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BC665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E6965">
        <w:rPr>
          <w:rFonts w:ascii="Helvetica" w:hAnsi="Helvetica" w:cs="Arial"/>
          <w:b/>
          <w:i w:val="0"/>
          <w:sz w:val="22"/>
          <w:szCs w:val="22"/>
        </w:rPr>
        <w:t>59658</w:t>
      </w:r>
    </w:p>
    <w:p w14:paraId="2EF6DBB2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F570EAF" w14:textId="77777777" w:rsidR="007E6965" w:rsidRDefault="00DC058D" w:rsidP="007E696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7E696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7E696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http://www.jove.com/files_upload.php?src=18195738</w:t>
        </w:r>
      </w:hyperlink>
    </w:p>
    <w:p w14:paraId="59DB334D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94C081C" w14:textId="77777777" w:rsidR="007E6965" w:rsidRPr="007E6965" w:rsidRDefault="00FA1A9D" w:rsidP="007E6965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7E6965" w:rsidRPr="007E6965">
        <w:rPr>
          <w:rFonts w:ascii="Helvetica" w:hAnsi="Helvetica" w:cs="Helvetica"/>
          <w:b/>
          <w:i/>
          <w:color w:val="000000" w:themeColor="text1"/>
          <w:sz w:val="28"/>
          <w:szCs w:val="28"/>
        </w:rPr>
        <w:t>In Vivo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Functional Study of Disease-Associated Rare Human Variants using </w:t>
      </w:r>
      <w:r w:rsidR="007E6965" w:rsidRPr="00D53647">
        <w:rPr>
          <w:rFonts w:ascii="Helvetica" w:hAnsi="Helvetica" w:cs="Helvetica"/>
          <w:b/>
          <w:i/>
          <w:color w:val="000000" w:themeColor="text1"/>
          <w:sz w:val="28"/>
          <w:szCs w:val="28"/>
        </w:rPr>
        <w:t>Drosophila</w:t>
      </w:r>
    </w:p>
    <w:p w14:paraId="04DFECAC" w14:textId="77777777" w:rsidR="00FA1A9D" w:rsidRPr="007E696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1D873570" w14:textId="77777777" w:rsidR="007E6965" w:rsidRPr="007E6965" w:rsidRDefault="00FA1A9D" w:rsidP="007E6965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>J. Michael Harnish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1*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>, Samantha L. Deal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2*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>, Undiagnosed Diseases Network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%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>, Hsiao-Tuan Chao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1,3,4,5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>, Michael F. Wangler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1,2,4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</w:rPr>
        <w:t>, and Shinya Yamamoto</w:t>
      </w:r>
      <w:r w:rsidR="007E6965" w:rsidRPr="007E6965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1,2,4,5</w:t>
      </w:r>
    </w:p>
    <w:p w14:paraId="6719D0F1" w14:textId="77777777" w:rsidR="007E6965" w:rsidRPr="007E6965" w:rsidRDefault="007E6965" w:rsidP="007E6965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color w:val="000000" w:themeColor="text1"/>
          <w:sz w:val="28"/>
          <w:szCs w:val="28"/>
        </w:rPr>
        <w:t>*These Authors contributed equally to the work</w:t>
      </w:r>
    </w:p>
    <w:p w14:paraId="6471A3C9" w14:textId="77777777" w:rsidR="007E6965" w:rsidRPr="007E6965" w:rsidRDefault="007E6965" w:rsidP="007E6965">
      <w:pPr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</w:pPr>
    </w:p>
    <w:p w14:paraId="76A547FC" w14:textId="77777777" w:rsidR="007E6965" w:rsidRPr="007E6965" w:rsidRDefault="007E6965" w:rsidP="007E6965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1</w:t>
      </w:r>
      <w:r w:rsidRPr="007E6965">
        <w:rPr>
          <w:rFonts w:ascii="Helvetica" w:hAnsi="Helvetica" w:cs="Helvetica"/>
          <w:color w:val="000000" w:themeColor="text1"/>
          <w:sz w:val="28"/>
          <w:szCs w:val="28"/>
        </w:rPr>
        <w:t>Department of Molecular and Human Genetics, Baylor College of Medicine</w:t>
      </w:r>
    </w:p>
    <w:p w14:paraId="3DC772F4" w14:textId="77777777" w:rsidR="007E6965" w:rsidRPr="007E6965" w:rsidRDefault="007E6965" w:rsidP="007E6965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</w:t>
      </w:r>
      <w:r w:rsidRPr="007E6965">
        <w:rPr>
          <w:rFonts w:ascii="Helvetica" w:hAnsi="Helvetica" w:cs="Helvetica"/>
          <w:color w:val="000000" w:themeColor="text1"/>
          <w:sz w:val="28"/>
          <w:szCs w:val="28"/>
        </w:rPr>
        <w:t>Program in Developmental Biology, Baylor College of Medicine, Houston</w:t>
      </w:r>
    </w:p>
    <w:p w14:paraId="2791BD67" w14:textId="77777777" w:rsidR="007E6965" w:rsidRPr="007E6965" w:rsidRDefault="007E6965" w:rsidP="007E6965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3</w:t>
      </w:r>
      <w:r w:rsidRPr="007E6965">
        <w:rPr>
          <w:rFonts w:ascii="Helvetica" w:hAnsi="Helvetica" w:cs="Helvetica"/>
          <w:color w:val="000000" w:themeColor="text1"/>
          <w:sz w:val="28"/>
          <w:szCs w:val="28"/>
        </w:rPr>
        <w:t>Department of Pediatrics, Section of Neurology and Developmental Neuroscience, Baylor College of Medicine</w:t>
      </w:r>
    </w:p>
    <w:p w14:paraId="1D1BEC31" w14:textId="77777777" w:rsidR="007E6965" w:rsidRPr="007E6965" w:rsidRDefault="007E6965" w:rsidP="007E6965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4</w:t>
      </w:r>
      <w:r w:rsidRPr="007E6965">
        <w:rPr>
          <w:rFonts w:ascii="Helvetica" w:hAnsi="Helvetica" w:cs="Helvetica"/>
          <w:color w:val="000000" w:themeColor="text1"/>
          <w:sz w:val="28"/>
          <w:szCs w:val="28"/>
        </w:rPr>
        <w:t>Jan and Dan Duncan Neurological Research Institute, Texas Children’s Hospital</w:t>
      </w:r>
    </w:p>
    <w:p w14:paraId="5340CA1F" w14:textId="77777777" w:rsidR="004035DC" w:rsidRPr="007E6965" w:rsidRDefault="007E6965" w:rsidP="007E6965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7E6965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5</w:t>
      </w:r>
      <w:r w:rsidRPr="007E6965">
        <w:rPr>
          <w:rFonts w:ascii="Helvetica" w:hAnsi="Helvetica" w:cs="Helvetica"/>
          <w:color w:val="000000" w:themeColor="text1"/>
          <w:sz w:val="28"/>
          <w:szCs w:val="28"/>
        </w:rPr>
        <w:t>Department of Neuroscience, Baylor College of Medicine</w:t>
      </w:r>
    </w:p>
    <w:p w14:paraId="7796FB8C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763D2676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2F97FC5" w14:textId="77777777" w:rsidR="007E6965" w:rsidRPr="008D7E33" w:rsidRDefault="007E6965" w:rsidP="00FA1A9D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8D7E33">
        <w:rPr>
          <w:rFonts w:ascii="Helvetica" w:hAnsi="Helvetica" w:cs="Helvetica"/>
          <w:color w:val="000000" w:themeColor="text1"/>
          <w:sz w:val="22"/>
          <w:szCs w:val="22"/>
        </w:rPr>
        <w:t>Shinya Yamamoto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58A768A1" w14:textId="77777777" w:rsidR="007E6965" w:rsidRPr="008D7E33" w:rsidRDefault="008B45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8D7E33" w:rsidRPr="008D7E33">
          <w:rPr>
            <w:rStyle w:val="Hyperlink"/>
            <w:rFonts w:ascii="Helvetica" w:hAnsi="Helvetica" w:cs="Helvetica"/>
            <w:sz w:val="22"/>
            <w:szCs w:val="22"/>
          </w:rPr>
          <w:t>yamamoto@bcm.edu</w:t>
        </w:r>
      </w:hyperlink>
      <w:r w:rsidR="008D7E33" w:rsidRPr="008D7E33">
        <w:rPr>
          <w:rFonts w:ascii="Helvetica" w:hAnsi="Helvetica" w:cs="Helvetica"/>
          <w:sz w:val="22"/>
          <w:szCs w:val="22"/>
        </w:rPr>
        <w:t xml:space="preserve"> </w:t>
      </w:r>
    </w:p>
    <w:p w14:paraId="2965CDF1" w14:textId="77777777" w:rsidR="001C5334" w:rsidRPr="008D7E33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19A6E24" w14:textId="77777777" w:rsidR="00FA1A9D" w:rsidRPr="008D7E3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D7E3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D7E33">
        <w:rPr>
          <w:rFonts w:ascii="Helvetica" w:hAnsi="Helvetica" w:cs="Helvetica"/>
          <w:sz w:val="22"/>
          <w:szCs w:val="22"/>
        </w:rPr>
        <w:t xml:space="preserve"> </w:t>
      </w:r>
    </w:p>
    <w:p w14:paraId="5C8041E1" w14:textId="77777777" w:rsidR="008D7E33" w:rsidRPr="008D7E33" w:rsidRDefault="008B459D" w:rsidP="008D7E33">
      <w:pPr>
        <w:rPr>
          <w:rFonts w:ascii="Helvetica" w:hAnsi="Helvetica" w:cs="Helvetica"/>
          <w:sz w:val="22"/>
          <w:szCs w:val="22"/>
        </w:rPr>
      </w:pPr>
      <w:hyperlink r:id="rId9" w:history="1">
        <w:r w:rsidR="008D7E33" w:rsidRPr="008D7E33">
          <w:rPr>
            <w:rStyle w:val="Hyperlink"/>
            <w:rFonts w:ascii="Helvetica" w:hAnsi="Helvetica" w:cs="Helvetica"/>
            <w:sz w:val="22"/>
            <w:szCs w:val="22"/>
          </w:rPr>
          <w:t>Jacob.Harnish@bcm.edu</w:t>
        </w:r>
      </w:hyperlink>
      <w:r w:rsidR="008D7E33" w:rsidRPr="008D7E33">
        <w:rPr>
          <w:rFonts w:ascii="Helvetica" w:hAnsi="Helvetica" w:cs="Helvetica"/>
          <w:sz w:val="22"/>
          <w:szCs w:val="22"/>
        </w:rPr>
        <w:t xml:space="preserve"> </w:t>
      </w:r>
    </w:p>
    <w:p w14:paraId="3F6C36AB" w14:textId="77777777" w:rsidR="008D7E33" w:rsidRPr="008D7E33" w:rsidRDefault="008B459D" w:rsidP="008D7E33">
      <w:pPr>
        <w:rPr>
          <w:rFonts w:ascii="Helvetica" w:hAnsi="Helvetica" w:cs="Helvetica"/>
          <w:sz w:val="22"/>
          <w:szCs w:val="22"/>
        </w:rPr>
      </w:pPr>
      <w:hyperlink r:id="rId10" w:history="1">
        <w:r w:rsidR="008D7E33" w:rsidRPr="008D7E33">
          <w:rPr>
            <w:rStyle w:val="Hyperlink"/>
            <w:rFonts w:ascii="Helvetica" w:hAnsi="Helvetica" w:cs="Helvetica"/>
            <w:sz w:val="22"/>
            <w:szCs w:val="22"/>
          </w:rPr>
          <w:t>Samantha.Deal@bcm.edu</w:t>
        </w:r>
      </w:hyperlink>
    </w:p>
    <w:p w14:paraId="357A2779" w14:textId="77777777" w:rsidR="008D7E33" w:rsidRPr="008D7E33" w:rsidRDefault="008B459D" w:rsidP="008D7E33">
      <w:pPr>
        <w:rPr>
          <w:rFonts w:ascii="Helvetica" w:hAnsi="Helvetica" w:cs="Helvetica"/>
          <w:sz w:val="22"/>
          <w:szCs w:val="22"/>
        </w:rPr>
      </w:pPr>
      <w:hyperlink r:id="rId11" w:history="1">
        <w:r w:rsidR="008D7E33" w:rsidRPr="008D7E33">
          <w:rPr>
            <w:rStyle w:val="Hyperlink"/>
            <w:rFonts w:ascii="Helvetica" w:hAnsi="Helvetica" w:cs="Helvetica"/>
            <w:sz w:val="22"/>
            <w:szCs w:val="22"/>
          </w:rPr>
          <w:t>hc140077@bcm.edu</w:t>
        </w:r>
      </w:hyperlink>
    </w:p>
    <w:p w14:paraId="2A490F45" w14:textId="77777777" w:rsidR="008D7E33" w:rsidRPr="008D7E33" w:rsidRDefault="008B459D" w:rsidP="008D7E33">
      <w:pPr>
        <w:rPr>
          <w:rFonts w:ascii="Helvetica" w:hAnsi="Helvetica" w:cs="Helvetica"/>
          <w:sz w:val="22"/>
          <w:szCs w:val="22"/>
        </w:rPr>
      </w:pPr>
      <w:hyperlink r:id="rId12" w:history="1">
        <w:r w:rsidR="008D7E33" w:rsidRPr="008D7E33">
          <w:rPr>
            <w:rStyle w:val="Hyperlink"/>
            <w:rFonts w:ascii="Helvetica" w:hAnsi="Helvetica" w:cs="Helvetica"/>
            <w:sz w:val="22"/>
            <w:szCs w:val="22"/>
          </w:rPr>
          <w:t>mw147467@bcm.edu</w:t>
        </w:r>
      </w:hyperlink>
      <w:r w:rsidR="008D7E33" w:rsidRPr="008D7E33">
        <w:rPr>
          <w:rFonts w:ascii="Helvetica" w:hAnsi="Helvetica" w:cs="Helvetica"/>
          <w:sz w:val="22"/>
          <w:szCs w:val="22"/>
        </w:rPr>
        <w:t xml:space="preserve"> </w:t>
      </w:r>
    </w:p>
    <w:p w14:paraId="4FDB9A64" w14:textId="77777777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36BEBD6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5AF3649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40C9FBB" w14:textId="68513D6F" w:rsidR="00AD0C7E" w:rsidRPr="00120994" w:rsidRDefault="00FA1A9D" w:rsidP="00410C6B">
      <w:pPr>
        <w:spacing w:before="120"/>
        <w:rPr>
          <w:rFonts w:ascii="Helvetica" w:hAnsi="Helvetica"/>
          <w:bCs/>
          <w:color w:val="000000" w:themeColor="text1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20994">
        <w:rPr>
          <w:rFonts w:ascii="Helvetica" w:hAnsi="Helvetica"/>
          <w:sz w:val="22"/>
        </w:rPr>
        <w:t xml:space="preserve">? Y, </w:t>
      </w:r>
      <w:r w:rsidR="0092624F" w:rsidRPr="00120994">
        <w:rPr>
          <w:rFonts w:ascii="Helvetica" w:hAnsi="Helvetica"/>
          <w:bCs/>
          <w:color w:val="000000" w:themeColor="text1"/>
          <w:sz w:val="22"/>
        </w:rPr>
        <w:t>Olympus SZ40</w:t>
      </w:r>
    </w:p>
    <w:p w14:paraId="0043403D" w14:textId="5D25C2E4" w:rsidR="00FA1A9D" w:rsidRDefault="00FA1A9D" w:rsidP="00F73E7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73E77">
        <w:rPr>
          <w:rFonts w:ascii="Helvetica" w:hAnsi="Helvetica"/>
          <w:bCs/>
          <w:sz w:val="22"/>
        </w:rPr>
        <w:t>N</w:t>
      </w:r>
    </w:p>
    <w:p w14:paraId="6DD48BB9" w14:textId="555BF62E" w:rsidR="00FA1A9D" w:rsidRPr="009B7199" w:rsidRDefault="00FA1A9D" w:rsidP="009B7199">
      <w:pPr>
        <w:spacing w:before="120"/>
        <w:rPr>
          <w:rFonts w:ascii="Helvetica" w:hAnsi="Helvetica"/>
          <w:sz w:val="22"/>
        </w:rPr>
      </w:pPr>
      <w:r w:rsidRPr="009B7199">
        <w:rPr>
          <w:rFonts w:ascii="Helvetica" w:hAnsi="Helvetica"/>
          <w:b/>
          <w:sz w:val="22"/>
        </w:rPr>
        <w:t>3.</w:t>
      </w:r>
      <w:r w:rsidRPr="009B719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2B1F191" w14:textId="1456453E" w:rsidR="009357A6" w:rsidRPr="00120994" w:rsidRDefault="009B7199" w:rsidP="009B7199">
      <w:pPr>
        <w:spacing w:before="120"/>
        <w:rPr>
          <w:rFonts w:ascii="Helvetica" w:hAnsi="Helvetica"/>
          <w:sz w:val="22"/>
        </w:rPr>
      </w:pPr>
      <w:r w:rsidRPr="00120994">
        <w:rPr>
          <w:rFonts w:ascii="Helvetica" w:hAnsi="Helvetica"/>
          <w:sz w:val="22"/>
        </w:rPr>
        <w:t>2.11.1., 2.11.2.</w:t>
      </w:r>
    </w:p>
    <w:p w14:paraId="2F8D372C" w14:textId="4CAB05EF" w:rsidR="00FA1A9D" w:rsidRPr="009B7199" w:rsidRDefault="00FA1A9D" w:rsidP="00FA1A9D">
      <w:pPr>
        <w:spacing w:before="120"/>
        <w:rPr>
          <w:rFonts w:ascii="Helvetica" w:hAnsi="Helvetica"/>
          <w:i/>
          <w:sz w:val="22"/>
        </w:rPr>
      </w:pPr>
      <w:r w:rsidRPr="009B7199">
        <w:rPr>
          <w:rFonts w:ascii="Helvetica" w:hAnsi="Helvetica"/>
          <w:b/>
          <w:sz w:val="22"/>
        </w:rPr>
        <w:t>4.</w:t>
      </w:r>
      <w:r w:rsidRPr="009B719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05BDBEA" w14:textId="70673853" w:rsidR="00FA1A9D" w:rsidRPr="009B7199" w:rsidRDefault="0092624F" w:rsidP="009B7199">
      <w:pPr>
        <w:spacing w:before="120"/>
        <w:rPr>
          <w:rFonts w:ascii="Helvetica" w:hAnsi="Helvetica"/>
          <w:color w:val="000000" w:themeColor="text1"/>
          <w:sz w:val="22"/>
        </w:rPr>
      </w:pPr>
      <w:r w:rsidRPr="00120994">
        <w:rPr>
          <w:rFonts w:ascii="Helvetica" w:hAnsi="Helvetica"/>
          <w:bCs/>
          <w:color w:val="000000" w:themeColor="text1"/>
          <w:sz w:val="22"/>
        </w:rPr>
        <w:t>2.11.2</w:t>
      </w:r>
      <w:r w:rsidR="009B7199" w:rsidRPr="00120994">
        <w:rPr>
          <w:rFonts w:ascii="Helvetica" w:hAnsi="Helvetica"/>
          <w:bCs/>
          <w:color w:val="000000" w:themeColor="text1"/>
          <w:sz w:val="22"/>
        </w:rPr>
        <w:t>.</w:t>
      </w:r>
      <w:r w:rsidRPr="009B7199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9B7199">
        <w:rPr>
          <w:rFonts w:ascii="Helvetica" w:hAnsi="Helvetica"/>
          <w:color w:val="000000" w:themeColor="text1"/>
          <w:sz w:val="22"/>
        </w:rPr>
        <w:t>There is no guaranteed way to ensure success on this. You can tell upon recording if it is not placed correctly, and you will just need to re-place it if the recording looks bad.</w:t>
      </w:r>
    </w:p>
    <w:p w14:paraId="761DE4A9" w14:textId="2D5E95E3" w:rsidR="00FA1A9D" w:rsidRPr="00410C6B" w:rsidRDefault="00FA1A9D" w:rsidP="009B7199">
      <w:pPr>
        <w:spacing w:before="120"/>
        <w:rPr>
          <w:rFonts w:ascii="Helvetica" w:hAnsi="Helvetica"/>
          <w:b/>
          <w:sz w:val="22"/>
          <w:szCs w:val="22"/>
        </w:rPr>
      </w:pPr>
      <w:r w:rsidRPr="009B7199">
        <w:rPr>
          <w:rFonts w:ascii="Helvetica" w:hAnsi="Helvetica"/>
          <w:b/>
          <w:sz w:val="22"/>
        </w:rPr>
        <w:t>5.</w:t>
      </w:r>
      <w:r w:rsidRPr="009B7199">
        <w:rPr>
          <w:rFonts w:ascii="Helvetica" w:hAnsi="Helvetica"/>
          <w:sz w:val="22"/>
        </w:rPr>
        <w:t xml:space="preserve"> Will the filming </w:t>
      </w:r>
      <w:r w:rsidRPr="009B7199">
        <w:rPr>
          <w:rFonts w:ascii="Helvetica" w:hAnsi="Helvetica"/>
          <w:sz w:val="22"/>
          <w:szCs w:val="22"/>
        </w:rPr>
        <w:t>need to take place in multiple locations</w:t>
      </w:r>
      <w:r w:rsidR="001461AF" w:rsidRPr="009B7199">
        <w:rPr>
          <w:rFonts w:ascii="Helvetica" w:hAnsi="Helvetica"/>
          <w:sz w:val="22"/>
          <w:szCs w:val="22"/>
        </w:rPr>
        <w:t xml:space="preserve"> (greater than walking distance)</w:t>
      </w:r>
      <w:r w:rsidRPr="009B7199">
        <w:rPr>
          <w:rFonts w:ascii="Helvetica" w:hAnsi="Helvetica"/>
          <w:sz w:val="22"/>
          <w:szCs w:val="22"/>
        </w:rPr>
        <w:t>?</w:t>
      </w:r>
      <w:r w:rsidR="009B7199" w:rsidRPr="009B7199">
        <w:rPr>
          <w:rFonts w:ascii="Helvetica" w:hAnsi="Helvetica"/>
          <w:b/>
          <w:sz w:val="22"/>
          <w:szCs w:val="22"/>
        </w:rPr>
        <w:t xml:space="preserve"> </w:t>
      </w:r>
      <w:r w:rsidR="009B7199" w:rsidRPr="009B7199">
        <w:rPr>
          <w:rFonts w:ascii="Helvetica" w:hAnsi="Helvetica"/>
          <w:bCs/>
          <w:sz w:val="22"/>
          <w:szCs w:val="22"/>
        </w:rPr>
        <w:t>N</w:t>
      </w:r>
      <w:r w:rsidRPr="00410C6B">
        <w:rPr>
          <w:rFonts w:ascii="Helvetica" w:hAnsi="Helvetica"/>
          <w:b/>
          <w:sz w:val="22"/>
          <w:szCs w:val="22"/>
        </w:rPr>
        <w:t xml:space="preserve"> </w:t>
      </w:r>
    </w:p>
    <w:p w14:paraId="73DA303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4787B8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D27EA3E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F52448F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21CFB7E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86D8E19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E250EC3" w14:textId="73E02796" w:rsidR="009B7199" w:rsidRDefault="009357A6" w:rsidP="009B719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Shinya Yamamoto</w:t>
      </w:r>
      <w:r w:rsidR="000D35D9" w:rsidRPr="009B71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This protocol 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allows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us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to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determine whether missense variants in human genes that are linked to diseases affect protein function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This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is difficult to 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accomplish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computationally even with state-of-the-art algorithms</w:t>
      </w:r>
      <w:r w:rsidR="00466629" w:rsidRPr="009B719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9B7199" w:rsidRPr="009B719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F83DB8" w:rsidRPr="009B719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C5EFCDD" w14:textId="77777777" w:rsidR="009B7199" w:rsidRPr="009B7199" w:rsidRDefault="009B7199" w:rsidP="009B7199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EC3521B" w14:textId="3EB40CE2" w:rsidR="00FD64B9" w:rsidRPr="009B7199" w:rsidRDefault="00FD64B9" w:rsidP="009B719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0C6DB89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94E835" w14:textId="6DD127F6" w:rsidR="009B7199" w:rsidRDefault="00E54A12" w:rsidP="009B719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Shinya Yamamoto</w:t>
      </w:r>
      <w:r w:rsidR="000D35D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This</w:t>
      </w:r>
      <w:r w:rsidR="00F83DB8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technique allows </w:t>
      </w:r>
      <w:r w:rsidR="0006280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 </w:t>
      </w:r>
      <w:r w:rsidR="00F83DB8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rapid analysis of missense variants in 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human proteins 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using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</w:t>
      </w:r>
      <w:r w:rsidR="00F83DB8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83DB8" w:rsidRPr="009B7199">
        <w:rPr>
          <w:rFonts w:ascii="Helvetica" w:hAnsi="Helvetica" w:cs="Arial"/>
          <w:bCs/>
          <w:i/>
          <w:color w:val="000000" w:themeColor="text1"/>
          <w:sz w:val="22"/>
          <w:szCs w:val="22"/>
        </w:rPr>
        <w:t>in vivo</w:t>
      </w:r>
      <w:r w:rsidR="00F83DB8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system,</w:t>
      </w:r>
      <w:r w:rsidR="0006280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357A6" w:rsidRPr="009B7199">
        <w:rPr>
          <w:rFonts w:ascii="Helvetica" w:hAnsi="Helvetica" w:cs="Arial"/>
          <w:bCs/>
          <w:i/>
          <w:color w:val="000000" w:themeColor="text1"/>
          <w:sz w:val="22"/>
          <w:szCs w:val="22"/>
        </w:rPr>
        <w:t>Drosophila melanogaster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which is faster and 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more 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cost-efficient than vertebrate model organisms</w:t>
      </w:r>
      <w:r w:rsidR="009B719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B7199" w:rsidRPr="009B719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09906A48" w14:textId="77777777" w:rsidR="009B7199" w:rsidRPr="009B7199" w:rsidRDefault="009B7199" w:rsidP="009B7199">
      <w:pPr>
        <w:pStyle w:val="ListParagraph"/>
        <w:ind w:left="180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24E82160" w14:textId="349D1737" w:rsidR="00FD64B9" w:rsidRPr="009B7199" w:rsidRDefault="00FD64B9" w:rsidP="009B719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137285" w14:textId="77777777" w:rsidR="00336C61" w:rsidRPr="009B7199" w:rsidRDefault="00336C61" w:rsidP="009B7199">
      <w:pPr>
        <w:outlineLvl w:val="0"/>
        <w:rPr>
          <w:rFonts w:ascii="Helvetica" w:hAnsi="Helvetica" w:cs="Arial"/>
          <w:sz w:val="22"/>
          <w:szCs w:val="22"/>
        </w:rPr>
      </w:pPr>
    </w:p>
    <w:p w14:paraId="32A7B32A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F03E3C2" w14:textId="77777777" w:rsidR="00330F1B" w:rsidRPr="001B3024" w:rsidRDefault="00330F1B" w:rsidP="009B719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59BCC1B" w14:textId="20DCDC12" w:rsidR="009B7199" w:rsidRPr="009B7199" w:rsidRDefault="00E54A12" w:rsidP="009B719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Mi</w:t>
      </w:r>
      <w:r w:rsidR="00BA287F"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</w:t>
      </w: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Harnish</w:t>
      </w:r>
      <w:r w:rsidR="00DC7D3A" w:rsidRPr="009B71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Demonstrating that a specific variant affects protein function directly contributes to 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 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diagnoses of rare diseases and serves as a starting point 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for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disease mechanism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analyses</w:t>
      </w:r>
      <w:r w:rsidR="0046662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potential therapies </w:t>
      </w:r>
      <w:r w:rsidR="009B7199" w:rsidRPr="009B719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177B3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210DC2B" w14:textId="77777777" w:rsidR="009B7199" w:rsidRPr="009B7199" w:rsidRDefault="009B7199" w:rsidP="009B7199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11054A5" w14:textId="04F1FA02" w:rsidR="009B7199" w:rsidRPr="009B7199" w:rsidRDefault="008D7A48" w:rsidP="009B719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9821BF6" w14:textId="77777777" w:rsidR="009B7199" w:rsidRPr="009B7199" w:rsidRDefault="009B7199" w:rsidP="009B7199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5063E330" w14:textId="3A3BB98A" w:rsidR="009B7199" w:rsidRPr="009B7199" w:rsidRDefault="00E54A12" w:rsidP="009B7199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Mi</w:t>
      </w:r>
      <w:r w:rsidR="00BA287F"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</w:t>
      </w: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Harnish</w:t>
      </w:r>
      <w:r w:rsidR="00DC7D3A" w:rsidRPr="009B71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This protocol is particularly useful when studying 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variants linked to 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rare diseases</w:t>
      </w:r>
      <w:r w:rsidR="00062801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but</w:t>
      </w:r>
      <w:r w:rsidR="0006280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it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can be applied to more common diseases</w:t>
      </w:r>
      <w:r w:rsidR="00062801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241C7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like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autism 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and cancer</w:t>
      </w:r>
      <w:r w:rsidR="009B719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B7199" w:rsidRPr="009B719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27C30FE9" w14:textId="77777777" w:rsidR="009B7199" w:rsidRPr="009B7199" w:rsidRDefault="009B7199" w:rsidP="009B7199">
      <w:pPr>
        <w:pStyle w:val="ListParagraph"/>
        <w:ind w:left="1800"/>
        <w:rPr>
          <w:rFonts w:ascii="Helvetica" w:hAnsi="Helvetica" w:cs="Arial"/>
          <w:color w:val="000000" w:themeColor="text1"/>
          <w:sz w:val="22"/>
          <w:szCs w:val="22"/>
        </w:rPr>
      </w:pPr>
    </w:p>
    <w:p w14:paraId="0ABA9C0A" w14:textId="230F9490" w:rsidR="009B7199" w:rsidRPr="009B7199" w:rsidRDefault="008D7A48" w:rsidP="009B7199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9B719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F345597" w14:textId="77777777" w:rsidR="009B7199" w:rsidRPr="009B7199" w:rsidRDefault="009B7199" w:rsidP="009B7199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6A42281" w14:textId="56FBE91F" w:rsidR="009B7199" w:rsidRPr="009B7199" w:rsidRDefault="00E54A12" w:rsidP="009B7199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B719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Samantha Deal</w:t>
      </w:r>
      <w:r w:rsidR="00DC7D3A" w:rsidRPr="009B719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Identify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reproducible phenotype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s in flies that reflect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protein function 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can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be challenging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 w:rsidR="00062801">
        <w:rPr>
          <w:rFonts w:ascii="Helvetica" w:hAnsi="Helvetica" w:cs="Arial"/>
          <w:bCs/>
          <w:color w:val="000000" w:themeColor="text1"/>
          <w:sz w:val="22"/>
          <w:szCs w:val="22"/>
        </w:rPr>
        <w:t>The p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henotypes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C82844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may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vary</w:t>
      </w:r>
      <w:r w:rsidR="00696EC3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from gene to gene </w:t>
      </w:r>
      <w:r w:rsidR="000C46D8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and can</w:t>
      </w:r>
      <w:r w:rsidR="00F83DB8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be subtle</w:t>
      </w:r>
      <w:r w:rsidR="009B7199" w:rsidRPr="009B719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B7199" w:rsidRPr="009B719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B7199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Pr="009B719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</w:p>
    <w:p w14:paraId="79866E08" w14:textId="77777777" w:rsidR="009B7199" w:rsidRPr="009B7199" w:rsidRDefault="009B7199" w:rsidP="009B7199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6522D10" w14:textId="61CC6689" w:rsidR="00336C61" w:rsidRPr="009B7199" w:rsidRDefault="00E813DB" w:rsidP="009B7199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B7199">
        <w:rPr>
          <w:rFonts w:ascii="Helvetica" w:hAnsi="Helvetica"/>
          <w:sz w:val="22"/>
          <w:szCs w:val="22"/>
        </w:rPr>
        <w:t>INTERVIEW</w:t>
      </w:r>
      <w:r w:rsidRPr="009B7199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9793DB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CE86A4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310241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1FFAE2C" w14:textId="700332E4" w:rsidR="00CB3360" w:rsidRDefault="00371244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Functional </w:t>
      </w:r>
      <w:r w:rsidRPr="00696EC3">
        <w:rPr>
          <w:rFonts w:ascii="Helvetica" w:hAnsi="Helvetica" w:cstheme="minorHAnsi"/>
          <w:b/>
          <w:i w:val="0"/>
          <w:sz w:val="22"/>
          <w:szCs w:val="22"/>
        </w:rPr>
        <w:t xml:space="preserve">Analyses of Human </w:t>
      </w:r>
      <w:r w:rsidR="00BA287F" w:rsidRPr="00696EC3">
        <w:rPr>
          <w:rFonts w:ascii="Helvetica" w:hAnsi="Helvetica" w:cstheme="minorHAnsi"/>
          <w:b/>
          <w:i w:val="0"/>
          <w:sz w:val="22"/>
          <w:szCs w:val="22"/>
        </w:rPr>
        <w:t>Disease Associated Missense Variants</w:t>
      </w:r>
    </w:p>
    <w:p w14:paraId="3C5E44C3" w14:textId="77777777" w:rsidR="00062801" w:rsidRDefault="00062801" w:rsidP="00062801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EDAD974" w14:textId="00E7D1E4" w:rsidR="00062801" w:rsidRDefault="00062801" w:rsidP="00062801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Functional studies of variants in human proteins using </w:t>
      </w:r>
      <w:r w:rsidRPr="00410C6B">
        <w:rPr>
          <w:rFonts w:ascii="Helvetica" w:hAnsi="Helvetica" w:cs="Helvetica"/>
          <w:i/>
          <w:color w:val="000000" w:themeColor="text1"/>
          <w:sz w:val="22"/>
          <w:szCs w:val="22"/>
        </w:rPr>
        <w:t>Drosophila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can be performed based on rescue experiments or over-expression studies </w:t>
      </w:r>
      <w:r w:rsidRPr="00410C6B">
        <w:rPr>
          <w:rFonts w:ascii="Helvetica" w:hAnsi="Helvetica" w:cs="Helvetica"/>
          <w:b/>
          <w:color w:val="000000" w:themeColor="text1"/>
          <w:sz w:val="22"/>
          <w:szCs w:val="22"/>
        </w:rPr>
        <w:t>[1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 w:rsidRPr="00410C6B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4CD4F209" w14:textId="77777777" w:rsidR="00062801" w:rsidRDefault="00062801" w:rsidP="00062801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7FF0E77" w14:textId="68FA047E" w:rsidR="00062801" w:rsidRPr="00062801" w:rsidRDefault="00062801" w:rsidP="00062801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9B7199">
        <w:rPr>
          <w:rFonts w:ascii="Helvetica" w:hAnsi="Helvetica" w:cs="Helvetica"/>
          <w:sz w:val="22"/>
          <w:szCs w:val="22"/>
        </w:rPr>
        <w:t xml:space="preserve">LAB MEDIA: </w:t>
      </w:r>
      <w:r w:rsidRPr="009B7199">
        <w:rPr>
          <w:rFonts w:ascii="Helvetica" w:hAnsi="Helvetica" w:cs="Helvetica"/>
          <w:sz w:val="22"/>
          <w:szCs w:val="22"/>
          <w:highlight w:val="yellow"/>
        </w:rPr>
        <w:t xml:space="preserve">To be provided by the authors: </w:t>
      </w:r>
      <w:r w:rsidRPr="009B7199">
        <w:rPr>
          <w:rFonts w:ascii="Helvetica" w:hAnsi="Helvetica" w:cs="Helvetica"/>
          <w:sz w:val="22"/>
          <w:szCs w:val="22"/>
        </w:rPr>
        <w:t>Schematic diagram of rescue-based strategy and over-expression</w:t>
      </w:r>
      <w:r>
        <w:rPr>
          <w:rFonts w:ascii="Helvetica" w:hAnsi="Helvetica" w:cs="Helvetica"/>
          <w:sz w:val="22"/>
          <w:szCs w:val="22"/>
        </w:rPr>
        <w:t>-</w:t>
      </w:r>
      <w:r w:rsidRPr="009B7199">
        <w:rPr>
          <w:rFonts w:ascii="Helvetica" w:hAnsi="Helvetica" w:cs="Helvetica"/>
          <w:sz w:val="22"/>
          <w:szCs w:val="22"/>
        </w:rPr>
        <w:t xml:space="preserve">based strategy </w:t>
      </w:r>
      <w:r w:rsidRPr="009B7199">
        <w:rPr>
          <w:rFonts w:ascii="Helvetica" w:hAnsi="Helvetica" w:cs="Helvetica"/>
          <w:b/>
          <w:sz w:val="22"/>
          <w:szCs w:val="22"/>
        </w:rPr>
        <w:t>TEXT</w:t>
      </w:r>
      <w:r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Pr="0006280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See text for other strateg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y details</w:t>
      </w:r>
    </w:p>
    <w:p w14:paraId="58C9A739" w14:textId="114610CC" w:rsidR="00371244" w:rsidRDefault="00371244" w:rsidP="0037124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Before beginning the procedure, </w:t>
      </w:r>
      <w:r w:rsidR="00BA287F">
        <w:rPr>
          <w:rFonts w:ascii="Helvetica" w:hAnsi="Helvetica" w:cstheme="minorHAnsi"/>
          <w:i w:val="0"/>
          <w:sz w:val="22"/>
          <w:szCs w:val="22"/>
        </w:rPr>
        <w:t xml:space="preserve">gather information about the </w:t>
      </w:r>
      <w:r w:rsidR="00C96CDC">
        <w:rPr>
          <w:rFonts w:ascii="Helvetica" w:hAnsi="Helvetica" w:cstheme="minorHAnsi"/>
          <w:i w:val="0"/>
          <w:sz w:val="22"/>
          <w:szCs w:val="22"/>
        </w:rPr>
        <w:t>human gene of interest and its model organism orthologs</w:t>
      </w:r>
      <w:r w:rsidR="009B7199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9C0D91A" w14:textId="7062EAC3" w:rsidR="00C96CDC" w:rsidRPr="00062801" w:rsidRDefault="002361EC" w:rsidP="000628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</w:t>
      </w:r>
      <w:r w:rsidR="00C96CDC">
        <w:rPr>
          <w:rFonts w:ascii="Helvetica" w:hAnsi="Helvetica" w:cstheme="minorHAnsi"/>
          <w:i w:val="0"/>
          <w:sz w:val="22"/>
          <w:szCs w:val="22"/>
        </w:rPr>
        <w:t xml:space="preserve"> (</w:t>
      </w:r>
      <w:r w:rsidR="00C96CDC" w:rsidRPr="009B7199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>Mike Harnish</w:t>
      </w:r>
      <w:r w:rsidR="00C96CDC">
        <w:rPr>
          <w:rFonts w:ascii="Helvetica" w:hAnsi="Helvetica" w:cstheme="minorHAnsi"/>
          <w:i w:val="0"/>
          <w:sz w:val="22"/>
          <w:szCs w:val="22"/>
        </w:rPr>
        <w:t>)</w:t>
      </w:r>
      <w:r>
        <w:rPr>
          <w:rFonts w:ascii="Helvetica" w:hAnsi="Helvetica" w:cstheme="minorHAnsi"/>
          <w:i w:val="0"/>
          <w:sz w:val="22"/>
          <w:szCs w:val="22"/>
        </w:rPr>
        <w:t xml:space="preserve"> at computer, entering information into marrvel.org website, with monitor visible in frame</w:t>
      </w:r>
      <w:r w:rsidR="0037124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71244">
        <w:rPr>
          <w:rFonts w:ascii="Helvetica" w:hAnsi="Helvetica" w:cstheme="minorHAnsi"/>
          <w:b/>
          <w:i w:val="0"/>
          <w:sz w:val="22"/>
          <w:szCs w:val="22"/>
        </w:rPr>
        <w:t xml:space="preserve">TEXT: See text </w:t>
      </w:r>
      <w:r w:rsidR="0085517B">
        <w:rPr>
          <w:rFonts w:ascii="Helvetica" w:hAnsi="Helvetica" w:cstheme="minorHAnsi"/>
          <w:b/>
          <w:i w:val="0"/>
          <w:sz w:val="22"/>
          <w:szCs w:val="22"/>
        </w:rPr>
        <w:t xml:space="preserve">and </w:t>
      </w:r>
      <w:hyperlink r:id="rId13" w:history="1">
        <w:r w:rsidR="0085517B" w:rsidRPr="001812DD">
          <w:rPr>
            <w:rStyle w:val="Hyperlink"/>
            <w:rFonts w:ascii="Helvetica" w:hAnsi="Helvetica" w:cstheme="minorHAnsi"/>
            <w:b/>
            <w:i w:val="0"/>
            <w:sz w:val="22"/>
            <w:szCs w:val="22"/>
          </w:rPr>
          <w:t>http://marrvel.org</w:t>
        </w:r>
      </w:hyperlink>
      <w:r w:rsidR="0085517B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371244">
        <w:rPr>
          <w:rFonts w:ascii="Helvetica" w:hAnsi="Helvetica" w:cstheme="minorHAnsi"/>
          <w:b/>
          <w:i w:val="0"/>
          <w:sz w:val="22"/>
          <w:szCs w:val="22"/>
        </w:rPr>
        <w:t>for details</w:t>
      </w:r>
    </w:p>
    <w:p w14:paraId="3947A755" w14:textId="77777777" w:rsidR="00C96CDC" w:rsidRDefault="00C96CDC" w:rsidP="00410C6B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CEB29BF" w14:textId="1DD53FFD" w:rsidR="007D598A" w:rsidRDefault="009B7199" w:rsidP="00410C6B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To test variant function by over-expressing reference and variant human proteins in the fly visual system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, g</w:t>
      </w:r>
      <w:r w:rsidR="007D598A" w:rsidRPr="007D598A">
        <w:rPr>
          <w:rFonts w:ascii="Helvetica" w:hAnsi="Helvetica" w:cs="Helvetica"/>
          <w:color w:val="000000" w:themeColor="text1"/>
          <w:sz w:val="22"/>
          <w:szCs w:val="22"/>
        </w:rPr>
        <w:t xml:space="preserve">enerate transgenic flies that express </w:t>
      </w:r>
      <w:r w:rsidR="00371244" w:rsidRPr="007D598A">
        <w:rPr>
          <w:rFonts w:ascii="Helvetica" w:hAnsi="Helvetica" w:cs="Helvetica"/>
          <w:color w:val="000000" w:themeColor="text1"/>
          <w:sz w:val="22"/>
          <w:szCs w:val="22"/>
        </w:rPr>
        <w:t xml:space="preserve">reference </w:t>
      </w:r>
      <w:r w:rsidR="007D598A" w:rsidRPr="007D598A">
        <w:rPr>
          <w:rFonts w:ascii="Helvetica" w:hAnsi="Helvetica" w:cs="Helvetica"/>
          <w:color w:val="000000" w:themeColor="text1"/>
          <w:sz w:val="22"/>
          <w:szCs w:val="22"/>
        </w:rPr>
        <w:t>or</w:t>
      </w:r>
      <w:r w:rsidR="00371244" w:rsidRPr="007D598A">
        <w:rPr>
          <w:rFonts w:ascii="Helvetica" w:hAnsi="Helvetica" w:cs="Helvetica"/>
          <w:color w:val="000000" w:themeColor="text1"/>
          <w:sz w:val="22"/>
          <w:szCs w:val="22"/>
        </w:rPr>
        <w:t xml:space="preserve"> variant human cDNAs of interest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 under the control of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 GAL4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94B39" w:rsidRPr="002A7CA2">
        <w:rPr>
          <w:rFonts w:ascii="Helvetica" w:hAnsi="Helvetica" w:cs="Helvetica"/>
          <w:color w:val="FF0000"/>
          <w:sz w:val="22"/>
          <w:szCs w:val="22"/>
        </w:rPr>
        <w:t>(gal-4</w:t>
      </w:r>
      <w:r w:rsidR="00394B39">
        <w:rPr>
          <w:rFonts w:ascii="Helvetica" w:hAnsi="Helvetica" w:cs="Helvetica"/>
          <w:color w:val="FF0000"/>
          <w:sz w:val="22"/>
          <w:szCs w:val="22"/>
        </w:rPr>
        <w:t>)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>Upstream Activating S</w:t>
      </w:r>
      <w:r w:rsidR="00394B39" w:rsidRPr="00394B39">
        <w:rPr>
          <w:rFonts w:ascii="Helvetica" w:hAnsi="Helvetica" w:cs="Helvetica"/>
          <w:color w:val="000000" w:themeColor="text1"/>
          <w:sz w:val="22"/>
          <w:szCs w:val="22"/>
        </w:rPr>
        <w:t>equence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394B39" w:rsidRPr="00394B3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or 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>UAS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94B39">
        <w:rPr>
          <w:rFonts w:ascii="Helvetica" w:hAnsi="Helvetica" w:cs="Helvetica"/>
          <w:color w:val="FF0000"/>
          <w:sz w:val="22"/>
          <w:szCs w:val="22"/>
        </w:rPr>
        <w:t>(</w:t>
      </w:r>
      <w:r w:rsidR="00394B39" w:rsidRPr="00410C6B">
        <w:rPr>
          <w:rFonts w:ascii="Helvetica" w:hAnsi="Helvetica" w:cs="Helvetica"/>
          <w:color w:val="FF0000"/>
          <w:sz w:val="22"/>
          <w:szCs w:val="22"/>
        </w:rPr>
        <w:t>U-A-S)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>system</w:t>
      </w:r>
      <w:r w:rsidR="00371244" w:rsidRPr="007D59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71244" w:rsidRPr="007D598A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2-TXT</w:t>
      </w:r>
      <w:r w:rsidR="00371244" w:rsidRPr="00696EC3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7D598A" w:rsidRPr="00696EC3">
        <w:rPr>
          <w:rFonts w:ascii="Helvetica" w:hAnsi="Helvetica" w:cs="Helvetica"/>
          <w:b/>
          <w:color w:val="000000" w:themeColor="text1"/>
          <w:sz w:val="22"/>
          <w:szCs w:val="22"/>
        </w:rPr>
        <w:t>.</w:t>
      </w:r>
      <w:r w:rsidR="00371244" w:rsidRPr="00696EC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4AD2AE7" w14:textId="77777777" w:rsidR="00E521A7" w:rsidRPr="00696EC3" w:rsidRDefault="00E521A7" w:rsidP="00696EC3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253A154" w14:textId="77777777" w:rsidR="00ED68BB" w:rsidRDefault="00ED68BB" w:rsidP="00ED68BB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</w:t>
      </w:r>
      <w:r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: Figure </w:t>
      </w:r>
      <w:r w:rsidR="007D598A" w:rsidRPr="009B7199">
        <w:rPr>
          <w:rFonts w:ascii="Helvetica" w:hAnsi="Helvetica" w:cs="Helvetica"/>
          <w:color w:val="000000" w:themeColor="text1"/>
          <w:sz w:val="22"/>
          <w:szCs w:val="22"/>
        </w:rPr>
        <w:t>1</w:t>
      </w:r>
      <w:r w:rsidR="00CA3AEC" w:rsidRPr="009B7199">
        <w:rPr>
          <w:rFonts w:ascii="Helvetica" w:hAnsi="Helvetica" w:cs="Helvetica"/>
          <w:color w:val="000000" w:themeColor="text1"/>
          <w:sz w:val="22"/>
          <w:szCs w:val="22"/>
        </w:rPr>
        <w:t>A</w:t>
      </w:r>
    </w:p>
    <w:p w14:paraId="5DC8C7D6" w14:textId="021FE8F1" w:rsidR="007D598A" w:rsidRPr="009B7199" w:rsidRDefault="00371244" w:rsidP="009B7199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9B7199">
        <w:rPr>
          <w:rFonts w:ascii="Helvetica" w:hAnsi="Helvetica" w:cs="Helvetica"/>
          <w:color w:val="000000" w:themeColor="text1"/>
          <w:sz w:val="22"/>
          <w:szCs w:val="22"/>
        </w:rPr>
        <w:t>Talent</w:t>
      </w:r>
      <w:r w:rsidR="007D598A"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 (Mike Harnish)</w:t>
      </w:r>
      <w:r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7D598A"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performing </w:t>
      </w:r>
      <w:r w:rsidR="009B7199"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a representative </w:t>
      </w:r>
      <w:r w:rsidR="007D598A" w:rsidRPr="009B7199">
        <w:rPr>
          <w:rFonts w:ascii="Helvetica" w:hAnsi="Helvetica" w:cs="Helvetica"/>
          <w:color w:val="000000" w:themeColor="text1"/>
          <w:sz w:val="22"/>
          <w:szCs w:val="22"/>
        </w:rPr>
        <w:t xml:space="preserve">molecular biology action </w:t>
      </w:r>
      <w:r w:rsidR="007D598A" w:rsidRPr="009B7199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TEXT: See text for </w:t>
      </w:r>
      <w:r w:rsidR="009B7199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transgenic fly generation </w:t>
      </w:r>
      <w:r w:rsidR="007D598A" w:rsidRPr="009B7199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details</w:t>
      </w:r>
    </w:p>
    <w:p w14:paraId="7AA74A49" w14:textId="77777777" w:rsidR="00371244" w:rsidRDefault="00371244" w:rsidP="00371244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ED9C1C9" w14:textId="1E314FD9" w:rsidR="007D598A" w:rsidRDefault="009B7199" w:rsidP="007D598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To s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elect a specific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GAL4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 line to express the human proteins in a specific fly tissue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ross 3-5 virgin females from the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GAL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4 line </w:t>
      </w:r>
      <w:r w:rsidR="00FB785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with 3-5 males from each of the UAS human cDNA transgenic lines </w:t>
      </w:r>
      <w:r w:rsidR="004A0730">
        <w:rPr>
          <w:rFonts w:ascii="Helvetica" w:hAnsi="Helvetica" w:cs="Helvetica"/>
          <w:color w:val="000000" w:themeColor="text1"/>
          <w:sz w:val="22"/>
          <w:szCs w:val="22"/>
        </w:rPr>
        <w:t xml:space="preserve">in 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>single vial</w:t>
      </w:r>
      <w:r w:rsidR="004A0730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 xml:space="preserve">or in duplicates </w:t>
      </w:r>
      <w:r w:rsidR="004A0730">
        <w:rPr>
          <w:rFonts w:ascii="Helvetica" w:hAnsi="Helvetica" w:cs="Helvetica"/>
          <w:b/>
          <w:color w:val="000000" w:themeColor="text1"/>
          <w:sz w:val="22"/>
          <w:szCs w:val="22"/>
        </w:rPr>
        <w:t>[2</w:t>
      </w:r>
      <w:r w:rsidR="007D598A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7D598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2EC322F" w14:textId="77777777" w:rsidR="007D598A" w:rsidRDefault="007D598A" w:rsidP="00B93B0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A4DF9C9" w14:textId="3272CF07" w:rsidR="007D598A" w:rsidRDefault="007D598A" w:rsidP="007D598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(</w:t>
      </w:r>
      <w:r w:rsidR="009B7199" w:rsidRPr="009B7199">
        <w:rPr>
          <w:rFonts w:ascii="Helvetica" w:hAnsi="Helvetica" w:cs="Helvetica"/>
          <w:bCs/>
          <w:color w:val="000000" w:themeColor="text1"/>
          <w:sz w:val="22"/>
          <w:szCs w:val="22"/>
        </w:rPr>
        <w:t>Mike Harnish</w:t>
      </w:r>
      <w:r>
        <w:rPr>
          <w:rFonts w:ascii="Helvetica" w:hAnsi="Helvetica" w:cs="Helvetica"/>
          <w:color w:val="000000" w:themeColor="text1"/>
          <w:sz w:val="22"/>
          <w:szCs w:val="22"/>
        </w:rPr>
        <w:t>) isolating female and male flies from fly vial with strain name on vial visible in frame</w:t>
      </w:r>
    </w:p>
    <w:p w14:paraId="5C745D27" w14:textId="4EED5A27" w:rsidR="007D598A" w:rsidRPr="00E521A7" w:rsidRDefault="007D598A" w:rsidP="007D598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(</w:t>
      </w:r>
      <w:r w:rsidR="009B7199" w:rsidRPr="009B7199">
        <w:rPr>
          <w:rFonts w:ascii="Helvetica" w:hAnsi="Helvetica" w:cs="Helvetica"/>
          <w:bCs/>
          <w:color w:val="000000" w:themeColor="text1"/>
          <w:sz w:val="22"/>
          <w:szCs w:val="22"/>
        </w:rPr>
        <w:t>Mike Harnish</w:t>
      </w:r>
      <w:r>
        <w:rPr>
          <w:rFonts w:ascii="Helvetica" w:hAnsi="Helvetica" w:cs="Helvetica"/>
          <w:color w:val="000000" w:themeColor="text1"/>
          <w:sz w:val="22"/>
          <w:szCs w:val="22"/>
        </w:rPr>
        <w:t>) adding female and male flies into new culture vials</w:t>
      </w:r>
      <w:r w:rsidRPr="0037124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with strain name on vial visible in frame</w:t>
      </w:r>
    </w:p>
    <w:p w14:paraId="7726766F" w14:textId="77777777" w:rsidR="007D598A" w:rsidRPr="00B93B09" w:rsidRDefault="007D598A" w:rsidP="00B93B09">
      <w:pPr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99A754A" w14:textId="275A0C18" w:rsidR="00E521A7" w:rsidRPr="00ED68BB" w:rsidRDefault="00DD4F7D" w:rsidP="00ED68BB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>ransfer the crosses every 2</w:t>
      </w:r>
      <w:r w:rsidR="00371244" w:rsidRPr="00ED68BB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3 days to </w:t>
      </w:r>
      <w:r w:rsidR="008406EF">
        <w:rPr>
          <w:rFonts w:ascii="Helvetica" w:hAnsi="Helvetica" w:cs="Helvetica"/>
          <w:color w:val="000000" w:themeColor="text1"/>
          <w:sz w:val="22"/>
          <w:szCs w:val="22"/>
        </w:rPr>
        <w:t>obtain as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many animals </w:t>
      </w:r>
      <w:proofErr w:type="spellStart"/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>eclosing</w:t>
      </w:r>
      <w:proofErr w:type="spellEnd"/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from a single cross</w:t>
      </w:r>
      <w:r w:rsidR="008406EF">
        <w:rPr>
          <w:rFonts w:ascii="Helvetica" w:hAnsi="Helvetica" w:cs="Helvetica"/>
          <w:color w:val="000000" w:themeColor="text1"/>
          <w:sz w:val="22"/>
          <w:szCs w:val="22"/>
        </w:rPr>
        <w:t xml:space="preserve"> as possible</w:t>
      </w:r>
      <w:r w:rsidR="00371244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71244" w:rsidRPr="00ED68BB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4A0730"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="00371244" w:rsidRPr="00ED68BB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8406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</w:t>
      </w:r>
      <w:r w:rsidR="004A073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8406EF">
        <w:rPr>
          <w:rFonts w:ascii="Helvetica" w:hAnsi="Helvetica" w:cs="Helvetica"/>
          <w:sz w:val="22"/>
          <w:szCs w:val="22"/>
        </w:rPr>
        <w:t>e</w:t>
      </w:r>
      <w:r w:rsidR="004A0730">
        <w:rPr>
          <w:rFonts w:ascii="Helvetica" w:hAnsi="Helvetica" w:cs="Helvetica"/>
          <w:sz w:val="22"/>
          <w:szCs w:val="22"/>
        </w:rPr>
        <w:t xml:space="preserve">xamine the </w:t>
      </w:r>
      <w:proofErr w:type="spellStart"/>
      <w:r w:rsidR="004A0730">
        <w:rPr>
          <w:rFonts w:ascii="Helvetica" w:hAnsi="Helvetica" w:cs="Helvetica"/>
          <w:sz w:val="22"/>
          <w:szCs w:val="22"/>
        </w:rPr>
        <w:t>eclosed</w:t>
      </w:r>
      <w:proofErr w:type="spellEnd"/>
      <w:r w:rsidR="004A0730">
        <w:rPr>
          <w:rFonts w:ascii="Helvetica" w:hAnsi="Helvetica" w:cs="Helvetica"/>
          <w:sz w:val="22"/>
          <w:szCs w:val="22"/>
        </w:rPr>
        <w:t xml:space="preserve"> animal </w:t>
      </w:r>
      <w:r w:rsidR="008406EF">
        <w:rPr>
          <w:rFonts w:ascii="Helvetica" w:hAnsi="Helvetica" w:cs="Helvetica"/>
          <w:color w:val="000000" w:themeColor="text1"/>
          <w:sz w:val="22"/>
          <w:szCs w:val="22"/>
        </w:rPr>
        <w:t>under</w:t>
      </w:r>
      <w:r w:rsidR="00371244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a dissection microscope to </w:t>
      </w:r>
      <w:r w:rsidR="004A0730">
        <w:rPr>
          <w:rFonts w:ascii="Helvetica" w:hAnsi="Helvetica" w:cs="Helvetica"/>
          <w:color w:val="000000" w:themeColor="text1"/>
          <w:sz w:val="22"/>
          <w:szCs w:val="22"/>
        </w:rPr>
        <w:t>identify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any differences between the reference and variant strains</w:t>
      </w:r>
      <w:r w:rsidR="004A073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A0730" w:rsidRPr="00B93B09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4A0730" w:rsidRPr="00696EC3">
        <w:rPr>
          <w:rFonts w:ascii="Helvetica" w:hAnsi="Helvetica" w:cs="Helvetica"/>
          <w:b/>
          <w:color w:val="000000" w:themeColor="text1"/>
          <w:sz w:val="22"/>
          <w:szCs w:val="22"/>
        </w:rPr>
        <w:t>2</w:t>
      </w:r>
      <w:r w:rsidR="004A0730" w:rsidRPr="00B93B09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4A0730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55926030" w14:textId="77777777" w:rsidR="00371244" w:rsidRDefault="00371244" w:rsidP="00371244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B80F624" w14:textId="1CF94F05" w:rsidR="00371244" w:rsidRDefault="00371244" w:rsidP="0037124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Flies being transferred</w:t>
      </w:r>
    </w:p>
    <w:p w14:paraId="3ABC3DC9" w14:textId="3033559E" w:rsidR="00A456D2" w:rsidRPr="00A456D2" w:rsidRDefault="00371244" w:rsidP="00A456D2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</w:t>
      </w:r>
      <w:r w:rsidR="004A0730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004A0730" w:rsidRPr="00DE575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Mike Harnish) </w:t>
      </w:r>
      <w:r w:rsidRPr="00DE5759">
        <w:rPr>
          <w:rFonts w:ascii="Helvetica" w:hAnsi="Helvetica" w:cs="Helvetica"/>
          <w:bCs/>
          <w:color w:val="000000" w:themeColor="text1"/>
          <w:sz w:val="22"/>
          <w:szCs w:val="22"/>
        </w:rPr>
        <w:t>placing flies under microscope</w:t>
      </w:r>
    </w:p>
    <w:p w14:paraId="2ECAA5F7" w14:textId="77777777" w:rsidR="00A456D2" w:rsidRPr="00A456D2" w:rsidRDefault="00A456D2" w:rsidP="00A456D2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7346B3E9" w14:textId="7652CE71" w:rsidR="00A456D2" w:rsidRDefault="00A456D2" w:rsidP="00A456D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If there is a visible defect</w:t>
      </w:r>
      <w:r w:rsidRPr="00ED68BB">
        <w:rPr>
          <w:rFonts w:ascii="Helvetica" w:hAnsi="Helvetica" w:cs="Helvetica"/>
          <w:color w:val="000000" w:themeColor="text1"/>
          <w:sz w:val="22"/>
          <w:szCs w:val="22"/>
        </w:rPr>
        <w:t>, imag</w:t>
      </w:r>
      <w:r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the flies to document the phenotypes </w:t>
      </w:r>
      <w:r w:rsidRPr="00ED68BB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Pr="00ED68BB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Pr="00ED68B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E8049B0" w14:textId="77777777" w:rsidR="00A456D2" w:rsidRDefault="00A456D2" w:rsidP="00A456D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630A6CF" w14:textId="61C6AD6D" w:rsidR="00A456D2" w:rsidRPr="00A456D2" w:rsidRDefault="00A456D2" w:rsidP="00A456D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DE5759"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>Talent (Mike Harnish</w:t>
      </w:r>
      <w:r>
        <w:rPr>
          <w:rFonts w:ascii="Helvetica" w:hAnsi="Helvetica" w:cs="Helvetica"/>
          <w:color w:val="000000" w:themeColor="text1"/>
          <w:sz w:val="22"/>
          <w:szCs w:val="22"/>
        </w:rPr>
        <w:t>) taking photographs of fly eye using a camera attached to a microscope</w:t>
      </w:r>
    </w:p>
    <w:p w14:paraId="26FE5B0F" w14:textId="28EC67E7" w:rsidR="00E521A7" w:rsidRPr="001C0900" w:rsidRDefault="00E521A7" w:rsidP="00371244">
      <w:pPr>
        <w:pStyle w:val="ListParagraph"/>
        <w:ind w:left="36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06F81F60" w14:textId="2D05CA51" w:rsidR="00371244" w:rsidRDefault="00371244" w:rsidP="00371244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To g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enerate flies to test for functional defects in the visual system</w:t>
      </w:r>
      <w:r w:rsidR="00686DE0" w:rsidRPr="00B93B0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[1]</w:t>
      </w:r>
      <w:r>
        <w:rPr>
          <w:rFonts w:ascii="Helvetica" w:hAnsi="Helvetica" w:cs="Helvetica"/>
          <w:color w:val="000000" w:themeColor="text1"/>
          <w:sz w:val="22"/>
          <w:szCs w:val="22"/>
        </w:rPr>
        <w:t>, c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ross virgin females from the </w:t>
      </w:r>
      <w:r w:rsidR="00E521A7" w:rsidRPr="001C0900">
        <w:rPr>
          <w:rFonts w:ascii="Helvetica" w:hAnsi="Helvetica" w:cs="Helvetica"/>
          <w:i/>
          <w:color w:val="000000" w:themeColor="text1"/>
          <w:sz w:val="22"/>
          <w:szCs w:val="22"/>
        </w:rPr>
        <w:t>Rhodopsin</w:t>
      </w:r>
      <w:r w:rsidR="004A0730">
        <w:rPr>
          <w:rFonts w:ascii="Helvetica" w:hAnsi="Helvetica" w:cs="Helvetica"/>
          <w:i/>
          <w:color w:val="000000" w:themeColor="text1"/>
          <w:sz w:val="22"/>
          <w:szCs w:val="22"/>
        </w:rPr>
        <w:t>-</w:t>
      </w:r>
      <w:r w:rsidR="00E521A7" w:rsidRPr="001C0900">
        <w:rPr>
          <w:rFonts w:ascii="Helvetica" w:hAnsi="Helvetica" w:cs="Helvetica"/>
          <w:i/>
          <w:color w:val="000000" w:themeColor="text1"/>
          <w:sz w:val="22"/>
          <w:szCs w:val="22"/>
        </w:rPr>
        <w:t xml:space="preserve">1 </w:t>
      </w:r>
      <w:r w:rsidR="004A0730">
        <w:rPr>
          <w:rFonts w:ascii="Helvetica" w:hAnsi="Helvetica" w:cs="Helvetica"/>
          <w:i/>
          <w:color w:val="000000" w:themeColor="text1"/>
          <w:sz w:val="22"/>
          <w:szCs w:val="22"/>
        </w:rPr>
        <w:t>G</w:t>
      </w:r>
      <w:r w:rsidR="00FA1413">
        <w:rPr>
          <w:rFonts w:ascii="Helvetica" w:hAnsi="Helvetica" w:cs="Helvetica"/>
          <w:i/>
          <w:color w:val="000000" w:themeColor="text1"/>
          <w:sz w:val="22"/>
          <w:szCs w:val="22"/>
        </w:rPr>
        <w:t>al4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line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DD4F7D">
        <w:rPr>
          <w:rFonts w:ascii="Helvetica" w:hAnsi="Helvetica" w:cs="Helvetica"/>
          <w:b/>
          <w:color w:val="000000" w:themeColor="text1"/>
          <w:sz w:val="22"/>
          <w:szCs w:val="22"/>
        </w:rPr>
        <w:t>2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to males with reference or variant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UAS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-human cDNA transgenes to express the human proteins of interest in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photoreceptors R</w:t>
      </w:r>
      <w:r>
        <w:rPr>
          <w:rFonts w:ascii="Helvetica" w:hAnsi="Helvetica" w:cs="Helvetica"/>
          <w:color w:val="000000" w:themeColor="text1"/>
          <w:sz w:val="22"/>
          <w:szCs w:val="22"/>
        </w:rPr>
        <w:t>1-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R</w:t>
      </w:r>
      <w:r>
        <w:rPr>
          <w:rFonts w:ascii="Helvetica" w:hAnsi="Helvetica" w:cs="Helvetica"/>
          <w:color w:val="000000" w:themeColor="text1"/>
          <w:sz w:val="22"/>
          <w:szCs w:val="22"/>
        </w:rPr>
        <w:t>6</w:t>
      </w:r>
      <w:r w:rsidR="00A456D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456D2">
        <w:rPr>
          <w:rFonts w:ascii="Helvetica" w:hAnsi="Helvetica" w:cs="Helvetica"/>
          <w:color w:val="FF0000"/>
          <w:sz w:val="22"/>
          <w:szCs w:val="22"/>
        </w:rPr>
        <w:t>(R-one, R-six)</w:t>
      </w:r>
      <w:r w:rsidRPr="00B93B0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86DE0" w:rsidRPr="00B93B09">
        <w:rPr>
          <w:rFonts w:ascii="Helvetica" w:hAnsi="Helvetica" w:cs="Helvetica"/>
          <w:color w:val="000000" w:themeColor="text1"/>
          <w:sz w:val="22"/>
          <w:szCs w:val="22"/>
        </w:rPr>
        <w:t>in the fly retina</w:t>
      </w:r>
      <w:r w:rsidR="00CD110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D110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7D85FF1" w14:textId="77777777" w:rsidR="00371244" w:rsidRDefault="00371244" w:rsidP="00371244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2E597FD" w14:textId="77777777" w:rsidR="00DD4F7D" w:rsidRPr="00DD4F7D" w:rsidRDefault="00DD4F7D" w:rsidP="00DD4F7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4A</w:t>
      </w:r>
    </w:p>
    <w:p w14:paraId="7D048D10" w14:textId="77777777" w:rsidR="00E521A7" w:rsidRPr="00481240" w:rsidRDefault="00371244" w:rsidP="00371244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r w:rsidR="00686DE0"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>Samantha Deal)</w:t>
      </w:r>
      <w:r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adding femal</w:t>
      </w:r>
      <w:r w:rsidR="00DA2B7D"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>e flies to vial, with strain name on vial visible in frame</w:t>
      </w:r>
    </w:p>
    <w:p w14:paraId="32A49BF2" w14:textId="77777777" w:rsidR="00DA2B7D" w:rsidRPr="00481240" w:rsidRDefault="00DA2B7D" w:rsidP="00371244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</w:t>
      </w:r>
      <w:r w:rsidR="00686DE0"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(Samantha Deal) </w:t>
      </w:r>
      <w:r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>adding male files to vial, with strain name on vial visible in frame</w:t>
      </w:r>
    </w:p>
    <w:p w14:paraId="6FFF5393" w14:textId="77777777" w:rsidR="00DA2B7D" w:rsidRDefault="00DA2B7D" w:rsidP="00DA2B7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136253D" w14:textId="26241F44" w:rsidR="00DA2B7D" w:rsidRDefault="00E521A7" w:rsidP="00DA2B7D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Once </w:t>
      </w:r>
      <w:r w:rsidR="00481240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flies begin to </w:t>
      </w:r>
      <w:proofErr w:type="spellStart"/>
      <w:r w:rsidRPr="001C0900">
        <w:rPr>
          <w:rFonts w:ascii="Helvetica" w:hAnsi="Helvetica" w:cs="Helvetica"/>
          <w:color w:val="000000" w:themeColor="text1"/>
          <w:sz w:val="22"/>
          <w:szCs w:val="22"/>
        </w:rPr>
        <w:t>eclose</w:t>
      </w:r>
      <w:proofErr w:type="spellEnd"/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A2B7D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86DE0"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="00686DE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gather the progeny into fresh vials </w:t>
      </w:r>
      <w:r w:rsidR="00DA2B7D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[2]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DA2B7D">
        <w:rPr>
          <w:rFonts w:ascii="Helvetica" w:hAnsi="Helvetica" w:cs="Helvetica"/>
          <w:color w:val="000000" w:themeColor="text1"/>
          <w:sz w:val="22"/>
          <w:szCs w:val="22"/>
        </w:rPr>
        <w:t>return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DA2B7D">
        <w:rPr>
          <w:rFonts w:ascii="Helvetica" w:hAnsi="Helvetica" w:cs="Helvetica"/>
          <w:color w:val="000000" w:themeColor="text1"/>
          <w:sz w:val="22"/>
          <w:szCs w:val="22"/>
        </w:rPr>
        <w:t xml:space="preserve"> vials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A2B7D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456D2">
        <w:rPr>
          <w:rFonts w:ascii="Helvetica" w:hAnsi="Helvetica" w:cs="Helvetica"/>
          <w:color w:val="000000" w:themeColor="text1"/>
          <w:sz w:val="22"/>
          <w:szCs w:val="22"/>
        </w:rPr>
        <w:t>an</w:t>
      </w:r>
      <w:r w:rsidR="00DA2B7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incubator set </w:t>
      </w:r>
      <w:r w:rsidR="00A456D2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 w:rsidR="00DA2B7D">
        <w:rPr>
          <w:rFonts w:ascii="Helvetica" w:hAnsi="Helvetica" w:cs="Helvetica"/>
          <w:color w:val="000000" w:themeColor="text1"/>
          <w:sz w:val="22"/>
          <w:szCs w:val="22"/>
        </w:rPr>
        <w:t xml:space="preserve">appropriate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experimental temperature for an additional 3 days </w:t>
      </w:r>
      <w:r w:rsidR="00A456D2">
        <w:rPr>
          <w:rFonts w:ascii="Helvetica" w:hAnsi="Helvetica" w:cs="Helvetica"/>
          <w:color w:val="000000" w:themeColor="text1"/>
          <w:sz w:val="22"/>
          <w:szCs w:val="22"/>
        </w:rPr>
        <w:t>to allow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 visual system to mature</w:t>
      </w:r>
      <w:r w:rsidR="00DA2B7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A2B7D"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53F724D" w14:textId="77777777" w:rsidR="00DA2B7D" w:rsidRDefault="00DA2B7D" w:rsidP="00DA2B7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E109EFB" w14:textId="26F93A17" w:rsidR="00DA2B7D" w:rsidRDefault="00DA2B7D" w:rsidP="00DA2B7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Shot of </w:t>
      </w:r>
      <w:r w:rsidR="00BA4357">
        <w:rPr>
          <w:rFonts w:ascii="Helvetica" w:hAnsi="Helvetica" w:cs="Helvetica"/>
          <w:color w:val="000000" w:themeColor="text1"/>
          <w:sz w:val="22"/>
          <w:szCs w:val="22"/>
        </w:rPr>
        <w:t>enclosed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flies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86DE0" w:rsidRPr="00B93B09">
        <w:rPr>
          <w:rFonts w:ascii="Helvetica" w:hAnsi="Helvetica" w:cs="Helvetica"/>
          <w:color w:val="0000FF"/>
          <w:sz w:val="22"/>
          <w:szCs w:val="22"/>
        </w:rPr>
        <w:t>(this can be shot by the film crew, or we can provide videos using the camera attached to our fly room microscope)</w:t>
      </w:r>
      <w:r w:rsidR="00BA4357">
        <w:rPr>
          <w:rFonts w:ascii="Helvetica" w:hAnsi="Helvetica" w:cs="Helvetica"/>
          <w:color w:val="0000FF"/>
          <w:sz w:val="22"/>
          <w:szCs w:val="22"/>
        </w:rPr>
        <w:t xml:space="preserve"> </w:t>
      </w:r>
      <w:r w:rsidR="00BA4357" w:rsidRPr="00BA4357">
        <w:rPr>
          <w:rFonts w:ascii="Helvetica" w:hAnsi="Helvetica" w:cs="Helvetica"/>
          <w:sz w:val="22"/>
          <w:szCs w:val="22"/>
          <w:highlight w:val="green"/>
        </w:rPr>
        <w:t>(Videographer Comment: This will be provided by the authors)</w:t>
      </w:r>
    </w:p>
    <w:p w14:paraId="0EAFE711" w14:textId="77777777" w:rsidR="00DA2B7D" w:rsidRDefault="00DA2B7D" w:rsidP="00DA2B7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Flies being added to vial</w:t>
      </w:r>
    </w:p>
    <w:p w14:paraId="0D402F9A" w14:textId="77777777" w:rsidR="00DA2B7D" w:rsidRDefault="00DA2B7D" w:rsidP="00DA2B7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00686DE0"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Samantha Deal) </w:t>
      </w:r>
      <w:r w:rsidRPr="00481240">
        <w:rPr>
          <w:rFonts w:ascii="Helvetica" w:hAnsi="Helvetica" w:cs="Helvetica"/>
          <w:bCs/>
          <w:color w:val="000000" w:themeColor="text1"/>
          <w:sz w:val="22"/>
          <w:szCs w:val="22"/>
        </w:rPr>
        <w:t>placing vial(s) into incubator</w:t>
      </w:r>
    </w:p>
    <w:p w14:paraId="726ED1CD" w14:textId="77777777" w:rsidR="00902B5E" w:rsidRDefault="00902B5E" w:rsidP="00902B5E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073A1C8" w14:textId="77777777" w:rsidR="00902B5E" w:rsidRDefault="00902B5E" w:rsidP="00902B5E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At the end of the incubation, immobilize </w:t>
      </w:r>
      <w:r w:rsidR="00DD4F7D">
        <w:rPr>
          <w:rFonts w:ascii="Helvetica" w:hAnsi="Helvetica" w:cs="Helvetica"/>
          <w:color w:val="000000" w:themeColor="text1"/>
          <w:sz w:val="22"/>
          <w:szCs w:val="22"/>
        </w:rPr>
        <w:t xml:space="preserve">the flies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with an appropriate anesthesia method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gently glue one side of each fly onto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a glass microscope slide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F123653" w14:textId="77777777" w:rsidR="00902B5E" w:rsidRDefault="00902B5E" w:rsidP="00902B5E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8BAB843" w14:textId="2AB75389" w:rsidR="00902B5E" w:rsidRPr="004B26D5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</w:t>
      </w:r>
      <w:r w:rsidR="00686DE0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00686DE0" w:rsidRPr="004B26D5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Samantha Deal) </w:t>
      </w:r>
      <w:r w:rsidRPr="004B26D5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placing flies on ice or </w:t>
      </w:r>
      <w:r w:rsidR="00686DE0" w:rsidRPr="004B26D5">
        <w:rPr>
          <w:rFonts w:ascii="Helvetica" w:hAnsi="Helvetica" w:cs="Helvetica"/>
          <w:bCs/>
          <w:color w:val="000000" w:themeColor="text1"/>
          <w:sz w:val="22"/>
          <w:szCs w:val="22"/>
        </w:rPr>
        <w:t>CO</w:t>
      </w:r>
      <w:r w:rsidR="00686DE0" w:rsidRPr="004B26D5">
        <w:rPr>
          <w:rFonts w:ascii="Helvetica" w:hAnsi="Helvetica" w:cs="Helvetica"/>
          <w:bCs/>
          <w:color w:val="000000" w:themeColor="text1"/>
          <w:sz w:val="22"/>
          <w:szCs w:val="22"/>
          <w:vertAlign w:val="superscript"/>
        </w:rPr>
        <w:t>2</w:t>
      </w:r>
      <w:r w:rsidR="00686DE0" w:rsidRPr="004B26D5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pad</w:t>
      </w:r>
    </w:p>
    <w:p w14:paraId="3E3BBF54" w14:textId="77777777" w:rsidR="00E521A7" w:rsidRPr="004B26D5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4B26D5">
        <w:rPr>
          <w:rFonts w:ascii="Helvetica" w:hAnsi="Helvetica" w:cs="Helvetica"/>
          <w:bCs/>
          <w:color w:val="000000" w:themeColor="text1"/>
          <w:sz w:val="22"/>
          <w:szCs w:val="22"/>
        </w:rPr>
        <w:t>Fly being glued to slide</w:t>
      </w:r>
      <w:r w:rsidR="00E521A7" w:rsidRPr="004B26D5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1527BCF4" w14:textId="77777777" w:rsidR="00E521A7" w:rsidRPr="00902B5E" w:rsidRDefault="00E521A7" w:rsidP="00902B5E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88A266" w14:textId="2BD2CFBC" w:rsidR="00E521A7" w:rsidRDefault="004B26D5" w:rsidP="004B26D5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After setting up an electroretinogram rig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p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lace a 1.2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-millimeter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glass capillary into a needle puller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2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]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b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reak the capillary tube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3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to obtain two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sharp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, hollow,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tapered electrodes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with less than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0.5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-millimeter diameters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4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04CB0105" w14:textId="77777777" w:rsidR="00902B5E" w:rsidRDefault="00902B5E" w:rsidP="00902B5E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7387ED0" w14:textId="5017031B" w:rsidR="004B26D5" w:rsidRDefault="004B26D5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ERG</w:t>
      </w:r>
    </w:p>
    <w:p w14:paraId="7AF2C7BF" w14:textId="517817DE" w:rsidR="00902B5E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Capillary being placed into puller</w:t>
      </w:r>
    </w:p>
    <w:p w14:paraId="4EE5EDA9" w14:textId="77777777" w:rsidR="00902B5E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Capillary being broken</w:t>
      </w:r>
    </w:p>
    <w:p w14:paraId="65DB4F39" w14:textId="77777777" w:rsidR="00902B5E" w:rsidRPr="001C0900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electrodes</w:t>
      </w:r>
    </w:p>
    <w:p w14:paraId="297B2DF4" w14:textId="77777777" w:rsidR="00E521A7" w:rsidRPr="001C0900" w:rsidRDefault="00E521A7" w:rsidP="00902B5E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59EA0DC" w14:textId="77777777" w:rsidR="00902B5E" w:rsidRDefault="00E521A7" w:rsidP="00902B5E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1C0900">
        <w:rPr>
          <w:rFonts w:ascii="Helvetica" w:hAnsi="Helvetica" w:cs="Helvetica"/>
          <w:color w:val="000000" w:themeColor="text1"/>
          <w:sz w:val="22"/>
          <w:szCs w:val="22"/>
        </w:rPr>
        <w:t>Fill the capillaries with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100-millimolar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saline solution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, taking care to avoid air bubbles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, and s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lide the glass capillaries over the silver wire electrodes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18E131A" w14:textId="77777777" w:rsidR="00902B5E" w:rsidRDefault="00902B5E" w:rsidP="00902B5E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27FBDF7" w14:textId="642E04EF" w:rsidR="00902B5E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Capillary being filled</w:t>
      </w:r>
      <w:r w:rsidR="00DB445B" w:rsidRPr="00DB445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DB445B" w:rsidRPr="00120994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9A76754" w14:textId="46E623AE" w:rsidR="00902B5E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Capillary being slid over electrode</w:t>
      </w:r>
      <w:r w:rsidR="00DB445B" w:rsidRPr="00DB445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DB445B" w:rsidRPr="00120994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4633B6A4" w14:textId="77777777" w:rsidR="00902B5E" w:rsidRDefault="00902B5E" w:rsidP="00902B5E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8F2831A" w14:textId="7BBA85F6" w:rsidR="00E521A7" w:rsidRDefault="004B26D5" w:rsidP="00902B5E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Clamp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 capillaries in place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and a</w:t>
      </w:r>
      <w:r w:rsidR="00902B5E" w:rsidRPr="001C0900">
        <w:rPr>
          <w:rFonts w:ascii="Helvetica" w:hAnsi="Helvetica" w:cs="Helvetica"/>
          <w:color w:val="000000" w:themeColor="text1"/>
          <w:sz w:val="22"/>
          <w:szCs w:val="22"/>
        </w:rPr>
        <w:t>cclimate the flies to complete darkness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 xml:space="preserve"> for at least 10 minutes at room temperature </w:t>
      </w:r>
      <w:r w:rsidR="00902B5E"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902B5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A9C47E7" w14:textId="77777777" w:rsidR="00902B5E" w:rsidRDefault="00902B5E" w:rsidP="00902B5E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87F1905" w14:textId="53728A24" w:rsidR="00902B5E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Capillary being secured</w:t>
      </w:r>
      <w:r w:rsidR="0012099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A4357" w:rsidRPr="00BA4357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[Shots 2.12.1 and 2.12.2 combined]</w:t>
      </w:r>
    </w:p>
    <w:p w14:paraId="3EEFC62F" w14:textId="3C883F67" w:rsidR="00902B5E" w:rsidRDefault="00902B5E" w:rsidP="00902B5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lastRenderedPageBreak/>
        <w:t xml:space="preserve">Talent covering flies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TEXT: </w:t>
      </w:r>
      <w:r w:rsidR="00DD4F7D">
        <w:rPr>
          <w:rFonts w:ascii="Helvetica" w:hAnsi="Helvetica" w:cs="Helvetica"/>
          <w:b/>
          <w:color w:val="000000" w:themeColor="text1"/>
          <w:sz w:val="22"/>
          <w:szCs w:val="22"/>
        </w:rPr>
        <w:t>R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ed light source can be used during dark habituation</w:t>
      </w:r>
      <w:r w:rsidR="00DD4F7D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</w:p>
    <w:p w14:paraId="0F92CC2C" w14:textId="77777777" w:rsidR="00902B5E" w:rsidRDefault="00902B5E" w:rsidP="00902B5E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AF7853" w14:textId="77777777" w:rsidR="002361EC" w:rsidRDefault="0085517B" w:rsidP="00902B5E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At the end of the habituation, p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lace the slide containing the flies onto the recording apparatus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and move the micromanipulators carrying the reference and recording electrodes close to the fly of interest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FA7AE71" w14:textId="77777777" w:rsidR="002361EC" w:rsidRDefault="002361EC" w:rsidP="002361EC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EDBF7EB" w14:textId="77777777" w:rsidR="002361EC" w:rsidRDefault="002361EC" w:rsidP="002361EC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Slide being placed onto apparatus</w:t>
      </w:r>
    </w:p>
    <w:p w14:paraId="57C2EE87" w14:textId="5829C4A5" w:rsidR="002361EC" w:rsidRDefault="002361EC" w:rsidP="002361EC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Electrode(s) being moved close to fly</w:t>
      </w:r>
    </w:p>
    <w:p w14:paraId="6C458A21" w14:textId="77777777" w:rsidR="002361EC" w:rsidRPr="00A456D2" w:rsidRDefault="002361EC" w:rsidP="00A456D2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2D11311" w14:textId="3D546305" w:rsidR="00E521A7" w:rsidRDefault="00E521A7" w:rsidP="00902B5E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1C0900">
        <w:rPr>
          <w:rFonts w:ascii="Helvetica" w:hAnsi="Helvetica" w:cs="Helvetica"/>
          <w:color w:val="000000" w:themeColor="text1"/>
          <w:sz w:val="22"/>
          <w:szCs w:val="22"/>
        </w:rPr>
        <w:t>Watch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 tip of the electrode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carefully place the reference electrode into the thorax of the fly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>penetrat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 cuticle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361EC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B26D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place the recording electrode on the surface of the eye</w:t>
      </w:r>
      <w:r w:rsidR="002361E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361EC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9D54F69" w14:textId="77777777" w:rsidR="002361EC" w:rsidRDefault="002361EC" w:rsidP="002361EC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7545FFD" w14:textId="6BF44E10" w:rsidR="002361EC" w:rsidRDefault="004B26D5" w:rsidP="002361EC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BA4357">
        <w:rPr>
          <w:rFonts w:ascii="Helvetica" w:hAnsi="Helvetica" w:cs="Helvetica"/>
          <w:strike/>
          <w:color w:val="000000" w:themeColor="text1"/>
          <w:sz w:val="22"/>
          <w:szCs w:val="22"/>
        </w:rPr>
        <w:t>SCOPE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AC018C">
        <w:rPr>
          <w:rFonts w:ascii="Helvetica" w:hAnsi="Helvetica" w:cs="Helvetica"/>
          <w:color w:val="000000" w:themeColor="text1"/>
          <w:sz w:val="22"/>
          <w:szCs w:val="22"/>
        </w:rPr>
        <w:t>Reference electrode being placed onto thorax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OR ECU: Shot of electrode on thorax</w:t>
      </w:r>
      <w:r w:rsidR="00BA435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A4357" w:rsidRPr="00BA4357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[Shots 2.14.1 and 2.14.2 combined]</w:t>
      </w:r>
      <w:r w:rsidR="00BA435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A4357" w:rsidRPr="00BA4357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(Videographer Comment: No scope kit provided, and extra footage will be provided by the author)</w:t>
      </w:r>
    </w:p>
    <w:p w14:paraId="3AF33584" w14:textId="2C5B2EF6" w:rsidR="00AC018C" w:rsidRDefault="004B26D5" w:rsidP="002361EC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BA4357">
        <w:rPr>
          <w:rFonts w:ascii="Helvetica" w:hAnsi="Helvetica" w:cs="Helvetica"/>
          <w:strike/>
          <w:color w:val="000000" w:themeColor="text1"/>
          <w:sz w:val="22"/>
          <w:szCs w:val="22"/>
        </w:rPr>
        <w:t>SCOPE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AC018C">
        <w:rPr>
          <w:rFonts w:ascii="Helvetica" w:hAnsi="Helvetica" w:cs="Helvetica"/>
          <w:color w:val="000000" w:themeColor="text1"/>
          <w:sz w:val="22"/>
          <w:szCs w:val="22"/>
        </w:rPr>
        <w:t>Electrode being placed onto eye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OR ECU: Shot of electrode on eye</w:t>
      </w:r>
    </w:p>
    <w:p w14:paraId="41255D2C" w14:textId="77777777" w:rsidR="00A456D2" w:rsidRDefault="00A456D2" w:rsidP="00A456D2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1E854E4" w14:textId="62B849A2" w:rsidR="00A456D2" w:rsidRPr="00036796" w:rsidRDefault="00A456D2" w:rsidP="00A456D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405DC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Samantha Deal</w:t>
      </w:r>
      <w:r w:rsidRPr="00E405DC">
        <w:rPr>
          <w:rFonts w:ascii="Helvetica" w:hAnsi="Helvetica" w:cs="Arial"/>
          <w:color w:val="000000" w:themeColor="text1"/>
          <w:sz w:val="22"/>
          <w:szCs w:val="22"/>
        </w:rPr>
        <w:t xml:space="preserve">: For successful electroretinogram recordings, </w:t>
      </w:r>
      <w:r>
        <w:rPr>
          <w:rFonts w:ascii="Helvetica" w:hAnsi="Helvetica" w:cs="Arial"/>
          <w:color w:val="000000" w:themeColor="text1"/>
          <w:sz w:val="22"/>
          <w:szCs w:val="22"/>
        </w:rPr>
        <w:t>take care to apply</w:t>
      </w:r>
      <w:r w:rsidRPr="00E405DC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>
        <w:rPr>
          <w:rFonts w:ascii="Helvetica" w:hAnsi="Helvetica" w:cs="Arial"/>
          <w:color w:val="000000" w:themeColor="text1"/>
          <w:sz w:val="22"/>
          <w:szCs w:val="22"/>
        </w:rPr>
        <w:t>n</w:t>
      </w:r>
      <w:r w:rsidRPr="00E40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appropriate</w:t>
      </w:r>
      <w:r w:rsidRPr="00E405DC">
        <w:rPr>
          <w:rFonts w:ascii="Helvetica" w:hAnsi="Helvetica" w:cs="Arial"/>
          <w:color w:val="000000" w:themeColor="text1"/>
          <w:sz w:val="22"/>
          <w:szCs w:val="22"/>
        </w:rPr>
        <w:t xml:space="preserve"> amount of pressure to the recording electrode </w:t>
      </w:r>
      <w:r>
        <w:rPr>
          <w:rFonts w:ascii="Helvetica" w:hAnsi="Helvetica" w:cs="Arial"/>
          <w:color w:val="000000" w:themeColor="text1"/>
          <w:sz w:val="22"/>
          <w:szCs w:val="22"/>
        </w:rPr>
        <w:t>so</w:t>
      </w:r>
      <w:r w:rsidRPr="00E405DC">
        <w:rPr>
          <w:rFonts w:ascii="Helvetica" w:hAnsi="Helvetica" w:cs="Arial"/>
          <w:color w:val="000000" w:themeColor="text1"/>
          <w:sz w:val="22"/>
          <w:szCs w:val="22"/>
        </w:rPr>
        <w:t xml:space="preserve"> that it causes a small dimple without penetrating the eye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E40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90D5B8F" w14:textId="77777777" w:rsidR="00A456D2" w:rsidRPr="00036796" w:rsidRDefault="00A456D2" w:rsidP="00A456D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BC50F49" w14:textId="5404D0F7" w:rsidR="00A456D2" w:rsidRPr="00A456D2" w:rsidRDefault="00A456D2" w:rsidP="00A456D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F58E32B" w14:textId="77777777" w:rsidR="00E521A7" w:rsidRPr="001C0900" w:rsidRDefault="00E521A7" w:rsidP="00ED68BB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0FB6C6" w14:textId="77777777" w:rsidR="00ED68BB" w:rsidRDefault="00ED68BB" w:rsidP="00ED68BB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When the electrodes are in place, turn on a halogen light source </w:t>
      </w:r>
      <w:r w:rsidR="00DD4F7D">
        <w:rPr>
          <w:rFonts w:ascii="Helvetica" w:hAnsi="Helvetica" w:cs="Helvetica"/>
          <w:color w:val="000000" w:themeColor="text1"/>
          <w:sz w:val="22"/>
          <w:szCs w:val="22"/>
        </w:rPr>
        <w:t>with 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close</w:t>
      </w:r>
      <w:r w:rsidR="00DD4F7D">
        <w:rPr>
          <w:rFonts w:ascii="Helvetica" w:hAnsi="Helvetica" w:cs="Helvetica"/>
          <w:color w:val="000000" w:themeColor="text1"/>
          <w:sz w:val="22"/>
          <w:szCs w:val="22"/>
        </w:rPr>
        <w:t>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shutter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for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3 min</w:t>
      </w:r>
      <w:r>
        <w:rPr>
          <w:rFonts w:ascii="Helvetica" w:hAnsi="Helvetica" w:cs="Helvetica"/>
          <w:color w:val="000000" w:themeColor="text1"/>
          <w:sz w:val="22"/>
          <w:szCs w:val="22"/>
        </w:rPr>
        <w:t>utes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="Helvetica"/>
          <w:color w:val="000000" w:themeColor="text1"/>
          <w:sz w:val="22"/>
          <w:szCs w:val="22"/>
        </w:rPr>
        <w:t>re-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acclimate the flies to the dark environment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5E38EB6" w14:textId="77777777" w:rsidR="00ED68BB" w:rsidRDefault="00ED68BB" w:rsidP="00ED68BB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5E6D294" w14:textId="77777777" w:rsidR="00ED68BB" w:rsidRDefault="00ED68BB" w:rsidP="00ED68BB">
      <w:pPr>
        <w:pStyle w:val="ListParagraph"/>
        <w:numPr>
          <w:ilvl w:val="2"/>
          <w:numId w:val="12"/>
        </w:numPr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  <w:r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Shot of flies, then lights turning out </w:t>
      </w:r>
    </w:p>
    <w:p w14:paraId="63295845" w14:textId="77777777" w:rsidR="00ED68BB" w:rsidRDefault="00ED68BB" w:rsidP="00ED68BB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2C4D78" w14:textId="77777777" w:rsidR="00ED68BB" w:rsidRDefault="00ED68BB" w:rsidP="00ED68BB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At the end of the re-acclimation period, 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>open and clos</w:t>
      </w:r>
      <w:r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the shutter </w:t>
      </w:r>
      <w:r>
        <w:rPr>
          <w:rFonts w:ascii="Helvetica" w:hAnsi="Helvetica" w:cs="Helvetica"/>
          <w:color w:val="000000" w:themeColor="text1"/>
          <w:sz w:val="22"/>
          <w:szCs w:val="22"/>
        </w:rPr>
        <w:t>once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a second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for 20 </w:t>
      </w:r>
      <w:r>
        <w:rPr>
          <w:rFonts w:ascii="Helvetica" w:hAnsi="Helvetica" w:cs="Helvetica"/>
          <w:color w:val="000000" w:themeColor="text1"/>
          <w:sz w:val="22"/>
          <w:szCs w:val="22"/>
        </w:rPr>
        <w:t>seconds</w:t>
      </w:r>
      <w:r w:rsidR="00E521A7" w:rsidRPr="00ED68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recording the electroretinograms from at least 15 flies per slide </w:t>
      </w:r>
      <w:r w:rsidRPr="001C0900">
        <w:rPr>
          <w:rFonts w:ascii="Helvetica" w:hAnsi="Helvetica" w:cs="Helvetica"/>
          <w:color w:val="000000" w:themeColor="text1"/>
          <w:sz w:val="22"/>
          <w:szCs w:val="22"/>
        </w:rPr>
        <w:t>per genotype per condition</w:t>
      </w:r>
      <w:r w:rsidR="00EF617F">
        <w:rPr>
          <w:rFonts w:ascii="Helvetica" w:hAnsi="Helvetica" w:cs="Helvetica"/>
          <w:color w:val="000000" w:themeColor="text1"/>
          <w:sz w:val="22"/>
          <w:szCs w:val="22"/>
        </w:rPr>
        <w:t xml:space="preserve"> using the same electrodes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2A4DED7" w14:textId="77777777" w:rsidR="00ED68BB" w:rsidRDefault="00ED68BB" w:rsidP="00ED68BB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A05CDAD" w14:textId="7BEBCFB1" w:rsidR="00E521A7" w:rsidRDefault="009B5AFC" w:rsidP="00ED68BB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Cover being placed over light source/shot of light going on and off over fly</w:t>
      </w:r>
    </w:p>
    <w:p w14:paraId="0BB02B29" w14:textId="79CF1BC7" w:rsidR="00EF617F" w:rsidRPr="00ED68BB" w:rsidRDefault="009B5AFC" w:rsidP="00ED68BB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electrode onto fly</w:t>
      </w:r>
    </w:p>
    <w:p w14:paraId="0074780D" w14:textId="77777777" w:rsidR="00E521A7" w:rsidRPr="00ED68BB" w:rsidRDefault="00E521A7" w:rsidP="00ED68BB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0F2E2806" w14:textId="39D2A8A7" w:rsidR="00ED68BB" w:rsidRDefault="00EF617F" w:rsidP="00ED68BB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When the recordings from the reference and variant flies are complete, c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ompare the </w:t>
      </w:r>
      <w:r w:rsidR="00ED68BB">
        <w:rPr>
          <w:rFonts w:ascii="Helvetica" w:hAnsi="Helvetica" w:cs="Helvetica"/>
          <w:color w:val="000000" w:themeColor="text1"/>
          <w:sz w:val="22"/>
          <w:szCs w:val="22"/>
        </w:rPr>
        <w:t>electroretinogram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recordings</w:t>
      </w:r>
      <w:r w:rsidR="00ED68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from the reference, variant, and controls to </w:t>
      </w:r>
      <w:r w:rsidR="00DD4F7D">
        <w:rPr>
          <w:rFonts w:ascii="Helvetica" w:hAnsi="Helvetica" w:cs="Helvetica"/>
          <w:color w:val="000000" w:themeColor="text1"/>
          <w:sz w:val="22"/>
          <w:szCs w:val="22"/>
        </w:rPr>
        <w:t>assess for differences</w:t>
      </w:r>
      <w:r w:rsidR="00ED68B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D68BB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8C2227A" w14:textId="77777777" w:rsidR="00ED68BB" w:rsidRDefault="00ED68BB" w:rsidP="00ED68BB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AB1A5C8" w14:textId="77777777" w:rsidR="00ED68BB" w:rsidRDefault="00ED68BB" w:rsidP="00ED68BB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</w:t>
      </w:r>
      <w:r w:rsidR="00EF617F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00EF617F" w:rsidRPr="00E405DC">
        <w:rPr>
          <w:rFonts w:ascii="Helvetica" w:hAnsi="Helvetica" w:cs="Helvetica"/>
          <w:bCs/>
          <w:color w:val="000000" w:themeColor="text1"/>
          <w:sz w:val="22"/>
          <w:szCs w:val="22"/>
        </w:rPr>
        <w:t>Samantha Deal</w:t>
      </w:r>
      <w:r w:rsidR="00EF617F">
        <w:rPr>
          <w:rFonts w:ascii="Helvetica" w:hAnsi="Helvetica" w:cs="Helvetica"/>
          <w:color w:val="000000" w:themeColor="text1"/>
          <w:sz w:val="22"/>
          <w:szCs w:val="22"/>
        </w:rPr>
        <w:t xml:space="preserve">) </w:t>
      </w:r>
      <w:r>
        <w:rPr>
          <w:rFonts w:ascii="Helvetica" w:hAnsi="Helvetica" w:cs="Helvetica"/>
          <w:color w:val="000000" w:themeColor="text1"/>
          <w:sz w:val="22"/>
          <w:szCs w:val="22"/>
        </w:rPr>
        <w:t>at computer, assessing ERGs</w:t>
      </w:r>
    </w:p>
    <w:p w14:paraId="1C31CAD7" w14:textId="77777777" w:rsidR="00ED68BB" w:rsidRDefault="00ED68BB" w:rsidP="00ED68BB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D3F6423" w14:textId="77777777" w:rsidR="00ED68BB" w:rsidRDefault="00ED68BB" w:rsidP="00ED68BB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Then </w:t>
      </w:r>
      <w:r w:rsidR="00DD4F7D">
        <w:rPr>
          <w:rFonts w:ascii="Helvetica" w:hAnsi="Helvetica" w:cs="Helvetica"/>
          <w:color w:val="000000" w:themeColor="text1"/>
          <w:sz w:val="22"/>
          <w:szCs w:val="22"/>
        </w:rPr>
        <w:t>evaluate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electroretinogram 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data for changes in on-transients, depolarization, off-transients, and repolarization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3F157E0" w14:textId="77777777" w:rsidR="00ED68BB" w:rsidRDefault="00ED68BB" w:rsidP="00ED68BB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CC4F8F4" w14:textId="77777777" w:rsidR="00E521A7" w:rsidRPr="001C0900" w:rsidRDefault="00ED68BB" w:rsidP="00ED68BB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4B</w:t>
      </w:r>
      <w:r w:rsidR="00E521A7" w:rsidRPr="001C090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B8F748B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E13E524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619D170" w14:textId="5253E6FE" w:rsidR="000504CC" w:rsidRPr="00CA3AEC" w:rsidRDefault="00394B39" w:rsidP="00CA3AE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Representative 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21679">
        <w:rPr>
          <w:rFonts w:ascii="Helvetica" w:hAnsi="Helvetica" w:cs="Arial"/>
          <w:b/>
          <w:sz w:val="22"/>
          <w:szCs w:val="22"/>
        </w:rPr>
        <w:t>Over</w:t>
      </w:r>
      <w:r>
        <w:rPr>
          <w:rFonts w:ascii="Helvetica" w:hAnsi="Helvetica" w:cs="Arial"/>
          <w:b/>
          <w:sz w:val="22"/>
          <w:szCs w:val="22"/>
        </w:rPr>
        <w:t>-</w:t>
      </w:r>
      <w:r w:rsidR="00521679">
        <w:rPr>
          <w:rFonts w:ascii="Helvetica" w:hAnsi="Helvetica" w:cs="Arial"/>
          <w:b/>
          <w:sz w:val="22"/>
          <w:szCs w:val="22"/>
        </w:rPr>
        <w:t xml:space="preserve">expression </w:t>
      </w:r>
      <w:r>
        <w:rPr>
          <w:rFonts w:ascii="Helvetica" w:hAnsi="Helvetica" w:cs="Arial"/>
          <w:b/>
          <w:sz w:val="22"/>
          <w:szCs w:val="22"/>
        </w:rPr>
        <w:t xml:space="preserve">Based Functional </w:t>
      </w:r>
      <w:r w:rsidR="00521679">
        <w:rPr>
          <w:rFonts w:ascii="Helvetica" w:hAnsi="Helvetica" w:cs="Arial"/>
          <w:b/>
          <w:sz w:val="22"/>
          <w:szCs w:val="22"/>
        </w:rPr>
        <w:t>Analyses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of Disease Associated Variants in TBX2.</w:t>
      </w:r>
    </w:p>
    <w:p w14:paraId="17849094" w14:textId="77777777" w:rsidR="00CA3AEC" w:rsidRDefault="00CA3AEC" w:rsidP="00CA3AEC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55C51C3" w14:textId="15D5C377" w:rsidR="00036796" w:rsidRDefault="00036796" w:rsidP="00036796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 this representative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 experiment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64361" w:rsidRPr="00394B39">
        <w:rPr>
          <w:rFonts w:ascii="Helvetica" w:hAnsi="Helvetica" w:cs="Helvetica"/>
          <w:color w:val="000000" w:themeColor="text1"/>
          <w:sz w:val="22"/>
          <w:szCs w:val="22"/>
        </w:rPr>
        <w:t>UAS</w:t>
      </w:r>
      <w:r w:rsidR="00CA3AEC" w:rsidRPr="00394B3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D7E33" w:rsidRPr="00394B39">
        <w:rPr>
          <w:rFonts w:ascii="Helvetica" w:hAnsi="Helvetica" w:cs="Helvetica"/>
          <w:color w:val="000000" w:themeColor="text1"/>
          <w:sz w:val="22"/>
          <w:szCs w:val="22"/>
        </w:rPr>
        <w:t xml:space="preserve">transgenic flies </w:t>
      </w:r>
      <w:r w:rsidR="00394B39" w:rsidRPr="00394B39">
        <w:rPr>
          <w:rFonts w:ascii="Helvetica" w:hAnsi="Helvetica" w:cs="Helvetica"/>
          <w:color w:val="000000" w:themeColor="text1"/>
          <w:sz w:val="22"/>
          <w:szCs w:val="22"/>
        </w:rPr>
        <w:t>were</w:t>
      </w:r>
      <w:r w:rsidR="008D7E33" w:rsidRPr="00394B39">
        <w:rPr>
          <w:rFonts w:ascii="Helvetica" w:hAnsi="Helvetica" w:cs="Helvetica"/>
          <w:color w:val="000000" w:themeColor="text1"/>
          <w:sz w:val="22"/>
          <w:szCs w:val="22"/>
        </w:rPr>
        <w:t xml:space="preserve"> generated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for 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>over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>expression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>based studies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as 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 xml:space="preserve">reference human </w:t>
      </w:r>
      <w:r w:rsidRPr="00036796">
        <w:rPr>
          <w:rFonts w:ascii="Helvetica" w:hAnsi="Helvetica" w:cs="Helvetica"/>
          <w:i/>
          <w:color w:val="000000" w:themeColor="text1"/>
          <w:sz w:val="22"/>
          <w:szCs w:val="22"/>
        </w:rPr>
        <w:t>TBX2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is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 xml:space="preserve"> unable to functionally replace the orthologous fly gene </w:t>
      </w:r>
      <w:r w:rsidRPr="00036796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1</w:t>
      </w:r>
      <w:r w:rsidRPr="00036796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Pr="00036796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0832324" w14:textId="77777777" w:rsidR="00036796" w:rsidRPr="00036796" w:rsidRDefault="00036796" w:rsidP="0003679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04802E" w14:textId="06737368" w:rsidR="00CA3AEC" w:rsidRDefault="00CA3AEC" w:rsidP="00CA3AEC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</w:t>
      </w:r>
      <w:r w:rsidR="00F3426A">
        <w:rPr>
          <w:rFonts w:ascii="Helvetica" w:hAnsi="Helvetica" w:cs="Helvetica"/>
          <w:color w:val="000000" w:themeColor="text1"/>
          <w:sz w:val="22"/>
          <w:szCs w:val="22"/>
        </w:rPr>
        <w:t>3A right side of figure</w:t>
      </w:r>
    </w:p>
    <w:p w14:paraId="11B65149" w14:textId="77777777" w:rsidR="00CA3AEC" w:rsidRDefault="00CA3AEC" w:rsidP="00CA3AEC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DB6C03A" w14:textId="428EDE50" w:rsidR="00D01CFA" w:rsidRDefault="008D7E33" w:rsidP="008D7E33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When reference </w:t>
      </w:r>
      <w:r w:rsidR="00F3426A">
        <w:rPr>
          <w:rFonts w:ascii="Helvetica" w:hAnsi="Helvetica" w:cs="Helvetica"/>
          <w:color w:val="000000" w:themeColor="text1"/>
          <w:sz w:val="22"/>
          <w:szCs w:val="22"/>
        </w:rPr>
        <w:t xml:space="preserve">human </w:t>
      </w:r>
      <w:r w:rsidR="00F3426A" w:rsidRPr="00B93B09">
        <w:rPr>
          <w:rFonts w:ascii="Helvetica" w:hAnsi="Helvetica" w:cs="Helvetica"/>
          <w:i/>
          <w:color w:val="000000" w:themeColor="text1"/>
          <w:sz w:val="22"/>
          <w:szCs w:val="22"/>
        </w:rPr>
        <w:t>TBX2</w:t>
      </w:r>
      <w:r w:rsidR="00F3426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7C3567">
        <w:rPr>
          <w:rFonts w:ascii="Helvetica" w:hAnsi="Helvetica" w:cs="Helvetica"/>
          <w:color w:val="000000" w:themeColor="text1"/>
          <w:sz w:val="22"/>
          <w:szCs w:val="22"/>
        </w:rPr>
        <w:t xml:space="preserve">is over-expressed in </w:t>
      </w:r>
      <w:r w:rsidR="00F3426A">
        <w:rPr>
          <w:rFonts w:ascii="Helvetica" w:hAnsi="Helvetica" w:cs="Helvetica"/>
          <w:color w:val="000000" w:themeColor="text1"/>
          <w:sz w:val="22"/>
          <w:szCs w:val="22"/>
        </w:rPr>
        <w:t>the developing eye and parts of the brain</w:t>
      </w:r>
      <w:r w:rsidR="007C3567">
        <w:rPr>
          <w:rFonts w:ascii="Helvetica" w:hAnsi="Helvetica" w:cs="Helvetica"/>
          <w:color w:val="000000" w:themeColor="text1"/>
          <w:sz w:val="22"/>
          <w:szCs w:val="22"/>
        </w:rPr>
        <w:t xml:space="preserve"> using </w:t>
      </w:r>
      <w:r w:rsidR="007C3567" w:rsidRPr="00B93B09">
        <w:rPr>
          <w:rFonts w:ascii="Helvetica" w:hAnsi="Helvetica" w:cs="Helvetica"/>
          <w:i/>
          <w:color w:val="000000" w:themeColor="text1"/>
          <w:sz w:val="22"/>
          <w:szCs w:val="22"/>
        </w:rPr>
        <w:t>eyeless-GAL4</w:t>
      </w:r>
      <w:r w:rsidR="007C3567" w:rsidRPr="00B93B0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[1]</w:t>
      </w:r>
      <w:r w:rsidR="00F3426A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36796">
        <w:rPr>
          <w:rFonts w:ascii="Helvetica" w:hAnsi="Helvetica" w:cs="Helvetica"/>
          <w:color w:val="000000" w:themeColor="text1"/>
          <w:sz w:val="22"/>
          <w:szCs w:val="22"/>
        </w:rPr>
        <w:t>the over-expression</w:t>
      </w:r>
      <w:r w:rsidR="00832ED2">
        <w:rPr>
          <w:rFonts w:ascii="Helvetica" w:hAnsi="Helvetica" w:cs="Helvetica"/>
          <w:color w:val="000000" w:themeColor="text1"/>
          <w:sz w:val="22"/>
          <w:szCs w:val="22"/>
        </w:rPr>
        <w:t xml:space="preserve"> results in</w:t>
      </w:r>
      <w:r w:rsidR="00A456D2">
        <w:rPr>
          <w:rFonts w:ascii="Helvetica" w:hAnsi="Helvetica" w:cs="Helvetica"/>
          <w:color w:val="000000" w:themeColor="text1"/>
          <w:sz w:val="22"/>
          <w:szCs w:val="22"/>
        </w:rPr>
        <w:t xml:space="preserve"> an</w:t>
      </w:r>
      <w:r w:rsidR="00D01CFA">
        <w:rPr>
          <w:rFonts w:ascii="Helvetica" w:hAnsi="Helvetica" w:cs="Helvetica"/>
          <w:color w:val="000000" w:themeColor="text1"/>
          <w:sz w:val="22"/>
          <w:szCs w:val="22"/>
        </w:rPr>
        <w:t xml:space="preserve"> approximate</w:t>
      </w:r>
      <w:r w:rsidR="00832ED2">
        <w:rPr>
          <w:rFonts w:ascii="Helvetica" w:hAnsi="Helvetica" w:cs="Helvetica"/>
          <w:color w:val="000000" w:themeColor="text1"/>
          <w:sz w:val="22"/>
          <w:szCs w:val="22"/>
        </w:rPr>
        <w:t>ly</w:t>
      </w:r>
      <w:r w:rsidR="00D01C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85% lethality </w:t>
      </w:r>
      <w:r w:rsidR="00D01CFA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D01C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="00D01CF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32ED2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significant reduction </w:t>
      </w:r>
      <w:r w:rsidR="00D01CFA">
        <w:rPr>
          <w:rFonts w:ascii="Helvetica" w:hAnsi="Helvetica" w:cs="Helvetica"/>
          <w:color w:val="000000" w:themeColor="text1"/>
          <w:sz w:val="22"/>
          <w:szCs w:val="22"/>
        </w:rPr>
        <w:t>in the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 eye size </w:t>
      </w:r>
      <w:r w:rsidR="00D01CFA"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Pr="008D7E3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6F93A81" w14:textId="77777777" w:rsidR="00D01CFA" w:rsidRDefault="00D01CFA" w:rsidP="00D01CF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2461AA4" w14:textId="77777777" w:rsidR="00D01CFA" w:rsidRDefault="00D01CFA" w:rsidP="00D01CF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</w:t>
      </w:r>
      <w:r w:rsidR="007C3567">
        <w:rPr>
          <w:rFonts w:ascii="Helvetica" w:hAnsi="Helvetica" w:cs="Helvetica"/>
          <w:color w:val="000000" w:themeColor="text1"/>
          <w:sz w:val="22"/>
          <w:szCs w:val="22"/>
        </w:rPr>
        <w:t>B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right side of figure</w:t>
      </w:r>
    </w:p>
    <w:p w14:paraId="7678CCC2" w14:textId="77777777" w:rsidR="00D01CFA" w:rsidRDefault="00D01CFA" w:rsidP="00D01CF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3C right side of figure: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UAS-TBX2 data line</w:t>
      </w:r>
    </w:p>
    <w:p w14:paraId="13541DC0" w14:textId="4CC2C891" w:rsidR="00D01CFA" w:rsidRDefault="00D01CFA" w:rsidP="00D01CF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4B</w:t>
      </w:r>
      <w:r w:rsidR="0077458D">
        <w:rPr>
          <w:rFonts w:ascii="Helvetica" w:hAnsi="Helvetica" w:cs="Helvetica"/>
          <w:color w:val="000000" w:themeColor="text1"/>
          <w:sz w:val="22"/>
          <w:szCs w:val="22"/>
        </w:rPr>
        <w:t xml:space="preserve"> top row of images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small eye in middle image</w:t>
      </w:r>
      <w:r w:rsidR="007C3567">
        <w:rPr>
          <w:rFonts w:ascii="Helvetica" w:hAnsi="Helvetica" w:cs="Helvetica"/>
          <w:color w:val="000000" w:themeColor="text1"/>
          <w:sz w:val="22"/>
          <w:szCs w:val="22"/>
        </w:rPr>
        <w:t xml:space="preserve"> (ey-GAL4&gt;UAS-TBX2)</w:t>
      </w:r>
      <w:r w:rsidR="004C2E87">
        <w:rPr>
          <w:rFonts w:ascii="Helvetica" w:hAnsi="Helvetica" w:cs="Helvetica"/>
          <w:color w:val="000000" w:themeColor="text1"/>
          <w:sz w:val="22"/>
          <w:szCs w:val="22"/>
        </w:rPr>
        <w:t xml:space="preserve"> compared to the in the left image (control, ey-GAL4)</w:t>
      </w:r>
    </w:p>
    <w:p w14:paraId="1D05F830" w14:textId="77777777" w:rsidR="008D7E33" w:rsidRPr="008D7E33" w:rsidRDefault="008D7E33" w:rsidP="008D7E33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90F0E13" w14:textId="16D658B8" w:rsidR="0077458D" w:rsidRDefault="007C3567" w:rsidP="008D7E33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 contrast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77458D">
        <w:rPr>
          <w:rFonts w:ascii="Helvetica" w:hAnsi="Helvetica" w:cs="Helvetica"/>
          <w:color w:val="000000" w:themeColor="text1"/>
          <w:sz w:val="22"/>
          <w:szCs w:val="22"/>
        </w:rPr>
        <w:t xml:space="preserve">the variant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transgene </w:t>
      </w:r>
      <w:r w:rsidR="00036796">
        <w:rPr>
          <w:rFonts w:ascii="Helvetica" w:hAnsi="Helvetica" w:cs="Helvetica"/>
          <w:color w:val="000000" w:themeColor="text1"/>
          <w:sz w:val="22"/>
          <w:szCs w:val="22"/>
        </w:rPr>
        <w:t>is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 less potent in causing lethality </w:t>
      </w:r>
      <w:r w:rsidR="0077458D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036796">
        <w:rPr>
          <w:rFonts w:ascii="Helvetica" w:hAnsi="Helvetica" w:cs="Helvetica"/>
          <w:color w:val="000000" w:themeColor="text1"/>
          <w:sz w:val="22"/>
          <w:szCs w:val="22"/>
        </w:rPr>
        <w:t xml:space="preserve">induces 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a small eye phenotype using the same driver under identical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experimental 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>condition</w:t>
      </w:r>
      <w:r w:rsidR="0077458D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>, suggesting that the variant affects protein function</w:t>
      </w:r>
      <w:r w:rsidR="0003679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36796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8D7E33" w:rsidRPr="008D7E3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19BB111" w14:textId="77777777" w:rsidR="0077458D" w:rsidRDefault="0077458D" w:rsidP="0077458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CE49B8F" w14:textId="70C95FE1" w:rsidR="0077458D" w:rsidRDefault="00036796" w:rsidP="0077458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77458D">
        <w:rPr>
          <w:rFonts w:ascii="Helvetica" w:hAnsi="Helvetica" w:cs="Helvetica"/>
          <w:color w:val="000000" w:themeColor="text1"/>
          <w:sz w:val="22"/>
          <w:szCs w:val="22"/>
        </w:rPr>
        <w:t xml:space="preserve">Figure 3C right side of figure: </w:t>
      </w:r>
      <w:proofErr w:type="spellStart"/>
      <w:r w:rsidR="0077458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77458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UAS-TBX2-R20Q data line</w:t>
      </w:r>
    </w:p>
    <w:p w14:paraId="1930BA9B" w14:textId="0829BE01" w:rsidR="0077458D" w:rsidRDefault="0077458D" w:rsidP="004C2E87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4B top row of images: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right image</w:t>
      </w:r>
      <w:r w:rsidR="007C3567" w:rsidRPr="002A7CA2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r w:rsidR="004C2E87">
        <w:rPr>
          <w:rFonts w:ascii="Helvetica" w:hAnsi="Helvetica" w:cs="Helvetica"/>
          <w:color w:val="000000" w:themeColor="text1"/>
          <w:sz w:val="22"/>
          <w:szCs w:val="22"/>
        </w:rPr>
        <w:t xml:space="preserve">mild eye defect: </w:t>
      </w:r>
      <w:r w:rsidR="007C3567" w:rsidRPr="002A7CA2">
        <w:rPr>
          <w:rFonts w:ascii="Helvetica" w:hAnsi="Helvetica" w:cs="Helvetica"/>
          <w:color w:val="000000" w:themeColor="text1"/>
          <w:sz w:val="22"/>
          <w:szCs w:val="22"/>
        </w:rPr>
        <w:t>ey-GAL4&gt;UAS-TBX2</w:t>
      </w:r>
      <w:r w:rsidR="007C3567" w:rsidRPr="00B93B09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R20Q</w:t>
      </w:r>
      <w:r w:rsidR="007C3567" w:rsidRPr="002A7CA2">
        <w:rPr>
          <w:rFonts w:ascii="Helvetica" w:hAnsi="Helvetica" w:cs="Helvetica"/>
          <w:color w:val="000000" w:themeColor="text1"/>
          <w:sz w:val="22"/>
          <w:szCs w:val="22"/>
        </w:rPr>
        <w:t>)</w:t>
      </w:r>
      <w:r w:rsidR="004C2E87">
        <w:rPr>
          <w:rFonts w:ascii="Helvetica" w:hAnsi="Helvetica" w:cs="Helvetica"/>
          <w:color w:val="000000" w:themeColor="text1"/>
          <w:sz w:val="22"/>
          <w:szCs w:val="22"/>
        </w:rPr>
        <w:t xml:space="preserve"> compared to the </w:t>
      </w:r>
      <w:r w:rsidR="004C2E87" w:rsidRPr="002A7CA2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004C2E87">
        <w:rPr>
          <w:rFonts w:ascii="Helvetica" w:hAnsi="Helvetica" w:cs="Helvetica"/>
          <w:color w:val="000000" w:themeColor="text1"/>
          <w:sz w:val="22"/>
          <w:szCs w:val="22"/>
        </w:rPr>
        <w:t xml:space="preserve">severe eye defect: </w:t>
      </w:r>
      <w:r w:rsidR="004C2E87" w:rsidRPr="002A7CA2">
        <w:rPr>
          <w:rFonts w:ascii="Helvetica" w:hAnsi="Helvetica" w:cs="Helvetica"/>
          <w:color w:val="000000" w:themeColor="text1"/>
          <w:sz w:val="22"/>
          <w:szCs w:val="22"/>
        </w:rPr>
        <w:t>ey-GAL4&gt;UAS-TBX2)</w:t>
      </w:r>
    </w:p>
    <w:p w14:paraId="7D73974F" w14:textId="77777777" w:rsidR="00394B39" w:rsidRDefault="00394B39" w:rsidP="00394B39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680AB15" w14:textId="06A2978A" w:rsidR="00394B39" w:rsidRDefault="004C2E87" w:rsidP="00394B39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 addition, w</w:t>
      </w:r>
      <w:r w:rsidR="00394B39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hen 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="00394B39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reference 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>human</w:t>
      </w:r>
      <w:r w:rsidR="00036796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94B39" w:rsidRPr="002A7CA2">
        <w:rPr>
          <w:rFonts w:ascii="Helvetica" w:hAnsi="Helvetica" w:cs="Helvetica"/>
          <w:i/>
          <w:color w:val="000000" w:themeColor="text1"/>
          <w:sz w:val="22"/>
          <w:szCs w:val="22"/>
        </w:rPr>
        <w:t>TBX2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 xml:space="preserve"> is over-expressed in the photoreceptors using </w:t>
      </w:r>
      <w:r w:rsidR="00394B39">
        <w:rPr>
          <w:rFonts w:ascii="Helvetica" w:hAnsi="Helvetica" w:cs="Helvetica"/>
          <w:i/>
          <w:color w:val="000000" w:themeColor="text1"/>
          <w:sz w:val="22"/>
          <w:szCs w:val="22"/>
        </w:rPr>
        <w:t>Rhodopsin</w:t>
      </w:r>
      <w:r w:rsidR="00394B39" w:rsidRPr="002A7CA2">
        <w:rPr>
          <w:rFonts w:ascii="Helvetica" w:hAnsi="Helvetica" w:cs="Helvetica"/>
          <w:i/>
          <w:color w:val="000000" w:themeColor="text1"/>
          <w:sz w:val="22"/>
          <w:szCs w:val="22"/>
        </w:rPr>
        <w:t>-GAL4</w:t>
      </w:r>
      <w:r w:rsidR="00394B39" w:rsidRPr="002A7CA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[1]</w:t>
      </w:r>
      <w:r w:rsidR="00394B39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394B39" w:rsidRPr="008D7E3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36796">
        <w:rPr>
          <w:rFonts w:ascii="Helvetica" w:hAnsi="Helvetica" w:cs="Helvetica"/>
          <w:color w:val="000000" w:themeColor="text1"/>
          <w:sz w:val="22"/>
          <w:szCs w:val="22"/>
        </w:rPr>
        <w:t>the over-expression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causes a significant alteration in the electroretinogram trace </w:t>
      </w:r>
      <w:r w:rsidRPr="00B93B09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036796">
        <w:rPr>
          <w:rFonts w:ascii="Helvetica" w:hAnsi="Helvetica" w:cs="Helvetica"/>
          <w:b/>
          <w:color w:val="000000" w:themeColor="text1"/>
          <w:sz w:val="22"/>
          <w:szCs w:val="22"/>
        </w:rPr>
        <w:t>2</w:t>
      </w:r>
      <w:r w:rsidRPr="00B93B09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75FCC513" w14:textId="77777777" w:rsidR="00036796" w:rsidRDefault="00036796" w:rsidP="0003679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130285C" w14:textId="77777777" w:rsidR="004C2E87" w:rsidRDefault="004C2E87" w:rsidP="004C2E87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Figure 4B bottom side left and middle panel: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UAS-TBX2 data</w:t>
      </w:r>
    </w:p>
    <w:p w14:paraId="4F892232" w14:textId="5B433DE6" w:rsidR="004C2E87" w:rsidRDefault="004C2E87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Figure 4B bottom side right panel: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right image </w:t>
      </w:r>
      <w:r w:rsidRPr="002A7CA2">
        <w:rPr>
          <w:rFonts w:ascii="Helvetica" w:hAnsi="Helvetica" w:cs="Helvetica"/>
          <w:color w:val="000000" w:themeColor="text1"/>
          <w:sz w:val="22"/>
          <w:szCs w:val="22"/>
        </w:rPr>
        <w:t>(ey-GAL4&gt;UAS-TBX2</w:t>
      </w:r>
      <w:r w:rsidRPr="002A7CA2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R20Q</w:t>
      </w:r>
      <w:r w:rsidRPr="002A7CA2">
        <w:rPr>
          <w:rFonts w:ascii="Helvetica" w:hAnsi="Helvetica" w:cs="Helvetica"/>
          <w:color w:val="000000" w:themeColor="text1"/>
          <w:sz w:val="22"/>
          <w:szCs w:val="22"/>
        </w:rPr>
        <w:t>)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C60F8BC" w14:textId="77777777" w:rsidR="00036796" w:rsidRDefault="00036796" w:rsidP="00036796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FB3AEB7" w14:textId="2BF04621" w:rsidR="00036796" w:rsidRDefault="00036796" w:rsidP="00036796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This phenotype is milder when the variant protein is expressed, providing further evidence that the variant of interest affects protein function </w:t>
      </w:r>
      <w:r w:rsidRPr="00B93B09">
        <w:rPr>
          <w:rFonts w:ascii="Helvetica" w:hAnsi="Helvetica" w:cs="Helvetica"/>
          <w:i/>
          <w:color w:val="000000" w:themeColor="text1"/>
          <w:sz w:val="22"/>
          <w:szCs w:val="22"/>
        </w:rPr>
        <w:t>in vivo</w:t>
      </w:r>
      <w:r>
        <w:rPr>
          <w:rFonts w:ascii="Helvetica" w:hAnsi="Helvetica" w:cs="Helvetica"/>
          <w:i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BBF18A2" w14:textId="77777777" w:rsidR="00036796" w:rsidRDefault="00036796" w:rsidP="0003679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5BF1C76" w14:textId="5BAE7CE4" w:rsidR="00036796" w:rsidRDefault="00036796" w:rsidP="00036796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4B</w:t>
      </w:r>
      <w:r w:rsidR="00CE5CC2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 w:rsidR="00CE5CC2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CE5CC2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middle image (</w:t>
      </w:r>
      <w:r w:rsidR="00CE5CC2" w:rsidRPr="002A7CA2">
        <w:rPr>
          <w:rFonts w:ascii="Helvetica" w:hAnsi="Helvetica" w:cs="Helvetica"/>
          <w:color w:val="000000" w:themeColor="text1"/>
          <w:sz w:val="22"/>
          <w:szCs w:val="22"/>
        </w:rPr>
        <w:t>ey-GAL4&gt;UAS-TBX2</w:t>
      </w:r>
      <w:r w:rsidR="00CE5CC2">
        <w:rPr>
          <w:rFonts w:ascii="Helvetica" w:hAnsi="Helvetica" w:cs="Helvetica"/>
          <w:color w:val="000000" w:themeColor="text1"/>
          <w:sz w:val="22"/>
          <w:szCs w:val="22"/>
        </w:rPr>
        <w:t>)</w:t>
      </w:r>
    </w:p>
    <w:p w14:paraId="4ACE8360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52965A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6A48B28" w14:textId="1FA17CF3" w:rsidR="0034684D" w:rsidRPr="009F3CEC" w:rsidRDefault="00CE10F2" w:rsidP="009F3CE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14F98A9" w14:textId="1663B739" w:rsidR="00461AA9" w:rsidRPr="009F3CEC" w:rsidRDefault="00FA1DCD" w:rsidP="00B93B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F3CE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Mike Harnish</w:t>
      </w:r>
      <w:r w:rsidR="00472752" w:rsidRPr="009F3CE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85BC6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It is important to note that every gene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</w:t>
      </w:r>
      <w:r w:rsidR="00D85BC6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 unique 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so there is no single experiment that can </w:t>
      </w:r>
      <w:bookmarkStart w:id="0" w:name="_GoBack"/>
      <w:bookmarkEnd w:id="0"/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assess the impact of </w:t>
      </w:r>
      <w:r w:rsidR="000B5EEE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all 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disease</w:t>
      </w:r>
      <w:r w:rsidR="00461AA9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-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associated variants</w:t>
      </w:r>
      <w:r w:rsidR="009F3CEC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F3CEC" w:rsidRPr="009F3CEC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Pr="009F3CE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A3A2ACE" w14:textId="06777EFE" w:rsidR="00BF42E2" w:rsidRPr="009F3CEC" w:rsidRDefault="00BF42E2" w:rsidP="00461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DF5AD60" w14:textId="0CAF03E5" w:rsidR="00BF42E2" w:rsidRPr="009F3CEC" w:rsidRDefault="00FA1DC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9F3CE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Samantha Deal</w:t>
      </w:r>
      <w:r w:rsidR="00472752" w:rsidRPr="009F3CE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 addition to working with human cDNAs, one can </w:t>
      </w:r>
      <w:r w:rsidR="00461AA9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also determine if the variant has functional consequences by 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introduc</w:t>
      </w:r>
      <w:r w:rsidR="00461AA9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analogous variants into </w:t>
      </w:r>
      <w:r w:rsidR="00461AA9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evolutionar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ily-</w:t>
      </w:r>
      <w:r w:rsidR="00461AA9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conserved residues of the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orthologous fly gene</w:t>
      </w:r>
      <w:r w:rsidR="009F3CEC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9F3CEC" w:rsidRPr="009F3CEC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15091A36" w14:textId="77777777" w:rsidR="00BF42E2" w:rsidRPr="009F3CE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088600" w14:textId="2B6F5FFA" w:rsidR="00BF42E2" w:rsidRPr="009F3CEC" w:rsidRDefault="00FA1DC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F3CE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Shinya Yamamoto</w:t>
      </w:r>
      <w:r w:rsidR="00472752" w:rsidRPr="009F3CEC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FA1413" w:rsidRPr="009F3CE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66629">
        <w:rPr>
          <w:rFonts w:ascii="Helvetica" w:hAnsi="Helvetica" w:cs="Arial"/>
          <w:bCs/>
          <w:color w:val="000000" w:themeColor="text1"/>
          <w:sz w:val="22"/>
          <w:szCs w:val="22"/>
        </w:rPr>
        <w:t>Using this method, we</w:t>
      </w:r>
      <w:r w:rsidR="00FA1413"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have 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contributed to a number of human disease gene discovery studies in collaboration with the Undiagnosed Diseases Network and other groups </w:t>
      </w:r>
      <w:r w:rsidR="009F3CEC" w:rsidRPr="009F3CEC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450B27" w:rsidRPr="009F3CE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</w:p>
    <w:p w14:paraId="18096C58" w14:textId="77777777" w:rsidR="00BF42E2" w:rsidRPr="009F3CE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F3CE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9F3CEC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010C8" w14:textId="77777777" w:rsidR="008B459D" w:rsidRDefault="008B459D">
      <w:r>
        <w:separator/>
      </w:r>
    </w:p>
  </w:endnote>
  <w:endnote w:type="continuationSeparator" w:id="0">
    <w:p w14:paraId="79826F5A" w14:textId="77777777" w:rsidR="008B459D" w:rsidRDefault="008B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9579" w14:textId="77777777" w:rsidR="00C82844" w:rsidRDefault="00C8284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E327CF" w14:textId="77777777" w:rsidR="00C82844" w:rsidRDefault="00C8284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92FA" w14:textId="7D09EA18" w:rsidR="00C82844" w:rsidRPr="00C70C90" w:rsidRDefault="00C8284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5EE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5EEE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5ACF" w14:textId="77777777" w:rsidR="008B459D" w:rsidRDefault="008B459D">
      <w:r>
        <w:separator/>
      </w:r>
    </w:p>
  </w:footnote>
  <w:footnote w:type="continuationSeparator" w:id="0">
    <w:p w14:paraId="710949FF" w14:textId="77777777" w:rsidR="008B459D" w:rsidRDefault="008B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9BBD7" w14:textId="30C438A8" w:rsidR="00C82844" w:rsidRPr="00360538" w:rsidRDefault="00C8284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60538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6723D91C" wp14:editId="654CEEDF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538" w:rsidRPr="0036053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5467FDCC" w14:textId="77777777" w:rsidR="00C82844" w:rsidRPr="006A6324" w:rsidRDefault="00C8284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1C7"/>
    <w:rsid w:val="00025DE9"/>
    <w:rsid w:val="00033CE5"/>
    <w:rsid w:val="00036796"/>
    <w:rsid w:val="00043807"/>
    <w:rsid w:val="00046433"/>
    <w:rsid w:val="000504CC"/>
    <w:rsid w:val="00062801"/>
    <w:rsid w:val="00074929"/>
    <w:rsid w:val="00083792"/>
    <w:rsid w:val="00090BAC"/>
    <w:rsid w:val="00097F7C"/>
    <w:rsid w:val="000B0B1A"/>
    <w:rsid w:val="000B4E9A"/>
    <w:rsid w:val="000B5EEE"/>
    <w:rsid w:val="000C46D8"/>
    <w:rsid w:val="000D065F"/>
    <w:rsid w:val="000D17E8"/>
    <w:rsid w:val="000D19B1"/>
    <w:rsid w:val="000D2C59"/>
    <w:rsid w:val="000D35D9"/>
    <w:rsid w:val="000F52C2"/>
    <w:rsid w:val="00106F46"/>
    <w:rsid w:val="001115D1"/>
    <w:rsid w:val="00120994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61EC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657E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0538"/>
    <w:rsid w:val="00371244"/>
    <w:rsid w:val="00394B39"/>
    <w:rsid w:val="00395684"/>
    <w:rsid w:val="003A1109"/>
    <w:rsid w:val="003A2FF8"/>
    <w:rsid w:val="003A36F5"/>
    <w:rsid w:val="003A49C2"/>
    <w:rsid w:val="003B3C2C"/>
    <w:rsid w:val="003B471E"/>
    <w:rsid w:val="003B5E26"/>
    <w:rsid w:val="003C535A"/>
    <w:rsid w:val="003D0847"/>
    <w:rsid w:val="003E2BC9"/>
    <w:rsid w:val="00400E43"/>
    <w:rsid w:val="004035DC"/>
    <w:rsid w:val="004104FE"/>
    <w:rsid w:val="00410C6B"/>
    <w:rsid w:val="00414B4F"/>
    <w:rsid w:val="00416893"/>
    <w:rsid w:val="00440FFA"/>
    <w:rsid w:val="00441F22"/>
    <w:rsid w:val="00450B27"/>
    <w:rsid w:val="00451A0A"/>
    <w:rsid w:val="00453116"/>
    <w:rsid w:val="00454D68"/>
    <w:rsid w:val="00455510"/>
    <w:rsid w:val="00456A5D"/>
    <w:rsid w:val="00461AA9"/>
    <w:rsid w:val="00466629"/>
    <w:rsid w:val="00472752"/>
    <w:rsid w:val="0047306D"/>
    <w:rsid w:val="00481240"/>
    <w:rsid w:val="00482D4C"/>
    <w:rsid w:val="004924D1"/>
    <w:rsid w:val="0049652E"/>
    <w:rsid w:val="004A0730"/>
    <w:rsid w:val="004B26D5"/>
    <w:rsid w:val="004C1095"/>
    <w:rsid w:val="004C2DAD"/>
    <w:rsid w:val="004C2E87"/>
    <w:rsid w:val="004D4E66"/>
    <w:rsid w:val="004E2BE1"/>
    <w:rsid w:val="004E35F1"/>
    <w:rsid w:val="004E3F8E"/>
    <w:rsid w:val="004F664D"/>
    <w:rsid w:val="0050704D"/>
    <w:rsid w:val="00511F52"/>
    <w:rsid w:val="00513853"/>
    <w:rsid w:val="00521679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4361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8216B"/>
    <w:rsid w:val="00686DE0"/>
    <w:rsid w:val="0069665E"/>
    <w:rsid w:val="00696EC3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64CC"/>
    <w:rsid w:val="007574EC"/>
    <w:rsid w:val="00764881"/>
    <w:rsid w:val="0077071A"/>
    <w:rsid w:val="00773BC7"/>
    <w:rsid w:val="0077458D"/>
    <w:rsid w:val="00777388"/>
    <w:rsid w:val="00786040"/>
    <w:rsid w:val="007A395B"/>
    <w:rsid w:val="007B3E0E"/>
    <w:rsid w:val="007C3567"/>
    <w:rsid w:val="007D3314"/>
    <w:rsid w:val="007D4222"/>
    <w:rsid w:val="007D598A"/>
    <w:rsid w:val="007E6965"/>
    <w:rsid w:val="007F2568"/>
    <w:rsid w:val="007F49F4"/>
    <w:rsid w:val="007F4F96"/>
    <w:rsid w:val="00804C75"/>
    <w:rsid w:val="00806B1B"/>
    <w:rsid w:val="0081378E"/>
    <w:rsid w:val="00816FC7"/>
    <w:rsid w:val="00817569"/>
    <w:rsid w:val="00826DA2"/>
    <w:rsid w:val="00832ED2"/>
    <w:rsid w:val="00832FA5"/>
    <w:rsid w:val="0083567A"/>
    <w:rsid w:val="008373A7"/>
    <w:rsid w:val="008406EF"/>
    <w:rsid w:val="008478AF"/>
    <w:rsid w:val="00851B3E"/>
    <w:rsid w:val="00854994"/>
    <w:rsid w:val="0085517B"/>
    <w:rsid w:val="0088113B"/>
    <w:rsid w:val="00882A08"/>
    <w:rsid w:val="0089455F"/>
    <w:rsid w:val="008A0177"/>
    <w:rsid w:val="008B459D"/>
    <w:rsid w:val="008B76D4"/>
    <w:rsid w:val="008C7977"/>
    <w:rsid w:val="008D2A6A"/>
    <w:rsid w:val="008D56B3"/>
    <w:rsid w:val="008D58EC"/>
    <w:rsid w:val="008D7A48"/>
    <w:rsid w:val="008D7E33"/>
    <w:rsid w:val="008E6E0B"/>
    <w:rsid w:val="008E74F7"/>
    <w:rsid w:val="008F7754"/>
    <w:rsid w:val="00902B5E"/>
    <w:rsid w:val="009212DD"/>
    <w:rsid w:val="0092624F"/>
    <w:rsid w:val="009301B8"/>
    <w:rsid w:val="00931D78"/>
    <w:rsid w:val="009357A6"/>
    <w:rsid w:val="00941F06"/>
    <w:rsid w:val="00950F4D"/>
    <w:rsid w:val="00951A8E"/>
    <w:rsid w:val="00954870"/>
    <w:rsid w:val="009625B1"/>
    <w:rsid w:val="00972C15"/>
    <w:rsid w:val="00982237"/>
    <w:rsid w:val="00985F44"/>
    <w:rsid w:val="009A0E7C"/>
    <w:rsid w:val="009A3CBD"/>
    <w:rsid w:val="009B2183"/>
    <w:rsid w:val="009B26A0"/>
    <w:rsid w:val="009B3D40"/>
    <w:rsid w:val="009B4EE3"/>
    <w:rsid w:val="009B5AFC"/>
    <w:rsid w:val="009B7199"/>
    <w:rsid w:val="009C2062"/>
    <w:rsid w:val="009C7B9A"/>
    <w:rsid w:val="009E7376"/>
    <w:rsid w:val="009F356C"/>
    <w:rsid w:val="009F3CEC"/>
    <w:rsid w:val="00A20DA8"/>
    <w:rsid w:val="00A218EC"/>
    <w:rsid w:val="00A22EB3"/>
    <w:rsid w:val="00A310D7"/>
    <w:rsid w:val="00A3138F"/>
    <w:rsid w:val="00A456D2"/>
    <w:rsid w:val="00A544E6"/>
    <w:rsid w:val="00A60320"/>
    <w:rsid w:val="00A77CF6"/>
    <w:rsid w:val="00A91283"/>
    <w:rsid w:val="00AA132F"/>
    <w:rsid w:val="00AC018C"/>
    <w:rsid w:val="00AC6151"/>
    <w:rsid w:val="00AC63FC"/>
    <w:rsid w:val="00AC6588"/>
    <w:rsid w:val="00AD0C7E"/>
    <w:rsid w:val="00AE11E8"/>
    <w:rsid w:val="00AE7DAA"/>
    <w:rsid w:val="00B13941"/>
    <w:rsid w:val="00B340A8"/>
    <w:rsid w:val="00B40E12"/>
    <w:rsid w:val="00B435B8"/>
    <w:rsid w:val="00B4499C"/>
    <w:rsid w:val="00B54F70"/>
    <w:rsid w:val="00B567BF"/>
    <w:rsid w:val="00B653B7"/>
    <w:rsid w:val="00B66A14"/>
    <w:rsid w:val="00B67855"/>
    <w:rsid w:val="00B7250F"/>
    <w:rsid w:val="00B73E34"/>
    <w:rsid w:val="00B93B09"/>
    <w:rsid w:val="00B95FFF"/>
    <w:rsid w:val="00BA272D"/>
    <w:rsid w:val="00BA287F"/>
    <w:rsid w:val="00BA4357"/>
    <w:rsid w:val="00BC3219"/>
    <w:rsid w:val="00BC613E"/>
    <w:rsid w:val="00BC6DA7"/>
    <w:rsid w:val="00BE051D"/>
    <w:rsid w:val="00BF42E2"/>
    <w:rsid w:val="00C11AF1"/>
    <w:rsid w:val="00C46FC2"/>
    <w:rsid w:val="00C602B2"/>
    <w:rsid w:val="00C70C90"/>
    <w:rsid w:val="00C711E7"/>
    <w:rsid w:val="00C7374B"/>
    <w:rsid w:val="00C8109F"/>
    <w:rsid w:val="00C82844"/>
    <w:rsid w:val="00C836F3"/>
    <w:rsid w:val="00C95571"/>
    <w:rsid w:val="00C96CDC"/>
    <w:rsid w:val="00C97B11"/>
    <w:rsid w:val="00CA3AEC"/>
    <w:rsid w:val="00CB039A"/>
    <w:rsid w:val="00CB3360"/>
    <w:rsid w:val="00CC0C58"/>
    <w:rsid w:val="00CC29BF"/>
    <w:rsid w:val="00CD1101"/>
    <w:rsid w:val="00CD515D"/>
    <w:rsid w:val="00CD7F92"/>
    <w:rsid w:val="00CE10F2"/>
    <w:rsid w:val="00CE5CC2"/>
    <w:rsid w:val="00CF22F6"/>
    <w:rsid w:val="00CF6830"/>
    <w:rsid w:val="00D00EF4"/>
    <w:rsid w:val="00D01CFA"/>
    <w:rsid w:val="00D07D90"/>
    <w:rsid w:val="00D10BFA"/>
    <w:rsid w:val="00D10F00"/>
    <w:rsid w:val="00D150D8"/>
    <w:rsid w:val="00D300CE"/>
    <w:rsid w:val="00D3037E"/>
    <w:rsid w:val="00D30ABD"/>
    <w:rsid w:val="00D3616A"/>
    <w:rsid w:val="00D46DEB"/>
    <w:rsid w:val="00D53647"/>
    <w:rsid w:val="00D774BF"/>
    <w:rsid w:val="00D85BC6"/>
    <w:rsid w:val="00D910B6"/>
    <w:rsid w:val="00D925CB"/>
    <w:rsid w:val="00D927F5"/>
    <w:rsid w:val="00DA117F"/>
    <w:rsid w:val="00DA17FB"/>
    <w:rsid w:val="00DA2B7D"/>
    <w:rsid w:val="00DB445B"/>
    <w:rsid w:val="00DB7EBA"/>
    <w:rsid w:val="00DC058D"/>
    <w:rsid w:val="00DC1E10"/>
    <w:rsid w:val="00DC7C84"/>
    <w:rsid w:val="00DC7D3A"/>
    <w:rsid w:val="00DD2CF9"/>
    <w:rsid w:val="00DD39C3"/>
    <w:rsid w:val="00DD4F7D"/>
    <w:rsid w:val="00DD7153"/>
    <w:rsid w:val="00DE2882"/>
    <w:rsid w:val="00DE46DB"/>
    <w:rsid w:val="00DE5759"/>
    <w:rsid w:val="00DE66F3"/>
    <w:rsid w:val="00DF13ED"/>
    <w:rsid w:val="00E03542"/>
    <w:rsid w:val="00E24673"/>
    <w:rsid w:val="00E24898"/>
    <w:rsid w:val="00E355EE"/>
    <w:rsid w:val="00E405DC"/>
    <w:rsid w:val="00E521A7"/>
    <w:rsid w:val="00E54A12"/>
    <w:rsid w:val="00E600CA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4723"/>
    <w:rsid w:val="00ED68BB"/>
    <w:rsid w:val="00EE1E2F"/>
    <w:rsid w:val="00EE4460"/>
    <w:rsid w:val="00EF4E2B"/>
    <w:rsid w:val="00EF617F"/>
    <w:rsid w:val="00F0293A"/>
    <w:rsid w:val="00F04E9E"/>
    <w:rsid w:val="00F10FAD"/>
    <w:rsid w:val="00F146E3"/>
    <w:rsid w:val="00F15B0F"/>
    <w:rsid w:val="00F22F5E"/>
    <w:rsid w:val="00F3426A"/>
    <w:rsid w:val="00F35094"/>
    <w:rsid w:val="00F529E2"/>
    <w:rsid w:val="00F56A75"/>
    <w:rsid w:val="00F60B45"/>
    <w:rsid w:val="00F64FB6"/>
    <w:rsid w:val="00F73E77"/>
    <w:rsid w:val="00F80CE4"/>
    <w:rsid w:val="00F83DB8"/>
    <w:rsid w:val="00F95E8D"/>
    <w:rsid w:val="00FA1413"/>
    <w:rsid w:val="00FA1A9D"/>
    <w:rsid w:val="00FA1DCD"/>
    <w:rsid w:val="00FA7A79"/>
    <w:rsid w:val="00FA7D51"/>
    <w:rsid w:val="00FB785B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B249CD"/>
  <w14:defaultImageDpi w14:val="300"/>
  <w15:docId w15:val="{ED6E599B-876C-634A-A71F-2E7D5803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amoto@bcm.edu" TargetMode="External"/><Relationship Id="rId13" Type="http://schemas.openxmlformats.org/officeDocument/2006/relationships/hyperlink" Target="http://marrvel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95738" TargetMode="External"/><Relationship Id="rId12" Type="http://schemas.openxmlformats.org/officeDocument/2006/relationships/hyperlink" Target="mailto:mw147467@bcm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c140077@bcm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amantha.Deal@bc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ob.Harnish@bcm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18</cp:revision>
  <dcterms:created xsi:type="dcterms:W3CDTF">2019-05-30T18:46:00Z</dcterms:created>
  <dcterms:modified xsi:type="dcterms:W3CDTF">2019-06-07T15:13:00Z</dcterms:modified>
</cp:coreProperties>
</file>