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Dear Editors,</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 xml:space="preserve">Please find enclosed our manuscript entitled “A semi-quantitative Drug Affinity Responsive Target Stability (DARTS) assay for studying Rapamycin/mTOR interaction”, which we would like to submit for publication as </w:t>
      </w:r>
      <w:bookmarkStart w:id="0" w:name="_GoBack"/>
      <w:bookmarkEnd w:id="0"/>
      <w:r>
        <w:rPr>
          <w:rFonts w:hint="default" w:hAnsi="Arial" w:eastAsia="Times New Roman" w:cs="Arial" w:asciiTheme="minorAscii"/>
          <w:b w:val="0"/>
          <w:bCs w:val="0"/>
          <w:color w:val="auto"/>
          <w:sz w:val="24"/>
          <w:szCs w:val="24"/>
        </w:rPr>
        <w:t xml:space="preserve">an original research in </w:t>
      </w:r>
      <w:r>
        <w:rPr>
          <w:rFonts w:hint="eastAsia" w:hAnsi="Arial" w:eastAsia="宋体" w:cs="Arial" w:asciiTheme="minorAscii"/>
          <w:b w:val="0"/>
          <w:bCs w:val="0"/>
          <w:i/>
          <w:color w:val="auto"/>
          <w:sz w:val="24"/>
          <w:szCs w:val="24"/>
          <w:lang w:val="en-US" w:eastAsia="zh-CN"/>
        </w:rPr>
        <w:t>JOVE</w:t>
      </w:r>
      <w:r>
        <w:rPr>
          <w:rFonts w:hint="default" w:hAnsi="Arial" w:eastAsia="Times New Roman" w:cs="Arial" w:asciiTheme="minorAscii"/>
          <w:b w:val="0"/>
          <w:bCs w:val="0"/>
          <w:color w:val="auto"/>
          <w:sz w:val="24"/>
          <w:szCs w:val="24"/>
        </w:rPr>
        <w:t>.</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eastAsia" w:hAnsi="Arial" w:eastAsia="宋体" w:cs="Arial" w:asciiTheme="minorAscii"/>
          <w:b w:val="0"/>
          <w:bCs w:val="0"/>
          <w:color w:val="auto"/>
          <w:sz w:val="24"/>
          <w:szCs w:val="24"/>
          <w:lang w:val="en-US" w:eastAsia="zh-CN"/>
        </w:rPr>
      </w:pPr>
      <w:r>
        <w:rPr>
          <w:rFonts w:hint="default" w:hAnsi="Arial" w:eastAsia="Times New Roman" w:cs="Arial" w:asciiTheme="minorAscii"/>
          <w:b w:val="0"/>
          <w:bCs w:val="0"/>
          <w:color w:val="auto"/>
          <w:sz w:val="24"/>
          <w:szCs w:val="24"/>
        </w:rPr>
        <w:t>Drug Affinity Responsive Target Stability (DARTS) is a simple and robust approach to identify potential protein targets for small molecules. It is particularly useful for the identification of unknown targets of small molecules, but can also be used to validate potential protein-ligand interactions predicted or identified by other means. In this study, we further enhanced the data analysis capabilities of the DARTS experiment by monitoring the changes in protein stability and estimating the affinity of protein-ligand interactions. The protein-ligand interactions can be plotted into two curves: proteolytic curve and dose dependence curve.</w:t>
      </w:r>
      <w:r>
        <w:rPr>
          <w:rFonts w:hint="eastAsia" w:hAnsi="Arial" w:eastAsia="宋体" w:cs="Arial" w:asciiTheme="minorAscii"/>
          <w:b w:val="0"/>
          <w:bCs w:val="0"/>
          <w:color w:val="auto"/>
          <w:sz w:val="24"/>
          <w:szCs w:val="24"/>
          <w:lang w:val="en-US" w:eastAsia="zh-CN"/>
        </w:rPr>
        <w:t xml:space="preserve"> This method is likely to be a powerful method for accurately identifying novel target proteins and for the optimization of drug target engagement.</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 xml:space="preserve">We confirm that this manuscript has not been published elsewhere and is not under consideration by another journal. All authors have approved the manuscript and agree with submission to </w:t>
      </w:r>
      <w:r>
        <w:rPr>
          <w:rFonts w:hint="eastAsia" w:hAnsi="Arial" w:eastAsia="宋体" w:cs="Arial" w:asciiTheme="minorAscii"/>
          <w:b w:val="0"/>
          <w:bCs w:val="0"/>
          <w:color w:val="auto"/>
          <w:sz w:val="24"/>
          <w:szCs w:val="24"/>
          <w:lang w:val="en-US" w:eastAsia="zh-CN"/>
        </w:rPr>
        <w:t>JOVE</w:t>
      </w:r>
      <w:r>
        <w:rPr>
          <w:rFonts w:hint="default" w:hAnsi="Arial" w:eastAsia="Times New Roman" w:cs="Arial" w:asciiTheme="minorAscii"/>
          <w:b w:val="0"/>
          <w:bCs w:val="0"/>
          <w:color w:val="auto"/>
          <w:sz w:val="24"/>
          <w:szCs w:val="24"/>
        </w:rPr>
        <w:t>. The authors have no conflicts of interest to declare.</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Please address all correspondence to:</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i/>
          <w:iCs/>
          <w:color w:val="auto"/>
          <w:sz w:val="24"/>
          <w:szCs w:val="24"/>
          <w:lang w:eastAsia="zh-CN"/>
        </w:rPr>
      </w:pPr>
      <w:r>
        <w:rPr>
          <w:rFonts w:hint="default" w:hAnsi="Arial" w:eastAsia="宋体" w:cs="Arial" w:asciiTheme="minorAscii"/>
          <w:b w:val="0"/>
          <w:bCs w:val="0"/>
          <w:i/>
          <w:iCs/>
          <w:color w:val="auto"/>
          <w:sz w:val="24"/>
          <w:szCs w:val="24"/>
          <w:lang w:eastAsia="zh-CN"/>
        </w:rPr>
        <w:t>Chuan-ju Liu</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i/>
          <w:iCs/>
          <w:color w:val="auto"/>
          <w:sz w:val="24"/>
          <w:szCs w:val="24"/>
          <w:lang w:eastAsia="zh-CN"/>
        </w:rPr>
      </w:pPr>
      <w:r>
        <w:rPr>
          <w:rFonts w:hint="default" w:hAnsi="Arial" w:eastAsia="宋体" w:cs="Arial" w:asciiTheme="minorAscii"/>
          <w:b w:val="0"/>
          <w:bCs w:val="0"/>
          <w:i/>
          <w:iCs/>
          <w:color w:val="auto"/>
          <w:sz w:val="24"/>
          <w:szCs w:val="24"/>
          <w:lang w:eastAsia="zh-CN"/>
        </w:rPr>
        <w:t xml:space="preserve">Department of Orthopaedic Surgery, New York University Medical Center, 301 East 17th Street, New York, NY 10003. </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i/>
          <w:iCs/>
          <w:color w:val="auto"/>
          <w:sz w:val="24"/>
          <w:szCs w:val="24"/>
          <w:lang w:eastAsia="zh-CN"/>
        </w:rPr>
      </w:pPr>
      <w:r>
        <w:rPr>
          <w:rFonts w:hint="default" w:hAnsi="Arial" w:eastAsia="宋体" w:cs="Arial" w:asciiTheme="minorAscii"/>
          <w:b w:val="0"/>
          <w:bCs w:val="0"/>
          <w:i/>
          <w:iCs/>
          <w:color w:val="auto"/>
          <w:sz w:val="24"/>
          <w:szCs w:val="24"/>
          <w:lang w:eastAsia="zh-CN"/>
        </w:rPr>
        <w:t>Email: chuanju.liu@nyumc.org</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i/>
          <w:iCs/>
          <w:color w:val="auto"/>
          <w:sz w:val="24"/>
          <w:szCs w:val="24"/>
          <w:lang w:eastAsia="zh-CN"/>
        </w:rPr>
      </w:pPr>
      <w:r>
        <w:rPr>
          <w:rFonts w:hint="default" w:hAnsi="Arial" w:eastAsia="宋体" w:cs="Arial" w:asciiTheme="minorAscii"/>
          <w:b w:val="0"/>
          <w:bCs w:val="0"/>
          <w:i/>
          <w:iCs/>
          <w:color w:val="auto"/>
          <w:sz w:val="24"/>
          <w:szCs w:val="24"/>
          <w:lang w:eastAsia="zh-CN"/>
        </w:rPr>
        <w:t>Tel: 212-598-6103</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i/>
          <w:iCs/>
          <w:color w:val="auto"/>
          <w:sz w:val="24"/>
          <w:szCs w:val="24"/>
          <w:lang w:eastAsia="zh-CN"/>
        </w:rPr>
      </w:pPr>
      <w:r>
        <w:rPr>
          <w:rFonts w:hint="default" w:hAnsi="Arial" w:eastAsia="宋体" w:cs="Arial" w:asciiTheme="minorAscii"/>
          <w:b w:val="0"/>
          <w:bCs w:val="0"/>
          <w:i/>
          <w:iCs/>
          <w:color w:val="auto"/>
          <w:sz w:val="24"/>
          <w:szCs w:val="24"/>
          <w:lang w:eastAsia="zh-CN"/>
        </w:rPr>
        <w:t>Fax: 212-598-6096</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宋体" w:cs="Arial" w:asciiTheme="minorAscii"/>
          <w:b w:val="0"/>
          <w:bCs w:val="0"/>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We look forward to hearing from you at your earliest convenience.</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480" w:lineRule="auto"/>
        <w:textAlignment w:val="auto"/>
        <w:rPr>
          <w:rFonts w:hint="default" w:hAnsi="Arial" w:eastAsia="Times New Roman" w:cs="Arial" w:asciiTheme="minorAscii"/>
          <w:b w:val="0"/>
          <w:bCs w:val="0"/>
          <w:color w:val="auto"/>
          <w:sz w:val="24"/>
          <w:szCs w:val="24"/>
        </w:rPr>
      </w:pPr>
      <w:r>
        <w:rPr>
          <w:rFonts w:hint="default" w:hAnsi="Arial" w:eastAsia="Times New Roman" w:cs="Arial" w:asciiTheme="minorAscii"/>
          <w:b w:val="0"/>
          <w:bCs w:val="0"/>
          <w:color w:val="auto"/>
          <w:sz w:val="24"/>
          <w:szCs w:val="24"/>
        </w:rPr>
        <w:t>Yours sincerely,</w:t>
      </w:r>
    </w:p>
    <w:p>
      <w:pPr>
        <w:keepNext w:val="0"/>
        <w:keepLines w:val="0"/>
        <w:pageBreakBefore w:val="0"/>
        <w:kinsoku/>
        <w:wordWrap/>
        <w:overflowPunct/>
        <w:topLinePunct w:val="0"/>
        <w:autoSpaceDE/>
        <w:autoSpaceDN/>
        <w:bidi w:val="0"/>
        <w:adjustRightInd/>
        <w:snapToGrid/>
        <w:spacing w:beforeAutospacing="0" w:afterAutospacing="0" w:line="480" w:lineRule="auto"/>
        <w:textAlignment w:val="auto"/>
        <w:rPr>
          <w:rFonts w:hint="default" w:hAnsi="Arial" w:eastAsia="宋体" w:cs="Arial" w:asciiTheme="minorAscii"/>
          <w:b w:val="0"/>
          <w:bCs w:val="0"/>
          <w:sz w:val="24"/>
          <w:szCs w:val="24"/>
          <w:lang w:val="en-US" w:eastAsia="zh-CN"/>
        </w:rPr>
      </w:pPr>
      <w:r>
        <w:rPr>
          <w:rFonts w:hint="default" w:hAnsi="Arial" w:eastAsia="宋体" w:cs="Arial" w:asciiTheme="minorAscii"/>
          <w:b w:val="0"/>
          <w:bCs w:val="0"/>
          <w:sz w:val="24"/>
          <w:szCs w:val="24"/>
          <w:lang w:val="en-US" w:eastAsia="zh-CN"/>
        </w:rPr>
        <w:t>Chuanju Liu</w:t>
      </w:r>
    </w:p>
    <w:sectPr>
      <w:pgSz w:w="12240" w:h="15840"/>
      <w:pgMar w:top="1985" w:right="1701" w:bottom="1701"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85B8F"/>
    <w:multiLevelType w:val="multilevel"/>
    <w:tmpl w:val="31985B8F"/>
    <w:lvl w:ilvl="0" w:tentative="0">
      <w:start w:val="1"/>
      <w:numFmt w:val="decimal"/>
      <w:pStyle w:val="2"/>
      <w:lvlText w:val="%1."/>
      <w:lvlJc w:val="left"/>
      <w:pPr>
        <w:tabs>
          <w:tab w:val="left" w:pos="360"/>
        </w:tabs>
        <w:ind w:left="360" w:hanging="360"/>
      </w:pPr>
    </w:lvl>
    <w:lvl w:ilvl="1" w:tentative="0">
      <w:start w:val="1"/>
      <w:numFmt w:val="decimal"/>
      <w:pStyle w:val="3"/>
      <w:lvlText w:val="%1.%2."/>
      <w:lvlJc w:val="left"/>
      <w:pPr>
        <w:tabs>
          <w:tab w:val="left" w:pos="792"/>
        </w:tabs>
        <w:ind w:left="792" w:hanging="432"/>
      </w:pPr>
    </w:lvl>
    <w:lvl w:ilvl="2" w:tentative="0">
      <w:start w:val="1"/>
      <w:numFmt w:val="decimal"/>
      <w:pStyle w:val="4"/>
      <w:lvlText w:val="%1.%2.%3."/>
      <w:lvlJc w:val="left"/>
      <w:pPr>
        <w:tabs>
          <w:tab w:val="left" w:pos="1440"/>
        </w:tabs>
        <w:ind w:left="1224" w:hanging="504"/>
      </w:p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5D"/>
    <w:rsid w:val="00040CE5"/>
    <w:rsid w:val="000C46EB"/>
    <w:rsid w:val="00260174"/>
    <w:rsid w:val="00281A5D"/>
    <w:rsid w:val="003A790B"/>
    <w:rsid w:val="004E5E26"/>
    <w:rsid w:val="00841FF2"/>
    <w:rsid w:val="00904B8C"/>
    <w:rsid w:val="00A670B3"/>
    <w:rsid w:val="00AE3CE9"/>
    <w:rsid w:val="00B029F2"/>
    <w:rsid w:val="00B9610D"/>
    <w:rsid w:val="00BF6CC2"/>
    <w:rsid w:val="00BF7ECC"/>
    <w:rsid w:val="00C016BB"/>
    <w:rsid w:val="00C5299B"/>
    <w:rsid w:val="00C55F5B"/>
    <w:rsid w:val="00CB404C"/>
    <w:rsid w:val="00D117A3"/>
    <w:rsid w:val="00D63EA1"/>
    <w:rsid w:val="0439528B"/>
    <w:rsid w:val="3DA4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S PGothic" w:hAnsi="MS PGothic" w:eastAsia="MS PGothic" w:cs="Times New Roman"/>
      <w:b/>
      <w:bCs/>
      <w:sz w:val="21"/>
      <w:szCs w:val="21"/>
      <w:lang w:val="en-US" w:eastAsia="ja-JP" w:bidi="ar-SA"/>
    </w:rPr>
  </w:style>
  <w:style w:type="paragraph" w:styleId="2">
    <w:name w:val="heading 1"/>
    <w:basedOn w:val="1"/>
    <w:next w:val="1"/>
    <w:link w:val="13"/>
    <w:qFormat/>
    <w:uiPriority w:val="0"/>
    <w:pPr>
      <w:keepNext/>
      <w:numPr>
        <w:ilvl w:val="0"/>
        <w:numId w:val="1"/>
      </w:numPr>
      <w:spacing w:before="480" w:after="240"/>
      <w:jc w:val="left"/>
      <w:outlineLvl w:val="0"/>
    </w:pPr>
    <w:rPr>
      <w:rFonts w:ascii="Arial" w:hAnsi="Arial" w:eastAsia="MS Mincho"/>
      <w:bCs w:val="0"/>
      <w:kern w:val="28"/>
      <w:sz w:val="24"/>
      <w:szCs w:val="20"/>
    </w:rPr>
  </w:style>
  <w:style w:type="paragraph" w:styleId="3">
    <w:name w:val="heading 2"/>
    <w:basedOn w:val="1"/>
    <w:next w:val="1"/>
    <w:link w:val="14"/>
    <w:qFormat/>
    <w:uiPriority w:val="0"/>
    <w:pPr>
      <w:keepNext/>
      <w:numPr>
        <w:ilvl w:val="1"/>
        <w:numId w:val="1"/>
      </w:numPr>
      <w:tabs>
        <w:tab w:val="left" w:pos="705"/>
      </w:tabs>
      <w:spacing w:before="480" w:after="240"/>
      <w:jc w:val="left"/>
      <w:outlineLvl w:val="1"/>
    </w:pPr>
    <w:rPr>
      <w:rFonts w:ascii="Arial" w:hAnsi="Arial" w:eastAsia="MS Mincho"/>
      <w:bCs w:val="0"/>
      <w:sz w:val="22"/>
      <w:szCs w:val="20"/>
    </w:rPr>
  </w:style>
  <w:style w:type="paragraph" w:styleId="4">
    <w:name w:val="heading 3"/>
    <w:basedOn w:val="1"/>
    <w:next w:val="1"/>
    <w:link w:val="15"/>
    <w:qFormat/>
    <w:uiPriority w:val="0"/>
    <w:pPr>
      <w:keepNext/>
      <w:numPr>
        <w:ilvl w:val="2"/>
        <w:numId w:val="1"/>
      </w:numPr>
      <w:spacing w:before="240" w:after="60"/>
      <w:jc w:val="left"/>
      <w:outlineLvl w:val="2"/>
    </w:pPr>
    <w:rPr>
      <w:rFonts w:ascii="Arial" w:hAnsi="Arial" w:eastAsia="MS Mincho"/>
      <w:b w:val="0"/>
      <w:bCs w:val="0"/>
      <w:sz w:val="24"/>
      <w:szCs w:val="20"/>
    </w:rPr>
  </w:style>
  <w:style w:type="character" w:default="1" w:styleId="9">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7"/>
    <w:semiHidden/>
    <w:unhideWhenUsed/>
    <w:qFormat/>
    <w:uiPriority w:val="99"/>
    <w:rPr>
      <w:rFonts w:ascii="Tahoma" w:hAnsi="Tahoma" w:cs="Tahoma"/>
      <w:sz w:val="16"/>
      <w:szCs w:val="16"/>
    </w:rPr>
  </w:style>
  <w:style w:type="paragraph" w:styleId="6">
    <w:name w:val="footer"/>
    <w:basedOn w:val="1"/>
    <w:link w:val="19"/>
    <w:unhideWhenUsed/>
    <w:qFormat/>
    <w:uiPriority w:val="99"/>
    <w:pPr>
      <w:tabs>
        <w:tab w:val="center" w:pos="4419"/>
        <w:tab w:val="right" w:pos="8838"/>
      </w:tabs>
    </w:pPr>
  </w:style>
  <w:style w:type="paragraph" w:styleId="7">
    <w:name w:val="header"/>
    <w:basedOn w:val="1"/>
    <w:link w:val="18"/>
    <w:unhideWhenUsed/>
    <w:qFormat/>
    <w:uiPriority w:val="99"/>
    <w:pPr>
      <w:tabs>
        <w:tab w:val="center" w:pos="4419"/>
        <w:tab w:val="right" w:pos="8838"/>
      </w:tabs>
    </w:pPr>
  </w:style>
  <w:style w:type="paragraph" w:styleId="8">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b w:val="0"/>
      <w:bCs w:val="0"/>
      <w:sz w:val="24"/>
      <w:szCs w:val="24"/>
    </w:rPr>
  </w:style>
  <w:style w:type="character" w:styleId="10">
    <w:name w:val="Strong"/>
    <w:qFormat/>
    <w:uiPriority w:val="0"/>
    <w:rPr>
      <w:b/>
      <w:bCs/>
    </w:rPr>
  </w:style>
  <w:style w:type="character" w:styleId="11">
    <w:name w:val="Hyperlink"/>
    <w:basedOn w:val="9"/>
    <w:unhideWhenUsed/>
    <w:qFormat/>
    <w:uiPriority w:val="99"/>
    <w:rPr>
      <w:color w:val="0563C1"/>
      <w:u w:val="single"/>
    </w:rPr>
  </w:style>
  <w:style w:type="character" w:customStyle="1" w:styleId="13">
    <w:name w:val="标题 1 Char"/>
    <w:link w:val="2"/>
    <w:uiPriority w:val="0"/>
    <w:rPr>
      <w:rFonts w:ascii="Arial" w:hAnsi="Arial"/>
      <w:b/>
      <w:kern w:val="28"/>
      <w:sz w:val="24"/>
    </w:rPr>
  </w:style>
  <w:style w:type="character" w:customStyle="1" w:styleId="14">
    <w:name w:val="标题 2 Char"/>
    <w:link w:val="3"/>
    <w:qFormat/>
    <w:uiPriority w:val="0"/>
    <w:rPr>
      <w:rFonts w:ascii="Arial" w:hAnsi="Arial"/>
      <w:b/>
      <w:sz w:val="22"/>
    </w:rPr>
  </w:style>
  <w:style w:type="character" w:customStyle="1" w:styleId="15">
    <w:name w:val="标题 3 Char"/>
    <w:link w:val="4"/>
    <w:uiPriority w:val="0"/>
    <w:rPr>
      <w:rFonts w:ascii="Arial" w:hAnsi="Arial"/>
      <w:sz w:val="24"/>
    </w:rPr>
  </w:style>
  <w:style w:type="paragraph" w:styleId="16">
    <w:name w:val="List Paragraph"/>
    <w:basedOn w:val="1"/>
    <w:qFormat/>
    <w:uiPriority w:val="0"/>
    <w:pPr>
      <w:ind w:left="840" w:leftChars="400"/>
    </w:pPr>
    <w:rPr>
      <w:rFonts w:ascii="Century" w:hAnsi="Century" w:eastAsia="MS Mincho" w:cs="Century"/>
      <w:b w:val="0"/>
      <w:bCs w:val="0"/>
      <w:kern w:val="2"/>
    </w:rPr>
  </w:style>
  <w:style w:type="character" w:customStyle="1" w:styleId="17">
    <w:name w:val="批注框文本 Char"/>
    <w:link w:val="5"/>
    <w:semiHidden/>
    <w:qFormat/>
    <w:uiPriority w:val="99"/>
    <w:rPr>
      <w:rFonts w:ascii="Tahoma" w:hAnsi="Tahoma" w:cs="Tahoma"/>
      <w:b/>
      <w:bCs/>
      <w:sz w:val="16"/>
      <w:szCs w:val="16"/>
      <w:lang w:eastAsia="ja-JP"/>
    </w:rPr>
  </w:style>
  <w:style w:type="character" w:customStyle="1" w:styleId="18">
    <w:name w:val="页眉 Char"/>
    <w:link w:val="7"/>
    <w:qFormat/>
    <w:uiPriority w:val="99"/>
    <w:rPr>
      <w:rFonts w:ascii="MS PGothic" w:hAnsi="MS PGothic"/>
      <w:b/>
      <w:bCs/>
      <w:sz w:val="21"/>
      <w:szCs w:val="21"/>
    </w:rPr>
  </w:style>
  <w:style w:type="character" w:customStyle="1" w:styleId="19">
    <w:name w:val="页脚 Char"/>
    <w:link w:val="6"/>
    <w:qFormat/>
    <w:uiPriority w:val="99"/>
    <w:rPr>
      <w:rFonts w:ascii="MS PGothic" w:hAnsi="MS PGothic"/>
      <w:b/>
      <w:bCs/>
      <w:sz w:val="21"/>
      <w:szCs w:val="21"/>
    </w:rPr>
  </w:style>
  <w:style w:type="paragraph" w:customStyle="1" w:styleId="20">
    <w:name w:val="normal"/>
    <w:qFormat/>
    <w:uiPriority w:val="0"/>
    <w:pPr>
      <w:spacing w:line="276" w:lineRule="auto"/>
      <w:contextualSpacing/>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MouseComputer PC</Company>
  <Pages>2</Pages>
  <Words>412</Words>
  <Characters>2350</Characters>
  <Lines>19</Lines>
  <Paragraphs>5</Paragraphs>
  <TotalTime>1</TotalTime>
  <ScaleCrop>false</ScaleCrop>
  <LinksUpToDate>false</LinksUpToDate>
  <CharactersWithSpaces>2757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2018-01-16T09:50:00Z</dcterms:created>
  <dc:creator>EdanzQC-ADS</dc:creator>
  <cp:lastModifiedBy>Administrator</cp:lastModifiedBy>
  <dcterms:modified xsi:type="dcterms:W3CDTF">2019-01-04T04:26:24Z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