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EB296" w14:textId="77777777" w:rsidR="005663E7" w:rsidRDefault="006305D7" w:rsidP="00B44F6A">
      <w:pPr>
        <w:widowControl/>
        <w:jc w:val="left"/>
      </w:pPr>
      <w:r w:rsidRPr="005663E7">
        <w:rPr>
          <w:b/>
          <w:bCs/>
        </w:rPr>
        <w:t>TITLE:</w:t>
      </w:r>
      <w:r w:rsidRPr="005663E7">
        <w:t xml:space="preserve"> </w:t>
      </w:r>
    </w:p>
    <w:p w14:paraId="5E928C16" w14:textId="4FD08E8E" w:rsidR="006305D7" w:rsidRPr="00E758D5" w:rsidRDefault="00B7020E" w:rsidP="00B44F6A">
      <w:pPr>
        <w:widowControl/>
        <w:jc w:val="left"/>
      </w:pPr>
      <w:r w:rsidRPr="00E758D5">
        <w:t xml:space="preserve">Light-driven Molecular Motors </w:t>
      </w:r>
      <w:r w:rsidR="00335544" w:rsidRPr="00E758D5">
        <w:t xml:space="preserve">on Surfaces </w:t>
      </w:r>
      <w:r w:rsidRPr="00E758D5">
        <w:t>for Single Molecular Imaging</w:t>
      </w:r>
    </w:p>
    <w:p w14:paraId="2E300B21" w14:textId="77777777" w:rsidR="007A4DD6" w:rsidRPr="005663E7" w:rsidRDefault="007A4DD6" w:rsidP="00B44F6A">
      <w:pPr>
        <w:widowControl/>
        <w:jc w:val="left"/>
        <w:rPr>
          <w:b/>
          <w:bCs/>
        </w:rPr>
      </w:pPr>
    </w:p>
    <w:p w14:paraId="3D080DA3" w14:textId="7F267666" w:rsidR="006305D7" w:rsidRPr="005663E7" w:rsidRDefault="006305D7" w:rsidP="00B44F6A">
      <w:pPr>
        <w:widowControl/>
        <w:jc w:val="left"/>
        <w:rPr>
          <w:color w:val="808080" w:themeColor="background1" w:themeShade="80"/>
        </w:rPr>
      </w:pPr>
      <w:r w:rsidRPr="005663E7">
        <w:rPr>
          <w:b/>
          <w:bCs/>
        </w:rPr>
        <w:t>AUTHORS</w:t>
      </w:r>
      <w:r w:rsidR="000B662E" w:rsidRPr="005663E7">
        <w:rPr>
          <w:b/>
          <w:bCs/>
        </w:rPr>
        <w:t xml:space="preserve"> &amp; AFFILIATIONS</w:t>
      </w:r>
      <w:r w:rsidRPr="005663E7">
        <w:rPr>
          <w:b/>
          <w:bCs/>
        </w:rPr>
        <w:t xml:space="preserve">: </w:t>
      </w:r>
    </w:p>
    <w:p w14:paraId="32B171D0" w14:textId="297BD197" w:rsidR="007A4DD6" w:rsidRPr="005663E7" w:rsidRDefault="007D4439" w:rsidP="00B44F6A">
      <w:pPr>
        <w:widowControl/>
        <w:jc w:val="left"/>
        <w:rPr>
          <w:color w:val="auto"/>
        </w:rPr>
      </w:pPr>
      <w:proofErr w:type="spellStart"/>
      <w:r w:rsidRPr="005663E7">
        <w:rPr>
          <w:color w:val="auto"/>
        </w:rPr>
        <w:t>Jiawen</w:t>
      </w:r>
      <w:proofErr w:type="spellEnd"/>
      <w:r w:rsidRPr="005663E7">
        <w:rPr>
          <w:color w:val="auto"/>
        </w:rPr>
        <w:t xml:space="preserve"> Chen, </w:t>
      </w:r>
      <w:r w:rsidR="006A755F" w:rsidRPr="005663E7">
        <w:rPr>
          <w:color w:val="auto"/>
        </w:rPr>
        <w:t>Jérôme Vachon</w:t>
      </w:r>
      <w:r w:rsidRPr="005663E7">
        <w:rPr>
          <w:color w:val="auto"/>
        </w:rPr>
        <w:t xml:space="preserve">, Ben </w:t>
      </w:r>
      <w:proofErr w:type="spellStart"/>
      <w:r w:rsidRPr="005663E7">
        <w:rPr>
          <w:color w:val="auto"/>
        </w:rPr>
        <w:t>Feringa</w:t>
      </w:r>
      <w:proofErr w:type="spellEnd"/>
    </w:p>
    <w:p w14:paraId="465B33D5" w14:textId="77777777" w:rsidR="00717285" w:rsidRDefault="00717285" w:rsidP="00B44F6A">
      <w:pPr>
        <w:widowControl/>
        <w:jc w:val="left"/>
        <w:rPr>
          <w:color w:val="auto"/>
        </w:rPr>
      </w:pPr>
    </w:p>
    <w:p w14:paraId="09932E5D" w14:textId="77777777" w:rsidR="005663E7" w:rsidRPr="005663E7" w:rsidRDefault="005663E7" w:rsidP="00B44F6A">
      <w:pPr>
        <w:widowControl/>
        <w:jc w:val="left"/>
        <w:rPr>
          <w:color w:val="auto"/>
        </w:rPr>
      </w:pPr>
      <w:proofErr w:type="spellStart"/>
      <w:r w:rsidRPr="005663E7">
        <w:rPr>
          <w:color w:val="auto"/>
        </w:rPr>
        <w:t>Stratingh</w:t>
      </w:r>
      <w:proofErr w:type="spellEnd"/>
      <w:r w:rsidRPr="005663E7">
        <w:rPr>
          <w:color w:val="auto"/>
        </w:rPr>
        <w:t xml:space="preserve"> Institute for Chemistry, University of Groningen, </w:t>
      </w:r>
      <w:proofErr w:type="spellStart"/>
      <w:r w:rsidRPr="005663E7">
        <w:rPr>
          <w:color w:val="auto"/>
        </w:rPr>
        <w:t>Nijenborgh</w:t>
      </w:r>
      <w:proofErr w:type="spellEnd"/>
      <w:r>
        <w:rPr>
          <w:color w:val="auto"/>
        </w:rPr>
        <w:t xml:space="preserve">, </w:t>
      </w:r>
      <w:r w:rsidRPr="005663E7">
        <w:rPr>
          <w:color w:val="auto"/>
        </w:rPr>
        <w:t>Groningen, The Netherlands</w:t>
      </w:r>
    </w:p>
    <w:p w14:paraId="7961ECAA" w14:textId="77777777" w:rsidR="006A755F" w:rsidRPr="00D235ED" w:rsidRDefault="006A755F" w:rsidP="00B44F6A">
      <w:pPr>
        <w:widowControl/>
        <w:jc w:val="left"/>
        <w:rPr>
          <w:color w:val="auto"/>
          <w:lang w:val="nl-NL"/>
        </w:rPr>
      </w:pPr>
    </w:p>
    <w:p w14:paraId="6D68349C" w14:textId="79DE0B86" w:rsidR="00657237" w:rsidRPr="005663E7" w:rsidRDefault="00657237" w:rsidP="00B44F6A">
      <w:pPr>
        <w:widowControl/>
        <w:jc w:val="left"/>
        <w:rPr>
          <w:b/>
          <w:color w:val="auto"/>
        </w:rPr>
      </w:pPr>
      <w:r w:rsidRPr="005663E7">
        <w:rPr>
          <w:b/>
          <w:color w:val="auto"/>
        </w:rPr>
        <w:t xml:space="preserve">Corresponding </w:t>
      </w:r>
      <w:r w:rsidR="00F4005B">
        <w:rPr>
          <w:b/>
          <w:color w:val="auto"/>
        </w:rPr>
        <w:t>A</w:t>
      </w:r>
      <w:r w:rsidRPr="005663E7">
        <w:rPr>
          <w:b/>
          <w:color w:val="auto"/>
        </w:rPr>
        <w:t>uthors</w:t>
      </w:r>
      <w:r w:rsidR="00F4005B">
        <w:rPr>
          <w:b/>
          <w:color w:val="auto"/>
        </w:rPr>
        <w:t>:</w:t>
      </w:r>
    </w:p>
    <w:p w14:paraId="0A7DA8DC" w14:textId="61C05673" w:rsidR="00657237" w:rsidRPr="005663E7" w:rsidRDefault="00657237" w:rsidP="00B44F6A">
      <w:pPr>
        <w:widowControl/>
        <w:jc w:val="left"/>
        <w:rPr>
          <w:color w:val="auto"/>
        </w:rPr>
      </w:pPr>
      <w:proofErr w:type="spellStart"/>
      <w:r w:rsidRPr="005663E7">
        <w:rPr>
          <w:color w:val="auto"/>
        </w:rPr>
        <w:t>Jiawen</w:t>
      </w:r>
      <w:proofErr w:type="spellEnd"/>
      <w:r w:rsidRPr="005663E7">
        <w:rPr>
          <w:color w:val="auto"/>
        </w:rPr>
        <w:t xml:space="preserve"> Chen </w:t>
      </w:r>
      <w:r w:rsidR="00F4005B">
        <w:rPr>
          <w:color w:val="auto"/>
        </w:rPr>
        <w:tab/>
      </w:r>
      <w:r w:rsidR="00F4005B">
        <w:rPr>
          <w:color w:val="auto"/>
        </w:rPr>
        <w:tab/>
      </w:r>
      <w:r w:rsidRPr="005663E7">
        <w:rPr>
          <w:color w:val="auto"/>
        </w:rPr>
        <w:t>(j.chen@rug.nl)</w:t>
      </w:r>
    </w:p>
    <w:p w14:paraId="1B08B5F6" w14:textId="3372E54E" w:rsidR="00657237" w:rsidRPr="00D235ED" w:rsidRDefault="00657237" w:rsidP="00B44F6A">
      <w:pPr>
        <w:widowControl/>
        <w:jc w:val="left"/>
        <w:rPr>
          <w:color w:val="808080" w:themeColor="background1" w:themeShade="80"/>
          <w:lang w:val="nl-NL"/>
        </w:rPr>
      </w:pPr>
      <w:r w:rsidRPr="00D235ED">
        <w:rPr>
          <w:color w:val="auto"/>
          <w:lang w:val="nl-NL"/>
        </w:rPr>
        <w:t xml:space="preserve">Ben L. Feringa </w:t>
      </w:r>
      <w:r w:rsidR="00F4005B">
        <w:rPr>
          <w:color w:val="auto"/>
          <w:lang w:val="nl-NL"/>
        </w:rPr>
        <w:tab/>
      </w:r>
      <w:r w:rsidR="00F4005B">
        <w:rPr>
          <w:color w:val="auto"/>
          <w:lang w:val="nl-NL"/>
        </w:rPr>
        <w:tab/>
      </w:r>
      <w:r w:rsidRPr="00D235ED">
        <w:rPr>
          <w:color w:val="auto"/>
          <w:lang w:val="nl-NL"/>
        </w:rPr>
        <w:t>(b.</w:t>
      </w:r>
      <w:r w:rsidR="00717285">
        <w:rPr>
          <w:color w:val="auto"/>
          <w:lang w:val="nl-NL"/>
        </w:rPr>
        <w:t>l</w:t>
      </w:r>
      <w:r w:rsidRPr="00D235ED">
        <w:rPr>
          <w:color w:val="auto"/>
          <w:lang w:val="nl-NL"/>
        </w:rPr>
        <w:t>.feringa@rug.nl)</w:t>
      </w:r>
    </w:p>
    <w:p w14:paraId="60FCB589" w14:textId="23BB0A8F" w:rsidR="00D04A95" w:rsidRDefault="00D04A95" w:rsidP="00B44F6A">
      <w:pPr>
        <w:widowControl/>
        <w:jc w:val="left"/>
        <w:rPr>
          <w:bCs/>
          <w:color w:val="808080" w:themeColor="background1" w:themeShade="80"/>
          <w:lang w:val="nl-NL"/>
        </w:rPr>
      </w:pPr>
    </w:p>
    <w:p w14:paraId="5990CD8A" w14:textId="20BC2AFD" w:rsidR="00F4005B" w:rsidRDefault="00F4005B" w:rsidP="00B44F6A">
      <w:pPr>
        <w:widowControl/>
        <w:jc w:val="left"/>
        <w:rPr>
          <w:b/>
          <w:bCs/>
          <w:color w:val="auto"/>
          <w:lang w:val="nl-NL"/>
        </w:rPr>
      </w:pPr>
      <w:r>
        <w:rPr>
          <w:b/>
          <w:bCs/>
          <w:color w:val="auto"/>
          <w:lang w:val="nl-NL"/>
        </w:rPr>
        <w:t>Email Address of Co-author:</w:t>
      </w:r>
    </w:p>
    <w:p w14:paraId="6DC9EF91" w14:textId="5AE3E356" w:rsidR="00F4005B" w:rsidRPr="00E758D5" w:rsidRDefault="00F4005B" w:rsidP="00B44F6A">
      <w:pPr>
        <w:widowControl/>
        <w:jc w:val="left"/>
        <w:rPr>
          <w:color w:val="auto"/>
          <w:lang w:val="nl-NL"/>
        </w:rPr>
      </w:pPr>
      <w:r w:rsidRPr="00D235ED">
        <w:rPr>
          <w:color w:val="auto"/>
          <w:lang w:val="nl-NL"/>
        </w:rPr>
        <w:t>Jérôme Vachon</w:t>
      </w:r>
      <w:r>
        <w:rPr>
          <w:color w:val="auto"/>
          <w:lang w:val="nl-NL"/>
        </w:rPr>
        <w:tab/>
        <w:t>(</w:t>
      </w:r>
      <w:r w:rsidRPr="00D235ED">
        <w:rPr>
          <w:color w:val="auto"/>
          <w:lang w:val="nl-NL"/>
        </w:rPr>
        <w:t>Jeromevachon05@hotmail.com</w:t>
      </w:r>
      <w:r>
        <w:rPr>
          <w:color w:val="auto"/>
          <w:lang w:val="nl-NL"/>
        </w:rPr>
        <w:t>)</w:t>
      </w:r>
      <w:r w:rsidRPr="00D235ED">
        <w:rPr>
          <w:color w:val="auto"/>
          <w:lang w:val="nl-NL"/>
        </w:rPr>
        <w:tab/>
      </w:r>
    </w:p>
    <w:p w14:paraId="12D85B17" w14:textId="77777777" w:rsidR="00F4005B" w:rsidRPr="00D235ED" w:rsidRDefault="00F4005B" w:rsidP="00B44F6A">
      <w:pPr>
        <w:widowControl/>
        <w:jc w:val="left"/>
        <w:rPr>
          <w:bCs/>
          <w:color w:val="808080" w:themeColor="background1" w:themeShade="80"/>
          <w:lang w:val="nl-NL"/>
        </w:rPr>
      </w:pPr>
    </w:p>
    <w:p w14:paraId="71B79AC9" w14:textId="292EE375" w:rsidR="006305D7" w:rsidRPr="005663E7" w:rsidRDefault="006305D7" w:rsidP="00B44F6A">
      <w:pPr>
        <w:pStyle w:val="NormalWeb"/>
        <w:widowControl/>
        <w:spacing w:before="0" w:beforeAutospacing="0" w:after="0" w:afterAutospacing="0"/>
        <w:jc w:val="left"/>
      </w:pPr>
      <w:r w:rsidRPr="005663E7">
        <w:rPr>
          <w:b/>
          <w:bCs/>
        </w:rPr>
        <w:t>KEYWORDS:</w:t>
      </w:r>
    </w:p>
    <w:p w14:paraId="6C0B0781" w14:textId="6B9C36B0" w:rsidR="007A4DD6" w:rsidRPr="005663E7" w:rsidRDefault="007D4439" w:rsidP="00B44F6A">
      <w:pPr>
        <w:widowControl/>
        <w:jc w:val="left"/>
        <w:rPr>
          <w:color w:val="auto"/>
        </w:rPr>
      </w:pPr>
      <w:r w:rsidRPr="005663E7">
        <w:rPr>
          <w:color w:val="auto"/>
        </w:rPr>
        <w:t xml:space="preserve">Molecular </w:t>
      </w:r>
      <w:r w:rsidR="00837A11" w:rsidRPr="005663E7">
        <w:rPr>
          <w:color w:val="auto"/>
        </w:rPr>
        <w:t>motor, single molecule, visualization, synthesis</w:t>
      </w:r>
    </w:p>
    <w:p w14:paraId="1CB4E390" w14:textId="77777777" w:rsidR="006305D7" w:rsidRPr="005663E7" w:rsidRDefault="006305D7" w:rsidP="00B44F6A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628AC4B5" w14:textId="566D0C50" w:rsidR="006305D7" w:rsidRPr="005663E7" w:rsidRDefault="00F4005B" w:rsidP="00B44F6A">
      <w:pPr>
        <w:widowControl/>
        <w:jc w:val="left"/>
      </w:pPr>
      <w:r>
        <w:rPr>
          <w:b/>
          <w:bCs/>
        </w:rPr>
        <w:t>SUMMARY</w:t>
      </w:r>
      <w:r w:rsidR="006305D7" w:rsidRPr="005663E7">
        <w:rPr>
          <w:b/>
          <w:bCs/>
        </w:rPr>
        <w:t>:</w:t>
      </w:r>
      <w:r w:rsidR="006305D7" w:rsidRPr="005663E7">
        <w:t xml:space="preserve"> </w:t>
      </w:r>
    </w:p>
    <w:p w14:paraId="32798D51" w14:textId="7163B22D" w:rsidR="007A4DD6" w:rsidRPr="005663E7" w:rsidRDefault="00466BDA" w:rsidP="00B44F6A">
      <w:pPr>
        <w:widowControl/>
        <w:jc w:val="left"/>
        <w:rPr>
          <w:color w:val="auto"/>
        </w:rPr>
      </w:pPr>
      <w:r>
        <w:rPr>
          <w:color w:val="auto"/>
        </w:rPr>
        <w:t>The manuscript describes</w:t>
      </w:r>
      <w:r w:rsidR="000E520D" w:rsidRPr="005663E7">
        <w:rPr>
          <w:color w:val="auto"/>
        </w:rPr>
        <w:t xml:space="preserve"> how to synthesize </w:t>
      </w:r>
      <w:r w:rsidR="00335544" w:rsidRPr="005663E7">
        <w:rPr>
          <w:color w:val="auto"/>
        </w:rPr>
        <w:t xml:space="preserve">and graft </w:t>
      </w:r>
      <w:r w:rsidR="000E520D" w:rsidRPr="005663E7">
        <w:rPr>
          <w:color w:val="auto"/>
        </w:rPr>
        <w:t xml:space="preserve">a molecular motor </w:t>
      </w:r>
      <w:r w:rsidR="00335544" w:rsidRPr="005663E7">
        <w:rPr>
          <w:color w:val="auto"/>
        </w:rPr>
        <w:t xml:space="preserve">on surfaces </w:t>
      </w:r>
      <w:r w:rsidR="000E520D" w:rsidRPr="005663E7">
        <w:rPr>
          <w:color w:val="auto"/>
        </w:rPr>
        <w:t>for single molecular imaging.</w:t>
      </w:r>
    </w:p>
    <w:p w14:paraId="761028D6" w14:textId="77777777" w:rsidR="006305D7" w:rsidRPr="005663E7" w:rsidRDefault="006305D7" w:rsidP="00B44F6A">
      <w:pPr>
        <w:widowControl/>
        <w:jc w:val="left"/>
      </w:pPr>
    </w:p>
    <w:p w14:paraId="64FB8590" w14:textId="307E43FD" w:rsidR="006305D7" w:rsidRPr="005663E7" w:rsidRDefault="006305D7" w:rsidP="00B44F6A">
      <w:pPr>
        <w:widowControl/>
        <w:jc w:val="left"/>
        <w:rPr>
          <w:color w:val="808080"/>
        </w:rPr>
      </w:pPr>
      <w:r w:rsidRPr="005663E7">
        <w:rPr>
          <w:b/>
          <w:bCs/>
        </w:rPr>
        <w:t>ABSTRACT:</w:t>
      </w:r>
      <w:r w:rsidRPr="005663E7">
        <w:t xml:space="preserve"> </w:t>
      </w:r>
    </w:p>
    <w:p w14:paraId="4C7D5FD5" w14:textId="18C5206C" w:rsidR="006305D7" w:rsidRPr="005663E7" w:rsidRDefault="00466BDA" w:rsidP="00B44F6A">
      <w:pPr>
        <w:widowControl/>
        <w:jc w:val="left"/>
        <w:rPr>
          <w:color w:val="auto"/>
        </w:rPr>
      </w:pPr>
      <w:r>
        <w:rPr>
          <w:color w:val="auto"/>
        </w:rPr>
        <w:t>T</w:t>
      </w:r>
      <w:r w:rsidRPr="005663E7">
        <w:rPr>
          <w:color w:val="auto"/>
        </w:rPr>
        <w:t xml:space="preserve">he </w:t>
      </w:r>
      <w:r w:rsidR="00BC34CB" w:rsidRPr="005663E7">
        <w:rPr>
          <w:color w:val="auto"/>
        </w:rPr>
        <w:t>design</w:t>
      </w:r>
      <w:r w:rsidR="00274B0B" w:rsidRPr="005663E7">
        <w:rPr>
          <w:color w:val="auto"/>
        </w:rPr>
        <w:t xml:space="preserve"> and synthesis</w:t>
      </w:r>
      <w:r w:rsidR="00BC34CB" w:rsidRPr="005663E7">
        <w:rPr>
          <w:color w:val="auto"/>
        </w:rPr>
        <w:t xml:space="preserve"> of a </w:t>
      </w:r>
      <w:r w:rsidR="00356156" w:rsidRPr="005663E7">
        <w:rPr>
          <w:color w:val="auto"/>
        </w:rPr>
        <w:t xml:space="preserve">synthetic </w:t>
      </w:r>
      <w:r w:rsidR="00BC34CB" w:rsidRPr="005663E7">
        <w:rPr>
          <w:color w:val="auto"/>
        </w:rPr>
        <w:t xml:space="preserve">system that aims </w:t>
      </w:r>
      <w:r w:rsidR="00F4005B">
        <w:rPr>
          <w:color w:val="auto"/>
        </w:rPr>
        <w:t>for</w:t>
      </w:r>
      <w:r w:rsidR="00BC34CB" w:rsidRPr="005663E7">
        <w:rPr>
          <w:color w:val="auto"/>
        </w:rPr>
        <w:t xml:space="preserve"> the direct visualization of a synthetic rotary motor at the single molecule level on surfaces</w:t>
      </w:r>
      <w:r>
        <w:rPr>
          <w:color w:val="auto"/>
        </w:rPr>
        <w:t xml:space="preserve"> are demonstrated</w:t>
      </w:r>
      <w:r w:rsidR="00BC34CB" w:rsidRPr="005663E7">
        <w:rPr>
          <w:color w:val="auto"/>
        </w:rPr>
        <w:t xml:space="preserve">. </w:t>
      </w:r>
      <w:r w:rsidR="00274B0B" w:rsidRPr="005663E7">
        <w:rPr>
          <w:color w:val="auto"/>
        </w:rPr>
        <w:t>This work requires careful design, considerable synthetic effort</w:t>
      </w:r>
      <w:r w:rsidR="00F4005B">
        <w:rPr>
          <w:color w:val="auto"/>
        </w:rPr>
        <w:t>,</w:t>
      </w:r>
      <w:r w:rsidR="00274B0B" w:rsidRPr="005663E7">
        <w:rPr>
          <w:color w:val="auto"/>
        </w:rPr>
        <w:t xml:space="preserve"> and proper analysis.</w:t>
      </w:r>
      <w:r w:rsidR="00356156" w:rsidRPr="005663E7">
        <w:rPr>
          <w:color w:val="auto"/>
        </w:rPr>
        <w:t xml:space="preserve"> </w:t>
      </w:r>
      <w:r>
        <w:rPr>
          <w:color w:val="auto"/>
        </w:rPr>
        <w:t>T</w:t>
      </w:r>
      <w:r w:rsidR="00335544" w:rsidRPr="005663E7">
        <w:rPr>
          <w:color w:val="auto"/>
        </w:rPr>
        <w:t>he rotary motion of the molecular motor in solution</w:t>
      </w:r>
      <w:r>
        <w:rPr>
          <w:color w:val="auto"/>
        </w:rPr>
        <w:t xml:space="preserve"> is shown</w:t>
      </w:r>
      <w:r w:rsidR="00335544" w:rsidRPr="005663E7">
        <w:rPr>
          <w:color w:val="auto"/>
        </w:rPr>
        <w:t xml:space="preserve"> by</w:t>
      </w:r>
      <w:r w:rsidR="00BC34CB" w:rsidRPr="005663E7">
        <w:rPr>
          <w:color w:val="auto"/>
        </w:rPr>
        <w:t xml:space="preserve"> </w:t>
      </w:r>
      <w:r w:rsidR="00274B0B" w:rsidRPr="005663E7">
        <w:rPr>
          <w:color w:val="auto"/>
          <w:vertAlign w:val="superscript"/>
        </w:rPr>
        <w:t>1</w:t>
      </w:r>
      <w:r w:rsidR="00274B0B" w:rsidRPr="005663E7">
        <w:rPr>
          <w:color w:val="auto"/>
        </w:rPr>
        <w:t>H NMR and UV-vis absorption spectroscop</w:t>
      </w:r>
      <w:r w:rsidR="005663E7">
        <w:rPr>
          <w:color w:val="auto"/>
        </w:rPr>
        <w:t>y</w:t>
      </w:r>
      <w:r w:rsidR="00274B0B" w:rsidRPr="005663E7">
        <w:rPr>
          <w:color w:val="auto"/>
        </w:rPr>
        <w:t xml:space="preserve"> techniques</w:t>
      </w:r>
      <w:r w:rsidR="00356156" w:rsidRPr="005663E7">
        <w:rPr>
          <w:color w:val="auto"/>
        </w:rPr>
        <w:t>.</w:t>
      </w:r>
      <w:r w:rsidR="00C3703E" w:rsidRPr="005663E7">
        <w:rPr>
          <w:color w:val="auto"/>
        </w:rPr>
        <w:t xml:space="preserve"> </w:t>
      </w:r>
      <w:r w:rsidR="00BC34CB" w:rsidRPr="005663E7">
        <w:rPr>
          <w:color w:val="auto"/>
        </w:rPr>
        <w:t xml:space="preserve">In addition, </w:t>
      </w:r>
      <w:r>
        <w:rPr>
          <w:color w:val="auto"/>
        </w:rPr>
        <w:t>the method to</w:t>
      </w:r>
      <w:r w:rsidR="00356156" w:rsidRPr="005663E7">
        <w:rPr>
          <w:color w:val="auto"/>
        </w:rPr>
        <w:t xml:space="preserve"> graft </w:t>
      </w:r>
      <w:r w:rsidR="00BC34CB" w:rsidRPr="005663E7">
        <w:rPr>
          <w:color w:val="auto"/>
        </w:rPr>
        <w:t xml:space="preserve">the motor onto </w:t>
      </w:r>
      <w:r w:rsidR="00356156" w:rsidRPr="005663E7">
        <w:rPr>
          <w:color w:val="auto"/>
        </w:rPr>
        <w:t xml:space="preserve">an </w:t>
      </w:r>
      <w:r w:rsidR="00BC34CB" w:rsidRPr="005663E7">
        <w:rPr>
          <w:color w:val="auto"/>
        </w:rPr>
        <w:t>amine-coated quartz</w:t>
      </w:r>
      <w:r>
        <w:rPr>
          <w:color w:val="auto"/>
        </w:rPr>
        <w:t xml:space="preserve"> is described</w:t>
      </w:r>
      <w:r w:rsidR="000E520D" w:rsidRPr="005663E7">
        <w:rPr>
          <w:color w:val="auto"/>
        </w:rPr>
        <w:t xml:space="preserve">. </w:t>
      </w:r>
      <w:r w:rsidR="009A446A" w:rsidRPr="005663E7">
        <w:rPr>
          <w:color w:val="auto"/>
        </w:rPr>
        <w:t>This method helps</w:t>
      </w:r>
      <w:r w:rsidR="00335544" w:rsidRPr="005663E7">
        <w:rPr>
          <w:color w:val="auto"/>
        </w:rPr>
        <w:t xml:space="preserve"> </w:t>
      </w:r>
      <w:r w:rsidR="00F4005B">
        <w:rPr>
          <w:color w:val="auto"/>
        </w:rPr>
        <w:t>to</w:t>
      </w:r>
      <w:r w:rsidR="009A446A" w:rsidRPr="005663E7">
        <w:rPr>
          <w:color w:val="auto"/>
        </w:rPr>
        <w:t xml:space="preserve"> gain </w:t>
      </w:r>
      <w:r w:rsidR="00335544" w:rsidRPr="005663E7">
        <w:rPr>
          <w:color w:val="auto"/>
        </w:rPr>
        <w:t>more</w:t>
      </w:r>
      <w:r w:rsidR="009A446A" w:rsidRPr="005663E7">
        <w:rPr>
          <w:color w:val="auto"/>
        </w:rPr>
        <w:t xml:space="preserve"> insight </w:t>
      </w:r>
      <w:r w:rsidR="00F4005B">
        <w:rPr>
          <w:color w:val="auto"/>
        </w:rPr>
        <w:t>into</w:t>
      </w:r>
      <w:r w:rsidR="009A446A" w:rsidRPr="005663E7">
        <w:rPr>
          <w:color w:val="auto"/>
        </w:rPr>
        <w:t xml:space="preserve"> molecular machines.</w:t>
      </w:r>
    </w:p>
    <w:p w14:paraId="1F965C4E" w14:textId="77777777" w:rsidR="009C42F6" w:rsidRPr="005663E7" w:rsidRDefault="009C42F6" w:rsidP="00B44F6A">
      <w:pPr>
        <w:widowControl/>
        <w:jc w:val="left"/>
        <w:rPr>
          <w:b/>
          <w:color w:val="808080" w:themeColor="background1" w:themeShade="80"/>
        </w:rPr>
      </w:pPr>
    </w:p>
    <w:p w14:paraId="2774A28A" w14:textId="1E803C75" w:rsidR="009A446A" w:rsidRPr="005663E7" w:rsidRDefault="006305D7" w:rsidP="00B44F6A">
      <w:pPr>
        <w:widowControl/>
        <w:jc w:val="left"/>
        <w:rPr>
          <w:color w:val="808080"/>
        </w:rPr>
      </w:pPr>
      <w:r w:rsidRPr="005663E7">
        <w:rPr>
          <w:b/>
        </w:rPr>
        <w:t>INTRODUCTION</w:t>
      </w:r>
      <w:r w:rsidRPr="005663E7">
        <w:rPr>
          <w:b/>
          <w:bCs/>
        </w:rPr>
        <w:t>:</w:t>
      </w:r>
      <w:r w:rsidRPr="005663E7">
        <w:t xml:space="preserve"> </w:t>
      </w:r>
    </w:p>
    <w:p w14:paraId="28E95A28" w14:textId="0ECD9C84" w:rsidR="00E8063B" w:rsidRPr="005663E7" w:rsidRDefault="00F350C6" w:rsidP="00B44F6A">
      <w:pPr>
        <w:widowControl/>
        <w:jc w:val="left"/>
        <w:rPr>
          <w:color w:val="808080"/>
        </w:rPr>
      </w:pPr>
      <w:r w:rsidRPr="005663E7">
        <w:rPr>
          <w:color w:val="auto"/>
        </w:rPr>
        <w:t>In</w:t>
      </w:r>
      <w:r w:rsidR="00841438" w:rsidRPr="005663E7">
        <w:rPr>
          <w:color w:val="auto"/>
        </w:rPr>
        <w:t xml:space="preserve"> </w:t>
      </w:r>
      <w:r w:rsidR="00F4005B">
        <w:rPr>
          <w:color w:val="auto"/>
        </w:rPr>
        <w:t>living</w:t>
      </w:r>
      <w:r w:rsidR="00841438" w:rsidRPr="005663E7">
        <w:rPr>
          <w:color w:val="auto"/>
        </w:rPr>
        <w:t xml:space="preserve"> organisms</w:t>
      </w:r>
      <w:r w:rsidR="005663E7">
        <w:rPr>
          <w:color w:val="auto"/>
        </w:rPr>
        <w:t>,</w:t>
      </w:r>
      <w:r w:rsidR="00841438" w:rsidRPr="005663E7">
        <w:rPr>
          <w:color w:val="auto"/>
        </w:rPr>
        <w:t xml:space="preserve"> </w:t>
      </w:r>
      <w:r w:rsidRPr="005663E7">
        <w:rPr>
          <w:color w:val="auto"/>
        </w:rPr>
        <w:t>there are abundant molecular motors functioning to sustain daily life.</w:t>
      </w:r>
      <w:r w:rsidR="00E8063B" w:rsidRPr="005663E7">
        <w:rPr>
          <w:color w:val="auto"/>
        </w:rPr>
        <w:t xml:space="preserve"> </w:t>
      </w:r>
      <w:r w:rsidRPr="005663E7">
        <w:rPr>
          <w:color w:val="auto"/>
        </w:rPr>
        <w:t xml:space="preserve">They </w:t>
      </w:r>
      <w:proofErr w:type="gramStart"/>
      <w:r w:rsidRPr="005663E7">
        <w:rPr>
          <w:color w:val="auto"/>
        </w:rPr>
        <w:t>are able to</w:t>
      </w:r>
      <w:proofErr w:type="gramEnd"/>
      <w:r w:rsidRPr="005663E7">
        <w:rPr>
          <w:color w:val="auto"/>
        </w:rPr>
        <w:t xml:space="preserve"> perform various tasks such as</w:t>
      </w:r>
      <w:r w:rsidR="00E8063B" w:rsidRPr="005663E7">
        <w:rPr>
          <w:color w:val="auto"/>
        </w:rPr>
        <w:t xml:space="preserve"> fuel production, transport, mobility</w:t>
      </w:r>
      <w:r w:rsidR="00B612FD">
        <w:rPr>
          <w:color w:val="auto"/>
        </w:rPr>
        <w:t>,</w:t>
      </w:r>
      <w:r w:rsidR="00E8063B" w:rsidRPr="005663E7">
        <w:rPr>
          <w:color w:val="auto"/>
        </w:rPr>
        <w:t xml:space="preserve"> </w:t>
      </w:r>
      <w:r w:rsidR="005663E7" w:rsidRPr="00B612FD">
        <w:rPr>
          <w:color w:val="auto"/>
        </w:rPr>
        <w:t>etc.</w:t>
      </w:r>
      <w:r w:rsidR="00E8063B" w:rsidRPr="005663E7">
        <w:rPr>
          <w:color w:val="auto"/>
          <w:vertAlign w:val="superscript"/>
        </w:rPr>
        <w:t>1</w:t>
      </w:r>
      <w:r w:rsidR="00F4005B">
        <w:rPr>
          <w:color w:val="auto"/>
        </w:rPr>
        <w:t>.</w:t>
      </w:r>
      <w:r w:rsidR="00E8063B" w:rsidRPr="005663E7">
        <w:rPr>
          <w:color w:val="auto"/>
        </w:rPr>
        <w:t xml:space="preserve"> </w:t>
      </w:r>
      <w:r w:rsidR="00F4005B">
        <w:rPr>
          <w:color w:val="auto"/>
        </w:rPr>
        <w:t>Drawing from</w:t>
      </w:r>
      <w:r w:rsidR="00841438" w:rsidRPr="005663E7">
        <w:rPr>
          <w:color w:val="auto"/>
        </w:rPr>
        <w:t xml:space="preserve"> the i</w:t>
      </w:r>
      <w:r w:rsidR="00E8063B" w:rsidRPr="005663E7">
        <w:rPr>
          <w:color w:val="auto"/>
        </w:rPr>
        <w:t>nspir</w:t>
      </w:r>
      <w:r w:rsidR="00841438" w:rsidRPr="005663E7">
        <w:rPr>
          <w:color w:val="auto"/>
        </w:rPr>
        <w:t xml:space="preserve">ation of </w:t>
      </w:r>
      <w:r w:rsidRPr="005663E7">
        <w:rPr>
          <w:color w:val="auto"/>
        </w:rPr>
        <w:t>these fascinating examples in</w:t>
      </w:r>
      <w:r w:rsidR="00E8063B" w:rsidRPr="005663E7">
        <w:rPr>
          <w:color w:val="auto"/>
        </w:rPr>
        <w:t xml:space="preserve"> Nature, </w:t>
      </w:r>
      <w:r w:rsidR="00841438" w:rsidRPr="005663E7">
        <w:rPr>
          <w:color w:val="auto"/>
        </w:rPr>
        <w:t xml:space="preserve">scientists have developed </w:t>
      </w:r>
      <w:r w:rsidR="00E8063B" w:rsidRPr="005663E7">
        <w:rPr>
          <w:color w:val="auto"/>
        </w:rPr>
        <w:t>a series of artificial molecular motors over the last</w:t>
      </w:r>
      <w:r w:rsidR="00F4005B">
        <w:rPr>
          <w:color w:val="auto"/>
        </w:rPr>
        <w:t xml:space="preserve"> several</w:t>
      </w:r>
      <w:r w:rsidR="00E8063B" w:rsidRPr="005663E7">
        <w:rPr>
          <w:color w:val="auto"/>
        </w:rPr>
        <w:t xml:space="preserve"> decades to </w:t>
      </w:r>
      <w:r w:rsidRPr="005663E7">
        <w:rPr>
          <w:color w:val="auto"/>
        </w:rPr>
        <w:t xml:space="preserve">convert different types of energy into </w:t>
      </w:r>
      <w:r w:rsidR="00E8063B" w:rsidRPr="005663E7">
        <w:rPr>
          <w:color w:val="auto"/>
        </w:rPr>
        <w:t>controlled motion at the molecular level</w:t>
      </w:r>
      <w:r w:rsidRPr="005663E7">
        <w:rPr>
          <w:color w:val="auto"/>
          <w:vertAlign w:val="superscript"/>
        </w:rPr>
        <w:t>2</w:t>
      </w:r>
      <w:r w:rsidR="00B462A6">
        <w:rPr>
          <w:color w:val="auto"/>
          <w:vertAlign w:val="superscript"/>
        </w:rPr>
        <w:t>-</w:t>
      </w:r>
      <w:r w:rsidR="00802139">
        <w:rPr>
          <w:color w:val="auto"/>
          <w:vertAlign w:val="superscript"/>
        </w:rPr>
        <w:t>10</w:t>
      </w:r>
      <w:r w:rsidR="00E8063B" w:rsidRPr="005663E7">
        <w:rPr>
          <w:color w:val="auto"/>
        </w:rPr>
        <w:t xml:space="preserve">. </w:t>
      </w:r>
      <w:r w:rsidR="005663E7">
        <w:rPr>
          <w:color w:val="auto"/>
        </w:rPr>
        <w:t xml:space="preserve">The </w:t>
      </w:r>
      <w:r w:rsidR="00821E25" w:rsidRPr="005663E7">
        <w:rPr>
          <w:color w:val="auto"/>
        </w:rPr>
        <w:t xml:space="preserve">Nobel Prize </w:t>
      </w:r>
      <w:r w:rsidR="00F4005B">
        <w:rPr>
          <w:color w:val="auto"/>
        </w:rPr>
        <w:t>in</w:t>
      </w:r>
      <w:r w:rsidR="00821E25" w:rsidRPr="005663E7">
        <w:rPr>
          <w:color w:val="auto"/>
        </w:rPr>
        <w:t xml:space="preserve"> Chemistry in 2016 was awarded to three pioneers in this field. </w:t>
      </w:r>
      <w:r w:rsidR="008E4757">
        <w:rPr>
          <w:color w:val="auto"/>
        </w:rPr>
        <w:t>Ben</w:t>
      </w:r>
      <w:r w:rsidR="00821E25" w:rsidRPr="005663E7">
        <w:rPr>
          <w:color w:val="auto"/>
        </w:rPr>
        <w:t xml:space="preserve"> </w:t>
      </w:r>
      <w:proofErr w:type="spellStart"/>
      <w:r w:rsidR="00821E25" w:rsidRPr="005663E7">
        <w:rPr>
          <w:color w:val="auto"/>
        </w:rPr>
        <w:t>Feringa</w:t>
      </w:r>
      <w:proofErr w:type="spellEnd"/>
      <w:r w:rsidR="00821E25" w:rsidRPr="005663E7">
        <w:rPr>
          <w:color w:val="auto"/>
        </w:rPr>
        <w:t xml:space="preserve">, one of the laureates, has developed </w:t>
      </w:r>
      <w:r w:rsidR="005663E7">
        <w:rPr>
          <w:color w:val="auto"/>
        </w:rPr>
        <w:t xml:space="preserve">the </w:t>
      </w:r>
      <w:r w:rsidR="00821E25" w:rsidRPr="005663E7">
        <w:rPr>
          <w:color w:val="auto"/>
        </w:rPr>
        <w:t xml:space="preserve">light-driven molecular motor that is able to </w:t>
      </w:r>
      <w:r w:rsidR="00E8063B" w:rsidRPr="005663E7">
        <w:rPr>
          <w:color w:val="auto"/>
        </w:rPr>
        <w:t xml:space="preserve">undergo continuous unidirectional rotary </w:t>
      </w:r>
      <w:r w:rsidR="00821E25" w:rsidRPr="005663E7">
        <w:rPr>
          <w:color w:val="auto"/>
        </w:rPr>
        <w:t>motion</w:t>
      </w:r>
      <w:r w:rsidR="00E8063B" w:rsidRPr="005663E7">
        <w:rPr>
          <w:color w:val="auto"/>
        </w:rPr>
        <w:t xml:space="preserve">. </w:t>
      </w:r>
    </w:p>
    <w:p w14:paraId="39BA24FE" w14:textId="77777777" w:rsidR="00E8063B" w:rsidRPr="005663E7" w:rsidRDefault="00E8063B" w:rsidP="00B44F6A">
      <w:pPr>
        <w:widowControl/>
        <w:jc w:val="left"/>
        <w:rPr>
          <w:color w:val="808080"/>
        </w:rPr>
      </w:pPr>
    </w:p>
    <w:p w14:paraId="1B3477CA" w14:textId="6E52635D" w:rsidR="00E8063B" w:rsidRPr="005663E7" w:rsidRDefault="00F350C6" w:rsidP="00B44F6A">
      <w:pPr>
        <w:widowControl/>
        <w:jc w:val="left"/>
        <w:rPr>
          <w:color w:val="auto"/>
        </w:rPr>
      </w:pPr>
      <w:r w:rsidRPr="005663E7">
        <w:rPr>
          <w:color w:val="auto"/>
        </w:rPr>
        <w:t>However, a</w:t>
      </w:r>
      <w:r w:rsidR="00841438" w:rsidRPr="005663E7">
        <w:rPr>
          <w:color w:val="auto"/>
        </w:rPr>
        <w:t xml:space="preserve">t </w:t>
      </w:r>
      <w:r w:rsidR="005663E7">
        <w:rPr>
          <w:color w:val="auto"/>
        </w:rPr>
        <w:t xml:space="preserve">a </w:t>
      </w:r>
      <w:r w:rsidR="00841438" w:rsidRPr="005663E7">
        <w:rPr>
          <w:color w:val="auto"/>
        </w:rPr>
        <w:t xml:space="preserve">molecular level, </w:t>
      </w:r>
      <w:r w:rsidR="00A74665" w:rsidRPr="005663E7">
        <w:rPr>
          <w:color w:val="auto"/>
        </w:rPr>
        <w:t>Brownian motion</w:t>
      </w:r>
      <w:r w:rsidRPr="005663E7">
        <w:rPr>
          <w:color w:val="auto"/>
        </w:rPr>
        <w:t xml:space="preserve">, </w:t>
      </w:r>
      <w:r w:rsidR="00F4005B">
        <w:rPr>
          <w:color w:val="auto"/>
        </w:rPr>
        <w:t xml:space="preserve">also </w:t>
      </w:r>
      <w:r w:rsidRPr="005663E7">
        <w:rPr>
          <w:color w:val="auto"/>
        </w:rPr>
        <w:t xml:space="preserve">known as the random motion due to molecular collisions and vibrations, </w:t>
      </w:r>
      <w:r w:rsidR="00F4005B">
        <w:rPr>
          <w:color w:val="auto"/>
        </w:rPr>
        <w:t xml:space="preserve">is </w:t>
      </w:r>
      <w:r w:rsidR="00A74665" w:rsidRPr="005663E7">
        <w:rPr>
          <w:color w:val="auto"/>
        </w:rPr>
        <w:t xml:space="preserve">usually the </w:t>
      </w:r>
      <w:r w:rsidR="00E8063B" w:rsidRPr="005663E7">
        <w:rPr>
          <w:color w:val="auto"/>
        </w:rPr>
        <w:t xml:space="preserve">major obstacle </w:t>
      </w:r>
      <w:r w:rsidRPr="005663E7">
        <w:rPr>
          <w:color w:val="auto"/>
        </w:rPr>
        <w:t>for further applica</w:t>
      </w:r>
      <w:r w:rsidR="00335544" w:rsidRPr="005663E7">
        <w:rPr>
          <w:color w:val="auto"/>
        </w:rPr>
        <w:t>tion of these molecular motors. Brownian motion can</w:t>
      </w:r>
      <w:r w:rsidR="00E8063B" w:rsidRPr="005663E7">
        <w:rPr>
          <w:color w:val="auto"/>
        </w:rPr>
        <w:t xml:space="preserve"> disrupt any directed motion. </w:t>
      </w:r>
      <w:r w:rsidR="00084CC6">
        <w:rPr>
          <w:color w:val="auto"/>
        </w:rPr>
        <w:t>C</w:t>
      </w:r>
      <w:r w:rsidR="00E8063B" w:rsidRPr="005663E7">
        <w:rPr>
          <w:color w:val="auto"/>
        </w:rPr>
        <w:t>onfin</w:t>
      </w:r>
      <w:r w:rsidR="00084CC6">
        <w:rPr>
          <w:color w:val="auto"/>
        </w:rPr>
        <w:t>ing the</w:t>
      </w:r>
      <w:r w:rsidR="00E8063B" w:rsidRPr="005663E7">
        <w:rPr>
          <w:color w:val="auto"/>
        </w:rPr>
        <w:t xml:space="preserve"> molecular motors on surfaces</w:t>
      </w:r>
      <w:r w:rsidR="00084CC6">
        <w:rPr>
          <w:color w:val="auto"/>
        </w:rPr>
        <w:t xml:space="preserve"> </w:t>
      </w:r>
      <w:r w:rsidR="00F4005B">
        <w:rPr>
          <w:color w:val="auto"/>
        </w:rPr>
        <w:t>may</w:t>
      </w:r>
      <w:r w:rsidR="00084CC6">
        <w:rPr>
          <w:color w:val="auto"/>
        </w:rPr>
        <w:t xml:space="preserve"> be one of the options to </w:t>
      </w:r>
      <w:r w:rsidR="00084CC6" w:rsidRPr="005663E7">
        <w:rPr>
          <w:color w:val="auto"/>
        </w:rPr>
        <w:t>overcome this problem</w:t>
      </w:r>
      <w:r w:rsidR="0013250B" w:rsidRPr="005663E7">
        <w:rPr>
          <w:color w:val="auto"/>
        </w:rPr>
        <w:t xml:space="preserve">. By doing </w:t>
      </w:r>
      <w:r w:rsidR="00F4005B">
        <w:rPr>
          <w:color w:val="auto"/>
        </w:rPr>
        <w:t>so</w:t>
      </w:r>
      <w:r w:rsidR="0013250B" w:rsidRPr="005663E7">
        <w:rPr>
          <w:color w:val="auto"/>
        </w:rPr>
        <w:t>,</w:t>
      </w:r>
      <w:r w:rsidR="005663E7">
        <w:rPr>
          <w:color w:val="auto"/>
        </w:rPr>
        <w:t xml:space="preserve"> </w:t>
      </w:r>
      <w:r w:rsidR="00E8063B" w:rsidRPr="005663E7">
        <w:rPr>
          <w:color w:val="auto"/>
        </w:rPr>
        <w:t xml:space="preserve">the </w:t>
      </w:r>
      <w:r w:rsidR="00E8063B" w:rsidRPr="005663E7">
        <w:rPr>
          <w:color w:val="auto"/>
        </w:rPr>
        <w:lastRenderedPageBreak/>
        <w:t xml:space="preserve">relative rotation of one part of the molecule with respect to the other </w:t>
      </w:r>
      <w:r w:rsidR="00A74665" w:rsidRPr="005663E7">
        <w:rPr>
          <w:color w:val="auto"/>
        </w:rPr>
        <w:t xml:space="preserve">is </w:t>
      </w:r>
      <w:r w:rsidR="00E8063B" w:rsidRPr="005663E7">
        <w:rPr>
          <w:color w:val="auto"/>
        </w:rPr>
        <w:t>converted to</w:t>
      </w:r>
      <w:r w:rsidR="00F4005B">
        <w:rPr>
          <w:color w:val="auto"/>
        </w:rPr>
        <w:t xml:space="preserve"> the</w:t>
      </w:r>
      <w:r w:rsidR="00E8063B" w:rsidRPr="005663E7">
        <w:rPr>
          <w:color w:val="auto"/>
        </w:rPr>
        <w:t xml:space="preserve"> absolute rotation of the rotor relative to the </w:t>
      </w:r>
      <w:r w:rsidR="00B462A6" w:rsidRPr="005663E7">
        <w:rPr>
          <w:color w:val="auto"/>
        </w:rPr>
        <w:t>surface</w:t>
      </w:r>
      <w:r w:rsidR="00802139">
        <w:rPr>
          <w:color w:val="auto"/>
          <w:vertAlign w:val="superscript"/>
        </w:rPr>
        <w:t>11</w:t>
      </w:r>
      <w:r w:rsidR="00E8063B" w:rsidRPr="005663E7">
        <w:rPr>
          <w:color w:val="auto"/>
        </w:rPr>
        <w:t xml:space="preserve">. </w:t>
      </w:r>
      <w:r w:rsidR="00D92748" w:rsidRPr="005663E7">
        <w:rPr>
          <w:color w:val="auto"/>
        </w:rPr>
        <w:t>In addition,</w:t>
      </w:r>
      <w:r w:rsidR="005663E7">
        <w:rPr>
          <w:color w:val="auto"/>
        </w:rPr>
        <w:t xml:space="preserve"> </w:t>
      </w:r>
      <w:r w:rsidR="00AE0CDC" w:rsidRPr="005663E7">
        <w:rPr>
          <w:color w:val="auto"/>
        </w:rPr>
        <w:t xml:space="preserve">use </w:t>
      </w:r>
      <w:r w:rsidR="00084CC6">
        <w:rPr>
          <w:color w:val="auto"/>
        </w:rPr>
        <w:t xml:space="preserve">of </w:t>
      </w:r>
      <w:r w:rsidR="008E4757">
        <w:rPr>
          <w:color w:val="auto"/>
        </w:rPr>
        <w:t xml:space="preserve">the </w:t>
      </w:r>
      <w:r w:rsidR="00AE0CDC" w:rsidRPr="005663E7">
        <w:rPr>
          <w:color w:val="auto"/>
        </w:rPr>
        <w:t xml:space="preserve">single molecular imaging technique </w:t>
      </w:r>
      <w:r w:rsidR="00084CC6">
        <w:rPr>
          <w:color w:val="auto"/>
        </w:rPr>
        <w:t>may help</w:t>
      </w:r>
      <w:r w:rsidR="00084CC6" w:rsidRPr="005663E7">
        <w:rPr>
          <w:color w:val="auto"/>
        </w:rPr>
        <w:t xml:space="preserve"> </w:t>
      </w:r>
      <w:r w:rsidR="00AE0CDC" w:rsidRPr="005663E7">
        <w:rPr>
          <w:color w:val="auto"/>
        </w:rPr>
        <w:t>visualize the motion.</w:t>
      </w:r>
      <w:r w:rsidR="0013250B" w:rsidRPr="005663E7">
        <w:rPr>
          <w:color w:val="auto"/>
        </w:rPr>
        <w:t xml:space="preserve"> </w:t>
      </w:r>
      <w:r w:rsidR="00084CC6">
        <w:rPr>
          <w:color w:val="auto"/>
        </w:rPr>
        <w:t>Therefore, the result</w:t>
      </w:r>
      <w:r w:rsidR="00F4005B">
        <w:rPr>
          <w:color w:val="auto"/>
        </w:rPr>
        <w:t>s</w:t>
      </w:r>
      <w:r w:rsidR="00084CC6">
        <w:rPr>
          <w:color w:val="auto"/>
        </w:rPr>
        <w:t xml:space="preserve"> obtained by this work</w:t>
      </w:r>
      <w:r w:rsidR="0013250B" w:rsidRPr="005663E7">
        <w:rPr>
          <w:color w:val="auto"/>
        </w:rPr>
        <w:t xml:space="preserve"> will </w:t>
      </w:r>
      <w:r w:rsidR="00AE0CDC" w:rsidRPr="005663E7">
        <w:rPr>
          <w:color w:val="auto"/>
        </w:rPr>
        <w:t xml:space="preserve">help </w:t>
      </w:r>
      <w:r w:rsidR="00F4005B">
        <w:rPr>
          <w:color w:val="auto"/>
        </w:rPr>
        <w:t>to</w:t>
      </w:r>
      <w:r w:rsidR="00AE0CDC" w:rsidRPr="005663E7">
        <w:rPr>
          <w:color w:val="auto"/>
        </w:rPr>
        <w:t xml:space="preserve"> gain</w:t>
      </w:r>
      <w:r w:rsidR="0013250B" w:rsidRPr="005663E7">
        <w:rPr>
          <w:color w:val="auto"/>
        </w:rPr>
        <w:t xml:space="preserve"> more insight </w:t>
      </w:r>
      <w:r w:rsidR="00F4005B">
        <w:rPr>
          <w:color w:val="auto"/>
        </w:rPr>
        <w:t>into</w:t>
      </w:r>
      <w:r w:rsidR="0013250B" w:rsidRPr="005663E7">
        <w:rPr>
          <w:color w:val="auto"/>
        </w:rPr>
        <w:t xml:space="preserve"> the </w:t>
      </w:r>
      <w:r w:rsidR="00A74665" w:rsidRPr="005663E7">
        <w:rPr>
          <w:color w:val="auto"/>
        </w:rPr>
        <w:t xml:space="preserve">synthetic </w:t>
      </w:r>
      <w:r w:rsidR="0013250B" w:rsidRPr="005663E7">
        <w:rPr>
          <w:color w:val="auto"/>
        </w:rPr>
        <w:t>molecular motor.</w:t>
      </w:r>
    </w:p>
    <w:p w14:paraId="6BEB312B" w14:textId="77777777" w:rsidR="00E8063B" w:rsidRPr="005663E7" w:rsidRDefault="00E8063B" w:rsidP="00B44F6A">
      <w:pPr>
        <w:widowControl/>
        <w:jc w:val="left"/>
        <w:rPr>
          <w:color w:val="auto"/>
        </w:rPr>
      </w:pPr>
    </w:p>
    <w:p w14:paraId="2470A4C1" w14:textId="27021227" w:rsidR="007F6180" w:rsidRPr="005663E7" w:rsidRDefault="004A025C" w:rsidP="00B44F6A">
      <w:pPr>
        <w:widowControl/>
        <w:jc w:val="left"/>
        <w:rPr>
          <w:rFonts w:eastAsiaTheme="minorEastAsia"/>
          <w:color w:val="auto"/>
          <w:szCs w:val="22"/>
          <w:lang w:eastAsia="zh-CN"/>
        </w:rPr>
      </w:pPr>
      <w:r>
        <w:rPr>
          <w:color w:val="auto"/>
        </w:rPr>
        <w:t>T</w:t>
      </w:r>
      <w:r w:rsidR="00E8063B" w:rsidRPr="005663E7">
        <w:rPr>
          <w:color w:val="auto"/>
        </w:rPr>
        <w:t xml:space="preserve">he pioneering work of Yoshida and </w:t>
      </w:r>
      <w:proofErr w:type="spellStart"/>
      <w:r w:rsidR="00E8063B" w:rsidRPr="005663E7">
        <w:rPr>
          <w:color w:val="auto"/>
        </w:rPr>
        <w:t>Kinosita</w:t>
      </w:r>
      <w:proofErr w:type="spellEnd"/>
      <w:r w:rsidR="0013250B" w:rsidRPr="005663E7">
        <w:rPr>
          <w:color w:val="auto"/>
        </w:rPr>
        <w:t xml:space="preserve"> (</w:t>
      </w:r>
      <w:r w:rsidR="005663E7" w:rsidRPr="00C1546F">
        <w:rPr>
          <w:b/>
          <w:color w:val="auto"/>
        </w:rPr>
        <w:t xml:space="preserve">Figure </w:t>
      </w:r>
      <w:r w:rsidR="00491A93" w:rsidRPr="00C1546F">
        <w:rPr>
          <w:b/>
          <w:color w:val="auto"/>
        </w:rPr>
        <w:t>2a</w:t>
      </w:r>
      <w:r w:rsidR="0013250B" w:rsidRPr="005663E7">
        <w:rPr>
          <w:color w:val="auto"/>
        </w:rPr>
        <w:t>)</w:t>
      </w:r>
      <w:r w:rsidR="00802139">
        <w:rPr>
          <w:color w:val="auto"/>
          <w:vertAlign w:val="superscript"/>
        </w:rPr>
        <w:t>12,13</w:t>
      </w:r>
      <w:r w:rsidR="008E4757">
        <w:rPr>
          <w:color w:val="auto"/>
        </w:rPr>
        <w:t xml:space="preserve"> </w:t>
      </w:r>
      <w:r>
        <w:rPr>
          <w:color w:val="auto"/>
        </w:rPr>
        <w:t>has served as the inspiration for the design in the current work</w:t>
      </w:r>
      <w:r w:rsidR="00F4005B">
        <w:rPr>
          <w:color w:val="auto"/>
        </w:rPr>
        <w:t>,</w:t>
      </w:r>
      <w:r>
        <w:rPr>
          <w:color w:val="auto"/>
        </w:rPr>
        <w:t xml:space="preserve"> s</w:t>
      </w:r>
      <w:r w:rsidR="00E8063B" w:rsidRPr="005663E7">
        <w:rPr>
          <w:color w:val="auto"/>
        </w:rPr>
        <w:t xml:space="preserve">hown in </w:t>
      </w:r>
      <w:r w:rsidR="005663E7" w:rsidRPr="005663E7">
        <w:rPr>
          <w:b/>
          <w:color w:val="auto"/>
        </w:rPr>
        <w:t xml:space="preserve">Figure </w:t>
      </w:r>
      <w:r w:rsidR="00491A93">
        <w:rPr>
          <w:b/>
          <w:color w:val="auto"/>
        </w:rPr>
        <w:t>2</w:t>
      </w:r>
      <w:r w:rsidR="00491A93" w:rsidRPr="005663E7">
        <w:rPr>
          <w:b/>
          <w:color w:val="auto"/>
        </w:rPr>
        <w:t>b</w:t>
      </w:r>
      <w:r w:rsidR="00E8063B" w:rsidRPr="005663E7">
        <w:rPr>
          <w:color w:val="auto"/>
        </w:rPr>
        <w:t xml:space="preserve">. </w:t>
      </w:r>
      <w:r w:rsidR="00645F81">
        <w:rPr>
          <w:color w:val="auto"/>
        </w:rPr>
        <w:t>T</w:t>
      </w:r>
      <w:r w:rsidR="007F6180" w:rsidRPr="005663E7">
        <w:rPr>
          <w:color w:val="auto"/>
        </w:rPr>
        <w:t xml:space="preserve">he </w:t>
      </w:r>
      <w:r w:rsidR="00E8063B" w:rsidRPr="005663E7">
        <w:rPr>
          <w:color w:val="auto"/>
        </w:rPr>
        <w:t xml:space="preserve">lower half of a light-driven molecular motor </w:t>
      </w:r>
      <w:r w:rsidR="00645F81">
        <w:rPr>
          <w:color w:val="auto"/>
        </w:rPr>
        <w:t xml:space="preserve">is attached </w:t>
      </w:r>
      <w:r w:rsidR="00E8063B" w:rsidRPr="005663E7">
        <w:rPr>
          <w:color w:val="auto"/>
        </w:rPr>
        <w:t xml:space="preserve">to a surface </w:t>
      </w:r>
      <w:r w:rsidR="007F6180" w:rsidRPr="005663E7">
        <w:rPr>
          <w:color w:val="auto"/>
        </w:rPr>
        <w:t xml:space="preserve">to </w:t>
      </w:r>
      <w:r w:rsidR="00E8063B" w:rsidRPr="005663E7">
        <w:rPr>
          <w:color w:val="auto"/>
        </w:rPr>
        <w:t>serv</w:t>
      </w:r>
      <w:r w:rsidR="007F6180" w:rsidRPr="005663E7">
        <w:rPr>
          <w:color w:val="auto"/>
        </w:rPr>
        <w:t>e</w:t>
      </w:r>
      <w:r w:rsidR="00E8063B" w:rsidRPr="005663E7">
        <w:rPr>
          <w:color w:val="auto"/>
        </w:rPr>
        <w:t xml:space="preserve"> as the stator. The rotor part is </w:t>
      </w:r>
      <w:r w:rsidR="00645F81">
        <w:rPr>
          <w:color w:val="auto"/>
        </w:rPr>
        <w:t>functionalized</w:t>
      </w:r>
      <w:r w:rsidR="00645F81" w:rsidRPr="005663E7">
        <w:rPr>
          <w:color w:val="auto"/>
        </w:rPr>
        <w:t xml:space="preserve"> </w:t>
      </w:r>
      <w:r w:rsidR="00E8063B" w:rsidRPr="005663E7">
        <w:rPr>
          <w:color w:val="auto"/>
        </w:rPr>
        <w:t>with a rigid arm and</w:t>
      </w:r>
      <w:r w:rsidR="008E4757">
        <w:rPr>
          <w:color w:val="auto"/>
        </w:rPr>
        <w:t xml:space="preserve"> </w:t>
      </w:r>
      <w:r w:rsidR="00E8063B" w:rsidRPr="005663E7">
        <w:rPr>
          <w:color w:val="auto"/>
        </w:rPr>
        <w:t xml:space="preserve">fluorescent label. </w:t>
      </w:r>
      <w:r w:rsidR="00F06207" w:rsidRPr="005663E7">
        <w:rPr>
          <w:color w:val="auto"/>
        </w:rPr>
        <w:t xml:space="preserve">When </w:t>
      </w:r>
      <w:r w:rsidR="00F92F14" w:rsidRPr="005663E7">
        <w:rPr>
          <w:color w:val="auto"/>
        </w:rPr>
        <w:t>appl</w:t>
      </w:r>
      <w:r w:rsidR="00F92F14">
        <w:rPr>
          <w:color w:val="auto"/>
        </w:rPr>
        <w:t>ying</w:t>
      </w:r>
      <w:r w:rsidR="00F06207" w:rsidRPr="005663E7">
        <w:rPr>
          <w:color w:val="auto"/>
        </w:rPr>
        <w:t xml:space="preserve"> t</w:t>
      </w:r>
      <w:r w:rsidR="00E8063B" w:rsidRPr="005663E7">
        <w:rPr>
          <w:color w:val="auto"/>
        </w:rPr>
        <w:t>wo different irradiation wavelengths to the system</w:t>
      </w:r>
      <w:r w:rsidR="008E4757">
        <w:rPr>
          <w:color w:val="auto"/>
        </w:rPr>
        <w:t xml:space="preserve">, </w:t>
      </w:r>
      <w:r w:rsidR="00E8063B" w:rsidRPr="005663E7">
        <w:rPr>
          <w:color w:val="auto"/>
        </w:rPr>
        <w:t xml:space="preserve">one </w:t>
      </w:r>
      <w:r w:rsidR="00F06207" w:rsidRPr="005663E7">
        <w:rPr>
          <w:color w:val="auto"/>
        </w:rPr>
        <w:t xml:space="preserve">will </w:t>
      </w:r>
      <w:r w:rsidR="00E8063B" w:rsidRPr="005663E7">
        <w:rPr>
          <w:color w:val="auto"/>
        </w:rPr>
        <w:t>trigger the rotation of the motor</w:t>
      </w:r>
      <w:r w:rsidR="00F4005B">
        <w:rPr>
          <w:color w:val="auto"/>
        </w:rPr>
        <w:t>,</w:t>
      </w:r>
      <w:r w:rsidR="00E8063B" w:rsidRPr="005663E7">
        <w:rPr>
          <w:color w:val="auto"/>
        </w:rPr>
        <w:t xml:space="preserve"> while the other </w:t>
      </w:r>
      <w:r w:rsidR="00F06207" w:rsidRPr="005663E7">
        <w:rPr>
          <w:color w:val="auto"/>
        </w:rPr>
        <w:t>will excite</w:t>
      </w:r>
      <w:r w:rsidR="00E8063B" w:rsidRPr="005663E7">
        <w:rPr>
          <w:color w:val="auto"/>
        </w:rPr>
        <w:t xml:space="preserve"> the fluorescent </w:t>
      </w:r>
      <w:r w:rsidR="00645F81">
        <w:rPr>
          <w:color w:val="auto"/>
        </w:rPr>
        <w:t>tag</w:t>
      </w:r>
      <w:r w:rsidR="00E8063B" w:rsidRPr="005663E7">
        <w:rPr>
          <w:color w:val="auto"/>
        </w:rPr>
        <w:t xml:space="preserve">. In principle, </w:t>
      </w:r>
      <w:r w:rsidR="00F06207" w:rsidRPr="005663E7">
        <w:rPr>
          <w:color w:val="auto"/>
        </w:rPr>
        <w:t>the rotary motion of the rotor part</w:t>
      </w:r>
      <w:r w:rsidR="00E8063B" w:rsidRPr="005663E7">
        <w:rPr>
          <w:color w:val="auto"/>
        </w:rPr>
        <w:t xml:space="preserve"> </w:t>
      </w:r>
      <w:r w:rsidR="00017531">
        <w:rPr>
          <w:color w:val="auto"/>
        </w:rPr>
        <w:t>triggers</w:t>
      </w:r>
      <w:r w:rsidR="00017531" w:rsidRPr="005663E7">
        <w:rPr>
          <w:color w:val="auto"/>
        </w:rPr>
        <w:t xml:space="preserve"> </w:t>
      </w:r>
      <w:r w:rsidR="00F4005B">
        <w:rPr>
          <w:color w:val="auto"/>
        </w:rPr>
        <w:t xml:space="preserve">the </w:t>
      </w:r>
      <w:r w:rsidR="00E8063B" w:rsidRPr="005663E7">
        <w:rPr>
          <w:color w:val="auto"/>
        </w:rPr>
        <w:t>rotation of the fluorescent group</w:t>
      </w:r>
      <w:r w:rsidR="00017531">
        <w:rPr>
          <w:color w:val="auto"/>
        </w:rPr>
        <w:t xml:space="preserve">. Therefore, the rotation of the fluorescent tag </w:t>
      </w:r>
      <w:r w:rsidR="00E8063B" w:rsidRPr="005663E7">
        <w:rPr>
          <w:color w:val="auto"/>
        </w:rPr>
        <w:t>can be followed by defocused wide</w:t>
      </w:r>
      <w:r w:rsidR="00F4005B">
        <w:rPr>
          <w:color w:val="auto"/>
        </w:rPr>
        <w:t>-</w:t>
      </w:r>
      <w:r w:rsidR="00E8063B" w:rsidRPr="005663E7">
        <w:rPr>
          <w:color w:val="auto"/>
        </w:rPr>
        <w:t>field fluorescence microscopy</w:t>
      </w:r>
      <w:r w:rsidR="007F6180" w:rsidRPr="005663E7">
        <w:rPr>
          <w:color w:val="auto"/>
        </w:rPr>
        <w:t>. This method provides, for the first time, a method to convert the relative rotation of a molecular motor into absolute rotation, and therefore a way to visualize the rotation</w:t>
      </w:r>
      <w:r w:rsidR="00017531">
        <w:rPr>
          <w:color w:val="auto"/>
        </w:rPr>
        <w:t xml:space="preserve"> of a synthetic motor</w:t>
      </w:r>
      <w:r w:rsidR="007F6180" w:rsidRPr="005663E7">
        <w:rPr>
          <w:color w:val="auto"/>
        </w:rPr>
        <w:t>.</w:t>
      </w:r>
    </w:p>
    <w:p w14:paraId="37F9D970" w14:textId="77777777" w:rsidR="006C1255" w:rsidRPr="005663E7" w:rsidRDefault="006C1255" w:rsidP="00B44F6A">
      <w:pPr>
        <w:widowControl/>
        <w:jc w:val="left"/>
        <w:rPr>
          <w:color w:val="auto"/>
        </w:rPr>
      </w:pPr>
    </w:p>
    <w:p w14:paraId="0717792E" w14:textId="49C9D174" w:rsidR="006C1255" w:rsidRPr="005663E7" w:rsidRDefault="006C1255" w:rsidP="00B44F6A">
      <w:pPr>
        <w:widowControl/>
        <w:jc w:val="left"/>
        <w:rPr>
          <w:color w:val="auto"/>
        </w:rPr>
      </w:pPr>
      <w:r w:rsidRPr="005663E7">
        <w:rPr>
          <w:color w:val="auto"/>
        </w:rPr>
        <w:t xml:space="preserve">This </w:t>
      </w:r>
      <w:r w:rsidR="00B44F6A">
        <w:rPr>
          <w:color w:val="auto"/>
        </w:rPr>
        <w:t>article</w:t>
      </w:r>
      <w:r w:rsidRPr="005663E7">
        <w:rPr>
          <w:color w:val="auto"/>
        </w:rPr>
        <w:t xml:space="preserve"> provides details on the design, total synthesis</w:t>
      </w:r>
      <w:r w:rsidR="0032395B">
        <w:rPr>
          <w:color w:val="auto"/>
        </w:rPr>
        <w:t>,</w:t>
      </w:r>
      <w:r w:rsidRPr="005663E7">
        <w:rPr>
          <w:color w:val="auto"/>
        </w:rPr>
        <w:t xml:space="preserve"> and solution isomerization studies of </w:t>
      </w:r>
      <w:r w:rsidR="007F6180" w:rsidRPr="005663E7">
        <w:rPr>
          <w:color w:val="auto"/>
        </w:rPr>
        <w:t>a</w:t>
      </w:r>
      <w:r w:rsidRPr="005663E7">
        <w:rPr>
          <w:color w:val="auto"/>
        </w:rPr>
        <w:t xml:space="preserve"> </w:t>
      </w:r>
      <w:r w:rsidR="007F6180" w:rsidRPr="005663E7">
        <w:rPr>
          <w:color w:val="auto"/>
        </w:rPr>
        <w:t xml:space="preserve">molecular </w:t>
      </w:r>
      <w:r w:rsidRPr="005663E7">
        <w:rPr>
          <w:color w:val="auto"/>
        </w:rPr>
        <w:t xml:space="preserve">motor that </w:t>
      </w:r>
      <w:r w:rsidR="007F6180" w:rsidRPr="005663E7">
        <w:rPr>
          <w:color w:val="auto"/>
        </w:rPr>
        <w:t>is</w:t>
      </w:r>
      <w:r w:rsidR="0032395B">
        <w:rPr>
          <w:color w:val="auto"/>
        </w:rPr>
        <w:t xml:space="preserve"> used</w:t>
      </w:r>
      <w:r w:rsidRPr="005663E7">
        <w:rPr>
          <w:color w:val="auto"/>
        </w:rPr>
        <w:t xml:space="preserve"> for single molecular imaging.</w:t>
      </w:r>
      <w:r w:rsidR="00491A93">
        <w:rPr>
          <w:color w:val="auto"/>
        </w:rPr>
        <w:t xml:space="preserve"> The molecular structure is shown in </w:t>
      </w:r>
      <w:r w:rsidR="00491A93" w:rsidRPr="004662B0">
        <w:rPr>
          <w:b/>
          <w:color w:val="auto"/>
        </w:rPr>
        <w:t>Figure 3</w:t>
      </w:r>
      <w:r w:rsidR="00491A93">
        <w:rPr>
          <w:color w:val="auto"/>
        </w:rPr>
        <w:t>.</w:t>
      </w:r>
      <w:r w:rsidR="008E4757">
        <w:rPr>
          <w:color w:val="auto"/>
        </w:rPr>
        <w:t xml:space="preserve"> </w:t>
      </w:r>
      <w:r w:rsidR="007F6180" w:rsidRPr="005663E7">
        <w:rPr>
          <w:color w:val="auto"/>
        </w:rPr>
        <w:t>In addition, the method</w:t>
      </w:r>
      <w:r w:rsidR="005663E7">
        <w:rPr>
          <w:color w:val="auto"/>
        </w:rPr>
        <w:t xml:space="preserve"> </w:t>
      </w:r>
      <w:r w:rsidR="007F6180" w:rsidRPr="005663E7">
        <w:rPr>
          <w:color w:val="auto"/>
        </w:rPr>
        <w:t>to attach molecular motors on quartz surface</w:t>
      </w:r>
      <w:r w:rsidR="00084CC6">
        <w:rPr>
          <w:color w:val="auto"/>
        </w:rPr>
        <w:t xml:space="preserve"> is described</w:t>
      </w:r>
      <w:r w:rsidR="007F6180" w:rsidRPr="005663E7">
        <w:rPr>
          <w:color w:val="auto"/>
        </w:rPr>
        <w:t xml:space="preserve">. </w:t>
      </w:r>
    </w:p>
    <w:p w14:paraId="237AD7DD" w14:textId="77777777" w:rsidR="00D15131" w:rsidRPr="005663E7" w:rsidRDefault="00D15131" w:rsidP="00B44F6A">
      <w:pPr>
        <w:widowControl/>
        <w:jc w:val="left"/>
        <w:rPr>
          <w:b/>
        </w:rPr>
      </w:pPr>
    </w:p>
    <w:p w14:paraId="3D4CD2F3" w14:textId="6539F907" w:rsidR="006305D7" w:rsidRDefault="006305D7" w:rsidP="00B44F6A">
      <w:pPr>
        <w:widowControl/>
        <w:jc w:val="left"/>
      </w:pPr>
      <w:r w:rsidRPr="005663E7">
        <w:rPr>
          <w:b/>
        </w:rPr>
        <w:t>PROTOCOL:</w:t>
      </w:r>
      <w:r w:rsidRPr="005663E7">
        <w:t xml:space="preserve"> </w:t>
      </w:r>
    </w:p>
    <w:p w14:paraId="7C1376BA" w14:textId="77777777" w:rsidR="00B44F6A" w:rsidRPr="005663E7" w:rsidRDefault="00B44F6A" w:rsidP="00B44F6A">
      <w:pPr>
        <w:widowControl/>
        <w:jc w:val="left"/>
        <w:rPr>
          <w:color w:val="808080" w:themeColor="background1" w:themeShade="80"/>
        </w:rPr>
      </w:pPr>
    </w:p>
    <w:p w14:paraId="105092BC" w14:textId="0FD21440" w:rsidR="00001169" w:rsidRPr="005663E7" w:rsidRDefault="008E4757" w:rsidP="00B44F6A">
      <w:pPr>
        <w:widowControl/>
        <w:jc w:val="left"/>
        <w:rPr>
          <w:color w:val="auto"/>
        </w:rPr>
      </w:pPr>
      <w:r>
        <w:rPr>
          <w:color w:val="auto"/>
        </w:rPr>
        <w:t xml:space="preserve">NOTE: </w:t>
      </w:r>
      <w:r w:rsidR="00011A74" w:rsidRPr="005663E7">
        <w:rPr>
          <w:color w:val="auto"/>
        </w:rPr>
        <w:t xml:space="preserve">Organic synthesis is the major core of this project. </w:t>
      </w:r>
      <w:r w:rsidRPr="004662B0">
        <w:rPr>
          <w:b/>
          <w:color w:val="auto"/>
        </w:rPr>
        <w:t>Figure 1</w:t>
      </w:r>
      <w:r>
        <w:rPr>
          <w:b/>
          <w:color w:val="auto"/>
        </w:rPr>
        <w:t xml:space="preserve"> </w:t>
      </w:r>
      <w:r>
        <w:rPr>
          <w:color w:val="auto"/>
        </w:rPr>
        <w:t>shows t</w:t>
      </w:r>
      <w:r w:rsidR="00011A74" w:rsidRPr="005663E7">
        <w:rPr>
          <w:color w:val="auto"/>
        </w:rPr>
        <w:t xml:space="preserve">he key steps </w:t>
      </w:r>
      <w:r w:rsidR="00F92F14">
        <w:rPr>
          <w:color w:val="auto"/>
        </w:rPr>
        <w:t xml:space="preserve">and </w:t>
      </w:r>
      <w:r w:rsidR="00483AA1">
        <w:rPr>
          <w:color w:val="auto"/>
        </w:rPr>
        <w:t xml:space="preserve">how </w:t>
      </w:r>
      <w:r w:rsidR="00011A74" w:rsidRPr="005663E7">
        <w:rPr>
          <w:color w:val="auto"/>
        </w:rPr>
        <w:t xml:space="preserve">to obtain </w:t>
      </w:r>
      <w:r>
        <w:rPr>
          <w:color w:val="auto"/>
        </w:rPr>
        <w:t>the</w:t>
      </w:r>
      <w:r w:rsidR="00011A74" w:rsidRPr="005663E7">
        <w:rPr>
          <w:color w:val="auto"/>
        </w:rPr>
        <w:t xml:space="preserve"> target molecule. </w:t>
      </w:r>
    </w:p>
    <w:p w14:paraId="5CFF9248" w14:textId="6A2E4F8C" w:rsidR="00137D29" w:rsidRPr="005663E7" w:rsidRDefault="00137D29" w:rsidP="00B44F6A">
      <w:pPr>
        <w:widowControl/>
        <w:jc w:val="left"/>
        <w:rPr>
          <w:color w:val="auto"/>
        </w:rPr>
      </w:pPr>
    </w:p>
    <w:p w14:paraId="52EFFB4E" w14:textId="10BFFF27" w:rsidR="00B44F6A" w:rsidRDefault="003D5E81" w:rsidP="00B44F6A">
      <w:pPr>
        <w:pStyle w:val="ListParagraph"/>
        <w:widowControl/>
        <w:numPr>
          <w:ilvl w:val="0"/>
          <w:numId w:val="27"/>
        </w:numPr>
        <w:ind w:left="0" w:firstLine="0"/>
        <w:jc w:val="left"/>
        <w:rPr>
          <w:b/>
          <w:color w:val="auto"/>
          <w:highlight w:val="yellow"/>
        </w:rPr>
      </w:pPr>
      <w:r w:rsidRPr="00B44F6A">
        <w:rPr>
          <w:b/>
          <w:color w:val="auto"/>
          <w:highlight w:val="yellow"/>
        </w:rPr>
        <w:t>Preparation of 1</w:t>
      </w:r>
      <w:r w:rsidR="00931467" w:rsidRPr="00B44F6A">
        <w:rPr>
          <w:b/>
          <w:color w:val="auto"/>
          <w:highlight w:val="yellow"/>
        </w:rPr>
        <w:t>b</w:t>
      </w:r>
    </w:p>
    <w:p w14:paraId="72511F70" w14:textId="77777777" w:rsidR="00AD1BEC" w:rsidRPr="00B44F6A" w:rsidRDefault="00AD1BEC" w:rsidP="004662B0">
      <w:pPr>
        <w:pStyle w:val="ListParagraph"/>
        <w:widowControl/>
        <w:ind w:left="0"/>
        <w:jc w:val="left"/>
        <w:rPr>
          <w:b/>
          <w:color w:val="auto"/>
          <w:highlight w:val="yellow"/>
        </w:rPr>
      </w:pPr>
    </w:p>
    <w:p w14:paraId="184F5256" w14:textId="54BB56D5" w:rsidR="00A74665" w:rsidRDefault="008E4757">
      <w:pPr>
        <w:widowControl/>
        <w:jc w:val="left"/>
        <w:rPr>
          <w:color w:val="auto"/>
          <w:highlight w:val="yellow"/>
        </w:rPr>
      </w:pPr>
      <w:r>
        <w:rPr>
          <w:color w:val="auto"/>
        </w:rPr>
        <w:t xml:space="preserve">NOTE: </w:t>
      </w:r>
      <w:r w:rsidR="00AD1BEC" w:rsidRPr="00AD1BEC">
        <w:rPr>
          <w:color w:val="auto"/>
        </w:rPr>
        <w:t xml:space="preserve">Solvents were </w:t>
      </w:r>
      <w:r w:rsidR="00AD1BEC">
        <w:rPr>
          <w:color w:val="auto"/>
        </w:rPr>
        <w:t>purchased</w:t>
      </w:r>
      <w:r w:rsidR="00AD1BEC" w:rsidRPr="00AD1BEC">
        <w:rPr>
          <w:color w:val="auto"/>
        </w:rPr>
        <w:t xml:space="preserve"> </w:t>
      </w:r>
      <w:r w:rsidR="00AD1BEC">
        <w:rPr>
          <w:color w:val="auto"/>
        </w:rPr>
        <w:t>in analytical grade</w:t>
      </w:r>
      <w:r w:rsidR="00AD1BEC" w:rsidRPr="00AD1BEC">
        <w:rPr>
          <w:color w:val="auto"/>
        </w:rPr>
        <w:t>.</w:t>
      </w:r>
    </w:p>
    <w:p w14:paraId="3523D94F" w14:textId="77777777" w:rsidR="00AD1BEC" w:rsidRPr="005663E7" w:rsidRDefault="00AD1BEC" w:rsidP="00B44F6A">
      <w:pPr>
        <w:widowControl/>
        <w:jc w:val="left"/>
        <w:rPr>
          <w:color w:val="auto"/>
          <w:highlight w:val="yellow"/>
        </w:rPr>
      </w:pPr>
    </w:p>
    <w:p w14:paraId="40BFC758" w14:textId="4B85278E" w:rsidR="00A74665" w:rsidRPr="003171F3" w:rsidRDefault="00A74665" w:rsidP="00B44F6A">
      <w:pPr>
        <w:pStyle w:val="ListParagraph"/>
        <w:widowControl/>
        <w:numPr>
          <w:ilvl w:val="1"/>
          <w:numId w:val="27"/>
        </w:numPr>
        <w:ind w:left="0" w:firstLine="0"/>
        <w:jc w:val="left"/>
        <w:rPr>
          <w:b/>
          <w:color w:val="auto"/>
          <w:highlight w:val="yellow"/>
        </w:rPr>
      </w:pPr>
      <w:r w:rsidRPr="00E758D5">
        <w:rPr>
          <w:b/>
          <w:color w:val="auto"/>
          <w:highlight w:val="yellow"/>
        </w:rPr>
        <w:t xml:space="preserve">Synthesis of </w:t>
      </w:r>
      <w:r w:rsidR="00FB4F0A" w:rsidRPr="00E758D5">
        <w:rPr>
          <w:b/>
          <w:color w:val="auto"/>
          <w:highlight w:val="yellow"/>
        </w:rPr>
        <w:t>ketone</w:t>
      </w:r>
      <w:r w:rsidRPr="003171F3">
        <w:rPr>
          <w:b/>
          <w:color w:val="auto"/>
          <w:highlight w:val="yellow"/>
        </w:rPr>
        <w:t xml:space="preserve"> (</w:t>
      </w:r>
      <w:r w:rsidR="00931467" w:rsidRPr="003171F3">
        <w:rPr>
          <w:b/>
          <w:color w:val="auto"/>
          <w:highlight w:val="yellow"/>
        </w:rPr>
        <w:t>3</w:t>
      </w:r>
      <w:r w:rsidRPr="003171F3">
        <w:rPr>
          <w:b/>
          <w:color w:val="auto"/>
          <w:highlight w:val="yellow"/>
        </w:rPr>
        <w:t>)</w:t>
      </w:r>
    </w:p>
    <w:p w14:paraId="4E4B4648" w14:textId="77777777" w:rsidR="00B44F6A" w:rsidRPr="00B44F6A" w:rsidRDefault="00B44F6A" w:rsidP="00B44F6A">
      <w:pPr>
        <w:pStyle w:val="ListParagraph"/>
        <w:widowControl/>
        <w:ind w:left="0"/>
        <w:jc w:val="left"/>
        <w:rPr>
          <w:b/>
          <w:color w:val="auto"/>
          <w:highlight w:val="yellow"/>
        </w:rPr>
      </w:pPr>
    </w:p>
    <w:p w14:paraId="22CA5806" w14:textId="3DDB08E5" w:rsidR="00B44F6A" w:rsidRPr="00CC67FC" w:rsidRDefault="00B44F6A" w:rsidP="00B44F6A">
      <w:pPr>
        <w:widowControl/>
        <w:jc w:val="left"/>
        <w:rPr>
          <w:color w:val="auto"/>
          <w:highlight w:val="yellow"/>
        </w:rPr>
      </w:pPr>
      <w:r>
        <w:rPr>
          <w:color w:val="auto"/>
          <w:highlight w:val="yellow"/>
        </w:rPr>
        <w:t>NOTE:</w:t>
      </w:r>
      <w:r w:rsidR="008E4757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At</w:t>
      </w:r>
      <w:r w:rsidR="00931467" w:rsidRPr="005663E7">
        <w:rPr>
          <w:color w:val="auto"/>
          <w:highlight w:val="yellow"/>
        </w:rPr>
        <w:t xml:space="preserve"> first</w:t>
      </w:r>
      <w:r>
        <w:rPr>
          <w:color w:val="auto"/>
          <w:highlight w:val="yellow"/>
        </w:rPr>
        <w:t>,</w:t>
      </w:r>
      <w:r w:rsidR="00931467" w:rsidRPr="005663E7">
        <w:rPr>
          <w:color w:val="auto"/>
          <w:highlight w:val="yellow"/>
        </w:rPr>
        <w:t xml:space="preserve"> a</w:t>
      </w:r>
      <w:r w:rsidR="00A74665" w:rsidRPr="005663E7">
        <w:rPr>
          <w:color w:val="auto"/>
          <w:highlight w:val="yellow"/>
        </w:rPr>
        <w:t xml:space="preserve"> five-member</w:t>
      </w:r>
      <w:r w:rsidR="0032395B">
        <w:rPr>
          <w:color w:val="auto"/>
          <w:highlight w:val="yellow"/>
        </w:rPr>
        <w:t xml:space="preserve"> </w:t>
      </w:r>
      <w:r w:rsidR="00FB4F0A" w:rsidRPr="005663E7">
        <w:rPr>
          <w:color w:val="auto"/>
          <w:highlight w:val="yellow"/>
        </w:rPr>
        <w:t>ring</w:t>
      </w:r>
      <w:r w:rsidR="00A74665" w:rsidRPr="005663E7">
        <w:rPr>
          <w:color w:val="auto"/>
          <w:highlight w:val="yellow"/>
        </w:rPr>
        <w:t xml:space="preserve"> ketone </w:t>
      </w:r>
      <w:r w:rsidR="00931467" w:rsidRPr="005663E7">
        <w:rPr>
          <w:b/>
          <w:color w:val="auto"/>
          <w:highlight w:val="yellow"/>
        </w:rPr>
        <w:t>2</w:t>
      </w:r>
      <w:r w:rsidR="00A74665" w:rsidRPr="005663E7">
        <w:rPr>
          <w:color w:val="auto"/>
          <w:highlight w:val="yellow"/>
        </w:rPr>
        <w:t xml:space="preserve"> </w:t>
      </w:r>
      <w:r w:rsidR="00931467" w:rsidRPr="005663E7">
        <w:rPr>
          <w:color w:val="auto"/>
          <w:highlight w:val="yellow"/>
        </w:rPr>
        <w:t xml:space="preserve">with </w:t>
      </w:r>
      <w:r w:rsidR="00A74665" w:rsidRPr="005663E7">
        <w:rPr>
          <w:color w:val="auto"/>
          <w:highlight w:val="yellow"/>
        </w:rPr>
        <w:t xml:space="preserve">an </w:t>
      </w:r>
      <w:proofErr w:type="spellStart"/>
      <w:r w:rsidR="00A74665" w:rsidRPr="005663E7">
        <w:rPr>
          <w:color w:val="auto"/>
          <w:highlight w:val="yellow"/>
        </w:rPr>
        <w:t>iodo</w:t>
      </w:r>
      <w:proofErr w:type="spellEnd"/>
      <w:r w:rsidR="0032395B">
        <w:rPr>
          <w:color w:val="auto"/>
          <w:highlight w:val="yellow"/>
        </w:rPr>
        <w:t xml:space="preserve"> </w:t>
      </w:r>
      <w:r w:rsidR="00A74665" w:rsidRPr="005663E7">
        <w:rPr>
          <w:color w:val="auto"/>
          <w:highlight w:val="yellow"/>
        </w:rPr>
        <w:t xml:space="preserve">group </w:t>
      </w:r>
      <w:r>
        <w:rPr>
          <w:color w:val="auto"/>
          <w:highlight w:val="yellow"/>
        </w:rPr>
        <w:t xml:space="preserve">is </w:t>
      </w:r>
      <w:r w:rsidRPr="005663E7">
        <w:rPr>
          <w:color w:val="auto"/>
          <w:highlight w:val="yellow"/>
        </w:rPr>
        <w:t>functionalize</w:t>
      </w:r>
      <w:r>
        <w:rPr>
          <w:color w:val="auto"/>
          <w:highlight w:val="yellow"/>
        </w:rPr>
        <w:t>d</w:t>
      </w:r>
      <w:r w:rsidRPr="005663E7">
        <w:rPr>
          <w:color w:val="auto"/>
          <w:highlight w:val="yellow"/>
        </w:rPr>
        <w:t xml:space="preserve"> </w:t>
      </w:r>
      <w:r w:rsidR="00931467" w:rsidRPr="005663E7">
        <w:rPr>
          <w:color w:val="auto"/>
          <w:highlight w:val="yellow"/>
        </w:rPr>
        <w:t xml:space="preserve">because it </w:t>
      </w:r>
      <w:r w:rsidR="0032395B">
        <w:rPr>
          <w:color w:val="auto"/>
          <w:highlight w:val="yellow"/>
        </w:rPr>
        <w:t>is</w:t>
      </w:r>
      <w:r w:rsidR="00FB4F0A" w:rsidRPr="005663E7">
        <w:rPr>
          <w:color w:val="auto"/>
          <w:highlight w:val="yellow"/>
        </w:rPr>
        <w:t xml:space="preserve"> more reactive</w:t>
      </w:r>
      <w:r w:rsidR="00931467" w:rsidRPr="005663E7">
        <w:rPr>
          <w:color w:val="auto"/>
          <w:highlight w:val="yellow"/>
        </w:rPr>
        <w:t>.</w:t>
      </w:r>
      <w:r w:rsidR="005663E7">
        <w:rPr>
          <w:color w:val="auto"/>
          <w:highlight w:val="yellow"/>
        </w:rPr>
        <w:t xml:space="preserve"> </w:t>
      </w:r>
      <w:r w:rsidR="00055315" w:rsidRPr="004662B0">
        <w:rPr>
          <w:color w:val="auto"/>
          <w:highlight w:val="yellow"/>
        </w:rPr>
        <w:t xml:space="preserve">This reaction is carried out under argon atmosphere. </w:t>
      </w:r>
    </w:p>
    <w:p w14:paraId="796213C4" w14:textId="77777777" w:rsidR="00B44F6A" w:rsidRPr="005663E7" w:rsidRDefault="00B44F6A" w:rsidP="00B44F6A">
      <w:pPr>
        <w:widowControl/>
        <w:jc w:val="left"/>
        <w:rPr>
          <w:color w:val="auto"/>
          <w:highlight w:val="yellow"/>
        </w:rPr>
      </w:pPr>
    </w:p>
    <w:p w14:paraId="2EAA452A" w14:textId="0C68F721" w:rsidR="00157E08" w:rsidRPr="00B44F6A" w:rsidRDefault="003D5E81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  <w:highlight w:val="yellow"/>
        </w:rPr>
      </w:pPr>
      <w:r w:rsidRPr="00B44F6A">
        <w:rPr>
          <w:color w:val="auto"/>
          <w:highlight w:val="yellow"/>
        </w:rPr>
        <w:t>In a sealed tube</w:t>
      </w:r>
      <w:r w:rsidR="007B03C3">
        <w:rPr>
          <w:color w:val="auto"/>
          <w:highlight w:val="yellow"/>
        </w:rPr>
        <w:t xml:space="preserve"> (100 mL)</w:t>
      </w:r>
      <w:r w:rsidRPr="00B44F6A">
        <w:rPr>
          <w:color w:val="auto"/>
          <w:highlight w:val="yellow"/>
        </w:rPr>
        <w:t xml:space="preserve"> containing </w:t>
      </w:r>
      <w:r w:rsidR="00931467" w:rsidRPr="00B44F6A">
        <w:rPr>
          <w:b/>
          <w:bCs/>
          <w:color w:val="auto"/>
          <w:highlight w:val="yellow"/>
        </w:rPr>
        <w:t>2</w:t>
      </w:r>
      <w:r w:rsidRPr="00B44F6A">
        <w:rPr>
          <w:bCs/>
          <w:color w:val="auto"/>
          <w:highlight w:val="yellow"/>
        </w:rPr>
        <w:t xml:space="preserve"> </w:t>
      </w:r>
      <w:r w:rsidRPr="00B44F6A">
        <w:rPr>
          <w:color w:val="auto"/>
          <w:highlight w:val="yellow"/>
        </w:rPr>
        <w:t xml:space="preserve">(640 mg, 2.3 mmol), </w:t>
      </w:r>
      <w:proofErr w:type="spellStart"/>
      <w:r w:rsidRPr="00B44F6A">
        <w:rPr>
          <w:color w:val="auto"/>
          <w:highlight w:val="yellow"/>
        </w:rPr>
        <w:t>CuI</w:t>
      </w:r>
      <w:proofErr w:type="spellEnd"/>
      <w:r w:rsidRPr="00B44F6A">
        <w:rPr>
          <w:color w:val="auto"/>
          <w:highlight w:val="yellow"/>
        </w:rPr>
        <w:t xml:space="preserve"> (219 mg, 1.1 mmol)</w:t>
      </w:r>
      <w:r w:rsidR="0032395B">
        <w:rPr>
          <w:color w:val="auto"/>
          <w:highlight w:val="yellow"/>
        </w:rPr>
        <w:t>,</w:t>
      </w:r>
      <w:r w:rsidRPr="00B44F6A">
        <w:rPr>
          <w:color w:val="auto"/>
          <w:highlight w:val="yellow"/>
        </w:rPr>
        <w:t xml:space="preserve"> and </w:t>
      </w:r>
      <w:proofErr w:type="spellStart"/>
      <w:r w:rsidRPr="00B44F6A">
        <w:rPr>
          <w:color w:val="auto"/>
          <w:highlight w:val="yellow"/>
        </w:rPr>
        <w:t>NaI</w:t>
      </w:r>
      <w:proofErr w:type="spellEnd"/>
      <w:r w:rsidRPr="00B44F6A">
        <w:rPr>
          <w:color w:val="auto"/>
          <w:highlight w:val="yellow"/>
        </w:rPr>
        <w:t xml:space="preserve"> (3.44 g, 23 mmol</w:t>
      </w:r>
      <w:r w:rsidR="00931467" w:rsidRPr="00B44F6A">
        <w:rPr>
          <w:color w:val="auto"/>
          <w:highlight w:val="yellow"/>
        </w:rPr>
        <w:t xml:space="preserve">), </w:t>
      </w:r>
      <w:r w:rsidR="00B44F6A">
        <w:rPr>
          <w:color w:val="auto"/>
          <w:highlight w:val="yellow"/>
        </w:rPr>
        <w:t>add</w:t>
      </w:r>
      <w:r w:rsidRPr="00B44F6A">
        <w:rPr>
          <w:color w:val="auto"/>
          <w:highlight w:val="yellow"/>
        </w:rPr>
        <w:t xml:space="preserve"> 1,4-dioxane (50 mL) and </w:t>
      </w:r>
      <w:proofErr w:type="gramStart"/>
      <w:r w:rsidRPr="00B44F6A">
        <w:rPr>
          <w:color w:val="auto"/>
          <w:highlight w:val="yellow"/>
        </w:rPr>
        <w:t>N,N</w:t>
      </w:r>
      <w:proofErr w:type="gramEnd"/>
      <w:r w:rsidRPr="00B44F6A">
        <w:rPr>
          <w:color w:val="auto"/>
          <w:highlight w:val="yellow"/>
        </w:rPr>
        <w:t xml:space="preserve">’-dimethyl ethylenediamine (202 mg, 2.3 mmol). </w:t>
      </w:r>
    </w:p>
    <w:p w14:paraId="15296339" w14:textId="77777777" w:rsidR="00B44F6A" w:rsidRPr="00B44F6A" w:rsidRDefault="00B44F6A" w:rsidP="00B44F6A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2168E565" w14:textId="16F10D1D" w:rsidR="00157E08" w:rsidRDefault="00FF5947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  <w:highlight w:val="yellow"/>
        </w:rPr>
      </w:pPr>
      <w:r w:rsidRPr="005663E7">
        <w:rPr>
          <w:color w:val="auto"/>
          <w:highlight w:val="yellow"/>
        </w:rPr>
        <w:t xml:space="preserve">Set the reaction temperature </w:t>
      </w:r>
      <w:r w:rsidR="0032395B">
        <w:rPr>
          <w:color w:val="auto"/>
          <w:highlight w:val="yellow"/>
        </w:rPr>
        <w:t>to</w:t>
      </w:r>
      <w:r w:rsidRPr="005663E7">
        <w:rPr>
          <w:color w:val="auto"/>
          <w:highlight w:val="yellow"/>
        </w:rPr>
        <w:t xml:space="preserve"> 140 </w:t>
      </w:r>
      <w:r w:rsidR="008E4757">
        <w:rPr>
          <w:color w:val="auto"/>
          <w:highlight w:val="yellow"/>
        </w:rPr>
        <w:t>°</w:t>
      </w:r>
      <w:r w:rsidR="00B44F6A" w:rsidRPr="005663E7">
        <w:rPr>
          <w:color w:val="auto"/>
          <w:highlight w:val="yellow"/>
        </w:rPr>
        <w:t>C and</w:t>
      </w:r>
      <w:r w:rsidRPr="005663E7">
        <w:rPr>
          <w:color w:val="auto"/>
          <w:highlight w:val="yellow"/>
        </w:rPr>
        <w:t xml:space="preserve"> stir for 24 h.</w:t>
      </w:r>
      <w:r w:rsidR="003D5E81" w:rsidRPr="005663E7">
        <w:rPr>
          <w:color w:val="auto"/>
          <w:highlight w:val="yellow"/>
        </w:rPr>
        <w:t xml:space="preserve"> </w:t>
      </w:r>
    </w:p>
    <w:p w14:paraId="06E9C80E" w14:textId="77777777" w:rsidR="00B44F6A" w:rsidRPr="005663E7" w:rsidRDefault="00B44F6A" w:rsidP="00B44F6A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4BB0E9BE" w14:textId="2766B8CB" w:rsidR="003D5E81" w:rsidRPr="005663E7" w:rsidRDefault="008E4757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  <w:highlight w:val="yellow"/>
        </w:rPr>
      </w:pPr>
      <w:r>
        <w:rPr>
          <w:color w:val="auto"/>
          <w:highlight w:val="yellow"/>
        </w:rPr>
        <w:t xml:space="preserve">Cool the </w:t>
      </w:r>
      <w:r w:rsidR="007B03C3">
        <w:rPr>
          <w:color w:val="auto"/>
          <w:highlight w:val="yellow"/>
        </w:rPr>
        <w:t>mixture to room temperature</w:t>
      </w:r>
      <w:r w:rsidR="0032395B">
        <w:rPr>
          <w:color w:val="auto"/>
          <w:highlight w:val="yellow"/>
        </w:rPr>
        <w:t xml:space="preserve"> (RT)</w:t>
      </w:r>
      <w:r w:rsidR="007B03C3">
        <w:rPr>
          <w:color w:val="auto"/>
          <w:highlight w:val="yellow"/>
        </w:rPr>
        <w:t>, r</w:t>
      </w:r>
      <w:r w:rsidR="00B44F6A">
        <w:rPr>
          <w:color w:val="auto"/>
          <w:highlight w:val="yellow"/>
        </w:rPr>
        <w:t>emove th</w:t>
      </w:r>
      <w:r w:rsidR="003D5E81" w:rsidRPr="005663E7">
        <w:rPr>
          <w:color w:val="auto"/>
          <w:highlight w:val="yellow"/>
        </w:rPr>
        <w:t xml:space="preserve">e solvent </w:t>
      </w:r>
      <w:r w:rsidR="003D5E81" w:rsidRPr="008E4757">
        <w:rPr>
          <w:color w:val="auto"/>
          <w:highlight w:val="yellow"/>
        </w:rPr>
        <w:t>in vacuo</w:t>
      </w:r>
      <w:r w:rsidR="0032395B">
        <w:rPr>
          <w:color w:val="auto"/>
          <w:highlight w:val="yellow"/>
        </w:rPr>
        <w:t>,</w:t>
      </w:r>
      <w:r w:rsidR="003D5E81" w:rsidRPr="005663E7">
        <w:rPr>
          <w:color w:val="auto"/>
          <w:highlight w:val="yellow"/>
        </w:rPr>
        <w:t xml:space="preserve"> and</w:t>
      </w:r>
      <w:r w:rsidR="00931467" w:rsidRPr="005663E7">
        <w:rPr>
          <w:color w:val="auto"/>
          <w:highlight w:val="yellow"/>
        </w:rPr>
        <w:t xml:space="preserve"> purify</w:t>
      </w:r>
      <w:r w:rsidR="003D5E81" w:rsidRPr="005663E7">
        <w:rPr>
          <w:color w:val="auto"/>
          <w:highlight w:val="yellow"/>
        </w:rPr>
        <w:t xml:space="preserve"> the </w:t>
      </w:r>
      <w:r w:rsidR="00931467" w:rsidRPr="005663E7">
        <w:rPr>
          <w:color w:val="auto"/>
          <w:highlight w:val="yellow"/>
        </w:rPr>
        <w:t xml:space="preserve">remaining </w:t>
      </w:r>
      <w:r w:rsidR="003D5E81" w:rsidRPr="005663E7">
        <w:rPr>
          <w:color w:val="auto"/>
          <w:highlight w:val="yellow"/>
        </w:rPr>
        <w:t>material by flash chromatography</w:t>
      </w:r>
      <w:r w:rsidR="007B03C3">
        <w:rPr>
          <w:color w:val="auto"/>
          <w:highlight w:val="yellow"/>
        </w:rPr>
        <w:t>:</w:t>
      </w:r>
      <w:r w:rsidR="003D5E81" w:rsidRPr="005663E7">
        <w:rPr>
          <w:color w:val="auto"/>
          <w:highlight w:val="yellow"/>
        </w:rPr>
        <w:t xml:space="preserve"> SiO</w:t>
      </w:r>
      <w:r w:rsidR="003D5E81" w:rsidRPr="005663E7">
        <w:rPr>
          <w:color w:val="auto"/>
          <w:highlight w:val="yellow"/>
          <w:vertAlign w:val="subscript"/>
        </w:rPr>
        <w:t>2</w:t>
      </w:r>
      <w:r w:rsidR="007B03C3">
        <w:rPr>
          <w:color w:val="auto"/>
          <w:highlight w:val="yellow"/>
        </w:rPr>
        <w:t xml:space="preserve"> (40 g);</w:t>
      </w:r>
      <w:r w:rsidR="007B03C3" w:rsidRPr="005663E7">
        <w:rPr>
          <w:color w:val="auto"/>
          <w:highlight w:val="yellow"/>
        </w:rPr>
        <w:t xml:space="preserve"> </w:t>
      </w:r>
      <w:r w:rsidR="0032395B">
        <w:rPr>
          <w:color w:val="auto"/>
          <w:highlight w:val="yellow"/>
        </w:rPr>
        <w:t>e</w:t>
      </w:r>
      <w:r w:rsidR="00AE5AEB">
        <w:rPr>
          <w:color w:val="auto"/>
          <w:highlight w:val="yellow"/>
        </w:rPr>
        <w:t xml:space="preserve">luent: </w:t>
      </w:r>
      <w:proofErr w:type="spellStart"/>
      <w:proofErr w:type="gramStart"/>
      <w:r w:rsidR="003D5E81" w:rsidRPr="005663E7">
        <w:rPr>
          <w:color w:val="auto"/>
          <w:highlight w:val="yellow"/>
        </w:rPr>
        <w:t>pentane:EtOAc</w:t>
      </w:r>
      <w:proofErr w:type="spellEnd"/>
      <w:proofErr w:type="gramEnd"/>
      <w:r w:rsidR="003D5E81" w:rsidRPr="005663E7">
        <w:rPr>
          <w:color w:val="auto"/>
          <w:highlight w:val="yellow"/>
        </w:rPr>
        <w:t xml:space="preserve"> = 10:1</w:t>
      </w:r>
      <w:r w:rsidR="007B03C3">
        <w:rPr>
          <w:color w:val="auto"/>
          <w:highlight w:val="yellow"/>
        </w:rPr>
        <w:t xml:space="preserve"> (total </w:t>
      </w:r>
      <w:r w:rsidR="0032395B">
        <w:rPr>
          <w:color w:val="auto"/>
          <w:highlight w:val="yellow"/>
        </w:rPr>
        <w:t xml:space="preserve">= </w:t>
      </w:r>
      <w:r w:rsidR="007B03C3">
        <w:rPr>
          <w:color w:val="auto"/>
          <w:highlight w:val="yellow"/>
        </w:rPr>
        <w:t>550 mL)</w:t>
      </w:r>
      <w:r w:rsidR="00712494" w:rsidRPr="005663E7">
        <w:rPr>
          <w:color w:val="auto"/>
          <w:highlight w:val="yellow"/>
        </w:rPr>
        <w:t>.</w:t>
      </w:r>
      <w:r w:rsidR="003D5E81" w:rsidRPr="005663E7">
        <w:rPr>
          <w:color w:val="auto"/>
          <w:highlight w:val="yellow"/>
        </w:rPr>
        <w:t xml:space="preserve"> </w:t>
      </w:r>
      <w:r w:rsidR="00712494" w:rsidRPr="005663E7">
        <w:rPr>
          <w:color w:val="auto"/>
          <w:highlight w:val="yellow"/>
        </w:rPr>
        <w:t>The</w:t>
      </w:r>
      <w:r w:rsidR="003D5E81" w:rsidRPr="005663E7">
        <w:rPr>
          <w:color w:val="auto"/>
          <w:highlight w:val="yellow"/>
        </w:rPr>
        <w:t xml:space="preserve"> product </w:t>
      </w:r>
      <w:r w:rsidR="0032395B">
        <w:rPr>
          <w:color w:val="auto"/>
          <w:highlight w:val="yellow"/>
        </w:rPr>
        <w:t>should</w:t>
      </w:r>
      <w:r w:rsidR="00712494" w:rsidRPr="005663E7">
        <w:rPr>
          <w:color w:val="auto"/>
          <w:highlight w:val="yellow"/>
        </w:rPr>
        <w:t xml:space="preserve"> be obtained </w:t>
      </w:r>
      <w:r w:rsidR="003D5E81" w:rsidRPr="005663E7">
        <w:rPr>
          <w:color w:val="auto"/>
          <w:highlight w:val="yellow"/>
        </w:rPr>
        <w:t>as a yellow</w:t>
      </w:r>
      <w:r w:rsidR="0032395B">
        <w:rPr>
          <w:color w:val="auto"/>
          <w:highlight w:val="yellow"/>
        </w:rPr>
        <w:t>,</w:t>
      </w:r>
      <w:r w:rsidR="003D5E81" w:rsidRPr="005663E7">
        <w:rPr>
          <w:color w:val="auto"/>
          <w:highlight w:val="yellow"/>
        </w:rPr>
        <w:t xml:space="preserve"> sticky oil (642 mg, 91%). </w:t>
      </w:r>
    </w:p>
    <w:p w14:paraId="6B2A60D7" w14:textId="77777777" w:rsidR="00157E08" w:rsidRPr="005663E7" w:rsidRDefault="00157E08" w:rsidP="00B44F6A">
      <w:pPr>
        <w:widowControl/>
        <w:jc w:val="left"/>
        <w:rPr>
          <w:color w:val="auto"/>
          <w:highlight w:val="yellow"/>
        </w:rPr>
      </w:pPr>
    </w:p>
    <w:p w14:paraId="1F85433B" w14:textId="2ACC1ABD" w:rsidR="00157E08" w:rsidRPr="00E758D5" w:rsidRDefault="00157E08" w:rsidP="00B44F6A">
      <w:pPr>
        <w:pStyle w:val="ListParagraph"/>
        <w:widowControl/>
        <w:numPr>
          <w:ilvl w:val="1"/>
          <w:numId w:val="27"/>
        </w:numPr>
        <w:ind w:left="0" w:firstLine="0"/>
        <w:jc w:val="left"/>
        <w:rPr>
          <w:b/>
          <w:bCs/>
          <w:color w:val="auto"/>
          <w:highlight w:val="yellow"/>
        </w:rPr>
      </w:pPr>
      <w:r w:rsidRPr="00E758D5">
        <w:rPr>
          <w:b/>
          <w:color w:val="auto"/>
          <w:highlight w:val="yellow"/>
        </w:rPr>
        <w:lastRenderedPageBreak/>
        <w:t>Synthesis</w:t>
      </w:r>
      <w:r w:rsidRPr="00E758D5">
        <w:rPr>
          <w:b/>
          <w:bCs/>
          <w:color w:val="auto"/>
          <w:highlight w:val="yellow"/>
        </w:rPr>
        <w:t xml:space="preserve"> of </w:t>
      </w:r>
      <w:r w:rsidR="0032395B">
        <w:rPr>
          <w:b/>
          <w:bCs/>
          <w:color w:val="auto"/>
          <w:highlight w:val="yellow"/>
        </w:rPr>
        <w:t>m</w:t>
      </w:r>
      <w:r w:rsidR="003D5E81" w:rsidRPr="00E758D5">
        <w:rPr>
          <w:b/>
          <w:bCs/>
          <w:color w:val="auto"/>
          <w:highlight w:val="yellow"/>
        </w:rPr>
        <w:t xml:space="preserve">otor </w:t>
      </w:r>
      <w:r w:rsidR="00712494" w:rsidRPr="003171F3">
        <w:rPr>
          <w:b/>
          <w:bCs/>
          <w:color w:val="auto"/>
          <w:highlight w:val="yellow"/>
        </w:rPr>
        <w:t>5</w:t>
      </w:r>
    </w:p>
    <w:p w14:paraId="521EB12F" w14:textId="77777777" w:rsidR="00B44F6A" w:rsidRPr="005663E7" w:rsidRDefault="00B44F6A" w:rsidP="00B44F6A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4CA35D03" w14:textId="732A9A13" w:rsidR="00B44F6A" w:rsidRDefault="00B44F6A" w:rsidP="00B44F6A">
      <w:pPr>
        <w:widowControl/>
        <w:jc w:val="left"/>
        <w:rPr>
          <w:bCs/>
          <w:color w:val="auto"/>
          <w:highlight w:val="yellow"/>
        </w:rPr>
      </w:pPr>
      <w:r>
        <w:rPr>
          <w:bCs/>
          <w:color w:val="auto"/>
          <w:highlight w:val="yellow"/>
        </w:rPr>
        <w:t>NOTE: Use the</w:t>
      </w:r>
      <w:r w:rsidR="00A74665" w:rsidRPr="005663E7">
        <w:rPr>
          <w:bCs/>
          <w:color w:val="auto"/>
          <w:highlight w:val="yellow"/>
        </w:rPr>
        <w:t xml:space="preserve"> Barton-Kellogg reaction to form the central double bond. </w:t>
      </w:r>
      <w:r w:rsidR="00AE5AEB">
        <w:rPr>
          <w:bCs/>
          <w:color w:val="auto"/>
          <w:highlight w:val="yellow"/>
        </w:rPr>
        <w:t xml:space="preserve">This reaction </w:t>
      </w:r>
      <w:r w:rsidR="003171F3">
        <w:rPr>
          <w:bCs/>
          <w:color w:val="auto"/>
          <w:highlight w:val="yellow"/>
        </w:rPr>
        <w:t>is</w:t>
      </w:r>
      <w:r w:rsidR="00AE5AEB">
        <w:rPr>
          <w:bCs/>
          <w:color w:val="auto"/>
          <w:highlight w:val="yellow"/>
        </w:rPr>
        <w:t xml:space="preserve"> carried out under argon.</w:t>
      </w:r>
    </w:p>
    <w:p w14:paraId="3AEBDE47" w14:textId="77777777" w:rsidR="00B44F6A" w:rsidRPr="005663E7" w:rsidRDefault="00B44F6A" w:rsidP="00B44F6A">
      <w:pPr>
        <w:widowControl/>
        <w:jc w:val="left"/>
        <w:rPr>
          <w:bCs/>
          <w:color w:val="auto"/>
          <w:highlight w:val="yellow"/>
        </w:rPr>
      </w:pPr>
    </w:p>
    <w:p w14:paraId="51CD5824" w14:textId="10EFAD74" w:rsidR="00157E08" w:rsidRDefault="00AE5AEB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  <w:highlight w:val="yellow"/>
        </w:rPr>
      </w:pPr>
      <w:r>
        <w:rPr>
          <w:bCs/>
          <w:color w:val="auto"/>
          <w:highlight w:val="yellow"/>
        </w:rPr>
        <w:t>In a 50 mL round-bottom flask, a</w:t>
      </w:r>
      <w:r w:rsidR="00FF5947" w:rsidRPr="005663E7">
        <w:rPr>
          <w:bCs/>
          <w:color w:val="auto"/>
          <w:highlight w:val="yellow"/>
        </w:rPr>
        <w:t xml:space="preserve">dd </w:t>
      </w:r>
      <w:proofErr w:type="spellStart"/>
      <w:r w:rsidR="00FF5947" w:rsidRPr="005663E7">
        <w:rPr>
          <w:bCs/>
          <w:color w:val="auto"/>
          <w:highlight w:val="yellow"/>
        </w:rPr>
        <w:t>Lawesson’s</w:t>
      </w:r>
      <w:proofErr w:type="spellEnd"/>
      <w:r w:rsidR="00FF5947" w:rsidRPr="005663E7">
        <w:rPr>
          <w:bCs/>
          <w:color w:val="auto"/>
          <w:highlight w:val="yellow"/>
        </w:rPr>
        <w:t xml:space="preserve"> reagent (415 mg, 1.1 mmol)</w:t>
      </w:r>
      <w:r>
        <w:rPr>
          <w:bCs/>
          <w:color w:val="auto"/>
          <w:highlight w:val="yellow"/>
        </w:rPr>
        <w:t>,</w:t>
      </w:r>
      <w:r w:rsidR="00FF5947" w:rsidRPr="005663E7">
        <w:rPr>
          <w:bCs/>
          <w:color w:val="auto"/>
          <w:highlight w:val="yellow"/>
        </w:rPr>
        <w:t xml:space="preserve"> </w:t>
      </w:r>
      <w:r w:rsidR="003D5E81" w:rsidRPr="005663E7">
        <w:rPr>
          <w:bCs/>
          <w:color w:val="auto"/>
          <w:highlight w:val="yellow"/>
        </w:rPr>
        <w:t xml:space="preserve">ketone </w:t>
      </w:r>
      <w:r w:rsidR="00712494" w:rsidRPr="005663E7">
        <w:rPr>
          <w:b/>
          <w:bCs/>
          <w:color w:val="auto"/>
          <w:highlight w:val="yellow"/>
        </w:rPr>
        <w:t>3</w:t>
      </w:r>
      <w:r w:rsidR="003D5E81" w:rsidRPr="005663E7">
        <w:rPr>
          <w:bCs/>
          <w:color w:val="auto"/>
          <w:highlight w:val="yellow"/>
        </w:rPr>
        <w:t xml:space="preserve"> (219 mg, 0.68 mmol)</w:t>
      </w:r>
      <w:r w:rsidR="0032395B">
        <w:rPr>
          <w:bCs/>
          <w:color w:val="auto"/>
          <w:highlight w:val="yellow"/>
        </w:rPr>
        <w:t>,</w:t>
      </w:r>
      <w:r w:rsidR="003D5E81" w:rsidRPr="005663E7">
        <w:rPr>
          <w:bCs/>
          <w:color w:val="auto"/>
          <w:highlight w:val="yellow"/>
        </w:rPr>
        <w:t xml:space="preserve"> </w:t>
      </w:r>
      <w:r>
        <w:rPr>
          <w:bCs/>
          <w:color w:val="auto"/>
          <w:highlight w:val="yellow"/>
        </w:rPr>
        <w:t>and</w:t>
      </w:r>
      <w:r w:rsidRPr="005663E7">
        <w:rPr>
          <w:bCs/>
          <w:color w:val="auto"/>
          <w:highlight w:val="yellow"/>
        </w:rPr>
        <w:t xml:space="preserve"> </w:t>
      </w:r>
      <w:r w:rsidR="003D5E81" w:rsidRPr="005663E7">
        <w:rPr>
          <w:bCs/>
          <w:color w:val="auto"/>
          <w:highlight w:val="yellow"/>
        </w:rPr>
        <w:t>toluene (10 mL</w:t>
      </w:r>
      <w:r w:rsidR="00712494" w:rsidRPr="005663E7">
        <w:rPr>
          <w:bCs/>
          <w:color w:val="auto"/>
          <w:highlight w:val="yellow"/>
        </w:rPr>
        <w:t>)</w:t>
      </w:r>
      <w:r w:rsidR="003D5E81" w:rsidRPr="005663E7">
        <w:rPr>
          <w:bCs/>
          <w:color w:val="auto"/>
          <w:highlight w:val="yellow"/>
        </w:rPr>
        <w:t xml:space="preserve">. </w:t>
      </w:r>
    </w:p>
    <w:p w14:paraId="0F5C83DA" w14:textId="77777777" w:rsidR="00B44F6A" w:rsidRPr="005663E7" w:rsidRDefault="00B44F6A" w:rsidP="00B44F6A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1AE91721" w14:textId="1BEB2432" w:rsidR="00FF5947" w:rsidRPr="005663E7" w:rsidRDefault="00712494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  <w:highlight w:val="yellow"/>
        </w:rPr>
      </w:pPr>
      <w:r w:rsidRPr="005663E7">
        <w:rPr>
          <w:bCs/>
          <w:color w:val="auto"/>
          <w:highlight w:val="yellow"/>
        </w:rPr>
        <w:t>Heat</w:t>
      </w:r>
      <w:r w:rsidR="003D5E81" w:rsidRPr="005663E7">
        <w:rPr>
          <w:bCs/>
          <w:color w:val="auto"/>
          <w:highlight w:val="yellow"/>
        </w:rPr>
        <w:t xml:space="preserve"> </w:t>
      </w:r>
      <w:r w:rsidR="00FF5947" w:rsidRPr="005663E7">
        <w:rPr>
          <w:bCs/>
          <w:color w:val="auto"/>
          <w:highlight w:val="yellow"/>
        </w:rPr>
        <w:t xml:space="preserve">the mixture </w:t>
      </w:r>
      <w:r w:rsidR="003D5E81" w:rsidRPr="005663E7">
        <w:rPr>
          <w:bCs/>
          <w:color w:val="auto"/>
          <w:highlight w:val="yellow"/>
        </w:rPr>
        <w:t>at reflux for 2 h and subsequently evaporate</w:t>
      </w:r>
      <w:r w:rsidR="00B44F6A" w:rsidRPr="00B44F6A">
        <w:rPr>
          <w:bCs/>
          <w:color w:val="auto"/>
          <w:highlight w:val="yellow"/>
        </w:rPr>
        <w:t xml:space="preserve"> </w:t>
      </w:r>
      <w:r w:rsidR="00B44F6A" w:rsidRPr="005663E7">
        <w:rPr>
          <w:bCs/>
          <w:color w:val="auto"/>
          <w:highlight w:val="yellow"/>
        </w:rPr>
        <w:t>the solvent</w:t>
      </w:r>
      <w:r w:rsidR="003D5E81" w:rsidRPr="005663E7">
        <w:rPr>
          <w:bCs/>
          <w:color w:val="auto"/>
          <w:highlight w:val="yellow"/>
        </w:rPr>
        <w:t xml:space="preserve">. </w:t>
      </w:r>
    </w:p>
    <w:p w14:paraId="361A00EA" w14:textId="77777777" w:rsidR="00B44F6A" w:rsidRDefault="00B44F6A" w:rsidP="00B44F6A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736A9792" w14:textId="42C2B802" w:rsidR="00157E08" w:rsidRDefault="00FF5947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  <w:highlight w:val="yellow"/>
        </w:rPr>
      </w:pPr>
      <w:r w:rsidRPr="005663E7">
        <w:rPr>
          <w:bCs/>
          <w:color w:val="auto"/>
          <w:highlight w:val="yellow"/>
        </w:rPr>
        <w:t>Purify t</w:t>
      </w:r>
      <w:r w:rsidR="003D5E81" w:rsidRPr="005663E7">
        <w:rPr>
          <w:bCs/>
          <w:color w:val="auto"/>
          <w:highlight w:val="yellow"/>
        </w:rPr>
        <w:t>he residue by flash column</w:t>
      </w:r>
      <w:r w:rsidR="00AE5AEB">
        <w:rPr>
          <w:bCs/>
          <w:color w:val="auto"/>
          <w:highlight w:val="yellow"/>
        </w:rPr>
        <w:t>:</w:t>
      </w:r>
      <w:r w:rsidR="003D5E81" w:rsidRPr="005663E7">
        <w:rPr>
          <w:bCs/>
          <w:color w:val="auto"/>
          <w:highlight w:val="yellow"/>
        </w:rPr>
        <w:t xml:space="preserve"> SiO</w:t>
      </w:r>
      <w:r w:rsidR="003D5E81" w:rsidRPr="005663E7">
        <w:rPr>
          <w:bCs/>
          <w:color w:val="auto"/>
          <w:highlight w:val="yellow"/>
          <w:vertAlign w:val="subscript"/>
        </w:rPr>
        <w:t>2</w:t>
      </w:r>
      <w:r w:rsidR="00AE5AEB">
        <w:rPr>
          <w:bCs/>
          <w:color w:val="auto"/>
          <w:highlight w:val="yellow"/>
        </w:rPr>
        <w:t xml:space="preserve"> </w:t>
      </w:r>
      <w:r w:rsidR="00AE5AEB">
        <w:rPr>
          <w:color w:val="auto"/>
          <w:highlight w:val="yellow"/>
        </w:rPr>
        <w:t>(24 g)</w:t>
      </w:r>
      <w:r w:rsidR="003D5E81" w:rsidRPr="005663E7">
        <w:rPr>
          <w:bCs/>
          <w:color w:val="auto"/>
          <w:highlight w:val="yellow"/>
        </w:rPr>
        <w:t xml:space="preserve">, </w:t>
      </w:r>
      <w:r w:rsidR="0032395B">
        <w:rPr>
          <w:bCs/>
          <w:color w:val="auto"/>
          <w:highlight w:val="yellow"/>
        </w:rPr>
        <w:t>e</w:t>
      </w:r>
      <w:r w:rsidR="00AE5AEB">
        <w:rPr>
          <w:bCs/>
          <w:color w:val="auto"/>
          <w:highlight w:val="yellow"/>
        </w:rPr>
        <w:t xml:space="preserve">luent: </w:t>
      </w:r>
      <w:proofErr w:type="spellStart"/>
      <w:proofErr w:type="gramStart"/>
      <w:r w:rsidR="003D5E81" w:rsidRPr="005663E7">
        <w:rPr>
          <w:bCs/>
          <w:color w:val="auto"/>
          <w:highlight w:val="yellow"/>
        </w:rPr>
        <w:t>pentane:ethyl</w:t>
      </w:r>
      <w:proofErr w:type="spellEnd"/>
      <w:proofErr w:type="gramEnd"/>
      <w:r w:rsidR="003D5E81" w:rsidRPr="005663E7">
        <w:rPr>
          <w:bCs/>
          <w:color w:val="auto"/>
          <w:highlight w:val="yellow"/>
        </w:rPr>
        <w:t xml:space="preserve"> acetate = 30:1</w:t>
      </w:r>
      <w:r w:rsidR="00B44F6A">
        <w:rPr>
          <w:bCs/>
          <w:color w:val="auto"/>
          <w:highlight w:val="yellow"/>
        </w:rPr>
        <w:t xml:space="preserve"> </w:t>
      </w:r>
      <w:r w:rsidR="00AE5AEB">
        <w:rPr>
          <w:color w:val="auto"/>
          <w:highlight w:val="yellow"/>
        </w:rPr>
        <w:t xml:space="preserve">(total </w:t>
      </w:r>
      <w:r w:rsidR="0032395B">
        <w:rPr>
          <w:color w:val="auto"/>
          <w:highlight w:val="yellow"/>
        </w:rPr>
        <w:t xml:space="preserve">= </w:t>
      </w:r>
      <w:r w:rsidR="00AE5AEB">
        <w:rPr>
          <w:color w:val="auto"/>
          <w:highlight w:val="yellow"/>
        </w:rPr>
        <w:t>155 mL)</w:t>
      </w:r>
      <w:r w:rsidR="00AE5AEB" w:rsidRPr="005663E7">
        <w:rPr>
          <w:color w:val="auto"/>
          <w:highlight w:val="yellow"/>
        </w:rPr>
        <w:t xml:space="preserve"> </w:t>
      </w:r>
      <w:r w:rsidR="00B44F6A">
        <w:rPr>
          <w:bCs/>
          <w:color w:val="auto"/>
          <w:highlight w:val="yellow"/>
        </w:rPr>
        <w:t xml:space="preserve">to </w:t>
      </w:r>
      <w:r w:rsidR="003D5E81" w:rsidRPr="005663E7">
        <w:rPr>
          <w:bCs/>
          <w:color w:val="auto"/>
          <w:highlight w:val="yellow"/>
        </w:rPr>
        <w:t>obtain the corresponding thioketone</w:t>
      </w:r>
      <w:r w:rsidR="008E4757">
        <w:rPr>
          <w:bCs/>
          <w:color w:val="auto"/>
          <w:highlight w:val="yellow"/>
        </w:rPr>
        <w:t>,</w:t>
      </w:r>
      <w:r w:rsidR="007017F7">
        <w:rPr>
          <w:bCs/>
          <w:color w:val="auto"/>
          <w:highlight w:val="yellow"/>
        </w:rPr>
        <w:t xml:space="preserve"> which is subsequently </w:t>
      </w:r>
      <w:proofErr w:type="spellStart"/>
      <w:r w:rsidR="007017F7">
        <w:rPr>
          <w:bCs/>
          <w:color w:val="auto"/>
          <w:highlight w:val="yellow"/>
        </w:rPr>
        <w:t>redissolved</w:t>
      </w:r>
      <w:proofErr w:type="spellEnd"/>
      <w:r w:rsidR="008E4757">
        <w:rPr>
          <w:bCs/>
          <w:color w:val="auto"/>
          <w:highlight w:val="yellow"/>
        </w:rPr>
        <w:t xml:space="preserve"> </w:t>
      </w:r>
      <w:r w:rsidR="007017F7">
        <w:rPr>
          <w:bCs/>
          <w:color w:val="auto"/>
          <w:highlight w:val="yellow"/>
        </w:rPr>
        <w:t xml:space="preserve">in 20 mL </w:t>
      </w:r>
      <w:r w:rsidR="008E4757">
        <w:rPr>
          <w:bCs/>
          <w:color w:val="auto"/>
          <w:highlight w:val="yellow"/>
        </w:rPr>
        <w:t xml:space="preserve">of </w:t>
      </w:r>
      <w:r w:rsidR="007017F7">
        <w:rPr>
          <w:bCs/>
          <w:color w:val="auto"/>
          <w:highlight w:val="yellow"/>
        </w:rPr>
        <w:t>THF to yield a blue solution</w:t>
      </w:r>
      <w:r w:rsidR="003D5E81" w:rsidRPr="005663E7">
        <w:rPr>
          <w:bCs/>
          <w:color w:val="auto"/>
          <w:highlight w:val="yellow"/>
        </w:rPr>
        <w:t xml:space="preserve">. </w:t>
      </w:r>
    </w:p>
    <w:p w14:paraId="725DFDE3" w14:textId="77777777" w:rsidR="00B44F6A" w:rsidRPr="005663E7" w:rsidRDefault="00B44F6A" w:rsidP="00B44F6A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03D711A4" w14:textId="0801C35B" w:rsidR="00157E08" w:rsidRDefault="00FF5947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  <w:highlight w:val="yellow"/>
        </w:rPr>
      </w:pPr>
      <w:r w:rsidRPr="005663E7">
        <w:rPr>
          <w:bCs/>
          <w:color w:val="auto"/>
          <w:highlight w:val="yellow"/>
        </w:rPr>
        <w:t>Add a</w:t>
      </w:r>
      <w:r w:rsidR="003D5E81" w:rsidRPr="005663E7">
        <w:rPr>
          <w:bCs/>
          <w:color w:val="auto"/>
          <w:highlight w:val="yellow"/>
        </w:rPr>
        <w:t xml:space="preserve"> THF solution (20 mL) of diazo compound </w:t>
      </w:r>
      <w:r w:rsidR="00712494" w:rsidRPr="005663E7">
        <w:rPr>
          <w:b/>
          <w:bCs/>
          <w:color w:val="auto"/>
          <w:highlight w:val="yellow"/>
        </w:rPr>
        <w:t>4</w:t>
      </w:r>
      <w:r w:rsidR="00157E08" w:rsidRPr="005663E7">
        <w:rPr>
          <w:bCs/>
          <w:color w:val="auto"/>
          <w:highlight w:val="yellow"/>
          <w:vertAlign w:val="superscript"/>
        </w:rPr>
        <w:t xml:space="preserve"> </w:t>
      </w:r>
      <w:r w:rsidR="003D5E81" w:rsidRPr="005663E7">
        <w:rPr>
          <w:bCs/>
          <w:color w:val="auto"/>
          <w:highlight w:val="yellow"/>
        </w:rPr>
        <w:t xml:space="preserve">(476 mg, 1.37 mmol) </w:t>
      </w:r>
      <w:r w:rsidRPr="005663E7">
        <w:rPr>
          <w:bCs/>
          <w:color w:val="auto"/>
          <w:highlight w:val="yellow"/>
        </w:rPr>
        <w:t>to the blue solution</w:t>
      </w:r>
      <w:r w:rsidR="003D5E81" w:rsidRPr="005663E7">
        <w:rPr>
          <w:bCs/>
          <w:color w:val="auto"/>
          <w:highlight w:val="yellow"/>
        </w:rPr>
        <w:t xml:space="preserve">, and </w:t>
      </w:r>
      <w:r w:rsidRPr="005663E7">
        <w:rPr>
          <w:bCs/>
          <w:color w:val="auto"/>
          <w:highlight w:val="yellow"/>
        </w:rPr>
        <w:t xml:space="preserve">stir the newly mixed solution at 50 </w:t>
      </w:r>
      <w:r w:rsidR="00B44F6A" w:rsidRPr="00B44F6A">
        <w:rPr>
          <w:bCs/>
          <w:color w:val="auto"/>
          <w:highlight w:val="yellow"/>
        </w:rPr>
        <w:t>°</w:t>
      </w:r>
      <w:r w:rsidRPr="005663E7">
        <w:rPr>
          <w:bCs/>
          <w:color w:val="auto"/>
          <w:highlight w:val="yellow"/>
        </w:rPr>
        <w:t>C overnight.</w:t>
      </w:r>
      <w:r w:rsidR="005663E7">
        <w:rPr>
          <w:bCs/>
          <w:color w:val="auto"/>
          <w:highlight w:val="yellow"/>
        </w:rPr>
        <w:t xml:space="preserve"> </w:t>
      </w:r>
    </w:p>
    <w:p w14:paraId="69EC6D10" w14:textId="77777777" w:rsidR="00B44F6A" w:rsidRPr="005663E7" w:rsidRDefault="00B44F6A" w:rsidP="00B44F6A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39EB55F9" w14:textId="56F1963A" w:rsidR="00712494" w:rsidRPr="005663E7" w:rsidRDefault="00B44F6A" w:rsidP="00B44F6A">
      <w:pPr>
        <w:widowControl/>
        <w:jc w:val="left"/>
        <w:rPr>
          <w:bCs/>
          <w:color w:val="auto"/>
          <w:highlight w:val="yellow"/>
        </w:rPr>
      </w:pPr>
      <w:r>
        <w:rPr>
          <w:bCs/>
          <w:color w:val="auto"/>
          <w:highlight w:val="yellow"/>
        </w:rPr>
        <w:t>NOTE</w:t>
      </w:r>
      <w:r w:rsidR="00712494" w:rsidRPr="005663E7">
        <w:rPr>
          <w:bCs/>
          <w:color w:val="auto"/>
          <w:highlight w:val="yellow"/>
        </w:rPr>
        <w:t>: This is the most crucial step of the</w:t>
      </w:r>
      <w:r w:rsidR="0032395B">
        <w:rPr>
          <w:bCs/>
          <w:color w:val="auto"/>
          <w:highlight w:val="yellow"/>
        </w:rPr>
        <w:t xml:space="preserve"> entire</w:t>
      </w:r>
      <w:r w:rsidR="00712494" w:rsidRPr="005663E7">
        <w:rPr>
          <w:bCs/>
          <w:color w:val="auto"/>
          <w:highlight w:val="yellow"/>
        </w:rPr>
        <w:t xml:space="preserve"> synthesis. The diazo compound and thioketone solution must be fresh and should be made prior to </w:t>
      </w:r>
      <w:r w:rsidR="0032395B">
        <w:rPr>
          <w:bCs/>
          <w:color w:val="auto"/>
          <w:highlight w:val="yellow"/>
        </w:rPr>
        <w:t xml:space="preserve">the </w:t>
      </w:r>
      <w:r w:rsidR="00712494" w:rsidRPr="005663E7">
        <w:rPr>
          <w:bCs/>
          <w:color w:val="auto"/>
          <w:highlight w:val="yellow"/>
        </w:rPr>
        <w:t>reaction.</w:t>
      </w:r>
    </w:p>
    <w:p w14:paraId="2E0D2F38" w14:textId="77777777" w:rsidR="00B44F6A" w:rsidRDefault="00B44F6A" w:rsidP="00B44F6A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5D0403AA" w14:textId="0D1D1101" w:rsidR="003D5E81" w:rsidRPr="005663E7" w:rsidRDefault="00FF5947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  <w:highlight w:val="yellow"/>
        </w:rPr>
      </w:pPr>
      <w:r w:rsidRPr="005663E7">
        <w:rPr>
          <w:bCs/>
          <w:color w:val="auto"/>
          <w:highlight w:val="yellow"/>
        </w:rPr>
        <w:t>Evaporate t</w:t>
      </w:r>
      <w:r w:rsidR="003D5E81" w:rsidRPr="005663E7">
        <w:rPr>
          <w:bCs/>
          <w:color w:val="auto"/>
          <w:highlight w:val="yellow"/>
        </w:rPr>
        <w:t xml:space="preserve">he solvent and </w:t>
      </w:r>
      <w:r w:rsidR="00B44F6A">
        <w:rPr>
          <w:bCs/>
          <w:color w:val="auto"/>
          <w:highlight w:val="yellow"/>
        </w:rPr>
        <w:t>purify the</w:t>
      </w:r>
      <w:r w:rsidR="003D5E81" w:rsidRPr="005663E7">
        <w:rPr>
          <w:bCs/>
          <w:color w:val="auto"/>
          <w:highlight w:val="yellow"/>
        </w:rPr>
        <w:t xml:space="preserve"> residue by chromatography</w:t>
      </w:r>
      <w:r w:rsidR="00AE5AEB">
        <w:rPr>
          <w:bCs/>
          <w:color w:val="auto"/>
          <w:highlight w:val="yellow"/>
        </w:rPr>
        <w:t>:</w:t>
      </w:r>
      <w:r w:rsidR="003D5E81" w:rsidRPr="005663E7">
        <w:rPr>
          <w:bCs/>
          <w:color w:val="auto"/>
          <w:highlight w:val="yellow"/>
        </w:rPr>
        <w:t xml:space="preserve"> SiO</w:t>
      </w:r>
      <w:r w:rsidR="003D5E81" w:rsidRPr="005663E7">
        <w:rPr>
          <w:bCs/>
          <w:color w:val="auto"/>
          <w:highlight w:val="yellow"/>
          <w:vertAlign w:val="subscript"/>
        </w:rPr>
        <w:t>2</w:t>
      </w:r>
      <w:r w:rsidR="00AE5AEB">
        <w:rPr>
          <w:bCs/>
          <w:color w:val="auto"/>
          <w:highlight w:val="yellow"/>
          <w:vertAlign w:val="subscript"/>
        </w:rPr>
        <w:t xml:space="preserve"> </w:t>
      </w:r>
      <w:r w:rsidR="00AE5AEB">
        <w:rPr>
          <w:bCs/>
          <w:color w:val="auto"/>
          <w:highlight w:val="yellow"/>
        </w:rPr>
        <w:t>(24 g)</w:t>
      </w:r>
      <w:r w:rsidR="003D5E81" w:rsidRPr="005663E7">
        <w:rPr>
          <w:bCs/>
          <w:color w:val="auto"/>
          <w:highlight w:val="yellow"/>
        </w:rPr>
        <w:t xml:space="preserve">, </w:t>
      </w:r>
      <w:r w:rsidR="0032395B">
        <w:rPr>
          <w:bCs/>
          <w:color w:val="auto"/>
          <w:highlight w:val="yellow"/>
        </w:rPr>
        <w:t>e</w:t>
      </w:r>
      <w:r w:rsidR="00AE5AEB">
        <w:rPr>
          <w:bCs/>
          <w:color w:val="auto"/>
          <w:highlight w:val="yellow"/>
        </w:rPr>
        <w:t xml:space="preserve">luent: </w:t>
      </w:r>
      <w:r w:rsidR="003D5E81" w:rsidRPr="005663E7">
        <w:rPr>
          <w:bCs/>
          <w:color w:val="auto"/>
          <w:highlight w:val="yellow"/>
        </w:rPr>
        <w:t>pentane:CH</w:t>
      </w:r>
      <w:r w:rsidR="003D5E81" w:rsidRPr="005663E7">
        <w:rPr>
          <w:bCs/>
          <w:color w:val="auto"/>
          <w:highlight w:val="yellow"/>
          <w:vertAlign w:val="subscript"/>
        </w:rPr>
        <w:t>2</w:t>
      </w:r>
      <w:r w:rsidR="003D5E81" w:rsidRPr="005663E7">
        <w:rPr>
          <w:bCs/>
          <w:color w:val="auto"/>
          <w:highlight w:val="yellow"/>
        </w:rPr>
        <w:t>Cl</w:t>
      </w:r>
      <w:r w:rsidR="003D5E81" w:rsidRPr="005663E7">
        <w:rPr>
          <w:bCs/>
          <w:color w:val="auto"/>
          <w:highlight w:val="yellow"/>
          <w:vertAlign w:val="subscript"/>
        </w:rPr>
        <w:t>2</w:t>
      </w:r>
      <w:r w:rsidR="003D5E81" w:rsidRPr="005663E7">
        <w:rPr>
          <w:bCs/>
          <w:color w:val="auto"/>
          <w:highlight w:val="yellow"/>
        </w:rPr>
        <w:t xml:space="preserve"> = 10:1</w:t>
      </w:r>
      <w:r w:rsidR="00AE5AEB">
        <w:rPr>
          <w:bCs/>
          <w:color w:val="auto"/>
          <w:highlight w:val="yellow"/>
        </w:rPr>
        <w:t xml:space="preserve"> (total </w:t>
      </w:r>
      <w:r w:rsidR="0032395B">
        <w:rPr>
          <w:bCs/>
          <w:color w:val="auto"/>
          <w:highlight w:val="yellow"/>
        </w:rPr>
        <w:t xml:space="preserve">= </w:t>
      </w:r>
      <w:r w:rsidR="00AE5AEB">
        <w:rPr>
          <w:bCs/>
          <w:color w:val="auto"/>
          <w:highlight w:val="yellow"/>
        </w:rPr>
        <w:t>220 mL</w:t>
      </w:r>
      <w:r w:rsidR="003D5E81" w:rsidRPr="005663E7">
        <w:rPr>
          <w:bCs/>
          <w:color w:val="auto"/>
          <w:highlight w:val="yellow"/>
        </w:rPr>
        <w:t xml:space="preserve">) to yield motor </w:t>
      </w:r>
      <w:r w:rsidR="00712494" w:rsidRPr="005663E7">
        <w:rPr>
          <w:b/>
          <w:bCs/>
          <w:color w:val="auto"/>
          <w:highlight w:val="yellow"/>
        </w:rPr>
        <w:t>5</w:t>
      </w:r>
      <w:r w:rsidR="003D5E81" w:rsidRPr="005663E7">
        <w:rPr>
          <w:bCs/>
          <w:color w:val="auto"/>
          <w:highlight w:val="yellow"/>
        </w:rPr>
        <w:t xml:space="preserve"> (25</w:t>
      </w:r>
      <w:r w:rsidR="003D5E81" w:rsidRPr="005663E7">
        <w:rPr>
          <w:rFonts w:hint="eastAsia"/>
          <w:bCs/>
          <w:color w:val="auto"/>
          <w:highlight w:val="yellow"/>
        </w:rPr>
        <w:t>0</w:t>
      </w:r>
      <w:r w:rsidR="003D5E81" w:rsidRPr="005663E7">
        <w:rPr>
          <w:bCs/>
          <w:color w:val="auto"/>
          <w:highlight w:val="yellow"/>
        </w:rPr>
        <w:t xml:space="preserve"> mg, 50%) as a red solid. </w:t>
      </w:r>
    </w:p>
    <w:p w14:paraId="68B49D27" w14:textId="77777777" w:rsidR="00157E08" w:rsidRPr="005663E7" w:rsidRDefault="00157E08" w:rsidP="00B44F6A">
      <w:pPr>
        <w:widowControl/>
        <w:jc w:val="left"/>
        <w:rPr>
          <w:bCs/>
          <w:color w:val="auto"/>
          <w:highlight w:val="yellow"/>
        </w:rPr>
      </w:pPr>
    </w:p>
    <w:p w14:paraId="1580AAEF" w14:textId="2F22165A" w:rsidR="00157E08" w:rsidRPr="00E758D5" w:rsidRDefault="00157E08" w:rsidP="00B44F6A">
      <w:pPr>
        <w:pStyle w:val="ListParagraph"/>
        <w:widowControl/>
        <w:numPr>
          <w:ilvl w:val="1"/>
          <w:numId w:val="27"/>
        </w:numPr>
        <w:ind w:left="0" w:firstLine="0"/>
        <w:jc w:val="left"/>
        <w:rPr>
          <w:b/>
          <w:bCs/>
          <w:color w:val="auto"/>
          <w:highlight w:val="yellow"/>
        </w:rPr>
      </w:pPr>
      <w:r w:rsidRPr="00E758D5">
        <w:rPr>
          <w:b/>
          <w:bCs/>
          <w:color w:val="auto"/>
          <w:highlight w:val="yellow"/>
        </w:rPr>
        <w:t xml:space="preserve">Synthesis of </w:t>
      </w:r>
      <w:r w:rsidR="0032395B" w:rsidRPr="00E758D5">
        <w:rPr>
          <w:b/>
          <w:bCs/>
          <w:color w:val="auto"/>
          <w:highlight w:val="yellow"/>
        </w:rPr>
        <w:t>m</w:t>
      </w:r>
      <w:r w:rsidR="003D5E81" w:rsidRPr="00E758D5">
        <w:rPr>
          <w:b/>
          <w:bCs/>
          <w:color w:val="auto"/>
          <w:highlight w:val="yellow"/>
        </w:rPr>
        <w:t>otor</w:t>
      </w:r>
      <w:r w:rsidR="003D5E81" w:rsidRPr="00E758D5">
        <w:rPr>
          <w:b/>
          <w:bCs/>
          <w:i/>
          <w:color w:val="auto"/>
          <w:highlight w:val="yellow"/>
        </w:rPr>
        <w:t xml:space="preserve"> </w:t>
      </w:r>
      <w:r w:rsidR="00712494" w:rsidRPr="003171F3">
        <w:rPr>
          <w:b/>
          <w:bCs/>
          <w:color w:val="auto"/>
          <w:highlight w:val="yellow"/>
        </w:rPr>
        <w:t>6</w:t>
      </w:r>
    </w:p>
    <w:p w14:paraId="661C4635" w14:textId="77777777" w:rsidR="00B44F6A" w:rsidRDefault="00B44F6A" w:rsidP="00B44F6A">
      <w:pPr>
        <w:widowControl/>
        <w:jc w:val="left"/>
        <w:rPr>
          <w:bCs/>
          <w:color w:val="auto"/>
          <w:highlight w:val="yellow"/>
        </w:rPr>
      </w:pPr>
    </w:p>
    <w:p w14:paraId="28F1560D" w14:textId="49C03D02" w:rsidR="00B44F6A" w:rsidRDefault="00B44F6A" w:rsidP="00B44F6A">
      <w:pPr>
        <w:widowControl/>
        <w:jc w:val="left"/>
        <w:rPr>
          <w:bCs/>
          <w:color w:val="auto"/>
          <w:highlight w:val="yellow"/>
        </w:rPr>
      </w:pPr>
      <w:r>
        <w:rPr>
          <w:bCs/>
          <w:color w:val="auto"/>
          <w:highlight w:val="yellow"/>
        </w:rPr>
        <w:t xml:space="preserve">NOTE: </w:t>
      </w:r>
      <w:r w:rsidR="00E87B03" w:rsidRPr="005663E7">
        <w:rPr>
          <w:bCs/>
          <w:color w:val="auto"/>
          <w:highlight w:val="yellow"/>
        </w:rPr>
        <w:t xml:space="preserve">When the central double bond is formed, </w:t>
      </w:r>
      <w:r w:rsidR="00712494" w:rsidRPr="005663E7">
        <w:rPr>
          <w:bCs/>
          <w:color w:val="auto"/>
          <w:highlight w:val="yellow"/>
        </w:rPr>
        <w:t xml:space="preserve">replace </w:t>
      </w:r>
      <w:r w:rsidR="00E87B03" w:rsidRPr="005663E7">
        <w:rPr>
          <w:bCs/>
          <w:color w:val="auto"/>
          <w:highlight w:val="yellow"/>
        </w:rPr>
        <w:t xml:space="preserve">the </w:t>
      </w:r>
      <w:proofErr w:type="spellStart"/>
      <w:r w:rsidR="00E87B03" w:rsidRPr="005663E7">
        <w:rPr>
          <w:bCs/>
          <w:color w:val="auto"/>
          <w:highlight w:val="yellow"/>
        </w:rPr>
        <w:t>iodo</w:t>
      </w:r>
      <w:proofErr w:type="spellEnd"/>
      <w:r w:rsidR="0032395B">
        <w:rPr>
          <w:bCs/>
          <w:color w:val="auto"/>
          <w:highlight w:val="yellow"/>
        </w:rPr>
        <w:t xml:space="preserve"> </w:t>
      </w:r>
      <w:r w:rsidR="00E87B03" w:rsidRPr="005663E7">
        <w:rPr>
          <w:bCs/>
          <w:color w:val="auto"/>
          <w:highlight w:val="yellow"/>
        </w:rPr>
        <w:t xml:space="preserve">group </w:t>
      </w:r>
      <w:r>
        <w:rPr>
          <w:bCs/>
          <w:color w:val="auto"/>
          <w:highlight w:val="yellow"/>
        </w:rPr>
        <w:t>by a</w:t>
      </w:r>
      <w:r w:rsidR="008E4757">
        <w:rPr>
          <w:bCs/>
          <w:color w:val="auto"/>
          <w:highlight w:val="yellow"/>
        </w:rPr>
        <w:t>n</w:t>
      </w:r>
      <w:r w:rsidR="00E87B03" w:rsidRPr="005663E7">
        <w:rPr>
          <w:bCs/>
          <w:color w:val="auto"/>
          <w:highlight w:val="yellow"/>
        </w:rPr>
        <w:t xml:space="preserve"> </w:t>
      </w:r>
      <w:r w:rsidR="00712494" w:rsidRPr="005663E7">
        <w:rPr>
          <w:bCs/>
          <w:color w:val="auto"/>
          <w:highlight w:val="yellow"/>
        </w:rPr>
        <w:t xml:space="preserve">acetylene moiety. </w:t>
      </w:r>
    </w:p>
    <w:p w14:paraId="06C04489" w14:textId="77777777" w:rsidR="00B44F6A" w:rsidRPr="005663E7" w:rsidRDefault="00B44F6A" w:rsidP="00B44F6A">
      <w:pPr>
        <w:widowControl/>
        <w:jc w:val="left"/>
        <w:rPr>
          <w:bCs/>
          <w:color w:val="auto"/>
          <w:highlight w:val="yellow"/>
        </w:rPr>
      </w:pPr>
    </w:p>
    <w:p w14:paraId="6DEF88DA" w14:textId="0670E9AF" w:rsidR="00157E08" w:rsidRDefault="003D5E81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  <w:highlight w:val="yellow"/>
        </w:rPr>
      </w:pPr>
      <w:r w:rsidRPr="005663E7">
        <w:rPr>
          <w:bCs/>
          <w:color w:val="auto"/>
          <w:highlight w:val="yellow"/>
        </w:rPr>
        <w:t xml:space="preserve">To </w:t>
      </w:r>
      <w:r w:rsidR="00AE5AEB">
        <w:rPr>
          <w:bCs/>
          <w:color w:val="auto"/>
          <w:highlight w:val="yellow"/>
        </w:rPr>
        <w:t xml:space="preserve">a 20 mL </w:t>
      </w:r>
      <w:r w:rsidR="00133032">
        <w:rPr>
          <w:bCs/>
          <w:color w:val="auto"/>
          <w:highlight w:val="yellow"/>
        </w:rPr>
        <w:t>S</w:t>
      </w:r>
      <w:r w:rsidR="00AE5AEB">
        <w:rPr>
          <w:bCs/>
          <w:color w:val="auto"/>
          <w:highlight w:val="yellow"/>
        </w:rPr>
        <w:t>chlenk tube, add</w:t>
      </w:r>
      <w:r w:rsidRPr="005663E7">
        <w:rPr>
          <w:bCs/>
          <w:color w:val="auto"/>
          <w:highlight w:val="yellow"/>
        </w:rPr>
        <w:t xml:space="preserve"> </w:t>
      </w:r>
      <w:r w:rsidRPr="005663E7">
        <w:rPr>
          <w:b/>
          <w:bCs/>
          <w:color w:val="auto"/>
          <w:highlight w:val="yellow"/>
        </w:rPr>
        <w:t>3</w:t>
      </w:r>
      <w:r w:rsidRPr="005663E7">
        <w:rPr>
          <w:bCs/>
          <w:color w:val="auto"/>
          <w:highlight w:val="yellow"/>
        </w:rPr>
        <w:t xml:space="preserve"> (165 mg, 0.26 mmol), </w:t>
      </w:r>
      <w:proofErr w:type="gramStart"/>
      <w:r w:rsidRPr="005663E7">
        <w:rPr>
          <w:bCs/>
          <w:color w:val="auto"/>
          <w:highlight w:val="yellow"/>
        </w:rPr>
        <w:t>Pd(</w:t>
      </w:r>
      <w:proofErr w:type="gramEnd"/>
      <w:r w:rsidRPr="005663E7">
        <w:rPr>
          <w:bCs/>
          <w:color w:val="auto"/>
          <w:highlight w:val="yellow"/>
        </w:rPr>
        <w:t>PPh</w:t>
      </w:r>
      <w:r w:rsidRPr="005663E7">
        <w:rPr>
          <w:bCs/>
          <w:color w:val="auto"/>
          <w:highlight w:val="yellow"/>
          <w:vertAlign w:val="subscript"/>
        </w:rPr>
        <w:t>3</w:t>
      </w:r>
      <w:r w:rsidRPr="005663E7">
        <w:rPr>
          <w:bCs/>
          <w:color w:val="auto"/>
          <w:highlight w:val="yellow"/>
        </w:rPr>
        <w:t>)</w:t>
      </w:r>
      <w:r w:rsidRPr="005663E7">
        <w:rPr>
          <w:bCs/>
          <w:color w:val="auto"/>
          <w:highlight w:val="yellow"/>
          <w:vertAlign w:val="subscript"/>
        </w:rPr>
        <w:t>2</w:t>
      </w:r>
      <w:r w:rsidRPr="005663E7">
        <w:rPr>
          <w:bCs/>
          <w:color w:val="auto"/>
          <w:highlight w:val="yellow"/>
        </w:rPr>
        <w:t>Cl</w:t>
      </w:r>
      <w:r w:rsidRPr="005663E7">
        <w:rPr>
          <w:bCs/>
          <w:color w:val="auto"/>
          <w:highlight w:val="yellow"/>
          <w:vertAlign w:val="subscript"/>
        </w:rPr>
        <w:t>2</w:t>
      </w:r>
      <w:r w:rsidRPr="005663E7">
        <w:rPr>
          <w:bCs/>
          <w:color w:val="auto"/>
          <w:highlight w:val="yellow"/>
        </w:rPr>
        <w:t xml:space="preserve"> (2.5 mol</w:t>
      </w:r>
      <w:r w:rsidR="00011D90">
        <w:rPr>
          <w:bCs/>
          <w:color w:val="auto"/>
          <w:highlight w:val="yellow"/>
        </w:rPr>
        <w:t xml:space="preserve">e </w:t>
      </w:r>
      <w:r w:rsidRPr="005663E7">
        <w:rPr>
          <w:bCs/>
          <w:color w:val="auto"/>
          <w:highlight w:val="yellow"/>
        </w:rPr>
        <w:t xml:space="preserve">%), </w:t>
      </w:r>
      <w:proofErr w:type="spellStart"/>
      <w:r w:rsidRPr="005663E7">
        <w:rPr>
          <w:bCs/>
          <w:color w:val="auto"/>
          <w:highlight w:val="yellow"/>
        </w:rPr>
        <w:t>CuI</w:t>
      </w:r>
      <w:proofErr w:type="spellEnd"/>
      <w:r w:rsidRPr="005663E7">
        <w:rPr>
          <w:bCs/>
          <w:color w:val="auto"/>
          <w:highlight w:val="yellow"/>
        </w:rPr>
        <w:t xml:space="preserve"> (5 mol</w:t>
      </w:r>
      <w:r w:rsidR="00011D90">
        <w:rPr>
          <w:bCs/>
          <w:color w:val="auto"/>
          <w:highlight w:val="yellow"/>
        </w:rPr>
        <w:t xml:space="preserve">e </w:t>
      </w:r>
      <w:r w:rsidRPr="005663E7">
        <w:rPr>
          <w:bCs/>
          <w:color w:val="auto"/>
          <w:highlight w:val="yellow"/>
        </w:rPr>
        <w:t>%)</w:t>
      </w:r>
      <w:r w:rsidR="0032395B">
        <w:rPr>
          <w:bCs/>
          <w:color w:val="auto"/>
          <w:highlight w:val="yellow"/>
        </w:rPr>
        <w:t>. T</w:t>
      </w:r>
      <w:r w:rsidR="005E12AD">
        <w:rPr>
          <w:bCs/>
          <w:color w:val="auto"/>
          <w:highlight w:val="yellow"/>
        </w:rPr>
        <w:t>hen</w:t>
      </w:r>
      <w:r w:rsidR="0032395B">
        <w:rPr>
          <w:bCs/>
          <w:color w:val="auto"/>
          <w:highlight w:val="yellow"/>
        </w:rPr>
        <w:t>,</w:t>
      </w:r>
      <w:r w:rsidR="005E12AD">
        <w:rPr>
          <w:bCs/>
          <w:color w:val="auto"/>
          <w:highlight w:val="yellow"/>
        </w:rPr>
        <w:t xml:space="preserve"> </w:t>
      </w:r>
      <w:r w:rsidRPr="005663E7">
        <w:rPr>
          <w:bCs/>
          <w:color w:val="auto"/>
          <w:highlight w:val="yellow"/>
        </w:rPr>
        <w:t>add THF (10 mL) and (</w:t>
      </w:r>
      <w:proofErr w:type="spellStart"/>
      <w:r w:rsidRPr="005663E7">
        <w:rPr>
          <w:bCs/>
          <w:i/>
          <w:color w:val="auto"/>
          <w:highlight w:val="yellow"/>
        </w:rPr>
        <w:t>i</w:t>
      </w:r>
      <w:r w:rsidRPr="005663E7">
        <w:rPr>
          <w:bCs/>
          <w:color w:val="auto"/>
          <w:highlight w:val="yellow"/>
        </w:rPr>
        <w:t>-Pr</w:t>
      </w:r>
      <w:proofErr w:type="spellEnd"/>
      <w:r w:rsidRPr="005663E7">
        <w:rPr>
          <w:bCs/>
          <w:color w:val="auto"/>
          <w:highlight w:val="yellow"/>
        </w:rPr>
        <w:t>)</w:t>
      </w:r>
      <w:r w:rsidRPr="005663E7">
        <w:rPr>
          <w:bCs/>
          <w:color w:val="auto"/>
          <w:highlight w:val="yellow"/>
          <w:vertAlign w:val="subscript"/>
        </w:rPr>
        <w:t>2</w:t>
      </w:r>
      <w:r w:rsidRPr="005663E7">
        <w:rPr>
          <w:bCs/>
          <w:color w:val="auto"/>
          <w:highlight w:val="yellow"/>
        </w:rPr>
        <w:t>NH (2 mL)</w:t>
      </w:r>
      <w:r w:rsidR="005E12AD">
        <w:rPr>
          <w:bCs/>
          <w:color w:val="auto"/>
          <w:highlight w:val="yellow"/>
        </w:rPr>
        <w:t xml:space="preserve"> that </w:t>
      </w:r>
      <w:r w:rsidR="0032395B">
        <w:rPr>
          <w:bCs/>
          <w:color w:val="auto"/>
          <w:highlight w:val="yellow"/>
        </w:rPr>
        <w:t>should be</w:t>
      </w:r>
      <w:r w:rsidR="005E12AD">
        <w:rPr>
          <w:bCs/>
          <w:color w:val="auto"/>
          <w:highlight w:val="yellow"/>
        </w:rPr>
        <w:t xml:space="preserve"> bubbled with argon for 10 min before</w:t>
      </w:r>
      <w:r w:rsidRPr="005663E7">
        <w:rPr>
          <w:bCs/>
          <w:color w:val="auto"/>
          <w:highlight w:val="yellow"/>
        </w:rPr>
        <w:t xml:space="preserve">. </w:t>
      </w:r>
      <w:bookmarkStart w:id="0" w:name="_GoBack"/>
      <w:bookmarkEnd w:id="0"/>
    </w:p>
    <w:p w14:paraId="4D675BED" w14:textId="77777777" w:rsidR="00B44F6A" w:rsidRPr="005663E7" w:rsidRDefault="00B44F6A" w:rsidP="00B44F6A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32F88AC5" w14:textId="5AC2EBDD" w:rsidR="00157E08" w:rsidRDefault="00B44F6A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  <w:highlight w:val="yellow"/>
        </w:rPr>
      </w:pPr>
      <w:r>
        <w:rPr>
          <w:bCs/>
          <w:color w:val="auto"/>
          <w:highlight w:val="yellow"/>
        </w:rPr>
        <w:t>Stir</w:t>
      </w:r>
      <w:r w:rsidR="00FF5947" w:rsidRPr="005663E7">
        <w:rPr>
          <w:bCs/>
          <w:color w:val="auto"/>
          <w:highlight w:val="yellow"/>
        </w:rPr>
        <w:t xml:space="preserve"> the mixture at </w:t>
      </w:r>
      <w:r>
        <w:rPr>
          <w:bCs/>
          <w:color w:val="auto"/>
          <w:highlight w:val="yellow"/>
        </w:rPr>
        <w:t>RT</w:t>
      </w:r>
      <w:r w:rsidR="00FF5947" w:rsidRPr="005663E7">
        <w:rPr>
          <w:bCs/>
          <w:color w:val="auto"/>
          <w:highlight w:val="yellow"/>
        </w:rPr>
        <w:t xml:space="preserve"> for 10 min. </w:t>
      </w:r>
      <w:r>
        <w:rPr>
          <w:bCs/>
          <w:color w:val="auto"/>
          <w:highlight w:val="yellow"/>
        </w:rPr>
        <w:t>Then, a</w:t>
      </w:r>
      <w:r w:rsidR="00FF5947" w:rsidRPr="005663E7">
        <w:rPr>
          <w:bCs/>
          <w:color w:val="auto"/>
          <w:highlight w:val="yellow"/>
        </w:rPr>
        <w:t>dd</w:t>
      </w:r>
      <w:r w:rsidR="003D5E81" w:rsidRPr="005663E7">
        <w:rPr>
          <w:bCs/>
          <w:color w:val="auto"/>
          <w:highlight w:val="yellow"/>
        </w:rPr>
        <w:t xml:space="preserve"> </w:t>
      </w:r>
      <w:proofErr w:type="spellStart"/>
      <w:r w:rsidR="003D5E81" w:rsidRPr="005663E7">
        <w:rPr>
          <w:bCs/>
          <w:color w:val="auto"/>
          <w:highlight w:val="yellow"/>
        </w:rPr>
        <w:t>triisopropylsilyl</w:t>
      </w:r>
      <w:proofErr w:type="spellEnd"/>
      <w:r w:rsidR="003D5E81" w:rsidRPr="005663E7">
        <w:rPr>
          <w:bCs/>
          <w:color w:val="auto"/>
          <w:highlight w:val="yellow"/>
        </w:rPr>
        <w:t xml:space="preserve"> acetylene (42 mg, 0.27 mmol). </w:t>
      </w:r>
    </w:p>
    <w:p w14:paraId="6153A04B" w14:textId="77777777" w:rsidR="00B44F6A" w:rsidRPr="005663E7" w:rsidRDefault="00B44F6A" w:rsidP="00B44F6A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32C5D6E9" w14:textId="6BB42128" w:rsidR="00157E08" w:rsidRDefault="00B44F6A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  <w:highlight w:val="yellow"/>
        </w:rPr>
      </w:pPr>
      <w:r>
        <w:rPr>
          <w:bCs/>
          <w:color w:val="auto"/>
          <w:highlight w:val="yellow"/>
        </w:rPr>
        <w:t>Stir</w:t>
      </w:r>
      <w:r w:rsidR="003D5E81" w:rsidRPr="005663E7">
        <w:rPr>
          <w:bCs/>
          <w:color w:val="auto"/>
          <w:highlight w:val="yellow"/>
        </w:rPr>
        <w:t xml:space="preserve"> </w:t>
      </w:r>
      <w:r w:rsidR="00FF5947" w:rsidRPr="005663E7">
        <w:rPr>
          <w:bCs/>
          <w:color w:val="auto"/>
          <w:highlight w:val="yellow"/>
        </w:rPr>
        <w:t xml:space="preserve">the mixture </w:t>
      </w:r>
      <w:r w:rsidR="003D5E81" w:rsidRPr="005663E7">
        <w:rPr>
          <w:bCs/>
          <w:color w:val="auto"/>
          <w:highlight w:val="yellow"/>
        </w:rPr>
        <w:t>for 15 h</w:t>
      </w:r>
      <w:r w:rsidR="0032395B">
        <w:rPr>
          <w:bCs/>
          <w:color w:val="auto"/>
          <w:highlight w:val="yellow"/>
        </w:rPr>
        <w:t>,</w:t>
      </w:r>
      <w:r w:rsidR="003D5E81" w:rsidRPr="005663E7">
        <w:rPr>
          <w:bCs/>
          <w:color w:val="auto"/>
          <w:highlight w:val="yellow"/>
        </w:rPr>
        <w:t xml:space="preserve"> then pour</w:t>
      </w:r>
      <w:r w:rsidR="00FF5947" w:rsidRPr="005663E7">
        <w:rPr>
          <w:bCs/>
          <w:color w:val="auto"/>
          <w:highlight w:val="yellow"/>
        </w:rPr>
        <w:t xml:space="preserve"> it</w:t>
      </w:r>
      <w:r w:rsidR="003D5E81" w:rsidRPr="005663E7">
        <w:rPr>
          <w:bCs/>
          <w:color w:val="auto"/>
          <w:highlight w:val="yellow"/>
        </w:rPr>
        <w:t xml:space="preserve"> into</w:t>
      </w:r>
      <w:r w:rsidR="0032395B">
        <w:rPr>
          <w:bCs/>
          <w:color w:val="auto"/>
          <w:highlight w:val="yellow"/>
        </w:rPr>
        <w:t xml:space="preserve"> an</w:t>
      </w:r>
      <w:r w:rsidR="003D5E81" w:rsidRPr="005663E7">
        <w:rPr>
          <w:bCs/>
          <w:color w:val="auto"/>
          <w:highlight w:val="yellow"/>
        </w:rPr>
        <w:t xml:space="preserve"> </w:t>
      </w:r>
      <w:r w:rsidR="003D5E81" w:rsidRPr="005663E7">
        <w:rPr>
          <w:rFonts w:hint="eastAsia"/>
          <w:bCs/>
          <w:color w:val="auto"/>
          <w:highlight w:val="yellow"/>
        </w:rPr>
        <w:t>aqueous</w:t>
      </w:r>
      <w:r w:rsidR="003D5E81" w:rsidRPr="005663E7">
        <w:rPr>
          <w:bCs/>
          <w:color w:val="auto"/>
          <w:highlight w:val="yellow"/>
        </w:rPr>
        <w:t xml:space="preserve"> </w:t>
      </w:r>
      <w:r w:rsidR="0096030B">
        <w:rPr>
          <w:bCs/>
          <w:color w:val="auto"/>
          <w:highlight w:val="yellow"/>
        </w:rPr>
        <w:t xml:space="preserve">saturated </w:t>
      </w:r>
      <w:r w:rsidR="003D5E81" w:rsidRPr="005663E7">
        <w:rPr>
          <w:bCs/>
          <w:color w:val="auto"/>
          <w:highlight w:val="yellow"/>
        </w:rPr>
        <w:t>NH</w:t>
      </w:r>
      <w:r w:rsidR="003D5E81" w:rsidRPr="005663E7">
        <w:rPr>
          <w:bCs/>
          <w:color w:val="auto"/>
          <w:highlight w:val="yellow"/>
          <w:vertAlign w:val="subscript"/>
        </w:rPr>
        <w:t>4</w:t>
      </w:r>
      <w:r w:rsidR="003D5E81" w:rsidRPr="005663E7">
        <w:rPr>
          <w:bCs/>
          <w:color w:val="auto"/>
          <w:highlight w:val="yellow"/>
        </w:rPr>
        <w:t>Cl solution</w:t>
      </w:r>
      <w:r w:rsidR="005E12AD">
        <w:rPr>
          <w:bCs/>
          <w:color w:val="auto"/>
          <w:highlight w:val="yellow"/>
        </w:rPr>
        <w:t xml:space="preserve"> (25 mL)</w:t>
      </w:r>
      <w:r w:rsidR="003D5E81" w:rsidRPr="005663E7">
        <w:rPr>
          <w:bCs/>
          <w:color w:val="auto"/>
          <w:highlight w:val="yellow"/>
        </w:rPr>
        <w:t xml:space="preserve">. </w:t>
      </w:r>
    </w:p>
    <w:p w14:paraId="2A860425" w14:textId="77777777" w:rsidR="00B44F6A" w:rsidRPr="005663E7" w:rsidRDefault="00B44F6A" w:rsidP="00B44F6A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14:paraId="4E9A58D5" w14:textId="28C0E5C2" w:rsidR="00157E08" w:rsidRDefault="00712494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  <w:highlight w:val="yellow"/>
        </w:rPr>
      </w:pPr>
      <w:r w:rsidRPr="005663E7">
        <w:rPr>
          <w:bCs/>
          <w:color w:val="auto"/>
          <w:highlight w:val="yellow"/>
        </w:rPr>
        <w:t>Extract the mixture</w:t>
      </w:r>
      <w:r w:rsidR="003D5E81" w:rsidRPr="005663E7">
        <w:rPr>
          <w:bCs/>
          <w:color w:val="auto"/>
          <w:highlight w:val="yellow"/>
        </w:rPr>
        <w:t xml:space="preserve"> with CH</w:t>
      </w:r>
      <w:r w:rsidR="003D5E81" w:rsidRPr="005663E7">
        <w:rPr>
          <w:bCs/>
          <w:color w:val="auto"/>
          <w:highlight w:val="yellow"/>
          <w:vertAlign w:val="subscript"/>
        </w:rPr>
        <w:t>2</w:t>
      </w:r>
      <w:r w:rsidR="003D5E81" w:rsidRPr="005663E7">
        <w:rPr>
          <w:bCs/>
          <w:color w:val="auto"/>
          <w:highlight w:val="yellow"/>
        </w:rPr>
        <w:t>Cl</w:t>
      </w:r>
      <w:r w:rsidR="003D5E81" w:rsidRPr="005663E7">
        <w:rPr>
          <w:bCs/>
          <w:color w:val="auto"/>
          <w:highlight w:val="yellow"/>
          <w:vertAlign w:val="subscript"/>
        </w:rPr>
        <w:t>2</w:t>
      </w:r>
      <w:r w:rsidR="003D5E81" w:rsidRPr="005663E7">
        <w:rPr>
          <w:bCs/>
          <w:color w:val="auto"/>
          <w:highlight w:val="yellow"/>
        </w:rPr>
        <w:t xml:space="preserve"> (3 x 20 mL)</w:t>
      </w:r>
      <w:r w:rsidR="00B44F6A">
        <w:rPr>
          <w:bCs/>
          <w:color w:val="auto"/>
          <w:highlight w:val="yellow"/>
        </w:rPr>
        <w:t xml:space="preserve">. Further wash </w:t>
      </w:r>
      <w:r w:rsidR="003D5E81" w:rsidRPr="005663E7">
        <w:rPr>
          <w:bCs/>
          <w:color w:val="auto"/>
          <w:highlight w:val="yellow"/>
        </w:rPr>
        <w:t xml:space="preserve">the combined organic layers </w:t>
      </w:r>
      <w:r w:rsidR="003D5E81" w:rsidRPr="00B44F6A">
        <w:rPr>
          <w:color w:val="auto"/>
          <w:highlight w:val="yellow"/>
        </w:rPr>
        <w:t xml:space="preserve">with </w:t>
      </w:r>
      <w:r w:rsidR="0096030B">
        <w:rPr>
          <w:color w:val="auto"/>
          <w:highlight w:val="yellow"/>
        </w:rPr>
        <w:t xml:space="preserve">saturated </w:t>
      </w:r>
      <w:r w:rsidR="003D5E81" w:rsidRPr="00B44F6A">
        <w:rPr>
          <w:color w:val="auto"/>
          <w:highlight w:val="yellow"/>
        </w:rPr>
        <w:t>brine and dr</w:t>
      </w:r>
      <w:r w:rsidR="0096030B">
        <w:rPr>
          <w:color w:val="auto"/>
          <w:highlight w:val="yellow"/>
        </w:rPr>
        <w:t>y</w:t>
      </w:r>
      <w:r w:rsidR="00B44F6A">
        <w:rPr>
          <w:color w:val="auto"/>
          <w:highlight w:val="yellow"/>
        </w:rPr>
        <w:t xml:space="preserve"> </w:t>
      </w:r>
      <w:r w:rsidR="003D5E81" w:rsidRPr="00B44F6A">
        <w:rPr>
          <w:color w:val="auto"/>
          <w:highlight w:val="yellow"/>
        </w:rPr>
        <w:t>(Na</w:t>
      </w:r>
      <w:r w:rsidR="003D5E81" w:rsidRPr="00B44F6A">
        <w:rPr>
          <w:color w:val="auto"/>
          <w:highlight w:val="yellow"/>
          <w:vertAlign w:val="subscript"/>
        </w:rPr>
        <w:t>2</w:t>
      </w:r>
      <w:r w:rsidR="003D5E81" w:rsidRPr="00B44F6A">
        <w:rPr>
          <w:color w:val="auto"/>
          <w:highlight w:val="yellow"/>
        </w:rPr>
        <w:t>SO</w:t>
      </w:r>
      <w:r w:rsidR="003D5E81" w:rsidRPr="00B44F6A">
        <w:rPr>
          <w:color w:val="auto"/>
          <w:highlight w:val="yellow"/>
          <w:vertAlign w:val="subscript"/>
        </w:rPr>
        <w:t>4</w:t>
      </w:r>
      <w:r w:rsidR="003D5E81" w:rsidRPr="00B44F6A">
        <w:rPr>
          <w:color w:val="auto"/>
          <w:highlight w:val="yellow"/>
        </w:rPr>
        <w:t xml:space="preserve">). </w:t>
      </w:r>
    </w:p>
    <w:p w14:paraId="76F4F821" w14:textId="77777777" w:rsidR="00B44F6A" w:rsidRPr="00B44F6A" w:rsidRDefault="00B44F6A" w:rsidP="00B44F6A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7E0D669F" w14:textId="7868ECF8" w:rsidR="003D5E81" w:rsidRPr="005663E7" w:rsidRDefault="00FF5947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</w:rPr>
      </w:pPr>
      <w:r w:rsidRPr="005663E7">
        <w:rPr>
          <w:bCs/>
          <w:color w:val="auto"/>
          <w:highlight w:val="yellow"/>
        </w:rPr>
        <w:t>Remove the solvent</w:t>
      </w:r>
      <w:r w:rsidR="003D5E81" w:rsidRPr="005663E7">
        <w:rPr>
          <w:bCs/>
          <w:color w:val="auto"/>
          <w:highlight w:val="yellow"/>
        </w:rPr>
        <w:t xml:space="preserve"> and </w:t>
      </w:r>
      <w:r w:rsidR="00E87B03" w:rsidRPr="005663E7">
        <w:rPr>
          <w:bCs/>
          <w:color w:val="auto"/>
          <w:highlight w:val="yellow"/>
        </w:rPr>
        <w:t>p</w:t>
      </w:r>
      <w:r w:rsidR="00712494" w:rsidRPr="005663E7">
        <w:rPr>
          <w:bCs/>
          <w:color w:val="auto"/>
          <w:highlight w:val="yellow"/>
        </w:rPr>
        <w:t>urify</w:t>
      </w:r>
      <w:r w:rsidR="00E87B03" w:rsidRPr="005663E7">
        <w:rPr>
          <w:bCs/>
          <w:color w:val="auto"/>
          <w:highlight w:val="yellow"/>
        </w:rPr>
        <w:t xml:space="preserve"> </w:t>
      </w:r>
      <w:r w:rsidR="003D5E81" w:rsidRPr="005663E7">
        <w:rPr>
          <w:bCs/>
          <w:color w:val="auto"/>
          <w:highlight w:val="yellow"/>
        </w:rPr>
        <w:t>the residue by flash chromatography</w:t>
      </w:r>
      <w:r w:rsidR="005E12AD">
        <w:rPr>
          <w:bCs/>
          <w:color w:val="auto"/>
          <w:highlight w:val="yellow"/>
        </w:rPr>
        <w:t>:</w:t>
      </w:r>
      <w:r w:rsidR="003D5E81" w:rsidRPr="005663E7">
        <w:rPr>
          <w:bCs/>
          <w:color w:val="auto"/>
          <w:highlight w:val="yellow"/>
        </w:rPr>
        <w:t xml:space="preserve"> SiO</w:t>
      </w:r>
      <w:r w:rsidR="003D5E81" w:rsidRPr="005663E7">
        <w:rPr>
          <w:bCs/>
          <w:color w:val="auto"/>
          <w:highlight w:val="yellow"/>
          <w:vertAlign w:val="subscript"/>
        </w:rPr>
        <w:t>2</w:t>
      </w:r>
      <w:r w:rsidR="005E12AD">
        <w:rPr>
          <w:bCs/>
          <w:color w:val="auto"/>
          <w:highlight w:val="yellow"/>
        </w:rPr>
        <w:t xml:space="preserve"> (12 g)</w:t>
      </w:r>
      <w:r w:rsidR="003D5E81" w:rsidRPr="005663E7">
        <w:rPr>
          <w:bCs/>
          <w:color w:val="auto"/>
          <w:highlight w:val="yellow"/>
        </w:rPr>
        <w:t xml:space="preserve">, </w:t>
      </w:r>
      <w:r w:rsidR="0032395B">
        <w:rPr>
          <w:bCs/>
          <w:color w:val="auto"/>
          <w:highlight w:val="yellow"/>
        </w:rPr>
        <w:t>e</w:t>
      </w:r>
      <w:r w:rsidR="00CC67FC">
        <w:rPr>
          <w:bCs/>
          <w:color w:val="auto"/>
          <w:highlight w:val="yellow"/>
        </w:rPr>
        <w:t xml:space="preserve">luent: </w:t>
      </w:r>
      <w:r w:rsidR="003D5E81" w:rsidRPr="005663E7">
        <w:rPr>
          <w:bCs/>
          <w:color w:val="auto"/>
          <w:highlight w:val="yellow"/>
        </w:rPr>
        <w:t>pentane:CH</w:t>
      </w:r>
      <w:r w:rsidR="003D5E81" w:rsidRPr="005663E7">
        <w:rPr>
          <w:bCs/>
          <w:color w:val="auto"/>
          <w:highlight w:val="yellow"/>
          <w:vertAlign w:val="subscript"/>
        </w:rPr>
        <w:t>2</w:t>
      </w:r>
      <w:r w:rsidR="003D5E81" w:rsidRPr="005663E7">
        <w:rPr>
          <w:bCs/>
          <w:color w:val="auto"/>
          <w:highlight w:val="yellow"/>
        </w:rPr>
        <w:t>Cl</w:t>
      </w:r>
      <w:r w:rsidR="003D5E81" w:rsidRPr="005663E7">
        <w:rPr>
          <w:bCs/>
          <w:color w:val="auto"/>
          <w:highlight w:val="yellow"/>
          <w:vertAlign w:val="subscript"/>
        </w:rPr>
        <w:t>2</w:t>
      </w:r>
      <w:r w:rsidR="003D5E81" w:rsidRPr="005663E7">
        <w:rPr>
          <w:bCs/>
          <w:color w:val="auto"/>
          <w:highlight w:val="yellow"/>
        </w:rPr>
        <w:t xml:space="preserve"> = 10:1</w:t>
      </w:r>
      <w:r w:rsidR="005E12AD">
        <w:rPr>
          <w:bCs/>
          <w:color w:val="auto"/>
          <w:highlight w:val="yellow"/>
        </w:rPr>
        <w:t xml:space="preserve"> (220 mL)</w:t>
      </w:r>
      <w:r w:rsidR="003D5E81" w:rsidRPr="005663E7">
        <w:rPr>
          <w:bCs/>
          <w:color w:val="auto"/>
          <w:highlight w:val="yellow"/>
        </w:rPr>
        <w:t xml:space="preserve"> to yield </w:t>
      </w:r>
      <w:r w:rsidR="003D5E81" w:rsidRPr="005663E7">
        <w:rPr>
          <w:b/>
          <w:bCs/>
          <w:color w:val="auto"/>
          <w:highlight w:val="yellow"/>
        </w:rPr>
        <w:t>8</w:t>
      </w:r>
      <w:r w:rsidR="003D5E81" w:rsidRPr="005663E7">
        <w:rPr>
          <w:bCs/>
          <w:color w:val="auto"/>
          <w:highlight w:val="yellow"/>
        </w:rPr>
        <w:t xml:space="preserve"> as </w:t>
      </w:r>
      <w:r w:rsidR="003D5E81" w:rsidRPr="005663E7">
        <w:rPr>
          <w:rFonts w:hint="eastAsia"/>
          <w:bCs/>
          <w:color w:val="auto"/>
          <w:highlight w:val="yellow"/>
        </w:rPr>
        <w:t xml:space="preserve">a </w:t>
      </w:r>
      <w:r w:rsidR="003D5E81" w:rsidRPr="005663E7">
        <w:rPr>
          <w:bCs/>
          <w:color w:val="auto"/>
          <w:highlight w:val="yellow"/>
        </w:rPr>
        <w:t>brown oil (171 mg, 99%).</w:t>
      </w:r>
      <w:r w:rsidR="003D5E81" w:rsidRPr="005663E7">
        <w:rPr>
          <w:bCs/>
          <w:color w:val="auto"/>
        </w:rPr>
        <w:t xml:space="preserve"> </w:t>
      </w:r>
    </w:p>
    <w:p w14:paraId="37DF7DFB" w14:textId="77777777" w:rsidR="00157E08" w:rsidRPr="005663E7" w:rsidRDefault="00157E08" w:rsidP="00B44F6A">
      <w:pPr>
        <w:widowControl/>
        <w:jc w:val="left"/>
        <w:rPr>
          <w:bCs/>
          <w:color w:val="auto"/>
        </w:rPr>
      </w:pPr>
    </w:p>
    <w:p w14:paraId="13F0DF34" w14:textId="6C57E698" w:rsidR="00157E08" w:rsidRPr="00E758D5" w:rsidRDefault="00157E08" w:rsidP="00B44F6A">
      <w:pPr>
        <w:pStyle w:val="ListParagraph"/>
        <w:widowControl/>
        <w:numPr>
          <w:ilvl w:val="1"/>
          <w:numId w:val="27"/>
        </w:numPr>
        <w:ind w:left="0" w:firstLine="0"/>
        <w:jc w:val="left"/>
        <w:rPr>
          <w:b/>
          <w:bCs/>
          <w:color w:val="auto"/>
        </w:rPr>
      </w:pPr>
      <w:r w:rsidRPr="00E758D5">
        <w:rPr>
          <w:b/>
          <w:bCs/>
          <w:color w:val="auto"/>
        </w:rPr>
        <w:t xml:space="preserve">Synthesis of </w:t>
      </w:r>
      <w:r w:rsidR="0032395B" w:rsidRPr="00E758D5">
        <w:rPr>
          <w:b/>
          <w:bCs/>
          <w:color w:val="auto"/>
        </w:rPr>
        <w:t>m</w:t>
      </w:r>
      <w:r w:rsidRPr="00E758D5">
        <w:rPr>
          <w:b/>
          <w:bCs/>
          <w:color w:val="auto"/>
        </w:rPr>
        <w:t xml:space="preserve">otor </w:t>
      </w:r>
      <w:r w:rsidR="00712494" w:rsidRPr="003171F3">
        <w:rPr>
          <w:b/>
          <w:bCs/>
          <w:color w:val="auto"/>
        </w:rPr>
        <w:t>8</w:t>
      </w:r>
    </w:p>
    <w:p w14:paraId="42731FEB" w14:textId="77777777" w:rsidR="00B44F6A" w:rsidRDefault="00B44F6A" w:rsidP="00B44F6A">
      <w:pPr>
        <w:pStyle w:val="ListParagraph"/>
        <w:widowControl/>
        <w:ind w:left="0"/>
        <w:jc w:val="left"/>
        <w:rPr>
          <w:color w:val="auto"/>
        </w:rPr>
      </w:pPr>
    </w:p>
    <w:p w14:paraId="6F5ED34B" w14:textId="033642D8" w:rsidR="00CC67FC" w:rsidRDefault="00CC67FC" w:rsidP="00B44F6A">
      <w:pPr>
        <w:pStyle w:val="ListParagraph"/>
        <w:widowControl/>
        <w:ind w:left="0"/>
        <w:jc w:val="left"/>
        <w:rPr>
          <w:bCs/>
          <w:color w:val="auto"/>
        </w:rPr>
      </w:pPr>
      <w:r w:rsidRPr="004662B0">
        <w:rPr>
          <w:bCs/>
          <w:color w:val="auto"/>
        </w:rPr>
        <w:lastRenderedPageBreak/>
        <w:t xml:space="preserve">NOTE: This reaction </w:t>
      </w:r>
      <w:r w:rsidR="003171F3">
        <w:rPr>
          <w:bCs/>
          <w:color w:val="auto"/>
        </w:rPr>
        <w:t>is</w:t>
      </w:r>
      <w:r w:rsidRPr="004662B0">
        <w:rPr>
          <w:bCs/>
          <w:color w:val="auto"/>
        </w:rPr>
        <w:t xml:space="preserve"> carried out under argon.</w:t>
      </w:r>
    </w:p>
    <w:p w14:paraId="17BEDD40" w14:textId="77777777" w:rsidR="00CC67FC" w:rsidRDefault="00CC67FC" w:rsidP="00B44F6A">
      <w:pPr>
        <w:pStyle w:val="ListParagraph"/>
        <w:widowControl/>
        <w:ind w:left="0"/>
        <w:jc w:val="left"/>
        <w:rPr>
          <w:color w:val="auto"/>
        </w:rPr>
      </w:pPr>
    </w:p>
    <w:p w14:paraId="547BE1D6" w14:textId="1A2216B2" w:rsidR="00157E08" w:rsidRPr="00B44F6A" w:rsidRDefault="00E87B03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</w:rPr>
      </w:pPr>
      <w:r w:rsidRPr="005663E7">
        <w:rPr>
          <w:color w:val="auto"/>
        </w:rPr>
        <w:t>Stir a</w:t>
      </w:r>
      <w:r w:rsidR="003D5E81" w:rsidRPr="005663E7">
        <w:rPr>
          <w:color w:val="auto"/>
        </w:rPr>
        <w:t xml:space="preserve"> mixture of </w:t>
      </w:r>
      <w:r w:rsidR="00712494" w:rsidRPr="005663E7">
        <w:rPr>
          <w:b/>
          <w:color w:val="auto"/>
        </w:rPr>
        <w:t>6</w:t>
      </w:r>
      <w:r w:rsidR="003D5E81" w:rsidRPr="005663E7">
        <w:rPr>
          <w:b/>
          <w:color w:val="auto"/>
        </w:rPr>
        <w:t xml:space="preserve"> </w:t>
      </w:r>
      <w:r w:rsidR="003D5E81" w:rsidRPr="005663E7">
        <w:rPr>
          <w:color w:val="auto"/>
        </w:rPr>
        <w:t xml:space="preserve">(161 mg, 0.24 mmol), pinacol ester </w:t>
      </w:r>
      <w:r w:rsidR="00712494" w:rsidRPr="005663E7">
        <w:rPr>
          <w:b/>
          <w:color w:val="auto"/>
        </w:rPr>
        <w:t>7</w:t>
      </w:r>
      <w:r w:rsidR="003D5E81" w:rsidRPr="005663E7">
        <w:rPr>
          <w:color w:val="auto"/>
        </w:rPr>
        <w:t xml:space="preserve"> (240 mg, 0.71 mmol), K</w:t>
      </w:r>
      <w:r w:rsidR="003D5E81" w:rsidRPr="005663E7">
        <w:rPr>
          <w:color w:val="auto"/>
          <w:vertAlign w:val="subscript"/>
        </w:rPr>
        <w:t>3</w:t>
      </w:r>
      <w:r w:rsidR="003D5E81" w:rsidRPr="005663E7">
        <w:rPr>
          <w:color w:val="auto"/>
        </w:rPr>
        <w:t>PO</w:t>
      </w:r>
      <w:r w:rsidR="003D5E81" w:rsidRPr="005663E7">
        <w:rPr>
          <w:color w:val="auto"/>
          <w:vertAlign w:val="subscript"/>
        </w:rPr>
        <w:t>4</w:t>
      </w:r>
      <w:r w:rsidR="003D5E81" w:rsidRPr="005663E7">
        <w:rPr>
          <w:color w:val="auto"/>
        </w:rPr>
        <w:t xml:space="preserve"> (300 mg, 1.44 mmol), and </w:t>
      </w:r>
      <w:proofErr w:type="gramStart"/>
      <w:r w:rsidR="003D5E81" w:rsidRPr="005663E7">
        <w:rPr>
          <w:color w:val="auto"/>
        </w:rPr>
        <w:t>Pd(</w:t>
      </w:r>
      <w:proofErr w:type="gramEnd"/>
      <w:r w:rsidR="003D5E81" w:rsidRPr="005663E7">
        <w:rPr>
          <w:color w:val="auto"/>
        </w:rPr>
        <w:t>PPh</w:t>
      </w:r>
      <w:r w:rsidR="003D5E81" w:rsidRPr="005663E7">
        <w:rPr>
          <w:color w:val="auto"/>
          <w:vertAlign w:val="subscript"/>
        </w:rPr>
        <w:t>3</w:t>
      </w:r>
      <w:r w:rsidR="003D5E81" w:rsidRPr="005663E7">
        <w:rPr>
          <w:color w:val="auto"/>
        </w:rPr>
        <w:t>)</w:t>
      </w:r>
      <w:r w:rsidR="003D5E81" w:rsidRPr="005663E7">
        <w:rPr>
          <w:color w:val="auto"/>
          <w:vertAlign w:val="subscript"/>
        </w:rPr>
        <w:t>4</w:t>
      </w:r>
      <w:r w:rsidR="003D5E81" w:rsidRPr="005663E7">
        <w:rPr>
          <w:color w:val="auto"/>
        </w:rPr>
        <w:t xml:space="preserve"> (98 mg</w:t>
      </w:r>
      <w:r w:rsidR="003D5E81" w:rsidRPr="00B44F6A">
        <w:rPr>
          <w:color w:val="auto"/>
        </w:rPr>
        <w:t>, 0.096 mmol) in 1,4</w:t>
      </w:r>
      <w:r w:rsidR="003D5E81" w:rsidRPr="00B44F6A">
        <w:rPr>
          <w:color w:val="auto"/>
        </w:rPr>
        <w:noBreakHyphen/>
        <w:t>dioxane (20 mL) at 90 </w:t>
      </w:r>
      <w:r w:rsidR="00B44F6A" w:rsidRPr="00B44F6A">
        <w:rPr>
          <w:color w:val="auto"/>
        </w:rPr>
        <w:t>°C</w:t>
      </w:r>
      <w:r w:rsidR="00AD7015">
        <w:rPr>
          <w:color w:val="auto"/>
        </w:rPr>
        <w:t xml:space="preserve"> in a 50 mL </w:t>
      </w:r>
      <w:r w:rsidR="00FD23C5">
        <w:rPr>
          <w:color w:val="auto"/>
        </w:rPr>
        <w:t>S</w:t>
      </w:r>
      <w:r w:rsidR="00AD7015">
        <w:rPr>
          <w:color w:val="auto"/>
        </w:rPr>
        <w:t>chlenk tube</w:t>
      </w:r>
      <w:r w:rsidR="008E4757">
        <w:rPr>
          <w:color w:val="auto"/>
        </w:rPr>
        <w:t xml:space="preserve"> </w:t>
      </w:r>
      <w:r w:rsidR="003D5E81" w:rsidRPr="00B44F6A">
        <w:rPr>
          <w:color w:val="auto"/>
        </w:rPr>
        <w:t xml:space="preserve">for 16 h. </w:t>
      </w:r>
    </w:p>
    <w:p w14:paraId="7E03A2FD" w14:textId="77777777" w:rsidR="00B44F6A" w:rsidRPr="00B44F6A" w:rsidRDefault="00B44F6A" w:rsidP="00B44F6A">
      <w:pPr>
        <w:pStyle w:val="ListParagraph"/>
        <w:widowControl/>
        <w:ind w:left="0"/>
        <w:jc w:val="left"/>
        <w:rPr>
          <w:color w:val="auto"/>
        </w:rPr>
      </w:pPr>
    </w:p>
    <w:p w14:paraId="15F395E5" w14:textId="4ECC879F" w:rsidR="00B44F6A" w:rsidRPr="00B44F6A" w:rsidRDefault="00FD23C5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</w:rPr>
      </w:pPr>
      <w:r>
        <w:rPr>
          <w:color w:val="auto"/>
        </w:rPr>
        <w:t>Cool</w:t>
      </w:r>
      <w:r w:rsidR="003D5E81" w:rsidRPr="00B44F6A">
        <w:rPr>
          <w:color w:val="auto"/>
        </w:rPr>
        <w:t xml:space="preserve"> the mixture to </w:t>
      </w:r>
      <w:r w:rsidR="00B44F6A">
        <w:rPr>
          <w:color w:val="auto"/>
        </w:rPr>
        <w:t>RT</w:t>
      </w:r>
      <w:r w:rsidR="003D5E81" w:rsidRPr="00B44F6A">
        <w:rPr>
          <w:color w:val="auto"/>
        </w:rPr>
        <w:t>, dilut</w:t>
      </w:r>
      <w:r w:rsidR="00B44F6A">
        <w:rPr>
          <w:color w:val="auto"/>
        </w:rPr>
        <w:t>e</w:t>
      </w:r>
      <w:r w:rsidR="003D5E81" w:rsidRPr="00B44F6A">
        <w:rPr>
          <w:color w:val="auto"/>
        </w:rPr>
        <w:t xml:space="preserve"> </w:t>
      </w:r>
      <w:r w:rsidR="00E87B03" w:rsidRPr="00B44F6A">
        <w:rPr>
          <w:color w:val="auto"/>
        </w:rPr>
        <w:t xml:space="preserve">it </w:t>
      </w:r>
      <w:r w:rsidR="003D5E81" w:rsidRPr="00B44F6A">
        <w:rPr>
          <w:color w:val="auto"/>
        </w:rPr>
        <w:t>with ethyl acetate (30 mL)</w:t>
      </w:r>
      <w:r w:rsidR="0032395B">
        <w:rPr>
          <w:color w:val="auto"/>
        </w:rPr>
        <w:t>,</w:t>
      </w:r>
      <w:r w:rsidR="003D5E81" w:rsidRPr="00B44F6A">
        <w:rPr>
          <w:color w:val="auto"/>
        </w:rPr>
        <w:t xml:space="preserve"> and </w:t>
      </w:r>
      <w:r w:rsidR="002F0837">
        <w:rPr>
          <w:color w:val="auto"/>
        </w:rPr>
        <w:t>perform the filtration with a glass filter</w:t>
      </w:r>
      <w:r w:rsidR="003D5E81" w:rsidRPr="00B44F6A">
        <w:rPr>
          <w:color w:val="auto"/>
        </w:rPr>
        <w:t xml:space="preserve">. </w:t>
      </w:r>
    </w:p>
    <w:p w14:paraId="16F71498" w14:textId="77777777" w:rsidR="00B44F6A" w:rsidRPr="00B44F6A" w:rsidRDefault="00B44F6A" w:rsidP="00B44F6A">
      <w:pPr>
        <w:pStyle w:val="ListParagraph"/>
        <w:rPr>
          <w:color w:val="auto"/>
        </w:rPr>
      </w:pPr>
    </w:p>
    <w:p w14:paraId="6326E81B" w14:textId="53AF020E" w:rsidR="003D5E81" w:rsidRPr="00B44F6A" w:rsidRDefault="00E87B03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</w:rPr>
      </w:pPr>
      <w:r w:rsidRPr="00B44F6A">
        <w:rPr>
          <w:color w:val="auto"/>
        </w:rPr>
        <w:t>R</w:t>
      </w:r>
      <w:r w:rsidR="003D5E81" w:rsidRPr="00B44F6A">
        <w:rPr>
          <w:color w:val="auto"/>
        </w:rPr>
        <w:t>emo</w:t>
      </w:r>
      <w:r w:rsidRPr="00B44F6A">
        <w:rPr>
          <w:color w:val="auto"/>
        </w:rPr>
        <w:t>ve</w:t>
      </w:r>
      <w:r w:rsidR="003D5E81" w:rsidRPr="00B44F6A">
        <w:rPr>
          <w:color w:val="auto"/>
        </w:rPr>
        <w:t xml:space="preserve"> the solvent</w:t>
      </w:r>
      <w:r w:rsidR="00B44F6A">
        <w:rPr>
          <w:color w:val="auto"/>
        </w:rPr>
        <w:t xml:space="preserve">. Purify </w:t>
      </w:r>
      <w:r w:rsidR="003D5E81" w:rsidRPr="00B44F6A">
        <w:rPr>
          <w:color w:val="auto"/>
        </w:rPr>
        <w:t>the residue by flash column chromatography</w:t>
      </w:r>
      <w:r w:rsidR="002F0837">
        <w:rPr>
          <w:color w:val="auto"/>
        </w:rPr>
        <w:t>:</w:t>
      </w:r>
      <w:r w:rsidR="003D5E81" w:rsidRPr="00B44F6A">
        <w:rPr>
          <w:color w:val="auto"/>
        </w:rPr>
        <w:t xml:space="preserve"> SiO</w:t>
      </w:r>
      <w:r w:rsidR="003D5E81" w:rsidRPr="00B44F6A">
        <w:rPr>
          <w:color w:val="auto"/>
          <w:vertAlign w:val="subscript"/>
        </w:rPr>
        <w:t>2</w:t>
      </w:r>
      <w:r w:rsidR="002F0837">
        <w:rPr>
          <w:color w:val="auto"/>
        </w:rPr>
        <w:t xml:space="preserve"> (12 g)</w:t>
      </w:r>
      <w:r w:rsidR="003D5E81" w:rsidRPr="00B44F6A">
        <w:rPr>
          <w:color w:val="auto"/>
        </w:rPr>
        <w:t xml:space="preserve">, </w:t>
      </w:r>
      <w:r w:rsidR="0032395B">
        <w:rPr>
          <w:color w:val="auto"/>
        </w:rPr>
        <w:t>e</w:t>
      </w:r>
      <w:r w:rsidR="002F0837">
        <w:rPr>
          <w:color w:val="auto"/>
        </w:rPr>
        <w:t xml:space="preserve">luent: </w:t>
      </w:r>
      <w:r w:rsidR="003D5E81" w:rsidRPr="00B44F6A">
        <w:rPr>
          <w:color w:val="auto"/>
        </w:rPr>
        <w:t>pentane: CH</w:t>
      </w:r>
      <w:r w:rsidR="003D5E81" w:rsidRPr="00B44F6A">
        <w:rPr>
          <w:color w:val="auto"/>
          <w:vertAlign w:val="subscript"/>
        </w:rPr>
        <w:t>2</w:t>
      </w:r>
      <w:r w:rsidR="003D5E81" w:rsidRPr="00B44F6A">
        <w:rPr>
          <w:color w:val="auto"/>
        </w:rPr>
        <w:t>Cl</w:t>
      </w:r>
      <w:r w:rsidR="003D5E81" w:rsidRPr="00B44F6A">
        <w:rPr>
          <w:color w:val="auto"/>
          <w:vertAlign w:val="subscript"/>
        </w:rPr>
        <w:t>2</w:t>
      </w:r>
      <w:r w:rsidR="003D5E81" w:rsidRPr="00B44F6A">
        <w:rPr>
          <w:color w:val="auto"/>
        </w:rPr>
        <w:t>= 1:6</w:t>
      </w:r>
      <w:r w:rsidR="002F0837">
        <w:rPr>
          <w:color w:val="auto"/>
        </w:rPr>
        <w:t xml:space="preserve"> (total</w:t>
      </w:r>
      <w:r w:rsidR="0032395B">
        <w:rPr>
          <w:color w:val="auto"/>
        </w:rPr>
        <w:t xml:space="preserve"> =</w:t>
      </w:r>
      <w:r w:rsidR="002F0837">
        <w:rPr>
          <w:color w:val="auto"/>
        </w:rPr>
        <w:t xml:space="preserve"> 122 mL</w:t>
      </w:r>
      <w:r w:rsidR="003D5E81" w:rsidRPr="00B44F6A">
        <w:rPr>
          <w:color w:val="auto"/>
        </w:rPr>
        <w:t>) to yield ester</w:t>
      </w:r>
      <w:r w:rsidR="003D5E81" w:rsidRPr="00B44F6A">
        <w:rPr>
          <w:b/>
          <w:color w:val="auto"/>
        </w:rPr>
        <w:t xml:space="preserve"> </w:t>
      </w:r>
      <w:r w:rsidR="00712494" w:rsidRPr="00B44F6A">
        <w:rPr>
          <w:b/>
          <w:color w:val="auto"/>
        </w:rPr>
        <w:t>8</w:t>
      </w:r>
      <w:r w:rsidR="003D5E81" w:rsidRPr="00B44F6A">
        <w:rPr>
          <w:color w:val="auto"/>
        </w:rPr>
        <w:t xml:space="preserve"> as a brown oil (156 mg, 56%). </w:t>
      </w:r>
    </w:p>
    <w:p w14:paraId="3E37ADC4" w14:textId="77777777" w:rsidR="008E3940" w:rsidRPr="005663E7" w:rsidRDefault="008E3940" w:rsidP="00B44F6A">
      <w:pPr>
        <w:widowControl/>
        <w:jc w:val="left"/>
        <w:rPr>
          <w:color w:val="auto"/>
        </w:rPr>
      </w:pPr>
    </w:p>
    <w:p w14:paraId="2A2E3AA9" w14:textId="7BEEA5A8" w:rsidR="008E3940" w:rsidRPr="00E758D5" w:rsidRDefault="008E3940" w:rsidP="00B44F6A">
      <w:pPr>
        <w:pStyle w:val="ListParagraph"/>
        <w:widowControl/>
        <w:numPr>
          <w:ilvl w:val="1"/>
          <w:numId w:val="27"/>
        </w:numPr>
        <w:ind w:left="0" w:firstLine="0"/>
        <w:jc w:val="left"/>
        <w:rPr>
          <w:b/>
          <w:bCs/>
          <w:color w:val="auto"/>
        </w:rPr>
      </w:pPr>
      <w:r w:rsidRPr="00E758D5">
        <w:rPr>
          <w:b/>
          <w:bCs/>
          <w:color w:val="auto"/>
        </w:rPr>
        <w:t xml:space="preserve">Synthesis of </w:t>
      </w:r>
      <w:r w:rsidR="0032395B" w:rsidRPr="00E758D5">
        <w:rPr>
          <w:b/>
          <w:bCs/>
          <w:color w:val="auto"/>
        </w:rPr>
        <w:t>m</w:t>
      </w:r>
      <w:r w:rsidRPr="00E758D5">
        <w:rPr>
          <w:b/>
          <w:bCs/>
          <w:color w:val="auto"/>
        </w:rPr>
        <w:t>otor</w:t>
      </w:r>
      <w:r w:rsidRPr="00E758D5">
        <w:rPr>
          <w:b/>
          <w:bCs/>
          <w:i/>
          <w:color w:val="auto"/>
        </w:rPr>
        <w:t xml:space="preserve"> </w:t>
      </w:r>
      <w:r w:rsidR="00712494" w:rsidRPr="003171F3">
        <w:rPr>
          <w:b/>
          <w:bCs/>
          <w:color w:val="auto"/>
        </w:rPr>
        <w:t>9</w:t>
      </w:r>
    </w:p>
    <w:p w14:paraId="593C51C2" w14:textId="77777777" w:rsidR="00B44F6A" w:rsidRPr="00B44F6A" w:rsidRDefault="00B44F6A" w:rsidP="00B44F6A">
      <w:pPr>
        <w:pStyle w:val="ListParagraph"/>
        <w:widowControl/>
        <w:ind w:left="0"/>
        <w:jc w:val="left"/>
        <w:rPr>
          <w:bCs/>
          <w:color w:val="auto"/>
        </w:rPr>
      </w:pPr>
    </w:p>
    <w:p w14:paraId="5E5D8F13" w14:textId="1B0EDE55" w:rsidR="00B44F6A" w:rsidRDefault="00712494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</w:rPr>
      </w:pPr>
      <w:r w:rsidRPr="005663E7">
        <w:rPr>
          <w:color w:val="auto"/>
        </w:rPr>
        <w:t xml:space="preserve">Add </w:t>
      </w:r>
      <w:r w:rsidR="00E87B03" w:rsidRPr="005663E7">
        <w:rPr>
          <w:bCs/>
          <w:color w:val="auto"/>
        </w:rPr>
        <w:t>TBAF (0.1 mL) t</w:t>
      </w:r>
      <w:r w:rsidR="003D5E81" w:rsidRPr="005663E7">
        <w:rPr>
          <w:bCs/>
          <w:color w:val="auto"/>
        </w:rPr>
        <w:t xml:space="preserve">o a solution of </w:t>
      </w:r>
      <w:r w:rsidRPr="005663E7">
        <w:rPr>
          <w:b/>
          <w:bCs/>
          <w:color w:val="auto"/>
        </w:rPr>
        <w:t>8</w:t>
      </w:r>
      <w:r w:rsidR="003D5E81" w:rsidRPr="005663E7">
        <w:rPr>
          <w:bCs/>
          <w:color w:val="auto"/>
        </w:rPr>
        <w:t xml:space="preserve"> (120 mg, 0.13 mmol) in THF (10 mL) </w:t>
      </w:r>
      <w:r w:rsidR="0096030B">
        <w:rPr>
          <w:bCs/>
          <w:color w:val="auto"/>
        </w:rPr>
        <w:t xml:space="preserve">in a 20 mL Schlenk tube </w:t>
      </w:r>
      <w:r w:rsidR="003D5E81" w:rsidRPr="005663E7">
        <w:rPr>
          <w:bCs/>
          <w:color w:val="auto"/>
        </w:rPr>
        <w:t xml:space="preserve">at 0 </w:t>
      </w:r>
      <w:r w:rsidR="00B44F6A" w:rsidRPr="00B44F6A">
        <w:rPr>
          <w:color w:val="auto"/>
        </w:rPr>
        <w:t>°C</w:t>
      </w:r>
      <w:r w:rsidR="003D5E81" w:rsidRPr="005663E7">
        <w:rPr>
          <w:bCs/>
          <w:color w:val="auto"/>
        </w:rPr>
        <w:t>.</w:t>
      </w:r>
    </w:p>
    <w:p w14:paraId="4D19C2F5" w14:textId="77777777" w:rsidR="00B44F6A" w:rsidRDefault="00B44F6A" w:rsidP="00B44F6A">
      <w:pPr>
        <w:pStyle w:val="ListParagraph"/>
        <w:widowControl/>
        <w:ind w:left="0"/>
        <w:jc w:val="left"/>
        <w:rPr>
          <w:bCs/>
          <w:color w:val="auto"/>
        </w:rPr>
      </w:pPr>
    </w:p>
    <w:p w14:paraId="591A3675" w14:textId="0D561552" w:rsidR="00712494" w:rsidRPr="005663E7" w:rsidRDefault="00E87B03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</w:rPr>
      </w:pPr>
      <w:r w:rsidRPr="005663E7">
        <w:rPr>
          <w:bCs/>
          <w:color w:val="auto"/>
        </w:rPr>
        <w:t>Stir t</w:t>
      </w:r>
      <w:r w:rsidR="003D5E81" w:rsidRPr="005663E7">
        <w:rPr>
          <w:bCs/>
          <w:color w:val="auto"/>
        </w:rPr>
        <w:t xml:space="preserve">he mixture at 0 </w:t>
      </w:r>
      <w:r w:rsidR="00B44F6A" w:rsidRPr="00B44F6A">
        <w:rPr>
          <w:color w:val="auto"/>
        </w:rPr>
        <w:t>°C</w:t>
      </w:r>
      <w:r w:rsidR="003D5E81" w:rsidRPr="005663E7">
        <w:rPr>
          <w:bCs/>
          <w:color w:val="auto"/>
        </w:rPr>
        <w:t xml:space="preserve"> for 1 h</w:t>
      </w:r>
      <w:r w:rsidR="003171F3">
        <w:rPr>
          <w:bCs/>
          <w:color w:val="auto"/>
        </w:rPr>
        <w:t>,</w:t>
      </w:r>
      <w:r w:rsidR="003D5E81" w:rsidRPr="005663E7">
        <w:rPr>
          <w:bCs/>
          <w:color w:val="auto"/>
        </w:rPr>
        <w:t xml:space="preserve"> then pour</w:t>
      </w:r>
      <w:r w:rsidR="00712494" w:rsidRPr="005663E7">
        <w:rPr>
          <w:bCs/>
          <w:color w:val="auto"/>
        </w:rPr>
        <w:t xml:space="preserve"> it</w:t>
      </w:r>
      <w:r w:rsidR="003D5E81" w:rsidRPr="005663E7">
        <w:rPr>
          <w:bCs/>
          <w:color w:val="auto"/>
        </w:rPr>
        <w:t xml:space="preserve"> into </w:t>
      </w:r>
      <w:r w:rsidR="00B44F6A">
        <w:rPr>
          <w:bCs/>
          <w:color w:val="auto"/>
        </w:rPr>
        <w:t xml:space="preserve">an </w:t>
      </w:r>
      <w:r w:rsidR="003D5E81" w:rsidRPr="005663E7">
        <w:rPr>
          <w:rFonts w:hint="eastAsia"/>
          <w:bCs/>
          <w:color w:val="auto"/>
        </w:rPr>
        <w:t>aqueous</w:t>
      </w:r>
      <w:r w:rsidR="003D5E81" w:rsidRPr="005663E7">
        <w:rPr>
          <w:bCs/>
          <w:color w:val="auto"/>
        </w:rPr>
        <w:t xml:space="preserve"> </w:t>
      </w:r>
      <w:r w:rsidR="0096030B" w:rsidRPr="004662B0">
        <w:rPr>
          <w:bCs/>
          <w:color w:val="auto"/>
        </w:rPr>
        <w:t>saturated</w:t>
      </w:r>
      <w:r w:rsidR="0096030B" w:rsidRPr="005663E7">
        <w:rPr>
          <w:bCs/>
          <w:color w:val="auto"/>
        </w:rPr>
        <w:t xml:space="preserve"> </w:t>
      </w:r>
      <w:r w:rsidR="003D5E81" w:rsidRPr="005663E7">
        <w:rPr>
          <w:bCs/>
          <w:color w:val="auto"/>
        </w:rPr>
        <w:t>NH</w:t>
      </w:r>
      <w:r w:rsidR="003D5E81" w:rsidRPr="005663E7">
        <w:rPr>
          <w:bCs/>
          <w:color w:val="auto"/>
          <w:vertAlign w:val="subscript"/>
        </w:rPr>
        <w:t>4</w:t>
      </w:r>
      <w:r w:rsidR="003D5E81" w:rsidRPr="005663E7">
        <w:rPr>
          <w:bCs/>
          <w:color w:val="auto"/>
        </w:rPr>
        <w:t>Cl solution</w:t>
      </w:r>
      <w:r w:rsidR="0096030B">
        <w:rPr>
          <w:bCs/>
          <w:color w:val="auto"/>
        </w:rPr>
        <w:t xml:space="preserve"> (20 mL)</w:t>
      </w:r>
      <w:r w:rsidR="003D5E81" w:rsidRPr="005663E7">
        <w:rPr>
          <w:bCs/>
          <w:color w:val="auto"/>
        </w:rPr>
        <w:t xml:space="preserve">. </w:t>
      </w:r>
    </w:p>
    <w:p w14:paraId="07CD25B1" w14:textId="77777777" w:rsidR="00B44F6A" w:rsidRDefault="00B44F6A" w:rsidP="00B44F6A">
      <w:pPr>
        <w:pStyle w:val="ListParagraph"/>
        <w:widowControl/>
        <w:ind w:left="0"/>
        <w:jc w:val="left"/>
        <w:rPr>
          <w:bCs/>
          <w:color w:val="auto"/>
        </w:rPr>
      </w:pPr>
    </w:p>
    <w:p w14:paraId="61207770" w14:textId="6F9376A1" w:rsidR="00B44F6A" w:rsidRDefault="003D5E81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</w:rPr>
      </w:pPr>
      <w:r w:rsidRPr="005663E7">
        <w:rPr>
          <w:rFonts w:hint="eastAsia"/>
          <w:bCs/>
          <w:color w:val="auto"/>
        </w:rPr>
        <w:t>After e</w:t>
      </w:r>
      <w:r w:rsidRPr="005663E7">
        <w:rPr>
          <w:bCs/>
          <w:color w:val="auto"/>
        </w:rPr>
        <w:t>xtract</w:t>
      </w:r>
      <w:r w:rsidRPr="005663E7">
        <w:rPr>
          <w:rFonts w:hint="eastAsia"/>
          <w:bCs/>
          <w:color w:val="auto"/>
        </w:rPr>
        <w:t>ion</w:t>
      </w:r>
      <w:r w:rsidRPr="005663E7">
        <w:rPr>
          <w:bCs/>
          <w:color w:val="auto"/>
        </w:rPr>
        <w:t xml:space="preserve"> with CHCl</w:t>
      </w:r>
      <w:r w:rsidRPr="005663E7">
        <w:rPr>
          <w:bCs/>
          <w:color w:val="auto"/>
          <w:vertAlign w:val="subscript"/>
        </w:rPr>
        <w:t>3</w:t>
      </w:r>
      <w:r w:rsidRPr="005663E7">
        <w:rPr>
          <w:bCs/>
          <w:color w:val="auto"/>
        </w:rPr>
        <w:t xml:space="preserve"> (3 x 10 mL), </w:t>
      </w:r>
      <w:r w:rsidR="00B44F6A">
        <w:rPr>
          <w:bCs/>
          <w:color w:val="auto"/>
        </w:rPr>
        <w:t xml:space="preserve">wash </w:t>
      </w:r>
      <w:r w:rsidRPr="005663E7">
        <w:rPr>
          <w:bCs/>
          <w:color w:val="auto"/>
        </w:rPr>
        <w:t>the combined organic layer</w:t>
      </w:r>
      <w:r w:rsidRPr="005663E7">
        <w:rPr>
          <w:rFonts w:hint="eastAsia"/>
          <w:bCs/>
          <w:color w:val="auto"/>
        </w:rPr>
        <w:t>s</w:t>
      </w:r>
      <w:r w:rsidRPr="005663E7">
        <w:rPr>
          <w:bCs/>
          <w:color w:val="auto"/>
        </w:rPr>
        <w:t xml:space="preserve"> with</w:t>
      </w:r>
      <w:r w:rsidR="0096030B">
        <w:rPr>
          <w:bCs/>
          <w:color w:val="auto"/>
        </w:rPr>
        <w:t xml:space="preserve"> </w:t>
      </w:r>
      <w:r w:rsidR="0096030B" w:rsidRPr="00F726AB">
        <w:rPr>
          <w:bCs/>
          <w:color w:val="auto"/>
        </w:rPr>
        <w:t>saturated</w:t>
      </w:r>
      <w:r w:rsidRPr="005663E7">
        <w:rPr>
          <w:bCs/>
          <w:color w:val="auto"/>
        </w:rPr>
        <w:t xml:space="preserve"> brine and dr</w:t>
      </w:r>
      <w:r w:rsidR="00B44F6A">
        <w:rPr>
          <w:bCs/>
          <w:color w:val="auto"/>
        </w:rPr>
        <w:t>y</w:t>
      </w:r>
      <w:r w:rsidRPr="005663E7">
        <w:rPr>
          <w:bCs/>
          <w:color w:val="auto"/>
        </w:rPr>
        <w:t xml:space="preserve"> (Na</w:t>
      </w:r>
      <w:r w:rsidRPr="005663E7">
        <w:rPr>
          <w:bCs/>
          <w:color w:val="auto"/>
          <w:vertAlign w:val="subscript"/>
        </w:rPr>
        <w:t>2</w:t>
      </w:r>
      <w:r w:rsidRPr="005663E7">
        <w:rPr>
          <w:bCs/>
          <w:color w:val="auto"/>
        </w:rPr>
        <w:t>SO</w:t>
      </w:r>
      <w:r w:rsidRPr="005663E7">
        <w:rPr>
          <w:bCs/>
          <w:color w:val="auto"/>
          <w:vertAlign w:val="subscript"/>
        </w:rPr>
        <w:t>4</w:t>
      </w:r>
      <w:r w:rsidRPr="005663E7">
        <w:rPr>
          <w:bCs/>
          <w:color w:val="auto"/>
        </w:rPr>
        <w:t xml:space="preserve">). </w:t>
      </w:r>
    </w:p>
    <w:p w14:paraId="66805D62" w14:textId="77777777" w:rsidR="00B44F6A" w:rsidRPr="00B44F6A" w:rsidRDefault="00B44F6A" w:rsidP="00B44F6A">
      <w:pPr>
        <w:pStyle w:val="ListParagraph"/>
        <w:widowControl/>
        <w:ind w:left="0"/>
        <w:jc w:val="left"/>
        <w:rPr>
          <w:bCs/>
          <w:color w:val="auto"/>
        </w:rPr>
      </w:pPr>
    </w:p>
    <w:p w14:paraId="66A347DF" w14:textId="5ACD5CFE" w:rsidR="003D5E81" w:rsidRPr="005663E7" w:rsidRDefault="00E87B03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</w:rPr>
      </w:pPr>
      <w:r w:rsidRPr="005663E7">
        <w:rPr>
          <w:bCs/>
          <w:color w:val="auto"/>
        </w:rPr>
        <w:t>Remove t</w:t>
      </w:r>
      <w:r w:rsidR="003D5E81" w:rsidRPr="005663E7">
        <w:rPr>
          <w:bCs/>
          <w:color w:val="auto"/>
        </w:rPr>
        <w:t>he solvent and purif</w:t>
      </w:r>
      <w:r w:rsidR="00712494" w:rsidRPr="005663E7">
        <w:rPr>
          <w:bCs/>
          <w:color w:val="auto"/>
        </w:rPr>
        <w:t>y the residue</w:t>
      </w:r>
      <w:r w:rsidR="003D5E81" w:rsidRPr="005663E7">
        <w:rPr>
          <w:bCs/>
          <w:color w:val="auto"/>
        </w:rPr>
        <w:t xml:space="preserve"> by flash chromatography</w:t>
      </w:r>
      <w:r w:rsidR="0096030B">
        <w:rPr>
          <w:bCs/>
          <w:color w:val="auto"/>
        </w:rPr>
        <w:t xml:space="preserve">: </w:t>
      </w:r>
      <w:r w:rsidR="003D5E81" w:rsidRPr="005663E7">
        <w:rPr>
          <w:bCs/>
          <w:color w:val="auto"/>
        </w:rPr>
        <w:t>SiO</w:t>
      </w:r>
      <w:r w:rsidR="003D5E81" w:rsidRPr="005663E7">
        <w:rPr>
          <w:bCs/>
          <w:color w:val="auto"/>
          <w:vertAlign w:val="subscript"/>
        </w:rPr>
        <w:t>2</w:t>
      </w:r>
      <w:r w:rsidR="0096030B">
        <w:rPr>
          <w:bCs/>
          <w:color w:val="auto"/>
          <w:vertAlign w:val="subscript"/>
        </w:rPr>
        <w:t xml:space="preserve"> </w:t>
      </w:r>
      <w:r w:rsidR="0096030B">
        <w:rPr>
          <w:bCs/>
          <w:color w:val="auto"/>
        </w:rPr>
        <w:t>(12 g)</w:t>
      </w:r>
      <w:r w:rsidR="003D5E81" w:rsidRPr="005663E7">
        <w:rPr>
          <w:bCs/>
          <w:color w:val="auto"/>
        </w:rPr>
        <w:t xml:space="preserve">, </w:t>
      </w:r>
      <w:r w:rsidR="003171F3">
        <w:rPr>
          <w:bCs/>
          <w:color w:val="auto"/>
        </w:rPr>
        <w:t>e</w:t>
      </w:r>
      <w:r w:rsidR="0096030B">
        <w:rPr>
          <w:bCs/>
          <w:color w:val="auto"/>
        </w:rPr>
        <w:t xml:space="preserve">luent: </w:t>
      </w:r>
      <w:proofErr w:type="spellStart"/>
      <w:proofErr w:type="gramStart"/>
      <w:r w:rsidR="003D5E81" w:rsidRPr="005663E7">
        <w:rPr>
          <w:color w:val="auto"/>
        </w:rPr>
        <w:t>pentane:ethyl</w:t>
      </w:r>
      <w:proofErr w:type="spellEnd"/>
      <w:proofErr w:type="gramEnd"/>
      <w:r w:rsidR="003D5E81" w:rsidRPr="005663E7">
        <w:rPr>
          <w:color w:val="auto"/>
        </w:rPr>
        <w:t xml:space="preserve"> acetate = 1:3</w:t>
      </w:r>
      <w:r w:rsidR="0096030B">
        <w:rPr>
          <w:color w:val="auto"/>
        </w:rPr>
        <w:t xml:space="preserve"> (</w:t>
      </w:r>
      <w:r w:rsidR="00221E7D">
        <w:rPr>
          <w:color w:val="auto"/>
        </w:rPr>
        <w:t>124 mL</w:t>
      </w:r>
      <w:r w:rsidR="003D5E81" w:rsidRPr="005663E7">
        <w:rPr>
          <w:bCs/>
          <w:color w:val="auto"/>
        </w:rPr>
        <w:t xml:space="preserve">) to yield </w:t>
      </w:r>
      <w:r w:rsidR="00712494" w:rsidRPr="005663E7">
        <w:rPr>
          <w:b/>
          <w:bCs/>
          <w:color w:val="auto"/>
        </w:rPr>
        <w:t>9</w:t>
      </w:r>
      <w:r w:rsidR="003D5E81" w:rsidRPr="005663E7">
        <w:rPr>
          <w:b/>
          <w:bCs/>
          <w:color w:val="auto"/>
        </w:rPr>
        <w:t xml:space="preserve"> </w:t>
      </w:r>
      <w:r w:rsidR="003D5E81" w:rsidRPr="005663E7">
        <w:rPr>
          <w:bCs/>
          <w:color w:val="auto"/>
        </w:rPr>
        <w:t xml:space="preserve">as </w:t>
      </w:r>
      <w:r w:rsidR="003D5E81" w:rsidRPr="005663E7">
        <w:rPr>
          <w:rFonts w:hint="eastAsia"/>
          <w:bCs/>
          <w:color w:val="auto"/>
        </w:rPr>
        <w:t xml:space="preserve">a </w:t>
      </w:r>
      <w:r w:rsidR="003D5E81" w:rsidRPr="005663E7">
        <w:rPr>
          <w:bCs/>
          <w:color w:val="auto"/>
        </w:rPr>
        <w:t>dark red oil (116 mg, 95%)</w:t>
      </w:r>
      <w:r w:rsidR="003D5E81" w:rsidRPr="005663E7">
        <w:rPr>
          <w:rFonts w:hint="eastAsia"/>
          <w:bCs/>
          <w:color w:val="auto"/>
        </w:rPr>
        <w:t>.</w:t>
      </w:r>
      <w:r w:rsidR="003D5E81" w:rsidRPr="005663E7">
        <w:rPr>
          <w:bCs/>
          <w:color w:val="auto"/>
        </w:rPr>
        <w:t xml:space="preserve"> </w:t>
      </w:r>
    </w:p>
    <w:p w14:paraId="5DCCB3E7" w14:textId="77777777" w:rsidR="00FC1D1D" w:rsidRPr="005663E7" w:rsidRDefault="00FC1D1D" w:rsidP="00B44F6A">
      <w:pPr>
        <w:widowControl/>
        <w:jc w:val="left"/>
        <w:rPr>
          <w:color w:val="auto"/>
        </w:rPr>
      </w:pPr>
    </w:p>
    <w:p w14:paraId="1C5AADDD" w14:textId="13756AA5" w:rsidR="00FC1D1D" w:rsidRPr="00E758D5" w:rsidRDefault="00FC1D1D" w:rsidP="00B44F6A">
      <w:pPr>
        <w:pStyle w:val="ListParagraph"/>
        <w:widowControl/>
        <w:numPr>
          <w:ilvl w:val="1"/>
          <w:numId w:val="27"/>
        </w:numPr>
        <w:ind w:left="0" w:firstLine="0"/>
        <w:jc w:val="left"/>
        <w:rPr>
          <w:b/>
          <w:bCs/>
          <w:color w:val="auto"/>
        </w:rPr>
      </w:pPr>
      <w:r w:rsidRPr="00E758D5">
        <w:rPr>
          <w:b/>
          <w:bCs/>
          <w:color w:val="auto"/>
        </w:rPr>
        <w:t xml:space="preserve">Synthesis of </w:t>
      </w:r>
      <w:r w:rsidR="003171F3" w:rsidRPr="00E758D5">
        <w:rPr>
          <w:b/>
          <w:bCs/>
          <w:color w:val="auto"/>
        </w:rPr>
        <w:t>m</w:t>
      </w:r>
      <w:r w:rsidRPr="00E758D5">
        <w:rPr>
          <w:b/>
          <w:bCs/>
          <w:color w:val="auto"/>
        </w:rPr>
        <w:t>otor</w:t>
      </w:r>
      <w:r w:rsidRPr="00E758D5">
        <w:rPr>
          <w:b/>
          <w:bCs/>
          <w:i/>
          <w:color w:val="auto"/>
        </w:rPr>
        <w:t xml:space="preserve"> </w:t>
      </w:r>
      <w:r w:rsidR="00A95872" w:rsidRPr="003171F3">
        <w:rPr>
          <w:b/>
          <w:bCs/>
          <w:color w:val="auto"/>
        </w:rPr>
        <w:t>12</w:t>
      </w:r>
    </w:p>
    <w:p w14:paraId="4775D835" w14:textId="77777777" w:rsidR="00B44F6A" w:rsidRDefault="00B44F6A" w:rsidP="00B44F6A">
      <w:pPr>
        <w:pStyle w:val="ListParagraph"/>
        <w:widowControl/>
        <w:ind w:left="0"/>
        <w:jc w:val="left"/>
        <w:rPr>
          <w:bCs/>
          <w:color w:val="auto"/>
        </w:rPr>
      </w:pPr>
    </w:p>
    <w:p w14:paraId="1B99372D" w14:textId="4CFBB36F" w:rsidR="00CC67FC" w:rsidRDefault="00CC67FC" w:rsidP="00CC67FC">
      <w:pPr>
        <w:pStyle w:val="ListParagraph"/>
        <w:widowControl/>
        <w:ind w:left="0"/>
        <w:jc w:val="left"/>
        <w:rPr>
          <w:bCs/>
          <w:color w:val="auto"/>
        </w:rPr>
      </w:pPr>
      <w:r w:rsidRPr="00F726AB">
        <w:rPr>
          <w:bCs/>
          <w:color w:val="auto"/>
        </w:rPr>
        <w:t xml:space="preserve">NOTE: This reaction </w:t>
      </w:r>
      <w:r w:rsidR="00CE199C">
        <w:rPr>
          <w:bCs/>
          <w:color w:val="auto"/>
        </w:rPr>
        <w:t>is</w:t>
      </w:r>
      <w:r w:rsidRPr="00F726AB">
        <w:rPr>
          <w:bCs/>
          <w:color w:val="auto"/>
        </w:rPr>
        <w:t xml:space="preserve"> carried out under argon.</w:t>
      </w:r>
    </w:p>
    <w:p w14:paraId="5A5D4EDA" w14:textId="77777777" w:rsidR="00CC67FC" w:rsidRDefault="00CC67FC" w:rsidP="00B44F6A">
      <w:pPr>
        <w:pStyle w:val="ListParagraph"/>
        <w:widowControl/>
        <w:ind w:left="0"/>
        <w:jc w:val="left"/>
        <w:rPr>
          <w:bCs/>
          <w:color w:val="auto"/>
        </w:rPr>
      </w:pPr>
    </w:p>
    <w:p w14:paraId="233D0B51" w14:textId="405369BA" w:rsidR="00FC1D1D" w:rsidRPr="005663E7" w:rsidRDefault="003D5E81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</w:rPr>
      </w:pPr>
      <w:r w:rsidRPr="005663E7">
        <w:rPr>
          <w:bCs/>
          <w:color w:val="auto"/>
        </w:rPr>
        <w:t xml:space="preserve">To a </w:t>
      </w:r>
      <w:r w:rsidR="00221E7D">
        <w:rPr>
          <w:bCs/>
          <w:color w:val="auto"/>
        </w:rPr>
        <w:t xml:space="preserve">20 mL </w:t>
      </w:r>
      <w:r w:rsidR="00FD23C5">
        <w:rPr>
          <w:bCs/>
          <w:color w:val="auto"/>
        </w:rPr>
        <w:t>S</w:t>
      </w:r>
      <w:r w:rsidR="00221E7D">
        <w:rPr>
          <w:bCs/>
          <w:color w:val="auto"/>
        </w:rPr>
        <w:t>chlenk tube, add mot</w:t>
      </w:r>
      <w:r w:rsidRPr="005663E7">
        <w:rPr>
          <w:rFonts w:hint="eastAsia"/>
          <w:bCs/>
          <w:color w:val="auto"/>
        </w:rPr>
        <w:t>or</w:t>
      </w:r>
      <w:r w:rsidRPr="005663E7">
        <w:rPr>
          <w:rFonts w:hint="eastAsia"/>
          <w:b/>
          <w:bCs/>
          <w:color w:val="auto"/>
        </w:rPr>
        <w:t xml:space="preserve"> </w:t>
      </w:r>
      <w:r w:rsidR="00A95872" w:rsidRPr="005663E7">
        <w:rPr>
          <w:b/>
          <w:bCs/>
          <w:color w:val="auto"/>
        </w:rPr>
        <w:t>9</w:t>
      </w:r>
      <w:r w:rsidRPr="005663E7">
        <w:rPr>
          <w:bCs/>
          <w:color w:val="auto"/>
        </w:rPr>
        <w:t xml:space="preserve"> (75 mg, 0.1</w:t>
      </w:r>
      <w:r w:rsidRPr="005663E7">
        <w:rPr>
          <w:rFonts w:hint="eastAsia"/>
          <w:bCs/>
          <w:color w:val="auto"/>
        </w:rPr>
        <w:t>0</w:t>
      </w:r>
      <w:r w:rsidRPr="005663E7">
        <w:rPr>
          <w:bCs/>
          <w:color w:val="auto"/>
        </w:rPr>
        <w:t xml:space="preserve"> mmol),</w:t>
      </w:r>
      <w:r w:rsidRPr="005663E7">
        <w:rPr>
          <w:rFonts w:hint="eastAsia"/>
          <w:bCs/>
          <w:color w:val="auto"/>
        </w:rPr>
        <w:t xml:space="preserve"> P</w:t>
      </w:r>
      <w:r w:rsidRPr="005663E7">
        <w:rPr>
          <w:bCs/>
          <w:color w:val="auto"/>
        </w:rPr>
        <w:t>B</w:t>
      </w:r>
      <w:r w:rsidRPr="005663E7">
        <w:rPr>
          <w:rFonts w:hint="eastAsia"/>
          <w:bCs/>
          <w:color w:val="auto"/>
        </w:rPr>
        <w:t xml:space="preserve">I </w:t>
      </w:r>
      <w:r w:rsidR="00A95872" w:rsidRPr="005663E7">
        <w:rPr>
          <w:b/>
          <w:bCs/>
          <w:color w:val="auto"/>
        </w:rPr>
        <w:t>11</w:t>
      </w:r>
      <w:r w:rsidRPr="005663E7">
        <w:rPr>
          <w:bCs/>
          <w:color w:val="auto"/>
        </w:rPr>
        <w:t xml:space="preserve"> (</w:t>
      </w:r>
      <w:r w:rsidRPr="005663E7">
        <w:rPr>
          <w:rFonts w:hint="eastAsia"/>
          <w:bCs/>
          <w:color w:val="auto"/>
        </w:rPr>
        <w:t>68</w:t>
      </w:r>
      <w:r w:rsidRPr="005663E7">
        <w:rPr>
          <w:bCs/>
          <w:color w:val="auto"/>
        </w:rPr>
        <w:t xml:space="preserve"> mg, </w:t>
      </w:r>
      <w:r w:rsidRPr="005663E7">
        <w:rPr>
          <w:rFonts w:hint="eastAsia"/>
          <w:bCs/>
          <w:color w:val="auto"/>
        </w:rPr>
        <w:t>0.10</w:t>
      </w:r>
      <w:r w:rsidRPr="005663E7">
        <w:rPr>
          <w:bCs/>
          <w:color w:val="auto"/>
        </w:rPr>
        <w:t xml:space="preserve"> mmol) </w:t>
      </w:r>
      <w:proofErr w:type="gramStart"/>
      <w:r w:rsidRPr="005663E7">
        <w:rPr>
          <w:bCs/>
          <w:color w:val="auto"/>
        </w:rPr>
        <w:t>Pd(</w:t>
      </w:r>
      <w:proofErr w:type="gramEnd"/>
      <w:r w:rsidRPr="005663E7">
        <w:rPr>
          <w:bCs/>
          <w:color w:val="auto"/>
        </w:rPr>
        <w:t>PPh</w:t>
      </w:r>
      <w:r w:rsidRPr="005663E7">
        <w:rPr>
          <w:bCs/>
          <w:color w:val="auto"/>
          <w:vertAlign w:val="subscript"/>
        </w:rPr>
        <w:t>3</w:t>
      </w:r>
      <w:r w:rsidRPr="005663E7">
        <w:rPr>
          <w:bCs/>
          <w:color w:val="auto"/>
        </w:rPr>
        <w:t>)</w:t>
      </w:r>
      <w:r w:rsidRPr="005663E7">
        <w:rPr>
          <w:bCs/>
          <w:color w:val="auto"/>
          <w:vertAlign w:val="subscript"/>
        </w:rPr>
        <w:t>2</w:t>
      </w:r>
      <w:r w:rsidRPr="005663E7">
        <w:rPr>
          <w:bCs/>
          <w:color w:val="auto"/>
        </w:rPr>
        <w:t>Cl</w:t>
      </w:r>
      <w:r w:rsidRPr="005663E7">
        <w:rPr>
          <w:bCs/>
          <w:color w:val="auto"/>
          <w:vertAlign w:val="subscript"/>
        </w:rPr>
        <w:t>2</w:t>
      </w:r>
      <w:r w:rsidRPr="005663E7">
        <w:rPr>
          <w:bCs/>
          <w:color w:val="auto"/>
        </w:rPr>
        <w:t xml:space="preserve"> (2.5 mol%), </w:t>
      </w:r>
      <w:proofErr w:type="spellStart"/>
      <w:r w:rsidRPr="005663E7">
        <w:rPr>
          <w:bCs/>
          <w:color w:val="auto"/>
        </w:rPr>
        <w:t>CuI</w:t>
      </w:r>
      <w:proofErr w:type="spellEnd"/>
      <w:r w:rsidRPr="005663E7">
        <w:rPr>
          <w:bCs/>
          <w:color w:val="auto"/>
        </w:rPr>
        <w:t xml:space="preserve"> (5 mol%)</w:t>
      </w:r>
      <w:r w:rsidR="003171F3">
        <w:rPr>
          <w:bCs/>
          <w:color w:val="auto"/>
        </w:rPr>
        <w:t>.</w:t>
      </w:r>
      <w:r w:rsidR="00221E7D">
        <w:rPr>
          <w:bCs/>
          <w:color w:val="auto"/>
        </w:rPr>
        <w:t xml:space="preserve"> </w:t>
      </w:r>
      <w:r w:rsidR="003171F3">
        <w:rPr>
          <w:bCs/>
          <w:color w:val="auto"/>
        </w:rPr>
        <w:t>T</w:t>
      </w:r>
      <w:r w:rsidR="00221E7D">
        <w:rPr>
          <w:bCs/>
          <w:color w:val="auto"/>
        </w:rPr>
        <w:t>hen</w:t>
      </w:r>
      <w:r w:rsidR="003171F3">
        <w:rPr>
          <w:bCs/>
          <w:color w:val="auto"/>
        </w:rPr>
        <w:t>,</w:t>
      </w:r>
      <w:r w:rsidRPr="005663E7">
        <w:rPr>
          <w:bCs/>
          <w:color w:val="auto"/>
        </w:rPr>
        <w:t xml:space="preserve"> add THF (10 mL) and (</w:t>
      </w:r>
      <w:proofErr w:type="spellStart"/>
      <w:r w:rsidRPr="005663E7">
        <w:rPr>
          <w:bCs/>
          <w:i/>
          <w:color w:val="auto"/>
        </w:rPr>
        <w:t>i</w:t>
      </w:r>
      <w:r w:rsidRPr="005663E7">
        <w:rPr>
          <w:bCs/>
          <w:color w:val="auto"/>
        </w:rPr>
        <w:t>-Pr</w:t>
      </w:r>
      <w:proofErr w:type="spellEnd"/>
      <w:r w:rsidRPr="005663E7">
        <w:rPr>
          <w:bCs/>
          <w:color w:val="auto"/>
        </w:rPr>
        <w:t>)</w:t>
      </w:r>
      <w:r w:rsidRPr="005663E7">
        <w:rPr>
          <w:bCs/>
          <w:color w:val="auto"/>
          <w:vertAlign w:val="subscript"/>
        </w:rPr>
        <w:t>2</w:t>
      </w:r>
      <w:r w:rsidRPr="005663E7">
        <w:rPr>
          <w:bCs/>
          <w:color w:val="auto"/>
        </w:rPr>
        <w:t>NH (2 mL)</w:t>
      </w:r>
      <w:r w:rsidR="00221E7D">
        <w:rPr>
          <w:bCs/>
          <w:color w:val="auto"/>
        </w:rPr>
        <w:t xml:space="preserve"> that </w:t>
      </w:r>
      <w:r w:rsidR="003171F3">
        <w:rPr>
          <w:bCs/>
          <w:color w:val="auto"/>
        </w:rPr>
        <w:t>should be</w:t>
      </w:r>
      <w:r w:rsidR="00221E7D">
        <w:rPr>
          <w:bCs/>
          <w:color w:val="auto"/>
        </w:rPr>
        <w:t xml:space="preserve"> bubbled with argon for 10 min before</w:t>
      </w:r>
      <w:r w:rsidRPr="005663E7">
        <w:rPr>
          <w:bCs/>
          <w:color w:val="auto"/>
        </w:rPr>
        <w:t xml:space="preserve">. </w:t>
      </w:r>
    </w:p>
    <w:p w14:paraId="78F54904" w14:textId="77777777" w:rsidR="00B44F6A" w:rsidRDefault="00B44F6A" w:rsidP="00B44F6A">
      <w:pPr>
        <w:pStyle w:val="ListParagraph"/>
        <w:widowControl/>
        <w:ind w:left="0"/>
        <w:jc w:val="left"/>
        <w:rPr>
          <w:bCs/>
          <w:color w:val="auto"/>
        </w:rPr>
      </w:pPr>
    </w:p>
    <w:p w14:paraId="3FABB699" w14:textId="5B0BCA7A" w:rsidR="00FC1D1D" w:rsidRPr="005663E7" w:rsidRDefault="00640BC3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</w:rPr>
      </w:pPr>
      <w:r w:rsidRPr="005663E7">
        <w:rPr>
          <w:bCs/>
          <w:color w:val="auto"/>
        </w:rPr>
        <w:t>Stir t</w:t>
      </w:r>
      <w:r w:rsidR="003D5E81" w:rsidRPr="005663E7">
        <w:rPr>
          <w:bCs/>
          <w:color w:val="auto"/>
        </w:rPr>
        <w:t xml:space="preserve">he mixture </w:t>
      </w:r>
      <w:r w:rsidR="003D5E81" w:rsidRPr="005663E7">
        <w:rPr>
          <w:rFonts w:hint="eastAsia"/>
          <w:bCs/>
          <w:color w:val="auto"/>
        </w:rPr>
        <w:t>overnight</w:t>
      </w:r>
      <w:r w:rsidR="003D5E81" w:rsidRPr="005663E7">
        <w:rPr>
          <w:bCs/>
          <w:color w:val="auto"/>
        </w:rPr>
        <w:t xml:space="preserve"> and pour </w:t>
      </w:r>
      <w:r w:rsidR="003171F3">
        <w:rPr>
          <w:bCs/>
          <w:color w:val="auto"/>
        </w:rPr>
        <w:t xml:space="preserve">it </w:t>
      </w:r>
      <w:r w:rsidR="003D5E81" w:rsidRPr="005663E7">
        <w:rPr>
          <w:bCs/>
          <w:color w:val="auto"/>
        </w:rPr>
        <w:t xml:space="preserve">into </w:t>
      </w:r>
      <w:r w:rsidR="003171F3">
        <w:rPr>
          <w:bCs/>
          <w:color w:val="auto"/>
        </w:rPr>
        <w:t xml:space="preserve">an </w:t>
      </w:r>
      <w:r w:rsidR="003D5E81" w:rsidRPr="005663E7">
        <w:rPr>
          <w:rFonts w:hint="eastAsia"/>
          <w:bCs/>
          <w:color w:val="auto"/>
        </w:rPr>
        <w:t>aqueous</w:t>
      </w:r>
      <w:r w:rsidR="0096030B">
        <w:rPr>
          <w:bCs/>
          <w:color w:val="auto"/>
        </w:rPr>
        <w:t xml:space="preserve"> </w:t>
      </w:r>
      <w:r w:rsidR="0096030B" w:rsidRPr="00F726AB">
        <w:rPr>
          <w:bCs/>
          <w:color w:val="auto"/>
        </w:rPr>
        <w:t>saturated</w:t>
      </w:r>
      <w:r w:rsidR="003D5E81" w:rsidRPr="005663E7">
        <w:rPr>
          <w:bCs/>
          <w:color w:val="auto"/>
        </w:rPr>
        <w:t xml:space="preserve"> NH</w:t>
      </w:r>
      <w:r w:rsidR="003D5E81" w:rsidRPr="005663E7">
        <w:rPr>
          <w:bCs/>
          <w:color w:val="auto"/>
          <w:vertAlign w:val="subscript"/>
        </w:rPr>
        <w:t>4</w:t>
      </w:r>
      <w:r w:rsidR="003D5E81" w:rsidRPr="005663E7">
        <w:rPr>
          <w:bCs/>
          <w:color w:val="auto"/>
        </w:rPr>
        <w:t xml:space="preserve">Cl solution. </w:t>
      </w:r>
    </w:p>
    <w:p w14:paraId="2BF2A1E8" w14:textId="77777777" w:rsidR="00B44F6A" w:rsidRDefault="00B44F6A" w:rsidP="00B44F6A">
      <w:pPr>
        <w:pStyle w:val="ListParagraph"/>
        <w:widowControl/>
        <w:ind w:left="0"/>
        <w:jc w:val="left"/>
        <w:rPr>
          <w:bCs/>
          <w:color w:val="auto"/>
        </w:rPr>
      </w:pPr>
    </w:p>
    <w:p w14:paraId="64BEFF26" w14:textId="75106919" w:rsidR="00FC1D1D" w:rsidRDefault="003D5E81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</w:rPr>
      </w:pPr>
      <w:r w:rsidRPr="005663E7">
        <w:rPr>
          <w:rFonts w:hint="eastAsia"/>
          <w:bCs/>
          <w:color w:val="auto"/>
        </w:rPr>
        <w:t>After e</w:t>
      </w:r>
      <w:r w:rsidRPr="005663E7">
        <w:rPr>
          <w:bCs/>
          <w:color w:val="auto"/>
        </w:rPr>
        <w:t>xtract</w:t>
      </w:r>
      <w:r w:rsidRPr="005663E7">
        <w:rPr>
          <w:rFonts w:hint="eastAsia"/>
          <w:bCs/>
          <w:color w:val="auto"/>
        </w:rPr>
        <w:t>ion</w:t>
      </w:r>
      <w:r w:rsidRPr="005663E7">
        <w:rPr>
          <w:bCs/>
          <w:color w:val="auto"/>
        </w:rPr>
        <w:t xml:space="preserve"> with CHCl</w:t>
      </w:r>
      <w:r w:rsidRPr="005663E7">
        <w:rPr>
          <w:bCs/>
          <w:color w:val="auto"/>
          <w:vertAlign w:val="subscript"/>
        </w:rPr>
        <w:t>3</w:t>
      </w:r>
      <w:r w:rsidRPr="005663E7">
        <w:rPr>
          <w:bCs/>
          <w:color w:val="auto"/>
        </w:rPr>
        <w:t xml:space="preserve"> (3 x 20 mL), </w:t>
      </w:r>
      <w:r w:rsidR="00B44F6A">
        <w:rPr>
          <w:bCs/>
          <w:color w:val="auto"/>
        </w:rPr>
        <w:t xml:space="preserve">wash </w:t>
      </w:r>
      <w:r w:rsidRPr="005663E7">
        <w:rPr>
          <w:bCs/>
          <w:color w:val="auto"/>
        </w:rPr>
        <w:t xml:space="preserve">the combined organic layers with </w:t>
      </w:r>
      <w:r w:rsidR="00221E7D" w:rsidRPr="00F726AB">
        <w:rPr>
          <w:bCs/>
          <w:color w:val="auto"/>
        </w:rPr>
        <w:t>saturated</w:t>
      </w:r>
      <w:r w:rsidR="00221E7D" w:rsidRPr="00B44F6A">
        <w:rPr>
          <w:color w:val="auto"/>
        </w:rPr>
        <w:t xml:space="preserve"> </w:t>
      </w:r>
      <w:r w:rsidRPr="00B44F6A">
        <w:rPr>
          <w:color w:val="auto"/>
        </w:rPr>
        <w:t>brine</w:t>
      </w:r>
      <w:r w:rsidRPr="005663E7">
        <w:rPr>
          <w:bCs/>
          <w:color w:val="auto"/>
        </w:rPr>
        <w:t xml:space="preserve"> and dr</w:t>
      </w:r>
      <w:r w:rsidR="00B44F6A">
        <w:rPr>
          <w:bCs/>
          <w:color w:val="auto"/>
        </w:rPr>
        <w:t>y</w:t>
      </w:r>
      <w:r w:rsidRPr="005663E7">
        <w:rPr>
          <w:bCs/>
          <w:color w:val="auto"/>
        </w:rPr>
        <w:t xml:space="preserve"> (Na</w:t>
      </w:r>
      <w:r w:rsidRPr="005663E7">
        <w:rPr>
          <w:bCs/>
          <w:color w:val="auto"/>
          <w:vertAlign w:val="subscript"/>
        </w:rPr>
        <w:t>2</w:t>
      </w:r>
      <w:r w:rsidRPr="005663E7">
        <w:rPr>
          <w:bCs/>
          <w:color w:val="auto"/>
        </w:rPr>
        <w:t>SO</w:t>
      </w:r>
      <w:r w:rsidRPr="005663E7">
        <w:rPr>
          <w:bCs/>
          <w:color w:val="auto"/>
          <w:vertAlign w:val="subscript"/>
        </w:rPr>
        <w:t>4</w:t>
      </w:r>
      <w:r w:rsidRPr="005663E7">
        <w:rPr>
          <w:bCs/>
          <w:color w:val="auto"/>
        </w:rPr>
        <w:t xml:space="preserve">). </w:t>
      </w:r>
    </w:p>
    <w:p w14:paraId="001AE66B" w14:textId="77777777" w:rsidR="00B44F6A" w:rsidRPr="005663E7" w:rsidRDefault="00B44F6A" w:rsidP="00B44F6A">
      <w:pPr>
        <w:pStyle w:val="ListParagraph"/>
        <w:widowControl/>
        <w:ind w:left="0"/>
        <w:jc w:val="left"/>
        <w:rPr>
          <w:bCs/>
          <w:color w:val="auto"/>
        </w:rPr>
      </w:pPr>
    </w:p>
    <w:p w14:paraId="21091DB7" w14:textId="6E639637" w:rsidR="003D5E81" w:rsidRPr="005663E7" w:rsidRDefault="00640BC3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bCs/>
          <w:color w:val="auto"/>
        </w:rPr>
      </w:pPr>
      <w:r w:rsidRPr="005663E7">
        <w:rPr>
          <w:bCs/>
          <w:color w:val="auto"/>
        </w:rPr>
        <w:t>Remove t</w:t>
      </w:r>
      <w:r w:rsidR="003D5E81" w:rsidRPr="005663E7">
        <w:rPr>
          <w:bCs/>
          <w:color w:val="auto"/>
        </w:rPr>
        <w:t xml:space="preserve">he solvent and </w:t>
      </w:r>
      <w:r w:rsidRPr="005663E7">
        <w:rPr>
          <w:bCs/>
          <w:color w:val="auto"/>
        </w:rPr>
        <w:t>purif</w:t>
      </w:r>
      <w:r w:rsidR="00FD23C5">
        <w:rPr>
          <w:bCs/>
          <w:color w:val="auto"/>
        </w:rPr>
        <w:t>y</w:t>
      </w:r>
      <w:r w:rsidRPr="005663E7">
        <w:rPr>
          <w:bCs/>
          <w:color w:val="auto"/>
        </w:rPr>
        <w:t xml:space="preserve"> </w:t>
      </w:r>
      <w:r w:rsidR="003D5E81" w:rsidRPr="005663E7">
        <w:rPr>
          <w:bCs/>
          <w:color w:val="auto"/>
        </w:rPr>
        <w:t>the residue by flash chromatography</w:t>
      </w:r>
      <w:r w:rsidR="00221E7D">
        <w:rPr>
          <w:bCs/>
          <w:color w:val="auto"/>
        </w:rPr>
        <w:t>:</w:t>
      </w:r>
      <w:r w:rsidR="003D5E81" w:rsidRPr="005663E7">
        <w:rPr>
          <w:bCs/>
          <w:color w:val="auto"/>
        </w:rPr>
        <w:t xml:space="preserve"> SiO</w:t>
      </w:r>
      <w:r w:rsidR="003D5E81" w:rsidRPr="005663E7">
        <w:rPr>
          <w:bCs/>
          <w:color w:val="auto"/>
          <w:vertAlign w:val="subscript"/>
        </w:rPr>
        <w:t>2</w:t>
      </w:r>
      <w:r w:rsidR="00221E7D">
        <w:rPr>
          <w:bCs/>
          <w:color w:val="auto"/>
        </w:rPr>
        <w:t xml:space="preserve"> (12 g)</w:t>
      </w:r>
      <w:r w:rsidR="003D5E81" w:rsidRPr="005663E7">
        <w:rPr>
          <w:bCs/>
          <w:color w:val="auto"/>
        </w:rPr>
        <w:t xml:space="preserve">, </w:t>
      </w:r>
      <w:r w:rsidR="003171F3">
        <w:rPr>
          <w:bCs/>
          <w:color w:val="auto"/>
        </w:rPr>
        <w:t>e</w:t>
      </w:r>
      <w:r w:rsidR="00221E7D">
        <w:rPr>
          <w:bCs/>
          <w:color w:val="auto"/>
        </w:rPr>
        <w:t xml:space="preserve">luent: </w:t>
      </w:r>
      <w:r w:rsidR="003D5E81" w:rsidRPr="005663E7">
        <w:rPr>
          <w:rFonts w:hint="eastAsia"/>
          <w:bCs/>
          <w:color w:val="auto"/>
        </w:rPr>
        <w:t>CHCl</w:t>
      </w:r>
      <w:r w:rsidR="003D5E81" w:rsidRPr="005663E7">
        <w:rPr>
          <w:rFonts w:hint="eastAsia"/>
          <w:bCs/>
          <w:color w:val="auto"/>
          <w:vertAlign w:val="subscript"/>
        </w:rPr>
        <w:t>3</w:t>
      </w:r>
      <w:r w:rsidR="00221E7D">
        <w:rPr>
          <w:bCs/>
          <w:color w:val="auto"/>
        </w:rPr>
        <w:t xml:space="preserve"> (100 mL)</w:t>
      </w:r>
      <w:r w:rsidR="003D5E81" w:rsidRPr="005663E7">
        <w:rPr>
          <w:bCs/>
          <w:color w:val="auto"/>
        </w:rPr>
        <w:t xml:space="preserve"> to yield </w:t>
      </w:r>
      <w:r w:rsidR="003D5E81" w:rsidRPr="005663E7">
        <w:rPr>
          <w:rFonts w:hint="eastAsia"/>
          <w:bCs/>
          <w:color w:val="auto"/>
        </w:rPr>
        <w:t xml:space="preserve">motor </w:t>
      </w:r>
      <w:r w:rsidR="003D5E81" w:rsidRPr="005663E7">
        <w:rPr>
          <w:b/>
          <w:bCs/>
          <w:color w:val="auto"/>
        </w:rPr>
        <w:t>1</w:t>
      </w:r>
      <w:r w:rsidR="00A95872" w:rsidRPr="005663E7">
        <w:rPr>
          <w:b/>
          <w:bCs/>
          <w:color w:val="auto"/>
        </w:rPr>
        <w:t>2</w:t>
      </w:r>
      <w:r w:rsidR="003D5E81" w:rsidRPr="005663E7">
        <w:rPr>
          <w:bCs/>
          <w:color w:val="auto"/>
        </w:rPr>
        <w:t xml:space="preserve"> as </w:t>
      </w:r>
      <w:r w:rsidR="003D5E81" w:rsidRPr="005663E7">
        <w:rPr>
          <w:rFonts w:hint="eastAsia"/>
          <w:bCs/>
          <w:color w:val="auto"/>
        </w:rPr>
        <w:t xml:space="preserve">a </w:t>
      </w:r>
      <w:r w:rsidR="003D5E81" w:rsidRPr="005663E7">
        <w:rPr>
          <w:bCs/>
          <w:color w:val="auto"/>
        </w:rPr>
        <w:t>dark red</w:t>
      </w:r>
      <w:r w:rsidR="003D5E81" w:rsidRPr="005663E7">
        <w:rPr>
          <w:rFonts w:hint="eastAsia"/>
          <w:bCs/>
          <w:color w:val="auto"/>
        </w:rPr>
        <w:t xml:space="preserve"> </w:t>
      </w:r>
      <w:r w:rsidR="003D5E81" w:rsidRPr="005663E7">
        <w:rPr>
          <w:bCs/>
          <w:color w:val="auto"/>
        </w:rPr>
        <w:t>solid (</w:t>
      </w:r>
      <w:r w:rsidR="003D5E81" w:rsidRPr="005663E7">
        <w:rPr>
          <w:rFonts w:hint="eastAsia"/>
          <w:bCs/>
          <w:color w:val="auto"/>
        </w:rPr>
        <w:t>66</w:t>
      </w:r>
      <w:r w:rsidR="003D5E81" w:rsidRPr="005663E7">
        <w:rPr>
          <w:bCs/>
          <w:color w:val="auto"/>
        </w:rPr>
        <w:t xml:space="preserve"> mg, 57%). </w:t>
      </w:r>
    </w:p>
    <w:p w14:paraId="3C4F4149" w14:textId="77777777" w:rsidR="00FC1D1D" w:rsidRPr="005663E7" w:rsidRDefault="00FC1D1D" w:rsidP="00B44F6A">
      <w:pPr>
        <w:widowControl/>
        <w:jc w:val="left"/>
        <w:rPr>
          <w:bCs/>
          <w:color w:val="auto"/>
        </w:rPr>
      </w:pPr>
    </w:p>
    <w:p w14:paraId="512C9DEE" w14:textId="7D86AB65" w:rsidR="008A2703" w:rsidRPr="003171F3" w:rsidRDefault="008A2703" w:rsidP="00B44F6A">
      <w:pPr>
        <w:pStyle w:val="ListParagraph"/>
        <w:widowControl/>
        <w:numPr>
          <w:ilvl w:val="1"/>
          <w:numId w:val="27"/>
        </w:numPr>
        <w:ind w:left="0" w:firstLine="0"/>
        <w:jc w:val="left"/>
        <w:rPr>
          <w:b/>
          <w:bCs/>
          <w:color w:val="auto"/>
          <w:highlight w:val="yellow"/>
        </w:rPr>
      </w:pPr>
      <w:r w:rsidRPr="00E758D5">
        <w:rPr>
          <w:b/>
          <w:bCs/>
          <w:color w:val="auto"/>
          <w:highlight w:val="yellow"/>
        </w:rPr>
        <w:t xml:space="preserve">Synthesis of </w:t>
      </w:r>
      <w:r w:rsidR="003171F3" w:rsidRPr="00E758D5">
        <w:rPr>
          <w:b/>
          <w:bCs/>
          <w:color w:val="auto"/>
          <w:highlight w:val="yellow"/>
        </w:rPr>
        <w:t>m</w:t>
      </w:r>
      <w:r w:rsidRPr="00E758D5">
        <w:rPr>
          <w:b/>
          <w:bCs/>
          <w:color w:val="auto"/>
          <w:highlight w:val="yellow"/>
        </w:rPr>
        <w:t>oto</w:t>
      </w:r>
      <w:r w:rsidR="007017F7" w:rsidRPr="00E758D5">
        <w:rPr>
          <w:b/>
          <w:bCs/>
          <w:color w:val="auto"/>
          <w:highlight w:val="yellow"/>
        </w:rPr>
        <w:t>r</w:t>
      </w:r>
      <w:r w:rsidRPr="00E758D5">
        <w:rPr>
          <w:b/>
          <w:bCs/>
          <w:color w:val="auto"/>
          <w:highlight w:val="yellow"/>
        </w:rPr>
        <w:t xml:space="preserve"> </w:t>
      </w:r>
      <w:r w:rsidRPr="003171F3">
        <w:rPr>
          <w:b/>
          <w:bCs/>
          <w:color w:val="auto"/>
          <w:highlight w:val="yellow"/>
        </w:rPr>
        <w:t>1b</w:t>
      </w:r>
    </w:p>
    <w:p w14:paraId="2B1D47F0" w14:textId="77777777" w:rsidR="00B44F6A" w:rsidRDefault="00B44F6A" w:rsidP="00B44F6A">
      <w:pPr>
        <w:widowControl/>
        <w:jc w:val="left"/>
        <w:rPr>
          <w:bCs/>
          <w:color w:val="auto"/>
          <w:highlight w:val="yellow"/>
        </w:rPr>
      </w:pPr>
    </w:p>
    <w:p w14:paraId="689BC111" w14:textId="1D435D0B" w:rsidR="00B44F6A" w:rsidRDefault="00B44F6A" w:rsidP="00B44F6A">
      <w:pPr>
        <w:widowControl/>
        <w:jc w:val="left"/>
        <w:rPr>
          <w:bCs/>
          <w:color w:val="auto"/>
          <w:highlight w:val="yellow"/>
        </w:rPr>
      </w:pPr>
      <w:r>
        <w:rPr>
          <w:bCs/>
          <w:color w:val="auto"/>
          <w:highlight w:val="yellow"/>
        </w:rPr>
        <w:lastRenderedPageBreak/>
        <w:t xml:space="preserve">NOTE: </w:t>
      </w:r>
      <w:r w:rsidR="00DD1224" w:rsidRPr="005663E7">
        <w:rPr>
          <w:bCs/>
          <w:color w:val="auto"/>
          <w:highlight w:val="yellow"/>
        </w:rPr>
        <w:t>When the ester compound</w:t>
      </w:r>
      <w:r w:rsidR="00FD23C5">
        <w:rPr>
          <w:bCs/>
          <w:color w:val="auto"/>
          <w:highlight w:val="yellow"/>
        </w:rPr>
        <w:t xml:space="preserve"> is obtained</w:t>
      </w:r>
      <w:r w:rsidR="00DD1224" w:rsidRPr="005663E7">
        <w:rPr>
          <w:bCs/>
          <w:color w:val="auto"/>
          <w:highlight w:val="yellow"/>
        </w:rPr>
        <w:t xml:space="preserve">, hydrolyze it to make the final target molecule. </w:t>
      </w:r>
    </w:p>
    <w:p w14:paraId="33EB59B0" w14:textId="77777777" w:rsidR="00B44F6A" w:rsidRPr="00B44F6A" w:rsidRDefault="00B44F6A" w:rsidP="00B44F6A">
      <w:pPr>
        <w:widowControl/>
        <w:jc w:val="left"/>
        <w:rPr>
          <w:bCs/>
          <w:color w:val="auto"/>
          <w:highlight w:val="yellow"/>
        </w:rPr>
      </w:pPr>
    </w:p>
    <w:p w14:paraId="5B097662" w14:textId="326A45CB" w:rsidR="008A2703" w:rsidRPr="005663E7" w:rsidRDefault="00FF5947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  <w:highlight w:val="yellow"/>
        </w:rPr>
      </w:pPr>
      <w:r w:rsidRPr="005663E7">
        <w:rPr>
          <w:color w:val="auto"/>
          <w:highlight w:val="yellow"/>
        </w:rPr>
        <w:t>Dissolve the e</w:t>
      </w:r>
      <w:r w:rsidR="008A2703" w:rsidRPr="005663E7">
        <w:rPr>
          <w:color w:val="auto"/>
          <w:highlight w:val="yellow"/>
        </w:rPr>
        <w:t>ster</w:t>
      </w:r>
      <w:r w:rsidR="008A2703" w:rsidRPr="005663E7">
        <w:rPr>
          <w:b/>
          <w:color w:val="auto"/>
          <w:highlight w:val="yellow"/>
        </w:rPr>
        <w:t xml:space="preserve"> 1</w:t>
      </w:r>
      <w:r w:rsidR="00A95872" w:rsidRPr="005663E7">
        <w:rPr>
          <w:b/>
          <w:color w:val="auto"/>
          <w:highlight w:val="yellow"/>
        </w:rPr>
        <w:t>2</w:t>
      </w:r>
      <w:r w:rsidR="008A2703" w:rsidRPr="005663E7">
        <w:rPr>
          <w:color w:val="auto"/>
          <w:highlight w:val="yellow"/>
        </w:rPr>
        <w:t xml:space="preserve"> (90 mg, 0.038 mmol) in THF (5 mL), MeOH (5 mL)</w:t>
      </w:r>
      <w:r w:rsidR="003171F3">
        <w:rPr>
          <w:color w:val="auto"/>
          <w:highlight w:val="yellow"/>
        </w:rPr>
        <w:t>,</w:t>
      </w:r>
      <w:r w:rsidR="008A2703" w:rsidRPr="005663E7">
        <w:rPr>
          <w:color w:val="auto"/>
          <w:highlight w:val="yellow"/>
        </w:rPr>
        <w:t xml:space="preserve"> and NaOH</w:t>
      </w:r>
      <w:r w:rsidR="008A2703" w:rsidRPr="005663E7">
        <w:rPr>
          <w:color w:val="auto"/>
          <w:highlight w:val="yellow"/>
          <w:vertAlign w:val="subscript"/>
        </w:rPr>
        <w:t>(aq.)</w:t>
      </w:r>
      <w:r w:rsidR="008A2703" w:rsidRPr="005663E7">
        <w:rPr>
          <w:color w:val="auto"/>
          <w:highlight w:val="yellow"/>
        </w:rPr>
        <w:t xml:space="preserve"> (1 M, 5 mL) </w:t>
      </w:r>
      <w:r w:rsidR="00892FCF">
        <w:rPr>
          <w:color w:val="auto"/>
          <w:highlight w:val="yellow"/>
        </w:rPr>
        <w:t xml:space="preserve">in a 50 mL flask </w:t>
      </w:r>
      <w:r w:rsidR="008A2703" w:rsidRPr="005663E7">
        <w:rPr>
          <w:color w:val="auto"/>
          <w:highlight w:val="yellow"/>
        </w:rPr>
        <w:t xml:space="preserve">and </w:t>
      </w:r>
      <w:r w:rsidRPr="005663E7">
        <w:rPr>
          <w:color w:val="auto"/>
          <w:highlight w:val="yellow"/>
        </w:rPr>
        <w:t>heat the mixture</w:t>
      </w:r>
      <w:r w:rsidR="008A2703" w:rsidRPr="005663E7">
        <w:rPr>
          <w:color w:val="auto"/>
          <w:highlight w:val="yellow"/>
        </w:rPr>
        <w:t xml:space="preserve"> </w:t>
      </w:r>
      <w:r w:rsidR="003171F3">
        <w:rPr>
          <w:color w:val="auto"/>
          <w:highlight w:val="yellow"/>
        </w:rPr>
        <w:t>to</w:t>
      </w:r>
      <w:r w:rsidR="008A2703" w:rsidRPr="005663E7">
        <w:rPr>
          <w:color w:val="auto"/>
          <w:highlight w:val="yellow"/>
        </w:rPr>
        <w:t xml:space="preserve"> 75 </w:t>
      </w:r>
      <w:r w:rsidR="00B44F6A">
        <w:rPr>
          <w:color w:val="auto"/>
          <w:highlight w:val="yellow"/>
        </w:rPr>
        <w:t>°</w:t>
      </w:r>
      <w:r w:rsidR="008A2703" w:rsidRPr="005663E7">
        <w:rPr>
          <w:color w:val="auto"/>
          <w:highlight w:val="yellow"/>
        </w:rPr>
        <w:t xml:space="preserve">C for 16 h. </w:t>
      </w:r>
    </w:p>
    <w:p w14:paraId="47457892" w14:textId="77777777" w:rsidR="00B44F6A" w:rsidRDefault="00B44F6A" w:rsidP="00B44F6A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6B4E5229" w14:textId="6713BCDC" w:rsidR="008A2703" w:rsidRPr="005663E7" w:rsidRDefault="00B44F6A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  <w:highlight w:val="yellow"/>
        </w:rPr>
      </w:pPr>
      <w:r>
        <w:rPr>
          <w:color w:val="auto"/>
          <w:highlight w:val="yellow"/>
        </w:rPr>
        <w:t>Cool the</w:t>
      </w:r>
      <w:r w:rsidR="008A2703" w:rsidRPr="005663E7">
        <w:rPr>
          <w:color w:val="auto"/>
          <w:highlight w:val="yellow"/>
        </w:rPr>
        <w:t xml:space="preserve"> mixture </w:t>
      </w:r>
      <w:r>
        <w:rPr>
          <w:color w:val="auto"/>
          <w:highlight w:val="yellow"/>
        </w:rPr>
        <w:t>to RT</w:t>
      </w:r>
      <w:r w:rsidR="008A2703" w:rsidRPr="005663E7">
        <w:rPr>
          <w:color w:val="auto"/>
          <w:highlight w:val="yellow"/>
        </w:rPr>
        <w:t xml:space="preserve"> and </w:t>
      </w:r>
      <w:r w:rsidR="00FF5947" w:rsidRPr="005663E7">
        <w:rPr>
          <w:color w:val="auto"/>
          <w:highlight w:val="yellow"/>
        </w:rPr>
        <w:t>add</w:t>
      </w:r>
      <w:r>
        <w:rPr>
          <w:color w:val="auto"/>
          <w:highlight w:val="yellow"/>
        </w:rPr>
        <w:t xml:space="preserve"> </w:t>
      </w:r>
      <w:r w:rsidR="003171F3">
        <w:rPr>
          <w:color w:val="auto"/>
          <w:highlight w:val="yellow"/>
        </w:rPr>
        <w:t xml:space="preserve">5 mL of </w:t>
      </w:r>
      <w:r w:rsidR="008A2703" w:rsidRPr="005663E7">
        <w:rPr>
          <w:color w:val="auto"/>
          <w:highlight w:val="yellow"/>
        </w:rPr>
        <w:t xml:space="preserve">water. </w:t>
      </w:r>
      <w:r w:rsidR="00FF5947" w:rsidRPr="005663E7">
        <w:rPr>
          <w:color w:val="auto"/>
          <w:highlight w:val="yellow"/>
        </w:rPr>
        <w:t>R</w:t>
      </w:r>
      <w:r w:rsidR="008A2703" w:rsidRPr="005663E7">
        <w:rPr>
          <w:color w:val="auto"/>
          <w:highlight w:val="yellow"/>
        </w:rPr>
        <w:t xml:space="preserve">emove </w:t>
      </w:r>
      <w:r w:rsidR="00FF5947" w:rsidRPr="005663E7">
        <w:rPr>
          <w:color w:val="auto"/>
          <w:highlight w:val="yellow"/>
        </w:rPr>
        <w:t xml:space="preserve">the THF and MeOH </w:t>
      </w:r>
      <w:r w:rsidR="008A2703" w:rsidRPr="005663E7">
        <w:rPr>
          <w:color w:val="auto"/>
          <w:highlight w:val="yellow"/>
        </w:rPr>
        <w:t>by rotary evaporation.</w:t>
      </w:r>
    </w:p>
    <w:p w14:paraId="0C14F3FF" w14:textId="77777777" w:rsidR="00B44F6A" w:rsidRDefault="00B44F6A" w:rsidP="00B44F6A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731081EA" w14:textId="17C51950" w:rsidR="008A2703" w:rsidRPr="005663E7" w:rsidRDefault="0008082B" w:rsidP="00B44F6A">
      <w:pPr>
        <w:pStyle w:val="ListParagraph"/>
        <w:widowControl/>
        <w:numPr>
          <w:ilvl w:val="2"/>
          <w:numId w:val="27"/>
        </w:numPr>
        <w:ind w:left="0" w:firstLine="0"/>
        <w:jc w:val="left"/>
        <w:rPr>
          <w:color w:val="auto"/>
          <w:highlight w:val="yellow"/>
        </w:rPr>
      </w:pPr>
      <w:r w:rsidRPr="005663E7">
        <w:rPr>
          <w:color w:val="auto"/>
          <w:highlight w:val="yellow"/>
        </w:rPr>
        <w:t>Titrate the mixture with HCl</w:t>
      </w:r>
      <w:r w:rsidRPr="005663E7">
        <w:rPr>
          <w:color w:val="auto"/>
          <w:highlight w:val="yellow"/>
          <w:vertAlign w:val="subscript"/>
        </w:rPr>
        <w:t>(aq.)</w:t>
      </w:r>
      <w:r w:rsidRPr="005663E7">
        <w:rPr>
          <w:color w:val="auto"/>
          <w:highlight w:val="yellow"/>
        </w:rPr>
        <w:t xml:space="preserve"> (1 M) until </w:t>
      </w:r>
      <w:r w:rsidR="003171F3">
        <w:rPr>
          <w:color w:val="auto"/>
          <w:highlight w:val="yellow"/>
        </w:rPr>
        <w:t xml:space="preserve">reaching a </w:t>
      </w:r>
      <w:r w:rsidRPr="005663E7">
        <w:rPr>
          <w:color w:val="auto"/>
          <w:highlight w:val="yellow"/>
        </w:rPr>
        <w:t>pH </w:t>
      </w:r>
      <w:r w:rsidR="003171F3">
        <w:rPr>
          <w:color w:val="auto"/>
          <w:highlight w:val="yellow"/>
        </w:rPr>
        <w:t xml:space="preserve">of </w:t>
      </w:r>
      <w:r w:rsidRPr="005663E7">
        <w:rPr>
          <w:color w:val="auto"/>
          <w:highlight w:val="yellow"/>
        </w:rPr>
        <w:t>1</w:t>
      </w:r>
      <w:r w:rsidR="00FD23C5">
        <w:rPr>
          <w:color w:val="auto"/>
          <w:highlight w:val="yellow"/>
        </w:rPr>
        <w:t xml:space="preserve"> to form </w:t>
      </w:r>
      <w:r w:rsidRPr="005663E7">
        <w:rPr>
          <w:color w:val="auto"/>
          <w:highlight w:val="yellow"/>
        </w:rPr>
        <w:t>a</w:t>
      </w:r>
      <w:r w:rsidR="008A2703" w:rsidRPr="005663E7">
        <w:rPr>
          <w:color w:val="auto"/>
          <w:highlight w:val="yellow"/>
        </w:rPr>
        <w:t xml:space="preserve"> brown precipitate. </w:t>
      </w:r>
      <w:r w:rsidRPr="005663E7">
        <w:rPr>
          <w:color w:val="auto"/>
          <w:highlight w:val="yellow"/>
        </w:rPr>
        <w:t xml:space="preserve">Filtrate the mixture and </w:t>
      </w:r>
      <w:r w:rsidR="00B44F6A">
        <w:rPr>
          <w:color w:val="auto"/>
          <w:highlight w:val="yellow"/>
        </w:rPr>
        <w:t xml:space="preserve">wash </w:t>
      </w:r>
      <w:r w:rsidR="008A2703" w:rsidRPr="005663E7">
        <w:rPr>
          <w:color w:val="auto"/>
          <w:highlight w:val="yellow"/>
        </w:rPr>
        <w:t>the brown solid with cold water (10 mL) and dr</w:t>
      </w:r>
      <w:r w:rsidR="00B44F6A">
        <w:rPr>
          <w:color w:val="auto"/>
          <w:highlight w:val="yellow"/>
        </w:rPr>
        <w:t>y</w:t>
      </w:r>
      <w:r w:rsidR="008A2703" w:rsidRPr="005663E7">
        <w:rPr>
          <w:color w:val="auto"/>
          <w:highlight w:val="yellow"/>
        </w:rPr>
        <w:t xml:space="preserve"> </w:t>
      </w:r>
      <w:r w:rsidR="008A2703" w:rsidRPr="00FD23C5">
        <w:rPr>
          <w:color w:val="auto"/>
          <w:highlight w:val="yellow"/>
        </w:rPr>
        <w:t>in vacuo</w:t>
      </w:r>
      <w:r w:rsidR="00A95872" w:rsidRPr="005663E7">
        <w:rPr>
          <w:color w:val="auto"/>
          <w:highlight w:val="yellow"/>
        </w:rPr>
        <w:t xml:space="preserve">. This brown solid is </w:t>
      </w:r>
      <w:r w:rsidR="00B44F6A">
        <w:rPr>
          <w:color w:val="auto"/>
          <w:highlight w:val="yellow"/>
        </w:rPr>
        <w:t>the</w:t>
      </w:r>
      <w:r w:rsidR="00A95872" w:rsidRPr="005663E7">
        <w:rPr>
          <w:color w:val="auto"/>
          <w:highlight w:val="yellow"/>
        </w:rPr>
        <w:t xml:space="preserve"> target molecule </w:t>
      </w:r>
      <w:r w:rsidR="008A2703" w:rsidRPr="005663E7">
        <w:rPr>
          <w:b/>
          <w:color w:val="auto"/>
          <w:highlight w:val="yellow"/>
        </w:rPr>
        <w:t>1b</w:t>
      </w:r>
      <w:r w:rsidR="008A2703" w:rsidRPr="005663E7">
        <w:rPr>
          <w:color w:val="auto"/>
          <w:highlight w:val="yellow"/>
        </w:rPr>
        <w:t xml:space="preserve"> (55 mg, 85%). </w:t>
      </w:r>
    </w:p>
    <w:p w14:paraId="102E1315" w14:textId="77777777" w:rsidR="008A2703" w:rsidRPr="005663E7" w:rsidRDefault="008A2703" w:rsidP="00B44F6A">
      <w:pPr>
        <w:widowControl/>
        <w:jc w:val="left"/>
        <w:rPr>
          <w:color w:val="auto"/>
          <w:highlight w:val="yellow"/>
        </w:rPr>
      </w:pPr>
    </w:p>
    <w:p w14:paraId="7813BDF9" w14:textId="26F55C71" w:rsidR="00763A01" w:rsidRPr="005663E7" w:rsidRDefault="00763A01" w:rsidP="00B44F6A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ind w:left="0" w:firstLine="0"/>
        <w:jc w:val="left"/>
        <w:rPr>
          <w:b/>
          <w:color w:val="auto"/>
          <w:highlight w:val="yellow"/>
        </w:rPr>
      </w:pPr>
      <w:r w:rsidRPr="005663E7">
        <w:rPr>
          <w:b/>
          <w:color w:val="auto"/>
          <w:highlight w:val="yellow"/>
        </w:rPr>
        <w:t xml:space="preserve">Preparation of </w:t>
      </w:r>
      <w:r w:rsidR="00FD23C5" w:rsidRPr="005663E7">
        <w:rPr>
          <w:b/>
          <w:color w:val="auto"/>
          <w:highlight w:val="yellow"/>
        </w:rPr>
        <w:t xml:space="preserve">motor functionalized monolayer </w:t>
      </w:r>
      <w:r w:rsidRPr="005663E7">
        <w:rPr>
          <w:b/>
          <w:color w:val="auto"/>
          <w:highlight w:val="yellow"/>
        </w:rPr>
        <w:t xml:space="preserve">MS-1b </w:t>
      </w:r>
    </w:p>
    <w:p w14:paraId="2979EDE2" w14:textId="77777777" w:rsidR="00B44F6A" w:rsidRDefault="005663E7" w:rsidP="00B44F6A">
      <w:pPr>
        <w:pStyle w:val="NormalWeb"/>
        <w:widowControl/>
        <w:spacing w:before="0" w:beforeAutospacing="0" w:after="0" w:afterAutospacing="0"/>
        <w:jc w:val="left"/>
        <w:rPr>
          <w:b/>
          <w:color w:val="auto"/>
          <w:highlight w:val="yellow"/>
        </w:rPr>
      </w:pPr>
      <w:r w:rsidRPr="005663E7">
        <w:rPr>
          <w:b/>
          <w:color w:val="auto"/>
          <w:highlight w:val="yellow"/>
        </w:rPr>
        <w:t xml:space="preserve"> </w:t>
      </w:r>
    </w:p>
    <w:p w14:paraId="51AE1117" w14:textId="20C12059" w:rsidR="00B44F6A" w:rsidRPr="00B44F6A" w:rsidRDefault="00B44F6A" w:rsidP="00B44F6A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ind w:left="0" w:firstLine="0"/>
        <w:jc w:val="left"/>
        <w:rPr>
          <w:bCs/>
          <w:color w:val="auto"/>
        </w:rPr>
      </w:pPr>
      <w:r>
        <w:rPr>
          <w:color w:val="auto"/>
          <w:highlight w:val="yellow"/>
        </w:rPr>
        <w:t>Clean</w:t>
      </w:r>
      <w:r w:rsidR="0008082B" w:rsidRPr="005663E7">
        <w:rPr>
          <w:color w:val="auto"/>
          <w:highlight w:val="yellow"/>
        </w:rPr>
        <w:t xml:space="preserve"> </w:t>
      </w:r>
      <w:r w:rsidRPr="005663E7">
        <w:rPr>
          <w:color w:val="auto"/>
          <w:highlight w:val="yellow"/>
        </w:rPr>
        <w:t>quartz slide</w:t>
      </w:r>
      <w:r w:rsidR="00763A01" w:rsidRPr="005663E7">
        <w:rPr>
          <w:color w:val="auto"/>
          <w:highlight w:val="yellow"/>
        </w:rPr>
        <w:t>s</w:t>
      </w:r>
      <w:r>
        <w:rPr>
          <w:color w:val="auto"/>
          <w:highlight w:val="yellow"/>
        </w:rPr>
        <w:t xml:space="preserve"> </w:t>
      </w:r>
      <w:r w:rsidR="00763A01" w:rsidRPr="005663E7">
        <w:rPr>
          <w:color w:val="auto"/>
          <w:highlight w:val="yellow"/>
        </w:rPr>
        <w:t>by immersing</w:t>
      </w:r>
      <w:r w:rsidR="0008082B" w:rsidRPr="005663E7">
        <w:rPr>
          <w:color w:val="auto"/>
          <w:highlight w:val="yellow"/>
        </w:rPr>
        <w:t xml:space="preserve"> them</w:t>
      </w:r>
      <w:r w:rsidR="00763A01" w:rsidRPr="005663E7">
        <w:rPr>
          <w:color w:val="auto"/>
          <w:highlight w:val="yellow"/>
        </w:rPr>
        <w:t xml:space="preserve"> in a piranha solution (3</w:t>
      </w:r>
      <w:r w:rsidR="003171F3">
        <w:rPr>
          <w:color w:val="auto"/>
          <w:highlight w:val="yellow"/>
        </w:rPr>
        <w:t>:</w:t>
      </w:r>
      <w:r w:rsidR="00763A01" w:rsidRPr="005663E7">
        <w:rPr>
          <w:color w:val="auto"/>
          <w:highlight w:val="yellow"/>
        </w:rPr>
        <w:t>7 ratio of 30% H</w:t>
      </w:r>
      <w:r w:rsidR="00763A01" w:rsidRPr="005663E7">
        <w:rPr>
          <w:color w:val="auto"/>
          <w:highlight w:val="yellow"/>
          <w:vertAlign w:val="subscript"/>
        </w:rPr>
        <w:t>2</w:t>
      </w:r>
      <w:r w:rsidR="00763A01" w:rsidRPr="005663E7">
        <w:rPr>
          <w:color w:val="auto"/>
          <w:highlight w:val="yellow"/>
        </w:rPr>
        <w:t>O</w:t>
      </w:r>
      <w:r w:rsidR="00763A01" w:rsidRPr="005663E7">
        <w:rPr>
          <w:color w:val="auto"/>
          <w:highlight w:val="yellow"/>
          <w:vertAlign w:val="subscript"/>
        </w:rPr>
        <w:t>2</w:t>
      </w:r>
      <w:r w:rsidR="00763A01" w:rsidRPr="005663E7">
        <w:rPr>
          <w:color w:val="auto"/>
          <w:highlight w:val="yellow"/>
        </w:rPr>
        <w:t xml:space="preserve"> in H</w:t>
      </w:r>
      <w:r w:rsidR="00763A01" w:rsidRPr="005663E7">
        <w:rPr>
          <w:color w:val="auto"/>
          <w:highlight w:val="yellow"/>
          <w:vertAlign w:val="subscript"/>
        </w:rPr>
        <w:t>2</w:t>
      </w:r>
      <w:r w:rsidR="00763A01" w:rsidRPr="005663E7">
        <w:rPr>
          <w:color w:val="auto"/>
          <w:highlight w:val="yellow"/>
        </w:rPr>
        <w:t>SO</w:t>
      </w:r>
      <w:r w:rsidR="00763A01" w:rsidRPr="005663E7">
        <w:rPr>
          <w:color w:val="auto"/>
          <w:highlight w:val="yellow"/>
          <w:vertAlign w:val="subscript"/>
        </w:rPr>
        <w:t>4</w:t>
      </w:r>
      <w:r w:rsidR="00763A01" w:rsidRPr="005663E7">
        <w:rPr>
          <w:color w:val="auto"/>
          <w:highlight w:val="yellow"/>
        </w:rPr>
        <w:t>) at 90 °C for 1 h</w:t>
      </w:r>
      <w:r>
        <w:rPr>
          <w:color w:val="auto"/>
          <w:highlight w:val="yellow"/>
        </w:rPr>
        <w:t>. R</w:t>
      </w:r>
      <w:r w:rsidR="00763A01" w:rsidRPr="005663E7">
        <w:rPr>
          <w:color w:val="auto"/>
          <w:highlight w:val="yellow"/>
        </w:rPr>
        <w:t xml:space="preserve">inse copiously with doubly distilled water </w:t>
      </w:r>
      <w:r w:rsidR="003171F3">
        <w:rPr>
          <w:color w:val="auto"/>
          <w:highlight w:val="yellow"/>
        </w:rPr>
        <w:t>3x</w:t>
      </w:r>
      <w:r w:rsidR="00763A01" w:rsidRPr="005663E7">
        <w:rPr>
          <w:color w:val="auto"/>
          <w:highlight w:val="yellow"/>
        </w:rPr>
        <w:t>,</w:t>
      </w:r>
      <w:r>
        <w:rPr>
          <w:color w:val="auto"/>
          <w:highlight w:val="yellow"/>
        </w:rPr>
        <w:t xml:space="preserve"> </w:t>
      </w:r>
      <w:r w:rsidR="00763A01" w:rsidRPr="005663E7">
        <w:rPr>
          <w:color w:val="auto"/>
          <w:highlight w:val="yellow"/>
        </w:rPr>
        <w:t xml:space="preserve">then </w:t>
      </w:r>
      <w:r w:rsidR="003171F3">
        <w:rPr>
          <w:color w:val="auto"/>
          <w:highlight w:val="yellow"/>
        </w:rPr>
        <w:t xml:space="preserve">rinse </w:t>
      </w:r>
      <w:r w:rsidR="00763A01" w:rsidRPr="005663E7">
        <w:rPr>
          <w:color w:val="auto"/>
          <w:highlight w:val="yellow"/>
        </w:rPr>
        <w:t>with MeOH</w:t>
      </w:r>
      <w:r>
        <w:rPr>
          <w:color w:val="auto"/>
          <w:highlight w:val="yellow"/>
        </w:rPr>
        <w:t xml:space="preserve">. Dry </w:t>
      </w:r>
      <w:r w:rsidR="0008082B" w:rsidRPr="005663E7">
        <w:rPr>
          <w:color w:val="auto"/>
          <w:highlight w:val="yellow"/>
        </w:rPr>
        <w:t>the</w:t>
      </w:r>
      <w:r w:rsidR="003171F3">
        <w:rPr>
          <w:color w:val="auto"/>
          <w:highlight w:val="yellow"/>
        </w:rPr>
        <w:t xml:space="preserve"> slides</w:t>
      </w:r>
      <w:r w:rsidR="0008082B" w:rsidRPr="005663E7">
        <w:rPr>
          <w:color w:val="auto"/>
          <w:highlight w:val="yellow"/>
        </w:rPr>
        <w:t xml:space="preserve"> </w:t>
      </w:r>
      <w:r w:rsidR="00763A01" w:rsidRPr="005663E7">
        <w:rPr>
          <w:color w:val="auto"/>
          <w:highlight w:val="yellow"/>
        </w:rPr>
        <w:t>under a stream of N</w:t>
      </w:r>
      <w:r w:rsidR="00763A01" w:rsidRPr="005663E7">
        <w:rPr>
          <w:color w:val="auto"/>
          <w:highlight w:val="yellow"/>
          <w:vertAlign w:val="subscript"/>
        </w:rPr>
        <w:t>2</w:t>
      </w:r>
      <w:r w:rsidR="00763A01" w:rsidRPr="005663E7">
        <w:rPr>
          <w:color w:val="auto"/>
          <w:highlight w:val="yellow"/>
        </w:rPr>
        <w:t xml:space="preserve"> before surface modification. </w:t>
      </w:r>
    </w:p>
    <w:p w14:paraId="6A705327" w14:textId="77777777" w:rsidR="00B44F6A" w:rsidRPr="00B44F6A" w:rsidRDefault="00B44F6A" w:rsidP="00B44F6A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</w:p>
    <w:p w14:paraId="27982C84" w14:textId="2D3945C7" w:rsidR="00B44F6A" w:rsidRPr="00B44F6A" w:rsidRDefault="00B44F6A" w:rsidP="00B44F6A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ind w:left="0" w:firstLine="0"/>
        <w:jc w:val="left"/>
        <w:rPr>
          <w:bCs/>
          <w:color w:val="auto"/>
        </w:rPr>
      </w:pPr>
      <w:proofErr w:type="spellStart"/>
      <w:r>
        <w:rPr>
          <w:color w:val="auto"/>
          <w:highlight w:val="yellow"/>
        </w:rPr>
        <w:t>Silanize</w:t>
      </w:r>
      <w:proofErr w:type="spellEnd"/>
      <w:r>
        <w:rPr>
          <w:color w:val="auto"/>
          <w:highlight w:val="yellow"/>
        </w:rPr>
        <w:t xml:space="preserve"> t</w:t>
      </w:r>
      <w:r w:rsidR="00763A01" w:rsidRPr="005663E7">
        <w:rPr>
          <w:color w:val="auto"/>
          <w:highlight w:val="yellow"/>
        </w:rPr>
        <w:t>he piranha-cleaned quartz slides by immersing in a 1 m</w:t>
      </w:r>
      <w:r w:rsidR="00FD23C5">
        <w:rPr>
          <w:color w:val="auto"/>
          <w:highlight w:val="yellow"/>
        </w:rPr>
        <w:t>M</w:t>
      </w:r>
      <w:r w:rsidR="00763A01" w:rsidRPr="005663E7">
        <w:rPr>
          <w:color w:val="auto"/>
          <w:highlight w:val="yellow"/>
        </w:rPr>
        <w:t xml:space="preserve"> solution of 3</w:t>
      </w:r>
      <w:r w:rsidR="00763A01" w:rsidRPr="005663E7">
        <w:rPr>
          <w:color w:val="auto"/>
          <w:highlight w:val="yellow"/>
        </w:rPr>
        <w:noBreakHyphen/>
        <w:t>aminopropyl(diethoxy)</w:t>
      </w:r>
      <w:proofErr w:type="spellStart"/>
      <w:r w:rsidR="00763A01" w:rsidRPr="005663E7">
        <w:rPr>
          <w:color w:val="auto"/>
          <w:highlight w:val="yellow"/>
        </w:rPr>
        <w:t>methylsilane</w:t>
      </w:r>
      <w:proofErr w:type="spellEnd"/>
      <w:r w:rsidR="00763A01" w:rsidRPr="005663E7">
        <w:rPr>
          <w:color w:val="auto"/>
          <w:highlight w:val="yellow"/>
        </w:rPr>
        <w:t xml:space="preserve"> in freshly distilled toluene at </w:t>
      </w:r>
      <w:r>
        <w:rPr>
          <w:color w:val="auto"/>
          <w:highlight w:val="yellow"/>
        </w:rPr>
        <w:t>RT</w:t>
      </w:r>
      <w:r w:rsidR="00763A01" w:rsidRPr="005663E7">
        <w:rPr>
          <w:color w:val="auto"/>
          <w:highlight w:val="yellow"/>
        </w:rPr>
        <w:t xml:space="preserve"> for 12 h</w:t>
      </w:r>
      <w:r>
        <w:rPr>
          <w:color w:val="auto"/>
          <w:highlight w:val="yellow"/>
        </w:rPr>
        <w:t xml:space="preserve">. Rinse </w:t>
      </w:r>
      <w:r w:rsidR="00763A01" w:rsidRPr="005663E7">
        <w:rPr>
          <w:color w:val="auto"/>
          <w:highlight w:val="yellow"/>
        </w:rPr>
        <w:t>copiously with toluene and MeOH</w:t>
      </w:r>
      <w:r w:rsidR="0008082B" w:rsidRPr="005663E7">
        <w:rPr>
          <w:color w:val="auto"/>
          <w:highlight w:val="yellow"/>
        </w:rPr>
        <w:t>.</w:t>
      </w:r>
      <w:r w:rsidR="00763A01" w:rsidRPr="005663E7">
        <w:rPr>
          <w:color w:val="auto"/>
          <w:highlight w:val="yellow"/>
        </w:rPr>
        <w:t xml:space="preserve"> </w:t>
      </w:r>
    </w:p>
    <w:p w14:paraId="52ABE773" w14:textId="77777777" w:rsidR="00B44F6A" w:rsidRDefault="00B44F6A" w:rsidP="00B44F6A">
      <w:pPr>
        <w:pStyle w:val="ListParagraph"/>
        <w:rPr>
          <w:color w:val="auto"/>
          <w:highlight w:val="yellow"/>
        </w:rPr>
      </w:pPr>
    </w:p>
    <w:p w14:paraId="0445644D" w14:textId="22EAFC41" w:rsidR="00EC38AE" w:rsidRPr="00EC38AE" w:rsidRDefault="0008082B" w:rsidP="00B44F6A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ind w:left="0" w:firstLine="0"/>
        <w:jc w:val="left"/>
        <w:rPr>
          <w:bCs/>
          <w:color w:val="auto"/>
        </w:rPr>
      </w:pPr>
      <w:r w:rsidRPr="005663E7">
        <w:rPr>
          <w:color w:val="auto"/>
          <w:highlight w:val="yellow"/>
        </w:rPr>
        <w:t>S</w:t>
      </w:r>
      <w:r w:rsidR="00763A01" w:rsidRPr="005663E7">
        <w:rPr>
          <w:color w:val="auto"/>
          <w:highlight w:val="yellow"/>
        </w:rPr>
        <w:t xml:space="preserve">onicate </w:t>
      </w:r>
      <w:r w:rsidRPr="005663E7">
        <w:rPr>
          <w:color w:val="auto"/>
          <w:highlight w:val="yellow"/>
        </w:rPr>
        <w:t xml:space="preserve">the quartz </w:t>
      </w:r>
      <w:r w:rsidR="00763A01" w:rsidRPr="005663E7">
        <w:rPr>
          <w:color w:val="auto"/>
          <w:highlight w:val="yellow"/>
        </w:rPr>
        <w:t>first in toluene, then in MeOH</w:t>
      </w:r>
      <w:r w:rsidR="003171F3">
        <w:rPr>
          <w:color w:val="auto"/>
          <w:highlight w:val="yellow"/>
        </w:rPr>
        <w:t>,</w:t>
      </w:r>
      <w:r w:rsidR="00763A01" w:rsidRPr="005663E7">
        <w:rPr>
          <w:color w:val="auto"/>
          <w:highlight w:val="yellow"/>
        </w:rPr>
        <w:t xml:space="preserve"> and dr</w:t>
      </w:r>
      <w:r w:rsidR="00EC38AE">
        <w:rPr>
          <w:color w:val="auto"/>
          <w:highlight w:val="yellow"/>
        </w:rPr>
        <w:t>y</w:t>
      </w:r>
      <w:r w:rsidR="00763A01" w:rsidRPr="005663E7">
        <w:rPr>
          <w:color w:val="auto"/>
          <w:highlight w:val="yellow"/>
        </w:rPr>
        <w:t xml:space="preserve"> </w:t>
      </w:r>
      <w:r w:rsidRPr="005663E7">
        <w:rPr>
          <w:color w:val="auto"/>
          <w:highlight w:val="yellow"/>
        </w:rPr>
        <w:t xml:space="preserve">them </w:t>
      </w:r>
      <w:r w:rsidR="00763A01" w:rsidRPr="005663E7">
        <w:rPr>
          <w:color w:val="auto"/>
          <w:highlight w:val="yellow"/>
        </w:rPr>
        <w:t xml:space="preserve">under a stream of </w:t>
      </w:r>
      <w:r w:rsidR="00763A01" w:rsidRPr="005663E7">
        <w:rPr>
          <w:bCs/>
          <w:color w:val="auto"/>
          <w:highlight w:val="yellow"/>
        </w:rPr>
        <w:t>argon</w:t>
      </w:r>
      <w:r w:rsidR="00763A01" w:rsidRPr="005663E7">
        <w:rPr>
          <w:color w:val="auto"/>
          <w:highlight w:val="yellow"/>
        </w:rPr>
        <w:t xml:space="preserve">. </w:t>
      </w:r>
    </w:p>
    <w:p w14:paraId="70BA84F1" w14:textId="77777777" w:rsidR="00EC38AE" w:rsidRDefault="00EC38AE" w:rsidP="00EC38AE">
      <w:pPr>
        <w:pStyle w:val="ListParagraph"/>
        <w:rPr>
          <w:color w:val="auto"/>
          <w:highlight w:val="yellow"/>
        </w:rPr>
      </w:pPr>
    </w:p>
    <w:p w14:paraId="221EF624" w14:textId="77777777" w:rsidR="00EC38AE" w:rsidRPr="00EC38AE" w:rsidRDefault="00EC38AE" w:rsidP="00B44F6A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ind w:left="0" w:firstLine="0"/>
        <w:jc w:val="left"/>
        <w:rPr>
          <w:bCs/>
          <w:color w:val="auto"/>
        </w:rPr>
      </w:pPr>
      <w:r>
        <w:rPr>
          <w:color w:val="auto"/>
          <w:highlight w:val="yellow"/>
        </w:rPr>
        <w:t>Immerse t</w:t>
      </w:r>
      <w:r w:rsidR="00763A01" w:rsidRPr="005663E7">
        <w:rPr>
          <w:color w:val="auto"/>
          <w:highlight w:val="yellow"/>
        </w:rPr>
        <w:t xml:space="preserve">he amine-coated slides in </w:t>
      </w:r>
      <w:r w:rsidR="00763A01" w:rsidRPr="005663E7">
        <w:rPr>
          <w:bCs/>
          <w:color w:val="auto"/>
          <w:highlight w:val="yellow"/>
        </w:rPr>
        <w:t>DMF solution of</w:t>
      </w:r>
      <w:r w:rsidR="005663E7">
        <w:rPr>
          <w:bCs/>
          <w:color w:val="auto"/>
          <w:highlight w:val="yellow"/>
        </w:rPr>
        <w:t xml:space="preserve"> </w:t>
      </w:r>
      <w:r w:rsidR="00763A01" w:rsidRPr="005663E7">
        <w:rPr>
          <w:b/>
          <w:bCs/>
          <w:color w:val="auto"/>
          <w:highlight w:val="yellow"/>
        </w:rPr>
        <w:t>1b</w:t>
      </w:r>
      <w:r w:rsidR="00763A01" w:rsidRPr="005663E7">
        <w:rPr>
          <w:bCs/>
          <w:color w:val="auto"/>
          <w:highlight w:val="yellow"/>
        </w:rPr>
        <w:t xml:space="preserve"> (</w:t>
      </w:r>
      <w:r w:rsidR="00763A01" w:rsidRPr="005663E7">
        <w:rPr>
          <w:color w:val="auto"/>
          <w:highlight w:val="yellow"/>
        </w:rPr>
        <w:t>10</w:t>
      </w:r>
      <w:r w:rsidR="00763A01" w:rsidRPr="005663E7">
        <w:rPr>
          <w:color w:val="auto"/>
          <w:highlight w:val="yellow"/>
          <w:vertAlign w:val="superscript"/>
        </w:rPr>
        <w:t xml:space="preserve">-4 </w:t>
      </w:r>
      <w:r w:rsidR="00763A01" w:rsidRPr="005663E7">
        <w:rPr>
          <w:color w:val="auto"/>
          <w:highlight w:val="yellow"/>
        </w:rPr>
        <w:t xml:space="preserve">M) </w:t>
      </w:r>
      <w:r w:rsidR="00763A01" w:rsidRPr="005663E7">
        <w:rPr>
          <w:bCs/>
          <w:color w:val="auto"/>
          <w:highlight w:val="yellow"/>
        </w:rPr>
        <w:t xml:space="preserve">at </w:t>
      </w:r>
      <w:r>
        <w:rPr>
          <w:bCs/>
          <w:color w:val="auto"/>
          <w:highlight w:val="yellow"/>
        </w:rPr>
        <w:t>RT</w:t>
      </w:r>
      <w:r w:rsidR="00763A01" w:rsidRPr="005663E7">
        <w:rPr>
          <w:bCs/>
          <w:color w:val="auto"/>
          <w:highlight w:val="yellow"/>
        </w:rPr>
        <w:t xml:space="preserve"> for 12 h</w:t>
      </w:r>
      <w:r>
        <w:rPr>
          <w:bCs/>
          <w:color w:val="auto"/>
          <w:highlight w:val="yellow"/>
        </w:rPr>
        <w:t>.</w:t>
      </w:r>
    </w:p>
    <w:p w14:paraId="26DFD146" w14:textId="77777777" w:rsidR="00EC38AE" w:rsidRDefault="00EC38AE" w:rsidP="00EC38AE">
      <w:pPr>
        <w:pStyle w:val="ListParagraph"/>
        <w:rPr>
          <w:bCs/>
          <w:color w:val="auto"/>
          <w:highlight w:val="yellow"/>
        </w:rPr>
      </w:pPr>
    </w:p>
    <w:p w14:paraId="496AB0B4" w14:textId="2C02C7EE" w:rsidR="001C1E49" w:rsidRPr="005663E7" w:rsidRDefault="00EC38AE" w:rsidP="00B44F6A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ind w:left="0" w:firstLine="0"/>
        <w:jc w:val="left"/>
        <w:rPr>
          <w:bCs/>
          <w:color w:val="auto"/>
        </w:rPr>
      </w:pPr>
      <w:r>
        <w:rPr>
          <w:bCs/>
          <w:color w:val="auto"/>
          <w:highlight w:val="yellow"/>
        </w:rPr>
        <w:t xml:space="preserve">Wash </w:t>
      </w:r>
      <w:r w:rsidR="00763A01" w:rsidRPr="005663E7">
        <w:rPr>
          <w:bCs/>
          <w:color w:val="auto"/>
          <w:highlight w:val="yellow"/>
        </w:rPr>
        <w:t>the slides with DMF, water, and MeOH, then dr</w:t>
      </w:r>
      <w:r>
        <w:rPr>
          <w:bCs/>
          <w:color w:val="auto"/>
          <w:highlight w:val="yellow"/>
        </w:rPr>
        <w:t>y</w:t>
      </w:r>
      <w:r w:rsidR="0008082B" w:rsidRPr="005663E7">
        <w:rPr>
          <w:bCs/>
          <w:color w:val="auto"/>
          <w:highlight w:val="yellow"/>
        </w:rPr>
        <w:t xml:space="preserve"> them</w:t>
      </w:r>
      <w:r w:rsidR="00763A01" w:rsidRPr="005663E7">
        <w:rPr>
          <w:bCs/>
          <w:color w:val="auto"/>
          <w:highlight w:val="yellow"/>
        </w:rPr>
        <w:t xml:space="preserve"> under a stream of argon.</w:t>
      </w:r>
      <w:r w:rsidR="00FC7F6F" w:rsidRPr="005663E7">
        <w:rPr>
          <w:bCs/>
          <w:color w:val="auto"/>
        </w:rPr>
        <w:t xml:space="preserve"> After drying, the slides are ready for use.</w:t>
      </w:r>
    </w:p>
    <w:p w14:paraId="6750F10D" w14:textId="77777777" w:rsidR="00763A01" w:rsidRPr="005663E7" w:rsidRDefault="00763A01" w:rsidP="00B44F6A">
      <w:pPr>
        <w:pStyle w:val="NormalWeb"/>
        <w:widowControl/>
        <w:spacing w:before="0" w:beforeAutospacing="0" w:after="0" w:afterAutospacing="0"/>
        <w:jc w:val="left"/>
        <w:rPr>
          <w:color w:val="808080" w:themeColor="background1" w:themeShade="80"/>
        </w:rPr>
      </w:pPr>
    </w:p>
    <w:p w14:paraId="3E79FCA8" w14:textId="7FD59652" w:rsidR="006305D7" w:rsidRPr="005663E7" w:rsidRDefault="006305D7" w:rsidP="00B44F6A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5663E7">
        <w:rPr>
          <w:b/>
        </w:rPr>
        <w:t>REPRESENTATIVE RESULTS</w:t>
      </w:r>
      <w:r w:rsidR="00EF1462" w:rsidRPr="005663E7">
        <w:rPr>
          <w:b/>
        </w:rPr>
        <w:t>:</w:t>
      </w:r>
      <w:r w:rsidRPr="005663E7">
        <w:rPr>
          <w:b/>
          <w:bCs/>
        </w:rPr>
        <w:t xml:space="preserve"> </w:t>
      </w:r>
    </w:p>
    <w:p w14:paraId="2D3F820A" w14:textId="7EF991A3" w:rsidR="007A4DD6" w:rsidRDefault="00261A50" w:rsidP="00B44F6A">
      <w:pPr>
        <w:widowControl/>
        <w:jc w:val="left"/>
        <w:rPr>
          <w:color w:val="auto"/>
        </w:rPr>
      </w:pPr>
      <w:r>
        <w:rPr>
          <w:color w:val="auto"/>
        </w:rPr>
        <w:t>I</w:t>
      </w:r>
      <w:r w:rsidR="00763A01" w:rsidRPr="005663E7">
        <w:rPr>
          <w:color w:val="auto"/>
        </w:rPr>
        <w:t>rradiat</w:t>
      </w:r>
      <w:r>
        <w:rPr>
          <w:color w:val="auto"/>
        </w:rPr>
        <w:t>ion of</w:t>
      </w:r>
      <w:r w:rsidR="00763A01" w:rsidRPr="005663E7">
        <w:rPr>
          <w:color w:val="auto"/>
        </w:rPr>
        <w:t xml:space="preserve"> </w:t>
      </w:r>
      <w:r w:rsidR="000235CF" w:rsidRPr="005663E7">
        <w:rPr>
          <w:color w:val="auto"/>
        </w:rPr>
        <w:t xml:space="preserve">the molecular motor </w:t>
      </w:r>
      <w:r w:rsidR="00476E4B">
        <w:rPr>
          <w:color w:val="auto"/>
        </w:rPr>
        <w:t>is</w:t>
      </w:r>
      <w:r>
        <w:rPr>
          <w:color w:val="auto"/>
        </w:rPr>
        <w:t xml:space="preserve"> performed </w:t>
      </w:r>
      <w:r w:rsidR="00763A01" w:rsidRPr="005663E7">
        <w:rPr>
          <w:color w:val="auto"/>
        </w:rPr>
        <w:t>with UV</w:t>
      </w:r>
      <w:r w:rsidR="00476E4B">
        <w:rPr>
          <w:color w:val="auto"/>
        </w:rPr>
        <w:t xml:space="preserve"> </w:t>
      </w:r>
      <w:r w:rsidR="00763A01" w:rsidRPr="005663E7">
        <w:rPr>
          <w:color w:val="auto"/>
        </w:rPr>
        <w:t>light (</w:t>
      </w:r>
      <w:proofErr w:type="spellStart"/>
      <w:r w:rsidR="00EC38AE">
        <w:rPr>
          <w:color w:val="auto"/>
        </w:rPr>
        <w:t>λ</w:t>
      </w:r>
      <w:r w:rsidR="00763A01" w:rsidRPr="005663E7">
        <w:rPr>
          <w:color w:val="auto"/>
          <w:vertAlign w:val="subscript"/>
        </w:rPr>
        <w:t>max</w:t>
      </w:r>
      <w:proofErr w:type="spellEnd"/>
      <w:r w:rsidR="00763A01" w:rsidRPr="005663E7">
        <w:rPr>
          <w:color w:val="auto"/>
        </w:rPr>
        <w:t xml:space="preserve"> = 365 nm)</w:t>
      </w:r>
      <w:r>
        <w:rPr>
          <w:color w:val="auto"/>
        </w:rPr>
        <w:t>. Upon irradiation,</w:t>
      </w:r>
      <w:r w:rsidR="008E4757">
        <w:rPr>
          <w:color w:val="auto"/>
        </w:rPr>
        <w:t xml:space="preserve"> </w:t>
      </w:r>
      <w:r w:rsidR="00763A01" w:rsidRPr="005663E7">
        <w:rPr>
          <w:color w:val="auto"/>
        </w:rPr>
        <w:t xml:space="preserve">a photo-induced </w:t>
      </w:r>
      <w:r w:rsidRPr="004662B0">
        <w:rPr>
          <w:i/>
          <w:color w:val="auto"/>
        </w:rPr>
        <w:t>E-Z</w:t>
      </w:r>
      <w:r>
        <w:rPr>
          <w:color w:val="auto"/>
        </w:rPr>
        <w:t xml:space="preserve"> </w:t>
      </w:r>
      <w:r w:rsidR="00763A01" w:rsidRPr="005663E7">
        <w:rPr>
          <w:color w:val="auto"/>
        </w:rPr>
        <w:t>isomerization around the central double bond</w:t>
      </w:r>
      <w:r w:rsidR="000235CF" w:rsidRPr="005663E7">
        <w:rPr>
          <w:color w:val="auto"/>
        </w:rPr>
        <w:t xml:space="preserve"> </w:t>
      </w:r>
      <w:r w:rsidR="00476E4B">
        <w:rPr>
          <w:color w:val="auto"/>
        </w:rPr>
        <w:t>occurs</w:t>
      </w:r>
      <w:r w:rsidR="00763A01" w:rsidRPr="005663E7">
        <w:rPr>
          <w:color w:val="auto"/>
        </w:rPr>
        <w:t xml:space="preserve">. </w:t>
      </w:r>
      <w:r w:rsidR="0047408D" w:rsidRPr="005663E7">
        <w:rPr>
          <w:color w:val="auto"/>
        </w:rPr>
        <w:t>D</w:t>
      </w:r>
      <w:r w:rsidR="00763A01" w:rsidRPr="005663E7">
        <w:rPr>
          <w:color w:val="auto"/>
        </w:rPr>
        <w:t xml:space="preserve">uring this process, the molecule is </w:t>
      </w:r>
      <w:r>
        <w:rPr>
          <w:color w:val="auto"/>
        </w:rPr>
        <w:t>transformed</w:t>
      </w:r>
      <w:r w:rsidRPr="005663E7">
        <w:rPr>
          <w:color w:val="auto"/>
        </w:rPr>
        <w:t xml:space="preserve"> </w:t>
      </w:r>
      <w:r w:rsidR="00763A01" w:rsidRPr="005663E7">
        <w:rPr>
          <w:color w:val="auto"/>
        </w:rPr>
        <w:t xml:space="preserve">from a stable to </w:t>
      </w:r>
      <w:r w:rsidR="00E758D5">
        <w:rPr>
          <w:color w:val="auto"/>
        </w:rPr>
        <w:t xml:space="preserve">an </w:t>
      </w:r>
      <w:r w:rsidR="00763A01" w:rsidRPr="005663E7">
        <w:rPr>
          <w:color w:val="auto"/>
        </w:rPr>
        <w:t xml:space="preserve">unstable </w:t>
      </w:r>
      <w:r w:rsidR="00DD1224" w:rsidRPr="005663E7">
        <w:rPr>
          <w:color w:val="auto"/>
        </w:rPr>
        <w:t>isomer</w:t>
      </w:r>
      <w:r w:rsidR="00763A01" w:rsidRPr="005663E7">
        <w:rPr>
          <w:color w:val="auto"/>
        </w:rPr>
        <w:t>. A thermal</w:t>
      </w:r>
      <w:r>
        <w:rPr>
          <w:color w:val="auto"/>
        </w:rPr>
        <w:t>ly activ</w:t>
      </w:r>
      <w:r w:rsidR="001319F7">
        <w:rPr>
          <w:color w:val="auto"/>
        </w:rPr>
        <w:t>ated</w:t>
      </w:r>
      <w:r w:rsidR="00763A01" w:rsidRPr="005663E7">
        <w:rPr>
          <w:color w:val="auto"/>
        </w:rPr>
        <w:t xml:space="preserve"> helix inversion step </w:t>
      </w:r>
      <w:r w:rsidR="00E439EE" w:rsidRPr="005663E7">
        <w:rPr>
          <w:color w:val="auto"/>
        </w:rPr>
        <w:t xml:space="preserve">then </w:t>
      </w:r>
      <w:r w:rsidR="00763A01" w:rsidRPr="005663E7">
        <w:rPr>
          <w:color w:val="auto"/>
        </w:rPr>
        <w:t>follow</w:t>
      </w:r>
      <w:r w:rsidR="00476E4B">
        <w:rPr>
          <w:color w:val="auto"/>
        </w:rPr>
        <w:t>s</w:t>
      </w:r>
      <w:r w:rsidR="00763A01" w:rsidRPr="005663E7">
        <w:rPr>
          <w:color w:val="auto"/>
        </w:rPr>
        <w:t xml:space="preserve"> to release </w:t>
      </w:r>
      <w:r>
        <w:rPr>
          <w:color w:val="auto"/>
        </w:rPr>
        <w:t xml:space="preserve">the strain of the whole molecule. </w:t>
      </w:r>
      <w:r w:rsidR="00476E4B">
        <w:rPr>
          <w:color w:val="auto"/>
        </w:rPr>
        <w:t>This</w:t>
      </w:r>
      <w:r w:rsidR="00763A01" w:rsidRPr="005663E7">
        <w:rPr>
          <w:color w:val="auto"/>
        </w:rPr>
        <w:t xml:space="preserve"> result</w:t>
      </w:r>
      <w:r>
        <w:rPr>
          <w:color w:val="auto"/>
        </w:rPr>
        <w:t>s</w:t>
      </w:r>
      <w:r w:rsidR="00763A01" w:rsidRPr="005663E7">
        <w:rPr>
          <w:color w:val="auto"/>
        </w:rPr>
        <w:t xml:space="preserve"> in the original stable state. </w:t>
      </w:r>
      <w:r w:rsidR="00FC7F6F" w:rsidRPr="005663E7">
        <w:rPr>
          <w:color w:val="auto"/>
          <w:vertAlign w:val="superscript"/>
        </w:rPr>
        <w:t>1</w:t>
      </w:r>
      <w:r w:rsidR="00763A01" w:rsidRPr="005663E7">
        <w:rPr>
          <w:color w:val="auto"/>
        </w:rPr>
        <w:t xml:space="preserve">H NMR </w:t>
      </w:r>
      <w:r w:rsidR="004F6528" w:rsidRPr="005663E7">
        <w:rPr>
          <w:color w:val="auto"/>
        </w:rPr>
        <w:t xml:space="preserve">spectroscopy </w:t>
      </w:r>
      <w:r w:rsidR="00476E4B">
        <w:rPr>
          <w:color w:val="auto"/>
        </w:rPr>
        <w:t>is</w:t>
      </w:r>
      <w:r w:rsidR="001319F7">
        <w:rPr>
          <w:color w:val="auto"/>
        </w:rPr>
        <w:t xml:space="preserve"> then employed to</w:t>
      </w:r>
      <w:r w:rsidR="008E4757">
        <w:rPr>
          <w:color w:val="auto"/>
        </w:rPr>
        <w:t xml:space="preserve"> </w:t>
      </w:r>
      <w:r w:rsidR="00D80862" w:rsidRPr="005663E7">
        <w:rPr>
          <w:color w:val="auto"/>
        </w:rPr>
        <w:t>evaluate the rotary process</w:t>
      </w:r>
      <w:r w:rsidR="00FC7F6F" w:rsidRPr="005663E7">
        <w:rPr>
          <w:color w:val="auto"/>
        </w:rPr>
        <w:t xml:space="preserve"> (</w:t>
      </w:r>
      <w:r w:rsidR="005663E7" w:rsidRPr="005663E7">
        <w:rPr>
          <w:b/>
          <w:color w:val="auto"/>
        </w:rPr>
        <w:t xml:space="preserve">Figure </w:t>
      </w:r>
      <w:r w:rsidR="00491A93">
        <w:rPr>
          <w:b/>
          <w:color w:val="auto"/>
        </w:rPr>
        <w:t>4</w:t>
      </w:r>
      <w:r w:rsidR="005663E7" w:rsidRPr="005663E7">
        <w:rPr>
          <w:b/>
          <w:color w:val="auto"/>
        </w:rPr>
        <w:t>a</w:t>
      </w:r>
      <w:r w:rsidR="00FC7F6F" w:rsidRPr="005663E7">
        <w:rPr>
          <w:color w:val="auto"/>
        </w:rPr>
        <w:t>)</w:t>
      </w:r>
      <w:r w:rsidR="00763A01" w:rsidRPr="005663E7">
        <w:rPr>
          <w:color w:val="auto"/>
        </w:rPr>
        <w:t xml:space="preserve">. </w:t>
      </w:r>
      <w:r w:rsidR="001319F7">
        <w:rPr>
          <w:color w:val="auto"/>
        </w:rPr>
        <w:t>A</w:t>
      </w:r>
      <w:r w:rsidR="00D80862" w:rsidRPr="005663E7">
        <w:rPr>
          <w:color w:val="auto"/>
        </w:rPr>
        <w:t xml:space="preserve"> solution of the sample</w:t>
      </w:r>
      <w:r w:rsidR="001319F7">
        <w:rPr>
          <w:color w:val="auto"/>
        </w:rPr>
        <w:t xml:space="preserve"> </w:t>
      </w:r>
      <w:r w:rsidR="00476E4B">
        <w:rPr>
          <w:color w:val="auto"/>
        </w:rPr>
        <w:t>is</w:t>
      </w:r>
      <w:r w:rsidR="001319F7">
        <w:rPr>
          <w:color w:val="auto"/>
        </w:rPr>
        <w:t xml:space="preserve"> prepared</w:t>
      </w:r>
      <w:r w:rsidR="00D80862" w:rsidRPr="005663E7">
        <w:rPr>
          <w:color w:val="auto"/>
        </w:rPr>
        <w:t xml:space="preserve"> in a</w:t>
      </w:r>
      <w:r w:rsidR="00EC38AE">
        <w:rPr>
          <w:color w:val="auto"/>
        </w:rPr>
        <w:t>n</w:t>
      </w:r>
      <w:r w:rsidR="00D80862" w:rsidRPr="005663E7">
        <w:rPr>
          <w:color w:val="auto"/>
        </w:rPr>
        <w:t xml:space="preserve"> NMR tube</w:t>
      </w:r>
      <w:r w:rsidR="00476E4B">
        <w:rPr>
          <w:color w:val="auto"/>
        </w:rPr>
        <w:t>,</w:t>
      </w:r>
      <w:r w:rsidR="00D80862" w:rsidRPr="005663E7">
        <w:rPr>
          <w:color w:val="auto"/>
        </w:rPr>
        <w:t xml:space="preserve"> then a lamp of UV-light (</w:t>
      </w:r>
      <w:proofErr w:type="spellStart"/>
      <w:r w:rsidR="00EC38AE">
        <w:rPr>
          <w:color w:val="auto"/>
        </w:rPr>
        <w:t>λ</w:t>
      </w:r>
      <w:r w:rsidR="00D80862" w:rsidRPr="005663E7">
        <w:rPr>
          <w:color w:val="auto"/>
          <w:vertAlign w:val="subscript"/>
        </w:rPr>
        <w:t>max</w:t>
      </w:r>
      <w:proofErr w:type="spellEnd"/>
      <w:r w:rsidR="00D80862" w:rsidRPr="005663E7">
        <w:rPr>
          <w:color w:val="auto"/>
        </w:rPr>
        <w:t xml:space="preserve"> = 365 nm) </w:t>
      </w:r>
      <w:r w:rsidR="00476E4B">
        <w:rPr>
          <w:color w:val="auto"/>
        </w:rPr>
        <w:t>is</w:t>
      </w:r>
      <w:r w:rsidR="00D80862" w:rsidRPr="005663E7">
        <w:rPr>
          <w:color w:val="auto"/>
        </w:rPr>
        <w:t xml:space="preserve"> placed next to the tube. After 2 h </w:t>
      </w:r>
      <w:r w:rsidR="00FD23C5">
        <w:rPr>
          <w:color w:val="auto"/>
        </w:rPr>
        <w:t xml:space="preserve">of </w:t>
      </w:r>
      <w:r w:rsidR="00D80862" w:rsidRPr="005663E7">
        <w:rPr>
          <w:color w:val="auto"/>
        </w:rPr>
        <w:t xml:space="preserve">irradiation, </w:t>
      </w:r>
      <w:r w:rsidR="00763A01" w:rsidRPr="005663E7">
        <w:rPr>
          <w:color w:val="auto"/>
        </w:rPr>
        <w:t xml:space="preserve">distinct changes </w:t>
      </w:r>
      <w:r w:rsidR="00476E4B">
        <w:rPr>
          <w:color w:val="auto"/>
        </w:rPr>
        <w:t>can</w:t>
      </w:r>
      <w:r w:rsidR="001319F7">
        <w:rPr>
          <w:color w:val="auto"/>
        </w:rPr>
        <w:t xml:space="preserve"> be found</w:t>
      </w:r>
      <w:r w:rsidR="001319F7" w:rsidRPr="005663E7">
        <w:rPr>
          <w:color w:val="auto"/>
        </w:rPr>
        <w:t xml:space="preserve"> </w:t>
      </w:r>
      <w:r w:rsidR="00763A01" w:rsidRPr="005663E7">
        <w:rPr>
          <w:color w:val="auto"/>
        </w:rPr>
        <w:t xml:space="preserve">in the </w:t>
      </w:r>
      <w:r w:rsidR="001319F7" w:rsidRPr="005663E7">
        <w:rPr>
          <w:color w:val="auto"/>
          <w:vertAlign w:val="superscript"/>
        </w:rPr>
        <w:t>1</w:t>
      </w:r>
      <w:r w:rsidR="001319F7" w:rsidRPr="005663E7">
        <w:rPr>
          <w:color w:val="auto"/>
        </w:rPr>
        <w:t>H NMR</w:t>
      </w:r>
      <w:r w:rsidR="008E4757">
        <w:rPr>
          <w:color w:val="auto"/>
        </w:rPr>
        <w:t xml:space="preserve"> </w:t>
      </w:r>
      <w:r w:rsidR="00763A01" w:rsidRPr="005663E7">
        <w:rPr>
          <w:color w:val="auto"/>
        </w:rPr>
        <w:t>spectrum</w:t>
      </w:r>
      <w:r w:rsidR="00DD1224" w:rsidRPr="005663E7">
        <w:rPr>
          <w:color w:val="auto"/>
        </w:rPr>
        <w:t>.</w:t>
      </w:r>
      <w:r w:rsidR="00763A01" w:rsidRPr="005663E7">
        <w:rPr>
          <w:color w:val="auto"/>
        </w:rPr>
        <w:t xml:space="preserve"> </w:t>
      </w:r>
      <w:r w:rsidR="001319F7">
        <w:rPr>
          <w:color w:val="auto"/>
        </w:rPr>
        <w:t>These changes</w:t>
      </w:r>
      <w:r w:rsidR="001319F7" w:rsidRPr="005663E7">
        <w:rPr>
          <w:color w:val="auto"/>
        </w:rPr>
        <w:t xml:space="preserve"> </w:t>
      </w:r>
      <w:r w:rsidR="00DD1224" w:rsidRPr="005663E7">
        <w:rPr>
          <w:color w:val="auto"/>
        </w:rPr>
        <w:t>indicate</w:t>
      </w:r>
      <w:r w:rsidR="00763A01" w:rsidRPr="005663E7">
        <w:rPr>
          <w:color w:val="auto"/>
        </w:rPr>
        <w:t xml:space="preserve"> the </w:t>
      </w:r>
      <w:r w:rsidR="001319F7">
        <w:rPr>
          <w:color w:val="auto"/>
        </w:rPr>
        <w:t>generation</w:t>
      </w:r>
      <w:r w:rsidR="001319F7" w:rsidRPr="005663E7">
        <w:rPr>
          <w:color w:val="auto"/>
        </w:rPr>
        <w:t xml:space="preserve"> </w:t>
      </w:r>
      <w:r w:rsidR="00763A01" w:rsidRPr="005663E7">
        <w:rPr>
          <w:color w:val="auto"/>
        </w:rPr>
        <w:t xml:space="preserve">of a new isomer </w:t>
      </w:r>
      <w:r w:rsidR="001319F7">
        <w:rPr>
          <w:color w:val="auto"/>
        </w:rPr>
        <w:t xml:space="preserve">that </w:t>
      </w:r>
      <w:proofErr w:type="gramStart"/>
      <w:r w:rsidR="001319F7">
        <w:rPr>
          <w:color w:val="auto"/>
        </w:rPr>
        <w:t>is considered to be</w:t>
      </w:r>
      <w:proofErr w:type="gramEnd"/>
      <w:r w:rsidR="00763A01" w:rsidRPr="005663E7">
        <w:rPr>
          <w:color w:val="auto"/>
        </w:rPr>
        <w:t xml:space="preserve"> unstable-</w:t>
      </w:r>
      <w:r w:rsidR="00763A01" w:rsidRPr="00E758D5">
        <w:rPr>
          <w:color w:val="auto"/>
        </w:rPr>
        <w:t>1b</w:t>
      </w:r>
      <w:r w:rsidR="00763A01" w:rsidRPr="00C5597C">
        <w:rPr>
          <w:color w:val="auto"/>
        </w:rPr>
        <w:t xml:space="preserve"> </w:t>
      </w:r>
      <w:r w:rsidR="00763A01" w:rsidRPr="005663E7">
        <w:rPr>
          <w:color w:val="auto"/>
        </w:rPr>
        <w:t>(</w:t>
      </w:r>
      <w:r w:rsidR="005663E7" w:rsidRPr="005663E7">
        <w:rPr>
          <w:b/>
          <w:color w:val="auto"/>
        </w:rPr>
        <w:t xml:space="preserve">Figure </w:t>
      </w:r>
      <w:r w:rsidR="00491A93">
        <w:rPr>
          <w:b/>
          <w:color w:val="auto"/>
        </w:rPr>
        <w:t>4</w:t>
      </w:r>
      <w:r w:rsidR="00491A93" w:rsidRPr="005663E7">
        <w:rPr>
          <w:b/>
          <w:color w:val="auto"/>
        </w:rPr>
        <w:t>b</w:t>
      </w:r>
      <w:r w:rsidR="00763A01" w:rsidRPr="005663E7">
        <w:rPr>
          <w:color w:val="auto"/>
        </w:rPr>
        <w:t xml:space="preserve">). </w:t>
      </w:r>
      <w:r w:rsidR="00476E4B">
        <w:rPr>
          <w:color w:val="auto"/>
        </w:rPr>
        <w:t>It is</w:t>
      </w:r>
      <w:r w:rsidR="00DD1224" w:rsidRPr="005663E7">
        <w:rPr>
          <w:color w:val="auto"/>
        </w:rPr>
        <w:t xml:space="preserve"> see</w:t>
      </w:r>
      <w:r w:rsidR="006C5759">
        <w:rPr>
          <w:color w:val="auto"/>
        </w:rPr>
        <w:t>n</w:t>
      </w:r>
      <w:r w:rsidR="00DD1224" w:rsidRPr="005663E7">
        <w:rPr>
          <w:color w:val="auto"/>
        </w:rPr>
        <w:t xml:space="preserve"> </w:t>
      </w:r>
      <w:r w:rsidR="00476E4B">
        <w:rPr>
          <w:color w:val="auto"/>
        </w:rPr>
        <w:t>in</w:t>
      </w:r>
      <w:r w:rsidR="00DD1224" w:rsidRPr="005663E7">
        <w:rPr>
          <w:color w:val="auto"/>
        </w:rPr>
        <w:t xml:space="preserve"> the </w:t>
      </w:r>
      <w:r w:rsidR="00DD1224" w:rsidRPr="005663E7">
        <w:rPr>
          <w:color w:val="auto"/>
          <w:vertAlign w:val="superscript"/>
        </w:rPr>
        <w:t>1</w:t>
      </w:r>
      <w:r w:rsidR="00DD1224" w:rsidRPr="005663E7">
        <w:rPr>
          <w:color w:val="auto"/>
        </w:rPr>
        <w:t xml:space="preserve">H NMR spectroscopy that </w:t>
      </w:r>
      <w:r w:rsidR="00763A01" w:rsidRPr="005663E7">
        <w:rPr>
          <w:color w:val="auto"/>
        </w:rPr>
        <w:t>H</w:t>
      </w:r>
      <w:r w:rsidR="00763A01" w:rsidRPr="005663E7">
        <w:rPr>
          <w:color w:val="auto"/>
          <w:vertAlign w:val="subscript"/>
        </w:rPr>
        <w:t>a</w:t>
      </w:r>
      <w:r w:rsidR="00763A01" w:rsidRPr="005663E7">
        <w:rPr>
          <w:color w:val="auto"/>
        </w:rPr>
        <w:t xml:space="preserve"> shifts from 2.9 ppm (doublet) to 3.3 ppm (double doublet). </w:t>
      </w:r>
      <w:r w:rsidR="00D80862" w:rsidRPr="005663E7">
        <w:rPr>
          <w:color w:val="auto"/>
        </w:rPr>
        <w:t>T</w:t>
      </w:r>
      <w:r w:rsidR="00763A01" w:rsidRPr="005663E7">
        <w:rPr>
          <w:color w:val="auto"/>
        </w:rPr>
        <w:t xml:space="preserve">he signal </w:t>
      </w:r>
      <w:r w:rsidR="00DA1558">
        <w:rPr>
          <w:color w:val="auto"/>
        </w:rPr>
        <w:t xml:space="preserve">at 1.4 ppm can be assigned as the absorption </w:t>
      </w:r>
      <w:r w:rsidR="00763A01" w:rsidRPr="005663E7">
        <w:rPr>
          <w:color w:val="auto"/>
        </w:rPr>
        <w:t>of the methyl group</w:t>
      </w:r>
      <w:r w:rsidR="00476E4B">
        <w:rPr>
          <w:color w:val="auto"/>
        </w:rPr>
        <w:t xml:space="preserve">, and </w:t>
      </w:r>
      <w:proofErr w:type="gramStart"/>
      <w:r w:rsidR="00476E4B">
        <w:rPr>
          <w:color w:val="auto"/>
        </w:rPr>
        <w:t>it</w:t>
      </w:r>
      <w:proofErr w:type="gramEnd"/>
      <w:r w:rsidR="00DA1558">
        <w:rPr>
          <w:color w:val="auto"/>
        </w:rPr>
        <w:t xml:space="preserve"> </w:t>
      </w:r>
      <w:r w:rsidR="00D26FB5">
        <w:rPr>
          <w:color w:val="auto"/>
        </w:rPr>
        <w:t>down</w:t>
      </w:r>
      <w:r w:rsidR="00DA1558">
        <w:rPr>
          <w:color w:val="auto"/>
        </w:rPr>
        <w:t>field</w:t>
      </w:r>
      <w:r w:rsidR="00763A01" w:rsidRPr="005663E7">
        <w:rPr>
          <w:color w:val="auto"/>
        </w:rPr>
        <w:t xml:space="preserve"> shift</w:t>
      </w:r>
      <w:r w:rsidR="00FD23C5">
        <w:rPr>
          <w:color w:val="auto"/>
        </w:rPr>
        <w:t>s</w:t>
      </w:r>
      <w:r w:rsidR="00763A01" w:rsidRPr="005663E7">
        <w:rPr>
          <w:color w:val="auto"/>
        </w:rPr>
        <w:t xml:space="preserve"> from 1.4 </w:t>
      </w:r>
      <w:r w:rsidR="00E758D5">
        <w:rPr>
          <w:color w:val="auto"/>
        </w:rPr>
        <w:t>ppm t</w:t>
      </w:r>
      <w:r w:rsidR="00763A01" w:rsidRPr="005663E7">
        <w:rPr>
          <w:color w:val="auto"/>
        </w:rPr>
        <w:t xml:space="preserve">o 1.6 ppm. </w:t>
      </w:r>
      <w:r w:rsidR="00DD1224" w:rsidRPr="005663E7">
        <w:rPr>
          <w:color w:val="auto"/>
        </w:rPr>
        <w:t xml:space="preserve">When </w:t>
      </w:r>
      <w:r w:rsidR="00763A01" w:rsidRPr="005663E7">
        <w:rPr>
          <w:color w:val="auto"/>
        </w:rPr>
        <w:t xml:space="preserve">the sample </w:t>
      </w:r>
      <w:r w:rsidR="00476E4B">
        <w:rPr>
          <w:color w:val="auto"/>
        </w:rPr>
        <w:t>is</w:t>
      </w:r>
      <w:r w:rsidR="00D26FB5">
        <w:rPr>
          <w:color w:val="auto"/>
        </w:rPr>
        <w:t xml:space="preserve"> kept </w:t>
      </w:r>
      <w:r w:rsidR="00476E4B" w:rsidRPr="005663E7">
        <w:rPr>
          <w:color w:val="auto"/>
        </w:rPr>
        <w:t xml:space="preserve">overnight </w:t>
      </w:r>
      <w:r w:rsidR="00763A01" w:rsidRPr="005663E7">
        <w:rPr>
          <w:color w:val="auto"/>
        </w:rPr>
        <w:t xml:space="preserve">at room temperature </w:t>
      </w:r>
      <w:r w:rsidR="004F6528" w:rsidRPr="005663E7">
        <w:rPr>
          <w:color w:val="auto"/>
        </w:rPr>
        <w:t>in the dark</w:t>
      </w:r>
      <w:r w:rsidR="00DD1224" w:rsidRPr="005663E7">
        <w:rPr>
          <w:color w:val="auto"/>
        </w:rPr>
        <w:t xml:space="preserve">, </w:t>
      </w:r>
      <w:r w:rsidR="00763A01" w:rsidRPr="005663E7">
        <w:rPr>
          <w:color w:val="auto"/>
        </w:rPr>
        <w:t>the original spectrum</w:t>
      </w:r>
      <w:r w:rsidR="00D26FB5">
        <w:rPr>
          <w:color w:val="auto"/>
        </w:rPr>
        <w:t xml:space="preserve"> can be recovered</w:t>
      </w:r>
      <w:r w:rsidR="00763A01" w:rsidRPr="005663E7">
        <w:rPr>
          <w:color w:val="auto"/>
        </w:rPr>
        <w:t xml:space="preserve"> (</w:t>
      </w:r>
      <w:r w:rsidR="005663E7" w:rsidRPr="005663E7">
        <w:rPr>
          <w:b/>
          <w:color w:val="auto"/>
        </w:rPr>
        <w:t xml:space="preserve">Figure </w:t>
      </w:r>
      <w:r w:rsidR="00491A93">
        <w:rPr>
          <w:b/>
          <w:color w:val="auto"/>
        </w:rPr>
        <w:t>4</w:t>
      </w:r>
      <w:r w:rsidR="007017F7" w:rsidRPr="005663E7">
        <w:rPr>
          <w:b/>
          <w:color w:val="auto"/>
        </w:rPr>
        <w:t>a</w:t>
      </w:r>
      <w:r w:rsidR="00763A01" w:rsidRPr="005663E7">
        <w:rPr>
          <w:color w:val="auto"/>
        </w:rPr>
        <w:t>)</w:t>
      </w:r>
      <w:r w:rsidR="00DD1224" w:rsidRPr="005663E7">
        <w:rPr>
          <w:color w:val="auto"/>
        </w:rPr>
        <w:t>.</w:t>
      </w:r>
      <w:r w:rsidR="00763A01" w:rsidRPr="005663E7">
        <w:rPr>
          <w:color w:val="auto"/>
        </w:rPr>
        <w:t xml:space="preserve"> </w:t>
      </w:r>
      <w:r w:rsidR="00DD1224" w:rsidRPr="005663E7">
        <w:rPr>
          <w:color w:val="auto"/>
        </w:rPr>
        <w:t xml:space="preserve">It </w:t>
      </w:r>
      <w:r w:rsidR="00D26FB5">
        <w:rPr>
          <w:color w:val="auto"/>
        </w:rPr>
        <w:t>indicates</w:t>
      </w:r>
      <w:r w:rsidR="00D26FB5" w:rsidRPr="005663E7">
        <w:rPr>
          <w:color w:val="auto"/>
        </w:rPr>
        <w:t xml:space="preserve"> </w:t>
      </w:r>
      <w:r w:rsidR="00763A01" w:rsidRPr="005663E7">
        <w:rPr>
          <w:color w:val="auto"/>
        </w:rPr>
        <w:t xml:space="preserve">the </w:t>
      </w:r>
      <w:r w:rsidR="00D26FB5">
        <w:rPr>
          <w:color w:val="auto"/>
        </w:rPr>
        <w:t>process</w:t>
      </w:r>
      <w:r w:rsidR="00D26FB5" w:rsidRPr="005663E7">
        <w:rPr>
          <w:color w:val="auto"/>
        </w:rPr>
        <w:t xml:space="preserve"> </w:t>
      </w:r>
      <w:r w:rsidR="00763A01" w:rsidRPr="005663E7">
        <w:rPr>
          <w:color w:val="auto"/>
        </w:rPr>
        <w:t xml:space="preserve">of the thermal helix inversion </w:t>
      </w:r>
      <w:r w:rsidR="00FD23C5">
        <w:rPr>
          <w:color w:val="auto"/>
        </w:rPr>
        <w:t>that</w:t>
      </w:r>
      <w:r w:rsidR="00763A01" w:rsidRPr="005663E7">
        <w:rPr>
          <w:color w:val="auto"/>
        </w:rPr>
        <w:t xml:space="preserve"> convert</w:t>
      </w:r>
      <w:r w:rsidR="00D26FB5">
        <w:rPr>
          <w:color w:val="auto"/>
        </w:rPr>
        <w:t>s</w:t>
      </w:r>
      <w:r w:rsidR="00763A01" w:rsidRPr="005663E7">
        <w:rPr>
          <w:color w:val="auto"/>
        </w:rPr>
        <w:t xml:space="preserve"> unstable-</w:t>
      </w:r>
      <w:r w:rsidR="00763A01" w:rsidRPr="00E758D5">
        <w:rPr>
          <w:color w:val="auto"/>
        </w:rPr>
        <w:t>1b</w:t>
      </w:r>
      <w:r w:rsidR="00763A01" w:rsidRPr="00C5597C">
        <w:rPr>
          <w:color w:val="auto"/>
        </w:rPr>
        <w:t xml:space="preserve"> to stable-</w:t>
      </w:r>
      <w:r w:rsidR="00763A01" w:rsidRPr="00E758D5">
        <w:rPr>
          <w:color w:val="auto"/>
        </w:rPr>
        <w:t>1b</w:t>
      </w:r>
      <w:r w:rsidR="00763A01" w:rsidRPr="00C5597C">
        <w:rPr>
          <w:color w:val="auto"/>
        </w:rPr>
        <w:t>.</w:t>
      </w:r>
    </w:p>
    <w:p w14:paraId="667D775C" w14:textId="77777777" w:rsidR="00FD23C5" w:rsidRPr="005663E7" w:rsidRDefault="00FD23C5" w:rsidP="00B44F6A">
      <w:pPr>
        <w:widowControl/>
        <w:jc w:val="left"/>
        <w:rPr>
          <w:color w:val="auto"/>
        </w:rPr>
      </w:pPr>
    </w:p>
    <w:p w14:paraId="5B82B535" w14:textId="3B82435E" w:rsidR="00583D49" w:rsidRDefault="0047408D" w:rsidP="00B44F6A">
      <w:pPr>
        <w:widowControl/>
        <w:jc w:val="left"/>
        <w:rPr>
          <w:b/>
          <w:color w:val="auto"/>
          <w:lang w:eastAsia="zh-CN"/>
        </w:rPr>
      </w:pPr>
      <w:r w:rsidRPr="005663E7">
        <w:rPr>
          <w:color w:val="auto"/>
          <w:lang w:eastAsia="zh-CN"/>
        </w:rPr>
        <w:t xml:space="preserve">In order to study the rotary motion of motor </w:t>
      </w:r>
      <w:r w:rsidRPr="00E758D5">
        <w:rPr>
          <w:color w:val="auto"/>
          <w:lang w:eastAsia="zh-CN"/>
        </w:rPr>
        <w:t>1b</w:t>
      </w:r>
      <w:r w:rsidRPr="00C5597C">
        <w:rPr>
          <w:color w:val="auto"/>
          <w:lang w:eastAsia="zh-CN"/>
        </w:rPr>
        <w:t xml:space="preserve"> on surfaces, </w:t>
      </w:r>
      <w:r w:rsidR="00DD1224" w:rsidRPr="00C5597C">
        <w:rPr>
          <w:color w:val="auto"/>
          <w:lang w:eastAsia="zh-CN"/>
        </w:rPr>
        <w:t xml:space="preserve">the </w:t>
      </w:r>
      <w:r w:rsidRPr="00C5597C">
        <w:rPr>
          <w:color w:val="auto"/>
          <w:lang w:eastAsia="zh-CN"/>
        </w:rPr>
        <w:t xml:space="preserve">surface-attached motor assemblies </w:t>
      </w:r>
      <w:r w:rsidRPr="00E758D5">
        <w:rPr>
          <w:color w:val="auto"/>
          <w:lang w:eastAsia="zh-CN"/>
        </w:rPr>
        <w:t>MS-1b</w:t>
      </w:r>
      <w:r w:rsidRPr="00C5597C">
        <w:rPr>
          <w:color w:val="auto"/>
          <w:lang w:eastAsia="zh-CN"/>
        </w:rPr>
        <w:t xml:space="preserve"> (MS = </w:t>
      </w:r>
      <w:r w:rsidR="00476E4B" w:rsidRPr="00C5597C">
        <w:rPr>
          <w:color w:val="auto"/>
          <w:lang w:eastAsia="zh-CN"/>
        </w:rPr>
        <w:t>m</w:t>
      </w:r>
      <w:r w:rsidRPr="00C5597C">
        <w:rPr>
          <w:color w:val="auto"/>
          <w:lang w:eastAsia="zh-CN"/>
        </w:rPr>
        <w:t xml:space="preserve">otor on </w:t>
      </w:r>
      <w:r w:rsidR="00476E4B" w:rsidRPr="00C5597C">
        <w:rPr>
          <w:color w:val="auto"/>
          <w:lang w:eastAsia="zh-CN"/>
        </w:rPr>
        <w:t>s</w:t>
      </w:r>
      <w:r w:rsidRPr="00C5597C">
        <w:rPr>
          <w:color w:val="auto"/>
          <w:lang w:eastAsia="zh-CN"/>
        </w:rPr>
        <w:t>urfaces)</w:t>
      </w:r>
      <w:r w:rsidR="00EE476D" w:rsidRPr="00C5597C">
        <w:rPr>
          <w:color w:val="auto"/>
          <w:lang w:eastAsia="zh-CN"/>
        </w:rPr>
        <w:t xml:space="preserve"> </w:t>
      </w:r>
      <w:r w:rsidR="00476E4B" w:rsidRPr="00C5597C">
        <w:rPr>
          <w:color w:val="auto"/>
          <w:lang w:eastAsia="zh-CN"/>
        </w:rPr>
        <w:t>are</w:t>
      </w:r>
      <w:r w:rsidR="00EE476D" w:rsidRPr="00C5597C">
        <w:rPr>
          <w:color w:val="auto"/>
          <w:lang w:eastAsia="zh-CN"/>
        </w:rPr>
        <w:t xml:space="preserve"> prepared</w:t>
      </w:r>
      <w:r w:rsidRPr="00C5597C">
        <w:rPr>
          <w:color w:val="auto"/>
          <w:lang w:eastAsia="zh-CN"/>
        </w:rPr>
        <w:t xml:space="preserve">. </w:t>
      </w:r>
      <w:r w:rsidR="00EE476D" w:rsidRPr="00C5597C">
        <w:rPr>
          <w:color w:val="auto"/>
          <w:lang w:eastAsia="zh-CN"/>
        </w:rPr>
        <w:t>T</w:t>
      </w:r>
      <w:r w:rsidRPr="00C5597C">
        <w:rPr>
          <w:color w:val="auto"/>
          <w:lang w:eastAsia="zh-CN"/>
        </w:rPr>
        <w:t xml:space="preserve">he quartz slides </w:t>
      </w:r>
      <w:r w:rsidR="00476E4B" w:rsidRPr="00C5597C">
        <w:rPr>
          <w:color w:val="auto"/>
          <w:lang w:eastAsia="zh-CN"/>
        </w:rPr>
        <w:t>are</w:t>
      </w:r>
      <w:r w:rsidR="00EE476D" w:rsidRPr="00C5597C">
        <w:rPr>
          <w:color w:val="auto"/>
          <w:lang w:eastAsia="zh-CN"/>
        </w:rPr>
        <w:t xml:space="preserve"> first functionalized </w:t>
      </w:r>
      <w:r w:rsidRPr="00C5597C">
        <w:rPr>
          <w:color w:val="auto"/>
          <w:lang w:eastAsia="zh-CN"/>
        </w:rPr>
        <w:t>with amine</w:t>
      </w:r>
      <w:r w:rsidR="004F6528" w:rsidRPr="00C5597C">
        <w:rPr>
          <w:color w:val="auto"/>
          <w:lang w:eastAsia="zh-CN"/>
        </w:rPr>
        <w:t xml:space="preserve">. </w:t>
      </w:r>
      <w:r w:rsidR="00EE476D" w:rsidRPr="00C5597C">
        <w:rPr>
          <w:color w:val="auto"/>
          <w:lang w:eastAsia="zh-CN"/>
        </w:rPr>
        <w:t xml:space="preserve">After this step, </w:t>
      </w:r>
      <w:r w:rsidR="004F6528" w:rsidRPr="00C5597C">
        <w:rPr>
          <w:color w:val="auto"/>
          <w:lang w:eastAsia="zh-CN"/>
        </w:rPr>
        <w:t xml:space="preserve">the quartz </w:t>
      </w:r>
      <w:r w:rsidR="00476E4B" w:rsidRPr="00C5597C">
        <w:rPr>
          <w:color w:val="auto"/>
          <w:lang w:eastAsia="zh-CN"/>
        </w:rPr>
        <w:t>is</w:t>
      </w:r>
      <w:r w:rsidR="00EE476D" w:rsidRPr="00C5597C">
        <w:rPr>
          <w:color w:val="auto"/>
          <w:lang w:eastAsia="zh-CN"/>
        </w:rPr>
        <w:t xml:space="preserve"> immersed </w:t>
      </w:r>
      <w:r w:rsidRPr="00C5597C">
        <w:rPr>
          <w:color w:val="auto"/>
          <w:lang w:eastAsia="zh-CN"/>
        </w:rPr>
        <w:t>in a DMF solution (10</w:t>
      </w:r>
      <w:r w:rsidRPr="00C5597C">
        <w:rPr>
          <w:color w:val="auto"/>
          <w:vertAlign w:val="superscript"/>
          <w:lang w:eastAsia="zh-CN"/>
        </w:rPr>
        <w:t>-4</w:t>
      </w:r>
      <w:r w:rsidRPr="00C5597C">
        <w:rPr>
          <w:color w:val="auto"/>
          <w:lang w:eastAsia="zh-CN"/>
        </w:rPr>
        <w:t xml:space="preserve"> M) of </w:t>
      </w:r>
      <w:r w:rsidRPr="00E758D5">
        <w:rPr>
          <w:color w:val="auto"/>
          <w:lang w:eastAsia="zh-CN"/>
        </w:rPr>
        <w:t>1b</w:t>
      </w:r>
      <w:r w:rsidRPr="00C5597C">
        <w:rPr>
          <w:color w:val="auto"/>
          <w:lang w:eastAsia="zh-CN"/>
        </w:rPr>
        <w:t xml:space="preserve"> at </w:t>
      </w:r>
      <w:r w:rsidR="00FD23C5" w:rsidRPr="00C5597C">
        <w:rPr>
          <w:color w:val="auto"/>
          <w:lang w:eastAsia="zh-CN"/>
        </w:rPr>
        <w:t>RT</w:t>
      </w:r>
      <w:r w:rsidRPr="00C5597C">
        <w:rPr>
          <w:color w:val="auto"/>
          <w:lang w:eastAsia="zh-CN"/>
        </w:rPr>
        <w:t xml:space="preserve"> overnight. </w:t>
      </w:r>
      <w:r w:rsidR="00EE476D" w:rsidRPr="00C5597C">
        <w:rPr>
          <w:color w:val="auto"/>
          <w:lang w:eastAsia="zh-CN"/>
        </w:rPr>
        <w:t xml:space="preserve">The resultant quartz </w:t>
      </w:r>
      <w:r w:rsidR="00476E4B" w:rsidRPr="00C5597C">
        <w:rPr>
          <w:color w:val="auto"/>
          <w:lang w:eastAsia="zh-CN"/>
        </w:rPr>
        <w:t>is</w:t>
      </w:r>
      <w:r w:rsidR="00EE476D" w:rsidRPr="00C5597C">
        <w:rPr>
          <w:color w:val="auto"/>
          <w:lang w:eastAsia="zh-CN"/>
        </w:rPr>
        <w:t xml:space="preserve"> </w:t>
      </w:r>
      <w:r w:rsidRPr="00C5597C">
        <w:rPr>
          <w:color w:val="auto"/>
          <w:lang w:eastAsia="zh-CN"/>
        </w:rPr>
        <w:t>rins</w:t>
      </w:r>
      <w:r w:rsidR="00EE476D" w:rsidRPr="00C5597C">
        <w:rPr>
          <w:color w:val="auto"/>
          <w:lang w:eastAsia="zh-CN"/>
        </w:rPr>
        <w:t>ed</w:t>
      </w:r>
      <w:r w:rsidRPr="00C5597C">
        <w:rPr>
          <w:color w:val="auto"/>
          <w:lang w:eastAsia="zh-CN"/>
        </w:rPr>
        <w:t xml:space="preserve"> with DMF, water</w:t>
      </w:r>
      <w:r w:rsidR="00476E4B" w:rsidRPr="00C5597C">
        <w:rPr>
          <w:color w:val="auto"/>
          <w:lang w:eastAsia="zh-CN"/>
        </w:rPr>
        <w:t>,</w:t>
      </w:r>
      <w:r w:rsidRPr="00C5597C">
        <w:rPr>
          <w:color w:val="auto"/>
          <w:lang w:eastAsia="zh-CN"/>
        </w:rPr>
        <w:t xml:space="preserve"> and MeOH</w:t>
      </w:r>
      <w:r w:rsidR="00EE476D" w:rsidRPr="00C5597C">
        <w:rPr>
          <w:color w:val="auto"/>
          <w:lang w:eastAsia="zh-CN"/>
        </w:rPr>
        <w:t>. The</w:t>
      </w:r>
      <w:r w:rsidRPr="00C5597C">
        <w:rPr>
          <w:color w:val="auto"/>
          <w:lang w:eastAsia="zh-CN"/>
        </w:rPr>
        <w:t xml:space="preserve"> </w:t>
      </w:r>
      <w:r w:rsidR="004F6528" w:rsidRPr="00C5597C">
        <w:rPr>
          <w:color w:val="auto"/>
          <w:lang w:eastAsia="zh-CN"/>
        </w:rPr>
        <w:t>prepared</w:t>
      </w:r>
      <w:r w:rsidRPr="00C5597C">
        <w:rPr>
          <w:color w:val="auto"/>
          <w:lang w:eastAsia="zh-CN"/>
        </w:rPr>
        <w:t xml:space="preserve"> quartz slides </w:t>
      </w:r>
      <w:r w:rsidR="00476E4B" w:rsidRPr="00C5597C">
        <w:rPr>
          <w:color w:val="auto"/>
          <w:lang w:eastAsia="zh-CN"/>
        </w:rPr>
        <w:t>are</w:t>
      </w:r>
      <w:r w:rsidRPr="00C5597C">
        <w:rPr>
          <w:color w:val="auto"/>
          <w:lang w:eastAsia="zh-CN"/>
        </w:rPr>
        <w:t xml:space="preserve"> then submitted for UV/vis studies. </w:t>
      </w:r>
      <w:r w:rsidR="00EE476D" w:rsidRPr="00C5597C">
        <w:rPr>
          <w:color w:val="auto"/>
          <w:lang w:eastAsia="zh-CN"/>
        </w:rPr>
        <w:t xml:space="preserve">A </w:t>
      </w:r>
      <w:r w:rsidRPr="00C5597C">
        <w:rPr>
          <w:color w:val="auto"/>
          <w:lang w:eastAsia="zh-CN"/>
        </w:rPr>
        <w:t xml:space="preserve">UV/vis absorption spectrum of </w:t>
      </w:r>
      <w:r w:rsidRPr="00E758D5">
        <w:rPr>
          <w:color w:val="auto"/>
          <w:lang w:eastAsia="zh-CN"/>
        </w:rPr>
        <w:t>MS-1b</w:t>
      </w:r>
      <w:r w:rsidRPr="005663E7">
        <w:rPr>
          <w:color w:val="auto"/>
          <w:lang w:eastAsia="zh-CN"/>
        </w:rPr>
        <w:t xml:space="preserve"> (solid line)</w:t>
      </w:r>
      <w:r w:rsidR="00EE476D">
        <w:rPr>
          <w:color w:val="auto"/>
          <w:lang w:eastAsia="zh-CN"/>
        </w:rPr>
        <w:t xml:space="preserve"> </w:t>
      </w:r>
      <w:r w:rsidR="00476E4B">
        <w:rPr>
          <w:color w:val="auto"/>
          <w:lang w:eastAsia="zh-CN"/>
        </w:rPr>
        <w:t>is</w:t>
      </w:r>
      <w:r w:rsidR="00EE476D">
        <w:rPr>
          <w:color w:val="auto"/>
          <w:lang w:eastAsia="zh-CN"/>
        </w:rPr>
        <w:t xml:space="preserve"> shown in </w:t>
      </w:r>
      <w:r w:rsidR="00EE476D" w:rsidRPr="004662B0">
        <w:rPr>
          <w:b/>
          <w:color w:val="auto"/>
          <w:lang w:eastAsia="zh-CN"/>
        </w:rPr>
        <w:t xml:space="preserve">Figure </w:t>
      </w:r>
      <w:r w:rsidR="00491A93" w:rsidRPr="004662B0">
        <w:rPr>
          <w:b/>
          <w:color w:val="auto"/>
          <w:lang w:eastAsia="zh-CN"/>
        </w:rPr>
        <w:t>5</w:t>
      </w:r>
      <w:r w:rsidR="00EE476D" w:rsidRPr="004662B0">
        <w:rPr>
          <w:b/>
          <w:color w:val="auto"/>
          <w:lang w:eastAsia="zh-CN"/>
        </w:rPr>
        <w:t>b</w:t>
      </w:r>
      <w:r w:rsidR="00EE476D">
        <w:rPr>
          <w:color w:val="auto"/>
          <w:lang w:eastAsia="zh-CN"/>
        </w:rPr>
        <w:t>.</w:t>
      </w:r>
      <w:r w:rsidRPr="005663E7">
        <w:rPr>
          <w:color w:val="auto"/>
          <w:lang w:eastAsia="zh-CN"/>
        </w:rPr>
        <w:t xml:space="preserve"> </w:t>
      </w:r>
      <w:r w:rsidR="00EE476D">
        <w:rPr>
          <w:color w:val="auto"/>
          <w:lang w:eastAsia="zh-CN"/>
        </w:rPr>
        <w:t xml:space="preserve">As seen </w:t>
      </w:r>
      <w:r w:rsidR="00476E4B">
        <w:rPr>
          <w:color w:val="auto"/>
          <w:lang w:eastAsia="zh-CN"/>
        </w:rPr>
        <w:t>in</w:t>
      </w:r>
      <w:r w:rsidR="00EE476D">
        <w:rPr>
          <w:color w:val="auto"/>
          <w:lang w:eastAsia="zh-CN"/>
        </w:rPr>
        <w:t xml:space="preserve"> the spectrum,</w:t>
      </w:r>
      <w:r w:rsidR="00EE476D" w:rsidRPr="005663E7">
        <w:rPr>
          <w:color w:val="auto"/>
          <w:lang w:eastAsia="zh-CN"/>
        </w:rPr>
        <w:t xml:space="preserve"> </w:t>
      </w:r>
      <w:r w:rsidRPr="005663E7">
        <w:rPr>
          <w:color w:val="auto"/>
          <w:lang w:eastAsia="zh-CN"/>
        </w:rPr>
        <w:t>the major</w:t>
      </w:r>
      <w:r w:rsidR="00EE476D">
        <w:rPr>
          <w:rFonts w:eastAsia="MS Gothic"/>
          <w:color w:val="auto"/>
          <w:lang w:eastAsia="zh-CN"/>
        </w:rPr>
        <w:t xml:space="preserve"> </w:t>
      </w:r>
      <w:r w:rsidRPr="005663E7">
        <w:rPr>
          <w:color w:val="auto"/>
          <w:lang w:eastAsia="zh-CN"/>
        </w:rPr>
        <w:t xml:space="preserve">absorption band and absorption profile are </w:t>
      </w:r>
      <w:proofErr w:type="gramStart"/>
      <w:r w:rsidRPr="005663E7">
        <w:rPr>
          <w:color w:val="auto"/>
          <w:lang w:eastAsia="zh-CN"/>
        </w:rPr>
        <w:t>similar to</w:t>
      </w:r>
      <w:proofErr w:type="gramEnd"/>
      <w:r w:rsidRPr="005663E7">
        <w:rPr>
          <w:color w:val="auto"/>
          <w:lang w:eastAsia="zh-CN"/>
        </w:rPr>
        <w:t xml:space="preserve"> that observed in solution (</w:t>
      </w:r>
      <w:r w:rsidR="005663E7" w:rsidRPr="005663E7">
        <w:rPr>
          <w:b/>
          <w:color w:val="auto"/>
          <w:lang w:eastAsia="zh-CN"/>
        </w:rPr>
        <w:t xml:space="preserve">Figure </w:t>
      </w:r>
      <w:r w:rsidR="00491A93">
        <w:rPr>
          <w:b/>
          <w:color w:val="auto"/>
          <w:lang w:eastAsia="zh-CN"/>
        </w:rPr>
        <w:t>5</w:t>
      </w:r>
      <w:r w:rsidR="007017F7" w:rsidRPr="005663E7">
        <w:rPr>
          <w:b/>
          <w:color w:val="auto"/>
          <w:lang w:eastAsia="zh-CN"/>
        </w:rPr>
        <w:t>a</w:t>
      </w:r>
      <w:r w:rsidRPr="005663E7">
        <w:rPr>
          <w:color w:val="auto"/>
          <w:lang w:eastAsia="zh-CN"/>
        </w:rPr>
        <w:t xml:space="preserve">). </w:t>
      </w:r>
      <w:r w:rsidR="00EE476D">
        <w:rPr>
          <w:color w:val="auto"/>
          <w:lang w:eastAsia="zh-CN"/>
        </w:rPr>
        <w:t xml:space="preserve">It </w:t>
      </w:r>
      <w:r w:rsidR="00476E4B">
        <w:rPr>
          <w:color w:val="auto"/>
          <w:lang w:eastAsia="zh-CN"/>
        </w:rPr>
        <w:t xml:space="preserve">also </w:t>
      </w:r>
      <w:r w:rsidR="00EE476D">
        <w:rPr>
          <w:color w:val="auto"/>
          <w:lang w:eastAsia="zh-CN"/>
        </w:rPr>
        <w:t>shows the c</w:t>
      </w:r>
      <w:r w:rsidRPr="005663E7">
        <w:rPr>
          <w:color w:val="auto"/>
          <w:lang w:eastAsia="zh-CN"/>
        </w:rPr>
        <w:t>haracteristic absorptions for motor (420 nm) and PBI (456 nm, 490 nm, 524 nm)</w:t>
      </w:r>
      <w:r w:rsidR="00DD1224" w:rsidRPr="005663E7">
        <w:rPr>
          <w:color w:val="auto"/>
          <w:lang w:eastAsia="zh-CN"/>
        </w:rPr>
        <w:t xml:space="preserve">. These peaks </w:t>
      </w:r>
      <w:r w:rsidR="00EE476D">
        <w:rPr>
          <w:color w:val="auto"/>
          <w:lang w:eastAsia="zh-CN"/>
        </w:rPr>
        <w:t>suggest</w:t>
      </w:r>
      <w:r w:rsidR="00EE476D" w:rsidRPr="005663E7">
        <w:rPr>
          <w:color w:val="auto"/>
          <w:lang w:eastAsia="zh-CN"/>
        </w:rPr>
        <w:t xml:space="preserve"> </w:t>
      </w:r>
      <w:r w:rsidRPr="005663E7">
        <w:rPr>
          <w:color w:val="auto"/>
          <w:lang w:eastAsia="zh-CN"/>
        </w:rPr>
        <w:t xml:space="preserve">the successful attachment of motor </w:t>
      </w:r>
      <w:r w:rsidRPr="00E758D5">
        <w:rPr>
          <w:color w:val="auto"/>
          <w:lang w:eastAsia="zh-CN"/>
        </w:rPr>
        <w:t>1b</w:t>
      </w:r>
      <w:r w:rsidRPr="00C5597C">
        <w:rPr>
          <w:color w:val="auto"/>
          <w:lang w:eastAsia="zh-CN"/>
        </w:rPr>
        <w:t xml:space="preserve"> to the amine-coated surfaces. </w:t>
      </w:r>
      <w:r w:rsidR="004F6528" w:rsidRPr="00C5597C">
        <w:rPr>
          <w:color w:val="auto"/>
          <w:lang w:eastAsia="zh-CN"/>
        </w:rPr>
        <w:t>In addition, the quartz slide</w:t>
      </w:r>
      <w:r w:rsidR="00EE476D" w:rsidRPr="00C5597C">
        <w:rPr>
          <w:color w:val="auto"/>
          <w:lang w:eastAsia="zh-CN"/>
        </w:rPr>
        <w:t xml:space="preserve"> </w:t>
      </w:r>
      <w:r w:rsidR="00476E4B" w:rsidRPr="00C5597C">
        <w:rPr>
          <w:color w:val="auto"/>
          <w:lang w:eastAsia="zh-CN"/>
        </w:rPr>
        <w:t>is</w:t>
      </w:r>
      <w:r w:rsidR="00EE476D" w:rsidRPr="00C5597C">
        <w:rPr>
          <w:color w:val="auto"/>
          <w:lang w:eastAsia="zh-CN"/>
        </w:rPr>
        <w:t xml:space="preserve"> irradiated</w:t>
      </w:r>
      <w:r w:rsidRPr="00C5597C">
        <w:rPr>
          <w:color w:val="auto"/>
          <w:lang w:eastAsia="zh-CN"/>
        </w:rPr>
        <w:t xml:space="preserve"> for 15 min</w:t>
      </w:r>
      <w:r w:rsidR="00844CDB" w:rsidRPr="00C5597C">
        <w:rPr>
          <w:color w:val="auto"/>
          <w:lang w:eastAsia="zh-CN"/>
        </w:rPr>
        <w:t>,</w:t>
      </w:r>
      <w:r w:rsidR="00476E4B" w:rsidRPr="00C5597C">
        <w:rPr>
          <w:color w:val="auto"/>
          <w:lang w:eastAsia="zh-CN"/>
        </w:rPr>
        <w:t xml:space="preserve"> and</w:t>
      </w:r>
      <w:r w:rsidRPr="00C5597C">
        <w:rPr>
          <w:color w:val="auto"/>
          <w:lang w:eastAsia="zh-CN"/>
        </w:rPr>
        <w:t xml:space="preserve"> spectral changes </w:t>
      </w:r>
      <w:r w:rsidR="00476E4B" w:rsidRPr="00C5597C">
        <w:rPr>
          <w:color w:val="auto"/>
          <w:lang w:eastAsia="zh-CN"/>
        </w:rPr>
        <w:t>are</w:t>
      </w:r>
      <w:r w:rsidRPr="00C5597C">
        <w:rPr>
          <w:color w:val="auto"/>
          <w:lang w:eastAsia="zh-CN"/>
        </w:rPr>
        <w:t xml:space="preserve"> observed</w:t>
      </w:r>
      <w:r w:rsidR="00476E4B" w:rsidRPr="00C5597C">
        <w:rPr>
          <w:color w:val="auto"/>
          <w:lang w:eastAsia="zh-CN"/>
        </w:rPr>
        <w:t xml:space="preserve"> </w:t>
      </w:r>
      <w:proofErr w:type="gramStart"/>
      <w:r w:rsidR="00476E4B" w:rsidRPr="00C5597C">
        <w:rPr>
          <w:color w:val="auto"/>
          <w:lang w:eastAsia="zh-CN"/>
        </w:rPr>
        <w:t>similar</w:t>
      </w:r>
      <w:r w:rsidRPr="00C5597C">
        <w:rPr>
          <w:color w:val="auto"/>
          <w:lang w:eastAsia="zh-CN"/>
        </w:rPr>
        <w:t xml:space="preserve"> </w:t>
      </w:r>
      <w:r w:rsidR="00476E4B" w:rsidRPr="00C5597C">
        <w:rPr>
          <w:color w:val="auto"/>
          <w:lang w:eastAsia="zh-CN"/>
        </w:rPr>
        <w:t>to</w:t>
      </w:r>
      <w:proofErr w:type="gramEnd"/>
      <w:r w:rsidRPr="00C5597C">
        <w:rPr>
          <w:color w:val="auto"/>
          <w:lang w:eastAsia="zh-CN"/>
        </w:rPr>
        <w:t xml:space="preserve"> that of the solution, indicating </w:t>
      </w:r>
      <w:r w:rsidR="00EE476D" w:rsidRPr="00C5597C">
        <w:rPr>
          <w:color w:val="auto"/>
          <w:lang w:eastAsia="zh-CN"/>
        </w:rPr>
        <w:t xml:space="preserve">generation </w:t>
      </w:r>
      <w:r w:rsidRPr="00C5597C">
        <w:rPr>
          <w:color w:val="auto"/>
          <w:lang w:eastAsia="zh-CN"/>
        </w:rPr>
        <w:t xml:space="preserve">of the unstable </w:t>
      </w:r>
      <w:r w:rsidRPr="00E758D5">
        <w:rPr>
          <w:color w:val="auto"/>
          <w:lang w:eastAsia="zh-CN"/>
        </w:rPr>
        <w:t>MS-1b</w:t>
      </w:r>
      <w:r w:rsidRPr="00C5597C">
        <w:rPr>
          <w:color w:val="auto"/>
          <w:lang w:eastAsia="zh-CN"/>
        </w:rPr>
        <w:t>.</w:t>
      </w:r>
      <w:r w:rsidR="005663E7" w:rsidRPr="005663E7">
        <w:rPr>
          <w:b/>
          <w:color w:val="auto"/>
          <w:lang w:eastAsia="zh-CN"/>
        </w:rPr>
        <w:t xml:space="preserve"> </w:t>
      </w:r>
    </w:p>
    <w:p w14:paraId="2B77FE2D" w14:textId="77777777" w:rsidR="00EC38AE" w:rsidRPr="005663E7" w:rsidRDefault="00EC38AE" w:rsidP="00B44F6A">
      <w:pPr>
        <w:widowControl/>
        <w:jc w:val="left"/>
        <w:rPr>
          <w:color w:val="auto"/>
          <w:lang w:eastAsia="zh-CN"/>
        </w:rPr>
      </w:pPr>
    </w:p>
    <w:p w14:paraId="1FD43F7A" w14:textId="77777777" w:rsidR="00EC38AE" w:rsidRDefault="00EC38AE" w:rsidP="00EC38AE">
      <w:pPr>
        <w:widowControl/>
        <w:jc w:val="left"/>
        <w:rPr>
          <w:b/>
        </w:rPr>
      </w:pPr>
      <w:r w:rsidRPr="005663E7">
        <w:rPr>
          <w:b/>
        </w:rPr>
        <w:t>FIGURE AND TABLE LEGENDS:</w:t>
      </w:r>
    </w:p>
    <w:p w14:paraId="4BDCCE8D" w14:textId="77777777" w:rsidR="00576FC0" w:rsidRDefault="00576FC0" w:rsidP="00EC38AE">
      <w:pPr>
        <w:widowControl/>
        <w:jc w:val="left"/>
        <w:rPr>
          <w:b/>
        </w:rPr>
      </w:pPr>
    </w:p>
    <w:p w14:paraId="7044B8BE" w14:textId="0F5F3F59" w:rsidR="00576FC0" w:rsidRPr="005663E7" w:rsidRDefault="00576FC0" w:rsidP="00576FC0">
      <w:pPr>
        <w:widowControl/>
        <w:autoSpaceDE/>
        <w:autoSpaceDN/>
        <w:adjustRightInd/>
        <w:jc w:val="left"/>
        <w:rPr>
          <w:rFonts w:eastAsiaTheme="minorEastAsia"/>
          <w:color w:val="auto"/>
          <w:szCs w:val="22"/>
          <w:lang w:eastAsia="zh-CN"/>
        </w:rPr>
      </w:pPr>
      <w:r w:rsidRPr="005663E7">
        <w:rPr>
          <w:rFonts w:eastAsiaTheme="minorEastAsia"/>
          <w:b/>
          <w:color w:val="auto"/>
          <w:szCs w:val="22"/>
          <w:lang w:eastAsia="zh-CN"/>
        </w:rPr>
        <w:t>Figure 1</w:t>
      </w:r>
      <w:r w:rsidR="00844CDB">
        <w:rPr>
          <w:rFonts w:eastAsiaTheme="minorEastAsia"/>
          <w:b/>
          <w:color w:val="auto"/>
          <w:szCs w:val="22"/>
          <w:lang w:eastAsia="zh-CN"/>
        </w:rPr>
        <w:t>:</w:t>
      </w:r>
      <w:r w:rsidRPr="005663E7">
        <w:rPr>
          <w:rFonts w:eastAsiaTheme="minorEastAsia"/>
          <w:color w:val="auto"/>
          <w:szCs w:val="22"/>
          <w:lang w:eastAsia="zh-CN"/>
        </w:rPr>
        <w:t xml:space="preserve"> </w:t>
      </w:r>
      <w:r w:rsidRPr="00FD23C5">
        <w:rPr>
          <w:rFonts w:eastAsiaTheme="minorEastAsia"/>
          <w:b/>
          <w:color w:val="auto"/>
          <w:szCs w:val="22"/>
          <w:lang w:eastAsia="zh-CN"/>
        </w:rPr>
        <w:t xml:space="preserve">Synthetic scheme towards the </w:t>
      </w:r>
      <w:r w:rsidR="00491A93" w:rsidRPr="00FD23C5">
        <w:rPr>
          <w:rFonts w:eastAsiaTheme="minorEastAsia"/>
          <w:b/>
          <w:color w:val="auto"/>
          <w:szCs w:val="22"/>
          <w:lang w:eastAsia="zh-CN"/>
        </w:rPr>
        <w:t>preparation</w:t>
      </w:r>
      <w:r w:rsidRPr="00FD23C5">
        <w:rPr>
          <w:rFonts w:eastAsiaTheme="minorEastAsia"/>
          <w:b/>
          <w:color w:val="auto"/>
          <w:szCs w:val="22"/>
          <w:lang w:eastAsia="zh-CN"/>
        </w:rPr>
        <w:t xml:space="preserve"> of target molecule 1b.</w:t>
      </w:r>
      <w:r>
        <w:rPr>
          <w:rFonts w:eastAsiaTheme="minorEastAsia"/>
          <w:color w:val="auto"/>
          <w:szCs w:val="22"/>
          <w:lang w:eastAsia="zh-CN"/>
        </w:rPr>
        <w:t xml:space="preserve"> </w:t>
      </w:r>
      <w:r w:rsidR="00491A93">
        <w:rPr>
          <w:rFonts w:eastAsiaTheme="minorEastAsia"/>
          <w:color w:val="auto"/>
          <w:szCs w:val="22"/>
          <w:lang w:eastAsia="zh-CN"/>
        </w:rPr>
        <w:t>The scheme shows the reagents, solvents</w:t>
      </w:r>
      <w:r w:rsidR="00844CDB">
        <w:rPr>
          <w:rFonts w:eastAsiaTheme="minorEastAsia"/>
          <w:color w:val="auto"/>
          <w:szCs w:val="22"/>
          <w:lang w:eastAsia="zh-CN"/>
        </w:rPr>
        <w:t>,</w:t>
      </w:r>
      <w:r w:rsidR="00491A93">
        <w:rPr>
          <w:rFonts w:eastAsiaTheme="minorEastAsia"/>
          <w:color w:val="auto"/>
          <w:szCs w:val="22"/>
          <w:lang w:eastAsia="zh-CN"/>
        </w:rPr>
        <w:t xml:space="preserve"> and reaction conditions that are used in each step. </w:t>
      </w:r>
    </w:p>
    <w:p w14:paraId="71912402" w14:textId="77777777" w:rsidR="00576FC0" w:rsidRDefault="00576FC0" w:rsidP="00EC38AE">
      <w:pPr>
        <w:widowControl/>
        <w:jc w:val="left"/>
        <w:rPr>
          <w:b/>
        </w:rPr>
      </w:pPr>
    </w:p>
    <w:p w14:paraId="2C93E1F2" w14:textId="08FAF734" w:rsidR="00EC38AE" w:rsidRPr="005663E7" w:rsidRDefault="00EC38AE" w:rsidP="005B2BF8">
      <w:pPr>
        <w:widowControl/>
        <w:autoSpaceDE/>
        <w:autoSpaceDN/>
        <w:adjustRightInd/>
        <w:jc w:val="left"/>
        <w:rPr>
          <w:rFonts w:eastAsiaTheme="minorEastAsia"/>
          <w:color w:val="auto"/>
          <w:szCs w:val="22"/>
          <w:lang w:eastAsia="zh-CN"/>
        </w:rPr>
      </w:pPr>
      <w:r w:rsidRPr="005663E7">
        <w:rPr>
          <w:rFonts w:eastAsiaTheme="minorEastAsia"/>
          <w:b/>
          <w:color w:val="auto"/>
          <w:szCs w:val="22"/>
          <w:lang w:eastAsia="zh-CN"/>
        </w:rPr>
        <w:t xml:space="preserve">Figure </w:t>
      </w:r>
      <w:r w:rsidR="00491A93">
        <w:rPr>
          <w:rFonts w:eastAsiaTheme="minorEastAsia"/>
          <w:b/>
          <w:color w:val="auto"/>
          <w:szCs w:val="22"/>
          <w:lang w:eastAsia="zh-CN"/>
        </w:rPr>
        <w:t>2</w:t>
      </w:r>
      <w:r w:rsidR="00844CDB">
        <w:rPr>
          <w:rFonts w:eastAsiaTheme="minorEastAsia"/>
          <w:b/>
          <w:color w:val="auto"/>
          <w:szCs w:val="22"/>
          <w:lang w:eastAsia="zh-CN"/>
        </w:rPr>
        <w:t>:</w:t>
      </w:r>
      <w:r w:rsidRPr="005663E7">
        <w:rPr>
          <w:rFonts w:eastAsiaTheme="minorEastAsia"/>
          <w:color w:val="auto"/>
          <w:szCs w:val="22"/>
          <w:lang w:eastAsia="zh-CN"/>
        </w:rPr>
        <w:t xml:space="preserve"> (</w:t>
      </w:r>
      <w:r w:rsidRPr="00FD23C5">
        <w:rPr>
          <w:rFonts w:eastAsiaTheme="minorEastAsia"/>
          <w:b/>
          <w:color w:val="auto"/>
          <w:szCs w:val="22"/>
          <w:lang w:eastAsia="zh-CN"/>
        </w:rPr>
        <w:t>a</w:t>
      </w:r>
      <w:r w:rsidRPr="005663E7">
        <w:rPr>
          <w:rFonts w:eastAsiaTheme="minorEastAsia"/>
          <w:color w:val="auto"/>
          <w:szCs w:val="22"/>
          <w:lang w:eastAsia="zh-CN"/>
        </w:rPr>
        <w:t xml:space="preserve">) </w:t>
      </w:r>
      <w:r w:rsidRPr="005663E7">
        <w:rPr>
          <w:rFonts w:eastAsiaTheme="minorEastAsia"/>
          <w:bCs/>
          <w:color w:val="auto"/>
          <w:szCs w:val="22"/>
          <w:lang w:eastAsia="zh-CN"/>
        </w:rPr>
        <w:t>Schematic illustration of the structure</w:t>
      </w:r>
      <w:r w:rsidRPr="005663E7">
        <w:rPr>
          <w:rFonts w:eastAsiaTheme="minorEastAsia"/>
          <w:color w:val="auto"/>
          <w:szCs w:val="22"/>
          <w:lang w:eastAsia="zh-CN"/>
        </w:rPr>
        <w:t xml:space="preserve"> of </w:t>
      </w:r>
      <w:r w:rsidRPr="005663E7">
        <w:rPr>
          <w:rFonts w:eastAsiaTheme="minorEastAsia"/>
          <w:bCs/>
          <w:color w:val="auto"/>
          <w:szCs w:val="22"/>
          <w:lang w:eastAsia="zh-CN"/>
        </w:rPr>
        <w:t>F</w:t>
      </w:r>
      <w:r w:rsidRPr="005663E7">
        <w:rPr>
          <w:rFonts w:eastAsiaTheme="minorEastAsia"/>
          <w:bCs/>
          <w:color w:val="auto"/>
          <w:szCs w:val="22"/>
          <w:vertAlign w:val="subscript"/>
          <w:lang w:eastAsia="zh-CN"/>
        </w:rPr>
        <w:t>0</w:t>
      </w:r>
      <w:r w:rsidRPr="005663E7">
        <w:rPr>
          <w:rFonts w:eastAsiaTheme="minorEastAsia"/>
          <w:bCs/>
          <w:color w:val="auto"/>
          <w:szCs w:val="22"/>
          <w:lang w:eastAsia="zh-CN"/>
        </w:rPr>
        <w:t>F</w:t>
      </w:r>
      <w:r w:rsidRPr="005663E7">
        <w:rPr>
          <w:rFonts w:eastAsiaTheme="minorEastAsia"/>
          <w:bCs/>
          <w:color w:val="auto"/>
          <w:szCs w:val="22"/>
          <w:vertAlign w:val="subscript"/>
          <w:lang w:eastAsia="zh-CN"/>
        </w:rPr>
        <w:t>1</w:t>
      </w:r>
      <w:r w:rsidRPr="005663E7">
        <w:rPr>
          <w:rFonts w:eastAsiaTheme="minorEastAsia"/>
          <w:bCs/>
          <w:color w:val="auto"/>
          <w:szCs w:val="22"/>
          <w:lang w:eastAsia="zh-CN"/>
        </w:rPr>
        <w:t>-ATPase grafted on a surface</w:t>
      </w:r>
      <w:r w:rsidRPr="005663E7">
        <w:rPr>
          <w:rFonts w:eastAsiaTheme="minorEastAsia"/>
          <w:color w:val="auto"/>
          <w:szCs w:val="22"/>
          <w:lang w:eastAsia="zh-CN"/>
        </w:rPr>
        <w:t xml:space="preserve"> for visualization of u</w:t>
      </w:r>
      <w:r w:rsidRPr="005663E7">
        <w:rPr>
          <w:rFonts w:eastAsiaTheme="minorEastAsia"/>
          <w:bCs/>
          <w:color w:val="auto"/>
          <w:szCs w:val="22"/>
          <w:lang w:eastAsia="zh-CN"/>
        </w:rPr>
        <w:t>nidirectional rotation</w:t>
      </w:r>
      <w:r w:rsidRPr="005663E7">
        <w:rPr>
          <w:rFonts w:eastAsiaTheme="minorEastAsia"/>
          <w:color w:val="auto"/>
          <w:szCs w:val="22"/>
          <w:lang w:eastAsia="zh-CN"/>
        </w:rPr>
        <w:t xml:space="preserve"> </w:t>
      </w:r>
      <w:r w:rsidRPr="005663E7">
        <w:rPr>
          <w:rFonts w:eastAsiaTheme="minorEastAsia"/>
          <w:bCs/>
          <w:color w:val="auto"/>
          <w:szCs w:val="22"/>
          <w:lang w:eastAsia="zh-CN"/>
        </w:rPr>
        <w:t>(</w:t>
      </w:r>
      <w:r w:rsidR="005B2BF8" w:rsidRPr="005B2BF8">
        <w:rPr>
          <w:rFonts w:eastAsiaTheme="minorEastAsia"/>
          <w:bCs/>
          <w:color w:val="auto"/>
          <w:szCs w:val="22"/>
          <w:lang w:eastAsia="zh-CN"/>
        </w:rPr>
        <w:t>reproduced with</w:t>
      </w:r>
      <w:r w:rsidR="005B2BF8">
        <w:rPr>
          <w:rFonts w:eastAsiaTheme="minorEastAsia"/>
          <w:bCs/>
          <w:color w:val="auto"/>
          <w:szCs w:val="22"/>
          <w:lang w:eastAsia="zh-CN"/>
        </w:rPr>
        <w:t xml:space="preserve"> </w:t>
      </w:r>
      <w:r w:rsidR="005B2BF8" w:rsidRPr="005B2BF8">
        <w:rPr>
          <w:rFonts w:eastAsiaTheme="minorEastAsia"/>
          <w:bCs/>
          <w:color w:val="auto"/>
          <w:szCs w:val="22"/>
          <w:lang w:eastAsia="zh-CN"/>
        </w:rPr>
        <w:t>permission</w:t>
      </w:r>
      <w:r w:rsidR="00844CDB">
        <w:rPr>
          <w:rFonts w:eastAsiaTheme="minorEastAsia"/>
          <w:bCs/>
          <w:color w:val="auto"/>
          <w:szCs w:val="22"/>
          <w:vertAlign w:val="superscript"/>
          <w:lang w:eastAsia="zh-CN"/>
        </w:rPr>
        <w:t>12</w:t>
      </w:r>
      <w:r w:rsidR="00844CDB">
        <w:rPr>
          <w:rFonts w:eastAsiaTheme="minorEastAsia"/>
          <w:bCs/>
          <w:color w:val="auto"/>
          <w:szCs w:val="22"/>
          <w:lang w:eastAsia="zh-CN"/>
        </w:rPr>
        <w:t>)</w:t>
      </w:r>
      <w:r w:rsidRPr="005663E7">
        <w:rPr>
          <w:rFonts w:eastAsiaTheme="minorEastAsia"/>
          <w:bCs/>
          <w:color w:val="auto"/>
          <w:szCs w:val="22"/>
          <w:lang w:eastAsia="zh-CN"/>
        </w:rPr>
        <w:t>. (</w:t>
      </w:r>
      <w:r w:rsidRPr="00FD23C5">
        <w:rPr>
          <w:rFonts w:eastAsiaTheme="minorEastAsia"/>
          <w:b/>
          <w:bCs/>
          <w:color w:val="auto"/>
          <w:szCs w:val="22"/>
          <w:lang w:eastAsia="zh-CN"/>
        </w:rPr>
        <w:t>b</w:t>
      </w:r>
      <w:r w:rsidRPr="005663E7">
        <w:rPr>
          <w:rFonts w:eastAsiaTheme="minorEastAsia"/>
          <w:bCs/>
          <w:color w:val="auto"/>
          <w:szCs w:val="22"/>
          <w:lang w:eastAsia="zh-CN"/>
        </w:rPr>
        <w:t xml:space="preserve">) </w:t>
      </w:r>
      <w:r w:rsidRPr="005663E7">
        <w:rPr>
          <w:rFonts w:eastAsiaTheme="minorEastAsia"/>
          <w:color w:val="auto"/>
          <w:szCs w:val="22"/>
          <w:lang w:eastAsia="zh-CN"/>
        </w:rPr>
        <w:t>Conceptual design of a synthetic surface-bound light-driven molecular motor for single molecule imaging.</w:t>
      </w:r>
    </w:p>
    <w:p w14:paraId="404FC45A" w14:textId="77777777" w:rsidR="00EC38AE" w:rsidRPr="005663E7" w:rsidRDefault="00EC38AE" w:rsidP="00EC38AE">
      <w:pPr>
        <w:widowControl/>
        <w:jc w:val="left"/>
        <w:rPr>
          <w:color w:val="808080" w:themeColor="background1" w:themeShade="80"/>
        </w:rPr>
      </w:pPr>
    </w:p>
    <w:p w14:paraId="4F2C7674" w14:textId="17D5BDB9" w:rsidR="00EC38AE" w:rsidRDefault="00EC38AE" w:rsidP="00EC38AE">
      <w:pPr>
        <w:widowControl/>
        <w:autoSpaceDE/>
        <w:autoSpaceDN/>
        <w:adjustRightInd/>
        <w:jc w:val="left"/>
        <w:rPr>
          <w:color w:val="auto"/>
          <w:szCs w:val="22"/>
          <w:lang w:eastAsia="zh-CN"/>
        </w:rPr>
      </w:pPr>
      <w:r w:rsidRPr="005663E7">
        <w:rPr>
          <w:b/>
          <w:color w:val="auto"/>
          <w:szCs w:val="22"/>
          <w:lang w:eastAsia="zh-CN"/>
        </w:rPr>
        <w:t xml:space="preserve">Figure </w:t>
      </w:r>
      <w:r w:rsidR="00491A93">
        <w:rPr>
          <w:b/>
          <w:color w:val="auto"/>
          <w:szCs w:val="22"/>
          <w:lang w:eastAsia="zh-CN"/>
        </w:rPr>
        <w:t>3</w:t>
      </w:r>
      <w:r w:rsidR="00844CDB">
        <w:rPr>
          <w:b/>
          <w:color w:val="auto"/>
          <w:szCs w:val="22"/>
          <w:lang w:eastAsia="zh-CN"/>
        </w:rPr>
        <w:t>:</w:t>
      </w:r>
      <w:r w:rsidRPr="005663E7">
        <w:rPr>
          <w:b/>
          <w:color w:val="auto"/>
          <w:szCs w:val="22"/>
          <w:lang w:eastAsia="zh-CN"/>
        </w:rPr>
        <w:t xml:space="preserve"> </w:t>
      </w:r>
      <w:r w:rsidRPr="00FD23C5">
        <w:rPr>
          <w:b/>
          <w:color w:val="auto"/>
          <w:szCs w:val="22"/>
          <w:lang w:eastAsia="zh-CN"/>
        </w:rPr>
        <w:t>Structure of a surface</w:t>
      </w:r>
      <w:r w:rsidR="00844CDB">
        <w:rPr>
          <w:b/>
          <w:color w:val="auto"/>
          <w:szCs w:val="22"/>
          <w:lang w:eastAsia="zh-CN"/>
        </w:rPr>
        <w:t>-</w:t>
      </w:r>
      <w:r w:rsidRPr="00FD23C5">
        <w:rPr>
          <w:b/>
          <w:color w:val="auto"/>
          <w:szCs w:val="22"/>
          <w:lang w:eastAsia="zh-CN"/>
        </w:rPr>
        <w:t>bound molecular motor 1b</w:t>
      </w:r>
      <w:r w:rsidR="00844CDB">
        <w:rPr>
          <w:b/>
          <w:color w:val="auto"/>
          <w:szCs w:val="22"/>
          <w:lang w:eastAsia="zh-CN"/>
        </w:rPr>
        <w:t>,</w:t>
      </w:r>
      <w:r w:rsidRPr="00FD23C5">
        <w:rPr>
          <w:b/>
          <w:color w:val="auto"/>
          <w:szCs w:val="22"/>
          <w:lang w:eastAsia="zh-CN"/>
        </w:rPr>
        <w:t xml:space="preserve"> bearing a rigid long arm between the motor core and PBI label.</w:t>
      </w:r>
    </w:p>
    <w:p w14:paraId="77C91E19" w14:textId="77777777" w:rsidR="00EC38AE" w:rsidRPr="00EC38AE" w:rsidRDefault="00EC38AE" w:rsidP="00EC38AE">
      <w:pPr>
        <w:widowControl/>
        <w:autoSpaceDE/>
        <w:autoSpaceDN/>
        <w:adjustRightInd/>
        <w:jc w:val="left"/>
        <w:rPr>
          <w:color w:val="auto"/>
          <w:szCs w:val="22"/>
          <w:lang w:eastAsia="zh-CN"/>
        </w:rPr>
      </w:pPr>
    </w:p>
    <w:p w14:paraId="79949CBD" w14:textId="7FB7268D" w:rsidR="00EC38AE" w:rsidRPr="005663E7" w:rsidRDefault="00EC38AE" w:rsidP="00EC38AE">
      <w:pPr>
        <w:widowControl/>
        <w:jc w:val="left"/>
        <w:rPr>
          <w:color w:val="808080" w:themeColor="background1" w:themeShade="80"/>
        </w:rPr>
      </w:pPr>
      <w:r w:rsidRPr="005663E7">
        <w:rPr>
          <w:rFonts w:eastAsiaTheme="minorEastAsia"/>
          <w:b/>
          <w:color w:val="auto"/>
          <w:szCs w:val="22"/>
          <w:lang w:eastAsia="zh-CN"/>
        </w:rPr>
        <w:t xml:space="preserve">Figure </w:t>
      </w:r>
      <w:r w:rsidR="00491A93">
        <w:rPr>
          <w:rFonts w:eastAsiaTheme="minorEastAsia"/>
          <w:b/>
          <w:color w:val="auto"/>
          <w:szCs w:val="22"/>
          <w:lang w:eastAsia="zh-CN"/>
        </w:rPr>
        <w:t>4</w:t>
      </w:r>
      <w:r w:rsidR="00844CDB">
        <w:rPr>
          <w:rFonts w:eastAsiaTheme="minorEastAsia"/>
          <w:color w:val="auto"/>
          <w:szCs w:val="22"/>
          <w:lang w:eastAsia="zh-CN"/>
        </w:rPr>
        <w:t>:</w:t>
      </w:r>
      <w:r w:rsidRPr="005663E7">
        <w:rPr>
          <w:rFonts w:eastAsiaTheme="minorEastAsia"/>
          <w:color w:val="auto"/>
          <w:szCs w:val="22"/>
          <w:lang w:eastAsia="zh-CN"/>
        </w:rPr>
        <w:t xml:space="preserve"> </w:t>
      </w:r>
      <w:r w:rsidRPr="00FD23C5">
        <w:rPr>
          <w:rFonts w:eastAsiaTheme="minorEastAsia"/>
          <w:b/>
          <w:color w:val="auto"/>
          <w:szCs w:val="22"/>
          <w:lang w:eastAsia="zh-CN"/>
        </w:rPr>
        <w:t xml:space="preserve">Aliphatic region of the </w:t>
      </w:r>
      <w:r w:rsidRPr="00FD23C5">
        <w:rPr>
          <w:rFonts w:eastAsiaTheme="minorEastAsia"/>
          <w:b/>
          <w:color w:val="auto"/>
          <w:szCs w:val="22"/>
          <w:vertAlign w:val="superscript"/>
          <w:lang w:eastAsia="zh-CN"/>
        </w:rPr>
        <w:t>1</w:t>
      </w:r>
      <w:r w:rsidRPr="00FD23C5">
        <w:rPr>
          <w:rFonts w:eastAsiaTheme="minorEastAsia"/>
          <w:b/>
          <w:color w:val="auto"/>
          <w:szCs w:val="22"/>
          <w:lang w:eastAsia="zh-CN"/>
        </w:rPr>
        <w:t>H-NMR spectra of motor 1b (CD</w:t>
      </w:r>
      <w:r w:rsidRPr="00FD23C5">
        <w:rPr>
          <w:rFonts w:eastAsiaTheme="minorEastAsia"/>
          <w:b/>
          <w:color w:val="auto"/>
          <w:szCs w:val="22"/>
          <w:vertAlign w:val="subscript"/>
          <w:lang w:eastAsia="zh-CN"/>
        </w:rPr>
        <w:t>2</w:t>
      </w:r>
      <w:r w:rsidRPr="00FD23C5">
        <w:rPr>
          <w:rFonts w:eastAsiaTheme="minorEastAsia"/>
          <w:b/>
          <w:color w:val="auto"/>
          <w:szCs w:val="22"/>
          <w:lang w:eastAsia="zh-CN"/>
        </w:rPr>
        <w:t>Cl</w:t>
      </w:r>
      <w:r w:rsidRPr="00FD23C5">
        <w:rPr>
          <w:rFonts w:eastAsiaTheme="minorEastAsia"/>
          <w:b/>
          <w:color w:val="auto"/>
          <w:szCs w:val="22"/>
          <w:vertAlign w:val="subscript"/>
          <w:lang w:eastAsia="zh-CN"/>
        </w:rPr>
        <w:t>2</w:t>
      </w:r>
      <w:r w:rsidRPr="00FD23C5">
        <w:rPr>
          <w:rFonts w:eastAsiaTheme="minorEastAsia"/>
          <w:b/>
          <w:color w:val="auto"/>
          <w:szCs w:val="22"/>
          <w:lang w:eastAsia="zh-CN"/>
        </w:rPr>
        <w:t>, -20 °C, c = 10</w:t>
      </w:r>
      <w:r w:rsidRPr="00FD23C5">
        <w:rPr>
          <w:rFonts w:eastAsiaTheme="minorEastAsia"/>
          <w:b/>
          <w:color w:val="auto"/>
          <w:szCs w:val="22"/>
          <w:vertAlign w:val="superscript"/>
          <w:lang w:eastAsia="zh-CN"/>
        </w:rPr>
        <w:t>-3</w:t>
      </w:r>
      <w:r w:rsidRPr="00FD23C5">
        <w:rPr>
          <w:rFonts w:eastAsiaTheme="minorEastAsia"/>
          <w:b/>
          <w:color w:val="auto"/>
          <w:szCs w:val="22"/>
          <w:lang w:eastAsia="zh-CN"/>
        </w:rPr>
        <w:t xml:space="preserve"> M) </w:t>
      </w:r>
      <w:r w:rsidRPr="005663E7">
        <w:rPr>
          <w:rFonts w:eastAsiaTheme="minorEastAsia"/>
          <w:color w:val="auto"/>
          <w:szCs w:val="22"/>
          <w:lang w:eastAsia="zh-CN"/>
        </w:rPr>
        <w:t>(</w:t>
      </w:r>
      <w:r w:rsidRPr="00FD23C5">
        <w:rPr>
          <w:rFonts w:eastAsiaTheme="minorEastAsia"/>
          <w:b/>
          <w:color w:val="auto"/>
          <w:szCs w:val="22"/>
          <w:lang w:eastAsia="zh-CN"/>
        </w:rPr>
        <w:t>a</w:t>
      </w:r>
      <w:r w:rsidRPr="005663E7">
        <w:rPr>
          <w:rFonts w:eastAsiaTheme="minorEastAsia"/>
          <w:color w:val="auto"/>
          <w:szCs w:val="22"/>
          <w:lang w:eastAsia="zh-CN"/>
        </w:rPr>
        <w:t>) stable-</w:t>
      </w:r>
      <w:r w:rsidRPr="00E758D5">
        <w:rPr>
          <w:rFonts w:eastAsiaTheme="minorEastAsia"/>
          <w:color w:val="auto"/>
          <w:szCs w:val="22"/>
          <w:lang w:eastAsia="zh-CN"/>
        </w:rPr>
        <w:t>1b</w:t>
      </w:r>
      <w:r w:rsidRPr="00C5597C">
        <w:rPr>
          <w:rFonts w:eastAsiaTheme="minorEastAsia"/>
          <w:color w:val="auto"/>
          <w:szCs w:val="22"/>
          <w:lang w:eastAsia="zh-CN"/>
        </w:rPr>
        <w:t>,</w:t>
      </w:r>
      <w:r w:rsidRPr="005663E7">
        <w:rPr>
          <w:rFonts w:eastAsiaTheme="minorEastAsia"/>
          <w:color w:val="auto"/>
          <w:szCs w:val="22"/>
          <w:lang w:eastAsia="zh-CN"/>
        </w:rPr>
        <w:t xml:space="preserve"> before irradiation (365 nm)</w:t>
      </w:r>
      <w:r w:rsidR="00844CDB">
        <w:rPr>
          <w:rFonts w:eastAsiaTheme="minorEastAsia"/>
          <w:color w:val="auto"/>
          <w:szCs w:val="22"/>
          <w:lang w:eastAsia="zh-CN"/>
        </w:rPr>
        <w:t>.</w:t>
      </w:r>
      <w:r w:rsidRPr="005663E7">
        <w:rPr>
          <w:rFonts w:eastAsiaTheme="minorEastAsia"/>
          <w:color w:val="auto"/>
          <w:szCs w:val="22"/>
          <w:lang w:eastAsia="zh-CN"/>
        </w:rPr>
        <w:t xml:space="preserve"> (</w:t>
      </w:r>
      <w:r w:rsidRPr="00FD23C5">
        <w:rPr>
          <w:rFonts w:eastAsiaTheme="minorEastAsia"/>
          <w:b/>
          <w:color w:val="auto"/>
          <w:szCs w:val="22"/>
          <w:lang w:eastAsia="zh-CN"/>
        </w:rPr>
        <w:t>b</w:t>
      </w:r>
      <w:r w:rsidRPr="005663E7">
        <w:rPr>
          <w:rFonts w:eastAsiaTheme="minorEastAsia"/>
          <w:color w:val="auto"/>
          <w:szCs w:val="22"/>
          <w:lang w:eastAsia="zh-CN"/>
        </w:rPr>
        <w:t xml:space="preserve">) </w:t>
      </w:r>
      <w:r w:rsidR="00491A93">
        <w:rPr>
          <w:rFonts w:eastAsiaTheme="minorEastAsia"/>
          <w:color w:val="auto"/>
          <w:szCs w:val="22"/>
          <w:lang w:eastAsia="zh-CN"/>
        </w:rPr>
        <w:t xml:space="preserve">Photo stationary state </w:t>
      </w:r>
      <w:r w:rsidRPr="005663E7">
        <w:rPr>
          <w:rFonts w:eastAsiaTheme="minorEastAsia"/>
          <w:color w:val="auto"/>
          <w:szCs w:val="22"/>
          <w:lang w:eastAsia="zh-CN"/>
        </w:rPr>
        <w:t>mixture after irradiation</w:t>
      </w:r>
      <w:r w:rsidR="00491A93">
        <w:rPr>
          <w:rFonts w:eastAsiaTheme="minorEastAsia"/>
          <w:color w:val="auto"/>
          <w:szCs w:val="22"/>
          <w:lang w:eastAsia="zh-CN"/>
        </w:rPr>
        <w:t>.</w:t>
      </w:r>
    </w:p>
    <w:p w14:paraId="554E0202" w14:textId="77777777" w:rsidR="00EC38AE" w:rsidRPr="005663E7" w:rsidRDefault="00EC38AE" w:rsidP="00EC38AE">
      <w:pPr>
        <w:widowControl/>
        <w:autoSpaceDE/>
        <w:autoSpaceDN/>
        <w:adjustRightInd/>
        <w:jc w:val="left"/>
        <w:rPr>
          <w:rFonts w:eastAsiaTheme="minorEastAsia"/>
          <w:color w:val="auto"/>
          <w:szCs w:val="22"/>
          <w:lang w:eastAsia="zh-CN"/>
        </w:rPr>
      </w:pPr>
    </w:p>
    <w:p w14:paraId="2CAFF09A" w14:textId="63502374" w:rsidR="00EC38AE" w:rsidRPr="00EC38AE" w:rsidRDefault="00EC38AE" w:rsidP="00EC38AE">
      <w:pPr>
        <w:widowControl/>
        <w:autoSpaceDE/>
        <w:autoSpaceDN/>
        <w:adjustRightInd/>
        <w:jc w:val="left"/>
        <w:rPr>
          <w:rFonts w:eastAsiaTheme="minorEastAsia"/>
          <w:color w:val="auto"/>
          <w:szCs w:val="22"/>
          <w:lang w:eastAsia="zh-CN"/>
        </w:rPr>
      </w:pPr>
      <w:r w:rsidRPr="005663E7">
        <w:rPr>
          <w:rFonts w:eastAsiaTheme="minorEastAsia"/>
          <w:b/>
          <w:color w:val="auto"/>
          <w:szCs w:val="22"/>
          <w:lang w:eastAsia="zh-CN"/>
        </w:rPr>
        <w:t xml:space="preserve">Figure </w:t>
      </w:r>
      <w:r w:rsidR="00491A93">
        <w:rPr>
          <w:rFonts w:eastAsiaTheme="minorEastAsia"/>
          <w:b/>
          <w:color w:val="auto"/>
          <w:szCs w:val="22"/>
          <w:lang w:eastAsia="zh-CN"/>
        </w:rPr>
        <w:t>5</w:t>
      </w:r>
      <w:r w:rsidR="00844CDB">
        <w:rPr>
          <w:rFonts w:eastAsiaTheme="minorEastAsia"/>
          <w:b/>
          <w:color w:val="auto"/>
          <w:szCs w:val="22"/>
          <w:lang w:eastAsia="zh-CN"/>
        </w:rPr>
        <w:t>:</w:t>
      </w:r>
      <w:r w:rsidRPr="005663E7">
        <w:rPr>
          <w:rFonts w:eastAsiaTheme="minorEastAsia"/>
          <w:color w:val="auto"/>
          <w:szCs w:val="22"/>
          <w:lang w:eastAsia="zh-CN"/>
        </w:rPr>
        <w:t xml:space="preserve"> </w:t>
      </w:r>
      <w:r w:rsidRPr="00FD23C5">
        <w:rPr>
          <w:rFonts w:eastAsiaTheme="minorEastAsia"/>
          <w:b/>
          <w:color w:val="auto"/>
          <w:szCs w:val="22"/>
          <w:lang w:eastAsia="zh-CN"/>
        </w:rPr>
        <w:t>UV/vis absorption spectra</w:t>
      </w:r>
      <w:r w:rsidR="00FD23C5">
        <w:rPr>
          <w:rFonts w:eastAsiaTheme="minorEastAsia"/>
          <w:b/>
          <w:color w:val="auto"/>
          <w:szCs w:val="22"/>
          <w:lang w:eastAsia="zh-CN"/>
        </w:rPr>
        <w:t>.</w:t>
      </w:r>
      <w:r w:rsidRPr="005663E7">
        <w:rPr>
          <w:rFonts w:eastAsiaTheme="minorEastAsia"/>
          <w:color w:val="auto"/>
          <w:szCs w:val="22"/>
          <w:lang w:eastAsia="zh-CN"/>
        </w:rPr>
        <w:t xml:space="preserve"> </w:t>
      </w:r>
      <w:r w:rsidR="00FD23C5" w:rsidRPr="00FD23C5">
        <w:rPr>
          <w:rFonts w:eastAsiaTheme="minorEastAsia"/>
          <w:color w:val="auto"/>
          <w:szCs w:val="22"/>
          <w:lang w:eastAsia="zh-CN"/>
        </w:rPr>
        <w:t xml:space="preserve">UV/vis absorption spectra </w:t>
      </w:r>
      <w:r w:rsidRPr="00FD23C5">
        <w:rPr>
          <w:rFonts w:eastAsiaTheme="minorEastAsia"/>
          <w:color w:val="auto"/>
          <w:szCs w:val="22"/>
          <w:lang w:eastAsia="zh-CN"/>
        </w:rPr>
        <w:t>of</w:t>
      </w:r>
      <w:r w:rsidRPr="005663E7">
        <w:rPr>
          <w:rFonts w:eastAsiaTheme="minorEastAsia"/>
          <w:color w:val="auto"/>
          <w:szCs w:val="22"/>
          <w:lang w:eastAsia="zh-CN"/>
        </w:rPr>
        <w:t xml:space="preserve"> (</w:t>
      </w:r>
      <w:r w:rsidRPr="00FD23C5">
        <w:rPr>
          <w:rFonts w:eastAsiaTheme="minorEastAsia"/>
          <w:b/>
          <w:color w:val="auto"/>
          <w:szCs w:val="22"/>
          <w:lang w:eastAsia="zh-CN"/>
        </w:rPr>
        <w:t>a</w:t>
      </w:r>
      <w:r w:rsidRPr="005663E7">
        <w:rPr>
          <w:rFonts w:eastAsiaTheme="minorEastAsia"/>
          <w:color w:val="auto"/>
          <w:szCs w:val="22"/>
          <w:lang w:eastAsia="zh-CN"/>
        </w:rPr>
        <w:t xml:space="preserve">) motor </w:t>
      </w:r>
      <w:r w:rsidRPr="00E758D5">
        <w:rPr>
          <w:rFonts w:eastAsiaTheme="minorEastAsia"/>
          <w:color w:val="auto"/>
          <w:szCs w:val="22"/>
          <w:lang w:eastAsia="zh-CN"/>
        </w:rPr>
        <w:t>1b</w:t>
      </w:r>
      <w:r w:rsidRPr="005663E7">
        <w:rPr>
          <w:rFonts w:eastAsiaTheme="minorEastAsia"/>
          <w:color w:val="auto"/>
          <w:szCs w:val="22"/>
          <w:lang w:eastAsia="zh-CN"/>
        </w:rPr>
        <w:t xml:space="preserve"> (CH</w:t>
      </w:r>
      <w:r w:rsidRPr="005663E7">
        <w:rPr>
          <w:rFonts w:eastAsiaTheme="minorEastAsia"/>
          <w:color w:val="auto"/>
          <w:szCs w:val="22"/>
          <w:vertAlign w:val="subscript"/>
          <w:lang w:eastAsia="zh-CN"/>
        </w:rPr>
        <w:t>2</w:t>
      </w:r>
      <w:r w:rsidRPr="005663E7">
        <w:rPr>
          <w:rFonts w:eastAsiaTheme="minorEastAsia"/>
          <w:color w:val="auto"/>
          <w:szCs w:val="22"/>
          <w:lang w:eastAsia="zh-CN"/>
        </w:rPr>
        <w:t>Cl</w:t>
      </w:r>
      <w:r w:rsidRPr="005663E7">
        <w:rPr>
          <w:rFonts w:eastAsiaTheme="minorEastAsia"/>
          <w:color w:val="auto"/>
          <w:szCs w:val="22"/>
          <w:vertAlign w:val="subscript"/>
          <w:lang w:eastAsia="zh-CN"/>
        </w:rPr>
        <w:t>2</w:t>
      </w:r>
      <w:r w:rsidRPr="005663E7">
        <w:rPr>
          <w:rFonts w:eastAsiaTheme="minorEastAsia"/>
          <w:color w:val="auto"/>
          <w:szCs w:val="22"/>
          <w:lang w:eastAsia="zh-CN"/>
        </w:rPr>
        <w:t xml:space="preserve">, 0 </w:t>
      </w:r>
      <w:r w:rsidR="00FD23C5">
        <w:rPr>
          <w:rFonts w:eastAsiaTheme="minorEastAsia"/>
          <w:color w:val="auto"/>
          <w:szCs w:val="22"/>
          <w:lang w:eastAsia="zh-CN"/>
        </w:rPr>
        <w:t>°</w:t>
      </w:r>
      <w:r w:rsidRPr="005663E7">
        <w:rPr>
          <w:rFonts w:eastAsiaTheme="minorEastAsia"/>
          <w:color w:val="auto"/>
          <w:szCs w:val="22"/>
          <w:lang w:eastAsia="zh-CN"/>
        </w:rPr>
        <w:t>C), stable isomer (solid line) and unstable isomer</w:t>
      </w:r>
      <w:r w:rsidR="00844CDB">
        <w:rPr>
          <w:rFonts w:eastAsiaTheme="minorEastAsia"/>
          <w:color w:val="auto"/>
          <w:szCs w:val="22"/>
          <w:lang w:eastAsia="zh-CN"/>
        </w:rPr>
        <w:t xml:space="preserve"> </w:t>
      </w:r>
      <w:r w:rsidR="00844CDB" w:rsidRPr="005663E7">
        <w:rPr>
          <w:rFonts w:eastAsiaTheme="minorEastAsia"/>
          <w:color w:val="auto"/>
          <w:szCs w:val="22"/>
          <w:lang w:eastAsia="zh-CN"/>
        </w:rPr>
        <w:t>(dashed line)</w:t>
      </w:r>
      <w:r w:rsidRPr="005663E7">
        <w:rPr>
          <w:rFonts w:eastAsiaTheme="minorEastAsia"/>
          <w:color w:val="auto"/>
          <w:szCs w:val="22"/>
          <w:lang w:eastAsia="zh-CN"/>
        </w:rPr>
        <w:t xml:space="preserve"> at PSS</w:t>
      </w:r>
      <w:r w:rsidR="00844CDB">
        <w:rPr>
          <w:rFonts w:eastAsiaTheme="minorEastAsia"/>
          <w:color w:val="auto"/>
          <w:szCs w:val="22"/>
          <w:lang w:eastAsia="zh-CN"/>
        </w:rPr>
        <w:t>.</w:t>
      </w:r>
      <w:r w:rsidRPr="005663E7">
        <w:rPr>
          <w:rFonts w:eastAsiaTheme="minorEastAsia"/>
          <w:color w:val="auto"/>
          <w:szCs w:val="22"/>
          <w:lang w:eastAsia="zh-CN"/>
        </w:rPr>
        <w:t xml:space="preserve"> (</w:t>
      </w:r>
      <w:r w:rsidRPr="00FD23C5">
        <w:rPr>
          <w:rFonts w:eastAsiaTheme="minorEastAsia"/>
          <w:b/>
          <w:color w:val="auto"/>
          <w:szCs w:val="22"/>
          <w:lang w:eastAsia="zh-CN"/>
        </w:rPr>
        <w:t>b</w:t>
      </w:r>
      <w:r w:rsidRPr="005663E7">
        <w:rPr>
          <w:rFonts w:eastAsiaTheme="minorEastAsia"/>
          <w:color w:val="auto"/>
          <w:szCs w:val="22"/>
          <w:lang w:eastAsia="zh-CN"/>
        </w:rPr>
        <w:t xml:space="preserve">) </w:t>
      </w:r>
      <w:r w:rsidRPr="00E758D5">
        <w:rPr>
          <w:rFonts w:eastAsiaTheme="minorEastAsia"/>
          <w:color w:val="auto"/>
          <w:szCs w:val="22"/>
          <w:lang w:eastAsia="zh-CN"/>
        </w:rPr>
        <w:t>MS-1b</w:t>
      </w:r>
      <w:r w:rsidRPr="005663E7">
        <w:rPr>
          <w:rFonts w:eastAsiaTheme="minorEastAsia"/>
          <w:color w:val="auto"/>
          <w:szCs w:val="22"/>
          <w:lang w:eastAsia="zh-CN"/>
        </w:rPr>
        <w:t xml:space="preserve"> (quartz, 4 </w:t>
      </w:r>
      <w:r w:rsidR="00FD23C5">
        <w:rPr>
          <w:rFonts w:eastAsiaTheme="minorEastAsia"/>
          <w:color w:val="auto"/>
          <w:szCs w:val="22"/>
          <w:lang w:eastAsia="zh-CN"/>
        </w:rPr>
        <w:t>°</w:t>
      </w:r>
      <w:r w:rsidRPr="005663E7">
        <w:rPr>
          <w:rFonts w:eastAsiaTheme="minorEastAsia"/>
          <w:color w:val="auto"/>
          <w:szCs w:val="22"/>
          <w:lang w:eastAsia="zh-CN"/>
        </w:rPr>
        <w:t>C) before (solid line) and after</w:t>
      </w:r>
      <w:r w:rsidR="00844CDB">
        <w:rPr>
          <w:rFonts w:eastAsiaTheme="minorEastAsia"/>
          <w:color w:val="auto"/>
          <w:szCs w:val="22"/>
          <w:lang w:eastAsia="zh-CN"/>
        </w:rPr>
        <w:t xml:space="preserve"> </w:t>
      </w:r>
      <w:r w:rsidR="00844CDB" w:rsidRPr="005663E7">
        <w:rPr>
          <w:rFonts w:eastAsiaTheme="minorEastAsia"/>
          <w:color w:val="auto"/>
          <w:szCs w:val="22"/>
          <w:lang w:eastAsia="zh-CN"/>
        </w:rPr>
        <w:t>(dashed line</w:t>
      </w:r>
      <w:r w:rsidR="00844CDB">
        <w:rPr>
          <w:rFonts w:eastAsiaTheme="minorEastAsia"/>
          <w:color w:val="auto"/>
          <w:szCs w:val="22"/>
          <w:lang w:eastAsia="zh-CN"/>
        </w:rPr>
        <w:t>)</w:t>
      </w:r>
      <w:r w:rsidRPr="005663E7">
        <w:rPr>
          <w:rFonts w:eastAsiaTheme="minorEastAsia"/>
          <w:color w:val="auto"/>
          <w:szCs w:val="22"/>
          <w:lang w:eastAsia="zh-CN"/>
        </w:rPr>
        <w:t xml:space="preserve"> irradiation. </w:t>
      </w:r>
    </w:p>
    <w:p w14:paraId="053593E9" w14:textId="77777777" w:rsidR="00583D49" w:rsidRPr="005663E7" w:rsidRDefault="00583D49" w:rsidP="00B44F6A">
      <w:pPr>
        <w:widowControl/>
        <w:jc w:val="left"/>
        <w:rPr>
          <w:b/>
        </w:rPr>
      </w:pPr>
    </w:p>
    <w:p w14:paraId="70B5B033" w14:textId="77777777" w:rsidR="00583D49" w:rsidRPr="005663E7" w:rsidRDefault="00583D49" w:rsidP="00B44F6A">
      <w:pPr>
        <w:widowControl/>
        <w:jc w:val="left"/>
        <w:rPr>
          <w:b/>
          <w:bCs/>
        </w:rPr>
      </w:pPr>
      <w:r w:rsidRPr="005663E7">
        <w:rPr>
          <w:b/>
        </w:rPr>
        <w:t>DISCUSSION</w:t>
      </w:r>
      <w:r w:rsidRPr="005663E7">
        <w:rPr>
          <w:b/>
          <w:bCs/>
        </w:rPr>
        <w:t xml:space="preserve">: </w:t>
      </w:r>
    </w:p>
    <w:p w14:paraId="3DBCFA74" w14:textId="5495C5DC" w:rsidR="00EE3F05" w:rsidRDefault="00EE3F05" w:rsidP="00B44F6A">
      <w:pPr>
        <w:widowControl/>
        <w:jc w:val="left"/>
        <w:rPr>
          <w:bCs/>
        </w:rPr>
      </w:pPr>
      <w:r w:rsidRPr="005663E7">
        <w:rPr>
          <w:bCs/>
        </w:rPr>
        <w:t xml:space="preserve">This project involves </w:t>
      </w:r>
      <w:r w:rsidR="00FD23C5">
        <w:rPr>
          <w:bCs/>
        </w:rPr>
        <w:t xml:space="preserve">a </w:t>
      </w:r>
      <w:r w:rsidRPr="005663E7">
        <w:rPr>
          <w:bCs/>
        </w:rPr>
        <w:t>significant amount of synthetic work</w:t>
      </w:r>
      <w:r w:rsidR="00844CDB">
        <w:rPr>
          <w:bCs/>
        </w:rPr>
        <w:t>;</w:t>
      </w:r>
      <w:r w:rsidRPr="005663E7">
        <w:rPr>
          <w:bCs/>
        </w:rPr>
        <w:t xml:space="preserve"> therefore, the most critical step is organic synthesis towards the final molecule. Among the total synthesis, </w:t>
      </w:r>
      <w:r w:rsidR="00FD23C5">
        <w:rPr>
          <w:bCs/>
        </w:rPr>
        <w:t xml:space="preserve">the </w:t>
      </w:r>
      <w:r w:rsidRPr="005663E7">
        <w:rPr>
          <w:bCs/>
        </w:rPr>
        <w:t xml:space="preserve">Barton-Kellogg reaction is the </w:t>
      </w:r>
      <w:r w:rsidR="008F65BA" w:rsidRPr="005663E7">
        <w:rPr>
          <w:bCs/>
        </w:rPr>
        <w:t>key step</w:t>
      </w:r>
      <w:r w:rsidR="00844CDB">
        <w:rPr>
          <w:bCs/>
        </w:rPr>
        <w:t>,</w:t>
      </w:r>
      <w:r w:rsidR="008F65BA" w:rsidRPr="005663E7">
        <w:rPr>
          <w:bCs/>
        </w:rPr>
        <w:t xml:space="preserve"> since it is the reaction </w:t>
      </w:r>
      <w:r w:rsidR="00844CDB">
        <w:rPr>
          <w:bCs/>
        </w:rPr>
        <w:t>in which</w:t>
      </w:r>
      <w:r w:rsidR="008F65BA" w:rsidRPr="005663E7">
        <w:rPr>
          <w:bCs/>
        </w:rPr>
        <w:t xml:space="preserve"> the central double </w:t>
      </w:r>
      <w:r w:rsidR="00FD23C5">
        <w:rPr>
          <w:bCs/>
        </w:rPr>
        <w:t xml:space="preserve">bond </w:t>
      </w:r>
      <w:r w:rsidR="008F65BA" w:rsidRPr="005663E7">
        <w:rPr>
          <w:bCs/>
        </w:rPr>
        <w:t xml:space="preserve">of the molecular motor is formed. </w:t>
      </w:r>
      <w:r w:rsidR="00844CDB">
        <w:rPr>
          <w:bCs/>
        </w:rPr>
        <w:t>Currently</w:t>
      </w:r>
      <w:r w:rsidR="008F65BA" w:rsidRPr="005663E7">
        <w:rPr>
          <w:bCs/>
        </w:rPr>
        <w:t xml:space="preserve">, </w:t>
      </w:r>
      <w:r w:rsidR="00D97FEA">
        <w:rPr>
          <w:bCs/>
        </w:rPr>
        <w:t>several</w:t>
      </w:r>
      <w:r w:rsidR="008F65BA" w:rsidRPr="005663E7">
        <w:rPr>
          <w:bCs/>
        </w:rPr>
        <w:t xml:space="preserve"> method</w:t>
      </w:r>
      <w:r w:rsidR="00977293" w:rsidRPr="005663E7">
        <w:rPr>
          <w:bCs/>
        </w:rPr>
        <w:t>s</w:t>
      </w:r>
      <w:r w:rsidR="008F65BA" w:rsidRPr="005663E7">
        <w:rPr>
          <w:bCs/>
        </w:rPr>
        <w:t xml:space="preserve"> </w:t>
      </w:r>
      <w:r w:rsidR="00D97FEA">
        <w:rPr>
          <w:bCs/>
        </w:rPr>
        <w:t xml:space="preserve">have been </w:t>
      </w:r>
      <w:r w:rsidR="00844CDB">
        <w:rPr>
          <w:bCs/>
        </w:rPr>
        <w:t>used</w:t>
      </w:r>
      <w:r w:rsidR="00D97FEA">
        <w:rPr>
          <w:bCs/>
        </w:rPr>
        <w:t xml:space="preserve"> </w:t>
      </w:r>
      <w:r w:rsidR="008F65BA" w:rsidRPr="005663E7">
        <w:rPr>
          <w:bCs/>
        </w:rPr>
        <w:t xml:space="preserve">to form </w:t>
      </w:r>
      <w:r w:rsidR="00FD23C5" w:rsidRPr="005663E7">
        <w:rPr>
          <w:bCs/>
        </w:rPr>
        <w:t>these types of structures</w:t>
      </w:r>
      <w:r w:rsidR="00977293" w:rsidRPr="005663E7">
        <w:rPr>
          <w:bCs/>
        </w:rPr>
        <w:t xml:space="preserve">. Here, diazo-thioketone coupling </w:t>
      </w:r>
      <w:r w:rsidR="00D97FEA">
        <w:rPr>
          <w:bCs/>
        </w:rPr>
        <w:t xml:space="preserve">is used, and </w:t>
      </w:r>
      <w:r w:rsidR="00977293" w:rsidRPr="005663E7">
        <w:rPr>
          <w:bCs/>
        </w:rPr>
        <w:t>the upper and lower hal</w:t>
      </w:r>
      <w:r w:rsidR="00844CDB">
        <w:rPr>
          <w:bCs/>
        </w:rPr>
        <w:t>ves</w:t>
      </w:r>
      <w:r w:rsidR="00977293" w:rsidRPr="005663E7">
        <w:rPr>
          <w:bCs/>
        </w:rPr>
        <w:t xml:space="preserve"> </w:t>
      </w:r>
      <w:r w:rsidR="00D97FEA">
        <w:rPr>
          <w:bCs/>
        </w:rPr>
        <w:t xml:space="preserve">have been prepared </w:t>
      </w:r>
      <w:r w:rsidR="00977293" w:rsidRPr="005663E7">
        <w:rPr>
          <w:bCs/>
        </w:rPr>
        <w:t>as</w:t>
      </w:r>
      <w:r w:rsidR="00FD23C5">
        <w:rPr>
          <w:bCs/>
        </w:rPr>
        <w:t xml:space="preserve"> the</w:t>
      </w:r>
      <w:r w:rsidR="00977293" w:rsidRPr="005663E7">
        <w:rPr>
          <w:bCs/>
        </w:rPr>
        <w:t xml:space="preserve"> diazo and thioketone compound</w:t>
      </w:r>
      <w:r w:rsidR="00844CDB">
        <w:rPr>
          <w:bCs/>
        </w:rPr>
        <w:t>s</w:t>
      </w:r>
      <w:r w:rsidR="00FD23C5">
        <w:rPr>
          <w:bCs/>
        </w:rPr>
        <w:t>,</w:t>
      </w:r>
      <w:r w:rsidR="00977293" w:rsidRPr="005663E7">
        <w:rPr>
          <w:bCs/>
        </w:rPr>
        <w:t xml:space="preserve"> respectively. Thioketone and diazo compounds are usually not stable under air</w:t>
      </w:r>
      <w:r w:rsidR="00844CDB">
        <w:rPr>
          <w:bCs/>
        </w:rPr>
        <w:t>;</w:t>
      </w:r>
      <w:r w:rsidR="00977293" w:rsidRPr="005663E7">
        <w:rPr>
          <w:bCs/>
        </w:rPr>
        <w:t xml:space="preserve"> therefore, the reaction requires fast operati</w:t>
      </w:r>
      <w:r w:rsidR="00844CDB">
        <w:rPr>
          <w:bCs/>
        </w:rPr>
        <w:t>ng</w:t>
      </w:r>
      <w:r w:rsidR="00977293" w:rsidRPr="005663E7">
        <w:rPr>
          <w:bCs/>
        </w:rPr>
        <w:t xml:space="preserve"> </w:t>
      </w:r>
      <w:r w:rsidR="00FD23C5">
        <w:rPr>
          <w:bCs/>
        </w:rPr>
        <w:t>under a</w:t>
      </w:r>
      <w:r w:rsidR="00977293" w:rsidRPr="005663E7">
        <w:rPr>
          <w:bCs/>
        </w:rPr>
        <w:t xml:space="preserve"> strictly inert atmosphere. </w:t>
      </w:r>
    </w:p>
    <w:p w14:paraId="73F8B493" w14:textId="77777777" w:rsidR="00A7182A" w:rsidRDefault="00A7182A" w:rsidP="00B44F6A">
      <w:pPr>
        <w:widowControl/>
        <w:jc w:val="left"/>
        <w:rPr>
          <w:bCs/>
        </w:rPr>
      </w:pPr>
    </w:p>
    <w:p w14:paraId="055FAB5A" w14:textId="2DA05CAC" w:rsidR="00A7182A" w:rsidRDefault="00844CDB" w:rsidP="00B44F6A">
      <w:pPr>
        <w:widowControl/>
        <w:jc w:val="left"/>
        <w:rPr>
          <w:bCs/>
        </w:rPr>
      </w:pPr>
      <w:r>
        <w:rPr>
          <w:bCs/>
        </w:rPr>
        <w:t>E</w:t>
      </w:r>
      <w:r w:rsidR="00327F05">
        <w:rPr>
          <w:bCs/>
        </w:rPr>
        <w:t>xi</w:t>
      </w:r>
      <w:r w:rsidR="00FD23C5">
        <w:rPr>
          <w:bCs/>
        </w:rPr>
        <w:t>s</w:t>
      </w:r>
      <w:r w:rsidR="00327F05">
        <w:rPr>
          <w:bCs/>
        </w:rPr>
        <w:t>ting methods to confine</w:t>
      </w:r>
      <w:r w:rsidR="00FD23C5">
        <w:rPr>
          <w:bCs/>
        </w:rPr>
        <w:t xml:space="preserve"> </w:t>
      </w:r>
      <w:r w:rsidR="00327F05">
        <w:rPr>
          <w:bCs/>
        </w:rPr>
        <w:t xml:space="preserve">molecular motors on </w:t>
      </w:r>
      <w:r w:rsidR="00FD23C5">
        <w:rPr>
          <w:bCs/>
        </w:rPr>
        <w:t xml:space="preserve">the </w:t>
      </w:r>
      <w:r w:rsidR="00327F05">
        <w:rPr>
          <w:bCs/>
        </w:rPr>
        <w:t xml:space="preserve">surfaces are mostly based on bipodal systems. However, the isomerization processes of previously designed bipodal motors were </w:t>
      </w:r>
      <w:r w:rsidR="00327F05">
        <w:rPr>
          <w:bCs/>
        </w:rPr>
        <w:lastRenderedPageBreak/>
        <w:t>obstructed</w:t>
      </w:r>
      <w:r w:rsidR="00A238DA">
        <w:rPr>
          <w:bCs/>
        </w:rPr>
        <w:t xml:space="preserve"> due to intermolecular interactions</w:t>
      </w:r>
      <w:r w:rsidR="00327F05">
        <w:rPr>
          <w:bCs/>
        </w:rPr>
        <w:t>. In addition, some of the bipodal examples requires further activation prior to attachment</w:t>
      </w:r>
      <w:r w:rsidR="00B51010">
        <w:rPr>
          <w:bCs/>
        </w:rPr>
        <w:t xml:space="preserve">. </w:t>
      </w:r>
      <w:r w:rsidR="00FD23C5">
        <w:rPr>
          <w:bCs/>
        </w:rPr>
        <w:t>The c</w:t>
      </w:r>
      <w:r w:rsidR="00B51010">
        <w:rPr>
          <w:bCs/>
        </w:rPr>
        <w:t xml:space="preserve">urrent method </w:t>
      </w:r>
      <w:r>
        <w:rPr>
          <w:bCs/>
        </w:rPr>
        <w:t>accomplishes this</w:t>
      </w:r>
      <w:r w:rsidR="00FD23C5">
        <w:rPr>
          <w:bCs/>
        </w:rPr>
        <w:t xml:space="preserve"> in</w:t>
      </w:r>
      <w:r w:rsidR="00A238DA">
        <w:rPr>
          <w:bCs/>
        </w:rPr>
        <w:t xml:space="preserve"> a tetrapodal manner, which provides robust attachment of the motor on surfaces with </w:t>
      </w:r>
      <w:proofErr w:type="gramStart"/>
      <w:r>
        <w:rPr>
          <w:bCs/>
        </w:rPr>
        <w:t>sufficient</w:t>
      </w:r>
      <w:proofErr w:type="gramEnd"/>
      <w:r w:rsidR="00A238DA">
        <w:rPr>
          <w:bCs/>
        </w:rPr>
        <w:t xml:space="preserve"> isolated space. </w:t>
      </w:r>
    </w:p>
    <w:p w14:paraId="57419A34" w14:textId="77777777" w:rsidR="00EC38AE" w:rsidRPr="005663E7" w:rsidRDefault="00EC38AE" w:rsidP="00B44F6A">
      <w:pPr>
        <w:widowControl/>
        <w:jc w:val="left"/>
        <w:rPr>
          <w:bCs/>
        </w:rPr>
      </w:pPr>
    </w:p>
    <w:p w14:paraId="01D2F514" w14:textId="124334AB" w:rsidR="007A35C4" w:rsidRDefault="00844CDB" w:rsidP="00B44F6A">
      <w:pPr>
        <w:widowControl/>
        <w:jc w:val="left"/>
        <w:rPr>
          <w:bCs/>
        </w:rPr>
      </w:pPr>
      <w:r>
        <w:rPr>
          <w:bCs/>
        </w:rPr>
        <w:t>A</w:t>
      </w:r>
      <w:r w:rsidR="00CF1239" w:rsidRPr="005663E7">
        <w:rPr>
          <w:bCs/>
        </w:rPr>
        <w:t xml:space="preserve"> limitation of this method is the choice of fluorescent tag. Only dyes with specific wavelength</w:t>
      </w:r>
      <w:r>
        <w:rPr>
          <w:bCs/>
        </w:rPr>
        <w:t>s</w:t>
      </w:r>
      <w:r w:rsidR="00CF1239" w:rsidRPr="005663E7">
        <w:rPr>
          <w:bCs/>
        </w:rPr>
        <w:t xml:space="preserve"> are allowed</w:t>
      </w:r>
      <w:r>
        <w:rPr>
          <w:bCs/>
        </w:rPr>
        <w:t>,</w:t>
      </w:r>
      <w:r w:rsidR="00CF1239" w:rsidRPr="005663E7">
        <w:rPr>
          <w:bCs/>
        </w:rPr>
        <w:t xml:space="preserve"> as </w:t>
      </w:r>
      <w:r w:rsidR="00545C22" w:rsidRPr="005663E7">
        <w:rPr>
          <w:bCs/>
        </w:rPr>
        <w:t xml:space="preserve">the </w:t>
      </w:r>
      <w:r w:rsidR="00CF1239" w:rsidRPr="005663E7">
        <w:rPr>
          <w:bCs/>
        </w:rPr>
        <w:t xml:space="preserve">rotation of motor is triggered by </w:t>
      </w:r>
      <w:r w:rsidR="00FD23C5">
        <w:rPr>
          <w:bCs/>
        </w:rPr>
        <w:t xml:space="preserve">the </w:t>
      </w:r>
      <w:r w:rsidR="00CF1239" w:rsidRPr="005663E7">
        <w:rPr>
          <w:bCs/>
        </w:rPr>
        <w:t xml:space="preserve">365 nm wavelength and </w:t>
      </w:r>
      <w:r>
        <w:rPr>
          <w:bCs/>
        </w:rPr>
        <w:t>thus</w:t>
      </w:r>
      <w:r w:rsidRPr="005663E7">
        <w:rPr>
          <w:bCs/>
        </w:rPr>
        <w:t xml:space="preserve"> </w:t>
      </w:r>
      <w:r w:rsidR="00CF1239" w:rsidRPr="005663E7">
        <w:rPr>
          <w:bCs/>
        </w:rPr>
        <w:t xml:space="preserve">should not be overlapped. </w:t>
      </w:r>
      <w:r w:rsidR="00A238DA">
        <w:rPr>
          <w:bCs/>
        </w:rPr>
        <w:t xml:space="preserve">In addition, the synthetic route employed in the </w:t>
      </w:r>
      <w:r>
        <w:rPr>
          <w:bCs/>
        </w:rPr>
        <w:t>described protocol</w:t>
      </w:r>
      <w:r w:rsidR="00A238DA">
        <w:rPr>
          <w:bCs/>
        </w:rPr>
        <w:t xml:space="preserve"> towards the target molecule requires several </w:t>
      </w:r>
      <w:r w:rsidR="004511DB">
        <w:rPr>
          <w:bCs/>
        </w:rPr>
        <w:t xml:space="preserve">steps </w:t>
      </w:r>
      <w:r>
        <w:rPr>
          <w:bCs/>
        </w:rPr>
        <w:t>in which</w:t>
      </w:r>
      <w:r w:rsidR="004511DB">
        <w:rPr>
          <w:bCs/>
        </w:rPr>
        <w:t xml:space="preserve"> harsh conditions are needed for completion of </w:t>
      </w:r>
      <w:r>
        <w:rPr>
          <w:bCs/>
        </w:rPr>
        <w:t xml:space="preserve">the </w:t>
      </w:r>
      <w:r w:rsidR="004511DB">
        <w:rPr>
          <w:bCs/>
        </w:rPr>
        <w:t xml:space="preserve">reaction. </w:t>
      </w:r>
      <w:r w:rsidR="00C1546F">
        <w:rPr>
          <w:bCs/>
        </w:rPr>
        <w:t xml:space="preserve">In </w:t>
      </w:r>
      <w:r w:rsidR="00FD23C5">
        <w:rPr>
          <w:bCs/>
        </w:rPr>
        <w:t xml:space="preserve">the </w:t>
      </w:r>
      <w:r w:rsidR="00C1546F">
        <w:rPr>
          <w:bCs/>
        </w:rPr>
        <w:t xml:space="preserve">future, a more facile synthetic design is probably needed if a more advanced molecule for single molecular imaging is required. </w:t>
      </w:r>
    </w:p>
    <w:p w14:paraId="354D8624" w14:textId="77777777" w:rsidR="00EC38AE" w:rsidRPr="005663E7" w:rsidRDefault="00EC38AE" w:rsidP="00B44F6A">
      <w:pPr>
        <w:widowControl/>
        <w:jc w:val="left"/>
        <w:rPr>
          <w:color w:val="auto"/>
          <w:lang w:eastAsia="zh-CN"/>
        </w:rPr>
      </w:pPr>
    </w:p>
    <w:p w14:paraId="65344B71" w14:textId="1714E123" w:rsidR="0047408D" w:rsidRPr="00EC38AE" w:rsidRDefault="004F6528" w:rsidP="00B44F6A">
      <w:pPr>
        <w:widowControl/>
        <w:jc w:val="left"/>
        <w:rPr>
          <w:color w:val="auto"/>
          <w:lang w:eastAsia="zh-CN"/>
        </w:rPr>
      </w:pPr>
      <w:r w:rsidRPr="005663E7">
        <w:rPr>
          <w:color w:val="auto"/>
          <w:lang w:eastAsia="zh-CN"/>
        </w:rPr>
        <w:t xml:space="preserve">In conclusion, </w:t>
      </w:r>
      <w:r w:rsidR="00FD23C5" w:rsidRPr="005663E7">
        <w:rPr>
          <w:color w:val="auto"/>
          <w:lang w:eastAsia="zh-CN"/>
        </w:rPr>
        <w:t>the design and synthesis of a highly functionalized light-driven molecular motor</w:t>
      </w:r>
      <w:r w:rsidR="00FD23C5">
        <w:rPr>
          <w:color w:val="auto"/>
          <w:lang w:eastAsia="zh-CN"/>
        </w:rPr>
        <w:t xml:space="preserve"> </w:t>
      </w:r>
      <w:r w:rsidR="00CC710D">
        <w:rPr>
          <w:color w:val="auto"/>
          <w:lang w:eastAsia="zh-CN"/>
        </w:rPr>
        <w:t xml:space="preserve">is </w:t>
      </w:r>
      <w:r w:rsidR="00844CDB">
        <w:rPr>
          <w:color w:val="auto"/>
          <w:lang w:eastAsia="zh-CN"/>
        </w:rPr>
        <w:t>described</w:t>
      </w:r>
      <w:r w:rsidRPr="005663E7">
        <w:rPr>
          <w:color w:val="auto"/>
          <w:lang w:eastAsia="zh-CN"/>
        </w:rPr>
        <w:t xml:space="preserve"> </w:t>
      </w:r>
      <w:r w:rsidR="00545C22" w:rsidRPr="005663E7">
        <w:rPr>
          <w:color w:val="auto"/>
          <w:lang w:eastAsia="zh-CN"/>
        </w:rPr>
        <w:t>for the first time</w:t>
      </w:r>
      <w:r w:rsidRPr="005663E7">
        <w:rPr>
          <w:color w:val="auto"/>
          <w:lang w:eastAsia="zh-CN"/>
        </w:rPr>
        <w:t xml:space="preserve">. </w:t>
      </w:r>
      <w:r w:rsidR="00CC710D">
        <w:rPr>
          <w:color w:val="auto"/>
          <w:lang w:eastAsia="zh-CN"/>
        </w:rPr>
        <w:t>S</w:t>
      </w:r>
      <w:r w:rsidR="00545C22" w:rsidRPr="005663E7">
        <w:rPr>
          <w:color w:val="auto"/>
          <w:lang w:eastAsia="zh-CN"/>
        </w:rPr>
        <w:t>ome details of the synthetic effort</w:t>
      </w:r>
      <w:r w:rsidR="00CC710D">
        <w:rPr>
          <w:color w:val="auto"/>
          <w:lang w:eastAsia="zh-CN"/>
        </w:rPr>
        <w:t xml:space="preserve"> are discussed</w:t>
      </w:r>
      <w:r w:rsidR="00844CDB">
        <w:rPr>
          <w:color w:val="auto"/>
          <w:lang w:eastAsia="zh-CN"/>
        </w:rPr>
        <w:t>,</w:t>
      </w:r>
      <w:r w:rsidR="00CC710D">
        <w:rPr>
          <w:color w:val="auto"/>
          <w:lang w:eastAsia="zh-CN"/>
        </w:rPr>
        <w:t xml:space="preserve"> as well</w:t>
      </w:r>
      <w:r w:rsidR="00545C22" w:rsidRPr="005663E7">
        <w:rPr>
          <w:color w:val="auto"/>
          <w:lang w:eastAsia="zh-CN"/>
        </w:rPr>
        <w:t xml:space="preserve">. </w:t>
      </w:r>
      <w:r w:rsidRPr="005663E7">
        <w:rPr>
          <w:color w:val="auto"/>
          <w:lang w:eastAsia="zh-CN"/>
        </w:rPr>
        <w:t xml:space="preserve">Furthermore, </w:t>
      </w:r>
      <w:r w:rsidR="00844CDB">
        <w:rPr>
          <w:color w:val="auto"/>
          <w:lang w:eastAsia="zh-CN"/>
        </w:rPr>
        <w:t>methods to</w:t>
      </w:r>
      <w:r w:rsidRPr="005663E7">
        <w:rPr>
          <w:color w:val="auto"/>
          <w:lang w:eastAsia="zh-CN"/>
        </w:rPr>
        <w:t xml:space="preserve"> graft </w:t>
      </w:r>
      <w:r w:rsidR="00545C22" w:rsidRPr="005663E7">
        <w:rPr>
          <w:color w:val="auto"/>
          <w:lang w:eastAsia="zh-CN"/>
        </w:rPr>
        <w:t>the motor</w:t>
      </w:r>
      <w:r w:rsidRPr="005663E7">
        <w:rPr>
          <w:color w:val="auto"/>
          <w:lang w:eastAsia="zh-CN"/>
        </w:rPr>
        <w:t xml:space="preserve"> onto a quartz slide surface </w:t>
      </w:r>
      <w:r w:rsidR="00844CDB">
        <w:rPr>
          <w:color w:val="auto"/>
          <w:lang w:eastAsia="zh-CN"/>
        </w:rPr>
        <w:t>are</w:t>
      </w:r>
      <w:r w:rsidR="00FD23C5" w:rsidRPr="005663E7">
        <w:rPr>
          <w:color w:val="auto"/>
          <w:lang w:eastAsia="zh-CN"/>
        </w:rPr>
        <w:t xml:space="preserve"> demonstrated</w:t>
      </w:r>
      <w:r w:rsidR="00844CDB">
        <w:rPr>
          <w:color w:val="auto"/>
          <w:lang w:eastAsia="zh-CN"/>
        </w:rPr>
        <w:t>,</w:t>
      </w:r>
      <w:r w:rsidR="00FD23C5" w:rsidRPr="005663E7">
        <w:rPr>
          <w:color w:val="auto"/>
          <w:lang w:eastAsia="zh-CN"/>
        </w:rPr>
        <w:t xml:space="preserve"> </w:t>
      </w:r>
      <w:r w:rsidRPr="005663E7">
        <w:rPr>
          <w:color w:val="auto"/>
          <w:lang w:eastAsia="zh-CN"/>
        </w:rPr>
        <w:t xml:space="preserve">and the sample </w:t>
      </w:r>
      <w:r w:rsidR="00844CDB">
        <w:rPr>
          <w:color w:val="auto"/>
          <w:lang w:eastAsia="zh-CN"/>
        </w:rPr>
        <w:t>can</w:t>
      </w:r>
      <w:r w:rsidRPr="005663E7">
        <w:rPr>
          <w:color w:val="auto"/>
          <w:lang w:eastAsia="zh-CN"/>
        </w:rPr>
        <w:t xml:space="preserve"> be </w:t>
      </w:r>
      <w:r w:rsidR="00844CDB">
        <w:rPr>
          <w:color w:val="auto"/>
          <w:lang w:eastAsia="zh-CN"/>
        </w:rPr>
        <w:t>further</w:t>
      </w:r>
      <w:r w:rsidRPr="005663E7">
        <w:rPr>
          <w:color w:val="auto"/>
          <w:lang w:eastAsia="zh-CN"/>
        </w:rPr>
        <w:t xml:space="preserve"> tested for visualization of single molecular motion</w:t>
      </w:r>
      <w:r w:rsidR="00FD23C5">
        <w:rPr>
          <w:color w:val="auto"/>
          <w:vertAlign w:val="superscript"/>
          <w:lang w:eastAsia="zh-CN"/>
        </w:rPr>
        <w:t>14</w:t>
      </w:r>
      <w:r w:rsidR="007A35C4" w:rsidRPr="005663E7">
        <w:rPr>
          <w:color w:val="auto"/>
          <w:lang w:eastAsia="zh-CN"/>
        </w:rPr>
        <w:t>.</w:t>
      </w:r>
      <w:r w:rsidR="007017F7" w:rsidRPr="005663E7">
        <w:rPr>
          <w:color w:val="auto"/>
          <w:lang w:eastAsia="zh-CN"/>
        </w:rPr>
        <w:t xml:space="preserve"> </w:t>
      </w:r>
    </w:p>
    <w:p w14:paraId="78728D18" w14:textId="706614AE" w:rsidR="00014314" w:rsidRPr="005663E7" w:rsidRDefault="00014314" w:rsidP="00B44F6A">
      <w:pPr>
        <w:widowControl/>
        <w:jc w:val="left"/>
        <w:rPr>
          <w:color w:val="auto"/>
        </w:rPr>
      </w:pPr>
    </w:p>
    <w:p w14:paraId="1734505F" w14:textId="4DDF331C" w:rsidR="00AA03DF" w:rsidRPr="005663E7" w:rsidRDefault="00AA03DF" w:rsidP="00B44F6A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5663E7">
        <w:rPr>
          <w:b/>
          <w:bCs/>
        </w:rPr>
        <w:t>ACKNOWLEDGMENTS:</w:t>
      </w:r>
      <w:r w:rsidR="005663E7">
        <w:rPr>
          <w:b/>
          <w:bCs/>
        </w:rPr>
        <w:t xml:space="preserve"> </w:t>
      </w:r>
    </w:p>
    <w:p w14:paraId="246DCD94" w14:textId="29D3158C" w:rsidR="007A4DD6" w:rsidRPr="005663E7" w:rsidRDefault="003C33A7" w:rsidP="00B44F6A">
      <w:pPr>
        <w:widowControl/>
        <w:jc w:val="left"/>
        <w:rPr>
          <w:color w:val="808080" w:themeColor="background1" w:themeShade="80"/>
        </w:rPr>
      </w:pPr>
      <w:r w:rsidRPr="005663E7">
        <w:t xml:space="preserve">This work was supported financially by the Netherlands Organization for Scientific Research (NWO-CW), the European Research Council (ERC; advanced grant no. 694345 to B.L.F.), </w:t>
      </w:r>
      <w:r w:rsidR="00844CDB">
        <w:t xml:space="preserve">and </w:t>
      </w:r>
      <w:r w:rsidRPr="005663E7">
        <w:t>the Ministry of Education, Culture and Science (Gravitation program no. 024.001.035).</w:t>
      </w:r>
    </w:p>
    <w:p w14:paraId="2D96E92E" w14:textId="72F287DC" w:rsidR="00AA03DF" w:rsidRPr="005663E7" w:rsidRDefault="00AA03DF" w:rsidP="00B44F6A">
      <w:pPr>
        <w:widowControl/>
        <w:jc w:val="left"/>
        <w:rPr>
          <w:b/>
          <w:bCs/>
        </w:rPr>
      </w:pPr>
    </w:p>
    <w:p w14:paraId="5D52ED8B" w14:textId="027A9875" w:rsidR="00AA03DF" w:rsidRPr="005663E7" w:rsidRDefault="00AA03DF" w:rsidP="00B44F6A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5663E7">
        <w:rPr>
          <w:b/>
        </w:rPr>
        <w:t>DISCLOSURES</w:t>
      </w:r>
      <w:r w:rsidRPr="005663E7">
        <w:rPr>
          <w:b/>
          <w:bCs/>
        </w:rPr>
        <w:t xml:space="preserve">: </w:t>
      </w:r>
    </w:p>
    <w:p w14:paraId="66030076" w14:textId="66198E08" w:rsidR="00AA03DF" w:rsidRPr="005663E7" w:rsidRDefault="00FD23C5" w:rsidP="00B44F6A">
      <w:pPr>
        <w:widowControl/>
        <w:jc w:val="left"/>
        <w:rPr>
          <w:color w:val="808080"/>
        </w:rPr>
      </w:pPr>
      <w:r>
        <w:rPr>
          <w:color w:val="auto"/>
        </w:rPr>
        <w:t>The authors</w:t>
      </w:r>
      <w:r w:rsidR="003C33A7" w:rsidRPr="005663E7">
        <w:rPr>
          <w:color w:val="auto"/>
        </w:rPr>
        <w:t xml:space="preserve"> have nothing to disclose</w:t>
      </w:r>
      <w:r>
        <w:rPr>
          <w:color w:val="auto"/>
        </w:rPr>
        <w:t>.</w:t>
      </w:r>
    </w:p>
    <w:p w14:paraId="5F9049DA" w14:textId="77777777" w:rsidR="003C33A7" w:rsidRPr="005663E7" w:rsidRDefault="003C33A7" w:rsidP="00B44F6A">
      <w:pPr>
        <w:widowControl/>
        <w:jc w:val="left"/>
        <w:rPr>
          <w:color w:val="auto"/>
        </w:rPr>
      </w:pPr>
    </w:p>
    <w:p w14:paraId="1F5F0911" w14:textId="77777777" w:rsidR="003C33A7" w:rsidRPr="005663E7" w:rsidRDefault="003C33A7" w:rsidP="00B44F6A">
      <w:pPr>
        <w:widowControl/>
        <w:jc w:val="left"/>
        <w:rPr>
          <w:b/>
        </w:rPr>
      </w:pPr>
      <w:r w:rsidRPr="005663E7">
        <w:rPr>
          <w:b/>
          <w:bCs/>
        </w:rPr>
        <w:t>REFERENCES:</w:t>
      </w:r>
      <w:r w:rsidRPr="005663E7">
        <w:t xml:space="preserve"> </w:t>
      </w:r>
    </w:p>
    <w:p w14:paraId="1BEBA120" w14:textId="7DA6C8C0" w:rsidR="00FD23C5" w:rsidRPr="005663E7" w:rsidRDefault="001163B7" w:rsidP="00B44F6A">
      <w:pPr>
        <w:widowControl/>
        <w:numPr>
          <w:ilvl w:val="0"/>
          <w:numId w:val="26"/>
        </w:numPr>
        <w:ind w:left="0" w:firstLine="0"/>
        <w:contextualSpacing/>
        <w:jc w:val="left"/>
      </w:pPr>
      <w:r w:rsidRPr="005663E7">
        <w:t>Berg, J. M.</w:t>
      </w:r>
      <w:r w:rsidR="00802139">
        <w:t>,</w:t>
      </w:r>
      <w:r w:rsidRPr="005663E7">
        <w:t xml:space="preserve"> </w:t>
      </w:r>
      <w:proofErr w:type="spellStart"/>
      <w:r w:rsidRPr="005663E7">
        <w:t>Tynoczko</w:t>
      </w:r>
      <w:proofErr w:type="spellEnd"/>
      <w:r w:rsidRPr="005663E7">
        <w:t>, J. L.</w:t>
      </w:r>
      <w:r w:rsidR="00802139">
        <w:t>,</w:t>
      </w:r>
      <w:r w:rsidRPr="005663E7">
        <w:t xml:space="preserve"> </w:t>
      </w:r>
      <w:proofErr w:type="spellStart"/>
      <w:r w:rsidRPr="005663E7">
        <w:t>Styer</w:t>
      </w:r>
      <w:proofErr w:type="spellEnd"/>
      <w:r w:rsidRPr="005663E7">
        <w:t xml:space="preserve">, L. </w:t>
      </w:r>
      <w:r w:rsidRPr="005663E7">
        <w:rPr>
          <w:i/>
        </w:rPr>
        <w:t>Biochemistry 5th ed</w:t>
      </w:r>
      <w:r w:rsidRPr="005663E7">
        <w:t xml:space="preserve"> W. H. Freeman, New York, </w:t>
      </w:r>
      <w:r w:rsidR="00802139">
        <w:t>(</w:t>
      </w:r>
      <w:r w:rsidRPr="004662B0">
        <w:t>2006</w:t>
      </w:r>
      <w:r w:rsidR="00802139">
        <w:t>)</w:t>
      </w:r>
      <w:r w:rsidRPr="005663E7">
        <w:t>.</w:t>
      </w:r>
    </w:p>
    <w:p w14:paraId="39911B32" w14:textId="06E5E3DF" w:rsidR="003C33A7" w:rsidRPr="005663E7" w:rsidRDefault="003C33A7" w:rsidP="00B44F6A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</w:pPr>
      <w:r w:rsidRPr="004662B0">
        <w:rPr>
          <w:lang w:val="nl-NL"/>
        </w:rPr>
        <w:t>Erbas-Cakmak, S.</w:t>
      </w:r>
      <w:r w:rsidR="00802139" w:rsidRPr="004662B0">
        <w:rPr>
          <w:lang w:val="nl-NL"/>
        </w:rPr>
        <w:t>,</w:t>
      </w:r>
      <w:r w:rsidRPr="004662B0">
        <w:rPr>
          <w:lang w:val="nl-NL"/>
        </w:rPr>
        <w:t xml:space="preserve"> Leigh, D. A.</w:t>
      </w:r>
      <w:r w:rsidR="00802139" w:rsidRPr="004662B0">
        <w:rPr>
          <w:lang w:val="nl-NL"/>
        </w:rPr>
        <w:t>,</w:t>
      </w:r>
      <w:r w:rsidR="005663E7" w:rsidRPr="004662B0">
        <w:rPr>
          <w:lang w:val="nl-NL"/>
        </w:rPr>
        <w:t xml:space="preserve"> </w:t>
      </w:r>
      <w:r w:rsidRPr="004662B0">
        <w:rPr>
          <w:lang w:val="nl-NL"/>
        </w:rPr>
        <w:t>McTernan, C. T.</w:t>
      </w:r>
      <w:r w:rsidR="000F1CF9">
        <w:rPr>
          <w:lang w:val="nl-NL"/>
        </w:rPr>
        <w:t>,</w:t>
      </w:r>
      <w:r w:rsidRPr="004662B0">
        <w:rPr>
          <w:lang w:val="nl-NL"/>
        </w:rPr>
        <w:t xml:space="preserve"> </w:t>
      </w:r>
      <w:proofErr w:type="spellStart"/>
      <w:r w:rsidRPr="005663E7">
        <w:t>Nussbaumer</w:t>
      </w:r>
      <w:proofErr w:type="spellEnd"/>
      <w:r w:rsidRPr="005663E7">
        <w:t xml:space="preserve">, A. L. </w:t>
      </w:r>
      <w:r w:rsidR="00802139" w:rsidRPr="004662B0">
        <w:t xml:space="preserve">Artificial Molecular Machines. </w:t>
      </w:r>
      <w:r w:rsidR="00606D48">
        <w:rPr>
          <w:i/>
        </w:rPr>
        <w:t xml:space="preserve">Chemical Reviews. </w:t>
      </w:r>
      <w:r w:rsidRPr="00FD23C5">
        <w:rPr>
          <w:b/>
        </w:rPr>
        <w:t>115</w:t>
      </w:r>
      <w:r w:rsidRPr="005663E7">
        <w:t>,</w:t>
      </w:r>
      <w:r w:rsidR="005663E7">
        <w:t xml:space="preserve"> </w:t>
      </w:r>
      <w:r w:rsidRPr="005663E7">
        <w:t>10081-10206</w:t>
      </w:r>
      <w:r w:rsidR="00802139">
        <w:t xml:space="preserve"> </w:t>
      </w:r>
      <w:r w:rsidR="00802139" w:rsidRPr="00802139">
        <w:t>(</w:t>
      </w:r>
      <w:r w:rsidR="00802139" w:rsidRPr="004662B0">
        <w:t>2015)</w:t>
      </w:r>
      <w:r w:rsidRPr="00802139">
        <w:t>.</w:t>
      </w:r>
    </w:p>
    <w:p w14:paraId="0ECD2D73" w14:textId="170DB9D5" w:rsidR="003C33A7" w:rsidRDefault="003C33A7" w:rsidP="004662B0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</w:pPr>
      <w:proofErr w:type="spellStart"/>
      <w:r w:rsidRPr="005663E7">
        <w:t>Feringa</w:t>
      </w:r>
      <w:proofErr w:type="spellEnd"/>
      <w:r w:rsidRPr="005663E7">
        <w:t>, B. L.</w:t>
      </w:r>
      <w:r w:rsidR="00802139">
        <w:t xml:space="preserve"> </w:t>
      </w:r>
      <w:r w:rsidR="00802139" w:rsidRPr="004662B0">
        <w:t>The Art of Building Small: From Molecular</w:t>
      </w:r>
      <w:r w:rsidR="00802139">
        <w:t xml:space="preserve"> </w:t>
      </w:r>
      <w:r w:rsidR="00802139" w:rsidRPr="004662B0">
        <w:t>Switches to Motors.</w:t>
      </w:r>
      <w:r w:rsidRPr="005663E7">
        <w:t xml:space="preserve"> </w:t>
      </w:r>
      <w:proofErr w:type="spellStart"/>
      <w:r w:rsidR="00606D48">
        <w:rPr>
          <w:i/>
        </w:rPr>
        <w:t>Angewandte</w:t>
      </w:r>
      <w:proofErr w:type="spellEnd"/>
      <w:r w:rsidR="00606D48">
        <w:rPr>
          <w:i/>
        </w:rPr>
        <w:t xml:space="preserve"> </w:t>
      </w:r>
      <w:proofErr w:type="spellStart"/>
      <w:r w:rsidR="00606D48">
        <w:rPr>
          <w:i/>
        </w:rPr>
        <w:t>Chemie</w:t>
      </w:r>
      <w:proofErr w:type="spellEnd"/>
      <w:r w:rsidR="00844CDB">
        <w:rPr>
          <w:i/>
        </w:rPr>
        <w:t>:</w:t>
      </w:r>
      <w:r w:rsidR="00606D48">
        <w:rPr>
          <w:i/>
        </w:rPr>
        <w:t xml:space="preserve"> International Edition</w:t>
      </w:r>
      <w:r w:rsidRPr="005663E7">
        <w:t xml:space="preserve">. </w:t>
      </w:r>
      <w:r w:rsidRPr="00FD23C5">
        <w:rPr>
          <w:b/>
          <w:iCs/>
        </w:rPr>
        <w:t>56</w:t>
      </w:r>
      <w:r w:rsidRPr="005663E7">
        <w:t>, 11059-11078</w:t>
      </w:r>
      <w:r w:rsidR="00802139">
        <w:t xml:space="preserve"> (</w:t>
      </w:r>
      <w:r w:rsidR="00802139" w:rsidRPr="004662B0">
        <w:rPr>
          <w:bCs/>
        </w:rPr>
        <w:t>2017</w:t>
      </w:r>
      <w:r w:rsidR="00802139" w:rsidRPr="00802139">
        <w:rPr>
          <w:bCs/>
        </w:rPr>
        <w:t>)</w:t>
      </w:r>
      <w:r w:rsidRPr="005663E7">
        <w:t>.</w:t>
      </w:r>
    </w:p>
    <w:p w14:paraId="151DDAA9" w14:textId="2F35FC11" w:rsidR="00802139" w:rsidRDefault="008E4757" w:rsidP="004662B0">
      <w:pPr>
        <w:pStyle w:val="ListParagraph"/>
        <w:widowControl/>
        <w:numPr>
          <w:ilvl w:val="0"/>
          <w:numId w:val="26"/>
        </w:numPr>
        <w:contextualSpacing w:val="0"/>
        <w:jc w:val="left"/>
      </w:pPr>
      <w:r>
        <w:t xml:space="preserve"> </w:t>
      </w:r>
      <w:r w:rsidR="00844CDB">
        <w:tab/>
      </w:r>
      <w:r w:rsidR="00802139">
        <w:t xml:space="preserve">Stoddart, J. F. Molecular Machines. </w:t>
      </w:r>
      <w:r w:rsidR="00606D48">
        <w:rPr>
          <w:i/>
        </w:rPr>
        <w:t>Accounts of Chemical Research</w:t>
      </w:r>
      <w:r w:rsidR="00606D48">
        <w:t>.</w:t>
      </w:r>
      <w:r w:rsidR="00802139">
        <w:t xml:space="preserve"> </w:t>
      </w:r>
      <w:r w:rsidR="00802139" w:rsidRPr="00FD23C5">
        <w:rPr>
          <w:b/>
        </w:rPr>
        <w:t>34</w:t>
      </w:r>
      <w:r w:rsidR="00802139">
        <w:t>, 410−411 (2001).</w:t>
      </w:r>
    </w:p>
    <w:p w14:paraId="6A90579E" w14:textId="535E45FB" w:rsidR="00802139" w:rsidRDefault="00802139" w:rsidP="004662B0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</w:pPr>
      <w:proofErr w:type="spellStart"/>
      <w:r>
        <w:t>Kinbara</w:t>
      </w:r>
      <w:proofErr w:type="spellEnd"/>
      <w:r>
        <w:t>, K., Aida, T. Toward Intelligent Molecular Machines: Directed Motions of</w:t>
      </w:r>
      <w:r w:rsidR="008E4757">
        <w:t xml:space="preserve"> </w:t>
      </w:r>
      <w:r>
        <w:t xml:space="preserve">Biological and Artificial Molecules and Assemblies. </w:t>
      </w:r>
      <w:r w:rsidR="00606D48">
        <w:rPr>
          <w:i/>
        </w:rPr>
        <w:t xml:space="preserve">Chemical Reviews. </w:t>
      </w:r>
      <w:r w:rsidRPr="00FD23C5">
        <w:rPr>
          <w:b/>
        </w:rPr>
        <w:t>105</w:t>
      </w:r>
      <w:r>
        <w:t>, 1377−1400 (2005).</w:t>
      </w:r>
    </w:p>
    <w:p w14:paraId="26F8E2E8" w14:textId="049EEA1D" w:rsidR="00802139" w:rsidRPr="004662B0" w:rsidRDefault="000F1CF9" w:rsidP="004662B0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</w:pPr>
      <w:r>
        <w:t xml:space="preserve"> </w:t>
      </w:r>
      <w:r w:rsidRPr="00B62CAB">
        <w:t>Kay, E. R.</w:t>
      </w:r>
      <w:r>
        <w:t>,</w:t>
      </w:r>
      <w:r w:rsidRPr="00B62CAB">
        <w:t xml:space="preserve"> Leigh, D. A.</w:t>
      </w:r>
      <w:r>
        <w:t>,</w:t>
      </w:r>
      <w:r w:rsidRPr="004662B0">
        <w:t xml:space="preserve"> </w:t>
      </w:r>
      <w:proofErr w:type="spellStart"/>
      <w:r w:rsidRPr="004662B0">
        <w:t>Zerbetto</w:t>
      </w:r>
      <w:proofErr w:type="spellEnd"/>
      <w:r w:rsidRPr="004662B0">
        <w:t>, F. Synthetic Molecular</w:t>
      </w:r>
      <w:r>
        <w:t xml:space="preserve"> </w:t>
      </w:r>
      <w:r w:rsidRPr="004662B0">
        <w:t>Motors and Mechanical</w:t>
      </w:r>
      <w:r w:rsidR="008E4757">
        <w:t xml:space="preserve"> </w:t>
      </w:r>
      <w:r w:rsidRPr="004662B0">
        <w:t xml:space="preserve">Machines. </w:t>
      </w:r>
      <w:proofErr w:type="spellStart"/>
      <w:r w:rsidR="00606D48">
        <w:rPr>
          <w:i/>
        </w:rPr>
        <w:t>Angewandte</w:t>
      </w:r>
      <w:proofErr w:type="spellEnd"/>
      <w:r w:rsidR="00606D48">
        <w:rPr>
          <w:i/>
        </w:rPr>
        <w:t xml:space="preserve"> </w:t>
      </w:r>
      <w:proofErr w:type="spellStart"/>
      <w:r w:rsidR="00606D48">
        <w:rPr>
          <w:i/>
        </w:rPr>
        <w:t>Chemie</w:t>
      </w:r>
      <w:proofErr w:type="spellEnd"/>
      <w:r w:rsidR="00844CDB">
        <w:rPr>
          <w:i/>
        </w:rPr>
        <w:t>:</w:t>
      </w:r>
      <w:r w:rsidR="00606D48">
        <w:rPr>
          <w:i/>
        </w:rPr>
        <w:t xml:space="preserve"> International Edition</w:t>
      </w:r>
      <w:r w:rsidR="00B62CAB">
        <w:rPr>
          <w:lang w:val="nl-NL"/>
        </w:rPr>
        <w:t>.</w:t>
      </w:r>
      <w:r w:rsidRPr="00B62CAB">
        <w:rPr>
          <w:lang w:val="nl-NL"/>
        </w:rPr>
        <w:t xml:space="preserve"> </w:t>
      </w:r>
      <w:r w:rsidRPr="00606D48">
        <w:rPr>
          <w:b/>
          <w:lang w:val="nl-NL"/>
        </w:rPr>
        <w:t>46</w:t>
      </w:r>
      <w:r w:rsidRPr="00B62CAB">
        <w:rPr>
          <w:lang w:val="nl-NL"/>
        </w:rPr>
        <w:t>,</w:t>
      </w:r>
      <w:r>
        <w:rPr>
          <w:lang w:val="nl-NL"/>
        </w:rPr>
        <w:t xml:space="preserve"> </w:t>
      </w:r>
      <w:r w:rsidRPr="00B62CAB">
        <w:rPr>
          <w:lang w:val="nl-NL"/>
        </w:rPr>
        <w:t>72−191</w:t>
      </w:r>
      <w:r w:rsidRPr="003C5D73">
        <w:rPr>
          <w:lang w:val="nl-NL"/>
        </w:rPr>
        <w:t xml:space="preserve"> </w:t>
      </w:r>
      <w:r>
        <w:rPr>
          <w:lang w:val="nl-NL"/>
        </w:rPr>
        <w:t>(</w:t>
      </w:r>
      <w:r w:rsidRPr="003C5D73">
        <w:rPr>
          <w:lang w:val="nl-NL"/>
        </w:rPr>
        <w:t>2007</w:t>
      </w:r>
      <w:r>
        <w:rPr>
          <w:lang w:val="nl-NL"/>
        </w:rPr>
        <w:t>)</w:t>
      </w:r>
      <w:r w:rsidRPr="00B62CAB">
        <w:rPr>
          <w:lang w:val="nl-NL"/>
        </w:rPr>
        <w:t>.</w:t>
      </w:r>
    </w:p>
    <w:p w14:paraId="143EAF67" w14:textId="67165454" w:rsidR="000F1CF9" w:rsidRDefault="008E4757" w:rsidP="004662B0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</w:pPr>
      <w:r>
        <w:t xml:space="preserve"> </w:t>
      </w:r>
      <w:proofErr w:type="spellStart"/>
      <w:r w:rsidR="00B62CAB">
        <w:t>Kottas</w:t>
      </w:r>
      <w:proofErr w:type="spellEnd"/>
      <w:r w:rsidR="00B62CAB">
        <w:t xml:space="preserve">, G. S., Clarke, I. L., </w:t>
      </w:r>
      <w:proofErr w:type="spellStart"/>
      <w:r w:rsidR="00B62CAB">
        <w:t>Horinek</w:t>
      </w:r>
      <w:proofErr w:type="spellEnd"/>
      <w:r w:rsidR="00B62CAB">
        <w:t>, D.,</w:t>
      </w:r>
      <w:r w:rsidR="000F1CF9">
        <w:t xml:space="preserve"> </w:t>
      </w:r>
      <w:proofErr w:type="spellStart"/>
      <w:r w:rsidR="000F1CF9">
        <w:t>Michl</w:t>
      </w:r>
      <w:proofErr w:type="spellEnd"/>
      <w:r w:rsidR="000F1CF9">
        <w:t xml:space="preserve">, J. Artificial Molecular Rotors. </w:t>
      </w:r>
      <w:r w:rsidR="00606D48">
        <w:rPr>
          <w:i/>
        </w:rPr>
        <w:t xml:space="preserve">Chemical Reviews. </w:t>
      </w:r>
      <w:r w:rsidR="000F1CF9" w:rsidRPr="00FD23C5">
        <w:rPr>
          <w:b/>
        </w:rPr>
        <w:t>105</w:t>
      </w:r>
      <w:r w:rsidR="000F1CF9">
        <w:t>, 1281−1376</w:t>
      </w:r>
      <w:r w:rsidR="00B62CAB">
        <w:t xml:space="preserve"> (2005)</w:t>
      </w:r>
      <w:r w:rsidR="000F1CF9">
        <w:t>.</w:t>
      </w:r>
    </w:p>
    <w:p w14:paraId="594BEB69" w14:textId="37B1BCF0" w:rsidR="00B62CAB" w:rsidRDefault="008E4757" w:rsidP="004662B0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</w:pPr>
      <w:r>
        <w:t xml:space="preserve"> </w:t>
      </w:r>
      <w:r w:rsidR="00B62CAB">
        <w:t xml:space="preserve">Watson, M. A., </w:t>
      </w:r>
      <w:proofErr w:type="spellStart"/>
      <w:r w:rsidR="00B62CAB">
        <w:t>Cockroft</w:t>
      </w:r>
      <w:proofErr w:type="spellEnd"/>
      <w:r w:rsidR="00B62CAB">
        <w:t xml:space="preserve">, S. L. Man-made Molecular Machines: Membrane Bound. </w:t>
      </w:r>
      <w:r w:rsidR="00606D48">
        <w:rPr>
          <w:i/>
        </w:rPr>
        <w:t>Chemical Society Reviews</w:t>
      </w:r>
      <w:r w:rsidR="00B62CAB" w:rsidRPr="004662B0">
        <w:rPr>
          <w:i/>
        </w:rPr>
        <w:t>.</w:t>
      </w:r>
      <w:r w:rsidR="00B62CAB">
        <w:t xml:space="preserve"> </w:t>
      </w:r>
      <w:r w:rsidR="00B62CAB" w:rsidRPr="00FD23C5">
        <w:rPr>
          <w:b/>
        </w:rPr>
        <w:t>45</w:t>
      </w:r>
      <w:r w:rsidR="00B62CAB">
        <w:t>, 6118−6129 (2016).</w:t>
      </w:r>
    </w:p>
    <w:p w14:paraId="646A662D" w14:textId="7F4D731D" w:rsidR="005D2AF8" w:rsidRDefault="008E4757" w:rsidP="004662B0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</w:pPr>
      <w:r>
        <w:t xml:space="preserve"> </w:t>
      </w:r>
      <w:r w:rsidR="005D2AF8" w:rsidRPr="00CE55AA">
        <w:t>Kassem, S</w:t>
      </w:r>
      <w:r w:rsidR="00606D48" w:rsidRPr="004662B0">
        <w:t>.</w:t>
      </w:r>
      <w:r w:rsidR="00606D48">
        <w:t xml:space="preserve"> </w:t>
      </w:r>
      <w:r w:rsidR="00606D48" w:rsidRPr="004662B0">
        <w:t>et al.</w:t>
      </w:r>
      <w:r w:rsidR="00606D48">
        <w:t xml:space="preserve"> </w:t>
      </w:r>
      <w:r w:rsidR="005D2AF8">
        <w:t xml:space="preserve">Artificial Molecular Motors. </w:t>
      </w:r>
      <w:r w:rsidR="00606D48">
        <w:rPr>
          <w:i/>
        </w:rPr>
        <w:t>Chemical Society Reviews</w:t>
      </w:r>
      <w:r w:rsidR="005D2AF8" w:rsidRPr="00CE55AA">
        <w:t xml:space="preserve">. </w:t>
      </w:r>
      <w:r w:rsidR="005D2AF8" w:rsidRPr="00FD23C5">
        <w:rPr>
          <w:b/>
        </w:rPr>
        <w:t>46</w:t>
      </w:r>
      <w:r w:rsidR="005D2AF8" w:rsidRPr="00CE55AA">
        <w:t>, 2592−2621</w:t>
      </w:r>
      <w:r w:rsidR="005D2AF8" w:rsidRPr="004662B0">
        <w:t xml:space="preserve"> (2017)</w:t>
      </w:r>
      <w:r w:rsidR="005D2AF8" w:rsidRPr="00CE55AA">
        <w:t>.</w:t>
      </w:r>
    </w:p>
    <w:p w14:paraId="1AF167D3" w14:textId="07A0AE42" w:rsidR="005D2AF8" w:rsidRPr="00CE55AA" w:rsidRDefault="005D2AF8" w:rsidP="004662B0">
      <w:pPr>
        <w:pStyle w:val="ListParagraph"/>
        <w:widowControl/>
        <w:numPr>
          <w:ilvl w:val="0"/>
          <w:numId w:val="26"/>
        </w:numPr>
        <w:contextualSpacing w:val="0"/>
        <w:jc w:val="left"/>
      </w:pPr>
      <w:proofErr w:type="spellStart"/>
      <w:r>
        <w:t>Sauvage</w:t>
      </w:r>
      <w:proofErr w:type="spellEnd"/>
      <w:r>
        <w:t>, J.-P., Ed. Molecular Machines and Motors. Springer: Berlin, (2001).</w:t>
      </w:r>
    </w:p>
    <w:p w14:paraId="705557E9" w14:textId="2FC73CD7" w:rsidR="003C33A7" w:rsidRPr="00CE55AA" w:rsidRDefault="003C33A7" w:rsidP="004662B0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  <w:rPr>
          <w:lang w:val="nl-NL"/>
        </w:rPr>
      </w:pPr>
      <w:r w:rsidRPr="00CE55AA">
        <w:rPr>
          <w:lang w:val="nl-NL"/>
        </w:rPr>
        <w:lastRenderedPageBreak/>
        <w:t>van Delden, R. A</w:t>
      </w:r>
      <w:r w:rsidR="00606D48" w:rsidRPr="004662B0">
        <w:t>.</w:t>
      </w:r>
      <w:r w:rsidR="00606D48">
        <w:t xml:space="preserve"> </w:t>
      </w:r>
      <w:r w:rsidR="00606D48" w:rsidRPr="004662B0">
        <w:t>et al.</w:t>
      </w:r>
      <w:r w:rsidR="00606D48">
        <w:t xml:space="preserve"> </w:t>
      </w:r>
      <w:r w:rsidR="005D2AF8" w:rsidRPr="005D2AF8">
        <w:rPr>
          <w:lang w:val="nl-NL"/>
        </w:rPr>
        <w:t>Unidirectional mo</w:t>
      </w:r>
      <w:r w:rsidR="005D2AF8">
        <w:rPr>
          <w:lang w:val="nl-NL"/>
        </w:rPr>
        <w:t xml:space="preserve">lecular motor on a gold surface. </w:t>
      </w:r>
      <w:r w:rsidRPr="00CE55AA">
        <w:rPr>
          <w:i/>
          <w:iCs/>
          <w:lang w:val="nl-NL"/>
        </w:rPr>
        <w:t>Nature</w:t>
      </w:r>
      <w:r w:rsidR="00606D48">
        <w:rPr>
          <w:bCs/>
          <w:lang w:val="nl-NL"/>
        </w:rPr>
        <w:t xml:space="preserve">. </w:t>
      </w:r>
      <w:r w:rsidRPr="00FD23C5">
        <w:rPr>
          <w:b/>
          <w:iCs/>
          <w:lang w:val="nl-NL"/>
        </w:rPr>
        <w:t>437</w:t>
      </w:r>
      <w:r w:rsidRPr="00CE55AA">
        <w:rPr>
          <w:lang w:val="nl-NL"/>
        </w:rPr>
        <w:t>, 1337-1340</w:t>
      </w:r>
      <w:r w:rsidR="00CE55AA">
        <w:rPr>
          <w:lang w:val="nl-NL"/>
        </w:rPr>
        <w:t xml:space="preserve"> </w:t>
      </w:r>
      <w:r w:rsidR="00CE55AA" w:rsidRPr="00CE55AA">
        <w:rPr>
          <w:lang w:val="nl-NL"/>
        </w:rPr>
        <w:t>(</w:t>
      </w:r>
      <w:r w:rsidR="00CE55AA" w:rsidRPr="004662B0">
        <w:rPr>
          <w:bCs/>
          <w:lang w:val="nl-NL"/>
        </w:rPr>
        <w:t>2005)</w:t>
      </w:r>
      <w:r w:rsidRPr="00CE55AA">
        <w:rPr>
          <w:lang w:val="nl-NL"/>
        </w:rPr>
        <w:t>.</w:t>
      </w:r>
    </w:p>
    <w:p w14:paraId="151A7C42" w14:textId="6FFA4423" w:rsidR="003C33A7" w:rsidRPr="005663E7" w:rsidRDefault="003C33A7" w:rsidP="004662B0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</w:pPr>
      <w:proofErr w:type="spellStart"/>
      <w:r w:rsidRPr="00CE55AA">
        <w:t>N</w:t>
      </w:r>
      <w:r w:rsidRPr="005663E7">
        <w:t>oji</w:t>
      </w:r>
      <w:proofErr w:type="spellEnd"/>
      <w:r w:rsidRPr="005663E7">
        <w:t>, H.</w:t>
      </w:r>
      <w:r w:rsidR="00CE55AA">
        <w:t>,</w:t>
      </w:r>
      <w:r w:rsidRPr="005663E7">
        <w:t xml:space="preserve"> Yasuda, R.</w:t>
      </w:r>
      <w:r w:rsidR="00CE55AA">
        <w:t>,</w:t>
      </w:r>
      <w:r w:rsidRPr="005663E7">
        <w:t xml:space="preserve"> Yoshida, M.</w:t>
      </w:r>
      <w:r w:rsidR="00CE55AA">
        <w:t>,</w:t>
      </w:r>
      <w:r w:rsidRPr="005663E7">
        <w:t xml:space="preserve"> </w:t>
      </w:r>
      <w:proofErr w:type="spellStart"/>
      <w:r w:rsidRPr="005663E7">
        <w:t>Kinosita</w:t>
      </w:r>
      <w:proofErr w:type="spellEnd"/>
      <w:r w:rsidRPr="005663E7">
        <w:t>, K. Jr.</w:t>
      </w:r>
      <w:r w:rsidR="00CE55AA">
        <w:t xml:space="preserve"> </w:t>
      </w:r>
      <w:r w:rsidR="00CE55AA" w:rsidRPr="00CE55AA">
        <w:t>Direct observation of the rotation of F</w:t>
      </w:r>
      <w:r w:rsidR="00CE55AA" w:rsidRPr="004662B0">
        <w:rPr>
          <w:vertAlign w:val="subscript"/>
        </w:rPr>
        <w:t>1</w:t>
      </w:r>
      <w:r w:rsidR="00CE55AA" w:rsidRPr="00CE55AA">
        <w:t>-ATPase</w:t>
      </w:r>
      <w:r w:rsidR="00C5597C">
        <w:t>.</w:t>
      </w:r>
      <w:r w:rsidRPr="005663E7">
        <w:t xml:space="preserve"> </w:t>
      </w:r>
      <w:r w:rsidRPr="005663E7">
        <w:rPr>
          <w:i/>
        </w:rPr>
        <w:t>Nature</w:t>
      </w:r>
      <w:r w:rsidR="00606D48">
        <w:rPr>
          <w:bCs/>
          <w:lang w:val="nl-NL"/>
        </w:rPr>
        <w:t>.</w:t>
      </w:r>
      <w:r w:rsidRPr="005663E7">
        <w:t xml:space="preserve"> </w:t>
      </w:r>
      <w:r w:rsidRPr="00FD23C5">
        <w:rPr>
          <w:b/>
        </w:rPr>
        <w:t>386</w:t>
      </w:r>
      <w:r w:rsidRPr="005663E7">
        <w:t>, 299-302</w:t>
      </w:r>
      <w:r w:rsidR="00CE55AA">
        <w:t xml:space="preserve"> </w:t>
      </w:r>
      <w:r w:rsidR="00CE55AA" w:rsidRPr="00CE55AA">
        <w:t>(</w:t>
      </w:r>
      <w:r w:rsidR="00CE55AA" w:rsidRPr="004662B0">
        <w:t>1997)</w:t>
      </w:r>
      <w:r w:rsidRPr="00CE55AA">
        <w:t>.</w:t>
      </w:r>
    </w:p>
    <w:p w14:paraId="341DB822" w14:textId="3636240A" w:rsidR="003C33A7" w:rsidRPr="004662B0" w:rsidRDefault="003C33A7" w:rsidP="004662B0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  <w:rPr>
          <w:lang w:val="nl-NL"/>
        </w:rPr>
      </w:pPr>
      <w:r w:rsidRPr="004662B0">
        <w:t>Hutchison, J. A.</w:t>
      </w:r>
      <w:r w:rsidR="00606D48">
        <w:t xml:space="preserve"> </w:t>
      </w:r>
      <w:r w:rsidR="00CE55AA" w:rsidRPr="004662B0">
        <w:t>et al.</w:t>
      </w:r>
      <w:r w:rsidR="00CE55AA">
        <w:t xml:space="preserve"> </w:t>
      </w:r>
      <w:r w:rsidR="00CE55AA" w:rsidRPr="00CE55AA">
        <w:t>A surface-bound molecule that undergoes optically biased Brownian rotation</w:t>
      </w:r>
      <w:r w:rsidR="00CE55AA">
        <w:t>.</w:t>
      </w:r>
      <w:r w:rsidRPr="004662B0">
        <w:t xml:space="preserve"> </w:t>
      </w:r>
      <w:r w:rsidR="00606D48">
        <w:rPr>
          <w:i/>
        </w:rPr>
        <w:t>Nature Nanotechnology</w:t>
      </w:r>
      <w:r w:rsidRPr="00CE55AA">
        <w:t>.</w:t>
      </w:r>
      <w:r w:rsidRPr="004662B0">
        <w:rPr>
          <w:lang w:val="nl-NL"/>
        </w:rPr>
        <w:t xml:space="preserve"> </w:t>
      </w:r>
      <w:r w:rsidRPr="00FD23C5">
        <w:rPr>
          <w:b/>
          <w:lang w:val="nl-NL"/>
        </w:rPr>
        <w:t>9</w:t>
      </w:r>
      <w:r w:rsidRPr="004662B0">
        <w:rPr>
          <w:lang w:val="nl-NL"/>
        </w:rPr>
        <w:t>, 131-136</w:t>
      </w:r>
      <w:r w:rsidR="00CE55AA">
        <w:rPr>
          <w:lang w:val="nl-NL"/>
        </w:rPr>
        <w:t xml:space="preserve"> </w:t>
      </w:r>
      <w:r w:rsidR="00CE55AA" w:rsidRPr="00CE55AA">
        <w:rPr>
          <w:lang w:val="nl-NL"/>
        </w:rPr>
        <w:t>(</w:t>
      </w:r>
      <w:r w:rsidR="00CE55AA" w:rsidRPr="004662B0">
        <w:rPr>
          <w:lang w:val="nl-NL"/>
        </w:rPr>
        <w:t>2014)</w:t>
      </w:r>
      <w:r w:rsidRPr="004662B0">
        <w:rPr>
          <w:lang w:val="nl-NL"/>
        </w:rPr>
        <w:t>.</w:t>
      </w:r>
    </w:p>
    <w:p w14:paraId="3E3CB0C7" w14:textId="623B5ACB" w:rsidR="003C33A7" w:rsidRPr="005663E7" w:rsidRDefault="003C33A7" w:rsidP="004662B0">
      <w:pPr>
        <w:pStyle w:val="ListParagraph"/>
        <w:widowControl/>
        <w:numPr>
          <w:ilvl w:val="0"/>
          <w:numId w:val="26"/>
        </w:numPr>
        <w:ind w:left="0" w:firstLine="0"/>
        <w:contextualSpacing w:val="0"/>
        <w:jc w:val="left"/>
      </w:pPr>
      <w:r w:rsidRPr="004662B0">
        <w:rPr>
          <w:lang w:val="nl-NL"/>
        </w:rPr>
        <w:t>Krajnik, B</w:t>
      </w:r>
      <w:r w:rsidR="00606D48" w:rsidRPr="004662B0">
        <w:t>.</w:t>
      </w:r>
      <w:r w:rsidR="00606D48">
        <w:t xml:space="preserve"> </w:t>
      </w:r>
      <w:r w:rsidR="00606D48" w:rsidRPr="004662B0">
        <w:t>et al.</w:t>
      </w:r>
      <w:r w:rsidR="00606D48">
        <w:t xml:space="preserve"> </w:t>
      </w:r>
      <w:r w:rsidR="00CE55AA" w:rsidRPr="004662B0">
        <w:t xml:space="preserve">Defocused Imaging of UV-Driven Surface-Bound Molecular Motors. </w:t>
      </w:r>
      <w:r w:rsidR="00606D48">
        <w:rPr>
          <w:i/>
        </w:rPr>
        <w:t>Journal of the American Chemical Society</w:t>
      </w:r>
      <w:r w:rsidRPr="005663E7">
        <w:rPr>
          <w:i/>
        </w:rPr>
        <w:t>.</w:t>
      </w:r>
      <w:r w:rsidRPr="005663E7">
        <w:t xml:space="preserve"> </w:t>
      </w:r>
      <w:r w:rsidRPr="00FD23C5">
        <w:rPr>
          <w:b/>
        </w:rPr>
        <w:t>139</w:t>
      </w:r>
      <w:r w:rsidRPr="005663E7">
        <w:t>, 7156-7159</w:t>
      </w:r>
      <w:r w:rsidR="008E4757">
        <w:t xml:space="preserve"> </w:t>
      </w:r>
      <w:r w:rsidR="00CE55AA">
        <w:t>(</w:t>
      </w:r>
      <w:r w:rsidR="00CE55AA" w:rsidRPr="00CF472A">
        <w:t>2017</w:t>
      </w:r>
      <w:r w:rsidR="00CE55AA">
        <w:t>).</w:t>
      </w:r>
    </w:p>
    <w:p w14:paraId="16A8AED1" w14:textId="77777777" w:rsidR="001E4E8C" w:rsidRPr="005663E7" w:rsidRDefault="001E4E8C" w:rsidP="00B44F6A">
      <w:pPr>
        <w:widowControl/>
        <w:jc w:val="left"/>
        <w:rPr>
          <w:b/>
          <w:color w:val="808080"/>
        </w:rPr>
      </w:pPr>
    </w:p>
    <w:sectPr w:rsidR="001E4E8C" w:rsidRPr="005663E7" w:rsidSect="005663E7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AE469" w14:textId="77777777" w:rsidR="00234C4B" w:rsidRDefault="00234C4B" w:rsidP="00621C4E">
      <w:r>
        <w:separator/>
      </w:r>
    </w:p>
  </w:endnote>
  <w:endnote w:type="continuationSeparator" w:id="0">
    <w:p w14:paraId="0D5CBB42" w14:textId="77777777" w:rsidR="00234C4B" w:rsidRDefault="00234C4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44CDB" w:rsidRDefault="00844CD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E40DD" w14:textId="77777777" w:rsidR="00234C4B" w:rsidRDefault="00234C4B" w:rsidP="00621C4E">
      <w:r>
        <w:separator/>
      </w:r>
    </w:p>
  </w:footnote>
  <w:footnote w:type="continuationSeparator" w:id="0">
    <w:p w14:paraId="7AC8683F" w14:textId="77777777" w:rsidR="00234C4B" w:rsidRDefault="00234C4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844CDB" w:rsidRPr="006F06E4" w:rsidRDefault="00844CDB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0AB594B"/>
    <w:multiLevelType w:val="multilevel"/>
    <w:tmpl w:val="C81C5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C12DC"/>
    <w:multiLevelType w:val="hybridMultilevel"/>
    <w:tmpl w:val="A6F8083C"/>
    <w:lvl w:ilvl="0" w:tplc="719E3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1"/>
  </w:num>
  <w:num w:numId="12">
    <w:abstractNumId w:val="1"/>
  </w:num>
  <w:num w:numId="13">
    <w:abstractNumId w:val="18"/>
  </w:num>
  <w:num w:numId="14">
    <w:abstractNumId w:val="25"/>
  </w:num>
  <w:num w:numId="15">
    <w:abstractNumId w:val="11"/>
  </w:num>
  <w:num w:numId="16">
    <w:abstractNumId w:val="7"/>
  </w:num>
  <w:num w:numId="17">
    <w:abstractNumId w:val="20"/>
  </w:num>
  <w:num w:numId="18">
    <w:abstractNumId w:val="12"/>
  </w:num>
  <w:num w:numId="19">
    <w:abstractNumId w:val="23"/>
  </w:num>
  <w:num w:numId="20">
    <w:abstractNumId w:val="2"/>
  </w:num>
  <w:num w:numId="21">
    <w:abstractNumId w:val="24"/>
  </w:num>
  <w:num w:numId="22">
    <w:abstractNumId w:val="22"/>
  </w:num>
  <w:num w:numId="23">
    <w:abstractNumId w:val="13"/>
  </w:num>
  <w:num w:numId="24">
    <w:abstractNumId w:val="26"/>
  </w:num>
  <w:num w:numId="25">
    <w:abstractNumId w:val="5"/>
  </w:num>
  <w:num w:numId="26">
    <w:abstractNumId w:val="19"/>
  </w:num>
  <w:num w:numId="2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removePersonalInformation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5815"/>
    <w:rsid w:val="00006210"/>
    <w:rsid w:val="00007DBC"/>
    <w:rsid w:val="00007EA1"/>
    <w:rsid w:val="000100F0"/>
    <w:rsid w:val="00011A74"/>
    <w:rsid w:val="00011D90"/>
    <w:rsid w:val="000129B2"/>
    <w:rsid w:val="00012FF9"/>
    <w:rsid w:val="0001389C"/>
    <w:rsid w:val="00014314"/>
    <w:rsid w:val="00017531"/>
    <w:rsid w:val="00021434"/>
    <w:rsid w:val="00021774"/>
    <w:rsid w:val="00021DF3"/>
    <w:rsid w:val="000235CF"/>
    <w:rsid w:val="00023869"/>
    <w:rsid w:val="00024598"/>
    <w:rsid w:val="00032769"/>
    <w:rsid w:val="0003311E"/>
    <w:rsid w:val="00037B58"/>
    <w:rsid w:val="00051B73"/>
    <w:rsid w:val="00055315"/>
    <w:rsid w:val="00060ABE"/>
    <w:rsid w:val="00061A50"/>
    <w:rsid w:val="0006361B"/>
    <w:rsid w:val="00064104"/>
    <w:rsid w:val="000652E3"/>
    <w:rsid w:val="00066025"/>
    <w:rsid w:val="00066573"/>
    <w:rsid w:val="000701D1"/>
    <w:rsid w:val="0008082B"/>
    <w:rsid w:val="00080A20"/>
    <w:rsid w:val="00082796"/>
    <w:rsid w:val="00082DF4"/>
    <w:rsid w:val="00084CC6"/>
    <w:rsid w:val="00085A09"/>
    <w:rsid w:val="00087C0A"/>
    <w:rsid w:val="00093BC4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520D"/>
    <w:rsid w:val="000E75E3"/>
    <w:rsid w:val="000F1CF9"/>
    <w:rsid w:val="000F265C"/>
    <w:rsid w:val="000F3AFA"/>
    <w:rsid w:val="000F5712"/>
    <w:rsid w:val="000F6611"/>
    <w:rsid w:val="000F7E22"/>
    <w:rsid w:val="001104F3"/>
    <w:rsid w:val="00112EEB"/>
    <w:rsid w:val="001163B7"/>
    <w:rsid w:val="001173FF"/>
    <w:rsid w:val="0012563A"/>
    <w:rsid w:val="001264DE"/>
    <w:rsid w:val="001313A7"/>
    <w:rsid w:val="001319F7"/>
    <w:rsid w:val="0013250B"/>
    <w:rsid w:val="0013276F"/>
    <w:rsid w:val="00133032"/>
    <w:rsid w:val="0013621E"/>
    <w:rsid w:val="0013642E"/>
    <w:rsid w:val="00137D29"/>
    <w:rsid w:val="00152A23"/>
    <w:rsid w:val="00157E08"/>
    <w:rsid w:val="00162CB7"/>
    <w:rsid w:val="00171E5B"/>
    <w:rsid w:val="00171F94"/>
    <w:rsid w:val="00175D4E"/>
    <w:rsid w:val="0017668A"/>
    <w:rsid w:val="001766FE"/>
    <w:rsid w:val="001771E7"/>
    <w:rsid w:val="00182320"/>
    <w:rsid w:val="00183AC3"/>
    <w:rsid w:val="001911FF"/>
    <w:rsid w:val="00192006"/>
    <w:rsid w:val="00193180"/>
    <w:rsid w:val="00196792"/>
    <w:rsid w:val="001B1519"/>
    <w:rsid w:val="001B2E2D"/>
    <w:rsid w:val="001B5CD2"/>
    <w:rsid w:val="001C0BEE"/>
    <w:rsid w:val="001C1E49"/>
    <w:rsid w:val="001C2A98"/>
    <w:rsid w:val="001D3D7D"/>
    <w:rsid w:val="001D3FFF"/>
    <w:rsid w:val="001D625F"/>
    <w:rsid w:val="001D68A4"/>
    <w:rsid w:val="001D7576"/>
    <w:rsid w:val="001E0E3F"/>
    <w:rsid w:val="001E14A0"/>
    <w:rsid w:val="001E4E8C"/>
    <w:rsid w:val="001E7376"/>
    <w:rsid w:val="001F225C"/>
    <w:rsid w:val="00201CFA"/>
    <w:rsid w:val="0020220D"/>
    <w:rsid w:val="00202448"/>
    <w:rsid w:val="00202D15"/>
    <w:rsid w:val="00212EAE"/>
    <w:rsid w:val="00214BEE"/>
    <w:rsid w:val="002205B8"/>
    <w:rsid w:val="00221E7D"/>
    <w:rsid w:val="00225720"/>
    <w:rsid w:val="002259E5"/>
    <w:rsid w:val="00226140"/>
    <w:rsid w:val="002274F3"/>
    <w:rsid w:val="0023094C"/>
    <w:rsid w:val="00234BE3"/>
    <w:rsid w:val="00234C4B"/>
    <w:rsid w:val="00235A90"/>
    <w:rsid w:val="00241E48"/>
    <w:rsid w:val="0024214E"/>
    <w:rsid w:val="00242623"/>
    <w:rsid w:val="00250558"/>
    <w:rsid w:val="00260652"/>
    <w:rsid w:val="00261A50"/>
    <w:rsid w:val="00261F25"/>
    <w:rsid w:val="002648A9"/>
    <w:rsid w:val="00264961"/>
    <w:rsid w:val="0026536F"/>
    <w:rsid w:val="0026553C"/>
    <w:rsid w:val="00267DD5"/>
    <w:rsid w:val="00274A0A"/>
    <w:rsid w:val="00274B0B"/>
    <w:rsid w:val="00276596"/>
    <w:rsid w:val="00277593"/>
    <w:rsid w:val="00280909"/>
    <w:rsid w:val="00280918"/>
    <w:rsid w:val="00282AF6"/>
    <w:rsid w:val="0028596A"/>
    <w:rsid w:val="00287085"/>
    <w:rsid w:val="00290AF9"/>
    <w:rsid w:val="002967CF"/>
    <w:rsid w:val="00297788"/>
    <w:rsid w:val="00297FF7"/>
    <w:rsid w:val="002A484B"/>
    <w:rsid w:val="002A64A6"/>
    <w:rsid w:val="002B3301"/>
    <w:rsid w:val="002C47D4"/>
    <w:rsid w:val="002D0F38"/>
    <w:rsid w:val="002D77E3"/>
    <w:rsid w:val="002F0837"/>
    <w:rsid w:val="002F2859"/>
    <w:rsid w:val="002F6E3C"/>
    <w:rsid w:val="0030117D"/>
    <w:rsid w:val="00301F30"/>
    <w:rsid w:val="003038FD"/>
    <w:rsid w:val="00303C87"/>
    <w:rsid w:val="003108E5"/>
    <w:rsid w:val="003120CB"/>
    <w:rsid w:val="003171F3"/>
    <w:rsid w:val="00320153"/>
    <w:rsid w:val="00320367"/>
    <w:rsid w:val="00322871"/>
    <w:rsid w:val="0032395B"/>
    <w:rsid w:val="00326FB3"/>
    <w:rsid w:val="00327F05"/>
    <w:rsid w:val="003316D4"/>
    <w:rsid w:val="00333822"/>
    <w:rsid w:val="00335544"/>
    <w:rsid w:val="00336715"/>
    <w:rsid w:val="00340DFD"/>
    <w:rsid w:val="00344954"/>
    <w:rsid w:val="00350CD7"/>
    <w:rsid w:val="00356156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0CC6"/>
    <w:rsid w:val="003A16FC"/>
    <w:rsid w:val="003A4FCD"/>
    <w:rsid w:val="003A5BA9"/>
    <w:rsid w:val="003B0944"/>
    <w:rsid w:val="003B1593"/>
    <w:rsid w:val="003B4381"/>
    <w:rsid w:val="003C1043"/>
    <w:rsid w:val="003C1A30"/>
    <w:rsid w:val="003C33A7"/>
    <w:rsid w:val="003C6779"/>
    <w:rsid w:val="003D2998"/>
    <w:rsid w:val="003D2F0A"/>
    <w:rsid w:val="003D3891"/>
    <w:rsid w:val="003D5D84"/>
    <w:rsid w:val="003D5E81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11DB"/>
    <w:rsid w:val="00456A57"/>
    <w:rsid w:val="004607DE"/>
    <w:rsid w:val="004662B0"/>
    <w:rsid w:val="00466BDA"/>
    <w:rsid w:val="004671C7"/>
    <w:rsid w:val="00472F4D"/>
    <w:rsid w:val="004730BF"/>
    <w:rsid w:val="0047408D"/>
    <w:rsid w:val="00474DCB"/>
    <w:rsid w:val="0047535C"/>
    <w:rsid w:val="004762F6"/>
    <w:rsid w:val="00476E4B"/>
    <w:rsid w:val="00483AA1"/>
    <w:rsid w:val="00485870"/>
    <w:rsid w:val="00485FE8"/>
    <w:rsid w:val="00491A93"/>
    <w:rsid w:val="00492EB5"/>
    <w:rsid w:val="00494F77"/>
    <w:rsid w:val="00497721"/>
    <w:rsid w:val="004A0229"/>
    <w:rsid w:val="004A025C"/>
    <w:rsid w:val="004A35D2"/>
    <w:rsid w:val="004A71E4"/>
    <w:rsid w:val="004B2F00"/>
    <w:rsid w:val="004B6E31"/>
    <w:rsid w:val="004C1D66"/>
    <w:rsid w:val="004C31D7"/>
    <w:rsid w:val="004C4AD2"/>
    <w:rsid w:val="004C6981"/>
    <w:rsid w:val="004C6E3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6528"/>
    <w:rsid w:val="00502A0A"/>
    <w:rsid w:val="00507C50"/>
    <w:rsid w:val="00517C3A"/>
    <w:rsid w:val="00527BF4"/>
    <w:rsid w:val="005324BE"/>
    <w:rsid w:val="00534F6C"/>
    <w:rsid w:val="00535994"/>
    <w:rsid w:val="0053646D"/>
    <w:rsid w:val="00540AAD"/>
    <w:rsid w:val="00543EC1"/>
    <w:rsid w:val="00545C22"/>
    <w:rsid w:val="00546458"/>
    <w:rsid w:val="0055087C"/>
    <w:rsid w:val="00553413"/>
    <w:rsid w:val="00555983"/>
    <w:rsid w:val="00560E31"/>
    <w:rsid w:val="005663E7"/>
    <w:rsid w:val="00572068"/>
    <w:rsid w:val="00576FC0"/>
    <w:rsid w:val="00581B23"/>
    <w:rsid w:val="0058219C"/>
    <w:rsid w:val="00582EFD"/>
    <w:rsid w:val="00583D49"/>
    <w:rsid w:val="0058707F"/>
    <w:rsid w:val="005931FE"/>
    <w:rsid w:val="005B0072"/>
    <w:rsid w:val="005B0732"/>
    <w:rsid w:val="005B2BF8"/>
    <w:rsid w:val="005B38A0"/>
    <w:rsid w:val="005B491C"/>
    <w:rsid w:val="005B4DBF"/>
    <w:rsid w:val="005B5DE2"/>
    <w:rsid w:val="005B674C"/>
    <w:rsid w:val="005C24F2"/>
    <w:rsid w:val="005C7561"/>
    <w:rsid w:val="005D1E57"/>
    <w:rsid w:val="005D2AF8"/>
    <w:rsid w:val="005D2F57"/>
    <w:rsid w:val="005D34F6"/>
    <w:rsid w:val="005D4F1A"/>
    <w:rsid w:val="005E12AD"/>
    <w:rsid w:val="005E1884"/>
    <w:rsid w:val="005F373A"/>
    <w:rsid w:val="005F4F87"/>
    <w:rsid w:val="005F6B0E"/>
    <w:rsid w:val="005F760E"/>
    <w:rsid w:val="005F7B1D"/>
    <w:rsid w:val="0060222A"/>
    <w:rsid w:val="00606D48"/>
    <w:rsid w:val="00610C21"/>
    <w:rsid w:val="00611907"/>
    <w:rsid w:val="00613116"/>
    <w:rsid w:val="006202A6"/>
    <w:rsid w:val="0062054B"/>
    <w:rsid w:val="00621C4E"/>
    <w:rsid w:val="00624EAE"/>
    <w:rsid w:val="006305D7"/>
    <w:rsid w:val="00633A01"/>
    <w:rsid w:val="00633B97"/>
    <w:rsid w:val="006341F7"/>
    <w:rsid w:val="00635014"/>
    <w:rsid w:val="006369CE"/>
    <w:rsid w:val="00640BC3"/>
    <w:rsid w:val="006411CA"/>
    <w:rsid w:val="00645F81"/>
    <w:rsid w:val="0064605E"/>
    <w:rsid w:val="00657237"/>
    <w:rsid w:val="006619C8"/>
    <w:rsid w:val="00671710"/>
    <w:rsid w:val="00673414"/>
    <w:rsid w:val="00676079"/>
    <w:rsid w:val="00676ECD"/>
    <w:rsid w:val="00677D0A"/>
    <w:rsid w:val="0068185F"/>
    <w:rsid w:val="006A01CF"/>
    <w:rsid w:val="006A60DD"/>
    <w:rsid w:val="006A755F"/>
    <w:rsid w:val="006B0679"/>
    <w:rsid w:val="006B074C"/>
    <w:rsid w:val="006B3B84"/>
    <w:rsid w:val="006B4E7C"/>
    <w:rsid w:val="006B5D8C"/>
    <w:rsid w:val="006B72D4"/>
    <w:rsid w:val="006C11CC"/>
    <w:rsid w:val="006C1255"/>
    <w:rsid w:val="006C1AEB"/>
    <w:rsid w:val="006C5759"/>
    <w:rsid w:val="006C57FE"/>
    <w:rsid w:val="006E4B63"/>
    <w:rsid w:val="006F06E4"/>
    <w:rsid w:val="006F457D"/>
    <w:rsid w:val="006F7B41"/>
    <w:rsid w:val="007017F7"/>
    <w:rsid w:val="00702036"/>
    <w:rsid w:val="00702B5D"/>
    <w:rsid w:val="00703ED2"/>
    <w:rsid w:val="00707B8D"/>
    <w:rsid w:val="00712494"/>
    <w:rsid w:val="00713636"/>
    <w:rsid w:val="00713CC1"/>
    <w:rsid w:val="00714B8C"/>
    <w:rsid w:val="0071675D"/>
    <w:rsid w:val="00717285"/>
    <w:rsid w:val="00717736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3A01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35C4"/>
    <w:rsid w:val="007A4D4C"/>
    <w:rsid w:val="007A4DD6"/>
    <w:rsid w:val="007A5CB9"/>
    <w:rsid w:val="007B03C3"/>
    <w:rsid w:val="007B20AE"/>
    <w:rsid w:val="007B3FBD"/>
    <w:rsid w:val="007B6B07"/>
    <w:rsid w:val="007B6D43"/>
    <w:rsid w:val="007B749A"/>
    <w:rsid w:val="007B7C6E"/>
    <w:rsid w:val="007D4439"/>
    <w:rsid w:val="007D44D7"/>
    <w:rsid w:val="007D621A"/>
    <w:rsid w:val="007E058A"/>
    <w:rsid w:val="007E2887"/>
    <w:rsid w:val="007E5278"/>
    <w:rsid w:val="007E749C"/>
    <w:rsid w:val="007F1B5C"/>
    <w:rsid w:val="007F5448"/>
    <w:rsid w:val="007F6180"/>
    <w:rsid w:val="00801257"/>
    <w:rsid w:val="00802139"/>
    <w:rsid w:val="00803B0A"/>
    <w:rsid w:val="00804DED"/>
    <w:rsid w:val="00805B96"/>
    <w:rsid w:val="008105BE"/>
    <w:rsid w:val="0081081F"/>
    <w:rsid w:val="008115A5"/>
    <w:rsid w:val="00811D46"/>
    <w:rsid w:val="0081415D"/>
    <w:rsid w:val="00820229"/>
    <w:rsid w:val="00821E25"/>
    <w:rsid w:val="00822448"/>
    <w:rsid w:val="00822ABE"/>
    <w:rsid w:val="008244D1"/>
    <w:rsid w:val="00827F51"/>
    <w:rsid w:val="0083104E"/>
    <w:rsid w:val="008343BE"/>
    <w:rsid w:val="00836535"/>
    <w:rsid w:val="00837A11"/>
    <w:rsid w:val="00837BD4"/>
    <w:rsid w:val="00840FB4"/>
    <w:rsid w:val="008410B2"/>
    <w:rsid w:val="00841438"/>
    <w:rsid w:val="00844CDB"/>
    <w:rsid w:val="008500A0"/>
    <w:rsid w:val="008524E5"/>
    <w:rsid w:val="0085351C"/>
    <w:rsid w:val="008549CA"/>
    <w:rsid w:val="008556C3"/>
    <w:rsid w:val="0085687C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2FCF"/>
    <w:rsid w:val="00894BF4"/>
    <w:rsid w:val="00896ABD"/>
    <w:rsid w:val="00897AB6"/>
    <w:rsid w:val="008A2703"/>
    <w:rsid w:val="008A3380"/>
    <w:rsid w:val="008A7A9C"/>
    <w:rsid w:val="008B5218"/>
    <w:rsid w:val="008B7102"/>
    <w:rsid w:val="008C3B7D"/>
    <w:rsid w:val="008D0F90"/>
    <w:rsid w:val="008D3715"/>
    <w:rsid w:val="008D5465"/>
    <w:rsid w:val="008D7EB7"/>
    <w:rsid w:val="008E1D05"/>
    <w:rsid w:val="008E2B09"/>
    <w:rsid w:val="008E3684"/>
    <w:rsid w:val="008E3940"/>
    <w:rsid w:val="008E4757"/>
    <w:rsid w:val="008E57F5"/>
    <w:rsid w:val="008E7606"/>
    <w:rsid w:val="008F1DAA"/>
    <w:rsid w:val="008F3EBD"/>
    <w:rsid w:val="008F60B2"/>
    <w:rsid w:val="008F65BA"/>
    <w:rsid w:val="008F7C41"/>
    <w:rsid w:val="009031E2"/>
    <w:rsid w:val="0091276C"/>
    <w:rsid w:val="009165AC"/>
    <w:rsid w:val="00916FFC"/>
    <w:rsid w:val="0092053F"/>
    <w:rsid w:val="0092340A"/>
    <w:rsid w:val="009313D9"/>
    <w:rsid w:val="00931467"/>
    <w:rsid w:val="00935B7F"/>
    <w:rsid w:val="00941293"/>
    <w:rsid w:val="00946372"/>
    <w:rsid w:val="00950C17"/>
    <w:rsid w:val="00951FAF"/>
    <w:rsid w:val="00954740"/>
    <w:rsid w:val="0096030B"/>
    <w:rsid w:val="00962E71"/>
    <w:rsid w:val="00963ABC"/>
    <w:rsid w:val="00965D21"/>
    <w:rsid w:val="00967764"/>
    <w:rsid w:val="00970B0E"/>
    <w:rsid w:val="00970BB9"/>
    <w:rsid w:val="009726EE"/>
    <w:rsid w:val="009733DD"/>
    <w:rsid w:val="00975573"/>
    <w:rsid w:val="00976D03"/>
    <w:rsid w:val="00977293"/>
    <w:rsid w:val="00977B30"/>
    <w:rsid w:val="00982F41"/>
    <w:rsid w:val="00985090"/>
    <w:rsid w:val="00987710"/>
    <w:rsid w:val="009904AB"/>
    <w:rsid w:val="00993E86"/>
    <w:rsid w:val="00995688"/>
    <w:rsid w:val="009958A6"/>
    <w:rsid w:val="00996456"/>
    <w:rsid w:val="009A04F5"/>
    <w:rsid w:val="009A15EF"/>
    <w:rsid w:val="009A38A5"/>
    <w:rsid w:val="009A446A"/>
    <w:rsid w:val="009A5B73"/>
    <w:rsid w:val="009B118B"/>
    <w:rsid w:val="009B1737"/>
    <w:rsid w:val="009B3D4B"/>
    <w:rsid w:val="009B5B99"/>
    <w:rsid w:val="009B6EFC"/>
    <w:rsid w:val="009C2DF8"/>
    <w:rsid w:val="009C31BF"/>
    <w:rsid w:val="009C42F6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38DA"/>
    <w:rsid w:val="00A24CB6"/>
    <w:rsid w:val="00A26CD2"/>
    <w:rsid w:val="00A27667"/>
    <w:rsid w:val="00A32979"/>
    <w:rsid w:val="00A34A67"/>
    <w:rsid w:val="00A37462"/>
    <w:rsid w:val="00A459E1"/>
    <w:rsid w:val="00A46AC4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7182A"/>
    <w:rsid w:val="00A74665"/>
    <w:rsid w:val="00A758A8"/>
    <w:rsid w:val="00A82C8A"/>
    <w:rsid w:val="00A8346B"/>
    <w:rsid w:val="00A8396A"/>
    <w:rsid w:val="00A852FF"/>
    <w:rsid w:val="00A87337"/>
    <w:rsid w:val="00A90C97"/>
    <w:rsid w:val="00A92DDC"/>
    <w:rsid w:val="00A95872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E9F"/>
    <w:rsid w:val="00AC52A5"/>
    <w:rsid w:val="00AC6EFD"/>
    <w:rsid w:val="00AC7151"/>
    <w:rsid w:val="00AD1BEC"/>
    <w:rsid w:val="00AD460A"/>
    <w:rsid w:val="00AD6A05"/>
    <w:rsid w:val="00AD7015"/>
    <w:rsid w:val="00AE0CDC"/>
    <w:rsid w:val="00AE272B"/>
    <w:rsid w:val="00AE3E3A"/>
    <w:rsid w:val="00AE5AEB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6C42"/>
    <w:rsid w:val="00B41BD3"/>
    <w:rsid w:val="00B42EA7"/>
    <w:rsid w:val="00B44F6A"/>
    <w:rsid w:val="00B462A6"/>
    <w:rsid w:val="00B51010"/>
    <w:rsid w:val="00B51845"/>
    <w:rsid w:val="00B51923"/>
    <w:rsid w:val="00B5337C"/>
    <w:rsid w:val="00B53FDE"/>
    <w:rsid w:val="00B56397"/>
    <w:rsid w:val="00B571DA"/>
    <w:rsid w:val="00B6027B"/>
    <w:rsid w:val="00B612FD"/>
    <w:rsid w:val="00B62CAB"/>
    <w:rsid w:val="00B636C8"/>
    <w:rsid w:val="00B65EDB"/>
    <w:rsid w:val="00B67AFF"/>
    <w:rsid w:val="00B7020E"/>
    <w:rsid w:val="00B70B59"/>
    <w:rsid w:val="00B73657"/>
    <w:rsid w:val="00B739B3"/>
    <w:rsid w:val="00B915AE"/>
    <w:rsid w:val="00BA1735"/>
    <w:rsid w:val="00BA19FA"/>
    <w:rsid w:val="00BA4288"/>
    <w:rsid w:val="00BB0902"/>
    <w:rsid w:val="00BB48E5"/>
    <w:rsid w:val="00BB5607"/>
    <w:rsid w:val="00BB5ACA"/>
    <w:rsid w:val="00BB627F"/>
    <w:rsid w:val="00BC0C17"/>
    <w:rsid w:val="00BC34CB"/>
    <w:rsid w:val="00BC3823"/>
    <w:rsid w:val="00BC5841"/>
    <w:rsid w:val="00BD2EF0"/>
    <w:rsid w:val="00BD60B4"/>
    <w:rsid w:val="00BD796B"/>
    <w:rsid w:val="00BE2202"/>
    <w:rsid w:val="00BE40C0"/>
    <w:rsid w:val="00BE5F4A"/>
    <w:rsid w:val="00BE7AEF"/>
    <w:rsid w:val="00BF09B0"/>
    <w:rsid w:val="00BF1544"/>
    <w:rsid w:val="00BF1B53"/>
    <w:rsid w:val="00BF246D"/>
    <w:rsid w:val="00BF2682"/>
    <w:rsid w:val="00C06F06"/>
    <w:rsid w:val="00C1546F"/>
    <w:rsid w:val="00C20FAD"/>
    <w:rsid w:val="00C2375F"/>
    <w:rsid w:val="00C247CB"/>
    <w:rsid w:val="00C32E66"/>
    <w:rsid w:val="00C3355F"/>
    <w:rsid w:val="00C33A04"/>
    <w:rsid w:val="00C3569A"/>
    <w:rsid w:val="00C3703E"/>
    <w:rsid w:val="00C43F48"/>
    <w:rsid w:val="00C448FF"/>
    <w:rsid w:val="00C45E57"/>
    <w:rsid w:val="00C52F29"/>
    <w:rsid w:val="00C5597C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62D"/>
    <w:rsid w:val="00C830BB"/>
    <w:rsid w:val="00C83A0B"/>
    <w:rsid w:val="00C842D0"/>
    <w:rsid w:val="00C84ED1"/>
    <w:rsid w:val="00C863CC"/>
    <w:rsid w:val="00C9038F"/>
    <w:rsid w:val="00C92AAB"/>
    <w:rsid w:val="00CA2435"/>
    <w:rsid w:val="00CA4068"/>
    <w:rsid w:val="00CB37F8"/>
    <w:rsid w:val="00CB7DC3"/>
    <w:rsid w:val="00CC67FC"/>
    <w:rsid w:val="00CC710D"/>
    <w:rsid w:val="00CC75A2"/>
    <w:rsid w:val="00CD0E2F"/>
    <w:rsid w:val="00CD1D49"/>
    <w:rsid w:val="00CD2F20"/>
    <w:rsid w:val="00CD5679"/>
    <w:rsid w:val="00CD6B20"/>
    <w:rsid w:val="00CE1339"/>
    <w:rsid w:val="00CE199C"/>
    <w:rsid w:val="00CE55AA"/>
    <w:rsid w:val="00CE61CC"/>
    <w:rsid w:val="00CE6E42"/>
    <w:rsid w:val="00CF0749"/>
    <w:rsid w:val="00CF1239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35ED"/>
    <w:rsid w:val="00D26FB5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0862"/>
    <w:rsid w:val="00D829C8"/>
    <w:rsid w:val="00D90871"/>
    <w:rsid w:val="00D9155F"/>
    <w:rsid w:val="00D92748"/>
    <w:rsid w:val="00D9403F"/>
    <w:rsid w:val="00D959B4"/>
    <w:rsid w:val="00D97FEA"/>
    <w:rsid w:val="00DA1558"/>
    <w:rsid w:val="00DA44DE"/>
    <w:rsid w:val="00DB620A"/>
    <w:rsid w:val="00DC3832"/>
    <w:rsid w:val="00DC7A51"/>
    <w:rsid w:val="00DD1224"/>
    <w:rsid w:val="00DD3B1E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5EE1"/>
    <w:rsid w:val="00E16A50"/>
    <w:rsid w:val="00E249D5"/>
    <w:rsid w:val="00E25017"/>
    <w:rsid w:val="00E26F73"/>
    <w:rsid w:val="00E30A34"/>
    <w:rsid w:val="00E33C68"/>
    <w:rsid w:val="00E34EEB"/>
    <w:rsid w:val="00E3687C"/>
    <w:rsid w:val="00E439EE"/>
    <w:rsid w:val="00E44EB9"/>
    <w:rsid w:val="00E45BDC"/>
    <w:rsid w:val="00E46358"/>
    <w:rsid w:val="00E471DC"/>
    <w:rsid w:val="00E50EB4"/>
    <w:rsid w:val="00E532FC"/>
    <w:rsid w:val="00E53785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58D5"/>
    <w:rsid w:val="00E77296"/>
    <w:rsid w:val="00E8063B"/>
    <w:rsid w:val="00E862F6"/>
    <w:rsid w:val="00E87B03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38AE"/>
    <w:rsid w:val="00EC62EB"/>
    <w:rsid w:val="00EC6E9F"/>
    <w:rsid w:val="00ED44F0"/>
    <w:rsid w:val="00ED4B33"/>
    <w:rsid w:val="00ED5993"/>
    <w:rsid w:val="00ED7C80"/>
    <w:rsid w:val="00ED7DD6"/>
    <w:rsid w:val="00EE060B"/>
    <w:rsid w:val="00EE15A1"/>
    <w:rsid w:val="00EE2A7C"/>
    <w:rsid w:val="00EE2C42"/>
    <w:rsid w:val="00EE341B"/>
    <w:rsid w:val="00EE3F05"/>
    <w:rsid w:val="00EE4453"/>
    <w:rsid w:val="00EE476D"/>
    <w:rsid w:val="00EE5FCE"/>
    <w:rsid w:val="00EE6BBD"/>
    <w:rsid w:val="00EE6E1E"/>
    <w:rsid w:val="00EE705F"/>
    <w:rsid w:val="00EF1462"/>
    <w:rsid w:val="00EF54FD"/>
    <w:rsid w:val="00F06207"/>
    <w:rsid w:val="00F13112"/>
    <w:rsid w:val="00F16FE6"/>
    <w:rsid w:val="00F238BD"/>
    <w:rsid w:val="00F24992"/>
    <w:rsid w:val="00F32F2F"/>
    <w:rsid w:val="00F33F3F"/>
    <w:rsid w:val="00F350C6"/>
    <w:rsid w:val="00F35BDD"/>
    <w:rsid w:val="00F35EF0"/>
    <w:rsid w:val="00F4005B"/>
    <w:rsid w:val="00F403FD"/>
    <w:rsid w:val="00F41E72"/>
    <w:rsid w:val="00F45BDF"/>
    <w:rsid w:val="00F50300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2F14"/>
    <w:rsid w:val="00F932DE"/>
    <w:rsid w:val="00F93575"/>
    <w:rsid w:val="00F963DD"/>
    <w:rsid w:val="00F9641A"/>
    <w:rsid w:val="00F97004"/>
    <w:rsid w:val="00FA2045"/>
    <w:rsid w:val="00FA7A66"/>
    <w:rsid w:val="00FB1AA9"/>
    <w:rsid w:val="00FB4B5A"/>
    <w:rsid w:val="00FB4F0A"/>
    <w:rsid w:val="00FB5963"/>
    <w:rsid w:val="00FB5DAA"/>
    <w:rsid w:val="00FC04B9"/>
    <w:rsid w:val="00FC161A"/>
    <w:rsid w:val="00FC1D1D"/>
    <w:rsid w:val="00FC23D5"/>
    <w:rsid w:val="00FC4337"/>
    <w:rsid w:val="00FC4C1A"/>
    <w:rsid w:val="00FC6468"/>
    <w:rsid w:val="00FC6D49"/>
    <w:rsid w:val="00FC7F6F"/>
    <w:rsid w:val="00FD23C5"/>
    <w:rsid w:val="00FD4922"/>
    <w:rsid w:val="00FD6461"/>
    <w:rsid w:val="00FE0281"/>
    <w:rsid w:val="00FE7083"/>
    <w:rsid w:val="00FF019F"/>
    <w:rsid w:val="00FF1B2A"/>
    <w:rsid w:val="00FF2160"/>
    <w:rsid w:val="00FF30DE"/>
    <w:rsid w:val="00FF5947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56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58137-E0C5-4FF2-A036-36367F40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16984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2018-11-26T18:07:00Z</dcterms:created>
  <dcterms:modified xsi:type="dcterms:W3CDTF">2018-11-26T19:20:00Z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