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68DBF" w14:textId="50660777" w:rsidR="00032FEE" w:rsidRPr="00D01455" w:rsidRDefault="00032FEE" w:rsidP="00D01455">
      <w:pPr>
        <w:pStyle w:val="Heading1"/>
        <w:spacing w:before="0" w:after="0"/>
        <w:rPr>
          <w:rFonts w:asciiTheme="minorHAnsi" w:hAnsiTheme="minorHAnsi" w:cstheme="minorHAnsi"/>
          <w:caps/>
          <w:sz w:val="24"/>
          <w:szCs w:val="24"/>
        </w:rPr>
      </w:pPr>
      <w:r w:rsidRPr="00D01455">
        <w:rPr>
          <w:rFonts w:asciiTheme="minorHAnsi" w:hAnsiTheme="minorHAnsi" w:cstheme="minorHAnsi"/>
          <w:caps/>
          <w:sz w:val="24"/>
          <w:szCs w:val="24"/>
        </w:rPr>
        <w:t>Title</w:t>
      </w:r>
      <w:r w:rsidR="00B32711">
        <w:rPr>
          <w:rFonts w:asciiTheme="minorHAnsi" w:hAnsiTheme="minorHAnsi" w:cstheme="minorHAnsi"/>
          <w:caps/>
          <w:sz w:val="24"/>
          <w:szCs w:val="24"/>
        </w:rPr>
        <w:t>:</w:t>
      </w:r>
    </w:p>
    <w:p w14:paraId="0A389F33" w14:textId="6BC56B9B" w:rsidR="00032FEE" w:rsidRPr="00D01455" w:rsidRDefault="007B0546" w:rsidP="00D01455">
      <w:pPr>
        <w:rPr>
          <w:rFonts w:asciiTheme="minorHAnsi" w:hAnsiTheme="minorHAnsi" w:cstheme="minorHAnsi"/>
        </w:rPr>
      </w:pPr>
      <w:r w:rsidRPr="00D01455">
        <w:rPr>
          <w:rFonts w:asciiTheme="minorHAnsi" w:hAnsiTheme="minorHAnsi" w:cstheme="minorHAnsi"/>
        </w:rPr>
        <w:t>RNA-</w:t>
      </w:r>
      <w:r w:rsidR="00B32711">
        <w:rPr>
          <w:rFonts w:asciiTheme="minorHAnsi" w:hAnsiTheme="minorHAnsi" w:cstheme="minorHAnsi"/>
        </w:rPr>
        <w:t>B</w:t>
      </w:r>
      <w:r w:rsidRPr="00D01455">
        <w:rPr>
          <w:rFonts w:asciiTheme="minorHAnsi" w:hAnsiTheme="minorHAnsi" w:cstheme="minorHAnsi"/>
        </w:rPr>
        <w:t>ased</w:t>
      </w:r>
      <w:r w:rsidR="00EB2B30" w:rsidRPr="00D01455">
        <w:rPr>
          <w:rFonts w:asciiTheme="minorHAnsi" w:hAnsiTheme="minorHAnsi" w:cstheme="minorHAnsi"/>
        </w:rPr>
        <w:t xml:space="preserve"> </w:t>
      </w:r>
      <w:r w:rsidR="00D01455">
        <w:rPr>
          <w:rFonts w:asciiTheme="minorHAnsi" w:hAnsiTheme="minorHAnsi" w:cstheme="minorHAnsi"/>
        </w:rPr>
        <w:t>R</w:t>
      </w:r>
      <w:r w:rsidR="00EB2B30" w:rsidRPr="00D01455">
        <w:rPr>
          <w:rFonts w:asciiTheme="minorHAnsi" w:hAnsiTheme="minorHAnsi" w:cstheme="minorHAnsi"/>
        </w:rPr>
        <w:t>eprogrammin</w:t>
      </w:r>
      <w:bookmarkStart w:id="0" w:name="_GoBack"/>
      <w:bookmarkEnd w:id="0"/>
      <w:r w:rsidR="00EB2B30" w:rsidRPr="00D01455">
        <w:rPr>
          <w:rFonts w:asciiTheme="minorHAnsi" w:hAnsiTheme="minorHAnsi" w:cstheme="minorHAnsi"/>
        </w:rPr>
        <w:t>g of</w:t>
      </w:r>
      <w:r w:rsidR="00032FEE" w:rsidRPr="00D01455">
        <w:rPr>
          <w:rFonts w:asciiTheme="minorHAnsi" w:hAnsiTheme="minorHAnsi" w:cstheme="minorHAnsi"/>
        </w:rPr>
        <w:t xml:space="preserve"> </w:t>
      </w:r>
      <w:r w:rsidR="00D01455">
        <w:rPr>
          <w:rFonts w:asciiTheme="minorHAnsi" w:hAnsiTheme="minorHAnsi" w:cstheme="minorHAnsi"/>
        </w:rPr>
        <w:t>H</w:t>
      </w:r>
      <w:r w:rsidR="00032FEE" w:rsidRPr="00D01455">
        <w:rPr>
          <w:rFonts w:asciiTheme="minorHAnsi" w:hAnsiTheme="minorHAnsi" w:cstheme="minorHAnsi"/>
        </w:rPr>
        <w:t>uman</w:t>
      </w:r>
      <w:r w:rsidR="00EB2B30" w:rsidRPr="00D01455">
        <w:rPr>
          <w:rFonts w:asciiTheme="minorHAnsi" w:hAnsiTheme="minorHAnsi" w:cstheme="minorHAnsi"/>
        </w:rPr>
        <w:t xml:space="preserve"> </w:t>
      </w:r>
      <w:r w:rsidR="00D01455">
        <w:rPr>
          <w:rFonts w:asciiTheme="minorHAnsi" w:hAnsiTheme="minorHAnsi" w:cstheme="minorHAnsi"/>
        </w:rPr>
        <w:t>P</w:t>
      </w:r>
      <w:r w:rsidR="00EB2B30" w:rsidRPr="00D01455">
        <w:rPr>
          <w:rFonts w:asciiTheme="minorHAnsi" w:hAnsiTheme="minorHAnsi" w:cstheme="minorHAnsi"/>
        </w:rPr>
        <w:t>rimary</w:t>
      </w:r>
      <w:r w:rsidR="00032FEE" w:rsidRPr="00D01455">
        <w:rPr>
          <w:rFonts w:asciiTheme="minorHAnsi" w:hAnsiTheme="minorHAnsi" w:cstheme="minorHAnsi"/>
        </w:rPr>
        <w:t xml:space="preserve"> </w:t>
      </w:r>
      <w:r w:rsidR="00D01455">
        <w:rPr>
          <w:rFonts w:asciiTheme="minorHAnsi" w:hAnsiTheme="minorHAnsi" w:cstheme="minorHAnsi"/>
        </w:rPr>
        <w:t>F</w:t>
      </w:r>
      <w:r w:rsidR="00032FEE" w:rsidRPr="00D01455">
        <w:rPr>
          <w:rFonts w:asciiTheme="minorHAnsi" w:hAnsiTheme="minorHAnsi" w:cstheme="minorHAnsi"/>
        </w:rPr>
        <w:t xml:space="preserve">ibroblasts into </w:t>
      </w:r>
      <w:r w:rsidR="00D01455">
        <w:rPr>
          <w:rFonts w:asciiTheme="minorHAnsi" w:hAnsiTheme="minorHAnsi" w:cstheme="minorHAnsi"/>
        </w:rPr>
        <w:t>I</w:t>
      </w:r>
      <w:r w:rsidR="00032FEE" w:rsidRPr="00D01455">
        <w:rPr>
          <w:rFonts w:asciiTheme="minorHAnsi" w:hAnsiTheme="minorHAnsi" w:cstheme="minorHAnsi"/>
        </w:rPr>
        <w:t xml:space="preserve">nduced </w:t>
      </w:r>
      <w:r w:rsidR="00D01455">
        <w:rPr>
          <w:rFonts w:asciiTheme="minorHAnsi" w:hAnsiTheme="minorHAnsi" w:cstheme="minorHAnsi"/>
        </w:rPr>
        <w:t>P</w:t>
      </w:r>
      <w:r w:rsidR="00032FEE" w:rsidRPr="00D01455">
        <w:rPr>
          <w:rFonts w:asciiTheme="minorHAnsi" w:hAnsiTheme="minorHAnsi" w:cstheme="minorHAnsi"/>
        </w:rPr>
        <w:t xml:space="preserve">luripotent </w:t>
      </w:r>
      <w:r w:rsidR="00D01455">
        <w:rPr>
          <w:rFonts w:asciiTheme="minorHAnsi" w:hAnsiTheme="minorHAnsi" w:cstheme="minorHAnsi"/>
        </w:rPr>
        <w:t>S</w:t>
      </w:r>
      <w:r w:rsidR="00032FEE" w:rsidRPr="00D01455">
        <w:rPr>
          <w:rFonts w:asciiTheme="minorHAnsi" w:hAnsiTheme="minorHAnsi" w:cstheme="minorHAnsi"/>
        </w:rPr>
        <w:t>tem</w:t>
      </w:r>
      <w:r w:rsidR="00431E60" w:rsidRPr="00D01455">
        <w:rPr>
          <w:rFonts w:asciiTheme="minorHAnsi" w:hAnsiTheme="minorHAnsi" w:cstheme="minorHAnsi"/>
        </w:rPr>
        <w:t xml:space="preserve"> </w:t>
      </w:r>
      <w:r w:rsidR="00D01455">
        <w:rPr>
          <w:rFonts w:asciiTheme="minorHAnsi" w:hAnsiTheme="minorHAnsi" w:cstheme="minorHAnsi"/>
        </w:rPr>
        <w:t>C</w:t>
      </w:r>
      <w:r w:rsidR="00431E60" w:rsidRPr="00D01455">
        <w:rPr>
          <w:rFonts w:asciiTheme="minorHAnsi" w:hAnsiTheme="minorHAnsi" w:cstheme="minorHAnsi"/>
        </w:rPr>
        <w:t>ells</w:t>
      </w:r>
    </w:p>
    <w:p w14:paraId="24D3BB70" w14:textId="77777777" w:rsidR="00D01455" w:rsidRDefault="00D01455" w:rsidP="00D01455">
      <w:pPr>
        <w:pStyle w:val="Heading1"/>
        <w:spacing w:before="0" w:after="0"/>
        <w:rPr>
          <w:rFonts w:asciiTheme="minorHAnsi" w:hAnsiTheme="minorHAnsi" w:cstheme="minorHAnsi"/>
          <w:sz w:val="24"/>
          <w:szCs w:val="24"/>
        </w:rPr>
      </w:pPr>
    </w:p>
    <w:p w14:paraId="39400D97" w14:textId="75B3BE49" w:rsidR="00032FEE" w:rsidRPr="00D01455" w:rsidRDefault="00032FEE" w:rsidP="00D01455">
      <w:pPr>
        <w:pStyle w:val="Heading1"/>
        <w:spacing w:before="0" w:after="0"/>
        <w:rPr>
          <w:rFonts w:asciiTheme="minorHAnsi" w:hAnsiTheme="minorHAnsi" w:cstheme="minorHAnsi"/>
          <w:caps/>
          <w:sz w:val="24"/>
          <w:szCs w:val="24"/>
        </w:rPr>
      </w:pPr>
      <w:r w:rsidRPr="00D01455">
        <w:rPr>
          <w:rFonts w:asciiTheme="minorHAnsi" w:hAnsiTheme="minorHAnsi" w:cstheme="minorHAnsi"/>
          <w:caps/>
          <w:sz w:val="24"/>
          <w:szCs w:val="24"/>
        </w:rPr>
        <w:t>Authors &amp; Affiliations</w:t>
      </w:r>
      <w:r w:rsidR="00B32711">
        <w:rPr>
          <w:rFonts w:asciiTheme="minorHAnsi" w:hAnsiTheme="minorHAnsi" w:cstheme="minorHAnsi"/>
          <w:caps/>
          <w:sz w:val="24"/>
          <w:szCs w:val="24"/>
        </w:rPr>
        <w:t>:</w:t>
      </w:r>
    </w:p>
    <w:p w14:paraId="2C9C733B" w14:textId="0FBE03A3" w:rsidR="00032FEE" w:rsidRPr="00D01455" w:rsidRDefault="00032FEE" w:rsidP="00D01455">
      <w:pPr>
        <w:rPr>
          <w:rFonts w:asciiTheme="minorHAnsi" w:hAnsiTheme="minorHAnsi" w:cstheme="minorHAnsi"/>
          <w:vertAlign w:val="superscript"/>
        </w:rPr>
      </w:pPr>
      <w:r w:rsidRPr="00D01455">
        <w:rPr>
          <w:rFonts w:asciiTheme="minorHAnsi" w:hAnsiTheme="minorHAnsi" w:cstheme="minorHAnsi"/>
        </w:rPr>
        <w:t>Patrick S. McGrath</w:t>
      </w:r>
      <w:r w:rsidRPr="00D01455">
        <w:rPr>
          <w:rFonts w:asciiTheme="minorHAnsi" w:hAnsiTheme="minorHAnsi" w:cstheme="minorHAnsi"/>
          <w:vertAlign w:val="superscript"/>
        </w:rPr>
        <w:t>1,2</w:t>
      </w:r>
      <w:r w:rsidR="00903EC4" w:rsidRPr="00D01455">
        <w:rPr>
          <w:rFonts w:asciiTheme="minorHAnsi" w:hAnsiTheme="minorHAnsi" w:cstheme="minorHAnsi"/>
          <w:vertAlign w:val="superscript"/>
        </w:rPr>
        <w:t>,3</w:t>
      </w:r>
      <w:r w:rsidRPr="00D01455">
        <w:rPr>
          <w:rFonts w:asciiTheme="minorHAnsi" w:hAnsiTheme="minorHAnsi" w:cstheme="minorHAnsi"/>
        </w:rPr>
        <w:t>, Nicole Diette</w:t>
      </w:r>
      <w:r w:rsidRPr="00D01455">
        <w:rPr>
          <w:rFonts w:asciiTheme="minorHAnsi" w:hAnsiTheme="minorHAnsi" w:cstheme="minorHAnsi"/>
          <w:vertAlign w:val="superscript"/>
        </w:rPr>
        <w:t>1,2</w:t>
      </w:r>
      <w:r w:rsidRPr="00D01455">
        <w:rPr>
          <w:rFonts w:asciiTheme="minorHAnsi" w:hAnsiTheme="minorHAnsi" w:cstheme="minorHAnsi"/>
        </w:rPr>
        <w:t>, Igor Kogut</w:t>
      </w:r>
      <w:r w:rsidRPr="00D01455">
        <w:rPr>
          <w:rFonts w:asciiTheme="minorHAnsi" w:hAnsiTheme="minorHAnsi" w:cstheme="minorHAnsi"/>
          <w:vertAlign w:val="superscript"/>
        </w:rPr>
        <w:t>1,2</w:t>
      </w:r>
      <w:r w:rsidR="00903EC4" w:rsidRPr="00D01455">
        <w:rPr>
          <w:rFonts w:asciiTheme="minorHAnsi" w:hAnsiTheme="minorHAnsi" w:cstheme="minorHAnsi"/>
          <w:vertAlign w:val="superscript"/>
        </w:rPr>
        <w:t>,3</w:t>
      </w:r>
      <w:r w:rsidRPr="00D01455">
        <w:rPr>
          <w:rFonts w:asciiTheme="minorHAnsi" w:hAnsiTheme="minorHAnsi" w:cstheme="minorHAnsi"/>
        </w:rPr>
        <w:t xml:space="preserve">, </w:t>
      </w:r>
      <w:proofErr w:type="spellStart"/>
      <w:r w:rsidRPr="00D01455">
        <w:rPr>
          <w:rFonts w:asciiTheme="minorHAnsi" w:hAnsiTheme="minorHAnsi" w:cstheme="minorHAnsi"/>
        </w:rPr>
        <w:t>Ganna</w:t>
      </w:r>
      <w:proofErr w:type="spellEnd"/>
      <w:r w:rsidRPr="00D01455">
        <w:rPr>
          <w:rFonts w:asciiTheme="minorHAnsi" w:hAnsiTheme="minorHAnsi" w:cstheme="minorHAnsi"/>
        </w:rPr>
        <w:t xml:space="preserve"> Bilousova</w:t>
      </w:r>
      <w:r w:rsidRPr="00D01455">
        <w:rPr>
          <w:rFonts w:asciiTheme="minorHAnsi" w:hAnsiTheme="minorHAnsi" w:cstheme="minorHAnsi"/>
          <w:vertAlign w:val="superscript"/>
        </w:rPr>
        <w:t>1,2</w:t>
      </w:r>
      <w:r w:rsidR="00903EC4" w:rsidRPr="00D01455">
        <w:rPr>
          <w:rFonts w:asciiTheme="minorHAnsi" w:hAnsiTheme="minorHAnsi" w:cstheme="minorHAnsi"/>
          <w:vertAlign w:val="superscript"/>
        </w:rPr>
        <w:t>,3</w:t>
      </w:r>
    </w:p>
    <w:p w14:paraId="08FD7654" w14:textId="77777777" w:rsidR="00032FEE" w:rsidRPr="00D01455" w:rsidRDefault="00032FEE" w:rsidP="00D01455">
      <w:pPr>
        <w:rPr>
          <w:rFonts w:asciiTheme="minorHAnsi" w:hAnsiTheme="minorHAnsi" w:cstheme="minorHAnsi"/>
        </w:rPr>
      </w:pPr>
    </w:p>
    <w:p w14:paraId="7EB12A76" w14:textId="3D8C332E" w:rsidR="00032FEE" w:rsidRPr="00D01455" w:rsidRDefault="00032FEE" w:rsidP="00D01455">
      <w:pPr>
        <w:rPr>
          <w:rFonts w:asciiTheme="minorHAnsi" w:hAnsiTheme="minorHAnsi" w:cstheme="minorHAnsi"/>
        </w:rPr>
      </w:pPr>
      <w:r w:rsidRPr="00D01455">
        <w:rPr>
          <w:rFonts w:asciiTheme="minorHAnsi" w:hAnsiTheme="minorHAnsi" w:cstheme="minorHAnsi"/>
          <w:vertAlign w:val="superscript"/>
        </w:rPr>
        <w:t>1</w:t>
      </w:r>
      <w:r w:rsidRPr="00D01455">
        <w:rPr>
          <w:rFonts w:asciiTheme="minorHAnsi" w:hAnsiTheme="minorHAnsi" w:cstheme="minorHAnsi"/>
        </w:rPr>
        <w:t>Department of Dermatology, University of Colorado School of Medicine, Anschutz Medical Campus</w:t>
      </w:r>
      <w:r w:rsidR="00375727">
        <w:rPr>
          <w:rFonts w:asciiTheme="minorHAnsi" w:hAnsiTheme="minorHAnsi" w:cstheme="minorHAnsi"/>
        </w:rPr>
        <w:t>, Aurora, Colorado</w:t>
      </w:r>
      <w:r w:rsidR="00B32711">
        <w:rPr>
          <w:rFonts w:asciiTheme="minorHAnsi" w:hAnsiTheme="minorHAnsi" w:cstheme="minorHAnsi"/>
        </w:rPr>
        <w:t>, USA</w:t>
      </w:r>
    </w:p>
    <w:p w14:paraId="6DB6E8AD" w14:textId="5844BE32" w:rsidR="00032FEE" w:rsidRPr="00D01455" w:rsidRDefault="00032FEE" w:rsidP="00D01455">
      <w:pPr>
        <w:rPr>
          <w:rFonts w:asciiTheme="minorHAnsi" w:hAnsiTheme="minorHAnsi" w:cstheme="minorHAnsi"/>
        </w:rPr>
      </w:pPr>
      <w:r w:rsidRPr="00D01455">
        <w:rPr>
          <w:rFonts w:asciiTheme="minorHAnsi" w:hAnsiTheme="minorHAnsi" w:cstheme="minorHAnsi"/>
          <w:vertAlign w:val="superscript"/>
        </w:rPr>
        <w:t>2</w:t>
      </w:r>
      <w:r w:rsidRPr="00D01455">
        <w:rPr>
          <w:rFonts w:asciiTheme="minorHAnsi" w:hAnsiTheme="minorHAnsi" w:cstheme="minorHAnsi"/>
        </w:rPr>
        <w:t>Charles C. Gates Center for Regenerative Medicine, University of Colorado School of Medicine, Anschutz Medical Campus</w:t>
      </w:r>
      <w:r w:rsidR="00375727">
        <w:rPr>
          <w:rFonts w:asciiTheme="minorHAnsi" w:hAnsiTheme="minorHAnsi" w:cstheme="minorHAnsi"/>
        </w:rPr>
        <w:t>, Aurora, Colorado</w:t>
      </w:r>
      <w:r w:rsidR="00B32711">
        <w:rPr>
          <w:rFonts w:asciiTheme="minorHAnsi" w:hAnsiTheme="minorHAnsi" w:cstheme="minorHAnsi"/>
        </w:rPr>
        <w:t>, USA</w:t>
      </w:r>
    </w:p>
    <w:p w14:paraId="551B7538" w14:textId="3EA440DA" w:rsidR="00375727" w:rsidRPr="00D01455" w:rsidRDefault="00903EC4" w:rsidP="00375727">
      <w:pPr>
        <w:rPr>
          <w:rFonts w:asciiTheme="minorHAnsi" w:hAnsiTheme="minorHAnsi" w:cstheme="minorHAnsi"/>
        </w:rPr>
      </w:pPr>
      <w:r w:rsidRPr="00D01455">
        <w:rPr>
          <w:rFonts w:asciiTheme="minorHAnsi" w:hAnsiTheme="minorHAnsi" w:cstheme="minorHAnsi"/>
          <w:vertAlign w:val="superscript"/>
        </w:rPr>
        <w:t>3</w:t>
      </w:r>
      <w:r w:rsidRPr="00D01455">
        <w:rPr>
          <w:rFonts w:asciiTheme="minorHAnsi" w:hAnsiTheme="minorHAnsi" w:cstheme="minorHAnsi"/>
        </w:rPr>
        <w:t>Stem Cell Biobank and Disease Modeling Core, University of Colorado School of Medicine, Anschutz Medical Campus</w:t>
      </w:r>
      <w:r w:rsidR="00375727">
        <w:rPr>
          <w:rFonts w:asciiTheme="minorHAnsi" w:hAnsiTheme="minorHAnsi" w:cstheme="minorHAnsi"/>
        </w:rPr>
        <w:t>, Aurora, Colorado</w:t>
      </w:r>
      <w:r w:rsidR="00B32711">
        <w:rPr>
          <w:rFonts w:asciiTheme="minorHAnsi" w:hAnsiTheme="minorHAnsi" w:cstheme="minorHAnsi"/>
        </w:rPr>
        <w:t>, USA</w:t>
      </w:r>
    </w:p>
    <w:p w14:paraId="1D091FC6" w14:textId="486FB664" w:rsidR="00032FEE" w:rsidRPr="00D01455" w:rsidRDefault="00032FEE" w:rsidP="00D01455">
      <w:pPr>
        <w:rPr>
          <w:rFonts w:asciiTheme="minorHAnsi" w:hAnsiTheme="minorHAnsi" w:cstheme="minorHAnsi"/>
        </w:rPr>
      </w:pPr>
    </w:p>
    <w:p w14:paraId="0214AA34" w14:textId="77777777" w:rsidR="00032FEE" w:rsidRPr="00D01455" w:rsidRDefault="00032FEE" w:rsidP="00D01455">
      <w:pPr>
        <w:rPr>
          <w:rFonts w:asciiTheme="minorHAnsi" w:hAnsiTheme="minorHAnsi" w:cstheme="minorHAnsi"/>
          <w:b/>
        </w:rPr>
      </w:pPr>
      <w:r w:rsidRPr="00D01455">
        <w:rPr>
          <w:rFonts w:asciiTheme="minorHAnsi" w:hAnsiTheme="minorHAnsi" w:cstheme="minorHAnsi"/>
          <w:b/>
        </w:rPr>
        <w:t>Corresponding Author:</w:t>
      </w:r>
    </w:p>
    <w:p w14:paraId="3421DD2A" w14:textId="694081C8" w:rsidR="00032FEE" w:rsidRPr="00D01455" w:rsidRDefault="00032FEE" w:rsidP="00D01455">
      <w:pPr>
        <w:rPr>
          <w:rFonts w:asciiTheme="minorHAnsi" w:hAnsiTheme="minorHAnsi" w:cstheme="minorHAnsi"/>
        </w:rPr>
      </w:pPr>
      <w:proofErr w:type="spellStart"/>
      <w:r w:rsidRPr="00D01455">
        <w:rPr>
          <w:rFonts w:asciiTheme="minorHAnsi" w:hAnsiTheme="minorHAnsi" w:cstheme="minorHAnsi"/>
        </w:rPr>
        <w:t>Ganna</w:t>
      </w:r>
      <w:proofErr w:type="spellEnd"/>
      <w:r w:rsidRPr="00D01455">
        <w:rPr>
          <w:rFonts w:asciiTheme="minorHAnsi" w:hAnsiTheme="minorHAnsi" w:cstheme="minorHAnsi"/>
        </w:rPr>
        <w:t xml:space="preserve"> </w:t>
      </w:r>
      <w:proofErr w:type="spellStart"/>
      <w:r w:rsidRPr="00D01455">
        <w:rPr>
          <w:rFonts w:asciiTheme="minorHAnsi" w:hAnsiTheme="minorHAnsi" w:cstheme="minorHAnsi"/>
        </w:rPr>
        <w:t>Bilousova</w:t>
      </w:r>
      <w:proofErr w:type="spellEnd"/>
      <w:r w:rsidR="00D01455">
        <w:rPr>
          <w:rFonts w:asciiTheme="minorHAnsi" w:hAnsiTheme="minorHAnsi" w:cstheme="minorHAnsi"/>
        </w:rPr>
        <w:t xml:space="preserve"> </w:t>
      </w:r>
      <w:r w:rsidR="00D01455">
        <w:rPr>
          <w:rFonts w:asciiTheme="minorHAnsi" w:hAnsiTheme="minorHAnsi" w:cstheme="minorHAnsi"/>
        </w:rPr>
        <w:tab/>
        <w:t>(</w:t>
      </w:r>
      <w:r w:rsidRPr="00D01455">
        <w:rPr>
          <w:rFonts w:asciiTheme="minorHAnsi" w:hAnsiTheme="minorHAnsi" w:cstheme="minorHAnsi"/>
        </w:rPr>
        <w:t>Ganna.Bilousova@ucdenver.edu</w:t>
      </w:r>
      <w:r w:rsidR="00D01455">
        <w:rPr>
          <w:rFonts w:asciiTheme="minorHAnsi" w:hAnsiTheme="minorHAnsi" w:cstheme="minorHAnsi"/>
        </w:rPr>
        <w:t>)</w:t>
      </w:r>
    </w:p>
    <w:p w14:paraId="122E53BA" w14:textId="77777777" w:rsidR="00032FEE" w:rsidRPr="00D01455" w:rsidRDefault="00032FEE" w:rsidP="00D01455">
      <w:pPr>
        <w:rPr>
          <w:rFonts w:asciiTheme="minorHAnsi" w:hAnsiTheme="minorHAnsi" w:cstheme="minorHAnsi"/>
        </w:rPr>
      </w:pPr>
      <w:r w:rsidRPr="00D01455">
        <w:rPr>
          <w:rFonts w:asciiTheme="minorHAnsi" w:hAnsiTheme="minorHAnsi" w:cstheme="minorHAnsi"/>
        </w:rPr>
        <w:t>Tel: 1-303-724-3957</w:t>
      </w:r>
    </w:p>
    <w:p w14:paraId="164EB448" w14:textId="77777777" w:rsidR="00032FEE" w:rsidRPr="00D01455" w:rsidRDefault="00032FEE" w:rsidP="00D01455">
      <w:pPr>
        <w:rPr>
          <w:rFonts w:asciiTheme="minorHAnsi" w:hAnsiTheme="minorHAnsi" w:cstheme="minorHAnsi"/>
        </w:rPr>
      </w:pPr>
    </w:p>
    <w:p w14:paraId="58C5A2B7" w14:textId="34138F9A" w:rsidR="00032FEE" w:rsidRPr="00D01455" w:rsidRDefault="00032FEE" w:rsidP="00D01455">
      <w:pPr>
        <w:rPr>
          <w:rFonts w:asciiTheme="minorHAnsi" w:hAnsiTheme="minorHAnsi" w:cstheme="minorHAnsi"/>
          <w:b/>
        </w:rPr>
      </w:pPr>
      <w:r w:rsidRPr="00D01455">
        <w:rPr>
          <w:rFonts w:asciiTheme="minorHAnsi" w:hAnsiTheme="minorHAnsi" w:cstheme="minorHAnsi"/>
          <w:b/>
        </w:rPr>
        <w:t>Email Addresses of Co-authors:</w:t>
      </w:r>
    </w:p>
    <w:p w14:paraId="31001E39" w14:textId="77777777" w:rsidR="00032FEE" w:rsidRPr="00D01455" w:rsidRDefault="00032FEE" w:rsidP="00D01455">
      <w:pPr>
        <w:rPr>
          <w:rFonts w:asciiTheme="minorHAnsi" w:hAnsiTheme="minorHAnsi" w:cstheme="minorHAnsi"/>
        </w:rPr>
      </w:pPr>
      <w:r w:rsidRPr="00D01455">
        <w:rPr>
          <w:rFonts w:asciiTheme="minorHAnsi" w:hAnsiTheme="minorHAnsi" w:cstheme="minorHAnsi"/>
        </w:rPr>
        <w:t>Patrick S. McGrath</w:t>
      </w:r>
      <w:r w:rsidRPr="00D01455">
        <w:rPr>
          <w:rFonts w:asciiTheme="minorHAnsi" w:hAnsiTheme="minorHAnsi" w:cstheme="minorHAnsi"/>
        </w:rPr>
        <w:tab/>
        <w:t>(Patrick.McGrath@ucdenver.edu)</w:t>
      </w:r>
    </w:p>
    <w:p w14:paraId="6C943F14" w14:textId="28CCA796" w:rsidR="00032FEE" w:rsidRPr="00D01455" w:rsidRDefault="00032FEE" w:rsidP="00D01455">
      <w:pPr>
        <w:rPr>
          <w:rFonts w:asciiTheme="minorHAnsi" w:hAnsiTheme="minorHAnsi" w:cstheme="minorHAnsi"/>
        </w:rPr>
      </w:pPr>
      <w:r w:rsidRPr="00D01455">
        <w:rPr>
          <w:rFonts w:asciiTheme="minorHAnsi" w:hAnsiTheme="minorHAnsi" w:cstheme="minorHAnsi"/>
        </w:rPr>
        <w:t xml:space="preserve">Nicole </w:t>
      </w:r>
      <w:proofErr w:type="spellStart"/>
      <w:r w:rsidRPr="00D01455">
        <w:rPr>
          <w:rFonts w:asciiTheme="minorHAnsi" w:hAnsiTheme="minorHAnsi" w:cstheme="minorHAnsi"/>
        </w:rPr>
        <w:t>Diette</w:t>
      </w:r>
      <w:proofErr w:type="spellEnd"/>
      <w:r w:rsidRPr="00D01455">
        <w:rPr>
          <w:rFonts w:asciiTheme="minorHAnsi" w:hAnsiTheme="minorHAnsi" w:cstheme="minorHAnsi"/>
        </w:rPr>
        <w:tab/>
      </w:r>
      <w:r w:rsidR="00D01455">
        <w:rPr>
          <w:rFonts w:asciiTheme="minorHAnsi" w:hAnsiTheme="minorHAnsi" w:cstheme="minorHAnsi"/>
        </w:rPr>
        <w:tab/>
      </w:r>
      <w:r w:rsidRPr="00D01455">
        <w:rPr>
          <w:rFonts w:asciiTheme="minorHAnsi" w:hAnsiTheme="minorHAnsi" w:cstheme="minorHAnsi"/>
        </w:rPr>
        <w:t>(Nicole.Diette@ucdenver.edu)</w:t>
      </w:r>
    </w:p>
    <w:p w14:paraId="0E44E252" w14:textId="7F412EF3" w:rsidR="00032FEE" w:rsidRPr="00D01455" w:rsidRDefault="00032FEE" w:rsidP="00D01455">
      <w:pPr>
        <w:rPr>
          <w:rFonts w:asciiTheme="minorHAnsi" w:hAnsiTheme="minorHAnsi" w:cstheme="minorHAnsi"/>
        </w:rPr>
      </w:pPr>
      <w:r w:rsidRPr="00D01455">
        <w:rPr>
          <w:rFonts w:asciiTheme="minorHAnsi" w:hAnsiTheme="minorHAnsi" w:cstheme="minorHAnsi"/>
        </w:rPr>
        <w:t xml:space="preserve">Igor </w:t>
      </w:r>
      <w:proofErr w:type="spellStart"/>
      <w:r w:rsidRPr="00D01455">
        <w:rPr>
          <w:rFonts w:asciiTheme="minorHAnsi" w:hAnsiTheme="minorHAnsi" w:cstheme="minorHAnsi"/>
        </w:rPr>
        <w:t>Kogut</w:t>
      </w:r>
      <w:proofErr w:type="spellEnd"/>
      <w:r w:rsidRPr="00D01455">
        <w:rPr>
          <w:rFonts w:asciiTheme="minorHAnsi" w:hAnsiTheme="minorHAnsi" w:cstheme="minorHAnsi"/>
        </w:rPr>
        <w:tab/>
      </w:r>
      <w:r w:rsidR="00D01455">
        <w:rPr>
          <w:rFonts w:asciiTheme="minorHAnsi" w:hAnsiTheme="minorHAnsi" w:cstheme="minorHAnsi"/>
        </w:rPr>
        <w:tab/>
      </w:r>
      <w:r w:rsidRPr="00D01455">
        <w:rPr>
          <w:rFonts w:asciiTheme="minorHAnsi" w:hAnsiTheme="minorHAnsi" w:cstheme="minorHAnsi"/>
        </w:rPr>
        <w:t>(Igor.Kogut@ucdenver.edu)</w:t>
      </w:r>
    </w:p>
    <w:p w14:paraId="03AB279A" w14:textId="77777777" w:rsidR="00032FEE" w:rsidRPr="00D01455" w:rsidRDefault="00032FEE" w:rsidP="00D01455">
      <w:pPr>
        <w:rPr>
          <w:rFonts w:asciiTheme="minorHAnsi" w:hAnsiTheme="minorHAnsi" w:cstheme="minorHAnsi"/>
        </w:rPr>
      </w:pPr>
    </w:p>
    <w:p w14:paraId="581B012E" w14:textId="079E2E1B" w:rsidR="00032FEE" w:rsidRPr="00D01455" w:rsidRDefault="00032FEE" w:rsidP="00D01455">
      <w:pPr>
        <w:pStyle w:val="Heading1"/>
        <w:spacing w:before="0" w:after="0"/>
        <w:rPr>
          <w:rFonts w:asciiTheme="minorHAnsi" w:hAnsiTheme="minorHAnsi" w:cstheme="minorHAnsi"/>
          <w:sz w:val="24"/>
          <w:szCs w:val="24"/>
        </w:rPr>
      </w:pPr>
      <w:r w:rsidRPr="00D01455">
        <w:rPr>
          <w:rFonts w:asciiTheme="minorHAnsi" w:hAnsiTheme="minorHAnsi" w:cstheme="minorHAnsi"/>
          <w:sz w:val="24"/>
          <w:szCs w:val="24"/>
        </w:rPr>
        <w:t>K</w:t>
      </w:r>
      <w:r w:rsidR="00B32711">
        <w:rPr>
          <w:rFonts w:asciiTheme="minorHAnsi" w:hAnsiTheme="minorHAnsi" w:cstheme="minorHAnsi"/>
          <w:sz w:val="24"/>
          <w:szCs w:val="24"/>
        </w:rPr>
        <w:t>EYWORDS:</w:t>
      </w:r>
    </w:p>
    <w:p w14:paraId="3EBA1C22" w14:textId="2481801B" w:rsidR="00421635" w:rsidRPr="00D01455" w:rsidRDefault="00B32711" w:rsidP="00D01455">
      <w:pPr>
        <w:rPr>
          <w:rFonts w:asciiTheme="minorHAnsi" w:hAnsiTheme="minorHAnsi" w:cstheme="minorHAnsi"/>
        </w:rPr>
      </w:pPr>
      <w:r>
        <w:rPr>
          <w:rFonts w:asciiTheme="minorHAnsi" w:hAnsiTheme="minorHAnsi" w:cstheme="minorHAnsi"/>
        </w:rPr>
        <w:t>I</w:t>
      </w:r>
      <w:r w:rsidR="00032FEE" w:rsidRPr="00D01455">
        <w:rPr>
          <w:rFonts w:asciiTheme="minorHAnsi" w:hAnsiTheme="minorHAnsi" w:cstheme="minorHAnsi"/>
        </w:rPr>
        <w:t>nduced pluripotent stem cells</w:t>
      </w:r>
      <w:r w:rsidR="00375727">
        <w:rPr>
          <w:rFonts w:asciiTheme="minorHAnsi" w:hAnsiTheme="minorHAnsi" w:cstheme="minorHAnsi"/>
        </w:rPr>
        <w:t xml:space="preserve"> </w:t>
      </w:r>
      <w:r>
        <w:rPr>
          <w:rFonts w:asciiTheme="minorHAnsi" w:hAnsiTheme="minorHAnsi" w:cstheme="minorHAnsi"/>
        </w:rPr>
        <w:t>(</w:t>
      </w:r>
      <w:r w:rsidR="00032FEE" w:rsidRPr="00D01455">
        <w:rPr>
          <w:rFonts w:asciiTheme="minorHAnsi" w:hAnsiTheme="minorHAnsi" w:cstheme="minorHAnsi"/>
        </w:rPr>
        <w:t>iPSCs</w:t>
      </w:r>
      <w:r>
        <w:rPr>
          <w:rFonts w:asciiTheme="minorHAnsi" w:hAnsiTheme="minorHAnsi" w:cstheme="minorHAnsi"/>
        </w:rPr>
        <w:t>)</w:t>
      </w:r>
      <w:r w:rsidR="00032FEE" w:rsidRPr="00D01455">
        <w:rPr>
          <w:rFonts w:asciiTheme="minorHAnsi" w:hAnsiTheme="minorHAnsi" w:cstheme="minorHAnsi"/>
        </w:rPr>
        <w:t xml:space="preserve">, reprogramming, human, modified mRNAs, clinically relevant, microRNAs </w:t>
      </w:r>
      <w:r>
        <w:rPr>
          <w:rFonts w:asciiTheme="minorHAnsi" w:hAnsiTheme="minorHAnsi" w:cstheme="minorHAnsi"/>
        </w:rPr>
        <w:t>(</w:t>
      </w:r>
      <w:r w:rsidR="00032FEE" w:rsidRPr="00D01455">
        <w:rPr>
          <w:rFonts w:asciiTheme="minorHAnsi" w:hAnsiTheme="minorHAnsi" w:cstheme="minorHAnsi"/>
        </w:rPr>
        <w:t>miRNAs</w:t>
      </w:r>
      <w:r>
        <w:rPr>
          <w:rFonts w:asciiTheme="minorHAnsi" w:hAnsiTheme="minorHAnsi" w:cstheme="minorHAnsi"/>
        </w:rPr>
        <w:t>)</w:t>
      </w:r>
      <w:r w:rsidR="00032FEE" w:rsidRPr="00D01455">
        <w:rPr>
          <w:rFonts w:asciiTheme="minorHAnsi" w:hAnsiTheme="minorHAnsi" w:cstheme="minorHAnsi"/>
        </w:rPr>
        <w:t>, fibroblasts</w:t>
      </w:r>
    </w:p>
    <w:p w14:paraId="7C3FD968" w14:textId="77777777" w:rsidR="00D01455" w:rsidRDefault="00D01455" w:rsidP="00D01455">
      <w:pPr>
        <w:pStyle w:val="Heading1"/>
        <w:spacing w:before="0" w:after="0"/>
        <w:rPr>
          <w:rFonts w:asciiTheme="minorHAnsi" w:hAnsiTheme="minorHAnsi" w:cstheme="minorHAnsi"/>
          <w:sz w:val="24"/>
          <w:szCs w:val="24"/>
        </w:rPr>
      </w:pPr>
    </w:p>
    <w:p w14:paraId="04D60FA9" w14:textId="0CFADC48" w:rsidR="00032FEE" w:rsidRPr="00D01455" w:rsidRDefault="00474F1A" w:rsidP="00D01455">
      <w:pPr>
        <w:pStyle w:val="Heading1"/>
        <w:spacing w:before="0" w:after="0"/>
        <w:rPr>
          <w:rFonts w:asciiTheme="minorHAnsi" w:hAnsiTheme="minorHAnsi" w:cstheme="minorHAnsi"/>
          <w:sz w:val="24"/>
          <w:szCs w:val="24"/>
        </w:rPr>
      </w:pPr>
      <w:r w:rsidRPr="00D01455">
        <w:rPr>
          <w:rFonts w:asciiTheme="minorHAnsi" w:hAnsiTheme="minorHAnsi" w:cstheme="minorHAnsi"/>
          <w:sz w:val="24"/>
          <w:szCs w:val="24"/>
        </w:rPr>
        <w:t>SUMMARY</w:t>
      </w:r>
      <w:r w:rsidR="00B32711">
        <w:rPr>
          <w:rFonts w:asciiTheme="minorHAnsi" w:hAnsiTheme="minorHAnsi" w:cstheme="minorHAnsi"/>
          <w:sz w:val="24"/>
          <w:szCs w:val="24"/>
        </w:rPr>
        <w:t>:</w:t>
      </w:r>
    </w:p>
    <w:p w14:paraId="23236890" w14:textId="0435BAEB" w:rsidR="00032FEE" w:rsidRPr="00D01455" w:rsidRDefault="00D01455" w:rsidP="00D01455">
      <w:pPr>
        <w:rPr>
          <w:rFonts w:asciiTheme="minorHAnsi" w:hAnsiTheme="minorHAnsi" w:cstheme="minorHAnsi"/>
        </w:rPr>
      </w:pPr>
      <w:r>
        <w:rPr>
          <w:rFonts w:asciiTheme="minorHAnsi" w:hAnsiTheme="minorHAnsi" w:cstheme="minorHAnsi"/>
        </w:rPr>
        <w:t>Here we</w:t>
      </w:r>
      <w:r w:rsidR="00032FEE" w:rsidRPr="00D01455">
        <w:rPr>
          <w:rFonts w:asciiTheme="minorHAnsi" w:hAnsiTheme="minorHAnsi" w:cstheme="minorHAnsi"/>
        </w:rPr>
        <w:t xml:space="preserve"> describe</w:t>
      </w:r>
      <w:r>
        <w:rPr>
          <w:rFonts w:asciiTheme="minorHAnsi" w:hAnsiTheme="minorHAnsi" w:cstheme="minorHAnsi"/>
        </w:rPr>
        <w:t xml:space="preserve"> </w:t>
      </w:r>
      <w:r w:rsidR="00032FEE" w:rsidRPr="00D01455">
        <w:rPr>
          <w:rFonts w:asciiTheme="minorHAnsi" w:hAnsiTheme="minorHAnsi" w:cstheme="minorHAnsi"/>
        </w:rPr>
        <w:t>a clinically</w:t>
      </w:r>
      <w:r w:rsidR="006824ED" w:rsidRPr="00D01455">
        <w:rPr>
          <w:rFonts w:asciiTheme="minorHAnsi" w:hAnsiTheme="minorHAnsi" w:cstheme="minorHAnsi"/>
        </w:rPr>
        <w:t xml:space="preserve"> </w:t>
      </w:r>
      <w:r w:rsidR="00032FEE" w:rsidRPr="00D01455">
        <w:rPr>
          <w:rFonts w:asciiTheme="minorHAnsi" w:hAnsiTheme="minorHAnsi" w:cstheme="minorHAnsi"/>
        </w:rPr>
        <w:t xml:space="preserve">relevant, high-efficiency, feeder-free method to reprogram human </w:t>
      </w:r>
      <w:r w:rsidR="00EB2B30" w:rsidRPr="00D01455">
        <w:rPr>
          <w:rFonts w:asciiTheme="minorHAnsi" w:hAnsiTheme="minorHAnsi" w:cstheme="minorHAnsi"/>
        </w:rPr>
        <w:t xml:space="preserve">primary </w:t>
      </w:r>
      <w:r w:rsidR="00032FEE" w:rsidRPr="00D01455">
        <w:rPr>
          <w:rFonts w:asciiTheme="minorHAnsi" w:hAnsiTheme="minorHAnsi" w:cstheme="minorHAnsi"/>
        </w:rPr>
        <w:t xml:space="preserve">fibroblasts </w:t>
      </w:r>
      <w:r w:rsidR="00B32711">
        <w:rPr>
          <w:rFonts w:asciiTheme="minorHAnsi" w:hAnsiTheme="minorHAnsi" w:cstheme="minorHAnsi"/>
        </w:rPr>
        <w:t>in</w:t>
      </w:r>
      <w:r w:rsidR="00032FEE" w:rsidRPr="00D01455">
        <w:rPr>
          <w:rFonts w:asciiTheme="minorHAnsi" w:hAnsiTheme="minorHAnsi" w:cstheme="minorHAnsi"/>
        </w:rPr>
        <w:t>to induced pluripotent stem cells using modified mRNAs encoding reprogramming factors and mature microRNA-367/302 mimics. Also included are methods to assess reprogramming efficiency, expand clonal iPSC colonies, and confirm expression of the pluripotency marker TRA-1-60.</w:t>
      </w:r>
    </w:p>
    <w:p w14:paraId="63D6A1F3" w14:textId="77777777" w:rsidR="00D01455" w:rsidRDefault="00D01455" w:rsidP="00D01455">
      <w:pPr>
        <w:widowControl/>
        <w:autoSpaceDE/>
        <w:autoSpaceDN/>
        <w:adjustRightInd/>
        <w:jc w:val="left"/>
        <w:rPr>
          <w:rFonts w:asciiTheme="minorHAnsi" w:hAnsiTheme="minorHAnsi" w:cstheme="minorHAnsi"/>
        </w:rPr>
      </w:pPr>
    </w:p>
    <w:p w14:paraId="206F2F8F" w14:textId="711287C4" w:rsidR="00032FEE" w:rsidRPr="00D01455" w:rsidRDefault="00474F1A" w:rsidP="00D01455">
      <w:pPr>
        <w:widowControl/>
        <w:autoSpaceDE/>
        <w:autoSpaceDN/>
        <w:adjustRightInd/>
        <w:jc w:val="left"/>
        <w:rPr>
          <w:rFonts w:asciiTheme="minorHAnsi" w:hAnsiTheme="minorHAnsi" w:cstheme="minorHAnsi"/>
          <w:b/>
        </w:rPr>
      </w:pPr>
      <w:r w:rsidRPr="00D01455">
        <w:rPr>
          <w:rFonts w:asciiTheme="minorHAnsi" w:hAnsiTheme="minorHAnsi" w:cstheme="minorHAnsi"/>
          <w:b/>
        </w:rPr>
        <w:t>ABSTRACT</w:t>
      </w:r>
      <w:r w:rsidR="00B32711">
        <w:rPr>
          <w:rFonts w:asciiTheme="minorHAnsi" w:hAnsiTheme="minorHAnsi" w:cstheme="minorHAnsi"/>
          <w:b/>
        </w:rPr>
        <w:t>:</w:t>
      </w:r>
    </w:p>
    <w:p w14:paraId="64805338" w14:textId="681B34C2" w:rsidR="00032FEE" w:rsidRPr="00D01455" w:rsidRDefault="00032FEE" w:rsidP="00D01455">
      <w:pPr>
        <w:rPr>
          <w:rFonts w:asciiTheme="minorHAnsi" w:hAnsiTheme="minorHAnsi" w:cstheme="minorHAnsi"/>
        </w:rPr>
      </w:pPr>
      <w:r w:rsidRPr="00D01455">
        <w:rPr>
          <w:rFonts w:asciiTheme="minorHAnsi" w:hAnsiTheme="minorHAnsi" w:cstheme="minorHAnsi"/>
        </w:rPr>
        <w:t xml:space="preserve">Induced pluripotent stem cells (iPSCs) have proven to be a valuable tool to study human development and disease. Further advancing iPSCs as a regenerative therapeutic requires a safe, robust, and expedient reprogramming protocol. Here, we present a clinically relevant, step-by-step protocol for </w:t>
      </w:r>
      <w:r w:rsidR="0088111F" w:rsidRPr="00D01455">
        <w:rPr>
          <w:rFonts w:asciiTheme="minorHAnsi" w:hAnsiTheme="minorHAnsi" w:cstheme="minorHAnsi"/>
        </w:rPr>
        <w:t xml:space="preserve">the </w:t>
      </w:r>
      <w:r w:rsidRPr="00D01455">
        <w:rPr>
          <w:rFonts w:asciiTheme="minorHAnsi" w:hAnsiTheme="minorHAnsi" w:cstheme="minorHAnsi"/>
        </w:rPr>
        <w:t>extremely high</w:t>
      </w:r>
      <w:r w:rsidR="006824ED" w:rsidRPr="00D01455">
        <w:rPr>
          <w:rFonts w:asciiTheme="minorHAnsi" w:hAnsiTheme="minorHAnsi" w:cstheme="minorHAnsi"/>
        </w:rPr>
        <w:t>-</w:t>
      </w:r>
      <w:r w:rsidRPr="00D01455">
        <w:rPr>
          <w:rFonts w:asciiTheme="minorHAnsi" w:hAnsiTheme="minorHAnsi" w:cstheme="minorHAnsi"/>
        </w:rPr>
        <w:t xml:space="preserve">efficiency reprogramming of human dermal fibroblasts into iPSCs using a non-integrating approach. The core of the protocol consists of expressing pluripotency factors (SOX2, KLF4, </w:t>
      </w:r>
      <w:proofErr w:type="spellStart"/>
      <w:r w:rsidRPr="00D01455">
        <w:rPr>
          <w:rFonts w:asciiTheme="minorHAnsi" w:hAnsiTheme="minorHAnsi" w:cstheme="minorHAnsi"/>
        </w:rPr>
        <w:t>cMYC</w:t>
      </w:r>
      <w:proofErr w:type="spellEnd"/>
      <w:r w:rsidRPr="00D01455">
        <w:rPr>
          <w:rFonts w:asciiTheme="minorHAnsi" w:hAnsiTheme="minorHAnsi" w:cstheme="minorHAnsi"/>
        </w:rPr>
        <w:t xml:space="preserve">, LIN28A, NANOG, OCT4-MyoD fusion) from </w:t>
      </w:r>
      <w:r w:rsidRPr="00D01455">
        <w:rPr>
          <w:rFonts w:asciiTheme="minorHAnsi" w:hAnsiTheme="minorHAnsi" w:cstheme="minorHAnsi"/>
          <w:i/>
        </w:rPr>
        <w:t>in vitro</w:t>
      </w:r>
      <w:r w:rsidRPr="00D01455">
        <w:rPr>
          <w:rFonts w:asciiTheme="minorHAnsi" w:hAnsiTheme="minorHAnsi" w:cstheme="minorHAnsi"/>
        </w:rPr>
        <w:t xml:space="preserve"> transcribed messenger RNAs synthesized with modified nucleotides (modified mRNAs). The reprogramming modified mRNAs are transfected into primary fibroblasts every 48 h together with mature embryonic stem cell-specific microRNA-367/302 mimics for two weeks. The resulting iPSC colonies can then be isolated and directly expanded in feeder-free conditions. </w:t>
      </w:r>
      <w:r w:rsidR="0088111F" w:rsidRPr="00D01455">
        <w:rPr>
          <w:rFonts w:asciiTheme="minorHAnsi" w:hAnsiTheme="minorHAnsi" w:cstheme="minorHAnsi"/>
        </w:rPr>
        <w:t xml:space="preserve">To </w:t>
      </w:r>
      <w:r w:rsidR="0088111F" w:rsidRPr="00D01455">
        <w:rPr>
          <w:rFonts w:asciiTheme="minorHAnsi" w:hAnsiTheme="minorHAnsi" w:cstheme="minorHAnsi"/>
        </w:rPr>
        <w:lastRenderedPageBreak/>
        <w:t>maximize efficiency and consistency of our reprogramming protocol across fibroblast samples, w</w:t>
      </w:r>
      <w:r w:rsidR="00915DCD" w:rsidRPr="00D01455">
        <w:rPr>
          <w:rFonts w:asciiTheme="minorHAnsi" w:hAnsiTheme="minorHAnsi" w:cstheme="minorHAnsi"/>
        </w:rPr>
        <w:t>e have</w:t>
      </w:r>
      <w:r w:rsidR="0088111F" w:rsidRPr="00D01455">
        <w:rPr>
          <w:rFonts w:asciiTheme="minorHAnsi" w:hAnsiTheme="minorHAnsi" w:cstheme="minorHAnsi"/>
        </w:rPr>
        <w:t xml:space="preserve"> </w:t>
      </w:r>
      <w:r w:rsidR="00ED44B8" w:rsidRPr="00D01455">
        <w:rPr>
          <w:rFonts w:asciiTheme="minorHAnsi" w:hAnsiTheme="minorHAnsi" w:cstheme="minorHAnsi"/>
        </w:rPr>
        <w:t>optimized v</w:t>
      </w:r>
      <w:r w:rsidRPr="00D01455">
        <w:rPr>
          <w:rFonts w:asciiTheme="minorHAnsi" w:hAnsiTheme="minorHAnsi" w:cstheme="minorHAnsi"/>
        </w:rPr>
        <w:t>arious parameters</w:t>
      </w:r>
      <w:r w:rsidR="0088111F" w:rsidRPr="00D01455">
        <w:rPr>
          <w:rFonts w:asciiTheme="minorHAnsi" w:hAnsiTheme="minorHAnsi" w:cstheme="minorHAnsi"/>
        </w:rPr>
        <w:t xml:space="preserve"> including</w:t>
      </w:r>
      <w:r w:rsidRPr="00D01455">
        <w:rPr>
          <w:rFonts w:asciiTheme="minorHAnsi" w:hAnsiTheme="minorHAnsi" w:cstheme="minorHAnsi"/>
        </w:rPr>
        <w:t xml:space="preserve"> </w:t>
      </w:r>
      <w:r w:rsidR="0088111F" w:rsidRPr="00D01455">
        <w:rPr>
          <w:rFonts w:asciiTheme="minorHAnsi" w:hAnsiTheme="minorHAnsi" w:cstheme="minorHAnsi"/>
        </w:rPr>
        <w:t xml:space="preserve">the </w:t>
      </w:r>
      <w:r w:rsidRPr="00D01455">
        <w:rPr>
          <w:rFonts w:asciiTheme="minorHAnsi" w:hAnsiTheme="minorHAnsi" w:cstheme="minorHAnsi"/>
        </w:rPr>
        <w:t xml:space="preserve">RNA transfection regimen, timing of transfections, culture conditions, and seeding densities. Importantly, </w:t>
      </w:r>
      <w:r w:rsidR="00ED44B8" w:rsidRPr="00D01455">
        <w:rPr>
          <w:rFonts w:asciiTheme="minorHAnsi" w:hAnsiTheme="minorHAnsi" w:cstheme="minorHAnsi"/>
        </w:rPr>
        <w:t>our</w:t>
      </w:r>
      <w:r w:rsidRPr="00D01455">
        <w:rPr>
          <w:rFonts w:asciiTheme="minorHAnsi" w:hAnsiTheme="minorHAnsi" w:cstheme="minorHAnsi"/>
        </w:rPr>
        <w:t xml:space="preserve"> method generates high-quality iPSCs from most fibroblast sources, including difficult-to-reprogram diseased, aged, and/or senescent samples. </w:t>
      </w:r>
    </w:p>
    <w:p w14:paraId="35424465" w14:textId="77777777" w:rsidR="00D01455" w:rsidRDefault="00D01455" w:rsidP="00D01455">
      <w:pPr>
        <w:pStyle w:val="Heading1"/>
        <w:spacing w:before="0" w:after="0"/>
        <w:rPr>
          <w:rFonts w:asciiTheme="minorHAnsi" w:hAnsiTheme="minorHAnsi" w:cstheme="minorHAnsi"/>
          <w:sz w:val="24"/>
          <w:szCs w:val="24"/>
        </w:rPr>
      </w:pPr>
    </w:p>
    <w:p w14:paraId="2A05761E" w14:textId="6A1D4B32" w:rsidR="00032FEE" w:rsidRPr="00D01455" w:rsidRDefault="00032FEE" w:rsidP="00D01455">
      <w:pPr>
        <w:pStyle w:val="Heading1"/>
        <w:spacing w:before="0" w:after="0"/>
        <w:rPr>
          <w:rFonts w:asciiTheme="minorHAnsi" w:hAnsiTheme="minorHAnsi" w:cstheme="minorHAnsi"/>
          <w:sz w:val="24"/>
          <w:szCs w:val="24"/>
        </w:rPr>
      </w:pPr>
      <w:r w:rsidRPr="00D01455">
        <w:rPr>
          <w:rFonts w:asciiTheme="minorHAnsi" w:hAnsiTheme="minorHAnsi" w:cstheme="minorHAnsi"/>
          <w:sz w:val="24"/>
          <w:szCs w:val="24"/>
        </w:rPr>
        <w:t>I</w:t>
      </w:r>
      <w:r w:rsidR="00474F1A" w:rsidRPr="00D01455">
        <w:rPr>
          <w:rFonts w:asciiTheme="minorHAnsi" w:hAnsiTheme="minorHAnsi" w:cstheme="minorHAnsi"/>
          <w:sz w:val="24"/>
          <w:szCs w:val="24"/>
        </w:rPr>
        <w:t>NTRODUCTION</w:t>
      </w:r>
      <w:r w:rsidR="00B32711">
        <w:rPr>
          <w:rFonts w:asciiTheme="minorHAnsi" w:hAnsiTheme="minorHAnsi" w:cstheme="minorHAnsi"/>
          <w:sz w:val="24"/>
          <w:szCs w:val="24"/>
        </w:rPr>
        <w:t>:</w:t>
      </w:r>
    </w:p>
    <w:p w14:paraId="2E913085" w14:textId="03D5CBA8" w:rsidR="00032FEE" w:rsidRPr="00D01455" w:rsidRDefault="00032FEE" w:rsidP="00D01455">
      <w:pPr>
        <w:rPr>
          <w:rFonts w:asciiTheme="minorHAnsi" w:hAnsiTheme="minorHAnsi" w:cstheme="minorHAnsi"/>
        </w:rPr>
      </w:pPr>
      <w:r w:rsidRPr="00D01455">
        <w:rPr>
          <w:rFonts w:asciiTheme="minorHAnsi" w:hAnsiTheme="minorHAnsi" w:cstheme="minorHAnsi"/>
        </w:rPr>
        <w:t xml:space="preserve">Reprogramming somatic cells into induced pluripotent stem cells (iPSCs) requires extended expression of a core set of transcription factors </w:t>
      </w:r>
      <w:r w:rsidR="00B32711">
        <w:rPr>
          <w:rFonts w:asciiTheme="minorHAnsi" w:hAnsiTheme="minorHAnsi" w:cstheme="minorHAnsi"/>
        </w:rPr>
        <w:t xml:space="preserve">that are </w:t>
      </w:r>
      <w:r w:rsidRPr="00D01455">
        <w:rPr>
          <w:rFonts w:asciiTheme="minorHAnsi" w:hAnsiTheme="minorHAnsi" w:cstheme="minorHAnsi"/>
        </w:rPr>
        <w:t>important in maintaining pluripotency</w:t>
      </w:r>
      <w:r w:rsidRPr="00D01455">
        <w:rPr>
          <w:rFonts w:asciiTheme="minorHAnsi" w:hAnsiTheme="minorHAnsi" w:cstheme="minorHAnsi"/>
          <w:noProof/>
          <w:vertAlign w:val="superscript"/>
        </w:rPr>
        <w:t>1,2</w:t>
      </w:r>
      <w:r w:rsidRPr="00D01455">
        <w:rPr>
          <w:rFonts w:asciiTheme="minorHAnsi" w:hAnsiTheme="minorHAnsi" w:cstheme="minorHAnsi"/>
        </w:rPr>
        <w:t>. When producing iPSCs for clinical application</w:t>
      </w:r>
      <w:r w:rsidR="00421635" w:rsidRPr="00D01455">
        <w:rPr>
          <w:rFonts w:asciiTheme="minorHAnsi" w:hAnsiTheme="minorHAnsi" w:cstheme="minorHAnsi"/>
        </w:rPr>
        <w:t>s</w:t>
      </w:r>
      <w:r w:rsidRPr="00D01455">
        <w:rPr>
          <w:rFonts w:asciiTheme="minorHAnsi" w:hAnsiTheme="minorHAnsi" w:cstheme="minorHAnsi"/>
        </w:rPr>
        <w:t>, it is essential that</w:t>
      </w:r>
      <w:r w:rsidR="00893899" w:rsidRPr="00D01455">
        <w:rPr>
          <w:rFonts w:asciiTheme="minorHAnsi" w:hAnsiTheme="minorHAnsi" w:cstheme="minorHAnsi"/>
        </w:rPr>
        <w:t xml:space="preserve"> the</w:t>
      </w:r>
      <w:r w:rsidRPr="00D01455">
        <w:rPr>
          <w:rFonts w:asciiTheme="minorHAnsi" w:hAnsiTheme="minorHAnsi" w:cstheme="minorHAnsi"/>
        </w:rPr>
        <w:t xml:space="preserve"> mutational burden</w:t>
      </w:r>
      <w:r w:rsidR="00421635" w:rsidRPr="00D01455">
        <w:rPr>
          <w:rFonts w:asciiTheme="minorHAnsi" w:hAnsiTheme="minorHAnsi" w:cstheme="minorHAnsi"/>
        </w:rPr>
        <w:t xml:space="preserve"> in </w:t>
      </w:r>
      <w:r w:rsidR="001F11BF" w:rsidRPr="00D01455">
        <w:rPr>
          <w:rFonts w:asciiTheme="minorHAnsi" w:hAnsiTheme="minorHAnsi" w:cstheme="minorHAnsi"/>
        </w:rPr>
        <w:t xml:space="preserve">input </w:t>
      </w:r>
      <w:r w:rsidR="00421635" w:rsidRPr="00D01455">
        <w:rPr>
          <w:rFonts w:asciiTheme="minorHAnsi" w:hAnsiTheme="minorHAnsi" w:cstheme="minorHAnsi"/>
        </w:rPr>
        <w:t xml:space="preserve">cells </w:t>
      </w:r>
      <w:r w:rsidRPr="00D01455">
        <w:rPr>
          <w:rFonts w:asciiTheme="minorHAnsi" w:hAnsiTheme="minorHAnsi" w:cstheme="minorHAnsi"/>
        </w:rPr>
        <w:t xml:space="preserve">is minimized during processing and the efficiency of iPSC generation </w:t>
      </w:r>
      <w:r w:rsidR="00421635" w:rsidRPr="00D01455">
        <w:rPr>
          <w:rFonts w:asciiTheme="minorHAnsi" w:hAnsiTheme="minorHAnsi" w:cstheme="minorHAnsi"/>
        </w:rPr>
        <w:t>is maintained at a relatively high level</w:t>
      </w:r>
      <w:r w:rsidR="00DD4AFC" w:rsidRPr="00D01455">
        <w:rPr>
          <w:rFonts w:asciiTheme="minorHAnsi" w:hAnsiTheme="minorHAnsi" w:cstheme="minorHAnsi"/>
        </w:rPr>
        <w:t xml:space="preserve"> across patient samples</w:t>
      </w:r>
      <w:r w:rsidRPr="00D01455">
        <w:rPr>
          <w:rFonts w:asciiTheme="minorHAnsi" w:hAnsiTheme="minorHAnsi" w:cstheme="minorHAnsi"/>
        </w:rPr>
        <w:t>.</w:t>
      </w:r>
      <w:r w:rsidR="00FE6C00" w:rsidRPr="00D01455">
        <w:rPr>
          <w:rFonts w:asciiTheme="minorHAnsi" w:hAnsiTheme="minorHAnsi" w:cstheme="minorHAnsi"/>
        </w:rPr>
        <w:t xml:space="preserve"> However, the majority of reprogramming methods, including integration-free protocols, suffer</w:t>
      </w:r>
      <w:r w:rsidR="006824ED" w:rsidRPr="00D01455">
        <w:rPr>
          <w:rFonts w:asciiTheme="minorHAnsi" w:hAnsiTheme="minorHAnsi" w:cstheme="minorHAnsi"/>
        </w:rPr>
        <w:t>s</w:t>
      </w:r>
      <w:r w:rsidR="00FE6C00" w:rsidRPr="00D01455">
        <w:rPr>
          <w:rFonts w:asciiTheme="minorHAnsi" w:hAnsiTheme="minorHAnsi" w:cstheme="minorHAnsi"/>
        </w:rPr>
        <w:t xml:space="preserve"> from very low reprogramming efficiencies, which limit clinical</w:t>
      </w:r>
      <w:r w:rsidR="00217A30">
        <w:rPr>
          <w:rFonts w:asciiTheme="minorHAnsi" w:hAnsiTheme="minorHAnsi" w:cstheme="minorHAnsi"/>
        </w:rPr>
        <w:t xml:space="preserve"> </w:t>
      </w:r>
      <w:r w:rsidR="00FE6C00" w:rsidRPr="00D01455">
        <w:rPr>
          <w:rFonts w:asciiTheme="minorHAnsi" w:hAnsiTheme="minorHAnsi" w:cstheme="minorHAnsi"/>
        </w:rPr>
        <w:t>usefulness of these approaches</w:t>
      </w:r>
      <w:r w:rsidR="00FE6C00" w:rsidRPr="00D01455">
        <w:rPr>
          <w:rFonts w:asciiTheme="minorHAnsi" w:hAnsiTheme="minorHAnsi" w:cstheme="minorHAnsi"/>
          <w:noProof/>
          <w:vertAlign w:val="superscript"/>
        </w:rPr>
        <w:t>3</w:t>
      </w:r>
      <w:r w:rsidR="00FE6C00" w:rsidRPr="00D01455">
        <w:rPr>
          <w:rFonts w:asciiTheme="minorHAnsi" w:hAnsiTheme="minorHAnsi" w:cstheme="minorHAnsi"/>
        </w:rPr>
        <w:t>. The low reprogramming efficiency may also promote selective reprogram</w:t>
      </w:r>
      <w:r w:rsidR="006824ED" w:rsidRPr="00D01455">
        <w:rPr>
          <w:rFonts w:asciiTheme="minorHAnsi" w:hAnsiTheme="minorHAnsi" w:cstheme="minorHAnsi"/>
        </w:rPr>
        <w:t>m</w:t>
      </w:r>
      <w:r w:rsidR="00FE6C00" w:rsidRPr="00D01455">
        <w:rPr>
          <w:rFonts w:asciiTheme="minorHAnsi" w:hAnsiTheme="minorHAnsi" w:cstheme="minorHAnsi"/>
        </w:rPr>
        <w:t>ing of cells carrying preexisting mutations, increasing mutation</w:t>
      </w:r>
      <w:r w:rsidR="00DD4AFC" w:rsidRPr="00D01455">
        <w:rPr>
          <w:rFonts w:asciiTheme="minorHAnsi" w:hAnsiTheme="minorHAnsi" w:cstheme="minorHAnsi"/>
        </w:rPr>
        <w:t>al</w:t>
      </w:r>
      <w:r w:rsidR="00FE6C00" w:rsidRPr="00D01455">
        <w:rPr>
          <w:rFonts w:asciiTheme="minorHAnsi" w:hAnsiTheme="minorHAnsi" w:cstheme="minorHAnsi"/>
        </w:rPr>
        <w:t xml:space="preserve"> burden </w:t>
      </w:r>
      <w:r w:rsidR="00D56911" w:rsidRPr="00D01455">
        <w:rPr>
          <w:rFonts w:asciiTheme="minorHAnsi" w:hAnsiTheme="minorHAnsi" w:cstheme="minorHAnsi"/>
        </w:rPr>
        <w:t>in</w:t>
      </w:r>
      <w:r w:rsidR="00FE6C00" w:rsidRPr="00D01455">
        <w:rPr>
          <w:rFonts w:asciiTheme="minorHAnsi" w:hAnsiTheme="minorHAnsi" w:cstheme="minorHAnsi"/>
        </w:rPr>
        <w:t xml:space="preserve"> resulting iPSCs. In addition,</w:t>
      </w:r>
      <w:r w:rsidRPr="00D01455">
        <w:rPr>
          <w:rFonts w:asciiTheme="minorHAnsi" w:hAnsiTheme="minorHAnsi" w:cstheme="minorHAnsi"/>
        </w:rPr>
        <w:t xml:space="preserve"> all DNA-based reprogramming methods, such as lentivirus- and </w:t>
      </w:r>
      <w:proofErr w:type="spellStart"/>
      <w:r w:rsidRPr="00D01455">
        <w:rPr>
          <w:rFonts w:asciiTheme="minorHAnsi" w:hAnsiTheme="minorHAnsi" w:cstheme="minorHAnsi"/>
        </w:rPr>
        <w:t>episomal</w:t>
      </w:r>
      <w:proofErr w:type="spellEnd"/>
      <w:r w:rsidRPr="00D01455">
        <w:rPr>
          <w:rFonts w:asciiTheme="minorHAnsi" w:hAnsiTheme="minorHAnsi" w:cstheme="minorHAnsi"/>
        </w:rPr>
        <w:t xml:space="preserve">-based approaches, </w:t>
      </w:r>
      <w:r w:rsidR="00FE6C00" w:rsidRPr="00D01455">
        <w:rPr>
          <w:rFonts w:asciiTheme="minorHAnsi" w:hAnsiTheme="minorHAnsi" w:cstheme="minorHAnsi"/>
        </w:rPr>
        <w:t>suffer from</w:t>
      </w:r>
      <w:r w:rsidRPr="00D01455">
        <w:rPr>
          <w:rFonts w:asciiTheme="minorHAnsi" w:hAnsiTheme="minorHAnsi" w:cstheme="minorHAnsi"/>
        </w:rPr>
        <w:t xml:space="preserve"> the safety concern that DNA may randomly integrate into the genome</w:t>
      </w:r>
      <w:r w:rsidR="00217A30">
        <w:rPr>
          <w:rFonts w:asciiTheme="minorHAnsi" w:hAnsiTheme="minorHAnsi" w:cstheme="minorHAnsi"/>
        </w:rPr>
        <w:t xml:space="preserve"> and</w:t>
      </w:r>
      <w:r w:rsidRPr="00D01455">
        <w:rPr>
          <w:rFonts w:asciiTheme="minorHAnsi" w:hAnsiTheme="minorHAnsi" w:cstheme="minorHAnsi"/>
        </w:rPr>
        <w:t xml:space="preserve"> creat</w:t>
      </w:r>
      <w:r w:rsidR="00217A30">
        <w:rPr>
          <w:rFonts w:asciiTheme="minorHAnsi" w:hAnsiTheme="minorHAnsi" w:cstheme="minorHAnsi"/>
        </w:rPr>
        <w:t>e</w:t>
      </w:r>
      <w:r w:rsidRPr="00D01455">
        <w:rPr>
          <w:rFonts w:asciiTheme="minorHAnsi" w:hAnsiTheme="minorHAnsi" w:cstheme="minorHAnsi"/>
        </w:rPr>
        <w:t xml:space="preserve"> the opportunity for harmful insertional mutagenesis and unwanted </w:t>
      </w:r>
      <w:r w:rsidR="00217A30">
        <w:rPr>
          <w:rFonts w:asciiTheme="minorHAnsi" w:hAnsiTheme="minorHAnsi" w:cstheme="minorHAnsi"/>
        </w:rPr>
        <w:t>(</w:t>
      </w:r>
      <w:r w:rsidRPr="00D01455">
        <w:rPr>
          <w:rFonts w:asciiTheme="minorHAnsi" w:hAnsiTheme="minorHAnsi" w:cstheme="minorHAnsi"/>
        </w:rPr>
        <w:t>potentially oncogenic</w:t>
      </w:r>
      <w:r w:rsidR="00217A30">
        <w:rPr>
          <w:rFonts w:asciiTheme="minorHAnsi" w:hAnsiTheme="minorHAnsi" w:cstheme="minorHAnsi"/>
        </w:rPr>
        <w:t>)</w:t>
      </w:r>
      <w:r w:rsidRPr="00D01455">
        <w:rPr>
          <w:rFonts w:asciiTheme="minorHAnsi" w:hAnsiTheme="minorHAnsi" w:cstheme="minorHAnsi"/>
        </w:rPr>
        <w:t xml:space="preserve"> expression of pluripotency genes in downstream tissue derivatives</w:t>
      </w:r>
      <w:r w:rsidR="00FE6C00" w:rsidRPr="00D01455">
        <w:rPr>
          <w:rFonts w:asciiTheme="minorHAnsi" w:hAnsiTheme="minorHAnsi" w:cstheme="minorHAnsi"/>
          <w:vertAlign w:val="superscript"/>
        </w:rPr>
        <w:t>4</w:t>
      </w:r>
      <w:r w:rsidRPr="00D01455">
        <w:rPr>
          <w:rFonts w:asciiTheme="minorHAnsi" w:hAnsiTheme="minorHAnsi" w:cstheme="minorHAnsi"/>
        </w:rPr>
        <w:t>.</w:t>
      </w:r>
      <w:r w:rsidR="009B7DC3" w:rsidRPr="00D01455">
        <w:rPr>
          <w:rFonts w:asciiTheme="minorHAnsi" w:hAnsiTheme="minorHAnsi" w:cstheme="minorHAnsi"/>
        </w:rPr>
        <w:t xml:space="preserve"> </w:t>
      </w:r>
    </w:p>
    <w:p w14:paraId="12FF2D12" w14:textId="77777777" w:rsidR="00032FEE" w:rsidRPr="00D01455" w:rsidRDefault="00032FEE" w:rsidP="00D01455">
      <w:pPr>
        <w:rPr>
          <w:rFonts w:asciiTheme="minorHAnsi" w:hAnsiTheme="minorHAnsi" w:cstheme="minorHAnsi"/>
        </w:rPr>
      </w:pPr>
    </w:p>
    <w:p w14:paraId="6270BB57" w14:textId="6E0D7127" w:rsidR="00032FEE" w:rsidRPr="00D01455" w:rsidRDefault="00032FEE" w:rsidP="00D01455">
      <w:pPr>
        <w:rPr>
          <w:rFonts w:asciiTheme="minorHAnsi" w:hAnsiTheme="minorHAnsi" w:cstheme="minorHAnsi"/>
        </w:rPr>
      </w:pPr>
      <w:r w:rsidRPr="00D01455">
        <w:rPr>
          <w:rFonts w:asciiTheme="minorHAnsi" w:hAnsiTheme="minorHAnsi" w:cstheme="minorHAnsi"/>
        </w:rPr>
        <w:t>A p</w:t>
      </w:r>
      <w:r w:rsidR="00AF16DB" w:rsidRPr="00D01455">
        <w:rPr>
          <w:rFonts w:asciiTheme="minorHAnsi" w:hAnsiTheme="minorHAnsi" w:cstheme="minorHAnsi"/>
        </w:rPr>
        <w:t xml:space="preserve">romising approach to achieve </w:t>
      </w:r>
      <w:r w:rsidRPr="00D01455">
        <w:rPr>
          <w:rFonts w:asciiTheme="minorHAnsi" w:hAnsiTheme="minorHAnsi" w:cstheme="minorHAnsi"/>
        </w:rPr>
        <w:t xml:space="preserve">efficient </w:t>
      </w:r>
      <w:r w:rsidR="003461A4" w:rsidRPr="00D01455">
        <w:rPr>
          <w:rFonts w:asciiTheme="minorHAnsi" w:hAnsiTheme="minorHAnsi" w:cstheme="minorHAnsi"/>
        </w:rPr>
        <w:t>induction of pluripotency in</w:t>
      </w:r>
      <w:r w:rsidR="00AF16DB" w:rsidRPr="00D01455">
        <w:rPr>
          <w:rFonts w:asciiTheme="minorHAnsi" w:hAnsiTheme="minorHAnsi" w:cstheme="minorHAnsi"/>
        </w:rPr>
        <w:t xml:space="preserve"> somatic cells</w:t>
      </w:r>
      <w:r w:rsidR="00FE6C00" w:rsidRPr="00D01455">
        <w:rPr>
          <w:rFonts w:asciiTheme="minorHAnsi" w:hAnsiTheme="minorHAnsi" w:cstheme="minorHAnsi"/>
        </w:rPr>
        <w:t xml:space="preserve"> and reduce mutational </w:t>
      </w:r>
      <w:r w:rsidR="00D56911" w:rsidRPr="00D01455">
        <w:rPr>
          <w:rFonts w:asciiTheme="minorHAnsi" w:hAnsiTheme="minorHAnsi" w:cstheme="minorHAnsi"/>
        </w:rPr>
        <w:t>burden in</w:t>
      </w:r>
      <w:r w:rsidR="00FE6C00" w:rsidRPr="00D01455">
        <w:rPr>
          <w:rFonts w:asciiTheme="minorHAnsi" w:hAnsiTheme="minorHAnsi" w:cstheme="minorHAnsi"/>
        </w:rPr>
        <w:t xml:space="preserve"> resulting</w:t>
      </w:r>
      <w:r w:rsidR="00AF16DB" w:rsidRPr="00D01455">
        <w:rPr>
          <w:rFonts w:asciiTheme="minorHAnsi" w:hAnsiTheme="minorHAnsi" w:cstheme="minorHAnsi"/>
        </w:rPr>
        <w:t xml:space="preserve"> iPSCs</w:t>
      </w:r>
      <w:r w:rsidRPr="00D01455">
        <w:rPr>
          <w:rFonts w:asciiTheme="minorHAnsi" w:hAnsiTheme="minorHAnsi" w:cstheme="minorHAnsi"/>
        </w:rPr>
        <w:t xml:space="preserve"> is</w:t>
      </w:r>
      <w:r w:rsidR="001F11BF" w:rsidRPr="00D01455">
        <w:rPr>
          <w:rFonts w:asciiTheme="minorHAnsi" w:hAnsiTheme="minorHAnsi" w:cstheme="minorHAnsi"/>
        </w:rPr>
        <w:t xml:space="preserve"> </w:t>
      </w:r>
      <w:r w:rsidR="00FE6C00" w:rsidRPr="00D01455">
        <w:rPr>
          <w:rFonts w:asciiTheme="minorHAnsi" w:hAnsiTheme="minorHAnsi" w:cstheme="minorHAnsi"/>
        </w:rPr>
        <w:t>to</w:t>
      </w:r>
      <w:r w:rsidRPr="00D01455">
        <w:rPr>
          <w:rFonts w:asciiTheme="minorHAnsi" w:hAnsiTheme="minorHAnsi" w:cstheme="minorHAnsi"/>
        </w:rPr>
        <w:t xml:space="preserve"> use synthetic capped messenger RNAs containing modified nucleobases</w:t>
      </w:r>
      <w:r w:rsidRPr="00D01455">
        <w:rPr>
          <w:rFonts w:asciiTheme="minorHAnsi" w:hAnsiTheme="minorHAnsi" w:cstheme="minorHAnsi"/>
          <w:bCs/>
        </w:rPr>
        <w:t xml:space="preserve"> (modified mRNAs)</w:t>
      </w:r>
      <w:r w:rsidR="00915DCD" w:rsidRPr="00D01455">
        <w:rPr>
          <w:rFonts w:asciiTheme="minorHAnsi" w:hAnsiTheme="minorHAnsi" w:cstheme="minorHAnsi"/>
          <w:bCs/>
        </w:rPr>
        <w:t xml:space="preserve"> for reprogramming</w:t>
      </w:r>
      <w:r w:rsidRPr="00D01455">
        <w:rPr>
          <w:rFonts w:asciiTheme="minorHAnsi" w:hAnsiTheme="minorHAnsi" w:cstheme="minorHAnsi"/>
          <w:noProof/>
          <w:vertAlign w:val="superscript"/>
        </w:rPr>
        <w:t>5</w:t>
      </w:r>
      <w:r w:rsidRPr="00D01455">
        <w:rPr>
          <w:rFonts w:asciiTheme="minorHAnsi" w:hAnsiTheme="minorHAnsi" w:cstheme="minorHAnsi"/>
        </w:rPr>
        <w:t xml:space="preserve">. </w:t>
      </w:r>
      <w:r w:rsidR="006046D2" w:rsidRPr="00D01455">
        <w:rPr>
          <w:rFonts w:asciiTheme="minorHAnsi" w:hAnsiTheme="minorHAnsi" w:cstheme="minorHAnsi"/>
        </w:rPr>
        <w:t xml:space="preserve">The efficiency of modified mRNA-based </w:t>
      </w:r>
      <w:r w:rsidR="00E62F43" w:rsidRPr="00D01455">
        <w:rPr>
          <w:rFonts w:asciiTheme="minorHAnsi" w:hAnsiTheme="minorHAnsi" w:cstheme="minorHAnsi"/>
        </w:rPr>
        <w:t xml:space="preserve">reprogramming </w:t>
      </w:r>
      <w:r w:rsidR="006046D2" w:rsidRPr="00D01455">
        <w:rPr>
          <w:rFonts w:asciiTheme="minorHAnsi" w:hAnsiTheme="minorHAnsi" w:cstheme="minorHAnsi"/>
        </w:rPr>
        <w:t>approach</w:t>
      </w:r>
      <w:r w:rsidR="003612A2">
        <w:rPr>
          <w:rFonts w:asciiTheme="minorHAnsi" w:hAnsiTheme="minorHAnsi" w:cstheme="minorHAnsi"/>
        </w:rPr>
        <w:t>es</w:t>
      </w:r>
      <w:r w:rsidR="006046D2" w:rsidRPr="00D01455">
        <w:rPr>
          <w:rFonts w:asciiTheme="minorHAnsi" w:hAnsiTheme="minorHAnsi" w:cstheme="minorHAnsi"/>
        </w:rPr>
        <w:t xml:space="preserve"> can be further enhanced by adding </w:t>
      </w:r>
      <w:r w:rsidRPr="00D01455">
        <w:rPr>
          <w:rFonts w:asciiTheme="minorHAnsi" w:hAnsiTheme="minorHAnsi" w:cstheme="minorHAnsi"/>
        </w:rPr>
        <w:t>embryonic stem cell (ESC)-specific microRNAs (miRNAs)-367/302s</w:t>
      </w:r>
      <w:r w:rsidR="00E60A34" w:rsidRPr="00D01455">
        <w:rPr>
          <w:rFonts w:asciiTheme="minorHAnsi" w:hAnsiTheme="minorHAnsi" w:cstheme="minorHAnsi"/>
          <w:vertAlign w:val="superscript"/>
        </w:rPr>
        <w:t>3</w:t>
      </w:r>
      <w:r w:rsidR="006046D2" w:rsidRPr="00D01455">
        <w:rPr>
          <w:rFonts w:asciiTheme="minorHAnsi" w:hAnsiTheme="minorHAnsi" w:cstheme="minorHAnsi"/>
        </w:rPr>
        <w:t xml:space="preserve">, which have been </w:t>
      </w:r>
      <w:r w:rsidR="003461A4" w:rsidRPr="00D01455">
        <w:rPr>
          <w:rFonts w:asciiTheme="minorHAnsi" w:hAnsiTheme="minorHAnsi" w:cstheme="minorHAnsi"/>
          <w:shd w:val="clear" w:color="auto" w:fill="FFFFFF"/>
        </w:rPr>
        <w:t>shown to reprogram</w:t>
      </w:r>
      <w:r w:rsidR="006046D2" w:rsidRPr="00D01455">
        <w:rPr>
          <w:rFonts w:asciiTheme="minorHAnsi" w:hAnsiTheme="minorHAnsi" w:cstheme="minorHAnsi"/>
          <w:shd w:val="clear" w:color="auto" w:fill="FFFFFF"/>
        </w:rPr>
        <w:t xml:space="preserve"> somatic cells with increased efficiency</w:t>
      </w:r>
      <w:r w:rsidR="006046D2" w:rsidRPr="00D01455">
        <w:rPr>
          <w:rFonts w:asciiTheme="minorHAnsi" w:hAnsiTheme="minorHAnsi" w:cstheme="minorHAnsi"/>
          <w:shd w:val="clear" w:color="auto" w:fill="FFFFFF"/>
          <w:vertAlign w:val="superscript"/>
        </w:rPr>
        <w:t>6,7</w:t>
      </w:r>
      <w:r w:rsidR="006046D2" w:rsidRPr="00D01455">
        <w:rPr>
          <w:rFonts w:asciiTheme="minorHAnsi" w:hAnsiTheme="minorHAnsi" w:cstheme="minorHAnsi"/>
        </w:rPr>
        <w:t xml:space="preserve">. </w:t>
      </w:r>
      <w:r w:rsidR="00E60A34" w:rsidRPr="00D01455">
        <w:rPr>
          <w:rFonts w:asciiTheme="minorHAnsi" w:hAnsiTheme="minorHAnsi" w:cstheme="minorHAnsi"/>
        </w:rPr>
        <w:t>However, even with the addition of miRNAs-367</w:t>
      </w:r>
      <w:r w:rsidR="0046758E" w:rsidRPr="00D01455">
        <w:rPr>
          <w:rFonts w:asciiTheme="minorHAnsi" w:hAnsiTheme="minorHAnsi" w:cstheme="minorHAnsi"/>
        </w:rPr>
        <w:t>/</w:t>
      </w:r>
      <w:r w:rsidR="00E60A34" w:rsidRPr="00D01455">
        <w:rPr>
          <w:rFonts w:asciiTheme="minorHAnsi" w:hAnsiTheme="minorHAnsi" w:cstheme="minorHAnsi"/>
        </w:rPr>
        <w:t xml:space="preserve">302s, the modified mRNA-based reprogramming approach often fails </w:t>
      </w:r>
      <w:r w:rsidR="003612A2">
        <w:rPr>
          <w:rFonts w:asciiTheme="minorHAnsi" w:hAnsiTheme="minorHAnsi" w:cstheme="minorHAnsi"/>
        </w:rPr>
        <w:t>during</w:t>
      </w:r>
      <w:r w:rsidR="00E60A34" w:rsidRPr="00D01455">
        <w:rPr>
          <w:rFonts w:asciiTheme="minorHAnsi" w:hAnsiTheme="minorHAnsi" w:cstheme="minorHAnsi"/>
        </w:rPr>
        <w:t xml:space="preserve"> appli</w:t>
      </w:r>
      <w:r w:rsidR="003612A2">
        <w:rPr>
          <w:rFonts w:asciiTheme="minorHAnsi" w:hAnsiTheme="minorHAnsi" w:cstheme="minorHAnsi"/>
        </w:rPr>
        <w:t>cation</w:t>
      </w:r>
      <w:r w:rsidR="00E60A34" w:rsidRPr="00D01455">
        <w:rPr>
          <w:rFonts w:asciiTheme="minorHAnsi" w:hAnsiTheme="minorHAnsi" w:cstheme="minorHAnsi"/>
        </w:rPr>
        <w:t xml:space="preserve"> to freshly isolated patient cells</w:t>
      </w:r>
      <w:r w:rsidR="00E60A34" w:rsidRPr="00D01455">
        <w:rPr>
          <w:rFonts w:asciiTheme="minorHAnsi" w:hAnsiTheme="minorHAnsi" w:cstheme="minorHAnsi"/>
          <w:vertAlign w:val="superscript"/>
        </w:rPr>
        <w:t>3</w:t>
      </w:r>
      <w:r w:rsidR="00E60A34" w:rsidRPr="00D01455">
        <w:rPr>
          <w:rFonts w:asciiTheme="minorHAnsi" w:hAnsiTheme="minorHAnsi" w:cstheme="minorHAnsi"/>
        </w:rPr>
        <w:t xml:space="preserve">. </w:t>
      </w:r>
      <w:r w:rsidR="00DC1E76" w:rsidRPr="00D01455">
        <w:rPr>
          <w:rFonts w:asciiTheme="minorHAnsi" w:hAnsiTheme="minorHAnsi" w:cstheme="minorHAnsi"/>
        </w:rPr>
        <w:t>To address inconsistencies of th</w:t>
      </w:r>
      <w:r w:rsidR="003612A2">
        <w:rPr>
          <w:rFonts w:asciiTheme="minorHAnsi" w:hAnsiTheme="minorHAnsi" w:cstheme="minorHAnsi"/>
        </w:rPr>
        <w:t>is</w:t>
      </w:r>
      <w:r w:rsidR="00DC1E76" w:rsidRPr="00D01455">
        <w:rPr>
          <w:rFonts w:asciiTheme="minorHAnsi" w:hAnsiTheme="minorHAnsi" w:cstheme="minorHAnsi"/>
        </w:rPr>
        <w:t xml:space="preserve"> modified mRNA-based approach, w</w:t>
      </w:r>
      <w:r w:rsidR="00E60A34" w:rsidRPr="00D01455">
        <w:rPr>
          <w:rFonts w:asciiTheme="minorHAnsi" w:hAnsiTheme="minorHAnsi" w:cstheme="minorHAnsi"/>
        </w:rPr>
        <w:t xml:space="preserve">e </w:t>
      </w:r>
      <w:r w:rsidR="00DC1E76" w:rsidRPr="00D01455">
        <w:rPr>
          <w:rFonts w:asciiTheme="minorHAnsi" w:hAnsiTheme="minorHAnsi" w:cstheme="minorHAnsi"/>
        </w:rPr>
        <w:t xml:space="preserve">have </w:t>
      </w:r>
      <w:r w:rsidR="00E60A34" w:rsidRPr="00D01455">
        <w:rPr>
          <w:rFonts w:asciiTheme="minorHAnsi" w:hAnsiTheme="minorHAnsi" w:cstheme="minorHAnsi"/>
        </w:rPr>
        <w:t>recently reported an optimized</w:t>
      </w:r>
      <w:r w:rsidR="00401053" w:rsidRPr="00D01455">
        <w:rPr>
          <w:rFonts w:asciiTheme="minorHAnsi" w:hAnsiTheme="minorHAnsi" w:cstheme="minorHAnsi"/>
        </w:rPr>
        <w:t>,</w:t>
      </w:r>
      <w:r w:rsidR="00E60A34" w:rsidRPr="00D01455">
        <w:rPr>
          <w:rFonts w:asciiTheme="minorHAnsi" w:hAnsiTheme="minorHAnsi" w:cstheme="minorHAnsi"/>
        </w:rPr>
        <w:t xml:space="preserve"> </w:t>
      </w:r>
      <w:r w:rsidR="00E20FD5" w:rsidRPr="00D01455">
        <w:rPr>
          <w:rFonts w:asciiTheme="minorHAnsi" w:hAnsiTheme="minorHAnsi" w:cstheme="minorHAnsi"/>
        </w:rPr>
        <w:t xml:space="preserve">integration-free </w:t>
      </w:r>
      <w:r w:rsidR="00E60A34" w:rsidRPr="00D01455">
        <w:rPr>
          <w:rFonts w:asciiTheme="minorHAnsi" w:hAnsiTheme="minorHAnsi" w:cstheme="minorHAnsi"/>
        </w:rPr>
        <w:t>strategy that</w:t>
      </w:r>
      <w:r w:rsidR="003461A4" w:rsidRPr="00D01455">
        <w:rPr>
          <w:rFonts w:asciiTheme="minorHAnsi" w:hAnsiTheme="minorHAnsi" w:cstheme="minorHAnsi"/>
        </w:rPr>
        <w:t xml:space="preserve"> </w:t>
      </w:r>
      <w:r w:rsidR="003461A4" w:rsidRPr="00D01455">
        <w:rPr>
          <w:rFonts w:asciiTheme="minorHAnsi" w:hAnsiTheme="minorHAnsi" w:cstheme="minorHAnsi"/>
          <w:shd w:val="clear" w:color="auto" w:fill="FFFFFF"/>
        </w:rPr>
        <w:t>induces pluripotency in human primary fibroblasts</w:t>
      </w:r>
      <w:r w:rsidR="00DC1E76" w:rsidRPr="00D01455">
        <w:rPr>
          <w:rFonts w:asciiTheme="minorHAnsi" w:hAnsiTheme="minorHAnsi" w:cstheme="minorHAnsi"/>
          <w:shd w:val="clear" w:color="auto" w:fill="FFFFFF"/>
        </w:rPr>
        <w:t xml:space="preserve"> with a high success rate</w:t>
      </w:r>
      <w:r w:rsidR="003461A4" w:rsidRPr="00D01455">
        <w:rPr>
          <w:rFonts w:asciiTheme="minorHAnsi" w:hAnsiTheme="minorHAnsi" w:cstheme="minorHAnsi"/>
          <w:shd w:val="clear" w:color="auto" w:fill="FFFFFF"/>
        </w:rPr>
        <w:t xml:space="preserve"> and</w:t>
      </w:r>
      <w:r w:rsidR="00E60A34" w:rsidRPr="00D01455">
        <w:rPr>
          <w:rFonts w:asciiTheme="minorHAnsi" w:hAnsiTheme="minorHAnsi" w:cstheme="minorHAnsi"/>
        </w:rPr>
        <w:t xml:space="preserve"> </w:t>
      </w:r>
      <w:r w:rsidRPr="00D01455">
        <w:rPr>
          <w:rFonts w:asciiTheme="minorHAnsi" w:hAnsiTheme="minorHAnsi" w:cstheme="minorHAnsi"/>
        </w:rPr>
        <w:t>utilize</w:t>
      </w:r>
      <w:r w:rsidR="00E60A34" w:rsidRPr="00D01455">
        <w:rPr>
          <w:rFonts w:asciiTheme="minorHAnsi" w:hAnsiTheme="minorHAnsi" w:cstheme="minorHAnsi"/>
        </w:rPr>
        <w:t>s</w:t>
      </w:r>
      <w:r w:rsidRPr="00D01455">
        <w:rPr>
          <w:rFonts w:asciiTheme="minorHAnsi" w:hAnsiTheme="minorHAnsi" w:cstheme="minorHAnsi"/>
        </w:rPr>
        <w:t xml:space="preserve"> both </w:t>
      </w:r>
      <w:r w:rsidRPr="00D01455">
        <w:rPr>
          <w:rFonts w:asciiTheme="minorHAnsi" w:hAnsiTheme="minorHAnsi" w:cstheme="minorHAnsi"/>
          <w:shd w:val="clear" w:color="auto" w:fill="FFFFFF"/>
        </w:rPr>
        <w:t>modified mRNAs</w:t>
      </w:r>
      <w:r w:rsidR="001F11BF" w:rsidRPr="00D01455">
        <w:rPr>
          <w:rFonts w:asciiTheme="minorHAnsi" w:hAnsiTheme="minorHAnsi" w:cstheme="minorHAnsi"/>
          <w:shd w:val="clear" w:color="auto" w:fill="FFFFFF"/>
        </w:rPr>
        <w:t xml:space="preserve"> encoding reprogramming factors</w:t>
      </w:r>
      <w:r w:rsidRPr="00D01455">
        <w:rPr>
          <w:rFonts w:asciiTheme="minorHAnsi" w:hAnsiTheme="minorHAnsi" w:cstheme="minorHAnsi"/>
          <w:shd w:val="clear" w:color="auto" w:fill="FFFFFF"/>
        </w:rPr>
        <w:t xml:space="preserve"> and</w:t>
      </w:r>
      <w:r w:rsidR="00D56911" w:rsidRPr="00D01455">
        <w:rPr>
          <w:rFonts w:asciiTheme="minorHAnsi" w:hAnsiTheme="minorHAnsi" w:cstheme="minorHAnsi"/>
          <w:shd w:val="clear" w:color="auto" w:fill="FFFFFF"/>
        </w:rPr>
        <w:t xml:space="preserve"> mature</w:t>
      </w:r>
      <w:r w:rsidRPr="00D01455">
        <w:rPr>
          <w:rFonts w:asciiTheme="minorHAnsi" w:hAnsiTheme="minorHAnsi" w:cstheme="minorHAnsi"/>
        </w:rPr>
        <w:t xml:space="preserve"> </w:t>
      </w:r>
      <w:r w:rsidRPr="00D01455">
        <w:rPr>
          <w:rFonts w:asciiTheme="minorHAnsi" w:hAnsiTheme="minorHAnsi" w:cstheme="minorHAnsi"/>
          <w:shd w:val="clear" w:color="auto" w:fill="FFFFFF"/>
        </w:rPr>
        <w:t>miRNA-367/302</w:t>
      </w:r>
      <w:r w:rsidR="00D56911" w:rsidRPr="00D01455">
        <w:rPr>
          <w:rFonts w:asciiTheme="minorHAnsi" w:hAnsiTheme="minorHAnsi" w:cstheme="minorHAnsi"/>
          <w:shd w:val="clear" w:color="auto" w:fill="FFFFFF"/>
        </w:rPr>
        <w:t xml:space="preserve"> </w:t>
      </w:r>
      <w:r w:rsidRPr="00D01455">
        <w:rPr>
          <w:rFonts w:asciiTheme="minorHAnsi" w:hAnsiTheme="minorHAnsi" w:cstheme="minorHAnsi"/>
          <w:shd w:val="clear" w:color="auto" w:fill="FFFFFF"/>
        </w:rPr>
        <w:t>mimics</w:t>
      </w:r>
      <w:r w:rsidRPr="00D01455">
        <w:rPr>
          <w:rFonts w:asciiTheme="minorHAnsi" w:hAnsiTheme="minorHAnsi" w:cstheme="minorHAnsi"/>
          <w:noProof/>
          <w:shd w:val="clear" w:color="auto" w:fill="FFFFFF"/>
          <w:vertAlign w:val="superscript"/>
        </w:rPr>
        <w:t>8.</w:t>
      </w:r>
      <w:r w:rsidRPr="00D01455">
        <w:rPr>
          <w:rFonts w:asciiTheme="minorHAnsi" w:hAnsiTheme="minorHAnsi" w:cstheme="minorHAnsi"/>
          <w:noProof/>
          <w:shd w:val="clear" w:color="auto" w:fill="FFFFFF"/>
        </w:rPr>
        <w:t>.</w:t>
      </w:r>
      <w:r w:rsidRPr="00D01455">
        <w:rPr>
          <w:rFonts w:asciiTheme="minorHAnsi" w:hAnsiTheme="minorHAnsi" w:cstheme="minorHAnsi"/>
          <w:shd w:val="clear" w:color="auto" w:fill="FFFFFF"/>
        </w:rPr>
        <w:t xml:space="preserve"> In our method, the reprogramming modified mRNA cocktail includes a modified version of OCT4 fused with the </w:t>
      </w:r>
      <w:proofErr w:type="spellStart"/>
      <w:r w:rsidRPr="00D01455">
        <w:rPr>
          <w:rFonts w:asciiTheme="minorHAnsi" w:hAnsiTheme="minorHAnsi" w:cstheme="minorHAnsi"/>
        </w:rPr>
        <w:t>MyoD</w:t>
      </w:r>
      <w:proofErr w:type="spellEnd"/>
      <w:r w:rsidRPr="00D01455">
        <w:rPr>
          <w:rFonts w:asciiTheme="minorHAnsi" w:hAnsiTheme="minorHAnsi" w:cstheme="minorHAnsi"/>
        </w:rPr>
        <w:t xml:space="preserve"> transactivation domain (called M</w:t>
      </w:r>
      <w:r w:rsidRPr="00D01455">
        <w:rPr>
          <w:rFonts w:asciiTheme="minorHAnsi" w:hAnsiTheme="minorHAnsi" w:cstheme="minorHAnsi"/>
          <w:vertAlign w:val="subscript"/>
        </w:rPr>
        <w:t>3</w:t>
      </w:r>
      <w:r w:rsidRPr="00D01455">
        <w:rPr>
          <w:rFonts w:asciiTheme="minorHAnsi" w:hAnsiTheme="minorHAnsi" w:cstheme="minorHAnsi"/>
        </w:rPr>
        <w:t>O)</w:t>
      </w:r>
      <w:r w:rsidRPr="00D01455">
        <w:rPr>
          <w:rFonts w:asciiTheme="minorHAnsi" w:hAnsiTheme="minorHAnsi" w:cstheme="minorHAnsi"/>
          <w:noProof/>
          <w:vertAlign w:val="superscript"/>
        </w:rPr>
        <w:t>9</w:t>
      </w:r>
      <w:r w:rsidRPr="00D01455">
        <w:rPr>
          <w:rFonts w:asciiTheme="minorHAnsi" w:hAnsiTheme="minorHAnsi" w:cstheme="minorHAnsi"/>
          <w:shd w:val="clear" w:color="auto" w:fill="FFFFFF"/>
        </w:rPr>
        <w:t xml:space="preserve"> and </w:t>
      </w:r>
      <w:r w:rsidR="00401053" w:rsidRPr="00D01455">
        <w:rPr>
          <w:rFonts w:asciiTheme="minorHAnsi" w:hAnsiTheme="minorHAnsi" w:cstheme="minorHAnsi"/>
          <w:shd w:val="clear" w:color="auto" w:fill="FFFFFF"/>
        </w:rPr>
        <w:t>five</w:t>
      </w:r>
      <w:r w:rsidRPr="00D01455">
        <w:rPr>
          <w:rFonts w:asciiTheme="minorHAnsi" w:hAnsiTheme="minorHAnsi" w:cstheme="minorHAnsi"/>
          <w:shd w:val="clear" w:color="auto" w:fill="FFFFFF"/>
        </w:rPr>
        <w:t xml:space="preserve"> other reprogramming factors (</w:t>
      </w:r>
      <w:r w:rsidRPr="00D01455">
        <w:rPr>
          <w:rFonts w:asciiTheme="minorHAnsi" w:hAnsiTheme="minorHAnsi" w:cstheme="minorHAnsi"/>
        </w:rPr>
        <w:t xml:space="preserve">SOX2, KLF4, </w:t>
      </w:r>
      <w:proofErr w:type="spellStart"/>
      <w:r w:rsidRPr="00D01455">
        <w:rPr>
          <w:rFonts w:asciiTheme="minorHAnsi" w:hAnsiTheme="minorHAnsi" w:cstheme="minorHAnsi"/>
        </w:rPr>
        <w:t>cMYC</w:t>
      </w:r>
      <w:proofErr w:type="spellEnd"/>
      <w:r w:rsidRPr="00D01455">
        <w:rPr>
          <w:rFonts w:asciiTheme="minorHAnsi" w:hAnsiTheme="minorHAnsi" w:cstheme="minorHAnsi"/>
        </w:rPr>
        <w:t>, LIN28A</w:t>
      </w:r>
      <w:r w:rsidR="003612A2">
        <w:rPr>
          <w:rFonts w:asciiTheme="minorHAnsi" w:hAnsiTheme="minorHAnsi" w:cstheme="minorHAnsi"/>
        </w:rPr>
        <w:t>,</w:t>
      </w:r>
      <w:r w:rsidRPr="00D01455">
        <w:rPr>
          <w:rFonts w:asciiTheme="minorHAnsi" w:hAnsiTheme="minorHAnsi" w:cstheme="minorHAnsi"/>
        </w:rPr>
        <w:t xml:space="preserve"> and NANOG). Combining </w:t>
      </w:r>
      <w:r w:rsidR="003612A2">
        <w:rPr>
          <w:rFonts w:asciiTheme="minorHAnsi" w:hAnsiTheme="minorHAnsi" w:cstheme="minorHAnsi"/>
        </w:rPr>
        <w:t xml:space="preserve">the </w:t>
      </w:r>
      <w:r w:rsidRPr="00D01455">
        <w:rPr>
          <w:rFonts w:asciiTheme="minorHAnsi" w:hAnsiTheme="minorHAnsi" w:cstheme="minorHAnsi"/>
        </w:rPr>
        <w:t xml:space="preserve">modified mRNA encoding the pluripotency factors with </w:t>
      </w:r>
      <w:r w:rsidR="003612A2">
        <w:rPr>
          <w:rFonts w:asciiTheme="minorHAnsi" w:hAnsiTheme="minorHAnsi" w:cstheme="minorHAnsi"/>
        </w:rPr>
        <w:t xml:space="preserve">the </w:t>
      </w:r>
      <w:r w:rsidRPr="00D01455">
        <w:rPr>
          <w:rFonts w:asciiTheme="minorHAnsi" w:hAnsiTheme="minorHAnsi" w:cstheme="minorHAnsi"/>
        </w:rPr>
        <w:t>miRNA mimics appeared to have a synergistic effect on reprogramming efficienc</w:t>
      </w:r>
      <w:r w:rsidR="0088111F" w:rsidRPr="00D01455">
        <w:rPr>
          <w:rFonts w:asciiTheme="minorHAnsi" w:hAnsiTheme="minorHAnsi" w:cstheme="minorHAnsi"/>
        </w:rPr>
        <w:t>ies</w:t>
      </w:r>
      <w:r w:rsidR="0097185D" w:rsidRPr="00D01455">
        <w:rPr>
          <w:rFonts w:asciiTheme="minorHAnsi" w:hAnsiTheme="minorHAnsi" w:cstheme="minorHAnsi"/>
        </w:rPr>
        <w:t xml:space="preserve"> in </w:t>
      </w:r>
      <w:r w:rsidR="003612A2">
        <w:rPr>
          <w:rFonts w:asciiTheme="minorHAnsi" w:hAnsiTheme="minorHAnsi" w:cstheme="minorHAnsi"/>
        </w:rPr>
        <w:t>this</w:t>
      </w:r>
      <w:r w:rsidR="0097185D" w:rsidRPr="00D01455">
        <w:rPr>
          <w:rFonts w:asciiTheme="minorHAnsi" w:hAnsiTheme="minorHAnsi" w:cstheme="minorHAnsi"/>
        </w:rPr>
        <w:t xml:space="preserve"> protocol</w:t>
      </w:r>
      <w:r w:rsidRPr="00D01455">
        <w:rPr>
          <w:rFonts w:asciiTheme="minorHAnsi" w:hAnsiTheme="minorHAnsi" w:cstheme="minorHAnsi"/>
        </w:rPr>
        <w:t xml:space="preserve">. </w:t>
      </w:r>
      <w:r w:rsidRPr="00D01455">
        <w:rPr>
          <w:rFonts w:asciiTheme="minorHAnsi" w:hAnsiTheme="minorHAnsi" w:cstheme="minorHAnsi"/>
          <w:shd w:val="clear" w:color="auto" w:fill="FFFFFF"/>
        </w:rPr>
        <w:t>Additional optimization</w:t>
      </w:r>
      <w:r w:rsidR="0097185D" w:rsidRPr="00D01455">
        <w:rPr>
          <w:rFonts w:asciiTheme="minorHAnsi" w:hAnsiTheme="minorHAnsi" w:cstheme="minorHAnsi"/>
          <w:shd w:val="clear" w:color="auto" w:fill="FFFFFF"/>
        </w:rPr>
        <w:t>s</w:t>
      </w:r>
      <w:r w:rsidRPr="00D01455">
        <w:rPr>
          <w:rFonts w:asciiTheme="minorHAnsi" w:hAnsiTheme="minorHAnsi" w:cstheme="minorHAnsi"/>
          <w:shd w:val="clear" w:color="auto" w:fill="FFFFFF"/>
        </w:rPr>
        <w:t xml:space="preserve"> of the RNA transfection regimen, cell seeding, and culturing conditions</w:t>
      </w:r>
      <w:r w:rsidR="00DD4AFC" w:rsidRPr="00D01455">
        <w:rPr>
          <w:rFonts w:asciiTheme="minorHAnsi" w:hAnsiTheme="minorHAnsi" w:cstheme="minorHAnsi"/>
          <w:shd w:val="clear" w:color="auto" w:fill="FFFFFF"/>
        </w:rPr>
        <w:t xml:space="preserve"> </w:t>
      </w:r>
      <w:r w:rsidR="00E60A34" w:rsidRPr="00D01455">
        <w:rPr>
          <w:rFonts w:asciiTheme="minorHAnsi" w:hAnsiTheme="minorHAnsi" w:cstheme="minorHAnsi"/>
          <w:shd w:val="clear" w:color="auto" w:fill="FFFFFF"/>
        </w:rPr>
        <w:t xml:space="preserve">were </w:t>
      </w:r>
      <w:r w:rsidR="00DD4AFC" w:rsidRPr="00D01455">
        <w:rPr>
          <w:rFonts w:asciiTheme="minorHAnsi" w:hAnsiTheme="minorHAnsi" w:cstheme="minorHAnsi"/>
          <w:shd w:val="clear" w:color="auto" w:fill="FFFFFF"/>
        </w:rPr>
        <w:t xml:space="preserve">also </w:t>
      </w:r>
      <w:r w:rsidR="00E60A34" w:rsidRPr="00D01455">
        <w:rPr>
          <w:rFonts w:asciiTheme="minorHAnsi" w:hAnsiTheme="minorHAnsi" w:cstheme="minorHAnsi"/>
          <w:shd w:val="clear" w:color="auto" w:fill="FFFFFF"/>
        </w:rPr>
        <w:t>necessary</w:t>
      </w:r>
      <w:r w:rsidR="0097185D" w:rsidRPr="00D01455">
        <w:rPr>
          <w:rFonts w:asciiTheme="minorHAnsi" w:hAnsiTheme="minorHAnsi" w:cstheme="minorHAnsi"/>
          <w:shd w:val="clear" w:color="auto" w:fill="FFFFFF"/>
        </w:rPr>
        <w:t xml:space="preserve"> </w:t>
      </w:r>
      <w:r w:rsidR="00E20FD5" w:rsidRPr="00D01455">
        <w:rPr>
          <w:rFonts w:asciiTheme="minorHAnsi" w:hAnsiTheme="minorHAnsi" w:cstheme="minorHAnsi"/>
          <w:shd w:val="clear" w:color="auto" w:fill="FFFFFF"/>
        </w:rPr>
        <w:t>to</w:t>
      </w:r>
      <w:r w:rsidR="00E60A34" w:rsidRPr="00D01455">
        <w:rPr>
          <w:rFonts w:asciiTheme="minorHAnsi" w:hAnsiTheme="minorHAnsi" w:cstheme="minorHAnsi"/>
          <w:shd w:val="clear" w:color="auto" w:fill="FFFFFF"/>
        </w:rPr>
        <w:t xml:space="preserve"> </w:t>
      </w:r>
      <w:r w:rsidR="0097185D" w:rsidRPr="00D01455">
        <w:rPr>
          <w:rFonts w:asciiTheme="minorHAnsi" w:hAnsiTheme="minorHAnsi" w:cstheme="minorHAnsi"/>
          <w:shd w:val="clear" w:color="auto" w:fill="FFFFFF"/>
        </w:rPr>
        <w:t xml:space="preserve">increase </w:t>
      </w:r>
      <w:r w:rsidR="003461A4" w:rsidRPr="00D01455">
        <w:rPr>
          <w:rFonts w:asciiTheme="minorHAnsi" w:hAnsiTheme="minorHAnsi" w:cstheme="minorHAnsi"/>
          <w:shd w:val="clear" w:color="auto" w:fill="FFFFFF"/>
        </w:rPr>
        <w:t xml:space="preserve">reprogramming </w:t>
      </w:r>
      <w:r w:rsidR="0097185D" w:rsidRPr="00D01455">
        <w:rPr>
          <w:rFonts w:asciiTheme="minorHAnsi" w:hAnsiTheme="minorHAnsi" w:cstheme="minorHAnsi"/>
          <w:shd w:val="clear" w:color="auto" w:fill="FFFFFF"/>
        </w:rPr>
        <w:t xml:space="preserve">efficiency of </w:t>
      </w:r>
      <w:r w:rsidR="003612A2">
        <w:rPr>
          <w:rFonts w:asciiTheme="minorHAnsi" w:hAnsiTheme="minorHAnsi" w:cstheme="minorHAnsi"/>
          <w:shd w:val="clear" w:color="auto" w:fill="FFFFFF"/>
        </w:rPr>
        <w:t>the</w:t>
      </w:r>
      <w:r w:rsidR="00DD4AFC" w:rsidRPr="00D01455">
        <w:rPr>
          <w:rFonts w:asciiTheme="minorHAnsi" w:hAnsiTheme="minorHAnsi" w:cstheme="minorHAnsi"/>
          <w:shd w:val="clear" w:color="auto" w:fill="FFFFFF"/>
        </w:rPr>
        <w:t xml:space="preserve"> </w:t>
      </w:r>
      <w:r w:rsidR="003461A4" w:rsidRPr="00D01455">
        <w:rPr>
          <w:rFonts w:asciiTheme="minorHAnsi" w:hAnsiTheme="minorHAnsi" w:cstheme="minorHAnsi"/>
          <w:shd w:val="clear" w:color="auto" w:fill="FFFFFF"/>
        </w:rPr>
        <w:t>approach</w:t>
      </w:r>
      <w:r w:rsidR="0097185D" w:rsidRPr="00D01455">
        <w:rPr>
          <w:rFonts w:asciiTheme="minorHAnsi" w:hAnsiTheme="minorHAnsi" w:cstheme="minorHAnsi"/>
          <w:shd w:val="clear" w:color="auto" w:fill="FFFFFF"/>
        </w:rPr>
        <w:t xml:space="preserve"> to an ultra-high level</w:t>
      </w:r>
      <w:r w:rsidRPr="00D01455">
        <w:rPr>
          <w:rFonts w:asciiTheme="minorHAnsi" w:hAnsiTheme="minorHAnsi" w:cstheme="minorHAnsi"/>
          <w:noProof/>
          <w:shd w:val="clear" w:color="auto" w:fill="FFFFFF"/>
          <w:vertAlign w:val="superscript"/>
        </w:rPr>
        <w:t>8</w:t>
      </w:r>
      <w:r w:rsidRPr="00D01455">
        <w:rPr>
          <w:rFonts w:asciiTheme="minorHAnsi" w:hAnsiTheme="minorHAnsi" w:cstheme="minorHAnsi"/>
          <w:shd w:val="clear" w:color="auto" w:fill="FFFFFF"/>
        </w:rPr>
        <w:t>.</w:t>
      </w:r>
    </w:p>
    <w:p w14:paraId="19CFF477" w14:textId="77777777" w:rsidR="00032FEE" w:rsidRPr="00D01455" w:rsidRDefault="00032FEE" w:rsidP="00D01455">
      <w:pPr>
        <w:rPr>
          <w:rFonts w:asciiTheme="minorHAnsi" w:hAnsiTheme="minorHAnsi" w:cstheme="minorHAnsi"/>
        </w:rPr>
      </w:pPr>
    </w:p>
    <w:p w14:paraId="59E2365F" w14:textId="30A9A980" w:rsidR="00032FEE" w:rsidRPr="00D01455" w:rsidRDefault="00BB668C" w:rsidP="00D01455">
      <w:pPr>
        <w:rPr>
          <w:rFonts w:asciiTheme="minorHAnsi" w:hAnsiTheme="minorHAnsi" w:cstheme="minorHAnsi"/>
        </w:rPr>
      </w:pPr>
      <w:r w:rsidRPr="00D01455">
        <w:rPr>
          <w:rFonts w:asciiTheme="minorHAnsi" w:hAnsiTheme="minorHAnsi" w:cstheme="minorHAnsi"/>
        </w:rPr>
        <w:t xml:space="preserve">Unlike many other </w:t>
      </w:r>
      <w:r w:rsidR="00F32E87" w:rsidRPr="00D01455">
        <w:rPr>
          <w:rFonts w:asciiTheme="minorHAnsi" w:hAnsiTheme="minorHAnsi" w:cstheme="minorHAnsi"/>
        </w:rPr>
        <w:t xml:space="preserve">protocols, our </w:t>
      </w:r>
      <w:r w:rsidRPr="00D01455">
        <w:rPr>
          <w:rFonts w:asciiTheme="minorHAnsi" w:hAnsiTheme="minorHAnsi" w:cstheme="minorHAnsi"/>
        </w:rPr>
        <w:t xml:space="preserve">reprogramming </w:t>
      </w:r>
      <w:r w:rsidR="00F32E87" w:rsidRPr="00D01455">
        <w:rPr>
          <w:rFonts w:asciiTheme="minorHAnsi" w:hAnsiTheme="minorHAnsi" w:cstheme="minorHAnsi"/>
        </w:rPr>
        <w:t>approach typically requires</w:t>
      </w:r>
      <w:r w:rsidR="00032FEE" w:rsidRPr="00D01455">
        <w:rPr>
          <w:rFonts w:asciiTheme="minorHAnsi" w:hAnsiTheme="minorHAnsi" w:cstheme="minorHAnsi"/>
        </w:rPr>
        <w:t xml:space="preserve"> only a few thousand input fibroblasts</w:t>
      </w:r>
      <w:r w:rsidR="00F32E87" w:rsidRPr="00D01455">
        <w:rPr>
          <w:rFonts w:asciiTheme="minorHAnsi" w:hAnsiTheme="minorHAnsi" w:cstheme="minorHAnsi"/>
        </w:rPr>
        <w:t>.</w:t>
      </w:r>
      <w:r w:rsidR="00032FEE" w:rsidRPr="00D01455">
        <w:rPr>
          <w:rFonts w:asciiTheme="minorHAnsi" w:hAnsiTheme="minorHAnsi" w:cstheme="minorHAnsi"/>
        </w:rPr>
        <w:t xml:space="preserve"> </w:t>
      </w:r>
      <w:r w:rsidRPr="00D01455">
        <w:rPr>
          <w:rFonts w:asciiTheme="minorHAnsi" w:hAnsiTheme="minorHAnsi" w:cstheme="minorHAnsi"/>
        </w:rPr>
        <w:t>In addition, many</w:t>
      </w:r>
      <w:r w:rsidR="00032FEE" w:rsidRPr="00D01455">
        <w:rPr>
          <w:rFonts w:asciiTheme="minorHAnsi" w:hAnsiTheme="minorHAnsi" w:cstheme="minorHAnsi"/>
        </w:rPr>
        <w:t xml:space="preserve"> common non-integrating strategies using </w:t>
      </w:r>
      <w:proofErr w:type="spellStart"/>
      <w:r w:rsidR="00032FEE" w:rsidRPr="00D01455">
        <w:rPr>
          <w:rFonts w:asciiTheme="minorHAnsi" w:hAnsiTheme="minorHAnsi" w:cstheme="minorHAnsi"/>
        </w:rPr>
        <w:t>episomal</w:t>
      </w:r>
      <w:proofErr w:type="spellEnd"/>
      <w:r w:rsidR="00032FEE" w:rsidRPr="00D01455">
        <w:rPr>
          <w:rFonts w:asciiTheme="minorHAnsi" w:hAnsiTheme="minorHAnsi" w:cstheme="minorHAnsi"/>
        </w:rPr>
        <w:t xml:space="preserve"> plasmids, Sendai virus, or self-replicating RNA </w:t>
      </w:r>
      <w:r w:rsidRPr="00D01455">
        <w:rPr>
          <w:rFonts w:asciiTheme="minorHAnsi" w:hAnsiTheme="minorHAnsi" w:cstheme="minorHAnsi"/>
        </w:rPr>
        <w:t>involve</w:t>
      </w:r>
      <w:r w:rsidR="00032FEE" w:rsidRPr="00D01455">
        <w:rPr>
          <w:rFonts w:asciiTheme="minorHAnsi" w:hAnsiTheme="minorHAnsi" w:cstheme="minorHAnsi"/>
        </w:rPr>
        <w:t xml:space="preserve"> extensive passaging to dilute</w:t>
      </w:r>
      <w:r w:rsidR="0010224B" w:rsidRPr="00D01455">
        <w:rPr>
          <w:rFonts w:asciiTheme="minorHAnsi" w:hAnsiTheme="minorHAnsi" w:cstheme="minorHAnsi"/>
        </w:rPr>
        <w:t xml:space="preserve"> </w:t>
      </w:r>
      <w:r w:rsidR="00032FEE" w:rsidRPr="00D01455">
        <w:rPr>
          <w:rFonts w:asciiTheme="minorHAnsi" w:hAnsiTheme="minorHAnsi" w:cstheme="minorHAnsi"/>
        </w:rPr>
        <w:t>the reprogramming vector</w:t>
      </w:r>
      <w:r w:rsidR="00E155DE" w:rsidRPr="00D01455">
        <w:rPr>
          <w:rFonts w:asciiTheme="minorHAnsi" w:hAnsiTheme="minorHAnsi" w:cstheme="minorHAnsi"/>
        </w:rPr>
        <w:t xml:space="preserve"> in generated iPSCs</w:t>
      </w:r>
      <w:r w:rsidR="00032FEE" w:rsidRPr="00D01455">
        <w:rPr>
          <w:rFonts w:asciiTheme="minorHAnsi" w:hAnsiTheme="minorHAnsi" w:cstheme="minorHAnsi"/>
        </w:rPr>
        <w:t>. Conversely, modified mRNA</w:t>
      </w:r>
      <w:r w:rsidR="00E20FD5" w:rsidRPr="00D01455">
        <w:rPr>
          <w:rFonts w:asciiTheme="minorHAnsi" w:hAnsiTheme="minorHAnsi" w:cstheme="minorHAnsi"/>
        </w:rPr>
        <w:t xml:space="preserve"> and mature miRNA mimics have a short half-life and are</w:t>
      </w:r>
      <w:r w:rsidR="00032FEE" w:rsidRPr="00D01455">
        <w:rPr>
          <w:rFonts w:asciiTheme="minorHAnsi" w:hAnsiTheme="minorHAnsi" w:cstheme="minorHAnsi"/>
        </w:rPr>
        <w:t xml:space="preserve"> rapidly eliminated from cells. Taken together, the amount </w:t>
      </w:r>
      <w:r w:rsidR="00032FEE" w:rsidRPr="00D01455">
        <w:rPr>
          <w:rFonts w:asciiTheme="minorHAnsi" w:hAnsiTheme="minorHAnsi" w:cstheme="minorHAnsi"/>
        </w:rPr>
        <w:lastRenderedPageBreak/>
        <w:t>of cumulative cell culture time between collecting patient samples and the generation of usable iPSCs is minimal</w:t>
      </w:r>
      <w:r w:rsidR="00560EA0" w:rsidRPr="00D01455">
        <w:rPr>
          <w:rFonts w:asciiTheme="minorHAnsi" w:hAnsiTheme="minorHAnsi" w:cstheme="minorHAnsi"/>
        </w:rPr>
        <w:t xml:space="preserve"> in </w:t>
      </w:r>
      <w:r w:rsidR="003612A2">
        <w:rPr>
          <w:rFonts w:asciiTheme="minorHAnsi" w:hAnsiTheme="minorHAnsi" w:cstheme="minorHAnsi"/>
        </w:rPr>
        <w:t>this</w:t>
      </w:r>
      <w:r w:rsidR="00560EA0" w:rsidRPr="00D01455">
        <w:rPr>
          <w:rFonts w:asciiTheme="minorHAnsi" w:hAnsiTheme="minorHAnsi" w:cstheme="minorHAnsi"/>
        </w:rPr>
        <w:t xml:space="preserve"> approach</w:t>
      </w:r>
      <w:r w:rsidR="00032FEE" w:rsidRPr="00D01455">
        <w:rPr>
          <w:rFonts w:asciiTheme="minorHAnsi" w:hAnsiTheme="minorHAnsi" w:cstheme="minorHAnsi"/>
        </w:rPr>
        <w:t xml:space="preserve">, effectively limiting mutation accumulation in resulting iPSCs and improving cost-effectiveness. </w:t>
      </w:r>
    </w:p>
    <w:p w14:paraId="564CBCBE" w14:textId="77777777" w:rsidR="00032FEE" w:rsidRPr="00D01455" w:rsidRDefault="00032FEE" w:rsidP="00D01455">
      <w:pPr>
        <w:rPr>
          <w:rFonts w:asciiTheme="minorHAnsi" w:hAnsiTheme="minorHAnsi" w:cstheme="minorHAnsi"/>
        </w:rPr>
      </w:pPr>
    </w:p>
    <w:p w14:paraId="7C5A4B93" w14:textId="6943A353" w:rsidR="006E6D4E" w:rsidRPr="00D01455" w:rsidRDefault="00032FEE" w:rsidP="00D01455">
      <w:pPr>
        <w:rPr>
          <w:rFonts w:asciiTheme="minorHAnsi" w:hAnsiTheme="minorHAnsi" w:cstheme="minorHAnsi"/>
        </w:rPr>
      </w:pPr>
      <w:r w:rsidRPr="00D01455">
        <w:rPr>
          <w:rFonts w:asciiTheme="minorHAnsi" w:hAnsiTheme="minorHAnsi" w:cstheme="minorHAnsi"/>
          <w:shd w:val="clear" w:color="auto" w:fill="FFFFFF"/>
        </w:rPr>
        <w:t>Here, we present the detailed step-by-step protocol to achieve high-efficiency reprogramming of adult human fibroblasts into iPSCs using our combinatorial mod</w:t>
      </w:r>
      <w:r w:rsidR="00C26356" w:rsidRPr="00D01455">
        <w:rPr>
          <w:rFonts w:asciiTheme="minorHAnsi" w:hAnsiTheme="minorHAnsi" w:cstheme="minorHAnsi"/>
          <w:shd w:val="clear" w:color="auto" w:fill="FFFFFF"/>
        </w:rPr>
        <w:t xml:space="preserve">ified </w:t>
      </w:r>
      <w:r w:rsidRPr="00D01455">
        <w:rPr>
          <w:rFonts w:asciiTheme="minorHAnsi" w:hAnsiTheme="minorHAnsi" w:cstheme="minorHAnsi"/>
          <w:shd w:val="clear" w:color="auto" w:fill="FFFFFF"/>
        </w:rPr>
        <w:t>mRNA/miRNA-based approach</w:t>
      </w:r>
      <w:r w:rsidRPr="00D01455">
        <w:rPr>
          <w:rFonts w:asciiTheme="minorHAnsi" w:hAnsiTheme="minorHAnsi" w:cstheme="minorHAnsi"/>
          <w:shd w:val="clear" w:color="auto" w:fill="FFFFFF"/>
          <w:vertAlign w:val="superscript"/>
        </w:rPr>
        <w:t>8</w:t>
      </w:r>
      <w:r w:rsidRPr="00D01455">
        <w:rPr>
          <w:rFonts w:asciiTheme="minorHAnsi" w:hAnsiTheme="minorHAnsi" w:cstheme="minorHAnsi"/>
          <w:shd w:val="clear" w:color="auto" w:fill="FFFFFF"/>
        </w:rPr>
        <w:t xml:space="preserve">. </w:t>
      </w:r>
      <w:r w:rsidRPr="00D01455">
        <w:rPr>
          <w:rFonts w:asciiTheme="minorHAnsi" w:hAnsiTheme="minorHAnsi" w:cstheme="minorHAnsi"/>
        </w:rPr>
        <w:t>This RNA-based reprogramming protocol provides a straightforward, cost-effective</w:t>
      </w:r>
      <w:r w:rsidR="0010224B" w:rsidRPr="00D01455">
        <w:rPr>
          <w:rFonts w:asciiTheme="minorHAnsi" w:hAnsiTheme="minorHAnsi" w:cstheme="minorHAnsi"/>
        </w:rPr>
        <w:t>,</w:t>
      </w:r>
      <w:r w:rsidRPr="00D01455">
        <w:rPr>
          <w:rFonts w:asciiTheme="minorHAnsi" w:hAnsiTheme="minorHAnsi" w:cstheme="minorHAnsi"/>
        </w:rPr>
        <w:t xml:space="preserve"> and robust </w:t>
      </w:r>
      <w:r w:rsidR="00604C03" w:rsidRPr="00D01455">
        <w:rPr>
          <w:rFonts w:asciiTheme="minorHAnsi" w:hAnsiTheme="minorHAnsi" w:cstheme="minorHAnsi"/>
        </w:rPr>
        <w:t>method</w:t>
      </w:r>
      <w:r w:rsidRPr="00D01455">
        <w:rPr>
          <w:rFonts w:asciiTheme="minorHAnsi" w:hAnsiTheme="minorHAnsi" w:cstheme="minorHAnsi"/>
        </w:rPr>
        <w:t xml:space="preserve"> for generating integration-free iPSCs for research and potential clinical applications</w:t>
      </w:r>
      <w:r w:rsidR="003612A2">
        <w:rPr>
          <w:rFonts w:asciiTheme="minorHAnsi" w:hAnsiTheme="minorHAnsi" w:cstheme="minorHAnsi"/>
        </w:rPr>
        <w:t>. Furthermore, it</w:t>
      </w:r>
      <w:r w:rsidRPr="00D01455">
        <w:rPr>
          <w:rFonts w:asciiTheme="minorHAnsi" w:hAnsiTheme="minorHAnsi" w:cstheme="minorHAnsi"/>
        </w:rPr>
        <w:t xml:space="preserve"> is applicable </w:t>
      </w:r>
      <w:r w:rsidR="0010224B" w:rsidRPr="00D01455">
        <w:rPr>
          <w:rFonts w:asciiTheme="minorHAnsi" w:hAnsiTheme="minorHAnsi" w:cstheme="minorHAnsi"/>
        </w:rPr>
        <w:t>to the</w:t>
      </w:r>
      <w:r w:rsidRPr="00D01455">
        <w:rPr>
          <w:rFonts w:asciiTheme="minorHAnsi" w:hAnsiTheme="minorHAnsi" w:cstheme="minorHAnsi"/>
        </w:rPr>
        <w:t xml:space="preserve"> reprogramming of a variety of fibroblast lines including difficult-to-reprogram</w:t>
      </w:r>
      <w:r w:rsidR="00AD0988" w:rsidRPr="00D01455">
        <w:rPr>
          <w:rFonts w:asciiTheme="minorHAnsi" w:hAnsiTheme="minorHAnsi" w:cstheme="minorHAnsi"/>
        </w:rPr>
        <w:t>,</w:t>
      </w:r>
      <w:r w:rsidRPr="00D01455">
        <w:rPr>
          <w:rFonts w:asciiTheme="minorHAnsi" w:hAnsiTheme="minorHAnsi" w:cstheme="minorHAnsi"/>
        </w:rPr>
        <w:t xml:space="preserve"> disease-associated, aged</w:t>
      </w:r>
      <w:r w:rsidR="0010224B" w:rsidRPr="00D01455">
        <w:rPr>
          <w:rFonts w:asciiTheme="minorHAnsi" w:hAnsiTheme="minorHAnsi" w:cstheme="minorHAnsi"/>
        </w:rPr>
        <w:t>,</w:t>
      </w:r>
      <w:r w:rsidRPr="00D01455">
        <w:rPr>
          <w:rFonts w:asciiTheme="minorHAnsi" w:hAnsiTheme="minorHAnsi" w:cstheme="minorHAnsi"/>
        </w:rPr>
        <w:t xml:space="preserve"> and senescent fibroblasts.</w:t>
      </w:r>
      <w:r w:rsidR="006628E3">
        <w:rPr>
          <w:rFonts w:asciiTheme="minorHAnsi" w:hAnsiTheme="minorHAnsi" w:cstheme="minorHAnsi"/>
        </w:rPr>
        <w:t xml:space="preserve"> </w:t>
      </w:r>
      <w:r w:rsidR="006628E3" w:rsidRPr="00D01455">
        <w:rPr>
          <w:rFonts w:asciiTheme="minorHAnsi" w:hAnsiTheme="minorHAnsi" w:cstheme="minorHAnsi"/>
        </w:rPr>
        <w:t xml:space="preserve">A schematic </w:t>
      </w:r>
      <w:r w:rsidR="003612A2">
        <w:rPr>
          <w:rFonts w:asciiTheme="minorHAnsi" w:hAnsiTheme="minorHAnsi" w:cstheme="minorHAnsi"/>
        </w:rPr>
        <w:t xml:space="preserve">of the </w:t>
      </w:r>
      <w:r w:rsidR="006628E3" w:rsidRPr="00D01455">
        <w:rPr>
          <w:rFonts w:asciiTheme="minorHAnsi" w:hAnsiTheme="minorHAnsi" w:cstheme="minorHAnsi"/>
        </w:rPr>
        <w:t>protocol for reprogramming human fibroblasts</w:t>
      </w:r>
      <w:r w:rsidR="006628E3">
        <w:rPr>
          <w:rFonts w:asciiTheme="minorHAnsi" w:hAnsiTheme="minorHAnsi" w:cstheme="minorHAnsi"/>
        </w:rPr>
        <w:t xml:space="preserve"> is shown in </w:t>
      </w:r>
      <w:r w:rsidR="006628E3" w:rsidRPr="006628E3">
        <w:rPr>
          <w:rFonts w:asciiTheme="minorHAnsi" w:hAnsiTheme="minorHAnsi" w:cstheme="minorHAnsi"/>
          <w:b/>
          <w:shd w:val="clear" w:color="auto" w:fill="FFFFFF"/>
        </w:rPr>
        <w:t>Figure 1</w:t>
      </w:r>
      <w:r w:rsidR="006628E3">
        <w:rPr>
          <w:rFonts w:asciiTheme="minorHAnsi" w:hAnsiTheme="minorHAnsi" w:cstheme="minorHAnsi"/>
          <w:shd w:val="clear" w:color="auto" w:fill="FFFFFF"/>
        </w:rPr>
        <w:t>.</w:t>
      </w:r>
      <w:r w:rsidR="006628E3" w:rsidRPr="00D01455">
        <w:rPr>
          <w:rFonts w:asciiTheme="minorHAnsi" w:hAnsiTheme="minorHAnsi" w:cstheme="minorHAnsi"/>
        </w:rPr>
        <w:t xml:space="preserve"> </w:t>
      </w:r>
      <w:r w:rsidR="006E6D4E" w:rsidRPr="00D01455">
        <w:rPr>
          <w:rFonts w:asciiTheme="minorHAnsi" w:hAnsiTheme="minorHAnsi" w:cstheme="minorHAnsi"/>
        </w:rPr>
        <w:t xml:space="preserve">The protocol </w:t>
      </w:r>
      <w:r w:rsidR="007C0ED3" w:rsidRPr="00D01455">
        <w:rPr>
          <w:rFonts w:asciiTheme="minorHAnsi" w:hAnsiTheme="minorHAnsi" w:cstheme="minorHAnsi"/>
        </w:rPr>
        <w:t xml:space="preserve">specifically </w:t>
      </w:r>
      <w:r w:rsidR="006E6D4E" w:rsidRPr="00D01455">
        <w:rPr>
          <w:rFonts w:asciiTheme="minorHAnsi" w:hAnsiTheme="minorHAnsi" w:cstheme="minorHAnsi"/>
        </w:rPr>
        <w:t xml:space="preserve">describes </w:t>
      </w:r>
      <w:r w:rsidR="007C0ED3" w:rsidRPr="00D01455">
        <w:rPr>
          <w:rFonts w:asciiTheme="minorHAnsi" w:hAnsiTheme="minorHAnsi" w:cstheme="minorHAnsi"/>
        </w:rPr>
        <w:t>a method</w:t>
      </w:r>
      <w:r w:rsidR="0010224B" w:rsidRPr="00D01455">
        <w:rPr>
          <w:rFonts w:asciiTheme="minorHAnsi" w:hAnsiTheme="minorHAnsi" w:cstheme="minorHAnsi"/>
        </w:rPr>
        <w:t xml:space="preserve"> for reprogramming three</w:t>
      </w:r>
      <w:r w:rsidR="006E6D4E" w:rsidRPr="00D01455">
        <w:rPr>
          <w:rFonts w:asciiTheme="minorHAnsi" w:hAnsiTheme="minorHAnsi" w:cstheme="minorHAnsi"/>
        </w:rPr>
        <w:t xml:space="preserve"> wells of human</w:t>
      </w:r>
      <w:r w:rsidR="00BC426C" w:rsidRPr="00D01455">
        <w:rPr>
          <w:rFonts w:asciiTheme="minorHAnsi" w:hAnsiTheme="minorHAnsi" w:cstheme="minorHAnsi"/>
        </w:rPr>
        <w:t xml:space="preserve"> adult</w:t>
      </w:r>
      <w:r w:rsidR="006E6D4E" w:rsidRPr="00D01455">
        <w:rPr>
          <w:rFonts w:asciiTheme="minorHAnsi" w:hAnsiTheme="minorHAnsi" w:cstheme="minorHAnsi"/>
        </w:rPr>
        <w:t xml:space="preserve"> primary fibroblasts in a 6-well format plate. Two wells typically yield </w:t>
      </w:r>
      <w:proofErr w:type="gramStart"/>
      <w:r w:rsidR="006E6D4E" w:rsidRPr="00D01455">
        <w:rPr>
          <w:rFonts w:asciiTheme="minorHAnsi" w:hAnsiTheme="minorHAnsi" w:cstheme="minorHAnsi"/>
        </w:rPr>
        <w:t>a sufficient number of</w:t>
      </w:r>
      <w:proofErr w:type="gramEnd"/>
      <w:r w:rsidR="006E6D4E" w:rsidRPr="00D01455">
        <w:rPr>
          <w:rFonts w:asciiTheme="minorHAnsi" w:hAnsiTheme="minorHAnsi" w:cstheme="minorHAnsi"/>
        </w:rPr>
        <w:t xml:space="preserve"> high-quality iPSC colonies. In many cases, only one well is necessary</w:t>
      </w:r>
      <w:r w:rsidR="003612A2">
        <w:rPr>
          <w:rFonts w:asciiTheme="minorHAnsi" w:hAnsiTheme="minorHAnsi" w:cstheme="minorHAnsi"/>
        </w:rPr>
        <w:t>, and</w:t>
      </w:r>
      <w:r w:rsidR="006E6D4E" w:rsidRPr="00D01455">
        <w:rPr>
          <w:rFonts w:asciiTheme="minorHAnsi" w:hAnsiTheme="minorHAnsi" w:cstheme="minorHAnsi"/>
        </w:rPr>
        <w:t xml:space="preserve"> </w:t>
      </w:r>
      <w:r w:rsidR="003612A2">
        <w:rPr>
          <w:rFonts w:asciiTheme="minorHAnsi" w:hAnsiTheme="minorHAnsi" w:cstheme="minorHAnsi"/>
        </w:rPr>
        <w:t>t</w:t>
      </w:r>
      <w:r w:rsidR="006E6D4E" w:rsidRPr="00D01455">
        <w:rPr>
          <w:rFonts w:asciiTheme="minorHAnsi" w:hAnsiTheme="minorHAnsi" w:cstheme="minorHAnsi"/>
        </w:rPr>
        <w:t>he third well can be used for analysis of reprogramming efficiency. If required, the number of wells can be scaled up.</w:t>
      </w:r>
    </w:p>
    <w:p w14:paraId="4928ED4B" w14:textId="77777777" w:rsidR="00032FEE" w:rsidRPr="00D01455" w:rsidRDefault="00032FEE" w:rsidP="00D01455">
      <w:pPr>
        <w:rPr>
          <w:rFonts w:asciiTheme="minorHAnsi" w:hAnsiTheme="minorHAnsi" w:cstheme="minorHAnsi"/>
        </w:rPr>
      </w:pPr>
      <w:bookmarkStart w:id="1" w:name="_Hlk521677621"/>
    </w:p>
    <w:p w14:paraId="0FB054A4" w14:textId="62DD9D8A" w:rsidR="00D05B06" w:rsidRDefault="00032FEE" w:rsidP="00604007">
      <w:pPr>
        <w:pStyle w:val="Heading1"/>
        <w:spacing w:before="0" w:after="0"/>
      </w:pPr>
      <w:bookmarkStart w:id="2" w:name="_Hlk522113395"/>
      <w:r w:rsidRPr="00D01455">
        <w:rPr>
          <w:rFonts w:asciiTheme="minorHAnsi" w:hAnsiTheme="minorHAnsi" w:cstheme="minorHAnsi"/>
          <w:sz w:val="24"/>
          <w:szCs w:val="24"/>
        </w:rPr>
        <w:t>P</w:t>
      </w:r>
      <w:r w:rsidR="00474F1A" w:rsidRPr="00D01455">
        <w:rPr>
          <w:rFonts w:asciiTheme="minorHAnsi" w:hAnsiTheme="minorHAnsi" w:cstheme="minorHAnsi"/>
          <w:sz w:val="24"/>
          <w:szCs w:val="24"/>
        </w:rPr>
        <w:t>ROTOCOL</w:t>
      </w:r>
      <w:r w:rsidR="003612A2">
        <w:rPr>
          <w:rFonts w:asciiTheme="minorHAnsi" w:hAnsiTheme="minorHAnsi" w:cstheme="minorHAnsi"/>
          <w:sz w:val="24"/>
          <w:szCs w:val="24"/>
        </w:rPr>
        <w:t>:</w:t>
      </w:r>
    </w:p>
    <w:p w14:paraId="49B9D3CC" w14:textId="753A54FF" w:rsidR="001F4D8F" w:rsidRPr="00D01455" w:rsidRDefault="00375727" w:rsidP="001F4D8F">
      <w:pPr>
        <w:pStyle w:val="ListParagraph"/>
        <w:widowControl/>
        <w:autoSpaceDE/>
        <w:autoSpaceDN/>
        <w:adjustRightInd/>
        <w:ind w:left="0"/>
        <w:rPr>
          <w:rFonts w:asciiTheme="minorHAnsi" w:hAnsiTheme="minorHAnsi" w:cstheme="minorHAnsi"/>
        </w:rPr>
      </w:pPr>
      <w:r w:rsidRPr="00D01455">
        <w:rPr>
          <w:rFonts w:asciiTheme="minorHAnsi" w:hAnsiTheme="minorHAnsi" w:cstheme="minorHAnsi"/>
          <w:color w:val="222222"/>
          <w:spacing w:val="3"/>
          <w:shd w:val="clear" w:color="auto" w:fill="FFFFFF"/>
        </w:rPr>
        <w:t>Work under RNase-free conditions and use aseptic techniques when possible.</w:t>
      </w:r>
      <w:r w:rsidR="001F4D8F" w:rsidRPr="001F4D8F">
        <w:rPr>
          <w:rFonts w:asciiTheme="minorHAnsi" w:hAnsiTheme="minorHAnsi" w:cstheme="minorHAnsi"/>
        </w:rPr>
        <w:t xml:space="preserve"> </w:t>
      </w:r>
      <w:r w:rsidR="001F4D8F" w:rsidRPr="00D01455">
        <w:rPr>
          <w:rFonts w:asciiTheme="minorHAnsi" w:hAnsiTheme="minorHAnsi" w:cstheme="minorHAnsi"/>
        </w:rPr>
        <w:t>Perform all cell culture-related manipulations in a biological safety cabinet using aseptic techniques. Follow institutional biosafety standards for work with human cells.</w:t>
      </w:r>
    </w:p>
    <w:p w14:paraId="57A55345" w14:textId="77777777" w:rsidR="00375727" w:rsidRPr="00D01455" w:rsidRDefault="00375727" w:rsidP="00D01455">
      <w:pPr>
        <w:rPr>
          <w:rFonts w:asciiTheme="minorHAnsi" w:hAnsiTheme="minorHAnsi" w:cstheme="minorHAnsi"/>
        </w:rPr>
      </w:pPr>
    </w:p>
    <w:p w14:paraId="308A918E" w14:textId="73348DF6" w:rsidR="00032FEE" w:rsidRDefault="00032FEE" w:rsidP="00D01455">
      <w:pPr>
        <w:pStyle w:val="ListParagraph"/>
        <w:widowControl/>
        <w:numPr>
          <w:ilvl w:val="0"/>
          <w:numId w:val="28"/>
        </w:numPr>
        <w:autoSpaceDE/>
        <w:autoSpaceDN/>
        <w:adjustRightInd/>
        <w:ind w:left="0" w:firstLine="0"/>
        <w:rPr>
          <w:rFonts w:asciiTheme="minorHAnsi" w:hAnsiTheme="minorHAnsi" w:cstheme="minorHAnsi"/>
          <w:b/>
        </w:rPr>
      </w:pPr>
      <w:bookmarkStart w:id="3" w:name="_Hlk521669556"/>
      <w:r w:rsidRPr="00D01455">
        <w:rPr>
          <w:rFonts w:asciiTheme="minorHAnsi" w:hAnsiTheme="minorHAnsi" w:cstheme="minorHAnsi"/>
          <w:b/>
        </w:rPr>
        <w:t xml:space="preserve">Reagents and </w:t>
      </w:r>
      <w:r w:rsidR="003612A2">
        <w:rPr>
          <w:rFonts w:asciiTheme="minorHAnsi" w:hAnsiTheme="minorHAnsi" w:cstheme="minorHAnsi"/>
          <w:b/>
        </w:rPr>
        <w:t>E</w:t>
      </w:r>
      <w:r w:rsidRPr="00D01455">
        <w:rPr>
          <w:rFonts w:asciiTheme="minorHAnsi" w:hAnsiTheme="minorHAnsi" w:cstheme="minorHAnsi"/>
          <w:b/>
        </w:rPr>
        <w:t xml:space="preserve">quipment </w:t>
      </w:r>
      <w:r w:rsidR="003612A2">
        <w:rPr>
          <w:rFonts w:asciiTheme="minorHAnsi" w:hAnsiTheme="minorHAnsi" w:cstheme="minorHAnsi"/>
          <w:b/>
        </w:rPr>
        <w:t>for Preparation of</w:t>
      </w:r>
      <w:r w:rsidRPr="00D01455">
        <w:rPr>
          <w:rFonts w:asciiTheme="minorHAnsi" w:hAnsiTheme="minorHAnsi" w:cstheme="minorHAnsi"/>
          <w:b/>
        </w:rPr>
        <w:t xml:space="preserve"> </w:t>
      </w:r>
      <w:r w:rsidR="003612A2">
        <w:rPr>
          <w:rFonts w:asciiTheme="minorHAnsi" w:hAnsiTheme="minorHAnsi" w:cstheme="minorHAnsi"/>
          <w:b/>
        </w:rPr>
        <w:t>R</w:t>
      </w:r>
      <w:r w:rsidRPr="00D01455">
        <w:rPr>
          <w:rFonts w:asciiTheme="minorHAnsi" w:hAnsiTheme="minorHAnsi" w:cstheme="minorHAnsi"/>
          <w:b/>
        </w:rPr>
        <w:t>eprogramming</w:t>
      </w:r>
      <w:r w:rsidR="003612A2">
        <w:rPr>
          <w:rFonts w:asciiTheme="minorHAnsi" w:hAnsiTheme="minorHAnsi" w:cstheme="minorHAnsi"/>
          <w:b/>
        </w:rPr>
        <w:t xml:space="preserve"> Initiation </w:t>
      </w:r>
    </w:p>
    <w:p w14:paraId="21F6DE86" w14:textId="77777777" w:rsidR="00B02AC2" w:rsidRPr="00204E1B" w:rsidRDefault="00B02AC2" w:rsidP="00B02AC2">
      <w:pPr>
        <w:pStyle w:val="ListParagraph"/>
        <w:widowControl/>
        <w:autoSpaceDE/>
        <w:autoSpaceDN/>
        <w:adjustRightInd/>
        <w:ind w:left="0"/>
        <w:rPr>
          <w:rFonts w:asciiTheme="minorHAnsi" w:hAnsiTheme="minorHAnsi" w:cstheme="minorHAnsi"/>
          <w:b/>
        </w:rPr>
      </w:pPr>
    </w:p>
    <w:p w14:paraId="1C6DC95F" w14:textId="19ED1BEC" w:rsidR="00032FEE" w:rsidRDefault="003934B9"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Prepare t</w:t>
      </w:r>
      <w:r w:rsidR="00032FEE" w:rsidRPr="00D01455">
        <w:rPr>
          <w:rFonts w:asciiTheme="minorHAnsi" w:hAnsiTheme="minorHAnsi" w:cstheme="minorHAnsi"/>
        </w:rPr>
        <w:t>he modified-mRNA cocktail encoding reprogramming factors</w:t>
      </w:r>
      <w:r w:rsidR="00DC7A9F" w:rsidRPr="00D01455">
        <w:rPr>
          <w:rFonts w:asciiTheme="minorHAnsi" w:hAnsiTheme="minorHAnsi" w:cstheme="minorHAnsi"/>
        </w:rPr>
        <w:t>.</w:t>
      </w:r>
    </w:p>
    <w:p w14:paraId="3854DF76" w14:textId="77777777" w:rsidR="00204E1B" w:rsidRPr="00204E1B" w:rsidRDefault="00204E1B" w:rsidP="00204E1B">
      <w:pPr>
        <w:pStyle w:val="ListParagraph"/>
        <w:widowControl/>
        <w:autoSpaceDE/>
        <w:autoSpaceDN/>
        <w:adjustRightInd/>
        <w:ind w:left="0"/>
        <w:rPr>
          <w:rFonts w:asciiTheme="minorHAnsi" w:hAnsiTheme="minorHAnsi" w:cstheme="minorHAnsi"/>
        </w:rPr>
      </w:pPr>
    </w:p>
    <w:p w14:paraId="0B49CFDD" w14:textId="42371765" w:rsidR="00032FEE" w:rsidRPr="00D01455" w:rsidRDefault="00032FEE" w:rsidP="00D01455">
      <w:pPr>
        <w:pStyle w:val="ListParagraph"/>
        <w:widowControl/>
        <w:numPr>
          <w:ilvl w:val="2"/>
          <w:numId w:val="28"/>
        </w:numPr>
        <w:autoSpaceDE/>
        <w:autoSpaceDN/>
        <w:adjustRightInd/>
        <w:ind w:left="0" w:firstLine="0"/>
        <w:rPr>
          <w:rFonts w:asciiTheme="minorHAnsi" w:hAnsiTheme="minorHAnsi" w:cstheme="minorHAnsi"/>
        </w:rPr>
      </w:pPr>
      <w:r w:rsidRPr="00D01455">
        <w:rPr>
          <w:rFonts w:asciiTheme="minorHAnsi" w:hAnsiTheme="minorHAnsi" w:cstheme="minorHAnsi"/>
        </w:rPr>
        <w:t>Follow the previously published protocol</w:t>
      </w:r>
      <w:r w:rsidRPr="00D01455">
        <w:rPr>
          <w:rFonts w:asciiTheme="minorHAnsi" w:hAnsiTheme="minorHAnsi" w:cstheme="minorHAnsi"/>
          <w:noProof/>
          <w:vertAlign w:val="superscript"/>
        </w:rPr>
        <w:t>10</w:t>
      </w:r>
      <w:r w:rsidRPr="00D01455">
        <w:rPr>
          <w:rFonts w:asciiTheme="minorHAnsi" w:hAnsiTheme="minorHAnsi" w:cstheme="minorHAnsi"/>
        </w:rPr>
        <w:t xml:space="preserve"> to perform </w:t>
      </w:r>
      <w:r w:rsidRPr="00D01455">
        <w:rPr>
          <w:rFonts w:asciiTheme="minorHAnsi" w:hAnsiTheme="minorHAnsi" w:cstheme="minorHAnsi"/>
          <w:i/>
        </w:rPr>
        <w:t>in vitro</w:t>
      </w:r>
      <w:r w:rsidRPr="00D01455">
        <w:rPr>
          <w:rFonts w:asciiTheme="minorHAnsi" w:hAnsiTheme="minorHAnsi" w:cstheme="minorHAnsi"/>
        </w:rPr>
        <w:t xml:space="preserve"> transcription, capping</w:t>
      </w:r>
      <w:r w:rsidR="00631C6F" w:rsidRPr="00D01455">
        <w:rPr>
          <w:rFonts w:asciiTheme="minorHAnsi" w:hAnsiTheme="minorHAnsi" w:cstheme="minorHAnsi"/>
        </w:rPr>
        <w:t>,</w:t>
      </w:r>
      <w:r w:rsidRPr="00D01455">
        <w:rPr>
          <w:rFonts w:asciiTheme="minorHAnsi" w:hAnsiTheme="minorHAnsi" w:cstheme="minorHAnsi"/>
        </w:rPr>
        <w:t xml:space="preserve"> and dephosphorylation procedures for each modified mRNA encoding individual </w:t>
      </w:r>
      <w:r w:rsidR="004D7358" w:rsidRPr="00D01455">
        <w:rPr>
          <w:rFonts w:asciiTheme="minorHAnsi" w:hAnsiTheme="minorHAnsi" w:cstheme="minorHAnsi"/>
        </w:rPr>
        <w:t xml:space="preserve">reprogramming </w:t>
      </w:r>
      <w:r w:rsidRPr="00D01455">
        <w:rPr>
          <w:rFonts w:asciiTheme="minorHAnsi" w:hAnsiTheme="minorHAnsi" w:cstheme="minorHAnsi"/>
        </w:rPr>
        <w:t xml:space="preserve">factor. </w:t>
      </w:r>
      <w:r w:rsidRPr="00D01455">
        <w:rPr>
          <w:rFonts w:asciiTheme="minorHAnsi" w:hAnsiTheme="minorHAnsi" w:cstheme="minorHAnsi"/>
          <w:shd w:val="clear" w:color="auto" w:fill="FFFFFF"/>
        </w:rPr>
        <w:t xml:space="preserve">After the final purification step, elute </w:t>
      </w:r>
      <w:r w:rsidR="00B02AC2">
        <w:rPr>
          <w:rFonts w:asciiTheme="minorHAnsi" w:hAnsiTheme="minorHAnsi" w:cstheme="minorHAnsi"/>
          <w:shd w:val="clear" w:color="auto" w:fill="FFFFFF"/>
        </w:rPr>
        <w:t xml:space="preserve">the </w:t>
      </w:r>
      <w:r w:rsidRPr="00D01455">
        <w:rPr>
          <w:rFonts w:asciiTheme="minorHAnsi" w:hAnsiTheme="minorHAnsi" w:cstheme="minorHAnsi"/>
          <w:shd w:val="clear" w:color="auto" w:fill="FFFFFF"/>
        </w:rPr>
        <w:t>modified mRNA with nuclease-free water</w:t>
      </w:r>
      <w:r w:rsidR="009C1140" w:rsidRPr="00D01455">
        <w:rPr>
          <w:rFonts w:asciiTheme="minorHAnsi" w:hAnsiTheme="minorHAnsi" w:cstheme="minorHAnsi"/>
          <w:shd w:val="clear" w:color="auto" w:fill="FFFFFF"/>
        </w:rPr>
        <w:t xml:space="preserve">, </w:t>
      </w:r>
      <w:r w:rsidRPr="00D01455">
        <w:rPr>
          <w:rFonts w:asciiTheme="minorHAnsi" w:hAnsiTheme="minorHAnsi" w:cstheme="minorHAnsi"/>
          <w:shd w:val="clear" w:color="auto" w:fill="FFFFFF"/>
        </w:rPr>
        <w:t>supplement</w:t>
      </w:r>
      <w:r w:rsidR="009C1140" w:rsidRPr="00D01455">
        <w:rPr>
          <w:rFonts w:asciiTheme="minorHAnsi" w:hAnsiTheme="minorHAnsi" w:cstheme="minorHAnsi"/>
          <w:shd w:val="clear" w:color="auto" w:fill="FFFFFF"/>
        </w:rPr>
        <w:t xml:space="preserve"> the purified modified mRNA solution</w:t>
      </w:r>
      <w:r w:rsidRPr="00D01455">
        <w:rPr>
          <w:rFonts w:asciiTheme="minorHAnsi" w:hAnsiTheme="minorHAnsi" w:cstheme="minorHAnsi"/>
          <w:shd w:val="clear" w:color="auto" w:fill="FFFFFF"/>
        </w:rPr>
        <w:t xml:space="preserve"> with 1 U/µL </w:t>
      </w:r>
      <w:r w:rsidRPr="00D01455">
        <w:rPr>
          <w:rFonts w:asciiTheme="minorHAnsi" w:hAnsiTheme="minorHAnsi" w:cstheme="minorHAnsi"/>
        </w:rPr>
        <w:t>RNase inhibitor, quantitate</w:t>
      </w:r>
      <w:r w:rsidR="00780F32" w:rsidRPr="00D01455">
        <w:rPr>
          <w:rFonts w:asciiTheme="minorHAnsi" w:hAnsiTheme="minorHAnsi" w:cstheme="minorHAnsi"/>
        </w:rPr>
        <w:t xml:space="preserve"> </w:t>
      </w:r>
      <w:r w:rsidR="001D101A">
        <w:rPr>
          <w:rFonts w:asciiTheme="minorHAnsi" w:hAnsiTheme="minorHAnsi" w:cstheme="minorHAnsi"/>
        </w:rPr>
        <w:t xml:space="preserve">the </w:t>
      </w:r>
      <w:r w:rsidR="009C1140" w:rsidRPr="00D01455">
        <w:rPr>
          <w:rFonts w:asciiTheme="minorHAnsi" w:hAnsiTheme="minorHAnsi" w:cstheme="minorHAnsi"/>
        </w:rPr>
        <w:t xml:space="preserve">modified mRNAs </w:t>
      </w:r>
      <w:r w:rsidR="00257046" w:rsidRPr="00D01455">
        <w:rPr>
          <w:rFonts w:asciiTheme="minorHAnsi" w:hAnsiTheme="minorHAnsi" w:cstheme="minorHAnsi"/>
        </w:rPr>
        <w:t xml:space="preserve">using a </w:t>
      </w:r>
      <w:r w:rsidR="005112F0">
        <w:rPr>
          <w:rFonts w:asciiTheme="minorHAnsi" w:hAnsiTheme="minorHAnsi" w:cstheme="minorHAnsi"/>
        </w:rPr>
        <w:t>spectrophotometer</w:t>
      </w:r>
      <w:r w:rsidR="00257046" w:rsidRPr="00D01455">
        <w:rPr>
          <w:rFonts w:asciiTheme="minorHAnsi" w:hAnsiTheme="minorHAnsi" w:cstheme="minorHAnsi"/>
        </w:rPr>
        <w:t>,</w:t>
      </w:r>
      <w:r w:rsidRPr="00D01455">
        <w:rPr>
          <w:rFonts w:asciiTheme="minorHAnsi" w:hAnsiTheme="minorHAnsi" w:cstheme="minorHAnsi"/>
        </w:rPr>
        <w:t xml:space="preserve"> and store at -80</w:t>
      </w:r>
      <w:r w:rsidR="002243A4">
        <w:rPr>
          <w:rFonts w:asciiTheme="minorHAnsi" w:hAnsiTheme="minorHAnsi" w:cstheme="minorHAnsi"/>
        </w:rPr>
        <w:t xml:space="preserve"> </w:t>
      </w:r>
      <w:r w:rsidRPr="00D01455">
        <w:rPr>
          <w:rFonts w:asciiTheme="minorHAnsi" w:hAnsiTheme="minorHAnsi" w:cstheme="minorHAnsi"/>
        </w:rPr>
        <w:t>°C</w:t>
      </w:r>
      <w:r w:rsidR="00631C6F" w:rsidRPr="00D01455">
        <w:rPr>
          <w:rFonts w:asciiTheme="minorHAnsi" w:hAnsiTheme="minorHAnsi" w:cstheme="minorHAnsi"/>
        </w:rPr>
        <w:t xml:space="preserve"> for up to </w:t>
      </w:r>
      <w:r w:rsidR="005112F0">
        <w:rPr>
          <w:rFonts w:asciiTheme="minorHAnsi" w:hAnsiTheme="minorHAnsi" w:cstheme="minorHAnsi"/>
        </w:rPr>
        <w:t xml:space="preserve">6 </w:t>
      </w:r>
      <w:r w:rsidR="00FE4DAD" w:rsidRPr="00D01455">
        <w:rPr>
          <w:rFonts w:asciiTheme="minorHAnsi" w:hAnsiTheme="minorHAnsi" w:cstheme="minorHAnsi"/>
        </w:rPr>
        <w:t>months</w:t>
      </w:r>
      <w:r w:rsidRPr="00D01455">
        <w:rPr>
          <w:rFonts w:asciiTheme="minorHAnsi" w:hAnsiTheme="minorHAnsi" w:cstheme="minorHAnsi"/>
          <w:shd w:val="clear" w:color="auto" w:fill="FFFFFF"/>
        </w:rPr>
        <w:t xml:space="preserve">. </w:t>
      </w:r>
      <w:r w:rsidR="00FE4DAD" w:rsidRPr="00D01455">
        <w:rPr>
          <w:rFonts w:asciiTheme="minorHAnsi" w:hAnsiTheme="minorHAnsi" w:cstheme="minorHAnsi"/>
        </w:rPr>
        <w:t>Prepare multiple aliquots of each modified mRNA to minimize</w:t>
      </w:r>
      <w:r w:rsidR="00631C6F" w:rsidRPr="00D01455">
        <w:rPr>
          <w:rFonts w:asciiTheme="minorHAnsi" w:hAnsiTheme="minorHAnsi" w:cstheme="minorHAnsi"/>
        </w:rPr>
        <w:t xml:space="preserve"> the</w:t>
      </w:r>
      <w:r w:rsidR="00FE4DAD" w:rsidRPr="00D01455">
        <w:rPr>
          <w:rFonts w:asciiTheme="minorHAnsi" w:hAnsiTheme="minorHAnsi" w:cstheme="minorHAnsi"/>
        </w:rPr>
        <w:t xml:space="preserve"> number of freeze-thaw cycles.</w:t>
      </w:r>
    </w:p>
    <w:p w14:paraId="29C51EE9" w14:textId="1D50DD13" w:rsidR="00FE4DAD" w:rsidRPr="00D01455" w:rsidRDefault="00FE4DAD" w:rsidP="00D01455">
      <w:pPr>
        <w:pStyle w:val="ListParagraph"/>
        <w:widowControl/>
        <w:autoSpaceDE/>
        <w:autoSpaceDN/>
        <w:adjustRightInd/>
        <w:ind w:left="0"/>
        <w:rPr>
          <w:rFonts w:asciiTheme="minorHAnsi" w:hAnsiTheme="minorHAnsi" w:cstheme="minorHAnsi"/>
          <w:shd w:val="clear" w:color="auto" w:fill="FFFFFF"/>
        </w:rPr>
      </w:pPr>
    </w:p>
    <w:p w14:paraId="53CF1B6E" w14:textId="1E0D0277" w:rsidR="00FE4DAD" w:rsidRPr="00D01455" w:rsidRDefault="00FE4DAD" w:rsidP="00D01455">
      <w:pPr>
        <w:pStyle w:val="ListParagraph"/>
        <w:widowControl/>
        <w:autoSpaceDE/>
        <w:autoSpaceDN/>
        <w:adjustRightInd/>
        <w:ind w:left="0"/>
        <w:rPr>
          <w:rFonts w:asciiTheme="minorHAnsi" w:hAnsiTheme="minorHAnsi" w:cstheme="minorHAnsi"/>
        </w:rPr>
      </w:pPr>
      <w:r w:rsidRPr="00604007">
        <w:rPr>
          <w:rFonts w:asciiTheme="minorHAnsi" w:hAnsiTheme="minorHAnsi" w:cstheme="minorHAnsi"/>
        </w:rPr>
        <w:t>Note:</w:t>
      </w:r>
      <w:r w:rsidRPr="00D01455">
        <w:rPr>
          <w:rFonts w:asciiTheme="minorHAnsi" w:hAnsiTheme="minorHAnsi" w:cstheme="minorHAnsi"/>
        </w:rPr>
        <w:t xml:space="preserve"> </w:t>
      </w:r>
      <w:r w:rsidR="004D7358" w:rsidRPr="00D01455">
        <w:rPr>
          <w:rFonts w:asciiTheme="minorHAnsi" w:hAnsiTheme="minorHAnsi" w:cstheme="minorHAnsi"/>
        </w:rPr>
        <w:t>Similar protocols for modified mRNA production have been reported elsewhere</w:t>
      </w:r>
      <w:r w:rsidR="004D7358" w:rsidRPr="00D01455">
        <w:rPr>
          <w:rFonts w:asciiTheme="minorHAnsi" w:hAnsiTheme="minorHAnsi" w:cstheme="minorHAnsi"/>
          <w:noProof/>
          <w:vertAlign w:val="superscript"/>
        </w:rPr>
        <w:t>5,8,11</w:t>
      </w:r>
      <w:r w:rsidR="004D7358" w:rsidRPr="00D01455">
        <w:rPr>
          <w:rFonts w:asciiTheme="minorHAnsi" w:hAnsiTheme="minorHAnsi" w:cstheme="minorHAnsi"/>
        </w:rPr>
        <w:t xml:space="preserve">. </w:t>
      </w:r>
      <w:r w:rsidRPr="00D01455">
        <w:rPr>
          <w:rFonts w:asciiTheme="minorHAnsi" w:hAnsiTheme="minorHAnsi" w:cstheme="minorHAnsi"/>
        </w:rPr>
        <w:t xml:space="preserve">Templates for </w:t>
      </w:r>
      <w:r w:rsidRPr="00D01455">
        <w:rPr>
          <w:rFonts w:asciiTheme="minorHAnsi" w:hAnsiTheme="minorHAnsi" w:cstheme="minorHAnsi"/>
          <w:i/>
        </w:rPr>
        <w:t>in vitro</w:t>
      </w:r>
      <w:r w:rsidRPr="00D01455">
        <w:rPr>
          <w:rFonts w:asciiTheme="minorHAnsi" w:hAnsiTheme="minorHAnsi" w:cstheme="minorHAnsi"/>
        </w:rPr>
        <w:t xml:space="preserve"> transcription can be generated by PCR amplification from corresponding plasmid templates using primers listed in the </w:t>
      </w:r>
      <w:r w:rsidRPr="005112F0">
        <w:rPr>
          <w:rFonts w:asciiTheme="minorHAnsi" w:hAnsiTheme="minorHAnsi" w:cstheme="minorHAnsi"/>
          <w:b/>
        </w:rPr>
        <w:t>Table of Materials</w:t>
      </w:r>
      <w:r w:rsidRPr="00D01455">
        <w:rPr>
          <w:rFonts w:asciiTheme="minorHAnsi" w:hAnsiTheme="minorHAnsi" w:cstheme="minorHAnsi"/>
        </w:rPr>
        <w:t xml:space="preserve"> according to the previously published protocol</w:t>
      </w:r>
      <w:r w:rsidRPr="00D01455">
        <w:rPr>
          <w:rFonts w:asciiTheme="minorHAnsi" w:hAnsiTheme="minorHAnsi" w:cstheme="minorHAnsi"/>
          <w:noProof/>
          <w:vertAlign w:val="superscript"/>
        </w:rPr>
        <w:t>10</w:t>
      </w:r>
      <w:r w:rsidRPr="00D01455">
        <w:rPr>
          <w:rFonts w:asciiTheme="minorHAnsi" w:hAnsiTheme="minorHAnsi" w:cstheme="minorHAnsi"/>
        </w:rPr>
        <w:t>.</w:t>
      </w:r>
      <w:r w:rsidR="004D7358" w:rsidRPr="00D01455">
        <w:rPr>
          <w:rFonts w:asciiTheme="minorHAnsi" w:hAnsiTheme="minorHAnsi" w:cstheme="minorHAnsi"/>
        </w:rPr>
        <w:t xml:space="preserve"> </w:t>
      </w:r>
      <w:r w:rsidRPr="00D01455">
        <w:rPr>
          <w:rFonts w:asciiTheme="minorHAnsi" w:hAnsiTheme="minorHAnsi" w:cstheme="minorHAnsi"/>
        </w:rPr>
        <w:t>Plasmid templates for each reprogramming factor (M</w:t>
      </w:r>
      <w:r w:rsidRPr="00D01455">
        <w:rPr>
          <w:rFonts w:asciiTheme="minorHAnsi" w:hAnsiTheme="minorHAnsi" w:cstheme="minorHAnsi"/>
          <w:vertAlign w:val="subscript"/>
        </w:rPr>
        <w:t>3</w:t>
      </w:r>
      <w:r w:rsidRPr="00D01455">
        <w:rPr>
          <w:rFonts w:asciiTheme="minorHAnsi" w:hAnsiTheme="minorHAnsi" w:cstheme="minorHAnsi"/>
        </w:rPr>
        <w:t>O</w:t>
      </w:r>
      <w:r w:rsidRPr="00D01455">
        <w:rPr>
          <w:rFonts w:asciiTheme="minorHAnsi" w:hAnsiTheme="minorHAnsi" w:cstheme="minorHAnsi"/>
          <w:noProof/>
          <w:vertAlign w:val="superscript"/>
        </w:rPr>
        <w:t>9</w:t>
      </w:r>
      <w:r w:rsidRPr="00D01455">
        <w:rPr>
          <w:rFonts w:asciiTheme="minorHAnsi" w:hAnsiTheme="minorHAnsi" w:cstheme="minorHAnsi"/>
        </w:rPr>
        <w:t xml:space="preserve">, SOX2, KLF4, </w:t>
      </w:r>
      <w:proofErr w:type="spellStart"/>
      <w:r w:rsidRPr="00D01455">
        <w:rPr>
          <w:rFonts w:asciiTheme="minorHAnsi" w:hAnsiTheme="minorHAnsi" w:cstheme="minorHAnsi"/>
        </w:rPr>
        <w:t>cMYC</w:t>
      </w:r>
      <w:proofErr w:type="spellEnd"/>
      <w:r w:rsidRPr="00D01455">
        <w:rPr>
          <w:rFonts w:asciiTheme="minorHAnsi" w:hAnsiTheme="minorHAnsi" w:cstheme="minorHAnsi"/>
        </w:rPr>
        <w:t xml:space="preserve">, NANOG, LIN28A) and </w:t>
      </w:r>
      <w:proofErr w:type="spellStart"/>
      <w:r w:rsidRPr="00D01455">
        <w:rPr>
          <w:rFonts w:asciiTheme="minorHAnsi" w:hAnsiTheme="minorHAnsi" w:cstheme="minorHAnsi"/>
        </w:rPr>
        <w:t>mWasabi</w:t>
      </w:r>
      <w:proofErr w:type="spellEnd"/>
      <w:r w:rsidRPr="00D01455">
        <w:rPr>
          <w:rFonts w:asciiTheme="minorHAnsi" w:hAnsiTheme="minorHAnsi" w:cstheme="minorHAnsi"/>
        </w:rPr>
        <w:t xml:space="preserve"> (control for transfection) are available from </w:t>
      </w:r>
      <w:r w:rsidR="00375727">
        <w:rPr>
          <w:rFonts w:asciiTheme="minorHAnsi" w:hAnsiTheme="minorHAnsi" w:cstheme="minorHAnsi"/>
        </w:rPr>
        <w:t>commercial sources</w:t>
      </w:r>
      <w:r w:rsidR="005112F0">
        <w:rPr>
          <w:rFonts w:asciiTheme="minorHAnsi" w:hAnsiTheme="minorHAnsi" w:cstheme="minorHAnsi"/>
        </w:rPr>
        <w:t>.</w:t>
      </w:r>
    </w:p>
    <w:p w14:paraId="423DED5B" w14:textId="77777777" w:rsidR="00FE4DAD" w:rsidRPr="00D01455" w:rsidRDefault="00FE4DAD" w:rsidP="00D01455">
      <w:pPr>
        <w:pStyle w:val="ListParagraph"/>
        <w:widowControl/>
        <w:autoSpaceDE/>
        <w:autoSpaceDN/>
        <w:adjustRightInd/>
        <w:ind w:left="0"/>
        <w:rPr>
          <w:rFonts w:asciiTheme="minorHAnsi" w:hAnsiTheme="minorHAnsi" w:cstheme="minorHAnsi"/>
        </w:rPr>
      </w:pPr>
    </w:p>
    <w:p w14:paraId="6569DD73" w14:textId="31D480C0" w:rsidR="00032FEE" w:rsidRPr="00D01455" w:rsidRDefault="00032FEE" w:rsidP="00D01455">
      <w:pPr>
        <w:pStyle w:val="ListParagraph"/>
        <w:widowControl/>
        <w:numPr>
          <w:ilvl w:val="2"/>
          <w:numId w:val="28"/>
        </w:numPr>
        <w:autoSpaceDE/>
        <w:autoSpaceDN/>
        <w:adjustRightInd/>
        <w:ind w:left="0" w:firstLine="0"/>
        <w:rPr>
          <w:rFonts w:asciiTheme="minorHAnsi" w:hAnsiTheme="minorHAnsi" w:cstheme="minorHAnsi"/>
        </w:rPr>
      </w:pPr>
      <w:r w:rsidRPr="00D01455">
        <w:rPr>
          <w:rFonts w:asciiTheme="minorHAnsi" w:hAnsiTheme="minorHAnsi" w:cstheme="minorHAnsi"/>
        </w:rPr>
        <w:t xml:space="preserve">Mix together all </w:t>
      </w:r>
      <w:r w:rsidR="00640D67">
        <w:rPr>
          <w:rFonts w:asciiTheme="minorHAnsi" w:hAnsiTheme="minorHAnsi" w:cstheme="minorHAnsi"/>
        </w:rPr>
        <w:t xml:space="preserve">the </w:t>
      </w:r>
      <w:r w:rsidR="00C26356" w:rsidRPr="00D01455">
        <w:rPr>
          <w:rFonts w:asciiTheme="minorHAnsi" w:hAnsiTheme="minorHAnsi" w:cstheme="minorHAnsi"/>
        </w:rPr>
        <w:t xml:space="preserve">modified </w:t>
      </w:r>
      <w:r w:rsidRPr="00D01455">
        <w:rPr>
          <w:rFonts w:asciiTheme="minorHAnsi" w:hAnsiTheme="minorHAnsi" w:cstheme="minorHAnsi"/>
        </w:rPr>
        <w:t xml:space="preserve">mRNAs at a molar ratio of </w:t>
      </w:r>
      <w:proofErr w:type="gramStart"/>
      <w:r w:rsidRPr="00D01455">
        <w:rPr>
          <w:rFonts w:asciiTheme="minorHAnsi" w:hAnsiTheme="minorHAnsi" w:cstheme="minorHAnsi"/>
        </w:rPr>
        <w:t>3:1:1:1:1:1</w:t>
      </w:r>
      <w:proofErr w:type="gramEnd"/>
      <w:r w:rsidRPr="00D01455">
        <w:rPr>
          <w:rFonts w:asciiTheme="minorHAnsi" w:hAnsiTheme="minorHAnsi" w:cstheme="minorHAnsi"/>
        </w:rPr>
        <w:t xml:space="preserve"> (M</w:t>
      </w:r>
      <w:r w:rsidRPr="00D01455">
        <w:rPr>
          <w:rFonts w:asciiTheme="minorHAnsi" w:hAnsiTheme="minorHAnsi" w:cstheme="minorHAnsi"/>
          <w:vertAlign w:val="subscript"/>
        </w:rPr>
        <w:t>3</w:t>
      </w:r>
      <w:r w:rsidRPr="00D01455">
        <w:rPr>
          <w:rFonts w:asciiTheme="minorHAnsi" w:hAnsiTheme="minorHAnsi" w:cstheme="minorHAnsi"/>
        </w:rPr>
        <w:t xml:space="preserve">O : SOX2 : KLF4 : </w:t>
      </w:r>
      <w:proofErr w:type="spellStart"/>
      <w:r w:rsidRPr="00D01455">
        <w:rPr>
          <w:rFonts w:asciiTheme="minorHAnsi" w:hAnsiTheme="minorHAnsi" w:cstheme="minorHAnsi"/>
        </w:rPr>
        <w:t>cMYC</w:t>
      </w:r>
      <w:proofErr w:type="spellEnd"/>
      <w:r w:rsidRPr="00D01455">
        <w:rPr>
          <w:rFonts w:asciiTheme="minorHAnsi" w:hAnsiTheme="minorHAnsi" w:cstheme="minorHAnsi"/>
        </w:rPr>
        <w:t xml:space="preserve"> : NANOG : LIN28A) and include 10% </w:t>
      </w:r>
      <w:proofErr w:type="spellStart"/>
      <w:r w:rsidRPr="00D01455">
        <w:rPr>
          <w:rFonts w:asciiTheme="minorHAnsi" w:hAnsiTheme="minorHAnsi" w:cstheme="minorHAnsi"/>
        </w:rPr>
        <w:t>mWasabi</w:t>
      </w:r>
      <w:proofErr w:type="spellEnd"/>
      <w:r w:rsidRPr="00D01455">
        <w:rPr>
          <w:rFonts w:asciiTheme="minorHAnsi" w:hAnsiTheme="minorHAnsi" w:cstheme="minorHAnsi"/>
        </w:rPr>
        <w:t xml:space="preserve"> modified mRNA </w:t>
      </w:r>
      <w:r w:rsidR="00B02AC2">
        <w:rPr>
          <w:rFonts w:asciiTheme="minorHAnsi" w:hAnsiTheme="minorHAnsi" w:cstheme="minorHAnsi"/>
        </w:rPr>
        <w:t>as a</w:t>
      </w:r>
      <w:r w:rsidRPr="00D01455">
        <w:rPr>
          <w:rFonts w:asciiTheme="minorHAnsi" w:hAnsiTheme="minorHAnsi" w:cstheme="minorHAnsi"/>
        </w:rPr>
        <w:t xml:space="preserve"> control for </w:t>
      </w:r>
      <w:r w:rsidR="00157E9D">
        <w:rPr>
          <w:rFonts w:asciiTheme="minorHAnsi" w:hAnsiTheme="minorHAnsi" w:cstheme="minorHAnsi"/>
        </w:rPr>
        <w:t xml:space="preserve">the </w:t>
      </w:r>
      <w:r w:rsidRPr="00D01455">
        <w:rPr>
          <w:rFonts w:asciiTheme="minorHAnsi" w:hAnsiTheme="minorHAnsi" w:cstheme="minorHAnsi"/>
        </w:rPr>
        <w:t xml:space="preserve">transfection efficiency. Adjust the concentration of the complete modified mRNA reprogramming mix to a final concentration of 100 ng/µL by adding </w:t>
      </w:r>
      <w:r w:rsidRPr="00D01455">
        <w:rPr>
          <w:rFonts w:asciiTheme="minorHAnsi" w:hAnsiTheme="minorHAnsi" w:cstheme="minorHAnsi"/>
          <w:shd w:val="clear" w:color="auto" w:fill="FFFFFF"/>
        </w:rPr>
        <w:t xml:space="preserve">nuclease-free water </w:t>
      </w:r>
      <w:r w:rsidRPr="00D01455">
        <w:rPr>
          <w:rFonts w:asciiTheme="minorHAnsi" w:hAnsiTheme="minorHAnsi" w:cstheme="minorHAnsi"/>
          <w:shd w:val="clear" w:color="auto" w:fill="FFFFFF"/>
        </w:rPr>
        <w:lastRenderedPageBreak/>
        <w:t xml:space="preserve">supplemented with 1 U/µL </w:t>
      </w:r>
      <w:r w:rsidRPr="00D01455">
        <w:rPr>
          <w:rFonts w:asciiTheme="minorHAnsi" w:hAnsiTheme="minorHAnsi" w:cstheme="minorHAnsi"/>
        </w:rPr>
        <w:t>RNase inhibitor.</w:t>
      </w:r>
      <w:r w:rsidR="00FE4DAD" w:rsidRPr="00D01455">
        <w:rPr>
          <w:rFonts w:asciiTheme="minorHAnsi" w:hAnsiTheme="minorHAnsi" w:cstheme="minorHAnsi"/>
        </w:rPr>
        <w:t xml:space="preserve"> </w:t>
      </w:r>
      <w:r w:rsidRPr="00D01455">
        <w:rPr>
          <w:rFonts w:asciiTheme="minorHAnsi" w:hAnsiTheme="minorHAnsi" w:cstheme="minorHAnsi"/>
        </w:rPr>
        <w:t>Prepare seven 33 µL aliquots of the complete modified mRNA cocktail</w:t>
      </w:r>
      <w:r w:rsidR="006E013E">
        <w:rPr>
          <w:rFonts w:asciiTheme="minorHAnsi" w:hAnsiTheme="minorHAnsi" w:cstheme="minorHAnsi"/>
        </w:rPr>
        <w:t xml:space="preserve">. </w:t>
      </w:r>
      <w:r w:rsidRPr="00D01455">
        <w:rPr>
          <w:rFonts w:asciiTheme="minorHAnsi" w:hAnsiTheme="minorHAnsi" w:cstheme="minorHAnsi"/>
        </w:rPr>
        <w:t xml:space="preserve">Store </w:t>
      </w:r>
      <w:r w:rsidR="00640D67">
        <w:rPr>
          <w:rFonts w:asciiTheme="minorHAnsi" w:hAnsiTheme="minorHAnsi" w:cstheme="minorHAnsi"/>
        </w:rPr>
        <w:t xml:space="preserve">the </w:t>
      </w:r>
      <w:r w:rsidRPr="00D01455">
        <w:rPr>
          <w:rFonts w:asciiTheme="minorHAnsi" w:hAnsiTheme="minorHAnsi" w:cstheme="minorHAnsi"/>
        </w:rPr>
        <w:t>mixed reprogramming aliquots at -80</w:t>
      </w:r>
      <w:r w:rsidR="00743DF6">
        <w:rPr>
          <w:rFonts w:asciiTheme="minorHAnsi" w:hAnsiTheme="minorHAnsi" w:cstheme="minorHAnsi"/>
        </w:rPr>
        <w:t xml:space="preserve"> </w:t>
      </w:r>
      <w:r w:rsidRPr="00D01455">
        <w:rPr>
          <w:rFonts w:asciiTheme="minorHAnsi" w:hAnsiTheme="minorHAnsi" w:cstheme="minorHAnsi"/>
        </w:rPr>
        <w:t xml:space="preserve">°C. </w:t>
      </w:r>
    </w:p>
    <w:p w14:paraId="29615EEB" w14:textId="77777777" w:rsidR="00032FEE" w:rsidRPr="00D01455" w:rsidRDefault="00032FEE" w:rsidP="00D01455">
      <w:pPr>
        <w:pStyle w:val="ListParagraph"/>
        <w:ind w:left="0"/>
        <w:rPr>
          <w:rFonts w:asciiTheme="minorHAnsi" w:hAnsiTheme="minorHAnsi" w:cstheme="minorHAnsi"/>
          <w:b/>
        </w:rPr>
      </w:pPr>
    </w:p>
    <w:p w14:paraId="1783248E" w14:textId="268E540D" w:rsidR="00032FEE" w:rsidRPr="00D01455" w:rsidRDefault="00032FEE" w:rsidP="00D01455">
      <w:pPr>
        <w:pStyle w:val="ListParagraph"/>
        <w:ind w:left="0"/>
        <w:rPr>
          <w:rFonts w:asciiTheme="minorHAnsi" w:hAnsiTheme="minorHAnsi" w:cstheme="minorHAnsi"/>
        </w:rPr>
      </w:pPr>
      <w:r w:rsidRPr="00604007">
        <w:rPr>
          <w:rFonts w:asciiTheme="minorHAnsi" w:hAnsiTheme="minorHAnsi" w:cstheme="minorHAnsi"/>
        </w:rPr>
        <w:t>Note:</w:t>
      </w:r>
      <w:r w:rsidRPr="00D01455">
        <w:rPr>
          <w:rFonts w:asciiTheme="minorHAnsi" w:hAnsiTheme="minorHAnsi" w:cstheme="minorHAnsi"/>
        </w:rPr>
        <w:t xml:space="preserve"> </w:t>
      </w:r>
      <w:r w:rsidR="00ED3784" w:rsidRPr="00D01455">
        <w:rPr>
          <w:rFonts w:asciiTheme="minorHAnsi" w:hAnsiTheme="minorHAnsi" w:cstheme="minorHAnsi"/>
        </w:rPr>
        <w:t xml:space="preserve">For each transfection, </w:t>
      </w:r>
      <w:r w:rsidRPr="00D01455">
        <w:rPr>
          <w:rFonts w:asciiTheme="minorHAnsi" w:hAnsiTheme="minorHAnsi" w:cstheme="minorHAnsi"/>
        </w:rPr>
        <w:t>1,000 ng of the modified mRNA cocktail is added per well</w:t>
      </w:r>
      <w:r w:rsidR="008B598C" w:rsidRPr="00D01455">
        <w:rPr>
          <w:rFonts w:asciiTheme="minorHAnsi" w:hAnsiTheme="minorHAnsi" w:cstheme="minorHAnsi"/>
        </w:rPr>
        <w:t xml:space="preserve"> (</w:t>
      </w:r>
      <w:r w:rsidR="00C52D00" w:rsidRPr="00D01455">
        <w:rPr>
          <w:rFonts w:asciiTheme="minorHAnsi" w:hAnsiTheme="minorHAnsi" w:cstheme="minorHAnsi"/>
          <w:i/>
        </w:rPr>
        <w:t>i</w:t>
      </w:r>
      <w:r w:rsidR="00562A49" w:rsidRPr="00D01455">
        <w:rPr>
          <w:rFonts w:asciiTheme="minorHAnsi" w:hAnsiTheme="minorHAnsi" w:cstheme="minorHAnsi"/>
          <w:i/>
        </w:rPr>
        <w:t>.</w:t>
      </w:r>
      <w:r w:rsidR="00C52D00" w:rsidRPr="00D01455">
        <w:rPr>
          <w:rFonts w:asciiTheme="minorHAnsi" w:hAnsiTheme="minorHAnsi" w:cstheme="minorHAnsi"/>
          <w:i/>
        </w:rPr>
        <w:t>e</w:t>
      </w:r>
      <w:r w:rsidR="00562A49" w:rsidRPr="00D01455">
        <w:rPr>
          <w:rFonts w:asciiTheme="minorHAnsi" w:hAnsiTheme="minorHAnsi" w:cstheme="minorHAnsi"/>
          <w:i/>
        </w:rPr>
        <w:t>.</w:t>
      </w:r>
      <w:r w:rsidR="00640D67">
        <w:rPr>
          <w:rFonts w:asciiTheme="minorHAnsi" w:hAnsiTheme="minorHAnsi" w:cstheme="minorHAnsi"/>
          <w:i/>
        </w:rPr>
        <w:t>,</w:t>
      </w:r>
      <w:r w:rsidR="00C52D00" w:rsidRPr="00D01455">
        <w:rPr>
          <w:rFonts w:asciiTheme="minorHAnsi" w:hAnsiTheme="minorHAnsi" w:cstheme="minorHAnsi"/>
        </w:rPr>
        <w:t xml:space="preserve"> </w:t>
      </w:r>
      <w:r w:rsidR="00C14FA2" w:rsidRPr="00D01455">
        <w:rPr>
          <w:rFonts w:asciiTheme="minorHAnsi" w:hAnsiTheme="minorHAnsi" w:cstheme="minorHAnsi"/>
        </w:rPr>
        <w:t xml:space="preserve">a total of </w:t>
      </w:r>
      <w:r w:rsidR="00B7079D" w:rsidRPr="00D01455">
        <w:rPr>
          <w:rFonts w:asciiTheme="minorHAnsi" w:hAnsiTheme="minorHAnsi" w:cstheme="minorHAnsi"/>
        </w:rPr>
        <w:t>3,000</w:t>
      </w:r>
      <w:r w:rsidR="004961AA" w:rsidRPr="00D01455">
        <w:rPr>
          <w:rFonts w:asciiTheme="minorHAnsi" w:hAnsiTheme="minorHAnsi" w:cstheme="minorHAnsi"/>
        </w:rPr>
        <w:t xml:space="preserve"> </w:t>
      </w:r>
      <w:r w:rsidR="00B7079D" w:rsidRPr="00D01455">
        <w:rPr>
          <w:rFonts w:asciiTheme="minorHAnsi" w:hAnsiTheme="minorHAnsi" w:cstheme="minorHAnsi"/>
        </w:rPr>
        <w:t xml:space="preserve">ng for </w:t>
      </w:r>
      <w:r w:rsidR="00640D67">
        <w:rPr>
          <w:rFonts w:asciiTheme="minorHAnsi" w:hAnsiTheme="minorHAnsi" w:cstheme="minorHAnsi"/>
        </w:rPr>
        <w:t>3</w:t>
      </w:r>
      <w:r w:rsidR="00B7079D" w:rsidRPr="00D01455">
        <w:rPr>
          <w:rFonts w:asciiTheme="minorHAnsi" w:hAnsiTheme="minorHAnsi" w:cstheme="minorHAnsi"/>
        </w:rPr>
        <w:t xml:space="preserve"> wells)</w:t>
      </w:r>
      <w:r w:rsidRPr="00D01455">
        <w:rPr>
          <w:rFonts w:asciiTheme="minorHAnsi" w:hAnsiTheme="minorHAnsi" w:cstheme="minorHAnsi"/>
        </w:rPr>
        <w:t>. Each 33 μL aliquot</w:t>
      </w:r>
      <w:r w:rsidR="00C14FA2" w:rsidRPr="00D01455">
        <w:rPr>
          <w:rFonts w:asciiTheme="minorHAnsi" w:hAnsiTheme="minorHAnsi" w:cstheme="minorHAnsi"/>
        </w:rPr>
        <w:t xml:space="preserve"> is sized to transfect </w:t>
      </w:r>
      <w:r w:rsidR="005112F0">
        <w:rPr>
          <w:rFonts w:asciiTheme="minorHAnsi" w:hAnsiTheme="minorHAnsi" w:cstheme="minorHAnsi"/>
        </w:rPr>
        <w:t>3</w:t>
      </w:r>
      <w:r w:rsidR="002D1F02" w:rsidRPr="00D01455">
        <w:rPr>
          <w:rFonts w:asciiTheme="minorHAnsi" w:hAnsiTheme="minorHAnsi" w:cstheme="minorHAnsi"/>
        </w:rPr>
        <w:t xml:space="preserve"> wells of a 6-well format plate and</w:t>
      </w:r>
      <w:r w:rsidRPr="00D01455">
        <w:rPr>
          <w:rFonts w:asciiTheme="minorHAnsi" w:hAnsiTheme="minorHAnsi" w:cstheme="minorHAnsi"/>
        </w:rPr>
        <w:t xml:space="preserve"> includes 3 μL</w:t>
      </w:r>
      <w:r w:rsidR="00640D67">
        <w:rPr>
          <w:rFonts w:asciiTheme="minorHAnsi" w:hAnsiTheme="minorHAnsi" w:cstheme="minorHAnsi"/>
        </w:rPr>
        <w:t xml:space="preserve"> of</w:t>
      </w:r>
      <w:r w:rsidRPr="00D01455">
        <w:rPr>
          <w:rFonts w:asciiTheme="minorHAnsi" w:hAnsiTheme="minorHAnsi" w:cstheme="minorHAnsi"/>
        </w:rPr>
        <w:t xml:space="preserve"> excess</w:t>
      </w:r>
      <w:r w:rsidR="00640D67">
        <w:rPr>
          <w:rFonts w:asciiTheme="minorHAnsi" w:hAnsiTheme="minorHAnsi" w:cstheme="minorHAnsi"/>
        </w:rPr>
        <w:t xml:space="preserve"> volume</w:t>
      </w:r>
      <w:r w:rsidRPr="00D01455">
        <w:rPr>
          <w:rFonts w:asciiTheme="minorHAnsi" w:hAnsiTheme="minorHAnsi" w:cstheme="minorHAnsi"/>
        </w:rPr>
        <w:t xml:space="preserve"> to account for pipetting error</w:t>
      </w:r>
      <w:r w:rsidR="00640D67">
        <w:rPr>
          <w:rFonts w:asciiTheme="minorHAnsi" w:hAnsiTheme="minorHAnsi" w:cstheme="minorHAnsi"/>
        </w:rPr>
        <w:t>s</w:t>
      </w:r>
      <w:r w:rsidRPr="00D01455">
        <w:rPr>
          <w:rFonts w:asciiTheme="minorHAnsi" w:hAnsiTheme="minorHAnsi" w:cstheme="minorHAnsi"/>
        </w:rPr>
        <w:t xml:space="preserve">. Preparing seven 33 μL aliquots is </w:t>
      </w:r>
      <w:proofErr w:type="gramStart"/>
      <w:r w:rsidRPr="00D01455">
        <w:rPr>
          <w:rFonts w:asciiTheme="minorHAnsi" w:hAnsiTheme="minorHAnsi" w:cstheme="minorHAnsi"/>
        </w:rPr>
        <w:t>sufficient</w:t>
      </w:r>
      <w:proofErr w:type="gramEnd"/>
      <w:r w:rsidRPr="00D01455">
        <w:rPr>
          <w:rFonts w:asciiTheme="minorHAnsi" w:hAnsiTheme="minorHAnsi" w:cstheme="minorHAnsi"/>
        </w:rPr>
        <w:t xml:space="preserve"> to complete a full fibroblast reprogramming of </w:t>
      </w:r>
      <w:r w:rsidR="00640D67">
        <w:rPr>
          <w:rFonts w:asciiTheme="minorHAnsi" w:hAnsiTheme="minorHAnsi" w:cstheme="minorHAnsi"/>
        </w:rPr>
        <w:t>3</w:t>
      </w:r>
      <w:r w:rsidRPr="00D01455">
        <w:rPr>
          <w:rFonts w:asciiTheme="minorHAnsi" w:hAnsiTheme="minorHAnsi" w:cstheme="minorHAnsi"/>
        </w:rPr>
        <w:t xml:space="preserve"> wells in a 6-well format plate.</w:t>
      </w:r>
    </w:p>
    <w:p w14:paraId="1D1E247E" w14:textId="77777777" w:rsidR="00032FEE" w:rsidRPr="00D01455" w:rsidRDefault="00032FEE" w:rsidP="00D01455">
      <w:pPr>
        <w:pStyle w:val="ListParagraph"/>
        <w:ind w:left="0"/>
        <w:rPr>
          <w:rFonts w:asciiTheme="minorHAnsi" w:hAnsiTheme="minorHAnsi" w:cstheme="minorHAnsi"/>
        </w:rPr>
      </w:pPr>
    </w:p>
    <w:p w14:paraId="286AC580" w14:textId="23399AEB" w:rsidR="00032FEE" w:rsidRPr="00D01455" w:rsidRDefault="00173A98"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Prepare t</w:t>
      </w:r>
      <w:r w:rsidR="00032FEE" w:rsidRPr="00D01455">
        <w:rPr>
          <w:rFonts w:asciiTheme="minorHAnsi" w:hAnsiTheme="minorHAnsi" w:cstheme="minorHAnsi"/>
        </w:rPr>
        <w:t>he cocktail of reprogramming miRNA mimics</w:t>
      </w:r>
      <w:r w:rsidR="00FE4DAD" w:rsidRPr="00D01455">
        <w:rPr>
          <w:rFonts w:asciiTheme="minorHAnsi" w:hAnsiTheme="minorHAnsi" w:cstheme="minorHAnsi"/>
        </w:rPr>
        <w:t>.</w:t>
      </w:r>
    </w:p>
    <w:p w14:paraId="395C2871" w14:textId="77777777" w:rsidR="00FE4DAD" w:rsidRPr="00D01455" w:rsidRDefault="00FE4DAD" w:rsidP="00D01455">
      <w:pPr>
        <w:pStyle w:val="ListParagraph"/>
        <w:widowControl/>
        <w:autoSpaceDE/>
        <w:autoSpaceDN/>
        <w:adjustRightInd/>
        <w:ind w:left="0"/>
        <w:rPr>
          <w:rFonts w:asciiTheme="minorHAnsi" w:hAnsiTheme="minorHAnsi" w:cstheme="minorHAnsi"/>
        </w:rPr>
      </w:pPr>
    </w:p>
    <w:p w14:paraId="145E6610" w14:textId="66AD8754" w:rsidR="00032FEE" w:rsidRPr="005112F0" w:rsidRDefault="00C10936" w:rsidP="007C344A">
      <w:pPr>
        <w:pStyle w:val="ListParagraph"/>
        <w:widowControl/>
        <w:numPr>
          <w:ilvl w:val="2"/>
          <w:numId w:val="28"/>
        </w:numPr>
        <w:autoSpaceDE/>
        <w:autoSpaceDN/>
        <w:adjustRightInd/>
        <w:ind w:left="0" w:firstLine="0"/>
        <w:rPr>
          <w:rFonts w:asciiTheme="minorHAnsi" w:hAnsiTheme="minorHAnsi" w:cstheme="minorHAnsi"/>
        </w:rPr>
      </w:pPr>
      <w:r w:rsidRPr="00D01455">
        <w:rPr>
          <w:rFonts w:asciiTheme="minorHAnsi" w:hAnsiTheme="minorHAnsi" w:cstheme="minorHAnsi"/>
        </w:rPr>
        <w:t xml:space="preserve">Dissolve lyophilized miRNA mimics (Syn-hsa-miR-302a-3p, Syn-hsa-miR-302b-3p, Syn-hsa-miR-302c-3p, Syn-hsa-miR-302d-3p, Syn-hsa-miR-367-3p) to a 5 </w:t>
      </w:r>
      <w:proofErr w:type="spellStart"/>
      <w:r w:rsidRPr="00D01455">
        <w:rPr>
          <w:rFonts w:asciiTheme="minorHAnsi" w:hAnsiTheme="minorHAnsi" w:cstheme="minorHAnsi"/>
        </w:rPr>
        <w:t>pmol</w:t>
      </w:r>
      <w:proofErr w:type="spellEnd"/>
      <w:r w:rsidRPr="00D01455">
        <w:rPr>
          <w:rFonts w:asciiTheme="minorHAnsi" w:hAnsiTheme="minorHAnsi" w:cstheme="minorHAnsi"/>
        </w:rPr>
        <w:t xml:space="preserve">/µL (5 µM) final concentration in nuclease-free water </w:t>
      </w:r>
      <w:r w:rsidRPr="00D01455">
        <w:rPr>
          <w:rFonts w:asciiTheme="minorHAnsi" w:hAnsiTheme="minorHAnsi" w:cstheme="minorHAnsi"/>
          <w:shd w:val="clear" w:color="auto" w:fill="FFFFFF"/>
        </w:rPr>
        <w:t>supp</w:t>
      </w:r>
      <w:r w:rsidR="00FA4CBD" w:rsidRPr="00D01455">
        <w:rPr>
          <w:rFonts w:asciiTheme="minorHAnsi" w:hAnsiTheme="minorHAnsi" w:cstheme="minorHAnsi"/>
          <w:shd w:val="clear" w:color="auto" w:fill="FFFFFF"/>
        </w:rPr>
        <w:t xml:space="preserve">lemented with 1 U/µL of </w:t>
      </w:r>
      <w:r w:rsidRPr="00D01455">
        <w:rPr>
          <w:rFonts w:asciiTheme="minorHAnsi" w:hAnsiTheme="minorHAnsi" w:cstheme="minorHAnsi"/>
        </w:rPr>
        <w:t xml:space="preserve">RNase inhibitor. </w:t>
      </w:r>
      <w:r w:rsidRPr="005112F0">
        <w:rPr>
          <w:rFonts w:asciiTheme="minorHAnsi" w:hAnsiTheme="minorHAnsi" w:cstheme="minorHAnsi"/>
        </w:rPr>
        <w:t xml:space="preserve">Prepare multiple aliquots of each miRNA mimic </w:t>
      </w:r>
      <w:r w:rsidR="005112F0" w:rsidRPr="005112F0">
        <w:rPr>
          <w:rFonts w:asciiTheme="minorHAnsi" w:hAnsiTheme="minorHAnsi" w:cstheme="minorHAnsi"/>
        </w:rPr>
        <w:t>and store</w:t>
      </w:r>
      <w:r w:rsidR="00032FEE" w:rsidRPr="005112F0">
        <w:rPr>
          <w:rFonts w:asciiTheme="minorHAnsi" w:hAnsiTheme="minorHAnsi" w:cstheme="minorHAnsi"/>
        </w:rPr>
        <w:t xml:space="preserve"> at -80</w:t>
      </w:r>
      <w:r w:rsidR="007C344A" w:rsidRPr="005112F0">
        <w:rPr>
          <w:rFonts w:asciiTheme="minorHAnsi" w:hAnsiTheme="minorHAnsi" w:cstheme="minorHAnsi"/>
        </w:rPr>
        <w:t xml:space="preserve"> </w:t>
      </w:r>
      <w:r w:rsidR="00032FEE" w:rsidRPr="005112F0">
        <w:rPr>
          <w:rFonts w:asciiTheme="minorHAnsi" w:hAnsiTheme="minorHAnsi" w:cstheme="minorHAnsi"/>
        </w:rPr>
        <w:t>°C</w:t>
      </w:r>
      <w:r w:rsidR="005112F0">
        <w:rPr>
          <w:rFonts w:asciiTheme="minorHAnsi" w:hAnsiTheme="minorHAnsi" w:cstheme="minorHAnsi"/>
        </w:rPr>
        <w:t xml:space="preserve"> for long term storage</w:t>
      </w:r>
      <w:r w:rsidR="00032FEE" w:rsidRPr="005112F0">
        <w:rPr>
          <w:rFonts w:asciiTheme="minorHAnsi" w:hAnsiTheme="minorHAnsi" w:cstheme="minorHAnsi"/>
        </w:rPr>
        <w:t>.</w:t>
      </w:r>
    </w:p>
    <w:p w14:paraId="047E2CFD" w14:textId="77777777" w:rsidR="00032FEE" w:rsidRPr="00D01455" w:rsidRDefault="00032FEE" w:rsidP="00D01455">
      <w:pPr>
        <w:pStyle w:val="ListParagraph"/>
        <w:ind w:left="0"/>
        <w:rPr>
          <w:rFonts w:asciiTheme="minorHAnsi" w:hAnsiTheme="minorHAnsi" w:cstheme="minorHAnsi"/>
        </w:rPr>
      </w:pPr>
    </w:p>
    <w:p w14:paraId="4FFB9F88" w14:textId="2E708BDE" w:rsidR="00032FEE" w:rsidRPr="00D01455" w:rsidRDefault="00FE4DAD" w:rsidP="00D01455">
      <w:pPr>
        <w:pStyle w:val="ListParagraph"/>
        <w:widowControl/>
        <w:numPr>
          <w:ilvl w:val="2"/>
          <w:numId w:val="28"/>
        </w:numPr>
        <w:autoSpaceDE/>
        <w:autoSpaceDN/>
        <w:adjustRightInd/>
        <w:ind w:left="0" w:firstLine="0"/>
        <w:rPr>
          <w:rFonts w:asciiTheme="minorHAnsi" w:hAnsiTheme="minorHAnsi" w:cstheme="minorHAnsi"/>
        </w:rPr>
      </w:pPr>
      <w:r w:rsidRPr="00D01455">
        <w:rPr>
          <w:rFonts w:asciiTheme="minorHAnsi" w:hAnsiTheme="minorHAnsi" w:cstheme="minorHAnsi"/>
        </w:rPr>
        <w:t>M</w:t>
      </w:r>
      <w:r w:rsidR="00032FEE" w:rsidRPr="00D01455">
        <w:rPr>
          <w:rFonts w:asciiTheme="minorHAnsi" w:hAnsiTheme="minorHAnsi" w:cstheme="minorHAnsi"/>
        </w:rPr>
        <w:t xml:space="preserve">ix all miRNA mimics in a </w:t>
      </w:r>
      <w:proofErr w:type="gramStart"/>
      <w:r w:rsidR="00032FEE" w:rsidRPr="00D01455">
        <w:rPr>
          <w:rFonts w:asciiTheme="minorHAnsi" w:hAnsiTheme="minorHAnsi" w:cstheme="minorHAnsi"/>
        </w:rPr>
        <w:t>1:1:1:1:1</w:t>
      </w:r>
      <w:proofErr w:type="gramEnd"/>
      <w:r w:rsidR="00DD4AFC" w:rsidRPr="00D01455">
        <w:rPr>
          <w:rFonts w:asciiTheme="minorHAnsi" w:hAnsiTheme="minorHAnsi" w:cstheme="minorHAnsi"/>
        </w:rPr>
        <w:t xml:space="preserve"> molar</w:t>
      </w:r>
      <w:r w:rsidR="00032FEE" w:rsidRPr="00D01455">
        <w:rPr>
          <w:rFonts w:asciiTheme="minorHAnsi" w:hAnsiTheme="minorHAnsi" w:cstheme="minorHAnsi"/>
        </w:rPr>
        <w:t xml:space="preserve"> ratio to a final concentration of 5 </w:t>
      </w:r>
      <w:proofErr w:type="spellStart"/>
      <w:r w:rsidR="00032FEE" w:rsidRPr="00D01455">
        <w:rPr>
          <w:rFonts w:asciiTheme="minorHAnsi" w:hAnsiTheme="minorHAnsi" w:cstheme="minorHAnsi"/>
        </w:rPr>
        <w:t>pmol</w:t>
      </w:r>
      <w:proofErr w:type="spellEnd"/>
      <w:r w:rsidR="00032FEE" w:rsidRPr="00D01455">
        <w:rPr>
          <w:rFonts w:asciiTheme="minorHAnsi" w:hAnsiTheme="minorHAnsi" w:cstheme="minorHAnsi"/>
        </w:rPr>
        <w:t>/µL (5</w:t>
      </w:r>
      <w:r w:rsidR="00562A49" w:rsidRPr="00D01455">
        <w:rPr>
          <w:rFonts w:asciiTheme="minorHAnsi" w:hAnsiTheme="minorHAnsi" w:cstheme="minorHAnsi"/>
        </w:rPr>
        <w:t xml:space="preserve"> </w:t>
      </w:r>
      <w:r w:rsidR="00032FEE" w:rsidRPr="00D01455">
        <w:rPr>
          <w:rFonts w:asciiTheme="minorHAnsi" w:hAnsiTheme="minorHAnsi" w:cstheme="minorHAnsi"/>
        </w:rPr>
        <w:t>µM).</w:t>
      </w:r>
      <w:r w:rsidRPr="00D01455">
        <w:rPr>
          <w:rFonts w:asciiTheme="minorHAnsi" w:hAnsiTheme="minorHAnsi" w:cstheme="minorHAnsi"/>
        </w:rPr>
        <w:t xml:space="preserve"> </w:t>
      </w:r>
      <w:r w:rsidR="00032FEE" w:rsidRPr="00D01455">
        <w:rPr>
          <w:rFonts w:asciiTheme="minorHAnsi" w:hAnsiTheme="minorHAnsi" w:cstheme="minorHAnsi"/>
        </w:rPr>
        <w:t>Prepare seven 14 µL aliquots of the miRNA mimics mix</w:t>
      </w:r>
      <w:r w:rsidR="002D1F02" w:rsidRPr="00D01455">
        <w:rPr>
          <w:rFonts w:asciiTheme="minorHAnsi" w:hAnsiTheme="minorHAnsi" w:cstheme="minorHAnsi"/>
        </w:rPr>
        <w:t xml:space="preserve">. </w:t>
      </w:r>
      <w:r w:rsidR="00032FEE" w:rsidRPr="00D01455">
        <w:rPr>
          <w:rFonts w:asciiTheme="minorHAnsi" w:hAnsiTheme="minorHAnsi" w:cstheme="minorHAnsi"/>
        </w:rPr>
        <w:t xml:space="preserve">Store </w:t>
      </w:r>
      <w:r w:rsidR="005112F0">
        <w:rPr>
          <w:rFonts w:asciiTheme="minorHAnsi" w:hAnsiTheme="minorHAnsi" w:cstheme="minorHAnsi"/>
        </w:rPr>
        <w:t xml:space="preserve">the </w:t>
      </w:r>
      <w:r w:rsidR="00032FEE" w:rsidRPr="00D01455">
        <w:rPr>
          <w:rFonts w:asciiTheme="minorHAnsi" w:hAnsiTheme="minorHAnsi" w:cstheme="minorHAnsi"/>
        </w:rPr>
        <w:t>mixed aliquots at -</w:t>
      </w:r>
      <w:r w:rsidR="00C14FA2" w:rsidRPr="00D01455">
        <w:rPr>
          <w:rFonts w:asciiTheme="minorHAnsi" w:hAnsiTheme="minorHAnsi" w:cstheme="minorHAnsi"/>
        </w:rPr>
        <w:t>8</w:t>
      </w:r>
      <w:r w:rsidR="00032FEE" w:rsidRPr="00D01455">
        <w:rPr>
          <w:rFonts w:asciiTheme="minorHAnsi" w:hAnsiTheme="minorHAnsi" w:cstheme="minorHAnsi"/>
        </w:rPr>
        <w:t>0</w:t>
      </w:r>
      <w:r w:rsidR="00AD7386">
        <w:rPr>
          <w:rFonts w:asciiTheme="minorHAnsi" w:hAnsiTheme="minorHAnsi" w:cstheme="minorHAnsi"/>
        </w:rPr>
        <w:t xml:space="preserve"> </w:t>
      </w:r>
      <w:r w:rsidR="00032FEE" w:rsidRPr="00D01455">
        <w:rPr>
          <w:rFonts w:asciiTheme="minorHAnsi" w:hAnsiTheme="minorHAnsi" w:cstheme="minorHAnsi"/>
        </w:rPr>
        <w:t xml:space="preserve">°C. </w:t>
      </w:r>
    </w:p>
    <w:p w14:paraId="0323F81B" w14:textId="77777777" w:rsidR="00032FEE" w:rsidRPr="00D01455" w:rsidRDefault="00032FEE" w:rsidP="00D01455">
      <w:pPr>
        <w:pStyle w:val="ListParagraph"/>
        <w:ind w:left="0"/>
        <w:rPr>
          <w:rFonts w:asciiTheme="minorHAnsi" w:hAnsiTheme="minorHAnsi" w:cstheme="minorHAnsi"/>
          <w:b/>
        </w:rPr>
      </w:pPr>
    </w:p>
    <w:p w14:paraId="15F1D32B" w14:textId="06594EE5" w:rsidR="00032FEE" w:rsidRPr="00D01455" w:rsidRDefault="00032FEE" w:rsidP="00D01455">
      <w:pPr>
        <w:pStyle w:val="ListParagraph"/>
        <w:ind w:left="0"/>
        <w:rPr>
          <w:rFonts w:asciiTheme="minorHAnsi" w:hAnsiTheme="minorHAnsi" w:cstheme="minorHAnsi"/>
        </w:rPr>
      </w:pPr>
      <w:r w:rsidRPr="00604007">
        <w:rPr>
          <w:rFonts w:asciiTheme="minorHAnsi" w:hAnsiTheme="minorHAnsi" w:cstheme="minorHAnsi"/>
        </w:rPr>
        <w:t>Note:</w:t>
      </w:r>
      <w:r w:rsidRPr="00D01455">
        <w:rPr>
          <w:rFonts w:asciiTheme="minorHAnsi" w:hAnsiTheme="minorHAnsi" w:cstheme="minorHAnsi"/>
        </w:rPr>
        <w:t xml:space="preserve"> </w:t>
      </w:r>
      <w:r w:rsidR="00C14FA2" w:rsidRPr="00D01455">
        <w:rPr>
          <w:rFonts w:asciiTheme="minorHAnsi" w:hAnsiTheme="minorHAnsi" w:cstheme="minorHAnsi"/>
        </w:rPr>
        <w:t xml:space="preserve">For each transfection, </w:t>
      </w:r>
      <w:r w:rsidRPr="00D01455">
        <w:rPr>
          <w:rFonts w:asciiTheme="minorHAnsi" w:hAnsiTheme="minorHAnsi" w:cstheme="minorHAnsi"/>
        </w:rPr>
        <w:t xml:space="preserve">20 </w:t>
      </w:r>
      <w:proofErr w:type="spellStart"/>
      <w:r w:rsidRPr="00D01455">
        <w:rPr>
          <w:rFonts w:asciiTheme="minorHAnsi" w:hAnsiTheme="minorHAnsi" w:cstheme="minorHAnsi"/>
        </w:rPr>
        <w:t>pmol</w:t>
      </w:r>
      <w:proofErr w:type="spellEnd"/>
      <w:r w:rsidRPr="00D01455">
        <w:rPr>
          <w:rFonts w:asciiTheme="minorHAnsi" w:hAnsiTheme="minorHAnsi" w:cstheme="minorHAnsi"/>
        </w:rPr>
        <w:t xml:space="preserve"> of the miRNA mimics mix is added per well</w:t>
      </w:r>
      <w:r w:rsidR="00CD7CC1" w:rsidRPr="00D01455">
        <w:rPr>
          <w:rFonts w:asciiTheme="minorHAnsi" w:hAnsiTheme="minorHAnsi" w:cstheme="minorHAnsi"/>
        </w:rPr>
        <w:t xml:space="preserve"> (</w:t>
      </w:r>
      <w:r w:rsidR="00CD7CC1" w:rsidRPr="00D01455">
        <w:rPr>
          <w:rFonts w:asciiTheme="minorHAnsi" w:hAnsiTheme="minorHAnsi" w:cstheme="minorHAnsi"/>
          <w:i/>
        </w:rPr>
        <w:t>i</w:t>
      </w:r>
      <w:r w:rsidR="00562A49" w:rsidRPr="00D01455">
        <w:rPr>
          <w:rFonts w:asciiTheme="minorHAnsi" w:hAnsiTheme="minorHAnsi" w:cstheme="minorHAnsi"/>
          <w:i/>
        </w:rPr>
        <w:t>.</w:t>
      </w:r>
      <w:r w:rsidR="00CD7CC1" w:rsidRPr="00D01455">
        <w:rPr>
          <w:rFonts w:asciiTheme="minorHAnsi" w:hAnsiTheme="minorHAnsi" w:cstheme="minorHAnsi"/>
          <w:i/>
        </w:rPr>
        <w:t>e</w:t>
      </w:r>
      <w:r w:rsidR="00562A49" w:rsidRPr="00D01455">
        <w:rPr>
          <w:rFonts w:asciiTheme="minorHAnsi" w:hAnsiTheme="minorHAnsi" w:cstheme="minorHAnsi"/>
          <w:i/>
        </w:rPr>
        <w:t>.</w:t>
      </w:r>
      <w:r w:rsidR="00640D67">
        <w:rPr>
          <w:rFonts w:asciiTheme="minorHAnsi" w:hAnsiTheme="minorHAnsi" w:cstheme="minorHAnsi"/>
          <w:i/>
        </w:rPr>
        <w:t>,</w:t>
      </w:r>
      <w:r w:rsidR="00070F38" w:rsidRPr="00D01455">
        <w:rPr>
          <w:rFonts w:asciiTheme="minorHAnsi" w:hAnsiTheme="minorHAnsi" w:cstheme="minorHAnsi"/>
        </w:rPr>
        <w:t xml:space="preserve"> </w:t>
      </w:r>
      <w:r w:rsidR="00C14FA2" w:rsidRPr="00D01455">
        <w:rPr>
          <w:rFonts w:asciiTheme="minorHAnsi" w:hAnsiTheme="minorHAnsi" w:cstheme="minorHAnsi"/>
        </w:rPr>
        <w:t xml:space="preserve">a total of </w:t>
      </w:r>
      <w:r w:rsidR="00070F38" w:rsidRPr="00D01455">
        <w:rPr>
          <w:rFonts w:asciiTheme="minorHAnsi" w:hAnsiTheme="minorHAnsi" w:cstheme="minorHAnsi"/>
        </w:rPr>
        <w:t xml:space="preserve">60 </w:t>
      </w:r>
      <w:proofErr w:type="spellStart"/>
      <w:r w:rsidR="00070F38" w:rsidRPr="00D01455">
        <w:rPr>
          <w:rFonts w:asciiTheme="minorHAnsi" w:hAnsiTheme="minorHAnsi" w:cstheme="minorHAnsi"/>
        </w:rPr>
        <w:t>pmol</w:t>
      </w:r>
      <w:proofErr w:type="spellEnd"/>
      <w:r w:rsidR="00070F38" w:rsidRPr="00D01455">
        <w:rPr>
          <w:rFonts w:asciiTheme="minorHAnsi" w:hAnsiTheme="minorHAnsi" w:cstheme="minorHAnsi"/>
        </w:rPr>
        <w:t xml:space="preserve"> for </w:t>
      </w:r>
      <w:r w:rsidR="00640D67">
        <w:rPr>
          <w:rFonts w:asciiTheme="minorHAnsi" w:hAnsiTheme="minorHAnsi" w:cstheme="minorHAnsi"/>
        </w:rPr>
        <w:t>3</w:t>
      </w:r>
      <w:r w:rsidR="00070F38" w:rsidRPr="00D01455">
        <w:rPr>
          <w:rFonts w:asciiTheme="minorHAnsi" w:hAnsiTheme="minorHAnsi" w:cstheme="minorHAnsi"/>
        </w:rPr>
        <w:t xml:space="preserve"> wells)</w:t>
      </w:r>
      <w:r w:rsidRPr="00D01455">
        <w:rPr>
          <w:rFonts w:asciiTheme="minorHAnsi" w:hAnsiTheme="minorHAnsi" w:cstheme="minorHAnsi"/>
        </w:rPr>
        <w:t xml:space="preserve">. Each 14 μL aliquot </w:t>
      </w:r>
      <w:r w:rsidR="00057699" w:rsidRPr="00D01455">
        <w:rPr>
          <w:rFonts w:asciiTheme="minorHAnsi" w:hAnsiTheme="minorHAnsi" w:cstheme="minorHAnsi"/>
        </w:rPr>
        <w:t xml:space="preserve">is sized to transfect </w:t>
      </w:r>
      <w:r w:rsidR="00640D67">
        <w:rPr>
          <w:rFonts w:asciiTheme="minorHAnsi" w:hAnsiTheme="minorHAnsi" w:cstheme="minorHAnsi"/>
        </w:rPr>
        <w:t>3</w:t>
      </w:r>
      <w:r w:rsidR="002D1F02" w:rsidRPr="00D01455">
        <w:rPr>
          <w:rFonts w:asciiTheme="minorHAnsi" w:hAnsiTheme="minorHAnsi" w:cstheme="minorHAnsi"/>
        </w:rPr>
        <w:t xml:space="preserve"> wells of a 6-well format plate and </w:t>
      </w:r>
      <w:r w:rsidRPr="00D01455">
        <w:rPr>
          <w:rFonts w:asciiTheme="minorHAnsi" w:hAnsiTheme="minorHAnsi" w:cstheme="minorHAnsi"/>
        </w:rPr>
        <w:t>includes 2 μL</w:t>
      </w:r>
      <w:r w:rsidR="00640D67">
        <w:rPr>
          <w:rFonts w:asciiTheme="minorHAnsi" w:hAnsiTheme="minorHAnsi" w:cstheme="minorHAnsi"/>
        </w:rPr>
        <w:t xml:space="preserve"> of</w:t>
      </w:r>
      <w:r w:rsidRPr="00D01455">
        <w:rPr>
          <w:rFonts w:asciiTheme="minorHAnsi" w:hAnsiTheme="minorHAnsi" w:cstheme="minorHAnsi"/>
        </w:rPr>
        <w:t xml:space="preserve"> excess</w:t>
      </w:r>
      <w:r w:rsidR="00640D67">
        <w:rPr>
          <w:rFonts w:asciiTheme="minorHAnsi" w:hAnsiTheme="minorHAnsi" w:cstheme="minorHAnsi"/>
        </w:rPr>
        <w:t xml:space="preserve"> volume</w:t>
      </w:r>
      <w:r w:rsidRPr="00D01455">
        <w:rPr>
          <w:rFonts w:asciiTheme="minorHAnsi" w:hAnsiTheme="minorHAnsi" w:cstheme="minorHAnsi"/>
        </w:rPr>
        <w:t xml:space="preserve"> to account for pipetting error</w:t>
      </w:r>
      <w:r w:rsidR="00640D67">
        <w:rPr>
          <w:rFonts w:asciiTheme="minorHAnsi" w:hAnsiTheme="minorHAnsi" w:cstheme="minorHAnsi"/>
        </w:rPr>
        <w:t>s</w:t>
      </w:r>
      <w:r w:rsidRPr="00D01455">
        <w:rPr>
          <w:rFonts w:asciiTheme="minorHAnsi" w:hAnsiTheme="minorHAnsi" w:cstheme="minorHAnsi"/>
        </w:rPr>
        <w:t xml:space="preserve">. Preparing seven 14 μL aliquots is </w:t>
      </w:r>
      <w:proofErr w:type="gramStart"/>
      <w:r w:rsidRPr="00D01455">
        <w:rPr>
          <w:rFonts w:asciiTheme="minorHAnsi" w:hAnsiTheme="minorHAnsi" w:cstheme="minorHAnsi"/>
        </w:rPr>
        <w:t>sufficient</w:t>
      </w:r>
      <w:proofErr w:type="gramEnd"/>
      <w:r w:rsidRPr="00D01455">
        <w:rPr>
          <w:rFonts w:asciiTheme="minorHAnsi" w:hAnsiTheme="minorHAnsi" w:cstheme="minorHAnsi"/>
        </w:rPr>
        <w:t xml:space="preserve"> to complete a full fibroblast reprogramming of </w:t>
      </w:r>
      <w:r w:rsidR="00640D67">
        <w:rPr>
          <w:rFonts w:asciiTheme="minorHAnsi" w:hAnsiTheme="minorHAnsi" w:cstheme="minorHAnsi"/>
        </w:rPr>
        <w:t>3</w:t>
      </w:r>
      <w:r w:rsidRPr="00D01455">
        <w:rPr>
          <w:rFonts w:asciiTheme="minorHAnsi" w:hAnsiTheme="minorHAnsi" w:cstheme="minorHAnsi"/>
        </w:rPr>
        <w:t xml:space="preserve"> wells in a 6-well </w:t>
      </w:r>
      <w:r w:rsidR="00B208F3" w:rsidRPr="00D01455">
        <w:rPr>
          <w:rFonts w:asciiTheme="minorHAnsi" w:hAnsiTheme="minorHAnsi" w:cstheme="minorHAnsi"/>
        </w:rPr>
        <w:t xml:space="preserve">format </w:t>
      </w:r>
      <w:r w:rsidRPr="00D01455">
        <w:rPr>
          <w:rFonts w:asciiTheme="minorHAnsi" w:hAnsiTheme="minorHAnsi" w:cstheme="minorHAnsi"/>
        </w:rPr>
        <w:t>plate.</w:t>
      </w:r>
    </w:p>
    <w:p w14:paraId="793EC44E" w14:textId="77777777" w:rsidR="00032FEE" w:rsidRPr="00D01455" w:rsidRDefault="00032FEE" w:rsidP="00D01455">
      <w:pPr>
        <w:pStyle w:val="ListParagraph"/>
        <w:ind w:left="0"/>
        <w:rPr>
          <w:rFonts w:asciiTheme="minorHAnsi" w:hAnsiTheme="minorHAnsi" w:cstheme="minorHAnsi"/>
        </w:rPr>
      </w:pPr>
    </w:p>
    <w:p w14:paraId="46131BD5" w14:textId="33CCE5BD" w:rsidR="00AE671C" w:rsidRDefault="00C10936" w:rsidP="00D01455">
      <w:pPr>
        <w:pStyle w:val="ListParagraph"/>
        <w:widowControl/>
        <w:numPr>
          <w:ilvl w:val="1"/>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Prepare the t</w:t>
      </w:r>
      <w:r w:rsidR="00032FEE" w:rsidRPr="00D01455">
        <w:rPr>
          <w:rFonts w:asciiTheme="minorHAnsi" w:hAnsiTheme="minorHAnsi" w:cstheme="minorHAnsi"/>
          <w:highlight w:val="yellow"/>
        </w:rPr>
        <w:t>ransfection buffer</w:t>
      </w:r>
      <w:r w:rsidR="00DC7A9F" w:rsidRPr="00D01455">
        <w:rPr>
          <w:rFonts w:asciiTheme="minorHAnsi" w:hAnsiTheme="minorHAnsi" w:cstheme="minorHAnsi"/>
          <w:highlight w:val="yellow"/>
        </w:rPr>
        <w:t>.</w:t>
      </w:r>
    </w:p>
    <w:p w14:paraId="56965AE0" w14:textId="77777777" w:rsidR="00204E1B" w:rsidRPr="00204E1B" w:rsidRDefault="00204E1B" w:rsidP="00204E1B">
      <w:pPr>
        <w:pStyle w:val="ListParagraph"/>
        <w:widowControl/>
        <w:autoSpaceDE/>
        <w:autoSpaceDN/>
        <w:adjustRightInd/>
        <w:ind w:left="0"/>
        <w:rPr>
          <w:rFonts w:asciiTheme="minorHAnsi" w:hAnsiTheme="minorHAnsi" w:cstheme="minorHAnsi"/>
          <w:highlight w:val="yellow"/>
        </w:rPr>
      </w:pPr>
    </w:p>
    <w:p w14:paraId="71407F28" w14:textId="2B3469E1" w:rsidR="002800B2" w:rsidRPr="006E013E" w:rsidRDefault="00ED5506" w:rsidP="00D01455">
      <w:pPr>
        <w:pStyle w:val="ListParagraph"/>
        <w:widowControl/>
        <w:numPr>
          <w:ilvl w:val="2"/>
          <w:numId w:val="28"/>
        </w:numPr>
        <w:autoSpaceDE/>
        <w:autoSpaceDN/>
        <w:adjustRightInd/>
        <w:ind w:left="0" w:firstLine="0"/>
        <w:rPr>
          <w:rFonts w:asciiTheme="minorHAnsi" w:hAnsiTheme="minorHAnsi" w:cstheme="minorHAnsi"/>
        </w:rPr>
      </w:pPr>
      <w:r w:rsidRPr="006E013E">
        <w:rPr>
          <w:rFonts w:asciiTheme="minorHAnsi" w:hAnsiTheme="minorHAnsi" w:cstheme="minorHAnsi"/>
        </w:rPr>
        <w:t xml:space="preserve"> </w:t>
      </w:r>
      <w:r w:rsidR="002800B2" w:rsidRPr="006E013E">
        <w:rPr>
          <w:rFonts w:asciiTheme="minorHAnsi" w:hAnsiTheme="minorHAnsi" w:cstheme="minorHAnsi"/>
        </w:rPr>
        <w:t xml:space="preserve">Pre-warm </w:t>
      </w:r>
      <w:r w:rsidR="00EF301F" w:rsidRPr="006E013E">
        <w:rPr>
          <w:rFonts w:asciiTheme="minorHAnsi" w:hAnsiTheme="minorHAnsi" w:cstheme="minorHAnsi"/>
        </w:rPr>
        <w:t>one 500 m</w:t>
      </w:r>
      <w:r w:rsidR="00C87A4E" w:rsidRPr="006E013E">
        <w:rPr>
          <w:rFonts w:asciiTheme="minorHAnsi" w:hAnsiTheme="minorHAnsi" w:cstheme="minorHAnsi"/>
        </w:rPr>
        <w:t>L</w:t>
      </w:r>
      <w:r w:rsidR="002800B2" w:rsidRPr="006E013E">
        <w:rPr>
          <w:rFonts w:asciiTheme="minorHAnsi" w:hAnsiTheme="minorHAnsi" w:cstheme="minorHAnsi"/>
        </w:rPr>
        <w:t xml:space="preserve"> bottle</w:t>
      </w:r>
      <w:r w:rsidR="00EF301F" w:rsidRPr="006E013E">
        <w:rPr>
          <w:rFonts w:asciiTheme="minorHAnsi" w:hAnsiTheme="minorHAnsi" w:cstheme="minorHAnsi"/>
        </w:rPr>
        <w:t xml:space="preserve"> and one 100 m</w:t>
      </w:r>
      <w:r w:rsidR="00C87A4E" w:rsidRPr="006E013E">
        <w:rPr>
          <w:rFonts w:asciiTheme="minorHAnsi" w:hAnsiTheme="minorHAnsi" w:cstheme="minorHAnsi"/>
        </w:rPr>
        <w:t>L</w:t>
      </w:r>
      <w:r w:rsidR="00EF301F" w:rsidRPr="006E013E">
        <w:rPr>
          <w:rFonts w:asciiTheme="minorHAnsi" w:hAnsiTheme="minorHAnsi" w:cstheme="minorHAnsi"/>
        </w:rPr>
        <w:t xml:space="preserve"> bottle of fresh </w:t>
      </w:r>
      <w:r w:rsidR="00F00633" w:rsidRPr="006E013E">
        <w:rPr>
          <w:rFonts w:asciiTheme="minorHAnsi" w:hAnsiTheme="minorHAnsi" w:cstheme="minorHAnsi"/>
        </w:rPr>
        <w:t>reduced-serum</w:t>
      </w:r>
      <w:r w:rsidR="00FA4CBD" w:rsidRPr="006E013E">
        <w:rPr>
          <w:rFonts w:asciiTheme="minorHAnsi" w:hAnsiTheme="minorHAnsi" w:cstheme="minorHAnsi"/>
        </w:rPr>
        <w:t xml:space="preserve"> medium </w:t>
      </w:r>
      <w:r w:rsidR="002800B2" w:rsidRPr="006E013E">
        <w:rPr>
          <w:rFonts w:asciiTheme="minorHAnsi" w:hAnsiTheme="minorHAnsi" w:cstheme="minorHAnsi"/>
        </w:rPr>
        <w:t xml:space="preserve">to </w:t>
      </w:r>
      <w:r w:rsidR="00F005A2">
        <w:rPr>
          <w:rFonts w:asciiTheme="minorHAnsi" w:hAnsiTheme="minorHAnsi" w:cstheme="minorHAnsi"/>
        </w:rPr>
        <w:t>RT</w:t>
      </w:r>
      <w:r w:rsidR="002800B2" w:rsidRPr="006E013E">
        <w:rPr>
          <w:rFonts w:asciiTheme="minorHAnsi" w:hAnsiTheme="minorHAnsi" w:cstheme="minorHAnsi"/>
        </w:rPr>
        <w:t xml:space="preserve"> </w:t>
      </w:r>
      <w:r w:rsidR="00640D67">
        <w:rPr>
          <w:rFonts w:asciiTheme="minorHAnsi" w:hAnsiTheme="minorHAnsi" w:cstheme="minorHAnsi"/>
        </w:rPr>
        <w:t xml:space="preserve">(RT) </w:t>
      </w:r>
      <w:r w:rsidR="002800B2" w:rsidRPr="006E013E">
        <w:rPr>
          <w:rFonts w:asciiTheme="minorHAnsi" w:hAnsiTheme="minorHAnsi" w:cstheme="minorHAnsi"/>
        </w:rPr>
        <w:t xml:space="preserve">for </w:t>
      </w:r>
      <w:r w:rsidR="00D3588A" w:rsidRPr="006E013E">
        <w:rPr>
          <w:rFonts w:asciiTheme="minorHAnsi" w:hAnsiTheme="minorHAnsi" w:cstheme="minorHAnsi"/>
        </w:rPr>
        <w:t>approximately</w:t>
      </w:r>
      <w:r w:rsidR="002800B2" w:rsidRPr="006E013E">
        <w:rPr>
          <w:rFonts w:asciiTheme="minorHAnsi" w:hAnsiTheme="minorHAnsi" w:cstheme="minorHAnsi"/>
        </w:rPr>
        <w:t xml:space="preserve"> </w:t>
      </w:r>
      <w:r w:rsidR="00DD5660" w:rsidRPr="006E013E">
        <w:rPr>
          <w:rFonts w:asciiTheme="minorHAnsi" w:hAnsiTheme="minorHAnsi" w:cstheme="minorHAnsi"/>
        </w:rPr>
        <w:t>2</w:t>
      </w:r>
      <w:r w:rsidR="002800B2" w:rsidRPr="006E013E">
        <w:rPr>
          <w:rFonts w:asciiTheme="minorHAnsi" w:hAnsiTheme="minorHAnsi" w:cstheme="minorHAnsi"/>
        </w:rPr>
        <w:t xml:space="preserve"> h. Do not use a water bath.</w:t>
      </w:r>
    </w:p>
    <w:p w14:paraId="672B5CB3" w14:textId="77777777" w:rsidR="002800B2" w:rsidRPr="006E013E" w:rsidRDefault="002800B2" w:rsidP="00D01455">
      <w:pPr>
        <w:pStyle w:val="ListParagraph"/>
        <w:widowControl/>
        <w:autoSpaceDE/>
        <w:autoSpaceDN/>
        <w:adjustRightInd/>
        <w:ind w:left="0"/>
        <w:rPr>
          <w:rFonts w:asciiTheme="minorHAnsi" w:hAnsiTheme="minorHAnsi" w:cstheme="minorHAnsi"/>
        </w:rPr>
      </w:pPr>
    </w:p>
    <w:p w14:paraId="37336940" w14:textId="63598557" w:rsidR="002800B2" w:rsidRPr="006E013E" w:rsidRDefault="002800B2" w:rsidP="00D01455">
      <w:pPr>
        <w:pStyle w:val="CommentText"/>
        <w:numPr>
          <w:ilvl w:val="2"/>
          <w:numId w:val="28"/>
        </w:numPr>
        <w:ind w:left="0" w:firstLine="0"/>
        <w:rPr>
          <w:rFonts w:asciiTheme="minorHAnsi" w:hAnsiTheme="minorHAnsi" w:cstheme="minorHAnsi"/>
          <w:color w:val="FF0000"/>
        </w:rPr>
      </w:pPr>
      <w:r w:rsidRPr="006E013E">
        <w:rPr>
          <w:rFonts w:asciiTheme="minorHAnsi" w:hAnsiTheme="minorHAnsi" w:cstheme="minorHAnsi"/>
        </w:rPr>
        <w:t>Transfer a pH meter to a biosafety cabinet.</w:t>
      </w:r>
      <w:r w:rsidR="00C87A4E" w:rsidRPr="006E013E">
        <w:rPr>
          <w:rFonts w:asciiTheme="minorHAnsi" w:hAnsiTheme="minorHAnsi" w:cstheme="minorHAnsi"/>
        </w:rPr>
        <w:t xml:space="preserve"> Wash the meter’s</w:t>
      </w:r>
      <w:r w:rsidR="00465D9C" w:rsidRPr="006E013E">
        <w:rPr>
          <w:rFonts w:asciiTheme="minorHAnsi" w:hAnsiTheme="minorHAnsi" w:cstheme="minorHAnsi"/>
        </w:rPr>
        <w:t xml:space="preserve"> glass</w:t>
      </w:r>
      <w:r w:rsidR="00C87A4E" w:rsidRPr="006E013E">
        <w:rPr>
          <w:rFonts w:asciiTheme="minorHAnsi" w:hAnsiTheme="minorHAnsi" w:cstheme="minorHAnsi"/>
        </w:rPr>
        <w:t xml:space="preserve"> electrode </w:t>
      </w:r>
      <w:r w:rsidR="00465D9C" w:rsidRPr="006E013E">
        <w:rPr>
          <w:rFonts w:asciiTheme="minorHAnsi" w:hAnsiTheme="minorHAnsi" w:cstheme="minorHAnsi"/>
        </w:rPr>
        <w:t xml:space="preserve">with nuclease-free water. </w:t>
      </w:r>
      <w:r w:rsidR="00C87A4E" w:rsidRPr="006E013E">
        <w:rPr>
          <w:rFonts w:asciiTheme="minorHAnsi" w:hAnsiTheme="minorHAnsi" w:cstheme="minorHAnsi"/>
        </w:rPr>
        <w:t>Calibrate</w:t>
      </w:r>
      <w:r w:rsidRPr="006E013E">
        <w:rPr>
          <w:rFonts w:asciiTheme="minorHAnsi" w:hAnsiTheme="minorHAnsi" w:cstheme="minorHAnsi"/>
        </w:rPr>
        <w:t xml:space="preserve"> the pH meter according to the </w:t>
      </w:r>
      <w:proofErr w:type="spellStart"/>
      <w:r w:rsidRPr="006E013E">
        <w:rPr>
          <w:rFonts w:asciiTheme="minorHAnsi" w:hAnsiTheme="minorHAnsi" w:cstheme="minorHAnsi"/>
        </w:rPr>
        <w:t>manufacture’s</w:t>
      </w:r>
      <w:proofErr w:type="spellEnd"/>
      <w:r w:rsidRPr="006E013E">
        <w:rPr>
          <w:rFonts w:asciiTheme="minorHAnsi" w:hAnsiTheme="minorHAnsi" w:cstheme="minorHAnsi"/>
        </w:rPr>
        <w:t xml:space="preserve"> instruction</w:t>
      </w:r>
      <w:r w:rsidR="00640D67">
        <w:rPr>
          <w:rFonts w:asciiTheme="minorHAnsi" w:hAnsiTheme="minorHAnsi" w:cstheme="minorHAnsi"/>
        </w:rPr>
        <w:t>s</w:t>
      </w:r>
      <w:r w:rsidRPr="006E013E">
        <w:rPr>
          <w:rFonts w:asciiTheme="minorHAnsi" w:hAnsiTheme="minorHAnsi" w:cstheme="minorHAnsi"/>
        </w:rPr>
        <w:t>.</w:t>
      </w:r>
      <w:r w:rsidR="00C87A4E" w:rsidRPr="006E013E">
        <w:rPr>
          <w:rFonts w:asciiTheme="minorHAnsi" w:hAnsiTheme="minorHAnsi" w:cstheme="minorHAnsi"/>
        </w:rPr>
        <w:t xml:space="preserve"> Wash </w:t>
      </w:r>
      <w:r w:rsidR="00640D67">
        <w:rPr>
          <w:rFonts w:asciiTheme="minorHAnsi" w:hAnsiTheme="minorHAnsi" w:cstheme="minorHAnsi"/>
        </w:rPr>
        <w:t xml:space="preserve">the electrode </w:t>
      </w:r>
      <w:r w:rsidR="00C87A4E" w:rsidRPr="006E013E">
        <w:rPr>
          <w:rFonts w:asciiTheme="minorHAnsi" w:hAnsiTheme="minorHAnsi" w:cstheme="minorHAnsi"/>
        </w:rPr>
        <w:t>again with</w:t>
      </w:r>
      <w:r w:rsidR="00465D9C" w:rsidRPr="006E013E">
        <w:rPr>
          <w:rFonts w:asciiTheme="minorHAnsi" w:hAnsiTheme="minorHAnsi" w:cstheme="minorHAnsi"/>
        </w:rPr>
        <w:t xml:space="preserve"> </w:t>
      </w:r>
      <w:r w:rsidR="00E545CC" w:rsidRPr="006E013E">
        <w:rPr>
          <w:rFonts w:asciiTheme="minorHAnsi" w:hAnsiTheme="minorHAnsi" w:cstheme="minorHAnsi"/>
        </w:rPr>
        <w:t>nuclease-free water.</w:t>
      </w:r>
    </w:p>
    <w:p w14:paraId="479114C4" w14:textId="77777777" w:rsidR="00360825" w:rsidRPr="006E013E" w:rsidRDefault="00360825" w:rsidP="00D01455">
      <w:pPr>
        <w:pStyle w:val="ListParagraph"/>
        <w:ind w:left="0"/>
        <w:rPr>
          <w:rFonts w:asciiTheme="minorHAnsi" w:hAnsiTheme="minorHAnsi" w:cstheme="minorHAnsi"/>
        </w:rPr>
      </w:pPr>
    </w:p>
    <w:p w14:paraId="092B1A9E" w14:textId="14CEA98B" w:rsidR="002800B2" w:rsidRPr="00D01455" w:rsidRDefault="00360825" w:rsidP="00D01455">
      <w:pPr>
        <w:pStyle w:val="CommentText"/>
        <w:numPr>
          <w:ilvl w:val="2"/>
          <w:numId w:val="28"/>
        </w:numPr>
        <w:ind w:left="0" w:firstLine="0"/>
        <w:rPr>
          <w:rFonts w:asciiTheme="minorHAnsi" w:hAnsiTheme="minorHAnsi" w:cstheme="minorHAnsi"/>
          <w:highlight w:val="yellow"/>
        </w:rPr>
      </w:pPr>
      <w:r w:rsidRPr="006E013E">
        <w:rPr>
          <w:rFonts w:asciiTheme="minorHAnsi" w:hAnsiTheme="minorHAnsi" w:cstheme="minorHAnsi"/>
        </w:rPr>
        <w:t xml:space="preserve">Transfer both bottles of </w:t>
      </w:r>
      <w:r w:rsidR="00F00633" w:rsidRPr="006E013E">
        <w:rPr>
          <w:rFonts w:asciiTheme="minorHAnsi" w:hAnsiTheme="minorHAnsi" w:cstheme="minorHAnsi"/>
        </w:rPr>
        <w:t>reduced-serum</w:t>
      </w:r>
      <w:r w:rsidR="00FA4CBD" w:rsidRPr="006E013E">
        <w:rPr>
          <w:rFonts w:asciiTheme="minorHAnsi" w:hAnsiTheme="minorHAnsi" w:cstheme="minorHAnsi"/>
        </w:rPr>
        <w:t xml:space="preserve"> medium</w:t>
      </w:r>
      <w:r w:rsidRPr="006E013E">
        <w:rPr>
          <w:rFonts w:asciiTheme="minorHAnsi" w:hAnsiTheme="minorHAnsi" w:cstheme="minorHAnsi"/>
        </w:rPr>
        <w:t xml:space="preserve"> int</w:t>
      </w:r>
      <w:r w:rsidR="00C87A4E" w:rsidRPr="006E013E">
        <w:rPr>
          <w:rFonts w:asciiTheme="minorHAnsi" w:hAnsiTheme="minorHAnsi" w:cstheme="minorHAnsi"/>
        </w:rPr>
        <w:t>o the biosafety cabinet</w:t>
      </w:r>
      <w:r w:rsidR="00C87A4E" w:rsidRPr="00D01455">
        <w:rPr>
          <w:rFonts w:asciiTheme="minorHAnsi" w:hAnsiTheme="minorHAnsi" w:cstheme="minorHAnsi"/>
          <w:highlight w:val="yellow"/>
        </w:rPr>
        <w:t>. Use</w:t>
      </w:r>
      <w:r w:rsidR="00640D67">
        <w:rPr>
          <w:rFonts w:asciiTheme="minorHAnsi" w:hAnsiTheme="minorHAnsi" w:cstheme="minorHAnsi"/>
          <w:highlight w:val="yellow"/>
        </w:rPr>
        <w:t xml:space="preserve"> the</w:t>
      </w:r>
      <w:r w:rsidR="00C87A4E" w:rsidRPr="00D01455">
        <w:rPr>
          <w:rFonts w:asciiTheme="minorHAnsi" w:hAnsiTheme="minorHAnsi" w:cstheme="minorHAnsi"/>
          <w:highlight w:val="yellow"/>
        </w:rPr>
        <w:t xml:space="preserve"> 500 mL</w:t>
      </w:r>
      <w:r w:rsidRPr="00D01455">
        <w:rPr>
          <w:rFonts w:asciiTheme="minorHAnsi" w:hAnsiTheme="minorHAnsi" w:cstheme="minorHAnsi"/>
          <w:highlight w:val="yellow"/>
        </w:rPr>
        <w:t xml:space="preserve"> </w:t>
      </w:r>
      <w:r w:rsidR="00640D67">
        <w:rPr>
          <w:rFonts w:asciiTheme="minorHAnsi" w:hAnsiTheme="minorHAnsi" w:cstheme="minorHAnsi"/>
          <w:highlight w:val="yellow"/>
        </w:rPr>
        <w:t>RT</w:t>
      </w:r>
      <w:r w:rsidR="001256A2" w:rsidRPr="00D01455">
        <w:rPr>
          <w:rFonts w:asciiTheme="minorHAnsi" w:hAnsiTheme="minorHAnsi" w:cstheme="minorHAnsi"/>
          <w:highlight w:val="yellow"/>
        </w:rPr>
        <w:t xml:space="preserve"> bottle to adjust the </w:t>
      </w:r>
      <w:proofErr w:type="spellStart"/>
      <w:r w:rsidR="001256A2" w:rsidRPr="00D01455">
        <w:rPr>
          <w:rFonts w:asciiTheme="minorHAnsi" w:hAnsiTheme="minorHAnsi" w:cstheme="minorHAnsi"/>
          <w:highlight w:val="yellow"/>
        </w:rPr>
        <w:t>pH</w:t>
      </w:r>
      <w:r w:rsidR="00894BDE" w:rsidRPr="00D01455">
        <w:rPr>
          <w:rFonts w:asciiTheme="minorHAnsi" w:hAnsiTheme="minorHAnsi" w:cstheme="minorHAnsi"/>
          <w:highlight w:val="yellow"/>
        </w:rPr>
        <w:t>.</w:t>
      </w:r>
      <w:proofErr w:type="spellEnd"/>
      <w:r w:rsidR="00C76F49" w:rsidRPr="00D01455">
        <w:rPr>
          <w:rFonts w:asciiTheme="minorHAnsi" w:hAnsiTheme="minorHAnsi" w:cstheme="minorHAnsi"/>
          <w:highlight w:val="yellow"/>
        </w:rPr>
        <w:t xml:space="preserve"> </w:t>
      </w:r>
    </w:p>
    <w:p w14:paraId="13C9DBB8" w14:textId="77777777" w:rsidR="00AE671C" w:rsidRPr="00D01455" w:rsidRDefault="00AE671C" w:rsidP="00D01455">
      <w:pPr>
        <w:pStyle w:val="ListParagraph"/>
        <w:ind w:left="0"/>
        <w:rPr>
          <w:rFonts w:asciiTheme="minorHAnsi" w:hAnsiTheme="minorHAnsi" w:cstheme="minorHAnsi"/>
          <w:highlight w:val="yellow"/>
        </w:rPr>
      </w:pPr>
    </w:p>
    <w:p w14:paraId="5F514B84" w14:textId="1DCF552D" w:rsidR="00C90D31" w:rsidRPr="00D01455" w:rsidRDefault="00D3588A"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 xml:space="preserve">Measure the base pH of </w:t>
      </w:r>
      <w:r w:rsidR="00640D67">
        <w:rPr>
          <w:rFonts w:asciiTheme="minorHAnsi" w:hAnsiTheme="minorHAnsi" w:cstheme="minorHAnsi"/>
          <w:highlight w:val="yellow"/>
        </w:rPr>
        <w:t xml:space="preserve">the </w:t>
      </w:r>
      <w:r w:rsidR="00F00633" w:rsidRPr="00D01455">
        <w:rPr>
          <w:rFonts w:asciiTheme="minorHAnsi" w:hAnsiTheme="minorHAnsi" w:cstheme="minorHAnsi"/>
          <w:highlight w:val="yellow"/>
        </w:rPr>
        <w:t>reduced-serum</w:t>
      </w:r>
      <w:r w:rsidR="00FA4CBD" w:rsidRPr="00D01455">
        <w:rPr>
          <w:rFonts w:asciiTheme="minorHAnsi" w:hAnsiTheme="minorHAnsi" w:cstheme="minorHAnsi"/>
          <w:highlight w:val="yellow"/>
        </w:rPr>
        <w:t xml:space="preserve"> medium</w:t>
      </w:r>
      <w:r w:rsidRPr="00D01455">
        <w:rPr>
          <w:rFonts w:asciiTheme="minorHAnsi" w:hAnsiTheme="minorHAnsi" w:cstheme="minorHAnsi"/>
          <w:highlight w:val="yellow"/>
        </w:rPr>
        <w:t xml:space="preserve"> by inserting the pH meter’s</w:t>
      </w:r>
      <w:r w:rsidR="00C87A4E" w:rsidRPr="00D01455">
        <w:rPr>
          <w:rFonts w:asciiTheme="minorHAnsi" w:hAnsiTheme="minorHAnsi" w:cstheme="minorHAnsi"/>
          <w:highlight w:val="yellow"/>
        </w:rPr>
        <w:t xml:space="preserve"> glass electrode in</w:t>
      </w:r>
      <w:r w:rsidR="00DF283D" w:rsidRPr="00D01455">
        <w:rPr>
          <w:rFonts w:asciiTheme="minorHAnsi" w:hAnsiTheme="minorHAnsi" w:cstheme="minorHAnsi"/>
          <w:highlight w:val="yellow"/>
        </w:rPr>
        <w:t>to</w:t>
      </w:r>
      <w:r w:rsidR="00C87A4E" w:rsidRPr="00D01455">
        <w:rPr>
          <w:rFonts w:asciiTheme="minorHAnsi" w:hAnsiTheme="minorHAnsi" w:cstheme="minorHAnsi"/>
          <w:highlight w:val="yellow"/>
        </w:rPr>
        <w:t xml:space="preserve"> the buffer</w:t>
      </w:r>
      <w:r w:rsidRPr="00D01455">
        <w:rPr>
          <w:rFonts w:asciiTheme="minorHAnsi" w:hAnsiTheme="minorHAnsi" w:cstheme="minorHAnsi"/>
          <w:highlight w:val="yellow"/>
        </w:rPr>
        <w:t xml:space="preserve">. </w:t>
      </w:r>
      <w:r w:rsidR="00C87A4E" w:rsidRPr="00D01455">
        <w:rPr>
          <w:rFonts w:asciiTheme="minorHAnsi" w:hAnsiTheme="minorHAnsi" w:cstheme="minorHAnsi"/>
          <w:highlight w:val="yellow"/>
        </w:rPr>
        <w:t>Wait up to 1 min</w:t>
      </w:r>
      <w:r w:rsidRPr="00D01455">
        <w:rPr>
          <w:rFonts w:asciiTheme="minorHAnsi" w:hAnsiTheme="minorHAnsi" w:cstheme="minorHAnsi"/>
          <w:highlight w:val="yellow"/>
        </w:rPr>
        <w:t xml:space="preserve"> before reading the pH on the meter.</w:t>
      </w:r>
      <w:r w:rsidR="00C87A4E" w:rsidRPr="00D01455">
        <w:rPr>
          <w:rFonts w:asciiTheme="minorHAnsi" w:hAnsiTheme="minorHAnsi" w:cstheme="minorHAnsi"/>
          <w:highlight w:val="yellow"/>
        </w:rPr>
        <w:t xml:space="preserve"> </w:t>
      </w:r>
    </w:p>
    <w:p w14:paraId="391E89B5" w14:textId="77777777" w:rsidR="00C90D31" w:rsidRPr="00D01455" w:rsidRDefault="00C90D31" w:rsidP="00D01455">
      <w:pPr>
        <w:pStyle w:val="ListParagraph"/>
        <w:widowControl/>
        <w:autoSpaceDE/>
        <w:autoSpaceDN/>
        <w:adjustRightInd/>
        <w:ind w:left="0"/>
        <w:rPr>
          <w:rFonts w:asciiTheme="minorHAnsi" w:hAnsiTheme="minorHAnsi" w:cstheme="minorHAnsi"/>
          <w:highlight w:val="yellow"/>
        </w:rPr>
      </w:pPr>
    </w:p>
    <w:p w14:paraId="60547783" w14:textId="574AF3F0" w:rsidR="00C90D31" w:rsidRPr="00D01455" w:rsidRDefault="00C87A4E"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 xml:space="preserve">Add </w:t>
      </w:r>
      <w:r w:rsidR="00DF283D" w:rsidRPr="00D01455">
        <w:rPr>
          <w:rFonts w:asciiTheme="minorHAnsi" w:hAnsiTheme="minorHAnsi" w:cstheme="minorHAnsi"/>
          <w:highlight w:val="yellow"/>
        </w:rPr>
        <w:t>3</w:t>
      </w:r>
      <w:r w:rsidR="00640D67">
        <w:rPr>
          <w:rFonts w:asciiTheme="minorHAnsi" w:hAnsiTheme="minorHAnsi" w:cstheme="minorHAnsi"/>
          <w:highlight w:val="yellow"/>
        </w:rPr>
        <w:t>-</w:t>
      </w:r>
      <w:r w:rsidR="00DF283D" w:rsidRPr="00D01455">
        <w:rPr>
          <w:rFonts w:asciiTheme="minorHAnsi" w:hAnsiTheme="minorHAnsi" w:cstheme="minorHAnsi"/>
          <w:highlight w:val="yellow"/>
        </w:rPr>
        <w:t xml:space="preserve">4 mL </w:t>
      </w:r>
      <w:r w:rsidRPr="00D01455">
        <w:rPr>
          <w:rFonts w:asciiTheme="minorHAnsi" w:hAnsiTheme="minorHAnsi" w:cstheme="minorHAnsi"/>
          <w:highlight w:val="yellow"/>
        </w:rPr>
        <w:t xml:space="preserve">of </w:t>
      </w:r>
      <w:r w:rsidR="00DA700C" w:rsidRPr="00D01455">
        <w:rPr>
          <w:rFonts w:asciiTheme="minorHAnsi" w:hAnsiTheme="minorHAnsi" w:cstheme="minorHAnsi"/>
          <w:highlight w:val="yellow"/>
        </w:rPr>
        <w:t xml:space="preserve">1 M </w:t>
      </w:r>
      <w:r w:rsidRPr="00D01455">
        <w:rPr>
          <w:rFonts w:asciiTheme="minorHAnsi" w:hAnsiTheme="minorHAnsi" w:cstheme="minorHAnsi"/>
          <w:highlight w:val="yellow"/>
        </w:rPr>
        <w:t xml:space="preserve">NaOH into 500 mL of </w:t>
      </w:r>
      <w:r w:rsidR="0038668D" w:rsidRPr="00D01455">
        <w:rPr>
          <w:rFonts w:asciiTheme="minorHAnsi" w:hAnsiTheme="minorHAnsi" w:cstheme="minorHAnsi"/>
          <w:highlight w:val="yellow"/>
        </w:rPr>
        <w:t>reduced</w:t>
      </w:r>
      <w:r w:rsidR="00F12C9F" w:rsidRPr="00D01455">
        <w:rPr>
          <w:rFonts w:asciiTheme="minorHAnsi" w:hAnsiTheme="minorHAnsi" w:cstheme="minorHAnsi"/>
          <w:highlight w:val="yellow"/>
        </w:rPr>
        <w:t>-serum</w:t>
      </w:r>
      <w:r w:rsidR="00FA4CBD" w:rsidRPr="00D01455">
        <w:rPr>
          <w:rFonts w:asciiTheme="minorHAnsi" w:hAnsiTheme="minorHAnsi" w:cstheme="minorHAnsi"/>
          <w:highlight w:val="yellow"/>
        </w:rPr>
        <w:t xml:space="preserve"> medium</w:t>
      </w:r>
      <w:r w:rsidRPr="00D01455">
        <w:rPr>
          <w:rFonts w:asciiTheme="minorHAnsi" w:hAnsiTheme="minorHAnsi" w:cstheme="minorHAnsi"/>
          <w:highlight w:val="yellow"/>
        </w:rPr>
        <w:t xml:space="preserve">, close the bottle, </w:t>
      </w:r>
      <w:r w:rsidR="00811685" w:rsidRPr="00D01455">
        <w:rPr>
          <w:rFonts w:asciiTheme="minorHAnsi" w:hAnsiTheme="minorHAnsi" w:cstheme="minorHAnsi"/>
          <w:highlight w:val="yellow"/>
        </w:rPr>
        <w:t xml:space="preserve">and </w:t>
      </w:r>
      <w:r w:rsidRPr="00D01455">
        <w:rPr>
          <w:rFonts w:asciiTheme="minorHAnsi" w:hAnsiTheme="minorHAnsi" w:cstheme="minorHAnsi"/>
          <w:highlight w:val="yellow"/>
        </w:rPr>
        <w:t>mix well. Wait up to 5 min before opening the bottle for pH measurement. Insert the pH meter</w:t>
      </w:r>
      <w:r w:rsidR="00C90D31" w:rsidRPr="00D01455">
        <w:rPr>
          <w:rFonts w:asciiTheme="minorHAnsi" w:hAnsiTheme="minorHAnsi" w:cstheme="minorHAnsi"/>
          <w:highlight w:val="yellow"/>
        </w:rPr>
        <w:t>’</w:t>
      </w:r>
      <w:r w:rsidRPr="00D01455">
        <w:rPr>
          <w:rFonts w:asciiTheme="minorHAnsi" w:hAnsiTheme="minorHAnsi" w:cstheme="minorHAnsi"/>
          <w:highlight w:val="yellow"/>
        </w:rPr>
        <w:t>s electrode in</w:t>
      </w:r>
      <w:r w:rsidR="00811685" w:rsidRPr="00D01455">
        <w:rPr>
          <w:rFonts w:asciiTheme="minorHAnsi" w:hAnsiTheme="minorHAnsi" w:cstheme="minorHAnsi"/>
          <w:highlight w:val="yellow"/>
        </w:rPr>
        <w:t>to</w:t>
      </w:r>
      <w:r w:rsidRPr="00D01455">
        <w:rPr>
          <w:rFonts w:asciiTheme="minorHAnsi" w:hAnsiTheme="minorHAnsi" w:cstheme="minorHAnsi"/>
          <w:highlight w:val="yellow"/>
        </w:rPr>
        <w:t xml:space="preserve"> the buffer</w:t>
      </w:r>
      <w:r w:rsidR="00C90D31" w:rsidRPr="00D01455">
        <w:rPr>
          <w:rFonts w:asciiTheme="minorHAnsi" w:hAnsiTheme="minorHAnsi" w:cstheme="minorHAnsi"/>
          <w:highlight w:val="yellow"/>
        </w:rPr>
        <w:t xml:space="preserve"> and wait until the reading on the pH meter stabilizes. </w:t>
      </w:r>
    </w:p>
    <w:p w14:paraId="574AD856" w14:textId="77777777" w:rsidR="00C90D31" w:rsidRPr="00D01455" w:rsidRDefault="00C90D31" w:rsidP="00D01455">
      <w:pPr>
        <w:pStyle w:val="ListParagraph"/>
        <w:ind w:left="0"/>
        <w:rPr>
          <w:rFonts w:asciiTheme="minorHAnsi" w:hAnsiTheme="minorHAnsi" w:cstheme="minorHAnsi"/>
          <w:highlight w:val="yellow"/>
        </w:rPr>
      </w:pPr>
    </w:p>
    <w:p w14:paraId="607AE483" w14:textId="717D3219" w:rsidR="007949EC" w:rsidRPr="00D01455" w:rsidRDefault="00C90D31"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 xml:space="preserve">Continue adding small volumes of </w:t>
      </w:r>
      <w:r w:rsidR="00FE7A21" w:rsidRPr="00D01455">
        <w:rPr>
          <w:rFonts w:asciiTheme="minorHAnsi" w:hAnsiTheme="minorHAnsi" w:cstheme="minorHAnsi"/>
          <w:highlight w:val="yellow"/>
        </w:rPr>
        <w:t xml:space="preserve">1 M </w:t>
      </w:r>
      <w:r w:rsidRPr="00D01455">
        <w:rPr>
          <w:rFonts w:asciiTheme="minorHAnsi" w:hAnsiTheme="minorHAnsi" w:cstheme="minorHAnsi"/>
          <w:highlight w:val="yellow"/>
        </w:rPr>
        <w:t>NaOH until the pH</w:t>
      </w:r>
      <w:r w:rsidR="0038668D" w:rsidRPr="00D01455">
        <w:rPr>
          <w:rFonts w:asciiTheme="minorHAnsi" w:hAnsiTheme="minorHAnsi" w:cstheme="minorHAnsi"/>
          <w:highlight w:val="yellow"/>
        </w:rPr>
        <w:t xml:space="preserve"> of reduced-serum</w:t>
      </w:r>
      <w:r w:rsidR="00FA4CBD" w:rsidRPr="00D01455">
        <w:rPr>
          <w:rFonts w:asciiTheme="minorHAnsi" w:hAnsiTheme="minorHAnsi" w:cstheme="minorHAnsi"/>
          <w:highlight w:val="yellow"/>
        </w:rPr>
        <w:t xml:space="preserve"> medium</w:t>
      </w:r>
      <w:r w:rsidRPr="00D01455">
        <w:rPr>
          <w:rFonts w:asciiTheme="minorHAnsi" w:hAnsiTheme="minorHAnsi" w:cstheme="minorHAnsi"/>
          <w:highlight w:val="yellow"/>
        </w:rPr>
        <w:t xml:space="preserve"> reaches </w:t>
      </w:r>
      <w:r w:rsidR="003E3C74" w:rsidRPr="00D01455">
        <w:rPr>
          <w:rFonts w:asciiTheme="minorHAnsi" w:hAnsiTheme="minorHAnsi" w:cstheme="minorHAnsi"/>
          <w:highlight w:val="yellow"/>
        </w:rPr>
        <w:t>8.15</w:t>
      </w:r>
      <w:r w:rsidR="00640D67">
        <w:rPr>
          <w:rFonts w:asciiTheme="minorHAnsi" w:hAnsiTheme="minorHAnsi" w:cstheme="minorHAnsi"/>
          <w:highlight w:val="yellow"/>
        </w:rPr>
        <w:t>-</w:t>
      </w:r>
      <w:r w:rsidR="003E3C74" w:rsidRPr="00D01455">
        <w:rPr>
          <w:rFonts w:asciiTheme="minorHAnsi" w:hAnsiTheme="minorHAnsi" w:cstheme="minorHAnsi"/>
          <w:highlight w:val="yellow"/>
        </w:rPr>
        <w:t>8.17</w:t>
      </w:r>
      <w:r w:rsidRPr="00D01455">
        <w:rPr>
          <w:rFonts w:asciiTheme="minorHAnsi" w:hAnsiTheme="minorHAnsi" w:cstheme="minorHAnsi"/>
          <w:highlight w:val="yellow"/>
        </w:rPr>
        <w:t>. Calibrate the pH meter several times during the</w:t>
      </w:r>
      <w:r w:rsidR="00C742C3" w:rsidRPr="00D01455">
        <w:rPr>
          <w:rFonts w:asciiTheme="minorHAnsi" w:hAnsiTheme="minorHAnsi" w:cstheme="minorHAnsi"/>
          <w:highlight w:val="yellow"/>
        </w:rPr>
        <w:t xml:space="preserve"> process</w:t>
      </w:r>
      <w:r w:rsidRPr="00D01455">
        <w:rPr>
          <w:rFonts w:asciiTheme="minorHAnsi" w:hAnsiTheme="minorHAnsi" w:cstheme="minorHAnsi"/>
          <w:highlight w:val="yellow"/>
        </w:rPr>
        <w:t xml:space="preserve">. </w:t>
      </w:r>
      <w:r w:rsidR="00CC3444" w:rsidRPr="00D01455">
        <w:rPr>
          <w:rFonts w:asciiTheme="minorHAnsi" w:hAnsiTheme="minorHAnsi" w:cstheme="minorHAnsi"/>
          <w:highlight w:val="yellow"/>
        </w:rPr>
        <w:t xml:space="preserve">If at any point the </w:t>
      </w:r>
      <w:r w:rsidR="00CC3444" w:rsidRPr="00D01455">
        <w:rPr>
          <w:rFonts w:asciiTheme="minorHAnsi" w:hAnsiTheme="minorHAnsi" w:cstheme="minorHAnsi"/>
          <w:highlight w:val="yellow"/>
        </w:rPr>
        <w:lastRenderedPageBreak/>
        <w:t>pH becomes higher than 8.</w:t>
      </w:r>
      <w:r w:rsidR="00FE7A21" w:rsidRPr="00D01455">
        <w:rPr>
          <w:rFonts w:asciiTheme="minorHAnsi" w:hAnsiTheme="minorHAnsi" w:cstheme="minorHAnsi"/>
          <w:highlight w:val="yellow"/>
        </w:rPr>
        <w:t>18</w:t>
      </w:r>
      <w:r w:rsidR="00CC3444" w:rsidRPr="00D01455">
        <w:rPr>
          <w:rFonts w:asciiTheme="minorHAnsi" w:hAnsiTheme="minorHAnsi" w:cstheme="minorHAnsi"/>
          <w:highlight w:val="yellow"/>
        </w:rPr>
        <w:t>, reduce it by adding fresh</w:t>
      </w:r>
      <w:r w:rsidR="00FA4CBD" w:rsidRPr="00D01455">
        <w:rPr>
          <w:rFonts w:asciiTheme="minorHAnsi" w:hAnsiTheme="minorHAnsi" w:cstheme="minorHAnsi"/>
          <w:highlight w:val="yellow"/>
        </w:rPr>
        <w:t xml:space="preserve"> </w:t>
      </w:r>
      <w:r w:rsidR="0038668D" w:rsidRPr="00D01455">
        <w:rPr>
          <w:rFonts w:asciiTheme="minorHAnsi" w:hAnsiTheme="minorHAnsi" w:cstheme="minorHAnsi"/>
          <w:highlight w:val="yellow"/>
        </w:rPr>
        <w:t>reduced-serum</w:t>
      </w:r>
      <w:r w:rsidR="00FA4CBD" w:rsidRPr="00D01455">
        <w:rPr>
          <w:rFonts w:asciiTheme="minorHAnsi" w:hAnsiTheme="minorHAnsi" w:cstheme="minorHAnsi"/>
          <w:highlight w:val="yellow"/>
        </w:rPr>
        <w:t xml:space="preserve"> medium</w:t>
      </w:r>
      <w:r w:rsidR="00CC3444" w:rsidRPr="00D01455">
        <w:rPr>
          <w:rFonts w:asciiTheme="minorHAnsi" w:hAnsiTheme="minorHAnsi" w:cstheme="minorHAnsi"/>
          <w:highlight w:val="yellow"/>
        </w:rPr>
        <w:t xml:space="preserve"> from the pre-warmed</w:t>
      </w:r>
      <w:r w:rsidRPr="00D01455">
        <w:rPr>
          <w:rFonts w:asciiTheme="minorHAnsi" w:hAnsiTheme="minorHAnsi" w:cstheme="minorHAnsi"/>
          <w:highlight w:val="yellow"/>
        </w:rPr>
        <w:t xml:space="preserve"> 100 mL</w:t>
      </w:r>
      <w:r w:rsidR="00CC3444" w:rsidRPr="00D01455">
        <w:rPr>
          <w:rFonts w:asciiTheme="minorHAnsi" w:hAnsiTheme="minorHAnsi" w:cstheme="minorHAnsi"/>
          <w:highlight w:val="yellow"/>
        </w:rPr>
        <w:t xml:space="preserve"> bottle</w:t>
      </w:r>
      <w:r w:rsidR="001256A2" w:rsidRPr="00D01455">
        <w:rPr>
          <w:rFonts w:asciiTheme="minorHAnsi" w:hAnsiTheme="minorHAnsi" w:cstheme="minorHAnsi"/>
          <w:highlight w:val="yellow"/>
        </w:rPr>
        <w:t xml:space="preserve"> (step 1.3.1)</w:t>
      </w:r>
      <w:r w:rsidR="00CC3444" w:rsidRPr="00D01455">
        <w:rPr>
          <w:rFonts w:asciiTheme="minorHAnsi" w:hAnsiTheme="minorHAnsi" w:cstheme="minorHAnsi"/>
          <w:highlight w:val="yellow"/>
        </w:rPr>
        <w:t xml:space="preserve">. </w:t>
      </w:r>
    </w:p>
    <w:p w14:paraId="79CCF7BD" w14:textId="77777777" w:rsidR="00032FEE" w:rsidRPr="00D01455" w:rsidRDefault="00032FEE" w:rsidP="00D01455">
      <w:pPr>
        <w:pStyle w:val="ListParagraph"/>
        <w:widowControl/>
        <w:autoSpaceDE/>
        <w:autoSpaceDN/>
        <w:adjustRightInd/>
        <w:ind w:left="0"/>
        <w:rPr>
          <w:rFonts w:asciiTheme="minorHAnsi" w:hAnsiTheme="minorHAnsi" w:cstheme="minorHAnsi"/>
          <w:b/>
        </w:rPr>
      </w:pPr>
    </w:p>
    <w:p w14:paraId="77B52DD2" w14:textId="65EBF21D" w:rsidR="00E545CC" w:rsidRPr="00D01455" w:rsidRDefault="00032FEE" w:rsidP="00D01455">
      <w:pPr>
        <w:pStyle w:val="ListParagraph"/>
        <w:widowControl/>
        <w:autoSpaceDE/>
        <w:autoSpaceDN/>
        <w:adjustRightInd/>
        <w:ind w:left="0"/>
        <w:rPr>
          <w:rFonts w:asciiTheme="minorHAnsi" w:hAnsiTheme="minorHAnsi" w:cstheme="minorHAnsi"/>
        </w:rPr>
      </w:pPr>
      <w:r w:rsidRPr="00604007">
        <w:rPr>
          <w:rFonts w:asciiTheme="minorHAnsi" w:hAnsiTheme="minorHAnsi" w:cstheme="minorHAnsi"/>
        </w:rPr>
        <w:t>Note:</w:t>
      </w:r>
      <w:r w:rsidRPr="00D01455">
        <w:rPr>
          <w:rFonts w:asciiTheme="minorHAnsi" w:hAnsiTheme="minorHAnsi" w:cstheme="minorHAnsi"/>
        </w:rPr>
        <w:t xml:space="preserve"> The pH of the </w:t>
      </w:r>
      <w:r w:rsidR="00851578" w:rsidRPr="00D01455">
        <w:rPr>
          <w:rFonts w:asciiTheme="minorHAnsi" w:hAnsiTheme="minorHAnsi" w:cstheme="minorHAnsi"/>
        </w:rPr>
        <w:t xml:space="preserve">reduced-serum medium-based </w:t>
      </w:r>
      <w:r w:rsidRPr="00D01455">
        <w:rPr>
          <w:rFonts w:asciiTheme="minorHAnsi" w:hAnsiTheme="minorHAnsi" w:cstheme="minorHAnsi"/>
        </w:rPr>
        <w:t xml:space="preserve">transfection buffer is critical. Reprogramming will be successful if the pH of </w:t>
      </w:r>
      <w:r w:rsidR="00FA4CBD" w:rsidRPr="00D01455">
        <w:rPr>
          <w:rFonts w:asciiTheme="minorHAnsi" w:hAnsiTheme="minorHAnsi" w:cstheme="minorHAnsi"/>
        </w:rPr>
        <w:t xml:space="preserve">the transfection buffer </w:t>
      </w:r>
      <w:r w:rsidRPr="00D01455">
        <w:rPr>
          <w:rFonts w:asciiTheme="minorHAnsi" w:hAnsiTheme="minorHAnsi" w:cstheme="minorHAnsi"/>
        </w:rPr>
        <w:t xml:space="preserve">is </w:t>
      </w:r>
      <w:r w:rsidR="00C67316" w:rsidRPr="00D01455">
        <w:rPr>
          <w:rFonts w:asciiTheme="minorHAnsi" w:hAnsiTheme="minorHAnsi" w:cstheme="minorHAnsi"/>
        </w:rPr>
        <w:t>about</w:t>
      </w:r>
      <w:r w:rsidRPr="00D01455">
        <w:rPr>
          <w:rFonts w:asciiTheme="minorHAnsi" w:hAnsiTheme="minorHAnsi" w:cstheme="minorHAnsi"/>
        </w:rPr>
        <w:t xml:space="preserve"> 8.2</w:t>
      </w:r>
      <w:r w:rsidR="00693307" w:rsidRPr="00D01455">
        <w:rPr>
          <w:rFonts w:asciiTheme="minorHAnsi" w:hAnsiTheme="minorHAnsi" w:cstheme="minorHAnsi"/>
        </w:rPr>
        <w:t xml:space="preserve"> ± 0.05</w:t>
      </w:r>
      <w:r w:rsidRPr="00D01455">
        <w:rPr>
          <w:rFonts w:asciiTheme="minorHAnsi" w:hAnsiTheme="minorHAnsi" w:cstheme="minorHAnsi"/>
        </w:rPr>
        <w:t xml:space="preserve"> but may fail if the pH is higher than 8.2</w:t>
      </w:r>
      <w:r w:rsidR="00EF301F" w:rsidRPr="00D01455">
        <w:rPr>
          <w:rFonts w:asciiTheme="minorHAnsi" w:hAnsiTheme="minorHAnsi" w:cstheme="minorHAnsi"/>
        </w:rPr>
        <w:t>5</w:t>
      </w:r>
      <w:r w:rsidRPr="00D01455">
        <w:rPr>
          <w:rFonts w:asciiTheme="minorHAnsi" w:hAnsiTheme="minorHAnsi" w:cstheme="minorHAnsi"/>
        </w:rPr>
        <w:t xml:space="preserve">. </w:t>
      </w:r>
      <w:r w:rsidR="00EF301F" w:rsidRPr="00D01455">
        <w:rPr>
          <w:rFonts w:asciiTheme="minorHAnsi" w:hAnsiTheme="minorHAnsi" w:cstheme="minorHAnsi"/>
        </w:rPr>
        <w:t>Therefore, it is advis</w:t>
      </w:r>
      <w:r w:rsidR="00640D67">
        <w:rPr>
          <w:rFonts w:asciiTheme="minorHAnsi" w:hAnsiTheme="minorHAnsi" w:cstheme="minorHAnsi"/>
        </w:rPr>
        <w:t>ed</w:t>
      </w:r>
      <w:r w:rsidR="00EF301F" w:rsidRPr="00D01455">
        <w:rPr>
          <w:rFonts w:asciiTheme="minorHAnsi" w:hAnsiTheme="minorHAnsi" w:cstheme="minorHAnsi"/>
        </w:rPr>
        <w:t xml:space="preserve"> to stop adding NaOH</w:t>
      </w:r>
      <w:r w:rsidR="007949EC" w:rsidRPr="00D01455">
        <w:rPr>
          <w:rFonts w:asciiTheme="minorHAnsi" w:hAnsiTheme="minorHAnsi" w:cstheme="minorHAnsi"/>
        </w:rPr>
        <w:t xml:space="preserve"> once the buffer’s pH reaches </w:t>
      </w:r>
      <w:r w:rsidR="00E73E5D" w:rsidRPr="00D01455">
        <w:rPr>
          <w:rFonts w:asciiTheme="minorHAnsi" w:hAnsiTheme="minorHAnsi" w:cstheme="minorHAnsi"/>
        </w:rPr>
        <w:t>8.15</w:t>
      </w:r>
      <w:r w:rsidR="00640D67">
        <w:rPr>
          <w:rFonts w:asciiTheme="minorHAnsi" w:hAnsiTheme="minorHAnsi" w:cstheme="minorHAnsi"/>
        </w:rPr>
        <w:t>-</w:t>
      </w:r>
      <w:r w:rsidR="00E73E5D" w:rsidRPr="00D01455">
        <w:rPr>
          <w:rFonts w:asciiTheme="minorHAnsi" w:hAnsiTheme="minorHAnsi" w:cstheme="minorHAnsi"/>
        </w:rPr>
        <w:t>8.17</w:t>
      </w:r>
      <w:r w:rsidR="007949EC" w:rsidRPr="00D01455">
        <w:rPr>
          <w:rFonts w:asciiTheme="minorHAnsi" w:hAnsiTheme="minorHAnsi" w:cstheme="minorHAnsi"/>
        </w:rPr>
        <w:t xml:space="preserve">. This will ensure that the final pH of the transfection buffer is approximately </w:t>
      </w:r>
      <w:r w:rsidR="000F07E2" w:rsidRPr="00D01455">
        <w:rPr>
          <w:rFonts w:asciiTheme="minorHAnsi" w:hAnsiTheme="minorHAnsi" w:cstheme="minorHAnsi"/>
        </w:rPr>
        <w:t>8.2</w:t>
      </w:r>
      <w:r w:rsidR="00640D67">
        <w:rPr>
          <w:rFonts w:asciiTheme="minorHAnsi" w:hAnsiTheme="minorHAnsi" w:cstheme="minorHAnsi"/>
        </w:rPr>
        <w:t>-</w:t>
      </w:r>
      <w:r w:rsidR="000F07E2" w:rsidRPr="00D01455">
        <w:rPr>
          <w:rFonts w:asciiTheme="minorHAnsi" w:hAnsiTheme="minorHAnsi" w:cstheme="minorHAnsi"/>
        </w:rPr>
        <w:t xml:space="preserve">8.22 </w:t>
      </w:r>
      <w:r w:rsidR="007949EC" w:rsidRPr="00D01455">
        <w:rPr>
          <w:rFonts w:asciiTheme="minorHAnsi" w:hAnsiTheme="minorHAnsi" w:cstheme="minorHAnsi"/>
        </w:rPr>
        <w:t>after steriliz</w:t>
      </w:r>
      <w:r w:rsidR="00465D9C" w:rsidRPr="00D01455">
        <w:rPr>
          <w:rFonts w:asciiTheme="minorHAnsi" w:hAnsiTheme="minorHAnsi" w:cstheme="minorHAnsi"/>
        </w:rPr>
        <w:t>ation</w:t>
      </w:r>
      <w:r w:rsidR="00157E9D">
        <w:rPr>
          <w:rFonts w:asciiTheme="minorHAnsi" w:hAnsiTheme="minorHAnsi" w:cstheme="minorHAnsi"/>
        </w:rPr>
        <w:t>. T</w:t>
      </w:r>
      <w:r w:rsidR="00E545CC" w:rsidRPr="00D01455">
        <w:rPr>
          <w:rFonts w:asciiTheme="minorHAnsi" w:hAnsiTheme="minorHAnsi" w:cstheme="minorHAnsi"/>
        </w:rPr>
        <w:t xml:space="preserve">he exposure of </w:t>
      </w:r>
      <w:r w:rsidR="00FA4CBD" w:rsidRPr="00D01455">
        <w:rPr>
          <w:rFonts w:asciiTheme="minorHAnsi" w:hAnsiTheme="minorHAnsi" w:cstheme="minorHAnsi"/>
        </w:rPr>
        <w:t>the transfection buffer</w:t>
      </w:r>
      <w:r w:rsidR="00E545CC" w:rsidRPr="00D01455">
        <w:rPr>
          <w:rFonts w:asciiTheme="minorHAnsi" w:hAnsiTheme="minorHAnsi" w:cstheme="minorHAnsi"/>
        </w:rPr>
        <w:t xml:space="preserve"> to atmospheric air </w:t>
      </w:r>
      <w:r w:rsidR="00157E9D">
        <w:rPr>
          <w:rFonts w:asciiTheme="minorHAnsi" w:hAnsiTheme="minorHAnsi" w:cstheme="minorHAnsi"/>
        </w:rPr>
        <w:t xml:space="preserve">during </w:t>
      </w:r>
      <w:r w:rsidR="00157E9D" w:rsidRPr="00D01455">
        <w:rPr>
          <w:rFonts w:asciiTheme="minorHAnsi" w:hAnsiTheme="minorHAnsi" w:cstheme="minorHAnsi"/>
        </w:rPr>
        <w:t xml:space="preserve">the preparation of aliquots </w:t>
      </w:r>
      <w:r w:rsidR="00E545CC" w:rsidRPr="00D01455">
        <w:rPr>
          <w:rFonts w:asciiTheme="minorHAnsi" w:hAnsiTheme="minorHAnsi" w:cstheme="minorHAnsi"/>
        </w:rPr>
        <w:t>increases</w:t>
      </w:r>
      <w:r w:rsidR="00FA4CBD" w:rsidRPr="00D01455">
        <w:rPr>
          <w:rFonts w:asciiTheme="minorHAnsi" w:hAnsiTheme="minorHAnsi" w:cstheme="minorHAnsi"/>
        </w:rPr>
        <w:t xml:space="preserve"> its</w:t>
      </w:r>
      <w:r w:rsidR="00E545CC" w:rsidRPr="00D01455">
        <w:rPr>
          <w:rFonts w:asciiTheme="minorHAnsi" w:hAnsiTheme="minorHAnsi" w:cstheme="minorHAnsi"/>
        </w:rPr>
        <w:t xml:space="preserve"> pH</w:t>
      </w:r>
      <w:r w:rsidR="00640D67">
        <w:rPr>
          <w:rFonts w:asciiTheme="minorHAnsi" w:hAnsiTheme="minorHAnsi" w:cstheme="minorHAnsi"/>
        </w:rPr>
        <w:t>,</w:t>
      </w:r>
      <w:r w:rsidR="00157E9D">
        <w:rPr>
          <w:rFonts w:asciiTheme="minorHAnsi" w:hAnsiTheme="minorHAnsi" w:cstheme="minorHAnsi"/>
        </w:rPr>
        <w:t xml:space="preserve"> as well</w:t>
      </w:r>
      <w:r w:rsidR="00E545CC" w:rsidRPr="00D01455">
        <w:rPr>
          <w:rFonts w:asciiTheme="minorHAnsi" w:hAnsiTheme="minorHAnsi" w:cstheme="minorHAnsi"/>
        </w:rPr>
        <w:t xml:space="preserve">. </w:t>
      </w:r>
    </w:p>
    <w:p w14:paraId="47491641" w14:textId="31D72F1A" w:rsidR="00032FEE" w:rsidRPr="00D01455" w:rsidRDefault="00032FEE" w:rsidP="00D01455">
      <w:pPr>
        <w:pStyle w:val="ListParagraph"/>
        <w:ind w:left="0"/>
        <w:rPr>
          <w:rFonts w:asciiTheme="minorHAnsi" w:hAnsiTheme="minorHAnsi" w:cstheme="minorHAnsi"/>
        </w:rPr>
      </w:pPr>
    </w:p>
    <w:p w14:paraId="07A6A140" w14:textId="27B4357A" w:rsidR="00562A49" w:rsidRPr="00D01455" w:rsidRDefault="00F04F93"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 xml:space="preserve"> </w:t>
      </w:r>
      <w:r w:rsidR="006E013E">
        <w:rPr>
          <w:rFonts w:asciiTheme="minorHAnsi" w:hAnsiTheme="minorHAnsi" w:cstheme="minorHAnsi"/>
          <w:highlight w:val="yellow"/>
        </w:rPr>
        <w:t>F</w:t>
      </w:r>
      <w:r w:rsidR="00032FEE" w:rsidRPr="00D01455">
        <w:rPr>
          <w:rFonts w:asciiTheme="minorHAnsi" w:hAnsiTheme="minorHAnsi" w:cstheme="minorHAnsi"/>
          <w:highlight w:val="yellow"/>
        </w:rPr>
        <w:t>ilter sterilize</w:t>
      </w:r>
      <w:r w:rsidR="00FA4CBD" w:rsidRPr="00D01455">
        <w:rPr>
          <w:rFonts w:asciiTheme="minorHAnsi" w:hAnsiTheme="minorHAnsi" w:cstheme="minorHAnsi"/>
          <w:highlight w:val="yellow"/>
        </w:rPr>
        <w:t xml:space="preserve"> the transfection buffer </w:t>
      </w:r>
      <w:r w:rsidR="008E7FD1" w:rsidRPr="00D01455">
        <w:rPr>
          <w:rFonts w:asciiTheme="minorHAnsi" w:hAnsiTheme="minorHAnsi" w:cstheme="minorHAnsi"/>
          <w:highlight w:val="yellow"/>
        </w:rPr>
        <w:t>using a 0.22 µm vacuum filtration system. Aliquot the</w:t>
      </w:r>
      <w:r w:rsidR="00032FEE" w:rsidRPr="00D01455">
        <w:rPr>
          <w:rFonts w:asciiTheme="minorHAnsi" w:hAnsiTheme="minorHAnsi" w:cstheme="minorHAnsi"/>
          <w:highlight w:val="yellow"/>
        </w:rPr>
        <w:t xml:space="preserve"> </w:t>
      </w:r>
      <w:r w:rsidRPr="00D01455">
        <w:rPr>
          <w:rFonts w:asciiTheme="minorHAnsi" w:hAnsiTheme="minorHAnsi" w:cstheme="minorHAnsi"/>
          <w:highlight w:val="yellow"/>
        </w:rPr>
        <w:t xml:space="preserve">sterilized </w:t>
      </w:r>
      <w:r w:rsidR="00CC3444" w:rsidRPr="00D01455">
        <w:rPr>
          <w:rFonts w:asciiTheme="minorHAnsi" w:hAnsiTheme="minorHAnsi" w:cstheme="minorHAnsi"/>
          <w:highlight w:val="yellow"/>
        </w:rPr>
        <w:t>buffer</w:t>
      </w:r>
      <w:r w:rsidR="00032FEE" w:rsidRPr="00D01455">
        <w:rPr>
          <w:rFonts w:asciiTheme="minorHAnsi" w:hAnsiTheme="minorHAnsi" w:cstheme="minorHAnsi"/>
          <w:highlight w:val="yellow"/>
        </w:rPr>
        <w:t xml:space="preserve"> into 5 or 15 mL tubes with </w:t>
      </w:r>
      <w:r w:rsidR="007E134F" w:rsidRPr="00D01455">
        <w:rPr>
          <w:rFonts w:asciiTheme="minorHAnsi" w:hAnsiTheme="minorHAnsi" w:cstheme="minorHAnsi"/>
          <w:highlight w:val="yellow"/>
        </w:rPr>
        <w:t>minimal air space</w:t>
      </w:r>
      <w:r w:rsidR="003F0616" w:rsidRPr="00D01455">
        <w:rPr>
          <w:rFonts w:asciiTheme="minorHAnsi" w:hAnsiTheme="minorHAnsi" w:cstheme="minorHAnsi"/>
          <w:highlight w:val="yellow"/>
        </w:rPr>
        <w:t>.</w:t>
      </w:r>
    </w:p>
    <w:p w14:paraId="337E8767" w14:textId="3320AD57" w:rsidR="00562A49" w:rsidRPr="00D01455" w:rsidRDefault="003F0616" w:rsidP="00D01455">
      <w:pPr>
        <w:pStyle w:val="ListParagraph"/>
        <w:widowControl/>
        <w:autoSpaceDE/>
        <w:autoSpaceDN/>
        <w:adjustRightInd/>
        <w:ind w:left="0"/>
        <w:rPr>
          <w:rFonts w:asciiTheme="minorHAnsi" w:hAnsiTheme="minorHAnsi" w:cstheme="minorHAnsi"/>
        </w:rPr>
      </w:pPr>
      <w:r w:rsidRPr="00D01455">
        <w:rPr>
          <w:rFonts w:asciiTheme="minorHAnsi" w:hAnsiTheme="minorHAnsi" w:cstheme="minorHAnsi"/>
        </w:rPr>
        <w:t xml:space="preserve"> </w:t>
      </w:r>
    </w:p>
    <w:p w14:paraId="2520CC05" w14:textId="54F6459F" w:rsidR="00032FEE" w:rsidRPr="00D01455" w:rsidRDefault="001256A2" w:rsidP="00D01455">
      <w:pPr>
        <w:pStyle w:val="ListParagraph"/>
        <w:widowControl/>
        <w:numPr>
          <w:ilvl w:val="2"/>
          <w:numId w:val="28"/>
        </w:numPr>
        <w:autoSpaceDE/>
        <w:autoSpaceDN/>
        <w:adjustRightInd/>
        <w:ind w:left="0" w:firstLine="0"/>
        <w:rPr>
          <w:rFonts w:asciiTheme="minorHAnsi" w:hAnsiTheme="minorHAnsi" w:cstheme="minorHAnsi"/>
        </w:rPr>
      </w:pPr>
      <w:r w:rsidRPr="00D01455">
        <w:rPr>
          <w:rFonts w:asciiTheme="minorHAnsi" w:hAnsiTheme="minorHAnsi" w:cstheme="minorHAnsi"/>
        </w:rPr>
        <w:t>Store a</w:t>
      </w:r>
      <w:r w:rsidR="003F0616" w:rsidRPr="00D01455">
        <w:rPr>
          <w:rFonts w:asciiTheme="minorHAnsi" w:hAnsiTheme="minorHAnsi" w:cstheme="minorHAnsi"/>
        </w:rPr>
        <w:t xml:space="preserve">liquots </w:t>
      </w:r>
      <w:r w:rsidR="00D42413" w:rsidRPr="00D01455">
        <w:rPr>
          <w:rFonts w:asciiTheme="minorHAnsi" w:hAnsiTheme="minorHAnsi" w:cstheme="minorHAnsi"/>
        </w:rPr>
        <w:t xml:space="preserve">of the transfection buffer </w:t>
      </w:r>
      <w:r w:rsidR="003F0616" w:rsidRPr="00D01455">
        <w:rPr>
          <w:rFonts w:asciiTheme="minorHAnsi" w:hAnsiTheme="minorHAnsi" w:cstheme="minorHAnsi"/>
        </w:rPr>
        <w:t xml:space="preserve">for up to </w:t>
      </w:r>
      <w:r w:rsidR="00640D67">
        <w:rPr>
          <w:rFonts w:asciiTheme="minorHAnsi" w:hAnsiTheme="minorHAnsi" w:cstheme="minorHAnsi"/>
        </w:rPr>
        <w:t>3</w:t>
      </w:r>
      <w:r w:rsidR="003F0616" w:rsidRPr="00D01455">
        <w:rPr>
          <w:rFonts w:asciiTheme="minorHAnsi" w:hAnsiTheme="minorHAnsi" w:cstheme="minorHAnsi"/>
        </w:rPr>
        <w:t xml:space="preserve"> months at 4</w:t>
      </w:r>
      <w:r w:rsidR="001F4D8F">
        <w:rPr>
          <w:rFonts w:asciiTheme="minorHAnsi" w:hAnsiTheme="minorHAnsi" w:cstheme="minorHAnsi"/>
        </w:rPr>
        <w:t xml:space="preserve"> </w:t>
      </w:r>
      <w:r w:rsidR="003F0616" w:rsidRPr="00D01455">
        <w:rPr>
          <w:rFonts w:asciiTheme="minorHAnsi" w:hAnsiTheme="minorHAnsi" w:cstheme="minorHAnsi"/>
        </w:rPr>
        <w:t>°C</w:t>
      </w:r>
      <w:r w:rsidR="00032FEE" w:rsidRPr="00D01455">
        <w:rPr>
          <w:rFonts w:asciiTheme="minorHAnsi" w:hAnsiTheme="minorHAnsi" w:cstheme="minorHAnsi"/>
        </w:rPr>
        <w:t xml:space="preserve">. </w:t>
      </w:r>
      <w:r w:rsidR="00E545CC" w:rsidRPr="00D01455">
        <w:rPr>
          <w:rFonts w:asciiTheme="minorHAnsi" w:hAnsiTheme="minorHAnsi" w:cstheme="minorHAnsi"/>
        </w:rPr>
        <w:t xml:space="preserve">Measure the pH of </w:t>
      </w:r>
      <w:r w:rsidR="00640D67">
        <w:rPr>
          <w:rFonts w:asciiTheme="minorHAnsi" w:hAnsiTheme="minorHAnsi" w:cstheme="minorHAnsi"/>
        </w:rPr>
        <w:t xml:space="preserve">the </w:t>
      </w:r>
      <w:r w:rsidR="00E545CC" w:rsidRPr="00D01455">
        <w:rPr>
          <w:rFonts w:asciiTheme="minorHAnsi" w:hAnsiTheme="minorHAnsi" w:cstheme="minorHAnsi"/>
        </w:rPr>
        <w:t xml:space="preserve">aliquots periodically. Discard </w:t>
      </w:r>
      <w:r w:rsidR="00640D67">
        <w:rPr>
          <w:rFonts w:asciiTheme="minorHAnsi" w:hAnsiTheme="minorHAnsi" w:cstheme="minorHAnsi"/>
        </w:rPr>
        <w:t xml:space="preserve">the </w:t>
      </w:r>
      <w:r w:rsidR="00E545CC" w:rsidRPr="00D01455">
        <w:rPr>
          <w:rFonts w:asciiTheme="minorHAnsi" w:hAnsiTheme="minorHAnsi" w:cstheme="minorHAnsi"/>
        </w:rPr>
        <w:t xml:space="preserve">aliquots if the pH is higher than 8.25. </w:t>
      </w:r>
      <w:r w:rsidR="00032FEE" w:rsidRPr="00D01455">
        <w:rPr>
          <w:rFonts w:asciiTheme="minorHAnsi" w:hAnsiTheme="minorHAnsi" w:cstheme="minorHAnsi"/>
        </w:rPr>
        <w:t xml:space="preserve">Limit aliquot usage to </w:t>
      </w:r>
      <w:r w:rsidR="00640D67">
        <w:rPr>
          <w:rFonts w:asciiTheme="minorHAnsi" w:hAnsiTheme="minorHAnsi" w:cstheme="minorHAnsi"/>
        </w:rPr>
        <w:t>2</w:t>
      </w:r>
      <w:r w:rsidR="00032FEE" w:rsidRPr="00D01455">
        <w:rPr>
          <w:rFonts w:asciiTheme="minorHAnsi" w:hAnsiTheme="minorHAnsi" w:cstheme="minorHAnsi"/>
        </w:rPr>
        <w:t xml:space="preserve"> transfections only</w:t>
      </w:r>
      <w:r w:rsidR="00E545CC" w:rsidRPr="00D01455">
        <w:rPr>
          <w:rFonts w:asciiTheme="minorHAnsi" w:hAnsiTheme="minorHAnsi" w:cstheme="minorHAnsi"/>
        </w:rPr>
        <w:t>.</w:t>
      </w:r>
      <w:r w:rsidR="00032FEE" w:rsidRPr="00D01455">
        <w:rPr>
          <w:rFonts w:asciiTheme="minorHAnsi" w:hAnsiTheme="minorHAnsi" w:cstheme="minorHAnsi"/>
        </w:rPr>
        <w:t xml:space="preserve">  </w:t>
      </w:r>
    </w:p>
    <w:p w14:paraId="763FA984" w14:textId="77777777" w:rsidR="00032FEE" w:rsidRPr="00D01455" w:rsidRDefault="00032FEE" w:rsidP="00D01455">
      <w:pPr>
        <w:pStyle w:val="ListParagraph"/>
        <w:ind w:left="0"/>
        <w:rPr>
          <w:rFonts w:asciiTheme="minorHAnsi" w:hAnsiTheme="minorHAnsi" w:cstheme="minorHAnsi"/>
        </w:rPr>
      </w:pPr>
    </w:p>
    <w:p w14:paraId="035714A8" w14:textId="317F415D" w:rsidR="00032FEE" w:rsidRPr="00D01455" w:rsidRDefault="00FE4DAD"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 xml:space="preserve">Prepare </w:t>
      </w:r>
      <w:r w:rsidR="00640D67">
        <w:rPr>
          <w:rFonts w:asciiTheme="minorHAnsi" w:hAnsiTheme="minorHAnsi" w:cstheme="minorHAnsi"/>
        </w:rPr>
        <w:t xml:space="preserve">the </w:t>
      </w:r>
      <w:r w:rsidRPr="00D01455">
        <w:rPr>
          <w:rFonts w:asciiTheme="minorHAnsi" w:hAnsiTheme="minorHAnsi" w:cstheme="minorHAnsi"/>
        </w:rPr>
        <w:t>f</w:t>
      </w:r>
      <w:r w:rsidR="00032FEE" w:rsidRPr="00D01455">
        <w:rPr>
          <w:rFonts w:asciiTheme="minorHAnsi" w:hAnsiTheme="minorHAnsi" w:cstheme="minorHAnsi"/>
        </w:rPr>
        <w:t xml:space="preserve">ibroblast expansion medium (FEM): </w:t>
      </w:r>
      <w:r w:rsidR="00640D67">
        <w:rPr>
          <w:rFonts w:asciiTheme="minorHAnsi" w:hAnsiTheme="minorHAnsi" w:cstheme="minorHAnsi"/>
        </w:rPr>
        <w:t>m</w:t>
      </w:r>
      <w:r w:rsidR="00032FEE" w:rsidRPr="00D01455">
        <w:rPr>
          <w:rFonts w:asciiTheme="minorHAnsi" w:hAnsiTheme="minorHAnsi" w:cstheme="minorHAnsi"/>
        </w:rPr>
        <w:t>inimum essential medium supplemented with 10%</w:t>
      </w:r>
      <w:r w:rsidR="001061AA" w:rsidRPr="00D01455">
        <w:rPr>
          <w:rFonts w:asciiTheme="minorHAnsi" w:hAnsiTheme="minorHAnsi" w:cstheme="minorHAnsi"/>
        </w:rPr>
        <w:t xml:space="preserve"> fetal bovine serum</w:t>
      </w:r>
      <w:r w:rsidR="00032FEE" w:rsidRPr="00D01455">
        <w:rPr>
          <w:rFonts w:asciiTheme="minorHAnsi" w:hAnsiTheme="minorHAnsi" w:cstheme="minorHAnsi"/>
        </w:rPr>
        <w:t xml:space="preserve"> </w:t>
      </w:r>
      <w:r w:rsidR="001061AA" w:rsidRPr="00D01455">
        <w:rPr>
          <w:rFonts w:asciiTheme="minorHAnsi" w:hAnsiTheme="minorHAnsi" w:cstheme="minorHAnsi"/>
        </w:rPr>
        <w:t>(</w:t>
      </w:r>
      <w:r w:rsidR="00032FEE" w:rsidRPr="00D01455">
        <w:rPr>
          <w:rFonts w:asciiTheme="minorHAnsi" w:hAnsiTheme="minorHAnsi" w:cstheme="minorHAnsi"/>
        </w:rPr>
        <w:t>FBS</w:t>
      </w:r>
      <w:r w:rsidR="001061AA" w:rsidRPr="00D01455">
        <w:rPr>
          <w:rFonts w:asciiTheme="minorHAnsi" w:hAnsiTheme="minorHAnsi" w:cstheme="minorHAnsi"/>
        </w:rPr>
        <w:t>)</w:t>
      </w:r>
      <w:r w:rsidR="00032FEE" w:rsidRPr="00D01455">
        <w:rPr>
          <w:rFonts w:asciiTheme="minorHAnsi" w:hAnsiTheme="minorHAnsi" w:cstheme="minorHAnsi"/>
        </w:rPr>
        <w:t xml:space="preserve">, 1x non-essential amino acids, 1x </w:t>
      </w:r>
      <w:r w:rsidR="00E311A9" w:rsidRPr="00D01455">
        <w:rPr>
          <w:rFonts w:asciiTheme="minorHAnsi" w:hAnsiTheme="minorHAnsi" w:cstheme="minorHAnsi"/>
        </w:rPr>
        <w:t>glutamine supplement</w:t>
      </w:r>
      <w:r w:rsidR="00032FEE" w:rsidRPr="00D01455">
        <w:rPr>
          <w:rFonts w:asciiTheme="minorHAnsi" w:hAnsiTheme="minorHAnsi" w:cstheme="minorHAnsi"/>
        </w:rPr>
        <w:t xml:space="preserve">, 55 µM 2-mercaptoethanol, 1x </w:t>
      </w:r>
      <w:r w:rsidR="00640D67">
        <w:rPr>
          <w:rFonts w:asciiTheme="minorHAnsi" w:hAnsiTheme="minorHAnsi" w:cstheme="minorHAnsi"/>
        </w:rPr>
        <w:t>p</w:t>
      </w:r>
      <w:r w:rsidR="00032FEE" w:rsidRPr="00D01455">
        <w:rPr>
          <w:rFonts w:asciiTheme="minorHAnsi" w:hAnsiTheme="minorHAnsi" w:cstheme="minorHAnsi"/>
        </w:rPr>
        <w:t>en/</w:t>
      </w:r>
      <w:r w:rsidR="00640D67">
        <w:rPr>
          <w:rFonts w:asciiTheme="minorHAnsi" w:hAnsiTheme="minorHAnsi" w:cstheme="minorHAnsi"/>
        </w:rPr>
        <w:t>s</w:t>
      </w:r>
      <w:r w:rsidR="00032FEE" w:rsidRPr="00D01455">
        <w:rPr>
          <w:rFonts w:asciiTheme="minorHAnsi" w:hAnsiTheme="minorHAnsi" w:cstheme="minorHAnsi"/>
        </w:rPr>
        <w:t>trep/</w:t>
      </w:r>
      <w:r w:rsidR="00640D67">
        <w:rPr>
          <w:rFonts w:asciiTheme="minorHAnsi" w:hAnsiTheme="minorHAnsi" w:cstheme="minorHAnsi"/>
        </w:rPr>
        <w:t>f</w:t>
      </w:r>
      <w:r w:rsidR="00032FEE" w:rsidRPr="00D01455">
        <w:rPr>
          <w:rFonts w:asciiTheme="minorHAnsi" w:hAnsiTheme="minorHAnsi" w:cstheme="minorHAnsi"/>
        </w:rPr>
        <w:t>ungizone</w:t>
      </w:r>
      <w:r w:rsidR="00613668" w:rsidRPr="00D01455">
        <w:rPr>
          <w:rFonts w:asciiTheme="minorHAnsi" w:hAnsiTheme="minorHAnsi" w:cstheme="minorHAnsi"/>
        </w:rPr>
        <w:t xml:space="preserve">. </w:t>
      </w:r>
      <w:r w:rsidR="003F0616" w:rsidRPr="00D01455">
        <w:rPr>
          <w:rFonts w:asciiTheme="minorHAnsi" w:hAnsiTheme="minorHAnsi" w:cstheme="minorHAnsi"/>
        </w:rPr>
        <w:t xml:space="preserve">Store </w:t>
      </w:r>
      <w:r w:rsidR="00640D67">
        <w:rPr>
          <w:rFonts w:asciiTheme="minorHAnsi" w:hAnsiTheme="minorHAnsi" w:cstheme="minorHAnsi"/>
        </w:rPr>
        <w:t xml:space="preserve">the </w:t>
      </w:r>
      <w:r w:rsidR="00D42413" w:rsidRPr="00D01455">
        <w:rPr>
          <w:rFonts w:asciiTheme="minorHAnsi" w:hAnsiTheme="minorHAnsi" w:cstheme="minorHAnsi"/>
        </w:rPr>
        <w:t xml:space="preserve">FEM </w:t>
      </w:r>
      <w:r w:rsidR="003F0616" w:rsidRPr="00D01455">
        <w:rPr>
          <w:rFonts w:asciiTheme="minorHAnsi" w:hAnsiTheme="minorHAnsi" w:cstheme="minorHAnsi"/>
        </w:rPr>
        <w:t>at 4</w:t>
      </w:r>
      <w:r w:rsidR="00640D67">
        <w:rPr>
          <w:rFonts w:asciiTheme="minorHAnsi" w:hAnsiTheme="minorHAnsi" w:cstheme="minorHAnsi"/>
        </w:rPr>
        <w:t xml:space="preserve"> </w:t>
      </w:r>
      <w:r w:rsidR="003F0616" w:rsidRPr="00D01455">
        <w:rPr>
          <w:rFonts w:asciiTheme="minorHAnsi" w:hAnsiTheme="minorHAnsi" w:cstheme="minorHAnsi"/>
        </w:rPr>
        <w:t>°C.</w:t>
      </w:r>
    </w:p>
    <w:p w14:paraId="3EC0337E" w14:textId="77777777" w:rsidR="00032FEE" w:rsidRPr="00D01455" w:rsidRDefault="00032FEE" w:rsidP="00D01455">
      <w:pPr>
        <w:pStyle w:val="ListParagraph"/>
        <w:ind w:left="0"/>
        <w:rPr>
          <w:rFonts w:asciiTheme="minorHAnsi" w:hAnsiTheme="minorHAnsi" w:cstheme="minorHAnsi"/>
        </w:rPr>
      </w:pPr>
    </w:p>
    <w:p w14:paraId="6E844708" w14:textId="30369E59" w:rsidR="00032FEE" w:rsidRPr="00D01455" w:rsidRDefault="00FE4DAD"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 xml:space="preserve">Prepare </w:t>
      </w:r>
      <w:r w:rsidR="00640D67">
        <w:rPr>
          <w:rFonts w:asciiTheme="minorHAnsi" w:hAnsiTheme="minorHAnsi" w:cstheme="minorHAnsi"/>
        </w:rPr>
        <w:t xml:space="preserve">the </w:t>
      </w:r>
      <w:r w:rsidRPr="00D01455">
        <w:rPr>
          <w:rFonts w:asciiTheme="minorHAnsi" w:hAnsiTheme="minorHAnsi" w:cstheme="minorHAnsi"/>
        </w:rPr>
        <w:t>r</w:t>
      </w:r>
      <w:r w:rsidR="00032FEE" w:rsidRPr="00D01455">
        <w:rPr>
          <w:rFonts w:asciiTheme="minorHAnsi" w:hAnsiTheme="minorHAnsi" w:cstheme="minorHAnsi"/>
        </w:rPr>
        <w:t xml:space="preserve">eprogramming medium: DMEM/F12 (no HEPES) supplemented with 20% </w:t>
      </w:r>
      <w:r w:rsidR="00640D67">
        <w:rPr>
          <w:rFonts w:asciiTheme="minorHAnsi" w:hAnsiTheme="minorHAnsi" w:cstheme="minorHAnsi"/>
        </w:rPr>
        <w:t>k</w:t>
      </w:r>
      <w:r w:rsidR="00032FEE" w:rsidRPr="00D01455">
        <w:rPr>
          <w:rFonts w:asciiTheme="minorHAnsi" w:hAnsiTheme="minorHAnsi" w:cstheme="minorHAnsi"/>
        </w:rPr>
        <w:t>nock</w:t>
      </w:r>
      <w:r w:rsidR="00640D67">
        <w:rPr>
          <w:rFonts w:asciiTheme="minorHAnsi" w:hAnsiTheme="minorHAnsi" w:cstheme="minorHAnsi"/>
        </w:rPr>
        <w:t>o</w:t>
      </w:r>
      <w:r w:rsidR="00032FEE" w:rsidRPr="00D01455">
        <w:rPr>
          <w:rFonts w:asciiTheme="minorHAnsi" w:hAnsiTheme="minorHAnsi" w:cstheme="minorHAnsi"/>
        </w:rPr>
        <w:t xml:space="preserve">ut </w:t>
      </w:r>
      <w:r w:rsidR="00640D67">
        <w:rPr>
          <w:rFonts w:asciiTheme="minorHAnsi" w:hAnsiTheme="minorHAnsi" w:cstheme="minorHAnsi"/>
        </w:rPr>
        <w:t>s</w:t>
      </w:r>
      <w:r w:rsidR="00032FEE" w:rsidRPr="00D01455">
        <w:rPr>
          <w:rFonts w:asciiTheme="minorHAnsi" w:hAnsiTheme="minorHAnsi" w:cstheme="minorHAnsi"/>
        </w:rPr>
        <w:t xml:space="preserve">erum </w:t>
      </w:r>
      <w:r w:rsidR="00640D67">
        <w:rPr>
          <w:rFonts w:asciiTheme="minorHAnsi" w:hAnsiTheme="minorHAnsi" w:cstheme="minorHAnsi"/>
        </w:rPr>
        <w:t>r</w:t>
      </w:r>
      <w:r w:rsidR="00032FEE" w:rsidRPr="00D01455">
        <w:rPr>
          <w:rFonts w:asciiTheme="minorHAnsi" w:hAnsiTheme="minorHAnsi" w:cstheme="minorHAnsi"/>
        </w:rPr>
        <w:t>eplacement</w:t>
      </w:r>
      <w:r w:rsidR="00D42413" w:rsidRPr="00D01455">
        <w:rPr>
          <w:rFonts w:asciiTheme="minorHAnsi" w:hAnsiTheme="minorHAnsi" w:cstheme="minorHAnsi"/>
        </w:rPr>
        <w:t xml:space="preserve"> (KOSR)</w:t>
      </w:r>
      <w:r w:rsidR="00032FEE" w:rsidRPr="00D01455">
        <w:rPr>
          <w:rFonts w:asciiTheme="minorHAnsi" w:hAnsiTheme="minorHAnsi" w:cstheme="minorHAnsi"/>
        </w:rPr>
        <w:t xml:space="preserve">, 0.5x non-essential amino acids, 0.5x </w:t>
      </w:r>
      <w:r w:rsidR="00E311A9" w:rsidRPr="00D01455">
        <w:rPr>
          <w:rFonts w:asciiTheme="minorHAnsi" w:hAnsiTheme="minorHAnsi" w:cstheme="minorHAnsi"/>
        </w:rPr>
        <w:t>glutamine supplement</w:t>
      </w:r>
      <w:r w:rsidR="00032FEE" w:rsidRPr="00D01455">
        <w:rPr>
          <w:rFonts w:asciiTheme="minorHAnsi" w:hAnsiTheme="minorHAnsi" w:cstheme="minorHAnsi"/>
        </w:rPr>
        <w:t xml:space="preserve">, 55 µM 2-mercaptoethanol, 50 µg/mL ascorbic acid, 1x </w:t>
      </w:r>
      <w:r w:rsidR="00640D67">
        <w:rPr>
          <w:rFonts w:asciiTheme="minorHAnsi" w:hAnsiTheme="minorHAnsi" w:cstheme="minorHAnsi"/>
        </w:rPr>
        <w:t>p</w:t>
      </w:r>
      <w:r w:rsidR="00032FEE" w:rsidRPr="00D01455">
        <w:rPr>
          <w:rFonts w:asciiTheme="minorHAnsi" w:hAnsiTheme="minorHAnsi" w:cstheme="minorHAnsi"/>
        </w:rPr>
        <w:t>en/</w:t>
      </w:r>
      <w:r w:rsidR="00640D67">
        <w:rPr>
          <w:rFonts w:asciiTheme="minorHAnsi" w:hAnsiTheme="minorHAnsi" w:cstheme="minorHAnsi"/>
        </w:rPr>
        <w:t>s</w:t>
      </w:r>
      <w:r w:rsidR="00032FEE" w:rsidRPr="00D01455">
        <w:rPr>
          <w:rFonts w:asciiTheme="minorHAnsi" w:hAnsiTheme="minorHAnsi" w:cstheme="minorHAnsi"/>
        </w:rPr>
        <w:t>trep/</w:t>
      </w:r>
      <w:r w:rsidR="00640D67">
        <w:rPr>
          <w:rFonts w:asciiTheme="minorHAnsi" w:hAnsiTheme="minorHAnsi" w:cstheme="minorHAnsi"/>
        </w:rPr>
        <w:t>f</w:t>
      </w:r>
      <w:r w:rsidR="00032FEE" w:rsidRPr="00D01455">
        <w:rPr>
          <w:rFonts w:asciiTheme="minorHAnsi" w:hAnsiTheme="minorHAnsi" w:cstheme="minorHAnsi"/>
        </w:rPr>
        <w:t xml:space="preserve">ungizone, 100 ng/mL </w:t>
      </w:r>
      <w:proofErr w:type="spellStart"/>
      <w:r w:rsidR="00032FEE" w:rsidRPr="00D01455">
        <w:rPr>
          <w:rFonts w:asciiTheme="minorHAnsi" w:hAnsiTheme="minorHAnsi" w:cstheme="minorHAnsi"/>
        </w:rPr>
        <w:t>bFGF</w:t>
      </w:r>
      <w:proofErr w:type="spellEnd"/>
      <w:r w:rsidR="00032FEE" w:rsidRPr="00D01455">
        <w:rPr>
          <w:rFonts w:asciiTheme="minorHAnsi" w:hAnsiTheme="minorHAnsi" w:cstheme="minorHAnsi"/>
        </w:rPr>
        <w:t xml:space="preserve">, </w:t>
      </w:r>
      <w:r w:rsidR="00640D67">
        <w:rPr>
          <w:rFonts w:asciiTheme="minorHAnsi" w:hAnsiTheme="minorHAnsi" w:cstheme="minorHAnsi"/>
        </w:rPr>
        <w:t xml:space="preserve">and </w:t>
      </w:r>
      <w:r w:rsidR="00032FEE" w:rsidRPr="00D01455">
        <w:rPr>
          <w:rFonts w:asciiTheme="minorHAnsi" w:hAnsiTheme="minorHAnsi" w:cstheme="minorHAnsi"/>
        </w:rPr>
        <w:t>200 ng/mL B18R. Prepare the medium</w:t>
      </w:r>
      <w:r w:rsidR="00E04854" w:rsidRPr="00D01455">
        <w:rPr>
          <w:rFonts w:asciiTheme="minorHAnsi" w:hAnsiTheme="minorHAnsi" w:cstheme="minorHAnsi"/>
        </w:rPr>
        <w:t xml:space="preserve"> at</w:t>
      </w:r>
      <w:r w:rsidR="00640D67">
        <w:rPr>
          <w:rFonts w:asciiTheme="minorHAnsi" w:hAnsiTheme="minorHAnsi" w:cstheme="minorHAnsi"/>
        </w:rPr>
        <w:t xml:space="preserve"> the</w:t>
      </w:r>
      <w:r w:rsidR="00E04854" w:rsidRPr="00D01455">
        <w:rPr>
          <w:rFonts w:asciiTheme="minorHAnsi" w:hAnsiTheme="minorHAnsi" w:cstheme="minorHAnsi"/>
        </w:rPr>
        <w:t xml:space="preserve"> initiation of reprogramming</w:t>
      </w:r>
      <w:r w:rsidR="00032FEE" w:rsidRPr="00D01455">
        <w:rPr>
          <w:rFonts w:asciiTheme="minorHAnsi" w:hAnsiTheme="minorHAnsi" w:cstheme="minorHAnsi"/>
        </w:rPr>
        <w:t xml:space="preserve"> without </w:t>
      </w:r>
      <w:proofErr w:type="spellStart"/>
      <w:r w:rsidR="00032FEE" w:rsidRPr="00D01455">
        <w:rPr>
          <w:rFonts w:asciiTheme="minorHAnsi" w:hAnsiTheme="minorHAnsi" w:cstheme="minorHAnsi"/>
        </w:rPr>
        <w:t>bFGF</w:t>
      </w:r>
      <w:proofErr w:type="spellEnd"/>
      <w:r w:rsidR="00032FEE" w:rsidRPr="00D01455">
        <w:rPr>
          <w:rFonts w:asciiTheme="minorHAnsi" w:hAnsiTheme="minorHAnsi" w:cstheme="minorHAnsi"/>
        </w:rPr>
        <w:t xml:space="preserve"> and B18R</w:t>
      </w:r>
      <w:r w:rsidR="00640D67">
        <w:rPr>
          <w:rFonts w:asciiTheme="minorHAnsi" w:hAnsiTheme="minorHAnsi" w:cstheme="minorHAnsi"/>
        </w:rPr>
        <w:t>,</w:t>
      </w:r>
      <w:r w:rsidR="00032FEE" w:rsidRPr="00D01455">
        <w:rPr>
          <w:rFonts w:asciiTheme="minorHAnsi" w:hAnsiTheme="minorHAnsi" w:cstheme="minorHAnsi"/>
        </w:rPr>
        <w:t xml:space="preserve"> </w:t>
      </w:r>
      <w:r w:rsidR="003F0616" w:rsidRPr="00D01455">
        <w:rPr>
          <w:rFonts w:asciiTheme="minorHAnsi" w:hAnsiTheme="minorHAnsi" w:cstheme="minorHAnsi"/>
        </w:rPr>
        <w:t>and store</w:t>
      </w:r>
      <w:r w:rsidR="00EE7D64" w:rsidRPr="00D01455">
        <w:rPr>
          <w:rFonts w:asciiTheme="minorHAnsi" w:hAnsiTheme="minorHAnsi" w:cstheme="minorHAnsi"/>
        </w:rPr>
        <w:t xml:space="preserve"> </w:t>
      </w:r>
      <w:r w:rsidR="00640D67">
        <w:rPr>
          <w:rFonts w:asciiTheme="minorHAnsi" w:hAnsiTheme="minorHAnsi" w:cstheme="minorHAnsi"/>
        </w:rPr>
        <w:t xml:space="preserve">it </w:t>
      </w:r>
      <w:r w:rsidR="00EE7D64" w:rsidRPr="00D01455">
        <w:rPr>
          <w:rFonts w:asciiTheme="minorHAnsi" w:hAnsiTheme="minorHAnsi" w:cstheme="minorHAnsi"/>
        </w:rPr>
        <w:t>at</w:t>
      </w:r>
      <w:r w:rsidR="003F0616" w:rsidRPr="00D01455">
        <w:rPr>
          <w:rFonts w:asciiTheme="minorHAnsi" w:hAnsiTheme="minorHAnsi" w:cstheme="minorHAnsi"/>
        </w:rPr>
        <w:t xml:space="preserve"> 4</w:t>
      </w:r>
      <w:r w:rsidR="00640D67">
        <w:rPr>
          <w:rFonts w:asciiTheme="minorHAnsi" w:hAnsiTheme="minorHAnsi" w:cstheme="minorHAnsi"/>
        </w:rPr>
        <w:t xml:space="preserve"> </w:t>
      </w:r>
      <w:r w:rsidR="003F0616" w:rsidRPr="00D01455">
        <w:rPr>
          <w:rFonts w:asciiTheme="minorHAnsi" w:hAnsiTheme="minorHAnsi" w:cstheme="minorHAnsi"/>
        </w:rPr>
        <w:t>°C</w:t>
      </w:r>
      <w:r w:rsidR="00032FEE" w:rsidRPr="00D01455">
        <w:rPr>
          <w:rFonts w:asciiTheme="minorHAnsi" w:hAnsiTheme="minorHAnsi" w:cstheme="minorHAnsi"/>
        </w:rPr>
        <w:t xml:space="preserve">. </w:t>
      </w:r>
      <w:r w:rsidR="00D50787" w:rsidRPr="00D01455">
        <w:rPr>
          <w:rFonts w:asciiTheme="minorHAnsi" w:hAnsiTheme="minorHAnsi" w:cstheme="minorHAnsi"/>
        </w:rPr>
        <w:t xml:space="preserve">Do not use </w:t>
      </w:r>
      <w:r w:rsidR="00640D67">
        <w:rPr>
          <w:rFonts w:asciiTheme="minorHAnsi" w:hAnsiTheme="minorHAnsi" w:cstheme="minorHAnsi"/>
        </w:rPr>
        <w:t xml:space="preserve">it </w:t>
      </w:r>
      <w:r w:rsidR="00B13DEE" w:rsidRPr="00D01455">
        <w:rPr>
          <w:rFonts w:asciiTheme="minorHAnsi" w:hAnsiTheme="minorHAnsi" w:cstheme="minorHAnsi"/>
        </w:rPr>
        <w:t xml:space="preserve">beyond </w:t>
      </w:r>
      <w:r w:rsidR="00640D67">
        <w:rPr>
          <w:rFonts w:asciiTheme="minorHAnsi" w:hAnsiTheme="minorHAnsi" w:cstheme="minorHAnsi"/>
        </w:rPr>
        <w:t>1</w:t>
      </w:r>
      <w:r w:rsidR="00D50787" w:rsidRPr="00D01455">
        <w:rPr>
          <w:rFonts w:asciiTheme="minorHAnsi" w:hAnsiTheme="minorHAnsi" w:cstheme="minorHAnsi"/>
        </w:rPr>
        <w:t xml:space="preserve"> month following preparation. Add </w:t>
      </w:r>
      <w:proofErr w:type="spellStart"/>
      <w:r w:rsidR="00D50787" w:rsidRPr="00D01455">
        <w:rPr>
          <w:rFonts w:asciiTheme="minorHAnsi" w:hAnsiTheme="minorHAnsi" w:cstheme="minorHAnsi"/>
        </w:rPr>
        <w:t>bFGF</w:t>
      </w:r>
      <w:proofErr w:type="spellEnd"/>
      <w:r w:rsidR="00D50787" w:rsidRPr="00D01455">
        <w:rPr>
          <w:rFonts w:asciiTheme="minorHAnsi" w:hAnsiTheme="minorHAnsi" w:cstheme="minorHAnsi"/>
        </w:rPr>
        <w:t xml:space="preserve"> and B18R immediately before each use to an aliquot sized for that day’s use.</w:t>
      </w:r>
    </w:p>
    <w:p w14:paraId="63A5EB13" w14:textId="77777777" w:rsidR="00032FEE" w:rsidRPr="00D01455" w:rsidRDefault="00032FEE" w:rsidP="00D01455">
      <w:pPr>
        <w:pStyle w:val="ListParagraph"/>
        <w:ind w:left="0"/>
        <w:rPr>
          <w:rFonts w:asciiTheme="minorHAnsi" w:hAnsiTheme="minorHAnsi" w:cstheme="minorHAnsi"/>
          <w:b/>
        </w:rPr>
      </w:pPr>
    </w:p>
    <w:p w14:paraId="4156F620" w14:textId="3A657CD9" w:rsidR="007B267F" w:rsidRPr="00D01455" w:rsidRDefault="00D50787"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 xml:space="preserve">Prepare </w:t>
      </w:r>
      <w:r w:rsidR="00640D67">
        <w:rPr>
          <w:rFonts w:asciiTheme="minorHAnsi" w:hAnsiTheme="minorHAnsi" w:cstheme="minorHAnsi"/>
        </w:rPr>
        <w:t xml:space="preserve">the </w:t>
      </w:r>
      <w:r w:rsidRPr="00D01455">
        <w:rPr>
          <w:rFonts w:asciiTheme="minorHAnsi" w:hAnsiTheme="minorHAnsi" w:cstheme="minorHAnsi"/>
        </w:rPr>
        <w:t>plating medium</w:t>
      </w:r>
      <w:r w:rsidR="00600985" w:rsidRPr="00D01455">
        <w:rPr>
          <w:rFonts w:asciiTheme="minorHAnsi" w:hAnsiTheme="minorHAnsi" w:cstheme="minorHAnsi"/>
        </w:rPr>
        <w:t xml:space="preserve"> </w:t>
      </w:r>
      <w:r w:rsidRPr="00D01455">
        <w:rPr>
          <w:rFonts w:asciiTheme="minorHAnsi" w:hAnsiTheme="minorHAnsi" w:cstheme="minorHAnsi"/>
        </w:rPr>
        <w:t xml:space="preserve">by adding 5% </w:t>
      </w:r>
      <w:r w:rsidR="00600985" w:rsidRPr="00D01455">
        <w:rPr>
          <w:rFonts w:asciiTheme="minorHAnsi" w:hAnsiTheme="minorHAnsi" w:cstheme="minorHAnsi"/>
        </w:rPr>
        <w:t xml:space="preserve">heat-inactivated (HI) FBS </w:t>
      </w:r>
      <w:r w:rsidRPr="00D01455">
        <w:rPr>
          <w:rFonts w:asciiTheme="minorHAnsi" w:hAnsiTheme="minorHAnsi" w:cstheme="minorHAnsi"/>
        </w:rPr>
        <w:t>into</w:t>
      </w:r>
      <w:r w:rsidR="00600985" w:rsidRPr="00D01455">
        <w:rPr>
          <w:rFonts w:asciiTheme="minorHAnsi" w:hAnsiTheme="minorHAnsi" w:cstheme="minorHAnsi"/>
        </w:rPr>
        <w:t xml:space="preserve"> </w:t>
      </w:r>
      <w:r w:rsidR="00640D67">
        <w:rPr>
          <w:rFonts w:asciiTheme="minorHAnsi" w:hAnsiTheme="minorHAnsi" w:cstheme="minorHAnsi"/>
        </w:rPr>
        <w:t xml:space="preserve">the </w:t>
      </w:r>
      <w:r w:rsidRPr="00D01455">
        <w:rPr>
          <w:rFonts w:asciiTheme="minorHAnsi" w:hAnsiTheme="minorHAnsi" w:cstheme="minorHAnsi"/>
        </w:rPr>
        <w:t>reprogramming medium</w:t>
      </w:r>
      <w:r w:rsidR="00600985" w:rsidRPr="00D01455">
        <w:rPr>
          <w:rFonts w:asciiTheme="minorHAnsi" w:hAnsiTheme="minorHAnsi" w:cstheme="minorHAnsi"/>
        </w:rPr>
        <w:t xml:space="preserve"> containing 20% KOSR</w:t>
      </w:r>
      <w:r w:rsidRPr="00D01455">
        <w:rPr>
          <w:rFonts w:asciiTheme="minorHAnsi" w:hAnsiTheme="minorHAnsi" w:cstheme="minorHAnsi"/>
        </w:rPr>
        <w:t xml:space="preserve"> without </w:t>
      </w:r>
      <w:proofErr w:type="spellStart"/>
      <w:r w:rsidRPr="00D01455">
        <w:rPr>
          <w:rFonts w:asciiTheme="minorHAnsi" w:hAnsiTheme="minorHAnsi" w:cstheme="minorHAnsi"/>
        </w:rPr>
        <w:t>bFGF</w:t>
      </w:r>
      <w:proofErr w:type="spellEnd"/>
      <w:r w:rsidRPr="00D01455">
        <w:rPr>
          <w:rFonts w:asciiTheme="minorHAnsi" w:hAnsiTheme="minorHAnsi" w:cstheme="minorHAnsi"/>
        </w:rPr>
        <w:t xml:space="preserve"> and B18R from step 1.5. </w:t>
      </w:r>
      <w:r w:rsidR="00E04854" w:rsidRPr="00D01455">
        <w:rPr>
          <w:rFonts w:asciiTheme="minorHAnsi" w:hAnsiTheme="minorHAnsi" w:cstheme="minorHAnsi"/>
        </w:rPr>
        <w:t xml:space="preserve">Prepare </w:t>
      </w:r>
      <w:r w:rsidR="00A74F95" w:rsidRPr="00D01455">
        <w:rPr>
          <w:rFonts w:asciiTheme="minorHAnsi" w:hAnsiTheme="minorHAnsi" w:cstheme="minorHAnsi"/>
        </w:rPr>
        <w:t xml:space="preserve">the medium </w:t>
      </w:r>
      <w:r w:rsidR="00E04854" w:rsidRPr="00D01455">
        <w:rPr>
          <w:rFonts w:asciiTheme="minorHAnsi" w:hAnsiTheme="minorHAnsi" w:cstheme="minorHAnsi"/>
        </w:rPr>
        <w:t>fresh on</w:t>
      </w:r>
      <w:r w:rsidR="00640D67">
        <w:rPr>
          <w:rFonts w:asciiTheme="minorHAnsi" w:hAnsiTheme="minorHAnsi" w:cstheme="minorHAnsi"/>
        </w:rPr>
        <w:t xml:space="preserve"> the</w:t>
      </w:r>
      <w:r w:rsidR="00E04854" w:rsidRPr="00D01455">
        <w:rPr>
          <w:rFonts w:asciiTheme="minorHAnsi" w:hAnsiTheme="minorHAnsi" w:cstheme="minorHAnsi"/>
        </w:rPr>
        <w:t xml:space="preserve"> day of intended use</w:t>
      </w:r>
      <w:r w:rsidR="006E013E">
        <w:rPr>
          <w:rFonts w:asciiTheme="minorHAnsi" w:hAnsiTheme="minorHAnsi" w:cstheme="minorHAnsi"/>
        </w:rPr>
        <w:t xml:space="preserve">. </w:t>
      </w:r>
      <w:r w:rsidRPr="00D01455">
        <w:rPr>
          <w:rFonts w:asciiTheme="minorHAnsi" w:hAnsiTheme="minorHAnsi" w:cstheme="minorHAnsi"/>
        </w:rPr>
        <w:t xml:space="preserve">Add </w:t>
      </w:r>
      <w:proofErr w:type="spellStart"/>
      <w:r w:rsidRPr="00D01455">
        <w:rPr>
          <w:rFonts w:asciiTheme="minorHAnsi" w:hAnsiTheme="minorHAnsi" w:cstheme="minorHAnsi"/>
        </w:rPr>
        <w:t>bFGF</w:t>
      </w:r>
      <w:proofErr w:type="spellEnd"/>
      <w:r w:rsidRPr="00D01455">
        <w:rPr>
          <w:rFonts w:asciiTheme="minorHAnsi" w:hAnsiTheme="minorHAnsi" w:cstheme="minorHAnsi"/>
        </w:rPr>
        <w:t xml:space="preserve"> and B18R immediately before use on day 0 of reprogramming. </w:t>
      </w:r>
    </w:p>
    <w:p w14:paraId="33D4DF2F" w14:textId="77777777" w:rsidR="007B267F" w:rsidRPr="00D01455" w:rsidRDefault="007B267F" w:rsidP="00D01455">
      <w:pPr>
        <w:pStyle w:val="ListParagraph"/>
        <w:widowControl/>
        <w:autoSpaceDE/>
        <w:autoSpaceDN/>
        <w:adjustRightInd/>
        <w:ind w:left="0"/>
        <w:rPr>
          <w:rFonts w:asciiTheme="minorHAnsi" w:hAnsiTheme="minorHAnsi" w:cstheme="minorHAnsi"/>
        </w:rPr>
      </w:pPr>
    </w:p>
    <w:p w14:paraId="0276E050" w14:textId="1130CBEE" w:rsidR="00032FEE" w:rsidRPr="00D01455" w:rsidRDefault="007301C3"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Calibrate</w:t>
      </w:r>
      <w:r w:rsidR="00640D67">
        <w:rPr>
          <w:rFonts w:asciiTheme="minorHAnsi" w:hAnsiTheme="minorHAnsi" w:cstheme="minorHAnsi"/>
        </w:rPr>
        <w:t xml:space="preserve"> the</w:t>
      </w:r>
      <w:r w:rsidRPr="00D01455">
        <w:rPr>
          <w:rFonts w:asciiTheme="minorHAnsi" w:hAnsiTheme="minorHAnsi" w:cstheme="minorHAnsi"/>
        </w:rPr>
        <w:t xml:space="preserve"> tissue culture incubators before initiating reprogramming</w:t>
      </w:r>
      <w:r w:rsidR="00EB3572" w:rsidRPr="00D01455">
        <w:rPr>
          <w:rFonts w:asciiTheme="minorHAnsi" w:hAnsiTheme="minorHAnsi" w:cstheme="minorHAnsi"/>
        </w:rPr>
        <w:t xml:space="preserve"> according to the manufacturer’s instruction</w:t>
      </w:r>
      <w:r w:rsidR="00640D67">
        <w:rPr>
          <w:rFonts w:asciiTheme="minorHAnsi" w:hAnsiTheme="minorHAnsi" w:cstheme="minorHAnsi"/>
        </w:rPr>
        <w:t>s</w:t>
      </w:r>
      <w:r w:rsidR="00EB3572" w:rsidRPr="00D01455">
        <w:rPr>
          <w:rFonts w:asciiTheme="minorHAnsi" w:hAnsiTheme="minorHAnsi" w:cstheme="minorHAnsi"/>
        </w:rPr>
        <w:t xml:space="preserve"> </w:t>
      </w:r>
      <w:r w:rsidRPr="00D01455">
        <w:rPr>
          <w:rFonts w:asciiTheme="minorHAnsi" w:hAnsiTheme="minorHAnsi" w:cstheme="minorHAnsi"/>
        </w:rPr>
        <w:t>using a handheld digital CO</w:t>
      </w:r>
      <w:r w:rsidRPr="00D01455">
        <w:rPr>
          <w:rFonts w:asciiTheme="minorHAnsi" w:hAnsiTheme="minorHAnsi" w:cstheme="minorHAnsi"/>
          <w:vertAlign w:val="subscript"/>
        </w:rPr>
        <w:t xml:space="preserve">2 </w:t>
      </w:r>
      <w:r w:rsidRPr="00D01455">
        <w:rPr>
          <w:rFonts w:asciiTheme="minorHAnsi" w:hAnsiTheme="minorHAnsi" w:cstheme="minorHAnsi"/>
        </w:rPr>
        <w:t>analyzer.</w:t>
      </w:r>
      <w:r w:rsidR="00227CC0" w:rsidRPr="00D01455">
        <w:rPr>
          <w:rFonts w:asciiTheme="minorHAnsi" w:hAnsiTheme="minorHAnsi" w:cstheme="minorHAnsi"/>
        </w:rPr>
        <w:t xml:space="preserve"> Use</w:t>
      </w:r>
      <w:r w:rsidR="00984F0A" w:rsidRPr="00D01455">
        <w:rPr>
          <w:rFonts w:asciiTheme="minorHAnsi" w:hAnsiTheme="minorHAnsi" w:cstheme="minorHAnsi"/>
        </w:rPr>
        <w:t xml:space="preserve"> a</w:t>
      </w:r>
      <w:r w:rsidR="00227CC0" w:rsidRPr="00D01455">
        <w:rPr>
          <w:rFonts w:asciiTheme="minorHAnsi" w:hAnsiTheme="minorHAnsi" w:cstheme="minorHAnsi"/>
        </w:rPr>
        <w:t xml:space="preserve"> low-O</w:t>
      </w:r>
      <w:r w:rsidR="00227CC0" w:rsidRPr="001F4D8F">
        <w:rPr>
          <w:rFonts w:asciiTheme="minorHAnsi" w:hAnsiTheme="minorHAnsi" w:cstheme="minorHAnsi"/>
          <w:vertAlign w:val="subscript"/>
        </w:rPr>
        <w:t>2</w:t>
      </w:r>
      <w:r w:rsidR="00227CC0" w:rsidRPr="00D01455">
        <w:rPr>
          <w:rFonts w:asciiTheme="minorHAnsi" w:hAnsiTheme="minorHAnsi" w:cstheme="minorHAnsi"/>
        </w:rPr>
        <w:t xml:space="preserve"> incubator for </w:t>
      </w:r>
      <w:r w:rsidR="00483CE3">
        <w:rPr>
          <w:rFonts w:asciiTheme="minorHAnsi" w:hAnsiTheme="minorHAnsi" w:cstheme="minorHAnsi"/>
        </w:rPr>
        <w:t xml:space="preserve">the </w:t>
      </w:r>
      <w:r w:rsidR="00227CC0" w:rsidRPr="00D01455">
        <w:rPr>
          <w:rFonts w:asciiTheme="minorHAnsi" w:hAnsiTheme="minorHAnsi" w:cstheme="minorHAnsi"/>
        </w:rPr>
        <w:t>reprogramming steps to ensure successful iPSC generation.</w:t>
      </w:r>
    </w:p>
    <w:p w14:paraId="6D013CEE" w14:textId="77777777" w:rsidR="007301C3" w:rsidRPr="00D01455" w:rsidRDefault="007301C3" w:rsidP="00D01455">
      <w:pPr>
        <w:pStyle w:val="ListParagraph"/>
        <w:widowControl/>
        <w:autoSpaceDE/>
        <w:autoSpaceDN/>
        <w:adjustRightInd/>
        <w:ind w:left="0"/>
        <w:rPr>
          <w:rFonts w:asciiTheme="minorHAnsi" w:hAnsiTheme="minorHAnsi" w:cstheme="minorHAnsi"/>
        </w:rPr>
      </w:pPr>
    </w:p>
    <w:p w14:paraId="36155EA0" w14:textId="52FDA5EC" w:rsidR="00032FEE" w:rsidRDefault="003632DD" w:rsidP="00D01455">
      <w:pPr>
        <w:pStyle w:val="ListParagraph"/>
        <w:widowControl/>
        <w:numPr>
          <w:ilvl w:val="0"/>
          <w:numId w:val="28"/>
        </w:numPr>
        <w:autoSpaceDE/>
        <w:autoSpaceDN/>
        <w:adjustRightInd/>
        <w:ind w:left="0" w:firstLine="0"/>
        <w:rPr>
          <w:rFonts w:asciiTheme="minorHAnsi" w:hAnsiTheme="minorHAnsi" w:cstheme="minorHAnsi"/>
          <w:b/>
        </w:rPr>
      </w:pPr>
      <w:r w:rsidRPr="00D01455">
        <w:rPr>
          <w:rFonts w:asciiTheme="minorHAnsi" w:hAnsiTheme="minorHAnsi" w:cstheme="minorHAnsi"/>
          <w:b/>
        </w:rPr>
        <w:t>Cultur</w:t>
      </w:r>
      <w:r w:rsidR="00640D67">
        <w:rPr>
          <w:rFonts w:asciiTheme="minorHAnsi" w:hAnsiTheme="minorHAnsi" w:cstheme="minorHAnsi"/>
          <w:b/>
        </w:rPr>
        <w:t>ing</w:t>
      </w:r>
      <w:r w:rsidRPr="00D01455">
        <w:rPr>
          <w:rFonts w:asciiTheme="minorHAnsi" w:hAnsiTheme="minorHAnsi" w:cstheme="minorHAnsi"/>
          <w:b/>
        </w:rPr>
        <w:t xml:space="preserve"> </w:t>
      </w:r>
      <w:r w:rsidR="00640D67">
        <w:rPr>
          <w:rFonts w:asciiTheme="minorHAnsi" w:hAnsiTheme="minorHAnsi" w:cstheme="minorHAnsi"/>
          <w:b/>
        </w:rPr>
        <w:t>F</w:t>
      </w:r>
      <w:r w:rsidRPr="00D01455">
        <w:rPr>
          <w:rFonts w:asciiTheme="minorHAnsi" w:hAnsiTheme="minorHAnsi" w:cstheme="minorHAnsi"/>
          <w:b/>
        </w:rPr>
        <w:t xml:space="preserve">ibroblasts for </w:t>
      </w:r>
      <w:r w:rsidR="00640D67">
        <w:rPr>
          <w:rFonts w:asciiTheme="minorHAnsi" w:hAnsiTheme="minorHAnsi" w:cstheme="minorHAnsi"/>
          <w:b/>
        </w:rPr>
        <w:t>R</w:t>
      </w:r>
      <w:r w:rsidRPr="00D01455">
        <w:rPr>
          <w:rFonts w:asciiTheme="minorHAnsi" w:hAnsiTheme="minorHAnsi" w:cstheme="minorHAnsi"/>
          <w:b/>
        </w:rPr>
        <w:t>eprogramming</w:t>
      </w:r>
    </w:p>
    <w:p w14:paraId="4F9564CB" w14:textId="77777777" w:rsidR="00157E9D" w:rsidRPr="00204E1B" w:rsidRDefault="00157E9D" w:rsidP="00157E9D">
      <w:pPr>
        <w:pStyle w:val="ListParagraph"/>
        <w:widowControl/>
        <w:autoSpaceDE/>
        <w:autoSpaceDN/>
        <w:adjustRightInd/>
        <w:ind w:left="0"/>
        <w:rPr>
          <w:rFonts w:asciiTheme="minorHAnsi" w:hAnsiTheme="minorHAnsi" w:cstheme="minorHAnsi"/>
          <w:b/>
        </w:rPr>
      </w:pPr>
    </w:p>
    <w:p w14:paraId="6CDBE73B" w14:textId="7F889816" w:rsidR="00032FEE" w:rsidRPr="00D01455" w:rsidRDefault="00032FEE"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Prepar</w:t>
      </w:r>
      <w:r w:rsidR="00AF184F" w:rsidRPr="00D01455">
        <w:rPr>
          <w:rFonts w:asciiTheme="minorHAnsi" w:hAnsiTheme="minorHAnsi" w:cstheme="minorHAnsi"/>
        </w:rPr>
        <w:t>e</w:t>
      </w:r>
      <w:r w:rsidRPr="00D01455">
        <w:rPr>
          <w:rFonts w:asciiTheme="minorHAnsi" w:hAnsiTheme="minorHAnsi" w:cstheme="minorHAnsi"/>
        </w:rPr>
        <w:t xml:space="preserve"> fibroblasts prior to </w:t>
      </w:r>
      <w:r w:rsidR="001F4D8F">
        <w:rPr>
          <w:rFonts w:asciiTheme="minorHAnsi" w:hAnsiTheme="minorHAnsi" w:cstheme="minorHAnsi"/>
        </w:rPr>
        <w:t xml:space="preserve">the </w:t>
      </w:r>
      <w:r w:rsidRPr="00D01455">
        <w:rPr>
          <w:rFonts w:asciiTheme="minorHAnsi" w:hAnsiTheme="minorHAnsi" w:cstheme="minorHAnsi"/>
        </w:rPr>
        <w:t xml:space="preserve">initiation of reprogramming </w:t>
      </w:r>
      <w:r w:rsidRPr="00604007">
        <w:rPr>
          <w:rFonts w:asciiTheme="minorHAnsi" w:hAnsiTheme="minorHAnsi" w:cstheme="minorHAnsi"/>
        </w:rPr>
        <w:t>(day -2)</w:t>
      </w:r>
      <w:r w:rsidR="00693307" w:rsidRPr="00640D67">
        <w:rPr>
          <w:rFonts w:asciiTheme="minorHAnsi" w:hAnsiTheme="minorHAnsi" w:cstheme="minorHAnsi"/>
        </w:rPr>
        <w:t>.</w:t>
      </w:r>
    </w:p>
    <w:p w14:paraId="4B42AABC" w14:textId="77777777" w:rsidR="00032FEE" w:rsidRPr="00D01455" w:rsidRDefault="00032FEE" w:rsidP="00D01455">
      <w:pPr>
        <w:pStyle w:val="ListParagraph"/>
        <w:ind w:left="0"/>
        <w:rPr>
          <w:rFonts w:asciiTheme="minorHAnsi" w:hAnsiTheme="minorHAnsi" w:cstheme="minorHAnsi"/>
        </w:rPr>
      </w:pPr>
    </w:p>
    <w:p w14:paraId="19986C11" w14:textId="7D8FB462" w:rsidR="00032FEE" w:rsidRPr="00157E9D" w:rsidRDefault="00032FEE" w:rsidP="00157E9D">
      <w:pPr>
        <w:pStyle w:val="ListParagraph"/>
        <w:widowControl/>
        <w:numPr>
          <w:ilvl w:val="2"/>
          <w:numId w:val="28"/>
        </w:numPr>
        <w:autoSpaceDE/>
        <w:autoSpaceDN/>
        <w:adjustRightInd/>
        <w:ind w:left="0" w:firstLine="0"/>
        <w:rPr>
          <w:rFonts w:asciiTheme="minorHAnsi" w:hAnsiTheme="minorHAnsi" w:cstheme="minorHAnsi"/>
        </w:rPr>
      </w:pPr>
      <w:r w:rsidRPr="00D01455">
        <w:rPr>
          <w:rFonts w:asciiTheme="minorHAnsi" w:hAnsiTheme="minorHAnsi" w:cstheme="minorHAnsi"/>
        </w:rPr>
        <w:t>Coat a new 10 cm tissue culture plate with 5 mL of 0.1% gelatin. Tap or swirl the plate to ensure that the entire surface is coated. Incubate</w:t>
      </w:r>
      <w:r w:rsidR="00483CE3">
        <w:rPr>
          <w:rFonts w:asciiTheme="minorHAnsi" w:hAnsiTheme="minorHAnsi" w:cstheme="minorHAnsi"/>
        </w:rPr>
        <w:t xml:space="preserve"> for</w:t>
      </w:r>
      <w:r w:rsidRPr="00D01455">
        <w:rPr>
          <w:rFonts w:asciiTheme="minorHAnsi" w:hAnsiTheme="minorHAnsi" w:cstheme="minorHAnsi"/>
        </w:rPr>
        <w:t xml:space="preserve"> 15 min at 37</w:t>
      </w:r>
      <w:r w:rsidR="001F4D8F">
        <w:rPr>
          <w:rFonts w:asciiTheme="minorHAnsi" w:hAnsiTheme="minorHAnsi" w:cstheme="minorHAnsi"/>
        </w:rPr>
        <w:t xml:space="preserve"> </w:t>
      </w:r>
      <w:r w:rsidRPr="00D01455">
        <w:rPr>
          <w:rFonts w:asciiTheme="minorHAnsi" w:hAnsiTheme="minorHAnsi" w:cstheme="minorHAnsi"/>
        </w:rPr>
        <w:t>°C.</w:t>
      </w:r>
      <w:r w:rsidR="00157E9D">
        <w:rPr>
          <w:rFonts w:asciiTheme="minorHAnsi" w:hAnsiTheme="minorHAnsi" w:cstheme="minorHAnsi"/>
        </w:rPr>
        <w:t xml:space="preserve"> </w:t>
      </w:r>
      <w:r w:rsidR="00183A8B" w:rsidRPr="00157E9D">
        <w:rPr>
          <w:rFonts w:asciiTheme="minorHAnsi" w:hAnsiTheme="minorHAnsi" w:cstheme="minorHAnsi"/>
        </w:rPr>
        <w:t>Aspirate gelatin and add 10 mL of FEM. Set aside. Do not allow the coated surface of the plate to dry before adding FEM.</w:t>
      </w:r>
    </w:p>
    <w:p w14:paraId="52CADE62" w14:textId="77777777" w:rsidR="00536BA1" w:rsidRPr="00D01455" w:rsidRDefault="00536BA1" w:rsidP="00D01455">
      <w:pPr>
        <w:pStyle w:val="ListParagraph"/>
        <w:ind w:left="0"/>
        <w:rPr>
          <w:rFonts w:asciiTheme="minorHAnsi" w:hAnsiTheme="minorHAnsi" w:cstheme="minorHAnsi"/>
        </w:rPr>
      </w:pPr>
    </w:p>
    <w:p w14:paraId="03E18715" w14:textId="67D3420C" w:rsidR="00536BA1" w:rsidRPr="00D01455" w:rsidRDefault="00536BA1" w:rsidP="00D01455">
      <w:pPr>
        <w:pStyle w:val="ListParagraph"/>
        <w:widowControl/>
        <w:numPr>
          <w:ilvl w:val="2"/>
          <w:numId w:val="28"/>
        </w:numPr>
        <w:autoSpaceDE/>
        <w:autoSpaceDN/>
        <w:adjustRightInd/>
        <w:ind w:left="0" w:firstLine="0"/>
        <w:rPr>
          <w:rFonts w:asciiTheme="minorHAnsi" w:hAnsiTheme="minorHAnsi" w:cstheme="minorHAnsi"/>
        </w:rPr>
      </w:pPr>
      <w:r w:rsidRPr="00D01455">
        <w:rPr>
          <w:rFonts w:asciiTheme="minorHAnsi" w:hAnsiTheme="minorHAnsi" w:cstheme="minorHAnsi"/>
        </w:rPr>
        <w:t xml:space="preserve">Carefully aspirate </w:t>
      </w:r>
      <w:r w:rsidR="00E06F37">
        <w:rPr>
          <w:rFonts w:asciiTheme="minorHAnsi" w:hAnsiTheme="minorHAnsi" w:cstheme="minorHAnsi"/>
        </w:rPr>
        <w:t xml:space="preserve">the </w:t>
      </w:r>
      <w:r w:rsidRPr="00D01455">
        <w:rPr>
          <w:rFonts w:asciiTheme="minorHAnsi" w:hAnsiTheme="minorHAnsi" w:cstheme="minorHAnsi"/>
        </w:rPr>
        <w:t>spent medium from</w:t>
      </w:r>
      <w:r w:rsidR="00E06F37">
        <w:rPr>
          <w:rFonts w:asciiTheme="minorHAnsi" w:hAnsiTheme="minorHAnsi" w:cstheme="minorHAnsi"/>
        </w:rPr>
        <w:t xml:space="preserve"> the</w:t>
      </w:r>
      <w:r w:rsidRPr="00D01455">
        <w:rPr>
          <w:rFonts w:asciiTheme="minorHAnsi" w:hAnsiTheme="minorHAnsi" w:cstheme="minorHAnsi"/>
        </w:rPr>
        <w:t xml:space="preserve"> fibroblasts. Rinse the cells on</w:t>
      </w:r>
      <w:r w:rsidR="00E06F37">
        <w:rPr>
          <w:rFonts w:asciiTheme="minorHAnsi" w:hAnsiTheme="minorHAnsi" w:cstheme="minorHAnsi"/>
        </w:rPr>
        <w:t>ce</w:t>
      </w:r>
      <w:r w:rsidRPr="00D01455">
        <w:rPr>
          <w:rFonts w:asciiTheme="minorHAnsi" w:hAnsiTheme="minorHAnsi" w:cstheme="minorHAnsi"/>
        </w:rPr>
        <w:t xml:space="preserve"> with 5 mL of DPBS to remove </w:t>
      </w:r>
      <w:r w:rsidR="00157E9D">
        <w:rPr>
          <w:rFonts w:asciiTheme="minorHAnsi" w:hAnsiTheme="minorHAnsi" w:cstheme="minorHAnsi"/>
        </w:rPr>
        <w:t xml:space="preserve">the </w:t>
      </w:r>
      <w:r w:rsidRPr="00D01455">
        <w:rPr>
          <w:rFonts w:asciiTheme="minorHAnsi" w:hAnsiTheme="minorHAnsi" w:cstheme="minorHAnsi"/>
        </w:rPr>
        <w:t xml:space="preserve">residual serum. Add 3 mL </w:t>
      </w:r>
      <w:r w:rsidR="00E06F37">
        <w:rPr>
          <w:rFonts w:asciiTheme="minorHAnsi" w:hAnsiTheme="minorHAnsi" w:cstheme="minorHAnsi"/>
        </w:rPr>
        <w:t xml:space="preserve">of </w:t>
      </w:r>
      <w:r w:rsidRPr="00D01455">
        <w:rPr>
          <w:rFonts w:asciiTheme="minorHAnsi" w:hAnsiTheme="minorHAnsi" w:cstheme="minorHAnsi"/>
        </w:rPr>
        <w:t xml:space="preserve">trypsin-EDTA. Gently rock the plate to ensure complete coverage over the cells. </w:t>
      </w:r>
    </w:p>
    <w:p w14:paraId="442AF560" w14:textId="77777777" w:rsidR="00536BA1" w:rsidRPr="00D01455" w:rsidRDefault="00536BA1" w:rsidP="00D01455">
      <w:pPr>
        <w:pStyle w:val="ListParagraph"/>
        <w:ind w:left="0"/>
        <w:rPr>
          <w:rFonts w:asciiTheme="minorHAnsi" w:hAnsiTheme="minorHAnsi" w:cstheme="minorHAnsi"/>
        </w:rPr>
      </w:pPr>
    </w:p>
    <w:p w14:paraId="5A41AEA3" w14:textId="59C5921E" w:rsidR="00536BA1" w:rsidRPr="00D01455" w:rsidRDefault="00536BA1" w:rsidP="00D01455">
      <w:pPr>
        <w:pStyle w:val="ListParagraph"/>
        <w:widowControl/>
        <w:numPr>
          <w:ilvl w:val="2"/>
          <w:numId w:val="28"/>
        </w:numPr>
        <w:autoSpaceDE/>
        <w:autoSpaceDN/>
        <w:adjustRightInd/>
        <w:ind w:left="0" w:firstLine="0"/>
        <w:rPr>
          <w:rFonts w:asciiTheme="minorHAnsi" w:hAnsiTheme="minorHAnsi" w:cstheme="minorHAnsi"/>
        </w:rPr>
      </w:pPr>
      <w:r w:rsidRPr="00D01455">
        <w:rPr>
          <w:rFonts w:asciiTheme="minorHAnsi" w:hAnsiTheme="minorHAnsi" w:cstheme="minorHAnsi"/>
        </w:rPr>
        <w:t>Aspirate excess fluid, leaving ~500 μL of trypsin. Do not over-aspirate</w:t>
      </w:r>
      <w:r w:rsidR="00E06F37">
        <w:rPr>
          <w:rFonts w:asciiTheme="minorHAnsi" w:hAnsiTheme="minorHAnsi" w:cstheme="minorHAnsi"/>
        </w:rPr>
        <w:t>,</w:t>
      </w:r>
      <w:r w:rsidRPr="00D01455">
        <w:rPr>
          <w:rFonts w:asciiTheme="minorHAnsi" w:hAnsiTheme="minorHAnsi" w:cstheme="minorHAnsi"/>
        </w:rPr>
        <w:t xml:space="preserve"> since this can dry </w:t>
      </w:r>
      <w:r w:rsidR="00E06F37">
        <w:rPr>
          <w:rFonts w:asciiTheme="minorHAnsi" w:hAnsiTheme="minorHAnsi" w:cstheme="minorHAnsi"/>
        </w:rPr>
        <w:t xml:space="preserve">and </w:t>
      </w:r>
      <w:r w:rsidRPr="00D01455">
        <w:rPr>
          <w:rFonts w:asciiTheme="minorHAnsi" w:hAnsiTheme="minorHAnsi" w:cstheme="minorHAnsi"/>
        </w:rPr>
        <w:t>kill the</w:t>
      </w:r>
      <w:r w:rsidR="00E06F37">
        <w:rPr>
          <w:rFonts w:asciiTheme="minorHAnsi" w:hAnsiTheme="minorHAnsi" w:cstheme="minorHAnsi"/>
        </w:rPr>
        <w:t xml:space="preserve"> fibroblasts</w:t>
      </w:r>
      <w:r w:rsidRPr="00D01455">
        <w:rPr>
          <w:rFonts w:asciiTheme="minorHAnsi" w:hAnsiTheme="minorHAnsi" w:cstheme="minorHAnsi"/>
        </w:rPr>
        <w:t>. Incubate the fibroblasts with trypsin-EDTA for 3 min at 37</w:t>
      </w:r>
      <w:r w:rsidR="00157E9D">
        <w:rPr>
          <w:rFonts w:asciiTheme="minorHAnsi" w:hAnsiTheme="minorHAnsi" w:cstheme="minorHAnsi"/>
        </w:rPr>
        <w:t xml:space="preserve"> </w:t>
      </w:r>
      <w:r w:rsidRPr="00D01455">
        <w:rPr>
          <w:rFonts w:asciiTheme="minorHAnsi" w:hAnsiTheme="minorHAnsi" w:cstheme="minorHAnsi"/>
        </w:rPr>
        <w:t>°C.</w:t>
      </w:r>
    </w:p>
    <w:p w14:paraId="20C8D7AF" w14:textId="4A2221D1" w:rsidR="00032FEE" w:rsidRPr="00D01455" w:rsidRDefault="008901F4" w:rsidP="00D01455">
      <w:pPr>
        <w:pStyle w:val="ListParagraph"/>
        <w:ind w:left="0"/>
        <w:rPr>
          <w:rFonts w:asciiTheme="minorHAnsi" w:hAnsiTheme="minorHAnsi" w:cstheme="minorHAnsi"/>
        </w:rPr>
      </w:pPr>
      <w:r w:rsidRPr="00D01455">
        <w:rPr>
          <w:rFonts w:asciiTheme="minorHAnsi" w:hAnsiTheme="minorHAnsi" w:cstheme="minorHAnsi"/>
        </w:rPr>
        <w:t xml:space="preserve"> </w:t>
      </w:r>
    </w:p>
    <w:p w14:paraId="54070CD8" w14:textId="4EBBF41C" w:rsidR="00032FEE" w:rsidRPr="00D01455" w:rsidRDefault="00032FEE" w:rsidP="00D01455">
      <w:pPr>
        <w:pStyle w:val="ListParagraph"/>
        <w:widowControl/>
        <w:numPr>
          <w:ilvl w:val="2"/>
          <w:numId w:val="28"/>
        </w:numPr>
        <w:autoSpaceDE/>
        <w:autoSpaceDN/>
        <w:adjustRightInd/>
        <w:ind w:left="0" w:firstLine="0"/>
        <w:rPr>
          <w:rFonts w:asciiTheme="minorHAnsi" w:hAnsiTheme="minorHAnsi" w:cstheme="minorHAnsi"/>
        </w:rPr>
      </w:pPr>
      <w:r w:rsidRPr="00D01455">
        <w:rPr>
          <w:rFonts w:asciiTheme="minorHAnsi" w:hAnsiTheme="minorHAnsi" w:cstheme="minorHAnsi"/>
        </w:rPr>
        <w:t>Remove the plate from the incubator and firmly but gently tap the side of the plate to dislodge</w:t>
      </w:r>
      <w:r w:rsidR="00E06F37">
        <w:rPr>
          <w:rFonts w:asciiTheme="minorHAnsi" w:hAnsiTheme="minorHAnsi" w:cstheme="minorHAnsi"/>
        </w:rPr>
        <w:t xml:space="preserve"> the</w:t>
      </w:r>
      <w:r w:rsidRPr="00D01455">
        <w:rPr>
          <w:rFonts w:asciiTheme="minorHAnsi" w:hAnsiTheme="minorHAnsi" w:cstheme="minorHAnsi"/>
        </w:rPr>
        <w:t xml:space="preserve"> cells. Check </w:t>
      </w:r>
      <w:r w:rsidR="00E06F37">
        <w:rPr>
          <w:rFonts w:asciiTheme="minorHAnsi" w:hAnsiTheme="minorHAnsi" w:cstheme="minorHAnsi"/>
        </w:rPr>
        <w:t xml:space="preserve">the </w:t>
      </w:r>
      <w:r w:rsidRPr="00D01455">
        <w:rPr>
          <w:rFonts w:asciiTheme="minorHAnsi" w:hAnsiTheme="minorHAnsi" w:cstheme="minorHAnsi"/>
        </w:rPr>
        <w:t xml:space="preserve">cells under the microscope. If </w:t>
      </w:r>
      <w:r w:rsidR="00587877" w:rsidRPr="00D01455">
        <w:rPr>
          <w:rFonts w:asciiTheme="minorHAnsi" w:hAnsiTheme="minorHAnsi" w:cstheme="minorHAnsi"/>
        </w:rPr>
        <w:t xml:space="preserve">the cells are detached and </w:t>
      </w:r>
      <w:r w:rsidRPr="00D01455">
        <w:rPr>
          <w:rFonts w:asciiTheme="minorHAnsi" w:hAnsiTheme="minorHAnsi" w:cstheme="minorHAnsi"/>
        </w:rPr>
        <w:t>floating, proceed. If the cells are still attached, incubate for another 3 min.</w:t>
      </w:r>
    </w:p>
    <w:p w14:paraId="2D84A41E" w14:textId="77777777" w:rsidR="00032FEE" w:rsidRPr="00D01455" w:rsidRDefault="00032FEE" w:rsidP="00D01455">
      <w:pPr>
        <w:pStyle w:val="ListParagraph"/>
        <w:ind w:left="0"/>
        <w:rPr>
          <w:rFonts w:asciiTheme="minorHAnsi" w:hAnsiTheme="minorHAnsi" w:cstheme="minorHAnsi"/>
        </w:rPr>
      </w:pPr>
    </w:p>
    <w:p w14:paraId="312EAF0E" w14:textId="0B83636A" w:rsidR="00032FEE" w:rsidRDefault="00C873F8" w:rsidP="00640D67">
      <w:pPr>
        <w:pStyle w:val="ListParagraph"/>
        <w:widowControl/>
        <w:numPr>
          <w:ilvl w:val="2"/>
          <w:numId w:val="28"/>
        </w:numPr>
        <w:autoSpaceDE/>
        <w:autoSpaceDN/>
        <w:adjustRightInd/>
        <w:ind w:left="0" w:firstLine="0"/>
        <w:rPr>
          <w:rFonts w:asciiTheme="minorHAnsi" w:hAnsiTheme="minorHAnsi" w:cstheme="minorHAnsi"/>
        </w:rPr>
      </w:pPr>
      <w:r w:rsidRPr="00157E9D">
        <w:rPr>
          <w:rFonts w:asciiTheme="minorHAnsi" w:hAnsiTheme="minorHAnsi" w:cstheme="minorHAnsi"/>
        </w:rPr>
        <w:t xml:space="preserve">Quickly rinse/collect the detached cells using 5 mL </w:t>
      </w:r>
      <w:r w:rsidR="00E06F37">
        <w:rPr>
          <w:rFonts w:asciiTheme="minorHAnsi" w:hAnsiTheme="minorHAnsi" w:cstheme="minorHAnsi"/>
        </w:rPr>
        <w:t xml:space="preserve">of </w:t>
      </w:r>
      <w:r w:rsidRPr="00157E9D">
        <w:rPr>
          <w:rFonts w:asciiTheme="minorHAnsi" w:hAnsiTheme="minorHAnsi" w:cstheme="minorHAnsi"/>
        </w:rPr>
        <w:t xml:space="preserve">FEM to neutralize the trypsin-EDTA. </w:t>
      </w:r>
      <w:r w:rsidR="00032FEE" w:rsidRPr="00157E9D">
        <w:rPr>
          <w:rFonts w:asciiTheme="minorHAnsi" w:hAnsiTheme="minorHAnsi" w:cstheme="minorHAnsi"/>
        </w:rPr>
        <w:t xml:space="preserve">Move the fibroblast suspension into a 15 mL conical tube. Ensure </w:t>
      </w:r>
      <w:r w:rsidR="00E06F37">
        <w:rPr>
          <w:rFonts w:asciiTheme="minorHAnsi" w:hAnsiTheme="minorHAnsi" w:cstheme="minorHAnsi"/>
        </w:rPr>
        <w:t xml:space="preserve">that </w:t>
      </w:r>
      <w:r w:rsidR="00032FEE" w:rsidRPr="00157E9D">
        <w:rPr>
          <w:rFonts w:asciiTheme="minorHAnsi" w:hAnsiTheme="minorHAnsi" w:cstheme="minorHAnsi"/>
        </w:rPr>
        <w:t>the cells are well</w:t>
      </w:r>
      <w:r w:rsidR="00E06F37">
        <w:rPr>
          <w:rFonts w:asciiTheme="minorHAnsi" w:hAnsiTheme="minorHAnsi" w:cstheme="minorHAnsi"/>
        </w:rPr>
        <w:t>-</w:t>
      </w:r>
      <w:r w:rsidR="00032FEE" w:rsidRPr="00157E9D">
        <w:rPr>
          <w:rFonts w:asciiTheme="minorHAnsi" w:hAnsiTheme="minorHAnsi" w:cstheme="minorHAnsi"/>
        </w:rPr>
        <w:t>mixed</w:t>
      </w:r>
      <w:r w:rsidR="00E06F37">
        <w:rPr>
          <w:rFonts w:asciiTheme="minorHAnsi" w:hAnsiTheme="minorHAnsi" w:cstheme="minorHAnsi"/>
        </w:rPr>
        <w:t>.</w:t>
      </w:r>
    </w:p>
    <w:p w14:paraId="43E3326D" w14:textId="77777777" w:rsidR="00157E9D" w:rsidRPr="00157E9D" w:rsidRDefault="00157E9D" w:rsidP="00157E9D">
      <w:pPr>
        <w:pStyle w:val="ListParagraph"/>
        <w:widowControl/>
        <w:autoSpaceDE/>
        <w:autoSpaceDN/>
        <w:adjustRightInd/>
        <w:ind w:left="0"/>
        <w:rPr>
          <w:rFonts w:asciiTheme="minorHAnsi" w:hAnsiTheme="minorHAnsi" w:cstheme="minorHAnsi"/>
        </w:rPr>
      </w:pPr>
    </w:p>
    <w:p w14:paraId="3977F15E" w14:textId="1C5F5549" w:rsidR="008901F4" w:rsidRPr="00157E9D" w:rsidRDefault="00032FEE" w:rsidP="00157E9D">
      <w:pPr>
        <w:pStyle w:val="ListParagraph"/>
        <w:widowControl/>
        <w:numPr>
          <w:ilvl w:val="2"/>
          <w:numId w:val="28"/>
        </w:numPr>
        <w:autoSpaceDE/>
        <w:autoSpaceDN/>
        <w:adjustRightInd/>
        <w:ind w:left="0" w:firstLine="0"/>
        <w:rPr>
          <w:rFonts w:asciiTheme="minorHAnsi" w:hAnsiTheme="minorHAnsi" w:cstheme="minorHAnsi"/>
        </w:rPr>
      </w:pPr>
      <w:r w:rsidRPr="00D01455">
        <w:rPr>
          <w:rFonts w:asciiTheme="minorHAnsi" w:hAnsiTheme="minorHAnsi" w:cstheme="minorHAnsi"/>
        </w:rPr>
        <w:t>Gently mix the cell suspension to break large clumps of cells</w:t>
      </w:r>
      <w:r w:rsidR="00157E9D">
        <w:rPr>
          <w:rFonts w:asciiTheme="minorHAnsi" w:hAnsiTheme="minorHAnsi" w:cstheme="minorHAnsi"/>
        </w:rPr>
        <w:t xml:space="preserve">, </w:t>
      </w:r>
      <w:r w:rsidR="00157E9D" w:rsidRPr="00D01455">
        <w:rPr>
          <w:rFonts w:asciiTheme="minorHAnsi" w:hAnsiTheme="minorHAnsi" w:cstheme="minorHAnsi"/>
        </w:rPr>
        <w:t xml:space="preserve">then count </w:t>
      </w:r>
      <w:r w:rsidR="00E06F37">
        <w:rPr>
          <w:rFonts w:asciiTheme="minorHAnsi" w:hAnsiTheme="minorHAnsi" w:cstheme="minorHAnsi"/>
        </w:rPr>
        <w:t xml:space="preserve">them </w:t>
      </w:r>
      <w:r w:rsidR="00157E9D" w:rsidRPr="00D01455">
        <w:rPr>
          <w:rFonts w:asciiTheme="minorHAnsi" w:hAnsiTheme="minorHAnsi" w:cstheme="minorHAnsi"/>
        </w:rPr>
        <w:t>on a hemocytometer.</w:t>
      </w:r>
      <w:r w:rsidR="00157E9D">
        <w:rPr>
          <w:rFonts w:asciiTheme="minorHAnsi" w:hAnsiTheme="minorHAnsi" w:cstheme="minorHAnsi"/>
        </w:rPr>
        <w:t xml:space="preserve"> </w:t>
      </w:r>
      <w:r w:rsidRPr="00157E9D">
        <w:rPr>
          <w:rFonts w:asciiTheme="minorHAnsi" w:hAnsiTheme="minorHAnsi" w:cstheme="minorHAnsi"/>
        </w:rPr>
        <w:t xml:space="preserve">Transfer </w:t>
      </w:r>
      <w:r w:rsidR="00157E9D" w:rsidRPr="00D01455">
        <w:rPr>
          <w:rFonts w:asciiTheme="minorHAnsi" w:hAnsiTheme="minorHAnsi" w:cstheme="minorHAnsi"/>
        </w:rPr>
        <w:t>2.5 x 10</w:t>
      </w:r>
      <w:r w:rsidR="00157E9D" w:rsidRPr="00D01455">
        <w:rPr>
          <w:rFonts w:asciiTheme="minorHAnsi" w:hAnsiTheme="minorHAnsi" w:cstheme="minorHAnsi"/>
          <w:vertAlign w:val="superscript"/>
        </w:rPr>
        <w:t>5</w:t>
      </w:r>
      <w:r w:rsidR="00157E9D" w:rsidRPr="00D01455">
        <w:rPr>
          <w:rFonts w:asciiTheme="minorHAnsi" w:hAnsiTheme="minorHAnsi" w:cstheme="minorHAnsi"/>
        </w:rPr>
        <w:t xml:space="preserve"> </w:t>
      </w:r>
      <w:r w:rsidRPr="00157E9D">
        <w:rPr>
          <w:rFonts w:asciiTheme="minorHAnsi" w:hAnsiTheme="minorHAnsi" w:cstheme="minorHAnsi"/>
        </w:rPr>
        <w:t>cells into the gelatin-coated 10</w:t>
      </w:r>
      <w:r w:rsidR="00E06F37">
        <w:rPr>
          <w:rFonts w:asciiTheme="minorHAnsi" w:hAnsiTheme="minorHAnsi" w:cstheme="minorHAnsi"/>
        </w:rPr>
        <w:t>-</w:t>
      </w:r>
      <w:r w:rsidRPr="00157E9D">
        <w:rPr>
          <w:rFonts w:asciiTheme="minorHAnsi" w:hAnsiTheme="minorHAnsi" w:cstheme="minorHAnsi"/>
        </w:rPr>
        <w:t>cm dish prepared in step 2.1.</w:t>
      </w:r>
      <w:r w:rsidR="00157E9D">
        <w:rPr>
          <w:rFonts w:asciiTheme="minorHAnsi" w:hAnsiTheme="minorHAnsi" w:cstheme="minorHAnsi"/>
        </w:rPr>
        <w:t>1</w:t>
      </w:r>
      <w:r w:rsidRPr="00157E9D">
        <w:rPr>
          <w:rFonts w:asciiTheme="minorHAnsi" w:hAnsiTheme="minorHAnsi" w:cstheme="minorHAnsi"/>
        </w:rPr>
        <w:t>. Incubate the cells overnight in the 37</w:t>
      </w:r>
      <w:r w:rsidR="00157E9D">
        <w:rPr>
          <w:rFonts w:asciiTheme="minorHAnsi" w:hAnsiTheme="minorHAnsi" w:cstheme="minorHAnsi"/>
        </w:rPr>
        <w:t xml:space="preserve"> </w:t>
      </w:r>
      <w:r w:rsidRPr="00157E9D">
        <w:rPr>
          <w:rFonts w:asciiTheme="minorHAnsi" w:hAnsiTheme="minorHAnsi" w:cstheme="minorHAnsi"/>
        </w:rPr>
        <w:t>°C</w:t>
      </w:r>
      <w:r w:rsidR="00E06F37">
        <w:rPr>
          <w:rFonts w:asciiTheme="minorHAnsi" w:hAnsiTheme="minorHAnsi" w:cstheme="minorHAnsi"/>
        </w:rPr>
        <w:t xml:space="preserve">, </w:t>
      </w:r>
      <w:r w:rsidRPr="00157E9D">
        <w:rPr>
          <w:rFonts w:asciiTheme="minorHAnsi" w:hAnsiTheme="minorHAnsi" w:cstheme="minorHAnsi"/>
        </w:rPr>
        <w:t>5% CO</w:t>
      </w:r>
      <w:r w:rsidRPr="00157E9D">
        <w:rPr>
          <w:rFonts w:asciiTheme="minorHAnsi" w:hAnsiTheme="minorHAnsi" w:cstheme="minorHAnsi"/>
          <w:vertAlign w:val="subscript"/>
        </w:rPr>
        <w:t>2</w:t>
      </w:r>
      <w:r w:rsidRPr="00157E9D">
        <w:rPr>
          <w:rFonts w:asciiTheme="minorHAnsi" w:hAnsiTheme="minorHAnsi" w:cstheme="minorHAnsi"/>
        </w:rPr>
        <w:t xml:space="preserve"> </w:t>
      </w:r>
      <w:r w:rsidR="008845E4" w:rsidRPr="00157E9D">
        <w:rPr>
          <w:rFonts w:asciiTheme="minorHAnsi" w:hAnsiTheme="minorHAnsi" w:cstheme="minorHAnsi"/>
        </w:rPr>
        <w:t xml:space="preserve">humidified </w:t>
      </w:r>
      <w:r w:rsidRPr="00157E9D">
        <w:rPr>
          <w:rFonts w:asciiTheme="minorHAnsi" w:hAnsiTheme="minorHAnsi" w:cstheme="minorHAnsi"/>
        </w:rPr>
        <w:t>regular tissue culture incubator.</w:t>
      </w:r>
    </w:p>
    <w:p w14:paraId="22FE7653" w14:textId="77777777" w:rsidR="00805585" w:rsidRPr="00D01455" w:rsidRDefault="00805585" w:rsidP="00D01455">
      <w:pPr>
        <w:pStyle w:val="ListParagraph"/>
        <w:ind w:left="0"/>
        <w:rPr>
          <w:rFonts w:asciiTheme="minorHAnsi" w:hAnsiTheme="minorHAnsi" w:cstheme="minorHAnsi"/>
        </w:rPr>
      </w:pPr>
    </w:p>
    <w:p w14:paraId="088D1372" w14:textId="278F8423" w:rsidR="00032FEE" w:rsidRPr="00D01455" w:rsidRDefault="00032FEE" w:rsidP="00D01455">
      <w:pPr>
        <w:pStyle w:val="ListParagraph"/>
        <w:ind w:left="0"/>
        <w:rPr>
          <w:rFonts w:asciiTheme="minorHAnsi" w:hAnsiTheme="minorHAnsi" w:cstheme="minorHAnsi"/>
        </w:rPr>
      </w:pPr>
      <w:r w:rsidRPr="00604007">
        <w:rPr>
          <w:rFonts w:asciiTheme="minorHAnsi" w:hAnsiTheme="minorHAnsi" w:cstheme="minorHAnsi"/>
        </w:rPr>
        <w:t>Note:</w:t>
      </w:r>
      <w:r w:rsidRPr="00D01455">
        <w:rPr>
          <w:rFonts w:asciiTheme="minorHAnsi" w:hAnsiTheme="minorHAnsi" w:cstheme="minorHAnsi"/>
        </w:rPr>
        <w:t xml:space="preserve"> The cell density is critical </w:t>
      </w:r>
      <w:r w:rsidR="005B107C" w:rsidRPr="00D01455">
        <w:rPr>
          <w:rFonts w:asciiTheme="minorHAnsi" w:hAnsiTheme="minorHAnsi" w:cstheme="minorHAnsi"/>
        </w:rPr>
        <w:t xml:space="preserve">to achieve high </w:t>
      </w:r>
      <w:r w:rsidRPr="00D01455">
        <w:rPr>
          <w:rFonts w:asciiTheme="minorHAnsi" w:hAnsiTheme="minorHAnsi" w:cstheme="minorHAnsi"/>
        </w:rPr>
        <w:t>reprogramming efficiency, as it is important that the fibroblasts are healthy and rapidly dividing. Plating 2.5</w:t>
      </w:r>
      <w:r w:rsidR="00587877" w:rsidRPr="00D01455">
        <w:rPr>
          <w:rFonts w:asciiTheme="minorHAnsi" w:hAnsiTheme="minorHAnsi" w:cstheme="minorHAnsi"/>
        </w:rPr>
        <w:t xml:space="preserve"> </w:t>
      </w:r>
      <w:r w:rsidRPr="00D01455">
        <w:rPr>
          <w:rFonts w:asciiTheme="minorHAnsi" w:hAnsiTheme="minorHAnsi" w:cstheme="minorHAnsi"/>
        </w:rPr>
        <w:t>x</w:t>
      </w:r>
      <w:r w:rsidR="00587877" w:rsidRPr="00D01455">
        <w:rPr>
          <w:rFonts w:asciiTheme="minorHAnsi" w:hAnsiTheme="minorHAnsi" w:cstheme="minorHAnsi"/>
        </w:rPr>
        <w:t xml:space="preserve"> </w:t>
      </w:r>
      <w:r w:rsidRPr="00D01455">
        <w:rPr>
          <w:rFonts w:asciiTheme="minorHAnsi" w:hAnsiTheme="minorHAnsi" w:cstheme="minorHAnsi"/>
        </w:rPr>
        <w:t>10</w:t>
      </w:r>
      <w:r w:rsidRPr="00D01455">
        <w:rPr>
          <w:rFonts w:asciiTheme="minorHAnsi" w:hAnsiTheme="minorHAnsi" w:cstheme="minorHAnsi"/>
          <w:vertAlign w:val="superscript"/>
        </w:rPr>
        <w:t>5</w:t>
      </w:r>
      <w:r w:rsidRPr="00D01455">
        <w:rPr>
          <w:rFonts w:asciiTheme="minorHAnsi" w:hAnsiTheme="minorHAnsi" w:cstheme="minorHAnsi"/>
        </w:rPr>
        <w:t xml:space="preserve"> cells yields a </w:t>
      </w:r>
      <w:r w:rsidR="00E33F1F" w:rsidRPr="00D01455">
        <w:rPr>
          <w:rFonts w:asciiTheme="minorHAnsi" w:hAnsiTheme="minorHAnsi" w:cstheme="minorHAnsi"/>
        </w:rPr>
        <w:t>40</w:t>
      </w:r>
      <w:r w:rsidR="00E06F37">
        <w:rPr>
          <w:rFonts w:asciiTheme="minorHAnsi" w:hAnsiTheme="minorHAnsi" w:cstheme="minorHAnsi"/>
        </w:rPr>
        <w:t>-</w:t>
      </w:r>
      <w:r w:rsidR="00E33F1F" w:rsidRPr="00D01455">
        <w:rPr>
          <w:rFonts w:asciiTheme="minorHAnsi" w:hAnsiTheme="minorHAnsi" w:cstheme="minorHAnsi"/>
        </w:rPr>
        <w:t xml:space="preserve">60% </w:t>
      </w:r>
      <w:r w:rsidRPr="00D01455">
        <w:rPr>
          <w:rFonts w:asciiTheme="minorHAnsi" w:hAnsiTheme="minorHAnsi" w:cstheme="minorHAnsi"/>
        </w:rPr>
        <w:t xml:space="preserve">confluency </w:t>
      </w:r>
      <w:r w:rsidR="00E06F37">
        <w:rPr>
          <w:rFonts w:asciiTheme="minorHAnsi" w:hAnsiTheme="minorHAnsi" w:cstheme="minorHAnsi"/>
        </w:rPr>
        <w:t>2</w:t>
      </w:r>
      <w:r w:rsidRPr="00D01455">
        <w:rPr>
          <w:rFonts w:asciiTheme="minorHAnsi" w:hAnsiTheme="minorHAnsi" w:cstheme="minorHAnsi"/>
        </w:rPr>
        <w:t xml:space="preserve"> days later for most fibroblast samples. Adjust </w:t>
      </w:r>
      <w:r w:rsidR="00E06F37">
        <w:rPr>
          <w:rFonts w:asciiTheme="minorHAnsi" w:hAnsiTheme="minorHAnsi" w:cstheme="minorHAnsi"/>
        </w:rPr>
        <w:t xml:space="preserve">the amount </w:t>
      </w:r>
      <w:r w:rsidRPr="00D01455">
        <w:rPr>
          <w:rFonts w:asciiTheme="minorHAnsi" w:hAnsiTheme="minorHAnsi" w:cstheme="minorHAnsi"/>
        </w:rPr>
        <w:t xml:space="preserve">accordingly for diseased or senescent cells to attain the desired </w:t>
      </w:r>
      <w:r w:rsidR="00E33F1F" w:rsidRPr="00D01455">
        <w:rPr>
          <w:rFonts w:asciiTheme="minorHAnsi" w:hAnsiTheme="minorHAnsi" w:cstheme="minorHAnsi"/>
        </w:rPr>
        <w:t>40</w:t>
      </w:r>
      <w:r w:rsidR="00E06F37">
        <w:rPr>
          <w:rFonts w:asciiTheme="minorHAnsi" w:hAnsiTheme="minorHAnsi" w:cstheme="minorHAnsi"/>
        </w:rPr>
        <w:t>-</w:t>
      </w:r>
      <w:r w:rsidR="00E33F1F" w:rsidRPr="00D01455">
        <w:rPr>
          <w:rFonts w:asciiTheme="minorHAnsi" w:hAnsiTheme="minorHAnsi" w:cstheme="minorHAnsi"/>
        </w:rPr>
        <w:t xml:space="preserve">60% </w:t>
      </w:r>
      <w:r w:rsidRPr="00D01455">
        <w:rPr>
          <w:rFonts w:asciiTheme="minorHAnsi" w:hAnsiTheme="minorHAnsi" w:cstheme="minorHAnsi"/>
        </w:rPr>
        <w:t>confluency 48 h later.</w:t>
      </w:r>
    </w:p>
    <w:p w14:paraId="272FB9DB" w14:textId="77777777" w:rsidR="00032FEE" w:rsidRPr="00D01455" w:rsidRDefault="00032FEE" w:rsidP="00D01455">
      <w:pPr>
        <w:pStyle w:val="ListParagraph"/>
        <w:ind w:left="0"/>
        <w:rPr>
          <w:rFonts w:asciiTheme="minorHAnsi" w:hAnsiTheme="minorHAnsi" w:cstheme="minorHAnsi"/>
        </w:rPr>
      </w:pPr>
    </w:p>
    <w:p w14:paraId="6CF9DE4C" w14:textId="47CCFE18" w:rsidR="00032FEE" w:rsidRPr="00D01455" w:rsidRDefault="00032FEE" w:rsidP="00D01455">
      <w:pPr>
        <w:pStyle w:val="ListParagraph"/>
        <w:widowControl/>
        <w:numPr>
          <w:ilvl w:val="2"/>
          <w:numId w:val="28"/>
        </w:numPr>
        <w:autoSpaceDE/>
        <w:autoSpaceDN/>
        <w:adjustRightInd/>
        <w:ind w:left="0" w:firstLine="0"/>
        <w:rPr>
          <w:rFonts w:asciiTheme="minorHAnsi" w:hAnsiTheme="minorHAnsi" w:cstheme="minorHAnsi"/>
        </w:rPr>
      </w:pPr>
      <w:r w:rsidRPr="00D01455">
        <w:rPr>
          <w:rFonts w:asciiTheme="minorHAnsi" w:hAnsiTheme="minorHAnsi" w:cstheme="minorHAnsi"/>
        </w:rPr>
        <w:t xml:space="preserve">Replace </w:t>
      </w:r>
      <w:r w:rsidR="005112F0">
        <w:rPr>
          <w:rFonts w:asciiTheme="minorHAnsi" w:hAnsiTheme="minorHAnsi" w:cstheme="minorHAnsi"/>
        </w:rPr>
        <w:t xml:space="preserve">the </w:t>
      </w:r>
      <w:r w:rsidRPr="00D01455">
        <w:rPr>
          <w:rFonts w:asciiTheme="minorHAnsi" w:hAnsiTheme="minorHAnsi" w:cstheme="minorHAnsi"/>
        </w:rPr>
        <w:t>medium with 10 mL of fresh FEM the following day</w:t>
      </w:r>
      <w:r w:rsidR="005112F0">
        <w:rPr>
          <w:rFonts w:asciiTheme="minorHAnsi" w:hAnsiTheme="minorHAnsi" w:cstheme="minorHAnsi"/>
        </w:rPr>
        <w:t xml:space="preserve"> (</w:t>
      </w:r>
      <w:r w:rsidR="00E06F37" w:rsidRPr="00604007">
        <w:rPr>
          <w:rFonts w:asciiTheme="minorHAnsi" w:hAnsiTheme="minorHAnsi" w:cstheme="minorHAnsi"/>
        </w:rPr>
        <w:t>d</w:t>
      </w:r>
      <w:r w:rsidR="005112F0" w:rsidRPr="00604007">
        <w:rPr>
          <w:rFonts w:asciiTheme="minorHAnsi" w:hAnsiTheme="minorHAnsi" w:cstheme="minorHAnsi"/>
        </w:rPr>
        <w:t>ay -1</w:t>
      </w:r>
      <w:r w:rsidR="005112F0">
        <w:rPr>
          <w:rFonts w:asciiTheme="minorHAnsi" w:hAnsiTheme="minorHAnsi" w:cstheme="minorHAnsi"/>
        </w:rPr>
        <w:t>)</w:t>
      </w:r>
      <w:r w:rsidRPr="00D01455">
        <w:rPr>
          <w:rFonts w:asciiTheme="minorHAnsi" w:hAnsiTheme="minorHAnsi" w:cstheme="minorHAnsi"/>
        </w:rPr>
        <w:t>.</w:t>
      </w:r>
    </w:p>
    <w:p w14:paraId="48D1FE59" w14:textId="4562B387" w:rsidR="00032FEE" w:rsidRPr="00D01455" w:rsidRDefault="00032FEE" w:rsidP="00D01455">
      <w:pPr>
        <w:pStyle w:val="ListParagraph"/>
        <w:ind w:left="0"/>
        <w:rPr>
          <w:rFonts w:asciiTheme="minorHAnsi" w:hAnsiTheme="minorHAnsi" w:cstheme="minorHAnsi"/>
        </w:rPr>
      </w:pPr>
    </w:p>
    <w:p w14:paraId="3B17762C" w14:textId="0BBB87BC" w:rsidR="00032FEE" w:rsidRPr="00D01455" w:rsidRDefault="00AF184F" w:rsidP="00D01455">
      <w:pPr>
        <w:pStyle w:val="ListParagraph"/>
        <w:widowControl/>
        <w:numPr>
          <w:ilvl w:val="1"/>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P</w:t>
      </w:r>
      <w:r w:rsidR="00F5687B" w:rsidRPr="00D01455">
        <w:rPr>
          <w:rFonts w:asciiTheme="minorHAnsi" w:hAnsiTheme="minorHAnsi" w:cstheme="minorHAnsi"/>
          <w:highlight w:val="yellow"/>
        </w:rPr>
        <w:t>late</w:t>
      </w:r>
      <w:r w:rsidRPr="00D01455">
        <w:rPr>
          <w:rFonts w:asciiTheme="minorHAnsi" w:hAnsiTheme="minorHAnsi" w:cstheme="minorHAnsi"/>
          <w:highlight w:val="yellow"/>
        </w:rPr>
        <w:t xml:space="preserve"> </w:t>
      </w:r>
      <w:r w:rsidR="00E06F37">
        <w:rPr>
          <w:rFonts w:asciiTheme="minorHAnsi" w:hAnsiTheme="minorHAnsi" w:cstheme="minorHAnsi"/>
          <w:highlight w:val="yellow"/>
        </w:rPr>
        <w:t xml:space="preserve">the </w:t>
      </w:r>
      <w:r w:rsidR="00032FEE" w:rsidRPr="00D01455">
        <w:rPr>
          <w:rFonts w:asciiTheme="minorHAnsi" w:hAnsiTheme="minorHAnsi" w:cstheme="minorHAnsi"/>
          <w:highlight w:val="yellow"/>
        </w:rPr>
        <w:t xml:space="preserve">fibroblasts to initiate reprogramming </w:t>
      </w:r>
      <w:r w:rsidR="00032FEE" w:rsidRPr="00604007">
        <w:rPr>
          <w:rFonts w:asciiTheme="minorHAnsi" w:hAnsiTheme="minorHAnsi" w:cstheme="minorHAnsi"/>
          <w:highlight w:val="yellow"/>
        </w:rPr>
        <w:t>(day 0)</w:t>
      </w:r>
      <w:r w:rsidR="00C0330A" w:rsidRPr="00604007">
        <w:rPr>
          <w:rFonts w:asciiTheme="minorHAnsi" w:hAnsiTheme="minorHAnsi" w:cstheme="minorHAnsi"/>
          <w:highlight w:val="yellow"/>
        </w:rPr>
        <w:t>.</w:t>
      </w:r>
    </w:p>
    <w:p w14:paraId="4838EA76" w14:textId="77777777" w:rsidR="00032FEE" w:rsidRPr="00D01455" w:rsidRDefault="00032FEE" w:rsidP="00D01455">
      <w:pPr>
        <w:pStyle w:val="ListParagraph"/>
        <w:ind w:left="0"/>
        <w:rPr>
          <w:rFonts w:asciiTheme="minorHAnsi" w:hAnsiTheme="minorHAnsi" w:cstheme="minorHAnsi"/>
        </w:rPr>
      </w:pPr>
    </w:p>
    <w:p w14:paraId="4A877C9F" w14:textId="18F46979" w:rsidR="00032FEE" w:rsidRPr="00D01455" w:rsidRDefault="00032FEE" w:rsidP="00D01455">
      <w:pPr>
        <w:pStyle w:val="ListParagraph"/>
        <w:widowControl/>
        <w:numPr>
          <w:ilvl w:val="2"/>
          <w:numId w:val="28"/>
        </w:numPr>
        <w:autoSpaceDE/>
        <w:autoSpaceDN/>
        <w:adjustRightInd/>
        <w:ind w:left="0" w:firstLine="0"/>
        <w:rPr>
          <w:rFonts w:asciiTheme="minorHAnsi" w:hAnsiTheme="minorHAnsi" w:cstheme="minorHAnsi"/>
        </w:rPr>
      </w:pPr>
      <w:r w:rsidRPr="00D01455">
        <w:rPr>
          <w:rFonts w:asciiTheme="minorHAnsi" w:hAnsiTheme="minorHAnsi" w:cstheme="minorHAnsi"/>
          <w:highlight w:val="yellow"/>
        </w:rPr>
        <w:t xml:space="preserve">Verify that the fibroblasts to be reprogrammed are at </w:t>
      </w:r>
      <w:r w:rsidR="008845E4" w:rsidRPr="00D01455">
        <w:rPr>
          <w:rFonts w:asciiTheme="minorHAnsi" w:hAnsiTheme="minorHAnsi" w:cstheme="minorHAnsi"/>
          <w:highlight w:val="yellow"/>
        </w:rPr>
        <w:t>40</w:t>
      </w:r>
      <w:r w:rsidR="00E06F37">
        <w:rPr>
          <w:rFonts w:asciiTheme="minorHAnsi" w:hAnsiTheme="minorHAnsi" w:cstheme="minorHAnsi"/>
          <w:highlight w:val="yellow"/>
        </w:rPr>
        <w:t>-</w:t>
      </w:r>
      <w:r w:rsidR="008845E4" w:rsidRPr="00D01455">
        <w:rPr>
          <w:rFonts w:asciiTheme="minorHAnsi" w:hAnsiTheme="minorHAnsi" w:cstheme="minorHAnsi"/>
          <w:highlight w:val="yellow"/>
        </w:rPr>
        <w:t xml:space="preserve">60% </w:t>
      </w:r>
      <w:r w:rsidRPr="00D01455">
        <w:rPr>
          <w:rFonts w:asciiTheme="minorHAnsi" w:hAnsiTheme="minorHAnsi" w:cstheme="minorHAnsi"/>
          <w:highlight w:val="yellow"/>
        </w:rPr>
        <w:t>confluency</w:t>
      </w:r>
      <w:r w:rsidR="006C17EE" w:rsidRPr="00D01455">
        <w:rPr>
          <w:rFonts w:asciiTheme="minorHAnsi" w:hAnsiTheme="minorHAnsi" w:cstheme="minorHAnsi"/>
          <w:highlight w:val="yellow"/>
        </w:rPr>
        <w:t xml:space="preserve"> </w:t>
      </w:r>
      <w:r w:rsidR="006C17EE" w:rsidRPr="00157E9D">
        <w:rPr>
          <w:rFonts w:asciiTheme="minorHAnsi" w:hAnsiTheme="minorHAnsi" w:cstheme="minorHAnsi"/>
        </w:rPr>
        <w:t>(</w:t>
      </w:r>
      <w:r w:rsidR="006C17EE" w:rsidRPr="00157E9D">
        <w:rPr>
          <w:rFonts w:asciiTheme="minorHAnsi" w:hAnsiTheme="minorHAnsi" w:cstheme="minorHAnsi"/>
          <w:b/>
        </w:rPr>
        <w:t>Fig</w:t>
      </w:r>
      <w:r w:rsidR="006E013E" w:rsidRPr="00157E9D">
        <w:rPr>
          <w:rFonts w:asciiTheme="minorHAnsi" w:hAnsiTheme="minorHAnsi" w:cstheme="minorHAnsi"/>
          <w:b/>
        </w:rPr>
        <w:t xml:space="preserve">ure </w:t>
      </w:r>
      <w:r w:rsidR="006C17EE" w:rsidRPr="00157E9D">
        <w:rPr>
          <w:rFonts w:asciiTheme="minorHAnsi" w:hAnsiTheme="minorHAnsi" w:cstheme="minorHAnsi"/>
          <w:b/>
        </w:rPr>
        <w:t>2</w:t>
      </w:r>
      <w:r w:rsidR="006C17EE" w:rsidRPr="00157E9D">
        <w:rPr>
          <w:rFonts w:asciiTheme="minorHAnsi" w:hAnsiTheme="minorHAnsi" w:cstheme="minorHAnsi"/>
        </w:rPr>
        <w:t xml:space="preserve">, </w:t>
      </w:r>
      <w:r w:rsidR="008E60E4" w:rsidRPr="00157E9D">
        <w:rPr>
          <w:rFonts w:asciiTheme="minorHAnsi" w:hAnsiTheme="minorHAnsi" w:cstheme="minorHAnsi"/>
        </w:rPr>
        <w:t>d</w:t>
      </w:r>
      <w:r w:rsidR="006C17EE" w:rsidRPr="00157E9D">
        <w:rPr>
          <w:rFonts w:asciiTheme="minorHAnsi" w:hAnsiTheme="minorHAnsi" w:cstheme="minorHAnsi"/>
        </w:rPr>
        <w:t>ay</w:t>
      </w:r>
      <w:r w:rsidR="007F1280" w:rsidRPr="00157E9D">
        <w:rPr>
          <w:rFonts w:asciiTheme="minorHAnsi" w:hAnsiTheme="minorHAnsi" w:cstheme="minorHAnsi"/>
        </w:rPr>
        <w:t xml:space="preserve"> 0)</w:t>
      </w:r>
      <w:r w:rsidRPr="00157E9D">
        <w:rPr>
          <w:rFonts w:asciiTheme="minorHAnsi" w:hAnsiTheme="minorHAnsi" w:cstheme="minorHAnsi"/>
        </w:rPr>
        <w:t>.</w:t>
      </w:r>
      <w:r w:rsidRPr="00D01455">
        <w:rPr>
          <w:rFonts w:asciiTheme="minorHAnsi" w:hAnsiTheme="minorHAnsi" w:cstheme="minorHAnsi"/>
        </w:rPr>
        <w:t xml:space="preserve"> If the cells are over- or under-confluent, passage</w:t>
      </w:r>
      <w:r w:rsidR="00E06F37">
        <w:rPr>
          <w:rFonts w:asciiTheme="minorHAnsi" w:hAnsiTheme="minorHAnsi" w:cstheme="minorHAnsi"/>
        </w:rPr>
        <w:t xml:space="preserve"> the</w:t>
      </w:r>
      <w:r w:rsidRPr="00D01455">
        <w:rPr>
          <w:rFonts w:asciiTheme="minorHAnsi" w:hAnsiTheme="minorHAnsi" w:cstheme="minorHAnsi"/>
        </w:rPr>
        <w:t xml:space="preserve"> fibroblasts as described in </w:t>
      </w:r>
      <w:r w:rsidR="00E06F37">
        <w:rPr>
          <w:rFonts w:asciiTheme="minorHAnsi" w:hAnsiTheme="minorHAnsi" w:cstheme="minorHAnsi"/>
        </w:rPr>
        <w:t xml:space="preserve">step </w:t>
      </w:r>
      <w:r w:rsidRPr="00D01455">
        <w:rPr>
          <w:rFonts w:asciiTheme="minorHAnsi" w:hAnsiTheme="minorHAnsi" w:cstheme="minorHAnsi"/>
        </w:rPr>
        <w:t xml:space="preserve">2.1 and adjust the plating density accordingly. Culture for another </w:t>
      </w:r>
      <w:r w:rsidR="00E06F37">
        <w:rPr>
          <w:rFonts w:asciiTheme="minorHAnsi" w:hAnsiTheme="minorHAnsi" w:cstheme="minorHAnsi"/>
        </w:rPr>
        <w:t>2</w:t>
      </w:r>
      <w:r w:rsidRPr="00D01455">
        <w:rPr>
          <w:rFonts w:asciiTheme="minorHAnsi" w:hAnsiTheme="minorHAnsi" w:cstheme="minorHAnsi"/>
        </w:rPr>
        <w:t xml:space="preserve"> days.</w:t>
      </w:r>
    </w:p>
    <w:p w14:paraId="4AC4ABBD" w14:textId="77777777" w:rsidR="00032FEE" w:rsidRPr="00D01455" w:rsidRDefault="00032FEE" w:rsidP="00D01455">
      <w:pPr>
        <w:pStyle w:val="ListParagraph"/>
        <w:ind w:left="0"/>
        <w:rPr>
          <w:rFonts w:asciiTheme="minorHAnsi" w:hAnsiTheme="minorHAnsi" w:cstheme="minorHAnsi"/>
        </w:rPr>
      </w:pPr>
    </w:p>
    <w:p w14:paraId="75FD528A" w14:textId="737EF33D" w:rsidR="00032FEE" w:rsidRPr="00D01455" w:rsidRDefault="00032FEE"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 xml:space="preserve">Transfer 4 mL of DPBS into a 15 mL conical tube. Add 100 µL of </w:t>
      </w:r>
      <w:r w:rsidR="005B7C35" w:rsidRPr="00D01455">
        <w:rPr>
          <w:rFonts w:asciiTheme="minorHAnsi" w:hAnsiTheme="minorHAnsi" w:cstheme="minorHAnsi"/>
          <w:highlight w:val="yellow"/>
        </w:rPr>
        <w:t>recombinant human (</w:t>
      </w:r>
      <w:r w:rsidRPr="00D01455">
        <w:rPr>
          <w:rFonts w:asciiTheme="minorHAnsi" w:hAnsiTheme="minorHAnsi" w:cstheme="minorHAnsi"/>
          <w:highlight w:val="yellow"/>
        </w:rPr>
        <w:t>rh</w:t>
      </w:r>
      <w:r w:rsidR="005B7C35" w:rsidRPr="00D01455">
        <w:rPr>
          <w:rFonts w:asciiTheme="minorHAnsi" w:hAnsiTheme="minorHAnsi" w:cstheme="minorHAnsi"/>
          <w:highlight w:val="yellow"/>
        </w:rPr>
        <w:t xml:space="preserve">) </w:t>
      </w:r>
      <w:r w:rsidR="00E96DCE">
        <w:rPr>
          <w:rFonts w:asciiTheme="minorHAnsi" w:hAnsiTheme="minorHAnsi" w:cstheme="minorHAnsi"/>
          <w:highlight w:val="yellow"/>
        </w:rPr>
        <w:t>l</w:t>
      </w:r>
      <w:r w:rsidRPr="00D01455">
        <w:rPr>
          <w:rFonts w:asciiTheme="minorHAnsi" w:hAnsiTheme="minorHAnsi" w:cstheme="minorHAnsi"/>
          <w:highlight w:val="yellow"/>
        </w:rPr>
        <w:t>aminin-521. Pipette up and down to mix thoroughly.</w:t>
      </w:r>
    </w:p>
    <w:p w14:paraId="12547305" w14:textId="77777777" w:rsidR="00032FEE" w:rsidRPr="00D01455" w:rsidRDefault="00032FEE" w:rsidP="00D01455">
      <w:pPr>
        <w:pStyle w:val="ListParagraph"/>
        <w:ind w:left="0"/>
        <w:rPr>
          <w:rFonts w:asciiTheme="minorHAnsi" w:hAnsiTheme="minorHAnsi" w:cstheme="minorHAnsi"/>
          <w:highlight w:val="yellow"/>
        </w:rPr>
      </w:pPr>
    </w:p>
    <w:p w14:paraId="4CCD3619" w14:textId="25227422" w:rsidR="00032FEE" w:rsidRPr="00D01455" w:rsidRDefault="00032FEE"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 xml:space="preserve">Pipette 1 mL of diluted rhLaminin-521 into </w:t>
      </w:r>
      <w:r w:rsidR="001F4D8F">
        <w:rPr>
          <w:rFonts w:asciiTheme="minorHAnsi" w:hAnsiTheme="minorHAnsi" w:cstheme="minorHAnsi"/>
          <w:highlight w:val="yellow"/>
        </w:rPr>
        <w:t>3</w:t>
      </w:r>
      <w:r w:rsidRPr="00D01455">
        <w:rPr>
          <w:rFonts w:asciiTheme="minorHAnsi" w:hAnsiTheme="minorHAnsi" w:cstheme="minorHAnsi"/>
          <w:highlight w:val="yellow"/>
        </w:rPr>
        <w:t xml:space="preserve"> wells of a 6-well plate. Incubate </w:t>
      </w:r>
      <w:r w:rsidR="006E013E">
        <w:rPr>
          <w:rFonts w:asciiTheme="minorHAnsi" w:hAnsiTheme="minorHAnsi" w:cstheme="minorHAnsi"/>
          <w:highlight w:val="yellow"/>
        </w:rPr>
        <w:t xml:space="preserve">the </w:t>
      </w:r>
      <w:r w:rsidRPr="00D01455">
        <w:rPr>
          <w:rFonts w:asciiTheme="minorHAnsi" w:hAnsiTheme="minorHAnsi" w:cstheme="minorHAnsi"/>
          <w:highlight w:val="yellow"/>
        </w:rPr>
        <w:t>coated plate at 37</w:t>
      </w:r>
      <w:r w:rsidR="001F4D8F">
        <w:rPr>
          <w:rFonts w:asciiTheme="minorHAnsi" w:hAnsiTheme="minorHAnsi" w:cstheme="minorHAnsi"/>
          <w:highlight w:val="yellow"/>
        </w:rPr>
        <w:t xml:space="preserve"> </w:t>
      </w:r>
      <w:r w:rsidRPr="00D01455">
        <w:rPr>
          <w:rFonts w:asciiTheme="minorHAnsi" w:hAnsiTheme="minorHAnsi" w:cstheme="minorHAnsi"/>
          <w:highlight w:val="yellow"/>
        </w:rPr>
        <w:t>°C for 2 h.</w:t>
      </w:r>
    </w:p>
    <w:p w14:paraId="02D96BCA" w14:textId="3EB918FD" w:rsidR="00032FEE" w:rsidRPr="00D01455" w:rsidRDefault="00032FEE" w:rsidP="00D01455">
      <w:pPr>
        <w:pStyle w:val="ListParagraph"/>
        <w:widowControl/>
        <w:autoSpaceDE/>
        <w:autoSpaceDN/>
        <w:adjustRightInd/>
        <w:ind w:left="0"/>
        <w:rPr>
          <w:rFonts w:asciiTheme="minorHAnsi" w:hAnsiTheme="minorHAnsi" w:cstheme="minorHAnsi"/>
          <w:highlight w:val="yellow"/>
        </w:rPr>
      </w:pPr>
    </w:p>
    <w:p w14:paraId="01037AC8" w14:textId="68465269" w:rsidR="00CC61D2" w:rsidRPr="00D01455" w:rsidRDefault="00032FEE"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 xml:space="preserve">Warm </w:t>
      </w:r>
      <w:r w:rsidR="003104B5" w:rsidRPr="00D01455">
        <w:rPr>
          <w:rFonts w:asciiTheme="minorHAnsi" w:hAnsiTheme="minorHAnsi" w:cstheme="minorHAnsi"/>
          <w:highlight w:val="yellow"/>
        </w:rPr>
        <w:t>6 m</w:t>
      </w:r>
      <w:r w:rsidR="00E96DCE">
        <w:rPr>
          <w:rFonts w:asciiTheme="minorHAnsi" w:hAnsiTheme="minorHAnsi" w:cstheme="minorHAnsi"/>
          <w:highlight w:val="yellow"/>
        </w:rPr>
        <w:t>L</w:t>
      </w:r>
      <w:r w:rsidR="003104B5" w:rsidRPr="00D01455">
        <w:rPr>
          <w:rFonts w:asciiTheme="minorHAnsi" w:hAnsiTheme="minorHAnsi" w:cstheme="minorHAnsi"/>
          <w:highlight w:val="yellow"/>
        </w:rPr>
        <w:t xml:space="preserve"> of FEM and </w:t>
      </w:r>
      <w:r w:rsidRPr="00D01455">
        <w:rPr>
          <w:rFonts w:asciiTheme="minorHAnsi" w:hAnsiTheme="minorHAnsi" w:cstheme="minorHAnsi"/>
          <w:highlight w:val="yellow"/>
        </w:rPr>
        <w:t>4 mL of plating medium to 37</w:t>
      </w:r>
      <w:r w:rsidR="00157E9D">
        <w:rPr>
          <w:rFonts w:asciiTheme="minorHAnsi" w:hAnsiTheme="minorHAnsi" w:cstheme="minorHAnsi"/>
          <w:highlight w:val="yellow"/>
        </w:rPr>
        <w:t xml:space="preserve"> </w:t>
      </w:r>
      <w:r w:rsidRPr="00D01455">
        <w:rPr>
          <w:rFonts w:asciiTheme="minorHAnsi" w:hAnsiTheme="minorHAnsi" w:cstheme="minorHAnsi"/>
          <w:highlight w:val="yellow"/>
        </w:rPr>
        <w:t xml:space="preserve">°C. Supplement </w:t>
      </w:r>
      <w:r w:rsidR="001F4D8F">
        <w:rPr>
          <w:rFonts w:asciiTheme="minorHAnsi" w:hAnsiTheme="minorHAnsi" w:cstheme="minorHAnsi"/>
          <w:highlight w:val="yellow"/>
        </w:rPr>
        <w:t xml:space="preserve">the </w:t>
      </w:r>
      <w:r w:rsidRPr="00D01455">
        <w:rPr>
          <w:rFonts w:asciiTheme="minorHAnsi" w:hAnsiTheme="minorHAnsi" w:cstheme="minorHAnsi"/>
          <w:highlight w:val="yellow"/>
        </w:rPr>
        <w:t xml:space="preserve">plating medium with </w:t>
      </w:r>
      <w:proofErr w:type="spellStart"/>
      <w:r w:rsidRPr="00D01455">
        <w:rPr>
          <w:rFonts w:asciiTheme="minorHAnsi" w:hAnsiTheme="minorHAnsi" w:cstheme="minorHAnsi"/>
          <w:highlight w:val="yellow"/>
        </w:rPr>
        <w:t>bFGF</w:t>
      </w:r>
      <w:proofErr w:type="spellEnd"/>
      <w:r w:rsidRPr="00D01455">
        <w:rPr>
          <w:rFonts w:asciiTheme="minorHAnsi" w:hAnsiTheme="minorHAnsi" w:cstheme="minorHAnsi"/>
          <w:highlight w:val="yellow"/>
        </w:rPr>
        <w:t xml:space="preserve"> at a final concentration of 100 ng/mL and B18R at a final concentration of 200 ng/</w:t>
      </w:r>
      <w:proofErr w:type="spellStart"/>
      <w:r w:rsidRPr="00D01455">
        <w:rPr>
          <w:rFonts w:asciiTheme="minorHAnsi" w:hAnsiTheme="minorHAnsi" w:cstheme="minorHAnsi"/>
          <w:highlight w:val="yellow"/>
        </w:rPr>
        <w:t>mL.</w:t>
      </w:r>
      <w:proofErr w:type="spellEnd"/>
      <w:r w:rsidR="003104B5" w:rsidRPr="00D01455">
        <w:rPr>
          <w:rFonts w:asciiTheme="minorHAnsi" w:hAnsiTheme="minorHAnsi" w:cstheme="minorHAnsi"/>
          <w:highlight w:val="yellow"/>
        </w:rPr>
        <w:t xml:space="preserve"> </w:t>
      </w:r>
    </w:p>
    <w:p w14:paraId="32E9605A" w14:textId="77777777" w:rsidR="00CC61D2" w:rsidRPr="00D01455" w:rsidRDefault="00CC61D2" w:rsidP="00D01455">
      <w:pPr>
        <w:pStyle w:val="ListParagraph"/>
        <w:widowControl/>
        <w:autoSpaceDE/>
        <w:autoSpaceDN/>
        <w:adjustRightInd/>
        <w:ind w:left="0"/>
        <w:rPr>
          <w:rFonts w:asciiTheme="minorHAnsi" w:hAnsiTheme="minorHAnsi" w:cstheme="minorHAnsi"/>
          <w:highlight w:val="yellow"/>
        </w:rPr>
      </w:pPr>
    </w:p>
    <w:p w14:paraId="5A75C5C6" w14:textId="57EC47FC" w:rsidR="00CC61D2" w:rsidRPr="00D01455" w:rsidRDefault="00CC61D2"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 xml:space="preserve">Carefully aspirate </w:t>
      </w:r>
      <w:r w:rsidR="00E96DCE">
        <w:rPr>
          <w:rFonts w:asciiTheme="minorHAnsi" w:hAnsiTheme="minorHAnsi" w:cstheme="minorHAnsi"/>
          <w:highlight w:val="yellow"/>
        </w:rPr>
        <w:t xml:space="preserve">the </w:t>
      </w:r>
      <w:r w:rsidRPr="00D01455">
        <w:rPr>
          <w:rFonts w:asciiTheme="minorHAnsi" w:hAnsiTheme="minorHAnsi" w:cstheme="minorHAnsi"/>
          <w:highlight w:val="yellow"/>
        </w:rPr>
        <w:t xml:space="preserve">spent medium from fibroblasts </w:t>
      </w:r>
      <w:r w:rsidR="004F3C0D" w:rsidRPr="00D01455">
        <w:rPr>
          <w:rFonts w:asciiTheme="minorHAnsi" w:hAnsiTheme="minorHAnsi" w:cstheme="minorHAnsi"/>
          <w:highlight w:val="yellow"/>
        </w:rPr>
        <w:t>(</w:t>
      </w:r>
      <w:r w:rsidR="00A81B74" w:rsidRPr="00D01455">
        <w:rPr>
          <w:rFonts w:asciiTheme="minorHAnsi" w:hAnsiTheme="minorHAnsi" w:cstheme="minorHAnsi"/>
          <w:highlight w:val="yellow"/>
        </w:rPr>
        <w:t xml:space="preserve">step </w:t>
      </w:r>
      <w:r w:rsidRPr="00D01455">
        <w:rPr>
          <w:rFonts w:asciiTheme="minorHAnsi" w:hAnsiTheme="minorHAnsi" w:cstheme="minorHAnsi"/>
          <w:highlight w:val="yellow"/>
        </w:rPr>
        <w:t>2.2.1</w:t>
      </w:r>
      <w:r w:rsidR="004F3C0D" w:rsidRPr="00D01455">
        <w:rPr>
          <w:rFonts w:asciiTheme="minorHAnsi" w:hAnsiTheme="minorHAnsi" w:cstheme="minorHAnsi"/>
          <w:highlight w:val="yellow"/>
        </w:rPr>
        <w:t>)</w:t>
      </w:r>
      <w:r w:rsidRPr="00D01455">
        <w:rPr>
          <w:rFonts w:asciiTheme="minorHAnsi" w:hAnsiTheme="minorHAnsi" w:cstheme="minorHAnsi"/>
          <w:highlight w:val="yellow"/>
        </w:rPr>
        <w:t xml:space="preserve">. Rinse the cells with 5 mL of DPBS and add 3 mL of trypsin-EDTA. Gently rock the plate to </w:t>
      </w:r>
      <w:r w:rsidR="002E4AF2" w:rsidRPr="00D01455">
        <w:rPr>
          <w:rFonts w:asciiTheme="minorHAnsi" w:hAnsiTheme="minorHAnsi" w:cstheme="minorHAnsi"/>
          <w:highlight w:val="yellow"/>
        </w:rPr>
        <w:t>cover the cells with trypsin-EDTA.</w:t>
      </w:r>
      <w:r w:rsidRPr="00D01455">
        <w:rPr>
          <w:rFonts w:asciiTheme="minorHAnsi" w:hAnsiTheme="minorHAnsi" w:cstheme="minorHAnsi"/>
          <w:highlight w:val="yellow"/>
        </w:rPr>
        <w:t xml:space="preserve"> </w:t>
      </w:r>
    </w:p>
    <w:p w14:paraId="205C56E1" w14:textId="77777777" w:rsidR="00CC61D2" w:rsidRPr="00D01455" w:rsidRDefault="00CC61D2" w:rsidP="00D01455">
      <w:pPr>
        <w:pStyle w:val="ListParagraph"/>
        <w:ind w:left="0"/>
        <w:rPr>
          <w:rFonts w:asciiTheme="minorHAnsi" w:hAnsiTheme="minorHAnsi" w:cstheme="minorHAnsi"/>
          <w:highlight w:val="yellow"/>
        </w:rPr>
      </w:pPr>
    </w:p>
    <w:p w14:paraId="64CB700D" w14:textId="72157745" w:rsidR="00CC61D2" w:rsidRPr="00D538AF" w:rsidRDefault="00CC61D2" w:rsidP="00D538AF">
      <w:pPr>
        <w:pStyle w:val="ListParagraph"/>
        <w:widowControl/>
        <w:numPr>
          <w:ilvl w:val="2"/>
          <w:numId w:val="28"/>
        </w:numPr>
        <w:autoSpaceDE/>
        <w:autoSpaceDN/>
        <w:adjustRightInd/>
        <w:ind w:left="0" w:firstLine="0"/>
        <w:rPr>
          <w:rFonts w:asciiTheme="minorHAnsi" w:hAnsiTheme="minorHAnsi" w:cstheme="minorHAnsi"/>
        </w:rPr>
      </w:pPr>
      <w:r w:rsidRPr="00D01455">
        <w:rPr>
          <w:rFonts w:asciiTheme="minorHAnsi" w:hAnsiTheme="minorHAnsi" w:cstheme="minorHAnsi"/>
          <w:highlight w:val="yellow"/>
        </w:rPr>
        <w:lastRenderedPageBreak/>
        <w:t xml:space="preserve">Aspirate excess fluid, leaving ~500 μL of trypsin, as </w:t>
      </w:r>
      <w:r w:rsidR="00E96DCE">
        <w:rPr>
          <w:rFonts w:asciiTheme="minorHAnsi" w:hAnsiTheme="minorHAnsi" w:cstheme="minorHAnsi"/>
          <w:highlight w:val="yellow"/>
        </w:rPr>
        <w:t xml:space="preserve">done </w:t>
      </w:r>
      <w:r w:rsidRPr="00D01455">
        <w:rPr>
          <w:rFonts w:asciiTheme="minorHAnsi" w:hAnsiTheme="minorHAnsi" w:cstheme="minorHAnsi"/>
          <w:highlight w:val="yellow"/>
        </w:rPr>
        <w:t xml:space="preserve">in </w:t>
      </w:r>
      <w:r w:rsidR="00E96DCE">
        <w:rPr>
          <w:rFonts w:asciiTheme="minorHAnsi" w:hAnsiTheme="minorHAnsi" w:cstheme="minorHAnsi"/>
          <w:highlight w:val="yellow"/>
        </w:rPr>
        <w:t xml:space="preserve">step </w:t>
      </w:r>
      <w:r w:rsidRPr="00D01455">
        <w:rPr>
          <w:rFonts w:asciiTheme="minorHAnsi" w:hAnsiTheme="minorHAnsi" w:cstheme="minorHAnsi"/>
          <w:highlight w:val="yellow"/>
        </w:rPr>
        <w:t>2.1.4. Incubate the fibroblasts with trypsin-EDTA for 3 min at 37</w:t>
      </w:r>
      <w:r w:rsidR="001F4D8F">
        <w:rPr>
          <w:rFonts w:asciiTheme="minorHAnsi" w:hAnsiTheme="minorHAnsi" w:cstheme="minorHAnsi"/>
          <w:highlight w:val="yellow"/>
        </w:rPr>
        <w:t xml:space="preserve"> </w:t>
      </w:r>
      <w:r w:rsidRPr="00D01455">
        <w:rPr>
          <w:rFonts w:asciiTheme="minorHAnsi" w:hAnsiTheme="minorHAnsi" w:cstheme="minorHAnsi"/>
          <w:highlight w:val="yellow"/>
        </w:rPr>
        <w:t>°C.</w:t>
      </w:r>
      <w:r w:rsidR="00D538AF">
        <w:rPr>
          <w:rFonts w:asciiTheme="minorHAnsi" w:hAnsiTheme="minorHAnsi" w:cstheme="minorHAnsi"/>
          <w:highlight w:val="yellow"/>
        </w:rPr>
        <w:t xml:space="preserve"> </w:t>
      </w:r>
      <w:r w:rsidRPr="00D538AF">
        <w:rPr>
          <w:rFonts w:asciiTheme="minorHAnsi" w:hAnsiTheme="minorHAnsi" w:cstheme="minorHAnsi"/>
          <w:highlight w:val="yellow"/>
        </w:rPr>
        <w:t>Remove the plate from the incubator and firmly but gently tap the side of the plate to dislodge cells. Check</w:t>
      </w:r>
      <w:r w:rsidR="00E96DCE">
        <w:rPr>
          <w:rFonts w:asciiTheme="minorHAnsi" w:hAnsiTheme="minorHAnsi" w:cstheme="minorHAnsi"/>
          <w:highlight w:val="yellow"/>
        </w:rPr>
        <w:t xml:space="preserve"> the</w:t>
      </w:r>
      <w:r w:rsidRPr="00D538AF">
        <w:rPr>
          <w:rFonts w:asciiTheme="minorHAnsi" w:hAnsiTheme="minorHAnsi" w:cstheme="minorHAnsi"/>
          <w:highlight w:val="yellow"/>
        </w:rPr>
        <w:t xml:space="preserve"> cells under the microscope. </w:t>
      </w:r>
      <w:r w:rsidRPr="00D538AF">
        <w:rPr>
          <w:rFonts w:asciiTheme="minorHAnsi" w:hAnsiTheme="minorHAnsi" w:cstheme="minorHAnsi"/>
        </w:rPr>
        <w:t>If the cells are detached and floating, proceed. If the cells are still attached, incubate for another 3 min.</w:t>
      </w:r>
    </w:p>
    <w:p w14:paraId="6B967CA2" w14:textId="77777777" w:rsidR="00CC61D2" w:rsidRPr="00D01455" w:rsidRDefault="00CC61D2" w:rsidP="00D01455">
      <w:pPr>
        <w:pStyle w:val="ListParagraph"/>
        <w:ind w:left="0"/>
        <w:rPr>
          <w:rFonts w:asciiTheme="minorHAnsi" w:hAnsiTheme="minorHAnsi" w:cstheme="minorHAnsi"/>
          <w:highlight w:val="yellow"/>
        </w:rPr>
      </w:pPr>
    </w:p>
    <w:p w14:paraId="729A549F" w14:textId="6CD46BAC" w:rsidR="00CC61D2" w:rsidRPr="00D01455" w:rsidRDefault="00D956D2"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R</w:t>
      </w:r>
      <w:r w:rsidR="00CC61D2" w:rsidRPr="00D01455">
        <w:rPr>
          <w:rFonts w:asciiTheme="minorHAnsi" w:hAnsiTheme="minorHAnsi" w:cstheme="minorHAnsi"/>
          <w:highlight w:val="yellow"/>
        </w:rPr>
        <w:t xml:space="preserve">inse/collect the detached cells using 5 mL </w:t>
      </w:r>
      <w:r w:rsidR="00E96DCE">
        <w:rPr>
          <w:rFonts w:asciiTheme="minorHAnsi" w:hAnsiTheme="minorHAnsi" w:cstheme="minorHAnsi"/>
          <w:highlight w:val="yellow"/>
        </w:rPr>
        <w:t xml:space="preserve">of </w:t>
      </w:r>
      <w:r w:rsidR="00CC61D2" w:rsidRPr="00D01455">
        <w:rPr>
          <w:rFonts w:asciiTheme="minorHAnsi" w:hAnsiTheme="minorHAnsi" w:cstheme="minorHAnsi"/>
          <w:highlight w:val="yellow"/>
        </w:rPr>
        <w:t xml:space="preserve">FEM to neutralize the trypsin-EDTA. Move the fibroblast suspension into a 15 mL conical tube. Ensure </w:t>
      </w:r>
      <w:r w:rsidR="00E96DCE">
        <w:rPr>
          <w:rFonts w:asciiTheme="minorHAnsi" w:hAnsiTheme="minorHAnsi" w:cstheme="minorHAnsi"/>
          <w:highlight w:val="yellow"/>
        </w:rPr>
        <w:t xml:space="preserve">that </w:t>
      </w:r>
      <w:r w:rsidR="00CC61D2" w:rsidRPr="00D01455">
        <w:rPr>
          <w:rFonts w:asciiTheme="minorHAnsi" w:hAnsiTheme="minorHAnsi" w:cstheme="minorHAnsi"/>
          <w:highlight w:val="yellow"/>
        </w:rPr>
        <w:t>the cells are well</w:t>
      </w:r>
      <w:r w:rsidR="00E96DCE">
        <w:rPr>
          <w:rFonts w:asciiTheme="minorHAnsi" w:hAnsiTheme="minorHAnsi" w:cstheme="minorHAnsi"/>
          <w:highlight w:val="yellow"/>
        </w:rPr>
        <w:t>-</w:t>
      </w:r>
      <w:r w:rsidR="00CC61D2" w:rsidRPr="00D01455">
        <w:rPr>
          <w:rFonts w:asciiTheme="minorHAnsi" w:hAnsiTheme="minorHAnsi" w:cstheme="minorHAnsi"/>
          <w:highlight w:val="yellow"/>
        </w:rPr>
        <w:t>mixed</w:t>
      </w:r>
      <w:r w:rsidR="00E77694">
        <w:rPr>
          <w:rFonts w:asciiTheme="minorHAnsi" w:hAnsiTheme="minorHAnsi" w:cstheme="minorHAnsi"/>
          <w:highlight w:val="yellow"/>
        </w:rPr>
        <w:t xml:space="preserve"> and </w:t>
      </w:r>
      <w:r w:rsidR="00CC61D2" w:rsidRPr="00D01455">
        <w:rPr>
          <w:rFonts w:asciiTheme="minorHAnsi" w:hAnsiTheme="minorHAnsi" w:cstheme="minorHAnsi"/>
          <w:highlight w:val="yellow"/>
        </w:rPr>
        <w:t xml:space="preserve">count </w:t>
      </w:r>
      <w:r w:rsidR="00E96DCE">
        <w:rPr>
          <w:rFonts w:asciiTheme="minorHAnsi" w:hAnsiTheme="minorHAnsi" w:cstheme="minorHAnsi"/>
          <w:highlight w:val="yellow"/>
        </w:rPr>
        <w:t xml:space="preserve">them </w:t>
      </w:r>
      <w:r w:rsidR="00CC61D2" w:rsidRPr="00D01455">
        <w:rPr>
          <w:rFonts w:asciiTheme="minorHAnsi" w:hAnsiTheme="minorHAnsi" w:cstheme="minorHAnsi"/>
          <w:highlight w:val="yellow"/>
        </w:rPr>
        <w:t xml:space="preserve">on a </w:t>
      </w:r>
      <w:r w:rsidR="00CD0BFD" w:rsidRPr="00D01455">
        <w:rPr>
          <w:rFonts w:asciiTheme="minorHAnsi" w:hAnsiTheme="minorHAnsi" w:cstheme="minorHAnsi"/>
          <w:highlight w:val="yellow"/>
        </w:rPr>
        <w:t>hemocytometer</w:t>
      </w:r>
      <w:r w:rsidRPr="00D01455">
        <w:rPr>
          <w:rFonts w:asciiTheme="minorHAnsi" w:hAnsiTheme="minorHAnsi" w:cstheme="minorHAnsi"/>
          <w:highlight w:val="yellow"/>
        </w:rPr>
        <w:t>. P</w:t>
      </w:r>
      <w:r w:rsidR="00CC61D2" w:rsidRPr="00D01455">
        <w:rPr>
          <w:rFonts w:asciiTheme="minorHAnsi" w:hAnsiTheme="minorHAnsi" w:cstheme="minorHAnsi"/>
          <w:highlight w:val="yellow"/>
        </w:rPr>
        <w:t>ipette 12,000 cells into 4 mL of prewarmed plating medium</w:t>
      </w:r>
      <w:r w:rsidR="00C742C3" w:rsidRPr="00D01455">
        <w:rPr>
          <w:rFonts w:asciiTheme="minorHAnsi" w:hAnsiTheme="minorHAnsi" w:cstheme="minorHAnsi"/>
          <w:highlight w:val="yellow"/>
        </w:rPr>
        <w:t xml:space="preserve"> from step 2.2.4</w:t>
      </w:r>
      <w:r w:rsidR="00CC61D2" w:rsidRPr="00D01455">
        <w:rPr>
          <w:rFonts w:asciiTheme="minorHAnsi" w:hAnsiTheme="minorHAnsi" w:cstheme="minorHAnsi"/>
          <w:highlight w:val="yellow"/>
        </w:rPr>
        <w:t xml:space="preserve">. </w:t>
      </w:r>
    </w:p>
    <w:p w14:paraId="7D3A7203" w14:textId="67D6341E" w:rsidR="00032FEE" w:rsidRPr="00D01455" w:rsidRDefault="00032FEE" w:rsidP="00D01455">
      <w:pPr>
        <w:pStyle w:val="ListParagraph"/>
        <w:widowControl/>
        <w:autoSpaceDE/>
        <w:autoSpaceDN/>
        <w:adjustRightInd/>
        <w:ind w:left="0"/>
        <w:rPr>
          <w:rFonts w:asciiTheme="minorHAnsi" w:hAnsiTheme="minorHAnsi" w:cstheme="minorHAnsi"/>
        </w:rPr>
      </w:pPr>
    </w:p>
    <w:p w14:paraId="7F57AA0E" w14:textId="45A3B907" w:rsidR="00032FEE" w:rsidRPr="00D01455" w:rsidRDefault="00032FEE" w:rsidP="00D01455">
      <w:pPr>
        <w:pStyle w:val="ListParagraph"/>
        <w:ind w:left="0"/>
        <w:rPr>
          <w:rFonts w:asciiTheme="minorHAnsi" w:hAnsiTheme="minorHAnsi" w:cstheme="minorHAnsi"/>
        </w:rPr>
      </w:pPr>
      <w:r w:rsidRPr="00604007">
        <w:rPr>
          <w:rFonts w:asciiTheme="minorHAnsi" w:hAnsiTheme="minorHAnsi" w:cstheme="minorHAnsi"/>
        </w:rPr>
        <w:t>Note:</w:t>
      </w:r>
      <w:r w:rsidRPr="00D01455">
        <w:rPr>
          <w:rFonts w:asciiTheme="minorHAnsi" w:hAnsiTheme="minorHAnsi" w:cstheme="minorHAnsi"/>
        </w:rPr>
        <w:t xml:space="preserve"> Do not centrifuge </w:t>
      </w:r>
      <w:r w:rsidR="00E96DCE">
        <w:rPr>
          <w:rFonts w:asciiTheme="minorHAnsi" w:hAnsiTheme="minorHAnsi" w:cstheme="minorHAnsi"/>
        </w:rPr>
        <w:t xml:space="preserve">the </w:t>
      </w:r>
      <w:r w:rsidRPr="00D01455">
        <w:rPr>
          <w:rFonts w:asciiTheme="minorHAnsi" w:hAnsiTheme="minorHAnsi" w:cstheme="minorHAnsi"/>
        </w:rPr>
        <w:t xml:space="preserve">cells at any point. </w:t>
      </w:r>
      <w:r w:rsidR="00A0549F" w:rsidRPr="00D01455">
        <w:rPr>
          <w:rFonts w:asciiTheme="minorHAnsi" w:hAnsiTheme="minorHAnsi" w:cstheme="minorHAnsi"/>
        </w:rPr>
        <w:t>The n</w:t>
      </w:r>
      <w:r w:rsidRPr="00D01455">
        <w:rPr>
          <w:rFonts w:asciiTheme="minorHAnsi" w:hAnsiTheme="minorHAnsi" w:cstheme="minorHAnsi"/>
        </w:rPr>
        <w:t>umber of plated cells can be adjusted up or down as required for slow- or fast-growing lines, respectively.</w:t>
      </w:r>
    </w:p>
    <w:p w14:paraId="6123E51A" w14:textId="77777777" w:rsidR="00032FEE" w:rsidRPr="00D01455" w:rsidRDefault="00032FEE" w:rsidP="00D01455">
      <w:pPr>
        <w:pStyle w:val="ListParagraph"/>
        <w:ind w:left="0"/>
        <w:rPr>
          <w:rFonts w:asciiTheme="minorHAnsi" w:hAnsiTheme="minorHAnsi" w:cstheme="minorHAnsi"/>
          <w:highlight w:val="yellow"/>
        </w:rPr>
      </w:pPr>
    </w:p>
    <w:p w14:paraId="01CA3265" w14:textId="1D706C9E" w:rsidR="00032FEE" w:rsidRPr="00157E9D" w:rsidRDefault="00032FEE" w:rsidP="00157E9D">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 xml:space="preserve">Remove </w:t>
      </w:r>
      <w:r w:rsidR="00F30662">
        <w:rPr>
          <w:rFonts w:asciiTheme="minorHAnsi" w:hAnsiTheme="minorHAnsi" w:cstheme="minorHAnsi"/>
          <w:highlight w:val="yellow"/>
        </w:rPr>
        <w:t xml:space="preserve">the </w:t>
      </w:r>
      <w:r w:rsidRPr="00D01455">
        <w:rPr>
          <w:rFonts w:asciiTheme="minorHAnsi" w:hAnsiTheme="minorHAnsi" w:cstheme="minorHAnsi"/>
          <w:highlight w:val="yellow"/>
        </w:rPr>
        <w:t xml:space="preserve">coated plate from the incubator and aspirate diluted rhLaminin-521 from </w:t>
      </w:r>
      <w:r w:rsidR="00F30662">
        <w:rPr>
          <w:rFonts w:asciiTheme="minorHAnsi" w:hAnsiTheme="minorHAnsi" w:cstheme="minorHAnsi"/>
          <w:highlight w:val="yellow"/>
        </w:rPr>
        <w:t xml:space="preserve">the </w:t>
      </w:r>
      <w:r w:rsidRPr="00D01455">
        <w:rPr>
          <w:rFonts w:asciiTheme="minorHAnsi" w:hAnsiTheme="minorHAnsi" w:cstheme="minorHAnsi"/>
          <w:highlight w:val="yellow"/>
        </w:rPr>
        <w:t xml:space="preserve">coated wells. Do not allow the surface of the wells to dry. </w:t>
      </w:r>
      <w:r w:rsidRPr="00157E9D">
        <w:rPr>
          <w:rFonts w:asciiTheme="minorHAnsi" w:hAnsiTheme="minorHAnsi" w:cstheme="minorHAnsi"/>
          <w:highlight w:val="yellow"/>
        </w:rPr>
        <w:t>Gently resuspend cells in</w:t>
      </w:r>
      <w:r w:rsidR="00F30662">
        <w:rPr>
          <w:rFonts w:asciiTheme="minorHAnsi" w:hAnsiTheme="minorHAnsi" w:cstheme="minorHAnsi"/>
          <w:highlight w:val="yellow"/>
        </w:rPr>
        <w:t xml:space="preserve"> the</w:t>
      </w:r>
      <w:r w:rsidRPr="00157E9D">
        <w:rPr>
          <w:rFonts w:asciiTheme="minorHAnsi" w:hAnsiTheme="minorHAnsi" w:cstheme="minorHAnsi"/>
          <w:highlight w:val="yellow"/>
        </w:rPr>
        <w:t xml:space="preserve"> plating medium. Pipette 1 mL of cell suspension into each coated well (</w:t>
      </w:r>
      <w:r w:rsidRPr="00157E9D">
        <w:rPr>
          <w:rFonts w:asciiTheme="minorHAnsi" w:hAnsiTheme="minorHAnsi" w:cstheme="minorHAnsi"/>
          <w:i/>
          <w:highlight w:val="yellow"/>
        </w:rPr>
        <w:t>i.e.</w:t>
      </w:r>
      <w:r w:rsidR="00F30662">
        <w:rPr>
          <w:rFonts w:asciiTheme="minorHAnsi" w:hAnsiTheme="minorHAnsi" w:cstheme="minorHAnsi"/>
          <w:i/>
          <w:highlight w:val="yellow"/>
        </w:rPr>
        <w:t>,</w:t>
      </w:r>
      <w:r w:rsidRPr="00157E9D">
        <w:rPr>
          <w:rFonts w:asciiTheme="minorHAnsi" w:hAnsiTheme="minorHAnsi" w:cstheme="minorHAnsi"/>
          <w:highlight w:val="yellow"/>
        </w:rPr>
        <w:t xml:space="preserve"> 3,000 cells per well).</w:t>
      </w:r>
    </w:p>
    <w:p w14:paraId="44FBF1DB" w14:textId="77777777" w:rsidR="00032FEE" w:rsidRPr="00D01455" w:rsidRDefault="00032FEE" w:rsidP="00D01455">
      <w:pPr>
        <w:pStyle w:val="ListParagraph"/>
        <w:ind w:left="0"/>
        <w:rPr>
          <w:rFonts w:asciiTheme="minorHAnsi" w:hAnsiTheme="minorHAnsi" w:cstheme="minorHAnsi"/>
          <w:highlight w:val="yellow"/>
        </w:rPr>
      </w:pPr>
    </w:p>
    <w:p w14:paraId="442E7602" w14:textId="2C33840C" w:rsidR="00032FEE" w:rsidRPr="00D01455" w:rsidRDefault="00A83681"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Place the plated cells into a tri-gas tissue culture incubator with O</w:t>
      </w:r>
      <w:r w:rsidRPr="00D01455">
        <w:rPr>
          <w:rFonts w:asciiTheme="minorHAnsi" w:hAnsiTheme="minorHAnsi" w:cstheme="minorHAnsi"/>
          <w:highlight w:val="yellow"/>
          <w:vertAlign w:val="subscript"/>
        </w:rPr>
        <w:t>2</w:t>
      </w:r>
      <w:r w:rsidRPr="00D01455">
        <w:rPr>
          <w:rFonts w:asciiTheme="minorHAnsi" w:hAnsiTheme="minorHAnsi" w:cstheme="minorHAnsi"/>
          <w:highlight w:val="yellow"/>
        </w:rPr>
        <w:t xml:space="preserve"> set to 5% (low-O</w:t>
      </w:r>
      <w:r w:rsidRPr="00D01455">
        <w:rPr>
          <w:rFonts w:asciiTheme="minorHAnsi" w:hAnsiTheme="minorHAnsi" w:cstheme="minorHAnsi"/>
          <w:highlight w:val="yellow"/>
          <w:vertAlign w:val="subscript"/>
        </w:rPr>
        <w:t>2</w:t>
      </w:r>
      <w:r w:rsidRPr="00D01455">
        <w:rPr>
          <w:rFonts w:asciiTheme="minorHAnsi" w:hAnsiTheme="minorHAnsi" w:cstheme="minorHAnsi"/>
          <w:highlight w:val="yellow"/>
        </w:rPr>
        <w:t xml:space="preserve">). Once the plate is set down, gently but thoroughly disperse cells by alternating between an up/down then left/right motion. Repeat the motions </w:t>
      </w:r>
      <w:r w:rsidR="00F30662">
        <w:rPr>
          <w:rFonts w:asciiTheme="minorHAnsi" w:hAnsiTheme="minorHAnsi" w:cstheme="minorHAnsi"/>
          <w:highlight w:val="yellow"/>
        </w:rPr>
        <w:t>2</w:t>
      </w:r>
      <w:r w:rsidRPr="00D01455">
        <w:rPr>
          <w:rFonts w:asciiTheme="minorHAnsi" w:hAnsiTheme="minorHAnsi" w:cstheme="minorHAnsi"/>
          <w:highlight w:val="yellow"/>
        </w:rPr>
        <w:t xml:space="preserve"> more times. Incubate the cells overnight. </w:t>
      </w:r>
      <w:r w:rsidR="00032FEE" w:rsidRPr="00D01455">
        <w:rPr>
          <w:rFonts w:asciiTheme="minorHAnsi" w:hAnsiTheme="minorHAnsi" w:cstheme="minorHAnsi"/>
          <w:highlight w:val="yellow"/>
        </w:rPr>
        <w:t>Do not swirl the plate to mix.</w:t>
      </w:r>
    </w:p>
    <w:p w14:paraId="45720BC2" w14:textId="77777777" w:rsidR="00032FEE" w:rsidRPr="00D01455" w:rsidRDefault="00032FEE" w:rsidP="00D01455">
      <w:pPr>
        <w:pStyle w:val="ListParagraph"/>
        <w:ind w:left="0"/>
        <w:rPr>
          <w:rFonts w:asciiTheme="minorHAnsi" w:hAnsiTheme="minorHAnsi" w:cstheme="minorHAnsi"/>
          <w:highlight w:val="yellow"/>
        </w:rPr>
      </w:pPr>
    </w:p>
    <w:p w14:paraId="1119ADE7" w14:textId="408007E3" w:rsidR="00032FEE" w:rsidRPr="00D538AF" w:rsidRDefault="00A83681" w:rsidP="00D01455">
      <w:pPr>
        <w:pStyle w:val="ListParagraph"/>
        <w:widowControl/>
        <w:numPr>
          <w:ilvl w:val="2"/>
          <w:numId w:val="28"/>
        </w:numPr>
        <w:autoSpaceDE/>
        <w:autoSpaceDN/>
        <w:adjustRightInd/>
        <w:ind w:left="0" w:firstLine="0"/>
        <w:rPr>
          <w:rFonts w:asciiTheme="minorHAnsi" w:hAnsiTheme="minorHAnsi" w:cstheme="minorHAnsi"/>
        </w:rPr>
      </w:pPr>
      <w:r w:rsidRPr="00D01455">
        <w:rPr>
          <w:rFonts w:asciiTheme="minorHAnsi" w:hAnsiTheme="minorHAnsi" w:cstheme="minorHAnsi"/>
          <w:highlight w:val="yellow"/>
        </w:rPr>
        <w:t>Pipette 4 mL of reprogramming medium to a 15 mL conical tube and place</w:t>
      </w:r>
      <w:r w:rsidR="00F30662">
        <w:rPr>
          <w:rFonts w:asciiTheme="minorHAnsi" w:hAnsiTheme="minorHAnsi" w:cstheme="minorHAnsi"/>
          <w:highlight w:val="yellow"/>
        </w:rPr>
        <w:t xml:space="preserve"> it</w:t>
      </w:r>
      <w:r w:rsidRPr="00D01455">
        <w:rPr>
          <w:rFonts w:asciiTheme="minorHAnsi" w:hAnsiTheme="minorHAnsi" w:cstheme="minorHAnsi"/>
          <w:highlight w:val="yellow"/>
        </w:rPr>
        <w:t xml:space="preserve"> in the low-O</w:t>
      </w:r>
      <w:r w:rsidRPr="00D01455">
        <w:rPr>
          <w:rFonts w:asciiTheme="minorHAnsi" w:hAnsiTheme="minorHAnsi" w:cstheme="minorHAnsi"/>
          <w:highlight w:val="yellow"/>
          <w:vertAlign w:val="subscript"/>
        </w:rPr>
        <w:t>2</w:t>
      </w:r>
      <w:r w:rsidRPr="00D01455">
        <w:rPr>
          <w:rFonts w:asciiTheme="minorHAnsi" w:hAnsiTheme="minorHAnsi" w:cstheme="minorHAnsi"/>
          <w:highlight w:val="yellow"/>
        </w:rPr>
        <w:t xml:space="preserve"> incubator with</w:t>
      </w:r>
      <w:r w:rsidR="00F30662">
        <w:rPr>
          <w:rFonts w:asciiTheme="minorHAnsi" w:hAnsiTheme="minorHAnsi" w:cstheme="minorHAnsi"/>
          <w:highlight w:val="yellow"/>
        </w:rPr>
        <w:t xml:space="preserve"> a</w:t>
      </w:r>
      <w:r w:rsidRPr="00D01455">
        <w:rPr>
          <w:rFonts w:asciiTheme="minorHAnsi" w:hAnsiTheme="minorHAnsi" w:cstheme="minorHAnsi"/>
          <w:highlight w:val="yellow"/>
        </w:rPr>
        <w:t xml:space="preserve"> loosened cap to equilibrate overnight</w:t>
      </w:r>
      <w:r w:rsidRPr="00D538AF">
        <w:rPr>
          <w:rFonts w:asciiTheme="minorHAnsi" w:hAnsiTheme="minorHAnsi" w:cstheme="minorHAnsi"/>
        </w:rPr>
        <w:t xml:space="preserve">. </w:t>
      </w:r>
      <w:r w:rsidR="00032FEE" w:rsidRPr="00D538AF">
        <w:rPr>
          <w:rFonts w:asciiTheme="minorHAnsi" w:hAnsiTheme="minorHAnsi" w:cstheme="minorHAnsi"/>
        </w:rPr>
        <w:t xml:space="preserve">Do not add </w:t>
      </w:r>
      <w:proofErr w:type="spellStart"/>
      <w:r w:rsidR="00032FEE" w:rsidRPr="00D538AF">
        <w:rPr>
          <w:rFonts w:asciiTheme="minorHAnsi" w:hAnsiTheme="minorHAnsi" w:cstheme="minorHAnsi"/>
        </w:rPr>
        <w:t>bFGF</w:t>
      </w:r>
      <w:proofErr w:type="spellEnd"/>
      <w:r w:rsidR="00032FEE" w:rsidRPr="00D538AF">
        <w:rPr>
          <w:rFonts w:asciiTheme="minorHAnsi" w:hAnsiTheme="minorHAnsi" w:cstheme="minorHAnsi"/>
        </w:rPr>
        <w:t xml:space="preserve"> and B18R until the following day.</w:t>
      </w:r>
    </w:p>
    <w:p w14:paraId="21312381" w14:textId="77777777" w:rsidR="00032FEE" w:rsidRPr="00D01455" w:rsidRDefault="00032FEE" w:rsidP="00D01455">
      <w:pPr>
        <w:pStyle w:val="ListParagraph"/>
        <w:ind w:left="0"/>
        <w:rPr>
          <w:rFonts w:asciiTheme="minorHAnsi" w:hAnsiTheme="minorHAnsi" w:cstheme="minorHAnsi"/>
        </w:rPr>
      </w:pPr>
    </w:p>
    <w:p w14:paraId="77C4B85F" w14:textId="4F5D7CD3" w:rsidR="00D538AF" w:rsidRPr="00157E9D" w:rsidRDefault="00032FEE" w:rsidP="00157E9D">
      <w:pPr>
        <w:pStyle w:val="ListParagraph"/>
        <w:widowControl/>
        <w:numPr>
          <w:ilvl w:val="0"/>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b/>
          <w:highlight w:val="yellow"/>
        </w:rPr>
        <w:t>Initiat</w:t>
      </w:r>
      <w:r w:rsidR="00A0549F" w:rsidRPr="00D01455">
        <w:rPr>
          <w:rFonts w:asciiTheme="minorHAnsi" w:hAnsiTheme="minorHAnsi" w:cstheme="minorHAnsi"/>
          <w:b/>
          <w:highlight w:val="yellow"/>
        </w:rPr>
        <w:t>ion of</w:t>
      </w:r>
      <w:r w:rsidRPr="00D01455">
        <w:rPr>
          <w:rFonts w:asciiTheme="minorHAnsi" w:hAnsiTheme="minorHAnsi" w:cstheme="minorHAnsi"/>
          <w:b/>
          <w:highlight w:val="yellow"/>
        </w:rPr>
        <w:t xml:space="preserve"> </w:t>
      </w:r>
      <w:r w:rsidR="00F30662">
        <w:rPr>
          <w:rFonts w:asciiTheme="minorHAnsi" w:hAnsiTheme="minorHAnsi" w:cstheme="minorHAnsi"/>
          <w:b/>
          <w:highlight w:val="yellow"/>
        </w:rPr>
        <w:t>R</w:t>
      </w:r>
      <w:r w:rsidRPr="00D01455">
        <w:rPr>
          <w:rFonts w:asciiTheme="minorHAnsi" w:hAnsiTheme="minorHAnsi" w:cstheme="minorHAnsi"/>
          <w:b/>
          <w:highlight w:val="yellow"/>
        </w:rPr>
        <w:t>eprogramming</w:t>
      </w:r>
      <w:r w:rsidRPr="00D01455">
        <w:rPr>
          <w:rFonts w:asciiTheme="minorHAnsi" w:hAnsiTheme="minorHAnsi" w:cstheme="minorHAnsi"/>
          <w:highlight w:val="yellow"/>
        </w:rPr>
        <w:t xml:space="preserve"> </w:t>
      </w:r>
      <w:r w:rsidRPr="00D01455">
        <w:rPr>
          <w:rFonts w:asciiTheme="minorHAnsi" w:hAnsiTheme="minorHAnsi" w:cstheme="minorHAnsi"/>
          <w:b/>
          <w:highlight w:val="yellow"/>
        </w:rPr>
        <w:t>(day 1</w:t>
      </w:r>
      <w:r w:rsidRPr="00157E9D">
        <w:rPr>
          <w:rFonts w:asciiTheme="minorHAnsi" w:hAnsiTheme="minorHAnsi" w:cstheme="minorHAnsi"/>
          <w:b/>
          <w:highlight w:val="yellow"/>
        </w:rPr>
        <w:t>)</w:t>
      </w:r>
    </w:p>
    <w:p w14:paraId="5F9FB404" w14:textId="77777777" w:rsidR="00157E9D" w:rsidRPr="00157E9D" w:rsidRDefault="00157E9D" w:rsidP="00157E9D">
      <w:pPr>
        <w:pStyle w:val="ListParagraph"/>
        <w:widowControl/>
        <w:autoSpaceDE/>
        <w:autoSpaceDN/>
        <w:adjustRightInd/>
        <w:ind w:left="0"/>
        <w:rPr>
          <w:rFonts w:asciiTheme="minorHAnsi" w:hAnsiTheme="minorHAnsi" w:cstheme="minorHAnsi"/>
          <w:highlight w:val="yellow"/>
        </w:rPr>
      </w:pPr>
    </w:p>
    <w:p w14:paraId="50E21E4E" w14:textId="72A7471C" w:rsidR="00D538AF" w:rsidRPr="00D01455" w:rsidRDefault="00D538AF" w:rsidP="00D538AF">
      <w:pPr>
        <w:pStyle w:val="ListParagraph"/>
        <w:ind w:left="0"/>
        <w:rPr>
          <w:rFonts w:asciiTheme="minorHAnsi" w:hAnsiTheme="minorHAnsi" w:cstheme="minorHAnsi"/>
        </w:rPr>
      </w:pPr>
      <w:r w:rsidRPr="00604007">
        <w:rPr>
          <w:rFonts w:asciiTheme="minorHAnsi" w:hAnsiTheme="minorHAnsi" w:cstheme="minorHAnsi"/>
        </w:rPr>
        <w:t>Note:</w:t>
      </w:r>
      <w:r w:rsidRPr="00D01455">
        <w:rPr>
          <w:rFonts w:asciiTheme="minorHAnsi" w:hAnsiTheme="minorHAnsi" w:cstheme="minorHAnsi"/>
        </w:rPr>
        <w:t xml:space="preserve"> Once </w:t>
      </w:r>
      <w:r>
        <w:rPr>
          <w:rFonts w:asciiTheme="minorHAnsi" w:hAnsiTheme="minorHAnsi" w:cstheme="minorHAnsi"/>
        </w:rPr>
        <w:t xml:space="preserve">the </w:t>
      </w:r>
      <w:r w:rsidRPr="00D01455">
        <w:rPr>
          <w:rFonts w:asciiTheme="minorHAnsi" w:hAnsiTheme="minorHAnsi" w:cstheme="minorHAnsi"/>
        </w:rPr>
        <w:t xml:space="preserve">reprogramming is initiated, daily maintenance is required for approximately </w:t>
      </w:r>
      <w:r w:rsidR="00F30662">
        <w:rPr>
          <w:rFonts w:asciiTheme="minorHAnsi" w:hAnsiTheme="minorHAnsi" w:cstheme="minorHAnsi"/>
        </w:rPr>
        <w:t>1</w:t>
      </w:r>
      <w:r w:rsidRPr="00D01455">
        <w:rPr>
          <w:rFonts w:asciiTheme="minorHAnsi" w:hAnsiTheme="minorHAnsi" w:cstheme="minorHAnsi"/>
        </w:rPr>
        <w:t xml:space="preserve"> month. Be sure to plan accordingly. All subsequent cell incubations must be performed under low-O</w:t>
      </w:r>
      <w:r w:rsidRPr="00D01455">
        <w:rPr>
          <w:rFonts w:asciiTheme="minorHAnsi" w:hAnsiTheme="minorHAnsi" w:cstheme="minorHAnsi"/>
          <w:vertAlign w:val="subscript"/>
        </w:rPr>
        <w:t>2</w:t>
      </w:r>
      <w:r w:rsidRPr="00D01455">
        <w:rPr>
          <w:rFonts w:asciiTheme="minorHAnsi" w:hAnsiTheme="minorHAnsi" w:cstheme="minorHAnsi"/>
        </w:rPr>
        <w:t xml:space="preserve"> conditions in the 37</w:t>
      </w:r>
      <w:r>
        <w:rPr>
          <w:rFonts w:asciiTheme="minorHAnsi" w:hAnsiTheme="minorHAnsi" w:cstheme="minorHAnsi"/>
        </w:rPr>
        <w:t xml:space="preserve"> </w:t>
      </w:r>
      <w:r w:rsidRPr="00D01455">
        <w:rPr>
          <w:rFonts w:asciiTheme="minorHAnsi" w:hAnsiTheme="minorHAnsi" w:cstheme="minorHAnsi"/>
        </w:rPr>
        <w:t>°C</w:t>
      </w:r>
      <w:r w:rsidR="00F30662">
        <w:rPr>
          <w:rFonts w:asciiTheme="minorHAnsi" w:hAnsiTheme="minorHAnsi" w:cstheme="minorHAnsi"/>
        </w:rPr>
        <w:t xml:space="preserve">, </w:t>
      </w:r>
      <w:r w:rsidRPr="00D01455">
        <w:rPr>
          <w:rFonts w:asciiTheme="minorHAnsi" w:hAnsiTheme="minorHAnsi" w:cstheme="minorHAnsi"/>
        </w:rPr>
        <w:t>5% CO</w:t>
      </w:r>
      <w:r w:rsidRPr="00D01455">
        <w:rPr>
          <w:rFonts w:asciiTheme="minorHAnsi" w:hAnsiTheme="minorHAnsi" w:cstheme="minorHAnsi"/>
          <w:vertAlign w:val="subscript"/>
        </w:rPr>
        <w:t>2</w:t>
      </w:r>
      <w:r w:rsidR="00F30662">
        <w:rPr>
          <w:rFonts w:asciiTheme="minorHAnsi" w:hAnsiTheme="minorHAnsi" w:cstheme="minorHAnsi"/>
        </w:rPr>
        <w:t xml:space="preserve">, </w:t>
      </w:r>
      <w:r w:rsidRPr="00D01455">
        <w:rPr>
          <w:rFonts w:asciiTheme="minorHAnsi" w:hAnsiTheme="minorHAnsi" w:cstheme="minorHAnsi"/>
        </w:rPr>
        <w:t>5% O</w:t>
      </w:r>
      <w:r w:rsidRPr="00D01455">
        <w:rPr>
          <w:rFonts w:asciiTheme="minorHAnsi" w:hAnsiTheme="minorHAnsi" w:cstheme="minorHAnsi"/>
          <w:vertAlign w:val="subscript"/>
        </w:rPr>
        <w:t>2</w:t>
      </w:r>
      <w:r w:rsidRPr="00D01455">
        <w:rPr>
          <w:rFonts w:asciiTheme="minorHAnsi" w:hAnsiTheme="minorHAnsi" w:cstheme="minorHAnsi"/>
        </w:rPr>
        <w:t xml:space="preserve"> humidified tri-gas tissue culture incubator.</w:t>
      </w:r>
    </w:p>
    <w:p w14:paraId="7200B915" w14:textId="77777777" w:rsidR="00D538AF" w:rsidRPr="00D538AF" w:rsidRDefault="00D538AF" w:rsidP="00D538AF">
      <w:pPr>
        <w:pStyle w:val="ListParagraph"/>
        <w:widowControl/>
        <w:autoSpaceDE/>
        <w:autoSpaceDN/>
        <w:adjustRightInd/>
        <w:ind w:left="0"/>
        <w:rPr>
          <w:rFonts w:asciiTheme="minorHAnsi" w:hAnsiTheme="minorHAnsi" w:cstheme="minorHAnsi"/>
          <w:highlight w:val="yellow"/>
        </w:rPr>
      </w:pPr>
    </w:p>
    <w:p w14:paraId="631424FE" w14:textId="42823273" w:rsidR="00032FEE" w:rsidRDefault="00032FEE" w:rsidP="00D01455">
      <w:pPr>
        <w:pStyle w:val="ListParagraph"/>
        <w:widowControl/>
        <w:numPr>
          <w:ilvl w:val="1"/>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 xml:space="preserve">Replace </w:t>
      </w:r>
      <w:r w:rsidR="00F30662">
        <w:rPr>
          <w:rFonts w:asciiTheme="minorHAnsi" w:hAnsiTheme="minorHAnsi" w:cstheme="minorHAnsi"/>
          <w:highlight w:val="yellow"/>
        </w:rPr>
        <w:t xml:space="preserve">the </w:t>
      </w:r>
      <w:r w:rsidRPr="00D01455">
        <w:rPr>
          <w:rFonts w:asciiTheme="minorHAnsi" w:hAnsiTheme="minorHAnsi" w:cstheme="minorHAnsi"/>
          <w:highlight w:val="yellow"/>
        </w:rPr>
        <w:t xml:space="preserve">plating medium </w:t>
      </w:r>
      <w:r w:rsidR="00146928" w:rsidRPr="00D01455">
        <w:rPr>
          <w:rFonts w:asciiTheme="minorHAnsi" w:hAnsiTheme="minorHAnsi" w:cstheme="minorHAnsi"/>
          <w:highlight w:val="yellow"/>
        </w:rPr>
        <w:t xml:space="preserve">at least </w:t>
      </w:r>
      <w:r w:rsidRPr="00D01455">
        <w:rPr>
          <w:rFonts w:asciiTheme="minorHAnsi" w:hAnsiTheme="minorHAnsi" w:cstheme="minorHAnsi"/>
          <w:highlight w:val="yellow"/>
        </w:rPr>
        <w:t>1 h prior to transfection.</w:t>
      </w:r>
    </w:p>
    <w:p w14:paraId="16DC0815" w14:textId="77777777" w:rsidR="00032FEE" w:rsidRPr="00D01455" w:rsidRDefault="00032FEE" w:rsidP="00D01455">
      <w:pPr>
        <w:pStyle w:val="ListParagraph"/>
        <w:ind w:left="0"/>
        <w:rPr>
          <w:rFonts w:asciiTheme="minorHAnsi" w:hAnsiTheme="minorHAnsi" w:cstheme="minorHAnsi"/>
          <w:highlight w:val="yellow"/>
        </w:rPr>
      </w:pPr>
    </w:p>
    <w:p w14:paraId="122EBF03" w14:textId="6D62DE8A" w:rsidR="00032FEE" w:rsidRPr="00D01455" w:rsidRDefault="00032FEE"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 xml:space="preserve">Remove </w:t>
      </w:r>
      <w:r w:rsidR="00157E9D">
        <w:rPr>
          <w:rFonts w:asciiTheme="minorHAnsi" w:hAnsiTheme="minorHAnsi" w:cstheme="minorHAnsi"/>
          <w:highlight w:val="yellow"/>
        </w:rPr>
        <w:t xml:space="preserve">the </w:t>
      </w:r>
      <w:r w:rsidRPr="00D01455">
        <w:rPr>
          <w:rFonts w:asciiTheme="minorHAnsi" w:hAnsiTheme="minorHAnsi" w:cstheme="minorHAnsi"/>
          <w:highlight w:val="yellow"/>
        </w:rPr>
        <w:t>equilibrated reprogramming medium from the low-O</w:t>
      </w:r>
      <w:r w:rsidRPr="00D01455">
        <w:rPr>
          <w:rFonts w:asciiTheme="minorHAnsi" w:hAnsiTheme="minorHAnsi" w:cstheme="minorHAnsi"/>
          <w:highlight w:val="yellow"/>
          <w:vertAlign w:val="subscript"/>
        </w:rPr>
        <w:t>2</w:t>
      </w:r>
      <w:r w:rsidRPr="00D01455">
        <w:rPr>
          <w:rFonts w:asciiTheme="minorHAnsi" w:hAnsiTheme="minorHAnsi" w:cstheme="minorHAnsi"/>
          <w:highlight w:val="yellow"/>
        </w:rPr>
        <w:t xml:space="preserve"> incubator</w:t>
      </w:r>
      <w:r w:rsidR="00EB5408" w:rsidRPr="00D01455">
        <w:rPr>
          <w:rFonts w:asciiTheme="minorHAnsi" w:hAnsiTheme="minorHAnsi" w:cstheme="minorHAnsi"/>
          <w:highlight w:val="yellow"/>
        </w:rPr>
        <w:t>. A</w:t>
      </w:r>
      <w:r w:rsidRPr="00D01455">
        <w:rPr>
          <w:rFonts w:asciiTheme="minorHAnsi" w:hAnsiTheme="minorHAnsi" w:cstheme="minorHAnsi"/>
          <w:highlight w:val="yellow"/>
        </w:rPr>
        <w:t xml:space="preserve">dd </w:t>
      </w:r>
      <w:proofErr w:type="spellStart"/>
      <w:r w:rsidRPr="00D01455">
        <w:rPr>
          <w:rFonts w:asciiTheme="minorHAnsi" w:hAnsiTheme="minorHAnsi" w:cstheme="minorHAnsi"/>
          <w:highlight w:val="yellow"/>
        </w:rPr>
        <w:t>bFGF</w:t>
      </w:r>
      <w:proofErr w:type="spellEnd"/>
      <w:r w:rsidRPr="00D01455">
        <w:rPr>
          <w:rFonts w:asciiTheme="minorHAnsi" w:hAnsiTheme="minorHAnsi" w:cstheme="minorHAnsi"/>
          <w:highlight w:val="yellow"/>
        </w:rPr>
        <w:t xml:space="preserve"> to a final concentration of 100 ng/mL and B18R to a final concentration of 200 ng/</w:t>
      </w:r>
      <w:proofErr w:type="spellStart"/>
      <w:r w:rsidRPr="00D01455">
        <w:rPr>
          <w:rFonts w:asciiTheme="minorHAnsi" w:hAnsiTheme="minorHAnsi" w:cstheme="minorHAnsi"/>
          <w:highlight w:val="yellow"/>
        </w:rPr>
        <w:t>mL.</w:t>
      </w:r>
      <w:proofErr w:type="spellEnd"/>
      <w:r w:rsidRPr="00D01455">
        <w:rPr>
          <w:rFonts w:asciiTheme="minorHAnsi" w:hAnsiTheme="minorHAnsi" w:cstheme="minorHAnsi"/>
          <w:highlight w:val="yellow"/>
        </w:rPr>
        <w:t xml:space="preserve"> Mix </w:t>
      </w:r>
      <w:r w:rsidR="00157E9D">
        <w:rPr>
          <w:rFonts w:asciiTheme="minorHAnsi" w:hAnsiTheme="minorHAnsi" w:cstheme="minorHAnsi"/>
          <w:highlight w:val="yellow"/>
        </w:rPr>
        <w:t>well.</w:t>
      </w:r>
    </w:p>
    <w:p w14:paraId="66E9075C" w14:textId="77777777" w:rsidR="00030623" w:rsidRPr="00D01455" w:rsidRDefault="00030623" w:rsidP="00D01455">
      <w:pPr>
        <w:pStyle w:val="ListParagraph"/>
        <w:widowControl/>
        <w:autoSpaceDE/>
        <w:autoSpaceDN/>
        <w:adjustRightInd/>
        <w:ind w:left="0"/>
        <w:rPr>
          <w:rFonts w:asciiTheme="minorHAnsi" w:hAnsiTheme="minorHAnsi" w:cstheme="minorHAnsi"/>
          <w:highlight w:val="yellow"/>
        </w:rPr>
      </w:pPr>
    </w:p>
    <w:p w14:paraId="6E06D660" w14:textId="165FEEB1" w:rsidR="00E62789" w:rsidRPr="00D01455" w:rsidRDefault="00A83681"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 xml:space="preserve">Proceeding </w:t>
      </w:r>
      <w:r w:rsidR="00F30662">
        <w:rPr>
          <w:rFonts w:asciiTheme="minorHAnsi" w:hAnsiTheme="minorHAnsi" w:cstheme="minorHAnsi"/>
          <w:highlight w:val="yellow"/>
        </w:rPr>
        <w:t>with 1</w:t>
      </w:r>
      <w:r w:rsidRPr="00D01455">
        <w:rPr>
          <w:rFonts w:asciiTheme="minorHAnsi" w:hAnsiTheme="minorHAnsi" w:cstheme="minorHAnsi"/>
          <w:highlight w:val="yellow"/>
        </w:rPr>
        <w:t xml:space="preserve"> well at a time, use a 1 mL pipette to remove the spent medium and replace </w:t>
      </w:r>
      <w:r w:rsidR="00F30662">
        <w:rPr>
          <w:rFonts w:asciiTheme="minorHAnsi" w:hAnsiTheme="minorHAnsi" w:cstheme="minorHAnsi"/>
          <w:highlight w:val="yellow"/>
        </w:rPr>
        <w:t xml:space="preserve">it </w:t>
      </w:r>
      <w:r w:rsidRPr="00D01455">
        <w:rPr>
          <w:rFonts w:asciiTheme="minorHAnsi" w:hAnsiTheme="minorHAnsi" w:cstheme="minorHAnsi"/>
          <w:highlight w:val="yellow"/>
        </w:rPr>
        <w:t xml:space="preserve">with 1 mL of reprogramming medium supplemented with </w:t>
      </w:r>
      <w:proofErr w:type="spellStart"/>
      <w:r w:rsidRPr="00D01455">
        <w:rPr>
          <w:rFonts w:asciiTheme="minorHAnsi" w:hAnsiTheme="minorHAnsi" w:cstheme="minorHAnsi"/>
          <w:highlight w:val="yellow"/>
        </w:rPr>
        <w:t>bFGF</w:t>
      </w:r>
      <w:proofErr w:type="spellEnd"/>
      <w:r w:rsidRPr="00D01455">
        <w:rPr>
          <w:rFonts w:asciiTheme="minorHAnsi" w:hAnsiTheme="minorHAnsi" w:cstheme="minorHAnsi"/>
          <w:highlight w:val="yellow"/>
        </w:rPr>
        <w:t xml:space="preserve"> and B18R. Repeat </w:t>
      </w:r>
      <w:r w:rsidR="00F30662">
        <w:rPr>
          <w:rFonts w:asciiTheme="minorHAnsi" w:hAnsiTheme="minorHAnsi" w:cstheme="minorHAnsi"/>
          <w:highlight w:val="yellow"/>
        </w:rPr>
        <w:t xml:space="preserve">this </w:t>
      </w:r>
      <w:r w:rsidRPr="00D01455">
        <w:rPr>
          <w:rFonts w:asciiTheme="minorHAnsi" w:hAnsiTheme="minorHAnsi" w:cstheme="minorHAnsi"/>
          <w:highlight w:val="yellow"/>
        </w:rPr>
        <w:t xml:space="preserve">for each well. </w:t>
      </w:r>
      <w:r w:rsidR="00032FEE" w:rsidRPr="00D01455">
        <w:rPr>
          <w:rFonts w:asciiTheme="minorHAnsi" w:hAnsiTheme="minorHAnsi" w:cstheme="minorHAnsi"/>
          <w:highlight w:val="yellow"/>
        </w:rPr>
        <w:t>Do not use vacuum aspiration</w:t>
      </w:r>
      <w:r w:rsidR="00E62789" w:rsidRPr="00D01455">
        <w:rPr>
          <w:rFonts w:asciiTheme="minorHAnsi" w:hAnsiTheme="minorHAnsi" w:cstheme="minorHAnsi"/>
          <w:highlight w:val="yellow"/>
        </w:rPr>
        <w:t>, which</w:t>
      </w:r>
      <w:r w:rsidR="00032FEE" w:rsidRPr="00D01455">
        <w:rPr>
          <w:rFonts w:asciiTheme="minorHAnsi" w:hAnsiTheme="minorHAnsi" w:cstheme="minorHAnsi"/>
          <w:highlight w:val="yellow"/>
        </w:rPr>
        <w:t xml:space="preserve"> excessively dries the cells, causes stress, and reduces reprogramming efficiency.</w:t>
      </w:r>
      <w:r w:rsidR="00E62789" w:rsidRPr="00D01455">
        <w:rPr>
          <w:rFonts w:asciiTheme="minorHAnsi" w:hAnsiTheme="minorHAnsi" w:cstheme="minorHAnsi"/>
          <w:highlight w:val="yellow"/>
        </w:rPr>
        <w:t xml:space="preserve"> Move the plate with cells back into the low-O</w:t>
      </w:r>
      <w:r w:rsidR="00E62789" w:rsidRPr="00D01455">
        <w:rPr>
          <w:rFonts w:asciiTheme="minorHAnsi" w:hAnsiTheme="minorHAnsi" w:cstheme="minorHAnsi"/>
          <w:highlight w:val="yellow"/>
          <w:vertAlign w:val="subscript"/>
        </w:rPr>
        <w:t>2</w:t>
      </w:r>
      <w:r w:rsidR="00E62789" w:rsidRPr="00D01455">
        <w:rPr>
          <w:rFonts w:asciiTheme="minorHAnsi" w:hAnsiTheme="minorHAnsi" w:cstheme="minorHAnsi"/>
          <w:highlight w:val="yellow"/>
        </w:rPr>
        <w:t xml:space="preserve"> incubator.</w:t>
      </w:r>
    </w:p>
    <w:p w14:paraId="79509242" w14:textId="77777777" w:rsidR="00032FEE" w:rsidRPr="00D01455" w:rsidRDefault="00032FEE" w:rsidP="00D01455">
      <w:pPr>
        <w:pStyle w:val="ListParagraph"/>
        <w:ind w:left="0"/>
        <w:rPr>
          <w:rFonts w:asciiTheme="minorHAnsi" w:hAnsiTheme="minorHAnsi" w:cstheme="minorHAnsi"/>
          <w:highlight w:val="yellow"/>
        </w:rPr>
      </w:pPr>
    </w:p>
    <w:p w14:paraId="2307DEF8" w14:textId="166E3D49" w:rsidR="00032FEE" w:rsidRPr="00D01455" w:rsidRDefault="00032FEE" w:rsidP="00D01455">
      <w:pPr>
        <w:pStyle w:val="ListParagraph"/>
        <w:widowControl/>
        <w:numPr>
          <w:ilvl w:val="1"/>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Transfect fibroblasts</w:t>
      </w:r>
      <w:r w:rsidR="00D538AF">
        <w:rPr>
          <w:rFonts w:asciiTheme="minorHAnsi" w:hAnsiTheme="minorHAnsi" w:cstheme="minorHAnsi"/>
          <w:highlight w:val="yellow"/>
        </w:rPr>
        <w:t xml:space="preserve"> </w:t>
      </w:r>
      <w:r w:rsidR="00D538AF" w:rsidRPr="00610746">
        <w:rPr>
          <w:rFonts w:asciiTheme="minorHAnsi" w:hAnsiTheme="minorHAnsi" w:cstheme="minorHAnsi"/>
          <w:highlight w:val="yellow"/>
        </w:rPr>
        <w:t xml:space="preserve">with 5 µL of </w:t>
      </w:r>
      <w:proofErr w:type="spellStart"/>
      <w:r w:rsidR="00D538AF" w:rsidRPr="00610746">
        <w:rPr>
          <w:rFonts w:asciiTheme="minorHAnsi" w:hAnsiTheme="minorHAnsi" w:cstheme="minorHAnsi"/>
          <w:highlight w:val="yellow"/>
        </w:rPr>
        <w:t>RNAiMax</w:t>
      </w:r>
      <w:proofErr w:type="spellEnd"/>
      <w:r w:rsidR="00D538AF" w:rsidRPr="00610746">
        <w:rPr>
          <w:rFonts w:asciiTheme="minorHAnsi" w:hAnsiTheme="minorHAnsi" w:cstheme="minorHAnsi"/>
          <w:highlight w:val="yellow"/>
        </w:rPr>
        <w:t xml:space="preserve"> transfection reagent per 1 </w:t>
      </w:r>
      <w:r w:rsidR="00D538AF" w:rsidRPr="00610746">
        <w:rPr>
          <w:rFonts w:asciiTheme="minorHAnsi" w:hAnsiTheme="minorHAnsi" w:cstheme="minorHAnsi"/>
          <w:highlight w:val="yellow"/>
          <w:shd w:val="clear" w:color="auto" w:fill="FFFFFF"/>
        </w:rPr>
        <w:t>µg</w:t>
      </w:r>
      <w:r w:rsidR="00D538AF" w:rsidRPr="00610746">
        <w:rPr>
          <w:rFonts w:asciiTheme="minorHAnsi" w:hAnsiTheme="minorHAnsi" w:cstheme="minorHAnsi"/>
          <w:highlight w:val="yellow"/>
        </w:rPr>
        <w:t xml:space="preserve"> of</w:t>
      </w:r>
      <w:r w:rsidR="00D538AF" w:rsidRPr="00610746">
        <w:rPr>
          <w:rFonts w:asciiTheme="minorHAnsi" w:hAnsiTheme="minorHAnsi" w:cstheme="minorHAnsi"/>
          <w:highlight w:val="yellow"/>
          <w:shd w:val="clear" w:color="auto" w:fill="FFFFFF"/>
        </w:rPr>
        <w:t xml:space="preserve"> modified mRNA, and 1 µL of the transfection reagent per 6 </w:t>
      </w:r>
      <w:proofErr w:type="spellStart"/>
      <w:r w:rsidR="00D538AF" w:rsidRPr="00610746">
        <w:rPr>
          <w:rFonts w:asciiTheme="minorHAnsi" w:hAnsiTheme="minorHAnsi" w:cstheme="minorHAnsi"/>
          <w:highlight w:val="yellow"/>
          <w:shd w:val="clear" w:color="auto" w:fill="FFFFFF"/>
        </w:rPr>
        <w:t>pmol</w:t>
      </w:r>
      <w:proofErr w:type="spellEnd"/>
      <w:r w:rsidR="00D538AF" w:rsidRPr="00610746">
        <w:rPr>
          <w:rFonts w:asciiTheme="minorHAnsi" w:hAnsiTheme="minorHAnsi" w:cstheme="minorHAnsi"/>
          <w:highlight w:val="yellow"/>
          <w:shd w:val="clear" w:color="auto" w:fill="FFFFFF"/>
        </w:rPr>
        <w:t xml:space="preserve"> of miRNA mimics</w:t>
      </w:r>
      <w:r w:rsidR="00610746">
        <w:rPr>
          <w:rFonts w:asciiTheme="minorHAnsi" w:hAnsiTheme="minorHAnsi" w:cstheme="minorHAnsi"/>
          <w:highlight w:val="yellow"/>
          <w:shd w:val="clear" w:color="auto" w:fill="FFFFFF"/>
        </w:rPr>
        <w:t xml:space="preserve"> per transfection.</w:t>
      </w:r>
    </w:p>
    <w:p w14:paraId="0001A6A4" w14:textId="77777777" w:rsidR="00032FEE" w:rsidRPr="00D01455" w:rsidRDefault="00032FEE" w:rsidP="00D01455">
      <w:pPr>
        <w:pStyle w:val="ListParagraph"/>
        <w:ind w:left="0"/>
        <w:rPr>
          <w:rFonts w:asciiTheme="minorHAnsi" w:hAnsiTheme="minorHAnsi" w:cstheme="minorHAnsi"/>
          <w:highlight w:val="yellow"/>
        </w:rPr>
      </w:pPr>
    </w:p>
    <w:p w14:paraId="5A628D2F" w14:textId="7954B6F7" w:rsidR="00032FEE" w:rsidRPr="00D01455" w:rsidRDefault="00032FEE" w:rsidP="00D01455">
      <w:pPr>
        <w:pStyle w:val="ListParagraph"/>
        <w:ind w:left="0"/>
        <w:rPr>
          <w:rFonts w:asciiTheme="minorHAnsi" w:hAnsiTheme="minorHAnsi" w:cstheme="minorHAnsi"/>
          <w:highlight w:val="yellow"/>
          <w:shd w:val="clear" w:color="auto" w:fill="FFFFFF"/>
        </w:rPr>
      </w:pPr>
      <w:r w:rsidRPr="00604007">
        <w:rPr>
          <w:rFonts w:asciiTheme="minorHAnsi" w:hAnsiTheme="minorHAnsi" w:cstheme="minorHAnsi"/>
        </w:rPr>
        <w:t>Note:</w:t>
      </w:r>
      <w:r w:rsidRPr="00D01455">
        <w:rPr>
          <w:rFonts w:asciiTheme="minorHAnsi" w:hAnsiTheme="minorHAnsi" w:cstheme="minorHAnsi"/>
        </w:rPr>
        <w:t xml:space="preserve"> </w:t>
      </w:r>
      <w:r w:rsidR="00F005A2">
        <w:rPr>
          <w:rFonts w:asciiTheme="minorHAnsi" w:hAnsiTheme="minorHAnsi" w:cstheme="minorHAnsi"/>
        </w:rPr>
        <w:t>Optimal</w:t>
      </w:r>
      <w:r w:rsidRPr="00D01455">
        <w:rPr>
          <w:rFonts w:asciiTheme="minorHAnsi" w:hAnsiTheme="minorHAnsi" w:cstheme="minorHAnsi"/>
        </w:rPr>
        <w:t xml:space="preserve"> results are obtained when transfections proceed for 16-20 h. </w:t>
      </w:r>
      <w:r w:rsidR="005E5903" w:rsidRPr="00D01455">
        <w:rPr>
          <w:rFonts w:asciiTheme="minorHAnsi" w:hAnsiTheme="minorHAnsi" w:cstheme="minorHAnsi"/>
        </w:rPr>
        <w:t>The transfection reagent</w:t>
      </w:r>
      <w:r w:rsidRPr="00D01455">
        <w:rPr>
          <w:rFonts w:asciiTheme="minorHAnsi" w:hAnsiTheme="minorHAnsi" w:cstheme="minorHAnsi"/>
        </w:rPr>
        <w:t xml:space="preserve"> is diluted 10x</w:t>
      </w:r>
      <w:r w:rsidR="00587877" w:rsidRPr="00D01455">
        <w:rPr>
          <w:rFonts w:asciiTheme="minorHAnsi" w:hAnsiTheme="minorHAnsi" w:cstheme="minorHAnsi"/>
        </w:rPr>
        <w:t>;</w:t>
      </w:r>
      <w:r w:rsidRPr="00D01455">
        <w:rPr>
          <w:rFonts w:asciiTheme="minorHAnsi" w:hAnsiTheme="minorHAnsi" w:cstheme="minorHAnsi"/>
        </w:rPr>
        <w:t xml:space="preserve"> the 100 ng/</w:t>
      </w:r>
      <w:r w:rsidRPr="00D01455">
        <w:rPr>
          <w:rFonts w:asciiTheme="minorHAnsi" w:hAnsiTheme="minorHAnsi" w:cstheme="minorHAnsi"/>
          <w:shd w:val="clear" w:color="auto" w:fill="FFFFFF"/>
        </w:rPr>
        <w:t>µL modified mRNA cocktail is diluted 5x</w:t>
      </w:r>
      <w:r w:rsidR="00587877" w:rsidRPr="00D01455">
        <w:rPr>
          <w:rFonts w:asciiTheme="minorHAnsi" w:hAnsiTheme="minorHAnsi" w:cstheme="minorHAnsi"/>
          <w:shd w:val="clear" w:color="auto" w:fill="FFFFFF"/>
        </w:rPr>
        <w:t>;</w:t>
      </w:r>
      <w:r w:rsidRPr="00D01455">
        <w:rPr>
          <w:rFonts w:asciiTheme="minorHAnsi" w:hAnsiTheme="minorHAnsi" w:cstheme="minorHAnsi"/>
          <w:shd w:val="clear" w:color="auto" w:fill="FFFFFF"/>
        </w:rPr>
        <w:t xml:space="preserve"> and the 5 </w:t>
      </w:r>
      <w:proofErr w:type="spellStart"/>
      <w:r w:rsidRPr="00D01455">
        <w:rPr>
          <w:rFonts w:asciiTheme="minorHAnsi" w:hAnsiTheme="minorHAnsi" w:cstheme="minorHAnsi"/>
          <w:shd w:val="clear" w:color="auto" w:fill="FFFFFF"/>
        </w:rPr>
        <w:t>pmol</w:t>
      </w:r>
      <w:proofErr w:type="spellEnd"/>
      <w:r w:rsidRPr="00D01455">
        <w:rPr>
          <w:rFonts w:asciiTheme="minorHAnsi" w:hAnsiTheme="minorHAnsi" w:cstheme="minorHAnsi"/>
          <w:shd w:val="clear" w:color="auto" w:fill="FFFFFF"/>
        </w:rPr>
        <w:t xml:space="preserve">/µL miRNA mimics mix is diluted 8.33x with the transfection buffer prior to complexation. See </w:t>
      </w:r>
      <w:r w:rsidRPr="00604007">
        <w:rPr>
          <w:rFonts w:asciiTheme="minorHAnsi" w:hAnsiTheme="minorHAnsi" w:cstheme="minorHAnsi"/>
          <w:b/>
          <w:shd w:val="clear" w:color="auto" w:fill="FFFFFF"/>
        </w:rPr>
        <w:t xml:space="preserve">Table 1 </w:t>
      </w:r>
      <w:r w:rsidRPr="00D01455">
        <w:rPr>
          <w:rFonts w:asciiTheme="minorHAnsi" w:hAnsiTheme="minorHAnsi" w:cstheme="minorHAnsi"/>
          <w:shd w:val="clear" w:color="auto" w:fill="FFFFFF"/>
        </w:rPr>
        <w:t>for a summary of the transfection setup.</w:t>
      </w:r>
    </w:p>
    <w:p w14:paraId="67A42476" w14:textId="77777777" w:rsidR="00D01455" w:rsidRDefault="00D01455" w:rsidP="00D01455">
      <w:pPr>
        <w:pStyle w:val="ListParagraph"/>
        <w:ind w:left="0"/>
        <w:rPr>
          <w:rFonts w:asciiTheme="minorHAnsi" w:hAnsiTheme="minorHAnsi" w:cstheme="minorHAnsi"/>
          <w:b/>
          <w:u w:val="single"/>
        </w:rPr>
      </w:pPr>
    </w:p>
    <w:p w14:paraId="11CF3957" w14:textId="0D4C7362" w:rsidR="00032FEE" w:rsidRPr="00D01455" w:rsidRDefault="00032FEE" w:rsidP="00D01455">
      <w:pPr>
        <w:pStyle w:val="ListParagraph"/>
        <w:ind w:left="0"/>
        <w:rPr>
          <w:rFonts w:asciiTheme="minorHAnsi" w:hAnsiTheme="minorHAnsi" w:cstheme="minorHAnsi"/>
          <w:b/>
          <w:u w:val="single"/>
        </w:rPr>
      </w:pPr>
      <w:r w:rsidRPr="00D01455">
        <w:rPr>
          <w:rFonts w:asciiTheme="minorHAnsi" w:hAnsiTheme="minorHAnsi" w:cstheme="minorHAnsi"/>
          <w:b/>
          <w:u w:val="single"/>
        </w:rPr>
        <w:t>[Place Table 1 here]</w:t>
      </w:r>
    </w:p>
    <w:p w14:paraId="55D78A35" w14:textId="77777777" w:rsidR="00032FEE" w:rsidRPr="00D01455" w:rsidRDefault="00032FEE" w:rsidP="00D01455">
      <w:pPr>
        <w:pStyle w:val="ListParagraph"/>
        <w:ind w:left="0"/>
        <w:rPr>
          <w:rFonts w:asciiTheme="minorHAnsi" w:hAnsiTheme="minorHAnsi" w:cstheme="minorHAnsi"/>
          <w:b/>
          <w:u w:val="single"/>
        </w:rPr>
      </w:pPr>
    </w:p>
    <w:p w14:paraId="28269B71" w14:textId="70AF00E9" w:rsidR="00B5389D" w:rsidRPr="00E77694" w:rsidRDefault="00C95814" w:rsidP="00D01455">
      <w:pPr>
        <w:pStyle w:val="ListParagraph"/>
        <w:widowControl/>
        <w:numPr>
          <w:ilvl w:val="2"/>
          <w:numId w:val="28"/>
        </w:numPr>
        <w:autoSpaceDE/>
        <w:autoSpaceDN/>
        <w:adjustRightInd/>
        <w:ind w:left="0" w:firstLine="0"/>
        <w:rPr>
          <w:rFonts w:asciiTheme="minorHAnsi" w:hAnsiTheme="minorHAnsi" w:cstheme="minorHAnsi"/>
        </w:rPr>
      </w:pPr>
      <w:r w:rsidRPr="00E77694">
        <w:rPr>
          <w:rFonts w:asciiTheme="minorHAnsi" w:hAnsiTheme="minorHAnsi" w:cstheme="minorHAnsi"/>
        </w:rPr>
        <w:t>While preparing</w:t>
      </w:r>
      <w:r w:rsidR="00F005A2">
        <w:rPr>
          <w:rFonts w:asciiTheme="minorHAnsi" w:hAnsiTheme="minorHAnsi" w:cstheme="minorHAnsi"/>
        </w:rPr>
        <w:t xml:space="preserve"> the</w:t>
      </w:r>
      <w:r w:rsidRPr="00E77694">
        <w:rPr>
          <w:rFonts w:asciiTheme="minorHAnsi" w:hAnsiTheme="minorHAnsi" w:cstheme="minorHAnsi"/>
        </w:rPr>
        <w:t xml:space="preserve"> transfection mixes, m</w:t>
      </w:r>
      <w:r w:rsidR="00AC5D64" w:rsidRPr="00E77694">
        <w:rPr>
          <w:rFonts w:asciiTheme="minorHAnsi" w:hAnsiTheme="minorHAnsi" w:cstheme="minorHAnsi"/>
        </w:rPr>
        <w:t xml:space="preserve">inimize potential exposure of reagents to RNase </w:t>
      </w:r>
      <w:r w:rsidRPr="00E77694">
        <w:rPr>
          <w:rFonts w:asciiTheme="minorHAnsi" w:hAnsiTheme="minorHAnsi" w:cstheme="minorHAnsi"/>
        </w:rPr>
        <w:t>by following standard laboratory practice</w:t>
      </w:r>
      <w:r w:rsidR="00AC5D64" w:rsidRPr="00E77694">
        <w:rPr>
          <w:rFonts w:asciiTheme="minorHAnsi" w:hAnsiTheme="minorHAnsi" w:cstheme="minorHAnsi"/>
        </w:rPr>
        <w:t xml:space="preserve">. </w:t>
      </w:r>
    </w:p>
    <w:p w14:paraId="6C80F811" w14:textId="77777777" w:rsidR="00AC5D64" w:rsidRPr="00D01455" w:rsidRDefault="00AC5D64" w:rsidP="00D01455">
      <w:pPr>
        <w:pStyle w:val="ListParagraph"/>
        <w:widowControl/>
        <w:autoSpaceDE/>
        <w:autoSpaceDN/>
        <w:adjustRightInd/>
        <w:ind w:left="0"/>
        <w:rPr>
          <w:rFonts w:asciiTheme="minorHAnsi" w:hAnsiTheme="minorHAnsi" w:cstheme="minorHAnsi"/>
          <w:highlight w:val="yellow"/>
        </w:rPr>
      </w:pPr>
    </w:p>
    <w:p w14:paraId="4A291320" w14:textId="01F930C7" w:rsidR="00B5389D" w:rsidRPr="00610746" w:rsidRDefault="00B5389D" w:rsidP="00D01455">
      <w:pPr>
        <w:pStyle w:val="ListParagraph"/>
        <w:widowControl/>
        <w:numPr>
          <w:ilvl w:val="2"/>
          <w:numId w:val="28"/>
        </w:numPr>
        <w:autoSpaceDE/>
        <w:autoSpaceDN/>
        <w:adjustRightInd/>
        <w:ind w:left="0" w:firstLine="0"/>
        <w:rPr>
          <w:rFonts w:asciiTheme="minorHAnsi" w:hAnsiTheme="minorHAnsi" w:cstheme="minorHAnsi"/>
        </w:rPr>
      </w:pPr>
      <w:r w:rsidRPr="00D01455">
        <w:rPr>
          <w:rFonts w:asciiTheme="minorHAnsi" w:hAnsiTheme="minorHAnsi" w:cstheme="minorHAnsi"/>
          <w:highlight w:val="yellow"/>
        </w:rPr>
        <w:t>Equilibrate an ali</w:t>
      </w:r>
      <w:r w:rsidR="00167F3F" w:rsidRPr="00D01455">
        <w:rPr>
          <w:rFonts w:asciiTheme="minorHAnsi" w:hAnsiTheme="minorHAnsi" w:cstheme="minorHAnsi"/>
          <w:highlight w:val="yellow"/>
        </w:rPr>
        <w:t>quot of the transfection buffer</w:t>
      </w:r>
      <w:r w:rsidRPr="00D01455">
        <w:rPr>
          <w:rFonts w:asciiTheme="minorHAnsi" w:hAnsiTheme="minorHAnsi" w:cstheme="minorHAnsi"/>
          <w:highlight w:val="yellow"/>
        </w:rPr>
        <w:t xml:space="preserve"> </w:t>
      </w:r>
      <w:r w:rsidR="00167F3F" w:rsidRPr="00D01455">
        <w:rPr>
          <w:rFonts w:asciiTheme="minorHAnsi" w:hAnsiTheme="minorHAnsi" w:cstheme="minorHAnsi"/>
          <w:highlight w:val="yellow"/>
        </w:rPr>
        <w:t>(</w:t>
      </w:r>
      <w:r w:rsidRPr="00D01455">
        <w:rPr>
          <w:rFonts w:asciiTheme="minorHAnsi" w:hAnsiTheme="minorHAnsi" w:cstheme="minorHAnsi"/>
          <w:highlight w:val="yellow"/>
        </w:rPr>
        <w:t>step 1.3</w:t>
      </w:r>
      <w:r w:rsidR="00167F3F" w:rsidRPr="00D01455">
        <w:rPr>
          <w:rFonts w:asciiTheme="minorHAnsi" w:hAnsiTheme="minorHAnsi" w:cstheme="minorHAnsi"/>
          <w:highlight w:val="yellow"/>
        </w:rPr>
        <w:t>)</w:t>
      </w:r>
      <w:r w:rsidR="00610746">
        <w:rPr>
          <w:rFonts w:asciiTheme="minorHAnsi" w:hAnsiTheme="minorHAnsi" w:cstheme="minorHAnsi"/>
          <w:highlight w:val="yellow"/>
        </w:rPr>
        <w:t xml:space="preserve"> for approximately 1 h at </w:t>
      </w:r>
      <w:r w:rsidR="00F005A2">
        <w:rPr>
          <w:rFonts w:asciiTheme="minorHAnsi" w:hAnsiTheme="minorHAnsi" w:cstheme="minorHAnsi"/>
          <w:highlight w:val="yellow"/>
        </w:rPr>
        <w:t>RT</w:t>
      </w:r>
      <w:r w:rsidRPr="00D01455">
        <w:rPr>
          <w:rFonts w:asciiTheme="minorHAnsi" w:hAnsiTheme="minorHAnsi" w:cstheme="minorHAnsi"/>
          <w:highlight w:val="yellow"/>
        </w:rPr>
        <w:t xml:space="preserve">. </w:t>
      </w:r>
      <w:r w:rsidRPr="00610746">
        <w:rPr>
          <w:rFonts w:asciiTheme="minorHAnsi" w:hAnsiTheme="minorHAnsi" w:cstheme="minorHAnsi"/>
        </w:rPr>
        <w:t>Do not use a 37</w:t>
      </w:r>
      <w:r w:rsidR="006E013E" w:rsidRPr="00610746">
        <w:rPr>
          <w:rFonts w:asciiTheme="minorHAnsi" w:hAnsiTheme="minorHAnsi" w:cstheme="minorHAnsi"/>
        </w:rPr>
        <w:t xml:space="preserve"> </w:t>
      </w:r>
      <w:r w:rsidRPr="00610746">
        <w:rPr>
          <w:rFonts w:asciiTheme="minorHAnsi" w:hAnsiTheme="minorHAnsi" w:cstheme="minorHAnsi"/>
        </w:rPr>
        <w:t>°C water bath or incubator to warm up the transfection buffer.</w:t>
      </w:r>
    </w:p>
    <w:p w14:paraId="3C32CFF2" w14:textId="77777777" w:rsidR="008628F0" w:rsidRPr="00610746" w:rsidRDefault="008628F0" w:rsidP="00D01455">
      <w:pPr>
        <w:pStyle w:val="ListParagraph"/>
        <w:ind w:left="0"/>
        <w:rPr>
          <w:rFonts w:asciiTheme="minorHAnsi" w:hAnsiTheme="minorHAnsi" w:cstheme="minorHAnsi"/>
        </w:rPr>
      </w:pPr>
    </w:p>
    <w:p w14:paraId="48DDF7A8" w14:textId="4FD0F5B1" w:rsidR="00032FEE" w:rsidRPr="00D01455" w:rsidRDefault="00032FEE"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Remove a single aliquot of modified mRNAs (33 µL) and miRNA mimics (14 µL) from -80</w:t>
      </w:r>
      <w:r w:rsidR="001F4D8F">
        <w:rPr>
          <w:rFonts w:asciiTheme="minorHAnsi" w:hAnsiTheme="minorHAnsi" w:cstheme="minorHAnsi"/>
          <w:highlight w:val="yellow"/>
        </w:rPr>
        <w:t xml:space="preserve"> </w:t>
      </w:r>
      <w:r w:rsidRPr="00D01455">
        <w:rPr>
          <w:rFonts w:asciiTheme="minorHAnsi" w:hAnsiTheme="minorHAnsi" w:cstheme="minorHAnsi"/>
          <w:highlight w:val="yellow"/>
        </w:rPr>
        <w:t xml:space="preserve">°C and warm </w:t>
      </w:r>
      <w:r w:rsidR="00F005A2">
        <w:rPr>
          <w:rFonts w:asciiTheme="minorHAnsi" w:hAnsiTheme="minorHAnsi" w:cstheme="minorHAnsi"/>
          <w:highlight w:val="yellow"/>
        </w:rPr>
        <w:t xml:space="preserve">them </w:t>
      </w:r>
      <w:r w:rsidRPr="00D01455">
        <w:rPr>
          <w:rFonts w:asciiTheme="minorHAnsi" w:hAnsiTheme="minorHAnsi" w:cstheme="minorHAnsi"/>
          <w:highlight w:val="yellow"/>
        </w:rPr>
        <w:t xml:space="preserve">to </w:t>
      </w:r>
      <w:r w:rsidR="00F005A2">
        <w:rPr>
          <w:rFonts w:asciiTheme="minorHAnsi" w:hAnsiTheme="minorHAnsi" w:cstheme="minorHAnsi"/>
          <w:highlight w:val="yellow"/>
        </w:rPr>
        <w:t>RT</w:t>
      </w:r>
      <w:r w:rsidRPr="00D01455">
        <w:rPr>
          <w:rFonts w:asciiTheme="minorHAnsi" w:hAnsiTheme="minorHAnsi" w:cstheme="minorHAnsi"/>
          <w:highlight w:val="yellow"/>
        </w:rPr>
        <w:t xml:space="preserve">. </w:t>
      </w:r>
      <w:r w:rsidRPr="00610746">
        <w:rPr>
          <w:rFonts w:asciiTheme="minorHAnsi" w:hAnsiTheme="minorHAnsi" w:cstheme="minorHAnsi"/>
        </w:rPr>
        <w:t>Do not thaw</w:t>
      </w:r>
      <w:r w:rsidR="00F005A2">
        <w:rPr>
          <w:rFonts w:asciiTheme="minorHAnsi" w:hAnsiTheme="minorHAnsi" w:cstheme="minorHAnsi"/>
        </w:rPr>
        <w:t xml:space="preserve"> the</w:t>
      </w:r>
      <w:r w:rsidRPr="00610746">
        <w:rPr>
          <w:rFonts w:asciiTheme="minorHAnsi" w:hAnsiTheme="minorHAnsi" w:cstheme="minorHAnsi"/>
        </w:rPr>
        <w:t xml:space="preserve"> aliquots at 37</w:t>
      </w:r>
      <w:r w:rsidR="001F4D8F" w:rsidRPr="00610746">
        <w:rPr>
          <w:rFonts w:asciiTheme="minorHAnsi" w:hAnsiTheme="minorHAnsi" w:cstheme="minorHAnsi"/>
        </w:rPr>
        <w:t xml:space="preserve"> </w:t>
      </w:r>
      <w:r w:rsidRPr="00610746">
        <w:rPr>
          <w:rFonts w:asciiTheme="minorHAnsi" w:hAnsiTheme="minorHAnsi" w:cstheme="minorHAnsi"/>
        </w:rPr>
        <w:t xml:space="preserve">°C. </w:t>
      </w:r>
      <w:r w:rsidRPr="00D01455">
        <w:rPr>
          <w:rFonts w:asciiTheme="minorHAnsi" w:hAnsiTheme="minorHAnsi" w:cstheme="minorHAnsi"/>
          <w:highlight w:val="yellow"/>
        </w:rPr>
        <w:t>Spin</w:t>
      </w:r>
      <w:r w:rsidR="00F005A2">
        <w:rPr>
          <w:rFonts w:asciiTheme="minorHAnsi" w:hAnsiTheme="minorHAnsi" w:cstheme="minorHAnsi"/>
          <w:highlight w:val="yellow"/>
        </w:rPr>
        <w:t xml:space="preserve"> them</w:t>
      </w:r>
      <w:r w:rsidRPr="00D01455">
        <w:rPr>
          <w:rFonts w:asciiTheme="minorHAnsi" w:hAnsiTheme="minorHAnsi" w:cstheme="minorHAnsi"/>
          <w:highlight w:val="yellow"/>
        </w:rPr>
        <w:t xml:space="preserve"> down briefly in a microfuge.</w:t>
      </w:r>
    </w:p>
    <w:p w14:paraId="0672D129" w14:textId="77777777" w:rsidR="00032FEE" w:rsidRPr="00D01455" w:rsidRDefault="00032FEE" w:rsidP="00D01455">
      <w:pPr>
        <w:pStyle w:val="ListParagraph"/>
        <w:ind w:left="0"/>
        <w:rPr>
          <w:rFonts w:asciiTheme="minorHAnsi" w:hAnsiTheme="minorHAnsi" w:cstheme="minorHAnsi"/>
          <w:highlight w:val="yellow"/>
        </w:rPr>
      </w:pPr>
    </w:p>
    <w:p w14:paraId="7DCEBF4C" w14:textId="72C9188A" w:rsidR="00032FEE" w:rsidRPr="00D01455" w:rsidRDefault="00032FEE"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Warm</w:t>
      </w:r>
      <w:r w:rsidR="005E5903" w:rsidRPr="00D01455">
        <w:rPr>
          <w:rFonts w:asciiTheme="minorHAnsi" w:hAnsiTheme="minorHAnsi" w:cstheme="minorHAnsi"/>
          <w:highlight w:val="yellow"/>
        </w:rPr>
        <w:t xml:space="preserve"> the transfection reagent</w:t>
      </w:r>
      <w:r w:rsidRPr="00D01455">
        <w:rPr>
          <w:rFonts w:asciiTheme="minorHAnsi" w:hAnsiTheme="minorHAnsi" w:cstheme="minorHAnsi"/>
          <w:highlight w:val="yellow"/>
        </w:rPr>
        <w:t xml:space="preserve"> to </w:t>
      </w:r>
      <w:r w:rsidR="00F005A2">
        <w:rPr>
          <w:rFonts w:asciiTheme="minorHAnsi" w:hAnsiTheme="minorHAnsi" w:cstheme="minorHAnsi"/>
          <w:highlight w:val="yellow"/>
        </w:rPr>
        <w:t>RT</w:t>
      </w:r>
      <w:r w:rsidRPr="00D01455">
        <w:rPr>
          <w:rFonts w:asciiTheme="minorHAnsi" w:hAnsiTheme="minorHAnsi" w:cstheme="minorHAnsi"/>
          <w:highlight w:val="yellow"/>
        </w:rPr>
        <w:t>. Do not use a 37</w:t>
      </w:r>
      <w:r w:rsidR="00CD0BFD">
        <w:rPr>
          <w:rFonts w:asciiTheme="minorHAnsi" w:hAnsiTheme="minorHAnsi" w:cstheme="minorHAnsi"/>
          <w:highlight w:val="yellow"/>
        </w:rPr>
        <w:t xml:space="preserve"> </w:t>
      </w:r>
      <w:r w:rsidRPr="00D01455">
        <w:rPr>
          <w:rFonts w:asciiTheme="minorHAnsi" w:hAnsiTheme="minorHAnsi" w:cstheme="minorHAnsi"/>
          <w:highlight w:val="yellow"/>
        </w:rPr>
        <w:t xml:space="preserve">°C water bath or incubator. Invert the closed tube </w:t>
      </w:r>
      <w:r w:rsidR="00D93628" w:rsidRPr="00D01455">
        <w:rPr>
          <w:rFonts w:asciiTheme="minorHAnsi" w:hAnsiTheme="minorHAnsi" w:cstheme="minorHAnsi"/>
          <w:highlight w:val="yellow"/>
        </w:rPr>
        <w:t>2</w:t>
      </w:r>
      <w:r w:rsidR="00F005A2">
        <w:rPr>
          <w:rFonts w:asciiTheme="minorHAnsi" w:hAnsiTheme="minorHAnsi" w:cstheme="minorHAnsi"/>
          <w:highlight w:val="yellow"/>
        </w:rPr>
        <w:t>-</w:t>
      </w:r>
      <w:r w:rsidR="00D93628" w:rsidRPr="00D01455">
        <w:rPr>
          <w:rFonts w:asciiTheme="minorHAnsi" w:hAnsiTheme="minorHAnsi" w:cstheme="minorHAnsi"/>
          <w:highlight w:val="yellow"/>
        </w:rPr>
        <w:t xml:space="preserve">3 </w:t>
      </w:r>
      <w:r w:rsidRPr="00D01455">
        <w:rPr>
          <w:rFonts w:asciiTheme="minorHAnsi" w:hAnsiTheme="minorHAnsi" w:cstheme="minorHAnsi"/>
          <w:highlight w:val="yellow"/>
        </w:rPr>
        <w:t xml:space="preserve">times to mix the reagent. Spin </w:t>
      </w:r>
      <w:r w:rsidR="00F005A2">
        <w:rPr>
          <w:rFonts w:asciiTheme="minorHAnsi" w:hAnsiTheme="minorHAnsi" w:cstheme="minorHAnsi"/>
          <w:highlight w:val="yellow"/>
        </w:rPr>
        <w:t xml:space="preserve">it </w:t>
      </w:r>
      <w:r w:rsidRPr="00D01455">
        <w:rPr>
          <w:rFonts w:asciiTheme="minorHAnsi" w:hAnsiTheme="minorHAnsi" w:cstheme="minorHAnsi"/>
          <w:highlight w:val="yellow"/>
        </w:rPr>
        <w:t>down briefly in a microfuge.</w:t>
      </w:r>
    </w:p>
    <w:p w14:paraId="7F8DC9A8" w14:textId="77777777" w:rsidR="00032FEE" w:rsidRPr="00D01455" w:rsidRDefault="00032FEE" w:rsidP="00D01455">
      <w:pPr>
        <w:pStyle w:val="ListParagraph"/>
        <w:ind w:left="0"/>
        <w:rPr>
          <w:rFonts w:asciiTheme="minorHAnsi" w:hAnsiTheme="minorHAnsi" w:cstheme="minorHAnsi"/>
          <w:highlight w:val="yellow"/>
        </w:rPr>
      </w:pPr>
    </w:p>
    <w:p w14:paraId="7D7E2664" w14:textId="735013CC" w:rsidR="00032FEE" w:rsidRPr="00D01455" w:rsidRDefault="00032FEE"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 xml:space="preserve">Transfer 279 µL of the </w:t>
      </w:r>
      <w:r w:rsidR="00F005A2">
        <w:rPr>
          <w:rFonts w:asciiTheme="minorHAnsi" w:hAnsiTheme="minorHAnsi" w:cstheme="minorHAnsi"/>
          <w:highlight w:val="yellow"/>
        </w:rPr>
        <w:t>RT</w:t>
      </w:r>
      <w:r w:rsidRPr="00D01455">
        <w:rPr>
          <w:rFonts w:asciiTheme="minorHAnsi" w:hAnsiTheme="minorHAnsi" w:cstheme="minorHAnsi"/>
          <w:highlight w:val="yellow"/>
        </w:rPr>
        <w:t xml:space="preserve"> transfection buffer into an RNase-free </w:t>
      </w:r>
      <w:r w:rsidR="00610746">
        <w:rPr>
          <w:rFonts w:asciiTheme="minorHAnsi" w:hAnsiTheme="minorHAnsi" w:cstheme="minorHAnsi"/>
          <w:highlight w:val="yellow"/>
        </w:rPr>
        <w:t>microcentrifuge</w:t>
      </w:r>
      <w:r w:rsidRPr="00D01455">
        <w:rPr>
          <w:rFonts w:asciiTheme="minorHAnsi" w:hAnsiTheme="minorHAnsi" w:cstheme="minorHAnsi"/>
          <w:highlight w:val="yellow"/>
        </w:rPr>
        <w:t xml:space="preserve"> tube. Add 31 µL of</w:t>
      </w:r>
      <w:r w:rsidR="005E5903" w:rsidRPr="00D01455">
        <w:rPr>
          <w:rFonts w:asciiTheme="minorHAnsi" w:hAnsiTheme="minorHAnsi" w:cstheme="minorHAnsi"/>
          <w:highlight w:val="yellow"/>
        </w:rPr>
        <w:t xml:space="preserve"> the transfection reagent</w:t>
      </w:r>
      <w:r w:rsidRPr="00D01455">
        <w:rPr>
          <w:rFonts w:asciiTheme="minorHAnsi" w:hAnsiTheme="minorHAnsi" w:cstheme="minorHAnsi"/>
          <w:highlight w:val="yellow"/>
        </w:rPr>
        <w:t xml:space="preserve"> to achieve a final volume of 310 µL. Mix thoroughly by pipetting. Do not vortex. Incubate </w:t>
      </w:r>
      <w:r w:rsidR="00F005A2">
        <w:rPr>
          <w:rFonts w:asciiTheme="minorHAnsi" w:hAnsiTheme="minorHAnsi" w:cstheme="minorHAnsi"/>
          <w:highlight w:val="yellow"/>
        </w:rPr>
        <w:t xml:space="preserve">the tube </w:t>
      </w:r>
      <w:r w:rsidRPr="00D01455">
        <w:rPr>
          <w:rFonts w:asciiTheme="minorHAnsi" w:hAnsiTheme="minorHAnsi" w:cstheme="minorHAnsi"/>
          <w:highlight w:val="yellow"/>
        </w:rPr>
        <w:t xml:space="preserve">at </w:t>
      </w:r>
      <w:r w:rsidR="00F005A2">
        <w:rPr>
          <w:rFonts w:asciiTheme="minorHAnsi" w:hAnsiTheme="minorHAnsi" w:cstheme="minorHAnsi"/>
          <w:highlight w:val="yellow"/>
        </w:rPr>
        <w:t>RT</w:t>
      </w:r>
      <w:r w:rsidRPr="00D01455">
        <w:rPr>
          <w:rFonts w:asciiTheme="minorHAnsi" w:hAnsiTheme="minorHAnsi" w:cstheme="minorHAnsi"/>
          <w:highlight w:val="yellow"/>
        </w:rPr>
        <w:t xml:space="preserve"> for 1 min. </w:t>
      </w:r>
    </w:p>
    <w:p w14:paraId="6B93CDFA" w14:textId="77777777" w:rsidR="00032FEE" w:rsidRPr="00D01455" w:rsidRDefault="00032FEE" w:rsidP="00D01455">
      <w:pPr>
        <w:pStyle w:val="ListParagraph"/>
        <w:ind w:left="0"/>
        <w:rPr>
          <w:rFonts w:asciiTheme="minorHAnsi" w:hAnsiTheme="minorHAnsi" w:cstheme="minorHAnsi"/>
          <w:b/>
          <w:highlight w:val="yellow"/>
        </w:rPr>
      </w:pPr>
    </w:p>
    <w:p w14:paraId="2051CF35" w14:textId="1709FF94" w:rsidR="00032FEE" w:rsidRPr="00D01455" w:rsidRDefault="00032FEE" w:rsidP="00D01455">
      <w:pPr>
        <w:pStyle w:val="ListParagraph"/>
        <w:ind w:left="0"/>
        <w:rPr>
          <w:rFonts w:asciiTheme="minorHAnsi" w:hAnsiTheme="minorHAnsi" w:cstheme="minorHAnsi"/>
        </w:rPr>
      </w:pPr>
      <w:r w:rsidRPr="00604007">
        <w:rPr>
          <w:rFonts w:asciiTheme="minorHAnsi" w:hAnsiTheme="minorHAnsi" w:cstheme="minorHAnsi"/>
        </w:rPr>
        <w:t>Note:</w:t>
      </w:r>
      <w:r w:rsidRPr="00F005A2">
        <w:rPr>
          <w:rFonts w:asciiTheme="minorHAnsi" w:hAnsiTheme="minorHAnsi" w:cstheme="minorHAnsi"/>
        </w:rPr>
        <w:t xml:space="preserve"> This</w:t>
      </w:r>
      <w:r w:rsidRPr="00D01455">
        <w:rPr>
          <w:rFonts w:asciiTheme="minorHAnsi" w:hAnsiTheme="minorHAnsi" w:cstheme="minorHAnsi"/>
        </w:rPr>
        <w:t xml:space="preserve"> volume of</w:t>
      </w:r>
      <w:r w:rsidR="005E5903" w:rsidRPr="00D01455">
        <w:rPr>
          <w:rFonts w:asciiTheme="minorHAnsi" w:hAnsiTheme="minorHAnsi" w:cstheme="minorHAnsi"/>
        </w:rPr>
        <w:t xml:space="preserve"> the</w:t>
      </w:r>
      <w:r w:rsidRPr="00D01455">
        <w:rPr>
          <w:rFonts w:asciiTheme="minorHAnsi" w:hAnsiTheme="minorHAnsi" w:cstheme="minorHAnsi"/>
        </w:rPr>
        <w:t xml:space="preserve"> diluted </w:t>
      </w:r>
      <w:r w:rsidR="005E5903" w:rsidRPr="00D01455">
        <w:rPr>
          <w:rFonts w:asciiTheme="minorHAnsi" w:hAnsiTheme="minorHAnsi" w:cstheme="minorHAnsi"/>
        </w:rPr>
        <w:t>transfection reagent</w:t>
      </w:r>
      <w:r w:rsidRPr="00D01455">
        <w:rPr>
          <w:rFonts w:asciiTheme="minorHAnsi" w:hAnsiTheme="minorHAnsi" w:cstheme="minorHAnsi"/>
        </w:rPr>
        <w:t xml:space="preserve"> is </w:t>
      </w:r>
      <w:proofErr w:type="gramStart"/>
      <w:r w:rsidRPr="00D01455">
        <w:rPr>
          <w:rFonts w:asciiTheme="minorHAnsi" w:hAnsiTheme="minorHAnsi" w:cstheme="minorHAnsi"/>
        </w:rPr>
        <w:t>sufficient</w:t>
      </w:r>
      <w:proofErr w:type="gramEnd"/>
      <w:r w:rsidRPr="00D01455">
        <w:rPr>
          <w:rFonts w:asciiTheme="minorHAnsi" w:hAnsiTheme="minorHAnsi" w:cstheme="minorHAnsi"/>
        </w:rPr>
        <w:t xml:space="preserve"> to complex both the modified mRNA and miRNA mimics aliquots from step 3.</w:t>
      </w:r>
      <w:r w:rsidR="00B5389D" w:rsidRPr="00D01455">
        <w:rPr>
          <w:rFonts w:asciiTheme="minorHAnsi" w:hAnsiTheme="minorHAnsi" w:cstheme="minorHAnsi"/>
        </w:rPr>
        <w:t>2.</w:t>
      </w:r>
      <w:r w:rsidRPr="00D01455">
        <w:rPr>
          <w:rFonts w:asciiTheme="minorHAnsi" w:hAnsiTheme="minorHAnsi" w:cstheme="minorHAnsi"/>
        </w:rPr>
        <w:t>3.</w:t>
      </w:r>
    </w:p>
    <w:p w14:paraId="7D86E091" w14:textId="77777777" w:rsidR="00032FEE" w:rsidRPr="00D01455" w:rsidRDefault="00032FEE" w:rsidP="00D01455">
      <w:pPr>
        <w:pStyle w:val="ListParagraph"/>
        <w:ind w:left="0"/>
        <w:rPr>
          <w:rFonts w:asciiTheme="minorHAnsi" w:hAnsiTheme="minorHAnsi" w:cstheme="minorHAnsi"/>
          <w:highlight w:val="yellow"/>
        </w:rPr>
      </w:pPr>
    </w:p>
    <w:p w14:paraId="3A622358" w14:textId="62147E7B" w:rsidR="00032FEE" w:rsidRPr="00D01455" w:rsidRDefault="00032FEE"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 xml:space="preserve">Add 132 µL of the </w:t>
      </w:r>
      <w:r w:rsidR="00F005A2">
        <w:rPr>
          <w:rFonts w:asciiTheme="minorHAnsi" w:hAnsiTheme="minorHAnsi" w:cstheme="minorHAnsi"/>
          <w:highlight w:val="yellow"/>
        </w:rPr>
        <w:t>RT</w:t>
      </w:r>
      <w:r w:rsidRPr="00D01455">
        <w:rPr>
          <w:rFonts w:asciiTheme="minorHAnsi" w:hAnsiTheme="minorHAnsi" w:cstheme="minorHAnsi"/>
          <w:highlight w:val="yellow"/>
        </w:rPr>
        <w:t xml:space="preserve"> transfection buffer to the 33 µL aliquot of modified mRNA. Gently pipette to mix</w:t>
      </w:r>
      <w:r w:rsidR="009745BC" w:rsidRPr="00D01455">
        <w:rPr>
          <w:rFonts w:asciiTheme="minorHAnsi" w:hAnsiTheme="minorHAnsi" w:cstheme="minorHAnsi"/>
          <w:highlight w:val="yellow"/>
        </w:rPr>
        <w:t>: f</w:t>
      </w:r>
      <w:r w:rsidRPr="00D01455">
        <w:rPr>
          <w:rFonts w:asciiTheme="minorHAnsi" w:hAnsiTheme="minorHAnsi" w:cstheme="minorHAnsi"/>
          <w:highlight w:val="yellow"/>
        </w:rPr>
        <w:t>inal volume is 165 µL.</w:t>
      </w:r>
    </w:p>
    <w:p w14:paraId="61F2CCCB" w14:textId="77777777" w:rsidR="00032FEE" w:rsidRPr="00D01455" w:rsidRDefault="00032FEE" w:rsidP="00D01455">
      <w:pPr>
        <w:pStyle w:val="ListParagraph"/>
        <w:ind w:left="0"/>
        <w:rPr>
          <w:rFonts w:asciiTheme="minorHAnsi" w:hAnsiTheme="minorHAnsi" w:cstheme="minorHAnsi"/>
          <w:highlight w:val="yellow"/>
        </w:rPr>
      </w:pPr>
    </w:p>
    <w:p w14:paraId="3AA7822E" w14:textId="41226724" w:rsidR="00032FEE" w:rsidRPr="00D01455" w:rsidRDefault="00032FEE"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 xml:space="preserve">Add 102.6 µL of the </w:t>
      </w:r>
      <w:r w:rsidR="00F005A2">
        <w:rPr>
          <w:rFonts w:asciiTheme="minorHAnsi" w:hAnsiTheme="minorHAnsi" w:cstheme="minorHAnsi"/>
          <w:highlight w:val="yellow"/>
        </w:rPr>
        <w:t>RT</w:t>
      </w:r>
      <w:r w:rsidRPr="00D01455">
        <w:rPr>
          <w:rFonts w:asciiTheme="minorHAnsi" w:hAnsiTheme="minorHAnsi" w:cstheme="minorHAnsi"/>
          <w:highlight w:val="yellow"/>
        </w:rPr>
        <w:t xml:space="preserve"> transfection buffer to the 14 µL aliquot of miRNA mimics. Gently pipette to mix</w:t>
      </w:r>
      <w:r w:rsidR="009745BC" w:rsidRPr="00D01455">
        <w:rPr>
          <w:rFonts w:asciiTheme="minorHAnsi" w:hAnsiTheme="minorHAnsi" w:cstheme="minorHAnsi"/>
          <w:highlight w:val="yellow"/>
        </w:rPr>
        <w:t>: f</w:t>
      </w:r>
      <w:r w:rsidRPr="00D01455">
        <w:rPr>
          <w:rFonts w:asciiTheme="minorHAnsi" w:hAnsiTheme="minorHAnsi" w:cstheme="minorHAnsi"/>
          <w:highlight w:val="yellow"/>
        </w:rPr>
        <w:t>inal volume is 116.6 µL.</w:t>
      </w:r>
    </w:p>
    <w:p w14:paraId="4739F0E8" w14:textId="77777777" w:rsidR="00032FEE" w:rsidRPr="00D01455" w:rsidRDefault="00032FEE" w:rsidP="00D01455">
      <w:pPr>
        <w:pStyle w:val="ListParagraph"/>
        <w:ind w:left="0"/>
        <w:rPr>
          <w:rFonts w:asciiTheme="minorHAnsi" w:hAnsiTheme="minorHAnsi" w:cstheme="minorHAnsi"/>
          <w:highlight w:val="yellow"/>
        </w:rPr>
      </w:pPr>
    </w:p>
    <w:p w14:paraId="14DBD817" w14:textId="7EF96E74" w:rsidR="00032FEE" w:rsidRPr="00D01455" w:rsidRDefault="00032FEE"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 xml:space="preserve">Add 165 µL of </w:t>
      </w:r>
      <w:r w:rsidR="005E5903" w:rsidRPr="00D01455">
        <w:rPr>
          <w:rFonts w:asciiTheme="minorHAnsi" w:hAnsiTheme="minorHAnsi" w:cstheme="minorHAnsi"/>
          <w:highlight w:val="yellow"/>
        </w:rPr>
        <w:t xml:space="preserve">the </w:t>
      </w:r>
      <w:r w:rsidRPr="00D01455">
        <w:rPr>
          <w:rFonts w:asciiTheme="minorHAnsi" w:hAnsiTheme="minorHAnsi" w:cstheme="minorHAnsi"/>
          <w:highlight w:val="yellow"/>
        </w:rPr>
        <w:t xml:space="preserve">diluted </w:t>
      </w:r>
      <w:r w:rsidR="005E5903" w:rsidRPr="00D01455">
        <w:rPr>
          <w:rFonts w:asciiTheme="minorHAnsi" w:hAnsiTheme="minorHAnsi" w:cstheme="minorHAnsi"/>
          <w:highlight w:val="yellow"/>
        </w:rPr>
        <w:t>transfection reagent</w:t>
      </w:r>
      <w:r w:rsidRPr="00D01455">
        <w:rPr>
          <w:rFonts w:asciiTheme="minorHAnsi" w:hAnsiTheme="minorHAnsi" w:cstheme="minorHAnsi"/>
          <w:highlight w:val="yellow"/>
        </w:rPr>
        <w:t xml:space="preserve"> from step 3.</w:t>
      </w:r>
      <w:r w:rsidR="00B5389D" w:rsidRPr="00D01455">
        <w:rPr>
          <w:rFonts w:asciiTheme="minorHAnsi" w:hAnsiTheme="minorHAnsi" w:cstheme="minorHAnsi"/>
          <w:highlight w:val="yellow"/>
        </w:rPr>
        <w:t>2</w:t>
      </w:r>
      <w:r w:rsidRPr="00D01455">
        <w:rPr>
          <w:rFonts w:asciiTheme="minorHAnsi" w:hAnsiTheme="minorHAnsi" w:cstheme="minorHAnsi"/>
          <w:highlight w:val="yellow"/>
        </w:rPr>
        <w:t>.</w:t>
      </w:r>
      <w:r w:rsidR="00B5389D" w:rsidRPr="00D01455">
        <w:rPr>
          <w:rFonts w:asciiTheme="minorHAnsi" w:hAnsiTheme="minorHAnsi" w:cstheme="minorHAnsi"/>
          <w:highlight w:val="yellow"/>
        </w:rPr>
        <w:t>5</w:t>
      </w:r>
      <w:r w:rsidRPr="00D01455">
        <w:rPr>
          <w:rFonts w:asciiTheme="minorHAnsi" w:hAnsiTheme="minorHAnsi" w:cstheme="minorHAnsi"/>
          <w:highlight w:val="yellow"/>
        </w:rPr>
        <w:t xml:space="preserve"> to the diluted modified mRNA from step 3.</w:t>
      </w:r>
      <w:r w:rsidR="00B5389D" w:rsidRPr="00D01455">
        <w:rPr>
          <w:rFonts w:asciiTheme="minorHAnsi" w:hAnsiTheme="minorHAnsi" w:cstheme="minorHAnsi"/>
          <w:highlight w:val="yellow"/>
        </w:rPr>
        <w:t>2</w:t>
      </w:r>
      <w:r w:rsidRPr="00D01455">
        <w:rPr>
          <w:rFonts w:asciiTheme="minorHAnsi" w:hAnsiTheme="minorHAnsi" w:cstheme="minorHAnsi"/>
          <w:highlight w:val="yellow"/>
        </w:rPr>
        <w:t>.</w:t>
      </w:r>
      <w:r w:rsidR="00B5389D" w:rsidRPr="00D01455">
        <w:rPr>
          <w:rFonts w:asciiTheme="minorHAnsi" w:hAnsiTheme="minorHAnsi" w:cstheme="minorHAnsi"/>
          <w:highlight w:val="yellow"/>
        </w:rPr>
        <w:t>6</w:t>
      </w:r>
      <w:r w:rsidRPr="00D01455">
        <w:rPr>
          <w:rFonts w:asciiTheme="minorHAnsi" w:hAnsiTheme="minorHAnsi" w:cstheme="minorHAnsi"/>
          <w:highlight w:val="yellow"/>
        </w:rPr>
        <w:t>. Pipette to mix</w:t>
      </w:r>
      <w:r w:rsidR="009745BC" w:rsidRPr="00D01455">
        <w:rPr>
          <w:rFonts w:asciiTheme="minorHAnsi" w:hAnsiTheme="minorHAnsi" w:cstheme="minorHAnsi"/>
          <w:highlight w:val="yellow"/>
        </w:rPr>
        <w:t>: f</w:t>
      </w:r>
      <w:r w:rsidRPr="00D01455">
        <w:rPr>
          <w:rFonts w:asciiTheme="minorHAnsi" w:hAnsiTheme="minorHAnsi" w:cstheme="minorHAnsi"/>
          <w:highlight w:val="yellow"/>
        </w:rPr>
        <w:t>inal volume is 330 µL.</w:t>
      </w:r>
    </w:p>
    <w:p w14:paraId="50FD9BBC" w14:textId="77777777" w:rsidR="00032FEE" w:rsidRPr="00D01455" w:rsidRDefault="00032FEE" w:rsidP="00D01455">
      <w:pPr>
        <w:pStyle w:val="ListParagraph"/>
        <w:ind w:left="0"/>
        <w:rPr>
          <w:rFonts w:asciiTheme="minorHAnsi" w:hAnsiTheme="minorHAnsi" w:cstheme="minorHAnsi"/>
          <w:highlight w:val="yellow"/>
        </w:rPr>
      </w:pPr>
    </w:p>
    <w:p w14:paraId="05B3252D" w14:textId="5FDBB827" w:rsidR="00032FEE" w:rsidRPr="00610746" w:rsidRDefault="00032FEE" w:rsidP="00610746">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 xml:space="preserve">Add 116.6 µL of </w:t>
      </w:r>
      <w:r w:rsidR="005E5903" w:rsidRPr="00D01455">
        <w:rPr>
          <w:rFonts w:asciiTheme="minorHAnsi" w:hAnsiTheme="minorHAnsi" w:cstheme="minorHAnsi"/>
          <w:highlight w:val="yellow"/>
        </w:rPr>
        <w:t xml:space="preserve">the </w:t>
      </w:r>
      <w:r w:rsidRPr="00D01455">
        <w:rPr>
          <w:rFonts w:asciiTheme="minorHAnsi" w:hAnsiTheme="minorHAnsi" w:cstheme="minorHAnsi"/>
          <w:highlight w:val="yellow"/>
        </w:rPr>
        <w:t>diluted</w:t>
      </w:r>
      <w:r w:rsidR="005E5903" w:rsidRPr="00D01455">
        <w:rPr>
          <w:rFonts w:asciiTheme="minorHAnsi" w:hAnsiTheme="minorHAnsi" w:cstheme="minorHAnsi"/>
          <w:highlight w:val="yellow"/>
        </w:rPr>
        <w:t xml:space="preserve"> transfection reagent</w:t>
      </w:r>
      <w:r w:rsidRPr="00D01455">
        <w:rPr>
          <w:rFonts w:asciiTheme="minorHAnsi" w:hAnsiTheme="minorHAnsi" w:cstheme="minorHAnsi"/>
          <w:highlight w:val="yellow"/>
        </w:rPr>
        <w:t xml:space="preserve"> from step 3.</w:t>
      </w:r>
      <w:r w:rsidR="00B5389D" w:rsidRPr="00D01455">
        <w:rPr>
          <w:rFonts w:asciiTheme="minorHAnsi" w:hAnsiTheme="minorHAnsi" w:cstheme="minorHAnsi"/>
          <w:highlight w:val="yellow"/>
        </w:rPr>
        <w:t>2</w:t>
      </w:r>
      <w:r w:rsidRPr="00D01455">
        <w:rPr>
          <w:rFonts w:asciiTheme="minorHAnsi" w:hAnsiTheme="minorHAnsi" w:cstheme="minorHAnsi"/>
          <w:highlight w:val="yellow"/>
        </w:rPr>
        <w:t>.</w:t>
      </w:r>
      <w:r w:rsidR="00B5389D" w:rsidRPr="00D01455">
        <w:rPr>
          <w:rFonts w:asciiTheme="minorHAnsi" w:hAnsiTheme="minorHAnsi" w:cstheme="minorHAnsi"/>
          <w:highlight w:val="yellow"/>
        </w:rPr>
        <w:t>5</w:t>
      </w:r>
      <w:r w:rsidRPr="00D01455">
        <w:rPr>
          <w:rFonts w:asciiTheme="minorHAnsi" w:hAnsiTheme="minorHAnsi" w:cstheme="minorHAnsi"/>
          <w:highlight w:val="yellow"/>
        </w:rPr>
        <w:t xml:space="preserve"> to the diluted miRNA mimics mix from step 3.</w:t>
      </w:r>
      <w:r w:rsidR="00B5389D" w:rsidRPr="00D01455">
        <w:rPr>
          <w:rFonts w:asciiTheme="minorHAnsi" w:hAnsiTheme="minorHAnsi" w:cstheme="minorHAnsi"/>
          <w:highlight w:val="yellow"/>
        </w:rPr>
        <w:t>2.7.</w:t>
      </w:r>
      <w:r w:rsidRPr="00D01455">
        <w:rPr>
          <w:rFonts w:asciiTheme="minorHAnsi" w:hAnsiTheme="minorHAnsi" w:cstheme="minorHAnsi"/>
          <w:highlight w:val="yellow"/>
        </w:rPr>
        <w:t xml:space="preserve"> </w:t>
      </w:r>
      <w:r w:rsidR="00610746">
        <w:rPr>
          <w:rFonts w:asciiTheme="minorHAnsi" w:hAnsiTheme="minorHAnsi" w:cstheme="minorHAnsi"/>
          <w:highlight w:val="yellow"/>
        </w:rPr>
        <w:t>M</w:t>
      </w:r>
      <w:r w:rsidRPr="00D01455">
        <w:rPr>
          <w:rFonts w:asciiTheme="minorHAnsi" w:hAnsiTheme="minorHAnsi" w:cstheme="minorHAnsi"/>
          <w:highlight w:val="yellow"/>
        </w:rPr>
        <w:t>ix</w:t>
      </w:r>
      <w:r w:rsidR="00610746">
        <w:rPr>
          <w:rFonts w:asciiTheme="minorHAnsi" w:hAnsiTheme="minorHAnsi" w:cstheme="minorHAnsi"/>
          <w:highlight w:val="yellow"/>
        </w:rPr>
        <w:t xml:space="preserve"> well</w:t>
      </w:r>
      <w:r w:rsidR="009745BC" w:rsidRPr="00D01455">
        <w:rPr>
          <w:rFonts w:asciiTheme="minorHAnsi" w:hAnsiTheme="minorHAnsi" w:cstheme="minorHAnsi"/>
          <w:highlight w:val="yellow"/>
        </w:rPr>
        <w:t xml:space="preserve"> </w:t>
      </w:r>
      <w:r w:rsidR="00610746">
        <w:rPr>
          <w:rFonts w:asciiTheme="minorHAnsi" w:hAnsiTheme="minorHAnsi" w:cstheme="minorHAnsi"/>
          <w:highlight w:val="yellow"/>
        </w:rPr>
        <w:t>(</w:t>
      </w:r>
      <w:r w:rsidR="009745BC" w:rsidRPr="00D01455">
        <w:rPr>
          <w:rFonts w:asciiTheme="minorHAnsi" w:hAnsiTheme="minorHAnsi" w:cstheme="minorHAnsi"/>
          <w:highlight w:val="yellow"/>
        </w:rPr>
        <w:t>f</w:t>
      </w:r>
      <w:r w:rsidRPr="00D01455">
        <w:rPr>
          <w:rFonts w:asciiTheme="minorHAnsi" w:hAnsiTheme="minorHAnsi" w:cstheme="minorHAnsi"/>
          <w:highlight w:val="yellow"/>
        </w:rPr>
        <w:t>inal volume is 233.2 µL</w:t>
      </w:r>
      <w:r w:rsidR="00610746">
        <w:rPr>
          <w:rFonts w:asciiTheme="minorHAnsi" w:hAnsiTheme="minorHAnsi" w:cstheme="minorHAnsi"/>
          <w:highlight w:val="yellow"/>
        </w:rPr>
        <w:t>)</w:t>
      </w:r>
      <w:r w:rsidRPr="00D01455">
        <w:rPr>
          <w:rFonts w:asciiTheme="minorHAnsi" w:hAnsiTheme="minorHAnsi" w:cstheme="minorHAnsi"/>
          <w:highlight w:val="yellow"/>
        </w:rPr>
        <w:t>.</w:t>
      </w:r>
      <w:r w:rsidR="00610746">
        <w:rPr>
          <w:rFonts w:asciiTheme="minorHAnsi" w:hAnsiTheme="minorHAnsi" w:cstheme="minorHAnsi"/>
          <w:highlight w:val="yellow"/>
        </w:rPr>
        <w:t xml:space="preserve"> </w:t>
      </w:r>
      <w:r w:rsidRPr="00610746">
        <w:rPr>
          <w:rFonts w:asciiTheme="minorHAnsi" w:hAnsiTheme="minorHAnsi" w:cstheme="minorHAnsi"/>
          <w:highlight w:val="yellow"/>
        </w:rPr>
        <w:t xml:space="preserve">Incubate for 15 min at </w:t>
      </w:r>
      <w:r w:rsidR="00F005A2">
        <w:rPr>
          <w:rFonts w:asciiTheme="minorHAnsi" w:hAnsiTheme="minorHAnsi" w:cstheme="minorHAnsi"/>
          <w:highlight w:val="yellow"/>
        </w:rPr>
        <w:t>RT</w:t>
      </w:r>
      <w:r w:rsidRPr="00610746">
        <w:rPr>
          <w:rFonts w:asciiTheme="minorHAnsi" w:hAnsiTheme="minorHAnsi" w:cstheme="minorHAnsi"/>
          <w:highlight w:val="yellow"/>
        </w:rPr>
        <w:t xml:space="preserve"> to allow</w:t>
      </w:r>
      <w:r w:rsidR="005E5903" w:rsidRPr="00610746">
        <w:rPr>
          <w:rFonts w:asciiTheme="minorHAnsi" w:hAnsiTheme="minorHAnsi" w:cstheme="minorHAnsi"/>
          <w:highlight w:val="yellow"/>
        </w:rPr>
        <w:t xml:space="preserve"> the transfection buffer</w:t>
      </w:r>
      <w:r w:rsidRPr="00610746">
        <w:rPr>
          <w:rFonts w:asciiTheme="minorHAnsi" w:hAnsiTheme="minorHAnsi" w:cstheme="minorHAnsi"/>
          <w:highlight w:val="yellow"/>
        </w:rPr>
        <w:t xml:space="preserve"> to complex with </w:t>
      </w:r>
      <w:r w:rsidR="00F005A2">
        <w:rPr>
          <w:rFonts w:asciiTheme="minorHAnsi" w:hAnsiTheme="minorHAnsi" w:cstheme="minorHAnsi"/>
          <w:highlight w:val="yellow"/>
        </w:rPr>
        <w:t xml:space="preserve">the </w:t>
      </w:r>
      <w:r w:rsidRPr="00610746">
        <w:rPr>
          <w:rFonts w:asciiTheme="minorHAnsi" w:hAnsiTheme="minorHAnsi" w:cstheme="minorHAnsi"/>
          <w:highlight w:val="yellow"/>
        </w:rPr>
        <w:t>modified mRNAs and miRNA mimics.</w:t>
      </w:r>
    </w:p>
    <w:p w14:paraId="44A5F315" w14:textId="77777777" w:rsidR="00032FEE" w:rsidRPr="00D01455" w:rsidRDefault="00032FEE" w:rsidP="00D01455">
      <w:pPr>
        <w:pStyle w:val="ListParagraph"/>
        <w:ind w:left="0"/>
        <w:rPr>
          <w:rFonts w:asciiTheme="minorHAnsi" w:hAnsiTheme="minorHAnsi" w:cstheme="minorHAnsi"/>
          <w:highlight w:val="yellow"/>
        </w:rPr>
      </w:pPr>
    </w:p>
    <w:p w14:paraId="487ADFB8" w14:textId="4537F050" w:rsidR="00D956D2" w:rsidRPr="00D01455" w:rsidRDefault="00032FEE"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Remove th</w:t>
      </w:r>
      <w:r w:rsidR="00426C35" w:rsidRPr="00D01455">
        <w:rPr>
          <w:rFonts w:asciiTheme="minorHAnsi" w:hAnsiTheme="minorHAnsi" w:cstheme="minorHAnsi"/>
          <w:highlight w:val="yellow"/>
        </w:rPr>
        <w:t>e plate with cells from the low-</w:t>
      </w:r>
      <w:r w:rsidRPr="00D01455">
        <w:rPr>
          <w:rFonts w:asciiTheme="minorHAnsi" w:hAnsiTheme="minorHAnsi" w:cstheme="minorHAnsi"/>
          <w:highlight w:val="yellow"/>
        </w:rPr>
        <w:t>O</w:t>
      </w:r>
      <w:r w:rsidRPr="00D01455">
        <w:rPr>
          <w:rFonts w:asciiTheme="minorHAnsi" w:hAnsiTheme="minorHAnsi" w:cstheme="minorHAnsi"/>
          <w:highlight w:val="yellow"/>
          <w:vertAlign w:val="subscript"/>
        </w:rPr>
        <w:t>2</w:t>
      </w:r>
      <w:r w:rsidRPr="00D01455">
        <w:rPr>
          <w:rFonts w:asciiTheme="minorHAnsi" w:hAnsiTheme="minorHAnsi" w:cstheme="minorHAnsi"/>
          <w:highlight w:val="yellow"/>
        </w:rPr>
        <w:t xml:space="preserve"> incubator. Add 100 µL</w:t>
      </w:r>
      <w:r w:rsidR="00DF3CFC" w:rsidRPr="00D01455">
        <w:rPr>
          <w:rFonts w:asciiTheme="minorHAnsi" w:hAnsiTheme="minorHAnsi" w:cstheme="minorHAnsi"/>
          <w:highlight w:val="yellow"/>
        </w:rPr>
        <w:t xml:space="preserve"> (1 µg)</w:t>
      </w:r>
      <w:r w:rsidRPr="00D01455">
        <w:rPr>
          <w:rFonts w:asciiTheme="minorHAnsi" w:hAnsiTheme="minorHAnsi" w:cstheme="minorHAnsi"/>
          <w:highlight w:val="yellow"/>
        </w:rPr>
        <w:t xml:space="preserve"> of the complexed modified mRNA transfection mix to each well, dropwise across the well.</w:t>
      </w:r>
      <w:r w:rsidR="00D956D2" w:rsidRPr="00D01455" w:rsidDel="00DF3CFC">
        <w:rPr>
          <w:rFonts w:asciiTheme="minorHAnsi" w:hAnsiTheme="minorHAnsi" w:cstheme="minorHAnsi"/>
          <w:b/>
          <w:highlight w:val="yellow"/>
        </w:rPr>
        <w:t xml:space="preserve"> </w:t>
      </w:r>
      <w:r w:rsidR="00D956D2" w:rsidRPr="00D01455">
        <w:rPr>
          <w:rFonts w:asciiTheme="minorHAnsi" w:hAnsiTheme="minorHAnsi" w:cstheme="minorHAnsi"/>
          <w:highlight w:val="yellow"/>
        </w:rPr>
        <w:t xml:space="preserve">Disperse </w:t>
      </w:r>
      <w:r w:rsidR="00F005A2">
        <w:rPr>
          <w:rFonts w:asciiTheme="minorHAnsi" w:hAnsiTheme="minorHAnsi" w:cstheme="minorHAnsi"/>
          <w:highlight w:val="yellow"/>
        </w:rPr>
        <w:t xml:space="preserve">the </w:t>
      </w:r>
      <w:r w:rsidR="00D956D2" w:rsidRPr="00D01455">
        <w:rPr>
          <w:rFonts w:asciiTheme="minorHAnsi" w:hAnsiTheme="minorHAnsi" w:cstheme="minorHAnsi"/>
          <w:highlight w:val="yellow"/>
        </w:rPr>
        <w:t>transfection complexes by gently but thoroughly agitating the plate with an up/down then left/right motion. Do not swirl the plate to mix.</w:t>
      </w:r>
    </w:p>
    <w:p w14:paraId="227C272A" w14:textId="7CDF501B" w:rsidR="00DF3CFC" w:rsidRPr="00D01455" w:rsidRDefault="00DF3CFC" w:rsidP="00D01455">
      <w:pPr>
        <w:pStyle w:val="ListParagraph"/>
        <w:widowControl/>
        <w:autoSpaceDE/>
        <w:autoSpaceDN/>
        <w:adjustRightInd/>
        <w:ind w:left="0"/>
        <w:rPr>
          <w:rFonts w:asciiTheme="minorHAnsi" w:hAnsiTheme="minorHAnsi" w:cstheme="minorHAnsi"/>
          <w:highlight w:val="yellow"/>
        </w:rPr>
      </w:pPr>
    </w:p>
    <w:p w14:paraId="705B82A4" w14:textId="4D5F8C8E" w:rsidR="00D956D2" w:rsidRPr="00D01455" w:rsidRDefault="00A83681"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 xml:space="preserve">Add 66.7 µL (20 </w:t>
      </w:r>
      <w:proofErr w:type="spellStart"/>
      <w:r w:rsidRPr="00D01455">
        <w:rPr>
          <w:rFonts w:asciiTheme="minorHAnsi" w:hAnsiTheme="minorHAnsi" w:cstheme="minorHAnsi"/>
          <w:highlight w:val="yellow"/>
        </w:rPr>
        <w:t>pmol</w:t>
      </w:r>
      <w:proofErr w:type="spellEnd"/>
      <w:r w:rsidRPr="00D01455">
        <w:rPr>
          <w:rFonts w:asciiTheme="minorHAnsi" w:hAnsiTheme="minorHAnsi" w:cstheme="minorHAnsi"/>
          <w:highlight w:val="yellow"/>
        </w:rPr>
        <w:t>) of the complexed miRNA mimics transfection mix to each well, dropwise across the well.</w:t>
      </w:r>
      <w:r w:rsidR="00D956D2" w:rsidRPr="00D01455" w:rsidDel="00DF3CFC">
        <w:rPr>
          <w:rFonts w:asciiTheme="minorHAnsi" w:hAnsiTheme="minorHAnsi" w:cstheme="minorHAnsi"/>
          <w:b/>
          <w:highlight w:val="yellow"/>
        </w:rPr>
        <w:t xml:space="preserve"> </w:t>
      </w:r>
      <w:r w:rsidR="00D956D2" w:rsidRPr="00D01455">
        <w:rPr>
          <w:rFonts w:asciiTheme="minorHAnsi" w:hAnsiTheme="minorHAnsi" w:cstheme="minorHAnsi"/>
          <w:highlight w:val="yellow"/>
        </w:rPr>
        <w:t>Disperse transfection complexes by gently but thoroughly agitating the plate with an up/down then left/right motion. Do not swirl the plate to mix.</w:t>
      </w:r>
    </w:p>
    <w:p w14:paraId="322290FF" w14:textId="77777777" w:rsidR="00032FEE" w:rsidRPr="00D01455" w:rsidRDefault="00032FEE" w:rsidP="00D01455">
      <w:pPr>
        <w:pStyle w:val="ListParagraph"/>
        <w:ind w:left="0"/>
        <w:rPr>
          <w:rFonts w:asciiTheme="minorHAnsi" w:hAnsiTheme="minorHAnsi" w:cstheme="minorHAnsi"/>
          <w:highlight w:val="yellow"/>
        </w:rPr>
      </w:pPr>
    </w:p>
    <w:p w14:paraId="73215D1A" w14:textId="0B349579" w:rsidR="00032FEE" w:rsidRPr="00D01455" w:rsidRDefault="00032FEE" w:rsidP="00D01455">
      <w:pPr>
        <w:pStyle w:val="ListParagraph"/>
        <w:widowControl/>
        <w:numPr>
          <w:ilvl w:val="2"/>
          <w:numId w:val="28"/>
        </w:numPr>
        <w:autoSpaceDE/>
        <w:autoSpaceDN/>
        <w:adjustRightInd/>
        <w:ind w:left="0" w:firstLine="0"/>
        <w:rPr>
          <w:rFonts w:asciiTheme="minorHAnsi" w:hAnsiTheme="minorHAnsi" w:cstheme="minorHAnsi"/>
          <w:highlight w:val="yellow"/>
        </w:rPr>
      </w:pPr>
      <w:r w:rsidRPr="00D01455">
        <w:rPr>
          <w:rFonts w:asciiTheme="minorHAnsi" w:hAnsiTheme="minorHAnsi" w:cstheme="minorHAnsi"/>
          <w:highlight w:val="yellow"/>
        </w:rPr>
        <w:t>Pl</w:t>
      </w:r>
      <w:r w:rsidR="00FD5BA7" w:rsidRPr="00D01455">
        <w:rPr>
          <w:rFonts w:asciiTheme="minorHAnsi" w:hAnsiTheme="minorHAnsi" w:cstheme="minorHAnsi"/>
          <w:highlight w:val="yellow"/>
        </w:rPr>
        <w:t>ace the transfected cells into the</w:t>
      </w:r>
      <w:r w:rsidRPr="00D01455">
        <w:rPr>
          <w:rFonts w:asciiTheme="minorHAnsi" w:hAnsiTheme="minorHAnsi" w:cstheme="minorHAnsi"/>
          <w:highlight w:val="yellow"/>
        </w:rPr>
        <w:t xml:space="preserve"> tri-gas incubator with O</w:t>
      </w:r>
      <w:r w:rsidRPr="00D01455">
        <w:rPr>
          <w:rFonts w:asciiTheme="minorHAnsi" w:hAnsiTheme="minorHAnsi" w:cstheme="minorHAnsi"/>
          <w:highlight w:val="yellow"/>
          <w:vertAlign w:val="subscript"/>
        </w:rPr>
        <w:t>2</w:t>
      </w:r>
      <w:r w:rsidRPr="00D01455">
        <w:rPr>
          <w:rFonts w:asciiTheme="minorHAnsi" w:hAnsiTheme="minorHAnsi" w:cstheme="minorHAnsi"/>
          <w:highlight w:val="yellow"/>
        </w:rPr>
        <w:t xml:space="preserve"> set to 5% (low-O</w:t>
      </w:r>
      <w:r w:rsidRPr="00D01455">
        <w:rPr>
          <w:rFonts w:asciiTheme="minorHAnsi" w:hAnsiTheme="minorHAnsi" w:cstheme="minorHAnsi"/>
          <w:highlight w:val="yellow"/>
          <w:vertAlign w:val="subscript"/>
        </w:rPr>
        <w:t>2</w:t>
      </w:r>
      <w:r w:rsidRPr="00D01455">
        <w:rPr>
          <w:rFonts w:asciiTheme="minorHAnsi" w:hAnsiTheme="minorHAnsi" w:cstheme="minorHAnsi"/>
          <w:highlight w:val="yellow"/>
        </w:rPr>
        <w:t xml:space="preserve">). Once the plate is set down, disperse </w:t>
      </w:r>
      <w:r w:rsidR="00F005A2">
        <w:rPr>
          <w:rFonts w:asciiTheme="minorHAnsi" w:hAnsiTheme="minorHAnsi" w:cstheme="minorHAnsi"/>
          <w:highlight w:val="yellow"/>
        </w:rPr>
        <w:t xml:space="preserve">the </w:t>
      </w:r>
      <w:r w:rsidRPr="00D01455">
        <w:rPr>
          <w:rFonts w:asciiTheme="minorHAnsi" w:hAnsiTheme="minorHAnsi" w:cstheme="minorHAnsi"/>
          <w:highlight w:val="yellow"/>
        </w:rPr>
        <w:t>transfection complexes</w:t>
      </w:r>
      <w:r w:rsidR="00F005A2">
        <w:rPr>
          <w:rFonts w:asciiTheme="minorHAnsi" w:hAnsiTheme="minorHAnsi" w:cstheme="minorHAnsi"/>
          <w:highlight w:val="yellow"/>
        </w:rPr>
        <w:t xml:space="preserve"> again</w:t>
      </w:r>
      <w:r w:rsidRPr="00D01455">
        <w:rPr>
          <w:rFonts w:asciiTheme="minorHAnsi" w:hAnsiTheme="minorHAnsi" w:cstheme="minorHAnsi"/>
          <w:highlight w:val="yellow"/>
        </w:rPr>
        <w:t xml:space="preserve"> by gently but thoroughly agitating the plate with an up/down then left/right motion.</w:t>
      </w:r>
    </w:p>
    <w:p w14:paraId="61FD9FCF" w14:textId="77777777" w:rsidR="00032FEE" w:rsidRPr="00D01455" w:rsidRDefault="00032FEE" w:rsidP="00D01455">
      <w:pPr>
        <w:pStyle w:val="ListParagraph"/>
        <w:ind w:left="0"/>
        <w:rPr>
          <w:rFonts w:asciiTheme="minorHAnsi" w:hAnsiTheme="minorHAnsi" w:cstheme="minorHAnsi"/>
          <w:highlight w:val="yellow"/>
        </w:rPr>
      </w:pPr>
    </w:p>
    <w:p w14:paraId="0CA5B697" w14:textId="504C4C79" w:rsidR="00032FEE" w:rsidRPr="00157E9D" w:rsidRDefault="00032FEE" w:rsidP="00D01455">
      <w:pPr>
        <w:pStyle w:val="ListParagraph"/>
        <w:widowControl/>
        <w:numPr>
          <w:ilvl w:val="2"/>
          <w:numId w:val="28"/>
        </w:numPr>
        <w:autoSpaceDE/>
        <w:autoSpaceDN/>
        <w:adjustRightInd/>
        <w:ind w:left="0" w:firstLine="0"/>
        <w:rPr>
          <w:rFonts w:asciiTheme="minorHAnsi" w:hAnsiTheme="minorHAnsi" w:cstheme="minorHAnsi"/>
        </w:rPr>
      </w:pPr>
      <w:r w:rsidRPr="00D01455">
        <w:rPr>
          <w:rFonts w:asciiTheme="minorHAnsi" w:hAnsiTheme="minorHAnsi" w:cstheme="minorHAnsi"/>
          <w:highlight w:val="yellow"/>
        </w:rPr>
        <w:t xml:space="preserve"> </w:t>
      </w:r>
      <w:r w:rsidR="00C71254" w:rsidRPr="00D01455">
        <w:rPr>
          <w:rFonts w:asciiTheme="minorHAnsi" w:hAnsiTheme="minorHAnsi" w:cstheme="minorHAnsi"/>
          <w:highlight w:val="yellow"/>
        </w:rPr>
        <w:t xml:space="preserve">Pipette 4 mL of reprogramming medium into a 15 mL conical tube and place </w:t>
      </w:r>
      <w:r w:rsidR="00F005A2">
        <w:rPr>
          <w:rFonts w:asciiTheme="minorHAnsi" w:hAnsiTheme="minorHAnsi" w:cstheme="minorHAnsi"/>
          <w:highlight w:val="yellow"/>
        </w:rPr>
        <w:t xml:space="preserve">it </w:t>
      </w:r>
      <w:r w:rsidR="00C71254" w:rsidRPr="00D01455">
        <w:rPr>
          <w:rFonts w:asciiTheme="minorHAnsi" w:hAnsiTheme="minorHAnsi" w:cstheme="minorHAnsi"/>
          <w:highlight w:val="yellow"/>
        </w:rPr>
        <w:t>in the low-O</w:t>
      </w:r>
      <w:r w:rsidR="00C71254" w:rsidRPr="00D01455">
        <w:rPr>
          <w:rFonts w:asciiTheme="minorHAnsi" w:hAnsiTheme="minorHAnsi" w:cstheme="minorHAnsi"/>
          <w:highlight w:val="yellow"/>
          <w:vertAlign w:val="subscript"/>
        </w:rPr>
        <w:t>2</w:t>
      </w:r>
      <w:r w:rsidR="00C71254" w:rsidRPr="00D01455">
        <w:rPr>
          <w:rFonts w:asciiTheme="minorHAnsi" w:hAnsiTheme="minorHAnsi" w:cstheme="minorHAnsi"/>
          <w:highlight w:val="yellow"/>
        </w:rPr>
        <w:t xml:space="preserve"> incubator with loosened cap to equilibrate overnight. </w:t>
      </w:r>
      <w:r w:rsidRPr="00157E9D">
        <w:rPr>
          <w:rFonts w:asciiTheme="minorHAnsi" w:hAnsiTheme="minorHAnsi" w:cstheme="minorHAnsi"/>
        </w:rPr>
        <w:t xml:space="preserve">Do not add </w:t>
      </w:r>
      <w:proofErr w:type="spellStart"/>
      <w:r w:rsidRPr="00157E9D">
        <w:rPr>
          <w:rFonts w:asciiTheme="minorHAnsi" w:hAnsiTheme="minorHAnsi" w:cstheme="minorHAnsi"/>
        </w:rPr>
        <w:t>bFGF</w:t>
      </w:r>
      <w:proofErr w:type="spellEnd"/>
      <w:r w:rsidRPr="00157E9D">
        <w:rPr>
          <w:rFonts w:asciiTheme="minorHAnsi" w:hAnsiTheme="minorHAnsi" w:cstheme="minorHAnsi"/>
        </w:rPr>
        <w:t xml:space="preserve"> and B18R until the following day.</w:t>
      </w:r>
    </w:p>
    <w:p w14:paraId="4C5A6B5D" w14:textId="77777777" w:rsidR="00032FEE" w:rsidRPr="00D01455" w:rsidRDefault="00032FEE" w:rsidP="00D01455">
      <w:pPr>
        <w:pStyle w:val="ListParagraph"/>
        <w:ind w:left="0"/>
        <w:rPr>
          <w:rFonts w:asciiTheme="minorHAnsi" w:hAnsiTheme="minorHAnsi" w:cstheme="minorHAnsi"/>
          <w:highlight w:val="yellow"/>
        </w:rPr>
      </w:pPr>
    </w:p>
    <w:p w14:paraId="76179AC7" w14:textId="278B1C91" w:rsidR="00032FEE" w:rsidRPr="00157E9D" w:rsidRDefault="00032FEE" w:rsidP="00D01455">
      <w:pPr>
        <w:pStyle w:val="ListParagraph"/>
        <w:widowControl/>
        <w:numPr>
          <w:ilvl w:val="0"/>
          <w:numId w:val="28"/>
        </w:numPr>
        <w:autoSpaceDE/>
        <w:autoSpaceDN/>
        <w:adjustRightInd/>
        <w:ind w:left="0" w:firstLine="0"/>
        <w:rPr>
          <w:rFonts w:asciiTheme="minorHAnsi" w:hAnsiTheme="minorHAnsi" w:cstheme="minorHAnsi"/>
        </w:rPr>
      </w:pPr>
      <w:r w:rsidRPr="00D01455">
        <w:rPr>
          <w:rFonts w:asciiTheme="minorHAnsi" w:hAnsiTheme="minorHAnsi" w:cstheme="minorHAnsi"/>
          <w:b/>
        </w:rPr>
        <w:t xml:space="preserve">Replacing </w:t>
      </w:r>
      <w:r w:rsidR="00F005A2">
        <w:rPr>
          <w:rFonts w:asciiTheme="minorHAnsi" w:hAnsiTheme="minorHAnsi" w:cstheme="minorHAnsi"/>
          <w:b/>
        </w:rPr>
        <w:t>R</w:t>
      </w:r>
      <w:r w:rsidRPr="00D01455">
        <w:rPr>
          <w:rFonts w:asciiTheme="minorHAnsi" w:hAnsiTheme="minorHAnsi" w:cstheme="minorHAnsi"/>
          <w:b/>
        </w:rPr>
        <w:t xml:space="preserve">eprogramming </w:t>
      </w:r>
      <w:r w:rsidR="00F005A2">
        <w:rPr>
          <w:rFonts w:asciiTheme="minorHAnsi" w:hAnsiTheme="minorHAnsi" w:cstheme="minorHAnsi"/>
          <w:b/>
        </w:rPr>
        <w:t>M</w:t>
      </w:r>
      <w:r w:rsidRPr="00D01455">
        <w:rPr>
          <w:rFonts w:asciiTheme="minorHAnsi" w:hAnsiTheme="minorHAnsi" w:cstheme="minorHAnsi"/>
          <w:b/>
        </w:rPr>
        <w:t xml:space="preserve">edium between </w:t>
      </w:r>
      <w:r w:rsidR="00F005A2">
        <w:rPr>
          <w:rFonts w:asciiTheme="minorHAnsi" w:hAnsiTheme="minorHAnsi" w:cstheme="minorHAnsi"/>
          <w:b/>
        </w:rPr>
        <w:t>T</w:t>
      </w:r>
      <w:r w:rsidRPr="00D01455">
        <w:rPr>
          <w:rFonts w:asciiTheme="minorHAnsi" w:hAnsiTheme="minorHAnsi" w:cstheme="minorHAnsi"/>
          <w:b/>
        </w:rPr>
        <w:t>ransfections</w:t>
      </w:r>
      <w:r w:rsidRPr="00D01455">
        <w:rPr>
          <w:rFonts w:asciiTheme="minorHAnsi" w:hAnsiTheme="minorHAnsi" w:cstheme="minorHAnsi"/>
        </w:rPr>
        <w:t xml:space="preserve"> </w:t>
      </w:r>
      <w:r w:rsidRPr="00D01455">
        <w:rPr>
          <w:rFonts w:asciiTheme="minorHAnsi" w:hAnsiTheme="minorHAnsi" w:cstheme="minorHAnsi"/>
          <w:b/>
        </w:rPr>
        <w:t>(day</w:t>
      </w:r>
      <w:r w:rsidR="00F005A2">
        <w:rPr>
          <w:rFonts w:asciiTheme="minorHAnsi" w:hAnsiTheme="minorHAnsi" w:cstheme="minorHAnsi"/>
          <w:b/>
        </w:rPr>
        <w:t>s</w:t>
      </w:r>
      <w:r w:rsidRPr="00D01455">
        <w:rPr>
          <w:rFonts w:asciiTheme="minorHAnsi" w:hAnsiTheme="minorHAnsi" w:cstheme="minorHAnsi"/>
          <w:b/>
        </w:rPr>
        <w:t xml:space="preserve"> 2, 4, 6, 8, 10, </w:t>
      </w:r>
      <w:r w:rsidR="00F005A2">
        <w:rPr>
          <w:rFonts w:asciiTheme="minorHAnsi" w:hAnsiTheme="minorHAnsi" w:cstheme="minorHAnsi"/>
          <w:b/>
        </w:rPr>
        <w:t>and</w:t>
      </w:r>
      <w:r w:rsidRPr="00D01455">
        <w:rPr>
          <w:rFonts w:asciiTheme="minorHAnsi" w:hAnsiTheme="minorHAnsi" w:cstheme="minorHAnsi"/>
          <w:b/>
        </w:rPr>
        <w:t xml:space="preserve"> 12)</w:t>
      </w:r>
    </w:p>
    <w:p w14:paraId="205FCEC3" w14:textId="77777777" w:rsidR="00157E9D" w:rsidRPr="00204E1B" w:rsidRDefault="00157E9D" w:rsidP="00157E9D">
      <w:pPr>
        <w:pStyle w:val="ListParagraph"/>
        <w:widowControl/>
        <w:autoSpaceDE/>
        <w:autoSpaceDN/>
        <w:adjustRightInd/>
        <w:ind w:left="0"/>
        <w:rPr>
          <w:rFonts w:asciiTheme="minorHAnsi" w:hAnsiTheme="minorHAnsi" w:cstheme="minorHAnsi"/>
        </w:rPr>
      </w:pPr>
    </w:p>
    <w:p w14:paraId="0299BC68" w14:textId="1ED39CB4" w:rsidR="00032FEE" w:rsidRPr="00D01455" w:rsidRDefault="00032FEE"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 xml:space="preserve">Replace </w:t>
      </w:r>
      <w:r w:rsidR="0041132A">
        <w:rPr>
          <w:rFonts w:asciiTheme="minorHAnsi" w:hAnsiTheme="minorHAnsi" w:cstheme="minorHAnsi"/>
        </w:rPr>
        <w:t xml:space="preserve">the </w:t>
      </w:r>
      <w:r w:rsidRPr="00D01455">
        <w:rPr>
          <w:rFonts w:asciiTheme="minorHAnsi" w:hAnsiTheme="minorHAnsi" w:cstheme="minorHAnsi"/>
        </w:rPr>
        <w:t>medium</w:t>
      </w:r>
      <w:r w:rsidR="00451C87" w:rsidRPr="00D01455">
        <w:rPr>
          <w:rFonts w:asciiTheme="minorHAnsi" w:hAnsiTheme="minorHAnsi" w:cstheme="minorHAnsi"/>
        </w:rPr>
        <w:t xml:space="preserve"> </w:t>
      </w:r>
      <w:r w:rsidR="00D93628" w:rsidRPr="00D01455">
        <w:rPr>
          <w:rFonts w:asciiTheme="minorHAnsi" w:hAnsiTheme="minorHAnsi" w:cstheme="minorHAnsi"/>
        </w:rPr>
        <w:t>16</w:t>
      </w:r>
      <w:r w:rsidR="00F005A2">
        <w:rPr>
          <w:rFonts w:asciiTheme="minorHAnsi" w:hAnsiTheme="minorHAnsi" w:cstheme="minorHAnsi"/>
        </w:rPr>
        <w:t>-</w:t>
      </w:r>
      <w:r w:rsidR="00D93628" w:rsidRPr="00D01455">
        <w:rPr>
          <w:rFonts w:asciiTheme="minorHAnsi" w:hAnsiTheme="minorHAnsi" w:cstheme="minorHAnsi"/>
        </w:rPr>
        <w:t xml:space="preserve">20 h </w:t>
      </w:r>
      <w:r w:rsidR="00451C87" w:rsidRPr="00D01455">
        <w:rPr>
          <w:rFonts w:asciiTheme="minorHAnsi" w:hAnsiTheme="minorHAnsi" w:cstheme="minorHAnsi"/>
        </w:rPr>
        <w:t>post-transfection</w:t>
      </w:r>
      <w:r w:rsidRPr="00D01455">
        <w:rPr>
          <w:rFonts w:asciiTheme="minorHAnsi" w:hAnsiTheme="minorHAnsi" w:cstheme="minorHAnsi"/>
        </w:rPr>
        <w:t xml:space="preserve"> as described in </w:t>
      </w:r>
      <w:r w:rsidR="00D93628" w:rsidRPr="00D01455">
        <w:rPr>
          <w:rFonts w:asciiTheme="minorHAnsi" w:hAnsiTheme="minorHAnsi" w:cstheme="minorHAnsi"/>
        </w:rPr>
        <w:t>3.1.1–3.1.</w:t>
      </w:r>
      <w:r w:rsidR="00451C87" w:rsidRPr="00D01455">
        <w:rPr>
          <w:rFonts w:asciiTheme="minorHAnsi" w:hAnsiTheme="minorHAnsi" w:cstheme="minorHAnsi"/>
        </w:rPr>
        <w:t>2</w:t>
      </w:r>
      <w:r w:rsidRPr="00D01455">
        <w:rPr>
          <w:rFonts w:asciiTheme="minorHAnsi" w:hAnsiTheme="minorHAnsi" w:cstheme="minorHAnsi"/>
        </w:rPr>
        <w:t>.</w:t>
      </w:r>
      <w:r w:rsidR="00BE65B8" w:rsidRPr="00D01455">
        <w:rPr>
          <w:rFonts w:asciiTheme="minorHAnsi" w:hAnsiTheme="minorHAnsi" w:cstheme="minorHAnsi"/>
        </w:rPr>
        <w:t xml:space="preserve"> A</w:t>
      </w:r>
      <w:r w:rsidRPr="00D01455">
        <w:rPr>
          <w:rFonts w:asciiTheme="minorHAnsi" w:hAnsiTheme="minorHAnsi" w:cstheme="minorHAnsi"/>
        </w:rPr>
        <w:t xml:space="preserve">dd </w:t>
      </w:r>
      <w:proofErr w:type="spellStart"/>
      <w:r w:rsidRPr="00D01455">
        <w:rPr>
          <w:rFonts w:asciiTheme="minorHAnsi" w:hAnsiTheme="minorHAnsi" w:cstheme="minorHAnsi"/>
        </w:rPr>
        <w:t>bFGF</w:t>
      </w:r>
      <w:proofErr w:type="spellEnd"/>
      <w:r w:rsidRPr="00D01455">
        <w:rPr>
          <w:rFonts w:asciiTheme="minorHAnsi" w:hAnsiTheme="minorHAnsi" w:cstheme="minorHAnsi"/>
        </w:rPr>
        <w:t xml:space="preserve"> to a final concentration of 100 ng/mL and B18R to a final concentration of 200 ng/mL into reprogramming medium aliquots.</w:t>
      </w:r>
    </w:p>
    <w:p w14:paraId="5EDD9BD9" w14:textId="77777777" w:rsidR="00032FEE" w:rsidRPr="00D01455" w:rsidRDefault="00032FEE" w:rsidP="00D01455">
      <w:pPr>
        <w:pStyle w:val="ListParagraph"/>
        <w:ind w:left="0"/>
        <w:rPr>
          <w:rFonts w:asciiTheme="minorHAnsi" w:hAnsiTheme="minorHAnsi" w:cstheme="minorHAnsi"/>
        </w:rPr>
      </w:pPr>
    </w:p>
    <w:p w14:paraId="6BE6672A" w14:textId="77777777" w:rsidR="00461709" w:rsidRPr="00D01455" w:rsidRDefault="00032FEE"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 xml:space="preserve">Monitor </w:t>
      </w:r>
      <w:proofErr w:type="spellStart"/>
      <w:r w:rsidRPr="00D01455">
        <w:rPr>
          <w:rFonts w:asciiTheme="minorHAnsi" w:hAnsiTheme="minorHAnsi" w:cstheme="minorHAnsi"/>
        </w:rPr>
        <w:t>mWasabi</w:t>
      </w:r>
      <w:proofErr w:type="spellEnd"/>
      <w:r w:rsidRPr="00D01455">
        <w:rPr>
          <w:rFonts w:asciiTheme="minorHAnsi" w:hAnsiTheme="minorHAnsi" w:cstheme="minorHAnsi"/>
        </w:rPr>
        <w:t xml:space="preserve"> expression daily to confirm transfection quality</w:t>
      </w:r>
      <w:r w:rsidR="00461709" w:rsidRPr="00D01455">
        <w:rPr>
          <w:rFonts w:asciiTheme="minorHAnsi" w:hAnsiTheme="minorHAnsi" w:cstheme="minorHAnsi"/>
        </w:rPr>
        <w:t xml:space="preserve"> using a microscope configured to visualize EGFP</w:t>
      </w:r>
      <w:r w:rsidRPr="00D01455">
        <w:rPr>
          <w:rFonts w:asciiTheme="minorHAnsi" w:hAnsiTheme="minorHAnsi" w:cstheme="minorHAnsi"/>
        </w:rPr>
        <w:t>.</w:t>
      </w:r>
    </w:p>
    <w:p w14:paraId="24D85AB2" w14:textId="77777777" w:rsidR="00461709" w:rsidRPr="00D01455" w:rsidRDefault="00461709" w:rsidP="00D01455">
      <w:pPr>
        <w:pStyle w:val="ListParagraph"/>
        <w:widowControl/>
        <w:autoSpaceDE/>
        <w:autoSpaceDN/>
        <w:adjustRightInd/>
        <w:ind w:left="0"/>
        <w:rPr>
          <w:rFonts w:asciiTheme="minorHAnsi" w:hAnsiTheme="minorHAnsi" w:cstheme="minorHAnsi"/>
        </w:rPr>
      </w:pPr>
    </w:p>
    <w:p w14:paraId="1030C008" w14:textId="372F5772" w:rsidR="00032FEE" w:rsidRPr="00D01455" w:rsidRDefault="00461709" w:rsidP="00D01455">
      <w:pPr>
        <w:pStyle w:val="ListParagraph"/>
        <w:widowControl/>
        <w:autoSpaceDE/>
        <w:autoSpaceDN/>
        <w:adjustRightInd/>
        <w:ind w:left="0"/>
        <w:rPr>
          <w:rFonts w:asciiTheme="minorHAnsi" w:hAnsiTheme="minorHAnsi" w:cstheme="minorHAnsi"/>
        </w:rPr>
      </w:pPr>
      <w:r w:rsidRPr="00604007">
        <w:rPr>
          <w:rFonts w:asciiTheme="minorHAnsi" w:hAnsiTheme="minorHAnsi" w:cstheme="minorHAnsi"/>
        </w:rPr>
        <w:t>Note:</w:t>
      </w:r>
      <w:r w:rsidR="00032FEE" w:rsidRPr="00D01455">
        <w:rPr>
          <w:rFonts w:asciiTheme="minorHAnsi" w:hAnsiTheme="minorHAnsi" w:cstheme="minorHAnsi"/>
        </w:rPr>
        <w:t xml:space="preserve"> </w:t>
      </w:r>
      <w:proofErr w:type="spellStart"/>
      <w:r w:rsidR="00032FEE" w:rsidRPr="00D01455">
        <w:rPr>
          <w:rFonts w:asciiTheme="minorHAnsi" w:hAnsiTheme="minorHAnsi" w:cstheme="minorHAnsi"/>
        </w:rPr>
        <w:t>mWasabi</w:t>
      </w:r>
      <w:proofErr w:type="spellEnd"/>
      <w:r w:rsidR="00032FEE" w:rsidRPr="00D01455">
        <w:rPr>
          <w:rFonts w:asciiTheme="minorHAnsi" w:hAnsiTheme="minorHAnsi" w:cstheme="minorHAnsi"/>
        </w:rPr>
        <w:t xml:space="preserve"> expression should be minimally apparent on day </w:t>
      </w:r>
      <w:r w:rsidR="0041132A">
        <w:rPr>
          <w:rFonts w:asciiTheme="minorHAnsi" w:hAnsiTheme="minorHAnsi" w:cstheme="minorHAnsi"/>
        </w:rPr>
        <w:t>2</w:t>
      </w:r>
      <w:r w:rsidR="00032FEE" w:rsidRPr="00D01455">
        <w:rPr>
          <w:rFonts w:asciiTheme="minorHAnsi" w:hAnsiTheme="minorHAnsi" w:cstheme="minorHAnsi"/>
        </w:rPr>
        <w:t xml:space="preserve"> and increase in brightness with each additional transfection.</w:t>
      </w:r>
      <w:r w:rsidR="00B3253F" w:rsidRPr="00D01455">
        <w:rPr>
          <w:rFonts w:asciiTheme="minorHAnsi" w:hAnsiTheme="minorHAnsi" w:cstheme="minorHAnsi"/>
        </w:rPr>
        <w:t xml:space="preserve"> </w:t>
      </w:r>
    </w:p>
    <w:p w14:paraId="3943BC90" w14:textId="77777777" w:rsidR="00032FEE" w:rsidRPr="00D01455" w:rsidRDefault="00032FEE" w:rsidP="00D01455">
      <w:pPr>
        <w:pStyle w:val="ListParagraph"/>
        <w:ind w:left="0"/>
        <w:rPr>
          <w:rFonts w:asciiTheme="minorHAnsi" w:hAnsiTheme="minorHAnsi" w:cstheme="minorHAnsi"/>
        </w:rPr>
      </w:pPr>
    </w:p>
    <w:p w14:paraId="4C50F974" w14:textId="0E15E9F6" w:rsidR="00032FEE" w:rsidRPr="00157E9D" w:rsidRDefault="00032FEE" w:rsidP="00D01455">
      <w:pPr>
        <w:pStyle w:val="ListParagraph"/>
        <w:widowControl/>
        <w:numPr>
          <w:ilvl w:val="0"/>
          <w:numId w:val="28"/>
        </w:numPr>
        <w:autoSpaceDE/>
        <w:autoSpaceDN/>
        <w:adjustRightInd/>
        <w:ind w:left="0" w:firstLine="0"/>
        <w:rPr>
          <w:rFonts w:asciiTheme="minorHAnsi" w:hAnsiTheme="minorHAnsi" w:cstheme="minorHAnsi"/>
        </w:rPr>
      </w:pPr>
      <w:r w:rsidRPr="00D01455">
        <w:rPr>
          <w:rFonts w:asciiTheme="minorHAnsi" w:hAnsiTheme="minorHAnsi" w:cstheme="minorHAnsi"/>
          <w:b/>
        </w:rPr>
        <w:t>Every-</w:t>
      </w:r>
      <w:r w:rsidR="0041132A">
        <w:rPr>
          <w:rFonts w:asciiTheme="minorHAnsi" w:hAnsiTheme="minorHAnsi" w:cstheme="minorHAnsi"/>
          <w:b/>
        </w:rPr>
        <w:t>O</w:t>
      </w:r>
      <w:r w:rsidRPr="00D01455">
        <w:rPr>
          <w:rFonts w:asciiTheme="minorHAnsi" w:hAnsiTheme="minorHAnsi" w:cstheme="minorHAnsi"/>
          <w:b/>
        </w:rPr>
        <w:t>ther-</w:t>
      </w:r>
      <w:r w:rsidR="0041132A">
        <w:rPr>
          <w:rFonts w:asciiTheme="minorHAnsi" w:hAnsiTheme="minorHAnsi" w:cstheme="minorHAnsi"/>
          <w:b/>
        </w:rPr>
        <w:t>D</w:t>
      </w:r>
      <w:r w:rsidRPr="00D01455">
        <w:rPr>
          <w:rFonts w:asciiTheme="minorHAnsi" w:hAnsiTheme="minorHAnsi" w:cstheme="minorHAnsi"/>
          <w:b/>
        </w:rPr>
        <w:t xml:space="preserve">ay </w:t>
      </w:r>
      <w:r w:rsidR="0041132A">
        <w:rPr>
          <w:rFonts w:asciiTheme="minorHAnsi" w:hAnsiTheme="minorHAnsi" w:cstheme="minorHAnsi"/>
          <w:b/>
        </w:rPr>
        <w:t>T</w:t>
      </w:r>
      <w:r w:rsidRPr="00D01455">
        <w:rPr>
          <w:rFonts w:asciiTheme="minorHAnsi" w:hAnsiTheme="minorHAnsi" w:cstheme="minorHAnsi"/>
          <w:b/>
        </w:rPr>
        <w:t>ransfections</w:t>
      </w:r>
      <w:r w:rsidRPr="00D01455">
        <w:rPr>
          <w:rFonts w:asciiTheme="minorHAnsi" w:hAnsiTheme="minorHAnsi" w:cstheme="minorHAnsi"/>
        </w:rPr>
        <w:t xml:space="preserve"> </w:t>
      </w:r>
      <w:r w:rsidRPr="00D01455">
        <w:rPr>
          <w:rFonts w:asciiTheme="minorHAnsi" w:hAnsiTheme="minorHAnsi" w:cstheme="minorHAnsi"/>
          <w:b/>
        </w:rPr>
        <w:t>(day</w:t>
      </w:r>
      <w:r w:rsidR="0041132A">
        <w:rPr>
          <w:rFonts w:asciiTheme="minorHAnsi" w:hAnsiTheme="minorHAnsi" w:cstheme="minorHAnsi"/>
          <w:b/>
        </w:rPr>
        <w:t>s</w:t>
      </w:r>
      <w:r w:rsidRPr="00D01455">
        <w:rPr>
          <w:rFonts w:asciiTheme="minorHAnsi" w:hAnsiTheme="minorHAnsi" w:cstheme="minorHAnsi"/>
          <w:b/>
        </w:rPr>
        <w:t xml:space="preserve"> 3, 5, 7, 9, 11, </w:t>
      </w:r>
      <w:r w:rsidR="0041132A">
        <w:rPr>
          <w:rFonts w:asciiTheme="minorHAnsi" w:hAnsiTheme="minorHAnsi" w:cstheme="minorHAnsi"/>
          <w:b/>
        </w:rPr>
        <w:t>and</w:t>
      </w:r>
      <w:r w:rsidRPr="00D01455">
        <w:rPr>
          <w:rFonts w:asciiTheme="minorHAnsi" w:hAnsiTheme="minorHAnsi" w:cstheme="minorHAnsi"/>
          <w:b/>
        </w:rPr>
        <w:t xml:space="preserve"> 13)</w:t>
      </w:r>
    </w:p>
    <w:p w14:paraId="47CE78E7" w14:textId="77777777" w:rsidR="00157E9D" w:rsidRPr="00204E1B" w:rsidRDefault="00157E9D" w:rsidP="00157E9D">
      <w:pPr>
        <w:pStyle w:val="ListParagraph"/>
        <w:widowControl/>
        <w:autoSpaceDE/>
        <w:autoSpaceDN/>
        <w:adjustRightInd/>
        <w:ind w:left="0"/>
        <w:rPr>
          <w:rFonts w:asciiTheme="minorHAnsi" w:hAnsiTheme="minorHAnsi" w:cstheme="minorHAnsi"/>
        </w:rPr>
      </w:pPr>
    </w:p>
    <w:p w14:paraId="597EC79B" w14:textId="40214F71" w:rsidR="00032FEE" w:rsidRPr="00D01455" w:rsidRDefault="00032FEE"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 xml:space="preserve">Perform </w:t>
      </w:r>
      <w:r w:rsidR="0041132A">
        <w:rPr>
          <w:rFonts w:asciiTheme="minorHAnsi" w:hAnsiTheme="minorHAnsi" w:cstheme="minorHAnsi"/>
        </w:rPr>
        <w:t xml:space="preserve">the </w:t>
      </w:r>
      <w:r w:rsidRPr="00D01455">
        <w:rPr>
          <w:rFonts w:asciiTheme="minorHAnsi" w:hAnsiTheme="minorHAnsi" w:cstheme="minorHAnsi"/>
        </w:rPr>
        <w:t xml:space="preserve">transfection as described in </w:t>
      </w:r>
      <w:r w:rsidR="0041132A">
        <w:rPr>
          <w:rFonts w:asciiTheme="minorHAnsi" w:hAnsiTheme="minorHAnsi" w:cstheme="minorHAnsi"/>
        </w:rPr>
        <w:t xml:space="preserve">step </w:t>
      </w:r>
      <w:r w:rsidR="00B3253F" w:rsidRPr="00D01455">
        <w:rPr>
          <w:rFonts w:asciiTheme="minorHAnsi" w:hAnsiTheme="minorHAnsi" w:cstheme="minorHAnsi"/>
        </w:rPr>
        <w:t>3.2</w:t>
      </w:r>
      <w:r w:rsidR="001C47FF" w:rsidRPr="00D01455">
        <w:rPr>
          <w:rFonts w:asciiTheme="minorHAnsi" w:hAnsiTheme="minorHAnsi" w:cstheme="minorHAnsi"/>
        </w:rPr>
        <w:t>.</w:t>
      </w:r>
      <w:r w:rsidRPr="00D01455">
        <w:rPr>
          <w:rFonts w:asciiTheme="minorHAnsi" w:hAnsiTheme="minorHAnsi" w:cstheme="minorHAnsi"/>
        </w:rPr>
        <w:t xml:space="preserve"> </w:t>
      </w:r>
      <w:r w:rsidR="005B71CF" w:rsidRPr="00D01455">
        <w:rPr>
          <w:rFonts w:asciiTheme="minorHAnsi" w:hAnsiTheme="minorHAnsi" w:cstheme="minorHAnsi"/>
        </w:rPr>
        <w:t xml:space="preserve">Do not change </w:t>
      </w:r>
      <w:r w:rsidR="0041132A">
        <w:rPr>
          <w:rFonts w:asciiTheme="minorHAnsi" w:hAnsiTheme="minorHAnsi" w:cstheme="minorHAnsi"/>
        </w:rPr>
        <w:t xml:space="preserve">the </w:t>
      </w:r>
      <w:r w:rsidR="005B71CF" w:rsidRPr="00D01455">
        <w:rPr>
          <w:rFonts w:asciiTheme="minorHAnsi" w:hAnsiTheme="minorHAnsi" w:cstheme="minorHAnsi"/>
        </w:rPr>
        <w:t>medium on days of transfection.</w:t>
      </w:r>
    </w:p>
    <w:p w14:paraId="6FBC77CC" w14:textId="77777777" w:rsidR="00032FEE" w:rsidRPr="00D01455" w:rsidRDefault="00032FEE" w:rsidP="00D01455">
      <w:pPr>
        <w:pStyle w:val="ListParagraph"/>
        <w:ind w:left="0"/>
        <w:rPr>
          <w:rFonts w:asciiTheme="minorHAnsi" w:hAnsiTheme="minorHAnsi" w:cstheme="minorHAnsi"/>
        </w:rPr>
      </w:pPr>
    </w:p>
    <w:p w14:paraId="052C3F9C" w14:textId="5C9DCC97" w:rsidR="00032FEE" w:rsidRPr="00D01455" w:rsidRDefault="00C5563A"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Prepare a 4 mL aliquot of reprogramming medium and place it in the low-O</w:t>
      </w:r>
      <w:r w:rsidRPr="00D01455">
        <w:rPr>
          <w:rFonts w:asciiTheme="minorHAnsi" w:hAnsiTheme="minorHAnsi" w:cstheme="minorHAnsi"/>
          <w:vertAlign w:val="subscript"/>
        </w:rPr>
        <w:t xml:space="preserve">2 </w:t>
      </w:r>
      <w:r w:rsidRPr="00D01455">
        <w:rPr>
          <w:rFonts w:asciiTheme="minorHAnsi" w:hAnsiTheme="minorHAnsi" w:cstheme="minorHAnsi"/>
        </w:rPr>
        <w:t xml:space="preserve">incubator to equilibrate for </w:t>
      </w:r>
      <w:r w:rsidR="0041132A">
        <w:rPr>
          <w:rFonts w:asciiTheme="minorHAnsi" w:hAnsiTheme="minorHAnsi" w:cstheme="minorHAnsi"/>
        </w:rPr>
        <w:t xml:space="preserve">the </w:t>
      </w:r>
      <w:r w:rsidRPr="00D01455">
        <w:rPr>
          <w:rFonts w:asciiTheme="minorHAnsi" w:hAnsiTheme="minorHAnsi" w:cstheme="minorHAnsi"/>
        </w:rPr>
        <w:t xml:space="preserve">medium change </w:t>
      </w:r>
      <w:r w:rsidR="0041132A">
        <w:rPr>
          <w:rFonts w:asciiTheme="minorHAnsi" w:hAnsiTheme="minorHAnsi" w:cstheme="minorHAnsi"/>
        </w:rPr>
        <w:t xml:space="preserve">on </w:t>
      </w:r>
      <w:r w:rsidRPr="00D01455">
        <w:rPr>
          <w:rFonts w:asciiTheme="minorHAnsi" w:hAnsiTheme="minorHAnsi" w:cstheme="minorHAnsi"/>
        </w:rPr>
        <w:t xml:space="preserve">the following day. </w:t>
      </w:r>
      <w:r w:rsidR="00032FEE" w:rsidRPr="00D01455">
        <w:rPr>
          <w:rFonts w:asciiTheme="minorHAnsi" w:hAnsiTheme="minorHAnsi" w:cstheme="minorHAnsi"/>
        </w:rPr>
        <w:t xml:space="preserve">Do not add </w:t>
      </w:r>
      <w:proofErr w:type="spellStart"/>
      <w:r w:rsidR="00032FEE" w:rsidRPr="00D01455">
        <w:rPr>
          <w:rFonts w:asciiTheme="minorHAnsi" w:hAnsiTheme="minorHAnsi" w:cstheme="minorHAnsi"/>
        </w:rPr>
        <w:t>bFGF</w:t>
      </w:r>
      <w:proofErr w:type="spellEnd"/>
      <w:r w:rsidR="00032FEE" w:rsidRPr="00D01455">
        <w:rPr>
          <w:rFonts w:asciiTheme="minorHAnsi" w:hAnsiTheme="minorHAnsi" w:cstheme="minorHAnsi"/>
        </w:rPr>
        <w:t xml:space="preserve"> and B18R until the following day.</w:t>
      </w:r>
    </w:p>
    <w:p w14:paraId="0D90FD25" w14:textId="77777777" w:rsidR="00032FEE" w:rsidRPr="00D01455" w:rsidRDefault="00032FEE" w:rsidP="00D01455">
      <w:pPr>
        <w:pStyle w:val="ListParagraph"/>
        <w:ind w:left="0"/>
        <w:rPr>
          <w:rFonts w:asciiTheme="minorHAnsi" w:hAnsiTheme="minorHAnsi" w:cstheme="minorHAnsi"/>
        </w:rPr>
      </w:pPr>
    </w:p>
    <w:p w14:paraId="08DB5B9E" w14:textId="12A49AB2" w:rsidR="00BE65B8" w:rsidRDefault="00F23AAD" w:rsidP="00D01455">
      <w:pPr>
        <w:pStyle w:val="ListParagraph"/>
        <w:widowControl/>
        <w:numPr>
          <w:ilvl w:val="0"/>
          <w:numId w:val="28"/>
        </w:numPr>
        <w:autoSpaceDE/>
        <w:autoSpaceDN/>
        <w:adjustRightInd/>
        <w:ind w:left="0" w:firstLine="0"/>
        <w:rPr>
          <w:rFonts w:asciiTheme="minorHAnsi" w:hAnsiTheme="minorHAnsi" w:cstheme="minorHAnsi"/>
          <w:b/>
        </w:rPr>
      </w:pPr>
      <w:r w:rsidRPr="00D01455">
        <w:rPr>
          <w:rFonts w:asciiTheme="minorHAnsi" w:hAnsiTheme="minorHAnsi" w:cstheme="minorHAnsi"/>
          <w:b/>
        </w:rPr>
        <w:t xml:space="preserve">Procedures to be </w:t>
      </w:r>
      <w:r w:rsidR="0041132A">
        <w:rPr>
          <w:rFonts w:asciiTheme="minorHAnsi" w:hAnsiTheme="minorHAnsi" w:cstheme="minorHAnsi"/>
          <w:b/>
        </w:rPr>
        <w:t>P</w:t>
      </w:r>
      <w:r w:rsidRPr="00D01455">
        <w:rPr>
          <w:rFonts w:asciiTheme="minorHAnsi" w:hAnsiTheme="minorHAnsi" w:cstheme="minorHAnsi"/>
          <w:b/>
        </w:rPr>
        <w:t>erformed</w:t>
      </w:r>
      <w:r w:rsidR="00032FEE" w:rsidRPr="00D01455">
        <w:rPr>
          <w:rFonts w:asciiTheme="minorHAnsi" w:hAnsiTheme="minorHAnsi" w:cstheme="minorHAnsi"/>
          <w:b/>
        </w:rPr>
        <w:t xml:space="preserve"> </w:t>
      </w:r>
      <w:r w:rsidR="0041132A">
        <w:rPr>
          <w:rFonts w:asciiTheme="minorHAnsi" w:hAnsiTheme="minorHAnsi" w:cstheme="minorHAnsi"/>
          <w:b/>
        </w:rPr>
        <w:t>a</w:t>
      </w:r>
      <w:r w:rsidR="00032FEE" w:rsidRPr="00D01455">
        <w:rPr>
          <w:rFonts w:asciiTheme="minorHAnsi" w:hAnsiTheme="minorHAnsi" w:cstheme="minorHAnsi"/>
          <w:b/>
        </w:rPr>
        <w:t xml:space="preserve">fter </w:t>
      </w:r>
      <w:r w:rsidR="0041132A">
        <w:rPr>
          <w:rFonts w:asciiTheme="minorHAnsi" w:hAnsiTheme="minorHAnsi" w:cstheme="minorHAnsi"/>
          <w:b/>
        </w:rPr>
        <w:t>F</w:t>
      </w:r>
      <w:r w:rsidR="00032FEE" w:rsidRPr="00D01455">
        <w:rPr>
          <w:rFonts w:asciiTheme="minorHAnsi" w:hAnsiTheme="minorHAnsi" w:cstheme="minorHAnsi"/>
          <w:b/>
        </w:rPr>
        <w:t xml:space="preserve">inal </w:t>
      </w:r>
      <w:r w:rsidR="0041132A">
        <w:rPr>
          <w:rFonts w:asciiTheme="minorHAnsi" w:hAnsiTheme="minorHAnsi" w:cstheme="minorHAnsi"/>
          <w:b/>
        </w:rPr>
        <w:t>T</w:t>
      </w:r>
      <w:r w:rsidR="00032FEE" w:rsidRPr="00D01455">
        <w:rPr>
          <w:rFonts w:asciiTheme="minorHAnsi" w:hAnsiTheme="minorHAnsi" w:cstheme="minorHAnsi"/>
          <w:b/>
        </w:rPr>
        <w:t xml:space="preserve">ransfection </w:t>
      </w:r>
    </w:p>
    <w:p w14:paraId="3AB84C2A" w14:textId="77777777" w:rsidR="00157E9D" w:rsidRPr="00204E1B" w:rsidRDefault="00157E9D" w:rsidP="00157E9D">
      <w:pPr>
        <w:pStyle w:val="ListParagraph"/>
        <w:widowControl/>
        <w:autoSpaceDE/>
        <w:autoSpaceDN/>
        <w:adjustRightInd/>
        <w:ind w:left="0"/>
        <w:rPr>
          <w:rFonts w:asciiTheme="minorHAnsi" w:hAnsiTheme="minorHAnsi" w:cstheme="minorHAnsi"/>
          <w:b/>
        </w:rPr>
      </w:pPr>
    </w:p>
    <w:p w14:paraId="5F42CF90" w14:textId="282723B3" w:rsidR="00032FEE" w:rsidRPr="00D01455" w:rsidRDefault="005B71CF"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 xml:space="preserve">Perform daily medium changes from day 14 through approximately day 17. </w:t>
      </w:r>
      <w:r w:rsidR="00032FEE" w:rsidRPr="00D01455">
        <w:rPr>
          <w:rFonts w:asciiTheme="minorHAnsi" w:hAnsiTheme="minorHAnsi" w:cstheme="minorHAnsi"/>
        </w:rPr>
        <w:t>Warm 7 mL of reprogramming medium to 37</w:t>
      </w:r>
      <w:r w:rsidR="0041132A">
        <w:rPr>
          <w:rFonts w:asciiTheme="minorHAnsi" w:hAnsiTheme="minorHAnsi" w:cstheme="minorHAnsi"/>
        </w:rPr>
        <w:t xml:space="preserve"> </w:t>
      </w:r>
      <w:r w:rsidR="00032FEE" w:rsidRPr="00D01455">
        <w:rPr>
          <w:rFonts w:asciiTheme="minorHAnsi" w:hAnsiTheme="minorHAnsi" w:cstheme="minorHAnsi"/>
        </w:rPr>
        <w:t xml:space="preserve">°C. Add </w:t>
      </w:r>
      <w:proofErr w:type="spellStart"/>
      <w:r w:rsidR="00032FEE" w:rsidRPr="00D01455">
        <w:rPr>
          <w:rFonts w:asciiTheme="minorHAnsi" w:hAnsiTheme="minorHAnsi" w:cstheme="minorHAnsi"/>
        </w:rPr>
        <w:t>bFGF</w:t>
      </w:r>
      <w:proofErr w:type="spellEnd"/>
      <w:r w:rsidR="00032FEE" w:rsidRPr="00D01455">
        <w:rPr>
          <w:rFonts w:asciiTheme="minorHAnsi" w:hAnsiTheme="minorHAnsi" w:cstheme="minorHAnsi"/>
        </w:rPr>
        <w:t xml:space="preserve"> to a final concentration of 100</w:t>
      </w:r>
      <w:r w:rsidR="00BE0052" w:rsidRPr="00D01455">
        <w:rPr>
          <w:rFonts w:asciiTheme="minorHAnsi" w:hAnsiTheme="minorHAnsi" w:cstheme="minorHAnsi"/>
        </w:rPr>
        <w:t xml:space="preserve"> </w:t>
      </w:r>
      <w:r w:rsidR="00032FEE" w:rsidRPr="00D01455">
        <w:rPr>
          <w:rFonts w:asciiTheme="minorHAnsi" w:hAnsiTheme="minorHAnsi" w:cstheme="minorHAnsi"/>
        </w:rPr>
        <w:t>ng/</w:t>
      </w:r>
      <w:proofErr w:type="spellStart"/>
      <w:r w:rsidR="00032FEE" w:rsidRPr="00D01455">
        <w:rPr>
          <w:rFonts w:asciiTheme="minorHAnsi" w:hAnsiTheme="minorHAnsi" w:cstheme="minorHAnsi"/>
        </w:rPr>
        <w:t>mL.</w:t>
      </w:r>
      <w:proofErr w:type="spellEnd"/>
    </w:p>
    <w:p w14:paraId="2121AC3E" w14:textId="77777777" w:rsidR="00032FEE" w:rsidRPr="00D01455" w:rsidRDefault="00032FEE" w:rsidP="00D01455">
      <w:pPr>
        <w:pStyle w:val="ListParagraph"/>
        <w:ind w:left="0"/>
        <w:rPr>
          <w:rFonts w:asciiTheme="minorHAnsi" w:hAnsiTheme="minorHAnsi" w:cstheme="minorHAnsi"/>
          <w:b/>
        </w:rPr>
      </w:pPr>
    </w:p>
    <w:p w14:paraId="23D993B4" w14:textId="7DAAE771" w:rsidR="00032FEE" w:rsidRPr="00D01455" w:rsidRDefault="00032FEE" w:rsidP="00D01455">
      <w:pPr>
        <w:pStyle w:val="ListParagraph"/>
        <w:ind w:left="0"/>
        <w:rPr>
          <w:rFonts w:asciiTheme="minorHAnsi" w:hAnsiTheme="minorHAnsi" w:cstheme="minorHAnsi"/>
        </w:rPr>
      </w:pPr>
      <w:r w:rsidRPr="00604007">
        <w:rPr>
          <w:rFonts w:asciiTheme="minorHAnsi" w:hAnsiTheme="minorHAnsi" w:cstheme="minorHAnsi"/>
        </w:rPr>
        <w:t>Note:</w:t>
      </w:r>
      <w:r w:rsidRPr="00D01455">
        <w:rPr>
          <w:rFonts w:asciiTheme="minorHAnsi" w:hAnsiTheme="minorHAnsi" w:cstheme="minorHAnsi"/>
        </w:rPr>
        <w:t xml:space="preserve"> B18R is no longer necessary after the final transfection. Beyond day 14, it is no longer necessary to equilibrate </w:t>
      </w:r>
      <w:r w:rsidR="0041132A">
        <w:rPr>
          <w:rFonts w:asciiTheme="minorHAnsi" w:hAnsiTheme="minorHAnsi" w:cstheme="minorHAnsi"/>
        </w:rPr>
        <w:t xml:space="preserve">the </w:t>
      </w:r>
      <w:r w:rsidRPr="00D01455">
        <w:rPr>
          <w:rFonts w:asciiTheme="minorHAnsi" w:hAnsiTheme="minorHAnsi" w:cstheme="minorHAnsi"/>
        </w:rPr>
        <w:t>medium overnight in the low-O</w:t>
      </w:r>
      <w:r w:rsidRPr="00D01455">
        <w:rPr>
          <w:rFonts w:asciiTheme="minorHAnsi" w:hAnsiTheme="minorHAnsi" w:cstheme="minorHAnsi"/>
          <w:vertAlign w:val="subscript"/>
        </w:rPr>
        <w:t>2</w:t>
      </w:r>
      <w:r w:rsidRPr="00D01455">
        <w:rPr>
          <w:rFonts w:asciiTheme="minorHAnsi" w:hAnsiTheme="minorHAnsi" w:cstheme="minorHAnsi"/>
        </w:rPr>
        <w:t xml:space="preserve"> incubator.</w:t>
      </w:r>
    </w:p>
    <w:p w14:paraId="6D041750" w14:textId="77777777" w:rsidR="00032FEE" w:rsidRPr="00D01455" w:rsidRDefault="00032FEE" w:rsidP="00D01455">
      <w:pPr>
        <w:pStyle w:val="ListParagraph"/>
        <w:ind w:left="0"/>
        <w:rPr>
          <w:rFonts w:asciiTheme="minorHAnsi" w:hAnsiTheme="minorHAnsi" w:cstheme="minorHAnsi"/>
        </w:rPr>
      </w:pPr>
    </w:p>
    <w:p w14:paraId="29FD673A" w14:textId="0A5AD9B4" w:rsidR="00032FEE" w:rsidRPr="00D01455" w:rsidRDefault="00C5563A"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 xml:space="preserve">Remove </w:t>
      </w:r>
      <w:r w:rsidR="0041132A">
        <w:rPr>
          <w:rFonts w:asciiTheme="minorHAnsi" w:hAnsiTheme="minorHAnsi" w:cstheme="minorHAnsi"/>
        </w:rPr>
        <w:t xml:space="preserve">the </w:t>
      </w:r>
      <w:r w:rsidRPr="00D01455">
        <w:rPr>
          <w:rFonts w:asciiTheme="minorHAnsi" w:hAnsiTheme="minorHAnsi" w:cstheme="minorHAnsi"/>
        </w:rPr>
        <w:t xml:space="preserve">medium from all wells using a serological pipette. </w:t>
      </w:r>
      <w:r w:rsidR="00032FEE" w:rsidRPr="00D01455">
        <w:rPr>
          <w:rFonts w:asciiTheme="minorHAnsi" w:hAnsiTheme="minorHAnsi" w:cstheme="minorHAnsi"/>
        </w:rPr>
        <w:t>Continue to avoid using aspiration.</w:t>
      </w:r>
      <w:r w:rsidR="00030623" w:rsidRPr="00D01455">
        <w:rPr>
          <w:rFonts w:asciiTheme="minorHAnsi" w:hAnsiTheme="minorHAnsi" w:cstheme="minorHAnsi"/>
        </w:rPr>
        <w:t xml:space="preserve"> </w:t>
      </w:r>
      <w:r w:rsidR="00032FEE" w:rsidRPr="00D01455">
        <w:rPr>
          <w:rFonts w:asciiTheme="minorHAnsi" w:hAnsiTheme="minorHAnsi" w:cstheme="minorHAnsi"/>
        </w:rPr>
        <w:t>Add 2</w:t>
      </w:r>
      <w:r w:rsidR="004956A5" w:rsidRPr="00D01455">
        <w:rPr>
          <w:rFonts w:asciiTheme="minorHAnsi" w:hAnsiTheme="minorHAnsi" w:cstheme="minorHAnsi"/>
        </w:rPr>
        <w:t xml:space="preserve"> </w:t>
      </w:r>
      <w:r w:rsidR="00032FEE" w:rsidRPr="00D01455">
        <w:rPr>
          <w:rFonts w:asciiTheme="minorHAnsi" w:hAnsiTheme="minorHAnsi" w:cstheme="minorHAnsi"/>
        </w:rPr>
        <w:t xml:space="preserve">mL </w:t>
      </w:r>
      <w:r w:rsidR="0041132A">
        <w:rPr>
          <w:rFonts w:asciiTheme="minorHAnsi" w:hAnsiTheme="minorHAnsi" w:cstheme="minorHAnsi"/>
        </w:rPr>
        <w:t xml:space="preserve">of </w:t>
      </w:r>
      <w:r w:rsidR="00032FEE" w:rsidRPr="00D01455">
        <w:rPr>
          <w:rFonts w:asciiTheme="minorHAnsi" w:hAnsiTheme="minorHAnsi" w:cstheme="minorHAnsi"/>
        </w:rPr>
        <w:t>reprogramming medium</w:t>
      </w:r>
      <w:r w:rsidR="00BE65B8" w:rsidRPr="00D01455">
        <w:rPr>
          <w:rFonts w:asciiTheme="minorHAnsi" w:hAnsiTheme="minorHAnsi" w:cstheme="minorHAnsi"/>
        </w:rPr>
        <w:t xml:space="preserve"> supplemented with </w:t>
      </w:r>
      <w:proofErr w:type="spellStart"/>
      <w:r w:rsidR="00BE65B8" w:rsidRPr="00D01455">
        <w:rPr>
          <w:rFonts w:asciiTheme="minorHAnsi" w:hAnsiTheme="minorHAnsi" w:cstheme="minorHAnsi"/>
        </w:rPr>
        <w:t>bFGF</w:t>
      </w:r>
      <w:proofErr w:type="spellEnd"/>
      <w:r w:rsidR="00032FEE" w:rsidRPr="00D01455">
        <w:rPr>
          <w:rFonts w:asciiTheme="minorHAnsi" w:hAnsiTheme="minorHAnsi" w:cstheme="minorHAnsi"/>
        </w:rPr>
        <w:t xml:space="preserve"> per well.</w:t>
      </w:r>
    </w:p>
    <w:p w14:paraId="2CF01285" w14:textId="77777777" w:rsidR="00A721F7" w:rsidRPr="00D01455" w:rsidRDefault="00A721F7" w:rsidP="00D01455">
      <w:pPr>
        <w:pStyle w:val="ListParagraph"/>
        <w:widowControl/>
        <w:autoSpaceDE/>
        <w:autoSpaceDN/>
        <w:adjustRightInd/>
        <w:ind w:left="0"/>
        <w:rPr>
          <w:rFonts w:asciiTheme="minorHAnsi" w:hAnsiTheme="minorHAnsi" w:cstheme="minorHAnsi"/>
        </w:rPr>
      </w:pPr>
    </w:p>
    <w:p w14:paraId="21280266" w14:textId="5FC2BE6C" w:rsidR="00A721F7" w:rsidRPr="00D01455" w:rsidRDefault="00A721F7"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On day</w:t>
      </w:r>
      <w:r w:rsidR="0041132A">
        <w:rPr>
          <w:rFonts w:asciiTheme="minorHAnsi" w:hAnsiTheme="minorHAnsi" w:cstheme="minorHAnsi"/>
        </w:rPr>
        <w:t>s</w:t>
      </w:r>
      <w:r w:rsidRPr="00D01455">
        <w:rPr>
          <w:rFonts w:asciiTheme="minorHAnsi" w:hAnsiTheme="minorHAnsi" w:cstheme="minorHAnsi"/>
        </w:rPr>
        <w:t xml:space="preserve"> </w:t>
      </w:r>
      <w:r w:rsidR="00B72551" w:rsidRPr="00D01455">
        <w:rPr>
          <w:rFonts w:asciiTheme="minorHAnsi" w:hAnsiTheme="minorHAnsi" w:cstheme="minorHAnsi"/>
        </w:rPr>
        <w:t>17</w:t>
      </w:r>
      <w:r w:rsidR="00B72551" w:rsidRPr="00D01455">
        <w:rPr>
          <w:rFonts w:asciiTheme="minorHAnsi" w:hAnsiTheme="minorHAnsi" w:cstheme="minorHAnsi"/>
        </w:rPr>
        <w:softHyphen/>
      </w:r>
      <w:r w:rsidR="0041132A">
        <w:rPr>
          <w:rFonts w:asciiTheme="minorHAnsi" w:hAnsiTheme="minorHAnsi" w:cstheme="minorHAnsi"/>
        </w:rPr>
        <w:t xml:space="preserve"> and </w:t>
      </w:r>
      <w:r w:rsidR="00B72551" w:rsidRPr="00D01455">
        <w:rPr>
          <w:rFonts w:asciiTheme="minorHAnsi" w:hAnsiTheme="minorHAnsi" w:cstheme="minorHAnsi"/>
        </w:rPr>
        <w:t>18</w:t>
      </w:r>
      <w:r w:rsidRPr="00D01455">
        <w:rPr>
          <w:rFonts w:asciiTheme="minorHAnsi" w:hAnsiTheme="minorHAnsi" w:cstheme="minorHAnsi"/>
        </w:rPr>
        <w:t>, analyze the</w:t>
      </w:r>
      <w:r w:rsidR="0079724F" w:rsidRPr="00D01455">
        <w:rPr>
          <w:rFonts w:asciiTheme="minorHAnsi" w:hAnsiTheme="minorHAnsi" w:cstheme="minorHAnsi"/>
        </w:rPr>
        <w:t xml:space="preserve"> reprogrammed</w:t>
      </w:r>
      <w:r w:rsidRPr="00D01455">
        <w:rPr>
          <w:rFonts w:asciiTheme="minorHAnsi" w:hAnsiTheme="minorHAnsi" w:cstheme="minorHAnsi"/>
        </w:rPr>
        <w:t xml:space="preserve"> wells</w:t>
      </w:r>
      <w:r w:rsidR="00240A45" w:rsidRPr="00D01455">
        <w:rPr>
          <w:rFonts w:asciiTheme="minorHAnsi" w:hAnsiTheme="minorHAnsi" w:cstheme="minorHAnsi"/>
        </w:rPr>
        <w:t xml:space="preserve"> under an inverted or dissecting</w:t>
      </w:r>
      <w:r w:rsidRPr="00D01455">
        <w:rPr>
          <w:rFonts w:asciiTheme="minorHAnsi" w:hAnsiTheme="minorHAnsi" w:cstheme="minorHAnsi"/>
        </w:rPr>
        <w:t xml:space="preserve"> microscope.</w:t>
      </w:r>
      <w:r w:rsidR="0079724F" w:rsidRPr="00D01455">
        <w:rPr>
          <w:rFonts w:asciiTheme="minorHAnsi" w:hAnsiTheme="minorHAnsi" w:cstheme="minorHAnsi"/>
        </w:rPr>
        <w:t xml:space="preserve"> If colonies are formed </w:t>
      </w:r>
      <w:proofErr w:type="gramStart"/>
      <w:r w:rsidR="0079724F" w:rsidRPr="00D01455">
        <w:rPr>
          <w:rFonts w:asciiTheme="minorHAnsi" w:hAnsiTheme="minorHAnsi" w:cstheme="minorHAnsi"/>
        </w:rPr>
        <w:t>in close proximity to</w:t>
      </w:r>
      <w:proofErr w:type="gramEnd"/>
      <w:r w:rsidR="0079724F" w:rsidRPr="00D01455">
        <w:rPr>
          <w:rFonts w:asciiTheme="minorHAnsi" w:hAnsiTheme="minorHAnsi" w:cstheme="minorHAnsi"/>
        </w:rPr>
        <w:t xml:space="preserve"> each other due to high efficiency of reprogramming and cannot be manually isolated, separate the colonies by performing an optional passaging of reprogrammed wells described in step 7 below.</w:t>
      </w:r>
      <w:r w:rsidRPr="00D01455">
        <w:rPr>
          <w:rFonts w:asciiTheme="minorHAnsi" w:hAnsiTheme="minorHAnsi" w:cstheme="minorHAnsi"/>
        </w:rPr>
        <w:t xml:space="preserve"> </w:t>
      </w:r>
      <w:r w:rsidR="004D4663" w:rsidRPr="00D01455">
        <w:rPr>
          <w:rFonts w:asciiTheme="minorHAnsi" w:hAnsiTheme="minorHAnsi" w:cstheme="minorHAnsi"/>
        </w:rPr>
        <w:t>If</w:t>
      </w:r>
      <w:r w:rsidR="00C8323B" w:rsidRPr="00D01455">
        <w:rPr>
          <w:rFonts w:asciiTheme="minorHAnsi" w:hAnsiTheme="minorHAnsi" w:cstheme="minorHAnsi"/>
        </w:rPr>
        <w:t xml:space="preserve"> colonies are sparse and well</w:t>
      </w:r>
      <w:r w:rsidR="0041132A">
        <w:rPr>
          <w:rFonts w:asciiTheme="minorHAnsi" w:hAnsiTheme="minorHAnsi" w:cstheme="minorHAnsi"/>
        </w:rPr>
        <w:t>-</w:t>
      </w:r>
      <w:r w:rsidR="00C8323B" w:rsidRPr="00D01455">
        <w:rPr>
          <w:rFonts w:asciiTheme="minorHAnsi" w:hAnsiTheme="minorHAnsi" w:cstheme="minorHAnsi"/>
        </w:rPr>
        <w:t xml:space="preserve">separated, </w:t>
      </w:r>
      <w:r w:rsidRPr="00D01455">
        <w:rPr>
          <w:rFonts w:asciiTheme="minorHAnsi" w:hAnsiTheme="minorHAnsi" w:cstheme="minorHAnsi"/>
        </w:rPr>
        <w:t>manual</w:t>
      </w:r>
      <w:r w:rsidR="00C8323B" w:rsidRPr="00D01455">
        <w:rPr>
          <w:rFonts w:asciiTheme="minorHAnsi" w:hAnsiTheme="minorHAnsi" w:cstheme="minorHAnsi"/>
        </w:rPr>
        <w:t>ly</w:t>
      </w:r>
      <w:r w:rsidRPr="00D01455">
        <w:rPr>
          <w:rFonts w:asciiTheme="minorHAnsi" w:hAnsiTheme="minorHAnsi" w:cstheme="minorHAnsi"/>
        </w:rPr>
        <w:t xml:space="preserve"> pick</w:t>
      </w:r>
      <w:r w:rsidR="0079724F" w:rsidRPr="00D01455">
        <w:rPr>
          <w:rFonts w:asciiTheme="minorHAnsi" w:hAnsiTheme="minorHAnsi" w:cstheme="minorHAnsi"/>
        </w:rPr>
        <w:t xml:space="preserve"> the clones directly from the reprogramm</w:t>
      </w:r>
      <w:r w:rsidR="00AB6CD8" w:rsidRPr="00D01455">
        <w:rPr>
          <w:rFonts w:asciiTheme="minorHAnsi" w:hAnsiTheme="minorHAnsi" w:cstheme="minorHAnsi"/>
        </w:rPr>
        <w:t>ed</w:t>
      </w:r>
      <w:r w:rsidR="0079724F" w:rsidRPr="00D01455">
        <w:rPr>
          <w:rFonts w:asciiTheme="minorHAnsi" w:hAnsiTheme="minorHAnsi" w:cstheme="minorHAnsi"/>
        </w:rPr>
        <w:t xml:space="preserve"> well as described in step 8 and subculture iPSCs</w:t>
      </w:r>
      <w:r w:rsidRPr="00D01455">
        <w:rPr>
          <w:rFonts w:asciiTheme="minorHAnsi" w:hAnsiTheme="minorHAnsi" w:cstheme="minorHAnsi"/>
        </w:rPr>
        <w:t xml:space="preserve"> according to </w:t>
      </w:r>
      <w:r w:rsidR="00C8323B" w:rsidRPr="00D01455">
        <w:rPr>
          <w:rFonts w:asciiTheme="minorHAnsi" w:hAnsiTheme="minorHAnsi" w:cstheme="minorHAnsi"/>
        </w:rPr>
        <w:t>standar</w:t>
      </w:r>
      <w:r w:rsidR="0079724F" w:rsidRPr="00D01455">
        <w:rPr>
          <w:rFonts w:asciiTheme="minorHAnsi" w:hAnsiTheme="minorHAnsi" w:cstheme="minorHAnsi"/>
        </w:rPr>
        <w:t>d</w:t>
      </w:r>
      <w:r w:rsidR="00C8323B" w:rsidRPr="00D01455">
        <w:rPr>
          <w:rFonts w:asciiTheme="minorHAnsi" w:hAnsiTheme="minorHAnsi" w:cstheme="minorHAnsi"/>
        </w:rPr>
        <w:t xml:space="preserve"> </w:t>
      </w:r>
      <w:r w:rsidRPr="00D01455">
        <w:rPr>
          <w:rFonts w:asciiTheme="minorHAnsi" w:hAnsiTheme="minorHAnsi" w:cstheme="minorHAnsi"/>
        </w:rPr>
        <w:t xml:space="preserve">protocols. </w:t>
      </w:r>
    </w:p>
    <w:p w14:paraId="6EF04372" w14:textId="77777777" w:rsidR="00A721F7" w:rsidRPr="00D01455" w:rsidRDefault="00A721F7" w:rsidP="00D01455">
      <w:pPr>
        <w:pStyle w:val="ListParagraph"/>
        <w:widowControl/>
        <w:autoSpaceDE/>
        <w:autoSpaceDN/>
        <w:adjustRightInd/>
        <w:ind w:left="0"/>
        <w:rPr>
          <w:rFonts w:asciiTheme="minorHAnsi" w:hAnsiTheme="minorHAnsi" w:cstheme="minorHAnsi"/>
        </w:rPr>
      </w:pPr>
    </w:p>
    <w:p w14:paraId="757655AE" w14:textId="6DFBB069" w:rsidR="00032FEE" w:rsidRPr="00157E9D" w:rsidRDefault="009B636F" w:rsidP="00D01455">
      <w:pPr>
        <w:pStyle w:val="ListParagraph"/>
        <w:widowControl/>
        <w:numPr>
          <w:ilvl w:val="0"/>
          <w:numId w:val="28"/>
        </w:numPr>
        <w:autoSpaceDE/>
        <w:autoSpaceDN/>
        <w:adjustRightInd/>
        <w:ind w:left="0" w:firstLine="0"/>
        <w:rPr>
          <w:rFonts w:asciiTheme="minorHAnsi" w:hAnsiTheme="minorHAnsi" w:cstheme="minorHAnsi"/>
        </w:rPr>
      </w:pPr>
      <w:r w:rsidRPr="00D01455">
        <w:rPr>
          <w:rFonts w:asciiTheme="minorHAnsi" w:hAnsiTheme="minorHAnsi" w:cstheme="minorHAnsi"/>
          <w:b/>
        </w:rPr>
        <w:t xml:space="preserve">Optional </w:t>
      </w:r>
      <w:r w:rsidR="0041132A">
        <w:rPr>
          <w:rFonts w:asciiTheme="minorHAnsi" w:hAnsiTheme="minorHAnsi" w:cstheme="minorHAnsi"/>
          <w:b/>
        </w:rPr>
        <w:t>P</w:t>
      </w:r>
      <w:r w:rsidRPr="00D01455">
        <w:rPr>
          <w:rFonts w:asciiTheme="minorHAnsi" w:hAnsiTheme="minorHAnsi" w:cstheme="minorHAnsi"/>
          <w:b/>
        </w:rPr>
        <w:t xml:space="preserve">rocedure: </w:t>
      </w:r>
      <w:r w:rsidR="0041132A">
        <w:rPr>
          <w:rFonts w:asciiTheme="minorHAnsi" w:hAnsiTheme="minorHAnsi" w:cstheme="minorHAnsi"/>
          <w:b/>
        </w:rPr>
        <w:t>P</w:t>
      </w:r>
      <w:r w:rsidR="00032FEE" w:rsidRPr="00D01455">
        <w:rPr>
          <w:rFonts w:asciiTheme="minorHAnsi" w:hAnsiTheme="minorHAnsi" w:cstheme="minorHAnsi"/>
          <w:b/>
        </w:rPr>
        <w:t xml:space="preserve">assaging </w:t>
      </w:r>
      <w:r w:rsidR="0041132A">
        <w:rPr>
          <w:rFonts w:asciiTheme="minorHAnsi" w:hAnsiTheme="minorHAnsi" w:cstheme="minorHAnsi"/>
          <w:b/>
        </w:rPr>
        <w:t>C</w:t>
      </w:r>
      <w:r w:rsidR="00032FEE" w:rsidRPr="00D01455">
        <w:rPr>
          <w:rFonts w:asciiTheme="minorHAnsi" w:hAnsiTheme="minorHAnsi" w:cstheme="minorHAnsi"/>
          <w:b/>
        </w:rPr>
        <w:t xml:space="preserve">ells from </w:t>
      </w:r>
      <w:r w:rsidR="0041132A">
        <w:rPr>
          <w:rFonts w:asciiTheme="minorHAnsi" w:hAnsiTheme="minorHAnsi" w:cstheme="minorHAnsi"/>
          <w:b/>
        </w:rPr>
        <w:t>R</w:t>
      </w:r>
      <w:r w:rsidR="00032FEE" w:rsidRPr="00D01455">
        <w:rPr>
          <w:rFonts w:asciiTheme="minorHAnsi" w:hAnsiTheme="minorHAnsi" w:cstheme="minorHAnsi"/>
          <w:b/>
        </w:rPr>
        <w:t xml:space="preserve">eprogrammed </w:t>
      </w:r>
      <w:r w:rsidR="0041132A">
        <w:rPr>
          <w:rFonts w:asciiTheme="minorHAnsi" w:hAnsiTheme="minorHAnsi" w:cstheme="minorHAnsi"/>
          <w:b/>
        </w:rPr>
        <w:t>W</w:t>
      </w:r>
      <w:r w:rsidR="00032FEE" w:rsidRPr="00D01455">
        <w:rPr>
          <w:rFonts w:asciiTheme="minorHAnsi" w:hAnsiTheme="minorHAnsi" w:cstheme="minorHAnsi"/>
          <w:b/>
        </w:rPr>
        <w:t>ells using EDTA</w:t>
      </w:r>
    </w:p>
    <w:p w14:paraId="6A01DE3F" w14:textId="77777777" w:rsidR="00157E9D" w:rsidRPr="00204E1B" w:rsidRDefault="00157E9D" w:rsidP="00157E9D">
      <w:pPr>
        <w:pStyle w:val="ListParagraph"/>
        <w:widowControl/>
        <w:autoSpaceDE/>
        <w:autoSpaceDN/>
        <w:adjustRightInd/>
        <w:ind w:left="0"/>
        <w:rPr>
          <w:rFonts w:asciiTheme="minorHAnsi" w:hAnsiTheme="minorHAnsi" w:cstheme="minorHAnsi"/>
        </w:rPr>
      </w:pPr>
    </w:p>
    <w:p w14:paraId="48120983" w14:textId="719C49F4" w:rsidR="00032FEE" w:rsidRPr="00D01455" w:rsidRDefault="00032FEE"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Prepare 0.5 mM EDTA in DPBS (EDTA)</w:t>
      </w:r>
      <w:r w:rsidR="00F33C93" w:rsidRPr="00D01455">
        <w:rPr>
          <w:rFonts w:asciiTheme="minorHAnsi" w:hAnsiTheme="minorHAnsi" w:cstheme="minorHAnsi"/>
        </w:rPr>
        <w:t xml:space="preserve"> by diluting </w:t>
      </w:r>
      <w:r w:rsidR="002C17DB" w:rsidRPr="00D01455">
        <w:rPr>
          <w:rFonts w:asciiTheme="minorHAnsi" w:hAnsiTheme="minorHAnsi" w:cstheme="minorHAnsi"/>
        </w:rPr>
        <w:t xml:space="preserve">the </w:t>
      </w:r>
      <w:r w:rsidR="00F33C93" w:rsidRPr="00D01455">
        <w:rPr>
          <w:rFonts w:asciiTheme="minorHAnsi" w:hAnsiTheme="minorHAnsi" w:cstheme="minorHAnsi"/>
        </w:rPr>
        <w:t>0.5 M EDTA stock solution</w:t>
      </w:r>
      <w:r w:rsidRPr="00D01455">
        <w:rPr>
          <w:rFonts w:asciiTheme="minorHAnsi" w:hAnsiTheme="minorHAnsi" w:cstheme="minorHAnsi"/>
        </w:rPr>
        <w:t>. Filter sterilize</w:t>
      </w:r>
      <w:r w:rsidR="00B3253F" w:rsidRPr="00D01455">
        <w:rPr>
          <w:rFonts w:asciiTheme="minorHAnsi" w:hAnsiTheme="minorHAnsi" w:cstheme="minorHAnsi"/>
        </w:rPr>
        <w:t xml:space="preserve"> </w:t>
      </w:r>
      <w:r w:rsidR="00323DD6" w:rsidRPr="00D01455">
        <w:rPr>
          <w:rFonts w:asciiTheme="minorHAnsi" w:hAnsiTheme="minorHAnsi" w:cstheme="minorHAnsi"/>
        </w:rPr>
        <w:t xml:space="preserve">EDTA </w:t>
      </w:r>
      <w:r w:rsidR="00B3253F" w:rsidRPr="00D01455">
        <w:rPr>
          <w:rFonts w:asciiTheme="minorHAnsi" w:hAnsiTheme="minorHAnsi" w:cstheme="minorHAnsi"/>
        </w:rPr>
        <w:t>using a 0.22 µm vacuum filtration system</w:t>
      </w:r>
      <w:r w:rsidRPr="00D01455">
        <w:rPr>
          <w:rFonts w:asciiTheme="minorHAnsi" w:hAnsiTheme="minorHAnsi" w:cstheme="minorHAnsi"/>
        </w:rPr>
        <w:t>.</w:t>
      </w:r>
    </w:p>
    <w:p w14:paraId="7703BD81" w14:textId="77777777" w:rsidR="00032FEE" w:rsidRPr="00D01455" w:rsidRDefault="00032FEE" w:rsidP="00D01455">
      <w:pPr>
        <w:pStyle w:val="ListParagraph"/>
        <w:ind w:left="0"/>
        <w:rPr>
          <w:rFonts w:asciiTheme="minorHAnsi" w:hAnsiTheme="minorHAnsi" w:cstheme="minorHAnsi"/>
        </w:rPr>
      </w:pPr>
    </w:p>
    <w:p w14:paraId="6589F2AD" w14:textId="71C2E820" w:rsidR="00032FEE" w:rsidRPr="00D01455" w:rsidRDefault="00D50787"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Prepare</w:t>
      </w:r>
      <w:r w:rsidR="00B45F7A" w:rsidRPr="00D01455">
        <w:rPr>
          <w:rFonts w:asciiTheme="minorHAnsi" w:hAnsiTheme="minorHAnsi" w:cstheme="minorHAnsi"/>
        </w:rPr>
        <w:t xml:space="preserve"> </w:t>
      </w:r>
      <w:r w:rsidR="00157E9D">
        <w:rPr>
          <w:rFonts w:asciiTheme="minorHAnsi" w:hAnsiTheme="minorHAnsi" w:cstheme="minorHAnsi"/>
        </w:rPr>
        <w:t>feeder</w:t>
      </w:r>
      <w:r w:rsidR="0041132A">
        <w:rPr>
          <w:rFonts w:asciiTheme="minorHAnsi" w:hAnsiTheme="minorHAnsi" w:cstheme="minorHAnsi"/>
        </w:rPr>
        <w:t>-</w:t>
      </w:r>
      <w:r w:rsidR="00157E9D">
        <w:rPr>
          <w:rFonts w:asciiTheme="minorHAnsi" w:hAnsiTheme="minorHAnsi" w:cstheme="minorHAnsi"/>
        </w:rPr>
        <w:t xml:space="preserve">free </w:t>
      </w:r>
      <w:r w:rsidR="00B45F7A" w:rsidRPr="00D01455">
        <w:rPr>
          <w:rFonts w:asciiTheme="minorHAnsi" w:hAnsiTheme="minorHAnsi" w:cstheme="minorHAnsi"/>
        </w:rPr>
        <w:t>pluripotent stem cell (PSC) medium</w:t>
      </w:r>
      <w:r w:rsidR="006628E3">
        <w:rPr>
          <w:rFonts w:asciiTheme="minorHAnsi" w:hAnsiTheme="minorHAnsi" w:cstheme="minorHAnsi"/>
        </w:rPr>
        <w:t xml:space="preserve"> </w:t>
      </w:r>
      <w:r w:rsidR="0041132A">
        <w:rPr>
          <w:rFonts w:asciiTheme="minorHAnsi" w:hAnsiTheme="minorHAnsi" w:cstheme="minorHAnsi"/>
        </w:rPr>
        <w:t>(</w:t>
      </w:r>
      <w:r w:rsidR="006628E3" w:rsidRPr="00604007">
        <w:rPr>
          <w:rFonts w:asciiTheme="minorHAnsi" w:hAnsiTheme="minorHAnsi" w:cstheme="minorHAnsi"/>
          <w:i/>
        </w:rPr>
        <w:t>e.g.,</w:t>
      </w:r>
      <w:r w:rsidR="006628E3">
        <w:rPr>
          <w:rFonts w:asciiTheme="minorHAnsi" w:hAnsiTheme="minorHAnsi" w:cstheme="minorHAnsi"/>
        </w:rPr>
        <w:t xml:space="preserve"> </w:t>
      </w:r>
      <w:r w:rsidR="006628E3" w:rsidRPr="00D01455">
        <w:rPr>
          <w:rFonts w:asciiTheme="minorHAnsi" w:hAnsiTheme="minorHAnsi" w:cstheme="minorHAnsi"/>
        </w:rPr>
        <w:t>mTeSR1</w:t>
      </w:r>
      <w:r w:rsidR="0041132A">
        <w:rPr>
          <w:rFonts w:asciiTheme="minorHAnsi" w:hAnsiTheme="minorHAnsi" w:cstheme="minorHAnsi"/>
        </w:rPr>
        <w:t>)</w:t>
      </w:r>
      <w:r w:rsidR="006628E3" w:rsidRPr="00D01455">
        <w:rPr>
          <w:rFonts w:asciiTheme="minorHAnsi" w:hAnsiTheme="minorHAnsi" w:cstheme="minorHAnsi"/>
        </w:rPr>
        <w:t xml:space="preserve"> </w:t>
      </w:r>
      <w:r w:rsidRPr="00D01455">
        <w:rPr>
          <w:rFonts w:asciiTheme="minorHAnsi" w:hAnsiTheme="minorHAnsi" w:cstheme="minorHAnsi"/>
        </w:rPr>
        <w:t>according to the manufacturer’s instruction</w:t>
      </w:r>
      <w:r w:rsidR="0041132A">
        <w:rPr>
          <w:rFonts w:asciiTheme="minorHAnsi" w:hAnsiTheme="minorHAnsi" w:cstheme="minorHAnsi"/>
        </w:rPr>
        <w:t>s</w:t>
      </w:r>
      <w:r w:rsidRPr="00D01455">
        <w:rPr>
          <w:rFonts w:asciiTheme="minorHAnsi" w:hAnsiTheme="minorHAnsi" w:cstheme="minorHAnsi"/>
        </w:rPr>
        <w:t xml:space="preserve">. </w:t>
      </w:r>
      <w:r w:rsidR="00032FEE" w:rsidRPr="00D01455">
        <w:rPr>
          <w:rFonts w:asciiTheme="minorHAnsi" w:hAnsiTheme="minorHAnsi" w:cstheme="minorHAnsi"/>
        </w:rPr>
        <w:t>Pre</w:t>
      </w:r>
      <w:r w:rsidR="00C45C90" w:rsidRPr="00D01455">
        <w:rPr>
          <w:rFonts w:asciiTheme="minorHAnsi" w:hAnsiTheme="minorHAnsi" w:cstheme="minorHAnsi"/>
        </w:rPr>
        <w:t>-</w:t>
      </w:r>
      <w:r w:rsidR="00032FEE" w:rsidRPr="00D01455">
        <w:rPr>
          <w:rFonts w:asciiTheme="minorHAnsi" w:hAnsiTheme="minorHAnsi" w:cstheme="minorHAnsi"/>
        </w:rPr>
        <w:t xml:space="preserve">warm 32 mL of </w:t>
      </w:r>
      <w:r w:rsidR="00B45F7A" w:rsidRPr="00D01455">
        <w:rPr>
          <w:rFonts w:asciiTheme="minorHAnsi" w:hAnsiTheme="minorHAnsi" w:cstheme="minorHAnsi"/>
        </w:rPr>
        <w:t>PSC medium</w:t>
      </w:r>
      <w:r w:rsidR="00032FEE" w:rsidRPr="00D01455">
        <w:rPr>
          <w:rFonts w:asciiTheme="minorHAnsi" w:hAnsiTheme="minorHAnsi" w:cstheme="minorHAnsi"/>
        </w:rPr>
        <w:t xml:space="preserve"> to 37</w:t>
      </w:r>
      <w:r w:rsidR="0041132A">
        <w:rPr>
          <w:rFonts w:asciiTheme="minorHAnsi" w:hAnsiTheme="minorHAnsi" w:cstheme="minorHAnsi"/>
        </w:rPr>
        <w:t xml:space="preserve"> </w:t>
      </w:r>
      <w:r w:rsidR="00032FEE" w:rsidRPr="00D01455">
        <w:rPr>
          <w:rFonts w:asciiTheme="minorHAnsi" w:hAnsiTheme="minorHAnsi" w:cstheme="minorHAnsi"/>
        </w:rPr>
        <w:t>°C.</w:t>
      </w:r>
    </w:p>
    <w:p w14:paraId="5B584C7C" w14:textId="77777777" w:rsidR="00BE65B8" w:rsidRPr="00D01455" w:rsidRDefault="00BE65B8" w:rsidP="00D01455">
      <w:pPr>
        <w:pStyle w:val="ListParagraph"/>
        <w:ind w:left="0"/>
        <w:rPr>
          <w:rFonts w:asciiTheme="minorHAnsi" w:hAnsiTheme="minorHAnsi" w:cstheme="minorHAnsi"/>
        </w:rPr>
      </w:pPr>
    </w:p>
    <w:p w14:paraId="782FB794" w14:textId="5D4FF661" w:rsidR="00032FEE" w:rsidRPr="00D01455" w:rsidRDefault="00032FEE"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 xml:space="preserve">Coat all wells of two 6-well format plates with </w:t>
      </w:r>
      <w:proofErr w:type="spellStart"/>
      <w:r w:rsidRPr="00D01455">
        <w:rPr>
          <w:rFonts w:asciiTheme="minorHAnsi" w:hAnsiTheme="minorHAnsi" w:cstheme="minorHAnsi"/>
        </w:rPr>
        <w:t>hESC</w:t>
      </w:r>
      <w:proofErr w:type="spellEnd"/>
      <w:r w:rsidRPr="00D01455">
        <w:rPr>
          <w:rFonts w:asciiTheme="minorHAnsi" w:hAnsiTheme="minorHAnsi" w:cstheme="minorHAnsi"/>
        </w:rPr>
        <w:t xml:space="preserve">-qualified </w:t>
      </w:r>
      <w:r w:rsidR="00A72B2B" w:rsidRPr="00D01455">
        <w:rPr>
          <w:rFonts w:asciiTheme="minorHAnsi" w:hAnsiTheme="minorHAnsi" w:cstheme="minorHAnsi"/>
        </w:rPr>
        <w:t>extracellular matrix (ECM)</w:t>
      </w:r>
      <w:r w:rsidRPr="00D01455">
        <w:rPr>
          <w:rFonts w:asciiTheme="minorHAnsi" w:hAnsiTheme="minorHAnsi" w:cstheme="minorHAnsi"/>
        </w:rPr>
        <w:t xml:space="preserve"> following the manufacturer’s instruction</w:t>
      </w:r>
      <w:r w:rsidR="0041132A">
        <w:rPr>
          <w:rFonts w:asciiTheme="minorHAnsi" w:hAnsiTheme="minorHAnsi" w:cstheme="minorHAnsi"/>
        </w:rPr>
        <w:t>s</w:t>
      </w:r>
      <w:r w:rsidRPr="00D01455">
        <w:rPr>
          <w:rFonts w:asciiTheme="minorHAnsi" w:hAnsiTheme="minorHAnsi" w:cstheme="minorHAnsi"/>
        </w:rPr>
        <w:t>. Seal plates with paraf</w:t>
      </w:r>
      <w:r w:rsidR="006628E3">
        <w:rPr>
          <w:rFonts w:asciiTheme="minorHAnsi" w:hAnsiTheme="minorHAnsi" w:cstheme="minorHAnsi"/>
        </w:rPr>
        <w:t>fin film</w:t>
      </w:r>
      <w:r w:rsidRPr="00D01455">
        <w:rPr>
          <w:rFonts w:asciiTheme="minorHAnsi" w:hAnsiTheme="minorHAnsi" w:cstheme="minorHAnsi"/>
        </w:rPr>
        <w:t xml:space="preserve"> </w:t>
      </w:r>
      <w:r w:rsidR="00BE65B8" w:rsidRPr="00D01455">
        <w:rPr>
          <w:rFonts w:asciiTheme="minorHAnsi" w:hAnsiTheme="minorHAnsi" w:cstheme="minorHAnsi"/>
        </w:rPr>
        <w:t xml:space="preserve">and </w:t>
      </w:r>
      <w:r w:rsidRPr="00D01455">
        <w:rPr>
          <w:rFonts w:asciiTheme="minorHAnsi" w:hAnsiTheme="minorHAnsi" w:cstheme="minorHAnsi"/>
        </w:rPr>
        <w:t>incubate</w:t>
      </w:r>
      <w:r w:rsidR="0041132A">
        <w:rPr>
          <w:rFonts w:asciiTheme="minorHAnsi" w:hAnsiTheme="minorHAnsi" w:cstheme="minorHAnsi"/>
        </w:rPr>
        <w:t xml:space="preserve"> them</w:t>
      </w:r>
      <w:r w:rsidRPr="00D01455">
        <w:rPr>
          <w:rFonts w:asciiTheme="minorHAnsi" w:hAnsiTheme="minorHAnsi" w:cstheme="minorHAnsi"/>
        </w:rPr>
        <w:t xml:space="preserve"> for 1 h at </w:t>
      </w:r>
      <w:r w:rsidR="00F005A2">
        <w:rPr>
          <w:rFonts w:asciiTheme="minorHAnsi" w:hAnsiTheme="minorHAnsi" w:cstheme="minorHAnsi"/>
        </w:rPr>
        <w:t>RT</w:t>
      </w:r>
      <w:r w:rsidRPr="00D01455">
        <w:rPr>
          <w:rFonts w:asciiTheme="minorHAnsi" w:hAnsiTheme="minorHAnsi" w:cstheme="minorHAnsi"/>
        </w:rPr>
        <w:t>.</w:t>
      </w:r>
    </w:p>
    <w:p w14:paraId="59A295B6" w14:textId="77777777" w:rsidR="00032FEE" w:rsidRPr="00D01455" w:rsidRDefault="00032FEE" w:rsidP="00D01455">
      <w:pPr>
        <w:pStyle w:val="ListParagraph"/>
        <w:ind w:left="0"/>
        <w:rPr>
          <w:rFonts w:asciiTheme="minorHAnsi" w:hAnsiTheme="minorHAnsi" w:cstheme="minorHAnsi"/>
        </w:rPr>
      </w:pPr>
    </w:p>
    <w:p w14:paraId="4D564527" w14:textId="662EAF8A" w:rsidR="00032FEE" w:rsidRPr="00D01455" w:rsidRDefault="00032FEE"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 xml:space="preserve">Aspirate the </w:t>
      </w:r>
      <w:r w:rsidR="00A72B2B" w:rsidRPr="00D01455">
        <w:rPr>
          <w:rFonts w:asciiTheme="minorHAnsi" w:hAnsiTheme="minorHAnsi" w:cstheme="minorHAnsi"/>
        </w:rPr>
        <w:t>ECM solution</w:t>
      </w:r>
      <w:r w:rsidRPr="00D01455">
        <w:rPr>
          <w:rFonts w:asciiTheme="minorHAnsi" w:hAnsiTheme="minorHAnsi" w:cstheme="minorHAnsi"/>
        </w:rPr>
        <w:t xml:space="preserve"> from the pre</w:t>
      </w:r>
      <w:r w:rsidR="00665547" w:rsidRPr="00D01455">
        <w:rPr>
          <w:rFonts w:asciiTheme="minorHAnsi" w:hAnsiTheme="minorHAnsi" w:cstheme="minorHAnsi"/>
        </w:rPr>
        <w:t>-</w:t>
      </w:r>
      <w:r w:rsidRPr="00D01455">
        <w:rPr>
          <w:rFonts w:asciiTheme="minorHAnsi" w:hAnsiTheme="minorHAnsi" w:cstheme="minorHAnsi"/>
        </w:rPr>
        <w:t xml:space="preserve">warmed plates and replace </w:t>
      </w:r>
      <w:r w:rsidR="0041132A">
        <w:rPr>
          <w:rFonts w:asciiTheme="minorHAnsi" w:hAnsiTheme="minorHAnsi" w:cstheme="minorHAnsi"/>
        </w:rPr>
        <w:t xml:space="preserve">it </w:t>
      </w:r>
      <w:r w:rsidRPr="00D01455">
        <w:rPr>
          <w:rFonts w:asciiTheme="minorHAnsi" w:hAnsiTheme="minorHAnsi" w:cstheme="minorHAnsi"/>
        </w:rPr>
        <w:t xml:space="preserve">with 2 mL </w:t>
      </w:r>
      <w:r w:rsidR="00B45F7A" w:rsidRPr="00D01455">
        <w:rPr>
          <w:rFonts w:asciiTheme="minorHAnsi" w:hAnsiTheme="minorHAnsi" w:cstheme="minorHAnsi"/>
        </w:rPr>
        <w:t>of PSC medium</w:t>
      </w:r>
      <w:r w:rsidRPr="00D01455">
        <w:rPr>
          <w:rFonts w:asciiTheme="minorHAnsi" w:hAnsiTheme="minorHAnsi" w:cstheme="minorHAnsi"/>
        </w:rPr>
        <w:t xml:space="preserve"> per well. Do not allow the surface of the wells to dry. Set</w:t>
      </w:r>
      <w:r w:rsidR="0041132A">
        <w:rPr>
          <w:rFonts w:asciiTheme="minorHAnsi" w:hAnsiTheme="minorHAnsi" w:cstheme="minorHAnsi"/>
        </w:rPr>
        <w:t xml:space="preserve"> them</w:t>
      </w:r>
      <w:r w:rsidRPr="00D01455">
        <w:rPr>
          <w:rFonts w:asciiTheme="minorHAnsi" w:hAnsiTheme="minorHAnsi" w:cstheme="minorHAnsi"/>
        </w:rPr>
        <w:t xml:space="preserve"> aside.</w:t>
      </w:r>
    </w:p>
    <w:p w14:paraId="01A7C170" w14:textId="77777777" w:rsidR="00032FEE" w:rsidRPr="00D01455" w:rsidRDefault="00032FEE" w:rsidP="00D01455">
      <w:pPr>
        <w:pStyle w:val="ListParagraph"/>
        <w:ind w:left="0"/>
        <w:rPr>
          <w:rFonts w:asciiTheme="minorHAnsi" w:hAnsiTheme="minorHAnsi" w:cstheme="minorHAnsi"/>
        </w:rPr>
      </w:pPr>
    </w:p>
    <w:p w14:paraId="1BB4981E" w14:textId="5D70D309" w:rsidR="00032FEE" w:rsidRPr="00D01455" w:rsidRDefault="00032FEE"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 xml:space="preserve">Aspirate the reprogramming medium from </w:t>
      </w:r>
      <w:r w:rsidR="0041132A">
        <w:rPr>
          <w:rFonts w:asciiTheme="minorHAnsi" w:hAnsiTheme="minorHAnsi" w:cstheme="minorHAnsi"/>
        </w:rPr>
        <w:t>2</w:t>
      </w:r>
      <w:r w:rsidRPr="00D01455">
        <w:rPr>
          <w:rFonts w:asciiTheme="minorHAnsi" w:hAnsiTheme="minorHAnsi" w:cstheme="minorHAnsi"/>
        </w:rPr>
        <w:t xml:space="preserve"> reprogrammed wells on </w:t>
      </w:r>
      <w:r w:rsidR="0041132A">
        <w:rPr>
          <w:rFonts w:asciiTheme="minorHAnsi" w:hAnsiTheme="minorHAnsi" w:cstheme="minorHAnsi"/>
        </w:rPr>
        <w:t>a</w:t>
      </w:r>
      <w:r w:rsidRPr="00D01455">
        <w:rPr>
          <w:rFonts w:asciiTheme="minorHAnsi" w:hAnsiTheme="minorHAnsi" w:cstheme="minorHAnsi"/>
        </w:rPr>
        <w:t xml:space="preserve"> day when </w:t>
      </w:r>
      <w:r w:rsidR="000446D1" w:rsidRPr="00D01455">
        <w:rPr>
          <w:rFonts w:asciiTheme="minorHAnsi" w:hAnsiTheme="minorHAnsi" w:cstheme="minorHAnsi"/>
        </w:rPr>
        <w:t>the colonies are large and clearly formed</w:t>
      </w:r>
      <w:r w:rsidRPr="00D01455">
        <w:rPr>
          <w:rFonts w:asciiTheme="minorHAnsi" w:hAnsiTheme="minorHAnsi" w:cstheme="minorHAnsi"/>
        </w:rPr>
        <w:t xml:space="preserve"> (usually day 18). Rinse once with 1 mL of EDTA</w:t>
      </w:r>
      <w:r w:rsidR="009811DE" w:rsidRPr="00D01455">
        <w:rPr>
          <w:rFonts w:asciiTheme="minorHAnsi" w:hAnsiTheme="minorHAnsi" w:cstheme="minorHAnsi"/>
        </w:rPr>
        <w:t xml:space="preserve"> and </w:t>
      </w:r>
      <w:r w:rsidRPr="00D01455">
        <w:rPr>
          <w:rFonts w:asciiTheme="minorHAnsi" w:hAnsiTheme="minorHAnsi" w:cstheme="minorHAnsi"/>
        </w:rPr>
        <w:t>aspirate.</w:t>
      </w:r>
    </w:p>
    <w:p w14:paraId="7A3C73BD" w14:textId="77777777" w:rsidR="00032FEE" w:rsidRPr="00D01455" w:rsidRDefault="00032FEE" w:rsidP="00D01455">
      <w:pPr>
        <w:pStyle w:val="ListParagraph"/>
        <w:ind w:left="0"/>
        <w:rPr>
          <w:rFonts w:asciiTheme="minorHAnsi" w:hAnsiTheme="minorHAnsi" w:cstheme="minorHAnsi"/>
        </w:rPr>
      </w:pPr>
    </w:p>
    <w:p w14:paraId="7C3111E1" w14:textId="5471AD05" w:rsidR="00032FEE" w:rsidRPr="00D01455" w:rsidRDefault="00032FEE"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Add 1 mL of EDTA per well. Incubate for 4 min at 37</w:t>
      </w:r>
      <w:r w:rsidR="0041132A">
        <w:rPr>
          <w:rFonts w:asciiTheme="minorHAnsi" w:hAnsiTheme="minorHAnsi" w:cstheme="minorHAnsi"/>
        </w:rPr>
        <w:t xml:space="preserve"> </w:t>
      </w:r>
      <w:r w:rsidRPr="00D01455">
        <w:rPr>
          <w:rFonts w:asciiTheme="minorHAnsi" w:hAnsiTheme="minorHAnsi" w:cstheme="minorHAnsi"/>
        </w:rPr>
        <w:t>°C.</w:t>
      </w:r>
    </w:p>
    <w:p w14:paraId="0187E2D9" w14:textId="77777777" w:rsidR="00032FEE" w:rsidRPr="00D01455" w:rsidRDefault="00032FEE" w:rsidP="00D01455">
      <w:pPr>
        <w:pStyle w:val="ListParagraph"/>
        <w:ind w:left="0"/>
        <w:rPr>
          <w:rFonts w:asciiTheme="minorHAnsi" w:hAnsiTheme="minorHAnsi" w:cstheme="minorHAnsi"/>
        </w:rPr>
      </w:pPr>
    </w:p>
    <w:p w14:paraId="551646EB" w14:textId="225DED0E" w:rsidR="00032FEE" w:rsidRPr="00D01455" w:rsidRDefault="00032FEE" w:rsidP="00D01455">
      <w:pPr>
        <w:pStyle w:val="ListParagraph"/>
        <w:widowControl/>
        <w:numPr>
          <w:ilvl w:val="1"/>
          <w:numId w:val="28"/>
        </w:numPr>
        <w:autoSpaceDE/>
        <w:autoSpaceDN/>
        <w:adjustRightInd/>
        <w:ind w:left="0" w:firstLine="0"/>
        <w:rPr>
          <w:rFonts w:asciiTheme="minorHAnsi" w:hAnsiTheme="minorHAnsi" w:cstheme="minorHAnsi"/>
        </w:rPr>
      </w:pPr>
      <w:r w:rsidRPr="00D01455">
        <w:rPr>
          <w:rFonts w:asciiTheme="minorHAnsi" w:hAnsiTheme="minorHAnsi" w:cstheme="minorHAnsi"/>
        </w:rPr>
        <w:t>Gently remove the plate from the incubator and place</w:t>
      </w:r>
      <w:r w:rsidR="0041132A">
        <w:rPr>
          <w:rFonts w:asciiTheme="minorHAnsi" w:hAnsiTheme="minorHAnsi" w:cstheme="minorHAnsi"/>
        </w:rPr>
        <w:t xml:space="preserve"> it</w:t>
      </w:r>
      <w:r w:rsidRPr="00D01455">
        <w:rPr>
          <w:rFonts w:asciiTheme="minorHAnsi" w:hAnsiTheme="minorHAnsi" w:cstheme="minorHAnsi"/>
        </w:rPr>
        <w:t xml:space="preserve"> in the biosafety cabinet. </w:t>
      </w:r>
    </w:p>
    <w:p w14:paraId="52AB8607" w14:textId="77777777" w:rsidR="00032FEE" w:rsidRPr="00D01455" w:rsidRDefault="00032FEE" w:rsidP="00D01455">
      <w:pPr>
        <w:pStyle w:val="ListParagraph"/>
        <w:ind w:left="0"/>
        <w:rPr>
          <w:rFonts w:asciiTheme="minorHAnsi" w:hAnsiTheme="minorHAnsi" w:cstheme="minorHAnsi"/>
          <w:b/>
        </w:rPr>
      </w:pPr>
    </w:p>
    <w:p w14:paraId="1941ABFD" w14:textId="77777777" w:rsidR="00032FEE" w:rsidRPr="00D01455" w:rsidRDefault="00032FEE" w:rsidP="00D01455">
      <w:pPr>
        <w:pStyle w:val="ListParagraph"/>
        <w:ind w:left="0"/>
        <w:rPr>
          <w:rFonts w:asciiTheme="minorHAnsi" w:hAnsiTheme="minorHAnsi" w:cstheme="minorHAnsi"/>
        </w:rPr>
      </w:pPr>
      <w:r w:rsidRPr="00604007">
        <w:rPr>
          <w:rFonts w:asciiTheme="minorHAnsi" w:hAnsiTheme="minorHAnsi" w:cstheme="minorHAnsi"/>
        </w:rPr>
        <w:t>Note:</w:t>
      </w:r>
      <w:r w:rsidRPr="00D01455">
        <w:rPr>
          <w:rFonts w:asciiTheme="minorHAnsi" w:hAnsiTheme="minorHAnsi" w:cstheme="minorHAnsi"/>
        </w:rPr>
        <w:t xml:space="preserve"> At this point, cells may be very loosely adhered and easily dislodged.</w:t>
      </w:r>
    </w:p>
    <w:p w14:paraId="076FBC8A" w14:textId="77777777" w:rsidR="00032FEE" w:rsidRPr="00D01455" w:rsidRDefault="00032FEE" w:rsidP="00D01455">
      <w:pPr>
        <w:pStyle w:val="ListParagraph"/>
        <w:ind w:left="0"/>
        <w:rPr>
          <w:rFonts w:asciiTheme="minorHAnsi" w:hAnsiTheme="minorHAnsi" w:cstheme="minorHAnsi"/>
        </w:rPr>
      </w:pPr>
    </w:p>
    <w:p w14:paraId="0D3C9679" w14:textId="1EDB34C0" w:rsidR="00032FEE" w:rsidRPr="006628E3" w:rsidRDefault="00032FEE" w:rsidP="006628E3">
      <w:pPr>
        <w:pStyle w:val="ListParagraph"/>
        <w:widowControl/>
        <w:numPr>
          <w:ilvl w:val="1"/>
          <w:numId w:val="35"/>
        </w:numPr>
        <w:autoSpaceDE/>
        <w:autoSpaceDN/>
        <w:adjustRightInd/>
        <w:ind w:left="0" w:firstLine="0"/>
        <w:rPr>
          <w:rFonts w:asciiTheme="minorHAnsi" w:hAnsiTheme="minorHAnsi" w:cstheme="minorHAnsi"/>
        </w:rPr>
      </w:pPr>
      <w:r w:rsidRPr="00D01455">
        <w:rPr>
          <w:rFonts w:asciiTheme="minorHAnsi" w:hAnsiTheme="minorHAnsi" w:cstheme="minorHAnsi"/>
        </w:rPr>
        <w:t>Carefully aspirate EDTA</w:t>
      </w:r>
      <w:r w:rsidR="00B3253F" w:rsidRPr="00D01455">
        <w:rPr>
          <w:rFonts w:asciiTheme="minorHAnsi" w:hAnsiTheme="minorHAnsi" w:cstheme="minorHAnsi"/>
        </w:rPr>
        <w:t xml:space="preserve"> from both wells</w:t>
      </w:r>
      <w:r w:rsidRPr="00D01455">
        <w:rPr>
          <w:rFonts w:asciiTheme="minorHAnsi" w:hAnsiTheme="minorHAnsi" w:cstheme="minorHAnsi"/>
        </w:rPr>
        <w:t>.</w:t>
      </w:r>
      <w:r w:rsidR="009506C6" w:rsidRPr="00D01455">
        <w:rPr>
          <w:rFonts w:asciiTheme="minorHAnsi" w:hAnsiTheme="minorHAnsi" w:cstheme="minorHAnsi"/>
        </w:rPr>
        <w:t xml:space="preserve"> Add 3 mL of pre-warmed </w:t>
      </w:r>
      <w:r w:rsidR="00B45F7A" w:rsidRPr="00D01455">
        <w:rPr>
          <w:rFonts w:asciiTheme="minorHAnsi" w:hAnsiTheme="minorHAnsi" w:cstheme="minorHAnsi"/>
        </w:rPr>
        <w:t>PSC medium</w:t>
      </w:r>
      <w:r w:rsidR="009506C6" w:rsidRPr="00D01455">
        <w:rPr>
          <w:rFonts w:asciiTheme="minorHAnsi" w:hAnsiTheme="minorHAnsi" w:cstheme="minorHAnsi"/>
        </w:rPr>
        <w:t xml:space="preserve"> to each well treated with EDTA.</w:t>
      </w:r>
      <w:r w:rsidR="006628E3">
        <w:rPr>
          <w:rFonts w:asciiTheme="minorHAnsi" w:hAnsiTheme="minorHAnsi" w:cstheme="minorHAnsi"/>
        </w:rPr>
        <w:t xml:space="preserve"> </w:t>
      </w:r>
      <w:r w:rsidRPr="006628E3">
        <w:rPr>
          <w:rFonts w:asciiTheme="minorHAnsi" w:hAnsiTheme="minorHAnsi" w:cstheme="minorHAnsi"/>
        </w:rPr>
        <w:t>Use a cell-scraper to gently but thoroughly dislodge cells from both wells.</w:t>
      </w:r>
    </w:p>
    <w:p w14:paraId="68655E38" w14:textId="77777777" w:rsidR="00032FEE" w:rsidRPr="00D01455" w:rsidRDefault="00032FEE" w:rsidP="00D01455">
      <w:pPr>
        <w:pStyle w:val="ListParagraph"/>
        <w:ind w:left="0"/>
        <w:rPr>
          <w:rFonts w:asciiTheme="minorHAnsi" w:hAnsiTheme="minorHAnsi" w:cstheme="minorHAnsi"/>
        </w:rPr>
      </w:pPr>
    </w:p>
    <w:p w14:paraId="13DC8860" w14:textId="4C5CF2D6" w:rsidR="00032FEE" w:rsidRPr="00D01455" w:rsidRDefault="00032FEE" w:rsidP="00D01455">
      <w:pPr>
        <w:pStyle w:val="ListParagraph"/>
        <w:widowControl/>
        <w:numPr>
          <w:ilvl w:val="1"/>
          <w:numId w:val="38"/>
        </w:numPr>
        <w:autoSpaceDE/>
        <w:autoSpaceDN/>
        <w:adjustRightInd/>
        <w:ind w:left="0" w:firstLine="0"/>
        <w:rPr>
          <w:rFonts w:asciiTheme="minorHAnsi" w:hAnsiTheme="minorHAnsi" w:cstheme="minorHAnsi"/>
        </w:rPr>
      </w:pPr>
      <w:r w:rsidRPr="00D01455">
        <w:rPr>
          <w:rFonts w:asciiTheme="minorHAnsi" w:hAnsiTheme="minorHAnsi" w:cstheme="minorHAnsi"/>
        </w:rPr>
        <w:t xml:space="preserve">Use a serological pipette to gently pipette the cell suspension </w:t>
      </w:r>
      <w:r w:rsidR="0041132A">
        <w:rPr>
          <w:rFonts w:asciiTheme="minorHAnsi" w:hAnsiTheme="minorHAnsi" w:cstheme="minorHAnsi"/>
        </w:rPr>
        <w:t>and</w:t>
      </w:r>
      <w:r w:rsidRPr="00D01455">
        <w:rPr>
          <w:rFonts w:asciiTheme="minorHAnsi" w:hAnsiTheme="minorHAnsi" w:cstheme="minorHAnsi"/>
        </w:rPr>
        <w:t xml:space="preserve"> break up large clumps.</w:t>
      </w:r>
      <w:r w:rsidR="008D54B1" w:rsidRPr="00D01455">
        <w:rPr>
          <w:rFonts w:asciiTheme="minorHAnsi" w:hAnsiTheme="minorHAnsi" w:cstheme="minorHAnsi"/>
        </w:rPr>
        <w:t xml:space="preserve"> Do not pipette until all</w:t>
      </w:r>
      <w:r w:rsidR="00FE29C1">
        <w:rPr>
          <w:rFonts w:asciiTheme="minorHAnsi" w:hAnsiTheme="minorHAnsi" w:cstheme="minorHAnsi"/>
        </w:rPr>
        <w:t xml:space="preserve"> the</w:t>
      </w:r>
      <w:r w:rsidR="008D54B1" w:rsidRPr="00D01455">
        <w:rPr>
          <w:rFonts w:asciiTheme="minorHAnsi" w:hAnsiTheme="minorHAnsi" w:cstheme="minorHAnsi"/>
        </w:rPr>
        <w:t xml:space="preserve"> cell clumps are gone</w:t>
      </w:r>
      <w:r w:rsidR="00AB68EE" w:rsidRPr="00D01455">
        <w:rPr>
          <w:rFonts w:asciiTheme="minorHAnsi" w:hAnsiTheme="minorHAnsi" w:cstheme="minorHAnsi"/>
        </w:rPr>
        <w:t>. Preserve iPSC clusters.</w:t>
      </w:r>
    </w:p>
    <w:p w14:paraId="0E689249" w14:textId="77777777" w:rsidR="00032FEE" w:rsidRPr="00D01455" w:rsidRDefault="00032FEE" w:rsidP="00D01455">
      <w:pPr>
        <w:pStyle w:val="ListParagraph"/>
        <w:ind w:left="0"/>
        <w:rPr>
          <w:rFonts w:asciiTheme="minorHAnsi" w:hAnsiTheme="minorHAnsi" w:cstheme="minorHAnsi"/>
        </w:rPr>
      </w:pPr>
    </w:p>
    <w:p w14:paraId="5CC0B1F7" w14:textId="31F529D7" w:rsidR="00032FEE" w:rsidRPr="00D01455" w:rsidRDefault="00032FEE" w:rsidP="00D01455">
      <w:pPr>
        <w:pStyle w:val="ListParagraph"/>
        <w:ind w:left="0"/>
        <w:rPr>
          <w:rFonts w:asciiTheme="minorHAnsi" w:hAnsiTheme="minorHAnsi" w:cstheme="minorHAnsi"/>
        </w:rPr>
      </w:pPr>
      <w:r w:rsidRPr="00604007">
        <w:rPr>
          <w:rFonts w:asciiTheme="minorHAnsi" w:hAnsiTheme="minorHAnsi" w:cstheme="minorHAnsi"/>
        </w:rPr>
        <w:t>Note:</w:t>
      </w:r>
      <w:r w:rsidRPr="00D01455">
        <w:rPr>
          <w:rFonts w:asciiTheme="minorHAnsi" w:hAnsiTheme="minorHAnsi" w:cstheme="minorHAnsi"/>
        </w:rPr>
        <w:t xml:space="preserve"> Plating large clumps will not affect iPSC colony outgrowth. If there are excessively large </w:t>
      </w:r>
      <w:r w:rsidR="008C4254" w:rsidRPr="00D01455">
        <w:rPr>
          <w:rFonts w:asciiTheme="minorHAnsi" w:hAnsiTheme="minorHAnsi" w:cstheme="minorHAnsi"/>
        </w:rPr>
        <w:t>cell clumps</w:t>
      </w:r>
      <w:r w:rsidRPr="00D01455">
        <w:rPr>
          <w:rFonts w:asciiTheme="minorHAnsi" w:hAnsiTheme="minorHAnsi" w:cstheme="minorHAnsi"/>
        </w:rPr>
        <w:t>, simply avoid transferring them into the next dish.</w:t>
      </w:r>
    </w:p>
    <w:p w14:paraId="67783A74" w14:textId="77777777" w:rsidR="00032FEE" w:rsidRPr="00D01455" w:rsidRDefault="00032FEE" w:rsidP="00D01455">
      <w:pPr>
        <w:pStyle w:val="ListParagraph"/>
        <w:ind w:left="0"/>
        <w:rPr>
          <w:rFonts w:asciiTheme="minorHAnsi" w:hAnsiTheme="minorHAnsi" w:cstheme="minorHAnsi"/>
        </w:rPr>
      </w:pPr>
    </w:p>
    <w:p w14:paraId="0A67594C" w14:textId="78455140" w:rsidR="00032FEE" w:rsidRPr="00D01455" w:rsidRDefault="00686EE8" w:rsidP="00D01455">
      <w:pPr>
        <w:pStyle w:val="ListParagraph"/>
        <w:widowControl/>
        <w:numPr>
          <w:ilvl w:val="1"/>
          <w:numId w:val="38"/>
        </w:numPr>
        <w:autoSpaceDE/>
        <w:autoSpaceDN/>
        <w:adjustRightInd/>
        <w:ind w:left="0" w:firstLine="0"/>
        <w:rPr>
          <w:rFonts w:asciiTheme="minorHAnsi" w:hAnsiTheme="minorHAnsi" w:cstheme="minorHAnsi"/>
        </w:rPr>
      </w:pPr>
      <w:r w:rsidRPr="00D01455">
        <w:rPr>
          <w:rFonts w:asciiTheme="minorHAnsi" w:hAnsiTheme="minorHAnsi" w:cstheme="minorHAnsi"/>
        </w:rPr>
        <w:t>Using a serological pipette, e</w:t>
      </w:r>
      <w:r w:rsidR="00032FEE" w:rsidRPr="00D01455">
        <w:rPr>
          <w:rFonts w:asciiTheme="minorHAnsi" w:hAnsiTheme="minorHAnsi" w:cstheme="minorHAnsi"/>
        </w:rPr>
        <w:t>venly distribute cells from each EDTA-treated well</w:t>
      </w:r>
      <w:r w:rsidRPr="00D01455">
        <w:rPr>
          <w:rFonts w:asciiTheme="minorHAnsi" w:hAnsiTheme="minorHAnsi" w:cstheme="minorHAnsi"/>
        </w:rPr>
        <w:t xml:space="preserve"> by pipetting 0.5 mL</w:t>
      </w:r>
      <w:r w:rsidR="00032FEE" w:rsidRPr="00D01455">
        <w:rPr>
          <w:rFonts w:asciiTheme="minorHAnsi" w:hAnsiTheme="minorHAnsi" w:cstheme="minorHAnsi"/>
        </w:rPr>
        <w:t xml:space="preserve"> into </w:t>
      </w:r>
      <w:r w:rsidRPr="00D01455">
        <w:rPr>
          <w:rFonts w:asciiTheme="minorHAnsi" w:hAnsiTheme="minorHAnsi" w:cstheme="minorHAnsi"/>
        </w:rPr>
        <w:t>each well of the</w:t>
      </w:r>
      <w:r w:rsidR="00032FEE" w:rsidRPr="00D01455">
        <w:rPr>
          <w:rFonts w:asciiTheme="minorHAnsi" w:hAnsiTheme="minorHAnsi" w:cstheme="minorHAnsi"/>
        </w:rPr>
        <w:t xml:space="preserve"> </w:t>
      </w:r>
      <w:r w:rsidR="005E5903" w:rsidRPr="00D01455">
        <w:rPr>
          <w:rFonts w:asciiTheme="minorHAnsi" w:hAnsiTheme="minorHAnsi" w:cstheme="minorHAnsi"/>
        </w:rPr>
        <w:t>ECM</w:t>
      </w:r>
      <w:r w:rsidRPr="00D01455">
        <w:rPr>
          <w:rFonts w:asciiTheme="minorHAnsi" w:hAnsiTheme="minorHAnsi" w:cstheme="minorHAnsi"/>
        </w:rPr>
        <w:t>-</w:t>
      </w:r>
      <w:r w:rsidR="00032FEE" w:rsidRPr="00D01455">
        <w:rPr>
          <w:rFonts w:asciiTheme="minorHAnsi" w:hAnsiTheme="minorHAnsi" w:cstheme="minorHAnsi"/>
        </w:rPr>
        <w:t xml:space="preserve">coated </w:t>
      </w:r>
      <w:r w:rsidRPr="00D01455">
        <w:rPr>
          <w:rFonts w:asciiTheme="minorHAnsi" w:hAnsiTheme="minorHAnsi" w:cstheme="minorHAnsi"/>
        </w:rPr>
        <w:t xml:space="preserve">6-well </w:t>
      </w:r>
      <w:r w:rsidR="00032FEE" w:rsidRPr="00D01455">
        <w:rPr>
          <w:rFonts w:asciiTheme="minorHAnsi" w:hAnsiTheme="minorHAnsi" w:cstheme="minorHAnsi"/>
        </w:rPr>
        <w:t>plate</w:t>
      </w:r>
      <w:r w:rsidRPr="00D01455">
        <w:rPr>
          <w:rFonts w:asciiTheme="minorHAnsi" w:hAnsiTheme="minorHAnsi" w:cstheme="minorHAnsi"/>
        </w:rPr>
        <w:t>.</w:t>
      </w:r>
      <w:r w:rsidR="00032FEE" w:rsidRPr="00D01455">
        <w:rPr>
          <w:rFonts w:asciiTheme="minorHAnsi" w:hAnsiTheme="minorHAnsi" w:cstheme="minorHAnsi"/>
        </w:rPr>
        <w:t xml:space="preserve"> </w:t>
      </w:r>
    </w:p>
    <w:p w14:paraId="39D97454" w14:textId="77777777" w:rsidR="00032FEE" w:rsidRPr="00D01455" w:rsidRDefault="00032FEE" w:rsidP="00D01455">
      <w:pPr>
        <w:pStyle w:val="ListParagraph"/>
        <w:ind w:left="0"/>
        <w:rPr>
          <w:rFonts w:asciiTheme="minorHAnsi" w:hAnsiTheme="minorHAnsi" w:cstheme="minorHAnsi"/>
          <w:b/>
        </w:rPr>
      </w:pPr>
    </w:p>
    <w:p w14:paraId="66508B70" w14:textId="141D02BC" w:rsidR="00032FEE" w:rsidRPr="00D01455" w:rsidRDefault="00032FEE" w:rsidP="00D01455">
      <w:pPr>
        <w:pStyle w:val="ListParagraph"/>
        <w:ind w:left="0"/>
        <w:rPr>
          <w:rFonts w:asciiTheme="minorHAnsi" w:hAnsiTheme="minorHAnsi" w:cstheme="minorHAnsi"/>
        </w:rPr>
      </w:pPr>
      <w:r w:rsidRPr="00604007">
        <w:rPr>
          <w:rFonts w:asciiTheme="minorHAnsi" w:hAnsiTheme="minorHAnsi" w:cstheme="minorHAnsi"/>
        </w:rPr>
        <w:lastRenderedPageBreak/>
        <w:t>Note:</w:t>
      </w:r>
      <w:r w:rsidRPr="00D01455">
        <w:rPr>
          <w:rFonts w:asciiTheme="minorHAnsi" w:hAnsiTheme="minorHAnsi" w:cstheme="minorHAnsi"/>
        </w:rPr>
        <w:t xml:space="preserve"> Do not combine cells from the reprogrammed wells (</w:t>
      </w:r>
      <w:r w:rsidRPr="00D01455">
        <w:rPr>
          <w:rFonts w:asciiTheme="minorHAnsi" w:hAnsiTheme="minorHAnsi" w:cstheme="minorHAnsi"/>
          <w:i/>
        </w:rPr>
        <w:t>i.e.</w:t>
      </w:r>
      <w:r w:rsidR="00FE29C1">
        <w:rPr>
          <w:rFonts w:asciiTheme="minorHAnsi" w:hAnsiTheme="minorHAnsi" w:cstheme="minorHAnsi"/>
          <w:i/>
        </w:rPr>
        <w:t>,</w:t>
      </w:r>
      <w:r w:rsidRPr="00D01455">
        <w:rPr>
          <w:rFonts w:asciiTheme="minorHAnsi" w:hAnsiTheme="minorHAnsi" w:cstheme="minorHAnsi"/>
        </w:rPr>
        <w:t xml:space="preserve"> reprogrammed well 1 should be evenly distributed into the first 6-well </w:t>
      </w:r>
      <w:r w:rsidR="007F2607" w:rsidRPr="00D01455">
        <w:rPr>
          <w:rFonts w:asciiTheme="minorHAnsi" w:hAnsiTheme="minorHAnsi" w:cstheme="minorHAnsi"/>
        </w:rPr>
        <w:t>plate</w:t>
      </w:r>
      <w:r w:rsidR="00FE29C1">
        <w:rPr>
          <w:rFonts w:asciiTheme="minorHAnsi" w:hAnsiTheme="minorHAnsi" w:cstheme="minorHAnsi"/>
        </w:rPr>
        <w:t>,</w:t>
      </w:r>
      <w:r w:rsidR="007F2607" w:rsidRPr="00D01455">
        <w:rPr>
          <w:rFonts w:asciiTheme="minorHAnsi" w:hAnsiTheme="minorHAnsi" w:cstheme="minorHAnsi"/>
        </w:rPr>
        <w:t xml:space="preserve"> and</w:t>
      </w:r>
      <w:r w:rsidRPr="00D01455">
        <w:rPr>
          <w:rFonts w:asciiTheme="minorHAnsi" w:hAnsiTheme="minorHAnsi" w:cstheme="minorHAnsi"/>
        </w:rPr>
        <w:t xml:space="preserve"> </w:t>
      </w:r>
      <w:r w:rsidR="00686EE8" w:rsidRPr="00D01455">
        <w:rPr>
          <w:rFonts w:asciiTheme="minorHAnsi" w:hAnsiTheme="minorHAnsi" w:cstheme="minorHAnsi"/>
        </w:rPr>
        <w:t xml:space="preserve">reprogrammed </w:t>
      </w:r>
      <w:r w:rsidRPr="00D01455">
        <w:rPr>
          <w:rFonts w:asciiTheme="minorHAnsi" w:hAnsiTheme="minorHAnsi" w:cstheme="minorHAnsi"/>
        </w:rPr>
        <w:t>well 2 should be evenly distributed into the second 6-well plate).</w:t>
      </w:r>
    </w:p>
    <w:p w14:paraId="3B02281F" w14:textId="77777777" w:rsidR="00032FEE" w:rsidRPr="00D01455" w:rsidRDefault="00032FEE" w:rsidP="00D01455">
      <w:pPr>
        <w:pStyle w:val="ListParagraph"/>
        <w:ind w:left="0"/>
        <w:rPr>
          <w:rFonts w:asciiTheme="minorHAnsi" w:hAnsiTheme="minorHAnsi" w:cstheme="minorHAnsi"/>
        </w:rPr>
      </w:pPr>
    </w:p>
    <w:p w14:paraId="68C82FC8" w14:textId="50B94353" w:rsidR="005420B3" w:rsidRPr="006628E3" w:rsidRDefault="00032FEE" w:rsidP="006628E3">
      <w:pPr>
        <w:pStyle w:val="ListParagraph"/>
        <w:widowControl/>
        <w:numPr>
          <w:ilvl w:val="1"/>
          <w:numId w:val="38"/>
        </w:numPr>
        <w:autoSpaceDE/>
        <w:autoSpaceDN/>
        <w:adjustRightInd/>
        <w:ind w:left="0" w:firstLine="0"/>
        <w:rPr>
          <w:rFonts w:asciiTheme="minorHAnsi" w:hAnsiTheme="minorHAnsi" w:cstheme="minorHAnsi"/>
        </w:rPr>
      </w:pPr>
      <w:r w:rsidRPr="00D01455">
        <w:rPr>
          <w:rFonts w:asciiTheme="minorHAnsi" w:hAnsiTheme="minorHAnsi" w:cstheme="minorHAnsi"/>
        </w:rPr>
        <w:t xml:space="preserve">Move </w:t>
      </w:r>
      <w:r w:rsidR="00FE29C1">
        <w:rPr>
          <w:rFonts w:asciiTheme="minorHAnsi" w:hAnsiTheme="minorHAnsi" w:cstheme="minorHAnsi"/>
        </w:rPr>
        <w:t xml:space="preserve">the </w:t>
      </w:r>
      <w:r w:rsidRPr="00D01455">
        <w:rPr>
          <w:rFonts w:asciiTheme="minorHAnsi" w:hAnsiTheme="minorHAnsi" w:cstheme="minorHAnsi"/>
        </w:rPr>
        <w:t>plated cells back into the low-O</w:t>
      </w:r>
      <w:r w:rsidRPr="00D01455">
        <w:rPr>
          <w:rFonts w:asciiTheme="minorHAnsi" w:hAnsiTheme="minorHAnsi" w:cstheme="minorHAnsi"/>
          <w:vertAlign w:val="subscript"/>
        </w:rPr>
        <w:t>2</w:t>
      </w:r>
      <w:r w:rsidRPr="00D01455">
        <w:rPr>
          <w:rFonts w:asciiTheme="minorHAnsi" w:hAnsiTheme="minorHAnsi" w:cstheme="minorHAnsi"/>
        </w:rPr>
        <w:t xml:space="preserve"> incubator. To evenly distribute cells, shake </w:t>
      </w:r>
      <w:r w:rsidR="000446D1" w:rsidRPr="00D01455">
        <w:rPr>
          <w:rFonts w:asciiTheme="minorHAnsi" w:hAnsiTheme="minorHAnsi" w:cstheme="minorHAnsi"/>
        </w:rPr>
        <w:t xml:space="preserve">each </w:t>
      </w:r>
      <w:r w:rsidRPr="00D01455">
        <w:rPr>
          <w:rFonts w:asciiTheme="minorHAnsi" w:hAnsiTheme="minorHAnsi" w:cstheme="minorHAnsi"/>
        </w:rPr>
        <w:t>plate back</w:t>
      </w:r>
      <w:r w:rsidR="00FE29C1">
        <w:rPr>
          <w:rFonts w:asciiTheme="minorHAnsi" w:hAnsiTheme="minorHAnsi" w:cstheme="minorHAnsi"/>
        </w:rPr>
        <w:t>-</w:t>
      </w:r>
      <w:r w:rsidRPr="00D01455">
        <w:rPr>
          <w:rFonts w:asciiTheme="minorHAnsi" w:hAnsiTheme="minorHAnsi" w:cstheme="minorHAnsi"/>
        </w:rPr>
        <w:t>and</w:t>
      </w:r>
      <w:r w:rsidR="00FE29C1">
        <w:rPr>
          <w:rFonts w:asciiTheme="minorHAnsi" w:hAnsiTheme="minorHAnsi" w:cstheme="minorHAnsi"/>
        </w:rPr>
        <w:t>-</w:t>
      </w:r>
      <w:r w:rsidRPr="00D01455">
        <w:rPr>
          <w:rFonts w:asciiTheme="minorHAnsi" w:hAnsiTheme="minorHAnsi" w:cstheme="minorHAnsi"/>
        </w:rPr>
        <w:t>forth and side</w:t>
      </w:r>
      <w:r w:rsidR="00FE29C1">
        <w:rPr>
          <w:rFonts w:asciiTheme="minorHAnsi" w:hAnsiTheme="minorHAnsi" w:cstheme="minorHAnsi"/>
        </w:rPr>
        <w:t>-</w:t>
      </w:r>
      <w:r w:rsidRPr="00D01455">
        <w:rPr>
          <w:rFonts w:asciiTheme="minorHAnsi" w:hAnsiTheme="minorHAnsi" w:cstheme="minorHAnsi"/>
        </w:rPr>
        <w:t>to</w:t>
      </w:r>
      <w:r w:rsidR="00FE29C1">
        <w:rPr>
          <w:rFonts w:asciiTheme="minorHAnsi" w:hAnsiTheme="minorHAnsi" w:cstheme="minorHAnsi"/>
        </w:rPr>
        <w:t>-</w:t>
      </w:r>
      <w:r w:rsidRPr="00D01455">
        <w:rPr>
          <w:rFonts w:asciiTheme="minorHAnsi" w:hAnsiTheme="minorHAnsi" w:cstheme="minorHAnsi"/>
        </w:rPr>
        <w:t>side. Do not swirl.</w:t>
      </w:r>
      <w:r w:rsidR="006628E3">
        <w:rPr>
          <w:rFonts w:asciiTheme="minorHAnsi" w:hAnsiTheme="minorHAnsi" w:cstheme="minorHAnsi"/>
        </w:rPr>
        <w:t xml:space="preserve"> </w:t>
      </w:r>
      <w:r w:rsidRPr="006628E3">
        <w:rPr>
          <w:rFonts w:asciiTheme="minorHAnsi" w:hAnsiTheme="minorHAnsi" w:cstheme="minorHAnsi"/>
        </w:rPr>
        <w:t xml:space="preserve">Replace </w:t>
      </w:r>
      <w:r w:rsidR="00FE29C1">
        <w:rPr>
          <w:rFonts w:asciiTheme="minorHAnsi" w:hAnsiTheme="minorHAnsi" w:cstheme="minorHAnsi"/>
        </w:rPr>
        <w:t xml:space="preserve">the </w:t>
      </w:r>
      <w:r w:rsidR="00B45F7A" w:rsidRPr="006628E3">
        <w:rPr>
          <w:rFonts w:asciiTheme="minorHAnsi" w:hAnsiTheme="minorHAnsi" w:cstheme="minorHAnsi"/>
        </w:rPr>
        <w:t xml:space="preserve">PSC </w:t>
      </w:r>
      <w:r w:rsidRPr="006628E3">
        <w:rPr>
          <w:rFonts w:asciiTheme="minorHAnsi" w:hAnsiTheme="minorHAnsi" w:cstheme="minorHAnsi"/>
        </w:rPr>
        <w:t>medium daily.</w:t>
      </w:r>
    </w:p>
    <w:p w14:paraId="2F5D3F32" w14:textId="77777777" w:rsidR="005420B3" w:rsidRPr="00D01455" w:rsidRDefault="005420B3" w:rsidP="00D01455">
      <w:pPr>
        <w:pStyle w:val="ListParagraph"/>
        <w:widowControl/>
        <w:autoSpaceDE/>
        <w:autoSpaceDN/>
        <w:adjustRightInd/>
        <w:ind w:left="0"/>
        <w:rPr>
          <w:rFonts w:asciiTheme="minorHAnsi" w:hAnsiTheme="minorHAnsi" w:cstheme="minorHAnsi"/>
        </w:rPr>
      </w:pPr>
    </w:p>
    <w:p w14:paraId="46E76DFA" w14:textId="6E58B00D" w:rsidR="00BE65B8" w:rsidRDefault="00240A45" w:rsidP="00204E1B">
      <w:pPr>
        <w:pStyle w:val="ListParagraph"/>
        <w:widowControl/>
        <w:autoSpaceDE/>
        <w:autoSpaceDN/>
        <w:adjustRightInd/>
        <w:ind w:left="0"/>
        <w:rPr>
          <w:rFonts w:asciiTheme="minorHAnsi" w:hAnsiTheme="minorHAnsi" w:cstheme="minorHAnsi"/>
          <w:b/>
        </w:rPr>
      </w:pPr>
      <w:r w:rsidRPr="00D01455">
        <w:rPr>
          <w:rFonts w:asciiTheme="minorHAnsi" w:hAnsiTheme="minorHAnsi" w:cstheme="minorHAnsi"/>
          <w:b/>
        </w:rPr>
        <w:t xml:space="preserve">8. </w:t>
      </w:r>
      <w:r w:rsidR="00032FEE" w:rsidRPr="00D01455">
        <w:rPr>
          <w:rFonts w:asciiTheme="minorHAnsi" w:hAnsiTheme="minorHAnsi" w:cstheme="minorHAnsi"/>
          <w:b/>
        </w:rPr>
        <w:t xml:space="preserve">Picking iPSC </w:t>
      </w:r>
      <w:r w:rsidR="00FE29C1">
        <w:rPr>
          <w:rFonts w:asciiTheme="minorHAnsi" w:hAnsiTheme="minorHAnsi" w:cstheme="minorHAnsi"/>
          <w:b/>
        </w:rPr>
        <w:t>C</w:t>
      </w:r>
      <w:r w:rsidR="00032FEE" w:rsidRPr="00D01455">
        <w:rPr>
          <w:rFonts w:asciiTheme="minorHAnsi" w:hAnsiTheme="minorHAnsi" w:cstheme="minorHAnsi"/>
          <w:b/>
        </w:rPr>
        <w:t>olonies</w:t>
      </w:r>
    </w:p>
    <w:p w14:paraId="18792D82" w14:textId="77777777" w:rsidR="006628E3" w:rsidRPr="00D01455" w:rsidRDefault="006628E3" w:rsidP="00204E1B">
      <w:pPr>
        <w:pStyle w:val="ListParagraph"/>
        <w:widowControl/>
        <w:autoSpaceDE/>
        <w:autoSpaceDN/>
        <w:adjustRightInd/>
        <w:ind w:left="0"/>
        <w:rPr>
          <w:rFonts w:asciiTheme="minorHAnsi" w:hAnsiTheme="minorHAnsi" w:cstheme="minorHAnsi"/>
        </w:rPr>
      </w:pPr>
    </w:p>
    <w:p w14:paraId="25DC2F13" w14:textId="5B66C7F3" w:rsidR="00032FEE" w:rsidRPr="006628E3" w:rsidRDefault="00032FEE" w:rsidP="006628E3">
      <w:pPr>
        <w:pStyle w:val="ListParagraph"/>
        <w:widowControl/>
        <w:numPr>
          <w:ilvl w:val="1"/>
          <w:numId w:val="42"/>
        </w:numPr>
        <w:autoSpaceDE/>
        <w:autoSpaceDN/>
        <w:adjustRightInd/>
        <w:ind w:left="0" w:firstLine="0"/>
        <w:rPr>
          <w:rFonts w:asciiTheme="minorHAnsi" w:hAnsiTheme="minorHAnsi" w:cstheme="minorHAnsi"/>
        </w:rPr>
      </w:pPr>
      <w:r w:rsidRPr="00D01455">
        <w:rPr>
          <w:rFonts w:asciiTheme="minorHAnsi" w:hAnsiTheme="minorHAnsi" w:cstheme="minorHAnsi"/>
        </w:rPr>
        <w:t>Pre</w:t>
      </w:r>
      <w:r w:rsidR="009B798A" w:rsidRPr="00D01455">
        <w:rPr>
          <w:rFonts w:asciiTheme="minorHAnsi" w:hAnsiTheme="minorHAnsi" w:cstheme="minorHAnsi"/>
        </w:rPr>
        <w:t>-</w:t>
      </w:r>
      <w:r w:rsidRPr="00D01455">
        <w:rPr>
          <w:rFonts w:asciiTheme="minorHAnsi" w:hAnsiTheme="minorHAnsi" w:cstheme="minorHAnsi"/>
        </w:rPr>
        <w:t xml:space="preserve">warm 15 mL of </w:t>
      </w:r>
      <w:r w:rsidR="00B45F7A" w:rsidRPr="00D01455">
        <w:rPr>
          <w:rFonts w:asciiTheme="minorHAnsi" w:hAnsiTheme="minorHAnsi" w:cstheme="minorHAnsi"/>
        </w:rPr>
        <w:t>PSC medium</w:t>
      </w:r>
      <w:r w:rsidRPr="00D01455">
        <w:rPr>
          <w:rFonts w:asciiTheme="minorHAnsi" w:hAnsiTheme="minorHAnsi" w:cstheme="minorHAnsi"/>
        </w:rPr>
        <w:t xml:space="preserve"> to 37</w:t>
      </w:r>
      <w:r w:rsidR="00FE29C1">
        <w:rPr>
          <w:rFonts w:asciiTheme="minorHAnsi" w:hAnsiTheme="minorHAnsi" w:cstheme="minorHAnsi"/>
        </w:rPr>
        <w:t xml:space="preserve"> </w:t>
      </w:r>
      <w:r w:rsidRPr="00D01455">
        <w:rPr>
          <w:rFonts w:asciiTheme="minorHAnsi" w:hAnsiTheme="minorHAnsi" w:cstheme="minorHAnsi"/>
        </w:rPr>
        <w:t>°C.</w:t>
      </w:r>
      <w:r w:rsidR="006628E3">
        <w:rPr>
          <w:rFonts w:asciiTheme="minorHAnsi" w:hAnsiTheme="minorHAnsi" w:cstheme="minorHAnsi"/>
        </w:rPr>
        <w:t xml:space="preserve"> </w:t>
      </w:r>
      <w:r w:rsidRPr="006628E3">
        <w:rPr>
          <w:rFonts w:asciiTheme="minorHAnsi" w:hAnsiTheme="minorHAnsi" w:cstheme="minorHAnsi"/>
        </w:rPr>
        <w:t xml:space="preserve">Coat all wells of a single 6-well plate with </w:t>
      </w:r>
      <w:proofErr w:type="spellStart"/>
      <w:r w:rsidRPr="006628E3">
        <w:rPr>
          <w:rFonts w:asciiTheme="minorHAnsi" w:hAnsiTheme="minorHAnsi" w:cstheme="minorHAnsi"/>
        </w:rPr>
        <w:t>hESC</w:t>
      </w:r>
      <w:proofErr w:type="spellEnd"/>
      <w:r w:rsidRPr="006628E3">
        <w:rPr>
          <w:rFonts w:asciiTheme="minorHAnsi" w:hAnsiTheme="minorHAnsi" w:cstheme="minorHAnsi"/>
        </w:rPr>
        <w:t xml:space="preserve">-qualified </w:t>
      </w:r>
      <w:r w:rsidR="00B45F7A" w:rsidRPr="006628E3">
        <w:rPr>
          <w:rFonts w:asciiTheme="minorHAnsi" w:hAnsiTheme="minorHAnsi" w:cstheme="minorHAnsi"/>
        </w:rPr>
        <w:t>ECM</w:t>
      </w:r>
      <w:r w:rsidRPr="006628E3">
        <w:rPr>
          <w:rFonts w:asciiTheme="minorHAnsi" w:hAnsiTheme="minorHAnsi" w:cstheme="minorHAnsi"/>
        </w:rPr>
        <w:t xml:space="preserve"> following</w:t>
      </w:r>
      <w:r w:rsidR="00BE65B8" w:rsidRPr="006628E3">
        <w:rPr>
          <w:rFonts w:asciiTheme="minorHAnsi" w:hAnsiTheme="minorHAnsi" w:cstheme="minorHAnsi"/>
        </w:rPr>
        <w:t xml:space="preserve"> the manufacturer’s instruction</w:t>
      </w:r>
      <w:r w:rsidR="00FE29C1">
        <w:rPr>
          <w:rFonts w:asciiTheme="minorHAnsi" w:hAnsiTheme="minorHAnsi" w:cstheme="minorHAnsi"/>
        </w:rPr>
        <w:t>s</w:t>
      </w:r>
      <w:r w:rsidRPr="006628E3">
        <w:rPr>
          <w:rFonts w:asciiTheme="minorHAnsi" w:hAnsiTheme="minorHAnsi" w:cstheme="minorHAnsi"/>
        </w:rPr>
        <w:t xml:space="preserve">. Seal </w:t>
      </w:r>
      <w:r w:rsidR="00FE29C1">
        <w:rPr>
          <w:rFonts w:asciiTheme="minorHAnsi" w:hAnsiTheme="minorHAnsi" w:cstheme="minorHAnsi"/>
        </w:rPr>
        <w:t xml:space="preserve">the </w:t>
      </w:r>
      <w:r w:rsidRPr="006628E3">
        <w:rPr>
          <w:rFonts w:asciiTheme="minorHAnsi" w:hAnsiTheme="minorHAnsi" w:cstheme="minorHAnsi"/>
        </w:rPr>
        <w:t>plates with paraf</w:t>
      </w:r>
      <w:r w:rsidR="006628E3" w:rsidRPr="006628E3">
        <w:rPr>
          <w:rFonts w:asciiTheme="minorHAnsi" w:hAnsiTheme="minorHAnsi" w:cstheme="minorHAnsi"/>
        </w:rPr>
        <w:t>fin film</w:t>
      </w:r>
      <w:r w:rsidR="009B798A" w:rsidRPr="006628E3">
        <w:rPr>
          <w:rFonts w:asciiTheme="minorHAnsi" w:hAnsiTheme="minorHAnsi" w:cstheme="minorHAnsi"/>
        </w:rPr>
        <w:t xml:space="preserve"> and</w:t>
      </w:r>
      <w:r w:rsidRPr="006628E3">
        <w:rPr>
          <w:rFonts w:asciiTheme="minorHAnsi" w:hAnsiTheme="minorHAnsi" w:cstheme="minorHAnsi"/>
        </w:rPr>
        <w:t xml:space="preserve"> incubate </w:t>
      </w:r>
      <w:r w:rsidR="00FE29C1">
        <w:rPr>
          <w:rFonts w:asciiTheme="minorHAnsi" w:hAnsiTheme="minorHAnsi" w:cstheme="minorHAnsi"/>
        </w:rPr>
        <w:t xml:space="preserve">them </w:t>
      </w:r>
      <w:r w:rsidRPr="006628E3">
        <w:rPr>
          <w:rFonts w:asciiTheme="minorHAnsi" w:hAnsiTheme="minorHAnsi" w:cstheme="minorHAnsi"/>
        </w:rPr>
        <w:t xml:space="preserve">for 1 h at </w:t>
      </w:r>
      <w:r w:rsidR="00F005A2">
        <w:rPr>
          <w:rFonts w:asciiTheme="minorHAnsi" w:hAnsiTheme="minorHAnsi" w:cstheme="minorHAnsi"/>
        </w:rPr>
        <w:t>RT</w:t>
      </w:r>
      <w:r w:rsidRPr="006628E3">
        <w:rPr>
          <w:rFonts w:asciiTheme="minorHAnsi" w:hAnsiTheme="minorHAnsi" w:cstheme="minorHAnsi"/>
        </w:rPr>
        <w:t>.</w:t>
      </w:r>
    </w:p>
    <w:p w14:paraId="0B06B33D" w14:textId="77777777" w:rsidR="00032FEE" w:rsidRPr="00D01455" w:rsidRDefault="00032FEE" w:rsidP="00D01455">
      <w:pPr>
        <w:pStyle w:val="ListParagraph"/>
        <w:ind w:left="0"/>
        <w:rPr>
          <w:rFonts w:asciiTheme="minorHAnsi" w:hAnsiTheme="minorHAnsi" w:cstheme="minorHAnsi"/>
        </w:rPr>
      </w:pPr>
    </w:p>
    <w:p w14:paraId="034E5363" w14:textId="32DBE1A6" w:rsidR="00D05B06" w:rsidRPr="006628E3" w:rsidRDefault="00032FEE" w:rsidP="006628E3">
      <w:pPr>
        <w:pStyle w:val="ListParagraph"/>
        <w:widowControl/>
        <w:numPr>
          <w:ilvl w:val="1"/>
          <w:numId w:val="42"/>
        </w:numPr>
        <w:autoSpaceDE/>
        <w:autoSpaceDN/>
        <w:adjustRightInd/>
        <w:ind w:left="0" w:firstLine="0"/>
        <w:rPr>
          <w:rFonts w:asciiTheme="minorHAnsi" w:hAnsiTheme="minorHAnsi" w:cstheme="minorHAnsi"/>
        </w:rPr>
      </w:pPr>
      <w:r w:rsidRPr="00D01455">
        <w:rPr>
          <w:rFonts w:asciiTheme="minorHAnsi" w:hAnsiTheme="minorHAnsi" w:cstheme="minorHAnsi"/>
        </w:rPr>
        <w:t>Aspirate the culture medium from wells being used to collect iPSCs. Rinse once with 1 mL of EDTA</w:t>
      </w:r>
      <w:r w:rsidR="009B798A" w:rsidRPr="00D01455">
        <w:rPr>
          <w:rFonts w:asciiTheme="minorHAnsi" w:hAnsiTheme="minorHAnsi" w:cstheme="minorHAnsi"/>
        </w:rPr>
        <w:t xml:space="preserve"> and</w:t>
      </w:r>
      <w:r w:rsidRPr="00D01455">
        <w:rPr>
          <w:rFonts w:asciiTheme="minorHAnsi" w:hAnsiTheme="minorHAnsi" w:cstheme="minorHAnsi"/>
        </w:rPr>
        <w:t xml:space="preserve"> aspirate.</w:t>
      </w:r>
      <w:r w:rsidR="006628E3">
        <w:rPr>
          <w:rFonts w:asciiTheme="minorHAnsi" w:hAnsiTheme="minorHAnsi" w:cstheme="minorHAnsi"/>
        </w:rPr>
        <w:t xml:space="preserve"> </w:t>
      </w:r>
      <w:r w:rsidRPr="006628E3">
        <w:rPr>
          <w:rFonts w:asciiTheme="minorHAnsi" w:hAnsiTheme="minorHAnsi" w:cstheme="minorHAnsi"/>
        </w:rPr>
        <w:t>Add 1 mL of EDTA per well. Incubate for 4 min at 37°C.</w:t>
      </w:r>
      <w:r w:rsidR="00D05B06" w:rsidRPr="006628E3">
        <w:rPr>
          <w:rFonts w:asciiTheme="minorHAnsi" w:hAnsiTheme="minorHAnsi" w:cstheme="minorHAnsi"/>
        </w:rPr>
        <w:t xml:space="preserve"> While the cells are incubating, aspirate the </w:t>
      </w:r>
      <w:r w:rsidR="00A72B2B" w:rsidRPr="006628E3">
        <w:rPr>
          <w:rFonts w:asciiTheme="minorHAnsi" w:hAnsiTheme="minorHAnsi" w:cstheme="minorHAnsi"/>
        </w:rPr>
        <w:t>ECM</w:t>
      </w:r>
      <w:r w:rsidR="00D05B06" w:rsidRPr="006628E3">
        <w:rPr>
          <w:rFonts w:asciiTheme="minorHAnsi" w:hAnsiTheme="minorHAnsi" w:cstheme="minorHAnsi"/>
        </w:rPr>
        <w:t xml:space="preserve"> solution from the pre</w:t>
      </w:r>
      <w:r w:rsidR="00B45F7A" w:rsidRPr="006628E3">
        <w:rPr>
          <w:rFonts w:asciiTheme="minorHAnsi" w:hAnsiTheme="minorHAnsi" w:cstheme="minorHAnsi"/>
        </w:rPr>
        <w:t>-</w:t>
      </w:r>
      <w:r w:rsidR="00D05B06" w:rsidRPr="006628E3">
        <w:rPr>
          <w:rFonts w:asciiTheme="minorHAnsi" w:hAnsiTheme="minorHAnsi" w:cstheme="minorHAnsi"/>
        </w:rPr>
        <w:t xml:space="preserve">warmed plates and replace with 2 mL of </w:t>
      </w:r>
      <w:r w:rsidR="00B45F7A" w:rsidRPr="006628E3">
        <w:rPr>
          <w:rFonts w:asciiTheme="minorHAnsi" w:hAnsiTheme="minorHAnsi" w:cstheme="minorHAnsi"/>
        </w:rPr>
        <w:t>PSC medium</w:t>
      </w:r>
      <w:r w:rsidR="00D05B06" w:rsidRPr="006628E3">
        <w:rPr>
          <w:rFonts w:asciiTheme="minorHAnsi" w:hAnsiTheme="minorHAnsi" w:cstheme="minorHAnsi"/>
        </w:rPr>
        <w:t xml:space="preserve"> per well. Set</w:t>
      </w:r>
      <w:r w:rsidR="009D3347" w:rsidRPr="006628E3">
        <w:rPr>
          <w:rFonts w:asciiTheme="minorHAnsi" w:hAnsiTheme="minorHAnsi" w:cstheme="minorHAnsi"/>
        </w:rPr>
        <w:t xml:space="preserve"> the plates</w:t>
      </w:r>
      <w:r w:rsidR="00D05B06" w:rsidRPr="006628E3">
        <w:rPr>
          <w:rFonts w:asciiTheme="minorHAnsi" w:hAnsiTheme="minorHAnsi" w:cstheme="minorHAnsi"/>
        </w:rPr>
        <w:t xml:space="preserve"> aside.</w:t>
      </w:r>
    </w:p>
    <w:p w14:paraId="0CC4263B" w14:textId="501A7E42" w:rsidR="00032FEE" w:rsidRPr="00D01455" w:rsidRDefault="00032FEE" w:rsidP="00D01455">
      <w:pPr>
        <w:pStyle w:val="ListParagraph"/>
        <w:widowControl/>
        <w:autoSpaceDE/>
        <w:autoSpaceDN/>
        <w:adjustRightInd/>
        <w:ind w:left="0"/>
        <w:rPr>
          <w:rFonts w:asciiTheme="minorHAnsi" w:hAnsiTheme="minorHAnsi" w:cstheme="minorHAnsi"/>
        </w:rPr>
      </w:pPr>
    </w:p>
    <w:p w14:paraId="39642FFC" w14:textId="7C391BAF" w:rsidR="00032FEE" w:rsidRPr="00D01455" w:rsidRDefault="00032FEE" w:rsidP="00D01455">
      <w:pPr>
        <w:pStyle w:val="ListParagraph"/>
        <w:widowControl/>
        <w:numPr>
          <w:ilvl w:val="1"/>
          <w:numId w:val="42"/>
        </w:numPr>
        <w:autoSpaceDE/>
        <w:autoSpaceDN/>
        <w:adjustRightInd/>
        <w:ind w:left="0" w:firstLine="0"/>
        <w:rPr>
          <w:rFonts w:asciiTheme="minorHAnsi" w:hAnsiTheme="minorHAnsi" w:cstheme="minorHAnsi"/>
        </w:rPr>
      </w:pPr>
      <w:r w:rsidRPr="00D01455">
        <w:rPr>
          <w:rFonts w:asciiTheme="minorHAnsi" w:hAnsiTheme="minorHAnsi" w:cstheme="minorHAnsi"/>
        </w:rPr>
        <w:t>Gently remove the plate</w:t>
      </w:r>
      <w:r w:rsidR="009D3347" w:rsidRPr="00D01455">
        <w:rPr>
          <w:rFonts w:asciiTheme="minorHAnsi" w:hAnsiTheme="minorHAnsi" w:cstheme="minorHAnsi"/>
        </w:rPr>
        <w:t xml:space="preserve"> with iPSCs to be picked</w:t>
      </w:r>
      <w:r w:rsidRPr="00D01455">
        <w:rPr>
          <w:rFonts w:asciiTheme="minorHAnsi" w:hAnsiTheme="minorHAnsi" w:cstheme="minorHAnsi"/>
        </w:rPr>
        <w:t xml:space="preserve"> from the incubator and place </w:t>
      </w:r>
      <w:r w:rsidR="00FE29C1">
        <w:rPr>
          <w:rFonts w:asciiTheme="minorHAnsi" w:hAnsiTheme="minorHAnsi" w:cstheme="minorHAnsi"/>
        </w:rPr>
        <w:t xml:space="preserve">it </w:t>
      </w:r>
      <w:r w:rsidRPr="00D01455">
        <w:rPr>
          <w:rFonts w:asciiTheme="minorHAnsi" w:hAnsiTheme="minorHAnsi" w:cstheme="minorHAnsi"/>
        </w:rPr>
        <w:t xml:space="preserve">in the biosafety cabinet. </w:t>
      </w:r>
    </w:p>
    <w:p w14:paraId="5391B8DA" w14:textId="77777777" w:rsidR="00032FEE" w:rsidRPr="00D01455" w:rsidRDefault="00032FEE" w:rsidP="00D01455">
      <w:pPr>
        <w:pStyle w:val="ListParagraph"/>
        <w:ind w:left="0"/>
        <w:rPr>
          <w:rFonts w:asciiTheme="minorHAnsi" w:hAnsiTheme="minorHAnsi" w:cstheme="minorHAnsi"/>
          <w:b/>
        </w:rPr>
      </w:pPr>
    </w:p>
    <w:p w14:paraId="186D6907" w14:textId="77777777" w:rsidR="00032FEE" w:rsidRPr="00D01455" w:rsidRDefault="00032FEE" w:rsidP="00D01455">
      <w:pPr>
        <w:pStyle w:val="ListParagraph"/>
        <w:ind w:left="0"/>
        <w:rPr>
          <w:rFonts w:asciiTheme="minorHAnsi" w:hAnsiTheme="minorHAnsi" w:cstheme="minorHAnsi"/>
        </w:rPr>
      </w:pPr>
      <w:r w:rsidRPr="00604007">
        <w:rPr>
          <w:rFonts w:asciiTheme="minorHAnsi" w:hAnsiTheme="minorHAnsi" w:cstheme="minorHAnsi"/>
        </w:rPr>
        <w:t>Note:</w:t>
      </w:r>
      <w:r w:rsidRPr="00D01455">
        <w:rPr>
          <w:rFonts w:asciiTheme="minorHAnsi" w:hAnsiTheme="minorHAnsi" w:cstheme="minorHAnsi"/>
        </w:rPr>
        <w:t xml:space="preserve"> At this point, cells may be very loosely adhered and easily dislodged.</w:t>
      </w:r>
    </w:p>
    <w:p w14:paraId="3862DF40" w14:textId="77777777" w:rsidR="00032FEE" w:rsidRPr="00D01455" w:rsidRDefault="00032FEE" w:rsidP="00D01455">
      <w:pPr>
        <w:pStyle w:val="ListParagraph"/>
        <w:ind w:left="0"/>
        <w:rPr>
          <w:rFonts w:asciiTheme="minorHAnsi" w:hAnsiTheme="minorHAnsi" w:cstheme="minorHAnsi"/>
        </w:rPr>
      </w:pPr>
    </w:p>
    <w:p w14:paraId="13B4B660" w14:textId="568E19BC" w:rsidR="00221733" w:rsidRPr="00D01455" w:rsidRDefault="00032FEE" w:rsidP="00D01455">
      <w:pPr>
        <w:pStyle w:val="ListParagraph"/>
        <w:widowControl/>
        <w:numPr>
          <w:ilvl w:val="1"/>
          <w:numId w:val="42"/>
        </w:numPr>
        <w:autoSpaceDE/>
        <w:autoSpaceDN/>
        <w:adjustRightInd/>
        <w:ind w:left="0" w:firstLine="0"/>
        <w:rPr>
          <w:rFonts w:asciiTheme="minorHAnsi" w:hAnsiTheme="minorHAnsi" w:cstheme="minorHAnsi"/>
        </w:rPr>
      </w:pPr>
      <w:r w:rsidRPr="00D01455">
        <w:rPr>
          <w:rFonts w:asciiTheme="minorHAnsi" w:hAnsiTheme="minorHAnsi" w:cstheme="minorHAnsi"/>
        </w:rPr>
        <w:t>Carefully aspirate EDTA.</w:t>
      </w:r>
      <w:r w:rsidR="00221733" w:rsidRPr="00D01455">
        <w:rPr>
          <w:rFonts w:asciiTheme="minorHAnsi" w:hAnsiTheme="minorHAnsi" w:cstheme="minorHAnsi"/>
        </w:rPr>
        <w:t xml:space="preserve"> Very gently add 3 mL of pre-warmed </w:t>
      </w:r>
      <w:r w:rsidR="00B45F7A" w:rsidRPr="00D01455">
        <w:rPr>
          <w:rFonts w:asciiTheme="minorHAnsi" w:hAnsiTheme="minorHAnsi" w:cstheme="minorHAnsi"/>
        </w:rPr>
        <w:t>PSC medium</w:t>
      </w:r>
      <w:r w:rsidR="00221733" w:rsidRPr="00D01455">
        <w:rPr>
          <w:rFonts w:asciiTheme="minorHAnsi" w:hAnsiTheme="minorHAnsi" w:cstheme="minorHAnsi"/>
        </w:rPr>
        <w:t>, taking care not to dislodge iPSC colonies.</w:t>
      </w:r>
    </w:p>
    <w:p w14:paraId="6B1C3537" w14:textId="77777777" w:rsidR="00032FEE" w:rsidRPr="00D01455" w:rsidRDefault="00032FEE" w:rsidP="00D01455">
      <w:pPr>
        <w:pStyle w:val="ListParagraph"/>
        <w:ind w:left="0"/>
        <w:rPr>
          <w:rFonts w:asciiTheme="minorHAnsi" w:hAnsiTheme="minorHAnsi" w:cstheme="minorHAnsi"/>
        </w:rPr>
      </w:pPr>
    </w:p>
    <w:p w14:paraId="3DCECEF1" w14:textId="11119E68" w:rsidR="00032FEE" w:rsidRPr="00D01455" w:rsidRDefault="00094EFA" w:rsidP="00D01455">
      <w:pPr>
        <w:pStyle w:val="ListParagraph"/>
        <w:widowControl/>
        <w:numPr>
          <w:ilvl w:val="1"/>
          <w:numId w:val="42"/>
        </w:numPr>
        <w:autoSpaceDE/>
        <w:autoSpaceDN/>
        <w:adjustRightInd/>
        <w:ind w:left="0" w:firstLine="0"/>
        <w:rPr>
          <w:rFonts w:asciiTheme="minorHAnsi" w:hAnsiTheme="minorHAnsi" w:cstheme="minorHAnsi"/>
        </w:rPr>
      </w:pPr>
      <w:r w:rsidRPr="00D01455">
        <w:rPr>
          <w:rFonts w:asciiTheme="minorHAnsi" w:hAnsiTheme="minorHAnsi" w:cstheme="minorHAnsi"/>
        </w:rPr>
        <w:t>Move the plate to an inverted or dissecting scope to better visualize colonies. Prepare a 1 mL pipette with a sterile tip. Depress the plunger fully</w:t>
      </w:r>
      <w:r w:rsidR="00FE29C1">
        <w:rPr>
          <w:rFonts w:asciiTheme="minorHAnsi" w:hAnsiTheme="minorHAnsi" w:cstheme="minorHAnsi"/>
        </w:rPr>
        <w:t>,</w:t>
      </w:r>
      <w:r w:rsidRPr="00D01455">
        <w:rPr>
          <w:rFonts w:asciiTheme="minorHAnsi" w:hAnsiTheme="minorHAnsi" w:cstheme="minorHAnsi"/>
        </w:rPr>
        <w:t xml:space="preserve"> then use the pipette tip to gently scrape a colony while slowly drawing liquid into the tip to collect the colony. </w:t>
      </w:r>
      <w:r w:rsidR="00032FEE" w:rsidRPr="00D01455">
        <w:rPr>
          <w:rFonts w:asciiTheme="minorHAnsi" w:hAnsiTheme="minorHAnsi" w:cstheme="minorHAnsi"/>
        </w:rPr>
        <w:t>Draw as little medium as possible while</w:t>
      </w:r>
      <w:r w:rsidR="000F2180" w:rsidRPr="00D01455">
        <w:rPr>
          <w:rFonts w:asciiTheme="minorHAnsi" w:hAnsiTheme="minorHAnsi" w:cstheme="minorHAnsi"/>
        </w:rPr>
        <w:t xml:space="preserve"> picking </w:t>
      </w:r>
      <w:r w:rsidR="00032FEE" w:rsidRPr="00D01455">
        <w:rPr>
          <w:rFonts w:asciiTheme="minorHAnsi" w:hAnsiTheme="minorHAnsi" w:cstheme="minorHAnsi"/>
        </w:rPr>
        <w:t>the iPSC colony.</w:t>
      </w:r>
    </w:p>
    <w:p w14:paraId="41E5BD81" w14:textId="77777777" w:rsidR="00032FEE" w:rsidRPr="00D01455" w:rsidRDefault="00032FEE" w:rsidP="00D01455">
      <w:pPr>
        <w:pStyle w:val="ListParagraph"/>
        <w:ind w:left="0"/>
        <w:rPr>
          <w:rFonts w:asciiTheme="minorHAnsi" w:hAnsiTheme="minorHAnsi" w:cstheme="minorHAnsi"/>
        </w:rPr>
      </w:pPr>
    </w:p>
    <w:p w14:paraId="2A21F338" w14:textId="61DE60A0" w:rsidR="00221733" w:rsidRPr="00D01455" w:rsidRDefault="00032FEE" w:rsidP="00D01455">
      <w:pPr>
        <w:pStyle w:val="ListParagraph"/>
        <w:widowControl/>
        <w:numPr>
          <w:ilvl w:val="1"/>
          <w:numId w:val="42"/>
        </w:numPr>
        <w:autoSpaceDE/>
        <w:autoSpaceDN/>
        <w:adjustRightInd/>
        <w:ind w:left="0" w:firstLine="0"/>
        <w:rPr>
          <w:rFonts w:asciiTheme="minorHAnsi" w:hAnsiTheme="minorHAnsi" w:cstheme="minorHAnsi"/>
        </w:rPr>
      </w:pPr>
      <w:r w:rsidRPr="00D01455">
        <w:rPr>
          <w:rFonts w:asciiTheme="minorHAnsi" w:hAnsiTheme="minorHAnsi" w:cstheme="minorHAnsi"/>
        </w:rPr>
        <w:t>To transfer the colony, pipette up and down 3-4 times in a single well of the</w:t>
      </w:r>
      <w:r w:rsidR="00F027C2" w:rsidRPr="00D01455">
        <w:rPr>
          <w:rFonts w:asciiTheme="minorHAnsi" w:hAnsiTheme="minorHAnsi" w:cstheme="minorHAnsi"/>
        </w:rPr>
        <w:t xml:space="preserve"> </w:t>
      </w:r>
      <w:r w:rsidR="00A72B2B" w:rsidRPr="00D01455">
        <w:rPr>
          <w:rFonts w:asciiTheme="minorHAnsi" w:hAnsiTheme="minorHAnsi" w:cstheme="minorHAnsi"/>
        </w:rPr>
        <w:t>ECM</w:t>
      </w:r>
      <w:r w:rsidR="00F027C2" w:rsidRPr="00D01455">
        <w:rPr>
          <w:rFonts w:asciiTheme="minorHAnsi" w:hAnsiTheme="minorHAnsi" w:cstheme="minorHAnsi"/>
        </w:rPr>
        <w:t>-</w:t>
      </w:r>
      <w:r w:rsidRPr="00D01455">
        <w:rPr>
          <w:rFonts w:asciiTheme="minorHAnsi" w:hAnsiTheme="minorHAnsi" w:cstheme="minorHAnsi"/>
        </w:rPr>
        <w:t>coated plate</w:t>
      </w:r>
      <w:r w:rsidR="009D3347" w:rsidRPr="00D01455">
        <w:rPr>
          <w:rFonts w:asciiTheme="minorHAnsi" w:hAnsiTheme="minorHAnsi" w:cstheme="minorHAnsi"/>
        </w:rPr>
        <w:t xml:space="preserve"> from step 8.4</w:t>
      </w:r>
      <w:r w:rsidRPr="00D01455">
        <w:rPr>
          <w:rFonts w:asciiTheme="minorHAnsi" w:hAnsiTheme="minorHAnsi" w:cstheme="minorHAnsi"/>
        </w:rPr>
        <w:t>.</w:t>
      </w:r>
      <w:r w:rsidR="00221733" w:rsidRPr="00D01455">
        <w:rPr>
          <w:rFonts w:asciiTheme="minorHAnsi" w:hAnsiTheme="minorHAnsi" w:cstheme="minorHAnsi"/>
        </w:rPr>
        <w:t xml:space="preserve"> Repeat until </w:t>
      </w:r>
      <w:r w:rsidR="002334A6">
        <w:rPr>
          <w:rFonts w:asciiTheme="minorHAnsi" w:hAnsiTheme="minorHAnsi" w:cstheme="minorHAnsi"/>
        </w:rPr>
        <w:t>6</w:t>
      </w:r>
      <w:r w:rsidR="00221733" w:rsidRPr="00D01455">
        <w:rPr>
          <w:rFonts w:asciiTheme="minorHAnsi" w:hAnsiTheme="minorHAnsi" w:cstheme="minorHAnsi"/>
        </w:rPr>
        <w:t xml:space="preserve"> colonies have been picked and transferred into indiv</w:t>
      </w:r>
      <w:r w:rsidR="00D405C2" w:rsidRPr="00D01455">
        <w:rPr>
          <w:rFonts w:asciiTheme="minorHAnsi" w:hAnsiTheme="minorHAnsi" w:cstheme="minorHAnsi"/>
        </w:rPr>
        <w:t xml:space="preserve">idual wells. Pick no more than </w:t>
      </w:r>
      <w:r w:rsidR="002334A6">
        <w:rPr>
          <w:rFonts w:asciiTheme="minorHAnsi" w:hAnsiTheme="minorHAnsi" w:cstheme="minorHAnsi"/>
        </w:rPr>
        <w:t>2</w:t>
      </w:r>
      <w:r w:rsidR="00221733" w:rsidRPr="00D01455">
        <w:rPr>
          <w:rFonts w:asciiTheme="minorHAnsi" w:hAnsiTheme="minorHAnsi" w:cstheme="minorHAnsi"/>
        </w:rPr>
        <w:t xml:space="preserve"> colonies from any single well</w:t>
      </w:r>
      <w:r w:rsidR="000E2F9D" w:rsidRPr="00D01455">
        <w:rPr>
          <w:rFonts w:asciiTheme="minorHAnsi" w:hAnsiTheme="minorHAnsi" w:cstheme="minorHAnsi"/>
        </w:rPr>
        <w:t xml:space="preserve"> if an optional passaging described in step 7 </w:t>
      </w:r>
      <w:r w:rsidR="00C2248D" w:rsidRPr="00D01455">
        <w:rPr>
          <w:rFonts w:asciiTheme="minorHAnsi" w:hAnsiTheme="minorHAnsi" w:cstheme="minorHAnsi"/>
        </w:rPr>
        <w:t>h</w:t>
      </w:r>
      <w:r w:rsidR="000E2F9D" w:rsidRPr="00D01455">
        <w:rPr>
          <w:rFonts w:asciiTheme="minorHAnsi" w:hAnsiTheme="minorHAnsi" w:cstheme="minorHAnsi"/>
        </w:rPr>
        <w:t>as</w:t>
      </w:r>
      <w:r w:rsidR="00C2248D" w:rsidRPr="00D01455">
        <w:rPr>
          <w:rFonts w:asciiTheme="minorHAnsi" w:hAnsiTheme="minorHAnsi" w:cstheme="minorHAnsi"/>
        </w:rPr>
        <w:t xml:space="preserve"> been</w:t>
      </w:r>
      <w:r w:rsidR="000E2F9D" w:rsidRPr="00D01455">
        <w:rPr>
          <w:rFonts w:asciiTheme="minorHAnsi" w:hAnsiTheme="minorHAnsi" w:cstheme="minorHAnsi"/>
        </w:rPr>
        <w:t xml:space="preserve"> performed</w:t>
      </w:r>
      <w:r w:rsidR="009D3347" w:rsidRPr="00D01455">
        <w:rPr>
          <w:rFonts w:asciiTheme="minorHAnsi" w:hAnsiTheme="minorHAnsi" w:cstheme="minorHAnsi"/>
        </w:rPr>
        <w:t>.</w:t>
      </w:r>
    </w:p>
    <w:p w14:paraId="25A3E26B" w14:textId="1884960C" w:rsidR="00032FEE" w:rsidRPr="00D01455" w:rsidRDefault="00032FEE" w:rsidP="00D01455">
      <w:pPr>
        <w:pStyle w:val="ListParagraph"/>
        <w:widowControl/>
        <w:autoSpaceDE/>
        <w:autoSpaceDN/>
        <w:adjustRightInd/>
        <w:ind w:left="0"/>
        <w:rPr>
          <w:rFonts w:asciiTheme="minorHAnsi" w:hAnsiTheme="minorHAnsi" w:cstheme="minorHAnsi"/>
        </w:rPr>
      </w:pPr>
    </w:p>
    <w:p w14:paraId="2B39226B" w14:textId="1254AE93" w:rsidR="00032FEE" w:rsidRPr="00D01455" w:rsidRDefault="00032FEE" w:rsidP="00D01455">
      <w:pPr>
        <w:pStyle w:val="ListParagraph"/>
        <w:widowControl/>
        <w:numPr>
          <w:ilvl w:val="1"/>
          <w:numId w:val="42"/>
        </w:numPr>
        <w:autoSpaceDE/>
        <w:autoSpaceDN/>
        <w:adjustRightInd/>
        <w:ind w:left="0" w:firstLine="0"/>
        <w:rPr>
          <w:rFonts w:asciiTheme="minorHAnsi" w:hAnsiTheme="minorHAnsi" w:cstheme="minorHAnsi"/>
        </w:rPr>
      </w:pPr>
      <w:r w:rsidRPr="00D01455">
        <w:rPr>
          <w:rFonts w:asciiTheme="minorHAnsi" w:hAnsiTheme="minorHAnsi" w:cstheme="minorHAnsi"/>
        </w:rPr>
        <w:t>Use a standard human stem cell protocol to freeze down all remaining wells.</w:t>
      </w:r>
      <w:r w:rsidR="00F027C2" w:rsidRPr="00D01455">
        <w:rPr>
          <w:rFonts w:asciiTheme="minorHAnsi" w:hAnsiTheme="minorHAnsi" w:cstheme="minorHAnsi"/>
        </w:rPr>
        <w:t xml:space="preserve"> Thaw and </w:t>
      </w:r>
      <w:r w:rsidR="00CD0018" w:rsidRPr="00D01455">
        <w:rPr>
          <w:rFonts w:asciiTheme="minorHAnsi" w:hAnsiTheme="minorHAnsi" w:cstheme="minorHAnsi"/>
        </w:rPr>
        <w:t>re-</w:t>
      </w:r>
      <w:r w:rsidR="00F027C2" w:rsidRPr="00D01455">
        <w:rPr>
          <w:rFonts w:asciiTheme="minorHAnsi" w:hAnsiTheme="minorHAnsi" w:cstheme="minorHAnsi"/>
        </w:rPr>
        <w:t>plate</w:t>
      </w:r>
      <w:r w:rsidRPr="00D01455">
        <w:rPr>
          <w:rFonts w:asciiTheme="minorHAnsi" w:hAnsiTheme="minorHAnsi" w:cstheme="minorHAnsi"/>
        </w:rPr>
        <w:t xml:space="preserve"> frozen stocks if more colonies must be picked</w:t>
      </w:r>
      <w:r w:rsidR="00221733" w:rsidRPr="00D01455">
        <w:rPr>
          <w:rFonts w:asciiTheme="minorHAnsi" w:hAnsiTheme="minorHAnsi" w:cstheme="minorHAnsi"/>
        </w:rPr>
        <w:t xml:space="preserve"> later</w:t>
      </w:r>
      <w:r w:rsidRPr="00D01455">
        <w:rPr>
          <w:rFonts w:asciiTheme="minorHAnsi" w:hAnsiTheme="minorHAnsi" w:cstheme="minorHAnsi"/>
        </w:rPr>
        <w:t>.</w:t>
      </w:r>
    </w:p>
    <w:p w14:paraId="49EA3644" w14:textId="77777777" w:rsidR="00032FEE" w:rsidRPr="00D01455" w:rsidRDefault="00032FEE" w:rsidP="00D01455">
      <w:pPr>
        <w:pStyle w:val="ListParagraph"/>
        <w:ind w:left="0"/>
        <w:rPr>
          <w:rFonts w:asciiTheme="minorHAnsi" w:hAnsiTheme="minorHAnsi" w:cstheme="minorHAnsi"/>
        </w:rPr>
      </w:pPr>
    </w:p>
    <w:p w14:paraId="1BB3032E" w14:textId="5FCE6B44" w:rsidR="00032FEE" w:rsidRDefault="00032FEE" w:rsidP="00D01455">
      <w:pPr>
        <w:pStyle w:val="ListParagraph"/>
        <w:widowControl/>
        <w:numPr>
          <w:ilvl w:val="0"/>
          <w:numId w:val="42"/>
        </w:numPr>
        <w:autoSpaceDE/>
        <w:autoSpaceDN/>
        <w:adjustRightInd/>
        <w:ind w:left="0" w:firstLine="0"/>
        <w:rPr>
          <w:rFonts w:asciiTheme="minorHAnsi" w:hAnsiTheme="minorHAnsi" w:cstheme="minorHAnsi"/>
          <w:b/>
        </w:rPr>
      </w:pPr>
      <w:r w:rsidRPr="00D01455">
        <w:rPr>
          <w:rFonts w:asciiTheme="minorHAnsi" w:hAnsiTheme="minorHAnsi" w:cstheme="minorHAnsi"/>
          <w:b/>
        </w:rPr>
        <w:t>Characterization of iPSCs</w:t>
      </w:r>
    </w:p>
    <w:p w14:paraId="0CF5E93F" w14:textId="77777777" w:rsidR="006628E3" w:rsidRPr="00204E1B" w:rsidRDefault="006628E3" w:rsidP="006628E3">
      <w:pPr>
        <w:pStyle w:val="ListParagraph"/>
        <w:widowControl/>
        <w:autoSpaceDE/>
        <w:autoSpaceDN/>
        <w:adjustRightInd/>
        <w:ind w:left="0"/>
        <w:rPr>
          <w:rFonts w:asciiTheme="minorHAnsi" w:hAnsiTheme="minorHAnsi" w:cstheme="minorHAnsi"/>
          <w:b/>
        </w:rPr>
      </w:pPr>
    </w:p>
    <w:p w14:paraId="3D8DA9B8" w14:textId="67ED6134" w:rsidR="00032FEE" w:rsidRPr="00D01455" w:rsidRDefault="00CD0018" w:rsidP="00D01455">
      <w:pPr>
        <w:pStyle w:val="ListParagraph"/>
        <w:widowControl/>
        <w:numPr>
          <w:ilvl w:val="1"/>
          <w:numId w:val="42"/>
        </w:numPr>
        <w:autoSpaceDE/>
        <w:autoSpaceDN/>
        <w:adjustRightInd/>
        <w:ind w:left="0" w:firstLine="0"/>
        <w:rPr>
          <w:rFonts w:asciiTheme="minorHAnsi" w:hAnsiTheme="minorHAnsi" w:cstheme="minorHAnsi"/>
        </w:rPr>
      </w:pPr>
      <w:r w:rsidRPr="00D01455">
        <w:rPr>
          <w:rFonts w:asciiTheme="minorHAnsi" w:hAnsiTheme="minorHAnsi" w:cstheme="minorHAnsi"/>
        </w:rPr>
        <w:t xml:space="preserve">Perform </w:t>
      </w:r>
      <w:r w:rsidR="00032FEE" w:rsidRPr="00D01455">
        <w:rPr>
          <w:rFonts w:asciiTheme="minorHAnsi" w:hAnsiTheme="minorHAnsi" w:cstheme="minorHAnsi"/>
        </w:rPr>
        <w:t xml:space="preserve">TRA-1-60 staining for analysis of reprogramming efficiency </w:t>
      </w:r>
      <w:r w:rsidR="00032FEE" w:rsidRPr="00604007">
        <w:rPr>
          <w:rFonts w:asciiTheme="minorHAnsi" w:hAnsiTheme="minorHAnsi" w:cstheme="minorHAnsi"/>
        </w:rPr>
        <w:t>(day 18)</w:t>
      </w:r>
      <w:r w:rsidRPr="00604007">
        <w:rPr>
          <w:rFonts w:asciiTheme="minorHAnsi" w:hAnsiTheme="minorHAnsi" w:cstheme="minorHAnsi"/>
        </w:rPr>
        <w:t>.</w:t>
      </w:r>
    </w:p>
    <w:p w14:paraId="7EB4BF8C" w14:textId="77777777" w:rsidR="00032FEE" w:rsidRPr="00D01455" w:rsidRDefault="00032FEE" w:rsidP="00D01455">
      <w:pPr>
        <w:pStyle w:val="ListParagraph"/>
        <w:ind w:left="0"/>
        <w:rPr>
          <w:rFonts w:asciiTheme="minorHAnsi" w:hAnsiTheme="minorHAnsi" w:cstheme="minorHAnsi"/>
        </w:rPr>
      </w:pPr>
    </w:p>
    <w:p w14:paraId="7725578A" w14:textId="13E21675" w:rsidR="00032FEE" w:rsidRPr="00D01455" w:rsidRDefault="00032FEE" w:rsidP="00D01455">
      <w:pPr>
        <w:pStyle w:val="ListParagraph"/>
        <w:ind w:left="0"/>
        <w:rPr>
          <w:rFonts w:asciiTheme="minorHAnsi" w:hAnsiTheme="minorHAnsi" w:cstheme="minorHAnsi"/>
        </w:rPr>
      </w:pPr>
      <w:r w:rsidRPr="00604007">
        <w:rPr>
          <w:rFonts w:asciiTheme="minorHAnsi" w:hAnsiTheme="minorHAnsi" w:cstheme="minorHAnsi"/>
        </w:rPr>
        <w:t>Note:</w:t>
      </w:r>
      <w:r w:rsidRPr="00D01455">
        <w:rPr>
          <w:rFonts w:asciiTheme="minorHAnsi" w:hAnsiTheme="minorHAnsi" w:cstheme="minorHAnsi"/>
        </w:rPr>
        <w:t xml:space="preserve"> </w:t>
      </w:r>
      <w:r w:rsidR="002334A6">
        <w:rPr>
          <w:rFonts w:asciiTheme="minorHAnsi" w:hAnsiTheme="minorHAnsi" w:cstheme="minorHAnsi"/>
        </w:rPr>
        <w:t>2</w:t>
      </w:r>
      <w:r w:rsidRPr="00D01455">
        <w:rPr>
          <w:rFonts w:asciiTheme="minorHAnsi" w:hAnsiTheme="minorHAnsi" w:cstheme="minorHAnsi"/>
        </w:rPr>
        <w:t xml:space="preserve"> out of </w:t>
      </w:r>
      <w:r w:rsidR="002334A6">
        <w:rPr>
          <w:rFonts w:asciiTheme="minorHAnsi" w:hAnsiTheme="minorHAnsi" w:cstheme="minorHAnsi"/>
        </w:rPr>
        <w:t>3</w:t>
      </w:r>
      <w:r w:rsidRPr="00D01455">
        <w:rPr>
          <w:rFonts w:asciiTheme="minorHAnsi" w:hAnsiTheme="minorHAnsi" w:cstheme="minorHAnsi"/>
        </w:rPr>
        <w:t xml:space="preserve"> reprogrammed wells are passaged for future colony picking. The remaining well </w:t>
      </w:r>
      <w:r w:rsidRPr="00D01455">
        <w:rPr>
          <w:rFonts w:asciiTheme="minorHAnsi" w:hAnsiTheme="minorHAnsi" w:cstheme="minorHAnsi"/>
        </w:rPr>
        <w:lastRenderedPageBreak/>
        <w:t>can be used for TRA-1-60 staining</w:t>
      </w:r>
      <w:r w:rsidR="00971C80" w:rsidRPr="00D01455">
        <w:rPr>
          <w:rFonts w:asciiTheme="minorHAnsi" w:hAnsiTheme="minorHAnsi" w:cstheme="minorHAnsi"/>
        </w:rPr>
        <w:t xml:space="preserve">. </w:t>
      </w:r>
      <w:r w:rsidR="007D6513" w:rsidRPr="00D01455">
        <w:rPr>
          <w:rFonts w:asciiTheme="minorHAnsi" w:hAnsiTheme="minorHAnsi" w:cstheme="minorHAnsi"/>
        </w:rPr>
        <w:t>This procedure can be performed on the laboratory bench top.</w:t>
      </w:r>
    </w:p>
    <w:p w14:paraId="6E9C48BC" w14:textId="77777777" w:rsidR="00032FEE" w:rsidRPr="00D01455" w:rsidRDefault="00032FEE" w:rsidP="00D01455">
      <w:pPr>
        <w:pStyle w:val="ListParagraph"/>
        <w:ind w:left="0"/>
        <w:rPr>
          <w:rFonts w:asciiTheme="minorHAnsi" w:hAnsiTheme="minorHAnsi" w:cstheme="minorHAnsi"/>
        </w:rPr>
      </w:pPr>
    </w:p>
    <w:p w14:paraId="03A83039" w14:textId="49E60C7D" w:rsidR="00032FEE" w:rsidRPr="00D01455" w:rsidRDefault="00032FEE" w:rsidP="00D01455">
      <w:pPr>
        <w:pStyle w:val="ListParagraph"/>
        <w:widowControl/>
        <w:numPr>
          <w:ilvl w:val="2"/>
          <w:numId w:val="42"/>
        </w:numPr>
        <w:autoSpaceDE/>
        <w:autoSpaceDN/>
        <w:adjustRightInd/>
        <w:rPr>
          <w:rFonts w:asciiTheme="minorHAnsi" w:hAnsiTheme="minorHAnsi" w:cstheme="minorHAnsi"/>
        </w:rPr>
      </w:pPr>
      <w:r w:rsidRPr="00D01455">
        <w:rPr>
          <w:rFonts w:asciiTheme="minorHAnsi" w:hAnsiTheme="minorHAnsi" w:cstheme="minorHAnsi"/>
        </w:rPr>
        <w:t>Wash the reprogrammed well with 1 mL of PBS.</w:t>
      </w:r>
      <w:r w:rsidR="00CD0018" w:rsidRPr="00D01455">
        <w:rPr>
          <w:rFonts w:asciiTheme="minorHAnsi" w:hAnsiTheme="minorHAnsi" w:cstheme="minorHAnsi"/>
        </w:rPr>
        <w:t xml:space="preserve"> Fix cells with ice</w:t>
      </w:r>
      <w:r w:rsidR="00732459" w:rsidRPr="00D01455">
        <w:rPr>
          <w:rFonts w:asciiTheme="minorHAnsi" w:hAnsiTheme="minorHAnsi" w:cstheme="minorHAnsi"/>
        </w:rPr>
        <w:t>-</w:t>
      </w:r>
      <w:r w:rsidR="00CD0018" w:rsidRPr="00D01455">
        <w:rPr>
          <w:rFonts w:asciiTheme="minorHAnsi" w:hAnsiTheme="minorHAnsi" w:cstheme="minorHAnsi"/>
        </w:rPr>
        <w:t>cold methanol at -20°C for 5 min.</w:t>
      </w:r>
    </w:p>
    <w:p w14:paraId="71BCA6EB" w14:textId="77777777" w:rsidR="00032FEE" w:rsidRPr="00D01455" w:rsidRDefault="00032FEE" w:rsidP="00D01455">
      <w:pPr>
        <w:pStyle w:val="ListParagraph"/>
        <w:ind w:left="0"/>
        <w:rPr>
          <w:rFonts w:asciiTheme="minorHAnsi" w:hAnsiTheme="minorHAnsi" w:cstheme="minorHAnsi"/>
        </w:rPr>
      </w:pPr>
    </w:p>
    <w:p w14:paraId="0A050E74" w14:textId="63843BC7" w:rsidR="00032FEE" w:rsidRPr="00D01455" w:rsidRDefault="00A63A78" w:rsidP="00D01455">
      <w:pPr>
        <w:pStyle w:val="ListParagraph"/>
        <w:widowControl/>
        <w:numPr>
          <w:ilvl w:val="2"/>
          <w:numId w:val="42"/>
        </w:numPr>
        <w:autoSpaceDE/>
        <w:autoSpaceDN/>
        <w:adjustRightInd/>
        <w:rPr>
          <w:rFonts w:asciiTheme="minorHAnsi" w:hAnsiTheme="minorHAnsi" w:cstheme="minorHAnsi"/>
        </w:rPr>
      </w:pPr>
      <w:r w:rsidRPr="00D01455">
        <w:rPr>
          <w:rFonts w:asciiTheme="minorHAnsi" w:hAnsiTheme="minorHAnsi" w:cstheme="minorHAnsi"/>
        </w:rPr>
        <w:t xml:space="preserve">Aspirate methanol. Dry the well for approximately 2 min. </w:t>
      </w:r>
      <w:r w:rsidR="00032FEE" w:rsidRPr="00D01455">
        <w:rPr>
          <w:rFonts w:asciiTheme="minorHAnsi" w:hAnsiTheme="minorHAnsi" w:cstheme="minorHAnsi"/>
        </w:rPr>
        <w:t xml:space="preserve">Be careful not to over-dry. The cells have dried enough when they </w:t>
      </w:r>
      <w:r w:rsidR="002334A6">
        <w:rPr>
          <w:rFonts w:asciiTheme="minorHAnsi" w:hAnsiTheme="minorHAnsi" w:cstheme="minorHAnsi"/>
        </w:rPr>
        <w:t>become</w:t>
      </w:r>
      <w:r w:rsidR="00032FEE" w:rsidRPr="00D01455">
        <w:rPr>
          <w:rFonts w:asciiTheme="minorHAnsi" w:hAnsiTheme="minorHAnsi" w:cstheme="minorHAnsi"/>
        </w:rPr>
        <w:t xml:space="preserve"> a translucent/matte color.</w:t>
      </w:r>
    </w:p>
    <w:p w14:paraId="7F083EDF" w14:textId="77777777" w:rsidR="00032FEE" w:rsidRPr="00D01455" w:rsidRDefault="00032FEE" w:rsidP="00D01455">
      <w:pPr>
        <w:pStyle w:val="ListParagraph"/>
        <w:ind w:left="0"/>
        <w:rPr>
          <w:rFonts w:asciiTheme="minorHAnsi" w:hAnsiTheme="minorHAnsi" w:cstheme="minorHAnsi"/>
        </w:rPr>
      </w:pPr>
    </w:p>
    <w:p w14:paraId="7104BFE7" w14:textId="17534F54" w:rsidR="00032FEE" w:rsidRPr="00D01455" w:rsidRDefault="00351F01" w:rsidP="00D01455">
      <w:pPr>
        <w:pStyle w:val="ListParagraph"/>
        <w:widowControl/>
        <w:numPr>
          <w:ilvl w:val="2"/>
          <w:numId w:val="42"/>
        </w:numPr>
        <w:autoSpaceDE/>
        <w:autoSpaceDN/>
        <w:adjustRightInd/>
        <w:rPr>
          <w:rFonts w:asciiTheme="minorHAnsi" w:hAnsiTheme="minorHAnsi" w:cstheme="minorHAnsi"/>
        </w:rPr>
      </w:pPr>
      <w:r w:rsidRPr="00D01455">
        <w:rPr>
          <w:rFonts w:asciiTheme="minorHAnsi" w:hAnsiTheme="minorHAnsi" w:cstheme="minorHAnsi"/>
        </w:rPr>
        <w:t xml:space="preserve">Wash the well </w:t>
      </w:r>
      <w:r w:rsidR="002334A6">
        <w:rPr>
          <w:rFonts w:asciiTheme="minorHAnsi" w:hAnsiTheme="minorHAnsi" w:cstheme="minorHAnsi"/>
        </w:rPr>
        <w:t>3</w:t>
      </w:r>
      <w:r w:rsidRPr="00D01455">
        <w:rPr>
          <w:rFonts w:asciiTheme="minorHAnsi" w:hAnsiTheme="minorHAnsi" w:cstheme="minorHAnsi"/>
        </w:rPr>
        <w:t xml:space="preserve"> times with 1 m</w:t>
      </w:r>
      <w:r w:rsidR="002334A6">
        <w:rPr>
          <w:rFonts w:asciiTheme="minorHAnsi" w:hAnsiTheme="minorHAnsi" w:cstheme="minorHAnsi"/>
        </w:rPr>
        <w:t>L</w:t>
      </w:r>
      <w:r w:rsidRPr="00D01455">
        <w:rPr>
          <w:rFonts w:asciiTheme="minorHAnsi" w:hAnsiTheme="minorHAnsi" w:cstheme="minorHAnsi"/>
        </w:rPr>
        <w:t xml:space="preserve"> of PBS for 5 min with gentle shaking. During the washes, prepare 3 mL of 3% hydrogen peroxide in PBS.</w:t>
      </w:r>
    </w:p>
    <w:p w14:paraId="480DFC5C" w14:textId="77777777" w:rsidR="00032FEE" w:rsidRPr="00D01455" w:rsidRDefault="00032FEE" w:rsidP="00D01455">
      <w:pPr>
        <w:pStyle w:val="ListParagraph"/>
        <w:ind w:left="0"/>
        <w:rPr>
          <w:rFonts w:asciiTheme="minorHAnsi" w:hAnsiTheme="minorHAnsi" w:cstheme="minorHAnsi"/>
        </w:rPr>
      </w:pPr>
    </w:p>
    <w:p w14:paraId="5B972332" w14:textId="7216FA5E" w:rsidR="00032FEE" w:rsidRPr="00D01455" w:rsidRDefault="00032FEE" w:rsidP="00D01455">
      <w:pPr>
        <w:pStyle w:val="ListParagraph"/>
        <w:widowControl/>
        <w:numPr>
          <w:ilvl w:val="2"/>
          <w:numId w:val="42"/>
        </w:numPr>
        <w:autoSpaceDE/>
        <w:autoSpaceDN/>
        <w:adjustRightInd/>
        <w:rPr>
          <w:rFonts w:asciiTheme="minorHAnsi" w:hAnsiTheme="minorHAnsi" w:cstheme="minorHAnsi"/>
        </w:rPr>
      </w:pPr>
      <w:r w:rsidRPr="00D01455">
        <w:rPr>
          <w:rFonts w:asciiTheme="minorHAnsi" w:hAnsiTheme="minorHAnsi" w:cstheme="minorHAnsi"/>
        </w:rPr>
        <w:t xml:space="preserve">Aspirate </w:t>
      </w:r>
      <w:r w:rsidR="002334A6">
        <w:rPr>
          <w:rFonts w:asciiTheme="minorHAnsi" w:hAnsiTheme="minorHAnsi" w:cstheme="minorHAnsi"/>
        </w:rPr>
        <w:t xml:space="preserve">the </w:t>
      </w:r>
      <w:r w:rsidRPr="00D01455">
        <w:rPr>
          <w:rFonts w:asciiTheme="minorHAnsi" w:hAnsiTheme="minorHAnsi" w:cstheme="minorHAnsi"/>
        </w:rPr>
        <w:t xml:space="preserve">PBS. Add 2 mL of diluted peroxide solution. Incubate </w:t>
      </w:r>
      <w:r w:rsidR="002334A6">
        <w:rPr>
          <w:rFonts w:asciiTheme="minorHAnsi" w:hAnsiTheme="minorHAnsi" w:cstheme="minorHAnsi"/>
        </w:rPr>
        <w:t xml:space="preserve">for </w:t>
      </w:r>
      <w:r w:rsidRPr="00D01455">
        <w:rPr>
          <w:rFonts w:asciiTheme="minorHAnsi" w:hAnsiTheme="minorHAnsi" w:cstheme="minorHAnsi"/>
        </w:rPr>
        <w:t xml:space="preserve">15 min at </w:t>
      </w:r>
      <w:r w:rsidR="00F005A2">
        <w:rPr>
          <w:rFonts w:asciiTheme="minorHAnsi" w:hAnsiTheme="minorHAnsi" w:cstheme="minorHAnsi"/>
        </w:rPr>
        <w:t>RT</w:t>
      </w:r>
      <w:r w:rsidRPr="00D01455">
        <w:rPr>
          <w:rFonts w:asciiTheme="minorHAnsi" w:hAnsiTheme="minorHAnsi" w:cstheme="minorHAnsi"/>
        </w:rPr>
        <w:t xml:space="preserve"> with gentle shaking.</w:t>
      </w:r>
      <w:r w:rsidR="00CD0018" w:rsidRPr="00D01455">
        <w:rPr>
          <w:rFonts w:asciiTheme="minorHAnsi" w:hAnsiTheme="minorHAnsi" w:cstheme="minorHAnsi"/>
        </w:rPr>
        <w:t xml:space="preserve"> Prepare 4 mL of </w:t>
      </w:r>
      <w:r w:rsidR="006C2356" w:rsidRPr="00D01455">
        <w:rPr>
          <w:rFonts w:asciiTheme="minorHAnsi" w:hAnsiTheme="minorHAnsi" w:cstheme="minorHAnsi"/>
        </w:rPr>
        <w:t xml:space="preserve">the </w:t>
      </w:r>
      <w:r w:rsidR="00CD0018" w:rsidRPr="00D01455">
        <w:rPr>
          <w:rFonts w:asciiTheme="minorHAnsi" w:hAnsiTheme="minorHAnsi" w:cstheme="minorHAnsi"/>
        </w:rPr>
        <w:t>blocking solution: 10% bovine-serum albumin (BSA) in PBS.</w:t>
      </w:r>
    </w:p>
    <w:p w14:paraId="502E23D5" w14:textId="77777777" w:rsidR="00032FEE" w:rsidRPr="00D01455" w:rsidRDefault="00032FEE" w:rsidP="00D01455">
      <w:pPr>
        <w:pStyle w:val="ListParagraph"/>
        <w:ind w:left="0"/>
        <w:rPr>
          <w:rFonts w:asciiTheme="minorHAnsi" w:hAnsiTheme="minorHAnsi" w:cstheme="minorHAnsi"/>
        </w:rPr>
      </w:pPr>
    </w:p>
    <w:p w14:paraId="42480F43" w14:textId="768FD278" w:rsidR="00032FEE" w:rsidRPr="00D01455" w:rsidRDefault="00EE6939" w:rsidP="00D01455">
      <w:pPr>
        <w:pStyle w:val="ListParagraph"/>
        <w:widowControl/>
        <w:numPr>
          <w:ilvl w:val="2"/>
          <w:numId w:val="42"/>
        </w:numPr>
        <w:autoSpaceDE/>
        <w:autoSpaceDN/>
        <w:adjustRightInd/>
        <w:rPr>
          <w:rFonts w:asciiTheme="minorHAnsi" w:hAnsiTheme="minorHAnsi" w:cstheme="minorHAnsi"/>
        </w:rPr>
      </w:pPr>
      <w:r w:rsidRPr="00D01455">
        <w:rPr>
          <w:rFonts w:asciiTheme="minorHAnsi" w:hAnsiTheme="minorHAnsi" w:cstheme="minorHAnsi"/>
        </w:rPr>
        <w:t xml:space="preserve">Aspirate the peroxide solution.  Wash the well </w:t>
      </w:r>
      <w:r w:rsidR="002334A6">
        <w:rPr>
          <w:rFonts w:asciiTheme="minorHAnsi" w:hAnsiTheme="minorHAnsi" w:cstheme="minorHAnsi"/>
        </w:rPr>
        <w:t>2</w:t>
      </w:r>
      <w:r w:rsidRPr="00D01455">
        <w:rPr>
          <w:rFonts w:asciiTheme="minorHAnsi" w:hAnsiTheme="minorHAnsi" w:cstheme="minorHAnsi"/>
        </w:rPr>
        <w:t xml:space="preserve"> times with 1 mL of PBS for 5 min.</w:t>
      </w:r>
    </w:p>
    <w:p w14:paraId="4941D618" w14:textId="29CC2E6F" w:rsidR="00032FEE" w:rsidRPr="00D01455" w:rsidRDefault="00032FEE" w:rsidP="00D01455">
      <w:pPr>
        <w:pStyle w:val="ListParagraph"/>
        <w:widowControl/>
        <w:autoSpaceDE/>
        <w:autoSpaceDN/>
        <w:adjustRightInd/>
        <w:ind w:left="0"/>
        <w:rPr>
          <w:rFonts w:asciiTheme="minorHAnsi" w:hAnsiTheme="minorHAnsi" w:cstheme="minorHAnsi"/>
        </w:rPr>
      </w:pPr>
    </w:p>
    <w:p w14:paraId="7DBF3CEB" w14:textId="068A3C36" w:rsidR="00032FEE" w:rsidRPr="00D01455" w:rsidRDefault="00032FEE" w:rsidP="00D01455">
      <w:pPr>
        <w:pStyle w:val="ListParagraph"/>
        <w:widowControl/>
        <w:numPr>
          <w:ilvl w:val="2"/>
          <w:numId w:val="42"/>
        </w:numPr>
        <w:autoSpaceDE/>
        <w:autoSpaceDN/>
        <w:adjustRightInd/>
        <w:rPr>
          <w:rFonts w:asciiTheme="minorHAnsi" w:hAnsiTheme="minorHAnsi" w:cstheme="minorHAnsi"/>
        </w:rPr>
      </w:pPr>
      <w:r w:rsidRPr="00D01455">
        <w:rPr>
          <w:rFonts w:asciiTheme="minorHAnsi" w:hAnsiTheme="minorHAnsi" w:cstheme="minorHAnsi"/>
        </w:rPr>
        <w:t xml:space="preserve">Aspirate PBS and add 2 mL of blocking solution into the well. Incubate for 1 h at </w:t>
      </w:r>
      <w:r w:rsidR="00F005A2">
        <w:rPr>
          <w:rFonts w:asciiTheme="minorHAnsi" w:hAnsiTheme="minorHAnsi" w:cstheme="minorHAnsi"/>
        </w:rPr>
        <w:t>RT</w:t>
      </w:r>
      <w:r w:rsidRPr="00D01455">
        <w:rPr>
          <w:rFonts w:asciiTheme="minorHAnsi" w:hAnsiTheme="minorHAnsi" w:cstheme="minorHAnsi"/>
        </w:rPr>
        <w:t>.</w:t>
      </w:r>
    </w:p>
    <w:p w14:paraId="6129F425" w14:textId="77777777" w:rsidR="00BE65B8" w:rsidRPr="00D01455" w:rsidRDefault="00BE65B8" w:rsidP="00D01455">
      <w:pPr>
        <w:pStyle w:val="ListParagraph"/>
        <w:ind w:left="0"/>
        <w:rPr>
          <w:rFonts w:asciiTheme="minorHAnsi" w:hAnsiTheme="minorHAnsi" w:cstheme="minorHAnsi"/>
        </w:rPr>
      </w:pPr>
    </w:p>
    <w:p w14:paraId="2C90FA49" w14:textId="0034856A" w:rsidR="00032FEE" w:rsidRPr="00D01455" w:rsidRDefault="00032FEE" w:rsidP="00D01455">
      <w:pPr>
        <w:pStyle w:val="ListParagraph"/>
        <w:widowControl/>
        <w:numPr>
          <w:ilvl w:val="2"/>
          <w:numId w:val="42"/>
        </w:numPr>
        <w:autoSpaceDE/>
        <w:autoSpaceDN/>
        <w:adjustRightInd/>
        <w:rPr>
          <w:rFonts w:asciiTheme="minorHAnsi" w:hAnsiTheme="minorHAnsi" w:cstheme="minorHAnsi"/>
        </w:rPr>
      </w:pPr>
      <w:r w:rsidRPr="00D01455">
        <w:rPr>
          <w:rFonts w:asciiTheme="minorHAnsi" w:hAnsiTheme="minorHAnsi" w:cstheme="minorHAnsi"/>
        </w:rPr>
        <w:t xml:space="preserve">Wash the well </w:t>
      </w:r>
      <w:r w:rsidR="002334A6">
        <w:rPr>
          <w:rFonts w:asciiTheme="minorHAnsi" w:hAnsiTheme="minorHAnsi" w:cstheme="minorHAnsi"/>
        </w:rPr>
        <w:t>3</w:t>
      </w:r>
      <w:r w:rsidRPr="00D01455">
        <w:rPr>
          <w:rFonts w:asciiTheme="minorHAnsi" w:hAnsiTheme="minorHAnsi" w:cstheme="minorHAnsi"/>
        </w:rPr>
        <w:t xml:space="preserve"> times with 1 mL of PBS for 5 min with gentle shaking.</w:t>
      </w:r>
    </w:p>
    <w:p w14:paraId="50DE802F" w14:textId="77777777" w:rsidR="00032FEE" w:rsidRPr="00D01455" w:rsidRDefault="00032FEE" w:rsidP="00D01455">
      <w:pPr>
        <w:pStyle w:val="ListParagraph"/>
        <w:ind w:left="0"/>
        <w:rPr>
          <w:rFonts w:asciiTheme="minorHAnsi" w:hAnsiTheme="minorHAnsi" w:cstheme="minorHAnsi"/>
        </w:rPr>
      </w:pPr>
    </w:p>
    <w:p w14:paraId="02E877B9" w14:textId="79EEE3E9" w:rsidR="00032FEE" w:rsidRPr="00D01455" w:rsidRDefault="00835711" w:rsidP="00D01455">
      <w:pPr>
        <w:pStyle w:val="ListParagraph"/>
        <w:widowControl/>
        <w:numPr>
          <w:ilvl w:val="2"/>
          <w:numId w:val="42"/>
        </w:numPr>
        <w:autoSpaceDE/>
        <w:autoSpaceDN/>
        <w:adjustRightInd/>
        <w:rPr>
          <w:rFonts w:asciiTheme="minorHAnsi" w:hAnsiTheme="minorHAnsi" w:cstheme="minorHAnsi"/>
        </w:rPr>
      </w:pPr>
      <w:r w:rsidRPr="00D01455">
        <w:rPr>
          <w:rFonts w:asciiTheme="minorHAnsi" w:hAnsiTheme="minorHAnsi" w:cstheme="minorHAnsi"/>
        </w:rPr>
        <w:t xml:space="preserve"> </w:t>
      </w:r>
      <w:r w:rsidR="00032FEE" w:rsidRPr="00D01455">
        <w:rPr>
          <w:rFonts w:asciiTheme="minorHAnsi" w:hAnsiTheme="minorHAnsi" w:cstheme="minorHAnsi"/>
        </w:rPr>
        <w:t>Dilute primary anti-TRA-1-60 antibody at 1:100 in</w:t>
      </w:r>
      <w:r w:rsidR="00713BAE" w:rsidRPr="00D01455">
        <w:rPr>
          <w:rFonts w:asciiTheme="minorHAnsi" w:hAnsiTheme="minorHAnsi" w:cstheme="minorHAnsi"/>
        </w:rPr>
        <w:t xml:space="preserve"> </w:t>
      </w:r>
      <w:r w:rsidR="006C2356" w:rsidRPr="00D01455">
        <w:rPr>
          <w:rFonts w:asciiTheme="minorHAnsi" w:hAnsiTheme="minorHAnsi" w:cstheme="minorHAnsi"/>
        </w:rPr>
        <w:t xml:space="preserve">the </w:t>
      </w:r>
      <w:r w:rsidR="00713BAE" w:rsidRPr="00D01455">
        <w:rPr>
          <w:rFonts w:asciiTheme="minorHAnsi" w:hAnsiTheme="minorHAnsi" w:cstheme="minorHAnsi"/>
        </w:rPr>
        <w:t>blocking solution</w:t>
      </w:r>
      <w:r w:rsidR="00032FEE" w:rsidRPr="00D01455">
        <w:rPr>
          <w:rFonts w:asciiTheme="minorHAnsi" w:hAnsiTheme="minorHAnsi" w:cstheme="minorHAnsi"/>
        </w:rPr>
        <w:t xml:space="preserve"> supplemented</w:t>
      </w:r>
      <w:r w:rsidR="0055229A" w:rsidRPr="00D01455">
        <w:rPr>
          <w:rFonts w:asciiTheme="minorHAnsi" w:hAnsiTheme="minorHAnsi" w:cstheme="minorHAnsi"/>
        </w:rPr>
        <w:t xml:space="preserve"> with</w:t>
      </w:r>
      <w:r w:rsidR="00032FEE" w:rsidRPr="00D01455">
        <w:rPr>
          <w:rFonts w:asciiTheme="minorHAnsi" w:hAnsiTheme="minorHAnsi" w:cstheme="minorHAnsi"/>
        </w:rPr>
        <w:t xml:space="preserve"> 0.05% sodium </w:t>
      </w:r>
      <w:proofErr w:type="spellStart"/>
      <w:r w:rsidR="00032FEE" w:rsidRPr="00D01455">
        <w:rPr>
          <w:rFonts w:asciiTheme="minorHAnsi" w:hAnsiTheme="minorHAnsi" w:cstheme="minorHAnsi"/>
        </w:rPr>
        <w:t>azide</w:t>
      </w:r>
      <w:proofErr w:type="spellEnd"/>
      <w:r w:rsidR="00032FEE" w:rsidRPr="00D01455">
        <w:rPr>
          <w:rFonts w:asciiTheme="minorHAnsi" w:hAnsiTheme="minorHAnsi" w:cstheme="minorHAnsi"/>
        </w:rPr>
        <w:t xml:space="preserve">. Prepare 1 mL of antibody dilution for </w:t>
      </w:r>
      <w:r w:rsidR="002334A6">
        <w:rPr>
          <w:rFonts w:asciiTheme="minorHAnsi" w:hAnsiTheme="minorHAnsi" w:cstheme="minorHAnsi"/>
        </w:rPr>
        <w:t>1</w:t>
      </w:r>
      <w:r w:rsidR="00032FEE" w:rsidRPr="00D01455">
        <w:rPr>
          <w:rFonts w:asciiTheme="minorHAnsi" w:hAnsiTheme="minorHAnsi" w:cstheme="minorHAnsi"/>
        </w:rPr>
        <w:t xml:space="preserve"> well of a 6-well format dish. Add the </w:t>
      </w:r>
      <w:r w:rsidR="00BC3E92" w:rsidRPr="00D01455">
        <w:rPr>
          <w:rFonts w:asciiTheme="minorHAnsi" w:hAnsiTheme="minorHAnsi" w:cstheme="minorHAnsi"/>
        </w:rPr>
        <w:t xml:space="preserve">antibody </w:t>
      </w:r>
      <w:r w:rsidR="00032FEE" w:rsidRPr="00D01455">
        <w:rPr>
          <w:rFonts w:asciiTheme="minorHAnsi" w:hAnsiTheme="minorHAnsi" w:cstheme="minorHAnsi"/>
        </w:rPr>
        <w:t>dilution to the well</w:t>
      </w:r>
      <w:r w:rsidR="00BC3E92" w:rsidRPr="00D01455">
        <w:rPr>
          <w:rFonts w:asciiTheme="minorHAnsi" w:hAnsiTheme="minorHAnsi" w:cstheme="minorHAnsi"/>
        </w:rPr>
        <w:t xml:space="preserve"> and wrap the plate with parafilm to avoid evaporation.</w:t>
      </w:r>
      <w:r w:rsidR="00032FEE" w:rsidRPr="00D01455">
        <w:rPr>
          <w:rFonts w:asciiTheme="minorHAnsi" w:hAnsiTheme="minorHAnsi" w:cstheme="minorHAnsi"/>
        </w:rPr>
        <w:t xml:space="preserve"> </w:t>
      </w:r>
      <w:r w:rsidR="00BC3E92" w:rsidRPr="00D01455">
        <w:rPr>
          <w:rFonts w:asciiTheme="minorHAnsi" w:hAnsiTheme="minorHAnsi" w:cstheme="minorHAnsi"/>
        </w:rPr>
        <w:t>I</w:t>
      </w:r>
      <w:r w:rsidR="00032FEE" w:rsidRPr="00D01455">
        <w:rPr>
          <w:rFonts w:asciiTheme="minorHAnsi" w:hAnsiTheme="minorHAnsi" w:cstheme="minorHAnsi"/>
        </w:rPr>
        <w:t>n</w:t>
      </w:r>
      <w:r w:rsidR="00426C35" w:rsidRPr="00D01455">
        <w:rPr>
          <w:rFonts w:asciiTheme="minorHAnsi" w:hAnsiTheme="minorHAnsi" w:cstheme="minorHAnsi"/>
        </w:rPr>
        <w:t xml:space="preserve">cubate overnight at </w:t>
      </w:r>
      <w:r w:rsidR="00032FEE" w:rsidRPr="00D01455">
        <w:rPr>
          <w:rFonts w:asciiTheme="minorHAnsi" w:hAnsiTheme="minorHAnsi" w:cstheme="minorHAnsi"/>
        </w:rPr>
        <w:t>4</w:t>
      </w:r>
      <w:r w:rsidR="002334A6">
        <w:rPr>
          <w:rFonts w:asciiTheme="minorHAnsi" w:hAnsiTheme="minorHAnsi" w:cstheme="minorHAnsi"/>
        </w:rPr>
        <w:t xml:space="preserve"> </w:t>
      </w:r>
      <w:r w:rsidR="00032FEE" w:rsidRPr="00D01455">
        <w:rPr>
          <w:rFonts w:asciiTheme="minorHAnsi" w:hAnsiTheme="minorHAnsi" w:cstheme="minorHAnsi"/>
        </w:rPr>
        <w:t xml:space="preserve">°C with gentle shaking. </w:t>
      </w:r>
    </w:p>
    <w:p w14:paraId="2B45B638" w14:textId="77777777" w:rsidR="00032FEE" w:rsidRPr="00D01455" w:rsidRDefault="00032FEE" w:rsidP="00D01455">
      <w:pPr>
        <w:pStyle w:val="ListParagraph"/>
        <w:ind w:left="0"/>
        <w:rPr>
          <w:rFonts w:asciiTheme="minorHAnsi" w:hAnsiTheme="minorHAnsi" w:cstheme="minorHAnsi"/>
          <w:b/>
        </w:rPr>
      </w:pPr>
    </w:p>
    <w:p w14:paraId="2C6C5D29" w14:textId="5CAA4885" w:rsidR="00032FEE" w:rsidRPr="00D01455" w:rsidRDefault="00032FEE" w:rsidP="00D01455">
      <w:pPr>
        <w:pStyle w:val="ListParagraph"/>
        <w:ind w:left="0"/>
        <w:rPr>
          <w:rFonts w:asciiTheme="minorHAnsi" w:hAnsiTheme="minorHAnsi" w:cstheme="minorHAnsi"/>
        </w:rPr>
      </w:pPr>
      <w:r w:rsidRPr="00604007">
        <w:rPr>
          <w:rFonts w:asciiTheme="minorHAnsi" w:hAnsiTheme="minorHAnsi" w:cstheme="minorHAnsi"/>
        </w:rPr>
        <w:t>Note:</w:t>
      </w:r>
      <w:r w:rsidRPr="00D01455">
        <w:rPr>
          <w:rFonts w:asciiTheme="minorHAnsi" w:hAnsiTheme="minorHAnsi" w:cstheme="minorHAnsi"/>
        </w:rPr>
        <w:t xml:space="preserve"> If needed, the incubation with the primary antibody can be done for 1 h at </w:t>
      </w:r>
      <w:r w:rsidR="00F005A2">
        <w:rPr>
          <w:rFonts w:asciiTheme="minorHAnsi" w:hAnsiTheme="minorHAnsi" w:cstheme="minorHAnsi"/>
        </w:rPr>
        <w:t>RT</w:t>
      </w:r>
      <w:r w:rsidRPr="00D01455">
        <w:rPr>
          <w:rFonts w:asciiTheme="minorHAnsi" w:hAnsiTheme="minorHAnsi" w:cstheme="minorHAnsi"/>
        </w:rPr>
        <w:t xml:space="preserve"> with gentle shaking. The primary </w:t>
      </w:r>
      <w:r w:rsidR="00D05B06" w:rsidRPr="00D01455">
        <w:rPr>
          <w:rFonts w:asciiTheme="minorHAnsi" w:hAnsiTheme="minorHAnsi" w:cstheme="minorHAnsi"/>
        </w:rPr>
        <w:t>antibody dilution</w:t>
      </w:r>
      <w:r w:rsidRPr="00D01455">
        <w:rPr>
          <w:rFonts w:asciiTheme="minorHAnsi" w:hAnsiTheme="minorHAnsi" w:cstheme="minorHAnsi"/>
        </w:rPr>
        <w:t xml:space="preserve"> can be re-used up to 5 times. </w:t>
      </w:r>
    </w:p>
    <w:p w14:paraId="543EBE11" w14:textId="77777777" w:rsidR="00032FEE" w:rsidRPr="00D01455" w:rsidRDefault="00032FEE" w:rsidP="00D01455">
      <w:pPr>
        <w:pStyle w:val="ListParagraph"/>
        <w:ind w:left="0"/>
        <w:rPr>
          <w:rFonts w:asciiTheme="minorHAnsi" w:hAnsiTheme="minorHAnsi" w:cstheme="minorHAnsi"/>
        </w:rPr>
      </w:pPr>
    </w:p>
    <w:p w14:paraId="060E79A8" w14:textId="08F28D41" w:rsidR="00032FEE" w:rsidRPr="00D01455" w:rsidRDefault="00032FEE" w:rsidP="00D01455">
      <w:pPr>
        <w:pStyle w:val="ListParagraph"/>
        <w:widowControl/>
        <w:numPr>
          <w:ilvl w:val="2"/>
          <w:numId w:val="42"/>
        </w:numPr>
        <w:autoSpaceDE/>
        <w:autoSpaceDN/>
        <w:adjustRightInd/>
        <w:rPr>
          <w:rFonts w:asciiTheme="minorHAnsi" w:hAnsiTheme="minorHAnsi" w:cstheme="minorHAnsi"/>
        </w:rPr>
      </w:pPr>
      <w:r w:rsidRPr="00D01455">
        <w:rPr>
          <w:rFonts w:asciiTheme="minorHAnsi" w:hAnsiTheme="minorHAnsi" w:cstheme="minorHAnsi"/>
        </w:rPr>
        <w:t xml:space="preserve">After incubation with the primary antibody, wash the well </w:t>
      </w:r>
      <w:r w:rsidR="002334A6">
        <w:rPr>
          <w:rFonts w:asciiTheme="minorHAnsi" w:hAnsiTheme="minorHAnsi" w:cstheme="minorHAnsi"/>
        </w:rPr>
        <w:t>3</w:t>
      </w:r>
      <w:r w:rsidRPr="00D01455">
        <w:rPr>
          <w:rFonts w:asciiTheme="minorHAnsi" w:hAnsiTheme="minorHAnsi" w:cstheme="minorHAnsi"/>
        </w:rPr>
        <w:t xml:space="preserve"> times with 1 mL of PBS for 5 min with gentle shaking.</w:t>
      </w:r>
    </w:p>
    <w:p w14:paraId="745DCF96" w14:textId="77777777" w:rsidR="00032FEE" w:rsidRPr="00D01455" w:rsidRDefault="00032FEE" w:rsidP="00D01455">
      <w:pPr>
        <w:pStyle w:val="ListParagraph"/>
        <w:ind w:left="0"/>
        <w:rPr>
          <w:rFonts w:asciiTheme="minorHAnsi" w:hAnsiTheme="minorHAnsi" w:cstheme="minorHAnsi"/>
        </w:rPr>
      </w:pPr>
    </w:p>
    <w:p w14:paraId="48657CA8" w14:textId="5C219D33" w:rsidR="00032FEE" w:rsidRPr="00D01455" w:rsidRDefault="004E7349" w:rsidP="00D01455">
      <w:pPr>
        <w:pStyle w:val="ListParagraph"/>
        <w:widowControl/>
        <w:numPr>
          <w:ilvl w:val="2"/>
          <w:numId w:val="42"/>
        </w:numPr>
        <w:autoSpaceDE/>
        <w:autoSpaceDN/>
        <w:adjustRightInd/>
        <w:rPr>
          <w:rFonts w:asciiTheme="minorHAnsi" w:hAnsiTheme="minorHAnsi" w:cstheme="minorHAnsi"/>
        </w:rPr>
      </w:pPr>
      <w:r w:rsidRPr="00D01455">
        <w:rPr>
          <w:rFonts w:asciiTheme="minorHAnsi" w:hAnsiTheme="minorHAnsi" w:cstheme="minorHAnsi"/>
        </w:rPr>
        <w:t xml:space="preserve">Dilute the secondary anti-mouse HRP-conjugated antibody at 1:200 in the blocking solution. Incubate the well with the secondary antibody dilution for 2 h at </w:t>
      </w:r>
      <w:r w:rsidR="00F005A2">
        <w:rPr>
          <w:rFonts w:asciiTheme="minorHAnsi" w:hAnsiTheme="minorHAnsi" w:cstheme="minorHAnsi"/>
        </w:rPr>
        <w:t>RT</w:t>
      </w:r>
      <w:r w:rsidRPr="00D01455">
        <w:rPr>
          <w:rFonts w:asciiTheme="minorHAnsi" w:hAnsiTheme="minorHAnsi" w:cstheme="minorHAnsi"/>
        </w:rPr>
        <w:t xml:space="preserve"> with gentle shaking. </w:t>
      </w:r>
    </w:p>
    <w:p w14:paraId="65BADF92" w14:textId="77777777" w:rsidR="00032FEE" w:rsidRPr="00D01455" w:rsidRDefault="00032FEE" w:rsidP="00D01455">
      <w:pPr>
        <w:pStyle w:val="ListParagraph"/>
        <w:ind w:left="0"/>
        <w:rPr>
          <w:rFonts w:asciiTheme="minorHAnsi" w:hAnsiTheme="minorHAnsi" w:cstheme="minorHAnsi"/>
        </w:rPr>
      </w:pPr>
    </w:p>
    <w:p w14:paraId="4D1FC106" w14:textId="10989C46" w:rsidR="00032FEE" w:rsidRPr="00D01455" w:rsidRDefault="00032FEE" w:rsidP="00D01455">
      <w:pPr>
        <w:pStyle w:val="ListParagraph"/>
        <w:widowControl/>
        <w:numPr>
          <w:ilvl w:val="2"/>
          <w:numId w:val="42"/>
        </w:numPr>
        <w:autoSpaceDE/>
        <w:autoSpaceDN/>
        <w:adjustRightInd/>
        <w:rPr>
          <w:rFonts w:asciiTheme="minorHAnsi" w:hAnsiTheme="minorHAnsi" w:cstheme="minorHAnsi"/>
        </w:rPr>
      </w:pPr>
      <w:r w:rsidRPr="00D01455">
        <w:rPr>
          <w:rFonts w:asciiTheme="minorHAnsi" w:hAnsiTheme="minorHAnsi" w:cstheme="minorHAnsi"/>
        </w:rPr>
        <w:t xml:space="preserve">Aspirate the secondary antibody dilution and wash the well </w:t>
      </w:r>
      <w:r w:rsidR="002334A6">
        <w:rPr>
          <w:rFonts w:asciiTheme="minorHAnsi" w:hAnsiTheme="minorHAnsi" w:cstheme="minorHAnsi"/>
        </w:rPr>
        <w:t>3</w:t>
      </w:r>
      <w:r w:rsidRPr="00D01455">
        <w:rPr>
          <w:rFonts w:asciiTheme="minorHAnsi" w:hAnsiTheme="minorHAnsi" w:cstheme="minorHAnsi"/>
        </w:rPr>
        <w:t xml:space="preserve"> times with 1 mL of PBS for 5 min with gentle shaking.</w:t>
      </w:r>
    </w:p>
    <w:p w14:paraId="563CECFA" w14:textId="77777777" w:rsidR="00032FEE" w:rsidRPr="00D01455" w:rsidRDefault="00032FEE" w:rsidP="00D01455">
      <w:pPr>
        <w:pStyle w:val="ListParagraph"/>
        <w:ind w:left="0"/>
        <w:rPr>
          <w:rFonts w:asciiTheme="minorHAnsi" w:hAnsiTheme="minorHAnsi" w:cstheme="minorHAnsi"/>
        </w:rPr>
      </w:pPr>
    </w:p>
    <w:p w14:paraId="37A7300A" w14:textId="37D13629" w:rsidR="00032FEE" w:rsidRPr="006628E3" w:rsidRDefault="00032FEE" w:rsidP="006628E3">
      <w:pPr>
        <w:pStyle w:val="ListParagraph"/>
        <w:widowControl/>
        <w:numPr>
          <w:ilvl w:val="2"/>
          <w:numId w:val="42"/>
        </w:numPr>
        <w:autoSpaceDE/>
        <w:autoSpaceDN/>
        <w:adjustRightInd/>
        <w:rPr>
          <w:rFonts w:asciiTheme="minorHAnsi" w:hAnsiTheme="minorHAnsi" w:cstheme="minorHAnsi"/>
        </w:rPr>
      </w:pPr>
      <w:r w:rsidRPr="00D01455">
        <w:rPr>
          <w:rFonts w:asciiTheme="minorHAnsi" w:hAnsiTheme="minorHAnsi" w:cstheme="minorHAnsi"/>
        </w:rPr>
        <w:t xml:space="preserve">During the third wash, prepare the substrate solution following the manufacturer’s instruction. </w:t>
      </w:r>
      <w:r w:rsidRPr="006628E3">
        <w:rPr>
          <w:rFonts w:asciiTheme="minorHAnsi" w:hAnsiTheme="minorHAnsi" w:cstheme="minorHAnsi"/>
        </w:rPr>
        <w:t xml:space="preserve">After the final wash, aspirate PBS. Add 1 mL of </w:t>
      </w:r>
      <w:r w:rsidR="002924B4" w:rsidRPr="006628E3">
        <w:rPr>
          <w:rFonts w:asciiTheme="minorHAnsi" w:hAnsiTheme="minorHAnsi" w:cstheme="minorHAnsi"/>
        </w:rPr>
        <w:t>the</w:t>
      </w:r>
      <w:r w:rsidRPr="006628E3">
        <w:rPr>
          <w:rFonts w:asciiTheme="minorHAnsi" w:hAnsiTheme="minorHAnsi" w:cstheme="minorHAnsi"/>
        </w:rPr>
        <w:t xml:space="preserve"> substrate </w:t>
      </w:r>
      <w:r w:rsidR="002924B4" w:rsidRPr="006628E3">
        <w:rPr>
          <w:rFonts w:asciiTheme="minorHAnsi" w:hAnsiTheme="minorHAnsi" w:cstheme="minorHAnsi"/>
        </w:rPr>
        <w:t xml:space="preserve">solution </w:t>
      </w:r>
      <w:r w:rsidRPr="006628E3">
        <w:rPr>
          <w:rFonts w:asciiTheme="minorHAnsi" w:hAnsiTheme="minorHAnsi" w:cstheme="minorHAnsi"/>
        </w:rPr>
        <w:t xml:space="preserve">and incubate until desired color develops </w:t>
      </w:r>
      <w:r w:rsidR="007C2997" w:rsidRPr="006628E3">
        <w:rPr>
          <w:rFonts w:asciiTheme="minorHAnsi" w:hAnsiTheme="minorHAnsi" w:cstheme="minorHAnsi"/>
        </w:rPr>
        <w:t xml:space="preserve">(approximately </w:t>
      </w:r>
      <w:r w:rsidRPr="006628E3">
        <w:rPr>
          <w:rFonts w:asciiTheme="minorHAnsi" w:hAnsiTheme="minorHAnsi" w:cstheme="minorHAnsi"/>
        </w:rPr>
        <w:t>10 min).</w:t>
      </w:r>
    </w:p>
    <w:p w14:paraId="23EAB41F" w14:textId="77777777" w:rsidR="00032FEE" w:rsidRPr="00D01455" w:rsidRDefault="00032FEE" w:rsidP="00D01455">
      <w:pPr>
        <w:pStyle w:val="ListParagraph"/>
        <w:ind w:left="0"/>
        <w:rPr>
          <w:rFonts w:asciiTheme="minorHAnsi" w:hAnsiTheme="minorHAnsi" w:cstheme="minorHAnsi"/>
        </w:rPr>
      </w:pPr>
    </w:p>
    <w:p w14:paraId="7E0CBD7C" w14:textId="39D3AF85" w:rsidR="00032FEE" w:rsidRPr="00D01455" w:rsidRDefault="00032FEE" w:rsidP="00D01455">
      <w:pPr>
        <w:pStyle w:val="ListParagraph"/>
        <w:widowControl/>
        <w:numPr>
          <w:ilvl w:val="2"/>
          <w:numId w:val="42"/>
        </w:numPr>
        <w:autoSpaceDE/>
        <w:autoSpaceDN/>
        <w:adjustRightInd/>
        <w:rPr>
          <w:rFonts w:asciiTheme="minorHAnsi" w:hAnsiTheme="minorHAnsi" w:cstheme="minorHAnsi"/>
        </w:rPr>
      </w:pPr>
      <w:r w:rsidRPr="00D01455">
        <w:rPr>
          <w:rFonts w:asciiTheme="minorHAnsi" w:hAnsiTheme="minorHAnsi" w:cstheme="minorHAnsi"/>
        </w:rPr>
        <w:t xml:space="preserve">Aspirate </w:t>
      </w:r>
      <w:r w:rsidR="002924B4" w:rsidRPr="00D01455">
        <w:rPr>
          <w:rFonts w:asciiTheme="minorHAnsi" w:hAnsiTheme="minorHAnsi" w:cstheme="minorHAnsi"/>
        </w:rPr>
        <w:t>the substrate solution</w:t>
      </w:r>
      <w:r w:rsidRPr="00D01455">
        <w:rPr>
          <w:rFonts w:asciiTheme="minorHAnsi" w:hAnsiTheme="minorHAnsi" w:cstheme="minorHAnsi"/>
        </w:rPr>
        <w:t>. Rinse</w:t>
      </w:r>
      <w:r w:rsidR="004C7FD1" w:rsidRPr="00D01455">
        <w:rPr>
          <w:rFonts w:asciiTheme="minorHAnsi" w:hAnsiTheme="minorHAnsi" w:cstheme="minorHAnsi"/>
        </w:rPr>
        <w:t xml:space="preserve"> the well</w:t>
      </w:r>
      <w:r w:rsidRPr="00D01455">
        <w:rPr>
          <w:rFonts w:asciiTheme="minorHAnsi" w:hAnsiTheme="minorHAnsi" w:cstheme="minorHAnsi"/>
        </w:rPr>
        <w:t xml:space="preserve"> with water for 5 min while gently shaking. </w:t>
      </w:r>
    </w:p>
    <w:p w14:paraId="49CE2F0A" w14:textId="77777777" w:rsidR="00032FEE" w:rsidRPr="00D01455" w:rsidRDefault="00032FEE" w:rsidP="00D01455">
      <w:pPr>
        <w:pStyle w:val="ListParagraph"/>
        <w:ind w:left="0"/>
        <w:rPr>
          <w:rFonts w:asciiTheme="minorHAnsi" w:hAnsiTheme="minorHAnsi" w:cstheme="minorHAnsi"/>
        </w:rPr>
      </w:pPr>
    </w:p>
    <w:p w14:paraId="05EF692E" w14:textId="2D4B45D9" w:rsidR="00032FEE" w:rsidRPr="00D01455" w:rsidRDefault="00032FEE" w:rsidP="00D01455">
      <w:pPr>
        <w:pStyle w:val="ListParagraph"/>
        <w:widowControl/>
        <w:numPr>
          <w:ilvl w:val="2"/>
          <w:numId w:val="42"/>
        </w:numPr>
        <w:autoSpaceDE/>
        <w:autoSpaceDN/>
        <w:adjustRightInd/>
        <w:rPr>
          <w:rFonts w:asciiTheme="minorHAnsi" w:hAnsiTheme="minorHAnsi" w:cstheme="minorHAnsi"/>
        </w:rPr>
      </w:pPr>
      <w:r w:rsidRPr="00D01455">
        <w:rPr>
          <w:rFonts w:asciiTheme="minorHAnsi" w:hAnsiTheme="minorHAnsi" w:cstheme="minorHAnsi"/>
        </w:rPr>
        <w:lastRenderedPageBreak/>
        <w:t xml:space="preserve">Count </w:t>
      </w:r>
      <w:r w:rsidR="002334A6">
        <w:rPr>
          <w:rFonts w:asciiTheme="minorHAnsi" w:hAnsiTheme="minorHAnsi" w:cstheme="minorHAnsi"/>
        </w:rPr>
        <w:t xml:space="preserve">the </w:t>
      </w:r>
      <w:r w:rsidRPr="00D01455">
        <w:rPr>
          <w:rFonts w:asciiTheme="minorHAnsi" w:hAnsiTheme="minorHAnsi" w:cstheme="minorHAnsi"/>
        </w:rPr>
        <w:t>colonies</w:t>
      </w:r>
      <w:r w:rsidR="002334A6">
        <w:rPr>
          <w:rFonts w:asciiTheme="minorHAnsi" w:hAnsiTheme="minorHAnsi" w:cstheme="minorHAnsi"/>
        </w:rPr>
        <w:t>,</w:t>
      </w:r>
      <w:r w:rsidRPr="00D01455">
        <w:rPr>
          <w:rFonts w:asciiTheme="minorHAnsi" w:hAnsiTheme="minorHAnsi" w:cstheme="minorHAnsi"/>
        </w:rPr>
        <w:t xml:space="preserve"> if desired. Reprogramming efficiency = (number of colonies) / (number of plated fibroblasts) x 100%.</w:t>
      </w:r>
    </w:p>
    <w:p w14:paraId="4CA2B552" w14:textId="77777777" w:rsidR="00032FEE" w:rsidRPr="00D01455" w:rsidRDefault="00032FEE" w:rsidP="00D01455">
      <w:pPr>
        <w:pStyle w:val="ListParagraph"/>
        <w:ind w:left="0"/>
        <w:rPr>
          <w:rFonts w:asciiTheme="minorHAnsi" w:hAnsiTheme="minorHAnsi" w:cstheme="minorHAnsi"/>
        </w:rPr>
      </w:pPr>
    </w:p>
    <w:p w14:paraId="1912D9B1" w14:textId="7D66A32C" w:rsidR="00032FEE" w:rsidRPr="00D01455" w:rsidRDefault="00882A82" w:rsidP="00D01455">
      <w:pPr>
        <w:pStyle w:val="ListParagraph"/>
        <w:widowControl/>
        <w:numPr>
          <w:ilvl w:val="2"/>
          <w:numId w:val="42"/>
        </w:numPr>
        <w:autoSpaceDE/>
        <w:autoSpaceDN/>
        <w:adjustRightInd/>
        <w:rPr>
          <w:rFonts w:asciiTheme="minorHAnsi" w:hAnsiTheme="minorHAnsi" w:cstheme="minorHAnsi"/>
        </w:rPr>
      </w:pPr>
      <w:r w:rsidRPr="00D01455">
        <w:rPr>
          <w:rFonts w:asciiTheme="minorHAnsi" w:hAnsiTheme="minorHAnsi" w:cstheme="minorHAnsi"/>
        </w:rPr>
        <w:t xml:space="preserve">For </w:t>
      </w:r>
      <w:r w:rsidR="00732459" w:rsidRPr="00D01455">
        <w:rPr>
          <w:rFonts w:asciiTheme="minorHAnsi" w:hAnsiTheme="minorHAnsi" w:cstheme="minorHAnsi"/>
        </w:rPr>
        <w:t xml:space="preserve">long-term </w:t>
      </w:r>
      <w:r w:rsidRPr="00D01455">
        <w:rPr>
          <w:rFonts w:asciiTheme="minorHAnsi" w:hAnsiTheme="minorHAnsi" w:cstheme="minorHAnsi"/>
        </w:rPr>
        <w:t>storage, aspirate water from the s</w:t>
      </w:r>
      <w:r w:rsidR="00032FEE" w:rsidRPr="00D01455">
        <w:rPr>
          <w:rFonts w:asciiTheme="minorHAnsi" w:hAnsiTheme="minorHAnsi" w:cstheme="minorHAnsi"/>
        </w:rPr>
        <w:t xml:space="preserve">tained plate </w:t>
      </w:r>
      <w:r w:rsidRPr="00D01455">
        <w:rPr>
          <w:rFonts w:asciiTheme="minorHAnsi" w:hAnsiTheme="minorHAnsi" w:cstheme="minorHAnsi"/>
        </w:rPr>
        <w:t>and</w:t>
      </w:r>
      <w:r w:rsidR="00032FEE" w:rsidRPr="00D01455">
        <w:rPr>
          <w:rFonts w:asciiTheme="minorHAnsi" w:hAnsiTheme="minorHAnsi" w:cstheme="minorHAnsi"/>
        </w:rPr>
        <w:t xml:space="preserve"> air-dr</w:t>
      </w:r>
      <w:r w:rsidRPr="00D01455">
        <w:rPr>
          <w:rFonts w:asciiTheme="minorHAnsi" w:hAnsiTheme="minorHAnsi" w:cstheme="minorHAnsi"/>
        </w:rPr>
        <w:t>y overnight</w:t>
      </w:r>
      <w:r w:rsidR="003139A1" w:rsidRPr="00D01455">
        <w:rPr>
          <w:rFonts w:asciiTheme="minorHAnsi" w:hAnsiTheme="minorHAnsi" w:cstheme="minorHAnsi"/>
        </w:rPr>
        <w:t xml:space="preserve"> at </w:t>
      </w:r>
      <w:r w:rsidR="00F005A2">
        <w:rPr>
          <w:rFonts w:asciiTheme="minorHAnsi" w:hAnsiTheme="minorHAnsi" w:cstheme="minorHAnsi"/>
        </w:rPr>
        <w:t>RT</w:t>
      </w:r>
      <w:r w:rsidRPr="00D01455">
        <w:rPr>
          <w:rFonts w:asciiTheme="minorHAnsi" w:hAnsiTheme="minorHAnsi" w:cstheme="minorHAnsi"/>
        </w:rPr>
        <w:t>.</w:t>
      </w:r>
      <w:r w:rsidR="00032FEE" w:rsidRPr="00D01455">
        <w:rPr>
          <w:rFonts w:asciiTheme="minorHAnsi" w:hAnsiTheme="minorHAnsi" w:cstheme="minorHAnsi"/>
        </w:rPr>
        <w:t xml:space="preserve"> </w:t>
      </w:r>
      <w:r w:rsidR="003139A1" w:rsidRPr="00D01455">
        <w:rPr>
          <w:rFonts w:asciiTheme="minorHAnsi" w:hAnsiTheme="minorHAnsi" w:cstheme="minorHAnsi"/>
        </w:rPr>
        <w:t xml:space="preserve">Seal the dried plate </w:t>
      </w:r>
      <w:r w:rsidR="00032FEE" w:rsidRPr="00D01455">
        <w:rPr>
          <w:rFonts w:asciiTheme="minorHAnsi" w:hAnsiTheme="minorHAnsi" w:cstheme="minorHAnsi"/>
        </w:rPr>
        <w:t>with parafilm and</w:t>
      </w:r>
      <w:r w:rsidR="000F252F" w:rsidRPr="00D01455">
        <w:rPr>
          <w:rFonts w:asciiTheme="minorHAnsi" w:hAnsiTheme="minorHAnsi" w:cstheme="minorHAnsi"/>
        </w:rPr>
        <w:t xml:space="preserve"> </w:t>
      </w:r>
      <w:r w:rsidR="003B0453" w:rsidRPr="00D01455">
        <w:rPr>
          <w:rFonts w:asciiTheme="minorHAnsi" w:hAnsiTheme="minorHAnsi" w:cstheme="minorHAnsi"/>
        </w:rPr>
        <w:t>store</w:t>
      </w:r>
      <w:r w:rsidR="00CC4908" w:rsidRPr="00D01455">
        <w:rPr>
          <w:rFonts w:asciiTheme="minorHAnsi" w:hAnsiTheme="minorHAnsi" w:cstheme="minorHAnsi"/>
        </w:rPr>
        <w:t xml:space="preserve"> at</w:t>
      </w:r>
      <w:r w:rsidR="000F252F" w:rsidRPr="00D01455">
        <w:rPr>
          <w:rFonts w:asciiTheme="minorHAnsi" w:hAnsiTheme="minorHAnsi" w:cstheme="minorHAnsi"/>
        </w:rPr>
        <w:t xml:space="preserve"> </w:t>
      </w:r>
      <w:r w:rsidR="00032FEE" w:rsidRPr="00D01455">
        <w:rPr>
          <w:rFonts w:asciiTheme="minorHAnsi" w:hAnsiTheme="minorHAnsi" w:cstheme="minorHAnsi"/>
        </w:rPr>
        <w:t>4°C</w:t>
      </w:r>
      <w:r w:rsidR="00DC249B" w:rsidRPr="00D01455">
        <w:rPr>
          <w:rFonts w:asciiTheme="minorHAnsi" w:hAnsiTheme="minorHAnsi" w:cstheme="minorHAnsi"/>
        </w:rPr>
        <w:t xml:space="preserve"> for up to </w:t>
      </w:r>
      <w:r w:rsidR="002334A6">
        <w:rPr>
          <w:rFonts w:asciiTheme="minorHAnsi" w:hAnsiTheme="minorHAnsi" w:cstheme="minorHAnsi"/>
        </w:rPr>
        <w:t>2</w:t>
      </w:r>
      <w:r w:rsidR="00DC249B" w:rsidRPr="00D01455">
        <w:rPr>
          <w:rFonts w:asciiTheme="minorHAnsi" w:hAnsiTheme="minorHAnsi" w:cstheme="minorHAnsi"/>
        </w:rPr>
        <w:t xml:space="preserve"> years to assess reprogramming efficiency </w:t>
      </w:r>
      <w:r w:rsidR="008E60E4" w:rsidRPr="00D01455">
        <w:rPr>
          <w:rFonts w:asciiTheme="minorHAnsi" w:hAnsiTheme="minorHAnsi" w:cstheme="minorHAnsi"/>
        </w:rPr>
        <w:t>later</w:t>
      </w:r>
      <w:r w:rsidR="00032FEE" w:rsidRPr="00D01455">
        <w:rPr>
          <w:rFonts w:asciiTheme="minorHAnsi" w:hAnsiTheme="minorHAnsi" w:cstheme="minorHAnsi"/>
        </w:rPr>
        <w:t>.</w:t>
      </w:r>
    </w:p>
    <w:bookmarkEnd w:id="1"/>
    <w:bookmarkEnd w:id="2"/>
    <w:bookmarkEnd w:id="3"/>
    <w:p w14:paraId="7136B742" w14:textId="77777777" w:rsidR="00D01455" w:rsidRDefault="00D01455" w:rsidP="00D01455">
      <w:pPr>
        <w:pStyle w:val="Heading1"/>
        <w:spacing w:before="0" w:after="0"/>
        <w:rPr>
          <w:rFonts w:asciiTheme="minorHAnsi" w:hAnsiTheme="minorHAnsi" w:cstheme="minorHAnsi"/>
          <w:sz w:val="24"/>
          <w:szCs w:val="24"/>
        </w:rPr>
      </w:pPr>
    </w:p>
    <w:p w14:paraId="0336190C" w14:textId="7FE51BCD" w:rsidR="00032FEE" w:rsidRPr="00D01455" w:rsidRDefault="00474F1A" w:rsidP="00D01455">
      <w:pPr>
        <w:pStyle w:val="Heading1"/>
        <w:spacing w:before="0" w:after="0"/>
        <w:rPr>
          <w:rFonts w:asciiTheme="minorHAnsi" w:hAnsiTheme="minorHAnsi" w:cstheme="minorHAnsi"/>
          <w:sz w:val="24"/>
          <w:szCs w:val="24"/>
        </w:rPr>
      </w:pPr>
      <w:r w:rsidRPr="00D01455">
        <w:rPr>
          <w:rFonts w:asciiTheme="minorHAnsi" w:hAnsiTheme="minorHAnsi" w:cstheme="minorHAnsi"/>
          <w:sz w:val="24"/>
          <w:szCs w:val="24"/>
        </w:rPr>
        <w:t>REPRESENTATIVE RESULTS</w:t>
      </w:r>
      <w:r w:rsidR="002334A6">
        <w:rPr>
          <w:rFonts w:asciiTheme="minorHAnsi" w:hAnsiTheme="minorHAnsi" w:cstheme="minorHAnsi"/>
          <w:sz w:val="24"/>
          <w:szCs w:val="24"/>
        </w:rPr>
        <w:t>:</w:t>
      </w:r>
    </w:p>
    <w:p w14:paraId="4D6B883F" w14:textId="658EB902" w:rsidR="00032FEE" w:rsidRPr="00D01455" w:rsidRDefault="00032FEE" w:rsidP="00D01455">
      <w:pPr>
        <w:rPr>
          <w:rFonts w:asciiTheme="minorHAnsi" w:hAnsiTheme="minorHAnsi" w:cstheme="minorHAnsi"/>
        </w:rPr>
      </w:pPr>
      <w:r w:rsidRPr="00D01455">
        <w:rPr>
          <w:rFonts w:asciiTheme="minorHAnsi" w:hAnsiTheme="minorHAnsi" w:cstheme="minorHAnsi"/>
        </w:rPr>
        <w:t xml:space="preserve">It typically takes approximately </w:t>
      </w:r>
      <w:r w:rsidR="00EA19F0" w:rsidRPr="00D01455">
        <w:rPr>
          <w:rFonts w:asciiTheme="minorHAnsi" w:hAnsiTheme="minorHAnsi" w:cstheme="minorHAnsi"/>
        </w:rPr>
        <w:t>5</w:t>
      </w:r>
      <w:r w:rsidR="002334A6">
        <w:rPr>
          <w:rFonts w:asciiTheme="minorHAnsi" w:hAnsiTheme="minorHAnsi" w:cstheme="minorHAnsi"/>
        </w:rPr>
        <w:t>-</w:t>
      </w:r>
      <w:r w:rsidR="00EA19F0" w:rsidRPr="00D01455">
        <w:rPr>
          <w:rFonts w:asciiTheme="minorHAnsi" w:hAnsiTheme="minorHAnsi" w:cstheme="minorHAnsi"/>
        </w:rPr>
        <w:t xml:space="preserve">6 </w:t>
      </w:r>
      <w:r w:rsidRPr="00D01455">
        <w:rPr>
          <w:rFonts w:asciiTheme="minorHAnsi" w:hAnsiTheme="minorHAnsi" w:cstheme="minorHAnsi"/>
        </w:rPr>
        <w:t xml:space="preserve">weeks from the initiation of fibroblast reprogramming to freezing </w:t>
      </w:r>
      <w:r w:rsidR="002334A6">
        <w:rPr>
          <w:rFonts w:asciiTheme="minorHAnsi" w:hAnsiTheme="minorHAnsi" w:cstheme="minorHAnsi"/>
        </w:rPr>
        <w:t xml:space="preserve">of </w:t>
      </w:r>
      <w:r w:rsidRPr="00D01455">
        <w:rPr>
          <w:rFonts w:asciiTheme="minorHAnsi" w:hAnsiTheme="minorHAnsi" w:cstheme="minorHAnsi"/>
        </w:rPr>
        <w:t>the first vials of iPSCs (</w:t>
      </w:r>
      <w:r w:rsidRPr="007F2607">
        <w:rPr>
          <w:rFonts w:asciiTheme="minorHAnsi" w:hAnsiTheme="minorHAnsi" w:cstheme="minorHAnsi"/>
          <w:b/>
        </w:rPr>
        <w:t>Fig</w:t>
      </w:r>
      <w:r w:rsidR="007F2607" w:rsidRPr="007F2607">
        <w:rPr>
          <w:rFonts w:asciiTheme="minorHAnsi" w:hAnsiTheme="minorHAnsi" w:cstheme="minorHAnsi"/>
          <w:b/>
        </w:rPr>
        <w:t>ure</w:t>
      </w:r>
      <w:r w:rsidRPr="007F2607">
        <w:rPr>
          <w:rFonts w:asciiTheme="minorHAnsi" w:hAnsiTheme="minorHAnsi" w:cstheme="minorHAnsi"/>
          <w:b/>
        </w:rPr>
        <w:t xml:space="preserve"> 1</w:t>
      </w:r>
      <w:r w:rsidRPr="00D01455">
        <w:rPr>
          <w:rFonts w:asciiTheme="minorHAnsi" w:hAnsiTheme="minorHAnsi" w:cstheme="minorHAnsi"/>
        </w:rPr>
        <w:t>). The reprogramming protocol can be generally categorized into two phases. Phase 1 includes</w:t>
      </w:r>
      <w:r w:rsidR="002334A6">
        <w:rPr>
          <w:rFonts w:asciiTheme="minorHAnsi" w:hAnsiTheme="minorHAnsi" w:cstheme="minorHAnsi"/>
        </w:rPr>
        <w:t xml:space="preserve"> the</w:t>
      </w:r>
      <w:r w:rsidRPr="00D01455">
        <w:rPr>
          <w:rFonts w:asciiTheme="minorHAnsi" w:hAnsiTheme="minorHAnsi" w:cstheme="minorHAnsi"/>
        </w:rPr>
        <w:t xml:space="preserve"> fibroblast culture and seven transfections</w:t>
      </w:r>
      <w:r w:rsidR="002334A6">
        <w:rPr>
          <w:rFonts w:asciiTheme="minorHAnsi" w:hAnsiTheme="minorHAnsi" w:cstheme="minorHAnsi"/>
        </w:rPr>
        <w:t>,</w:t>
      </w:r>
      <w:r w:rsidRPr="00D01455">
        <w:rPr>
          <w:rFonts w:asciiTheme="minorHAnsi" w:hAnsiTheme="minorHAnsi" w:cstheme="minorHAnsi"/>
        </w:rPr>
        <w:t xml:space="preserve"> with the reprogramming RNA cocktail performed every 48 h. Phase 2 includes isolation, expansion, and characterization of</w:t>
      </w:r>
      <w:r w:rsidR="002334A6">
        <w:rPr>
          <w:rFonts w:asciiTheme="minorHAnsi" w:hAnsiTheme="minorHAnsi" w:cstheme="minorHAnsi"/>
        </w:rPr>
        <w:t xml:space="preserve"> the</w:t>
      </w:r>
      <w:r w:rsidRPr="00D01455">
        <w:rPr>
          <w:rFonts w:asciiTheme="minorHAnsi" w:hAnsiTheme="minorHAnsi" w:cstheme="minorHAnsi"/>
        </w:rPr>
        <w:t xml:space="preserve"> iPSC colonies.</w:t>
      </w:r>
    </w:p>
    <w:p w14:paraId="3156BD25" w14:textId="77777777" w:rsidR="00032FEE" w:rsidRPr="00D01455" w:rsidRDefault="00032FEE" w:rsidP="00D01455">
      <w:pPr>
        <w:rPr>
          <w:rFonts w:asciiTheme="minorHAnsi" w:hAnsiTheme="minorHAnsi" w:cstheme="minorHAnsi"/>
        </w:rPr>
      </w:pPr>
    </w:p>
    <w:p w14:paraId="67A30044" w14:textId="055419CD" w:rsidR="00032FEE" w:rsidRPr="00D01455" w:rsidRDefault="00032FEE" w:rsidP="00D01455">
      <w:pPr>
        <w:rPr>
          <w:rFonts w:asciiTheme="minorHAnsi" w:hAnsiTheme="minorHAnsi" w:cstheme="minorHAnsi"/>
        </w:rPr>
      </w:pPr>
      <w:r w:rsidRPr="00D01455">
        <w:rPr>
          <w:rFonts w:asciiTheme="minorHAnsi" w:hAnsiTheme="minorHAnsi" w:cstheme="minorHAnsi"/>
        </w:rPr>
        <w:t xml:space="preserve">Before initiating the protocol, </w:t>
      </w:r>
      <w:r w:rsidR="002334A6">
        <w:rPr>
          <w:rFonts w:asciiTheme="minorHAnsi" w:hAnsiTheme="minorHAnsi" w:cstheme="minorHAnsi"/>
        </w:rPr>
        <w:t xml:space="preserve">it should be </w:t>
      </w:r>
      <w:r w:rsidRPr="00D01455">
        <w:rPr>
          <w:rFonts w:asciiTheme="minorHAnsi" w:hAnsiTheme="minorHAnsi" w:cstheme="minorHAnsi"/>
        </w:rPr>
        <w:t>ensure</w:t>
      </w:r>
      <w:r w:rsidR="002334A6">
        <w:rPr>
          <w:rFonts w:asciiTheme="minorHAnsi" w:hAnsiTheme="minorHAnsi" w:cstheme="minorHAnsi"/>
        </w:rPr>
        <w:t>d that</w:t>
      </w:r>
      <w:r w:rsidRPr="00D01455">
        <w:rPr>
          <w:rFonts w:asciiTheme="minorHAnsi" w:hAnsiTheme="minorHAnsi" w:cstheme="minorHAnsi"/>
        </w:rPr>
        <w:t xml:space="preserve"> the fibroblasts to be reprogrammed are of good quality. Healthy fibroblasts should appear spindle-shaped, bipolar, and refractile with a doubling time of approximately 24 h. </w:t>
      </w:r>
      <w:r w:rsidR="00EA19F0" w:rsidRPr="00D01455">
        <w:rPr>
          <w:rFonts w:asciiTheme="minorHAnsi" w:hAnsiTheme="minorHAnsi" w:cstheme="minorHAnsi"/>
        </w:rPr>
        <w:t xml:space="preserve">By day 0, </w:t>
      </w:r>
      <w:r w:rsidRPr="00D01455">
        <w:rPr>
          <w:rFonts w:asciiTheme="minorHAnsi" w:hAnsiTheme="minorHAnsi" w:cstheme="minorHAnsi"/>
        </w:rPr>
        <w:t>250,000 cells plated into a 10</w:t>
      </w:r>
      <w:r w:rsidR="002334A6">
        <w:rPr>
          <w:rFonts w:asciiTheme="minorHAnsi" w:hAnsiTheme="minorHAnsi" w:cstheme="minorHAnsi"/>
        </w:rPr>
        <w:t>-</w:t>
      </w:r>
      <w:r w:rsidRPr="00D01455">
        <w:rPr>
          <w:rFonts w:asciiTheme="minorHAnsi" w:hAnsiTheme="minorHAnsi" w:cstheme="minorHAnsi"/>
        </w:rPr>
        <w:t>cm dish on day -2 should grow to 40-60% confluency (</w:t>
      </w:r>
      <w:r w:rsidRPr="007F2607">
        <w:rPr>
          <w:rFonts w:asciiTheme="minorHAnsi" w:hAnsiTheme="minorHAnsi" w:cstheme="minorHAnsi"/>
          <w:b/>
        </w:rPr>
        <w:t>Fig</w:t>
      </w:r>
      <w:r w:rsidR="007F2607" w:rsidRPr="007F2607">
        <w:rPr>
          <w:rFonts w:asciiTheme="minorHAnsi" w:hAnsiTheme="minorHAnsi" w:cstheme="minorHAnsi"/>
          <w:b/>
        </w:rPr>
        <w:t>ure</w:t>
      </w:r>
      <w:r w:rsidRPr="007F2607">
        <w:rPr>
          <w:rFonts w:asciiTheme="minorHAnsi" w:hAnsiTheme="minorHAnsi" w:cstheme="minorHAnsi"/>
          <w:b/>
        </w:rPr>
        <w:t xml:space="preserve"> 1</w:t>
      </w:r>
      <w:r w:rsidRPr="00D01455">
        <w:rPr>
          <w:rFonts w:asciiTheme="minorHAnsi" w:hAnsiTheme="minorHAnsi" w:cstheme="minorHAnsi"/>
        </w:rPr>
        <w:t>, day 0) and yield approximately 6-10 x 10</w:t>
      </w:r>
      <w:r w:rsidRPr="00D01455">
        <w:rPr>
          <w:rFonts w:asciiTheme="minorHAnsi" w:hAnsiTheme="minorHAnsi" w:cstheme="minorHAnsi"/>
          <w:vertAlign w:val="superscript"/>
        </w:rPr>
        <w:t>5</w:t>
      </w:r>
      <w:r w:rsidRPr="00D01455">
        <w:rPr>
          <w:rFonts w:asciiTheme="minorHAnsi" w:hAnsiTheme="minorHAnsi" w:cstheme="minorHAnsi"/>
        </w:rPr>
        <w:t xml:space="preserve"> cells. Cells proliferating at a slower </w:t>
      </w:r>
      <w:r w:rsidR="002334A6">
        <w:rPr>
          <w:rFonts w:asciiTheme="minorHAnsi" w:hAnsiTheme="minorHAnsi" w:cstheme="minorHAnsi"/>
        </w:rPr>
        <w:t>rate</w:t>
      </w:r>
      <w:r w:rsidRPr="00D01455">
        <w:rPr>
          <w:rFonts w:asciiTheme="minorHAnsi" w:hAnsiTheme="minorHAnsi" w:cstheme="minorHAnsi"/>
        </w:rPr>
        <w:t xml:space="preserve"> can be compensated for by plating at a higher density on day -2 and on day 0 for reprogramming.</w:t>
      </w:r>
    </w:p>
    <w:p w14:paraId="734E2A02" w14:textId="77777777" w:rsidR="00032FEE" w:rsidRPr="00D01455" w:rsidRDefault="00032FEE" w:rsidP="00D01455">
      <w:pPr>
        <w:rPr>
          <w:rFonts w:asciiTheme="minorHAnsi" w:hAnsiTheme="minorHAnsi" w:cstheme="minorHAnsi"/>
        </w:rPr>
      </w:pPr>
    </w:p>
    <w:p w14:paraId="18AE91DB" w14:textId="398BCB43" w:rsidR="00032FEE" w:rsidRPr="00D01455" w:rsidRDefault="00032FEE" w:rsidP="00D01455">
      <w:pPr>
        <w:rPr>
          <w:rFonts w:asciiTheme="minorHAnsi" w:hAnsiTheme="minorHAnsi" w:cstheme="minorHAnsi"/>
        </w:rPr>
      </w:pPr>
      <w:r w:rsidRPr="00D01455">
        <w:rPr>
          <w:rFonts w:asciiTheme="minorHAnsi" w:hAnsiTheme="minorHAnsi" w:cstheme="minorHAnsi"/>
        </w:rPr>
        <w:t>Fibroblasts should appear very sparse following plating into a well of a 6-well format dish for reprogramming (</w:t>
      </w:r>
      <w:r w:rsidRPr="007F2607">
        <w:rPr>
          <w:rFonts w:asciiTheme="minorHAnsi" w:hAnsiTheme="minorHAnsi" w:cstheme="minorHAnsi"/>
          <w:b/>
        </w:rPr>
        <w:t>Fig</w:t>
      </w:r>
      <w:r w:rsidR="007F2607" w:rsidRPr="007F2607">
        <w:rPr>
          <w:rFonts w:asciiTheme="minorHAnsi" w:hAnsiTheme="minorHAnsi" w:cstheme="minorHAnsi"/>
          <w:b/>
        </w:rPr>
        <w:t>ure</w:t>
      </w:r>
      <w:r w:rsidRPr="007F2607">
        <w:rPr>
          <w:rFonts w:asciiTheme="minorHAnsi" w:hAnsiTheme="minorHAnsi" w:cstheme="minorHAnsi"/>
          <w:b/>
        </w:rPr>
        <w:t xml:space="preserve"> 2</w:t>
      </w:r>
      <w:r w:rsidRPr="00D01455">
        <w:rPr>
          <w:rFonts w:asciiTheme="minorHAnsi" w:hAnsiTheme="minorHAnsi" w:cstheme="minorHAnsi"/>
        </w:rPr>
        <w:t xml:space="preserve">, day 1). </w:t>
      </w:r>
      <w:r w:rsidR="00EA19F0" w:rsidRPr="00D01455">
        <w:rPr>
          <w:rFonts w:asciiTheme="minorHAnsi" w:hAnsiTheme="minorHAnsi" w:cstheme="minorHAnsi"/>
        </w:rPr>
        <w:t>Twenty-four</w:t>
      </w:r>
      <w:r w:rsidRPr="00D01455">
        <w:rPr>
          <w:rFonts w:asciiTheme="minorHAnsi" w:hAnsiTheme="minorHAnsi" w:cstheme="minorHAnsi"/>
        </w:rPr>
        <w:t xml:space="preserve"> h</w:t>
      </w:r>
      <w:r w:rsidR="00EA19F0" w:rsidRPr="00D01455">
        <w:rPr>
          <w:rFonts w:asciiTheme="minorHAnsi" w:hAnsiTheme="minorHAnsi" w:cstheme="minorHAnsi"/>
        </w:rPr>
        <w:t>ours</w:t>
      </w:r>
      <w:r w:rsidRPr="00D01455">
        <w:rPr>
          <w:rFonts w:asciiTheme="minorHAnsi" w:hAnsiTheme="minorHAnsi" w:cstheme="minorHAnsi"/>
        </w:rPr>
        <w:t xml:space="preserve"> following the first transfection, fibroblasts will lose their spindle shape and adopt a more rounded morphology (</w:t>
      </w:r>
      <w:r w:rsidRPr="007F2607">
        <w:rPr>
          <w:rFonts w:asciiTheme="minorHAnsi" w:hAnsiTheme="minorHAnsi" w:cstheme="minorHAnsi"/>
          <w:b/>
        </w:rPr>
        <w:t>Fig</w:t>
      </w:r>
      <w:r w:rsidR="007F2607" w:rsidRPr="007F2607">
        <w:rPr>
          <w:rFonts w:asciiTheme="minorHAnsi" w:hAnsiTheme="minorHAnsi" w:cstheme="minorHAnsi"/>
          <w:b/>
        </w:rPr>
        <w:t>ure</w:t>
      </w:r>
      <w:r w:rsidRPr="007F2607">
        <w:rPr>
          <w:rFonts w:asciiTheme="minorHAnsi" w:hAnsiTheme="minorHAnsi" w:cstheme="minorHAnsi"/>
          <w:b/>
        </w:rPr>
        <w:t xml:space="preserve"> 2</w:t>
      </w:r>
      <w:r w:rsidRPr="00D01455">
        <w:rPr>
          <w:rFonts w:asciiTheme="minorHAnsi" w:hAnsiTheme="minorHAnsi" w:cstheme="minorHAnsi"/>
        </w:rPr>
        <w:t xml:space="preserve">, day 2), which is maintained through the remainder of reprogramming. Green fluorescence from </w:t>
      </w:r>
      <w:proofErr w:type="spellStart"/>
      <w:r w:rsidRPr="00D01455">
        <w:rPr>
          <w:rFonts w:asciiTheme="minorHAnsi" w:hAnsiTheme="minorHAnsi" w:cstheme="minorHAnsi"/>
        </w:rPr>
        <w:t>mWasabi</w:t>
      </w:r>
      <w:proofErr w:type="spellEnd"/>
      <w:r w:rsidRPr="00D01455">
        <w:rPr>
          <w:rFonts w:asciiTheme="minorHAnsi" w:hAnsiTheme="minorHAnsi" w:cstheme="minorHAnsi"/>
        </w:rPr>
        <w:t xml:space="preserve"> mRNA should be minimally observable on day 2 and steadily increase in brightness to be clearly visible by day 4. The ability to detect </w:t>
      </w:r>
      <w:proofErr w:type="spellStart"/>
      <w:r w:rsidRPr="00D01455">
        <w:rPr>
          <w:rFonts w:asciiTheme="minorHAnsi" w:hAnsiTheme="minorHAnsi" w:cstheme="minorHAnsi"/>
        </w:rPr>
        <w:t>mWasabi</w:t>
      </w:r>
      <w:proofErr w:type="spellEnd"/>
      <w:r w:rsidRPr="00D01455">
        <w:rPr>
          <w:rFonts w:asciiTheme="minorHAnsi" w:hAnsiTheme="minorHAnsi" w:cstheme="minorHAnsi"/>
        </w:rPr>
        <w:t xml:space="preserve"> fluorescence can depend on scope sensitivity and setup. Cell density will gradually and consistently increase throughout the first three transfections (days </w:t>
      </w:r>
      <w:r w:rsidR="008423C9" w:rsidRPr="00D01455">
        <w:rPr>
          <w:rFonts w:asciiTheme="minorHAnsi" w:hAnsiTheme="minorHAnsi" w:cstheme="minorHAnsi"/>
        </w:rPr>
        <w:t>1</w:t>
      </w:r>
      <w:r w:rsidR="002334A6">
        <w:rPr>
          <w:rFonts w:asciiTheme="minorHAnsi" w:hAnsiTheme="minorHAnsi" w:cstheme="minorHAnsi"/>
        </w:rPr>
        <w:t>-</w:t>
      </w:r>
      <w:r w:rsidR="008423C9" w:rsidRPr="00D01455">
        <w:rPr>
          <w:rFonts w:asciiTheme="minorHAnsi" w:hAnsiTheme="minorHAnsi" w:cstheme="minorHAnsi"/>
        </w:rPr>
        <w:t>6</w:t>
      </w:r>
      <w:r w:rsidRPr="00D01455">
        <w:rPr>
          <w:rFonts w:asciiTheme="minorHAnsi" w:hAnsiTheme="minorHAnsi" w:cstheme="minorHAnsi"/>
        </w:rPr>
        <w:t>), with an apparent burst in proliferation occurring between days 7 and 8. The cells should appear largely confluent by day 10 (</w:t>
      </w:r>
      <w:r w:rsidRPr="007F2607">
        <w:rPr>
          <w:rFonts w:asciiTheme="minorHAnsi" w:hAnsiTheme="minorHAnsi" w:cstheme="minorHAnsi"/>
          <w:b/>
        </w:rPr>
        <w:t>Fig</w:t>
      </w:r>
      <w:r w:rsidR="007F2607" w:rsidRPr="007F2607">
        <w:rPr>
          <w:rFonts w:asciiTheme="minorHAnsi" w:hAnsiTheme="minorHAnsi" w:cstheme="minorHAnsi"/>
          <w:b/>
        </w:rPr>
        <w:t>ure</w:t>
      </w:r>
      <w:r w:rsidRPr="007F2607">
        <w:rPr>
          <w:rFonts w:asciiTheme="minorHAnsi" w:hAnsiTheme="minorHAnsi" w:cstheme="minorHAnsi"/>
          <w:b/>
        </w:rPr>
        <w:t xml:space="preserve"> 2,</w:t>
      </w:r>
      <w:r w:rsidRPr="00D01455">
        <w:rPr>
          <w:rFonts w:asciiTheme="minorHAnsi" w:hAnsiTheme="minorHAnsi" w:cstheme="minorHAnsi"/>
        </w:rPr>
        <w:t xml:space="preserve"> day 10). The first iPSC colonies can appear as early as day 11 (</w:t>
      </w:r>
      <w:r w:rsidRPr="007F2607">
        <w:rPr>
          <w:rFonts w:asciiTheme="minorHAnsi" w:hAnsiTheme="minorHAnsi" w:cstheme="minorHAnsi"/>
          <w:b/>
        </w:rPr>
        <w:t>Fig</w:t>
      </w:r>
      <w:r w:rsidR="007F2607" w:rsidRPr="007F2607">
        <w:rPr>
          <w:rFonts w:asciiTheme="minorHAnsi" w:hAnsiTheme="minorHAnsi" w:cstheme="minorHAnsi"/>
          <w:b/>
        </w:rPr>
        <w:t>ure</w:t>
      </w:r>
      <w:r w:rsidRPr="007F2607">
        <w:rPr>
          <w:rFonts w:asciiTheme="minorHAnsi" w:hAnsiTheme="minorHAnsi" w:cstheme="minorHAnsi"/>
          <w:b/>
        </w:rPr>
        <w:t xml:space="preserve"> 2</w:t>
      </w:r>
      <w:r w:rsidRPr="00D01455">
        <w:rPr>
          <w:rFonts w:asciiTheme="minorHAnsi" w:hAnsiTheme="minorHAnsi" w:cstheme="minorHAnsi"/>
        </w:rPr>
        <w:t>, day 11)</w:t>
      </w:r>
      <w:r w:rsidR="002334A6">
        <w:rPr>
          <w:rFonts w:asciiTheme="minorHAnsi" w:hAnsiTheme="minorHAnsi" w:cstheme="minorHAnsi"/>
        </w:rPr>
        <w:t>;</w:t>
      </w:r>
      <w:r w:rsidRPr="00D01455">
        <w:rPr>
          <w:rFonts w:asciiTheme="minorHAnsi" w:hAnsiTheme="minorHAnsi" w:cstheme="minorHAnsi"/>
        </w:rPr>
        <w:t xml:space="preserve"> however</w:t>
      </w:r>
      <w:r w:rsidR="002334A6">
        <w:rPr>
          <w:rFonts w:asciiTheme="minorHAnsi" w:hAnsiTheme="minorHAnsi" w:cstheme="minorHAnsi"/>
        </w:rPr>
        <w:t>,</w:t>
      </w:r>
      <w:r w:rsidRPr="00D01455">
        <w:rPr>
          <w:rFonts w:asciiTheme="minorHAnsi" w:hAnsiTheme="minorHAnsi" w:cstheme="minorHAnsi"/>
        </w:rPr>
        <w:t xml:space="preserve"> colonies may not be observable until as late as day 18. Generally, by day</w:t>
      </w:r>
      <w:r w:rsidR="002334A6">
        <w:rPr>
          <w:rFonts w:asciiTheme="minorHAnsi" w:hAnsiTheme="minorHAnsi" w:cstheme="minorHAnsi"/>
        </w:rPr>
        <w:t>s</w:t>
      </w:r>
      <w:r w:rsidRPr="00D01455">
        <w:rPr>
          <w:rFonts w:asciiTheme="minorHAnsi" w:hAnsiTheme="minorHAnsi" w:cstheme="minorHAnsi"/>
        </w:rPr>
        <w:t xml:space="preserve"> </w:t>
      </w:r>
      <w:r w:rsidR="00DF2C20" w:rsidRPr="00D01455">
        <w:rPr>
          <w:rFonts w:asciiTheme="minorHAnsi" w:hAnsiTheme="minorHAnsi" w:cstheme="minorHAnsi"/>
        </w:rPr>
        <w:t>15</w:t>
      </w:r>
      <w:r w:rsidR="00DF2C20" w:rsidRPr="00D01455">
        <w:rPr>
          <w:rFonts w:asciiTheme="minorHAnsi" w:hAnsiTheme="minorHAnsi" w:cstheme="minorHAnsi"/>
        </w:rPr>
        <w:softHyphen/>
      </w:r>
      <w:r w:rsidR="002334A6">
        <w:rPr>
          <w:rFonts w:asciiTheme="minorHAnsi" w:hAnsiTheme="minorHAnsi" w:cstheme="minorHAnsi"/>
        </w:rPr>
        <w:t>-</w:t>
      </w:r>
      <w:r w:rsidR="00DF2C20" w:rsidRPr="00D01455">
        <w:rPr>
          <w:rFonts w:asciiTheme="minorHAnsi" w:hAnsiTheme="minorHAnsi" w:cstheme="minorHAnsi"/>
        </w:rPr>
        <w:t>18</w:t>
      </w:r>
      <w:r w:rsidR="002334A6">
        <w:rPr>
          <w:rFonts w:asciiTheme="minorHAnsi" w:hAnsiTheme="minorHAnsi" w:cstheme="minorHAnsi"/>
        </w:rPr>
        <w:t>,</w:t>
      </w:r>
      <w:r w:rsidR="00DF2C20" w:rsidRPr="00D01455">
        <w:rPr>
          <w:rFonts w:asciiTheme="minorHAnsi" w:hAnsiTheme="minorHAnsi" w:cstheme="minorHAnsi"/>
        </w:rPr>
        <w:t xml:space="preserve"> </w:t>
      </w:r>
      <w:r w:rsidRPr="00D01455">
        <w:rPr>
          <w:rFonts w:asciiTheme="minorHAnsi" w:hAnsiTheme="minorHAnsi" w:cstheme="minorHAnsi"/>
        </w:rPr>
        <w:t>there will be large and obvious iPSC colonies that are clearly distinct from surrounding, incompletely reprogrammed fibroblasts (</w:t>
      </w:r>
      <w:r w:rsidRPr="007F2607">
        <w:rPr>
          <w:rFonts w:asciiTheme="minorHAnsi" w:hAnsiTheme="minorHAnsi" w:cstheme="minorHAnsi"/>
          <w:b/>
        </w:rPr>
        <w:t>Fig</w:t>
      </w:r>
      <w:r w:rsidR="007F2607" w:rsidRPr="007F2607">
        <w:rPr>
          <w:rFonts w:asciiTheme="minorHAnsi" w:hAnsiTheme="minorHAnsi" w:cstheme="minorHAnsi"/>
          <w:b/>
        </w:rPr>
        <w:t>ure</w:t>
      </w:r>
      <w:r w:rsidRPr="007F2607">
        <w:rPr>
          <w:rFonts w:asciiTheme="minorHAnsi" w:hAnsiTheme="minorHAnsi" w:cstheme="minorHAnsi"/>
          <w:b/>
        </w:rPr>
        <w:t xml:space="preserve"> 2</w:t>
      </w:r>
      <w:r w:rsidR="00DF2C20" w:rsidRPr="00D01455">
        <w:rPr>
          <w:rFonts w:asciiTheme="minorHAnsi" w:hAnsiTheme="minorHAnsi" w:cstheme="minorHAnsi"/>
        </w:rPr>
        <w:t>,</w:t>
      </w:r>
      <w:r w:rsidRPr="00D01455">
        <w:rPr>
          <w:rFonts w:asciiTheme="minorHAnsi" w:hAnsiTheme="minorHAnsi" w:cstheme="minorHAnsi"/>
        </w:rPr>
        <w:t xml:space="preserve"> day 15</w:t>
      </w:r>
      <w:r w:rsidR="00DF2C20" w:rsidRPr="00D01455">
        <w:rPr>
          <w:rFonts w:asciiTheme="minorHAnsi" w:hAnsiTheme="minorHAnsi" w:cstheme="minorHAnsi"/>
        </w:rPr>
        <w:t xml:space="preserve"> and</w:t>
      </w:r>
      <w:r w:rsidRPr="00D01455">
        <w:rPr>
          <w:rFonts w:asciiTheme="minorHAnsi" w:hAnsiTheme="minorHAnsi" w:cstheme="minorHAnsi"/>
        </w:rPr>
        <w:t xml:space="preserve"> </w:t>
      </w:r>
      <w:r w:rsidRPr="007F2607">
        <w:rPr>
          <w:rFonts w:asciiTheme="minorHAnsi" w:hAnsiTheme="minorHAnsi" w:cstheme="minorHAnsi"/>
          <w:b/>
        </w:rPr>
        <w:t>Fig</w:t>
      </w:r>
      <w:r w:rsidR="007F2607" w:rsidRPr="007F2607">
        <w:rPr>
          <w:rFonts w:asciiTheme="minorHAnsi" w:hAnsiTheme="minorHAnsi" w:cstheme="minorHAnsi"/>
          <w:b/>
        </w:rPr>
        <w:t>ure</w:t>
      </w:r>
      <w:r w:rsidRPr="007F2607">
        <w:rPr>
          <w:rFonts w:asciiTheme="minorHAnsi" w:hAnsiTheme="minorHAnsi" w:cstheme="minorHAnsi"/>
          <w:b/>
        </w:rPr>
        <w:t xml:space="preserve"> 3</w:t>
      </w:r>
      <w:r w:rsidR="00DF2C20" w:rsidRPr="00D01455">
        <w:rPr>
          <w:rFonts w:asciiTheme="minorHAnsi" w:hAnsiTheme="minorHAnsi" w:cstheme="minorHAnsi"/>
        </w:rPr>
        <w:t>,</w:t>
      </w:r>
      <w:r w:rsidRPr="00D01455">
        <w:rPr>
          <w:rFonts w:asciiTheme="minorHAnsi" w:hAnsiTheme="minorHAnsi" w:cstheme="minorHAnsi"/>
        </w:rPr>
        <w:t xml:space="preserve"> day 17). Immunostaining for the pluripotency marker TRA-1-60 can be performed to assess reprogramming efficiency (</w:t>
      </w:r>
      <w:r w:rsidRPr="00604007">
        <w:rPr>
          <w:rFonts w:asciiTheme="minorHAnsi" w:hAnsiTheme="minorHAnsi" w:cstheme="minorHAnsi"/>
          <w:b/>
        </w:rPr>
        <w:t>Fig</w:t>
      </w:r>
      <w:r w:rsidR="002334A6" w:rsidRPr="00604007">
        <w:rPr>
          <w:rFonts w:asciiTheme="minorHAnsi" w:hAnsiTheme="minorHAnsi" w:cstheme="minorHAnsi"/>
          <w:b/>
        </w:rPr>
        <w:t>ure</w:t>
      </w:r>
      <w:r w:rsidRPr="00604007">
        <w:rPr>
          <w:rFonts w:asciiTheme="minorHAnsi" w:hAnsiTheme="minorHAnsi" w:cstheme="minorHAnsi"/>
          <w:b/>
        </w:rPr>
        <w:t xml:space="preserve"> 3</w:t>
      </w:r>
      <w:r w:rsidRPr="00D01455">
        <w:rPr>
          <w:rFonts w:asciiTheme="minorHAnsi" w:hAnsiTheme="minorHAnsi" w:cstheme="minorHAnsi"/>
        </w:rPr>
        <w:t>, day 17, TRA-1-60). In our experience, most fibroblast lines yield hundreds of colonies per reprogrammed well</w:t>
      </w:r>
      <w:r w:rsidR="00E90B74" w:rsidRPr="00D01455">
        <w:rPr>
          <w:rFonts w:asciiTheme="minorHAnsi" w:hAnsiTheme="minorHAnsi" w:cstheme="minorHAnsi"/>
        </w:rPr>
        <w:t xml:space="preserve"> (</w:t>
      </w:r>
      <w:r w:rsidR="00E90B74" w:rsidRPr="007F2607">
        <w:rPr>
          <w:rFonts w:asciiTheme="minorHAnsi" w:hAnsiTheme="minorHAnsi" w:cstheme="minorHAnsi"/>
          <w:b/>
        </w:rPr>
        <w:t>Fig</w:t>
      </w:r>
      <w:r w:rsidR="007F2607" w:rsidRPr="007F2607">
        <w:rPr>
          <w:rFonts w:asciiTheme="minorHAnsi" w:hAnsiTheme="minorHAnsi" w:cstheme="minorHAnsi"/>
          <w:b/>
        </w:rPr>
        <w:t>ure</w:t>
      </w:r>
      <w:r w:rsidR="00E90B74" w:rsidRPr="007F2607">
        <w:rPr>
          <w:rFonts w:asciiTheme="minorHAnsi" w:hAnsiTheme="minorHAnsi" w:cstheme="minorHAnsi"/>
          <w:b/>
        </w:rPr>
        <w:t xml:space="preserve"> 3</w:t>
      </w:r>
      <w:r w:rsidR="00E90B74" w:rsidRPr="00D01455">
        <w:rPr>
          <w:rFonts w:asciiTheme="minorHAnsi" w:hAnsiTheme="minorHAnsi" w:cstheme="minorHAnsi"/>
        </w:rPr>
        <w:t xml:space="preserve">, </w:t>
      </w:r>
      <w:r w:rsidR="009240F3" w:rsidRPr="00D01455">
        <w:rPr>
          <w:rFonts w:asciiTheme="minorHAnsi" w:hAnsiTheme="minorHAnsi" w:cstheme="minorHAnsi"/>
        </w:rPr>
        <w:t>i</w:t>
      </w:r>
      <w:r w:rsidR="00E90B74" w:rsidRPr="00D01455">
        <w:rPr>
          <w:rFonts w:asciiTheme="minorHAnsi" w:hAnsiTheme="minorHAnsi" w:cstheme="minorHAnsi"/>
        </w:rPr>
        <w:t>nset B)</w:t>
      </w:r>
      <w:r w:rsidRPr="00D01455">
        <w:rPr>
          <w:rFonts w:asciiTheme="minorHAnsi" w:hAnsiTheme="minorHAnsi" w:cstheme="minorHAnsi"/>
        </w:rPr>
        <w:t xml:space="preserve">. </w:t>
      </w:r>
    </w:p>
    <w:p w14:paraId="7C1E2D3C" w14:textId="77777777" w:rsidR="00032FEE" w:rsidRPr="00D01455" w:rsidRDefault="00032FEE" w:rsidP="00D01455">
      <w:pPr>
        <w:rPr>
          <w:rFonts w:asciiTheme="minorHAnsi" w:hAnsiTheme="minorHAnsi" w:cstheme="minorHAnsi"/>
        </w:rPr>
      </w:pPr>
    </w:p>
    <w:p w14:paraId="2CBA5D38" w14:textId="2D295810" w:rsidR="00032FEE" w:rsidRPr="00D01455" w:rsidRDefault="00032FEE" w:rsidP="00D01455">
      <w:pPr>
        <w:rPr>
          <w:rFonts w:asciiTheme="minorHAnsi" w:hAnsiTheme="minorHAnsi" w:cstheme="minorHAnsi"/>
        </w:rPr>
      </w:pPr>
      <w:r w:rsidRPr="00D01455">
        <w:rPr>
          <w:rFonts w:asciiTheme="minorHAnsi" w:hAnsiTheme="minorHAnsi" w:cstheme="minorHAnsi"/>
        </w:rPr>
        <w:t>Suboptimal plating density is the most common reason for reduced efficiency of reprogramming in our protocol and is frequently associated with fibroblasts that are diseased, senescent, and/or high-passage. If plating density is too low, there will be large acellular barren patches at the end of reprogramming (</w:t>
      </w:r>
      <w:r w:rsidRPr="007F2607">
        <w:rPr>
          <w:rFonts w:asciiTheme="minorHAnsi" w:hAnsiTheme="minorHAnsi" w:cstheme="minorHAnsi"/>
          <w:b/>
        </w:rPr>
        <w:t>Fig</w:t>
      </w:r>
      <w:r w:rsidR="007F2607" w:rsidRPr="007F2607">
        <w:rPr>
          <w:rFonts w:asciiTheme="minorHAnsi" w:hAnsiTheme="minorHAnsi" w:cstheme="minorHAnsi"/>
          <w:b/>
        </w:rPr>
        <w:t>ure</w:t>
      </w:r>
      <w:r w:rsidRPr="007F2607">
        <w:rPr>
          <w:rFonts w:asciiTheme="minorHAnsi" w:hAnsiTheme="minorHAnsi" w:cstheme="minorHAnsi"/>
          <w:b/>
        </w:rPr>
        <w:t xml:space="preserve"> 4C</w:t>
      </w:r>
      <w:r w:rsidRPr="00D01455">
        <w:rPr>
          <w:rFonts w:asciiTheme="minorHAnsi" w:hAnsiTheme="minorHAnsi" w:cstheme="minorHAnsi"/>
        </w:rPr>
        <w:t>)</w:t>
      </w:r>
      <w:r w:rsidR="00CD6D0F" w:rsidRPr="00D01455">
        <w:rPr>
          <w:rFonts w:asciiTheme="minorHAnsi" w:hAnsiTheme="minorHAnsi" w:cstheme="minorHAnsi"/>
        </w:rPr>
        <w:t>,</w:t>
      </w:r>
      <w:r w:rsidRPr="00D01455">
        <w:rPr>
          <w:rFonts w:asciiTheme="minorHAnsi" w:hAnsiTheme="minorHAnsi" w:cstheme="minorHAnsi"/>
        </w:rPr>
        <w:t xml:space="preserve"> and iPSC colonies may not form (</w:t>
      </w:r>
      <w:r w:rsidRPr="007F2607">
        <w:rPr>
          <w:rFonts w:asciiTheme="minorHAnsi" w:hAnsiTheme="minorHAnsi" w:cstheme="minorHAnsi"/>
          <w:b/>
        </w:rPr>
        <w:t>Fig</w:t>
      </w:r>
      <w:r w:rsidR="007F2607" w:rsidRPr="007F2607">
        <w:rPr>
          <w:rFonts w:asciiTheme="minorHAnsi" w:hAnsiTheme="minorHAnsi" w:cstheme="minorHAnsi"/>
          <w:b/>
        </w:rPr>
        <w:t>ure</w:t>
      </w:r>
      <w:r w:rsidRPr="007F2607">
        <w:rPr>
          <w:rFonts w:asciiTheme="minorHAnsi" w:hAnsiTheme="minorHAnsi" w:cstheme="minorHAnsi"/>
          <w:b/>
        </w:rPr>
        <w:t xml:space="preserve"> 4D</w:t>
      </w:r>
      <w:r w:rsidRPr="00D01455">
        <w:rPr>
          <w:rFonts w:asciiTheme="minorHAnsi" w:hAnsiTheme="minorHAnsi" w:cstheme="minorHAnsi"/>
        </w:rPr>
        <w:t xml:space="preserve">). Reprogrammed cells should be very confluent by day 14 (compare </w:t>
      </w:r>
      <w:r w:rsidRPr="007F2607">
        <w:rPr>
          <w:rFonts w:asciiTheme="minorHAnsi" w:hAnsiTheme="minorHAnsi" w:cstheme="minorHAnsi"/>
          <w:b/>
        </w:rPr>
        <w:t>Fig</w:t>
      </w:r>
      <w:r w:rsidR="007F2607" w:rsidRPr="007F2607">
        <w:rPr>
          <w:rFonts w:asciiTheme="minorHAnsi" w:hAnsiTheme="minorHAnsi" w:cstheme="minorHAnsi"/>
          <w:b/>
        </w:rPr>
        <w:t>ure</w:t>
      </w:r>
      <w:r w:rsidR="001021F1">
        <w:rPr>
          <w:rFonts w:asciiTheme="minorHAnsi" w:hAnsiTheme="minorHAnsi" w:cstheme="minorHAnsi"/>
          <w:b/>
        </w:rPr>
        <w:t>s</w:t>
      </w:r>
      <w:r w:rsidRPr="007F2607">
        <w:rPr>
          <w:rFonts w:asciiTheme="minorHAnsi" w:hAnsiTheme="minorHAnsi" w:cstheme="minorHAnsi"/>
          <w:b/>
        </w:rPr>
        <w:t xml:space="preserve"> 4A</w:t>
      </w:r>
      <w:r w:rsidR="001021F1">
        <w:rPr>
          <w:rFonts w:asciiTheme="minorHAnsi" w:hAnsiTheme="minorHAnsi" w:cstheme="minorHAnsi"/>
        </w:rPr>
        <w:t xml:space="preserve"> and </w:t>
      </w:r>
      <w:r w:rsidR="001021F1" w:rsidRPr="00604007">
        <w:rPr>
          <w:rFonts w:asciiTheme="minorHAnsi" w:hAnsiTheme="minorHAnsi" w:cstheme="minorHAnsi"/>
          <w:b/>
        </w:rPr>
        <w:t>4</w:t>
      </w:r>
      <w:r w:rsidRPr="00604007">
        <w:rPr>
          <w:rFonts w:asciiTheme="minorHAnsi" w:hAnsiTheme="minorHAnsi" w:cstheme="minorHAnsi"/>
          <w:b/>
        </w:rPr>
        <w:t>B</w:t>
      </w:r>
      <w:r w:rsidRPr="00D01455">
        <w:rPr>
          <w:rFonts w:asciiTheme="minorHAnsi" w:hAnsiTheme="minorHAnsi" w:cstheme="minorHAnsi"/>
        </w:rPr>
        <w:t xml:space="preserve"> to </w:t>
      </w:r>
      <w:r w:rsidRPr="007F2607">
        <w:rPr>
          <w:rFonts w:asciiTheme="minorHAnsi" w:hAnsiTheme="minorHAnsi" w:cstheme="minorHAnsi"/>
          <w:b/>
        </w:rPr>
        <w:t>Fig</w:t>
      </w:r>
      <w:r w:rsidR="007F2607" w:rsidRPr="007F2607">
        <w:rPr>
          <w:rFonts w:asciiTheme="minorHAnsi" w:hAnsiTheme="minorHAnsi" w:cstheme="minorHAnsi"/>
          <w:b/>
        </w:rPr>
        <w:t>ure</w:t>
      </w:r>
      <w:r w:rsidRPr="007F2607">
        <w:rPr>
          <w:rFonts w:asciiTheme="minorHAnsi" w:hAnsiTheme="minorHAnsi" w:cstheme="minorHAnsi"/>
          <w:b/>
        </w:rPr>
        <w:t xml:space="preserve"> 2</w:t>
      </w:r>
      <w:r w:rsidRPr="00D01455">
        <w:rPr>
          <w:rFonts w:asciiTheme="minorHAnsi" w:hAnsiTheme="minorHAnsi" w:cstheme="minorHAnsi"/>
        </w:rPr>
        <w:t>, day 14). Similarly, if cells are plated too densely or proliferate too quickly, reprogramming efficiency is dramatically reduced.</w:t>
      </w:r>
    </w:p>
    <w:p w14:paraId="04970217" w14:textId="77777777" w:rsidR="00032FEE" w:rsidRPr="00D01455" w:rsidRDefault="00032FEE" w:rsidP="00D01455">
      <w:pPr>
        <w:rPr>
          <w:rFonts w:asciiTheme="minorHAnsi" w:hAnsiTheme="minorHAnsi" w:cstheme="minorHAnsi"/>
        </w:rPr>
      </w:pPr>
    </w:p>
    <w:p w14:paraId="3037F08B" w14:textId="26242213" w:rsidR="00032FEE" w:rsidRPr="00D01455" w:rsidRDefault="00032FEE" w:rsidP="00D01455">
      <w:pPr>
        <w:rPr>
          <w:rFonts w:asciiTheme="minorHAnsi" w:hAnsiTheme="minorHAnsi" w:cstheme="minorHAnsi"/>
        </w:rPr>
      </w:pPr>
      <w:r w:rsidRPr="00D01455">
        <w:rPr>
          <w:rFonts w:asciiTheme="minorHAnsi" w:hAnsiTheme="minorHAnsi" w:cstheme="minorHAnsi"/>
        </w:rPr>
        <w:t xml:space="preserve">To maintain homogeneity of patient-derived iPSCs, it is important to expand cell lines from a single colony. Since reprogramming efficiency is very high in our protocol, neighboring iPSC colonies </w:t>
      </w:r>
      <w:r w:rsidR="001847B8" w:rsidRPr="00D01455">
        <w:rPr>
          <w:rFonts w:asciiTheme="minorHAnsi" w:hAnsiTheme="minorHAnsi" w:cstheme="minorHAnsi"/>
        </w:rPr>
        <w:t>may</w:t>
      </w:r>
      <w:r w:rsidRPr="00D01455">
        <w:rPr>
          <w:rFonts w:asciiTheme="minorHAnsi" w:hAnsiTheme="minorHAnsi" w:cstheme="minorHAnsi"/>
        </w:rPr>
        <w:t xml:space="preserve"> form </w:t>
      </w:r>
      <w:proofErr w:type="gramStart"/>
      <w:r w:rsidRPr="00D01455">
        <w:rPr>
          <w:rFonts w:asciiTheme="minorHAnsi" w:hAnsiTheme="minorHAnsi" w:cstheme="minorHAnsi"/>
        </w:rPr>
        <w:t xml:space="preserve">in close proximity </w:t>
      </w:r>
      <w:r w:rsidR="001021F1">
        <w:rPr>
          <w:rFonts w:asciiTheme="minorHAnsi" w:hAnsiTheme="minorHAnsi" w:cstheme="minorHAnsi"/>
        </w:rPr>
        <w:t>to</w:t>
      </w:r>
      <w:proofErr w:type="gramEnd"/>
      <w:r w:rsidR="001021F1">
        <w:rPr>
          <w:rFonts w:asciiTheme="minorHAnsi" w:hAnsiTheme="minorHAnsi" w:cstheme="minorHAnsi"/>
        </w:rPr>
        <w:t xml:space="preserve"> </w:t>
      </w:r>
      <w:r w:rsidRPr="00D01455">
        <w:rPr>
          <w:rFonts w:asciiTheme="minorHAnsi" w:hAnsiTheme="minorHAnsi" w:cstheme="minorHAnsi"/>
        </w:rPr>
        <w:t xml:space="preserve">and grow into </w:t>
      </w:r>
      <w:r w:rsidR="001021F1">
        <w:rPr>
          <w:rFonts w:asciiTheme="minorHAnsi" w:hAnsiTheme="minorHAnsi" w:cstheme="minorHAnsi"/>
        </w:rPr>
        <w:t>each</w:t>
      </w:r>
      <w:r w:rsidRPr="00D01455">
        <w:rPr>
          <w:rFonts w:asciiTheme="minorHAnsi" w:hAnsiTheme="minorHAnsi" w:cstheme="minorHAnsi"/>
        </w:rPr>
        <w:t xml:space="preserve"> another (</w:t>
      </w:r>
      <w:r w:rsidRPr="007F2607">
        <w:rPr>
          <w:rFonts w:asciiTheme="minorHAnsi" w:hAnsiTheme="minorHAnsi" w:cstheme="minorHAnsi"/>
          <w:b/>
        </w:rPr>
        <w:t>Fig</w:t>
      </w:r>
      <w:r w:rsidR="007F2607" w:rsidRPr="007F2607">
        <w:rPr>
          <w:rFonts w:asciiTheme="minorHAnsi" w:hAnsiTheme="minorHAnsi" w:cstheme="minorHAnsi"/>
          <w:b/>
        </w:rPr>
        <w:t>ure</w:t>
      </w:r>
      <w:r w:rsidRPr="007F2607">
        <w:rPr>
          <w:rFonts w:asciiTheme="minorHAnsi" w:hAnsiTheme="minorHAnsi" w:cstheme="minorHAnsi"/>
          <w:b/>
        </w:rPr>
        <w:t xml:space="preserve"> 3</w:t>
      </w:r>
      <w:r w:rsidRPr="00D01455">
        <w:rPr>
          <w:rFonts w:asciiTheme="minorHAnsi" w:hAnsiTheme="minorHAnsi" w:cstheme="minorHAnsi"/>
        </w:rPr>
        <w:t>, day</w:t>
      </w:r>
      <w:r w:rsidR="00CD6D0F" w:rsidRPr="00D01455">
        <w:rPr>
          <w:rFonts w:asciiTheme="minorHAnsi" w:hAnsiTheme="minorHAnsi" w:cstheme="minorHAnsi"/>
        </w:rPr>
        <w:t>s</w:t>
      </w:r>
      <w:r w:rsidRPr="00D01455">
        <w:rPr>
          <w:rFonts w:asciiTheme="minorHAnsi" w:hAnsiTheme="minorHAnsi" w:cstheme="minorHAnsi"/>
        </w:rPr>
        <w:t xml:space="preserve"> 15-17). This</w:t>
      </w:r>
      <w:r w:rsidR="0066500F" w:rsidRPr="00D01455">
        <w:rPr>
          <w:rFonts w:asciiTheme="minorHAnsi" w:hAnsiTheme="minorHAnsi" w:cstheme="minorHAnsi"/>
        </w:rPr>
        <w:t xml:space="preserve"> sometimes</w:t>
      </w:r>
      <w:r w:rsidRPr="00D01455">
        <w:rPr>
          <w:rFonts w:asciiTheme="minorHAnsi" w:hAnsiTheme="minorHAnsi" w:cstheme="minorHAnsi"/>
        </w:rPr>
        <w:t xml:space="preserve"> makes it difficult to mechanically separate a single colony for clonal expansion. We have found that it is helpful to first passage a reprogrammed well and dilute it across a larger culture area. A good passage ratio consists of evenly splitting a reprogrammed 6-well-format plate well across an entire 6-well plate. </w:t>
      </w:r>
    </w:p>
    <w:p w14:paraId="6D13C335" w14:textId="77777777" w:rsidR="00032FEE" w:rsidRPr="00D01455" w:rsidRDefault="00032FEE" w:rsidP="00D01455">
      <w:pPr>
        <w:rPr>
          <w:rFonts w:asciiTheme="minorHAnsi" w:hAnsiTheme="minorHAnsi" w:cstheme="minorHAnsi"/>
        </w:rPr>
      </w:pPr>
    </w:p>
    <w:p w14:paraId="2A34C9BB" w14:textId="5D278F77" w:rsidR="00032FEE" w:rsidRPr="00D01455" w:rsidRDefault="00032FEE" w:rsidP="00D01455">
      <w:pPr>
        <w:rPr>
          <w:rFonts w:asciiTheme="minorHAnsi" w:hAnsiTheme="minorHAnsi" w:cstheme="minorHAnsi"/>
        </w:rPr>
      </w:pPr>
      <w:r w:rsidRPr="00D01455">
        <w:rPr>
          <w:rFonts w:asciiTheme="minorHAnsi" w:hAnsiTheme="minorHAnsi" w:cstheme="minorHAnsi"/>
        </w:rPr>
        <w:t>Following the dilution passage, iPSCs grow as colonies and are easily distinguishable from fibroblasts (</w:t>
      </w:r>
      <w:r w:rsidRPr="007F2607">
        <w:rPr>
          <w:rFonts w:asciiTheme="minorHAnsi" w:hAnsiTheme="minorHAnsi" w:cstheme="minorHAnsi"/>
          <w:b/>
        </w:rPr>
        <w:t>Fig</w:t>
      </w:r>
      <w:r w:rsidR="007F2607" w:rsidRPr="007F2607">
        <w:rPr>
          <w:rFonts w:asciiTheme="minorHAnsi" w:hAnsiTheme="minorHAnsi" w:cstheme="minorHAnsi"/>
          <w:b/>
        </w:rPr>
        <w:t>ure</w:t>
      </w:r>
      <w:r w:rsidRPr="007F2607">
        <w:rPr>
          <w:rFonts w:asciiTheme="minorHAnsi" w:hAnsiTheme="minorHAnsi" w:cstheme="minorHAnsi"/>
          <w:b/>
        </w:rPr>
        <w:t xml:space="preserve"> 5</w:t>
      </w:r>
      <w:r w:rsidRPr="00D01455">
        <w:rPr>
          <w:rFonts w:asciiTheme="minorHAnsi" w:hAnsiTheme="minorHAnsi" w:cstheme="minorHAnsi"/>
        </w:rPr>
        <w:t>, day 18). Initially, iPSC colonies may be loosely packed</w:t>
      </w:r>
      <w:r w:rsidR="007B1E9F">
        <w:rPr>
          <w:rFonts w:asciiTheme="minorHAnsi" w:hAnsiTheme="minorHAnsi" w:cstheme="minorHAnsi"/>
        </w:rPr>
        <w:t>,</w:t>
      </w:r>
      <w:r w:rsidRPr="00D01455">
        <w:rPr>
          <w:rFonts w:asciiTheme="minorHAnsi" w:hAnsiTheme="minorHAnsi" w:cstheme="minorHAnsi"/>
        </w:rPr>
        <w:t xml:space="preserve"> and individual cells have a relatively large cytoplasmic area. Over the course of </w:t>
      </w:r>
      <w:r w:rsidR="00CD6D0F" w:rsidRPr="00D01455">
        <w:rPr>
          <w:rFonts w:asciiTheme="minorHAnsi" w:hAnsiTheme="minorHAnsi" w:cstheme="minorHAnsi"/>
        </w:rPr>
        <w:t>4</w:t>
      </w:r>
      <w:r w:rsidR="007B1E9F">
        <w:rPr>
          <w:rFonts w:asciiTheme="minorHAnsi" w:hAnsiTheme="minorHAnsi" w:cstheme="minorHAnsi"/>
        </w:rPr>
        <w:t>-</w:t>
      </w:r>
      <w:r w:rsidR="00CD6D0F" w:rsidRPr="00D01455">
        <w:rPr>
          <w:rFonts w:asciiTheme="minorHAnsi" w:hAnsiTheme="minorHAnsi" w:cstheme="minorHAnsi"/>
        </w:rPr>
        <w:t xml:space="preserve">7 </w:t>
      </w:r>
      <w:r w:rsidRPr="00D01455">
        <w:rPr>
          <w:rFonts w:asciiTheme="minorHAnsi" w:hAnsiTheme="minorHAnsi" w:cstheme="minorHAnsi"/>
        </w:rPr>
        <w:t>days, the iPSCs proliferate and form a characteristic tightly-packed colony with defined edges. Individual cells within the colony have a large nuclear fraction with prominent nucleoli (</w:t>
      </w:r>
      <w:r w:rsidRPr="007F2607">
        <w:rPr>
          <w:rFonts w:asciiTheme="minorHAnsi" w:hAnsiTheme="minorHAnsi" w:cstheme="minorHAnsi"/>
          <w:b/>
        </w:rPr>
        <w:t>Fig</w:t>
      </w:r>
      <w:r w:rsidR="007F2607" w:rsidRPr="007F2607">
        <w:rPr>
          <w:rFonts w:asciiTheme="minorHAnsi" w:hAnsiTheme="minorHAnsi" w:cstheme="minorHAnsi"/>
          <w:b/>
        </w:rPr>
        <w:t>ure</w:t>
      </w:r>
      <w:r w:rsidRPr="007F2607">
        <w:rPr>
          <w:rFonts w:asciiTheme="minorHAnsi" w:hAnsiTheme="minorHAnsi" w:cstheme="minorHAnsi"/>
          <w:b/>
        </w:rPr>
        <w:t xml:space="preserve"> 5</w:t>
      </w:r>
      <w:r w:rsidRPr="00D01455">
        <w:rPr>
          <w:rFonts w:asciiTheme="minorHAnsi" w:hAnsiTheme="minorHAnsi" w:cstheme="minorHAnsi"/>
        </w:rPr>
        <w:t>, day 22). There should be many colonies that form in each well</w:t>
      </w:r>
      <w:r w:rsidR="007B1E9F">
        <w:rPr>
          <w:rFonts w:asciiTheme="minorHAnsi" w:hAnsiTheme="minorHAnsi" w:cstheme="minorHAnsi"/>
        </w:rPr>
        <w:t>,</w:t>
      </w:r>
      <w:r w:rsidRPr="00D01455">
        <w:rPr>
          <w:rFonts w:asciiTheme="minorHAnsi" w:hAnsiTheme="minorHAnsi" w:cstheme="minorHAnsi"/>
        </w:rPr>
        <w:t xml:space="preserve"> and only those with classic iPSC morphology should be picked for expansion.</w:t>
      </w:r>
    </w:p>
    <w:p w14:paraId="462BDFFA" w14:textId="77777777" w:rsidR="00032FEE" w:rsidRPr="00D01455" w:rsidRDefault="00032FEE" w:rsidP="00D01455">
      <w:pPr>
        <w:rPr>
          <w:rFonts w:asciiTheme="minorHAnsi" w:hAnsiTheme="minorHAnsi" w:cstheme="minorHAnsi"/>
        </w:rPr>
      </w:pPr>
    </w:p>
    <w:p w14:paraId="1C3C59E2" w14:textId="7850F91B" w:rsidR="00032FEE" w:rsidRPr="00D01455" w:rsidRDefault="00032FEE" w:rsidP="00D01455">
      <w:pPr>
        <w:pStyle w:val="Heading1"/>
        <w:spacing w:before="0" w:after="0"/>
        <w:rPr>
          <w:rFonts w:asciiTheme="minorHAnsi" w:hAnsiTheme="minorHAnsi" w:cstheme="minorHAnsi"/>
          <w:sz w:val="24"/>
          <w:szCs w:val="24"/>
        </w:rPr>
      </w:pPr>
      <w:r w:rsidRPr="00D01455">
        <w:rPr>
          <w:rFonts w:asciiTheme="minorHAnsi" w:hAnsiTheme="minorHAnsi" w:cstheme="minorHAnsi"/>
          <w:sz w:val="24"/>
          <w:szCs w:val="24"/>
        </w:rPr>
        <w:t>F</w:t>
      </w:r>
      <w:r w:rsidR="004839CA" w:rsidRPr="00D01455">
        <w:rPr>
          <w:rFonts w:asciiTheme="minorHAnsi" w:hAnsiTheme="minorHAnsi" w:cstheme="minorHAnsi"/>
          <w:sz w:val="24"/>
          <w:szCs w:val="24"/>
        </w:rPr>
        <w:t>IGURE LEGENDS</w:t>
      </w:r>
    </w:p>
    <w:p w14:paraId="03E1567F" w14:textId="0D38D98F" w:rsidR="00032FEE" w:rsidRPr="00D01455" w:rsidRDefault="00032FEE" w:rsidP="00D01455">
      <w:pPr>
        <w:rPr>
          <w:rFonts w:asciiTheme="minorHAnsi" w:hAnsiTheme="minorHAnsi" w:cstheme="minorHAnsi"/>
        </w:rPr>
      </w:pPr>
      <w:r w:rsidRPr="00D01455">
        <w:rPr>
          <w:rFonts w:asciiTheme="minorHAnsi" w:hAnsiTheme="minorHAnsi" w:cstheme="minorHAnsi"/>
          <w:b/>
        </w:rPr>
        <w:t xml:space="preserve">Figure 1: Reprogramming of human fibroblasts </w:t>
      </w:r>
      <w:r w:rsidR="00FD354A">
        <w:rPr>
          <w:rFonts w:asciiTheme="minorHAnsi" w:hAnsiTheme="minorHAnsi" w:cstheme="minorHAnsi"/>
          <w:b/>
        </w:rPr>
        <w:t>in</w:t>
      </w:r>
      <w:r w:rsidRPr="00D01455">
        <w:rPr>
          <w:rFonts w:asciiTheme="minorHAnsi" w:hAnsiTheme="minorHAnsi" w:cstheme="minorHAnsi"/>
          <w:b/>
        </w:rPr>
        <w:t>to induced pluripotent stem cells (iPSCs).</w:t>
      </w:r>
      <w:r w:rsidRPr="00D01455">
        <w:rPr>
          <w:rFonts w:asciiTheme="minorHAnsi" w:hAnsiTheme="minorHAnsi" w:cstheme="minorHAnsi"/>
        </w:rPr>
        <w:t xml:space="preserve"> A schematic protocol for the reprogramming of human fibroblasts is presented. Fibroblasts are first passaged at a low density into a well of a 6-well format dish, followed by seven transfections performed at 48 h intervals. Medium is replaced </w:t>
      </w:r>
      <w:r w:rsidR="00553908" w:rsidRPr="00D01455">
        <w:rPr>
          <w:rFonts w:asciiTheme="minorHAnsi" w:hAnsiTheme="minorHAnsi" w:cstheme="minorHAnsi"/>
        </w:rPr>
        <w:t>16</w:t>
      </w:r>
      <w:r w:rsidR="00FD354A">
        <w:rPr>
          <w:rFonts w:asciiTheme="minorHAnsi" w:hAnsiTheme="minorHAnsi" w:cstheme="minorHAnsi"/>
        </w:rPr>
        <w:t>-</w:t>
      </w:r>
      <w:r w:rsidR="00553908" w:rsidRPr="00D01455">
        <w:rPr>
          <w:rFonts w:asciiTheme="minorHAnsi" w:hAnsiTheme="minorHAnsi" w:cstheme="minorHAnsi"/>
        </w:rPr>
        <w:t xml:space="preserve">20 </w:t>
      </w:r>
      <w:r w:rsidRPr="00D01455">
        <w:rPr>
          <w:rFonts w:asciiTheme="minorHAnsi" w:hAnsiTheme="minorHAnsi" w:cstheme="minorHAnsi"/>
        </w:rPr>
        <w:t>h after each transfection. Reprogrammed iPSCs are first passaged at approximately day 18</w:t>
      </w:r>
      <w:r w:rsidR="00FD354A">
        <w:rPr>
          <w:rFonts w:asciiTheme="minorHAnsi" w:hAnsiTheme="minorHAnsi" w:cstheme="minorHAnsi"/>
        </w:rPr>
        <w:t>,</w:t>
      </w:r>
      <w:r w:rsidRPr="00D01455">
        <w:rPr>
          <w:rFonts w:asciiTheme="minorHAnsi" w:hAnsiTheme="minorHAnsi" w:cstheme="minorHAnsi"/>
        </w:rPr>
        <w:t xml:space="preserve"> and clonal colonies are picked by day 26. Typically, fibroblast-derived iPSC lines can be froze</w:t>
      </w:r>
      <w:r w:rsidR="00FD354A">
        <w:rPr>
          <w:rFonts w:asciiTheme="minorHAnsi" w:hAnsiTheme="minorHAnsi" w:cstheme="minorHAnsi"/>
        </w:rPr>
        <w:t>n</w:t>
      </w:r>
      <w:r w:rsidRPr="00D01455">
        <w:rPr>
          <w:rFonts w:asciiTheme="minorHAnsi" w:hAnsiTheme="minorHAnsi" w:cstheme="minorHAnsi"/>
        </w:rPr>
        <w:t xml:space="preserve"> for long</w:t>
      </w:r>
      <w:r w:rsidR="00DA6AAB" w:rsidRPr="00D01455">
        <w:rPr>
          <w:rFonts w:asciiTheme="minorHAnsi" w:hAnsiTheme="minorHAnsi" w:cstheme="minorHAnsi"/>
        </w:rPr>
        <w:t>-</w:t>
      </w:r>
      <w:r w:rsidRPr="00D01455">
        <w:rPr>
          <w:rFonts w:asciiTheme="minorHAnsi" w:hAnsiTheme="minorHAnsi" w:cstheme="minorHAnsi"/>
        </w:rPr>
        <w:t>term storage by day 38.</w:t>
      </w:r>
    </w:p>
    <w:p w14:paraId="76BFE6BA" w14:textId="77777777" w:rsidR="00032FEE" w:rsidRPr="00D01455" w:rsidRDefault="00032FEE" w:rsidP="00D01455">
      <w:pPr>
        <w:rPr>
          <w:rFonts w:asciiTheme="minorHAnsi" w:hAnsiTheme="minorHAnsi" w:cstheme="minorHAnsi"/>
          <w:b/>
        </w:rPr>
      </w:pPr>
    </w:p>
    <w:p w14:paraId="3B036E4C" w14:textId="48F2BD40" w:rsidR="00032FEE" w:rsidRPr="00D01455" w:rsidRDefault="00032FEE" w:rsidP="00D01455">
      <w:pPr>
        <w:rPr>
          <w:rFonts w:asciiTheme="minorHAnsi" w:hAnsiTheme="minorHAnsi" w:cstheme="minorHAnsi"/>
        </w:rPr>
      </w:pPr>
      <w:r w:rsidRPr="00D01455">
        <w:rPr>
          <w:rFonts w:asciiTheme="minorHAnsi" w:hAnsiTheme="minorHAnsi" w:cstheme="minorHAnsi"/>
          <w:b/>
        </w:rPr>
        <w:t>Figure 2: Representative daily images during each day of reprogramming.</w:t>
      </w:r>
      <w:r w:rsidRPr="00D01455">
        <w:rPr>
          <w:rFonts w:asciiTheme="minorHAnsi" w:hAnsiTheme="minorHAnsi" w:cstheme="minorHAnsi"/>
        </w:rPr>
        <w:t xml:space="preserve"> Fibroblasts should be approximately</w:t>
      </w:r>
      <w:r w:rsidRPr="00D01455">
        <w:rPr>
          <w:rFonts w:asciiTheme="minorHAnsi" w:hAnsiTheme="minorHAnsi" w:cstheme="minorHAnsi"/>
          <w:b/>
        </w:rPr>
        <w:t xml:space="preserve"> </w:t>
      </w:r>
      <w:r w:rsidRPr="00D01455">
        <w:rPr>
          <w:rFonts w:asciiTheme="minorHAnsi" w:hAnsiTheme="minorHAnsi" w:cstheme="minorHAnsi"/>
        </w:rPr>
        <w:t xml:space="preserve">40-60% confluent at </w:t>
      </w:r>
      <w:r w:rsidR="001E51D9" w:rsidRPr="00D01455">
        <w:rPr>
          <w:rFonts w:asciiTheme="minorHAnsi" w:hAnsiTheme="minorHAnsi" w:cstheme="minorHAnsi"/>
        </w:rPr>
        <w:t xml:space="preserve">the </w:t>
      </w:r>
      <w:r w:rsidRPr="00D01455">
        <w:rPr>
          <w:rFonts w:asciiTheme="minorHAnsi" w:hAnsiTheme="minorHAnsi" w:cstheme="minorHAnsi"/>
        </w:rPr>
        <w:t>time of passage to initiate reprogramming (</w:t>
      </w:r>
      <w:r w:rsidR="001E51D9" w:rsidRPr="00D01455">
        <w:rPr>
          <w:rFonts w:asciiTheme="minorHAnsi" w:hAnsiTheme="minorHAnsi" w:cstheme="minorHAnsi"/>
        </w:rPr>
        <w:t>d</w:t>
      </w:r>
      <w:r w:rsidRPr="00D01455">
        <w:rPr>
          <w:rFonts w:asciiTheme="minorHAnsi" w:hAnsiTheme="minorHAnsi" w:cstheme="minorHAnsi"/>
        </w:rPr>
        <w:t>ay 0, cells are plated in a 10 cm dish)</w:t>
      </w:r>
      <w:r w:rsidR="00CF1B6C" w:rsidRPr="00D01455">
        <w:rPr>
          <w:rFonts w:asciiTheme="minorHAnsi" w:hAnsiTheme="minorHAnsi" w:cstheme="minorHAnsi"/>
        </w:rPr>
        <w:t>.</w:t>
      </w:r>
      <w:r w:rsidRPr="00D01455">
        <w:rPr>
          <w:rFonts w:asciiTheme="minorHAnsi" w:hAnsiTheme="minorHAnsi" w:cstheme="minorHAnsi"/>
        </w:rPr>
        <w:t xml:space="preserve"> The first transfection (T1) occurs on day 1, and the cells should appear very sparse at this point. The following day (day 2), a more rounded morphology should become apparent. Cells will continue to increase in density throughout the protocol with iPSC clusters beginning to appear as early as day 11 (circled in red). By day 15, iPSC colonies will be large with discreet boundaries. Scale bar = 200 µm.</w:t>
      </w:r>
    </w:p>
    <w:p w14:paraId="0DAB35D9" w14:textId="77777777" w:rsidR="00032FEE" w:rsidRPr="00D01455" w:rsidRDefault="00032FEE" w:rsidP="00D01455">
      <w:pPr>
        <w:rPr>
          <w:rFonts w:asciiTheme="minorHAnsi" w:hAnsiTheme="minorHAnsi" w:cstheme="minorHAnsi"/>
          <w:b/>
        </w:rPr>
      </w:pPr>
    </w:p>
    <w:p w14:paraId="7C3D904F" w14:textId="235326AE" w:rsidR="00032FEE" w:rsidRPr="00D01455" w:rsidRDefault="00032FEE" w:rsidP="00D01455">
      <w:pPr>
        <w:rPr>
          <w:rFonts w:asciiTheme="minorHAnsi" w:hAnsiTheme="minorHAnsi" w:cstheme="minorHAnsi"/>
          <w:b/>
        </w:rPr>
      </w:pPr>
      <w:r w:rsidRPr="00D01455">
        <w:rPr>
          <w:rFonts w:asciiTheme="minorHAnsi" w:hAnsiTheme="minorHAnsi" w:cstheme="minorHAnsi"/>
          <w:b/>
        </w:rPr>
        <w:t>Figure 3: Colony formation following transfections with reprogramming modified mRNAs and miRNA mimics.</w:t>
      </w:r>
      <w:r w:rsidRPr="00D01455">
        <w:rPr>
          <w:rFonts w:asciiTheme="minorHAnsi" w:hAnsiTheme="minorHAnsi" w:cstheme="minorHAnsi"/>
        </w:rPr>
        <w:t xml:space="preserve"> Low-magnification images were taken of a representative reprogramming on days </w:t>
      </w:r>
      <w:r w:rsidR="001E51D9" w:rsidRPr="00D01455">
        <w:rPr>
          <w:rFonts w:asciiTheme="minorHAnsi" w:hAnsiTheme="minorHAnsi" w:cstheme="minorHAnsi"/>
        </w:rPr>
        <w:t>15</w:t>
      </w:r>
      <w:r w:rsidR="00FD354A">
        <w:rPr>
          <w:rFonts w:asciiTheme="minorHAnsi" w:hAnsiTheme="minorHAnsi" w:cstheme="minorHAnsi"/>
        </w:rPr>
        <w:t>-</w:t>
      </w:r>
      <w:r w:rsidR="001E51D9" w:rsidRPr="00D01455">
        <w:rPr>
          <w:rFonts w:asciiTheme="minorHAnsi" w:hAnsiTheme="minorHAnsi" w:cstheme="minorHAnsi"/>
        </w:rPr>
        <w:t>17</w:t>
      </w:r>
      <w:r w:rsidRPr="00D01455">
        <w:rPr>
          <w:rFonts w:asciiTheme="minorHAnsi" w:hAnsiTheme="minorHAnsi" w:cstheme="minorHAnsi"/>
        </w:rPr>
        <w:t>. Following the final transfection, reprogrammed iPSCs will form clear colonies with defined boundaries that expand in size and condense to become clearly distinct from incompletely</w:t>
      </w:r>
      <w:r w:rsidR="00424D7E" w:rsidRPr="00D01455">
        <w:rPr>
          <w:rFonts w:asciiTheme="minorHAnsi" w:hAnsiTheme="minorHAnsi" w:cstheme="minorHAnsi"/>
        </w:rPr>
        <w:t xml:space="preserve"> </w:t>
      </w:r>
      <w:r w:rsidRPr="00D01455">
        <w:rPr>
          <w:rFonts w:asciiTheme="minorHAnsi" w:hAnsiTheme="minorHAnsi" w:cstheme="minorHAnsi"/>
        </w:rPr>
        <w:t>reprogrammed surrounding fibroblasts. Immunostaining for the pluripotency marker TRA-1-60 indicates the presence of iPSCs</w:t>
      </w:r>
      <w:r w:rsidR="000446D1" w:rsidRPr="00D01455">
        <w:rPr>
          <w:rFonts w:asciiTheme="minorHAnsi" w:hAnsiTheme="minorHAnsi" w:cstheme="minorHAnsi"/>
        </w:rPr>
        <w:t xml:space="preserve"> (inset A)</w:t>
      </w:r>
      <w:r w:rsidRPr="00D01455">
        <w:rPr>
          <w:rFonts w:asciiTheme="minorHAnsi" w:hAnsiTheme="minorHAnsi" w:cstheme="minorHAnsi"/>
        </w:rPr>
        <w:t xml:space="preserve"> and can be used for calculation of reprogramming efficiency by counting all colonies within a single well</w:t>
      </w:r>
      <w:r w:rsidR="000446D1" w:rsidRPr="00D01455">
        <w:rPr>
          <w:rFonts w:asciiTheme="minorHAnsi" w:hAnsiTheme="minorHAnsi" w:cstheme="minorHAnsi"/>
        </w:rPr>
        <w:t xml:space="preserve"> (</w:t>
      </w:r>
      <w:r w:rsidR="000928DD" w:rsidRPr="00D01455">
        <w:rPr>
          <w:rFonts w:asciiTheme="minorHAnsi" w:hAnsiTheme="minorHAnsi" w:cstheme="minorHAnsi"/>
        </w:rPr>
        <w:t>i</w:t>
      </w:r>
      <w:r w:rsidR="000446D1" w:rsidRPr="00D01455">
        <w:rPr>
          <w:rFonts w:asciiTheme="minorHAnsi" w:hAnsiTheme="minorHAnsi" w:cstheme="minorHAnsi"/>
        </w:rPr>
        <w:t>nset B</w:t>
      </w:r>
      <w:r w:rsidR="000928DD" w:rsidRPr="00D01455">
        <w:rPr>
          <w:rFonts w:asciiTheme="minorHAnsi" w:hAnsiTheme="minorHAnsi" w:cstheme="minorHAnsi"/>
        </w:rPr>
        <w:t>, examples of countable colonies circled in green</w:t>
      </w:r>
      <w:r w:rsidR="000446D1" w:rsidRPr="00D01455">
        <w:rPr>
          <w:rFonts w:asciiTheme="minorHAnsi" w:hAnsiTheme="minorHAnsi" w:cstheme="minorHAnsi"/>
        </w:rPr>
        <w:t>)</w:t>
      </w:r>
      <w:r w:rsidRPr="00D01455">
        <w:rPr>
          <w:rFonts w:asciiTheme="minorHAnsi" w:hAnsiTheme="minorHAnsi" w:cstheme="minorHAnsi"/>
        </w:rPr>
        <w:t>. Scale bar = 1 mm.</w:t>
      </w:r>
    </w:p>
    <w:p w14:paraId="60D615AB" w14:textId="77777777" w:rsidR="00032FEE" w:rsidRPr="00D01455" w:rsidRDefault="00032FEE" w:rsidP="00D01455">
      <w:pPr>
        <w:rPr>
          <w:rFonts w:asciiTheme="minorHAnsi" w:hAnsiTheme="minorHAnsi" w:cstheme="minorHAnsi"/>
          <w:b/>
        </w:rPr>
      </w:pPr>
    </w:p>
    <w:p w14:paraId="100A1B6A" w14:textId="4BB45E71" w:rsidR="00032FEE" w:rsidRPr="00D01455" w:rsidRDefault="00032FEE" w:rsidP="00D01455">
      <w:pPr>
        <w:rPr>
          <w:rFonts w:asciiTheme="minorHAnsi" w:hAnsiTheme="minorHAnsi" w:cstheme="minorHAnsi"/>
        </w:rPr>
      </w:pPr>
      <w:r w:rsidRPr="00D01455">
        <w:rPr>
          <w:rFonts w:asciiTheme="minorHAnsi" w:hAnsiTheme="minorHAnsi" w:cstheme="minorHAnsi"/>
          <w:b/>
        </w:rPr>
        <w:t xml:space="preserve">Figure 4: Representative images of sub-optimal plating density for reprogramming. </w:t>
      </w:r>
      <w:r w:rsidR="00FD354A" w:rsidRPr="00604007">
        <w:rPr>
          <w:rFonts w:asciiTheme="minorHAnsi" w:hAnsiTheme="minorHAnsi" w:cstheme="minorHAnsi"/>
        </w:rPr>
        <w:t>(</w:t>
      </w:r>
      <w:r w:rsidRPr="00604007">
        <w:rPr>
          <w:rFonts w:asciiTheme="minorHAnsi" w:hAnsiTheme="minorHAnsi" w:cstheme="minorHAnsi"/>
        </w:rPr>
        <w:t>A, B</w:t>
      </w:r>
      <w:r w:rsidR="00FD354A" w:rsidRPr="00604007">
        <w:rPr>
          <w:rFonts w:asciiTheme="minorHAnsi" w:hAnsiTheme="minorHAnsi" w:cstheme="minorHAnsi"/>
        </w:rPr>
        <w:t>)</w:t>
      </w:r>
      <w:r w:rsidRPr="00D01455">
        <w:rPr>
          <w:rFonts w:asciiTheme="minorHAnsi" w:hAnsiTheme="minorHAnsi" w:cstheme="minorHAnsi"/>
        </w:rPr>
        <w:t xml:space="preserve"> Examples of fibroblasts that are too sparse by day 14 of reprogramming (compare to </w:t>
      </w:r>
      <w:r w:rsidRPr="00604007">
        <w:rPr>
          <w:rFonts w:asciiTheme="minorHAnsi" w:hAnsiTheme="minorHAnsi" w:cstheme="minorHAnsi"/>
          <w:b/>
        </w:rPr>
        <w:t>Fig</w:t>
      </w:r>
      <w:r w:rsidR="00FD354A" w:rsidRPr="00604007">
        <w:rPr>
          <w:rFonts w:asciiTheme="minorHAnsi" w:hAnsiTheme="minorHAnsi" w:cstheme="minorHAnsi"/>
          <w:b/>
        </w:rPr>
        <w:t>ure</w:t>
      </w:r>
      <w:r w:rsidRPr="00604007">
        <w:rPr>
          <w:rFonts w:asciiTheme="minorHAnsi" w:hAnsiTheme="minorHAnsi" w:cstheme="minorHAnsi"/>
          <w:b/>
        </w:rPr>
        <w:t xml:space="preserve"> 2</w:t>
      </w:r>
      <w:r w:rsidRPr="00D01455">
        <w:rPr>
          <w:rFonts w:asciiTheme="minorHAnsi" w:hAnsiTheme="minorHAnsi" w:cstheme="minorHAnsi"/>
        </w:rPr>
        <w:t xml:space="preserve">, </w:t>
      </w:r>
      <w:r w:rsidRPr="00D01455">
        <w:rPr>
          <w:rFonts w:asciiTheme="minorHAnsi" w:hAnsiTheme="minorHAnsi" w:cstheme="minorHAnsi"/>
        </w:rPr>
        <w:lastRenderedPageBreak/>
        <w:t xml:space="preserve">day 14). </w:t>
      </w:r>
      <w:r w:rsidR="00FD354A">
        <w:rPr>
          <w:rFonts w:asciiTheme="minorHAnsi" w:hAnsiTheme="minorHAnsi" w:cstheme="minorHAnsi"/>
        </w:rPr>
        <w:t>(</w:t>
      </w:r>
      <w:r w:rsidRPr="00604007">
        <w:rPr>
          <w:rFonts w:asciiTheme="minorHAnsi" w:hAnsiTheme="minorHAnsi" w:cstheme="minorHAnsi"/>
        </w:rPr>
        <w:t>C</w:t>
      </w:r>
      <w:r w:rsidR="00FD354A" w:rsidRPr="00604007">
        <w:rPr>
          <w:rFonts w:asciiTheme="minorHAnsi" w:hAnsiTheme="minorHAnsi" w:cstheme="minorHAnsi"/>
        </w:rPr>
        <w:t>)</w:t>
      </w:r>
      <w:r w:rsidRPr="00FD354A">
        <w:rPr>
          <w:rFonts w:asciiTheme="minorHAnsi" w:hAnsiTheme="minorHAnsi" w:cstheme="minorHAnsi"/>
        </w:rPr>
        <w:t xml:space="preserve"> Low magnification image on day 17 of reprogramming with a large, barren patch circled in red. </w:t>
      </w:r>
      <w:r w:rsidR="00FD354A" w:rsidRPr="00FD354A">
        <w:rPr>
          <w:rFonts w:asciiTheme="minorHAnsi" w:hAnsiTheme="minorHAnsi" w:cstheme="minorHAnsi"/>
        </w:rPr>
        <w:t>(</w:t>
      </w:r>
      <w:r w:rsidRPr="00604007">
        <w:rPr>
          <w:rFonts w:asciiTheme="minorHAnsi" w:hAnsiTheme="minorHAnsi" w:cstheme="minorHAnsi"/>
        </w:rPr>
        <w:t>D</w:t>
      </w:r>
      <w:r w:rsidR="00FD354A" w:rsidRPr="00604007">
        <w:rPr>
          <w:rFonts w:asciiTheme="minorHAnsi" w:hAnsiTheme="minorHAnsi" w:cstheme="minorHAnsi"/>
        </w:rPr>
        <w:t>)</w:t>
      </w:r>
      <w:r w:rsidRPr="00D01455">
        <w:rPr>
          <w:rFonts w:asciiTheme="minorHAnsi" w:hAnsiTheme="minorHAnsi" w:cstheme="minorHAnsi"/>
        </w:rPr>
        <w:t xml:space="preserve"> The same well was fixed and stained for TRA-1-60 to confirm overall poor reprogramming efficiency due to low cell density. Scale bar</w:t>
      </w:r>
      <w:r w:rsidR="00FD354A">
        <w:rPr>
          <w:rFonts w:asciiTheme="minorHAnsi" w:hAnsiTheme="minorHAnsi" w:cstheme="minorHAnsi"/>
        </w:rPr>
        <w:t>s</w:t>
      </w:r>
      <w:r w:rsidRPr="00D01455">
        <w:rPr>
          <w:rFonts w:asciiTheme="minorHAnsi" w:hAnsiTheme="minorHAnsi" w:cstheme="minorHAnsi"/>
        </w:rPr>
        <w:t xml:space="preserve"> = 200</w:t>
      </w:r>
      <w:r w:rsidR="0055229A" w:rsidRPr="00D01455">
        <w:rPr>
          <w:rFonts w:asciiTheme="minorHAnsi" w:hAnsiTheme="minorHAnsi" w:cstheme="minorHAnsi"/>
        </w:rPr>
        <w:t xml:space="preserve"> </w:t>
      </w:r>
      <w:r w:rsidRPr="00D01455">
        <w:rPr>
          <w:rFonts w:asciiTheme="minorHAnsi" w:hAnsiTheme="minorHAnsi" w:cstheme="minorHAnsi"/>
        </w:rPr>
        <w:t>µm and 1</w:t>
      </w:r>
      <w:r w:rsidR="0055229A" w:rsidRPr="00D01455">
        <w:rPr>
          <w:rFonts w:asciiTheme="minorHAnsi" w:hAnsiTheme="minorHAnsi" w:cstheme="minorHAnsi"/>
        </w:rPr>
        <w:t xml:space="preserve"> </w:t>
      </w:r>
      <w:r w:rsidRPr="00D01455">
        <w:rPr>
          <w:rFonts w:asciiTheme="minorHAnsi" w:hAnsiTheme="minorHAnsi" w:cstheme="minorHAnsi"/>
        </w:rPr>
        <w:t xml:space="preserve">mm for </w:t>
      </w:r>
      <w:r w:rsidR="00FD354A">
        <w:rPr>
          <w:rFonts w:asciiTheme="minorHAnsi" w:hAnsiTheme="minorHAnsi" w:cstheme="minorHAnsi"/>
        </w:rPr>
        <w:t>(</w:t>
      </w:r>
      <w:r w:rsidRPr="00D01455">
        <w:rPr>
          <w:rFonts w:asciiTheme="minorHAnsi" w:hAnsiTheme="minorHAnsi" w:cstheme="minorHAnsi"/>
        </w:rPr>
        <w:t>A</w:t>
      </w:r>
      <w:r w:rsidR="00FD354A">
        <w:rPr>
          <w:rFonts w:asciiTheme="minorHAnsi" w:hAnsiTheme="minorHAnsi" w:cstheme="minorHAnsi"/>
        </w:rPr>
        <w:t xml:space="preserve">, </w:t>
      </w:r>
      <w:r w:rsidRPr="00D01455">
        <w:rPr>
          <w:rFonts w:asciiTheme="minorHAnsi" w:hAnsiTheme="minorHAnsi" w:cstheme="minorHAnsi"/>
        </w:rPr>
        <w:t>B</w:t>
      </w:r>
      <w:r w:rsidR="00FD354A">
        <w:rPr>
          <w:rFonts w:asciiTheme="minorHAnsi" w:hAnsiTheme="minorHAnsi" w:cstheme="minorHAnsi"/>
        </w:rPr>
        <w:t>)</w:t>
      </w:r>
      <w:r w:rsidRPr="00D01455">
        <w:rPr>
          <w:rFonts w:asciiTheme="minorHAnsi" w:hAnsiTheme="minorHAnsi" w:cstheme="minorHAnsi"/>
        </w:rPr>
        <w:t xml:space="preserve"> and </w:t>
      </w:r>
      <w:r w:rsidR="00FD354A">
        <w:rPr>
          <w:rFonts w:asciiTheme="minorHAnsi" w:hAnsiTheme="minorHAnsi" w:cstheme="minorHAnsi"/>
        </w:rPr>
        <w:t>(</w:t>
      </w:r>
      <w:r w:rsidRPr="00D01455">
        <w:rPr>
          <w:rFonts w:asciiTheme="minorHAnsi" w:hAnsiTheme="minorHAnsi" w:cstheme="minorHAnsi"/>
        </w:rPr>
        <w:t>C</w:t>
      </w:r>
      <w:r w:rsidR="00FD354A">
        <w:rPr>
          <w:rFonts w:asciiTheme="minorHAnsi" w:hAnsiTheme="minorHAnsi" w:cstheme="minorHAnsi"/>
        </w:rPr>
        <w:t xml:space="preserve">, </w:t>
      </w:r>
      <w:r w:rsidRPr="00D01455">
        <w:rPr>
          <w:rFonts w:asciiTheme="minorHAnsi" w:hAnsiTheme="minorHAnsi" w:cstheme="minorHAnsi"/>
        </w:rPr>
        <w:t>D</w:t>
      </w:r>
      <w:r w:rsidR="00FD354A">
        <w:rPr>
          <w:rFonts w:asciiTheme="minorHAnsi" w:hAnsiTheme="minorHAnsi" w:cstheme="minorHAnsi"/>
        </w:rPr>
        <w:t>)</w:t>
      </w:r>
      <w:r w:rsidRPr="00D01455">
        <w:rPr>
          <w:rFonts w:asciiTheme="minorHAnsi" w:hAnsiTheme="minorHAnsi" w:cstheme="minorHAnsi"/>
        </w:rPr>
        <w:t>, respectively.</w:t>
      </w:r>
    </w:p>
    <w:p w14:paraId="6ECA6043" w14:textId="77777777" w:rsidR="00032FEE" w:rsidRPr="00D01455" w:rsidRDefault="00032FEE" w:rsidP="00D01455">
      <w:pPr>
        <w:rPr>
          <w:rFonts w:asciiTheme="minorHAnsi" w:hAnsiTheme="minorHAnsi" w:cstheme="minorHAnsi"/>
          <w:b/>
        </w:rPr>
      </w:pPr>
    </w:p>
    <w:p w14:paraId="64DBD15D" w14:textId="6197E55F" w:rsidR="00032FEE" w:rsidRDefault="00032FEE" w:rsidP="00D01455">
      <w:pPr>
        <w:rPr>
          <w:rFonts w:asciiTheme="minorHAnsi" w:hAnsiTheme="minorHAnsi" w:cstheme="minorHAnsi"/>
        </w:rPr>
      </w:pPr>
      <w:r w:rsidRPr="00D01455">
        <w:rPr>
          <w:rFonts w:asciiTheme="minorHAnsi" w:hAnsiTheme="minorHAnsi" w:cstheme="minorHAnsi"/>
          <w:b/>
        </w:rPr>
        <w:t>Figure 5: Representative images of iPSCs after initial passage.</w:t>
      </w:r>
      <w:r w:rsidRPr="00D01455">
        <w:rPr>
          <w:rFonts w:asciiTheme="minorHAnsi" w:hAnsiTheme="minorHAnsi" w:cstheme="minorHAnsi"/>
        </w:rPr>
        <w:t xml:space="preserve"> After completing transfections with reprogramming modified mRNAs and miRNA mimics, reprogrammed cells are passaged by day</w:t>
      </w:r>
      <w:r w:rsidR="00357707" w:rsidRPr="00D01455">
        <w:rPr>
          <w:rFonts w:asciiTheme="minorHAnsi" w:hAnsiTheme="minorHAnsi" w:cstheme="minorHAnsi"/>
        </w:rPr>
        <w:t>s</w:t>
      </w:r>
      <w:r w:rsidRPr="00D01455">
        <w:rPr>
          <w:rFonts w:asciiTheme="minorHAnsi" w:hAnsiTheme="minorHAnsi" w:cstheme="minorHAnsi"/>
        </w:rPr>
        <w:t xml:space="preserve"> </w:t>
      </w:r>
      <w:r w:rsidR="00357707" w:rsidRPr="00D01455">
        <w:rPr>
          <w:rFonts w:asciiTheme="minorHAnsi" w:hAnsiTheme="minorHAnsi" w:cstheme="minorHAnsi"/>
        </w:rPr>
        <w:t>17</w:t>
      </w:r>
      <w:r w:rsidR="00FD354A">
        <w:rPr>
          <w:rFonts w:asciiTheme="minorHAnsi" w:hAnsiTheme="minorHAnsi" w:cstheme="minorHAnsi"/>
        </w:rPr>
        <w:t>-</w:t>
      </w:r>
      <w:r w:rsidR="00357707" w:rsidRPr="00D01455">
        <w:rPr>
          <w:rFonts w:asciiTheme="minorHAnsi" w:hAnsiTheme="minorHAnsi" w:cstheme="minorHAnsi"/>
        </w:rPr>
        <w:t>20</w:t>
      </w:r>
      <w:r w:rsidRPr="00D01455">
        <w:rPr>
          <w:rFonts w:asciiTheme="minorHAnsi" w:hAnsiTheme="minorHAnsi" w:cstheme="minorHAnsi"/>
        </w:rPr>
        <w:t>. iPSCs have a growth advantage in</w:t>
      </w:r>
      <w:r w:rsidR="007B729F" w:rsidRPr="00D01455">
        <w:rPr>
          <w:rFonts w:asciiTheme="minorHAnsi" w:hAnsiTheme="minorHAnsi" w:cstheme="minorHAnsi"/>
        </w:rPr>
        <w:t xml:space="preserve"> PSC medium</w:t>
      </w:r>
      <w:r w:rsidRPr="00D01455">
        <w:rPr>
          <w:rFonts w:asciiTheme="minorHAnsi" w:hAnsiTheme="minorHAnsi" w:cstheme="minorHAnsi"/>
        </w:rPr>
        <w:t xml:space="preserve"> and rapidly overtake any fibroblasts that were incompletely reprogrammed. Initially, iPSCs will form colonies that may appear loose with poorly defined borders. Within several days, the cells rapidly proliferate and take on the characteristic morphology of tightly packed cells with a high nucleus-to-cytoplasm ratio, tightly clustering into colonies with distinct borders. Scale bar = 200 µm.</w:t>
      </w:r>
    </w:p>
    <w:p w14:paraId="424F928A" w14:textId="742E8BF6" w:rsidR="006628E3" w:rsidRPr="006628E3" w:rsidRDefault="006628E3" w:rsidP="00D01455">
      <w:pPr>
        <w:rPr>
          <w:rFonts w:asciiTheme="minorHAnsi" w:hAnsiTheme="minorHAnsi" w:cstheme="minorHAnsi"/>
          <w:b/>
        </w:rPr>
      </w:pPr>
    </w:p>
    <w:p w14:paraId="5FFBD3B2" w14:textId="1CAAE9C7" w:rsidR="00032FEE" w:rsidRPr="006628E3" w:rsidRDefault="006628E3" w:rsidP="00D01455">
      <w:pPr>
        <w:rPr>
          <w:rFonts w:asciiTheme="minorHAnsi" w:hAnsiTheme="minorHAnsi" w:cstheme="minorHAnsi"/>
          <w:b/>
        </w:rPr>
      </w:pPr>
      <w:r w:rsidRPr="006628E3">
        <w:rPr>
          <w:rFonts w:asciiTheme="minorHAnsi" w:hAnsiTheme="minorHAnsi" w:cstheme="minorHAnsi"/>
          <w:b/>
        </w:rPr>
        <w:t xml:space="preserve">Table 1: Preparation of </w:t>
      </w:r>
      <w:r w:rsidR="00FD354A">
        <w:rPr>
          <w:rFonts w:asciiTheme="minorHAnsi" w:hAnsiTheme="minorHAnsi" w:cstheme="minorHAnsi"/>
          <w:b/>
        </w:rPr>
        <w:t>t</w:t>
      </w:r>
      <w:r w:rsidRPr="006628E3">
        <w:rPr>
          <w:rFonts w:asciiTheme="minorHAnsi" w:hAnsiTheme="minorHAnsi" w:cstheme="minorHAnsi"/>
          <w:b/>
        </w:rPr>
        <w:t xml:space="preserve">ransfection </w:t>
      </w:r>
      <w:r w:rsidR="00FD354A">
        <w:rPr>
          <w:rFonts w:asciiTheme="minorHAnsi" w:hAnsiTheme="minorHAnsi" w:cstheme="minorHAnsi"/>
          <w:b/>
        </w:rPr>
        <w:t>m</w:t>
      </w:r>
      <w:r w:rsidRPr="006628E3">
        <w:rPr>
          <w:rFonts w:asciiTheme="minorHAnsi" w:hAnsiTheme="minorHAnsi" w:cstheme="minorHAnsi"/>
          <w:b/>
        </w:rPr>
        <w:t>ix</w:t>
      </w:r>
      <w:r w:rsidR="00FD354A">
        <w:rPr>
          <w:rFonts w:asciiTheme="minorHAnsi" w:hAnsiTheme="minorHAnsi" w:cstheme="minorHAnsi"/>
          <w:b/>
        </w:rPr>
        <w:t>.</w:t>
      </w:r>
    </w:p>
    <w:p w14:paraId="7D57314B" w14:textId="77777777" w:rsidR="006628E3" w:rsidRPr="00D01455" w:rsidRDefault="006628E3" w:rsidP="00D01455">
      <w:pPr>
        <w:rPr>
          <w:rFonts w:asciiTheme="minorHAnsi" w:hAnsiTheme="minorHAnsi" w:cstheme="minorHAnsi"/>
        </w:rPr>
      </w:pPr>
    </w:p>
    <w:p w14:paraId="5AF5379E" w14:textId="3CD6183A" w:rsidR="00032FEE" w:rsidRPr="00D01455" w:rsidRDefault="00474F1A" w:rsidP="00D01455">
      <w:pPr>
        <w:pStyle w:val="Heading1"/>
        <w:spacing w:before="0" w:after="0"/>
        <w:rPr>
          <w:rFonts w:asciiTheme="minorHAnsi" w:hAnsiTheme="minorHAnsi" w:cstheme="minorHAnsi"/>
          <w:sz w:val="24"/>
          <w:szCs w:val="24"/>
        </w:rPr>
      </w:pPr>
      <w:r w:rsidRPr="00D01455">
        <w:rPr>
          <w:rFonts w:asciiTheme="minorHAnsi" w:hAnsiTheme="minorHAnsi" w:cstheme="minorHAnsi"/>
          <w:sz w:val="24"/>
          <w:szCs w:val="24"/>
        </w:rPr>
        <w:t>DISCUSSION</w:t>
      </w:r>
      <w:r w:rsidR="00FD354A">
        <w:rPr>
          <w:rFonts w:asciiTheme="minorHAnsi" w:hAnsiTheme="minorHAnsi" w:cstheme="minorHAnsi"/>
          <w:sz w:val="24"/>
          <w:szCs w:val="24"/>
        </w:rPr>
        <w:t>:</w:t>
      </w:r>
    </w:p>
    <w:p w14:paraId="0C638E14" w14:textId="5C83BF61" w:rsidR="00032FEE" w:rsidRPr="00D01455" w:rsidRDefault="00032FEE" w:rsidP="00D01455">
      <w:pPr>
        <w:rPr>
          <w:rFonts w:asciiTheme="minorHAnsi" w:hAnsiTheme="minorHAnsi" w:cstheme="minorHAnsi"/>
        </w:rPr>
      </w:pPr>
      <w:r w:rsidRPr="00D01455">
        <w:rPr>
          <w:rFonts w:asciiTheme="minorHAnsi" w:hAnsiTheme="minorHAnsi" w:cstheme="minorHAnsi"/>
        </w:rPr>
        <w:t xml:space="preserve">This protocol describes a clinically-relevant, non-integrating, RNA-based method that allows for the reprogramming of </w:t>
      </w:r>
      <w:r w:rsidRPr="00D01455">
        <w:rPr>
          <w:rFonts w:asciiTheme="minorHAnsi" w:hAnsiTheme="minorHAnsi" w:cstheme="minorHAnsi"/>
          <w:shd w:val="clear" w:color="auto" w:fill="FFFFFF"/>
        </w:rPr>
        <w:t>normal and disease-</w:t>
      </w:r>
      <w:r w:rsidR="00FF155C" w:rsidRPr="00D01455">
        <w:rPr>
          <w:rFonts w:asciiTheme="minorHAnsi" w:hAnsiTheme="minorHAnsi" w:cstheme="minorHAnsi"/>
          <w:shd w:val="clear" w:color="auto" w:fill="FFFFFF"/>
        </w:rPr>
        <w:t>associated</w:t>
      </w:r>
      <w:r w:rsidRPr="00D01455">
        <w:rPr>
          <w:rFonts w:asciiTheme="minorHAnsi" w:hAnsiTheme="minorHAnsi" w:cstheme="minorHAnsi"/>
          <w:shd w:val="clear" w:color="auto" w:fill="FFFFFF"/>
        </w:rPr>
        <w:t xml:space="preserve"> human fibroblast lines into iPSCs at an ultra-high efficiency</w:t>
      </w:r>
      <w:r w:rsidRPr="00D01455">
        <w:rPr>
          <w:rFonts w:asciiTheme="minorHAnsi" w:hAnsiTheme="minorHAnsi" w:cstheme="minorHAnsi"/>
        </w:rPr>
        <w:t>. To date, every human fibroblast line we have attempted to reprogram with the described protocol has yielded a satisfactory number of high-quality iPSCs for downstream applications. Resulting iPSCs can immediately be transferred and expanded in feeder-free culture conditions.</w:t>
      </w:r>
    </w:p>
    <w:p w14:paraId="624E5B66" w14:textId="77777777" w:rsidR="00032FEE" w:rsidRPr="00D01455" w:rsidRDefault="00032FEE" w:rsidP="00D01455">
      <w:pPr>
        <w:rPr>
          <w:rFonts w:asciiTheme="minorHAnsi" w:hAnsiTheme="minorHAnsi" w:cstheme="minorHAnsi"/>
        </w:rPr>
      </w:pPr>
    </w:p>
    <w:p w14:paraId="7315327E" w14:textId="20D62ACE" w:rsidR="00032FEE" w:rsidRPr="00FD354A" w:rsidRDefault="00032FEE" w:rsidP="00D01455">
      <w:pPr>
        <w:rPr>
          <w:rFonts w:asciiTheme="minorHAnsi" w:hAnsiTheme="minorHAnsi" w:cstheme="minorHAnsi"/>
        </w:rPr>
      </w:pPr>
      <w:r w:rsidRPr="00604007">
        <w:rPr>
          <w:rFonts w:asciiTheme="minorHAnsi" w:hAnsiTheme="minorHAnsi" w:cstheme="minorHAnsi"/>
        </w:rPr>
        <w:t>Quality of fibroblasts for reprogramming</w:t>
      </w:r>
      <w:r w:rsidR="00FD354A">
        <w:rPr>
          <w:rFonts w:asciiTheme="minorHAnsi" w:hAnsiTheme="minorHAnsi" w:cstheme="minorHAnsi"/>
        </w:rPr>
        <w:t>:</w:t>
      </w:r>
    </w:p>
    <w:p w14:paraId="0F3EEED5" w14:textId="22B05CF8" w:rsidR="00032FEE" w:rsidRPr="00D01455" w:rsidRDefault="00032FEE" w:rsidP="00D01455">
      <w:pPr>
        <w:pStyle w:val="ListParagraph"/>
        <w:ind w:left="0"/>
        <w:rPr>
          <w:rFonts w:asciiTheme="minorHAnsi" w:hAnsiTheme="minorHAnsi" w:cstheme="minorHAnsi"/>
        </w:rPr>
      </w:pPr>
      <w:r w:rsidRPr="00D01455">
        <w:rPr>
          <w:rFonts w:asciiTheme="minorHAnsi" w:hAnsiTheme="minorHAnsi" w:cstheme="minorHAnsi"/>
        </w:rPr>
        <w:t xml:space="preserve">Reprogramming success is heavily dependent on the quality of starting fibroblasts. Ideally, reprogramming should be initiated with the lowest passage fibroblasts available to achieve the highest efficiency. </w:t>
      </w:r>
      <w:r w:rsidR="008852C6" w:rsidRPr="00D01455">
        <w:rPr>
          <w:rFonts w:asciiTheme="minorHAnsi" w:hAnsiTheme="minorHAnsi" w:cstheme="minorHAnsi"/>
        </w:rPr>
        <w:t xml:space="preserve">Reprogramming efficiency is best with fibroblasts of passage </w:t>
      </w:r>
      <w:r w:rsidR="00C23CE7" w:rsidRPr="00D01455">
        <w:rPr>
          <w:rFonts w:asciiTheme="minorHAnsi" w:hAnsiTheme="minorHAnsi" w:cstheme="minorHAnsi"/>
        </w:rPr>
        <w:t>2</w:t>
      </w:r>
      <w:r w:rsidR="009F1749">
        <w:rPr>
          <w:rFonts w:asciiTheme="minorHAnsi" w:hAnsiTheme="minorHAnsi" w:cstheme="minorHAnsi"/>
        </w:rPr>
        <w:t>-</w:t>
      </w:r>
      <w:r w:rsidR="00C23CE7" w:rsidRPr="00D01455">
        <w:rPr>
          <w:rFonts w:asciiTheme="minorHAnsi" w:hAnsiTheme="minorHAnsi" w:cstheme="minorHAnsi"/>
        </w:rPr>
        <w:t>4</w:t>
      </w:r>
      <w:r w:rsidR="008852C6" w:rsidRPr="00D01455">
        <w:rPr>
          <w:rFonts w:asciiTheme="minorHAnsi" w:hAnsiTheme="minorHAnsi" w:cstheme="minorHAnsi"/>
        </w:rPr>
        <w:t xml:space="preserve">. Reprogramming can still work with high-passage (passage </w:t>
      </w:r>
      <w:r w:rsidR="00C23CE7" w:rsidRPr="00D01455">
        <w:rPr>
          <w:rFonts w:asciiTheme="minorHAnsi" w:hAnsiTheme="minorHAnsi" w:cstheme="minorHAnsi"/>
        </w:rPr>
        <w:t>5</w:t>
      </w:r>
      <w:r w:rsidR="009F1749">
        <w:rPr>
          <w:rFonts w:asciiTheme="minorHAnsi" w:hAnsiTheme="minorHAnsi" w:cstheme="minorHAnsi"/>
        </w:rPr>
        <w:t>-</w:t>
      </w:r>
      <w:r w:rsidR="00C23CE7" w:rsidRPr="00D01455">
        <w:rPr>
          <w:rFonts w:asciiTheme="minorHAnsi" w:hAnsiTheme="minorHAnsi" w:cstheme="minorHAnsi"/>
        </w:rPr>
        <w:t>8</w:t>
      </w:r>
      <w:r w:rsidR="008852C6" w:rsidRPr="00D01455">
        <w:rPr>
          <w:rFonts w:asciiTheme="minorHAnsi" w:hAnsiTheme="minorHAnsi" w:cstheme="minorHAnsi"/>
        </w:rPr>
        <w:t>)</w:t>
      </w:r>
      <w:r w:rsidR="00C23CE7" w:rsidRPr="00D01455">
        <w:rPr>
          <w:rFonts w:asciiTheme="minorHAnsi" w:hAnsiTheme="minorHAnsi" w:cstheme="minorHAnsi"/>
        </w:rPr>
        <w:t>, even senescent</w:t>
      </w:r>
      <w:r w:rsidR="008852C6" w:rsidRPr="00D01455">
        <w:rPr>
          <w:rFonts w:asciiTheme="minorHAnsi" w:hAnsiTheme="minorHAnsi" w:cstheme="minorHAnsi"/>
        </w:rPr>
        <w:t xml:space="preserve"> fibroblasts</w:t>
      </w:r>
      <w:r w:rsidR="00C23CE7" w:rsidRPr="00D01455">
        <w:rPr>
          <w:rFonts w:asciiTheme="minorHAnsi" w:hAnsiTheme="minorHAnsi" w:cstheme="minorHAnsi"/>
        </w:rPr>
        <w:t>,</w:t>
      </w:r>
      <w:r w:rsidR="008852C6" w:rsidRPr="00D01455">
        <w:rPr>
          <w:rFonts w:asciiTheme="minorHAnsi" w:hAnsiTheme="minorHAnsi" w:cstheme="minorHAnsi"/>
        </w:rPr>
        <w:t xml:space="preserve"> albeit with a reduced efficiency. </w:t>
      </w:r>
      <w:r w:rsidRPr="00D01455">
        <w:rPr>
          <w:rFonts w:asciiTheme="minorHAnsi" w:hAnsiTheme="minorHAnsi" w:cstheme="minorHAnsi"/>
        </w:rPr>
        <w:t>Sometimes low</w:t>
      </w:r>
      <w:r w:rsidR="00D44071" w:rsidRPr="00D01455">
        <w:rPr>
          <w:rFonts w:asciiTheme="minorHAnsi" w:hAnsiTheme="minorHAnsi" w:cstheme="minorHAnsi"/>
        </w:rPr>
        <w:t>-</w:t>
      </w:r>
      <w:r w:rsidRPr="00D01455">
        <w:rPr>
          <w:rFonts w:asciiTheme="minorHAnsi" w:hAnsiTheme="minorHAnsi" w:cstheme="minorHAnsi"/>
        </w:rPr>
        <w:t xml:space="preserve">passage fibroblasts are unavailable or patient samples have a genetic mutation that prevents healthy growth. In this case, optimization of initial plating density may be required. The reprogramming of compromised fibroblast lines is usually associated with increased cell death during RNA transfections. As a result, the cells in the reprogramming well will appear to be sparse by days </w:t>
      </w:r>
      <w:r w:rsidR="00D44071" w:rsidRPr="00D01455">
        <w:rPr>
          <w:rFonts w:asciiTheme="minorHAnsi" w:hAnsiTheme="minorHAnsi" w:cstheme="minorHAnsi"/>
        </w:rPr>
        <w:t>10</w:t>
      </w:r>
      <w:r w:rsidR="009F1749">
        <w:rPr>
          <w:rFonts w:asciiTheme="minorHAnsi" w:hAnsiTheme="minorHAnsi" w:cstheme="minorHAnsi"/>
        </w:rPr>
        <w:t>-</w:t>
      </w:r>
      <w:r w:rsidR="00D44071" w:rsidRPr="00D01455">
        <w:rPr>
          <w:rFonts w:asciiTheme="minorHAnsi" w:hAnsiTheme="minorHAnsi" w:cstheme="minorHAnsi"/>
        </w:rPr>
        <w:t xml:space="preserve">14 </w:t>
      </w:r>
      <w:r w:rsidRPr="00D01455">
        <w:rPr>
          <w:rFonts w:asciiTheme="minorHAnsi" w:hAnsiTheme="minorHAnsi" w:cstheme="minorHAnsi"/>
        </w:rPr>
        <w:t xml:space="preserve">of reprogramming. Large acellular areas will also be visible in </w:t>
      </w:r>
      <w:r w:rsidR="002B0EA1" w:rsidRPr="00D01455">
        <w:rPr>
          <w:rFonts w:asciiTheme="minorHAnsi" w:hAnsiTheme="minorHAnsi" w:cstheme="minorHAnsi"/>
        </w:rPr>
        <w:t xml:space="preserve">the </w:t>
      </w:r>
      <w:r w:rsidRPr="00D01455">
        <w:rPr>
          <w:rFonts w:asciiTheme="minorHAnsi" w:hAnsiTheme="minorHAnsi" w:cstheme="minorHAnsi"/>
        </w:rPr>
        <w:t xml:space="preserve">well. If this is the case, the reprogramming protocol will need to be re-initiated with a higher initial starting number of fibroblasts. Plating 3,000 input cells per well of a 6-well format dish works consistently for most </w:t>
      </w:r>
      <w:r w:rsidR="001519DE" w:rsidRPr="00D01455">
        <w:rPr>
          <w:rFonts w:asciiTheme="minorHAnsi" w:hAnsiTheme="minorHAnsi" w:cstheme="minorHAnsi"/>
        </w:rPr>
        <w:t xml:space="preserve">adult </w:t>
      </w:r>
      <w:r w:rsidRPr="00D01455">
        <w:rPr>
          <w:rFonts w:asciiTheme="minorHAnsi" w:hAnsiTheme="minorHAnsi" w:cstheme="minorHAnsi"/>
        </w:rPr>
        <w:t>fibroblast lines. However, increasing the plating number to 5,000-10,000 (50,000 for senescent lines) may help to improve reprogramming of disease-associated samples</w:t>
      </w:r>
      <w:r w:rsidR="008F343C" w:rsidRPr="00D01455">
        <w:rPr>
          <w:rFonts w:asciiTheme="minorHAnsi" w:hAnsiTheme="minorHAnsi" w:cstheme="minorHAnsi"/>
        </w:rPr>
        <w:t>,</w:t>
      </w:r>
      <w:r w:rsidRPr="00D01455">
        <w:rPr>
          <w:rFonts w:asciiTheme="minorHAnsi" w:hAnsiTheme="minorHAnsi" w:cstheme="minorHAnsi"/>
        </w:rPr>
        <w:t xml:space="preserve"> as has been reported in our previous publication</w:t>
      </w:r>
      <w:r w:rsidRPr="00D01455">
        <w:rPr>
          <w:rFonts w:asciiTheme="minorHAnsi" w:hAnsiTheme="minorHAnsi" w:cstheme="minorHAnsi"/>
          <w:noProof/>
          <w:vertAlign w:val="superscript"/>
        </w:rPr>
        <w:t>8</w:t>
      </w:r>
      <w:r w:rsidRPr="00D01455">
        <w:rPr>
          <w:rFonts w:asciiTheme="minorHAnsi" w:hAnsiTheme="minorHAnsi" w:cstheme="minorHAnsi"/>
        </w:rPr>
        <w:t xml:space="preserve">. Conversely, cells reaching confluency too early can also be resistant to reprogramming. If cells undergoing transfections with reprogramming RNAs proliferate too rapidly (as is sometimes the case with </w:t>
      </w:r>
      <w:r w:rsidR="001519DE" w:rsidRPr="00D01455">
        <w:rPr>
          <w:rFonts w:asciiTheme="minorHAnsi" w:hAnsiTheme="minorHAnsi" w:cstheme="minorHAnsi"/>
        </w:rPr>
        <w:t xml:space="preserve">primary </w:t>
      </w:r>
      <w:r w:rsidRPr="00D01455">
        <w:rPr>
          <w:rFonts w:asciiTheme="minorHAnsi" w:hAnsiTheme="minorHAnsi" w:cstheme="minorHAnsi"/>
        </w:rPr>
        <w:t>neonatal fibroblasts), initiate reprogramming with 500 fibroblasts per</w:t>
      </w:r>
      <w:r w:rsidR="00FF155C" w:rsidRPr="00D01455">
        <w:rPr>
          <w:rFonts w:asciiTheme="minorHAnsi" w:hAnsiTheme="minorHAnsi" w:cstheme="minorHAnsi"/>
        </w:rPr>
        <w:t xml:space="preserve"> well of a</w:t>
      </w:r>
      <w:r w:rsidRPr="00D01455">
        <w:rPr>
          <w:rFonts w:asciiTheme="minorHAnsi" w:hAnsiTheme="minorHAnsi" w:cstheme="minorHAnsi"/>
        </w:rPr>
        <w:t xml:space="preserve"> 6-well</w:t>
      </w:r>
      <w:r w:rsidR="00FF155C" w:rsidRPr="00D01455">
        <w:rPr>
          <w:rFonts w:asciiTheme="minorHAnsi" w:hAnsiTheme="minorHAnsi" w:cstheme="minorHAnsi"/>
        </w:rPr>
        <w:t xml:space="preserve"> format dish</w:t>
      </w:r>
      <w:r w:rsidRPr="00D01455">
        <w:rPr>
          <w:rFonts w:asciiTheme="minorHAnsi" w:hAnsiTheme="minorHAnsi" w:cstheme="minorHAnsi"/>
          <w:noProof/>
          <w:vertAlign w:val="superscript"/>
        </w:rPr>
        <w:t>8</w:t>
      </w:r>
      <w:r w:rsidRPr="00D01455">
        <w:rPr>
          <w:rFonts w:asciiTheme="minorHAnsi" w:hAnsiTheme="minorHAnsi" w:cstheme="minorHAnsi"/>
        </w:rPr>
        <w:t>.</w:t>
      </w:r>
    </w:p>
    <w:p w14:paraId="7C5D19F2" w14:textId="77777777" w:rsidR="00032FEE" w:rsidRPr="00D01455" w:rsidRDefault="00032FEE" w:rsidP="00D01455">
      <w:pPr>
        <w:rPr>
          <w:rFonts w:asciiTheme="minorHAnsi" w:hAnsiTheme="minorHAnsi" w:cstheme="minorHAnsi"/>
        </w:rPr>
      </w:pPr>
    </w:p>
    <w:p w14:paraId="1AB95E70" w14:textId="0265AD9D" w:rsidR="00032FEE" w:rsidRPr="00604007" w:rsidRDefault="00032FEE" w:rsidP="00D01455">
      <w:pPr>
        <w:rPr>
          <w:rFonts w:asciiTheme="minorHAnsi" w:hAnsiTheme="minorHAnsi" w:cstheme="minorHAnsi"/>
        </w:rPr>
      </w:pPr>
      <w:r w:rsidRPr="00604007">
        <w:rPr>
          <w:rFonts w:asciiTheme="minorHAnsi" w:hAnsiTheme="minorHAnsi" w:cstheme="minorHAnsi"/>
        </w:rPr>
        <w:t>Handling of the transfection buffer</w:t>
      </w:r>
      <w:r w:rsidR="00FD354A">
        <w:rPr>
          <w:rFonts w:asciiTheme="minorHAnsi" w:hAnsiTheme="minorHAnsi" w:cstheme="minorHAnsi"/>
        </w:rPr>
        <w:t>:</w:t>
      </w:r>
    </w:p>
    <w:p w14:paraId="5468BC89" w14:textId="775858DF" w:rsidR="00032FEE" w:rsidRPr="00D01455" w:rsidRDefault="00032FEE" w:rsidP="00D01455">
      <w:pPr>
        <w:rPr>
          <w:rFonts w:asciiTheme="minorHAnsi" w:hAnsiTheme="minorHAnsi" w:cstheme="minorHAnsi"/>
        </w:rPr>
      </w:pPr>
      <w:r w:rsidRPr="00D01455">
        <w:rPr>
          <w:rFonts w:asciiTheme="minorHAnsi" w:hAnsiTheme="minorHAnsi" w:cstheme="minorHAnsi"/>
        </w:rPr>
        <w:lastRenderedPageBreak/>
        <w:t>The pH of the transfection buffer (</w:t>
      </w:r>
      <w:r w:rsidR="00167F3F" w:rsidRPr="00D01455">
        <w:rPr>
          <w:rFonts w:asciiTheme="minorHAnsi" w:hAnsiTheme="minorHAnsi" w:cstheme="minorHAnsi"/>
        </w:rPr>
        <w:t>reduced-serum medium</w:t>
      </w:r>
      <w:r w:rsidRPr="00D01455">
        <w:rPr>
          <w:rFonts w:asciiTheme="minorHAnsi" w:hAnsiTheme="minorHAnsi" w:cstheme="minorHAnsi"/>
        </w:rPr>
        <w:t xml:space="preserve"> adjusted to the pH of 8.2) is</w:t>
      </w:r>
      <w:r w:rsidR="00FF155C" w:rsidRPr="00D01455">
        <w:rPr>
          <w:rFonts w:asciiTheme="minorHAnsi" w:hAnsiTheme="minorHAnsi" w:cstheme="minorHAnsi"/>
        </w:rPr>
        <w:t xml:space="preserve"> paramount to achieving the optimal</w:t>
      </w:r>
      <w:r w:rsidRPr="00D01455">
        <w:rPr>
          <w:rFonts w:asciiTheme="minorHAnsi" w:hAnsiTheme="minorHAnsi" w:cstheme="minorHAnsi"/>
        </w:rPr>
        <w:t xml:space="preserve"> transfection efficiencies required for this reprogramming protocol. For this reason, several precautions regarding the handling of the transfection buffer are recommended. We have found that even short exposure of the transfection buffer to atmospheric air affects the pH of the buffer. Therefore, the transfection buffer should be aliquoted into a screw</w:t>
      </w:r>
      <w:r w:rsidR="008F343C" w:rsidRPr="00D01455">
        <w:rPr>
          <w:rFonts w:asciiTheme="minorHAnsi" w:hAnsiTheme="minorHAnsi" w:cstheme="minorHAnsi"/>
        </w:rPr>
        <w:t xml:space="preserve"> </w:t>
      </w:r>
      <w:r w:rsidRPr="00D01455">
        <w:rPr>
          <w:rFonts w:asciiTheme="minorHAnsi" w:hAnsiTheme="minorHAnsi" w:cstheme="minorHAnsi"/>
        </w:rPr>
        <w:t xml:space="preserve">cap container with minimal air space (we use either 5 or 15 mL screw cap conical tubes). To further minimize air exposure, use each transfection buffer aliquot for a maximum of two transfections. Lastly, since temperature impacts pH, it is critical that the transfection buffer is equilibrated to </w:t>
      </w:r>
      <w:r w:rsidR="00F005A2">
        <w:rPr>
          <w:rFonts w:asciiTheme="minorHAnsi" w:hAnsiTheme="minorHAnsi" w:cstheme="minorHAnsi"/>
        </w:rPr>
        <w:t>RT</w:t>
      </w:r>
      <w:r w:rsidRPr="00D01455">
        <w:rPr>
          <w:rFonts w:asciiTheme="minorHAnsi" w:hAnsiTheme="minorHAnsi" w:cstheme="minorHAnsi"/>
        </w:rPr>
        <w:t xml:space="preserve"> for assembly of the transfection complexes. </w:t>
      </w:r>
      <w:r w:rsidR="009F1749">
        <w:rPr>
          <w:rFonts w:asciiTheme="minorHAnsi" w:hAnsiTheme="minorHAnsi" w:cstheme="minorHAnsi"/>
        </w:rPr>
        <w:t>It is advised to</w:t>
      </w:r>
      <w:r w:rsidRPr="00D01455">
        <w:rPr>
          <w:rFonts w:asciiTheme="minorHAnsi" w:hAnsiTheme="minorHAnsi" w:cstheme="minorHAnsi"/>
        </w:rPr>
        <w:t xml:space="preserve"> not warm the transfection buffer to 37°C.</w:t>
      </w:r>
    </w:p>
    <w:p w14:paraId="5115C968" w14:textId="77777777" w:rsidR="00032FEE" w:rsidRPr="00D01455" w:rsidRDefault="00032FEE" w:rsidP="00D01455">
      <w:pPr>
        <w:rPr>
          <w:rFonts w:asciiTheme="minorHAnsi" w:hAnsiTheme="minorHAnsi" w:cstheme="minorHAnsi"/>
        </w:rPr>
      </w:pPr>
    </w:p>
    <w:p w14:paraId="4BDC7B5D" w14:textId="57AAFA52" w:rsidR="00032FEE" w:rsidRPr="00604007" w:rsidRDefault="00032FEE" w:rsidP="00D01455">
      <w:pPr>
        <w:rPr>
          <w:rFonts w:asciiTheme="minorHAnsi" w:hAnsiTheme="minorHAnsi" w:cstheme="minorHAnsi"/>
        </w:rPr>
      </w:pPr>
      <w:r w:rsidRPr="00604007">
        <w:rPr>
          <w:rFonts w:asciiTheme="minorHAnsi" w:hAnsiTheme="minorHAnsi" w:cstheme="minorHAnsi"/>
        </w:rPr>
        <w:t>Passaging of iPSCs</w:t>
      </w:r>
      <w:r w:rsidR="00FD354A" w:rsidRPr="00604007">
        <w:rPr>
          <w:rFonts w:asciiTheme="minorHAnsi" w:hAnsiTheme="minorHAnsi" w:cstheme="minorHAnsi"/>
        </w:rPr>
        <w:t>:</w:t>
      </w:r>
    </w:p>
    <w:p w14:paraId="64757DCB" w14:textId="1356617E" w:rsidR="00032FEE" w:rsidRPr="00D01455" w:rsidRDefault="00032FEE" w:rsidP="00D01455">
      <w:pPr>
        <w:rPr>
          <w:rFonts w:asciiTheme="minorHAnsi" w:hAnsiTheme="minorHAnsi" w:cstheme="minorHAnsi"/>
        </w:rPr>
      </w:pPr>
      <w:r w:rsidRPr="00D01455">
        <w:rPr>
          <w:rFonts w:asciiTheme="minorHAnsi" w:hAnsiTheme="minorHAnsi" w:cstheme="minorHAnsi"/>
        </w:rPr>
        <w:t>While many previously published protocols recommend picking individual iPSC colonies at the end of reprogramming, this may be difficult to achieve when the efficiency of reprogramming is very high or if the co</w:t>
      </w:r>
      <w:r w:rsidR="00FF155C" w:rsidRPr="00D01455">
        <w:rPr>
          <w:rFonts w:asciiTheme="minorHAnsi" w:hAnsiTheme="minorHAnsi" w:cstheme="minorHAnsi"/>
        </w:rPr>
        <w:t xml:space="preserve">lonies cluster together, as is </w:t>
      </w:r>
      <w:r w:rsidRPr="00D01455">
        <w:rPr>
          <w:rFonts w:asciiTheme="minorHAnsi" w:hAnsiTheme="minorHAnsi" w:cstheme="minorHAnsi"/>
        </w:rPr>
        <w:t xml:space="preserve">often the </w:t>
      </w:r>
      <w:r w:rsidR="00FF155C" w:rsidRPr="00D01455">
        <w:rPr>
          <w:rFonts w:asciiTheme="minorHAnsi" w:hAnsiTheme="minorHAnsi" w:cstheme="minorHAnsi"/>
        </w:rPr>
        <w:t>case in</w:t>
      </w:r>
      <w:r w:rsidRPr="00D01455">
        <w:rPr>
          <w:rFonts w:asciiTheme="minorHAnsi" w:hAnsiTheme="minorHAnsi" w:cstheme="minorHAnsi"/>
        </w:rPr>
        <w:t xml:space="preserve"> our protocol. </w:t>
      </w:r>
      <w:r w:rsidRPr="00D01455">
        <w:rPr>
          <w:rFonts w:asciiTheme="minorHAnsi" w:hAnsiTheme="minorHAnsi" w:cstheme="minorHAnsi"/>
          <w:color w:val="auto"/>
        </w:rPr>
        <w:t xml:space="preserve">Therefore, </w:t>
      </w:r>
      <w:r w:rsidR="008852C6" w:rsidRPr="00D01455">
        <w:rPr>
          <w:rFonts w:asciiTheme="minorHAnsi" w:hAnsiTheme="minorHAnsi" w:cstheme="minorHAnsi"/>
          <w:color w:val="auto"/>
        </w:rPr>
        <w:t xml:space="preserve">if iPSC colonies are </w:t>
      </w:r>
      <w:proofErr w:type="gramStart"/>
      <w:r w:rsidR="008852C6" w:rsidRPr="00D01455">
        <w:rPr>
          <w:rFonts w:asciiTheme="minorHAnsi" w:hAnsiTheme="minorHAnsi" w:cstheme="minorHAnsi"/>
          <w:color w:val="auto"/>
        </w:rPr>
        <w:t>in close proximity to</w:t>
      </w:r>
      <w:proofErr w:type="gramEnd"/>
      <w:r w:rsidR="008852C6" w:rsidRPr="00D01455">
        <w:rPr>
          <w:rFonts w:asciiTheme="minorHAnsi" w:hAnsiTheme="minorHAnsi" w:cstheme="minorHAnsi"/>
          <w:color w:val="auto"/>
        </w:rPr>
        <w:t xml:space="preserve"> each other, </w:t>
      </w:r>
      <w:r w:rsidRPr="00D01455">
        <w:rPr>
          <w:rFonts w:asciiTheme="minorHAnsi" w:hAnsiTheme="minorHAnsi" w:cstheme="minorHAnsi"/>
          <w:color w:val="auto"/>
        </w:rPr>
        <w:t xml:space="preserve">we recommend first passaging the cells to spread out reprogrammed iPSCs before manually picking colonies. There are several advantages </w:t>
      </w:r>
      <w:r w:rsidRPr="00D01455">
        <w:rPr>
          <w:rFonts w:asciiTheme="minorHAnsi" w:hAnsiTheme="minorHAnsi" w:cstheme="minorHAnsi"/>
        </w:rPr>
        <w:t xml:space="preserve">to performing this early passage step. Spreading out the colonies gives them more room to grow, yielding much larger colonies for picking than could otherwise be achieved in the original well. This greatly improves the success rate in establishing an iPSC line from a picked clone. We also find that the additional culture time with fibroblasts, albeit at a diluted ratio, appears to improve the average quality of picked iPSC colonies. The incompletely reprogrammed fibroblasts may provide supporting paracrine factors, which continue to help establish the iPSCs and ease the direct transition into feeder-free cell culture conditions. Fibroblasts fortuitously have a selective growth disadvantage compared to iPSCs when cultured in mTeSR1. Therefore, the contaminating fibroblast cell population is quickly diluted to negligible quantities within </w:t>
      </w:r>
      <w:r w:rsidR="00BE1848" w:rsidRPr="00D01455">
        <w:rPr>
          <w:rFonts w:asciiTheme="minorHAnsi" w:hAnsiTheme="minorHAnsi" w:cstheme="minorHAnsi"/>
        </w:rPr>
        <w:t>3</w:t>
      </w:r>
      <w:r w:rsidR="009F1749">
        <w:rPr>
          <w:rFonts w:asciiTheme="minorHAnsi" w:hAnsiTheme="minorHAnsi" w:cstheme="minorHAnsi"/>
        </w:rPr>
        <w:t>-</w:t>
      </w:r>
      <w:r w:rsidR="00BE1848" w:rsidRPr="00D01455">
        <w:rPr>
          <w:rFonts w:asciiTheme="minorHAnsi" w:hAnsiTheme="minorHAnsi" w:cstheme="minorHAnsi"/>
        </w:rPr>
        <w:t xml:space="preserve">4 </w:t>
      </w:r>
      <w:r w:rsidRPr="00D01455">
        <w:rPr>
          <w:rFonts w:asciiTheme="minorHAnsi" w:hAnsiTheme="minorHAnsi" w:cstheme="minorHAnsi"/>
        </w:rPr>
        <w:t xml:space="preserve">passages. </w:t>
      </w:r>
    </w:p>
    <w:p w14:paraId="0A67BAE0" w14:textId="77777777" w:rsidR="00032FEE" w:rsidRPr="00D01455" w:rsidRDefault="00032FEE" w:rsidP="00D01455">
      <w:pPr>
        <w:rPr>
          <w:rFonts w:asciiTheme="minorHAnsi" w:hAnsiTheme="minorHAnsi" w:cstheme="minorHAnsi"/>
        </w:rPr>
      </w:pPr>
    </w:p>
    <w:p w14:paraId="4878ECF4" w14:textId="3F6D6554" w:rsidR="00032FEE" w:rsidRPr="00D01455" w:rsidRDefault="00032FEE" w:rsidP="00D01455">
      <w:pPr>
        <w:rPr>
          <w:rFonts w:asciiTheme="minorHAnsi" w:hAnsiTheme="minorHAnsi" w:cstheme="minorHAnsi"/>
        </w:rPr>
      </w:pPr>
      <w:r w:rsidRPr="00D01455">
        <w:rPr>
          <w:rFonts w:asciiTheme="minorHAnsi" w:hAnsiTheme="minorHAnsi" w:cstheme="minorHAnsi"/>
        </w:rPr>
        <w:t>ROCK inhibitors such as Y-27632 are frequently used for routine culture of human iPSCs. We have found that frequent and/or extended culture of some</w:t>
      </w:r>
      <w:r w:rsidR="00FF155C" w:rsidRPr="00D01455">
        <w:rPr>
          <w:rFonts w:asciiTheme="minorHAnsi" w:hAnsiTheme="minorHAnsi" w:cstheme="minorHAnsi"/>
        </w:rPr>
        <w:t xml:space="preserve"> iPSC lines</w:t>
      </w:r>
      <w:r w:rsidRPr="00D01455">
        <w:rPr>
          <w:rFonts w:asciiTheme="minorHAnsi" w:hAnsiTheme="minorHAnsi" w:cstheme="minorHAnsi"/>
        </w:rPr>
        <w:t xml:space="preserve"> with Y-27632 can have deleterious effects on overall quality. When using a clump passaging method, such as with EDTA, Y-27632 is not necessary to maintain iPSC viability after splitting. We have </w:t>
      </w:r>
      <w:proofErr w:type="gramStart"/>
      <w:r w:rsidRPr="00D01455">
        <w:rPr>
          <w:rFonts w:asciiTheme="minorHAnsi" w:hAnsiTheme="minorHAnsi" w:cstheme="minorHAnsi"/>
        </w:rPr>
        <w:t>completely eliminated</w:t>
      </w:r>
      <w:proofErr w:type="gramEnd"/>
      <w:r w:rsidRPr="00D01455">
        <w:rPr>
          <w:rFonts w:asciiTheme="minorHAnsi" w:hAnsiTheme="minorHAnsi" w:cstheme="minorHAnsi"/>
        </w:rPr>
        <w:t xml:space="preserve"> supplementing media with Y-27632 for all iPSC isolation, expansion, or routine culture.</w:t>
      </w:r>
    </w:p>
    <w:p w14:paraId="622734B7" w14:textId="102303D4" w:rsidR="00032FEE" w:rsidRPr="00D01455" w:rsidRDefault="00032FEE" w:rsidP="00D01455">
      <w:pPr>
        <w:rPr>
          <w:rFonts w:asciiTheme="minorHAnsi" w:hAnsiTheme="minorHAnsi" w:cstheme="minorHAnsi"/>
        </w:rPr>
      </w:pPr>
    </w:p>
    <w:p w14:paraId="2CCBB10F" w14:textId="19EFF179" w:rsidR="00D36ADC" w:rsidRPr="00604007" w:rsidRDefault="00D36ADC" w:rsidP="00D01455">
      <w:pPr>
        <w:rPr>
          <w:rFonts w:asciiTheme="minorHAnsi" w:hAnsiTheme="minorHAnsi" w:cstheme="minorHAnsi"/>
        </w:rPr>
      </w:pPr>
      <w:r w:rsidRPr="00604007">
        <w:rPr>
          <w:rFonts w:asciiTheme="minorHAnsi" w:hAnsiTheme="minorHAnsi" w:cstheme="minorHAnsi"/>
        </w:rPr>
        <w:t xml:space="preserve">Protocol </w:t>
      </w:r>
      <w:r w:rsidR="00943E3F" w:rsidRPr="00604007">
        <w:rPr>
          <w:rFonts w:asciiTheme="minorHAnsi" w:hAnsiTheme="minorHAnsi" w:cstheme="minorHAnsi"/>
        </w:rPr>
        <w:t>l</w:t>
      </w:r>
      <w:r w:rsidRPr="00604007">
        <w:rPr>
          <w:rFonts w:asciiTheme="minorHAnsi" w:hAnsiTheme="minorHAnsi" w:cstheme="minorHAnsi"/>
        </w:rPr>
        <w:t>imitations</w:t>
      </w:r>
      <w:r w:rsidR="00FD354A">
        <w:rPr>
          <w:rFonts w:asciiTheme="minorHAnsi" w:hAnsiTheme="minorHAnsi" w:cstheme="minorHAnsi"/>
        </w:rPr>
        <w:t>:</w:t>
      </w:r>
    </w:p>
    <w:p w14:paraId="50440D25" w14:textId="5409839F" w:rsidR="00D67D4D" w:rsidRPr="00D01455" w:rsidRDefault="00D67D4D" w:rsidP="00D01455">
      <w:pPr>
        <w:rPr>
          <w:rFonts w:asciiTheme="minorHAnsi" w:hAnsiTheme="minorHAnsi" w:cstheme="minorHAnsi"/>
        </w:rPr>
      </w:pPr>
      <w:r w:rsidRPr="00D01455">
        <w:rPr>
          <w:rFonts w:asciiTheme="minorHAnsi" w:hAnsiTheme="minorHAnsi" w:cstheme="minorHAnsi"/>
        </w:rPr>
        <w:t xml:space="preserve">One limitation to the described RNA-based reprogramming approach is the initial cost and complexity associated with the preparation of the reprogramming reagents. Although preparatory procedures to generate mRNA reagents are all routine and have been previously described (PCR, </w:t>
      </w:r>
      <w:r w:rsidRPr="00D01455">
        <w:rPr>
          <w:rFonts w:asciiTheme="minorHAnsi" w:hAnsiTheme="minorHAnsi" w:cstheme="minorHAnsi"/>
          <w:i/>
        </w:rPr>
        <w:t>in vitro</w:t>
      </w:r>
      <w:r w:rsidRPr="00D01455">
        <w:rPr>
          <w:rFonts w:asciiTheme="minorHAnsi" w:hAnsiTheme="minorHAnsi" w:cstheme="minorHAnsi"/>
        </w:rPr>
        <w:t xml:space="preserve"> transcription, DN</w:t>
      </w:r>
      <w:r w:rsidR="00F7517B" w:rsidRPr="00D01455">
        <w:rPr>
          <w:rFonts w:asciiTheme="minorHAnsi" w:hAnsiTheme="minorHAnsi" w:cstheme="minorHAnsi"/>
        </w:rPr>
        <w:t>a</w:t>
      </w:r>
      <w:r w:rsidRPr="00D01455">
        <w:rPr>
          <w:rFonts w:asciiTheme="minorHAnsi" w:hAnsiTheme="minorHAnsi" w:cstheme="minorHAnsi"/>
        </w:rPr>
        <w:t>se treatment, capping, dephosphorylation, purification), cumulatively the production o</w:t>
      </w:r>
      <w:r w:rsidR="00943E3F" w:rsidRPr="00D01455">
        <w:rPr>
          <w:rFonts w:asciiTheme="minorHAnsi" w:hAnsiTheme="minorHAnsi" w:cstheme="minorHAnsi"/>
        </w:rPr>
        <w:t xml:space="preserve">f mRNA reagents is a relatively </w:t>
      </w:r>
      <w:r w:rsidRPr="00D01455">
        <w:rPr>
          <w:rFonts w:asciiTheme="minorHAnsi" w:hAnsiTheme="minorHAnsi" w:cstheme="minorHAnsi"/>
        </w:rPr>
        <w:t>lengthy and non-trivial process. The other major challenge to this protocol is the need to transfect cells every 48 h, increasing the labor intensity of the reprogramming protocol. These considerations may be prohibitive if reprogramming of only a few patient samples is desired. However, if the primary consideration is the generation of clinically relevant iPSCs or achieving very high reprogramming efficiency, the described RNA-based reprogramming approach is ideal.</w:t>
      </w:r>
    </w:p>
    <w:p w14:paraId="5DB935CE" w14:textId="77777777" w:rsidR="00D67D4D" w:rsidRPr="00D01455" w:rsidRDefault="00D67D4D" w:rsidP="00D01455">
      <w:pPr>
        <w:rPr>
          <w:rFonts w:asciiTheme="minorHAnsi" w:hAnsiTheme="minorHAnsi" w:cstheme="minorHAnsi"/>
        </w:rPr>
      </w:pPr>
    </w:p>
    <w:p w14:paraId="151E35C9" w14:textId="42D9EF29" w:rsidR="00032FEE" w:rsidRPr="00D01455" w:rsidRDefault="00645B38" w:rsidP="00D01455">
      <w:pPr>
        <w:rPr>
          <w:rFonts w:asciiTheme="minorHAnsi" w:hAnsiTheme="minorHAnsi" w:cstheme="minorHAnsi"/>
        </w:rPr>
      </w:pPr>
      <w:r w:rsidRPr="00D01455">
        <w:rPr>
          <w:rFonts w:asciiTheme="minorHAnsi" w:hAnsiTheme="minorHAnsi" w:cstheme="minorHAnsi"/>
        </w:rPr>
        <w:t>In summary, t</w:t>
      </w:r>
      <w:r w:rsidR="00032FEE" w:rsidRPr="00D01455">
        <w:rPr>
          <w:rFonts w:asciiTheme="minorHAnsi" w:hAnsiTheme="minorHAnsi" w:cstheme="minorHAnsi"/>
        </w:rPr>
        <w:t>he described</w:t>
      </w:r>
      <w:r w:rsidR="004C7FD1" w:rsidRPr="00D01455">
        <w:rPr>
          <w:rFonts w:asciiTheme="minorHAnsi" w:hAnsiTheme="minorHAnsi" w:cstheme="minorHAnsi"/>
        </w:rPr>
        <w:t xml:space="preserve"> high-efficiency</w:t>
      </w:r>
      <w:r w:rsidR="00032FEE" w:rsidRPr="00D01455">
        <w:rPr>
          <w:rFonts w:asciiTheme="minorHAnsi" w:hAnsiTheme="minorHAnsi" w:cstheme="minorHAnsi"/>
        </w:rPr>
        <w:t xml:space="preserve"> RNA-based reprogramming method hinges on optimized transfection efficiency of the somatic cell type to be reprogrammed as described in our previous publication</w:t>
      </w:r>
      <w:r w:rsidR="00032FEE" w:rsidRPr="00D01455">
        <w:rPr>
          <w:rFonts w:asciiTheme="minorHAnsi" w:hAnsiTheme="minorHAnsi" w:cstheme="minorHAnsi"/>
          <w:noProof/>
          <w:vertAlign w:val="superscript"/>
        </w:rPr>
        <w:t>8</w:t>
      </w:r>
      <w:r w:rsidR="00032FEE" w:rsidRPr="00D01455">
        <w:rPr>
          <w:rFonts w:asciiTheme="minorHAnsi" w:hAnsiTheme="minorHAnsi" w:cstheme="minorHAnsi"/>
        </w:rPr>
        <w:t xml:space="preserve">. The RNA transfection protocol presented in this study is </w:t>
      </w:r>
      <w:r w:rsidR="000E51F2" w:rsidRPr="00D01455">
        <w:rPr>
          <w:rFonts w:asciiTheme="minorHAnsi" w:hAnsiTheme="minorHAnsi" w:cstheme="minorHAnsi"/>
        </w:rPr>
        <w:t>highly tuned</w:t>
      </w:r>
      <w:r w:rsidR="00032FEE" w:rsidRPr="00D01455">
        <w:rPr>
          <w:rFonts w:asciiTheme="minorHAnsi" w:hAnsiTheme="minorHAnsi" w:cstheme="minorHAnsi"/>
        </w:rPr>
        <w:t xml:space="preserve"> for human primary </w:t>
      </w:r>
      <w:r w:rsidR="00C67316" w:rsidRPr="00D01455">
        <w:rPr>
          <w:rFonts w:asciiTheme="minorHAnsi" w:hAnsiTheme="minorHAnsi" w:cstheme="minorHAnsi"/>
        </w:rPr>
        <w:t>fibroblasts but</w:t>
      </w:r>
      <w:r w:rsidR="00032FEE" w:rsidRPr="00D01455">
        <w:rPr>
          <w:rFonts w:asciiTheme="minorHAnsi" w:hAnsiTheme="minorHAnsi" w:cstheme="minorHAnsi"/>
        </w:rPr>
        <w:t xml:space="preserve"> can potentially be tailored to other cell types to improve reprogramming efficiency of vari</w:t>
      </w:r>
      <w:r w:rsidR="009F1749">
        <w:rPr>
          <w:rFonts w:asciiTheme="minorHAnsi" w:hAnsiTheme="minorHAnsi" w:cstheme="minorHAnsi"/>
        </w:rPr>
        <w:t>ous</w:t>
      </w:r>
      <w:r w:rsidR="00032FEE" w:rsidRPr="00D01455">
        <w:rPr>
          <w:rFonts w:asciiTheme="minorHAnsi" w:hAnsiTheme="minorHAnsi" w:cstheme="minorHAnsi"/>
        </w:rPr>
        <w:t xml:space="preserve"> somatic cells.</w:t>
      </w:r>
    </w:p>
    <w:p w14:paraId="6719D62A" w14:textId="77777777" w:rsidR="00D01455" w:rsidRDefault="00D01455" w:rsidP="00D01455">
      <w:pPr>
        <w:pStyle w:val="Heading1"/>
        <w:spacing w:before="0" w:after="0"/>
        <w:rPr>
          <w:rFonts w:asciiTheme="minorHAnsi" w:hAnsiTheme="minorHAnsi" w:cstheme="minorHAnsi"/>
          <w:sz w:val="24"/>
          <w:szCs w:val="24"/>
        </w:rPr>
      </w:pPr>
    </w:p>
    <w:p w14:paraId="430229AD" w14:textId="27EFFCE5" w:rsidR="00032FEE" w:rsidRPr="00D01455" w:rsidRDefault="00032FEE" w:rsidP="00D01455">
      <w:pPr>
        <w:pStyle w:val="Heading1"/>
        <w:spacing w:before="0" w:after="0"/>
        <w:rPr>
          <w:rFonts w:asciiTheme="minorHAnsi" w:hAnsiTheme="minorHAnsi" w:cstheme="minorHAnsi"/>
          <w:sz w:val="24"/>
          <w:szCs w:val="24"/>
        </w:rPr>
      </w:pPr>
      <w:r w:rsidRPr="00D01455">
        <w:rPr>
          <w:rFonts w:asciiTheme="minorHAnsi" w:hAnsiTheme="minorHAnsi" w:cstheme="minorHAnsi"/>
          <w:sz w:val="24"/>
          <w:szCs w:val="24"/>
        </w:rPr>
        <w:t>A</w:t>
      </w:r>
      <w:r w:rsidR="00474F1A" w:rsidRPr="00D01455">
        <w:rPr>
          <w:rFonts w:asciiTheme="minorHAnsi" w:hAnsiTheme="minorHAnsi" w:cstheme="minorHAnsi"/>
          <w:sz w:val="24"/>
          <w:szCs w:val="24"/>
        </w:rPr>
        <w:t>CKNOWLEDGMENTS</w:t>
      </w:r>
      <w:r w:rsidR="00FD354A">
        <w:rPr>
          <w:rFonts w:asciiTheme="minorHAnsi" w:hAnsiTheme="minorHAnsi" w:cstheme="minorHAnsi"/>
          <w:sz w:val="24"/>
          <w:szCs w:val="24"/>
        </w:rPr>
        <w:t>:</w:t>
      </w:r>
    </w:p>
    <w:p w14:paraId="45059A87" w14:textId="5549BFB3" w:rsidR="00032FEE" w:rsidRPr="00D01455" w:rsidRDefault="00032FEE" w:rsidP="00D01455">
      <w:pPr>
        <w:rPr>
          <w:rFonts w:asciiTheme="minorHAnsi" w:hAnsiTheme="minorHAnsi" w:cstheme="minorHAnsi"/>
        </w:rPr>
      </w:pPr>
      <w:r w:rsidRPr="00D01455">
        <w:rPr>
          <w:rFonts w:asciiTheme="minorHAnsi" w:hAnsiTheme="minorHAnsi" w:cstheme="minorHAnsi"/>
        </w:rPr>
        <w:t xml:space="preserve">We are grateful for funding support from the National Institutes of Health (T32AR007411-33) and the University of Colorado Skin Diseases Research Core Center (P30AR057212). We also thank </w:t>
      </w:r>
      <w:r w:rsidR="009F1749">
        <w:rPr>
          <w:rFonts w:asciiTheme="minorHAnsi" w:hAnsiTheme="minorHAnsi" w:cstheme="minorHAnsi"/>
        </w:rPr>
        <w:t xml:space="preserve">the </w:t>
      </w:r>
      <w:r w:rsidRPr="00D01455">
        <w:rPr>
          <w:rFonts w:asciiTheme="minorHAnsi" w:hAnsiTheme="minorHAnsi" w:cstheme="minorHAnsi"/>
        </w:rPr>
        <w:t xml:space="preserve">Epidermolysis Bullosa (EB) Research Partnership, EB Medical Research Foundation, Cure EB Charity, Dystrophic Epidermolysis Bullosa Research Association (DEBRA) International, King Baudouin Foundation’s </w:t>
      </w:r>
      <w:proofErr w:type="spellStart"/>
      <w:r w:rsidRPr="00D01455">
        <w:rPr>
          <w:rFonts w:asciiTheme="minorHAnsi" w:hAnsiTheme="minorHAnsi" w:cstheme="minorHAnsi"/>
        </w:rPr>
        <w:t>Vlinderkindje</w:t>
      </w:r>
      <w:proofErr w:type="spellEnd"/>
      <w:r w:rsidRPr="00D01455">
        <w:rPr>
          <w:rFonts w:asciiTheme="minorHAnsi" w:hAnsiTheme="minorHAnsi" w:cstheme="minorHAnsi"/>
        </w:rPr>
        <w:t xml:space="preserve"> Fund</w:t>
      </w:r>
      <w:r w:rsidR="009F1749">
        <w:rPr>
          <w:rFonts w:asciiTheme="minorHAnsi" w:hAnsiTheme="minorHAnsi" w:cstheme="minorHAnsi"/>
        </w:rPr>
        <w:t>,</w:t>
      </w:r>
      <w:r w:rsidRPr="00D01455">
        <w:rPr>
          <w:rFonts w:asciiTheme="minorHAnsi" w:hAnsiTheme="minorHAnsi" w:cstheme="minorHAnsi"/>
        </w:rPr>
        <w:t xml:space="preserve"> and Gates Frontiers Fund. </w:t>
      </w:r>
    </w:p>
    <w:p w14:paraId="60DF84C5" w14:textId="77777777" w:rsidR="00D01455" w:rsidRDefault="00D01455" w:rsidP="00D01455">
      <w:pPr>
        <w:pStyle w:val="Heading1"/>
        <w:spacing w:before="0" w:after="0"/>
        <w:rPr>
          <w:rFonts w:asciiTheme="minorHAnsi" w:hAnsiTheme="minorHAnsi" w:cstheme="minorHAnsi"/>
          <w:sz w:val="24"/>
          <w:szCs w:val="24"/>
        </w:rPr>
      </w:pPr>
    </w:p>
    <w:p w14:paraId="03060E3B" w14:textId="094C29B8" w:rsidR="00032FEE" w:rsidRPr="00D01455" w:rsidRDefault="004839CA" w:rsidP="00D01455">
      <w:pPr>
        <w:pStyle w:val="Heading1"/>
        <w:spacing w:before="0" w:after="0"/>
        <w:rPr>
          <w:rFonts w:asciiTheme="minorHAnsi" w:hAnsiTheme="minorHAnsi" w:cstheme="minorHAnsi"/>
          <w:sz w:val="24"/>
          <w:szCs w:val="24"/>
        </w:rPr>
      </w:pPr>
      <w:r w:rsidRPr="00D01455">
        <w:rPr>
          <w:rFonts w:asciiTheme="minorHAnsi" w:hAnsiTheme="minorHAnsi" w:cstheme="minorHAnsi"/>
          <w:sz w:val="24"/>
          <w:szCs w:val="24"/>
        </w:rPr>
        <w:t>DISCLOSURES</w:t>
      </w:r>
      <w:r w:rsidR="00FD354A">
        <w:rPr>
          <w:rFonts w:asciiTheme="minorHAnsi" w:hAnsiTheme="minorHAnsi" w:cstheme="minorHAnsi"/>
          <w:sz w:val="24"/>
          <w:szCs w:val="24"/>
        </w:rPr>
        <w:t>:</w:t>
      </w:r>
    </w:p>
    <w:p w14:paraId="1A5C911A" w14:textId="49E93CB4" w:rsidR="00032FEE" w:rsidRPr="00D01455" w:rsidRDefault="00032FEE" w:rsidP="00D01455">
      <w:pPr>
        <w:rPr>
          <w:rFonts w:asciiTheme="minorHAnsi" w:hAnsiTheme="minorHAnsi" w:cstheme="minorHAnsi"/>
        </w:rPr>
      </w:pPr>
      <w:r w:rsidRPr="00D01455">
        <w:rPr>
          <w:rFonts w:asciiTheme="minorHAnsi" w:hAnsiTheme="minorHAnsi" w:cstheme="minorHAnsi"/>
        </w:rPr>
        <w:t>I</w:t>
      </w:r>
      <w:r w:rsidR="009F1749">
        <w:rPr>
          <w:rFonts w:asciiTheme="minorHAnsi" w:hAnsiTheme="minorHAnsi" w:cstheme="minorHAnsi"/>
        </w:rPr>
        <w:t>.</w:t>
      </w:r>
      <w:r w:rsidRPr="00D01455">
        <w:rPr>
          <w:rFonts w:asciiTheme="minorHAnsi" w:hAnsiTheme="minorHAnsi" w:cstheme="minorHAnsi"/>
        </w:rPr>
        <w:t>K</w:t>
      </w:r>
      <w:r w:rsidR="009F1749">
        <w:rPr>
          <w:rFonts w:asciiTheme="minorHAnsi" w:hAnsiTheme="minorHAnsi" w:cstheme="minorHAnsi"/>
        </w:rPr>
        <w:t>.</w:t>
      </w:r>
      <w:r w:rsidRPr="00D01455">
        <w:rPr>
          <w:rFonts w:asciiTheme="minorHAnsi" w:hAnsiTheme="minorHAnsi" w:cstheme="minorHAnsi"/>
        </w:rPr>
        <w:t xml:space="preserve"> and G</w:t>
      </w:r>
      <w:r w:rsidR="009F1749">
        <w:rPr>
          <w:rFonts w:asciiTheme="minorHAnsi" w:hAnsiTheme="minorHAnsi" w:cstheme="minorHAnsi"/>
        </w:rPr>
        <w:t>.</w:t>
      </w:r>
      <w:r w:rsidRPr="00D01455">
        <w:rPr>
          <w:rFonts w:asciiTheme="minorHAnsi" w:hAnsiTheme="minorHAnsi" w:cstheme="minorHAnsi"/>
        </w:rPr>
        <w:t>B</w:t>
      </w:r>
      <w:r w:rsidR="009F1749">
        <w:rPr>
          <w:rFonts w:asciiTheme="minorHAnsi" w:hAnsiTheme="minorHAnsi" w:cstheme="minorHAnsi"/>
        </w:rPr>
        <w:t>.</w:t>
      </w:r>
      <w:r w:rsidRPr="00D01455">
        <w:rPr>
          <w:rFonts w:asciiTheme="minorHAnsi" w:hAnsiTheme="minorHAnsi" w:cstheme="minorHAnsi"/>
        </w:rPr>
        <w:t xml:space="preserve"> are co-inventors on a patent application entitled </w:t>
      </w:r>
      <w:r w:rsidR="00A25C75">
        <w:rPr>
          <w:rFonts w:asciiTheme="minorHAnsi" w:hAnsiTheme="minorHAnsi" w:cstheme="minorHAnsi"/>
        </w:rPr>
        <w:t>“</w:t>
      </w:r>
      <w:r w:rsidRPr="00D01455">
        <w:rPr>
          <w:rFonts w:asciiTheme="minorHAnsi" w:hAnsiTheme="minorHAnsi" w:cstheme="minorHAnsi"/>
        </w:rPr>
        <w:t>Methods and Compositions for Reprogramming Cells</w:t>
      </w:r>
      <w:r w:rsidR="00A25C75">
        <w:rPr>
          <w:rFonts w:asciiTheme="minorHAnsi" w:hAnsiTheme="minorHAnsi" w:cstheme="minorHAnsi"/>
        </w:rPr>
        <w:t>”,</w:t>
      </w:r>
      <w:r w:rsidRPr="00D01455">
        <w:rPr>
          <w:rFonts w:asciiTheme="minorHAnsi" w:hAnsiTheme="minorHAnsi" w:cstheme="minorHAnsi"/>
        </w:rPr>
        <w:t xml:space="preserve"> PCT Application No. PCT/US2016/063258.</w:t>
      </w:r>
    </w:p>
    <w:p w14:paraId="5748F21C" w14:textId="77777777" w:rsidR="00D01455" w:rsidRDefault="00D01455" w:rsidP="00D01455">
      <w:pPr>
        <w:pStyle w:val="Heading1"/>
        <w:spacing w:before="0" w:after="0"/>
        <w:rPr>
          <w:rFonts w:asciiTheme="minorHAnsi" w:hAnsiTheme="minorHAnsi" w:cstheme="minorHAnsi"/>
          <w:sz w:val="24"/>
          <w:szCs w:val="24"/>
        </w:rPr>
      </w:pPr>
    </w:p>
    <w:p w14:paraId="6C37579B" w14:textId="13CA9C76" w:rsidR="00032FEE" w:rsidRPr="00D01455" w:rsidRDefault="004839CA" w:rsidP="00D01455">
      <w:pPr>
        <w:pStyle w:val="Heading1"/>
        <w:spacing w:before="0" w:after="0"/>
        <w:rPr>
          <w:rFonts w:asciiTheme="minorHAnsi" w:hAnsiTheme="minorHAnsi" w:cstheme="minorHAnsi"/>
          <w:sz w:val="24"/>
          <w:szCs w:val="24"/>
        </w:rPr>
      </w:pPr>
      <w:r w:rsidRPr="00D01455">
        <w:rPr>
          <w:rFonts w:asciiTheme="minorHAnsi" w:hAnsiTheme="minorHAnsi" w:cstheme="minorHAnsi"/>
          <w:sz w:val="24"/>
          <w:szCs w:val="24"/>
        </w:rPr>
        <w:t>REFERENCES</w:t>
      </w:r>
      <w:r w:rsidR="00FD354A">
        <w:rPr>
          <w:rFonts w:asciiTheme="minorHAnsi" w:hAnsiTheme="minorHAnsi" w:cstheme="minorHAnsi"/>
          <w:sz w:val="24"/>
          <w:szCs w:val="24"/>
        </w:rPr>
        <w:t>:</w:t>
      </w:r>
    </w:p>
    <w:p w14:paraId="2228B8E4" w14:textId="5EE110E4" w:rsidR="00032FEE" w:rsidRPr="00D01455" w:rsidRDefault="00032FEE" w:rsidP="00D01455">
      <w:pPr>
        <w:rPr>
          <w:rFonts w:asciiTheme="minorHAnsi" w:hAnsiTheme="minorHAnsi" w:cstheme="minorHAnsi"/>
          <w:noProof/>
        </w:rPr>
      </w:pPr>
      <w:bookmarkStart w:id="4" w:name="_Hlk517772877"/>
      <w:r w:rsidRPr="00D01455">
        <w:rPr>
          <w:rFonts w:asciiTheme="minorHAnsi" w:hAnsiTheme="minorHAnsi" w:cstheme="minorHAnsi"/>
          <w:noProof/>
        </w:rPr>
        <w:t>1.</w:t>
      </w:r>
      <w:r w:rsidRPr="00D01455">
        <w:rPr>
          <w:rFonts w:asciiTheme="minorHAnsi" w:hAnsiTheme="minorHAnsi" w:cstheme="minorHAnsi"/>
          <w:noProof/>
        </w:rPr>
        <w:tab/>
      </w:r>
      <w:bookmarkStart w:id="5" w:name="_Hlk517773180"/>
      <w:r w:rsidRPr="00D01455">
        <w:rPr>
          <w:rFonts w:asciiTheme="minorHAnsi" w:hAnsiTheme="minorHAnsi" w:cstheme="minorHAnsi"/>
          <w:noProof/>
        </w:rPr>
        <w:t xml:space="preserve">Takahashi, K., Yamanaka, S. Induction of Pluripotent Stem Cells from Mouse Embryonic and Adult Fibroblast Cultures by Defined Factors. </w:t>
      </w:r>
      <w:r w:rsidRPr="00D01455">
        <w:rPr>
          <w:rFonts w:asciiTheme="minorHAnsi" w:hAnsiTheme="minorHAnsi" w:cstheme="minorHAnsi"/>
          <w:i/>
          <w:iCs/>
          <w:noProof/>
        </w:rPr>
        <w:t>Cell</w:t>
      </w:r>
      <w:r w:rsidRPr="00D01455">
        <w:rPr>
          <w:rFonts w:asciiTheme="minorHAnsi" w:hAnsiTheme="minorHAnsi" w:cstheme="minorHAnsi"/>
          <w:noProof/>
        </w:rPr>
        <w:t xml:space="preserve">. </w:t>
      </w:r>
      <w:r w:rsidRPr="00D01455">
        <w:rPr>
          <w:rFonts w:asciiTheme="minorHAnsi" w:hAnsiTheme="minorHAnsi" w:cstheme="minorHAnsi"/>
          <w:b/>
          <w:bCs/>
          <w:noProof/>
        </w:rPr>
        <w:t>126</w:t>
      </w:r>
      <w:r w:rsidRPr="00D01455">
        <w:rPr>
          <w:rFonts w:asciiTheme="minorHAnsi" w:hAnsiTheme="minorHAnsi" w:cstheme="minorHAnsi"/>
          <w:noProof/>
        </w:rPr>
        <w:t xml:space="preserve"> (4), 663–676 (2006).</w:t>
      </w:r>
    </w:p>
    <w:p w14:paraId="0F49C5BE" w14:textId="7B51D33D" w:rsidR="00032FEE" w:rsidRPr="00D01455" w:rsidRDefault="00032FEE" w:rsidP="00D01455">
      <w:pPr>
        <w:rPr>
          <w:rFonts w:asciiTheme="minorHAnsi" w:hAnsiTheme="minorHAnsi" w:cstheme="minorHAnsi"/>
          <w:noProof/>
        </w:rPr>
      </w:pPr>
      <w:r w:rsidRPr="00D01455">
        <w:rPr>
          <w:rFonts w:asciiTheme="minorHAnsi" w:hAnsiTheme="minorHAnsi" w:cstheme="minorHAnsi"/>
          <w:noProof/>
        </w:rPr>
        <w:t>2.</w:t>
      </w:r>
      <w:r w:rsidRPr="00D01455">
        <w:rPr>
          <w:rFonts w:asciiTheme="minorHAnsi" w:hAnsiTheme="minorHAnsi" w:cstheme="minorHAnsi"/>
          <w:noProof/>
        </w:rPr>
        <w:tab/>
        <w:t>Takahashi, K.</w:t>
      </w:r>
      <w:r w:rsidR="00A25C75">
        <w:rPr>
          <w:rFonts w:asciiTheme="minorHAnsi" w:hAnsiTheme="minorHAnsi" w:cstheme="minorHAnsi"/>
          <w:noProof/>
        </w:rPr>
        <w:t>,</w:t>
      </w:r>
      <w:r w:rsidRPr="00D01455">
        <w:rPr>
          <w:rFonts w:asciiTheme="minorHAnsi" w:hAnsiTheme="minorHAnsi" w:cstheme="minorHAnsi"/>
          <w:noProof/>
        </w:rPr>
        <w:t xml:space="preserve"> </w:t>
      </w:r>
      <w:r w:rsidRPr="00D01455">
        <w:rPr>
          <w:rFonts w:asciiTheme="minorHAnsi" w:hAnsiTheme="minorHAnsi" w:cstheme="minorHAnsi"/>
          <w:i/>
          <w:iCs/>
          <w:noProof/>
        </w:rPr>
        <w:t>et al.</w:t>
      </w:r>
      <w:r w:rsidRPr="00D01455">
        <w:rPr>
          <w:rFonts w:asciiTheme="minorHAnsi" w:hAnsiTheme="minorHAnsi" w:cstheme="minorHAnsi"/>
          <w:noProof/>
        </w:rPr>
        <w:t xml:space="preserve"> Induction of Pluripotent Stem Cells from Adult Human Fibroblasts by Defined Factors. </w:t>
      </w:r>
      <w:r w:rsidRPr="00D01455">
        <w:rPr>
          <w:rFonts w:asciiTheme="minorHAnsi" w:hAnsiTheme="minorHAnsi" w:cstheme="minorHAnsi"/>
          <w:i/>
          <w:iCs/>
          <w:noProof/>
        </w:rPr>
        <w:t>Cell</w:t>
      </w:r>
      <w:r w:rsidRPr="00D01455">
        <w:rPr>
          <w:rFonts w:asciiTheme="minorHAnsi" w:hAnsiTheme="minorHAnsi" w:cstheme="minorHAnsi"/>
          <w:noProof/>
        </w:rPr>
        <w:t xml:space="preserve">. </w:t>
      </w:r>
      <w:r w:rsidRPr="00D01455">
        <w:rPr>
          <w:rFonts w:asciiTheme="minorHAnsi" w:hAnsiTheme="minorHAnsi" w:cstheme="minorHAnsi"/>
          <w:b/>
          <w:bCs/>
          <w:noProof/>
        </w:rPr>
        <w:t>131</w:t>
      </w:r>
      <w:r w:rsidRPr="00D01455">
        <w:rPr>
          <w:rFonts w:asciiTheme="minorHAnsi" w:hAnsiTheme="minorHAnsi" w:cstheme="minorHAnsi"/>
          <w:noProof/>
        </w:rPr>
        <w:t xml:space="preserve"> (5), 861–872 (2007).</w:t>
      </w:r>
    </w:p>
    <w:p w14:paraId="7B1F784A" w14:textId="0D21D841" w:rsidR="00FE6C00" w:rsidRPr="00D01455" w:rsidRDefault="00032FEE" w:rsidP="00D01455">
      <w:pPr>
        <w:rPr>
          <w:rFonts w:asciiTheme="minorHAnsi" w:hAnsiTheme="minorHAnsi" w:cstheme="minorHAnsi"/>
          <w:noProof/>
        </w:rPr>
      </w:pPr>
      <w:r w:rsidRPr="00D01455">
        <w:rPr>
          <w:rFonts w:asciiTheme="minorHAnsi" w:hAnsiTheme="minorHAnsi" w:cstheme="minorHAnsi"/>
          <w:noProof/>
        </w:rPr>
        <w:t>3.</w:t>
      </w:r>
      <w:r w:rsidRPr="00D01455">
        <w:rPr>
          <w:rFonts w:asciiTheme="minorHAnsi" w:hAnsiTheme="minorHAnsi" w:cstheme="minorHAnsi"/>
          <w:noProof/>
        </w:rPr>
        <w:tab/>
      </w:r>
      <w:r w:rsidR="00FE6C00" w:rsidRPr="00D01455">
        <w:rPr>
          <w:rFonts w:asciiTheme="minorHAnsi" w:hAnsiTheme="minorHAnsi" w:cstheme="minorHAnsi"/>
          <w:noProof/>
        </w:rPr>
        <w:t>Schlaeger, T.M.</w:t>
      </w:r>
      <w:r w:rsidR="00A25C75">
        <w:rPr>
          <w:rFonts w:asciiTheme="minorHAnsi" w:hAnsiTheme="minorHAnsi" w:cstheme="minorHAnsi"/>
          <w:noProof/>
        </w:rPr>
        <w:t>,</w:t>
      </w:r>
      <w:r w:rsidR="00FE6C00" w:rsidRPr="00D01455">
        <w:rPr>
          <w:rFonts w:asciiTheme="minorHAnsi" w:hAnsiTheme="minorHAnsi" w:cstheme="minorHAnsi"/>
          <w:noProof/>
        </w:rPr>
        <w:t xml:space="preserve"> </w:t>
      </w:r>
      <w:r w:rsidR="00FE6C00" w:rsidRPr="00D01455">
        <w:rPr>
          <w:rFonts w:asciiTheme="minorHAnsi" w:hAnsiTheme="minorHAnsi" w:cstheme="minorHAnsi"/>
          <w:i/>
          <w:iCs/>
          <w:noProof/>
        </w:rPr>
        <w:t>et al.</w:t>
      </w:r>
      <w:r w:rsidR="00FE6C00" w:rsidRPr="00D01455">
        <w:rPr>
          <w:rFonts w:asciiTheme="minorHAnsi" w:hAnsiTheme="minorHAnsi" w:cstheme="minorHAnsi"/>
          <w:noProof/>
        </w:rPr>
        <w:t xml:space="preserve"> A comparison of non-integrating reprogramming methods. </w:t>
      </w:r>
      <w:r w:rsidR="00FE6C00" w:rsidRPr="00D01455">
        <w:rPr>
          <w:rFonts w:asciiTheme="minorHAnsi" w:hAnsiTheme="minorHAnsi" w:cstheme="minorHAnsi"/>
          <w:i/>
          <w:iCs/>
          <w:noProof/>
        </w:rPr>
        <w:t>Nature Biotechnology</w:t>
      </w:r>
      <w:r w:rsidR="00FE6C00" w:rsidRPr="00D01455">
        <w:rPr>
          <w:rFonts w:asciiTheme="minorHAnsi" w:hAnsiTheme="minorHAnsi" w:cstheme="minorHAnsi"/>
          <w:noProof/>
        </w:rPr>
        <w:t xml:space="preserve">. </w:t>
      </w:r>
      <w:r w:rsidR="00FE6C00" w:rsidRPr="00D01455">
        <w:rPr>
          <w:rFonts w:asciiTheme="minorHAnsi" w:hAnsiTheme="minorHAnsi" w:cstheme="minorHAnsi"/>
          <w:b/>
          <w:bCs/>
          <w:noProof/>
        </w:rPr>
        <w:t>33</w:t>
      </w:r>
      <w:r w:rsidR="00FE6C00" w:rsidRPr="00D01455">
        <w:rPr>
          <w:rFonts w:asciiTheme="minorHAnsi" w:hAnsiTheme="minorHAnsi" w:cstheme="minorHAnsi"/>
          <w:noProof/>
        </w:rPr>
        <w:t xml:space="preserve"> (1), 58–63 (2015).</w:t>
      </w:r>
    </w:p>
    <w:p w14:paraId="08B219E8" w14:textId="6671EA49" w:rsidR="00FE6C00" w:rsidRPr="00D01455" w:rsidRDefault="00032FEE" w:rsidP="00D01455">
      <w:pPr>
        <w:rPr>
          <w:rFonts w:asciiTheme="minorHAnsi" w:hAnsiTheme="minorHAnsi" w:cstheme="minorHAnsi"/>
          <w:noProof/>
        </w:rPr>
      </w:pPr>
      <w:r w:rsidRPr="00D01455">
        <w:rPr>
          <w:rFonts w:asciiTheme="minorHAnsi" w:hAnsiTheme="minorHAnsi" w:cstheme="minorHAnsi"/>
          <w:noProof/>
        </w:rPr>
        <w:t>4.</w:t>
      </w:r>
      <w:r w:rsidRPr="00D01455">
        <w:rPr>
          <w:rFonts w:asciiTheme="minorHAnsi" w:hAnsiTheme="minorHAnsi" w:cstheme="minorHAnsi"/>
          <w:noProof/>
        </w:rPr>
        <w:tab/>
      </w:r>
      <w:r w:rsidR="00FE6C00" w:rsidRPr="00D01455">
        <w:rPr>
          <w:rFonts w:asciiTheme="minorHAnsi" w:hAnsiTheme="minorHAnsi" w:cstheme="minorHAnsi"/>
          <w:noProof/>
        </w:rPr>
        <w:t>Hacein-Bey-Abina, S.</w:t>
      </w:r>
      <w:r w:rsidR="00A25C75">
        <w:rPr>
          <w:rFonts w:asciiTheme="minorHAnsi" w:hAnsiTheme="minorHAnsi" w:cstheme="minorHAnsi"/>
          <w:noProof/>
        </w:rPr>
        <w:t>,</w:t>
      </w:r>
      <w:r w:rsidR="00FE6C00" w:rsidRPr="00D01455">
        <w:rPr>
          <w:rFonts w:asciiTheme="minorHAnsi" w:hAnsiTheme="minorHAnsi" w:cstheme="minorHAnsi"/>
          <w:noProof/>
        </w:rPr>
        <w:t xml:space="preserve"> </w:t>
      </w:r>
      <w:r w:rsidR="00FE6C00" w:rsidRPr="00D01455">
        <w:rPr>
          <w:rFonts w:asciiTheme="minorHAnsi" w:hAnsiTheme="minorHAnsi" w:cstheme="minorHAnsi"/>
          <w:i/>
          <w:iCs/>
          <w:noProof/>
        </w:rPr>
        <w:t>et al.</w:t>
      </w:r>
      <w:r w:rsidR="00FE6C00" w:rsidRPr="00D01455">
        <w:rPr>
          <w:rFonts w:asciiTheme="minorHAnsi" w:hAnsiTheme="minorHAnsi" w:cstheme="minorHAnsi"/>
          <w:noProof/>
        </w:rPr>
        <w:t xml:space="preserve"> LMO2-Associated Clonal T Cell Proliferation in Two Patients after Gene Therapy for SCID-X1. </w:t>
      </w:r>
      <w:r w:rsidR="00FE6C00" w:rsidRPr="00D01455">
        <w:rPr>
          <w:rFonts w:asciiTheme="minorHAnsi" w:hAnsiTheme="minorHAnsi" w:cstheme="minorHAnsi"/>
          <w:i/>
          <w:iCs/>
          <w:noProof/>
        </w:rPr>
        <w:t>Science</w:t>
      </w:r>
      <w:r w:rsidR="00FE6C00" w:rsidRPr="00D01455">
        <w:rPr>
          <w:rFonts w:asciiTheme="minorHAnsi" w:hAnsiTheme="minorHAnsi" w:cstheme="minorHAnsi"/>
          <w:noProof/>
        </w:rPr>
        <w:t xml:space="preserve">. </w:t>
      </w:r>
      <w:r w:rsidR="00FE6C00" w:rsidRPr="00D01455">
        <w:rPr>
          <w:rFonts w:asciiTheme="minorHAnsi" w:hAnsiTheme="minorHAnsi" w:cstheme="minorHAnsi"/>
          <w:b/>
          <w:bCs/>
          <w:noProof/>
        </w:rPr>
        <w:t>302</w:t>
      </w:r>
      <w:r w:rsidR="00FE6C00" w:rsidRPr="00D01455">
        <w:rPr>
          <w:rFonts w:asciiTheme="minorHAnsi" w:hAnsiTheme="minorHAnsi" w:cstheme="minorHAnsi"/>
          <w:noProof/>
        </w:rPr>
        <w:t xml:space="preserve"> (5644), 415–419 (2003).</w:t>
      </w:r>
    </w:p>
    <w:p w14:paraId="4ABD44E5" w14:textId="3B35E6F5" w:rsidR="00032FEE" w:rsidRPr="00D01455" w:rsidRDefault="00032FEE" w:rsidP="00D01455">
      <w:pPr>
        <w:rPr>
          <w:rFonts w:asciiTheme="minorHAnsi" w:hAnsiTheme="minorHAnsi" w:cstheme="minorHAnsi"/>
          <w:noProof/>
        </w:rPr>
      </w:pPr>
      <w:r w:rsidRPr="00D01455">
        <w:rPr>
          <w:rFonts w:asciiTheme="minorHAnsi" w:hAnsiTheme="minorHAnsi" w:cstheme="minorHAnsi"/>
          <w:noProof/>
        </w:rPr>
        <w:t>5.</w:t>
      </w:r>
      <w:r w:rsidRPr="00D01455">
        <w:rPr>
          <w:rFonts w:asciiTheme="minorHAnsi" w:hAnsiTheme="minorHAnsi" w:cstheme="minorHAnsi"/>
          <w:noProof/>
        </w:rPr>
        <w:tab/>
        <w:t>Warren, L.</w:t>
      </w:r>
      <w:r w:rsidR="00A25C75">
        <w:rPr>
          <w:rFonts w:asciiTheme="minorHAnsi" w:hAnsiTheme="minorHAnsi" w:cstheme="minorHAnsi"/>
          <w:noProof/>
        </w:rPr>
        <w:t>,</w:t>
      </w:r>
      <w:r w:rsidRPr="00D01455">
        <w:rPr>
          <w:rFonts w:asciiTheme="minorHAnsi" w:hAnsiTheme="minorHAnsi" w:cstheme="minorHAnsi"/>
          <w:noProof/>
        </w:rPr>
        <w:t xml:space="preserve"> </w:t>
      </w:r>
      <w:r w:rsidRPr="00D01455">
        <w:rPr>
          <w:rFonts w:asciiTheme="minorHAnsi" w:hAnsiTheme="minorHAnsi" w:cstheme="minorHAnsi"/>
          <w:i/>
          <w:iCs/>
          <w:noProof/>
        </w:rPr>
        <w:t>et al.</w:t>
      </w:r>
      <w:r w:rsidRPr="00D01455">
        <w:rPr>
          <w:rFonts w:asciiTheme="minorHAnsi" w:hAnsiTheme="minorHAnsi" w:cstheme="minorHAnsi"/>
          <w:noProof/>
        </w:rPr>
        <w:t xml:space="preserve"> Highly efficient reprogramming to pluripotency and directed differentiation of human cells with synthetic modified mRNA. </w:t>
      </w:r>
      <w:r w:rsidRPr="00D01455">
        <w:rPr>
          <w:rFonts w:asciiTheme="minorHAnsi" w:hAnsiTheme="minorHAnsi" w:cstheme="minorHAnsi"/>
          <w:i/>
          <w:iCs/>
          <w:noProof/>
        </w:rPr>
        <w:t>Cell Stem Cell</w:t>
      </w:r>
      <w:r w:rsidRPr="00D01455">
        <w:rPr>
          <w:rFonts w:asciiTheme="minorHAnsi" w:hAnsiTheme="minorHAnsi" w:cstheme="minorHAnsi"/>
          <w:noProof/>
        </w:rPr>
        <w:t xml:space="preserve">. </w:t>
      </w:r>
      <w:r w:rsidRPr="00D01455">
        <w:rPr>
          <w:rFonts w:asciiTheme="minorHAnsi" w:hAnsiTheme="minorHAnsi" w:cstheme="minorHAnsi"/>
          <w:b/>
          <w:bCs/>
          <w:noProof/>
        </w:rPr>
        <w:t>7</w:t>
      </w:r>
      <w:r w:rsidRPr="00D01455">
        <w:rPr>
          <w:rFonts w:asciiTheme="minorHAnsi" w:hAnsiTheme="minorHAnsi" w:cstheme="minorHAnsi"/>
          <w:noProof/>
        </w:rPr>
        <w:t xml:space="preserve"> (5), 618–630 (2010).</w:t>
      </w:r>
    </w:p>
    <w:p w14:paraId="5A08D464" w14:textId="1DEA292F" w:rsidR="00032FEE" w:rsidRPr="00D01455" w:rsidRDefault="00032FEE" w:rsidP="00D01455">
      <w:pPr>
        <w:rPr>
          <w:rFonts w:asciiTheme="minorHAnsi" w:hAnsiTheme="minorHAnsi" w:cstheme="minorHAnsi"/>
          <w:noProof/>
        </w:rPr>
      </w:pPr>
      <w:r w:rsidRPr="00D01455">
        <w:rPr>
          <w:rFonts w:asciiTheme="minorHAnsi" w:hAnsiTheme="minorHAnsi" w:cstheme="minorHAnsi"/>
          <w:noProof/>
        </w:rPr>
        <w:t>6.</w:t>
      </w:r>
      <w:r w:rsidRPr="00D01455">
        <w:rPr>
          <w:rFonts w:asciiTheme="minorHAnsi" w:hAnsiTheme="minorHAnsi" w:cstheme="minorHAnsi"/>
          <w:noProof/>
        </w:rPr>
        <w:tab/>
        <w:t xml:space="preserve">Judson, R.L., Babiarz, J.E., Venere, M., Blelloch, R. Embryonic stem cell-specific microRNAs promote induced pluripotency. </w:t>
      </w:r>
      <w:r w:rsidRPr="00D01455">
        <w:rPr>
          <w:rFonts w:asciiTheme="minorHAnsi" w:hAnsiTheme="minorHAnsi" w:cstheme="minorHAnsi"/>
          <w:i/>
          <w:iCs/>
          <w:noProof/>
        </w:rPr>
        <w:t>Nature Biotechnology</w:t>
      </w:r>
      <w:r w:rsidRPr="00D01455">
        <w:rPr>
          <w:rFonts w:asciiTheme="minorHAnsi" w:hAnsiTheme="minorHAnsi" w:cstheme="minorHAnsi"/>
          <w:noProof/>
        </w:rPr>
        <w:t xml:space="preserve">. </w:t>
      </w:r>
      <w:r w:rsidRPr="00D01455">
        <w:rPr>
          <w:rFonts w:asciiTheme="minorHAnsi" w:hAnsiTheme="minorHAnsi" w:cstheme="minorHAnsi"/>
          <w:b/>
          <w:bCs/>
          <w:noProof/>
        </w:rPr>
        <w:t>27</w:t>
      </w:r>
      <w:r w:rsidRPr="00D01455">
        <w:rPr>
          <w:rFonts w:asciiTheme="minorHAnsi" w:hAnsiTheme="minorHAnsi" w:cstheme="minorHAnsi"/>
          <w:noProof/>
        </w:rPr>
        <w:t xml:space="preserve"> (5), 459–461 (2009).</w:t>
      </w:r>
    </w:p>
    <w:p w14:paraId="1FC8D9F2" w14:textId="3B3AC44B" w:rsidR="00032FEE" w:rsidRPr="00D01455" w:rsidRDefault="00032FEE" w:rsidP="00D01455">
      <w:pPr>
        <w:rPr>
          <w:rFonts w:asciiTheme="minorHAnsi" w:hAnsiTheme="minorHAnsi" w:cstheme="minorHAnsi"/>
          <w:noProof/>
        </w:rPr>
      </w:pPr>
      <w:r w:rsidRPr="00D01455">
        <w:rPr>
          <w:rFonts w:asciiTheme="minorHAnsi" w:hAnsiTheme="minorHAnsi" w:cstheme="minorHAnsi"/>
          <w:noProof/>
        </w:rPr>
        <w:t>7.</w:t>
      </w:r>
      <w:r w:rsidRPr="00D01455">
        <w:rPr>
          <w:rFonts w:asciiTheme="minorHAnsi" w:hAnsiTheme="minorHAnsi" w:cstheme="minorHAnsi"/>
          <w:noProof/>
        </w:rPr>
        <w:tab/>
        <w:t>Anokye-Danso, F.</w:t>
      </w:r>
      <w:r w:rsidR="00A25C75">
        <w:rPr>
          <w:rFonts w:asciiTheme="minorHAnsi" w:hAnsiTheme="minorHAnsi" w:cstheme="minorHAnsi"/>
          <w:noProof/>
        </w:rPr>
        <w:t>,</w:t>
      </w:r>
      <w:r w:rsidRPr="00D01455">
        <w:rPr>
          <w:rFonts w:asciiTheme="minorHAnsi" w:hAnsiTheme="minorHAnsi" w:cstheme="minorHAnsi"/>
          <w:noProof/>
        </w:rPr>
        <w:t xml:space="preserve"> </w:t>
      </w:r>
      <w:r w:rsidRPr="00D01455">
        <w:rPr>
          <w:rFonts w:asciiTheme="minorHAnsi" w:hAnsiTheme="minorHAnsi" w:cstheme="minorHAnsi"/>
          <w:i/>
          <w:iCs/>
          <w:noProof/>
        </w:rPr>
        <w:t>et al.</w:t>
      </w:r>
      <w:r w:rsidRPr="00D01455">
        <w:rPr>
          <w:rFonts w:asciiTheme="minorHAnsi" w:hAnsiTheme="minorHAnsi" w:cstheme="minorHAnsi"/>
          <w:noProof/>
        </w:rPr>
        <w:t xml:space="preserve"> Highly efficient miRNA-mediated reprogramming of mouse and human somatic cells to pluripotency. </w:t>
      </w:r>
      <w:r w:rsidRPr="00D01455">
        <w:rPr>
          <w:rFonts w:asciiTheme="minorHAnsi" w:hAnsiTheme="minorHAnsi" w:cstheme="minorHAnsi"/>
          <w:i/>
          <w:iCs/>
          <w:noProof/>
        </w:rPr>
        <w:t>Cell Stem Cell</w:t>
      </w:r>
      <w:r w:rsidRPr="00D01455">
        <w:rPr>
          <w:rFonts w:asciiTheme="minorHAnsi" w:hAnsiTheme="minorHAnsi" w:cstheme="minorHAnsi"/>
          <w:noProof/>
        </w:rPr>
        <w:t xml:space="preserve">. </w:t>
      </w:r>
      <w:r w:rsidRPr="00D01455">
        <w:rPr>
          <w:rFonts w:asciiTheme="minorHAnsi" w:hAnsiTheme="minorHAnsi" w:cstheme="minorHAnsi"/>
          <w:b/>
          <w:bCs/>
          <w:noProof/>
        </w:rPr>
        <w:t>8</w:t>
      </w:r>
      <w:r w:rsidRPr="00D01455">
        <w:rPr>
          <w:rFonts w:asciiTheme="minorHAnsi" w:hAnsiTheme="minorHAnsi" w:cstheme="minorHAnsi"/>
          <w:noProof/>
        </w:rPr>
        <w:t xml:space="preserve"> (4), 376–388 (2011).</w:t>
      </w:r>
    </w:p>
    <w:p w14:paraId="775DD5AE" w14:textId="2703D1CD" w:rsidR="00032FEE" w:rsidRPr="00D01455" w:rsidRDefault="00032FEE" w:rsidP="00D01455">
      <w:pPr>
        <w:rPr>
          <w:rFonts w:asciiTheme="minorHAnsi" w:hAnsiTheme="minorHAnsi" w:cstheme="minorHAnsi"/>
          <w:noProof/>
        </w:rPr>
      </w:pPr>
      <w:r w:rsidRPr="00D01455">
        <w:rPr>
          <w:rFonts w:asciiTheme="minorHAnsi" w:hAnsiTheme="minorHAnsi" w:cstheme="minorHAnsi"/>
          <w:noProof/>
        </w:rPr>
        <w:t>8.</w:t>
      </w:r>
      <w:r w:rsidRPr="00D01455">
        <w:rPr>
          <w:rFonts w:asciiTheme="minorHAnsi" w:hAnsiTheme="minorHAnsi" w:cstheme="minorHAnsi"/>
          <w:noProof/>
        </w:rPr>
        <w:tab/>
        <w:t>Kogut, I.</w:t>
      </w:r>
      <w:r w:rsidR="00A25C75">
        <w:rPr>
          <w:rFonts w:asciiTheme="minorHAnsi" w:hAnsiTheme="minorHAnsi" w:cstheme="minorHAnsi"/>
          <w:noProof/>
        </w:rPr>
        <w:t>,</w:t>
      </w:r>
      <w:r w:rsidRPr="00D01455">
        <w:rPr>
          <w:rFonts w:asciiTheme="minorHAnsi" w:hAnsiTheme="minorHAnsi" w:cstheme="minorHAnsi"/>
          <w:noProof/>
        </w:rPr>
        <w:t xml:space="preserve"> </w:t>
      </w:r>
      <w:r w:rsidRPr="00D01455">
        <w:rPr>
          <w:rFonts w:asciiTheme="minorHAnsi" w:hAnsiTheme="minorHAnsi" w:cstheme="minorHAnsi"/>
          <w:i/>
          <w:iCs/>
          <w:noProof/>
        </w:rPr>
        <w:t>et al.</w:t>
      </w:r>
      <w:r w:rsidRPr="00D01455">
        <w:rPr>
          <w:rFonts w:asciiTheme="minorHAnsi" w:hAnsiTheme="minorHAnsi" w:cstheme="minorHAnsi"/>
          <w:noProof/>
        </w:rPr>
        <w:t xml:space="preserve"> High-efficiency RNA-based reprogramming of human primary fibroblasts. </w:t>
      </w:r>
      <w:r w:rsidRPr="00D01455">
        <w:rPr>
          <w:rFonts w:asciiTheme="minorHAnsi" w:hAnsiTheme="minorHAnsi" w:cstheme="minorHAnsi"/>
          <w:i/>
          <w:iCs/>
          <w:noProof/>
        </w:rPr>
        <w:t>Nature Communications</w:t>
      </w:r>
      <w:r w:rsidRPr="00D01455">
        <w:rPr>
          <w:rFonts w:asciiTheme="minorHAnsi" w:hAnsiTheme="minorHAnsi" w:cstheme="minorHAnsi"/>
          <w:noProof/>
        </w:rPr>
        <w:t xml:space="preserve">. </w:t>
      </w:r>
      <w:r w:rsidRPr="00D01455">
        <w:rPr>
          <w:rFonts w:asciiTheme="minorHAnsi" w:hAnsiTheme="minorHAnsi" w:cstheme="minorHAnsi"/>
          <w:b/>
          <w:bCs/>
          <w:noProof/>
        </w:rPr>
        <w:t>9</w:t>
      </w:r>
      <w:r w:rsidRPr="00D01455">
        <w:rPr>
          <w:rFonts w:asciiTheme="minorHAnsi" w:hAnsiTheme="minorHAnsi" w:cstheme="minorHAnsi"/>
          <w:noProof/>
        </w:rPr>
        <w:t xml:space="preserve"> (1), (2018).</w:t>
      </w:r>
    </w:p>
    <w:p w14:paraId="65DB59F6" w14:textId="58947DF6" w:rsidR="00032FEE" w:rsidRPr="00D01455" w:rsidRDefault="00032FEE" w:rsidP="00D01455">
      <w:pPr>
        <w:rPr>
          <w:rFonts w:asciiTheme="minorHAnsi" w:hAnsiTheme="minorHAnsi" w:cstheme="minorHAnsi"/>
          <w:noProof/>
        </w:rPr>
      </w:pPr>
      <w:r w:rsidRPr="00D01455">
        <w:rPr>
          <w:rFonts w:asciiTheme="minorHAnsi" w:hAnsiTheme="minorHAnsi" w:cstheme="minorHAnsi"/>
          <w:noProof/>
        </w:rPr>
        <w:t>9.</w:t>
      </w:r>
      <w:r w:rsidRPr="00D01455">
        <w:rPr>
          <w:rFonts w:asciiTheme="minorHAnsi" w:hAnsiTheme="minorHAnsi" w:cstheme="minorHAnsi"/>
          <w:noProof/>
        </w:rPr>
        <w:tab/>
        <w:t>Hirai, H.</w:t>
      </w:r>
      <w:r w:rsidR="00A25C75">
        <w:rPr>
          <w:rFonts w:asciiTheme="minorHAnsi" w:hAnsiTheme="minorHAnsi" w:cstheme="minorHAnsi"/>
          <w:noProof/>
        </w:rPr>
        <w:t>,</w:t>
      </w:r>
      <w:r w:rsidRPr="00D01455">
        <w:rPr>
          <w:rFonts w:asciiTheme="minorHAnsi" w:hAnsiTheme="minorHAnsi" w:cstheme="minorHAnsi"/>
          <w:noProof/>
        </w:rPr>
        <w:t xml:space="preserve"> </w:t>
      </w:r>
      <w:r w:rsidRPr="00D01455">
        <w:rPr>
          <w:rFonts w:asciiTheme="minorHAnsi" w:hAnsiTheme="minorHAnsi" w:cstheme="minorHAnsi"/>
          <w:i/>
          <w:iCs/>
          <w:noProof/>
        </w:rPr>
        <w:t>et al.</w:t>
      </w:r>
      <w:r w:rsidRPr="00D01455">
        <w:rPr>
          <w:rFonts w:asciiTheme="minorHAnsi" w:hAnsiTheme="minorHAnsi" w:cstheme="minorHAnsi"/>
          <w:noProof/>
        </w:rPr>
        <w:t xml:space="preserve"> Radical acceleration of nuclear reprogramming by chromatin remodeling with the transactivation domain of MyoD. </w:t>
      </w:r>
      <w:r w:rsidRPr="00D01455">
        <w:rPr>
          <w:rFonts w:asciiTheme="minorHAnsi" w:hAnsiTheme="minorHAnsi" w:cstheme="minorHAnsi"/>
          <w:i/>
          <w:iCs/>
          <w:noProof/>
        </w:rPr>
        <w:t>Stem Cells</w:t>
      </w:r>
      <w:r w:rsidRPr="00D01455">
        <w:rPr>
          <w:rFonts w:asciiTheme="minorHAnsi" w:hAnsiTheme="minorHAnsi" w:cstheme="minorHAnsi"/>
          <w:noProof/>
        </w:rPr>
        <w:t xml:space="preserve">. </w:t>
      </w:r>
      <w:r w:rsidRPr="00D01455">
        <w:rPr>
          <w:rFonts w:asciiTheme="minorHAnsi" w:hAnsiTheme="minorHAnsi" w:cstheme="minorHAnsi"/>
          <w:b/>
          <w:bCs/>
          <w:noProof/>
        </w:rPr>
        <w:t>29</w:t>
      </w:r>
      <w:r w:rsidRPr="00D01455">
        <w:rPr>
          <w:rFonts w:asciiTheme="minorHAnsi" w:hAnsiTheme="minorHAnsi" w:cstheme="minorHAnsi"/>
          <w:noProof/>
        </w:rPr>
        <w:t xml:space="preserve"> (9), 1349–1361 (2011).</w:t>
      </w:r>
    </w:p>
    <w:p w14:paraId="2B1725FC" w14:textId="53B13410" w:rsidR="00032FEE" w:rsidRPr="00D01455" w:rsidRDefault="00032FEE" w:rsidP="00D01455">
      <w:pPr>
        <w:rPr>
          <w:rFonts w:asciiTheme="minorHAnsi" w:hAnsiTheme="minorHAnsi" w:cstheme="minorHAnsi"/>
          <w:noProof/>
        </w:rPr>
      </w:pPr>
      <w:r w:rsidRPr="00D01455">
        <w:rPr>
          <w:rFonts w:asciiTheme="minorHAnsi" w:hAnsiTheme="minorHAnsi" w:cstheme="minorHAnsi"/>
          <w:noProof/>
        </w:rPr>
        <w:t>10.</w:t>
      </w:r>
      <w:r w:rsidRPr="00D01455">
        <w:rPr>
          <w:rFonts w:asciiTheme="minorHAnsi" w:hAnsiTheme="minorHAnsi" w:cstheme="minorHAnsi"/>
          <w:noProof/>
        </w:rPr>
        <w:tab/>
        <w:t xml:space="preserve">Mandal, P.K., Rossi, D.J. Reprogramming human fibroblasts to pluripotency using modified mRNA. </w:t>
      </w:r>
      <w:r w:rsidRPr="00D01455">
        <w:rPr>
          <w:rFonts w:asciiTheme="minorHAnsi" w:hAnsiTheme="minorHAnsi" w:cstheme="minorHAnsi"/>
          <w:i/>
          <w:iCs/>
          <w:noProof/>
        </w:rPr>
        <w:t>Nature Protocols</w:t>
      </w:r>
      <w:r w:rsidRPr="00D01455">
        <w:rPr>
          <w:rFonts w:asciiTheme="minorHAnsi" w:hAnsiTheme="minorHAnsi" w:cstheme="minorHAnsi"/>
          <w:noProof/>
        </w:rPr>
        <w:t xml:space="preserve">. </w:t>
      </w:r>
      <w:r w:rsidRPr="00D01455">
        <w:rPr>
          <w:rFonts w:asciiTheme="minorHAnsi" w:hAnsiTheme="minorHAnsi" w:cstheme="minorHAnsi"/>
          <w:b/>
          <w:bCs/>
          <w:noProof/>
        </w:rPr>
        <w:t>8</w:t>
      </w:r>
      <w:r w:rsidRPr="00D01455">
        <w:rPr>
          <w:rFonts w:asciiTheme="minorHAnsi" w:hAnsiTheme="minorHAnsi" w:cstheme="minorHAnsi"/>
          <w:noProof/>
        </w:rPr>
        <w:t xml:space="preserve"> (3), 568–582 (2013).</w:t>
      </w:r>
      <w:bookmarkEnd w:id="4"/>
      <w:bookmarkEnd w:id="5"/>
    </w:p>
    <w:p w14:paraId="07DCF19F" w14:textId="081C9484" w:rsidR="009F659A" w:rsidRPr="00D01455" w:rsidRDefault="00DC3867" w:rsidP="00D01455">
      <w:pPr>
        <w:rPr>
          <w:rFonts w:asciiTheme="minorHAnsi" w:hAnsiTheme="minorHAnsi" w:cstheme="minorHAnsi"/>
        </w:rPr>
      </w:pPr>
      <w:r w:rsidRPr="00D01455">
        <w:rPr>
          <w:rFonts w:asciiTheme="minorHAnsi" w:hAnsiTheme="minorHAnsi" w:cstheme="minorHAnsi"/>
          <w:noProof/>
        </w:rPr>
        <w:t>11.        Avci-Adali, M.</w:t>
      </w:r>
      <w:r w:rsidR="00A25C75">
        <w:rPr>
          <w:rFonts w:asciiTheme="minorHAnsi" w:hAnsiTheme="minorHAnsi" w:cstheme="minorHAnsi"/>
          <w:noProof/>
        </w:rPr>
        <w:t>,</w:t>
      </w:r>
      <w:r w:rsidRPr="00D01455">
        <w:rPr>
          <w:rFonts w:asciiTheme="minorHAnsi" w:hAnsiTheme="minorHAnsi" w:cstheme="minorHAnsi"/>
          <w:i/>
          <w:noProof/>
        </w:rPr>
        <w:t xml:space="preserve"> et al.</w:t>
      </w:r>
      <w:r w:rsidRPr="00D01455">
        <w:rPr>
          <w:rFonts w:asciiTheme="minorHAnsi" w:hAnsiTheme="minorHAnsi" w:cstheme="minorHAnsi"/>
          <w:noProof/>
        </w:rPr>
        <w:t xml:space="preserve"> In vitro synthesis of modified mRNA for induction of protein expression in human cells. </w:t>
      </w:r>
      <w:r w:rsidRPr="00D01455">
        <w:rPr>
          <w:rFonts w:asciiTheme="minorHAnsi" w:hAnsiTheme="minorHAnsi" w:cstheme="minorHAnsi"/>
          <w:i/>
          <w:noProof/>
        </w:rPr>
        <w:t>J</w:t>
      </w:r>
      <w:r w:rsidR="00A25C75">
        <w:rPr>
          <w:rFonts w:asciiTheme="minorHAnsi" w:hAnsiTheme="minorHAnsi" w:cstheme="minorHAnsi"/>
          <w:i/>
          <w:noProof/>
        </w:rPr>
        <w:t>ournal of</w:t>
      </w:r>
      <w:r w:rsidRPr="00D01455">
        <w:rPr>
          <w:rFonts w:asciiTheme="minorHAnsi" w:hAnsiTheme="minorHAnsi" w:cstheme="minorHAnsi"/>
          <w:i/>
          <w:noProof/>
        </w:rPr>
        <w:t xml:space="preserve"> Vis</w:t>
      </w:r>
      <w:r w:rsidR="00A25C75">
        <w:rPr>
          <w:rFonts w:asciiTheme="minorHAnsi" w:hAnsiTheme="minorHAnsi" w:cstheme="minorHAnsi"/>
          <w:i/>
          <w:noProof/>
        </w:rPr>
        <w:t>ualized</w:t>
      </w:r>
      <w:r w:rsidRPr="00D01455">
        <w:rPr>
          <w:rFonts w:asciiTheme="minorHAnsi" w:hAnsiTheme="minorHAnsi" w:cstheme="minorHAnsi"/>
          <w:i/>
          <w:noProof/>
        </w:rPr>
        <w:t xml:space="preserve"> Exp</w:t>
      </w:r>
      <w:r w:rsidR="00A25C75">
        <w:rPr>
          <w:rFonts w:asciiTheme="minorHAnsi" w:hAnsiTheme="minorHAnsi" w:cstheme="minorHAnsi"/>
          <w:i/>
          <w:noProof/>
        </w:rPr>
        <w:t>eriments</w:t>
      </w:r>
      <w:r w:rsidR="00A25C75">
        <w:rPr>
          <w:rFonts w:asciiTheme="minorHAnsi" w:hAnsiTheme="minorHAnsi" w:cstheme="minorHAnsi"/>
          <w:noProof/>
        </w:rPr>
        <w:t>.</w:t>
      </w:r>
      <w:r w:rsidRPr="00D01455">
        <w:rPr>
          <w:rFonts w:asciiTheme="minorHAnsi" w:hAnsiTheme="minorHAnsi" w:cstheme="minorHAnsi"/>
          <w:noProof/>
        </w:rPr>
        <w:t xml:space="preserve"> e51943 (2014).</w:t>
      </w:r>
    </w:p>
    <w:sectPr w:rsidR="009F659A" w:rsidRPr="00D01455" w:rsidSect="00604007">
      <w:footerReference w:type="default" r:id="rId8"/>
      <w:pgSz w:w="12240" w:h="15840"/>
      <w:pgMar w:top="1440" w:right="1440" w:bottom="1440" w:left="1440" w:header="288" w:footer="288"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068C7" w14:textId="77777777" w:rsidR="00D75744" w:rsidRDefault="00D75744" w:rsidP="00621C4E">
      <w:r>
        <w:separator/>
      </w:r>
    </w:p>
  </w:endnote>
  <w:endnote w:type="continuationSeparator" w:id="0">
    <w:p w14:paraId="1E92EE02" w14:textId="77777777" w:rsidR="00D75744" w:rsidRDefault="00D7574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669364"/>
      <w:docPartObj>
        <w:docPartGallery w:val="Page Numbers (Bottom of Page)"/>
        <w:docPartUnique/>
      </w:docPartObj>
    </w:sdtPr>
    <w:sdtEndPr>
      <w:rPr>
        <w:noProof/>
      </w:rPr>
    </w:sdtEndPr>
    <w:sdtContent>
      <w:p w14:paraId="6EAFA29C" w14:textId="4784F26A" w:rsidR="009F1749" w:rsidRDefault="009F174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4E9E8BE6" w14:textId="159E22F4" w:rsidR="009F1749" w:rsidRDefault="009F1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14DF" w14:textId="77777777" w:rsidR="00D75744" w:rsidRDefault="00D75744" w:rsidP="00621C4E">
      <w:r>
        <w:separator/>
      </w:r>
    </w:p>
  </w:footnote>
  <w:footnote w:type="continuationSeparator" w:id="0">
    <w:p w14:paraId="4C7F1264" w14:textId="77777777" w:rsidR="00D75744" w:rsidRDefault="00D75744"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47494"/>
    <w:multiLevelType w:val="multilevel"/>
    <w:tmpl w:val="A162CA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797550"/>
    <w:multiLevelType w:val="multilevel"/>
    <w:tmpl w:val="B83A2190"/>
    <w:lvl w:ilvl="0">
      <w:start w:val="8"/>
      <w:numFmt w:val="decimal"/>
      <w:lvlText w:val="%1"/>
      <w:lvlJc w:val="left"/>
      <w:pPr>
        <w:ind w:left="360" w:hanging="360"/>
      </w:pPr>
      <w:rPr>
        <w:rFonts w:hint="default"/>
      </w:rPr>
    </w:lvl>
    <w:lvl w:ilvl="1">
      <w:start w:val="1"/>
      <w:numFmt w:val="decimal"/>
      <w:lvlText w:val="%1.%2"/>
      <w:lvlJc w:val="left"/>
      <w:pPr>
        <w:ind w:left="6750" w:hanging="360"/>
      </w:pPr>
      <w:rPr>
        <w:rFonts w:hint="default"/>
      </w:rPr>
    </w:lvl>
    <w:lvl w:ilvl="2">
      <w:start w:val="1"/>
      <w:numFmt w:val="decimal"/>
      <w:lvlText w:val="%1.%2.%3"/>
      <w:lvlJc w:val="left"/>
      <w:pPr>
        <w:ind w:left="13500" w:hanging="720"/>
      </w:pPr>
      <w:rPr>
        <w:rFonts w:hint="default"/>
      </w:rPr>
    </w:lvl>
    <w:lvl w:ilvl="3">
      <w:start w:val="1"/>
      <w:numFmt w:val="decimal"/>
      <w:lvlText w:val="%1.%2.%3.%4"/>
      <w:lvlJc w:val="left"/>
      <w:pPr>
        <w:ind w:left="19890" w:hanging="720"/>
      </w:pPr>
      <w:rPr>
        <w:rFonts w:hint="default"/>
      </w:rPr>
    </w:lvl>
    <w:lvl w:ilvl="4">
      <w:start w:val="1"/>
      <w:numFmt w:val="decimal"/>
      <w:lvlText w:val="%1.%2.%3.%4.%5"/>
      <w:lvlJc w:val="left"/>
      <w:pPr>
        <w:ind w:left="26640" w:hanging="1080"/>
      </w:pPr>
      <w:rPr>
        <w:rFonts w:hint="default"/>
      </w:rPr>
    </w:lvl>
    <w:lvl w:ilvl="5">
      <w:start w:val="1"/>
      <w:numFmt w:val="decimal"/>
      <w:lvlText w:val="%1.%2.%3.%4.%5.%6"/>
      <w:lvlJc w:val="left"/>
      <w:pPr>
        <w:ind w:left="-32506" w:hanging="1080"/>
      </w:pPr>
      <w:rPr>
        <w:rFonts w:hint="default"/>
      </w:rPr>
    </w:lvl>
    <w:lvl w:ilvl="6">
      <w:start w:val="1"/>
      <w:numFmt w:val="decimal"/>
      <w:lvlText w:val="%1.%2.%3.%4.%5.%6.%7"/>
      <w:lvlJc w:val="left"/>
      <w:pPr>
        <w:ind w:left="-25756" w:hanging="1440"/>
      </w:pPr>
      <w:rPr>
        <w:rFonts w:hint="default"/>
      </w:rPr>
    </w:lvl>
    <w:lvl w:ilvl="7">
      <w:start w:val="1"/>
      <w:numFmt w:val="decimal"/>
      <w:lvlText w:val="%1.%2.%3.%4.%5.%6.%7.%8"/>
      <w:lvlJc w:val="left"/>
      <w:pPr>
        <w:ind w:left="-19366" w:hanging="1440"/>
      </w:pPr>
      <w:rPr>
        <w:rFonts w:hint="default"/>
      </w:rPr>
    </w:lvl>
    <w:lvl w:ilvl="8">
      <w:start w:val="1"/>
      <w:numFmt w:val="decimal"/>
      <w:lvlText w:val="%1.%2.%3.%4.%5.%6.%7.%8.%9"/>
      <w:lvlJc w:val="left"/>
      <w:pPr>
        <w:ind w:left="-12616"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54F83"/>
    <w:multiLevelType w:val="hybridMultilevel"/>
    <w:tmpl w:val="20FAA1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A6576"/>
    <w:multiLevelType w:val="hybridMultilevel"/>
    <w:tmpl w:val="736C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25D79CD"/>
    <w:multiLevelType w:val="multilevel"/>
    <w:tmpl w:val="56B0EF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1807F1"/>
    <w:multiLevelType w:val="hybridMultilevel"/>
    <w:tmpl w:val="B738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62AD8"/>
    <w:multiLevelType w:val="hybridMultilevel"/>
    <w:tmpl w:val="A296F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6674C8"/>
    <w:multiLevelType w:val="hybridMultilevel"/>
    <w:tmpl w:val="FB06A59C"/>
    <w:lvl w:ilvl="0" w:tplc="23BC2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DE4A47"/>
    <w:multiLevelType w:val="hybridMultilevel"/>
    <w:tmpl w:val="09625156"/>
    <w:lvl w:ilvl="0" w:tplc="EFA8ABCA">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263798"/>
    <w:multiLevelType w:val="hybridMultilevel"/>
    <w:tmpl w:val="FCB0B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CE2E45"/>
    <w:multiLevelType w:val="hybridMultilevel"/>
    <w:tmpl w:val="7B80629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B2230"/>
    <w:multiLevelType w:val="multilevel"/>
    <w:tmpl w:val="08AE4502"/>
    <w:lvl w:ilvl="0">
      <w:start w:val="1"/>
      <w:numFmt w:val="decimal"/>
      <w:lvlText w:val="%1."/>
      <w:lvlJc w:val="left"/>
      <w:pPr>
        <w:ind w:left="360" w:hanging="360"/>
      </w:pPr>
      <w:rPr>
        <w:rFonts w:hint="default"/>
        <w:b/>
      </w:rPr>
    </w:lvl>
    <w:lvl w:ilvl="1">
      <w:start w:val="1"/>
      <w:numFmt w:val="decimal"/>
      <w:suff w:val="space"/>
      <w:lvlText w:val="%1.%2."/>
      <w:lvlJc w:val="left"/>
      <w:pPr>
        <w:ind w:left="6822" w:hanging="432"/>
      </w:pPr>
      <w:rPr>
        <w:rFonts w:hint="default"/>
      </w:rPr>
    </w:lvl>
    <w:lvl w:ilvl="2">
      <w:start w:val="1"/>
      <w:numFmt w:val="decimal"/>
      <w:suff w:val="space"/>
      <w:lvlText w:val="%1.%2.%3."/>
      <w:lvlJc w:val="left"/>
      <w:pPr>
        <w:ind w:left="504" w:hanging="504"/>
      </w:pPr>
      <w:rPr>
        <w:rFonts w:hint="default"/>
        <w:b w:val="0"/>
        <w:i w:val="0"/>
        <w:color w:val="auto"/>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1"/>
  </w:num>
  <w:num w:numId="3">
    <w:abstractNumId w:val="5"/>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6"/>
  </w:num>
  <w:num w:numId="12">
    <w:abstractNumId w:val="1"/>
  </w:num>
  <w:num w:numId="13">
    <w:abstractNumId w:val="22"/>
  </w:num>
  <w:num w:numId="14">
    <w:abstractNumId w:val="35"/>
  </w:num>
  <w:num w:numId="15">
    <w:abstractNumId w:val="14"/>
  </w:num>
  <w:num w:numId="16">
    <w:abstractNumId w:val="9"/>
  </w:num>
  <w:num w:numId="17">
    <w:abstractNumId w:val="25"/>
  </w:num>
  <w:num w:numId="18">
    <w:abstractNumId w:val="15"/>
  </w:num>
  <w:num w:numId="19">
    <w:abstractNumId w:val="29"/>
  </w:num>
  <w:num w:numId="20">
    <w:abstractNumId w:val="2"/>
  </w:num>
  <w:num w:numId="21">
    <w:abstractNumId w:val="31"/>
  </w:num>
  <w:num w:numId="22">
    <w:abstractNumId w:val="28"/>
  </w:num>
  <w:num w:numId="23">
    <w:abstractNumId w:val="16"/>
  </w:num>
  <w:num w:numId="24">
    <w:abstractNumId w:val="36"/>
  </w:num>
  <w:num w:numId="25">
    <w:abstractNumId w:val="8"/>
  </w:num>
  <w:num w:numId="26">
    <w:abstractNumId w:val="32"/>
  </w:num>
  <w:num w:numId="27">
    <w:abstractNumId w:val="27"/>
  </w:num>
  <w:num w:numId="28">
    <w:abstractNumId w:val="34"/>
  </w:num>
  <w:num w:numId="29">
    <w:abstractNumId w:val="17"/>
  </w:num>
  <w:num w:numId="30">
    <w:abstractNumId w:val="24"/>
  </w:num>
  <w:num w:numId="31">
    <w:abstractNumId w:val="33"/>
  </w:num>
  <w:num w:numId="32">
    <w:abstractNumId w:val="7"/>
  </w:num>
  <w:num w:numId="33">
    <w:abstractNumId w:val="23"/>
  </w:num>
  <w:num w:numId="34">
    <w:abstractNumId w:val="30"/>
  </w:num>
  <w:num w:numId="35">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34"/>
    <w:lvlOverride w:ilvl="0">
      <w:lvl w:ilvl="0">
        <w:start w:val="1"/>
        <w:numFmt w:val="decimal"/>
        <w:lvlText w:val="%1."/>
        <w:lvlJc w:val="left"/>
        <w:pPr>
          <w:ind w:left="360" w:hanging="360"/>
        </w:pPr>
        <w:rPr>
          <w:rFonts w:hint="default"/>
        </w:rPr>
      </w:lvl>
    </w:lvlOverride>
    <w:lvlOverride w:ilvl="1">
      <w:lvl w:ilvl="1">
        <w:start w:val="1"/>
        <w:numFmt w:val="decimal"/>
        <w:suff w:val="nothing"/>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3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3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10"/>
  </w:num>
  <w:num w:numId="41">
    <w:abstractNumId w:val="4"/>
  </w:num>
  <w:num w:numId="4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20EAA"/>
    <w:rsid w:val="00021434"/>
    <w:rsid w:val="00021774"/>
    <w:rsid w:val="00021DF3"/>
    <w:rsid w:val="00023869"/>
    <w:rsid w:val="00024598"/>
    <w:rsid w:val="00024942"/>
    <w:rsid w:val="00027602"/>
    <w:rsid w:val="000279B0"/>
    <w:rsid w:val="00030623"/>
    <w:rsid w:val="00032769"/>
    <w:rsid w:val="00032FEE"/>
    <w:rsid w:val="0003311E"/>
    <w:rsid w:val="00037B58"/>
    <w:rsid w:val="00041CA3"/>
    <w:rsid w:val="000446D1"/>
    <w:rsid w:val="00051B73"/>
    <w:rsid w:val="00057699"/>
    <w:rsid w:val="00060ABE"/>
    <w:rsid w:val="00061A50"/>
    <w:rsid w:val="0006361B"/>
    <w:rsid w:val="00064104"/>
    <w:rsid w:val="000652E3"/>
    <w:rsid w:val="00066025"/>
    <w:rsid w:val="00067A8F"/>
    <w:rsid w:val="000701D1"/>
    <w:rsid w:val="00070F38"/>
    <w:rsid w:val="00074BB5"/>
    <w:rsid w:val="000763AF"/>
    <w:rsid w:val="00077062"/>
    <w:rsid w:val="00080339"/>
    <w:rsid w:val="00080A20"/>
    <w:rsid w:val="00082796"/>
    <w:rsid w:val="00082DF4"/>
    <w:rsid w:val="00086FF5"/>
    <w:rsid w:val="00087C0A"/>
    <w:rsid w:val="000928DD"/>
    <w:rsid w:val="00093BC4"/>
    <w:rsid w:val="000943E6"/>
    <w:rsid w:val="00094EFA"/>
    <w:rsid w:val="00097929"/>
    <w:rsid w:val="000A1E80"/>
    <w:rsid w:val="000A2BF6"/>
    <w:rsid w:val="000A391C"/>
    <w:rsid w:val="000A3B70"/>
    <w:rsid w:val="000A4616"/>
    <w:rsid w:val="000A5153"/>
    <w:rsid w:val="000B10AE"/>
    <w:rsid w:val="000B30BF"/>
    <w:rsid w:val="000B3794"/>
    <w:rsid w:val="000B566B"/>
    <w:rsid w:val="000B662E"/>
    <w:rsid w:val="000B7294"/>
    <w:rsid w:val="000B75D0"/>
    <w:rsid w:val="000C1CF8"/>
    <w:rsid w:val="000C3780"/>
    <w:rsid w:val="000C49CF"/>
    <w:rsid w:val="000C52E9"/>
    <w:rsid w:val="000C5CDC"/>
    <w:rsid w:val="000C65DC"/>
    <w:rsid w:val="000C66F3"/>
    <w:rsid w:val="000C6900"/>
    <w:rsid w:val="000C6EE3"/>
    <w:rsid w:val="000D31E8"/>
    <w:rsid w:val="000D76E4"/>
    <w:rsid w:val="000E2F9D"/>
    <w:rsid w:val="000E3816"/>
    <w:rsid w:val="000E4F77"/>
    <w:rsid w:val="000E51F2"/>
    <w:rsid w:val="000F07E2"/>
    <w:rsid w:val="000F2180"/>
    <w:rsid w:val="000F252F"/>
    <w:rsid w:val="000F265C"/>
    <w:rsid w:val="000F3832"/>
    <w:rsid w:val="000F3AFA"/>
    <w:rsid w:val="000F5712"/>
    <w:rsid w:val="000F6611"/>
    <w:rsid w:val="000F7E22"/>
    <w:rsid w:val="001021F1"/>
    <w:rsid w:val="0010224B"/>
    <w:rsid w:val="001053E5"/>
    <w:rsid w:val="001061AA"/>
    <w:rsid w:val="001064AA"/>
    <w:rsid w:val="001104F3"/>
    <w:rsid w:val="00112EEB"/>
    <w:rsid w:val="00114C99"/>
    <w:rsid w:val="001165CF"/>
    <w:rsid w:val="001173FF"/>
    <w:rsid w:val="00123960"/>
    <w:rsid w:val="0012563A"/>
    <w:rsid w:val="001256A2"/>
    <w:rsid w:val="001264DE"/>
    <w:rsid w:val="00127B47"/>
    <w:rsid w:val="001313A7"/>
    <w:rsid w:val="0013276F"/>
    <w:rsid w:val="0013621E"/>
    <w:rsid w:val="0013642E"/>
    <w:rsid w:val="00141892"/>
    <w:rsid w:val="00142EFE"/>
    <w:rsid w:val="0014589C"/>
    <w:rsid w:val="00146928"/>
    <w:rsid w:val="001519DE"/>
    <w:rsid w:val="00152A23"/>
    <w:rsid w:val="00152BFA"/>
    <w:rsid w:val="00157E9D"/>
    <w:rsid w:val="001618D5"/>
    <w:rsid w:val="00162CB7"/>
    <w:rsid w:val="001665C9"/>
    <w:rsid w:val="00166F32"/>
    <w:rsid w:val="00167F3F"/>
    <w:rsid w:val="00171553"/>
    <w:rsid w:val="00171E5B"/>
    <w:rsid w:val="00171F94"/>
    <w:rsid w:val="00172B2E"/>
    <w:rsid w:val="00173A98"/>
    <w:rsid w:val="00175D4E"/>
    <w:rsid w:val="0017668A"/>
    <w:rsid w:val="001766FE"/>
    <w:rsid w:val="001771E7"/>
    <w:rsid w:val="00181CE9"/>
    <w:rsid w:val="00182F16"/>
    <w:rsid w:val="00183A8B"/>
    <w:rsid w:val="001847B8"/>
    <w:rsid w:val="001911FF"/>
    <w:rsid w:val="00192006"/>
    <w:rsid w:val="00193180"/>
    <w:rsid w:val="00196792"/>
    <w:rsid w:val="001977E8"/>
    <w:rsid w:val="001A7BE0"/>
    <w:rsid w:val="001B1519"/>
    <w:rsid w:val="001B2E2D"/>
    <w:rsid w:val="001B4B8C"/>
    <w:rsid w:val="001B5CD2"/>
    <w:rsid w:val="001C04EE"/>
    <w:rsid w:val="001C0BEE"/>
    <w:rsid w:val="001C1E49"/>
    <w:rsid w:val="001C27C1"/>
    <w:rsid w:val="001C2A98"/>
    <w:rsid w:val="001C47FF"/>
    <w:rsid w:val="001C4D95"/>
    <w:rsid w:val="001D101A"/>
    <w:rsid w:val="001D3D7D"/>
    <w:rsid w:val="001D3FFF"/>
    <w:rsid w:val="001D4F55"/>
    <w:rsid w:val="001D625F"/>
    <w:rsid w:val="001D68A4"/>
    <w:rsid w:val="001D7576"/>
    <w:rsid w:val="001E0E3F"/>
    <w:rsid w:val="001E14A0"/>
    <w:rsid w:val="001E51D9"/>
    <w:rsid w:val="001E7376"/>
    <w:rsid w:val="001F00BB"/>
    <w:rsid w:val="001F0294"/>
    <w:rsid w:val="001F11BF"/>
    <w:rsid w:val="001F225C"/>
    <w:rsid w:val="001F2A50"/>
    <w:rsid w:val="001F4D8F"/>
    <w:rsid w:val="002008DD"/>
    <w:rsid w:val="00201CFA"/>
    <w:rsid w:val="0020220D"/>
    <w:rsid w:val="00202448"/>
    <w:rsid w:val="00202D15"/>
    <w:rsid w:val="00204E1B"/>
    <w:rsid w:val="00205B3F"/>
    <w:rsid w:val="00212EAE"/>
    <w:rsid w:val="00214BEE"/>
    <w:rsid w:val="00217A30"/>
    <w:rsid w:val="002205B8"/>
    <w:rsid w:val="00220B8A"/>
    <w:rsid w:val="00221733"/>
    <w:rsid w:val="00223ABB"/>
    <w:rsid w:val="002243A4"/>
    <w:rsid w:val="00225720"/>
    <w:rsid w:val="002259E5"/>
    <w:rsid w:val="00226140"/>
    <w:rsid w:val="002274F3"/>
    <w:rsid w:val="00227CC0"/>
    <w:rsid w:val="0023094C"/>
    <w:rsid w:val="002334A6"/>
    <w:rsid w:val="00234272"/>
    <w:rsid w:val="002345FC"/>
    <w:rsid w:val="00234BE3"/>
    <w:rsid w:val="00235A90"/>
    <w:rsid w:val="00236DF1"/>
    <w:rsid w:val="00240A45"/>
    <w:rsid w:val="00241E48"/>
    <w:rsid w:val="0024214E"/>
    <w:rsid w:val="00242623"/>
    <w:rsid w:val="00243105"/>
    <w:rsid w:val="00250558"/>
    <w:rsid w:val="00252D5E"/>
    <w:rsid w:val="00257046"/>
    <w:rsid w:val="002605D1"/>
    <w:rsid w:val="00260652"/>
    <w:rsid w:val="00261F25"/>
    <w:rsid w:val="002648A9"/>
    <w:rsid w:val="00264C45"/>
    <w:rsid w:val="0026536F"/>
    <w:rsid w:val="0026553C"/>
    <w:rsid w:val="00267DD5"/>
    <w:rsid w:val="00270383"/>
    <w:rsid w:val="00272E52"/>
    <w:rsid w:val="00274A0A"/>
    <w:rsid w:val="00277593"/>
    <w:rsid w:val="002800B2"/>
    <w:rsid w:val="0028077C"/>
    <w:rsid w:val="00280909"/>
    <w:rsid w:val="00280918"/>
    <w:rsid w:val="00281E40"/>
    <w:rsid w:val="00282AF6"/>
    <w:rsid w:val="0028596A"/>
    <w:rsid w:val="002864A8"/>
    <w:rsid w:val="00287085"/>
    <w:rsid w:val="00290AF9"/>
    <w:rsid w:val="002924B4"/>
    <w:rsid w:val="002967CF"/>
    <w:rsid w:val="0029696D"/>
    <w:rsid w:val="00297788"/>
    <w:rsid w:val="002A2BBB"/>
    <w:rsid w:val="002A3285"/>
    <w:rsid w:val="002A484B"/>
    <w:rsid w:val="002A5FB8"/>
    <w:rsid w:val="002A64A6"/>
    <w:rsid w:val="002B0EA1"/>
    <w:rsid w:val="002B3301"/>
    <w:rsid w:val="002C17DB"/>
    <w:rsid w:val="002C47D4"/>
    <w:rsid w:val="002D0F38"/>
    <w:rsid w:val="002D1F02"/>
    <w:rsid w:val="002D372A"/>
    <w:rsid w:val="002D77E3"/>
    <w:rsid w:val="002D7D31"/>
    <w:rsid w:val="002E4AF2"/>
    <w:rsid w:val="002F2859"/>
    <w:rsid w:val="002F6E3C"/>
    <w:rsid w:val="0030117D"/>
    <w:rsid w:val="00301F30"/>
    <w:rsid w:val="003038FD"/>
    <w:rsid w:val="00303C87"/>
    <w:rsid w:val="003104B5"/>
    <w:rsid w:val="003108E5"/>
    <w:rsid w:val="003120CB"/>
    <w:rsid w:val="003139A1"/>
    <w:rsid w:val="003149F8"/>
    <w:rsid w:val="00320153"/>
    <w:rsid w:val="00320367"/>
    <w:rsid w:val="00322871"/>
    <w:rsid w:val="00323DD6"/>
    <w:rsid w:val="003256F1"/>
    <w:rsid w:val="00326FB3"/>
    <w:rsid w:val="003316D4"/>
    <w:rsid w:val="00333822"/>
    <w:rsid w:val="00336715"/>
    <w:rsid w:val="003401EC"/>
    <w:rsid w:val="00340DFD"/>
    <w:rsid w:val="00344954"/>
    <w:rsid w:val="003461A4"/>
    <w:rsid w:val="00350CD7"/>
    <w:rsid w:val="00351F01"/>
    <w:rsid w:val="00357707"/>
    <w:rsid w:val="00360664"/>
    <w:rsid w:val="00360825"/>
    <w:rsid w:val="00360C17"/>
    <w:rsid w:val="003612A2"/>
    <w:rsid w:val="003621C6"/>
    <w:rsid w:val="003622B8"/>
    <w:rsid w:val="003632DD"/>
    <w:rsid w:val="00366B76"/>
    <w:rsid w:val="00373051"/>
    <w:rsid w:val="00373B8F"/>
    <w:rsid w:val="00374BED"/>
    <w:rsid w:val="00375727"/>
    <w:rsid w:val="00376C97"/>
    <w:rsid w:val="00376D95"/>
    <w:rsid w:val="00377FBB"/>
    <w:rsid w:val="00384695"/>
    <w:rsid w:val="003850CE"/>
    <w:rsid w:val="00385140"/>
    <w:rsid w:val="0038668D"/>
    <w:rsid w:val="003934B9"/>
    <w:rsid w:val="003935A4"/>
    <w:rsid w:val="00393CC7"/>
    <w:rsid w:val="003971F7"/>
    <w:rsid w:val="003A16FC"/>
    <w:rsid w:val="003A3BA9"/>
    <w:rsid w:val="003A4FCD"/>
    <w:rsid w:val="003B0453"/>
    <w:rsid w:val="003B0944"/>
    <w:rsid w:val="003B1593"/>
    <w:rsid w:val="003B4381"/>
    <w:rsid w:val="003C1043"/>
    <w:rsid w:val="003C1A30"/>
    <w:rsid w:val="003C6779"/>
    <w:rsid w:val="003D2998"/>
    <w:rsid w:val="003D2F0A"/>
    <w:rsid w:val="003D3891"/>
    <w:rsid w:val="003D3FF1"/>
    <w:rsid w:val="003D5D84"/>
    <w:rsid w:val="003E0F4F"/>
    <w:rsid w:val="003E18AC"/>
    <w:rsid w:val="003E210B"/>
    <w:rsid w:val="003E2809"/>
    <w:rsid w:val="003E2A12"/>
    <w:rsid w:val="003E3384"/>
    <w:rsid w:val="003E3C74"/>
    <w:rsid w:val="003E3CA4"/>
    <w:rsid w:val="003E548E"/>
    <w:rsid w:val="003F0616"/>
    <w:rsid w:val="003F07F4"/>
    <w:rsid w:val="003F15B9"/>
    <w:rsid w:val="003F6DC8"/>
    <w:rsid w:val="00401053"/>
    <w:rsid w:val="00407EC8"/>
    <w:rsid w:val="0041110A"/>
    <w:rsid w:val="0041132A"/>
    <w:rsid w:val="00411624"/>
    <w:rsid w:val="004148E1"/>
    <w:rsid w:val="00414CFA"/>
    <w:rsid w:val="00415EC0"/>
    <w:rsid w:val="00420BE9"/>
    <w:rsid w:val="00421635"/>
    <w:rsid w:val="00423AD8"/>
    <w:rsid w:val="00423FDD"/>
    <w:rsid w:val="00424078"/>
    <w:rsid w:val="00424C85"/>
    <w:rsid w:val="00424D7E"/>
    <w:rsid w:val="00424FD0"/>
    <w:rsid w:val="004260BD"/>
    <w:rsid w:val="00426C35"/>
    <w:rsid w:val="0043012F"/>
    <w:rsid w:val="00430F1F"/>
    <w:rsid w:val="00431E60"/>
    <w:rsid w:val="004326EA"/>
    <w:rsid w:val="0044434C"/>
    <w:rsid w:val="0044456B"/>
    <w:rsid w:val="00446D77"/>
    <w:rsid w:val="00447BD1"/>
    <w:rsid w:val="004507F3"/>
    <w:rsid w:val="00450AF4"/>
    <w:rsid w:val="00451C87"/>
    <w:rsid w:val="0045431B"/>
    <w:rsid w:val="00456A57"/>
    <w:rsid w:val="00457832"/>
    <w:rsid w:val="004607DE"/>
    <w:rsid w:val="00461709"/>
    <w:rsid w:val="00465D9C"/>
    <w:rsid w:val="004671C7"/>
    <w:rsid w:val="0046758E"/>
    <w:rsid w:val="004729D5"/>
    <w:rsid w:val="00472F4D"/>
    <w:rsid w:val="004730BF"/>
    <w:rsid w:val="00474DCB"/>
    <w:rsid w:val="00474F1A"/>
    <w:rsid w:val="0047535C"/>
    <w:rsid w:val="004762F6"/>
    <w:rsid w:val="004839CA"/>
    <w:rsid w:val="00483CE3"/>
    <w:rsid w:val="00485870"/>
    <w:rsid w:val="00485FE8"/>
    <w:rsid w:val="00486CCE"/>
    <w:rsid w:val="004919CF"/>
    <w:rsid w:val="00492473"/>
    <w:rsid w:val="00492C0B"/>
    <w:rsid w:val="00492EB5"/>
    <w:rsid w:val="00494F77"/>
    <w:rsid w:val="0049536F"/>
    <w:rsid w:val="004956A5"/>
    <w:rsid w:val="004961AA"/>
    <w:rsid w:val="00497721"/>
    <w:rsid w:val="004A0229"/>
    <w:rsid w:val="004A1011"/>
    <w:rsid w:val="004A316E"/>
    <w:rsid w:val="004A3394"/>
    <w:rsid w:val="004A35D2"/>
    <w:rsid w:val="004A71E4"/>
    <w:rsid w:val="004B278F"/>
    <w:rsid w:val="004B2F00"/>
    <w:rsid w:val="004B5A1A"/>
    <w:rsid w:val="004B6E31"/>
    <w:rsid w:val="004B709E"/>
    <w:rsid w:val="004C1D66"/>
    <w:rsid w:val="004C31D7"/>
    <w:rsid w:val="004C4AD2"/>
    <w:rsid w:val="004C6981"/>
    <w:rsid w:val="004C7FD1"/>
    <w:rsid w:val="004D1F21"/>
    <w:rsid w:val="004D268C"/>
    <w:rsid w:val="004D4663"/>
    <w:rsid w:val="004D59D8"/>
    <w:rsid w:val="004D5DA1"/>
    <w:rsid w:val="004D7358"/>
    <w:rsid w:val="004E06D6"/>
    <w:rsid w:val="004E150F"/>
    <w:rsid w:val="004E1DCA"/>
    <w:rsid w:val="004E23A1"/>
    <w:rsid w:val="004E25D7"/>
    <w:rsid w:val="004E3489"/>
    <w:rsid w:val="004E358A"/>
    <w:rsid w:val="004E3AFA"/>
    <w:rsid w:val="004E6588"/>
    <w:rsid w:val="004E7349"/>
    <w:rsid w:val="004F2742"/>
    <w:rsid w:val="004F3C0D"/>
    <w:rsid w:val="00502A0A"/>
    <w:rsid w:val="00506864"/>
    <w:rsid w:val="00507C50"/>
    <w:rsid w:val="00507ED3"/>
    <w:rsid w:val="005112F0"/>
    <w:rsid w:val="00514D40"/>
    <w:rsid w:val="00517C3A"/>
    <w:rsid w:val="0052662D"/>
    <w:rsid w:val="00526CC2"/>
    <w:rsid w:val="00527BF4"/>
    <w:rsid w:val="00527F84"/>
    <w:rsid w:val="005324BE"/>
    <w:rsid w:val="00533480"/>
    <w:rsid w:val="0053373D"/>
    <w:rsid w:val="00533A9C"/>
    <w:rsid w:val="00534F6C"/>
    <w:rsid w:val="00535994"/>
    <w:rsid w:val="0053646D"/>
    <w:rsid w:val="00536937"/>
    <w:rsid w:val="00536BA1"/>
    <w:rsid w:val="00540AAD"/>
    <w:rsid w:val="005420B3"/>
    <w:rsid w:val="00543EC1"/>
    <w:rsid w:val="00546458"/>
    <w:rsid w:val="0055087C"/>
    <w:rsid w:val="0055229A"/>
    <w:rsid w:val="00553413"/>
    <w:rsid w:val="00553908"/>
    <w:rsid w:val="00555983"/>
    <w:rsid w:val="00560E31"/>
    <w:rsid w:val="00560EA0"/>
    <w:rsid w:val="0056118D"/>
    <w:rsid w:val="00561BDA"/>
    <w:rsid w:val="00562A49"/>
    <w:rsid w:val="00563FA0"/>
    <w:rsid w:val="00565834"/>
    <w:rsid w:val="005717FA"/>
    <w:rsid w:val="0057424D"/>
    <w:rsid w:val="00574F93"/>
    <w:rsid w:val="00581B23"/>
    <w:rsid w:val="0058219C"/>
    <w:rsid w:val="00585C11"/>
    <w:rsid w:val="00586559"/>
    <w:rsid w:val="0058707F"/>
    <w:rsid w:val="00587877"/>
    <w:rsid w:val="00591DBD"/>
    <w:rsid w:val="005931FE"/>
    <w:rsid w:val="005979B1"/>
    <w:rsid w:val="005A0028"/>
    <w:rsid w:val="005A0ACC"/>
    <w:rsid w:val="005A7F05"/>
    <w:rsid w:val="005B0072"/>
    <w:rsid w:val="005B0732"/>
    <w:rsid w:val="005B107C"/>
    <w:rsid w:val="005B3783"/>
    <w:rsid w:val="005B38A0"/>
    <w:rsid w:val="005B491C"/>
    <w:rsid w:val="005B4DBF"/>
    <w:rsid w:val="005B5DE2"/>
    <w:rsid w:val="005B674C"/>
    <w:rsid w:val="005B71CF"/>
    <w:rsid w:val="005B7C35"/>
    <w:rsid w:val="005C1DEF"/>
    <w:rsid w:val="005C24F2"/>
    <w:rsid w:val="005C7561"/>
    <w:rsid w:val="005C77F4"/>
    <w:rsid w:val="005D1E57"/>
    <w:rsid w:val="005D2583"/>
    <w:rsid w:val="005D2F57"/>
    <w:rsid w:val="005D34F6"/>
    <w:rsid w:val="005D4F1A"/>
    <w:rsid w:val="005E1884"/>
    <w:rsid w:val="005E5903"/>
    <w:rsid w:val="005F10EF"/>
    <w:rsid w:val="005F373A"/>
    <w:rsid w:val="005F4F87"/>
    <w:rsid w:val="005F6B0E"/>
    <w:rsid w:val="005F73EA"/>
    <w:rsid w:val="005F760E"/>
    <w:rsid w:val="005F7AED"/>
    <w:rsid w:val="005F7B1D"/>
    <w:rsid w:val="00600985"/>
    <w:rsid w:val="0060222A"/>
    <w:rsid w:val="00604007"/>
    <w:rsid w:val="006046D2"/>
    <w:rsid w:val="00604C03"/>
    <w:rsid w:val="006070C4"/>
    <w:rsid w:val="00610746"/>
    <w:rsid w:val="00610C21"/>
    <w:rsid w:val="00611207"/>
    <w:rsid w:val="00611907"/>
    <w:rsid w:val="00613116"/>
    <w:rsid w:val="00613668"/>
    <w:rsid w:val="00614ACB"/>
    <w:rsid w:val="0062012B"/>
    <w:rsid w:val="006202A6"/>
    <w:rsid w:val="0062054B"/>
    <w:rsid w:val="00621C4E"/>
    <w:rsid w:val="00624EAE"/>
    <w:rsid w:val="006305D7"/>
    <w:rsid w:val="00631C6F"/>
    <w:rsid w:val="006329E7"/>
    <w:rsid w:val="00632F63"/>
    <w:rsid w:val="00633A01"/>
    <w:rsid w:val="00633B97"/>
    <w:rsid w:val="006341F7"/>
    <w:rsid w:val="00634585"/>
    <w:rsid w:val="00635014"/>
    <w:rsid w:val="006369CE"/>
    <w:rsid w:val="00637B5B"/>
    <w:rsid w:val="00640D67"/>
    <w:rsid w:val="00640EF2"/>
    <w:rsid w:val="006411CA"/>
    <w:rsid w:val="00645B38"/>
    <w:rsid w:val="0064605E"/>
    <w:rsid w:val="00657E31"/>
    <w:rsid w:val="00660A43"/>
    <w:rsid w:val="006619C8"/>
    <w:rsid w:val="006628E3"/>
    <w:rsid w:val="0066500F"/>
    <w:rsid w:val="00665547"/>
    <w:rsid w:val="00671710"/>
    <w:rsid w:val="00672974"/>
    <w:rsid w:val="00673414"/>
    <w:rsid w:val="00673BEA"/>
    <w:rsid w:val="00676079"/>
    <w:rsid w:val="00676ECD"/>
    <w:rsid w:val="0067777E"/>
    <w:rsid w:val="00677AEF"/>
    <w:rsid w:val="00677D0A"/>
    <w:rsid w:val="0068185F"/>
    <w:rsid w:val="006824ED"/>
    <w:rsid w:val="00686EE8"/>
    <w:rsid w:val="00692AE2"/>
    <w:rsid w:val="00693307"/>
    <w:rsid w:val="006A01CF"/>
    <w:rsid w:val="006A3C79"/>
    <w:rsid w:val="006A4700"/>
    <w:rsid w:val="006A60DD"/>
    <w:rsid w:val="006A7CF3"/>
    <w:rsid w:val="006B001D"/>
    <w:rsid w:val="006B0679"/>
    <w:rsid w:val="006B074C"/>
    <w:rsid w:val="006B1D35"/>
    <w:rsid w:val="006B3B84"/>
    <w:rsid w:val="006B4E7C"/>
    <w:rsid w:val="006B5D8C"/>
    <w:rsid w:val="006B72D4"/>
    <w:rsid w:val="006C11CC"/>
    <w:rsid w:val="006C17EE"/>
    <w:rsid w:val="006C1AEB"/>
    <w:rsid w:val="006C2356"/>
    <w:rsid w:val="006C57FE"/>
    <w:rsid w:val="006C668E"/>
    <w:rsid w:val="006D108B"/>
    <w:rsid w:val="006E013E"/>
    <w:rsid w:val="006E316A"/>
    <w:rsid w:val="006E4B63"/>
    <w:rsid w:val="006E6D4E"/>
    <w:rsid w:val="006F06E4"/>
    <w:rsid w:val="006F792E"/>
    <w:rsid w:val="006F7B41"/>
    <w:rsid w:val="0070258C"/>
    <w:rsid w:val="00702B5D"/>
    <w:rsid w:val="00703B80"/>
    <w:rsid w:val="00703ED2"/>
    <w:rsid w:val="007048BD"/>
    <w:rsid w:val="00707AF5"/>
    <w:rsid w:val="00707B8D"/>
    <w:rsid w:val="00713636"/>
    <w:rsid w:val="00713BAE"/>
    <w:rsid w:val="00714B8C"/>
    <w:rsid w:val="0071675D"/>
    <w:rsid w:val="00716839"/>
    <w:rsid w:val="00717736"/>
    <w:rsid w:val="007301C3"/>
    <w:rsid w:val="00732459"/>
    <w:rsid w:val="00732B47"/>
    <w:rsid w:val="00735CF5"/>
    <w:rsid w:val="0074063A"/>
    <w:rsid w:val="00742AA4"/>
    <w:rsid w:val="00743BA1"/>
    <w:rsid w:val="00743DF6"/>
    <w:rsid w:val="00745F1E"/>
    <w:rsid w:val="007515FE"/>
    <w:rsid w:val="007519DF"/>
    <w:rsid w:val="007601D0"/>
    <w:rsid w:val="007603BB"/>
    <w:rsid w:val="0076056E"/>
    <w:rsid w:val="0076109D"/>
    <w:rsid w:val="0076243C"/>
    <w:rsid w:val="007639A6"/>
    <w:rsid w:val="00767107"/>
    <w:rsid w:val="00773617"/>
    <w:rsid w:val="00773BFD"/>
    <w:rsid w:val="007743B3"/>
    <w:rsid w:val="00774490"/>
    <w:rsid w:val="00780F32"/>
    <w:rsid w:val="007819FF"/>
    <w:rsid w:val="0078360C"/>
    <w:rsid w:val="00784A4C"/>
    <w:rsid w:val="00784BC6"/>
    <w:rsid w:val="0078523D"/>
    <w:rsid w:val="0078576C"/>
    <w:rsid w:val="007910B2"/>
    <w:rsid w:val="007931DF"/>
    <w:rsid w:val="00793D59"/>
    <w:rsid w:val="007949EC"/>
    <w:rsid w:val="007964C4"/>
    <w:rsid w:val="0079724F"/>
    <w:rsid w:val="007976D8"/>
    <w:rsid w:val="007A0172"/>
    <w:rsid w:val="007A1804"/>
    <w:rsid w:val="007A2511"/>
    <w:rsid w:val="007A260E"/>
    <w:rsid w:val="007A4D4C"/>
    <w:rsid w:val="007A4DD6"/>
    <w:rsid w:val="007A5CB9"/>
    <w:rsid w:val="007B0546"/>
    <w:rsid w:val="007B1437"/>
    <w:rsid w:val="007B1E9F"/>
    <w:rsid w:val="007B20AE"/>
    <w:rsid w:val="007B267F"/>
    <w:rsid w:val="007B6B07"/>
    <w:rsid w:val="007B6D43"/>
    <w:rsid w:val="007B729F"/>
    <w:rsid w:val="007B749A"/>
    <w:rsid w:val="007B7C6E"/>
    <w:rsid w:val="007C0ED3"/>
    <w:rsid w:val="007C2997"/>
    <w:rsid w:val="007C344A"/>
    <w:rsid w:val="007D44D7"/>
    <w:rsid w:val="007D621A"/>
    <w:rsid w:val="007D6513"/>
    <w:rsid w:val="007E058A"/>
    <w:rsid w:val="007E134F"/>
    <w:rsid w:val="007E2887"/>
    <w:rsid w:val="007E5241"/>
    <w:rsid w:val="007E5278"/>
    <w:rsid w:val="007E749C"/>
    <w:rsid w:val="007F1280"/>
    <w:rsid w:val="007F1B5C"/>
    <w:rsid w:val="007F2607"/>
    <w:rsid w:val="007F59A8"/>
    <w:rsid w:val="00801257"/>
    <w:rsid w:val="00803B0A"/>
    <w:rsid w:val="00804984"/>
    <w:rsid w:val="00804DED"/>
    <w:rsid w:val="00805585"/>
    <w:rsid w:val="00805B96"/>
    <w:rsid w:val="00807116"/>
    <w:rsid w:val="008105BE"/>
    <w:rsid w:val="008115A5"/>
    <w:rsid w:val="00811685"/>
    <w:rsid w:val="00811D46"/>
    <w:rsid w:val="00811DFF"/>
    <w:rsid w:val="0081415D"/>
    <w:rsid w:val="00820229"/>
    <w:rsid w:val="00822448"/>
    <w:rsid w:val="00822ABE"/>
    <w:rsid w:val="008244D1"/>
    <w:rsid w:val="00827F51"/>
    <w:rsid w:val="0083104E"/>
    <w:rsid w:val="008343BE"/>
    <w:rsid w:val="00835711"/>
    <w:rsid w:val="00836535"/>
    <w:rsid w:val="00840FB4"/>
    <w:rsid w:val="008410B2"/>
    <w:rsid w:val="008423C9"/>
    <w:rsid w:val="008500A0"/>
    <w:rsid w:val="00851050"/>
    <w:rsid w:val="00851578"/>
    <w:rsid w:val="008524E5"/>
    <w:rsid w:val="0085351C"/>
    <w:rsid w:val="0085435A"/>
    <w:rsid w:val="008549CA"/>
    <w:rsid w:val="008556C3"/>
    <w:rsid w:val="00856391"/>
    <w:rsid w:val="0085687C"/>
    <w:rsid w:val="008628F0"/>
    <w:rsid w:val="0086666D"/>
    <w:rsid w:val="008706C5"/>
    <w:rsid w:val="00873707"/>
    <w:rsid w:val="00873D78"/>
    <w:rsid w:val="00874B20"/>
    <w:rsid w:val="00874FEA"/>
    <w:rsid w:val="008757C6"/>
    <w:rsid w:val="008763E1"/>
    <w:rsid w:val="0087775C"/>
    <w:rsid w:val="00877EC8"/>
    <w:rsid w:val="00880586"/>
    <w:rsid w:val="00880B88"/>
    <w:rsid w:val="00880F36"/>
    <w:rsid w:val="0088111F"/>
    <w:rsid w:val="00882A82"/>
    <w:rsid w:val="008845E4"/>
    <w:rsid w:val="008852C6"/>
    <w:rsid w:val="00885530"/>
    <w:rsid w:val="008901F4"/>
    <w:rsid w:val="008910D1"/>
    <w:rsid w:val="00891C7D"/>
    <w:rsid w:val="0089296C"/>
    <w:rsid w:val="00893899"/>
    <w:rsid w:val="00894BDE"/>
    <w:rsid w:val="00894E09"/>
    <w:rsid w:val="00896ABD"/>
    <w:rsid w:val="00897AB6"/>
    <w:rsid w:val="008A3380"/>
    <w:rsid w:val="008A73E9"/>
    <w:rsid w:val="008A7A9C"/>
    <w:rsid w:val="008B5218"/>
    <w:rsid w:val="008B598C"/>
    <w:rsid w:val="008B7102"/>
    <w:rsid w:val="008C3B7D"/>
    <w:rsid w:val="008C4254"/>
    <w:rsid w:val="008D0F90"/>
    <w:rsid w:val="008D1E23"/>
    <w:rsid w:val="008D3715"/>
    <w:rsid w:val="008D5465"/>
    <w:rsid w:val="008D54B1"/>
    <w:rsid w:val="008D5E61"/>
    <w:rsid w:val="008D7EB7"/>
    <w:rsid w:val="008D7EC5"/>
    <w:rsid w:val="008E0E69"/>
    <w:rsid w:val="008E3684"/>
    <w:rsid w:val="008E5497"/>
    <w:rsid w:val="008E57F5"/>
    <w:rsid w:val="008E60E4"/>
    <w:rsid w:val="008E62A5"/>
    <w:rsid w:val="008E677A"/>
    <w:rsid w:val="008E7606"/>
    <w:rsid w:val="008E7FD1"/>
    <w:rsid w:val="008F1BB9"/>
    <w:rsid w:val="008F1DAA"/>
    <w:rsid w:val="008F343C"/>
    <w:rsid w:val="008F3AA2"/>
    <w:rsid w:val="008F3EBD"/>
    <w:rsid w:val="008F60B2"/>
    <w:rsid w:val="008F7C41"/>
    <w:rsid w:val="0090129D"/>
    <w:rsid w:val="009031E2"/>
    <w:rsid w:val="00903EC4"/>
    <w:rsid w:val="009116A3"/>
    <w:rsid w:val="0091276C"/>
    <w:rsid w:val="00912F6A"/>
    <w:rsid w:val="00913B92"/>
    <w:rsid w:val="00915DCD"/>
    <w:rsid w:val="009165AC"/>
    <w:rsid w:val="00916FFC"/>
    <w:rsid w:val="00917521"/>
    <w:rsid w:val="0092053F"/>
    <w:rsid w:val="0092340A"/>
    <w:rsid w:val="009240F3"/>
    <w:rsid w:val="00930272"/>
    <w:rsid w:val="00931034"/>
    <w:rsid w:val="009313D9"/>
    <w:rsid w:val="00935B7F"/>
    <w:rsid w:val="00940DC9"/>
    <w:rsid w:val="00941293"/>
    <w:rsid w:val="00943E3F"/>
    <w:rsid w:val="00946372"/>
    <w:rsid w:val="009506C6"/>
    <w:rsid w:val="00950C17"/>
    <w:rsid w:val="00951FAF"/>
    <w:rsid w:val="00952868"/>
    <w:rsid w:val="00954740"/>
    <w:rsid w:val="00955AE5"/>
    <w:rsid w:val="00962E71"/>
    <w:rsid w:val="00963ABC"/>
    <w:rsid w:val="00965D21"/>
    <w:rsid w:val="00965F62"/>
    <w:rsid w:val="0096638B"/>
    <w:rsid w:val="00967764"/>
    <w:rsid w:val="00970AA7"/>
    <w:rsid w:val="00970B0E"/>
    <w:rsid w:val="00970BB9"/>
    <w:rsid w:val="0097185D"/>
    <w:rsid w:val="00971C80"/>
    <w:rsid w:val="009726EE"/>
    <w:rsid w:val="00972CDE"/>
    <w:rsid w:val="009733DD"/>
    <w:rsid w:val="00974259"/>
    <w:rsid w:val="009745BC"/>
    <w:rsid w:val="00975573"/>
    <w:rsid w:val="00975FAB"/>
    <w:rsid w:val="00976D03"/>
    <w:rsid w:val="00977B30"/>
    <w:rsid w:val="009811DE"/>
    <w:rsid w:val="0098184A"/>
    <w:rsid w:val="00982F41"/>
    <w:rsid w:val="00984F0A"/>
    <w:rsid w:val="00985090"/>
    <w:rsid w:val="00987710"/>
    <w:rsid w:val="009904AB"/>
    <w:rsid w:val="00995688"/>
    <w:rsid w:val="009958A6"/>
    <w:rsid w:val="00996456"/>
    <w:rsid w:val="009A04F5"/>
    <w:rsid w:val="009A15EF"/>
    <w:rsid w:val="009A38A5"/>
    <w:rsid w:val="009A3A83"/>
    <w:rsid w:val="009A5B73"/>
    <w:rsid w:val="009B118B"/>
    <w:rsid w:val="009B1737"/>
    <w:rsid w:val="009B3D4B"/>
    <w:rsid w:val="009B5B99"/>
    <w:rsid w:val="009B636F"/>
    <w:rsid w:val="009B6EFC"/>
    <w:rsid w:val="009B798A"/>
    <w:rsid w:val="009B7DC3"/>
    <w:rsid w:val="009C1140"/>
    <w:rsid w:val="009C1FD0"/>
    <w:rsid w:val="009C2DF8"/>
    <w:rsid w:val="009C31BF"/>
    <w:rsid w:val="009C48BE"/>
    <w:rsid w:val="009C68B7"/>
    <w:rsid w:val="009D0834"/>
    <w:rsid w:val="009D0A1E"/>
    <w:rsid w:val="009D299A"/>
    <w:rsid w:val="009D2AE3"/>
    <w:rsid w:val="009D3347"/>
    <w:rsid w:val="009D4DFF"/>
    <w:rsid w:val="009D52BC"/>
    <w:rsid w:val="009D66CD"/>
    <w:rsid w:val="009D7D0A"/>
    <w:rsid w:val="009E09D9"/>
    <w:rsid w:val="009F01B1"/>
    <w:rsid w:val="009F0DBB"/>
    <w:rsid w:val="009F1749"/>
    <w:rsid w:val="009F1B97"/>
    <w:rsid w:val="009F3887"/>
    <w:rsid w:val="009F659A"/>
    <w:rsid w:val="009F732B"/>
    <w:rsid w:val="00A01FE0"/>
    <w:rsid w:val="00A0549F"/>
    <w:rsid w:val="00A06945"/>
    <w:rsid w:val="00A10656"/>
    <w:rsid w:val="00A113C0"/>
    <w:rsid w:val="00A12FA6"/>
    <w:rsid w:val="00A1339B"/>
    <w:rsid w:val="00A14ABA"/>
    <w:rsid w:val="00A24CB6"/>
    <w:rsid w:val="00A25C75"/>
    <w:rsid w:val="00A2695C"/>
    <w:rsid w:val="00A26CD2"/>
    <w:rsid w:val="00A27667"/>
    <w:rsid w:val="00A316C1"/>
    <w:rsid w:val="00A32979"/>
    <w:rsid w:val="00A339E2"/>
    <w:rsid w:val="00A34238"/>
    <w:rsid w:val="00A34A67"/>
    <w:rsid w:val="00A37462"/>
    <w:rsid w:val="00A459E1"/>
    <w:rsid w:val="00A46AC4"/>
    <w:rsid w:val="00A51C0D"/>
    <w:rsid w:val="00A52296"/>
    <w:rsid w:val="00A55661"/>
    <w:rsid w:val="00A61B70"/>
    <w:rsid w:val="00A61FA8"/>
    <w:rsid w:val="00A6225B"/>
    <w:rsid w:val="00A632CE"/>
    <w:rsid w:val="00A637F4"/>
    <w:rsid w:val="00A63A78"/>
    <w:rsid w:val="00A64DF2"/>
    <w:rsid w:val="00A65485"/>
    <w:rsid w:val="00A66E05"/>
    <w:rsid w:val="00A70753"/>
    <w:rsid w:val="00A712D2"/>
    <w:rsid w:val="00A721F7"/>
    <w:rsid w:val="00A72B2B"/>
    <w:rsid w:val="00A74F95"/>
    <w:rsid w:val="00A801F9"/>
    <w:rsid w:val="00A81B74"/>
    <w:rsid w:val="00A82C8A"/>
    <w:rsid w:val="00A8346B"/>
    <w:rsid w:val="00A83681"/>
    <w:rsid w:val="00A852FF"/>
    <w:rsid w:val="00A87025"/>
    <w:rsid w:val="00A87337"/>
    <w:rsid w:val="00A90C97"/>
    <w:rsid w:val="00A92DDC"/>
    <w:rsid w:val="00A960C8"/>
    <w:rsid w:val="00A96604"/>
    <w:rsid w:val="00AA03DF"/>
    <w:rsid w:val="00AA03F5"/>
    <w:rsid w:val="00AA15D8"/>
    <w:rsid w:val="00AA1B4F"/>
    <w:rsid w:val="00AA21D8"/>
    <w:rsid w:val="00AA271A"/>
    <w:rsid w:val="00AA3270"/>
    <w:rsid w:val="00AA54F3"/>
    <w:rsid w:val="00AA6B43"/>
    <w:rsid w:val="00AA720D"/>
    <w:rsid w:val="00AB02A8"/>
    <w:rsid w:val="00AB13CC"/>
    <w:rsid w:val="00AB367A"/>
    <w:rsid w:val="00AB68EE"/>
    <w:rsid w:val="00AB6CD8"/>
    <w:rsid w:val="00AC01D1"/>
    <w:rsid w:val="00AC0AB2"/>
    <w:rsid w:val="00AC0E9F"/>
    <w:rsid w:val="00AC27AC"/>
    <w:rsid w:val="00AC52A5"/>
    <w:rsid w:val="00AC5D64"/>
    <w:rsid w:val="00AC6EFD"/>
    <w:rsid w:val="00AC7151"/>
    <w:rsid w:val="00AD06B3"/>
    <w:rsid w:val="00AD0988"/>
    <w:rsid w:val="00AD460A"/>
    <w:rsid w:val="00AD6A05"/>
    <w:rsid w:val="00AD7386"/>
    <w:rsid w:val="00AE118B"/>
    <w:rsid w:val="00AE272B"/>
    <w:rsid w:val="00AE3E3A"/>
    <w:rsid w:val="00AE671C"/>
    <w:rsid w:val="00AE77B4"/>
    <w:rsid w:val="00AE7C1A"/>
    <w:rsid w:val="00AE7DF8"/>
    <w:rsid w:val="00AF0D9C"/>
    <w:rsid w:val="00AF13AB"/>
    <w:rsid w:val="00AF16DB"/>
    <w:rsid w:val="00AF184F"/>
    <w:rsid w:val="00AF1D36"/>
    <w:rsid w:val="00AF280B"/>
    <w:rsid w:val="00AF5F75"/>
    <w:rsid w:val="00AF6001"/>
    <w:rsid w:val="00AF6459"/>
    <w:rsid w:val="00AF6628"/>
    <w:rsid w:val="00B01A16"/>
    <w:rsid w:val="00B02AC2"/>
    <w:rsid w:val="00B04FC4"/>
    <w:rsid w:val="00B07F45"/>
    <w:rsid w:val="00B1021A"/>
    <w:rsid w:val="00B1290D"/>
    <w:rsid w:val="00B13DEE"/>
    <w:rsid w:val="00B1481A"/>
    <w:rsid w:val="00B15A1F"/>
    <w:rsid w:val="00B15FE9"/>
    <w:rsid w:val="00B208F3"/>
    <w:rsid w:val="00B2148A"/>
    <w:rsid w:val="00B21AE0"/>
    <w:rsid w:val="00B220C2"/>
    <w:rsid w:val="00B25B32"/>
    <w:rsid w:val="00B3253F"/>
    <w:rsid w:val="00B32616"/>
    <w:rsid w:val="00B32711"/>
    <w:rsid w:val="00B32F33"/>
    <w:rsid w:val="00B36C42"/>
    <w:rsid w:val="00B36CCC"/>
    <w:rsid w:val="00B42EA7"/>
    <w:rsid w:val="00B45F7A"/>
    <w:rsid w:val="00B47767"/>
    <w:rsid w:val="00B47A0B"/>
    <w:rsid w:val="00B51845"/>
    <w:rsid w:val="00B51923"/>
    <w:rsid w:val="00B531BE"/>
    <w:rsid w:val="00B5337C"/>
    <w:rsid w:val="00B5389D"/>
    <w:rsid w:val="00B53EE6"/>
    <w:rsid w:val="00B53FDE"/>
    <w:rsid w:val="00B56397"/>
    <w:rsid w:val="00B571DA"/>
    <w:rsid w:val="00B6027B"/>
    <w:rsid w:val="00B636C8"/>
    <w:rsid w:val="00B649CF"/>
    <w:rsid w:val="00B65EDB"/>
    <w:rsid w:val="00B66733"/>
    <w:rsid w:val="00B67AFF"/>
    <w:rsid w:val="00B7079D"/>
    <w:rsid w:val="00B70B59"/>
    <w:rsid w:val="00B72551"/>
    <w:rsid w:val="00B73657"/>
    <w:rsid w:val="00B739B3"/>
    <w:rsid w:val="00B759B9"/>
    <w:rsid w:val="00B810AD"/>
    <w:rsid w:val="00B81B15"/>
    <w:rsid w:val="00B915AE"/>
    <w:rsid w:val="00BA1735"/>
    <w:rsid w:val="00BA192A"/>
    <w:rsid w:val="00BA19FA"/>
    <w:rsid w:val="00BA4288"/>
    <w:rsid w:val="00BB0902"/>
    <w:rsid w:val="00BB1F9C"/>
    <w:rsid w:val="00BB3475"/>
    <w:rsid w:val="00BB48E5"/>
    <w:rsid w:val="00BB5607"/>
    <w:rsid w:val="00BB5ACA"/>
    <w:rsid w:val="00BB5C9C"/>
    <w:rsid w:val="00BB627F"/>
    <w:rsid w:val="00BB668C"/>
    <w:rsid w:val="00BC0C17"/>
    <w:rsid w:val="00BC3823"/>
    <w:rsid w:val="00BC3E92"/>
    <w:rsid w:val="00BC426C"/>
    <w:rsid w:val="00BC5841"/>
    <w:rsid w:val="00BD2EF0"/>
    <w:rsid w:val="00BD60B4"/>
    <w:rsid w:val="00BD796B"/>
    <w:rsid w:val="00BE0052"/>
    <w:rsid w:val="00BE1848"/>
    <w:rsid w:val="00BE40C0"/>
    <w:rsid w:val="00BE5F4A"/>
    <w:rsid w:val="00BE65B8"/>
    <w:rsid w:val="00BE7AEF"/>
    <w:rsid w:val="00BF09B0"/>
    <w:rsid w:val="00BF1544"/>
    <w:rsid w:val="00BF1B53"/>
    <w:rsid w:val="00BF246D"/>
    <w:rsid w:val="00BF2682"/>
    <w:rsid w:val="00BF6A9D"/>
    <w:rsid w:val="00C00FF0"/>
    <w:rsid w:val="00C0330A"/>
    <w:rsid w:val="00C06F06"/>
    <w:rsid w:val="00C100C7"/>
    <w:rsid w:val="00C10936"/>
    <w:rsid w:val="00C10A66"/>
    <w:rsid w:val="00C11C9F"/>
    <w:rsid w:val="00C14FA2"/>
    <w:rsid w:val="00C20FAD"/>
    <w:rsid w:val="00C20FDD"/>
    <w:rsid w:val="00C2248D"/>
    <w:rsid w:val="00C2375F"/>
    <w:rsid w:val="00C23CE7"/>
    <w:rsid w:val="00C243F5"/>
    <w:rsid w:val="00C247CB"/>
    <w:rsid w:val="00C26356"/>
    <w:rsid w:val="00C32E66"/>
    <w:rsid w:val="00C3355F"/>
    <w:rsid w:val="00C33A04"/>
    <w:rsid w:val="00C3569A"/>
    <w:rsid w:val="00C43F48"/>
    <w:rsid w:val="00C448FF"/>
    <w:rsid w:val="00C45C90"/>
    <w:rsid w:val="00C45E57"/>
    <w:rsid w:val="00C52C91"/>
    <w:rsid w:val="00C52D00"/>
    <w:rsid w:val="00C52F29"/>
    <w:rsid w:val="00C5328A"/>
    <w:rsid w:val="00C5563A"/>
    <w:rsid w:val="00C56CE6"/>
    <w:rsid w:val="00C5745F"/>
    <w:rsid w:val="00C60005"/>
    <w:rsid w:val="00C61A98"/>
    <w:rsid w:val="00C63201"/>
    <w:rsid w:val="00C64E62"/>
    <w:rsid w:val="00C651D5"/>
    <w:rsid w:val="00C65CCC"/>
    <w:rsid w:val="00C65E69"/>
    <w:rsid w:val="00C669BA"/>
    <w:rsid w:val="00C67316"/>
    <w:rsid w:val="00C71254"/>
    <w:rsid w:val="00C742C3"/>
    <w:rsid w:val="00C7618F"/>
    <w:rsid w:val="00C765A9"/>
    <w:rsid w:val="00C76F49"/>
    <w:rsid w:val="00C81157"/>
    <w:rsid w:val="00C8162D"/>
    <w:rsid w:val="00C830BB"/>
    <w:rsid w:val="00C8323B"/>
    <w:rsid w:val="00C83A0B"/>
    <w:rsid w:val="00C842D0"/>
    <w:rsid w:val="00C84ED1"/>
    <w:rsid w:val="00C863CC"/>
    <w:rsid w:val="00C873F8"/>
    <w:rsid w:val="00C87A4E"/>
    <w:rsid w:val="00C9038F"/>
    <w:rsid w:val="00C90D31"/>
    <w:rsid w:val="00C92AAB"/>
    <w:rsid w:val="00C95814"/>
    <w:rsid w:val="00C95D4C"/>
    <w:rsid w:val="00C9637F"/>
    <w:rsid w:val="00C9708A"/>
    <w:rsid w:val="00C975E8"/>
    <w:rsid w:val="00CA2435"/>
    <w:rsid w:val="00CA4068"/>
    <w:rsid w:val="00CA67F4"/>
    <w:rsid w:val="00CA771E"/>
    <w:rsid w:val="00CA7EBE"/>
    <w:rsid w:val="00CB37F8"/>
    <w:rsid w:val="00CB7DC3"/>
    <w:rsid w:val="00CC3444"/>
    <w:rsid w:val="00CC3DAB"/>
    <w:rsid w:val="00CC4908"/>
    <w:rsid w:val="00CC5BE1"/>
    <w:rsid w:val="00CC61D2"/>
    <w:rsid w:val="00CC75A2"/>
    <w:rsid w:val="00CC7A18"/>
    <w:rsid w:val="00CD0018"/>
    <w:rsid w:val="00CD0BFD"/>
    <w:rsid w:val="00CD0E2F"/>
    <w:rsid w:val="00CD1D49"/>
    <w:rsid w:val="00CD2F20"/>
    <w:rsid w:val="00CD6B20"/>
    <w:rsid w:val="00CD6D0F"/>
    <w:rsid w:val="00CD7CC1"/>
    <w:rsid w:val="00CE1339"/>
    <w:rsid w:val="00CE61CC"/>
    <w:rsid w:val="00CE6E42"/>
    <w:rsid w:val="00CF1B6C"/>
    <w:rsid w:val="00CF1E4C"/>
    <w:rsid w:val="00CF20B7"/>
    <w:rsid w:val="00CF5C6C"/>
    <w:rsid w:val="00CF6692"/>
    <w:rsid w:val="00CF7441"/>
    <w:rsid w:val="00D00D16"/>
    <w:rsid w:val="00D01455"/>
    <w:rsid w:val="00D03225"/>
    <w:rsid w:val="00D037F2"/>
    <w:rsid w:val="00D03C6C"/>
    <w:rsid w:val="00D04760"/>
    <w:rsid w:val="00D04A95"/>
    <w:rsid w:val="00D05B06"/>
    <w:rsid w:val="00D06288"/>
    <w:rsid w:val="00D068C7"/>
    <w:rsid w:val="00D10429"/>
    <w:rsid w:val="00D128A4"/>
    <w:rsid w:val="00D147C8"/>
    <w:rsid w:val="00D15131"/>
    <w:rsid w:val="00D16FA2"/>
    <w:rsid w:val="00D20954"/>
    <w:rsid w:val="00D21C39"/>
    <w:rsid w:val="00D21FC6"/>
    <w:rsid w:val="00D22427"/>
    <w:rsid w:val="00D2243A"/>
    <w:rsid w:val="00D25E4D"/>
    <w:rsid w:val="00D33393"/>
    <w:rsid w:val="00D33CEB"/>
    <w:rsid w:val="00D33D36"/>
    <w:rsid w:val="00D34D94"/>
    <w:rsid w:val="00D3588A"/>
    <w:rsid w:val="00D36ADC"/>
    <w:rsid w:val="00D405C2"/>
    <w:rsid w:val="00D409E2"/>
    <w:rsid w:val="00D41621"/>
    <w:rsid w:val="00D42413"/>
    <w:rsid w:val="00D427D7"/>
    <w:rsid w:val="00D44071"/>
    <w:rsid w:val="00D44E62"/>
    <w:rsid w:val="00D44ED9"/>
    <w:rsid w:val="00D50787"/>
    <w:rsid w:val="00D51570"/>
    <w:rsid w:val="00D538AF"/>
    <w:rsid w:val="00D556AD"/>
    <w:rsid w:val="00D56911"/>
    <w:rsid w:val="00D60381"/>
    <w:rsid w:val="00D616DE"/>
    <w:rsid w:val="00D62201"/>
    <w:rsid w:val="00D651D1"/>
    <w:rsid w:val="00D67D4D"/>
    <w:rsid w:val="00D717BB"/>
    <w:rsid w:val="00D7226B"/>
    <w:rsid w:val="00D72707"/>
    <w:rsid w:val="00D75744"/>
    <w:rsid w:val="00D75A9C"/>
    <w:rsid w:val="00D829C8"/>
    <w:rsid w:val="00D87389"/>
    <w:rsid w:val="00D90871"/>
    <w:rsid w:val="00D9155F"/>
    <w:rsid w:val="00D93628"/>
    <w:rsid w:val="00D9403F"/>
    <w:rsid w:val="00D956D2"/>
    <w:rsid w:val="00D959B4"/>
    <w:rsid w:val="00D9775E"/>
    <w:rsid w:val="00DA44DE"/>
    <w:rsid w:val="00DA6AAB"/>
    <w:rsid w:val="00DA700C"/>
    <w:rsid w:val="00DB3741"/>
    <w:rsid w:val="00DB620A"/>
    <w:rsid w:val="00DB6A8F"/>
    <w:rsid w:val="00DB7906"/>
    <w:rsid w:val="00DC1CB8"/>
    <w:rsid w:val="00DC1E76"/>
    <w:rsid w:val="00DC249B"/>
    <w:rsid w:val="00DC3832"/>
    <w:rsid w:val="00DC3867"/>
    <w:rsid w:val="00DC7A51"/>
    <w:rsid w:val="00DC7A9F"/>
    <w:rsid w:val="00DD3B1E"/>
    <w:rsid w:val="00DD4AFC"/>
    <w:rsid w:val="00DD5660"/>
    <w:rsid w:val="00DE5B5F"/>
    <w:rsid w:val="00DF283D"/>
    <w:rsid w:val="00DF2C20"/>
    <w:rsid w:val="00DF3CFC"/>
    <w:rsid w:val="00DF614E"/>
    <w:rsid w:val="00E00696"/>
    <w:rsid w:val="00E03651"/>
    <w:rsid w:val="00E03808"/>
    <w:rsid w:val="00E04854"/>
    <w:rsid w:val="00E060C2"/>
    <w:rsid w:val="00E06324"/>
    <w:rsid w:val="00E06F37"/>
    <w:rsid w:val="00E07B81"/>
    <w:rsid w:val="00E10AFD"/>
    <w:rsid w:val="00E12B11"/>
    <w:rsid w:val="00E12FB0"/>
    <w:rsid w:val="00E14814"/>
    <w:rsid w:val="00E155DE"/>
    <w:rsid w:val="00E1591B"/>
    <w:rsid w:val="00E16A50"/>
    <w:rsid w:val="00E20FD5"/>
    <w:rsid w:val="00E249D5"/>
    <w:rsid w:val="00E25017"/>
    <w:rsid w:val="00E26F73"/>
    <w:rsid w:val="00E27515"/>
    <w:rsid w:val="00E30A34"/>
    <w:rsid w:val="00E311A9"/>
    <w:rsid w:val="00E33C68"/>
    <w:rsid w:val="00E33F1F"/>
    <w:rsid w:val="00E34EEB"/>
    <w:rsid w:val="00E3687C"/>
    <w:rsid w:val="00E42618"/>
    <w:rsid w:val="00E44EB9"/>
    <w:rsid w:val="00E45BDC"/>
    <w:rsid w:val="00E46358"/>
    <w:rsid w:val="00E471DC"/>
    <w:rsid w:val="00E50EB4"/>
    <w:rsid w:val="00E532FC"/>
    <w:rsid w:val="00E545CC"/>
    <w:rsid w:val="00E546C0"/>
    <w:rsid w:val="00E559B4"/>
    <w:rsid w:val="00E55BB0"/>
    <w:rsid w:val="00E609E5"/>
    <w:rsid w:val="00E60A34"/>
    <w:rsid w:val="00E60C65"/>
    <w:rsid w:val="00E60F27"/>
    <w:rsid w:val="00E62789"/>
    <w:rsid w:val="00E62F43"/>
    <w:rsid w:val="00E64D93"/>
    <w:rsid w:val="00E65EDB"/>
    <w:rsid w:val="00E66927"/>
    <w:rsid w:val="00E677B8"/>
    <w:rsid w:val="00E67FA1"/>
    <w:rsid w:val="00E7387D"/>
    <w:rsid w:val="00E73D53"/>
    <w:rsid w:val="00E73E5D"/>
    <w:rsid w:val="00E75111"/>
    <w:rsid w:val="00E77296"/>
    <w:rsid w:val="00E77694"/>
    <w:rsid w:val="00E8601C"/>
    <w:rsid w:val="00E87527"/>
    <w:rsid w:val="00E87EF7"/>
    <w:rsid w:val="00E90B74"/>
    <w:rsid w:val="00E93763"/>
    <w:rsid w:val="00E96C4C"/>
    <w:rsid w:val="00E96DCE"/>
    <w:rsid w:val="00EA19F0"/>
    <w:rsid w:val="00EA2AAE"/>
    <w:rsid w:val="00EA2EC0"/>
    <w:rsid w:val="00EA427A"/>
    <w:rsid w:val="00EA5C62"/>
    <w:rsid w:val="00EA723B"/>
    <w:rsid w:val="00EB2B30"/>
    <w:rsid w:val="00EB3572"/>
    <w:rsid w:val="00EB5408"/>
    <w:rsid w:val="00EB6350"/>
    <w:rsid w:val="00EB687A"/>
    <w:rsid w:val="00EB695B"/>
    <w:rsid w:val="00EB75A2"/>
    <w:rsid w:val="00EC2F62"/>
    <w:rsid w:val="00EC62EB"/>
    <w:rsid w:val="00EC6E9F"/>
    <w:rsid w:val="00ED3784"/>
    <w:rsid w:val="00ED44B8"/>
    <w:rsid w:val="00ED44F0"/>
    <w:rsid w:val="00ED4B33"/>
    <w:rsid w:val="00ED5506"/>
    <w:rsid w:val="00ED5993"/>
    <w:rsid w:val="00ED7DD6"/>
    <w:rsid w:val="00EE060B"/>
    <w:rsid w:val="00EE10DB"/>
    <w:rsid w:val="00EE15A1"/>
    <w:rsid w:val="00EE2A7C"/>
    <w:rsid w:val="00EE2C42"/>
    <w:rsid w:val="00EE341B"/>
    <w:rsid w:val="00EE4453"/>
    <w:rsid w:val="00EE5FCE"/>
    <w:rsid w:val="00EE6939"/>
    <w:rsid w:val="00EE6BBD"/>
    <w:rsid w:val="00EE6E1E"/>
    <w:rsid w:val="00EE705F"/>
    <w:rsid w:val="00EE7D64"/>
    <w:rsid w:val="00EF1462"/>
    <w:rsid w:val="00EF301F"/>
    <w:rsid w:val="00EF54FD"/>
    <w:rsid w:val="00EF650F"/>
    <w:rsid w:val="00F005A2"/>
    <w:rsid w:val="00F00633"/>
    <w:rsid w:val="00F0151F"/>
    <w:rsid w:val="00F027C2"/>
    <w:rsid w:val="00F0344B"/>
    <w:rsid w:val="00F04F93"/>
    <w:rsid w:val="00F07F0D"/>
    <w:rsid w:val="00F12C9F"/>
    <w:rsid w:val="00F13112"/>
    <w:rsid w:val="00F16FE6"/>
    <w:rsid w:val="00F238BD"/>
    <w:rsid w:val="00F23AAD"/>
    <w:rsid w:val="00F24992"/>
    <w:rsid w:val="00F272F6"/>
    <w:rsid w:val="00F30662"/>
    <w:rsid w:val="00F32E87"/>
    <w:rsid w:val="00F32F2F"/>
    <w:rsid w:val="00F33C93"/>
    <w:rsid w:val="00F33F3F"/>
    <w:rsid w:val="00F35BDD"/>
    <w:rsid w:val="00F35EF0"/>
    <w:rsid w:val="00F3781F"/>
    <w:rsid w:val="00F403FD"/>
    <w:rsid w:val="00F41E72"/>
    <w:rsid w:val="00F452BD"/>
    <w:rsid w:val="00F45BDF"/>
    <w:rsid w:val="00F4677F"/>
    <w:rsid w:val="00F50300"/>
    <w:rsid w:val="00F5414B"/>
    <w:rsid w:val="00F56830"/>
    <w:rsid w:val="00F5687B"/>
    <w:rsid w:val="00F56E39"/>
    <w:rsid w:val="00F623E9"/>
    <w:rsid w:val="00F63951"/>
    <w:rsid w:val="00F63C86"/>
    <w:rsid w:val="00F6524D"/>
    <w:rsid w:val="00F7517B"/>
    <w:rsid w:val="00F766BE"/>
    <w:rsid w:val="00F77EB9"/>
    <w:rsid w:val="00F80635"/>
    <w:rsid w:val="00F8115F"/>
    <w:rsid w:val="00F815D1"/>
    <w:rsid w:val="00F81E7E"/>
    <w:rsid w:val="00F81F0F"/>
    <w:rsid w:val="00F825F4"/>
    <w:rsid w:val="00F92AA1"/>
    <w:rsid w:val="00F932DE"/>
    <w:rsid w:val="00F952D8"/>
    <w:rsid w:val="00F963DD"/>
    <w:rsid w:val="00F9641A"/>
    <w:rsid w:val="00F97004"/>
    <w:rsid w:val="00FA2045"/>
    <w:rsid w:val="00FA4CBD"/>
    <w:rsid w:val="00FA7A66"/>
    <w:rsid w:val="00FB1AA9"/>
    <w:rsid w:val="00FB4B5A"/>
    <w:rsid w:val="00FB5963"/>
    <w:rsid w:val="00FB5DAA"/>
    <w:rsid w:val="00FC04B9"/>
    <w:rsid w:val="00FC161A"/>
    <w:rsid w:val="00FC23D5"/>
    <w:rsid w:val="00FC4337"/>
    <w:rsid w:val="00FC4C1A"/>
    <w:rsid w:val="00FC628F"/>
    <w:rsid w:val="00FC6468"/>
    <w:rsid w:val="00FC6D49"/>
    <w:rsid w:val="00FD15E1"/>
    <w:rsid w:val="00FD16AF"/>
    <w:rsid w:val="00FD17BA"/>
    <w:rsid w:val="00FD354A"/>
    <w:rsid w:val="00FD4922"/>
    <w:rsid w:val="00FD5BA7"/>
    <w:rsid w:val="00FD6461"/>
    <w:rsid w:val="00FE0281"/>
    <w:rsid w:val="00FE29C1"/>
    <w:rsid w:val="00FE4DAD"/>
    <w:rsid w:val="00FE6C00"/>
    <w:rsid w:val="00FE7083"/>
    <w:rsid w:val="00FE7A21"/>
    <w:rsid w:val="00FF019F"/>
    <w:rsid w:val="00FF155C"/>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9"/>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032FEE"/>
    <w:rPr>
      <w:rFonts w:ascii="Calibri" w:eastAsia="Calibri" w:hAnsi="Calibri"/>
      <w:sz w:val="22"/>
      <w:szCs w:val="22"/>
    </w:rPr>
  </w:style>
  <w:style w:type="character" w:styleId="PlaceholderText">
    <w:name w:val="Placeholder Text"/>
    <w:uiPriority w:val="99"/>
    <w:semiHidden/>
    <w:rsid w:val="00032FEE"/>
    <w:rPr>
      <w:color w:val="808080"/>
    </w:rPr>
  </w:style>
  <w:style w:type="character" w:customStyle="1" w:styleId="UnresolvedMention10">
    <w:name w:val="Unresolved Mention1"/>
    <w:uiPriority w:val="99"/>
    <w:semiHidden/>
    <w:unhideWhenUsed/>
    <w:rsid w:val="00032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E17F9-F599-4F9D-B98E-92BFB614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6982</Words>
  <Characters>39804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46693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2</cp:revision>
  <cp:lastPrinted>2018-08-03T02:54:00Z</cp:lastPrinted>
  <dcterms:created xsi:type="dcterms:W3CDTF">2018-08-17T18:35:00Z</dcterms:created>
  <dcterms:modified xsi:type="dcterms:W3CDTF">2018-08-17T18:35:00Z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16th edition (author-date)</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(deprecated)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7th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