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5981706" w:rsidR="006305D7" w:rsidRPr="008D0DEA" w:rsidRDefault="006305D7" w:rsidP="008705B8">
      <w:pPr>
        <w:pStyle w:val="NormalWeb"/>
        <w:spacing w:before="0" w:beforeAutospacing="0" w:after="0" w:afterAutospacing="0"/>
        <w:rPr>
          <w:rFonts w:asciiTheme="minorHAnsi" w:hAnsiTheme="minorHAnsi" w:cstheme="minorHAnsi"/>
          <w:color w:val="auto"/>
        </w:rPr>
      </w:pPr>
      <w:r w:rsidRPr="008D0DEA">
        <w:rPr>
          <w:rFonts w:asciiTheme="minorHAnsi" w:hAnsiTheme="minorHAnsi" w:cstheme="minorHAnsi"/>
          <w:b/>
          <w:bCs/>
          <w:color w:val="auto"/>
        </w:rPr>
        <w:t>TITLE:</w:t>
      </w:r>
      <w:r w:rsidR="008C6003">
        <w:rPr>
          <w:rFonts w:asciiTheme="minorHAnsi" w:hAnsiTheme="minorHAnsi" w:cstheme="minorHAnsi"/>
          <w:color w:val="auto"/>
        </w:rPr>
        <w:t xml:space="preserve"> </w:t>
      </w:r>
    </w:p>
    <w:p w14:paraId="0C76090E" w14:textId="68690830" w:rsidR="007A4DD6" w:rsidRPr="001F52A8" w:rsidRDefault="00E77A69" w:rsidP="008705B8">
      <w:pPr>
        <w:rPr>
          <w:rFonts w:asciiTheme="minorHAnsi" w:hAnsiTheme="minorHAnsi" w:cstheme="minorHAnsi"/>
          <w:b/>
          <w:color w:val="auto"/>
        </w:rPr>
      </w:pPr>
      <w:r w:rsidRPr="001F52A8">
        <w:rPr>
          <w:rFonts w:asciiTheme="minorHAnsi" w:hAnsiTheme="minorHAnsi" w:cstheme="minorHAnsi"/>
          <w:b/>
          <w:color w:val="auto"/>
        </w:rPr>
        <w:t xml:space="preserve">Calcium </w:t>
      </w:r>
      <w:r w:rsidR="00FE7F28" w:rsidRPr="001F52A8">
        <w:rPr>
          <w:rFonts w:asciiTheme="minorHAnsi" w:hAnsiTheme="minorHAnsi" w:cstheme="minorHAnsi"/>
          <w:b/>
          <w:color w:val="auto"/>
        </w:rPr>
        <w:t xml:space="preserve">Carbonate Formation in the Presence of Biopolymeric Additives </w:t>
      </w:r>
    </w:p>
    <w:p w14:paraId="2E300B21" w14:textId="77777777" w:rsidR="007A4DD6" w:rsidRPr="008D0DEA" w:rsidRDefault="007A4DD6" w:rsidP="008705B8">
      <w:pPr>
        <w:rPr>
          <w:rFonts w:asciiTheme="minorHAnsi" w:hAnsiTheme="minorHAnsi" w:cstheme="minorHAnsi"/>
          <w:b/>
          <w:bCs/>
          <w:color w:val="auto"/>
        </w:rPr>
      </w:pPr>
    </w:p>
    <w:p w14:paraId="3D080DA3" w14:textId="04202AF7" w:rsidR="006305D7" w:rsidRPr="008D0DEA" w:rsidRDefault="006305D7" w:rsidP="008705B8">
      <w:pPr>
        <w:rPr>
          <w:rFonts w:asciiTheme="minorHAnsi" w:hAnsiTheme="minorHAnsi" w:cstheme="minorHAnsi"/>
          <w:color w:val="auto"/>
        </w:rPr>
      </w:pPr>
      <w:r w:rsidRPr="008D0DEA">
        <w:rPr>
          <w:rFonts w:asciiTheme="minorHAnsi" w:hAnsiTheme="minorHAnsi" w:cstheme="minorHAnsi"/>
          <w:b/>
          <w:bCs/>
          <w:color w:val="auto"/>
        </w:rPr>
        <w:t>AUTHORS</w:t>
      </w:r>
      <w:r w:rsidR="000B662E" w:rsidRPr="008D0DEA">
        <w:rPr>
          <w:rFonts w:asciiTheme="minorHAnsi" w:hAnsiTheme="minorHAnsi" w:cstheme="minorHAnsi"/>
          <w:b/>
          <w:bCs/>
          <w:color w:val="auto"/>
        </w:rPr>
        <w:t xml:space="preserve"> </w:t>
      </w:r>
      <w:r w:rsidR="00086FF5" w:rsidRPr="008D0DEA">
        <w:rPr>
          <w:rFonts w:asciiTheme="minorHAnsi" w:hAnsiTheme="minorHAnsi" w:cstheme="minorHAnsi"/>
          <w:b/>
          <w:bCs/>
          <w:color w:val="auto"/>
        </w:rPr>
        <w:t xml:space="preserve">AND </w:t>
      </w:r>
      <w:r w:rsidR="000B662E" w:rsidRPr="008D0DEA">
        <w:rPr>
          <w:rFonts w:asciiTheme="minorHAnsi" w:hAnsiTheme="minorHAnsi" w:cstheme="minorHAnsi"/>
          <w:b/>
          <w:bCs/>
          <w:color w:val="auto"/>
        </w:rPr>
        <w:t>AFFILIATIONS</w:t>
      </w:r>
      <w:r w:rsidRPr="008D0DEA">
        <w:rPr>
          <w:rFonts w:asciiTheme="minorHAnsi" w:hAnsiTheme="minorHAnsi" w:cstheme="minorHAnsi"/>
          <w:b/>
          <w:bCs/>
          <w:color w:val="auto"/>
        </w:rPr>
        <w:t>:</w:t>
      </w:r>
    </w:p>
    <w:p w14:paraId="4BCF4487" w14:textId="591A55E7" w:rsidR="0059470D" w:rsidRPr="008D0DEA" w:rsidRDefault="0059470D" w:rsidP="008705B8">
      <w:pPr>
        <w:rPr>
          <w:rFonts w:asciiTheme="minorHAnsi" w:hAnsiTheme="minorHAnsi" w:cstheme="minorHAnsi"/>
          <w:color w:val="auto"/>
          <w:vertAlign w:val="superscript"/>
          <w:lang w:val="en-GB" w:bidi="he-IL"/>
        </w:rPr>
      </w:pPr>
      <w:r w:rsidRPr="008D0DEA">
        <w:rPr>
          <w:rFonts w:asciiTheme="minorHAnsi" w:hAnsiTheme="minorHAnsi" w:cstheme="minorHAnsi"/>
          <w:color w:val="auto"/>
          <w:lang w:bidi="he-IL"/>
        </w:rPr>
        <w:t>David N</w:t>
      </w:r>
      <w:r w:rsidR="009F13F5">
        <w:rPr>
          <w:rFonts w:asciiTheme="minorHAnsi" w:hAnsiTheme="minorHAnsi" w:cstheme="minorHAnsi"/>
          <w:color w:val="auto"/>
          <w:lang w:bidi="he-IL"/>
        </w:rPr>
        <w:t>.</w:t>
      </w:r>
      <w:r w:rsidRPr="008D0DEA">
        <w:rPr>
          <w:rFonts w:asciiTheme="minorHAnsi" w:hAnsiTheme="minorHAnsi" w:cstheme="minorHAnsi"/>
          <w:color w:val="auto"/>
          <w:lang w:bidi="he-IL"/>
        </w:rPr>
        <w:t xml:space="preserve"> Azulay</w:t>
      </w:r>
      <w:r w:rsidRPr="008D0DEA">
        <w:rPr>
          <w:rFonts w:asciiTheme="minorHAnsi" w:hAnsiTheme="minorHAnsi" w:cstheme="minorHAnsi"/>
          <w:color w:val="auto"/>
          <w:vertAlign w:val="superscript"/>
          <w:lang w:bidi="he-IL"/>
        </w:rPr>
        <w:t>1,2</w:t>
      </w:r>
      <w:r w:rsidRPr="008D0DEA">
        <w:rPr>
          <w:rFonts w:asciiTheme="minorHAnsi" w:hAnsiTheme="minorHAnsi" w:cstheme="minorHAnsi"/>
          <w:color w:val="auto"/>
          <w:lang w:bidi="he-IL"/>
        </w:rPr>
        <w:t xml:space="preserve">, </w:t>
      </w:r>
      <w:proofErr w:type="spellStart"/>
      <w:r w:rsidRPr="008D0DEA">
        <w:rPr>
          <w:rFonts w:asciiTheme="minorHAnsi" w:hAnsiTheme="minorHAnsi" w:cstheme="minorHAnsi"/>
          <w:color w:val="auto"/>
          <w:lang w:bidi="he-IL"/>
        </w:rPr>
        <w:t>Liraz</w:t>
      </w:r>
      <w:proofErr w:type="spellEnd"/>
      <w:r w:rsidRPr="008D0DEA">
        <w:rPr>
          <w:rFonts w:asciiTheme="minorHAnsi" w:hAnsiTheme="minorHAnsi" w:cstheme="minorHAnsi"/>
          <w:color w:val="auto"/>
          <w:lang w:bidi="he-IL"/>
        </w:rPr>
        <w:t xml:space="preserve"> Chai</w:t>
      </w:r>
      <w:r w:rsidRPr="008D0DEA">
        <w:rPr>
          <w:rFonts w:asciiTheme="minorHAnsi" w:hAnsiTheme="minorHAnsi" w:cstheme="minorHAnsi"/>
          <w:color w:val="auto"/>
          <w:vertAlign w:val="superscript"/>
          <w:lang w:bidi="he-IL"/>
        </w:rPr>
        <w:t>1</w:t>
      </w:r>
      <w:r w:rsidR="00AE7FED" w:rsidRPr="008D0DEA">
        <w:rPr>
          <w:rFonts w:asciiTheme="minorHAnsi" w:hAnsiTheme="minorHAnsi" w:cstheme="minorHAnsi"/>
          <w:color w:val="auto"/>
          <w:vertAlign w:val="superscript"/>
          <w:lang w:val="en-GB" w:bidi="he-IL"/>
        </w:rPr>
        <w:t>,2</w:t>
      </w:r>
    </w:p>
    <w:p w14:paraId="6984CE0D" w14:textId="7F4A8D45" w:rsidR="0059470D" w:rsidRPr="008D0DEA" w:rsidRDefault="0059470D" w:rsidP="008705B8">
      <w:pPr>
        <w:rPr>
          <w:rFonts w:asciiTheme="minorHAnsi" w:hAnsiTheme="minorHAnsi" w:cstheme="minorHAnsi"/>
          <w:color w:val="auto"/>
          <w:lang w:bidi="he-IL"/>
        </w:rPr>
      </w:pPr>
    </w:p>
    <w:p w14:paraId="3E83A84A" w14:textId="65C40912" w:rsidR="00222581" w:rsidRPr="008D0DEA" w:rsidRDefault="0059470D" w:rsidP="008705B8">
      <w:pPr>
        <w:rPr>
          <w:rFonts w:asciiTheme="minorHAnsi" w:hAnsiTheme="minorHAnsi" w:cstheme="minorHAnsi"/>
          <w:color w:val="auto"/>
          <w:lang w:bidi="he-IL"/>
        </w:rPr>
      </w:pPr>
      <w:r w:rsidRPr="008D0DEA">
        <w:rPr>
          <w:rFonts w:asciiTheme="minorHAnsi" w:hAnsiTheme="minorHAnsi" w:cstheme="minorHAnsi"/>
          <w:color w:val="auto"/>
          <w:vertAlign w:val="superscript"/>
          <w:lang w:bidi="he-IL"/>
        </w:rPr>
        <w:t>1</w:t>
      </w:r>
      <w:r w:rsidRPr="008D0DEA">
        <w:rPr>
          <w:rFonts w:asciiTheme="minorHAnsi" w:hAnsiTheme="minorHAnsi" w:cstheme="minorHAnsi"/>
          <w:color w:val="auto"/>
          <w:lang w:bidi="he-IL"/>
        </w:rPr>
        <w:t>Institute of Chemistry</w:t>
      </w:r>
      <w:r w:rsidR="00222581" w:rsidRPr="008D0DEA">
        <w:rPr>
          <w:rFonts w:asciiTheme="minorHAnsi" w:hAnsiTheme="minorHAnsi" w:cstheme="minorHAnsi"/>
          <w:color w:val="auto"/>
          <w:lang w:bidi="he-IL"/>
        </w:rPr>
        <w:t xml:space="preserve">, Edmond J. </w:t>
      </w:r>
      <w:proofErr w:type="spellStart"/>
      <w:r w:rsidR="00222581" w:rsidRPr="008D0DEA">
        <w:rPr>
          <w:rFonts w:asciiTheme="minorHAnsi" w:hAnsiTheme="minorHAnsi" w:cstheme="minorHAnsi"/>
          <w:color w:val="auto"/>
          <w:lang w:bidi="he-IL"/>
        </w:rPr>
        <w:t>Safra</w:t>
      </w:r>
      <w:proofErr w:type="spellEnd"/>
      <w:r w:rsidR="00222581" w:rsidRPr="008D0DEA">
        <w:rPr>
          <w:rFonts w:asciiTheme="minorHAnsi" w:hAnsiTheme="minorHAnsi" w:cstheme="minorHAnsi"/>
          <w:color w:val="auto"/>
          <w:lang w:bidi="he-IL"/>
        </w:rPr>
        <w:t xml:space="preserve"> Campus, The Hebrew University of Jerusalem, Jerusalem, Israel</w:t>
      </w:r>
    </w:p>
    <w:p w14:paraId="32B171D0" w14:textId="305DFCF4" w:rsidR="007A4DD6" w:rsidRPr="008D0DEA" w:rsidRDefault="0059470D" w:rsidP="008705B8">
      <w:pPr>
        <w:rPr>
          <w:rFonts w:asciiTheme="minorHAnsi" w:hAnsiTheme="minorHAnsi" w:cstheme="minorHAnsi"/>
          <w:color w:val="auto"/>
          <w:lang w:bidi="he-IL"/>
        </w:rPr>
      </w:pPr>
      <w:r w:rsidRPr="008D0DEA">
        <w:rPr>
          <w:rFonts w:asciiTheme="minorHAnsi" w:hAnsiTheme="minorHAnsi" w:cstheme="minorHAnsi"/>
          <w:color w:val="auto"/>
          <w:vertAlign w:val="superscript"/>
          <w:lang w:bidi="he-IL"/>
        </w:rPr>
        <w:t>2</w:t>
      </w:r>
      <w:r w:rsidRPr="008D0DEA">
        <w:rPr>
          <w:rFonts w:asciiTheme="minorHAnsi" w:hAnsiTheme="minorHAnsi" w:cstheme="minorHAnsi"/>
          <w:color w:val="auto"/>
          <w:lang w:bidi="he-IL"/>
        </w:rPr>
        <w:t xml:space="preserve">The Harvey M. Krueger Family Center for Nanoscience and Nanotechnology, Edmond J. </w:t>
      </w:r>
      <w:proofErr w:type="spellStart"/>
      <w:r w:rsidRPr="008D0DEA">
        <w:rPr>
          <w:rFonts w:asciiTheme="minorHAnsi" w:hAnsiTheme="minorHAnsi" w:cstheme="minorHAnsi"/>
          <w:color w:val="auto"/>
          <w:lang w:bidi="he-IL"/>
        </w:rPr>
        <w:t>Safra</w:t>
      </w:r>
      <w:proofErr w:type="spellEnd"/>
      <w:r w:rsidRPr="008D0DEA">
        <w:rPr>
          <w:rFonts w:asciiTheme="minorHAnsi" w:hAnsiTheme="minorHAnsi" w:cstheme="minorHAnsi"/>
          <w:color w:val="auto"/>
          <w:lang w:bidi="he-IL"/>
        </w:rPr>
        <w:t xml:space="preserve"> Campus, The Hebrew University of Jerusalem</w:t>
      </w:r>
      <w:r w:rsidR="00222581" w:rsidRPr="008D0DEA">
        <w:rPr>
          <w:rFonts w:asciiTheme="minorHAnsi" w:hAnsiTheme="minorHAnsi" w:cstheme="minorHAnsi"/>
          <w:color w:val="auto"/>
          <w:lang w:bidi="he-IL"/>
        </w:rPr>
        <w:t>, Jerusalem, Israel</w:t>
      </w:r>
    </w:p>
    <w:p w14:paraId="17C5208E" w14:textId="77777777" w:rsidR="00222581" w:rsidRPr="008D0DEA" w:rsidRDefault="00222581" w:rsidP="008705B8">
      <w:pPr>
        <w:rPr>
          <w:rFonts w:asciiTheme="minorHAnsi" w:hAnsiTheme="minorHAnsi" w:cstheme="minorHAnsi"/>
          <w:bCs/>
          <w:color w:val="auto"/>
        </w:rPr>
      </w:pPr>
    </w:p>
    <w:p w14:paraId="007EB61D" w14:textId="53AD12B3" w:rsidR="00222581" w:rsidRPr="008D0DEA" w:rsidRDefault="00222581" w:rsidP="008705B8">
      <w:pPr>
        <w:rPr>
          <w:rFonts w:asciiTheme="minorHAnsi" w:hAnsiTheme="minorHAnsi" w:cstheme="minorHAnsi"/>
          <w:bCs/>
          <w:color w:val="auto"/>
        </w:rPr>
      </w:pPr>
      <w:r w:rsidRPr="008D0DEA">
        <w:rPr>
          <w:rFonts w:asciiTheme="minorHAnsi" w:hAnsiTheme="minorHAnsi" w:cstheme="minorHAnsi"/>
          <w:bCs/>
          <w:color w:val="auto"/>
        </w:rPr>
        <w:t xml:space="preserve">Corresponding </w:t>
      </w:r>
      <w:r w:rsidR="009F13F5">
        <w:rPr>
          <w:rFonts w:asciiTheme="minorHAnsi" w:hAnsiTheme="minorHAnsi" w:cstheme="minorHAnsi"/>
          <w:bCs/>
          <w:color w:val="auto"/>
        </w:rPr>
        <w:t>a</w:t>
      </w:r>
      <w:r w:rsidRPr="008D0DEA">
        <w:rPr>
          <w:rFonts w:asciiTheme="minorHAnsi" w:hAnsiTheme="minorHAnsi" w:cstheme="minorHAnsi"/>
          <w:bCs/>
          <w:color w:val="auto"/>
        </w:rPr>
        <w:t xml:space="preserve">uthor: </w:t>
      </w:r>
    </w:p>
    <w:p w14:paraId="181D37CD" w14:textId="604B135C" w:rsidR="00222581" w:rsidRPr="008D0DEA" w:rsidRDefault="00222581" w:rsidP="008705B8">
      <w:pPr>
        <w:rPr>
          <w:rFonts w:asciiTheme="minorHAnsi" w:hAnsiTheme="minorHAnsi" w:cstheme="minorHAnsi"/>
          <w:bCs/>
          <w:color w:val="auto"/>
        </w:rPr>
      </w:pPr>
      <w:proofErr w:type="spellStart"/>
      <w:r w:rsidRPr="008D0DEA">
        <w:rPr>
          <w:rFonts w:asciiTheme="minorHAnsi" w:hAnsiTheme="minorHAnsi" w:cstheme="minorHAnsi"/>
          <w:bCs/>
          <w:color w:val="auto"/>
        </w:rPr>
        <w:t>Liraz</w:t>
      </w:r>
      <w:proofErr w:type="spellEnd"/>
      <w:r w:rsidRPr="008D0DEA">
        <w:rPr>
          <w:rFonts w:asciiTheme="minorHAnsi" w:hAnsiTheme="minorHAnsi" w:cstheme="minorHAnsi"/>
          <w:bCs/>
          <w:color w:val="auto"/>
        </w:rPr>
        <w:t xml:space="preserve"> Chai</w:t>
      </w:r>
      <w:r w:rsidR="009F13F5">
        <w:rPr>
          <w:rFonts w:asciiTheme="minorHAnsi" w:hAnsiTheme="minorHAnsi" w:cstheme="minorHAnsi"/>
          <w:bCs/>
          <w:color w:val="auto"/>
        </w:rPr>
        <w:tab/>
      </w:r>
      <w:r w:rsidR="002516A8">
        <w:rPr>
          <w:rFonts w:asciiTheme="minorHAnsi" w:hAnsiTheme="minorHAnsi" w:cstheme="minorHAnsi"/>
          <w:bCs/>
          <w:color w:val="auto"/>
        </w:rPr>
        <w:tab/>
      </w:r>
      <w:r w:rsidR="009F13F5">
        <w:rPr>
          <w:rFonts w:asciiTheme="minorHAnsi" w:hAnsiTheme="minorHAnsi" w:cstheme="minorHAnsi"/>
          <w:bCs/>
          <w:color w:val="auto"/>
        </w:rPr>
        <w:t>(</w:t>
      </w:r>
      <w:r w:rsidRPr="008D0DEA">
        <w:rPr>
          <w:rFonts w:asciiTheme="minorHAnsi" w:hAnsiTheme="minorHAnsi" w:cstheme="minorHAnsi"/>
          <w:bCs/>
          <w:color w:val="auto"/>
        </w:rPr>
        <w:t>Liraz.chai@mail.huji.ac.il.</w:t>
      </w:r>
      <w:r w:rsidR="009F13F5">
        <w:rPr>
          <w:rFonts w:asciiTheme="minorHAnsi" w:hAnsiTheme="minorHAnsi" w:cstheme="minorHAnsi"/>
          <w:bCs/>
          <w:color w:val="auto"/>
        </w:rPr>
        <w:t>)</w:t>
      </w:r>
    </w:p>
    <w:p w14:paraId="3C9D471E" w14:textId="77777777" w:rsidR="00222581" w:rsidRPr="008D0DEA" w:rsidRDefault="00222581" w:rsidP="008705B8">
      <w:pPr>
        <w:rPr>
          <w:rFonts w:asciiTheme="minorHAnsi" w:hAnsiTheme="minorHAnsi" w:cstheme="minorHAnsi"/>
          <w:bCs/>
          <w:color w:val="auto"/>
        </w:rPr>
      </w:pPr>
    </w:p>
    <w:p w14:paraId="3003ABA1" w14:textId="60746599" w:rsidR="00222581" w:rsidRPr="008D0DEA" w:rsidRDefault="00222581" w:rsidP="008705B8">
      <w:pPr>
        <w:pStyle w:val="NormalWeb"/>
        <w:spacing w:before="0" w:beforeAutospacing="0" w:after="0" w:afterAutospacing="0"/>
        <w:rPr>
          <w:rFonts w:cs="Arial"/>
          <w:bCs/>
          <w:color w:val="auto"/>
          <w:rtl/>
        </w:rPr>
      </w:pPr>
      <w:r w:rsidRPr="008D0DEA">
        <w:rPr>
          <w:rFonts w:cs="Arial"/>
          <w:bCs/>
          <w:color w:val="auto"/>
        </w:rPr>
        <w:t xml:space="preserve">Email </w:t>
      </w:r>
      <w:r w:rsidR="009F13F5">
        <w:rPr>
          <w:rFonts w:cs="Arial"/>
          <w:bCs/>
          <w:color w:val="auto"/>
        </w:rPr>
        <w:t>a</w:t>
      </w:r>
      <w:r w:rsidRPr="008D0DEA">
        <w:rPr>
          <w:rFonts w:cs="Arial"/>
          <w:bCs/>
          <w:color w:val="auto"/>
        </w:rPr>
        <w:t xml:space="preserve">ddress of </w:t>
      </w:r>
      <w:r w:rsidR="009F13F5">
        <w:rPr>
          <w:rFonts w:cs="Arial"/>
          <w:bCs/>
          <w:color w:val="auto"/>
        </w:rPr>
        <w:t>c</w:t>
      </w:r>
      <w:r w:rsidRPr="008D0DEA">
        <w:rPr>
          <w:rFonts w:cs="Arial"/>
          <w:bCs/>
          <w:color w:val="auto"/>
        </w:rPr>
        <w:t>o-author</w:t>
      </w:r>
      <w:r w:rsidR="008E301C">
        <w:rPr>
          <w:rFonts w:cs="Arial"/>
          <w:bCs/>
          <w:color w:val="auto"/>
        </w:rPr>
        <w:t>:</w:t>
      </w:r>
    </w:p>
    <w:p w14:paraId="3A16266E" w14:textId="6FC1A7CF" w:rsidR="005630B4" w:rsidRPr="008D0DEA" w:rsidRDefault="005630B4" w:rsidP="008705B8">
      <w:pPr>
        <w:rPr>
          <w:rFonts w:asciiTheme="minorHAnsi" w:hAnsiTheme="minorHAnsi" w:cstheme="minorHAnsi"/>
          <w:color w:val="auto"/>
          <w:lang w:bidi="he-IL"/>
        </w:rPr>
      </w:pPr>
      <w:r w:rsidRPr="008D0DEA">
        <w:rPr>
          <w:rFonts w:asciiTheme="minorHAnsi" w:hAnsiTheme="minorHAnsi" w:cstheme="minorHAnsi"/>
          <w:color w:val="auto"/>
          <w:lang w:bidi="he-IL"/>
        </w:rPr>
        <w:t>David N</w:t>
      </w:r>
      <w:r w:rsidR="008E301C">
        <w:rPr>
          <w:rFonts w:asciiTheme="minorHAnsi" w:hAnsiTheme="minorHAnsi" w:cstheme="minorHAnsi"/>
          <w:color w:val="auto"/>
          <w:lang w:bidi="he-IL"/>
        </w:rPr>
        <w:t>.</w:t>
      </w:r>
      <w:r w:rsidRPr="008D0DEA">
        <w:rPr>
          <w:rFonts w:asciiTheme="minorHAnsi" w:hAnsiTheme="minorHAnsi" w:cstheme="minorHAnsi"/>
          <w:color w:val="auto"/>
          <w:lang w:bidi="he-IL"/>
        </w:rPr>
        <w:t xml:space="preserve"> Azulay</w:t>
      </w:r>
      <w:r w:rsidR="002516A8">
        <w:rPr>
          <w:rFonts w:asciiTheme="minorHAnsi" w:hAnsiTheme="minorHAnsi" w:cstheme="minorHAnsi"/>
          <w:color w:val="auto"/>
          <w:lang w:bidi="he-IL"/>
        </w:rPr>
        <w:tab/>
      </w:r>
      <w:r w:rsidRPr="008D0DEA">
        <w:rPr>
          <w:rFonts w:asciiTheme="minorHAnsi" w:hAnsiTheme="minorHAnsi" w:cstheme="minorHAnsi"/>
          <w:color w:val="auto"/>
          <w:lang w:bidi="he-IL"/>
        </w:rPr>
        <w:t>(</w:t>
      </w:r>
      <w:proofErr w:type="spellStart"/>
      <w:r w:rsidRPr="008D0DEA">
        <w:rPr>
          <w:rFonts w:asciiTheme="minorHAnsi" w:hAnsiTheme="minorHAnsi" w:cstheme="minorHAnsi"/>
          <w:color w:val="auto"/>
          <w:lang w:bidi="he-IL"/>
        </w:rPr>
        <w:t>david.azulay</w:t>
      </w:r>
      <w:proofErr w:type="spellEnd"/>
      <w:r w:rsidRPr="008D0DEA">
        <w:rPr>
          <w:rFonts w:asciiTheme="minorHAnsi" w:hAnsiTheme="minorHAnsi" w:cstheme="minorHAnsi" w:hint="cs"/>
          <w:color w:val="auto"/>
          <w:rtl/>
          <w:lang w:bidi="he-IL"/>
        </w:rPr>
        <w:t>@</w:t>
      </w:r>
      <w:r w:rsidRPr="008D0DEA">
        <w:rPr>
          <w:rFonts w:asciiTheme="minorHAnsi" w:hAnsiTheme="minorHAnsi" w:cstheme="minorHAnsi"/>
          <w:color w:val="auto"/>
          <w:lang w:bidi="he-IL"/>
        </w:rPr>
        <w:t>mail.huji.ac.il)</w:t>
      </w:r>
    </w:p>
    <w:p w14:paraId="23A9AF43" w14:textId="77777777" w:rsidR="00222581" w:rsidRPr="008D0DEA" w:rsidRDefault="00222581" w:rsidP="008705B8">
      <w:pPr>
        <w:rPr>
          <w:rFonts w:asciiTheme="minorHAnsi" w:hAnsiTheme="minorHAnsi" w:cstheme="minorHAnsi"/>
          <w:bCs/>
          <w:color w:val="auto"/>
        </w:rPr>
      </w:pPr>
    </w:p>
    <w:p w14:paraId="71B79AC9" w14:textId="0D3011FD" w:rsidR="006305D7" w:rsidRPr="008D0DEA" w:rsidRDefault="006305D7" w:rsidP="008705B8">
      <w:pPr>
        <w:pStyle w:val="NormalWeb"/>
        <w:spacing w:before="0" w:beforeAutospacing="0" w:after="0" w:afterAutospacing="0"/>
        <w:rPr>
          <w:rFonts w:asciiTheme="minorHAnsi" w:hAnsiTheme="minorHAnsi" w:cstheme="minorHAnsi"/>
          <w:color w:val="auto"/>
        </w:rPr>
      </w:pPr>
      <w:r w:rsidRPr="008D0DEA">
        <w:rPr>
          <w:rFonts w:asciiTheme="minorHAnsi" w:hAnsiTheme="minorHAnsi" w:cstheme="minorHAnsi"/>
          <w:b/>
          <w:bCs/>
          <w:color w:val="auto"/>
        </w:rPr>
        <w:t>KEYWORDS:</w:t>
      </w:r>
      <w:r w:rsidRPr="008D0DEA">
        <w:rPr>
          <w:rFonts w:asciiTheme="minorHAnsi" w:hAnsiTheme="minorHAnsi" w:cstheme="minorHAnsi"/>
          <w:color w:val="auto"/>
        </w:rPr>
        <w:t xml:space="preserve"> </w:t>
      </w:r>
    </w:p>
    <w:p w14:paraId="6C0B0781" w14:textId="7A2A90D7" w:rsidR="007A4DD6" w:rsidRPr="008D0DEA" w:rsidRDefault="00CA1C46" w:rsidP="008705B8">
      <w:pPr>
        <w:rPr>
          <w:rFonts w:asciiTheme="minorHAnsi" w:hAnsiTheme="minorHAnsi" w:cstheme="minorHAnsi"/>
          <w:color w:val="auto"/>
        </w:rPr>
      </w:pPr>
      <w:r>
        <w:rPr>
          <w:rFonts w:asciiTheme="minorHAnsi" w:hAnsiTheme="minorHAnsi" w:cstheme="minorHAnsi"/>
          <w:color w:val="auto"/>
        </w:rPr>
        <w:t>b</w:t>
      </w:r>
      <w:r w:rsidR="00440BF1" w:rsidRPr="008D0DEA">
        <w:rPr>
          <w:rFonts w:asciiTheme="minorHAnsi" w:hAnsiTheme="minorHAnsi" w:cstheme="minorHAnsi"/>
          <w:color w:val="auto"/>
        </w:rPr>
        <w:t>i</w:t>
      </w:r>
      <w:r w:rsidR="00B057AF" w:rsidRPr="008D0DEA">
        <w:rPr>
          <w:rFonts w:asciiTheme="minorHAnsi" w:hAnsiTheme="minorHAnsi" w:cstheme="minorHAnsi"/>
          <w:color w:val="auto"/>
        </w:rPr>
        <w:t>o</w:t>
      </w:r>
      <w:r w:rsidR="00440BF1" w:rsidRPr="008D0DEA">
        <w:rPr>
          <w:rFonts w:asciiTheme="minorHAnsi" w:hAnsiTheme="minorHAnsi" w:cstheme="minorHAnsi"/>
          <w:color w:val="auto"/>
        </w:rPr>
        <w:t xml:space="preserve">mineralization, calcium carbonate, biopolymers, </w:t>
      </w:r>
      <w:proofErr w:type="spellStart"/>
      <w:r w:rsidR="00440BF1" w:rsidRPr="008D0DEA">
        <w:rPr>
          <w:rFonts w:asciiTheme="minorHAnsi" w:hAnsiTheme="minorHAnsi" w:cstheme="minorHAnsi"/>
          <w:color w:val="auto"/>
        </w:rPr>
        <w:t>TapA</w:t>
      </w:r>
      <w:proofErr w:type="spellEnd"/>
      <w:r w:rsidR="00440BF1" w:rsidRPr="008D0DEA">
        <w:rPr>
          <w:rFonts w:asciiTheme="minorHAnsi" w:hAnsiTheme="minorHAnsi" w:cstheme="minorHAnsi"/>
          <w:color w:val="auto"/>
        </w:rPr>
        <w:t>, bacterial extracellular matrix</w:t>
      </w:r>
      <w:r w:rsidR="00B57312" w:rsidRPr="008D0DEA">
        <w:rPr>
          <w:rFonts w:asciiTheme="minorHAnsi" w:hAnsiTheme="minorHAnsi" w:cstheme="minorHAnsi"/>
          <w:color w:val="auto"/>
        </w:rPr>
        <w:t>, precipitation, biofilms</w:t>
      </w:r>
    </w:p>
    <w:p w14:paraId="1CB4E390" w14:textId="77777777" w:rsidR="006305D7" w:rsidRPr="008D0DEA" w:rsidRDefault="006305D7" w:rsidP="008705B8">
      <w:pPr>
        <w:pStyle w:val="NormalWeb"/>
        <w:spacing w:before="0" w:beforeAutospacing="0" w:after="0" w:afterAutospacing="0"/>
        <w:rPr>
          <w:rFonts w:asciiTheme="minorHAnsi" w:hAnsiTheme="minorHAnsi" w:cstheme="minorHAnsi"/>
          <w:color w:val="auto"/>
        </w:rPr>
      </w:pPr>
    </w:p>
    <w:p w14:paraId="628AC4B5" w14:textId="2FDFF2F8" w:rsidR="006305D7" w:rsidRPr="008D0DEA" w:rsidRDefault="00086FF5" w:rsidP="008705B8">
      <w:pPr>
        <w:rPr>
          <w:rFonts w:asciiTheme="minorHAnsi" w:hAnsiTheme="minorHAnsi" w:cstheme="minorHAnsi"/>
          <w:color w:val="auto"/>
        </w:rPr>
      </w:pPr>
      <w:r w:rsidRPr="008D0DEA">
        <w:rPr>
          <w:rFonts w:asciiTheme="minorHAnsi" w:hAnsiTheme="minorHAnsi" w:cstheme="minorHAnsi"/>
          <w:b/>
          <w:bCs/>
          <w:color w:val="auto"/>
        </w:rPr>
        <w:t>SUMMARY</w:t>
      </w:r>
      <w:r w:rsidR="006305D7" w:rsidRPr="008D0DEA">
        <w:rPr>
          <w:rFonts w:asciiTheme="minorHAnsi" w:hAnsiTheme="minorHAnsi" w:cstheme="minorHAnsi"/>
          <w:b/>
          <w:bCs/>
          <w:color w:val="auto"/>
        </w:rPr>
        <w:t>:</w:t>
      </w:r>
      <w:r w:rsidR="006305D7" w:rsidRPr="008D0DEA">
        <w:rPr>
          <w:rFonts w:asciiTheme="minorHAnsi" w:hAnsiTheme="minorHAnsi" w:cstheme="minorHAnsi"/>
          <w:color w:val="auto"/>
        </w:rPr>
        <w:t xml:space="preserve"> </w:t>
      </w:r>
    </w:p>
    <w:p w14:paraId="32798D51" w14:textId="65A499A2" w:rsidR="007A4DD6" w:rsidRPr="008D0DEA" w:rsidRDefault="006974D4" w:rsidP="008705B8">
      <w:pPr>
        <w:rPr>
          <w:rFonts w:asciiTheme="minorHAnsi" w:hAnsiTheme="minorHAnsi" w:cstheme="minorHAnsi"/>
          <w:color w:val="auto"/>
        </w:rPr>
      </w:pPr>
      <w:r w:rsidRPr="008D0DEA">
        <w:rPr>
          <w:rFonts w:asciiTheme="minorHAnsi" w:hAnsiTheme="minorHAnsi" w:cstheme="minorHAnsi"/>
          <w:color w:val="auto"/>
        </w:rPr>
        <w:t xml:space="preserve">We describe a protocol for the precipitation and characterization of calcium carbonate </w:t>
      </w:r>
      <w:r w:rsidR="00921BC4" w:rsidRPr="008D0DEA">
        <w:rPr>
          <w:rFonts w:asciiTheme="minorHAnsi" w:hAnsiTheme="minorHAnsi" w:cstheme="minorHAnsi"/>
          <w:color w:val="auto"/>
        </w:rPr>
        <w:t>crystals that</w:t>
      </w:r>
      <w:r w:rsidRPr="008D0DEA">
        <w:rPr>
          <w:rFonts w:asciiTheme="minorHAnsi" w:hAnsiTheme="minorHAnsi" w:cstheme="minorHAnsi"/>
          <w:color w:val="auto"/>
        </w:rPr>
        <w:t xml:space="preserve"> form in the presence of biopolymers</w:t>
      </w:r>
      <w:r w:rsidR="008244D1" w:rsidRPr="008D0DEA">
        <w:rPr>
          <w:rFonts w:asciiTheme="minorHAnsi" w:hAnsiTheme="minorHAnsi" w:cstheme="minorHAnsi"/>
          <w:color w:val="auto"/>
        </w:rPr>
        <w:t>.</w:t>
      </w:r>
    </w:p>
    <w:p w14:paraId="761028D6" w14:textId="77777777" w:rsidR="006305D7" w:rsidRPr="008D0DEA" w:rsidRDefault="006305D7" w:rsidP="008705B8">
      <w:pPr>
        <w:rPr>
          <w:rFonts w:asciiTheme="minorHAnsi" w:hAnsiTheme="minorHAnsi" w:cstheme="minorHAnsi"/>
          <w:color w:val="auto"/>
        </w:rPr>
      </w:pPr>
    </w:p>
    <w:p w14:paraId="64FB8590" w14:textId="0E5CF765" w:rsidR="006305D7" w:rsidRPr="008D0DEA" w:rsidRDefault="006305D7" w:rsidP="008705B8">
      <w:pPr>
        <w:rPr>
          <w:rFonts w:asciiTheme="minorHAnsi" w:hAnsiTheme="minorHAnsi" w:cstheme="minorHAnsi"/>
          <w:color w:val="auto"/>
        </w:rPr>
      </w:pPr>
      <w:r w:rsidRPr="008D0DEA">
        <w:rPr>
          <w:rFonts w:asciiTheme="minorHAnsi" w:hAnsiTheme="minorHAnsi" w:cstheme="minorHAnsi"/>
          <w:b/>
          <w:bCs/>
          <w:color w:val="auto"/>
        </w:rPr>
        <w:t>ABSTRACT:</w:t>
      </w:r>
      <w:r w:rsidRPr="008D0DEA">
        <w:rPr>
          <w:rFonts w:asciiTheme="minorHAnsi" w:hAnsiTheme="minorHAnsi" w:cstheme="minorHAnsi"/>
          <w:color w:val="auto"/>
        </w:rPr>
        <w:t xml:space="preserve"> </w:t>
      </w:r>
    </w:p>
    <w:p w14:paraId="2748DF85" w14:textId="211E15D9" w:rsidR="00EF46B8" w:rsidRPr="00C34A81" w:rsidRDefault="00172D44" w:rsidP="008705B8">
      <w:pPr>
        <w:tabs>
          <w:tab w:val="left" w:pos="0"/>
        </w:tabs>
        <w:rPr>
          <w:rFonts w:asciiTheme="minorHAnsi" w:hAnsiTheme="minorHAnsi" w:cstheme="minorBidi"/>
          <w:color w:val="808080" w:themeColor="background1" w:themeShade="80"/>
          <w:lang w:bidi="he-IL"/>
        </w:rPr>
      </w:pPr>
      <w:r>
        <w:rPr>
          <w:rFonts w:asciiTheme="minorHAnsi" w:hAnsiTheme="minorHAnsi" w:cstheme="minorHAnsi"/>
          <w:color w:val="auto"/>
        </w:rPr>
        <w:t>Biomineralization is</w:t>
      </w:r>
      <w:r w:rsidR="00E24BA2" w:rsidRPr="00E24BA2">
        <w:rPr>
          <w:rFonts w:asciiTheme="minorHAnsi" w:hAnsiTheme="minorHAnsi" w:cstheme="minorHAnsi"/>
          <w:color w:val="auto"/>
        </w:rPr>
        <w:t xml:space="preserve"> the formation of minerals in th</w:t>
      </w:r>
      <w:r>
        <w:rPr>
          <w:rFonts w:asciiTheme="minorHAnsi" w:hAnsiTheme="minorHAnsi" w:cstheme="minorHAnsi"/>
          <w:color w:val="auto"/>
        </w:rPr>
        <w:t>e presence of organic molecules</w:t>
      </w:r>
      <w:r w:rsidR="00E24BA2" w:rsidRPr="00E24BA2">
        <w:rPr>
          <w:rFonts w:asciiTheme="minorHAnsi" w:hAnsiTheme="minorHAnsi" w:cstheme="minorHAnsi"/>
          <w:color w:val="auto"/>
        </w:rPr>
        <w:t xml:space="preserve">, often </w:t>
      </w:r>
      <w:r>
        <w:rPr>
          <w:rFonts w:asciiTheme="minorHAnsi" w:hAnsiTheme="minorHAnsi" w:cstheme="minorHAnsi"/>
          <w:color w:val="auto"/>
        </w:rPr>
        <w:t>related with</w:t>
      </w:r>
      <w:r w:rsidR="00E24BA2" w:rsidRPr="00E24BA2">
        <w:rPr>
          <w:rFonts w:asciiTheme="minorHAnsi" w:hAnsiTheme="minorHAnsi" w:cstheme="minorHAnsi"/>
          <w:color w:val="auto"/>
        </w:rPr>
        <w:t xml:space="preserve"> </w:t>
      </w:r>
      <w:r w:rsidRPr="00E24BA2">
        <w:rPr>
          <w:rFonts w:asciiTheme="minorHAnsi" w:hAnsiTheme="minorHAnsi" w:cstheme="minorHAnsi"/>
          <w:color w:val="auto"/>
        </w:rPr>
        <w:t xml:space="preserve">functional and/or structural </w:t>
      </w:r>
      <w:r>
        <w:rPr>
          <w:rFonts w:asciiTheme="minorHAnsi" w:hAnsiTheme="minorHAnsi" w:cstheme="minorHAnsi"/>
          <w:color w:val="auto"/>
        </w:rPr>
        <w:t>roles in</w:t>
      </w:r>
      <w:r w:rsidR="00E24BA2" w:rsidRPr="00E24BA2">
        <w:rPr>
          <w:rFonts w:asciiTheme="minorHAnsi" w:hAnsiTheme="minorHAnsi" w:cstheme="minorHAnsi"/>
          <w:color w:val="auto"/>
        </w:rPr>
        <w:t xml:space="preserve"> living organisms</w:t>
      </w:r>
      <w:r w:rsidR="006A12FB" w:rsidRPr="00E24BA2">
        <w:rPr>
          <w:rFonts w:asciiTheme="minorHAnsi" w:hAnsiTheme="minorHAnsi" w:cstheme="minorHAnsi"/>
          <w:color w:val="auto"/>
        </w:rPr>
        <w:t xml:space="preserve">. </w:t>
      </w:r>
      <w:r w:rsidR="005B680B" w:rsidRPr="00E24BA2">
        <w:rPr>
          <w:rFonts w:asciiTheme="minorHAnsi" w:hAnsiTheme="minorHAnsi" w:cstheme="minorHAnsi"/>
          <w:color w:val="auto"/>
        </w:rPr>
        <w:t xml:space="preserve">It is a complex </w:t>
      </w:r>
      <w:r w:rsidR="008C284D" w:rsidRPr="00E24BA2">
        <w:rPr>
          <w:rFonts w:asciiTheme="minorHAnsi" w:hAnsiTheme="minorHAnsi" w:cstheme="minorHAnsi"/>
          <w:color w:val="auto"/>
        </w:rPr>
        <w:t>process and therefore a simple</w:t>
      </w:r>
      <w:r w:rsidR="005B680B" w:rsidRPr="00E24BA2">
        <w:rPr>
          <w:rFonts w:asciiTheme="minorHAnsi" w:hAnsiTheme="minorHAnsi" w:cstheme="minorHAnsi"/>
          <w:color w:val="auto"/>
        </w:rPr>
        <w:t>, in vitro</w:t>
      </w:r>
      <w:r w:rsidR="00556DA7" w:rsidRPr="00E24BA2">
        <w:rPr>
          <w:rFonts w:asciiTheme="minorHAnsi" w:hAnsiTheme="minorHAnsi" w:cstheme="minorHAnsi"/>
          <w:color w:val="auto"/>
        </w:rPr>
        <w:t>, system</w:t>
      </w:r>
      <w:r w:rsidR="005B680B" w:rsidRPr="00E24BA2">
        <w:rPr>
          <w:rFonts w:asciiTheme="minorHAnsi" w:hAnsiTheme="minorHAnsi" w:cstheme="minorHAnsi"/>
          <w:color w:val="auto"/>
        </w:rPr>
        <w:t xml:space="preserve"> is required to understand the effect of </w:t>
      </w:r>
      <w:r w:rsidR="008C284D" w:rsidRPr="00E24BA2">
        <w:rPr>
          <w:rFonts w:asciiTheme="minorHAnsi" w:hAnsiTheme="minorHAnsi" w:cstheme="minorHAnsi"/>
          <w:color w:val="auto"/>
        </w:rPr>
        <w:t>isolated molecules</w:t>
      </w:r>
      <w:r w:rsidR="005B680B" w:rsidRPr="00E24BA2">
        <w:rPr>
          <w:rFonts w:asciiTheme="minorHAnsi" w:hAnsiTheme="minorHAnsi" w:cstheme="minorHAnsi"/>
          <w:color w:val="auto"/>
        </w:rPr>
        <w:t xml:space="preserve"> on the biomineralization</w:t>
      </w:r>
      <w:r w:rsidR="008C284D" w:rsidRPr="00E24BA2">
        <w:rPr>
          <w:rFonts w:asciiTheme="minorHAnsi" w:hAnsiTheme="minorHAnsi" w:cstheme="minorHAnsi"/>
          <w:color w:val="auto"/>
        </w:rPr>
        <w:t xml:space="preserve"> process</w:t>
      </w:r>
      <w:r w:rsidR="005B680B" w:rsidRPr="00E24BA2">
        <w:rPr>
          <w:rFonts w:asciiTheme="minorHAnsi" w:hAnsiTheme="minorHAnsi" w:cstheme="minorHAnsi"/>
          <w:color w:val="auto"/>
        </w:rPr>
        <w:t xml:space="preserve">. </w:t>
      </w:r>
      <w:r w:rsidR="008C284D" w:rsidRPr="00E24BA2">
        <w:rPr>
          <w:rFonts w:asciiTheme="minorHAnsi" w:hAnsiTheme="minorHAnsi" w:cstheme="minorHAnsi"/>
          <w:color w:val="auto"/>
        </w:rPr>
        <w:t xml:space="preserve">In many </w:t>
      </w:r>
      <w:r w:rsidR="002061F2" w:rsidRPr="00E24BA2">
        <w:rPr>
          <w:rFonts w:asciiTheme="minorHAnsi" w:hAnsiTheme="minorHAnsi" w:cstheme="minorHAnsi"/>
          <w:color w:val="auto"/>
        </w:rPr>
        <w:t xml:space="preserve">cases, biomineralization </w:t>
      </w:r>
      <w:r w:rsidR="008C284D" w:rsidRPr="00E24BA2">
        <w:rPr>
          <w:rFonts w:asciiTheme="minorHAnsi" w:hAnsiTheme="minorHAnsi" w:cstheme="minorHAnsi"/>
          <w:color w:val="auto"/>
        </w:rPr>
        <w:t>is directed by biopolymers</w:t>
      </w:r>
      <w:r w:rsidR="008C284D" w:rsidRPr="00E67FCF">
        <w:rPr>
          <w:rFonts w:asciiTheme="minorHAnsi" w:hAnsiTheme="minorHAnsi" w:cstheme="minorHAnsi"/>
          <w:color w:val="auto"/>
        </w:rPr>
        <w:t xml:space="preserve"> in the extracellular matrix. </w:t>
      </w:r>
      <w:r w:rsidR="00DC50DF" w:rsidRPr="00E67FCF">
        <w:rPr>
          <w:rFonts w:asciiTheme="minorHAnsi" w:hAnsiTheme="minorHAnsi" w:cstheme="minorHAnsi"/>
          <w:color w:val="auto"/>
        </w:rPr>
        <w:t xml:space="preserve">In order to evaluate the effect of isolated biopolymers on the morphology and structure </w:t>
      </w:r>
      <w:r w:rsidR="00A87BC2" w:rsidRPr="00E67FCF">
        <w:rPr>
          <w:rFonts w:asciiTheme="minorHAnsi" w:hAnsiTheme="minorHAnsi" w:cstheme="minorHAnsi"/>
          <w:color w:val="auto"/>
        </w:rPr>
        <w:t xml:space="preserve">of calcite in vitro, we have used </w:t>
      </w:r>
      <w:r w:rsidR="002E2F04" w:rsidRPr="00E67FCF">
        <w:rPr>
          <w:rFonts w:asciiTheme="minorHAnsi" w:hAnsiTheme="minorHAnsi" w:cstheme="minorHAnsi"/>
          <w:color w:val="auto"/>
        </w:rPr>
        <w:t>the vapor diffusion method for the precipitation of calcium carbonate</w:t>
      </w:r>
      <w:r w:rsidR="00341BE3" w:rsidRPr="00E67FCF">
        <w:rPr>
          <w:rFonts w:asciiTheme="minorHAnsi" w:hAnsiTheme="minorHAnsi" w:cstheme="minorHAnsi"/>
          <w:color w:val="auto"/>
        </w:rPr>
        <w:t>,</w:t>
      </w:r>
      <w:r w:rsidR="008C1530" w:rsidRPr="00E67FCF">
        <w:rPr>
          <w:rFonts w:asciiTheme="minorHAnsi" w:hAnsiTheme="minorHAnsi" w:cstheme="minorHAnsi"/>
          <w:color w:val="auto"/>
        </w:rPr>
        <w:t xml:space="preserve"> </w:t>
      </w:r>
      <w:r w:rsidR="00EE3B0D" w:rsidRPr="00E67FCF">
        <w:rPr>
          <w:rFonts w:asciiTheme="minorHAnsi" w:hAnsiTheme="minorHAnsi" w:cstheme="minorHAnsi"/>
          <w:color w:val="auto"/>
        </w:rPr>
        <w:t>scanning</w:t>
      </w:r>
      <w:r w:rsidR="005B680B" w:rsidRPr="00E67FCF">
        <w:rPr>
          <w:rFonts w:asciiTheme="minorHAnsi" w:hAnsiTheme="minorHAnsi" w:cstheme="minorHAnsi"/>
          <w:color w:val="auto"/>
        </w:rPr>
        <w:t xml:space="preserve"> electron microscopy and micro R</w:t>
      </w:r>
      <w:r w:rsidR="00EE3B0D" w:rsidRPr="00E67FCF">
        <w:rPr>
          <w:rFonts w:asciiTheme="minorHAnsi" w:hAnsiTheme="minorHAnsi" w:cstheme="minorHAnsi"/>
          <w:color w:val="auto"/>
        </w:rPr>
        <w:t>aman</w:t>
      </w:r>
      <w:r w:rsidR="002E2F04" w:rsidRPr="00E67FCF">
        <w:rPr>
          <w:rFonts w:asciiTheme="minorHAnsi" w:hAnsiTheme="minorHAnsi" w:cstheme="minorHAnsi"/>
          <w:color w:val="auto"/>
        </w:rPr>
        <w:t xml:space="preserve"> for the characterization</w:t>
      </w:r>
      <w:r w:rsidR="008C1530" w:rsidRPr="00E67FCF">
        <w:rPr>
          <w:rFonts w:asciiTheme="minorHAnsi" w:hAnsiTheme="minorHAnsi" w:cstheme="minorHAnsi"/>
          <w:color w:val="auto"/>
        </w:rPr>
        <w:t xml:space="preserve">, and </w:t>
      </w:r>
      <w:r w:rsidR="00D70DDF">
        <w:rPr>
          <w:rFonts w:asciiTheme="minorHAnsi" w:hAnsiTheme="minorHAnsi" w:cstheme="minorHAnsi"/>
          <w:color w:val="auto"/>
        </w:rPr>
        <w:t>ultraviolet-visible (</w:t>
      </w:r>
      <w:r w:rsidR="008C1530" w:rsidRPr="00E67FCF">
        <w:rPr>
          <w:rFonts w:asciiTheme="minorHAnsi" w:hAnsiTheme="minorHAnsi" w:cstheme="minorHAnsi"/>
          <w:color w:val="auto"/>
        </w:rPr>
        <w:t>UV</w:t>
      </w:r>
      <w:r w:rsidR="00D70DDF">
        <w:rPr>
          <w:rFonts w:asciiTheme="minorHAnsi" w:hAnsiTheme="minorHAnsi" w:cstheme="minorHAnsi"/>
          <w:color w:val="auto"/>
        </w:rPr>
        <w:t>/</w:t>
      </w:r>
      <w:r w:rsidR="008C1530" w:rsidRPr="00E67FCF">
        <w:rPr>
          <w:rFonts w:asciiTheme="minorHAnsi" w:hAnsiTheme="minorHAnsi" w:cstheme="minorHAnsi"/>
          <w:color w:val="auto"/>
        </w:rPr>
        <w:t>V</w:t>
      </w:r>
      <w:r w:rsidR="00D70DDF">
        <w:rPr>
          <w:rFonts w:asciiTheme="minorHAnsi" w:hAnsiTheme="minorHAnsi" w:cstheme="minorHAnsi"/>
          <w:color w:val="auto"/>
        </w:rPr>
        <w:t>is</w:t>
      </w:r>
      <w:r w:rsidR="005A36E5">
        <w:rPr>
          <w:rFonts w:asciiTheme="minorHAnsi" w:hAnsiTheme="minorHAnsi" w:cstheme="minorHAnsi"/>
          <w:color w:val="auto"/>
        </w:rPr>
        <w:t>)</w:t>
      </w:r>
      <w:r w:rsidR="008C1530" w:rsidRPr="00E67FCF">
        <w:rPr>
          <w:rFonts w:asciiTheme="minorHAnsi" w:hAnsiTheme="minorHAnsi" w:cstheme="minorHAnsi"/>
          <w:color w:val="auto"/>
        </w:rPr>
        <w:t xml:space="preserve"> absorbance for me</w:t>
      </w:r>
      <w:r w:rsidR="00EF25C9">
        <w:rPr>
          <w:rFonts w:asciiTheme="minorHAnsi" w:hAnsiTheme="minorHAnsi" w:cstheme="minorHAnsi"/>
          <w:color w:val="auto"/>
        </w:rPr>
        <w:t>asuring the quantity of a biopolymer</w:t>
      </w:r>
      <w:r w:rsidR="008C1530" w:rsidRPr="00E67FCF">
        <w:rPr>
          <w:rFonts w:asciiTheme="minorHAnsi" w:hAnsiTheme="minorHAnsi" w:cstheme="minorHAnsi"/>
          <w:color w:val="auto"/>
        </w:rPr>
        <w:t xml:space="preserve"> in the crystals.</w:t>
      </w:r>
      <w:r w:rsidR="008C6003">
        <w:rPr>
          <w:rFonts w:asciiTheme="minorHAnsi" w:hAnsiTheme="minorHAnsi" w:cstheme="minorHAnsi"/>
          <w:color w:val="auto"/>
        </w:rPr>
        <w:t xml:space="preserve"> </w:t>
      </w:r>
      <w:r w:rsidR="00A87BC2" w:rsidRPr="00E67FCF">
        <w:rPr>
          <w:rFonts w:asciiTheme="minorHAnsi" w:hAnsiTheme="minorHAnsi" w:cstheme="minorHAnsi"/>
          <w:color w:val="auto"/>
        </w:rPr>
        <w:t>In this method</w:t>
      </w:r>
      <w:r w:rsidR="008C6003">
        <w:rPr>
          <w:rFonts w:asciiTheme="minorHAnsi" w:hAnsiTheme="minorHAnsi" w:cstheme="minorHAnsi"/>
          <w:color w:val="auto"/>
        </w:rPr>
        <w:t>,</w:t>
      </w:r>
      <w:r w:rsidR="00A87BC2" w:rsidRPr="00E67FCF">
        <w:rPr>
          <w:rFonts w:asciiTheme="minorHAnsi" w:hAnsiTheme="minorHAnsi" w:cstheme="minorHAnsi"/>
          <w:color w:val="auto"/>
        </w:rPr>
        <w:t xml:space="preserve"> we expose the isolated biopolymers</w:t>
      </w:r>
      <w:r w:rsidR="006A0417" w:rsidRPr="00E67FCF">
        <w:rPr>
          <w:rFonts w:asciiTheme="minorHAnsi" w:hAnsiTheme="minorHAnsi" w:cstheme="minorHAnsi"/>
          <w:color w:val="auto"/>
        </w:rPr>
        <w:t>, dissolved in a calcium chloride solution,</w:t>
      </w:r>
      <w:r w:rsidR="00A87BC2" w:rsidRPr="00E67FCF">
        <w:rPr>
          <w:rFonts w:asciiTheme="minorHAnsi" w:hAnsiTheme="minorHAnsi" w:cstheme="minorHAnsi"/>
          <w:color w:val="auto"/>
        </w:rPr>
        <w:t xml:space="preserve"> to gaseous ammonia and carbon dioxide that originate from the decomposition of solid ammonium carbonate. Under the conditions where the solubility product</w:t>
      </w:r>
      <w:r w:rsidR="00A87BC2" w:rsidRPr="008D0DEA">
        <w:rPr>
          <w:rFonts w:asciiTheme="minorHAnsi" w:hAnsiTheme="minorHAnsi" w:cstheme="minorHAnsi"/>
          <w:color w:val="auto"/>
        </w:rPr>
        <w:t xml:space="preserve"> of calcium carbonate is reached, calcium carbonate precipitates and crystals are formed.</w:t>
      </w:r>
      <w:r w:rsidR="00223232" w:rsidRPr="008D0DEA">
        <w:rPr>
          <w:rFonts w:asciiTheme="minorHAnsi" w:hAnsiTheme="minorHAnsi" w:cstheme="minorHAnsi"/>
          <w:color w:val="auto"/>
        </w:rPr>
        <w:t xml:space="preserve"> Calcium carbonate has different </w:t>
      </w:r>
      <w:r w:rsidR="00B057AF" w:rsidRPr="008D0DEA">
        <w:rPr>
          <w:rFonts w:asciiTheme="minorHAnsi" w:hAnsiTheme="minorHAnsi" w:cstheme="minorHAnsi"/>
          <w:color w:val="auto"/>
        </w:rPr>
        <w:t>polymorphs</w:t>
      </w:r>
      <w:r w:rsidR="00223232" w:rsidRPr="008D0DEA">
        <w:rPr>
          <w:rFonts w:asciiTheme="minorHAnsi" w:hAnsiTheme="minorHAnsi" w:cstheme="minorHAnsi"/>
          <w:color w:val="auto"/>
        </w:rPr>
        <w:t xml:space="preserve"> that differ in their thermodynamic stability</w:t>
      </w:r>
      <w:r w:rsidR="00F672FF" w:rsidRPr="008D0DEA">
        <w:rPr>
          <w:rFonts w:asciiTheme="minorHAnsi" w:hAnsiTheme="minorHAnsi" w:cstheme="minorHAnsi"/>
          <w:color w:val="auto"/>
        </w:rPr>
        <w:t>:</w:t>
      </w:r>
      <w:r w:rsidR="00223232" w:rsidRPr="008D0DEA">
        <w:rPr>
          <w:rFonts w:asciiTheme="minorHAnsi" w:hAnsiTheme="minorHAnsi" w:cstheme="minorHAnsi"/>
          <w:color w:val="auto"/>
        </w:rPr>
        <w:t xml:space="preserve"> amorphous calcium carbonate, </w:t>
      </w:r>
      <w:proofErr w:type="spellStart"/>
      <w:r w:rsidR="006E0EEA" w:rsidRPr="008D0DEA">
        <w:rPr>
          <w:rFonts w:asciiTheme="minorHAnsi" w:hAnsiTheme="minorHAnsi" w:cstheme="minorHAnsi"/>
          <w:color w:val="auto"/>
        </w:rPr>
        <w:t>vaterite</w:t>
      </w:r>
      <w:proofErr w:type="spellEnd"/>
      <w:r w:rsidR="006E0EEA">
        <w:rPr>
          <w:rFonts w:asciiTheme="minorHAnsi" w:hAnsiTheme="minorHAnsi" w:cstheme="minorHAnsi"/>
          <w:color w:val="auto"/>
        </w:rPr>
        <w:t>,</w:t>
      </w:r>
      <w:r w:rsidR="006E0EEA" w:rsidRPr="008D0DEA">
        <w:rPr>
          <w:rFonts w:asciiTheme="minorHAnsi" w:hAnsiTheme="minorHAnsi" w:cstheme="minorHAnsi"/>
          <w:color w:val="auto"/>
        </w:rPr>
        <w:t xml:space="preserve"> </w:t>
      </w:r>
      <w:r w:rsidR="00223232" w:rsidRPr="008D0DEA">
        <w:rPr>
          <w:rFonts w:asciiTheme="minorHAnsi" w:hAnsiTheme="minorHAnsi" w:cstheme="minorHAnsi"/>
          <w:color w:val="auto"/>
        </w:rPr>
        <w:t>aragonite, and calcite</w:t>
      </w:r>
      <w:r w:rsidR="00D14E3E" w:rsidRPr="008D0DEA">
        <w:rPr>
          <w:rFonts w:asciiTheme="minorHAnsi" w:hAnsiTheme="minorHAnsi" w:cstheme="minorHAnsi"/>
          <w:color w:val="auto"/>
        </w:rPr>
        <w:t xml:space="preserve">. </w:t>
      </w:r>
      <w:r w:rsidR="004424E5" w:rsidRPr="008D0DEA">
        <w:rPr>
          <w:rFonts w:asciiTheme="minorHAnsi" w:hAnsiTheme="minorHAnsi" w:cstheme="minorHAnsi"/>
          <w:color w:val="auto"/>
        </w:rPr>
        <w:t>I</w:t>
      </w:r>
      <w:r w:rsidR="00A87BC2" w:rsidRPr="008D0DEA">
        <w:rPr>
          <w:rFonts w:asciiTheme="minorHAnsi" w:hAnsiTheme="minorHAnsi" w:cstheme="minorHAnsi"/>
          <w:color w:val="auto"/>
        </w:rPr>
        <w:t>n the</w:t>
      </w:r>
      <w:r w:rsidR="00924A70">
        <w:rPr>
          <w:rFonts w:asciiTheme="minorHAnsi" w:hAnsiTheme="minorHAnsi" w:cstheme="minorHAnsi"/>
          <w:color w:val="auto"/>
        </w:rPr>
        <w:t xml:space="preserve"> absence</w:t>
      </w:r>
      <w:r w:rsidR="00A87BC2" w:rsidRPr="008D0DEA">
        <w:rPr>
          <w:rFonts w:asciiTheme="minorHAnsi" w:hAnsiTheme="minorHAnsi" w:cstheme="minorHAnsi"/>
          <w:color w:val="auto"/>
        </w:rPr>
        <w:t xml:space="preserve"> of</w:t>
      </w:r>
      <w:r w:rsidR="00924A70">
        <w:rPr>
          <w:rFonts w:asciiTheme="minorHAnsi" w:hAnsiTheme="minorHAnsi" w:cstheme="minorHAnsi"/>
          <w:color w:val="auto"/>
        </w:rPr>
        <w:t xml:space="preserve"> </w:t>
      </w:r>
      <w:r w:rsidR="00A87BC2" w:rsidRPr="008D0DEA">
        <w:rPr>
          <w:rFonts w:asciiTheme="minorHAnsi" w:hAnsiTheme="minorHAnsi" w:cstheme="minorHAnsi"/>
          <w:color w:val="auto"/>
        </w:rPr>
        <w:t xml:space="preserve">biopolymers, under clean conditions, </w:t>
      </w:r>
      <w:r w:rsidR="00924A70">
        <w:rPr>
          <w:rFonts w:asciiTheme="minorHAnsi" w:hAnsiTheme="minorHAnsi" w:cstheme="minorHAnsi"/>
          <w:color w:val="auto"/>
        </w:rPr>
        <w:t xml:space="preserve">calcium </w:t>
      </w:r>
      <w:r w:rsidR="002C66D8" w:rsidRPr="008D0DEA">
        <w:rPr>
          <w:rFonts w:asciiTheme="minorHAnsi" w:hAnsiTheme="minorHAnsi" w:cstheme="minorHAnsi"/>
          <w:color w:val="auto"/>
        </w:rPr>
        <w:t xml:space="preserve">carbonate </w:t>
      </w:r>
      <w:r w:rsidR="00924A70">
        <w:rPr>
          <w:rFonts w:asciiTheme="minorHAnsi" w:hAnsiTheme="minorHAnsi" w:cstheme="minorHAnsi"/>
          <w:color w:val="auto"/>
        </w:rPr>
        <w:t xml:space="preserve">is </w:t>
      </w:r>
      <w:r w:rsidR="0045747B" w:rsidRPr="008D0DEA">
        <w:rPr>
          <w:rFonts w:asciiTheme="minorHAnsi" w:hAnsiTheme="minorHAnsi" w:cstheme="minorHAnsi"/>
          <w:color w:val="auto"/>
        </w:rPr>
        <w:t>mostly</w:t>
      </w:r>
      <w:r w:rsidR="0045747B">
        <w:rPr>
          <w:rFonts w:asciiTheme="minorHAnsi" w:hAnsiTheme="minorHAnsi" w:cstheme="minorHAnsi"/>
          <w:color w:val="auto"/>
        </w:rPr>
        <w:t xml:space="preserve"> </w:t>
      </w:r>
      <w:r w:rsidR="00924A70">
        <w:rPr>
          <w:rFonts w:asciiTheme="minorHAnsi" w:hAnsiTheme="minorHAnsi" w:cstheme="minorHAnsi"/>
          <w:color w:val="auto"/>
        </w:rPr>
        <w:t xml:space="preserve">present in </w:t>
      </w:r>
      <w:r w:rsidR="003029FB">
        <w:rPr>
          <w:rFonts w:asciiTheme="minorHAnsi" w:hAnsiTheme="minorHAnsi" w:cstheme="minorHAnsi"/>
          <w:color w:val="auto"/>
        </w:rPr>
        <w:t xml:space="preserve">the </w:t>
      </w:r>
      <w:r w:rsidR="00A87BC2" w:rsidRPr="008D0DEA">
        <w:rPr>
          <w:rFonts w:asciiTheme="minorHAnsi" w:hAnsiTheme="minorHAnsi" w:cstheme="minorHAnsi"/>
          <w:color w:val="auto"/>
        </w:rPr>
        <w:t>calcite form</w:t>
      </w:r>
      <w:r w:rsidR="006A0417" w:rsidRPr="008D0DEA">
        <w:rPr>
          <w:rFonts w:asciiTheme="minorHAnsi" w:hAnsiTheme="minorHAnsi" w:cstheme="minorHAnsi"/>
          <w:color w:val="auto"/>
        </w:rPr>
        <w:t>,</w:t>
      </w:r>
      <w:r w:rsidR="00F672FF" w:rsidRPr="008D0DEA">
        <w:rPr>
          <w:rFonts w:asciiTheme="minorHAnsi" w:hAnsiTheme="minorHAnsi" w:cstheme="minorHAnsi"/>
          <w:color w:val="auto"/>
        </w:rPr>
        <w:t xml:space="preserve"> which</w:t>
      </w:r>
      <w:r w:rsidR="00223232" w:rsidRPr="008D0DEA">
        <w:rPr>
          <w:rFonts w:asciiTheme="minorHAnsi" w:hAnsiTheme="minorHAnsi" w:cstheme="minorHAnsi"/>
          <w:color w:val="auto"/>
        </w:rPr>
        <w:t xml:space="preserve"> is the most thermodynamically stable polymorph of calcium carbonate</w:t>
      </w:r>
      <w:r w:rsidR="00A87BC2" w:rsidRPr="008D0DEA">
        <w:rPr>
          <w:rFonts w:asciiTheme="minorHAnsi" w:hAnsiTheme="minorHAnsi" w:cstheme="minorHAnsi"/>
          <w:color w:val="auto"/>
        </w:rPr>
        <w:t xml:space="preserve">. </w:t>
      </w:r>
      <w:r w:rsidR="008650CC" w:rsidRPr="008D0DEA">
        <w:rPr>
          <w:rFonts w:asciiTheme="minorHAnsi" w:hAnsiTheme="minorHAnsi" w:cstheme="minorHAnsi"/>
          <w:color w:val="auto"/>
        </w:rPr>
        <w:t>This method examines the effect of</w:t>
      </w:r>
      <w:r w:rsidR="00A87BC2" w:rsidRPr="008D0DEA">
        <w:rPr>
          <w:rFonts w:asciiTheme="minorHAnsi" w:hAnsiTheme="minorHAnsi" w:cstheme="minorHAnsi"/>
          <w:color w:val="auto"/>
        </w:rPr>
        <w:t xml:space="preserve"> the biopolymeric additives</w:t>
      </w:r>
      <w:r w:rsidR="008650CC" w:rsidRPr="008D0DEA">
        <w:rPr>
          <w:rFonts w:asciiTheme="minorHAnsi" w:hAnsiTheme="minorHAnsi" w:cstheme="minorHAnsi"/>
          <w:color w:val="auto"/>
        </w:rPr>
        <w:t xml:space="preserve"> on</w:t>
      </w:r>
      <w:r w:rsidR="00A87BC2" w:rsidRPr="008D0DEA">
        <w:rPr>
          <w:rFonts w:asciiTheme="minorHAnsi" w:hAnsiTheme="minorHAnsi" w:cstheme="minorHAnsi"/>
          <w:color w:val="auto"/>
        </w:rPr>
        <w:t xml:space="preserve"> the morphology and structure </w:t>
      </w:r>
      <w:r w:rsidR="008650CC" w:rsidRPr="008D0DEA">
        <w:rPr>
          <w:rFonts w:asciiTheme="minorHAnsi" w:hAnsiTheme="minorHAnsi" w:cstheme="minorHAnsi"/>
          <w:color w:val="auto"/>
        </w:rPr>
        <w:t>of calcium carbonate crystals.</w:t>
      </w:r>
      <w:r w:rsidR="00C34A81" w:rsidRPr="008D0DEA">
        <w:rPr>
          <w:rFonts w:asciiTheme="minorHAnsi" w:hAnsiTheme="minorHAnsi" w:cstheme="minorBidi"/>
          <w:color w:val="auto"/>
          <w:lang w:bidi="he-IL"/>
        </w:rPr>
        <w:t xml:space="preserve"> Here</w:t>
      </w:r>
      <w:r w:rsidR="00E148E0">
        <w:rPr>
          <w:rFonts w:asciiTheme="minorHAnsi" w:hAnsiTheme="minorHAnsi" w:cstheme="minorBidi"/>
          <w:color w:val="auto"/>
          <w:lang w:bidi="he-IL"/>
        </w:rPr>
        <w:t>,</w:t>
      </w:r>
      <w:r w:rsidR="00C34A81" w:rsidRPr="008D0DEA">
        <w:rPr>
          <w:rFonts w:asciiTheme="minorHAnsi" w:hAnsiTheme="minorHAnsi" w:cstheme="minorBidi"/>
          <w:color w:val="auto"/>
          <w:lang w:bidi="he-IL"/>
        </w:rPr>
        <w:t xml:space="preserve"> we demonstrate the protocol through the </w:t>
      </w:r>
      <w:r w:rsidR="008C6AC6" w:rsidRPr="008D0DEA">
        <w:rPr>
          <w:rFonts w:asciiTheme="minorHAnsi" w:hAnsiTheme="minorHAnsi" w:cstheme="minorBidi"/>
          <w:color w:val="auto"/>
          <w:lang w:bidi="he-IL"/>
        </w:rPr>
        <w:t>study</w:t>
      </w:r>
      <w:r w:rsidR="00C34A81" w:rsidRPr="008D0DEA">
        <w:rPr>
          <w:rFonts w:asciiTheme="minorHAnsi" w:hAnsiTheme="minorHAnsi" w:cstheme="minorBidi"/>
          <w:color w:val="auto"/>
          <w:lang w:bidi="he-IL"/>
        </w:rPr>
        <w:t xml:space="preserve"> of an extracellular bacterial protein, </w:t>
      </w:r>
      <w:proofErr w:type="spellStart"/>
      <w:r w:rsidR="00C34A81" w:rsidRPr="008D0DEA">
        <w:rPr>
          <w:rFonts w:asciiTheme="minorHAnsi" w:hAnsiTheme="minorHAnsi" w:cstheme="minorBidi"/>
          <w:color w:val="auto"/>
          <w:lang w:bidi="he-IL"/>
        </w:rPr>
        <w:t>TapA</w:t>
      </w:r>
      <w:proofErr w:type="spellEnd"/>
      <w:r w:rsidR="00C34A81" w:rsidRPr="008D0DEA">
        <w:rPr>
          <w:rFonts w:asciiTheme="minorHAnsi" w:hAnsiTheme="minorHAnsi" w:cstheme="minorBidi"/>
          <w:color w:val="auto"/>
          <w:lang w:bidi="he-IL"/>
        </w:rPr>
        <w:t xml:space="preserve">, on the formation of </w:t>
      </w:r>
      <w:r w:rsidR="00C34A81" w:rsidRPr="008D0DEA">
        <w:rPr>
          <w:rFonts w:asciiTheme="minorHAnsi" w:hAnsiTheme="minorHAnsi" w:cstheme="minorBidi"/>
          <w:color w:val="auto"/>
          <w:lang w:bidi="he-IL"/>
        </w:rPr>
        <w:lastRenderedPageBreak/>
        <w:t>calcium carbonate crystals.</w:t>
      </w:r>
      <w:r w:rsidR="008C6003">
        <w:rPr>
          <w:rFonts w:asciiTheme="minorHAnsi" w:hAnsiTheme="minorHAnsi" w:cstheme="minorBidi"/>
          <w:color w:val="auto"/>
          <w:lang w:bidi="he-IL"/>
        </w:rPr>
        <w:t xml:space="preserve"> </w:t>
      </w:r>
      <w:r w:rsidR="00C34A81" w:rsidRPr="008D0DEA">
        <w:rPr>
          <w:rFonts w:asciiTheme="minorHAnsi" w:hAnsiTheme="minorHAnsi" w:cstheme="minorBidi"/>
          <w:color w:val="auto"/>
          <w:lang w:bidi="he-IL"/>
        </w:rPr>
        <w:t xml:space="preserve">Specifically, we focus </w:t>
      </w:r>
      <w:r w:rsidR="001267E2" w:rsidRPr="008D0DEA">
        <w:rPr>
          <w:rFonts w:asciiTheme="minorHAnsi" w:hAnsiTheme="minorHAnsi" w:cstheme="minorBidi"/>
          <w:color w:val="auto"/>
          <w:lang w:bidi="he-IL"/>
        </w:rPr>
        <w:t xml:space="preserve">on the experimental set up, and </w:t>
      </w:r>
      <w:r w:rsidR="00C34A81" w:rsidRPr="008D0DEA">
        <w:rPr>
          <w:rFonts w:asciiTheme="minorHAnsi" w:hAnsiTheme="minorHAnsi" w:cstheme="minorBidi"/>
          <w:color w:val="auto"/>
          <w:lang w:bidi="he-IL"/>
        </w:rPr>
        <w:t xml:space="preserve">characterization methods, such as </w:t>
      </w:r>
      <w:r w:rsidR="00F672FF" w:rsidRPr="008D0DEA">
        <w:rPr>
          <w:rFonts w:asciiTheme="minorHAnsi" w:hAnsiTheme="minorHAnsi" w:cstheme="minorBidi"/>
          <w:color w:val="auto"/>
          <w:lang w:bidi="he-IL"/>
        </w:rPr>
        <w:t xml:space="preserve">optical and electron </w:t>
      </w:r>
      <w:r w:rsidR="00C34A81" w:rsidRPr="008D0DEA">
        <w:rPr>
          <w:rFonts w:asciiTheme="minorHAnsi" w:hAnsiTheme="minorHAnsi" w:cstheme="minorBidi"/>
          <w:color w:val="auto"/>
          <w:lang w:bidi="he-IL"/>
        </w:rPr>
        <w:t>microscopy as well as Raman spectroscopy.</w:t>
      </w:r>
      <w:r w:rsidR="00D14E3E" w:rsidRPr="008D0DEA">
        <w:rPr>
          <w:rFonts w:asciiTheme="minorHAnsi" w:hAnsiTheme="minorHAnsi" w:cstheme="minorBidi"/>
          <w:color w:val="auto"/>
          <w:lang w:bidi="he-IL"/>
        </w:rPr>
        <w:t xml:space="preserve"> </w:t>
      </w:r>
    </w:p>
    <w:p w14:paraId="4C7D5FD5" w14:textId="77777777" w:rsidR="006305D7" w:rsidRPr="001B1519" w:rsidRDefault="006305D7" w:rsidP="008705B8">
      <w:pPr>
        <w:rPr>
          <w:rFonts w:asciiTheme="minorHAnsi" w:hAnsiTheme="minorHAnsi" w:cstheme="minorHAnsi"/>
        </w:rPr>
      </w:pPr>
    </w:p>
    <w:p w14:paraId="00D25F73" w14:textId="6D787C9C" w:rsidR="006305D7" w:rsidRPr="001B1519" w:rsidRDefault="006305D7" w:rsidP="008705B8">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1BB2926" w14:textId="41703193" w:rsidR="008C178B" w:rsidRPr="00F431ED" w:rsidRDefault="003769C6" w:rsidP="00EA27C9">
      <w:pPr>
        <w:pStyle w:val="ListParagraph"/>
        <w:tabs>
          <w:tab w:val="left" w:pos="270"/>
        </w:tabs>
        <w:ind w:left="0"/>
        <w:rPr>
          <w:rFonts w:asciiTheme="minorHAnsi" w:hAnsiTheme="minorHAnsi" w:cstheme="minorHAnsi"/>
          <w:color w:val="auto"/>
          <w:lang w:val="en-GB"/>
        </w:rPr>
      </w:pPr>
      <w:r>
        <w:rPr>
          <w:rFonts w:asciiTheme="minorHAnsi" w:hAnsiTheme="minorHAnsi" w:cstheme="minorHAnsi"/>
          <w:color w:val="auto"/>
        </w:rPr>
        <w:t>Biomineralization is</w:t>
      </w:r>
      <w:r w:rsidRPr="00E24BA2">
        <w:rPr>
          <w:rFonts w:asciiTheme="minorHAnsi" w:hAnsiTheme="minorHAnsi" w:cstheme="minorHAnsi"/>
          <w:color w:val="auto"/>
        </w:rPr>
        <w:t xml:space="preserve"> the formation of minerals in th</w:t>
      </w:r>
      <w:r>
        <w:rPr>
          <w:rFonts w:asciiTheme="minorHAnsi" w:hAnsiTheme="minorHAnsi" w:cstheme="minorHAnsi"/>
          <w:color w:val="auto"/>
        </w:rPr>
        <w:t>e presence of organic molecules</w:t>
      </w:r>
      <w:r w:rsidRPr="00E24BA2">
        <w:rPr>
          <w:rFonts w:asciiTheme="minorHAnsi" w:hAnsiTheme="minorHAnsi" w:cstheme="minorHAnsi"/>
          <w:color w:val="auto"/>
        </w:rPr>
        <w:t xml:space="preserve">, often </w:t>
      </w:r>
      <w:r>
        <w:rPr>
          <w:rFonts w:asciiTheme="minorHAnsi" w:hAnsiTheme="minorHAnsi" w:cstheme="minorHAnsi"/>
          <w:color w:val="auto"/>
        </w:rPr>
        <w:t>related with</w:t>
      </w:r>
      <w:r w:rsidRPr="00E24BA2">
        <w:rPr>
          <w:rFonts w:asciiTheme="minorHAnsi" w:hAnsiTheme="minorHAnsi" w:cstheme="minorHAnsi"/>
          <w:color w:val="auto"/>
        </w:rPr>
        <w:t xml:space="preserve"> functional and/or structural </w:t>
      </w:r>
      <w:r>
        <w:rPr>
          <w:rFonts w:asciiTheme="minorHAnsi" w:hAnsiTheme="minorHAnsi" w:cstheme="minorHAnsi"/>
          <w:color w:val="auto"/>
        </w:rPr>
        <w:t>roles in</w:t>
      </w:r>
      <w:r w:rsidRPr="00E24BA2">
        <w:rPr>
          <w:rFonts w:asciiTheme="minorHAnsi" w:hAnsiTheme="minorHAnsi" w:cstheme="minorHAnsi"/>
          <w:color w:val="auto"/>
        </w:rPr>
        <w:t xml:space="preserve"> living organisms</w:t>
      </w:r>
      <w:r w:rsidR="00E24BA2">
        <w:rPr>
          <w:rFonts w:asciiTheme="minorHAnsi" w:hAnsiTheme="minorHAnsi" w:cstheme="minorHAnsi"/>
          <w:color w:val="auto"/>
        </w:rPr>
        <w:t xml:space="preserve">. </w:t>
      </w:r>
      <w:r w:rsidR="00BE3464" w:rsidRPr="00C67AAF">
        <w:rPr>
          <w:rFonts w:asciiTheme="minorHAnsi" w:hAnsiTheme="minorHAnsi" w:cstheme="minorHAnsi"/>
          <w:color w:val="auto"/>
        </w:rPr>
        <w:t>Biomineralization ma</w:t>
      </w:r>
      <w:r w:rsidR="001A3406" w:rsidRPr="00C67AAF">
        <w:rPr>
          <w:rFonts w:asciiTheme="minorHAnsi" w:hAnsiTheme="minorHAnsi" w:cstheme="minorHAnsi"/>
          <w:color w:val="auto"/>
        </w:rPr>
        <w:t xml:space="preserve">y be intracellular, as in </w:t>
      </w:r>
      <w:r w:rsidR="00BE3464" w:rsidRPr="00C67AAF">
        <w:rPr>
          <w:rFonts w:asciiTheme="minorHAnsi" w:hAnsiTheme="minorHAnsi" w:cstheme="minorHAnsi"/>
          <w:color w:val="auto"/>
        </w:rPr>
        <w:t xml:space="preserve">the formation of magnetite inside </w:t>
      </w:r>
      <w:proofErr w:type="spellStart"/>
      <w:r w:rsidR="00BE3464" w:rsidRPr="00C67AAF">
        <w:rPr>
          <w:rFonts w:asciiTheme="minorHAnsi" w:hAnsiTheme="minorHAnsi" w:cstheme="minorHAnsi"/>
          <w:color w:val="auto"/>
        </w:rPr>
        <w:t>magnetotactic</w:t>
      </w:r>
      <w:proofErr w:type="spellEnd"/>
      <w:r w:rsidR="00BE3464" w:rsidRPr="00C67AAF">
        <w:rPr>
          <w:rFonts w:asciiTheme="minorHAnsi" w:hAnsiTheme="minorHAnsi" w:cstheme="minorHAnsi"/>
          <w:color w:val="auto"/>
        </w:rPr>
        <w:t xml:space="preserve"> bacteria</w:t>
      </w:r>
      <w:r w:rsidR="00B057AF" w:rsidRPr="00C67AAF">
        <w:rPr>
          <w:rFonts w:asciiTheme="minorHAnsi" w:hAnsiTheme="minorHAnsi" w:cstheme="minorHAnsi"/>
          <w:color w:val="auto"/>
        </w:rPr>
        <w:fldChar w:fldCharType="begin"/>
      </w:r>
      <w:r w:rsidR="0023775E" w:rsidRPr="00C67AAF">
        <w:rPr>
          <w:rFonts w:asciiTheme="minorHAnsi" w:hAnsiTheme="minorHAnsi" w:cstheme="minorHAnsi"/>
          <w:color w:val="auto"/>
        </w:rPr>
        <w:instrText xml:space="preserve"> ADDIN EN.CITE &lt;EndNote&gt;&lt;Cite&gt;&lt;Author&gt;Blakemore&lt;/Author&gt;&lt;Year&gt;1975&lt;/Year&gt;&lt;RecNum&gt;2&lt;/RecNum&gt;&lt;DisplayText&gt;&lt;style face="superscript"&gt;1&lt;/style&gt;&lt;/DisplayText&gt;&lt;record&gt;&lt;rec-number&gt;2&lt;/rec-number&gt;&lt;foreign-keys&gt;&lt;key app="EN" db-id="wpsvttvexr9224esz2o522ds9vtpfvta900d" timestamp="1518105351"&gt;2&lt;/key&gt;&lt;/foreign-keys&gt;&lt;ref-type name="Journal Article"&gt;17&lt;/ref-type&gt;&lt;contributors&gt;&lt;authors&gt;&lt;author&gt;Blakemore, R&lt;/author&gt;&lt;/authors&gt;&lt;/contributors&gt;&lt;titles&gt;&lt;title&gt;Magnetotactic bacteria&lt;/title&gt;&lt;secondary-title&gt;Science&lt;/secondary-title&gt;&lt;/titles&gt;&lt;periodical&gt;&lt;full-title&gt;Science&lt;/full-title&gt;&lt;/periodical&gt;&lt;pages&gt;377-379&lt;/pages&gt;&lt;volume&gt;190&lt;/volume&gt;&lt;number&gt;4212&lt;/number&gt;&lt;dates&gt;&lt;year&gt;1975&lt;/year&gt;&lt;/dates&gt;&lt;urls&gt;&lt;related-urls&gt;&lt;url&gt;http://science.sciencemag.org/content/sci/190/4212/377.full.pdf&lt;/url&gt;&lt;/related-urls&gt;&lt;/urls&gt;&lt;electronic-resource-num&gt;10.1126/science.170679&lt;/electronic-resource-num&gt;&lt;/record&gt;&lt;/Cite&gt;&lt;/EndNote&gt;</w:instrText>
      </w:r>
      <w:r w:rsidR="00B057AF" w:rsidRPr="00C67AAF">
        <w:rPr>
          <w:rFonts w:asciiTheme="minorHAnsi" w:hAnsiTheme="minorHAnsi" w:cstheme="minorHAnsi"/>
          <w:color w:val="auto"/>
        </w:rPr>
        <w:fldChar w:fldCharType="separate"/>
      </w:r>
      <w:r w:rsidR="00B057AF" w:rsidRPr="00C67AAF">
        <w:rPr>
          <w:rFonts w:asciiTheme="minorHAnsi" w:hAnsiTheme="minorHAnsi" w:cstheme="minorHAnsi"/>
          <w:noProof/>
          <w:color w:val="auto"/>
          <w:vertAlign w:val="superscript"/>
        </w:rPr>
        <w:t>1</w:t>
      </w:r>
      <w:r w:rsidR="00B057AF" w:rsidRPr="00C67AAF">
        <w:rPr>
          <w:rFonts w:asciiTheme="minorHAnsi" w:hAnsiTheme="minorHAnsi" w:cstheme="minorHAnsi"/>
          <w:color w:val="auto"/>
        </w:rPr>
        <w:fldChar w:fldCharType="end"/>
      </w:r>
      <w:r w:rsidR="00AF3540">
        <w:rPr>
          <w:rFonts w:asciiTheme="minorHAnsi" w:hAnsiTheme="minorHAnsi" w:cstheme="minorHAnsi"/>
          <w:color w:val="auto"/>
        </w:rPr>
        <w:t>,</w:t>
      </w:r>
      <w:r w:rsidR="001A3406" w:rsidRPr="00C67AAF">
        <w:rPr>
          <w:rFonts w:asciiTheme="minorHAnsi" w:hAnsiTheme="minorHAnsi" w:cstheme="minorHAnsi"/>
          <w:color w:val="auto"/>
        </w:rPr>
        <w:t xml:space="preserve"> or extracellular, as in</w:t>
      </w:r>
      <w:r w:rsidR="000513DA" w:rsidRPr="00C67AAF">
        <w:rPr>
          <w:rFonts w:asciiTheme="minorHAnsi" w:hAnsiTheme="minorHAnsi" w:cstheme="minorHAnsi"/>
          <w:color w:val="auto"/>
        </w:rPr>
        <w:t xml:space="preserve"> the formation of calcium </w:t>
      </w:r>
      <w:r w:rsidR="00B057AF" w:rsidRPr="00C67AAF">
        <w:rPr>
          <w:rFonts w:asciiTheme="minorHAnsi" w:hAnsiTheme="minorHAnsi" w:cstheme="minorHAnsi"/>
          <w:color w:val="auto"/>
        </w:rPr>
        <w:t>carbonate in sea urchin spikes</w:t>
      </w:r>
      <w:r w:rsidR="00871C77" w:rsidRPr="00C67AAF">
        <w:rPr>
          <w:rFonts w:asciiTheme="minorHAnsi" w:hAnsiTheme="minorHAnsi" w:cstheme="minorHAnsi"/>
          <w:color w:val="auto"/>
        </w:rPr>
        <w:fldChar w:fldCharType="begin"/>
      </w:r>
      <w:r w:rsidR="00871C77" w:rsidRPr="00C67AAF">
        <w:rPr>
          <w:rFonts w:asciiTheme="minorHAnsi" w:hAnsiTheme="minorHAnsi" w:cstheme="minorHAnsi"/>
          <w:color w:val="auto"/>
        </w:rPr>
        <w:instrText xml:space="preserve"> ADDIN EN.CITE &lt;EndNote&gt;&lt;Cite&gt;&lt;Author&gt;Politi&lt;/Author&gt;&lt;Year&gt;2004&lt;/Year&gt;&lt;RecNum&gt;81&lt;/RecNum&gt;&lt;DisplayText&gt;&lt;style face="superscript"&gt;2&lt;/style&gt;&lt;/DisplayText&gt;&lt;record&gt;&lt;rec-number&gt;81&lt;/rec-number&gt;&lt;foreign-keys&gt;&lt;key app="EN" db-id="wpsvttvexr9224esz2o522ds9vtpfvta900d" timestamp="1545313162"&gt;81&lt;/key&gt;&lt;/foreign-keys&gt;&lt;ref-type name="Journal Article"&gt;17&lt;/ref-type&gt;&lt;contributors&gt;&lt;authors&gt;&lt;author&gt;Politi, Yael&lt;/author&gt;&lt;author&gt;Arad, Talmon&lt;/author&gt;&lt;author&gt;Klein, Eugenia&lt;/author&gt;&lt;author&gt;Weiner, Steve&lt;/author&gt;&lt;author&gt;Addadi, Lia&lt;/author&gt;&lt;/authors&gt;&lt;/contributors&gt;&lt;titles&gt;&lt;title&gt;Sea Urchin Spine Calcite Forms via a Transient Amorphous Calcium Carbonate Phase&lt;/title&gt;&lt;secondary-title&gt;Science&lt;/secondary-title&gt;&lt;/titles&gt;&lt;periodical&gt;&lt;full-title&gt;Science&lt;/full-title&gt;&lt;/periodical&gt;&lt;pages&gt;1161-1164&lt;/pages&gt;&lt;volume&gt;306&lt;/volume&gt;&lt;number&gt;5699&lt;/number&gt;&lt;dates&gt;&lt;year&gt;2004&lt;/year&gt;&lt;/dates&gt;&lt;urls&gt;&lt;related-urls&gt;&lt;url&gt;http://science.sciencemag.org/content/sci/306/5699/1161.full.pdf&lt;/url&gt;&lt;/related-urls&gt;&lt;/urls&gt;&lt;electronic-resource-num&gt;10.1126/science.1102289&lt;/electronic-resource-num&gt;&lt;/record&gt;&lt;/Cite&gt;&lt;/EndNote&gt;</w:instrText>
      </w:r>
      <w:r w:rsidR="00871C77" w:rsidRPr="00C67AAF">
        <w:rPr>
          <w:rFonts w:asciiTheme="minorHAnsi" w:hAnsiTheme="minorHAnsi" w:cstheme="minorHAnsi"/>
          <w:color w:val="auto"/>
        </w:rPr>
        <w:fldChar w:fldCharType="separate"/>
      </w:r>
      <w:r w:rsidR="00871C77" w:rsidRPr="00C67AAF">
        <w:rPr>
          <w:rFonts w:asciiTheme="minorHAnsi" w:hAnsiTheme="minorHAnsi" w:cstheme="minorHAnsi"/>
          <w:noProof/>
          <w:color w:val="auto"/>
          <w:vertAlign w:val="superscript"/>
        </w:rPr>
        <w:t>2</w:t>
      </w:r>
      <w:r w:rsidR="00871C77" w:rsidRPr="00C67AAF">
        <w:rPr>
          <w:rFonts w:asciiTheme="minorHAnsi" w:hAnsiTheme="minorHAnsi" w:cstheme="minorHAnsi"/>
          <w:color w:val="auto"/>
        </w:rPr>
        <w:fldChar w:fldCharType="end"/>
      </w:r>
      <w:r w:rsidR="00CF7725" w:rsidRPr="00C67AAF">
        <w:rPr>
          <w:rFonts w:asciiTheme="minorHAnsi" w:hAnsiTheme="minorHAnsi" w:cstheme="minorHAnsi"/>
          <w:color w:val="auto"/>
        </w:rPr>
        <w:t xml:space="preserve">, </w:t>
      </w:r>
      <w:r w:rsidR="00AF3540">
        <w:rPr>
          <w:rFonts w:asciiTheme="minorHAnsi" w:hAnsiTheme="minorHAnsi" w:cstheme="minorHAnsi"/>
          <w:color w:val="auto"/>
        </w:rPr>
        <w:t xml:space="preserve">of </w:t>
      </w:r>
      <w:r w:rsidR="00CF7725" w:rsidRPr="00C67AAF">
        <w:rPr>
          <w:rFonts w:asciiTheme="minorHAnsi" w:hAnsiTheme="minorHAnsi" w:cstheme="minorHAnsi"/>
          <w:color w:val="auto"/>
        </w:rPr>
        <w:t xml:space="preserve">hydroxyapatite that is related with </w:t>
      </w:r>
      <w:r w:rsidR="00871C77" w:rsidRPr="00C67AAF">
        <w:rPr>
          <w:rFonts w:asciiTheme="minorHAnsi" w:hAnsiTheme="minorHAnsi" w:cstheme="minorHAnsi"/>
          <w:color w:val="auto"/>
        </w:rPr>
        <w:t>collagen</w:t>
      </w:r>
      <w:r w:rsidR="00CF7725" w:rsidRPr="00C67AAF">
        <w:rPr>
          <w:rFonts w:asciiTheme="minorHAnsi" w:hAnsiTheme="minorHAnsi" w:cstheme="minorHAnsi"/>
          <w:color w:val="auto"/>
        </w:rPr>
        <w:t xml:space="preserve"> in bones</w:t>
      </w:r>
      <w:r w:rsidR="00871C77" w:rsidRPr="00C67AAF">
        <w:rPr>
          <w:rFonts w:asciiTheme="minorHAnsi" w:hAnsiTheme="minorHAnsi" w:cstheme="minorHAnsi"/>
          <w:color w:val="auto"/>
        </w:rPr>
        <w:fldChar w:fldCharType="begin"/>
      </w:r>
      <w:r w:rsidR="0023775E" w:rsidRPr="00C67AAF">
        <w:rPr>
          <w:rFonts w:asciiTheme="minorHAnsi" w:hAnsiTheme="minorHAnsi" w:cstheme="minorHAnsi"/>
          <w:color w:val="auto"/>
        </w:rPr>
        <w:instrText xml:space="preserve"> ADDIN EN.CITE &lt;EndNote&gt;&lt;Cite&gt;&lt;Author&gt;Nudelman&lt;/Author&gt;&lt;Year&gt;2013&lt;/Year&gt;&lt;RecNum&gt;3&lt;/RecNum&gt;&lt;DisplayText&gt;&lt;style face="superscript"&gt;3&lt;/style&gt;&lt;/DisplayText&gt;&lt;record&gt;&lt;rec-number&gt;3&lt;/rec-number&gt;&lt;foreign-keys&gt;&lt;key app="EN" db-id="wpsvttvexr9224esz2o522ds9vtpfvta900d" timestamp="1518106022"&gt;3&lt;/key&gt;&lt;/foreign-keys&gt;&lt;ref-type name="Journal Article"&gt;17&lt;/ref-type&gt;&lt;contributors&gt;&lt;authors&gt;&lt;author&gt;Nudelman, Fabio&lt;/author&gt;&lt;author&gt;Lausch, Alexander J.&lt;/author&gt;&lt;author&gt;Sommerdijk, Nico A. J. M.&lt;/author&gt;&lt;author&gt;Sone, Eli D.&lt;/author&gt;&lt;/authors&gt;&lt;/contributors&gt;&lt;titles&gt;&lt;title&gt;In vitro models of collagen biomineralization&lt;/title&gt;&lt;secondary-title&gt;Journal of Structural Biology&lt;/secondary-title&gt;&lt;/titles&gt;&lt;periodical&gt;&lt;full-title&gt;Journal of Structural Biology&lt;/full-title&gt;&lt;/periodical&gt;&lt;pages&gt;258-269&lt;/pages&gt;&lt;volume&gt;183&lt;/volume&gt;&lt;number&gt;2&lt;/number&gt;&lt;keywords&gt;&lt;keyword&gt;Bone&lt;/keyword&gt;&lt;keyword&gt;Dentin&lt;/keyword&gt;&lt;keyword&gt;Non-collagenous proteins&lt;/keyword&gt;&lt;keyword&gt;Hydroxyapatite&lt;/keyword&gt;&lt;keyword&gt;Amorphous calcium phosphate&lt;/keyword&gt;&lt;/keywords&gt;&lt;dates&gt;&lt;year&gt;2013&lt;/year&gt;&lt;pub-dates&gt;&lt;date&gt;2013/08/01/&lt;/date&gt;&lt;/pub-dates&gt;&lt;/dates&gt;&lt;isbn&gt;1047-8477&lt;/isbn&gt;&lt;urls&gt;&lt;related-urls&gt;&lt;url&gt;http://www.sciencedirect.com/science/article/pii/S1047847713000890&lt;/url&gt;&lt;/related-urls&gt;&lt;/urls&gt;&lt;electronic-resource-num&gt;https://doi.org/10.1016/j.jsb.2013.04.003&lt;/electronic-resource-num&gt;&lt;/record&gt;&lt;/Cite&gt;&lt;/EndNote&gt;</w:instrText>
      </w:r>
      <w:r w:rsidR="00871C77" w:rsidRPr="00C67AAF">
        <w:rPr>
          <w:rFonts w:asciiTheme="minorHAnsi" w:hAnsiTheme="minorHAnsi" w:cstheme="minorHAnsi"/>
          <w:color w:val="auto"/>
        </w:rPr>
        <w:fldChar w:fldCharType="separate"/>
      </w:r>
      <w:r w:rsidR="00871C77" w:rsidRPr="00C67AAF">
        <w:rPr>
          <w:rFonts w:asciiTheme="minorHAnsi" w:hAnsiTheme="minorHAnsi" w:cstheme="minorHAnsi"/>
          <w:noProof/>
          <w:color w:val="auto"/>
          <w:vertAlign w:val="superscript"/>
        </w:rPr>
        <w:t>3</w:t>
      </w:r>
      <w:r w:rsidR="00871C77" w:rsidRPr="00C67AAF">
        <w:rPr>
          <w:rFonts w:asciiTheme="minorHAnsi" w:hAnsiTheme="minorHAnsi" w:cstheme="minorHAnsi"/>
          <w:color w:val="auto"/>
        </w:rPr>
        <w:fldChar w:fldCharType="end"/>
      </w:r>
      <w:r w:rsidR="00CF7725" w:rsidRPr="00C67AAF">
        <w:rPr>
          <w:rFonts w:asciiTheme="minorHAnsi" w:hAnsiTheme="minorHAnsi" w:cstheme="minorHAnsi"/>
          <w:color w:val="auto"/>
        </w:rPr>
        <w:t xml:space="preserve"> and </w:t>
      </w:r>
      <w:r w:rsidR="00AF3540">
        <w:rPr>
          <w:rFonts w:asciiTheme="minorHAnsi" w:hAnsiTheme="minorHAnsi" w:cstheme="minorHAnsi"/>
          <w:color w:val="auto"/>
        </w:rPr>
        <w:t xml:space="preserve">of </w:t>
      </w:r>
      <w:r w:rsidR="00CF7725" w:rsidRPr="00C67AAF">
        <w:rPr>
          <w:rFonts w:asciiTheme="minorHAnsi" w:hAnsiTheme="minorHAnsi" w:cstheme="minorHAnsi"/>
          <w:color w:val="auto"/>
        </w:rPr>
        <w:t xml:space="preserve">enamel that is </w:t>
      </w:r>
      <w:r w:rsidR="00C00256">
        <w:rPr>
          <w:rFonts w:asciiTheme="minorHAnsi" w:hAnsiTheme="minorHAnsi" w:cstheme="minorHAnsi"/>
          <w:color w:val="auto"/>
        </w:rPr>
        <w:t>associated</w:t>
      </w:r>
      <w:r w:rsidR="00CF7725" w:rsidRPr="00C67AAF">
        <w:rPr>
          <w:rFonts w:asciiTheme="minorHAnsi" w:hAnsiTheme="minorHAnsi" w:cstheme="minorHAnsi"/>
          <w:color w:val="auto"/>
        </w:rPr>
        <w:t xml:space="preserve"> with </w:t>
      </w:r>
      <w:proofErr w:type="spellStart"/>
      <w:r w:rsidR="00CF7725" w:rsidRPr="00C67AAF">
        <w:rPr>
          <w:rFonts w:asciiTheme="minorHAnsi" w:hAnsiTheme="minorHAnsi" w:cstheme="minorHAnsi"/>
          <w:color w:val="auto"/>
        </w:rPr>
        <w:t>amelogenin</w:t>
      </w:r>
      <w:proofErr w:type="spellEnd"/>
      <w:r w:rsidR="00871C77" w:rsidRPr="00C67AAF">
        <w:rPr>
          <w:rFonts w:asciiTheme="minorHAnsi" w:hAnsiTheme="minorHAnsi" w:cstheme="minorHAnsi"/>
          <w:color w:val="auto"/>
        </w:rPr>
        <w:t xml:space="preserve"> in teeth</w:t>
      </w:r>
      <w:r w:rsidR="0023775E" w:rsidRPr="00C67AAF">
        <w:rPr>
          <w:rFonts w:asciiTheme="minorHAnsi" w:hAnsiTheme="minorHAnsi" w:cstheme="minorHAnsi"/>
          <w:color w:val="auto"/>
        </w:rPr>
        <w:fldChar w:fldCharType="begin"/>
      </w:r>
      <w:r w:rsidR="0023775E" w:rsidRPr="00C67AAF">
        <w:rPr>
          <w:rFonts w:asciiTheme="minorHAnsi" w:hAnsiTheme="minorHAnsi" w:cstheme="minorHAnsi"/>
          <w:color w:val="auto"/>
        </w:rPr>
        <w:instrText xml:space="preserve"> ADDIN EN.CITE &lt;EndNote&gt;&lt;Cite&gt;&lt;Author&gt;Sigel&lt;/Author&gt;&lt;Year&gt;2008&lt;/Year&gt;&lt;RecNum&gt;4&lt;/RecNum&gt;&lt;DisplayText&gt;&lt;style face="superscript"&gt;4&lt;/style&gt;&lt;/DisplayText&gt;&lt;record&gt;&lt;rec-number&gt;4&lt;/rec-number&gt;&lt;foreign-keys&gt;&lt;key app="EN" db-id="wpsvttvexr9224esz2o522ds9vtpfvta900d" timestamp="1518106261"&gt;4&lt;/key&gt;&lt;/foreign-keys&gt;&lt;ref-type name="Book"&gt;6&lt;/ref-type&gt;&lt;contributors&gt;&lt;authors&gt;&lt;author&gt;Sigel, Astrid&lt;/author&gt;&lt;author&gt;Sigel, Helmut&lt;/author&gt;&lt;author&gt;Sigel, Roland KO&lt;/author&gt;&lt;/authors&gt;&lt;/contributors&gt;&lt;titles&gt;&lt;title&gt;Biomineralization: from nature to application&lt;/title&gt;&lt;/titles&gt;&lt;volume&gt;12&lt;/volume&gt;&lt;dates&gt;&lt;year&gt;2008&lt;/year&gt;&lt;/dates&gt;&lt;publisher&gt;John Wiley &amp;amp; Sons&lt;/publisher&gt;&lt;isbn&gt;047098631X&lt;/isbn&gt;&lt;urls&gt;&lt;/urls&gt;&lt;/record&gt;&lt;/Cite&gt;&lt;/EndNote&gt;</w:instrText>
      </w:r>
      <w:r w:rsidR="0023775E" w:rsidRPr="00C67AAF">
        <w:rPr>
          <w:rFonts w:asciiTheme="minorHAnsi" w:hAnsiTheme="minorHAnsi" w:cstheme="minorHAnsi"/>
          <w:color w:val="auto"/>
        </w:rPr>
        <w:fldChar w:fldCharType="separate"/>
      </w:r>
      <w:r w:rsidR="0023775E" w:rsidRPr="00C67AAF">
        <w:rPr>
          <w:rFonts w:asciiTheme="minorHAnsi" w:hAnsiTheme="minorHAnsi" w:cstheme="minorHAnsi"/>
          <w:noProof/>
          <w:color w:val="auto"/>
          <w:vertAlign w:val="superscript"/>
        </w:rPr>
        <w:t>4</w:t>
      </w:r>
      <w:r w:rsidR="0023775E" w:rsidRPr="00C67AAF">
        <w:rPr>
          <w:rFonts w:asciiTheme="minorHAnsi" w:hAnsiTheme="minorHAnsi" w:cstheme="minorHAnsi"/>
          <w:color w:val="auto"/>
        </w:rPr>
        <w:fldChar w:fldCharType="end"/>
      </w:r>
      <w:r w:rsidR="00871C77" w:rsidRPr="00C67AAF">
        <w:rPr>
          <w:rFonts w:asciiTheme="minorHAnsi" w:hAnsiTheme="minorHAnsi" w:cstheme="minorHAnsi"/>
          <w:color w:val="auto"/>
        </w:rPr>
        <w:t xml:space="preserve">. </w:t>
      </w:r>
      <w:r w:rsidR="000513DA" w:rsidRPr="00C67AAF">
        <w:rPr>
          <w:rFonts w:asciiTheme="minorHAnsi" w:hAnsiTheme="minorHAnsi" w:cstheme="minorHAnsi"/>
          <w:color w:val="auto"/>
          <w:lang w:val="en-GB"/>
        </w:rPr>
        <w:t>Biomineralization is a complex process that depends on many parameters in the living organism. Therefore, in order to simplify the system under study, it is necessary to evaluate the effect of separate components on the process.</w:t>
      </w:r>
      <w:r w:rsidR="002C6610" w:rsidRPr="00C67AAF">
        <w:rPr>
          <w:rFonts w:asciiTheme="minorHAnsi" w:hAnsiTheme="minorHAnsi" w:cstheme="minorHAnsi"/>
          <w:color w:val="auto"/>
          <w:lang w:val="en-GB"/>
        </w:rPr>
        <w:t xml:space="preserve"> In many cases, biomineralization is induced </w:t>
      </w:r>
      <w:r w:rsidR="00820231" w:rsidRPr="00C67AAF">
        <w:rPr>
          <w:rFonts w:asciiTheme="minorHAnsi" w:hAnsiTheme="minorHAnsi" w:cstheme="minorHAnsi"/>
          <w:color w:val="auto"/>
          <w:lang w:val="en-GB"/>
        </w:rPr>
        <w:t>by the presence of extra</w:t>
      </w:r>
      <w:r w:rsidR="002C6610" w:rsidRPr="00C67AAF">
        <w:rPr>
          <w:rFonts w:asciiTheme="minorHAnsi" w:hAnsiTheme="minorHAnsi" w:cstheme="minorHAnsi"/>
          <w:color w:val="auto"/>
          <w:lang w:val="en-GB"/>
        </w:rPr>
        <w:t xml:space="preserve">cellular </w:t>
      </w:r>
      <w:r w:rsidR="002C6610" w:rsidRPr="00F431ED">
        <w:rPr>
          <w:rFonts w:asciiTheme="minorHAnsi" w:hAnsiTheme="minorHAnsi" w:cstheme="minorHAnsi"/>
          <w:color w:val="auto"/>
          <w:lang w:val="en-GB"/>
        </w:rPr>
        <w:t>biopolymers.</w:t>
      </w:r>
      <w:r w:rsidR="000513DA" w:rsidRPr="00F431ED">
        <w:rPr>
          <w:rFonts w:asciiTheme="minorHAnsi" w:hAnsiTheme="minorHAnsi" w:cstheme="minorHAnsi"/>
          <w:color w:val="auto"/>
          <w:lang w:val="en-GB"/>
        </w:rPr>
        <w:t xml:space="preserve"> The purpose of the</w:t>
      </w:r>
      <w:r w:rsidR="00F63CC3" w:rsidRPr="00F431ED">
        <w:rPr>
          <w:rFonts w:asciiTheme="minorHAnsi" w:hAnsiTheme="minorHAnsi" w:cstheme="minorHAnsi"/>
          <w:color w:val="auto"/>
          <w:lang w:val="en-GB"/>
        </w:rPr>
        <w:t xml:space="preserve"> method</w:t>
      </w:r>
      <w:r w:rsidR="000513DA" w:rsidRPr="00F431ED">
        <w:rPr>
          <w:rFonts w:asciiTheme="minorHAnsi" w:hAnsiTheme="minorHAnsi" w:cstheme="minorHAnsi"/>
          <w:color w:val="auto"/>
          <w:lang w:val="en-GB"/>
        </w:rPr>
        <w:t xml:space="preserve"> presented here</w:t>
      </w:r>
      <w:r w:rsidR="00F63CC3" w:rsidRPr="00F431ED">
        <w:rPr>
          <w:rFonts w:asciiTheme="minorHAnsi" w:hAnsiTheme="minorHAnsi" w:cstheme="minorHAnsi"/>
          <w:color w:val="auto"/>
          <w:lang w:val="en-GB"/>
        </w:rPr>
        <w:t xml:space="preserve"> </w:t>
      </w:r>
      <w:r w:rsidR="00BA2961" w:rsidRPr="00F431ED">
        <w:rPr>
          <w:rFonts w:asciiTheme="minorHAnsi" w:hAnsiTheme="minorHAnsi" w:cstheme="minorHAnsi"/>
          <w:color w:val="auto"/>
          <w:lang w:val="en-GB"/>
        </w:rPr>
        <w:t>are as follows:</w:t>
      </w:r>
      <w:r w:rsidR="00EA27C9">
        <w:rPr>
          <w:rFonts w:asciiTheme="minorHAnsi" w:hAnsiTheme="minorHAnsi" w:cstheme="minorHAnsi"/>
          <w:color w:val="auto"/>
          <w:lang w:val="en-GB"/>
        </w:rPr>
        <w:t xml:space="preserve"> (1) T</w:t>
      </w:r>
      <w:r w:rsidR="00BA2961" w:rsidRPr="00F431ED">
        <w:rPr>
          <w:rFonts w:asciiTheme="minorHAnsi" w:hAnsiTheme="minorHAnsi" w:cstheme="minorHAnsi"/>
          <w:color w:val="auto"/>
          <w:lang w:val="en-GB"/>
        </w:rPr>
        <w:t xml:space="preserve">o form calcium carbonate crystals in the presence </w:t>
      </w:r>
      <w:r w:rsidR="00EA27C9">
        <w:rPr>
          <w:rFonts w:asciiTheme="minorHAnsi" w:hAnsiTheme="minorHAnsi" w:cstheme="minorHAnsi"/>
          <w:color w:val="auto"/>
          <w:lang w:val="en-GB"/>
        </w:rPr>
        <w:t xml:space="preserve">of </w:t>
      </w:r>
      <w:r w:rsidR="00180D90" w:rsidRPr="00F431ED">
        <w:rPr>
          <w:rFonts w:asciiTheme="minorHAnsi" w:hAnsiTheme="minorHAnsi" w:cstheme="minorHAnsi"/>
          <w:color w:val="auto"/>
          <w:lang w:val="en-GB"/>
        </w:rPr>
        <w:t>isolated</w:t>
      </w:r>
      <w:r w:rsidR="00F63CC3" w:rsidRPr="00F431ED">
        <w:rPr>
          <w:rFonts w:asciiTheme="minorHAnsi" w:hAnsiTheme="minorHAnsi" w:cstheme="minorHAnsi"/>
          <w:color w:val="auto"/>
          <w:lang w:val="en-GB"/>
        </w:rPr>
        <w:t xml:space="preserve"> biopolymers</w:t>
      </w:r>
      <w:r w:rsidR="00BA2961" w:rsidRPr="00F431ED">
        <w:rPr>
          <w:rFonts w:asciiTheme="minorHAnsi" w:hAnsiTheme="minorHAnsi" w:cstheme="minorHAnsi"/>
          <w:color w:val="auto"/>
          <w:lang w:val="en-GB"/>
        </w:rPr>
        <w:t xml:space="preserve"> in vitro, </w:t>
      </w:r>
      <w:r w:rsidR="00BA2961" w:rsidRPr="003769C6">
        <w:rPr>
          <w:rFonts w:asciiTheme="minorHAnsi" w:hAnsiTheme="minorHAnsi" w:cstheme="minorHAnsi"/>
          <w:color w:val="auto"/>
          <w:lang w:val="en-GB"/>
        </w:rPr>
        <w:t xml:space="preserve">using a </w:t>
      </w:r>
      <w:r w:rsidRPr="003769C6">
        <w:rPr>
          <w:rFonts w:asciiTheme="minorHAnsi" w:hAnsiTheme="minorHAnsi" w:cstheme="minorHAnsi"/>
          <w:color w:val="auto"/>
          <w:lang w:val="en-GB"/>
        </w:rPr>
        <w:t>vapour</w:t>
      </w:r>
      <w:r w:rsidR="00BA2961" w:rsidRPr="003769C6">
        <w:rPr>
          <w:rFonts w:asciiTheme="minorHAnsi" w:hAnsiTheme="minorHAnsi" w:cstheme="minorHAnsi"/>
          <w:color w:val="auto"/>
          <w:lang w:val="en-GB"/>
        </w:rPr>
        <w:t xml:space="preserve"> diffusion method.</w:t>
      </w:r>
      <w:r w:rsidR="00EA27C9">
        <w:rPr>
          <w:rFonts w:asciiTheme="minorHAnsi" w:hAnsiTheme="minorHAnsi" w:cstheme="minorHAnsi"/>
          <w:color w:val="auto"/>
          <w:lang w:val="en-GB"/>
        </w:rPr>
        <w:t xml:space="preserve"> (2) To </w:t>
      </w:r>
      <w:r w:rsidR="00BA2961" w:rsidRPr="00F431ED">
        <w:rPr>
          <w:rFonts w:asciiTheme="minorHAnsi" w:hAnsiTheme="minorHAnsi" w:cstheme="minorHAnsi"/>
          <w:color w:val="auto"/>
          <w:lang w:val="en-GB"/>
        </w:rPr>
        <w:t xml:space="preserve">study the effect of the biopolymers </w:t>
      </w:r>
      <w:r w:rsidR="00F63CC3" w:rsidRPr="00F431ED">
        <w:rPr>
          <w:rFonts w:asciiTheme="minorHAnsi" w:hAnsiTheme="minorHAnsi" w:cstheme="minorHAnsi"/>
          <w:color w:val="auto"/>
          <w:lang w:val="en-GB"/>
        </w:rPr>
        <w:t>on the morphology and</w:t>
      </w:r>
      <w:r w:rsidR="00180D90" w:rsidRPr="00F431ED">
        <w:rPr>
          <w:rFonts w:asciiTheme="minorHAnsi" w:hAnsiTheme="minorHAnsi" w:cstheme="minorHAnsi"/>
          <w:color w:val="auto"/>
          <w:lang w:val="en-GB"/>
        </w:rPr>
        <w:t xml:space="preserve"> structure of calcium carbonate</w:t>
      </w:r>
      <w:r w:rsidR="00576179" w:rsidRPr="00F431ED">
        <w:rPr>
          <w:rFonts w:asciiTheme="minorHAnsi" w:hAnsiTheme="minorHAnsi" w:cstheme="minorHAnsi"/>
          <w:color w:val="auto"/>
          <w:lang w:val="en-GB"/>
        </w:rPr>
        <w:t>.</w:t>
      </w:r>
      <w:r w:rsidR="002B5B70" w:rsidRPr="00F431ED">
        <w:rPr>
          <w:rFonts w:asciiTheme="minorHAnsi" w:hAnsiTheme="minorHAnsi" w:cstheme="minorHAnsi"/>
          <w:color w:val="auto"/>
          <w:lang w:val="en-GB"/>
        </w:rPr>
        <w:t xml:space="preserve"> </w:t>
      </w:r>
    </w:p>
    <w:p w14:paraId="69605005" w14:textId="77777777" w:rsidR="00696D3A" w:rsidRDefault="00696D3A" w:rsidP="008705B8">
      <w:pPr>
        <w:pStyle w:val="ListParagraph"/>
        <w:tabs>
          <w:tab w:val="left" w:pos="270"/>
        </w:tabs>
        <w:ind w:left="0"/>
        <w:rPr>
          <w:rFonts w:asciiTheme="minorHAnsi" w:hAnsiTheme="minorHAnsi" w:cstheme="minorHAnsi"/>
          <w:color w:val="808080" w:themeColor="background1" w:themeShade="80"/>
          <w:lang w:val="en-GB"/>
        </w:rPr>
      </w:pPr>
    </w:p>
    <w:p w14:paraId="2F1BB357" w14:textId="6C38DB27" w:rsidR="00696D3A" w:rsidRDefault="00CE493E" w:rsidP="008705B8">
      <w:pPr>
        <w:tabs>
          <w:tab w:val="left" w:pos="270"/>
        </w:tabs>
        <w:rPr>
          <w:rFonts w:asciiTheme="minorHAnsi" w:hAnsiTheme="minorHAnsi" w:cstheme="minorHAnsi"/>
          <w:color w:val="auto"/>
        </w:rPr>
      </w:pPr>
      <w:r w:rsidRPr="00C67AAF">
        <w:rPr>
          <w:rFonts w:asciiTheme="minorHAnsi" w:hAnsiTheme="minorHAnsi" w:cstheme="minorHAnsi"/>
          <w:color w:val="auto"/>
        </w:rPr>
        <w:t>T</w:t>
      </w:r>
      <w:r w:rsidR="00D4031D" w:rsidRPr="00C67AAF">
        <w:rPr>
          <w:rFonts w:asciiTheme="minorHAnsi" w:hAnsiTheme="minorHAnsi" w:cstheme="minorHAnsi"/>
          <w:color w:val="auto"/>
        </w:rPr>
        <w:t xml:space="preserve">hree principal </w:t>
      </w:r>
      <w:r w:rsidR="005B680B" w:rsidRPr="00C67AAF">
        <w:rPr>
          <w:rFonts w:asciiTheme="minorHAnsi" w:hAnsiTheme="minorHAnsi" w:cstheme="minorHAnsi"/>
          <w:color w:val="auto"/>
        </w:rPr>
        <w:t xml:space="preserve">methods </w:t>
      </w:r>
      <w:r w:rsidRPr="00C67AAF">
        <w:rPr>
          <w:rFonts w:asciiTheme="minorHAnsi" w:hAnsiTheme="minorHAnsi" w:cstheme="minorHAnsi"/>
          <w:color w:val="auto"/>
        </w:rPr>
        <w:t>to</w:t>
      </w:r>
      <w:r w:rsidR="00D4031D" w:rsidRPr="00C67AAF">
        <w:rPr>
          <w:rFonts w:asciiTheme="minorHAnsi" w:hAnsiTheme="minorHAnsi" w:cstheme="minorHAnsi"/>
          <w:color w:val="auto"/>
        </w:rPr>
        <w:t xml:space="preserve"> </w:t>
      </w:r>
      <w:r w:rsidRPr="00C67AAF">
        <w:rPr>
          <w:rFonts w:asciiTheme="minorHAnsi" w:hAnsiTheme="minorHAnsi" w:cstheme="minorHAnsi"/>
          <w:color w:val="auto"/>
        </w:rPr>
        <w:t>precipitate calcium carbonate in vitro</w:t>
      </w:r>
      <w:r w:rsidR="004E7E8C" w:rsidRPr="00C67AAF">
        <w:rPr>
          <w:rFonts w:asciiTheme="minorHAnsi" w:hAnsiTheme="minorHAnsi" w:cstheme="minorHAnsi"/>
          <w:color w:val="auto"/>
        </w:rPr>
        <w:t xml:space="preserve"> </w:t>
      </w:r>
      <w:r w:rsidR="003769C6">
        <w:rPr>
          <w:rFonts w:asciiTheme="minorHAnsi" w:hAnsiTheme="minorHAnsi" w:cstheme="minorHAnsi"/>
          <w:color w:val="auto"/>
        </w:rPr>
        <w:t>in the presence</w:t>
      </w:r>
      <w:r w:rsidR="00D4031D" w:rsidRPr="00C67AAF">
        <w:rPr>
          <w:rFonts w:asciiTheme="minorHAnsi" w:hAnsiTheme="minorHAnsi" w:cstheme="minorHAnsi"/>
          <w:color w:val="auto"/>
        </w:rPr>
        <w:t xml:space="preserve"> of </w:t>
      </w:r>
      <w:r w:rsidR="002024BD" w:rsidRPr="00C67AAF">
        <w:rPr>
          <w:rFonts w:asciiTheme="minorHAnsi" w:hAnsiTheme="minorHAnsi" w:cstheme="minorHAnsi"/>
          <w:color w:val="auto"/>
        </w:rPr>
        <w:t xml:space="preserve">organic </w:t>
      </w:r>
      <w:r w:rsidR="00D4031D" w:rsidRPr="00C67AAF">
        <w:rPr>
          <w:rFonts w:asciiTheme="minorHAnsi" w:hAnsiTheme="minorHAnsi" w:cstheme="minorHAnsi"/>
          <w:color w:val="auto"/>
        </w:rPr>
        <w:t xml:space="preserve">additives </w:t>
      </w:r>
      <w:r w:rsidR="003769C6">
        <w:rPr>
          <w:rFonts w:asciiTheme="minorHAnsi" w:hAnsiTheme="minorHAnsi" w:cstheme="minorHAnsi"/>
          <w:color w:val="auto"/>
        </w:rPr>
        <w:t>are used</w:t>
      </w:r>
      <w:r w:rsidR="00A503A5" w:rsidRPr="00C67AAF">
        <w:rPr>
          <w:rFonts w:asciiTheme="minorHAnsi" w:hAnsiTheme="minorHAnsi" w:cstheme="minorHAnsi"/>
          <w:color w:val="auto"/>
        </w:rPr>
        <w:fldChar w:fldCharType="begin">
          <w:fldData xml:space="preserve">PEVuZE5vdGU+PENpdGU+PEF1dGhvcj5OaWVsc2VuPC9BdXRob3I+PFllYXI+MjAxMzwvWWVhcj48
UmVjTnVtPjcwPC9SZWNOdW0+PERpc3BsYXlUZXh0PjxzdHlsZSBmYWNlPSJzdXBlcnNjcmlwdCI+
NSw2PC9zdHlsZT48L0Rpc3BsYXlUZXh0PjxyZWNvcmQ+PHJlYy1udW1iZXI+NzA8L3JlYy1udW1i
ZXI+PGZvcmVpZ24ta2V5cz48a2V5IGFwcD0iRU4iIGRiLWlkPSJ3cHN2dHR2ZXhyOTIyNGVzejJv
NTIyZHM5dnRwZnZ0YTkwMGQiIHRpbWVzdGFtcD0iMTU0NTE0Mzg2NCI+NzA8L2tleT48L2ZvcmVp
Z24ta2V5cz48cmVmLXR5cGUgbmFtZT0iQm9vayBTZWN0aW9uIj41PC9yZWYtdHlwZT48Y29udHJp
YnV0b3JzPjxhdXRob3JzPjxhdXRob3I+TmllbHNlbiwgTWljaGFlbCBILjwvYXV0aG9yPjxhdXRo
b3I+TGVlLCBKb25hdGhhbiBSLiBJLjwvYXV0aG9yPjwvYXV0aG9ycz48c2Vjb25kYXJ5LWF1dGhv
cnM+PGF1dGhvcj5EZSBZb3JlbywgSmFtZXMgSi48L2F1dGhvcj48L3NlY29uZGFyeS1hdXRob3Jz
PjwvY29udHJpYnV0b3JzPjx0aXRsZXM+PHRpdGxlPkNoYXB0ZXIgVGVuIC0gUHJlcGFyYXRpb24g
b2YgT3JnYW5vdGhpb2wgU2VsZi1Bc3NlbWJsZWQgTW9ub2xheWVycyBmb3IgVXNlIGluIFRlbXBs
YXRlZCBDcnlzdGFsbGl6YXRpb248L3RpdGxlPjxzZWNvbmRhcnktdGl0bGU+TWV0aG9kcyBpbiBF
bnp5bW9sb2d5PC9zZWNvbmRhcnktdGl0bGU+PC90aXRsZXM+PHBhZ2VzPjIwOS0yMjQ8L3BhZ2Vz
Pjx2b2x1bWU+NTMyPC92b2x1bWU+PGtleXdvcmRzPjxrZXl3b3JkPlNlbGYtYXNzZW1ibGVkIG1v
bm9sYXllcnM8L2tleXdvcmQ+PGtleXdvcmQ+T3JnYW5vdGhpb2w8L2tleXdvcmQ+PGtleXdvcmQ+
VGVtcGxhdGVkIG51Y2xlYXRpb248L2tleXdvcmQ+PGtleXdvcmQ+Q2FsY2l0ZTwva2V5d29yZD48
a2V5d29yZD5CaW9taW5lcmFsaXphdGlvbjwva2V5d29yZD48L2tleXdvcmRzPjxkYXRlcz48eWVh
cj4yMDEzPC95ZWFyPjxwdWItZGF0ZXM+PGRhdGU+MjAxMy8wMS8wMS88L2RhdGU+PC9wdWItZGF0
ZXM+PC9kYXRlcz48cHVibGlzaGVyPkFjYWRlbWljIFByZXNzPC9wdWJsaXNoZXI+PGlzYm4+MDA3
Ni02ODc5PC9pc2JuPjx1cmxzPjxyZWxhdGVkLXVybHM+PHVybD5odHRwOi8vd3d3LnNjaWVuY2Vk
aXJlY3QuY29tL3NjaWVuY2UvYXJ0aWNsZS9waWkvQjk3ODAxMjQxNjYxNzIwMDAxMDI8L3VybD48
L3JlbGF0ZWQtdXJscz48L3VybHM+PGVsZWN0cm9uaWMtcmVzb3VyY2UtbnVtPmh0dHBzOi8vZG9p
Lm9yZy8xMC4xMDE2L0I5NzgtMC0xMi00MTY2MTctMi4wMDAxMC0yPC9lbGVjdHJvbmljLXJlc291
cmNlLW51bT48L3JlY29yZD48L0NpdGU+PENpdGU+PEF1dGhvcj5QYWdlPC9BdXRob3I+PFllYXI+
MjAwNjwvWWVhcj48UmVjTnVtPjcxPC9SZWNOdW0+PHJlY29yZD48cmVjLW51bWJlcj43MTwvcmVj
LW51bWJlcj48Zm9yZWlnbi1rZXlzPjxrZXkgYXBwPSJFTiIgZGItaWQ9Indwc3Z0dHZleHI5MjI0
ZXN6Mm81MjJkczl2dHBmdnRhOTAwZCIgdGltZXN0YW1wPSIxNTQ1MTQ0MDQzIj43MTwva2V5Pjwv
Zm9yZWlnbi1rZXlzPjxyZWYtdHlwZSBuYW1lPSJKb3VybmFsIEFydGljbGUiPjE3PC9yZWYtdHlw
ZT48Y29udHJpYnV0b3JzPjxhdXRob3JzPjxhdXRob3I+UGFnZSwgTWlsZXMgRy48L2F1dGhvcj48
YXV0aG9yPkPDtmxmZW4sIEhlbG11dDwvYXV0aG9yPjwvYXV0aG9ycz48L2NvbnRyaWJ1dG9ycz48
dGl0bGVzPjx0aXRsZT5JbXByb3ZlZCBDb250cm9sIG9mIENhQ08zIFByZWNpcGl0YXRpb24gYnkg
RGlyZWN0IENhcmJvbiBEaW94aWRlIERpZmZ1c2lvbjrigIkgQXBwbGljYXRpb24gaW4gTWVzb2Ny
eXN0YWwgQXNzZW1ibHk8L3RpdGxlPjxzZWNvbmRhcnktdGl0bGU+Q3J5c3RhbCBHcm93dGggJmFt
cDsgRGVzaWduPC9zZWNvbmRhcnktdGl0bGU+PC90aXRsZXM+PHBlcmlvZGljYWw+PGZ1bGwtdGl0
bGU+Q3J5c3RhbCBHcm93dGggJmFtcDsgRGVzaWduPC9mdWxsLXRpdGxlPjwvcGVyaW9kaWNhbD48
cGFnZXM+MTkxNS0xOTIwPC9wYWdlcz48dm9sdW1lPjY8L3ZvbHVtZT48bnVtYmVyPjg8L251bWJl
cj48ZGF0ZXM+PHllYXI+MjAwNjwveWVhcj48cHViLWRhdGVzPjxkYXRlPjIwMDYvMDgvMDE8L2Rh
dGU+PC9wdWItZGF0ZXM+PC9kYXRlcz48cHVibGlzaGVyPkFtZXJpY2FuIENoZW1pY2FsIFNvY2ll
dHk8L3B1Ymxpc2hlcj48aXNibj4xNTI4LTc0ODM8L2lzYm4+PHVybHM+PHJlbGF0ZWQtdXJscz48
dXJsPmh0dHBzOi8vZG9pLm9yZy8xMC4xMDIxL2NnMDYwMTUycjwvdXJsPjwvcmVsYXRlZC11cmxz
PjwvdXJscz48ZWxlY3Ryb25pYy1yZXNvdXJjZS1udW0+MTAuMTAyMS9jZzA2MDE1MnI8L2VsZWN0
cm9uaWMtcmVzb3VyY2UtbnVtPjwvcmVjb3JkPjwvQ2l0ZT48L0VuZE5vdGU+
</w:fldData>
        </w:fldChar>
      </w:r>
      <w:r w:rsidR="0023775E" w:rsidRPr="00C67AAF">
        <w:rPr>
          <w:rFonts w:asciiTheme="minorHAnsi" w:hAnsiTheme="minorHAnsi" w:cstheme="minorHAnsi"/>
          <w:color w:val="auto"/>
        </w:rPr>
        <w:instrText xml:space="preserve"> ADDIN EN.CITE </w:instrText>
      </w:r>
      <w:r w:rsidR="0023775E" w:rsidRPr="00C67AAF">
        <w:rPr>
          <w:rFonts w:asciiTheme="minorHAnsi" w:hAnsiTheme="minorHAnsi" w:cstheme="minorHAnsi"/>
          <w:color w:val="auto"/>
        </w:rPr>
        <w:fldChar w:fldCharType="begin">
          <w:fldData xml:space="preserve">PEVuZE5vdGU+PENpdGU+PEF1dGhvcj5OaWVsc2VuPC9BdXRob3I+PFllYXI+MjAxMzwvWWVhcj48
UmVjTnVtPjcwPC9SZWNOdW0+PERpc3BsYXlUZXh0PjxzdHlsZSBmYWNlPSJzdXBlcnNjcmlwdCI+
NSw2PC9zdHlsZT48L0Rpc3BsYXlUZXh0PjxyZWNvcmQ+PHJlYy1udW1iZXI+NzA8L3JlYy1udW1i
ZXI+PGZvcmVpZ24ta2V5cz48a2V5IGFwcD0iRU4iIGRiLWlkPSJ3cHN2dHR2ZXhyOTIyNGVzejJv
NTIyZHM5dnRwZnZ0YTkwMGQiIHRpbWVzdGFtcD0iMTU0NTE0Mzg2NCI+NzA8L2tleT48L2ZvcmVp
Z24ta2V5cz48cmVmLXR5cGUgbmFtZT0iQm9vayBTZWN0aW9uIj41PC9yZWYtdHlwZT48Y29udHJp
YnV0b3JzPjxhdXRob3JzPjxhdXRob3I+TmllbHNlbiwgTWljaGFlbCBILjwvYXV0aG9yPjxhdXRo
b3I+TGVlLCBKb25hdGhhbiBSLiBJLjwvYXV0aG9yPjwvYXV0aG9ycz48c2Vjb25kYXJ5LWF1dGhv
cnM+PGF1dGhvcj5EZSBZb3JlbywgSmFtZXMgSi48L2F1dGhvcj48L3NlY29uZGFyeS1hdXRob3Jz
PjwvY29udHJpYnV0b3JzPjx0aXRsZXM+PHRpdGxlPkNoYXB0ZXIgVGVuIC0gUHJlcGFyYXRpb24g
b2YgT3JnYW5vdGhpb2wgU2VsZi1Bc3NlbWJsZWQgTW9ub2xheWVycyBmb3IgVXNlIGluIFRlbXBs
YXRlZCBDcnlzdGFsbGl6YXRpb248L3RpdGxlPjxzZWNvbmRhcnktdGl0bGU+TWV0aG9kcyBpbiBF
bnp5bW9sb2d5PC9zZWNvbmRhcnktdGl0bGU+PC90aXRsZXM+PHBhZ2VzPjIwOS0yMjQ8L3BhZ2Vz
Pjx2b2x1bWU+NTMyPC92b2x1bWU+PGtleXdvcmRzPjxrZXl3b3JkPlNlbGYtYXNzZW1ibGVkIG1v
bm9sYXllcnM8L2tleXdvcmQ+PGtleXdvcmQ+T3JnYW5vdGhpb2w8L2tleXdvcmQ+PGtleXdvcmQ+
VGVtcGxhdGVkIG51Y2xlYXRpb248L2tleXdvcmQ+PGtleXdvcmQ+Q2FsY2l0ZTwva2V5d29yZD48
a2V5d29yZD5CaW9taW5lcmFsaXphdGlvbjwva2V5d29yZD48L2tleXdvcmRzPjxkYXRlcz48eWVh
cj4yMDEzPC95ZWFyPjxwdWItZGF0ZXM+PGRhdGU+MjAxMy8wMS8wMS88L2RhdGU+PC9wdWItZGF0
ZXM+PC9kYXRlcz48cHVibGlzaGVyPkFjYWRlbWljIFByZXNzPC9wdWJsaXNoZXI+PGlzYm4+MDA3
Ni02ODc5PC9pc2JuPjx1cmxzPjxyZWxhdGVkLXVybHM+PHVybD5odHRwOi8vd3d3LnNjaWVuY2Vk
aXJlY3QuY29tL3NjaWVuY2UvYXJ0aWNsZS9waWkvQjk3ODAxMjQxNjYxNzIwMDAxMDI8L3VybD48
L3JlbGF0ZWQtdXJscz48L3VybHM+PGVsZWN0cm9uaWMtcmVzb3VyY2UtbnVtPmh0dHBzOi8vZG9p
Lm9yZy8xMC4xMDE2L0I5NzgtMC0xMi00MTY2MTctMi4wMDAxMC0yPC9lbGVjdHJvbmljLXJlc291
cmNlLW51bT48L3JlY29yZD48L0NpdGU+PENpdGU+PEF1dGhvcj5QYWdlPC9BdXRob3I+PFllYXI+
MjAwNjwvWWVhcj48UmVjTnVtPjcxPC9SZWNOdW0+PHJlY29yZD48cmVjLW51bWJlcj43MTwvcmVj
LW51bWJlcj48Zm9yZWlnbi1rZXlzPjxrZXkgYXBwPSJFTiIgZGItaWQ9Indwc3Z0dHZleHI5MjI0
ZXN6Mm81MjJkczl2dHBmdnRhOTAwZCIgdGltZXN0YW1wPSIxNTQ1MTQ0MDQzIj43MTwva2V5Pjwv
Zm9yZWlnbi1rZXlzPjxyZWYtdHlwZSBuYW1lPSJKb3VybmFsIEFydGljbGUiPjE3PC9yZWYtdHlw
ZT48Y29udHJpYnV0b3JzPjxhdXRob3JzPjxhdXRob3I+UGFnZSwgTWlsZXMgRy48L2F1dGhvcj48
YXV0aG9yPkPDtmxmZW4sIEhlbG11dDwvYXV0aG9yPjwvYXV0aG9ycz48L2NvbnRyaWJ1dG9ycz48
dGl0bGVzPjx0aXRsZT5JbXByb3ZlZCBDb250cm9sIG9mIENhQ08zIFByZWNpcGl0YXRpb24gYnkg
RGlyZWN0IENhcmJvbiBEaW94aWRlIERpZmZ1c2lvbjrigIkgQXBwbGljYXRpb24gaW4gTWVzb2Ny
eXN0YWwgQXNzZW1ibHk8L3RpdGxlPjxzZWNvbmRhcnktdGl0bGU+Q3J5c3RhbCBHcm93dGggJmFt
cDsgRGVzaWduPC9zZWNvbmRhcnktdGl0bGU+PC90aXRsZXM+PHBlcmlvZGljYWw+PGZ1bGwtdGl0
bGU+Q3J5c3RhbCBHcm93dGggJmFtcDsgRGVzaWduPC9mdWxsLXRpdGxlPjwvcGVyaW9kaWNhbD48
cGFnZXM+MTkxNS0xOTIwPC9wYWdlcz48dm9sdW1lPjY8L3ZvbHVtZT48bnVtYmVyPjg8L251bWJl
cj48ZGF0ZXM+PHllYXI+MjAwNjwveWVhcj48cHViLWRhdGVzPjxkYXRlPjIwMDYvMDgvMDE8L2Rh
dGU+PC9wdWItZGF0ZXM+PC9kYXRlcz48cHVibGlzaGVyPkFtZXJpY2FuIENoZW1pY2FsIFNvY2ll
dHk8L3B1Ymxpc2hlcj48aXNibj4xNTI4LTc0ODM8L2lzYm4+PHVybHM+PHJlbGF0ZWQtdXJscz48
dXJsPmh0dHBzOi8vZG9pLm9yZy8xMC4xMDIxL2NnMDYwMTUycjwvdXJsPjwvcmVsYXRlZC11cmxz
PjwvdXJscz48ZWxlY3Ryb25pYy1yZXNvdXJjZS1udW0+MTAuMTAyMS9jZzA2MDE1MnI8L2VsZWN0
cm9uaWMtcmVzb3VyY2UtbnVtPjwvcmVjb3JkPjwvQ2l0ZT48L0VuZE5vdGU+
</w:fldData>
        </w:fldChar>
      </w:r>
      <w:r w:rsidR="0023775E" w:rsidRPr="00C67AAF">
        <w:rPr>
          <w:rFonts w:asciiTheme="minorHAnsi" w:hAnsiTheme="minorHAnsi" w:cstheme="minorHAnsi"/>
          <w:color w:val="auto"/>
        </w:rPr>
        <w:instrText xml:space="preserve"> ADDIN EN.CITE.DATA </w:instrText>
      </w:r>
      <w:r w:rsidR="0023775E" w:rsidRPr="00C67AAF">
        <w:rPr>
          <w:rFonts w:asciiTheme="minorHAnsi" w:hAnsiTheme="minorHAnsi" w:cstheme="minorHAnsi"/>
          <w:color w:val="auto"/>
        </w:rPr>
      </w:r>
      <w:r w:rsidR="0023775E" w:rsidRPr="00C67AAF">
        <w:rPr>
          <w:rFonts w:asciiTheme="minorHAnsi" w:hAnsiTheme="minorHAnsi" w:cstheme="minorHAnsi"/>
          <w:color w:val="auto"/>
        </w:rPr>
        <w:fldChar w:fldCharType="end"/>
      </w:r>
      <w:r w:rsidR="00A503A5" w:rsidRPr="00C67AAF">
        <w:rPr>
          <w:rFonts w:asciiTheme="minorHAnsi" w:hAnsiTheme="minorHAnsi" w:cstheme="minorHAnsi"/>
          <w:color w:val="auto"/>
        </w:rPr>
      </w:r>
      <w:r w:rsidR="00A503A5" w:rsidRPr="00C67AAF">
        <w:rPr>
          <w:rFonts w:asciiTheme="minorHAnsi" w:hAnsiTheme="minorHAnsi" w:cstheme="minorHAnsi"/>
          <w:color w:val="auto"/>
        </w:rPr>
        <w:fldChar w:fldCharType="separate"/>
      </w:r>
      <w:r w:rsidR="0023775E" w:rsidRPr="00C67AAF">
        <w:rPr>
          <w:rFonts w:asciiTheme="minorHAnsi" w:hAnsiTheme="minorHAnsi" w:cstheme="minorHAnsi"/>
          <w:noProof/>
          <w:color w:val="auto"/>
          <w:vertAlign w:val="superscript"/>
        </w:rPr>
        <w:t>5,6</w:t>
      </w:r>
      <w:r w:rsidR="00A503A5" w:rsidRPr="00C67AAF">
        <w:rPr>
          <w:rFonts w:asciiTheme="minorHAnsi" w:hAnsiTheme="minorHAnsi" w:cstheme="minorHAnsi"/>
          <w:color w:val="auto"/>
        </w:rPr>
        <w:fldChar w:fldCharType="end"/>
      </w:r>
      <w:r w:rsidR="00A6748B" w:rsidRPr="00C67AAF">
        <w:rPr>
          <w:rFonts w:asciiTheme="minorHAnsi" w:hAnsiTheme="minorHAnsi" w:cstheme="minorHAnsi"/>
          <w:color w:val="auto"/>
        </w:rPr>
        <w:t>.</w:t>
      </w:r>
      <w:r w:rsidRPr="00C67AAF">
        <w:rPr>
          <w:rFonts w:asciiTheme="minorHAnsi" w:hAnsiTheme="minorHAnsi" w:cstheme="minorHAnsi"/>
          <w:color w:val="auto"/>
        </w:rPr>
        <w:t xml:space="preserve"> The first </w:t>
      </w:r>
      <w:r w:rsidR="00CD4DAA" w:rsidRPr="00C67AAF">
        <w:rPr>
          <w:rFonts w:asciiTheme="minorHAnsi" w:hAnsiTheme="minorHAnsi" w:cstheme="minorHAnsi"/>
          <w:color w:val="auto"/>
        </w:rPr>
        <w:t>method</w:t>
      </w:r>
      <w:r w:rsidR="00CF6953" w:rsidRPr="00C67AAF">
        <w:rPr>
          <w:rFonts w:asciiTheme="minorHAnsi" w:hAnsiTheme="minorHAnsi" w:cstheme="minorHAnsi"/>
          <w:color w:val="auto"/>
        </w:rPr>
        <w:t xml:space="preserve">, </w:t>
      </w:r>
      <w:r w:rsidR="004157AA">
        <w:rPr>
          <w:rFonts w:asciiTheme="minorHAnsi" w:hAnsiTheme="minorHAnsi" w:cstheme="minorHAnsi"/>
          <w:color w:val="auto"/>
        </w:rPr>
        <w:t>which</w:t>
      </w:r>
      <w:r w:rsidR="00CF6953" w:rsidRPr="00C67AAF">
        <w:rPr>
          <w:rFonts w:asciiTheme="minorHAnsi" w:hAnsiTheme="minorHAnsi" w:cstheme="minorHAnsi"/>
          <w:color w:val="auto"/>
        </w:rPr>
        <w:t xml:space="preserve"> we will refer to as the </w:t>
      </w:r>
      <w:r w:rsidR="00CF6953" w:rsidRPr="00744403">
        <w:rPr>
          <w:rFonts w:asciiTheme="minorHAnsi" w:hAnsiTheme="minorHAnsi" w:cstheme="minorHAnsi"/>
          <w:bCs/>
          <w:color w:val="auto"/>
        </w:rPr>
        <w:t>solution method</w:t>
      </w:r>
      <w:r w:rsidR="00CF6953" w:rsidRPr="00C67AAF">
        <w:rPr>
          <w:rFonts w:asciiTheme="minorHAnsi" w:hAnsiTheme="minorHAnsi" w:cstheme="minorHAnsi"/>
          <w:color w:val="auto"/>
        </w:rPr>
        <w:t>,</w:t>
      </w:r>
      <w:r w:rsidR="00CD4DAA" w:rsidRPr="00C67AAF">
        <w:rPr>
          <w:rFonts w:asciiTheme="minorHAnsi" w:hAnsiTheme="minorHAnsi" w:cstheme="minorHAnsi"/>
          <w:color w:val="auto"/>
        </w:rPr>
        <w:t xml:space="preserve"> </w:t>
      </w:r>
      <w:r w:rsidR="00D4031D" w:rsidRPr="00C67AAF">
        <w:rPr>
          <w:rFonts w:asciiTheme="minorHAnsi" w:hAnsiTheme="minorHAnsi" w:cstheme="minorHAnsi"/>
          <w:color w:val="auto"/>
        </w:rPr>
        <w:t xml:space="preserve">is based on </w:t>
      </w:r>
      <w:r w:rsidR="00CD4DAA" w:rsidRPr="00C67AAF">
        <w:rPr>
          <w:rFonts w:asciiTheme="minorHAnsi" w:hAnsiTheme="minorHAnsi" w:cstheme="minorHAnsi"/>
          <w:color w:val="auto"/>
        </w:rPr>
        <w:t xml:space="preserve">mixing </w:t>
      </w:r>
      <w:r w:rsidR="00D4031D" w:rsidRPr="00C67AAF">
        <w:rPr>
          <w:rFonts w:asciiTheme="minorHAnsi" w:hAnsiTheme="minorHAnsi" w:cstheme="minorHAnsi"/>
          <w:color w:val="auto"/>
        </w:rPr>
        <w:t>a soluble salt of calcium (e.g.</w:t>
      </w:r>
      <w:r w:rsidR="008A3598">
        <w:rPr>
          <w:rFonts w:asciiTheme="minorHAnsi" w:hAnsiTheme="minorHAnsi" w:cstheme="minorHAnsi"/>
          <w:color w:val="auto"/>
        </w:rPr>
        <w:t>,</w:t>
      </w:r>
      <w:r w:rsidR="00D4031D" w:rsidRPr="00C67AAF">
        <w:rPr>
          <w:rFonts w:asciiTheme="minorHAnsi" w:hAnsiTheme="minorHAnsi" w:cstheme="minorHAnsi"/>
          <w:color w:val="auto"/>
        </w:rPr>
        <w:t xml:space="preserve"> CaCl</w:t>
      </w:r>
      <w:r w:rsidR="00D4031D" w:rsidRPr="00C67AAF">
        <w:rPr>
          <w:rFonts w:asciiTheme="minorHAnsi" w:hAnsiTheme="minorHAnsi" w:cstheme="minorHAnsi"/>
          <w:color w:val="auto"/>
          <w:vertAlign w:val="subscript"/>
        </w:rPr>
        <w:t>2</w:t>
      </w:r>
      <w:r w:rsidR="00D4031D" w:rsidRPr="00C67AAF">
        <w:rPr>
          <w:rFonts w:asciiTheme="minorHAnsi" w:hAnsiTheme="minorHAnsi" w:cstheme="minorHAnsi"/>
          <w:color w:val="auto"/>
        </w:rPr>
        <w:t xml:space="preserve">) </w:t>
      </w:r>
      <w:r w:rsidR="00CD4DAA" w:rsidRPr="00C67AAF">
        <w:rPr>
          <w:rFonts w:asciiTheme="minorHAnsi" w:hAnsiTheme="minorHAnsi" w:cstheme="minorHAnsi"/>
          <w:color w:val="auto"/>
        </w:rPr>
        <w:t xml:space="preserve">with a soluble salt of </w:t>
      </w:r>
      <w:r w:rsidR="00D4031D" w:rsidRPr="00C67AAF">
        <w:rPr>
          <w:rFonts w:asciiTheme="minorHAnsi" w:hAnsiTheme="minorHAnsi" w:cstheme="minorHAnsi"/>
          <w:color w:val="auto"/>
        </w:rPr>
        <w:t>carbonate (</w:t>
      </w:r>
      <w:r w:rsidR="0037628C" w:rsidRPr="00E67FCF">
        <w:rPr>
          <w:rFonts w:asciiTheme="minorHAnsi" w:hAnsiTheme="minorHAnsi" w:cstheme="minorHAnsi"/>
          <w:color w:val="auto"/>
        </w:rPr>
        <w:t>e.g.</w:t>
      </w:r>
      <w:r w:rsidR="008A3598">
        <w:rPr>
          <w:rFonts w:asciiTheme="minorHAnsi" w:hAnsiTheme="minorHAnsi" w:cstheme="minorHAnsi"/>
          <w:color w:val="auto"/>
        </w:rPr>
        <w:t>,</w:t>
      </w:r>
      <w:r w:rsidR="0037628C" w:rsidRPr="00E67FCF">
        <w:rPr>
          <w:rFonts w:asciiTheme="minorHAnsi" w:hAnsiTheme="minorHAnsi" w:cstheme="minorHAnsi"/>
          <w:color w:val="auto"/>
        </w:rPr>
        <w:t xml:space="preserve"> sodium carbonate)</w:t>
      </w:r>
      <w:r w:rsidR="00B404E7" w:rsidRPr="00E67FCF">
        <w:rPr>
          <w:rFonts w:asciiTheme="minorHAnsi" w:hAnsiTheme="minorHAnsi" w:cstheme="minorHAnsi"/>
          <w:color w:val="auto"/>
        </w:rPr>
        <w:t xml:space="preserve">. </w:t>
      </w:r>
      <w:r w:rsidR="004E18BF" w:rsidRPr="00E67FCF">
        <w:rPr>
          <w:rFonts w:asciiTheme="minorHAnsi" w:hAnsiTheme="minorHAnsi" w:cstheme="minorHAnsi"/>
          <w:color w:val="auto"/>
        </w:rPr>
        <w:t xml:space="preserve">The mixing </w:t>
      </w:r>
      <w:r w:rsidR="00931A5A" w:rsidRPr="00E67FCF">
        <w:rPr>
          <w:rFonts w:asciiTheme="minorHAnsi" w:hAnsiTheme="minorHAnsi" w:cstheme="minorHAnsi"/>
          <w:color w:val="auto"/>
        </w:rPr>
        <w:t>process may be performed</w:t>
      </w:r>
      <w:r w:rsidR="004E18BF" w:rsidRPr="00E67FCF">
        <w:rPr>
          <w:rFonts w:asciiTheme="minorHAnsi" w:hAnsiTheme="minorHAnsi" w:cstheme="minorHAnsi"/>
          <w:color w:val="auto"/>
        </w:rPr>
        <w:t xml:space="preserve"> in </w:t>
      </w:r>
      <w:r w:rsidR="00931A5A" w:rsidRPr="00E67FCF">
        <w:rPr>
          <w:rFonts w:asciiTheme="minorHAnsi" w:hAnsiTheme="minorHAnsi" w:cstheme="minorHAnsi"/>
          <w:color w:val="auto"/>
        </w:rPr>
        <w:t>several ways</w:t>
      </w:r>
      <w:r w:rsidR="0031758B" w:rsidRPr="00E67FCF">
        <w:rPr>
          <w:rFonts w:asciiTheme="minorHAnsi" w:hAnsiTheme="minorHAnsi" w:cstheme="minorHAnsi"/>
          <w:color w:val="auto"/>
        </w:rPr>
        <w:t xml:space="preserve">: </w:t>
      </w:r>
      <w:r w:rsidR="008A3598">
        <w:rPr>
          <w:rFonts w:asciiTheme="minorHAnsi" w:hAnsiTheme="minorHAnsi" w:cstheme="minorHAnsi"/>
          <w:color w:val="auto"/>
        </w:rPr>
        <w:t>i</w:t>
      </w:r>
      <w:r w:rsidR="00931A5A" w:rsidRPr="00E67FCF">
        <w:rPr>
          <w:rFonts w:asciiTheme="minorHAnsi" w:hAnsiTheme="minorHAnsi" w:cstheme="minorHAnsi"/>
          <w:color w:val="auto"/>
        </w:rPr>
        <w:t xml:space="preserve">nside a </w:t>
      </w:r>
      <w:r w:rsidR="004E18BF" w:rsidRPr="00E67FCF">
        <w:rPr>
          <w:rFonts w:asciiTheme="minorHAnsi" w:hAnsiTheme="minorHAnsi" w:cstheme="minorHAnsi"/>
          <w:color w:val="auto"/>
        </w:rPr>
        <w:t>reactor with three cells</w:t>
      </w:r>
      <w:r w:rsidR="0031758B" w:rsidRPr="00E67FCF">
        <w:rPr>
          <w:rFonts w:asciiTheme="minorHAnsi" w:hAnsiTheme="minorHAnsi" w:cstheme="minorHAnsi"/>
          <w:color w:val="auto"/>
        </w:rPr>
        <w:t xml:space="preserve"> that are</w:t>
      </w:r>
      <w:r w:rsidR="004E18BF" w:rsidRPr="00E67FCF">
        <w:rPr>
          <w:rFonts w:asciiTheme="minorHAnsi" w:hAnsiTheme="minorHAnsi" w:cstheme="minorHAnsi"/>
          <w:color w:val="auto"/>
        </w:rPr>
        <w:t xml:space="preserve"> </w:t>
      </w:r>
      <w:r w:rsidR="000E7FA6" w:rsidRPr="00E67FCF">
        <w:rPr>
          <w:rFonts w:asciiTheme="minorHAnsi" w:hAnsiTheme="minorHAnsi" w:cstheme="minorHAnsi"/>
          <w:color w:val="auto"/>
        </w:rPr>
        <w:t>separated by porous membranes</w:t>
      </w:r>
      <w:r w:rsidR="00A503A5" w:rsidRPr="00E67FCF">
        <w:rPr>
          <w:rFonts w:asciiTheme="minorHAnsi" w:hAnsiTheme="minorHAnsi" w:cstheme="minorHAnsi"/>
          <w:color w:val="auto"/>
        </w:rPr>
        <w:fldChar w:fldCharType="begin"/>
      </w:r>
      <w:r w:rsidR="0023775E" w:rsidRPr="00E67FCF">
        <w:rPr>
          <w:rFonts w:asciiTheme="minorHAnsi" w:hAnsiTheme="minorHAnsi" w:cstheme="minorHAnsi"/>
          <w:color w:val="auto"/>
        </w:rPr>
        <w:instrText xml:space="preserve"> ADDIN EN.CITE &lt;EndNote&gt;&lt;Cite&gt;&lt;Author&gt;Wang&lt;/Author&gt;&lt;Year&gt;2013&lt;/Year&gt;&lt;RecNum&gt;72&lt;/RecNum&gt;&lt;DisplayText&gt;&lt;style face="superscript"&gt;7&lt;/style&gt;&lt;/DisplayText&gt;&lt;record&gt;&lt;rec-number&gt;72&lt;/rec-number&gt;&lt;foreign-keys&gt;&lt;key app="EN" db-id="wpsvttvexr9224esz2o522ds9vtpfvta900d" timestamp="1545144677"&gt;72&lt;/key&gt;&lt;/foreign-keys&gt;&lt;ref-type name="Journal Article"&gt;17&lt;/ref-type&gt;&lt;contributors&gt;&lt;authors&gt;&lt;author&gt;Wang, Han&lt;/author&gt;&lt;author&gt;Huang, Wenlai&lt;/author&gt;&lt;author&gt;Han, Yongsheng&lt;/author&gt;&lt;/authors&gt;&lt;/contributors&gt;&lt;titles&gt;&lt;title&gt;Diffusion-reaction compromise the polymorphs of precipitated calcium carbonate&lt;/title&gt;&lt;secondary-title&gt;Particuology&lt;/secondary-title&gt;&lt;/titles&gt;&lt;periodical&gt;&lt;full-title&gt;Particuology&lt;/full-title&gt;&lt;/periodical&gt;&lt;pages&gt;301-308&lt;/pages&gt;&lt;volume&gt;11&lt;/volume&gt;&lt;number&gt;3&lt;/number&gt;&lt;keywords&gt;&lt;keyword&gt;Calcium carbonate&lt;/keyword&gt;&lt;keyword&gt;Shape control&lt;/keyword&gt;&lt;keyword&gt;Crystallization&lt;/keyword&gt;&lt;keyword&gt;Diffusion&lt;/keyword&gt;&lt;keyword&gt;Compromise&lt;/keyword&gt;&lt;/keywords&gt;&lt;dates&gt;&lt;year&gt;2013&lt;/year&gt;&lt;pub-dates&gt;&lt;date&gt;2013/06/01/&lt;/date&gt;&lt;/pub-dates&gt;&lt;/dates&gt;&lt;isbn&gt;1674-2001&lt;/isbn&gt;&lt;urls&gt;&lt;related-urls&gt;&lt;url&gt;http://www.sciencedirect.com/science/article/pii/S1674200113000266&lt;/url&gt;&lt;/related-urls&gt;&lt;/urls&gt;&lt;electronic-resource-num&gt;https://doi.org/10.1016/j.partic.2012.10.003&lt;/electronic-resource-num&gt;&lt;/record&gt;&lt;/Cite&gt;&lt;/EndNote&gt;</w:instrText>
      </w:r>
      <w:r w:rsidR="00A503A5" w:rsidRPr="00E67FCF">
        <w:rPr>
          <w:rFonts w:asciiTheme="minorHAnsi" w:hAnsiTheme="minorHAnsi" w:cstheme="minorHAnsi"/>
          <w:color w:val="auto"/>
        </w:rPr>
        <w:fldChar w:fldCharType="separate"/>
      </w:r>
      <w:r w:rsidR="0023775E" w:rsidRPr="00E67FCF">
        <w:rPr>
          <w:rFonts w:asciiTheme="minorHAnsi" w:hAnsiTheme="minorHAnsi" w:cstheme="minorHAnsi"/>
          <w:noProof/>
          <w:color w:val="auto"/>
          <w:vertAlign w:val="superscript"/>
        </w:rPr>
        <w:t>7</w:t>
      </w:r>
      <w:r w:rsidR="00A503A5" w:rsidRPr="00E67FCF">
        <w:rPr>
          <w:rFonts w:asciiTheme="minorHAnsi" w:hAnsiTheme="minorHAnsi" w:cstheme="minorHAnsi"/>
          <w:color w:val="auto"/>
        </w:rPr>
        <w:fldChar w:fldCharType="end"/>
      </w:r>
      <w:r w:rsidR="0031758B" w:rsidRPr="00E67FCF">
        <w:rPr>
          <w:rFonts w:asciiTheme="minorHAnsi" w:hAnsiTheme="minorHAnsi" w:cstheme="minorHAnsi"/>
          <w:color w:val="auto"/>
        </w:rPr>
        <w:t>.</w:t>
      </w:r>
      <w:r w:rsidR="008C6003">
        <w:rPr>
          <w:rFonts w:asciiTheme="minorHAnsi" w:hAnsiTheme="minorHAnsi" w:cstheme="minorHAnsi"/>
          <w:color w:val="auto"/>
        </w:rPr>
        <w:t xml:space="preserve"> </w:t>
      </w:r>
      <w:r w:rsidR="0031758B" w:rsidRPr="00E67FCF">
        <w:rPr>
          <w:rFonts w:asciiTheme="minorHAnsi" w:hAnsiTheme="minorHAnsi" w:cstheme="minorHAnsi"/>
          <w:color w:val="auto"/>
        </w:rPr>
        <w:t>Here,</w:t>
      </w:r>
      <w:r w:rsidR="00931A5A" w:rsidRPr="00E67FCF">
        <w:rPr>
          <w:rFonts w:asciiTheme="minorHAnsi" w:hAnsiTheme="minorHAnsi" w:cstheme="minorHAnsi"/>
          <w:color w:val="auto"/>
        </w:rPr>
        <w:t xml:space="preserve"> </w:t>
      </w:r>
      <w:r w:rsidR="004424E5" w:rsidRPr="00E67FCF">
        <w:rPr>
          <w:rFonts w:asciiTheme="minorHAnsi" w:hAnsiTheme="minorHAnsi" w:cstheme="minorHAnsi"/>
          <w:color w:val="auto"/>
        </w:rPr>
        <w:t xml:space="preserve">each of </w:t>
      </w:r>
      <w:r w:rsidR="00931A5A" w:rsidRPr="00E67FCF">
        <w:rPr>
          <w:rFonts w:asciiTheme="minorHAnsi" w:hAnsiTheme="minorHAnsi" w:cstheme="minorHAnsi"/>
          <w:color w:val="auto"/>
        </w:rPr>
        <w:t>t</w:t>
      </w:r>
      <w:r w:rsidR="004424E5" w:rsidRPr="00E67FCF">
        <w:rPr>
          <w:rFonts w:asciiTheme="minorHAnsi" w:hAnsiTheme="minorHAnsi" w:cstheme="minorHAnsi"/>
          <w:color w:val="auto"/>
        </w:rPr>
        <w:t>he outer cells contain</w:t>
      </w:r>
      <w:r w:rsidR="00C67AAF" w:rsidRPr="00E67FCF">
        <w:rPr>
          <w:rFonts w:asciiTheme="minorHAnsi" w:hAnsiTheme="minorHAnsi" w:cstheme="minorHAnsi"/>
          <w:color w:val="auto"/>
        </w:rPr>
        <w:t>s</w:t>
      </w:r>
      <w:r w:rsidR="004424E5" w:rsidRPr="00E67FCF">
        <w:rPr>
          <w:rFonts w:asciiTheme="minorHAnsi" w:hAnsiTheme="minorHAnsi" w:cstheme="minorHAnsi"/>
          <w:color w:val="auto"/>
        </w:rPr>
        <w:t xml:space="preserve"> a </w:t>
      </w:r>
      <w:r w:rsidR="004E18BF" w:rsidRPr="00E67FCF">
        <w:rPr>
          <w:rFonts w:asciiTheme="minorHAnsi" w:hAnsiTheme="minorHAnsi" w:cstheme="minorHAnsi"/>
          <w:color w:val="auto"/>
        </w:rPr>
        <w:t xml:space="preserve">soluble salt </w:t>
      </w:r>
      <w:r w:rsidR="00931A5A" w:rsidRPr="00E67FCF">
        <w:rPr>
          <w:rFonts w:asciiTheme="minorHAnsi" w:hAnsiTheme="minorHAnsi" w:cstheme="minorHAnsi"/>
          <w:color w:val="auto"/>
        </w:rPr>
        <w:t>and</w:t>
      </w:r>
      <w:r w:rsidR="004E18BF" w:rsidRPr="00E67FCF">
        <w:rPr>
          <w:rFonts w:asciiTheme="minorHAnsi" w:hAnsiTheme="minorHAnsi" w:cstheme="minorHAnsi"/>
          <w:color w:val="auto"/>
        </w:rPr>
        <w:t xml:space="preserve"> the central cell</w:t>
      </w:r>
      <w:r w:rsidR="00632F00">
        <w:rPr>
          <w:rFonts w:asciiTheme="minorHAnsi" w:hAnsiTheme="minorHAnsi" w:cstheme="minorHAnsi"/>
          <w:color w:val="auto"/>
        </w:rPr>
        <w:t xml:space="preserve"> contains a solution with</w:t>
      </w:r>
      <w:r w:rsidR="000E7FA6" w:rsidRPr="00E67FCF">
        <w:rPr>
          <w:rFonts w:asciiTheme="minorHAnsi" w:hAnsiTheme="minorHAnsi" w:cstheme="minorHAnsi"/>
          <w:color w:val="auto"/>
        </w:rPr>
        <w:t xml:space="preserve"> the additive to be tested.</w:t>
      </w:r>
      <w:r w:rsidR="00B404E7" w:rsidRPr="00E67FCF">
        <w:rPr>
          <w:rFonts w:asciiTheme="minorHAnsi" w:hAnsiTheme="minorHAnsi" w:cstheme="minorHAnsi"/>
          <w:color w:val="auto"/>
        </w:rPr>
        <w:t xml:space="preserve"> Calcium and carbonate diffuse from the outer to the middle cell, resulting </w:t>
      </w:r>
      <w:r w:rsidR="008A3598">
        <w:rPr>
          <w:rFonts w:asciiTheme="minorHAnsi" w:hAnsiTheme="minorHAnsi" w:cstheme="minorHAnsi"/>
          <w:color w:val="auto"/>
        </w:rPr>
        <w:t>in</w:t>
      </w:r>
      <w:r w:rsidR="00B404E7" w:rsidRPr="00E67FCF">
        <w:rPr>
          <w:rFonts w:asciiTheme="minorHAnsi" w:hAnsiTheme="minorHAnsi" w:cstheme="minorHAnsi"/>
          <w:color w:val="auto"/>
        </w:rPr>
        <w:t xml:space="preserve"> the precipitation of the less soluble calcium carbon</w:t>
      </w:r>
      <w:r w:rsidR="00140F50" w:rsidRPr="00E67FCF">
        <w:rPr>
          <w:rFonts w:asciiTheme="minorHAnsi" w:hAnsiTheme="minorHAnsi" w:cstheme="minorHAnsi"/>
          <w:color w:val="auto"/>
        </w:rPr>
        <w:t>ate when the concentrations of c</w:t>
      </w:r>
      <w:r w:rsidR="00B404E7" w:rsidRPr="00E67FCF">
        <w:rPr>
          <w:rFonts w:asciiTheme="minorHAnsi" w:hAnsiTheme="minorHAnsi" w:cstheme="minorHAnsi"/>
          <w:color w:val="auto"/>
        </w:rPr>
        <w:t>alcium and carbonate excee</w:t>
      </w:r>
      <w:r w:rsidR="005B449B" w:rsidRPr="00E67FCF">
        <w:rPr>
          <w:rFonts w:asciiTheme="minorHAnsi" w:hAnsiTheme="minorHAnsi" w:cstheme="minorHAnsi"/>
          <w:color w:val="auto"/>
        </w:rPr>
        <w:t>d their solubility</w:t>
      </w:r>
      <w:r w:rsidR="001E2B43" w:rsidRPr="00E67FCF">
        <w:rPr>
          <w:rFonts w:asciiTheme="minorHAnsi" w:hAnsiTheme="minorHAnsi" w:cstheme="minorHAnsi"/>
          <w:color w:val="auto"/>
        </w:rPr>
        <w:t xml:space="preserve"> product, </w:t>
      </w:r>
      <w:proofErr w:type="spellStart"/>
      <w:r w:rsidR="00140F50" w:rsidRPr="00E67FCF">
        <w:rPr>
          <w:rFonts w:asciiTheme="minorHAnsi" w:hAnsiTheme="minorHAnsi" w:cstheme="minorHAnsi"/>
          <w:color w:val="auto"/>
        </w:rPr>
        <w:t>K</w:t>
      </w:r>
      <w:r w:rsidR="00140F50" w:rsidRPr="00E67FCF">
        <w:rPr>
          <w:rFonts w:asciiTheme="minorHAnsi" w:hAnsiTheme="minorHAnsi" w:cstheme="minorHAnsi"/>
          <w:color w:val="auto"/>
          <w:vertAlign w:val="subscript"/>
        </w:rPr>
        <w:t>sp</w:t>
      </w:r>
      <w:proofErr w:type="spellEnd"/>
      <w:r w:rsidR="0003278A">
        <w:rPr>
          <w:rFonts w:asciiTheme="minorHAnsi" w:hAnsiTheme="minorHAnsi" w:cstheme="minorHAnsi"/>
          <w:color w:val="auto"/>
        </w:rPr>
        <w:t xml:space="preserve"> </w:t>
      </w:r>
      <w:r w:rsidR="00140F50" w:rsidRPr="00E67FCF">
        <w:rPr>
          <w:rFonts w:asciiTheme="minorHAnsi" w:hAnsiTheme="minorHAnsi" w:cstheme="minorHAnsi"/>
          <w:color w:val="auto"/>
        </w:rPr>
        <w:t>=</w:t>
      </w:r>
      <w:r w:rsidR="0003278A">
        <w:rPr>
          <w:rFonts w:asciiTheme="minorHAnsi" w:hAnsiTheme="minorHAnsi" w:cstheme="minorHAnsi"/>
          <w:color w:val="auto"/>
        </w:rPr>
        <w:t xml:space="preserve"> </w:t>
      </w:r>
      <w:r w:rsidR="00140F50" w:rsidRPr="00E67FCF">
        <w:rPr>
          <w:rFonts w:asciiTheme="minorHAnsi" w:hAnsiTheme="minorHAnsi" w:cstheme="minorHAnsi"/>
          <w:color w:val="auto"/>
        </w:rPr>
        <w:t>[Ca</w:t>
      </w:r>
      <w:r w:rsidR="00140F50" w:rsidRPr="00E67FCF">
        <w:rPr>
          <w:rFonts w:asciiTheme="minorHAnsi" w:hAnsiTheme="minorHAnsi" w:cstheme="minorHAnsi"/>
          <w:color w:val="auto"/>
          <w:vertAlign w:val="superscript"/>
        </w:rPr>
        <w:t>2</w:t>
      </w:r>
      <w:proofErr w:type="gramStart"/>
      <w:r w:rsidR="00140F50" w:rsidRPr="00E67FCF">
        <w:rPr>
          <w:rFonts w:asciiTheme="minorHAnsi" w:hAnsiTheme="minorHAnsi" w:cstheme="minorHAnsi"/>
          <w:color w:val="auto"/>
          <w:vertAlign w:val="superscript"/>
        </w:rPr>
        <w:t>+</w:t>
      </w:r>
      <w:r w:rsidR="00140F50" w:rsidRPr="00E67FCF">
        <w:rPr>
          <w:rFonts w:asciiTheme="minorHAnsi" w:hAnsiTheme="minorHAnsi" w:cstheme="minorHAnsi"/>
          <w:color w:val="auto"/>
        </w:rPr>
        <w:t>][</w:t>
      </w:r>
      <w:proofErr w:type="gramEnd"/>
      <w:r w:rsidR="00140F50" w:rsidRPr="00E67FCF">
        <w:rPr>
          <w:rFonts w:asciiTheme="minorHAnsi" w:hAnsiTheme="minorHAnsi" w:cstheme="minorHAnsi"/>
          <w:color w:val="auto"/>
        </w:rPr>
        <w:t>CO</w:t>
      </w:r>
      <w:r w:rsidR="00140F50" w:rsidRPr="00E67FCF">
        <w:rPr>
          <w:rFonts w:asciiTheme="minorHAnsi" w:hAnsiTheme="minorHAnsi" w:cstheme="minorHAnsi"/>
          <w:color w:val="auto"/>
          <w:vertAlign w:val="subscript"/>
        </w:rPr>
        <w:t>3</w:t>
      </w:r>
      <w:r w:rsidR="00140F50" w:rsidRPr="00E67FCF">
        <w:rPr>
          <w:rFonts w:asciiTheme="minorHAnsi" w:hAnsiTheme="minorHAnsi" w:cstheme="minorHAnsi"/>
          <w:color w:val="auto"/>
          <w:vertAlign w:val="superscript"/>
        </w:rPr>
        <w:t>2-</w:t>
      </w:r>
      <w:r w:rsidR="001E2B43" w:rsidRPr="00E67FCF">
        <w:rPr>
          <w:rFonts w:asciiTheme="minorHAnsi" w:hAnsiTheme="minorHAnsi" w:cstheme="minorHAnsi"/>
          <w:color w:val="auto"/>
        </w:rPr>
        <w:t>]</w:t>
      </w:r>
      <w:r w:rsidR="00140F50" w:rsidRPr="00E67FCF">
        <w:rPr>
          <w:rFonts w:asciiTheme="minorHAnsi" w:hAnsiTheme="minorHAnsi" w:cstheme="minorHAnsi"/>
          <w:color w:val="auto"/>
        </w:rPr>
        <w:t>.</w:t>
      </w:r>
      <w:r w:rsidR="008C178B" w:rsidRPr="00E67FCF">
        <w:rPr>
          <w:rFonts w:asciiTheme="minorHAnsi" w:hAnsiTheme="minorHAnsi" w:cstheme="minorHAnsi"/>
          <w:color w:val="auto"/>
        </w:rPr>
        <w:t xml:space="preserve"> </w:t>
      </w:r>
      <w:r w:rsidR="001A5181" w:rsidRPr="00E67FCF">
        <w:rPr>
          <w:rFonts w:asciiTheme="minorHAnsi" w:hAnsiTheme="minorHAnsi" w:cstheme="minorHAnsi"/>
          <w:color w:val="auto"/>
        </w:rPr>
        <w:t>An add</w:t>
      </w:r>
      <w:r w:rsidR="00140F50" w:rsidRPr="00E67FCF">
        <w:rPr>
          <w:rFonts w:asciiTheme="minorHAnsi" w:hAnsiTheme="minorHAnsi" w:cstheme="minorHAnsi"/>
          <w:color w:val="auto"/>
        </w:rPr>
        <w:t xml:space="preserve">itional mixing method </w:t>
      </w:r>
      <w:r w:rsidR="0023775E" w:rsidRPr="00E67FCF">
        <w:rPr>
          <w:rFonts w:asciiTheme="minorHAnsi" w:hAnsiTheme="minorHAnsi" w:cstheme="minorHAnsi"/>
          <w:color w:val="auto"/>
        </w:rPr>
        <w:t xml:space="preserve">is </w:t>
      </w:r>
      <w:r w:rsidR="00140F50" w:rsidRPr="00E67FCF">
        <w:rPr>
          <w:rFonts w:asciiTheme="minorHAnsi" w:hAnsiTheme="minorHAnsi" w:cstheme="minorHAnsi"/>
          <w:color w:val="auto"/>
        </w:rPr>
        <w:t xml:space="preserve">the </w:t>
      </w:r>
      <w:r w:rsidR="000E7FA6" w:rsidRPr="00E67FCF">
        <w:rPr>
          <w:rFonts w:asciiTheme="minorHAnsi" w:hAnsiTheme="minorHAnsi" w:cstheme="minorHAnsi"/>
          <w:color w:val="auto"/>
        </w:rPr>
        <w:t>double-jet</w:t>
      </w:r>
      <w:r w:rsidR="00140F50" w:rsidRPr="00E67FCF">
        <w:rPr>
          <w:rFonts w:asciiTheme="minorHAnsi" w:hAnsiTheme="minorHAnsi" w:cstheme="minorHAnsi"/>
          <w:color w:val="auto"/>
        </w:rPr>
        <w:t xml:space="preserve"> procedure</w:t>
      </w:r>
      <w:r w:rsidR="00703F50" w:rsidRPr="00E67FCF">
        <w:rPr>
          <w:rFonts w:asciiTheme="minorHAnsi" w:hAnsiTheme="minorHAnsi" w:cstheme="minorHAnsi"/>
          <w:color w:val="auto"/>
        </w:rPr>
        <w:fldChar w:fldCharType="begin"/>
      </w:r>
      <w:r w:rsidR="0023775E" w:rsidRPr="00E67FCF">
        <w:rPr>
          <w:rFonts w:asciiTheme="minorHAnsi" w:hAnsiTheme="minorHAnsi" w:cstheme="minorHAnsi"/>
          <w:color w:val="auto"/>
        </w:rPr>
        <w:instrText xml:space="preserve"> ADDIN EN.CITE &lt;EndNote&gt;&lt;Cite&gt;&lt;Author&gt;Sedlák&lt;/Author&gt;&lt;Year&gt;1998&lt;/Year&gt;&lt;RecNum&gt;73&lt;/RecNum&gt;&lt;DisplayText&gt;&lt;style face="superscript"&gt;8&lt;/style&gt;&lt;/DisplayText&gt;&lt;record&gt;&lt;rec-number&gt;73&lt;/rec-number&gt;&lt;foreign-keys&gt;&lt;key app="EN" db-id="wpsvttvexr9224esz2o522ds9vtpfvta900d" timestamp="1545147076"&gt;73&lt;/key&gt;&lt;/foreign-keys&gt;&lt;ref-type name="Journal Article"&gt;17&lt;/ref-type&gt;&lt;contributors&gt;&lt;authors&gt;&lt;author&gt;Sedlák, Miloš&lt;/author&gt;&lt;author&gt;Antonietti, Markus&lt;/author&gt;&lt;author&gt;Cölfen, Helmut&lt;/author&gt;&lt;/authors&gt;&lt;/contributors&gt;&lt;titles&gt;&lt;title&gt;Synthesis of a new class of double-hydrophilic block copolymers with calcium binding capacity as builders and for biomimetic structure control of minerals&lt;/title&gt;&lt;secondary-title&gt;Macromolecular Chemistry and Physics&lt;/secondary-title&gt;&lt;/titles&gt;&lt;periodical&gt;&lt;full-title&gt;Macromolecular Chemistry and Physics&lt;/full-title&gt;&lt;/periodical&gt;&lt;pages&gt;247-254&lt;/pages&gt;&lt;volume&gt;199&lt;/volume&gt;&lt;number&gt;2&lt;/number&gt;&lt;dates&gt;&lt;year&gt;1998&lt;/year&gt;&lt;/dates&gt;&lt;urls&gt;&lt;related-urls&gt;&lt;url&gt;https://onlinelibrary.wiley.com/doi/abs/10.1002/%28SICI%291521-3935%2819980201%29199%3A2%3C247%3A%3AAID-MACP247%3E3.0.CO%3B2-9&lt;/url&gt;&lt;/related-urls&gt;&lt;/urls&gt;&lt;electronic-resource-num&gt;doi:10.1002/(SICI)1521-3935(19980201)199:2&amp;lt;247::AID-MACP247&amp;gt;3.0.CO;2-9&lt;/electronic-resource-num&gt;&lt;/record&gt;&lt;/Cite&gt;&lt;/EndNote&gt;</w:instrText>
      </w:r>
      <w:r w:rsidR="00703F50" w:rsidRPr="00E67FCF">
        <w:rPr>
          <w:rFonts w:asciiTheme="minorHAnsi" w:hAnsiTheme="minorHAnsi" w:cstheme="minorHAnsi"/>
          <w:color w:val="auto"/>
        </w:rPr>
        <w:fldChar w:fldCharType="separate"/>
      </w:r>
      <w:r w:rsidR="0023775E" w:rsidRPr="00E67FCF">
        <w:rPr>
          <w:rFonts w:asciiTheme="minorHAnsi" w:hAnsiTheme="minorHAnsi" w:cstheme="minorHAnsi"/>
          <w:noProof/>
          <w:color w:val="auto"/>
          <w:vertAlign w:val="superscript"/>
        </w:rPr>
        <w:t>8</w:t>
      </w:r>
      <w:r w:rsidR="00703F50" w:rsidRPr="00E67FCF">
        <w:rPr>
          <w:rFonts w:asciiTheme="minorHAnsi" w:hAnsiTheme="minorHAnsi" w:cstheme="minorHAnsi"/>
          <w:color w:val="auto"/>
        </w:rPr>
        <w:fldChar w:fldCharType="end"/>
      </w:r>
      <w:r w:rsidR="000E7FA6" w:rsidRPr="00E67FCF">
        <w:rPr>
          <w:rFonts w:asciiTheme="minorHAnsi" w:hAnsiTheme="minorHAnsi" w:cstheme="minorHAnsi"/>
          <w:color w:val="auto"/>
        </w:rPr>
        <w:t xml:space="preserve">. In this </w:t>
      </w:r>
      <w:r w:rsidR="001A5181" w:rsidRPr="00E67FCF">
        <w:rPr>
          <w:rFonts w:asciiTheme="minorHAnsi" w:hAnsiTheme="minorHAnsi" w:cstheme="minorHAnsi"/>
          <w:color w:val="auto"/>
        </w:rPr>
        <w:t>method</w:t>
      </w:r>
      <w:r w:rsidR="000E7FA6" w:rsidRPr="00E67FCF">
        <w:rPr>
          <w:rFonts w:asciiTheme="minorHAnsi" w:hAnsiTheme="minorHAnsi" w:cstheme="minorHAnsi"/>
          <w:color w:val="auto"/>
        </w:rPr>
        <w:t xml:space="preserve">, </w:t>
      </w:r>
      <w:r w:rsidR="00B404E7" w:rsidRPr="00E67FCF">
        <w:rPr>
          <w:rFonts w:asciiTheme="minorHAnsi" w:hAnsiTheme="minorHAnsi" w:cstheme="minorHAnsi"/>
          <w:color w:val="auto"/>
        </w:rPr>
        <w:t xml:space="preserve">each </w:t>
      </w:r>
      <w:r w:rsidR="000E7FA6" w:rsidRPr="00E67FCF">
        <w:rPr>
          <w:rFonts w:asciiTheme="minorHAnsi" w:hAnsiTheme="minorHAnsi" w:cstheme="minorHAnsi"/>
          <w:color w:val="auto"/>
        </w:rPr>
        <w:t xml:space="preserve">soluble salt </w:t>
      </w:r>
      <w:r w:rsidR="00A26C9C" w:rsidRPr="00E67FCF">
        <w:rPr>
          <w:rFonts w:asciiTheme="minorHAnsi" w:hAnsiTheme="minorHAnsi" w:cstheme="minorHAnsi"/>
          <w:color w:val="auto"/>
        </w:rPr>
        <w:t xml:space="preserve">is </w:t>
      </w:r>
      <w:r w:rsidR="00B404E7" w:rsidRPr="00E67FCF">
        <w:rPr>
          <w:rFonts w:asciiTheme="minorHAnsi" w:hAnsiTheme="minorHAnsi" w:cstheme="minorHAnsi"/>
          <w:color w:val="auto"/>
        </w:rPr>
        <w:t>injecte</w:t>
      </w:r>
      <w:r w:rsidR="000E7FA6" w:rsidRPr="00E67FCF">
        <w:rPr>
          <w:rFonts w:asciiTheme="minorHAnsi" w:hAnsiTheme="minorHAnsi" w:cstheme="minorHAnsi"/>
          <w:color w:val="auto"/>
        </w:rPr>
        <w:t>d</w:t>
      </w:r>
      <w:r w:rsidR="00A26C9C" w:rsidRPr="00E67FCF">
        <w:rPr>
          <w:rFonts w:asciiTheme="minorHAnsi" w:hAnsiTheme="minorHAnsi" w:cstheme="minorHAnsi"/>
          <w:color w:val="auto"/>
        </w:rPr>
        <w:t xml:space="preserve"> </w:t>
      </w:r>
      <w:r w:rsidR="00020272">
        <w:rPr>
          <w:rFonts w:asciiTheme="minorHAnsi" w:hAnsiTheme="minorHAnsi" w:cstheme="minorHAnsi"/>
          <w:color w:val="auto"/>
        </w:rPr>
        <w:t>from</w:t>
      </w:r>
      <w:r w:rsidR="00A26C9C" w:rsidRPr="00E67FCF">
        <w:rPr>
          <w:rFonts w:asciiTheme="minorHAnsi" w:hAnsiTheme="minorHAnsi" w:cstheme="minorHAnsi"/>
          <w:color w:val="auto"/>
        </w:rPr>
        <w:t xml:space="preserve"> a separate syringe</w:t>
      </w:r>
      <w:r w:rsidR="000E7FA6" w:rsidRPr="00E67FCF">
        <w:rPr>
          <w:rFonts w:asciiTheme="minorHAnsi" w:hAnsiTheme="minorHAnsi" w:cstheme="minorHAnsi"/>
          <w:color w:val="auto"/>
        </w:rPr>
        <w:t xml:space="preserve"> </w:t>
      </w:r>
      <w:r w:rsidR="008B7CEE" w:rsidRPr="00E67FCF">
        <w:rPr>
          <w:rFonts w:asciiTheme="minorHAnsi" w:hAnsiTheme="minorHAnsi" w:cstheme="minorHAnsi"/>
          <w:color w:val="auto"/>
        </w:rPr>
        <w:t xml:space="preserve">to a </w:t>
      </w:r>
      <w:r w:rsidR="00A225D4">
        <w:rPr>
          <w:rFonts w:asciiTheme="minorHAnsi" w:hAnsiTheme="minorHAnsi" w:cstheme="minorHAnsi"/>
          <w:color w:val="auto"/>
        </w:rPr>
        <w:t>stirred</w:t>
      </w:r>
      <w:r w:rsidR="009E4BD4" w:rsidRPr="00E67FCF">
        <w:rPr>
          <w:rFonts w:asciiTheme="minorHAnsi" w:hAnsiTheme="minorHAnsi" w:cstheme="minorHAnsi"/>
          <w:color w:val="auto"/>
        </w:rPr>
        <w:t xml:space="preserve"> </w:t>
      </w:r>
      <w:r w:rsidR="008B7CEE" w:rsidRPr="00E67FCF">
        <w:rPr>
          <w:rFonts w:asciiTheme="minorHAnsi" w:hAnsiTheme="minorHAnsi" w:cstheme="minorHAnsi"/>
          <w:color w:val="auto"/>
        </w:rPr>
        <w:t>solution containing the additive</w:t>
      </w:r>
      <w:r w:rsidR="00020272">
        <w:rPr>
          <w:rFonts w:asciiTheme="minorHAnsi" w:hAnsiTheme="minorHAnsi" w:cstheme="minorHAnsi"/>
          <w:color w:val="auto"/>
        </w:rPr>
        <w:t xml:space="preserve">, where calcium carbonate </w:t>
      </w:r>
      <w:r w:rsidR="00341004" w:rsidRPr="00E67FCF">
        <w:rPr>
          <w:rFonts w:asciiTheme="minorHAnsi" w:hAnsiTheme="minorHAnsi" w:cstheme="minorHAnsi"/>
          <w:color w:val="auto"/>
        </w:rPr>
        <w:t>precipitates.</w:t>
      </w:r>
      <w:r w:rsidR="008C178B" w:rsidRPr="00E67FCF">
        <w:rPr>
          <w:rFonts w:asciiTheme="minorHAnsi" w:hAnsiTheme="minorHAnsi" w:cstheme="minorHAnsi"/>
          <w:color w:val="auto"/>
        </w:rPr>
        <w:t xml:space="preserve"> </w:t>
      </w:r>
      <w:r w:rsidR="000B4EA3" w:rsidRPr="00E67FCF">
        <w:rPr>
          <w:rFonts w:asciiTheme="minorHAnsi" w:hAnsiTheme="minorHAnsi" w:cstheme="minorHAnsi"/>
          <w:color w:val="auto"/>
        </w:rPr>
        <w:t>Here</w:t>
      </w:r>
      <w:r w:rsidR="00AD3DFC">
        <w:rPr>
          <w:rFonts w:asciiTheme="minorHAnsi" w:hAnsiTheme="minorHAnsi" w:cstheme="minorHAnsi"/>
          <w:color w:val="auto"/>
        </w:rPr>
        <w:t>,</w:t>
      </w:r>
      <w:r w:rsidR="000B4EA3" w:rsidRPr="00E67FCF">
        <w:rPr>
          <w:rFonts w:asciiTheme="minorHAnsi" w:hAnsiTheme="minorHAnsi" w:cstheme="minorHAnsi"/>
          <w:color w:val="auto"/>
        </w:rPr>
        <w:t xml:space="preserve"> the</w:t>
      </w:r>
      <w:r w:rsidR="008D4B0E">
        <w:rPr>
          <w:rFonts w:asciiTheme="minorHAnsi" w:hAnsiTheme="minorHAnsi" w:cstheme="minorHAnsi"/>
          <w:color w:val="auto"/>
        </w:rPr>
        <w:t xml:space="preserve"> injection and therefore the mix</w:t>
      </w:r>
      <w:r w:rsidR="000B4EA3" w:rsidRPr="00E67FCF">
        <w:rPr>
          <w:rFonts w:asciiTheme="minorHAnsi" w:hAnsiTheme="minorHAnsi" w:cstheme="minorHAnsi"/>
          <w:color w:val="auto"/>
        </w:rPr>
        <w:t>ing rate is well controlled, i</w:t>
      </w:r>
      <w:r w:rsidR="008C178B" w:rsidRPr="00E67FCF">
        <w:rPr>
          <w:rFonts w:asciiTheme="minorHAnsi" w:hAnsiTheme="minorHAnsi" w:cstheme="minorHAnsi"/>
          <w:color w:val="auto"/>
        </w:rPr>
        <w:t xml:space="preserve">n contrast with the </w:t>
      </w:r>
      <w:r w:rsidR="000B4EA3" w:rsidRPr="00E67FCF">
        <w:rPr>
          <w:rFonts w:asciiTheme="minorHAnsi" w:hAnsiTheme="minorHAnsi" w:cstheme="minorHAnsi"/>
          <w:color w:val="auto"/>
        </w:rPr>
        <w:t xml:space="preserve">previous method where mixing is controlled by </w:t>
      </w:r>
      <w:r w:rsidR="008C178B" w:rsidRPr="00E67FCF">
        <w:rPr>
          <w:rFonts w:asciiTheme="minorHAnsi" w:hAnsiTheme="minorHAnsi" w:cstheme="minorHAnsi"/>
          <w:color w:val="auto"/>
        </w:rPr>
        <w:t>diffusion</w:t>
      </w:r>
      <w:r w:rsidR="000B4EA3" w:rsidRPr="00E67FCF">
        <w:rPr>
          <w:rFonts w:asciiTheme="minorHAnsi" w:hAnsiTheme="minorHAnsi" w:cstheme="minorHAnsi"/>
          <w:color w:val="auto"/>
        </w:rPr>
        <w:t>.</w:t>
      </w:r>
    </w:p>
    <w:p w14:paraId="5C3C5A55" w14:textId="77777777" w:rsidR="00AD3DFC" w:rsidRPr="00E67FCF" w:rsidRDefault="00AD3DFC" w:rsidP="008705B8">
      <w:pPr>
        <w:tabs>
          <w:tab w:val="left" w:pos="270"/>
        </w:tabs>
        <w:rPr>
          <w:rFonts w:asciiTheme="minorHAnsi" w:hAnsiTheme="minorHAnsi" w:cstheme="minorHAnsi"/>
          <w:color w:val="auto"/>
        </w:rPr>
      </w:pPr>
    </w:p>
    <w:p w14:paraId="469A5E2E" w14:textId="5B3CBA7A" w:rsidR="00696D3A" w:rsidRDefault="008C5CEF" w:rsidP="008705B8">
      <w:pPr>
        <w:tabs>
          <w:tab w:val="left" w:pos="270"/>
        </w:tabs>
        <w:rPr>
          <w:rFonts w:asciiTheme="minorHAnsi" w:hAnsiTheme="minorHAnsi" w:cstheme="minorHAnsi"/>
          <w:color w:val="auto"/>
        </w:rPr>
      </w:pPr>
      <w:r w:rsidRPr="00E67FCF">
        <w:rPr>
          <w:rFonts w:asciiTheme="minorHAnsi" w:hAnsiTheme="minorHAnsi" w:cstheme="minorHAnsi"/>
          <w:color w:val="auto"/>
        </w:rPr>
        <w:t xml:space="preserve">The second </w:t>
      </w:r>
      <w:r w:rsidR="00B404E7" w:rsidRPr="00E67FCF">
        <w:rPr>
          <w:rFonts w:asciiTheme="minorHAnsi" w:hAnsiTheme="minorHAnsi" w:cstheme="minorHAnsi"/>
          <w:color w:val="auto"/>
        </w:rPr>
        <w:t xml:space="preserve">method used </w:t>
      </w:r>
      <w:r w:rsidRPr="00E67FCF">
        <w:rPr>
          <w:rFonts w:asciiTheme="minorHAnsi" w:hAnsiTheme="minorHAnsi" w:cstheme="minorHAnsi"/>
          <w:color w:val="auto"/>
        </w:rPr>
        <w:t>to crystallize CaCO</w:t>
      </w:r>
      <w:r w:rsidRPr="00E67FCF">
        <w:rPr>
          <w:rFonts w:asciiTheme="minorHAnsi" w:hAnsiTheme="minorHAnsi" w:cstheme="minorHAnsi"/>
          <w:color w:val="auto"/>
          <w:vertAlign w:val="subscript"/>
        </w:rPr>
        <w:t>3</w:t>
      </w:r>
      <w:r w:rsidRPr="00E67FCF">
        <w:rPr>
          <w:rFonts w:asciiTheme="minorHAnsi" w:hAnsiTheme="minorHAnsi" w:cstheme="minorHAnsi"/>
          <w:color w:val="auto"/>
        </w:rPr>
        <w:t xml:space="preserve"> is the </w:t>
      </w:r>
      <w:r w:rsidRPr="008912F0">
        <w:rPr>
          <w:rFonts w:asciiTheme="minorHAnsi" w:hAnsiTheme="minorHAnsi" w:cstheme="minorHAnsi"/>
          <w:bCs/>
          <w:color w:val="auto"/>
        </w:rPr>
        <w:t>Kitano method</w:t>
      </w:r>
      <w:r w:rsidR="00703F50" w:rsidRPr="008912F0">
        <w:rPr>
          <w:rFonts w:asciiTheme="minorHAnsi" w:hAnsiTheme="minorHAnsi" w:cstheme="minorHAnsi"/>
          <w:color w:val="auto"/>
        </w:rPr>
        <w:fldChar w:fldCharType="begin"/>
      </w:r>
      <w:r w:rsidR="0023775E" w:rsidRPr="008912F0">
        <w:rPr>
          <w:rFonts w:asciiTheme="minorHAnsi" w:hAnsiTheme="minorHAnsi" w:cstheme="minorHAnsi"/>
          <w:color w:val="auto"/>
        </w:rPr>
        <w:instrText xml:space="preserve"> ADDIN EN.CITE &lt;EndNote&gt;&lt;Cite&gt;&lt;Author&gt;Kitano&lt;/Author&gt;&lt;Year&gt;1962&lt;/Year&gt;&lt;RecNum&gt;74&lt;/RecNum&gt;&lt;DisplayText&gt;&lt;style face="superscript"&gt;9&lt;/style&gt;&lt;/DisplayText&gt;&lt;record&gt;&lt;rec-number&gt;74&lt;/rec-number&gt;&lt;foreign-keys&gt;&lt;key app="EN" db-id="wpsvttvexr9224esz2o522ds9vtpfvta900d" timestamp="1545147482"&gt;74&lt;/key&gt;&lt;/foreign-keys&gt;&lt;ref-type name="Journal Article"&gt;17&lt;/ref-type&gt;&lt;contributors&gt;&lt;authors&gt;&lt;author&gt;Kitano, Yasushi&lt;/author&gt;&lt;author&gt;Park, Kilho&lt;/author&gt;&lt;author&gt;Hood, Donald W.&lt;/author&gt;&lt;/authors&gt;&lt;/contributors&gt;&lt;titles&gt;&lt;title&gt;Pure aragonite synthesis&lt;/title&gt;&lt;secondary-title&gt;Journal of Geophysical Research&lt;/secondary-title&gt;&lt;/titles&gt;&lt;periodical&gt;&lt;full-title&gt;Journal of Geophysical Research&lt;/full-title&gt;&lt;/periodical&gt;&lt;pages&gt;4873-4874&lt;/pages&gt;&lt;volume&gt;67&lt;/volume&gt;&lt;number&gt;12&lt;/number&gt;&lt;dates&gt;&lt;year&gt;1962&lt;/year&gt;&lt;/dates&gt;&lt;urls&gt;&lt;related-urls&gt;&lt;url&gt;https://agupubs.onlinelibrary.wiley.com/doi/abs/10.1029/JZ067i012p04873&lt;/url&gt;&lt;/related-urls&gt;&lt;/urls&gt;&lt;electronic-resource-num&gt;doi:10.1029/JZ067i012p04873&lt;/electronic-resource-num&gt;&lt;/record&gt;&lt;/Cite&gt;&lt;/EndNote&gt;</w:instrText>
      </w:r>
      <w:r w:rsidR="00703F50" w:rsidRPr="008912F0">
        <w:rPr>
          <w:rFonts w:asciiTheme="minorHAnsi" w:hAnsiTheme="minorHAnsi" w:cstheme="minorHAnsi"/>
          <w:color w:val="auto"/>
        </w:rPr>
        <w:fldChar w:fldCharType="separate"/>
      </w:r>
      <w:r w:rsidR="0023775E" w:rsidRPr="008912F0">
        <w:rPr>
          <w:rFonts w:asciiTheme="minorHAnsi" w:hAnsiTheme="minorHAnsi" w:cstheme="minorHAnsi"/>
          <w:noProof/>
          <w:color w:val="auto"/>
          <w:vertAlign w:val="superscript"/>
        </w:rPr>
        <w:t>9</w:t>
      </w:r>
      <w:r w:rsidR="00703F50" w:rsidRPr="008912F0">
        <w:rPr>
          <w:rFonts w:asciiTheme="minorHAnsi" w:hAnsiTheme="minorHAnsi" w:cstheme="minorHAnsi"/>
          <w:color w:val="auto"/>
        </w:rPr>
        <w:fldChar w:fldCharType="end"/>
      </w:r>
      <w:r w:rsidRPr="00E67FCF">
        <w:rPr>
          <w:rFonts w:asciiTheme="minorHAnsi" w:hAnsiTheme="minorHAnsi" w:cstheme="minorHAnsi"/>
          <w:color w:val="auto"/>
        </w:rPr>
        <w:t>. This method is based on the carbonate/hydrogen carbonate equilibrium (2HCO</w:t>
      </w:r>
      <w:r w:rsidRPr="00E67FCF">
        <w:rPr>
          <w:rFonts w:asciiTheme="minorHAnsi" w:hAnsiTheme="minorHAnsi" w:cstheme="minorHAnsi"/>
          <w:color w:val="auto"/>
          <w:vertAlign w:val="subscript"/>
        </w:rPr>
        <w:t>3</w:t>
      </w:r>
      <w:r w:rsidRPr="00E67FCF">
        <w:rPr>
          <w:rFonts w:asciiTheme="minorHAnsi" w:hAnsiTheme="minorHAnsi" w:cstheme="minorHAnsi"/>
          <w:b/>
          <w:bCs/>
          <w:color w:val="auto"/>
          <w:vertAlign w:val="superscript"/>
        </w:rPr>
        <w:t xml:space="preserve">- </w:t>
      </w:r>
      <w:r w:rsidRPr="00E67FCF">
        <w:rPr>
          <w:rFonts w:asciiTheme="minorHAnsi" w:hAnsiTheme="minorHAnsi" w:cstheme="minorHAnsi"/>
          <w:color w:val="auto"/>
          <w:vertAlign w:val="subscript"/>
        </w:rPr>
        <w:t>(</w:t>
      </w:r>
      <w:proofErr w:type="spellStart"/>
      <w:r w:rsidRPr="00E67FCF">
        <w:rPr>
          <w:rFonts w:asciiTheme="minorHAnsi" w:hAnsiTheme="minorHAnsi" w:cstheme="minorHAnsi"/>
          <w:color w:val="auto"/>
          <w:vertAlign w:val="subscript"/>
        </w:rPr>
        <w:t>aq</w:t>
      </w:r>
      <w:proofErr w:type="spellEnd"/>
      <w:r w:rsidRPr="00E67FCF">
        <w:rPr>
          <w:rFonts w:asciiTheme="minorHAnsi" w:hAnsiTheme="minorHAnsi" w:cstheme="minorHAnsi"/>
          <w:color w:val="auto"/>
          <w:vertAlign w:val="subscript"/>
        </w:rPr>
        <w:t>)</w:t>
      </w:r>
      <w:r w:rsidRPr="00E67FCF">
        <w:rPr>
          <w:rFonts w:asciiTheme="minorHAnsi" w:hAnsiTheme="minorHAnsi" w:cstheme="minorHAnsi"/>
          <w:color w:val="auto"/>
        </w:rPr>
        <w:t xml:space="preserve"> + Ca</w:t>
      </w:r>
      <w:r w:rsidRPr="00E67FCF">
        <w:rPr>
          <w:rFonts w:asciiTheme="minorHAnsi" w:hAnsiTheme="minorHAnsi" w:cstheme="minorHAnsi"/>
          <w:color w:val="auto"/>
          <w:vertAlign w:val="superscript"/>
        </w:rPr>
        <w:t>2+</w:t>
      </w:r>
      <w:r w:rsidRPr="00E67FCF">
        <w:rPr>
          <w:rFonts w:asciiTheme="minorHAnsi" w:hAnsiTheme="minorHAnsi" w:cstheme="minorHAnsi"/>
          <w:color w:val="auto"/>
          <w:vertAlign w:val="subscript"/>
        </w:rPr>
        <w:t>(</w:t>
      </w:r>
      <w:proofErr w:type="spellStart"/>
      <w:r w:rsidRPr="00E67FCF">
        <w:rPr>
          <w:rFonts w:asciiTheme="minorHAnsi" w:hAnsiTheme="minorHAnsi" w:cstheme="minorHAnsi"/>
          <w:color w:val="auto"/>
          <w:vertAlign w:val="subscript"/>
        </w:rPr>
        <w:t>aq</w:t>
      </w:r>
      <w:proofErr w:type="spellEnd"/>
      <w:r w:rsidRPr="00E67FCF">
        <w:rPr>
          <w:rFonts w:asciiTheme="minorHAnsi" w:hAnsiTheme="minorHAnsi" w:cstheme="minorHAnsi"/>
          <w:color w:val="auto"/>
          <w:vertAlign w:val="subscript"/>
        </w:rPr>
        <w:t>)</w:t>
      </w:r>
      <w:r w:rsidRPr="00E67FCF">
        <w:rPr>
          <w:rFonts w:asciiTheme="minorHAnsi" w:hAnsiTheme="minorHAnsi" w:cstheme="minorHAnsi"/>
          <w:color w:val="auto"/>
        </w:rPr>
        <w:t xml:space="preserve"> </w:t>
      </w:r>
      <w:r w:rsidRPr="00E67FCF">
        <w:rPr>
          <w:rFonts w:ascii="Lucida Sans Unicode" w:hAnsi="Lucida Sans Unicode" w:cs="Lucida Sans Unicode"/>
          <w:color w:val="auto"/>
        </w:rPr>
        <w:t xml:space="preserve">⇋ </w:t>
      </w:r>
      <w:r w:rsidRPr="00E67FCF">
        <w:rPr>
          <w:rFonts w:asciiTheme="minorHAnsi" w:hAnsiTheme="minorHAnsi" w:cstheme="minorHAnsi"/>
          <w:color w:val="auto"/>
        </w:rPr>
        <w:t>CaCO</w:t>
      </w:r>
      <w:r w:rsidRPr="00E67FCF">
        <w:rPr>
          <w:rFonts w:asciiTheme="minorHAnsi" w:hAnsiTheme="minorHAnsi" w:cstheme="minorHAnsi"/>
          <w:color w:val="auto"/>
          <w:vertAlign w:val="subscript"/>
        </w:rPr>
        <w:t xml:space="preserve">3 (s) </w:t>
      </w:r>
      <w:r w:rsidRPr="00E67FCF">
        <w:rPr>
          <w:rFonts w:asciiTheme="minorHAnsi" w:hAnsiTheme="minorHAnsi" w:cstheme="minorHAnsi"/>
          <w:color w:val="auto"/>
        </w:rPr>
        <w:t>+ CO</w:t>
      </w:r>
      <w:r w:rsidRPr="00E67FCF">
        <w:rPr>
          <w:rFonts w:asciiTheme="minorHAnsi" w:hAnsiTheme="minorHAnsi" w:cstheme="minorHAnsi"/>
          <w:color w:val="auto"/>
          <w:vertAlign w:val="subscript"/>
        </w:rPr>
        <w:t>2 (</w:t>
      </w:r>
      <w:r w:rsidR="00F431ED">
        <w:rPr>
          <w:rFonts w:asciiTheme="minorHAnsi" w:hAnsiTheme="minorHAnsi" w:cstheme="minorHAnsi"/>
          <w:color w:val="auto"/>
          <w:vertAlign w:val="subscript"/>
        </w:rPr>
        <w:t>g</w:t>
      </w:r>
      <w:r w:rsidRPr="00E67FCF">
        <w:rPr>
          <w:rFonts w:asciiTheme="minorHAnsi" w:hAnsiTheme="minorHAnsi" w:cstheme="minorHAnsi"/>
          <w:color w:val="auto"/>
          <w:vertAlign w:val="subscript"/>
        </w:rPr>
        <w:t xml:space="preserve">) </w:t>
      </w:r>
      <w:r w:rsidRPr="00E67FCF">
        <w:rPr>
          <w:rFonts w:asciiTheme="minorHAnsi" w:hAnsiTheme="minorHAnsi" w:cstheme="minorHAnsi"/>
          <w:color w:val="auto"/>
        </w:rPr>
        <w:t>+ H</w:t>
      </w:r>
      <w:r w:rsidRPr="00E67FCF">
        <w:rPr>
          <w:rFonts w:asciiTheme="minorHAnsi" w:hAnsiTheme="minorHAnsi" w:cstheme="minorHAnsi"/>
          <w:color w:val="auto"/>
          <w:vertAlign w:val="subscript"/>
        </w:rPr>
        <w:t>2</w:t>
      </w:r>
      <w:r w:rsidRPr="00E67FCF">
        <w:rPr>
          <w:rFonts w:asciiTheme="minorHAnsi" w:hAnsiTheme="minorHAnsi" w:cstheme="minorHAnsi"/>
          <w:color w:val="auto"/>
        </w:rPr>
        <w:t xml:space="preserve">O </w:t>
      </w:r>
      <w:r w:rsidRPr="00E67FCF">
        <w:rPr>
          <w:rFonts w:asciiTheme="minorHAnsi" w:hAnsiTheme="minorHAnsi" w:cstheme="minorHAnsi"/>
          <w:color w:val="auto"/>
          <w:vertAlign w:val="subscript"/>
        </w:rPr>
        <w:t>(l)</w:t>
      </w:r>
      <w:r w:rsidR="000B4EA3" w:rsidRPr="00E67FCF">
        <w:rPr>
          <w:rFonts w:asciiTheme="minorHAnsi" w:hAnsiTheme="minorHAnsi" w:cstheme="minorHAnsi"/>
          <w:color w:val="auto"/>
        </w:rPr>
        <w:t>). Here,</w:t>
      </w:r>
      <w:r w:rsidRPr="00E67FCF">
        <w:rPr>
          <w:rFonts w:asciiTheme="minorHAnsi" w:hAnsiTheme="minorHAnsi" w:cstheme="minorHAnsi"/>
          <w:color w:val="auto"/>
        </w:rPr>
        <w:t xml:space="preserve"> </w:t>
      </w:r>
      <w:r w:rsidR="0031758B" w:rsidRPr="00E67FCF">
        <w:rPr>
          <w:rFonts w:asciiTheme="minorHAnsi" w:hAnsiTheme="minorHAnsi" w:cstheme="minorHAnsi"/>
          <w:color w:val="auto"/>
        </w:rPr>
        <w:t>CO</w:t>
      </w:r>
      <w:r w:rsidR="0031758B" w:rsidRPr="00E67FCF">
        <w:rPr>
          <w:rFonts w:asciiTheme="minorHAnsi" w:hAnsiTheme="minorHAnsi" w:cstheme="minorHAnsi"/>
          <w:color w:val="auto"/>
          <w:vertAlign w:val="subscript"/>
        </w:rPr>
        <w:t>2</w:t>
      </w:r>
      <w:r w:rsidR="0031758B" w:rsidRPr="00E67FCF">
        <w:rPr>
          <w:rFonts w:asciiTheme="minorHAnsi" w:hAnsiTheme="minorHAnsi" w:cstheme="minorHAnsi"/>
          <w:color w:val="auto"/>
        </w:rPr>
        <w:t xml:space="preserve"> is bubbled into </w:t>
      </w:r>
      <w:r w:rsidRPr="00E67FCF">
        <w:rPr>
          <w:rFonts w:asciiTheme="minorHAnsi" w:hAnsiTheme="minorHAnsi" w:cstheme="minorHAnsi"/>
          <w:color w:val="auto"/>
        </w:rPr>
        <w:t>a solution containing CaCO</w:t>
      </w:r>
      <w:r w:rsidRPr="00E67FCF">
        <w:rPr>
          <w:rFonts w:asciiTheme="minorHAnsi" w:hAnsiTheme="minorHAnsi" w:cstheme="minorHAnsi"/>
          <w:color w:val="auto"/>
          <w:vertAlign w:val="subscript"/>
        </w:rPr>
        <w:t>3</w:t>
      </w:r>
      <w:r w:rsidR="001E076F" w:rsidRPr="00E67FCF">
        <w:rPr>
          <w:rFonts w:asciiTheme="minorHAnsi" w:hAnsiTheme="minorHAnsi" w:cstheme="minorHAnsi"/>
          <w:color w:val="auto"/>
        </w:rPr>
        <w:t xml:space="preserve"> in a solid form</w:t>
      </w:r>
      <w:r w:rsidR="00E86124" w:rsidRPr="00E67FCF">
        <w:rPr>
          <w:rFonts w:asciiTheme="minorHAnsi" w:hAnsiTheme="minorHAnsi" w:cstheme="minorHAnsi"/>
          <w:color w:val="auto"/>
        </w:rPr>
        <w:t>,</w:t>
      </w:r>
      <w:r w:rsidRPr="00E67FCF">
        <w:rPr>
          <w:rFonts w:asciiTheme="minorHAnsi" w:hAnsiTheme="minorHAnsi" w:cstheme="minorHAnsi"/>
          <w:color w:val="auto"/>
        </w:rPr>
        <w:t xml:space="preserve"> shifting the equilibrium</w:t>
      </w:r>
      <w:r w:rsidR="000B4EA3" w:rsidRPr="00E67FCF">
        <w:rPr>
          <w:rFonts w:asciiTheme="minorHAnsi" w:hAnsiTheme="minorHAnsi" w:cstheme="minorHAnsi"/>
          <w:color w:val="auto"/>
        </w:rPr>
        <w:t xml:space="preserve"> to the</w:t>
      </w:r>
      <w:r w:rsidR="0031758B" w:rsidRPr="00E67FCF">
        <w:rPr>
          <w:rFonts w:asciiTheme="minorHAnsi" w:hAnsiTheme="minorHAnsi" w:cstheme="minorHAnsi"/>
          <w:color w:val="auto"/>
        </w:rPr>
        <w:t xml:space="preserve"> left and </w:t>
      </w:r>
      <w:r w:rsidR="0083358F" w:rsidRPr="00E67FCF">
        <w:rPr>
          <w:rFonts w:asciiTheme="minorHAnsi" w:hAnsiTheme="minorHAnsi" w:cstheme="minorHAnsi"/>
          <w:color w:val="auto"/>
        </w:rPr>
        <w:t xml:space="preserve">therefore </w:t>
      </w:r>
      <w:r w:rsidR="0031758B" w:rsidRPr="00E67FCF">
        <w:rPr>
          <w:rFonts w:asciiTheme="minorHAnsi" w:hAnsiTheme="minorHAnsi" w:cstheme="minorHAnsi"/>
          <w:color w:val="auto"/>
        </w:rPr>
        <w:t>dissolving the calcium carbonate</w:t>
      </w:r>
      <w:r w:rsidRPr="00E67FCF">
        <w:rPr>
          <w:rFonts w:asciiTheme="minorHAnsi" w:hAnsiTheme="minorHAnsi" w:cstheme="minorHAnsi"/>
          <w:color w:val="auto"/>
        </w:rPr>
        <w:t xml:space="preserve">. </w:t>
      </w:r>
      <w:r w:rsidR="0031758B" w:rsidRPr="00E67FCF">
        <w:rPr>
          <w:rFonts w:asciiTheme="minorHAnsi" w:hAnsiTheme="minorHAnsi" w:cstheme="minorHAnsi"/>
          <w:color w:val="auto"/>
        </w:rPr>
        <w:t>The undissolved</w:t>
      </w:r>
      <w:r w:rsidR="0031758B">
        <w:rPr>
          <w:rFonts w:asciiTheme="minorHAnsi" w:hAnsiTheme="minorHAnsi" w:cstheme="minorHAnsi"/>
          <w:color w:val="auto"/>
        </w:rPr>
        <w:t xml:space="preserve"> calcium carbonate is filtered and </w:t>
      </w:r>
      <w:r w:rsidR="0079005E" w:rsidRPr="001E076F">
        <w:rPr>
          <w:rFonts w:asciiTheme="minorHAnsi" w:hAnsiTheme="minorHAnsi" w:cstheme="minorHAnsi"/>
          <w:color w:val="auto"/>
        </w:rPr>
        <w:t>the des</w:t>
      </w:r>
      <w:r w:rsidR="001E076F" w:rsidRPr="001E076F">
        <w:rPr>
          <w:rFonts w:asciiTheme="minorHAnsi" w:hAnsiTheme="minorHAnsi" w:cstheme="minorHAnsi"/>
          <w:color w:val="auto"/>
        </w:rPr>
        <w:t>ired additives are added to the bicarbonate-rich</w:t>
      </w:r>
      <w:r w:rsidR="0079005E" w:rsidRPr="001E076F">
        <w:rPr>
          <w:rFonts w:asciiTheme="minorHAnsi" w:hAnsiTheme="minorHAnsi" w:cstheme="minorHAnsi"/>
          <w:color w:val="auto"/>
        </w:rPr>
        <w:t xml:space="preserve"> </w:t>
      </w:r>
      <w:r w:rsidRPr="001E076F">
        <w:rPr>
          <w:rFonts w:asciiTheme="minorHAnsi" w:hAnsiTheme="minorHAnsi" w:cstheme="minorHAnsi"/>
          <w:color w:val="auto"/>
        </w:rPr>
        <w:t>solution</w:t>
      </w:r>
      <w:r w:rsidR="0031758B">
        <w:rPr>
          <w:rFonts w:asciiTheme="minorHAnsi" w:hAnsiTheme="minorHAnsi" w:cstheme="minorHAnsi"/>
          <w:color w:val="auto"/>
        </w:rPr>
        <w:t>.</w:t>
      </w:r>
      <w:r w:rsidR="001E076F" w:rsidRPr="001E076F">
        <w:rPr>
          <w:rFonts w:asciiTheme="minorHAnsi" w:hAnsiTheme="minorHAnsi" w:cstheme="minorHAnsi"/>
          <w:color w:val="auto"/>
        </w:rPr>
        <w:t xml:space="preserve"> </w:t>
      </w:r>
      <w:r w:rsidRPr="001E076F">
        <w:rPr>
          <w:rFonts w:asciiTheme="minorHAnsi" w:hAnsiTheme="minorHAnsi" w:cstheme="minorHAnsi"/>
          <w:color w:val="auto"/>
        </w:rPr>
        <w:t>CO</w:t>
      </w:r>
      <w:r w:rsidRPr="001E076F">
        <w:rPr>
          <w:rFonts w:asciiTheme="minorHAnsi" w:hAnsiTheme="minorHAnsi" w:cstheme="minorHAnsi"/>
          <w:color w:val="auto"/>
          <w:vertAlign w:val="subscript"/>
        </w:rPr>
        <w:t>2</w:t>
      </w:r>
      <w:r w:rsidRPr="001E076F">
        <w:rPr>
          <w:rFonts w:asciiTheme="minorHAnsi" w:hAnsiTheme="minorHAnsi" w:cstheme="minorHAnsi"/>
          <w:color w:val="auto"/>
        </w:rPr>
        <w:t xml:space="preserve"> </w:t>
      </w:r>
      <w:r w:rsidR="001E076F" w:rsidRPr="001E076F">
        <w:rPr>
          <w:rFonts w:asciiTheme="minorHAnsi" w:hAnsiTheme="minorHAnsi" w:cstheme="minorHAnsi"/>
          <w:color w:val="auto"/>
        </w:rPr>
        <w:t xml:space="preserve">is </w:t>
      </w:r>
      <w:r w:rsidR="0031758B">
        <w:rPr>
          <w:rFonts w:asciiTheme="minorHAnsi" w:hAnsiTheme="minorHAnsi" w:cstheme="minorHAnsi"/>
          <w:color w:val="auto"/>
        </w:rPr>
        <w:t xml:space="preserve">then </w:t>
      </w:r>
      <w:r w:rsidR="003050CD">
        <w:rPr>
          <w:rFonts w:asciiTheme="minorHAnsi" w:hAnsiTheme="minorHAnsi" w:cstheme="minorHAnsi"/>
          <w:color w:val="auto"/>
        </w:rPr>
        <w:t>allowed</w:t>
      </w:r>
      <w:r w:rsidR="001E076F" w:rsidRPr="001E076F">
        <w:rPr>
          <w:rFonts w:asciiTheme="minorHAnsi" w:hAnsiTheme="minorHAnsi" w:cstheme="minorHAnsi"/>
          <w:color w:val="auto"/>
        </w:rPr>
        <w:t xml:space="preserve"> to </w:t>
      </w:r>
      <w:r w:rsidRPr="001E076F">
        <w:rPr>
          <w:rFonts w:asciiTheme="minorHAnsi" w:hAnsiTheme="minorHAnsi" w:cstheme="minorHAnsi"/>
          <w:color w:val="auto"/>
        </w:rPr>
        <w:t>evapor</w:t>
      </w:r>
      <w:r w:rsidR="001E076F" w:rsidRPr="001E076F">
        <w:rPr>
          <w:rFonts w:asciiTheme="minorHAnsi" w:hAnsiTheme="minorHAnsi" w:cstheme="minorHAnsi"/>
          <w:color w:val="auto"/>
        </w:rPr>
        <w:t>ate, thereby</w:t>
      </w:r>
      <w:r w:rsidR="001E076F">
        <w:rPr>
          <w:rFonts w:asciiTheme="minorHAnsi" w:hAnsiTheme="minorHAnsi" w:cstheme="minorHAnsi"/>
          <w:color w:val="auto"/>
        </w:rPr>
        <w:t xml:space="preserve"> shifting the reaction</w:t>
      </w:r>
      <w:r w:rsidRPr="00696D3A">
        <w:rPr>
          <w:rFonts w:asciiTheme="minorHAnsi" w:hAnsiTheme="minorHAnsi" w:cstheme="minorHAnsi"/>
          <w:color w:val="auto"/>
        </w:rPr>
        <w:t xml:space="preserve"> to the right</w:t>
      </w:r>
      <w:r w:rsidR="0031758B">
        <w:rPr>
          <w:rFonts w:asciiTheme="minorHAnsi" w:hAnsiTheme="minorHAnsi" w:cstheme="minorHAnsi"/>
          <w:color w:val="auto"/>
        </w:rPr>
        <w:t>, forming calcium carbonate in the presence of the additives</w:t>
      </w:r>
      <w:r w:rsidR="0079005E">
        <w:rPr>
          <w:rFonts w:asciiTheme="minorHAnsi" w:hAnsiTheme="minorHAnsi" w:cstheme="minorHAnsi"/>
          <w:color w:val="auto"/>
        </w:rPr>
        <w:t>.</w:t>
      </w:r>
    </w:p>
    <w:p w14:paraId="43CACEE9" w14:textId="77777777" w:rsidR="004C6967" w:rsidRDefault="004C6967" w:rsidP="008705B8">
      <w:pPr>
        <w:tabs>
          <w:tab w:val="left" w:pos="270"/>
        </w:tabs>
        <w:rPr>
          <w:rFonts w:asciiTheme="minorHAnsi" w:hAnsiTheme="minorHAnsi" w:cstheme="minorHAnsi"/>
          <w:color w:val="auto"/>
        </w:rPr>
      </w:pPr>
    </w:p>
    <w:p w14:paraId="45A470BD" w14:textId="2131B8F3" w:rsidR="008C5CEF" w:rsidRDefault="008C5CEF" w:rsidP="008705B8">
      <w:pPr>
        <w:tabs>
          <w:tab w:val="left" w:pos="270"/>
        </w:tabs>
        <w:rPr>
          <w:rFonts w:asciiTheme="minorHAnsi" w:hAnsiTheme="minorHAnsi" w:cstheme="minorHAnsi"/>
          <w:color w:val="auto"/>
        </w:rPr>
      </w:pPr>
      <w:r w:rsidRPr="00C67AAF">
        <w:rPr>
          <w:rFonts w:asciiTheme="minorHAnsi" w:hAnsiTheme="minorHAnsi" w:cstheme="minorHAnsi"/>
          <w:color w:val="auto"/>
        </w:rPr>
        <w:t>The third method of calcium carbonate crystallization</w:t>
      </w:r>
      <w:r w:rsidR="003769C6">
        <w:rPr>
          <w:rFonts w:asciiTheme="minorHAnsi" w:hAnsiTheme="minorHAnsi" w:cstheme="minorHAnsi"/>
          <w:color w:val="auto"/>
        </w:rPr>
        <w:t>, which we will</w:t>
      </w:r>
      <w:r w:rsidRPr="00C67AAF">
        <w:rPr>
          <w:rFonts w:asciiTheme="minorHAnsi" w:hAnsiTheme="minorHAnsi" w:cstheme="minorHAnsi"/>
          <w:color w:val="auto"/>
        </w:rPr>
        <w:t xml:space="preserve"> </w:t>
      </w:r>
      <w:r w:rsidR="003769C6">
        <w:rPr>
          <w:rFonts w:asciiTheme="minorHAnsi" w:hAnsiTheme="minorHAnsi" w:cstheme="minorHAnsi"/>
          <w:color w:val="auto"/>
        </w:rPr>
        <w:t xml:space="preserve">describe here, </w:t>
      </w:r>
      <w:r w:rsidRPr="00C67AAF">
        <w:rPr>
          <w:rFonts w:asciiTheme="minorHAnsi" w:hAnsiTheme="minorHAnsi" w:cstheme="minorHAnsi"/>
          <w:color w:val="auto"/>
        </w:rPr>
        <w:t xml:space="preserve">is the </w:t>
      </w:r>
      <w:r w:rsidRPr="004C6967">
        <w:rPr>
          <w:rFonts w:asciiTheme="minorHAnsi" w:hAnsiTheme="minorHAnsi" w:cstheme="minorHAnsi"/>
          <w:bCs/>
          <w:color w:val="auto"/>
        </w:rPr>
        <w:t>vapor diffusion method</w:t>
      </w:r>
      <w:r w:rsidR="005A2068" w:rsidRPr="004C6967">
        <w:rPr>
          <w:rFonts w:asciiTheme="minorHAnsi" w:hAnsiTheme="minorHAnsi" w:cstheme="minorHAnsi"/>
          <w:bCs/>
          <w:color w:val="auto"/>
        </w:rPr>
        <w:fldChar w:fldCharType="begin"/>
      </w:r>
      <w:r w:rsidR="0023775E" w:rsidRPr="004C6967">
        <w:rPr>
          <w:rFonts w:asciiTheme="minorHAnsi" w:hAnsiTheme="minorHAnsi" w:cstheme="minorHAnsi"/>
          <w:bCs/>
          <w:color w:val="auto"/>
        </w:rPr>
        <w:instrText xml:space="preserve"> ADDIN EN.CITE &lt;EndNote&gt;&lt;Cite&gt;&lt;Author&gt;Politi&lt;/Author&gt;&lt;Year&gt;2007&lt;/Year&gt;&lt;RecNum&gt;75&lt;/RecNum&gt;&lt;DisplayText&gt;&lt;style face="superscript"&gt;10&lt;/style&gt;&lt;/DisplayText&gt;&lt;record&gt;&lt;rec-number&gt;75&lt;/rec-number&gt;&lt;foreign-keys&gt;&lt;key app="EN" db-id="wpsvttvexr9224esz2o522ds9vtpfvta900d" timestamp="1545147831"&gt;75&lt;/key&gt;&lt;/foreign-keys&gt;&lt;ref-type name="Journal Article"&gt;17&lt;/ref-type&gt;&lt;contributors&gt;&lt;authors&gt;&lt;author&gt;Politi, Yael&lt;/author&gt;&lt;author&gt;Mahamid, Julia&lt;/author&gt;&lt;author&gt;Goldberg, Harvey&lt;/author&gt;&lt;author&gt;Weiner, Steve&lt;/author&gt;&lt;author&gt;Addadi, Lia&lt;/author&gt;&lt;/authors&gt;&lt;/contributors&gt;&lt;titles&gt;&lt;title&gt;Asprich mollusk shell protein: in vitro experiments aimed at elucidating function in CaCO3 crystallization&lt;/title&gt;&lt;secondary-title&gt;CrystEngComm&lt;/secondary-title&gt;&lt;/titles&gt;&lt;periodical&gt;&lt;full-title&gt;CrystEngComm&lt;/full-title&gt;&lt;/periodical&gt;&lt;pages&gt;1171-1177&lt;/pages&gt;&lt;volume&gt;9&lt;/volume&gt;&lt;number&gt;12&lt;/number&gt;&lt;dates&gt;&lt;year&gt;2007&lt;/year&gt;&lt;/dates&gt;&lt;publisher&gt;The Royal Society of Chemistry&lt;/publisher&gt;&lt;work-type&gt;10.1039/B709749B&lt;/work-type&gt;&lt;urls&gt;&lt;related-urls&gt;&lt;url&gt;http://dx.doi.org/10.1039/B709749B&lt;/url&gt;&lt;/related-urls&gt;&lt;/urls&gt;&lt;electronic-resource-num&gt;10.1039/B709749B&lt;/electronic-resource-num&gt;&lt;/record&gt;&lt;/Cite&gt;&lt;/EndNote&gt;</w:instrText>
      </w:r>
      <w:r w:rsidR="005A2068" w:rsidRPr="004C6967">
        <w:rPr>
          <w:rFonts w:asciiTheme="minorHAnsi" w:hAnsiTheme="minorHAnsi" w:cstheme="minorHAnsi"/>
          <w:bCs/>
          <w:color w:val="auto"/>
        </w:rPr>
        <w:fldChar w:fldCharType="separate"/>
      </w:r>
      <w:r w:rsidR="0023775E" w:rsidRPr="004C6967">
        <w:rPr>
          <w:rFonts w:asciiTheme="minorHAnsi" w:hAnsiTheme="minorHAnsi" w:cstheme="minorHAnsi"/>
          <w:bCs/>
          <w:noProof/>
          <w:color w:val="auto"/>
          <w:vertAlign w:val="superscript"/>
        </w:rPr>
        <w:t>10</w:t>
      </w:r>
      <w:r w:rsidR="005A2068" w:rsidRPr="004C6967">
        <w:rPr>
          <w:rFonts w:asciiTheme="minorHAnsi" w:hAnsiTheme="minorHAnsi" w:cstheme="minorHAnsi"/>
          <w:bCs/>
          <w:color w:val="auto"/>
        </w:rPr>
        <w:fldChar w:fldCharType="end"/>
      </w:r>
      <w:r w:rsidRPr="00C67AAF">
        <w:rPr>
          <w:rFonts w:asciiTheme="minorHAnsi" w:hAnsiTheme="minorHAnsi" w:cstheme="minorHAnsi"/>
          <w:color w:val="auto"/>
        </w:rPr>
        <w:t>. In this set</w:t>
      </w:r>
      <w:r w:rsidR="00F84D88">
        <w:rPr>
          <w:rFonts w:asciiTheme="minorHAnsi" w:hAnsiTheme="minorHAnsi" w:cstheme="minorHAnsi"/>
          <w:color w:val="auto"/>
        </w:rPr>
        <w:t>-</w:t>
      </w:r>
      <w:r w:rsidRPr="00C67AAF">
        <w:rPr>
          <w:rFonts w:asciiTheme="minorHAnsi" w:hAnsiTheme="minorHAnsi" w:cstheme="minorHAnsi"/>
          <w:color w:val="auto"/>
        </w:rPr>
        <w:t>up,</w:t>
      </w:r>
      <w:r w:rsidR="004D3FB9" w:rsidRPr="00C67AAF">
        <w:rPr>
          <w:rFonts w:asciiTheme="minorHAnsi" w:hAnsiTheme="minorHAnsi" w:cstheme="minorHAnsi"/>
          <w:color w:val="auto"/>
        </w:rPr>
        <w:t xml:space="preserve"> the organic additive, dissolved in</w:t>
      </w:r>
      <w:r w:rsidR="00E86124" w:rsidRPr="00C67AAF">
        <w:rPr>
          <w:rFonts w:asciiTheme="minorHAnsi" w:hAnsiTheme="minorHAnsi" w:cstheme="minorHAnsi"/>
          <w:color w:val="auto"/>
        </w:rPr>
        <w:t xml:space="preserve"> a</w:t>
      </w:r>
      <w:r w:rsidR="004D3FB9" w:rsidRPr="00C67AAF">
        <w:rPr>
          <w:rFonts w:asciiTheme="minorHAnsi" w:hAnsiTheme="minorHAnsi" w:cstheme="minorHAnsi"/>
          <w:color w:val="auto"/>
        </w:rPr>
        <w:t xml:space="preserve"> solution of calcium chloride, is placed in a closed chamber near ammonium carbonate in a powder form.</w:t>
      </w:r>
      <w:r w:rsidR="008C6003">
        <w:rPr>
          <w:rFonts w:asciiTheme="minorHAnsi" w:hAnsiTheme="minorHAnsi" w:cstheme="minorHAnsi"/>
          <w:color w:val="auto"/>
        </w:rPr>
        <w:t xml:space="preserve"> </w:t>
      </w:r>
      <w:r w:rsidR="003769C6">
        <w:rPr>
          <w:rFonts w:asciiTheme="minorHAnsi" w:hAnsiTheme="minorHAnsi" w:cstheme="minorHAnsi"/>
          <w:color w:val="auto"/>
        </w:rPr>
        <w:t xml:space="preserve">When </w:t>
      </w:r>
      <w:r w:rsidR="00E74F84" w:rsidRPr="00C67AAF">
        <w:rPr>
          <w:rFonts w:asciiTheme="minorHAnsi" w:hAnsiTheme="minorHAnsi" w:cstheme="minorHAnsi"/>
          <w:color w:val="auto"/>
        </w:rPr>
        <w:t>ammonium ca</w:t>
      </w:r>
      <w:r w:rsidR="00A042D0" w:rsidRPr="00C67AAF">
        <w:rPr>
          <w:rFonts w:asciiTheme="minorHAnsi" w:hAnsiTheme="minorHAnsi" w:cstheme="minorHAnsi"/>
          <w:color w:val="auto"/>
        </w:rPr>
        <w:t>rbonate powder decomposes into carbon</w:t>
      </w:r>
      <w:r w:rsidR="004D3FB9" w:rsidRPr="00C67AAF">
        <w:rPr>
          <w:rFonts w:asciiTheme="minorHAnsi" w:hAnsiTheme="minorHAnsi" w:cstheme="minorHAnsi"/>
          <w:color w:val="auto"/>
        </w:rPr>
        <w:t xml:space="preserve"> dioxide</w:t>
      </w:r>
      <w:r w:rsidR="00E74F84" w:rsidRPr="00C67AAF">
        <w:rPr>
          <w:rFonts w:asciiTheme="minorHAnsi" w:hAnsiTheme="minorHAnsi" w:cstheme="minorHAnsi"/>
          <w:color w:val="auto"/>
        </w:rPr>
        <w:t xml:space="preserve"> and ammonia</w:t>
      </w:r>
      <w:r w:rsidR="003769C6">
        <w:rPr>
          <w:rFonts w:asciiTheme="minorHAnsi" w:hAnsiTheme="minorHAnsi" w:cstheme="minorHAnsi"/>
          <w:color w:val="auto"/>
        </w:rPr>
        <w:t>, they</w:t>
      </w:r>
      <w:r w:rsidR="00E74F84" w:rsidRPr="00C67AAF">
        <w:rPr>
          <w:rFonts w:asciiTheme="minorHAnsi" w:hAnsiTheme="minorHAnsi" w:cstheme="minorHAnsi"/>
          <w:color w:val="auto"/>
        </w:rPr>
        <w:t xml:space="preserve"> diffuse</w:t>
      </w:r>
      <w:r w:rsidRPr="00C67AAF">
        <w:rPr>
          <w:rFonts w:asciiTheme="minorHAnsi" w:hAnsiTheme="minorHAnsi" w:cstheme="minorHAnsi"/>
          <w:color w:val="auto"/>
        </w:rPr>
        <w:t xml:space="preserve"> into </w:t>
      </w:r>
      <w:r w:rsidR="00E74F84" w:rsidRPr="00C67AAF">
        <w:rPr>
          <w:rFonts w:asciiTheme="minorHAnsi" w:hAnsiTheme="minorHAnsi" w:cstheme="minorHAnsi"/>
          <w:color w:val="auto"/>
        </w:rPr>
        <w:t>the</w:t>
      </w:r>
      <w:r w:rsidRPr="00C67AAF">
        <w:rPr>
          <w:rFonts w:asciiTheme="minorHAnsi" w:hAnsiTheme="minorHAnsi" w:cstheme="minorHAnsi"/>
          <w:color w:val="auto"/>
        </w:rPr>
        <w:t xml:space="preserve"> solution </w:t>
      </w:r>
      <w:r w:rsidRPr="00C67AAF">
        <w:rPr>
          <w:rFonts w:asciiTheme="minorHAnsi" w:hAnsiTheme="minorHAnsi" w:cstheme="minorHAnsi"/>
          <w:color w:val="auto"/>
        </w:rPr>
        <w:lastRenderedPageBreak/>
        <w:t>containing calcium ions (</w:t>
      </w:r>
      <w:r w:rsidR="00B93E8F">
        <w:rPr>
          <w:rFonts w:asciiTheme="minorHAnsi" w:hAnsiTheme="minorHAnsi" w:cstheme="minorHAnsi"/>
          <w:color w:val="auto"/>
        </w:rPr>
        <w:t xml:space="preserve">e.g., </w:t>
      </w:r>
      <w:r w:rsidRPr="00C67AAF">
        <w:rPr>
          <w:rFonts w:asciiTheme="minorHAnsi" w:hAnsiTheme="minorHAnsi" w:cstheme="minorHAnsi"/>
          <w:color w:val="auto"/>
        </w:rPr>
        <w:t>CaCl</w:t>
      </w:r>
      <w:r w:rsidRPr="00C67AAF">
        <w:rPr>
          <w:rFonts w:asciiTheme="minorHAnsi" w:hAnsiTheme="minorHAnsi" w:cstheme="minorHAnsi"/>
          <w:color w:val="auto"/>
          <w:vertAlign w:val="subscript"/>
        </w:rPr>
        <w:t>2</w:t>
      </w:r>
      <w:r w:rsidRPr="00C67AAF">
        <w:rPr>
          <w:rFonts w:asciiTheme="minorHAnsi" w:hAnsiTheme="minorHAnsi" w:cstheme="minorHAnsi"/>
          <w:color w:val="auto"/>
        </w:rPr>
        <w:t>)</w:t>
      </w:r>
      <w:r w:rsidR="00E74F84" w:rsidRPr="00C67AAF">
        <w:rPr>
          <w:rFonts w:asciiTheme="minorHAnsi" w:hAnsiTheme="minorHAnsi" w:cstheme="minorHAnsi"/>
          <w:color w:val="auto"/>
        </w:rPr>
        <w:t xml:space="preserve">, </w:t>
      </w:r>
      <w:r w:rsidR="0079090D" w:rsidRPr="00C67AAF">
        <w:rPr>
          <w:rFonts w:asciiTheme="minorHAnsi" w:hAnsiTheme="minorHAnsi" w:cstheme="minorHAnsi"/>
          <w:color w:val="auto"/>
        </w:rPr>
        <w:t>and</w:t>
      </w:r>
      <w:r w:rsidR="00E74F84" w:rsidRPr="00C67AAF">
        <w:rPr>
          <w:rFonts w:asciiTheme="minorHAnsi" w:hAnsiTheme="minorHAnsi" w:cstheme="minorHAnsi"/>
          <w:color w:val="auto"/>
        </w:rPr>
        <w:t xml:space="preserve"> calcium carbonate is precipitated</w:t>
      </w:r>
      <w:r w:rsidR="00D27426" w:rsidRPr="00C67AAF">
        <w:rPr>
          <w:rFonts w:asciiTheme="minorHAnsi" w:hAnsiTheme="minorHAnsi" w:cstheme="minorHAnsi"/>
          <w:color w:val="auto"/>
        </w:rPr>
        <w:t xml:space="preserve"> (see </w:t>
      </w:r>
      <w:r w:rsidR="00D27426" w:rsidRPr="00B93E8F">
        <w:rPr>
          <w:rFonts w:asciiTheme="minorHAnsi" w:hAnsiTheme="minorHAnsi" w:cstheme="minorHAnsi"/>
          <w:b/>
          <w:color w:val="auto"/>
        </w:rPr>
        <w:t>F</w:t>
      </w:r>
      <w:r w:rsidR="00E97454" w:rsidRPr="00B93E8F">
        <w:rPr>
          <w:rFonts w:asciiTheme="minorHAnsi" w:hAnsiTheme="minorHAnsi" w:cstheme="minorHAnsi"/>
          <w:b/>
          <w:color w:val="auto"/>
        </w:rPr>
        <w:t>igure 1</w:t>
      </w:r>
      <w:r w:rsidR="00E97454" w:rsidRPr="00C67AAF">
        <w:rPr>
          <w:rFonts w:asciiTheme="minorHAnsi" w:hAnsiTheme="minorHAnsi" w:cstheme="minorHAnsi"/>
          <w:color w:val="auto"/>
        </w:rPr>
        <w:t xml:space="preserve"> for illustration)</w:t>
      </w:r>
      <w:r w:rsidRPr="00C67AAF">
        <w:rPr>
          <w:rFonts w:asciiTheme="minorHAnsi" w:hAnsiTheme="minorHAnsi" w:cstheme="minorHAnsi"/>
          <w:color w:val="auto"/>
        </w:rPr>
        <w:t>. The</w:t>
      </w:r>
      <w:r w:rsidR="00153A06" w:rsidRPr="00C67AAF">
        <w:rPr>
          <w:rFonts w:asciiTheme="minorHAnsi" w:hAnsiTheme="minorHAnsi" w:cstheme="minorHAnsi"/>
          <w:color w:val="auto"/>
        </w:rPr>
        <w:t xml:space="preserve"> calcium carbonate</w:t>
      </w:r>
      <w:r w:rsidRPr="00C67AAF">
        <w:rPr>
          <w:rFonts w:asciiTheme="minorHAnsi" w:hAnsiTheme="minorHAnsi" w:cstheme="minorHAnsi"/>
          <w:color w:val="auto"/>
        </w:rPr>
        <w:t xml:space="preserve"> crystals can grow by slow precipitation or by fast precipitation. For the slow precipitation, a solution containing the additive</w:t>
      </w:r>
      <w:r w:rsidR="00153A06" w:rsidRPr="00C67AAF">
        <w:rPr>
          <w:rFonts w:asciiTheme="minorHAnsi" w:hAnsiTheme="minorHAnsi" w:cstheme="minorHAnsi"/>
          <w:color w:val="auto"/>
        </w:rPr>
        <w:t xml:space="preserve"> in CaCl</w:t>
      </w:r>
      <w:r w:rsidR="00153A06" w:rsidRPr="00C67AAF">
        <w:rPr>
          <w:rFonts w:asciiTheme="minorHAnsi" w:hAnsiTheme="minorHAnsi" w:cstheme="minorHAnsi"/>
          <w:color w:val="auto"/>
          <w:vertAlign w:val="subscript"/>
        </w:rPr>
        <w:t>2</w:t>
      </w:r>
      <w:r w:rsidR="00153A06" w:rsidRPr="00C67AAF">
        <w:rPr>
          <w:rFonts w:asciiTheme="minorHAnsi" w:hAnsiTheme="minorHAnsi" w:cstheme="minorHAnsi"/>
          <w:color w:val="auto"/>
        </w:rPr>
        <w:t xml:space="preserve"> solution</w:t>
      </w:r>
      <w:r w:rsidRPr="00C67AAF">
        <w:rPr>
          <w:rFonts w:asciiTheme="minorHAnsi" w:hAnsiTheme="minorHAnsi" w:cstheme="minorHAnsi"/>
          <w:color w:val="auto"/>
        </w:rPr>
        <w:t xml:space="preserve"> is placed in a desiccator </w:t>
      </w:r>
      <w:r w:rsidR="00E510C7" w:rsidRPr="00C67AAF">
        <w:rPr>
          <w:rFonts w:asciiTheme="minorHAnsi" w:hAnsiTheme="minorHAnsi" w:cstheme="minorHAnsi"/>
          <w:color w:val="auto"/>
        </w:rPr>
        <w:t>next to the</w:t>
      </w:r>
      <w:r w:rsidRPr="00C67AAF">
        <w:rPr>
          <w:rFonts w:asciiTheme="minorHAnsi" w:hAnsiTheme="minorHAnsi" w:cstheme="minorHAnsi"/>
          <w:color w:val="auto"/>
        </w:rPr>
        <w:t xml:space="preserve"> ammonium carbonate</w:t>
      </w:r>
      <w:r w:rsidR="00E510C7" w:rsidRPr="00C67AAF">
        <w:rPr>
          <w:rFonts w:asciiTheme="minorHAnsi" w:hAnsiTheme="minorHAnsi" w:cstheme="minorHAnsi"/>
          <w:color w:val="auto"/>
        </w:rPr>
        <w:t xml:space="preserve"> powder</w:t>
      </w:r>
      <w:r w:rsidRPr="00C67AAF">
        <w:rPr>
          <w:rFonts w:asciiTheme="minorHAnsi" w:hAnsiTheme="minorHAnsi" w:cstheme="minorHAnsi"/>
          <w:color w:val="auto"/>
        </w:rPr>
        <w:t xml:space="preserve">. In the fast precipitation, described </w:t>
      </w:r>
      <w:r w:rsidR="00911F43" w:rsidRPr="00C67AAF">
        <w:rPr>
          <w:rFonts w:asciiTheme="minorHAnsi" w:hAnsiTheme="minorHAnsi" w:cstheme="minorHAnsi"/>
          <w:color w:val="auto"/>
        </w:rPr>
        <w:t xml:space="preserve">in length </w:t>
      </w:r>
      <w:r w:rsidRPr="00C67AAF">
        <w:rPr>
          <w:rFonts w:asciiTheme="minorHAnsi" w:hAnsiTheme="minorHAnsi" w:cstheme="minorHAnsi"/>
          <w:color w:val="auto"/>
        </w:rPr>
        <w:t>in the protocol, both the additive solution and the ammonium carbonate are placed</w:t>
      </w:r>
      <w:r w:rsidR="00911F43" w:rsidRPr="00C67AAF">
        <w:rPr>
          <w:rFonts w:asciiTheme="minorHAnsi" w:hAnsiTheme="minorHAnsi" w:cstheme="minorHAnsi"/>
          <w:color w:val="auto"/>
        </w:rPr>
        <w:t xml:space="preserve"> closer together</w:t>
      </w:r>
      <w:r w:rsidRPr="00C67AAF">
        <w:rPr>
          <w:rFonts w:asciiTheme="minorHAnsi" w:hAnsiTheme="minorHAnsi" w:cstheme="minorHAnsi"/>
          <w:color w:val="auto"/>
        </w:rPr>
        <w:t xml:space="preserve"> in a </w:t>
      </w:r>
      <w:r w:rsidR="00911F43" w:rsidRPr="00C67AAF">
        <w:rPr>
          <w:rFonts w:asciiTheme="minorHAnsi" w:hAnsiTheme="minorHAnsi" w:cstheme="minorHAnsi"/>
          <w:color w:val="auto"/>
        </w:rPr>
        <w:t>multi-</w:t>
      </w:r>
      <w:r w:rsidRPr="00C67AAF">
        <w:rPr>
          <w:rFonts w:asciiTheme="minorHAnsi" w:hAnsiTheme="minorHAnsi" w:cstheme="minorHAnsi"/>
          <w:color w:val="auto"/>
        </w:rPr>
        <w:t>well plate.</w:t>
      </w:r>
      <w:r w:rsidR="005A2068" w:rsidRPr="00C67AAF">
        <w:rPr>
          <w:rFonts w:asciiTheme="minorHAnsi" w:hAnsiTheme="minorHAnsi" w:cstheme="minorHAnsi"/>
          <w:color w:val="auto"/>
        </w:rPr>
        <w:t xml:space="preserve"> The slow precipitation method will produce </w:t>
      </w:r>
      <w:r w:rsidR="00F24420">
        <w:rPr>
          <w:rFonts w:asciiTheme="minorHAnsi" w:hAnsiTheme="minorHAnsi" w:cstheme="minorHAnsi"/>
          <w:color w:val="auto"/>
        </w:rPr>
        <w:t>fewer</w:t>
      </w:r>
      <w:r w:rsidR="005A2068" w:rsidRPr="00C67AAF">
        <w:rPr>
          <w:rFonts w:asciiTheme="minorHAnsi" w:hAnsiTheme="minorHAnsi" w:cstheme="minorHAnsi"/>
          <w:color w:val="auto"/>
        </w:rPr>
        <w:t xml:space="preserve"> nucleation </w:t>
      </w:r>
      <w:r w:rsidR="000953A0" w:rsidRPr="00C67AAF">
        <w:rPr>
          <w:rFonts w:asciiTheme="minorHAnsi" w:hAnsiTheme="minorHAnsi" w:cstheme="minorHAnsi"/>
          <w:color w:val="auto"/>
        </w:rPr>
        <w:t xml:space="preserve">centers and larger crystals, and the fast precipitation will result </w:t>
      </w:r>
      <w:r w:rsidR="002E1F22">
        <w:rPr>
          <w:rFonts w:asciiTheme="minorHAnsi" w:hAnsiTheme="minorHAnsi" w:cstheme="minorHAnsi"/>
          <w:color w:val="auto"/>
        </w:rPr>
        <w:t>in</w:t>
      </w:r>
      <w:r w:rsidR="000953A0" w:rsidRPr="00C67AAF">
        <w:rPr>
          <w:rFonts w:asciiTheme="minorHAnsi" w:hAnsiTheme="minorHAnsi" w:cstheme="minorHAnsi"/>
          <w:color w:val="auto"/>
        </w:rPr>
        <w:t xml:space="preserve"> more nucleation centers and smaller crystals.</w:t>
      </w:r>
    </w:p>
    <w:p w14:paraId="23912549" w14:textId="77777777" w:rsidR="00CD77AD" w:rsidRPr="00C67AAF" w:rsidRDefault="00CD77AD" w:rsidP="008705B8">
      <w:pPr>
        <w:tabs>
          <w:tab w:val="left" w:pos="270"/>
        </w:tabs>
        <w:rPr>
          <w:rFonts w:asciiTheme="minorHAnsi" w:hAnsiTheme="minorHAnsi" w:cstheme="minorHAnsi"/>
          <w:color w:val="auto"/>
        </w:rPr>
      </w:pPr>
    </w:p>
    <w:p w14:paraId="7292B942" w14:textId="0CB8F115" w:rsidR="0079090D" w:rsidRDefault="00460FBB" w:rsidP="008705B8">
      <w:pPr>
        <w:tabs>
          <w:tab w:val="left" w:pos="270"/>
        </w:tabs>
        <w:rPr>
          <w:rFonts w:asciiTheme="minorHAnsi" w:hAnsiTheme="minorHAnsi" w:cstheme="minorHAnsi"/>
          <w:color w:val="auto"/>
        </w:rPr>
      </w:pPr>
      <w:r w:rsidRPr="00C67AAF">
        <w:rPr>
          <w:rFonts w:asciiTheme="minorHAnsi" w:hAnsiTheme="minorHAnsi" w:cstheme="minorHAnsi"/>
          <w:color w:val="auto"/>
        </w:rPr>
        <w:t xml:space="preserve">The methods </w:t>
      </w:r>
      <w:r w:rsidR="00A042D0" w:rsidRPr="00C67AAF">
        <w:rPr>
          <w:rFonts w:asciiTheme="minorHAnsi" w:hAnsiTheme="minorHAnsi" w:cstheme="minorHAnsi"/>
          <w:color w:val="auto"/>
        </w:rPr>
        <w:t>described</w:t>
      </w:r>
      <w:r w:rsidRPr="00C67AAF">
        <w:rPr>
          <w:rFonts w:asciiTheme="minorHAnsi" w:hAnsiTheme="minorHAnsi" w:cstheme="minorHAnsi"/>
          <w:color w:val="auto"/>
        </w:rPr>
        <w:t xml:space="preserve"> above differ in their technical complexity, in the level of control and in the rate of the precipitation process. The mixing method</w:t>
      </w:r>
      <w:r w:rsidR="008C5CEF" w:rsidRPr="00C67AAF">
        <w:rPr>
          <w:rFonts w:asciiTheme="minorHAnsi" w:hAnsiTheme="minorHAnsi" w:cstheme="minorHAnsi"/>
          <w:color w:val="auto"/>
        </w:rPr>
        <w:t xml:space="preserve"> requires a special set-up</w:t>
      </w:r>
      <w:r w:rsidR="00A042D0" w:rsidRPr="00C67AAF">
        <w:rPr>
          <w:rFonts w:asciiTheme="minorHAnsi" w:hAnsiTheme="minorHAnsi" w:cstheme="minorHAnsi"/>
          <w:color w:val="auto"/>
        </w:rPr>
        <w:fldChar w:fldCharType="begin"/>
      </w:r>
      <w:r w:rsidR="0023775E" w:rsidRPr="00C67AAF">
        <w:rPr>
          <w:rFonts w:asciiTheme="minorHAnsi" w:hAnsiTheme="minorHAnsi" w:cstheme="minorHAnsi"/>
          <w:color w:val="auto"/>
        </w:rPr>
        <w:instrText xml:space="preserve"> ADDIN EN.CITE &lt;EndNote&gt;&lt;Cite&gt;&lt;Author&gt;Page&lt;/Author&gt;&lt;Year&gt;2006&lt;/Year&gt;&lt;RecNum&gt;71&lt;/RecNum&gt;&lt;DisplayText&gt;&lt;style face="superscript"&gt;6&lt;/style&gt;&lt;/DisplayText&gt;&lt;record&gt;&lt;rec-number&gt;71&lt;/rec-number&gt;&lt;foreign-keys&gt;&lt;key app="EN" db-id="wpsvttvexr9224esz2o522ds9vtpfvta900d" timestamp="1545144043"&gt;71&lt;/key&gt;&lt;/foreign-keys&gt;&lt;ref-type name="Journal Article"&gt;17&lt;/ref-type&gt;&lt;contributors&gt;&lt;authors&gt;&lt;author&gt;Page, Miles G.&lt;/author&gt;&lt;author&gt;Cölfen, Helmut&lt;/author&gt;&lt;/authors&gt;&lt;/contributors&gt;&lt;titles&gt;&lt;title&gt;Improved Control of CaCO3 Precipitation by Direct Carbon Dioxide Diffusion:  Application in Mesocrystal Assembly&lt;/title&gt;&lt;secondary-title&gt;Crystal Growth &amp;amp; Design&lt;/secondary-title&gt;&lt;/titles&gt;&lt;periodical&gt;&lt;full-title&gt;Crystal Growth &amp;amp; Design&lt;/full-title&gt;&lt;/periodical&gt;&lt;pages&gt;1915-1920&lt;/pages&gt;&lt;volume&gt;6&lt;/volume&gt;&lt;number&gt;8&lt;/number&gt;&lt;dates&gt;&lt;year&gt;2006&lt;/year&gt;&lt;pub-dates&gt;&lt;date&gt;2006/08/01&lt;/date&gt;&lt;/pub-dates&gt;&lt;/dates&gt;&lt;publisher&gt;American Chemical Society&lt;/publisher&gt;&lt;isbn&gt;1528-7483&lt;/isbn&gt;&lt;urls&gt;&lt;related-urls&gt;&lt;url&gt;https://doi.org/10.1021/cg060152r&lt;/url&gt;&lt;/related-urls&gt;&lt;/urls&gt;&lt;electronic-resource-num&gt;10.1021/cg060152r&lt;/electronic-resource-num&gt;&lt;/record&gt;&lt;/Cite&gt;&lt;/EndNote&gt;</w:instrText>
      </w:r>
      <w:r w:rsidR="00A042D0" w:rsidRPr="00C67AAF">
        <w:rPr>
          <w:rFonts w:asciiTheme="minorHAnsi" w:hAnsiTheme="minorHAnsi" w:cstheme="minorHAnsi"/>
          <w:color w:val="auto"/>
        </w:rPr>
        <w:fldChar w:fldCharType="separate"/>
      </w:r>
      <w:r w:rsidR="0023775E" w:rsidRPr="00C67AAF">
        <w:rPr>
          <w:rFonts w:asciiTheme="minorHAnsi" w:hAnsiTheme="minorHAnsi" w:cstheme="minorHAnsi"/>
          <w:noProof/>
          <w:color w:val="auto"/>
          <w:vertAlign w:val="superscript"/>
        </w:rPr>
        <w:t>6</w:t>
      </w:r>
      <w:r w:rsidR="00A042D0" w:rsidRPr="00C67AAF">
        <w:rPr>
          <w:rFonts w:asciiTheme="minorHAnsi" w:hAnsiTheme="minorHAnsi" w:cstheme="minorHAnsi"/>
          <w:color w:val="auto"/>
        </w:rPr>
        <w:fldChar w:fldCharType="end"/>
      </w:r>
      <w:r w:rsidR="008C5CEF" w:rsidRPr="00C67AAF">
        <w:rPr>
          <w:rFonts w:asciiTheme="minorHAnsi" w:hAnsiTheme="minorHAnsi" w:cstheme="minorHAnsi"/>
          <w:color w:val="auto"/>
        </w:rPr>
        <w:t xml:space="preserve"> for both </w:t>
      </w:r>
      <w:r w:rsidR="00D11132" w:rsidRPr="00C67AAF">
        <w:rPr>
          <w:rFonts w:asciiTheme="minorHAnsi" w:hAnsiTheme="minorHAnsi" w:cstheme="minorHAnsi"/>
          <w:color w:val="auto"/>
        </w:rPr>
        <w:t xml:space="preserve">the double </w:t>
      </w:r>
      <w:r w:rsidR="0079090D" w:rsidRPr="00C67AAF">
        <w:rPr>
          <w:rFonts w:asciiTheme="minorHAnsi" w:hAnsiTheme="minorHAnsi" w:cstheme="minorHAnsi"/>
          <w:color w:val="auto"/>
        </w:rPr>
        <w:t>jet and the three</w:t>
      </w:r>
      <w:r w:rsidR="00F84D88">
        <w:rPr>
          <w:rFonts w:asciiTheme="minorHAnsi" w:hAnsiTheme="minorHAnsi" w:cstheme="minorHAnsi"/>
          <w:color w:val="auto"/>
        </w:rPr>
        <w:t>-</w:t>
      </w:r>
      <w:r w:rsidR="0079090D" w:rsidRPr="00C67AAF">
        <w:rPr>
          <w:rFonts w:asciiTheme="minorHAnsi" w:hAnsiTheme="minorHAnsi" w:cstheme="minorHAnsi"/>
          <w:color w:val="auto"/>
        </w:rPr>
        <w:t>cell system. In the mixing method</w:t>
      </w:r>
      <w:r w:rsidR="00F84D88">
        <w:rPr>
          <w:rFonts w:asciiTheme="minorHAnsi" w:hAnsiTheme="minorHAnsi" w:cstheme="minorHAnsi"/>
          <w:color w:val="auto"/>
        </w:rPr>
        <w:t>,</w:t>
      </w:r>
      <w:r w:rsidR="0079090D" w:rsidRPr="00C67AAF">
        <w:rPr>
          <w:rFonts w:asciiTheme="minorHAnsi" w:hAnsiTheme="minorHAnsi" w:cstheme="minorHAnsi"/>
          <w:color w:val="auto"/>
        </w:rPr>
        <w:t xml:space="preserve"> the presence of other soluble counter </w:t>
      </w:r>
      <w:r w:rsidR="0079090D">
        <w:rPr>
          <w:rFonts w:asciiTheme="minorHAnsi" w:hAnsiTheme="minorHAnsi" w:cstheme="minorHAnsi"/>
          <w:color w:val="auto"/>
        </w:rPr>
        <w:t>ions</w:t>
      </w:r>
      <w:r w:rsidR="0079090D" w:rsidRPr="00696D3A">
        <w:rPr>
          <w:rFonts w:asciiTheme="minorHAnsi" w:hAnsiTheme="minorHAnsi" w:cstheme="minorHAnsi"/>
          <w:color w:val="auto"/>
        </w:rPr>
        <w:t xml:space="preserve"> (</w:t>
      </w:r>
      <w:r w:rsidR="00B93E8F">
        <w:rPr>
          <w:rFonts w:asciiTheme="minorHAnsi" w:hAnsiTheme="minorHAnsi" w:cstheme="minorHAnsi"/>
          <w:color w:val="auto"/>
        </w:rPr>
        <w:t xml:space="preserve">e.g., </w:t>
      </w:r>
      <w:r w:rsidR="0079090D" w:rsidRPr="00696D3A">
        <w:rPr>
          <w:rFonts w:asciiTheme="minorHAnsi" w:hAnsiTheme="minorHAnsi" w:cstheme="minorHAnsi"/>
          <w:color w:val="auto"/>
        </w:rPr>
        <w:t>Na</w:t>
      </w:r>
      <w:r w:rsidR="0079090D" w:rsidRPr="00696D3A">
        <w:rPr>
          <w:rFonts w:asciiTheme="minorHAnsi" w:hAnsiTheme="minorHAnsi" w:cstheme="minorHAnsi"/>
          <w:color w:val="auto"/>
          <w:vertAlign w:val="superscript"/>
        </w:rPr>
        <w:t>+</w:t>
      </w:r>
      <w:r w:rsidR="0079090D" w:rsidRPr="00696D3A">
        <w:rPr>
          <w:rFonts w:asciiTheme="minorHAnsi" w:hAnsiTheme="minorHAnsi" w:cstheme="minorHAnsi"/>
          <w:color w:val="auto"/>
        </w:rPr>
        <w:t>, Cl</w:t>
      </w:r>
      <w:r w:rsidR="0079090D" w:rsidRPr="00696D3A">
        <w:rPr>
          <w:rFonts w:asciiTheme="minorHAnsi" w:hAnsiTheme="minorHAnsi" w:cstheme="minorHAnsi"/>
          <w:color w:val="auto"/>
          <w:vertAlign w:val="superscript"/>
        </w:rPr>
        <w:t>-</w:t>
      </w:r>
      <w:r w:rsidR="0079090D" w:rsidRPr="00696D3A">
        <w:rPr>
          <w:rFonts w:asciiTheme="minorHAnsi" w:hAnsiTheme="minorHAnsi" w:cstheme="minorHAnsi"/>
          <w:color w:val="auto"/>
        </w:rPr>
        <w:t>)</w:t>
      </w:r>
      <w:r w:rsidR="0079090D" w:rsidRPr="00696D3A">
        <w:rPr>
          <w:rFonts w:asciiTheme="minorHAnsi" w:hAnsiTheme="minorHAnsi" w:cstheme="minorHAnsi"/>
          <w:color w:val="auto"/>
        </w:rPr>
        <w:fldChar w:fldCharType="begin"/>
      </w:r>
      <w:r w:rsidR="0079090D">
        <w:rPr>
          <w:rFonts w:asciiTheme="minorHAnsi" w:hAnsiTheme="minorHAnsi" w:cstheme="minorHAnsi"/>
          <w:color w:val="auto"/>
        </w:rPr>
        <w:instrText xml:space="preserve"> ADDIN EN.CITE &lt;EndNote&gt;&lt;Cite&gt;&lt;Author&gt;Page&lt;/Author&gt;&lt;Year&gt;2006&lt;/Year&gt;&lt;RecNum&gt;71&lt;/RecNum&gt;&lt;DisplayText&gt;&lt;style face="superscript"&gt;6&lt;/style&gt;&lt;/DisplayText&gt;&lt;record&gt;&lt;rec-number&gt;71&lt;/rec-number&gt;&lt;foreign-keys&gt;&lt;key app="EN" db-id="wpsvttvexr9224esz2o522ds9vtpfvta900d" timestamp="1545144043"&gt;71&lt;/key&gt;&lt;/foreign-keys&gt;&lt;ref-type name="Journal Article"&gt;17&lt;/ref-type&gt;&lt;contributors&gt;&lt;authors&gt;&lt;author&gt;Page, Miles G.&lt;/author&gt;&lt;author&gt;Cölfen, Helmut&lt;/author&gt;&lt;/authors&gt;&lt;/contributors&gt;&lt;titles&gt;&lt;title&gt;Improved Control of CaCO3 Precipitation by Direct Carbon Dioxide Diffusion:  Application in Mesocrystal Assembly&lt;/title&gt;&lt;secondary-title&gt;Crystal Growth &amp;amp; Design&lt;/secondary-title&gt;&lt;/titles&gt;&lt;periodical&gt;&lt;full-title&gt;Crystal Growth &amp;amp; Design&lt;/full-title&gt;&lt;/periodical&gt;&lt;pages&gt;1915-1920&lt;/pages&gt;&lt;volume&gt;6&lt;/volume&gt;&lt;number&gt;8&lt;/number&gt;&lt;dates&gt;&lt;year&gt;2006&lt;/year&gt;&lt;pub-dates&gt;&lt;date&gt;2006/08/01&lt;/date&gt;&lt;/pub-dates&gt;&lt;/dates&gt;&lt;publisher&gt;American Chemical Society&lt;/publisher&gt;&lt;isbn&gt;1528-7483&lt;/isbn&gt;&lt;urls&gt;&lt;related-urls&gt;&lt;url&gt;https://doi.org/10.1021/cg060152r&lt;/url&gt;&lt;/related-urls&gt;&lt;/urls&gt;&lt;electronic-resource-num&gt;10.1021/cg060152r&lt;/electronic-resource-num&gt;&lt;/record&gt;&lt;/Cite&gt;&lt;/EndNote&gt;</w:instrText>
      </w:r>
      <w:r w:rsidR="0079090D" w:rsidRPr="00696D3A">
        <w:rPr>
          <w:rFonts w:asciiTheme="minorHAnsi" w:hAnsiTheme="minorHAnsi" w:cstheme="minorHAnsi"/>
          <w:color w:val="auto"/>
        </w:rPr>
        <w:fldChar w:fldCharType="separate"/>
      </w:r>
      <w:r w:rsidR="0079090D" w:rsidRPr="0023775E">
        <w:rPr>
          <w:rFonts w:asciiTheme="minorHAnsi" w:hAnsiTheme="minorHAnsi" w:cstheme="minorHAnsi"/>
          <w:noProof/>
          <w:color w:val="auto"/>
          <w:vertAlign w:val="superscript"/>
        </w:rPr>
        <w:t>6</w:t>
      </w:r>
      <w:r w:rsidR="0079090D" w:rsidRPr="00696D3A">
        <w:rPr>
          <w:rFonts w:asciiTheme="minorHAnsi" w:hAnsiTheme="minorHAnsi" w:cstheme="minorHAnsi"/>
          <w:color w:val="auto"/>
        </w:rPr>
        <w:fldChar w:fldCharType="end"/>
      </w:r>
      <w:r w:rsidR="0079090D">
        <w:rPr>
          <w:rFonts w:asciiTheme="minorHAnsi" w:hAnsiTheme="minorHAnsi" w:cstheme="minorHAnsi"/>
          <w:color w:val="auto"/>
        </w:rPr>
        <w:t xml:space="preserve"> is inevitable, whereas in the Kitano method, calcium and (bi) carbonate are the only ions in solution and it does</w:t>
      </w:r>
      <w:r w:rsidR="0079090D" w:rsidRPr="00696D3A">
        <w:rPr>
          <w:rFonts w:asciiTheme="minorHAnsi" w:hAnsiTheme="minorHAnsi" w:cstheme="minorHAnsi"/>
          <w:color w:val="auto"/>
        </w:rPr>
        <w:t xml:space="preserve"> not </w:t>
      </w:r>
      <w:r w:rsidR="00F84D88">
        <w:rPr>
          <w:rFonts w:asciiTheme="minorHAnsi" w:hAnsiTheme="minorHAnsi" w:cstheme="minorHAnsi"/>
          <w:color w:val="auto"/>
        </w:rPr>
        <w:t>involve</w:t>
      </w:r>
      <w:r w:rsidR="0079090D">
        <w:rPr>
          <w:rFonts w:asciiTheme="minorHAnsi" w:hAnsiTheme="minorHAnsi" w:cstheme="minorHAnsi"/>
          <w:color w:val="auto"/>
        </w:rPr>
        <w:t xml:space="preserve"> </w:t>
      </w:r>
      <w:r w:rsidR="0079090D" w:rsidRPr="00696D3A">
        <w:rPr>
          <w:rFonts w:asciiTheme="minorHAnsi" w:hAnsiTheme="minorHAnsi" w:cstheme="minorHAnsi"/>
          <w:color w:val="auto"/>
        </w:rPr>
        <w:t xml:space="preserve">the presence of </w:t>
      </w:r>
      <w:r w:rsidR="00932E9A">
        <w:rPr>
          <w:rFonts w:asciiTheme="minorHAnsi" w:hAnsiTheme="minorHAnsi" w:cstheme="minorHAnsi"/>
          <w:color w:val="auto"/>
        </w:rPr>
        <w:t xml:space="preserve">additional </w:t>
      </w:r>
      <w:r w:rsidR="0079090D" w:rsidRPr="00696D3A">
        <w:rPr>
          <w:rFonts w:asciiTheme="minorHAnsi" w:hAnsiTheme="minorHAnsi" w:cstheme="minorHAnsi"/>
          <w:color w:val="auto"/>
        </w:rPr>
        <w:t>counter ions (</w:t>
      </w:r>
      <w:r w:rsidR="00B93E8F">
        <w:rPr>
          <w:rFonts w:asciiTheme="minorHAnsi" w:hAnsiTheme="minorHAnsi" w:cstheme="minorHAnsi"/>
          <w:color w:val="auto"/>
        </w:rPr>
        <w:t xml:space="preserve">e.g., </w:t>
      </w:r>
      <w:r w:rsidR="0079090D" w:rsidRPr="00696D3A">
        <w:rPr>
          <w:rFonts w:asciiTheme="minorHAnsi" w:hAnsiTheme="minorHAnsi" w:cstheme="minorHAnsi"/>
          <w:color w:val="auto"/>
        </w:rPr>
        <w:t>Na</w:t>
      </w:r>
      <w:r w:rsidR="0079090D" w:rsidRPr="00696D3A">
        <w:rPr>
          <w:rFonts w:asciiTheme="minorHAnsi" w:hAnsiTheme="minorHAnsi" w:cstheme="minorHAnsi"/>
          <w:color w:val="auto"/>
          <w:vertAlign w:val="superscript"/>
        </w:rPr>
        <w:t>+</w:t>
      </w:r>
      <w:r w:rsidR="0079090D" w:rsidRPr="00696D3A">
        <w:rPr>
          <w:rFonts w:asciiTheme="minorHAnsi" w:hAnsiTheme="minorHAnsi" w:cstheme="minorHAnsi"/>
          <w:color w:val="auto"/>
        </w:rPr>
        <w:t>, Cl</w:t>
      </w:r>
      <w:r w:rsidR="0079090D" w:rsidRPr="00696D3A">
        <w:rPr>
          <w:rFonts w:asciiTheme="minorHAnsi" w:hAnsiTheme="minorHAnsi" w:cstheme="minorHAnsi"/>
          <w:color w:val="auto"/>
          <w:vertAlign w:val="superscript"/>
        </w:rPr>
        <w:t>-</w:t>
      </w:r>
      <w:r w:rsidR="0079090D" w:rsidRPr="00696D3A">
        <w:rPr>
          <w:rFonts w:asciiTheme="minorHAnsi" w:hAnsiTheme="minorHAnsi" w:cstheme="minorHAnsi"/>
          <w:color w:val="auto"/>
        </w:rPr>
        <w:t>).</w:t>
      </w:r>
      <w:r w:rsidR="0079090D">
        <w:rPr>
          <w:rFonts w:asciiTheme="minorHAnsi" w:hAnsiTheme="minorHAnsi" w:cstheme="minorHAnsi"/>
          <w:color w:val="auto"/>
        </w:rPr>
        <w:t xml:space="preserve"> </w:t>
      </w:r>
      <w:r w:rsidR="00CB3BB3">
        <w:rPr>
          <w:rFonts w:asciiTheme="minorHAnsi" w:hAnsiTheme="minorHAnsi" w:cstheme="minorHAnsi"/>
          <w:color w:val="auto"/>
        </w:rPr>
        <w:t>Furthermore, the mixing method requires relatively large volumes and therefore it is not suitable for working with expensive biopolymers</w:t>
      </w:r>
      <w:r w:rsidR="00383BEF">
        <w:rPr>
          <w:rFonts w:asciiTheme="minorHAnsi" w:hAnsiTheme="minorHAnsi" w:cstheme="minorHAnsi"/>
          <w:color w:val="auto"/>
        </w:rPr>
        <w:t>.</w:t>
      </w:r>
      <w:r w:rsidR="00383BEF" w:rsidRPr="00383BEF">
        <w:rPr>
          <w:rFonts w:asciiTheme="minorHAnsi" w:hAnsiTheme="minorHAnsi" w:cstheme="minorHAnsi"/>
          <w:color w:val="auto"/>
        </w:rPr>
        <w:t xml:space="preserve"> </w:t>
      </w:r>
      <w:r w:rsidR="00383BEF">
        <w:rPr>
          <w:rFonts w:asciiTheme="minorHAnsi" w:hAnsiTheme="minorHAnsi" w:cstheme="minorHAnsi"/>
          <w:color w:val="auto"/>
        </w:rPr>
        <w:t>T</w:t>
      </w:r>
      <w:r w:rsidR="00383BEF" w:rsidRPr="00696D3A">
        <w:rPr>
          <w:rFonts w:asciiTheme="minorHAnsi" w:hAnsiTheme="minorHAnsi" w:cstheme="minorHAnsi"/>
          <w:color w:val="auto"/>
        </w:rPr>
        <w:t xml:space="preserve">he advantage of the double jet is that it is possible to control the rate of solution </w:t>
      </w:r>
      <w:r w:rsidR="00383BEF">
        <w:rPr>
          <w:rFonts w:asciiTheme="minorHAnsi" w:hAnsiTheme="minorHAnsi" w:cstheme="minorHAnsi"/>
          <w:color w:val="auto"/>
        </w:rPr>
        <w:t xml:space="preserve">injection </w:t>
      </w:r>
      <w:r w:rsidR="00383BEF" w:rsidRPr="00696D3A">
        <w:rPr>
          <w:rFonts w:asciiTheme="minorHAnsi" w:hAnsiTheme="minorHAnsi" w:cstheme="minorHAnsi"/>
          <w:color w:val="auto"/>
        </w:rPr>
        <w:t xml:space="preserve">and that it is a rapid process in comparison to </w:t>
      </w:r>
      <w:r w:rsidR="00F84D88">
        <w:rPr>
          <w:rFonts w:asciiTheme="minorHAnsi" w:hAnsiTheme="minorHAnsi" w:cstheme="minorHAnsi"/>
          <w:color w:val="auto"/>
        </w:rPr>
        <w:t>other</w:t>
      </w:r>
      <w:r w:rsidR="00383BEF" w:rsidRPr="00696D3A">
        <w:rPr>
          <w:rFonts w:asciiTheme="minorHAnsi" w:hAnsiTheme="minorHAnsi" w:cstheme="minorHAnsi"/>
          <w:color w:val="auto"/>
        </w:rPr>
        <w:t xml:space="preserve"> methods</w:t>
      </w:r>
      <w:r w:rsidR="00383BEF">
        <w:rPr>
          <w:rFonts w:asciiTheme="minorHAnsi" w:hAnsiTheme="minorHAnsi" w:cstheme="minorHAnsi"/>
          <w:color w:val="auto"/>
        </w:rPr>
        <w:t>.</w:t>
      </w:r>
    </w:p>
    <w:p w14:paraId="030EF965" w14:textId="77777777" w:rsidR="00F84D88" w:rsidRDefault="00F84D88" w:rsidP="008705B8">
      <w:pPr>
        <w:tabs>
          <w:tab w:val="left" w:pos="270"/>
        </w:tabs>
        <w:rPr>
          <w:rFonts w:asciiTheme="minorHAnsi" w:hAnsiTheme="minorHAnsi" w:cstheme="minorHAnsi"/>
          <w:color w:val="auto"/>
        </w:rPr>
      </w:pPr>
    </w:p>
    <w:p w14:paraId="109FEDF5" w14:textId="34314A9D" w:rsidR="00677ACF" w:rsidRPr="00C67AAF" w:rsidRDefault="00CC2FD5" w:rsidP="008705B8">
      <w:pPr>
        <w:tabs>
          <w:tab w:val="left" w:pos="270"/>
        </w:tabs>
        <w:rPr>
          <w:rFonts w:asciiTheme="minorHAnsi" w:hAnsiTheme="minorHAnsi" w:cstheme="minorHAnsi"/>
          <w:color w:val="auto"/>
        </w:rPr>
      </w:pPr>
      <w:r w:rsidRPr="00C67AAF">
        <w:rPr>
          <w:rFonts w:asciiTheme="minorHAnsi" w:hAnsiTheme="minorHAnsi" w:cstheme="minorHAnsi"/>
          <w:color w:val="auto"/>
        </w:rPr>
        <w:t xml:space="preserve">The advantage of the Kitano </w:t>
      </w:r>
      <w:r w:rsidR="00864D5B">
        <w:rPr>
          <w:rFonts w:asciiTheme="minorHAnsi" w:hAnsiTheme="minorHAnsi" w:cstheme="minorHAnsi"/>
          <w:color w:val="auto"/>
        </w:rPr>
        <w:t xml:space="preserve">method </w:t>
      </w:r>
      <w:r w:rsidRPr="00C67AAF">
        <w:rPr>
          <w:rFonts w:asciiTheme="minorHAnsi" w:hAnsiTheme="minorHAnsi" w:cstheme="minorHAnsi"/>
          <w:color w:val="auto"/>
        </w:rPr>
        <w:t xml:space="preserve">and the vapor diffusion method is </w:t>
      </w:r>
      <w:r w:rsidR="0079090D" w:rsidRPr="00C67AAF">
        <w:rPr>
          <w:rFonts w:asciiTheme="minorHAnsi" w:hAnsiTheme="minorHAnsi" w:cstheme="minorHAnsi"/>
          <w:color w:val="auto"/>
        </w:rPr>
        <w:t xml:space="preserve">that </w:t>
      </w:r>
      <w:r w:rsidRPr="00C67AAF">
        <w:rPr>
          <w:rFonts w:asciiTheme="minorHAnsi" w:hAnsiTheme="minorHAnsi" w:cstheme="minorHAnsi"/>
          <w:color w:val="auto"/>
        </w:rPr>
        <w:t>the formation of calcium carbonate is controlled by diffusion of CO</w:t>
      </w:r>
      <w:r w:rsidRPr="00C67AAF">
        <w:rPr>
          <w:rFonts w:asciiTheme="minorHAnsi" w:hAnsiTheme="minorHAnsi" w:cstheme="minorHAnsi"/>
          <w:color w:val="auto"/>
          <w:vertAlign w:val="subscript"/>
        </w:rPr>
        <w:t>2</w:t>
      </w:r>
      <w:r w:rsidRPr="00C67AAF">
        <w:rPr>
          <w:rFonts w:asciiTheme="minorHAnsi" w:hAnsiTheme="minorHAnsi" w:cstheme="minorHAnsi"/>
          <w:color w:val="auto"/>
        </w:rPr>
        <w:t xml:space="preserve"> into/out of a CaCl</w:t>
      </w:r>
      <w:r w:rsidRPr="00C67AAF">
        <w:rPr>
          <w:rFonts w:asciiTheme="minorHAnsi" w:hAnsiTheme="minorHAnsi" w:cstheme="minorHAnsi"/>
          <w:color w:val="auto"/>
          <w:vertAlign w:val="subscript"/>
        </w:rPr>
        <w:t>2</w:t>
      </w:r>
      <w:r w:rsidRPr="00C67AAF">
        <w:rPr>
          <w:rFonts w:asciiTheme="minorHAnsi" w:hAnsiTheme="minorHAnsi" w:cstheme="minorHAnsi"/>
          <w:color w:val="auto"/>
        </w:rPr>
        <w:t xml:space="preserve"> solution, thus allowing to probe slower nucleation and precipitation processes</w:t>
      </w:r>
      <w:r w:rsidR="00E86124" w:rsidRPr="00C67AAF">
        <w:rPr>
          <w:rFonts w:asciiTheme="minorHAnsi" w:hAnsiTheme="minorHAnsi" w:cstheme="minorHAnsi"/>
          <w:color w:val="auto"/>
        </w:rPr>
        <w:fldChar w:fldCharType="begin">
          <w:fldData xml:space="preserve">PEVuZE5vdGU+PENpdGU+PEF1dGhvcj5HZWhya2U8L0F1dGhvcj48WWVhcj4yMDA1PC9ZZWFyPjxS
ZWNOdW0+Nzg8L1JlY051bT48RGlzcGxheVRleHQ+PHN0eWxlIGZhY2U9InN1cGVyc2NyaXB0Ij4x
MSwxMjwvc3R5bGU+PC9EaXNwbGF5VGV4dD48cmVjb3JkPjxyZWMtbnVtYmVyPjc4PC9yZWMtbnVt
YmVyPjxmb3JlaWduLWtleXM+PGtleSBhcHA9IkVOIiBkYi1pZD0id3BzdnR0dmV4cjkyMjRlc3oy
bzUyMmRzOXZ0cGZ2dGE5MDBkIiB0aW1lc3RhbXA9IjE1NDUxNTAzMTYiPjc4PC9rZXk+PC9mb3Jl
aWduLWtleXM+PHJlZi10eXBlIG5hbWU9IkpvdXJuYWwgQXJ0aWNsZSI+MTc8L3JlZi10eXBlPjxj
b250cmlidXRvcnM+PGF1dGhvcnM+PGF1dGhvcj5HZWhya2UsIE5pY29sZTwvYXV0aG9yPjxhdXRo
b3I+Q8O2bGZlbiwgSGVsbXV0PC9hdXRob3I+PGF1dGhvcj5QaW5uYSwgTmljb2xhPC9hdXRob3I+
PGF1dGhvcj5BbnRvbmlldHRpLCBNYXJrdXM8L2F1dGhvcj48YXV0aG9yPk5hc3NpZiwgTmFkaW5l
PC9hdXRob3I+PC9hdXRob3JzPjwvY29udHJpYnV0b3JzPjx0aXRsZXM+PHRpdGxlPlN1cGVyc3Ry
dWN0dXJlcyBvZiBDYWxjaXVtIENhcmJvbmF0ZSBDcnlzdGFscyBieSBPcmllbnRlZCBBdHRhY2ht
ZW50PC90aXRsZT48c2Vjb25kYXJ5LXRpdGxlPkNyeXN0YWwgR3Jvd3RoICZhbXA7IERlc2lnbjwv
c2Vjb25kYXJ5LXRpdGxlPjwvdGl0bGVzPjxwZXJpb2RpY2FsPjxmdWxsLXRpdGxlPkNyeXN0YWwg
R3Jvd3RoICZhbXA7IERlc2lnbjwvZnVsbC10aXRsZT48L3BlcmlvZGljYWw+PHBhZ2VzPjEzMTct
MTMxOTwvcGFnZXM+PHZvbHVtZT41PC92b2x1bWU+PG51bWJlcj40PC9udW1iZXI+PGRhdGVzPjx5
ZWFyPjIwMDU8L3llYXI+PHB1Yi1kYXRlcz48ZGF0ZT4yMDA1LzA3LzAxPC9kYXRlPjwvcHViLWRh
dGVzPjwvZGF0ZXM+PHB1Ymxpc2hlcj5BbWVyaWNhbiBDaGVtaWNhbCBTb2NpZXR5PC9wdWJsaXNo
ZXI+PGlzYm4+MTUyOC03NDgzPC9pc2JuPjx1cmxzPjxyZWxhdGVkLXVybHM+PHVybD5odHRwczov
L2RvaS5vcmcvMTAuMTAyMS9jZzA1MDA1MWQ8L3VybD48L3JlbGF0ZWQtdXJscz48L3VybHM+PGVs
ZWN0cm9uaWMtcmVzb3VyY2UtbnVtPjEwLjEwMjEvY2cwNTAwNTFkPC9lbGVjdHJvbmljLXJlc291
cmNlLW51bT48L3JlY29yZD48L0NpdGU+PENpdGU+PEF1dGhvcj5SdWRsb2ZmPC9BdXRob3I+PFll
YXI+MjAwMjwvWWVhcj48UmVjTnVtPjc2PC9SZWNOdW0+PHJlY29yZD48cmVjLW51bWJlcj43Njwv
cmVjLW51bWJlcj48Zm9yZWlnbi1rZXlzPjxrZXkgYXBwPSJFTiIgZGItaWQ9Indwc3Z0dHZleHI5
MjI0ZXN6Mm81MjJkczl2dHBmdnRhOTAwZCIgdGltZXN0YW1wPSIxNTQ1MTQ4NjEwIj43Njwva2V5
PjwvZm9yZWlnbi1rZXlzPjxyZWYtdHlwZSBuYW1lPSJKb3VybmFsIEFydGljbGUiPjE3PC9yZWYt
dHlwZT48Y29udHJpYnV0b3JzPjxhdXRob3JzPjxhdXRob3I+UnVkbG9mZiwgSmFuPC9hdXRob3I+
PGF1dGhvcj5BbnRvbmlldHRpLCBNYXJrdXM8L2F1dGhvcj48YXV0aG9yPkPDtmxmZW4sIEhlbG11
dDwvYXV0aG9yPjxhdXRob3I+UHJldHVsYSwgSnVsaWE8L2F1dGhvcj48YXV0aG9yPkthbHV6eW5z
a2ksIEtyenlzenRvZjwvYXV0aG9yPjxhdXRob3I+UGVuY3playwgU3RhbmlzbGF3PC9hdXRob3I+
PC9hdXRob3JzPjwvY29udHJpYnV0b3JzPjx0aXRsZXM+PHRpdGxlPkRvdWJsZS1IeWRyb3BoaWxp
YyBCbG9jayBDb3BvbHltZXJzIHdpdGggTW9ub3Bob3NwaGF0ZSBFc3RlciBNb2lldGllcyBhcyBD
cnlzdGFsIEdyb3d0aCBNb2RpZmllcnMgb2YgQ2FDTzM8L3RpdGxlPjxzZWNvbmRhcnktdGl0bGU+
TWFjcm9tb2xlY3VsYXIgQ2hlbWlzdHJ5IGFuZCBQaHlzaWNzPC9zZWNvbmRhcnktdGl0bGU+PC90
aXRsZXM+PHBlcmlvZGljYWw+PGZ1bGwtdGl0bGU+TWFjcm9tb2xlY3VsYXIgQ2hlbWlzdHJ5IGFu
ZCBQaHlzaWNzPC9mdWxsLXRpdGxlPjwvcGVyaW9kaWNhbD48cGFnZXM+NjI3LTYzNTwvcGFnZXM+
PHZvbHVtZT4yMDM8L3ZvbHVtZT48bnVtYmVyPjQ8L251bWJlcj48ZGF0ZXM+PHllYXI+MjAwMjwv
eWVhcj48L2RhdGVzPjx1cmxzPjxyZWxhdGVkLXVybHM+PHVybD5odHRwczovL29ubGluZWxpYnJh
cnkud2lsZXkuY29tL2RvaS9hYnMvMTAuMTAwMi8xNTIxLTM5MzUlMjgyMDAyMDMwMSUyOTIwMyUz
QTQlM0M2MjclM0ElM0FBSUQtTUFDUDYyNyUzRTMuMC5DTyUzQjItVzwvdXJsPjwvcmVsYXRlZC11
cmxzPjwvdXJscz48ZWxlY3Ryb25pYy1yZXNvdXJjZS1udW0+ZG9pOjEwLjEwMDIvMTUyMS0zOTM1
KDIwMDIwMzAxKTIwMzo0Jmx0OzYyNzo6QUlELU1BQ1A2MjcmZ3Q7My4wLkNPOzItVzwvZWxlY3Ry
b25pYy1yZXNvdXJjZS1udW0+PC9yZWNvcmQ+PC9DaXRlPjwvRW5kTm90ZT4A
</w:fldData>
        </w:fldChar>
      </w:r>
      <w:r w:rsidR="00E86124" w:rsidRPr="00C67AAF">
        <w:rPr>
          <w:rFonts w:asciiTheme="minorHAnsi" w:hAnsiTheme="minorHAnsi" w:cstheme="minorHAnsi"/>
          <w:color w:val="auto"/>
        </w:rPr>
        <w:instrText xml:space="preserve"> ADDIN EN.CITE </w:instrText>
      </w:r>
      <w:r w:rsidR="00E86124" w:rsidRPr="00C67AAF">
        <w:rPr>
          <w:rFonts w:asciiTheme="minorHAnsi" w:hAnsiTheme="minorHAnsi" w:cstheme="minorHAnsi"/>
          <w:color w:val="auto"/>
        </w:rPr>
        <w:fldChar w:fldCharType="begin">
          <w:fldData xml:space="preserve">PEVuZE5vdGU+PENpdGU+PEF1dGhvcj5HZWhya2U8L0F1dGhvcj48WWVhcj4yMDA1PC9ZZWFyPjxS
ZWNOdW0+Nzg8L1JlY051bT48RGlzcGxheVRleHQ+PHN0eWxlIGZhY2U9InN1cGVyc2NyaXB0Ij4x
MSwxMjwvc3R5bGU+PC9EaXNwbGF5VGV4dD48cmVjb3JkPjxyZWMtbnVtYmVyPjc4PC9yZWMtbnVt
YmVyPjxmb3JlaWduLWtleXM+PGtleSBhcHA9IkVOIiBkYi1pZD0id3BzdnR0dmV4cjkyMjRlc3oy
bzUyMmRzOXZ0cGZ2dGE5MDBkIiB0aW1lc3RhbXA9IjE1NDUxNTAzMTYiPjc4PC9rZXk+PC9mb3Jl
aWduLWtleXM+PHJlZi10eXBlIG5hbWU9IkpvdXJuYWwgQXJ0aWNsZSI+MTc8L3JlZi10eXBlPjxj
b250cmlidXRvcnM+PGF1dGhvcnM+PGF1dGhvcj5HZWhya2UsIE5pY29sZTwvYXV0aG9yPjxhdXRo
b3I+Q8O2bGZlbiwgSGVsbXV0PC9hdXRob3I+PGF1dGhvcj5QaW5uYSwgTmljb2xhPC9hdXRob3I+
PGF1dGhvcj5BbnRvbmlldHRpLCBNYXJrdXM8L2F1dGhvcj48YXV0aG9yPk5hc3NpZiwgTmFkaW5l
PC9hdXRob3I+PC9hdXRob3JzPjwvY29udHJpYnV0b3JzPjx0aXRsZXM+PHRpdGxlPlN1cGVyc3Ry
dWN0dXJlcyBvZiBDYWxjaXVtIENhcmJvbmF0ZSBDcnlzdGFscyBieSBPcmllbnRlZCBBdHRhY2ht
ZW50PC90aXRsZT48c2Vjb25kYXJ5LXRpdGxlPkNyeXN0YWwgR3Jvd3RoICZhbXA7IERlc2lnbjwv
c2Vjb25kYXJ5LXRpdGxlPjwvdGl0bGVzPjxwZXJpb2RpY2FsPjxmdWxsLXRpdGxlPkNyeXN0YWwg
R3Jvd3RoICZhbXA7IERlc2lnbjwvZnVsbC10aXRsZT48L3BlcmlvZGljYWw+PHBhZ2VzPjEzMTct
MTMxOTwvcGFnZXM+PHZvbHVtZT41PC92b2x1bWU+PG51bWJlcj40PC9udW1iZXI+PGRhdGVzPjx5
ZWFyPjIwMDU8L3llYXI+PHB1Yi1kYXRlcz48ZGF0ZT4yMDA1LzA3LzAxPC9kYXRlPjwvcHViLWRh
dGVzPjwvZGF0ZXM+PHB1Ymxpc2hlcj5BbWVyaWNhbiBDaGVtaWNhbCBTb2NpZXR5PC9wdWJsaXNo
ZXI+PGlzYm4+MTUyOC03NDgzPC9pc2JuPjx1cmxzPjxyZWxhdGVkLXVybHM+PHVybD5odHRwczov
L2RvaS5vcmcvMTAuMTAyMS9jZzA1MDA1MWQ8L3VybD48L3JlbGF0ZWQtdXJscz48L3VybHM+PGVs
ZWN0cm9uaWMtcmVzb3VyY2UtbnVtPjEwLjEwMjEvY2cwNTAwNTFkPC9lbGVjdHJvbmljLXJlc291
cmNlLW51bT48L3JlY29yZD48L0NpdGU+PENpdGU+PEF1dGhvcj5SdWRsb2ZmPC9BdXRob3I+PFll
YXI+MjAwMjwvWWVhcj48UmVjTnVtPjc2PC9SZWNOdW0+PHJlY29yZD48cmVjLW51bWJlcj43Njwv
cmVjLW51bWJlcj48Zm9yZWlnbi1rZXlzPjxrZXkgYXBwPSJFTiIgZGItaWQ9Indwc3Z0dHZleHI5
MjI0ZXN6Mm81MjJkczl2dHBmdnRhOTAwZCIgdGltZXN0YW1wPSIxNTQ1MTQ4NjEwIj43Njwva2V5
PjwvZm9yZWlnbi1rZXlzPjxyZWYtdHlwZSBuYW1lPSJKb3VybmFsIEFydGljbGUiPjE3PC9yZWYt
dHlwZT48Y29udHJpYnV0b3JzPjxhdXRob3JzPjxhdXRob3I+UnVkbG9mZiwgSmFuPC9hdXRob3I+
PGF1dGhvcj5BbnRvbmlldHRpLCBNYXJrdXM8L2F1dGhvcj48YXV0aG9yPkPDtmxmZW4sIEhlbG11
dDwvYXV0aG9yPjxhdXRob3I+UHJldHVsYSwgSnVsaWE8L2F1dGhvcj48YXV0aG9yPkthbHV6eW5z
a2ksIEtyenlzenRvZjwvYXV0aG9yPjxhdXRob3I+UGVuY3playwgU3RhbmlzbGF3PC9hdXRob3I+
PC9hdXRob3JzPjwvY29udHJpYnV0b3JzPjx0aXRsZXM+PHRpdGxlPkRvdWJsZS1IeWRyb3BoaWxp
YyBCbG9jayBDb3BvbHltZXJzIHdpdGggTW9ub3Bob3NwaGF0ZSBFc3RlciBNb2lldGllcyBhcyBD
cnlzdGFsIEdyb3d0aCBNb2RpZmllcnMgb2YgQ2FDTzM8L3RpdGxlPjxzZWNvbmRhcnktdGl0bGU+
TWFjcm9tb2xlY3VsYXIgQ2hlbWlzdHJ5IGFuZCBQaHlzaWNzPC9zZWNvbmRhcnktdGl0bGU+PC90
aXRsZXM+PHBlcmlvZGljYWw+PGZ1bGwtdGl0bGU+TWFjcm9tb2xlY3VsYXIgQ2hlbWlzdHJ5IGFu
ZCBQaHlzaWNzPC9mdWxsLXRpdGxlPjwvcGVyaW9kaWNhbD48cGFnZXM+NjI3LTYzNTwvcGFnZXM+
PHZvbHVtZT4yMDM8L3ZvbHVtZT48bnVtYmVyPjQ8L251bWJlcj48ZGF0ZXM+PHllYXI+MjAwMjwv
eWVhcj48L2RhdGVzPjx1cmxzPjxyZWxhdGVkLXVybHM+PHVybD5odHRwczovL29ubGluZWxpYnJh
cnkud2lsZXkuY29tL2RvaS9hYnMvMTAuMTAwMi8xNTIxLTM5MzUlMjgyMDAyMDMwMSUyOTIwMyUz
QTQlM0M2MjclM0ElM0FBSUQtTUFDUDYyNyUzRTMuMC5DTyUzQjItVzwvdXJsPjwvcmVsYXRlZC11
cmxzPjwvdXJscz48ZWxlY3Ryb25pYy1yZXNvdXJjZS1udW0+ZG9pOjEwLjEwMDIvMTUyMS0zOTM1
KDIwMDIwMzAxKTIwMzo0Jmx0OzYyNzo6QUlELU1BQ1A2MjcmZ3Q7My4wLkNPOzItVzwvZWxlY3Ry
b25pYy1yZXNvdXJjZS1udW0+PC9yZWNvcmQ+PC9DaXRlPjwvRW5kTm90ZT4A
</w:fldData>
        </w:fldChar>
      </w:r>
      <w:r w:rsidR="00E86124" w:rsidRPr="00C67AAF">
        <w:rPr>
          <w:rFonts w:asciiTheme="minorHAnsi" w:hAnsiTheme="minorHAnsi" w:cstheme="minorHAnsi"/>
          <w:color w:val="auto"/>
        </w:rPr>
        <w:instrText xml:space="preserve"> ADDIN EN.CITE.DATA </w:instrText>
      </w:r>
      <w:r w:rsidR="00E86124" w:rsidRPr="00C67AAF">
        <w:rPr>
          <w:rFonts w:asciiTheme="minorHAnsi" w:hAnsiTheme="minorHAnsi" w:cstheme="minorHAnsi"/>
          <w:color w:val="auto"/>
        </w:rPr>
      </w:r>
      <w:r w:rsidR="00E86124" w:rsidRPr="00C67AAF">
        <w:rPr>
          <w:rFonts w:asciiTheme="minorHAnsi" w:hAnsiTheme="minorHAnsi" w:cstheme="minorHAnsi"/>
          <w:color w:val="auto"/>
        </w:rPr>
        <w:fldChar w:fldCharType="end"/>
      </w:r>
      <w:r w:rsidR="00E86124" w:rsidRPr="00C67AAF">
        <w:rPr>
          <w:rFonts w:asciiTheme="minorHAnsi" w:hAnsiTheme="minorHAnsi" w:cstheme="minorHAnsi"/>
          <w:color w:val="auto"/>
        </w:rPr>
      </w:r>
      <w:r w:rsidR="00E86124" w:rsidRPr="00C67AAF">
        <w:rPr>
          <w:rFonts w:asciiTheme="minorHAnsi" w:hAnsiTheme="minorHAnsi" w:cstheme="minorHAnsi"/>
          <w:color w:val="auto"/>
        </w:rPr>
        <w:fldChar w:fldCharType="separate"/>
      </w:r>
      <w:r w:rsidR="00E86124" w:rsidRPr="00C67AAF">
        <w:rPr>
          <w:rFonts w:asciiTheme="minorHAnsi" w:hAnsiTheme="minorHAnsi" w:cstheme="minorHAnsi"/>
          <w:noProof/>
          <w:color w:val="auto"/>
          <w:vertAlign w:val="superscript"/>
        </w:rPr>
        <w:t>11,12</w:t>
      </w:r>
      <w:r w:rsidR="00E86124" w:rsidRPr="00C67AAF">
        <w:rPr>
          <w:rFonts w:asciiTheme="minorHAnsi" w:hAnsiTheme="minorHAnsi" w:cstheme="minorHAnsi"/>
          <w:color w:val="auto"/>
        </w:rPr>
        <w:fldChar w:fldCharType="end"/>
      </w:r>
      <w:r w:rsidR="00EE3C78" w:rsidRPr="00C67AAF">
        <w:rPr>
          <w:rFonts w:asciiTheme="minorHAnsi" w:hAnsiTheme="minorHAnsi" w:cstheme="minorHAnsi"/>
          <w:color w:val="auto"/>
        </w:rPr>
        <w:t xml:space="preserve">. </w:t>
      </w:r>
      <w:r w:rsidR="00045244" w:rsidRPr="00C67AAF">
        <w:rPr>
          <w:rFonts w:asciiTheme="minorHAnsi" w:hAnsiTheme="minorHAnsi" w:cstheme="minorHAnsi"/>
          <w:color w:val="auto"/>
        </w:rPr>
        <w:t>Furthermore, calcium carbonate formation by diffusion of CO</w:t>
      </w:r>
      <w:r w:rsidR="00045244" w:rsidRPr="00C67AAF">
        <w:rPr>
          <w:rFonts w:asciiTheme="minorHAnsi" w:hAnsiTheme="minorHAnsi" w:cstheme="minorHAnsi"/>
          <w:color w:val="auto"/>
          <w:vertAlign w:val="subscript"/>
        </w:rPr>
        <w:t>2</w:t>
      </w:r>
      <w:r w:rsidR="00045244" w:rsidRPr="00C67AAF">
        <w:rPr>
          <w:rFonts w:asciiTheme="minorHAnsi" w:hAnsiTheme="minorHAnsi" w:cstheme="minorHAnsi"/>
          <w:color w:val="auto"/>
        </w:rPr>
        <w:t xml:space="preserve"> </w:t>
      </w:r>
      <w:r w:rsidR="00833E6C" w:rsidRPr="00C67AAF">
        <w:rPr>
          <w:rFonts w:asciiTheme="minorHAnsi" w:hAnsiTheme="minorHAnsi" w:cstheme="minorHAnsi"/>
          <w:color w:val="auto"/>
        </w:rPr>
        <w:t xml:space="preserve">may </w:t>
      </w:r>
      <w:r w:rsidR="00045244" w:rsidRPr="00C67AAF">
        <w:rPr>
          <w:rFonts w:asciiTheme="minorHAnsi" w:hAnsiTheme="minorHAnsi" w:cstheme="minorHAnsi"/>
          <w:color w:val="auto"/>
        </w:rPr>
        <w:t>resemble calcification processes in</w:t>
      </w:r>
      <w:r w:rsidR="00833E6C" w:rsidRPr="00C67AAF">
        <w:rPr>
          <w:rFonts w:asciiTheme="minorHAnsi" w:hAnsiTheme="minorHAnsi" w:cstheme="minorHAnsi"/>
          <w:color w:val="auto"/>
        </w:rPr>
        <w:t xml:space="preserve"> vivo</w:t>
      </w:r>
      <w:r w:rsidR="00550855" w:rsidRPr="00C67AAF">
        <w:rPr>
          <w:rFonts w:asciiTheme="minorHAnsi" w:hAnsiTheme="minorHAnsi" w:cstheme="minorHAnsi"/>
          <w:color w:val="auto"/>
        </w:rPr>
        <w:fldChar w:fldCharType="begin">
          <w:fldData xml:space="preserve">PEVuZE5vdGU+PENpdGU+PEF1dGhvcj5Cb3F1ZXQ8L0F1dGhvcj48WWVhcj4xOTczPC9ZZWFyPjxS
ZWNOdW0+NTwvUmVjTnVtPjxEaXNwbGF5VGV4dD48c3R5bGUgZmFjZT0ic3VwZXJzY3JpcHQiPjEz
LTE1PC9zdHlsZT48L0Rpc3BsYXlUZXh0PjxyZWNvcmQ+PHJlYy1udW1iZXI+NTwvcmVjLW51bWJl
cj48Zm9yZWlnbi1rZXlzPjxrZXkgYXBwPSJFTiIgZGItaWQ9Indwc3Z0dHZleHI5MjI0ZXN6Mm81
MjJkczl2dHBmdnRhOTAwZCIgdGltZXN0YW1wPSIxNTE4MTA3MjYxIj41PC9rZXk+PC9mb3JlaWdu
LWtleXM+PHJlZi10eXBlIG5hbWU9IkpvdXJuYWwgQXJ0aWNsZSI+MTc8L3JlZi10eXBlPjxjb250
cmlidXRvcnM+PGF1dGhvcnM+PGF1dGhvcj5Cb3F1ZXQsIEUuPC9hdXRob3I+PGF1dGhvcj5Cb3Jv
bmF0LCBBLjwvYXV0aG9yPjxhdXRob3I+UmFtb3MtQ29ybWVuemFuYSwgQS48L2F1dGhvcj48L2F1
dGhvcnM+PC9jb250cmlidXRvcnM+PHRpdGxlcz48dGl0bGU+UHJvZHVjdGlvbiBvZiBDYWxjaXRl
IChDYWxjaXVtIENhcmJvbmF0ZSkgQ3J5c3RhbHMgYnkgU29pbCBCYWN0ZXJpYSBpcyBhIEdlbmVy
YWwgUGhlbm9tZW5vbjwvdGl0bGU+PHNlY29uZGFyeS10aXRsZT5OYXR1cmU8L3NlY29uZGFyeS10
aXRsZT48L3RpdGxlcz48cGVyaW9kaWNhbD48ZnVsbC10aXRsZT5OYXR1cmU8L2Z1bGwtdGl0bGU+
PC9wZXJpb2RpY2FsPjxwYWdlcz41Mjc8L3BhZ2VzPjx2b2x1bWU+MjQ2PC92b2x1bWU+PGRhdGVz
Pjx5ZWFyPjE5NzM8L3llYXI+PHB1Yi1kYXRlcz48ZGF0ZT4xMi8yMS9vbmxpbmU8L2RhdGU+PC9w
dWItZGF0ZXM+PC9kYXRlcz48cHVibGlzaGVyPk5hdHVyZSBQdWJsaXNoaW5nIEdyb3VwPC9wdWJs
aXNoZXI+PHVybHM+PHJlbGF0ZWQtdXJscz48dXJsPmh0dHA6Ly9keC5kb2kub3JnLzEwLjEwMzgv
MjQ2NTI3YTA8L3VybD48L3JlbGF0ZWQtdXJscz48L3VybHM+PGVsZWN0cm9uaWMtcmVzb3VyY2Ut
bnVtPjEwLjEwMzgvMjQ2NTI3YTA8L2VsZWN0cm9uaWMtcmVzb3VyY2UtbnVtPjwvcmVjb3JkPjwv
Q2l0ZT48Q2l0ZT48QXV0aG9yPkNvaGVuPC9BdXRob3I+PFllYXI+MjAwMzwvWWVhcj48UmVjTnVt
PjgzPC9SZWNOdW0+PHJlY29yZD48cmVjLW51bWJlcj44MzwvcmVjLW51bWJlcj48Zm9yZWlnbi1r
ZXlzPjxrZXkgYXBwPSJFTiIgZGItaWQ9Indwc3Z0dHZleHI5MjI0ZXN6Mm81MjJkczl2dHBmdnRh
OTAwZCIgdGltZXN0YW1wPSIxNTQ1NzU2OTc2Ij44Mzwva2V5PjwvZm9yZWlnbi1rZXlzPjxyZWYt
dHlwZSBuYW1lPSJKb3VybmFsIEFydGljbGUiPjE3PC9yZWYtdHlwZT48Y29udHJpYnV0b3JzPjxh
dXRob3JzPjxhdXRob3I+Q29oZW4sIEFubmUgTC48L2F1dGhvcj48YXV0aG9yPk1jQ29ubmF1Z2hl
eSwgVGVkIEEuPC9hdXRob3I+PC9hdXRob3JzPjwvY29udHJpYnV0b3JzPjx0aXRsZXM+PHRpdGxl
Pkdlb2NoZW1pY2FsIFBlcnNwZWN0aXZlcyBvbiBDb3JhbCBNaW5lcmFsaXphdGlvbjwvdGl0bGU+
PHNlY29uZGFyeS10aXRsZT5SZXZpZXdzIGluIE1pbmVyYWxvZ3kgYW5kIEdlb2NoZW1pc3RyeTwv
c2Vjb25kYXJ5LXRpdGxlPjwvdGl0bGVzPjxwZXJpb2RpY2FsPjxmdWxsLXRpdGxlPlJldmlld3Mg
aW4gbWluZXJhbG9neSBhbmQgZ2VvY2hlbWlzdHJ5PC9mdWxsLXRpdGxlPjwvcGVyaW9kaWNhbD48
cGFnZXM+MTUxLTE4NzwvcGFnZXM+PHZvbHVtZT41NDwvdm9sdW1lPjxudW1iZXI+MTwvbnVtYmVy
PjxkYXRlcz48eWVhcj4yMDAzPC95ZWFyPjwvZGF0ZXM+PGlzYm4+MTUyOS02NDY2PC9pc2JuPjx1
cmxzPjxyZWxhdGVkLXVybHM+PHVybD5odHRwOi8vZHguZG9pLm9yZy8xMC4yMTEzLzA1NDAxNTE8
L3VybD48L3JlbGF0ZWQtdXJscz48L3VybHM+PGVsZWN0cm9uaWMtcmVzb3VyY2UtbnVtPjEwLjIx
MTMvMDU0MDE1MTwvZWxlY3Ryb25pYy1yZXNvdXJjZS1udW0+PC9yZWNvcmQ+PC9DaXRlPjxDaXRl
PjxBdXRob3I+RXJlejwvQXV0aG9yPjxZZWFyPjE5Nzg8L1llYXI+PFJlY051bT44NDwvUmVjTnVt
PjxyZWNvcmQ+PHJlYy1udW1iZXI+ODQ8L3JlYy1udW1iZXI+PGZvcmVpZ24ta2V5cz48a2V5IGFw
cD0iRU4iIGRiLWlkPSJ3cHN2dHR2ZXhyOTIyNGVzejJvNTIyZHM5dnRwZnZ0YTkwMGQiIHRpbWVz
dGFtcD0iMTU0NTc1NzIyNSI+ODQ8L2tleT48L2ZvcmVpZ24ta2V5cz48cmVmLXR5cGUgbmFtZT0i
Sm91cm5hbCBBcnRpY2xlIj4xNzwvcmVmLXR5cGU+PGNvbnRyaWJ1dG9ycz48YXV0aG9ycz48YXV0
aG9yPkVyZXosIEpvbmF0aGFuPC9hdXRob3I+PC9hdXRob3JzPjwvY29udHJpYnV0b3JzPjx0aXRs
ZXM+PHRpdGxlPlZpdGFsIGVmZmVjdCBvbiBzdGFibGUtaXNvdG9wZSBjb21wb3NpdGlvbiBzZWVu
IGluIGZvcmFtaW5pZmVyYSBhbmQgY29yYWwgc2tlbGV0b25zPC90aXRsZT48c2Vjb25kYXJ5LXRp
dGxlPk5hdHVyZTwvc2Vjb25kYXJ5LXRpdGxlPjwvdGl0bGVzPjxwZXJpb2RpY2FsPjxmdWxsLXRp
dGxlPk5hdHVyZTwvZnVsbC10aXRsZT48L3BlcmlvZGljYWw+PHBhZ2VzPjE5OTwvcGFnZXM+PHZv
bHVtZT4yNzM8L3ZvbHVtZT48ZGF0ZXM+PHllYXI+MTk3ODwveWVhcj48cHViLWRhdGVzPjxkYXRl
PjA1LzE4L29ubGluZTwvZGF0ZT48L3B1Yi1kYXRlcz48L2RhdGVzPjxwdWJsaXNoZXI+TmF0dXJl
IFB1Ymxpc2hpbmcgR3JvdXA8L3B1Ymxpc2hlcj48dXJscz48cmVsYXRlZC11cmxzPjx1cmw+aHR0
cHM6Ly9kb2kub3JnLzEwLjEwMzgvMjczMTk5YTA8L3VybD48L3JlbGF0ZWQtdXJscz48L3VybHM+
PGVsZWN0cm9uaWMtcmVzb3VyY2UtbnVtPjEwLjEwMzgvMjczMTk5YTA8L2VsZWN0cm9uaWMtcmVz
b3VyY2UtbnVtPjwvcmVjb3JkPjwvQ2l0ZT48L0VuZE5vdGU+AG==
</w:fldData>
        </w:fldChar>
      </w:r>
      <w:r w:rsidR="00550855" w:rsidRPr="00C67AAF">
        <w:rPr>
          <w:rFonts w:asciiTheme="minorHAnsi" w:hAnsiTheme="minorHAnsi" w:cstheme="minorHAnsi"/>
          <w:color w:val="auto"/>
        </w:rPr>
        <w:instrText xml:space="preserve"> ADDIN EN.CITE </w:instrText>
      </w:r>
      <w:r w:rsidR="00550855" w:rsidRPr="00C67AAF">
        <w:rPr>
          <w:rFonts w:asciiTheme="minorHAnsi" w:hAnsiTheme="minorHAnsi" w:cstheme="minorHAnsi"/>
          <w:color w:val="auto"/>
        </w:rPr>
        <w:fldChar w:fldCharType="begin">
          <w:fldData xml:space="preserve">PEVuZE5vdGU+PENpdGU+PEF1dGhvcj5Cb3F1ZXQ8L0F1dGhvcj48WWVhcj4xOTczPC9ZZWFyPjxS
ZWNOdW0+NTwvUmVjTnVtPjxEaXNwbGF5VGV4dD48c3R5bGUgZmFjZT0ic3VwZXJzY3JpcHQiPjEz
LTE1PC9zdHlsZT48L0Rpc3BsYXlUZXh0PjxyZWNvcmQ+PHJlYy1udW1iZXI+NTwvcmVjLW51bWJl
cj48Zm9yZWlnbi1rZXlzPjxrZXkgYXBwPSJFTiIgZGItaWQ9Indwc3Z0dHZleHI5MjI0ZXN6Mm81
MjJkczl2dHBmdnRhOTAwZCIgdGltZXN0YW1wPSIxNTE4MTA3MjYxIj41PC9rZXk+PC9mb3JlaWdu
LWtleXM+PHJlZi10eXBlIG5hbWU9IkpvdXJuYWwgQXJ0aWNsZSI+MTc8L3JlZi10eXBlPjxjb250
cmlidXRvcnM+PGF1dGhvcnM+PGF1dGhvcj5Cb3F1ZXQsIEUuPC9hdXRob3I+PGF1dGhvcj5Cb3Jv
bmF0LCBBLjwvYXV0aG9yPjxhdXRob3I+UmFtb3MtQ29ybWVuemFuYSwgQS48L2F1dGhvcj48L2F1
dGhvcnM+PC9jb250cmlidXRvcnM+PHRpdGxlcz48dGl0bGU+UHJvZHVjdGlvbiBvZiBDYWxjaXRl
IChDYWxjaXVtIENhcmJvbmF0ZSkgQ3J5c3RhbHMgYnkgU29pbCBCYWN0ZXJpYSBpcyBhIEdlbmVy
YWwgUGhlbm9tZW5vbjwvdGl0bGU+PHNlY29uZGFyeS10aXRsZT5OYXR1cmU8L3NlY29uZGFyeS10
aXRsZT48L3RpdGxlcz48cGVyaW9kaWNhbD48ZnVsbC10aXRsZT5OYXR1cmU8L2Z1bGwtdGl0bGU+
PC9wZXJpb2RpY2FsPjxwYWdlcz41Mjc8L3BhZ2VzPjx2b2x1bWU+MjQ2PC92b2x1bWU+PGRhdGVz
Pjx5ZWFyPjE5NzM8L3llYXI+PHB1Yi1kYXRlcz48ZGF0ZT4xMi8yMS9vbmxpbmU8L2RhdGU+PC9w
dWItZGF0ZXM+PC9kYXRlcz48cHVibGlzaGVyPk5hdHVyZSBQdWJsaXNoaW5nIEdyb3VwPC9wdWJs
aXNoZXI+PHVybHM+PHJlbGF0ZWQtdXJscz48dXJsPmh0dHA6Ly9keC5kb2kub3JnLzEwLjEwMzgv
MjQ2NTI3YTA8L3VybD48L3JlbGF0ZWQtdXJscz48L3VybHM+PGVsZWN0cm9uaWMtcmVzb3VyY2Ut
bnVtPjEwLjEwMzgvMjQ2NTI3YTA8L2VsZWN0cm9uaWMtcmVzb3VyY2UtbnVtPjwvcmVjb3JkPjwv
Q2l0ZT48Q2l0ZT48QXV0aG9yPkNvaGVuPC9BdXRob3I+PFllYXI+MjAwMzwvWWVhcj48UmVjTnVt
PjgzPC9SZWNOdW0+PHJlY29yZD48cmVjLW51bWJlcj44MzwvcmVjLW51bWJlcj48Zm9yZWlnbi1r
ZXlzPjxrZXkgYXBwPSJFTiIgZGItaWQ9Indwc3Z0dHZleHI5MjI0ZXN6Mm81MjJkczl2dHBmdnRh
OTAwZCIgdGltZXN0YW1wPSIxNTQ1NzU2OTc2Ij44Mzwva2V5PjwvZm9yZWlnbi1rZXlzPjxyZWYt
dHlwZSBuYW1lPSJKb3VybmFsIEFydGljbGUiPjE3PC9yZWYtdHlwZT48Y29udHJpYnV0b3JzPjxh
dXRob3JzPjxhdXRob3I+Q29oZW4sIEFubmUgTC48L2F1dGhvcj48YXV0aG9yPk1jQ29ubmF1Z2hl
eSwgVGVkIEEuPC9hdXRob3I+PC9hdXRob3JzPjwvY29udHJpYnV0b3JzPjx0aXRsZXM+PHRpdGxl
Pkdlb2NoZW1pY2FsIFBlcnNwZWN0aXZlcyBvbiBDb3JhbCBNaW5lcmFsaXphdGlvbjwvdGl0bGU+
PHNlY29uZGFyeS10aXRsZT5SZXZpZXdzIGluIE1pbmVyYWxvZ3kgYW5kIEdlb2NoZW1pc3RyeTwv
c2Vjb25kYXJ5LXRpdGxlPjwvdGl0bGVzPjxwZXJpb2RpY2FsPjxmdWxsLXRpdGxlPlJldmlld3Mg
aW4gbWluZXJhbG9neSBhbmQgZ2VvY2hlbWlzdHJ5PC9mdWxsLXRpdGxlPjwvcGVyaW9kaWNhbD48
cGFnZXM+MTUxLTE4NzwvcGFnZXM+PHZvbHVtZT41NDwvdm9sdW1lPjxudW1iZXI+MTwvbnVtYmVy
PjxkYXRlcz48eWVhcj4yMDAzPC95ZWFyPjwvZGF0ZXM+PGlzYm4+MTUyOS02NDY2PC9pc2JuPjx1
cmxzPjxyZWxhdGVkLXVybHM+PHVybD5odHRwOi8vZHguZG9pLm9yZy8xMC4yMTEzLzA1NDAxNTE8
L3VybD48L3JlbGF0ZWQtdXJscz48L3VybHM+PGVsZWN0cm9uaWMtcmVzb3VyY2UtbnVtPjEwLjIx
MTMvMDU0MDE1MTwvZWxlY3Ryb25pYy1yZXNvdXJjZS1udW0+PC9yZWNvcmQ+PC9DaXRlPjxDaXRl
PjxBdXRob3I+RXJlejwvQXV0aG9yPjxZZWFyPjE5Nzg8L1llYXI+PFJlY051bT44NDwvUmVjTnVt
PjxyZWNvcmQ+PHJlYy1udW1iZXI+ODQ8L3JlYy1udW1iZXI+PGZvcmVpZ24ta2V5cz48a2V5IGFw
cD0iRU4iIGRiLWlkPSJ3cHN2dHR2ZXhyOTIyNGVzejJvNTIyZHM5dnRwZnZ0YTkwMGQiIHRpbWVz
dGFtcD0iMTU0NTc1NzIyNSI+ODQ8L2tleT48L2ZvcmVpZ24ta2V5cz48cmVmLXR5cGUgbmFtZT0i
Sm91cm5hbCBBcnRpY2xlIj4xNzwvcmVmLXR5cGU+PGNvbnRyaWJ1dG9ycz48YXV0aG9ycz48YXV0
aG9yPkVyZXosIEpvbmF0aGFuPC9hdXRob3I+PC9hdXRob3JzPjwvY29udHJpYnV0b3JzPjx0aXRs
ZXM+PHRpdGxlPlZpdGFsIGVmZmVjdCBvbiBzdGFibGUtaXNvdG9wZSBjb21wb3NpdGlvbiBzZWVu
IGluIGZvcmFtaW5pZmVyYSBhbmQgY29yYWwgc2tlbGV0b25zPC90aXRsZT48c2Vjb25kYXJ5LXRp
dGxlPk5hdHVyZTwvc2Vjb25kYXJ5LXRpdGxlPjwvdGl0bGVzPjxwZXJpb2RpY2FsPjxmdWxsLXRp
dGxlPk5hdHVyZTwvZnVsbC10aXRsZT48L3BlcmlvZGljYWw+PHBhZ2VzPjE5OTwvcGFnZXM+PHZv
bHVtZT4yNzM8L3ZvbHVtZT48ZGF0ZXM+PHllYXI+MTk3ODwveWVhcj48cHViLWRhdGVzPjxkYXRl
PjA1LzE4L29ubGluZTwvZGF0ZT48L3B1Yi1kYXRlcz48L2RhdGVzPjxwdWJsaXNoZXI+TmF0dXJl
IFB1Ymxpc2hpbmcgR3JvdXA8L3B1Ymxpc2hlcj48dXJscz48cmVsYXRlZC11cmxzPjx1cmw+aHR0
cHM6Ly9kb2kub3JnLzEwLjEwMzgvMjczMTk5YTA8L3VybD48L3JlbGF0ZWQtdXJscz48L3VybHM+
PGVsZWN0cm9uaWMtcmVzb3VyY2UtbnVtPjEwLjEwMzgvMjczMTk5YTA8L2VsZWN0cm9uaWMtcmVz
b3VyY2UtbnVtPjwvcmVjb3JkPjwvQ2l0ZT48L0VuZE5vdGU+AG==
</w:fldData>
        </w:fldChar>
      </w:r>
      <w:r w:rsidR="00550855" w:rsidRPr="00C67AAF">
        <w:rPr>
          <w:rFonts w:asciiTheme="minorHAnsi" w:hAnsiTheme="minorHAnsi" w:cstheme="minorHAnsi"/>
          <w:color w:val="auto"/>
        </w:rPr>
        <w:instrText xml:space="preserve"> ADDIN EN.CITE.DATA </w:instrText>
      </w:r>
      <w:r w:rsidR="00550855" w:rsidRPr="00C67AAF">
        <w:rPr>
          <w:rFonts w:asciiTheme="minorHAnsi" w:hAnsiTheme="minorHAnsi" w:cstheme="minorHAnsi"/>
          <w:color w:val="auto"/>
        </w:rPr>
      </w:r>
      <w:r w:rsidR="00550855" w:rsidRPr="00C67AAF">
        <w:rPr>
          <w:rFonts w:asciiTheme="minorHAnsi" w:hAnsiTheme="minorHAnsi" w:cstheme="minorHAnsi"/>
          <w:color w:val="auto"/>
        </w:rPr>
        <w:fldChar w:fldCharType="end"/>
      </w:r>
      <w:r w:rsidR="00550855" w:rsidRPr="00C67AAF">
        <w:rPr>
          <w:rFonts w:asciiTheme="minorHAnsi" w:hAnsiTheme="minorHAnsi" w:cstheme="minorHAnsi"/>
          <w:color w:val="auto"/>
        </w:rPr>
      </w:r>
      <w:r w:rsidR="00550855" w:rsidRPr="00C67AAF">
        <w:rPr>
          <w:rFonts w:asciiTheme="minorHAnsi" w:hAnsiTheme="minorHAnsi" w:cstheme="minorHAnsi"/>
          <w:color w:val="auto"/>
        </w:rPr>
        <w:fldChar w:fldCharType="separate"/>
      </w:r>
      <w:r w:rsidR="00550855" w:rsidRPr="00C67AAF">
        <w:rPr>
          <w:rFonts w:asciiTheme="minorHAnsi" w:hAnsiTheme="minorHAnsi" w:cstheme="minorHAnsi"/>
          <w:noProof/>
          <w:color w:val="auto"/>
          <w:vertAlign w:val="superscript"/>
        </w:rPr>
        <w:t>13-15</w:t>
      </w:r>
      <w:r w:rsidR="00550855" w:rsidRPr="00C67AAF">
        <w:rPr>
          <w:rFonts w:asciiTheme="minorHAnsi" w:hAnsiTheme="minorHAnsi" w:cstheme="minorHAnsi"/>
          <w:color w:val="auto"/>
        </w:rPr>
        <w:fldChar w:fldCharType="end"/>
      </w:r>
      <w:r w:rsidR="00807AF9" w:rsidRPr="00C67AAF">
        <w:rPr>
          <w:rFonts w:asciiTheme="minorHAnsi" w:hAnsiTheme="minorHAnsi" w:cstheme="minorHAnsi"/>
          <w:color w:val="auto"/>
        </w:rPr>
        <w:t xml:space="preserve">. </w:t>
      </w:r>
      <w:r w:rsidR="00DE132E" w:rsidRPr="00C67AAF">
        <w:rPr>
          <w:rFonts w:asciiTheme="minorHAnsi" w:hAnsiTheme="minorHAnsi" w:cstheme="minorHAnsi"/>
          <w:color w:val="auto"/>
        </w:rPr>
        <w:t xml:space="preserve">In </w:t>
      </w:r>
      <w:r w:rsidR="00FF532E" w:rsidRPr="00C67AAF">
        <w:rPr>
          <w:rFonts w:asciiTheme="minorHAnsi" w:hAnsiTheme="minorHAnsi" w:cstheme="minorHAnsi"/>
          <w:color w:val="auto"/>
        </w:rPr>
        <w:t>this method</w:t>
      </w:r>
      <w:r w:rsidR="00345A5C">
        <w:rPr>
          <w:rFonts w:asciiTheme="minorHAnsi" w:hAnsiTheme="minorHAnsi" w:cstheme="minorHAnsi"/>
          <w:color w:val="auto"/>
        </w:rPr>
        <w:t>,</w:t>
      </w:r>
      <w:r w:rsidR="00FF532E" w:rsidRPr="00C67AAF">
        <w:rPr>
          <w:rFonts w:asciiTheme="minorHAnsi" w:hAnsiTheme="minorHAnsi" w:cstheme="minorHAnsi"/>
          <w:color w:val="auto"/>
        </w:rPr>
        <w:t xml:space="preserve"> well-</w:t>
      </w:r>
      <w:r w:rsidR="00DE132E" w:rsidRPr="00C67AAF">
        <w:rPr>
          <w:rFonts w:asciiTheme="minorHAnsi" w:hAnsiTheme="minorHAnsi" w:cstheme="minorHAnsi"/>
          <w:color w:val="auto"/>
        </w:rPr>
        <w:t>defined and separated crystals are formed</w:t>
      </w:r>
      <w:r w:rsidR="00696D3A" w:rsidRPr="00C67AAF">
        <w:rPr>
          <w:rFonts w:asciiTheme="minorHAnsi" w:hAnsiTheme="minorHAnsi" w:cstheme="minorHAnsi"/>
          <w:color w:val="auto"/>
        </w:rPr>
        <w:fldChar w:fldCharType="begin"/>
      </w:r>
      <w:r w:rsidR="00550855" w:rsidRPr="00C67AAF">
        <w:rPr>
          <w:rFonts w:asciiTheme="minorHAnsi" w:hAnsiTheme="minorHAnsi" w:cstheme="minorHAnsi"/>
          <w:color w:val="auto"/>
        </w:rPr>
        <w:instrText xml:space="preserve"> ADDIN EN.CITE &lt;EndNote&gt;&lt;Cite&gt;&lt;Author&gt;Azulay&lt;/Author&gt;&lt;Year&gt;2018&lt;/Year&gt;&lt;RecNum&gt;77&lt;/RecNum&gt;&lt;DisplayText&gt;&lt;style face="superscript"&gt;16&lt;/style&gt;&lt;/DisplayText&gt;&lt;record&gt;&lt;rec-number&gt;77&lt;/rec-number&gt;&lt;foreign-keys&gt;&lt;key app="EN" db-id="wpsvttvexr9224esz2o522ds9vtpfvta900d" timestamp="1545149389"&gt;77&lt;/key&gt;&lt;/foreign-keys&gt;&lt;ref-type name="Journal Article"&gt;17&lt;/ref-type&gt;&lt;contributors&gt;&lt;authors&gt;&lt;author&gt;Azulay, David N.&lt;/author&gt;&lt;author&gt;Abbasi, Razan&lt;/author&gt;&lt;author&gt;Ben Simhon Ktorza, Ilanit&lt;/author&gt;&lt;author&gt;Remennik, Sergei&lt;/author&gt;&lt;author&gt;Reddy M, Amarendar&lt;/author&gt;&lt;author&gt;Chai, Liraz&lt;/author&gt;&lt;/authors&gt;&lt;/contributors&gt;&lt;titles&gt;&lt;title&gt;Biopolymers from a Bacterial Extracellular Matrix Affect the Morphology and Structure of Calcium Carbonate Crystals&lt;/title&gt;&lt;secondary-title&gt;Crystal Growth &amp;amp; Design&lt;/secondary-title&gt;&lt;/titles&gt;&lt;periodical&gt;&lt;full-title&gt;Crystal Growth &amp;amp; Design&lt;/full-title&gt;&lt;/periodical&gt;&lt;pages&gt;5582-5591&lt;/pages&gt;&lt;volume&gt;18&lt;/volume&gt;&lt;number&gt;9&lt;/number&gt;&lt;dates&gt;&lt;year&gt;2018&lt;/year&gt;&lt;pub-dates&gt;&lt;date&gt;2018/09/05&lt;/date&gt;&lt;/pub-dates&gt;&lt;/dates&gt;&lt;publisher&gt;American Chemical Society&lt;/publisher&gt;&lt;isbn&gt;1528-7483&lt;/isbn&gt;&lt;urls&gt;&lt;related-urls&gt;&lt;url&gt;https://doi.org/10.1021/acs.cgd.8b00888&lt;/url&gt;&lt;/related-urls&gt;&lt;/urls&gt;&lt;electronic-resource-num&gt;10.1021/acs.cgd.8b00888&lt;/electronic-resource-num&gt;&lt;/record&gt;&lt;/Cite&gt;&lt;/EndNote&gt;</w:instrText>
      </w:r>
      <w:r w:rsidR="00696D3A" w:rsidRPr="00C67AAF">
        <w:rPr>
          <w:rFonts w:asciiTheme="minorHAnsi" w:hAnsiTheme="minorHAnsi" w:cstheme="minorHAnsi"/>
          <w:color w:val="auto"/>
        </w:rPr>
        <w:fldChar w:fldCharType="separate"/>
      </w:r>
      <w:r w:rsidR="00550855" w:rsidRPr="00C67AAF">
        <w:rPr>
          <w:rFonts w:asciiTheme="minorHAnsi" w:hAnsiTheme="minorHAnsi" w:cstheme="minorHAnsi"/>
          <w:noProof/>
          <w:color w:val="auto"/>
          <w:vertAlign w:val="superscript"/>
        </w:rPr>
        <w:t>16</w:t>
      </w:r>
      <w:r w:rsidR="00696D3A" w:rsidRPr="00C67AAF">
        <w:rPr>
          <w:rFonts w:asciiTheme="minorHAnsi" w:hAnsiTheme="minorHAnsi" w:cstheme="minorHAnsi"/>
          <w:color w:val="auto"/>
        </w:rPr>
        <w:fldChar w:fldCharType="end"/>
      </w:r>
      <w:r w:rsidR="00DE132E" w:rsidRPr="00C67AAF">
        <w:rPr>
          <w:rFonts w:asciiTheme="minorHAnsi" w:hAnsiTheme="minorHAnsi" w:cstheme="minorHAnsi"/>
          <w:color w:val="auto"/>
        </w:rPr>
        <w:t xml:space="preserve">. </w:t>
      </w:r>
      <w:r w:rsidR="00593C09" w:rsidRPr="00C67AAF">
        <w:rPr>
          <w:rFonts w:asciiTheme="minorHAnsi" w:hAnsiTheme="minorHAnsi" w:cstheme="minorHAnsi"/>
          <w:color w:val="auto"/>
        </w:rPr>
        <w:t>Last</w:t>
      </w:r>
      <w:r w:rsidR="00E85DA5" w:rsidRPr="00C67AAF">
        <w:rPr>
          <w:rFonts w:asciiTheme="minorHAnsi" w:hAnsiTheme="minorHAnsi" w:cstheme="minorHAnsi"/>
          <w:color w:val="auto"/>
        </w:rPr>
        <w:t xml:space="preserve">, the effect of single or multiple biopolymers on calcium carbonate formation can be tested. This enables a systematic study of the effect of a series of additive concentrations on calcium carbonate formation as well as a study of mixtures of biopolymers – all performed in a </w:t>
      </w:r>
      <w:r w:rsidR="00E85DA5" w:rsidRPr="00E67FCF">
        <w:rPr>
          <w:rFonts w:asciiTheme="minorHAnsi" w:hAnsiTheme="minorHAnsi" w:cstheme="minorHAnsi"/>
          <w:color w:val="auto"/>
        </w:rPr>
        <w:t>controlled manner.</w:t>
      </w:r>
      <w:r w:rsidR="009F7BB1" w:rsidRPr="00E67FCF">
        <w:rPr>
          <w:rFonts w:asciiTheme="minorHAnsi" w:hAnsiTheme="minorHAnsi" w:cstheme="minorHAnsi"/>
          <w:color w:val="auto"/>
        </w:rPr>
        <w:t xml:space="preserve"> </w:t>
      </w:r>
      <w:r w:rsidR="0097444B" w:rsidRPr="00E67FCF">
        <w:rPr>
          <w:rFonts w:asciiTheme="minorHAnsi" w:hAnsiTheme="minorHAnsi" w:cstheme="minorHAnsi"/>
          <w:color w:val="auto"/>
        </w:rPr>
        <w:t>This method is suitable for use with a large range of concentrations and volumes</w:t>
      </w:r>
      <w:r w:rsidR="00CB1AD8">
        <w:rPr>
          <w:rFonts w:asciiTheme="minorHAnsi" w:hAnsiTheme="minorHAnsi" w:cstheme="minorHAnsi"/>
          <w:color w:val="auto"/>
        </w:rPr>
        <w:t xml:space="preserve"> of </w:t>
      </w:r>
      <w:r w:rsidR="00CB1AD8" w:rsidRPr="00E67FCF">
        <w:rPr>
          <w:rFonts w:asciiTheme="minorHAnsi" w:hAnsiTheme="minorHAnsi" w:cstheme="minorHAnsi"/>
          <w:color w:val="auto"/>
        </w:rPr>
        <w:t>additives</w:t>
      </w:r>
      <w:r w:rsidR="0097444B" w:rsidRPr="00E67FCF">
        <w:rPr>
          <w:rFonts w:asciiTheme="minorHAnsi" w:hAnsiTheme="minorHAnsi" w:cstheme="minorHAnsi"/>
          <w:color w:val="auto"/>
        </w:rPr>
        <w:t xml:space="preserve">. The minimal volume used is </w:t>
      </w:r>
      <w:r w:rsidR="0031591B">
        <w:rPr>
          <w:rFonts w:asciiTheme="minorHAnsi" w:hAnsiTheme="minorHAnsi" w:cstheme="minorHAnsi"/>
          <w:color w:val="auto"/>
        </w:rPr>
        <w:t>approximately</w:t>
      </w:r>
      <w:r w:rsidR="0097444B" w:rsidRPr="00E67FCF">
        <w:rPr>
          <w:rFonts w:asciiTheme="minorHAnsi" w:hAnsiTheme="minorHAnsi" w:cstheme="minorHAnsi"/>
          <w:color w:val="auto"/>
        </w:rPr>
        <w:t xml:space="preserve"> </w:t>
      </w:r>
      <w:r w:rsidR="00172D73" w:rsidRPr="00E67FCF">
        <w:rPr>
          <w:rFonts w:asciiTheme="minorHAnsi" w:hAnsiTheme="minorHAnsi" w:cstheme="minorHAnsi"/>
          <w:color w:val="auto"/>
        </w:rPr>
        <w:t>50</w:t>
      </w:r>
      <w:r w:rsidR="0097444B" w:rsidRPr="00E67FCF">
        <w:rPr>
          <w:rFonts w:asciiTheme="minorHAnsi" w:hAnsiTheme="minorHAnsi" w:cstheme="minorHAnsi"/>
          <w:color w:val="auto"/>
        </w:rPr>
        <w:t xml:space="preserve"> </w:t>
      </w:r>
      <w:r w:rsidR="00550855" w:rsidRPr="00E67FCF">
        <w:rPr>
          <w:rFonts w:asciiTheme="minorHAnsi" w:hAnsiTheme="minorHAnsi" w:cstheme="minorHAnsi"/>
          <w:color w:val="auto"/>
        </w:rPr>
        <w:t>µL</w:t>
      </w:r>
      <w:r w:rsidR="0097444B" w:rsidRPr="00E67FCF">
        <w:rPr>
          <w:rFonts w:asciiTheme="minorHAnsi" w:hAnsiTheme="minorHAnsi" w:cstheme="minorHAnsi"/>
          <w:color w:val="auto"/>
        </w:rPr>
        <w:t xml:space="preserve"> </w:t>
      </w:r>
      <w:r w:rsidR="00542F32">
        <w:rPr>
          <w:rFonts w:asciiTheme="minorHAnsi" w:hAnsiTheme="minorHAnsi" w:cstheme="minorHAnsi"/>
          <w:color w:val="auto"/>
        </w:rPr>
        <w:t xml:space="preserve">and </w:t>
      </w:r>
      <w:r w:rsidR="00542F32" w:rsidRPr="00E67FCF">
        <w:rPr>
          <w:rFonts w:asciiTheme="minorHAnsi" w:hAnsiTheme="minorHAnsi" w:cstheme="minorHAnsi"/>
          <w:color w:val="auto"/>
        </w:rPr>
        <w:t>therefore</w:t>
      </w:r>
      <w:r w:rsidR="00542F32" w:rsidRPr="00C67AAF">
        <w:rPr>
          <w:rFonts w:asciiTheme="minorHAnsi" w:hAnsiTheme="minorHAnsi" w:cstheme="minorHAnsi"/>
          <w:color w:val="auto"/>
        </w:rPr>
        <w:t xml:space="preserve"> </w:t>
      </w:r>
      <w:r w:rsidR="00542F32">
        <w:rPr>
          <w:rFonts w:asciiTheme="minorHAnsi" w:hAnsiTheme="minorHAnsi" w:cstheme="minorHAnsi"/>
          <w:color w:val="auto"/>
        </w:rPr>
        <w:t>this method is advantageous when there is</w:t>
      </w:r>
      <w:r w:rsidR="000D6A2D">
        <w:rPr>
          <w:rFonts w:asciiTheme="minorHAnsi" w:hAnsiTheme="minorHAnsi" w:cstheme="minorHAnsi"/>
          <w:color w:val="auto"/>
        </w:rPr>
        <w:t xml:space="preserve"> a limited</w:t>
      </w:r>
      <w:r w:rsidR="00542F32">
        <w:rPr>
          <w:rFonts w:asciiTheme="minorHAnsi" w:hAnsiTheme="minorHAnsi" w:cstheme="minorHAnsi"/>
          <w:color w:val="auto"/>
        </w:rPr>
        <w:t xml:space="preserve"> amount of</w:t>
      </w:r>
      <w:r w:rsidR="00542F32" w:rsidRPr="00C67AAF">
        <w:rPr>
          <w:rFonts w:asciiTheme="minorHAnsi" w:hAnsiTheme="minorHAnsi" w:cstheme="minorHAnsi"/>
          <w:color w:val="auto"/>
        </w:rPr>
        <w:t xml:space="preserve"> the</w:t>
      </w:r>
      <w:r w:rsidR="00542F32">
        <w:rPr>
          <w:rFonts w:asciiTheme="minorHAnsi" w:hAnsiTheme="minorHAnsi" w:cstheme="minorHAnsi"/>
          <w:color w:val="auto"/>
        </w:rPr>
        <w:t xml:space="preserve"> available</w:t>
      </w:r>
      <w:r w:rsidR="00542F32" w:rsidRPr="00C67AAF">
        <w:rPr>
          <w:rFonts w:asciiTheme="minorHAnsi" w:hAnsiTheme="minorHAnsi" w:cstheme="minorHAnsi"/>
          <w:color w:val="auto"/>
        </w:rPr>
        <w:t xml:space="preserve"> biopolymers</w:t>
      </w:r>
      <w:r w:rsidR="00542F32">
        <w:rPr>
          <w:rFonts w:asciiTheme="minorHAnsi" w:hAnsiTheme="minorHAnsi" w:cstheme="minorHAnsi"/>
          <w:color w:val="auto"/>
        </w:rPr>
        <w:t>. T</w:t>
      </w:r>
      <w:r w:rsidR="0097444B" w:rsidRPr="00E67FCF">
        <w:rPr>
          <w:rFonts w:asciiTheme="minorHAnsi" w:hAnsiTheme="minorHAnsi" w:cstheme="minorHAnsi"/>
          <w:color w:val="auto"/>
        </w:rPr>
        <w:t xml:space="preserve">he maximal volume depends on </w:t>
      </w:r>
      <w:r w:rsidR="00C457BB" w:rsidRPr="00E67FCF">
        <w:rPr>
          <w:rFonts w:asciiTheme="minorHAnsi" w:hAnsiTheme="minorHAnsi" w:cstheme="minorHAnsi"/>
          <w:color w:val="auto"/>
        </w:rPr>
        <w:t>the accessibility of a large</w:t>
      </w:r>
      <w:r w:rsidR="00AB2C02" w:rsidRPr="00E67FCF">
        <w:rPr>
          <w:rFonts w:asciiTheme="minorHAnsi" w:hAnsiTheme="minorHAnsi" w:cstheme="minorHAnsi"/>
          <w:color w:val="auto"/>
        </w:rPr>
        <w:t>r</w:t>
      </w:r>
      <w:r w:rsidR="0097444B" w:rsidRPr="00E67FCF">
        <w:rPr>
          <w:rFonts w:asciiTheme="minorHAnsi" w:hAnsiTheme="minorHAnsi" w:cstheme="minorHAnsi"/>
          <w:color w:val="auto"/>
        </w:rPr>
        <w:t xml:space="preserve"> well-plate, or the desiccator into which the plate or beaker containing CaCl</w:t>
      </w:r>
      <w:r w:rsidR="0097444B" w:rsidRPr="00E67FCF">
        <w:rPr>
          <w:rFonts w:asciiTheme="minorHAnsi" w:hAnsiTheme="minorHAnsi" w:cstheme="minorHAnsi"/>
          <w:color w:val="auto"/>
          <w:vertAlign w:val="subscript"/>
        </w:rPr>
        <w:t>2</w:t>
      </w:r>
      <w:r w:rsidR="00542F32">
        <w:rPr>
          <w:rFonts w:asciiTheme="minorHAnsi" w:hAnsiTheme="minorHAnsi" w:cstheme="minorHAnsi"/>
          <w:color w:val="auto"/>
        </w:rPr>
        <w:t xml:space="preserve"> are to be inserted</w:t>
      </w:r>
      <w:r w:rsidR="00673649" w:rsidRPr="00C67AAF">
        <w:rPr>
          <w:rFonts w:asciiTheme="minorHAnsi" w:hAnsiTheme="minorHAnsi" w:cstheme="minorHAnsi"/>
          <w:color w:val="auto"/>
        </w:rPr>
        <w:t>.</w:t>
      </w:r>
      <w:r w:rsidR="007157DC" w:rsidRPr="00C67AAF">
        <w:rPr>
          <w:rFonts w:asciiTheme="minorHAnsi" w:hAnsiTheme="minorHAnsi" w:cstheme="minorHAnsi"/>
          <w:color w:val="auto"/>
        </w:rPr>
        <w:t xml:space="preserve"> </w:t>
      </w:r>
      <w:r w:rsidR="00677ACF" w:rsidRPr="00C67AAF">
        <w:rPr>
          <w:rFonts w:asciiTheme="minorHAnsi" w:hAnsiTheme="minorHAnsi" w:cstheme="minorHAnsi"/>
          <w:color w:val="auto"/>
        </w:rPr>
        <w:t xml:space="preserve">The method described </w:t>
      </w:r>
      <w:r w:rsidR="00E50C4D">
        <w:rPr>
          <w:rFonts w:asciiTheme="minorHAnsi" w:hAnsiTheme="minorHAnsi" w:cstheme="minorHAnsi"/>
          <w:color w:val="auto"/>
        </w:rPr>
        <w:t>below</w:t>
      </w:r>
      <w:r w:rsidR="00677ACF" w:rsidRPr="00C67AAF">
        <w:rPr>
          <w:rFonts w:asciiTheme="minorHAnsi" w:hAnsiTheme="minorHAnsi" w:cstheme="minorHAnsi"/>
          <w:color w:val="auto"/>
        </w:rPr>
        <w:t xml:space="preserve"> has been optimized for working in a 96-well plate with a biopolymer </w:t>
      </w:r>
      <w:r w:rsidR="00A042D0" w:rsidRPr="00C67AAF">
        <w:rPr>
          <w:rFonts w:asciiTheme="minorHAnsi" w:hAnsiTheme="minorHAnsi" w:cstheme="minorHAnsi"/>
          <w:color w:val="auto"/>
        </w:rPr>
        <w:t>chosen to be the protein TapA</w:t>
      </w:r>
      <w:r w:rsidR="00A042D0" w:rsidRPr="00C67AAF">
        <w:rPr>
          <w:rFonts w:asciiTheme="minorHAnsi" w:hAnsiTheme="minorHAnsi" w:cstheme="minorHAnsi"/>
          <w:color w:val="auto"/>
        </w:rPr>
        <w:fldChar w:fldCharType="begin"/>
      </w:r>
      <w:r w:rsidR="00550855" w:rsidRPr="00C67AAF">
        <w:rPr>
          <w:rFonts w:asciiTheme="minorHAnsi" w:hAnsiTheme="minorHAnsi" w:cstheme="minorHAnsi"/>
          <w:color w:val="auto"/>
        </w:rPr>
        <w:instrText xml:space="preserve"> ADDIN EN.CITE &lt;EndNote&gt;&lt;Cite&gt;&lt;Author&gt;Abbasi&lt;/Author&gt;&lt;RecNum&gt;83&lt;/RecNum&gt;&lt;DisplayText&gt;&lt;style face="superscript"&gt;17&lt;/style&gt;&lt;/DisplayText&gt;&lt;record&gt;&lt;rec-number&gt;83&lt;/rec-number&gt;&lt;foreign-keys&gt;&lt;key app="EN" db-id="wpsvttvexr9224esz2o522ds9vtpfvta900d" timestamp="1545316313"&gt;83&lt;/key&gt;&lt;/foreign-keys&gt;&lt;ref-type name="Journal Article"&gt;17&lt;/ref-type&gt;&lt;contributors&gt;&lt;authors&gt;&lt;author&gt;Abbasi, Razan&lt;/author&gt;&lt;author&gt;Mousa, Reem&lt;/author&gt;&lt;author&gt;Dekel, Noa&lt;/author&gt;&lt;author&gt;Amartely, Hadar&lt;/author&gt;&lt;author&gt;Danieli, Tsafi&lt;/author&gt;&lt;author&gt;Lebendiker, Mario&lt;/author&gt;&lt;author&gt;Levi-Kalisman, Yael&lt;/author&gt;&lt;author&gt;Shalev, Deborah E.&lt;/author&gt;&lt;author&gt;Metanis, Norman&lt;/author&gt;&lt;author&gt;Chai, Liraz&lt;/author&gt;&lt;/authors&gt;&lt;/contributors&gt;&lt;titles&gt;&lt;title&gt;The Bacterial Extracellular Matrix Protein TapA Is a Two-Domain Partially Disordered Protein&lt;/title&gt;&lt;secondary-title&gt;ChemBioChem&lt;/secondary-title&gt;&lt;/titles&gt;&lt;periodical&gt;&lt;full-title&gt;ChemBioChem&lt;/full-title&gt;&lt;/periodical&gt;&lt;volume&gt;0&lt;/volume&gt;&lt;number&gt;0&lt;/number&gt;&lt;dates&gt;&lt;/dates&gt;&lt;urls&gt;&lt;related-urls&gt;&lt;url&gt;https://onlinelibrary.wiley.com/doi/abs/10.1002/cbic.201800634&lt;/url&gt;&lt;/related-urls&gt;&lt;/urls&gt;&lt;electronic-resource-num&gt;doi:10.1002/cbic.201800634&lt;/electronic-resource-num&gt;&lt;/record&gt;&lt;/Cite&gt;&lt;/EndNote&gt;</w:instrText>
      </w:r>
      <w:r w:rsidR="00A042D0" w:rsidRPr="00C67AAF">
        <w:rPr>
          <w:rFonts w:asciiTheme="minorHAnsi" w:hAnsiTheme="minorHAnsi" w:cstheme="minorHAnsi"/>
          <w:color w:val="auto"/>
        </w:rPr>
        <w:fldChar w:fldCharType="separate"/>
      </w:r>
      <w:r w:rsidR="00550855" w:rsidRPr="00C67AAF">
        <w:rPr>
          <w:rFonts w:asciiTheme="minorHAnsi" w:hAnsiTheme="minorHAnsi" w:cstheme="minorHAnsi"/>
          <w:noProof/>
          <w:color w:val="auto"/>
          <w:vertAlign w:val="superscript"/>
        </w:rPr>
        <w:t>17</w:t>
      </w:r>
      <w:r w:rsidR="00A042D0" w:rsidRPr="00C67AAF">
        <w:rPr>
          <w:rFonts w:asciiTheme="minorHAnsi" w:hAnsiTheme="minorHAnsi" w:cstheme="minorHAnsi"/>
          <w:color w:val="auto"/>
        </w:rPr>
        <w:fldChar w:fldCharType="end"/>
      </w:r>
      <w:r w:rsidR="008943B4" w:rsidRPr="00C67AAF">
        <w:rPr>
          <w:rFonts w:asciiTheme="minorHAnsi" w:hAnsiTheme="minorHAnsi" w:cstheme="minorHAnsi"/>
          <w:color w:val="auto"/>
        </w:rPr>
        <w:t>.</w:t>
      </w:r>
    </w:p>
    <w:p w14:paraId="4E9D46DE" w14:textId="77777777" w:rsidR="00765D8B" w:rsidRPr="00BA30A6" w:rsidRDefault="00765D8B" w:rsidP="008705B8">
      <w:pPr>
        <w:rPr>
          <w:rFonts w:asciiTheme="minorHAnsi" w:hAnsiTheme="minorHAnsi" w:cstheme="minorBidi"/>
          <w:b/>
          <w:color w:val="auto"/>
          <w:lang w:bidi="he-IL"/>
        </w:rPr>
      </w:pPr>
      <w:bookmarkStart w:id="0" w:name="_GoBack"/>
      <w:bookmarkEnd w:id="0"/>
    </w:p>
    <w:p w14:paraId="3D4CD2F3" w14:textId="31E94032" w:rsidR="006305D7" w:rsidRDefault="006305D7" w:rsidP="008705B8">
      <w:pPr>
        <w:rPr>
          <w:rFonts w:asciiTheme="minorHAnsi" w:hAnsiTheme="minorHAnsi" w:cstheme="minorHAnsi"/>
          <w:b/>
          <w:color w:val="auto"/>
        </w:rPr>
      </w:pPr>
      <w:r w:rsidRPr="00BA30A6">
        <w:rPr>
          <w:rFonts w:asciiTheme="minorHAnsi" w:hAnsiTheme="minorHAnsi" w:cstheme="minorHAnsi"/>
          <w:b/>
          <w:color w:val="auto"/>
        </w:rPr>
        <w:t>PROTOCOL:</w:t>
      </w:r>
    </w:p>
    <w:p w14:paraId="5C508B57" w14:textId="77777777" w:rsidR="00A97C2B" w:rsidRPr="00BA30A6" w:rsidRDefault="00A97C2B" w:rsidP="008705B8">
      <w:pPr>
        <w:rPr>
          <w:rFonts w:asciiTheme="minorHAnsi" w:hAnsiTheme="minorHAnsi" w:cstheme="minorHAnsi"/>
          <w:color w:val="auto"/>
        </w:rPr>
      </w:pPr>
    </w:p>
    <w:p w14:paraId="37F5D297" w14:textId="400D5DEF" w:rsidR="00DD2C30" w:rsidRPr="00BA30A6" w:rsidRDefault="00DD2C30" w:rsidP="008705B8">
      <w:pPr>
        <w:pStyle w:val="ListParagraph"/>
        <w:numPr>
          <w:ilvl w:val="0"/>
          <w:numId w:val="27"/>
        </w:numPr>
        <w:rPr>
          <w:rFonts w:asciiTheme="minorHAnsi" w:hAnsiTheme="minorHAnsi" w:cstheme="minorHAnsi"/>
          <w:b/>
          <w:bCs/>
          <w:color w:val="auto"/>
          <w:highlight w:val="yellow"/>
        </w:rPr>
      </w:pPr>
      <w:r w:rsidRPr="00BA30A6">
        <w:rPr>
          <w:rFonts w:asciiTheme="minorHAnsi" w:hAnsiTheme="minorHAnsi" w:cstheme="minorHAnsi"/>
          <w:b/>
          <w:bCs/>
          <w:color w:val="auto"/>
          <w:highlight w:val="yellow"/>
        </w:rPr>
        <w:t xml:space="preserve">Calcium </w:t>
      </w:r>
      <w:r w:rsidR="00E736D3" w:rsidRPr="00BA30A6">
        <w:rPr>
          <w:rFonts w:asciiTheme="minorHAnsi" w:hAnsiTheme="minorHAnsi" w:cstheme="minorHAnsi"/>
          <w:b/>
          <w:bCs/>
          <w:color w:val="auto"/>
          <w:highlight w:val="yellow"/>
        </w:rPr>
        <w:t>carbonate crystallization</w:t>
      </w:r>
    </w:p>
    <w:p w14:paraId="350FD11A" w14:textId="77777777" w:rsidR="00CD5F84" w:rsidRPr="00BA30A6" w:rsidRDefault="00CD5F84" w:rsidP="008705B8">
      <w:pPr>
        <w:pStyle w:val="ListParagraph"/>
        <w:ind w:left="0"/>
        <w:rPr>
          <w:rFonts w:asciiTheme="minorHAnsi" w:hAnsiTheme="minorHAnsi" w:cstheme="minorHAnsi"/>
          <w:color w:val="auto"/>
          <w:highlight w:val="yellow"/>
        </w:rPr>
      </w:pPr>
    </w:p>
    <w:p w14:paraId="33BE8F29" w14:textId="248978B0" w:rsidR="00AA435C" w:rsidRPr="00E736D3" w:rsidRDefault="00AA435C" w:rsidP="008705B8">
      <w:pPr>
        <w:rPr>
          <w:rFonts w:asciiTheme="minorHAnsi" w:hAnsiTheme="minorHAnsi" w:cstheme="minorHAnsi"/>
          <w:b/>
          <w:color w:val="auto"/>
        </w:rPr>
      </w:pPr>
      <w:r w:rsidRPr="00E736D3">
        <w:rPr>
          <w:rFonts w:asciiTheme="minorHAnsi" w:hAnsiTheme="minorHAnsi" w:cstheme="minorHAnsi"/>
          <w:b/>
          <w:color w:val="auto"/>
          <w:highlight w:val="yellow"/>
        </w:rPr>
        <w:t>1.1</w:t>
      </w:r>
      <w:r w:rsidR="00FF58B5" w:rsidRPr="00E736D3">
        <w:rPr>
          <w:rFonts w:asciiTheme="minorHAnsi" w:hAnsiTheme="minorHAnsi" w:cstheme="minorHAnsi"/>
          <w:b/>
          <w:color w:val="auto"/>
          <w:highlight w:val="yellow"/>
        </w:rPr>
        <w:t>.</w:t>
      </w:r>
      <w:r w:rsidRPr="00E736D3">
        <w:rPr>
          <w:rFonts w:asciiTheme="minorHAnsi" w:hAnsiTheme="minorHAnsi" w:cstheme="minorHAnsi"/>
          <w:b/>
          <w:color w:val="auto"/>
          <w:highlight w:val="yellow"/>
        </w:rPr>
        <w:t xml:space="preserve"> Control preparation and optimization</w:t>
      </w:r>
      <w:r w:rsidR="008C6003" w:rsidRPr="00E736D3">
        <w:rPr>
          <w:rFonts w:asciiTheme="minorHAnsi" w:hAnsiTheme="minorHAnsi" w:cstheme="minorHAnsi"/>
          <w:b/>
          <w:color w:val="auto"/>
        </w:rPr>
        <w:t xml:space="preserve"> </w:t>
      </w:r>
    </w:p>
    <w:p w14:paraId="6C9CB4E2" w14:textId="77777777" w:rsidR="00DD2C30" w:rsidRPr="00BA30A6" w:rsidRDefault="00DD2C30" w:rsidP="008705B8">
      <w:pPr>
        <w:rPr>
          <w:rFonts w:asciiTheme="minorHAnsi" w:hAnsiTheme="minorHAnsi" w:cstheme="minorHAnsi"/>
          <w:color w:val="auto"/>
        </w:rPr>
      </w:pPr>
    </w:p>
    <w:p w14:paraId="52D42D9F" w14:textId="7D2AA0E8" w:rsidR="00DD2C30" w:rsidRPr="00BA30A6" w:rsidRDefault="00DD2C30" w:rsidP="008705B8">
      <w:pPr>
        <w:rPr>
          <w:rFonts w:asciiTheme="minorHAnsi" w:hAnsiTheme="minorHAnsi" w:cstheme="minorHAnsi"/>
          <w:color w:val="auto"/>
        </w:rPr>
      </w:pPr>
      <w:r w:rsidRPr="00BA30A6">
        <w:rPr>
          <w:rFonts w:asciiTheme="minorHAnsi" w:hAnsiTheme="minorHAnsi" w:cstheme="minorHAnsi"/>
          <w:color w:val="auto"/>
          <w:highlight w:val="yellow"/>
        </w:rPr>
        <w:t>1.1</w:t>
      </w:r>
      <w:r w:rsidR="00600B9D" w:rsidRPr="00BA30A6">
        <w:rPr>
          <w:rFonts w:asciiTheme="minorHAnsi" w:hAnsiTheme="minorHAnsi" w:cstheme="minorHAnsi"/>
          <w:color w:val="auto"/>
          <w:highlight w:val="yellow"/>
        </w:rPr>
        <w:t>.1</w:t>
      </w:r>
      <w:r w:rsidR="00D23C41">
        <w:rPr>
          <w:rFonts w:asciiTheme="minorHAnsi" w:hAnsiTheme="minorHAnsi" w:cstheme="minorHAnsi"/>
          <w:color w:val="auto"/>
          <w:highlight w:val="yellow"/>
        </w:rPr>
        <w:t xml:space="preserve">. </w:t>
      </w:r>
      <w:r w:rsidRPr="00BA30A6">
        <w:rPr>
          <w:rFonts w:asciiTheme="minorHAnsi" w:hAnsiTheme="minorHAnsi" w:cstheme="minorHAnsi"/>
          <w:color w:val="auto"/>
          <w:highlight w:val="yellow"/>
        </w:rPr>
        <w:t xml:space="preserve">Prepare clean glass </w:t>
      </w:r>
      <w:r w:rsidR="00EA7575">
        <w:rPr>
          <w:rFonts w:asciiTheme="minorHAnsi" w:hAnsiTheme="minorHAnsi" w:cstheme="minorHAnsi"/>
          <w:color w:val="auto"/>
          <w:highlight w:val="yellow"/>
        </w:rPr>
        <w:t>pieces</w:t>
      </w:r>
      <w:r w:rsidR="00C842EF" w:rsidRPr="00BA30A6">
        <w:rPr>
          <w:rFonts w:asciiTheme="minorHAnsi" w:hAnsiTheme="minorHAnsi" w:cstheme="minorHAnsi"/>
          <w:color w:val="auto"/>
          <w:highlight w:val="yellow"/>
        </w:rPr>
        <w:t xml:space="preserve">. </w:t>
      </w:r>
      <w:r w:rsidR="0084279F">
        <w:rPr>
          <w:rFonts w:asciiTheme="minorHAnsi" w:hAnsiTheme="minorHAnsi" w:cstheme="minorHAnsi"/>
          <w:color w:val="auto"/>
          <w:highlight w:val="yellow"/>
        </w:rPr>
        <w:t>Use the</w:t>
      </w:r>
      <w:r w:rsidR="00C842EF" w:rsidRPr="00BA30A6">
        <w:rPr>
          <w:rFonts w:asciiTheme="minorHAnsi" w:hAnsiTheme="minorHAnsi" w:cstheme="minorHAnsi"/>
          <w:color w:val="auto"/>
          <w:highlight w:val="yellow"/>
        </w:rPr>
        <w:t xml:space="preserve"> same cleaning procedure to clean</w:t>
      </w:r>
      <w:r w:rsidRPr="00BA30A6">
        <w:rPr>
          <w:rFonts w:asciiTheme="minorHAnsi" w:hAnsiTheme="minorHAnsi" w:cstheme="minorHAnsi"/>
          <w:color w:val="auto"/>
          <w:highlight w:val="yellow"/>
        </w:rPr>
        <w:t xml:space="preserve"> the glassware</w:t>
      </w:r>
      <w:r w:rsidR="00DC229D" w:rsidRPr="00BA30A6">
        <w:rPr>
          <w:rFonts w:asciiTheme="minorHAnsi" w:hAnsiTheme="minorHAnsi" w:cstheme="minorHAnsi"/>
          <w:color w:val="auto"/>
          <w:highlight w:val="yellow"/>
        </w:rPr>
        <w:t>.</w:t>
      </w:r>
    </w:p>
    <w:p w14:paraId="30E71FC7" w14:textId="77777777" w:rsidR="00DD2C30" w:rsidRPr="00BA30A6" w:rsidRDefault="00DD2C30" w:rsidP="008705B8">
      <w:pPr>
        <w:rPr>
          <w:rFonts w:asciiTheme="minorHAnsi" w:hAnsiTheme="minorHAnsi" w:cstheme="minorHAnsi"/>
          <w:color w:val="auto"/>
        </w:rPr>
      </w:pPr>
    </w:p>
    <w:p w14:paraId="3CEEBDEE" w14:textId="5BE650D7" w:rsidR="005F3209" w:rsidRDefault="00DD2C30" w:rsidP="008705B8">
      <w:pPr>
        <w:rPr>
          <w:rFonts w:asciiTheme="minorHAnsi" w:hAnsiTheme="minorHAnsi" w:cstheme="minorHAnsi"/>
          <w:color w:val="auto"/>
        </w:rPr>
      </w:pPr>
      <w:r w:rsidRPr="00BA30A6">
        <w:rPr>
          <w:rFonts w:asciiTheme="minorHAnsi" w:hAnsiTheme="minorHAnsi" w:cstheme="minorHAnsi"/>
          <w:color w:val="auto"/>
          <w:highlight w:val="yellow"/>
        </w:rPr>
        <w:t>1.1.1</w:t>
      </w:r>
      <w:r w:rsidR="00600B9D" w:rsidRPr="00BA30A6">
        <w:rPr>
          <w:rFonts w:asciiTheme="minorHAnsi" w:hAnsiTheme="minorHAnsi" w:cstheme="minorHAnsi"/>
          <w:color w:val="auto"/>
          <w:highlight w:val="yellow"/>
        </w:rPr>
        <w:t>.</w:t>
      </w:r>
      <w:r w:rsidR="00E736D3">
        <w:rPr>
          <w:rFonts w:asciiTheme="minorHAnsi" w:hAnsiTheme="minorHAnsi" w:cstheme="minorHAnsi"/>
          <w:color w:val="auto"/>
          <w:highlight w:val="yellow"/>
        </w:rPr>
        <w:t>1.</w:t>
      </w:r>
      <w:r w:rsidR="00F17591">
        <w:rPr>
          <w:rFonts w:asciiTheme="minorHAnsi" w:hAnsiTheme="minorHAnsi" w:cstheme="minorHAnsi"/>
          <w:color w:val="auto"/>
          <w:highlight w:val="yellow"/>
        </w:rPr>
        <w:t xml:space="preserve"> </w:t>
      </w:r>
      <w:r w:rsidR="006D74A4" w:rsidRPr="00BA30A6">
        <w:rPr>
          <w:rFonts w:asciiTheme="minorHAnsi" w:hAnsiTheme="minorHAnsi" w:cstheme="minorHAnsi"/>
          <w:color w:val="auto"/>
          <w:highlight w:val="yellow"/>
        </w:rPr>
        <w:t>Use</w:t>
      </w:r>
      <w:r w:rsidRPr="00BA30A6">
        <w:rPr>
          <w:rFonts w:asciiTheme="minorHAnsi" w:hAnsiTheme="minorHAnsi" w:cstheme="minorHAnsi"/>
          <w:color w:val="auto"/>
          <w:highlight w:val="yellow"/>
        </w:rPr>
        <w:t xml:space="preserve"> a diamond pen </w:t>
      </w:r>
      <w:r w:rsidR="006D74A4" w:rsidRPr="00BA30A6">
        <w:rPr>
          <w:rFonts w:asciiTheme="minorHAnsi" w:hAnsiTheme="minorHAnsi" w:cstheme="minorHAnsi"/>
          <w:color w:val="auto"/>
          <w:highlight w:val="yellow"/>
        </w:rPr>
        <w:t xml:space="preserve">to cut </w:t>
      </w:r>
      <w:r w:rsidRPr="00BA30A6">
        <w:rPr>
          <w:rFonts w:asciiTheme="minorHAnsi" w:hAnsiTheme="minorHAnsi" w:cstheme="minorHAnsi"/>
          <w:color w:val="auto"/>
          <w:highlight w:val="yellow"/>
        </w:rPr>
        <w:t xml:space="preserve">pieces of a </w:t>
      </w:r>
      <w:r w:rsidR="00914449" w:rsidRPr="00BA30A6">
        <w:rPr>
          <w:rFonts w:asciiTheme="minorHAnsi" w:hAnsiTheme="minorHAnsi" w:cstheme="minorHAnsi"/>
          <w:color w:val="auto"/>
          <w:highlight w:val="yellow"/>
        </w:rPr>
        <w:t xml:space="preserve">glass </w:t>
      </w:r>
      <w:r w:rsidR="00FE03FF" w:rsidRPr="00BA30A6">
        <w:rPr>
          <w:rFonts w:asciiTheme="minorHAnsi" w:hAnsiTheme="minorHAnsi" w:cstheme="minorHAnsi"/>
          <w:color w:val="auto"/>
          <w:highlight w:val="yellow"/>
        </w:rPr>
        <w:t>microscope slide so that they</w:t>
      </w:r>
      <w:r w:rsidRPr="00BA30A6">
        <w:rPr>
          <w:rFonts w:asciiTheme="minorHAnsi" w:hAnsiTheme="minorHAnsi" w:cstheme="minorHAnsi"/>
          <w:color w:val="auto"/>
          <w:highlight w:val="yellow"/>
        </w:rPr>
        <w:t xml:space="preserve"> fit in a well of a 96</w:t>
      </w:r>
      <w:r w:rsidR="00EF0AAB">
        <w:rPr>
          <w:rFonts w:asciiTheme="minorHAnsi" w:hAnsiTheme="minorHAnsi" w:cstheme="minorHAnsi"/>
          <w:color w:val="auto"/>
          <w:highlight w:val="yellow"/>
        </w:rPr>
        <w:t>-</w:t>
      </w:r>
      <w:r w:rsidRPr="00BA30A6">
        <w:rPr>
          <w:rFonts w:asciiTheme="minorHAnsi" w:hAnsiTheme="minorHAnsi" w:cstheme="minorHAnsi"/>
          <w:color w:val="auto"/>
          <w:highlight w:val="yellow"/>
        </w:rPr>
        <w:t>well plate.</w:t>
      </w:r>
    </w:p>
    <w:p w14:paraId="20CB39FB" w14:textId="77777777" w:rsidR="005F3209" w:rsidRDefault="005F3209" w:rsidP="008705B8">
      <w:pPr>
        <w:rPr>
          <w:rFonts w:asciiTheme="minorHAnsi" w:hAnsiTheme="minorHAnsi" w:cstheme="minorHAnsi"/>
          <w:color w:val="auto"/>
        </w:rPr>
      </w:pPr>
    </w:p>
    <w:p w14:paraId="2DBAE82A" w14:textId="3C6A61E7" w:rsidR="00DD2C30" w:rsidRPr="00BA30A6" w:rsidRDefault="00E220F2" w:rsidP="008705B8">
      <w:pPr>
        <w:rPr>
          <w:rFonts w:asciiTheme="minorHAnsi" w:hAnsiTheme="minorHAnsi" w:cstheme="minorHAnsi"/>
          <w:color w:val="auto"/>
        </w:rPr>
      </w:pPr>
      <w:r>
        <w:rPr>
          <w:rFonts w:asciiTheme="minorHAnsi" w:hAnsiTheme="minorHAnsi" w:cstheme="minorHAnsi"/>
          <w:color w:val="auto"/>
        </w:rPr>
        <w:t>NOTE:</w:t>
      </w:r>
      <w:r w:rsidR="00F76387" w:rsidRPr="00F76387">
        <w:rPr>
          <w:rFonts w:asciiTheme="minorHAnsi" w:hAnsiTheme="minorHAnsi" w:cstheme="minorHAnsi"/>
          <w:color w:val="auto"/>
        </w:rPr>
        <w:t xml:space="preserve"> </w:t>
      </w:r>
      <w:r w:rsidR="00FE03FF" w:rsidRPr="00F76387">
        <w:rPr>
          <w:rFonts w:asciiTheme="minorHAnsi" w:hAnsiTheme="minorHAnsi" w:cstheme="minorHAnsi"/>
          <w:color w:val="auto"/>
        </w:rPr>
        <w:t>5 mm x</w:t>
      </w:r>
      <w:r w:rsidR="00CD5F84" w:rsidRPr="00F76387">
        <w:rPr>
          <w:rFonts w:asciiTheme="minorHAnsi" w:hAnsiTheme="minorHAnsi" w:cstheme="minorHAnsi"/>
          <w:color w:val="auto"/>
        </w:rPr>
        <w:t xml:space="preserve"> </w:t>
      </w:r>
      <w:r w:rsidR="00FE03FF" w:rsidRPr="00F76387">
        <w:rPr>
          <w:rFonts w:asciiTheme="minorHAnsi" w:hAnsiTheme="minorHAnsi" w:cstheme="minorHAnsi"/>
          <w:color w:val="auto"/>
        </w:rPr>
        <w:t>5 mm pieces sh</w:t>
      </w:r>
      <w:r w:rsidR="00FE03FF" w:rsidRPr="00BB6AF5">
        <w:rPr>
          <w:rFonts w:asciiTheme="minorHAnsi" w:hAnsiTheme="minorHAnsi" w:cstheme="minorHAnsi"/>
          <w:color w:val="auto"/>
        </w:rPr>
        <w:t>ould</w:t>
      </w:r>
      <w:r w:rsidR="00FE03FF" w:rsidRPr="00F76387">
        <w:rPr>
          <w:rFonts w:asciiTheme="minorHAnsi" w:hAnsiTheme="minorHAnsi" w:cstheme="minorHAnsi"/>
          <w:color w:val="auto"/>
        </w:rPr>
        <w:t xml:space="preserve"> largely fit.</w:t>
      </w:r>
    </w:p>
    <w:p w14:paraId="1C6B98D6" w14:textId="77777777" w:rsidR="00CD5F84" w:rsidRPr="00BA30A6" w:rsidRDefault="00CD5F84" w:rsidP="008705B8">
      <w:pPr>
        <w:rPr>
          <w:rFonts w:asciiTheme="minorHAnsi" w:hAnsiTheme="minorHAnsi" w:cstheme="minorHAnsi"/>
          <w:color w:val="auto"/>
        </w:rPr>
      </w:pPr>
    </w:p>
    <w:p w14:paraId="7669690C" w14:textId="6DAECCCF" w:rsidR="00DD2C30"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1.1.1.</w:t>
      </w:r>
      <w:r w:rsidR="00430CAE">
        <w:rPr>
          <w:rFonts w:asciiTheme="minorHAnsi" w:hAnsiTheme="minorHAnsi" w:cstheme="minorHAnsi"/>
          <w:color w:val="auto"/>
          <w:highlight w:val="yellow"/>
        </w:rPr>
        <w:t xml:space="preserve">2. </w:t>
      </w:r>
      <w:r w:rsidR="0007447E" w:rsidRPr="00BA30A6">
        <w:rPr>
          <w:rFonts w:asciiTheme="minorHAnsi" w:hAnsiTheme="minorHAnsi" w:cstheme="minorHAnsi"/>
          <w:color w:val="auto"/>
          <w:highlight w:val="yellow"/>
        </w:rPr>
        <w:t xml:space="preserve">Place the glass pieces in </w:t>
      </w:r>
      <w:r w:rsidR="004674D5" w:rsidRPr="00BA30A6">
        <w:rPr>
          <w:rFonts w:asciiTheme="minorHAnsi" w:hAnsiTheme="minorHAnsi" w:cstheme="minorHAnsi"/>
          <w:color w:val="auto"/>
          <w:highlight w:val="yellow"/>
        </w:rPr>
        <w:t>a beaker with triple distilled</w:t>
      </w:r>
      <w:r w:rsidR="00DD2C30" w:rsidRPr="00BA30A6">
        <w:rPr>
          <w:rFonts w:asciiTheme="minorHAnsi" w:hAnsiTheme="minorHAnsi" w:cstheme="minorHAnsi"/>
          <w:color w:val="auto"/>
          <w:highlight w:val="yellow"/>
        </w:rPr>
        <w:t xml:space="preserve"> water (TDW) </w:t>
      </w:r>
      <w:r w:rsidR="00FB019B" w:rsidRPr="00BA30A6">
        <w:rPr>
          <w:rFonts w:asciiTheme="minorHAnsi" w:hAnsiTheme="minorHAnsi" w:cstheme="minorHAnsi"/>
          <w:color w:val="auto"/>
          <w:highlight w:val="yellow"/>
        </w:rPr>
        <w:t xml:space="preserve">so that water covers the glass slides </w:t>
      </w:r>
      <w:r w:rsidR="00DD2C30" w:rsidRPr="00BA30A6">
        <w:rPr>
          <w:rFonts w:asciiTheme="minorHAnsi" w:hAnsiTheme="minorHAnsi" w:cstheme="minorHAnsi"/>
          <w:color w:val="auto"/>
          <w:highlight w:val="yellow"/>
        </w:rPr>
        <w:t xml:space="preserve">and sonicate </w:t>
      </w:r>
      <w:r w:rsidR="00FB019B" w:rsidRPr="00BA30A6">
        <w:rPr>
          <w:rFonts w:asciiTheme="minorHAnsi" w:hAnsiTheme="minorHAnsi" w:cstheme="minorHAnsi"/>
          <w:color w:val="auto"/>
          <w:highlight w:val="yellow"/>
        </w:rPr>
        <w:t xml:space="preserve">in a bath </w:t>
      </w:r>
      <w:proofErr w:type="spellStart"/>
      <w:r w:rsidR="00FB019B" w:rsidRPr="00BA30A6">
        <w:rPr>
          <w:rFonts w:asciiTheme="minorHAnsi" w:hAnsiTheme="minorHAnsi" w:cstheme="minorHAnsi"/>
          <w:color w:val="auto"/>
          <w:highlight w:val="yellow"/>
        </w:rPr>
        <w:t>sonicator</w:t>
      </w:r>
      <w:proofErr w:type="spellEnd"/>
      <w:r w:rsidR="00FB019B" w:rsidRPr="00BA30A6">
        <w:rPr>
          <w:rFonts w:asciiTheme="minorHAnsi" w:hAnsiTheme="minorHAnsi" w:cstheme="minorHAnsi"/>
          <w:color w:val="auto"/>
          <w:highlight w:val="yellow"/>
        </w:rPr>
        <w:t xml:space="preserve"> </w:t>
      </w:r>
      <w:r w:rsidR="00DD2C30" w:rsidRPr="00BA30A6">
        <w:rPr>
          <w:rFonts w:asciiTheme="minorHAnsi" w:hAnsiTheme="minorHAnsi" w:cstheme="minorHAnsi"/>
          <w:color w:val="auto"/>
          <w:highlight w:val="yellow"/>
        </w:rPr>
        <w:t>for 10 min.</w:t>
      </w:r>
      <w:r w:rsidR="00DD2C30" w:rsidRPr="00BA30A6">
        <w:rPr>
          <w:rFonts w:asciiTheme="minorHAnsi" w:hAnsiTheme="minorHAnsi" w:cstheme="minorHAnsi"/>
          <w:color w:val="auto"/>
        </w:rPr>
        <w:t xml:space="preserve"> </w:t>
      </w:r>
    </w:p>
    <w:p w14:paraId="21025687" w14:textId="77777777" w:rsidR="00CD5F84" w:rsidRPr="00BA30A6" w:rsidRDefault="00CD5F84" w:rsidP="008705B8">
      <w:pPr>
        <w:rPr>
          <w:rFonts w:asciiTheme="minorHAnsi" w:hAnsiTheme="minorHAnsi" w:cstheme="minorHAnsi"/>
          <w:color w:val="auto"/>
        </w:rPr>
      </w:pPr>
    </w:p>
    <w:p w14:paraId="44EFF0BD" w14:textId="6EFC1A37" w:rsidR="00DD2C30"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1.1.1.</w:t>
      </w:r>
      <w:r w:rsidR="00C92411">
        <w:rPr>
          <w:rFonts w:asciiTheme="minorHAnsi" w:hAnsiTheme="minorHAnsi" w:cstheme="minorHAnsi"/>
          <w:color w:val="auto"/>
          <w:highlight w:val="yellow"/>
        </w:rPr>
        <w:t xml:space="preserve">3. </w:t>
      </w:r>
      <w:r w:rsidR="00FB019B" w:rsidRPr="00BA30A6">
        <w:rPr>
          <w:rFonts w:asciiTheme="minorHAnsi" w:hAnsiTheme="minorHAnsi" w:cstheme="minorHAnsi"/>
          <w:color w:val="auto"/>
          <w:highlight w:val="yellow"/>
        </w:rPr>
        <w:t>Decant the water, add</w:t>
      </w:r>
      <w:r w:rsidR="00DD2C30" w:rsidRPr="00BA30A6">
        <w:rPr>
          <w:rFonts w:asciiTheme="minorHAnsi" w:hAnsiTheme="minorHAnsi" w:cstheme="minorHAnsi"/>
          <w:color w:val="auto"/>
          <w:highlight w:val="yellow"/>
        </w:rPr>
        <w:t xml:space="preserve"> ethanol </w:t>
      </w:r>
      <w:r w:rsidR="00FB019B" w:rsidRPr="00BA30A6">
        <w:rPr>
          <w:rFonts w:asciiTheme="minorHAnsi" w:hAnsiTheme="minorHAnsi" w:cstheme="minorHAnsi"/>
          <w:color w:val="auto"/>
          <w:highlight w:val="yellow"/>
        </w:rPr>
        <w:t xml:space="preserve">to cover the glass slides, </w:t>
      </w:r>
      <w:r w:rsidR="00DD2C30" w:rsidRPr="00BA30A6">
        <w:rPr>
          <w:rFonts w:asciiTheme="minorHAnsi" w:hAnsiTheme="minorHAnsi" w:cstheme="minorHAnsi"/>
          <w:color w:val="auto"/>
          <w:highlight w:val="yellow"/>
        </w:rPr>
        <w:t>and sonicate</w:t>
      </w:r>
      <w:r w:rsidR="00FB019B" w:rsidRPr="00BA30A6">
        <w:rPr>
          <w:rFonts w:asciiTheme="minorHAnsi" w:hAnsiTheme="minorHAnsi" w:cstheme="minorHAnsi"/>
          <w:color w:val="auto"/>
          <w:highlight w:val="yellow"/>
        </w:rPr>
        <w:t xml:space="preserve"> in a bath </w:t>
      </w:r>
      <w:proofErr w:type="spellStart"/>
      <w:r w:rsidR="00FB019B" w:rsidRPr="00BA30A6">
        <w:rPr>
          <w:rFonts w:asciiTheme="minorHAnsi" w:hAnsiTheme="minorHAnsi" w:cstheme="minorHAnsi"/>
          <w:color w:val="auto"/>
          <w:highlight w:val="yellow"/>
        </w:rPr>
        <w:t>sonicator</w:t>
      </w:r>
      <w:proofErr w:type="spellEnd"/>
      <w:r w:rsidR="00DD2C30" w:rsidRPr="00BA30A6">
        <w:rPr>
          <w:rFonts w:asciiTheme="minorHAnsi" w:hAnsiTheme="minorHAnsi" w:cstheme="minorHAnsi"/>
          <w:color w:val="auto"/>
          <w:highlight w:val="yellow"/>
        </w:rPr>
        <w:t xml:space="preserve"> for 10 min.</w:t>
      </w:r>
      <w:r w:rsidR="00DD2C30" w:rsidRPr="00BA30A6">
        <w:rPr>
          <w:rFonts w:asciiTheme="minorHAnsi" w:hAnsiTheme="minorHAnsi" w:cstheme="minorHAnsi"/>
          <w:color w:val="auto"/>
        </w:rPr>
        <w:t xml:space="preserve"> </w:t>
      </w:r>
    </w:p>
    <w:p w14:paraId="685D2FBD" w14:textId="77777777" w:rsidR="00CD5F84" w:rsidRPr="00BA30A6" w:rsidRDefault="00CD5F84" w:rsidP="008705B8">
      <w:pPr>
        <w:rPr>
          <w:rFonts w:asciiTheme="minorHAnsi" w:hAnsiTheme="minorHAnsi" w:cstheme="minorHAnsi"/>
          <w:color w:val="auto"/>
        </w:rPr>
      </w:pPr>
    </w:p>
    <w:p w14:paraId="68F9FA23" w14:textId="5EFA28AE" w:rsidR="00DD2C30"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1.1.1.</w:t>
      </w:r>
      <w:r w:rsidR="00B405F7">
        <w:rPr>
          <w:rFonts w:asciiTheme="minorHAnsi" w:hAnsiTheme="minorHAnsi" w:cstheme="minorHAnsi"/>
          <w:color w:val="auto"/>
          <w:highlight w:val="yellow"/>
        </w:rPr>
        <w:t xml:space="preserve">4. </w:t>
      </w:r>
      <w:r w:rsidR="00DD2C30" w:rsidRPr="00BA30A6">
        <w:rPr>
          <w:rFonts w:asciiTheme="minorHAnsi" w:hAnsiTheme="minorHAnsi" w:cstheme="minorHAnsi"/>
          <w:color w:val="auto"/>
          <w:highlight w:val="yellow"/>
        </w:rPr>
        <w:t xml:space="preserve">Dry the slides and the glassware with </w:t>
      </w:r>
      <w:r w:rsidR="0058524B">
        <w:rPr>
          <w:rFonts w:asciiTheme="minorHAnsi" w:hAnsiTheme="minorHAnsi" w:cstheme="minorHAnsi"/>
          <w:color w:val="auto"/>
          <w:highlight w:val="yellow"/>
        </w:rPr>
        <w:t xml:space="preserve">a stream of </w:t>
      </w:r>
      <w:r w:rsidR="00DD2C30" w:rsidRPr="00BA30A6">
        <w:rPr>
          <w:rFonts w:asciiTheme="minorHAnsi" w:hAnsiTheme="minorHAnsi" w:cstheme="minorHAnsi"/>
          <w:color w:val="auto"/>
          <w:highlight w:val="yellow"/>
        </w:rPr>
        <w:t>nitrogen gas and place them in an air plasma cleaner for 10 min at 130 W.</w:t>
      </w:r>
    </w:p>
    <w:p w14:paraId="58FE012E" w14:textId="77777777" w:rsidR="00DD2C30" w:rsidRPr="00BA30A6" w:rsidRDefault="00DD2C30" w:rsidP="008705B8">
      <w:pPr>
        <w:rPr>
          <w:rFonts w:asciiTheme="minorHAnsi" w:hAnsiTheme="minorHAnsi" w:cstheme="minorHAnsi"/>
          <w:color w:val="auto"/>
        </w:rPr>
      </w:pPr>
      <w:r w:rsidRPr="00BA30A6">
        <w:rPr>
          <w:rFonts w:asciiTheme="minorHAnsi" w:hAnsiTheme="minorHAnsi" w:cstheme="minorHAnsi"/>
          <w:color w:val="auto"/>
        </w:rPr>
        <w:t xml:space="preserve"> </w:t>
      </w:r>
    </w:p>
    <w:p w14:paraId="23803434" w14:textId="17EC709F" w:rsidR="00DD2C30"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1.1.2</w:t>
      </w:r>
      <w:r w:rsidR="00BD1273">
        <w:rPr>
          <w:rFonts w:asciiTheme="minorHAnsi" w:hAnsiTheme="minorHAnsi" w:cstheme="minorHAnsi"/>
          <w:color w:val="auto"/>
          <w:highlight w:val="yellow"/>
        </w:rPr>
        <w:t xml:space="preserve">. </w:t>
      </w:r>
      <w:r w:rsidR="00FB019B" w:rsidRPr="00BA30A6">
        <w:rPr>
          <w:rFonts w:asciiTheme="minorHAnsi" w:hAnsiTheme="minorHAnsi" w:cstheme="minorHAnsi"/>
          <w:color w:val="auto"/>
          <w:highlight w:val="yellow"/>
        </w:rPr>
        <w:t>O</w:t>
      </w:r>
      <w:r w:rsidR="00DD2C30" w:rsidRPr="00BA30A6">
        <w:rPr>
          <w:rFonts w:asciiTheme="minorHAnsi" w:hAnsiTheme="minorHAnsi" w:cstheme="minorHAnsi"/>
          <w:color w:val="auto"/>
          <w:highlight w:val="yellow"/>
        </w:rPr>
        <w:t>ptimize the concentration of the CaCl</w:t>
      </w:r>
      <w:r w:rsidR="00DD2C30" w:rsidRPr="00BA30A6">
        <w:rPr>
          <w:rFonts w:asciiTheme="minorHAnsi" w:hAnsiTheme="minorHAnsi" w:cstheme="minorHAnsi"/>
          <w:color w:val="auto"/>
          <w:highlight w:val="yellow"/>
          <w:vertAlign w:val="subscript"/>
        </w:rPr>
        <w:t>2</w:t>
      </w:r>
      <w:r w:rsidR="00FB019B" w:rsidRPr="00BA30A6">
        <w:rPr>
          <w:rFonts w:asciiTheme="minorHAnsi" w:hAnsiTheme="minorHAnsi" w:cstheme="minorHAnsi"/>
          <w:color w:val="auto"/>
          <w:highlight w:val="yellow"/>
        </w:rPr>
        <w:t xml:space="preserve"> used in the calcification experiments performed under </w:t>
      </w:r>
      <w:r w:rsidR="008C352C" w:rsidRPr="00152ECA">
        <w:rPr>
          <w:rFonts w:asciiTheme="minorHAnsi" w:hAnsiTheme="minorHAnsi" w:cstheme="minorHAnsi"/>
          <w:color w:val="auto"/>
          <w:highlight w:val="yellow"/>
        </w:rPr>
        <w:t>the desired</w:t>
      </w:r>
      <w:r w:rsidR="00FB019B" w:rsidRPr="00152ECA">
        <w:rPr>
          <w:rFonts w:asciiTheme="minorHAnsi" w:hAnsiTheme="minorHAnsi" w:cstheme="minorHAnsi"/>
          <w:color w:val="auto"/>
          <w:highlight w:val="yellow"/>
        </w:rPr>
        <w:t xml:space="preserve"> experimental </w:t>
      </w:r>
      <w:r w:rsidR="00FB019B" w:rsidRPr="00BA30A6">
        <w:rPr>
          <w:rFonts w:asciiTheme="minorHAnsi" w:hAnsiTheme="minorHAnsi" w:cstheme="minorHAnsi"/>
          <w:color w:val="auto"/>
          <w:highlight w:val="yellow"/>
        </w:rPr>
        <w:t>conditions</w:t>
      </w:r>
      <w:r w:rsidR="0012161E" w:rsidRPr="00BA30A6">
        <w:rPr>
          <w:rFonts w:asciiTheme="minorHAnsi" w:hAnsiTheme="minorHAnsi" w:cstheme="minorHAnsi"/>
          <w:color w:val="auto"/>
          <w:highlight w:val="yellow"/>
        </w:rPr>
        <w:t xml:space="preserve"> to achieve a</w:t>
      </w:r>
      <w:r w:rsidR="0084279F">
        <w:rPr>
          <w:rFonts w:asciiTheme="minorHAnsi" w:hAnsiTheme="minorHAnsi" w:cstheme="minorHAnsi"/>
          <w:color w:val="auto"/>
          <w:highlight w:val="yellow"/>
        </w:rPr>
        <w:t xml:space="preserve"> sample </w:t>
      </w:r>
      <w:r w:rsidR="00F6408F" w:rsidRPr="00BA30A6">
        <w:rPr>
          <w:rFonts w:asciiTheme="minorHAnsi" w:hAnsiTheme="minorHAnsi" w:cstheme="minorHAnsi"/>
          <w:color w:val="auto"/>
          <w:highlight w:val="yellow"/>
        </w:rPr>
        <w:t>rich with</w:t>
      </w:r>
      <w:r w:rsidR="006D2637" w:rsidRPr="00BA30A6">
        <w:rPr>
          <w:rFonts w:asciiTheme="minorHAnsi" w:hAnsiTheme="minorHAnsi" w:cstheme="minorHAnsi"/>
          <w:color w:val="auto"/>
          <w:highlight w:val="yellow"/>
        </w:rPr>
        <w:t xml:space="preserve"> </w:t>
      </w:r>
      <w:r w:rsidR="00BC0885" w:rsidRPr="00BA30A6">
        <w:rPr>
          <w:rFonts w:asciiTheme="minorHAnsi" w:hAnsiTheme="minorHAnsi" w:cstheme="minorHAnsi"/>
          <w:color w:val="auto"/>
          <w:highlight w:val="yellow"/>
        </w:rPr>
        <w:t xml:space="preserve">smooth-faceted </w:t>
      </w:r>
      <w:r w:rsidR="006D2637" w:rsidRPr="00BA30A6">
        <w:rPr>
          <w:rFonts w:asciiTheme="minorHAnsi" w:hAnsiTheme="minorHAnsi" w:cstheme="minorHAnsi"/>
          <w:color w:val="auto"/>
          <w:highlight w:val="yellow"/>
        </w:rPr>
        <w:t xml:space="preserve">calcite </w:t>
      </w:r>
      <w:r w:rsidR="00F6408F" w:rsidRPr="00ED4E41">
        <w:rPr>
          <w:rFonts w:asciiTheme="minorHAnsi" w:hAnsiTheme="minorHAnsi" w:cstheme="minorHAnsi"/>
          <w:color w:val="auto"/>
          <w:highlight w:val="yellow"/>
        </w:rPr>
        <w:t>crystals (without</w:t>
      </w:r>
      <w:r w:rsidR="007C493F" w:rsidRPr="00ED4E41">
        <w:rPr>
          <w:rFonts w:asciiTheme="minorHAnsi" w:hAnsiTheme="minorHAnsi" w:cstheme="minorHAnsi"/>
          <w:color w:val="auto"/>
          <w:highlight w:val="yellow"/>
        </w:rPr>
        <w:t xml:space="preserve"> </w:t>
      </w:r>
      <w:r w:rsidR="003928C7" w:rsidRPr="00ED4E41">
        <w:rPr>
          <w:rFonts w:asciiTheme="minorHAnsi" w:hAnsiTheme="minorHAnsi" w:cstheme="minorHAnsi"/>
          <w:color w:val="auto"/>
          <w:highlight w:val="yellow"/>
        </w:rPr>
        <w:t xml:space="preserve">or at least with a scarce number of </w:t>
      </w:r>
      <w:proofErr w:type="spellStart"/>
      <w:r w:rsidR="006D2637" w:rsidRPr="00ED4E41">
        <w:rPr>
          <w:rFonts w:asciiTheme="minorHAnsi" w:hAnsiTheme="minorHAnsi" w:cstheme="minorHAnsi"/>
          <w:color w:val="auto"/>
          <w:highlight w:val="yellow"/>
        </w:rPr>
        <w:t>vaterite</w:t>
      </w:r>
      <w:proofErr w:type="spellEnd"/>
      <w:r w:rsidR="00346887" w:rsidRPr="00ED4E41">
        <w:rPr>
          <w:rFonts w:asciiTheme="minorHAnsi" w:hAnsiTheme="minorHAnsi" w:cstheme="minorHAnsi"/>
          <w:color w:val="auto"/>
          <w:highlight w:val="yellow"/>
        </w:rPr>
        <w:t xml:space="preserve"> </w:t>
      </w:r>
      <w:r w:rsidR="00F6408F" w:rsidRPr="00ED4E41">
        <w:rPr>
          <w:rFonts w:asciiTheme="minorHAnsi" w:hAnsiTheme="minorHAnsi" w:cstheme="minorHAnsi"/>
          <w:color w:val="auto"/>
          <w:highlight w:val="yellow"/>
        </w:rPr>
        <w:t>crystals).</w:t>
      </w:r>
    </w:p>
    <w:p w14:paraId="0761B927" w14:textId="0AC43349" w:rsidR="00195996" w:rsidRPr="00BA30A6" w:rsidRDefault="00195996" w:rsidP="008705B8">
      <w:pPr>
        <w:rPr>
          <w:rFonts w:asciiTheme="minorHAnsi" w:hAnsiTheme="minorHAnsi" w:cstheme="minorHAnsi"/>
          <w:color w:val="auto"/>
        </w:rPr>
      </w:pPr>
    </w:p>
    <w:p w14:paraId="7893A235" w14:textId="77777777" w:rsidR="008A4CF5" w:rsidRDefault="00DD2C30" w:rsidP="008705B8">
      <w:pPr>
        <w:rPr>
          <w:rFonts w:asciiTheme="minorHAnsi" w:hAnsiTheme="minorHAnsi" w:cstheme="minorHAnsi"/>
          <w:color w:val="auto"/>
        </w:rPr>
      </w:pPr>
      <w:r w:rsidRPr="00BA30A6">
        <w:rPr>
          <w:rFonts w:asciiTheme="minorHAnsi" w:hAnsiTheme="minorHAnsi" w:cstheme="minorHAnsi"/>
          <w:color w:val="auto"/>
          <w:highlight w:val="yellow"/>
        </w:rPr>
        <w:t>1.</w:t>
      </w:r>
      <w:r w:rsidR="00600B9D" w:rsidRPr="00BA30A6">
        <w:rPr>
          <w:rFonts w:asciiTheme="minorHAnsi" w:hAnsiTheme="minorHAnsi" w:cstheme="minorHAnsi"/>
          <w:color w:val="auto"/>
          <w:highlight w:val="yellow"/>
        </w:rPr>
        <w:t>1</w:t>
      </w:r>
      <w:r w:rsidRPr="00BA30A6">
        <w:rPr>
          <w:rFonts w:asciiTheme="minorHAnsi" w:hAnsiTheme="minorHAnsi" w:cstheme="minorHAnsi"/>
          <w:color w:val="auto"/>
          <w:highlight w:val="yellow"/>
        </w:rPr>
        <w:t>.</w:t>
      </w:r>
      <w:r w:rsidR="00600B9D" w:rsidRPr="00BA30A6">
        <w:rPr>
          <w:rFonts w:asciiTheme="minorHAnsi" w:hAnsiTheme="minorHAnsi" w:cstheme="minorHAnsi"/>
          <w:color w:val="auto"/>
          <w:highlight w:val="yellow"/>
        </w:rPr>
        <w:t>2.</w:t>
      </w:r>
      <w:r w:rsidR="00600B9D" w:rsidRPr="00152ECA">
        <w:rPr>
          <w:rFonts w:asciiTheme="minorHAnsi" w:hAnsiTheme="minorHAnsi" w:cstheme="minorHAnsi"/>
          <w:color w:val="auto"/>
          <w:highlight w:val="yellow"/>
        </w:rPr>
        <w:t>1</w:t>
      </w:r>
      <w:r w:rsidR="00DC3A1D">
        <w:rPr>
          <w:rFonts w:asciiTheme="minorHAnsi" w:hAnsiTheme="minorHAnsi" w:cstheme="minorHAnsi"/>
          <w:color w:val="auto"/>
          <w:highlight w:val="yellow"/>
        </w:rPr>
        <w:t xml:space="preserve">. </w:t>
      </w:r>
      <w:r w:rsidR="004C4285" w:rsidRPr="00152ECA">
        <w:rPr>
          <w:rFonts w:asciiTheme="minorHAnsi" w:hAnsiTheme="minorHAnsi" w:cstheme="minorHAnsi"/>
          <w:color w:val="auto"/>
          <w:highlight w:val="yellow"/>
        </w:rPr>
        <w:t xml:space="preserve">Fill </w:t>
      </w:r>
      <w:r w:rsidR="00351A7A" w:rsidRPr="00152ECA">
        <w:rPr>
          <w:rFonts w:asciiTheme="minorHAnsi" w:hAnsiTheme="minorHAnsi" w:cstheme="minorHAnsi"/>
          <w:color w:val="auto"/>
          <w:highlight w:val="yellow"/>
        </w:rPr>
        <w:t>the wells at the corners of a 96</w:t>
      </w:r>
      <w:r w:rsidR="00C807DC">
        <w:rPr>
          <w:rFonts w:asciiTheme="minorHAnsi" w:hAnsiTheme="minorHAnsi" w:cstheme="minorHAnsi"/>
          <w:color w:val="auto"/>
          <w:highlight w:val="yellow"/>
        </w:rPr>
        <w:t>-</w:t>
      </w:r>
      <w:r w:rsidR="00351A7A" w:rsidRPr="00152ECA">
        <w:rPr>
          <w:rFonts w:asciiTheme="minorHAnsi" w:hAnsiTheme="minorHAnsi" w:cstheme="minorHAnsi"/>
          <w:color w:val="auto"/>
          <w:highlight w:val="yellow"/>
        </w:rPr>
        <w:t xml:space="preserve">well plate </w:t>
      </w:r>
      <w:r w:rsidR="004C4285" w:rsidRPr="00152ECA">
        <w:rPr>
          <w:rFonts w:asciiTheme="minorHAnsi" w:hAnsiTheme="minorHAnsi" w:cstheme="minorHAnsi"/>
          <w:color w:val="auto"/>
          <w:highlight w:val="yellow"/>
        </w:rPr>
        <w:t>with ammonium carbonate</w:t>
      </w:r>
      <w:r w:rsidR="00195996" w:rsidRPr="00152ECA">
        <w:rPr>
          <w:rFonts w:asciiTheme="minorHAnsi" w:hAnsiTheme="minorHAnsi" w:cstheme="minorHAnsi"/>
          <w:color w:val="auto"/>
          <w:highlight w:val="yellow"/>
        </w:rPr>
        <w:t xml:space="preserve"> </w:t>
      </w:r>
      <w:r w:rsidR="00C807DC" w:rsidRPr="00152ECA">
        <w:rPr>
          <w:rFonts w:asciiTheme="minorHAnsi" w:hAnsiTheme="minorHAnsi" w:cstheme="minorHAnsi"/>
          <w:color w:val="auto"/>
          <w:highlight w:val="yellow"/>
        </w:rPr>
        <w:t xml:space="preserve">powder </w:t>
      </w:r>
      <w:r w:rsidRPr="00152ECA">
        <w:rPr>
          <w:rFonts w:asciiTheme="minorHAnsi" w:hAnsiTheme="minorHAnsi" w:cstheme="minorHAnsi"/>
          <w:color w:val="auto"/>
          <w:highlight w:val="yellow"/>
        </w:rPr>
        <w:t xml:space="preserve">and </w:t>
      </w:r>
      <w:r w:rsidRPr="00BA30A6">
        <w:rPr>
          <w:rFonts w:asciiTheme="minorHAnsi" w:hAnsiTheme="minorHAnsi" w:cstheme="minorHAnsi"/>
          <w:color w:val="auto"/>
          <w:highlight w:val="yellow"/>
        </w:rPr>
        <w:t xml:space="preserve">seal </w:t>
      </w:r>
      <w:r w:rsidR="00C807DC">
        <w:rPr>
          <w:rFonts w:asciiTheme="minorHAnsi" w:hAnsiTheme="minorHAnsi" w:cstheme="minorHAnsi"/>
          <w:color w:val="auto"/>
          <w:highlight w:val="yellow"/>
        </w:rPr>
        <w:t>the plate</w:t>
      </w:r>
      <w:r w:rsidRPr="00BA30A6">
        <w:rPr>
          <w:rFonts w:asciiTheme="minorHAnsi" w:hAnsiTheme="minorHAnsi" w:cstheme="minorHAnsi"/>
          <w:color w:val="auto"/>
          <w:highlight w:val="yellow"/>
        </w:rPr>
        <w:t xml:space="preserve"> using</w:t>
      </w:r>
      <w:r w:rsidR="00C807DC">
        <w:rPr>
          <w:rFonts w:asciiTheme="minorHAnsi" w:hAnsiTheme="minorHAnsi" w:cstheme="minorHAnsi"/>
          <w:color w:val="auto"/>
          <w:highlight w:val="yellow"/>
        </w:rPr>
        <w:t xml:space="preserve"> </w:t>
      </w:r>
      <w:r w:rsidR="00F246C5">
        <w:rPr>
          <w:rFonts w:asciiTheme="minorHAnsi" w:hAnsiTheme="minorHAnsi" w:cstheme="minorHAnsi"/>
          <w:color w:val="auto"/>
          <w:highlight w:val="yellow"/>
        </w:rPr>
        <w:t>aluminum foil;</w:t>
      </w:r>
      <w:r w:rsidR="00E31A5C">
        <w:rPr>
          <w:rFonts w:asciiTheme="minorHAnsi" w:hAnsiTheme="minorHAnsi" w:cstheme="minorHAnsi"/>
          <w:color w:val="auto"/>
          <w:highlight w:val="yellow"/>
        </w:rPr>
        <w:t xml:space="preserve"> cover the </w:t>
      </w:r>
      <w:r w:rsidRPr="00BA30A6">
        <w:rPr>
          <w:rFonts w:asciiTheme="minorHAnsi" w:hAnsiTheme="minorHAnsi" w:cstheme="minorHAnsi"/>
          <w:color w:val="auto"/>
          <w:highlight w:val="yellow"/>
        </w:rPr>
        <w:t>foil with para</w:t>
      </w:r>
      <w:r w:rsidR="00C807DC">
        <w:rPr>
          <w:rFonts w:asciiTheme="minorHAnsi" w:hAnsiTheme="minorHAnsi" w:cstheme="minorHAnsi"/>
          <w:color w:val="auto"/>
          <w:highlight w:val="yellow"/>
        </w:rPr>
        <w:t xml:space="preserve">ffin </w:t>
      </w:r>
      <w:r w:rsidRPr="00BA30A6">
        <w:rPr>
          <w:rFonts w:asciiTheme="minorHAnsi" w:hAnsiTheme="minorHAnsi" w:cstheme="minorHAnsi"/>
          <w:color w:val="auto"/>
          <w:highlight w:val="yellow"/>
        </w:rPr>
        <w:t>film. Clean any r</w:t>
      </w:r>
      <w:r w:rsidR="00094964">
        <w:rPr>
          <w:rFonts w:asciiTheme="minorHAnsi" w:hAnsiTheme="minorHAnsi" w:cstheme="minorHAnsi"/>
          <w:color w:val="auto"/>
          <w:highlight w:val="yellow"/>
        </w:rPr>
        <w:t xml:space="preserve">esidual </w:t>
      </w:r>
      <w:r w:rsidRPr="00BA30A6">
        <w:rPr>
          <w:rFonts w:asciiTheme="minorHAnsi" w:hAnsiTheme="minorHAnsi" w:cstheme="minorHAnsi"/>
          <w:color w:val="auto"/>
          <w:highlight w:val="yellow"/>
        </w:rPr>
        <w:t>ammonium carbonate using nitrogen gas.</w:t>
      </w:r>
      <w:r w:rsidR="00B476BE">
        <w:rPr>
          <w:rFonts w:asciiTheme="minorHAnsi" w:hAnsiTheme="minorHAnsi" w:cstheme="minorHAnsi"/>
          <w:color w:val="auto"/>
        </w:rPr>
        <w:t xml:space="preserve"> </w:t>
      </w:r>
    </w:p>
    <w:p w14:paraId="57FC9ED3" w14:textId="77777777" w:rsidR="008A4CF5" w:rsidRDefault="008A4CF5" w:rsidP="008705B8">
      <w:pPr>
        <w:rPr>
          <w:rFonts w:asciiTheme="minorHAnsi" w:hAnsiTheme="minorHAnsi" w:cstheme="minorHAnsi"/>
          <w:color w:val="auto"/>
        </w:rPr>
      </w:pPr>
    </w:p>
    <w:p w14:paraId="2B7E0011" w14:textId="70AE3AA7" w:rsidR="00DD2C30" w:rsidRPr="00BA30A6" w:rsidRDefault="00B476BE" w:rsidP="008705B8">
      <w:pPr>
        <w:rPr>
          <w:rFonts w:asciiTheme="minorHAnsi" w:hAnsiTheme="minorHAnsi" w:cstheme="minorHAnsi"/>
          <w:color w:val="auto"/>
        </w:rPr>
      </w:pPr>
      <w:r w:rsidRPr="00BA30A6">
        <w:rPr>
          <w:rFonts w:asciiTheme="minorHAnsi" w:hAnsiTheme="minorHAnsi" w:cstheme="minorHAnsi"/>
          <w:color w:val="auto"/>
        </w:rPr>
        <w:t>C</w:t>
      </w:r>
      <w:r w:rsidR="008A4CF5">
        <w:rPr>
          <w:rFonts w:asciiTheme="minorHAnsi" w:hAnsiTheme="minorHAnsi" w:cstheme="minorHAnsi"/>
          <w:color w:val="auto"/>
        </w:rPr>
        <w:t>AUTION:</w:t>
      </w:r>
      <w:r w:rsidRPr="00BA30A6">
        <w:rPr>
          <w:rFonts w:asciiTheme="minorHAnsi" w:hAnsiTheme="minorHAnsi" w:cstheme="minorHAnsi"/>
          <w:color w:val="auto"/>
        </w:rPr>
        <w:t xml:space="preserve"> Ammonium carbonate irritates nose and lungs</w:t>
      </w:r>
      <w:r w:rsidR="003859F0">
        <w:rPr>
          <w:rFonts w:asciiTheme="minorHAnsi" w:hAnsiTheme="minorHAnsi" w:cstheme="minorHAnsi"/>
          <w:color w:val="auto"/>
        </w:rPr>
        <w:t>;</w:t>
      </w:r>
      <w:r w:rsidRPr="00BA30A6">
        <w:rPr>
          <w:rFonts w:asciiTheme="minorHAnsi" w:hAnsiTheme="minorHAnsi" w:cstheme="minorHAnsi"/>
          <w:color w:val="auto"/>
        </w:rPr>
        <w:t xml:space="preserve"> use only inside the fume hood</w:t>
      </w:r>
      <w:r>
        <w:rPr>
          <w:rFonts w:asciiTheme="minorHAnsi" w:hAnsiTheme="minorHAnsi" w:cstheme="minorHAnsi"/>
          <w:color w:val="auto"/>
        </w:rPr>
        <w:t>.</w:t>
      </w:r>
    </w:p>
    <w:p w14:paraId="1CACA09D" w14:textId="77777777" w:rsidR="00CD5F84" w:rsidRPr="00BA30A6" w:rsidRDefault="00CD5F84" w:rsidP="008705B8">
      <w:pPr>
        <w:rPr>
          <w:rFonts w:asciiTheme="minorHAnsi" w:hAnsiTheme="minorHAnsi" w:cstheme="minorHAnsi"/>
          <w:color w:val="auto"/>
        </w:rPr>
      </w:pPr>
    </w:p>
    <w:p w14:paraId="7DFC2B48" w14:textId="6B9C6B5A" w:rsidR="00A84D9D" w:rsidRDefault="00DD2C30" w:rsidP="008705B8">
      <w:pPr>
        <w:rPr>
          <w:rFonts w:asciiTheme="minorHAnsi" w:hAnsiTheme="minorHAnsi" w:cstheme="minorHAnsi"/>
          <w:color w:val="auto"/>
        </w:rPr>
      </w:pPr>
      <w:r w:rsidRPr="00BA30A6">
        <w:rPr>
          <w:rFonts w:asciiTheme="minorHAnsi" w:hAnsiTheme="minorHAnsi" w:cstheme="minorHAnsi"/>
          <w:color w:val="auto"/>
          <w:highlight w:val="yellow"/>
        </w:rPr>
        <w:t>1.</w:t>
      </w:r>
      <w:r w:rsidR="00600B9D" w:rsidRPr="00BA30A6">
        <w:rPr>
          <w:rFonts w:asciiTheme="minorHAnsi" w:hAnsiTheme="minorHAnsi" w:cstheme="minorHAnsi"/>
          <w:color w:val="auto"/>
          <w:highlight w:val="yellow"/>
        </w:rPr>
        <w:t>1.2.2</w:t>
      </w:r>
      <w:r w:rsidR="00AB7EC4">
        <w:rPr>
          <w:rFonts w:asciiTheme="minorHAnsi" w:hAnsiTheme="minorHAnsi" w:cstheme="minorHAnsi"/>
          <w:color w:val="auto"/>
          <w:highlight w:val="yellow"/>
        </w:rPr>
        <w:t xml:space="preserve">. </w:t>
      </w:r>
      <w:r w:rsidR="00DF1056" w:rsidRPr="00BA30A6">
        <w:rPr>
          <w:rFonts w:asciiTheme="minorHAnsi" w:hAnsiTheme="minorHAnsi" w:cstheme="minorHAnsi"/>
          <w:color w:val="auto"/>
          <w:highlight w:val="yellow"/>
        </w:rPr>
        <w:t>Prepare a stock solution of</w:t>
      </w:r>
      <w:r w:rsidR="00934A35">
        <w:rPr>
          <w:rFonts w:asciiTheme="minorHAnsi" w:hAnsiTheme="minorHAnsi" w:cstheme="minorHAnsi"/>
          <w:color w:val="auto"/>
          <w:highlight w:val="yellow"/>
        </w:rPr>
        <w:t xml:space="preserve"> </w:t>
      </w:r>
      <w:r w:rsidR="00DF1056" w:rsidRPr="00BA30A6">
        <w:rPr>
          <w:rFonts w:asciiTheme="minorHAnsi" w:hAnsiTheme="minorHAnsi" w:cstheme="minorHAnsi"/>
          <w:color w:val="auto"/>
          <w:highlight w:val="yellow"/>
        </w:rPr>
        <w:t>0.5</w:t>
      </w:r>
      <w:r w:rsidR="00A84D9D">
        <w:rPr>
          <w:rFonts w:asciiTheme="minorHAnsi" w:hAnsiTheme="minorHAnsi" w:cstheme="minorHAnsi"/>
          <w:color w:val="auto"/>
          <w:highlight w:val="yellow"/>
        </w:rPr>
        <w:t xml:space="preserve"> </w:t>
      </w:r>
      <w:r w:rsidR="00DF1056" w:rsidRPr="00BA30A6">
        <w:rPr>
          <w:rFonts w:asciiTheme="minorHAnsi" w:hAnsiTheme="minorHAnsi" w:cstheme="minorHAnsi"/>
          <w:color w:val="auto"/>
          <w:highlight w:val="yellow"/>
        </w:rPr>
        <w:t>M CaCl</w:t>
      </w:r>
      <w:r w:rsidR="00DF1056" w:rsidRPr="00BA30A6">
        <w:rPr>
          <w:rFonts w:asciiTheme="minorHAnsi" w:hAnsiTheme="minorHAnsi" w:cstheme="minorHAnsi"/>
          <w:color w:val="auto"/>
          <w:highlight w:val="yellow"/>
          <w:vertAlign w:val="subscript"/>
        </w:rPr>
        <w:t>2</w:t>
      </w:r>
      <w:r w:rsidR="00DF1056" w:rsidRPr="00BA30A6">
        <w:rPr>
          <w:rFonts w:asciiTheme="minorHAnsi" w:hAnsiTheme="minorHAnsi" w:cstheme="minorHAnsi"/>
          <w:color w:val="auto"/>
          <w:highlight w:val="yellow"/>
        </w:rPr>
        <w:t>. This stock solution will be used to prepare a gradient of concentrations of CaCl</w:t>
      </w:r>
      <w:r w:rsidR="00DF1056" w:rsidRPr="00BA30A6">
        <w:rPr>
          <w:rFonts w:asciiTheme="minorHAnsi" w:hAnsiTheme="minorHAnsi" w:cstheme="minorHAnsi"/>
          <w:color w:val="auto"/>
          <w:highlight w:val="yellow"/>
          <w:vertAlign w:val="subscript"/>
        </w:rPr>
        <w:t>2</w:t>
      </w:r>
      <w:r w:rsidR="00DF1056" w:rsidRPr="00BA30A6">
        <w:rPr>
          <w:rFonts w:asciiTheme="minorHAnsi" w:hAnsiTheme="minorHAnsi" w:cstheme="minorHAnsi"/>
          <w:color w:val="auto"/>
          <w:highlight w:val="yellow"/>
        </w:rPr>
        <w:t xml:space="preserve"> solutions in the multi</w:t>
      </w:r>
      <w:r w:rsidR="00DB5675">
        <w:rPr>
          <w:rFonts w:asciiTheme="minorHAnsi" w:hAnsiTheme="minorHAnsi" w:cstheme="minorHAnsi"/>
          <w:color w:val="auto"/>
          <w:highlight w:val="yellow"/>
        </w:rPr>
        <w:t>-</w:t>
      </w:r>
      <w:r w:rsidR="00DF1056" w:rsidRPr="00BA30A6">
        <w:rPr>
          <w:rFonts w:asciiTheme="minorHAnsi" w:hAnsiTheme="minorHAnsi" w:cstheme="minorHAnsi"/>
          <w:color w:val="auto"/>
          <w:highlight w:val="yellow"/>
        </w:rPr>
        <w:t>well</w:t>
      </w:r>
      <w:r w:rsidR="00A84D9D">
        <w:rPr>
          <w:rFonts w:asciiTheme="minorHAnsi" w:hAnsiTheme="minorHAnsi" w:cstheme="minorHAnsi"/>
          <w:color w:val="auto"/>
          <w:highlight w:val="yellow"/>
        </w:rPr>
        <w:t xml:space="preserve"> </w:t>
      </w:r>
      <w:r w:rsidR="00DF1056" w:rsidRPr="00BA30A6">
        <w:rPr>
          <w:rFonts w:asciiTheme="minorHAnsi" w:hAnsiTheme="minorHAnsi" w:cstheme="minorHAnsi"/>
          <w:color w:val="auto"/>
          <w:highlight w:val="yellow"/>
        </w:rPr>
        <w:t>plate.</w:t>
      </w:r>
      <w:r w:rsidR="00934A35">
        <w:rPr>
          <w:rFonts w:asciiTheme="minorHAnsi" w:hAnsiTheme="minorHAnsi" w:cstheme="minorHAnsi"/>
          <w:color w:val="auto"/>
        </w:rPr>
        <w:t xml:space="preserve"> </w:t>
      </w:r>
    </w:p>
    <w:p w14:paraId="10A47546" w14:textId="77777777" w:rsidR="00A84D9D" w:rsidRDefault="00A84D9D" w:rsidP="008705B8">
      <w:pPr>
        <w:rPr>
          <w:rFonts w:asciiTheme="minorHAnsi" w:hAnsiTheme="minorHAnsi" w:cstheme="minorHAnsi"/>
          <w:color w:val="auto"/>
        </w:rPr>
      </w:pPr>
    </w:p>
    <w:p w14:paraId="2B74B1FB" w14:textId="2C436E06" w:rsidR="00934A35" w:rsidRDefault="00E220F2" w:rsidP="008705B8">
      <w:pPr>
        <w:rPr>
          <w:rFonts w:asciiTheme="minorHAnsi" w:hAnsiTheme="minorHAnsi" w:cstheme="minorHAnsi"/>
          <w:color w:val="auto"/>
        </w:rPr>
      </w:pPr>
      <w:r>
        <w:rPr>
          <w:rFonts w:asciiTheme="minorHAnsi" w:hAnsiTheme="minorHAnsi" w:cstheme="minorHAnsi"/>
          <w:color w:val="auto"/>
        </w:rPr>
        <w:t>NOTE:</w:t>
      </w:r>
      <w:r w:rsidR="00934A35">
        <w:rPr>
          <w:rFonts w:asciiTheme="minorHAnsi" w:hAnsiTheme="minorHAnsi" w:cstheme="minorHAnsi"/>
          <w:color w:val="auto"/>
        </w:rPr>
        <w:t xml:space="preserve"> A 10 mL stock solution </w:t>
      </w:r>
      <w:r w:rsidR="003F01F1">
        <w:rPr>
          <w:rFonts w:asciiTheme="minorHAnsi" w:hAnsiTheme="minorHAnsi" w:cstheme="minorHAnsi"/>
          <w:color w:val="auto"/>
        </w:rPr>
        <w:t xml:space="preserve">is </w:t>
      </w:r>
      <w:proofErr w:type="gramStart"/>
      <w:r w:rsidR="00934A35">
        <w:rPr>
          <w:rFonts w:asciiTheme="minorHAnsi" w:hAnsiTheme="minorHAnsi" w:cstheme="minorHAnsi"/>
          <w:color w:val="auto"/>
        </w:rPr>
        <w:t>suffic</w:t>
      </w:r>
      <w:r w:rsidR="00EF50F8">
        <w:rPr>
          <w:rFonts w:asciiTheme="minorHAnsi" w:hAnsiTheme="minorHAnsi" w:cstheme="minorHAnsi"/>
          <w:color w:val="auto"/>
        </w:rPr>
        <w:t>i</w:t>
      </w:r>
      <w:r w:rsidR="00934A35">
        <w:rPr>
          <w:rFonts w:asciiTheme="minorHAnsi" w:hAnsiTheme="minorHAnsi" w:cstheme="minorHAnsi"/>
          <w:color w:val="auto"/>
        </w:rPr>
        <w:t>e</w:t>
      </w:r>
      <w:r w:rsidR="00EF50F8">
        <w:rPr>
          <w:rFonts w:asciiTheme="minorHAnsi" w:hAnsiTheme="minorHAnsi" w:cstheme="minorHAnsi"/>
          <w:color w:val="auto"/>
        </w:rPr>
        <w:t>nt</w:t>
      </w:r>
      <w:proofErr w:type="gramEnd"/>
      <w:r w:rsidR="00934A35">
        <w:rPr>
          <w:rFonts w:asciiTheme="minorHAnsi" w:hAnsiTheme="minorHAnsi" w:cstheme="minorHAnsi"/>
          <w:color w:val="auto"/>
        </w:rPr>
        <w:t xml:space="preserve"> for the whole experiment.</w:t>
      </w:r>
    </w:p>
    <w:p w14:paraId="248A3F48" w14:textId="77777777" w:rsidR="00CD5F84" w:rsidRPr="00BA30A6" w:rsidRDefault="00CD5F84" w:rsidP="008705B8">
      <w:pPr>
        <w:rPr>
          <w:rFonts w:asciiTheme="minorHAnsi" w:hAnsiTheme="minorHAnsi" w:cstheme="minorHAnsi"/>
          <w:color w:val="auto"/>
        </w:rPr>
      </w:pPr>
    </w:p>
    <w:p w14:paraId="79F5DA88" w14:textId="0A1B1ACF" w:rsidR="00DF1056"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1.1.2.3</w:t>
      </w:r>
      <w:r w:rsidR="00FA4999">
        <w:rPr>
          <w:rFonts w:asciiTheme="minorHAnsi" w:hAnsiTheme="minorHAnsi" w:cstheme="minorHAnsi"/>
          <w:color w:val="auto"/>
          <w:highlight w:val="yellow"/>
        </w:rPr>
        <w:t xml:space="preserve">. </w:t>
      </w:r>
      <w:r w:rsidR="00DF1056" w:rsidRPr="00BA30A6">
        <w:rPr>
          <w:rFonts w:asciiTheme="minorHAnsi" w:hAnsiTheme="minorHAnsi" w:cstheme="minorHAnsi"/>
          <w:color w:val="auto"/>
          <w:highlight w:val="yellow"/>
        </w:rPr>
        <w:t xml:space="preserve">Place </w:t>
      </w:r>
      <w:r w:rsidR="008717AB">
        <w:rPr>
          <w:rFonts w:asciiTheme="minorHAnsi" w:hAnsiTheme="minorHAnsi" w:cstheme="minorHAnsi"/>
          <w:color w:val="auto"/>
          <w:highlight w:val="yellow"/>
        </w:rPr>
        <w:t xml:space="preserve">the </w:t>
      </w:r>
      <w:r w:rsidR="00DF1056" w:rsidRPr="00BA30A6">
        <w:rPr>
          <w:rFonts w:asciiTheme="minorHAnsi" w:hAnsiTheme="minorHAnsi" w:cstheme="minorHAnsi"/>
          <w:color w:val="auto"/>
          <w:highlight w:val="yellow"/>
        </w:rPr>
        <w:t>previously cut and cleaned glass pieces into five different wells</w:t>
      </w:r>
      <w:r w:rsidR="00DF1056" w:rsidRPr="00152ECA">
        <w:rPr>
          <w:rFonts w:asciiTheme="minorHAnsi" w:hAnsiTheme="minorHAnsi" w:cstheme="minorHAnsi"/>
          <w:color w:val="auto"/>
          <w:highlight w:val="yellow"/>
        </w:rPr>
        <w:t xml:space="preserve">. </w:t>
      </w:r>
      <w:r w:rsidR="00DC1E16" w:rsidRPr="00152ECA">
        <w:rPr>
          <w:rFonts w:asciiTheme="minorHAnsi" w:hAnsiTheme="minorHAnsi" w:cstheme="minorHAnsi"/>
          <w:color w:val="auto"/>
          <w:highlight w:val="yellow"/>
        </w:rPr>
        <w:t>Use the closest wells to the center</w:t>
      </w:r>
      <w:r w:rsidR="00DF1056" w:rsidRPr="00152ECA">
        <w:rPr>
          <w:rFonts w:asciiTheme="minorHAnsi" w:hAnsiTheme="minorHAnsi" w:cstheme="minorHAnsi"/>
          <w:color w:val="auto"/>
          <w:highlight w:val="yellow"/>
        </w:rPr>
        <w:t>.</w:t>
      </w:r>
      <w:r w:rsidR="008C6003">
        <w:rPr>
          <w:rFonts w:asciiTheme="minorHAnsi" w:hAnsiTheme="minorHAnsi" w:cstheme="minorHAnsi"/>
          <w:color w:val="auto"/>
          <w:highlight w:val="yellow"/>
        </w:rPr>
        <w:t xml:space="preserve"> </w:t>
      </w:r>
    </w:p>
    <w:p w14:paraId="06D8616C" w14:textId="77777777" w:rsidR="00CD5F84" w:rsidRPr="00BA30A6" w:rsidRDefault="00CD5F84" w:rsidP="008705B8">
      <w:pPr>
        <w:rPr>
          <w:rFonts w:asciiTheme="minorHAnsi" w:hAnsiTheme="minorHAnsi" w:cstheme="minorHAnsi"/>
          <w:color w:val="auto"/>
        </w:rPr>
      </w:pPr>
    </w:p>
    <w:p w14:paraId="5335689B" w14:textId="77777777" w:rsidR="00760423" w:rsidRDefault="00600B9D" w:rsidP="008705B8">
      <w:pPr>
        <w:rPr>
          <w:rFonts w:asciiTheme="minorHAnsi" w:hAnsiTheme="minorHAnsi" w:cstheme="minorHAnsi"/>
          <w:color w:val="auto"/>
        </w:rPr>
      </w:pPr>
      <w:r w:rsidRPr="00FA4999">
        <w:rPr>
          <w:rFonts w:asciiTheme="minorHAnsi" w:hAnsiTheme="minorHAnsi" w:cstheme="minorHAnsi"/>
          <w:color w:val="auto"/>
          <w:highlight w:val="yellow"/>
        </w:rPr>
        <w:t>1.1.2.4</w:t>
      </w:r>
      <w:r w:rsidR="00FA4999" w:rsidRPr="00FA4999">
        <w:rPr>
          <w:rFonts w:asciiTheme="minorHAnsi" w:hAnsiTheme="minorHAnsi" w:cstheme="minorHAnsi"/>
          <w:color w:val="auto"/>
          <w:highlight w:val="yellow"/>
        </w:rPr>
        <w:t xml:space="preserve">. </w:t>
      </w:r>
      <w:r w:rsidR="00DC6F2C" w:rsidRPr="00FA4999">
        <w:rPr>
          <w:rFonts w:asciiTheme="minorHAnsi" w:hAnsiTheme="minorHAnsi" w:cstheme="minorHAnsi"/>
          <w:color w:val="auto"/>
          <w:highlight w:val="yellow"/>
        </w:rPr>
        <w:t xml:space="preserve">Fill each well </w:t>
      </w:r>
      <w:r w:rsidR="00094964" w:rsidRPr="00FA4999">
        <w:rPr>
          <w:rFonts w:asciiTheme="minorHAnsi" w:hAnsiTheme="minorHAnsi" w:cstheme="minorHAnsi"/>
          <w:color w:val="auto"/>
          <w:highlight w:val="yellow"/>
        </w:rPr>
        <w:t xml:space="preserve">bearing a glass piece with </w:t>
      </w:r>
      <w:r w:rsidR="0012161E" w:rsidRPr="00FA4999">
        <w:rPr>
          <w:rFonts w:asciiTheme="minorHAnsi" w:hAnsiTheme="minorHAnsi" w:cstheme="minorHAnsi"/>
          <w:color w:val="auto"/>
          <w:highlight w:val="yellow"/>
        </w:rPr>
        <w:t>100 µ</w:t>
      </w:r>
      <w:r w:rsidR="003A09FA" w:rsidRPr="00FA4999">
        <w:rPr>
          <w:rFonts w:asciiTheme="minorHAnsi" w:hAnsiTheme="minorHAnsi" w:cstheme="minorHAnsi"/>
          <w:color w:val="auto"/>
          <w:highlight w:val="yellow"/>
        </w:rPr>
        <w:t xml:space="preserve">L </w:t>
      </w:r>
      <w:r w:rsidR="00094964" w:rsidRPr="00FA4999">
        <w:rPr>
          <w:rFonts w:asciiTheme="minorHAnsi" w:hAnsiTheme="minorHAnsi" w:cstheme="minorHAnsi"/>
          <w:color w:val="auto"/>
          <w:highlight w:val="yellow"/>
        </w:rPr>
        <w:t>of</w:t>
      </w:r>
      <w:r w:rsidR="0012161E" w:rsidRPr="00FA4999">
        <w:rPr>
          <w:rFonts w:asciiTheme="minorHAnsi" w:hAnsiTheme="minorHAnsi" w:cstheme="minorHAnsi"/>
          <w:color w:val="auto"/>
          <w:highlight w:val="yellow"/>
        </w:rPr>
        <w:t xml:space="preserve"> CaCl</w:t>
      </w:r>
      <w:r w:rsidR="0012161E" w:rsidRPr="00FA4999">
        <w:rPr>
          <w:rFonts w:asciiTheme="minorHAnsi" w:hAnsiTheme="minorHAnsi" w:cstheme="minorHAnsi"/>
          <w:color w:val="auto"/>
          <w:highlight w:val="yellow"/>
          <w:vertAlign w:val="subscript"/>
        </w:rPr>
        <w:t>2</w:t>
      </w:r>
      <w:r w:rsidR="003C65BA" w:rsidRPr="00FA4999">
        <w:rPr>
          <w:rFonts w:asciiTheme="minorHAnsi" w:hAnsiTheme="minorHAnsi" w:cstheme="minorHAnsi"/>
          <w:color w:val="auto"/>
          <w:highlight w:val="yellow"/>
          <w:vertAlign w:val="subscript"/>
        </w:rPr>
        <w:fldChar w:fldCharType="begin"/>
      </w:r>
      <w:r w:rsidR="003C65BA" w:rsidRPr="00FA4999">
        <w:rPr>
          <w:rFonts w:asciiTheme="minorHAnsi" w:hAnsiTheme="minorHAnsi" w:cstheme="minorHAnsi"/>
          <w:color w:val="auto"/>
          <w:highlight w:val="yellow"/>
          <w:vertAlign w:val="subscript"/>
        </w:rPr>
        <w:instrText xml:space="preserve"> ADDIN EN.CITE &lt;EndNote&gt;&lt;Cite&gt;&lt;Author&gt;Azulay&lt;/Author&gt;&lt;Year&gt;2018&lt;/Year&gt;&lt;RecNum&gt;77&lt;/RecNum&gt;&lt;DisplayText&gt;&lt;style face="superscript"&gt;16&lt;/style&gt;&lt;/DisplayText&gt;&lt;record&gt;&lt;rec-number&gt;77&lt;/rec-number&gt;&lt;foreign-keys&gt;&lt;key app="EN" db-id="wpsvttvexr9224esz2o522ds9vtpfvta900d" timestamp="1545149389"&gt;77&lt;/key&gt;&lt;/foreign-keys&gt;&lt;ref-type name="Journal Article"&gt;17&lt;/ref-type&gt;&lt;contributors&gt;&lt;authors&gt;&lt;author&gt;Azulay, David N.&lt;/author&gt;&lt;author&gt;Abbasi, Razan&lt;/author&gt;&lt;author&gt;Ben Simhon Ktorza, Ilanit&lt;/author&gt;&lt;author&gt;Remennik, Sergei&lt;/author&gt;&lt;author&gt;Reddy M, Amarendar&lt;/author&gt;&lt;author&gt;Chai, Liraz&lt;/author&gt;&lt;/authors&gt;&lt;/contributors&gt;&lt;titles&gt;&lt;title&gt;Biopolymers from a Bacterial Extracellular Matrix Affect the Morphology and Structure of Calcium Carbonate Crystals&lt;/title&gt;&lt;secondary-title&gt;Crystal Growth &amp;amp; Design&lt;/secondary-title&gt;&lt;/titles&gt;&lt;periodical&gt;&lt;full-title&gt;Crystal Growth &amp;amp; Design&lt;/full-title&gt;&lt;/periodical&gt;&lt;pages&gt;5582-5591&lt;/pages&gt;&lt;volume&gt;18&lt;/volume&gt;&lt;number&gt;9&lt;/number&gt;&lt;dates&gt;&lt;year&gt;2018&lt;/year&gt;&lt;pub-dates&gt;&lt;date&gt;2018/09/05&lt;/date&gt;&lt;/pub-dates&gt;&lt;/dates&gt;&lt;publisher&gt;American Chemical Society&lt;/publisher&gt;&lt;isbn&gt;1528-7483&lt;/isbn&gt;&lt;urls&gt;&lt;related-urls&gt;&lt;url&gt;https://doi.org/10.1021/acs.cgd.8b00888&lt;/url&gt;&lt;/related-urls&gt;&lt;/urls&gt;&lt;electronic-resource-num&gt;10.1021/acs.cgd.8b00888&lt;/electronic-resource-num&gt;&lt;/record&gt;&lt;/Cite&gt;&lt;/EndNote&gt;</w:instrText>
      </w:r>
      <w:r w:rsidR="003C65BA" w:rsidRPr="00FA4999">
        <w:rPr>
          <w:rFonts w:asciiTheme="minorHAnsi" w:hAnsiTheme="minorHAnsi" w:cstheme="minorHAnsi"/>
          <w:color w:val="auto"/>
          <w:highlight w:val="yellow"/>
          <w:vertAlign w:val="subscript"/>
        </w:rPr>
        <w:fldChar w:fldCharType="separate"/>
      </w:r>
      <w:r w:rsidR="003C65BA" w:rsidRPr="00FA4999">
        <w:rPr>
          <w:rFonts w:asciiTheme="minorHAnsi" w:hAnsiTheme="minorHAnsi" w:cstheme="minorHAnsi"/>
          <w:noProof/>
          <w:color w:val="auto"/>
          <w:highlight w:val="yellow"/>
          <w:vertAlign w:val="superscript"/>
        </w:rPr>
        <w:t>16</w:t>
      </w:r>
      <w:r w:rsidR="003C65BA" w:rsidRPr="00FA4999">
        <w:rPr>
          <w:rFonts w:asciiTheme="minorHAnsi" w:hAnsiTheme="minorHAnsi" w:cstheme="minorHAnsi"/>
          <w:color w:val="auto"/>
          <w:highlight w:val="yellow"/>
          <w:vertAlign w:val="subscript"/>
        </w:rPr>
        <w:fldChar w:fldCharType="end"/>
      </w:r>
      <w:r w:rsidR="00152ECA" w:rsidRPr="00FA4999">
        <w:rPr>
          <w:rFonts w:asciiTheme="minorHAnsi" w:hAnsiTheme="minorHAnsi" w:cstheme="minorHAnsi"/>
          <w:color w:val="auto"/>
          <w:highlight w:val="yellow"/>
        </w:rPr>
        <w:t>.</w:t>
      </w:r>
      <w:r w:rsidR="00094964" w:rsidRPr="00FA4999">
        <w:rPr>
          <w:rFonts w:asciiTheme="minorHAnsi" w:hAnsiTheme="minorHAnsi" w:cstheme="minorHAnsi"/>
          <w:color w:val="auto"/>
          <w:highlight w:val="yellow"/>
        </w:rPr>
        <w:t xml:space="preserve"> Mix</w:t>
      </w:r>
      <w:r w:rsidR="0012161E" w:rsidRPr="00FA4999">
        <w:rPr>
          <w:rFonts w:asciiTheme="minorHAnsi" w:hAnsiTheme="minorHAnsi" w:cstheme="minorHAnsi"/>
          <w:color w:val="auto"/>
          <w:highlight w:val="yellow"/>
        </w:rPr>
        <w:t xml:space="preserve"> </w:t>
      </w:r>
      <w:r w:rsidR="00094964" w:rsidRPr="00FA4999">
        <w:rPr>
          <w:rFonts w:asciiTheme="minorHAnsi" w:hAnsiTheme="minorHAnsi" w:cstheme="minorHAnsi"/>
          <w:color w:val="auto"/>
          <w:highlight w:val="yellow"/>
        </w:rPr>
        <w:t>TDW and 0.5 M CaCl</w:t>
      </w:r>
      <w:r w:rsidR="00094964" w:rsidRPr="00FA4999">
        <w:rPr>
          <w:rFonts w:asciiTheme="minorHAnsi" w:hAnsiTheme="minorHAnsi" w:cstheme="minorHAnsi"/>
          <w:color w:val="auto"/>
          <w:highlight w:val="yellow"/>
          <w:vertAlign w:val="subscript"/>
        </w:rPr>
        <w:t>2</w:t>
      </w:r>
      <w:r w:rsidR="00094964" w:rsidRPr="00FA4999">
        <w:rPr>
          <w:rFonts w:asciiTheme="minorHAnsi" w:hAnsiTheme="minorHAnsi" w:cstheme="minorHAnsi"/>
          <w:color w:val="auto"/>
          <w:highlight w:val="yellow"/>
        </w:rPr>
        <w:t xml:space="preserve"> (stock) </w:t>
      </w:r>
      <w:r w:rsidR="00094964" w:rsidRPr="004B6722">
        <w:rPr>
          <w:rFonts w:asciiTheme="minorHAnsi" w:hAnsiTheme="minorHAnsi" w:cstheme="minorHAnsi"/>
          <w:color w:val="auto"/>
          <w:highlight w:val="yellow"/>
        </w:rPr>
        <w:t>to achieve an increasing concentration gradient of CaCl</w:t>
      </w:r>
      <w:r w:rsidR="00094964" w:rsidRPr="00081E06">
        <w:rPr>
          <w:rFonts w:asciiTheme="minorHAnsi" w:hAnsiTheme="minorHAnsi" w:cstheme="minorHAnsi"/>
          <w:color w:val="auto"/>
          <w:highlight w:val="yellow"/>
          <w:vertAlign w:val="subscript"/>
        </w:rPr>
        <w:t>2</w:t>
      </w:r>
      <w:r w:rsidR="00094964" w:rsidRPr="004B6722">
        <w:rPr>
          <w:rFonts w:asciiTheme="minorHAnsi" w:hAnsiTheme="minorHAnsi" w:cstheme="minorHAnsi"/>
          <w:color w:val="auto"/>
          <w:highlight w:val="yellow"/>
        </w:rPr>
        <w:t xml:space="preserve"> across the different wells</w:t>
      </w:r>
      <w:r w:rsidR="00094964" w:rsidRPr="00081E06">
        <w:rPr>
          <w:rFonts w:asciiTheme="minorHAnsi" w:hAnsiTheme="minorHAnsi" w:cstheme="minorHAnsi"/>
          <w:color w:val="auto"/>
          <w:highlight w:val="yellow"/>
        </w:rPr>
        <w:t>.</w:t>
      </w:r>
      <w:r w:rsidR="00094964" w:rsidRPr="00152ECA">
        <w:rPr>
          <w:rFonts w:asciiTheme="minorHAnsi" w:hAnsiTheme="minorHAnsi" w:cstheme="minorHAnsi"/>
          <w:color w:val="auto"/>
        </w:rPr>
        <w:t xml:space="preserve"> </w:t>
      </w:r>
      <w:r w:rsidR="0012161E" w:rsidRPr="00152ECA">
        <w:rPr>
          <w:rFonts w:asciiTheme="minorHAnsi" w:hAnsiTheme="minorHAnsi" w:cstheme="minorHAnsi"/>
          <w:color w:val="auto"/>
        </w:rPr>
        <w:t>If a different size</w:t>
      </w:r>
      <w:r w:rsidR="00081E06">
        <w:rPr>
          <w:rFonts w:asciiTheme="minorHAnsi" w:hAnsiTheme="minorHAnsi" w:cstheme="minorHAnsi"/>
          <w:color w:val="auto"/>
        </w:rPr>
        <w:t>d</w:t>
      </w:r>
      <w:r w:rsidR="0012161E" w:rsidRPr="00152ECA">
        <w:rPr>
          <w:rFonts w:asciiTheme="minorHAnsi" w:hAnsiTheme="minorHAnsi" w:cstheme="minorHAnsi"/>
          <w:color w:val="auto"/>
        </w:rPr>
        <w:t xml:space="preserve"> well-plate is used, </w:t>
      </w:r>
      <w:r w:rsidR="00DC1E16" w:rsidRPr="00152ECA">
        <w:rPr>
          <w:rFonts w:asciiTheme="minorHAnsi" w:hAnsiTheme="minorHAnsi" w:cstheme="minorHAnsi"/>
          <w:color w:val="auto"/>
        </w:rPr>
        <w:t>adjust the concentration of CaCl</w:t>
      </w:r>
      <w:r w:rsidR="00DC1E16" w:rsidRPr="00152ECA">
        <w:rPr>
          <w:rFonts w:asciiTheme="minorHAnsi" w:hAnsiTheme="minorHAnsi" w:cstheme="minorHAnsi"/>
          <w:color w:val="auto"/>
          <w:vertAlign w:val="subscript"/>
        </w:rPr>
        <w:t>2</w:t>
      </w:r>
      <w:r w:rsidR="00DC6F2C" w:rsidRPr="00152ECA">
        <w:rPr>
          <w:rFonts w:asciiTheme="minorHAnsi" w:hAnsiTheme="minorHAnsi" w:cstheme="minorHAnsi"/>
          <w:color w:val="auto"/>
        </w:rPr>
        <w:t xml:space="preserve"> </w:t>
      </w:r>
      <w:r w:rsidR="0012161E" w:rsidRPr="00152ECA">
        <w:rPr>
          <w:rFonts w:asciiTheme="minorHAnsi" w:hAnsiTheme="minorHAnsi" w:cstheme="minorHAnsi"/>
          <w:color w:val="auto"/>
        </w:rPr>
        <w:t>t</w:t>
      </w:r>
      <w:r w:rsidR="00DC6F2C" w:rsidRPr="00152ECA">
        <w:rPr>
          <w:rFonts w:asciiTheme="minorHAnsi" w:hAnsiTheme="minorHAnsi" w:cstheme="minorHAnsi"/>
          <w:color w:val="auto"/>
        </w:rPr>
        <w:t>o</w:t>
      </w:r>
      <w:r w:rsidR="0012161E" w:rsidRPr="00152ECA">
        <w:rPr>
          <w:rFonts w:asciiTheme="minorHAnsi" w:hAnsiTheme="minorHAnsi" w:cstheme="minorHAnsi"/>
          <w:color w:val="auto"/>
        </w:rPr>
        <w:t xml:space="preserve"> </w:t>
      </w:r>
      <w:r w:rsidR="00DC6F2C" w:rsidRPr="00152ECA">
        <w:rPr>
          <w:rFonts w:asciiTheme="minorHAnsi" w:hAnsiTheme="minorHAnsi" w:cstheme="minorHAnsi"/>
          <w:color w:val="auto"/>
        </w:rPr>
        <w:t xml:space="preserve">achieve </w:t>
      </w:r>
      <w:r w:rsidR="0012161E" w:rsidRPr="00152ECA">
        <w:rPr>
          <w:rFonts w:asciiTheme="minorHAnsi" w:hAnsiTheme="minorHAnsi" w:cstheme="minorHAnsi"/>
          <w:color w:val="auto"/>
        </w:rPr>
        <w:t>separate calcite crysta</w:t>
      </w:r>
      <w:r w:rsidR="003928C7" w:rsidRPr="00152ECA">
        <w:rPr>
          <w:rFonts w:asciiTheme="minorHAnsi" w:hAnsiTheme="minorHAnsi" w:cstheme="minorHAnsi"/>
          <w:color w:val="auto"/>
        </w:rPr>
        <w:t>ls (step 1.1.2.10</w:t>
      </w:r>
      <w:r w:rsidR="00DC6F2C" w:rsidRPr="00152ECA">
        <w:rPr>
          <w:rFonts w:asciiTheme="minorHAnsi" w:hAnsiTheme="minorHAnsi" w:cstheme="minorHAnsi"/>
          <w:color w:val="auto"/>
        </w:rPr>
        <w:t>, and see Discussion</w:t>
      </w:r>
      <w:r w:rsidR="00081E06">
        <w:rPr>
          <w:rFonts w:asciiTheme="minorHAnsi" w:hAnsiTheme="minorHAnsi" w:cstheme="minorHAnsi"/>
          <w:color w:val="auto"/>
        </w:rPr>
        <w:t xml:space="preserve"> section</w:t>
      </w:r>
      <w:r w:rsidR="0012161E" w:rsidRPr="00152ECA">
        <w:rPr>
          <w:rFonts w:asciiTheme="minorHAnsi" w:hAnsiTheme="minorHAnsi" w:cstheme="minorHAnsi"/>
          <w:color w:val="auto"/>
        </w:rPr>
        <w:t xml:space="preserve">). </w:t>
      </w:r>
    </w:p>
    <w:p w14:paraId="4E03ADAD" w14:textId="77777777" w:rsidR="00760423" w:rsidRDefault="00760423" w:rsidP="008705B8">
      <w:pPr>
        <w:rPr>
          <w:rFonts w:asciiTheme="minorHAnsi" w:hAnsiTheme="minorHAnsi" w:cstheme="minorHAnsi"/>
          <w:color w:val="auto"/>
        </w:rPr>
      </w:pPr>
    </w:p>
    <w:p w14:paraId="0E1AC79C" w14:textId="6E5EE9DE" w:rsidR="00DF1056" w:rsidRPr="00152ECA" w:rsidRDefault="00E220F2" w:rsidP="008705B8">
      <w:pPr>
        <w:rPr>
          <w:rFonts w:asciiTheme="minorHAnsi" w:hAnsiTheme="minorHAnsi" w:cstheme="minorHAnsi"/>
          <w:color w:val="auto"/>
        </w:rPr>
      </w:pPr>
      <w:r>
        <w:rPr>
          <w:rFonts w:asciiTheme="minorHAnsi" w:hAnsiTheme="minorHAnsi" w:cstheme="minorHAnsi"/>
          <w:color w:val="auto"/>
        </w:rPr>
        <w:t>NOTE:</w:t>
      </w:r>
      <w:r w:rsidR="002C3D49" w:rsidRPr="00152ECA">
        <w:rPr>
          <w:rFonts w:asciiTheme="minorHAnsi" w:hAnsiTheme="minorHAnsi" w:cstheme="minorHAnsi"/>
          <w:color w:val="auto"/>
        </w:rPr>
        <w:t xml:space="preserve"> </w:t>
      </w:r>
      <w:r w:rsidR="00D32A6D">
        <w:rPr>
          <w:rFonts w:asciiTheme="minorHAnsi" w:hAnsiTheme="minorHAnsi" w:cstheme="minorHAnsi"/>
          <w:color w:val="auto"/>
        </w:rPr>
        <w:t>A</w:t>
      </w:r>
      <w:r w:rsidR="002C3D49" w:rsidRPr="00152ECA">
        <w:rPr>
          <w:rFonts w:asciiTheme="minorHAnsi" w:hAnsiTheme="minorHAnsi" w:cstheme="minorHAnsi"/>
          <w:color w:val="auto"/>
        </w:rPr>
        <w:t>n increasing CaCl</w:t>
      </w:r>
      <w:r w:rsidR="002C3D49" w:rsidRPr="00152ECA">
        <w:rPr>
          <w:rFonts w:asciiTheme="minorHAnsi" w:hAnsiTheme="minorHAnsi" w:cstheme="minorHAnsi"/>
          <w:color w:val="auto"/>
          <w:vertAlign w:val="subscript"/>
        </w:rPr>
        <w:t>2</w:t>
      </w:r>
      <w:r w:rsidR="002C3D49" w:rsidRPr="00152ECA">
        <w:rPr>
          <w:rFonts w:asciiTheme="minorHAnsi" w:hAnsiTheme="minorHAnsi" w:cstheme="minorHAnsi"/>
          <w:color w:val="auto"/>
        </w:rPr>
        <w:t xml:space="preserve"> </w:t>
      </w:r>
      <w:r w:rsidR="00152ECA">
        <w:rPr>
          <w:rFonts w:asciiTheme="minorHAnsi" w:hAnsiTheme="minorHAnsi" w:cstheme="minorHAnsi"/>
          <w:color w:val="auto"/>
        </w:rPr>
        <w:t>gradient of</w:t>
      </w:r>
      <w:r w:rsidR="002C3D49" w:rsidRPr="00152ECA">
        <w:rPr>
          <w:rFonts w:asciiTheme="minorHAnsi" w:hAnsiTheme="minorHAnsi" w:cstheme="minorHAnsi"/>
          <w:color w:val="auto"/>
        </w:rPr>
        <w:t xml:space="preserve"> 10, 20, 30, 40 ,50 mM concentrations in separate wells</w:t>
      </w:r>
      <w:r w:rsidR="00F17957">
        <w:rPr>
          <w:rFonts w:asciiTheme="minorHAnsi" w:hAnsiTheme="minorHAnsi" w:cstheme="minorHAnsi"/>
          <w:color w:val="auto"/>
        </w:rPr>
        <w:t xml:space="preserve"> is used in this protocol</w:t>
      </w:r>
      <w:r w:rsidR="002C3D49" w:rsidRPr="00152ECA">
        <w:rPr>
          <w:rFonts w:asciiTheme="minorHAnsi" w:hAnsiTheme="minorHAnsi" w:cstheme="minorHAnsi"/>
          <w:color w:val="auto"/>
        </w:rPr>
        <w:t>. To increase the concentration range or the number of concentrations tested, use additional wells.</w:t>
      </w:r>
    </w:p>
    <w:p w14:paraId="6172FEC2" w14:textId="6485F717" w:rsidR="00DD2C30" w:rsidRPr="00BA30A6" w:rsidRDefault="00DD2C30" w:rsidP="008705B8">
      <w:pPr>
        <w:rPr>
          <w:rFonts w:asciiTheme="minorHAnsi" w:hAnsiTheme="minorHAnsi" w:cstheme="minorHAnsi"/>
          <w:color w:val="auto"/>
        </w:rPr>
      </w:pPr>
    </w:p>
    <w:p w14:paraId="13A43BD6" w14:textId="0D7DB29D" w:rsidR="00DD2C30"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1.1.2.5</w:t>
      </w:r>
      <w:r w:rsidR="001821C5">
        <w:rPr>
          <w:rFonts w:asciiTheme="minorHAnsi" w:hAnsiTheme="minorHAnsi" w:cstheme="minorHAnsi"/>
          <w:color w:val="auto"/>
          <w:highlight w:val="yellow"/>
        </w:rPr>
        <w:t xml:space="preserve">. </w:t>
      </w:r>
      <w:r w:rsidR="00DD2C30" w:rsidRPr="00BA30A6">
        <w:rPr>
          <w:rFonts w:asciiTheme="minorHAnsi" w:hAnsiTheme="minorHAnsi" w:cstheme="minorHAnsi"/>
          <w:color w:val="auto"/>
          <w:highlight w:val="yellow"/>
        </w:rPr>
        <w:t xml:space="preserve">Puncture </w:t>
      </w:r>
      <w:r w:rsidR="009C73B7" w:rsidRPr="00BA30A6">
        <w:rPr>
          <w:rFonts w:asciiTheme="minorHAnsi" w:hAnsiTheme="minorHAnsi" w:cstheme="minorHAnsi"/>
          <w:color w:val="auto"/>
          <w:highlight w:val="yellow"/>
        </w:rPr>
        <w:t xml:space="preserve">the cover of each of the wells containing ammonium carbonate </w:t>
      </w:r>
      <w:r w:rsidR="00BE76F3">
        <w:rPr>
          <w:rFonts w:asciiTheme="minorHAnsi" w:hAnsiTheme="minorHAnsi" w:cstheme="minorHAnsi"/>
          <w:color w:val="auto"/>
          <w:highlight w:val="yellow"/>
        </w:rPr>
        <w:t>3x</w:t>
      </w:r>
      <w:r w:rsidR="000E5841">
        <w:rPr>
          <w:rFonts w:asciiTheme="minorHAnsi" w:hAnsiTheme="minorHAnsi" w:cstheme="minorHAnsi"/>
          <w:color w:val="auto"/>
          <w:highlight w:val="yellow"/>
        </w:rPr>
        <w:t xml:space="preserve"> with a needle</w:t>
      </w:r>
      <w:r w:rsidR="009C73B7" w:rsidRPr="00BA30A6">
        <w:rPr>
          <w:rFonts w:asciiTheme="minorHAnsi" w:hAnsiTheme="minorHAnsi" w:cstheme="minorHAnsi"/>
          <w:color w:val="auto"/>
          <w:highlight w:val="yellow"/>
        </w:rPr>
        <w:t>.</w:t>
      </w:r>
    </w:p>
    <w:p w14:paraId="2FDFDB8D" w14:textId="77777777" w:rsidR="008C2E1E" w:rsidRPr="00BA30A6" w:rsidRDefault="008C2E1E" w:rsidP="008705B8">
      <w:pPr>
        <w:rPr>
          <w:rFonts w:asciiTheme="minorHAnsi" w:hAnsiTheme="minorHAnsi" w:cstheme="minorHAnsi"/>
          <w:color w:val="auto"/>
        </w:rPr>
      </w:pPr>
    </w:p>
    <w:p w14:paraId="1E982EAD" w14:textId="37E6BE8C" w:rsidR="00DD2C30"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1.1.2.6</w:t>
      </w:r>
      <w:r w:rsidR="00C612BF">
        <w:rPr>
          <w:rFonts w:asciiTheme="minorHAnsi" w:hAnsiTheme="minorHAnsi" w:cstheme="minorHAnsi"/>
          <w:color w:val="auto"/>
          <w:highlight w:val="yellow"/>
        </w:rPr>
        <w:t xml:space="preserve">. </w:t>
      </w:r>
      <w:r w:rsidR="00DD2C30" w:rsidRPr="00BA30A6">
        <w:rPr>
          <w:rFonts w:asciiTheme="minorHAnsi" w:hAnsiTheme="minorHAnsi" w:cstheme="minorHAnsi"/>
          <w:color w:val="auto"/>
          <w:highlight w:val="yellow"/>
        </w:rPr>
        <w:t>Put back the lid, seal the borders with para</w:t>
      </w:r>
      <w:r w:rsidR="00C807DC">
        <w:rPr>
          <w:rFonts w:asciiTheme="minorHAnsi" w:hAnsiTheme="minorHAnsi" w:cstheme="minorHAnsi"/>
          <w:color w:val="auto"/>
          <w:highlight w:val="yellow"/>
        </w:rPr>
        <w:t xml:space="preserve">ffin </w:t>
      </w:r>
      <w:r w:rsidR="00DD2C30" w:rsidRPr="00BA30A6">
        <w:rPr>
          <w:rFonts w:asciiTheme="minorHAnsi" w:hAnsiTheme="minorHAnsi" w:cstheme="minorHAnsi"/>
          <w:color w:val="auto"/>
          <w:highlight w:val="yellow"/>
        </w:rPr>
        <w:t>film and keep it at 18 °C in an incubator for 20 h.</w:t>
      </w:r>
    </w:p>
    <w:p w14:paraId="2A28C798" w14:textId="77777777" w:rsidR="00C612BF" w:rsidRPr="00BA30A6" w:rsidRDefault="00C612BF" w:rsidP="008705B8">
      <w:pPr>
        <w:rPr>
          <w:rFonts w:asciiTheme="minorHAnsi" w:hAnsiTheme="minorHAnsi" w:cstheme="minorHAnsi"/>
          <w:color w:val="auto"/>
        </w:rPr>
      </w:pPr>
    </w:p>
    <w:p w14:paraId="4F436396" w14:textId="748EB0E9" w:rsidR="00DD2C30"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1.1.2.7</w:t>
      </w:r>
      <w:r w:rsidR="00C612BF">
        <w:rPr>
          <w:rFonts w:asciiTheme="minorHAnsi" w:hAnsiTheme="minorHAnsi" w:cstheme="minorHAnsi"/>
          <w:color w:val="auto"/>
          <w:highlight w:val="yellow"/>
        </w:rPr>
        <w:t>.</w:t>
      </w:r>
      <w:r w:rsidR="00DD2C30" w:rsidRPr="00BA30A6">
        <w:rPr>
          <w:rFonts w:asciiTheme="minorHAnsi" w:hAnsiTheme="minorHAnsi" w:cstheme="minorHAnsi"/>
          <w:color w:val="auto"/>
          <w:highlight w:val="yellow"/>
        </w:rPr>
        <w:t xml:space="preserve"> After the incubation, open the lid </w:t>
      </w:r>
      <w:r w:rsidR="00612DA5" w:rsidRPr="00BA30A6">
        <w:rPr>
          <w:rFonts w:asciiTheme="minorHAnsi" w:hAnsiTheme="minorHAnsi" w:cstheme="minorHAnsi"/>
          <w:color w:val="auto"/>
          <w:highlight w:val="yellow"/>
        </w:rPr>
        <w:t xml:space="preserve">carefully </w:t>
      </w:r>
      <w:r w:rsidR="00DD2C30" w:rsidRPr="00BA30A6">
        <w:rPr>
          <w:rFonts w:asciiTheme="minorHAnsi" w:hAnsiTheme="minorHAnsi" w:cstheme="minorHAnsi"/>
          <w:color w:val="auto"/>
          <w:highlight w:val="yellow"/>
        </w:rPr>
        <w:t xml:space="preserve">inside a fume hood and </w:t>
      </w:r>
      <w:r w:rsidR="004F4C18" w:rsidRPr="00BA30A6">
        <w:rPr>
          <w:rFonts w:asciiTheme="minorHAnsi" w:hAnsiTheme="minorHAnsi" w:cstheme="minorHAnsi"/>
          <w:color w:val="auto"/>
          <w:highlight w:val="yellow"/>
        </w:rPr>
        <w:t>remove the crystals fo</w:t>
      </w:r>
      <w:r w:rsidR="00612DA5">
        <w:rPr>
          <w:rFonts w:asciiTheme="minorHAnsi" w:hAnsiTheme="minorHAnsi" w:cstheme="minorHAnsi"/>
          <w:color w:val="auto"/>
          <w:highlight w:val="yellow"/>
        </w:rPr>
        <w:t>rmed at the water/</w:t>
      </w:r>
      <w:r w:rsidR="004F4C18">
        <w:rPr>
          <w:rFonts w:asciiTheme="minorHAnsi" w:hAnsiTheme="minorHAnsi" w:cstheme="minorHAnsi"/>
          <w:color w:val="auto"/>
          <w:highlight w:val="yellow"/>
        </w:rPr>
        <w:t xml:space="preserve">air </w:t>
      </w:r>
      <w:r w:rsidR="004F4C18" w:rsidRPr="00152ECA">
        <w:rPr>
          <w:rFonts w:asciiTheme="minorHAnsi" w:hAnsiTheme="minorHAnsi" w:cstheme="minorHAnsi"/>
          <w:color w:val="auto"/>
          <w:highlight w:val="yellow"/>
        </w:rPr>
        <w:t xml:space="preserve">interface </w:t>
      </w:r>
      <w:r w:rsidR="00DD2C30" w:rsidRPr="00152ECA">
        <w:rPr>
          <w:rFonts w:asciiTheme="minorHAnsi" w:hAnsiTheme="minorHAnsi" w:cstheme="minorHAnsi"/>
          <w:color w:val="auto"/>
          <w:highlight w:val="yellow"/>
        </w:rPr>
        <w:t>w</w:t>
      </w:r>
      <w:r w:rsidR="00DD2C30" w:rsidRPr="00BA30A6">
        <w:rPr>
          <w:rFonts w:asciiTheme="minorHAnsi" w:hAnsiTheme="minorHAnsi" w:cstheme="minorHAnsi"/>
          <w:color w:val="auto"/>
          <w:highlight w:val="yellow"/>
        </w:rPr>
        <w:t>ith a loop</w:t>
      </w:r>
      <w:r w:rsidR="004F4C18">
        <w:rPr>
          <w:rFonts w:asciiTheme="minorHAnsi" w:hAnsiTheme="minorHAnsi" w:cstheme="minorHAnsi"/>
          <w:color w:val="auto"/>
          <w:highlight w:val="yellow"/>
        </w:rPr>
        <w:t>.</w:t>
      </w:r>
      <w:r w:rsidR="00DD2C30" w:rsidRPr="00BA30A6">
        <w:rPr>
          <w:rFonts w:asciiTheme="minorHAnsi" w:hAnsiTheme="minorHAnsi" w:cstheme="minorHAnsi"/>
          <w:color w:val="auto"/>
          <w:highlight w:val="yellow"/>
        </w:rPr>
        <w:t xml:space="preserve"> </w:t>
      </w:r>
    </w:p>
    <w:p w14:paraId="6E4917A1" w14:textId="77777777" w:rsidR="008C2E1E" w:rsidRPr="00BA30A6" w:rsidRDefault="008C2E1E" w:rsidP="008705B8">
      <w:pPr>
        <w:rPr>
          <w:rFonts w:asciiTheme="minorHAnsi" w:hAnsiTheme="minorHAnsi" w:cstheme="minorHAnsi"/>
          <w:color w:val="auto"/>
        </w:rPr>
      </w:pPr>
    </w:p>
    <w:p w14:paraId="675048EE" w14:textId="331E2E90" w:rsidR="00DD2C30"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1.1.2.8</w:t>
      </w:r>
      <w:r w:rsidR="00A35233">
        <w:rPr>
          <w:rFonts w:asciiTheme="minorHAnsi" w:hAnsiTheme="minorHAnsi" w:cstheme="minorHAnsi"/>
          <w:color w:val="auto"/>
          <w:highlight w:val="yellow"/>
        </w:rPr>
        <w:t xml:space="preserve">. </w:t>
      </w:r>
      <w:r w:rsidR="00612DA5">
        <w:rPr>
          <w:rFonts w:asciiTheme="minorHAnsi" w:hAnsiTheme="minorHAnsi" w:cstheme="minorHAnsi"/>
          <w:color w:val="auto"/>
          <w:highlight w:val="yellow"/>
        </w:rPr>
        <w:t>Use a tweezer to transfer</w:t>
      </w:r>
      <w:r w:rsidR="00DD2C30" w:rsidRPr="00BA30A6">
        <w:rPr>
          <w:rFonts w:asciiTheme="minorHAnsi" w:hAnsiTheme="minorHAnsi" w:cstheme="minorHAnsi"/>
          <w:color w:val="auto"/>
          <w:highlight w:val="yellow"/>
        </w:rPr>
        <w:t xml:space="preserve"> the </w:t>
      </w:r>
      <w:r w:rsidR="009C73B7" w:rsidRPr="00BA30A6">
        <w:rPr>
          <w:rFonts w:asciiTheme="minorHAnsi" w:hAnsiTheme="minorHAnsi" w:cstheme="minorHAnsi"/>
          <w:color w:val="auto"/>
          <w:highlight w:val="yellow"/>
        </w:rPr>
        <w:t>glass pieces</w:t>
      </w:r>
      <w:r w:rsidR="00DD2C30" w:rsidRPr="00BA30A6">
        <w:rPr>
          <w:rFonts w:asciiTheme="minorHAnsi" w:hAnsiTheme="minorHAnsi" w:cstheme="minorHAnsi"/>
          <w:color w:val="auto"/>
          <w:highlight w:val="yellow"/>
        </w:rPr>
        <w:t xml:space="preserve"> </w:t>
      </w:r>
      <w:r w:rsidR="00F11E92" w:rsidRPr="00BA30A6">
        <w:rPr>
          <w:rFonts w:asciiTheme="minorHAnsi" w:hAnsiTheme="minorHAnsi" w:cstheme="minorHAnsi"/>
          <w:color w:val="auto"/>
          <w:highlight w:val="yellow"/>
        </w:rPr>
        <w:t>i</w:t>
      </w:r>
      <w:r w:rsidR="00DD2C30" w:rsidRPr="00BA30A6">
        <w:rPr>
          <w:rFonts w:asciiTheme="minorHAnsi" w:hAnsiTheme="minorHAnsi" w:cstheme="minorHAnsi"/>
          <w:color w:val="auto"/>
          <w:highlight w:val="yellow"/>
        </w:rPr>
        <w:t>n</w:t>
      </w:r>
      <w:r w:rsidR="00F11E92" w:rsidRPr="00BA30A6">
        <w:rPr>
          <w:rFonts w:asciiTheme="minorHAnsi" w:hAnsiTheme="minorHAnsi" w:cstheme="minorHAnsi"/>
          <w:color w:val="auto"/>
          <w:highlight w:val="yellow"/>
        </w:rPr>
        <w:t>to</w:t>
      </w:r>
      <w:r w:rsidR="00DD2C30" w:rsidRPr="00BA30A6">
        <w:rPr>
          <w:rFonts w:asciiTheme="minorHAnsi" w:hAnsiTheme="minorHAnsi" w:cstheme="minorHAnsi"/>
          <w:color w:val="auto"/>
          <w:highlight w:val="yellow"/>
        </w:rPr>
        <w:t xml:space="preserve"> a beaker </w:t>
      </w:r>
      <w:r w:rsidR="009C73B7" w:rsidRPr="00BA30A6">
        <w:rPr>
          <w:rFonts w:asciiTheme="minorHAnsi" w:hAnsiTheme="minorHAnsi" w:cstheme="minorHAnsi"/>
          <w:color w:val="auto"/>
          <w:highlight w:val="yellow"/>
        </w:rPr>
        <w:t>containing</w:t>
      </w:r>
      <w:r w:rsidR="00DD2C30" w:rsidRPr="00BA30A6">
        <w:rPr>
          <w:rFonts w:asciiTheme="minorHAnsi" w:hAnsiTheme="minorHAnsi" w:cstheme="minorHAnsi"/>
          <w:color w:val="auto"/>
          <w:highlight w:val="yellow"/>
        </w:rPr>
        <w:t xml:space="preserve"> double distillated water (DDW)</w:t>
      </w:r>
      <w:r w:rsidR="00414BF1" w:rsidRPr="00BA30A6">
        <w:rPr>
          <w:rFonts w:asciiTheme="minorHAnsi" w:hAnsiTheme="minorHAnsi" w:cstheme="minorHAnsi"/>
          <w:color w:val="auto"/>
          <w:highlight w:val="yellow"/>
        </w:rPr>
        <w:t xml:space="preserve">. </w:t>
      </w:r>
      <w:r w:rsidR="00E60EDE">
        <w:rPr>
          <w:rFonts w:asciiTheme="minorHAnsi" w:hAnsiTheme="minorHAnsi" w:cstheme="minorHAnsi"/>
          <w:color w:val="auto"/>
          <w:highlight w:val="yellow"/>
        </w:rPr>
        <w:t>Remove</w:t>
      </w:r>
      <w:r w:rsidR="00414BF1" w:rsidRPr="00BA30A6">
        <w:rPr>
          <w:rFonts w:asciiTheme="minorHAnsi" w:hAnsiTheme="minorHAnsi" w:cstheme="minorHAnsi"/>
          <w:color w:val="auto"/>
          <w:highlight w:val="yellow"/>
        </w:rPr>
        <w:t xml:space="preserve"> the samples from the beaker</w:t>
      </w:r>
      <w:r w:rsidR="00A05A55" w:rsidRPr="00BA30A6">
        <w:rPr>
          <w:rFonts w:asciiTheme="minorHAnsi" w:hAnsiTheme="minorHAnsi" w:cstheme="minorHAnsi"/>
          <w:color w:val="auto"/>
          <w:highlight w:val="yellow"/>
        </w:rPr>
        <w:t>,</w:t>
      </w:r>
      <w:r w:rsidR="00414BF1" w:rsidRPr="00BA30A6">
        <w:rPr>
          <w:rFonts w:asciiTheme="minorHAnsi" w:hAnsiTheme="minorHAnsi" w:cstheme="minorHAnsi"/>
          <w:color w:val="auto"/>
          <w:highlight w:val="yellow"/>
        </w:rPr>
        <w:t xml:space="preserve"> </w:t>
      </w:r>
      <w:r w:rsidR="00F15971" w:rsidRPr="00BA30A6">
        <w:rPr>
          <w:rFonts w:asciiTheme="minorHAnsi" w:hAnsiTheme="minorHAnsi" w:cstheme="minorHAnsi"/>
          <w:color w:val="auto"/>
          <w:highlight w:val="yellow"/>
        </w:rPr>
        <w:t xml:space="preserve">dry excessive water touching the </w:t>
      </w:r>
      <w:r w:rsidR="004674D5" w:rsidRPr="00BA30A6">
        <w:rPr>
          <w:rFonts w:asciiTheme="minorHAnsi" w:hAnsiTheme="minorHAnsi" w:cstheme="minorHAnsi"/>
          <w:color w:val="auto"/>
          <w:highlight w:val="yellow"/>
        </w:rPr>
        <w:t xml:space="preserve">borders of </w:t>
      </w:r>
      <w:r w:rsidR="004674D5" w:rsidRPr="00D564C5">
        <w:rPr>
          <w:rFonts w:asciiTheme="minorHAnsi" w:hAnsiTheme="minorHAnsi" w:cstheme="minorHAnsi"/>
          <w:color w:val="auto"/>
          <w:highlight w:val="yellow"/>
        </w:rPr>
        <w:t xml:space="preserve">the slide with </w:t>
      </w:r>
      <w:r w:rsidR="00A34043" w:rsidRPr="00D564C5">
        <w:rPr>
          <w:rFonts w:asciiTheme="minorHAnsi" w:hAnsiTheme="minorHAnsi" w:cstheme="minorHAnsi"/>
          <w:color w:val="auto"/>
          <w:highlight w:val="yellow"/>
        </w:rPr>
        <w:t>tissue wipers</w:t>
      </w:r>
      <w:r w:rsidR="005577B6" w:rsidRPr="00D564C5">
        <w:rPr>
          <w:rFonts w:asciiTheme="minorHAnsi" w:hAnsiTheme="minorHAnsi" w:cstheme="minorHAnsi"/>
          <w:color w:val="auto"/>
          <w:highlight w:val="yellow"/>
        </w:rPr>
        <w:t>.</w:t>
      </w:r>
    </w:p>
    <w:p w14:paraId="6E67BF48" w14:textId="77777777" w:rsidR="008C2E1E" w:rsidRPr="00BA30A6" w:rsidRDefault="008C2E1E" w:rsidP="008705B8">
      <w:pPr>
        <w:rPr>
          <w:rFonts w:asciiTheme="minorHAnsi" w:hAnsiTheme="minorHAnsi" w:cstheme="minorHAnsi"/>
          <w:color w:val="auto"/>
        </w:rPr>
      </w:pPr>
    </w:p>
    <w:p w14:paraId="501B371C" w14:textId="2322354F" w:rsidR="00DD2C30" w:rsidRPr="00BA30A6"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1.1.2.9</w:t>
      </w:r>
      <w:r w:rsidR="00D564C5">
        <w:rPr>
          <w:rFonts w:asciiTheme="minorHAnsi" w:hAnsiTheme="minorHAnsi" w:cstheme="minorHAnsi"/>
          <w:color w:val="auto"/>
          <w:highlight w:val="yellow"/>
        </w:rPr>
        <w:t xml:space="preserve">. </w:t>
      </w:r>
      <w:r w:rsidR="006D2637" w:rsidRPr="00BA30A6">
        <w:rPr>
          <w:rFonts w:asciiTheme="minorHAnsi" w:hAnsiTheme="minorHAnsi" w:cstheme="minorHAnsi"/>
          <w:color w:val="auto"/>
          <w:highlight w:val="yellow"/>
        </w:rPr>
        <w:t>Place the slid</w:t>
      </w:r>
      <w:r w:rsidR="00DD2C30" w:rsidRPr="00BA30A6">
        <w:rPr>
          <w:rFonts w:asciiTheme="minorHAnsi" w:hAnsiTheme="minorHAnsi" w:cstheme="minorHAnsi"/>
          <w:color w:val="auto"/>
          <w:highlight w:val="yellow"/>
        </w:rPr>
        <w:t xml:space="preserve">es in a covered </w:t>
      </w:r>
      <w:r w:rsidR="00D564C5">
        <w:rPr>
          <w:rFonts w:asciiTheme="minorHAnsi" w:hAnsiTheme="minorHAnsi" w:cstheme="minorHAnsi"/>
          <w:color w:val="auto"/>
          <w:highlight w:val="yellow"/>
        </w:rPr>
        <w:t>P</w:t>
      </w:r>
      <w:r w:rsidR="00DD2C30" w:rsidRPr="00BA30A6">
        <w:rPr>
          <w:rFonts w:asciiTheme="minorHAnsi" w:hAnsiTheme="minorHAnsi" w:cstheme="minorHAnsi"/>
          <w:color w:val="auto"/>
          <w:highlight w:val="yellow"/>
        </w:rPr>
        <w:t>etri dish</w:t>
      </w:r>
      <w:r w:rsidR="005563FA" w:rsidRPr="00BA30A6">
        <w:rPr>
          <w:rFonts w:asciiTheme="minorHAnsi" w:hAnsiTheme="minorHAnsi" w:cstheme="minorHAnsi"/>
          <w:color w:val="auto"/>
          <w:highlight w:val="yellow"/>
        </w:rPr>
        <w:t xml:space="preserve">. </w:t>
      </w:r>
      <w:r w:rsidR="00E97503">
        <w:rPr>
          <w:rFonts w:asciiTheme="minorHAnsi" w:hAnsiTheme="minorHAnsi" w:cstheme="minorHAnsi"/>
          <w:color w:val="auto"/>
          <w:highlight w:val="yellow"/>
        </w:rPr>
        <w:t>U</w:t>
      </w:r>
      <w:r w:rsidR="00E97503" w:rsidRPr="00BA30A6">
        <w:rPr>
          <w:rFonts w:asciiTheme="minorHAnsi" w:hAnsiTheme="minorHAnsi" w:cstheme="minorHAnsi"/>
          <w:color w:val="auto"/>
          <w:highlight w:val="yellow"/>
        </w:rPr>
        <w:t xml:space="preserve">se a double-sided tape </w:t>
      </w:r>
      <w:r w:rsidR="00FB7799">
        <w:rPr>
          <w:rFonts w:asciiTheme="minorHAnsi" w:hAnsiTheme="minorHAnsi" w:cstheme="minorHAnsi"/>
          <w:color w:val="auto"/>
          <w:highlight w:val="yellow"/>
        </w:rPr>
        <w:t>t</w:t>
      </w:r>
      <w:r w:rsidR="005563FA" w:rsidRPr="00BA30A6">
        <w:rPr>
          <w:rFonts w:asciiTheme="minorHAnsi" w:hAnsiTheme="minorHAnsi" w:cstheme="minorHAnsi"/>
          <w:color w:val="auto"/>
          <w:highlight w:val="yellow"/>
        </w:rPr>
        <w:t xml:space="preserve">o fix the glass pieces onto the bottom </w:t>
      </w:r>
      <w:r w:rsidR="00B1550A" w:rsidRPr="00BA30A6">
        <w:rPr>
          <w:rFonts w:asciiTheme="minorHAnsi" w:hAnsiTheme="minorHAnsi" w:cstheme="minorHAnsi"/>
          <w:color w:val="auto"/>
          <w:highlight w:val="yellow"/>
        </w:rPr>
        <w:t xml:space="preserve">of the </w:t>
      </w:r>
      <w:r w:rsidR="00525480">
        <w:rPr>
          <w:rFonts w:asciiTheme="minorHAnsi" w:hAnsiTheme="minorHAnsi" w:cstheme="minorHAnsi"/>
          <w:color w:val="auto"/>
          <w:highlight w:val="yellow"/>
        </w:rPr>
        <w:t>P</w:t>
      </w:r>
      <w:r w:rsidR="00B1550A" w:rsidRPr="00BA30A6">
        <w:rPr>
          <w:rFonts w:asciiTheme="minorHAnsi" w:hAnsiTheme="minorHAnsi" w:cstheme="minorHAnsi"/>
          <w:color w:val="auto"/>
          <w:highlight w:val="yellow"/>
        </w:rPr>
        <w:t>etri dish</w:t>
      </w:r>
      <w:r w:rsidR="005563FA" w:rsidRPr="00BA30A6">
        <w:rPr>
          <w:rFonts w:asciiTheme="minorHAnsi" w:hAnsiTheme="minorHAnsi" w:cstheme="minorHAnsi"/>
          <w:color w:val="auto"/>
          <w:highlight w:val="yellow"/>
        </w:rPr>
        <w:t>. Place</w:t>
      </w:r>
      <w:r w:rsidR="00DD2C30" w:rsidRPr="00BA30A6">
        <w:rPr>
          <w:rFonts w:asciiTheme="minorHAnsi" w:hAnsiTheme="minorHAnsi" w:cstheme="minorHAnsi"/>
          <w:color w:val="auto"/>
          <w:highlight w:val="yellow"/>
        </w:rPr>
        <w:t xml:space="preserve"> the </w:t>
      </w:r>
      <w:r w:rsidR="00270ADB">
        <w:rPr>
          <w:rFonts w:asciiTheme="minorHAnsi" w:hAnsiTheme="minorHAnsi" w:cstheme="minorHAnsi"/>
          <w:color w:val="auto"/>
          <w:highlight w:val="yellow"/>
        </w:rPr>
        <w:t>P</w:t>
      </w:r>
      <w:r w:rsidR="00DD2C30" w:rsidRPr="00BA30A6">
        <w:rPr>
          <w:rFonts w:asciiTheme="minorHAnsi" w:hAnsiTheme="minorHAnsi" w:cstheme="minorHAnsi"/>
          <w:color w:val="auto"/>
          <w:highlight w:val="yellow"/>
        </w:rPr>
        <w:t>etri dish in a de</w:t>
      </w:r>
      <w:r w:rsidR="005563FA" w:rsidRPr="00BA30A6">
        <w:rPr>
          <w:rFonts w:asciiTheme="minorHAnsi" w:hAnsiTheme="minorHAnsi" w:cstheme="minorHAnsi"/>
          <w:color w:val="auto"/>
          <w:highlight w:val="yellow"/>
        </w:rPr>
        <w:t>sic</w:t>
      </w:r>
      <w:r w:rsidR="00F520C3" w:rsidRPr="00BA30A6">
        <w:rPr>
          <w:rFonts w:asciiTheme="minorHAnsi" w:hAnsiTheme="minorHAnsi" w:cstheme="minorHAnsi"/>
          <w:color w:val="auto"/>
          <w:highlight w:val="yellow"/>
        </w:rPr>
        <w:t>c</w:t>
      </w:r>
      <w:r w:rsidR="005563FA" w:rsidRPr="00BA30A6">
        <w:rPr>
          <w:rFonts w:asciiTheme="minorHAnsi" w:hAnsiTheme="minorHAnsi" w:cstheme="minorHAnsi"/>
          <w:color w:val="auto"/>
          <w:highlight w:val="yellow"/>
        </w:rPr>
        <w:t>ator for 24 h.</w:t>
      </w:r>
      <w:r w:rsidR="005563FA" w:rsidRPr="00BA30A6">
        <w:rPr>
          <w:rFonts w:asciiTheme="minorHAnsi" w:hAnsiTheme="minorHAnsi" w:cstheme="minorHAnsi"/>
          <w:color w:val="auto"/>
        </w:rPr>
        <w:t xml:space="preserve"> </w:t>
      </w:r>
    </w:p>
    <w:p w14:paraId="4DD35BCC" w14:textId="77777777" w:rsidR="0022570B" w:rsidRPr="00BA30A6" w:rsidRDefault="0022570B" w:rsidP="008705B8">
      <w:pPr>
        <w:rPr>
          <w:rFonts w:asciiTheme="minorHAnsi" w:hAnsiTheme="minorHAnsi" w:cstheme="minorHAnsi"/>
          <w:color w:val="auto"/>
        </w:rPr>
      </w:pPr>
    </w:p>
    <w:p w14:paraId="2EF9FF92" w14:textId="77777777" w:rsidR="00BD1F92" w:rsidRDefault="00600B9D" w:rsidP="008705B8">
      <w:pPr>
        <w:rPr>
          <w:rFonts w:asciiTheme="minorHAnsi" w:hAnsiTheme="minorHAnsi" w:cstheme="minorHAnsi"/>
          <w:color w:val="auto"/>
          <w:highlight w:val="yellow"/>
        </w:rPr>
      </w:pPr>
      <w:r w:rsidRPr="00AD3BB1">
        <w:rPr>
          <w:rFonts w:asciiTheme="minorHAnsi" w:hAnsiTheme="minorHAnsi" w:cstheme="minorHAnsi"/>
          <w:color w:val="auto"/>
          <w:highlight w:val="yellow"/>
        </w:rPr>
        <w:t>1.1.2.10</w:t>
      </w:r>
      <w:r w:rsidR="004F4418" w:rsidRPr="00AD3BB1">
        <w:rPr>
          <w:rFonts w:asciiTheme="minorHAnsi" w:hAnsiTheme="minorHAnsi" w:cstheme="minorHAnsi"/>
          <w:color w:val="auto"/>
          <w:highlight w:val="yellow"/>
        </w:rPr>
        <w:t>.</w:t>
      </w:r>
      <w:r w:rsidRPr="00AD3BB1">
        <w:rPr>
          <w:rFonts w:asciiTheme="minorHAnsi" w:hAnsiTheme="minorHAnsi" w:cstheme="minorHAnsi"/>
          <w:color w:val="auto"/>
          <w:highlight w:val="yellow"/>
        </w:rPr>
        <w:t xml:space="preserve"> </w:t>
      </w:r>
      <w:r w:rsidR="004F4418" w:rsidRPr="00AD3BB1">
        <w:rPr>
          <w:rFonts w:asciiTheme="minorHAnsi" w:hAnsiTheme="minorHAnsi" w:cstheme="minorHAnsi"/>
          <w:color w:val="auto"/>
          <w:highlight w:val="yellow"/>
        </w:rPr>
        <w:t>O</w:t>
      </w:r>
      <w:r w:rsidR="00555205" w:rsidRPr="00AD3BB1">
        <w:rPr>
          <w:rFonts w:asciiTheme="minorHAnsi" w:hAnsiTheme="minorHAnsi" w:cstheme="minorHAnsi"/>
          <w:color w:val="auto"/>
          <w:highlight w:val="yellow"/>
        </w:rPr>
        <w:t>bserve the crystals formed on the glass pieces</w:t>
      </w:r>
      <w:r w:rsidR="00331713" w:rsidRPr="00AD3BB1">
        <w:rPr>
          <w:rFonts w:asciiTheme="minorHAnsi" w:hAnsiTheme="minorHAnsi" w:cstheme="minorHAnsi"/>
          <w:color w:val="auto"/>
          <w:highlight w:val="yellow"/>
        </w:rPr>
        <w:t xml:space="preserve"> </w:t>
      </w:r>
      <w:r w:rsidR="004F4418" w:rsidRPr="00AD3BB1">
        <w:rPr>
          <w:rFonts w:asciiTheme="minorHAnsi" w:hAnsiTheme="minorHAnsi" w:cstheme="minorHAnsi"/>
          <w:color w:val="auto"/>
          <w:highlight w:val="yellow"/>
        </w:rPr>
        <w:t>with</w:t>
      </w:r>
      <w:r w:rsidR="00331713" w:rsidRPr="00AD3BB1">
        <w:rPr>
          <w:rFonts w:asciiTheme="minorHAnsi" w:hAnsiTheme="minorHAnsi" w:cstheme="minorHAnsi"/>
          <w:color w:val="auto"/>
          <w:highlight w:val="yellow"/>
        </w:rPr>
        <w:t xml:space="preserve"> a stereoscope </w:t>
      </w:r>
      <w:r w:rsidR="004F4418" w:rsidRPr="00AD3BB1">
        <w:rPr>
          <w:rFonts w:asciiTheme="minorHAnsi" w:hAnsiTheme="minorHAnsi" w:cstheme="minorHAnsi"/>
          <w:color w:val="auto"/>
          <w:highlight w:val="yellow"/>
        </w:rPr>
        <w:t xml:space="preserve">(3.5x magnification) </w:t>
      </w:r>
      <w:r w:rsidR="00331713" w:rsidRPr="00AD3BB1">
        <w:rPr>
          <w:rFonts w:asciiTheme="minorHAnsi" w:hAnsiTheme="minorHAnsi" w:cstheme="minorHAnsi"/>
          <w:color w:val="auto"/>
          <w:highlight w:val="yellow"/>
        </w:rPr>
        <w:t>and/or an upright optical microscope (</w:t>
      </w:r>
      <w:r w:rsidR="004674D5" w:rsidRPr="00AD3BB1">
        <w:rPr>
          <w:rFonts w:asciiTheme="minorHAnsi" w:hAnsiTheme="minorHAnsi" w:cstheme="minorHAnsi"/>
          <w:color w:val="auto"/>
          <w:highlight w:val="yellow"/>
        </w:rPr>
        <w:t>10</w:t>
      </w:r>
      <w:r w:rsidR="00D705F7" w:rsidRPr="00AD3BB1">
        <w:rPr>
          <w:rFonts w:asciiTheme="minorHAnsi" w:hAnsiTheme="minorHAnsi" w:cstheme="minorHAnsi"/>
          <w:color w:val="auto"/>
          <w:highlight w:val="yellow"/>
        </w:rPr>
        <w:t>x</w:t>
      </w:r>
      <w:r w:rsidR="00F22E50" w:rsidRPr="00AD3BB1">
        <w:rPr>
          <w:rFonts w:asciiTheme="minorHAnsi" w:hAnsiTheme="minorHAnsi" w:cstheme="minorHAnsi"/>
          <w:color w:val="auto"/>
          <w:highlight w:val="yellow"/>
        </w:rPr>
        <w:t>–40</w:t>
      </w:r>
      <w:r w:rsidR="00D705F7" w:rsidRPr="00AD3BB1">
        <w:rPr>
          <w:rFonts w:asciiTheme="minorHAnsi" w:hAnsiTheme="minorHAnsi" w:cstheme="minorHAnsi"/>
          <w:color w:val="auto"/>
          <w:highlight w:val="yellow"/>
        </w:rPr>
        <w:t>x</w:t>
      </w:r>
      <w:r w:rsidR="004674D5" w:rsidRPr="00AD3BB1">
        <w:rPr>
          <w:rFonts w:asciiTheme="minorHAnsi" w:hAnsiTheme="minorHAnsi" w:cstheme="minorHAnsi"/>
          <w:color w:val="auto"/>
          <w:highlight w:val="yellow"/>
        </w:rPr>
        <w:t xml:space="preserve"> magnificati</w:t>
      </w:r>
      <w:r w:rsidR="00F22E50" w:rsidRPr="00AD3BB1">
        <w:rPr>
          <w:rFonts w:asciiTheme="minorHAnsi" w:hAnsiTheme="minorHAnsi" w:cstheme="minorHAnsi"/>
          <w:color w:val="auto"/>
          <w:highlight w:val="yellow"/>
        </w:rPr>
        <w:t>on</w:t>
      </w:r>
      <w:r w:rsidR="00D705F7" w:rsidRPr="00AD3BB1">
        <w:rPr>
          <w:rFonts w:asciiTheme="minorHAnsi" w:hAnsiTheme="minorHAnsi" w:cstheme="minorHAnsi"/>
          <w:color w:val="auto"/>
          <w:highlight w:val="yellow"/>
        </w:rPr>
        <w:t>)</w:t>
      </w:r>
      <w:r w:rsidR="00555205" w:rsidRPr="00AD3BB1">
        <w:rPr>
          <w:rFonts w:asciiTheme="minorHAnsi" w:hAnsiTheme="minorHAnsi" w:cstheme="minorHAnsi"/>
          <w:color w:val="auto"/>
          <w:highlight w:val="yellow"/>
        </w:rPr>
        <w:t xml:space="preserve">. </w:t>
      </w:r>
      <w:r w:rsidR="009D5C2F" w:rsidRPr="00AD3BB1">
        <w:rPr>
          <w:rFonts w:asciiTheme="minorHAnsi" w:hAnsiTheme="minorHAnsi" w:cstheme="minorHAnsi"/>
          <w:color w:val="auto"/>
          <w:highlight w:val="yellow"/>
        </w:rPr>
        <w:t xml:space="preserve">If the control solutions are clean, </w:t>
      </w:r>
      <w:r w:rsidR="00555205" w:rsidRPr="00D32FC0">
        <w:rPr>
          <w:rFonts w:asciiTheme="minorHAnsi" w:hAnsiTheme="minorHAnsi" w:cstheme="minorHAnsi"/>
          <w:color w:val="auto"/>
          <w:highlight w:val="yellow"/>
        </w:rPr>
        <w:t>rhombohedral crystals</w:t>
      </w:r>
      <w:r w:rsidR="005C2ABA" w:rsidRPr="00D32FC0">
        <w:rPr>
          <w:rFonts w:asciiTheme="minorHAnsi" w:hAnsiTheme="minorHAnsi" w:cstheme="minorHAnsi"/>
          <w:color w:val="auto"/>
          <w:highlight w:val="yellow"/>
        </w:rPr>
        <w:t xml:space="preserve"> (most likely calcite)</w:t>
      </w:r>
      <w:r w:rsidR="00B1550A" w:rsidRPr="00D32FC0">
        <w:rPr>
          <w:rFonts w:asciiTheme="minorHAnsi" w:hAnsiTheme="minorHAnsi" w:cstheme="minorHAnsi"/>
          <w:color w:val="auto"/>
          <w:highlight w:val="yellow"/>
        </w:rPr>
        <w:t xml:space="preserve"> will be observed</w:t>
      </w:r>
      <w:r w:rsidR="00755417" w:rsidRPr="00D32FC0">
        <w:rPr>
          <w:rFonts w:asciiTheme="minorHAnsi" w:hAnsiTheme="minorHAnsi" w:cstheme="minorHAnsi"/>
          <w:color w:val="auto"/>
          <w:highlight w:val="yellow"/>
        </w:rPr>
        <w:t xml:space="preserve"> with an optical microscope</w:t>
      </w:r>
      <w:r w:rsidR="00C10514" w:rsidRPr="00D32FC0">
        <w:rPr>
          <w:rFonts w:asciiTheme="minorHAnsi" w:hAnsiTheme="minorHAnsi" w:cstheme="minorHAnsi"/>
          <w:color w:val="auto"/>
          <w:highlight w:val="yellow"/>
        </w:rPr>
        <w:t xml:space="preserve"> (</w:t>
      </w:r>
      <w:r w:rsidR="00C10514" w:rsidRPr="00AD3BB1">
        <w:rPr>
          <w:rFonts w:asciiTheme="minorHAnsi" w:hAnsiTheme="minorHAnsi" w:cstheme="minorHAnsi"/>
          <w:b/>
          <w:color w:val="auto"/>
          <w:highlight w:val="yellow"/>
        </w:rPr>
        <w:t xml:space="preserve">Figure </w:t>
      </w:r>
      <w:r w:rsidR="00863C7E" w:rsidRPr="00AD3BB1">
        <w:rPr>
          <w:rFonts w:asciiTheme="minorHAnsi" w:hAnsiTheme="minorHAnsi" w:cstheme="minorHAnsi"/>
          <w:b/>
          <w:color w:val="auto"/>
          <w:highlight w:val="yellow"/>
        </w:rPr>
        <w:t>2</w:t>
      </w:r>
      <w:r w:rsidR="00C10514" w:rsidRPr="00AD3BB1">
        <w:rPr>
          <w:rFonts w:asciiTheme="minorHAnsi" w:hAnsiTheme="minorHAnsi" w:cstheme="minorHAnsi"/>
          <w:b/>
          <w:color w:val="auto"/>
          <w:highlight w:val="yellow"/>
        </w:rPr>
        <w:t>A</w:t>
      </w:r>
      <w:r w:rsidR="00C10514" w:rsidRPr="00D32FC0">
        <w:rPr>
          <w:rFonts w:asciiTheme="minorHAnsi" w:hAnsiTheme="minorHAnsi" w:cstheme="minorHAnsi"/>
          <w:color w:val="auto"/>
          <w:highlight w:val="yellow"/>
        </w:rPr>
        <w:t>)</w:t>
      </w:r>
      <w:r w:rsidR="00CB4722" w:rsidRPr="00D32FC0">
        <w:rPr>
          <w:rFonts w:asciiTheme="minorHAnsi" w:hAnsiTheme="minorHAnsi" w:cstheme="minorHAnsi"/>
          <w:color w:val="auto"/>
          <w:highlight w:val="yellow"/>
        </w:rPr>
        <w:t>.</w:t>
      </w:r>
      <w:r w:rsidR="002627DF" w:rsidRPr="00D32FC0">
        <w:rPr>
          <w:rFonts w:asciiTheme="minorHAnsi" w:hAnsiTheme="minorHAnsi" w:cstheme="minorHAnsi"/>
          <w:color w:val="auto"/>
          <w:highlight w:val="yellow"/>
        </w:rPr>
        <w:t xml:space="preserve"> </w:t>
      </w:r>
    </w:p>
    <w:p w14:paraId="57278074" w14:textId="77777777" w:rsidR="00BD1F92" w:rsidRDefault="00BD1F92" w:rsidP="008705B8">
      <w:pPr>
        <w:rPr>
          <w:rFonts w:asciiTheme="minorHAnsi" w:hAnsiTheme="minorHAnsi" w:cstheme="minorHAnsi"/>
          <w:color w:val="auto"/>
          <w:highlight w:val="yellow"/>
        </w:rPr>
      </w:pPr>
    </w:p>
    <w:p w14:paraId="6D720A52" w14:textId="74173F04" w:rsidR="00555205" w:rsidRPr="00BA30A6" w:rsidRDefault="00BD1F92" w:rsidP="008705B8">
      <w:pPr>
        <w:rPr>
          <w:rFonts w:asciiTheme="minorHAnsi" w:hAnsiTheme="minorHAnsi" w:cstheme="minorHAnsi"/>
          <w:color w:val="auto"/>
        </w:rPr>
      </w:pPr>
      <w:r>
        <w:rPr>
          <w:rFonts w:asciiTheme="minorHAnsi" w:hAnsiTheme="minorHAnsi" w:cstheme="minorHAnsi"/>
          <w:color w:val="auto"/>
          <w:highlight w:val="yellow"/>
        </w:rPr>
        <w:t xml:space="preserve">1.1.2.11. </w:t>
      </w:r>
      <w:r w:rsidR="002627DF" w:rsidRPr="00D32FC0">
        <w:rPr>
          <w:rFonts w:asciiTheme="minorHAnsi" w:hAnsiTheme="minorHAnsi" w:cstheme="minorHAnsi"/>
          <w:color w:val="auto"/>
          <w:highlight w:val="yellow"/>
        </w:rPr>
        <w:t xml:space="preserve">If </w:t>
      </w:r>
      <w:r w:rsidR="00755417" w:rsidRPr="00D32FC0">
        <w:rPr>
          <w:rFonts w:asciiTheme="minorHAnsi" w:hAnsiTheme="minorHAnsi" w:cstheme="minorHAnsi"/>
          <w:color w:val="auto"/>
          <w:highlight w:val="yellow"/>
        </w:rPr>
        <w:t xml:space="preserve">in addition to the rhombohedral crystals, </w:t>
      </w:r>
      <w:r w:rsidR="000B2DEA" w:rsidRPr="00D32FC0">
        <w:rPr>
          <w:rFonts w:asciiTheme="minorHAnsi" w:hAnsiTheme="minorHAnsi" w:cstheme="minorHAnsi"/>
          <w:color w:val="auto"/>
          <w:highlight w:val="yellow"/>
        </w:rPr>
        <w:t xml:space="preserve">the </w:t>
      </w:r>
      <w:r w:rsidR="00755417" w:rsidRPr="00D32FC0">
        <w:rPr>
          <w:rFonts w:asciiTheme="minorHAnsi" w:hAnsiTheme="minorHAnsi" w:cstheme="minorHAnsi"/>
          <w:color w:val="auto"/>
          <w:highlight w:val="yellow"/>
        </w:rPr>
        <w:t xml:space="preserve">control </w:t>
      </w:r>
      <w:r w:rsidR="005C2ABA" w:rsidRPr="00D32FC0">
        <w:rPr>
          <w:rFonts w:asciiTheme="minorHAnsi" w:hAnsiTheme="minorHAnsi" w:cstheme="minorHAnsi"/>
          <w:color w:val="auto"/>
          <w:highlight w:val="yellow"/>
        </w:rPr>
        <w:t>contains spherical</w:t>
      </w:r>
      <w:r w:rsidR="00755417" w:rsidRPr="00D32FC0">
        <w:rPr>
          <w:rFonts w:asciiTheme="minorHAnsi" w:hAnsiTheme="minorHAnsi" w:cstheme="minorHAnsi"/>
          <w:color w:val="auto"/>
          <w:highlight w:val="yellow"/>
        </w:rPr>
        <w:t xml:space="preserve"> crystals (most likely </w:t>
      </w:r>
      <w:proofErr w:type="spellStart"/>
      <w:r w:rsidR="00755417" w:rsidRPr="00D32FC0">
        <w:rPr>
          <w:rFonts w:asciiTheme="minorHAnsi" w:hAnsiTheme="minorHAnsi" w:cstheme="minorHAnsi"/>
          <w:color w:val="auto"/>
          <w:highlight w:val="yellow"/>
        </w:rPr>
        <w:t>vaterite</w:t>
      </w:r>
      <w:proofErr w:type="spellEnd"/>
      <w:r w:rsidR="008C2E1E" w:rsidRPr="00D32FC0">
        <w:rPr>
          <w:rFonts w:asciiTheme="minorHAnsi" w:hAnsiTheme="minorHAnsi" w:cstheme="minorHAnsi"/>
          <w:color w:val="auto"/>
          <w:highlight w:val="yellow"/>
        </w:rPr>
        <w:t xml:space="preserve">, </w:t>
      </w:r>
      <w:r w:rsidR="008C2E1E" w:rsidRPr="00AD3BB1">
        <w:rPr>
          <w:rFonts w:asciiTheme="minorHAnsi" w:hAnsiTheme="minorHAnsi" w:cstheme="minorHAnsi"/>
          <w:b/>
          <w:color w:val="auto"/>
          <w:highlight w:val="yellow"/>
        </w:rPr>
        <w:t>Figure 2B</w:t>
      </w:r>
      <w:r w:rsidR="00755417" w:rsidRPr="00D32FC0">
        <w:rPr>
          <w:rFonts w:asciiTheme="minorHAnsi" w:hAnsiTheme="minorHAnsi" w:cstheme="minorHAnsi"/>
          <w:color w:val="auto"/>
          <w:highlight w:val="yellow"/>
        </w:rPr>
        <w:t>),</w:t>
      </w:r>
      <w:r w:rsidR="009E6C27" w:rsidRPr="00D32FC0">
        <w:rPr>
          <w:rFonts w:asciiTheme="minorHAnsi" w:hAnsiTheme="minorHAnsi" w:cstheme="minorHAnsi"/>
          <w:color w:val="auto"/>
          <w:highlight w:val="yellow"/>
        </w:rPr>
        <w:t xml:space="preserve"> or if </w:t>
      </w:r>
      <w:r w:rsidR="00AD3BB1">
        <w:rPr>
          <w:rFonts w:asciiTheme="minorHAnsi" w:hAnsiTheme="minorHAnsi" w:cstheme="minorHAnsi"/>
          <w:color w:val="auto"/>
          <w:highlight w:val="yellow"/>
        </w:rPr>
        <w:t>scan electron microscope (</w:t>
      </w:r>
      <w:r w:rsidR="009E6C27" w:rsidRPr="00D32FC0">
        <w:rPr>
          <w:rFonts w:asciiTheme="minorHAnsi" w:hAnsiTheme="minorHAnsi" w:cstheme="minorHAnsi"/>
          <w:color w:val="auto"/>
          <w:highlight w:val="yellow"/>
        </w:rPr>
        <w:t>SEM</w:t>
      </w:r>
      <w:r w:rsidR="00AD3BB1">
        <w:rPr>
          <w:rFonts w:asciiTheme="minorHAnsi" w:hAnsiTheme="minorHAnsi" w:cstheme="minorHAnsi"/>
          <w:color w:val="auto"/>
          <w:highlight w:val="yellow"/>
        </w:rPr>
        <w:t>)</w:t>
      </w:r>
      <w:r w:rsidR="009E6C27" w:rsidRPr="00D32FC0">
        <w:rPr>
          <w:rFonts w:asciiTheme="minorHAnsi" w:hAnsiTheme="minorHAnsi" w:cstheme="minorHAnsi"/>
          <w:color w:val="auto"/>
          <w:highlight w:val="yellow"/>
        </w:rPr>
        <w:t xml:space="preserve"> images show rhombohedral crystals with rough rather than smooth </w:t>
      </w:r>
      <w:r w:rsidR="009E6C27" w:rsidRPr="00950A0B">
        <w:rPr>
          <w:rFonts w:asciiTheme="minorHAnsi" w:hAnsiTheme="minorHAnsi" w:cstheme="minorHAnsi"/>
          <w:color w:val="auto"/>
          <w:highlight w:val="yellow"/>
        </w:rPr>
        <w:t>faces</w:t>
      </w:r>
      <w:r w:rsidR="0012463A">
        <w:rPr>
          <w:rFonts w:asciiTheme="minorHAnsi" w:hAnsiTheme="minorHAnsi" w:cstheme="minorHAnsi"/>
          <w:color w:val="auto"/>
          <w:highlight w:val="yellow"/>
        </w:rPr>
        <w:t xml:space="preserve"> </w:t>
      </w:r>
      <w:r w:rsidR="009E6C27" w:rsidRPr="00D32FC0">
        <w:rPr>
          <w:rFonts w:asciiTheme="minorHAnsi" w:hAnsiTheme="minorHAnsi" w:cstheme="minorHAnsi"/>
          <w:color w:val="auto"/>
          <w:highlight w:val="yellow"/>
        </w:rPr>
        <w:t>(</w:t>
      </w:r>
      <w:r w:rsidR="009E6C27" w:rsidRPr="00730776">
        <w:rPr>
          <w:rFonts w:asciiTheme="minorHAnsi" w:hAnsiTheme="minorHAnsi" w:cstheme="minorHAnsi"/>
          <w:b/>
          <w:color w:val="auto"/>
          <w:highlight w:val="yellow"/>
        </w:rPr>
        <w:t>Figure 3</w:t>
      </w:r>
      <w:proofErr w:type="gramStart"/>
      <w:r w:rsidR="009E6C27" w:rsidRPr="00730776">
        <w:rPr>
          <w:rFonts w:asciiTheme="minorHAnsi" w:hAnsiTheme="minorHAnsi" w:cstheme="minorHAnsi"/>
          <w:b/>
          <w:color w:val="auto"/>
          <w:highlight w:val="yellow"/>
        </w:rPr>
        <w:t>A,B</w:t>
      </w:r>
      <w:proofErr w:type="gramEnd"/>
      <w:r w:rsidR="009E6C27" w:rsidRPr="00D32FC0">
        <w:rPr>
          <w:rFonts w:asciiTheme="minorHAnsi" w:hAnsiTheme="minorHAnsi" w:cstheme="minorHAnsi"/>
          <w:color w:val="auto"/>
          <w:highlight w:val="yellow"/>
        </w:rPr>
        <w:t>)</w:t>
      </w:r>
      <w:r w:rsidR="00B1550A" w:rsidRPr="00D32FC0">
        <w:rPr>
          <w:rFonts w:asciiTheme="minorHAnsi" w:hAnsiTheme="minorHAnsi" w:cstheme="minorHAnsi"/>
          <w:color w:val="auto"/>
          <w:highlight w:val="yellow"/>
        </w:rPr>
        <w:t>,</w:t>
      </w:r>
      <w:r w:rsidR="00755417" w:rsidRPr="00D32FC0">
        <w:rPr>
          <w:rFonts w:asciiTheme="minorHAnsi" w:hAnsiTheme="minorHAnsi" w:cstheme="minorHAnsi"/>
          <w:color w:val="auto"/>
          <w:highlight w:val="yellow"/>
        </w:rPr>
        <w:t xml:space="preserve"> repeat the</w:t>
      </w:r>
      <w:r w:rsidR="00F15971" w:rsidRPr="00D32FC0">
        <w:rPr>
          <w:rFonts w:asciiTheme="minorHAnsi" w:hAnsiTheme="minorHAnsi" w:cstheme="minorHAnsi"/>
          <w:color w:val="auto"/>
          <w:highlight w:val="yellow"/>
        </w:rPr>
        <w:t xml:space="preserve"> crystallization</w:t>
      </w:r>
      <w:r w:rsidR="005C2ABA" w:rsidRPr="00D32FC0">
        <w:rPr>
          <w:rFonts w:asciiTheme="minorHAnsi" w:hAnsiTheme="minorHAnsi" w:cstheme="minorHAnsi"/>
          <w:color w:val="auto"/>
          <w:highlight w:val="yellow"/>
        </w:rPr>
        <w:t xml:space="preserve"> protocol</w:t>
      </w:r>
      <w:r w:rsidR="00F15971" w:rsidRPr="00D32FC0">
        <w:rPr>
          <w:rFonts w:asciiTheme="minorHAnsi" w:hAnsiTheme="minorHAnsi" w:cstheme="minorHAnsi"/>
          <w:color w:val="auto"/>
          <w:highlight w:val="yellow"/>
        </w:rPr>
        <w:t xml:space="preserve"> </w:t>
      </w:r>
      <w:r w:rsidR="009D5C2F" w:rsidRPr="00D32FC0">
        <w:rPr>
          <w:rFonts w:asciiTheme="minorHAnsi" w:hAnsiTheme="minorHAnsi" w:cstheme="minorHAnsi"/>
          <w:color w:val="auto"/>
          <w:highlight w:val="yellow"/>
        </w:rPr>
        <w:t>making sure</w:t>
      </w:r>
      <w:r w:rsidR="00F15971" w:rsidRPr="00D32FC0">
        <w:rPr>
          <w:rFonts w:asciiTheme="minorHAnsi" w:hAnsiTheme="minorHAnsi" w:cstheme="minorHAnsi"/>
          <w:color w:val="auto"/>
          <w:highlight w:val="yellow"/>
        </w:rPr>
        <w:t xml:space="preserve"> that the cleaning step (</w:t>
      </w:r>
      <w:r w:rsidR="00AA435C" w:rsidRPr="00D32FC0">
        <w:rPr>
          <w:rFonts w:asciiTheme="minorHAnsi" w:hAnsiTheme="minorHAnsi" w:cstheme="minorHAnsi"/>
          <w:color w:val="auto"/>
          <w:highlight w:val="yellow"/>
        </w:rPr>
        <w:t>1.1.</w:t>
      </w:r>
      <w:r w:rsidR="00600B9D" w:rsidRPr="00D32FC0">
        <w:rPr>
          <w:rFonts w:asciiTheme="minorHAnsi" w:hAnsiTheme="minorHAnsi" w:cstheme="minorHAnsi"/>
          <w:color w:val="auto"/>
          <w:highlight w:val="yellow"/>
        </w:rPr>
        <w:t>1</w:t>
      </w:r>
      <w:r w:rsidR="00AA435C" w:rsidRPr="00C34511">
        <w:rPr>
          <w:rFonts w:asciiTheme="minorHAnsi" w:hAnsiTheme="minorHAnsi" w:cstheme="minorHAnsi"/>
          <w:color w:val="auto"/>
          <w:highlight w:val="yellow"/>
        </w:rPr>
        <w:t xml:space="preserve">) </w:t>
      </w:r>
      <w:r w:rsidR="00766724">
        <w:rPr>
          <w:rFonts w:asciiTheme="minorHAnsi" w:hAnsiTheme="minorHAnsi" w:cstheme="minorHAnsi"/>
          <w:color w:val="auto"/>
          <w:highlight w:val="yellow"/>
        </w:rPr>
        <w:t>is</w:t>
      </w:r>
      <w:r w:rsidR="009D5C2F" w:rsidRPr="00C34511">
        <w:rPr>
          <w:rFonts w:asciiTheme="minorHAnsi" w:hAnsiTheme="minorHAnsi" w:cstheme="minorHAnsi"/>
          <w:color w:val="auto"/>
          <w:highlight w:val="yellow"/>
        </w:rPr>
        <w:t xml:space="preserve"> performed</w:t>
      </w:r>
      <w:r w:rsidR="00AA435C" w:rsidRPr="00C34511">
        <w:rPr>
          <w:rFonts w:asciiTheme="minorHAnsi" w:hAnsiTheme="minorHAnsi" w:cstheme="minorHAnsi"/>
          <w:color w:val="auto"/>
          <w:highlight w:val="yellow"/>
        </w:rPr>
        <w:t xml:space="preserve"> correctly.</w:t>
      </w:r>
      <w:r w:rsidR="009E6C27" w:rsidRPr="00C34511">
        <w:rPr>
          <w:rFonts w:asciiTheme="minorHAnsi" w:hAnsiTheme="minorHAnsi" w:cstheme="minorHAnsi"/>
          <w:color w:val="auto"/>
          <w:highlight w:val="yellow"/>
        </w:rPr>
        <w:t xml:space="preserve"> Furthermore, </w:t>
      </w:r>
      <w:r w:rsidR="00C56AA5" w:rsidRPr="00C34511">
        <w:rPr>
          <w:rFonts w:asciiTheme="minorHAnsi" w:hAnsiTheme="minorHAnsi" w:cstheme="minorHAnsi"/>
          <w:color w:val="auto"/>
          <w:highlight w:val="yellow"/>
        </w:rPr>
        <w:t>make better care that there is no ammonium carbonate in areas on t</w:t>
      </w:r>
      <w:r w:rsidR="00E90BB5">
        <w:rPr>
          <w:rFonts w:asciiTheme="minorHAnsi" w:hAnsiTheme="minorHAnsi" w:cstheme="minorHAnsi"/>
          <w:color w:val="auto"/>
          <w:highlight w:val="yellow"/>
        </w:rPr>
        <w:t>he plate other than the dedicated</w:t>
      </w:r>
      <w:r w:rsidR="00C56AA5" w:rsidRPr="00C34511">
        <w:rPr>
          <w:rFonts w:asciiTheme="minorHAnsi" w:hAnsiTheme="minorHAnsi" w:cstheme="minorHAnsi"/>
          <w:color w:val="auto"/>
          <w:highlight w:val="yellow"/>
        </w:rPr>
        <w:t xml:space="preserve"> well</w:t>
      </w:r>
      <w:r w:rsidR="00E90BB5">
        <w:rPr>
          <w:rFonts w:asciiTheme="minorHAnsi" w:hAnsiTheme="minorHAnsi" w:cstheme="minorHAnsi"/>
          <w:color w:val="auto"/>
          <w:highlight w:val="yellow"/>
        </w:rPr>
        <w:t>s</w:t>
      </w:r>
      <w:r w:rsidR="00C56AA5" w:rsidRPr="00C34511">
        <w:rPr>
          <w:rFonts w:asciiTheme="minorHAnsi" w:hAnsiTheme="minorHAnsi" w:cstheme="minorHAnsi"/>
          <w:color w:val="auto"/>
          <w:highlight w:val="yellow"/>
        </w:rPr>
        <w:t xml:space="preserve">. </w:t>
      </w:r>
      <w:r w:rsidR="00755417" w:rsidRPr="00C34511">
        <w:rPr>
          <w:rFonts w:asciiTheme="minorHAnsi" w:hAnsiTheme="minorHAnsi" w:cstheme="minorHAnsi"/>
          <w:color w:val="auto"/>
          <w:highlight w:val="yellow"/>
        </w:rPr>
        <w:t>Otherwise,</w:t>
      </w:r>
      <w:r w:rsidR="00B1550A" w:rsidRPr="00C34511">
        <w:rPr>
          <w:rFonts w:asciiTheme="minorHAnsi" w:hAnsiTheme="minorHAnsi" w:cstheme="minorHAnsi"/>
          <w:color w:val="auto"/>
          <w:highlight w:val="yellow"/>
        </w:rPr>
        <w:t xml:space="preserve"> </w:t>
      </w:r>
      <w:r w:rsidR="00555205" w:rsidRPr="00C34511">
        <w:rPr>
          <w:rFonts w:asciiTheme="minorHAnsi" w:hAnsiTheme="minorHAnsi" w:cstheme="minorHAnsi"/>
          <w:color w:val="auto"/>
          <w:highlight w:val="yellow"/>
        </w:rPr>
        <w:t xml:space="preserve">continue </w:t>
      </w:r>
      <w:r w:rsidR="00755417" w:rsidRPr="00C34511">
        <w:rPr>
          <w:rFonts w:asciiTheme="minorHAnsi" w:hAnsiTheme="minorHAnsi" w:cstheme="minorHAnsi"/>
          <w:color w:val="auto"/>
          <w:highlight w:val="yellow"/>
        </w:rPr>
        <w:t>to the next step</w:t>
      </w:r>
      <w:r w:rsidR="004A070D" w:rsidRPr="00C34511">
        <w:rPr>
          <w:rFonts w:asciiTheme="minorHAnsi" w:hAnsiTheme="minorHAnsi" w:cstheme="minorHAnsi"/>
          <w:color w:val="auto"/>
          <w:highlight w:val="yellow"/>
        </w:rPr>
        <w:t>.</w:t>
      </w:r>
      <w:r w:rsidR="00DF1056" w:rsidRPr="00BA30A6">
        <w:rPr>
          <w:rFonts w:asciiTheme="minorHAnsi" w:hAnsiTheme="minorHAnsi" w:cstheme="minorHAnsi"/>
          <w:color w:val="auto"/>
        </w:rPr>
        <w:t xml:space="preserve"> </w:t>
      </w:r>
    </w:p>
    <w:p w14:paraId="7DF07D6F" w14:textId="1BE8C76C" w:rsidR="00AA435C" w:rsidRPr="00BA30A6" w:rsidRDefault="00AA435C" w:rsidP="008705B8">
      <w:pPr>
        <w:rPr>
          <w:rFonts w:asciiTheme="minorHAnsi" w:hAnsiTheme="minorHAnsi" w:cstheme="minorHAnsi"/>
          <w:color w:val="auto"/>
        </w:rPr>
      </w:pPr>
    </w:p>
    <w:p w14:paraId="4C372A43" w14:textId="44609D0A" w:rsidR="00AA435C" w:rsidRPr="00AB2096" w:rsidRDefault="00600B9D" w:rsidP="008705B8">
      <w:pPr>
        <w:rPr>
          <w:rFonts w:asciiTheme="minorHAnsi" w:hAnsiTheme="minorHAnsi" w:cstheme="minorHAnsi"/>
          <w:b/>
          <w:color w:val="auto"/>
        </w:rPr>
      </w:pPr>
      <w:r w:rsidRPr="00AB2096">
        <w:rPr>
          <w:rFonts w:asciiTheme="minorHAnsi" w:hAnsiTheme="minorHAnsi" w:cstheme="minorHAnsi"/>
          <w:b/>
          <w:color w:val="auto"/>
          <w:highlight w:val="yellow"/>
        </w:rPr>
        <w:t>1.2</w:t>
      </w:r>
      <w:r w:rsidR="00AB2096">
        <w:rPr>
          <w:rFonts w:asciiTheme="minorHAnsi" w:hAnsiTheme="minorHAnsi" w:cstheme="minorHAnsi"/>
          <w:b/>
          <w:color w:val="auto"/>
          <w:highlight w:val="yellow"/>
        </w:rPr>
        <w:t>.</w:t>
      </w:r>
      <w:r w:rsidR="008C6003" w:rsidRPr="00AB2096">
        <w:rPr>
          <w:rFonts w:asciiTheme="minorHAnsi" w:hAnsiTheme="minorHAnsi" w:cstheme="minorHAnsi"/>
          <w:b/>
          <w:color w:val="auto"/>
          <w:highlight w:val="yellow"/>
        </w:rPr>
        <w:t xml:space="preserve"> </w:t>
      </w:r>
      <w:r w:rsidRPr="00AB2096">
        <w:rPr>
          <w:rFonts w:asciiTheme="minorHAnsi" w:hAnsiTheme="minorHAnsi" w:cstheme="minorHAnsi"/>
          <w:b/>
          <w:color w:val="auto"/>
          <w:highlight w:val="yellow"/>
        </w:rPr>
        <w:t>Crystallization in the presence of the additives</w:t>
      </w:r>
    </w:p>
    <w:p w14:paraId="35A990CB" w14:textId="246C840A" w:rsidR="00555205" w:rsidRPr="00BA30A6" w:rsidRDefault="00555205" w:rsidP="008705B8">
      <w:pPr>
        <w:rPr>
          <w:rFonts w:asciiTheme="minorHAnsi" w:hAnsiTheme="minorHAnsi" w:cstheme="minorHAnsi"/>
          <w:color w:val="auto"/>
        </w:rPr>
      </w:pPr>
    </w:p>
    <w:p w14:paraId="260C0C95" w14:textId="77777777" w:rsidR="00F20FBF" w:rsidRDefault="00600B9D" w:rsidP="008705B8">
      <w:pPr>
        <w:rPr>
          <w:rFonts w:asciiTheme="minorHAnsi" w:hAnsiTheme="minorHAnsi" w:cstheme="minorHAnsi"/>
          <w:color w:val="auto"/>
        </w:rPr>
      </w:pPr>
      <w:r w:rsidRPr="00BA30A6">
        <w:rPr>
          <w:rFonts w:asciiTheme="minorHAnsi" w:hAnsiTheme="minorHAnsi" w:cstheme="minorHAnsi"/>
          <w:color w:val="auto"/>
          <w:highlight w:val="yellow"/>
        </w:rPr>
        <w:t>1.2.1</w:t>
      </w:r>
      <w:r w:rsidR="00AB2096">
        <w:rPr>
          <w:rFonts w:asciiTheme="minorHAnsi" w:hAnsiTheme="minorHAnsi" w:cstheme="minorHAnsi"/>
          <w:color w:val="auto"/>
          <w:highlight w:val="yellow"/>
        </w:rPr>
        <w:t>.</w:t>
      </w:r>
      <w:r w:rsidRPr="00BA30A6">
        <w:rPr>
          <w:rFonts w:asciiTheme="minorHAnsi" w:hAnsiTheme="minorHAnsi" w:cstheme="minorHAnsi"/>
          <w:color w:val="auto"/>
          <w:highlight w:val="yellow"/>
        </w:rPr>
        <w:t xml:space="preserve"> </w:t>
      </w:r>
      <w:r w:rsidR="00555205" w:rsidRPr="00BA30A6">
        <w:rPr>
          <w:rFonts w:asciiTheme="minorHAnsi" w:hAnsiTheme="minorHAnsi" w:cstheme="minorHAnsi"/>
          <w:color w:val="auto"/>
          <w:highlight w:val="yellow"/>
        </w:rPr>
        <w:t>To study the effect of the additives on the crystallization of CaCO</w:t>
      </w:r>
      <w:r w:rsidR="0022570B" w:rsidRPr="00BA30A6">
        <w:rPr>
          <w:rFonts w:asciiTheme="minorHAnsi" w:hAnsiTheme="minorHAnsi" w:cstheme="minorHAnsi"/>
          <w:color w:val="auto"/>
          <w:highlight w:val="yellow"/>
          <w:vertAlign w:val="subscript"/>
        </w:rPr>
        <w:t>3</w:t>
      </w:r>
      <w:r w:rsidR="0022570B" w:rsidRPr="00BA30A6">
        <w:rPr>
          <w:rFonts w:asciiTheme="minorHAnsi" w:hAnsiTheme="minorHAnsi" w:cstheme="minorHAnsi"/>
          <w:color w:val="auto"/>
          <w:highlight w:val="yellow"/>
        </w:rPr>
        <w:t>, set up a multi</w:t>
      </w:r>
      <w:r w:rsidR="00FA4999">
        <w:rPr>
          <w:rFonts w:asciiTheme="minorHAnsi" w:hAnsiTheme="minorHAnsi" w:cstheme="minorHAnsi"/>
          <w:color w:val="auto"/>
          <w:highlight w:val="yellow"/>
        </w:rPr>
        <w:t>-</w:t>
      </w:r>
      <w:r w:rsidR="0022570B" w:rsidRPr="00BA30A6">
        <w:rPr>
          <w:rFonts w:asciiTheme="minorHAnsi" w:hAnsiTheme="minorHAnsi" w:cstheme="minorHAnsi"/>
          <w:color w:val="auto"/>
          <w:highlight w:val="yellow"/>
        </w:rPr>
        <w:t>well plate that contains (in different wells), a control CaCl</w:t>
      </w:r>
      <w:r w:rsidR="0022570B" w:rsidRPr="00BA30A6">
        <w:rPr>
          <w:rFonts w:asciiTheme="minorHAnsi" w:hAnsiTheme="minorHAnsi" w:cstheme="minorHAnsi"/>
          <w:color w:val="auto"/>
          <w:highlight w:val="yellow"/>
          <w:vertAlign w:val="subscript"/>
        </w:rPr>
        <w:t>2</w:t>
      </w:r>
      <w:r w:rsidR="0022570B" w:rsidRPr="00BA30A6">
        <w:rPr>
          <w:rFonts w:asciiTheme="minorHAnsi" w:hAnsiTheme="minorHAnsi" w:cstheme="minorHAnsi"/>
          <w:color w:val="auto"/>
          <w:highlight w:val="yellow"/>
        </w:rPr>
        <w:t xml:space="preserve"> solution</w:t>
      </w:r>
      <w:r w:rsidR="00777724" w:rsidRPr="00BA30A6">
        <w:rPr>
          <w:rFonts w:asciiTheme="minorHAnsi" w:hAnsiTheme="minorHAnsi" w:cstheme="minorHAnsi"/>
          <w:color w:val="auto"/>
          <w:highlight w:val="yellow"/>
        </w:rPr>
        <w:t xml:space="preserve"> without the additives</w:t>
      </w:r>
      <w:r w:rsidR="0022570B" w:rsidRPr="00BA30A6">
        <w:rPr>
          <w:rFonts w:asciiTheme="minorHAnsi" w:hAnsiTheme="minorHAnsi" w:cstheme="minorHAnsi"/>
          <w:color w:val="auto"/>
          <w:highlight w:val="yellow"/>
        </w:rPr>
        <w:t>, and CaCl</w:t>
      </w:r>
      <w:r w:rsidR="0022570B" w:rsidRPr="00BA30A6">
        <w:rPr>
          <w:rFonts w:asciiTheme="minorHAnsi" w:hAnsiTheme="minorHAnsi" w:cstheme="minorHAnsi"/>
          <w:color w:val="auto"/>
          <w:highlight w:val="yellow"/>
          <w:vertAlign w:val="subscript"/>
        </w:rPr>
        <w:t>2</w:t>
      </w:r>
      <w:r w:rsidR="0022570B" w:rsidRPr="00BA30A6">
        <w:rPr>
          <w:rFonts w:asciiTheme="minorHAnsi" w:hAnsiTheme="minorHAnsi" w:cstheme="minorHAnsi"/>
          <w:color w:val="auto"/>
          <w:highlight w:val="yellow"/>
        </w:rPr>
        <w:t xml:space="preserve"> solutions with the additives. Use the </w:t>
      </w:r>
      <w:r w:rsidR="00EF6E79">
        <w:rPr>
          <w:rFonts w:asciiTheme="minorHAnsi" w:hAnsiTheme="minorHAnsi" w:cstheme="minorHAnsi"/>
          <w:color w:val="auto"/>
          <w:highlight w:val="yellow"/>
        </w:rPr>
        <w:t xml:space="preserve">optimal </w:t>
      </w:r>
      <w:r w:rsidR="0022570B" w:rsidRPr="00BA30A6">
        <w:rPr>
          <w:rFonts w:asciiTheme="minorHAnsi" w:hAnsiTheme="minorHAnsi" w:cstheme="minorHAnsi"/>
          <w:color w:val="auto"/>
          <w:highlight w:val="yellow"/>
        </w:rPr>
        <w:t>concentration of CaCl</w:t>
      </w:r>
      <w:r w:rsidR="0022570B" w:rsidRPr="00BA30A6">
        <w:rPr>
          <w:rFonts w:asciiTheme="minorHAnsi" w:hAnsiTheme="minorHAnsi" w:cstheme="minorHAnsi"/>
          <w:color w:val="auto"/>
          <w:highlight w:val="yellow"/>
          <w:vertAlign w:val="subscript"/>
        </w:rPr>
        <w:t>2</w:t>
      </w:r>
      <w:r w:rsidR="00AA435C" w:rsidRPr="00BA30A6">
        <w:rPr>
          <w:rFonts w:asciiTheme="minorHAnsi" w:hAnsiTheme="minorHAnsi" w:cstheme="minorHAnsi"/>
          <w:color w:val="auto"/>
          <w:highlight w:val="yellow"/>
        </w:rPr>
        <w:t xml:space="preserve"> found in s</w:t>
      </w:r>
      <w:r w:rsidR="00AB2096">
        <w:rPr>
          <w:rFonts w:asciiTheme="minorHAnsi" w:hAnsiTheme="minorHAnsi" w:cstheme="minorHAnsi"/>
          <w:color w:val="auto"/>
          <w:highlight w:val="yellow"/>
        </w:rPr>
        <w:t>ection</w:t>
      </w:r>
      <w:r w:rsidR="00AA435C" w:rsidRPr="00BA30A6">
        <w:rPr>
          <w:rFonts w:asciiTheme="minorHAnsi" w:hAnsiTheme="minorHAnsi" w:cstheme="minorHAnsi"/>
          <w:color w:val="auto"/>
          <w:highlight w:val="yellow"/>
        </w:rPr>
        <w:t xml:space="preserve"> </w:t>
      </w:r>
      <w:r w:rsidRPr="00BA30A6">
        <w:rPr>
          <w:rFonts w:asciiTheme="minorHAnsi" w:hAnsiTheme="minorHAnsi" w:cstheme="minorHAnsi"/>
          <w:color w:val="auto"/>
          <w:highlight w:val="yellow"/>
        </w:rPr>
        <w:t>1.</w:t>
      </w:r>
      <w:r w:rsidR="009F44FE" w:rsidRPr="00BA30A6">
        <w:rPr>
          <w:rFonts w:asciiTheme="minorHAnsi" w:hAnsiTheme="minorHAnsi" w:cstheme="minorHAnsi"/>
          <w:color w:val="auto"/>
          <w:highlight w:val="yellow"/>
        </w:rPr>
        <w:t>1.2</w:t>
      </w:r>
      <w:r w:rsidRPr="00BA30A6">
        <w:rPr>
          <w:rFonts w:asciiTheme="minorHAnsi" w:hAnsiTheme="minorHAnsi" w:cstheme="minorHAnsi"/>
          <w:color w:val="auto"/>
          <w:highlight w:val="yellow"/>
        </w:rPr>
        <w:t xml:space="preserve"> </w:t>
      </w:r>
      <w:r w:rsidR="00600FED" w:rsidRPr="00BA30A6">
        <w:rPr>
          <w:rFonts w:asciiTheme="minorHAnsi" w:hAnsiTheme="minorHAnsi" w:cstheme="minorHAnsi"/>
          <w:color w:val="auto"/>
          <w:highlight w:val="yellow"/>
        </w:rPr>
        <w:t>for the experiment.</w:t>
      </w:r>
    </w:p>
    <w:p w14:paraId="348C4EDC" w14:textId="77777777" w:rsidR="00F20FBF" w:rsidRDefault="00F20FBF" w:rsidP="008705B8">
      <w:pPr>
        <w:rPr>
          <w:rFonts w:asciiTheme="minorHAnsi" w:hAnsiTheme="minorHAnsi" w:cstheme="minorHAnsi"/>
          <w:color w:val="auto"/>
        </w:rPr>
      </w:pPr>
    </w:p>
    <w:p w14:paraId="3F03C631" w14:textId="65705C22" w:rsidR="00FB0BFC" w:rsidRPr="00BA30A6" w:rsidRDefault="00F20FBF" w:rsidP="008705B8">
      <w:pPr>
        <w:rPr>
          <w:rFonts w:asciiTheme="minorHAnsi" w:hAnsiTheme="minorHAnsi" w:cstheme="minorHAnsi"/>
          <w:color w:val="auto"/>
        </w:rPr>
      </w:pPr>
      <w:r>
        <w:rPr>
          <w:rFonts w:asciiTheme="minorHAnsi" w:hAnsiTheme="minorHAnsi" w:cstheme="minorHAnsi"/>
          <w:color w:val="auto"/>
        </w:rPr>
        <w:t xml:space="preserve">NOTE: </w:t>
      </w:r>
      <w:r w:rsidR="00EF6E79">
        <w:rPr>
          <w:rFonts w:asciiTheme="minorHAnsi" w:hAnsiTheme="minorHAnsi" w:cstheme="minorHAnsi"/>
          <w:color w:val="auto"/>
        </w:rPr>
        <w:t xml:space="preserve">The protocol below </w:t>
      </w:r>
      <w:r w:rsidR="00D21956">
        <w:rPr>
          <w:rFonts w:asciiTheme="minorHAnsi" w:hAnsiTheme="minorHAnsi" w:cstheme="minorHAnsi"/>
          <w:color w:val="auto"/>
        </w:rPr>
        <w:t>uses</w:t>
      </w:r>
      <w:r w:rsidR="00EF6E79">
        <w:rPr>
          <w:rFonts w:asciiTheme="minorHAnsi" w:hAnsiTheme="minorHAnsi" w:cstheme="minorHAnsi"/>
          <w:color w:val="auto"/>
        </w:rPr>
        <w:t xml:space="preserve"> optimal conditions as</w:t>
      </w:r>
      <w:r w:rsidR="006C7601">
        <w:rPr>
          <w:rFonts w:asciiTheme="minorHAnsi" w:hAnsiTheme="minorHAnsi" w:cstheme="minorHAnsi"/>
          <w:color w:val="auto"/>
        </w:rPr>
        <w:t xml:space="preserve"> those </w:t>
      </w:r>
      <w:r w:rsidR="00D21956">
        <w:rPr>
          <w:rFonts w:asciiTheme="minorHAnsi" w:hAnsiTheme="minorHAnsi" w:cstheme="minorHAnsi"/>
          <w:color w:val="auto"/>
        </w:rPr>
        <w:t>reported</w:t>
      </w:r>
      <w:r w:rsidR="00EF6E79">
        <w:rPr>
          <w:rFonts w:asciiTheme="minorHAnsi" w:hAnsiTheme="minorHAnsi" w:cstheme="minorHAnsi"/>
          <w:color w:val="auto"/>
        </w:rPr>
        <w:t xml:space="preserve"> </w:t>
      </w:r>
      <w:r w:rsidR="00EF6E79" w:rsidRPr="00AE1B4B">
        <w:rPr>
          <w:rFonts w:asciiTheme="minorHAnsi" w:hAnsiTheme="minorHAnsi" w:cstheme="minorHAnsi"/>
          <w:color w:val="auto"/>
        </w:rPr>
        <w:t>in</w:t>
      </w:r>
      <w:r w:rsidR="003C65BA" w:rsidRPr="00AE1B4B">
        <w:rPr>
          <w:rFonts w:asciiTheme="minorHAnsi" w:hAnsiTheme="minorHAnsi" w:cstheme="minorHAnsi"/>
          <w:color w:val="auto"/>
        </w:rPr>
        <w:t xml:space="preserve"> </w:t>
      </w:r>
      <w:r w:rsidR="00D21956">
        <w:rPr>
          <w:rFonts w:asciiTheme="minorHAnsi" w:hAnsiTheme="minorHAnsi" w:cstheme="minorHAnsi"/>
          <w:color w:val="auto"/>
        </w:rPr>
        <w:t>a previous study</w:t>
      </w:r>
      <w:r w:rsidR="003C65BA" w:rsidRPr="005C7414">
        <w:rPr>
          <w:rFonts w:asciiTheme="minorHAnsi" w:hAnsiTheme="minorHAnsi" w:cstheme="minorHAnsi"/>
          <w:color w:val="auto"/>
          <w:vertAlign w:val="superscript"/>
        </w:rPr>
        <w:fldChar w:fldCharType="begin"/>
      </w:r>
      <w:r w:rsidR="003C65BA" w:rsidRPr="005C7414">
        <w:rPr>
          <w:rFonts w:asciiTheme="minorHAnsi" w:hAnsiTheme="minorHAnsi" w:cstheme="minorHAnsi"/>
          <w:color w:val="auto"/>
          <w:vertAlign w:val="superscript"/>
        </w:rPr>
        <w:instrText xml:space="preserve"> ADDIN EN.CITE &lt;EndNote&gt;&lt;Cite&gt;&lt;Author&gt;Azulay&lt;/Author&gt;&lt;Year&gt;2018&lt;/Year&gt;&lt;RecNum&gt;77&lt;/RecNum&gt;&lt;DisplayText&gt;&lt;style face="superscript"&gt;16&lt;/style&gt;&lt;/DisplayText&gt;&lt;record&gt;&lt;rec-number&gt;77&lt;/rec-number&gt;&lt;foreign-keys&gt;&lt;key app="EN" db-id="wpsvttvexr9224esz2o522ds9vtpfvta900d" timestamp="1545149389"&gt;77&lt;/key&gt;&lt;/foreign-keys&gt;&lt;ref-type name="Journal Article"&gt;17&lt;/ref-type&gt;&lt;contributors&gt;&lt;authors&gt;&lt;author&gt;Azulay, David N.&lt;/author&gt;&lt;author&gt;Abbasi, Razan&lt;/author&gt;&lt;author&gt;Ben Simhon Ktorza, Ilanit&lt;/author&gt;&lt;author&gt;Remennik, Sergei&lt;/author&gt;&lt;author&gt;Reddy M, Amarendar&lt;/author&gt;&lt;author&gt;Chai, Liraz&lt;/author&gt;&lt;/authors&gt;&lt;/contributors&gt;&lt;titles&gt;&lt;title&gt;Biopolymers from a Bacterial Extracellular Matrix Affect the Morphology and Structure of Calcium Carbonate Crystals&lt;/title&gt;&lt;secondary-title&gt;Crystal Growth &amp;amp; Design&lt;/secondary-title&gt;&lt;/titles&gt;&lt;periodical&gt;&lt;full-title&gt;Crystal Growth &amp;amp; Design&lt;/full-title&gt;&lt;/periodical&gt;&lt;pages&gt;5582-5591&lt;/pages&gt;&lt;volume&gt;18&lt;/volume&gt;&lt;number&gt;9&lt;/number&gt;&lt;dates&gt;&lt;year&gt;2018&lt;/year&gt;&lt;pub-dates&gt;&lt;date&gt;2018/09/05&lt;/date&gt;&lt;/pub-dates&gt;&lt;/dates&gt;&lt;publisher&gt;American Chemical Society&lt;/publisher&gt;&lt;isbn&gt;1528-7483&lt;/isbn&gt;&lt;urls&gt;&lt;related-urls&gt;&lt;url&gt;https://doi.org/10.1021/acs.cgd.8b00888&lt;/url&gt;&lt;/related-urls&gt;&lt;/urls&gt;&lt;electronic-resource-num&gt;10.1021/acs.cgd.8b00888&lt;/electronic-resource-num&gt;&lt;/record&gt;&lt;/Cite&gt;&lt;/EndNote&gt;</w:instrText>
      </w:r>
      <w:r w:rsidR="003C65BA" w:rsidRPr="005C7414">
        <w:rPr>
          <w:rFonts w:asciiTheme="minorHAnsi" w:hAnsiTheme="minorHAnsi" w:cstheme="minorHAnsi"/>
          <w:color w:val="auto"/>
          <w:vertAlign w:val="superscript"/>
        </w:rPr>
        <w:fldChar w:fldCharType="separate"/>
      </w:r>
      <w:r w:rsidR="003C65BA" w:rsidRPr="005C7414">
        <w:rPr>
          <w:rFonts w:asciiTheme="minorHAnsi" w:hAnsiTheme="minorHAnsi" w:cstheme="minorHAnsi"/>
          <w:noProof/>
          <w:color w:val="auto"/>
          <w:vertAlign w:val="superscript"/>
        </w:rPr>
        <w:t>16</w:t>
      </w:r>
      <w:r w:rsidR="003C65BA" w:rsidRPr="005C7414">
        <w:rPr>
          <w:rFonts w:asciiTheme="minorHAnsi" w:hAnsiTheme="minorHAnsi" w:cstheme="minorHAnsi"/>
          <w:color w:val="auto"/>
          <w:vertAlign w:val="superscript"/>
        </w:rPr>
        <w:fldChar w:fldCharType="end"/>
      </w:r>
      <w:r w:rsidR="000B2DEA" w:rsidRPr="00AE1B4B">
        <w:rPr>
          <w:rFonts w:asciiTheme="minorHAnsi" w:hAnsiTheme="minorHAnsi" w:cstheme="minorHAnsi"/>
          <w:color w:val="auto"/>
        </w:rPr>
        <w:t>.</w:t>
      </w:r>
      <w:r w:rsidR="000B2DEA">
        <w:rPr>
          <w:rFonts w:asciiTheme="minorHAnsi" w:hAnsiTheme="minorHAnsi" w:cstheme="minorHAnsi"/>
          <w:color w:val="auto"/>
        </w:rPr>
        <w:t xml:space="preserve"> </w:t>
      </w:r>
    </w:p>
    <w:p w14:paraId="564D9A6E" w14:textId="5C7FC18C" w:rsidR="0022570B" w:rsidRPr="00BA30A6" w:rsidRDefault="0022570B" w:rsidP="008705B8">
      <w:pPr>
        <w:rPr>
          <w:rFonts w:asciiTheme="minorHAnsi" w:hAnsiTheme="minorHAnsi" w:cstheme="minorHAnsi"/>
          <w:color w:val="auto"/>
        </w:rPr>
      </w:pPr>
    </w:p>
    <w:p w14:paraId="079875E7" w14:textId="0D481123" w:rsidR="002C1E36" w:rsidRPr="00BA30A6" w:rsidRDefault="00217C16" w:rsidP="008705B8">
      <w:pPr>
        <w:rPr>
          <w:rFonts w:asciiTheme="minorHAnsi" w:hAnsiTheme="minorHAnsi" w:cstheme="minorHAnsi"/>
          <w:color w:val="auto"/>
        </w:rPr>
      </w:pPr>
      <w:r w:rsidRPr="00BA30A6">
        <w:rPr>
          <w:rFonts w:asciiTheme="minorHAnsi" w:hAnsiTheme="minorHAnsi" w:cstheme="minorHAnsi"/>
          <w:color w:val="auto"/>
          <w:highlight w:val="yellow"/>
        </w:rPr>
        <w:t>1.2.</w:t>
      </w:r>
      <w:r w:rsidR="00E2117E" w:rsidRPr="00BA30A6">
        <w:rPr>
          <w:rFonts w:asciiTheme="minorHAnsi" w:hAnsiTheme="minorHAnsi" w:cstheme="minorHAnsi"/>
          <w:color w:val="auto"/>
          <w:highlight w:val="yellow"/>
        </w:rPr>
        <w:t>2</w:t>
      </w:r>
      <w:r w:rsidR="002770FE">
        <w:rPr>
          <w:rFonts w:asciiTheme="minorHAnsi" w:hAnsiTheme="minorHAnsi" w:cstheme="minorHAnsi"/>
          <w:color w:val="auto"/>
          <w:highlight w:val="yellow"/>
        </w:rPr>
        <w:t>.</w:t>
      </w:r>
      <w:r w:rsidR="00E2117E" w:rsidRPr="00BA30A6">
        <w:rPr>
          <w:rFonts w:asciiTheme="minorHAnsi" w:hAnsiTheme="minorHAnsi" w:cstheme="minorHAnsi"/>
          <w:color w:val="auto"/>
          <w:highlight w:val="yellow"/>
        </w:rPr>
        <w:t xml:space="preserve"> </w:t>
      </w:r>
      <w:r w:rsidR="00B064CC">
        <w:rPr>
          <w:rFonts w:asciiTheme="minorHAnsi" w:hAnsiTheme="minorHAnsi" w:cstheme="minorHAnsi"/>
          <w:color w:val="auto"/>
          <w:highlight w:val="yellow"/>
        </w:rPr>
        <w:t>Repeat step 1.1.2.2</w:t>
      </w:r>
      <w:r w:rsidR="0022570B" w:rsidRPr="00BA30A6">
        <w:rPr>
          <w:rFonts w:asciiTheme="minorHAnsi" w:hAnsiTheme="minorHAnsi" w:cstheme="minorHAnsi"/>
          <w:color w:val="auto"/>
          <w:highlight w:val="yellow"/>
        </w:rPr>
        <w:t>.</w:t>
      </w:r>
      <w:r w:rsidR="00600FED" w:rsidRPr="00BA30A6">
        <w:rPr>
          <w:rFonts w:asciiTheme="minorHAnsi" w:hAnsiTheme="minorHAnsi" w:cstheme="minorHAnsi"/>
          <w:color w:val="auto"/>
        </w:rPr>
        <w:t xml:space="preserve"> </w:t>
      </w:r>
    </w:p>
    <w:p w14:paraId="69CC339B" w14:textId="77777777" w:rsidR="00E2117E" w:rsidRPr="00BA30A6" w:rsidRDefault="00E2117E" w:rsidP="008705B8">
      <w:pPr>
        <w:rPr>
          <w:rFonts w:asciiTheme="minorHAnsi" w:hAnsiTheme="minorHAnsi" w:cstheme="minorHAnsi"/>
          <w:color w:val="auto"/>
        </w:rPr>
      </w:pPr>
    </w:p>
    <w:p w14:paraId="470DA42A" w14:textId="3BC1E4F2" w:rsidR="00E9774F" w:rsidRPr="00BA30A6" w:rsidRDefault="00E2117E" w:rsidP="008705B8">
      <w:pPr>
        <w:rPr>
          <w:rFonts w:asciiTheme="minorHAnsi" w:hAnsiTheme="minorHAnsi" w:cstheme="minorHAnsi"/>
          <w:color w:val="auto"/>
        </w:rPr>
      </w:pPr>
      <w:r w:rsidRPr="00BA30A6">
        <w:rPr>
          <w:rFonts w:asciiTheme="minorHAnsi" w:hAnsiTheme="minorHAnsi" w:cstheme="minorHAnsi"/>
          <w:color w:val="auto"/>
          <w:highlight w:val="yellow"/>
        </w:rPr>
        <w:t>1.2.3</w:t>
      </w:r>
      <w:r w:rsidR="002770FE">
        <w:rPr>
          <w:rFonts w:asciiTheme="minorHAnsi" w:hAnsiTheme="minorHAnsi" w:cstheme="minorHAnsi"/>
          <w:color w:val="auto"/>
          <w:highlight w:val="yellow"/>
        </w:rPr>
        <w:t>.</w:t>
      </w:r>
      <w:r w:rsidRPr="00BA30A6">
        <w:rPr>
          <w:rFonts w:asciiTheme="minorHAnsi" w:hAnsiTheme="minorHAnsi" w:cstheme="minorHAnsi"/>
          <w:color w:val="auto"/>
          <w:highlight w:val="yellow"/>
        </w:rPr>
        <w:t xml:space="preserve"> </w:t>
      </w:r>
      <w:r w:rsidR="00E9774F" w:rsidRPr="00BA30A6">
        <w:rPr>
          <w:rFonts w:asciiTheme="minorHAnsi" w:hAnsiTheme="minorHAnsi" w:cstheme="minorHAnsi"/>
          <w:color w:val="auto"/>
          <w:highlight w:val="yellow"/>
        </w:rPr>
        <w:t xml:space="preserve">Place ammonium carbonate </w:t>
      </w:r>
      <w:r w:rsidR="002770FE" w:rsidRPr="00BA30A6">
        <w:rPr>
          <w:rFonts w:asciiTheme="minorHAnsi" w:hAnsiTheme="minorHAnsi" w:cstheme="minorHAnsi"/>
          <w:color w:val="auto"/>
          <w:highlight w:val="yellow"/>
        </w:rPr>
        <w:t xml:space="preserve">powder </w:t>
      </w:r>
      <w:r w:rsidR="00E9774F" w:rsidRPr="00BA30A6">
        <w:rPr>
          <w:rFonts w:asciiTheme="minorHAnsi" w:hAnsiTheme="minorHAnsi" w:cstheme="minorHAnsi"/>
          <w:color w:val="auto"/>
          <w:highlight w:val="yellow"/>
        </w:rPr>
        <w:t>in the co</w:t>
      </w:r>
      <w:r w:rsidR="009F44FE" w:rsidRPr="00BA30A6">
        <w:rPr>
          <w:rFonts w:asciiTheme="minorHAnsi" w:hAnsiTheme="minorHAnsi" w:cstheme="minorHAnsi"/>
          <w:color w:val="auto"/>
          <w:highlight w:val="yellow"/>
        </w:rPr>
        <w:t>r</w:t>
      </w:r>
      <w:r w:rsidR="00E9774F" w:rsidRPr="00BA30A6">
        <w:rPr>
          <w:rFonts w:asciiTheme="minorHAnsi" w:hAnsiTheme="minorHAnsi" w:cstheme="minorHAnsi"/>
          <w:color w:val="auto"/>
          <w:highlight w:val="yellow"/>
        </w:rPr>
        <w:t xml:space="preserve">ners of the plate as described in </w:t>
      </w:r>
      <w:r w:rsidR="006C710B">
        <w:rPr>
          <w:rFonts w:asciiTheme="minorHAnsi" w:hAnsiTheme="minorHAnsi" w:cstheme="minorHAnsi"/>
          <w:color w:val="auto"/>
          <w:highlight w:val="yellow"/>
        </w:rPr>
        <w:t xml:space="preserve">step </w:t>
      </w:r>
      <w:r w:rsidR="00E9774F" w:rsidRPr="00BA30A6">
        <w:rPr>
          <w:rFonts w:asciiTheme="minorHAnsi" w:hAnsiTheme="minorHAnsi" w:cstheme="minorHAnsi"/>
          <w:color w:val="auto"/>
          <w:highlight w:val="yellow"/>
        </w:rPr>
        <w:t>1.1.2.1.</w:t>
      </w:r>
    </w:p>
    <w:p w14:paraId="5C2B2A20" w14:textId="77777777" w:rsidR="00E2117E" w:rsidRPr="00BA30A6" w:rsidRDefault="00E2117E" w:rsidP="008705B8">
      <w:pPr>
        <w:rPr>
          <w:rFonts w:asciiTheme="minorHAnsi" w:hAnsiTheme="minorHAnsi" w:cstheme="minorHAnsi"/>
          <w:color w:val="auto"/>
        </w:rPr>
      </w:pPr>
    </w:p>
    <w:p w14:paraId="7D3237E9" w14:textId="1638997D" w:rsidR="00D34F0E" w:rsidRPr="00BA30A6" w:rsidRDefault="00E2117E" w:rsidP="008705B8">
      <w:pPr>
        <w:rPr>
          <w:rFonts w:asciiTheme="minorHAnsi" w:hAnsiTheme="minorHAnsi" w:cstheme="minorHAnsi"/>
          <w:color w:val="auto"/>
        </w:rPr>
      </w:pPr>
      <w:r w:rsidRPr="00BA30A6">
        <w:rPr>
          <w:rFonts w:asciiTheme="minorHAnsi" w:hAnsiTheme="minorHAnsi" w:cstheme="minorHAnsi"/>
          <w:color w:val="auto"/>
          <w:highlight w:val="yellow"/>
        </w:rPr>
        <w:t>1.2.4</w:t>
      </w:r>
      <w:r w:rsidR="00E72256">
        <w:rPr>
          <w:rFonts w:asciiTheme="minorHAnsi" w:hAnsiTheme="minorHAnsi" w:cstheme="minorHAnsi"/>
          <w:color w:val="auto"/>
          <w:highlight w:val="yellow"/>
        </w:rPr>
        <w:t xml:space="preserve">. </w:t>
      </w:r>
      <w:r w:rsidR="00D34F0E" w:rsidRPr="00BA30A6">
        <w:rPr>
          <w:rFonts w:asciiTheme="minorHAnsi" w:hAnsiTheme="minorHAnsi" w:cstheme="minorHAnsi"/>
          <w:color w:val="auto"/>
          <w:highlight w:val="yellow"/>
        </w:rPr>
        <w:t>In each well where precipitation will occur, place a glass piece that was cut and cleaned as described in section 1.1.1.</w:t>
      </w:r>
    </w:p>
    <w:p w14:paraId="59109ECC" w14:textId="77777777" w:rsidR="00E2117E" w:rsidRPr="00BA30A6" w:rsidRDefault="00E2117E" w:rsidP="008705B8">
      <w:pPr>
        <w:rPr>
          <w:rFonts w:asciiTheme="minorHAnsi" w:hAnsiTheme="minorHAnsi" w:cstheme="minorHAnsi"/>
          <w:color w:val="auto"/>
        </w:rPr>
      </w:pPr>
    </w:p>
    <w:p w14:paraId="607D5535" w14:textId="47474E29" w:rsidR="00555205" w:rsidRPr="00BA30A6" w:rsidRDefault="00E2117E" w:rsidP="008705B8">
      <w:pPr>
        <w:rPr>
          <w:rFonts w:asciiTheme="minorHAnsi" w:hAnsiTheme="minorHAnsi" w:cstheme="minorHAnsi"/>
          <w:color w:val="auto"/>
        </w:rPr>
      </w:pPr>
      <w:r w:rsidRPr="00BA30A6">
        <w:rPr>
          <w:rFonts w:asciiTheme="minorHAnsi" w:hAnsiTheme="minorHAnsi" w:cstheme="minorHAnsi"/>
          <w:color w:val="auto"/>
          <w:highlight w:val="yellow"/>
        </w:rPr>
        <w:t>1.2.5</w:t>
      </w:r>
      <w:r w:rsidR="00E72256">
        <w:rPr>
          <w:rFonts w:asciiTheme="minorHAnsi" w:hAnsiTheme="minorHAnsi" w:cstheme="minorHAnsi"/>
          <w:color w:val="auto"/>
          <w:highlight w:val="yellow"/>
        </w:rPr>
        <w:t xml:space="preserve">. </w:t>
      </w:r>
      <w:r w:rsidR="000A406F">
        <w:rPr>
          <w:rFonts w:asciiTheme="minorHAnsi" w:hAnsiTheme="minorHAnsi" w:cstheme="minorHAnsi"/>
          <w:color w:val="auto"/>
          <w:highlight w:val="yellow"/>
        </w:rPr>
        <w:t>To prepare control wells, p</w:t>
      </w:r>
      <w:r w:rsidR="0022570B" w:rsidRPr="00BA30A6">
        <w:rPr>
          <w:rFonts w:asciiTheme="minorHAnsi" w:hAnsiTheme="minorHAnsi" w:cstheme="minorHAnsi"/>
          <w:color w:val="auto"/>
          <w:highlight w:val="yellow"/>
        </w:rPr>
        <w:t xml:space="preserve">ipette 90 </w:t>
      </w:r>
      <w:r w:rsidR="00AD6CDC">
        <w:rPr>
          <w:rFonts w:asciiTheme="minorHAnsi" w:hAnsiTheme="minorHAnsi" w:cstheme="minorHAnsi"/>
          <w:color w:val="auto"/>
          <w:highlight w:val="yellow"/>
        </w:rPr>
        <w:t>µL</w:t>
      </w:r>
      <w:r w:rsidR="0022570B" w:rsidRPr="00BA30A6">
        <w:rPr>
          <w:rFonts w:asciiTheme="minorHAnsi" w:hAnsiTheme="minorHAnsi" w:cstheme="minorHAnsi"/>
          <w:color w:val="auto"/>
          <w:highlight w:val="yellow"/>
        </w:rPr>
        <w:t xml:space="preserve"> of TDW into the</w:t>
      </w:r>
      <w:r w:rsidR="002C1E36" w:rsidRPr="00BA30A6">
        <w:rPr>
          <w:rFonts w:asciiTheme="minorHAnsi" w:hAnsiTheme="minorHAnsi" w:cstheme="minorHAnsi"/>
          <w:color w:val="auto"/>
          <w:highlight w:val="yellow"/>
        </w:rPr>
        <w:t xml:space="preserve"> control</w:t>
      </w:r>
      <w:r w:rsidR="0022570B" w:rsidRPr="00BA30A6">
        <w:rPr>
          <w:rFonts w:asciiTheme="minorHAnsi" w:hAnsiTheme="minorHAnsi" w:cstheme="minorHAnsi"/>
          <w:color w:val="auto"/>
          <w:highlight w:val="yellow"/>
        </w:rPr>
        <w:t xml:space="preserve"> wells</w:t>
      </w:r>
      <w:r w:rsidR="00B62780">
        <w:rPr>
          <w:rFonts w:asciiTheme="minorHAnsi" w:hAnsiTheme="minorHAnsi" w:cstheme="minorHAnsi"/>
          <w:color w:val="auto"/>
          <w:highlight w:val="yellow"/>
        </w:rPr>
        <w:t>.</w:t>
      </w:r>
      <w:r w:rsidR="007D141C" w:rsidRPr="00BA30A6">
        <w:rPr>
          <w:rFonts w:asciiTheme="minorHAnsi" w:hAnsiTheme="minorHAnsi" w:cstheme="minorHAnsi"/>
          <w:color w:val="auto"/>
          <w:highlight w:val="yellow"/>
        </w:rPr>
        <w:t xml:space="preserve"> </w:t>
      </w:r>
      <w:r w:rsidR="00B62780">
        <w:rPr>
          <w:rFonts w:asciiTheme="minorHAnsi" w:hAnsiTheme="minorHAnsi" w:cstheme="minorHAnsi"/>
          <w:color w:val="auto"/>
          <w:highlight w:val="yellow"/>
        </w:rPr>
        <w:t>P</w:t>
      </w:r>
      <w:r w:rsidR="00A43F3A" w:rsidRPr="00BA30A6">
        <w:rPr>
          <w:rFonts w:asciiTheme="minorHAnsi" w:hAnsiTheme="minorHAnsi" w:cstheme="minorHAnsi"/>
          <w:color w:val="auto"/>
          <w:highlight w:val="yellow"/>
        </w:rPr>
        <w:t>repare at least</w:t>
      </w:r>
      <w:r w:rsidR="005C2CBE">
        <w:rPr>
          <w:rFonts w:asciiTheme="minorHAnsi" w:hAnsiTheme="minorHAnsi" w:cstheme="minorHAnsi"/>
          <w:color w:val="auto"/>
          <w:highlight w:val="yellow"/>
        </w:rPr>
        <w:t xml:space="preserve"> one</w:t>
      </w:r>
      <w:r w:rsidR="007D141C" w:rsidRPr="00BA30A6">
        <w:rPr>
          <w:rFonts w:asciiTheme="minorHAnsi" w:hAnsiTheme="minorHAnsi" w:cstheme="minorHAnsi"/>
          <w:color w:val="auto"/>
          <w:highlight w:val="yellow"/>
          <w:lang w:val="en-GB"/>
        </w:rPr>
        <w:t xml:space="preserve"> </w:t>
      </w:r>
      <w:r w:rsidR="00B62780">
        <w:rPr>
          <w:rFonts w:asciiTheme="minorHAnsi" w:hAnsiTheme="minorHAnsi" w:cstheme="minorHAnsi"/>
          <w:color w:val="auto"/>
          <w:highlight w:val="yellow"/>
          <w:lang w:val="en-GB"/>
        </w:rPr>
        <w:t>re</w:t>
      </w:r>
      <w:r w:rsidR="007D141C" w:rsidRPr="00BA30A6">
        <w:rPr>
          <w:rFonts w:asciiTheme="minorHAnsi" w:hAnsiTheme="minorHAnsi" w:cstheme="minorHAnsi"/>
          <w:color w:val="auto"/>
          <w:highlight w:val="yellow"/>
          <w:lang w:val="en-GB"/>
        </w:rPr>
        <w:t xml:space="preserve">plicate of </w:t>
      </w:r>
      <w:r w:rsidR="00BE3729">
        <w:rPr>
          <w:rFonts w:asciiTheme="minorHAnsi" w:hAnsiTheme="minorHAnsi" w:cstheme="minorHAnsi"/>
          <w:color w:val="auto"/>
          <w:highlight w:val="yellow"/>
          <w:lang w:val="en-GB"/>
        </w:rPr>
        <w:t>each well including the control</w:t>
      </w:r>
      <w:r w:rsidR="007D141C" w:rsidRPr="00BA30A6">
        <w:rPr>
          <w:rFonts w:asciiTheme="minorHAnsi" w:hAnsiTheme="minorHAnsi" w:cstheme="minorHAnsi"/>
          <w:color w:val="auto"/>
          <w:highlight w:val="yellow"/>
          <w:lang w:val="en-GB"/>
        </w:rPr>
        <w:t>.</w:t>
      </w:r>
      <w:r w:rsidR="002C1E36" w:rsidRPr="00BA30A6">
        <w:rPr>
          <w:rFonts w:asciiTheme="minorHAnsi" w:hAnsiTheme="minorHAnsi" w:cstheme="minorHAnsi"/>
          <w:color w:val="auto"/>
          <w:highlight w:val="yellow"/>
        </w:rPr>
        <w:t xml:space="preserve"> </w:t>
      </w:r>
      <w:r w:rsidR="002C1E36" w:rsidRPr="003C65BA">
        <w:rPr>
          <w:rFonts w:asciiTheme="minorHAnsi" w:hAnsiTheme="minorHAnsi" w:cstheme="minorHAnsi"/>
          <w:color w:val="auto"/>
          <w:highlight w:val="yellow"/>
        </w:rPr>
        <w:t xml:space="preserve">If </w:t>
      </w:r>
      <w:r w:rsidR="008E1DA7" w:rsidRPr="003C65BA">
        <w:rPr>
          <w:rFonts w:asciiTheme="minorHAnsi" w:hAnsiTheme="minorHAnsi" w:cstheme="minorHAnsi"/>
          <w:color w:val="auto"/>
          <w:highlight w:val="yellow"/>
        </w:rPr>
        <w:t>the</w:t>
      </w:r>
      <w:r w:rsidR="002C1E36" w:rsidRPr="003C65BA">
        <w:rPr>
          <w:rFonts w:asciiTheme="minorHAnsi" w:hAnsiTheme="minorHAnsi" w:cstheme="minorHAnsi"/>
          <w:color w:val="auto"/>
          <w:highlight w:val="yellow"/>
        </w:rPr>
        <w:t xml:space="preserve"> additive</w:t>
      </w:r>
      <w:r w:rsidR="003C65BA" w:rsidRPr="003C65BA">
        <w:rPr>
          <w:rFonts w:asciiTheme="minorHAnsi" w:hAnsiTheme="minorHAnsi" w:cstheme="minorHAnsi"/>
          <w:color w:val="auto"/>
          <w:highlight w:val="yellow"/>
        </w:rPr>
        <w:t xml:space="preserve"> </w:t>
      </w:r>
      <w:r w:rsidR="002D61C3">
        <w:rPr>
          <w:rFonts w:asciiTheme="minorHAnsi" w:hAnsiTheme="minorHAnsi" w:cstheme="minorHAnsi"/>
          <w:color w:val="auto"/>
          <w:highlight w:val="yellow"/>
        </w:rPr>
        <w:t>used</w:t>
      </w:r>
      <w:r w:rsidR="003C65BA">
        <w:rPr>
          <w:rFonts w:asciiTheme="minorHAnsi" w:hAnsiTheme="minorHAnsi" w:cstheme="minorHAnsi"/>
          <w:color w:val="auto"/>
          <w:highlight w:val="yellow"/>
        </w:rPr>
        <w:t xml:space="preserve"> </w:t>
      </w:r>
      <w:r w:rsidR="002C1E36" w:rsidRPr="00BA30A6">
        <w:rPr>
          <w:rFonts w:asciiTheme="minorHAnsi" w:hAnsiTheme="minorHAnsi" w:cstheme="minorHAnsi"/>
          <w:color w:val="auto"/>
          <w:highlight w:val="yellow"/>
        </w:rPr>
        <w:t>is in a buffer solution, then p</w:t>
      </w:r>
      <w:r w:rsidR="007D141C" w:rsidRPr="00BA30A6">
        <w:rPr>
          <w:rFonts w:asciiTheme="minorHAnsi" w:hAnsiTheme="minorHAnsi" w:cstheme="minorHAnsi"/>
          <w:color w:val="auto"/>
          <w:highlight w:val="yellow"/>
        </w:rPr>
        <w:t>ipette 90</w:t>
      </w:r>
      <w:r w:rsidR="00E9774F" w:rsidRPr="00BA30A6">
        <w:rPr>
          <w:rFonts w:asciiTheme="minorHAnsi" w:hAnsiTheme="minorHAnsi" w:cstheme="minorHAnsi"/>
          <w:color w:val="auto"/>
          <w:highlight w:val="yellow"/>
        </w:rPr>
        <w:t xml:space="preserve"> </w:t>
      </w:r>
      <w:r w:rsidR="00AD6CDC">
        <w:rPr>
          <w:rFonts w:asciiTheme="minorHAnsi" w:hAnsiTheme="minorHAnsi" w:cstheme="minorHAnsi"/>
          <w:color w:val="auto"/>
          <w:highlight w:val="yellow"/>
        </w:rPr>
        <w:t>µL</w:t>
      </w:r>
      <w:r w:rsidR="007D141C" w:rsidRPr="00BA30A6">
        <w:rPr>
          <w:rFonts w:asciiTheme="minorHAnsi" w:hAnsiTheme="minorHAnsi" w:cstheme="minorHAnsi"/>
          <w:color w:val="auto"/>
          <w:highlight w:val="yellow"/>
        </w:rPr>
        <w:t xml:space="preserve"> </w:t>
      </w:r>
      <w:r w:rsidR="00555205" w:rsidRPr="00BA30A6">
        <w:rPr>
          <w:rFonts w:asciiTheme="minorHAnsi" w:hAnsiTheme="minorHAnsi" w:cstheme="minorHAnsi"/>
          <w:color w:val="auto"/>
          <w:highlight w:val="yellow"/>
        </w:rPr>
        <w:t>of buffer</w:t>
      </w:r>
      <w:r w:rsidR="00E16031" w:rsidRPr="00BA30A6">
        <w:rPr>
          <w:rFonts w:asciiTheme="minorHAnsi" w:hAnsiTheme="minorHAnsi" w:cstheme="minorHAnsi"/>
          <w:color w:val="auto"/>
          <w:highlight w:val="yellow"/>
        </w:rPr>
        <w:t xml:space="preserve"> instead of TDW water.</w:t>
      </w:r>
    </w:p>
    <w:p w14:paraId="3163FFA5" w14:textId="77777777" w:rsidR="00E2117E" w:rsidRPr="00BA30A6" w:rsidRDefault="00E2117E" w:rsidP="008705B8">
      <w:pPr>
        <w:rPr>
          <w:rFonts w:asciiTheme="minorHAnsi" w:hAnsiTheme="minorHAnsi" w:cstheme="minorHAnsi"/>
          <w:color w:val="auto"/>
        </w:rPr>
      </w:pPr>
    </w:p>
    <w:p w14:paraId="2EB93F54" w14:textId="31335832" w:rsidR="006D1C54" w:rsidRDefault="00E2117E" w:rsidP="008705B8">
      <w:pPr>
        <w:rPr>
          <w:rFonts w:asciiTheme="minorHAnsi" w:hAnsiTheme="minorHAnsi" w:cstheme="minorHAnsi"/>
          <w:color w:val="auto"/>
        </w:rPr>
      </w:pPr>
      <w:r w:rsidRPr="00BA30A6">
        <w:rPr>
          <w:rFonts w:asciiTheme="minorHAnsi" w:hAnsiTheme="minorHAnsi" w:cstheme="minorHAnsi"/>
          <w:color w:val="auto"/>
          <w:highlight w:val="yellow"/>
        </w:rPr>
        <w:t>1.2.6</w:t>
      </w:r>
      <w:r w:rsidR="006D1C54">
        <w:rPr>
          <w:rFonts w:asciiTheme="minorHAnsi" w:hAnsiTheme="minorHAnsi" w:cstheme="minorHAnsi"/>
          <w:color w:val="auto"/>
          <w:highlight w:val="yellow"/>
        </w:rPr>
        <w:t xml:space="preserve">. </w:t>
      </w:r>
      <w:r w:rsidR="00D27426" w:rsidRPr="00BA30A6">
        <w:rPr>
          <w:rFonts w:asciiTheme="minorHAnsi" w:hAnsiTheme="minorHAnsi" w:cstheme="minorHAnsi"/>
          <w:color w:val="auto"/>
          <w:highlight w:val="yellow"/>
        </w:rPr>
        <w:t>Prepare the additive-containing wells. Repeat step 1.2.</w:t>
      </w:r>
      <w:r w:rsidR="006D1C54">
        <w:rPr>
          <w:rFonts w:asciiTheme="minorHAnsi" w:hAnsiTheme="minorHAnsi" w:cstheme="minorHAnsi"/>
          <w:color w:val="auto"/>
          <w:highlight w:val="yellow"/>
        </w:rPr>
        <w:t>5</w:t>
      </w:r>
      <w:r w:rsidR="00D27426" w:rsidRPr="00BA30A6">
        <w:rPr>
          <w:rFonts w:asciiTheme="minorHAnsi" w:hAnsiTheme="minorHAnsi" w:cstheme="minorHAnsi"/>
          <w:color w:val="auto"/>
          <w:highlight w:val="yellow"/>
        </w:rPr>
        <w:t xml:space="preserve"> by adding 90 µL of the additive </w:t>
      </w:r>
      <w:r w:rsidR="00D27426" w:rsidRPr="00BA30A6">
        <w:rPr>
          <w:rFonts w:asciiTheme="minorHAnsi" w:hAnsiTheme="minorHAnsi" w:cstheme="minorHAnsi"/>
          <w:color w:val="auto"/>
          <w:highlight w:val="yellow"/>
        </w:rPr>
        <w:lastRenderedPageBreak/>
        <w:t>solution in water. If the additive is in buffer (instea</w:t>
      </w:r>
      <w:r w:rsidR="007D5E9A" w:rsidRPr="00BA30A6">
        <w:rPr>
          <w:rFonts w:asciiTheme="minorHAnsi" w:hAnsiTheme="minorHAnsi" w:cstheme="minorHAnsi"/>
          <w:color w:val="auto"/>
          <w:highlight w:val="yellow"/>
        </w:rPr>
        <w:t>d of TDW), p</w:t>
      </w:r>
      <w:r w:rsidR="00D27426" w:rsidRPr="00BA30A6">
        <w:rPr>
          <w:rFonts w:asciiTheme="minorHAnsi" w:hAnsiTheme="minorHAnsi" w:cstheme="minorHAnsi"/>
          <w:color w:val="auto"/>
          <w:highlight w:val="yellow"/>
        </w:rPr>
        <w:t xml:space="preserve">re-adjust the concentration of </w:t>
      </w:r>
      <w:r w:rsidR="008E1DA7" w:rsidRPr="003C65BA">
        <w:rPr>
          <w:rFonts w:asciiTheme="minorHAnsi" w:hAnsiTheme="minorHAnsi" w:cstheme="minorHAnsi"/>
          <w:color w:val="auto"/>
          <w:highlight w:val="yellow"/>
        </w:rPr>
        <w:t>the</w:t>
      </w:r>
      <w:r w:rsidR="00D27426" w:rsidRPr="003C65BA">
        <w:rPr>
          <w:rFonts w:asciiTheme="minorHAnsi" w:hAnsiTheme="minorHAnsi" w:cstheme="minorHAnsi"/>
          <w:color w:val="auto"/>
          <w:highlight w:val="yellow"/>
        </w:rPr>
        <w:t xml:space="preserve"> additive with buffer to meet th</w:t>
      </w:r>
      <w:r w:rsidR="00BB59EF" w:rsidRPr="003C65BA">
        <w:rPr>
          <w:rFonts w:asciiTheme="minorHAnsi" w:hAnsiTheme="minorHAnsi" w:cstheme="minorHAnsi"/>
          <w:color w:val="auto"/>
          <w:highlight w:val="yellow"/>
        </w:rPr>
        <w:t>e desired final concentration</w:t>
      </w:r>
      <w:r w:rsidR="000307DE">
        <w:rPr>
          <w:rFonts w:asciiTheme="minorHAnsi" w:hAnsiTheme="minorHAnsi" w:cstheme="minorHAnsi"/>
          <w:color w:val="auto"/>
          <w:highlight w:val="yellow"/>
        </w:rPr>
        <w:t>. K</w:t>
      </w:r>
      <w:r w:rsidR="00D27426" w:rsidRPr="003C65BA">
        <w:rPr>
          <w:rFonts w:asciiTheme="minorHAnsi" w:hAnsiTheme="minorHAnsi" w:cstheme="minorHAnsi"/>
          <w:color w:val="auto"/>
          <w:highlight w:val="yellow"/>
        </w:rPr>
        <w:t xml:space="preserve">eep </w:t>
      </w:r>
      <w:r w:rsidR="006D1C54">
        <w:rPr>
          <w:rFonts w:asciiTheme="minorHAnsi" w:hAnsiTheme="minorHAnsi" w:cstheme="minorHAnsi"/>
          <w:color w:val="auto"/>
          <w:highlight w:val="yellow"/>
        </w:rPr>
        <w:t>a</w:t>
      </w:r>
      <w:r w:rsidR="00D27426" w:rsidRPr="003C65BA">
        <w:rPr>
          <w:rFonts w:asciiTheme="minorHAnsi" w:hAnsiTheme="minorHAnsi" w:cstheme="minorHAnsi"/>
          <w:color w:val="auto"/>
          <w:highlight w:val="yellow"/>
        </w:rPr>
        <w:t xml:space="preserve"> total</w:t>
      </w:r>
      <w:r w:rsidR="002C3D49" w:rsidRPr="003C65BA">
        <w:rPr>
          <w:rFonts w:asciiTheme="minorHAnsi" w:hAnsiTheme="minorHAnsi" w:cstheme="minorHAnsi"/>
          <w:color w:val="auto"/>
          <w:highlight w:val="yellow"/>
        </w:rPr>
        <w:t xml:space="preserve"> volume</w:t>
      </w:r>
      <w:r w:rsidR="00D27426" w:rsidRPr="003C65BA">
        <w:rPr>
          <w:rFonts w:asciiTheme="minorHAnsi" w:hAnsiTheme="minorHAnsi" w:cstheme="minorHAnsi"/>
          <w:color w:val="auto"/>
          <w:highlight w:val="yellow"/>
        </w:rPr>
        <w:t xml:space="preserve"> of 90 µL</w:t>
      </w:r>
      <w:r w:rsidR="000307DE">
        <w:rPr>
          <w:rFonts w:asciiTheme="minorHAnsi" w:hAnsiTheme="minorHAnsi" w:cstheme="minorHAnsi"/>
          <w:color w:val="auto"/>
          <w:highlight w:val="yellow"/>
        </w:rPr>
        <w:t>;</w:t>
      </w:r>
      <w:r w:rsidR="00D27426" w:rsidRPr="003C65BA">
        <w:rPr>
          <w:rFonts w:asciiTheme="minorHAnsi" w:hAnsiTheme="minorHAnsi" w:cstheme="minorHAnsi"/>
          <w:color w:val="auto"/>
          <w:highlight w:val="yellow"/>
        </w:rPr>
        <w:t xml:space="preserve"> pipette first the additive, then the buffer.</w:t>
      </w:r>
    </w:p>
    <w:p w14:paraId="6D8E6D37" w14:textId="77777777" w:rsidR="006D1C54" w:rsidRDefault="006D1C54" w:rsidP="008705B8">
      <w:pPr>
        <w:rPr>
          <w:rFonts w:asciiTheme="minorHAnsi" w:hAnsiTheme="minorHAnsi" w:cstheme="minorHAnsi"/>
          <w:color w:val="auto"/>
        </w:rPr>
      </w:pPr>
    </w:p>
    <w:p w14:paraId="2CE29E39" w14:textId="48E09938" w:rsidR="001E5CA6" w:rsidRDefault="00E220F2" w:rsidP="008705B8">
      <w:pPr>
        <w:rPr>
          <w:rFonts w:asciiTheme="minorHAnsi" w:hAnsiTheme="minorHAnsi" w:cstheme="minorHAnsi"/>
          <w:color w:val="auto"/>
        </w:rPr>
      </w:pPr>
      <w:r>
        <w:rPr>
          <w:rFonts w:asciiTheme="minorHAnsi" w:hAnsiTheme="minorHAnsi" w:cstheme="minorHAnsi"/>
          <w:color w:val="auto"/>
        </w:rPr>
        <w:t>NOTE:</w:t>
      </w:r>
      <w:r w:rsidR="00D27426" w:rsidRPr="00BA30A6">
        <w:rPr>
          <w:rFonts w:asciiTheme="minorHAnsi" w:hAnsiTheme="minorHAnsi" w:cstheme="minorHAnsi"/>
          <w:color w:val="auto"/>
        </w:rPr>
        <w:t xml:space="preserve"> </w:t>
      </w:r>
      <w:r w:rsidR="00F925EC">
        <w:rPr>
          <w:rFonts w:asciiTheme="minorHAnsi" w:hAnsiTheme="minorHAnsi" w:cstheme="minorHAnsi"/>
          <w:color w:val="auto"/>
        </w:rPr>
        <w:t>A</w:t>
      </w:r>
      <w:r w:rsidR="00D27426" w:rsidRPr="003C65BA">
        <w:rPr>
          <w:rFonts w:asciiTheme="minorHAnsi" w:hAnsiTheme="minorHAnsi" w:cstheme="minorHAnsi"/>
          <w:color w:val="auto"/>
        </w:rPr>
        <w:t xml:space="preserve"> final concentration of 10 </w:t>
      </w:r>
      <w:r w:rsidR="00AD6CDC" w:rsidRPr="003C65BA">
        <w:rPr>
          <w:rFonts w:asciiTheme="minorHAnsi" w:hAnsiTheme="minorHAnsi" w:cstheme="minorHAnsi"/>
          <w:color w:val="auto"/>
        </w:rPr>
        <w:t>µ</w:t>
      </w:r>
      <w:r w:rsidR="00D27426" w:rsidRPr="003C65BA">
        <w:rPr>
          <w:rFonts w:asciiTheme="minorHAnsi" w:hAnsiTheme="minorHAnsi" w:cstheme="minorHAnsi"/>
          <w:color w:val="auto"/>
        </w:rPr>
        <w:t xml:space="preserve">M of the protein </w:t>
      </w:r>
      <w:proofErr w:type="spellStart"/>
      <w:r w:rsidR="00D27426" w:rsidRPr="003C65BA">
        <w:rPr>
          <w:rFonts w:asciiTheme="minorHAnsi" w:hAnsiTheme="minorHAnsi" w:cstheme="minorHAnsi"/>
          <w:color w:val="auto"/>
        </w:rPr>
        <w:t>TapA</w:t>
      </w:r>
      <w:proofErr w:type="spellEnd"/>
      <w:r w:rsidR="00D27426" w:rsidRPr="003C65BA">
        <w:rPr>
          <w:rFonts w:asciiTheme="minorHAnsi" w:hAnsiTheme="minorHAnsi" w:cstheme="minorHAnsi"/>
          <w:color w:val="auto"/>
        </w:rPr>
        <w:t xml:space="preserve"> in 100 mM NaCl, 25 </w:t>
      </w:r>
      <w:r w:rsidR="00D27426" w:rsidRPr="00CB4722">
        <w:rPr>
          <w:rFonts w:asciiTheme="minorHAnsi" w:hAnsiTheme="minorHAnsi" w:cstheme="minorHAnsi"/>
          <w:color w:val="auto"/>
        </w:rPr>
        <w:t>mM</w:t>
      </w:r>
      <w:r w:rsidR="003C65BA" w:rsidRPr="00CB4722">
        <w:rPr>
          <w:rFonts w:asciiTheme="minorHAnsi" w:hAnsiTheme="minorHAnsi" w:cstheme="minorHAnsi"/>
          <w:color w:val="auto"/>
        </w:rPr>
        <w:t xml:space="preserve"> </w:t>
      </w:r>
      <w:r w:rsidR="003C65BA" w:rsidRPr="003C65BA">
        <w:rPr>
          <w:rFonts w:asciiTheme="minorHAnsi" w:hAnsiTheme="minorHAnsi" w:cstheme="minorHAnsi"/>
          <w:color w:val="auto"/>
        </w:rPr>
        <w:t>Tris pH 8.0 buffer</w:t>
      </w:r>
      <w:r w:rsidR="003C65BA">
        <w:rPr>
          <w:rFonts w:asciiTheme="minorHAnsi" w:hAnsiTheme="minorHAnsi" w:cstheme="minorHAnsi"/>
          <w:color w:val="auto"/>
        </w:rPr>
        <w:fldChar w:fldCharType="begin"/>
      </w:r>
      <w:r w:rsidR="003C65BA">
        <w:rPr>
          <w:rFonts w:asciiTheme="minorHAnsi" w:hAnsiTheme="minorHAnsi" w:cstheme="minorHAnsi"/>
          <w:color w:val="auto"/>
        </w:rPr>
        <w:instrText xml:space="preserve"> ADDIN EN.CITE &lt;EndNote&gt;&lt;Cite&gt;&lt;Author&gt;Azulay&lt;/Author&gt;&lt;Year&gt;2018&lt;/Year&gt;&lt;RecNum&gt;77&lt;/RecNum&gt;&lt;DisplayText&gt;&lt;style face="superscript"&gt;16&lt;/style&gt;&lt;/DisplayText&gt;&lt;record&gt;&lt;rec-number&gt;77&lt;/rec-number&gt;&lt;foreign-keys&gt;&lt;key app="EN" db-id="wpsvttvexr9224esz2o522ds9vtpfvta900d" timestamp="1545149389"&gt;77&lt;/key&gt;&lt;/foreign-keys&gt;&lt;ref-type name="Journal Article"&gt;17&lt;/ref-type&gt;&lt;contributors&gt;&lt;authors&gt;&lt;author&gt;Azulay, David N.&lt;/author&gt;&lt;author&gt;Abbasi, Razan&lt;/author&gt;&lt;author&gt;Ben Simhon Ktorza, Ilanit&lt;/author&gt;&lt;author&gt;Remennik, Sergei&lt;/author&gt;&lt;author&gt;Reddy M, Amarendar&lt;/author&gt;&lt;author&gt;Chai, Liraz&lt;/author&gt;&lt;/authors&gt;&lt;/contributors&gt;&lt;titles&gt;&lt;title&gt;Biopolymers from a Bacterial Extracellular Matrix Affect the Morphology and Structure of Calcium Carbonate Crystals&lt;/title&gt;&lt;secondary-title&gt;Crystal Growth &amp;amp; Design&lt;/secondary-title&gt;&lt;/titles&gt;&lt;periodical&gt;&lt;full-title&gt;Crystal Growth &amp;amp; Design&lt;/full-title&gt;&lt;/periodical&gt;&lt;pages&gt;5582-5591&lt;/pages&gt;&lt;volume&gt;18&lt;/volume&gt;&lt;number&gt;9&lt;/number&gt;&lt;dates&gt;&lt;year&gt;2018&lt;/year&gt;&lt;pub-dates&gt;&lt;date&gt;2018/09/05&lt;/date&gt;&lt;/pub-dates&gt;&lt;/dates&gt;&lt;publisher&gt;American Chemical Society&lt;/publisher&gt;&lt;isbn&gt;1528-7483&lt;/isbn&gt;&lt;urls&gt;&lt;related-urls&gt;&lt;url&gt;https://doi.org/10.1021/acs.cgd.8b00888&lt;/url&gt;&lt;/related-urls&gt;&lt;/urls&gt;&lt;electronic-resource-num&gt;10.1021/acs.cgd.8b00888&lt;/electronic-resource-num&gt;&lt;/record&gt;&lt;/Cite&gt;&lt;/EndNote&gt;</w:instrText>
      </w:r>
      <w:r w:rsidR="003C65BA">
        <w:rPr>
          <w:rFonts w:asciiTheme="minorHAnsi" w:hAnsiTheme="minorHAnsi" w:cstheme="minorHAnsi"/>
          <w:color w:val="auto"/>
        </w:rPr>
        <w:fldChar w:fldCharType="separate"/>
      </w:r>
      <w:r w:rsidR="003C65BA" w:rsidRPr="003C65BA">
        <w:rPr>
          <w:rFonts w:asciiTheme="minorHAnsi" w:hAnsiTheme="minorHAnsi" w:cstheme="minorHAnsi"/>
          <w:noProof/>
          <w:color w:val="auto"/>
          <w:vertAlign w:val="superscript"/>
        </w:rPr>
        <w:t>16</w:t>
      </w:r>
      <w:r w:rsidR="003C65BA">
        <w:rPr>
          <w:rFonts w:asciiTheme="minorHAnsi" w:hAnsiTheme="minorHAnsi" w:cstheme="minorHAnsi"/>
          <w:color w:val="auto"/>
        </w:rPr>
        <w:fldChar w:fldCharType="end"/>
      </w:r>
      <w:r w:rsidR="00F925EC">
        <w:rPr>
          <w:rFonts w:asciiTheme="minorHAnsi" w:hAnsiTheme="minorHAnsi" w:cstheme="minorHAnsi"/>
          <w:color w:val="auto"/>
        </w:rPr>
        <w:t xml:space="preserve"> is used in this protocol</w:t>
      </w:r>
      <w:r w:rsidR="003C65BA">
        <w:rPr>
          <w:rFonts w:asciiTheme="minorHAnsi" w:hAnsiTheme="minorHAnsi" w:cstheme="minorHAnsi"/>
          <w:color w:val="auto"/>
        </w:rPr>
        <w:t>.</w:t>
      </w:r>
    </w:p>
    <w:p w14:paraId="5EA83A31" w14:textId="1B3947B0" w:rsidR="005C2CBE" w:rsidRDefault="005C2CBE" w:rsidP="008705B8">
      <w:pPr>
        <w:rPr>
          <w:rFonts w:asciiTheme="minorHAnsi" w:hAnsiTheme="minorHAnsi" w:cstheme="minorHAnsi"/>
          <w:color w:val="auto"/>
        </w:rPr>
      </w:pPr>
    </w:p>
    <w:p w14:paraId="68E6EAB5" w14:textId="264725F1" w:rsidR="005C2CBE" w:rsidRDefault="005C2CBE" w:rsidP="008705B8">
      <w:pPr>
        <w:rPr>
          <w:rFonts w:asciiTheme="minorHAnsi" w:hAnsiTheme="minorHAnsi" w:cstheme="minorHAnsi"/>
          <w:color w:val="auto"/>
        </w:rPr>
      </w:pPr>
      <w:r w:rsidRPr="005C2CBE">
        <w:rPr>
          <w:rFonts w:asciiTheme="minorHAnsi" w:hAnsiTheme="minorHAnsi" w:cstheme="minorHAnsi"/>
          <w:color w:val="auto"/>
          <w:highlight w:val="yellow"/>
        </w:rPr>
        <w:t>1.2.7</w:t>
      </w:r>
      <w:r w:rsidR="00B07BB5">
        <w:rPr>
          <w:rFonts w:asciiTheme="minorHAnsi" w:hAnsiTheme="minorHAnsi" w:cstheme="minorHAnsi"/>
          <w:color w:val="auto"/>
          <w:highlight w:val="yellow"/>
        </w:rPr>
        <w:t xml:space="preserve">. </w:t>
      </w:r>
      <w:r w:rsidRPr="005C2CBE">
        <w:rPr>
          <w:rFonts w:asciiTheme="minorHAnsi" w:hAnsiTheme="minorHAnsi" w:cstheme="minorHAnsi"/>
          <w:color w:val="auto"/>
          <w:highlight w:val="yellow"/>
        </w:rPr>
        <w:t xml:space="preserve">Add </w:t>
      </w:r>
      <w:r w:rsidRPr="00BA30A6">
        <w:rPr>
          <w:rFonts w:asciiTheme="minorHAnsi" w:hAnsiTheme="minorHAnsi" w:cstheme="minorHAnsi"/>
          <w:color w:val="auto"/>
          <w:highlight w:val="yellow"/>
        </w:rPr>
        <w:t xml:space="preserve">10 µL of </w:t>
      </w:r>
      <w:r w:rsidR="00B07BB5">
        <w:rPr>
          <w:rFonts w:asciiTheme="minorHAnsi" w:hAnsiTheme="minorHAnsi" w:cstheme="minorHAnsi"/>
          <w:color w:val="auto"/>
          <w:highlight w:val="yellow"/>
        </w:rPr>
        <w:t xml:space="preserve">the </w:t>
      </w:r>
      <w:r w:rsidRPr="00BA30A6">
        <w:rPr>
          <w:rFonts w:asciiTheme="minorHAnsi" w:hAnsiTheme="minorHAnsi" w:cstheme="minorHAnsi"/>
          <w:color w:val="auto"/>
          <w:highlight w:val="yellow"/>
        </w:rPr>
        <w:t>0.5</w:t>
      </w:r>
      <w:r w:rsidR="00B07BB5">
        <w:rPr>
          <w:rFonts w:asciiTheme="minorHAnsi" w:hAnsiTheme="minorHAnsi" w:cstheme="minorHAnsi"/>
          <w:color w:val="auto"/>
          <w:highlight w:val="yellow"/>
        </w:rPr>
        <w:t xml:space="preserve"> </w:t>
      </w:r>
      <w:r w:rsidRPr="00BA30A6">
        <w:rPr>
          <w:rFonts w:asciiTheme="minorHAnsi" w:hAnsiTheme="minorHAnsi" w:cstheme="minorHAnsi"/>
          <w:color w:val="auto"/>
          <w:highlight w:val="yellow"/>
        </w:rPr>
        <w:t>M CaCl</w:t>
      </w:r>
      <w:r w:rsidRPr="009078CF">
        <w:rPr>
          <w:rFonts w:asciiTheme="minorHAnsi" w:hAnsiTheme="minorHAnsi" w:cstheme="minorHAnsi"/>
          <w:color w:val="auto"/>
          <w:highlight w:val="yellow"/>
          <w:vertAlign w:val="subscript"/>
        </w:rPr>
        <w:t>2</w:t>
      </w:r>
      <w:r w:rsidRPr="00BA30A6">
        <w:rPr>
          <w:rFonts w:asciiTheme="minorHAnsi" w:hAnsiTheme="minorHAnsi" w:cstheme="minorHAnsi"/>
          <w:color w:val="auto"/>
          <w:highlight w:val="yellow"/>
        </w:rPr>
        <w:t xml:space="preserve"> stock solution</w:t>
      </w:r>
      <w:r>
        <w:rPr>
          <w:rFonts w:asciiTheme="minorHAnsi" w:hAnsiTheme="minorHAnsi" w:cstheme="minorHAnsi"/>
          <w:color w:val="auto"/>
          <w:highlight w:val="yellow"/>
        </w:rPr>
        <w:t xml:space="preserve"> </w:t>
      </w:r>
      <w:r w:rsidR="00B064CC" w:rsidRPr="00B07BB5">
        <w:rPr>
          <w:rFonts w:asciiTheme="minorHAnsi" w:hAnsiTheme="minorHAnsi" w:cstheme="minorHAnsi"/>
          <w:color w:val="auto"/>
        </w:rPr>
        <w:t xml:space="preserve">(prepared in </w:t>
      </w:r>
      <w:r w:rsidR="00B07BB5" w:rsidRPr="00B07BB5">
        <w:rPr>
          <w:rFonts w:asciiTheme="minorHAnsi" w:hAnsiTheme="minorHAnsi" w:cstheme="minorHAnsi"/>
          <w:color w:val="auto"/>
        </w:rPr>
        <w:t xml:space="preserve">step </w:t>
      </w:r>
      <w:r w:rsidR="00B064CC" w:rsidRPr="00B07BB5">
        <w:rPr>
          <w:rFonts w:asciiTheme="minorHAnsi" w:hAnsiTheme="minorHAnsi" w:cstheme="minorHAnsi"/>
          <w:color w:val="auto"/>
        </w:rPr>
        <w:t>1.2.2)</w:t>
      </w:r>
      <w:r w:rsidR="00B064CC">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to both the controls and the additives-containing wells to reach a final concentration of 50 mM </w:t>
      </w:r>
      <w:r w:rsidRPr="00BA30A6">
        <w:rPr>
          <w:rFonts w:asciiTheme="minorHAnsi" w:hAnsiTheme="minorHAnsi" w:cstheme="minorHAnsi"/>
          <w:color w:val="auto"/>
          <w:highlight w:val="yellow"/>
        </w:rPr>
        <w:t>CaCl</w:t>
      </w:r>
      <w:r w:rsidRPr="00BA71C7">
        <w:rPr>
          <w:rFonts w:asciiTheme="minorHAnsi" w:hAnsiTheme="minorHAnsi" w:cstheme="minorHAnsi"/>
          <w:color w:val="auto"/>
          <w:highlight w:val="yellow"/>
          <w:vertAlign w:val="subscript"/>
        </w:rPr>
        <w:t>2</w:t>
      </w:r>
      <w:r w:rsidRPr="00BA30A6">
        <w:rPr>
          <w:rFonts w:asciiTheme="minorHAnsi" w:hAnsiTheme="minorHAnsi" w:cstheme="minorHAnsi"/>
          <w:color w:val="auto"/>
          <w:highlight w:val="yellow"/>
        </w:rPr>
        <w:t>.</w:t>
      </w:r>
    </w:p>
    <w:p w14:paraId="1438D43C" w14:textId="77777777" w:rsidR="00E2117E" w:rsidRPr="00BA30A6" w:rsidRDefault="00E2117E" w:rsidP="008705B8">
      <w:pPr>
        <w:rPr>
          <w:rFonts w:asciiTheme="minorHAnsi" w:hAnsiTheme="minorHAnsi" w:cstheme="minorHAnsi"/>
          <w:color w:val="auto"/>
        </w:rPr>
      </w:pPr>
    </w:p>
    <w:p w14:paraId="69AF22E4" w14:textId="1FCA507D" w:rsidR="00D27426" w:rsidRPr="00BA30A6" w:rsidRDefault="00E2117E" w:rsidP="008705B8">
      <w:pPr>
        <w:rPr>
          <w:rFonts w:asciiTheme="minorHAnsi" w:hAnsiTheme="minorHAnsi" w:cstheme="minorHAnsi"/>
          <w:color w:val="auto"/>
        </w:rPr>
      </w:pPr>
      <w:r w:rsidRPr="00BA30A6">
        <w:rPr>
          <w:rFonts w:asciiTheme="minorHAnsi" w:hAnsiTheme="minorHAnsi" w:cstheme="minorHAnsi"/>
          <w:color w:val="auto"/>
          <w:highlight w:val="yellow"/>
        </w:rPr>
        <w:t>1.2.</w:t>
      </w:r>
      <w:r w:rsidR="005C2CBE">
        <w:rPr>
          <w:rFonts w:asciiTheme="minorHAnsi" w:hAnsiTheme="minorHAnsi" w:cstheme="minorHAnsi"/>
          <w:color w:val="auto"/>
          <w:highlight w:val="yellow"/>
        </w:rPr>
        <w:t>8</w:t>
      </w:r>
      <w:r w:rsidR="00B07BB5">
        <w:rPr>
          <w:rFonts w:asciiTheme="minorHAnsi" w:hAnsiTheme="minorHAnsi" w:cstheme="minorHAnsi"/>
          <w:color w:val="auto"/>
          <w:highlight w:val="yellow"/>
        </w:rPr>
        <w:t xml:space="preserve">. </w:t>
      </w:r>
      <w:r w:rsidR="001E5CA6" w:rsidRPr="00BA30A6">
        <w:rPr>
          <w:rFonts w:asciiTheme="minorHAnsi" w:hAnsiTheme="minorHAnsi" w:cstheme="minorHAnsi"/>
          <w:color w:val="auto"/>
          <w:highlight w:val="yellow"/>
        </w:rPr>
        <w:t>Repeat steps 1.1.2.5–1.1.2.9.</w:t>
      </w:r>
      <w:r w:rsidR="008C6003">
        <w:rPr>
          <w:rFonts w:asciiTheme="minorHAnsi" w:hAnsiTheme="minorHAnsi" w:cstheme="minorHAnsi"/>
          <w:color w:val="auto"/>
        </w:rPr>
        <w:t xml:space="preserve"> </w:t>
      </w:r>
    </w:p>
    <w:p w14:paraId="6CB5D2C7" w14:textId="1507673C" w:rsidR="00500EC6" w:rsidRPr="00BA30A6" w:rsidRDefault="00500EC6" w:rsidP="008705B8">
      <w:pPr>
        <w:rPr>
          <w:rFonts w:asciiTheme="minorHAnsi" w:hAnsiTheme="minorHAnsi" w:cstheme="minorHAnsi"/>
          <w:color w:val="auto"/>
        </w:rPr>
      </w:pPr>
    </w:p>
    <w:p w14:paraId="58103081" w14:textId="27982030" w:rsidR="00500EC6" w:rsidRPr="00B07BB5" w:rsidRDefault="00B34B8B" w:rsidP="008705B8">
      <w:pPr>
        <w:pStyle w:val="ListParagraph"/>
        <w:numPr>
          <w:ilvl w:val="0"/>
          <w:numId w:val="27"/>
        </w:numPr>
        <w:rPr>
          <w:rFonts w:asciiTheme="minorHAnsi" w:hAnsiTheme="minorHAnsi" w:cstheme="minorHAnsi"/>
          <w:b/>
          <w:bCs/>
          <w:color w:val="auto"/>
          <w:highlight w:val="yellow"/>
        </w:rPr>
      </w:pPr>
      <w:bookmarkStart w:id="1" w:name="_Hlk533931033"/>
      <w:r w:rsidRPr="00B07BB5">
        <w:rPr>
          <w:rFonts w:asciiTheme="minorHAnsi" w:hAnsiTheme="minorHAnsi" w:cstheme="minorHAnsi"/>
          <w:b/>
          <w:bCs/>
          <w:color w:val="auto"/>
          <w:highlight w:val="yellow"/>
        </w:rPr>
        <w:t>C</w:t>
      </w:r>
      <w:r w:rsidR="00500EC6" w:rsidRPr="00B07BB5">
        <w:rPr>
          <w:rFonts w:asciiTheme="minorHAnsi" w:hAnsiTheme="minorHAnsi" w:cstheme="minorHAnsi"/>
          <w:b/>
          <w:bCs/>
          <w:color w:val="auto"/>
          <w:highlight w:val="yellow"/>
        </w:rPr>
        <w:t>haracterization</w:t>
      </w:r>
      <w:r w:rsidRPr="00B07BB5">
        <w:rPr>
          <w:rFonts w:asciiTheme="minorHAnsi" w:hAnsiTheme="minorHAnsi" w:cstheme="minorHAnsi"/>
          <w:b/>
          <w:bCs/>
          <w:color w:val="auto"/>
          <w:highlight w:val="yellow"/>
        </w:rPr>
        <w:t xml:space="preserve"> of calcium carbonate crystals</w:t>
      </w:r>
    </w:p>
    <w:p w14:paraId="107CEBE9" w14:textId="77777777" w:rsidR="00500EC6" w:rsidRPr="00BA30A6" w:rsidRDefault="00500EC6" w:rsidP="008705B8">
      <w:pPr>
        <w:rPr>
          <w:rFonts w:asciiTheme="minorHAnsi" w:hAnsiTheme="minorHAnsi" w:cstheme="minorHAnsi"/>
          <w:color w:val="auto"/>
        </w:rPr>
      </w:pPr>
    </w:p>
    <w:p w14:paraId="384FB1A6" w14:textId="229C8D57" w:rsidR="00331713" w:rsidRPr="00BA30A6" w:rsidRDefault="00331713" w:rsidP="008705B8">
      <w:pPr>
        <w:rPr>
          <w:rFonts w:asciiTheme="minorHAnsi" w:hAnsiTheme="minorHAnsi" w:cstheme="minorHAnsi"/>
          <w:color w:val="auto"/>
        </w:rPr>
      </w:pPr>
      <w:r w:rsidRPr="00BA30A6">
        <w:rPr>
          <w:rFonts w:asciiTheme="minorHAnsi" w:hAnsiTheme="minorHAnsi" w:cstheme="minorHAnsi"/>
          <w:color w:val="auto"/>
        </w:rPr>
        <w:t>2.</w:t>
      </w:r>
      <w:r w:rsidR="0087664B" w:rsidRPr="00BA30A6">
        <w:rPr>
          <w:rFonts w:asciiTheme="minorHAnsi" w:hAnsiTheme="minorHAnsi" w:cstheme="minorHAnsi"/>
          <w:color w:val="auto"/>
        </w:rPr>
        <w:t>1</w:t>
      </w:r>
      <w:r w:rsidR="00B07BB5">
        <w:rPr>
          <w:rFonts w:asciiTheme="minorHAnsi" w:hAnsiTheme="minorHAnsi" w:cstheme="minorHAnsi"/>
          <w:color w:val="auto"/>
        </w:rPr>
        <w:t>. With</w:t>
      </w:r>
      <w:r w:rsidR="00AE0CC6">
        <w:rPr>
          <w:rFonts w:asciiTheme="minorHAnsi" w:hAnsiTheme="minorHAnsi" w:cstheme="minorHAnsi"/>
          <w:color w:val="auto"/>
        </w:rPr>
        <w:t xml:space="preserve"> a scanning electron microscope</w:t>
      </w:r>
      <w:r w:rsidR="00B07BB5">
        <w:rPr>
          <w:rFonts w:asciiTheme="minorHAnsi" w:hAnsiTheme="minorHAnsi" w:cstheme="minorHAnsi"/>
          <w:color w:val="auto"/>
        </w:rPr>
        <w:t>,</w:t>
      </w:r>
      <w:r w:rsidR="004241A5" w:rsidRPr="00BA30A6">
        <w:rPr>
          <w:rFonts w:asciiTheme="minorHAnsi" w:hAnsiTheme="minorHAnsi" w:cstheme="minorHAnsi"/>
          <w:color w:val="auto"/>
        </w:rPr>
        <w:t xml:space="preserve"> observe the</w:t>
      </w:r>
      <w:r w:rsidR="00AE0CC6">
        <w:rPr>
          <w:rFonts w:asciiTheme="minorHAnsi" w:hAnsiTheme="minorHAnsi" w:cstheme="minorHAnsi"/>
          <w:color w:val="auto"/>
        </w:rPr>
        <w:t xml:space="preserve"> calcium carbonate</w:t>
      </w:r>
      <w:r w:rsidR="004241A5" w:rsidRPr="00BA30A6">
        <w:rPr>
          <w:rFonts w:asciiTheme="minorHAnsi" w:hAnsiTheme="minorHAnsi" w:cstheme="minorHAnsi"/>
          <w:color w:val="auto"/>
        </w:rPr>
        <w:t xml:space="preserve"> crystals formed in the presence of the add</w:t>
      </w:r>
      <w:r w:rsidR="00AE0CC6">
        <w:rPr>
          <w:rFonts w:asciiTheme="minorHAnsi" w:hAnsiTheme="minorHAnsi" w:cstheme="minorHAnsi"/>
          <w:color w:val="auto"/>
        </w:rPr>
        <w:t>itives at a higher resolution tha</w:t>
      </w:r>
      <w:r w:rsidR="004241A5" w:rsidRPr="00BA30A6">
        <w:rPr>
          <w:rFonts w:asciiTheme="minorHAnsi" w:hAnsiTheme="minorHAnsi" w:cstheme="minorHAnsi"/>
          <w:color w:val="auto"/>
        </w:rPr>
        <w:t>n that obtained by optical microcopy</w:t>
      </w:r>
      <w:r w:rsidR="00136814" w:rsidRPr="00BA30A6">
        <w:rPr>
          <w:rFonts w:asciiTheme="minorHAnsi" w:hAnsiTheme="minorHAnsi" w:cstheme="minorHAnsi"/>
          <w:color w:val="auto"/>
        </w:rPr>
        <w:t xml:space="preserve"> (see </w:t>
      </w:r>
      <w:r w:rsidR="00B07BB5">
        <w:rPr>
          <w:rFonts w:asciiTheme="minorHAnsi" w:hAnsiTheme="minorHAnsi" w:cstheme="minorHAnsi"/>
          <w:color w:val="auto"/>
        </w:rPr>
        <w:t xml:space="preserve">step </w:t>
      </w:r>
      <w:r w:rsidR="00136814" w:rsidRPr="00BA30A6">
        <w:rPr>
          <w:rFonts w:asciiTheme="minorHAnsi" w:hAnsiTheme="minorHAnsi" w:cstheme="minorHAnsi"/>
          <w:color w:val="auto"/>
        </w:rPr>
        <w:t>1.1.2.10)</w:t>
      </w:r>
      <w:r w:rsidR="00B07BB5">
        <w:rPr>
          <w:rFonts w:asciiTheme="minorHAnsi" w:hAnsiTheme="minorHAnsi" w:cstheme="minorHAnsi"/>
          <w:color w:val="auto"/>
        </w:rPr>
        <w:t>.</w:t>
      </w:r>
      <w:r w:rsidR="004241A5" w:rsidRPr="00BA30A6">
        <w:rPr>
          <w:rFonts w:asciiTheme="minorHAnsi" w:hAnsiTheme="minorHAnsi" w:cstheme="minorHAnsi"/>
          <w:color w:val="auto"/>
        </w:rPr>
        <w:t xml:space="preserve"> </w:t>
      </w:r>
    </w:p>
    <w:p w14:paraId="3A59BC24" w14:textId="77777777" w:rsidR="00E2117E" w:rsidRPr="00BA30A6" w:rsidRDefault="00E2117E" w:rsidP="008705B8">
      <w:pPr>
        <w:rPr>
          <w:rFonts w:asciiTheme="minorHAnsi" w:hAnsiTheme="minorHAnsi" w:cstheme="minorHAnsi"/>
          <w:color w:val="auto"/>
        </w:rPr>
      </w:pPr>
    </w:p>
    <w:p w14:paraId="645F118F" w14:textId="10B833E2" w:rsidR="00331713" w:rsidRPr="00BA30A6" w:rsidRDefault="00331713" w:rsidP="008705B8">
      <w:pPr>
        <w:rPr>
          <w:rFonts w:asciiTheme="minorHAnsi" w:hAnsiTheme="minorHAnsi" w:cstheme="minorHAnsi"/>
          <w:color w:val="auto"/>
        </w:rPr>
      </w:pPr>
      <w:r w:rsidRPr="00BA30A6">
        <w:rPr>
          <w:rFonts w:asciiTheme="minorHAnsi" w:hAnsiTheme="minorHAnsi" w:cstheme="minorHAnsi"/>
          <w:color w:val="auto"/>
        </w:rPr>
        <w:t>2.</w:t>
      </w:r>
      <w:r w:rsidR="0087664B" w:rsidRPr="00BA30A6">
        <w:rPr>
          <w:rFonts w:asciiTheme="minorHAnsi" w:hAnsiTheme="minorHAnsi" w:cstheme="minorHAnsi"/>
          <w:color w:val="auto"/>
        </w:rPr>
        <w:t>1.</w:t>
      </w:r>
      <w:r w:rsidR="00B07BB5">
        <w:rPr>
          <w:rFonts w:asciiTheme="minorHAnsi" w:hAnsiTheme="minorHAnsi" w:cstheme="minorHAnsi"/>
          <w:color w:val="auto"/>
        </w:rPr>
        <w:t xml:space="preserve">1. </w:t>
      </w:r>
      <w:r w:rsidRPr="00BA30A6">
        <w:rPr>
          <w:rFonts w:asciiTheme="minorHAnsi" w:hAnsiTheme="minorHAnsi" w:cstheme="minorHAnsi"/>
          <w:color w:val="auto"/>
        </w:rPr>
        <w:t xml:space="preserve">Mount the glass </w:t>
      </w:r>
      <w:r w:rsidR="00AE0CC6">
        <w:rPr>
          <w:rFonts w:asciiTheme="minorHAnsi" w:hAnsiTheme="minorHAnsi" w:cstheme="minorHAnsi"/>
          <w:color w:val="auto"/>
        </w:rPr>
        <w:t xml:space="preserve">pieces </w:t>
      </w:r>
      <w:r w:rsidRPr="00BA30A6">
        <w:rPr>
          <w:rFonts w:asciiTheme="minorHAnsi" w:hAnsiTheme="minorHAnsi" w:cstheme="minorHAnsi"/>
          <w:color w:val="auto"/>
        </w:rPr>
        <w:t>containing the crystals on an aluminum stub with double-sided carbon tape</w:t>
      </w:r>
      <w:r w:rsidR="00BD29B5">
        <w:rPr>
          <w:rFonts w:asciiTheme="minorHAnsi" w:hAnsiTheme="minorHAnsi" w:cstheme="minorHAnsi"/>
          <w:color w:val="auto"/>
        </w:rPr>
        <w:t>.</w:t>
      </w:r>
      <w:r w:rsidRPr="00BA30A6">
        <w:rPr>
          <w:rFonts w:asciiTheme="minorHAnsi" w:hAnsiTheme="minorHAnsi" w:cstheme="minorHAnsi"/>
          <w:color w:val="auto"/>
        </w:rPr>
        <w:t xml:space="preserve"> </w:t>
      </w:r>
    </w:p>
    <w:p w14:paraId="05D31135" w14:textId="77777777" w:rsidR="00E2117E" w:rsidRPr="00BA30A6" w:rsidRDefault="00E2117E" w:rsidP="008705B8">
      <w:pPr>
        <w:rPr>
          <w:rFonts w:asciiTheme="minorHAnsi" w:hAnsiTheme="minorHAnsi" w:cstheme="minorHAnsi"/>
          <w:color w:val="auto"/>
        </w:rPr>
      </w:pPr>
    </w:p>
    <w:p w14:paraId="2E317623" w14:textId="582C120A" w:rsidR="00331713" w:rsidRPr="00BA30A6" w:rsidRDefault="00331713" w:rsidP="008705B8">
      <w:pPr>
        <w:rPr>
          <w:rFonts w:asciiTheme="minorHAnsi" w:hAnsiTheme="minorHAnsi" w:cstheme="minorHAnsi"/>
          <w:color w:val="auto"/>
        </w:rPr>
      </w:pPr>
      <w:r w:rsidRPr="00BA30A6">
        <w:rPr>
          <w:rFonts w:asciiTheme="minorHAnsi" w:hAnsiTheme="minorHAnsi" w:cstheme="minorHAnsi"/>
          <w:color w:val="auto"/>
        </w:rPr>
        <w:t>2.</w:t>
      </w:r>
      <w:r w:rsidR="0087664B" w:rsidRPr="00BA30A6">
        <w:rPr>
          <w:rFonts w:asciiTheme="minorHAnsi" w:hAnsiTheme="minorHAnsi" w:cstheme="minorHAnsi"/>
          <w:color w:val="auto"/>
        </w:rPr>
        <w:t>1.</w:t>
      </w:r>
      <w:r w:rsidR="009528EC">
        <w:rPr>
          <w:rFonts w:asciiTheme="minorHAnsi" w:hAnsiTheme="minorHAnsi" w:cstheme="minorHAnsi"/>
          <w:color w:val="auto"/>
        </w:rPr>
        <w:t xml:space="preserve">2. </w:t>
      </w:r>
      <w:r w:rsidRPr="00BA30A6">
        <w:rPr>
          <w:rFonts w:asciiTheme="minorHAnsi" w:hAnsiTheme="minorHAnsi" w:cstheme="minorHAnsi"/>
          <w:color w:val="auto"/>
        </w:rPr>
        <w:t>Coat with a layer of Au/Pd</w:t>
      </w:r>
      <w:r w:rsidR="00A042D0" w:rsidRPr="00BA30A6">
        <w:rPr>
          <w:rFonts w:asciiTheme="minorHAnsi" w:hAnsiTheme="minorHAnsi" w:cstheme="minorHAnsi"/>
          <w:color w:val="auto"/>
        </w:rPr>
        <w:t xml:space="preserve"> for</w:t>
      </w:r>
      <w:r w:rsidR="00285A24" w:rsidRPr="00BA30A6">
        <w:rPr>
          <w:rFonts w:asciiTheme="minorHAnsi" w:hAnsiTheme="minorHAnsi" w:cstheme="minorHAnsi"/>
          <w:color w:val="auto"/>
        </w:rPr>
        <w:t xml:space="preserve"> 40</w:t>
      </w:r>
      <w:r w:rsidR="005A2F80">
        <w:rPr>
          <w:rFonts w:asciiTheme="minorHAnsi" w:hAnsiTheme="minorHAnsi" w:cstheme="minorHAnsi"/>
          <w:color w:val="auto"/>
        </w:rPr>
        <w:t>−</w:t>
      </w:r>
      <w:r w:rsidR="00A042D0" w:rsidRPr="00BA30A6">
        <w:rPr>
          <w:rFonts w:asciiTheme="minorHAnsi" w:hAnsiTheme="minorHAnsi" w:cstheme="minorHAnsi"/>
          <w:color w:val="auto"/>
        </w:rPr>
        <w:t xml:space="preserve">50 s. </w:t>
      </w:r>
    </w:p>
    <w:p w14:paraId="2E1C8C1D" w14:textId="77777777" w:rsidR="00E2117E" w:rsidRPr="00BA30A6" w:rsidRDefault="00E2117E" w:rsidP="008705B8">
      <w:pPr>
        <w:rPr>
          <w:rFonts w:asciiTheme="minorHAnsi" w:hAnsiTheme="minorHAnsi" w:cstheme="minorHAnsi"/>
          <w:color w:val="auto"/>
        </w:rPr>
      </w:pPr>
    </w:p>
    <w:p w14:paraId="744C0E81" w14:textId="77777777" w:rsidR="005A2F80" w:rsidRDefault="00331713" w:rsidP="008705B8">
      <w:pPr>
        <w:rPr>
          <w:rFonts w:asciiTheme="minorHAnsi" w:hAnsiTheme="minorHAnsi" w:cstheme="minorHAnsi"/>
          <w:color w:val="auto"/>
        </w:rPr>
      </w:pPr>
      <w:r w:rsidRPr="00BA30A6">
        <w:rPr>
          <w:rFonts w:asciiTheme="minorHAnsi" w:hAnsiTheme="minorHAnsi" w:cstheme="minorHAnsi"/>
          <w:color w:val="auto"/>
        </w:rPr>
        <w:t>2.</w:t>
      </w:r>
      <w:r w:rsidR="0087664B" w:rsidRPr="00BA30A6">
        <w:rPr>
          <w:rFonts w:asciiTheme="minorHAnsi" w:hAnsiTheme="minorHAnsi" w:cstheme="minorHAnsi"/>
          <w:color w:val="auto"/>
        </w:rPr>
        <w:t>1.</w:t>
      </w:r>
      <w:r w:rsidR="005A2F80">
        <w:rPr>
          <w:rFonts w:asciiTheme="minorHAnsi" w:hAnsiTheme="minorHAnsi" w:cstheme="minorHAnsi"/>
          <w:color w:val="auto"/>
        </w:rPr>
        <w:t>3. Acquire</w:t>
      </w:r>
      <w:r w:rsidRPr="00BA30A6">
        <w:rPr>
          <w:rFonts w:asciiTheme="minorHAnsi" w:hAnsiTheme="minorHAnsi" w:cstheme="minorHAnsi"/>
          <w:color w:val="auto"/>
        </w:rPr>
        <w:t xml:space="preserve"> the images at 5 kV acceleration voltage</w:t>
      </w:r>
      <w:r w:rsidR="00901D92" w:rsidRPr="00BA30A6">
        <w:rPr>
          <w:rFonts w:asciiTheme="minorHAnsi" w:hAnsiTheme="minorHAnsi" w:cstheme="minorHAnsi"/>
          <w:color w:val="auto"/>
        </w:rPr>
        <w:t xml:space="preserve">. </w:t>
      </w:r>
    </w:p>
    <w:p w14:paraId="2067AC00" w14:textId="77777777" w:rsidR="005A2F80" w:rsidRDefault="005A2F80" w:rsidP="008705B8">
      <w:pPr>
        <w:rPr>
          <w:rFonts w:asciiTheme="minorHAnsi" w:hAnsiTheme="minorHAnsi" w:cstheme="minorHAnsi"/>
          <w:color w:val="auto"/>
        </w:rPr>
      </w:pPr>
    </w:p>
    <w:p w14:paraId="19A3834C" w14:textId="28DC1BBA" w:rsidR="00005EA7" w:rsidRPr="00BA30A6" w:rsidRDefault="005A2F80" w:rsidP="008705B8">
      <w:pPr>
        <w:rPr>
          <w:rFonts w:asciiTheme="minorHAnsi" w:hAnsiTheme="minorHAnsi" w:cstheme="minorHAnsi"/>
          <w:color w:val="auto"/>
        </w:rPr>
      </w:pPr>
      <w:r>
        <w:rPr>
          <w:rFonts w:asciiTheme="minorHAnsi" w:hAnsiTheme="minorHAnsi" w:cstheme="minorHAnsi"/>
          <w:color w:val="auto"/>
        </w:rPr>
        <w:t xml:space="preserve">NOTE: </w:t>
      </w:r>
      <w:r w:rsidR="0098028B" w:rsidRPr="007B7BA3">
        <w:rPr>
          <w:rFonts w:asciiTheme="minorHAnsi" w:hAnsiTheme="minorHAnsi" w:cstheme="minorHAnsi"/>
          <w:b/>
          <w:color w:val="auto"/>
        </w:rPr>
        <w:t>Figure 3</w:t>
      </w:r>
      <w:r w:rsidR="00793B2B">
        <w:rPr>
          <w:rFonts w:asciiTheme="minorHAnsi" w:hAnsiTheme="minorHAnsi" w:cstheme="minorHAnsi"/>
          <w:b/>
          <w:color w:val="auto"/>
        </w:rPr>
        <w:t>A</w:t>
      </w:r>
      <w:r w:rsidR="0098028B">
        <w:rPr>
          <w:rFonts w:asciiTheme="minorHAnsi" w:hAnsiTheme="minorHAnsi" w:cstheme="minorHAnsi"/>
          <w:color w:val="auto"/>
        </w:rPr>
        <w:t xml:space="preserve"> show</w:t>
      </w:r>
      <w:r w:rsidR="00793B2B">
        <w:rPr>
          <w:rFonts w:asciiTheme="minorHAnsi" w:hAnsiTheme="minorHAnsi" w:cstheme="minorHAnsi"/>
          <w:color w:val="auto"/>
        </w:rPr>
        <w:t>s a representative</w:t>
      </w:r>
      <w:r w:rsidR="0098028B">
        <w:rPr>
          <w:rFonts w:asciiTheme="minorHAnsi" w:hAnsiTheme="minorHAnsi" w:cstheme="minorHAnsi"/>
          <w:color w:val="auto"/>
        </w:rPr>
        <w:t xml:space="preserve"> SEM image of </w:t>
      </w:r>
      <w:r w:rsidR="0098028B" w:rsidRPr="00BA30A6">
        <w:rPr>
          <w:rFonts w:asciiTheme="minorHAnsi" w:hAnsiTheme="minorHAnsi" w:cstheme="minorHAnsi"/>
          <w:color w:val="auto"/>
        </w:rPr>
        <w:t xml:space="preserve">calcium carbonate crystals </w:t>
      </w:r>
      <w:r w:rsidR="0098028B" w:rsidRPr="0098028B">
        <w:rPr>
          <w:rFonts w:asciiTheme="minorHAnsi" w:hAnsiTheme="minorHAnsi" w:cstheme="minorHAnsi"/>
          <w:color w:val="auto"/>
        </w:rPr>
        <w:t xml:space="preserve">formed in </w:t>
      </w:r>
      <w:r w:rsidR="009909AA">
        <w:rPr>
          <w:rFonts w:asciiTheme="minorHAnsi" w:hAnsiTheme="minorHAnsi" w:cstheme="minorHAnsi"/>
          <w:color w:val="auto"/>
        </w:rPr>
        <w:t xml:space="preserve">a </w:t>
      </w:r>
      <w:r w:rsidR="003E6E94">
        <w:rPr>
          <w:rFonts w:asciiTheme="minorHAnsi" w:hAnsiTheme="minorHAnsi" w:cstheme="minorHAnsi"/>
          <w:color w:val="auto"/>
        </w:rPr>
        <w:t xml:space="preserve">proper </w:t>
      </w:r>
      <w:r w:rsidR="0098028B" w:rsidRPr="0098028B">
        <w:rPr>
          <w:rFonts w:asciiTheme="minorHAnsi" w:hAnsiTheme="minorHAnsi" w:cstheme="minorHAnsi"/>
          <w:color w:val="auto"/>
        </w:rPr>
        <w:t>control experiment</w:t>
      </w:r>
      <w:r w:rsidR="00E97BDA">
        <w:rPr>
          <w:rFonts w:asciiTheme="minorHAnsi" w:hAnsiTheme="minorHAnsi" w:cstheme="minorHAnsi"/>
          <w:color w:val="auto"/>
        </w:rPr>
        <w:t>, while</w:t>
      </w:r>
      <w:r w:rsidR="0098028B" w:rsidRPr="0098028B">
        <w:rPr>
          <w:rFonts w:asciiTheme="minorHAnsi" w:hAnsiTheme="minorHAnsi" w:cstheme="minorHAnsi"/>
          <w:color w:val="auto"/>
        </w:rPr>
        <w:t xml:space="preserve"> </w:t>
      </w:r>
      <w:r w:rsidR="00901D92" w:rsidRPr="007B7BA3">
        <w:rPr>
          <w:rFonts w:asciiTheme="minorHAnsi" w:hAnsiTheme="minorHAnsi" w:cstheme="minorHAnsi"/>
          <w:b/>
          <w:color w:val="auto"/>
        </w:rPr>
        <w:t xml:space="preserve">Figure </w:t>
      </w:r>
      <w:r w:rsidR="00D27426" w:rsidRPr="007B7BA3">
        <w:rPr>
          <w:rFonts w:asciiTheme="minorHAnsi" w:hAnsiTheme="minorHAnsi" w:cstheme="minorHAnsi"/>
          <w:b/>
          <w:color w:val="auto"/>
        </w:rPr>
        <w:t>4</w:t>
      </w:r>
      <w:r w:rsidR="00901D92" w:rsidRPr="00BA30A6">
        <w:rPr>
          <w:rFonts w:asciiTheme="minorHAnsi" w:hAnsiTheme="minorHAnsi" w:cstheme="minorHAnsi"/>
          <w:color w:val="auto"/>
        </w:rPr>
        <w:t xml:space="preserve"> </w:t>
      </w:r>
      <w:r w:rsidR="00083B61">
        <w:rPr>
          <w:rFonts w:asciiTheme="minorHAnsi" w:hAnsiTheme="minorHAnsi" w:cstheme="minorHAnsi"/>
          <w:color w:val="auto"/>
        </w:rPr>
        <w:t>shows</w:t>
      </w:r>
      <w:r w:rsidR="00901D92" w:rsidRPr="00BA30A6">
        <w:rPr>
          <w:rFonts w:asciiTheme="minorHAnsi" w:hAnsiTheme="minorHAnsi" w:cstheme="minorHAnsi"/>
          <w:color w:val="auto"/>
        </w:rPr>
        <w:t xml:space="preserve"> representative </w:t>
      </w:r>
      <w:r w:rsidR="00083B61">
        <w:rPr>
          <w:rFonts w:asciiTheme="minorHAnsi" w:hAnsiTheme="minorHAnsi" w:cstheme="minorHAnsi"/>
          <w:color w:val="auto"/>
        </w:rPr>
        <w:t xml:space="preserve">images </w:t>
      </w:r>
      <w:r w:rsidR="00901D92" w:rsidRPr="00BA30A6">
        <w:rPr>
          <w:rFonts w:asciiTheme="minorHAnsi" w:hAnsiTheme="minorHAnsi" w:cstheme="minorHAnsi"/>
          <w:color w:val="auto"/>
        </w:rPr>
        <w:t>of calcium carbonate crystals formed in the presence of the protein</w:t>
      </w:r>
      <w:r w:rsidR="00005EA7" w:rsidRPr="00BA30A6">
        <w:rPr>
          <w:rFonts w:asciiTheme="minorHAnsi" w:hAnsiTheme="minorHAnsi" w:cstheme="minorHAnsi"/>
          <w:color w:val="auto"/>
        </w:rPr>
        <w:t xml:space="preserve"> </w:t>
      </w:r>
      <w:proofErr w:type="spellStart"/>
      <w:r w:rsidR="00005EA7" w:rsidRPr="00BA30A6">
        <w:rPr>
          <w:rFonts w:asciiTheme="minorHAnsi" w:hAnsiTheme="minorHAnsi" w:cstheme="minorHAnsi"/>
          <w:color w:val="auto"/>
        </w:rPr>
        <w:t>TapA</w:t>
      </w:r>
      <w:proofErr w:type="spellEnd"/>
      <w:r w:rsidR="00005EA7" w:rsidRPr="00BA30A6">
        <w:rPr>
          <w:rFonts w:asciiTheme="minorHAnsi" w:hAnsiTheme="minorHAnsi" w:cstheme="minorHAnsi"/>
          <w:color w:val="auto"/>
        </w:rPr>
        <w:t>.</w:t>
      </w:r>
      <w:r w:rsidR="005E42C8" w:rsidRPr="00BA30A6">
        <w:rPr>
          <w:rFonts w:asciiTheme="minorHAnsi" w:hAnsiTheme="minorHAnsi" w:cstheme="minorHAnsi"/>
          <w:color w:val="auto"/>
        </w:rPr>
        <w:t xml:space="preserve"> </w:t>
      </w:r>
    </w:p>
    <w:p w14:paraId="3A8DF8BA" w14:textId="6E4195BB" w:rsidR="00331713" w:rsidRPr="00BA30A6" w:rsidRDefault="00331713" w:rsidP="008705B8">
      <w:pPr>
        <w:rPr>
          <w:rFonts w:asciiTheme="minorHAnsi" w:hAnsiTheme="minorHAnsi" w:cstheme="minorHAnsi"/>
          <w:color w:val="auto"/>
        </w:rPr>
      </w:pPr>
    </w:p>
    <w:p w14:paraId="738BD381" w14:textId="3685989E" w:rsidR="00331713" w:rsidRPr="00BA30A6" w:rsidRDefault="00331713" w:rsidP="008705B8">
      <w:pPr>
        <w:rPr>
          <w:rFonts w:asciiTheme="minorHAnsi" w:hAnsiTheme="minorHAnsi" w:cstheme="minorHAnsi"/>
          <w:color w:val="auto"/>
        </w:rPr>
      </w:pPr>
      <w:r w:rsidRPr="00BA30A6">
        <w:rPr>
          <w:rFonts w:asciiTheme="minorHAnsi" w:hAnsiTheme="minorHAnsi" w:cstheme="minorHAnsi"/>
          <w:color w:val="auto"/>
        </w:rPr>
        <w:t>2.</w:t>
      </w:r>
      <w:r w:rsidR="0087664B" w:rsidRPr="00BA30A6">
        <w:rPr>
          <w:rFonts w:asciiTheme="minorHAnsi" w:hAnsiTheme="minorHAnsi" w:cstheme="minorHAnsi"/>
          <w:color w:val="auto"/>
        </w:rPr>
        <w:t>2</w:t>
      </w:r>
      <w:r w:rsidR="002912BA">
        <w:rPr>
          <w:rFonts w:asciiTheme="minorHAnsi" w:hAnsiTheme="minorHAnsi" w:cstheme="minorHAnsi"/>
          <w:color w:val="auto"/>
        </w:rPr>
        <w:t>.</w:t>
      </w:r>
      <w:r w:rsidR="00BD29B5">
        <w:rPr>
          <w:rFonts w:asciiTheme="minorHAnsi" w:hAnsiTheme="minorHAnsi" w:cstheme="minorHAnsi"/>
          <w:color w:val="auto"/>
        </w:rPr>
        <w:t xml:space="preserve"> </w:t>
      </w:r>
      <w:r w:rsidR="002912BA">
        <w:rPr>
          <w:rFonts w:asciiTheme="minorHAnsi" w:hAnsiTheme="minorHAnsi" w:cstheme="minorHAnsi"/>
          <w:color w:val="auto"/>
        </w:rPr>
        <w:t>Perform</w:t>
      </w:r>
      <w:r w:rsidR="00BD29B5">
        <w:rPr>
          <w:rFonts w:asciiTheme="minorHAnsi" w:hAnsiTheme="minorHAnsi" w:cstheme="minorHAnsi"/>
          <w:color w:val="auto"/>
        </w:rPr>
        <w:t xml:space="preserve"> </w:t>
      </w:r>
      <w:r w:rsidRPr="00BA30A6">
        <w:rPr>
          <w:rFonts w:asciiTheme="minorHAnsi" w:hAnsiTheme="minorHAnsi" w:cstheme="minorHAnsi"/>
          <w:color w:val="auto"/>
        </w:rPr>
        <w:t>micro</w:t>
      </w:r>
      <w:r w:rsidR="005B680B" w:rsidRPr="00BA30A6">
        <w:rPr>
          <w:rFonts w:asciiTheme="minorHAnsi" w:hAnsiTheme="minorHAnsi" w:cstheme="minorHAnsi"/>
          <w:color w:val="auto"/>
        </w:rPr>
        <w:t xml:space="preserve"> </w:t>
      </w:r>
      <w:r w:rsidRPr="00BA30A6">
        <w:rPr>
          <w:rFonts w:asciiTheme="minorHAnsi" w:hAnsiTheme="minorHAnsi" w:cstheme="minorHAnsi"/>
          <w:color w:val="auto"/>
        </w:rPr>
        <w:t xml:space="preserve">Raman </w:t>
      </w:r>
      <w:r w:rsidR="002912BA">
        <w:rPr>
          <w:rFonts w:asciiTheme="minorHAnsi" w:hAnsiTheme="minorHAnsi" w:cstheme="minorHAnsi"/>
          <w:color w:val="auto"/>
        </w:rPr>
        <w:t xml:space="preserve">spectroscopy </w:t>
      </w:r>
      <w:r w:rsidRPr="00BA30A6">
        <w:rPr>
          <w:rFonts w:asciiTheme="minorHAnsi" w:hAnsiTheme="minorHAnsi" w:cstheme="minorHAnsi"/>
          <w:color w:val="auto"/>
        </w:rPr>
        <w:t xml:space="preserve">to determine </w:t>
      </w:r>
      <w:r w:rsidR="001D7F5C" w:rsidRPr="00BA30A6">
        <w:rPr>
          <w:rFonts w:asciiTheme="minorHAnsi" w:hAnsiTheme="minorHAnsi" w:cstheme="minorHAnsi"/>
          <w:color w:val="auto"/>
        </w:rPr>
        <w:t>the calcium carbonate polymorph</w:t>
      </w:r>
      <w:r w:rsidR="00A705C7">
        <w:rPr>
          <w:rFonts w:asciiTheme="minorHAnsi" w:hAnsiTheme="minorHAnsi" w:cstheme="minorHAnsi"/>
          <w:color w:val="auto"/>
        </w:rPr>
        <w:t>s</w:t>
      </w:r>
      <w:r w:rsidR="001D7F5C" w:rsidRPr="00BA30A6">
        <w:rPr>
          <w:rFonts w:asciiTheme="minorHAnsi" w:hAnsiTheme="minorHAnsi" w:cstheme="minorHAnsi"/>
          <w:color w:val="auto"/>
        </w:rPr>
        <w:t xml:space="preserve"> </w:t>
      </w:r>
      <w:r w:rsidRPr="00BA30A6">
        <w:rPr>
          <w:rFonts w:asciiTheme="minorHAnsi" w:hAnsiTheme="minorHAnsi" w:cstheme="minorHAnsi"/>
          <w:color w:val="auto"/>
        </w:rPr>
        <w:t xml:space="preserve">formed. </w:t>
      </w:r>
      <w:r w:rsidR="00464BC5" w:rsidRPr="00BA30A6">
        <w:rPr>
          <w:rFonts w:asciiTheme="minorHAnsi" w:hAnsiTheme="minorHAnsi" w:cstheme="minorHAnsi"/>
          <w:color w:val="auto"/>
        </w:rPr>
        <w:t xml:space="preserve">Micro Raman allows </w:t>
      </w:r>
      <w:r w:rsidR="001D7F5C" w:rsidRPr="00BA30A6">
        <w:rPr>
          <w:rFonts w:asciiTheme="minorHAnsi" w:hAnsiTheme="minorHAnsi" w:cstheme="minorHAnsi"/>
          <w:color w:val="auto"/>
        </w:rPr>
        <w:t>the</w:t>
      </w:r>
      <w:r w:rsidR="00464BC5" w:rsidRPr="00BA30A6">
        <w:rPr>
          <w:rFonts w:asciiTheme="minorHAnsi" w:hAnsiTheme="minorHAnsi" w:cstheme="minorHAnsi"/>
          <w:color w:val="auto"/>
        </w:rPr>
        <w:t xml:space="preserve"> collect</w:t>
      </w:r>
      <w:r w:rsidR="001D7F5C" w:rsidRPr="00BA30A6">
        <w:rPr>
          <w:rFonts w:asciiTheme="minorHAnsi" w:hAnsiTheme="minorHAnsi" w:cstheme="minorHAnsi"/>
          <w:color w:val="auto"/>
        </w:rPr>
        <w:t>ion of a</w:t>
      </w:r>
      <w:r w:rsidR="00464BC5" w:rsidRPr="00BA30A6">
        <w:rPr>
          <w:rFonts w:asciiTheme="minorHAnsi" w:hAnsiTheme="minorHAnsi" w:cstheme="minorHAnsi"/>
          <w:color w:val="auto"/>
        </w:rPr>
        <w:t xml:space="preserve"> Raman spectrum from single crystals</w:t>
      </w:r>
      <w:r w:rsidR="001D7F5C" w:rsidRPr="00BA30A6">
        <w:rPr>
          <w:rFonts w:asciiTheme="minorHAnsi" w:hAnsiTheme="minorHAnsi" w:cstheme="minorHAnsi"/>
          <w:color w:val="auto"/>
        </w:rPr>
        <w:t xml:space="preserve"> rather than from a whole p</w:t>
      </w:r>
      <w:r w:rsidR="0087664B" w:rsidRPr="00BA30A6">
        <w:rPr>
          <w:rFonts w:asciiTheme="minorHAnsi" w:hAnsiTheme="minorHAnsi" w:cstheme="minorHAnsi"/>
          <w:color w:val="auto"/>
        </w:rPr>
        <w:t>owder.</w:t>
      </w:r>
    </w:p>
    <w:p w14:paraId="7A2CE1E0" w14:textId="77777777" w:rsidR="00E2117E" w:rsidRPr="00BA30A6" w:rsidRDefault="00E2117E" w:rsidP="008705B8">
      <w:pPr>
        <w:rPr>
          <w:rFonts w:asciiTheme="minorHAnsi" w:hAnsiTheme="minorHAnsi" w:cstheme="minorHAnsi"/>
          <w:color w:val="auto"/>
        </w:rPr>
      </w:pPr>
    </w:p>
    <w:p w14:paraId="563DF732" w14:textId="3E27F5FA" w:rsidR="00331713" w:rsidRPr="00BA30A6" w:rsidRDefault="00331713" w:rsidP="008705B8">
      <w:pPr>
        <w:rPr>
          <w:rFonts w:asciiTheme="minorHAnsi" w:hAnsiTheme="minorHAnsi" w:cstheme="minorHAnsi"/>
          <w:color w:val="auto"/>
        </w:rPr>
      </w:pPr>
      <w:r w:rsidRPr="00BA30A6">
        <w:rPr>
          <w:rFonts w:asciiTheme="minorHAnsi" w:hAnsiTheme="minorHAnsi" w:cstheme="minorHAnsi"/>
          <w:color w:val="auto"/>
        </w:rPr>
        <w:t>2.</w:t>
      </w:r>
      <w:r w:rsidR="0087664B" w:rsidRPr="00BA30A6">
        <w:rPr>
          <w:rFonts w:asciiTheme="minorHAnsi" w:hAnsiTheme="minorHAnsi" w:cstheme="minorHAnsi"/>
          <w:color w:val="auto"/>
        </w:rPr>
        <w:t>2.1</w:t>
      </w:r>
      <w:r w:rsidR="00D95CF9">
        <w:rPr>
          <w:rFonts w:asciiTheme="minorHAnsi" w:hAnsiTheme="minorHAnsi" w:cstheme="minorHAnsi"/>
          <w:color w:val="auto"/>
        </w:rPr>
        <w:t xml:space="preserve">. </w:t>
      </w:r>
      <w:r w:rsidR="000A6D74" w:rsidRPr="00BA30A6">
        <w:rPr>
          <w:rFonts w:asciiTheme="minorHAnsi" w:hAnsiTheme="minorHAnsi" w:cstheme="minorHAnsi"/>
          <w:color w:val="auto"/>
        </w:rPr>
        <w:t>Use a</w:t>
      </w:r>
      <w:r w:rsidRPr="00BA30A6">
        <w:rPr>
          <w:rFonts w:asciiTheme="minorHAnsi" w:hAnsiTheme="minorHAnsi" w:cstheme="minorHAnsi"/>
          <w:color w:val="auto"/>
        </w:rPr>
        <w:t xml:space="preserve"> 20</w:t>
      </w:r>
      <w:r w:rsidR="00144802">
        <w:rPr>
          <w:rFonts w:asciiTheme="minorHAnsi" w:hAnsiTheme="minorHAnsi" w:cstheme="minorHAnsi"/>
          <w:color w:val="auto"/>
        </w:rPr>
        <w:t>x</w:t>
      </w:r>
      <w:r w:rsidRPr="00BA30A6">
        <w:rPr>
          <w:rFonts w:asciiTheme="minorHAnsi" w:hAnsiTheme="minorHAnsi" w:cstheme="minorHAnsi"/>
          <w:color w:val="auto"/>
        </w:rPr>
        <w:t xml:space="preserve"> objective of the microscope </w:t>
      </w:r>
      <w:r w:rsidR="000A6D74" w:rsidRPr="00BA30A6">
        <w:rPr>
          <w:rFonts w:asciiTheme="minorHAnsi" w:hAnsiTheme="minorHAnsi" w:cstheme="minorHAnsi"/>
          <w:color w:val="auto"/>
        </w:rPr>
        <w:t>to choos</w:t>
      </w:r>
      <w:r w:rsidRPr="00BA30A6">
        <w:rPr>
          <w:rFonts w:asciiTheme="minorHAnsi" w:hAnsiTheme="minorHAnsi" w:cstheme="minorHAnsi"/>
          <w:color w:val="auto"/>
        </w:rPr>
        <w:t>e</w:t>
      </w:r>
      <w:r w:rsidR="000A6D74" w:rsidRPr="00BA30A6">
        <w:rPr>
          <w:rFonts w:asciiTheme="minorHAnsi" w:hAnsiTheme="minorHAnsi" w:cstheme="minorHAnsi"/>
          <w:color w:val="auto"/>
        </w:rPr>
        <w:t xml:space="preserve"> the</w:t>
      </w:r>
      <w:r w:rsidRPr="00BA30A6">
        <w:rPr>
          <w:rFonts w:asciiTheme="minorHAnsi" w:hAnsiTheme="minorHAnsi" w:cstheme="minorHAnsi"/>
          <w:color w:val="auto"/>
        </w:rPr>
        <w:t xml:space="preserve"> crystal </w:t>
      </w:r>
      <w:r w:rsidR="001A4E2A">
        <w:rPr>
          <w:rFonts w:asciiTheme="minorHAnsi" w:hAnsiTheme="minorHAnsi" w:cstheme="minorHAnsi"/>
          <w:color w:val="auto"/>
        </w:rPr>
        <w:t>of</w:t>
      </w:r>
      <w:r w:rsidR="000A6D74" w:rsidRPr="00BA30A6">
        <w:rPr>
          <w:rFonts w:asciiTheme="minorHAnsi" w:hAnsiTheme="minorHAnsi" w:cstheme="minorHAnsi"/>
          <w:color w:val="auto"/>
        </w:rPr>
        <w:t xml:space="preserve"> interest</w:t>
      </w:r>
      <w:r w:rsidRPr="00BA30A6">
        <w:rPr>
          <w:rFonts w:asciiTheme="minorHAnsi" w:hAnsiTheme="minorHAnsi" w:cstheme="minorHAnsi"/>
          <w:color w:val="auto"/>
        </w:rPr>
        <w:t>.</w:t>
      </w:r>
    </w:p>
    <w:p w14:paraId="0016F713" w14:textId="77777777" w:rsidR="00E2117E" w:rsidRPr="00BA30A6" w:rsidRDefault="00E2117E" w:rsidP="008705B8">
      <w:pPr>
        <w:rPr>
          <w:rFonts w:asciiTheme="minorHAnsi" w:hAnsiTheme="minorHAnsi" w:cstheme="minorHAnsi"/>
          <w:color w:val="auto"/>
        </w:rPr>
      </w:pPr>
    </w:p>
    <w:p w14:paraId="15ABB243" w14:textId="77777777" w:rsidR="00133C29" w:rsidRDefault="00331713" w:rsidP="008705B8">
      <w:pPr>
        <w:rPr>
          <w:rFonts w:asciiTheme="minorHAnsi" w:hAnsiTheme="minorHAnsi" w:cstheme="minorHAnsi"/>
          <w:color w:val="auto"/>
        </w:rPr>
      </w:pPr>
      <w:r w:rsidRPr="00BA30A6">
        <w:rPr>
          <w:rFonts w:asciiTheme="minorHAnsi" w:hAnsiTheme="minorHAnsi" w:cstheme="minorHAnsi"/>
          <w:color w:val="auto"/>
        </w:rPr>
        <w:t>2.</w:t>
      </w:r>
      <w:r w:rsidR="0087664B" w:rsidRPr="00BA30A6">
        <w:rPr>
          <w:rFonts w:asciiTheme="minorHAnsi" w:hAnsiTheme="minorHAnsi" w:cstheme="minorHAnsi"/>
          <w:color w:val="auto"/>
        </w:rPr>
        <w:t>2</w:t>
      </w:r>
      <w:r w:rsidRPr="00BA30A6">
        <w:rPr>
          <w:rFonts w:asciiTheme="minorHAnsi" w:hAnsiTheme="minorHAnsi" w:cstheme="minorHAnsi"/>
          <w:color w:val="auto"/>
        </w:rPr>
        <w:t>.2</w:t>
      </w:r>
      <w:r w:rsidR="00485983">
        <w:rPr>
          <w:rFonts w:asciiTheme="minorHAnsi" w:hAnsiTheme="minorHAnsi" w:cstheme="minorHAnsi"/>
          <w:color w:val="auto"/>
        </w:rPr>
        <w:t xml:space="preserve">. </w:t>
      </w:r>
      <w:r w:rsidR="00D025D1" w:rsidRPr="00BA30A6">
        <w:rPr>
          <w:rFonts w:asciiTheme="minorHAnsi" w:hAnsiTheme="minorHAnsi" w:cstheme="minorHAnsi"/>
          <w:color w:val="auto"/>
        </w:rPr>
        <w:t>Collect the Raman</w:t>
      </w:r>
      <w:r w:rsidRPr="00BA30A6">
        <w:rPr>
          <w:rFonts w:asciiTheme="minorHAnsi" w:hAnsiTheme="minorHAnsi" w:cstheme="minorHAnsi"/>
          <w:color w:val="auto"/>
        </w:rPr>
        <w:t xml:space="preserve"> spectr</w:t>
      </w:r>
      <w:r w:rsidR="006239EA" w:rsidRPr="00BA30A6">
        <w:rPr>
          <w:rFonts w:asciiTheme="minorHAnsi" w:hAnsiTheme="minorHAnsi" w:cstheme="minorHAnsi"/>
          <w:color w:val="auto"/>
        </w:rPr>
        <w:t>um</w:t>
      </w:r>
      <w:r w:rsidRPr="00BA30A6">
        <w:rPr>
          <w:rFonts w:asciiTheme="minorHAnsi" w:hAnsiTheme="minorHAnsi" w:cstheme="minorHAnsi"/>
          <w:color w:val="auto"/>
        </w:rPr>
        <w:t xml:space="preserve"> in a range of 100</w:t>
      </w:r>
      <w:r w:rsidR="00CA30E5">
        <w:rPr>
          <w:rFonts w:asciiTheme="minorHAnsi" w:hAnsiTheme="minorHAnsi" w:cstheme="minorHAnsi"/>
          <w:color w:val="auto"/>
        </w:rPr>
        <w:t>−</w:t>
      </w:r>
      <w:r w:rsidRPr="00BA30A6">
        <w:rPr>
          <w:rFonts w:asciiTheme="minorHAnsi" w:hAnsiTheme="minorHAnsi" w:cstheme="minorHAnsi"/>
          <w:color w:val="auto"/>
        </w:rPr>
        <w:t>3200 cm</w:t>
      </w:r>
      <w:r w:rsidRPr="0025118E">
        <w:rPr>
          <w:rFonts w:asciiTheme="minorHAnsi" w:hAnsiTheme="minorHAnsi" w:cstheme="minorHAnsi"/>
          <w:color w:val="auto"/>
          <w:vertAlign w:val="superscript"/>
        </w:rPr>
        <w:t>-1</w:t>
      </w:r>
      <w:r w:rsidRPr="00BA30A6">
        <w:rPr>
          <w:rFonts w:asciiTheme="minorHAnsi" w:hAnsiTheme="minorHAnsi" w:cstheme="minorHAnsi"/>
          <w:color w:val="auto"/>
        </w:rPr>
        <w:t xml:space="preserve"> using a 514</w:t>
      </w:r>
      <w:r w:rsidR="005D3E18">
        <w:rPr>
          <w:rFonts w:asciiTheme="minorHAnsi" w:hAnsiTheme="minorHAnsi" w:cstheme="minorHAnsi"/>
          <w:color w:val="auto"/>
        </w:rPr>
        <w:t xml:space="preserve"> nm</w:t>
      </w:r>
      <w:r w:rsidRPr="00BA30A6">
        <w:rPr>
          <w:rFonts w:asciiTheme="minorHAnsi" w:hAnsiTheme="minorHAnsi" w:cstheme="minorHAnsi"/>
          <w:color w:val="auto"/>
        </w:rPr>
        <w:t xml:space="preserve"> argon laser. </w:t>
      </w:r>
    </w:p>
    <w:p w14:paraId="52E05C47" w14:textId="77777777" w:rsidR="00133C29" w:rsidRDefault="00133C29" w:rsidP="008705B8">
      <w:pPr>
        <w:rPr>
          <w:rFonts w:asciiTheme="minorHAnsi" w:hAnsiTheme="minorHAnsi" w:cstheme="minorHAnsi"/>
          <w:color w:val="auto"/>
        </w:rPr>
      </w:pPr>
    </w:p>
    <w:p w14:paraId="6D40948E" w14:textId="25E79CDC" w:rsidR="00464BC5" w:rsidRPr="00BA30A6" w:rsidRDefault="00133C29" w:rsidP="008705B8">
      <w:pPr>
        <w:rPr>
          <w:rFonts w:asciiTheme="minorHAnsi" w:hAnsiTheme="minorHAnsi" w:cstheme="minorHAnsi"/>
          <w:color w:val="auto"/>
        </w:rPr>
      </w:pPr>
      <w:r>
        <w:rPr>
          <w:rFonts w:asciiTheme="minorHAnsi" w:hAnsiTheme="minorHAnsi" w:cstheme="minorHAnsi"/>
          <w:color w:val="auto"/>
        </w:rPr>
        <w:t xml:space="preserve">NOTE: </w:t>
      </w:r>
      <w:r w:rsidR="0068655E" w:rsidRPr="004707FF">
        <w:rPr>
          <w:rFonts w:asciiTheme="minorHAnsi" w:hAnsiTheme="minorHAnsi" w:cstheme="minorHAnsi"/>
          <w:b/>
          <w:color w:val="auto"/>
        </w:rPr>
        <w:t xml:space="preserve">Figure </w:t>
      </w:r>
      <w:r w:rsidR="00A62CD2" w:rsidRPr="004707FF">
        <w:rPr>
          <w:rFonts w:asciiTheme="minorHAnsi" w:hAnsiTheme="minorHAnsi" w:cstheme="minorHAnsi"/>
          <w:b/>
          <w:color w:val="auto"/>
        </w:rPr>
        <w:t>5</w:t>
      </w:r>
      <w:r w:rsidR="0068655E" w:rsidRPr="00BA30A6">
        <w:rPr>
          <w:rFonts w:asciiTheme="minorHAnsi" w:hAnsiTheme="minorHAnsi" w:cstheme="minorHAnsi"/>
          <w:color w:val="auto"/>
        </w:rPr>
        <w:t xml:space="preserve"> shows representative spectra of calcite (A) and </w:t>
      </w:r>
      <w:proofErr w:type="spellStart"/>
      <w:r w:rsidR="0068655E" w:rsidRPr="00BA30A6">
        <w:rPr>
          <w:rFonts w:asciiTheme="minorHAnsi" w:hAnsiTheme="minorHAnsi" w:cstheme="minorHAnsi"/>
          <w:color w:val="auto"/>
        </w:rPr>
        <w:t>vaterite</w:t>
      </w:r>
      <w:proofErr w:type="spellEnd"/>
      <w:r w:rsidR="00760905">
        <w:rPr>
          <w:rFonts w:asciiTheme="minorHAnsi" w:hAnsiTheme="minorHAnsi" w:cstheme="minorHAnsi"/>
          <w:color w:val="auto"/>
        </w:rPr>
        <w:t xml:space="preserve"> </w:t>
      </w:r>
      <w:r w:rsidR="0068655E" w:rsidRPr="00BA30A6">
        <w:rPr>
          <w:rFonts w:asciiTheme="minorHAnsi" w:hAnsiTheme="minorHAnsi" w:cstheme="minorHAnsi"/>
          <w:color w:val="auto"/>
        </w:rPr>
        <w:t xml:space="preserve">(B). </w:t>
      </w:r>
      <w:r w:rsidR="00917B44" w:rsidRPr="00BA30A6">
        <w:rPr>
          <w:rFonts w:asciiTheme="minorHAnsi" w:hAnsiTheme="minorHAnsi" w:cstheme="minorHAnsi"/>
          <w:color w:val="auto"/>
        </w:rPr>
        <w:t>For the spectrum of aragonite,</w:t>
      </w:r>
      <w:r w:rsidR="008C6003">
        <w:rPr>
          <w:rFonts w:asciiTheme="minorHAnsi" w:hAnsiTheme="minorHAnsi" w:cstheme="minorHAnsi"/>
          <w:color w:val="auto"/>
        </w:rPr>
        <w:t xml:space="preserve"> </w:t>
      </w:r>
      <w:r w:rsidR="00917B44" w:rsidRPr="00BA30A6">
        <w:rPr>
          <w:rFonts w:asciiTheme="minorHAnsi" w:hAnsiTheme="minorHAnsi" w:cstheme="minorHAnsi"/>
          <w:color w:val="auto"/>
        </w:rPr>
        <w:t xml:space="preserve">refer </w:t>
      </w:r>
      <w:r w:rsidR="0068655E" w:rsidRPr="003A2274">
        <w:rPr>
          <w:rFonts w:asciiTheme="minorHAnsi" w:hAnsiTheme="minorHAnsi" w:cstheme="minorHAnsi"/>
          <w:color w:val="auto"/>
        </w:rPr>
        <w:t xml:space="preserve">to </w:t>
      </w:r>
      <w:r w:rsidR="00285A24" w:rsidRPr="003A2274">
        <w:rPr>
          <w:rFonts w:asciiTheme="minorHAnsi" w:hAnsiTheme="minorHAnsi" w:cstheme="minorHAnsi"/>
          <w:color w:val="auto"/>
        </w:rPr>
        <w:t>reference</w:t>
      </w:r>
      <w:r w:rsidR="0087664B" w:rsidRPr="003A2274">
        <w:rPr>
          <w:rFonts w:asciiTheme="minorHAnsi" w:hAnsiTheme="minorHAnsi" w:cstheme="minorHAnsi"/>
          <w:color w:val="auto"/>
        </w:rPr>
        <w:fldChar w:fldCharType="begin"/>
      </w:r>
      <w:r w:rsidR="003C65BA">
        <w:rPr>
          <w:rFonts w:asciiTheme="minorHAnsi" w:hAnsiTheme="minorHAnsi" w:cstheme="minorHAnsi"/>
          <w:color w:val="auto"/>
        </w:rPr>
        <w:instrText xml:space="preserve"> ADDIN EN.CITE &lt;EndNote&gt;&lt;Cite&gt;&lt;Author&gt;Gauldie&lt;/Author&gt;&lt;Year&gt;1997&lt;/Year&gt;&lt;RecNum&gt;79&lt;/RecNum&gt;&lt;DisplayText&gt;&lt;style face="superscript"&gt;18&lt;/style&gt;&lt;/DisplayText&gt;&lt;record&gt;&lt;rec-number&gt;79&lt;/rec-number&gt;&lt;foreign-keys&gt;&lt;key app="EN" db-id="wpsvttvexr9224esz2o522ds9vtpfvta900d" timestamp="1545154361"&gt;79&lt;/key&gt;&lt;/foreign-keys&gt;&lt;ref-type name="Journal Article"&gt;17&lt;/ref-type&gt;&lt;contributors&gt;&lt;authors&gt;&lt;author&gt;Gauldie, R. W.&lt;/author&gt;&lt;author&gt;Sharma, S. K.&lt;/author&gt;&lt;author&gt;Volk, E.&lt;/author&gt;&lt;/authors&gt;&lt;/contributors&gt;&lt;titles&gt;&lt;title&gt;Micro-raman spectral study of vaterite and aragonite otoliths of the coho salmon, Oncorhynchus kisutch&lt;/title&gt;&lt;secondary-title&gt;Comparative Biochemistry and Physiology Part A: Physiology&lt;/secondary-title&gt;&lt;/titles&gt;&lt;periodical&gt;&lt;full-title&gt;Comparative Biochemistry and Physiology Part A: Physiology&lt;/full-title&gt;&lt;/periodical&gt;&lt;pages&gt;753-757&lt;/pages&gt;&lt;volume&gt;118&lt;/volume&gt;&lt;number&gt;3&lt;/number&gt;&lt;keywords&gt;&lt;keyword&gt;Fish&lt;/keyword&gt;&lt;keyword&gt;otoliths&lt;/keyword&gt;&lt;keyword&gt;vaterite&lt;/keyword&gt;&lt;keyword&gt;aragonite&lt;/keyword&gt;&lt;keyword&gt;Raman spectra&lt;/keyword&gt;&lt;/keywords&gt;&lt;dates&gt;&lt;year&gt;1997&lt;/year&gt;&lt;pub-dates&gt;&lt;date&gt;1997/11/01/&lt;/date&gt;&lt;/pub-dates&gt;&lt;/dates&gt;&lt;isbn&gt;0300-9629&lt;/isbn&gt;&lt;urls&gt;&lt;related-urls&gt;&lt;url&gt;http://www.sciencedirect.com/science/article/pii/S0300962997000595&lt;/url&gt;&lt;/related-urls&gt;&lt;/urls&gt;&lt;electronic-resource-num&gt;https://doi.org/10.1016/S0300-9629(97)00059-5&lt;/electronic-resource-num&gt;&lt;/record&gt;&lt;/Cite&gt;&lt;/EndNote&gt;</w:instrText>
      </w:r>
      <w:r w:rsidR="0087664B" w:rsidRPr="003A2274">
        <w:rPr>
          <w:rFonts w:asciiTheme="minorHAnsi" w:hAnsiTheme="minorHAnsi" w:cstheme="minorHAnsi"/>
          <w:color w:val="auto"/>
        </w:rPr>
        <w:fldChar w:fldCharType="separate"/>
      </w:r>
      <w:r w:rsidR="003C65BA" w:rsidRPr="003C65BA">
        <w:rPr>
          <w:rFonts w:asciiTheme="minorHAnsi" w:hAnsiTheme="minorHAnsi" w:cstheme="minorHAnsi"/>
          <w:noProof/>
          <w:color w:val="auto"/>
          <w:vertAlign w:val="superscript"/>
        </w:rPr>
        <w:t>18</w:t>
      </w:r>
      <w:r w:rsidR="0087664B" w:rsidRPr="003A2274">
        <w:rPr>
          <w:rFonts w:asciiTheme="minorHAnsi" w:hAnsiTheme="minorHAnsi" w:cstheme="minorHAnsi"/>
          <w:color w:val="auto"/>
        </w:rPr>
        <w:fldChar w:fldCharType="end"/>
      </w:r>
      <w:r w:rsidR="00285A24" w:rsidRPr="003A2274">
        <w:rPr>
          <w:rFonts w:asciiTheme="minorHAnsi" w:hAnsiTheme="minorHAnsi" w:cstheme="minorHAnsi"/>
          <w:color w:val="auto"/>
        </w:rPr>
        <w:t>.</w:t>
      </w:r>
    </w:p>
    <w:p w14:paraId="53726732" w14:textId="08848D6E" w:rsidR="00331713" w:rsidRPr="00BA30A6" w:rsidRDefault="00331713" w:rsidP="008705B8">
      <w:pPr>
        <w:rPr>
          <w:rFonts w:asciiTheme="minorHAnsi" w:hAnsiTheme="minorHAnsi" w:cstheme="minorHAnsi"/>
          <w:color w:val="auto"/>
        </w:rPr>
      </w:pPr>
    </w:p>
    <w:p w14:paraId="68545BF9" w14:textId="3D9F1881" w:rsidR="00DD2C30" w:rsidRPr="004707FF" w:rsidRDefault="0087664B" w:rsidP="008705B8">
      <w:pPr>
        <w:rPr>
          <w:rFonts w:asciiTheme="minorHAnsi" w:hAnsiTheme="minorHAnsi" w:cstheme="minorHAnsi"/>
          <w:b/>
          <w:color w:val="auto"/>
        </w:rPr>
      </w:pPr>
      <w:r w:rsidRPr="004707FF">
        <w:rPr>
          <w:rFonts w:asciiTheme="minorHAnsi" w:hAnsiTheme="minorHAnsi" w:cstheme="minorHAnsi"/>
          <w:b/>
          <w:color w:val="auto"/>
          <w:highlight w:val="yellow"/>
        </w:rPr>
        <w:t>2.3</w:t>
      </w:r>
      <w:r w:rsidR="00DD2C30" w:rsidRPr="004707FF">
        <w:rPr>
          <w:rFonts w:asciiTheme="minorHAnsi" w:hAnsiTheme="minorHAnsi" w:cstheme="minorHAnsi"/>
          <w:b/>
          <w:color w:val="auto"/>
          <w:highlight w:val="yellow"/>
        </w:rPr>
        <w:t>.</w:t>
      </w:r>
      <w:r w:rsidR="004707FF" w:rsidRPr="004707FF">
        <w:rPr>
          <w:rFonts w:asciiTheme="minorHAnsi" w:hAnsiTheme="minorHAnsi" w:cstheme="minorHAnsi"/>
          <w:b/>
          <w:color w:val="auto"/>
          <w:highlight w:val="yellow"/>
        </w:rPr>
        <w:t xml:space="preserve"> </w:t>
      </w:r>
      <w:r w:rsidR="002B44A9" w:rsidRPr="004707FF">
        <w:rPr>
          <w:rFonts w:asciiTheme="minorHAnsi" w:hAnsiTheme="minorHAnsi" w:cstheme="minorHAnsi"/>
          <w:b/>
          <w:color w:val="auto"/>
          <w:highlight w:val="yellow"/>
        </w:rPr>
        <w:t>Q</w:t>
      </w:r>
      <w:r w:rsidR="00DD2C30" w:rsidRPr="004707FF">
        <w:rPr>
          <w:rFonts w:asciiTheme="minorHAnsi" w:hAnsiTheme="minorHAnsi" w:cstheme="minorHAnsi"/>
          <w:b/>
          <w:color w:val="auto"/>
          <w:highlight w:val="yellow"/>
        </w:rPr>
        <w:t>uantification</w:t>
      </w:r>
      <w:r w:rsidR="002B44A9" w:rsidRPr="004707FF">
        <w:rPr>
          <w:rFonts w:asciiTheme="minorHAnsi" w:hAnsiTheme="minorHAnsi" w:cstheme="minorHAnsi"/>
          <w:b/>
          <w:color w:val="auto"/>
          <w:highlight w:val="yellow"/>
        </w:rPr>
        <w:t xml:space="preserve"> of the mass percentage of the additives in the CaCO</w:t>
      </w:r>
      <w:r w:rsidR="002B44A9" w:rsidRPr="004707FF">
        <w:rPr>
          <w:rFonts w:asciiTheme="minorHAnsi" w:hAnsiTheme="minorHAnsi" w:cstheme="minorHAnsi"/>
          <w:b/>
          <w:color w:val="auto"/>
          <w:highlight w:val="yellow"/>
          <w:vertAlign w:val="subscript"/>
        </w:rPr>
        <w:t>3</w:t>
      </w:r>
      <w:r w:rsidR="002B44A9" w:rsidRPr="004707FF">
        <w:rPr>
          <w:rFonts w:asciiTheme="minorHAnsi" w:hAnsiTheme="minorHAnsi" w:cstheme="minorHAnsi"/>
          <w:b/>
          <w:color w:val="auto"/>
          <w:highlight w:val="yellow"/>
        </w:rPr>
        <w:t xml:space="preserve"> precipitates</w:t>
      </w:r>
    </w:p>
    <w:p w14:paraId="07595BC4" w14:textId="77777777" w:rsidR="00DD2C30" w:rsidRPr="00BA30A6" w:rsidRDefault="00DD2C30" w:rsidP="008705B8">
      <w:pPr>
        <w:rPr>
          <w:rFonts w:asciiTheme="minorHAnsi" w:hAnsiTheme="minorHAnsi" w:cstheme="minorHAnsi"/>
          <w:color w:val="auto"/>
        </w:rPr>
      </w:pPr>
    </w:p>
    <w:p w14:paraId="47DF122B" w14:textId="4E19F834" w:rsidR="00E414A9" w:rsidRPr="00BA30A6" w:rsidRDefault="0087664B" w:rsidP="008705B8">
      <w:pPr>
        <w:rPr>
          <w:rFonts w:asciiTheme="minorHAnsi" w:hAnsiTheme="minorHAnsi" w:cstheme="minorHAnsi"/>
          <w:color w:val="auto"/>
        </w:rPr>
      </w:pPr>
      <w:r w:rsidRPr="004707FF">
        <w:rPr>
          <w:rFonts w:asciiTheme="minorHAnsi" w:hAnsiTheme="minorHAnsi" w:cstheme="minorHAnsi"/>
          <w:color w:val="auto"/>
          <w:highlight w:val="yellow"/>
        </w:rPr>
        <w:t>2.3.1</w:t>
      </w:r>
      <w:r w:rsidR="004707FF" w:rsidRPr="004707FF">
        <w:rPr>
          <w:rFonts w:asciiTheme="minorHAnsi" w:hAnsiTheme="minorHAnsi" w:cstheme="minorHAnsi"/>
          <w:color w:val="auto"/>
          <w:highlight w:val="yellow"/>
        </w:rPr>
        <w:t xml:space="preserve">. </w:t>
      </w:r>
      <w:r w:rsidR="00D025D1" w:rsidRPr="004707FF">
        <w:rPr>
          <w:rFonts w:asciiTheme="minorHAnsi" w:hAnsiTheme="minorHAnsi" w:cstheme="minorHAnsi"/>
          <w:color w:val="auto"/>
          <w:highlight w:val="yellow"/>
        </w:rPr>
        <w:t>Verify</w:t>
      </w:r>
      <w:r w:rsidR="00E414A9" w:rsidRPr="004707FF">
        <w:rPr>
          <w:rFonts w:asciiTheme="minorHAnsi" w:hAnsiTheme="minorHAnsi" w:cstheme="minorHAnsi"/>
          <w:color w:val="auto"/>
          <w:highlight w:val="yellow"/>
        </w:rPr>
        <w:t>/measure</w:t>
      </w:r>
      <w:r w:rsidR="00DD2C30" w:rsidRPr="004707FF">
        <w:rPr>
          <w:rFonts w:asciiTheme="minorHAnsi" w:hAnsiTheme="minorHAnsi" w:cstheme="minorHAnsi"/>
          <w:color w:val="auto"/>
          <w:highlight w:val="yellow"/>
        </w:rPr>
        <w:t xml:space="preserve"> the extinction coefficient</w:t>
      </w:r>
      <w:r w:rsidR="00EA4C90" w:rsidRPr="004707FF">
        <w:rPr>
          <w:rFonts w:asciiTheme="minorHAnsi" w:hAnsiTheme="minorHAnsi" w:cstheme="minorHAnsi"/>
          <w:color w:val="auto"/>
          <w:highlight w:val="yellow"/>
        </w:rPr>
        <w:t xml:space="preserve"> </w:t>
      </w:r>
      <w:r w:rsidR="00EA4C90" w:rsidRPr="004707FF">
        <w:rPr>
          <w:rFonts w:asciiTheme="minorHAnsi" w:hAnsiTheme="minorHAnsi" w:cstheme="minorHAnsi"/>
          <w:i/>
          <w:iCs/>
          <w:color w:val="auto"/>
          <w:highlight w:val="yellow"/>
        </w:rPr>
        <w:t>(ε)</w:t>
      </w:r>
      <w:r w:rsidR="00D025D1" w:rsidRPr="004707FF">
        <w:rPr>
          <w:rFonts w:asciiTheme="minorHAnsi" w:hAnsiTheme="minorHAnsi" w:cstheme="minorHAnsi"/>
          <w:color w:val="auto"/>
          <w:highlight w:val="yellow"/>
        </w:rPr>
        <w:t xml:space="preserve"> of the additive used</w:t>
      </w:r>
      <w:r w:rsidR="00DD2C30" w:rsidRPr="004707FF">
        <w:rPr>
          <w:rFonts w:asciiTheme="minorHAnsi" w:hAnsiTheme="minorHAnsi" w:cstheme="minorHAnsi"/>
          <w:color w:val="auto"/>
          <w:highlight w:val="yellow"/>
        </w:rPr>
        <w:t>.</w:t>
      </w:r>
      <w:r w:rsidR="00E414A9" w:rsidRPr="004707FF">
        <w:rPr>
          <w:rFonts w:asciiTheme="minorHAnsi" w:hAnsiTheme="minorHAnsi" w:cstheme="minorHAnsi"/>
          <w:color w:val="auto"/>
          <w:highlight w:val="yellow"/>
        </w:rPr>
        <w:t xml:space="preserve"> </w:t>
      </w:r>
      <w:r w:rsidR="00EC1D8E" w:rsidRPr="004707FF">
        <w:rPr>
          <w:rFonts w:asciiTheme="minorHAnsi" w:hAnsiTheme="minorHAnsi" w:cstheme="minorHAnsi"/>
          <w:color w:val="auto"/>
          <w:highlight w:val="yellow"/>
        </w:rPr>
        <w:t>T</w:t>
      </w:r>
      <w:r w:rsidR="00EA4C90" w:rsidRPr="004707FF">
        <w:rPr>
          <w:rFonts w:asciiTheme="minorHAnsi" w:hAnsiTheme="minorHAnsi" w:cstheme="minorHAnsi"/>
          <w:color w:val="auto"/>
          <w:highlight w:val="yellow"/>
        </w:rPr>
        <w:t xml:space="preserve">he extinction coefficient </w:t>
      </w:r>
      <w:r w:rsidR="00EC1D8E" w:rsidRPr="00944793">
        <w:rPr>
          <w:rFonts w:asciiTheme="minorHAnsi" w:hAnsiTheme="minorHAnsi" w:cstheme="minorHAnsi"/>
          <w:color w:val="auto"/>
          <w:highlight w:val="yellow"/>
        </w:rPr>
        <w:t xml:space="preserve">of a protein </w:t>
      </w:r>
      <w:r w:rsidR="00EA4C90" w:rsidRPr="00944793">
        <w:rPr>
          <w:rFonts w:asciiTheme="minorHAnsi" w:hAnsiTheme="minorHAnsi" w:cstheme="minorHAnsi"/>
          <w:color w:val="auto"/>
          <w:highlight w:val="yellow"/>
        </w:rPr>
        <w:t>can be given by online servers</w:t>
      </w:r>
      <w:r w:rsidRPr="00944793">
        <w:rPr>
          <w:rFonts w:asciiTheme="minorHAnsi" w:hAnsiTheme="minorHAnsi" w:cstheme="minorHAnsi"/>
          <w:color w:val="auto"/>
          <w:highlight w:val="yellow"/>
        </w:rPr>
        <w:fldChar w:fldCharType="begin"/>
      </w:r>
      <w:r w:rsidR="003C65BA">
        <w:rPr>
          <w:rFonts w:asciiTheme="minorHAnsi" w:hAnsiTheme="minorHAnsi" w:cstheme="minorHAnsi"/>
          <w:color w:val="auto"/>
          <w:highlight w:val="yellow"/>
        </w:rPr>
        <w:instrText xml:space="preserve"> ADDIN EN.CITE &lt;EndNote&gt;&lt;Cite&gt;&lt;Author&gt;Gasteiger&lt;/Author&gt;&lt;Year&gt;2005&lt;/Year&gt;&lt;RecNum&gt;57&lt;/RecNum&gt;&lt;DisplayText&gt;&lt;style face="superscript"&gt;19&lt;/style&gt;&lt;/DisplayText&gt;&lt;record&gt;&lt;rec-number&gt;57&lt;/rec-number&gt;&lt;foreign-keys&gt;&lt;key app="EN" db-id="wpsvttvexr9224esz2o522ds9vtpfvta900d" timestamp="1527080820"&gt;57&lt;/key&gt;&lt;/foreign-keys&gt;&lt;ref-type name="Book Section"&gt;5&lt;/ref-type&gt;&lt;contributors&gt;&lt;authors&gt;&lt;author&gt;Gasteiger, Elisabeth&lt;/author&gt;&lt;author&gt;Hoogland, Christine&lt;/author&gt;&lt;author&gt;Gattiker, Alexandre&lt;/author&gt;&lt;author&gt;Wilkins, Marc R&lt;/author&gt;&lt;author&gt;Appel, Ron D&lt;/author&gt;&lt;author&gt;Bairoch, Amos&lt;/author&gt;&lt;/authors&gt;&lt;/contributors&gt;&lt;titles&gt;&lt;title&gt;Protein identification and analysis tools on the ExPASy server&lt;/title&gt;&lt;secondary-title&gt;The proteomics protocols handbook&lt;/secondary-title&gt;&lt;/titles&gt;&lt;pages&gt;571-607&lt;/pages&gt;&lt;dates&gt;&lt;year&gt;2005&lt;/year&gt;&lt;/dates&gt;&lt;publisher&gt;Springer&lt;/publisher&gt;&lt;urls&gt;&lt;/urls&gt;&lt;/record&gt;&lt;/Cite&gt;&lt;/EndNote&gt;</w:instrText>
      </w:r>
      <w:r w:rsidRPr="00944793">
        <w:rPr>
          <w:rFonts w:asciiTheme="minorHAnsi" w:hAnsiTheme="minorHAnsi" w:cstheme="minorHAnsi"/>
          <w:color w:val="auto"/>
          <w:highlight w:val="yellow"/>
        </w:rPr>
        <w:fldChar w:fldCharType="separate"/>
      </w:r>
      <w:r w:rsidR="003C65BA" w:rsidRPr="003C65BA">
        <w:rPr>
          <w:rFonts w:asciiTheme="minorHAnsi" w:hAnsiTheme="minorHAnsi" w:cstheme="minorHAnsi"/>
          <w:noProof/>
          <w:color w:val="auto"/>
          <w:highlight w:val="yellow"/>
          <w:vertAlign w:val="superscript"/>
        </w:rPr>
        <w:t>19</w:t>
      </w:r>
      <w:r w:rsidRPr="00944793">
        <w:rPr>
          <w:rFonts w:asciiTheme="minorHAnsi" w:hAnsiTheme="minorHAnsi" w:cstheme="minorHAnsi"/>
          <w:color w:val="auto"/>
          <w:highlight w:val="yellow"/>
        </w:rPr>
        <w:fldChar w:fldCharType="end"/>
      </w:r>
      <w:r w:rsidRPr="00944793">
        <w:rPr>
          <w:rFonts w:asciiTheme="minorHAnsi" w:hAnsiTheme="minorHAnsi" w:cstheme="minorHAnsi"/>
          <w:color w:val="auto"/>
          <w:highlight w:val="yellow"/>
        </w:rPr>
        <w:t>.</w:t>
      </w:r>
      <w:r w:rsidR="00ED469B" w:rsidRPr="00944793">
        <w:rPr>
          <w:rFonts w:asciiTheme="minorHAnsi" w:hAnsiTheme="minorHAnsi" w:cstheme="minorHAnsi"/>
          <w:color w:val="auto"/>
          <w:highlight w:val="yellow"/>
        </w:rPr>
        <w:t xml:space="preserve"> </w:t>
      </w:r>
      <w:r w:rsidR="00E414A9" w:rsidRPr="00944793">
        <w:rPr>
          <w:rFonts w:asciiTheme="minorHAnsi" w:hAnsiTheme="minorHAnsi" w:cstheme="minorHAnsi"/>
          <w:color w:val="auto"/>
          <w:highlight w:val="yellow"/>
        </w:rPr>
        <w:t>If the extinction coefficient is unknown, measure</w:t>
      </w:r>
      <w:r w:rsidR="004707FF">
        <w:rPr>
          <w:rFonts w:asciiTheme="minorHAnsi" w:hAnsiTheme="minorHAnsi" w:cstheme="minorHAnsi"/>
          <w:color w:val="auto"/>
          <w:highlight w:val="yellow"/>
        </w:rPr>
        <w:t xml:space="preserve"> </w:t>
      </w:r>
      <w:r w:rsidR="004707FF">
        <w:rPr>
          <w:rFonts w:asciiTheme="minorHAnsi" w:hAnsiTheme="minorHAnsi" w:cstheme="minorHAnsi"/>
          <w:color w:val="auto"/>
          <w:highlight w:val="yellow"/>
        </w:rPr>
        <w:lastRenderedPageBreak/>
        <w:t>the</w:t>
      </w:r>
      <w:r w:rsidR="00E414A9" w:rsidRPr="00944793">
        <w:rPr>
          <w:rFonts w:asciiTheme="minorHAnsi" w:hAnsiTheme="minorHAnsi" w:cstheme="minorHAnsi"/>
          <w:color w:val="auto"/>
          <w:highlight w:val="yellow"/>
        </w:rPr>
        <w:t xml:space="preserve"> absorbance of the additive at different concentrations, plot the absorbance vs. concentration and calculate the extinction coefficient from the slope of the curve.</w:t>
      </w:r>
    </w:p>
    <w:p w14:paraId="721F7E71" w14:textId="77777777" w:rsidR="00E2117E" w:rsidRPr="00BA30A6" w:rsidRDefault="00E2117E" w:rsidP="008705B8">
      <w:pPr>
        <w:rPr>
          <w:rFonts w:asciiTheme="minorHAnsi" w:hAnsiTheme="minorHAnsi" w:cstheme="minorHAnsi"/>
          <w:color w:val="auto"/>
        </w:rPr>
      </w:pPr>
    </w:p>
    <w:p w14:paraId="5C69EB40" w14:textId="3905AE08" w:rsidR="00DD2C30" w:rsidRPr="00BA30A6" w:rsidRDefault="0087664B" w:rsidP="008705B8">
      <w:pPr>
        <w:rPr>
          <w:rFonts w:asciiTheme="minorHAnsi" w:hAnsiTheme="minorHAnsi" w:cstheme="minorHAnsi"/>
          <w:color w:val="auto"/>
        </w:rPr>
      </w:pPr>
      <w:r w:rsidRPr="00DB3114">
        <w:rPr>
          <w:rFonts w:asciiTheme="minorHAnsi" w:hAnsiTheme="minorHAnsi" w:cstheme="minorHAnsi"/>
          <w:color w:val="auto"/>
          <w:highlight w:val="yellow"/>
        </w:rPr>
        <w:t>2.3.2</w:t>
      </w:r>
      <w:r w:rsidR="003614EA" w:rsidRPr="00DB3114">
        <w:rPr>
          <w:rFonts w:asciiTheme="minorHAnsi" w:hAnsiTheme="minorHAnsi" w:cstheme="minorHAnsi"/>
          <w:color w:val="auto"/>
          <w:highlight w:val="yellow"/>
        </w:rPr>
        <w:t xml:space="preserve">. </w:t>
      </w:r>
      <w:r w:rsidR="00341022" w:rsidRPr="00DB3114">
        <w:rPr>
          <w:rFonts w:asciiTheme="minorHAnsi" w:hAnsiTheme="minorHAnsi" w:cstheme="minorHAnsi"/>
          <w:color w:val="auto"/>
          <w:highlight w:val="yellow"/>
        </w:rPr>
        <w:t>Weigh</w:t>
      </w:r>
      <w:r w:rsidR="00AE0CC6" w:rsidRPr="00DB3114">
        <w:rPr>
          <w:rFonts w:asciiTheme="minorHAnsi" w:hAnsiTheme="minorHAnsi" w:cstheme="minorHAnsi"/>
          <w:color w:val="auto"/>
          <w:highlight w:val="yellow"/>
        </w:rPr>
        <w:t xml:space="preserve"> the glass pieces </w:t>
      </w:r>
      <w:r w:rsidR="00DD2C30" w:rsidRPr="00DB3114">
        <w:rPr>
          <w:rFonts w:asciiTheme="minorHAnsi" w:hAnsiTheme="minorHAnsi" w:cstheme="minorHAnsi"/>
          <w:color w:val="auto"/>
          <w:highlight w:val="yellow"/>
        </w:rPr>
        <w:t>where the crystals formed, preferably use a microbalance.</w:t>
      </w:r>
    </w:p>
    <w:p w14:paraId="6EF298D0" w14:textId="77777777" w:rsidR="00E2117E" w:rsidRPr="00BA30A6" w:rsidRDefault="00E2117E" w:rsidP="008705B8">
      <w:pPr>
        <w:rPr>
          <w:rFonts w:asciiTheme="minorHAnsi" w:hAnsiTheme="minorHAnsi" w:cstheme="minorHAnsi"/>
          <w:color w:val="auto"/>
        </w:rPr>
      </w:pPr>
    </w:p>
    <w:p w14:paraId="32CB0577" w14:textId="77777777" w:rsidR="00285A1E" w:rsidRDefault="0087664B" w:rsidP="008705B8">
      <w:pPr>
        <w:rPr>
          <w:rFonts w:asciiTheme="minorHAnsi" w:hAnsiTheme="minorHAnsi" w:cstheme="minorHAnsi"/>
          <w:color w:val="auto"/>
        </w:rPr>
      </w:pPr>
      <w:r w:rsidRPr="00285A1E">
        <w:rPr>
          <w:rFonts w:asciiTheme="minorHAnsi" w:hAnsiTheme="minorHAnsi" w:cstheme="minorHAnsi"/>
          <w:color w:val="auto"/>
          <w:highlight w:val="yellow"/>
        </w:rPr>
        <w:t>2.3.</w:t>
      </w:r>
      <w:r w:rsidR="00AE0CC6" w:rsidRPr="00285A1E">
        <w:rPr>
          <w:rFonts w:asciiTheme="minorHAnsi" w:hAnsiTheme="minorHAnsi" w:cstheme="minorHAnsi"/>
          <w:color w:val="auto"/>
          <w:highlight w:val="yellow"/>
        </w:rPr>
        <w:t>3</w:t>
      </w:r>
      <w:r w:rsidR="00DB3114" w:rsidRPr="00285A1E">
        <w:rPr>
          <w:rFonts w:asciiTheme="minorHAnsi" w:hAnsiTheme="minorHAnsi" w:cstheme="minorHAnsi"/>
          <w:color w:val="auto"/>
          <w:highlight w:val="yellow"/>
        </w:rPr>
        <w:t xml:space="preserve">. </w:t>
      </w:r>
      <w:r w:rsidR="00DD2C30" w:rsidRPr="00285A1E">
        <w:rPr>
          <w:rFonts w:asciiTheme="minorHAnsi" w:hAnsiTheme="minorHAnsi" w:cstheme="minorHAnsi"/>
          <w:color w:val="auto"/>
          <w:highlight w:val="yellow"/>
        </w:rPr>
        <w:t xml:space="preserve">Scrap the crystals </w:t>
      </w:r>
      <w:r w:rsidR="00AE0CC6" w:rsidRPr="00285A1E">
        <w:rPr>
          <w:rFonts w:asciiTheme="minorHAnsi" w:hAnsiTheme="minorHAnsi" w:cstheme="minorHAnsi"/>
          <w:color w:val="auto"/>
          <w:highlight w:val="yellow"/>
        </w:rPr>
        <w:t xml:space="preserve">off </w:t>
      </w:r>
      <w:r w:rsidR="00DD2C30" w:rsidRPr="00285A1E">
        <w:rPr>
          <w:rFonts w:asciiTheme="minorHAnsi" w:hAnsiTheme="minorHAnsi" w:cstheme="minorHAnsi"/>
          <w:color w:val="auto"/>
          <w:highlight w:val="yellow"/>
        </w:rPr>
        <w:t xml:space="preserve">the glass </w:t>
      </w:r>
      <w:r w:rsidR="002467B0" w:rsidRPr="00285A1E">
        <w:rPr>
          <w:rFonts w:asciiTheme="minorHAnsi" w:hAnsiTheme="minorHAnsi" w:cstheme="minorHAnsi"/>
          <w:color w:val="auto"/>
          <w:highlight w:val="yellow"/>
        </w:rPr>
        <w:t>in</w:t>
      </w:r>
      <w:r w:rsidR="00DD2C30" w:rsidRPr="00285A1E">
        <w:rPr>
          <w:rFonts w:asciiTheme="minorHAnsi" w:hAnsiTheme="minorHAnsi" w:cstheme="minorHAnsi"/>
          <w:color w:val="auto"/>
          <w:highlight w:val="yellow"/>
        </w:rPr>
        <w:t>to 1.2 m</w:t>
      </w:r>
      <w:r w:rsidR="003A09FA" w:rsidRPr="00285A1E">
        <w:rPr>
          <w:rFonts w:asciiTheme="minorHAnsi" w:hAnsiTheme="minorHAnsi" w:cstheme="minorHAnsi"/>
          <w:color w:val="auto"/>
          <w:highlight w:val="yellow"/>
        </w:rPr>
        <w:t>L</w:t>
      </w:r>
      <w:r w:rsidR="00DD2C30" w:rsidRPr="00285A1E">
        <w:rPr>
          <w:rFonts w:asciiTheme="minorHAnsi" w:hAnsiTheme="minorHAnsi" w:cstheme="minorHAnsi"/>
          <w:color w:val="auto"/>
          <w:highlight w:val="yellow"/>
        </w:rPr>
        <w:t xml:space="preserve"> of 0.1 M acetic acid solution, vortex and </w:t>
      </w:r>
      <w:r w:rsidR="00DD2C30" w:rsidRPr="00944793">
        <w:rPr>
          <w:rFonts w:asciiTheme="minorHAnsi" w:hAnsiTheme="minorHAnsi" w:cstheme="minorHAnsi"/>
          <w:color w:val="auto"/>
          <w:highlight w:val="yellow"/>
        </w:rPr>
        <w:t xml:space="preserve">sonicate the sample. </w:t>
      </w:r>
      <w:r w:rsidR="00AE0CC6">
        <w:rPr>
          <w:rFonts w:asciiTheme="minorHAnsi" w:hAnsiTheme="minorHAnsi" w:cstheme="minorHAnsi"/>
          <w:color w:val="auto"/>
          <w:highlight w:val="yellow"/>
        </w:rPr>
        <w:t>Store the sample</w:t>
      </w:r>
      <w:r w:rsidR="00DD2C30" w:rsidRPr="00944793">
        <w:rPr>
          <w:rFonts w:asciiTheme="minorHAnsi" w:hAnsiTheme="minorHAnsi" w:cstheme="minorHAnsi"/>
          <w:color w:val="auto"/>
          <w:highlight w:val="yellow"/>
        </w:rPr>
        <w:t xml:space="preserve"> at room temperature for 24 h.</w:t>
      </w:r>
    </w:p>
    <w:p w14:paraId="0DEA0FBD" w14:textId="77777777" w:rsidR="00285A1E" w:rsidRDefault="00285A1E" w:rsidP="008705B8">
      <w:pPr>
        <w:rPr>
          <w:rFonts w:asciiTheme="minorHAnsi" w:hAnsiTheme="minorHAnsi" w:cstheme="minorHAnsi"/>
          <w:color w:val="auto"/>
        </w:rPr>
      </w:pPr>
    </w:p>
    <w:p w14:paraId="6672D75B" w14:textId="25136347" w:rsidR="00DD2C30" w:rsidRPr="00BA30A6" w:rsidRDefault="00B476BE" w:rsidP="008705B8">
      <w:pPr>
        <w:rPr>
          <w:rFonts w:asciiTheme="minorHAnsi" w:hAnsiTheme="minorHAnsi" w:cstheme="minorHAnsi"/>
          <w:color w:val="auto"/>
        </w:rPr>
      </w:pPr>
      <w:r w:rsidRPr="00BA30A6">
        <w:rPr>
          <w:rFonts w:asciiTheme="minorHAnsi" w:hAnsiTheme="minorHAnsi" w:cstheme="minorHAnsi"/>
          <w:color w:val="auto"/>
        </w:rPr>
        <w:t>C</w:t>
      </w:r>
      <w:r w:rsidR="00285A1E">
        <w:rPr>
          <w:rFonts w:asciiTheme="minorHAnsi" w:hAnsiTheme="minorHAnsi" w:cstheme="minorHAnsi"/>
          <w:color w:val="auto"/>
        </w:rPr>
        <w:t>AUTION:</w:t>
      </w:r>
      <w:r>
        <w:rPr>
          <w:rFonts w:asciiTheme="minorHAnsi" w:hAnsiTheme="minorHAnsi" w:cstheme="minorHAnsi"/>
          <w:color w:val="auto"/>
        </w:rPr>
        <w:t xml:space="preserve"> Acetic acid is</w:t>
      </w:r>
      <w:r w:rsidRPr="00BA30A6">
        <w:rPr>
          <w:color w:val="auto"/>
        </w:rPr>
        <w:t xml:space="preserve"> </w:t>
      </w:r>
      <w:r>
        <w:rPr>
          <w:rFonts w:asciiTheme="minorHAnsi" w:hAnsiTheme="minorHAnsi" w:cstheme="minorHAnsi"/>
          <w:color w:val="auto"/>
        </w:rPr>
        <w:t>v</w:t>
      </w:r>
      <w:r w:rsidRPr="00BA30A6">
        <w:rPr>
          <w:rFonts w:asciiTheme="minorHAnsi" w:hAnsiTheme="minorHAnsi" w:cstheme="minorHAnsi"/>
          <w:color w:val="auto"/>
        </w:rPr>
        <w:t>ery hazardous in case of skin or eye contact</w:t>
      </w:r>
      <w:r w:rsidR="000A2305">
        <w:rPr>
          <w:rFonts w:asciiTheme="minorHAnsi" w:hAnsiTheme="minorHAnsi" w:cstheme="minorHAnsi"/>
          <w:color w:val="auto"/>
        </w:rPr>
        <w:t>;</w:t>
      </w:r>
      <w:r w:rsidRPr="00BA30A6">
        <w:rPr>
          <w:rFonts w:asciiTheme="minorHAnsi" w:hAnsiTheme="minorHAnsi" w:cstheme="minorHAnsi"/>
          <w:color w:val="auto"/>
        </w:rPr>
        <w:t xml:space="preserve"> handle with caution and dispose following the regulations</w:t>
      </w:r>
      <w:r>
        <w:rPr>
          <w:rFonts w:asciiTheme="minorHAnsi" w:hAnsiTheme="minorHAnsi" w:cstheme="minorHAnsi"/>
          <w:color w:val="auto"/>
        </w:rPr>
        <w:t>.</w:t>
      </w:r>
    </w:p>
    <w:p w14:paraId="28C40003" w14:textId="77777777" w:rsidR="00E2117E" w:rsidRPr="00BA30A6" w:rsidRDefault="00E2117E" w:rsidP="008705B8">
      <w:pPr>
        <w:rPr>
          <w:rFonts w:asciiTheme="minorHAnsi" w:hAnsiTheme="minorHAnsi" w:cstheme="minorHAnsi"/>
          <w:color w:val="auto"/>
        </w:rPr>
      </w:pPr>
    </w:p>
    <w:p w14:paraId="1FB45242" w14:textId="3BA9F265" w:rsidR="009A1EEB" w:rsidRPr="00BA30A6" w:rsidRDefault="00AE0CC6" w:rsidP="008705B8">
      <w:pPr>
        <w:rPr>
          <w:rFonts w:asciiTheme="minorHAnsi" w:hAnsiTheme="minorHAnsi" w:cstheme="minorHAnsi"/>
          <w:color w:val="auto"/>
        </w:rPr>
      </w:pPr>
      <w:r w:rsidRPr="000A2305">
        <w:rPr>
          <w:rFonts w:asciiTheme="minorHAnsi" w:hAnsiTheme="minorHAnsi" w:cstheme="minorHAnsi"/>
          <w:color w:val="auto"/>
          <w:highlight w:val="yellow"/>
        </w:rPr>
        <w:t>2.3.4</w:t>
      </w:r>
      <w:r w:rsidR="000A2305" w:rsidRPr="000A2305">
        <w:rPr>
          <w:rFonts w:asciiTheme="minorHAnsi" w:hAnsiTheme="minorHAnsi" w:cstheme="minorHAnsi"/>
          <w:color w:val="auto"/>
          <w:highlight w:val="yellow"/>
        </w:rPr>
        <w:t xml:space="preserve">. </w:t>
      </w:r>
      <w:r w:rsidR="009A1EEB" w:rsidRPr="000A2305">
        <w:rPr>
          <w:rFonts w:asciiTheme="minorHAnsi" w:hAnsiTheme="minorHAnsi" w:cstheme="minorHAnsi"/>
          <w:color w:val="auto"/>
          <w:highlight w:val="yellow"/>
        </w:rPr>
        <w:t xml:space="preserve">Weigh the glass slide after scraping </w:t>
      </w:r>
      <w:r w:rsidRPr="000A2305">
        <w:rPr>
          <w:rFonts w:asciiTheme="minorHAnsi" w:hAnsiTheme="minorHAnsi" w:cstheme="minorHAnsi"/>
          <w:color w:val="auto"/>
          <w:highlight w:val="yellow"/>
        </w:rPr>
        <w:t>off the crystals</w:t>
      </w:r>
      <w:r w:rsidR="009A1EEB" w:rsidRPr="000A2305">
        <w:rPr>
          <w:rFonts w:asciiTheme="minorHAnsi" w:hAnsiTheme="minorHAnsi" w:cstheme="minorHAnsi"/>
          <w:color w:val="auto"/>
          <w:highlight w:val="yellow"/>
        </w:rPr>
        <w:t>.</w:t>
      </w:r>
      <w:r w:rsidR="008C6003">
        <w:rPr>
          <w:rFonts w:asciiTheme="minorHAnsi" w:hAnsiTheme="minorHAnsi" w:cstheme="minorHAnsi"/>
          <w:color w:val="auto"/>
        </w:rPr>
        <w:t xml:space="preserve"> </w:t>
      </w:r>
    </w:p>
    <w:p w14:paraId="1CBC3333" w14:textId="77777777" w:rsidR="00E2117E" w:rsidRPr="00BA30A6" w:rsidRDefault="00E2117E" w:rsidP="008705B8">
      <w:pPr>
        <w:rPr>
          <w:rFonts w:asciiTheme="minorHAnsi" w:hAnsiTheme="minorHAnsi" w:cstheme="minorHAnsi"/>
          <w:color w:val="auto"/>
        </w:rPr>
      </w:pPr>
    </w:p>
    <w:p w14:paraId="40F733EE" w14:textId="18CE8D63" w:rsidR="000A0F11" w:rsidRDefault="00AE0CC6" w:rsidP="008705B8">
      <w:pPr>
        <w:rPr>
          <w:rFonts w:asciiTheme="minorHAnsi" w:hAnsiTheme="minorHAnsi" w:cstheme="minorHAnsi"/>
          <w:color w:val="auto"/>
        </w:rPr>
      </w:pPr>
      <w:r w:rsidRPr="000A2305">
        <w:rPr>
          <w:rFonts w:asciiTheme="minorHAnsi" w:hAnsiTheme="minorHAnsi" w:cstheme="minorHAnsi"/>
          <w:color w:val="auto"/>
          <w:highlight w:val="yellow"/>
        </w:rPr>
        <w:t>2.3.5</w:t>
      </w:r>
      <w:r w:rsidR="000A2305" w:rsidRPr="000A2305">
        <w:rPr>
          <w:rFonts w:asciiTheme="minorHAnsi" w:hAnsiTheme="minorHAnsi" w:cstheme="minorHAnsi"/>
          <w:color w:val="auto"/>
          <w:highlight w:val="yellow"/>
        </w:rPr>
        <w:t xml:space="preserve">. </w:t>
      </w:r>
      <w:r w:rsidR="00DD2C30" w:rsidRPr="000A2305">
        <w:rPr>
          <w:rFonts w:asciiTheme="minorHAnsi" w:hAnsiTheme="minorHAnsi" w:cstheme="minorHAnsi"/>
          <w:color w:val="auto"/>
          <w:highlight w:val="yellow"/>
        </w:rPr>
        <w:t>Measure the</w:t>
      </w:r>
      <w:r w:rsidR="00FD4300">
        <w:rPr>
          <w:rFonts w:asciiTheme="minorHAnsi" w:hAnsiTheme="minorHAnsi" w:cstheme="minorHAnsi"/>
          <w:color w:val="auto"/>
          <w:highlight w:val="yellow"/>
        </w:rPr>
        <w:t xml:space="preserve"> UV/vis</w:t>
      </w:r>
      <w:r w:rsidR="00DD2C30" w:rsidRPr="000A2305">
        <w:rPr>
          <w:rFonts w:asciiTheme="minorHAnsi" w:hAnsiTheme="minorHAnsi" w:cstheme="minorHAnsi"/>
          <w:color w:val="auto"/>
          <w:highlight w:val="yellow"/>
        </w:rPr>
        <w:t xml:space="preserve"> absorbance</w:t>
      </w:r>
      <w:r w:rsidR="00EA4C90" w:rsidRPr="000A2305">
        <w:rPr>
          <w:rFonts w:asciiTheme="minorHAnsi" w:hAnsiTheme="minorHAnsi" w:cstheme="minorHAnsi"/>
          <w:color w:val="auto"/>
          <w:highlight w:val="yellow"/>
        </w:rPr>
        <w:t xml:space="preserve"> </w:t>
      </w:r>
      <w:r w:rsidR="007417DC" w:rsidRPr="000A2305">
        <w:rPr>
          <w:rFonts w:asciiTheme="minorHAnsi" w:hAnsiTheme="minorHAnsi" w:cstheme="minorHAnsi"/>
          <w:i/>
          <w:iCs/>
          <w:color w:val="auto"/>
          <w:highlight w:val="yellow"/>
        </w:rPr>
        <w:t>(A)</w:t>
      </w:r>
      <w:r w:rsidR="007417DC" w:rsidRPr="000A2305">
        <w:rPr>
          <w:rFonts w:asciiTheme="minorHAnsi" w:hAnsiTheme="minorHAnsi" w:cstheme="minorHAnsi"/>
          <w:color w:val="auto"/>
          <w:highlight w:val="yellow"/>
        </w:rPr>
        <w:t xml:space="preserve"> spectrum </w:t>
      </w:r>
      <w:r w:rsidR="00DD2C30" w:rsidRPr="000A2305">
        <w:rPr>
          <w:rFonts w:asciiTheme="minorHAnsi" w:hAnsiTheme="minorHAnsi" w:cstheme="minorHAnsi"/>
          <w:color w:val="auto"/>
          <w:highlight w:val="yellow"/>
        </w:rPr>
        <w:t>of the solution</w:t>
      </w:r>
      <w:r w:rsidR="007417DC" w:rsidRPr="000A2305">
        <w:rPr>
          <w:rFonts w:asciiTheme="minorHAnsi" w:hAnsiTheme="minorHAnsi" w:cstheme="minorHAnsi"/>
          <w:color w:val="auto"/>
          <w:highlight w:val="yellow"/>
        </w:rPr>
        <w:t>. If the additive is a prot</w:t>
      </w:r>
      <w:r w:rsidRPr="000A2305">
        <w:rPr>
          <w:rFonts w:asciiTheme="minorHAnsi" w:hAnsiTheme="minorHAnsi" w:cstheme="minorHAnsi"/>
          <w:color w:val="auto"/>
          <w:highlight w:val="yellow"/>
        </w:rPr>
        <w:t xml:space="preserve">ein, measure </w:t>
      </w:r>
      <w:r>
        <w:rPr>
          <w:rFonts w:asciiTheme="minorHAnsi" w:hAnsiTheme="minorHAnsi" w:cstheme="minorHAnsi"/>
          <w:color w:val="auto"/>
          <w:highlight w:val="yellow"/>
        </w:rPr>
        <w:t>the absorbance</w:t>
      </w:r>
      <w:r w:rsidR="007417DC" w:rsidRPr="00944793">
        <w:rPr>
          <w:rFonts w:asciiTheme="minorHAnsi" w:hAnsiTheme="minorHAnsi" w:cstheme="minorHAnsi"/>
          <w:color w:val="auto"/>
          <w:highlight w:val="yellow"/>
        </w:rPr>
        <w:t xml:space="preserve"> at 280 nm </w:t>
      </w:r>
      <w:r w:rsidR="00EA4C90" w:rsidRPr="00944793">
        <w:rPr>
          <w:rFonts w:asciiTheme="minorHAnsi" w:hAnsiTheme="minorHAnsi" w:cstheme="minorHAnsi"/>
          <w:color w:val="auto"/>
          <w:highlight w:val="yellow"/>
        </w:rPr>
        <w:t xml:space="preserve">and </w:t>
      </w:r>
      <w:r w:rsidR="00DD2C30" w:rsidRPr="00944793">
        <w:rPr>
          <w:rFonts w:asciiTheme="minorHAnsi" w:hAnsiTheme="minorHAnsi" w:cstheme="minorHAnsi"/>
          <w:color w:val="auto"/>
          <w:highlight w:val="yellow"/>
        </w:rPr>
        <w:t xml:space="preserve">calculate </w:t>
      </w:r>
      <w:r w:rsidR="006016E1" w:rsidRPr="00944793">
        <w:rPr>
          <w:rFonts w:asciiTheme="minorHAnsi" w:hAnsiTheme="minorHAnsi" w:cstheme="minorHAnsi"/>
          <w:color w:val="auto"/>
          <w:highlight w:val="yellow"/>
        </w:rPr>
        <w:t>its</w:t>
      </w:r>
      <w:r w:rsidR="00DD2C30" w:rsidRPr="00944793">
        <w:rPr>
          <w:rFonts w:asciiTheme="minorHAnsi" w:hAnsiTheme="minorHAnsi" w:cstheme="minorHAnsi"/>
          <w:color w:val="auto"/>
          <w:highlight w:val="yellow"/>
        </w:rPr>
        <w:t xml:space="preserve"> concentration</w:t>
      </w:r>
      <w:r w:rsidR="00EA4C90" w:rsidRPr="00944793">
        <w:rPr>
          <w:rFonts w:asciiTheme="minorHAnsi" w:hAnsiTheme="minorHAnsi" w:cstheme="minorHAnsi"/>
          <w:color w:val="auto"/>
          <w:highlight w:val="yellow"/>
        </w:rPr>
        <w:t xml:space="preserve"> </w:t>
      </w:r>
      <w:r w:rsidR="00EA4C90" w:rsidRPr="00944793">
        <w:rPr>
          <w:rFonts w:asciiTheme="minorHAnsi" w:hAnsiTheme="minorHAnsi" w:cstheme="minorHAnsi"/>
          <w:i/>
          <w:iCs/>
          <w:color w:val="auto"/>
          <w:highlight w:val="yellow"/>
        </w:rPr>
        <w:t>(C)</w:t>
      </w:r>
      <w:r w:rsidR="00EC1D8E" w:rsidRPr="00944793">
        <w:rPr>
          <w:rFonts w:asciiTheme="minorHAnsi" w:hAnsiTheme="minorHAnsi" w:cstheme="minorHAnsi"/>
          <w:color w:val="auto"/>
          <w:highlight w:val="yellow"/>
        </w:rPr>
        <w:t>, using the Beer-Lambert equation</w:t>
      </w:r>
      <w:r w:rsidR="000A2305" w:rsidRPr="000A0F11">
        <w:rPr>
          <w:rFonts w:asciiTheme="minorHAnsi" w:hAnsiTheme="minorHAnsi" w:cstheme="minorHAnsi"/>
          <w:color w:val="auto"/>
          <w:highlight w:val="yellow"/>
        </w:rPr>
        <w:t>:</w:t>
      </w:r>
    </w:p>
    <w:p w14:paraId="2E98903B" w14:textId="61AD8FB4" w:rsidR="000A2305" w:rsidRPr="000A0F11" w:rsidRDefault="00EC1D8E" w:rsidP="000A0F11">
      <w:pPr>
        <w:ind w:firstLine="720"/>
        <w:rPr>
          <w:rFonts w:asciiTheme="minorHAnsi" w:hAnsiTheme="minorHAnsi" w:cstheme="minorHAnsi"/>
          <w:color w:val="auto"/>
          <w:highlight w:val="yellow"/>
        </w:rPr>
      </w:pPr>
      <w:r w:rsidRPr="00BA30A6">
        <w:rPr>
          <w:rFonts w:asciiTheme="minorHAnsi" w:hAnsiTheme="minorHAnsi" w:cstheme="minorHAnsi"/>
          <w:color w:val="auto"/>
        </w:rPr>
        <w:t xml:space="preserve"> </w:t>
      </w:r>
      <m:oMath>
        <m:r>
          <w:rPr>
            <w:rFonts w:ascii="Cambria Math" w:hAnsi="Cambria Math" w:cstheme="minorHAnsi"/>
            <w:color w:val="auto"/>
            <w:sz w:val="32"/>
            <w:szCs w:val="32"/>
            <w:highlight w:val="yellow"/>
          </w:rPr>
          <m:t>C=</m:t>
        </m:r>
        <m:f>
          <m:fPr>
            <m:ctrlPr>
              <w:rPr>
                <w:rFonts w:ascii="Cambria Math" w:hAnsi="Cambria Math" w:cstheme="minorHAnsi"/>
                <w:i/>
                <w:color w:val="auto"/>
                <w:sz w:val="32"/>
                <w:szCs w:val="32"/>
                <w:highlight w:val="yellow"/>
              </w:rPr>
            </m:ctrlPr>
          </m:fPr>
          <m:num>
            <m:r>
              <w:rPr>
                <w:rFonts w:ascii="Cambria Math" w:hAnsi="Cambria Math" w:cstheme="minorHAnsi"/>
                <w:color w:val="auto"/>
                <w:sz w:val="32"/>
                <w:szCs w:val="32"/>
                <w:highlight w:val="yellow"/>
              </w:rPr>
              <m:t>A</m:t>
            </m:r>
          </m:num>
          <m:den>
            <m:r>
              <w:rPr>
                <w:rFonts w:ascii="Cambria Math" w:hAnsi="Cambria Math" w:cstheme="minorHAnsi"/>
                <w:color w:val="auto"/>
                <w:sz w:val="32"/>
                <w:szCs w:val="32"/>
                <w:highlight w:val="yellow"/>
              </w:rPr>
              <m:t>ε∙l</m:t>
            </m:r>
          </m:den>
        </m:f>
      </m:oMath>
      <w:r w:rsidR="00EA4C90" w:rsidRPr="000A0F11">
        <w:rPr>
          <w:rFonts w:asciiTheme="minorHAnsi" w:hAnsiTheme="minorHAnsi" w:cstheme="minorHAnsi"/>
          <w:color w:val="auto"/>
          <w:highlight w:val="yellow"/>
        </w:rPr>
        <w:t xml:space="preserve"> </w:t>
      </w:r>
    </w:p>
    <w:p w14:paraId="436FEAF4" w14:textId="3C30A4A6" w:rsidR="00EA4C90" w:rsidRPr="00BA30A6" w:rsidRDefault="00A140CD" w:rsidP="008705B8">
      <w:pPr>
        <w:rPr>
          <w:rFonts w:asciiTheme="minorHAnsi" w:hAnsiTheme="minorHAnsi" w:cstheme="minorHAnsi"/>
          <w:color w:val="auto"/>
        </w:rPr>
      </w:pPr>
      <w:r w:rsidRPr="000A0F11">
        <w:rPr>
          <w:rFonts w:asciiTheme="minorHAnsi" w:hAnsiTheme="minorHAnsi" w:cstheme="minorHAnsi"/>
          <w:iCs/>
          <w:color w:val="auto"/>
          <w:highlight w:val="yellow"/>
        </w:rPr>
        <w:t>w</w:t>
      </w:r>
      <w:r w:rsidR="000A2305" w:rsidRPr="000A0F11">
        <w:rPr>
          <w:rFonts w:asciiTheme="minorHAnsi" w:hAnsiTheme="minorHAnsi" w:cstheme="minorHAnsi"/>
          <w:iCs/>
          <w:color w:val="auto"/>
          <w:highlight w:val="yellow"/>
        </w:rPr>
        <w:t xml:space="preserve">here </w:t>
      </w:r>
      <w:r w:rsidR="00EA4C90" w:rsidRPr="000A0F11">
        <w:rPr>
          <w:rFonts w:asciiTheme="minorHAnsi" w:hAnsiTheme="minorHAnsi" w:cstheme="minorHAnsi"/>
          <w:i/>
          <w:iCs/>
          <w:color w:val="auto"/>
          <w:highlight w:val="yellow"/>
        </w:rPr>
        <w:t>l</w:t>
      </w:r>
      <w:r w:rsidR="00EA4C90" w:rsidRPr="000A0F11">
        <w:rPr>
          <w:rFonts w:asciiTheme="minorHAnsi" w:hAnsiTheme="minorHAnsi" w:cstheme="minorHAnsi"/>
          <w:color w:val="auto"/>
          <w:highlight w:val="yellow"/>
        </w:rPr>
        <w:t xml:space="preserve"> is </w:t>
      </w:r>
      <w:r w:rsidR="00EC1D8E" w:rsidRPr="000A0F11">
        <w:rPr>
          <w:rFonts w:asciiTheme="minorHAnsi" w:hAnsiTheme="minorHAnsi" w:cstheme="minorHAnsi"/>
          <w:color w:val="auto"/>
          <w:highlight w:val="yellow"/>
        </w:rPr>
        <w:t>the optical path inside the</w:t>
      </w:r>
      <w:r w:rsidR="00EA4C90" w:rsidRPr="000A0F11">
        <w:rPr>
          <w:rFonts w:asciiTheme="minorHAnsi" w:hAnsiTheme="minorHAnsi" w:cstheme="minorHAnsi"/>
          <w:color w:val="auto"/>
          <w:highlight w:val="yellow"/>
        </w:rPr>
        <w:t xml:space="preserve"> cuvette.</w:t>
      </w:r>
      <w:r w:rsidR="00EA4C90" w:rsidRPr="00BA30A6">
        <w:rPr>
          <w:rFonts w:asciiTheme="minorHAnsi" w:hAnsiTheme="minorHAnsi" w:cstheme="minorHAnsi"/>
          <w:color w:val="auto"/>
        </w:rPr>
        <w:t xml:space="preserve"> </w:t>
      </w:r>
    </w:p>
    <w:p w14:paraId="07C72DE1" w14:textId="77777777" w:rsidR="00E2117E" w:rsidRPr="00BA30A6" w:rsidRDefault="00E2117E" w:rsidP="008705B8">
      <w:pPr>
        <w:rPr>
          <w:rFonts w:asciiTheme="minorHAnsi" w:hAnsiTheme="minorHAnsi" w:cstheme="minorHAnsi"/>
          <w:color w:val="auto"/>
        </w:rPr>
      </w:pPr>
    </w:p>
    <w:p w14:paraId="72ED7A37" w14:textId="2A63589F" w:rsidR="008175EA" w:rsidRDefault="00AE0CC6" w:rsidP="008705B8">
      <w:pPr>
        <w:rPr>
          <w:rFonts w:asciiTheme="minorHAnsi" w:hAnsiTheme="minorHAnsi" w:cstheme="minorHAnsi"/>
          <w:color w:val="auto"/>
          <w:highlight w:val="yellow"/>
        </w:rPr>
      </w:pPr>
      <w:r w:rsidRPr="00292D3D">
        <w:rPr>
          <w:rFonts w:asciiTheme="minorHAnsi" w:hAnsiTheme="minorHAnsi" w:cstheme="minorHAnsi"/>
          <w:color w:val="auto"/>
          <w:highlight w:val="yellow"/>
        </w:rPr>
        <w:t>2.3.6</w:t>
      </w:r>
      <w:r w:rsidR="000A0F11" w:rsidRPr="00292D3D">
        <w:rPr>
          <w:rFonts w:asciiTheme="minorHAnsi" w:hAnsiTheme="minorHAnsi" w:cstheme="minorHAnsi"/>
          <w:color w:val="auto"/>
          <w:highlight w:val="yellow"/>
        </w:rPr>
        <w:t xml:space="preserve">. </w:t>
      </w:r>
      <w:r w:rsidR="009A1EEB" w:rsidRPr="00292D3D">
        <w:rPr>
          <w:rFonts w:asciiTheme="minorHAnsi" w:hAnsiTheme="minorHAnsi" w:cstheme="minorHAnsi"/>
          <w:color w:val="auto"/>
          <w:highlight w:val="yellow"/>
        </w:rPr>
        <w:t xml:space="preserve">Use the concentration </w:t>
      </w:r>
      <w:r w:rsidR="009A1EEB" w:rsidRPr="00292D3D">
        <w:rPr>
          <w:rFonts w:asciiTheme="minorHAnsi" w:hAnsiTheme="minorHAnsi" w:cstheme="minorHAnsi"/>
          <w:i/>
          <w:iCs/>
          <w:color w:val="auto"/>
          <w:highlight w:val="yellow"/>
        </w:rPr>
        <w:t>(C)</w:t>
      </w:r>
      <w:r w:rsidR="00CD4DCC" w:rsidRPr="00292D3D">
        <w:rPr>
          <w:rFonts w:asciiTheme="minorHAnsi" w:hAnsiTheme="minorHAnsi" w:cstheme="minorHAnsi"/>
          <w:color w:val="auto"/>
          <w:highlight w:val="yellow"/>
        </w:rPr>
        <w:t xml:space="preserve"> found in 2.3.</w:t>
      </w:r>
      <w:r w:rsidRPr="00292D3D">
        <w:rPr>
          <w:rFonts w:asciiTheme="minorHAnsi" w:hAnsiTheme="minorHAnsi" w:cstheme="minorHAnsi"/>
          <w:color w:val="auto"/>
          <w:highlight w:val="yellow"/>
        </w:rPr>
        <w:t>5</w:t>
      </w:r>
      <w:r w:rsidR="00CD4DCC" w:rsidRPr="00292D3D">
        <w:rPr>
          <w:rFonts w:asciiTheme="minorHAnsi" w:hAnsiTheme="minorHAnsi" w:cstheme="minorHAnsi"/>
          <w:color w:val="auto"/>
          <w:highlight w:val="yellow"/>
        </w:rPr>
        <w:t xml:space="preserve"> and</w:t>
      </w:r>
      <w:r w:rsidR="009A1EEB" w:rsidRPr="00292D3D">
        <w:rPr>
          <w:rFonts w:asciiTheme="minorHAnsi" w:hAnsiTheme="minorHAnsi" w:cstheme="minorHAnsi"/>
          <w:color w:val="auto"/>
          <w:highlight w:val="yellow"/>
        </w:rPr>
        <w:t xml:space="preserve"> the volume used (</w:t>
      </w:r>
      <w:r w:rsidR="009A1EEB" w:rsidRPr="00292D3D">
        <w:rPr>
          <w:rFonts w:asciiTheme="minorHAnsi" w:hAnsiTheme="minorHAnsi" w:cstheme="minorHAnsi"/>
          <w:i/>
          <w:iCs/>
          <w:color w:val="auto"/>
          <w:highlight w:val="yellow"/>
        </w:rPr>
        <w:t>V</w:t>
      </w:r>
      <w:r w:rsidR="000A0F11" w:rsidRPr="00292D3D">
        <w:rPr>
          <w:rFonts w:asciiTheme="minorHAnsi" w:hAnsiTheme="minorHAnsi" w:cstheme="minorHAnsi"/>
          <w:iCs/>
          <w:color w:val="auto"/>
          <w:highlight w:val="yellow"/>
        </w:rPr>
        <w:t xml:space="preserve"> </w:t>
      </w:r>
      <w:r w:rsidR="000479FA" w:rsidRPr="00292D3D">
        <w:rPr>
          <w:rFonts w:asciiTheme="minorHAnsi" w:hAnsiTheme="minorHAnsi" w:cstheme="minorHAnsi"/>
          <w:color w:val="auto"/>
          <w:highlight w:val="yellow"/>
        </w:rPr>
        <w:t>= 1.2</w:t>
      </w:r>
      <w:r w:rsidR="00AD6CDC" w:rsidRPr="00292D3D">
        <w:rPr>
          <w:rFonts w:asciiTheme="minorHAnsi" w:hAnsiTheme="minorHAnsi" w:cstheme="minorHAnsi"/>
          <w:color w:val="auto"/>
          <w:highlight w:val="yellow"/>
        </w:rPr>
        <w:t xml:space="preserve"> </w:t>
      </w:r>
      <w:r w:rsidR="000479FA" w:rsidRPr="00292D3D">
        <w:rPr>
          <w:rFonts w:asciiTheme="minorHAnsi" w:hAnsiTheme="minorHAnsi" w:cstheme="minorHAnsi"/>
          <w:color w:val="auto"/>
          <w:highlight w:val="yellow"/>
        </w:rPr>
        <w:t>mL</w:t>
      </w:r>
      <w:r w:rsidR="009A1EEB" w:rsidRPr="00292D3D">
        <w:rPr>
          <w:rFonts w:asciiTheme="minorHAnsi" w:hAnsiTheme="minorHAnsi" w:cstheme="minorHAnsi"/>
          <w:color w:val="auto"/>
          <w:highlight w:val="yellow"/>
        </w:rPr>
        <w:t xml:space="preserve">) to calculate the mass </w:t>
      </w:r>
      <w:r w:rsidR="009A1EEB" w:rsidRPr="00292D3D">
        <w:rPr>
          <w:rFonts w:asciiTheme="minorHAnsi" w:hAnsiTheme="minorHAnsi" w:cstheme="minorHAnsi"/>
          <w:i/>
          <w:iCs/>
          <w:color w:val="auto"/>
          <w:highlight w:val="yellow"/>
        </w:rPr>
        <w:t>(m)</w:t>
      </w:r>
      <w:r w:rsidR="009A1EEB" w:rsidRPr="00292D3D">
        <w:rPr>
          <w:rFonts w:asciiTheme="minorHAnsi" w:hAnsiTheme="minorHAnsi" w:cstheme="minorHAnsi"/>
          <w:color w:val="auto"/>
          <w:highlight w:val="yellow"/>
        </w:rPr>
        <w:t xml:space="preserve"> of the additives in/on the crystals. If the concentration is in mg/m</w:t>
      </w:r>
      <w:r w:rsidR="003A09FA" w:rsidRPr="00292D3D">
        <w:rPr>
          <w:rFonts w:asciiTheme="minorHAnsi" w:hAnsiTheme="minorHAnsi" w:cstheme="minorHAnsi"/>
          <w:color w:val="auto"/>
          <w:highlight w:val="yellow"/>
        </w:rPr>
        <w:t>L</w:t>
      </w:r>
      <w:r w:rsidR="00154070">
        <w:rPr>
          <w:rFonts w:asciiTheme="minorHAnsi" w:hAnsiTheme="minorHAnsi" w:cstheme="minorHAnsi"/>
          <w:color w:val="auto"/>
          <w:highlight w:val="yellow"/>
        </w:rPr>
        <w:t>,</w:t>
      </w:r>
      <w:r w:rsidR="009A1EEB" w:rsidRPr="00292D3D">
        <w:rPr>
          <w:rFonts w:asciiTheme="minorHAnsi" w:hAnsiTheme="minorHAnsi" w:cstheme="minorHAnsi"/>
          <w:color w:val="auto"/>
          <w:highlight w:val="yellow"/>
        </w:rPr>
        <w:t xml:space="preserve"> use the equation</w:t>
      </w:r>
      <w:r w:rsidR="00944793" w:rsidRPr="00292D3D">
        <w:rPr>
          <w:rFonts w:asciiTheme="minorHAnsi" w:hAnsiTheme="minorHAnsi" w:cstheme="minorHAnsi"/>
          <w:color w:val="auto"/>
          <w:highlight w:val="yellow"/>
        </w:rPr>
        <w:t xml:space="preserve"> </w:t>
      </w:r>
      <m:oMath>
        <m:r>
          <w:rPr>
            <w:rFonts w:ascii="Cambria Math" w:hAnsi="Cambria Math" w:cstheme="minorHAnsi"/>
            <w:color w:val="auto"/>
            <w:highlight w:val="yellow"/>
          </w:rPr>
          <m:t>C∙V=m</m:t>
        </m:r>
      </m:oMath>
      <w:r w:rsidR="00576BEF" w:rsidRPr="00292D3D">
        <w:rPr>
          <w:rFonts w:asciiTheme="minorHAnsi" w:hAnsiTheme="minorHAnsi" w:cstheme="minorHAnsi"/>
          <w:color w:val="auto"/>
          <w:highlight w:val="yellow"/>
        </w:rPr>
        <w:t xml:space="preserve">. </w:t>
      </w:r>
    </w:p>
    <w:p w14:paraId="75751E30" w14:textId="77777777" w:rsidR="008175EA" w:rsidRDefault="008175EA" w:rsidP="008705B8">
      <w:pPr>
        <w:rPr>
          <w:rFonts w:asciiTheme="minorHAnsi" w:hAnsiTheme="minorHAnsi" w:cstheme="minorHAnsi"/>
          <w:color w:val="auto"/>
          <w:highlight w:val="yellow"/>
        </w:rPr>
      </w:pPr>
    </w:p>
    <w:p w14:paraId="5BD561BA" w14:textId="19EF80C3" w:rsidR="00180FAD" w:rsidRDefault="008175EA" w:rsidP="008705B8">
      <w:pPr>
        <w:rPr>
          <w:rFonts w:asciiTheme="minorHAnsi" w:hAnsiTheme="minorHAnsi" w:cstheme="minorHAnsi"/>
          <w:color w:val="auto"/>
          <w:highlight w:val="yellow"/>
        </w:rPr>
      </w:pPr>
      <w:r>
        <w:rPr>
          <w:rFonts w:asciiTheme="minorHAnsi" w:hAnsiTheme="minorHAnsi" w:cstheme="minorHAnsi"/>
          <w:color w:val="auto"/>
          <w:highlight w:val="yellow"/>
        </w:rPr>
        <w:t>2.3.</w:t>
      </w:r>
      <w:r w:rsidR="00BB063C">
        <w:rPr>
          <w:rFonts w:asciiTheme="minorHAnsi" w:hAnsiTheme="minorHAnsi" w:cstheme="minorHAnsi"/>
          <w:color w:val="auto"/>
          <w:highlight w:val="yellow"/>
        </w:rPr>
        <w:t>6.1.</w:t>
      </w:r>
      <w:r>
        <w:rPr>
          <w:rFonts w:asciiTheme="minorHAnsi" w:hAnsiTheme="minorHAnsi" w:cstheme="minorHAnsi"/>
          <w:color w:val="auto"/>
          <w:highlight w:val="yellow"/>
        </w:rPr>
        <w:t xml:space="preserve"> </w:t>
      </w:r>
      <w:r w:rsidR="00576BEF" w:rsidRPr="00292D3D">
        <w:rPr>
          <w:rFonts w:asciiTheme="minorHAnsi" w:hAnsiTheme="minorHAnsi" w:cstheme="minorHAnsi"/>
          <w:color w:val="auto"/>
          <w:highlight w:val="yellow"/>
        </w:rPr>
        <w:t>I</w:t>
      </w:r>
      <w:r w:rsidR="009A1EEB" w:rsidRPr="00292D3D">
        <w:rPr>
          <w:rFonts w:asciiTheme="minorHAnsi" w:hAnsiTheme="minorHAnsi" w:cstheme="minorHAnsi"/>
          <w:color w:val="auto"/>
          <w:highlight w:val="yellow"/>
        </w:rPr>
        <w:t>f the concentration is in mol/L</w:t>
      </w:r>
      <w:r w:rsidR="00154070">
        <w:rPr>
          <w:rFonts w:asciiTheme="minorHAnsi" w:hAnsiTheme="minorHAnsi" w:cstheme="minorHAnsi"/>
          <w:color w:val="auto"/>
          <w:highlight w:val="yellow"/>
        </w:rPr>
        <w:t>,</w:t>
      </w:r>
      <w:r w:rsidR="009A1EEB" w:rsidRPr="00292D3D">
        <w:rPr>
          <w:rFonts w:asciiTheme="minorHAnsi" w:hAnsiTheme="minorHAnsi" w:cstheme="minorHAnsi"/>
          <w:color w:val="auto"/>
          <w:highlight w:val="yellow"/>
        </w:rPr>
        <w:t xml:space="preserve"> then calculate the moles</w:t>
      </w:r>
      <w:r w:rsidR="00D75AB3" w:rsidRPr="00292D3D">
        <w:rPr>
          <w:rFonts w:asciiTheme="minorHAnsi" w:hAnsiTheme="minorHAnsi" w:cstheme="minorHAnsi"/>
          <w:color w:val="auto"/>
          <w:highlight w:val="yellow"/>
        </w:rPr>
        <w:t xml:space="preserve"> </w:t>
      </w:r>
      <w:r w:rsidR="00D75AB3" w:rsidRPr="00292D3D">
        <w:rPr>
          <w:rFonts w:asciiTheme="minorHAnsi" w:hAnsiTheme="minorHAnsi" w:cstheme="minorHAnsi"/>
          <w:i/>
          <w:iCs/>
          <w:color w:val="auto"/>
          <w:highlight w:val="yellow"/>
        </w:rPr>
        <w:t xml:space="preserve">(n) </w:t>
      </w:r>
      <w:r w:rsidR="00D75AB3" w:rsidRPr="00292D3D">
        <w:rPr>
          <w:rFonts w:asciiTheme="minorHAnsi" w:hAnsiTheme="minorHAnsi" w:cstheme="minorHAnsi"/>
          <w:color w:val="auto"/>
          <w:highlight w:val="yellow"/>
        </w:rPr>
        <w:t>applying</w:t>
      </w:r>
      <w:r w:rsidR="00D75AB3" w:rsidRPr="00292D3D">
        <w:rPr>
          <w:rFonts w:asciiTheme="minorHAnsi" w:hAnsiTheme="minorHAnsi" w:cstheme="minorHAnsi"/>
          <w:i/>
          <w:iCs/>
          <w:color w:val="auto"/>
          <w:highlight w:val="yellow"/>
        </w:rPr>
        <w:t xml:space="preserve"> </w:t>
      </w:r>
      <m:oMath>
        <m:r>
          <w:rPr>
            <w:rFonts w:ascii="Cambria Math" w:hAnsi="Cambria Math" w:cstheme="minorHAnsi"/>
            <w:color w:val="auto"/>
            <w:highlight w:val="yellow"/>
          </w:rPr>
          <m:t>C∙V=n</m:t>
        </m:r>
      </m:oMath>
      <w:r w:rsidR="00154070">
        <w:rPr>
          <w:rFonts w:asciiTheme="minorHAnsi" w:hAnsiTheme="minorHAnsi" w:cstheme="minorHAnsi"/>
          <w:color w:val="auto"/>
          <w:highlight w:val="yellow"/>
        </w:rPr>
        <w:t>.</w:t>
      </w:r>
      <w:r w:rsidR="00D75AB3" w:rsidRPr="00292D3D">
        <w:rPr>
          <w:rFonts w:asciiTheme="minorHAnsi" w:hAnsiTheme="minorHAnsi" w:cstheme="minorHAnsi"/>
          <w:i/>
          <w:iCs/>
          <w:color w:val="auto"/>
          <w:highlight w:val="yellow"/>
        </w:rPr>
        <w:t xml:space="preserve"> </w:t>
      </w:r>
      <w:r w:rsidR="00154070">
        <w:rPr>
          <w:rFonts w:asciiTheme="minorHAnsi" w:hAnsiTheme="minorHAnsi" w:cstheme="minorHAnsi"/>
          <w:iCs/>
          <w:color w:val="auto"/>
          <w:highlight w:val="yellow"/>
        </w:rPr>
        <w:t xml:space="preserve">Then </w:t>
      </w:r>
      <w:r w:rsidR="00D75AB3" w:rsidRPr="00292D3D">
        <w:rPr>
          <w:rFonts w:asciiTheme="minorHAnsi" w:hAnsiTheme="minorHAnsi" w:cstheme="minorHAnsi"/>
          <w:color w:val="auto"/>
          <w:highlight w:val="yellow"/>
        </w:rPr>
        <w:t>us</w:t>
      </w:r>
      <w:r w:rsidR="00154070">
        <w:rPr>
          <w:rFonts w:asciiTheme="minorHAnsi" w:hAnsiTheme="minorHAnsi" w:cstheme="minorHAnsi"/>
          <w:color w:val="auto"/>
          <w:highlight w:val="yellow"/>
        </w:rPr>
        <w:t>e</w:t>
      </w:r>
      <w:r w:rsidR="00D75AB3" w:rsidRPr="00292D3D">
        <w:rPr>
          <w:rFonts w:asciiTheme="minorHAnsi" w:hAnsiTheme="minorHAnsi" w:cstheme="minorHAnsi"/>
          <w:color w:val="auto"/>
          <w:highlight w:val="yellow"/>
        </w:rPr>
        <w:t xml:space="preserve"> the </w:t>
      </w:r>
      <w:r w:rsidR="00472EC6" w:rsidRPr="00292D3D">
        <w:rPr>
          <w:rFonts w:asciiTheme="minorHAnsi" w:hAnsiTheme="minorHAnsi" w:cstheme="minorHAnsi"/>
          <w:color w:val="auto"/>
          <w:highlight w:val="yellow"/>
        </w:rPr>
        <w:t>molecular weight</w:t>
      </w:r>
      <w:r w:rsidR="009237F2" w:rsidRPr="00292D3D">
        <w:rPr>
          <w:rFonts w:asciiTheme="minorHAnsi" w:hAnsiTheme="minorHAnsi" w:cstheme="minorHAnsi"/>
          <w:color w:val="auto"/>
          <w:highlight w:val="yellow"/>
        </w:rPr>
        <w:t xml:space="preserve"> </w:t>
      </w:r>
      <w:r w:rsidR="00472EC6" w:rsidRPr="00292D3D">
        <w:rPr>
          <w:rFonts w:asciiTheme="minorHAnsi" w:hAnsiTheme="minorHAnsi" w:cstheme="minorHAnsi"/>
          <w:i/>
          <w:iCs/>
          <w:color w:val="auto"/>
          <w:highlight w:val="yellow"/>
        </w:rPr>
        <w:t>(Mw</w:t>
      </w:r>
      <w:r w:rsidR="002D6D1C" w:rsidRPr="00292D3D">
        <w:rPr>
          <w:rFonts w:asciiTheme="minorHAnsi" w:hAnsiTheme="minorHAnsi" w:cstheme="minorHAnsi"/>
          <w:i/>
          <w:iCs/>
          <w:color w:val="auto"/>
          <w:highlight w:val="yellow"/>
        </w:rPr>
        <w:t>)</w:t>
      </w:r>
      <w:r w:rsidR="00472EC6" w:rsidRPr="00292D3D">
        <w:rPr>
          <w:rFonts w:asciiTheme="minorHAnsi" w:hAnsiTheme="minorHAnsi" w:cstheme="minorHAnsi"/>
          <w:i/>
          <w:iCs/>
          <w:color w:val="auto"/>
          <w:highlight w:val="yellow"/>
        </w:rPr>
        <w:t xml:space="preserve"> </w:t>
      </w:r>
      <w:r w:rsidR="00472EC6" w:rsidRPr="00292D3D">
        <w:rPr>
          <w:rFonts w:asciiTheme="minorHAnsi" w:hAnsiTheme="minorHAnsi" w:cstheme="minorHAnsi"/>
          <w:color w:val="auto"/>
          <w:highlight w:val="yellow"/>
        </w:rPr>
        <w:t>to</w:t>
      </w:r>
      <w:r w:rsidR="002D6D1C" w:rsidRPr="00292D3D">
        <w:rPr>
          <w:rFonts w:asciiTheme="minorHAnsi" w:hAnsiTheme="minorHAnsi" w:cstheme="minorHAnsi"/>
          <w:i/>
          <w:iCs/>
          <w:color w:val="auto"/>
          <w:highlight w:val="yellow"/>
        </w:rPr>
        <w:t xml:space="preserve"> </w:t>
      </w:r>
      <w:r w:rsidR="002D6D1C" w:rsidRPr="00292D3D">
        <w:rPr>
          <w:rFonts w:asciiTheme="minorHAnsi" w:hAnsiTheme="minorHAnsi" w:cstheme="minorHAnsi"/>
          <w:color w:val="auto"/>
          <w:highlight w:val="yellow"/>
        </w:rPr>
        <w:t>calculate the mass</w:t>
      </w:r>
      <w:r w:rsidR="002D6D1C" w:rsidRPr="00292D3D">
        <w:rPr>
          <w:rFonts w:asciiTheme="minorHAnsi" w:hAnsiTheme="minorHAnsi" w:cstheme="minorHAnsi"/>
          <w:i/>
          <w:iCs/>
          <w:color w:val="auto"/>
          <w:highlight w:val="yellow"/>
        </w:rPr>
        <w:t xml:space="preserve"> (m) </w:t>
      </w:r>
      <w:r w:rsidR="002D6D1C" w:rsidRPr="00292D3D">
        <w:rPr>
          <w:rFonts w:asciiTheme="minorHAnsi" w:hAnsiTheme="minorHAnsi" w:cstheme="minorHAnsi"/>
          <w:color w:val="auto"/>
          <w:highlight w:val="yellow"/>
        </w:rPr>
        <w:t xml:space="preserve">of the additives </w:t>
      </w:r>
      <m:oMath>
        <m:r>
          <w:rPr>
            <w:rFonts w:ascii="Cambria Math" w:hAnsi="Cambria Math" w:cstheme="minorHAnsi"/>
            <w:color w:val="auto"/>
            <w:highlight w:val="yellow"/>
          </w:rPr>
          <m:t>(m=n∙Mw)</m:t>
        </m:r>
      </m:oMath>
      <w:r w:rsidR="002D6D1C" w:rsidRPr="00292D3D">
        <w:rPr>
          <w:rFonts w:asciiTheme="minorHAnsi" w:hAnsiTheme="minorHAnsi" w:cstheme="minorHAnsi"/>
          <w:color w:val="auto"/>
          <w:highlight w:val="yellow"/>
        </w:rPr>
        <w:t>.</w:t>
      </w:r>
      <w:r w:rsidR="00A21E16" w:rsidRPr="00292D3D">
        <w:rPr>
          <w:rFonts w:asciiTheme="minorHAnsi" w:hAnsiTheme="minorHAnsi" w:cstheme="minorHAnsi"/>
          <w:color w:val="auto"/>
          <w:highlight w:val="yellow"/>
        </w:rPr>
        <w:t xml:space="preserve"> </w:t>
      </w:r>
    </w:p>
    <w:p w14:paraId="0C6D4FC0" w14:textId="77777777" w:rsidR="00180FAD" w:rsidRDefault="00180FAD" w:rsidP="008705B8">
      <w:pPr>
        <w:rPr>
          <w:rFonts w:asciiTheme="minorHAnsi" w:hAnsiTheme="minorHAnsi" w:cstheme="minorHAnsi"/>
          <w:color w:val="auto"/>
          <w:highlight w:val="yellow"/>
        </w:rPr>
      </w:pPr>
    </w:p>
    <w:p w14:paraId="0AD5C70C" w14:textId="0FB0A38A" w:rsidR="00DD2C30" w:rsidRPr="00951892" w:rsidRDefault="00180FAD" w:rsidP="008705B8">
      <w:pPr>
        <w:rPr>
          <w:rFonts w:asciiTheme="minorHAnsi" w:hAnsiTheme="minorHAnsi" w:cstheme="minorHAnsi"/>
          <w:color w:val="808080" w:themeColor="background1" w:themeShade="80"/>
          <w:lang w:bidi="he-IL"/>
        </w:rPr>
      </w:pPr>
      <w:r>
        <w:rPr>
          <w:rFonts w:asciiTheme="minorHAnsi" w:hAnsiTheme="minorHAnsi" w:cstheme="minorHAnsi"/>
          <w:color w:val="auto"/>
          <w:highlight w:val="yellow"/>
        </w:rPr>
        <w:t>2.3.</w:t>
      </w:r>
      <w:r w:rsidR="00DF068C">
        <w:rPr>
          <w:rFonts w:asciiTheme="minorHAnsi" w:hAnsiTheme="minorHAnsi" w:cstheme="minorHAnsi"/>
          <w:color w:val="auto"/>
          <w:highlight w:val="yellow"/>
        </w:rPr>
        <w:t>7</w:t>
      </w:r>
      <w:r>
        <w:rPr>
          <w:rFonts w:asciiTheme="minorHAnsi" w:hAnsiTheme="minorHAnsi" w:cstheme="minorHAnsi"/>
          <w:color w:val="auto"/>
          <w:highlight w:val="yellow"/>
        </w:rPr>
        <w:t xml:space="preserve">. </w:t>
      </w:r>
      <w:r w:rsidR="009B61D1">
        <w:rPr>
          <w:rFonts w:asciiTheme="minorHAnsi" w:hAnsiTheme="minorHAnsi" w:cstheme="minorHAnsi"/>
          <w:color w:val="auto"/>
          <w:highlight w:val="yellow"/>
        </w:rPr>
        <w:t>C</w:t>
      </w:r>
      <w:r w:rsidR="00A21E16" w:rsidRPr="00292D3D">
        <w:rPr>
          <w:rFonts w:asciiTheme="minorHAnsi" w:hAnsiTheme="minorHAnsi" w:cstheme="minorHAnsi"/>
          <w:color w:val="auto"/>
          <w:highlight w:val="yellow"/>
        </w:rPr>
        <w:t>alculate</w:t>
      </w:r>
      <w:r w:rsidR="006F624F" w:rsidRPr="00292D3D">
        <w:rPr>
          <w:rFonts w:asciiTheme="minorHAnsi" w:hAnsiTheme="minorHAnsi" w:cstheme="minorHAnsi"/>
          <w:color w:val="auto"/>
          <w:highlight w:val="yellow"/>
        </w:rPr>
        <w:t xml:space="preserve"> the weight percentage of the additives in/on the crystals </w:t>
      </w:r>
      <w:r w:rsidR="00A21E16" w:rsidRPr="00292D3D">
        <w:rPr>
          <w:rFonts w:asciiTheme="minorHAnsi" w:hAnsiTheme="minorHAnsi" w:cstheme="minorHAnsi"/>
          <w:color w:val="auto"/>
          <w:highlight w:val="yellow"/>
        </w:rPr>
        <w:t xml:space="preserve">using the equation: </w:t>
      </w:r>
      <m:oMath>
        <m:d>
          <m:dPr>
            <m:ctrlPr>
              <w:rPr>
                <w:rFonts w:ascii="Cambria Math" w:hAnsi="Cambria Math" w:cstheme="minorHAnsi"/>
                <w:i/>
                <w:color w:val="auto"/>
                <w:highlight w:val="yellow"/>
              </w:rPr>
            </m:ctrlPr>
          </m:dPr>
          <m:e>
            <m:r>
              <w:rPr>
                <w:rFonts w:ascii="Cambria Math" w:hAnsi="Cambria Math" w:cstheme="minorHAnsi"/>
                <w:color w:val="auto"/>
                <w:highlight w:val="yellow"/>
              </w:rPr>
              <m:t xml:space="preserve">Wt%= </m:t>
            </m:r>
            <m:f>
              <m:fPr>
                <m:ctrlPr>
                  <w:rPr>
                    <w:rFonts w:ascii="Cambria Math" w:hAnsi="Cambria Math" w:cstheme="minorHAnsi"/>
                    <w:i/>
                    <w:color w:val="auto"/>
                    <w:highlight w:val="yellow"/>
                  </w:rPr>
                </m:ctrlPr>
              </m:fPr>
              <m:num>
                <m:r>
                  <w:rPr>
                    <w:rFonts w:ascii="Cambria Math" w:hAnsi="Cambria Math" w:cstheme="minorHAnsi"/>
                    <w:color w:val="auto"/>
                    <w:highlight w:val="yellow"/>
                  </w:rPr>
                  <m:t>m</m:t>
                </m:r>
              </m:num>
              <m:den>
                <m:sSub>
                  <m:sSubPr>
                    <m:ctrlPr>
                      <w:rPr>
                        <w:rFonts w:ascii="Cambria Math" w:hAnsi="Cambria Math" w:cstheme="minorHAnsi"/>
                        <w:i/>
                        <w:color w:val="auto"/>
                        <w:highlight w:val="yellow"/>
                      </w:rPr>
                    </m:ctrlPr>
                  </m:sSubPr>
                  <m:e>
                    <m:r>
                      <w:rPr>
                        <w:rFonts w:ascii="Cambria Math" w:hAnsi="Cambria Math" w:cstheme="minorHAnsi"/>
                        <w:color w:val="auto"/>
                        <w:highlight w:val="yellow"/>
                      </w:rPr>
                      <m:t>Δm</m:t>
                    </m:r>
                  </m:e>
                  <m:sub>
                    <m:r>
                      <w:rPr>
                        <w:rFonts w:ascii="Cambria Math" w:hAnsi="Cambria Math" w:cstheme="minorHAnsi"/>
                        <w:color w:val="auto"/>
                        <w:highlight w:val="yellow"/>
                      </w:rPr>
                      <m:t>s</m:t>
                    </m:r>
                  </m:sub>
                </m:sSub>
              </m:den>
            </m:f>
            <m:r>
              <w:rPr>
                <w:rFonts w:ascii="Cambria Math" w:hAnsi="Cambria Math" w:cstheme="minorHAnsi"/>
                <w:color w:val="auto"/>
                <w:highlight w:val="yellow"/>
              </w:rPr>
              <m:t>∙100</m:t>
            </m:r>
          </m:e>
        </m:d>
      </m:oMath>
      <w:r w:rsidR="00CE3F58" w:rsidRPr="00292D3D">
        <w:rPr>
          <w:rFonts w:asciiTheme="minorHAnsi" w:hAnsiTheme="minorHAnsi" w:cstheme="minorHAnsi"/>
          <w:color w:val="auto"/>
          <w:highlight w:val="yellow"/>
        </w:rPr>
        <w:t>,</w:t>
      </w:r>
      <w:r w:rsidR="00A21E16" w:rsidRPr="00292D3D">
        <w:rPr>
          <w:rFonts w:asciiTheme="minorHAnsi" w:hAnsiTheme="minorHAnsi" w:cstheme="minorHAnsi"/>
          <w:color w:val="auto"/>
          <w:highlight w:val="yellow"/>
        </w:rPr>
        <w:t xml:space="preserve"> </w:t>
      </w:r>
      <w:r w:rsidR="006F374F">
        <w:rPr>
          <w:rFonts w:asciiTheme="minorHAnsi" w:hAnsiTheme="minorHAnsi" w:cstheme="minorHAnsi"/>
          <w:color w:val="auto"/>
          <w:highlight w:val="yellow"/>
        </w:rPr>
        <w:t xml:space="preserve">where </w:t>
      </w:r>
      <w:r w:rsidR="00A21E16" w:rsidRPr="00292D3D">
        <w:rPr>
          <w:rFonts w:asciiTheme="minorHAnsi" w:hAnsiTheme="minorHAnsi" w:cstheme="minorHAnsi"/>
          <w:i/>
          <w:iCs/>
          <w:color w:val="auto"/>
          <w:highlight w:val="yellow"/>
        </w:rPr>
        <w:t>m</w:t>
      </w:r>
      <w:r w:rsidR="00A21E16" w:rsidRPr="00292D3D">
        <w:rPr>
          <w:rFonts w:asciiTheme="minorHAnsi" w:hAnsiTheme="minorHAnsi" w:cstheme="minorHAnsi"/>
          <w:color w:val="auto"/>
          <w:highlight w:val="yellow"/>
        </w:rPr>
        <w:t xml:space="preserve"> is the mass of the additives,</w:t>
      </w:r>
      <w:r w:rsidR="006F374F">
        <w:rPr>
          <w:rFonts w:asciiTheme="minorHAnsi" w:hAnsiTheme="minorHAnsi" w:cstheme="minorHAnsi"/>
          <w:color w:val="auto"/>
          <w:highlight w:val="yellow"/>
        </w:rPr>
        <w:t xml:space="preserve"> and </w:t>
      </w:r>
      <w:proofErr w:type="spellStart"/>
      <w:r w:rsidR="00A21E16" w:rsidRPr="00292D3D">
        <w:rPr>
          <w:rFonts w:asciiTheme="minorHAnsi" w:hAnsiTheme="minorHAnsi" w:cstheme="minorHAnsi"/>
          <w:i/>
          <w:iCs/>
          <w:color w:val="auto"/>
          <w:highlight w:val="yellow"/>
        </w:rPr>
        <w:t>Δm</w:t>
      </w:r>
      <w:r w:rsidR="00A21E16" w:rsidRPr="00292D3D">
        <w:rPr>
          <w:rFonts w:asciiTheme="minorHAnsi" w:hAnsiTheme="minorHAnsi" w:cstheme="minorHAnsi"/>
          <w:i/>
          <w:iCs/>
          <w:color w:val="auto"/>
          <w:highlight w:val="yellow"/>
          <w:vertAlign w:val="subscript"/>
        </w:rPr>
        <w:t>s</w:t>
      </w:r>
      <w:proofErr w:type="spellEnd"/>
      <w:r w:rsidR="00A21E16" w:rsidRPr="00292D3D">
        <w:rPr>
          <w:rFonts w:asciiTheme="minorHAnsi" w:hAnsiTheme="minorHAnsi" w:cstheme="minorHAnsi"/>
          <w:color w:val="auto"/>
          <w:highlight w:val="yellow"/>
        </w:rPr>
        <w:t xml:space="preserve"> is the mass of the calcium carbonate crystals that were scrapped </w:t>
      </w:r>
      <w:r w:rsidR="00AE0CC6" w:rsidRPr="00292D3D">
        <w:rPr>
          <w:rFonts w:asciiTheme="minorHAnsi" w:hAnsiTheme="minorHAnsi" w:cstheme="minorHAnsi"/>
          <w:color w:val="auto"/>
          <w:highlight w:val="yellow"/>
        </w:rPr>
        <w:t>off the glass piece</w:t>
      </w:r>
      <w:r w:rsidR="00A21E16" w:rsidRPr="00292D3D">
        <w:rPr>
          <w:rFonts w:asciiTheme="minorHAnsi" w:hAnsiTheme="minorHAnsi" w:cstheme="minorHAnsi"/>
          <w:color w:val="auto"/>
          <w:highlight w:val="yellow"/>
        </w:rPr>
        <w:t>.</w:t>
      </w:r>
      <w:bookmarkEnd w:id="1"/>
    </w:p>
    <w:p w14:paraId="496AB0B4" w14:textId="190AB486" w:rsidR="001C1E49" w:rsidRPr="001B1519" w:rsidRDefault="001C1E49" w:rsidP="008705B8">
      <w:pPr>
        <w:pStyle w:val="NormalWeb"/>
        <w:spacing w:before="0" w:beforeAutospacing="0" w:after="0" w:afterAutospacing="0"/>
        <w:rPr>
          <w:rFonts w:asciiTheme="minorHAnsi" w:hAnsiTheme="minorHAnsi" w:cstheme="minorHAnsi"/>
          <w:b/>
        </w:rPr>
      </w:pPr>
    </w:p>
    <w:p w14:paraId="3E79FCA8" w14:textId="08246A7E" w:rsidR="006305D7" w:rsidRPr="001B1519" w:rsidRDefault="006305D7" w:rsidP="008705B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420443C7" w14:textId="7F07FA93" w:rsidR="00B01A70" w:rsidRDefault="00B01A70" w:rsidP="008705B8">
      <w:pPr>
        <w:rPr>
          <w:rFonts w:asciiTheme="minorHAnsi" w:hAnsiTheme="minorHAnsi" w:cstheme="minorHAnsi"/>
          <w:color w:val="auto"/>
        </w:rPr>
      </w:pPr>
      <w:r w:rsidRPr="008D0DEA">
        <w:rPr>
          <w:rFonts w:asciiTheme="minorHAnsi" w:hAnsiTheme="minorHAnsi" w:cstheme="minorHAnsi"/>
          <w:color w:val="auto"/>
        </w:rPr>
        <w:t>A schematic of the e</w:t>
      </w:r>
      <w:r w:rsidR="00DB2DFB" w:rsidRPr="008D0DEA">
        <w:rPr>
          <w:rFonts w:asciiTheme="minorHAnsi" w:hAnsiTheme="minorHAnsi" w:cstheme="minorHAnsi"/>
          <w:color w:val="auto"/>
        </w:rPr>
        <w:t xml:space="preserve">xperimental set up is shown in </w:t>
      </w:r>
      <w:r w:rsidR="00DB2DFB" w:rsidRPr="005A4739">
        <w:rPr>
          <w:rFonts w:asciiTheme="minorHAnsi" w:hAnsiTheme="minorHAnsi" w:cstheme="minorHAnsi"/>
          <w:b/>
          <w:color w:val="auto"/>
        </w:rPr>
        <w:t>F</w:t>
      </w:r>
      <w:r w:rsidR="00384C2E" w:rsidRPr="005A4739">
        <w:rPr>
          <w:rFonts w:asciiTheme="minorHAnsi" w:hAnsiTheme="minorHAnsi" w:cstheme="minorHAnsi"/>
          <w:b/>
          <w:color w:val="auto"/>
        </w:rPr>
        <w:t>igure 1</w:t>
      </w:r>
      <w:r w:rsidRPr="008D0DEA">
        <w:rPr>
          <w:rFonts w:asciiTheme="minorHAnsi" w:hAnsiTheme="minorHAnsi" w:cstheme="minorHAnsi"/>
          <w:color w:val="auto"/>
        </w:rPr>
        <w:t xml:space="preserve">. Briefly, the diffusion </w:t>
      </w:r>
      <w:r w:rsidRPr="00F57FAD">
        <w:rPr>
          <w:rFonts w:asciiTheme="minorHAnsi" w:hAnsiTheme="minorHAnsi" w:cstheme="minorHAnsi"/>
          <w:color w:val="auto"/>
        </w:rPr>
        <w:t>method</w:t>
      </w:r>
      <w:r w:rsidR="00915FB5" w:rsidRPr="00F57FAD">
        <w:rPr>
          <w:rFonts w:asciiTheme="minorHAnsi" w:hAnsiTheme="minorHAnsi" w:cstheme="minorHAnsi"/>
          <w:color w:val="auto"/>
        </w:rPr>
        <w:t xml:space="preserve"> is used</w:t>
      </w:r>
      <w:r w:rsidRPr="00F57FAD">
        <w:rPr>
          <w:rFonts w:asciiTheme="minorHAnsi" w:hAnsiTheme="minorHAnsi" w:cstheme="minorHAnsi"/>
          <w:color w:val="auto"/>
        </w:rPr>
        <w:t xml:space="preserve"> in order to form calcium carbonate crystals in 96</w:t>
      </w:r>
      <w:r w:rsidR="005A4739">
        <w:rPr>
          <w:rFonts w:asciiTheme="minorHAnsi" w:hAnsiTheme="minorHAnsi" w:cstheme="minorHAnsi"/>
          <w:color w:val="auto"/>
        </w:rPr>
        <w:t>-</w:t>
      </w:r>
      <w:r w:rsidRPr="00F57FAD">
        <w:rPr>
          <w:rFonts w:asciiTheme="minorHAnsi" w:hAnsiTheme="minorHAnsi" w:cstheme="minorHAnsi"/>
          <w:color w:val="auto"/>
        </w:rPr>
        <w:t>well</w:t>
      </w:r>
      <w:r w:rsidR="00DB2DFB" w:rsidRPr="00F57FAD">
        <w:rPr>
          <w:rFonts w:asciiTheme="minorHAnsi" w:hAnsiTheme="minorHAnsi" w:cstheme="minorHAnsi"/>
          <w:color w:val="auto"/>
        </w:rPr>
        <w:t xml:space="preserve"> </w:t>
      </w:r>
      <w:r w:rsidRPr="00F57FAD">
        <w:rPr>
          <w:rFonts w:asciiTheme="minorHAnsi" w:hAnsiTheme="minorHAnsi" w:cstheme="minorHAnsi"/>
          <w:color w:val="auto"/>
        </w:rPr>
        <w:t>plates and test the effect of biopolymers</w:t>
      </w:r>
      <w:r w:rsidRPr="008D0DEA">
        <w:rPr>
          <w:rFonts w:asciiTheme="minorHAnsi" w:hAnsiTheme="minorHAnsi" w:cstheme="minorHAnsi"/>
          <w:color w:val="auto"/>
        </w:rPr>
        <w:t xml:space="preserve"> on the morphology and structure of the calcium carbonate crystals. In these experiments</w:t>
      </w:r>
      <w:r w:rsidR="00C519E0">
        <w:rPr>
          <w:rFonts w:asciiTheme="minorHAnsi" w:hAnsiTheme="minorHAnsi" w:cstheme="minorHAnsi"/>
          <w:color w:val="auto"/>
        </w:rPr>
        <w:t xml:space="preserve">, </w:t>
      </w:r>
      <w:r w:rsidRPr="008D0DEA">
        <w:rPr>
          <w:rFonts w:asciiTheme="minorHAnsi" w:hAnsiTheme="minorHAnsi" w:cstheme="minorHAnsi"/>
          <w:color w:val="auto"/>
        </w:rPr>
        <w:t>ammonium carbonate is decomposed into ammonia and CO</w:t>
      </w:r>
      <w:r w:rsidRPr="008D0DEA">
        <w:rPr>
          <w:rFonts w:asciiTheme="minorHAnsi" w:hAnsiTheme="minorHAnsi" w:cstheme="minorHAnsi"/>
          <w:color w:val="auto"/>
          <w:vertAlign w:val="subscript"/>
        </w:rPr>
        <w:t>2</w:t>
      </w:r>
      <w:r w:rsidRPr="008D0DEA">
        <w:rPr>
          <w:rFonts w:asciiTheme="minorHAnsi" w:hAnsiTheme="minorHAnsi" w:cstheme="minorHAnsi"/>
          <w:color w:val="auto"/>
        </w:rPr>
        <w:t xml:space="preserve">, </w:t>
      </w:r>
      <w:r w:rsidR="00C519E0">
        <w:rPr>
          <w:rFonts w:asciiTheme="minorHAnsi" w:hAnsiTheme="minorHAnsi" w:cstheme="minorHAnsi"/>
          <w:color w:val="auto"/>
        </w:rPr>
        <w:t>which</w:t>
      </w:r>
      <w:r w:rsidRPr="008D0DEA">
        <w:rPr>
          <w:rFonts w:asciiTheme="minorHAnsi" w:hAnsiTheme="minorHAnsi" w:cstheme="minorHAnsi"/>
          <w:color w:val="auto"/>
        </w:rPr>
        <w:t xml:space="preserve"> diffuse into calcium carbonate solutions, resulting </w:t>
      </w:r>
      <w:r w:rsidR="00C519E0">
        <w:rPr>
          <w:rFonts w:asciiTheme="minorHAnsi" w:hAnsiTheme="minorHAnsi" w:cstheme="minorHAnsi"/>
          <w:color w:val="auto"/>
        </w:rPr>
        <w:t>in</w:t>
      </w:r>
      <w:r w:rsidRPr="008D0DEA">
        <w:rPr>
          <w:rFonts w:asciiTheme="minorHAnsi" w:hAnsiTheme="minorHAnsi" w:cstheme="minorHAnsi"/>
          <w:color w:val="auto"/>
        </w:rPr>
        <w:t xml:space="preserve"> the formation of calcium carbonate crystals (</w:t>
      </w:r>
      <w:r w:rsidR="00384C2E" w:rsidRPr="009C7A1D">
        <w:rPr>
          <w:rFonts w:asciiTheme="minorHAnsi" w:hAnsiTheme="minorHAnsi" w:cstheme="minorHAnsi"/>
          <w:b/>
          <w:color w:val="auto"/>
        </w:rPr>
        <w:t>F</w:t>
      </w:r>
      <w:r w:rsidRPr="009C7A1D">
        <w:rPr>
          <w:rFonts w:asciiTheme="minorHAnsi" w:hAnsiTheme="minorHAnsi" w:cstheme="minorHAnsi"/>
          <w:b/>
          <w:color w:val="auto"/>
        </w:rPr>
        <w:t>igure</w:t>
      </w:r>
      <w:r w:rsidR="00384C2E" w:rsidRPr="009C7A1D">
        <w:rPr>
          <w:rFonts w:asciiTheme="minorHAnsi" w:hAnsiTheme="minorHAnsi" w:cstheme="minorHAnsi"/>
          <w:b/>
          <w:color w:val="auto"/>
        </w:rPr>
        <w:t xml:space="preserve"> </w:t>
      </w:r>
      <w:r w:rsidR="00716D51" w:rsidRPr="009C7A1D">
        <w:rPr>
          <w:rFonts w:asciiTheme="minorHAnsi" w:hAnsiTheme="minorHAnsi" w:cstheme="minorHAnsi"/>
          <w:b/>
          <w:color w:val="auto"/>
        </w:rPr>
        <w:t>1</w:t>
      </w:r>
      <w:r w:rsidR="00384C2E" w:rsidRPr="008D0DEA">
        <w:rPr>
          <w:rFonts w:asciiTheme="minorHAnsi" w:hAnsiTheme="minorHAnsi" w:cstheme="minorHAnsi"/>
          <w:color w:val="auto"/>
        </w:rPr>
        <w:t xml:space="preserve"> </w:t>
      </w:r>
      <w:r w:rsidR="00D27426" w:rsidRPr="008D0DEA">
        <w:rPr>
          <w:rFonts w:asciiTheme="minorHAnsi" w:hAnsiTheme="minorHAnsi" w:cstheme="minorHAnsi"/>
          <w:color w:val="auto"/>
        </w:rPr>
        <w:t xml:space="preserve">and </w:t>
      </w:r>
      <w:r w:rsidR="00D27426" w:rsidRPr="009C7A1D">
        <w:rPr>
          <w:rFonts w:asciiTheme="minorHAnsi" w:hAnsiTheme="minorHAnsi" w:cstheme="minorHAnsi"/>
          <w:b/>
          <w:color w:val="auto"/>
        </w:rPr>
        <w:t>F</w:t>
      </w:r>
      <w:r w:rsidR="00384C2E" w:rsidRPr="009C7A1D">
        <w:rPr>
          <w:rFonts w:asciiTheme="minorHAnsi" w:hAnsiTheme="minorHAnsi" w:cstheme="minorHAnsi"/>
          <w:b/>
          <w:color w:val="auto"/>
        </w:rPr>
        <w:t xml:space="preserve">igure </w:t>
      </w:r>
      <w:r w:rsidR="00716D51" w:rsidRPr="009C7A1D">
        <w:rPr>
          <w:rFonts w:asciiTheme="minorHAnsi" w:hAnsiTheme="minorHAnsi" w:cstheme="minorHAnsi"/>
          <w:b/>
          <w:color w:val="auto"/>
        </w:rPr>
        <w:t>2</w:t>
      </w:r>
      <w:r w:rsidRPr="008D0DEA">
        <w:rPr>
          <w:rFonts w:asciiTheme="minorHAnsi" w:hAnsiTheme="minorHAnsi" w:cstheme="minorHAnsi"/>
          <w:color w:val="auto"/>
        </w:rPr>
        <w:t>).</w:t>
      </w:r>
    </w:p>
    <w:p w14:paraId="7024D64E" w14:textId="77777777" w:rsidR="009C7A1D" w:rsidRPr="008D0DEA" w:rsidRDefault="009C7A1D" w:rsidP="008705B8">
      <w:pPr>
        <w:rPr>
          <w:rFonts w:asciiTheme="minorHAnsi" w:hAnsiTheme="minorHAnsi" w:cstheme="minorHAnsi"/>
          <w:color w:val="auto"/>
        </w:rPr>
      </w:pPr>
    </w:p>
    <w:p w14:paraId="43DF0412" w14:textId="34785896" w:rsidR="00B01A70" w:rsidRDefault="00B01A70" w:rsidP="008705B8">
      <w:pPr>
        <w:rPr>
          <w:rFonts w:asciiTheme="minorHAnsi" w:hAnsiTheme="minorHAnsi" w:cstheme="minorHAnsi"/>
          <w:color w:val="auto"/>
        </w:rPr>
      </w:pPr>
      <w:r w:rsidRPr="008D0DEA">
        <w:rPr>
          <w:rFonts w:asciiTheme="minorHAnsi" w:hAnsiTheme="minorHAnsi" w:cstheme="minorHAnsi"/>
          <w:color w:val="auto"/>
        </w:rPr>
        <w:t>The effect of the biopolymers is evaluated by comparison of the calcium carbonate crystals formed with and without (control) the additives. Prior to the addition of the additives, the opti</w:t>
      </w:r>
      <w:r w:rsidR="00F57FAD">
        <w:rPr>
          <w:rFonts w:asciiTheme="minorHAnsi" w:hAnsiTheme="minorHAnsi" w:cstheme="minorHAnsi"/>
          <w:color w:val="auto"/>
        </w:rPr>
        <w:t>mized</w:t>
      </w:r>
      <w:r w:rsidRPr="008D0DEA">
        <w:rPr>
          <w:rFonts w:asciiTheme="minorHAnsi" w:hAnsiTheme="minorHAnsi" w:cstheme="minorHAnsi"/>
          <w:color w:val="auto"/>
        </w:rPr>
        <w:t xml:space="preserve"> calcium carbonate concentration is chosen and the cleanliness of the solutions and glass</w:t>
      </w:r>
      <w:r w:rsidR="00D27426" w:rsidRPr="008D0DEA">
        <w:rPr>
          <w:rFonts w:asciiTheme="minorHAnsi" w:hAnsiTheme="minorHAnsi" w:cstheme="minorHAnsi"/>
          <w:color w:val="auto"/>
        </w:rPr>
        <w:t xml:space="preserve">ware is tested. </w:t>
      </w:r>
      <w:r w:rsidR="00D27426" w:rsidRPr="00180648">
        <w:rPr>
          <w:rFonts w:asciiTheme="minorHAnsi" w:hAnsiTheme="minorHAnsi" w:cstheme="minorHAnsi"/>
          <w:b/>
          <w:color w:val="auto"/>
        </w:rPr>
        <w:t>Figure 2</w:t>
      </w:r>
      <w:r w:rsidRPr="00180648">
        <w:rPr>
          <w:rFonts w:asciiTheme="minorHAnsi" w:hAnsiTheme="minorHAnsi" w:cstheme="minorHAnsi"/>
          <w:b/>
          <w:color w:val="auto"/>
        </w:rPr>
        <w:t>A</w:t>
      </w:r>
      <w:r w:rsidRPr="008D0DEA">
        <w:rPr>
          <w:rFonts w:asciiTheme="minorHAnsi" w:hAnsiTheme="minorHAnsi" w:cstheme="minorHAnsi"/>
          <w:color w:val="auto"/>
        </w:rPr>
        <w:t xml:space="preserve"> shows a representative image of a control experiment, where </w:t>
      </w:r>
      <w:r w:rsidRPr="008D0DEA">
        <w:rPr>
          <w:rFonts w:asciiTheme="minorHAnsi" w:hAnsiTheme="minorHAnsi" w:cstheme="minorHAnsi"/>
          <w:color w:val="auto"/>
        </w:rPr>
        <w:lastRenderedPageBreak/>
        <w:t xml:space="preserve">distinct rhombohedral calcium </w:t>
      </w:r>
      <w:r w:rsidRPr="009D328E">
        <w:rPr>
          <w:rFonts w:asciiTheme="minorHAnsi" w:hAnsiTheme="minorHAnsi" w:cstheme="minorHAnsi"/>
          <w:color w:val="auto"/>
        </w:rPr>
        <w:t>carbonate</w:t>
      </w:r>
      <w:r w:rsidR="00CB4722" w:rsidRPr="009D328E">
        <w:rPr>
          <w:rFonts w:asciiTheme="minorHAnsi" w:hAnsiTheme="minorHAnsi" w:cstheme="minorHAnsi"/>
          <w:color w:val="auto"/>
        </w:rPr>
        <w:t xml:space="preserve"> crystals</w:t>
      </w:r>
      <w:r w:rsidRPr="009D328E">
        <w:rPr>
          <w:rFonts w:asciiTheme="minorHAnsi" w:hAnsiTheme="minorHAnsi" w:cstheme="minorHAnsi"/>
          <w:color w:val="auto"/>
        </w:rPr>
        <w:t xml:space="preserve"> are formed. These crystals are most likely </w:t>
      </w:r>
      <w:r w:rsidR="00E35462" w:rsidRPr="009D328E">
        <w:rPr>
          <w:rFonts w:asciiTheme="minorHAnsi" w:hAnsiTheme="minorHAnsi" w:cstheme="minorHAnsi"/>
          <w:color w:val="auto"/>
        </w:rPr>
        <w:t>calcite</w:t>
      </w:r>
      <w:r w:rsidRPr="009D328E">
        <w:rPr>
          <w:rFonts w:asciiTheme="minorHAnsi" w:hAnsiTheme="minorHAnsi" w:cstheme="minorHAnsi"/>
          <w:color w:val="auto"/>
        </w:rPr>
        <w:t xml:space="preserve"> </w:t>
      </w:r>
      <w:r w:rsidR="00F3012B" w:rsidRPr="009D328E">
        <w:rPr>
          <w:rFonts w:asciiTheme="minorHAnsi" w:hAnsiTheme="minorHAnsi" w:cstheme="minorHAnsi"/>
          <w:color w:val="auto"/>
        </w:rPr>
        <w:t>(</w:t>
      </w:r>
      <w:r w:rsidR="00180648">
        <w:rPr>
          <w:rFonts w:asciiTheme="minorHAnsi" w:hAnsiTheme="minorHAnsi" w:cstheme="minorHAnsi"/>
          <w:color w:val="auto"/>
        </w:rPr>
        <w:t xml:space="preserve">see </w:t>
      </w:r>
      <w:r w:rsidR="00F3012B" w:rsidRPr="00180648">
        <w:rPr>
          <w:rFonts w:asciiTheme="minorHAnsi" w:hAnsiTheme="minorHAnsi" w:cstheme="minorHAnsi"/>
          <w:b/>
          <w:color w:val="auto"/>
        </w:rPr>
        <w:t>Figure 5</w:t>
      </w:r>
      <w:r w:rsidRPr="009D328E">
        <w:rPr>
          <w:rFonts w:asciiTheme="minorHAnsi" w:hAnsiTheme="minorHAnsi" w:cstheme="minorHAnsi"/>
          <w:color w:val="auto"/>
        </w:rPr>
        <w:t>).</w:t>
      </w:r>
      <w:r w:rsidR="00874537" w:rsidRPr="009D328E">
        <w:rPr>
          <w:rFonts w:asciiTheme="minorHAnsi" w:hAnsiTheme="minorHAnsi" w:cstheme="minorHAnsi"/>
          <w:color w:val="auto"/>
        </w:rPr>
        <w:t xml:space="preserve"> </w:t>
      </w:r>
      <w:r w:rsidRPr="009D328E">
        <w:rPr>
          <w:rFonts w:asciiTheme="minorHAnsi" w:hAnsiTheme="minorHAnsi" w:cstheme="minorHAnsi"/>
          <w:color w:val="auto"/>
        </w:rPr>
        <w:t>If the solutions or plastic or glassware have not been properly cleaned then spherical crystals will form (</w:t>
      </w:r>
      <w:r w:rsidR="00F76C59" w:rsidRPr="00D97490">
        <w:rPr>
          <w:rFonts w:asciiTheme="minorHAnsi" w:hAnsiTheme="minorHAnsi" w:cstheme="minorHAnsi"/>
          <w:b/>
          <w:color w:val="auto"/>
        </w:rPr>
        <w:t>F</w:t>
      </w:r>
      <w:r w:rsidR="00D27426" w:rsidRPr="00D97490">
        <w:rPr>
          <w:rFonts w:asciiTheme="minorHAnsi" w:hAnsiTheme="minorHAnsi" w:cstheme="minorHAnsi"/>
          <w:b/>
          <w:color w:val="auto"/>
        </w:rPr>
        <w:t>igure 2B</w:t>
      </w:r>
      <w:r w:rsidRPr="009D328E">
        <w:rPr>
          <w:rFonts w:asciiTheme="minorHAnsi" w:hAnsiTheme="minorHAnsi" w:cstheme="minorHAnsi"/>
          <w:color w:val="auto"/>
        </w:rPr>
        <w:t xml:space="preserve">, marked </w:t>
      </w:r>
      <w:r w:rsidR="00334E2E" w:rsidRPr="009D328E">
        <w:rPr>
          <w:rFonts w:asciiTheme="minorHAnsi" w:hAnsiTheme="minorHAnsi" w:cstheme="minorHAnsi"/>
          <w:color w:val="auto"/>
        </w:rPr>
        <w:t xml:space="preserve">with </w:t>
      </w:r>
      <w:r w:rsidRPr="009D328E">
        <w:rPr>
          <w:rFonts w:asciiTheme="minorHAnsi" w:hAnsiTheme="minorHAnsi" w:cstheme="minorHAnsi"/>
          <w:color w:val="auto"/>
        </w:rPr>
        <w:t>red circle</w:t>
      </w:r>
      <w:r w:rsidR="00334E2E" w:rsidRPr="009D328E">
        <w:rPr>
          <w:rFonts w:asciiTheme="minorHAnsi" w:hAnsiTheme="minorHAnsi" w:cstheme="minorHAnsi"/>
          <w:color w:val="auto"/>
        </w:rPr>
        <w:t>s</w:t>
      </w:r>
      <w:r w:rsidRPr="009D328E">
        <w:rPr>
          <w:rFonts w:asciiTheme="minorHAnsi" w:hAnsiTheme="minorHAnsi" w:cstheme="minorHAnsi"/>
          <w:color w:val="auto"/>
        </w:rPr>
        <w:t xml:space="preserve">), in addition to the rhombohedral calcite crystals. The spherical crystals are most likely </w:t>
      </w:r>
      <w:proofErr w:type="spellStart"/>
      <w:r w:rsidRPr="009D328E">
        <w:rPr>
          <w:rFonts w:asciiTheme="minorHAnsi" w:hAnsiTheme="minorHAnsi" w:cstheme="minorHAnsi"/>
          <w:color w:val="auto"/>
        </w:rPr>
        <w:t>vaterite</w:t>
      </w:r>
      <w:proofErr w:type="spellEnd"/>
      <w:r w:rsidRPr="009D328E">
        <w:rPr>
          <w:rFonts w:asciiTheme="minorHAnsi" w:hAnsiTheme="minorHAnsi" w:cstheme="minorHAnsi"/>
          <w:color w:val="auto"/>
        </w:rPr>
        <w:t xml:space="preserve"> (</w:t>
      </w:r>
      <w:r w:rsidR="00F3012B" w:rsidRPr="009D328E">
        <w:rPr>
          <w:rFonts w:asciiTheme="minorHAnsi" w:hAnsiTheme="minorHAnsi" w:cstheme="minorHAnsi"/>
          <w:color w:val="auto"/>
        </w:rPr>
        <w:t xml:space="preserve">see </w:t>
      </w:r>
      <w:r w:rsidR="00F3012B" w:rsidRPr="00423005">
        <w:rPr>
          <w:rFonts w:asciiTheme="minorHAnsi" w:hAnsiTheme="minorHAnsi" w:cstheme="minorHAnsi"/>
          <w:b/>
          <w:color w:val="auto"/>
        </w:rPr>
        <w:t>Figure 5</w:t>
      </w:r>
      <w:r w:rsidR="00522182" w:rsidRPr="009D328E">
        <w:rPr>
          <w:rFonts w:asciiTheme="minorHAnsi" w:hAnsiTheme="minorHAnsi" w:cstheme="minorHAnsi"/>
          <w:color w:val="auto"/>
        </w:rPr>
        <w:t xml:space="preserve">). </w:t>
      </w:r>
      <w:r w:rsidRPr="009D328E">
        <w:rPr>
          <w:rFonts w:asciiTheme="minorHAnsi" w:hAnsiTheme="minorHAnsi" w:cstheme="minorHAnsi"/>
          <w:color w:val="auto"/>
        </w:rPr>
        <w:t>An additional indication for the use of proper conditions, is the smoothness of the calcite</w:t>
      </w:r>
      <w:r w:rsidRPr="008D0DEA">
        <w:rPr>
          <w:rFonts w:asciiTheme="minorHAnsi" w:hAnsiTheme="minorHAnsi" w:cstheme="minorHAnsi"/>
          <w:color w:val="auto"/>
        </w:rPr>
        <w:t xml:space="preserve"> faces in the control experiment. This can be </w:t>
      </w:r>
      <w:r w:rsidR="00F76C59" w:rsidRPr="008D0DEA">
        <w:rPr>
          <w:rFonts w:asciiTheme="minorHAnsi" w:hAnsiTheme="minorHAnsi" w:cstheme="minorHAnsi"/>
          <w:color w:val="auto"/>
        </w:rPr>
        <w:t xml:space="preserve">observed with SEM, as shown in </w:t>
      </w:r>
      <w:r w:rsidR="00F76C59" w:rsidRPr="00793B2B">
        <w:rPr>
          <w:rFonts w:asciiTheme="minorHAnsi" w:hAnsiTheme="minorHAnsi" w:cstheme="minorHAnsi"/>
          <w:b/>
          <w:color w:val="auto"/>
        </w:rPr>
        <w:t>F</w:t>
      </w:r>
      <w:r w:rsidR="00E80D5A" w:rsidRPr="00793B2B">
        <w:rPr>
          <w:rFonts w:asciiTheme="minorHAnsi" w:hAnsiTheme="minorHAnsi" w:cstheme="minorHAnsi"/>
          <w:b/>
          <w:color w:val="auto"/>
        </w:rPr>
        <w:t>igure 3</w:t>
      </w:r>
      <w:r w:rsidR="00E80D5A" w:rsidRPr="008D0DEA">
        <w:rPr>
          <w:rFonts w:asciiTheme="minorHAnsi" w:hAnsiTheme="minorHAnsi" w:cstheme="minorHAnsi"/>
          <w:color w:val="auto"/>
        </w:rPr>
        <w:t xml:space="preserve">. </w:t>
      </w:r>
      <w:r w:rsidR="00E80D5A" w:rsidRPr="00793B2B">
        <w:rPr>
          <w:rFonts w:asciiTheme="minorHAnsi" w:hAnsiTheme="minorHAnsi" w:cstheme="minorHAnsi"/>
          <w:b/>
          <w:color w:val="auto"/>
        </w:rPr>
        <w:t>Figure 3</w:t>
      </w:r>
      <w:r w:rsidRPr="00793B2B">
        <w:rPr>
          <w:rFonts w:asciiTheme="minorHAnsi" w:hAnsiTheme="minorHAnsi" w:cstheme="minorHAnsi"/>
          <w:b/>
          <w:color w:val="auto"/>
        </w:rPr>
        <w:t>A</w:t>
      </w:r>
      <w:r w:rsidRPr="008D0DEA">
        <w:rPr>
          <w:rFonts w:asciiTheme="minorHAnsi" w:hAnsiTheme="minorHAnsi" w:cstheme="minorHAnsi"/>
          <w:color w:val="auto"/>
        </w:rPr>
        <w:t xml:space="preserve"> shows a proper control with</w:t>
      </w:r>
      <w:r w:rsidR="00F76C59" w:rsidRPr="008D0DEA">
        <w:rPr>
          <w:rFonts w:asciiTheme="minorHAnsi" w:hAnsiTheme="minorHAnsi" w:cstheme="minorHAnsi"/>
          <w:color w:val="auto"/>
        </w:rPr>
        <w:t xml:space="preserve"> smooth calcite faces, whereas </w:t>
      </w:r>
      <w:r w:rsidR="00F76C59" w:rsidRPr="00793B2B">
        <w:rPr>
          <w:rFonts w:asciiTheme="minorHAnsi" w:hAnsiTheme="minorHAnsi" w:cstheme="minorHAnsi"/>
          <w:b/>
          <w:color w:val="auto"/>
        </w:rPr>
        <w:t>F</w:t>
      </w:r>
      <w:r w:rsidRPr="00793B2B">
        <w:rPr>
          <w:rFonts w:asciiTheme="minorHAnsi" w:hAnsiTheme="minorHAnsi" w:cstheme="minorHAnsi"/>
          <w:b/>
          <w:color w:val="auto"/>
        </w:rPr>
        <w:t>igur</w:t>
      </w:r>
      <w:r w:rsidR="00E80D5A" w:rsidRPr="00793B2B">
        <w:rPr>
          <w:rFonts w:asciiTheme="minorHAnsi" w:hAnsiTheme="minorHAnsi" w:cstheme="minorHAnsi"/>
          <w:b/>
          <w:color w:val="auto"/>
        </w:rPr>
        <w:t>e 3</w:t>
      </w:r>
      <w:r w:rsidRPr="00793B2B">
        <w:rPr>
          <w:rFonts w:asciiTheme="minorHAnsi" w:hAnsiTheme="minorHAnsi" w:cstheme="minorHAnsi"/>
          <w:b/>
          <w:color w:val="auto"/>
        </w:rPr>
        <w:t>B</w:t>
      </w:r>
      <w:r w:rsidRPr="008D0DEA">
        <w:rPr>
          <w:rFonts w:asciiTheme="minorHAnsi" w:hAnsiTheme="minorHAnsi" w:cstheme="minorHAnsi"/>
          <w:color w:val="auto"/>
        </w:rPr>
        <w:t xml:space="preserve"> shows calcite crystals with faces composed of steps. The spherical crystals here are </w:t>
      </w:r>
      <w:proofErr w:type="spellStart"/>
      <w:r w:rsidRPr="008D0DEA">
        <w:rPr>
          <w:rFonts w:asciiTheme="minorHAnsi" w:hAnsiTheme="minorHAnsi" w:cstheme="minorHAnsi"/>
          <w:color w:val="auto"/>
        </w:rPr>
        <w:t>vaterite</w:t>
      </w:r>
      <w:proofErr w:type="spellEnd"/>
      <w:r w:rsidRPr="008D0DEA">
        <w:rPr>
          <w:rFonts w:asciiTheme="minorHAnsi" w:hAnsiTheme="minorHAnsi" w:cstheme="minorHAnsi"/>
          <w:color w:val="auto"/>
        </w:rPr>
        <w:t>. The control crystals need to be separate</w:t>
      </w:r>
      <w:r w:rsidR="00B732A7">
        <w:rPr>
          <w:rFonts w:asciiTheme="minorHAnsi" w:hAnsiTheme="minorHAnsi" w:cstheme="minorHAnsi"/>
          <w:color w:val="auto"/>
        </w:rPr>
        <w:t>d</w:t>
      </w:r>
      <w:r w:rsidRPr="008D0DEA">
        <w:rPr>
          <w:rFonts w:asciiTheme="minorHAnsi" w:hAnsiTheme="minorHAnsi" w:cstheme="minorHAnsi"/>
          <w:color w:val="auto"/>
        </w:rPr>
        <w:t xml:space="preserve"> and smooth-faceted so that the effect of the additives on the crystal morphology is </w:t>
      </w:r>
      <w:r w:rsidRPr="009D328E">
        <w:rPr>
          <w:rFonts w:asciiTheme="minorHAnsi" w:hAnsiTheme="minorHAnsi" w:cstheme="minorHAnsi"/>
          <w:color w:val="auto"/>
        </w:rPr>
        <w:t>clear.</w:t>
      </w:r>
    </w:p>
    <w:p w14:paraId="07EB3E7A" w14:textId="77777777" w:rsidR="000802B6" w:rsidRPr="009D328E" w:rsidRDefault="000802B6" w:rsidP="008705B8">
      <w:pPr>
        <w:rPr>
          <w:rFonts w:asciiTheme="minorHAnsi" w:hAnsiTheme="minorHAnsi" w:cstheme="minorHAnsi"/>
          <w:color w:val="auto"/>
        </w:rPr>
      </w:pPr>
    </w:p>
    <w:p w14:paraId="5DAC0433" w14:textId="3E405CD4" w:rsidR="00B01A70" w:rsidRPr="003A2274" w:rsidRDefault="00B01A70" w:rsidP="008705B8">
      <w:pPr>
        <w:rPr>
          <w:rFonts w:asciiTheme="minorHAnsi" w:hAnsiTheme="minorHAnsi" w:cstheme="minorHAnsi"/>
          <w:color w:val="auto"/>
          <w:lang w:bidi="he-IL"/>
        </w:rPr>
      </w:pPr>
      <w:r w:rsidRPr="009D328E">
        <w:rPr>
          <w:rFonts w:asciiTheme="minorHAnsi" w:hAnsiTheme="minorHAnsi" w:cstheme="minorHAnsi"/>
          <w:color w:val="auto"/>
        </w:rPr>
        <w:t>To demonstrate the effect of a biopolymer on the morphology of calcium carbonate, we have used</w:t>
      </w:r>
      <w:r w:rsidR="00E80D5A" w:rsidRPr="009D328E">
        <w:rPr>
          <w:rFonts w:asciiTheme="minorHAnsi" w:hAnsiTheme="minorHAnsi" w:cstheme="minorHAnsi"/>
          <w:color w:val="auto"/>
        </w:rPr>
        <w:t xml:space="preserve"> here the protein </w:t>
      </w:r>
      <w:proofErr w:type="spellStart"/>
      <w:r w:rsidR="00E80D5A" w:rsidRPr="009D328E">
        <w:rPr>
          <w:rFonts w:asciiTheme="minorHAnsi" w:hAnsiTheme="minorHAnsi" w:cstheme="minorHAnsi"/>
          <w:color w:val="auto"/>
        </w:rPr>
        <w:t>TapA</w:t>
      </w:r>
      <w:proofErr w:type="spellEnd"/>
      <w:r w:rsidR="00E80D5A" w:rsidRPr="009D328E">
        <w:rPr>
          <w:rFonts w:asciiTheme="minorHAnsi" w:hAnsiTheme="minorHAnsi" w:cstheme="minorHAnsi"/>
          <w:color w:val="auto"/>
        </w:rPr>
        <w:t xml:space="preserve">. </w:t>
      </w:r>
      <w:r w:rsidR="00E80D5A" w:rsidRPr="002927D2">
        <w:rPr>
          <w:rFonts w:asciiTheme="minorHAnsi" w:hAnsiTheme="minorHAnsi" w:cstheme="minorHAnsi"/>
          <w:b/>
          <w:color w:val="auto"/>
        </w:rPr>
        <w:t>Figure 4</w:t>
      </w:r>
      <w:r w:rsidRPr="009D328E">
        <w:rPr>
          <w:rFonts w:asciiTheme="minorHAnsi" w:hAnsiTheme="minorHAnsi" w:cstheme="minorHAnsi"/>
          <w:color w:val="auto"/>
        </w:rPr>
        <w:t xml:space="preserve"> shows the crystals of calcium carbonate formed in the presence of </w:t>
      </w:r>
      <w:proofErr w:type="spellStart"/>
      <w:r w:rsidRPr="009D328E">
        <w:rPr>
          <w:rFonts w:asciiTheme="minorHAnsi" w:hAnsiTheme="minorHAnsi" w:cstheme="minorHAnsi"/>
          <w:color w:val="auto"/>
        </w:rPr>
        <w:t>TapA</w:t>
      </w:r>
      <w:proofErr w:type="spellEnd"/>
      <w:r w:rsidRPr="009D328E">
        <w:rPr>
          <w:rFonts w:asciiTheme="minorHAnsi" w:hAnsiTheme="minorHAnsi" w:cstheme="minorHAnsi"/>
          <w:color w:val="auto"/>
        </w:rPr>
        <w:t xml:space="preserve"> in the solution. The crystals are distinct </w:t>
      </w:r>
      <w:r w:rsidR="00F76C59" w:rsidRPr="009D328E">
        <w:rPr>
          <w:rFonts w:asciiTheme="minorHAnsi" w:hAnsiTheme="minorHAnsi" w:cstheme="minorHAnsi"/>
          <w:color w:val="auto"/>
        </w:rPr>
        <w:t>from the control crystals. They</w:t>
      </w:r>
      <w:r w:rsidRPr="009D328E">
        <w:rPr>
          <w:rFonts w:asciiTheme="minorHAnsi" w:hAnsiTheme="minorHAnsi" w:cstheme="minorHAnsi"/>
          <w:color w:val="auto"/>
        </w:rPr>
        <w:t xml:space="preserve"> </w:t>
      </w:r>
      <w:r w:rsidRPr="009D328E">
        <w:rPr>
          <w:rFonts w:asciiTheme="minorHAnsi" w:hAnsiTheme="minorHAnsi" w:cstheme="minorHAnsi"/>
          <w:color w:val="auto"/>
          <w:lang w:bidi="he-IL"/>
        </w:rPr>
        <w:t xml:space="preserve">form a complex spherical calcium carbonate assembly, </w:t>
      </w:r>
      <w:r w:rsidRPr="009D328E">
        <w:rPr>
          <w:rFonts w:asciiTheme="minorHAnsi" w:hAnsiTheme="minorHAnsi" w:cstheme="minorHAnsi"/>
          <w:color w:val="auto"/>
        </w:rPr>
        <w:t>composed of multiple calcite m</w:t>
      </w:r>
      <w:r w:rsidR="00F76C59" w:rsidRPr="009D328E">
        <w:rPr>
          <w:rFonts w:asciiTheme="minorHAnsi" w:hAnsiTheme="minorHAnsi" w:cstheme="minorHAnsi"/>
          <w:color w:val="auto"/>
        </w:rPr>
        <w:t xml:space="preserve">icrocrystals (see </w:t>
      </w:r>
      <w:r w:rsidR="000F6204" w:rsidRPr="009D328E">
        <w:rPr>
          <w:rFonts w:asciiTheme="minorHAnsi" w:hAnsiTheme="minorHAnsi" w:cstheme="minorHAnsi"/>
          <w:color w:val="auto"/>
        </w:rPr>
        <w:t xml:space="preserve">Raman spectrum </w:t>
      </w:r>
      <w:r w:rsidR="00F76C59" w:rsidRPr="009D328E">
        <w:rPr>
          <w:rFonts w:asciiTheme="minorHAnsi" w:hAnsiTheme="minorHAnsi" w:cstheme="minorHAnsi"/>
          <w:color w:val="auto"/>
        </w:rPr>
        <w:t xml:space="preserve">in </w:t>
      </w:r>
      <w:r w:rsidR="00F76C59" w:rsidRPr="002927D2">
        <w:rPr>
          <w:rFonts w:asciiTheme="minorHAnsi" w:hAnsiTheme="minorHAnsi" w:cstheme="minorHAnsi"/>
          <w:b/>
          <w:color w:val="auto"/>
        </w:rPr>
        <w:t>F</w:t>
      </w:r>
      <w:r w:rsidR="00E80D5A" w:rsidRPr="002927D2">
        <w:rPr>
          <w:rFonts w:asciiTheme="minorHAnsi" w:hAnsiTheme="minorHAnsi" w:cstheme="minorHAnsi"/>
          <w:b/>
          <w:color w:val="auto"/>
        </w:rPr>
        <w:t>igure 5</w:t>
      </w:r>
      <w:r w:rsidRPr="009D328E">
        <w:rPr>
          <w:rFonts w:asciiTheme="minorHAnsi" w:hAnsiTheme="minorHAnsi" w:cstheme="minorHAnsi"/>
          <w:color w:val="auto"/>
        </w:rPr>
        <w:t>). One method to characterize the structure of the crystals</w:t>
      </w:r>
      <w:r w:rsidR="00E80D5A" w:rsidRPr="009D328E">
        <w:rPr>
          <w:rFonts w:asciiTheme="minorHAnsi" w:hAnsiTheme="minorHAnsi" w:cstheme="minorHAnsi"/>
          <w:color w:val="auto"/>
        </w:rPr>
        <w:t xml:space="preserve"> is Raman spectroscopy. </w:t>
      </w:r>
      <w:r w:rsidR="00E80D5A" w:rsidRPr="002927D2">
        <w:rPr>
          <w:rFonts w:asciiTheme="minorHAnsi" w:hAnsiTheme="minorHAnsi" w:cstheme="minorHAnsi"/>
          <w:b/>
          <w:color w:val="auto"/>
        </w:rPr>
        <w:t>Figure 5</w:t>
      </w:r>
      <w:r w:rsidRPr="009D328E">
        <w:rPr>
          <w:rFonts w:asciiTheme="minorHAnsi" w:hAnsiTheme="minorHAnsi" w:cstheme="minorHAnsi"/>
          <w:color w:val="auto"/>
        </w:rPr>
        <w:t xml:space="preserve"> shows t</w:t>
      </w:r>
      <w:r w:rsidR="00E80D5A" w:rsidRPr="009D328E">
        <w:rPr>
          <w:rFonts w:asciiTheme="minorHAnsi" w:hAnsiTheme="minorHAnsi" w:cstheme="minorHAnsi"/>
          <w:color w:val="auto"/>
        </w:rPr>
        <w:t>he typical spectra</w:t>
      </w:r>
      <w:r w:rsidR="00F76C59" w:rsidRPr="009D328E">
        <w:rPr>
          <w:rFonts w:asciiTheme="minorHAnsi" w:hAnsiTheme="minorHAnsi" w:cstheme="minorHAnsi"/>
          <w:color w:val="auto"/>
        </w:rPr>
        <w:t xml:space="preserve"> of calcite (</w:t>
      </w:r>
      <w:r w:rsidR="00F76C59" w:rsidRPr="002927D2">
        <w:rPr>
          <w:rFonts w:asciiTheme="minorHAnsi" w:hAnsiTheme="minorHAnsi" w:cstheme="minorHAnsi"/>
          <w:b/>
          <w:color w:val="auto"/>
        </w:rPr>
        <w:t>F</w:t>
      </w:r>
      <w:r w:rsidRPr="002927D2">
        <w:rPr>
          <w:rFonts w:asciiTheme="minorHAnsi" w:hAnsiTheme="minorHAnsi" w:cstheme="minorHAnsi"/>
          <w:b/>
          <w:color w:val="auto"/>
        </w:rPr>
        <w:t>igure</w:t>
      </w:r>
      <w:r w:rsidR="00E80D5A" w:rsidRPr="002927D2">
        <w:rPr>
          <w:rFonts w:asciiTheme="minorHAnsi" w:hAnsiTheme="minorHAnsi" w:cstheme="minorHAnsi"/>
          <w:b/>
          <w:color w:val="auto"/>
        </w:rPr>
        <w:t xml:space="preserve"> 5</w:t>
      </w:r>
      <w:r w:rsidR="00F76C59" w:rsidRPr="002927D2">
        <w:rPr>
          <w:rFonts w:asciiTheme="minorHAnsi" w:hAnsiTheme="minorHAnsi" w:cstheme="minorHAnsi"/>
          <w:b/>
          <w:color w:val="auto"/>
        </w:rPr>
        <w:t>A</w:t>
      </w:r>
      <w:r w:rsidR="00F76C59" w:rsidRPr="009D328E">
        <w:rPr>
          <w:rFonts w:asciiTheme="minorHAnsi" w:hAnsiTheme="minorHAnsi" w:cstheme="minorHAnsi"/>
          <w:color w:val="auto"/>
        </w:rPr>
        <w:t xml:space="preserve">) and </w:t>
      </w:r>
      <w:proofErr w:type="spellStart"/>
      <w:r w:rsidR="00F76C59" w:rsidRPr="009D328E">
        <w:rPr>
          <w:rFonts w:asciiTheme="minorHAnsi" w:hAnsiTheme="minorHAnsi" w:cstheme="minorHAnsi"/>
          <w:color w:val="auto"/>
        </w:rPr>
        <w:t>vaterite</w:t>
      </w:r>
      <w:proofErr w:type="spellEnd"/>
      <w:r w:rsidR="00F76C59" w:rsidRPr="009D328E">
        <w:rPr>
          <w:rFonts w:asciiTheme="minorHAnsi" w:hAnsiTheme="minorHAnsi" w:cstheme="minorHAnsi"/>
          <w:color w:val="auto"/>
        </w:rPr>
        <w:t xml:space="preserve"> (</w:t>
      </w:r>
      <w:r w:rsidR="00F76C59" w:rsidRPr="002927D2">
        <w:rPr>
          <w:rFonts w:asciiTheme="minorHAnsi" w:hAnsiTheme="minorHAnsi" w:cstheme="minorHAnsi"/>
          <w:b/>
          <w:color w:val="auto"/>
        </w:rPr>
        <w:t>F</w:t>
      </w:r>
      <w:r w:rsidR="00E80D5A" w:rsidRPr="002927D2">
        <w:rPr>
          <w:rFonts w:asciiTheme="minorHAnsi" w:hAnsiTheme="minorHAnsi" w:cstheme="minorHAnsi"/>
          <w:b/>
          <w:color w:val="auto"/>
        </w:rPr>
        <w:t>igure 5</w:t>
      </w:r>
      <w:r w:rsidRPr="002927D2">
        <w:rPr>
          <w:rFonts w:asciiTheme="minorHAnsi" w:hAnsiTheme="minorHAnsi" w:cstheme="minorHAnsi"/>
          <w:b/>
          <w:color w:val="auto"/>
        </w:rPr>
        <w:t>B</w:t>
      </w:r>
      <w:r w:rsidRPr="009D328E">
        <w:rPr>
          <w:rFonts w:asciiTheme="minorHAnsi" w:hAnsiTheme="minorHAnsi" w:cstheme="minorHAnsi"/>
          <w:color w:val="auto"/>
        </w:rPr>
        <w:t>)</w:t>
      </w:r>
      <w:r w:rsidR="00D56C66" w:rsidRPr="009D328E">
        <w:rPr>
          <w:rFonts w:asciiTheme="minorHAnsi" w:hAnsiTheme="minorHAnsi" w:cstheme="minorHAnsi"/>
          <w:color w:val="auto"/>
        </w:rPr>
        <w:t>,</w:t>
      </w:r>
      <w:r w:rsidR="00D56C66" w:rsidRPr="008D0DEA">
        <w:rPr>
          <w:rFonts w:asciiTheme="minorHAnsi" w:hAnsiTheme="minorHAnsi" w:cstheme="minorHAnsi"/>
          <w:color w:val="auto"/>
        </w:rPr>
        <w:t xml:space="preserve"> taken from successful (</w:t>
      </w:r>
      <w:r w:rsidR="00D56C66" w:rsidRPr="002927D2">
        <w:rPr>
          <w:rFonts w:asciiTheme="minorHAnsi" w:hAnsiTheme="minorHAnsi" w:cstheme="minorHAnsi"/>
          <w:b/>
          <w:color w:val="auto"/>
        </w:rPr>
        <w:t>A</w:t>
      </w:r>
      <w:r w:rsidR="00D56C66" w:rsidRPr="008D0DEA">
        <w:rPr>
          <w:rFonts w:asciiTheme="minorHAnsi" w:hAnsiTheme="minorHAnsi" w:cstheme="minorHAnsi"/>
          <w:color w:val="auto"/>
        </w:rPr>
        <w:t>) and unsuc</w:t>
      </w:r>
      <w:r w:rsidR="000A2480">
        <w:rPr>
          <w:rFonts w:asciiTheme="minorHAnsi" w:hAnsiTheme="minorHAnsi" w:cstheme="minorHAnsi"/>
          <w:color w:val="auto"/>
        </w:rPr>
        <w:t>cessful (</w:t>
      </w:r>
      <w:r w:rsidR="000A2480" w:rsidRPr="002927D2">
        <w:rPr>
          <w:rFonts w:asciiTheme="minorHAnsi" w:hAnsiTheme="minorHAnsi" w:cstheme="minorHAnsi"/>
          <w:b/>
          <w:color w:val="auto"/>
        </w:rPr>
        <w:t>B</w:t>
      </w:r>
      <w:r w:rsidR="000A2480">
        <w:rPr>
          <w:rFonts w:asciiTheme="minorHAnsi" w:hAnsiTheme="minorHAnsi" w:cstheme="minorHAnsi"/>
          <w:color w:val="auto"/>
        </w:rPr>
        <w:t>) control experiments</w:t>
      </w:r>
      <w:r w:rsidR="00D17A5A">
        <w:rPr>
          <w:rFonts w:asciiTheme="minorHAnsi" w:hAnsiTheme="minorHAnsi" w:cstheme="minorHAnsi"/>
          <w:color w:val="auto"/>
          <w:lang w:bidi="he-IL"/>
        </w:rPr>
        <w:t xml:space="preserve">. </w:t>
      </w:r>
      <w:r w:rsidRPr="008D0DEA">
        <w:rPr>
          <w:rFonts w:asciiTheme="minorHAnsi" w:hAnsiTheme="minorHAnsi" w:cstheme="minorHAnsi"/>
          <w:color w:val="auto"/>
          <w:lang w:bidi="he-IL"/>
        </w:rPr>
        <w:t>Typical absorbance peaks</w:t>
      </w:r>
      <w:r w:rsidR="007A5321" w:rsidRPr="008D0DEA">
        <w:rPr>
          <w:rFonts w:asciiTheme="minorHAnsi" w:hAnsiTheme="minorHAnsi" w:cstheme="minorHAnsi"/>
          <w:color w:val="auto"/>
          <w:lang w:bidi="he-IL"/>
        </w:rPr>
        <w:fldChar w:fldCharType="begin"/>
      </w:r>
      <w:r w:rsidR="003C65BA">
        <w:rPr>
          <w:rFonts w:asciiTheme="minorHAnsi" w:hAnsiTheme="minorHAnsi" w:cstheme="minorHAnsi"/>
          <w:color w:val="auto"/>
          <w:lang w:bidi="he-IL"/>
        </w:rPr>
        <w:instrText xml:space="preserve"> ADDIN EN.CITE &lt;EndNote&gt;&lt;Cite&gt;&lt;Author&gt;Gunasekaran&lt;/Author&gt;&lt;Year&gt;2006&lt;/Year&gt;&lt;RecNum&gt;80&lt;/RecNum&gt;&lt;DisplayText&gt;&lt;style face="superscript"&gt;20&lt;/style&gt;&lt;/DisplayText&gt;&lt;record&gt;&lt;rec-number&gt;80&lt;/rec-number&gt;&lt;foreign-keys&gt;&lt;key app="EN" db-id="wpsvttvexr9224esz2o522ds9vtpfvta900d" timestamp="1545570611"&gt;80&lt;/key&gt;&lt;/foreign-keys&gt;&lt;ref-type name="Journal Article"&gt;17&lt;/ref-type&gt;&lt;contributors&gt;&lt;authors&gt;&lt;author&gt;Gunasekaran, S.&lt;/author&gt;&lt;author&gt;Anbalagan, G.&lt;/author&gt;&lt;author&gt;Pandi, S.&lt;/author&gt;&lt;/authors&gt;&lt;/contributors&gt;&lt;titles&gt;&lt;title&gt;Raman and infrared spectra of carbonates of calcite structure&lt;/title&gt;&lt;secondary-title&gt;Journal of Raman Spectroscopy&lt;/secondary-title&gt;&lt;/titles&gt;&lt;periodical&gt;&lt;full-title&gt;Journal of Raman Spectroscopy&lt;/full-title&gt;&lt;/periodical&gt;&lt;pages&gt;892-899&lt;/pages&gt;&lt;volume&gt;37&lt;/volume&gt;&lt;number&gt;9&lt;/number&gt;&lt;dates&gt;&lt;year&gt;2006&lt;/year&gt;&lt;/dates&gt;&lt;urls&gt;&lt;related-urls&gt;&lt;url&gt;https://onlinelibrary.wiley.com/doi/abs/10.1002/jrs.1518&lt;/url&gt;&lt;/related-urls&gt;&lt;/urls&gt;&lt;electronic-resource-num&gt;doi:10.1002/jrs.1518&lt;/electronic-resource-num&gt;&lt;/record&gt;&lt;/Cite&gt;&lt;/EndNote&gt;</w:instrText>
      </w:r>
      <w:r w:rsidR="007A5321" w:rsidRPr="008D0DEA">
        <w:rPr>
          <w:rFonts w:asciiTheme="minorHAnsi" w:hAnsiTheme="minorHAnsi" w:cstheme="minorHAnsi"/>
          <w:color w:val="auto"/>
          <w:lang w:bidi="he-IL"/>
        </w:rPr>
        <w:fldChar w:fldCharType="separate"/>
      </w:r>
      <w:r w:rsidR="003C65BA" w:rsidRPr="003C65BA">
        <w:rPr>
          <w:rFonts w:asciiTheme="minorHAnsi" w:hAnsiTheme="minorHAnsi" w:cstheme="minorHAnsi"/>
          <w:noProof/>
          <w:color w:val="auto"/>
          <w:vertAlign w:val="superscript"/>
          <w:lang w:bidi="he-IL"/>
        </w:rPr>
        <w:t>20</w:t>
      </w:r>
      <w:r w:rsidR="007A5321" w:rsidRPr="008D0DEA">
        <w:rPr>
          <w:rFonts w:asciiTheme="minorHAnsi" w:hAnsiTheme="minorHAnsi" w:cstheme="minorHAnsi"/>
          <w:color w:val="auto"/>
          <w:lang w:bidi="he-IL"/>
        </w:rPr>
        <w:fldChar w:fldCharType="end"/>
      </w:r>
      <w:r w:rsidRPr="008D0DEA">
        <w:rPr>
          <w:rFonts w:asciiTheme="minorHAnsi" w:hAnsiTheme="minorHAnsi" w:cstheme="minorHAnsi"/>
          <w:color w:val="auto"/>
          <w:lang w:bidi="he-IL"/>
        </w:rPr>
        <w:t xml:space="preserve"> are</w:t>
      </w:r>
      <w:r w:rsidR="00BB148D" w:rsidRPr="008D0DEA">
        <w:rPr>
          <w:rFonts w:asciiTheme="minorHAnsi" w:hAnsiTheme="minorHAnsi" w:cstheme="minorHAnsi"/>
          <w:color w:val="auto"/>
          <w:lang w:bidi="he-IL"/>
        </w:rPr>
        <w:t xml:space="preserve"> in the range of 100</w:t>
      </w:r>
      <w:r w:rsidR="002927D2">
        <w:rPr>
          <w:rFonts w:asciiTheme="minorHAnsi" w:hAnsiTheme="minorHAnsi" w:cstheme="minorHAnsi"/>
          <w:color w:val="auto"/>
          <w:lang w:bidi="he-IL"/>
        </w:rPr>
        <w:t>−</w:t>
      </w:r>
      <w:r w:rsidR="00BB148D" w:rsidRPr="008D0DEA">
        <w:rPr>
          <w:rFonts w:asciiTheme="minorHAnsi" w:hAnsiTheme="minorHAnsi" w:cstheme="minorHAnsi"/>
          <w:color w:val="auto"/>
          <w:lang w:bidi="he-IL"/>
        </w:rPr>
        <w:t>400 cm</w:t>
      </w:r>
      <w:r w:rsidR="00BB148D" w:rsidRPr="008D0DEA">
        <w:rPr>
          <w:rFonts w:asciiTheme="minorHAnsi" w:hAnsiTheme="minorHAnsi" w:cstheme="minorHAnsi"/>
          <w:color w:val="auto"/>
          <w:vertAlign w:val="superscript"/>
          <w:lang w:bidi="he-IL"/>
        </w:rPr>
        <w:t>-1</w:t>
      </w:r>
      <w:r w:rsidR="00BB148D" w:rsidRPr="008D0DEA">
        <w:rPr>
          <w:rFonts w:asciiTheme="minorHAnsi" w:hAnsiTheme="minorHAnsi" w:cstheme="minorHAnsi"/>
          <w:color w:val="auto"/>
          <w:lang w:bidi="he-IL"/>
        </w:rPr>
        <w:t xml:space="preserve"> (lattice modes), a peak </w:t>
      </w:r>
      <w:r w:rsidR="002927D2">
        <w:rPr>
          <w:rFonts w:asciiTheme="minorHAnsi" w:hAnsiTheme="minorHAnsi" w:cstheme="minorHAnsi"/>
          <w:color w:val="auto"/>
          <w:lang w:bidi="he-IL"/>
        </w:rPr>
        <w:t>at</w:t>
      </w:r>
      <w:r w:rsidR="00BB148D" w:rsidRPr="008D0DEA">
        <w:rPr>
          <w:rFonts w:asciiTheme="minorHAnsi" w:hAnsiTheme="minorHAnsi" w:cstheme="minorHAnsi"/>
          <w:color w:val="auto"/>
          <w:lang w:bidi="he-IL"/>
        </w:rPr>
        <w:t xml:space="preserve"> ~710 cm</w:t>
      </w:r>
      <w:r w:rsidR="00BB148D" w:rsidRPr="008D0DEA">
        <w:rPr>
          <w:rFonts w:asciiTheme="minorHAnsi" w:hAnsiTheme="minorHAnsi" w:cstheme="minorHAnsi"/>
          <w:color w:val="auto"/>
          <w:vertAlign w:val="superscript"/>
          <w:lang w:bidi="he-IL"/>
        </w:rPr>
        <w:t>-1</w:t>
      </w:r>
      <w:r w:rsidR="00BB148D" w:rsidRPr="008D0DEA">
        <w:rPr>
          <w:rFonts w:asciiTheme="minorHAnsi" w:hAnsiTheme="minorHAnsi" w:cstheme="minorHAnsi"/>
          <w:color w:val="auto"/>
          <w:lang w:bidi="he-IL"/>
        </w:rPr>
        <w:t xml:space="preserve"> (symmetric bending of the CO</w:t>
      </w:r>
      <w:r w:rsidR="00BB148D" w:rsidRPr="008D0DEA">
        <w:rPr>
          <w:rFonts w:asciiTheme="minorHAnsi" w:hAnsiTheme="minorHAnsi" w:cstheme="minorHAnsi"/>
          <w:color w:val="auto"/>
          <w:vertAlign w:val="subscript"/>
          <w:lang w:bidi="he-IL"/>
        </w:rPr>
        <w:t>3</w:t>
      </w:r>
      <w:r w:rsidR="00BB148D" w:rsidRPr="008D0DEA">
        <w:rPr>
          <w:rFonts w:asciiTheme="minorHAnsi" w:hAnsiTheme="minorHAnsi" w:cstheme="minorHAnsi"/>
          <w:color w:val="auto"/>
          <w:vertAlign w:val="superscript"/>
          <w:lang w:bidi="he-IL"/>
        </w:rPr>
        <w:t>2</w:t>
      </w:r>
      <w:r w:rsidR="005A2F80">
        <w:rPr>
          <w:rFonts w:asciiTheme="minorHAnsi" w:hAnsiTheme="minorHAnsi" w:cstheme="minorHAnsi"/>
          <w:color w:val="auto"/>
          <w:vertAlign w:val="superscript"/>
          <w:lang w:bidi="he-IL"/>
        </w:rPr>
        <w:t>−</w:t>
      </w:r>
      <w:r w:rsidR="00BB148D" w:rsidRPr="008D0DEA">
        <w:rPr>
          <w:rFonts w:asciiTheme="minorHAnsi" w:hAnsiTheme="minorHAnsi" w:cstheme="minorHAnsi"/>
          <w:color w:val="auto"/>
          <w:lang w:bidi="he-IL"/>
        </w:rPr>
        <w:t xml:space="preserve">) and at </w:t>
      </w:r>
      <w:r w:rsidR="007A5321" w:rsidRPr="008D0DEA">
        <w:rPr>
          <w:rFonts w:asciiTheme="minorHAnsi" w:hAnsiTheme="minorHAnsi" w:cstheme="minorHAnsi"/>
          <w:color w:val="auto"/>
          <w:lang w:bidi="he-IL"/>
        </w:rPr>
        <w:t>~109</w:t>
      </w:r>
      <w:r w:rsidR="00BB148D" w:rsidRPr="008D0DEA">
        <w:rPr>
          <w:rFonts w:asciiTheme="minorHAnsi" w:hAnsiTheme="minorHAnsi" w:cstheme="minorHAnsi"/>
          <w:color w:val="auto"/>
          <w:lang w:bidi="he-IL"/>
        </w:rPr>
        <w:t>0</w:t>
      </w:r>
      <w:r w:rsidR="007A5321" w:rsidRPr="008D0DEA">
        <w:rPr>
          <w:rFonts w:asciiTheme="minorHAnsi" w:hAnsiTheme="minorHAnsi" w:cstheme="minorHAnsi"/>
          <w:color w:val="auto"/>
          <w:lang w:bidi="he-IL"/>
        </w:rPr>
        <w:t xml:space="preserve"> cm</w:t>
      </w:r>
      <w:r w:rsidR="007A5321" w:rsidRPr="008D0DEA">
        <w:rPr>
          <w:rFonts w:asciiTheme="minorHAnsi" w:hAnsiTheme="minorHAnsi" w:cstheme="minorHAnsi"/>
          <w:color w:val="auto"/>
          <w:vertAlign w:val="superscript"/>
          <w:lang w:bidi="he-IL"/>
        </w:rPr>
        <w:t>-1</w:t>
      </w:r>
      <w:r w:rsidR="007A5321" w:rsidRPr="0014325B">
        <w:rPr>
          <w:rFonts w:asciiTheme="minorHAnsi" w:hAnsiTheme="minorHAnsi" w:cstheme="minorHAnsi"/>
          <w:color w:val="auto"/>
          <w:lang w:bidi="he-IL"/>
        </w:rPr>
        <w:t xml:space="preserve"> </w:t>
      </w:r>
      <w:r w:rsidR="007A5321" w:rsidRPr="008D0DEA">
        <w:rPr>
          <w:rFonts w:asciiTheme="minorHAnsi" w:hAnsiTheme="minorHAnsi" w:cstheme="minorHAnsi"/>
          <w:color w:val="auto"/>
          <w:lang w:bidi="he-IL"/>
        </w:rPr>
        <w:t>(symmetric stretching of the CO</w:t>
      </w:r>
      <w:r w:rsidR="007A5321" w:rsidRPr="008D0DEA">
        <w:rPr>
          <w:rFonts w:asciiTheme="minorHAnsi" w:hAnsiTheme="minorHAnsi" w:cstheme="minorHAnsi"/>
          <w:color w:val="auto"/>
          <w:vertAlign w:val="subscript"/>
          <w:lang w:bidi="he-IL"/>
        </w:rPr>
        <w:t>3</w:t>
      </w:r>
      <w:r w:rsidR="007A5321" w:rsidRPr="008D0DEA">
        <w:rPr>
          <w:rFonts w:asciiTheme="minorHAnsi" w:hAnsiTheme="minorHAnsi" w:cstheme="minorHAnsi"/>
          <w:color w:val="auto"/>
          <w:vertAlign w:val="superscript"/>
          <w:lang w:bidi="he-IL"/>
        </w:rPr>
        <w:t>2</w:t>
      </w:r>
      <w:r w:rsidR="005A2F80">
        <w:rPr>
          <w:rFonts w:asciiTheme="minorHAnsi" w:hAnsiTheme="minorHAnsi" w:cstheme="minorHAnsi"/>
          <w:color w:val="auto"/>
          <w:vertAlign w:val="superscript"/>
          <w:lang w:bidi="he-IL"/>
        </w:rPr>
        <w:t>−</w:t>
      </w:r>
      <w:r w:rsidR="007A5321" w:rsidRPr="003A2274">
        <w:rPr>
          <w:rFonts w:asciiTheme="minorHAnsi" w:hAnsiTheme="minorHAnsi" w:cstheme="minorHAnsi"/>
          <w:color w:val="auto"/>
          <w:lang w:bidi="he-IL"/>
        </w:rPr>
        <w:t>).</w:t>
      </w:r>
      <w:r w:rsidRPr="003A2274">
        <w:rPr>
          <w:rFonts w:asciiTheme="minorHAnsi" w:hAnsiTheme="minorHAnsi" w:cstheme="minorHAnsi"/>
          <w:color w:val="auto"/>
          <w:lang w:bidi="he-IL"/>
        </w:rPr>
        <w:t xml:space="preserve"> Note the s</w:t>
      </w:r>
      <w:r w:rsidR="007A5321" w:rsidRPr="003A2274">
        <w:rPr>
          <w:rFonts w:asciiTheme="minorHAnsi" w:hAnsiTheme="minorHAnsi" w:cstheme="minorHAnsi"/>
          <w:color w:val="auto"/>
          <w:lang w:bidi="he-IL"/>
        </w:rPr>
        <w:t>plit of the Raman shift at ~108</w:t>
      </w:r>
      <w:r w:rsidRPr="003A2274">
        <w:rPr>
          <w:rFonts w:asciiTheme="minorHAnsi" w:hAnsiTheme="minorHAnsi" w:cstheme="minorHAnsi"/>
          <w:color w:val="auto"/>
          <w:lang w:bidi="he-IL"/>
        </w:rPr>
        <w:t>0 cm</w:t>
      </w:r>
      <w:r w:rsidRPr="003A2274">
        <w:rPr>
          <w:rFonts w:asciiTheme="minorHAnsi" w:hAnsiTheme="minorHAnsi" w:cstheme="minorHAnsi"/>
          <w:color w:val="auto"/>
          <w:vertAlign w:val="superscript"/>
          <w:lang w:bidi="he-IL"/>
        </w:rPr>
        <w:t>-1</w:t>
      </w:r>
      <w:r w:rsidRPr="003A2274">
        <w:rPr>
          <w:rFonts w:asciiTheme="minorHAnsi" w:hAnsiTheme="minorHAnsi" w:cstheme="minorHAnsi"/>
          <w:color w:val="auto"/>
          <w:lang w:bidi="he-IL"/>
        </w:rPr>
        <w:t xml:space="preserve"> that is the most evident characteristic of vaterite</w:t>
      </w:r>
      <w:r w:rsidR="007A5321" w:rsidRPr="003A2274">
        <w:rPr>
          <w:rFonts w:asciiTheme="minorHAnsi" w:hAnsiTheme="minorHAnsi" w:cstheme="minorHAnsi"/>
          <w:color w:val="auto"/>
          <w:lang w:bidi="he-IL"/>
        </w:rPr>
        <w:fldChar w:fldCharType="begin"/>
      </w:r>
      <w:r w:rsidR="003C65BA">
        <w:rPr>
          <w:rFonts w:asciiTheme="minorHAnsi" w:hAnsiTheme="minorHAnsi" w:cstheme="minorHAnsi"/>
          <w:color w:val="auto"/>
          <w:lang w:bidi="he-IL"/>
        </w:rPr>
        <w:instrText xml:space="preserve"> ADDIN EN.CITE &lt;EndNote&gt;&lt;Cite&gt;&lt;Author&gt;Trushina&lt;/Author&gt;&lt;Year&gt;2014&lt;/Year&gt;&lt;RecNum&gt;81&lt;/RecNum&gt;&lt;DisplayText&gt;&lt;style face="superscript"&gt;21&lt;/style&gt;&lt;/DisplayText&gt;&lt;record&gt;&lt;rec-number&gt;81&lt;/rec-number&gt;&lt;foreign-keys&gt;&lt;key app="EN" db-id="wpsvttvexr9224esz2o522ds9vtpfvta900d" timestamp="1545570683"&gt;81&lt;/key&gt;&lt;/foreign-keys&gt;&lt;ref-type name="Journal Article"&gt;17&lt;/ref-type&gt;&lt;contributors&gt;&lt;authors&gt;&lt;author&gt;Trushina, Daria B.&lt;/author&gt;&lt;author&gt;Bukreeva, Tatiana V.&lt;/author&gt;&lt;author&gt;Kovalchuk, Mikhail V.&lt;/author&gt;&lt;author&gt;Antipina, Maria N.&lt;/author&gt;&lt;/authors&gt;&lt;/contributors&gt;&lt;titles&gt;&lt;title&gt;CaCO3 vaterite microparticles for biomedical and personal care applications&lt;/title&gt;&lt;secondary-title&gt;Materials Science and Engineering: C&lt;/secondary-title&gt;&lt;/titles&gt;&lt;periodical&gt;&lt;full-title&gt;Materials Science and Engineering: C&lt;/full-title&gt;&lt;/periodical&gt;&lt;pages&gt;644-658&lt;/pages&gt;&lt;volume&gt;45&lt;/volume&gt;&lt;keywords&gt;&lt;keyword&gt;Calcium carbonate (CaCO)&lt;/keyword&gt;&lt;keyword&gt;Biomineral&lt;/keyword&gt;&lt;keyword&gt;Vaterite polymorph&lt;/keyword&gt;&lt;keyword&gt;Co-precipitation&lt;/keyword&gt;&lt;keyword&gt;Crystal growth&lt;/keyword&gt;&lt;/keywords&gt;&lt;dates&gt;&lt;year&gt;2014&lt;/year&gt;&lt;pub-dates&gt;&lt;date&gt;2014/12/01/&lt;/date&gt;&lt;/pub-dates&gt;&lt;/dates&gt;&lt;isbn&gt;0928-4931&lt;/isbn&gt;&lt;urls&gt;&lt;related-urls&gt;&lt;url&gt;http://www.sciencedirect.com/science/article/pii/S0928493114002422&lt;/url&gt;&lt;/related-urls&gt;&lt;/urls&gt;&lt;electronic-resource-num&gt;https://doi.org/10.1016/j.msec.2014.04.050&lt;/electronic-resource-num&gt;&lt;/record&gt;&lt;/Cite&gt;&lt;/EndNote&gt;</w:instrText>
      </w:r>
      <w:r w:rsidR="007A5321" w:rsidRPr="003A2274">
        <w:rPr>
          <w:rFonts w:asciiTheme="minorHAnsi" w:hAnsiTheme="minorHAnsi" w:cstheme="minorHAnsi"/>
          <w:color w:val="auto"/>
          <w:lang w:bidi="he-IL"/>
        </w:rPr>
        <w:fldChar w:fldCharType="separate"/>
      </w:r>
      <w:r w:rsidR="003C65BA" w:rsidRPr="003C65BA">
        <w:rPr>
          <w:rFonts w:asciiTheme="minorHAnsi" w:hAnsiTheme="minorHAnsi" w:cstheme="minorHAnsi"/>
          <w:noProof/>
          <w:color w:val="auto"/>
          <w:vertAlign w:val="superscript"/>
          <w:lang w:bidi="he-IL"/>
        </w:rPr>
        <w:t>21</w:t>
      </w:r>
      <w:r w:rsidR="007A5321" w:rsidRPr="003A2274">
        <w:rPr>
          <w:rFonts w:asciiTheme="minorHAnsi" w:hAnsiTheme="minorHAnsi" w:cstheme="minorHAnsi"/>
          <w:color w:val="auto"/>
          <w:lang w:bidi="he-IL"/>
        </w:rPr>
        <w:fldChar w:fldCharType="end"/>
      </w:r>
      <w:r w:rsidRPr="003A2274">
        <w:rPr>
          <w:rFonts w:asciiTheme="minorHAnsi" w:hAnsiTheme="minorHAnsi" w:cstheme="minorHAnsi"/>
          <w:color w:val="auto"/>
          <w:lang w:bidi="he-IL"/>
        </w:rPr>
        <w:t xml:space="preserve">. </w:t>
      </w:r>
      <w:r w:rsidR="00917B44" w:rsidRPr="003A2274">
        <w:rPr>
          <w:rFonts w:asciiTheme="minorHAnsi" w:hAnsiTheme="minorHAnsi" w:cstheme="minorHAnsi"/>
          <w:color w:val="auto"/>
          <w:lang w:bidi="he-IL"/>
        </w:rPr>
        <w:t xml:space="preserve">Refer </w:t>
      </w:r>
      <w:r w:rsidRPr="003A2274">
        <w:rPr>
          <w:rFonts w:asciiTheme="minorHAnsi" w:hAnsiTheme="minorHAnsi" w:cstheme="minorHAnsi"/>
          <w:color w:val="auto"/>
          <w:lang w:bidi="he-IL"/>
        </w:rPr>
        <w:t>to reference</w:t>
      </w:r>
      <w:r w:rsidR="00ED469B" w:rsidRPr="003A2274">
        <w:rPr>
          <w:rFonts w:asciiTheme="minorHAnsi" w:hAnsiTheme="minorHAnsi" w:cstheme="minorHAnsi"/>
          <w:color w:val="auto"/>
          <w:lang w:bidi="he-IL"/>
        </w:rPr>
        <w:fldChar w:fldCharType="begin"/>
      </w:r>
      <w:r w:rsidR="003C65BA">
        <w:rPr>
          <w:rFonts w:asciiTheme="minorHAnsi" w:hAnsiTheme="minorHAnsi" w:cstheme="minorHAnsi"/>
          <w:color w:val="auto"/>
          <w:lang w:bidi="he-IL"/>
        </w:rPr>
        <w:instrText xml:space="preserve"> ADDIN EN.CITE &lt;EndNote&gt;&lt;Cite&gt;&lt;Author&gt;Weiss&lt;/Author&gt;&lt;Year&gt;2002&lt;/Year&gt;&lt;RecNum&gt;82&lt;/RecNum&gt;&lt;DisplayText&gt;&lt;style face="superscript"&gt;22&lt;/style&gt;&lt;/DisplayText&gt;&lt;record&gt;&lt;rec-number&gt;82&lt;/rec-number&gt;&lt;foreign-keys&gt;&lt;key app="EN" db-id="wpsvttvexr9224esz2o522ds9vtpfvta900d" timestamp="1545570947"&gt;82&lt;/key&gt;&lt;/foreign-keys&gt;&lt;ref-type name="Journal Article"&gt;17&lt;/ref-type&gt;&lt;contributors&gt;&lt;authors&gt;&lt;author&gt;Weiss, Ingrid Maria&lt;/author&gt;&lt;author&gt;Tuross, Noreen&lt;/author&gt;&lt;author&gt;Addadi, Lia&lt;/author&gt;&lt;author&gt;Weiner, Steve&lt;/author&gt;&lt;/authors&gt;&lt;/contributors&gt;&lt;titles&gt;&lt;title&gt;Mollusc larval shell formation: amorphous calcium carbonate is a precursor phase for aragonite&lt;/title&gt;&lt;secondary-title&gt;Journal of Experimental Zoology&lt;/secondary-title&gt;&lt;/titles&gt;&lt;periodical&gt;&lt;full-title&gt;Journal of Experimental Zoology&lt;/full-title&gt;&lt;/periodical&gt;&lt;pages&gt;478-491&lt;/pages&gt;&lt;volume&gt;293&lt;/volume&gt;&lt;number&gt;5&lt;/number&gt;&lt;dates&gt;&lt;year&gt;2002&lt;/year&gt;&lt;/dates&gt;&lt;urls&gt;&lt;related-urls&gt;&lt;url&gt;https://onlinelibrary.wiley.com/doi/abs/10.1002/jez.90004&lt;/url&gt;&lt;/related-urls&gt;&lt;/urls&gt;&lt;electronic-resource-num&gt;doi:10.1002/jez.90004&lt;/electronic-resource-num&gt;&lt;/record&gt;&lt;/Cite&gt;&lt;/EndNote&gt;</w:instrText>
      </w:r>
      <w:r w:rsidR="00ED469B" w:rsidRPr="003A2274">
        <w:rPr>
          <w:rFonts w:asciiTheme="minorHAnsi" w:hAnsiTheme="minorHAnsi" w:cstheme="minorHAnsi"/>
          <w:color w:val="auto"/>
          <w:lang w:bidi="he-IL"/>
        </w:rPr>
        <w:fldChar w:fldCharType="separate"/>
      </w:r>
      <w:r w:rsidR="003C65BA" w:rsidRPr="003C65BA">
        <w:rPr>
          <w:rFonts w:asciiTheme="minorHAnsi" w:hAnsiTheme="minorHAnsi" w:cstheme="minorHAnsi"/>
          <w:noProof/>
          <w:color w:val="auto"/>
          <w:vertAlign w:val="superscript"/>
          <w:lang w:bidi="he-IL"/>
        </w:rPr>
        <w:t>22</w:t>
      </w:r>
      <w:r w:rsidR="00ED469B" w:rsidRPr="003A2274">
        <w:rPr>
          <w:rFonts w:asciiTheme="minorHAnsi" w:hAnsiTheme="minorHAnsi" w:cstheme="minorHAnsi"/>
          <w:color w:val="auto"/>
          <w:lang w:bidi="he-IL"/>
        </w:rPr>
        <w:fldChar w:fldCharType="end"/>
      </w:r>
      <w:r w:rsidRPr="003A2274">
        <w:rPr>
          <w:rFonts w:asciiTheme="minorHAnsi" w:hAnsiTheme="minorHAnsi" w:cstheme="minorHAnsi"/>
          <w:color w:val="auto"/>
          <w:lang w:bidi="he-IL"/>
        </w:rPr>
        <w:t xml:space="preserve"> for a full spectrum of aragonite.</w:t>
      </w:r>
      <w:r w:rsidR="000A2480">
        <w:rPr>
          <w:rFonts w:asciiTheme="minorHAnsi" w:hAnsiTheme="minorHAnsi" w:cstheme="minorHAnsi"/>
          <w:color w:val="auto"/>
          <w:lang w:bidi="he-IL"/>
        </w:rPr>
        <w:t xml:space="preserve"> The Raman spectrum of the crystals formed in the presence of </w:t>
      </w:r>
      <w:proofErr w:type="spellStart"/>
      <w:r w:rsidR="000A2480">
        <w:rPr>
          <w:rFonts w:asciiTheme="minorHAnsi" w:hAnsiTheme="minorHAnsi" w:cstheme="minorHAnsi"/>
          <w:color w:val="auto"/>
          <w:lang w:bidi="he-IL"/>
        </w:rPr>
        <w:t>TapA</w:t>
      </w:r>
      <w:proofErr w:type="spellEnd"/>
      <w:r w:rsidR="000A2480">
        <w:rPr>
          <w:rFonts w:asciiTheme="minorHAnsi" w:hAnsiTheme="minorHAnsi" w:cstheme="minorHAnsi"/>
          <w:color w:val="auto"/>
          <w:lang w:bidi="he-IL"/>
        </w:rPr>
        <w:t xml:space="preserve"> is </w:t>
      </w:r>
      <w:proofErr w:type="gramStart"/>
      <w:r w:rsidR="000A2480">
        <w:rPr>
          <w:rFonts w:asciiTheme="minorHAnsi" w:hAnsiTheme="minorHAnsi" w:cstheme="minorHAnsi"/>
          <w:color w:val="auto"/>
          <w:lang w:bidi="he-IL"/>
        </w:rPr>
        <w:t>similar to</w:t>
      </w:r>
      <w:proofErr w:type="gramEnd"/>
      <w:r w:rsidR="000A2480">
        <w:rPr>
          <w:rFonts w:asciiTheme="minorHAnsi" w:hAnsiTheme="minorHAnsi" w:cstheme="minorHAnsi"/>
          <w:color w:val="auto"/>
          <w:lang w:bidi="he-IL"/>
        </w:rPr>
        <w:t xml:space="preserve"> the spectrum of calcite (</w:t>
      </w:r>
      <w:r w:rsidR="004C6D1C" w:rsidRPr="0014325B">
        <w:rPr>
          <w:rFonts w:asciiTheme="minorHAnsi" w:hAnsiTheme="minorHAnsi" w:cstheme="minorHAnsi"/>
          <w:b/>
          <w:color w:val="auto"/>
          <w:lang w:bidi="he-IL"/>
        </w:rPr>
        <w:t>F</w:t>
      </w:r>
      <w:r w:rsidR="000A2480" w:rsidRPr="0014325B">
        <w:rPr>
          <w:rFonts w:asciiTheme="minorHAnsi" w:hAnsiTheme="minorHAnsi" w:cstheme="minorHAnsi"/>
          <w:b/>
          <w:color w:val="auto"/>
          <w:lang w:bidi="he-IL"/>
        </w:rPr>
        <w:t>igure 5A</w:t>
      </w:r>
      <w:r w:rsidR="000A2480">
        <w:rPr>
          <w:rFonts w:asciiTheme="minorHAnsi" w:hAnsiTheme="minorHAnsi" w:cstheme="minorHAnsi"/>
          <w:color w:val="auto"/>
          <w:lang w:bidi="he-IL"/>
        </w:rPr>
        <w:t>)</w:t>
      </w:r>
      <w:r w:rsidR="00EE61AB">
        <w:rPr>
          <w:rFonts w:asciiTheme="minorHAnsi" w:hAnsiTheme="minorHAnsi" w:cstheme="minorHAnsi"/>
          <w:color w:val="auto"/>
          <w:lang w:bidi="he-IL"/>
        </w:rPr>
        <w:t>.</w:t>
      </w:r>
      <w:r w:rsidRPr="003A2274">
        <w:rPr>
          <w:rFonts w:asciiTheme="minorHAnsi" w:hAnsiTheme="minorHAnsi" w:cstheme="minorHAnsi"/>
          <w:color w:val="auto"/>
          <w:lang w:bidi="he-IL"/>
        </w:rPr>
        <w:t xml:space="preserve"> In cases where additional peaks appear </w:t>
      </w:r>
      <w:r w:rsidR="007447CF">
        <w:rPr>
          <w:rFonts w:asciiTheme="minorHAnsi" w:hAnsiTheme="minorHAnsi" w:cstheme="minorHAnsi"/>
          <w:color w:val="auto"/>
          <w:lang w:bidi="he-IL"/>
        </w:rPr>
        <w:t>which</w:t>
      </w:r>
      <w:r w:rsidRPr="003A2274">
        <w:rPr>
          <w:rFonts w:asciiTheme="minorHAnsi" w:hAnsiTheme="minorHAnsi" w:cstheme="minorHAnsi"/>
          <w:color w:val="auto"/>
          <w:lang w:bidi="he-IL"/>
        </w:rPr>
        <w:t xml:space="preserve"> do not correspond </w:t>
      </w:r>
      <w:r w:rsidR="0014325B">
        <w:rPr>
          <w:rFonts w:asciiTheme="minorHAnsi" w:hAnsiTheme="minorHAnsi" w:cstheme="minorHAnsi"/>
          <w:color w:val="auto"/>
          <w:lang w:bidi="he-IL"/>
        </w:rPr>
        <w:t>to</w:t>
      </w:r>
      <w:r w:rsidRPr="003A2274">
        <w:rPr>
          <w:rFonts w:asciiTheme="minorHAnsi" w:hAnsiTheme="minorHAnsi" w:cstheme="minorHAnsi"/>
          <w:color w:val="auto"/>
          <w:lang w:bidi="he-IL"/>
        </w:rPr>
        <w:t xml:space="preserve"> a single spectrum of a single calcium carbonate polymorph, or a combination of those, they may be attributed to an </w:t>
      </w:r>
      <w:r w:rsidR="00E13E54">
        <w:rPr>
          <w:rFonts w:asciiTheme="minorHAnsi" w:hAnsiTheme="minorHAnsi" w:cstheme="minorHAnsi"/>
          <w:color w:val="auto"/>
          <w:lang w:bidi="he-IL"/>
        </w:rPr>
        <w:t>exc</w:t>
      </w:r>
      <w:r w:rsidRPr="003A2274">
        <w:rPr>
          <w:rFonts w:asciiTheme="minorHAnsi" w:hAnsiTheme="minorHAnsi" w:cstheme="minorHAnsi"/>
          <w:color w:val="auto"/>
          <w:lang w:bidi="he-IL"/>
        </w:rPr>
        <w:t>ess of calcium chloride that ha</w:t>
      </w:r>
      <w:r w:rsidR="00FF6035">
        <w:rPr>
          <w:rFonts w:asciiTheme="minorHAnsi" w:hAnsiTheme="minorHAnsi" w:cstheme="minorHAnsi"/>
          <w:color w:val="auto"/>
          <w:lang w:bidi="he-IL"/>
        </w:rPr>
        <w:t>s</w:t>
      </w:r>
      <w:r w:rsidRPr="003A2274">
        <w:rPr>
          <w:rFonts w:asciiTheme="minorHAnsi" w:hAnsiTheme="minorHAnsi" w:cstheme="minorHAnsi"/>
          <w:color w:val="auto"/>
          <w:lang w:bidi="he-IL"/>
        </w:rPr>
        <w:t xml:space="preserve"> not been washed thoroughly in </w:t>
      </w:r>
      <w:r w:rsidR="00ED469B" w:rsidRPr="003A2274">
        <w:rPr>
          <w:rFonts w:asciiTheme="minorHAnsi" w:hAnsiTheme="minorHAnsi" w:cstheme="minorHAnsi"/>
          <w:color w:val="auto"/>
          <w:lang w:bidi="he-IL"/>
        </w:rPr>
        <w:t>step</w:t>
      </w:r>
      <w:r w:rsidR="00E80D5A" w:rsidRPr="003A2274">
        <w:rPr>
          <w:rFonts w:asciiTheme="minorHAnsi" w:hAnsiTheme="minorHAnsi" w:cstheme="minorHAnsi"/>
          <w:color w:val="auto"/>
          <w:lang w:bidi="he-IL"/>
        </w:rPr>
        <w:t xml:space="preserve"> </w:t>
      </w:r>
      <w:r w:rsidR="00ED469B" w:rsidRPr="003A2274">
        <w:rPr>
          <w:rFonts w:asciiTheme="minorHAnsi" w:hAnsiTheme="minorHAnsi" w:cstheme="minorHAnsi"/>
          <w:color w:val="auto"/>
          <w:lang w:bidi="he-IL"/>
        </w:rPr>
        <w:t>1.1.2.8</w:t>
      </w:r>
      <w:r w:rsidRPr="003A2274">
        <w:rPr>
          <w:rFonts w:asciiTheme="minorHAnsi" w:hAnsiTheme="minorHAnsi" w:cstheme="minorHAnsi"/>
          <w:color w:val="auto"/>
          <w:lang w:bidi="he-IL"/>
        </w:rPr>
        <w:t xml:space="preserve">. </w:t>
      </w:r>
    </w:p>
    <w:p w14:paraId="6B663176" w14:textId="40F98D57" w:rsidR="00BB148D" w:rsidRPr="003A2274" w:rsidRDefault="00BB148D" w:rsidP="008705B8">
      <w:pPr>
        <w:rPr>
          <w:rFonts w:asciiTheme="minorHAnsi" w:hAnsiTheme="minorHAnsi" w:cstheme="minorHAnsi"/>
          <w:color w:val="auto"/>
          <w:lang w:bidi="he-IL"/>
        </w:rPr>
      </w:pPr>
    </w:p>
    <w:p w14:paraId="2B29F451" w14:textId="4F16602D" w:rsidR="00B01A70" w:rsidRPr="008D0DEA" w:rsidRDefault="00B01A70" w:rsidP="008705B8">
      <w:pPr>
        <w:rPr>
          <w:rFonts w:asciiTheme="minorHAnsi" w:hAnsiTheme="minorHAnsi" w:cstheme="minorHAnsi"/>
          <w:color w:val="auto"/>
          <w:lang w:bidi="he-IL"/>
        </w:rPr>
      </w:pPr>
      <w:r w:rsidRPr="009D328E">
        <w:rPr>
          <w:rFonts w:asciiTheme="minorHAnsi" w:hAnsiTheme="minorHAnsi" w:cstheme="minorHAnsi"/>
          <w:color w:val="auto"/>
          <w:lang w:bidi="he-IL"/>
        </w:rPr>
        <w:t>In the final section of the protocol, we have measured the percentage (</w:t>
      </w:r>
      <w:r w:rsidR="004F3A9C" w:rsidRPr="009D328E">
        <w:rPr>
          <w:rFonts w:asciiTheme="minorHAnsi" w:hAnsiTheme="minorHAnsi" w:cstheme="minorHAnsi"/>
          <w:color w:val="auto"/>
          <w:lang w:bidi="he-IL"/>
        </w:rPr>
        <w:t>weight/weight</w:t>
      </w:r>
      <w:r w:rsidRPr="009D328E">
        <w:rPr>
          <w:rFonts w:asciiTheme="minorHAnsi" w:hAnsiTheme="minorHAnsi" w:cstheme="minorHAnsi"/>
          <w:color w:val="auto"/>
          <w:lang w:bidi="he-IL"/>
        </w:rPr>
        <w:t xml:space="preserve">) of the organic content inside or on the calcium carbonate crystals. The crystals were dissolved in acetic acid and the biopolymer </w:t>
      </w:r>
      <w:r w:rsidR="00FB1C5E">
        <w:rPr>
          <w:rFonts w:asciiTheme="minorHAnsi" w:hAnsiTheme="minorHAnsi" w:cstheme="minorHAnsi"/>
          <w:color w:val="auto"/>
          <w:lang w:bidi="he-IL"/>
        </w:rPr>
        <w:t>was</w:t>
      </w:r>
      <w:r w:rsidRPr="009D328E">
        <w:rPr>
          <w:rFonts w:asciiTheme="minorHAnsi" w:hAnsiTheme="minorHAnsi" w:cstheme="minorHAnsi"/>
          <w:color w:val="auto"/>
          <w:lang w:bidi="he-IL"/>
        </w:rPr>
        <w:t xml:space="preserve"> released into the solution. In cases where the biopolymer has a characteristic absorbance spectrum, its concentration in the solution can be determined. In the case of proteins</w:t>
      </w:r>
      <w:r w:rsidR="00432E49" w:rsidRPr="009D328E">
        <w:rPr>
          <w:rFonts w:asciiTheme="minorHAnsi" w:hAnsiTheme="minorHAnsi" w:cstheme="minorHAnsi"/>
          <w:color w:val="auto"/>
          <w:lang w:bidi="he-IL"/>
        </w:rPr>
        <w:t xml:space="preserve"> containing aromatic side groups</w:t>
      </w:r>
      <w:r w:rsidRPr="009D328E">
        <w:rPr>
          <w:rFonts w:asciiTheme="minorHAnsi" w:hAnsiTheme="minorHAnsi" w:cstheme="minorHAnsi"/>
          <w:color w:val="auto"/>
          <w:lang w:bidi="he-IL"/>
        </w:rPr>
        <w:t xml:space="preserve">, as in the case study here of </w:t>
      </w:r>
      <w:proofErr w:type="spellStart"/>
      <w:r w:rsidRPr="009D328E">
        <w:rPr>
          <w:rFonts w:asciiTheme="minorHAnsi" w:hAnsiTheme="minorHAnsi" w:cstheme="minorHAnsi"/>
          <w:color w:val="auto"/>
          <w:lang w:bidi="he-IL"/>
        </w:rPr>
        <w:t>TapA</w:t>
      </w:r>
      <w:proofErr w:type="spellEnd"/>
      <w:r w:rsidRPr="009D328E">
        <w:rPr>
          <w:rFonts w:asciiTheme="minorHAnsi" w:hAnsiTheme="minorHAnsi" w:cstheme="minorHAnsi"/>
          <w:color w:val="auto"/>
          <w:lang w:bidi="he-IL"/>
        </w:rPr>
        <w:t>, the absorbance at 280 nm is use</w:t>
      </w:r>
      <w:r w:rsidR="00E35C39" w:rsidRPr="009D328E">
        <w:rPr>
          <w:rFonts w:asciiTheme="minorHAnsi" w:hAnsiTheme="minorHAnsi" w:cstheme="minorHAnsi"/>
          <w:color w:val="auto"/>
          <w:lang w:bidi="he-IL"/>
        </w:rPr>
        <w:t>d</w:t>
      </w:r>
      <w:r w:rsidRPr="009D328E">
        <w:rPr>
          <w:rFonts w:asciiTheme="minorHAnsi" w:hAnsiTheme="minorHAnsi" w:cstheme="minorHAnsi"/>
          <w:color w:val="auto"/>
          <w:lang w:bidi="he-IL"/>
        </w:rPr>
        <w:t xml:space="preserve">. The absorbance spectrum of </w:t>
      </w:r>
      <w:proofErr w:type="spellStart"/>
      <w:r w:rsidRPr="009D328E">
        <w:rPr>
          <w:rFonts w:asciiTheme="minorHAnsi" w:hAnsiTheme="minorHAnsi" w:cstheme="minorHAnsi"/>
          <w:color w:val="auto"/>
          <w:lang w:bidi="he-IL"/>
        </w:rPr>
        <w:t>TapA</w:t>
      </w:r>
      <w:proofErr w:type="spellEnd"/>
      <w:r w:rsidRPr="009D328E">
        <w:rPr>
          <w:rFonts w:asciiTheme="minorHAnsi" w:hAnsiTheme="minorHAnsi" w:cstheme="minorHAnsi"/>
          <w:color w:val="auto"/>
          <w:lang w:bidi="he-IL"/>
        </w:rPr>
        <w:t>, measured following dissolution of th</w:t>
      </w:r>
      <w:r w:rsidR="00011940" w:rsidRPr="009D328E">
        <w:rPr>
          <w:rFonts w:asciiTheme="minorHAnsi" w:hAnsiTheme="minorHAnsi" w:cstheme="minorHAnsi"/>
          <w:color w:val="auto"/>
          <w:lang w:bidi="he-IL"/>
        </w:rPr>
        <w:t>e crystals in acid</w:t>
      </w:r>
      <w:r w:rsidR="00792960" w:rsidRPr="009D328E">
        <w:rPr>
          <w:rFonts w:asciiTheme="minorHAnsi" w:hAnsiTheme="minorHAnsi" w:cstheme="minorHAnsi"/>
          <w:color w:val="auto"/>
          <w:lang w:bidi="he-IL"/>
        </w:rPr>
        <w:t>,</w:t>
      </w:r>
      <w:r w:rsidR="00011940" w:rsidRPr="009D328E">
        <w:rPr>
          <w:rFonts w:asciiTheme="minorHAnsi" w:hAnsiTheme="minorHAnsi" w:cstheme="minorHAnsi"/>
          <w:color w:val="auto"/>
          <w:lang w:bidi="he-IL"/>
        </w:rPr>
        <w:t xml:space="preserve"> is shown in </w:t>
      </w:r>
      <w:r w:rsidR="00011940" w:rsidRPr="00D5779E">
        <w:rPr>
          <w:rFonts w:asciiTheme="minorHAnsi" w:hAnsiTheme="minorHAnsi" w:cstheme="minorHAnsi"/>
          <w:b/>
          <w:color w:val="auto"/>
          <w:lang w:bidi="he-IL"/>
        </w:rPr>
        <w:t>F</w:t>
      </w:r>
      <w:r w:rsidR="00E80D5A" w:rsidRPr="00D5779E">
        <w:rPr>
          <w:rFonts w:asciiTheme="minorHAnsi" w:hAnsiTheme="minorHAnsi" w:cstheme="minorHAnsi"/>
          <w:b/>
          <w:color w:val="auto"/>
          <w:lang w:bidi="he-IL"/>
        </w:rPr>
        <w:t>igure 6</w:t>
      </w:r>
      <w:r w:rsidRPr="009D328E">
        <w:rPr>
          <w:rFonts w:asciiTheme="minorHAnsi" w:hAnsiTheme="minorHAnsi" w:cstheme="minorHAnsi"/>
          <w:color w:val="auto"/>
          <w:lang w:bidi="he-IL"/>
        </w:rPr>
        <w:t xml:space="preserve"> (green) together with the spectrum of the control (</w:t>
      </w:r>
      <w:r w:rsidR="002A1C18" w:rsidRPr="009D328E">
        <w:rPr>
          <w:rFonts w:asciiTheme="minorHAnsi" w:hAnsiTheme="minorHAnsi" w:cstheme="minorHAnsi"/>
          <w:color w:val="auto"/>
          <w:lang w:bidi="he-IL"/>
        </w:rPr>
        <w:t xml:space="preserve">acid-dissolved </w:t>
      </w:r>
      <w:r w:rsidRPr="009D328E">
        <w:rPr>
          <w:rFonts w:asciiTheme="minorHAnsi" w:hAnsiTheme="minorHAnsi" w:cstheme="minorHAnsi"/>
          <w:color w:val="auto"/>
          <w:lang w:bidi="he-IL"/>
        </w:rPr>
        <w:t>calcium carbonate crystals without the additive</w:t>
      </w:r>
      <w:r w:rsidR="00D5779E">
        <w:rPr>
          <w:rFonts w:asciiTheme="minorHAnsi" w:hAnsiTheme="minorHAnsi" w:cstheme="minorHAnsi"/>
          <w:color w:val="auto"/>
          <w:lang w:bidi="he-IL"/>
        </w:rPr>
        <w:t>;</w:t>
      </w:r>
      <w:r w:rsidRPr="009D328E">
        <w:rPr>
          <w:rFonts w:asciiTheme="minorHAnsi" w:hAnsiTheme="minorHAnsi" w:cstheme="minorHAnsi"/>
          <w:color w:val="auto"/>
          <w:lang w:bidi="he-IL"/>
        </w:rPr>
        <w:t xml:space="preserve"> black</w:t>
      </w:r>
      <w:r w:rsidR="008D0DEA" w:rsidRPr="009D328E">
        <w:rPr>
          <w:rFonts w:asciiTheme="minorHAnsi" w:hAnsiTheme="minorHAnsi" w:cstheme="minorHAnsi"/>
          <w:color w:val="auto"/>
          <w:lang w:bidi="he-IL"/>
        </w:rPr>
        <w:t>)</w:t>
      </w:r>
      <w:r w:rsidRPr="009D328E">
        <w:rPr>
          <w:rFonts w:asciiTheme="minorHAnsi" w:hAnsiTheme="minorHAnsi" w:cstheme="minorHAnsi"/>
          <w:color w:val="auto"/>
          <w:lang w:bidi="he-IL"/>
        </w:rPr>
        <w:t xml:space="preserve">. Using Beer-Lambert's law (see </w:t>
      </w:r>
      <w:r w:rsidR="00422F57">
        <w:rPr>
          <w:rFonts w:asciiTheme="minorHAnsi" w:hAnsiTheme="minorHAnsi" w:cstheme="minorHAnsi"/>
          <w:color w:val="auto"/>
          <w:lang w:bidi="he-IL"/>
        </w:rPr>
        <w:t>step</w:t>
      </w:r>
      <w:r w:rsidR="009D328E">
        <w:rPr>
          <w:rFonts w:asciiTheme="minorHAnsi" w:hAnsiTheme="minorHAnsi" w:cstheme="minorHAnsi"/>
          <w:color w:val="auto"/>
          <w:lang w:bidi="he-IL"/>
        </w:rPr>
        <w:t xml:space="preserve"> 2.3.5</w:t>
      </w:r>
      <w:r w:rsidRPr="009D328E">
        <w:rPr>
          <w:rFonts w:asciiTheme="minorHAnsi" w:hAnsiTheme="minorHAnsi" w:cstheme="minorHAnsi"/>
          <w:color w:val="auto"/>
          <w:lang w:bidi="he-IL"/>
        </w:rPr>
        <w:t xml:space="preserve">) and using an extinction coefficient of </w:t>
      </w:r>
      <w:r w:rsidR="00792960" w:rsidRPr="009D328E">
        <w:rPr>
          <w:rFonts w:asciiTheme="minorHAnsi" w:hAnsiTheme="minorHAnsi" w:cstheme="minorHAnsi"/>
          <w:color w:val="auto"/>
          <w:lang w:bidi="he-IL"/>
        </w:rPr>
        <w:t>29</w:t>
      </w:r>
      <w:r w:rsidR="00422F57">
        <w:rPr>
          <w:rFonts w:asciiTheme="minorHAnsi" w:hAnsiTheme="minorHAnsi" w:cstheme="minorHAnsi"/>
          <w:color w:val="auto"/>
          <w:lang w:bidi="he-IL"/>
        </w:rPr>
        <w:t>,</w:t>
      </w:r>
      <w:r w:rsidR="00792960" w:rsidRPr="009D328E">
        <w:rPr>
          <w:rFonts w:asciiTheme="minorHAnsi" w:hAnsiTheme="minorHAnsi" w:cstheme="minorHAnsi"/>
          <w:color w:val="auto"/>
          <w:lang w:bidi="he-IL"/>
        </w:rPr>
        <w:t>700 M</w:t>
      </w:r>
      <w:r w:rsidR="00792960" w:rsidRPr="009D328E">
        <w:rPr>
          <w:rFonts w:asciiTheme="minorHAnsi" w:hAnsiTheme="minorHAnsi" w:cstheme="minorHAnsi"/>
          <w:color w:val="auto"/>
          <w:vertAlign w:val="superscript"/>
          <w:lang w:bidi="he-IL"/>
        </w:rPr>
        <w:t xml:space="preserve">-1 </w:t>
      </w:r>
      <w:r w:rsidR="00792960" w:rsidRPr="009D328E">
        <w:rPr>
          <w:rFonts w:asciiTheme="minorHAnsi" w:hAnsiTheme="minorHAnsi" w:cstheme="minorHAnsi"/>
          <w:color w:val="auto"/>
          <w:lang w:bidi="he-IL"/>
        </w:rPr>
        <w:t>cm</w:t>
      </w:r>
      <w:r w:rsidR="00792960" w:rsidRPr="009D328E">
        <w:rPr>
          <w:rFonts w:asciiTheme="minorHAnsi" w:hAnsiTheme="minorHAnsi" w:cstheme="minorHAnsi"/>
          <w:color w:val="auto"/>
          <w:vertAlign w:val="superscript"/>
          <w:lang w:bidi="he-IL"/>
        </w:rPr>
        <w:t>-1</w:t>
      </w:r>
      <w:r w:rsidRPr="009D328E">
        <w:rPr>
          <w:rFonts w:asciiTheme="minorHAnsi" w:hAnsiTheme="minorHAnsi" w:cstheme="minorHAnsi"/>
          <w:color w:val="auto"/>
          <w:lang w:bidi="he-IL"/>
        </w:rPr>
        <w:t xml:space="preserve">, we have found that the </w:t>
      </w:r>
      <w:r w:rsidR="00F61DE7" w:rsidRPr="009D328E">
        <w:rPr>
          <w:rFonts w:asciiTheme="minorHAnsi" w:hAnsiTheme="minorHAnsi" w:cstheme="minorHAnsi"/>
          <w:color w:val="auto"/>
          <w:lang w:bidi="he-IL"/>
        </w:rPr>
        <w:t xml:space="preserve">mass percent of </w:t>
      </w:r>
      <w:proofErr w:type="spellStart"/>
      <w:r w:rsidR="00F61DE7" w:rsidRPr="009D328E">
        <w:rPr>
          <w:rFonts w:asciiTheme="minorHAnsi" w:hAnsiTheme="minorHAnsi" w:cstheme="minorHAnsi"/>
          <w:color w:val="auto"/>
          <w:lang w:bidi="he-IL"/>
        </w:rPr>
        <w:t>TapA</w:t>
      </w:r>
      <w:proofErr w:type="spellEnd"/>
      <w:r w:rsidR="00F61DE7" w:rsidRPr="009D328E">
        <w:rPr>
          <w:rFonts w:asciiTheme="minorHAnsi" w:hAnsiTheme="minorHAnsi" w:cstheme="minorHAnsi"/>
          <w:color w:val="auto"/>
          <w:lang w:bidi="he-IL"/>
        </w:rPr>
        <w:t xml:space="preserve"> </w:t>
      </w:r>
      <w:r w:rsidR="00D27426" w:rsidRPr="009D328E">
        <w:rPr>
          <w:rFonts w:asciiTheme="minorHAnsi" w:hAnsiTheme="minorHAnsi" w:cstheme="minorHAnsi"/>
          <w:color w:val="auto"/>
          <w:lang w:bidi="he-IL"/>
        </w:rPr>
        <w:t>was 1.8</w:t>
      </w:r>
      <w:r w:rsidR="00422F57">
        <w:rPr>
          <w:rFonts w:asciiTheme="minorHAnsi" w:hAnsiTheme="minorHAnsi" w:cstheme="minorHAnsi"/>
          <w:color w:val="auto"/>
          <w:lang w:bidi="he-IL"/>
        </w:rPr>
        <w:t>%</w:t>
      </w:r>
      <w:r w:rsidR="00D27426" w:rsidRPr="009D328E">
        <w:rPr>
          <w:rFonts w:asciiTheme="minorHAnsi" w:hAnsiTheme="minorHAnsi" w:cstheme="minorHAnsi"/>
          <w:color w:val="auto"/>
          <w:lang w:bidi="he-IL"/>
        </w:rPr>
        <w:t xml:space="preserve"> ± 0.2</w:t>
      </w:r>
      <w:r w:rsidR="00F61DE7" w:rsidRPr="009D328E">
        <w:rPr>
          <w:rFonts w:asciiTheme="minorHAnsi" w:hAnsiTheme="minorHAnsi" w:cstheme="minorHAnsi"/>
          <w:color w:val="auto"/>
          <w:lang w:bidi="he-IL"/>
        </w:rPr>
        <w:t>%</w:t>
      </w:r>
      <w:r w:rsidRPr="009D328E">
        <w:rPr>
          <w:rFonts w:asciiTheme="minorHAnsi" w:hAnsiTheme="minorHAnsi" w:cstheme="minorHAnsi"/>
          <w:color w:val="auto"/>
          <w:lang w:bidi="he-IL"/>
        </w:rPr>
        <w:t>. Measuring the absorbance of the solution following</w:t>
      </w:r>
      <w:r w:rsidRPr="008D0DEA">
        <w:rPr>
          <w:rFonts w:asciiTheme="minorHAnsi" w:hAnsiTheme="minorHAnsi" w:cstheme="minorHAnsi"/>
          <w:color w:val="auto"/>
          <w:lang w:bidi="he-IL"/>
        </w:rPr>
        <w:t xml:space="preserve"> the crystal dissolution in acid is possible when the biopolymers do not aggregate at low </w:t>
      </w:r>
      <w:proofErr w:type="spellStart"/>
      <w:r w:rsidRPr="008D0DEA">
        <w:rPr>
          <w:rFonts w:asciiTheme="minorHAnsi" w:hAnsiTheme="minorHAnsi" w:cstheme="minorHAnsi"/>
          <w:color w:val="auto"/>
          <w:lang w:bidi="he-IL"/>
        </w:rPr>
        <w:t>pH.</w:t>
      </w:r>
      <w:proofErr w:type="spellEnd"/>
      <w:r w:rsidR="008C6003">
        <w:rPr>
          <w:rFonts w:asciiTheme="minorHAnsi" w:hAnsiTheme="minorHAnsi" w:cstheme="minorHAnsi"/>
          <w:color w:val="auto"/>
          <w:lang w:bidi="he-IL"/>
        </w:rPr>
        <w:t xml:space="preserve"> </w:t>
      </w:r>
      <w:r w:rsidRPr="008D0DEA">
        <w:rPr>
          <w:rFonts w:asciiTheme="minorHAnsi" w:hAnsiTheme="minorHAnsi" w:cstheme="minorHAnsi"/>
          <w:color w:val="auto"/>
          <w:lang w:bidi="he-IL"/>
        </w:rPr>
        <w:t>A null signal of the absorbance of the so</w:t>
      </w:r>
      <w:r w:rsidR="00954EB1" w:rsidRPr="008D0DEA">
        <w:rPr>
          <w:rFonts w:asciiTheme="minorHAnsi" w:hAnsiTheme="minorHAnsi" w:cstheme="minorHAnsi"/>
          <w:color w:val="auto"/>
          <w:lang w:bidi="he-IL"/>
        </w:rPr>
        <w:t xml:space="preserve">lution containing the additive is </w:t>
      </w:r>
      <w:r w:rsidRPr="008D0DEA">
        <w:rPr>
          <w:rFonts w:asciiTheme="minorHAnsi" w:hAnsiTheme="minorHAnsi" w:cstheme="minorHAnsi"/>
          <w:color w:val="auto"/>
          <w:lang w:bidi="he-IL"/>
        </w:rPr>
        <w:t>indicative of its aggregation.</w:t>
      </w:r>
      <w:r w:rsidR="008C6003">
        <w:rPr>
          <w:rFonts w:asciiTheme="minorHAnsi" w:hAnsiTheme="minorHAnsi" w:cstheme="minorHAnsi"/>
          <w:color w:val="auto"/>
          <w:lang w:bidi="he-IL"/>
        </w:rPr>
        <w:t xml:space="preserve"> </w:t>
      </w:r>
      <w:r w:rsidRPr="008D0DEA">
        <w:rPr>
          <w:rFonts w:asciiTheme="minorHAnsi" w:hAnsiTheme="minorHAnsi" w:cstheme="minorHAnsi"/>
          <w:color w:val="auto"/>
          <w:lang w:bidi="he-IL"/>
        </w:rPr>
        <w:t xml:space="preserve">In this case, different analysis methods, such as </w:t>
      </w:r>
      <w:r w:rsidR="002F15EA" w:rsidRPr="008D0DEA">
        <w:rPr>
          <w:rFonts w:asciiTheme="minorHAnsi" w:hAnsiTheme="minorHAnsi" w:cstheme="minorHAnsi"/>
          <w:color w:val="auto"/>
          <w:lang w:bidi="he-IL"/>
        </w:rPr>
        <w:t xml:space="preserve">thermal gravitational analysis </w:t>
      </w:r>
      <w:r w:rsidR="00EC569A" w:rsidRPr="008D0DEA">
        <w:rPr>
          <w:rFonts w:asciiTheme="minorHAnsi" w:hAnsiTheme="minorHAnsi" w:cstheme="minorHAnsi"/>
          <w:color w:val="auto"/>
          <w:lang w:bidi="he-IL"/>
        </w:rPr>
        <w:t>(TGA) may</w:t>
      </w:r>
      <w:r w:rsidRPr="008D0DEA">
        <w:rPr>
          <w:rFonts w:asciiTheme="minorHAnsi" w:hAnsiTheme="minorHAnsi" w:cstheme="minorHAnsi"/>
          <w:color w:val="auto"/>
          <w:lang w:bidi="he-IL"/>
        </w:rPr>
        <w:t xml:space="preserve"> be used to estimate th</w:t>
      </w:r>
      <w:r w:rsidR="002F15EA">
        <w:rPr>
          <w:rFonts w:asciiTheme="minorHAnsi" w:hAnsiTheme="minorHAnsi" w:cstheme="minorHAnsi"/>
          <w:color w:val="auto"/>
          <w:lang w:bidi="he-IL"/>
        </w:rPr>
        <w:t>e mass</w:t>
      </w:r>
      <w:r w:rsidRPr="008D0DEA">
        <w:rPr>
          <w:rFonts w:asciiTheme="minorHAnsi" w:hAnsiTheme="minorHAnsi" w:cstheme="minorHAnsi"/>
          <w:color w:val="auto"/>
          <w:lang w:bidi="he-IL"/>
        </w:rPr>
        <w:t xml:space="preserve"> of additives present inside/on the crystals.</w:t>
      </w:r>
    </w:p>
    <w:p w14:paraId="7F5815FC" w14:textId="3133E33C" w:rsidR="004A71E4" w:rsidRPr="001B1519" w:rsidRDefault="004A71E4" w:rsidP="008705B8">
      <w:pPr>
        <w:rPr>
          <w:rFonts w:asciiTheme="minorHAnsi" w:hAnsiTheme="minorHAnsi" w:cstheme="minorHAnsi"/>
          <w:color w:val="808080" w:themeColor="background1" w:themeShade="80"/>
        </w:rPr>
      </w:pPr>
    </w:p>
    <w:p w14:paraId="3C9083F6" w14:textId="7269B662" w:rsidR="00B32616" w:rsidRDefault="00B32616" w:rsidP="008705B8">
      <w:pPr>
        <w:rPr>
          <w:rFonts w:asciiTheme="minorHAnsi" w:hAnsiTheme="minorHAnsi" w:cstheme="minorHAnsi"/>
          <w:b/>
          <w:rtl/>
          <w:lang w:bidi="he-IL"/>
        </w:rPr>
      </w:pPr>
      <w:r w:rsidRPr="001B1519">
        <w:rPr>
          <w:rFonts w:asciiTheme="minorHAnsi" w:hAnsiTheme="minorHAnsi" w:cstheme="minorHAnsi"/>
          <w:b/>
        </w:rPr>
        <w:t>FIGURE LEGENDS:</w:t>
      </w:r>
    </w:p>
    <w:p w14:paraId="28F9575C" w14:textId="001F9E0B" w:rsidR="00BA30A6" w:rsidRDefault="00BA30A6" w:rsidP="008705B8">
      <w:pPr>
        <w:rPr>
          <w:rFonts w:asciiTheme="minorHAnsi" w:hAnsiTheme="minorHAnsi" w:cstheme="minorHAnsi"/>
          <w:b/>
        </w:rPr>
      </w:pPr>
    </w:p>
    <w:p w14:paraId="5F6E4ED4" w14:textId="708D8A7B" w:rsidR="00BA30A6" w:rsidRDefault="004A0D97" w:rsidP="008705B8">
      <w:pPr>
        <w:rPr>
          <w:rFonts w:asciiTheme="minorHAnsi" w:hAnsiTheme="minorHAnsi" w:cstheme="minorHAnsi"/>
          <w:color w:val="auto"/>
        </w:rPr>
      </w:pPr>
      <w:bookmarkStart w:id="2" w:name="_Hlk536632733"/>
      <w:r w:rsidRPr="008E5B92">
        <w:rPr>
          <w:rFonts w:asciiTheme="minorHAnsi" w:hAnsiTheme="minorHAnsi" w:cstheme="minorHAnsi"/>
          <w:b/>
          <w:bCs/>
          <w:color w:val="auto"/>
        </w:rPr>
        <w:t>Figure 1</w:t>
      </w:r>
      <w:r w:rsidR="00E80D5A" w:rsidRPr="008E5B92">
        <w:rPr>
          <w:rFonts w:asciiTheme="minorHAnsi" w:hAnsiTheme="minorHAnsi" w:cstheme="minorHAnsi"/>
          <w:b/>
          <w:bCs/>
          <w:color w:val="auto"/>
        </w:rPr>
        <w:t>:</w:t>
      </w:r>
      <w:r w:rsidRPr="008E5B92">
        <w:rPr>
          <w:rFonts w:asciiTheme="minorHAnsi" w:hAnsiTheme="minorHAnsi" w:cstheme="minorHAnsi"/>
          <w:b/>
          <w:bCs/>
          <w:color w:val="auto"/>
        </w:rPr>
        <w:t xml:space="preserve"> </w:t>
      </w:r>
      <w:r w:rsidR="003D2033" w:rsidRPr="008E5B92">
        <w:rPr>
          <w:rFonts w:asciiTheme="minorHAnsi" w:hAnsiTheme="minorHAnsi" w:cstheme="minorHAnsi"/>
          <w:b/>
          <w:bCs/>
          <w:color w:val="auto"/>
        </w:rPr>
        <w:t>S</w:t>
      </w:r>
      <w:r w:rsidR="00863C7E" w:rsidRPr="008E5B92">
        <w:rPr>
          <w:rFonts w:asciiTheme="minorHAnsi" w:hAnsiTheme="minorHAnsi" w:cstheme="minorHAnsi"/>
          <w:b/>
          <w:bCs/>
          <w:color w:val="auto"/>
        </w:rPr>
        <w:t>chematic description of the fast vapor</w:t>
      </w:r>
      <w:r w:rsidR="003D2033" w:rsidRPr="008E5B92">
        <w:rPr>
          <w:rFonts w:asciiTheme="minorHAnsi" w:hAnsiTheme="minorHAnsi" w:cstheme="minorHAnsi"/>
          <w:b/>
          <w:bCs/>
          <w:color w:val="auto"/>
        </w:rPr>
        <w:t xml:space="preserve"> diffusion method for the formation of calcium </w:t>
      </w:r>
      <w:r w:rsidR="003D2033" w:rsidRPr="008E5B92">
        <w:rPr>
          <w:rFonts w:asciiTheme="minorHAnsi" w:hAnsiTheme="minorHAnsi" w:cstheme="minorHAnsi"/>
          <w:b/>
          <w:bCs/>
          <w:color w:val="auto"/>
        </w:rPr>
        <w:lastRenderedPageBreak/>
        <w:t>carbonate crystals.</w:t>
      </w:r>
      <w:r w:rsidR="003D2033" w:rsidRPr="008E5B92">
        <w:rPr>
          <w:rFonts w:asciiTheme="minorHAnsi" w:hAnsiTheme="minorHAnsi" w:cstheme="minorHAnsi"/>
          <w:color w:val="auto"/>
        </w:rPr>
        <w:t xml:space="preserve"> A calcium-</w:t>
      </w:r>
      <w:r w:rsidR="00E80D5A" w:rsidRPr="008E5B92">
        <w:rPr>
          <w:rFonts w:asciiTheme="minorHAnsi" w:hAnsiTheme="minorHAnsi" w:cstheme="minorHAnsi"/>
          <w:color w:val="auto"/>
        </w:rPr>
        <w:t>containing soluble salt (e.g., c</w:t>
      </w:r>
      <w:r w:rsidR="003D2033" w:rsidRPr="008E5B92">
        <w:rPr>
          <w:rFonts w:asciiTheme="minorHAnsi" w:hAnsiTheme="minorHAnsi" w:cstheme="minorHAnsi"/>
          <w:color w:val="auto"/>
        </w:rPr>
        <w:t>alcium chloride) is place</w:t>
      </w:r>
      <w:r w:rsidR="00863C7E" w:rsidRPr="008E5B92">
        <w:rPr>
          <w:rFonts w:asciiTheme="minorHAnsi" w:hAnsiTheme="minorHAnsi" w:cstheme="minorHAnsi"/>
          <w:color w:val="auto"/>
        </w:rPr>
        <w:t>d</w:t>
      </w:r>
      <w:r w:rsidR="003D2033" w:rsidRPr="008E5B92">
        <w:rPr>
          <w:rFonts w:asciiTheme="minorHAnsi" w:hAnsiTheme="minorHAnsi" w:cstheme="minorHAnsi"/>
          <w:color w:val="auto"/>
        </w:rPr>
        <w:t xml:space="preserve"> near an ammonium carbonate powder. Here we show two wells in a 96-well plate. The plate is then </w:t>
      </w:r>
      <w:r w:rsidR="00793040" w:rsidRPr="008E5B92">
        <w:rPr>
          <w:rFonts w:asciiTheme="minorHAnsi" w:hAnsiTheme="minorHAnsi" w:cstheme="minorHAnsi"/>
          <w:color w:val="auto"/>
        </w:rPr>
        <w:t>sealed,</w:t>
      </w:r>
      <w:r w:rsidR="003D2033" w:rsidRPr="008E5B92">
        <w:rPr>
          <w:rFonts w:asciiTheme="minorHAnsi" w:hAnsiTheme="minorHAnsi" w:cstheme="minorHAnsi"/>
          <w:color w:val="auto"/>
        </w:rPr>
        <w:t xml:space="preserve"> and the ammonium carbonate dec</w:t>
      </w:r>
      <w:r w:rsidR="00863C7E" w:rsidRPr="008E5B92">
        <w:rPr>
          <w:rFonts w:asciiTheme="minorHAnsi" w:hAnsiTheme="minorHAnsi" w:cstheme="minorHAnsi"/>
          <w:color w:val="auto"/>
        </w:rPr>
        <w:t>omposed into ammonia and carbon</w:t>
      </w:r>
      <w:r w:rsidR="003D2033" w:rsidRPr="008E5B92">
        <w:rPr>
          <w:rFonts w:asciiTheme="minorHAnsi" w:hAnsiTheme="minorHAnsi" w:cstheme="minorHAnsi"/>
          <w:color w:val="auto"/>
        </w:rPr>
        <w:t xml:space="preserve"> dioxide that diffuse into the </w:t>
      </w:r>
      <w:r w:rsidR="00863C7E" w:rsidRPr="008E5B92">
        <w:rPr>
          <w:rFonts w:asciiTheme="minorHAnsi" w:hAnsiTheme="minorHAnsi" w:cstheme="minorHAnsi"/>
          <w:color w:val="auto"/>
        </w:rPr>
        <w:t>c</w:t>
      </w:r>
      <w:r w:rsidR="003D2033" w:rsidRPr="008E5B92">
        <w:rPr>
          <w:rFonts w:asciiTheme="minorHAnsi" w:hAnsiTheme="minorHAnsi" w:cstheme="minorHAnsi"/>
          <w:color w:val="auto"/>
        </w:rPr>
        <w:t>a</w:t>
      </w:r>
      <w:r w:rsidR="004A569E">
        <w:rPr>
          <w:rFonts w:asciiTheme="minorHAnsi" w:hAnsiTheme="minorHAnsi" w:cstheme="minorHAnsi"/>
          <w:color w:val="auto"/>
        </w:rPr>
        <w:t>lcium-</w:t>
      </w:r>
      <w:r w:rsidR="003D2033" w:rsidRPr="008E5B92">
        <w:rPr>
          <w:rFonts w:asciiTheme="minorHAnsi" w:hAnsiTheme="minorHAnsi" w:cstheme="minorHAnsi"/>
          <w:color w:val="auto"/>
        </w:rPr>
        <w:t xml:space="preserve">containing well, resulting </w:t>
      </w:r>
      <w:r w:rsidR="00465DF4">
        <w:rPr>
          <w:rFonts w:asciiTheme="minorHAnsi" w:hAnsiTheme="minorHAnsi" w:cstheme="minorHAnsi"/>
          <w:color w:val="auto"/>
        </w:rPr>
        <w:t>in the</w:t>
      </w:r>
      <w:r w:rsidR="003D2033" w:rsidRPr="008E5B92">
        <w:rPr>
          <w:rFonts w:asciiTheme="minorHAnsi" w:hAnsiTheme="minorHAnsi" w:cstheme="minorHAnsi"/>
          <w:color w:val="auto"/>
        </w:rPr>
        <w:t xml:space="preserve"> precipitation of calcium carbonate crystals</w:t>
      </w:r>
      <w:r w:rsidR="00661CA2" w:rsidRPr="008E5B92">
        <w:rPr>
          <w:rFonts w:asciiTheme="minorHAnsi" w:hAnsiTheme="minorHAnsi" w:cstheme="minorHAnsi"/>
          <w:color w:val="auto"/>
        </w:rPr>
        <w:t xml:space="preserve"> (shown here by the SEM image of a calcite crystal)</w:t>
      </w:r>
      <w:r w:rsidR="003D2033" w:rsidRPr="008E5B92">
        <w:rPr>
          <w:rFonts w:asciiTheme="minorHAnsi" w:hAnsiTheme="minorHAnsi" w:cstheme="minorHAnsi"/>
          <w:color w:val="auto"/>
        </w:rPr>
        <w:t>.</w:t>
      </w:r>
    </w:p>
    <w:p w14:paraId="5F249A6E" w14:textId="77777777" w:rsidR="00BA30A6" w:rsidRPr="008E5B92" w:rsidRDefault="00BA30A6" w:rsidP="008705B8">
      <w:pPr>
        <w:rPr>
          <w:rFonts w:asciiTheme="minorHAnsi" w:hAnsiTheme="minorHAnsi" w:cstheme="minorHAnsi"/>
          <w:color w:val="auto"/>
        </w:rPr>
      </w:pPr>
    </w:p>
    <w:p w14:paraId="7BBFBEB7" w14:textId="6F6E8683" w:rsidR="00BA30A6" w:rsidRPr="00944793" w:rsidRDefault="004A0D97" w:rsidP="008705B8">
      <w:pPr>
        <w:rPr>
          <w:rFonts w:asciiTheme="minorHAnsi" w:hAnsiTheme="minorHAnsi" w:cstheme="minorHAnsi"/>
          <w:color w:val="auto"/>
        </w:rPr>
      </w:pPr>
      <w:bookmarkStart w:id="3" w:name="_Hlk536632906"/>
      <w:r w:rsidRPr="008E5B92">
        <w:rPr>
          <w:rFonts w:asciiTheme="minorHAnsi" w:hAnsiTheme="minorHAnsi" w:cstheme="minorHAnsi"/>
          <w:b/>
          <w:bCs/>
          <w:color w:val="auto"/>
        </w:rPr>
        <w:t>Figure 2</w:t>
      </w:r>
      <w:r w:rsidR="00E80D5A" w:rsidRPr="008E5B92">
        <w:rPr>
          <w:rFonts w:asciiTheme="minorHAnsi" w:hAnsiTheme="minorHAnsi" w:cstheme="minorHAnsi"/>
          <w:b/>
          <w:bCs/>
          <w:color w:val="auto"/>
        </w:rPr>
        <w:t>:</w:t>
      </w:r>
      <w:r w:rsidRPr="008E5B92">
        <w:rPr>
          <w:rFonts w:asciiTheme="minorHAnsi" w:hAnsiTheme="minorHAnsi" w:cstheme="minorHAnsi"/>
          <w:b/>
          <w:bCs/>
          <w:color w:val="auto"/>
        </w:rPr>
        <w:t xml:space="preserve"> </w:t>
      </w:r>
      <w:r w:rsidR="00FA5655">
        <w:rPr>
          <w:rFonts w:asciiTheme="minorHAnsi" w:hAnsiTheme="minorHAnsi" w:cstheme="minorHAnsi"/>
          <w:b/>
          <w:bCs/>
          <w:color w:val="auto"/>
        </w:rPr>
        <w:t>Optical microscop</w:t>
      </w:r>
      <w:r w:rsidR="00E66269">
        <w:rPr>
          <w:rFonts w:asciiTheme="minorHAnsi" w:hAnsiTheme="minorHAnsi" w:cstheme="minorHAnsi"/>
          <w:b/>
          <w:bCs/>
          <w:color w:val="auto"/>
        </w:rPr>
        <w:t>e</w:t>
      </w:r>
      <w:r w:rsidR="00FA5655">
        <w:rPr>
          <w:rFonts w:asciiTheme="minorHAnsi" w:hAnsiTheme="minorHAnsi" w:cstheme="minorHAnsi"/>
          <w:b/>
          <w:bCs/>
          <w:color w:val="auto"/>
        </w:rPr>
        <w:t xml:space="preserve"> i</w:t>
      </w:r>
      <w:r w:rsidRPr="008E5B92">
        <w:rPr>
          <w:rFonts w:asciiTheme="minorHAnsi" w:hAnsiTheme="minorHAnsi" w:cstheme="minorHAnsi"/>
          <w:b/>
          <w:bCs/>
          <w:color w:val="auto"/>
        </w:rPr>
        <w:t>mages of</w:t>
      </w:r>
      <w:r w:rsidR="00346CA2">
        <w:rPr>
          <w:rFonts w:asciiTheme="minorHAnsi" w:hAnsiTheme="minorHAnsi" w:cstheme="minorHAnsi"/>
          <w:b/>
          <w:bCs/>
          <w:color w:val="auto"/>
        </w:rPr>
        <w:t xml:space="preserve"> the calcium carbonate crystals</w:t>
      </w:r>
      <w:r w:rsidRPr="008E5B92">
        <w:rPr>
          <w:rFonts w:asciiTheme="minorHAnsi" w:hAnsiTheme="minorHAnsi" w:cstheme="minorHAnsi"/>
          <w:b/>
          <w:bCs/>
          <w:color w:val="auto"/>
        </w:rPr>
        <w:t>.</w:t>
      </w:r>
      <w:r w:rsidRPr="008E5B92">
        <w:rPr>
          <w:rFonts w:asciiTheme="minorHAnsi" w:hAnsiTheme="minorHAnsi" w:cstheme="minorHAnsi"/>
          <w:color w:val="auto"/>
        </w:rPr>
        <w:t xml:space="preserve"> A clean control contains mostly calcite, </w:t>
      </w:r>
      <w:r w:rsidR="00E66269">
        <w:rPr>
          <w:rFonts w:asciiTheme="minorHAnsi" w:hAnsiTheme="minorHAnsi" w:cstheme="minorHAnsi"/>
          <w:color w:val="auto"/>
        </w:rPr>
        <w:t>which</w:t>
      </w:r>
      <w:r w:rsidRPr="008E5B92">
        <w:rPr>
          <w:rFonts w:asciiTheme="minorHAnsi" w:hAnsiTheme="minorHAnsi" w:cstheme="minorHAnsi"/>
          <w:color w:val="auto"/>
        </w:rPr>
        <w:t xml:space="preserve"> is characterized by rhombohedral crystals </w:t>
      </w:r>
      <w:r w:rsidRPr="00E857C6">
        <w:rPr>
          <w:rFonts w:asciiTheme="minorHAnsi" w:hAnsiTheme="minorHAnsi" w:cstheme="minorHAnsi"/>
          <w:bCs/>
          <w:color w:val="auto"/>
        </w:rPr>
        <w:t>(</w:t>
      </w:r>
      <w:r w:rsidRPr="008E5B92">
        <w:rPr>
          <w:rFonts w:asciiTheme="minorHAnsi" w:hAnsiTheme="minorHAnsi" w:cstheme="minorHAnsi"/>
          <w:b/>
          <w:bCs/>
          <w:color w:val="auto"/>
        </w:rPr>
        <w:t>A</w:t>
      </w:r>
      <w:r w:rsidRPr="00E857C6">
        <w:rPr>
          <w:rFonts w:asciiTheme="minorHAnsi" w:hAnsiTheme="minorHAnsi" w:cstheme="minorHAnsi"/>
          <w:bCs/>
          <w:color w:val="auto"/>
        </w:rPr>
        <w:t>)</w:t>
      </w:r>
      <w:r w:rsidR="006E139A" w:rsidRPr="008E5B92">
        <w:rPr>
          <w:rFonts w:asciiTheme="minorHAnsi" w:hAnsiTheme="minorHAnsi" w:cstheme="minorHAnsi"/>
          <w:color w:val="auto"/>
        </w:rPr>
        <w:t>. When</w:t>
      </w:r>
      <w:r w:rsidRPr="008E5B92">
        <w:rPr>
          <w:rFonts w:asciiTheme="minorHAnsi" w:hAnsiTheme="minorHAnsi" w:cstheme="minorHAnsi"/>
          <w:color w:val="auto"/>
        </w:rPr>
        <w:t xml:space="preserve"> the control</w:t>
      </w:r>
      <w:r w:rsidR="00BD0132">
        <w:rPr>
          <w:rFonts w:asciiTheme="minorHAnsi" w:hAnsiTheme="minorHAnsi" w:cstheme="minorHAnsi"/>
          <w:color w:val="auto"/>
        </w:rPr>
        <w:t xml:space="preserve"> sample</w:t>
      </w:r>
      <w:r w:rsidRPr="008E5B92">
        <w:rPr>
          <w:rFonts w:asciiTheme="minorHAnsi" w:hAnsiTheme="minorHAnsi" w:cstheme="minorHAnsi"/>
          <w:color w:val="auto"/>
        </w:rPr>
        <w:t xml:space="preserve"> includes spherical crystals (such as those marked by a </w:t>
      </w:r>
      <w:r w:rsidR="00D82F60">
        <w:rPr>
          <w:rFonts w:asciiTheme="minorHAnsi" w:hAnsiTheme="minorHAnsi" w:cstheme="minorHAnsi"/>
          <w:color w:val="auto"/>
        </w:rPr>
        <w:t xml:space="preserve">red </w:t>
      </w:r>
      <w:r w:rsidRPr="008E5B92">
        <w:rPr>
          <w:rFonts w:asciiTheme="minorHAnsi" w:hAnsiTheme="minorHAnsi" w:cstheme="minorHAnsi"/>
          <w:color w:val="auto"/>
        </w:rPr>
        <w:t xml:space="preserve">circle) </w:t>
      </w:r>
      <w:r w:rsidRPr="00E857C6">
        <w:rPr>
          <w:rFonts w:asciiTheme="minorHAnsi" w:hAnsiTheme="minorHAnsi" w:cstheme="minorHAnsi"/>
          <w:bCs/>
          <w:color w:val="auto"/>
        </w:rPr>
        <w:t>(</w:t>
      </w:r>
      <w:r w:rsidRPr="008E5B92">
        <w:rPr>
          <w:rFonts w:asciiTheme="minorHAnsi" w:hAnsiTheme="minorHAnsi" w:cstheme="minorHAnsi"/>
          <w:b/>
          <w:bCs/>
          <w:color w:val="auto"/>
        </w:rPr>
        <w:t>B</w:t>
      </w:r>
      <w:r w:rsidRPr="00E857C6">
        <w:rPr>
          <w:rFonts w:asciiTheme="minorHAnsi" w:hAnsiTheme="minorHAnsi" w:cstheme="minorHAnsi"/>
          <w:bCs/>
          <w:color w:val="auto"/>
        </w:rPr>
        <w:t>)</w:t>
      </w:r>
      <w:r w:rsidR="00B1550A" w:rsidRPr="00E857C6">
        <w:rPr>
          <w:rFonts w:asciiTheme="minorHAnsi" w:hAnsiTheme="minorHAnsi" w:cstheme="minorHAnsi"/>
          <w:color w:val="auto"/>
        </w:rPr>
        <w:t>,</w:t>
      </w:r>
      <w:r w:rsidRPr="008E5B92">
        <w:rPr>
          <w:rFonts w:asciiTheme="minorHAnsi" w:hAnsiTheme="minorHAnsi" w:cstheme="minorHAnsi"/>
          <w:color w:val="auto"/>
        </w:rPr>
        <w:t xml:space="preserve"> repeat </w:t>
      </w:r>
      <w:r w:rsidR="002B7343" w:rsidRPr="008E5B92">
        <w:rPr>
          <w:rFonts w:asciiTheme="minorHAnsi" w:hAnsiTheme="minorHAnsi" w:cstheme="minorHAnsi"/>
          <w:color w:val="auto"/>
        </w:rPr>
        <w:t xml:space="preserve">the cleaning protocol </w:t>
      </w:r>
      <w:r w:rsidR="00C56AA5" w:rsidRPr="008E5B92">
        <w:rPr>
          <w:rFonts w:asciiTheme="minorHAnsi" w:hAnsiTheme="minorHAnsi" w:cstheme="minorHAnsi"/>
          <w:color w:val="auto"/>
        </w:rPr>
        <w:t xml:space="preserve">as suggested in </w:t>
      </w:r>
      <w:r w:rsidR="006F2B64">
        <w:rPr>
          <w:rFonts w:asciiTheme="minorHAnsi" w:hAnsiTheme="minorHAnsi" w:cstheme="minorHAnsi"/>
          <w:color w:val="auto"/>
        </w:rPr>
        <w:t>section 1.1.1</w:t>
      </w:r>
      <w:r w:rsidR="00C56AA5" w:rsidRPr="008E5B92">
        <w:rPr>
          <w:rFonts w:asciiTheme="minorHAnsi" w:hAnsiTheme="minorHAnsi" w:cstheme="minorHAnsi"/>
          <w:color w:val="auto"/>
        </w:rPr>
        <w:t>.</w:t>
      </w:r>
    </w:p>
    <w:bookmarkEnd w:id="3"/>
    <w:p w14:paraId="0F4FD0F9" w14:textId="77777777" w:rsidR="00BA30A6" w:rsidRDefault="00BA30A6" w:rsidP="008705B8">
      <w:pPr>
        <w:rPr>
          <w:rFonts w:asciiTheme="minorHAnsi" w:hAnsiTheme="minorHAnsi" w:cstheme="minorHAnsi"/>
          <w:b/>
          <w:bCs/>
          <w:color w:val="auto"/>
        </w:rPr>
      </w:pPr>
    </w:p>
    <w:p w14:paraId="6423D0B0" w14:textId="3461F56D" w:rsidR="00BA30A6" w:rsidRPr="00944793" w:rsidRDefault="004A0D97" w:rsidP="008705B8">
      <w:pPr>
        <w:rPr>
          <w:rFonts w:asciiTheme="minorHAnsi" w:hAnsiTheme="minorHAnsi" w:cstheme="minorHAnsi"/>
          <w:color w:val="auto"/>
          <w:rtl/>
        </w:rPr>
      </w:pPr>
      <w:bookmarkStart w:id="4" w:name="_Hlk536633120"/>
      <w:r w:rsidRPr="008E5B92">
        <w:rPr>
          <w:rFonts w:asciiTheme="minorHAnsi" w:hAnsiTheme="minorHAnsi" w:cstheme="minorHAnsi"/>
          <w:b/>
          <w:bCs/>
          <w:color w:val="auto"/>
        </w:rPr>
        <w:t>Figure 3</w:t>
      </w:r>
      <w:r w:rsidR="00E80D5A" w:rsidRPr="008E5B92">
        <w:rPr>
          <w:rFonts w:asciiTheme="minorHAnsi" w:hAnsiTheme="minorHAnsi" w:cstheme="minorHAnsi"/>
          <w:b/>
          <w:bCs/>
          <w:color w:val="auto"/>
        </w:rPr>
        <w:t>:</w:t>
      </w:r>
      <w:r w:rsidRPr="008E5B92">
        <w:rPr>
          <w:rFonts w:asciiTheme="minorHAnsi" w:hAnsiTheme="minorHAnsi" w:cstheme="minorHAnsi"/>
          <w:b/>
          <w:bCs/>
          <w:color w:val="auto"/>
        </w:rPr>
        <w:t xml:space="preserve"> Scanning electron micrographs </w:t>
      </w:r>
      <w:r w:rsidR="0011677C">
        <w:rPr>
          <w:rFonts w:asciiTheme="minorHAnsi" w:hAnsiTheme="minorHAnsi" w:cstheme="minorHAnsi"/>
          <w:b/>
          <w:bCs/>
          <w:color w:val="auto"/>
        </w:rPr>
        <w:t xml:space="preserve">of </w:t>
      </w:r>
      <w:r w:rsidR="006E139A" w:rsidRPr="008E5B92">
        <w:rPr>
          <w:rFonts w:asciiTheme="minorHAnsi" w:hAnsiTheme="minorHAnsi" w:cstheme="minorHAnsi"/>
          <w:b/>
          <w:bCs/>
          <w:color w:val="auto"/>
        </w:rPr>
        <w:t>calcium carbonate</w:t>
      </w:r>
      <w:r w:rsidR="00680E15">
        <w:rPr>
          <w:rFonts w:asciiTheme="minorHAnsi" w:hAnsiTheme="minorHAnsi" w:cstheme="minorHAnsi"/>
          <w:b/>
          <w:bCs/>
          <w:color w:val="auto"/>
        </w:rPr>
        <w:t xml:space="preserve"> crystals</w:t>
      </w:r>
      <w:r w:rsidR="006E139A" w:rsidRPr="008E5B92">
        <w:rPr>
          <w:rFonts w:asciiTheme="minorHAnsi" w:hAnsiTheme="minorHAnsi" w:cstheme="minorHAnsi"/>
          <w:b/>
          <w:bCs/>
          <w:color w:val="auto"/>
        </w:rPr>
        <w:t xml:space="preserve"> formed in two </w:t>
      </w:r>
      <w:r w:rsidRPr="008E5B92">
        <w:rPr>
          <w:rFonts w:asciiTheme="minorHAnsi" w:hAnsiTheme="minorHAnsi" w:cstheme="minorHAnsi"/>
          <w:b/>
          <w:bCs/>
          <w:color w:val="auto"/>
        </w:rPr>
        <w:t>control</w:t>
      </w:r>
      <w:r w:rsidR="006E139A" w:rsidRPr="008E5B92">
        <w:rPr>
          <w:rFonts w:asciiTheme="minorHAnsi" w:hAnsiTheme="minorHAnsi" w:cstheme="minorHAnsi"/>
          <w:b/>
          <w:bCs/>
          <w:color w:val="auto"/>
        </w:rPr>
        <w:t xml:space="preserve"> experiments</w:t>
      </w:r>
      <w:r w:rsidR="00E80D5A" w:rsidRPr="008E5B92">
        <w:rPr>
          <w:rFonts w:asciiTheme="minorHAnsi" w:hAnsiTheme="minorHAnsi" w:cstheme="minorHAnsi"/>
          <w:b/>
          <w:bCs/>
          <w:color w:val="auto"/>
        </w:rPr>
        <w:t>.</w:t>
      </w:r>
      <w:r w:rsidR="00E80D5A" w:rsidRPr="008E5B92">
        <w:rPr>
          <w:rFonts w:asciiTheme="minorHAnsi" w:hAnsiTheme="minorHAnsi" w:cstheme="minorHAnsi"/>
          <w:color w:val="auto"/>
        </w:rPr>
        <w:t xml:space="preserve"> </w:t>
      </w:r>
      <w:r w:rsidR="00922E81" w:rsidRPr="00AD04EE">
        <w:rPr>
          <w:rFonts w:asciiTheme="minorHAnsi" w:hAnsiTheme="minorHAnsi" w:cstheme="minorHAnsi"/>
          <w:bCs/>
          <w:color w:val="auto"/>
        </w:rPr>
        <w:t>(</w:t>
      </w:r>
      <w:r w:rsidR="00922E81" w:rsidRPr="008E5B92">
        <w:rPr>
          <w:rFonts w:asciiTheme="minorHAnsi" w:hAnsiTheme="minorHAnsi" w:cstheme="minorHAnsi"/>
          <w:b/>
          <w:bCs/>
          <w:color w:val="auto"/>
        </w:rPr>
        <w:t>A</w:t>
      </w:r>
      <w:r w:rsidR="00922E81" w:rsidRPr="00AD04EE">
        <w:rPr>
          <w:rFonts w:asciiTheme="minorHAnsi" w:hAnsiTheme="minorHAnsi" w:cstheme="minorHAnsi"/>
          <w:bCs/>
          <w:color w:val="auto"/>
        </w:rPr>
        <w:t>)</w:t>
      </w:r>
      <w:r w:rsidR="00922E81" w:rsidRPr="00922E81">
        <w:rPr>
          <w:rFonts w:asciiTheme="minorHAnsi" w:hAnsiTheme="minorHAnsi" w:cstheme="minorHAnsi"/>
          <w:bCs/>
          <w:color w:val="auto"/>
        </w:rPr>
        <w:t xml:space="preserve"> </w:t>
      </w:r>
      <w:r w:rsidR="00E80D5A" w:rsidRPr="008E5B92">
        <w:rPr>
          <w:rFonts w:asciiTheme="minorHAnsi" w:hAnsiTheme="minorHAnsi" w:cstheme="minorHAnsi"/>
          <w:color w:val="auto"/>
        </w:rPr>
        <w:t xml:space="preserve">An image of a </w:t>
      </w:r>
      <w:r w:rsidRPr="008E5B92">
        <w:rPr>
          <w:rFonts w:asciiTheme="minorHAnsi" w:hAnsiTheme="minorHAnsi" w:cstheme="minorHAnsi"/>
          <w:color w:val="auto"/>
        </w:rPr>
        <w:t>sample that contains mostly rhombohedral crystals (calcite)</w:t>
      </w:r>
      <w:r w:rsidR="00922E81">
        <w:rPr>
          <w:rFonts w:asciiTheme="minorHAnsi" w:hAnsiTheme="minorHAnsi" w:cstheme="minorHAnsi"/>
          <w:color w:val="auto"/>
        </w:rPr>
        <w:t>.</w:t>
      </w:r>
      <w:r w:rsidR="00757A44">
        <w:rPr>
          <w:rFonts w:asciiTheme="minorHAnsi" w:hAnsiTheme="minorHAnsi" w:cstheme="minorHAnsi"/>
          <w:color w:val="auto"/>
        </w:rPr>
        <w:t xml:space="preserve"> </w:t>
      </w:r>
      <w:r w:rsidR="00922E81">
        <w:rPr>
          <w:rFonts w:asciiTheme="minorHAnsi" w:hAnsiTheme="minorHAnsi" w:cstheme="minorHAnsi"/>
          <w:color w:val="auto"/>
        </w:rPr>
        <w:t>(</w:t>
      </w:r>
      <w:r w:rsidR="00922E81" w:rsidRPr="00AD04EE">
        <w:rPr>
          <w:rFonts w:asciiTheme="minorHAnsi" w:hAnsiTheme="minorHAnsi" w:cstheme="minorHAnsi"/>
          <w:b/>
          <w:color w:val="auto"/>
        </w:rPr>
        <w:t>B</w:t>
      </w:r>
      <w:r w:rsidR="00922E81">
        <w:rPr>
          <w:rFonts w:asciiTheme="minorHAnsi" w:hAnsiTheme="minorHAnsi" w:cstheme="minorHAnsi"/>
          <w:color w:val="auto"/>
        </w:rPr>
        <w:t>)</w:t>
      </w:r>
      <w:r w:rsidRPr="008E5B92">
        <w:rPr>
          <w:rFonts w:asciiTheme="minorHAnsi" w:hAnsiTheme="minorHAnsi" w:cstheme="minorHAnsi"/>
          <w:color w:val="auto"/>
        </w:rPr>
        <w:t xml:space="preserve"> </w:t>
      </w:r>
      <w:r w:rsidR="00AD04EE">
        <w:rPr>
          <w:rFonts w:asciiTheme="minorHAnsi" w:hAnsiTheme="minorHAnsi" w:cstheme="minorHAnsi"/>
          <w:color w:val="auto"/>
        </w:rPr>
        <w:t>A</w:t>
      </w:r>
      <w:r w:rsidRPr="008E5B92">
        <w:rPr>
          <w:rFonts w:asciiTheme="minorHAnsi" w:hAnsiTheme="minorHAnsi" w:cstheme="minorHAnsi"/>
          <w:color w:val="auto"/>
        </w:rPr>
        <w:t xml:space="preserve"> micrograph of a sample </w:t>
      </w:r>
      <w:r w:rsidR="002D6A9D" w:rsidRPr="008E5B92">
        <w:rPr>
          <w:rFonts w:asciiTheme="minorHAnsi" w:hAnsiTheme="minorHAnsi" w:cstheme="minorHAnsi"/>
          <w:color w:val="auto"/>
        </w:rPr>
        <w:t>with</w:t>
      </w:r>
      <w:r w:rsidRPr="008E5B92">
        <w:rPr>
          <w:rFonts w:asciiTheme="minorHAnsi" w:hAnsiTheme="minorHAnsi" w:cstheme="minorHAnsi"/>
          <w:color w:val="auto"/>
        </w:rPr>
        <w:t xml:space="preserve"> broken calcite facets </w:t>
      </w:r>
      <w:r w:rsidR="002D6A9D" w:rsidRPr="008E5B92">
        <w:rPr>
          <w:rFonts w:asciiTheme="minorHAnsi" w:hAnsiTheme="minorHAnsi" w:cstheme="minorHAnsi"/>
          <w:color w:val="auto"/>
        </w:rPr>
        <w:t>and spherical</w:t>
      </w:r>
      <w:r w:rsidRPr="008E5B92">
        <w:rPr>
          <w:rFonts w:asciiTheme="minorHAnsi" w:hAnsiTheme="minorHAnsi" w:cstheme="minorHAnsi"/>
          <w:color w:val="auto"/>
        </w:rPr>
        <w:t xml:space="preserve"> crystals that are most probably </w:t>
      </w:r>
      <w:proofErr w:type="spellStart"/>
      <w:r w:rsidRPr="008E5B92">
        <w:rPr>
          <w:rFonts w:asciiTheme="minorHAnsi" w:hAnsiTheme="minorHAnsi" w:cstheme="minorHAnsi"/>
          <w:color w:val="auto"/>
        </w:rPr>
        <w:t>vaterite</w:t>
      </w:r>
      <w:proofErr w:type="spellEnd"/>
      <w:r w:rsidRPr="008E5B92">
        <w:rPr>
          <w:rFonts w:asciiTheme="minorHAnsi" w:hAnsiTheme="minorHAnsi" w:cstheme="minorHAnsi"/>
          <w:color w:val="auto"/>
        </w:rPr>
        <w:t>.</w:t>
      </w:r>
      <w:r w:rsidR="009F43FF">
        <w:rPr>
          <w:rFonts w:asciiTheme="minorHAnsi" w:hAnsiTheme="minorHAnsi" w:cstheme="minorHAnsi"/>
          <w:color w:val="auto"/>
        </w:rPr>
        <w:t xml:space="preserve"> In this case,</w:t>
      </w:r>
      <w:r w:rsidR="002D6A9D" w:rsidRPr="008E5B92">
        <w:rPr>
          <w:rFonts w:asciiTheme="minorHAnsi" w:hAnsiTheme="minorHAnsi" w:cstheme="minorHAnsi"/>
          <w:color w:val="auto"/>
        </w:rPr>
        <w:t xml:space="preserve"> </w:t>
      </w:r>
      <w:r w:rsidR="009F43FF">
        <w:rPr>
          <w:rFonts w:asciiTheme="minorHAnsi" w:hAnsiTheme="minorHAnsi" w:cstheme="minorHAnsi"/>
          <w:color w:val="auto"/>
        </w:rPr>
        <w:t>c</w:t>
      </w:r>
      <w:r w:rsidR="002D6A9D" w:rsidRPr="008E5B92">
        <w:rPr>
          <w:rFonts w:asciiTheme="minorHAnsi" w:hAnsiTheme="minorHAnsi" w:cstheme="minorHAnsi"/>
          <w:color w:val="auto"/>
        </w:rPr>
        <w:t>ontrol experiment</w:t>
      </w:r>
      <w:r w:rsidR="00AE1B4B">
        <w:rPr>
          <w:rFonts w:asciiTheme="minorHAnsi" w:hAnsiTheme="minorHAnsi" w:cstheme="minorHAnsi"/>
          <w:color w:val="auto"/>
        </w:rPr>
        <w:t>s need</w:t>
      </w:r>
      <w:r w:rsidR="002D6A9D" w:rsidRPr="008E5B92">
        <w:rPr>
          <w:rFonts w:asciiTheme="minorHAnsi" w:hAnsiTheme="minorHAnsi" w:cstheme="minorHAnsi"/>
          <w:color w:val="auto"/>
        </w:rPr>
        <w:t xml:space="preserve"> to be repeated.</w:t>
      </w:r>
      <w:r w:rsidR="0007755F">
        <w:rPr>
          <w:rFonts w:asciiTheme="minorHAnsi" w:hAnsiTheme="minorHAnsi" w:cstheme="minorHAnsi"/>
          <w:color w:val="auto"/>
        </w:rPr>
        <w:t xml:space="preserve"> </w:t>
      </w:r>
      <w:r w:rsidR="00B476BE">
        <w:rPr>
          <w:rFonts w:cstheme="minorHAnsi"/>
        </w:rPr>
        <w:t xml:space="preserve">This figure has been modified </w:t>
      </w:r>
      <w:r w:rsidR="0007755F">
        <w:rPr>
          <w:rFonts w:asciiTheme="minorHAnsi" w:hAnsiTheme="minorHAnsi" w:cstheme="minorHAnsi"/>
          <w:color w:val="auto"/>
        </w:rPr>
        <w:t xml:space="preserve">from </w:t>
      </w:r>
      <w:r w:rsidR="00BF16AD">
        <w:t xml:space="preserve">Azulay </w:t>
      </w:r>
      <w:r w:rsidR="00013FF4" w:rsidRPr="00013FF4">
        <w:t>et al.</w:t>
      </w:r>
      <w:r w:rsidR="0007755F" w:rsidRPr="00BF16AD">
        <w:rPr>
          <w:rFonts w:asciiTheme="minorHAnsi" w:hAnsiTheme="minorHAnsi" w:cstheme="minorHAnsi"/>
          <w:color w:val="auto"/>
          <w:vertAlign w:val="superscript"/>
        </w:rPr>
        <w:t>16</w:t>
      </w:r>
      <w:r w:rsidR="0007755F">
        <w:rPr>
          <w:rFonts w:asciiTheme="minorHAnsi" w:hAnsiTheme="minorHAnsi" w:cstheme="minorHAnsi"/>
          <w:color w:val="auto"/>
        </w:rPr>
        <w:t>.</w:t>
      </w:r>
    </w:p>
    <w:p w14:paraId="12C74B23" w14:textId="77777777" w:rsidR="0011677C" w:rsidRDefault="0011677C" w:rsidP="008705B8">
      <w:pPr>
        <w:rPr>
          <w:rFonts w:asciiTheme="minorHAnsi" w:hAnsiTheme="minorHAnsi" w:cstheme="minorHAnsi"/>
          <w:b/>
          <w:bCs/>
          <w:color w:val="auto"/>
        </w:rPr>
      </w:pPr>
      <w:bookmarkStart w:id="5" w:name="_Hlk536633166"/>
      <w:bookmarkEnd w:id="4"/>
    </w:p>
    <w:p w14:paraId="29524EBF" w14:textId="5538F1A2" w:rsidR="00BA30A6" w:rsidRPr="008E5B92" w:rsidRDefault="004A0D97" w:rsidP="008705B8">
      <w:pPr>
        <w:rPr>
          <w:rFonts w:asciiTheme="minorHAnsi" w:hAnsiTheme="minorHAnsi" w:cstheme="minorHAnsi"/>
          <w:color w:val="auto"/>
        </w:rPr>
      </w:pPr>
      <w:r w:rsidRPr="008E5B92">
        <w:rPr>
          <w:rFonts w:asciiTheme="minorHAnsi" w:hAnsiTheme="minorHAnsi" w:cstheme="minorHAnsi"/>
          <w:b/>
          <w:bCs/>
          <w:color w:val="auto"/>
        </w:rPr>
        <w:t>Figure 4</w:t>
      </w:r>
      <w:r w:rsidR="00E80D5A" w:rsidRPr="008E5B92">
        <w:rPr>
          <w:rFonts w:asciiTheme="minorHAnsi" w:hAnsiTheme="minorHAnsi" w:cstheme="minorHAnsi"/>
          <w:b/>
          <w:bCs/>
          <w:color w:val="auto"/>
        </w:rPr>
        <w:t>:</w:t>
      </w:r>
      <w:r w:rsidRPr="008E5B92">
        <w:rPr>
          <w:rFonts w:asciiTheme="minorHAnsi" w:hAnsiTheme="minorHAnsi" w:cstheme="minorHAnsi"/>
          <w:b/>
          <w:bCs/>
          <w:color w:val="auto"/>
        </w:rPr>
        <w:t xml:space="preserve"> SEM images of calcite crystals formed in the presence of the protein </w:t>
      </w:r>
      <w:proofErr w:type="spellStart"/>
      <w:r w:rsidRPr="008E5B92">
        <w:rPr>
          <w:rFonts w:asciiTheme="minorHAnsi" w:hAnsiTheme="minorHAnsi" w:cstheme="minorHAnsi"/>
          <w:b/>
          <w:bCs/>
          <w:color w:val="auto"/>
        </w:rPr>
        <w:t>TapA</w:t>
      </w:r>
      <w:proofErr w:type="spellEnd"/>
      <w:r w:rsidRPr="008E5B92">
        <w:rPr>
          <w:rFonts w:asciiTheme="minorHAnsi" w:hAnsiTheme="minorHAnsi" w:cstheme="minorHAnsi"/>
          <w:b/>
          <w:bCs/>
          <w:color w:val="auto"/>
        </w:rPr>
        <w:t>.</w:t>
      </w:r>
      <w:r w:rsidR="00833C81" w:rsidRPr="008E5B92">
        <w:rPr>
          <w:rFonts w:asciiTheme="minorHAnsi" w:hAnsiTheme="minorHAnsi" w:cstheme="minorHAnsi"/>
          <w:color w:val="auto"/>
        </w:rPr>
        <w:t xml:space="preserve"> Scale bar</w:t>
      </w:r>
      <w:r w:rsidR="007C3C59">
        <w:rPr>
          <w:rFonts w:asciiTheme="minorHAnsi" w:hAnsiTheme="minorHAnsi" w:cstheme="minorHAnsi"/>
          <w:color w:val="auto"/>
        </w:rPr>
        <w:t>s represent</w:t>
      </w:r>
      <w:r w:rsidR="00A67494">
        <w:rPr>
          <w:rFonts w:asciiTheme="minorHAnsi" w:hAnsiTheme="minorHAnsi" w:cstheme="minorHAnsi"/>
          <w:color w:val="auto"/>
        </w:rPr>
        <w:t xml:space="preserve"> </w:t>
      </w:r>
      <w:r w:rsidR="00833C81" w:rsidRPr="008E5B92">
        <w:rPr>
          <w:rFonts w:asciiTheme="minorHAnsi" w:hAnsiTheme="minorHAnsi" w:cstheme="minorHAnsi"/>
          <w:color w:val="auto"/>
        </w:rPr>
        <w:t xml:space="preserve">50 µm </w:t>
      </w:r>
      <w:r w:rsidR="00A67494" w:rsidRPr="007C3C59">
        <w:rPr>
          <w:rFonts w:asciiTheme="minorHAnsi" w:hAnsiTheme="minorHAnsi" w:cstheme="minorHAnsi"/>
          <w:bCs/>
          <w:color w:val="auto"/>
        </w:rPr>
        <w:t>(</w:t>
      </w:r>
      <w:r w:rsidR="00A67494" w:rsidRPr="008E5B92">
        <w:rPr>
          <w:rFonts w:asciiTheme="minorHAnsi" w:hAnsiTheme="minorHAnsi" w:cstheme="minorHAnsi"/>
          <w:b/>
          <w:bCs/>
          <w:color w:val="auto"/>
        </w:rPr>
        <w:t>A</w:t>
      </w:r>
      <w:r w:rsidR="00A67494" w:rsidRPr="007C3C59">
        <w:rPr>
          <w:rFonts w:asciiTheme="minorHAnsi" w:hAnsiTheme="minorHAnsi" w:cstheme="minorHAnsi"/>
          <w:bCs/>
          <w:color w:val="auto"/>
        </w:rPr>
        <w:t>)</w:t>
      </w:r>
      <w:r w:rsidR="00A67494">
        <w:rPr>
          <w:rFonts w:asciiTheme="minorHAnsi" w:hAnsiTheme="minorHAnsi" w:cstheme="minorHAnsi"/>
          <w:b/>
          <w:bCs/>
          <w:color w:val="auto"/>
        </w:rPr>
        <w:t xml:space="preserve"> </w:t>
      </w:r>
      <w:r w:rsidR="00833C81" w:rsidRPr="008E5B92">
        <w:rPr>
          <w:rFonts w:asciiTheme="minorHAnsi" w:hAnsiTheme="minorHAnsi" w:cstheme="minorHAnsi"/>
          <w:color w:val="auto"/>
        </w:rPr>
        <w:t>and 10 µm</w:t>
      </w:r>
      <w:r w:rsidR="00A67494">
        <w:rPr>
          <w:rFonts w:asciiTheme="minorHAnsi" w:hAnsiTheme="minorHAnsi" w:cstheme="minorHAnsi"/>
          <w:color w:val="auto"/>
        </w:rPr>
        <w:t xml:space="preserve"> </w:t>
      </w:r>
      <w:r w:rsidRPr="007C3C59">
        <w:rPr>
          <w:rFonts w:asciiTheme="minorHAnsi" w:hAnsiTheme="minorHAnsi" w:cstheme="minorHAnsi"/>
          <w:bCs/>
          <w:color w:val="auto"/>
        </w:rPr>
        <w:t>(</w:t>
      </w:r>
      <w:r w:rsidRPr="008E5B92">
        <w:rPr>
          <w:rFonts w:asciiTheme="minorHAnsi" w:hAnsiTheme="minorHAnsi" w:cstheme="minorHAnsi"/>
          <w:b/>
          <w:bCs/>
          <w:color w:val="auto"/>
        </w:rPr>
        <w:t>B</w:t>
      </w:r>
      <w:r w:rsidRPr="007C3C59">
        <w:rPr>
          <w:rFonts w:asciiTheme="minorHAnsi" w:hAnsiTheme="minorHAnsi" w:cstheme="minorHAnsi"/>
          <w:bCs/>
          <w:color w:val="auto"/>
        </w:rPr>
        <w:t>)</w:t>
      </w:r>
      <w:r w:rsidRPr="008E5B92">
        <w:rPr>
          <w:rFonts w:asciiTheme="minorHAnsi" w:hAnsiTheme="minorHAnsi" w:cstheme="minorHAnsi"/>
          <w:color w:val="auto"/>
        </w:rPr>
        <w:t>, respectively.</w:t>
      </w:r>
      <w:r w:rsidR="0007755F">
        <w:rPr>
          <w:rFonts w:asciiTheme="minorHAnsi" w:hAnsiTheme="minorHAnsi" w:cstheme="minorHAnsi"/>
          <w:color w:val="auto"/>
        </w:rPr>
        <w:t xml:space="preserve"> </w:t>
      </w:r>
      <w:r w:rsidR="00B476BE">
        <w:rPr>
          <w:rFonts w:cstheme="minorHAnsi"/>
        </w:rPr>
        <w:t>This figure has been modified</w:t>
      </w:r>
      <w:r w:rsidR="0007755F">
        <w:rPr>
          <w:rFonts w:asciiTheme="minorHAnsi" w:hAnsiTheme="minorHAnsi" w:cstheme="minorHAnsi"/>
          <w:color w:val="auto"/>
        </w:rPr>
        <w:t xml:space="preserve"> from </w:t>
      </w:r>
      <w:r w:rsidR="00BF16AD">
        <w:t xml:space="preserve">Azulay </w:t>
      </w:r>
      <w:r w:rsidR="00013FF4" w:rsidRPr="00013FF4">
        <w:t>et al.</w:t>
      </w:r>
      <w:r w:rsidR="00BF16AD" w:rsidRPr="00BF16AD">
        <w:rPr>
          <w:rFonts w:asciiTheme="minorHAnsi" w:hAnsiTheme="minorHAnsi" w:cstheme="minorHAnsi"/>
          <w:color w:val="auto"/>
          <w:vertAlign w:val="superscript"/>
        </w:rPr>
        <w:t>16</w:t>
      </w:r>
      <w:r w:rsidR="00BF16AD">
        <w:rPr>
          <w:rFonts w:asciiTheme="minorHAnsi" w:hAnsiTheme="minorHAnsi" w:cstheme="minorHAnsi"/>
          <w:color w:val="auto"/>
        </w:rPr>
        <w:t>.</w:t>
      </w:r>
    </w:p>
    <w:bookmarkEnd w:id="5"/>
    <w:p w14:paraId="244A61B9" w14:textId="77777777" w:rsidR="004A0D97" w:rsidRPr="008E5B92" w:rsidRDefault="004A0D97" w:rsidP="008705B8">
      <w:pPr>
        <w:rPr>
          <w:rFonts w:asciiTheme="minorHAnsi" w:hAnsiTheme="minorHAnsi" w:cstheme="minorHAnsi"/>
          <w:color w:val="auto"/>
          <w:rtl/>
        </w:rPr>
      </w:pPr>
    </w:p>
    <w:p w14:paraId="5493C6D4" w14:textId="78E7A58A" w:rsidR="004A0D97" w:rsidRPr="008E5B92" w:rsidRDefault="004A0D97" w:rsidP="008705B8">
      <w:pPr>
        <w:rPr>
          <w:rFonts w:asciiTheme="minorHAnsi" w:hAnsiTheme="minorHAnsi" w:cstheme="minorHAnsi"/>
          <w:color w:val="auto"/>
        </w:rPr>
      </w:pPr>
      <w:bookmarkStart w:id="6" w:name="_Hlk536633599"/>
      <w:r w:rsidRPr="008E5B92">
        <w:rPr>
          <w:rFonts w:asciiTheme="minorHAnsi" w:hAnsiTheme="minorHAnsi" w:cstheme="minorHAnsi"/>
          <w:b/>
          <w:bCs/>
          <w:color w:val="auto"/>
        </w:rPr>
        <w:t>Figure 5</w:t>
      </w:r>
      <w:r w:rsidR="00E80D5A" w:rsidRPr="008E5B92">
        <w:rPr>
          <w:rFonts w:asciiTheme="minorHAnsi" w:hAnsiTheme="minorHAnsi" w:cstheme="minorHAnsi"/>
          <w:b/>
          <w:bCs/>
          <w:color w:val="auto"/>
        </w:rPr>
        <w:t>:</w:t>
      </w:r>
      <w:r w:rsidRPr="008E5B92">
        <w:rPr>
          <w:rFonts w:asciiTheme="minorHAnsi" w:hAnsiTheme="minorHAnsi" w:cstheme="minorHAnsi"/>
          <w:b/>
          <w:bCs/>
          <w:color w:val="auto"/>
        </w:rPr>
        <w:t xml:space="preserve"> Raman spectra of two polymorphs of calcium carbonate</w:t>
      </w:r>
      <w:r w:rsidR="00833C81" w:rsidRPr="008E5B92">
        <w:rPr>
          <w:rFonts w:asciiTheme="minorHAnsi" w:hAnsiTheme="minorHAnsi" w:cstheme="minorHAnsi"/>
          <w:color w:val="auto"/>
        </w:rPr>
        <w:t xml:space="preserve">. </w:t>
      </w:r>
      <w:r w:rsidRPr="008E5B92">
        <w:rPr>
          <w:rFonts w:asciiTheme="minorHAnsi" w:hAnsiTheme="minorHAnsi" w:cstheme="minorHAnsi"/>
          <w:color w:val="auto"/>
        </w:rPr>
        <w:t>(</w:t>
      </w:r>
      <w:r w:rsidRPr="008153BF">
        <w:rPr>
          <w:rFonts w:asciiTheme="minorHAnsi" w:hAnsiTheme="minorHAnsi" w:cstheme="minorHAnsi"/>
          <w:b/>
          <w:color w:val="auto"/>
        </w:rPr>
        <w:t>A</w:t>
      </w:r>
      <w:r w:rsidRPr="008E5B92">
        <w:rPr>
          <w:rFonts w:asciiTheme="minorHAnsi" w:hAnsiTheme="minorHAnsi" w:cstheme="minorHAnsi"/>
          <w:color w:val="auto"/>
        </w:rPr>
        <w:t xml:space="preserve">) </w:t>
      </w:r>
      <w:r w:rsidR="008153BF" w:rsidRPr="008E5B92">
        <w:rPr>
          <w:rFonts w:asciiTheme="minorHAnsi" w:hAnsiTheme="minorHAnsi" w:cstheme="minorHAnsi"/>
          <w:color w:val="auto"/>
        </w:rPr>
        <w:t>Calcite</w:t>
      </w:r>
      <w:r w:rsidR="008153BF">
        <w:rPr>
          <w:rFonts w:asciiTheme="minorHAnsi" w:hAnsiTheme="minorHAnsi" w:cstheme="minorHAnsi"/>
          <w:color w:val="auto"/>
        </w:rPr>
        <w:t xml:space="preserve">. </w:t>
      </w:r>
      <w:r w:rsidR="008153BF" w:rsidRPr="008E5B92">
        <w:rPr>
          <w:rFonts w:asciiTheme="minorHAnsi" w:hAnsiTheme="minorHAnsi" w:cstheme="minorHAnsi"/>
          <w:color w:val="auto"/>
        </w:rPr>
        <w:t>(</w:t>
      </w:r>
      <w:r w:rsidR="008153BF" w:rsidRPr="008153BF">
        <w:rPr>
          <w:rFonts w:asciiTheme="minorHAnsi" w:hAnsiTheme="minorHAnsi" w:cstheme="minorHAnsi"/>
          <w:b/>
          <w:color w:val="auto"/>
        </w:rPr>
        <w:t>B</w:t>
      </w:r>
      <w:r w:rsidR="008153BF" w:rsidRPr="008E5B92">
        <w:rPr>
          <w:rFonts w:asciiTheme="minorHAnsi" w:hAnsiTheme="minorHAnsi" w:cstheme="minorHAnsi"/>
          <w:color w:val="auto"/>
        </w:rPr>
        <w:t>)</w:t>
      </w:r>
      <w:r w:rsidR="00B44D94">
        <w:rPr>
          <w:rFonts w:asciiTheme="minorHAnsi" w:hAnsiTheme="minorHAnsi" w:cstheme="minorHAnsi"/>
          <w:color w:val="auto"/>
        </w:rPr>
        <w:t xml:space="preserve"> </w:t>
      </w:r>
      <w:proofErr w:type="spellStart"/>
      <w:r w:rsidR="006E65D7">
        <w:rPr>
          <w:rFonts w:asciiTheme="minorHAnsi" w:hAnsiTheme="minorHAnsi" w:cstheme="minorHAnsi"/>
          <w:color w:val="auto"/>
        </w:rPr>
        <w:t>V</w:t>
      </w:r>
      <w:r w:rsidRPr="008E5B92">
        <w:rPr>
          <w:rFonts w:asciiTheme="minorHAnsi" w:hAnsiTheme="minorHAnsi" w:cstheme="minorHAnsi"/>
          <w:color w:val="auto"/>
        </w:rPr>
        <w:t>aterite</w:t>
      </w:r>
      <w:proofErr w:type="spellEnd"/>
      <w:r w:rsidRPr="008E5B92">
        <w:rPr>
          <w:rFonts w:asciiTheme="minorHAnsi" w:hAnsiTheme="minorHAnsi" w:cstheme="minorHAnsi"/>
          <w:color w:val="auto"/>
        </w:rPr>
        <w:t>.</w:t>
      </w:r>
    </w:p>
    <w:bookmarkEnd w:id="6"/>
    <w:p w14:paraId="3948BC4D" w14:textId="77777777" w:rsidR="00BA30A6" w:rsidRPr="008E5B92" w:rsidRDefault="00BA30A6" w:rsidP="008705B8">
      <w:pPr>
        <w:rPr>
          <w:rFonts w:asciiTheme="minorHAnsi" w:hAnsiTheme="minorHAnsi" w:cstheme="minorHAnsi"/>
          <w:color w:val="auto"/>
          <w:rtl/>
        </w:rPr>
      </w:pPr>
    </w:p>
    <w:p w14:paraId="75182EC3" w14:textId="0E59CD42" w:rsidR="00B32616" w:rsidRPr="008E5B92" w:rsidRDefault="004A0D97" w:rsidP="008705B8">
      <w:pPr>
        <w:rPr>
          <w:rFonts w:asciiTheme="minorHAnsi" w:hAnsiTheme="minorHAnsi" w:cstheme="minorHAnsi"/>
          <w:color w:val="auto"/>
        </w:rPr>
      </w:pPr>
      <w:bookmarkStart w:id="7" w:name="_Hlk536633600"/>
      <w:r w:rsidRPr="008E5B92">
        <w:rPr>
          <w:rFonts w:asciiTheme="minorHAnsi" w:hAnsiTheme="minorHAnsi" w:cstheme="minorHAnsi"/>
          <w:b/>
          <w:bCs/>
          <w:color w:val="auto"/>
        </w:rPr>
        <w:t>Figure 6</w:t>
      </w:r>
      <w:r w:rsidR="00E80D5A" w:rsidRPr="008E5B92">
        <w:rPr>
          <w:rFonts w:asciiTheme="minorHAnsi" w:hAnsiTheme="minorHAnsi" w:cstheme="minorHAnsi"/>
          <w:b/>
          <w:bCs/>
          <w:color w:val="auto"/>
        </w:rPr>
        <w:t>:</w:t>
      </w:r>
      <w:r w:rsidRPr="008E5B92">
        <w:rPr>
          <w:rFonts w:asciiTheme="minorHAnsi" w:hAnsiTheme="minorHAnsi" w:cstheme="minorHAnsi"/>
          <w:b/>
          <w:bCs/>
          <w:color w:val="auto"/>
        </w:rPr>
        <w:t xml:space="preserve"> </w:t>
      </w:r>
      <w:r w:rsidR="00EC7C1E">
        <w:rPr>
          <w:rFonts w:asciiTheme="minorHAnsi" w:hAnsiTheme="minorHAnsi" w:cstheme="minorHAnsi"/>
          <w:b/>
          <w:bCs/>
          <w:color w:val="auto"/>
        </w:rPr>
        <w:t>UV/vis a</w:t>
      </w:r>
      <w:r w:rsidRPr="008E5B92">
        <w:rPr>
          <w:rFonts w:asciiTheme="minorHAnsi" w:hAnsiTheme="minorHAnsi" w:cstheme="minorHAnsi"/>
          <w:b/>
          <w:bCs/>
          <w:color w:val="auto"/>
        </w:rPr>
        <w:t xml:space="preserve">bsorbance spectra of </w:t>
      </w:r>
      <w:proofErr w:type="spellStart"/>
      <w:r w:rsidRPr="008E5B92">
        <w:rPr>
          <w:rFonts w:asciiTheme="minorHAnsi" w:hAnsiTheme="minorHAnsi" w:cstheme="minorHAnsi"/>
          <w:b/>
          <w:bCs/>
          <w:color w:val="auto"/>
        </w:rPr>
        <w:t>TapA</w:t>
      </w:r>
      <w:proofErr w:type="spellEnd"/>
      <w:r w:rsidRPr="008E5B92">
        <w:rPr>
          <w:rFonts w:asciiTheme="minorHAnsi" w:hAnsiTheme="minorHAnsi" w:cstheme="minorHAnsi"/>
          <w:b/>
          <w:bCs/>
          <w:color w:val="auto"/>
        </w:rPr>
        <w:t xml:space="preserve"> (green) and a </w:t>
      </w:r>
      <w:r w:rsidR="00CC0C93">
        <w:rPr>
          <w:rFonts w:asciiTheme="minorHAnsi" w:hAnsiTheme="minorHAnsi" w:cstheme="minorHAnsi"/>
          <w:b/>
          <w:bCs/>
          <w:color w:val="auto"/>
        </w:rPr>
        <w:t>buffer solution (</w:t>
      </w:r>
      <w:r w:rsidR="00E2117E" w:rsidRPr="008E5B92">
        <w:rPr>
          <w:rFonts w:asciiTheme="minorHAnsi" w:hAnsiTheme="minorHAnsi" w:cstheme="minorHAnsi"/>
          <w:b/>
          <w:bCs/>
          <w:color w:val="auto"/>
        </w:rPr>
        <w:t>100 mM NaCl, 25 mM Tris pH 8.0</w:t>
      </w:r>
      <w:r w:rsidR="00D45D54">
        <w:rPr>
          <w:rFonts w:asciiTheme="minorHAnsi" w:hAnsiTheme="minorHAnsi" w:cstheme="minorHAnsi"/>
          <w:b/>
          <w:bCs/>
          <w:color w:val="auto"/>
        </w:rPr>
        <w:t xml:space="preserve">; </w:t>
      </w:r>
      <w:r w:rsidRPr="008E5B92">
        <w:rPr>
          <w:rFonts w:asciiTheme="minorHAnsi" w:hAnsiTheme="minorHAnsi" w:cstheme="minorHAnsi"/>
          <w:b/>
          <w:bCs/>
          <w:color w:val="auto"/>
        </w:rPr>
        <w:t>black)</w:t>
      </w:r>
      <w:r w:rsidR="008E5B92" w:rsidRPr="008E5B92">
        <w:rPr>
          <w:rFonts w:asciiTheme="minorHAnsi" w:hAnsiTheme="minorHAnsi" w:cstheme="minorHAnsi"/>
          <w:b/>
          <w:bCs/>
          <w:color w:val="auto"/>
        </w:rPr>
        <w:t>.</w:t>
      </w:r>
      <w:r w:rsidR="008E5B92" w:rsidRPr="008E5B92">
        <w:rPr>
          <w:rFonts w:asciiTheme="minorHAnsi" w:hAnsiTheme="minorHAnsi" w:cstheme="minorHAnsi"/>
          <w:color w:val="auto"/>
        </w:rPr>
        <w:t xml:space="preserve"> The absorbance was</w:t>
      </w:r>
      <w:r w:rsidR="00194DD9" w:rsidRPr="008E5B92">
        <w:rPr>
          <w:rFonts w:asciiTheme="minorHAnsi" w:hAnsiTheme="minorHAnsi" w:cstheme="minorHAnsi"/>
          <w:color w:val="auto"/>
        </w:rPr>
        <w:t xml:space="preserve"> used to calculate</w:t>
      </w:r>
      <w:r w:rsidRPr="008E5B92">
        <w:rPr>
          <w:rFonts w:asciiTheme="minorHAnsi" w:hAnsiTheme="minorHAnsi" w:cstheme="minorHAnsi"/>
          <w:color w:val="auto"/>
        </w:rPr>
        <w:t xml:space="preserve"> the concentration of </w:t>
      </w:r>
      <w:proofErr w:type="spellStart"/>
      <w:r w:rsidRPr="008E5B92">
        <w:rPr>
          <w:rFonts w:asciiTheme="minorHAnsi" w:hAnsiTheme="minorHAnsi" w:cstheme="minorHAnsi"/>
          <w:color w:val="auto"/>
        </w:rPr>
        <w:t>TapA</w:t>
      </w:r>
      <w:proofErr w:type="spellEnd"/>
      <w:r w:rsidRPr="008E5B92">
        <w:rPr>
          <w:rFonts w:asciiTheme="minorHAnsi" w:hAnsiTheme="minorHAnsi" w:cstheme="minorHAnsi"/>
          <w:color w:val="auto"/>
        </w:rPr>
        <w:t xml:space="preserve"> in the calcium carbonate crystals</w:t>
      </w:r>
      <w:r w:rsidR="00954D47" w:rsidRPr="008E5B92">
        <w:rPr>
          <w:rFonts w:asciiTheme="minorHAnsi" w:hAnsiTheme="minorHAnsi" w:cstheme="minorHAnsi"/>
          <w:color w:val="auto"/>
        </w:rPr>
        <w:t xml:space="preserve">, following </w:t>
      </w:r>
      <w:r w:rsidR="00FF74DA">
        <w:rPr>
          <w:rFonts w:asciiTheme="minorHAnsi" w:hAnsiTheme="minorHAnsi" w:cstheme="minorHAnsi"/>
          <w:color w:val="auto"/>
        </w:rPr>
        <w:t>their</w:t>
      </w:r>
      <w:r w:rsidR="00954D47" w:rsidRPr="008E5B92">
        <w:rPr>
          <w:rFonts w:asciiTheme="minorHAnsi" w:hAnsiTheme="minorHAnsi" w:cstheme="minorHAnsi"/>
          <w:color w:val="auto"/>
        </w:rPr>
        <w:t xml:space="preserve"> dissolution in acid</w:t>
      </w:r>
      <w:r w:rsidRPr="008E5B92">
        <w:rPr>
          <w:rFonts w:asciiTheme="minorHAnsi" w:hAnsiTheme="minorHAnsi" w:cstheme="minorHAnsi"/>
          <w:color w:val="auto"/>
        </w:rPr>
        <w:t>.</w:t>
      </w:r>
    </w:p>
    <w:bookmarkEnd w:id="2"/>
    <w:bookmarkEnd w:id="7"/>
    <w:p w14:paraId="3AE7531F" w14:textId="77777777" w:rsidR="00494896" w:rsidRDefault="00494896" w:rsidP="008705B8">
      <w:pPr>
        <w:rPr>
          <w:rFonts w:asciiTheme="minorHAnsi" w:hAnsiTheme="minorHAnsi" w:cstheme="minorHAnsi"/>
          <w:color w:val="808080" w:themeColor="background1" w:themeShade="80"/>
        </w:rPr>
      </w:pPr>
    </w:p>
    <w:p w14:paraId="64B8CF78" w14:textId="0E35A428" w:rsidR="006305D7" w:rsidRPr="008E5B92" w:rsidRDefault="006305D7" w:rsidP="008705B8">
      <w:pPr>
        <w:rPr>
          <w:rFonts w:asciiTheme="minorHAnsi" w:hAnsiTheme="minorHAnsi" w:cstheme="minorHAnsi"/>
          <w:b/>
          <w:color w:val="auto"/>
        </w:rPr>
      </w:pPr>
      <w:r w:rsidRPr="008E5B92">
        <w:rPr>
          <w:rFonts w:asciiTheme="minorHAnsi" w:hAnsiTheme="minorHAnsi" w:cstheme="minorHAnsi"/>
          <w:b/>
          <w:color w:val="auto"/>
        </w:rPr>
        <w:t>DISCUSSION</w:t>
      </w:r>
      <w:r w:rsidRPr="008E5B92">
        <w:rPr>
          <w:rFonts w:asciiTheme="minorHAnsi" w:hAnsiTheme="minorHAnsi" w:cstheme="minorHAnsi"/>
          <w:b/>
          <w:bCs/>
          <w:color w:val="auto"/>
        </w:rPr>
        <w:t xml:space="preserve">: </w:t>
      </w:r>
    </w:p>
    <w:p w14:paraId="2F44FEFA" w14:textId="5D9ADB55" w:rsidR="008B422D" w:rsidRPr="00274AEE" w:rsidRDefault="008B422D" w:rsidP="008705B8">
      <w:pPr>
        <w:rPr>
          <w:rFonts w:asciiTheme="minorHAnsi" w:hAnsiTheme="minorHAnsi" w:cstheme="minorHAnsi"/>
          <w:color w:val="auto"/>
        </w:rPr>
      </w:pPr>
      <w:r w:rsidRPr="008E5B92">
        <w:rPr>
          <w:rFonts w:asciiTheme="minorHAnsi" w:hAnsiTheme="minorHAnsi" w:cstheme="minorHAnsi"/>
          <w:color w:val="auto"/>
        </w:rPr>
        <w:t xml:space="preserve">The method described here is aimed at </w:t>
      </w:r>
      <w:r w:rsidR="00274AEE">
        <w:rPr>
          <w:rFonts w:asciiTheme="minorHAnsi" w:hAnsiTheme="minorHAnsi" w:cstheme="minorHAnsi"/>
          <w:color w:val="auto"/>
        </w:rPr>
        <w:t xml:space="preserve">forming calcium carbonate crystals in the presence of organic additives and </w:t>
      </w:r>
      <w:r w:rsidRPr="008E5B92">
        <w:rPr>
          <w:rFonts w:asciiTheme="minorHAnsi" w:hAnsiTheme="minorHAnsi" w:cstheme="minorHAnsi"/>
          <w:color w:val="auto"/>
        </w:rPr>
        <w:t xml:space="preserve">evaluating the effect of organic biopolymers on the morphology and structure of calcium carbonate crystals in vitro. The method is based on the comparison of the crystals </w:t>
      </w:r>
      <w:r w:rsidRPr="00274AEE">
        <w:rPr>
          <w:rFonts w:asciiTheme="minorHAnsi" w:hAnsiTheme="minorHAnsi" w:cstheme="minorHAnsi"/>
          <w:color w:val="auto"/>
        </w:rPr>
        <w:t xml:space="preserve">formed in the presence of the organic additives to the calcite crystals formed in the control experiment. We have shown how to </w:t>
      </w:r>
      <w:r w:rsidR="00E949AA" w:rsidRPr="00274AEE">
        <w:rPr>
          <w:rFonts w:asciiTheme="minorHAnsi" w:hAnsiTheme="minorHAnsi" w:cstheme="minorHAnsi"/>
          <w:color w:val="auto"/>
        </w:rPr>
        <w:t xml:space="preserve">use the diffusion method to </w:t>
      </w:r>
      <w:r w:rsidRPr="00274AEE">
        <w:rPr>
          <w:rFonts w:asciiTheme="minorHAnsi" w:hAnsiTheme="minorHAnsi" w:cstheme="minorHAnsi"/>
          <w:color w:val="auto"/>
        </w:rPr>
        <w:t>form the calcium carbonate crystals</w:t>
      </w:r>
      <w:r w:rsidR="00E949AA" w:rsidRPr="00274AEE">
        <w:rPr>
          <w:rFonts w:asciiTheme="minorHAnsi" w:hAnsiTheme="minorHAnsi" w:cstheme="minorHAnsi"/>
          <w:color w:val="auto"/>
        </w:rPr>
        <w:t>,</w:t>
      </w:r>
      <w:r w:rsidRPr="00274AEE">
        <w:rPr>
          <w:rFonts w:asciiTheme="minorHAnsi" w:hAnsiTheme="minorHAnsi" w:cstheme="minorHAnsi"/>
          <w:color w:val="auto"/>
        </w:rPr>
        <w:t xml:space="preserve"> how to characterize their morphology using </w:t>
      </w:r>
      <w:r w:rsidR="00A42BBF" w:rsidRPr="00274AEE">
        <w:rPr>
          <w:rFonts w:asciiTheme="minorHAnsi" w:hAnsiTheme="minorHAnsi" w:cstheme="minorHAnsi"/>
          <w:color w:val="auto"/>
        </w:rPr>
        <w:t xml:space="preserve">optical and electron </w:t>
      </w:r>
      <w:r w:rsidRPr="00274AEE">
        <w:rPr>
          <w:rFonts w:asciiTheme="minorHAnsi" w:hAnsiTheme="minorHAnsi" w:cstheme="minorHAnsi"/>
          <w:color w:val="auto"/>
        </w:rPr>
        <w:t xml:space="preserve">microscopy, how to characterize their structure using Raman spectroscopy, and how to determine the organic content (weight/weight percentage) </w:t>
      </w:r>
      <w:r w:rsidR="00745DA6" w:rsidRPr="00274AEE">
        <w:rPr>
          <w:rFonts w:asciiTheme="minorHAnsi" w:hAnsiTheme="minorHAnsi" w:cstheme="minorHAnsi"/>
          <w:color w:val="auto"/>
        </w:rPr>
        <w:t>of</w:t>
      </w:r>
      <w:r w:rsidRPr="00274AEE">
        <w:rPr>
          <w:rFonts w:asciiTheme="minorHAnsi" w:hAnsiTheme="minorHAnsi" w:cstheme="minorHAnsi"/>
          <w:color w:val="auto"/>
        </w:rPr>
        <w:t xml:space="preserve"> the crystals.</w:t>
      </w:r>
    </w:p>
    <w:p w14:paraId="0F298B89" w14:textId="77777777" w:rsidR="000B1B26" w:rsidRDefault="000B1B26" w:rsidP="008705B8">
      <w:pPr>
        <w:rPr>
          <w:rFonts w:asciiTheme="minorHAnsi" w:hAnsiTheme="minorHAnsi" w:cstheme="minorHAnsi"/>
          <w:color w:val="auto"/>
        </w:rPr>
      </w:pPr>
    </w:p>
    <w:p w14:paraId="04F68282" w14:textId="7D27F281" w:rsidR="008B422D" w:rsidRPr="008E5B92" w:rsidRDefault="008B422D" w:rsidP="008705B8">
      <w:pPr>
        <w:rPr>
          <w:rFonts w:asciiTheme="minorHAnsi" w:hAnsiTheme="minorHAnsi" w:cstheme="minorHAnsi"/>
          <w:color w:val="auto"/>
        </w:rPr>
      </w:pPr>
      <w:r w:rsidRPr="00274AEE">
        <w:rPr>
          <w:rFonts w:asciiTheme="minorHAnsi" w:hAnsiTheme="minorHAnsi" w:cstheme="minorHAnsi"/>
          <w:color w:val="auto"/>
        </w:rPr>
        <w:t xml:space="preserve">We described the protocol that we have used to evaluate the effect of a bacterial extracellular protein, </w:t>
      </w:r>
      <w:proofErr w:type="spellStart"/>
      <w:r w:rsidRPr="00274AEE">
        <w:rPr>
          <w:rFonts w:asciiTheme="minorHAnsi" w:hAnsiTheme="minorHAnsi" w:cstheme="minorHAnsi"/>
          <w:color w:val="auto"/>
        </w:rPr>
        <w:t>TapA</w:t>
      </w:r>
      <w:proofErr w:type="spellEnd"/>
      <w:r w:rsidR="00A42BBF">
        <w:rPr>
          <w:rFonts w:asciiTheme="minorHAnsi" w:hAnsiTheme="minorHAnsi" w:cstheme="minorHAnsi"/>
          <w:color w:val="auto"/>
        </w:rPr>
        <w:t>,</w:t>
      </w:r>
      <w:r w:rsidRPr="00274AEE">
        <w:rPr>
          <w:rFonts w:asciiTheme="minorHAnsi" w:hAnsiTheme="minorHAnsi" w:cstheme="minorHAnsi"/>
          <w:color w:val="auto"/>
        </w:rPr>
        <w:t xml:space="preserve"> on the morphology and structure of calcium carbonate, but the protocol can b</w:t>
      </w:r>
      <w:r w:rsidR="006C709B" w:rsidRPr="00274AEE">
        <w:rPr>
          <w:rFonts w:asciiTheme="minorHAnsi" w:hAnsiTheme="minorHAnsi" w:cstheme="minorHAnsi"/>
          <w:color w:val="auto"/>
        </w:rPr>
        <w:t>e expended to any other polymer</w:t>
      </w:r>
      <w:r w:rsidR="001435C7">
        <w:rPr>
          <w:rFonts w:asciiTheme="minorHAnsi" w:hAnsiTheme="minorHAnsi" w:cstheme="minorHAnsi"/>
          <w:color w:val="auto"/>
        </w:rPr>
        <w:t xml:space="preserve"> that is</w:t>
      </w:r>
      <w:r w:rsidRPr="00274AEE">
        <w:rPr>
          <w:rFonts w:asciiTheme="minorHAnsi" w:hAnsiTheme="minorHAnsi" w:cstheme="minorHAnsi"/>
          <w:color w:val="auto"/>
        </w:rPr>
        <w:t xml:space="preserve"> biologically purified or synthesized. In addition to the effect of a single biopolymer, this method can be used with mixtures of biopolymers in order to evaluate any mutuality between different polymers in their effect on calcium carbonate precipitation. </w:t>
      </w:r>
      <w:r w:rsidR="00274AEE">
        <w:rPr>
          <w:rFonts w:asciiTheme="minorHAnsi" w:hAnsiTheme="minorHAnsi" w:cstheme="minorHAnsi"/>
          <w:color w:val="auto"/>
        </w:rPr>
        <w:t>W</w:t>
      </w:r>
      <w:r w:rsidRPr="00274AEE">
        <w:rPr>
          <w:rFonts w:asciiTheme="minorHAnsi" w:hAnsiTheme="minorHAnsi" w:cstheme="minorHAnsi"/>
          <w:color w:val="auto"/>
        </w:rPr>
        <w:t>e have limited the experimental set</w:t>
      </w:r>
      <w:r w:rsidR="00611B87">
        <w:rPr>
          <w:rFonts w:asciiTheme="minorHAnsi" w:hAnsiTheme="minorHAnsi" w:cstheme="minorHAnsi"/>
          <w:color w:val="auto"/>
        </w:rPr>
        <w:t>-</w:t>
      </w:r>
      <w:r w:rsidRPr="00274AEE">
        <w:rPr>
          <w:rFonts w:asciiTheme="minorHAnsi" w:hAnsiTheme="minorHAnsi" w:cstheme="minorHAnsi"/>
          <w:color w:val="auto"/>
        </w:rPr>
        <w:t xml:space="preserve">up to </w:t>
      </w:r>
      <w:r w:rsidR="00611B87">
        <w:rPr>
          <w:rFonts w:asciiTheme="minorHAnsi" w:hAnsiTheme="minorHAnsi" w:cstheme="minorHAnsi"/>
          <w:color w:val="auto"/>
        </w:rPr>
        <w:t xml:space="preserve">a </w:t>
      </w:r>
      <w:r w:rsidRPr="00274AEE">
        <w:rPr>
          <w:rFonts w:asciiTheme="minorHAnsi" w:hAnsiTheme="minorHAnsi" w:cstheme="minorHAnsi"/>
          <w:color w:val="auto"/>
        </w:rPr>
        <w:t>96</w:t>
      </w:r>
      <w:r w:rsidR="00611B87">
        <w:rPr>
          <w:rFonts w:asciiTheme="minorHAnsi" w:hAnsiTheme="minorHAnsi" w:cstheme="minorHAnsi"/>
          <w:color w:val="auto"/>
        </w:rPr>
        <w:t>-</w:t>
      </w:r>
      <w:r w:rsidRPr="00274AEE">
        <w:rPr>
          <w:rFonts w:asciiTheme="minorHAnsi" w:hAnsiTheme="minorHAnsi" w:cstheme="minorHAnsi"/>
          <w:color w:val="auto"/>
        </w:rPr>
        <w:t>well</w:t>
      </w:r>
      <w:r w:rsidR="00611B87">
        <w:rPr>
          <w:rFonts w:asciiTheme="minorHAnsi" w:hAnsiTheme="minorHAnsi" w:cstheme="minorHAnsi"/>
          <w:color w:val="auto"/>
        </w:rPr>
        <w:t xml:space="preserve"> </w:t>
      </w:r>
      <w:r w:rsidRPr="00274AEE">
        <w:rPr>
          <w:rFonts w:asciiTheme="minorHAnsi" w:hAnsiTheme="minorHAnsi" w:cstheme="minorHAnsi"/>
          <w:color w:val="auto"/>
        </w:rPr>
        <w:t>plate</w:t>
      </w:r>
      <w:r w:rsidR="00611B87">
        <w:rPr>
          <w:rFonts w:asciiTheme="minorHAnsi" w:hAnsiTheme="minorHAnsi" w:cstheme="minorHAnsi"/>
          <w:color w:val="auto"/>
        </w:rPr>
        <w:t>;</w:t>
      </w:r>
      <w:r w:rsidRPr="00274AEE">
        <w:rPr>
          <w:rFonts w:asciiTheme="minorHAnsi" w:hAnsiTheme="minorHAnsi" w:cstheme="minorHAnsi"/>
          <w:color w:val="auto"/>
        </w:rPr>
        <w:t xml:space="preserve"> however</w:t>
      </w:r>
      <w:r w:rsidR="00611B87">
        <w:rPr>
          <w:rFonts w:asciiTheme="minorHAnsi" w:hAnsiTheme="minorHAnsi" w:cstheme="minorHAnsi"/>
          <w:color w:val="auto"/>
        </w:rPr>
        <w:t>,</w:t>
      </w:r>
      <w:r w:rsidRPr="00274AEE">
        <w:rPr>
          <w:rFonts w:asciiTheme="minorHAnsi" w:hAnsiTheme="minorHAnsi" w:cstheme="minorHAnsi"/>
          <w:color w:val="auto"/>
        </w:rPr>
        <w:t xml:space="preserve"> any other set</w:t>
      </w:r>
      <w:r w:rsidR="00634FBC">
        <w:rPr>
          <w:rFonts w:asciiTheme="minorHAnsi" w:hAnsiTheme="minorHAnsi" w:cstheme="minorHAnsi"/>
          <w:color w:val="auto"/>
        </w:rPr>
        <w:t>-</w:t>
      </w:r>
      <w:r w:rsidRPr="00274AEE">
        <w:rPr>
          <w:rFonts w:asciiTheme="minorHAnsi" w:hAnsiTheme="minorHAnsi" w:cstheme="minorHAnsi"/>
          <w:color w:val="auto"/>
        </w:rPr>
        <w:t>up where calcium carbonate solutions are</w:t>
      </w:r>
      <w:r w:rsidRPr="008E5B92">
        <w:rPr>
          <w:rFonts w:asciiTheme="minorHAnsi" w:hAnsiTheme="minorHAnsi" w:cstheme="minorHAnsi"/>
          <w:color w:val="auto"/>
        </w:rPr>
        <w:t xml:space="preserve"> positioned </w:t>
      </w:r>
      <w:r w:rsidR="00634FBC">
        <w:rPr>
          <w:rFonts w:asciiTheme="minorHAnsi" w:hAnsiTheme="minorHAnsi" w:cstheme="minorHAnsi"/>
          <w:color w:val="auto"/>
        </w:rPr>
        <w:t xml:space="preserve">and </w:t>
      </w:r>
      <w:r w:rsidRPr="008E5B92">
        <w:rPr>
          <w:rFonts w:asciiTheme="minorHAnsi" w:hAnsiTheme="minorHAnsi" w:cstheme="minorHAnsi"/>
          <w:color w:val="auto"/>
        </w:rPr>
        <w:t>physical</w:t>
      </w:r>
      <w:r w:rsidR="00634FBC">
        <w:rPr>
          <w:rFonts w:asciiTheme="minorHAnsi" w:hAnsiTheme="minorHAnsi" w:cstheme="minorHAnsi"/>
          <w:color w:val="auto"/>
        </w:rPr>
        <w:t>ly</w:t>
      </w:r>
      <w:r w:rsidRPr="008E5B92">
        <w:rPr>
          <w:rFonts w:asciiTheme="minorHAnsi" w:hAnsiTheme="minorHAnsi" w:cstheme="minorHAnsi"/>
          <w:color w:val="auto"/>
        </w:rPr>
        <w:t xml:space="preserve"> separat</w:t>
      </w:r>
      <w:r w:rsidR="00634FBC">
        <w:rPr>
          <w:rFonts w:asciiTheme="minorHAnsi" w:hAnsiTheme="minorHAnsi" w:cstheme="minorHAnsi"/>
          <w:color w:val="auto"/>
        </w:rPr>
        <w:t>ed</w:t>
      </w:r>
      <w:r w:rsidRPr="008E5B92">
        <w:rPr>
          <w:rFonts w:asciiTheme="minorHAnsi" w:hAnsiTheme="minorHAnsi" w:cstheme="minorHAnsi"/>
          <w:color w:val="auto"/>
        </w:rPr>
        <w:t xml:space="preserve"> from the </w:t>
      </w:r>
      <w:r w:rsidRPr="008E5B92">
        <w:rPr>
          <w:rFonts w:asciiTheme="minorHAnsi" w:hAnsiTheme="minorHAnsi" w:cstheme="minorHAnsi"/>
          <w:color w:val="auto"/>
        </w:rPr>
        <w:lastRenderedPageBreak/>
        <w:t>ammonium carbonate source</w:t>
      </w:r>
      <w:r w:rsidR="00C130C8">
        <w:rPr>
          <w:rFonts w:asciiTheme="minorHAnsi" w:hAnsiTheme="minorHAnsi" w:cstheme="minorHAnsi"/>
          <w:color w:val="auto"/>
        </w:rPr>
        <w:t xml:space="preserve"> (i.e., </w:t>
      </w:r>
      <w:r w:rsidR="00C130C8" w:rsidRPr="008E5B92">
        <w:rPr>
          <w:rFonts w:asciiTheme="minorHAnsi" w:hAnsiTheme="minorHAnsi" w:cstheme="minorHAnsi"/>
          <w:color w:val="auto"/>
        </w:rPr>
        <w:t>the solutions and powder are placed in a sealed vessel</w:t>
      </w:r>
      <w:r w:rsidR="00C130C8">
        <w:rPr>
          <w:rFonts w:asciiTheme="minorHAnsi" w:hAnsiTheme="minorHAnsi" w:cstheme="minorHAnsi"/>
          <w:color w:val="auto"/>
        </w:rPr>
        <w:t>)</w:t>
      </w:r>
      <w:r w:rsidRPr="008E5B92">
        <w:rPr>
          <w:rFonts w:asciiTheme="minorHAnsi" w:hAnsiTheme="minorHAnsi" w:cstheme="minorHAnsi"/>
          <w:color w:val="auto"/>
        </w:rPr>
        <w:t xml:space="preserve">, </w:t>
      </w:r>
      <w:r w:rsidR="00C93F23">
        <w:rPr>
          <w:rFonts w:asciiTheme="minorHAnsi" w:hAnsiTheme="minorHAnsi" w:cstheme="minorHAnsi"/>
          <w:color w:val="auto"/>
        </w:rPr>
        <w:t>is</w:t>
      </w:r>
      <w:r w:rsidRPr="008E5B92">
        <w:rPr>
          <w:rFonts w:asciiTheme="minorHAnsi" w:hAnsiTheme="minorHAnsi" w:cstheme="minorHAnsi"/>
          <w:color w:val="auto"/>
        </w:rPr>
        <w:t xml:space="preserve"> possible. Typical vessels used are multi-well plates</w:t>
      </w:r>
      <w:r w:rsidR="002C3D49">
        <w:rPr>
          <w:rFonts w:asciiTheme="minorHAnsi" w:hAnsiTheme="minorHAnsi" w:cstheme="minorHAnsi"/>
          <w:color w:val="auto"/>
        </w:rPr>
        <w:t xml:space="preserve"> and a </w:t>
      </w:r>
      <w:r w:rsidR="002C3D49" w:rsidRPr="007941CC">
        <w:rPr>
          <w:rFonts w:asciiTheme="minorHAnsi" w:hAnsiTheme="minorHAnsi" w:cstheme="minorHAnsi"/>
          <w:color w:val="auto"/>
        </w:rPr>
        <w:t>typical</w:t>
      </w:r>
      <w:r w:rsidR="008C6003">
        <w:rPr>
          <w:rFonts w:asciiTheme="minorHAnsi" w:hAnsiTheme="minorHAnsi" w:cstheme="minorHAnsi"/>
          <w:color w:val="auto"/>
        </w:rPr>
        <w:t xml:space="preserve"> </w:t>
      </w:r>
      <w:r w:rsidR="006E23F4" w:rsidRPr="007941CC">
        <w:rPr>
          <w:rFonts w:asciiTheme="minorHAnsi" w:hAnsiTheme="minorHAnsi" w:cstheme="minorHAnsi"/>
          <w:color w:val="auto"/>
        </w:rPr>
        <w:t xml:space="preserve">concentration range </w:t>
      </w:r>
      <w:r w:rsidR="008070BA">
        <w:rPr>
          <w:rFonts w:asciiTheme="minorHAnsi" w:hAnsiTheme="minorHAnsi" w:cstheme="minorHAnsi"/>
          <w:color w:val="auto"/>
        </w:rPr>
        <w:t xml:space="preserve">of </w:t>
      </w:r>
      <w:r w:rsidR="006E23F4" w:rsidRPr="007941CC">
        <w:rPr>
          <w:rFonts w:asciiTheme="minorHAnsi" w:hAnsiTheme="minorHAnsi" w:cstheme="minorHAnsi"/>
          <w:color w:val="auto"/>
        </w:rPr>
        <w:t>10</w:t>
      </w:r>
      <w:r w:rsidR="008070BA">
        <w:rPr>
          <w:rFonts w:asciiTheme="minorHAnsi" w:hAnsiTheme="minorHAnsi" w:cstheme="minorHAnsi"/>
          <w:color w:val="auto"/>
        </w:rPr>
        <w:t>−</w:t>
      </w:r>
      <w:r w:rsidR="006E23F4" w:rsidRPr="007941CC">
        <w:rPr>
          <w:rFonts w:asciiTheme="minorHAnsi" w:hAnsiTheme="minorHAnsi" w:cstheme="minorHAnsi"/>
          <w:color w:val="auto"/>
        </w:rPr>
        <w:t>50 mM is used for</w:t>
      </w:r>
      <w:r w:rsidR="002C3D49" w:rsidRPr="007941CC">
        <w:rPr>
          <w:rFonts w:asciiTheme="minorHAnsi" w:hAnsiTheme="minorHAnsi" w:cstheme="minorHAnsi"/>
          <w:color w:val="auto"/>
        </w:rPr>
        <w:t xml:space="preserve"> an</w:t>
      </w:r>
      <w:r w:rsidR="006E23F4" w:rsidRPr="007941CC">
        <w:rPr>
          <w:rFonts w:asciiTheme="minorHAnsi" w:hAnsiTheme="minorHAnsi" w:cstheme="minorHAnsi"/>
          <w:color w:val="auto"/>
        </w:rPr>
        <w:t xml:space="preserve"> experimental set-up</w:t>
      </w:r>
      <w:r w:rsidR="002C3D49" w:rsidRPr="007941CC">
        <w:rPr>
          <w:rFonts w:asciiTheme="minorHAnsi" w:hAnsiTheme="minorHAnsi" w:cstheme="minorHAnsi"/>
          <w:color w:val="auto"/>
        </w:rPr>
        <w:t xml:space="preserve"> with 96-well plates</w:t>
      </w:r>
      <w:r w:rsidR="006E23F4" w:rsidRPr="007941CC">
        <w:rPr>
          <w:rFonts w:asciiTheme="minorHAnsi" w:hAnsiTheme="minorHAnsi" w:cstheme="minorHAnsi"/>
          <w:color w:val="auto"/>
        </w:rPr>
        <w:fldChar w:fldCharType="begin">
          <w:fldData xml:space="preserve">PEVuZE5vdGU+PENpdGU+PEF1dGhvcj5Qb2xpdGk8L0F1dGhvcj48WWVhcj4yMDA3PC9ZZWFyPjxS
ZWNOdW0+NzU8L1JlY051bT48RGlzcGxheVRleHQ+PHN0eWxlIGZhY2U9InN1cGVyc2NyaXB0Ij4x
MCwxNiwyMzwvc3R5bGU+PC9EaXNwbGF5VGV4dD48cmVjb3JkPjxyZWMtbnVtYmVyPjc1PC9yZWMt
bnVtYmVyPjxmb3JlaWduLWtleXM+PGtleSBhcHA9IkVOIiBkYi1pZD0id3BzdnR0dmV4cjkyMjRl
c3oybzUyMmRzOXZ0cGZ2dGE5MDBkIiB0aW1lc3RhbXA9IjE1NDUxNDc4MzEiPjc1PC9rZXk+PC9m
b3JlaWduLWtleXM+PHJlZi10eXBlIG5hbWU9IkpvdXJuYWwgQXJ0aWNsZSI+MTc8L3JlZi10eXBl
Pjxjb250cmlidXRvcnM+PGF1dGhvcnM+PGF1dGhvcj5Qb2xpdGksIFlhZWw8L2F1dGhvcj48YXV0
aG9yPk1haGFtaWQsIEp1bGlhPC9hdXRob3I+PGF1dGhvcj5Hb2xkYmVyZywgSGFydmV5PC9hdXRo
b3I+PGF1dGhvcj5XZWluZXIsIFN0ZXZlPC9hdXRob3I+PGF1dGhvcj5BZGRhZGksIExpYTwvYXV0
aG9yPjwvYXV0aG9ycz48L2NvbnRyaWJ1dG9ycz48dGl0bGVzPjx0aXRsZT5Bc3ByaWNoIG1vbGx1
c2sgc2hlbGwgcHJvdGVpbjogaW4gdml0cm8gZXhwZXJpbWVudHMgYWltZWQgYXQgZWx1Y2lkYXRp
bmcgZnVuY3Rpb24gaW4gQ2FDTzMgY3J5c3RhbGxpemF0aW9uPC90aXRsZT48c2Vjb25kYXJ5LXRp
dGxlPkNyeXN0RW5nQ29tbTwvc2Vjb25kYXJ5LXRpdGxlPjwvdGl0bGVzPjxwZXJpb2RpY2FsPjxm
dWxsLXRpdGxlPkNyeXN0RW5nQ29tbTwvZnVsbC10aXRsZT48L3BlcmlvZGljYWw+PHBhZ2VzPjEx
NzEtMTE3NzwvcGFnZXM+PHZvbHVtZT45PC92b2x1bWU+PG51bWJlcj4xMjwvbnVtYmVyPjxkYXRl
cz48eWVhcj4yMDA3PC95ZWFyPjwvZGF0ZXM+PHB1Ymxpc2hlcj5UaGUgUm95YWwgU29jaWV0eSBv
ZiBDaGVtaXN0cnk8L3B1Ymxpc2hlcj48d29yay10eXBlPjEwLjEwMzkvQjcwOTc0OUI8L3dvcmst
dHlwZT48dXJscz48cmVsYXRlZC11cmxzPjx1cmw+aHR0cDovL2R4LmRvaS5vcmcvMTAuMTAzOS9C
NzA5NzQ5QjwvdXJsPjwvcmVsYXRlZC11cmxzPjwvdXJscz48ZWxlY3Ryb25pYy1yZXNvdXJjZS1u
dW0+MTAuMTAzOS9CNzA5NzQ5QjwvZWxlY3Ryb25pYy1yZXNvdXJjZS1udW0+PC9yZWNvcmQ+PC9D
aXRlPjxDaXRlPjxBdXRob3I+WWFtYW1vdG88L0F1dGhvcj48WWVhcj4yMDEwPC9ZZWFyPjxSZWNO
dW0+ODU8L1JlY051bT48cmVjb3JkPjxyZWMtbnVtYmVyPjg1PC9yZWMtbnVtYmVyPjxmb3JlaWdu
LWtleXM+PGtleSBhcHA9IkVOIiBkYi1pZD0id3BzdnR0dmV4cjkyMjRlc3oybzUyMmRzOXZ0cGZ2
dGE5MDBkIiB0aW1lc3RhbXA9IjE1NDU3NTgxNTkiPjg1PC9rZXk+PC9mb3JlaWduLWtleXM+PHJl
Zi10eXBlIG5hbWU9IkpvdXJuYWwgQXJ0aWNsZSI+MTc8L3JlZi10eXBlPjxjb250cmlidXRvcnM+
PGF1dGhvcnM+PGF1dGhvcj5ZYW1hbW90bywgWXV5YTwvYXV0aG9yPjxhdXRob3I+TmlzaGltdXJh
LCBUYXRzdXlhPC9hdXRob3I+PGF1dGhvcj5TYWl0bywgVHN1Z3V5dWtpPC9hdXRob3I+PGF1dGhv
cj5LYXRvLCBUYWthc2hpPC9hdXRob3I+PC9hdXRob3JzPjwvY29udHJpYnV0b3JzPjx0aXRsZXM+
PHRpdGxlPkNhQ08zL2NoaXRpbi13aGlza2VyIGh5YnJpZHM6IGZvcm1hdGlvbiBvZiBDYUNPMyBj
cnlzdGFscyBpbiBjaGl0aW4tYmFzZWQgbGlxdWlkLWNyeXN0YWxsaW5lIHN1c3BlbnNpb248L3Rp
dGxlPjxzZWNvbmRhcnktdGl0bGU+UG9seW1lciBKb3VybmFsPC9zZWNvbmRhcnktdGl0bGU+PC90
aXRsZXM+PHBlcmlvZGljYWw+PGZ1bGwtdGl0bGU+UG9seW1lciBKb3VybmFsPC9mdWxsLXRpdGxl
PjwvcGVyaW9kaWNhbD48cGFnZXM+NTgzPC9wYWdlcz48dm9sdW1lPjQyPC92b2x1bWU+PGRhdGVz
Pjx5ZWFyPjIwMTA8L3llYXI+PHB1Yi1kYXRlcz48ZGF0ZT4wNS8wNS9vbmxpbmU8L2RhdGU+PC9w
dWItZGF0ZXM+PC9kYXRlcz48cHVibGlzaGVyPlRoZSBzb2NpZXR5IG9mIFBvbHltZXIgU2NpZW5j
ZSwgSmFwYW48L3B1Ymxpc2hlcj48d29yay10eXBlPk9yaWdpbmFsIEFydGljbGU8L3dvcmstdHlw
ZT48dXJscz48cmVsYXRlZC11cmxzPjx1cmw+aHR0cHM6Ly9kb2kub3JnLzEwLjEwMzgvcGouMjAx
MC4zMjwvdXJsPjwvcmVsYXRlZC11cmxzPjwvdXJscz48ZWxlY3Ryb25pYy1yZXNvdXJjZS1udW0+
MTAuMTAzOC9wai4yMDEwLjMyJiN4RDtodHRwczovL3d3dy5uYXR1cmUuY29tL2FydGljbGVzL3Bq
MjAxMDMyI3N1cHBsZW1lbnRhcnktaW5mb3JtYXRpb248L2VsZWN0cm9uaWMtcmVzb3VyY2UtbnVt
PjwvcmVjb3JkPjwvQ2l0ZT48Q2l0ZT48QXV0aG9yPkF6dWxheTwvQXV0aG9yPjxZZWFyPjIwMTg8
L1llYXI+PFJlY051bT43NzwvUmVjTnVtPjxyZWNvcmQ+PHJlYy1udW1iZXI+Nzc8L3JlYy1udW1i
ZXI+PGZvcmVpZ24ta2V5cz48a2V5IGFwcD0iRU4iIGRiLWlkPSJ3cHN2dHR2ZXhyOTIyNGVzejJv
NTIyZHM5dnRwZnZ0YTkwMGQiIHRpbWVzdGFtcD0iMTU0NTE0OTM4OSI+Nzc8L2tleT48L2ZvcmVp
Z24ta2V5cz48cmVmLXR5cGUgbmFtZT0iSm91cm5hbCBBcnRpY2xlIj4xNzwvcmVmLXR5cGU+PGNv
bnRyaWJ1dG9ycz48YXV0aG9ycz48YXV0aG9yPkF6dWxheSwgRGF2aWQgTi48L2F1dGhvcj48YXV0
aG9yPkFiYmFzaSwgUmF6YW48L2F1dGhvcj48YXV0aG9yPkJlbiBTaW1ob24gS3RvcnphLCBJbGFu
aXQ8L2F1dGhvcj48YXV0aG9yPlJlbWVubmlrLCBTZXJnZWk8L2F1dGhvcj48YXV0aG9yPlJlZGR5
IE0sIEFtYXJlbmRhcjwvYXV0aG9yPjxhdXRob3I+Q2hhaSwgTGlyYXo8L2F1dGhvcj48L2F1dGhv
cnM+PC9jb250cmlidXRvcnM+PHRpdGxlcz48dGl0bGU+QmlvcG9seW1lcnMgZnJvbSBhIEJhY3Rl
cmlhbCBFeHRyYWNlbGx1bGFyIE1hdHJpeCBBZmZlY3QgdGhlIE1vcnBob2xvZ3kgYW5kIFN0cnVj
dHVyZSBvZiBDYWxjaXVtIENhcmJvbmF0ZSBDcnlzdGFsczwvdGl0bGU+PHNlY29uZGFyeS10aXRs
ZT5DcnlzdGFsIEdyb3d0aCAmYW1wOyBEZXNpZ248L3NlY29uZGFyeS10aXRsZT48L3RpdGxlcz48
cGVyaW9kaWNhbD48ZnVsbC10aXRsZT5DcnlzdGFsIEdyb3d0aCAmYW1wOyBEZXNpZ248L2Z1bGwt
dGl0bGU+PC9wZXJpb2RpY2FsPjxwYWdlcz41NTgyLTU1OTE8L3BhZ2VzPjx2b2x1bWU+MTg8L3Zv
bHVtZT48bnVtYmVyPjk8L251bWJlcj48ZGF0ZXM+PHllYXI+MjAxODwveWVhcj48cHViLWRhdGVz
PjxkYXRlPjIwMTgvMDkvMDU8L2RhdGU+PC9wdWItZGF0ZXM+PC9kYXRlcz48cHVibGlzaGVyPkFt
ZXJpY2FuIENoZW1pY2FsIFNvY2lldHk8L3B1Ymxpc2hlcj48aXNibj4xNTI4LTc0ODM8L2lzYm4+
PHVybHM+PHJlbGF0ZWQtdXJscz48dXJsPmh0dHBzOi8vZG9pLm9yZy8xMC4xMDIxL2Fjcy5jZ2Qu
OGIwMDg4ODwvdXJsPjwvcmVsYXRlZC11cmxzPjwvdXJscz48ZWxlY3Ryb25pYy1yZXNvdXJjZS1u
dW0+MTAuMTAyMS9hY3MuY2dkLjhiMDA4ODg8L2VsZWN0cm9uaWMtcmVzb3VyY2UtbnVtPjwvcmVj
b3JkPjwvQ2l0ZT48L0VuZE5vdGU+
</w:fldData>
        </w:fldChar>
      </w:r>
      <w:r w:rsidR="003C65BA" w:rsidRPr="007941CC">
        <w:rPr>
          <w:rFonts w:asciiTheme="minorHAnsi" w:hAnsiTheme="minorHAnsi" w:cstheme="minorHAnsi"/>
          <w:color w:val="auto"/>
        </w:rPr>
        <w:instrText xml:space="preserve"> ADDIN EN.CITE </w:instrText>
      </w:r>
      <w:r w:rsidR="003C65BA" w:rsidRPr="007941CC">
        <w:rPr>
          <w:rFonts w:asciiTheme="minorHAnsi" w:hAnsiTheme="minorHAnsi" w:cstheme="minorHAnsi"/>
          <w:color w:val="auto"/>
        </w:rPr>
        <w:fldChar w:fldCharType="begin">
          <w:fldData xml:space="preserve">PEVuZE5vdGU+PENpdGU+PEF1dGhvcj5Qb2xpdGk8L0F1dGhvcj48WWVhcj4yMDA3PC9ZZWFyPjxS
ZWNOdW0+NzU8L1JlY051bT48RGlzcGxheVRleHQ+PHN0eWxlIGZhY2U9InN1cGVyc2NyaXB0Ij4x
MCwxNiwyMzwvc3R5bGU+PC9EaXNwbGF5VGV4dD48cmVjb3JkPjxyZWMtbnVtYmVyPjc1PC9yZWMt
bnVtYmVyPjxmb3JlaWduLWtleXM+PGtleSBhcHA9IkVOIiBkYi1pZD0id3BzdnR0dmV4cjkyMjRl
c3oybzUyMmRzOXZ0cGZ2dGE5MDBkIiB0aW1lc3RhbXA9IjE1NDUxNDc4MzEiPjc1PC9rZXk+PC9m
b3JlaWduLWtleXM+PHJlZi10eXBlIG5hbWU9IkpvdXJuYWwgQXJ0aWNsZSI+MTc8L3JlZi10eXBl
Pjxjb250cmlidXRvcnM+PGF1dGhvcnM+PGF1dGhvcj5Qb2xpdGksIFlhZWw8L2F1dGhvcj48YXV0
aG9yPk1haGFtaWQsIEp1bGlhPC9hdXRob3I+PGF1dGhvcj5Hb2xkYmVyZywgSGFydmV5PC9hdXRo
b3I+PGF1dGhvcj5XZWluZXIsIFN0ZXZlPC9hdXRob3I+PGF1dGhvcj5BZGRhZGksIExpYTwvYXV0
aG9yPjwvYXV0aG9ycz48L2NvbnRyaWJ1dG9ycz48dGl0bGVzPjx0aXRsZT5Bc3ByaWNoIG1vbGx1
c2sgc2hlbGwgcHJvdGVpbjogaW4gdml0cm8gZXhwZXJpbWVudHMgYWltZWQgYXQgZWx1Y2lkYXRp
bmcgZnVuY3Rpb24gaW4gQ2FDTzMgY3J5c3RhbGxpemF0aW9uPC90aXRsZT48c2Vjb25kYXJ5LXRp
dGxlPkNyeXN0RW5nQ29tbTwvc2Vjb25kYXJ5LXRpdGxlPjwvdGl0bGVzPjxwZXJpb2RpY2FsPjxm
dWxsLXRpdGxlPkNyeXN0RW5nQ29tbTwvZnVsbC10aXRsZT48L3BlcmlvZGljYWw+PHBhZ2VzPjEx
NzEtMTE3NzwvcGFnZXM+PHZvbHVtZT45PC92b2x1bWU+PG51bWJlcj4xMjwvbnVtYmVyPjxkYXRl
cz48eWVhcj4yMDA3PC95ZWFyPjwvZGF0ZXM+PHB1Ymxpc2hlcj5UaGUgUm95YWwgU29jaWV0eSBv
ZiBDaGVtaXN0cnk8L3B1Ymxpc2hlcj48d29yay10eXBlPjEwLjEwMzkvQjcwOTc0OUI8L3dvcmst
dHlwZT48dXJscz48cmVsYXRlZC11cmxzPjx1cmw+aHR0cDovL2R4LmRvaS5vcmcvMTAuMTAzOS9C
NzA5NzQ5QjwvdXJsPjwvcmVsYXRlZC11cmxzPjwvdXJscz48ZWxlY3Ryb25pYy1yZXNvdXJjZS1u
dW0+MTAuMTAzOS9CNzA5NzQ5QjwvZWxlY3Ryb25pYy1yZXNvdXJjZS1udW0+PC9yZWNvcmQ+PC9D
aXRlPjxDaXRlPjxBdXRob3I+WWFtYW1vdG88L0F1dGhvcj48WWVhcj4yMDEwPC9ZZWFyPjxSZWNO
dW0+ODU8L1JlY051bT48cmVjb3JkPjxyZWMtbnVtYmVyPjg1PC9yZWMtbnVtYmVyPjxmb3JlaWdu
LWtleXM+PGtleSBhcHA9IkVOIiBkYi1pZD0id3BzdnR0dmV4cjkyMjRlc3oybzUyMmRzOXZ0cGZ2
dGE5MDBkIiB0aW1lc3RhbXA9IjE1NDU3NTgxNTkiPjg1PC9rZXk+PC9mb3JlaWduLWtleXM+PHJl
Zi10eXBlIG5hbWU9IkpvdXJuYWwgQXJ0aWNsZSI+MTc8L3JlZi10eXBlPjxjb250cmlidXRvcnM+
PGF1dGhvcnM+PGF1dGhvcj5ZYW1hbW90bywgWXV5YTwvYXV0aG9yPjxhdXRob3I+TmlzaGltdXJh
LCBUYXRzdXlhPC9hdXRob3I+PGF1dGhvcj5TYWl0bywgVHN1Z3V5dWtpPC9hdXRob3I+PGF1dGhv
cj5LYXRvLCBUYWthc2hpPC9hdXRob3I+PC9hdXRob3JzPjwvY29udHJpYnV0b3JzPjx0aXRsZXM+
PHRpdGxlPkNhQ08zL2NoaXRpbi13aGlza2VyIGh5YnJpZHM6IGZvcm1hdGlvbiBvZiBDYUNPMyBj
cnlzdGFscyBpbiBjaGl0aW4tYmFzZWQgbGlxdWlkLWNyeXN0YWxsaW5lIHN1c3BlbnNpb248L3Rp
dGxlPjxzZWNvbmRhcnktdGl0bGU+UG9seW1lciBKb3VybmFsPC9zZWNvbmRhcnktdGl0bGU+PC90
aXRsZXM+PHBlcmlvZGljYWw+PGZ1bGwtdGl0bGU+UG9seW1lciBKb3VybmFsPC9mdWxsLXRpdGxl
PjwvcGVyaW9kaWNhbD48cGFnZXM+NTgzPC9wYWdlcz48dm9sdW1lPjQyPC92b2x1bWU+PGRhdGVz
Pjx5ZWFyPjIwMTA8L3llYXI+PHB1Yi1kYXRlcz48ZGF0ZT4wNS8wNS9vbmxpbmU8L2RhdGU+PC9w
dWItZGF0ZXM+PC9kYXRlcz48cHVibGlzaGVyPlRoZSBzb2NpZXR5IG9mIFBvbHltZXIgU2NpZW5j
ZSwgSmFwYW48L3B1Ymxpc2hlcj48d29yay10eXBlPk9yaWdpbmFsIEFydGljbGU8L3dvcmstdHlw
ZT48dXJscz48cmVsYXRlZC11cmxzPjx1cmw+aHR0cHM6Ly9kb2kub3JnLzEwLjEwMzgvcGouMjAx
MC4zMjwvdXJsPjwvcmVsYXRlZC11cmxzPjwvdXJscz48ZWxlY3Ryb25pYy1yZXNvdXJjZS1udW0+
MTAuMTAzOC9wai4yMDEwLjMyJiN4RDtodHRwczovL3d3dy5uYXR1cmUuY29tL2FydGljbGVzL3Bq
MjAxMDMyI3N1cHBsZW1lbnRhcnktaW5mb3JtYXRpb248L2VsZWN0cm9uaWMtcmVzb3VyY2UtbnVt
PjwvcmVjb3JkPjwvQ2l0ZT48Q2l0ZT48QXV0aG9yPkF6dWxheTwvQXV0aG9yPjxZZWFyPjIwMTg8
L1llYXI+PFJlY051bT43NzwvUmVjTnVtPjxyZWNvcmQ+PHJlYy1udW1iZXI+Nzc8L3JlYy1udW1i
ZXI+PGZvcmVpZ24ta2V5cz48a2V5IGFwcD0iRU4iIGRiLWlkPSJ3cHN2dHR2ZXhyOTIyNGVzejJv
NTIyZHM5dnRwZnZ0YTkwMGQiIHRpbWVzdGFtcD0iMTU0NTE0OTM4OSI+Nzc8L2tleT48L2ZvcmVp
Z24ta2V5cz48cmVmLXR5cGUgbmFtZT0iSm91cm5hbCBBcnRpY2xlIj4xNzwvcmVmLXR5cGU+PGNv
bnRyaWJ1dG9ycz48YXV0aG9ycz48YXV0aG9yPkF6dWxheSwgRGF2aWQgTi48L2F1dGhvcj48YXV0
aG9yPkFiYmFzaSwgUmF6YW48L2F1dGhvcj48YXV0aG9yPkJlbiBTaW1ob24gS3RvcnphLCBJbGFu
aXQ8L2F1dGhvcj48YXV0aG9yPlJlbWVubmlrLCBTZXJnZWk8L2F1dGhvcj48YXV0aG9yPlJlZGR5
IE0sIEFtYXJlbmRhcjwvYXV0aG9yPjxhdXRob3I+Q2hhaSwgTGlyYXo8L2F1dGhvcj48L2F1dGhv
cnM+PC9jb250cmlidXRvcnM+PHRpdGxlcz48dGl0bGU+QmlvcG9seW1lcnMgZnJvbSBhIEJhY3Rl
cmlhbCBFeHRyYWNlbGx1bGFyIE1hdHJpeCBBZmZlY3QgdGhlIE1vcnBob2xvZ3kgYW5kIFN0cnVj
dHVyZSBvZiBDYWxjaXVtIENhcmJvbmF0ZSBDcnlzdGFsczwvdGl0bGU+PHNlY29uZGFyeS10aXRs
ZT5DcnlzdGFsIEdyb3d0aCAmYW1wOyBEZXNpZ248L3NlY29uZGFyeS10aXRsZT48L3RpdGxlcz48
cGVyaW9kaWNhbD48ZnVsbC10aXRsZT5DcnlzdGFsIEdyb3d0aCAmYW1wOyBEZXNpZ248L2Z1bGwt
dGl0bGU+PC9wZXJpb2RpY2FsPjxwYWdlcz41NTgyLTU1OTE8L3BhZ2VzPjx2b2x1bWU+MTg8L3Zv
bHVtZT48bnVtYmVyPjk8L251bWJlcj48ZGF0ZXM+PHllYXI+MjAxODwveWVhcj48cHViLWRhdGVz
PjxkYXRlPjIwMTgvMDkvMDU8L2RhdGU+PC9wdWItZGF0ZXM+PC9kYXRlcz48cHVibGlzaGVyPkFt
ZXJpY2FuIENoZW1pY2FsIFNvY2lldHk8L3B1Ymxpc2hlcj48aXNibj4xNTI4LTc0ODM8L2lzYm4+
PHVybHM+PHJlbGF0ZWQtdXJscz48dXJsPmh0dHBzOi8vZG9pLm9yZy8xMC4xMDIxL2Fjcy5jZ2Qu
OGIwMDg4ODwvdXJsPjwvcmVsYXRlZC11cmxzPjwvdXJscz48ZWxlY3Ryb25pYy1yZXNvdXJjZS1u
dW0+MTAuMTAyMS9hY3MuY2dkLjhiMDA4ODg8L2VsZWN0cm9uaWMtcmVzb3VyY2UtbnVtPjwvcmVj
b3JkPjwvQ2l0ZT48L0VuZE5vdGU+
</w:fldData>
        </w:fldChar>
      </w:r>
      <w:r w:rsidR="003C65BA" w:rsidRPr="007941CC">
        <w:rPr>
          <w:rFonts w:asciiTheme="minorHAnsi" w:hAnsiTheme="minorHAnsi" w:cstheme="minorHAnsi"/>
          <w:color w:val="auto"/>
        </w:rPr>
        <w:instrText xml:space="preserve"> ADDIN EN.CITE.DATA </w:instrText>
      </w:r>
      <w:r w:rsidR="003C65BA" w:rsidRPr="007941CC">
        <w:rPr>
          <w:rFonts w:asciiTheme="minorHAnsi" w:hAnsiTheme="minorHAnsi" w:cstheme="minorHAnsi"/>
          <w:color w:val="auto"/>
        </w:rPr>
      </w:r>
      <w:r w:rsidR="003C65BA" w:rsidRPr="007941CC">
        <w:rPr>
          <w:rFonts w:asciiTheme="minorHAnsi" w:hAnsiTheme="minorHAnsi" w:cstheme="minorHAnsi"/>
          <w:color w:val="auto"/>
        </w:rPr>
        <w:fldChar w:fldCharType="end"/>
      </w:r>
      <w:r w:rsidR="006E23F4" w:rsidRPr="007941CC">
        <w:rPr>
          <w:rFonts w:asciiTheme="minorHAnsi" w:hAnsiTheme="minorHAnsi" w:cstheme="minorHAnsi"/>
          <w:color w:val="auto"/>
        </w:rPr>
      </w:r>
      <w:r w:rsidR="006E23F4" w:rsidRPr="007941CC">
        <w:rPr>
          <w:rFonts w:asciiTheme="minorHAnsi" w:hAnsiTheme="minorHAnsi" w:cstheme="minorHAnsi"/>
          <w:color w:val="auto"/>
        </w:rPr>
        <w:fldChar w:fldCharType="separate"/>
      </w:r>
      <w:r w:rsidR="003C65BA" w:rsidRPr="007941CC">
        <w:rPr>
          <w:rFonts w:asciiTheme="minorHAnsi" w:hAnsiTheme="minorHAnsi" w:cstheme="minorHAnsi"/>
          <w:noProof/>
          <w:color w:val="auto"/>
          <w:vertAlign w:val="superscript"/>
        </w:rPr>
        <w:t>10,16,23</w:t>
      </w:r>
      <w:r w:rsidR="006E23F4" w:rsidRPr="007941CC">
        <w:rPr>
          <w:rFonts w:asciiTheme="minorHAnsi" w:hAnsiTheme="minorHAnsi" w:cstheme="minorHAnsi"/>
          <w:color w:val="auto"/>
        </w:rPr>
        <w:fldChar w:fldCharType="end"/>
      </w:r>
      <w:r w:rsidR="002C3D49" w:rsidRPr="007941CC">
        <w:rPr>
          <w:rFonts w:asciiTheme="minorHAnsi" w:hAnsiTheme="minorHAnsi" w:cstheme="minorHAnsi"/>
          <w:color w:val="auto"/>
        </w:rPr>
        <w:t xml:space="preserve">. </w:t>
      </w:r>
      <w:r w:rsidR="002C3D49">
        <w:rPr>
          <w:rFonts w:asciiTheme="minorHAnsi" w:hAnsiTheme="minorHAnsi" w:cstheme="minorHAnsi"/>
          <w:color w:val="auto"/>
        </w:rPr>
        <w:t>A</w:t>
      </w:r>
      <w:r w:rsidR="002C3D49" w:rsidRPr="008E5B92">
        <w:rPr>
          <w:rFonts w:asciiTheme="minorHAnsi" w:hAnsiTheme="minorHAnsi" w:cstheme="minorHAnsi"/>
          <w:color w:val="auto"/>
        </w:rPr>
        <w:t xml:space="preserve"> sealed beaker or a desiccator can also be used.</w:t>
      </w:r>
    </w:p>
    <w:p w14:paraId="0DA42283" w14:textId="77777777" w:rsidR="000B1B26" w:rsidRDefault="000B1B26" w:rsidP="008705B8">
      <w:pPr>
        <w:rPr>
          <w:rFonts w:asciiTheme="minorHAnsi" w:hAnsiTheme="minorHAnsi" w:cstheme="minorHAnsi"/>
          <w:color w:val="auto"/>
        </w:rPr>
      </w:pPr>
    </w:p>
    <w:p w14:paraId="71254000" w14:textId="2D37319A" w:rsidR="00314501" w:rsidRDefault="008B422D" w:rsidP="008705B8">
      <w:pPr>
        <w:rPr>
          <w:rFonts w:asciiTheme="minorHAnsi" w:hAnsiTheme="minorHAnsi" w:cstheme="minorHAnsi"/>
          <w:color w:val="auto"/>
        </w:rPr>
      </w:pPr>
      <w:r w:rsidRPr="008E5B92">
        <w:rPr>
          <w:rFonts w:asciiTheme="minorHAnsi" w:hAnsiTheme="minorHAnsi" w:cstheme="minorHAnsi"/>
          <w:color w:val="auto"/>
        </w:rPr>
        <w:t xml:space="preserve">This method is easy to </w:t>
      </w:r>
      <w:proofErr w:type="gramStart"/>
      <w:r w:rsidRPr="008E5B92">
        <w:rPr>
          <w:rFonts w:asciiTheme="minorHAnsi" w:hAnsiTheme="minorHAnsi" w:cstheme="minorHAnsi"/>
          <w:color w:val="auto"/>
        </w:rPr>
        <w:t>use</w:t>
      </w:r>
      <w:proofErr w:type="gramEnd"/>
      <w:r w:rsidRPr="008E5B92">
        <w:rPr>
          <w:rFonts w:asciiTheme="minorHAnsi" w:hAnsiTheme="minorHAnsi" w:cstheme="minorHAnsi"/>
          <w:color w:val="auto"/>
        </w:rPr>
        <w:t xml:space="preserve"> and it is </w:t>
      </w:r>
      <w:r w:rsidRPr="006E0EEA">
        <w:rPr>
          <w:rFonts w:asciiTheme="minorHAnsi" w:hAnsiTheme="minorHAnsi" w:cstheme="minorHAnsi"/>
          <w:color w:val="auto"/>
        </w:rPr>
        <w:t>compatible with low concentrations and</w:t>
      </w:r>
      <w:r w:rsidRPr="008E5B92">
        <w:rPr>
          <w:rFonts w:asciiTheme="minorHAnsi" w:hAnsiTheme="minorHAnsi" w:cstheme="minorHAnsi"/>
          <w:color w:val="auto"/>
        </w:rPr>
        <w:t xml:space="preserve"> low volumes of the biopolymeric additives. Working in a multi-well plate allows the screening of multiple parameters at the same time in one multi-well plate</w:t>
      </w:r>
      <w:r w:rsidR="00D6292B" w:rsidRPr="008E5B92">
        <w:rPr>
          <w:rFonts w:asciiTheme="minorHAnsi" w:hAnsiTheme="minorHAnsi" w:cstheme="minorHAnsi"/>
          <w:color w:val="auto"/>
        </w:rPr>
        <w:t xml:space="preserve"> experi</w:t>
      </w:r>
      <w:r w:rsidR="00470355" w:rsidRPr="008E5B92">
        <w:rPr>
          <w:rFonts w:asciiTheme="minorHAnsi" w:hAnsiTheme="minorHAnsi" w:cstheme="minorHAnsi"/>
          <w:color w:val="auto"/>
        </w:rPr>
        <w:t>m</w:t>
      </w:r>
      <w:r w:rsidR="00D6292B" w:rsidRPr="008E5B92">
        <w:rPr>
          <w:rFonts w:asciiTheme="minorHAnsi" w:hAnsiTheme="minorHAnsi" w:cstheme="minorHAnsi"/>
          <w:color w:val="auto"/>
        </w:rPr>
        <w:t>e</w:t>
      </w:r>
      <w:r w:rsidR="00470355" w:rsidRPr="008E5B92">
        <w:rPr>
          <w:rFonts w:asciiTheme="minorHAnsi" w:hAnsiTheme="minorHAnsi" w:cstheme="minorHAnsi"/>
          <w:color w:val="auto"/>
        </w:rPr>
        <w:t>nt</w:t>
      </w:r>
      <w:r w:rsidRPr="008E5B92">
        <w:rPr>
          <w:rFonts w:asciiTheme="minorHAnsi" w:hAnsiTheme="minorHAnsi" w:cstheme="minorHAnsi"/>
          <w:color w:val="auto"/>
        </w:rPr>
        <w:t xml:space="preserve">. This method may be sensitive to the relative position </w:t>
      </w:r>
      <w:r w:rsidR="00D6292B" w:rsidRPr="008E5B92">
        <w:rPr>
          <w:rFonts w:asciiTheme="minorHAnsi" w:hAnsiTheme="minorHAnsi" w:cstheme="minorHAnsi"/>
          <w:color w:val="auto"/>
        </w:rPr>
        <w:t xml:space="preserve">of the calcium carbonate wells with respect </w:t>
      </w:r>
      <w:r w:rsidRPr="008E5B92">
        <w:rPr>
          <w:rFonts w:asciiTheme="minorHAnsi" w:hAnsiTheme="minorHAnsi" w:cstheme="minorHAnsi"/>
          <w:color w:val="auto"/>
        </w:rPr>
        <w:t>to the position of the</w:t>
      </w:r>
      <w:r w:rsidR="00D6292B" w:rsidRPr="008E5B92">
        <w:rPr>
          <w:rFonts w:asciiTheme="minorHAnsi" w:hAnsiTheme="minorHAnsi" w:cstheme="minorHAnsi"/>
          <w:color w:val="auto"/>
        </w:rPr>
        <w:t xml:space="preserve"> ammonium carbonate powder. T</w:t>
      </w:r>
      <w:r w:rsidRPr="008E5B92">
        <w:rPr>
          <w:rFonts w:asciiTheme="minorHAnsi" w:hAnsiTheme="minorHAnsi" w:cstheme="minorHAnsi"/>
          <w:color w:val="auto"/>
        </w:rPr>
        <w:t>herefore</w:t>
      </w:r>
      <w:r w:rsidR="00D6292B" w:rsidRPr="008E5B92">
        <w:rPr>
          <w:rFonts w:asciiTheme="minorHAnsi" w:hAnsiTheme="minorHAnsi" w:cstheme="minorHAnsi"/>
          <w:color w:val="auto"/>
        </w:rPr>
        <w:t>,</w:t>
      </w:r>
      <w:r w:rsidRPr="008E5B92">
        <w:rPr>
          <w:rFonts w:asciiTheme="minorHAnsi" w:hAnsiTheme="minorHAnsi" w:cstheme="minorHAnsi"/>
          <w:color w:val="auto"/>
        </w:rPr>
        <w:t xml:space="preserve"> care needs to </w:t>
      </w:r>
      <w:r w:rsidR="00132F41" w:rsidRPr="008E5B92">
        <w:rPr>
          <w:rFonts w:asciiTheme="minorHAnsi" w:hAnsiTheme="minorHAnsi" w:cstheme="minorHAnsi"/>
          <w:color w:val="auto"/>
        </w:rPr>
        <w:t xml:space="preserve">be taken to always use </w:t>
      </w:r>
      <w:r w:rsidRPr="008E5B92">
        <w:rPr>
          <w:rFonts w:asciiTheme="minorHAnsi" w:hAnsiTheme="minorHAnsi" w:cstheme="minorHAnsi"/>
          <w:color w:val="auto"/>
        </w:rPr>
        <w:t>wells</w:t>
      </w:r>
      <w:r w:rsidR="00132F41" w:rsidRPr="008E5B92">
        <w:rPr>
          <w:rFonts w:asciiTheme="minorHAnsi" w:hAnsiTheme="minorHAnsi" w:cstheme="minorHAnsi"/>
          <w:color w:val="auto"/>
        </w:rPr>
        <w:t xml:space="preserve"> at the same position</w:t>
      </w:r>
      <w:r w:rsidRPr="008E5B92">
        <w:rPr>
          <w:rFonts w:asciiTheme="minorHAnsi" w:hAnsiTheme="minorHAnsi" w:cstheme="minorHAnsi"/>
          <w:color w:val="auto"/>
        </w:rPr>
        <w:t xml:space="preserve"> in the multi-well plate </w:t>
      </w:r>
      <w:proofErr w:type="gramStart"/>
      <w:r w:rsidRPr="008E5B92">
        <w:rPr>
          <w:rFonts w:asciiTheme="minorHAnsi" w:hAnsiTheme="minorHAnsi" w:cstheme="minorHAnsi"/>
          <w:color w:val="auto"/>
        </w:rPr>
        <w:t>and also</w:t>
      </w:r>
      <w:proofErr w:type="gramEnd"/>
      <w:r w:rsidRPr="008E5B92">
        <w:rPr>
          <w:rFonts w:asciiTheme="minorHAnsi" w:hAnsiTheme="minorHAnsi" w:cstheme="minorHAnsi"/>
          <w:color w:val="auto"/>
        </w:rPr>
        <w:t xml:space="preserve"> to check that changing the location of the wells do</w:t>
      </w:r>
      <w:r w:rsidR="00EE1ED5">
        <w:rPr>
          <w:rFonts w:asciiTheme="minorHAnsi" w:hAnsiTheme="minorHAnsi" w:cstheme="minorHAnsi"/>
          <w:color w:val="auto"/>
        </w:rPr>
        <w:t>es</w:t>
      </w:r>
      <w:r w:rsidRPr="008E5B92">
        <w:rPr>
          <w:rFonts w:asciiTheme="minorHAnsi" w:hAnsiTheme="minorHAnsi" w:cstheme="minorHAnsi"/>
          <w:color w:val="auto"/>
        </w:rPr>
        <w:t xml:space="preserve"> not affect the results. Normally, using a large enough distance between the wells where the experiments take place and the ammonium carbonate powder, ensures that the results are reproducible.</w:t>
      </w:r>
      <w:r w:rsidR="00314501">
        <w:rPr>
          <w:rFonts w:asciiTheme="minorHAnsi" w:hAnsiTheme="minorHAnsi" w:cstheme="minorHAnsi"/>
          <w:color w:val="auto"/>
        </w:rPr>
        <w:t xml:space="preserve"> In addition, it is critical to adjust the concentration of CaCl</w:t>
      </w:r>
      <w:r w:rsidR="00314501" w:rsidRPr="00314501">
        <w:rPr>
          <w:rFonts w:asciiTheme="minorHAnsi" w:hAnsiTheme="minorHAnsi" w:cstheme="minorHAnsi"/>
          <w:color w:val="auto"/>
          <w:vertAlign w:val="subscript"/>
        </w:rPr>
        <w:t>2</w:t>
      </w:r>
      <w:r w:rsidR="00314501">
        <w:rPr>
          <w:rFonts w:asciiTheme="minorHAnsi" w:hAnsiTheme="minorHAnsi" w:cstheme="minorHAnsi"/>
          <w:color w:val="auto"/>
        </w:rPr>
        <w:t xml:space="preserve"> so that separate crystals are formed in the control</w:t>
      </w:r>
      <w:r w:rsidR="00C149EC">
        <w:rPr>
          <w:rFonts w:asciiTheme="minorHAnsi" w:hAnsiTheme="minorHAnsi" w:cstheme="minorHAnsi"/>
          <w:color w:val="auto"/>
        </w:rPr>
        <w:t xml:space="preserve"> experiment</w:t>
      </w:r>
      <w:r w:rsidR="00314501">
        <w:rPr>
          <w:rFonts w:asciiTheme="minorHAnsi" w:hAnsiTheme="minorHAnsi" w:cstheme="minorHAnsi"/>
          <w:color w:val="auto"/>
        </w:rPr>
        <w:t xml:space="preserve">, </w:t>
      </w:r>
      <w:r w:rsidR="00FD03CA">
        <w:rPr>
          <w:rFonts w:asciiTheme="minorHAnsi" w:hAnsiTheme="minorHAnsi" w:cstheme="minorHAnsi"/>
          <w:color w:val="auto"/>
        </w:rPr>
        <w:t>as described</w:t>
      </w:r>
      <w:r w:rsidR="00314501">
        <w:rPr>
          <w:rFonts w:asciiTheme="minorHAnsi" w:hAnsiTheme="minorHAnsi" w:cstheme="minorHAnsi"/>
          <w:color w:val="auto"/>
        </w:rPr>
        <w:t xml:space="preserve"> in s</w:t>
      </w:r>
      <w:r w:rsidR="005D73DF">
        <w:rPr>
          <w:rFonts w:asciiTheme="minorHAnsi" w:hAnsiTheme="minorHAnsi" w:cstheme="minorHAnsi"/>
          <w:color w:val="auto"/>
        </w:rPr>
        <w:t>ectio</w:t>
      </w:r>
      <w:r w:rsidR="001D3415">
        <w:rPr>
          <w:rFonts w:asciiTheme="minorHAnsi" w:hAnsiTheme="minorHAnsi" w:cstheme="minorHAnsi"/>
          <w:color w:val="auto"/>
        </w:rPr>
        <w:t>n</w:t>
      </w:r>
      <w:r w:rsidR="006F2A09">
        <w:rPr>
          <w:rFonts w:asciiTheme="minorHAnsi" w:hAnsiTheme="minorHAnsi" w:cstheme="minorHAnsi"/>
          <w:color w:val="auto"/>
        </w:rPr>
        <w:t xml:space="preserve"> </w:t>
      </w:r>
      <w:r w:rsidR="00314501">
        <w:rPr>
          <w:rFonts w:asciiTheme="minorHAnsi" w:hAnsiTheme="minorHAnsi" w:cstheme="minorHAnsi"/>
          <w:color w:val="auto"/>
        </w:rPr>
        <w:t>1.1.2. The concentration of the additives should also be optimized to exceed a minimal concentration below which no effect is observed.</w:t>
      </w:r>
      <w:r w:rsidR="00FD03CA">
        <w:rPr>
          <w:rFonts w:asciiTheme="minorHAnsi" w:hAnsiTheme="minorHAnsi" w:cstheme="minorHAnsi"/>
          <w:color w:val="auto"/>
        </w:rPr>
        <w:t xml:space="preserve"> Note that the method is highly sensitive to the concentration of the additives; different additive concentrations may induce a different effect on the morphology and structure of calcium carbonate crystals</w:t>
      </w:r>
      <w:r w:rsidR="00FF1432">
        <w:rPr>
          <w:rFonts w:asciiTheme="minorHAnsi" w:hAnsiTheme="minorHAnsi" w:cstheme="minorHAnsi"/>
          <w:color w:val="auto"/>
        </w:rPr>
        <w:fldChar w:fldCharType="begin"/>
      </w:r>
      <w:r w:rsidR="00FF1432">
        <w:rPr>
          <w:rFonts w:asciiTheme="minorHAnsi" w:hAnsiTheme="minorHAnsi" w:cstheme="minorHAnsi"/>
          <w:color w:val="auto"/>
        </w:rPr>
        <w:instrText xml:space="preserve"> ADDIN EN.CITE &lt;EndNote&gt;&lt;Cite&gt;&lt;Author&gt;Magnabosco&lt;/Author&gt;&lt;Year&gt;2018&lt;/Year&gt;&lt;RecNum&gt;86&lt;/RecNum&gt;&lt;DisplayText&gt;&lt;style face="superscript"&gt;24&lt;/style&gt;&lt;/DisplayText&gt;&lt;record&gt;&lt;rec-number&gt;86&lt;/rec-number&gt;&lt;foreign-keys&gt;&lt;key app="EN" db-id="wpsvttvexr9224esz2o522ds9vtpfvta900d" timestamp="1549299377"&gt;86&lt;/key&gt;&lt;/foreign-keys&gt;&lt;ref-type name="Journal Article"&gt;17&lt;/ref-type&gt;&lt;contributors&gt;&lt;authors&gt;&lt;author&gt;Magnabosco, Giulia&lt;/author&gt;&lt;author&gt;Polishchuk, Iryna&lt;/author&gt;&lt;author&gt;Erez, Jonathan&lt;/author&gt;&lt;author&gt;Fermani, Simona&lt;/author&gt;&lt;author&gt;Pokroy, Boaz&lt;/author&gt;&lt;author&gt;Falini, Giuseppe&lt;/author&gt;&lt;/authors&gt;&lt;/contributors&gt;&lt;titles&gt;&lt;title&gt;Insights on the interaction of calcein with calcium carbonate and its implications in biomineralization studies&lt;/title&gt;&lt;secondary-title&gt;CrystEngComm&lt;/secondary-title&gt;&lt;/titles&gt;&lt;periodical&gt;&lt;full-title&gt;CrystEngComm&lt;/full-title&gt;&lt;/periodical&gt;&lt;pages&gt;4221-4224&lt;/pages&gt;&lt;volume&gt;20&lt;/volume&gt;&lt;number&gt;30&lt;/number&gt;&lt;dates&gt;&lt;year&gt;2018&lt;/year&gt;&lt;/dates&gt;&lt;publisher&gt;The Royal Society of Chemistry&lt;/publisher&gt;&lt;work-type&gt;10.1039/C8CE00853A&lt;/work-type&gt;&lt;urls&gt;&lt;related-urls&gt;&lt;url&gt;http://dx.doi.org/10.1039/C8CE00853A&lt;/url&gt;&lt;/related-urls&gt;&lt;/urls&gt;&lt;electronic-resource-num&gt;10.1039/C8CE00853A&lt;/electronic-resource-num&gt;&lt;/record&gt;&lt;/Cite&gt;&lt;/EndNote&gt;</w:instrText>
      </w:r>
      <w:r w:rsidR="00FF1432">
        <w:rPr>
          <w:rFonts w:asciiTheme="minorHAnsi" w:hAnsiTheme="minorHAnsi" w:cstheme="minorHAnsi"/>
          <w:color w:val="auto"/>
        </w:rPr>
        <w:fldChar w:fldCharType="separate"/>
      </w:r>
      <w:r w:rsidR="00FF1432" w:rsidRPr="00FF1432">
        <w:rPr>
          <w:rFonts w:asciiTheme="minorHAnsi" w:hAnsiTheme="minorHAnsi" w:cstheme="minorHAnsi"/>
          <w:noProof/>
          <w:color w:val="auto"/>
          <w:vertAlign w:val="superscript"/>
        </w:rPr>
        <w:t>24</w:t>
      </w:r>
      <w:r w:rsidR="00FF1432">
        <w:rPr>
          <w:rFonts w:asciiTheme="minorHAnsi" w:hAnsiTheme="minorHAnsi" w:cstheme="minorHAnsi"/>
          <w:color w:val="auto"/>
        </w:rPr>
        <w:fldChar w:fldCharType="end"/>
      </w:r>
      <w:r w:rsidR="00FD03CA">
        <w:rPr>
          <w:rFonts w:asciiTheme="minorHAnsi" w:hAnsiTheme="minorHAnsi" w:cstheme="minorHAnsi"/>
          <w:color w:val="auto"/>
        </w:rPr>
        <w:t>.</w:t>
      </w:r>
      <w:r w:rsidR="008C6003">
        <w:rPr>
          <w:rFonts w:asciiTheme="minorHAnsi" w:hAnsiTheme="minorHAnsi" w:cstheme="minorHAnsi"/>
          <w:color w:val="auto"/>
          <w:u w:val="single"/>
        </w:rPr>
        <w:t xml:space="preserve"> </w:t>
      </w:r>
    </w:p>
    <w:p w14:paraId="7A0B5456" w14:textId="77777777" w:rsidR="000B1B26" w:rsidRDefault="000B1B26" w:rsidP="008705B8">
      <w:pPr>
        <w:rPr>
          <w:rFonts w:asciiTheme="minorHAnsi" w:hAnsiTheme="minorHAnsi" w:cstheme="minorHAnsi"/>
          <w:color w:val="auto"/>
        </w:rPr>
      </w:pPr>
    </w:p>
    <w:p w14:paraId="7FF965DA" w14:textId="6D6407B1" w:rsidR="008B422D" w:rsidRPr="008E5B92" w:rsidRDefault="008B422D" w:rsidP="008705B8">
      <w:pPr>
        <w:rPr>
          <w:rFonts w:asciiTheme="minorHAnsi" w:hAnsiTheme="minorHAnsi" w:cstheme="minorHAnsi"/>
          <w:color w:val="auto"/>
        </w:rPr>
      </w:pPr>
      <w:r w:rsidRPr="008E5B92">
        <w:rPr>
          <w:rFonts w:asciiTheme="minorHAnsi" w:hAnsiTheme="minorHAnsi" w:cstheme="minorHAnsi"/>
          <w:color w:val="auto"/>
        </w:rPr>
        <w:t>One major limitation of this method is that ammonia and CO</w:t>
      </w:r>
      <w:r w:rsidRPr="008E5B92">
        <w:rPr>
          <w:rFonts w:asciiTheme="minorHAnsi" w:hAnsiTheme="minorHAnsi" w:cstheme="minorHAnsi"/>
          <w:color w:val="auto"/>
          <w:vertAlign w:val="subscript"/>
        </w:rPr>
        <w:t>2</w:t>
      </w:r>
      <w:r w:rsidRPr="008E5B92">
        <w:rPr>
          <w:rFonts w:asciiTheme="minorHAnsi" w:hAnsiTheme="minorHAnsi" w:cstheme="minorHAnsi"/>
          <w:color w:val="auto"/>
        </w:rPr>
        <w:t xml:space="preserve"> both diffuse into the calcium chloride test solutions and therefore there is poor control of the pH throughout the experiment.</w:t>
      </w:r>
      <w:r w:rsidR="00E904B0" w:rsidRPr="00C67AAF">
        <w:rPr>
          <w:rFonts w:asciiTheme="minorHAnsi" w:hAnsiTheme="minorHAnsi" w:cstheme="minorHAnsi"/>
          <w:color w:val="auto"/>
        </w:rPr>
        <w:t xml:space="preserve"> As a result</w:t>
      </w:r>
      <w:r w:rsidR="00E904B0">
        <w:rPr>
          <w:rFonts w:asciiTheme="minorHAnsi" w:hAnsiTheme="minorHAnsi" w:cstheme="minorHAnsi"/>
          <w:color w:val="auto"/>
        </w:rPr>
        <w:t xml:space="preserve"> of the diffusion of ammonia</w:t>
      </w:r>
      <w:r w:rsidR="00E904B0" w:rsidRPr="00C67AAF">
        <w:rPr>
          <w:rFonts w:asciiTheme="minorHAnsi" w:hAnsiTheme="minorHAnsi" w:cstheme="minorHAnsi"/>
          <w:color w:val="auto"/>
        </w:rPr>
        <w:t>, the pH in solution increases (when ammonia becomes ammonium), as shown in the equilibrium equations</w:t>
      </w:r>
      <w:r w:rsidR="00E904B0" w:rsidRPr="00C67AAF">
        <w:rPr>
          <w:rFonts w:asciiTheme="minorHAnsi" w:hAnsiTheme="minorHAnsi" w:cstheme="minorHAnsi"/>
          <w:color w:val="auto"/>
        </w:rPr>
        <w:fldChar w:fldCharType="begin">
          <w:fldData xml:space="preserve">PEVuZE5vdGU+PENpdGU+PEF1dGhvcj5QYWdlPC9BdXRob3I+PFllYXI+MjAwNjwvWWVhcj48UmVj
TnVtPjcxPC9SZWNOdW0+PERpc3BsYXlUZXh0PjxzdHlsZSBmYWNlPSJzdXBlcnNjcmlwdCI+NSw2
PC9zdHlsZT48L0Rpc3BsYXlUZXh0PjxyZWNvcmQ+PHJlYy1udW1iZXI+NzE8L3JlYy1udW1iZXI+
PGZvcmVpZ24ta2V5cz48a2V5IGFwcD0iRU4iIGRiLWlkPSJ3cHN2dHR2ZXhyOTIyNGVzejJvNTIy
ZHM5dnRwZnZ0YTkwMGQiIHRpbWVzdGFtcD0iMTU0NTE0NDA0MyI+NzE8L2tleT48L2ZvcmVpZ24t
a2V5cz48cmVmLXR5cGUgbmFtZT0iSm91cm5hbCBBcnRpY2xlIj4xNzwvcmVmLXR5cGU+PGNvbnRy
aWJ1dG9ycz48YXV0aG9ycz48YXV0aG9yPlBhZ2UsIE1pbGVzIEcuPC9hdXRob3I+PGF1dGhvcj5D
w7ZsZmVuLCBIZWxtdXQ8L2F1dGhvcj48L2F1dGhvcnM+PC9jb250cmlidXRvcnM+PHRpdGxlcz48
dGl0bGU+SW1wcm92ZWQgQ29udHJvbCBvZiBDYUNPMyBQcmVjaXBpdGF0aW9uIGJ5IERpcmVjdCBD
YXJib24gRGlveGlkZSBEaWZmdXNpb2464oCJIEFwcGxpY2F0aW9uIGluIE1lc29jcnlzdGFsIEFz
c2VtYmx5PC90aXRsZT48c2Vjb25kYXJ5LXRpdGxlPkNyeXN0YWwgR3Jvd3RoICZhbXA7IERlc2ln
bjwvc2Vjb25kYXJ5LXRpdGxlPjwvdGl0bGVzPjxwZXJpb2RpY2FsPjxmdWxsLXRpdGxlPkNyeXN0
YWwgR3Jvd3RoICZhbXA7IERlc2lnbjwvZnVsbC10aXRsZT48L3BlcmlvZGljYWw+PHBhZ2VzPjE5
MTUtMTkyMDwvcGFnZXM+PHZvbHVtZT42PC92b2x1bWU+PG51bWJlcj44PC9udW1iZXI+PGRhdGVz
Pjx5ZWFyPjIwMDY8L3llYXI+PHB1Yi1kYXRlcz48ZGF0ZT4yMDA2LzA4LzAxPC9kYXRlPjwvcHVi
LWRhdGVzPjwvZGF0ZXM+PHB1Ymxpc2hlcj5BbWVyaWNhbiBDaGVtaWNhbCBTb2NpZXR5PC9wdWJs
aXNoZXI+PGlzYm4+MTUyOC03NDgzPC9pc2JuPjx1cmxzPjxyZWxhdGVkLXVybHM+PHVybD5odHRw
czovL2RvaS5vcmcvMTAuMTAyMS9jZzA2MDE1MnI8L3VybD48L3JlbGF0ZWQtdXJscz48L3VybHM+
PGVsZWN0cm9uaWMtcmVzb3VyY2UtbnVtPjEwLjEwMjEvY2cwNjAxNTJyPC9lbGVjdHJvbmljLXJl
c291cmNlLW51bT48L3JlY29yZD48L0NpdGU+PENpdGU+PEF1dGhvcj5OaWVsc2VuPC9BdXRob3I+
PFllYXI+MjAxMzwvWWVhcj48UmVjTnVtPjcwPC9SZWNOdW0+PHJlY29yZD48cmVjLW51bWJlcj43
MDwvcmVjLW51bWJlcj48Zm9yZWlnbi1rZXlzPjxrZXkgYXBwPSJFTiIgZGItaWQ9Indwc3Z0dHZl
eHI5MjI0ZXN6Mm81MjJkczl2dHBmdnRhOTAwZCIgdGltZXN0YW1wPSIxNTQ1MTQzODY0Ij43MDwv
a2V5PjwvZm9yZWlnbi1rZXlzPjxyZWYtdHlwZSBuYW1lPSJCb29rIFNlY3Rpb24iPjU8L3JlZi10
eXBlPjxjb250cmlidXRvcnM+PGF1dGhvcnM+PGF1dGhvcj5OaWVsc2VuLCBNaWNoYWVsIEguPC9h
dXRob3I+PGF1dGhvcj5MZWUsIEpvbmF0aGFuIFIuIEkuPC9hdXRob3I+PC9hdXRob3JzPjxzZWNv
bmRhcnktYXV0aG9ycz48YXV0aG9yPkRlIFlvcmVvLCBKYW1lcyBKLjwvYXV0aG9yPjwvc2Vjb25k
YXJ5LWF1dGhvcnM+PC9jb250cmlidXRvcnM+PHRpdGxlcz48dGl0bGU+Q2hhcHRlciBUZW4gLSBQ
cmVwYXJhdGlvbiBvZiBPcmdhbm90aGlvbCBTZWxmLUFzc2VtYmxlZCBNb25vbGF5ZXJzIGZvciBV
c2UgaW4gVGVtcGxhdGVkIENyeXN0YWxsaXphdGlvbjwvdGl0bGU+PHNlY29uZGFyeS10aXRsZT5N
ZXRob2RzIGluIEVuenltb2xvZ3k8L3NlY29uZGFyeS10aXRsZT48L3RpdGxlcz48cGFnZXM+MjA5
LTIyNDwvcGFnZXM+PHZvbHVtZT41MzI8L3ZvbHVtZT48a2V5d29yZHM+PGtleXdvcmQ+U2VsZi1h
c3NlbWJsZWQgbW9ub2xheWVyczwva2V5d29yZD48a2V5d29yZD5Pcmdhbm90aGlvbDwva2V5d29y
ZD48a2V5d29yZD5UZW1wbGF0ZWQgbnVjbGVhdGlvbjwva2V5d29yZD48a2V5d29yZD5DYWxjaXRl
PC9rZXl3b3JkPjxrZXl3b3JkPkJpb21pbmVyYWxpemF0aW9uPC9rZXl3b3JkPjwva2V5d29yZHM+
PGRhdGVzPjx5ZWFyPjIwMTM8L3llYXI+PHB1Yi1kYXRlcz48ZGF0ZT4yMDEzLzAxLzAxLzwvZGF0
ZT48L3B1Yi1kYXRlcz48L2RhdGVzPjxwdWJsaXNoZXI+QWNhZGVtaWMgUHJlc3M8L3B1Ymxpc2hl
cj48aXNibj4wMDc2LTY4Nzk8L2lzYm4+PHVybHM+PHJlbGF0ZWQtdXJscz48dXJsPmh0dHA6Ly93
d3cuc2NpZW5jZWRpcmVjdC5jb20vc2NpZW5jZS9hcnRpY2xlL3BpaS9COTc4MDEyNDE2NjE3MjAw
MDEwMjwvdXJsPjwvcmVsYXRlZC11cmxzPjwvdXJscz48ZWxlY3Ryb25pYy1yZXNvdXJjZS1udW0+
aHR0cHM6Ly9kb2kub3JnLzEwLjEwMTYvQjk3OC0wLTEyLTQxNjYxNy0yLjAwMDEwLTI8L2VsZWN0
cm9uaWMtcmVzb3VyY2UtbnVtPjwvcmVjb3JkPjwvQ2l0ZT48L0VuZE5vdGU+
</w:fldData>
        </w:fldChar>
      </w:r>
      <w:r w:rsidR="00E904B0" w:rsidRPr="00C67AAF">
        <w:rPr>
          <w:rFonts w:asciiTheme="minorHAnsi" w:hAnsiTheme="minorHAnsi" w:cstheme="minorHAnsi"/>
          <w:color w:val="auto"/>
        </w:rPr>
        <w:instrText xml:space="preserve"> ADDIN EN.CITE </w:instrText>
      </w:r>
      <w:r w:rsidR="00E904B0" w:rsidRPr="00C67AAF">
        <w:rPr>
          <w:rFonts w:asciiTheme="minorHAnsi" w:hAnsiTheme="minorHAnsi" w:cstheme="minorHAnsi"/>
          <w:color w:val="auto"/>
        </w:rPr>
        <w:fldChar w:fldCharType="begin">
          <w:fldData xml:space="preserve">PEVuZE5vdGU+PENpdGU+PEF1dGhvcj5QYWdlPC9BdXRob3I+PFllYXI+MjAwNjwvWWVhcj48UmVj
TnVtPjcxPC9SZWNOdW0+PERpc3BsYXlUZXh0PjxzdHlsZSBmYWNlPSJzdXBlcnNjcmlwdCI+NSw2
PC9zdHlsZT48L0Rpc3BsYXlUZXh0PjxyZWNvcmQ+PHJlYy1udW1iZXI+NzE8L3JlYy1udW1iZXI+
PGZvcmVpZ24ta2V5cz48a2V5IGFwcD0iRU4iIGRiLWlkPSJ3cHN2dHR2ZXhyOTIyNGVzejJvNTIy
ZHM5dnRwZnZ0YTkwMGQiIHRpbWVzdGFtcD0iMTU0NTE0NDA0MyI+NzE8L2tleT48L2ZvcmVpZ24t
a2V5cz48cmVmLXR5cGUgbmFtZT0iSm91cm5hbCBBcnRpY2xlIj4xNzwvcmVmLXR5cGU+PGNvbnRy
aWJ1dG9ycz48YXV0aG9ycz48YXV0aG9yPlBhZ2UsIE1pbGVzIEcuPC9hdXRob3I+PGF1dGhvcj5D
w7ZsZmVuLCBIZWxtdXQ8L2F1dGhvcj48L2F1dGhvcnM+PC9jb250cmlidXRvcnM+PHRpdGxlcz48
dGl0bGU+SW1wcm92ZWQgQ29udHJvbCBvZiBDYUNPMyBQcmVjaXBpdGF0aW9uIGJ5IERpcmVjdCBD
YXJib24gRGlveGlkZSBEaWZmdXNpb2464oCJIEFwcGxpY2F0aW9uIGluIE1lc29jcnlzdGFsIEFz
c2VtYmx5PC90aXRsZT48c2Vjb25kYXJ5LXRpdGxlPkNyeXN0YWwgR3Jvd3RoICZhbXA7IERlc2ln
bjwvc2Vjb25kYXJ5LXRpdGxlPjwvdGl0bGVzPjxwZXJpb2RpY2FsPjxmdWxsLXRpdGxlPkNyeXN0
YWwgR3Jvd3RoICZhbXA7IERlc2lnbjwvZnVsbC10aXRsZT48L3BlcmlvZGljYWw+PHBhZ2VzPjE5
MTUtMTkyMDwvcGFnZXM+PHZvbHVtZT42PC92b2x1bWU+PG51bWJlcj44PC9udW1iZXI+PGRhdGVz
Pjx5ZWFyPjIwMDY8L3llYXI+PHB1Yi1kYXRlcz48ZGF0ZT4yMDA2LzA4LzAxPC9kYXRlPjwvcHVi
LWRhdGVzPjwvZGF0ZXM+PHB1Ymxpc2hlcj5BbWVyaWNhbiBDaGVtaWNhbCBTb2NpZXR5PC9wdWJs
aXNoZXI+PGlzYm4+MTUyOC03NDgzPC9pc2JuPjx1cmxzPjxyZWxhdGVkLXVybHM+PHVybD5odHRw
czovL2RvaS5vcmcvMTAuMTAyMS9jZzA2MDE1MnI8L3VybD48L3JlbGF0ZWQtdXJscz48L3VybHM+
PGVsZWN0cm9uaWMtcmVzb3VyY2UtbnVtPjEwLjEwMjEvY2cwNjAxNTJyPC9lbGVjdHJvbmljLXJl
c291cmNlLW51bT48L3JlY29yZD48L0NpdGU+PENpdGU+PEF1dGhvcj5OaWVsc2VuPC9BdXRob3I+
PFllYXI+MjAxMzwvWWVhcj48UmVjTnVtPjcwPC9SZWNOdW0+PHJlY29yZD48cmVjLW51bWJlcj43
MDwvcmVjLW51bWJlcj48Zm9yZWlnbi1rZXlzPjxrZXkgYXBwPSJFTiIgZGItaWQ9Indwc3Z0dHZl
eHI5MjI0ZXN6Mm81MjJkczl2dHBmdnRhOTAwZCIgdGltZXN0YW1wPSIxNTQ1MTQzODY0Ij43MDwv
a2V5PjwvZm9yZWlnbi1rZXlzPjxyZWYtdHlwZSBuYW1lPSJCb29rIFNlY3Rpb24iPjU8L3JlZi10
eXBlPjxjb250cmlidXRvcnM+PGF1dGhvcnM+PGF1dGhvcj5OaWVsc2VuLCBNaWNoYWVsIEguPC9h
dXRob3I+PGF1dGhvcj5MZWUsIEpvbmF0aGFuIFIuIEkuPC9hdXRob3I+PC9hdXRob3JzPjxzZWNv
bmRhcnktYXV0aG9ycz48YXV0aG9yPkRlIFlvcmVvLCBKYW1lcyBKLjwvYXV0aG9yPjwvc2Vjb25k
YXJ5LWF1dGhvcnM+PC9jb250cmlidXRvcnM+PHRpdGxlcz48dGl0bGU+Q2hhcHRlciBUZW4gLSBQ
cmVwYXJhdGlvbiBvZiBPcmdhbm90aGlvbCBTZWxmLUFzc2VtYmxlZCBNb25vbGF5ZXJzIGZvciBV
c2UgaW4gVGVtcGxhdGVkIENyeXN0YWxsaXphdGlvbjwvdGl0bGU+PHNlY29uZGFyeS10aXRsZT5N
ZXRob2RzIGluIEVuenltb2xvZ3k8L3NlY29uZGFyeS10aXRsZT48L3RpdGxlcz48cGFnZXM+MjA5
LTIyNDwvcGFnZXM+PHZvbHVtZT41MzI8L3ZvbHVtZT48a2V5d29yZHM+PGtleXdvcmQ+U2VsZi1h
c3NlbWJsZWQgbW9ub2xheWVyczwva2V5d29yZD48a2V5d29yZD5Pcmdhbm90aGlvbDwva2V5d29y
ZD48a2V5d29yZD5UZW1wbGF0ZWQgbnVjbGVhdGlvbjwva2V5d29yZD48a2V5d29yZD5DYWxjaXRl
PC9rZXl3b3JkPjxrZXl3b3JkPkJpb21pbmVyYWxpemF0aW9uPC9rZXl3b3JkPjwva2V5d29yZHM+
PGRhdGVzPjx5ZWFyPjIwMTM8L3llYXI+PHB1Yi1kYXRlcz48ZGF0ZT4yMDEzLzAxLzAxLzwvZGF0
ZT48L3B1Yi1kYXRlcz48L2RhdGVzPjxwdWJsaXNoZXI+QWNhZGVtaWMgUHJlc3M8L3B1Ymxpc2hl
cj48aXNibj4wMDc2LTY4Nzk8L2lzYm4+PHVybHM+PHJlbGF0ZWQtdXJscz48dXJsPmh0dHA6Ly93
d3cuc2NpZW5jZWRpcmVjdC5jb20vc2NpZW5jZS9hcnRpY2xlL3BpaS9COTc4MDEyNDE2NjE3MjAw
MDEwMjwvdXJsPjwvcmVsYXRlZC11cmxzPjwvdXJscz48ZWxlY3Ryb25pYy1yZXNvdXJjZS1udW0+
aHR0cHM6Ly9kb2kub3JnLzEwLjEwMTYvQjk3OC0wLTEyLTQxNjYxNy0yLjAwMDEwLTI8L2VsZWN0
cm9uaWMtcmVzb3VyY2UtbnVtPjwvcmVjb3JkPjwvQ2l0ZT48L0VuZE5vdGU+
</w:fldData>
        </w:fldChar>
      </w:r>
      <w:r w:rsidR="00E904B0" w:rsidRPr="00C67AAF">
        <w:rPr>
          <w:rFonts w:asciiTheme="minorHAnsi" w:hAnsiTheme="minorHAnsi" w:cstheme="minorHAnsi"/>
          <w:color w:val="auto"/>
        </w:rPr>
        <w:instrText xml:space="preserve"> ADDIN EN.CITE.DATA </w:instrText>
      </w:r>
      <w:r w:rsidR="00E904B0" w:rsidRPr="00C67AAF">
        <w:rPr>
          <w:rFonts w:asciiTheme="minorHAnsi" w:hAnsiTheme="minorHAnsi" w:cstheme="minorHAnsi"/>
          <w:color w:val="auto"/>
        </w:rPr>
      </w:r>
      <w:r w:rsidR="00E904B0" w:rsidRPr="00C67AAF">
        <w:rPr>
          <w:rFonts w:asciiTheme="minorHAnsi" w:hAnsiTheme="minorHAnsi" w:cstheme="minorHAnsi"/>
          <w:color w:val="auto"/>
        </w:rPr>
        <w:fldChar w:fldCharType="end"/>
      </w:r>
      <w:r w:rsidR="00E904B0" w:rsidRPr="00C67AAF">
        <w:rPr>
          <w:rFonts w:asciiTheme="minorHAnsi" w:hAnsiTheme="minorHAnsi" w:cstheme="minorHAnsi"/>
          <w:color w:val="auto"/>
        </w:rPr>
      </w:r>
      <w:r w:rsidR="00E904B0" w:rsidRPr="00C67AAF">
        <w:rPr>
          <w:rFonts w:asciiTheme="minorHAnsi" w:hAnsiTheme="minorHAnsi" w:cstheme="minorHAnsi"/>
          <w:color w:val="auto"/>
        </w:rPr>
        <w:fldChar w:fldCharType="separate"/>
      </w:r>
      <w:r w:rsidR="00E904B0" w:rsidRPr="00C67AAF">
        <w:rPr>
          <w:rFonts w:asciiTheme="minorHAnsi" w:hAnsiTheme="minorHAnsi" w:cstheme="minorHAnsi"/>
          <w:noProof/>
          <w:color w:val="auto"/>
          <w:vertAlign w:val="superscript"/>
        </w:rPr>
        <w:t>5,6</w:t>
      </w:r>
      <w:r w:rsidR="00E904B0" w:rsidRPr="00C67AAF">
        <w:rPr>
          <w:rFonts w:asciiTheme="minorHAnsi" w:hAnsiTheme="minorHAnsi" w:cstheme="minorHAnsi"/>
          <w:color w:val="auto"/>
        </w:rPr>
        <w:fldChar w:fldCharType="end"/>
      </w:r>
      <w:r w:rsidR="00B757DE">
        <w:rPr>
          <w:rFonts w:asciiTheme="minorHAnsi" w:hAnsiTheme="minorHAnsi" w:cstheme="minorHAnsi"/>
          <w:color w:val="auto"/>
        </w:rPr>
        <w:t xml:space="preserve"> </w:t>
      </w:r>
      <w:r w:rsidR="00E904B0" w:rsidRPr="00C67AAF">
        <w:rPr>
          <w:rFonts w:asciiTheme="minorHAnsi" w:hAnsiTheme="minorHAnsi" w:cstheme="minorHAnsi"/>
          <w:color w:val="auto"/>
        </w:rPr>
        <w:t>((NH</w:t>
      </w:r>
      <w:r w:rsidR="00E904B0" w:rsidRPr="00C67AAF">
        <w:rPr>
          <w:rFonts w:asciiTheme="minorHAnsi" w:hAnsiTheme="minorHAnsi" w:cstheme="minorHAnsi"/>
          <w:color w:val="auto"/>
          <w:vertAlign w:val="subscript"/>
        </w:rPr>
        <w:t>4</w:t>
      </w:r>
      <w:r w:rsidR="00E904B0" w:rsidRPr="00C67AAF">
        <w:rPr>
          <w:rFonts w:asciiTheme="minorHAnsi" w:hAnsiTheme="minorHAnsi" w:cstheme="minorHAnsi"/>
          <w:color w:val="auto"/>
        </w:rPr>
        <w:t>)</w:t>
      </w:r>
      <w:r w:rsidR="00E904B0" w:rsidRPr="00C67AAF">
        <w:rPr>
          <w:rFonts w:asciiTheme="minorHAnsi" w:hAnsiTheme="minorHAnsi" w:cstheme="minorHAnsi"/>
          <w:color w:val="auto"/>
          <w:vertAlign w:val="subscript"/>
        </w:rPr>
        <w:t>2</w:t>
      </w:r>
      <w:r w:rsidR="00E904B0" w:rsidRPr="00C67AAF">
        <w:rPr>
          <w:rFonts w:asciiTheme="minorHAnsi" w:hAnsiTheme="minorHAnsi" w:cstheme="minorHAnsi"/>
          <w:color w:val="auto"/>
        </w:rPr>
        <w:t>CO</w:t>
      </w:r>
      <w:r w:rsidR="00E904B0" w:rsidRPr="00C67AAF">
        <w:rPr>
          <w:rFonts w:asciiTheme="minorHAnsi" w:hAnsiTheme="minorHAnsi" w:cstheme="minorHAnsi"/>
          <w:color w:val="auto"/>
          <w:vertAlign w:val="subscript"/>
        </w:rPr>
        <w:t>3(s)</w:t>
      </w:r>
      <w:r w:rsidR="00E904B0" w:rsidRPr="00C67AAF">
        <w:rPr>
          <w:rFonts w:asciiTheme="minorHAnsi" w:hAnsiTheme="minorHAnsi" w:cstheme="minorHAnsi"/>
          <w:color w:val="auto"/>
        </w:rPr>
        <w:t xml:space="preserve"> </w:t>
      </w:r>
      <w:bookmarkStart w:id="8" w:name="_Hlk533626519"/>
      <w:r w:rsidR="00E904B0" w:rsidRPr="00C67AAF">
        <w:rPr>
          <w:rFonts w:ascii="Lucida Sans Unicode" w:hAnsi="Lucida Sans Unicode" w:cs="Lucida Sans Unicode"/>
          <w:color w:val="auto"/>
        </w:rPr>
        <w:t>→</w:t>
      </w:r>
      <w:bookmarkEnd w:id="8"/>
      <w:r w:rsidR="00E904B0" w:rsidRPr="00C67AAF">
        <w:rPr>
          <w:rFonts w:ascii="Lucida Sans Unicode" w:hAnsi="Lucida Sans Unicode" w:cs="Lucida Sans Unicode"/>
          <w:color w:val="auto"/>
        </w:rPr>
        <w:t>2</w:t>
      </w:r>
      <w:r w:rsidR="00E904B0" w:rsidRPr="00C67AAF">
        <w:rPr>
          <w:rFonts w:asciiTheme="minorHAnsi" w:hAnsiTheme="minorHAnsi" w:cstheme="minorHAnsi"/>
          <w:color w:val="auto"/>
        </w:rPr>
        <w:t>NH</w:t>
      </w:r>
      <w:r w:rsidR="00E904B0" w:rsidRPr="00C67AAF">
        <w:rPr>
          <w:rFonts w:asciiTheme="minorHAnsi" w:hAnsiTheme="minorHAnsi" w:cstheme="minorHAnsi"/>
          <w:color w:val="auto"/>
          <w:vertAlign w:val="subscript"/>
        </w:rPr>
        <w:t xml:space="preserve">3(g) </w:t>
      </w:r>
      <w:r w:rsidR="00E904B0" w:rsidRPr="00C67AAF">
        <w:rPr>
          <w:rFonts w:asciiTheme="minorHAnsi" w:hAnsiTheme="minorHAnsi" w:cstheme="minorHAnsi"/>
          <w:color w:val="auto"/>
        </w:rPr>
        <w:t>+ CO</w:t>
      </w:r>
      <w:r w:rsidR="00E904B0" w:rsidRPr="00C67AAF">
        <w:rPr>
          <w:rFonts w:asciiTheme="minorHAnsi" w:hAnsiTheme="minorHAnsi" w:cstheme="minorHAnsi"/>
          <w:color w:val="auto"/>
          <w:vertAlign w:val="subscript"/>
        </w:rPr>
        <w:t>2(g)</w:t>
      </w:r>
      <w:r w:rsidR="00E904B0" w:rsidRPr="00C67AAF">
        <w:rPr>
          <w:rFonts w:asciiTheme="minorHAnsi" w:hAnsiTheme="minorHAnsi" w:cstheme="minorHAnsi"/>
          <w:color w:val="auto"/>
        </w:rPr>
        <w:t xml:space="preserve"> + H</w:t>
      </w:r>
      <w:r w:rsidR="00E904B0" w:rsidRPr="00C67AAF">
        <w:rPr>
          <w:rFonts w:asciiTheme="minorHAnsi" w:hAnsiTheme="minorHAnsi" w:cstheme="minorHAnsi"/>
          <w:color w:val="auto"/>
          <w:vertAlign w:val="subscript"/>
        </w:rPr>
        <w:t>2</w:t>
      </w:r>
      <w:r w:rsidR="00E904B0" w:rsidRPr="00C67AAF">
        <w:rPr>
          <w:rFonts w:asciiTheme="minorHAnsi" w:hAnsiTheme="minorHAnsi" w:cstheme="minorHAnsi"/>
          <w:color w:val="auto"/>
        </w:rPr>
        <w:t>O</w:t>
      </w:r>
      <w:r w:rsidR="00E904B0" w:rsidRPr="00C67AAF">
        <w:rPr>
          <w:rFonts w:asciiTheme="minorHAnsi" w:hAnsiTheme="minorHAnsi" w:cstheme="minorHAnsi"/>
          <w:color w:val="auto"/>
          <w:vertAlign w:val="subscript"/>
        </w:rPr>
        <w:t>(l)</w:t>
      </w:r>
      <w:r w:rsidR="00E904B0" w:rsidRPr="00C67AAF">
        <w:rPr>
          <w:rFonts w:asciiTheme="minorHAnsi" w:hAnsiTheme="minorHAnsi" w:cstheme="minorHAnsi"/>
          <w:color w:val="auto"/>
        </w:rPr>
        <w:t>,</w:t>
      </w:r>
      <w:r w:rsidR="00E904B0">
        <w:rPr>
          <w:rFonts w:asciiTheme="minorHAnsi" w:hAnsiTheme="minorHAnsi" w:cstheme="minorHAnsi"/>
          <w:color w:val="auto"/>
        </w:rPr>
        <w:t xml:space="preserve"> </w:t>
      </w:r>
      <w:r w:rsidR="00E904B0" w:rsidRPr="00C67AAF">
        <w:rPr>
          <w:rFonts w:asciiTheme="minorHAnsi" w:hAnsiTheme="minorHAnsi" w:cstheme="minorHAnsi"/>
          <w:color w:val="auto"/>
        </w:rPr>
        <w:t>NH</w:t>
      </w:r>
      <w:r w:rsidR="00E904B0" w:rsidRPr="00C67AAF">
        <w:rPr>
          <w:rFonts w:asciiTheme="minorHAnsi" w:hAnsiTheme="minorHAnsi" w:cstheme="minorHAnsi"/>
          <w:color w:val="auto"/>
          <w:vertAlign w:val="subscript"/>
        </w:rPr>
        <w:t>3(</w:t>
      </w:r>
      <w:proofErr w:type="spellStart"/>
      <w:r w:rsidR="00E904B0" w:rsidRPr="00C67AAF">
        <w:rPr>
          <w:rFonts w:asciiTheme="minorHAnsi" w:hAnsiTheme="minorHAnsi" w:cstheme="minorHAnsi"/>
          <w:color w:val="auto"/>
          <w:vertAlign w:val="subscript"/>
        </w:rPr>
        <w:t>aq</w:t>
      </w:r>
      <w:proofErr w:type="spellEnd"/>
      <w:r w:rsidR="00E904B0" w:rsidRPr="00C67AAF">
        <w:rPr>
          <w:rFonts w:asciiTheme="minorHAnsi" w:hAnsiTheme="minorHAnsi" w:cstheme="minorHAnsi"/>
          <w:color w:val="auto"/>
          <w:vertAlign w:val="subscript"/>
        </w:rPr>
        <w:t xml:space="preserve">) </w:t>
      </w:r>
      <w:r w:rsidR="00E904B0" w:rsidRPr="00C67AAF">
        <w:rPr>
          <w:rFonts w:asciiTheme="minorHAnsi" w:hAnsiTheme="minorHAnsi" w:cstheme="minorHAnsi"/>
          <w:color w:val="auto"/>
        </w:rPr>
        <w:t>+ H</w:t>
      </w:r>
      <w:r w:rsidR="00E904B0" w:rsidRPr="00C67AAF">
        <w:rPr>
          <w:rFonts w:asciiTheme="minorHAnsi" w:hAnsiTheme="minorHAnsi" w:cstheme="minorHAnsi"/>
          <w:color w:val="auto"/>
          <w:vertAlign w:val="subscript"/>
        </w:rPr>
        <w:t>2</w:t>
      </w:r>
      <w:r w:rsidR="00E904B0" w:rsidRPr="00C67AAF">
        <w:rPr>
          <w:rFonts w:asciiTheme="minorHAnsi" w:hAnsiTheme="minorHAnsi" w:cstheme="minorHAnsi"/>
          <w:color w:val="auto"/>
        </w:rPr>
        <w:t>O</w:t>
      </w:r>
      <w:r w:rsidR="00E904B0" w:rsidRPr="00C67AAF">
        <w:rPr>
          <w:rFonts w:asciiTheme="minorHAnsi" w:hAnsiTheme="minorHAnsi" w:cstheme="minorHAnsi"/>
          <w:color w:val="auto"/>
          <w:vertAlign w:val="subscript"/>
        </w:rPr>
        <w:t>(l)</w:t>
      </w:r>
      <w:r w:rsidR="00E904B0" w:rsidRPr="00C67AAF">
        <w:rPr>
          <w:rFonts w:ascii="Lucida Sans Unicode" w:hAnsi="Lucida Sans Unicode" w:cs="Lucida Sans Unicode"/>
          <w:color w:val="auto"/>
        </w:rPr>
        <w:t xml:space="preserve"> →</w:t>
      </w:r>
      <w:r w:rsidR="00E904B0" w:rsidRPr="00C67AAF">
        <w:rPr>
          <w:rFonts w:asciiTheme="minorHAnsi" w:hAnsiTheme="minorHAnsi" w:cstheme="minorHAnsi"/>
          <w:color w:val="auto"/>
        </w:rPr>
        <w:t>NH</w:t>
      </w:r>
      <w:r w:rsidR="00E904B0" w:rsidRPr="00C67AAF">
        <w:rPr>
          <w:rFonts w:asciiTheme="minorHAnsi" w:hAnsiTheme="minorHAnsi" w:cstheme="minorHAnsi"/>
          <w:color w:val="auto"/>
          <w:vertAlign w:val="subscript"/>
        </w:rPr>
        <w:t>4</w:t>
      </w:r>
      <w:r w:rsidR="00E904B0" w:rsidRPr="00C67AAF">
        <w:rPr>
          <w:rFonts w:asciiTheme="minorHAnsi" w:hAnsiTheme="minorHAnsi" w:cstheme="minorHAnsi"/>
          <w:color w:val="auto"/>
          <w:vertAlign w:val="superscript"/>
        </w:rPr>
        <w:t>+</w:t>
      </w:r>
      <w:r w:rsidR="00E904B0" w:rsidRPr="00C67AAF">
        <w:rPr>
          <w:rFonts w:asciiTheme="minorHAnsi" w:hAnsiTheme="minorHAnsi" w:cstheme="minorHAnsi"/>
          <w:color w:val="auto"/>
          <w:vertAlign w:val="subscript"/>
        </w:rPr>
        <w:t>(</w:t>
      </w:r>
      <w:proofErr w:type="spellStart"/>
      <w:r w:rsidR="00E904B0" w:rsidRPr="00C67AAF">
        <w:rPr>
          <w:rFonts w:asciiTheme="minorHAnsi" w:hAnsiTheme="minorHAnsi" w:cstheme="minorHAnsi"/>
          <w:color w:val="auto"/>
          <w:vertAlign w:val="subscript"/>
        </w:rPr>
        <w:t>aq</w:t>
      </w:r>
      <w:proofErr w:type="spellEnd"/>
      <w:r w:rsidR="00E904B0" w:rsidRPr="00C67AAF">
        <w:rPr>
          <w:rFonts w:asciiTheme="minorHAnsi" w:hAnsiTheme="minorHAnsi" w:cstheme="minorHAnsi"/>
          <w:color w:val="auto"/>
          <w:vertAlign w:val="subscript"/>
        </w:rPr>
        <w:t>)</w:t>
      </w:r>
      <w:r w:rsidR="00E904B0" w:rsidRPr="00C67AAF">
        <w:rPr>
          <w:rFonts w:asciiTheme="minorHAnsi" w:hAnsiTheme="minorHAnsi" w:cstheme="minorHAnsi"/>
          <w:color w:val="auto"/>
        </w:rPr>
        <w:t xml:space="preserve"> + OH</w:t>
      </w:r>
      <w:r w:rsidR="00E904B0" w:rsidRPr="00C67AAF">
        <w:rPr>
          <w:rFonts w:asciiTheme="minorHAnsi" w:hAnsiTheme="minorHAnsi" w:cstheme="minorHAnsi"/>
          <w:color w:val="auto"/>
          <w:vertAlign w:val="superscript"/>
        </w:rPr>
        <w:t>-</w:t>
      </w:r>
      <w:r w:rsidR="00E904B0" w:rsidRPr="00C67AAF">
        <w:rPr>
          <w:rFonts w:asciiTheme="minorHAnsi" w:hAnsiTheme="minorHAnsi" w:cstheme="minorHAnsi"/>
          <w:color w:val="auto"/>
          <w:vertAlign w:val="subscript"/>
        </w:rPr>
        <w:t>(</w:t>
      </w:r>
      <w:proofErr w:type="spellStart"/>
      <w:r w:rsidR="00E904B0" w:rsidRPr="00C67AAF">
        <w:rPr>
          <w:rFonts w:asciiTheme="minorHAnsi" w:hAnsiTheme="minorHAnsi" w:cstheme="minorHAnsi"/>
          <w:color w:val="auto"/>
          <w:vertAlign w:val="subscript"/>
        </w:rPr>
        <w:t>aq</w:t>
      </w:r>
      <w:proofErr w:type="spellEnd"/>
      <w:r w:rsidR="00E904B0" w:rsidRPr="00C67AAF">
        <w:rPr>
          <w:rFonts w:asciiTheme="minorHAnsi" w:hAnsiTheme="minorHAnsi" w:cstheme="minorHAnsi"/>
          <w:color w:val="auto"/>
          <w:vertAlign w:val="subscript"/>
        </w:rPr>
        <w:t>)</w:t>
      </w:r>
      <w:r w:rsidR="00E904B0" w:rsidRPr="00C67AAF">
        <w:rPr>
          <w:rFonts w:asciiTheme="minorHAnsi" w:hAnsiTheme="minorHAnsi" w:cstheme="minorHAnsi"/>
          <w:color w:val="auto"/>
        </w:rPr>
        <w:t>, Ca</w:t>
      </w:r>
      <w:r w:rsidR="00E904B0" w:rsidRPr="00C67AAF">
        <w:rPr>
          <w:rFonts w:asciiTheme="minorHAnsi" w:hAnsiTheme="minorHAnsi" w:cstheme="minorHAnsi"/>
          <w:color w:val="auto"/>
          <w:vertAlign w:val="superscript"/>
        </w:rPr>
        <w:t>2+</w:t>
      </w:r>
      <w:r w:rsidR="00E904B0" w:rsidRPr="00C67AAF">
        <w:rPr>
          <w:rFonts w:asciiTheme="minorHAnsi" w:hAnsiTheme="minorHAnsi" w:cstheme="minorHAnsi"/>
          <w:color w:val="auto"/>
          <w:vertAlign w:val="subscript"/>
        </w:rPr>
        <w:t>(</w:t>
      </w:r>
      <w:proofErr w:type="spellStart"/>
      <w:r w:rsidR="00E904B0" w:rsidRPr="00C67AAF">
        <w:rPr>
          <w:rFonts w:asciiTheme="minorHAnsi" w:hAnsiTheme="minorHAnsi" w:cstheme="minorHAnsi"/>
          <w:color w:val="auto"/>
          <w:vertAlign w:val="subscript"/>
        </w:rPr>
        <w:t>aq</w:t>
      </w:r>
      <w:proofErr w:type="spellEnd"/>
      <w:r w:rsidR="00E904B0" w:rsidRPr="00C67AAF">
        <w:rPr>
          <w:rFonts w:asciiTheme="minorHAnsi" w:hAnsiTheme="minorHAnsi" w:cstheme="minorHAnsi"/>
          <w:color w:val="auto"/>
          <w:vertAlign w:val="subscript"/>
        </w:rPr>
        <w:t>)</w:t>
      </w:r>
      <w:r w:rsidR="008C6003">
        <w:rPr>
          <w:rFonts w:asciiTheme="minorHAnsi" w:hAnsiTheme="minorHAnsi" w:cstheme="minorHAnsi"/>
          <w:color w:val="auto"/>
        </w:rPr>
        <w:t xml:space="preserve"> </w:t>
      </w:r>
      <w:r w:rsidR="00E904B0" w:rsidRPr="00C67AAF">
        <w:rPr>
          <w:rFonts w:asciiTheme="minorHAnsi" w:hAnsiTheme="minorHAnsi" w:cstheme="minorHAnsi"/>
          <w:color w:val="auto"/>
        </w:rPr>
        <w:t>+ CO</w:t>
      </w:r>
      <w:r w:rsidR="00E904B0" w:rsidRPr="00C67AAF">
        <w:rPr>
          <w:rFonts w:asciiTheme="minorHAnsi" w:hAnsiTheme="minorHAnsi" w:cstheme="minorHAnsi"/>
          <w:color w:val="auto"/>
          <w:vertAlign w:val="subscript"/>
        </w:rPr>
        <w:t>2(</w:t>
      </w:r>
      <w:proofErr w:type="spellStart"/>
      <w:r w:rsidR="00E904B0" w:rsidRPr="00C67AAF">
        <w:rPr>
          <w:rFonts w:asciiTheme="minorHAnsi" w:hAnsiTheme="minorHAnsi" w:cstheme="minorHAnsi"/>
          <w:color w:val="auto"/>
          <w:vertAlign w:val="subscript"/>
        </w:rPr>
        <w:t>aq</w:t>
      </w:r>
      <w:proofErr w:type="spellEnd"/>
      <w:r w:rsidR="00E904B0" w:rsidRPr="00C67AAF">
        <w:rPr>
          <w:rFonts w:asciiTheme="minorHAnsi" w:hAnsiTheme="minorHAnsi" w:cstheme="minorHAnsi"/>
          <w:color w:val="auto"/>
          <w:vertAlign w:val="subscript"/>
        </w:rPr>
        <w:t>)</w:t>
      </w:r>
      <w:r w:rsidR="008C6003">
        <w:rPr>
          <w:rFonts w:asciiTheme="minorHAnsi" w:hAnsiTheme="minorHAnsi" w:cstheme="minorHAnsi"/>
          <w:color w:val="auto"/>
        </w:rPr>
        <w:t xml:space="preserve"> </w:t>
      </w:r>
      <w:r w:rsidR="00E904B0" w:rsidRPr="00C67AAF">
        <w:rPr>
          <w:rFonts w:asciiTheme="minorHAnsi" w:hAnsiTheme="minorHAnsi" w:cstheme="minorHAnsi"/>
          <w:color w:val="auto"/>
        </w:rPr>
        <w:t>+2OH</w:t>
      </w:r>
      <w:r w:rsidR="00E904B0" w:rsidRPr="00C67AAF">
        <w:rPr>
          <w:rFonts w:asciiTheme="minorHAnsi" w:hAnsiTheme="minorHAnsi" w:cstheme="minorHAnsi"/>
          <w:color w:val="auto"/>
          <w:vertAlign w:val="superscript"/>
        </w:rPr>
        <w:t>-</w:t>
      </w:r>
      <w:r w:rsidR="00E904B0" w:rsidRPr="00C67AAF">
        <w:rPr>
          <w:rFonts w:asciiTheme="minorHAnsi" w:hAnsiTheme="minorHAnsi" w:cstheme="minorHAnsi"/>
          <w:color w:val="auto"/>
          <w:vertAlign w:val="subscript"/>
        </w:rPr>
        <w:t>(</w:t>
      </w:r>
      <w:proofErr w:type="spellStart"/>
      <w:r w:rsidR="00E904B0" w:rsidRPr="00C67AAF">
        <w:rPr>
          <w:rFonts w:asciiTheme="minorHAnsi" w:hAnsiTheme="minorHAnsi" w:cstheme="minorHAnsi"/>
          <w:color w:val="auto"/>
          <w:vertAlign w:val="subscript"/>
        </w:rPr>
        <w:t>aq</w:t>
      </w:r>
      <w:proofErr w:type="spellEnd"/>
      <w:r w:rsidR="00E904B0" w:rsidRPr="00C67AAF">
        <w:rPr>
          <w:rFonts w:asciiTheme="minorHAnsi" w:hAnsiTheme="minorHAnsi" w:cstheme="minorHAnsi"/>
          <w:color w:val="auto"/>
          <w:vertAlign w:val="subscript"/>
        </w:rPr>
        <w:t>)</w:t>
      </w:r>
      <w:r w:rsidR="00E904B0" w:rsidRPr="00C67AAF">
        <w:rPr>
          <w:rFonts w:asciiTheme="minorHAnsi" w:hAnsiTheme="minorHAnsi" w:cstheme="minorHAnsi"/>
          <w:color w:val="auto"/>
        </w:rPr>
        <w:t xml:space="preserve"> </w:t>
      </w:r>
      <w:r w:rsidR="00E904B0" w:rsidRPr="00C67AAF">
        <w:rPr>
          <w:rFonts w:ascii="Lucida Sans Unicode" w:hAnsi="Lucida Sans Unicode" w:cs="Lucida Sans Unicode"/>
          <w:color w:val="auto"/>
        </w:rPr>
        <w:t xml:space="preserve">⇋ </w:t>
      </w:r>
      <w:r w:rsidR="00E904B0" w:rsidRPr="00C67AAF">
        <w:rPr>
          <w:rFonts w:asciiTheme="minorHAnsi" w:hAnsiTheme="minorHAnsi" w:cstheme="minorHAnsi"/>
          <w:color w:val="auto"/>
        </w:rPr>
        <w:t>CaCO</w:t>
      </w:r>
      <w:r w:rsidR="00E904B0" w:rsidRPr="00C67AAF">
        <w:rPr>
          <w:rFonts w:asciiTheme="minorHAnsi" w:hAnsiTheme="minorHAnsi" w:cstheme="minorHAnsi"/>
          <w:color w:val="auto"/>
          <w:vertAlign w:val="subscript"/>
        </w:rPr>
        <w:t xml:space="preserve">3 (s) </w:t>
      </w:r>
      <w:r w:rsidR="00E904B0" w:rsidRPr="00C67AAF">
        <w:rPr>
          <w:rFonts w:asciiTheme="minorHAnsi" w:hAnsiTheme="minorHAnsi" w:cstheme="minorHAnsi"/>
          <w:color w:val="auto"/>
        </w:rPr>
        <w:t>+ H</w:t>
      </w:r>
      <w:r w:rsidR="00E904B0" w:rsidRPr="00C67AAF">
        <w:rPr>
          <w:rFonts w:asciiTheme="minorHAnsi" w:hAnsiTheme="minorHAnsi" w:cstheme="minorHAnsi"/>
          <w:color w:val="auto"/>
          <w:vertAlign w:val="subscript"/>
        </w:rPr>
        <w:t>2</w:t>
      </w:r>
      <w:r w:rsidR="00E904B0" w:rsidRPr="00C67AAF">
        <w:rPr>
          <w:rFonts w:asciiTheme="minorHAnsi" w:hAnsiTheme="minorHAnsi" w:cstheme="minorHAnsi"/>
          <w:color w:val="auto"/>
        </w:rPr>
        <w:t xml:space="preserve">O </w:t>
      </w:r>
      <w:r w:rsidR="00E904B0" w:rsidRPr="00C67AAF">
        <w:rPr>
          <w:rFonts w:asciiTheme="minorHAnsi" w:hAnsiTheme="minorHAnsi" w:cstheme="minorHAnsi"/>
          <w:color w:val="auto"/>
          <w:vertAlign w:val="subscript"/>
        </w:rPr>
        <w:t>(l)</w:t>
      </w:r>
      <w:r w:rsidR="00E904B0" w:rsidRPr="00C67AAF">
        <w:rPr>
          <w:rFonts w:asciiTheme="minorHAnsi" w:hAnsiTheme="minorHAnsi" w:cstheme="minorHAnsi"/>
          <w:color w:val="auto"/>
        </w:rPr>
        <w:t>) and it favors the formation of calcium carbonate.</w:t>
      </w:r>
      <w:r w:rsidR="008C6003">
        <w:rPr>
          <w:rFonts w:asciiTheme="minorHAnsi" w:hAnsiTheme="minorHAnsi" w:cstheme="minorHAnsi"/>
          <w:color w:val="auto"/>
        </w:rPr>
        <w:t xml:space="preserve"> </w:t>
      </w:r>
    </w:p>
    <w:p w14:paraId="6E08E082" w14:textId="77777777" w:rsidR="000B1B26" w:rsidRDefault="000B1B26" w:rsidP="008705B8">
      <w:pPr>
        <w:rPr>
          <w:rFonts w:asciiTheme="minorHAnsi" w:hAnsiTheme="minorHAnsi" w:cstheme="minorHAnsi"/>
          <w:color w:val="auto"/>
        </w:rPr>
      </w:pPr>
    </w:p>
    <w:p w14:paraId="1DC557FB" w14:textId="4A84AE33" w:rsidR="008B422D" w:rsidRPr="008E5B92" w:rsidRDefault="00B757DE" w:rsidP="008705B8">
      <w:pPr>
        <w:rPr>
          <w:rFonts w:asciiTheme="minorHAnsi" w:hAnsiTheme="minorHAnsi" w:cstheme="minorHAnsi"/>
          <w:color w:val="auto"/>
        </w:rPr>
      </w:pPr>
      <w:r>
        <w:rPr>
          <w:rFonts w:asciiTheme="minorHAnsi" w:hAnsiTheme="minorHAnsi" w:cstheme="minorHAnsi"/>
          <w:color w:val="auto"/>
        </w:rPr>
        <w:t>Compared</w:t>
      </w:r>
      <w:r w:rsidR="008B422D" w:rsidRPr="008E5B92">
        <w:rPr>
          <w:rFonts w:asciiTheme="minorHAnsi" w:hAnsiTheme="minorHAnsi" w:cstheme="minorHAnsi"/>
          <w:color w:val="auto"/>
        </w:rPr>
        <w:t xml:space="preserve"> to the additional methods described in the introduction, this method is </w:t>
      </w:r>
      <w:r w:rsidR="00096C70" w:rsidRPr="008E5B92">
        <w:rPr>
          <w:rFonts w:asciiTheme="minorHAnsi" w:hAnsiTheme="minorHAnsi" w:cstheme="minorHAnsi"/>
          <w:color w:val="auto"/>
        </w:rPr>
        <w:t xml:space="preserve">technically </w:t>
      </w:r>
      <w:r w:rsidR="008B422D" w:rsidRPr="008E5B92">
        <w:rPr>
          <w:rFonts w:asciiTheme="minorHAnsi" w:hAnsiTheme="minorHAnsi" w:cstheme="minorHAnsi"/>
          <w:color w:val="auto"/>
        </w:rPr>
        <w:t>simple.</w:t>
      </w:r>
      <w:r w:rsidR="00FD03CA">
        <w:rPr>
          <w:rFonts w:asciiTheme="minorHAnsi" w:hAnsiTheme="minorHAnsi" w:cstheme="minorHAnsi"/>
          <w:color w:val="auto"/>
        </w:rPr>
        <w:t xml:space="preserve"> Due</w:t>
      </w:r>
      <w:r w:rsidR="008B422D" w:rsidRPr="008E5B92">
        <w:rPr>
          <w:rFonts w:asciiTheme="minorHAnsi" w:hAnsiTheme="minorHAnsi" w:cstheme="minorHAnsi"/>
          <w:color w:val="auto"/>
        </w:rPr>
        <w:t xml:space="preserve"> </w:t>
      </w:r>
      <w:r w:rsidR="00FD03CA">
        <w:rPr>
          <w:rFonts w:asciiTheme="minorHAnsi" w:hAnsiTheme="minorHAnsi" w:cstheme="minorHAnsi"/>
          <w:color w:val="auto"/>
        </w:rPr>
        <w:t xml:space="preserve">to </w:t>
      </w:r>
      <w:r w:rsidR="008B422D" w:rsidRPr="008E5B92">
        <w:rPr>
          <w:rFonts w:asciiTheme="minorHAnsi" w:hAnsiTheme="minorHAnsi" w:cstheme="minorHAnsi"/>
          <w:color w:val="auto"/>
        </w:rPr>
        <w:t xml:space="preserve">the slow precipitation process, </w:t>
      </w:r>
      <w:r w:rsidR="00E213FD">
        <w:rPr>
          <w:rFonts w:asciiTheme="minorHAnsi" w:hAnsiTheme="minorHAnsi" w:cstheme="minorHAnsi"/>
          <w:color w:val="auto"/>
        </w:rPr>
        <w:t>crystal growth</w:t>
      </w:r>
      <w:r w:rsidR="008B422D" w:rsidRPr="008E5B92">
        <w:rPr>
          <w:rFonts w:asciiTheme="minorHAnsi" w:hAnsiTheme="minorHAnsi" w:cstheme="minorHAnsi"/>
          <w:color w:val="auto"/>
        </w:rPr>
        <w:t xml:space="preserve"> can be followed in real time, using absorbance or scattering techniques from the transparent multi-well technique. </w:t>
      </w:r>
      <w:r w:rsidR="00FD03CA">
        <w:rPr>
          <w:rFonts w:asciiTheme="minorHAnsi" w:hAnsiTheme="minorHAnsi" w:cstheme="minorHAnsi"/>
          <w:color w:val="auto"/>
        </w:rPr>
        <w:t xml:space="preserve">In addition, in order to follow the kinetics of the crystal growth, one can also </w:t>
      </w:r>
      <w:r w:rsidR="00DD0B02">
        <w:rPr>
          <w:rFonts w:asciiTheme="minorHAnsi" w:hAnsiTheme="minorHAnsi" w:cstheme="minorHAnsi"/>
          <w:color w:val="auto"/>
        </w:rPr>
        <w:t>probe the crystal morphology and structure at</w:t>
      </w:r>
      <w:r w:rsidR="00FD03CA">
        <w:rPr>
          <w:rFonts w:asciiTheme="minorHAnsi" w:hAnsiTheme="minorHAnsi" w:cstheme="minorHAnsi"/>
          <w:color w:val="auto"/>
        </w:rPr>
        <w:t xml:space="preserve"> different time points, rather than after 20 hours, as performed in our study. </w:t>
      </w:r>
      <w:r w:rsidR="00DB280E" w:rsidRPr="008E5B92">
        <w:rPr>
          <w:rFonts w:asciiTheme="minorHAnsi" w:hAnsiTheme="minorHAnsi" w:cstheme="minorHAnsi"/>
          <w:color w:val="auto"/>
        </w:rPr>
        <w:t>T</w:t>
      </w:r>
      <w:r w:rsidR="008B422D" w:rsidRPr="008E5B92">
        <w:rPr>
          <w:rFonts w:asciiTheme="minorHAnsi" w:hAnsiTheme="minorHAnsi" w:cstheme="minorHAnsi"/>
          <w:color w:val="auto"/>
        </w:rPr>
        <w:t xml:space="preserve">his method can be expanded to study the precipitation of other </w:t>
      </w:r>
      <w:r w:rsidR="00DB280E" w:rsidRPr="008E5B92">
        <w:rPr>
          <w:rFonts w:asciiTheme="minorHAnsi" w:hAnsiTheme="minorHAnsi" w:cstheme="minorHAnsi"/>
          <w:color w:val="auto"/>
        </w:rPr>
        <w:t xml:space="preserve">salts of carbonate bearing a small enough </w:t>
      </w:r>
      <w:proofErr w:type="spellStart"/>
      <w:r w:rsidR="00DB280E" w:rsidRPr="008E5B92">
        <w:rPr>
          <w:rFonts w:asciiTheme="minorHAnsi" w:hAnsiTheme="minorHAnsi" w:cstheme="minorHAnsi"/>
          <w:color w:val="auto"/>
        </w:rPr>
        <w:t>Ksp</w:t>
      </w:r>
      <w:proofErr w:type="spellEnd"/>
      <w:r w:rsidR="00DB280E" w:rsidRPr="008E5B92">
        <w:rPr>
          <w:rFonts w:asciiTheme="minorHAnsi" w:hAnsiTheme="minorHAnsi" w:cstheme="minorHAnsi"/>
          <w:color w:val="auto"/>
        </w:rPr>
        <w:t>,</w:t>
      </w:r>
      <w:r w:rsidR="008B422D" w:rsidRPr="008E5B92">
        <w:rPr>
          <w:rFonts w:asciiTheme="minorHAnsi" w:hAnsiTheme="minorHAnsi" w:cstheme="minorHAnsi"/>
          <w:color w:val="auto"/>
        </w:rPr>
        <w:t xml:space="preserve"> such as magnesium</w:t>
      </w:r>
      <w:r w:rsidR="008E5B92">
        <w:rPr>
          <w:rFonts w:asciiTheme="minorHAnsi" w:hAnsiTheme="minorHAnsi" w:cstheme="minorHAnsi"/>
          <w:color w:val="auto"/>
        </w:rPr>
        <w:t>,</w:t>
      </w:r>
      <w:r w:rsidR="008B422D" w:rsidRPr="008E5B92">
        <w:rPr>
          <w:rFonts w:asciiTheme="minorHAnsi" w:hAnsiTheme="minorHAnsi" w:cstheme="minorHAnsi"/>
          <w:color w:val="auto"/>
        </w:rPr>
        <w:t xml:space="preserve"> barium </w:t>
      </w:r>
      <w:r w:rsidR="00DB280E" w:rsidRPr="008E5B92">
        <w:rPr>
          <w:rFonts w:asciiTheme="minorHAnsi" w:hAnsiTheme="minorHAnsi" w:cstheme="minorHAnsi"/>
          <w:color w:val="auto"/>
        </w:rPr>
        <w:t xml:space="preserve">and </w:t>
      </w:r>
      <w:r w:rsidR="008B422D" w:rsidRPr="008E5B92">
        <w:rPr>
          <w:rFonts w:asciiTheme="minorHAnsi" w:hAnsiTheme="minorHAnsi" w:cstheme="minorHAnsi"/>
          <w:color w:val="auto"/>
        </w:rPr>
        <w:t>cadmium</w:t>
      </w:r>
      <w:r w:rsidR="00FD03CA">
        <w:rPr>
          <w:rFonts w:asciiTheme="minorHAnsi" w:hAnsiTheme="minorHAnsi" w:cstheme="minorHAnsi"/>
          <w:color w:val="auto"/>
        </w:rPr>
        <w:t xml:space="preserve"> carbonate</w:t>
      </w:r>
      <w:r w:rsidR="00BE7FCD">
        <w:rPr>
          <w:rFonts w:asciiTheme="minorHAnsi" w:hAnsiTheme="minorHAnsi" w:cstheme="minorHAnsi"/>
          <w:color w:val="auto"/>
        </w:rPr>
        <w:t>s</w:t>
      </w:r>
      <w:r w:rsidR="008B422D" w:rsidRPr="008E5B92">
        <w:rPr>
          <w:rFonts w:asciiTheme="minorHAnsi" w:hAnsiTheme="minorHAnsi" w:cstheme="minorHAnsi"/>
          <w:color w:val="auto"/>
        </w:rPr>
        <w:t>.</w:t>
      </w:r>
      <w:r w:rsidR="00FD03CA">
        <w:rPr>
          <w:rFonts w:asciiTheme="minorHAnsi" w:hAnsiTheme="minorHAnsi" w:cstheme="minorHAnsi"/>
          <w:color w:val="auto"/>
        </w:rPr>
        <w:t xml:space="preserve"> </w:t>
      </w:r>
    </w:p>
    <w:p w14:paraId="78728D18" w14:textId="706614AE" w:rsidR="00014314" w:rsidRPr="008E5B92" w:rsidRDefault="00014314" w:rsidP="008705B8">
      <w:pPr>
        <w:rPr>
          <w:rFonts w:asciiTheme="minorHAnsi" w:hAnsiTheme="minorHAnsi" w:cstheme="minorHAnsi"/>
          <w:color w:val="auto"/>
        </w:rPr>
      </w:pPr>
    </w:p>
    <w:p w14:paraId="1734505F" w14:textId="73C948EA" w:rsidR="00AA03DF" w:rsidRPr="008E5B92" w:rsidRDefault="00AA03DF" w:rsidP="008705B8">
      <w:pPr>
        <w:pStyle w:val="NormalWeb"/>
        <w:spacing w:before="0" w:beforeAutospacing="0" w:after="0" w:afterAutospacing="0"/>
        <w:rPr>
          <w:rFonts w:asciiTheme="minorHAnsi" w:hAnsiTheme="minorHAnsi" w:cstheme="minorHAnsi"/>
          <w:color w:val="auto"/>
        </w:rPr>
      </w:pPr>
      <w:r w:rsidRPr="008E5B92">
        <w:rPr>
          <w:rFonts w:asciiTheme="minorHAnsi" w:hAnsiTheme="minorHAnsi" w:cstheme="minorHAnsi"/>
          <w:b/>
          <w:bCs/>
          <w:color w:val="auto"/>
        </w:rPr>
        <w:t>ACKNOWLEDGMENTS:</w:t>
      </w:r>
      <w:r w:rsidR="008C6003">
        <w:rPr>
          <w:rFonts w:asciiTheme="minorHAnsi" w:hAnsiTheme="minorHAnsi" w:cstheme="minorHAnsi"/>
          <w:b/>
          <w:bCs/>
          <w:color w:val="auto"/>
        </w:rPr>
        <w:t xml:space="preserve"> </w:t>
      </w:r>
    </w:p>
    <w:p w14:paraId="246DCD94" w14:textId="261ACC95" w:rsidR="007A4DD6" w:rsidRPr="008E5B92" w:rsidRDefault="00821C27" w:rsidP="008705B8">
      <w:pPr>
        <w:rPr>
          <w:rFonts w:asciiTheme="minorHAnsi" w:hAnsiTheme="minorHAnsi" w:cstheme="minorHAnsi"/>
          <w:color w:val="auto"/>
        </w:rPr>
      </w:pPr>
      <w:r>
        <w:rPr>
          <w:rFonts w:asciiTheme="minorHAnsi" w:hAnsiTheme="minorHAnsi" w:cstheme="minorHAnsi"/>
          <w:color w:val="auto"/>
        </w:rPr>
        <w:t>The authors would like to thank</w:t>
      </w:r>
      <w:r w:rsidR="00F179A7" w:rsidRPr="008E5B92">
        <w:rPr>
          <w:rFonts w:asciiTheme="minorHAnsi" w:hAnsiTheme="minorHAnsi" w:cstheme="minorHAnsi"/>
          <w:color w:val="auto"/>
        </w:rPr>
        <w:t xml:space="preserve"> Prof. Lia </w:t>
      </w:r>
      <w:proofErr w:type="spellStart"/>
      <w:r w:rsidR="00F179A7" w:rsidRPr="008E5B92">
        <w:rPr>
          <w:rFonts w:asciiTheme="minorHAnsi" w:hAnsiTheme="minorHAnsi" w:cstheme="minorHAnsi"/>
          <w:color w:val="auto"/>
        </w:rPr>
        <w:t>Addadi</w:t>
      </w:r>
      <w:proofErr w:type="spellEnd"/>
      <w:r>
        <w:rPr>
          <w:rFonts w:asciiTheme="minorHAnsi" w:hAnsiTheme="minorHAnsi" w:cstheme="minorHAnsi"/>
          <w:color w:val="auto"/>
        </w:rPr>
        <w:t xml:space="preserve">, Prof. Jonathan </w:t>
      </w:r>
      <w:proofErr w:type="spellStart"/>
      <w:r>
        <w:rPr>
          <w:rFonts w:asciiTheme="minorHAnsi" w:hAnsiTheme="minorHAnsi" w:cstheme="minorHAnsi"/>
          <w:color w:val="auto"/>
        </w:rPr>
        <w:t>Erez</w:t>
      </w:r>
      <w:proofErr w:type="spellEnd"/>
      <w:r w:rsidR="00E3017F">
        <w:rPr>
          <w:rFonts w:asciiTheme="minorHAnsi" w:hAnsiTheme="minorHAnsi" w:cstheme="minorHAnsi"/>
          <w:color w:val="auto"/>
        </w:rPr>
        <w:t>,</w:t>
      </w:r>
      <w:r>
        <w:rPr>
          <w:rFonts w:asciiTheme="minorHAnsi" w:hAnsiTheme="minorHAnsi" w:cstheme="minorHAnsi"/>
          <w:color w:val="auto"/>
        </w:rPr>
        <w:t xml:space="preserve"> and Dr. Yael </w:t>
      </w:r>
      <w:proofErr w:type="spellStart"/>
      <w:r>
        <w:rPr>
          <w:rFonts w:asciiTheme="minorHAnsi" w:hAnsiTheme="minorHAnsi" w:cstheme="minorHAnsi"/>
          <w:color w:val="auto"/>
        </w:rPr>
        <w:t>Politi</w:t>
      </w:r>
      <w:proofErr w:type="spellEnd"/>
      <w:r>
        <w:rPr>
          <w:rFonts w:asciiTheme="minorHAnsi" w:hAnsiTheme="minorHAnsi" w:cstheme="minorHAnsi"/>
          <w:color w:val="auto"/>
        </w:rPr>
        <w:t xml:space="preserve"> for fruitful discussions. </w:t>
      </w:r>
      <w:r w:rsidR="00D81A1F">
        <w:rPr>
          <w:rFonts w:asciiTheme="minorHAnsi" w:hAnsiTheme="minorHAnsi" w:cstheme="minorHAnsi"/>
          <w:color w:val="auto"/>
        </w:rPr>
        <w:t>This r</w:t>
      </w:r>
      <w:r>
        <w:rPr>
          <w:rFonts w:asciiTheme="minorHAnsi" w:hAnsiTheme="minorHAnsi" w:cstheme="minorHAnsi"/>
          <w:color w:val="auto"/>
        </w:rPr>
        <w:t xml:space="preserve">esearch has been supported by the Israeli Science Foundation (ISF), grant 1150/14. </w:t>
      </w:r>
    </w:p>
    <w:p w14:paraId="2D96E92E" w14:textId="72F287DC" w:rsidR="00AA03DF" w:rsidRPr="008E5B92" w:rsidRDefault="00AA03DF" w:rsidP="008705B8">
      <w:pPr>
        <w:rPr>
          <w:rFonts w:asciiTheme="minorHAnsi" w:hAnsiTheme="minorHAnsi" w:cstheme="minorHAnsi"/>
          <w:b/>
          <w:bCs/>
          <w:color w:val="auto"/>
        </w:rPr>
      </w:pPr>
    </w:p>
    <w:p w14:paraId="5D52ED8B" w14:textId="5662BF78" w:rsidR="00AA03DF" w:rsidRPr="008E5B92" w:rsidRDefault="00AA03DF" w:rsidP="008705B8">
      <w:pPr>
        <w:pStyle w:val="NormalWeb"/>
        <w:spacing w:before="0" w:beforeAutospacing="0" w:after="0" w:afterAutospacing="0"/>
        <w:rPr>
          <w:rFonts w:asciiTheme="minorHAnsi" w:hAnsiTheme="minorHAnsi" w:cstheme="minorHAnsi"/>
          <w:color w:val="auto"/>
        </w:rPr>
      </w:pPr>
      <w:r w:rsidRPr="008E5B92">
        <w:rPr>
          <w:rFonts w:asciiTheme="minorHAnsi" w:hAnsiTheme="minorHAnsi" w:cstheme="minorHAnsi"/>
          <w:b/>
          <w:color w:val="auto"/>
        </w:rPr>
        <w:t>DISCLOSURES</w:t>
      </w:r>
      <w:r w:rsidRPr="008E5B92">
        <w:rPr>
          <w:rFonts w:asciiTheme="minorHAnsi" w:hAnsiTheme="minorHAnsi" w:cstheme="minorHAnsi"/>
          <w:b/>
          <w:bCs/>
          <w:color w:val="auto"/>
        </w:rPr>
        <w:t>:</w:t>
      </w:r>
      <w:r w:rsidR="008C6003">
        <w:rPr>
          <w:rFonts w:asciiTheme="minorHAnsi" w:hAnsiTheme="minorHAnsi" w:cstheme="minorHAnsi"/>
          <w:b/>
          <w:bCs/>
          <w:color w:val="auto"/>
        </w:rPr>
        <w:t xml:space="preserve"> </w:t>
      </w:r>
    </w:p>
    <w:p w14:paraId="4E0C3135" w14:textId="1ADED5DE" w:rsidR="007A4DD6" w:rsidRPr="008E5B92" w:rsidRDefault="00161369" w:rsidP="008705B8">
      <w:pPr>
        <w:rPr>
          <w:rFonts w:asciiTheme="minorHAnsi" w:hAnsiTheme="minorHAnsi" w:cstheme="minorHAnsi"/>
          <w:color w:val="auto"/>
        </w:rPr>
      </w:pPr>
      <w:r w:rsidRPr="008E5B92">
        <w:rPr>
          <w:rFonts w:asciiTheme="minorHAnsi" w:hAnsiTheme="minorHAnsi" w:cstheme="minorHAnsi"/>
          <w:color w:val="auto"/>
        </w:rPr>
        <w:t>The authors have nothing to disclose</w:t>
      </w:r>
      <w:r w:rsidR="008244D1" w:rsidRPr="008E5B92">
        <w:rPr>
          <w:rFonts w:asciiTheme="minorHAnsi" w:hAnsiTheme="minorHAnsi" w:cstheme="minorHAnsi"/>
          <w:color w:val="auto"/>
        </w:rPr>
        <w:t>.</w:t>
      </w:r>
    </w:p>
    <w:p w14:paraId="29E6B620" w14:textId="77777777" w:rsidR="00C1735F" w:rsidRDefault="00C1735F" w:rsidP="008705B8">
      <w:pPr>
        <w:rPr>
          <w:rFonts w:asciiTheme="minorHAnsi" w:hAnsiTheme="minorHAnsi" w:cstheme="minorHAnsi"/>
          <w:b/>
          <w:bCs/>
        </w:rPr>
      </w:pPr>
    </w:p>
    <w:p w14:paraId="315B4FAD" w14:textId="20604FEB" w:rsidR="00B32616" w:rsidRPr="001B1519" w:rsidRDefault="009726EE" w:rsidP="008705B8">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F433A32" w14:textId="41313ABC" w:rsidR="00FF1432" w:rsidRPr="00FF1432" w:rsidRDefault="00A503A5" w:rsidP="008705B8">
      <w:pPr>
        <w:pStyle w:val="EndNoteBibliography"/>
      </w:pPr>
      <w:r>
        <w:rPr>
          <w:rFonts w:asciiTheme="minorHAnsi" w:hAnsiTheme="minorHAnsi" w:cstheme="minorHAnsi"/>
          <w:color w:val="808080" w:themeColor="background1" w:themeShade="80"/>
        </w:rPr>
        <w:lastRenderedPageBreak/>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FF1432" w:rsidRPr="00FF1432">
        <w:t>1</w:t>
      </w:r>
      <w:r w:rsidR="00161F2B">
        <w:t xml:space="preserve">. </w:t>
      </w:r>
      <w:r w:rsidR="00FF1432" w:rsidRPr="00FF1432">
        <w:t xml:space="preserve">Blakemore, R. Magnetotactic bacteria. </w:t>
      </w:r>
      <w:r w:rsidR="00FF1432" w:rsidRPr="00FF1432">
        <w:rPr>
          <w:i/>
        </w:rPr>
        <w:t>Science.</w:t>
      </w:r>
      <w:r w:rsidR="00FF1432" w:rsidRPr="00FF1432">
        <w:t xml:space="preserve"> </w:t>
      </w:r>
      <w:r w:rsidR="00FF1432" w:rsidRPr="00FF1432">
        <w:rPr>
          <w:b/>
        </w:rPr>
        <w:t>190</w:t>
      </w:r>
      <w:r w:rsidR="00FF1432" w:rsidRPr="00FF1432">
        <w:t xml:space="preserve"> (4212), 377-379 (1975).</w:t>
      </w:r>
    </w:p>
    <w:p w14:paraId="37CEBA23" w14:textId="580EEE03" w:rsidR="00FF1432" w:rsidRPr="00FF1432" w:rsidRDefault="00FF1432" w:rsidP="008705B8">
      <w:pPr>
        <w:pStyle w:val="EndNoteBibliography"/>
      </w:pPr>
      <w:r w:rsidRPr="00FF1432">
        <w:t>2</w:t>
      </w:r>
      <w:r w:rsidR="00161F2B">
        <w:t xml:space="preserve">. </w:t>
      </w:r>
      <w:r w:rsidRPr="00FF1432">
        <w:t>Politi, Y., Arad, T., Klein, E., Weiner, S.</w:t>
      </w:r>
      <w:r w:rsidR="00013FF4" w:rsidRPr="00013FF4">
        <w:t>,</w:t>
      </w:r>
      <w:r w:rsidRPr="00FF1432">
        <w:t xml:space="preserve"> Addadi, L. Sea Urchin Spine Calcite Forms via a Transient Amorphous Calcium Carbonate Phase. </w:t>
      </w:r>
      <w:r w:rsidRPr="00FF1432">
        <w:rPr>
          <w:i/>
        </w:rPr>
        <w:t>Science.</w:t>
      </w:r>
      <w:r w:rsidRPr="00FF1432">
        <w:t xml:space="preserve"> </w:t>
      </w:r>
      <w:r w:rsidRPr="00FF1432">
        <w:rPr>
          <w:b/>
        </w:rPr>
        <w:t>306</w:t>
      </w:r>
      <w:r w:rsidRPr="00FF1432">
        <w:t xml:space="preserve"> (5699), 1161</w:t>
      </w:r>
      <w:r w:rsidR="00FA7FE2">
        <w:t>−</w:t>
      </w:r>
      <w:r w:rsidRPr="00FF1432">
        <w:t>1164 (2004).</w:t>
      </w:r>
    </w:p>
    <w:p w14:paraId="553A8E87" w14:textId="1C9240DF" w:rsidR="00FF1432" w:rsidRPr="00FF1432" w:rsidRDefault="00FF1432" w:rsidP="008705B8">
      <w:pPr>
        <w:pStyle w:val="EndNoteBibliography"/>
      </w:pPr>
      <w:r w:rsidRPr="00FF1432">
        <w:t>3</w:t>
      </w:r>
      <w:r w:rsidR="00161F2B">
        <w:t xml:space="preserve">. </w:t>
      </w:r>
      <w:r w:rsidRPr="00FF1432">
        <w:t>Nudelman, F., Lausch, A. J., Sommerdijk, N. A. J. M.</w:t>
      </w:r>
      <w:r w:rsidR="00013FF4" w:rsidRPr="00013FF4">
        <w:t>,</w:t>
      </w:r>
      <w:r w:rsidRPr="00FF1432">
        <w:t xml:space="preserve"> Sone, E. D. In vitro models of collagen biomineralization. </w:t>
      </w:r>
      <w:r w:rsidRPr="00FF1432">
        <w:rPr>
          <w:i/>
        </w:rPr>
        <w:t>Journal of Structural Biology.</w:t>
      </w:r>
      <w:r w:rsidRPr="00FF1432">
        <w:t xml:space="preserve"> </w:t>
      </w:r>
      <w:r w:rsidRPr="00FF1432">
        <w:rPr>
          <w:b/>
        </w:rPr>
        <w:t>183</w:t>
      </w:r>
      <w:r w:rsidRPr="00FF1432">
        <w:t xml:space="preserve"> (2), 258</w:t>
      </w:r>
      <w:r w:rsidR="00FA7FE2">
        <w:t>−</w:t>
      </w:r>
      <w:r w:rsidRPr="00FF1432">
        <w:t>269 (2013).</w:t>
      </w:r>
    </w:p>
    <w:p w14:paraId="361854A6" w14:textId="0E28362C" w:rsidR="00FF1432" w:rsidRPr="00FF1432" w:rsidRDefault="00FF1432" w:rsidP="008705B8">
      <w:pPr>
        <w:pStyle w:val="EndNoteBibliography"/>
      </w:pPr>
      <w:r w:rsidRPr="00FF1432">
        <w:t>4</w:t>
      </w:r>
      <w:r w:rsidR="00161F2B">
        <w:t xml:space="preserve">. </w:t>
      </w:r>
      <w:r w:rsidRPr="00FF1432">
        <w:t>Sigel, A., Sigel, H.</w:t>
      </w:r>
      <w:r w:rsidR="00013FF4" w:rsidRPr="00013FF4">
        <w:t>,</w:t>
      </w:r>
      <w:r w:rsidRPr="00FF1432">
        <w:t xml:space="preserve"> Sigel, R. K. </w:t>
      </w:r>
      <w:r w:rsidRPr="00FF1432">
        <w:rPr>
          <w:i/>
        </w:rPr>
        <w:t>Biomineralization: from nature to application</w:t>
      </w:r>
      <w:r w:rsidRPr="00FF1432">
        <w:t>. Vol. 12 (John Wiley &amp; Sons, 2008).</w:t>
      </w:r>
    </w:p>
    <w:p w14:paraId="2A9DF8D7" w14:textId="193EA2FA" w:rsidR="00FF1432" w:rsidRPr="00FF1432" w:rsidRDefault="00FF1432" w:rsidP="008705B8">
      <w:pPr>
        <w:pStyle w:val="EndNoteBibliography"/>
      </w:pPr>
      <w:r w:rsidRPr="00FF1432">
        <w:t>5</w:t>
      </w:r>
      <w:r w:rsidR="00161F2B">
        <w:t xml:space="preserve">. </w:t>
      </w:r>
      <w:r w:rsidRPr="00FF1432">
        <w:t>Nielsen, M. H.</w:t>
      </w:r>
      <w:r w:rsidR="00013FF4" w:rsidRPr="00013FF4">
        <w:t>,</w:t>
      </w:r>
      <w:r w:rsidRPr="00FF1432">
        <w:t xml:space="preserve"> Lee, J. R. I. in </w:t>
      </w:r>
      <w:r w:rsidRPr="00FF1432">
        <w:rPr>
          <w:i/>
        </w:rPr>
        <w:t>Methods in Enzymology</w:t>
      </w:r>
      <w:r w:rsidRPr="00FF1432">
        <w:t xml:space="preserve"> Vol. 532</w:t>
      </w:r>
      <w:r w:rsidR="008C6003">
        <w:t xml:space="preserve"> </w:t>
      </w:r>
      <w:r w:rsidRPr="00FF1432">
        <w:t>(ed James J. De Yoreo)</w:t>
      </w:r>
      <w:r w:rsidR="008C6003">
        <w:t xml:space="preserve"> </w:t>
      </w:r>
      <w:r w:rsidRPr="00FF1432">
        <w:t>209</w:t>
      </w:r>
      <w:r w:rsidR="00FA7FE2">
        <w:t>−</w:t>
      </w:r>
      <w:r w:rsidRPr="00FF1432">
        <w:t>224 (Academic Press, 2013).</w:t>
      </w:r>
    </w:p>
    <w:p w14:paraId="77CE97E9" w14:textId="46B0B948" w:rsidR="00FF1432" w:rsidRPr="00FF1432" w:rsidRDefault="00FF1432" w:rsidP="008705B8">
      <w:pPr>
        <w:pStyle w:val="EndNoteBibliography"/>
      </w:pPr>
      <w:r w:rsidRPr="00FF1432">
        <w:t>6</w:t>
      </w:r>
      <w:r w:rsidR="00161F2B">
        <w:t xml:space="preserve">. </w:t>
      </w:r>
      <w:r w:rsidRPr="00FF1432">
        <w:t>Page, M. G.</w:t>
      </w:r>
      <w:r w:rsidR="00013FF4" w:rsidRPr="00013FF4">
        <w:t>,</w:t>
      </w:r>
      <w:r w:rsidRPr="00FF1432">
        <w:t xml:space="preserve"> Cölfen, H. Improved Control of CaCO3 Precipitation by Direct Carbon Dioxide Diffusion:  Application in Mesocrystal Assembly. </w:t>
      </w:r>
      <w:r w:rsidRPr="00FF1432">
        <w:rPr>
          <w:i/>
        </w:rPr>
        <w:t>Crystal Growth &amp; Design.</w:t>
      </w:r>
      <w:r w:rsidRPr="00FF1432">
        <w:t xml:space="preserve"> </w:t>
      </w:r>
      <w:r w:rsidRPr="00FF1432">
        <w:rPr>
          <w:b/>
        </w:rPr>
        <w:t>6</w:t>
      </w:r>
      <w:r w:rsidRPr="00FF1432">
        <w:t xml:space="preserve"> (8), 1915</w:t>
      </w:r>
      <w:r w:rsidR="00FA7FE2">
        <w:t>−</w:t>
      </w:r>
      <w:r w:rsidRPr="00FF1432">
        <w:t>1920 (2006).</w:t>
      </w:r>
    </w:p>
    <w:p w14:paraId="5746100F" w14:textId="0E8306E9" w:rsidR="00FF1432" w:rsidRPr="00FF1432" w:rsidRDefault="00FF1432" w:rsidP="008705B8">
      <w:pPr>
        <w:pStyle w:val="EndNoteBibliography"/>
      </w:pPr>
      <w:r w:rsidRPr="00FF1432">
        <w:t>7</w:t>
      </w:r>
      <w:r w:rsidR="00161F2B">
        <w:t xml:space="preserve">. </w:t>
      </w:r>
      <w:r w:rsidRPr="00FF1432">
        <w:t>Wang, H., Huang, W.</w:t>
      </w:r>
      <w:r w:rsidR="00013FF4" w:rsidRPr="00013FF4">
        <w:t>,</w:t>
      </w:r>
      <w:r w:rsidRPr="00FF1432">
        <w:t xml:space="preserve"> Han, Y. Diffusion-reaction compromise the polymorphs of precipitated calcium carbonate. </w:t>
      </w:r>
      <w:r w:rsidRPr="00FF1432">
        <w:rPr>
          <w:i/>
        </w:rPr>
        <w:t>Particuology.</w:t>
      </w:r>
      <w:r w:rsidRPr="00FF1432">
        <w:t xml:space="preserve"> </w:t>
      </w:r>
      <w:r w:rsidRPr="00FF1432">
        <w:rPr>
          <w:b/>
        </w:rPr>
        <w:t>11</w:t>
      </w:r>
      <w:r w:rsidRPr="00FF1432">
        <w:t xml:space="preserve"> (3), 301</w:t>
      </w:r>
      <w:r w:rsidR="00FA7FE2">
        <w:t>−</w:t>
      </w:r>
      <w:r w:rsidRPr="00FF1432">
        <w:t>308 (2013).</w:t>
      </w:r>
    </w:p>
    <w:p w14:paraId="1DD52CB9" w14:textId="0649DCA7" w:rsidR="00FF1432" w:rsidRPr="00FF1432" w:rsidRDefault="00FF1432" w:rsidP="008705B8">
      <w:pPr>
        <w:pStyle w:val="EndNoteBibliography"/>
      </w:pPr>
      <w:r w:rsidRPr="00FF1432">
        <w:t>8</w:t>
      </w:r>
      <w:r w:rsidR="00161F2B">
        <w:t xml:space="preserve">. </w:t>
      </w:r>
      <w:r w:rsidRPr="00FF1432">
        <w:t>Sedlák, M., Antonietti, M.</w:t>
      </w:r>
      <w:r w:rsidR="00013FF4" w:rsidRPr="00013FF4">
        <w:t>,</w:t>
      </w:r>
      <w:r w:rsidRPr="00FF1432">
        <w:t xml:space="preserve"> Cölfen, H. Synthesis of a new class of double-hydrophilic block copolymers with calcium binding capacity as builders and for biomimetic structure control of minerals. </w:t>
      </w:r>
      <w:r w:rsidRPr="00FF1432">
        <w:rPr>
          <w:i/>
        </w:rPr>
        <w:t>Macromolecular Chemistry and Physics.</w:t>
      </w:r>
      <w:r w:rsidRPr="00FF1432">
        <w:t xml:space="preserve"> </w:t>
      </w:r>
      <w:r w:rsidRPr="00FF1432">
        <w:rPr>
          <w:b/>
        </w:rPr>
        <w:t>199</w:t>
      </w:r>
      <w:r w:rsidRPr="00FF1432">
        <w:t xml:space="preserve"> (2), 247</w:t>
      </w:r>
      <w:r w:rsidR="00FA7FE2">
        <w:t>−</w:t>
      </w:r>
      <w:r w:rsidRPr="00FF1432">
        <w:t>254 (1998).</w:t>
      </w:r>
    </w:p>
    <w:p w14:paraId="1A5AF784" w14:textId="1E75770E" w:rsidR="00FF1432" w:rsidRPr="00FF1432" w:rsidRDefault="00FF1432" w:rsidP="008705B8">
      <w:pPr>
        <w:pStyle w:val="EndNoteBibliography"/>
      </w:pPr>
      <w:r w:rsidRPr="00FF1432">
        <w:t>9</w:t>
      </w:r>
      <w:r w:rsidR="00161F2B">
        <w:t xml:space="preserve">. </w:t>
      </w:r>
      <w:r w:rsidRPr="00FF1432">
        <w:t>Kitano, Y., Park, K.</w:t>
      </w:r>
      <w:r w:rsidR="00013FF4" w:rsidRPr="00013FF4">
        <w:t>,</w:t>
      </w:r>
      <w:r w:rsidRPr="00FF1432">
        <w:t xml:space="preserve"> Hood, D. W. Pure aragonite synthesis. </w:t>
      </w:r>
      <w:r w:rsidRPr="00FF1432">
        <w:rPr>
          <w:i/>
        </w:rPr>
        <w:t>Journal of Geophysical Research.</w:t>
      </w:r>
      <w:r w:rsidRPr="00FF1432">
        <w:t xml:space="preserve"> </w:t>
      </w:r>
      <w:r w:rsidRPr="00FF1432">
        <w:rPr>
          <w:b/>
        </w:rPr>
        <w:t>67</w:t>
      </w:r>
      <w:r w:rsidRPr="00FF1432">
        <w:t xml:space="preserve"> (12), 4873</w:t>
      </w:r>
      <w:r w:rsidR="00FA7FE2">
        <w:t>−</w:t>
      </w:r>
      <w:r w:rsidRPr="00FF1432">
        <w:t>4874 (1962).</w:t>
      </w:r>
    </w:p>
    <w:p w14:paraId="1D5D6B65" w14:textId="5BA095AE" w:rsidR="00FF1432" w:rsidRPr="00FF1432" w:rsidRDefault="00FF1432" w:rsidP="008705B8">
      <w:pPr>
        <w:pStyle w:val="EndNoteBibliography"/>
      </w:pPr>
      <w:r w:rsidRPr="00FF1432">
        <w:t>10</w:t>
      </w:r>
      <w:r w:rsidR="00161F2B">
        <w:t xml:space="preserve">. </w:t>
      </w:r>
      <w:r w:rsidRPr="00FF1432">
        <w:t>Politi, Y., Mahamid, J., Goldberg, H., Weiner, S.</w:t>
      </w:r>
      <w:r w:rsidR="00013FF4" w:rsidRPr="00013FF4">
        <w:t>,</w:t>
      </w:r>
      <w:r w:rsidRPr="00FF1432">
        <w:t xml:space="preserve"> Addadi, L. Asprich mollusk shell protein: in vitro experiments aimed at elucidating function in CaCO</w:t>
      </w:r>
      <w:r w:rsidRPr="0070085A">
        <w:rPr>
          <w:vertAlign w:val="subscript"/>
        </w:rPr>
        <w:t>3</w:t>
      </w:r>
      <w:r w:rsidRPr="00FF1432">
        <w:t xml:space="preserve"> crystallization. </w:t>
      </w:r>
      <w:r w:rsidRPr="00FF1432">
        <w:rPr>
          <w:i/>
        </w:rPr>
        <w:t>CrystEngComm.</w:t>
      </w:r>
      <w:r w:rsidRPr="00FF1432">
        <w:t xml:space="preserve"> </w:t>
      </w:r>
      <w:r w:rsidRPr="00FF1432">
        <w:rPr>
          <w:b/>
        </w:rPr>
        <w:t>9</w:t>
      </w:r>
      <w:r w:rsidRPr="00FF1432">
        <w:t xml:space="preserve"> (12), 1171</w:t>
      </w:r>
      <w:r w:rsidR="00FA7FE2">
        <w:t>−</w:t>
      </w:r>
      <w:r w:rsidRPr="00FF1432">
        <w:t>1177 (2007).</w:t>
      </w:r>
    </w:p>
    <w:p w14:paraId="08034E15" w14:textId="7D9163C1" w:rsidR="00FF1432" w:rsidRPr="00FF1432" w:rsidRDefault="00FF1432" w:rsidP="008705B8">
      <w:pPr>
        <w:pStyle w:val="EndNoteBibliography"/>
      </w:pPr>
      <w:r w:rsidRPr="00FF1432">
        <w:t>11</w:t>
      </w:r>
      <w:r w:rsidR="00161F2B">
        <w:t xml:space="preserve">. </w:t>
      </w:r>
      <w:r w:rsidRPr="00FF1432">
        <w:t>Gehrke, N., Cölfen, H., Pinna, N., Antonietti, M.</w:t>
      </w:r>
      <w:r w:rsidR="00013FF4" w:rsidRPr="00013FF4">
        <w:t>,</w:t>
      </w:r>
      <w:r w:rsidRPr="00FF1432">
        <w:t xml:space="preserve"> Nassif, N. Superstructures of Calcium Carbonate Crystals by Oriented Attachment. </w:t>
      </w:r>
      <w:r w:rsidRPr="00FF1432">
        <w:rPr>
          <w:i/>
        </w:rPr>
        <w:t>Crystal Growth &amp; Design.</w:t>
      </w:r>
      <w:r w:rsidRPr="00FF1432">
        <w:t xml:space="preserve"> </w:t>
      </w:r>
      <w:r w:rsidRPr="00FF1432">
        <w:rPr>
          <w:b/>
        </w:rPr>
        <w:t>5</w:t>
      </w:r>
      <w:r w:rsidRPr="00FF1432">
        <w:t xml:space="preserve"> (4), 1317</w:t>
      </w:r>
      <w:r w:rsidR="00FA7FE2">
        <w:t>−</w:t>
      </w:r>
      <w:r w:rsidRPr="00FF1432">
        <w:t>1319 (2005).</w:t>
      </w:r>
    </w:p>
    <w:p w14:paraId="3A4A8D0C" w14:textId="3088AFB6" w:rsidR="00FF1432" w:rsidRPr="00FF1432" w:rsidRDefault="00FF1432" w:rsidP="008705B8">
      <w:pPr>
        <w:pStyle w:val="EndNoteBibliography"/>
      </w:pPr>
      <w:r w:rsidRPr="00FF1432">
        <w:t>12</w:t>
      </w:r>
      <w:r w:rsidR="00161F2B">
        <w:t xml:space="preserve">. </w:t>
      </w:r>
      <w:r w:rsidRPr="00FF1432">
        <w:t>Rudloff, J.</w:t>
      </w:r>
      <w:r w:rsidRPr="00FF1432">
        <w:rPr>
          <w:i/>
        </w:rPr>
        <w:t xml:space="preserve"> </w:t>
      </w:r>
      <w:r w:rsidR="00013FF4" w:rsidRPr="00013FF4">
        <w:t>et al.</w:t>
      </w:r>
      <w:r w:rsidRPr="00FF1432">
        <w:t xml:space="preserve"> Double-Hydrophilic Block Copolymers with Monophosphate Ester Moieties as Crystal Growth Modifiers of CaCO3. </w:t>
      </w:r>
      <w:r w:rsidRPr="00FF1432">
        <w:rPr>
          <w:i/>
        </w:rPr>
        <w:t>Macromolecular Chemistry and Physics.</w:t>
      </w:r>
      <w:r w:rsidRPr="00FF1432">
        <w:t xml:space="preserve"> </w:t>
      </w:r>
      <w:r w:rsidRPr="00FF1432">
        <w:rPr>
          <w:b/>
        </w:rPr>
        <w:t>203</w:t>
      </w:r>
      <w:r w:rsidRPr="00FF1432">
        <w:t xml:space="preserve"> (4), 627</w:t>
      </w:r>
      <w:r w:rsidR="00FA7FE2">
        <w:t>−</w:t>
      </w:r>
      <w:r w:rsidRPr="00FF1432">
        <w:t>635 (2002).</w:t>
      </w:r>
    </w:p>
    <w:p w14:paraId="496E9C24" w14:textId="130A86EE" w:rsidR="00FF1432" w:rsidRPr="00FF1432" w:rsidRDefault="00FF1432" w:rsidP="008705B8">
      <w:pPr>
        <w:pStyle w:val="EndNoteBibliography"/>
      </w:pPr>
      <w:r w:rsidRPr="00FF1432">
        <w:t>13</w:t>
      </w:r>
      <w:r w:rsidR="00161F2B">
        <w:t xml:space="preserve">. </w:t>
      </w:r>
      <w:r w:rsidRPr="00FF1432">
        <w:t>Boquet, E., Boronat, A.</w:t>
      </w:r>
      <w:r w:rsidR="00013FF4" w:rsidRPr="00013FF4">
        <w:t>,</w:t>
      </w:r>
      <w:r w:rsidRPr="00FF1432">
        <w:t xml:space="preserve"> Ramos-Cormenzana, A. Production of Calcite (Calcium Carbonate) Crystals by Soil Bacteria is a General Phenomenon. </w:t>
      </w:r>
      <w:r w:rsidRPr="00FF1432">
        <w:rPr>
          <w:i/>
        </w:rPr>
        <w:t>Nature.</w:t>
      </w:r>
      <w:r w:rsidRPr="00FF1432">
        <w:t xml:space="preserve"> </w:t>
      </w:r>
      <w:r w:rsidRPr="00FF1432">
        <w:rPr>
          <w:b/>
        </w:rPr>
        <w:t>246</w:t>
      </w:r>
      <w:r w:rsidR="00161F2B" w:rsidRPr="00FF1432">
        <w:t>,</w:t>
      </w:r>
      <w:r w:rsidRPr="00FF1432">
        <w:t xml:space="preserve"> 527 (1973).</w:t>
      </w:r>
    </w:p>
    <w:p w14:paraId="1249BAD6" w14:textId="0D82B0D8" w:rsidR="00FF1432" w:rsidRPr="00FF1432" w:rsidRDefault="00FF1432" w:rsidP="008705B8">
      <w:pPr>
        <w:pStyle w:val="EndNoteBibliography"/>
      </w:pPr>
      <w:r w:rsidRPr="00FF1432">
        <w:t>14</w:t>
      </w:r>
      <w:r w:rsidR="00161F2B">
        <w:t xml:space="preserve">. </w:t>
      </w:r>
      <w:r w:rsidRPr="00FF1432">
        <w:t>Cohen, A. L.</w:t>
      </w:r>
      <w:r w:rsidR="00013FF4" w:rsidRPr="00013FF4">
        <w:t>,</w:t>
      </w:r>
      <w:r w:rsidRPr="00FF1432">
        <w:t xml:space="preserve"> McConnaughey, T. A. Geochemical Perspectives on Coral Mineralization. </w:t>
      </w:r>
      <w:r w:rsidRPr="00FF1432">
        <w:rPr>
          <w:i/>
        </w:rPr>
        <w:t xml:space="preserve">Reviews in </w:t>
      </w:r>
      <w:r w:rsidR="0070085A">
        <w:rPr>
          <w:i/>
        </w:rPr>
        <w:t>M</w:t>
      </w:r>
      <w:r w:rsidRPr="00FF1432">
        <w:rPr>
          <w:i/>
        </w:rPr>
        <w:t xml:space="preserve">ineralogy and </w:t>
      </w:r>
      <w:r w:rsidR="0070085A">
        <w:rPr>
          <w:i/>
        </w:rPr>
        <w:t>G</w:t>
      </w:r>
      <w:r w:rsidRPr="00FF1432">
        <w:rPr>
          <w:i/>
        </w:rPr>
        <w:t>eochemistry.</w:t>
      </w:r>
      <w:r w:rsidRPr="00FF1432">
        <w:t xml:space="preserve"> </w:t>
      </w:r>
      <w:r w:rsidRPr="00FF1432">
        <w:rPr>
          <w:b/>
        </w:rPr>
        <w:t>54</w:t>
      </w:r>
      <w:r w:rsidRPr="00FF1432">
        <w:t xml:space="preserve"> (1), 151</w:t>
      </w:r>
      <w:r w:rsidR="00FA7FE2">
        <w:t>−</w:t>
      </w:r>
      <w:r w:rsidRPr="00FF1432">
        <w:t>187 (2003).</w:t>
      </w:r>
    </w:p>
    <w:p w14:paraId="30B4A68B" w14:textId="3EF08122" w:rsidR="00FF1432" w:rsidRPr="00FF1432" w:rsidRDefault="00FF1432" w:rsidP="008705B8">
      <w:pPr>
        <w:pStyle w:val="EndNoteBibliography"/>
      </w:pPr>
      <w:r w:rsidRPr="00FF1432">
        <w:t>15</w:t>
      </w:r>
      <w:r w:rsidR="00161F2B">
        <w:t xml:space="preserve">. </w:t>
      </w:r>
      <w:r w:rsidRPr="00FF1432">
        <w:t xml:space="preserve">Erez, J. Vital effect on stable-isotope composition seen in foraminifera and coral skeletons. </w:t>
      </w:r>
      <w:r w:rsidRPr="00FF1432">
        <w:rPr>
          <w:i/>
        </w:rPr>
        <w:t>Nature.</w:t>
      </w:r>
      <w:r w:rsidRPr="00FF1432">
        <w:t xml:space="preserve"> </w:t>
      </w:r>
      <w:r w:rsidRPr="00FF1432">
        <w:rPr>
          <w:b/>
        </w:rPr>
        <w:t>273</w:t>
      </w:r>
      <w:r w:rsidR="00B9552D" w:rsidRPr="00FF1432">
        <w:t>,</w:t>
      </w:r>
      <w:r w:rsidRPr="00FF1432">
        <w:t xml:space="preserve"> 199 (1978).</w:t>
      </w:r>
    </w:p>
    <w:p w14:paraId="6DF8304E" w14:textId="42A8F888" w:rsidR="00FF1432" w:rsidRPr="00FF1432" w:rsidRDefault="00FF1432" w:rsidP="008705B8">
      <w:pPr>
        <w:pStyle w:val="EndNoteBibliography"/>
      </w:pPr>
      <w:r w:rsidRPr="00FF1432">
        <w:t>16</w:t>
      </w:r>
      <w:r w:rsidR="00161F2B">
        <w:t xml:space="preserve">. </w:t>
      </w:r>
      <w:r w:rsidRPr="00FF1432">
        <w:t>Azulay, D. N.</w:t>
      </w:r>
      <w:r w:rsidRPr="00FF1432">
        <w:rPr>
          <w:i/>
        </w:rPr>
        <w:t xml:space="preserve"> </w:t>
      </w:r>
      <w:r w:rsidR="00013FF4" w:rsidRPr="00013FF4">
        <w:t>et al.</w:t>
      </w:r>
      <w:r w:rsidRPr="00FF1432">
        <w:t xml:space="preserve"> Biopolymers from a Bacterial Extracellular Matrix Affect the Morphology and Structure of Calcium Carbonate Crystals. </w:t>
      </w:r>
      <w:r w:rsidRPr="00FF1432">
        <w:rPr>
          <w:i/>
        </w:rPr>
        <w:t>Crystal Growth &amp; Design.</w:t>
      </w:r>
      <w:r w:rsidRPr="00FF1432">
        <w:t xml:space="preserve"> </w:t>
      </w:r>
      <w:r w:rsidRPr="00FF1432">
        <w:rPr>
          <w:b/>
        </w:rPr>
        <w:t>18</w:t>
      </w:r>
      <w:r w:rsidRPr="00FF1432">
        <w:t xml:space="preserve"> (9), 5582</w:t>
      </w:r>
      <w:r w:rsidR="00FA7FE2">
        <w:t>−</w:t>
      </w:r>
      <w:r w:rsidRPr="00FF1432">
        <w:t>5591 (2018).</w:t>
      </w:r>
    </w:p>
    <w:p w14:paraId="7B8AD94C" w14:textId="772CD278" w:rsidR="00FF1432" w:rsidRPr="00FF1432" w:rsidRDefault="00FF1432" w:rsidP="008705B8">
      <w:pPr>
        <w:pStyle w:val="EndNoteBibliography"/>
      </w:pPr>
      <w:r w:rsidRPr="00FF1432">
        <w:t>17</w:t>
      </w:r>
      <w:r w:rsidR="00161F2B">
        <w:t xml:space="preserve">. </w:t>
      </w:r>
      <w:r w:rsidRPr="00FF1432">
        <w:t>Abbasi, R.</w:t>
      </w:r>
      <w:r w:rsidRPr="00FF1432">
        <w:rPr>
          <w:i/>
        </w:rPr>
        <w:t xml:space="preserve"> </w:t>
      </w:r>
      <w:r w:rsidR="00013FF4" w:rsidRPr="00013FF4">
        <w:t>et al.</w:t>
      </w:r>
      <w:r w:rsidRPr="00FF1432">
        <w:t xml:space="preserve"> The Bacterial Extracellular Matrix Protein TapA Is a Two-Domain Partially Disordered Protein. </w:t>
      </w:r>
      <w:r w:rsidRPr="00FF1432">
        <w:rPr>
          <w:i/>
        </w:rPr>
        <w:t>ChemBioChem.</w:t>
      </w:r>
      <w:r w:rsidRPr="00FF1432">
        <w:t xml:space="preserve"> </w:t>
      </w:r>
      <w:r w:rsidR="00B9552D" w:rsidRPr="00FF1432">
        <w:t>(2018)</w:t>
      </w:r>
      <w:r w:rsidRPr="00FF1432">
        <w:t>.</w:t>
      </w:r>
    </w:p>
    <w:p w14:paraId="2B24ED79" w14:textId="235BAEC0" w:rsidR="00FF1432" w:rsidRPr="00FF1432" w:rsidRDefault="00FF1432" w:rsidP="008705B8">
      <w:pPr>
        <w:pStyle w:val="EndNoteBibliography"/>
      </w:pPr>
      <w:r w:rsidRPr="00FF1432">
        <w:t>18</w:t>
      </w:r>
      <w:r w:rsidR="00161F2B">
        <w:t xml:space="preserve">. </w:t>
      </w:r>
      <w:r w:rsidRPr="00FF1432">
        <w:t>Gauldie, R. W., Sharma, S. K.</w:t>
      </w:r>
      <w:r w:rsidR="00013FF4" w:rsidRPr="00013FF4">
        <w:t>,</w:t>
      </w:r>
      <w:r w:rsidRPr="00FF1432">
        <w:t xml:space="preserve"> Volk, E. Micro-raman spectral study of vaterite and aragonite otoliths of the coho salmon, Oncorhynchus kisutch. </w:t>
      </w:r>
      <w:r w:rsidRPr="00FF1432">
        <w:rPr>
          <w:i/>
        </w:rPr>
        <w:t>Comparative Biochemistry and Physiology Part A: Physiology.</w:t>
      </w:r>
      <w:r w:rsidRPr="00FF1432">
        <w:t xml:space="preserve"> </w:t>
      </w:r>
      <w:r w:rsidRPr="00FF1432">
        <w:rPr>
          <w:b/>
        </w:rPr>
        <w:t>118</w:t>
      </w:r>
      <w:r w:rsidRPr="00FF1432">
        <w:t xml:space="preserve"> (3), 753</w:t>
      </w:r>
      <w:r w:rsidR="00FA7FE2">
        <w:t>−</w:t>
      </w:r>
      <w:r w:rsidRPr="00FF1432">
        <w:t>757 (1997).</w:t>
      </w:r>
    </w:p>
    <w:p w14:paraId="07BAC78C" w14:textId="04ABA0E8" w:rsidR="00FF1432" w:rsidRPr="00FF1432" w:rsidRDefault="00FF1432" w:rsidP="008705B8">
      <w:pPr>
        <w:pStyle w:val="EndNoteBibliography"/>
      </w:pPr>
      <w:r w:rsidRPr="00FF1432">
        <w:t>19</w:t>
      </w:r>
      <w:r w:rsidR="00161F2B">
        <w:t xml:space="preserve">. </w:t>
      </w:r>
      <w:r w:rsidRPr="00FF1432">
        <w:t>Gasteiger, E.</w:t>
      </w:r>
      <w:r w:rsidRPr="00FF1432">
        <w:rPr>
          <w:i/>
        </w:rPr>
        <w:t xml:space="preserve"> </w:t>
      </w:r>
      <w:r w:rsidR="00013FF4" w:rsidRPr="00013FF4">
        <w:t>et al.</w:t>
      </w:r>
      <w:r w:rsidRPr="00FF1432">
        <w:t xml:space="preserve"> in </w:t>
      </w:r>
      <w:r w:rsidRPr="00FF1432">
        <w:rPr>
          <w:i/>
        </w:rPr>
        <w:t xml:space="preserve">The </w:t>
      </w:r>
      <w:r w:rsidR="0070085A" w:rsidRPr="00FF1432">
        <w:rPr>
          <w:i/>
        </w:rPr>
        <w:t>Proteomics Protocols Handbook</w:t>
      </w:r>
      <w:r w:rsidR="0027606B">
        <w:rPr>
          <w:i/>
        </w:rPr>
        <w:t>.</w:t>
      </w:r>
      <w:r w:rsidR="008C6003">
        <w:t xml:space="preserve"> </w:t>
      </w:r>
      <w:r w:rsidRPr="00FF1432">
        <w:t xml:space="preserve"> 571</w:t>
      </w:r>
      <w:r w:rsidR="00FA7FE2">
        <w:t>−</w:t>
      </w:r>
      <w:r w:rsidRPr="00FF1432">
        <w:t>607 (Springer, 2005).</w:t>
      </w:r>
    </w:p>
    <w:p w14:paraId="645999D2" w14:textId="2D16C66A" w:rsidR="00FF1432" w:rsidRPr="00FF1432" w:rsidRDefault="00FF1432" w:rsidP="008705B8">
      <w:pPr>
        <w:pStyle w:val="EndNoteBibliography"/>
      </w:pPr>
      <w:r w:rsidRPr="00FF1432">
        <w:t>20</w:t>
      </w:r>
      <w:r w:rsidR="00161F2B">
        <w:t xml:space="preserve">. </w:t>
      </w:r>
      <w:r w:rsidRPr="00FF1432">
        <w:t>Gunasekaran, S., Anbalagan, G.</w:t>
      </w:r>
      <w:r w:rsidR="00013FF4" w:rsidRPr="00013FF4">
        <w:t>,</w:t>
      </w:r>
      <w:r w:rsidRPr="00FF1432">
        <w:t xml:space="preserve"> Pandi, S. Raman and infrared spectra of carbonates of calcite structure. </w:t>
      </w:r>
      <w:r w:rsidRPr="00FF1432">
        <w:rPr>
          <w:i/>
        </w:rPr>
        <w:t>Journal of Raman Spectroscopy.</w:t>
      </w:r>
      <w:r w:rsidRPr="00FF1432">
        <w:t xml:space="preserve"> </w:t>
      </w:r>
      <w:r w:rsidRPr="00FF1432">
        <w:rPr>
          <w:b/>
        </w:rPr>
        <w:t>37</w:t>
      </w:r>
      <w:r w:rsidRPr="00FF1432">
        <w:t xml:space="preserve"> (9), 892</w:t>
      </w:r>
      <w:r w:rsidR="00FA7FE2">
        <w:t>−</w:t>
      </w:r>
      <w:r w:rsidRPr="00FF1432">
        <w:t>899 (2006).</w:t>
      </w:r>
    </w:p>
    <w:p w14:paraId="3E7EFD86" w14:textId="56467DAC" w:rsidR="00FF1432" w:rsidRPr="00FF1432" w:rsidRDefault="00FF1432" w:rsidP="008705B8">
      <w:pPr>
        <w:pStyle w:val="EndNoteBibliography"/>
      </w:pPr>
      <w:r w:rsidRPr="00FF1432">
        <w:t>21</w:t>
      </w:r>
      <w:r w:rsidR="00161F2B">
        <w:t xml:space="preserve">. </w:t>
      </w:r>
      <w:r w:rsidRPr="00FF1432">
        <w:t>Trushina, D. B., Bukreeva, T. V., Kovalchuk, M. V.</w:t>
      </w:r>
      <w:r w:rsidR="00013FF4" w:rsidRPr="00013FF4">
        <w:t>,</w:t>
      </w:r>
      <w:r w:rsidRPr="00FF1432">
        <w:t xml:space="preserve"> Antipina, M. N. CaCO</w:t>
      </w:r>
      <w:r w:rsidRPr="00133C86">
        <w:rPr>
          <w:vertAlign w:val="subscript"/>
        </w:rPr>
        <w:t>3</w:t>
      </w:r>
      <w:r w:rsidRPr="00FF1432">
        <w:t xml:space="preserve"> vaterite </w:t>
      </w:r>
      <w:r w:rsidRPr="00FF1432">
        <w:lastRenderedPageBreak/>
        <w:t xml:space="preserve">microparticles for biomedical and personal care applications. </w:t>
      </w:r>
      <w:r w:rsidRPr="00FF1432">
        <w:rPr>
          <w:i/>
        </w:rPr>
        <w:t>Materials Science and Engineering: C.</w:t>
      </w:r>
      <w:r w:rsidRPr="00FF1432">
        <w:t xml:space="preserve"> </w:t>
      </w:r>
      <w:r w:rsidRPr="00FF1432">
        <w:rPr>
          <w:b/>
        </w:rPr>
        <w:t>45</w:t>
      </w:r>
      <w:r w:rsidR="001A037C" w:rsidRPr="00FF1432">
        <w:t>,</w:t>
      </w:r>
      <w:r w:rsidRPr="00FF1432">
        <w:t xml:space="preserve"> 644</w:t>
      </w:r>
      <w:r w:rsidR="00FA7FE2">
        <w:t>−</w:t>
      </w:r>
      <w:r w:rsidRPr="00FF1432">
        <w:t>658 (2014).</w:t>
      </w:r>
    </w:p>
    <w:p w14:paraId="7C5715EA" w14:textId="21C2BA77" w:rsidR="00FF1432" w:rsidRPr="00FF1432" w:rsidRDefault="00FF1432" w:rsidP="008705B8">
      <w:pPr>
        <w:pStyle w:val="EndNoteBibliography"/>
      </w:pPr>
      <w:r w:rsidRPr="00FF1432">
        <w:t>22</w:t>
      </w:r>
      <w:r w:rsidR="00161F2B">
        <w:t xml:space="preserve">. </w:t>
      </w:r>
      <w:r w:rsidRPr="00FF1432">
        <w:t>Weiss, I. M., Tuross, N., Addadi, L.</w:t>
      </w:r>
      <w:r w:rsidR="00013FF4" w:rsidRPr="00013FF4">
        <w:t>,</w:t>
      </w:r>
      <w:r w:rsidRPr="00FF1432">
        <w:t xml:space="preserve"> Weiner, S. Mollusc larval shell formation: amorphous calcium carbonate is a precursor phase for aragonite. </w:t>
      </w:r>
      <w:r w:rsidRPr="00FF1432">
        <w:rPr>
          <w:i/>
        </w:rPr>
        <w:t>Journal of Experimental Zoology.</w:t>
      </w:r>
      <w:r w:rsidRPr="00FF1432">
        <w:t xml:space="preserve"> </w:t>
      </w:r>
      <w:r w:rsidRPr="00FF1432">
        <w:rPr>
          <w:b/>
        </w:rPr>
        <w:t>293</w:t>
      </w:r>
      <w:r w:rsidRPr="00FF1432">
        <w:t xml:space="preserve"> (5), 478</w:t>
      </w:r>
      <w:r w:rsidR="00FA7FE2">
        <w:t>−</w:t>
      </w:r>
      <w:r w:rsidRPr="00FF1432">
        <w:t>491 (2002).</w:t>
      </w:r>
    </w:p>
    <w:p w14:paraId="37F0B71E" w14:textId="0DA480A6" w:rsidR="00FF1432" w:rsidRPr="00FF1432" w:rsidRDefault="00FF1432" w:rsidP="008705B8">
      <w:pPr>
        <w:pStyle w:val="EndNoteBibliography"/>
      </w:pPr>
      <w:r w:rsidRPr="00FF1432">
        <w:t>23</w:t>
      </w:r>
      <w:r w:rsidR="00161F2B">
        <w:t xml:space="preserve">. </w:t>
      </w:r>
      <w:r w:rsidRPr="00FF1432">
        <w:t>Yamamoto, Y., Nishimura, T., Saito, T.</w:t>
      </w:r>
      <w:r w:rsidR="00013FF4" w:rsidRPr="00013FF4">
        <w:t>,</w:t>
      </w:r>
      <w:r w:rsidRPr="00FF1432">
        <w:t xml:space="preserve"> Kato, T. CaCO</w:t>
      </w:r>
      <w:r w:rsidRPr="00013FF4">
        <w:rPr>
          <w:vertAlign w:val="subscript"/>
        </w:rPr>
        <w:t>3</w:t>
      </w:r>
      <w:r w:rsidRPr="00FF1432">
        <w:t>/chitin-whisker hybrids: formation of CaCO</w:t>
      </w:r>
      <w:r w:rsidRPr="00506304">
        <w:rPr>
          <w:vertAlign w:val="subscript"/>
        </w:rPr>
        <w:t>3</w:t>
      </w:r>
      <w:r w:rsidRPr="00FF1432">
        <w:t xml:space="preserve"> crystals in chitin-based liquid-crystalline suspension. </w:t>
      </w:r>
      <w:r w:rsidRPr="00FF1432">
        <w:rPr>
          <w:i/>
        </w:rPr>
        <w:t>Polymer Journal.</w:t>
      </w:r>
      <w:r w:rsidRPr="00FF1432">
        <w:t xml:space="preserve"> </w:t>
      </w:r>
      <w:r w:rsidRPr="00FF1432">
        <w:rPr>
          <w:b/>
        </w:rPr>
        <w:t>42</w:t>
      </w:r>
      <w:r w:rsidR="00567565" w:rsidRPr="00FF1432">
        <w:t>,</w:t>
      </w:r>
      <w:r w:rsidRPr="00FF1432">
        <w:t xml:space="preserve"> 583 (2010).</w:t>
      </w:r>
    </w:p>
    <w:p w14:paraId="2DB26194" w14:textId="3625655D" w:rsidR="00FF1432" w:rsidRPr="00FF1432" w:rsidRDefault="00FF1432" w:rsidP="008705B8">
      <w:pPr>
        <w:pStyle w:val="EndNoteBibliography"/>
      </w:pPr>
      <w:r w:rsidRPr="00FF1432">
        <w:t>24</w:t>
      </w:r>
      <w:r w:rsidR="00161F2B">
        <w:t xml:space="preserve">. </w:t>
      </w:r>
      <w:r w:rsidRPr="00FF1432">
        <w:t>Magnabosco, G.</w:t>
      </w:r>
      <w:r w:rsidRPr="00FF1432">
        <w:rPr>
          <w:i/>
        </w:rPr>
        <w:t xml:space="preserve"> </w:t>
      </w:r>
      <w:r w:rsidR="00013FF4" w:rsidRPr="00013FF4">
        <w:t>et al.</w:t>
      </w:r>
      <w:r w:rsidRPr="00FF1432">
        <w:t xml:space="preserve"> Insights on the interaction of calcein with calcium carbonate and its implications in biomineralization studies. </w:t>
      </w:r>
      <w:r w:rsidRPr="00FF1432">
        <w:rPr>
          <w:i/>
        </w:rPr>
        <w:t>CrystEngComm.</w:t>
      </w:r>
      <w:r w:rsidRPr="00FF1432">
        <w:t xml:space="preserve"> </w:t>
      </w:r>
      <w:r w:rsidRPr="00FF1432">
        <w:rPr>
          <w:b/>
        </w:rPr>
        <w:t>20</w:t>
      </w:r>
      <w:r w:rsidRPr="00FF1432">
        <w:t xml:space="preserve"> (30), 4221</w:t>
      </w:r>
      <w:r w:rsidR="00FA7FE2">
        <w:t>−</w:t>
      </w:r>
      <w:r w:rsidRPr="00FF1432">
        <w:t>4224 (2018).</w:t>
      </w:r>
    </w:p>
    <w:p w14:paraId="3B6EA825" w14:textId="28ADC6DA" w:rsidR="00C32E08" w:rsidRPr="00962E71" w:rsidRDefault="00A503A5" w:rsidP="008705B8">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C32E08" w:rsidRPr="00962E71"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10792" w14:textId="77777777" w:rsidR="008D143E" w:rsidRDefault="008D143E" w:rsidP="00621C4E">
      <w:r>
        <w:separator/>
      </w:r>
    </w:p>
  </w:endnote>
  <w:endnote w:type="continuationSeparator" w:id="0">
    <w:p w14:paraId="0E60C0DD" w14:textId="77777777" w:rsidR="008D143E" w:rsidRDefault="008D143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3017F" w:rsidRDefault="00E3017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A0696" w14:textId="77777777" w:rsidR="008D143E" w:rsidRDefault="008D143E" w:rsidP="00621C4E">
      <w:r>
        <w:separator/>
      </w:r>
    </w:p>
  </w:footnote>
  <w:footnote w:type="continuationSeparator" w:id="0">
    <w:p w14:paraId="2C89A340" w14:textId="77777777" w:rsidR="008D143E" w:rsidRDefault="008D143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3017F" w:rsidRPr="006F06E4" w:rsidRDefault="00E3017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12BB"/>
    <w:multiLevelType w:val="multilevel"/>
    <w:tmpl w:val="A10CD5FC"/>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863EB"/>
    <w:multiLevelType w:val="multilevel"/>
    <w:tmpl w:val="28E41A3A"/>
    <w:lvl w:ilvl="0">
      <w:start w:val="1"/>
      <w:numFmt w:val="decimal"/>
      <w:suff w:val="space"/>
      <w:lvlText w:val="%1."/>
      <w:lvlJc w:val="left"/>
      <w:pPr>
        <w:ind w:left="0" w:firstLine="0"/>
      </w:pPr>
      <w:rPr>
        <w:rFonts w:hint="default"/>
      </w:rPr>
    </w:lvl>
    <w:lvl w:ilvl="1">
      <w:start w:val="2"/>
      <w:numFmt w:val="decimal"/>
      <w:isLgl/>
      <w:lvlText w:val="%1.%2"/>
      <w:lvlJc w:val="left"/>
      <w:pPr>
        <w:ind w:left="0" w:firstLine="0"/>
      </w:pPr>
      <w:rPr>
        <w:rFonts w:hint="default"/>
      </w:rPr>
    </w:lvl>
    <w:lvl w:ilvl="2">
      <w:start w:val="2"/>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A46B6"/>
    <w:multiLevelType w:val="hybridMultilevel"/>
    <w:tmpl w:val="71509F5C"/>
    <w:lvl w:ilvl="0" w:tplc="444A3C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4D45545"/>
    <w:multiLevelType w:val="hybridMultilevel"/>
    <w:tmpl w:val="730027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9"/>
  </w:num>
  <w:num w:numId="6">
    <w:abstractNumId w:val="15"/>
  </w:num>
  <w:num w:numId="7">
    <w:abstractNumId w:val="0"/>
  </w:num>
  <w:num w:numId="8">
    <w:abstractNumId w:val="10"/>
  </w:num>
  <w:num w:numId="9">
    <w:abstractNumId w:val="11"/>
  </w:num>
  <w:num w:numId="10">
    <w:abstractNumId w:val="18"/>
  </w:num>
  <w:num w:numId="11">
    <w:abstractNumId w:val="23"/>
  </w:num>
  <w:num w:numId="12">
    <w:abstractNumId w:val="2"/>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5"/>
  </w:num>
  <w:num w:numId="20">
    <w:abstractNumId w:val="3"/>
  </w:num>
  <w:num w:numId="21">
    <w:abstractNumId w:val="26"/>
  </w:num>
  <w:num w:numId="22">
    <w:abstractNumId w:val="24"/>
  </w:num>
  <w:num w:numId="23">
    <w:abstractNumId w:val="14"/>
  </w:num>
  <w:num w:numId="24">
    <w:abstractNumId w:val="28"/>
  </w:num>
  <w:num w:numId="25">
    <w:abstractNumId w:val="7"/>
  </w:num>
  <w:num w:numId="26">
    <w:abstractNumId w:val="16"/>
  </w:num>
  <w:num w:numId="27">
    <w:abstractNumId w:val="5"/>
  </w:num>
  <w:num w:numId="28">
    <w:abstractNumId w:val="1"/>
  </w:num>
  <w:num w:numId="2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endno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svttvexr9224esz2o522ds9vtpfvta900d&quot;&gt;Jove and biomineralization&lt;record-ids&gt;&lt;item&gt;2&lt;/item&gt;&lt;item&gt;3&lt;/item&gt;&lt;item&gt;4&lt;/item&gt;&lt;item&gt;5&lt;/item&gt;&lt;item&gt;57&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record-ids&gt;&lt;/item&gt;&lt;/Libraries&gt;"/>
  </w:docVars>
  <w:rsids>
    <w:rsidRoot w:val="00EE705F"/>
    <w:rsid w:val="00001169"/>
    <w:rsid w:val="00001806"/>
    <w:rsid w:val="00005815"/>
    <w:rsid w:val="00005EA7"/>
    <w:rsid w:val="00006E43"/>
    <w:rsid w:val="00007DBC"/>
    <w:rsid w:val="00007EA1"/>
    <w:rsid w:val="000100F0"/>
    <w:rsid w:val="000116CE"/>
    <w:rsid w:val="00011940"/>
    <w:rsid w:val="000129B2"/>
    <w:rsid w:val="00012FF9"/>
    <w:rsid w:val="0001389C"/>
    <w:rsid w:val="00013FF4"/>
    <w:rsid w:val="00014314"/>
    <w:rsid w:val="00020272"/>
    <w:rsid w:val="0002028C"/>
    <w:rsid w:val="00021434"/>
    <w:rsid w:val="00021774"/>
    <w:rsid w:val="00021DF3"/>
    <w:rsid w:val="00023869"/>
    <w:rsid w:val="00024598"/>
    <w:rsid w:val="00025FA5"/>
    <w:rsid w:val="000279B0"/>
    <w:rsid w:val="000307DE"/>
    <w:rsid w:val="00032769"/>
    <w:rsid w:val="0003278A"/>
    <w:rsid w:val="0003311E"/>
    <w:rsid w:val="00036E9F"/>
    <w:rsid w:val="00037B58"/>
    <w:rsid w:val="00045244"/>
    <w:rsid w:val="000479FA"/>
    <w:rsid w:val="000513DA"/>
    <w:rsid w:val="00051B73"/>
    <w:rsid w:val="00060ABE"/>
    <w:rsid w:val="00061A50"/>
    <w:rsid w:val="00062004"/>
    <w:rsid w:val="0006361B"/>
    <w:rsid w:val="00064104"/>
    <w:rsid w:val="000652E3"/>
    <w:rsid w:val="00065BA2"/>
    <w:rsid w:val="00066025"/>
    <w:rsid w:val="00067A8F"/>
    <w:rsid w:val="000701D1"/>
    <w:rsid w:val="000718CF"/>
    <w:rsid w:val="0007447E"/>
    <w:rsid w:val="00074A07"/>
    <w:rsid w:val="0007755F"/>
    <w:rsid w:val="000802B6"/>
    <w:rsid w:val="00080A20"/>
    <w:rsid w:val="00081E06"/>
    <w:rsid w:val="00082796"/>
    <w:rsid w:val="00082DF4"/>
    <w:rsid w:val="00083B61"/>
    <w:rsid w:val="00086FF5"/>
    <w:rsid w:val="00087C0A"/>
    <w:rsid w:val="0009239E"/>
    <w:rsid w:val="000929D2"/>
    <w:rsid w:val="00093BC4"/>
    <w:rsid w:val="000943E6"/>
    <w:rsid w:val="00094964"/>
    <w:rsid w:val="000953A0"/>
    <w:rsid w:val="00096C70"/>
    <w:rsid w:val="00097929"/>
    <w:rsid w:val="000A0F11"/>
    <w:rsid w:val="000A1E2F"/>
    <w:rsid w:val="000A1E80"/>
    <w:rsid w:val="000A2305"/>
    <w:rsid w:val="000A2480"/>
    <w:rsid w:val="000A3B70"/>
    <w:rsid w:val="000A406F"/>
    <w:rsid w:val="000A5153"/>
    <w:rsid w:val="000A68B0"/>
    <w:rsid w:val="000A6D74"/>
    <w:rsid w:val="000B10AE"/>
    <w:rsid w:val="000B1B26"/>
    <w:rsid w:val="000B2D30"/>
    <w:rsid w:val="000B2DEA"/>
    <w:rsid w:val="000B30BF"/>
    <w:rsid w:val="000B4EA3"/>
    <w:rsid w:val="000B566B"/>
    <w:rsid w:val="000B662E"/>
    <w:rsid w:val="000B676F"/>
    <w:rsid w:val="000B7294"/>
    <w:rsid w:val="000B75D0"/>
    <w:rsid w:val="000C1944"/>
    <w:rsid w:val="000C1CF8"/>
    <w:rsid w:val="000C49CF"/>
    <w:rsid w:val="000C52E9"/>
    <w:rsid w:val="000C5CDC"/>
    <w:rsid w:val="000C62C1"/>
    <w:rsid w:val="000C65DC"/>
    <w:rsid w:val="000C66F3"/>
    <w:rsid w:val="000C6900"/>
    <w:rsid w:val="000C7986"/>
    <w:rsid w:val="000D2CC3"/>
    <w:rsid w:val="000D31E8"/>
    <w:rsid w:val="000D3646"/>
    <w:rsid w:val="000D6A2D"/>
    <w:rsid w:val="000D76E4"/>
    <w:rsid w:val="000E3816"/>
    <w:rsid w:val="000E4F77"/>
    <w:rsid w:val="000E5841"/>
    <w:rsid w:val="000E7FA6"/>
    <w:rsid w:val="000F2197"/>
    <w:rsid w:val="000F265C"/>
    <w:rsid w:val="000F384C"/>
    <w:rsid w:val="000F3AFA"/>
    <w:rsid w:val="000F5712"/>
    <w:rsid w:val="000F6204"/>
    <w:rsid w:val="000F6611"/>
    <w:rsid w:val="000F7E22"/>
    <w:rsid w:val="001036DE"/>
    <w:rsid w:val="001104F3"/>
    <w:rsid w:val="00112EEB"/>
    <w:rsid w:val="00114E53"/>
    <w:rsid w:val="0011677C"/>
    <w:rsid w:val="00116FC1"/>
    <w:rsid w:val="001173FF"/>
    <w:rsid w:val="0012161E"/>
    <w:rsid w:val="001229DA"/>
    <w:rsid w:val="0012463A"/>
    <w:rsid w:val="00124E08"/>
    <w:rsid w:val="0012563A"/>
    <w:rsid w:val="001264DE"/>
    <w:rsid w:val="001267E2"/>
    <w:rsid w:val="00126BF7"/>
    <w:rsid w:val="001310C9"/>
    <w:rsid w:val="001313A7"/>
    <w:rsid w:val="0013276F"/>
    <w:rsid w:val="00132F41"/>
    <w:rsid w:val="00133C29"/>
    <w:rsid w:val="00133C86"/>
    <w:rsid w:val="0013621E"/>
    <w:rsid w:val="0013642E"/>
    <w:rsid w:val="00136814"/>
    <w:rsid w:val="00140F50"/>
    <w:rsid w:val="001427F1"/>
    <w:rsid w:val="00142EFE"/>
    <w:rsid w:val="0014325B"/>
    <w:rsid w:val="001435C7"/>
    <w:rsid w:val="00144802"/>
    <w:rsid w:val="0014696E"/>
    <w:rsid w:val="00150528"/>
    <w:rsid w:val="00152A23"/>
    <w:rsid w:val="00152ECA"/>
    <w:rsid w:val="00153230"/>
    <w:rsid w:val="00153A06"/>
    <w:rsid w:val="00154070"/>
    <w:rsid w:val="00154182"/>
    <w:rsid w:val="0015739D"/>
    <w:rsid w:val="00161369"/>
    <w:rsid w:val="00161F2B"/>
    <w:rsid w:val="00162BA1"/>
    <w:rsid w:val="00162CB7"/>
    <w:rsid w:val="001665C9"/>
    <w:rsid w:val="00166F32"/>
    <w:rsid w:val="00171E5B"/>
    <w:rsid w:val="00171F94"/>
    <w:rsid w:val="00172D44"/>
    <w:rsid w:val="00172D73"/>
    <w:rsid w:val="00175D4E"/>
    <w:rsid w:val="0017668A"/>
    <w:rsid w:val="001766FE"/>
    <w:rsid w:val="00176F0B"/>
    <w:rsid w:val="001771E7"/>
    <w:rsid w:val="00180648"/>
    <w:rsid w:val="00180D90"/>
    <w:rsid w:val="00180FAD"/>
    <w:rsid w:val="001821C5"/>
    <w:rsid w:val="00183DDD"/>
    <w:rsid w:val="00184190"/>
    <w:rsid w:val="00190144"/>
    <w:rsid w:val="001911FF"/>
    <w:rsid w:val="00192006"/>
    <w:rsid w:val="00193180"/>
    <w:rsid w:val="00194DD9"/>
    <w:rsid w:val="00195996"/>
    <w:rsid w:val="00196792"/>
    <w:rsid w:val="001A01CF"/>
    <w:rsid w:val="001A037C"/>
    <w:rsid w:val="001A3406"/>
    <w:rsid w:val="001A4179"/>
    <w:rsid w:val="001A4E2A"/>
    <w:rsid w:val="001A5181"/>
    <w:rsid w:val="001B1519"/>
    <w:rsid w:val="001B2E2D"/>
    <w:rsid w:val="001B5CD2"/>
    <w:rsid w:val="001B6246"/>
    <w:rsid w:val="001C0BEE"/>
    <w:rsid w:val="001C1E49"/>
    <w:rsid w:val="001C27C1"/>
    <w:rsid w:val="001C2A98"/>
    <w:rsid w:val="001C4B23"/>
    <w:rsid w:val="001C4D95"/>
    <w:rsid w:val="001D3415"/>
    <w:rsid w:val="001D3D7D"/>
    <w:rsid w:val="001D3FF4"/>
    <w:rsid w:val="001D3FFF"/>
    <w:rsid w:val="001D5858"/>
    <w:rsid w:val="001D625F"/>
    <w:rsid w:val="001D68A4"/>
    <w:rsid w:val="001D7576"/>
    <w:rsid w:val="001D7F5C"/>
    <w:rsid w:val="001E076F"/>
    <w:rsid w:val="001E0E3F"/>
    <w:rsid w:val="001E14A0"/>
    <w:rsid w:val="001E2B43"/>
    <w:rsid w:val="001E5CA6"/>
    <w:rsid w:val="001E7376"/>
    <w:rsid w:val="001F225C"/>
    <w:rsid w:val="001F52A8"/>
    <w:rsid w:val="00200CFE"/>
    <w:rsid w:val="00201CFA"/>
    <w:rsid w:val="0020220D"/>
    <w:rsid w:val="00202448"/>
    <w:rsid w:val="002024BD"/>
    <w:rsid w:val="00202D15"/>
    <w:rsid w:val="00205B3F"/>
    <w:rsid w:val="002061F2"/>
    <w:rsid w:val="00210098"/>
    <w:rsid w:val="00212EAE"/>
    <w:rsid w:val="00214BEE"/>
    <w:rsid w:val="00217C16"/>
    <w:rsid w:val="00217C4C"/>
    <w:rsid w:val="002205B8"/>
    <w:rsid w:val="002206B4"/>
    <w:rsid w:val="00222581"/>
    <w:rsid w:val="00223232"/>
    <w:rsid w:val="0022570B"/>
    <w:rsid w:val="00225720"/>
    <w:rsid w:val="002259E5"/>
    <w:rsid w:val="00226140"/>
    <w:rsid w:val="002274F3"/>
    <w:rsid w:val="0023094C"/>
    <w:rsid w:val="00231A43"/>
    <w:rsid w:val="00234BE3"/>
    <w:rsid w:val="00235A90"/>
    <w:rsid w:val="0023775E"/>
    <w:rsid w:val="002402C0"/>
    <w:rsid w:val="00241E48"/>
    <w:rsid w:val="0024214E"/>
    <w:rsid w:val="00242623"/>
    <w:rsid w:val="00245FA6"/>
    <w:rsid w:val="002467B0"/>
    <w:rsid w:val="00250558"/>
    <w:rsid w:val="0025118E"/>
    <w:rsid w:val="002516A8"/>
    <w:rsid w:val="002605D1"/>
    <w:rsid w:val="00260652"/>
    <w:rsid w:val="00261F25"/>
    <w:rsid w:val="002627DF"/>
    <w:rsid w:val="002648A9"/>
    <w:rsid w:val="00264B7F"/>
    <w:rsid w:val="0026536F"/>
    <w:rsid w:val="0026553C"/>
    <w:rsid w:val="00267DD5"/>
    <w:rsid w:val="00270ADB"/>
    <w:rsid w:val="00274A0A"/>
    <w:rsid w:val="00274AEE"/>
    <w:rsid w:val="0027606B"/>
    <w:rsid w:val="002770FE"/>
    <w:rsid w:val="00277593"/>
    <w:rsid w:val="00280909"/>
    <w:rsid w:val="00280918"/>
    <w:rsid w:val="00282AF6"/>
    <w:rsid w:val="0028596A"/>
    <w:rsid w:val="00285A1E"/>
    <w:rsid w:val="00285A24"/>
    <w:rsid w:val="00287085"/>
    <w:rsid w:val="00290AF9"/>
    <w:rsid w:val="002912BA"/>
    <w:rsid w:val="002927D2"/>
    <w:rsid w:val="00292D3D"/>
    <w:rsid w:val="002967CF"/>
    <w:rsid w:val="00297788"/>
    <w:rsid w:val="002A1C18"/>
    <w:rsid w:val="002A320D"/>
    <w:rsid w:val="002A3285"/>
    <w:rsid w:val="002A484B"/>
    <w:rsid w:val="002A637E"/>
    <w:rsid w:val="002A64A6"/>
    <w:rsid w:val="002B3301"/>
    <w:rsid w:val="002B44A9"/>
    <w:rsid w:val="002B5B70"/>
    <w:rsid w:val="002B7343"/>
    <w:rsid w:val="002B7477"/>
    <w:rsid w:val="002C1E36"/>
    <w:rsid w:val="002C3D49"/>
    <w:rsid w:val="002C44DF"/>
    <w:rsid w:val="002C47D4"/>
    <w:rsid w:val="002C6610"/>
    <w:rsid w:val="002C66D8"/>
    <w:rsid w:val="002D0F38"/>
    <w:rsid w:val="002D61C3"/>
    <w:rsid w:val="002D6A9D"/>
    <w:rsid w:val="002D6D1C"/>
    <w:rsid w:val="002D77E3"/>
    <w:rsid w:val="002D79A2"/>
    <w:rsid w:val="002E1720"/>
    <w:rsid w:val="002E1F22"/>
    <w:rsid w:val="002E2F04"/>
    <w:rsid w:val="002E40AB"/>
    <w:rsid w:val="002F15EA"/>
    <w:rsid w:val="002F2859"/>
    <w:rsid w:val="002F6E3C"/>
    <w:rsid w:val="0030117D"/>
    <w:rsid w:val="00301F30"/>
    <w:rsid w:val="003029FB"/>
    <w:rsid w:val="003038FD"/>
    <w:rsid w:val="00303C87"/>
    <w:rsid w:val="0030493E"/>
    <w:rsid w:val="003050CD"/>
    <w:rsid w:val="003052EC"/>
    <w:rsid w:val="003108E5"/>
    <w:rsid w:val="003120CB"/>
    <w:rsid w:val="00314501"/>
    <w:rsid w:val="0031591B"/>
    <w:rsid w:val="0031758B"/>
    <w:rsid w:val="00320153"/>
    <w:rsid w:val="00320367"/>
    <w:rsid w:val="00322871"/>
    <w:rsid w:val="00326FB3"/>
    <w:rsid w:val="003316D4"/>
    <w:rsid w:val="00331713"/>
    <w:rsid w:val="00333822"/>
    <w:rsid w:val="00334E2E"/>
    <w:rsid w:val="00336715"/>
    <w:rsid w:val="003401EC"/>
    <w:rsid w:val="00340DFD"/>
    <w:rsid w:val="00341004"/>
    <w:rsid w:val="00341022"/>
    <w:rsid w:val="00341BE3"/>
    <w:rsid w:val="00344954"/>
    <w:rsid w:val="00345A5C"/>
    <w:rsid w:val="00346887"/>
    <w:rsid w:val="00346CA2"/>
    <w:rsid w:val="003504E3"/>
    <w:rsid w:val="00350CD7"/>
    <w:rsid w:val="00351A7A"/>
    <w:rsid w:val="00360C17"/>
    <w:rsid w:val="003614EA"/>
    <w:rsid w:val="003621C6"/>
    <w:rsid w:val="003622B8"/>
    <w:rsid w:val="00362ACA"/>
    <w:rsid w:val="00366B76"/>
    <w:rsid w:val="00373051"/>
    <w:rsid w:val="00373B8F"/>
    <w:rsid w:val="0037628C"/>
    <w:rsid w:val="003769C6"/>
    <w:rsid w:val="00376D95"/>
    <w:rsid w:val="00377FBB"/>
    <w:rsid w:val="003806FC"/>
    <w:rsid w:val="00383631"/>
    <w:rsid w:val="00383BEF"/>
    <w:rsid w:val="00384C2E"/>
    <w:rsid w:val="00385140"/>
    <w:rsid w:val="003859F0"/>
    <w:rsid w:val="00387326"/>
    <w:rsid w:val="003922D1"/>
    <w:rsid w:val="003928C7"/>
    <w:rsid w:val="00393CC7"/>
    <w:rsid w:val="003971F7"/>
    <w:rsid w:val="003A09C2"/>
    <w:rsid w:val="003A09FA"/>
    <w:rsid w:val="003A16FC"/>
    <w:rsid w:val="003A2274"/>
    <w:rsid w:val="003A4FCD"/>
    <w:rsid w:val="003B0944"/>
    <w:rsid w:val="003B1593"/>
    <w:rsid w:val="003B2B2F"/>
    <w:rsid w:val="003B33D4"/>
    <w:rsid w:val="003B4381"/>
    <w:rsid w:val="003C1043"/>
    <w:rsid w:val="003C1A30"/>
    <w:rsid w:val="003C65BA"/>
    <w:rsid w:val="003C6779"/>
    <w:rsid w:val="003D15FC"/>
    <w:rsid w:val="003D2033"/>
    <w:rsid w:val="003D2998"/>
    <w:rsid w:val="003D2F0A"/>
    <w:rsid w:val="003D3891"/>
    <w:rsid w:val="003D5D84"/>
    <w:rsid w:val="003E0F4F"/>
    <w:rsid w:val="003E18AC"/>
    <w:rsid w:val="003E210B"/>
    <w:rsid w:val="003E2A12"/>
    <w:rsid w:val="003E3384"/>
    <w:rsid w:val="003E3CA4"/>
    <w:rsid w:val="003E548E"/>
    <w:rsid w:val="003E6E94"/>
    <w:rsid w:val="003F01F1"/>
    <w:rsid w:val="003F2DB8"/>
    <w:rsid w:val="00407EC8"/>
    <w:rsid w:val="0041110A"/>
    <w:rsid w:val="00411624"/>
    <w:rsid w:val="004148E1"/>
    <w:rsid w:val="00414BF1"/>
    <w:rsid w:val="00414CFA"/>
    <w:rsid w:val="004157AA"/>
    <w:rsid w:val="00415EC0"/>
    <w:rsid w:val="00420BE9"/>
    <w:rsid w:val="00422F57"/>
    <w:rsid w:val="00423005"/>
    <w:rsid w:val="00423AD8"/>
    <w:rsid w:val="00423FDD"/>
    <w:rsid w:val="004241A5"/>
    <w:rsid w:val="00424C85"/>
    <w:rsid w:val="004260BD"/>
    <w:rsid w:val="0043012F"/>
    <w:rsid w:val="00430CAE"/>
    <w:rsid w:val="00430F1F"/>
    <w:rsid w:val="004326EA"/>
    <w:rsid w:val="00432E49"/>
    <w:rsid w:val="00437A92"/>
    <w:rsid w:val="00440BF1"/>
    <w:rsid w:val="0044229A"/>
    <w:rsid w:val="004424E5"/>
    <w:rsid w:val="0044434C"/>
    <w:rsid w:val="0044456B"/>
    <w:rsid w:val="004445F2"/>
    <w:rsid w:val="004473F2"/>
    <w:rsid w:val="00447BD1"/>
    <w:rsid w:val="004507F3"/>
    <w:rsid w:val="00450AF4"/>
    <w:rsid w:val="00456A57"/>
    <w:rsid w:val="0045747B"/>
    <w:rsid w:val="004607DE"/>
    <w:rsid w:val="00460FBB"/>
    <w:rsid w:val="00464BC5"/>
    <w:rsid w:val="00465DF4"/>
    <w:rsid w:val="004671C7"/>
    <w:rsid w:val="004674D5"/>
    <w:rsid w:val="00470355"/>
    <w:rsid w:val="004707FF"/>
    <w:rsid w:val="00471FB6"/>
    <w:rsid w:val="00472EC6"/>
    <w:rsid w:val="00472F4D"/>
    <w:rsid w:val="004730BF"/>
    <w:rsid w:val="00474DCB"/>
    <w:rsid w:val="0047535C"/>
    <w:rsid w:val="004762F6"/>
    <w:rsid w:val="004772E1"/>
    <w:rsid w:val="00482DAB"/>
    <w:rsid w:val="004845C0"/>
    <w:rsid w:val="00485870"/>
    <w:rsid w:val="00485983"/>
    <w:rsid w:val="00485FE8"/>
    <w:rsid w:val="00492473"/>
    <w:rsid w:val="00492EB5"/>
    <w:rsid w:val="00494896"/>
    <w:rsid w:val="00494F77"/>
    <w:rsid w:val="00497721"/>
    <w:rsid w:val="004A0229"/>
    <w:rsid w:val="004A070D"/>
    <w:rsid w:val="004A0D97"/>
    <w:rsid w:val="004A35D2"/>
    <w:rsid w:val="004A569E"/>
    <w:rsid w:val="004A71E4"/>
    <w:rsid w:val="004B2F00"/>
    <w:rsid w:val="004B6722"/>
    <w:rsid w:val="004B6E31"/>
    <w:rsid w:val="004C1D66"/>
    <w:rsid w:val="004C31D7"/>
    <w:rsid w:val="004C4285"/>
    <w:rsid w:val="004C4AD2"/>
    <w:rsid w:val="004C6967"/>
    <w:rsid w:val="004C6981"/>
    <w:rsid w:val="004C6D1C"/>
    <w:rsid w:val="004D1F21"/>
    <w:rsid w:val="004D268C"/>
    <w:rsid w:val="004D3FB9"/>
    <w:rsid w:val="004D59D8"/>
    <w:rsid w:val="004D5DA1"/>
    <w:rsid w:val="004D66AD"/>
    <w:rsid w:val="004D7754"/>
    <w:rsid w:val="004E144C"/>
    <w:rsid w:val="004E150F"/>
    <w:rsid w:val="004E18BF"/>
    <w:rsid w:val="004E1DCA"/>
    <w:rsid w:val="004E23A1"/>
    <w:rsid w:val="004E3489"/>
    <w:rsid w:val="004E358A"/>
    <w:rsid w:val="004E3AFA"/>
    <w:rsid w:val="004E6588"/>
    <w:rsid w:val="004E7E8C"/>
    <w:rsid w:val="004F1BF3"/>
    <w:rsid w:val="004F2742"/>
    <w:rsid w:val="004F3A9C"/>
    <w:rsid w:val="004F4418"/>
    <w:rsid w:val="004F4C18"/>
    <w:rsid w:val="00500EC6"/>
    <w:rsid w:val="00502A0A"/>
    <w:rsid w:val="00506304"/>
    <w:rsid w:val="00507C50"/>
    <w:rsid w:val="00511CA4"/>
    <w:rsid w:val="00514D40"/>
    <w:rsid w:val="00517C3A"/>
    <w:rsid w:val="00517CF8"/>
    <w:rsid w:val="00522182"/>
    <w:rsid w:val="00525480"/>
    <w:rsid w:val="00527BF4"/>
    <w:rsid w:val="00531661"/>
    <w:rsid w:val="00531AB1"/>
    <w:rsid w:val="005324BE"/>
    <w:rsid w:val="00534F6C"/>
    <w:rsid w:val="00535469"/>
    <w:rsid w:val="00535994"/>
    <w:rsid w:val="0053646D"/>
    <w:rsid w:val="00536551"/>
    <w:rsid w:val="00540AAD"/>
    <w:rsid w:val="00542F32"/>
    <w:rsid w:val="00543EC1"/>
    <w:rsid w:val="00546458"/>
    <w:rsid w:val="00550855"/>
    <w:rsid w:val="0055087C"/>
    <w:rsid w:val="00550C9A"/>
    <w:rsid w:val="00553413"/>
    <w:rsid w:val="00555205"/>
    <w:rsid w:val="00555983"/>
    <w:rsid w:val="005563FA"/>
    <w:rsid w:val="0055658E"/>
    <w:rsid w:val="00556DA7"/>
    <w:rsid w:val="005577B6"/>
    <w:rsid w:val="00560E31"/>
    <w:rsid w:val="00561BDA"/>
    <w:rsid w:val="005620EE"/>
    <w:rsid w:val="005630B4"/>
    <w:rsid w:val="00567565"/>
    <w:rsid w:val="00570546"/>
    <w:rsid w:val="00576179"/>
    <w:rsid w:val="00576BEF"/>
    <w:rsid w:val="00581B23"/>
    <w:rsid w:val="0058219C"/>
    <w:rsid w:val="0058524B"/>
    <w:rsid w:val="0058707F"/>
    <w:rsid w:val="00591DBD"/>
    <w:rsid w:val="005931FE"/>
    <w:rsid w:val="00593C09"/>
    <w:rsid w:val="0059470D"/>
    <w:rsid w:val="005A0028"/>
    <w:rsid w:val="005A0ACC"/>
    <w:rsid w:val="005A2068"/>
    <w:rsid w:val="005A2F80"/>
    <w:rsid w:val="005A36E5"/>
    <w:rsid w:val="005A4739"/>
    <w:rsid w:val="005B0072"/>
    <w:rsid w:val="005B0732"/>
    <w:rsid w:val="005B38A0"/>
    <w:rsid w:val="005B449B"/>
    <w:rsid w:val="005B491C"/>
    <w:rsid w:val="005B4DBF"/>
    <w:rsid w:val="005B5603"/>
    <w:rsid w:val="005B5DE2"/>
    <w:rsid w:val="005B674C"/>
    <w:rsid w:val="005B680B"/>
    <w:rsid w:val="005C1E81"/>
    <w:rsid w:val="005C24F2"/>
    <w:rsid w:val="005C2ABA"/>
    <w:rsid w:val="005C2CBE"/>
    <w:rsid w:val="005C335D"/>
    <w:rsid w:val="005C7414"/>
    <w:rsid w:val="005C7561"/>
    <w:rsid w:val="005D1E57"/>
    <w:rsid w:val="005D2F57"/>
    <w:rsid w:val="005D34F6"/>
    <w:rsid w:val="005D3E18"/>
    <w:rsid w:val="005D4F1A"/>
    <w:rsid w:val="005D73DF"/>
    <w:rsid w:val="005E1884"/>
    <w:rsid w:val="005E3ABA"/>
    <w:rsid w:val="005E42C8"/>
    <w:rsid w:val="005E5375"/>
    <w:rsid w:val="005E75C8"/>
    <w:rsid w:val="005F0004"/>
    <w:rsid w:val="005F3209"/>
    <w:rsid w:val="005F373A"/>
    <w:rsid w:val="005F4F87"/>
    <w:rsid w:val="005F6B0E"/>
    <w:rsid w:val="005F760E"/>
    <w:rsid w:val="005F7B1D"/>
    <w:rsid w:val="00600B9D"/>
    <w:rsid w:val="00600FED"/>
    <w:rsid w:val="006016E1"/>
    <w:rsid w:val="0060222A"/>
    <w:rsid w:val="00603049"/>
    <w:rsid w:val="006070C4"/>
    <w:rsid w:val="00610C21"/>
    <w:rsid w:val="00611907"/>
    <w:rsid w:val="00611B87"/>
    <w:rsid w:val="00612DA5"/>
    <w:rsid w:val="00613116"/>
    <w:rsid w:val="00616526"/>
    <w:rsid w:val="006202A6"/>
    <w:rsid w:val="0062054B"/>
    <w:rsid w:val="00621741"/>
    <w:rsid w:val="00621C4E"/>
    <w:rsid w:val="006239EA"/>
    <w:rsid w:val="00624EAE"/>
    <w:rsid w:val="006305D7"/>
    <w:rsid w:val="00632607"/>
    <w:rsid w:val="00632F00"/>
    <w:rsid w:val="00632F63"/>
    <w:rsid w:val="00633A01"/>
    <w:rsid w:val="00633B97"/>
    <w:rsid w:val="006341F7"/>
    <w:rsid w:val="00634585"/>
    <w:rsid w:val="00634FBC"/>
    <w:rsid w:val="00635014"/>
    <w:rsid w:val="006369CE"/>
    <w:rsid w:val="006411CA"/>
    <w:rsid w:val="0064605E"/>
    <w:rsid w:val="00646E52"/>
    <w:rsid w:val="0065297C"/>
    <w:rsid w:val="006619C8"/>
    <w:rsid w:val="00661C71"/>
    <w:rsid w:val="00661CA2"/>
    <w:rsid w:val="0066447D"/>
    <w:rsid w:val="00665CDA"/>
    <w:rsid w:val="00671710"/>
    <w:rsid w:val="00673414"/>
    <w:rsid w:val="00673649"/>
    <w:rsid w:val="00675189"/>
    <w:rsid w:val="00676079"/>
    <w:rsid w:val="00676ECD"/>
    <w:rsid w:val="00677ACF"/>
    <w:rsid w:val="00677D0A"/>
    <w:rsid w:val="00680E15"/>
    <w:rsid w:val="0068185F"/>
    <w:rsid w:val="00685E84"/>
    <w:rsid w:val="0068655E"/>
    <w:rsid w:val="0069098E"/>
    <w:rsid w:val="00696D3A"/>
    <w:rsid w:val="006974D4"/>
    <w:rsid w:val="006A01CF"/>
    <w:rsid w:val="006A0417"/>
    <w:rsid w:val="006A12FB"/>
    <w:rsid w:val="006A60DD"/>
    <w:rsid w:val="006B0679"/>
    <w:rsid w:val="006B074C"/>
    <w:rsid w:val="006B3B84"/>
    <w:rsid w:val="006B4E7C"/>
    <w:rsid w:val="006B5D8C"/>
    <w:rsid w:val="006B72D4"/>
    <w:rsid w:val="006C11CC"/>
    <w:rsid w:val="006C1AEB"/>
    <w:rsid w:val="006C57FE"/>
    <w:rsid w:val="006C668E"/>
    <w:rsid w:val="006C709B"/>
    <w:rsid w:val="006C710B"/>
    <w:rsid w:val="006C7601"/>
    <w:rsid w:val="006D1C54"/>
    <w:rsid w:val="006D2637"/>
    <w:rsid w:val="006D74A4"/>
    <w:rsid w:val="006E0EEA"/>
    <w:rsid w:val="006E139A"/>
    <w:rsid w:val="006E23F4"/>
    <w:rsid w:val="006E335D"/>
    <w:rsid w:val="006E4B63"/>
    <w:rsid w:val="006E65D7"/>
    <w:rsid w:val="006F06E4"/>
    <w:rsid w:val="006F2A09"/>
    <w:rsid w:val="006F2B64"/>
    <w:rsid w:val="006F368C"/>
    <w:rsid w:val="006F374F"/>
    <w:rsid w:val="006F624F"/>
    <w:rsid w:val="006F7B41"/>
    <w:rsid w:val="0070085A"/>
    <w:rsid w:val="00700E0F"/>
    <w:rsid w:val="00700E8E"/>
    <w:rsid w:val="00702B5D"/>
    <w:rsid w:val="00703ED2"/>
    <w:rsid w:val="00703F50"/>
    <w:rsid w:val="00707B8D"/>
    <w:rsid w:val="00713636"/>
    <w:rsid w:val="00714B8C"/>
    <w:rsid w:val="007157DC"/>
    <w:rsid w:val="0071675D"/>
    <w:rsid w:val="00716D51"/>
    <w:rsid w:val="00717736"/>
    <w:rsid w:val="00724CA1"/>
    <w:rsid w:val="00730776"/>
    <w:rsid w:val="00732B47"/>
    <w:rsid w:val="00734FC6"/>
    <w:rsid w:val="00735CF5"/>
    <w:rsid w:val="0074063A"/>
    <w:rsid w:val="007417DC"/>
    <w:rsid w:val="00742AA4"/>
    <w:rsid w:val="00743BA1"/>
    <w:rsid w:val="00744403"/>
    <w:rsid w:val="007447CF"/>
    <w:rsid w:val="00745DA6"/>
    <w:rsid w:val="00745F1E"/>
    <w:rsid w:val="007515FE"/>
    <w:rsid w:val="00755417"/>
    <w:rsid w:val="00756DE3"/>
    <w:rsid w:val="00757A44"/>
    <w:rsid w:val="007601D0"/>
    <w:rsid w:val="007603BB"/>
    <w:rsid w:val="00760423"/>
    <w:rsid w:val="00760905"/>
    <w:rsid w:val="0076109D"/>
    <w:rsid w:val="00764923"/>
    <w:rsid w:val="00765D8B"/>
    <w:rsid w:val="00766724"/>
    <w:rsid w:val="00767107"/>
    <w:rsid w:val="00771395"/>
    <w:rsid w:val="00773617"/>
    <w:rsid w:val="00773BFD"/>
    <w:rsid w:val="007743B3"/>
    <w:rsid w:val="00774490"/>
    <w:rsid w:val="00777724"/>
    <w:rsid w:val="007819FF"/>
    <w:rsid w:val="0078360C"/>
    <w:rsid w:val="00784A4C"/>
    <w:rsid w:val="00784BC6"/>
    <w:rsid w:val="0078523D"/>
    <w:rsid w:val="0079005E"/>
    <w:rsid w:val="0079090D"/>
    <w:rsid w:val="00792960"/>
    <w:rsid w:val="00793040"/>
    <w:rsid w:val="007931DF"/>
    <w:rsid w:val="00793B2B"/>
    <w:rsid w:val="007941CC"/>
    <w:rsid w:val="0079451E"/>
    <w:rsid w:val="007A0172"/>
    <w:rsid w:val="007A0E19"/>
    <w:rsid w:val="007A1804"/>
    <w:rsid w:val="007A2511"/>
    <w:rsid w:val="007A260E"/>
    <w:rsid w:val="007A4904"/>
    <w:rsid w:val="007A4D4C"/>
    <w:rsid w:val="007A4DD6"/>
    <w:rsid w:val="007A5321"/>
    <w:rsid w:val="007A5CB9"/>
    <w:rsid w:val="007A7631"/>
    <w:rsid w:val="007B20AE"/>
    <w:rsid w:val="007B6B07"/>
    <w:rsid w:val="007B6D43"/>
    <w:rsid w:val="007B749A"/>
    <w:rsid w:val="007B7BA3"/>
    <w:rsid w:val="007B7C6E"/>
    <w:rsid w:val="007C3C59"/>
    <w:rsid w:val="007C493F"/>
    <w:rsid w:val="007D141C"/>
    <w:rsid w:val="007D44D7"/>
    <w:rsid w:val="007D5E9A"/>
    <w:rsid w:val="007D621A"/>
    <w:rsid w:val="007E058A"/>
    <w:rsid w:val="007E1D8D"/>
    <w:rsid w:val="007E2887"/>
    <w:rsid w:val="007E5278"/>
    <w:rsid w:val="007E68E6"/>
    <w:rsid w:val="007E749C"/>
    <w:rsid w:val="007F0695"/>
    <w:rsid w:val="007F1B5C"/>
    <w:rsid w:val="00801257"/>
    <w:rsid w:val="00803B0A"/>
    <w:rsid w:val="00804DED"/>
    <w:rsid w:val="00805B96"/>
    <w:rsid w:val="008070BA"/>
    <w:rsid w:val="00807AF9"/>
    <w:rsid w:val="008105BE"/>
    <w:rsid w:val="008114CE"/>
    <w:rsid w:val="008115A5"/>
    <w:rsid w:val="00811D46"/>
    <w:rsid w:val="0081415D"/>
    <w:rsid w:val="00814566"/>
    <w:rsid w:val="008153BF"/>
    <w:rsid w:val="008175EA"/>
    <w:rsid w:val="00820229"/>
    <w:rsid w:val="00820231"/>
    <w:rsid w:val="00821C27"/>
    <w:rsid w:val="00822448"/>
    <w:rsid w:val="00822ABE"/>
    <w:rsid w:val="008244D1"/>
    <w:rsid w:val="00827F51"/>
    <w:rsid w:val="0083104E"/>
    <w:rsid w:val="0083358F"/>
    <w:rsid w:val="00833C81"/>
    <w:rsid w:val="00833E6C"/>
    <w:rsid w:val="008343BE"/>
    <w:rsid w:val="008347A5"/>
    <w:rsid w:val="00836535"/>
    <w:rsid w:val="00840FB4"/>
    <w:rsid w:val="008410B2"/>
    <w:rsid w:val="0084279F"/>
    <w:rsid w:val="00845729"/>
    <w:rsid w:val="008500A0"/>
    <w:rsid w:val="00851432"/>
    <w:rsid w:val="008524E5"/>
    <w:rsid w:val="0085351C"/>
    <w:rsid w:val="0085435A"/>
    <w:rsid w:val="008549CA"/>
    <w:rsid w:val="008556C3"/>
    <w:rsid w:val="0085687C"/>
    <w:rsid w:val="00856954"/>
    <w:rsid w:val="00863C7E"/>
    <w:rsid w:val="00864D5B"/>
    <w:rsid w:val="008650CC"/>
    <w:rsid w:val="008705B8"/>
    <w:rsid w:val="008706C5"/>
    <w:rsid w:val="008717AB"/>
    <w:rsid w:val="00871C77"/>
    <w:rsid w:val="00873707"/>
    <w:rsid w:val="00874537"/>
    <w:rsid w:val="00874B20"/>
    <w:rsid w:val="008757C6"/>
    <w:rsid w:val="008763E1"/>
    <w:rsid w:val="0087664B"/>
    <w:rsid w:val="0087775C"/>
    <w:rsid w:val="00877EC8"/>
    <w:rsid w:val="00880F36"/>
    <w:rsid w:val="00883476"/>
    <w:rsid w:val="00884B71"/>
    <w:rsid w:val="00885530"/>
    <w:rsid w:val="00887814"/>
    <w:rsid w:val="008910D1"/>
    <w:rsid w:val="008912F0"/>
    <w:rsid w:val="0089296C"/>
    <w:rsid w:val="00892D28"/>
    <w:rsid w:val="008943B4"/>
    <w:rsid w:val="00895B9A"/>
    <w:rsid w:val="00896ABD"/>
    <w:rsid w:val="00897AB6"/>
    <w:rsid w:val="008A3380"/>
    <w:rsid w:val="008A3598"/>
    <w:rsid w:val="008A4CF5"/>
    <w:rsid w:val="008A7A9C"/>
    <w:rsid w:val="008B422D"/>
    <w:rsid w:val="008B5218"/>
    <w:rsid w:val="008B7102"/>
    <w:rsid w:val="008B7CEE"/>
    <w:rsid w:val="008C0F2A"/>
    <w:rsid w:val="008C1530"/>
    <w:rsid w:val="008C178B"/>
    <w:rsid w:val="008C284D"/>
    <w:rsid w:val="008C2E1E"/>
    <w:rsid w:val="008C352C"/>
    <w:rsid w:val="008C3B7D"/>
    <w:rsid w:val="008C4AE9"/>
    <w:rsid w:val="008C5CEF"/>
    <w:rsid w:val="008C6003"/>
    <w:rsid w:val="008C6AC6"/>
    <w:rsid w:val="008D0DEA"/>
    <w:rsid w:val="008D0F90"/>
    <w:rsid w:val="008D143E"/>
    <w:rsid w:val="008D3715"/>
    <w:rsid w:val="008D4B0E"/>
    <w:rsid w:val="008D5465"/>
    <w:rsid w:val="008D5E61"/>
    <w:rsid w:val="008D7EB7"/>
    <w:rsid w:val="008D7EC5"/>
    <w:rsid w:val="008E1DA7"/>
    <w:rsid w:val="008E301C"/>
    <w:rsid w:val="008E3684"/>
    <w:rsid w:val="008E57F5"/>
    <w:rsid w:val="008E5B92"/>
    <w:rsid w:val="008E7606"/>
    <w:rsid w:val="008F1DAA"/>
    <w:rsid w:val="008F3EBD"/>
    <w:rsid w:val="008F60B2"/>
    <w:rsid w:val="008F7C41"/>
    <w:rsid w:val="00901D92"/>
    <w:rsid w:val="009031E2"/>
    <w:rsid w:val="009061E6"/>
    <w:rsid w:val="009078CF"/>
    <w:rsid w:val="009114F7"/>
    <w:rsid w:val="00911F43"/>
    <w:rsid w:val="0091276C"/>
    <w:rsid w:val="00912A2E"/>
    <w:rsid w:val="00914449"/>
    <w:rsid w:val="00915FB5"/>
    <w:rsid w:val="009165AC"/>
    <w:rsid w:val="00916FFC"/>
    <w:rsid w:val="00917B44"/>
    <w:rsid w:val="0092053F"/>
    <w:rsid w:val="00921BC4"/>
    <w:rsid w:val="00922E81"/>
    <w:rsid w:val="0092340A"/>
    <w:rsid w:val="009237F2"/>
    <w:rsid w:val="00924A70"/>
    <w:rsid w:val="009313D9"/>
    <w:rsid w:val="00931A5A"/>
    <w:rsid w:val="00932E9A"/>
    <w:rsid w:val="00934A35"/>
    <w:rsid w:val="00935B7F"/>
    <w:rsid w:val="00941293"/>
    <w:rsid w:val="009442F9"/>
    <w:rsid w:val="00944793"/>
    <w:rsid w:val="00944D3B"/>
    <w:rsid w:val="00946372"/>
    <w:rsid w:val="00950A0B"/>
    <w:rsid w:val="00950C17"/>
    <w:rsid w:val="00951892"/>
    <w:rsid w:val="00951FAF"/>
    <w:rsid w:val="009528EC"/>
    <w:rsid w:val="00954174"/>
    <w:rsid w:val="00954740"/>
    <w:rsid w:val="00954D47"/>
    <w:rsid w:val="00954EB1"/>
    <w:rsid w:val="00955AE5"/>
    <w:rsid w:val="00956B96"/>
    <w:rsid w:val="00962E71"/>
    <w:rsid w:val="00963ABC"/>
    <w:rsid w:val="00965D21"/>
    <w:rsid w:val="00967764"/>
    <w:rsid w:val="00970B0E"/>
    <w:rsid w:val="00970BB9"/>
    <w:rsid w:val="009726EE"/>
    <w:rsid w:val="00972CDE"/>
    <w:rsid w:val="009733DD"/>
    <w:rsid w:val="0097444B"/>
    <w:rsid w:val="00975573"/>
    <w:rsid w:val="00976D03"/>
    <w:rsid w:val="00977B30"/>
    <w:rsid w:val="0098028B"/>
    <w:rsid w:val="00982F41"/>
    <w:rsid w:val="00985090"/>
    <w:rsid w:val="00987710"/>
    <w:rsid w:val="009904AB"/>
    <w:rsid w:val="009909AA"/>
    <w:rsid w:val="00995688"/>
    <w:rsid w:val="009958A6"/>
    <w:rsid w:val="00996456"/>
    <w:rsid w:val="00997C5E"/>
    <w:rsid w:val="009A04F5"/>
    <w:rsid w:val="009A15EF"/>
    <w:rsid w:val="009A1EEB"/>
    <w:rsid w:val="009A38A5"/>
    <w:rsid w:val="009A5B73"/>
    <w:rsid w:val="009B118B"/>
    <w:rsid w:val="009B1737"/>
    <w:rsid w:val="009B3D4B"/>
    <w:rsid w:val="009B5B99"/>
    <w:rsid w:val="009B61D1"/>
    <w:rsid w:val="009B6EFC"/>
    <w:rsid w:val="009C1FD0"/>
    <w:rsid w:val="009C2DF8"/>
    <w:rsid w:val="009C31BF"/>
    <w:rsid w:val="009C68B7"/>
    <w:rsid w:val="009C73B7"/>
    <w:rsid w:val="009C7A1D"/>
    <w:rsid w:val="009D0834"/>
    <w:rsid w:val="009D0A1E"/>
    <w:rsid w:val="009D2AE3"/>
    <w:rsid w:val="009D328E"/>
    <w:rsid w:val="009D52BC"/>
    <w:rsid w:val="009D5C2F"/>
    <w:rsid w:val="009D7D0A"/>
    <w:rsid w:val="009E09D9"/>
    <w:rsid w:val="009E1332"/>
    <w:rsid w:val="009E1337"/>
    <w:rsid w:val="009E4BD4"/>
    <w:rsid w:val="009E6C27"/>
    <w:rsid w:val="009E725C"/>
    <w:rsid w:val="009F01B1"/>
    <w:rsid w:val="009F0DBB"/>
    <w:rsid w:val="009F13F5"/>
    <w:rsid w:val="009F3887"/>
    <w:rsid w:val="009F43FF"/>
    <w:rsid w:val="009F44FE"/>
    <w:rsid w:val="009F659A"/>
    <w:rsid w:val="009F732B"/>
    <w:rsid w:val="009F7BB1"/>
    <w:rsid w:val="00A01FE0"/>
    <w:rsid w:val="00A042D0"/>
    <w:rsid w:val="00A05699"/>
    <w:rsid w:val="00A05A55"/>
    <w:rsid w:val="00A06945"/>
    <w:rsid w:val="00A10656"/>
    <w:rsid w:val="00A113C0"/>
    <w:rsid w:val="00A11D9F"/>
    <w:rsid w:val="00A12FA6"/>
    <w:rsid w:val="00A1339B"/>
    <w:rsid w:val="00A140CD"/>
    <w:rsid w:val="00A14ABA"/>
    <w:rsid w:val="00A21E16"/>
    <w:rsid w:val="00A225D4"/>
    <w:rsid w:val="00A24CB6"/>
    <w:rsid w:val="00A26C9C"/>
    <w:rsid w:val="00A26CD2"/>
    <w:rsid w:val="00A27667"/>
    <w:rsid w:val="00A32979"/>
    <w:rsid w:val="00A34043"/>
    <w:rsid w:val="00A34A67"/>
    <w:rsid w:val="00A35233"/>
    <w:rsid w:val="00A37462"/>
    <w:rsid w:val="00A42BBF"/>
    <w:rsid w:val="00A43F3A"/>
    <w:rsid w:val="00A44DA2"/>
    <w:rsid w:val="00A459E1"/>
    <w:rsid w:val="00A46AC4"/>
    <w:rsid w:val="00A503A5"/>
    <w:rsid w:val="00A52296"/>
    <w:rsid w:val="00A55661"/>
    <w:rsid w:val="00A61B70"/>
    <w:rsid w:val="00A61FA8"/>
    <w:rsid w:val="00A62CD2"/>
    <w:rsid w:val="00A637F4"/>
    <w:rsid w:val="00A64DF2"/>
    <w:rsid w:val="00A65485"/>
    <w:rsid w:val="00A66E05"/>
    <w:rsid w:val="00A6748B"/>
    <w:rsid w:val="00A67494"/>
    <w:rsid w:val="00A705C7"/>
    <w:rsid w:val="00A70753"/>
    <w:rsid w:val="00A712D2"/>
    <w:rsid w:val="00A76AC8"/>
    <w:rsid w:val="00A82C8A"/>
    <w:rsid w:val="00A8346B"/>
    <w:rsid w:val="00A83659"/>
    <w:rsid w:val="00A8395F"/>
    <w:rsid w:val="00A84D9D"/>
    <w:rsid w:val="00A852FF"/>
    <w:rsid w:val="00A87337"/>
    <w:rsid w:val="00A87BC2"/>
    <w:rsid w:val="00A9031A"/>
    <w:rsid w:val="00A90C97"/>
    <w:rsid w:val="00A92DDC"/>
    <w:rsid w:val="00A960C8"/>
    <w:rsid w:val="00A96162"/>
    <w:rsid w:val="00A96604"/>
    <w:rsid w:val="00A97C2B"/>
    <w:rsid w:val="00AA03DF"/>
    <w:rsid w:val="00AA1B4F"/>
    <w:rsid w:val="00AA21D8"/>
    <w:rsid w:val="00AA271A"/>
    <w:rsid w:val="00AA3270"/>
    <w:rsid w:val="00AA435C"/>
    <w:rsid w:val="00AA54F3"/>
    <w:rsid w:val="00AA6B43"/>
    <w:rsid w:val="00AA720D"/>
    <w:rsid w:val="00AB2096"/>
    <w:rsid w:val="00AB2C02"/>
    <w:rsid w:val="00AB367A"/>
    <w:rsid w:val="00AB7EC4"/>
    <w:rsid w:val="00AC01D1"/>
    <w:rsid w:val="00AC0AB2"/>
    <w:rsid w:val="00AC0E9F"/>
    <w:rsid w:val="00AC4386"/>
    <w:rsid w:val="00AC52A5"/>
    <w:rsid w:val="00AC6EFD"/>
    <w:rsid w:val="00AC7151"/>
    <w:rsid w:val="00AD04EE"/>
    <w:rsid w:val="00AD3BB1"/>
    <w:rsid w:val="00AD3DFC"/>
    <w:rsid w:val="00AD460A"/>
    <w:rsid w:val="00AD6A05"/>
    <w:rsid w:val="00AD6CDC"/>
    <w:rsid w:val="00AE0CC6"/>
    <w:rsid w:val="00AE118B"/>
    <w:rsid w:val="00AE1B4B"/>
    <w:rsid w:val="00AE1D16"/>
    <w:rsid w:val="00AE272B"/>
    <w:rsid w:val="00AE3CAB"/>
    <w:rsid w:val="00AE3E3A"/>
    <w:rsid w:val="00AE4DBE"/>
    <w:rsid w:val="00AE77B4"/>
    <w:rsid w:val="00AE7C1A"/>
    <w:rsid w:val="00AE7DF8"/>
    <w:rsid w:val="00AE7FED"/>
    <w:rsid w:val="00AF0D9C"/>
    <w:rsid w:val="00AF13AB"/>
    <w:rsid w:val="00AF1D36"/>
    <w:rsid w:val="00AF1DA4"/>
    <w:rsid w:val="00AF280B"/>
    <w:rsid w:val="00AF3540"/>
    <w:rsid w:val="00AF5F75"/>
    <w:rsid w:val="00AF6001"/>
    <w:rsid w:val="00AF6786"/>
    <w:rsid w:val="00B01A16"/>
    <w:rsid w:val="00B01A70"/>
    <w:rsid w:val="00B057AF"/>
    <w:rsid w:val="00B064CC"/>
    <w:rsid w:val="00B07BB5"/>
    <w:rsid w:val="00B07F45"/>
    <w:rsid w:val="00B1021A"/>
    <w:rsid w:val="00B1481A"/>
    <w:rsid w:val="00B1550A"/>
    <w:rsid w:val="00B15A1F"/>
    <w:rsid w:val="00B15FE9"/>
    <w:rsid w:val="00B2148A"/>
    <w:rsid w:val="00B220C2"/>
    <w:rsid w:val="00B25B32"/>
    <w:rsid w:val="00B268B4"/>
    <w:rsid w:val="00B32616"/>
    <w:rsid w:val="00B34B8B"/>
    <w:rsid w:val="00B36C42"/>
    <w:rsid w:val="00B379C1"/>
    <w:rsid w:val="00B404E7"/>
    <w:rsid w:val="00B405F7"/>
    <w:rsid w:val="00B42EA7"/>
    <w:rsid w:val="00B44D94"/>
    <w:rsid w:val="00B4592A"/>
    <w:rsid w:val="00B4707E"/>
    <w:rsid w:val="00B476BE"/>
    <w:rsid w:val="00B5029D"/>
    <w:rsid w:val="00B51845"/>
    <w:rsid w:val="00B51923"/>
    <w:rsid w:val="00B5337C"/>
    <w:rsid w:val="00B53FDE"/>
    <w:rsid w:val="00B56397"/>
    <w:rsid w:val="00B563A5"/>
    <w:rsid w:val="00B571DA"/>
    <w:rsid w:val="00B57312"/>
    <w:rsid w:val="00B5775F"/>
    <w:rsid w:val="00B6027B"/>
    <w:rsid w:val="00B62780"/>
    <w:rsid w:val="00B636C8"/>
    <w:rsid w:val="00B65EDB"/>
    <w:rsid w:val="00B67AFF"/>
    <w:rsid w:val="00B70B59"/>
    <w:rsid w:val="00B732A7"/>
    <w:rsid w:val="00B73657"/>
    <w:rsid w:val="00B739B3"/>
    <w:rsid w:val="00B757DE"/>
    <w:rsid w:val="00B81B15"/>
    <w:rsid w:val="00B85E29"/>
    <w:rsid w:val="00B915AE"/>
    <w:rsid w:val="00B93E8F"/>
    <w:rsid w:val="00B9552D"/>
    <w:rsid w:val="00BA1735"/>
    <w:rsid w:val="00BA1763"/>
    <w:rsid w:val="00BA19FA"/>
    <w:rsid w:val="00BA1D10"/>
    <w:rsid w:val="00BA2961"/>
    <w:rsid w:val="00BA30A6"/>
    <w:rsid w:val="00BA4288"/>
    <w:rsid w:val="00BA71C7"/>
    <w:rsid w:val="00BB063C"/>
    <w:rsid w:val="00BB0902"/>
    <w:rsid w:val="00BB148D"/>
    <w:rsid w:val="00BB1F9C"/>
    <w:rsid w:val="00BB48E5"/>
    <w:rsid w:val="00BB5607"/>
    <w:rsid w:val="00BB59EF"/>
    <w:rsid w:val="00BB5ACA"/>
    <w:rsid w:val="00BB627F"/>
    <w:rsid w:val="00BB6AF5"/>
    <w:rsid w:val="00BC0885"/>
    <w:rsid w:val="00BC0C17"/>
    <w:rsid w:val="00BC3629"/>
    <w:rsid w:val="00BC3823"/>
    <w:rsid w:val="00BC5841"/>
    <w:rsid w:val="00BD0132"/>
    <w:rsid w:val="00BD1273"/>
    <w:rsid w:val="00BD1F92"/>
    <w:rsid w:val="00BD29B5"/>
    <w:rsid w:val="00BD2EF0"/>
    <w:rsid w:val="00BD60B4"/>
    <w:rsid w:val="00BD7246"/>
    <w:rsid w:val="00BD796B"/>
    <w:rsid w:val="00BE3464"/>
    <w:rsid w:val="00BE3729"/>
    <w:rsid w:val="00BE40C0"/>
    <w:rsid w:val="00BE5F4A"/>
    <w:rsid w:val="00BE76F3"/>
    <w:rsid w:val="00BE7AEF"/>
    <w:rsid w:val="00BE7FCD"/>
    <w:rsid w:val="00BF09B0"/>
    <w:rsid w:val="00BF1544"/>
    <w:rsid w:val="00BF16AD"/>
    <w:rsid w:val="00BF1B53"/>
    <w:rsid w:val="00BF246D"/>
    <w:rsid w:val="00BF2682"/>
    <w:rsid w:val="00C00256"/>
    <w:rsid w:val="00C06282"/>
    <w:rsid w:val="00C06F06"/>
    <w:rsid w:val="00C10514"/>
    <w:rsid w:val="00C130C8"/>
    <w:rsid w:val="00C149EC"/>
    <w:rsid w:val="00C15BE2"/>
    <w:rsid w:val="00C1735F"/>
    <w:rsid w:val="00C20FAD"/>
    <w:rsid w:val="00C2375F"/>
    <w:rsid w:val="00C247CB"/>
    <w:rsid w:val="00C30177"/>
    <w:rsid w:val="00C32E08"/>
    <w:rsid w:val="00C32E66"/>
    <w:rsid w:val="00C3355F"/>
    <w:rsid w:val="00C33A04"/>
    <w:rsid w:val="00C34511"/>
    <w:rsid w:val="00C34A81"/>
    <w:rsid w:val="00C3569A"/>
    <w:rsid w:val="00C41FD8"/>
    <w:rsid w:val="00C43F48"/>
    <w:rsid w:val="00C448FF"/>
    <w:rsid w:val="00C457BB"/>
    <w:rsid w:val="00C45E57"/>
    <w:rsid w:val="00C46C60"/>
    <w:rsid w:val="00C519E0"/>
    <w:rsid w:val="00C52F29"/>
    <w:rsid w:val="00C56AA5"/>
    <w:rsid w:val="00C56CE6"/>
    <w:rsid w:val="00C5745F"/>
    <w:rsid w:val="00C57561"/>
    <w:rsid w:val="00C60005"/>
    <w:rsid w:val="00C612BF"/>
    <w:rsid w:val="00C61A98"/>
    <w:rsid w:val="00C63201"/>
    <w:rsid w:val="00C64E62"/>
    <w:rsid w:val="00C651D5"/>
    <w:rsid w:val="00C65CCC"/>
    <w:rsid w:val="00C67AAF"/>
    <w:rsid w:val="00C7618F"/>
    <w:rsid w:val="00C765A9"/>
    <w:rsid w:val="00C807DC"/>
    <w:rsid w:val="00C81157"/>
    <w:rsid w:val="00C8162D"/>
    <w:rsid w:val="00C830BB"/>
    <w:rsid w:val="00C83A0B"/>
    <w:rsid w:val="00C842D0"/>
    <w:rsid w:val="00C842EF"/>
    <w:rsid w:val="00C84ED1"/>
    <w:rsid w:val="00C863CC"/>
    <w:rsid w:val="00C9038F"/>
    <w:rsid w:val="00C92411"/>
    <w:rsid w:val="00C92AAB"/>
    <w:rsid w:val="00C93F23"/>
    <w:rsid w:val="00C95D4C"/>
    <w:rsid w:val="00C9637F"/>
    <w:rsid w:val="00C9708A"/>
    <w:rsid w:val="00C971E2"/>
    <w:rsid w:val="00CA1C46"/>
    <w:rsid w:val="00CA2435"/>
    <w:rsid w:val="00CA30E5"/>
    <w:rsid w:val="00CA4068"/>
    <w:rsid w:val="00CA67F4"/>
    <w:rsid w:val="00CB05EF"/>
    <w:rsid w:val="00CB1AD8"/>
    <w:rsid w:val="00CB272B"/>
    <w:rsid w:val="00CB37F8"/>
    <w:rsid w:val="00CB3BB3"/>
    <w:rsid w:val="00CB40F0"/>
    <w:rsid w:val="00CB4722"/>
    <w:rsid w:val="00CB6CE4"/>
    <w:rsid w:val="00CB7DC3"/>
    <w:rsid w:val="00CC025A"/>
    <w:rsid w:val="00CC0C93"/>
    <w:rsid w:val="00CC2FD5"/>
    <w:rsid w:val="00CC5BE1"/>
    <w:rsid w:val="00CC75A2"/>
    <w:rsid w:val="00CC7A18"/>
    <w:rsid w:val="00CD0E2F"/>
    <w:rsid w:val="00CD1D49"/>
    <w:rsid w:val="00CD2F20"/>
    <w:rsid w:val="00CD4DAA"/>
    <w:rsid w:val="00CD4DCC"/>
    <w:rsid w:val="00CD5F84"/>
    <w:rsid w:val="00CD6B20"/>
    <w:rsid w:val="00CD77AD"/>
    <w:rsid w:val="00CE1339"/>
    <w:rsid w:val="00CE298D"/>
    <w:rsid w:val="00CE3F58"/>
    <w:rsid w:val="00CE493E"/>
    <w:rsid w:val="00CE528D"/>
    <w:rsid w:val="00CE61CC"/>
    <w:rsid w:val="00CE6E42"/>
    <w:rsid w:val="00CE7C0E"/>
    <w:rsid w:val="00CF20B7"/>
    <w:rsid w:val="00CF4735"/>
    <w:rsid w:val="00CF6692"/>
    <w:rsid w:val="00CF6953"/>
    <w:rsid w:val="00CF7441"/>
    <w:rsid w:val="00CF756F"/>
    <w:rsid w:val="00CF7725"/>
    <w:rsid w:val="00D00D16"/>
    <w:rsid w:val="00D025D1"/>
    <w:rsid w:val="00D03C6C"/>
    <w:rsid w:val="00D04760"/>
    <w:rsid w:val="00D04A95"/>
    <w:rsid w:val="00D06288"/>
    <w:rsid w:val="00D068C7"/>
    <w:rsid w:val="00D11132"/>
    <w:rsid w:val="00D128A4"/>
    <w:rsid w:val="00D147C8"/>
    <w:rsid w:val="00D14E3E"/>
    <w:rsid w:val="00D15131"/>
    <w:rsid w:val="00D16FA2"/>
    <w:rsid w:val="00D17A5A"/>
    <w:rsid w:val="00D20954"/>
    <w:rsid w:val="00D20C09"/>
    <w:rsid w:val="00D21956"/>
    <w:rsid w:val="00D21C39"/>
    <w:rsid w:val="00D21FC6"/>
    <w:rsid w:val="00D2243A"/>
    <w:rsid w:val="00D23C41"/>
    <w:rsid w:val="00D27426"/>
    <w:rsid w:val="00D32A6D"/>
    <w:rsid w:val="00D32FC0"/>
    <w:rsid w:val="00D33393"/>
    <w:rsid w:val="00D33D36"/>
    <w:rsid w:val="00D34D94"/>
    <w:rsid w:val="00D34F0E"/>
    <w:rsid w:val="00D4031D"/>
    <w:rsid w:val="00D409E2"/>
    <w:rsid w:val="00D427D7"/>
    <w:rsid w:val="00D42B6B"/>
    <w:rsid w:val="00D44E62"/>
    <w:rsid w:val="00D45D54"/>
    <w:rsid w:val="00D51570"/>
    <w:rsid w:val="00D556AD"/>
    <w:rsid w:val="00D564C5"/>
    <w:rsid w:val="00D56C66"/>
    <w:rsid w:val="00D5779E"/>
    <w:rsid w:val="00D60381"/>
    <w:rsid w:val="00D616DE"/>
    <w:rsid w:val="00D62201"/>
    <w:rsid w:val="00D6292B"/>
    <w:rsid w:val="00D651D1"/>
    <w:rsid w:val="00D6560D"/>
    <w:rsid w:val="00D705F7"/>
    <w:rsid w:val="00D70DDF"/>
    <w:rsid w:val="00D717BB"/>
    <w:rsid w:val="00D721AD"/>
    <w:rsid w:val="00D7226B"/>
    <w:rsid w:val="00D72707"/>
    <w:rsid w:val="00D75A9C"/>
    <w:rsid w:val="00D75AB3"/>
    <w:rsid w:val="00D7610C"/>
    <w:rsid w:val="00D81A1F"/>
    <w:rsid w:val="00D81F9B"/>
    <w:rsid w:val="00D829C8"/>
    <w:rsid w:val="00D82F60"/>
    <w:rsid w:val="00D90871"/>
    <w:rsid w:val="00D9155F"/>
    <w:rsid w:val="00D9403F"/>
    <w:rsid w:val="00D9576F"/>
    <w:rsid w:val="00D959B4"/>
    <w:rsid w:val="00D95CF9"/>
    <w:rsid w:val="00D964DB"/>
    <w:rsid w:val="00D97490"/>
    <w:rsid w:val="00DA44DE"/>
    <w:rsid w:val="00DB280E"/>
    <w:rsid w:val="00DB2DFB"/>
    <w:rsid w:val="00DB3114"/>
    <w:rsid w:val="00DB5675"/>
    <w:rsid w:val="00DB620A"/>
    <w:rsid w:val="00DC1E16"/>
    <w:rsid w:val="00DC229D"/>
    <w:rsid w:val="00DC3832"/>
    <w:rsid w:val="00DC3A1D"/>
    <w:rsid w:val="00DC50DF"/>
    <w:rsid w:val="00DC6F2C"/>
    <w:rsid w:val="00DC7A51"/>
    <w:rsid w:val="00DD0B02"/>
    <w:rsid w:val="00DD2C30"/>
    <w:rsid w:val="00DD3B1E"/>
    <w:rsid w:val="00DD4836"/>
    <w:rsid w:val="00DD516A"/>
    <w:rsid w:val="00DE0CBD"/>
    <w:rsid w:val="00DE132E"/>
    <w:rsid w:val="00DE5B5F"/>
    <w:rsid w:val="00DF068C"/>
    <w:rsid w:val="00DF1056"/>
    <w:rsid w:val="00DF614E"/>
    <w:rsid w:val="00E00696"/>
    <w:rsid w:val="00E03651"/>
    <w:rsid w:val="00E03808"/>
    <w:rsid w:val="00E05410"/>
    <w:rsid w:val="00E060C2"/>
    <w:rsid w:val="00E06324"/>
    <w:rsid w:val="00E07B81"/>
    <w:rsid w:val="00E10AFD"/>
    <w:rsid w:val="00E10FAB"/>
    <w:rsid w:val="00E12811"/>
    <w:rsid w:val="00E12B11"/>
    <w:rsid w:val="00E12FB0"/>
    <w:rsid w:val="00E13E54"/>
    <w:rsid w:val="00E14814"/>
    <w:rsid w:val="00E148E0"/>
    <w:rsid w:val="00E15613"/>
    <w:rsid w:val="00E1591B"/>
    <w:rsid w:val="00E16031"/>
    <w:rsid w:val="00E16A50"/>
    <w:rsid w:val="00E201F1"/>
    <w:rsid w:val="00E2117E"/>
    <w:rsid w:val="00E213FD"/>
    <w:rsid w:val="00E217BA"/>
    <w:rsid w:val="00E220F2"/>
    <w:rsid w:val="00E233DF"/>
    <w:rsid w:val="00E248FF"/>
    <w:rsid w:val="00E249D5"/>
    <w:rsid w:val="00E24BA2"/>
    <w:rsid w:val="00E25017"/>
    <w:rsid w:val="00E26F73"/>
    <w:rsid w:val="00E3017F"/>
    <w:rsid w:val="00E30A34"/>
    <w:rsid w:val="00E31A5C"/>
    <w:rsid w:val="00E33C68"/>
    <w:rsid w:val="00E34EEB"/>
    <w:rsid w:val="00E35462"/>
    <w:rsid w:val="00E35C39"/>
    <w:rsid w:val="00E3687C"/>
    <w:rsid w:val="00E414A9"/>
    <w:rsid w:val="00E44EB9"/>
    <w:rsid w:val="00E45BDC"/>
    <w:rsid w:val="00E46358"/>
    <w:rsid w:val="00E471DC"/>
    <w:rsid w:val="00E50C4D"/>
    <w:rsid w:val="00E50EB4"/>
    <w:rsid w:val="00E510C7"/>
    <w:rsid w:val="00E5182A"/>
    <w:rsid w:val="00E532FC"/>
    <w:rsid w:val="00E559B4"/>
    <w:rsid w:val="00E55BB0"/>
    <w:rsid w:val="00E57FFE"/>
    <w:rsid w:val="00E60495"/>
    <w:rsid w:val="00E609E5"/>
    <w:rsid w:val="00E60EDE"/>
    <w:rsid w:val="00E60F27"/>
    <w:rsid w:val="00E63D62"/>
    <w:rsid w:val="00E64D93"/>
    <w:rsid w:val="00E65EDB"/>
    <w:rsid w:val="00E66269"/>
    <w:rsid w:val="00E66927"/>
    <w:rsid w:val="00E677B8"/>
    <w:rsid w:val="00E67FA1"/>
    <w:rsid w:val="00E67FCF"/>
    <w:rsid w:val="00E72256"/>
    <w:rsid w:val="00E736D3"/>
    <w:rsid w:val="00E7387D"/>
    <w:rsid w:val="00E73D53"/>
    <w:rsid w:val="00E74F84"/>
    <w:rsid w:val="00E75111"/>
    <w:rsid w:val="00E77296"/>
    <w:rsid w:val="00E77A69"/>
    <w:rsid w:val="00E80D5A"/>
    <w:rsid w:val="00E857C6"/>
    <w:rsid w:val="00E85DA5"/>
    <w:rsid w:val="00E86124"/>
    <w:rsid w:val="00E87527"/>
    <w:rsid w:val="00E87EF7"/>
    <w:rsid w:val="00E904B0"/>
    <w:rsid w:val="00E90BB5"/>
    <w:rsid w:val="00E93763"/>
    <w:rsid w:val="00E949AA"/>
    <w:rsid w:val="00E96C4C"/>
    <w:rsid w:val="00E97454"/>
    <w:rsid w:val="00E97503"/>
    <w:rsid w:val="00E9774F"/>
    <w:rsid w:val="00E97BDA"/>
    <w:rsid w:val="00EA27C9"/>
    <w:rsid w:val="00EA2AAE"/>
    <w:rsid w:val="00EA2EC0"/>
    <w:rsid w:val="00EA427A"/>
    <w:rsid w:val="00EA4C90"/>
    <w:rsid w:val="00EA5468"/>
    <w:rsid w:val="00EA5A98"/>
    <w:rsid w:val="00EA723B"/>
    <w:rsid w:val="00EA7575"/>
    <w:rsid w:val="00EA76A6"/>
    <w:rsid w:val="00EB6350"/>
    <w:rsid w:val="00EB687A"/>
    <w:rsid w:val="00EC1D8E"/>
    <w:rsid w:val="00EC2F62"/>
    <w:rsid w:val="00EC4B20"/>
    <w:rsid w:val="00EC569A"/>
    <w:rsid w:val="00EC62EB"/>
    <w:rsid w:val="00EC6E9F"/>
    <w:rsid w:val="00EC7C1E"/>
    <w:rsid w:val="00ED44F0"/>
    <w:rsid w:val="00ED469B"/>
    <w:rsid w:val="00ED4B33"/>
    <w:rsid w:val="00ED4E41"/>
    <w:rsid w:val="00ED5993"/>
    <w:rsid w:val="00ED7DD6"/>
    <w:rsid w:val="00EE060B"/>
    <w:rsid w:val="00EE0C00"/>
    <w:rsid w:val="00EE15A1"/>
    <w:rsid w:val="00EE1D3B"/>
    <w:rsid w:val="00EE1ED5"/>
    <w:rsid w:val="00EE25AC"/>
    <w:rsid w:val="00EE2A7C"/>
    <w:rsid w:val="00EE2C42"/>
    <w:rsid w:val="00EE341B"/>
    <w:rsid w:val="00EE3B0D"/>
    <w:rsid w:val="00EE3C78"/>
    <w:rsid w:val="00EE4453"/>
    <w:rsid w:val="00EE5FCE"/>
    <w:rsid w:val="00EE61AB"/>
    <w:rsid w:val="00EE6BBD"/>
    <w:rsid w:val="00EE6E1E"/>
    <w:rsid w:val="00EE705F"/>
    <w:rsid w:val="00EF0AAB"/>
    <w:rsid w:val="00EF1462"/>
    <w:rsid w:val="00EF25C9"/>
    <w:rsid w:val="00EF46B8"/>
    <w:rsid w:val="00EF50F8"/>
    <w:rsid w:val="00EF54FD"/>
    <w:rsid w:val="00EF6E79"/>
    <w:rsid w:val="00F071F0"/>
    <w:rsid w:val="00F0755C"/>
    <w:rsid w:val="00F07F0D"/>
    <w:rsid w:val="00F11E92"/>
    <w:rsid w:val="00F12D8B"/>
    <w:rsid w:val="00F13112"/>
    <w:rsid w:val="00F15971"/>
    <w:rsid w:val="00F16FE6"/>
    <w:rsid w:val="00F17591"/>
    <w:rsid w:val="00F17957"/>
    <w:rsid w:val="00F179A7"/>
    <w:rsid w:val="00F20FBF"/>
    <w:rsid w:val="00F22E50"/>
    <w:rsid w:val="00F238BD"/>
    <w:rsid w:val="00F24420"/>
    <w:rsid w:val="00F246C5"/>
    <w:rsid w:val="00F24992"/>
    <w:rsid w:val="00F3012B"/>
    <w:rsid w:val="00F32F2F"/>
    <w:rsid w:val="00F33F3F"/>
    <w:rsid w:val="00F35BDD"/>
    <w:rsid w:val="00F35EF0"/>
    <w:rsid w:val="00F3781F"/>
    <w:rsid w:val="00F403FD"/>
    <w:rsid w:val="00F41E72"/>
    <w:rsid w:val="00F431ED"/>
    <w:rsid w:val="00F45BDF"/>
    <w:rsid w:val="00F50300"/>
    <w:rsid w:val="00F520C3"/>
    <w:rsid w:val="00F5414B"/>
    <w:rsid w:val="00F56E39"/>
    <w:rsid w:val="00F57FAD"/>
    <w:rsid w:val="00F61043"/>
    <w:rsid w:val="00F61DE7"/>
    <w:rsid w:val="00F623E9"/>
    <w:rsid w:val="00F63951"/>
    <w:rsid w:val="00F63C86"/>
    <w:rsid w:val="00F63CC3"/>
    <w:rsid w:val="00F63D68"/>
    <w:rsid w:val="00F6408F"/>
    <w:rsid w:val="00F672FF"/>
    <w:rsid w:val="00F73F32"/>
    <w:rsid w:val="00F76387"/>
    <w:rsid w:val="00F766BE"/>
    <w:rsid w:val="00F76C59"/>
    <w:rsid w:val="00F77EB9"/>
    <w:rsid w:val="00F80635"/>
    <w:rsid w:val="00F8115F"/>
    <w:rsid w:val="00F815D1"/>
    <w:rsid w:val="00F81E7E"/>
    <w:rsid w:val="00F81F0F"/>
    <w:rsid w:val="00F825F4"/>
    <w:rsid w:val="00F84D88"/>
    <w:rsid w:val="00F8546A"/>
    <w:rsid w:val="00F925EC"/>
    <w:rsid w:val="00F92AA1"/>
    <w:rsid w:val="00F932DE"/>
    <w:rsid w:val="00F95293"/>
    <w:rsid w:val="00F963DD"/>
    <w:rsid w:val="00F9641A"/>
    <w:rsid w:val="00F97004"/>
    <w:rsid w:val="00FA2045"/>
    <w:rsid w:val="00FA4999"/>
    <w:rsid w:val="00FA5655"/>
    <w:rsid w:val="00FA7A66"/>
    <w:rsid w:val="00FA7EA5"/>
    <w:rsid w:val="00FA7FE2"/>
    <w:rsid w:val="00FB019B"/>
    <w:rsid w:val="00FB0BFC"/>
    <w:rsid w:val="00FB1AA9"/>
    <w:rsid w:val="00FB1C5E"/>
    <w:rsid w:val="00FB4B5A"/>
    <w:rsid w:val="00FB5963"/>
    <w:rsid w:val="00FB5DAA"/>
    <w:rsid w:val="00FB7799"/>
    <w:rsid w:val="00FC04B9"/>
    <w:rsid w:val="00FC161A"/>
    <w:rsid w:val="00FC23D5"/>
    <w:rsid w:val="00FC4337"/>
    <w:rsid w:val="00FC4C1A"/>
    <w:rsid w:val="00FC628F"/>
    <w:rsid w:val="00FC6468"/>
    <w:rsid w:val="00FC6D49"/>
    <w:rsid w:val="00FD008B"/>
    <w:rsid w:val="00FD03CA"/>
    <w:rsid w:val="00FD4300"/>
    <w:rsid w:val="00FD4922"/>
    <w:rsid w:val="00FD6461"/>
    <w:rsid w:val="00FE0281"/>
    <w:rsid w:val="00FE03FF"/>
    <w:rsid w:val="00FE7083"/>
    <w:rsid w:val="00FE7F28"/>
    <w:rsid w:val="00FF019F"/>
    <w:rsid w:val="00FF1432"/>
    <w:rsid w:val="00FF1B2A"/>
    <w:rsid w:val="00FF2160"/>
    <w:rsid w:val="00FF30DE"/>
    <w:rsid w:val="00FF532E"/>
    <w:rsid w:val="00FF58B5"/>
    <w:rsid w:val="00FF6035"/>
    <w:rsid w:val="00FF644B"/>
    <w:rsid w:val="00FF74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129DCCA-B1D4-4A0F-9B69-8B013409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character" w:customStyle="1" w:styleId="Mencinsinresolver2">
    <w:name w:val="Mención sin resolver2"/>
    <w:basedOn w:val="DefaultParagraphFont"/>
    <w:uiPriority w:val="99"/>
    <w:semiHidden/>
    <w:unhideWhenUsed/>
    <w:rsid w:val="005630B4"/>
    <w:rPr>
      <w:color w:val="605E5C"/>
      <w:shd w:val="clear" w:color="auto" w:fill="E1DFDD"/>
    </w:rPr>
  </w:style>
  <w:style w:type="character" w:styleId="PlaceholderText">
    <w:name w:val="Placeholder Text"/>
    <w:basedOn w:val="DefaultParagraphFont"/>
    <w:uiPriority w:val="99"/>
    <w:semiHidden/>
    <w:rsid w:val="00EA4C90"/>
    <w:rPr>
      <w:color w:val="808080"/>
    </w:rPr>
  </w:style>
  <w:style w:type="paragraph" w:customStyle="1" w:styleId="EndNoteBibliographyTitle">
    <w:name w:val="EndNote Bibliography Title"/>
    <w:basedOn w:val="Normal"/>
    <w:link w:val="EndNoteBibliographyTitleChar"/>
    <w:rsid w:val="00A503A5"/>
    <w:pPr>
      <w:jc w:val="center"/>
    </w:pPr>
    <w:rPr>
      <w:noProof/>
    </w:rPr>
  </w:style>
  <w:style w:type="character" w:customStyle="1" w:styleId="EndNoteBibliographyTitleChar">
    <w:name w:val="EndNote Bibliography Title Char"/>
    <w:basedOn w:val="DefaultParagraphFont"/>
    <w:link w:val="EndNoteBibliographyTitle"/>
    <w:rsid w:val="00A503A5"/>
    <w:rPr>
      <w:rFonts w:ascii="Calibri" w:hAnsi="Calibri" w:cs="Calibri"/>
      <w:noProof/>
      <w:color w:val="000000"/>
      <w:sz w:val="24"/>
      <w:szCs w:val="24"/>
    </w:rPr>
  </w:style>
  <w:style w:type="paragraph" w:customStyle="1" w:styleId="EndNoteBibliography">
    <w:name w:val="EndNote Bibliography"/>
    <w:basedOn w:val="Normal"/>
    <w:link w:val="EndNoteBibliographyChar"/>
    <w:rsid w:val="00A503A5"/>
    <w:rPr>
      <w:noProof/>
    </w:rPr>
  </w:style>
  <w:style w:type="character" w:customStyle="1" w:styleId="EndNoteBibliographyChar">
    <w:name w:val="EndNote Bibliography Char"/>
    <w:basedOn w:val="DefaultParagraphFont"/>
    <w:link w:val="EndNoteBibliography"/>
    <w:rsid w:val="00A503A5"/>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85902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566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8638232">
      <w:bodyDiv w:val="1"/>
      <w:marLeft w:val="0"/>
      <w:marRight w:val="0"/>
      <w:marTop w:val="0"/>
      <w:marBottom w:val="0"/>
      <w:divBdr>
        <w:top w:val="none" w:sz="0" w:space="0" w:color="auto"/>
        <w:left w:val="none" w:sz="0" w:space="0" w:color="auto"/>
        <w:bottom w:val="none" w:sz="0" w:space="0" w:color="auto"/>
        <w:right w:val="none" w:sz="0" w:space="0" w:color="auto"/>
      </w:divBdr>
      <w:divsChild>
        <w:div w:id="803734146">
          <w:marLeft w:val="0"/>
          <w:marRight w:val="0"/>
          <w:marTop w:val="0"/>
          <w:marBottom w:val="0"/>
          <w:divBdr>
            <w:top w:val="none" w:sz="0" w:space="0" w:color="auto"/>
            <w:left w:val="none" w:sz="0" w:space="0" w:color="auto"/>
            <w:bottom w:val="none" w:sz="0" w:space="0" w:color="auto"/>
            <w:right w:val="none" w:sz="0" w:space="0" w:color="auto"/>
          </w:divBdr>
        </w:div>
        <w:div w:id="1021008576">
          <w:marLeft w:val="0"/>
          <w:marRight w:val="0"/>
          <w:marTop w:val="0"/>
          <w:marBottom w:val="0"/>
          <w:divBdr>
            <w:top w:val="none" w:sz="0" w:space="0" w:color="auto"/>
            <w:left w:val="none" w:sz="0" w:space="0" w:color="auto"/>
            <w:bottom w:val="none" w:sz="0" w:space="0" w:color="auto"/>
            <w:right w:val="none" w:sz="0" w:space="0" w:color="auto"/>
          </w:divBdr>
        </w:div>
        <w:div w:id="380134893">
          <w:marLeft w:val="0"/>
          <w:marRight w:val="0"/>
          <w:marTop w:val="0"/>
          <w:marBottom w:val="0"/>
          <w:divBdr>
            <w:top w:val="none" w:sz="0" w:space="0" w:color="auto"/>
            <w:left w:val="none" w:sz="0" w:space="0" w:color="auto"/>
            <w:bottom w:val="none" w:sz="0" w:space="0" w:color="auto"/>
            <w:right w:val="none" w:sz="0" w:space="0" w:color="auto"/>
          </w:divBdr>
        </w:div>
        <w:div w:id="1584561665">
          <w:marLeft w:val="0"/>
          <w:marRight w:val="0"/>
          <w:marTop w:val="0"/>
          <w:marBottom w:val="0"/>
          <w:divBdr>
            <w:top w:val="none" w:sz="0" w:space="0" w:color="auto"/>
            <w:left w:val="none" w:sz="0" w:space="0" w:color="auto"/>
            <w:bottom w:val="none" w:sz="0" w:space="0" w:color="auto"/>
            <w:right w:val="none" w:sz="0" w:space="0" w:color="auto"/>
          </w:divBdr>
        </w:div>
        <w:div w:id="247352311">
          <w:marLeft w:val="0"/>
          <w:marRight w:val="0"/>
          <w:marTop w:val="0"/>
          <w:marBottom w:val="0"/>
          <w:divBdr>
            <w:top w:val="none" w:sz="0" w:space="0" w:color="auto"/>
            <w:left w:val="none" w:sz="0" w:space="0" w:color="auto"/>
            <w:bottom w:val="none" w:sz="0" w:space="0" w:color="auto"/>
            <w:right w:val="none" w:sz="0" w:space="0" w:color="auto"/>
          </w:divBdr>
        </w:div>
        <w:div w:id="1812207198">
          <w:marLeft w:val="0"/>
          <w:marRight w:val="0"/>
          <w:marTop w:val="0"/>
          <w:marBottom w:val="0"/>
          <w:divBdr>
            <w:top w:val="none" w:sz="0" w:space="0" w:color="auto"/>
            <w:left w:val="none" w:sz="0" w:space="0" w:color="auto"/>
            <w:bottom w:val="none" w:sz="0" w:space="0" w:color="auto"/>
            <w:right w:val="none" w:sz="0" w:space="0" w:color="auto"/>
          </w:divBdr>
        </w:div>
        <w:div w:id="635793115">
          <w:marLeft w:val="0"/>
          <w:marRight w:val="0"/>
          <w:marTop w:val="0"/>
          <w:marBottom w:val="0"/>
          <w:divBdr>
            <w:top w:val="none" w:sz="0" w:space="0" w:color="auto"/>
            <w:left w:val="none" w:sz="0" w:space="0" w:color="auto"/>
            <w:bottom w:val="none" w:sz="0" w:space="0" w:color="auto"/>
            <w:right w:val="none" w:sz="0" w:space="0" w:color="auto"/>
          </w:divBdr>
        </w:div>
        <w:div w:id="1745224206">
          <w:marLeft w:val="0"/>
          <w:marRight w:val="0"/>
          <w:marTop w:val="0"/>
          <w:marBottom w:val="0"/>
          <w:divBdr>
            <w:top w:val="none" w:sz="0" w:space="0" w:color="auto"/>
            <w:left w:val="none" w:sz="0" w:space="0" w:color="auto"/>
            <w:bottom w:val="none" w:sz="0" w:space="0" w:color="auto"/>
            <w:right w:val="none" w:sz="0" w:space="0" w:color="auto"/>
          </w:divBdr>
        </w:div>
        <w:div w:id="1575553467">
          <w:marLeft w:val="0"/>
          <w:marRight w:val="0"/>
          <w:marTop w:val="0"/>
          <w:marBottom w:val="0"/>
          <w:divBdr>
            <w:top w:val="none" w:sz="0" w:space="0" w:color="auto"/>
            <w:left w:val="none" w:sz="0" w:space="0" w:color="auto"/>
            <w:bottom w:val="none" w:sz="0" w:space="0" w:color="auto"/>
            <w:right w:val="none" w:sz="0" w:space="0" w:color="auto"/>
          </w:divBdr>
        </w:div>
        <w:div w:id="1464081502">
          <w:marLeft w:val="0"/>
          <w:marRight w:val="0"/>
          <w:marTop w:val="0"/>
          <w:marBottom w:val="0"/>
          <w:divBdr>
            <w:top w:val="none" w:sz="0" w:space="0" w:color="auto"/>
            <w:left w:val="none" w:sz="0" w:space="0" w:color="auto"/>
            <w:bottom w:val="none" w:sz="0" w:space="0" w:color="auto"/>
            <w:right w:val="none" w:sz="0" w:space="0" w:color="auto"/>
          </w:divBdr>
        </w:div>
        <w:div w:id="1564292673">
          <w:marLeft w:val="0"/>
          <w:marRight w:val="0"/>
          <w:marTop w:val="0"/>
          <w:marBottom w:val="0"/>
          <w:divBdr>
            <w:top w:val="none" w:sz="0" w:space="0" w:color="auto"/>
            <w:left w:val="none" w:sz="0" w:space="0" w:color="auto"/>
            <w:bottom w:val="none" w:sz="0" w:space="0" w:color="auto"/>
            <w:right w:val="none" w:sz="0" w:space="0" w:color="auto"/>
          </w:divBdr>
        </w:div>
        <w:div w:id="24449445">
          <w:marLeft w:val="0"/>
          <w:marRight w:val="0"/>
          <w:marTop w:val="0"/>
          <w:marBottom w:val="0"/>
          <w:divBdr>
            <w:top w:val="none" w:sz="0" w:space="0" w:color="auto"/>
            <w:left w:val="none" w:sz="0" w:space="0" w:color="auto"/>
            <w:bottom w:val="none" w:sz="0" w:space="0" w:color="auto"/>
            <w:right w:val="none" w:sz="0" w:space="0" w:color="auto"/>
          </w:divBdr>
        </w:div>
        <w:div w:id="1967810034">
          <w:marLeft w:val="0"/>
          <w:marRight w:val="0"/>
          <w:marTop w:val="0"/>
          <w:marBottom w:val="0"/>
          <w:divBdr>
            <w:top w:val="none" w:sz="0" w:space="0" w:color="auto"/>
            <w:left w:val="none" w:sz="0" w:space="0" w:color="auto"/>
            <w:bottom w:val="none" w:sz="0" w:space="0" w:color="auto"/>
            <w:right w:val="none" w:sz="0" w:space="0" w:color="auto"/>
          </w:divBdr>
        </w:div>
        <w:div w:id="138811496">
          <w:marLeft w:val="0"/>
          <w:marRight w:val="0"/>
          <w:marTop w:val="0"/>
          <w:marBottom w:val="0"/>
          <w:divBdr>
            <w:top w:val="none" w:sz="0" w:space="0" w:color="auto"/>
            <w:left w:val="none" w:sz="0" w:space="0" w:color="auto"/>
            <w:bottom w:val="none" w:sz="0" w:space="0" w:color="auto"/>
            <w:right w:val="none" w:sz="0" w:space="0" w:color="auto"/>
          </w:divBdr>
        </w:div>
        <w:div w:id="1611476354">
          <w:marLeft w:val="0"/>
          <w:marRight w:val="0"/>
          <w:marTop w:val="0"/>
          <w:marBottom w:val="0"/>
          <w:divBdr>
            <w:top w:val="none" w:sz="0" w:space="0" w:color="auto"/>
            <w:left w:val="none" w:sz="0" w:space="0" w:color="auto"/>
            <w:bottom w:val="none" w:sz="0" w:space="0" w:color="auto"/>
            <w:right w:val="none" w:sz="0" w:space="0" w:color="auto"/>
          </w:divBdr>
        </w:div>
        <w:div w:id="2048875415">
          <w:marLeft w:val="0"/>
          <w:marRight w:val="0"/>
          <w:marTop w:val="0"/>
          <w:marBottom w:val="0"/>
          <w:divBdr>
            <w:top w:val="none" w:sz="0" w:space="0" w:color="auto"/>
            <w:left w:val="none" w:sz="0" w:space="0" w:color="auto"/>
            <w:bottom w:val="none" w:sz="0" w:space="0" w:color="auto"/>
            <w:right w:val="none" w:sz="0" w:space="0" w:color="auto"/>
          </w:divBdr>
        </w:div>
        <w:div w:id="1387337998">
          <w:marLeft w:val="0"/>
          <w:marRight w:val="0"/>
          <w:marTop w:val="0"/>
          <w:marBottom w:val="0"/>
          <w:divBdr>
            <w:top w:val="none" w:sz="0" w:space="0" w:color="auto"/>
            <w:left w:val="none" w:sz="0" w:space="0" w:color="auto"/>
            <w:bottom w:val="none" w:sz="0" w:space="0" w:color="auto"/>
            <w:right w:val="none" w:sz="0" w:space="0" w:color="auto"/>
          </w:divBdr>
        </w:div>
        <w:div w:id="1000500163">
          <w:marLeft w:val="0"/>
          <w:marRight w:val="0"/>
          <w:marTop w:val="0"/>
          <w:marBottom w:val="0"/>
          <w:divBdr>
            <w:top w:val="none" w:sz="0" w:space="0" w:color="auto"/>
            <w:left w:val="none" w:sz="0" w:space="0" w:color="auto"/>
            <w:bottom w:val="none" w:sz="0" w:space="0" w:color="auto"/>
            <w:right w:val="none" w:sz="0" w:space="0" w:color="auto"/>
          </w:divBdr>
        </w:div>
        <w:div w:id="802431079">
          <w:marLeft w:val="0"/>
          <w:marRight w:val="0"/>
          <w:marTop w:val="0"/>
          <w:marBottom w:val="0"/>
          <w:divBdr>
            <w:top w:val="none" w:sz="0" w:space="0" w:color="auto"/>
            <w:left w:val="none" w:sz="0" w:space="0" w:color="auto"/>
            <w:bottom w:val="none" w:sz="0" w:space="0" w:color="auto"/>
            <w:right w:val="none" w:sz="0" w:space="0" w:color="auto"/>
          </w:divBdr>
        </w:div>
        <w:div w:id="232282327">
          <w:marLeft w:val="0"/>
          <w:marRight w:val="0"/>
          <w:marTop w:val="0"/>
          <w:marBottom w:val="0"/>
          <w:divBdr>
            <w:top w:val="none" w:sz="0" w:space="0" w:color="auto"/>
            <w:left w:val="none" w:sz="0" w:space="0" w:color="auto"/>
            <w:bottom w:val="none" w:sz="0" w:space="0" w:color="auto"/>
            <w:right w:val="none" w:sz="0" w:space="0" w:color="auto"/>
          </w:divBdr>
        </w:div>
        <w:div w:id="1651788053">
          <w:marLeft w:val="0"/>
          <w:marRight w:val="0"/>
          <w:marTop w:val="0"/>
          <w:marBottom w:val="0"/>
          <w:divBdr>
            <w:top w:val="none" w:sz="0" w:space="0" w:color="auto"/>
            <w:left w:val="none" w:sz="0" w:space="0" w:color="auto"/>
            <w:bottom w:val="none" w:sz="0" w:space="0" w:color="auto"/>
            <w:right w:val="none" w:sz="0" w:space="0" w:color="auto"/>
          </w:divBdr>
        </w:div>
        <w:div w:id="1109275897">
          <w:marLeft w:val="0"/>
          <w:marRight w:val="0"/>
          <w:marTop w:val="0"/>
          <w:marBottom w:val="0"/>
          <w:divBdr>
            <w:top w:val="none" w:sz="0" w:space="0" w:color="auto"/>
            <w:left w:val="none" w:sz="0" w:space="0" w:color="auto"/>
            <w:bottom w:val="none" w:sz="0" w:space="0" w:color="auto"/>
            <w:right w:val="none" w:sz="0" w:space="0" w:color="auto"/>
          </w:divBdr>
        </w:div>
        <w:div w:id="1565414589">
          <w:marLeft w:val="0"/>
          <w:marRight w:val="0"/>
          <w:marTop w:val="0"/>
          <w:marBottom w:val="0"/>
          <w:divBdr>
            <w:top w:val="none" w:sz="0" w:space="0" w:color="auto"/>
            <w:left w:val="none" w:sz="0" w:space="0" w:color="auto"/>
            <w:bottom w:val="none" w:sz="0" w:space="0" w:color="auto"/>
            <w:right w:val="none" w:sz="0" w:space="0" w:color="auto"/>
          </w:divBdr>
        </w:div>
        <w:div w:id="2980993">
          <w:marLeft w:val="0"/>
          <w:marRight w:val="0"/>
          <w:marTop w:val="0"/>
          <w:marBottom w:val="0"/>
          <w:divBdr>
            <w:top w:val="none" w:sz="0" w:space="0" w:color="auto"/>
            <w:left w:val="none" w:sz="0" w:space="0" w:color="auto"/>
            <w:bottom w:val="none" w:sz="0" w:space="0" w:color="auto"/>
            <w:right w:val="none" w:sz="0" w:space="0" w:color="auto"/>
          </w:divBdr>
        </w:div>
        <w:div w:id="123082219">
          <w:marLeft w:val="0"/>
          <w:marRight w:val="0"/>
          <w:marTop w:val="0"/>
          <w:marBottom w:val="0"/>
          <w:divBdr>
            <w:top w:val="none" w:sz="0" w:space="0" w:color="auto"/>
            <w:left w:val="none" w:sz="0" w:space="0" w:color="auto"/>
            <w:bottom w:val="none" w:sz="0" w:space="0" w:color="auto"/>
            <w:right w:val="none" w:sz="0" w:space="0" w:color="auto"/>
          </w:divBdr>
        </w:div>
        <w:div w:id="1721321334">
          <w:marLeft w:val="0"/>
          <w:marRight w:val="0"/>
          <w:marTop w:val="0"/>
          <w:marBottom w:val="0"/>
          <w:divBdr>
            <w:top w:val="none" w:sz="0" w:space="0" w:color="auto"/>
            <w:left w:val="none" w:sz="0" w:space="0" w:color="auto"/>
            <w:bottom w:val="none" w:sz="0" w:space="0" w:color="auto"/>
            <w:right w:val="none" w:sz="0" w:space="0" w:color="auto"/>
          </w:divBdr>
        </w:div>
        <w:div w:id="340400733">
          <w:marLeft w:val="0"/>
          <w:marRight w:val="0"/>
          <w:marTop w:val="0"/>
          <w:marBottom w:val="0"/>
          <w:divBdr>
            <w:top w:val="none" w:sz="0" w:space="0" w:color="auto"/>
            <w:left w:val="none" w:sz="0" w:space="0" w:color="auto"/>
            <w:bottom w:val="none" w:sz="0" w:space="0" w:color="auto"/>
            <w:right w:val="none" w:sz="0" w:space="0" w:color="auto"/>
          </w:divBdr>
        </w:div>
        <w:div w:id="1923220256">
          <w:marLeft w:val="0"/>
          <w:marRight w:val="0"/>
          <w:marTop w:val="0"/>
          <w:marBottom w:val="0"/>
          <w:divBdr>
            <w:top w:val="none" w:sz="0" w:space="0" w:color="auto"/>
            <w:left w:val="none" w:sz="0" w:space="0" w:color="auto"/>
            <w:bottom w:val="none" w:sz="0" w:space="0" w:color="auto"/>
            <w:right w:val="none" w:sz="0" w:space="0" w:color="auto"/>
          </w:divBdr>
        </w:div>
        <w:div w:id="1499081262">
          <w:marLeft w:val="0"/>
          <w:marRight w:val="0"/>
          <w:marTop w:val="0"/>
          <w:marBottom w:val="0"/>
          <w:divBdr>
            <w:top w:val="none" w:sz="0" w:space="0" w:color="auto"/>
            <w:left w:val="none" w:sz="0" w:space="0" w:color="auto"/>
            <w:bottom w:val="none" w:sz="0" w:space="0" w:color="auto"/>
            <w:right w:val="none" w:sz="0" w:space="0" w:color="auto"/>
          </w:divBdr>
        </w:div>
        <w:div w:id="1186552391">
          <w:marLeft w:val="0"/>
          <w:marRight w:val="0"/>
          <w:marTop w:val="0"/>
          <w:marBottom w:val="0"/>
          <w:divBdr>
            <w:top w:val="none" w:sz="0" w:space="0" w:color="auto"/>
            <w:left w:val="none" w:sz="0" w:space="0" w:color="auto"/>
            <w:bottom w:val="none" w:sz="0" w:space="0" w:color="auto"/>
            <w:right w:val="none" w:sz="0" w:space="0" w:color="auto"/>
          </w:divBdr>
        </w:div>
        <w:div w:id="1985305386">
          <w:marLeft w:val="0"/>
          <w:marRight w:val="0"/>
          <w:marTop w:val="0"/>
          <w:marBottom w:val="0"/>
          <w:divBdr>
            <w:top w:val="none" w:sz="0" w:space="0" w:color="auto"/>
            <w:left w:val="none" w:sz="0" w:space="0" w:color="auto"/>
            <w:bottom w:val="none" w:sz="0" w:space="0" w:color="auto"/>
            <w:right w:val="none" w:sz="0" w:space="0" w:color="auto"/>
          </w:divBdr>
        </w:div>
        <w:div w:id="6757078">
          <w:marLeft w:val="0"/>
          <w:marRight w:val="0"/>
          <w:marTop w:val="0"/>
          <w:marBottom w:val="0"/>
          <w:divBdr>
            <w:top w:val="none" w:sz="0" w:space="0" w:color="auto"/>
            <w:left w:val="none" w:sz="0" w:space="0" w:color="auto"/>
            <w:bottom w:val="none" w:sz="0" w:space="0" w:color="auto"/>
            <w:right w:val="none" w:sz="0" w:space="0" w:color="auto"/>
          </w:divBdr>
        </w:div>
        <w:div w:id="548617555">
          <w:marLeft w:val="0"/>
          <w:marRight w:val="0"/>
          <w:marTop w:val="0"/>
          <w:marBottom w:val="0"/>
          <w:divBdr>
            <w:top w:val="none" w:sz="0" w:space="0" w:color="auto"/>
            <w:left w:val="none" w:sz="0" w:space="0" w:color="auto"/>
            <w:bottom w:val="none" w:sz="0" w:space="0" w:color="auto"/>
            <w:right w:val="none" w:sz="0" w:space="0" w:color="auto"/>
          </w:divBdr>
        </w:div>
        <w:div w:id="880750566">
          <w:marLeft w:val="0"/>
          <w:marRight w:val="0"/>
          <w:marTop w:val="0"/>
          <w:marBottom w:val="0"/>
          <w:divBdr>
            <w:top w:val="none" w:sz="0" w:space="0" w:color="auto"/>
            <w:left w:val="none" w:sz="0" w:space="0" w:color="auto"/>
            <w:bottom w:val="none" w:sz="0" w:space="0" w:color="auto"/>
            <w:right w:val="none" w:sz="0" w:space="0" w:color="auto"/>
          </w:divBdr>
        </w:div>
        <w:div w:id="522519693">
          <w:marLeft w:val="0"/>
          <w:marRight w:val="0"/>
          <w:marTop w:val="0"/>
          <w:marBottom w:val="0"/>
          <w:divBdr>
            <w:top w:val="none" w:sz="0" w:space="0" w:color="auto"/>
            <w:left w:val="none" w:sz="0" w:space="0" w:color="auto"/>
            <w:bottom w:val="none" w:sz="0" w:space="0" w:color="auto"/>
            <w:right w:val="none" w:sz="0" w:space="0" w:color="auto"/>
          </w:divBdr>
        </w:div>
        <w:div w:id="450631540">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5F688-8563-476A-A157-D1F71789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8417</Words>
  <Characters>47979</Characters>
  <Application>Microsoft Office Word</Application>
  <DocSecurity>0</DocSecurity>
  <Lines>399</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56284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Xiaoyan Cao</cp:lastModifiedBy>
  <cp:revision>645</cp:revision>
  <cp:lastPrinted>2018-12-27T12:33:00Z</cp:lastPrinted>
  <dcterms:created xsi:type="dcterms:W3CDTF">2019-02-04T16:59:00Z</dcterms:created>
  <dcterms:modified xsi:type="dcterms:W3CDTF">2019-02-06T18:01:00Z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