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D884752" w:rsidR="00CE10F2" w:rsidRPr="00B01C69" w:rsidRDefault="00CE10F2" w:rsidP="009A0E7C">
      <w:pPr>
        <w:pStyle w:val="BodyText"/>
        <w:outlineLvl w:val="0"/>
        <w:rPr>
          <w:rFonts w:ascii="Helvetica" w:hAnsi="Helvetica" w:cs="Arial"/>
          <w:b/>
          <w:i w:val="0"/>
          <w:sz w:val="22"/>
          <w:szCs w:val="22"/>
        </w:rPr>
      </w:pPr>
      <w:r w:rsidRPr="00B01C69">
        <w:rPr>
          <w:rFonts w:ascii="Helvetica" w:hAnsi="Helvetica" w:cs="Arial"/>
          <w:b/>
          <w:i w:val="0"/>
          <w:sz w:val="22"/>
          <w:szCs w:val="22"/>
        </w:rPr>
        <w:t xml:space="preserve">Submission ID #: </w:t>
      </w:r>
      <w:r w:rsidR="00782C30" w:rsidRPr="00B01C69">
        <w:rPr>
          <w:rFonts w:ascii="Helvetica" w:hAnsi="Helvetica" w:cs="Arial"/>
          <w:b/>
          <w:i w:val="0"/>
          <w:sz w:val="22"/>
          <w:szCs w:val="22"/>
        </w:rPr>
        <w:t>59628</w:t>
      </w:r>
    </w:p>
    <w:p w14:paraId="15210DC1" w14:textId="4024CDA9" w:rsidR="00CE10F2" w:rsidRPr="00B01C69" w:rsidDel="00A12F8F" w:rsidRDefault="00C70C90" w:rsidP="009A0E7C">
      <w:pPr>
        <w:pStyle w:val="BodyText"/>
        <w:outlineLvl w:val="0"/>
        <w:rPr>
          <w:rFonts w:ascii="Helvetica" w:hAnsi="Helvetica" w:cs="Arial"/>
          <w:b/>
          <w:i w:val="0"/>
          <w:sz w:val="22"/>
          <w:szCs w:val="22"/>
        </w:rPr>
      </w:pPr>
      <w:r w:rsidRPr="00B01C69">
        <w:rPr>
          <w:rFonts w:ascii="Helvetica" w:hAnsi="Helvetica" w:cs="Arial"/>
          <w:b/>
          <w:i w:val="0"/>
          <w:sz w:val="22"/>
          <w:szCs w:val="22"/>
        </w:rPr>
        <w:t>Scriptwriter</w:t>
      </w:r>
      <w:r w:rsidR="00CE10F2" w:rsidRPr="00B01C69">
        <w:rPr>
          <w:rFonts w:ascii="Helvetica" w:hAnsi="Helvetica" w:cs="Arial"/>
          <w:b/>
          <w:i w:val="0"/>
          <w:sz w:val="22"/>
          <w:szCs w:val="22"/>
        </w:rPr>
        <w:t xml:space="preserve"> Name:</w:t>
      </w:r>
      <w:r w:rsidR="00782C30" w:rsidRPr="00B01C69">
        <w:rPr>
          <w:rFonts w:ascii="Helvetica" w:hAnsi="Helvetica" w:cs="Arial"/>
          <w:b/>
          <w:i w:val="0"/>
          <w:sz w:val="22"/>
          <w:szCs w:val="22"/>
        </w:rPr>
        <w:t xml:space="preserve"> Renee Choi</w:t>
      </w:r>
    </w:p>
    <w:p w14:paraId="6E4DC423" w14:textId="77777777" w:rsidR="00782C30" w:rsidRPr="00B01C69" w:rsidRDefault="00DC058D" w:rsidP="00782C30">
      <w:pPr>
        <w:pStyle w:val="BodyText"/>
        <w:outlineLvl w:val="0"/>
        <w:rPr>
          <w:rFonts w:ascii="Helvetica" w:hAnsi="Helvetica" w:cs="Arial"/>
          <w:b/>
          <w:sz w:val="22"/>
          <w:szCs w:val="22"/>
        </w:rPr>
      </w:pPr>
      <w:r w:rsidRPr="00B01C69">
        <w:rPr>
          <w:rFonts w:ascii="Helvetica" w:hAnsi="Helvetica" w:cs="Arial"/>
          <w:b/>
          <w:i w:val="0"/>
          <w:sz w:val="22"/>
          <w:szCs w:val="22"/>
        </w:rPr>
        <w:t xml:space="preserve">Project Page </w:t>
      </w:r>
      <w:r w:rsidR="009A3CBD" w:rsidRPr="00B01C69">
        <w:rPr>
          <w:rFonts w:ascii="Helvetica" w:hAnsi="Helvetica" w:cs="Arial"/>
          <w:b/>
          <w:i w:val="0"/>
          <w:sz w:val="22"/>
          <w:szCs w:val="22"/>
        </w:rPr>
        <w:t>Link:</w:t>
      </w:r>
      <w:r w:rsidR="00782C30" w:rsidRPr="00B01C69">
        <w:rPr>
          <w:rFonts w:ascii="Helvetica" w:hAnsi="Helvetica" w:cs="Arial"/>
          <w:b/>
          <w:i w:val="0"/>
          <w:sz w:val="22"/>
          <w:szCs w:val="22"/>
        </w:rPr>
        <w:t xml:space="preserve"> </w:t>
      </w:r>
      <w:hyperlink r:id="rId7" w:tgtFrame="_blank" w:history="1">
        <w:r w:rsidR="00782C30" w:rsidRPr="00B01C69">
          <w:rPr>
            <w:rStyle w:val="Hyperlink"/>
            <w:rFonts w:ascii="Helvetica" w:hAnsi="Helvetica" w:cs="Arial"/>
            <w:b/>
            <w:i w:val="0"/>
            <w:sz w:val="22"/>
            <w:szCs w:val="22"/>
          </w:rPr>
          <w:t>http://www.jove.com/files_upload.php?src=18186588</w:t>
        </w:r>
      </w:hyperlink>
    </w:p>
    <w:p w14:paraId="441F19EB" w14:textId="3BBCDC58" w:rsidR="009A3CBD" w:rsidRPr="00B01C69" w:rsidRDefault="009A3CBD" w:rsidP="009A0E7C">
      <w:pPr>
        <w:pStyle w:val="BodyText"/>
        <w:outlineLvl w:val="0"/>
        <w:rPr>
          <w:rFonts w:ascii="Helvetica" w:hAnsi="Helvetica" w:cs="Arial"/>
          <w:b/>
          <w:sz w:val="22"/>
          <w:szCs w:val="22"/>
        </w:rPr>
      </w:pPr>
    </w:p>
    <w:p w14:paraId="2960D4DC" w14:textId="77777777" w:rsidR="00FA1A9D" w:rsidRPr="00B01C69" w:rsidRDefault="00FA1A9D" w:rsidP="00FA1A9D">
      <w:pPr>
        <w:pStyle w:val="BodyText"/>
        <w:outlineLvl w:val="0"/>
        <w:rPr>
          <w:rFonts w:ascii="Helvetica" w:hAnsi="Helvetica" w:cs="Arial"/>
          <w:b/>
          <w:i w:val="0"/>
          <w:sz w:val="28"/>
          <w:szCs w:val="28"/>
        </w:rPr>
      </w:pPr>
    </w:p>
    <w:p w14:paraId="02D2B2A0" w14:textId="06A89C32" w:rsidR="00FA1A9D" w:rsidRPr="00B01C69" w:rsidRDefault="00FA1A9D" w:rsidP="00FA1A9D">
      <w:pPr>
        <w:outlineLvl w:val="0"/>
        <w:rPr>
          <w:rFonts w:ascii="Helvetica" w:hAnsi="Helvetica" w:cs="Arial"/>
          <w:b/>
          <w:sz w:val="28"/>
          <w:szCs w:val="28"/>
        </w:rPr>
      </w:pPr>
      <w:r w:rsidRPr="00B01C69">
        <w:rPr>
          <w:rFonts w:ascii="Helvetica" w:hAnsi="Helvetica" w:cs="Arial"/>
          <w:b/>
          <w:sz w:val="28"/>
          <w:szCs w:val="28"/>
        </w:rPr>
        <w:t xml:space="preserve">Title: </w:t>
      </w:r>
      <w:r w:rsidR="00782C30" w:rsidRPr="00B01C69">
        <w:rPr>
          <w:rFonts w:ascii="Helvetica" w:hAnsi="Helvetica" w:cs="Arial"/>
          <w:b/>
          <w:sz w:val="28"/>
          <w:szCs w:val="28"/>
        </w:rPr>
        <w:t>An In Vitro Protocol for Evaluating MicroRNA Levels, Functions, and Associated Target Genes in Tumor Cells</w:t>
      </w:r>
    </w:p>
    <w:p w14:paraId="681B53AA" w14:textId="77777777" w:rsidR="00FA1A9D" w:rsidRPr="00B01C69" w:rsidRDefault="00FA1A9D" w:rsidP="00FA1A9D">
      <w:pPr>
        <w:pStyle w:val="CM10"/>
        <w:outlineLvl w:val="0"/>
        <w:rPr>
          <w:rFonts w:ascii="Helvetica" w:hAnsi="Helvetica" w:cs="Arial"/>
          <w:b/>
          <w:sz w:val="28"/>
          <w:szCs w:val="28"/>
        </w:rPr>
      </w:pPr>
    </w:p>
    <w:p w14:paraId="2C542070" w14:textId="02D68BD9" w:rsidR="00782C30" w:rsidRPr="00B01C69" w:rsidRDefault="00FA1A9D" w:rsidP="00782C30">
      <w:pPr>
        <w:pStyle w:val="CM10"/>
        <w:outlineLvl w:val="0"/>
        <w:rPr>
          <w:rFonts w:ascii="Helvetica" w:hAnsi="Helvetica" w:cs="Arial"/>
          <w:b/>
          <w:sz w:val="28"/>
          <w:szCs w:val="28"/>
          <w:vertAlign w:val="superscript"/>
        </w:rPr>
      </w:pPr>
      <w:r w:rsidRPr="00B01C69">
        <w:rPr>
          <w:rFonts w:ascii="Helvetica" w:hAnsi="Helvetica" w:cs="Arial"/>
          <w:b/>
          <w:sz w:val="28"/>
          <w:szCs w:val="28"/>
        </w:rPr>
        <w:t xml:space="preserve">Authors and Affiliations: </w:t>
      </w:r>
      <w:r w:rsidR="00782C30" w:rsidRPr="00B01C69">
        <w:rPr>
          <w:rFonts w:ascii="Calibri" w:eastAsia="바탕" w:hAnsi="Calibri" w:cs="Calibri"/>
          <w:lang w:eastAsia="ko-KR"/>
        </w:rPr>
        <w:t xml:space="preserve"> </w:t>
      </w:r>
      <w:r w:rsidR="00782C30" w:rsidRPr="00B01C69">
        <w:rPr>
          <w:rFonts w:ascii="Helvetica" w:hAnsi="Helvetica" w:cs="Arial"/>
          <w:b/>
          <w:sz w:val="28"/>
          <w:szCs w:val="28"/>
        </w:rPr>
        <w:t xml:space="preserve">Hyun Ah </w:t>
      </w:r>
      <w:proofErr w:type="spellStart"/>
      <w:r w:rsidR="00782C30" w:rsidRPr="00B01C69">
        <w:rPr>
          <w:rFonts w:ascii="Helvetica" w:hAnsi="Helvetica" w:cs="Arial"/>
          <w:b/>
          <w:sz w:val="28"/>
          <w:szCs w:val="28"/>
        </w:rPr>
        <w:t>Seo</w:t>
      </w:r>
      <w:proofErr w:type="spellEnd"/>
      <w:r w:rsidR="00782C30" w:rsidRPr="00B01C69">
        <w:rPr>
          <w:rFonts w:ascii="Helvetica" w:hAnsi="Helvetica" w:cs="Arial"/>
          <w:b/>
          <w:sz w:val="28"/>
          <w:szCs w:val="28"/>
          <w:vertAlign w:val="superscript"/>
        </w:rPr>
        <w:t>*</w:t>
      </w:r>
      <w:r w:rsidR="00782C30" w:rsidRPr="00B01C69">
        <w:rPr>
          <w:rFonts w:ascii="Helvetica" w:hAnsi="Helvetica" w:cs="Arial"/>
          <w:b/>
          <w:sz w:val="28"/>
          <w:szCs w:val="28"/>
        </w:rPr>
        <w:t>, Cho Yean Hwang</w:t>
      </w:r>
      <w:r w:rsidR="00782C30" w:rsidRPr="00B01C69">
        <w:rPr>
          <w:rFonts w:ascii="Helvetica" w:hAnsi="Helvetica" w:cs="Arial"/>
          <w:b/>
          <w:sz w:val="28"/>
          <w:szCs w:val="28"/>
          <w:vertAlign w:val="superscript"/>
        </w:rPr>
        <w:t>*</w:t>
      </w:r>
      <w:r w:rsidR="00782C30" w:rsidRPr="00B01C69">
        <w:rPr>
          <w:rFonts w:ascii="Helvetica" w:hAnsi="Helvetica" w:cs="Arial"/>
          <w:b/>
          <w:sz w:val="28"/>
          <w:szCs w:val="28"/>
        </w:rPr>
        <w:t xml:space="preserve">, </w:t>
      </w:r>
      <w:proofErr w:type="spellStart"/>
      <w:r w:rsidR="00782C30" w:rsidRPr="00B01C69">
        <w:rPr>
          <w:rFonts w:ascii="Helvetica" w:hAnsi="Helvetica" w:cs="Arial"/>
          <w:b/>
          <w:sz w:val="28"/>
          <w:szCs w:val="28"/>
        </w:rPr>
        <w:t>Sokviseth</w:t>
      </w:r>
      <w:proofErr w:type="spellEnd"/>
      <w:r w:rsidR="00782C30" w:rsidRPr="00B01C69">
        <w:rPr>
          <w:rFonts w:ascii="Helvetica" w:hAnsi="Helvetica" w:cs="Arial"/>
          <w:b/>
          <w:sz w:val="28"/>
          <w:szCs w:val="28"/>
        </w:rPr>
        <w:t xml:space="preserve"> </w:t>
      </w:r>
      <w:proofErr w:type="spellStart"/>
      <w:r w:rsidR="00782C30" w:rsidRPr="00B01C69">
        <w:rPr>
          <w:rFonts w:ascii="Helvetica" w:hAnsi="Helvetica" w:cs="Arial"/>
          <w:b/>
          <w:sz w:val="28"/>
          <w:szCs w:val="28"/>
        </w:rPr>
        <w:t>Moeng</w:t>
      </w:r>
      <w:proofErr w:type="spellEnd"/>
      <w:r w:rsidR="00782C30" w:rsidRPr="00B01C69">
        <w:rPr>
          <w:rFonts w:ascii="Helvetica" w:hAnsi="Helvetica" w:cs="Arial"/>
          <w:b/>
          <w:sz w:val="28"/>
          <w:szCs w:val="28"/>
        </w:rPr>
        <w:t>, Jong Kook Park</w:t>
      </w:r>
    </w:p>
    <w:p w14:paraId="326D2B00" w14:textId="77777777" w:rsidR="00782C30" w:rsidRPr="00B01C69" w:rsidRDefault="00782C30" w:rsidP="00782C30">
      <w:pPr>
        <w:pStyle w:val="CM10"/>
        <w:outlineLvl w:val="0"/>
        <w:rPr>
          <w:rFonts w:ascii="Helvetica" w:hAnsi="Helvetica" w:cs="Arial"/>
          <w:b/>
          <w:sz w:val="28"/>
          <w:szCs w:val="28"/>
          <w:vertAlign w:val="superscript"/>
        </w:rPr>
      </w:pPr>
    </w:p>
    <w:p w14:paraId="7B659768" w14:textId="7BBFA339" w:rsidR="00FA1A9D" w:rsidRPr="00B01C69" w:rsidRDefault="00782C30" w:rsidP="00FA1A9D">
      <w:pPr>
        <w:pStyle w:val="CM10"/>
        <w:outlineLvl w:val="0"/>
        <w:rPr>
          <w:rFonts w:ascii="Helvetica" w:hAnsi="Helvetica" w:cs="Arial"/>
          <w:sz w:val="28"/>
          <w:szCs w:val="28"/>
        </w:rPr>
      </w:pPr>
      <w:r w:rsidRPr="00B01C69">
        <w:rPr>
          <w:rFonts w:ascii="Helvetica" w:hAnsi="Helvetica" w:cs="Arial"/>
          <w:sz w:val="28"/>
          <w:szCs w:val="28"/>
        </w:rPr>
        <w:t xml:space="preserve">Department of Biomedical Science and Research Institute for Bioscience &amp; Biotechnology, </w:t>
      </w:r>
      <w:proofErr w:type="spellStart"/>
      <w:r w:rsidRPr="00B01C69">
        <w:rPr>
          <w:rFonts w:ascii="Helvetica" w:hAnsi="Helvetica" w:cs="Arial"/>
          <w:sz w:val="28"/>
          <w:szCs w:val="28"/>
        </w:rPr>
        <w:t>Hallym</w:t>
      </w:r>
      <w:proofErr w:type="spellEnd"/>
      <w:r w:rsidRPr="00B01C69">
        <w:rPr>
          <w:rFonts w:ascii="Helvetica" w:hAnsi="Helvetica" w:cs="Arial"/>
          <w:sz w:val="28"/>
          <w:szCs w:val="28"/>
        </w:rPr>
        <w:t xml:space="preserve"> University, </w:t>
      </w:r>
      <w:proofErr w:type="spellStart"/>
      <w:r w:rsidRPr="00B01C69">
        <w:rPr>
          <w:rFonts w:ascii="Helvetica" w:hAnsi="Helvetica" w:cs="Arial"/>
          <w:sz w:val="28"/>
          <w:szCs w:val="28"/>
        </w:rPr>
        <w:t>Chuncheon</w:t>
      </w:r>
      <w:proofErr w:type="spellEnd"/>
      <w:r w:rsidRPr="00B01C69">
        <w:rPr>
          <w:rFonts w:ascii="Helvetica" w:hAnsi="Helvetica" w:cs="Arial"/>
          <w:sz w:val="28"/>
          <w:szCs w:val="28"/>
        </w:rPr>
        <w:t>, Republic of Korea</w:t>
      </w:r>
    </w:p>
    <w:p w14:paraId="036E667F" w14:textId="77777777" w:rsidR="00FA1A9D" w:rsidRPr="00B01C69" w:rsidRDefault="00FA1A9D" w:rsidP="00FA1A9D">
      <w:pPr>
        <w:pStyle w:val="Default"/>
        <w:rPr>
          <w:rFonts w:ascii="Helvetica" w:hAnsi="Helvetica" w:cs="Arial"/>
          <w:bCs/>
          <w:sz w:val="28"/>
          <w:szCs w:val="28"/>
        </w:rPr>
      </w:pPr>
    </w:p>
    <w:p w14:paraId="7DCA790C" w14:textId="77777777" w:rsidR="00FA1A9D" w:rsidRPr="00B01C69" w:rsidRDefault="00FA1A9D" w:rsidP="00FA1A9D">
      <w:pPr>
        <w:pStyle w:val="Default"/>
        <w:rPr>
          <w:rFonts w:ascii="Helvetica" w:hAnsi="Helvetica" w:cs="Arial"/>
          <w:sz w:val="28"/>
          <w:szCs w:val="28"/>
        </w:rPr>
      </w:pPr>
    </w:p>
    <w:p w14:paraId="5B92BEA3" w14:textId="77777777" w:rsidR="00FA1A9D" w:rsidRPr="00B01C69" w:rsidRDefault="00FA1A9D" w:rsidP="00FA1A9D">
      <w:pPr>
        <w:outlineLvl w:val="0"/>
        <w:rPr>
          <w:rFonts w:ascii="Helvetica" w:hAnsi="Helvetica" w:cs="Arial"/>
          <w:sz w:val="22"/>
          <w:szCs w:val="22"/>
        </w:rPr>
      </w:pPr>
    </w:p>
    <w:p w14:paraId="34ABD4B1" w14:textId="77777777" w:rsidR="00782C30" w:rsidRPr="00B01C69" w:rsidRDefault="00FA1A9D" w:rsidP="00782C30">
      <w:pPr>
        <w:outlineLvl w:val="0"/>
        <w:rPr>
          <w:rFonts w:ascii="Helvetica" w:hAnsi="Helvetica" w:cs="Arial"/>
          <w:b/>
          <w:sz w:val="22"/>
          <w:szCs w:val="22"/>
        </w:rPr>
      </w:pPr>
      <w:r w:rsidRPr="00B01C69">
        <w:rPr>
          <w:rFonts w:ascii="Helvetica" w:hAnsi="Helvetica" w:cs="Arial"/>
          <w:b/>
          <w:sz w:val="22"/>
          <w:szCs w:val="22"/>
        </w:rPr>
        <w:t xml:space="preserve">Corresponding Author: </w:t>
      </w:r>
    </w:p>
    <w:p w14:paraId="5B5DCDF6" w14:textId="3F0B5F6B" w:rsidR="00782C30" w:rsidRPr="00B01C69" w:rsidRDefault="00782C30" w:rsidP="00782C30">
      <w:pPr>
        <w:outlineLvl w:val="0"/>
        <w:rPr>
          <w:rFonts w:ascii="Helvetica" w:hAnsi="Helvetica" w:cs="Arial"/>
          <w:sz w:val="22"/>
          <w:szCs w:val="22"/>
        </w:rPr>
      </w:pPr>
      <w:proofErr w:type="spellStart"/>
      <w:r w:rsidRPr="00B01C69">
        <w:rPr>
          <w:rFonts w:ascii="Helvetica" w:hAnsi="Helvetica" w:cs="Arial"/>
          <w:sz w:val="22"/>
          <w:szCs w:val="22"/>
        </w:rPr>
        <w:t>Sokviseth</w:t>
      </w:r>
      <w:proofErr w:type="spellEnd"/>
      <w:r w:rsidRPr="00B01C69">
        <w:rPr>
          <w:rFonts w:ascii="Helvetica" w:hAnsi="Helvetica" w:cs="Arial"/>
          <w:sz w:val="22"/>
          <w:szCs w:val="22"/>
        </w:rPr>
        <w:t xml:space="preserve"> </w:t>
      </w:r>
      <w:proofErr w:type="spellStart"/>
      <w:r w:rsidRPr="00B01C69">
        <w:rPr>
          <w:rFonts w:ascii="Helvetica" w:hAnsi="Helvetica" w:cs="Arial"/>
          <w:sz w:val="22"/>
          <w:szCs w:val="22"/>
        </w:rPr>
        <w:t>Moeng</w:t>
      </w:r>
      <w:proofErr w:type="spellEnd"/>
      <w:r w:rsidRPr="00B01C69">
        <w:rPr>
          <w:rFonts w:ascii="Helvetica" w:hAnsi="Helvetica" w:cs="Arial"/>
          <w:sz w:val="22"/>
          <w:szCs w:val="22"/>
        </w:rPr>
        <w:t xml:space="preserve">: </w:t>
      </w:r>
      <w:hyperlink r:id="rId8" w:history="1">
        <w:r w:rsidRPr="00B01C69">
          <w:rPr>
            <w:rStyle w:val="Hyperlink"/>
            <w:rFonts w:ascii="Helvetica" w:hAnsi="Helvetica" w:cs="Arial"/>
            <w:sz w:val="22"/>
            <w:szCs w:val="22"/>
          </w:rPr>
          <w:t>sokvisethmoeng@yahoo.com</w:t>
        </w:r>
      </w:hyperlink>
      <w:r w:rsidRPr="00B01C69">
        <w:rPr>
          <w:rFonts w:ascii="Helvetica" w:hAnsi="Helvetica" w:cs="Arial"/>
          <w:sz w:val="22"/>
          <w:szCs w:val="22"/>
        </w:rPr>
        <w:t xml:space="preserve"> </w:t>
      </w:r>
    </w:p>
    <w:p w14:paraId="27A86808" w14:textId="38B341F7" w:rsidR="00FA1A9D" w:rsidRPr="00B01C69" w:rsidRDefault="00782C30" w:rsidP="00782C30">
      <w:pPr>
        <w:outlineLvl w:val="0"/>
        <w:rPr>
          <w:rFonts w:ascii="Helvetica" w:hAnsi="Helvetica" w:cs="Arial"/>
          <w:sz w:val="22"/>
          <w:szCs w:val="22"/>
        </w:rPr>
      </w:pPr>
      <w:r w:rsidRPr="00B01C69">
        <w:rPr>
          <w:rFonts w:ascii="Helvetica" w:hAnsi="Helvetica" w:cs="Arial"/>
          <w:sz w:val="22"/>
          <w:szCs w:val="22"/>
        </w:rPr>
        <w:t xml:space="preserve">Jong Kook Park: </w:t>
      </w:r>
      <w:hyperlink r:id="rId9" w:history="1">
        <w:r w:rsidRPr="00B01C69">
          <w:rPr>
            <w:rStyle w:val="Hyperlink"/>
            <w:rFonts w:ascii="Helvetica" w:hAnsi="Helvetica" w:cs="Arial"/>
            <w:sz w:val="22"/>
            <w:szCs w:val="22"/>
          </w:rPr>
          <w:t>jkp555@hallym.ac.kr</w:t>
        </w:r>
      </w:hyperlink>
    </w:p>
    <w:p w14:paraId="02AACCF9" w14:textId="77777777" w:rsidR="00FA1A9D" w:rsidRPr="00B01C69" w:rsidRDefault="00FA1A9D" w:rsidP="00FA1A9D">
      <w:pPr>
        <w:outlineLvl w:val="0"/>
        <w:rPr>
          <w:rFonts w:ascii="Helvetica" w:hAnsi="Helvetica" w:cs="Arial"/>
          <w:sz w:val="22"/>
          <w:szCs w:val="22"/>
        </w:rPr>
      </w:pPr>
    </w:p>
    <w:p w14:paraId="38DC32E4" w14:textId="77777777" w:rsidR="00FA1A9D" w:rsidRPr="00B01C69" w:rsidRDefault="00FA1A9D" w:rsidP="00FA1A9D">
      <w:pPr>
        <w:outlineLvl w:val="0"/>
        <w:rPr>
          <w:rFonts w:ascii="Helvetica" w:hAnsi="Helvetica" w:cs="Arial"/>
          <w:sz w:val="22"/>
          <w:szCs w:val="22"/>
        </w:rPr>
      </w:pPr>
    </w:p>
    <w:p w14:paraId="6D862194" w14:textId="77777777" w:rsidR="00FA1A9D" w:rsidRPr="00B01C69" w:rsidRDefault="00FA1A9D" w:rsidP="00FA1A9D">
      <w:pPr>
        <w:outlineLvl w:val="0"/>
        <w:rPr>
          <w:rFonts w:ascii="Helvetica" w:hAnsi="Helvetica" w:cs="Arial"/>
          <w:sz w:val="22"/>
          <w:szCs w:val="22"/>
        </w:rPr>
      </w:pPr>
      <w:r w:rsidRPr="00B01C69">
        <w:rPr>
          <w:rFonts w:ascii="Helvetica" w:hAnsi="Helvetica" w:cs="Arial"/>
          <w:b/>
          <w:sz w:val="22"/>
          <w:szCs w:val="22"/>
        </w:rPr>
        <w:t>Email addresses for Co-authors:</w:t>
      </w:r>
      <w:r w:rsidRPr="00B01C69">
        <w:rPr>
          <w:rFonts w:ascii="Helvetica" w:hAnsi="Helvetica" w:cs="Arial"/>
          <w:sz w:val="22"/>
          <w:szCs w:val="22"/>
        </w:rPr>
        <w:t xml:space="preserve"> </w:t>
      </w:r>
    </w:p>
    <w:p w14:paraId="4F893A2A" w14:textId="5E894183" w:rsidR="003B5E26" w:rsidRPr="00B01C69" w:rsidRDefault="003B5E26" w:rsidP="009A0E7C">
      <w:pPr>
        <w:outlineLvl w:val="0"/>
        <w:rPr>
          <w:rFonts w:ascii="Helvetica" w:hAnsi="Helvetica" w:cs="Arial"/>
          <w:b/>
          <w:sz w:val="22"/>
          <w:szCs w:val="22"/>
        </w:rPr>
      </w:pPr>
    </w:p>
    <w:p w14:paraId="52A319C7" w14:textId="3776F116" w:rsidR="003B5E26" w:rsidRPr="00B01C69" w:rsidRDefault="003B5E26" w:rsidP="009A0E7C">
      <w:pPr>
        <w:outlineLvl w:val="0"/>
        <w:rPr>
          <w:rFonts w:ascii="Helvetica" w:hAnsi="Helvetica" w:cs="Arial"/>
          <w:b/>
          <w:sz w:val="22"/>
          <w:szCs w:val="22"/>
        </w:rPr>
      </w:pPr>
    </w:p>
    <w:p w14:paraId="690BA3D8" w14:textId="7E9980EA" w:rsidR="001E230F" w:rsidRPr="00B01C69" w:rsidRDefault="001E230F" w:rsidP="009A0E7C">
      <w:pPr>
        <w:outlineLvl w:val="0"/>
        <w:rPr>
          <w:rFonts w:ascii="Helvetica" w:hAnsi="Helvetica" w:cs="Arial"/>
          <w:b/>
          <w:sz w:val="22"/>
          <w:szCs w:val="22"/>
        </w:rPr>
      </w:pPr>
    </w:p>
    <w:p w14:paraId="7B94873E" w14:textId="08E1A00A" w:rsidR="00277C90" w:rsidRPr="00B01C69" w:rsidRDefault="00C70C90" w:rsidP="00277C90">
      <w:pPr>
        <w:rPr>
          <w:rFonts w:ascii="Helvetica" w:hAnsi="Helvetica"/>
          <w:sz w:val="22"/>
        </w:rPr>
      </w:pPr>
      <w:r w:rsidRPr="00B01C69">
        <w:rPr>
          <w:rFonts w:ascii="Helvetica" w:hAnsi="Helvetica" w:cs="Arial"/>
          <w:b/>
          <w:sz w:val="22"/>
          <w:szCs w:val="22"/>
        </w:rPr>
        <w:br w:type="page"/>
      </w:r>
    </w:p>
    <w:p w14:paraId="598DFA5E" w14:textId="77777777" w:rsidR="00FE059A" w:rsidRPr="00B01C69" w:rsidRDefault="00FE059A" w:rsidP="00277C90">
      <w:pPr>
        <w:rPr>
          <w:rFonts w:ascii="Helvetica" w:hAnsi="Helvetica"/>
          <w:sz w:val="22"/>
        </w:rPr>
      </w:pPr>
    </w:p>
    <w:p w14:paraId="1D0D86BD" w14:textId="2AF6BA6E" w:rsidR="00FE059A" w:rsidRPr="00B01C69" w:rsidRDefault="00FE059A" w:rsidP="00277C90">
      <w:pPr>
        <w:rPr>
          <w:rFonts w:ascii="Helvetica" w:hAnsi="Helvetica"/>
          <w:b/>
          <w:sz w:val="22"/>
        </w:rPr>
      </w:pPr>
      <w:r w:rsidRPr="00B01C69">
        <w:rPr>
          <w:rFonts w:ascii="Helvetica" w:hAnsi="Helvetica"/>
          <w:b/>
          <w:sz w:val="22"/>
        </w:rPr>
        <w:t>Author Questionnaire:</w:t>
      </w:r>
    </w:p>
    <w:p w14:paraId="2B389EDE" w14:textId="77777777" w:rsidR="00277C90" w:rsidRPr="00B01C69" w:rsidRDefault="00277C90" w:rsidP="00277C90">
      <w:pPr>
        <w:rPr>
          <w:rFonts w:ascii="Helvetica" w:hAnsi="Helvetica"/>
          <w:sz w:val="22"/>
        </w:rPr>
      </w:pPr>
    </w:p>
    <w:p w14:paraId="1605FED1" w14:textId="041103D1" w:rsidR="00FA1A9D" w:rsidRPr="00B01C69" w:rsidRDefault="00FA1A9D" w:rsidP="00FA1A9D">
      <w:pPr>
        <w:spacing w:before="120"/>
        <w:rPr>
          <w:rFonts w:ascii="Helvetica" w:hAnsi="Helvetica"/>
          <w:b/>
          <w:sz w:val="22"/>
        </w:rPr>
      </w:pPr>
      <w:r w:rsidRPr="00B01C69">
        <w:rPr>
          <w:rFonts w:ascii="Helvetica" w:hAnsi="Helvetica"/>
          <w:b/>
          <w:sz w:val="22"/>
        </w:rPr>
        <w:t xml:space="preserve">1. </w:t>
      </w:r>
      <w:r w:rsidRPr="00B01C69">
        <w:rPr>
          <w:rFonts w:ascii="Helvetica" w:hAnsi="Helvetica"/>
          <w:sz w:val="22"/>
        </w:rPr>
        <w:t>Microscopy: Does your protocol involve video microscopy, such as filming a complex dissection or microinjection technique?</w:t>
      </w:r>
      <w:r w:rsidRPr="00B01C69">
        <w:rPr>
          <w:rFonts w:ascii="Helvetica" w:hAnsi="Helvetica"/>
          <w:b/>
          <w:sz w:val="22"/>
        </w:rPr>
        <w:t xml:space="preserve"> (Y/N)  </w:t>
      </w:r>
    </w:p>
    <w:p w14:paraId="7F0D63C0" w14:textId="5344B070" w:rsidR="00FA1A9D" w:rsidRPr="00B01C69" w:rsidRDefault="00FA1A9D" w:rsidP="00FA1A9D">
      <w:pPr>
        <w:spacing w:before="120"/>
        <w:rPr>
          <w:rFonts w:ascii="Helvetica" w:hAnsi="Helvetica"/>
          <w:b/>
          <w:sz w:val="22"/>
        </w:rPr>
      </w:pPr>
      <w:r w:rsidRPr="00B01C69">
        <w:rPr>
          <w:rFonts w:ascii="Helvetica" w:hAnsi="Helvetica"/>
          <w:sz w:val="22"/>
        </w:rPr>
        <w:t>Can you record movies/images using your own microscope camera?</w:t>
      </w:r>
      <w:r w:rsidRPr="00B01C69">
        <w:rPr>
          <w:rFonts w:ascii="Helvetica" w:hAnsi="Helvetica"/>
          <w:b/>
          <w:sz w:val="22"/>
        </w:rPr>
        <w:t xml:space="preserve"> (Y/N)</w:t>
      </w:r>
    </w:p>
    <w:p w14:paraId="2C2D3A49" w14:textId="63408834" w:rsidR="00FA1A9D" w:rsidRPr="00B01C69" w:rsidRDefault="00FA1A9D" w:rsidP="0020370A">
      <w:pPr>
        <w:spacing w:before="120"/>
        <w:rPr>
          <w:rFonts w:ascii="Helvetica" w:hAnsi="Helvetica"/>
          <w:sz w:val="22"/>
        </w:rPr>
      </w:pPr>
      <w:r w:rsidRPr="00B01C69">
        <w:rPr>
          <w:rFonts w:ascii="Helvetica" w:hAnsi="Helvetica"/>
          <w:sz w:val="22"/>
        </w:rPr>
        <w:t xml:space="preserve">If no, </w:t>
      </w:r>
      <w:proofErr w:type="spellStart"/>
      <w:r w:rsidRPr="00B01C69">
        <w:rPr>
          <w:rFonts w:ascii="Helvetica" w:hAnsi="Helvetica"/>
          <w:sz w:val="22"/>
        </w:rPr>
        <w:t>JoVE</w:t>
      </w:r>
      <w:proofErr w:type="spellEnd"/>
      <w:r w:rsidRPr="00B01C69">
        <w:rPr>
          <w:rFonts w:ascii="Helvetica" w:hAnsi="Helvetica"/>
          <w:sz w:val="22"/>
        </w:rPr>
        <w:t xml:space="preserve"> will need to record the microscope images using our scope kit (through a camera port or one of the oculars). Please list the make and model of your microscope.</w:t>
      </w:r>
    </w:p>
    <w:p w14:paraId="5E21DE61" w14:textId="434D624F" w:rsidR="00FA1A9D" w:rsidRPr="00B01C69" w:rsidRDefault="00FA1A9D" w:rsidP="00FA1A9D">
      <w:pPr>
        <w:spacing w:before="120"/>
        <w:rPr>
          <w:rFonts w:ascii="Helvetica" w:hAnsi="Helvetica"/>
          <w:sz w:val="22"/>
        </w:rPr>
      </w:pPr>
      <w:r w:rsidRPr="00B01C69">
        <w:rPr>
          <w:rFonts w:ascii="Helvetica" w:hAnsi="Helvetica"/>
          <w:b/>
          <w:sz w:val="22"/>
        </w:rPr>
        <w:t xml:space="preserve">2. </w:t>
      </w:r>
      <w:r w:rsidRPr="00B01C69">
        <w:rPr>
          <w:rFonts w:ascii="Helvetica" w:hAnsi="Helvetica"/>
          <w:sz w:val="22"/>
        </w:rPr>
        <w:t xml:space="preserve">Does your protocol include software usage? </w:t>
      </w:r>
      <w:r w:rsidRPr="00B01C69">
        <w:rPr>
          <w:rFonts w:ascii="Helvetica" w:hAnsi="Helvetica"/>
          <w:b/>
          <w:sz w:val="22"/>
        </w:rPr>
        <w:t>(Y/N)</w:t>
      </w:r>
      <w:r w:rsidR="00AA5E9C" w:rsidRPr="00B01C69">
        <w:rPr>
          <w:rFonts w:ascii="Helvetica" w:hAnsi="Helvetica"/>
          <w:b/>
          <w:sz w:val="22"/>
        </w:rPr>
        <w:t xml:space="preserve"> Y</w:t>
      </w:r>
    </w:p>
    <w:p w14:paraId="142BA829" w14:textId="30C98DD8" w:rsidR="00FA1A9D" w:rsidRPr="00B01C69" w:rsidRDefault="00FA1A9D" w:rsidP="001110D2">
      <w:pPr>
        <w:spacing w:before="120"/>
        <w:rPr>
          <w:rFonts w:ascii="Helvetica" w:hAnsi="Helvetica"/>
          <w:sz w:val="22"/>
        </w:rPr>
      </w:pPr>
      <w:r w:rsidRPr="00B01C69">
        <w:rPr>
          <w:rFonts w:ascii="Helvetica" w:hAnsi="Helvetica"/>
          <w:sz w:val="22"/>
        </w:rPr>
        <w:t xml:space="preserve">If yes, we will need you to record using </w:t>
      </w:r>
      <w:hyperlink r:id="rId10" w:history="1">
        <w:r w:rsidRPr="00B01C69">
          <w:rPr>
            <w:rStyle w:val="Hyperlink"/>
            <w:rFonts w:ascii="Helvetica" w:hAnsi="Helvetica"/>
            <w:sz w:val="22"/>
          </w:rPr>
          <w:t>screen recording software</w:t>
        </w:r>
      </w:hyperlink>
      <w:r w:rsidRPr="00B01C69">
        <w:rPr>
          <w:rFonts w:ascii="Helvetica" w:hAnsi="Helvetica"/>
          <w:color w:val="3366FF"/>
          <w:sz w:val="22"/>
        </w:rPr>
        <w:t xml:space="preserve"> </w:t>
      </w:r>
      <w:r w:rsidRPr="00B01C69">
        <w:rPr>
          <w:rFonts w:ascii="Helvetica" w:hAnsi="Helvetica"/>
          <w:sz w:val="22"/>
        </w:rPr>
        <w:t xml:space="preserve">to capture the steps. If you use a Mac, </w:t>
      </w:r>
      <w:hyperlink r:id="rId11" w:history="1">
        <w:r w:rsidRPr="00B01C69">
          <w:rPr>
            <w:rStyle w:val="Hyperlink"/>
            <w:rFonts w:ascii="Helvetica" w:hAnsi="Helvetica"/>
            <w:sz w:val="22"/>
          </w:rPr>
          <w:t>QuickTime X</w:t>
        </w:r>
      </w:hyperlink>
      <w:r w:rsidRPr="00B01C69">
        <w:rPr>
          <w:rFonts w:ascii="Helvetica" w:hAnsi="Helvetica"/>
          <w:sz w:val="22"/>
        </w:rPr>
        <w:t xml:space="preserve"> also has the ability to record the steps.</w:t>
      </w:r>
    </w:p>
    <w:p w14:paraId="69DEDEDF" w14:textId="77777777" w:rsidR="00FA1A9D" w:rsidRPr="00B01C69" w:rsidRDefault="00FA1A9D" w:rsidP="00FA1A9D">
      <w:pPr>
        <w:spacing w:before="120"/>
        <w:rPr>
          <w:rFonts w:ascii="Helvetica" w:hAnsi="Helvetica"/>
          <w:sz w:val="22"/>
        </w:rPr>
      </w:pPr>
      <w:r w:rsidRPr="00B01C69">
        <w:rPr>
          <w:rFonts w:ascii="Helvetica" w:hAnsi="Helvetica"/>
          <w:b/>
          <w:sz w:val="22"/>
        </w:rPr>
        <w:t>3.</w:t>
      </w:r>
      <w:r w:rsidRPr="00B01C69">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25D994A7" w14:textId="566F8035" w:rsidR="00FA1A9D" w:rsidRPr="00B01C69" w:rsidRDefault="002D619A" w:rsidP="00FA1A9D">
      <w:pPr>
        <w:spacing w:before="120" w:line="360" w:lineRule="auto"/>
        <w:rPr>
          <w:rFonts w:ascii="Helvetica" w:hAnsi="Helvetica"/>
          <w:color w:val="000000" w:themeColor="text1"/>
          <w:sz w:val="22"/>
          <w:lang w:eastAsia="ko-KR"/>
        </w:rPr>
      </w:pPr>
      <w:r w:rsidRPr="00B01C69">
        <w:rPr>
          <w:rFonts w:ascii="Helvetica" w:hAnsi="Helvetica" w:hint="eastAsia"/>
          <w:color w:val="000000" w:themeColor="text1"/>
          <w:sz w:val="22"/>
          <w:lang w:eastAsia="ko-KR"/>
        </w:rPr>
        <w:t>2</w:t>
      </w:r>
      <w:r w:rsidRPr="00B01C69">
        <w:rPr>
          <w:rFonts w:ascii="Helvetica" w:hAnsi="Helvetica"/>
          <w:color w:val="000000" w:themeColor="text1"/>
          <w:sz w:val="22"/>
          <w:lang w:eastAsia="ko-KR"/>
        </w:rPr>
        <w:t>.3., 3.1., 3.4., and 5.8.</w:t>
      </w:r>
    </w:p>
    <w:p w14:paraId="27289167" w14:textId="77777777" w:rsidR="00FA1A9D" w:rsidRPr="00B01C69" w:rsidRDefault="00FA1A9D" w:rsidP="00FA1A9D">
      <w:pPr>
        <w:spacing w:before="120"/>
        <w:rPr>
          <w:rFonts w:ascii="Helvetica" w:hAnsi="Helvetica"/>
          <w:color w:val="000000" w:themeColor="text1"/>
          <w:sz w:val="22"/>
        </w:rPr>
      </w:pPr>
      <w:r w:rsidRPr="00B01C69">
        <w:rPr>
          <w:rFonts w:ascii="Helvetica" w:hAnsi="Helvetica"/>
          <w:b/>
          <w:color w:val="000000" w:themeColor="text1"/>
          <w:sz w:val="22"/>
        </w:rPr>
        <w:t>4.</w:t>
      </w:r>
      <w:r w:rsidRPr="00B01C69">
        <w:rPr>
          <w:rFonts w:ascii="Helvetica" w:hAnsi="Helvetica"/>
          <w:color w:val="000000" w:themeColor="text1"/>
          <w:sz w:val="22"/>
        </w:rPr>
        <w:t xml:space="preserve"> What is the single most difficult aspect of this procedure and what do you do to ensure success? Please list 1-2 individual steps using the step numbers listed in this document. (Please do not list entire sections.)</w:t>
      </w:r>
    </w:p>
    <w:p w14:paraId="050C36D4" w14:textId="1FFF7E09" w:rsidR="00FA1A9D" w:rsidRPr="00B01C69" w:rsidRDefault="000D1702" w:rsidP="00FA1A9D">
      <w:pPr>
        <w:spacing w:before="120" w:line="360" w:lineRule="auto"/>
        <w:rPr>
          <w:rFonts w:ascii="Helvetica" w:hAnsi="Helvetica"/>
          <w:color w:val="000000" w:themeColor="text1"/>
          <w:sz w:val="22"/>
        </w:rPr>
      </w:pPr>
      <w:r w:rsidRPr="00B01C69">
        <w:rPr>
          <w:rFonts w:ascii="Helvetica" w:hAnsi="Helvetica"/>
          <w:color w:val="000000" w:themeColor="text1"/>
          <w:sz w:val="22"/>
        </w:rPr>
        <w:t>Step 5.4. If the ligation of inserts</w:t>
      </w:r>
      <w:r w:rsidR="000404A1" w:rsidRPr="00B01C69">
        <w:rPr>
          <w:rFonts w:ascii="Helvetica" w:hAnsi="Helvetica"/>
          <w:color w:val="000000" w:themeColor="text1"/>
          <w:sz w:val="22"/>
        </w:rPr>
        <w:t xml:space="preserve"> with </w:t>
      </w:r>
      <w:r w:rsidRPr="00B01C69">
        <w:rPr>
          <w:rFonts w:ascii="Helvetica" w:hAnsi="Helvetica"/>
          <w:color w:val="000000" w:themeColor="text1"/>
          <w:sz w:val="22"/>
        </w:rPr>
        <w:t xml:space="preserve">vectors </w:t>
      </w:r>
      <w:r w:rsidR="000404A1" w:rsidRPr="00B01C69">
        <w:rPr>
          <w:rFonts w:ascii="Helvetica" w:hAnsi="Helvetica"/>
          <w:color w:val="000000" w:themeColor="text1"/>
          <w:sz w:val="22"/>
        </w:rPr>
        <w:t>is</w:t>
      </w:r>
      <w:r w:rsidRPr="00B01C69">
        <w:rPr>
          <w:rFonts w:ascii="Helvetica" w:hAnsi="Helvetica"/>
          <w:color w:val="000000" w:themeColor="text1"/>
          <w:sz w:val="22"/>
        </w:rPr>
        <w:t xml:space="preserve"> not </w:t>
      </w:r>
      <w:r w:rsidR="000404A1" w:rsidRPr="00B01C69">
        <w:rPr>
          <w:rFonts w:ascii="Helvetica" w:hAnsi="Helvetica"/>
          <w:color w:val="000000" w:themeColor="text1"/>
          <w:sz w:val="22"/>
        </w:rPr>
        <w:t xml:space="preserve">well performed </w:t>
      </w:r>
      <w:r w:rsidRPr="00B01C69">
        <w:rPr>
          <w:rFonts w:ascii="Helvetica" w:hAnsi="Helvetica"/>
          <w:color w:val="000000" w:themeColor="text1"/>
          <w:sz w:val="22"/>
        </w:rPr>
        <w:t xml:space="preserve">at 16 </w:t>
      </w:r>
      <w:r w:rsidRPr="00B01C69">
        <w:rPr>
          <w:rFonts w:ascii="바탕" w:hAnsi="바탕" w:hint="eastAsia"/>
          <w:color w:val="000000" w:themeColor="text1"/>
          <w:sz w:val="22"/>
        </w:rPr>
        <w:t>°</w:t>
      </w:r>
      <w:r w:rsidRPr="00B01C69">
        <w:rPr>
          <w:rFonts w:ascii="Helvetica" w:hAnsi="Helvetica"/>
          <w:color w:val="000000" w:themeColor="text1"/>
          <w:sz w:val="22"/>
        </w:rPr>
        <w:t xml:space="preserve">C, we alternatively incubate the </w:t>
      </w:r>
      <w:r w:rsidR="000404A1" w:rsidRPr="00B01C69">
        <w:rPr>
          <w:rFonts w:ascii="Helvetica" w:hAnsi="Helvetica"/>
          <w:color w:val="000000" w:themeColor="text1"/>
          <w:sz w:val="22"/>
        </w:rPr>
        <w:t xml:space="preserve">reaction mixtures </w:t>
      </w:r>
      <w:r w:rsidRPr="00B01C69">
        <w:rPr>
          <w:rFonts w:ascii="Helvetica" w:hAnsi="Helvetica"/>
          <w:color w:val="000000" w:themeColor="text1"/>
          <w:sz w:val="22"/>
        </w:rPr>
        <w:t>at 4 °C for 2-3 days for the</w:t>
      </w:r>
      <w:r w:rsidR="000404A1" w:rsidRPr="00B01C69">
        <w:rPr>
          <w:rFonts w:ascii="Helvetica" w:hAnsi="Helvetica"/>
          <w:color w:val="000000" w:themeColor="text1"/>
          <w:sz w:val="22"/>
        </w:rPr>
        <w:t xml:space="preserve"> enhanced</w:t>
      </w:r>
      <w:r w:rsidR="00415E7D" w:rsidRPr="00B01C69">
        <w:rPr>
          <w:rFonts w:ascii="Helvetica" w:hAnsi="Helvetica"/>
          <w:color w:val="000000" w:themeColor="text1"/>
          <w:sz w:val="22"/>
        </w:rPr>
        <w:t xml:space="preserve"> ligation</w:t>
      </w:r>
      <w:r w:rsidR="000404A1" w:rsidRPr="00B01C69">
        <w:rPr>
          <w:rFonts w:ascii="Helvetica" w:hAnsi="Helvetica"/>
          <w:color w:val="000000" w:themeColor="text1"/>
          <w:sz w:val="22"/>
        </w:rPr>
        <w:t xml:space="preserve"> outcomes</w:t>
      </w:r>
      <w:r w:rsidRPr="00B01C69">
        <w:rPr>
          <w:rFonts w:ascii="Helvetica" w:hAnsi="Helvetica"/>
          <w:color w:val="000000" w:themeColor="text1"/>
          <w:sz w:val="22"/>
        </w:rPr>
        <w:t>.</w:t>
      </w:r>
    </w:p>
    <w:p w14:paraId="40A01E6F" w14:textId="2A7B2ECC" w:rsidR="00FA1A9D" w:rsidRPr="00B01C69" w:rsidRDefault="00FA1A9D" w:rsidP="00FA1A9D">
      <w:pPr>
        <w:spacing w:before="120"/>
        <w:rPr>
          <w:rFonts w:ascii="Helvetica" w:hAnsi="Helvetica"/>
          <w:sz w:val="22"/>
          <w:szCs w:val="22"/>
        </w:rPr>
      </w:pPr>
      <w:r w:rsidRPr="00B01C69">
        <w:rPr>
          <w:rFonts w:ascii="Helvetica" w:hAnsi="Helvetica"/>
          <w:b/>
          <w:sz w:val="22"/>
        </w:rPr>
        <w:t>5.</w:t>
      </w:r>
      <w:r w:rsidRPr="00B01C69">
        <w:rPr>
          <w:rFonts w:ascii="Helvetica" w:hAnsi="Helvetica"/>
          <w:sz w:val="22"/>
        </w:rPr>
        <w:t xml:space="preserve"> Will the filming </w:t>
      </w:r>
      <w:r w:rsidRPr="00B01C69">
        <w:rPr>
          <w:rFonts w:ascii="Helvetica" w:hAnsi="Helvetica"/>
          <w:sz w:val="22"/>
          <w:szCs w:val="22"/>
        </w:rPr>
        <w:t xml:space="preserve">need to take place in multiple locations? </w:t>
      </w:r>
      <w:r w:rsidRPr="00B01C69">
        <w:rPr>
          <w:rFonts w:ascii="Helvetica" w:hAnsi="Helvetica"/>
          <w:b/>
          <w:sz w:val="22"/>
          <w:szCs w:val="22"/>
        </w:rPr>
        <w:t>N</w:t>
      </w:r>
    </w:p>
    <w:p w14:paraId="05086CAF" w14:textId="77777777" w:rsidR="001110D2" w:rsidRPr="00B01C69" w:rsidRDefault="001110D2">
      <w:pPr>
        <w:rPr>
          <w:rFonts w:ascii="Helvetica" w:eastAsiaTheme="majorEastAsia" w:hAnsi="Helvetica" w:cstheme="majorBidi"/>
          <w:color w:val="323E4F" w:themeColor="text2" w:themeShade="BF"/>
          <w:spacing w:val="5"/>
          <w:kern w:val="28"/>
          <w:sz w:val="52"/>
          <w:szCs w:val="52"/>
        </w:rPr>
      </w:pPr>
      <w:r w:rsidRPr="00B01C69">
        <w:rPr>
          <w:rFonts w:ascii="Helvetica" w:hAnsi="Helvetica"/>
        </w:rPr>
        <w:br w:type="page"/>
      </w:r>
    </w:p>
    <w:p w14:paraId="26B42FE6" w14:textId="52BF03FA" w:rsidR="00985F44" w:rsidRPr="00B01C69" w:rsidRDefault="00985F44" w:rsidP="00450B27">
      <w:pPr>
        <w:pStyle w:val="Title"/>
        <w:jc w:val="center"/>
        <w:rPr>
          <w:rFonts w:ascii="Helvetica" w:hAnsi="Helvetica"/>
        </w:rPr>
      </w:pPr>
      <w:r w:rsidRPr="00B01C69">
        <w:rPr>
          <w:rFonts w:ascii="Helvetica" w:hAnsi="Helvetica"/>
        </w:rPr>
        <w:lastRenderedPageBreak/>
        <w:t xml:space="preserve">Section - </w:t>
      </w:r>
      <w:r w:rsidR="00450B27" w:rsidRPr="00B01C69">
        <w:rPr>
          <w:rFonts w:ascii="Helvetica" w:hAnsi="Helvetica"/>
        </w:rPr>
        <w:t>Introduction</w:t>
      </w:r>
    </w:p>
    <w:p w14:paraId="7FD05D34" w14:textId="77777777" w:rsidR="00FA1A9D" w:rsidRPr="00B01C69" w:rsidRDefault="00FA1A9D" w:rsidP="00FA1A9D">
      <w:pPr>
        <w:rPr>
          <w:rFonts w:ascii="Helvetica" w:hAnsi="Helvetica" w:cs="Arial"/>
          <w:b/>
          <w:bCs/>
          <w:i/>
          <w:color w:val="2F5496" w:themeColor="accent1" w:themeShade="BF"/>
        </w:rPr>
      </w:pPr>
      <w:r w:rsidRPr="00B01C69">
        <w:rPr>
          <w:rFonts w:ascii="Helvetica" w:hAnsi="Helvetica" w:cs="Arial"/>
          <w:b/>
          <w:bCs/>
          <w:i/>
          <w:color w:val="2F5496" w:themeColor="accent1" w:themeShade="BF"/>
        </w:rPr>
        <w:t xml:space="preserve">Videographer: Interviewee Headshots are </w:t>
      </w:r>
      <w:r w:rsidRPr="00B01C69">
        <w:rPr>
          <w:rFonts w:ascii="Helvetica" w:hAnsi="Helvetica" w:cs="Arial"/>
          <w:b/>
          <w:bCs/>
          <w:i/>
          <w:color w:val="2F5496" w:themeColor="accent1" w:themeShade="BF"/>
          <w:u w:val="single"/>
        </w:rPr>
        <w:t>required</w:t>
      </w:r>
      <w:r w:rsidRPr="00B01C69">
        <w:rPr>
          <w:rFonts w:ascii="Helvetica" w:hAnsi="Helvetica" w:cs="Arial"/>
          <w:b/>
          <w:bCs/>
          <w:i/>
          <w:color w:val="2F5496" w:themeColor="accent1" w:themeShade="BF"/>
        </w:rPr>
        <w:t>. Take a headshot for each interviewee.</w:t>
      </w:r>
    </w:p>
    <w:p w14:paraId="2AD42D3E" w14:textId="77777777" w:rsidR="00EC02BF" w:rsidRPr="00B01C69" w:rsidRDefault="00EC02BF" w:rsidP="00FA1A9D">
      <w:pPr>
        <w:rPr>
          <w:rFonts w:ascii="Helvetica" w:hAnsi="Helvetica" w:cs="Arial"/>
          <w:b/>
          <w:bCs/>
          <w:i/>
          <w:color w:val="2F5496" w:themeColor="accent1" w:themeShade="BF"/>
        </w:rPr>
      </w:pPr>
    </w:p>
    <w:p w14:paraId="07792B74" w14:textId="5F7872AD" w:rsidR="00EC02BF" w:rsidRPr="00B01C69" w:rsidRDefault="00EC02BF" w:rsidP="00EC02BF">
      <w:pPr>
        <w:rPr>
          <w:rFonts w:ascii="Helvetica" w:hAnsi="Helvetica" w:cs="Arial"/>
          <w:b/>
          <w:bCs/>
          <w:color w:val="2F5496" w:themeColor="accent1" w:themeShade="BF"/>
        </w:rPr>
      </w:pPr>
      <w:r w:rsidRPr="00B01C69">
        <w:rPr>
          <w:rFonts w:ascii="Helvetica" w:hAnsi="Helvetica" w:cs="Arial"/>
          <w:b/>
          <w:bCs/>
          <w:color w:val="000000" w:themeColor="text1"/>
        </w:rPr>
        <w:t xml:space="preserve">Authors, these headshots will be used for the </w:t>
      </w:r>
      <w:hyperlink r:id="rId12" w:history="1">
        <w:r w:rsidRPr="00B01C69">
          <w:rPr>
            <w:rStyle w:val="Hyperlink"/>
            <w:rFonts w:ascii="Helvetica" w:hAnsi="Helvetica" w:cs="Arial"/>
            <w:b/>
            <w:bCs/>
          </w:rPr>
          <w:t>JoVE Dedicated Author Webpage</w:t>
        </w:r>
      </w:hyperlink>
      <w:r w:rsidRPr="00B01C69">
        <w:rPr>
          <w:rStyle w:val="Hyperlink"/>
          <w:rFonts w:ascii="Helvetica" w:hAnsi="Helvetica" w:cs="Arial"/>
          <w:b/>
          <w:bCs/>
          <w:u w:val="none"/>
        </w:rPr>
        <w:t>.</w:t>
      </w:r>
      <w:r w:rsidRPr="00B01C69">
        <w:rPr>
          <w:rFonts w:ascii="Helvetica" w:hAnsi="Helvetica" w:cs="Arial"/>
          <w:b/>
          <w:bCs/>
          <w:color w:val="2F5496" w:themeColor="accent1" w:themeShade="BF"/>
        </w:rPr>
        <w:t xml:space="preserve"> </w:t>
      </w:r>
      <w:r w:rsidRPr="00B01C69">
        <w:rPr>
          <w:rFonts w:ascii="Arial" w:hAnsi="Arial" w:cs="Arial"/>
          <w:b/>
          <w:color w:val="222222"/>
        </w:rPr>
        <w:t xml:space="preserve">Here is one </w:t>
      </w:r>
      <w:hyperlink r:id="rId13" w:history="1">
        <w:r w:rsidRPr="00B01C69">
          <w:rPr>
            <w:rStyle w:val="Hyperlink"/>
            <w:rFonts w:ascii="Arial" w:hAnsi="Arial" w:cs="Arial"/>
            <w:b/>
          </w:rPr>
          <w:t>example</w:t>
        </w:r>
      </w:hyperlink>
      <w:r w:rsidRPr="00B01C69">
        <w:rPr>
          <w:rFonts w:ascii="Arial" w:hAnsi="Arial" w:cs="Arial"/>
          <w:b/>
          <w:color w:val="222222"/>
        </w:rPr>
        <w:t xml:space="preserve"> if you wish to take a look.</w:t>
      </w:r>
    </w:p>
    <w:p w14:paraId="77BF785B" w14:textId="77777777" w:rsidR="00EC02BF" w:rsidRPr="00B01C69" w:rsidRDefault="00EC02BF" w:rsidP="00FA1A9D">
      <w:pPr>
        <w:rPr>
          <w:rFonts w:ascii="Helvetica" w:hAnsi="Helvetica" w:cs="Arial"/>
          <w:b/>
          <w:i/>
          <w:color w:val="2F5496" w:themeColor="accent1" w:themeShade="BF"/>
        </w:rPr>
      </w:pPr>
    </w:p>
    <w:p w14:paraId="1A7B1B3B" w14:textId="77777777" w:rsidR="00FA1A9D" w:rsidRPr="00B01C69" w:rsidRDefault="00FA1A9D" w:rsidP="00FA1A9D">
      <w:pPr>
        <w:pStyle w:val="ListParagraph"/>
        <w:ind w:left="270"/>
        <w:rPr>
          <w:rFonts w:ascii="Helvetica" w:hAnsi="Helvetica" w:cs="Arial"/>
          <w:b/>
          <w:sz w:val="22"/>
          <w:szCs w:val="22"/>
        </w:rPr>
      </w:pPr>
    </w:p>
    <w:p w14:paraId="66F38AD9" w14:textId="220EDF2A" w:rsidR="00D300CE" w:rsidRPr="00B01C69" w:rsidRDefault="00DC058D" w:rsidP="00177B33">
      <w:pPr>
        <w:pStyle w:val="ListParagraph"/>
        <w:numPr>
          <w:ilvl w:val="0"/>
          <w:numId w:val="33"/>
        </w:numPr>
        <w:ind w:left="270" w:hanging="270"/>
        <w:rPr>
          <w:rFonts w:ascii="Helvetica" w:hAnsi="Helvetica" w:cs="Arial"/>
          <w:b/>
          <w:sz w:val="22"/>
          <w:szCs w:val="22"/>
        </w:rPr>
      </w:pPr>
      <w:r w:rsidRPr="00B01C69">
        <w:rPr>
          <w:rFonts w:ascii="Helvetica" w:hAnsi="Helvetica" w:cs="Arial"/>
          <w:b/>
          <w:sz w:val="22"/>
          <w:szCs w:val="22"/>
        </w:rPr>
        <w:t xml:space="preserve">REQUIRED </w:t>
      </w:r>
      <w:r w:rsidR="00CE10F2" w:rsidRPr="00B01C69">
        <w:rPr>
          <w:rFonts w:ascii="Helvetica" w:hAnsi="Helvetica" w:cs="Arial"/>
          <w:b/>
          <w:sz w:val="22"/>
          <w:szCs w:val="22"/>
        </w:rPr>
        <w:t>Interview</w:t>
      </w:r>
      <w:r w:rsidR="00EE4460" w:rsidRPr="00B01C69">
        <w:rPr>
          <w:rFonts w:ascii="Helvetica" w:hAnsi="Helvetica" w:cs="Arial"/>
          <w:b/>
          <w:sz w:val="22"/>
          <w:szCs w:val="22"/>
        </w:rPr>
        <w:t xml:space="preserve"> Statements</w:t>
      </w:r>
      <w:r w:rsidR="00CE10F2" w:rsidRPr="00B01C69">
        <w:rPr>
          <w:rFonts w:ascii="Helvetica" w:hAnsi="Helvetica" w:cs="Arial"/>
          <w:b/>
          <w:sz w:val="22"/>
          <w:szCs w:val="22"/>
        </w:rPr>
        <w:t xml:space="preserve">: (Said by you on camera) </w:t>
      </w:r>
      <w:r w:rsidRPr="00B01C69">
        <w:rPr>
          <w:rFonts w:ascii="Helvetica" w:hAnsi="Helvetica" w:cs="Arial"/>
          <w:b/>
          <w:sz w:val="22"/>
          <w:szCs w:val="22"/>
        </w:rPr>
        <w:t>- All interview statements may be edited for length and clarity.</w:t>
      </w:r>
    </w:p>
    <w:p w14:paraId="5594478E" w14:textId="77777777" w:rsidR="00336C61" w:rsidRPr="00B01C69" w:rsidRDefault="00336C61" w:rsidP="00B01C69">
      <w:pPr>
        <w:spacing w:line="360" w:lineRule="auto"/>
        <w:contextualSpacing/>
        <w:outlineLvl w:val="0"/>
        <w:rPr>
          <w:rFonts w:ascii="Helvetica" w:hAnsi="Helvetica" w:cs="Arial"/>
          <w:sz w:val="22"/>
          <w:szCs w:val="22"/>
        </w:rPr>
      </w:pPr>
    </w:p>
    <w:p w14:paraId="1E1FB4AF" w14:textId="30FFEF45" w:rsidR="000D35D9" w:rsidRPr="00B01C69" w:rsidRDefault="005E2B7E" w:rsidP="00177B33">
      <w:pPr>
        <w:contextualSpacing/>
        <w:outlineLvl w:val="0"/>
        <w:rPr>
          <w:rFonts w:ascii="Helvetica" w:hAnsi="Helvetica" w:cs="Arial"/>
          <w:sz w:val="22"/>
          <w:szCs w:val="22"/>
        </w:rPr>
      </w:pPr>
      <w:r w:rsidRPr="00B01C69">
        <w:rPr>
          <w:rFonts w:ascii="Helvetica" w:hAnsi="Helvetica" w:cs="Arial"/>
          <w:sz w:val="22"/>
          <w:szCs w:val="22"/>
        </w:rPr>
        <w:t>Why is your protocol significant?</w:t>
      </w:r>
      <w:r w:rsidR="00664850" w:rsidRPr="00B01C69">
        <w:rPr>
          <w:rFonts w:ascii="Helvetica" w:hAnsi="Helvetica" w:cs="Arial"/>
          <w:sz w:val="22"/>
          <w:szCs w:val="22"/>
        </w:rPr>
        <w:t xml:space="preserve"> </w:t>
      </w:r>
      <w:r w:rsidR="00664850" w:rsidRPr="00B01C69">
        <w:rPr>
          <w:rFonts w:ascii="Helvetica" w:hAnsi="Helvetica" w:cs="Arial"/>
          <w:i/>
          <w:sz w:val="22"/>
          <w:szCs w:val="22"/>
        </w:rPr>
        <w:t>OR</w:t>
      </w:r>
      <w:r w:rsidR="00664850" w:rsidRPr="00B01C69">
        <w:rPr>
          <w:rFonts w:ascii="Helvetica" w:hAnsi="Helvetica" w:cs="Arial"/>
          <w:sz w:val="22"/>
          <w:szCs w:val="22"/>
        </w:rPr>
        <w:t xml:space="preserve"> What key questions can this method help answer?</w:t>
      </w:r>
      <w:r w:rsidR="000D35D9" w:rsidRPr="00B01C69">
        <w:rPr>
          <w:rFonts w:ascii="Helvetica" w:hAnsi="Helvetica" w:cs="Arial"/>
          <w:sz w:val="22"/>
          <w:szCs w:val="22"/>
        </w:rPr>
        <w:t xml:space="preserve"> </w:t>
      </w:r>
    </w:p>
    <w:p w14:paraId="20EDE62B" w14:textId="77777777" w:rsidR="00330F1B" w:rsidRPr="00B01C69" w:rsidRDefault="00330F1B" w:rsidP="00330F1B">
      <w:pPr>
        <w:ind w:left="1080"/>
        <w:contextualSpacing/>
        <w:outlineLvl w:val="0"/>
        <w:rPr>
          <w:rFonts w:ascii="Helvetica" w:hAnsi="Helvetica" w:cs="Arial"/>
          <w:sz w:val="22"/>
          <w:szCs w:val="22"/>
          <w:u w:val="single"/>
        </w:rPr>
      </w:pPr>
    </w:p>
    <w:p w14:paraId="7826EE4A" w14:textId="717BFF09" w:rsidR="00CE10F2" w:rsidRPr="00B01C69" w:rsidRDefault="00B352C1" w:rsidP="00177B33">
      <w:pPr>
        <w:pStyle w:val="ListParagraph"/>
        <w:numPr>
          <w:ilvl w:val="1"/>
          <w:numId w:val="9"/>
        </w:numPr>
        <w:outlineLvl w:val="0"/>
        <w:rPr>
          <w:rFonts w:ascii="Helvetica" w:hAnsi="Helvetica" w:cs="Arial"/>
          <w:sz w:val="22"/>
          <w:szCs w:val="22"/>
        </w:rPr>
      </w:pPr>
      <w:r w:rsidRPr="00B01C69">
        <w:rPr>
          <w:rFonts w:ascii="Helvetica" w:hAnsi="Helvetica" w:cs="Arial"/>
          <w:b/>
          <w:sz w:val="22"/>
          <w:szCs w:val="22"/>
          <w:u w:val="single"/>
        </w:rPr>
        <w:t>Jong Kook Park</w:t>
      </w:r>
      <w:r w:rsidR="0020370A" w:rsidRPr="00B01C69">
        <w:rPr>
          <w:rFonts w:ascii="Helvetica" w:hAnsi="Helvetica" w:cs="Arial"/>
          <w:sz w:val="22"/>
          <w:szCs w:val="22"/>
        </w:rPr>
        <w:t xml:space="preserve">: </w:t>
      </w:r>
      <w:r w:rsidRPr="00B01C69">
        <w:rPr>
          <w:rFonts w:ascii="Helvetica" w:hAnsi="Helvetica" w:cs="Arial"/>
          <w:sz w:val="22"/>
          <w:szCs w:val="22"/>
        </w:rPr>
        <w:t xml:space="preserve">The assessment of </w:t>
      </w:r>
      <w:r w:rsidR="0020370A" w:rsidRPr="00B01C69">
        <w:rPr>
          <w:rFonts w:ascii="Helvetica" w:hAnsi="Helvetica" w:cs="Arial"/>
          <w:sz w:val="22"/>
          <w:szCs w:val="22"/>
        </w:rPr>
        <w:t xml:space="preserve">microRNA-target interactions </w:t>
      </w:r>
      <w:r w:rsidRPr="00B01C69">
        <w:rPr>
          <w:rFonts w:ascii="Helvetica" w:hAnsi="Helvetica" w:cs="Arial"/>
          <w:sz w:val="22"/>
          <w:szCs w:val="22"/>
        </w:rPr>
        <w:t>wit</w:t>
      </w:r>
      <w:r w:rsidR="00B01C69">
        <w:rPr>
          <w:rFonts w:ascii="Helvetica" w:hAnsi="Helvetica" w:cs="Arial"/>
          <w:sz w:val="22"/>
          <w:szCs w:val="22"/>
        </w:rPr>
        <w:t>h microRNA functions is critical</w:t>
      </w:r>
      <w:r w:rsidRPr="00B01C69">
        <w:rPr>
          <w:rFonts w:ascii="Helvetica" w:hAnsi="Helvetica" w:cs="Arial"/>
          <w:sz w:val="22"/>
          <w:szCs w:val="22"/>
        </w:rPr>
        <w:t xml:space="preserve"> to understand how microRNAs regulate various biological processes in b</w:t>
      </w:r>
      <w:r w:rsidR="0020370A" w:rsidRPr="00B01C69">
        <w:rPr>
          <w:rFonts w:ascii="Helvetica" w:hAnsi="Helvetica" w:cs="Arial"/>
          <w:sz w:val="22"/>
          <w:szCs w:val="22"/>
        </w:rPr>
        <w:t>oth healthy and diseased states.</w:t>
      </w:r>
    </w:p>
    <w:p w14:paraId="24B52600" w14:textId="77777777" w:rsidR="00336C61" w:rsidRPr="00B01C69" w:rsidRDefault="00336C61" w:rsidP="0020370A">
      <w:pPr>
        <w:ind w:left="630"/>
        <w:outlineLvl w:val="0"/>
        <w:rPr>
          <w:rFonts w:ascii="Helvetica" w:hAnsi="Helvetica" w:cs="Arial"/>
          <w:sz w:val="22"/>
          <w:szCs w:val="22"/>
        </w:rPr>
      </w:pPr>
    </w:p>
    <w:p w14:paraId="61D263F7" w14:textId="77777777" w:rsidR="00330F1B" w:rsidRPr="00B01C69" w:rsidRDefault="00330F1B" w:rsidP="00330F1B">
      <w:pPr>
        <w:ind w:left="1080"/>
        <w:contextualSpacing/>
        <w:outlineLvl w:val="0"/>
        <w:rPr>
          <w:rFonts w:ascii="Helvetica" w:hAnsi="Helvetica" w:cs="Arial"/>
          <w:sz w:val="22"/>
          <w:szCs w:val="22"/>
        </w:rPr>
      </w:pPr>
    </w:p>
    <w:p w14:paraId="3629B788" w14:textId="3C4D86EC" w:rsidR="000D35D9" w:rsidRPr="00B01C69" w:rsidRDefault="000D35D9" w:rsidP="00177B33">
      <w:pPr>
        <w:contextualSpacing/>
        <w:outlineLvl w:val="0"/>
        <w:rPr>
          <w:rFonts w:ascii="Helvetica" w:hAnsi="Helvetica" w:cs="Arial"/>
          <w:sz w:val="22"/>
          <w:szCs w:val="22"/>
        </w:rPr>
      </w:pPr>
      <w:r w:rsidRPr="00B01C69">
        <w:rPr>
          <w:rFonts w:ascii="Helvetica" w:hAnsi="Helvetica" w:cs="Arial"/>
          <w:sz w:val="22"/>
          <w:szCs w:val="22"/>
        </w:rPr>
        <w:t>What is the ma</w:t>
      </w:r>
      <w:r w:rsidR="00450B27" w:rsidRPr="00B01C69">
        <w:rPr>
          <w:rFonts w:ascii="Helvetica" w:hAnsi="Helvetica" w:cs="Arial"/>
          <w:sz w:val="22"/>
          <w:szCs w:val="22"/>
        </w:rPr>
        <w:t>in advantage of this technique?</w:t>
      </w:r>
    </w:p>
    <w:p w14:paraId="6482321C" w14:textId="77777777" w:rsidR="00330F1B" w:rsidRPr="00B01C69" w:rsidRDefault="00330F1B" w:rsidP="00330F1B">
      <w:pPr>
        <w:ind w:left="1080"/>
        <w:contextualSpacing/>
        <w:outlineLvl w:val="0"/>
        <w:rPr>
          <w:rFonts w:ascii="Helvetica" w:hAnsi="Helvetica" w:cs="Arial"/>
          <w:sz w:val="22"/>
          <w:szCs w:val="22"/>
          <w:u w:val="single"/>
        </w:rPr>
      </w:pPr>
    </w:p>
    <w:p w14:paraId="547FA271" w14:textId="1A3AC84D" w:rsidR="00336C61" w:rsidRPr="00B01C69" w:rsidRDefault="0020370A" w:rsidP="005F1150">
      <w:pPr>
        <w:pStyle w:val="ListParagraph"/>
        <w:numPr>
          <w:ilvl w:val="1"/>
          <w:numId w:val="9"/>
        </w:numPr>
        <w:outlineLvl w:val="0"/>
        <w:rPr>
          <w:rFonts w:ascii="Helvetica" w:hAnsi="Helvetica" w:cs="Arial"/>
          <w:sz w:val="22"/>
          <w:szCs w:val="22"/>
        </w:rPr>
      </w:pPr>
      <w:r w:rsidRPr="00B01C69">
        <w:rPr>
          <w:rFonts w:ascii="Helvetica" w:hAnsi="Helvetica" w:cs="Arial"/>
          <w:b/>
          <w:sz w:val="22"/>
          <w:szCs w:val="22"/>
          <w:u w:val="single"/>
        </w:rPr>
        <w:t>Jong Kook Park</w:t>
      </w:r>
      <w:r w:rsidR="000D35D9" w:rsidRPr="00B01C69">
        <w:rPr>
          <w:rFonts w:ascii="Helvetica" w:hAnsi="Helvetica" w:cs="Arial"/>
          <w:sz w:val="22"/>
          <w:szCs w:val="22"/>
        </w:rPr>
        <w:t xml:space="preserve">: </w:t>
      </w:r>
      <w:r w:rsidR="002048AE" w:rsidRPr="00B01C69">
        <w:rPr>
          <w:rFonts w:ascii="Helvetica" w:hAnsi="Helvetica" w:cs="Arial"/>
          <w:sz w:val="22"/>
          <w:szCs w:val="22"/>
        </w:rPr>
        <w:t xml:space="preserve">This protocol describes a reproducible strategy to identify miRNA targets and the function of microRNAs as validation of direct targets of microRNAs is challenging. </w:t>
      </w:r>
    </w:p>
    <w:p w14:paraId="00CDA612" w14:textId="77777777" w:rsidR="000D35D9" w:rsidRPr="00B01C69" w:rsidRDefault="000D35D9" w:rsidP="00330F1B">
      <w:pPr>
        <w:ind w:left="1080"/>
        <w:contextualSpacing/>
        <w:outlineLvl w:val="0"/>
        <w:rPr>
          <w:rFonts w:ascii="Helvetica" w:hAnsi="Helvetica" w:cs="Arial"/>
          <w:sz w:val="22"/>
          <w:szCs w:val="22"/>
        </w:rPr>
      </w:pPr>
    </w:p>
    <w:p w14:paraId="0C3ACC6B" w14:textId="525185CF" w:rsidR="00EE4460" w:rsidRPr="00B01C69" w:rsidRDefault="00F22F5E" w:rsidP="00330F1B">
      <w:pPr>
        <w:contextualSpacing/>
        <w:rPr>
          <w:rFonts w:ascii="Helvetica" w:hAnsi="Helvetica" w:cs="Arial"/>
          <w:b/>
          <w:sz w:val="22"/>
          <w:szCs w:val="22"/>
        </w:rPr>
      </w:pPr>
      <w:r w:rsidRPr="00B01C69">
        <w:rPr>
          <w:rFonts w:ascii="Helvetica" w:hAnsi="Helvetica" w:cs="Arial"/>
          <w:b/>
          <w:sz w:val="22"/>
          <w:szCs w:val="22"/>
        </w:rPr>
        <w:t xml:space="preserve">OPTIONAL </w:t>
      </w:r>
      <w:r w:rsidR="00F95E8D" w:rsidRPr="00B01C69">
        <w:rPr>
          <w:rFonts w:ascii="Helvetica" w:hAnsi="Helvetica" w:cs="Arial"/>
          <w:b/>
          <w:sz w:val="22"/>
          <w:szCs w:val="22"/>
        </w:rPr>
        <w:t>Interview Statements</w:t>
      </w:r>
      <w:r w:rsidR="002B26D4" w:rsidRPr="00B01C69">
        <w:rPr>
          <w:rFonts w:ascii="Helvetica" w:hAnsi="Helvetica" w:cs="Arial"/>
          <w:b/>
          <w:sz w:val="22"/>
          <w:szCs w:val="22"/>
        </w:rPr>
        <w:t xml:space="preserve">: (Said by you on </w:t>
      </w:r>
      <w:proofErr w:type="gramStart"/>
      <w:r w:rsidR="002B26D4" w:rsidRPr="00B01C69">
        <w:rPr>
          <w:rFonts w:ascii="Helvetica" w:hAnsi="Helvetica" w:cs="Arial"/>
          <w:b/>
          <w:sz w:val="22"/>
          <w:szCs w:val="22"/>
        </w:rPr>
        <w:t xml:space="preserve">camera)  </w:t>
      </w:r>
      <w:r w:rsidR="00DC058D" w:rsidRPr="00B01C69">
        <w:rPr>
          <w:rFonts w:ascii="Helvetica" w:hAnsi="Helvetica" w:cs="Arial"/>
          <w:b/>
          <w:sz w:val="22"/>
          <w:szCs w:val="22"/>
        </w:rPr>
        <w:t>-</w:t>
      </w:r>
      <w:proofErr w:type="gramEnd"/>
      <w:r w:rsidR="00DC058D" w:rsidRPr="00B01C69">
        <w:rPr>
          <w:rFonts w:ascii="Helvetica" w:hAnsi="Helvetica" w:cs="Arial"/>
          <w:b/>
          <w:sz w:val="22"/>
          <w:szCs w:val="22"/>
        </w:rPr>
        <w:t xml:space="preserve"> All interview statements may be edited for length and clarity.</w:t>
      </w:r>
    </w:p>
    <w:p w14:paraId="3F87BE17" w14:textId="77777777" w:rsidR="00336C61" w:rsidRPr="00B01C69" w:rsidRDefault="00336C61" w:rsidP="00C631E8">
      <w:pPr>
        <w:spacing w:line="360" w:lineRule="auto"/>
        <w:contextualSpacing/>
        <w:outlineLvl w:val="0"/>
        <w:rPr>
          <w:rFonts w:ascii="Helvetica" w:hAnsi="Helvetica" w:cs="Arial"/>
          <w:sz w:val="22"/>
          <w:szCs w:val="22"/>
        </w:rPr>
      </w:pPr>
    </w:p>
    <w:p w14:paraId="5CCF2A08" w14:textId="59E35F58" w:rsidR="00DC7D3A" w:rsidRPr="00B01C69" w:rsidRDefault="00DC7D3A" w:rsidP="00177B33">
      <w:pPr>
        <w:contextualSpacing/>
        <w:outlineLvl w:val="0"/>
        <w:rPr>
          <w:rFonts w:ascii="Helvetica" w:hAnsi="Helvetica" w:cs="Arial"/>
          <w:sz w:val="22"/>
          <w:szCs w:val="22"/>
        </w:rPr>
      </w:pPr>
      <w:r w:rsidRPr="00B01C69">
        <w:rPr>
          <w:rFonts w:ascii="Helvetica" w:hAnsi="Helvetica" w:cs="Arial"/>
          <w:sz w:val="22"/>
          <w:szCs w:val="22"/>
        </w:rPr>
        <w:t xml:space="preserve">Do the implications of this technique extend toward the therapy (or diagnosis) of </w:t>
      </w:r>
      <w:r w:rsidR="00456A5D" w:rsidRPr="00B01C69">
        <w:rPr>
          <w:rFonts w:ascii="Helvetica" w:hAnsi="Helvetica" w:cs="Arial"/>
          <w:sz w:val="22"/>
          <w:szCs w:val="22"/>
        </w:rPr>
        <w:t>a particular disease</w:t>
      </w:r>
      <w:r w:rsidR="00EA4B94" w:rsidRPr="00B01C69">
        <w:rPr>
          <w:rFonts w:ascii="Helvetica" w:hAnsi="Helvetica" w:cs="Arial"/>
          <w:sz w:val="22"/>
          <w:szCs w:val="22"/>
        </w:rPr>
        <w:t>, disability, or challenge</w:t>
      </w:r>
      <w:r w:rsidRPr="00B01C69">
        <w:rPr>
          <w:rFonts w:ascii="Helvetica" w:hAnsi="Helvetica" w:cs="Arial"/>
          <w:sz w:val="22"/>
          <w:szCs w:val="22"/>
        </w:rPr>
        <w:t>? How so?</w:t>
      </w:r>
    </w:p>
    <w:p w14:paraId="75F18465" w14:textId="77777777" w:rsidR="00330F1B" w:rsidRPr="00B01C69" w:rsidRDefault="00330F1B" w:rsidP="00330F1B">
      <w:pPr>
        <w:ind w:left="1080"/>
        <w:contextualSpacing/>
        <w:outlineLvl w:val="0"/>
        <w:rPr>
          <w:rFonts w:ascii="Helvetica" w:hAnsi="Helvetica" w:cs="Arial"/>
          <w:sz w:val="22"/>
          <w:szCs w:val="22"/>
        </w:rPr>
      </w:pPr>
    </w:p>
    <w:p w14:paraId="49E7E437" w14:textId="4A77D521" w:rsidR="00CE10F2" w:rsidRPr="00B01C69" w:rsidRDefault="00B352C1" w:rsidP="00177B33">
      <w:pPr>
        <w:pStyle w:val="ListParagraph"/>
        <w:numPr>
          <w:ilvl w:val="1"/>
          <w:numId w:val="9"/>
        </w:numPr>
        <w:outlineLvl w:val="0"/>
        <w:rPr>
          <w:rFonts w:ascii="Helvetica" w:hAnsi="Helvetica" w:cs="Arial"/>
          <w:color w:val="000000" w:themeColor="text1"/>
          <w:sz w:val="22"/>
          <w:szCs w:val="22"/>
        </w:rPr>
      </w:pPr>
      <w:proofErr w:type="spellStart"/>
      <w:r w:rsidRPr="00B01C69">
        <w:rPr>
          <w:rFonts w:ascii="Helvetica" w:hAnsi="Helvetica" w:cs="Arial"/>
          <w:b/>
          <w:color w:val="000000" w:themeColor="text1"/>
          <w:sz w:val="22"/>
          <w:szCs w:val="22"/>
        </w:rPr>
        <w:t>Sokviseth</w:t>
      </w:r>
      <w:proofErr w:type="spellEnd"/>
      <w:r w:rsidRPr="00B01C69">
        <w:rPr>
          <w:rFonts w:ascii="Helvetica" w:hAnsi="Helvetica" w:cs="Arial"/>
          <w:b/>
          <w:color w:val="000000" w:themeColor="text1"/>
          <w:sz w:val="22"/>
          <w:szCs w:val="22"/>
        </w:rPr>
        <w:t xml:space="preserve"> </w:t>
      </w:r>
      <w:proofErr w:type="spellStart"/>
      <w:r w:rsidRPr="00B01C69">
        <w:rPr>
          <w:rFonts w:ascii="Helvetica" w:hAnsi="Helvetica" w:cs="Arial"/>
          <w:b/>
          <w:color w:val="000000" w:themeColor="text1"/>
          <w:sz w:val="22"/>
          <w:szCs w:val="22"/>
        </w:rPr>
        <w:t>Moeng</w:t>
      </w:r>
      <w:proofErr w:type="spellEnd"/>
      <w:r w:rsidR="00F11FA9" w:rsidRPr="00B01C69">
        <w:rPr>
          <w:rFonts w:ascii="Helvetica" w:hAnsi="Helvetica" w:cs="Arial"/>
          <w:b/>
          <w:color w:val="000000" w:themeColor="text1"/>
          <w:sz w:val="22"/>
          <w:szCs w:val="22"/>
          <w:u w:val="single"/>
        </w:rPr>
        <w:t>:</w:t>
      </w:r>
      <w:r w:rsidRPr="00B01C69">
        <w:rPr>
          <w:rFonts w:ascii="Helvetica" w:hAnsi="Helvetica" w:cs="Arial"/>
          <w:color w:val="000000" w:themeColor="text1"/>
          <w:sz w:val="22"/>
          <w:szCs w:val="22"/>
        </w:rPr>
        <w:t xml:space="preserve"> Our protocol can </w:t>
      </w:r>
      <w:r w:rsidR="00B01C69">
        <w:rPr>
          <w:rFonts w:ascii="Helvetica" w:hAnsi="Helvetica" w:cs="Arial"/>
          <w:color w:val="000000" w:themeColor="text1"/>
          <w:sz w:val="22"/>
          <w:szCs w:val="22"/>
        </w:rPr>
        <w:t xml:space="preserve">provide insights on </w:t>
      </w:r>
      <w:r w:rsidRPr="00B01C69">
        <w:rPr>
          <w:rFonts w:ascii="Helvetica" w:hAnsi="Helvetica" w:cs="Arial"/>
          <w:color w:val="000000" w:themeColor="text1"/>
          <w:sz w:val="22"/>
          <w:szCs w:val="22"/>
        </w:rPr>
        <w:t>the functions of individual mi</w:t>
      </w:r>
      <w:r w:rsidR="00A77570" w:rsidRPr="00B01C69">
        <w:rPr>
          <w:rFonts w:ascii="Helvetica" w:hAnsi="Helvetica" w:cs="Arial"/>
          <w:color w:val="000000" w:themeColor="text1"/>
          <w:sz w:val="22"/>
          <w:szCs w:val="22"/>
        </w:rPr>
        <w:t>cro</w:t>
      </w:r>
      <w:r w:rsidRPr="00B01C69">
        <w:rPr>
          <w:rFonts w:ascii="Helvetica" w:hAnsi="Helvetica" w:cs="Arial"/>
          <w:color w:val="000000" w:themeColor="text1"/>
          <w:sz w:val="22"/>
          <w:szCs w:val="22"/>
        </w:rPr>
        <w:t>RNAs and the implication of a mi</w:t>
      </w:r>
      <w:r w:rsidR="00A77570" w:rsidRPr="00B01C69">
        <w:rPr>
          <w:rFonts w:ascii="Helvetica" w:hAnsi="Helvetica" w:cs="Arial"/>
          <w:color w:val="000000" w:themeColor="text1"/>
          <w:sz w:val="22"/>
          <w:szCs w:val="22"/>
        </w:rPr>
        <w:t>cro</w:t>
      </w:r>
      <w:r w:rsidRPr="00B01C69">
        <w:rPr>
          <w:rFonts w:ascii="Helvetica" w:hAnsi="Helvetica" w:cs="Arial"/>
          <w:color w:val="000000" w:themeColor="text1"/>
          <w:sz w:val="22"/>
          <w:szCs w:val="22"/>
        </w:rPr>
        <w:t>RNA in cancer therapy</w:t>
      </w:r>
      <w:r w:rsidR="00F11FA9" w:rsidRPr="00B01C69">
        <w:rPr>
          <w:rFonts w:ascii="Helvetica" w:hAnsi="Helvetica" w:cs="Arial"/>
          <w:color w:val="000000" w:themeColor="text1"/>
          <w:sz w:val="22"/>
          <w:szCs w:val="22"/>
        </w:rPr>
        <w:t xml:space="preserve">. </w:t>
      </w:r>
    </w:p>
    <w:p w14:paraId="078235C4" w14:textId="77777777" w:rsidR="00330F1B" w:rsidRPr="00B01C69" w:rsidRDefault="00330F1B" w:rsidP="00330F1B">
      <w:pPr>
        <w:ind w:left="1080"/>
        <w:contextualSpacing/>
        <w:outlineLvl w:val="0"/>
        <w:rPr>
          <w:rFonts w:ascii="Helvetica" w:hAnsi="Helvetica" w:cs="Arial"/>
          <w:sz w:val="22"/>
          <w:szCs w:val="22"/>
        </w:rPr>
      </w:pPr>
    </w:p>
    <w:p w14:paraId="6E2CFF09" w14:textId="77777777" w:rsidR="000D065F" w:rsidRPr="00B01C69" w:rsidRDefault="000D065F" w:rsidP="00511F52">
      <w:pPr>
        <w:ind w:left="1080" w:hanging="1080"/>
        <w:contextualSpacing/>
        <w:outlineLvl w:val="0"/>
        <w:rPr>
          <w:rFonts w:ascii="Helvetica" w:hAnsi="Helvetica" w:cs="Arial"/>
          <w:sz w:val="22"/>
          <w:szCs w:val="22"/>
        </w:rPr>
      </w:pPr>
      <w:r w:rsidRPr="00B01C69">
        <w:rPr>
          <w:rFonts w:ascii="Helvetica" w:hAnsi="Helvetica" w:cs="Arial"/>
          <w:sz w:val="22"/>
          <w:szCs w:val="22"/>
        </w:rPr>
        <w:t xml:space="preserve">Are there any specific areas of research that this method could provide insight into? </w:t>
      </w:r>
    </w:p>
    <w:p w14:paraId="487C41DF" w14:textId="77777777" w:rsidR="00BC6DA7" w:rsidRPr="00B01C69" w:rsidRDefault="00BC6DA7" w:rsidP="00330F1B">
      <w:pPr>
        <w:ind w:left="1080"/>
        <w:contextualSpacing/>
        <w:outlineLvl w:val="0"/>
        <w:rPr>
          <w:rFonts w:ascii="Helvetica" w:hAnsi="Helvetica" w:cs="Arial"/>
          <w:sz w:val="22"/>
          <w:szCs w:val="22"/>
        </w:rPr>
      </w:pPr>
    </w:p>
    <w:p w14:paraId="4980AB7F" w14:textId="4F40F414" w:rsidR="00330F1B" w:rsidRPr="00B01C69" w:rsidRDefault="000D065F" w:rsidP="00511F52">
      <w:pPr>
        <w:ind w:left="1080" w:hanging="1080"/>
        <w:contextualSpacing/>
        <w:outlineLvl w:val="0"/>
        <w:rPr>
          <w:rFonts w:ascii="Helvetica" w:hAnsi="Helvetica" w:cs="Arial"/>
          <w:sz w:val="22"/>
          <w:szCs w:val="22"/>
        </w:rPr>
      </w:pPr>
      <w:r w:rsidRPr="00B01C69">
        <w:rPr>
          <w:rFonts w:ascii="Helvetica" w:hAnsi="Helvetica" w:cs="Arial"/>
          <w:sz w:val="22"/>
          <w:szCs w:val="22"/>
        </w:rPr>
        <w:t>Can this method be applied to any other systems?</w:t>
      </w:r>
    </w:p>
    <w:p w14:paraId="506C69ED" w14:textId="77777777" w:rsidR="00511F52" w:rsidRPr="0058122A" w:rsidRDefault="00511F52" w:rsidP="00330F1B">
      <w:pPr>
        <w:ind w:left="1080"/>
        <w:contextualSpacing/>
        <w:outlineLvl w:val="0"/>
        <w:rPr>
          <w:rFonts w:ascii="Helvetica" w:hAnsi="Helvetica" w:cs="Arial"/>
          <w:color w:val="000000" w:themeColor="text1"/>
          <w:sz w:val="22"/>
          <w:szCs w:val="22"/>
        </w:rPr>
      </w:pPr>
    </w:p>
    <w:p w14:paraId="6849D89B" w14:textId="6353E4EB" w:rsidR="00CE10F2" w:rsidRPr="0058122A" w:rsidRDefault="00B352C1" w:rsidP="00177B33">
      <w:pPr>
        <w:pStyle w:val="ListParagraph"/>
        <w:numPr>
          <w:ilvl w:val="1"/>
          <w:numId w:val="9"/>
        </w:numPr>
        <w:outlineLvl w:val="0"/>
        <w:rPr>
          <w:rFonts w:ascii="Helvetica" w:hAnsi="Helvetica" w:cs="Arial"/>
          <w:color w:val="000000" w:themeColor="text1"/>
          <w:sz w:val="22"/>
          <w:szCs w:val="22"/>
        </w:rPr>
      </w:pPr>
      <w:proofErr w:type="spellStart"/>
      <w:r w:rsidRPr="0058122A">
        <w:rPr>
          <w:rFonts w:ascii="Helvetica" w:hAnsi="Helvetica" w:cs="Arial"/>
          <w:b/>
          <w:color w:val="000000" w:themeColor="text1"/>
          <w:sz w:val="22"/>
          <w:szCs w:val="22"/>
        </w:rPr>
        <w:t>Sokviseth</w:t>
      </w:r>
      <w:proofErr w:type="spellEnd"/>
      <w:r w:rsidRPr="0058122A">
        <w:rPr>
          <w:rFonts w:ascii="Helvetica" w:hAnsi="Helvetica" w:cs="Arial"/>
          <w:b/>
          <w:color w:val="000000" w:themeColor="text1"/>
          <w:sz w:val="22"/>
          <w:szCs w:val="22"/>
        </w:rPr>
        <w:t xml:space="preserve"> </w:t>
      </w:r>
      <w:proofErr w:type="spellStart"/>
      <w:r w:rsidRPr="0058122A">
        <w:rPr>
          <w:rFonts w:ascii="Helvetica" w:hAnsi="Helvetica" w:cs="Arial"/>
          <w:b/>
          <w:color w:val="000000" w:themeColor="text1"/>
          <w:sz w:val="22"/>
          <w:szCs w:val="22"/>
        </w:rPr>
        <w:t>Moeng</w:t>
      </w:r>
      <w:proofErr w:type="spellEnd"/>
      <w:r w:rsidR="00F11FA9" w:rsidRPr="0058122A">
        <w:rPr>
          <w:rFonts w:ascii="Helvetica" w:hAnsi="Helvetica" w:cs="Arial"/>
          <w:color w:val="000000" w:themeColor="text1"/>
          <w:sz w:val="22"/>
          <w:szCs w:val="22"/>
          <w:u w:val="single"/>
        </w:rPr>
        <w:t>:</w:t>
      </w:r>
      <w:r w:rsidRPr="0058122A">
        <w:rPr>
          <w:rFonts w:ascii="Helvetica" w:hAnsi="Helvetica" w:cs="Arial"/>
          <w:color w:val="000000" w:themeColor="text1"/>
          <w:sz w:val="22"/>
          <w:szCs w:val="22"/>
        </w:rPr>
        <w:t xml:space="preserve"> Calculation of the half maximal inhibitory concentration is an important method not only for miRNA studies</w:t>
      </w:r>
      <w:r w:rsidR="00F11FA9" w:rsidRPr="0058122A">
        <w:rPr>
          <w:rFonts w:ascii="Helvetica" w:hAnsi="Helvetica" w:cs="Arial"/>
          <w:color w:val="000000" w:themeColor="text1"/>
          <w:sz w:val="22"/>
          <w:szCs w:val="22"/>
        </w:rPr>
        <w:t>,</w:t>
      </w:r>
      <w:r w:rsidRPr="0058122A">
        <w:rPr>
          <w:rFonts w:ascii="Helvetica" w:hAnsi="Helvetica" w:cs="Arial"/>
          <w:color w:val="000000" w:themeColor="text1"/>
          <w:sz w:val="22"/>
          <w:szCs w:val="22"/>
        </w:rPr>
        <w:t xml:space="preserve"> </w:t>
      </w:r>
      <w:r w:rsidR="0058122A" w:rsidRPr="0058122A">
        <w:rPr>
          <w:rFonts w:ascii="Helvetica" w:hAnsi="Helvetica" w:cs="Arial"/>
          <w:color w:val="000000" w:themeColor="text1"/>
          <w:sz w:val="22"/>
          <w:szCs w:val="22"/>
        </w:rPr>
        <w:t>but</w:t>
      </w:r>
      <w:r w:rsidRPr="0058122A">
        <w:rPr>
          <w:rFonts w:ascii="Helvetica" w:hAnsi="Helvetica" w:cs="Arial"/>
          <w:color w:val="000000" w:themeColor="text1"/>
          <w:sz w:val="22"/>
          <w:szCs w:val="22"/>
        </w:rPr>
        <w:t xml:space="preserve"> for the </w:t>
      </w:r>
      <w:proofErr w:type="spellStart"/>
      <w:r w:rsidR="0058122A" w:rsidRPr="0058122A">
        <w:rPr>
          <w:rFonts w:ascii="Helvetica" w:hAnsi="Helvetica" w:cs="Arial"/>
          <w:color w:val="000000" w:themeColor="text1"/>
          <w:sz w:val="22"/>
          <w:szCs w:val="22"/>
        </w:rPr>
        <w:t>efficaciuos</w:t>
      </w:r>
      <w:proofErr w:type="spellEnd"/>
      <w:r w:rsidRPr="0058122A">
        <w:rPr>
          <w:rFonts w:ascii="Helvetica" w:hAnsi="Helvetica" w:cs="Arial"/>
          <w:color w:val="000000" w:themeColor="text1"/>
          <w:sz w:val="22"/>
          <w:szCs w:val="22"/>
        </w:rPr>
        <w:t xml:space="preserve"> evaluation of other anti-cancer drugs</w:t>
      </w:r>
      <w:r w:rsidR="00F11FA9" w:rsidRPr="0058122A">
        <w:rPr>
          <w:rFonts w:ascii="Helvetica" w:hAnsi="Helvetica" w:cs="Arial"/>
          <w:color w:val="000000" w:themeColor="text1"/>
          <w:sz w:val="22"/>
          <w:szCs w:val="22"/>
        </w:rPr>
        <w:t>.</w:t>
      </w:r>
    </w:p>
    <w:p w14:paraId="3489EC34" w14:textId="77777777" w:rsidR="00336C61" w:rsidRPr="00B01C69" w:rsidRDefault="00336C61" w:rsidP="00336C61">
      <w:pPr>
        <w:pStyle w:val="ListParagraph"/>
        <w:ind w:left="1350"/>
        <w:outlineLvl w:val="0"/>
        <w:rPr>
          <w:rFonts w:ascii="Helvetica" w:hAnsi="Helvetica" w:cs="Arial"/>
          <w:sz w:val="22"/>
          <w:szCs w:val="22"/>
        </w:rPr>
      </w:pPr>
    </w:p>
    <w:p w14:paraId="09E08E31" w14:textId="77777777" w:rsidR="000D065F" w:rsidRPr="00B01C69" w:rsidRDefault="000D065F" w:rsidP="00440FFA">
      <w:pPr>
        <w:pStyle w:val="ListParagraph"/>
        <w:ind w:left="1080"/>
        <w:outlineLvl w:val="0"/>
        <w:rPr>
          <w:rFonts w:ascii="Helvetica" w:hAnsi="Helvetica" w:cs="Arial"/>
          <w:sz w:val="22"/>
          <w:szCs w:val="22"/>
        </w:rPr>
      </w:pPr>
    </w:p>
    <w:p w14:paraId="05CC899F" w14:textId="77777777" w:rsidR="00BC6DA7" w:rsidRPr="00B01C69" w:rsidRDefault="000D065F" w:rsidP="00511F52">
      <w:pPr>
        <w:pStyle w:val="ListParagraph"/>
        <w:ind w:left="1080" w:hanging="1080"/>
        <w:outlineLvl w:val="0"/>
        <w:rPr>
          <w:rFonts w:ascii="Helvetica" w:hAnsi="Helvetica" w:cs="Arial"/>
          <w:sz w:val="22"/>
          <w:szCs w:val="22"/>
        </w:rPr>
      </w:pPr>
      <w:r w:rsidRPr="00B01C69">
        <w:rPr>
          <w:rFonts w:ascii="Helvetica" w:hAnsi="Helvetica" w:cs="Arial"/>
          <w:sz w:val="22"/>
          <w:szCs w:val="22"/>
        </w:rPr>
        <w:t xml:space="preserve">How would you expect an individual who has never performed this technique to struggle? </w:t>
      </w:r>
    </w:p>
    <w:p w14:paraId="272D6856" w14:textId="77777777" w:rsidR="00BC6DA7" w:rsidRPr="00B01C69" w:rsidRDefault="00BC6DA7" w:rsidP="00440FFA">
      <w:pPr>
        <w:pStyle w:val="ListParagraph"/>
        <w:ind w:left="1080"/>
        <w:outlineLvl w:val="0"/>
        <w:rPr>
          <w:rFonts w:ascii="Helvetica" w:hAnsi="Helvetica" w:cs="Arial"/>
          <w:sz w:val="22"/>
          <w:szCs w:val="22"/>
        </w:rPr>
      </w:pPr>
    </w:p>
    <w:p w14:paraId="06BBA8FF" w14:textId="326EC97F" w:rsidR="000D065F" w:rsidRPr="00B01C69" w:rsidRDefault="000D065F" w:rsidP="00511F52">
      <w:pPr>
        <w:pStyle w:val="ListParagraph"/>
        <w:ind w:left="1080" w:hanging="1080"/>
        <w:outlineLvl w:val="0"/>
        <w:rPr>
          <w:rFonts w:ascii="Helvetica" w:hAnsi="Helvetica" w:cs="Arial"/>
          <w:sz w:val="22"/>
          <w:szCs w:val="22"/>
        </w:rPr>
      </w:pPr>
      <w:r w:rsidRPr="00B01C69">
        <w:rPr>
          <w:rFonts w:ascii="Helvetica" w:hAnsi="Helvetica" w:cs="Arial"/>
          <w:sz w:val="22"/>
          <w:szCs w:val="22"/>
        </w:rPr>
        <w:lastRenderedPageBreak/>
        <w:t xml:space="preserve">Do you have any </w:t>
      </w:r>
      <w:r w:rsidR="00511F52" w:rsidRPr="00B01C69">
        <w:rPr>
          <w:rFonts w:ascii="Helvetica" w:hAnsi="Helvetica" w:cs="Arial"/>
          <w:sz w:val="22"/>
          <w:szCs w:val="22"/>
        </w:rPr>
        <w:t>advice</w:t>
      </w:r>
      <w:r w:rsidRPr="00B01C69">
        <w:rPr>
          <w:rFonts w:ascii="Helvetica" w:hAnsi="Helvetica" w:cs="Arial"/>
          <w:sz w:val="22"/>
          <w:szCs w:val="22"/>
        </w:rPr>
        <w:t xml:space="preserve"> to offer to somebody who is trying this technique for the first time?</w:t>
      </w:r>
    </w:p>
    <w:p w14:paraId="644B27DC" w14:textId="77777777" w:rsidR="00330F1B" w:rsidRPr="00B01C69" w:rsidRDefault="00330F1B" w:rsidP="00330F1B">
      <w:pPr>
        <w:ind w:left="1080"/>
        <w:contextualSpacing/>
        <w:outlineLvl w:val="0"/>
        <w:rPr>
          <w:rFonts w:ascii="Helvetica" w:hAnsi="Helvetica" w:cs="Arial"/>
          <w:sz w:val="22"/>
          <w:szCs w:val="22"/>
        </w:rPr>
      </w:pPr>
    </w:p>
    <w:p w14:paraId="597A8791" w14:textId="0082BF8C" w:rsidR="009A0E7C" w:rsidRPr="00B01C69" w:rsidRDefault="00B352C1" w:rsidP="00177B33">
      <w:pPr>
        <w:pStyle w:val="ListParagraph"/>
        <w:numPr>
          <w:ilvl w:val="1"/>
          <w:numId w:val="9"/>
        </w:numPr>
        <w:outlineLvl w:val="0"/>
        <w:rPr>
          <w:rFonts w:ascii="Helvetica" w:hAnsi="Helvetica" w:cs="Arial"/>
          <w:color w:val="000000" w:themeColor="text1"/>
          <w:sz w:val="22"/>
          <w:szCs w:val="22"/>
        </w:rPr>
      </w:pPr>
      <w:r w:rsidRPr="00B01C69">
        <w:rPr>
          <w:rFonts w:ascii="Helvetica" w:hAnsi="Helvetica" w:cs="Arial"/>
          <w:b/>
          <w:color w:val="000000" w:themeColor="text1"/>
          <w:sz w:val="22"/>
          <w:szCs w:val="22"/>
          <w:u w:val="single"/>
        </w:rPr>
        <w:t xml:space="preserve">Hyun Ah </w:t>
      </w:r>
      <w:proofErr w:type="spellStart"/>
      <w:r w:rsidRPr="00B01C69">
        <w:rPr>
          <w:rFonts w:ascii="Helvetica" w:hAnsi="Helvetica" w:cs="Arial"/>
          <w:b/>
          <w:color w:val="000000" w:themeColor="text1"/>
          <w:sz w:val="22"/>
          <w:szCs w:val="22"/>
          <w:u w:val="single"/>
        </w:rPr>
        <w:t>Seo</w:t>
      </w:r>
      <w:proofErr w:type="spellEnd"/>
      <w:r w:rsidR="00F11FA9" w:rsidRPr="00B01C69">
        <w:rPr>
          <w:rFonts w:ascii="Helvetica" w:hAnsi="Helvetica" w:cs="Arial"/>
          <w:color w:val="000000" w:themeColor="text1"/>
          <w:sz w:val="22"/>
          <w:szCs w:val="22"/>
          <w:u w:val="single"/>
        </w:rPr>
        <w:t>:</w:t>
      </w:r>
      <w:r w:rsidR="00B01C69" w:rsidRPr="00B01C69">
        <w:rPr>
          <w:rFonts w:ascii="Helvetica" w:hAnsi="Helvetica" w:cs="Arial"/>
          <w:color w:val="000000" w:themeColor="text1"/>
          <w:sz w:val="22"/>
          <w:szCs w:val="22"/>
        </w:rPr>
        <w:t xml:space="preserve"> </w:t>
      </w:r>
      <w:r w:rsidRPr="00B01C69">
        <w:rPr>
          <w:rFonts w:ascii="Helvetica" w:hAnsi="Helvetica" w:cs="Arial"/>
          <w:color w:val="000000" w:themeColor="text1"/>
          <w:sz w:val="22"/>
          <w:szCs w:val="22"/>
        </w:rPr>
        <w:t xml:space="preserve">Our protocol will be helpful to </w:t>
      </w:r>
      <w:r w:rsidR="00B01C69" w:rsidRPr="00B01C69">
        <w:rPr>
          <w:rFonts w:ascii="Helvetica" w:hAnsi="Helvetica" w:cs="Arial"/>
          <w:color w:val="000000" w:themeColor="text1"/>
          <w:sz w:val="22"/>
          <w:szCs w:val="22"/>
        </w:rPr>
        <w:t>new</w:t>
      </w:r>
      <w:r w:rsidRPr="00B01C69">
        <w:rPr>
          <w:rFonts w:ascii="Helvetica" w:hAnsi="Helvetica" w:cs="Arial"/>
          <w:color w:val="000000" w:themeColor="text1"/>
          <w:sz w:val="22"/>
          <w:szCs w:val="22"/>
        </w:rPr>
        <w:t xml:space="preserve"> researchers since we described the fundamental methods to understand the role of mi</w:t>
      </w:r>
      <w:r w:rsidR="00A77570" w:rsidRPr="00B01C69">
        <w:rPr>
          <w:rFonts w:ascii="Helvetica" w:hAnsi="Helvetica" w:cs="Arial"/>
          <w:color w:val="000000" w:themeColor="text1"/>
          <w:sz w:val="22"/>
          <w:szCs w:val="22"/>
        </w:rPr>
        <w:t>cro</w:t>
      </w:r>
      <w:r w:rsidRPr="00B01C69">
        <w:rPr>
          <w:rFonts w:ascii="Helvetica" w:hAnsi="Helvetica" w:cs="Arial"/>
          <w:color w:val="000000" w:themeColor="text1"/>
          <w:sz w:val="22"/>
          <w:szCs w:val="22"/>
        </w:rPr>
        <w:t>RNAs in a cell</w:t>
      </w:r>
      <w:r w:rsidR="00B01C69" w:rsidRPr="00B01C69">
        <w:rPr>
          <w:rFonts w:ascii="Helvetica" w:hAnsi="Helvetica" w:cs="Arial"/>
          <w:color w:val="000000" w:themeColor="text1"/>
          <w:sz w:val="22"/>
          <w:szCs w:val="22"/>
        </w:rPr>
        <w:t xml:space="preserve">. </w:t>
      </w:r>
    </w:p>
    <w:p w14:paraId="2A3743A9" w14:textId="77777777" w:rsidR="00336C61" w:rsidRPr="00B01C69" w:rsidRDefault="00336C61" w:rsidP="00336C61">
      <w:pPr>
        <w:pStyle w:val="ListParagraph"/>
        <w:ind w:left="1350"/>
        <w:outlineLvl w:val="0"/>
        <w:rPr>
          <w:rFonts w:ascii="Helvetica" w:hAnsi="Helvetica" w:cs="Arial"/>
          <w:sz w:val="22"/>
          <w:szCs w:val="22"/>
        </w:rPr>
      </w:pPr>
    </w:p>
    <w:p w14:paraId="1BCF9472" w14:textId="77777777" w:rsidR="00330F1B" w:rsidRPr="00B01C69" w:rsidRDefault="00330F1B" w:rsidP="00330F1B">
      <w:pPr>
        <w:ind w:left="1080"/>
        <w:contextualSpacing/>
        <w:outlineLvl w:val="0"/>
        <w:rPr>
          <w:rFonts w:ascii="Helvetica" w:hAnsi="Helvetica" w:cs="Arial"/>
          <w:sz w:val="22"/>
          <w:szCs w:val="22"/>
        </w:rPr>
      </w:pPr>
    </w:p>
    <w:p w14:paraId="252B69C9" w14:textId="77777777" w:rsidR="00336C61" w:rsidRPr="00B01C69" w:rsidRDefault="00336C61" w:rsidP="00336C61">
      <w:pPr>
        <w:pStyle w:val="ListParagraph"/>
        <w:ind w:left="1350"/>
        <w:outlineLvl w:val="0"/>
        <w:rPr>
          <w:rFonts w:ascii="Helvetica" w:hAnsi="Helvetica" w:cs="Arial"/>
          <w:sz w:val="22"/>
          <w:szCs w:val="22"/>
        </w:rPr>
      </w:pPr>
    </w:p>
    <w:p w14:paraId="12E7DEB4" w14:textId="77777777" w:rsidR="00DC7D3A" w:rsidRPr="00B01C69" w:rsidRDefault="00DC7D3A" w:rsidP="00330F1B">
      <w:pPr>
        <w:ind w:left="1080"/>
        <w:contextualSpacing/>
        <w:outlineLvl w:val="0"/>
        <w:rPr>
          <w:rFonts w:ascii="Helvetica" w:hAnsi="Helvetica" w:cs="Arial"/>
          <w:b/>
          <w:sz w:val="22"/>
          <w:szCs w:val="22"/>
        </w:rPr>
      </w:pPr>
    </w:p>
    <w:p w14:paraId="0D861120" w14:textId="77777777" w:rsidR="00336C61" w:rsidRPr="00B01C69" w:rsidRDefault="00336C61" w:rsidP="00330F1B">
      <w:pPr>
        <w:contextualSpacing/>
        <w:rPr>
          <w:rFonts w:ascii="Helvetica" w:hAnsi="Helvetica" w:cs="Arial"/>
          <w:b/>
          <w:sz w:val="22"/>
          <w:szCs w:val="22"/>
        </w:rPr>
      </w:pPr>
    </w:p>
    <w:p w14:paraId="6B4BA894" w14:textId="77777777" w:rsidR="00336C61" w:rsidRPr="00B01C69" w:rsidRDefault="00336C61" w:rsidP="00330F1B">
      <w:pPr>
        <w:contextualSpacing/>
        <w:rPr>
          <w:rFonts w:ascii="Helvetica" w:hAnsi="Helvetica" w:cs="Arial"/>
          <w:b/>
          <w:sz w:val="22"/>
          <w:szCs w:val="22"/>
        </w:rPr>
      </w:pPr>
    </w:p>
    <w:p w14:paraId="508F1932" w14:textId="77777777" w:rsidR="00336C61" w:rsidRPr="00B01C69" w:rsidRDefault="00336C61" w:rsidP="00330F1B">
      <w:pPr>
        <w:contextualSpacing/>
        <w:rPr>
          <w:rFonts w:ascii="Helvetica" w:hAnsi="Helvetica" w:cs="Arial"/>
          <w:b/>
          <w:sz w:val="22"/>
          <w:szCs w:val="22"/>
        </w:rPr>
      </w:pPr>
    </w:p>
    <w:p w14:paraId="1CC66E81" w14:textId="77777777" w:rsidR="00336C61" w:rsidRPr="00B01C69" w:rsidRDefault="00336C61" w:rsidP="00330F1B">
      <w:pPr>
        <w:contextualSpacing/>
        <w:rPr>
          <w:rFonts w:ascii="Helvetica" w:hAnsi="Helvetica" w:cs="Arial"/>
          <w:b/>
          <w:sz w:val="22"/>
          <w:szCs w:val="22"/>
        </w:rPr>
      </w:pPr>
    </w:p>
    <w:p w14:paraId="673EE61C" w14:textId="77777777" w:rsidR="00B01C69" w:rsidRPr="00B01C69" w:rsidRDefault="00B01C69">
      <w:pPr>
        <w:rPr>
          <w:rFonts w:ascii="Helvetica" w:eastAsiaTheme="majorEastAsia" w:hAnsi="Helvetica" w:cstheme="majorBidi"/>
          <w:color w:val="323E4F" w:themeColor="text2" w:themeShade="BF"/>
          <w:spacing w:val="5"/>
          <w:kern w:val="28"/>
          <w:sz w:val="52"/>
          <w:szCs w:val="52"/>
        </w:rPr>
      </w:pPr>
      <w:r w:rsidRPr="00B01C69">
        <w:rPr>
          <w:rFonts w:ascii="Helvetica" w:hAnsi="Helvetica"/>
        </w:rPr>
        <w:br w:type="page"/>
      </w:r>
    </w:p>
    <w:p w14:paraId="2C36992C" w14:textId="32FB2172" w:rsidR="00CE10F2" w:rsidRPr="00B01C69" w:rsidRDefault="00F22F5E" w:rsidP="00450B27">
      <w:pPr>
        <w:pStyle w:val="Title"/>
        <w:jc w:val="center"/>
        <w:rPr>
          <w:rFonts w:ascii="Helvetica" w:hAnsi="Helvetica"/>
          <w:lang w:eastAsia="zh-TW"/>
        </w:rPr>
      </w:pPr>
      <w:r w:rsidRPr="00B01C69">
        <w:rPr>
          <w:rFonts w:ascii="Helvetica" w:hAnsi="Helvetica"/>
        </w:rPr>
        <w:lastRenderedPageBreak/>
        <w:t xml:space="preserve">Section - </w:t>
      </w:r>
      <w:r w:rsidR="00CE10F2" w:rsidRPr="00B01C69">
        <w:rPr>
          <w:rFonts w:ascii="Helvetica" w:hAnsi="Helvetica"/>
        </w:rPr>
        <w:t>Protocol</w:t>
      </w:r>
    </w:p>
    <w:p w14:paraId="33F00FFE" w14:textId="10BA4538" w:rsidR="00B46FC5" w:rsidRPr="00E74D6D" w:rsidRDefault="00B46FC5" w:rsidP="00B46FC5">
      <w:pPr>
        <w:numPr>
          <w:ilvl w:val="0"/>
          <w:numId w:val="12"/>
        </w:numPr>
        <w:spacing w:before="240"/>
        <w:outlineLvl w:val="0"/>
        <w:rPr>
          <w:rFonts w:ascii="Helvetica" w:hAnsi="Helvetica" w:cs="Arial" w:hint="eastAsia"/>
          <w:b/>
          <w:color w:val="FF0000"/>
          <w:sz w:val="22"/>
          <w:szCs w:val="22"/>
        </w:rPr>
      </w:pPr>
      <w:r w:rsidRPr="00E74D6D">
        <w:rPr>
          <w:rFonts w:ascii="Helvetica" w:hAnsi="Helvetica" w:cs="Arial"/>
          <w:b/>
          <w:color w:val="FF0000"/>
          <w:sz w:val="22"/>
          <w:szCs w:val="22"/>
        </w:rPr>
        <w:t>MicroRNA (miRNA) Mimic Transfection</w:t>
      </w:r>
    </w:p>
    <w:p w14:paraId="1FE7CEA0" w14:textId="22FC8B5F" w:rsidR="00450B27" w:rsidRPr="00B01C69" w:rsidRDefault="00FD661D" w:rsidP="00FD661D">
      <w:pPr>
        <w:numPr>
          <w:ilvl w:val="1"/>
          <w:numId w:val="12"/>
        </w:numPr>
        <w:spacing w:before="240"/>
        <w:outlineLvl w:val="0"/>
        <w:rPr>
          <w:rFonts w:ascii="Helvetica" w:hAnsi="Helvetica" w:cs="Arial"/>
          <w:sz w:val="22"/>
          <w:szCs w:val="22"/>
        </w:rPr>
      </w:pPr>
      <w:r w:rsidRPr="00B01C69">
        <w:rPr>
          <w:rFonts w:ascii="Helvetica" w:hAnsi="Helvetica" w:cs="Arial"/>
          <w:sz w:val="22"/>
          <w:szCs w:val="22"/>
        </w:rPr>
        <w:t>To begin the protocol</w:t>
      </w:r>
      <w:r w:rsidR="00E853C3" w:rsidRPr="00B01C69">
        <w:rPr>
          <w:rFonts w:ascii="Helvetica" w:hAnsi="Helvetica" w:cs="Arial"/>
          <w:sz w:val="22"/>
          <w:szCs w:val="22"/>
        </w:rPr>
        <w:t>,</w:t>
      </w:r>
      <w:r w:rsidR="00494002" w:rsidRPr="00B01C69">
        <w:rPr>
          <w:rFonts w:ascii="Helvetica" w:hAnsi="Helvetica" w:cs="Arial"/>
          <w:sz w:val="22"/>
          <w:szCs w:val="22"/>
        </w:rPr>
        <w:t xml:space="preserve"> </w:t>
      </w:r>
      <w:r w:rsidRPr="00B01C69">
        <w:rPr>
          <w:rFonts w:ascii="Helvetica" w:hAnsi="Helvetica" w:cs="Arial"/>
          <w:sz w:val="22"/>
          <w:szCs w:val="22"/>
        </w:rPr>
        <w:t xml:space="preserve">count the cells with a </w:t>
      </w:r>
      <w:r w:rsidR="00F97794" w:rsidRPr="00B01C69">
        <w:rPr>
          <w:rFonts w:ascii="Helvetica" w:hAnsi="Helvetica" w:cs="Arial"/>
          <w:sz w:val="22"/>
          <w:szCs w:val="22"/>
        </w:rPr>
        <w:t xml:space="preserve">cell counter </w:t>
      </w:r>
      <w:r w:rsidR="00F97794" w:rsidRPr="00B01C69">
        <w:rPr>
          <w:rFonts w:ascii="Helvetica" w:hAnsi="Helvetica" w:cs="Arial"/>
          <w:b/>
          <w:sz w:val="22"/>
          <w:szCs w:val="22"/>
        </w:rPr>
        <w:t>[1]</w:t>
      </w:r>
      <w:r w:rsidR="00494002" w:rsidRPr="00B01C69">
        <w:rPr>
          <w:rFonts w:ascii="Helvetica" w:hAnsi="Helvetica" w:cs="Arial"/>
          <w:sz w:val="22"/>
          <w:szCs w:val="22"/>
        </w:rPr>
        <w:t>. P</w:t>
      </w:r>
      <w:r w:rsidRPr="00B01C69">
        <w:rPr>
          <w:rFonts w:ascii="Helvetica" w:hAnsi="Helvetica" w:cs="Arial"/>
          <w:sz w:val="22"/>
          <w:szCs w:val="22"/>
        </w:rPr>
        <w:t xml:space="preserve">late the </w:t>
      </w:r>
      <w:r w:rsidR="00494002" w:rsidRPr="00B01C69">
        <w:rPr>
          <w:rFonts w:ascii="Helvetica" w:hAnsi="Helvetica" w:cs="Arial"/>
          <w:sz w:val="22"/>
          <w:szCs w:val="22"/>
        </w:rPr>
        <w:t xml:space="preserve">cells in a 96 </w:t>
      </w:r>
      <w:r w:rsidR="00EE2018" w:rsidRPr="00B01C69">
        <w:rPr>
          <w:rFonts w:ascii="Helvetica" w:hAnsi="Helvetica" w:cs="Arial"/>
          <w:sz w:val="22"/>
          <w:szCs w:val="22"/>
        </w:rPr>
        <w:t>well plate</w:t>
      </w:r>
      <w:r w:rsidR="00F97794" w:rsidRPr="00B01C69">
        <w:rPr>
          <w:rFonts w:ascii="Helvetica" w:hAnsi="Helvetica" w:cs="Arial"/>
          <w:sz w:val="22"/>
          <w:szCs w:val="22"/>
        </w:rPr>
        <w:t xml:space="preserve"> </w:t>
      </w:r>
      <w:r w:rsidR="00F97794" w:rsidRPr="00B01C69">
        <w:rPr>
          <w:rFonts w:ascii="Helvetica" w:hAnsi="Helvetica" w:cs="Arial"/>
          <w:b/>
          <w:sz w:val="22"/>
          <w:szCs w:val="22"/>
        </w:rPr>
        <w:t>[2]</w:t>
      </w:r>
      <w:r w:rsidR="00EE2018" w:rsidRPr="00B01C69">
        <w:rPr>
          <w:rFonts w:ascii="Helvetica" w:hAnsi="Helvetica" w:cs="Arial"/>
          <w:sz w:val="22"/>
          <w:szCs w:val="22"/>
        </w:rPr>
        <w:t xml:space="preserve">. </w:t>
      </w:r>
    </w:p>
    <w:p w14:paraId="38662522" w14:textId="617A6B44" w:rsidR="00D37932" w:rsidRPr="00B01C69" w:rsidRDefault="00D37932" w:rsidP="00D37932">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WIDE: </w:t>
      </w:r>
      <w:r w:rsidR="001773A0" w:rsidRPr="00B01C69">
        <w:rPr>
          <w:rFonts w:ascii="Helvetica" w:hAnsi="Helvetica" w:cs="Arial"/>
          <w:sz w:val="22"/>
          <w:szCs w:val="22"/>
        </w:rPr>
        <w:t>Establishing s</w:t>
      </w:r>
      <w:bookmarkStart w:id="0" w:name="_GoBack"/>
      <w:bookmarkEnd w:id="0"/>
      <w:r w:rsidR="001773A0" w:rsidRPr="00B01C69">
        <w:rPr>
          <w:rFonts w:ascii="Helvetica" w:hAnsi="Helvetica" w:cs="Arial"/>
          <w:sz w:val="22"/>
          <w:szCs w:val="22"/>
        </w:rPr>
        <w:t>hot of talent in lab</w:t>
      </w:r>
      <w:r w:rsidRPr="00B01C69">
        <w:rPr>
          <w:rFonts w:ascii="Helvetica" w:hAnsi="Helvetica" w:cs="Arial"/>
          <w:sz w:val="22"/>
          <w:szCs w:val="22"/>
        </w:rPr>
        <w:t xml:space="preserve"> </w:t>
      </w:r>
      <w:r w:rsidR="001773A0" w:rsidRPr="00B01C69">
        <w:rPr>
          <w:rFonts w:ascii="Helvetica" w:hAnsi="Helvetica" w:cs="Arial"/>
          <w:sz w:val="22"/>
          <w:szCs w:val="22"/>
        </w:rPr>
        <w:t>documenting</w:t>
      </w:r>
      <w:r w:rsidR="00F97794" w:rsidRPr="00B01C69">
        <w:rPr>
          <w:rFonts w:ascii="Helvetica" w:hAnsi="Helvetica" w:cs="Arial"/>
          <w:sz w:val="22"/>
          <w:szCs w:val="22"/>
        </w:rPr>
        <w:t xml:space="preserve"> reading on cell counter </w:t>
      </w:r>
    </w:p>
    <w:p w14:paraId="75291DDA" w14:textId="4C08835F" w:rsidR="00F97794" w:rsidRPr="00B01C69" w:rsidRDefault="00F97794" w:rsidP="00D37932">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plates cells </w:t>
      </w:r>
    </w:p>
    <w:p w14:paraId="3344249C" w14:textId="2C92BC4B" w:rsidR="00494002" w:rsidRPr="00B01C69" w:rsidRDefault="00494002" w:rsidP="00B21489">
      <w:pPr>
        <w:numPr>
          <w:ilvl w:val="1"/>
          <w:numId w:val="12"/>
        </w:numPr>
        <w:spacing w:before="240"/>
        <w:outlineLvl w:val="0"/>
        <w:rPr>
          <w:rFonts w:ascii="Helvetica" w:hAnsi="Helvetica" w:cs="Arial"/>
          <w:sz w:val="22"/>
          <w:szCs w:val="22"/>
        </w:rPr>
      </w:pPr>
      <w:r w:rsidRPr="00B01C69">
        <w:rPr>
          <w:rFonts w:ascii="Helvetica" w:hAnsi="Helvetica" w:cs="Arial"/>
          <w:sz w:val="22"/>
          <w:szCs w:val="22"/>
        </w:rPr>
        <w:t>The next day, p</w:t>
      </w:r>
      <w:r w:rsidR="007F1C52" w:rsidRPr="00B01C69">
        <w:rPr>
          <w:rFonts w:ascii="Helvetica" w:hAnsi="Helvetica" w:cs="Arial"/>
          <w:sz w:val="22"/>
          <w:szCs w:val="22"/>
        </w:rPr>
        <w:t xml:space="preserve">repare a set of transfection mixtures to transfect the cells at several final concentrations of miRNA </w:t>
      </w:r>
      <w:r w:rsidR="00711539" w:rsidRPr="00FB794E">
        <w:rPr>
          <w:rFonts w:ascii="Helvetica" w:hAnsi="Helvetica" w:cs="Arial"/>
          <w:i/>
          <w:color w:val="FF0000"/>
          <w:sz w:val="22"/>
          <w:szCs w:val="22"/>
        </w:rPr>
        <w:t>(</w:t>
      </w:r>
      <w:r w:rsidR="00711539" w:rsidRPr="00FB794E">
        <w:rPr>
          <w:rFonts w:ascii="Helvetica" w:hAnsi="Helvetica" w:cs="Arial"/>
          <w:i/>
          <w:color w:val="FF0000"/>
          <w:sz w:val="22"/>
          <w:szCs w:val="22"/>
          <w:lang w:eastAsia="ko-KR"/>
        </w:rPr>
        <w:t>P</w:t>
      </w:r>
      <w:r w:rsidR="00711539" w:rsidRPr="00FB794E">
        <w:rPr>
          <w:rFonts w:ascii="Helvetica" w:hAnsi="Helvetica" w:cs="Arial" w:hint="eastAsia"/>
          <w:i/>
          <w:color w:val="FF0000"/>
          <w:sz w:val="22"/>
          <w:szCs w:val="22"/>
          <w:lang w:eastAsia="ko-KR"/>
        </w:rPr>
        <w:t>ronounce</w:t>
      </w:r>
      <w:r w:rsidR="00711539" w:rsidRPr="00FB794E">
        <w:rPr>
          <w:rFonts w:ascii="Helvetica" w:hAnsi="Helvetica" w:cs="Arial"/>
          <w:i/>
          <w:color w:val="FF0000"/>
          <w:sz w:val="22"/>
          <w:szCs w:val="22"/>
          <w:lang w:eastAsia="ko-KR"/>
        </w:rPr>
        <w:t xml:space="preserve"> microRNA)</w:t>
      </w:r>
      <w:r w:rsidR="00711539" w:rsidRPr="00FB794E">
        <w:rPr>
          <w:rFonts w:ascii="Helvetica" w:hAnsi="Helvetica" w:cs="Arial" w:hint="eastAsia"/>
          <w:color w:val="FF0000"/>
          <w:sz w:val="22"/>
          <w:szCs w:val="22"/>
          <w:lang w:eastAsia="ko-KR"/>
        </w:rPr>
        <w:t xml:space="preserve"> </w:t>
      </w:r>
      <w:r w:rsidR="007F1C52" w:rsidRPr="00B01C69">
        <w:rPr>
          <w:rFonts w:ascii="Helvetica" w:hAnsi="Helvetica" w:cs="Arial"/>
          <w:sz w:val="22"/>
          <w:szCs w:val="22"/>
        </w:rPr>
        <w:t>control mimic and miRNA-107</w:t>
      </w:r>
      <w:r w:rsidR="003E5FFF">
        <w:rPr>
          <w:rFonts w:ascii="Helvetica" w:hAnsi="Helvetica" w:cs="Arial"/>
          <w:sz w:val="22"/>
          <w:szCs w:val="22"/>
        </w:rPr>
        <w:t xml:space="preserve"> </w:t>
      </w:r>
      <w:r w:rsidR="003E5FFF" w:rsidRPr="00FB794E">
        <w:rPr>
          <w:rFonts w:ascii="Helvetica" w:hAnsi="Helvetica" w:cs="Arial"/>
          <w:i/>
          <w:color w:val="FF0000"/>
          <w:sz w:val="22"/>
          <w:szCs w:val="22"/>
          <w:lang w:eastAsia="ko-KR"/>
        </w:rPr>
        <w:t>(Pronounce one oh seven)</w:t>
      </w:r>
      <w:r w:rsidR="00EE2018" w:rsidRPr="00B01C69">
        <w:rPr>
          <w:rFonts w:ascii="Helvetica" w:hAnsi="Helvetica" w:cs="Arial"/>
          <w:sz w:val="22"/>
          <w:szCs w:val="22"/>
        </w:rPr>
        <w:t xml:space="preserve"> mimic</w:t>
      </w:r>
      <w:r w:rsidR="000451BF" w:rsidRPr="00B01C69">
        <w:rPr>
          <w:rFonts w:ascii="Helvetica" w:hAnsi="Helvetica" w:cs="Arial"/>
          <w:sz w:val="22"/>
          <w:szCs w:val="22"/>
        </w:rPr>
        <w:t xml:space="preserve"> </w:t>
      </w:r>
      <w:r w:rsidR="000451BF" w:rsidRPr="00B01C69">
        <w:rPr>
          <w:rFonts w:ascii="Helvetica" w:hAnsi="Helvetica" w:cs="Arial"/>
          <w:b/>
          <w:sz w:val="22"/>
          <w:szCs w:val="22"/>
        </w:rPr>
        <w:t>[1]</w:t>
      </w:r>
      <w:r w:rsidR="00EE2018" w:rsidRPr="00B01C69">
        <w:rPr>
          <w:rFonts w:ascii="Helvetica" w:hAnsi="Helvetica" w:cs="Arial"/>
          <w:sz w:val="22"/>
          <w:szCs w:val="22"/>
        </w:rPr>
        <w:t xml:space="preserve">. </w:t>
      </w:r>
    </w:p>
    <w:p w14:paraId="2017E8AA" w14:textId="734B6B5A" w:rsidR="007F1C52" w:rsidRPr="00B01C69" w:rsidRDefault="009D2F6A" w:rsidP="00494002">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carefully prepares mixtures </w:t>
      </w:r>
    </w:p>
    <w:p w14:paraId="021617E8" w14:textId="39D4ABBE" w:rsidR="007F1C52" w:rsidRPr="00B01C69" w:rsidRDefault="00494002" w:rsidP="007F1C52">
      <w:pPr>
        <w:numPr>
          <w:ilvl w:val="1"/>
          <w:numId w:val="12"/>
        </w:numPr>
        <w:spacing w:before="240"/>
        <w:outlineLvl w:val="0"/>
        <w:rPr>
          <w:rFonts w:ascii="Helvetica" w:hAnsi="Helvetica" w:cs="Arial"/>
          <w:sz w:val="22"/>
          <w:szCs w:val="22"/>
        </w:rPr>
      </w:pPr>
      <w:r w:rsidRPr="00B01C69">
        <w:rPr>
          <w:rFonts w:ascii="Helvetica" w:hAnsi="Helvetica" w:cs="Arial"/>
          <w:sz w:val="22"/>
          <w:szCs w:val="22"/>
        </w:rPr>
        <w:t xml:space="preserve">From </w:t>
      </w:r>
      <w:r w:rsidR="003C0CEB" w:rsidRPr="00B01C69">
        <w:rPr>
          <w:rFonts w:ascii="Helvetica" w:hAnsi="Helvetica" w:cs="Arial"/>
          <w:sz w:val="22"/>
          <w:szCs w:val="22"/>
        </w:rPr>
        <w:t>a</w:t>
      </w:r>
      <w:r w:rsidRPr="00B01C69">
        <w:rPr>
          <w:rFonts w:ascii="Helvetica" w:hAnsi="Helvetica" w:cs="Arial"/>
          <w:sz w:val="22"/>
          <w:szCs w:val="22"/>
        </w:rPr>
        <w:t xml:space="preserve"> stock </w:t>
      </w:r>
      <w:r w:rsidR="00AE4839" w:rsidRPr="00B01C69">
        <w:rPr>
          <w:rFonts w:ascii="Helvetica" w:hAnsi="Helvetica" w:cs="Arial"/>
          <w:sz w:val="22"/>
          <w:szCs w:val="22"/>
        </w:rPr>
        <w:t>of</w:t>
      </w:r>
      <w:r w:rsidRPr="00B01C69">
        <w:rPr>
          <w:rFonts w:ascii="Helvetica" w:hAnsi="Helvetica" w:cs="Arial"/>
          <w:sz w:val="22"/>
          <w:szCs w:val="22"/>
        </w:rPr>
        <w:t xml:space="preserve"> 25 </w:t>
      </w:r>
      <w:proofErr w:type="spellStart"/>
      <w:r w:rsidRPr="00B01C69">
        <w:rPr>
          <w:rFonts w:ascii="Helvetica" w:hAnsi="Helvetica" w:cs="Arial"/>
          <w:sz w:val="22"/>
          <w:szCs w:val="22"/>
        </w:rPr>
        <w:t>μM</w:t>
      </w:r>
      <w:proofErr w:type="spellEnd"/>
      <w:r w:rsidRPr="00B01C69">
        <w:rPr>
          <w:rFonts w:ascii="Helvetica" w:hAnsi="Helvetica" w:cs="Arial"/>
          <w:sz w:val="22"/>
          <w:szCs w:val="22"/>
        </w:rPr>
        <w:t xml:space="preserve"> </w:t>
      </w:r>
      <w:r w:rsidR="007F1C52" w:rsidRPr="00B01C69">
        <w:rPr>
          <w:rFonts w:ascii="Helvetica" w:hAnsi="Helvetica" w:cs="Arial"/>
          <w:sz w:val="22"/>
          <w:szCs w:val="22"/>
        </w:rPr>
        <w:t xml:space="preserve">of miRNA </w:t>
      </w:r>
      <w:r w:rsidR="00FB794E" w:rsidRPr="00FB794E">
        <w:rPr>
          <w:rFonts w:ascii="Helvetica" w:hAnsi="Helvetica" w:cs="Arial"/>
          <w:i/>
          <w:color w:val="FF0000"/>
          <w:sz w:val="22"/>
          <w:szCs w:val="22"/>
        </w:rPr>
        <w:t>(</w:t>
      </w:r>
      <w:r w:rsidR="00FB794E" w:rsidRPr="00FB794E">
        <w:rPr>
          <w:rFonts w:ascii="Helvetica" w:hAnsi="Helvetica" w:cs="Arial"/>
          <w:i/>
          <w:color w:val="FF0000"/>
          <w:sz w:val="22"/>
          <w:szCs w:val="22"/>
          <w:lang w:eastAsia="ko-KR"/>
        </w:rPr>
        <w:t>P</w:t>
      </w:r>
      <w:r w:rsidR="00FB794E" w:rsidRPr="00FB794E">
        <w:rPr>
          <w:rFonts w:ascii="Helvetica" w:hAnsi="Helvetica" w:cs="Arial" w:hint="eastAsia"/>
          <w:i/>
          <w:color w:val="FF0000"/>
          <w:sz w:val="22"/>
          <w:szCs w:val="22"/>
          <w:lang w:eastAsia="ko-KR"/>
        </w:rPr>
        <w:t>ronounce</w:t>
      </w:r>
      <w:r w:rsidR="00FB794E" w:rsidRPr="00FB794E">
        <w:rPr>
          <w:rFonts w:ascii="Helvetica" w:hAnsi="Helvetica" w:cs="Arial"/>
          <w:i/>
          <w:color w:val="FF0000"/>
          <w:sz w:val="22"/>
          <w:szCs w:val="22"/>
          <w:lang w:eastAsia="ko-KR"/>
        </w:rPr>
        <w:t xml:space="preserve"> microRNA)</w:t>
      </w:r>
      <w:r w:rsidR="00FB794E" w:rsidRPr="00FB794E">
        <w:rPr>
          <w:rFonts w:ascii="Helvetica" w:hAnsi="Helvetica" w:cs="Arial" w:hint="eastAsia"/>
          <w:color w:val="FF0000"/>
          <w:sz w:val="22"/>
          <w:szCs w:val="22"/>
          <w:lang w:eastAsia="ko-KR"/>
        </w:rPr>
        <w:t xml:space="preserve"> </w:t>
      </w:r>
      <w:r w:rsidR="007F1C52" w:rsidRPr="00B01C69">
        <w:rPr>
          <w:rFonts w:ascii="Helvetica" w:hAnsi="Helvetica" w:cs="Arial"/>
          <w:sz w:val="22"/>
          <w:szCs w:val="22"/>
        </w:rPr>
        <w:t>control mimic or miRNA</w:t>
      </w:r>
      <w:r w:rsidR="00711539">
        <w:rPr>
          <w:rFonts w:ascii="Helvetica" w:hAnsi="Helvetica" w:cs="Arial"/>
          <w:sz w:val="22"/>
          <w:szCs w:val="22"/>
        </w:rPr>
        <w:t xml:space="preserve"> </w:t>
      </w:r>
      <w:r w:rsidR="00FB794E">
        <w:rPr>
          <w:rFonts w:ascii="Helvetica" w:hAnsi="Helvetica" w:cs="Arial"/>
          <w:sz w:val="22"/>
          <w:szCs w:val="22"/>
        </w:rPr>
        <w:t>-107</w:t>
      </w:r>
      <w:r w:rsidR="003E5FFF">
        <w:rPr>
          <w:rFonts w:ascii="Helvetica" w:hAnsi="Helvetica" w:cs="Arial"/>
          <w:sz w:val="22"/>
          <w:szCs w:val="22"/>
        </w:rPr>
        <w:t xml:space="preserve"> </w:t>
      </w:r>
      <w:r w:rsidR="007F1C52" w:rsidRPr="00B01C69">
        <w:rPr>
          <w:rFonts w:ascii="Helvetica" w:hAnsi="Helvetica" w:cs="Arial"/>
          <w:sz w:val="22"/>
          <w:szCs w:val="22"/>
        </w:rPr>
        <w:t>mimic, dilute and add control mimic or miRNA</w:t>
      </w:r>
      <w:r w:rsidR="00FB794E">
        <w:rPr>
          <w:rFonts w:ascii="Helvetica" w:hAnsi="Helvetica" w:cs="Arial" w:hint="eastAsia"/>
          <w:sz w:val="22"/>
          <w:szCs w:val="22"/>
        </w:rPr>
        <w:t xml:space="preserve"> </w:t>
      </w:r>
      <w:r w:rsidR="00FB794E">
        <w:rPr>
          <w:rFonts w:ascii="Helvetica" w:hAnsi="Helvetica" w:cs="Arial"/>
          <w:sz w:val="22"/>
          <w:szCs w:val="22"/>
        </w:rPr>
        <w:t>-107</w:t>
      </w:r>
      <w:r w:rsidR="003E5FFF">
        <w:rPr>
          <w:rFonts w:ascii="Helvetica" w:hAnsi="Helvetica" w:cs="Arial"/>
          <w:sz w:val="22"/>
          <w:szCs w:val="22"/>
        </w:rPr>
        <w:t xml:space="preserve"> </w:t>
      </w:r>
      <w:r w:rsidR="007F1C52" w:rsidRPr="00B01C69">
        <w:rPr>
          <w:rFonts w:ascii="Helvetica" w:hAnsi="Helvetica" w:cs="Arial"/>
          <w:sz w:val="22"/>
          <w:szCs w:val="22"/>
        </w:rPr>
        <w:t>mimic in the reduced-serum media along with a transfection reagent</w:t>
      </w:r>
      <w:r w:rsidR="00FC27E3" w:rsidRPr="00B01C69">
        <w:rPr>
          <w:rFonts w:ascii="Helvetica" w:hAnsi="Helvetica" w:cs="Arial"/>
          <w:sz w:val="22"/>
          <w:szCs w:val="22"/>
        </w:rPr>
        <w:t xml:space="preserve"> </w:t>
      </w:r>
      <w:r w:rsidR="00122884" w:rsidRPr="00B01C69">
        <w:rPr>
          <w:rFonts w:ascii="Helvetica" w:hAnsi="Helvetica" w:cs="Arial"/>
          <w:sz w:val="22"/>
          <w:szCs w:val="22"/>
        </w:rPr>
        <w:t>in</w:t>
      </w:r>
      <w:r w:rsidR="00FC27E3" w:rsidRPr="00B01C69">
        <w:rPr>
          <w:rFonts w:ascii="Helvetica" w:hAnsi="Helvetica" w:cs="Arial"/>
          <w:sz w:val="22"/>
          <w:szCs w:val="22"/>
        </w:rPr>
        <w:t xml:space="preserve"> microcentrifuge tubes </w:t>
      </w:r>
      <w:r w:rsidR="00FC27E3" w:rsidRPr="00B01C69">
        <w:rPr>
          <w:rFonts w:ascii="Helvetica" w:hAnsi="Helvetica" w:cs="Arial"/>
          <w:b/>
          <w:sz w:val="22"/>
          <w:szCs w:val="22"/>
        </w:rPr>
        <w:t>[</w:t>
      </w:r>
      <w:r w:rsidR="001773A0" w:rsidRPr="00B01C69">
        <w:rPr>
          <w:rFonts w:ascii="Helvetica" w:hAnsi="Helvetica" w:cs="Arial"/>
          <w:b/>
          <w:sz w:val="22"/>
          <w:szCs w:val="22"/>
        </w:rPr>
        <w:t>1</w:t>
      </w:r>
      <w:r w:rsidR="00116D62" w:rsidRPr="00B01C69">
        <w:rPr>
          <w:rFonts w:ascii="Helvetica" w:hAnsi="Helvetica" w:cs="Arial"/>
          <w:b/>
          <w:sz w:val="22"/>
          <w:szCs w:val="22"/>
        </w:rPr>
        <w:t>-TXT</w:t>
      </w:r>
      <w:r w:rsidR="00FC27E3" w:rsidRPr="00B01C69">
        <w:rPr>
          <w:rFonts w:ascii="Helvetica" w:hAnsi="Helvetica" w:cs="Arial"/>
          <w:b/>
          <w:sz w:val="22"/>
          <w:szCs w:val="22"/>
        </w:rPr>
        <w:t>]</w:t>
      </w:r>
      <w:r w:rsidR="007F1C52" w:rsidRPr="00B01C69">
        <w:rPr>
          <w:rFonts w:ascii="Helvetica" w:hAnsi="Helvetica" w:cs="Arial"/>
          <w:sz w:val="22"/>
          <w:szCs w:val="22"/>
        </w:rPr>
        <w:t xml:space="preserve">. Gently mix </w:t>
      </w:r>
      <w:r w:rsidR="007F1C52" w:rsidRPr="00B01C69">
        <w:rPr>
          <w:rFonts w:ascii="Helvetica" w:hAnsi="Helvetica" w:cs="Arial"/>
          <w:sz w:val="22"/>
          <w:szCs w:val="22"/>
        </w:rPr>
        <w:t>the oligo containing mixtures using a micropipette</w:t>
      </w:r>
      <w:r w:rsidR="001773A0" w:rsidRPr="00B01C69">
        <w:rPr>
          <w:rFonts w:ascii="Helvetica" w:hAnsi="Helvetica" w:cs="Arial"/>
          <w:sz w:val="22"/>
          <w:szCs w:val="22"/>
        </w:rPr>
        <w:t xml:space="preserve"> </w:t>
      </w:r>
      <w:r w:rsidR="001773A0" w:rsidRPr="00B01C69">
        <w:rPr>
          <w:rFonts w:ascii="Helvetica" w:hAnsi="Helvetica" w:cs="Arial"/>
          <w:b/>
          <w:sz w:val="22"/>
          <w:szCs w:val="22"/>
        </w:rPr>
        <w:t>[2]</w:t>
      </w:r>
      <w:r w:rsidR="007F1C52" w:rsidRPr="00B01C69">
        <w:rPr>
          <w:rFonts w:ascii="Helvetica" w:hAnsi="Helvetica" w:cs="Arial"/>
          <w:sz w:val="22"/>
          <w:szCs w:val="22"/>
        </w:rPr>
        <w:t>.</w:t>
      </w:r>
    </w:p>
    <w:p w14:paraId="0A31BC4B" w14:textId="234F9611" w:rsidR="00FC27E3" w:rsidRPr="00B01C69" w:rsidRDefault="001773A0" w:rsidP="00FC27E3">
      <w:pPr>
        <w:numPr>
          <w:ilvl w:val="2"/>
          <w:numId w:val="12"/>
        </w:numPr>
        <w:spacing w:before="240"/>
        <w:outlineLvl w:val="0"/>
        <w:rPr>
          <w:rFonts w:ascii="Helvetica" w:hAnsi="Helvetica" w:cs="Arial"/>
          <w:sz w:val="22"/>
          <w:szCs w:val="22"/>
        </w:rPr>
      </w:pPr>
      <w:r w:rsidRPr="00B01C69">
        <w:rPr>
          <w:rFonts w:ascii="Helvetica" w:hAnsi="Helvetica" w:cs="Arial"/>
          <w:sz w:val="22"/>
          <w:szCs w:val="22"/>
        </w:rPr>
        <w:t>MED:</w:t>
      </w:r>
      <w:r w:rsidR="00122884" w:rsidRPr="00B01C69">
        <w:rPr>
          <w:rFonts w:ascii="Helvetica" w:hAnsi="Helvetica" w:cs="Arial"/>
          <w:sz w:val="22"/>
          <w:szCs w:val="22"/>
        </w:rPr>
        <w:t xml:space="preserve"> Talent has stocks prepared </w:t>
      </w:r>
      <w:r w:rsidR="00EA20F1" w:rsidRPr="00B01C69">
        <w:rPr>
          <w:rFonts w:ascii="Helvetica" w:hAnsi="Helvetica" w:cs="Arial"/>
          <w:sz w:val="22"/>
          <w:szCs w:val="22"/>
        </w:rPr>
        <w:t>in a cell culture hood</w:t>
      </w:r>
      <w:r w:rsidR="00122884" w:rsidRPr="00B01C69">
        <w:rPr>
          <w:rFonts w:ascii="Helvetica" w:hAnsi="Helvetica" w:cs="Arial"/>
          <w:sz w:val="22"/>
          <w:szCs w:val="22"/>
        </w:rPr>
        <w:t xml:space="preserve"> and carefully combines reagents in microcentrifuge tubes</w:t>
      </w:r>
      <w:r w:rsidR="00116D62" w:rsidRPr="00B01C69">
        <w:rPr>
          <w:rFonts w:ascii="Helvetica" w:hAnsi="Helvetica" w:cs="Arial"/>
          <w:sz w:val="22"/>
          <w:szCs w:val="22"/>
        </w:rPr>
        <w:t>, TEXT: See Figure 3A</w:t>
      </w:r>
      <w:r w:rsidR="00122884" w:rsidRPr="00B01C69">
        <w:rPr>
          <w:rFonts w:ascii="Helvetica" w:hAnsi="Helvetica" w:cs="Arial"/>
          <w:sz w:val="22"/>
          <w:szCs w:val="22"/>
        </w:rPr>
        <w:t xml:space="preserve"> </w:t>
      </w:r>
    </w:p>
    <w:p w14:paraId="29334741" w14:textId="14E19D62" w:rsidR="001773A0" w:rsidRPr="00B01C69" w:rsidRDefault="001773A0" w:rsidP="00FC27E3">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CU: </w:t>
      </w:r>
      <w:r w:rsidR="00122884" w:rsidRPr="00B01C69">
        <w:rPr>
          <w:rFonts w:ascii="Helvetica" w:hAnsi="Helvetica" w:cs="Arial"/>
          <w:sz w:val="22"/>
          <w:szCs w:val="22"/>
        </w:rPr>
        <w:t>Close-up of mixture</w:t>
      </w:r>
      <w:r w:rsidR="0056598D" w:rsidRPr="00B01C69">
        <w:rPr>
          <w:rFonts w:ascii="Helvetica" w:hAnsi="Helvetica" w:cs="Arial"/>
          <w:sz w:val="22"/>
          <w:szCs w:val="22"/>
        </w:rPr>
        <w:t xml:space="preserve"> as talent mixes oligo</w:t>
      </w:r>
    </w:p>
    <w:p w14:paraId="6C7DF518" w14:textId="1F9697DC" w:rsidR="004361EF" w:rsidRPr="00B01C69" w:rsidRDefault="004361EF" w:rsidP="007F1C52">
      <w:pPr>
        <w:numPr>
          <w:ilvl w:val="1"/>
          <w:numId w:val="12"/>
        </w:numPr>
        <w:spacing w:before="240"/>
        <w:outlineLvl w:val="0"/>
        <w:rPr>
          <w:rFonts w:ascii="Helvetica" w:hAnsi="Helvetica" w:cs="Arial"/>
          <w:sz w:val="22"/>
          <w:szCs w:val="22"/>
        </w:rPr>
      </w:pPr>
      <w:r w:rsidRPr="00B01C69">
        <w:rPr>
          <w:rFonts w:ascii="Helvetica" w:hAnsi="Helvetica" w:cs="Arial"/>
          <w:sz w:val="22"/>
          <w:szCs w:val="22"/>
        </w:rPr>
        <w:t xml:space="preserve">After a 10 min incubation in a cell culture hood, gently mix the oligo containing mixtures again and then add 50 </w:t>
      </w:r>
      <w:proofErr w:type="spellStart"/>
      <w:r w:rsidRPr="00B01C69">
        <w:rPr>
          <w:rFonts w:ascii="Helvetica" w:hAnsi="Helvetica" w:cs="Arial"/>
          <w:sz w:val="22"/>
          <w:szCs w:val="22"/>
        </w:rPr>
        <w:t>μL</w:t>
      </w:r>
      <w:proofErr w:type="spellEnd"/>
      <w:r w:rsidRPr="00B01C69">
        <w:rPr>
          <w:rFonts w:ascii="Helvetica" w:hAnsi="Helvetica" w:cs="Arial"/>
          <w:sz w:val="22"/>
          <w:szCs w:val="22"/>
        </w:rPr>
        <w:t xml:space="preserve"> of the mixtures into each well</w:t>
      </w:r>
      <w:r w:rsidR="0056598D" w:rsidRPr="00B01C69">
        <w:rPr>
          <w:rFonts w:ascii="Helvetica" w:hAnsi="Helvetica" w:cs="Arial"/>
          <w:sz w:val="22"/>
          <w:szCs w:val="22"/>
        </w:rPr>
        <w:t xml:space="preserve"> </w:t>
      </w:r>
      <w:r w:rsidR="0056598D" w:rsidRPr="00B01C69">
        <w:rPr>
          <w:rFonts w:ascii="Helvetica" w:hAnsi="Helvetica" w:cs="Arial"/>
          <w:b/>
          <w:sz w:val="22"/>
          <w:szCs w:val="22"/>
        </w:rPr>
        <w:t>[1]</w:t>
      </w:r>
      <w:r w:rsidRPr="00B01C69">
        <w:rPr>
          <w:rFonts w:ascii="Helvetica" w:hAnsi="Helvetica" w:cs="Arial"/>
          <w:sz w:val="22"/>
          <w:szCs w:val="22"/>
        </w:rPr>
        <w:t>. Keep the transfected cells in a cell culture incubator</w:t>
      </w:r>
      <w:r w:rsidR="0056598D" w:rsidRPr="00B01C69">
        <w:rPr>
          <w:rFonts w:ascii="Helvetica" w:hAnsi="Helvetica" w:cs="Arial"/>
          <w:sz w:val="22"/>
          <w:szCs w:val="22"/>
        </w:rPr>
        <w:t xml:space="preserve"> </w:t>
      </w:r>
      <w:r w:rsidR="0056598D" w:rsidRPr="00B01C69">
        <w:rPr>
          <w:rFonts w:ascii="Helvetica" w:hAnsi="Helvetica" w:cs="Arial"/>
          <w:b/>
          <w:sz w:val="22"/>
          <w:szCs w:val="22"/>
        </w:rPr>
        <w:t>[2]</w:t>
      </w:r>
      <w:r w:rsidRPr="00B01C69">
        <w:rPr>
          <w:rFonts w:ascii="Helvetica" w:hAnsi="Helvetica" w:cs="Arial"/>
          <w:sz w:val="22"/>
          <w:szCs w:val="22"/>
        </w:rPr>
        <w:t>.</w:t>
      </w:r>
    </w:p>
    <w:p w14:paraId="6F4C98C1" w14:textId="4FCE69DB" w:rsidR="0056598D" w:rsidRPr="00B01C69" w:rsidRDefault="0056598D" w:rsidP="0056598D">
      <w:pPr>
        <w:numPr>
          <w:ilvl w:val="2"/>
          <w:numId w:val="12"/>
        </w:numPr>
        <w:spacing w:before="240"/>
        <w:outlineLvl w:val="0"/>
        <w:rPr>
          <w:rFonts w:ascii="Helvetica" w:hAnsi="Helvetica" w:cs="Arial"/>
          <w:sz w:val="22"/>
          <w:szCs w:val="22"/>
        </w:rPr>
      </w:pPr>
      <w:r w:rsidRPr="00B01C69">
        <w:rPr>
          <w:rFonts w:ascii="Helvetica" w:hAnsi="Helvetica" w:cs="Arial"/>
          <w:sz w:val="22"/>
          <w:szCs w:val="22"/>
        </w:rPr>
        <w:t>MED: Talent mixes</w:t>
      </w:r>
      <w:r w:rsidR="00E853C3" w:rsidRPr="00B01C69">
        <w:rPr>
          <w:rFonts w:ascii="Helvetica" w:hAnsi="Helvetica" w:cs="Arial"/>
          <w:sz w:val="22"/>
          <w:szCs w:val="22"/>
        </w:rPr>
        <w:t xml:space="preserve"> and then adds</w:t>
      </w:r>
      <w:r w:rsidRPr="00B01C69">
        <w:rPr>
          <w:rFonts w:ascii="Helvetica" w:hAnsi="Helvetica" w:cs="Arial"/>
          <w:sz w:val="22"/>
          <w:szCs w:val="22"/>
        </w:rPr>
        <w:t xml:space="preserve"> oligoes into each well </w:t>
      </w:r>
    </w:p>
    <w:p w14:paraId="688D090A" w14:textId="01C92D25" w:rsidR="0056598D" w:rsidRPr="00B01C69" w:rsidRDefault="0056598D" w:rsidP="0056598D">
      <w:pPr>
        <w:numPr>
          <w:ilvl w:val="2"/>
          <w:numId w:val="12"/>
        </w:numPr>
        <w:spacing w:before="240"/>
        <w:outlineLvl w:val="0"/>
        <w:rPr>
          <w:rFonts w:ascii="Helvetica" w:hAnsi="Helvetica" w:cs="Arial"/>
          <w:sz w:val="22"/>
          <w:szCs w:val="22"/>
        </w:rPr>
      </w:pPr>
      <w:r w:rsidRPr="00B01C69">
        <w:rPr>
          <w:rFonts w:ascii="Helvetica" w:hAnsi="Helvetica" w:cs="Arial"/>
          <w:sz w:val="22"/>
          <w:szCs w:val="22"/>
        </w:rPr>
        <w:t>MED: Talent places plate in incubator</w:t>
      </w:r>
    </w:p>
    <w:p w14:paraId="4D8131B4" w14:textId="11E48C3A" w:rsidR="00CE10F2" w:rsidRPr="00B01C69" w:rsidRDefault="004361EF" w:rsidP="009A0E7C">
      <w:pPr>
        <w:numPr>
          <w:ilvl w:val="0"/>
          <w:numId w:val="12"/>
        </w:numPr>
        <w:spacing w:before="240"/>
        <w:outlineLvl w:val="0"/>
        <w:rPr>
          <w:rFonts w:ascii="Helvetica" w:hAnsi="Helvetica" w:cs="Arial"/>
          <w:b/>
          <w:sz w:val="22"/>
          <w:szCs w:val="22"/>
        </w:rPr>
      </w:pPr>
      <w:proofErr w:type="spellStart"/>
      <w:r w:rsidRPr="00B01C69">
        <w:rPr>
          <w:rFonts w:ascii="Helvetica" w:hAnsi="Helvetica" w:cs="Arial"/>
          <w:b/>
          <w:sz w:val="22"/>
          <w:szCs w:val="22"/>
        </w:rPr>
        <w:t>Sulforhodamine</w:t>
      </w:r>
      <w:proofErr w:type="spellEnd"/>
      <w:r w:rsidRPr="00B01C69">
        <w:rPr>
          <w:rFonts w:ascii="Helvetica" w:hAnsi="Helvetica" w:cs="Arial"/>
          <w:b/>
          <w:sz w:val="22"/>
          <w:szCs w:val="22"/>
        </w:rPr>
        <w:t xml:space="preserve"> B (SRB) Assay </w:t>
      </w:r>
      <w:r w:rsidR="00CE10F2" w:rsidRPr="00B01C69">
        <w:rPr>
          <w:rFonts w:ascii="Helvetica" w:hAnsi="Helvetica" w:cs="Arial"/>
          <w:b/>
          <w:sz w:val="22"/>
          <w:szCs w:val="22"/>
        </w:rPr>
        <w:t xml:space="preserve"> </w:t>
      </w:r>
    </w:p>
    <w:p w14:paraId="75C6ADEE" w14:textId="5730759A" w:rsidR="00D45594" w:rsidRPr="00B01C69" w:rsidRDefault="00D45594" w:rsidP="00B21489">
      <w:pPr>
        <w:numPr>
          <w:ilvl w:val="1"/>
          <w:numId w:val="12"/>
        </w:numPr>
        <w:spacing w:before="240"/>
        <w:outlineLvl w:val="0"/>
        <w:rPr>
          <w:rFonts w:ascii="Helvetica" w:hAnsi="Helvetica" w:cs="Arial"/>
          <w:sz w:val="22"/>
          <w:szCs w:val="22"/>
        </w:rPr>
      </w:pPr>
      <w:r w:rsidRPr="00B01C69">
        <w:rPr>
          <w:rFonts w:ascii="Helvetica" w:hAnsi="Helvetica" w:cs="Arial"/>
          <w:sz w:val="22"/>
          <w:szCs w:val="22"/>
        </w:rPr>
        <w:t xml:space="preserve">Carefully aspirate the cell culture media in each well of the plate and promptly fill 100 </w:t>
      </w:r>
      <w:proofErr w:type="spellStart"/>
      <w:r w:rsidRPr="00B01C69">
        <w:rPr>
          <w:rFonts w:ascii="Helvetica" w:hAnsi="Helvetica" w:cs="Arial"/>
          <w:sz w:val="22"/>
          <w:szCs w:val="22"/>
        </w:rPr>
        <w:t>μL</w:t>
      </w:r>
      <w:proofErr w:type="spellEnd"/>
      <w:r w:rsidRPr="00B01C69">
        <w:rPr>
          <w:rFonts w:ascii="Helvetica" w:hAnsi="Helvetica" w:cs="Arial"/>
          <w:sz w:val="22"/>
          <w:szCs w:val="22"/>
        </w:rPr>
        <w:t xml:space="preserve"> of 10% </w:t>
      </w:r>
      <w:proofErr w:type="spellStart"/>
      <w:r w:rsidRPr="00B01C69">
        <w:rPr>
          <w:rFonts w:ascii="Helvetica" w:hAnsi="Helvetica" w:cs="Arial"/>
          <w:sz w:val="22"/>
          <w:szCs w:val="22"/>
        </w:rPr>
        <w:t>trichloroacetic</w:t>
      </w:r>
      <w:proofErr w:type="spellEnd"/>
      <w:r w:rsidRPr="00B01C69">
        <w:rPr>
          <w:rFonts w:ascii="Helvetica" w:hAnsi="Helvetica" w:cs="Arial"/>
          <w:sz w:val="22"/>
          <w:szCs w:val="22"/>
        </w:rPr>
        <w:t xml:space="preserve"> acid</w:t>
      </w:r>
      <w:r w:rsidR="00D668E4" w:rsidRPr="00FB794E">
        <w:rPr>
          <w:rFonts w:ascii="Helvetica" w:hAnsi="Helvetica" w:cs="Arial"/>
          <w:i/>
          <w:color w:val="FF0000"/>
          <w:sz w:val="22"/>
          <w:szCs w:val="22"/>
        </w:rPr>
        <w:t xml:space="preserve"> (Pronounce </w:t>
      </w:r>
      <w:r w:rsidR="00D668E4" w:rsidRPr="00FB794E">
        <w:rPr>
          <w:rFonts w:ascii="Helvetica" w:hAnsi="Helvetica" w:cs="Helvetica"/>
          <w:i/>
          <w:color w:val="FF0000"/>
          <w:sz w:val="21"/>
          <w:szCs w:val="21"/>
          <w:lang w:val="en"/>
        </w:rPr>
        <w:t>tri-chloro-acetic acid)</w:t>
      </w:r>
      <w:r w:rsidR="0080236B" w:rsidRPr="00B01C69">
        <w:rPr>
          <w:rFonts w:ascii="Helvetica" w:hAnsi="Helvetica" w:cs="Arial"/>
          <w:sz w:val="22"/>
          <w:szCs w:val="22"/>
        </w:rPr>
        <w:t xml:space="preserve">, or </w:t>
      </w:r>
      <w:r w:rsidRPr="00B01C69">
        <w:rPr>
          <w:rFonts w:ascii="Helvetica" w:hAnsi="Helvetica" w:cs="Arial"/>
          <w:sz w:val="22"/>
          <w:szCs w:val="22"/>
        </w:rPr>
        <w:t>TCA into each well</w:t>
      </w:r>
      <w:r w:rsidR="002636B0" w:rsidRPr="00B01C69">
        <w:rPr>
          <w:rFonts w:ascii="Helvetica" w:hAnsi="Helvetica" w:cs="Arial"/>
          <w:sz w:val="22"/>
          <w:szCs w:val="22"/>
        </w:rPr>
        <w:t xml:space="preserve"> </w:t>
      </w:r>
      <w:r w:rsidR="002636B0" w:rsidRPr="00B01C69">
        <w:rPr>
          <w:rFonts w:ascii="Helvetica" w:hAnsi="Helvetica" w:cs="Arial"/>
          <w:b/>
          <w:sz w:val="22"/>
          <w:szCs w:val="22"/>
        </w:rPr>
        <w:t>[1</w:t>
      </w:r>
      <w:r w:rsidR="00CD67C7" w:rsidRPr="00B01C69">
        <w:rPr>
          <w:rFonts w:ascii="Helvetica" w:hAnsi="Helvetica" w:cs="Arial"/>
          <w:b/>
          <w:sz w:val="22"/>
          <w:szCs w:val="22"/>
        </w:rPr>
        <w:t>-TXT</w:t>
      </w:r>
      <w:r w:rsidR="002636B0" w:rsidRPr="00B01C69">
        <w:rPr>
          <w:rFonts w:ascii="Helvetica" w:hAnsi="Helvetica" w:cs="Arial"/>
          <w:b/>
          <w:sz w:val="22"/>
          <w:szCs w:val="22"/>
        </w:rPr>
        <w:t>]</w:t>
      </w:r>
      <w:r w:rsidRPr="00B01C69">
        <w:rPr>
          <w:rFonts w:ascii="Helvetica" w:hAnsi="Helvetica" w:cs="Arial"/>
          <w:sz w:val="22"/>
          <w:szCs w:val="22"/>
        </w:rPr>
        <w:t xml:space="preserve">. Keep the plate containing 10% TCA </w:t>
      </w:r>
      <w:r w:rsidR="0080236B" w:rsidRPr="00B01C69">
        <w:rPr>
          <w:rFonts w:ascii="Helvetica" w:hAnsi="Helvetica" w:cs="Arial"/>
          <w:sz w:val="22"/>
          <w:szCs w:val="22"/>
        </w:rPr>
        <w:t xml:space="preserve">at </w:t>
      </w:r>
      <w:r w:rsidRPr="00B01C69">
        <w:rPr>
          <w:rFonts w:ascii="Helvetica" w:hAnsi="Helvetica" w:cs="Arial"/>
          <w:sz w:val="22"/>
          <w:szCs w:val="22"/>
        </w:rPr>
        <w:t>4 °C for 1 h</w:t>
      </w:r>
      <w:r w:rsidR="002636B0" w:rsidRPr="00B01C69">
        <w:rPr>
          <w:rFonts w:ascii="Helvetica" w:hAnsi="Helvetica" w:cs="Arial"/>
          <w:sz w:val="22"/>
          <w:szCs w:val="22"/>
        </w:rPr>
        <w:t xml:space="preserve"> </w:t>
      </w:r>
      <w:r w:rsidR="002636B0" w:rsidRPr="00B01C69">
        <w:rPr>
          <w:rFonts w:ascii="Helvetica" w:hAnsi="Helvetica" w:cs="Arial"/>
          <w:b/>
          <w:sz w:val="22"/>
          <w:szCs w:val="22"/>
        </w:rPr>
        <w:t>[2]</w:t>
      </w:r>
      <w:r w:rsidRPr="00B01C69">
        <w:rPr>
          <w:rFonts w:ascii="Helvetica" w:hAnsi="Helvetica" w:cs="Arial"/>
          <w:sz w:val="22"/>
          <w:szCs w:val="22"/>
        </w:rPr>
        <w:t>.</w:t>
      </w:r>
    </w:p>
    <w:p w14:paraId="12911B45" w14:textId="3F3CE211" w:rsidR="007B0CCF" w:rsidRPr="00B01C69" w:rsidRDefault="002C32EE" w:rsidP="007B0CCF">
      <w:pPr>
        <w:numPr>
          <w:ilvl w:val="2"/>
          <w:numId w:val="12"/>
        </w:numPr>
        <w:spacing w:before="240"/>
        <w:outlineLvl w:val="0"/>
        <w:rPr>
          <w:rFonts w:ascii="Helvetica" w:hAnsi="Helvetica" w:cs="Arial"/>
          <w:sz w:val="22"/>
          <w:szCs w:val="22"/>
        </w:rPr>
      </w:pPr>
      <w:r w:rsidRPr="00B01C69">
        <w:rPr>
          <w:rFonts w:ascii="Helvetica" w:hAnsi="Helvetica" w:cs="Arial"/>
          <w:sz w:val="22"/>
          <w:szCs w:val="22"/>
        </w:rPr>
        <w:t>CU: Close-</w:t>
      </w:r>
      <w:r w:rsidR="00F363C5" w:rsidRPr="00B01C69">
        <w:rPr>
          <w:rFonts w:ascii="Helvetica" w:hAnsi="Helvetica" w:cs="Arial"/>
          <w:sz w:val="22"/>
          <w:szCs w:val="22"/>
        </w:rPr>
        <w:t>up on wells of plate as talent removes cell culture media and then refills it with TCA</w:t>
      </w:r>
      <w:r w:rsidR="00D57AE4" w:rsidRPr="00B01C69">
        <w:rPr>
          <w:rFonts w:ascii="Helvetica" w:hAnsi="Helvetica" w:cs="Arial"/>
          <w:sz w:val="22"/>
          <w:szCs w:val="22"/>
        </w:rPr>
        <w:t xml:space="preserve">, TEXT: </w:t>
      </w:r>
      <w:r w:rsidR="00CD67C7" w:rsidRPr="00B01C69">
        <w:rPr>
          <w:rFonts w:ascii="Helvetica" w:hAnsi="Helvetica" w:cs="Arial"/>
          <w:sz w:val="22"/>
          <w:szCs w:val="22"/>
        </w:rPr>
        <w:t>Do not allow the cells to dry before adding 10% TCA</w:t>
      </w:r>
    </w:p>
    <w:p w14:paraId="481C87FF" w14:textId="767EFB9D" w:rsidR="00F363C5" w:rsidRPr="00B01C69" w:rsidRDefault="00F363C5" w:rsidP="007B0CCF">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places plate in fridge </w:t>
      </w:r>
    </w:p>
    <w:p w14:paraId="10AA9D9A" w14:textId="76F23284" w:rsidR="00D45594" w:rsidRPr="00B01C69" w:rsidRDefault="00AE4839" w:rsidP="00D45594">
      <w:pPr>
        <w:numPr>
          <w:ilvl w:val="1"/>
          <w:numId w:val="12"/>
        </w:numPr>
        <w:spacing w:before="240"/>
        <w:outlineLvl w:val="0"/>
        <w:rPr>
          <w:rFonts w:ascii="Helvetica" w:hAnsi="Helvetica" w:cs="Arial"/>
          <w:sz w:val="22"/>
          <w:szCs w:val="22"/>
        </w:rPr>
      </w:pPr>
      <w:r w:rsidRPr="00B01C69">
        <w:rPr>
          <w:rFonts w:ascii="Helvetica" w:hAnsi="Helvetica" w:cs="Arial"/>
          <w:sz w:val="22"/>
          <w:szCs w:val="22"/>
        </w:rPr>
        <w:lastRenderedPageBreak/>
        <w:t>Next, w</w:t>
      </w:r>
      <w:r w:rsidR="00D45594" w:rsidRPr="00B01C69">
        <w:rPr>
          <w:rFonts w:ascii="Helvetica" w:hAnsi="Helvetica" w:cs="Arial"/>
          <w:sz w:val="22"/>
          <w:szCs w:val="22"/>
        </w:rPr>
        <w:t xml:space="preserve">ash the plate several times by submerging </w:t>
      </w:r>
      <w:r w:rsidRPr="00B01C69">
        <w:rPr>
          <w:rFonts w:ascii="Helvetica" w:hAnsi="Helvetica" w:cs="Arial"/>
          <w:sz w:val="22"/>
          <w:szCs w:val="22"/>
        </w:rPr>
        <w:t xml:space="preserve">it </w:t>
      </w:r>
      <w:r w:rsidR="00D45594" w:rsidRPr="00B01C69">
        <w:rPr>
          <w:rFonts w:ascii="Helvetica" w:hAnsi="Helvetica" w:cs="Arial"/>
          <w:sz w:val="22"/>
          <w:szCs w:val="22"/>
        </w:rPr>
        <w:t xml:space="preserve">into </w:t>
      </w:r>
      <w:r w:rsidR="00955928" w:rsidRPr="00B01C69">
        <w:rPr>
          <w:rFonts w:ascii="Helvetica" w:hAnsi="Helvetica" w:cs="Arial"/>
          <w:sz w:val="22"/>
          <w:szCs w:val="22"/>
        </w:rPr>
        <w:t>a</w:t>
      </w:r>
      <w:r w:rsidR="00D45594" w:rsidRPr="00B01C69">
        <w:rPr>
          <w:rFonts w:ascii="Helvetica" w:hAnsi="Helvetica" w:cs="Arial"/>
          <w:sz w:val="22"/>
          <w:szCs w:val="22"/>
        </w:rPr>
        <w:t xml:space="preserve"> </w:t>
      </w:r>
      <w:r w:rsidR="00CF0DE2" w:rsidRPr="00B01C69">
        <w:rPr>
          <w:rFonts w:ascii="Helvetica" w:hAnsi="Helvetica" w:cs="Arial"/>
          <w:sz w:val="22"/>
          <w:szCs w:val="22"/>
        </w:rPr>
        <w:t>tub with tap water</w:t>
      </w:r>
      <w:r w:rsidR="001B258E" w:rsidRPr="00B01C69">
        <w:rPr>
          <w:rFonts w:ascii="Helvetica" w:hAnsi="Helvetica" w:cs="Arial"/>
          <w:sz w:val="22"/>
          <w:szCs w:val="22"/>
        </w:rPr>
        <w:t xml:space="preserve"> </w:t>
      </w:r>
      <w:r w:rsidR="001B258E" w:rsidRPr="00B01C69">
        <w:rPr>
          <w:rFonts w:ascii="Helvetica" w:hAnsi="Helvetica" w:cs="Arial"/>
          <w:b/>
          <w:sz w:val="22"/>
          <w:szCs w:val="22"/>
        </w:rPr>
        <w:t>[1]</w:t>
      </w:r>
      <w:r w:rsidR="00D45594" w:rsidRPr="00B01C69">
        <w:rPr>
          <w:rFonts w:ascii="Helvetica" w:hAnsi="Helvetica" w:cs="Arial"/>
          <w:sz w:val="22"/>
          <w:szCs w:val="22"/>
        </w:rPr>
        <w:t>. Remove excess water from inside of wells by tapping the plate unti</w:t>
      </w:r>
      <w:r w:rsidRPr="00B01C69">
        <w:rPr>
          <w:rFonts w:ascii="Helvetica" w:hAnsi="Helvetica" w:cs="Arial"/>
          <w:sz w:val="22"/>
          <w:szCs w:val="22"/>
        </w:rPr>
        <w:t>l there is no water left</w:t>
      </w:r>
      <w:r w:rsidR="00EA20F1" w:rsidRPr="00B01C69">
        <w:rPr>
          <w:rFonts w:ascii="Helvetica" w:hAnsi="Helvetica" w:cs="Arial"/>
          <w:sz w:val="22"/>
          <w:szCs w:val="22"/>
        </w:rPr>
        <w:t xml:space="preserve"> and dry the plate</w:t>
      </w:r>
      <w:r w:rsidR="001B258E" w:rsidRPr="00B01C69">
        <w:rPr>
          <w:rFonts w:ascii="Helvetica" w:hAnsi="Helvetica" w:cs="Arial"/>
          <w:sz w:val="22"/>
          <w:szCs w:val="22"/>
        </w:rPr>
        <w:t xml:space="preserve"> </w:t>
      </w:r>
      <w:r w:rsidR="001B258E" w:rsidRPr="00B01C69">
        <w:rPr>
          <w:rFonts w:ascii="Helvetica" w:hAnsi="Helvetica" w:cs="Arial"/>
          <w:b/>
          <w:sz w:val="22"/>
          <w:szCs w:val="22"/>
        </w:rPr>
        <w:t>[2]</w:t>
      </w:r>
      <w:r w:rsidR="00D45594" w:rsidRPr="00B01C69">
        <w:rPr>
          <w:rFonts w:ascii="Helvetica" w:hAnsi="Helvetica" w:cs="Arial"/>
          <w:sz w:val="22"/>
          <w:szCs w:val="22"/>
        </w:rPr>
        <w:t>.</w:t>
      </w:r>
    </w:p>
    <w:p w14:paraId="26DE9072" w14:textId="282EE66D" w:rsidR="001B258E" w:rsidRPr="00B01C69" w:rsidRDefault="00313822" w:rsidP="001B258E">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submerges plate in tub a few times </w:t>
      </w:r>
    </w:p>
    <w:p w14:paraId="3804B8B6" w14:textId="5490BC59" w:rsidR="00313822" w:rsidRPr="00B01C69" w:rsidRDefault="00313822" w:rsidP="001B258E">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taps plate until satisfied with the </w:t>
      </w:r>
      <w:r w:rsidR="00F17752" w:rsidRPr="00B01C69">
        <w:rPr>
          <w:rFonts w:ascii="Helvetica" w:hAnsi="Helvetica" w:cs="Arial"/>
          <w:sz w:val="22"/>
          <w:szCs w:val="22"/>
        </w:rPr>
        <w:t xml:space="preserve">removal of water </w:t>
      </w:r>
      <w:r w:rsidR="009B1F8D" w:rsidRPr="00B01C69">
        <w:rPr>
          <w:rFonts w:ascii="Helvetica" w:hAnsi="Helvetica" w:cs="Arial"/>
          <w:sz w:val="22"/>
          <w:szCs w:val="22"/>
        </w:rPr>
        <w:t>and place</w:t>
      </w:r>
      <w:r w:rsidR="005C0FE4" w:rsidRPr="00B01C69">
        <w:rPr>
          <w:rFonts w:ascii="Helvetica" w:hAnsi="Helvetica" w:cs="Arial"/>
          <w:sz w:val="22"/>
          <w:szCs w:val="22"/>
        </w:rPr>
        <w:t>s</w:t>
      </w:r>
      <w:r w:rsidR="009B1F8D" w:rsidRPr="00B01C69">
        <w:rPr>
          <w:rFonts w:ascii="Helvetica" w:hAnsi="Helvetica" w:cs="Arial"/>
          <w:sz w:val="22"/>
          <w:szCs w:val="22"/>
        </w:rPr>
        <w:t xml:space="preserve"> the plate on the lab bench</w:t>
      </w:r>
    </w:p>
    <w:p w14:paraId="667E4D1F" w14:textId="2ECD7B28" w:rsidR="00D45594" w:rsidRPr="00B01C69" w:rsidRDefault="00D45594" w:rsidP="00D45594">
      <w:pPr>
        <w:numPr>
          <w:ilvl w:val="1"/>
          <w:numId w:val="12"/>
        </w:numPr>
        <w:spacing w:before="240"/>
        <w:outlineLvl w:val="0"/>
        <w:rPr>
          <w:rFonts w:ascii="Helvetica" w:hAnsi="Helvetica" w:cs="Arial"/>
          <w:sz w:val="22"/>
          <w:szCs w:val="22"/>
        </w:rPr>
      </w:pPr>
      <w:r w:rsidRPr="00B01C69">
        <w:rPr>
          <w:rFonts w:ascii="Helvetica" w:hAnsi="Helvetica" w:cs="Arial"/>
          <w:sz w:val="22"/>
          <w:szCs w:val="22"/>
        </w:rPr>
        <w:t xml:space="preserve">Pipette 50 </w:t>
      </w:r>
      <w:proofErr w:type="spellStart"/>
      <w:r w:rsidRPr="00B01C69">
        <w:rPr>
          <w:rFonts w:ascii="Helvetica" w:hAnsi="Helvetica" w:cs="Arial"/>
          <w:sz w:val="22"/>
          <w:szCs w:val="22"/>
        </w:rPr>
        <w:t>μL</w:t>
      </w:r>
      <w:proofErr w:type="spellEnd"/>
      <w:r w:rsidRPr="00B01C69">
        <w:rPr>
          <w:rFonts w:ascii="Helvetica" w:hAnsi="Helvetica" w:cs="Arial"/>
          <w:sz w:val="22"/>
          <w:szCs w:val="22"/>
        </w:rPr>
        <w:t xml:space="preserve"> of 0.4% SRB </w:t>
      </w:r>
      <w:r w:rsidR="00711539" w:rsidRPr="00FB794E">
        <w:rPr>
          <w:rFonts w:ascii="Helvetica" w:hAnsi="Helvetica" w:cs="Arial"/>
          <w:i/>
          <w:color w:val="FF0000"/>
          <w:sz w:val="22"/>
          <w:szCs w:val="22"/>
        </w:rPr>
        <w:t>(</w:t>
      </w:r>
      <w:r w:rsidR="00711539" w:rsidRPr="00FB794E">
        <w:rPr>
          <w:rFonts w:ascii="Helvetica" w:hAnsi="Helvetica" w:cs="Arial"/>
          <w:i/>
          <w:color w:val="FF0000"/>
          <w:sz w:val="22"/>
          <w:szCs w:val="22"/>
          <w:lang w:eastAsia="ko-KR"/>
        </w:rPr>
        <w:t>P</w:t>
      </w:r>
      <w:r w:rsidR="00711539" w:rsidRPr="00FB794E">
        <w:rPr>
          <w:rFonts w:ascii="Helvetica" w:hAnsi="Helvetica" w:cs="Arial" w:hint="eastAsia"/>
          <w:i/>
          <w:color w:val="FF0000"/>
          <w:sz w:val="22"/>
          <w:szCs w:val="22"/>
          <w:lang w:eastAsia="ko-KR"/>
        </w:rPr>
        <w:t>ronounce</w:t>
      </w:r>
      <w:r w:rsidR="00711539" w:rsidRPr="00FB794E">
        <w:rPr>
          <w:rFonts w:ascii="Helvetica" w:hAnsi="Helvetica" w:cs="Arial"/>
          <w:i/>
          <w:color w:val="FF0000"/>
          <w:sz w:val="22"/>
          <w:szCs w:val="22"/>
          <w:lang w:eastAsia="ko-KR"/>
        </w:rPr>
        <w:t xml:space="preserve"> S-R-B)</w:t>
      </w:r>
      <w:r w:rsidR="00711539" w:rsidRPr="00FB794E">
        <w:rPr>
          <w:rFonts w:ascii="Helvetica" w:hAnsi="Helvetica" w:cs="Arial"/>
          <w:color w:val="FF0000"/>
          <w:sz w:val="22"/>
          <w:szCs w:val="22"/>
          <w:lang w:eastAsia="ko-KR"/>
        </w:rPr>
        <w:t xml:space="preserve"> </w:t>
      </w:r>
      <w:r w:rsidRPr="00B01C69">
        <w:rPr>
          <w:rFonts w:ascii="Helvetica" w:hAnsi="Helvetica" w:cs="Arial"/>
          <w:sz w:val="22"/>
          <w:szCs w:val="22"/>
        </w:rPr>
        <w:t xml:space="preserve">solution into each well including </w:t>
      </w:r>
      <w:r w:rsidR="00AE4839" w:rsidRPr="00B01C69">
        <w:rPr>
          <w:rFonts w:ascii="Helvetica" w:hAnsi="Helvetica" w:cs="Arial"/>
          <w:sz w:val="22"/>
          <w:szCs w:val="22"/>
        </w:rPr>
        <w:t xml:space="preserve">the </w:t>
      </w:r>
      <w:r w:rsidRPr="00B01C69">
        <w:rPr>
          <w:rFonts w:ascii="Helvetica" w:hAnsi="Helvetica" w:cs="Arial"/>
          <w:sz w:val="22"/>
          <w:szCs w:val="22"/>
        </w:rPr>
        <w:t>blank wells</w:t>
      </w:r>
      <w:r w:rsidR="00DD4B53" w:rsidRPr="00B01C69">
        <w:rPr>
          <w:rFonts w:ascii="Helvetica" w:hAnsi="Helvetica" w:cs="Arial"/>
          <w:sz w:val="22"/>
          <w:szCs w:val="22"/>
        </w:rPr>
        <w:t xml:space="preserve"> </w:t>
      </w:r>
      <w:r w:rsidR="00DD4B53" w:rsidRPr="00B01C69">
        <w:rPr>
          <w:rFonts w:ascii="Helvetica" w:hAnsi="Helvetica" w:cs="Arial"/>
          <w:b/>
          <w:sz w:val="22"/>
          <w:szCs w:val="22"/>
        </w:rPr>
        <w:t>[1]</w:t>
      </w:r>
      <w:r w:rsidRPr="00B01C69">
        <w:rPr>
          <w:rFonts w:ascii="Helvetica" w:hAnsi="Helvetica" w:cs="Arial"/>
          <w:sz w:val="22"/>
          <w:szCs w:val="22"/>
        </w:rPr>
        <w:t xml:space="preserve">. Gently shake the plate until </w:t>
      </w:r>
      <w:r w:rsidR="00AE4839" w:rsidRPr="00B01C69">
        <w:rPr>
          <w:rFonts w:ascii="Helvetica" w:hAnsi="Helvetica" w:cs="Arial"/>
          <w:sz w:val="22"/>
          <w:szCs w:val="22"/>
        </w:rPr>
        <w:t xml:space="preserve">the </w:t>
      </w:r>
      <w:r w:rsidRPr="00B01C69">
        <w:rPr>
          <w:rFonts w:ascii="Helvetica" w:hAnsi="Helvetica" w:cs="Arial"/>
          <w:sz w:val="22"/>
          <w:szCs w:val="22"/>
        </w:rPr>
        <w:t xml:space="preserve">0.4% SRB solution </w:t>
      </w:r>
      <w:r w:rsidR="002C32EE" w:rsidRPr="00B01C69">
        <w:rPr>
          <w:rFonts w:ascii="Helvetica" w:hAnsi="Helvetica" w:cs="Arial"/>
          <w:sz w:val="22"/>
          <w:szCs w:val="22"/>
        </w:rPr>
        <w:t>evenly</w:t>
      </w:r>
      <w:r w:rsidRPr="00B01C69">
        <w:rPr>
          <w:rFonts w:ascii="Helvetica" w:hAnsi="Helvetica" w:cs="Arial"/>
          <w:sz w:val="22"/>
          <w:szCs w:val="22"/>
        </w:rPr>
        <w:t xml:space="preserve"> covers the bottom of </w:t>
      </w:r>
      <w:r w:rsidR="002C32EE" w:rsidRPr="00B01C69">
        <w:rPr>
          <w:rFonts w:ascii="Helvetica" w:hAnsi="Helvetica" w:cs="Arial"/>
          <w:sz w:val="22"/>
          <w:szCs w:val="22"/>
        </w:rPr>
        <w:t xml:space="preserve">the </w:t>
      </w:r>
      <w:r w:rsidRPr="00B01C69">
        <w:rPr>
          <w:rFonts w:ascii="Helvetica" w:hAnsi="Helvetica" w:cs="Arial"/>
          <w:sz w:val="22"/>
          <w:szCs w:val="22"/>
        </w:rPr>
        <w:t>wells</w:t>
      </w:r>
      <w:r w:rsidR="00DD4B53" w:rsidRPr="00B01C69">
        <w:rPr>
          <w:rFonts w:ascii="Helvetica" w:hAnsi="Helvetica" w:cs="Arial"/>
          <w:sz w:val="22"/>
          <w:szCs w:val="22"/>
        </w:rPr>
        <w:t xml:space="preserve"> </w:t>
      </w:r>
      <w:r w:rsidR="00DD4B53" w:rsidRPr="00B01C69">
        <w:rPr>
          <w:rFonts w:ascii="Helvetica" w:hAnsi="Helvetica" w:cs="Arial"/>
          <w:b/>
          <w:sz w:val="22"/>
          <w:szCs w:val="22"/>
        </w:rPr>
        <w:t>[2]</w:t>
      </w:r>
      <w:r w:rsidRPr="00B01C69">
        <w:rPr>
          <w:rFonts w:ascii="Helvetica" w:hAnsi="Helvetica" w:cs="Arial"/>
          <w:sz w:val="22"/>
          <w:szCs w:val="22"/>
        </w:rPr>
        <w:t>.</w:t>
      </w:r>
      <w:r w:rsidR="00AE4839" w:rsidRPr="00B01C69">
        <w:rPr>
          <w:rFonts w:ascii="Helvetica" w:hAnsi="Helvetica" w:cs="Arial"/>
          <w:sz w:val="22"/>
          <w:szCs w:val="22"/>
        </w:rPr>
        <w:t xml:space="preserve"> </w:t>
      </w:r>
      <w:r w:rsidR="00637C06" w:rsidRPr="00B01C69">
        <w:rPr>
          <w:rFonts w:ascii="Helvetica" w:hAnsi="Helvetica" w:cs="Arial"/>
          <w:sz w:val="22"/>
          <w:szCs w:val="22"/>
        </w:rPr>
        <w:t>Then i</w:t>
      </w:r>
      <w:r w:rsidR="00AE4839" w:rsidRPr="00B01C69">
        <w:rPr>
          <w:rFonts w:ascii="Helvetica" w:hAnsi="Helvetica" w:cs="Arial"/>
          <w:sz w:val="22"/>
          <w:szCs w:val="22"/>
        </w:rPr>
        <w:t>ncubate the plate for</w:t>
      </w:r>
      <w:r w:rsidR="00DD4B53" w:rsidRPr="00B01C69">
        <w:rPr>
          <w:rFonts w:ascii="Helvetica" w:hAnsi="Helvetica" w:cs="Arial"/>
          <w:sz w:val="22"/>
          <w:szCs w:val="22"/>
        </w:rPr>
        <w:t xml:space="preserve"> 40-60 min</w:t>
      </w:r>
      <w:r w:rsidR="00DD4B53" w:rsidRPr="00B01C69">
        <w:rPr>
          <w:rFonts w:ascii="Helvetica" w:hAnsi="Helvetica" w:cs="Arial"/>
          <w:b/>
          <w:sz w:val="22"/>
          <w:szCs w:val="22"/>
        </w:rPr>
        <w:t xml:space="preserve"> [3]</w:t>
      </w:r>
      <w:r w:rsidR="00DD4B53" w:rsidRPr="00B01C69">
        <w:rPr>
          <w:rFonts w:ascii="Helvetica" w:hAnsi="Helvetica" w:cs="Arial"/>
          <w:sz w:val="22"/>
          <w:szCs w:val="22"/>
        </w:rPr>
        <w:t>.</w:t>
      </w:r>
    </w:p>
    <w:p w14:paraId="26EE6469" w14:textId="1653CC9D" w:rsidR="00DD4B53" w:rsidRPr="00B01C69" w:rsidRDefault="002C32EE" w:rsidP="00DD4B53">
      <w:pPr>
        <w:numPr>
          <w:ilvl w:val="2"/>
          <w:numId w:val="12"/>
        </w:numPr>
        <w:spacing w:before="240"/>
        <w:outlineLvl w:val="0"/>
        <w:rPr>
          <w:rFonts w:ascii="Helvetica" w:hAnsi="Helvetica" w:cs="Arial"/>
          <w:sz w:val="22"/>
          <w:szCs w:val="22"/>
        </w:rPr>
      </w:pPr>
      <w:r w:rsidRPr="00B01C69">
        <w:rPr>
          <w:rFonts w:ascii="Helvetica" w:hAnsi="Helvetica" w:cs="Arial"/>
          <w:sz w:val="22"/>
          <w:szCs w:val="22"/>
        </w:rPr>
        <w:t>CU: Close-</w:t>
      </w:r>
      <w:r w:rsidR="00DA2AE1" w:rsidRPr="00B01C69">
        <w:rPr>
          <w:rFonts w:ascii="Helvetica" w:hAnsi="Helvetica" w:cs="Arial"/>
          <w:sz w:val="22"/>
          <w:szCs w:val="22"/>
        </w:rPr>
        <w:t xml:space="preserve">up on the wells </w:t>
      </w:r>
      <w:r w:rsidRPr="00B01C69">
        <w:rPr>
          <w:rFonts w:ascii="Helvetica" w:hAnsi="Helvetica" w:cs="Arial"/>
          <w:sz w:val="22"/>
          <w:szCs w:val="22"/>
        </w:rPr>
        <w:t xml:space="preserve">as talent pipettes solution into the wells </w:t>
      </w:r>
    </w:p>
    <w:p w14:paraId="1F62D0DD" w14:textId="413526F6" w:rsidR="002C32EE" w:rsidRPr="00B01C69" w:rsidRDefault="002C32EE" w:rsidP="00DD4B53">
      <w:pPr>
        <w:numPr>
          <w:ilvl w:val="2"/>
          <w:numId w:val="12"/>
        </w:numPr>
        <w:spacing w:before="240"/>
        <w:outlineLvl w:val="0"/>
        <w:rPr>
          <w:rFonts w:ascii="Helvetica" w:hAnsi="Helvetica" w:cs="Arial"/>
          <w:sz w:val="22"/>
          <w:szCs w:val="22"/>
        </w:rPr>
      </w:pPr>
      <w:r w:rsidRPr="00B01C69">
        <w:rPr>
          <w:rFonts w:ascii="Helvetica" w:hAnsi="Helvetica" w:cs="Arial"/>
          <w:sz w:val="22"/>
          <w:szCs w:val="22"/>
        </w:rPr>
        <w:t>CU: Close-up on wells to show SRB solution evenly covering the bottom of the wells</w:t>
      </w:r>
    </w:p>
    <w:p w14:paraId="01428E0A" w14:textId="4F9677E6" w:rsidR="003923B8" w:rsidRPr="00B01C69" w:rsidRDefault="003923B8" w:rsidP="00DD4B53">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places the plate in the </w:t>
      </w:r>
      <w:r w:rsidR="00FE4548" w:rsidRPr="00B01C69">
        <w:rPr>
          <w:rFonts w:ascii="Helvetica" w:hAnsi="Helvetica" w:cs="Arial"/>
          <w:sz w:val="22"/>
          <w:szCs w:val="22"/>
        </w:rPr>
        <w:t xml:space="preserve">lab cabinet </w:t>
      </w:r>
    </w:p>
    <w:p w14:paraId="5EAA18BA" w14:textId="36C5B7BD" w:rsidR="00AE4839" w:rsidRPr="00B01C69" w:rsidRDefault="00D45594" w:rsidP="00B21489">
      <w:pPr>
        <w:numPr>
          <w:ilvl w:val="1"/>
          <w:numId w:val="12"/>
        </w:numPr>
        <w:spacing w:before="240"/>
        <w:outlineLvl w:val="0"/>
        <w:rPr>
          <w:rFonts w:ascii="Helvetica" w:hAnsi="Helvetica" w:cs="Arial"/>
          <w:sz w:val="22"/>
          <w:szCs w:val="22"/>
        </w:rPr>
      </w:pPr>
      <w:r w:rsidRPr="00B01C69">
        <w:rPr>
          <w:rFonts w:ascii="Helvetica" w:hAnsi="Helvetica" w:cs="Arial"/>
          <w:sz w:val="22"/>
          <w:szCs w:val="22"/>
        </w:rPr>
        <w:t>After incubation</w:t>
      </w:r>
      <w:r w:rsidR="00AC0D3E" w:rsidRPr="00B01C69">
        <w:rPr>
          <w:rFonts w:ascii="Helvetica" w:hAnsi="Helvetica" w:cs="Arial"/>
          <w:sz w:val="22"/>
          <w:szCs w:val="22"/>
        </w:rPr>
        <w:t>,</w:t>
      </w:r>
      <w:r w:rsidR="00AE4839" w:rsidRPr="00B01C69">
        <w:rPr>
          <w:rFonts w:ascii="Helvetica" w:hAnsi="Helvetica" w:cs="Arial"/>
          <w:sz w:val="22"/>
          <w:szCs w:val="22"/>
        </w:rPr>
        <w:t xml:space="preserve"> wash the plate</w:t>
      </w:r>
      <w:r w:rsidRPr="00B01C69">
        <w:rPr>
          <w:rFonts w:ascii="Helvetica" w:hAnsi="Helvetica" w:cs="Arial"/>
          <w:sz w:val="22"/>
          <w:szCs w:val="22"/>
        </w:rPr>
        <w:t xml:space="preserve"> with 1% acetic acid</w:t>
      </w:r>
      <w:r w:rsidR="00AE4839" w:rsidRPr="00B01C69">
        <w:rPr>
          <w:rFonts w:ascii="Helvetica" w:hAnsi="Helvetica" w:cs="Arial"/>
          <w:sz w:val="22"/>
          <w:szCs w:val="22"/>
        </w:rPr>
        <w:t xml:space="preserve"> </w:t>
      </w:r>
      <w:r w:rsidRPr="00B01C69">
        <w:rPr>
          <w:rFonts w:ascii="Helvetica" w:hAnsi="Helvetica" w:cs="Arial"/>
          <w:sz w:val="22"/>
          <w:szCs w:val="22"/>
        </w:rPr>
        <w:t xml:space="preserve">until the unbound dye is </w:t>
      </w:r>
      <w:r w:rsidR="00AE4839" w:rsidRPr="00B01C69">
        <w:rPr>
          <w:rFonts w:ascii="Helvetica" w:hAnsi="Helvetica" w:cs="Arial"/>
          <w:sz w:val="22"/>
          <w:szCs w:val="22"/>
        </w:rPr>
        <w:t xml:space="preserve">totally washed away </w:t>
      </w:r>
      <w:r w:rsidR="00AE4839" w:rsidRPr="00B01C69">
        <w:rPr>
          <w:rFonts w:ascii="Helvetica" w:hAnsi="Helvetica" w:cs="Arial"/>
          <w:b/>
          <w:sz w:val="22"/>
          <w:szCs w:val="22"/>
        </w:rPr>
        <w:t>[</w:t>
      </w:r>
      <w:r w:rsidR="00F76F56" w:rsidRPr="00B01C69">
        <w:rPr>
          <w:rFonts w:ascii="Helvetica" w:hAnsi="Helvetica" w:cs="Arial"/>
          <w:b/>
          <w:sz w:val="22"/>
          <w:szCs w:val="22"/>
        </w:rPr>
        <w:t>1</w:t>
      </w:r>
      <w:r w:rsidR="00AE4839" w:rsidRPr="00B01C69">
        <w:rPr>
          <w:rFonts w:ascii="Helvetica" w:hAnsi="Helvetica" w:cs="Arial"/>
          <w:b/>
          <w:sz w:val="22"/>
          <w:szCs w:val="22"/>
        </w:rPr>
        <w:t>]</w:t>
      </w:r>
      <w:r w:rsidR="00AE4839" w:rsidRPr="00B01C69">
        <w:rPr>
          <w:rFonts w:ascii="Helvetica" w:hAnsi="Helvetica" w:cs="Arial"/>
          <w:sz w:val="22"/>
          <w:szCs w:val="22"/>
        </w:rPr>
        <w:t xml:space="preserve">. </w:t>
      </w:r>
    </w:p>
    <w:p w14:paraId="01F87877" w14:textId="28635109" w:rsidR="00D45594" w:rsidRPr="00B01C69" w:rsidRDefault="00F76F56" w:rsidP="00AE4839">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washes plate with acetic acid </w:t>
      </w:r>
    </w:p>
    <w:p w14:paraId="0492A1AC" w14:textId="1BFA6CEC" w:rsidR="00D45594" w:rsidRPr="00B01C69" w:rsidRDefault="00D45594" w:rsidP="00D45594">
      <w:pPr>
        <w:numPr>
          <w:ilvl w:val="1"/>
          <w:numId w:val="12"/>
        </w:numPr>
        <w:spacing w:before="240"/>
        <w:outlineLvl w:val="0"/>
        <w:rPr>
          <w:rFonts w:ascii="Helvetica" w:hAnsi="Helvetica" w:cs="Arial"/>
          <w:sz w:val="22"/>
          <w:szCs w:val="22"/>
        </w:rPr>
      </w:pPr>
      <w:r w:rsidRPr="00B01C69">
        <w:rPr>
          <w:rFonts w:ascii="Helvetica" w:hAnsi="Helvetica" w:cs="Arial"/>
          <w:sz w:val="22"/>
          <w:szCs w:val="22"/>
        </w:rPr>
        <w:t xml:space="preserve">Pipette 100 </w:t>
      </w:r>
      <w:proofErr w:type="spellStart"/>
      <w:r w:rsidRPr="00B01C69">
        <w:rPr>
          <w:rFonts w:ascii="Helvetica" w:hAnsi="Helvetica" w:cs="Arial"/>
          <w:sz w:val="22"/>
          <w:szCs w:val="22"/>
        </w:rPr>
        <w:t>μL</w:t>
      </w:r>
      <w:proofErr w:type="spellEnd"/>
      <w:r w:rsidRPr="00B01C69">
        <w:rPr>
          <w:rFonts w:ascii="Helvetica" w:hAnsi="Helvetica" w:cs="Arial"/>
          <w:sz w:val="22"/>
          <w:szCs w:val="22"/>
        </w:rPr>
        <w:t xml:space="preserve"> of </w:t>
      </w:r>
      <w:r w:rsidR="00AE4839" w:rsidRPr="00B01C69">
        <w:rPr>
          <w:rFonts w:ascii="Helvetica" w:hAnsi="Helvetica" w:cs="Arial"/>
          <w:sz w:val="22"/>
          <w:szCs w:val="22"/>
        </w:rPr>
        <w:t xml:space="preserve">10 </w:t>
      </w:r>
      <w:proofErr w:type="spellStart"/>
      <w:r w:rsidR="00AE4839" w:rsidRPr="00B01C69">
        <w:rPr>
          <w:rFonts w:ascii="Helvetica" w:hAnsi="Helvetica" w:cs="Arial"/>
          <w:sz w:val="22"/>
          <w:szCs w:val="22"/>
        </w:rPr>
        <w:t>mM</w:t>
      </w:r>
      <w:proofErr w:type="spellEnd"/>
      <w:r w:rsidR="00AE4839" w:rsidRPr="00B01C69">
        <w:rPr>
          <w:rFonts w:ascii="Helvetica" w:hAnsi="Helvetica" w:cs="Arial"/>
          <w:sz w:val="22"/>
          <w:szCs w:val="22"/>
        </w:rPr>
        <w:t xml:space="preserve"> </w:t>
      </w:r>
      <w:r w:rsidR="00EF3511" w:rsidRPr="00FB794E">
        <w:rPr>
          <w:rFonts w:ascii="Helvetica" w:hAnsi="Helvetica" w:cs="Arial"/>
          <w:i/>
          <w:color w:val="FF0000"/>
          <w:sz w:val="22"/>
          <w:szCs w:val="22"/>
        </w:rPr>
        <w:t>(</w:t>
      </w:r>
      <w:r w:rsidR="00EF3511" w:rsidRPr="00FB794E">
        <w:rPr>
          <w:rFonts w:ascii="Helvetica" w:hAnsi="Helvetica" w:cs="Arial"/>
          <w:i/>
          <w:color w:val="FF0000"/>
          <w:sz w:val="22"/>
          <w:szCs w:val="22"/>
          <w:lang w:eastAsia="ko-KR"/>
        </w:rPr>
        <w:t>P</w:t>
      </w:r>
      <w:r w:rsidR="00EF3511" w:rsidRPr="00FB794E">
        <w:rPr>
          <w:rFonts w:ascii="Helvetica" w:hAnsi="Helvetica" w:cs="Arial" w:hint="eastAsia"/>
          <w:i/>
          <w:color w:val="FF0000"/>
          <w:sz w:val="22"/>
          <w:szCs w:val="22"/>
          <w:lang w:eastAsia="ko-KR"/>
        </w:rPr>
        <w:t>ronounce</w:t>
      </w:r>
      <w:r w:rsidR="00EF3511" w:rsidRPr="00FB794E">
        <w:rPr>
          <w:rFonts w:ascii="Helvetica" w:hAnsi="Helvetica" w:cs="Arial"/>
          <w:i/>
          <w:color w:val="FF0000"/>
          <w:sz w:val="22"/>
          <w:szCs w:val="22"/>
          <w:lang w:eastAsia="ko-KR"/>
        </w:rPr>
        <w:t xml:space="preserve"> millimolar)</w:t>
      </w:r>
      <w:r w:rsidR="00EF3511">
        <w:rPr>
          <w:rFonts w:ascii="Helvetica" w:hAnsi="Helvetica" w:cs="Arial"/>
          <w:sz w:val="22"/>
          <w:szCs w:val="22"/>
          <w:lang w:eastAsia="ko-KR"/>
        </w:rPr>
        <w:t xml:space="preserve"> </w:t>
      </w:r>
      <w:r w:rsidRPr="00B01C69">
        <w:rPr>
          <w:rFonts w:ascii="Helvetica" w:hAnsi="Helvetica" w:cs="Arial"/>
          <w:sz w:val="22"/>
          <w:szCs w:val="22"/>
        </w:rPr>
        <w:t>Tris base solution into the corresponding wells including blank wells</w:t>
      </w:r>
      <w:r w:rsidR="004B44D0" w:rsidRPr="00B01C69">
        <w:rPr>
          <w:rFonts w:ascii="Helvetica" w:hAnsi="Helvetica" w:cs="Arial"/>
          <w:sz w:val="22"/>
          <w:szCs w:val="22"/>
        </w:rPr>
        <w:t xml:space="preserve"> [1]</w:t>
      </w:r>
      <w:r w:rsidRPr="00B01C69">
        <w:rPr>
          <w:rFonts w:ascii="Helvetica" w:hAnsi="Helvetica" w:cs="Arial"/>
          <w:sz w:val="22"/>
          <w:szCs w:val="22"/>
        </w:rPr>
        <w:t>. Keep the plate on a shaker for 10 min</w:t>
      </w:r>
      <w:r w:rsidR="004B44D0" w:rsidRPr="00B01C69">
        <w:rPr>
          <w:rFonts w:ascii="Helvetica" w:hAnsi="Helvetica" w:cs="Arial"/>
          <w:sz w:val="22"/>
          <w:szCs w:val="22"/>
        </w:rPr>
        <w:t xml:space="preserve"> [2]</w:t>
      </w:r>
      <w:r w:rsidRPr="00B01C69">
        <w:rPr>
          <w:rFonts w:ascii="Helvetica" w:hAnsi="Helvetica" w:cs="Arial"/>
          <w:sz w:val="22"/>
          <w:szCs w:val="22"/>
        </w:rPr>
        <w:t>. Measure the absorbance at 492 nm</w:t>
      </w:r>
      <w:r w:rsidR="00EF3511" w:rsidRPr="00FB794E">
        <w:rPr>
          <w:rFonts w:ascii="Helvetica" w:hAnsi="Helvetica" w:cs="Arial"/>
          <w:i/>
          <w:color w:val="FF0000"/>
          <w:sz w:val="22"/>
          <w:szCs w:val="22"/>
        </w:rPr>
        <w:t xml:space="preserve"> (</w:t>
      </w:r>
      <w:r w:rsidR="00EF3511" w:rsidRPr="00FB794E">
        <w:rPr>
          <w:rFonts w:ascii="Helvetica" w:hAnsi="Helvetica" w:cs="Arial"/>
          <w:i/>
          <w:color w:val="FF0000"/>
          <w:sz w:val="22"/>
          <w:szCs w:val="22"/>
          <w:lang w:eastAsia="ko-KR"/>
        </w:rPr>
        <w:t>P</w:t>
      </w:r>
      <w:r w:rsidR="00EF3511" w:rsidRPr="00FB794E">
        <w:rPr>
          <w:rFonts w:ascii="Helvetica" w:hAnsi="Helvetica" w:cs="Arial" w:hint="eastAsia"/>
          <w:i/>
          <w:color w:val="FF0000"/>
          <w:sz w:val="22"/>
          <w:szCs w:val="22"/>
          <w:lang w:eastAsia="ko-KR"/>
        </w:rPr>
        <w:t>ronounce</w:t>
      </w:r>
      <w:r w:rsidR="00EF3511" w:rsidRPr="00FB794E">
        <w:rPr>
          <w:rFonts w:ascii="Helvetica" w:hAnsi="Helvetica" w:cs="Arial"/>
          <w:i/>
          <w:color w:val="FF0000"/>
          <w:sz w:val="22"/>
          <w:szCs w:val="22"/>
          <w:lang w:eastAsia="ko-KR"/>
        </w:rPr>
        <w:t xml:space="preserve"> </w:t>
      </w:r>
      <w:r w:rsidR="00EF3511" w:rsidRPr="00FB794E">
        <w:rPr>
          <w:rFonts w:ascii="Helvetica" w:hAnsi="Helvetica" w:cs="Arial" w:hint="eastAsia"/>
          <w:i/>
          <w:color w:val="FF0000"/>
          <w:sz w:val="22"/>
          <w:szCs w:val="22"/>
          <w:lang w:eastAsia="ko-KR"/>
        </w:rPr>
        <w:t>n</w:t>
      </w:r>
      <w:r w:rsidR="00EF3511" w:rsidRPr="00FB794E">
        <w:rPr>
          <w:rFonts w:ascii="Helvetica" w:hAnsi="Helvetica" w:cs="Arial"/>
          <w:i/>
          <w:color w:val="FF0000"/>
          <w:sz w:val="22"/>
          <w:szCs w:val="22"/>
          <w:lang w:eastAsia="ko-KR"/>
        </w:rPr>
        <w:t>anometer</w:t>
      </w:r>
      <w:r w:rsidR="00FB794E">
        <w:rPr>
          <w:rFonts w:ascii="Helvetica" w:hAnsi="Helvetica" w:cs="Arial" w:hint="eastAsia"/>
          <w:i/>
          <w:color w:val="FF0000"/>
          <w:sz w:val="22"/>
          <w:szCs w:val="22"/>
        </w:rPr>
        <w:t>s</w:t>
      </w:r>
      <w:r w:rsidR="00EF3511" w:rsidRPr="00FB794E">
        <w:rPr>
          <w:rFonts w:ascii="Helvetica" w:hAnsi="Helvetica" w:cs="Arial"/>
          <w:i/>
          <w:color w:val="FF0000"/>
          <w:sz w:val="22"/>
          <w:szCs w:val="22"/>
          <w:lang w:eastAsia="ko-KR"/>
        </w:rPr>
        <w:t>)</w:t>
      </w:r>
      <w:r w:rsidR="004B44D0" w:rsidRPr="00B01C69">
        <w:rPr>
          <w:rFonts w:ascii="Helvetica" w:hAnsi="Helvetica" w:cs="Arial"/>
          <w:sz w:val="22"/>
          <w:szCs w:val="22"/>
        </w:rPr>
        <w:t xml:space="preserve"> [3]</w:t>
      </w:r>
      <w:r w:rsidRPr="00B01C69">
        <w:rPr>
          <w:rFonts w:ascii="Helvetica" w:hAnsi="Helvetica" w:cs="Arial"/>
          <w:sz w:val="22"/>
          <w:szCs w:val="22"/>
        </w:rPr>
        <w:t>.</w:t>
      </w:r>
    </w:p>
    <w:p w14:paraId="2F0684AA" w14:textId="713166D5" w:rsidR="00F11FA9" w:rsidRPr="00B01C69" w:rsidRDefault="00F11FA9" w:rsidP="0020370A">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pipettes </w:t>
      </w:r>
      <w:proofErr w:type="spellStart"/>
      <w:r w:rsidRPr="00B01C69">
        <w:rPr>
          <w:rFonts w:ascii="Helvetica" w:hAnsi="Helvetica" w:cs="Arial"/>
          <w:sz w:val="22"/>
          <w:szCs w:val="22"/>
        </w:rPr>
        <w:t>Tris</w:t>
      </w:r>
      <w:proofErr w:type="spellEnd"/>
      <w:r w:rsidRPr="00B01C69">
        <w:rPr>
          <w:rFonts w:ascii="Helvetica" w:hAnsi="Helvetica" w:cs="Arial"/>
          <w:sz w:val="22"/>
          <w:szCs w:val="22"/>
        </w:rPr>
        <w:t xml:space="preserve"> into wells </w:t>
      </w:r>
      <w:r w:rsidR="00AF13BD" w:rsidRPr="00FB794E">
        <w:rPr>
          <w:rFonts w:ascii="Helvetica" w:hAnsi="Helvetica" w:cs="Arial"/>
          <w:color w:val="FF0000"/>
          <w:sz w:val="22"/>
          <w:szCs w:val="22"/>
        </w:rPr>
        <w:t xml:space="preserve">including </w:t>
      </w:r>
      <w:r w:rsidRPr="00B01C69">
        <w:rPr>
          <w:rFonts w:ascii="Helvetica" w:hAnsi="Helvetica" w:cs="Arial"/>
          <w:sz w:val="22"/>
          <w:szCs w:val="22"/>
        </w:rPr>
        <w:t>blank wells</w:t>
      </w:r>
    </w:p>
    <w:p w14:paraId="63F21170" w14:textId="25838E06" w:rsidR="00F11FA9" w:rsidRPr="00B01C69" w:rsidRDefault="00F11FA9" w:rsidP="0020370A">
      <w:pPr>
        <w:numPr>
          <w:ilvl w:val="2"/>
          <w:numId w:val="12"/>
        </w:numPr>
        <w:spacing w:before="240"/>
        <w:outlineLvl w:val="0"/>
        <w:rPr>
          <w:rFonts w:ascii="Helvetica" w:hAnsi="Helvetica" w:cs="Arial"/>
          <w:sz w:val="22"/>
          <w:szCs w:val="22"/>
        </w:rPr>
      </w:pPr>
      <w:r w:rsidRPr="00B01C69">
        <w:rPr>
          <w:rFonts w:ascii="Helvetica" w:hAnsi="Helvetica" w:cs="Arial"/>
          <w:sz w:val="22"/>
          <w:szCs w:val="22"/>
        </w:rPr>
        <w:t>Talent places the plate on the shaker and sets timer for 10 min</w:t>
      </w:r>
    </w:p>
    <w:p w14:paraId="3D55F422" w14:textId="0F42F610" w:rsidR="00F11FA9" w:rsidRPr="00B01C69" w:rsidRDefault="00F11FA9" w:rsidP="0020370A">
      <w:pPr>
        <w:numPr>
          <w:ilvl w:val="2"/>
          <w:numId w:val="12"/>
        </w:numPr>
        <w:spacing w:before="240"/>
        <w:outlineLvl w:val="0"/>
        <w:rPr>
          <w:rFonts w:ascii="Helvetica" w:hAnsi="Helvetica" w:cs="Arial"/>
          <w:sz w:val="22"/>
          <w:szCs w:val="22"/>
        </w:rPr>
      </w:pPr>
      <w:r w:rsidRPr="00B01C69">
        <w:rPr>
          <w:rFonts w:ascii="Helvetica" w:hAnsi="Helvetica" w:cs="Arial"/>
          <w:sz w:val="22"/>
          <w:szCs w:val="22"/>
        </w:rPr>
        <w:t>Talent places plate in spectrophotometer</w:t>
      </w:r>
      <w:r w:rsidR="00AF13BD" w:rsidRPr="00FB794E">
        <w:rPr>
          <w:rFonts w:ascii="Helvetica" w:hAnsi="Helvetica" w:cs="Arial" w:hint="eastAsia"/>
          <w:color w:val="FF0000"/>
          <w:sz w:val="22"/>
          <w:szCs w:val="22"/>
          <w:lang w:eastAsia="ko-KR"/>
        </w:rPr>
        <w:t xml:space="preserve"> and run the</w:t>
      </w:r>
      <w:r w:rsidR="00AF13BD" w:rsidRPr="00FB794E">
        <w:rPr>
          <w:rFonts w:ascii="Helvetica" w:hAnsi="Helvetica" w:cs="Arial"/>
          <w:color w:val="FF0000"/>
          <w:sz w:val="22"/>
          <w:szCs w:val="22"/>
          <w:lang w:eastAsia="ko-KR"/>
        </w:rPr>
        <w:t xml:space="preserve"> program</w:t>
      </w:r>
    </w:p>
    <w:p w14:paraId="26820ECB" w14:textId="55223D14" w:rsidR="00D45594" w:rsidRPr="00B01C69" w:rsidRDefault="00005349" w:rsidP="00D45594">
      <w:pPr>
        <w:numPr>
          <w:ilvl w:val="0"/>
          <w:numId w:val="12"/>
        </w:numPr>
        <w:spacing w:before="240"/>
        <w:outlineLvl w:val="0"/>
        <w:rPr>
          <w:rFonts w:ascii="Helvetica" w:hAnsi="Helvetica" w:cs="Arial"/>
          <w:b/>
          <w:sz w:val="22"/>
          <w:szCs w:val="22"/>
        </w:rPr>
      </w:pPr>
      <w:r w:rsidRPr="00B01C69">
        <w:rPr>
          <w:rFonts w:ascii="Helvetica" w:hAnsi="Helvetica" w:cs="Arial"/>
          <w:b/>
          <w:sz w:val="22"/>
          <w:szCs w:val="22"/>
        </w:rPr>
        <w:t>Generation of a Dose-R</w:t>
      </w:r>
      <w:r w:rsidR="00D45594" w:rsidRPr="00B01C69">
        <w:rPr>
          <w:rFonts w:ascii="Helvetica" w:hAnsi="Helvetica" w:cs="Arial"/>
          <w:b/>
          <w:sz w:val="22"/>
          <w:szCs w:val="22"/>
        </w:rPr>
        <w:t xml:space="preserve">esponse Curve </w:t>
      </w:r>
    </w:p>
    <w:p w14:paraId="5F2C2B0C" w14:textId="16E680E2" w:rsidR="00107BE6" w:rsidRPr="00B01C69" w:rsidRDefault="00107BE6" w:rsidP="00AE4839">
      <w:pPr>
        <w:numPr>
          <w:ilvl w:val="1"/>
          <w:numId w:val="12"/>
        </w:numPr>
        <w:spacing w:before="240"/>
        <w:outlineLvl w:val="0"/>
        <w:rPr>
          <w:rFonts w:ascii="Helvetica" w:hAnsi="Helvetica" w:cs="Arial"/>
          <w:sz w:val="22"/>
          <w:szCs w:val="22"/>
        </w:rPr>
      </w:pPr>
      <w:r w:rsidRPr="00B01C69">
        <w:rPr>
          <w:rFonts w:ascii="Helvetica" w:hAnsi="Helvetica" w:cs="Arial"/>
          <w:sz w:val="22"/>
          <w:szCs w:val="22"/>
        </w:rPr>
        <w:t xml:space="preserve">Calculate the percentage of average absorbance and </w:t>
      </w:r>
      <w:r w:rsidR="00BB6DCE" w:rsidRPr="00B01C69">
        <w:rPr>
          <w:rFonts w:ascii="Helvetica" w:hAnsi="Helvetica" w:cs="Arial"/>
          <w:sz w:val="22"/>
          <w:szCs w:val="22"/>
        </w:rPr>
        <w:t>the</w:t>
      </w:r>
      <w:r w:rsidR="00637C06" w:rsidRPr="00B01C69">
        <w:rPr>
          <w:rFonts w:ascii="Helvetica" w:hAnsi="Helvetica" w:cs="Arial"/>
          <w:sz w:val="22"/>
          <w:szCs w:val="22"/>
        </w:rPr>
        <w:t xml:space="preserve"> standard deviation </w:t>
      </w:r>
      <w:r w:rsidRPr="00B01C69">
        <w:rPr>
          <w:rFonts w:ascii="Helvetica" w:hAnsi="Helvetica" w:cs="Arial"/>
          <w:sz w:val="22"/>
          <w:szCs w:val="22"/>
        </w:rPr>
        <w:t>of each group using absorbance values of the SRB assay</w:t>
      </w:r>
      <w:r w:rsidR="00005349" w:rsidRPr="00B01C69">
        <w:rPr>
          <w:rFonts w:ascii="Helvetica" w:hAnsi="Helvetica" w:cs="Arial"/>
          <w:sz w:val="22"/>
          <w:szCs w:val="22"/>
        </w:rPr>
        <w:t xml:space="preserve"> </w:t>
      </w:r>
      <w:r w:rsidR="00005349" w:rsidRPr="00B01C69">
        <w:rPr>
          <w:rFonts w:ascii="Helvetica" w:hAnsi="Helvetica" w:cs="Arial"/>
          <w:b/>
          <w:sz w:val="22"/>
          <w:szCs w:val="22"/>
        </w:rPr>
        <w:t>[1]</w:t>
      </w:r>
      <w:r w:rsidRPr="00B01C69">
        <w:rPr>
          <w:rFonts w:ascii="Helvetica" w:hAnsi="Helvetica" w:cs="Arial"/>
          <w:sz w:val="22"/>
          <w:szCs w:val="22"/>
        </w:rPr>
        <w:t>.</w:t>
      </w:r>
      <w:r w:rsidR="00AE4839" w:rsidRPr="00B01C69">
        <w:rPr>
          <w:rFonts w:ascii="Helvetica" w:hAnsi="Helvetica" w:cs="Arial"/>
          <w:sz w:val="22"/>
          <w:szCs w:val="22"/>
        </w:rPr>
        <w:t xml:space="preserve"> </w:t>
      </w:r>
      <w:r w:rsidRPr="00B01C69">
        <w:rPr>
          <w:rFonts w:ascii="Helvetica" w:hAnsi="Helvetica" w:cs="Arial"/>
          <w:sz w:val="22"/>
          <w:szCs w:val="22"/>
        </w:rPr>
        <w:t xml:space="preserve">Import the raw data including treatment concentrations, </w:t>
      </w:r>
      <w:r w:rsidR="00637C06" w:rsidRPr="00B01C69">
        <w:rPr>
          <w:rFonts w:ascii="Helvetica" w:hAnsi="Helvetica" w:cs="Arial"/>
          <w:sz w:val="22"/>
          <w:szCs w:val="22"/>
        </w:rPr>
        <w:t xml:space="preserve">average absorbance and standard deviation </w:t>
      </w:r>
      <w:r w:rsidRPr="00B01C69">
        <w:rPr>
          <w:rFonts w:ascii="Helvetica" w:hAnsi="Helvetica" w:cs="Arial"/>
          <w:sz w:val="22"/>
          <w:szCs w:val="22"/>
        </w:rPr>
        <w:t xml:space="preserve">into the software by vertically aligning </w:t>
      </w:r>
      <w:r w:rsidR="00AE4839" w:rsidRPr="00B01C69">
        <w:rPr>
          <w:rFonts w:ascii="Helvetica" w:hAnsi="Helvetica" w:cs="Arial"/>
          <w:sz w:val="22"/>
          <w:szCs w:val="22"/>
        </w:rPr>
        <w:t>the</w:t>
      </w:r>
      <w:r w:rsidRPr="00B01C69">
        <w:rPr>
          <w:rFonts w:ascii="Helvetica" w:hAnsi="Helvetica" w:cs="Arial"/>
          <w:sz w:val="22"/>
          <w:szCs w:val="22"/>
        </w:rPr>
        <w:t xml:space="preserve"> data</w:t>
      </w:r>
      <w:r w:rsidR="009B45AB" w:rsidRPr="00B01C69">
        <w:rPr>
          <w:rFonts w:ascii="Helvetica" w:hAnsi="Helvetica" w:cs="Arial"/>
          <w:sz w:val="22"/>
          <w:szCs w:val="22"/>
        </w:rPr>
        <w:t xml:space="preserve"> </w:t>
      </w:r>
      <w:r w:rsidR="00005349" w:rsidRPr="00B01C69">
        <w:rPr>
          <w:rFonts w:ascii="Helvetica" w:hAnsi="Helvetica" w:cs="Arial"/>
          <w:b/>
          <w:sz w:val="22"/>
          <w:szCs w:val="22"/>
        </w:rPr>
        <w:t>[2</w:t>
      </w:r>
      <w:r w:rsidR="009B45AB" w:rsidRPr="00B01C69">
        <w:rPr>
          <w:rFonts w:ascii="Helvetica" w:hAnsi="Helvetica" w:cs="Arial"/>
          <w:b/>
          <w:sz w:val="22"/>
          <w:szCs w:val="22"/>
        </w:rPr>
        <w:t>]</w:t>
      </w:r>
      <w:r w:rsidR="00AE4839" w:rsidRPr="00B01C69">
        <w:rPr>
          <w:rFonts w:ascii="Helvetica" w:hAnsi="Helvetica" w:cs="Arial"/>
          <w:sz w:val="22"/>
          <w:szCs w:val="22"/>
        </w:rPr>
        <w:t xml:space="preserve">. </w:t>
      </w:r>
    </w:p>
    <w:p w14:paraId="0D2005BA" w14:textId="114E75D8" w:rsidR="009B45AB" w:rsidRPr="00B01C69" w:rsidRDefault="009B0870" w:rsidP="00F11FA9">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SCREEN: </w:t>
      </w:r>
      <w:r w:rsidR="00114B4D" w:rsidRPr="00B01C69">
        <w:rPr>
          <w:rFonts w:ascii="Helvetica" w:hAnsi="Helvetica" w:cs="Arial"/>
          <w:sz w:val="22"/>
          <w:szCs w:val="22"/>
        </w:rPr>
        <w:t>To be provided by the authors –</w:t>
      </w:r>
      <w:r w:rsidRPr="00B01C69">
        <w:rPr>
          <w:rFonts w:ascii="Helvetica" w:hAnsi="Helvetica" w:cs="Arial"/>
          <w:sz w:val="22"/>
          <w:szCs w:val="22"/>
        </w:rPr>
        <w:t>show how to calculate the percentage of average absorbance and the std using absorbance values of the SRB assay data</w:t>
      </w:r>
      <w:r w:rsidR="00F11FA9" w:rsidRPr="00B01C69">
        <w:rPr>
          <w:rFonts w:ascii="Helvetica" w:hAnsi="Helvetica" w:cs="Arial"/>
          <w:sz w:val="22"/>
          <w:szCs w:val="22"/>
        </w:rPr>
        <w:t>. S</w:t>
      </w:r>
      <w:r w:rsidR="003639E2" w:rsidRPr="00B01C69">
        <w:rPr>
          <w:rFonts w:ascii="Helvetica" w:hAnsi="Helvetica" w:cs="Arial"/>
          <w:sz w:val="22"/>
          <w:szCs w:val="22"/>
        </w:rPr>
        <w:t xml:space="preserve">how copy Excel data and paste (import) into another software </w:t>
      </w:r>
      <w:r w:rsidRPr="00B01C69">
        <w:rPr>
          <w:rFonts w:ascii="Helvetica" w:hAnsi="Helvetica" w:cs="Arial"/>
          <w:sz w:val="22"/>
          <w:szCs w:val="22"/>
        </w:rPr>
        <w:t>(</w:t>
      </w:r>
      <w:proofErr w:type="spellStart"/>
      <w:r w:rsidRPr="00B01C69">
        <w:rPr>
          <w:rFonts w:ascii="Helvetica" w:hAnsi="Helvetica" w:cs="Arial"/>
          <w:sz w:val="22"/>
          <w:szCs w:val="22"/>
        </w:rPr>
        <w:t>sigmaplot</w:t>
      </w:r>
      <w:proofErr w:type="spellEnd"/>
      <w:r w:rsidRPr="00B01C69">
        <w:rPr>
          <w:rFonts w:ascii="Helvetica" w:hAnsi="Helvetica" w:cs="Arial"/>
          <w:sz w:val="22"/>
          <w:szCs w:val="22"/>
        </w:rPr>
        <w:t xml:space="preserve">) </w:t>
      </w:r>
      <w:r w:rsidR="003639E2" w:rsidRPr="00B01C69">
        <w:rPr>
          <w:rFonts w:ascii="Helvetica" w:hAnsi="Helvetica" w:cs="Arial"/>
          <w:sz w:val="22"/>
          <w:szCs w:val="22"/>
        </w:rPr>
        <w:t xml:space="preserve">by vertically aligning the data. </w:t>
      </w:r>
      <w:r w:rsidR="003639E2" w:rsidRPr="00B01C69">
        <w:rPr>
          <w:rFonts w:ascii="Helvetica" w:hAnsi="Helvetica" w:cs="Arial"/>
          <w:i/>
          <w:sz w:val="22"/>
          <w:szCs w:val="22"/>
        </w:rPr>
        <w:t xml:space="preserve">Authors: Please upload this screen capture to your </w:t>
      </w:r>
      <w:hyperlink r:id="rId14" w:history="1">
        <w:r w:rsidR="003639E2" w:rsidRPr="00B01C69">
          <w:rPr>
            <w:rStyle w:val="Hyperlink"/>
            <w:rFonts w:ascii="Helvetica" w:hAnsi="Helvetica" w:cs="Arial"/>
            <w:i/>
            <w:sz w:val="22"/>
            <w:szCs w:val="22"/>
          </w:rPr>
          <w:t>project page</w:t>
        </w:r>
      </w:hyperlink>
    </w:p>
    <w:p w14:paraId="2CC4C3D8" w14:textId="77777777" w:rsidR="001C2C8D" w:rsidRPr="00B01C69" w:rsidRDefault="00107BE6" w:rsidP="00107BE6">
      <w:pPr>
        <w:numPr>
          <w:ilvl w:val="1"/>
          <w:numId w:val="12"/>
        </w:numPr>
        <w:spacing w:before="240"/>
        <w:outlineLvl w:val="0"/>
        <w:rPr>
          <w:rFonts w:ascii="Helvetica" w:hAnsi="Helvetica" w:cs="Arial"/>
          <w:sz w:val="22"/>
          <w:szCs w:val="22"/>
        </w:rPr>
      </w:pPr>
      <w:r w:rsidRPr="00B01C69">
        <w:rPr>
          <w:rFonts w:ascii="Helvetica" w:hAnsi="Helvetica" w:cs="Arial"/>
          <w:sz w:val="22"/>
          <w:szCs w:val="22"/>
        </w:rPr>
        <w:lastRenderedPageBreak/>
        <w:t xml:space="preserve">Click </w:t>
      </w:r>
      <w:r w:rsidR="00637C06" w:rsidRPr="00B01C69">
        <w:rPr>
          <w:rFonts w:ascii="Helvetica" w:hAnsi="Helvetica" w:cs="Arial"/>
          <w:sz w:val="22"/>
          <w:szCs w:val="22"/>
        </w:rPr>
        <w:t xml:space="preserve">the </w:t>
      </w:r>
      <w:r w:rsidR="00637C06" w:rsidRPr="00B01C69">
        <w:rPr>
          <w:rFonts w:ascii="Helvetica" w:hAnsi="Helvetica" w:cs="Arial"/>
          <w:b/>
          <w:sz w:val="22"/>
          <w:szCs w:val="22"/>
        </w:rPr>
        <w:t>c</w:t>
      </w:r>
      <w:r w:rsidRPr="00B01C69">
        <w:rPr>
          <w:rFonts w:ascii="Helvetica" w:hAnsi="Helvetica" w:cs="Arial"/>
          <w:b/>
          <w:sz w:val="22"/>
          <w:szCs w:val="22"/>
        </w:rPr>
        <w:t>reate</w:t>
      </w:r>
      <w:r w:rsidRPr="00B01C69">
        <w:rPr>
          <w:rFonts w:ascii="Helvetica" w:hAnsi="Helvetica" w:cs="Arial"/>
          <w:sz w:val="22"/>
          <w:szCs w:val="22"/>
        </w:rPr>
        <w:t xml:space="preserve"> </w:t>
      </w:r>
      <w:r w:rsidRPr="00B01C69">
        <w:rPr>
          <w:rFonts w:ascii="Helvetica" w:hAnsi="Helvetica" w:cs="Arial"/>
          <w:b/>
          <w:sz w:val="22"/>
          <w:szCs w:val="22"/>
        </w:rPr>
        <w:t>graph</w:t>
      </w:r>
      <w:r w:rsidRPr="00B01C69">
        <w:rPr>
          <w:rFonts w:ascii="Helvetica" w:hAnsi="Helvetica" w:cs="Arial"/>
          <w:sz w:val="22"/>
          <w:szCs w:val="22"/>
        </w:rPr>
        <w:t xml:space="preserve"> tab and choose </w:t>
      </w:r>
      <w:r w:rsidR="00637C06" w:rsidRPr="00B01C69">
        <w:rPr>
          <w:rFonts w:ascii="Helvetica" w:hAnsi="Helvetica" w:cs="Arial"/>
          <w:sz w:val="22"/>
          <w:szCs w:val="22"/>
        </w:rPr>
        <w:t xml:space="preserve">the </w:t>
      </w:r>
      <w:r w:rsidR="00637C06" w:rsidRPr="00B01C69">
        <w:rPr>
          <w:rFonts w:ascii="Helvetica" w:hAnsi="Helvetica" w:cs="Arial"/>
          <w:b/>
          <w:sz w:val="22"/>
          <w:szCs w:val="22"/>
        </w:rPr>
        <w:t>s</w:t>
      </w:r>
      <w:r w:rsidRPr="00B01C69">
        <w:rPr>
          <w:rFonts w:ascii="Helvetica" w:hAnsi="Helvetica" w:cs="Arial"/>
          <w:b/>
          <w:sz w:val="22"/>
          <w:szCs w:val="22"/>
        </w:rPr>
        <w:t>imple scatter-error bars</w:t>
      </w:r>
      <w:r w:rsidRPr="00B01C69">
        <w:rPr>
          <w:rFonts w:ascii="Helvetica" w:hAnsi="Helvetica" w:cs="Arial"/>
          <w:sz w:val="22"/>
          <w:szCs w:val="22"/>
        </w:rPr>
        <w:t xml:space="preserve">. Select </w:t>
      </w:r>
      <w:r w:rsidR="00637C06" w:rsidRPr="00B01C69">
        <w:rPr>
          <w:rFonts w:ascii="Helvetica" w:hAnsi="Helvetica" w:cs="Arial"/>
          <w:b/>
          <w:sz w:val="22"/>
          <w:szCs w:val="22"/>
        </w:rPr>
        <w:t>w</w:t>
      </w:r>
      <w:r w:rsidRPr="00B01C69">
        <w:rPr>
          <w:rFonts w:ascii="Helvetica" w:hAnsi="Helvetica" w:cs="Arial"/>
          <w:b/>
          <w:sz w:val="22"/>
          <w:szCs w:val="22"/>
        </w:rPr>
        <w:t>orksheet columns</w:t>
      </w:r>
      <w:r w:rsidRPr="00B01C69">
        <w:rPr>
          <w:rFonts w:ascii="Helvetica" w:hAnsi="Helvetica" w:cs="Arial"/>
          <w:sz w:val="22"/>
          <w:szCs w:val="22"/>
        </w:rPr>
        <w:t xml:space="preserve"> as symbol values and click </w:t>
      </w:r>
      <w:r w:rsidR="001C2C8D" w:rsidRPr="00B01C69">
        <w:rPr>
          <w:rFonts w:ascii="Helvetica" w:hAnsi="Helvetica" w:cs="Arial"/>
          <w:b/>
          <w:sz w:val="22"/>
          <w:szCs w:val="22"/>
        </w:rPr>
        <w:t>n</w:t>
      </w:r>
      <w:r w:rsidRPr="00B01C69">
        <w:rPr>
          <w:rFonts w:ascii="Helvetica" w:hAnsi="Helvetica" w:cs="Arial"/>
          <w:b/>
          <w:sz w:val="22"/>
          <w:szCs w:val="22"/>
        </w:rPr>
        <w:t>ext</w:t>
      </w:r>
      <w:r w:rsidRPr="00B01C69">
        <w:rPr>
          <w:rFonts w:ascii="Helvetica" w:hAnsi="Helvetica" w:cs="Arial"/>
          <w:sz w:val="22"/>
          <w:szCs w:val="22"/>
        </w:rPr>
        <w:t xml:space="preserve">. In the data format panel, select </w:t>
      </w:r>
      <w:r w:rsidRPr="00B01C69">
        <w:rPr>
          <w:rFonts w:ascii="Helvetica" w:hAnsi="Helvetica" w:cs="Arial"/>
          <w:b/>
          <w:sz w:val="22"/>
          <w:szCs w:val="22"/>
        </w:rPr>
        <w:t>XY pairs</w:t>
      </w:r>
      <w:r w:rsidRPr="00B01C69">
        <w:rPr>
          <w:rFonts w:ascii="Helvetica" w:hAnsi="Helvetica" w:cs="Arial"/>
          <w:sz w:val="22"/>
          <w:szCs w:val="22"/>
        </w:rPr>
        <w:t xml:space="preserve"> and click </w:t>
      </w:r>
      <w:r w:rsidR="001C2C8D" w:rsidRPr="00B01C69">
        <w:rPr>
          <w:rFonts w:ascii="Helvetica" w:hAnsi="Helvetica" w:cs="Arial"/>
          <w:b/>
          <w:sz w:val="22"/>
          <w:szCs w:val="22"/>
        </w:rPr>
        <w:t>n</w:t>
      </w:r>
      <w:r w:rsidRPr="00B01C69">
        <w:rPr>
          <w:rFonts w:ascii="Helvetica" w:hAnsi="Helvetica" w:cs="Arial"/>
          <w:b/>
          <w:sz w:val="22"/>
          <w:szCs w:val="22"/>
        </w:rPr>
        <w:t>ext</w:t>
      </w:r>
      <w:r w:rsidRPr="00B01C69">
        <w:rPr>
          <w:rFonts w:ascii="Helvetica" w:hAnsi="Helvetica" w:cs="Arial"/>
          <w:sz w:val="22"/>
          <w:szCs w:val="22"/>
        </w:rPr>
        <w:t xml:space="preserve">. </w:t>
      </w:r>
    </w:p>
    <w:p w14:paraId="66C609DD" w14:textId="5B890424" w:rsidR="009B45AB" w:rsidRPr="00B01C69" w:rsidRDefault="009B45AB" w:rsidP="009B45AB">
      <w:pPr>
        <w:numPr>
          <w:ilvl w:val="2"/>
          <w:numId w:val="12"/>
        </w:numPr>
        <w:spacing w:before="240"/>
        <w:outlineLvl w:val="0"/>
        <w:rPr>
          <w:rFonts w:ascii="Helvetica" w:hAnsi="Helvetica" w:cs="Arial"/>
          <w:sz w:val="22"/>
          <w:szCs w:val="22"/>
        </w:rPr>
      </w:pPr>
      <w:r w:rsidRPr="00B01C69">
        <w:rPr>
          <w:rFonts w:ascii="Helvetica" w:hAnsi="Helvetica" w:cs="Arial"/>
          <w:sz w:val="22"/>
          <w:szCs w:val="22"/>
        </w:rPr>
        <w:t>SCREEN: To be provided by the authors – Show the navigation from the create graph tab to the selection of the simple scatter-error bars, then as the worksheets columns is selected and the next button is clicked.</w:t>
      </w:r>
      <w:r w:rsidR="002519A1" w:rsidRPr="00B01C69">
        <w:rPr>
          <w:rFonts w:ascii="Helvetica" w:hAnsi="Helvetica" w:cs="Arial"/>
          <w:sz w:val="22"/>
          <w:szCs w:val="22"/>
        </w:rPr>
        <w:t xml:space="preserve"> In the data format panel, select </w:t>
      </w:r>
      <w:r w:rsidR="002519A1" w:rsidRPr="00B01C69">
        <w:rPr>
          <w:rFonts w:ascii="Helvetica" w:hAnsi="Helvetica" w:cs="Arial"/>
          <w:b/>
          <w:sz w:val="22"/>
          <w:szCs w:val="22"/>
        </w:rPr>
        <w:t>XY pairs</w:t>
      </w:r>
      <w:r w:rsidR="002519A1" w:rsidRPr="00B01C69">
        <w:rPr>
          <w:rFonts w:ascii="Helvetica" w:hAnsi="Helvetica" w:cs="Arial"/>
          <w:sz w:val="22"/>
          <w:szCs w:val="22"/>
        </w:rPr>
        <w:t xml:space="preserve"> and click </w:t>
      </w:r>
      <w:r w:rsidR="002519A1" w:rsidRPr="00B01C69">
        <w:rPr>
          <w:rFonts w:ascii="Helvetica" w:hAnsi="Helvetica" w:cs="Arial"/>
          <w:b/>
          <w:sz w:val="22"/>
          <w:szCs w:val="22"/>
        </w:rPr>
        <w:t>next.</w:t>
      </w:r>
      <w:r w:rsidRPr="00B01C69">
        <w:rPr>
          <w:rFonts w:ascii="Helvetica" w:hAnsi="Helvetica" w:cs="Arial"/>
          <w:sz w:val="22"/>
          <w:szCs w:val="22"/>
        </w:rPr>
        <w:t xml:space="preserve"> </w:t>
      </w:r>
      <w:r w:rsidR="00005349" w:rsidRPr="00B01C69">
        <w:rPr>
          <w:rFonts w:ascii="Helvetica" w:hAnsi="Helvetica" w:cs="Arial"/>
          <w:i/>
          <w:sz w:val="22"/>
          <w:szCs w:val="22"/>
        </w:rPr>
        <w:t xml:space="preserve">Authors: Please upload this screen capture to your </w:t>
      </w:r>
      <w:hyperlink r:id="rId15" w:history="1">
        <w:r w:rsidR="00005349" w:rsidRPr="00B01C69">
          <w:rPr>
            <w:rStyle w:val="Hyperlink"/>
            <w:rFonts w:ascii="Helvetica" w:hAnsi="Helvetica" w:cs="Arial"/>
            <w:i/>
            <w:sz w:val="22"/>
            <w:szCs w:val="22"/>
          </w:rPr>
          <w:t>project page</w:t>
        </w:r>
      </w:hyperlink>
      <w:r w:rsidR="00005349" w:rsidRPr="00B01C69">
        <w:rPr>
          <w:rFonts w:ascii="Helvetica" w:hAnsi="Helvetica" w:cs="Arial"/>
          <w:sz w:val="22"/>
          <w:szCs w:val="22"/>
        </w:rPr>
        <w:t xml:space="preserve"> </w:t>
      </w:r>
    </w:p>
    <w:p w14:paraId="226392C0" w14:textId="6A20A2D9" w:rsidR="00107BE6" w:rsidRPr="00B01C69" w:rsidRDefault="00107BE6" w:rsidP="00107BE6">
      <w:pPr>
        <w:numPr>
          <w:ilvl w:val="1"/>
          <w:numId w:val="12"/>
        </w:numPr>
        <w:spacing w:before="240"/>
        <w:outlineLvl w:val="0"/>
        <w:rPr>
          <w:rFonts w:ascii="Helvetica" w:hAnsi="Helvetica" w:cs="Arial"/>
          <w:sz w:val="22"/>
          <w:szCs w:val="22"/>
        </w:rPr>
      </w:pPr>
      <w:r w:rsidRPr="00B01C69">
        <w:rPr>
          <w:rFonts w:ascii="Helvetica" w:hAnsi="Helvetica" w:cs="Arial"/>
          <w:sz w:val="22"/>
          <w:szCs w:val="22"/>
        </w:rPr>
        <w:t xml:space="preserve">Select corresponding data columns in the select data panel. Click </w:t>
      </w:r>
      <w:r w:rsidR="00FC27E3" w:rsidRPr="00B01C69">
        <w:rPr>
          <w:rFonts w:ascii="Helvetica" w:hAnsi="Helvetica" w:cs="Arial"/>
          <w:b/>
          <w:sz w:val="22"/>
          <w:szCs w:val="22"/>
        </w:rPr>
        <w:t>f</w:t>
      </w:r>
      <w:r w:rsidRPr="00B01C69">
        <w:rPr>
          <w:rFonts w:ascii="Helvetica" w:hAnsi="Helvetica" w:cs="Arial"/>
          <w:b/>
          <w:sz w:val="22"/>
          <w:szCs w:val="22"/>
        </w:rPr>
        <w:t>inish</w:t>
      </w:r>
      <w:r w:rsidRPr="00B01C69">
        <w:rPr>
          <w:rFonts w:ascii="Helvetica" w:hAnsi="Helvetica" w:cs="Arial"/>
          <w:sz w:val="22"/>
          <w:szCs w:val="22"/>
        </w:rPr>
        <w:t xml:space="preserve"> to create the plot</w:t>
      </w:r>
      <w:r w:rsidR="00991476" w:rsidRPr="00B01C69">
        <w:rPr>
          <w:rFonts w:ascii="Helvetica" w:hAnsi="Helvetica" w:cs="Arial"/>
          <w:sz w:val="22"/>
          <w:szCs w:val="22"/>
        </w:rPr>
        <w:t xml:space="preserve"> [1]</w:t>
      </w:r>
      <w:r w:rsidRPr="00B01C69">
        <w:rPr>
          <w:rFonts w:ascii="Helvetica" w:hAnsi="Helvetica" w:cs="Arial"/>
          <w:sz w:val="22"/>
          <w:szCs w:val="22"/>
        </w:rPr>
        <w:t>.</w:t>
      </w:r>
      <w:r w:rsidR="002519A1" w:rsidRPr="00B01C69">
        <w:rPr>
          <w:rFonts w:ascii="Helvetica" w:hAnsi="Helvetica" w:cs="Arial"/>
          <w:sz w:val="22"/>
          <w:szCs w:val="22"/>
        </w:rPr>
        <w:t xml:space="preserve"> </w:t>
      </w:r>
    </w:p>
    <w:p w14:paraId="445555E7" w14:textId="7C748271" w:rsidR="00991476" w:rsidRPr="00B01C69" w:rsidRDefault="00991476" w:rsidP="00005349">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SCREEN: To be provided by the authors – show the selection of the data columns and the plot that is created after finish is clicked. </w:t>
      </w:r>
      <w:r w:rsidR="00005349" w:rsidRPr="00B01C69">
        <w:rPr>
          <w:rFonts w:ascii="Helvetica" w:hAnsi="Helvetica" w:cs="Arial"/>
          <w:i/>
          <w:sz w:val="22"/>
          <w:szCs w:val="22"/>
        </w:rPr>
        <w:t xml:space="preserve">Authors: Please upload this screen capture to your </w:t>
      </w:r>
      <w:hyperlink r:id="rId16" w:history="1">
        <w:r w:rsidR="00005349" w:rsidRPr="00B01C69">
          <w:rPr>
            <w:rStyle w:val="Hyperlink"/>
            <w:rFonts w:ascii="Helvetica" w:hAnsi="Helvetica" w:cs="Arial"/>
            <w:i/>
            <w:sz w:val="22"/>
            <w:szCs w:val="22"/>
          </w:rPr>
          <w:t>project page</w:t>
        </w:r>
      </w:hyperlink>
      <w:r w:rsidR="00005349" w:rsidRPr="00B01C69">
        <w:rPr>
          <w:rFonts w:ascii="Helvetica" w:hAnsi="Helvetica" w:cs="Arial"/>
          <w:sz w:val="22"/>
          <w:szCs w:val="22"/>
        </w:rPr>
        <w:t xml:space="preserve"> </w:t>
      </w:r>
    </w:p>
    <w:p w14:paraId="6101A22B" w14:textId="1D8DF931" w:rsidR="00107BE6" w:rsidRPr="00B01C69" w:rsidRDefault="00107BE6" w:rsidP="00107BE6">
      <w:pPr>
        <w:numPr>
          <w:ilvl w:val="1"/>
          <w:numId w:val="12"/>
        </w:numPr>
        <w:spacing w:before="240"/>
        <w:outlineLvl w:val="0"/>
        <w:rPr>
          <w:rFonts w:ascii="Helvetica" w:hAnsi="Helvetica" w:cs="Arial"/>
          <w:sz w:val="22"/>
          <w:szCs w:val="22"/>
        </w:rPr>
      </w:pPr>
      <w:r w:rsidRPr="00B01C69">
        <w:rPr>
          <w:rFonts w:ascii="Helvetica" w:hAnsi="Helvetica" w:cs="Arial"/>
          <w:sz w:val="22"/>
          <w:szCs w:val="22"/>
        </w:rPr>
        <w:t xml:space="preserve">Double-click on the </w:t>
      </w:r>
      <w:r w:rsidR="00991476" w:rsidRPr="00B01C69">
        <w:rPr>
          <w:rFonts w:ascii="Helvetica" w:hAnsi="Helvetica" w:cs="Arial"/>
          <w:b/>
          <w:sz w:val="22"/>
          <w:szCs w:val="22"/>
        </w:rPr>
        <w:t>X-</w:t>
      </w:r>
      <w:r w:rsidRPr="00B01C69">
        <w:rPr>
          <w:rFonts w:ascii="Helvetica" w:hAnsi="Helvetica" w:cs="Arial"/>
          <w:b/>
          <w:sz w:val="22"/>
          <w:szCs w:val="22"/>
        </w:rPr>
        <w:t>axis</w:t>
      </w:r>
      <w:r w:rsidRPr="00B01C69">
        <w:rPr>
          <w:rFonts w:ascii="Helvetica" w:hAnsi="Helvetica" w:cs="Arial"/>
          <w:sz w:val="22"/>
          <w:szCs w:val="22"/>
        </w:rPr>
        <w:t xml:space="preserve"> to modify the type of scale and the scaling of axis. Change the type of scale from linear to log. Modify the start and end range number to 0.01 and 200, respectively</w:t>
      </w:r>
      <w:r w:rsidR="00005349" w:rsidRPr="00B01C69">
        <w:rPr>
          <w:rFonts w:ascii="Helvetica" w:hAnsi="Helvetica" w:cs="Arial"/>
          <w:sz w:val="22"/>
          <w:szCs w:val="22"/>
        </w:rPr>
        <w:t xml:space="preserve"> [1]</w:t>
      </w:r>
      <w:r w:rsidRPr="00B01C69">
        <w:rPr>
          <w:rFonts w:ascii="Helvetica" w:hAnsi="Helvetica" w:cs="Arial"/>
          <w:sz w:val="22"/>
          <w:szCs w:val="22"/>
        </w:rPr>
        <w:t>.</w:t>
      </w:r>
    </w:p>
    <w:p w14:paraId="6DF8F62C" w14:textId="7955770F" w:rsidR="00991476" w:rsidRPr="00B01C69" w:rsidRDefault="00991476" w:rsidP="00005349">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SCREEN: To be provided by the authors </w:t>
      </w:r>
      <w:r w:rsidR="00005349" w:rsidRPr="00B01C69">
        <w:rPr>
          <w:rFonts w:ascii="Helvetica" w:hAnsi="Helvetica" w:cs="Arial"/>
          <w:sz w:val="22"/>
          <w:szCs w:val="22"/>
        </w:rPr>
        <w:t>–</w:t>
      </w:r>
      <w:r w:rsidRPr="00B01C69">
        <w:rPr>
          <w:rFonts w:ascii="Helvetica" w:hAnsi="Helvetica" w:cs="Arial"/>
          <w:sz w:val="22"/>
          <w:szCs w:val="22"/>
        </w:rPr>
        <w:t xml:space="preserve"> </w:t>
      </w:r>
      <w:r w:rsidR="00005349" w:rsidRPr="00B01C69">
        <w:rPr>
          <w:rFonts w:ascii="Helvetica" w:hAnsi="Helvetica" w:cs="Arial"/>
          <w:sz w:val="22"/>
          <w:szCs w:val="22"/>
        </w:rPr>
        <w:t xml:space="preserve">Show the double click, then the type of scale, and the scaling of the axis on the screen. Show the scale change from linear to log, and show the modification of the start and end range number. </w:t>
      </w:r>
      <w:r w:rsidR="00005349" w:rsidRPr="00B01C69">
        <w:rPr>
          <w:rFonts w:ascii="Helvetica" w:hAnsi="Helvetica" w:cs="Arial"/>
          <w:i/>
          <w:sz w:val="22"/>
          <w:szCs w:val="22"/>
        </w:rPr>
        <w:t xml:space="preserve">Authors: Please upload this screen capture to your </w:t>
      </w:r>
      <w:hyperlink r:id="rId17" w:history="1">
        <w:r w:rsidR="00005349" w:rsidRPr="00B01C69">
          <w:rPr>
            <w:rStyle w:val="Hyperlink"/>
            <w:rFonts w:ascii="Helvetica" w:hAnsi="Helvetica" w:cs="Arial"/>
            <w:i/>
            <w:sz w:val="22"/>
            <w:szCs w:val="22"/>
          </w:rPr>
          <w:t>project page</w:t>
        </w:r>
      </w:hyperlink>
      <w:r w:rsidR="00005349" w:rsidRPr="00B01C69">
        <w:rPr>
          <w:rFonts w:ascii="Helvetica" w:hAnsi="Helvetica" w:cs="Arial"/>
          <w:sz w:val="22"/>
          <w:szCs w:val="22"/>
        </w:rPr>
        <w:t xml:space="preserve"> </w:t>
      </w:r>
    </w:p>
    <w:p w14:paraId="1AEE9E94" w14:textId="58C2CD34" w:rsidR="00450B27" w:rsidRPr="00B01C69" w:rsidRDefault="00107BE6" w:rsidP="00FC27E3">
      <w:pPr>
        <w:numPr>
          <w:ilvl w:val="1"/>
          <w:numId w:val="12"/>
        </w:numPr>
        <w:spacing w:before="240"/>
        <w:outlineLvl w:val="0"/>
        <w:rPr>
          <w:rFonts w:ascii="Helvetica" w:hAnsi="Helvetica" w:cs="Arial"/>
          <w:sz w:val="22"/>
          <w:szCs w:val="22"/>
        </w:rPr>
      </w:pPr>
      <w:r w:rsidRPr="00B01C69">
        <w:rPr>
          <w:rFonts w:ascii="Helvetica" w:hAnsi="Helvetica" w:cs="Arial"/>
          <w:sz w:val="22"/>
          <w:szCs w:val="22"/>
        </w:rPr>
        <w:t xml:space="preserve">Right-click on any scatter plot, choose </w:t>
      </w:r>
      <w:r w:rsidR="00FC27E3" w:rsidRPr="00B01C69">
        <w:rPr>
          <w:rFonts w:ascii="Helvetica" w:hAnsi="Helvetica" w:cs="Arial"/>
          <w:sz w:val="22"/>
          <w:szCs w:val="22"/>
        </w:rPr>
        <w:t>c</w:t>
      </w:r>
      <w:r w:rsidRPr="00B01C69">
        <w:rPr>
          <w:rFonts w:ascii="Helvetica" w:hAnsi="Helvetica" w:cs="Arial"/>
          <w:sz w:val="22"/>
          <w:szCs w:val="22"/>
        </w:rPr>
        <w:t xml:space="preserve">urve fit, and go to the sub-category </w:t>
      </w:r>
      <w:r w:rsidR="00FC27E3" w:rsidRPr="00B01C69">
        <w:rPr>
          <w:rFonts w:ascii="Helvetica" w:hAnsi="Helvetica" w:cs="Arial"/>
          <w:b/>
          <w:sz w:val="22"/>
          <w:szCs w:val="22"/>
        </w:rPr>
        <w:t>u</w:t>
      </w:r>
      <w:r w:rsidRPr="00B01C69">
        <w:rPr>
          <w:rFonts w:ascii="Helvetica" w:hAnsi="Helvetica" w:cs="Arial"/>
          <w:b/>
          <w:sz w:val="22"/>
          <w:szCs w:val="22"/>
        </w:rPr>
        <w:t>ser- defined</w:t>
      </w:r>
      <w:r w:rsidRPr="00B01C69">
        <w:rPr>
          <w:rFonts w:ascii="Helvetica" w:hAnsi="Helvetica" w:cs="Arial"/>
          <w:sz w:val="22"/>
          <w:szCs w:val="22"/>
        </w:rPr>
        <w:t xml:space="preserve">. Select </w:t>
      </w:r>
      <w:r w:rsidR="00FC27E3" w:rsidRPr="00B01C69">
        <w:rPr>
          <w:rFonts w:ascii="Helvetica" w:hAnsi="Helvetica" w:cs="Arial"/>
          <w:b/>
          <w:sz w:val="22"/>
          <w:szCs w:val="22"/>
        </w:rPr>
        <w:t>d</w:t>
      </w:r>
      <w:r w:rsidRPr="00B01C69">
        <w:rPr>
          <w:rFonts w:ascii="Helvetica" w:hAnsi="Helvetica" w:cs="Arial"/>
          <w:b/>
          <w:sz w:val="22"/>
          <w:szCs w:val="22"/>
        </w:rPr>
        <w:t>ose-response curve</w:t>
      </w:r>
      <w:r w:rsidRPr="00B01C69">
        <w:rPr>
          <w:rFonts w:ascii="Helvetica" w:hAnsi="Helvetica" w:cs="Arial"/>
          <w:sz w:val="22"/>
          <w:szCs w:val="22"/>
        </w:rPr>
        <w:t xml:space="preserve">, click </w:t>
      </w:r>
      <w:r w:rsidR="00FC27E3" w:rsidRPr="00B01C69">
        <w:rPr>
          <w:rFonts w:ascii="Helvetica" w:hAnsi="Helvetica" w:cs="Arial"/>
          <w:sz w:val="22"/>
          <w:szCs w:val="22"/>
        </w:rPr>
        <w:t xml:space="preserve">the </w:t>
      </w:r>
      <w:r w:rsidR="00FC27E3" w:rsidRPr="00B01C69">
        <w:rPr>
          <w:rFonts w:ascii="Helvetica" w:hAnsi="Helvetica" w:cs="Arial"/>
          <w:b/>
          <w:sz w:val="22"/>
          <w:szCs w:val="22"/>
        </w:rPr>
        <w:t>n</w:t>
      </w:r>
      <w:r w:rsidRPr="00B01C69">
        <w:rPr>
          <w:rFonts w:ascii="Helvetica" w:hAnsi="Helvetica" w:cs="Arial"/>
          <w:b/>
          <w:sz w:val="22"/>
          <w:szCs w:val="22"/>
        </w:rPr>
        <w:t>ext</w:t>
      </w:r>
      <w:r w:rsidRPr="00B01C69">
        <w:rPr>
          <w:rFonts w:ascii="Helvetica" w:hAnsi="Helvetica" w:cs="Arial"/>
          <w:sz w:val="22"/>
          <w:szCs w:val="22"/>
        </w:rPr>
        <w:t xml:space="preserve"> buttons, and then click </w:t>
      </w:r>
      <w:r w:rsidR="00FC27E3" w:rsidRPr="00B01C69">
        <w:rPr>
          <w:rFonts w:ascii="Helvetica" w:hAnsi="Helvetica" w:cs="Arial"/>
          <w:b/>
          <w:sz w:val="22"/>
          <w:szCs w:val="22"/>
        </w:rPr>
        <w:t>f</w:t>
      </w:r>
      <w:r w:rsidRPr="00B01C69">
        <w:rPr>
          <w:rFonts w:ascii="Helvetica" w:hAnsi="Helvetica" w:cs="Arial"/>
          <w:b/>
          <w:sz w:val="22"/>
          <w:szCs w:val="22"/>
        </w:rPr>
        <w:t>inish</w:t>
      </w:r>
      <w:r w:rsidRPr="00B01C69">
        <w:rPr>
          <w:rFonts w:ascii="Helvetica" w:hAnsi="Helvetica" w:cs="Arial"/>
          <w:sz w:val="22"/>
          <w:szCs w:val="22"/>
        </w:rPr>
        <w:t>.</w:t>
      </w:r>
      <w:r w:rsidR="00B21489" w:rsidRPr="00B01C69">
        <w:rPr>
          <w:rFonts w:ascii="Helvetica" w:hAnsi="Helvetica" w:cs="Arial"/>
          <w:sz w:val="22"/>
          <w:szCs w:val="22"/>
        </w:rPr>
        <w:t xml:space="preserve"> </w:t>
      </w:r>
      <w:r w:rsidRPr="00B01C69">
        <w:rPr>
          <w:rFonts w:ascii="Helvetica" w:hAnsi="Helvetica" w:cs="Arial"/>
          <w:sz w:val="22"/>
          <w:szCs w:val="22"/>
        </w:rPr>
        <w:t xml:space="preserve">Go to the </w:t>
      </w:r>
      <w:r w:rsidRPr="00B01C69">
        <w:rPr>
          <w:rFonts w:ascii="Helvetica" w:hAnsi="Helvetica" w:cs="Arial"/>
          <w:b/>
          <w:sz w:val="22"/>
          <w:szCs w:val="22"/>
        </w:rPr>
        <w:t>report tab</w:t>
      </w:r>
      <w:r w:rsidRPr="00B01C69">
        <w:rPr>
          <w:rFonts w:ascii="Helvetica" w:hAnsi="Helvetica" w:cs="Arial"/>
          <w:sz w:val="22"/>
          <w:szCs w:val="22"/>
        </w:rPr>
        <w:t xml:space="preserve"> and then check the n, k, and R values</w:t>
      </w:r>
      <w:r w:rsidR="00005349" w:rsidRPr="00B01C69">
        <w:rPr>
          <w:rFonts w:ascii="Helvetica" w:hAnsi="Helvetica" w:cs="Arial"/>
          <w:sz w:val="22"/>
          <w:szCs w:val="22"/>
        </w:rPr>
        <w:t xml:space="preserve"> </w:t>
      </w:r>
      <w:r w:rsidR="00005349" w:rsidRPr="00B01C69">
        <w:rPr>
          <w:rFonts w:ascii="Helvetica" w:hAnsi="Helvetica" w:cs="Arial"/>
          <w:b/>
          <w:sz w:val="22"/>
          <w:szCs w:val="22"/>
        </w:rPr>
        <w:t>[1]</w:t>
      </w:r>
      <w:r w:rsidRPr="00B01C69">
        <w:rPr>
          <w:rFonts w:ascii="Helvetica" w:hAnsi="Helvetica" w:cs="Arial"/>
          <w:sz w:val="22"/>
          <w:szCs w:val="22"/>
        </w:rPr>
        <w:t>.</w:t>
      </w:r>
    </w:p>
    <w:p w14:paraId="5EC57914" w14:textId="12F2584F" w:rsidR="00005349" w:rsidRPr="00B01C69" w:rsidRDefault="00005349" w:rsidP="00005349">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SCREEN: Show the selection of the scatter plot, curve fit, and the navigation to the sub-category user-defined. Continue with the selection of the curve and the next buttons until finish is clicked. Then show the report tab being selected and the values for the n, k, and R </w:t>
      </w:r>
    </w:p>
    <w:p w14:paraId="7AF9281B" w14:textId="284EB9C7" w:rsidR="00565757" w:rsidRPr="00B01C69" w:rsidRDefault="00107BE6" w:rsidP="009A0E7C">
      <w:pPr>
        <w:numPr>
          <w:ilvl w:val="0"/>
          <w:numId w:val="12"/>
        </w:numPr>
        <w:spacing w:before="240"/>
        <w:outlineLvl w:val="0"/>
        <w:rPr>
          <w:rFonts w:ascii="Helvetica" w:hAnsi="Helvetica" w:cs="Arial"/>
          <w:b/>
          <w:sz w:val="22"/>
          <w:szCs w:val="22"/>
        </w:rPr>
      </w:pPr>
      <w:r w:rsidRPr="00B01C69">
        <w:rPr>
          <w:rFonts w:ascii="Helvetica" w:hAnsi="Helvetica" w:cs="Arial"/>
          <w:b/>
          <w:sz w:val="22"/>
          <w:szCs w:val="22"/>
        </w:rPr>
        <w:t>Verification of the Direct Target Gene of a miRNA of Interest</w:t>
      </w:r>
      <w:r w:rsidR="00565757" w:rsidRPr="00B01C69">
        <w:rPr>
          <w:rFonts w:ascii="Helvetica" w:hAnsi="Helvetica" w:cs="Arial"/>
          <w:b/>
          <w:sz w:val="22"/>
          <w:szCs w:val="22"/>
        </w:rPr>
        <w:t xml:space="preserve"> </w:t>
      </w:r>
    </w:p>
    <w:p w14:paraId="0D8769B1" w14:textId="77777777" w:rsidR="00005349" w:rsidRPr="00B01C69" w:rsidRDefault="0073691A" w:rsidP="00B21489">
      <w:pPr>
        <w:numPr>
          <w:ilvl w:val="1"/>
          <w:numId w:val="12"/>
        </w:numPr>
        <w:spacing w:before="240"/>
        <w:outlineLvl w:val="0"/>
        <w:rPr>
          <w:rFonts w:ascii="Helvetica" w:hAnsi="Helvetica" w:cs="Arial"/>
          <w:sz w:val="22"/>
          <w:szCs w:val="22"/>
        </w:rPr>
      </w:pPr>
      <w:r w:rsidRPr="00B01C69">
        <w:rPr>
          <w:rFonts w:ascii="Helvetica" w:hAnsi="Helvetica" w:cs="Arial"/>
          <w:sz w:val="22"/>
          <w:szCs w:val="22"/>
        </w:rPr>
        <w:t xml:space="preserve">Run </w:t>
      </w:r>
      <w:r w:rsidR="00FC27E3" w:rsidRPr="00B01C69">
        <w:rPr>
          <w:rFonts w:ascii="Helvetica" w:hAnsi="Helvetica" w:cs="Arial"/>
          <w:sz w:val="22"/>
          <w:szCs w:val="22"/>
        </w:rPr>
        <w:t xml:space="preserve">the </w:t>
      </w:r>
      <w:r w:rsidRPr="00B01C69">
        <w:rPr>
          <w:rFonts w:ascii="Helvetica" w:hAnsi="Helvetica" w:cs="Arial"/>
          <w:sz w:val="22"/>
          <w:szCs w:val="22"/>
        </w:rPr>
        <w:t>PCR as detailed in the accompanying text protocol</w:t>
      </w:r>
      <w:r w:rsidR="00005349" w:rsidRPr="00B01C69">
        <w:rPr>
          <w:rFonts w:ascii="Helvetica" w:hAnsi="Helvetica" w:cs="Arial"/>
          <w:sz w:val="22"/>
          <w:szCs w:val="22"/>
        </w:rPr>
        <w:t xml:space="preserve"> </w:t>
      </w:r>
      <w:r w:rsidR="00005349" w:rsidRPr="00B01C69">
        <w:rPr>
          <w:rFonts w:ascii="Helvetica" w:hAnsi="Helvetica" w:cs="Arial"/>
          <w:b/>
          <w:sz w:val="22"/>
          <w:szCs w:val="22"/>
        </w:rPr>
        <w:t>[1]</w:t>
      </w:r>
      <w:r w:rsidRPr="00B01C69">
        <w:rPr>
          <w:rFonts w:ascii="Helvetica" w:hAnsi="Helvetica" w:cs="Arial"/>
          <w:sz w:val="22"/>
          <w:szCs w:val="22"/>
        </w:rPr>
        <w:t>.</w:t>
      </w:r>
    </w:p>
    <w:p w14:paraId="30F8A0C4" w14:textId="23EB1301" w:rsidR="00B21489" w:rsidRPr="00B01C69" w:rsidRDefault="00005349" w:rsidP="00005349">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Show talent placing the sample in the PCR machine </w:t>
      </w:r>
      <w:r w:rsidR="00AF13BD" w:rsidRPr="00FB794E">
        <w:rPr>
          <w:rFonts w:ascii="Helvetica" w:hAnsi="Helvetica" w:cs="Arial"/>
          <w:color w:val="FF0000"/>
          <w:sz w:val="22"/>
          <w:szCs w:val="22"/>
        </w:rPr>
        <w:t>and run the PCR machine</w:t>
      </w:r>
      <w:r w:rsidRPr="00B01C69">
        <w:rPr>
          <w:rFonts w:ascii="Helvetica" w:hAnsi="Helvetica" w:cs="Arial"/>
          <w:sz w:val="22"/>
          <w:szCs w:val="22"/>
        </w:rPr>
        <w:t xml:space="preserve"> </w:t>
      </w:r>
      <w:r w:rsidR="0073691A" w:rsidRPr="00B01C69">
        <w:rPr>
          <w:rFonts w:ascii="Helvetica" w:hAnsi="Helvetica" w:cs="Arial"/>
          <w:sz w:val="22"/>
          <w:szCs w:val="22"/>
        </w:rPr>
        <w:t xml:space="preserve"> </w:t>
      </w:r>
    </w:p>
    <w:p w14:paraId="59566F17" w14:textId="63561E22" w:rsidR="00B21489" w:rsidRPr="00B01C69" w:rsidRDefault="0073691A" w:rsidP="00D55697">
      <w:pPr>
        <w:numPr>
          <w:ilvl w:val="1"/>
          <w:numId w:val="12"/>
        </w:numPr>
        <w:spacing w:before="240"/>
        <w:outlineLvl w:val="0"/>
        <w:rPr>
          <w:rFonts w:ascii="Helvetica" w:hAnsi="Helvetica" w:cs="Arial"/>
          <w:sz w:val="22"/>
          <w:szCs w:val="22"/>
        </w:rPr>
      </w:pPr>
      <w:r w:rsidRPr="00B01C69">
        <w:rPr>
          <w:rFonts w:ascii="Helvetica" w:hAnsi="Helvetica" w:cs="Arial"/>
          <w:sz w:val="22"/>
          <w:szCs w:val="22"/>
        </w:rPr>
        <w:t>Then m</w:t>
      </w:r>
      <w:r w:rsidR="00D55697" w:rsidRPr="00B01C69">
        <w:rPr>
          <w:rFonts w:ascii="Helvetica" w:hAnsi="Helvetica" w:cs="Arial"/>
          <w:sz w:val="22"/>
          <w:szCs w:val="22"/>
        </w:rPr>
        <w:t xml:space="preserve">ove onto </w:t>
      </w:r>
      <w:r w:rsidR="00017C28" w:rsidRPr="00B01C69">
        <w:rPr>
          <w:rFonts w:ascii="Helvetica" w:hAnsi="Helvetica" w:cs="Arial"/>
          <w:sz w:val="22"/>
          <w:szCs w:val="22"/>
        </w:rPr>
        <w:t>d</w:t>
      </w:r>
      <w:r w:rsidR="00B21489" w:rsidRPr="00B01C69">
        <w:rPr>
          <w:rFonts w:ascii="Helvetica" w:hAnsi="Helvetica" w:cs="Arial"/>
          <w:sz w:val="22"/>
          <w:szCs w:val="22"/>
        </w:rPr>
        <w:t>ouble digestion</w:t>
      </w:r>
      <w:r w:rsidR="00D55697" w:rsidRPr="00B01C69">
        <w:rPr>
          <w:rFonts w:ascii="Helvetica" w:hAnsi="Helvetica" w:cs="Arial"/>
          <w:sz w:val="22"/>
          <w:szCs w:val="22"/>
        </w:rPr>
        <w:t xml:space="preserve"> by </w:t>
      </w:r>
      <w:r w:rsidR="00467EC9" w:rsidRPr="00B01C69">
        <w:rPr>
          <w:rFonts w:ascii="Helvetica" w:hAnsi="Helvetica" w:cs="Arial"/>
          <w:sz w:val="22"/>
          <w:szCs w:val="22"/>
        </w:rPr>
        <w:t>combining</w:t>
      </w:r>
      <w:r w:rsidR="00B21489" w:rsidRPr="00B01C69">
        <w:rPr>
          <w:rFonts w:ascii="Helvetica" w:hAnsi="Helvetica" w:cs="Arial"/>
          <w:sz w:val="22"/>
          <w:szCs w:val="22"/>
        </w:rPr>
        <w:t xml:space="preserve"> the reaction mixtures including </w:t>
      </w:r>
      <w:r w:rsidRPr="00B01C69">
        <w:rPr>
          <w:rFonts w:ascii="Helvetica" w:hAnsi="Helvetica" w:cs="Arial"/>
          <w:sz w:val="22"/>
          <w:szCs w:val="22"/>
        </w:rPr>
        <w:t>the</w:t>
      </w:r>
      <w:r w:rsidR="00B21489" w:rsidRPr="00B01C69">
        <w:rPr>
          <w:rFonts w:ascii="Helvetica" w:hAnsi="Helvetica" w:cs="Arial"/>
          <w:sz w:val="22"/>
          <w:szCs w:val="22"/>
        </w:rPr>
        <w:t xml:space="preserve"> restriction enzymes </w:t>
      </w:r>
      <w:proofErr w:type="spellStart"/>
      <w:r w:rsidR="00B21489" w:rsidRPr="00B01C69">
        <w:rPr>
          <w:rFonts w:ascii="Helvetica" w:hAnsi="Helvetica" w:cs="Arial"/>
          <w:sz w:val="22"/>
          <w:szCs w:val="22"/>
        </w:rPr>
        <w:t>XhoI</w:t>
      </w:r>
      <w:proofErr w:type="spellEnd"/>
      <w:r w:rsidR="00B21489" w:rsidRPr="00B01C69">
        <w:rPr>
          <w:rFonts w:ascii="Helvetica" w:hAnsi="Helvetica" w:cs="Arial"/>
          <w:sz w:val="22"/>
          <w:szCs w:val="22"/>
        </w:rPr>
        <w:t xml:space="preserve"> </w:t>
      </w:r>
      <w:r w:rsidR="005D65D1" w:rsidRPr="00FB794E">
        <w:rPr>
          <w:rFonts w:ascii="Helvetica" w:hAnsi="Helvetica" w:cs="Arial"/>
          <w:i/>
          <w:color w:val="FF0000"/>
          <w:sz w:val="22"/>
          <w:szCs w:val="22"/>
        </w:rPr>
        <w:t>(pronounce</w:t>
      </w:r>
      <w:r w:rsidR="00FE74B9" w:rsidRPr="00FB794E">
        <w:rPr>
          <w:rFonts w:ascii="Helvetica" w:hAnsi="Helvetica" w:cs="Arial"/>
          <w:i/>
          <w:color w:val="FF0000"/>
          <w:sz w:val="22"/>
          <w:szCs w:val="22"/>
        </w:rPr>
        <w:t xml:space="preserve"> as one word</w:t>
      </w:r>
      <w:r w:rsidR="0083375E" w:rsidRPr="00FB794E">
        <w:rPr>
          <w:rFonts w:ascii="Helvetica" w:hAnsi="Helvetica" w:cs="Arial"/>
          <w:i/>
          <w:color w:val="FF0000"/>
          <w:sz w:val="22"/>
          <w:szCs w:val="22"/>
        </w:rPr>
        <w:t>,</w:t>
      </w:r>
      <w:r w:rsidR="005D65D1" w:rsidRPr="00FB794E">
        <w:rPr>
          <w:rFonts w:ascii="Helvetica" w:hAnsi="Helvetica" w:cs="Arial"/>
          <w:i/>
          <w:color w:val="FF0000"/>
          <w:sz w:val="22"/>
          <w:szCs w:val="22"/>
        </w:rPr>
        <w:t xml:space="preserve"> </w:t>
      </w:r>
      <w:r w:rsidR="001E034E" w:rsidRPr="00FB794E">
        <w:rPr>
          <w:rFonts w:ascii="Helvetica" w:hAnsi="Helvetica" w:cs="Arial" w:hint="eastAsia"/>
          <w:i/>
          <w:color w:val="FF0000"/>
          <w:sz w:val="22"/>
          <w:szCs w:val="22"/>
          <w:lang w:eastAsia="ko-KR"/>
        </w:rPr>
        <w:t>X</w:t>
      </w:r>
      <w:r w:rsidR="001E034E" w:rsidRPr="00FB794E">
        <w:rPr>
          <w:rFonts w:ascii="Helvetica" w:hAnsi="Helvetica" w:cs="Arial"/>
          <w:i/>
          <w:color w:val="FF0000"/>
          <w:sz w:val="22"/>
          <w:szCs w:val="22"/>
          <w:lang w:eastAsia="ko-KR"/>
        </w:rPr>
        <w:t>HO</w:t>
      </w:r>
      <w:r w:rsidR="0007567A" w:rsidRPr="00FB794E">
        <w:rPr>
          <w:rFonts w:ascii="Helvetica" w:hAnsi="Helvetica" w:cs="Arial"/>
          <w:i/>
          <w:color w:val="FF0000"/>
          <w:sz w:val="22"/>
          <w:szCs w:val="22"/>
        </w:rPr>
        <w:t xml:space="preserve">-one) </w:t>
      </w:r>
      <w:r w:rsidR="00B21489" w:rsidRPr="00B01C69">
        <w:rPr>
          <w:rFonts w:ascii="Helvetica" w:hAnsi="Helvetica" w:cs="Arial"/>
          <w:sz w:val="22"/>
          <w:szCs w:val="22"/>
        </w:rPr>
        <w:t xml:space="preserve">and </w:t>
      </w:r>
      <w:proofErr w:type="spellStart"/>
      <w:r w:rsidR="00B21489" w:rsidRPr="00B01C69">
        <w:rPr>
          <w:rFonts w:ascii="Helvetica" w:hAnsi="Helvetica" w:cs="Arial"/>
          <w:sz w:val="22"/>
          <w:szCs w:val="22"/>
        </w:rPr>
        <w:t>NotI</w:t>
      </w:r>
      <w:proofErr w:type="spellEnd"/>
      <w:r w:rsidR="0007567A" w:rsidRPr="00FB794E">
        <w:rPr>
          <w:rFonts w:ascii="Helvetica" w:hAnsi="Helvetica" w:cs="Arial"/>
          <w:i/>
          <w:color w:val="FF0000"/>
          <w:sz w:val="22"/>
          <w:szCs w:val="22"/>
        </w:rPr>
        <w:t xml:space="preserve"> (pronounce</w:t>
      </w:r>
      <w:r w:rsidR="0083375E" w:rsidRPr="00FB794E">
        <w:rPr>
          <w:rFonts w:ascii="Helvetica" w:hAnsi="Helvetica" w:cs="Arial"/>
          <w:i/>
          <w:color w:val="FF0000"/>
          <w:sz w:val="22"/>
          <w:szCs w:val="22"/>
        </w:rPr>
        <w:t xml:space="preserve"> as one word,</w:t>
      </w:r>
      <w:r w:rsidR="0007567A" w:rsidRPr="00FB794E">
        <w:rPr>
          <w:rFonts w:ascii="Helvetica" w:hAnsi="Helvetica" w:cs="Arial"/>
          <w:i/>
          <w:color w:val="FF0000"/>
          <w:sz w:val="22"/>
          <w:szCs w:val="22"/>
        </w:rPr>
        <w:t xml:space="preserve"> </w:t>
      </w:r>
      <w:r w:rsidR="001E034E" w:rsidRPr="00FB794E">
        <w:rPr>
          <w:rFonts w:ascii="Helvetica" w:hAnsi="Helvetica" w:cs="Arial"/>
          <w:i/>
          <w:color w:val="FF0000"/>
          <w:sz w:val="22"/>
          <w:szCs w:val="22"/>
        </w:rPr>
        <w:t>NOT</w:t>
      </w:r>
      <w:r w:rsidR="0007567A" w:rsidRPr="00FB794E">
        <w:rPr>
          <w:rFonts w:ascii="Helvetica" w:hAnsi="Helvetica" w:cs="Arial"/>
          <w:i/>
          <w:color w:val="FF0000"/>
          <w:sz w:val="22"/>
          <w:szCs w:val="22"/>
        </w:rPr>
        <w:t>-one)</w:t>
      </w:r>
      <w:r w:rsidR="00B21489" w:rsidRPr="00B01C69">
        <w:rPr>
          <w:rFonts w:ascii="Helvetica" w:hAnsi="Helvetica" w:cs="Arial"/>
          <w:sz w:val="22"/>
          <w:szCs w:val="22"/>
        </w:rPr>
        <w:t xml:space="preserve">, in a tube </w:t>
      </w:r>
      <w:r w:rsidR="00467EC9" w:rsidRPr="00B01C69">
        <w:rPr>
          <w:rFonts w:ascii="Helvetica" w:hAnsi="Helvetica" w:cs="Arial"/>
          <w:b/>
          <w:sz w:val="22"/>
          <w:szCs w:val="22"/>
        </w:rPr>
        <w:t>[1</w:t>
      </w:r>
      <w:r w:rsidR="00017C28" w:rsidRPr="00B01C69">
        <w:rPr>
          <w:rFonts w:ascii="Helvetica" w:hAnsi="Helvetica" w:cs="Arial"/>
          <w:b/>
          <w:sz w:val="22"/>
          <w:szCs w:val="22"/>
        </w:rPr>
        <w:t>]</w:t>
      </w:r>
      <w:r w:rsidR="00B21489" w:rsidRPr="00B01C69">
        <w:rPr>
          <w:rFonts w:ascii="Helvetica" w:hAnsi="Helvetica" w:cs="Arial"/>
          <w:sz w:val="22"/>
          <w:szCs w:val="22"/>
        </w:rPr>
        <w:t xml:space="preserve">. Incubate the mixtures for 3-4 h </w:t>
      </w:r>
      <w:r w:rsidR="00017C28" w:rsidRPr="00B01C69">
        <w:rPr>
          <w:rFonts w:ascii="Helvetica" w:hAnsi="Helvetica" w:cs="Arial"/>
          <w:sz w:val="22"/>
          <w:szCs w:val="22"/>
        </w:rPr>
        <w:t>in</w:t>
      </w:r>
      <w:r w:rsidR="00B21489" w:rsidRPr="00B01C69">
        <w:rPr>
          <w:rFonts w:ascii="Helvetica" w:hAnsi="Helvetica" w:cs="Arial"/>
          <w:sz w:val="22"/>
          <w:szCs w:val="22"/>
        </w:rPr>
        <w:t xml:space="preserve"> a </w:t>
      </w:r>
      <w:r w:rsidR="00017C28" w:rsidRPr="00B01C69">
        <w:rPr>
          <w:rFonts w:ascii="Helvetica" w:hAnsi="Helvetica" w:cs="Arial"/>
          <w:sz w:val="22"/>
          <w:szCs w:val="22"/>
        </w:rPr>
        <w:t xml:space="preserve">37 °C </w:t>
      </w:r>
      <w:r w:rsidR="00B21489" w:rsidRPr="00B01C69">
        <w:rPr>
          <w:rFonts w:ascii="Helvetica" w:hAnsi="Helvetica" w:cs="Arial"/>
          <w:sz w:val="22"/>
          <w:szCs w:val="22"/>
        </w:rPr>
        <w:t>water bath</w:t>
      </w:r>
      <w:r w:rsidR="00467EC9" w:rsidRPr="00B01C69">
        <w:rPr>
          <w:rFonts w:ascii="Helvetica" w:hAnsi="Helvetica" w:cs="Arial"/>
          <w:sz w:val="22"/>
          <w:szCs w:val="22"/>
        </w:rPr>
        <w:t xml:space="preserve"> </w:t>
      </w:r>
      <w:r w:rsidR="00467EC9" w:rsidRPr="00B01C69">
        <w:rPr>
          <w:rFonts w:ascii="Helvetica" w:hAnsi="Helvetica" w:cs="Arial"/>
          <w:b/>
          <w:sz w:val="22"/>
          <w:szCs w:val="22"/>
        </w:rPr>
        <w:t>[2]</w:t>
      </w:r>
      <w:r w:rsidR="00B21489" w:rsidRPr="00B01C69">
        <w:rPr>
          <w:rFonts w:ascii="Helvetica" w:hAnsi="Helvetica" w:cs="Arial"/>
          <w:sz w:val="22"/>
          <w:szCs w:val="22"/>
        </w:rPr>
        <w:t>.</w:t>
      </w:r>
    </w:p>
    <w:p w14:paraId="7BA28986" w14:textId="5B262758" w:rsidR="00467EC9" w:rsidRPr="00B01C69" w:rsidRDefault="00F725A5" w:rsidP="00017C28">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w:t>
      </w:r>
      <w:r w:rsidR="00467EC9" w:rsidRPr="00B01C69">
        <w:rPr>
          <w:rFonts w:ascii="Helvetica" w:hAnsi="Helvetica" w:cs="Arial"/>
          <w:sz w:val="22"/>
          <w:szCs w:val="22"/>
        </w:rPr>
        <w:t xml:space="preserve">Talent </w:t>
      </w:r>
      <w:r w:rsidR="00AF13BD" w:rsidRPr="00FB794E">
        <w:rPr>
          <w:rFonts w:ascii="Helvetica" w:hAnsi="Helvetica" w:cs="Arial"/>
          <w:color w:val="FF0000"/>
          <w:sz w:val="22"/>
          <w:szCs w:val="22"/>
        </w:rPr>
        <w:t xml:space="preserve">adds two restriction enzymes </w:t>
      </w:r>
      <w:r w:rsidR="00467EC9" w:rsidRPr="00B01C69">
        <w:rPr>
          <w:rFonts w:ascii="Helvetica" w:hAnsi="Helvetica" w:cs="Arial"/>
          <w:sz w:val="22"/>
          <w:szCs w:val="22"/>
        </w:rPr>
        <w:t xml:space="preserve">in </w:t>
      </w:r>
      <w:r w:rsidR="00AF13BD" w:rsidRPr="00FB794E">
        <w:rPr>
          <w:rFonts w:ascii="Helvetica" w:hAnsi="Helvetica" w:cs="Arial"/>
          <w:color w:val="FF0000"/>
          <w:sz w:val="22"/>
          <w:szCs w:val="22"/>
        </w:rPr>
        <w:t xml:space="preserve">a </w:t>
      </w:r>
      <w:r w:rsidR="00467EC9" w:rsidRPr="00B01C69">
        <w:rPr>
          <w:rFonts w:ascii="Helvetica" w:hAnsi="Helvetica" w:cs="Arial"/>
          <w:sz w:val="22"/>
          <w:szCs w:val="22"/>
        </w:rPr>
        <w:t>tube</w:t>
      </w:r>
    </w:p>
    <w:p w14:paraId="5107C366" w14:textId="60BFEC97" w:rsidR="00017C28" w:rsidRPr="00B01C69" w:rsidRDefault="00F725A5" w:rsidP="00017C28">
      <w:pPr>
        <w:numPr>
          <w:ilvl w:val="2"/>
          <w:numId w:val="12"/>
        </w:numPr>
        <w:spacing w:before="240"/>
        <w:outlineLvl w:val="0"/>
        <w:rPr>
          <w:rFonts w:ascii="Helvetica" w:hAnsi="Helvetica" w:cs="Arial"/>
          <w:sz w:val="22"/>
          <w:szCs w:val="22"/>
        </w:rPr>
      </w:pPr>
      <w:r w:rsidRPr="00B01C69">
        <w:rPr>
          <w:rFonts w:ascii="Helvetica" w:hAnsi="Helvetica" w:cs="Arial"/>
          <w:sz w:val="22"/>
          <w:szCs w:val="22"/>
        </w:rPr>
        <w:t>MED:</w:t>
      </w:r>
      <w:r w:rsidR="00017C28" w:rsidRPr="00B01C69">
        <w:rPr>
          <w:rFonts w:ascii="Helvetica" w:hAnsi="Helvetica" w:cs="Arial"/>
          <w:sz w:val="22"/>
          <w:szCs w:val="22"/>
        </w:rPr>
        <w:t xml:space="preserve"> </w:t>
      </w:r>
      <w:r w:rsidRPr="00B01C69">
        <w:rPr>
          <w:rFonts w:ascii="Helvetica" w:hAnsi="Helvetica" w:cs="Arial"/>
          <w:sz w:val="22"/>
          <w:szCs w:val="22"/>
        </w:rPr>
        <w:t xml:space="preserve">Talent places tubes in water bath </w:t>
      </w:r>
    </w:p>
    <w:p w14:paraId="6C9F0F86" w14:textId="3B677ACA" w:rsidR="00B21489" w:rsidRPr="00B01C69" w:rsidRDefault="00B21489" w:rsidP="00D55697">
      <w:pPr>
        <w:numPr>
          <w:ilvl w:val="1"/>
          <w:numId w:val="12"/>
        </w:numPr>
        <w:spacing w:before="240"/>
        <w:outlineLvl w:val="0"/>
        <w:rPr>
          <w:rFonts w:ascii="Helvetica" w:hAnsi="Helvetica" w:cs="Arial"/>
          <w:sz w:val="22"/>
          <w:szCs w:val="22"/>
        </w:rPr>
      </w:pPr>
      <w:r w:rsidRPr="00B01C69">
        <w:rPr>
          <w:rFonts w:ascii="Helvetica" w:hAnsi="Helvetica" w:cs="Arial"/>
          <w:sz w:val="22"/>
          <w:szCs w:val="22"/>
        </w:rPr>
        <w:lastRenderedPageBreak/>
        <w:t xml:space="preserve">Run the double digested products on a </w:t>
      </w:r>
      <w:r w:rsidR="00017C28" w:rsidRPr="00B01C69">
        <w:rPr>
          <w:rFonts w:ascii="Helvetica" w:hAnsi="Helvetica" w:cs="Arial"/>
          <w:sz w:val="22"/>
          <w:szCs w:val="22"/>
        </w:rPr>
        <w:t>1% agarose gel</w:t>
      </w:r>
      <w:r w:rsidR="00F725A5" w:rsidRPr="00B01C69">
        <w:rPr>
          <w:rFonts w:ascii="Helvetica" w:hAnsi="Helvetica" w:cs="Arial"/>
          <w:sz w:val="22"/>
          <w:szCs w:val="22"/>
        </w:rPr>
        <w:t xml:space="preserve"> </w:t>
      </w:r>
      <w:r w:rsidR="00F725A5" w:rsidRPr="00B01C69">
        <w:rPr>
          <w:rFonts w:ascii="Helvetica" w:hAnsi="Helvetica" w:cs="Arial"/>
          <w:b/>
          <w:sz w:val="22"/>
          <w:szCs w:val="22"/>
        </w:rPr>
        <w:t>[1]</w:t>
      </w:r>
      <w:r w:rsidR="00017C28" w:rsidRPr="00B01C69">
        <w:rPr>
          <w:rFonts w:ascii="Helvetica" w:hAnsi="Helvetica" w:cs="Arial"/>
          <w:sz w:val="22"/>
          <w:szCs w:val="22"/>
        </w:rPr>
        <w:t>. T</w:t>
      </w:r>
      <w:r w:rsidRPr="00B01C69">
        <w:rPr>
          <w:rFonts w:ascii="Helvetica" w:hAnsi="Helvetica" w:cs="Arial"/>
          <w:sz w:val="22"/>
          <w:szCs w:val="22"/>
        </w:rPr>
        <w:t>hen cut the bands under UV light</w:t>
      </w:r>
      <w:r w:rsidR="00F725A5" w:rsidRPr="00B01C69">
        <w:rPr>
          <w:rFonts w:ascii="Helvetica" w:hAnsi="Helvetica" w:cs="Arial"/>
          <w:sz w:val="22"/>
          <w:szCs w:val="22"/>
        </w:rPr>
        <w:t xml:space="preserve"> </w:t>
      </w:r>
      <w:r w:rsidR="00F725A5" w:rsidRPr="00B01C69">
        <w:rPr>
          <w:rFonts w:ascii="Helvetica" w:hAnsi="Helvetica" w:cs="Arial"/>
          <w:b/>
          <w:sz w:val="22"/>
          <w:szCs w:val="22"/>
        </w:rPr>
        <w:t>[2]</w:t>
      </w:r>
      <w:r w:rsidRPr="00B01C69">
        <w:rPr>
          <w:rFonts w:ascii="Helvetica" w:hAnsi="Helvetica" w:cs="Arial"/>
          <w:sz w:val="22"/>
          <w:szCs w:val="22"/>
        </w:rPr>
        <w:t>.</w:t>
      </w:r>
      <w:r w:rsidR="00D55697" w:rsidRPr="00B01C69">
        <w:rPr>
          <w:rFonts w:ascii="Helvetica" w:hAnsi="Helvetica" w:cs="Arial"/>
          <w:sz w:val="22"/>
          <w:szCs w:val="22"/>
        </w:rPr>
        <w:t xml:space="preserve"> </w:t>
      </w:r>
      <w:r w:rsidRPr="00B01C69">
        <w:rPr>
          <w:rFonts w:ascii="Helvetica" w:hAnsi="Helvetica" w:cs="Arial"/>
          <w:sz w:val="22"/>
          <w:szCs w:val="22"/>
        </w:rPr>
        <w:t>Purify the double digested PCR products and luciferase vectors from the excised bands</w:t>
      </w:r>
      <w:r w:rsidR="00F725A5" w:rsidRPr="00B01C69">
        <w:rPr>
          <w:rFonts w:ascii="Helvetica" w:hAnsi="Helvetica" w:cs="Arial"/>
          <w:sz w:val="22"/>
          <w:szCs w:val="22"/>
        </w:rPr>
        <w:t xml:space="preserve"> </w:t>
      </w:r>
      <w:r w:rsidR="00F725A5" w:rsidRPr="00B01C69">
        <w:rPr>
          <w:rFonts w:ascii="Helvetica" w:hAnsi="Helvetica" w:cs="Arial"/>
          <w:b/>
          <w:sz w:val="22"/>
          <w:szCs w:val="22"/>
        </w:rPr>
        <w:t>[3]</w:t>
      </w:r>
      <w:r w:rsidRPr="00B01C69">
        <w:rPr>
          <w:rFonts w:ascii="Helvetica" w:hAnsi="Helvetica" w:cs="Arial"/>
          <w:sz w:val="22"/>
          <w:szCs w:val="22"/>
        </w:rPr>
        <w:t>.</w:t>
      </w:r>
    </w:p>
    <w:p w14:paraId="0BDE604B" w14:textId="5801F6F9" w:rsidR="00F725A5" w:rsidRPr="00B01C69" w:rsidRDefault="00F725A5" w:rsidP="00F725A5">
      <w:pPr>
        <w:numPr>
          <w:ilvl w:val="2"/>
          <w:numId w:val="12"/>
        </w:numPr>
        <w:spacing w:before="240"/>
        <w:outlineLvl w:val="0"/>
        <w:rPr>
          <w:rFonts w:ascii="Helvetica" w:hAnsi="Helvetica" w:cs="Arial"/>
          <w:sz w:val="22"/>
          <w:szCs w:val="22"/>
        </w:rPr>
      </w:pPr>
      <w:r w:rsidRPr="00B01C69">
        <w:rPr>
          <w:rFonts w:ascii="Helvetica" w:hAnsi="Helvetica" w:cs="Arial"/>
          <w:sz w:val="22"/>
          <w:szCs w:val="22"/>
        </w:rPr>
        <w:t>CU: Close-up of the gel. Capture the gel</w:t>
      </w:r>
      <w:r w:rsidR="00A53AB6">
        <w:rPr>
          <w:rFonts w:ascii="Helvetica" w:hAnsi="Helvetica" w:cs="Arial"/>
          <w:sz w:val="22"/>
          <w:szCs w:val="22"/>
        </w:rPr>
        <w:t xml:space="preserve"> </w:t>
      </w:r>
      <w:r w:rsidR="001127BC" w:rsidRPr="00FB794E">
        <w:rPr>
          <w:rFonts w:ascii="Helvetica" w:hAnsi="Helvetica" w:cs="Arial"/>
          <w:color w:val="FF0000"/>
          <w:sz w:val="22"/>
          <w:szCs w:val="22"/>
        </w:rPr>
        <w:t>which was already run before capturing</w:t>
      </w:r>
    </w:p>
    <w:p w14:paraId="6E962BF6" w14:textId="5E6C97A8" w:rsidR="00F725A5" w:rsidRPr="00B01C69" w:rsidRDefault="00F725A5" w:rsidP="00F725A5">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CU: </w:t>
      </w:r>
      <w:r w:rsidR="00A53AB6" w:rsidRPr="00FB794E">
        <w:rPr>
          <w:rFonts w:ascii="Helvetica" w:hAnsi="Helvetica" w:cs="Arial"/>
          <w:color w:val="FF0000"/>
          <w:sz w:val="22"/>
          <w:szCs w:val="22"/>
        </w:rPr>
        <w:t>Capture the bands and t</w:t>
      </w:r>
      <w:r w:rsidRPr="00B01C69">
        <w:rPr>
          <w:rFonts w:ascii="Helvetica" w:hAnsi="Helvetica" w:cs="Arial"/>
          <w:sz w:val="22"/>
          <w:szCs w:val="22"/>
        </w:rPr>
        <w:t xml:space="preserve">alent cuts bands from UV light </w:t>
      </w:r>
    </w:p>
    <w:p w14:paraId="12216BB7" w14:textId="03877EA8" w:rsidR="00F725A5" w:rsidRPr="00B01C69" w:rsidRDefault="00F725A5" w:rsidP="00F725A5">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adds </w:t>
      </w:r>
      <w:r w:rsidR="00A53AB6" w:rsidRPr="00FB794E">
        <w:rPr>
          <w:rFonts w:ascii="Helvetica" w:hAnsi="Helvetica" w:cs="Arial"/>
          <w:color w:val="FF0000"/>
          <w:sz w:val="22"/>
          <w:szCs w:val="22"/>
        </w:rPr>
        <w:t xml:space="preserve">a </w:t>
      </w:r>
      <w:r w:rsidRPr="00B01C69">
        <w:rPr>
          <w:rFonts w:ascii="Helvetica" w:hAnsi="Helvetica" w:cs="Arial"/>
          <w:sz w:val="22"/>
          <w:szCs w:val="22"/>
        </w:rPr>
        <w:t xml:space="preserve">reagent </w:t>
      </w:r>
      <w:r w:rsidR="00A53AB6" w:rsidRPr="00FB794E">
        <w:rPr>
          <w:rFonts w:ascii="Helvetica" w:hAnsi="Helvetica" w:cs="Arial"/>
          <w:color w:val="FF0000"/>
          <w:sz w:val="22"/>
          <w:szCs w:val="22"/>
        </w:rPr>
        <w:t>in a tube containing cut gels</w:t>
      </w:r>
      <w:r w:rsidRPr="00B01C69">
        <w:rPr>
          <w:rFonts w:ascii="Helvetica" w:hAnsi="Helvetica" w:cs="Arial"/>
          <w:sz w:val="22"/>
          <w:szCs w:val="22"/>
        </w:rPr>
        <w:t xml:space="preserve"> </w:t>
      </w:r>
    </w:p>
    <w:p w14:paraId="5B4B5C8F" w14:textId="08F55422" w:rsidR="00EE2018" w:rsidRPr="00B01C69" w:rsidRDefault="00D55697" w:rsidP="005963B4">
      <w:pPr>
        <w:numPr>
          <w:ilvl w:val="1"/>
          <w:numId w:val="12"/>
        </w:numPr>
        <w:spacing w:before="240"/>
        <w:outlineLvl w:val="0"/>
        <w:rPr>
          <w:rFonts w:ascii="Helvetica" w:hAnsi="Helvetica" w:cs="Arial"/>
          <w:sz w:val="22"/>
          <w:szCs w:val="22"/>
        </w:rPr>
      </w:pPr>
      <w:r w:rsidRPr="00B01C69">
        <w:rPr>
          <w:rFonts w:ascii="Helvetica" w:hAnsi="Helvetica" w:cs="Arial"/>
          <w:sz w:val="22"/>
          <w:szCs w:val="22"/>
        </w:rPr>
        <w:t>Continue with l</w:t>
      </w:r>
      <w:r w:rsidR="00B21489" w:rsidRPr="00B01C69">
        <w:rPr>
          <w:rFonts w:ascii="Helvetica" w:hAnsi="Helvetica" w:cs="Arial"/>
          <w:sz w:val="22"/>
          <w:szCs w:val="22"/>
        </w:rPr>
        <w:t xml:space="preserve">igation of </w:t>
      </w:r>
      <w:r w:rsidR="00081547" w:rsidRPr="00B01C69">
        <w:rPr>
          <w:rFonts w:ascii="Helvetica" w:hAnsi="Helvetica" w:cs="Arial"/>
          <w:sz w:val="22"/>
          <w:szCs w:val="22"/>
        </w:rPr>
        <w:t xml:space="preserve">the </w:t>
      </w:r>
      <w:r w:rsidR="00B21489" w:rsidRPr="00B01C69">
        <w:rPr>
          <w:rFonts w:ascii="Helvetica" w:hAnsi="Helvetica" w:cs="Arial"/>
          <w:sz w:val="22"/>
          <w:szCs w:val="22"/>
        </w:rPr>
        <w:t>PCR products into the luciferase vector</w:t>
      </w:r>
      <w:r w:rsidR="00B21489" w:rsidRPr="00B01C69">
        <w:rPr>
          <w:rFonts w:ascii="Helvetica" w:hAnsi="Helvetica" w:cs="Arial" w:hint="eastAsia"/>
          <w:sz w:val="22"/>
          <w:szCs w:val="22"/>
        </w:rPr>
        <w:t>s</w:t>
      </w:r>
      <w:r w:rsidRPr="00B01C69">
        <w:rPr>
          <w:rFonts w:ascii="Helvetica" w:hAnsi="Helvetica" w:cs="Arial"/>
          <w:sz w:val="22"/>
          <w:szCs w:val="22"/>
        </w:rPr>
        <w:t xml:space="preserve"> by preparing </w:t>
      </w:r>
      <w:r w:rsidR="00B21489" w:rsidRPr="00B01C69">
        <w:rPr>
          <w:rFonts w:ascii="Helvetica" w:hAnsi="Helvetica" w:cs="Arial"/>
          <w:sz w:val="22"/>
          <w:szCs w:val="22"/>
        </w:rPr>
        <w:t xml:space="preserve">20 </w:t>
      </w:r>
      <w:proofErr w:type="spellStart"/>
      <w:r w:rsidR="00B21489" w:rsidRPr="00B01C69">
        <w:rPr>
          <w:rFonts w:ascii="Helvetica" w:hAnsi="Helvetica" w:cs="Arial"/>
          <w:sz w:val="22"/>
          <w:szCs w:val="22"/>
        </w:rPr>
        <w:t>μL</w:t>
      </w:r>
      <w:proofErr w:type="spellEnd"/>
      <w:r w:rsidR="00B21489" w:rsidRPr="00B01C69">
        <w:rPr>
          <w:rFonts w:ascii="Helvetica" w:hAnsi="Helvetica" w:cs="Arial"/>
          <w:sz w:val="22"/>
          <w:szCs w:val="22"/>
        </w:rPr>
        <w:t xml:space="preserve"> of ligation reaction mixtures including the DNA ligase</w:t>
      </w:r>
      <w:r w:rsidR="005963B4" w:rsidRPr="00B01C69">
        <w:rPr>
          <w:rFonts w:ascii="Helvetica" w:hAnsi="Helvetica" w:cs="Arial"/>
          <w:sz w:val="22"/>
          <w:szCs w:val="22"/>
        </w:rPr>
        <w:t xml:space="preserve"> </w:t>
      </w:r>
      <w:r w:rsidR="005963B4" w:rsidRPr="00B01C69">
        <w:rPr>
          <w:rFonts w:ascii="Helvetica" w:hAnsi="Helvetica" w:cs="Arial"/>
          <w:b/>
          <w:sz w:val="22"/>
          <w:szCs w:val="22"/>
        </w:rPr>
        <w:t>[1]</w:t>
      </w:r>
      <w:r w:rsidR="00081547" w:rsidRPr="00B01C69">
        <w:rPr>
          <w:rFonts w:ascii="Helvetica" w:hAnsi="Helvetica" w:cs="Arial"/>
          <w:sz w:val="22"/>
          <w:szCs w:val="22"/>
        </w:rPr>
        <w:t>.</w:t>
      </w:r>
      <w:r w:rsidR="00B21489" w:rsidRPr="00B01C69">
        <w:rPr>
          <w:rFonts w:ascii="Helvetica" w:hAnsi="Helvetica" w:cs="Arial"/>
          <w:sz w:val="22"/>
          <w:szCs w:val="22"/>
        </w:rPr>
        <w:t xml:space="preserve"> </w:t>
      </w:r>
      <w:r w:rsidR="005963B4" w:rsidRPr="00B01C69">
        <w:rPr>
          <w:rFonts w:ascii="Helvetica" w:hAnsi="Helvetica" w:cs="Arial"/>
          <w:sz w:val="22"/>
          <w:szCs w:val="22"/>
        </w:rPr>
        <w:t xml:space="preserve">Briefly centrifuge the tube for 10-15 s </w:t>
      </w:r>
      <w:r w:rsidR="005963B4" w:rsidRPr="00B01C69">
        <w:rPr>
          <w:rFonts w:ascii="Helvetica" w:hAnsi="Helvetica" w:cs="Arial"/>
          <w:b/>
          <w:sz w:val="22"/>
          <w:szCs w:val="22"/>
        </w:rPr>
        <w:t>[2]</w:t>
      </w:r>
      <w:r w:rsidR="005963B4" w:rsidRPr="00B01C69">
        <w:rPr>
          <w:rFonts w:ascii="Helvetica" w:hAnsi="Helvetica" w:cs="Arial"/>
          <w:sz w:val="22"/>
          <w:szCs w:val="22"/>
        </w:rPr>
        <w:t xml:space="preserve">. Incubate the ligation at 16 °C overnight using a thermal cycler </w:t>
      </w:r>
      <w:r w:rsidR="005963B4" w:rsidRPr="00B01C69">
        <w:rPr>
          <w:rFonts w:ascii="Helvetica" w:hAnsi="Helvetica" w:cs="Arial"/>
          <w:b/>
          <w:sz w:val="22"/>
          <w:szCs w:val="22"/>
        </w:rPr>
        <w:t>[3]</w:t>
      </w:r>
      <w:r w:rsidR="005963B4" w:rsidRPr="00B01C69">
        <w:rPr>
          <w:rFonts w:ascii="Helvetica" w:hAnsi="Helvetica" w:cs="Arial"/>
          <w:sz w:val="22"/>
          <w:szCs w:val="22"/>
        </w:rPr>
        <w:t xml:space="preserve">. </w:t>
      </w:r>
    </w:p>
    <w:p w14:paraId="46A95333" w14:textId="00129F65" w:rsidR="005963B4" w:rsidRPr="00B01C69" w:rsidRDefault="00045494" w:rsidP="005963B4">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has digested PCR product from previous step on bench and prepares ligation reaction mixtures </w:t>
      </w:r>
      <w:r w:rsidR="00A53AB6" w:rsidRPr="00FB794E">
        <w:rPr>
          <w:rFonts w:ascii="Helvetica" w:hAnsi="Helvetica" w:cs="Arial"/>
          <w:color w:val="FF0000"/>
          <w:sz w:val="22"/>
          <w:szCs w:val="22"/>
        </w:rPr>
        <w:t>by adding the</w:t>
      </w:r>
      <w:r w:rsidRPr="00B01C69">
        <w:rPr>
          <w:rFonts w:ascii="Helvetica" w:hAnsi="Helvetica" w:cs="Arial"/>
          <w:sz w:val="22"/>
          <w:szCs w:val="22"/>
        </w:rPr>
        <w:t xml:space="preserve"> DNA ligase </w:t>
      </w:r>
    </w:p>
    <w:p w14:paraId="6E034D78" w14:textId="40B948DC" w:rsidR="00045494" w:rsidRPr="00B01C69" w:rsidRDefault="00045494" w:rsidP="005963B4">
      <w:pPr>
        <w:numPr>
          <w:ilvl w:val="2"/>
          <w:numId w:val="12"/>
        </w:numPr>
        <w:spacing w:before="240"/>
        <w:outlineLvl w:val="0"/>
        <w:rPr>
          <w:rFonts w:ascii="Helvetica" w:hAnsi="Helvetica" w:cs="Arial"/>
          <w:sz w:val="22"/>
          <w:szCs w:val="22"/>
        </w:rPr>
      </w:pPr>
      <w:r w:rsidRPr="00B01C69">
        <w:rPr>
          <w:rFonts w:ascii="Helvetica" w:hAnsi="Helvetica" w:cs="Arial"/>
          <w:sz w:val="22"/>
          <w:szCs w:val="22"/>
        </w:rPr>
        <w:t>MED: Talent places tubes in centrifuge and starts spin</w:t>
      </w:r>
    </w:p>
    <w:p w14:paraId="4496E47B" w14:textId="57601E56" w:rsidR="00045494" w:rsidRPr="00B01C69" w:rsidRDefault="00045494" w:rsidP="005963B4">
      <w:pPr>
        <w:numPr>
          <w:ilvl w:val="2"/>
          <w:numId w:val="12"/>
        </w:numPr>
        <w:spacing w:before="240"/>
        <w:outlineLvl w:val="0"/>
        <w:rPr>
          <w:rFonts w:ascii="Helvetica" w:hAnsi="Helvetica" w:cs="Arial"/>
          <w:sz w:val="22"/>
          <w:szCs w:val="22"/>
        </w:rPr>
      </w:pPr>
      <w:r w:rsidRPr="00B01C69">
        <w:rPr>
          <w:rFonts w:ascii="Helvetica" w:hAnsi="Helvetica" w:cs="Arial"/>
          <w:sz w:val="22"/>
          <w:szCs w:val="22"/>
        </w:rPr>
        <w:t>MED: Talent places ligation</w:t>
      </w:r>
      <w:r w:rsidR="00A53AB6" w:rsidRPr="00FB794E">
        <w:rPr>
          <w:rFonts w:ascii="Helvetica" w:hAnsi="Helvetica" w:cs="Arial"/>
          <w:color w:val="FF0000"/>
          <w:sz w:val="22"/>
          <w:szCs w:val="22"/>
        </w:rPr>
        <w:t xml:space="preserve"> mixtures</w:t>
      </w:r>
      <w:r w:rsidRPr="00B01C69">
        <w:rPr>
          <w:rFonts w:ascii="Helvetica" w:hAnsi="Helvetica" w:cs="Arial"/>
          <w:sz w:val="22"/>
          <w:szCs w:val="22"/>
        </w:rPr>
        <w:t xml:space="preserve"> in thermocycler, </w:t>
      </w:r>
    </w:p>
    <w:p w14:paraId="7C0FD8A0" w14:textId="79D496CA" w:rsidR="00B21489" w:rsidRPr="00B01C69" w:rsidRDefault="00045494" w:rsidP="00D55697">
      <w:pPr>
        <w:numPr>
          <w:ilvl w:val="1"/>
          <w:numId w:val="12"/>
        </w:numPr>
        <w:spacing w:before="240"/>
        <w:outlineLvl w:val="0"/>
        <w:rPr>
          <w:rFonts w:ascii="Helvetica" w:hAnsi="Helvetica" w:cs="Arial"/>
          <w:sz w:val="22"/>
          <w:szCs w:val="22"/>
        </w:rPr>
      </w:pPr>
      <w:r w:rsidRPr="00B01C69">
        <w:rPr>
          <w:rFonts w:ascii="Helvetica" w:hAnsi="Helvetica" w:cs="Arial"/>
          <w:sz w:val="22"/>
          <w:szCs w:val="22"/>
        </w:rPr>
        <w:t>The next day perform t</w:t>
      </w:r>
      <w:r w:rsidR="00B21489" w:rsidRPr="00B01C69">
        <w:rPr>
          <w:rFonts w:ascii="Helvetica" w:hAnsi="Helvetica" w:cs="Arial"/>
          <w:sz w:val="22"/>
          <w:szCs w:val="22"/>
        </w:rPr>
        <w:t xml:space="preserve">ransformation </w:t>
      </w:r>
      <w:r w:rsidRPr="00B01C69">
        <w:rPr>
          <w:rFonts w:ascii="Helvetica" w:hAnsi="Helvetica" w:cs="Arial"/>
          <w:sz w:val="22"/>
          <w:szCs w:val="22"/>
        </w:rPr>
        <w:t>by</w:t>
      </w:r>
      <w:r w:rsidR="00D55697" w:rsidRPr="00B01C69">
        <w:rPr>
          <w:rFonts w:ascii="Helvetica" w:hAnsi="Helvetica" w:cs="Arial"/>
          <w:sz w:val="22"/>
          <w:szCs w:val="22"/>
        </w:rPr>
        <w:t xml:space="preserve"> </w:t>
      </w:r>
      <w:r w:rsidRPr="00B01C69">
        <w:rPr>
          <w:rFonts w:ascii="Helvetica" w:hAnsi="Helvetica" w:cs="Arial"/>
          <w:sz w:val="22"/>
          <w:szCs w:val="22"/>
        </w:rPr>
        <w:t>a</w:t>
      </w:r>
      <w:r w:rsidR="00B21489" w:rsidRPr="00B01C69">
        <w:rPr>
          <w:rFonts w:ascii="Helvetica" w:hAnsi="Helvetica" w:cs="Arial"/>
          <w:sz w:val="22"/>
          <w:szCs w:val="22"/>
        </w:rPr>
        <w:t>dd</w:t>
      </w:r>
      <w:r w:rsidRPr="00B01C69">
        <w:rPr>
          <w:rFonts w:ascii="Helvetica" w:hAnsi="Helvetica" w:cs="Arial"/>
          <w:sz w:val="22"/>
          <w:szCs w:val="22"/>
        </w:rPr>
        <w:t>ing</w:t>
      </w:r>
      <w:r w:rsidR="00B21489" w:rsidRPr="00B01C69">
        <w:rPr>
          <w:rFonts w:ascii="Helvetica" w:hAnsi="Helvetica" w:cs="Arial"/>
          <w:sz w:val="22"/>
          <w:szCs w:val="22"/>
        </w:rPr>
        <w:t xml:space="preserve"> the ligation mixtures into the tube containing competent cells</w:t>
      </w:r>
      <w:r w:rsidRPr="00B01C69">
        <w:rPr>
          <w:rFonts w:ascii="Helvetica" w:hAnsi="Helvetica" w:cs="Arial"/>
          <w:sz w:val="22"/>
          <w:szCs w:val="22"/>
        </w:rPr>
        <w:t xml:space="preserve"> </w:t>
      </w:r>
      <w:r w:rsidRPr="00B01C69">
        <w:rPr>
          <w:rFonts w:ascii="Helvetica" w:hAnsi="Helvetica" w:cs="Arial"/>
          <w:b/>
          <w:sz w:val="22"/>
          <w:szCs w:val="22"/>
        </w:rPr>
        <w:t>[1]</w:t>
      </w:r>
      <w:r w:rsidR="00B21489" w:rsidRPr="00B01C69">
        <w:rPr>
          <w:rFonts w:ascii="Helvetica" w:hAnsi="Helvetica" w:cs="Arial"/>
          <w:sz w:val="22"/>
          <w:szCs w:val="22"/>
        </w:rPr>
        <w:t xml:space="preserve">. Gently tap the tube and keep it on ice </w:t>
      </w:r>
      <w:r w:rsidR="001C2B22" w:rsidRPr="00B01C69">
        <w:rPr>
          <w:rFonts w:ascii="Helvetica" w:hAnsi="Helvetica" w:cs="Arial"/>
          <w:sz w:val="22"/>
          <w:szCs w:val="22"/>
        </w:rPr>
        <w:t xml:space="preserve">for </w:t>
      </w:r>
      <w:r w:rsidR="00B21489" w:rsidRPr="00B01C69">
        <w:rPr>
          <w:rFonts w:ascii="Helvetica" w:hAnsi="Helvetica" w:cs="Arial"/>
          <w:sz w:val="22"/>
          <w:szCs w:val="22"/>
        </w:rPr>
        <w:t>20 min</w:t>
      </w:r>
      <w:r w:rsidRPr="00B01C69">
        <w:rPr>
          <w:rFonts w:ascii="Helvetica" w:hAnsi="Helvetica" w:cs="Arial"/>
          <w:sz w:val="22"/>
          <w:szCs w:val="22"/>
        </w:rPr>
        <w:t xml:space="preserve"> </w:t>
      </w:r>
      <w:r w:rsidRPr="00B01C69">
        <w:rPr>
          <w:rFonts w:ascii="Helvetica" w:hAnsi="Helvetica" w:cs="Arial"/>
          <w:b/>
          <w:sz w:val="22"/>
          <w:szCs w:val="22"/>
        </w:rPr>
        <w:t>[2]</w:t>
      </w:r>
      <w:r w:rsidR="00B21489" w:rsidRPr="00B01C69">
        <w:rPr>
          <w:rFonts w:ascii="Helvetica" w:hAnsi="Helvetica" w:cs="Arial"/>
          <w:sz w:val="22"/>
          <w:szCs w:val="22"/>
        </w:rPr>
        <w:t xml:space="preserve">. </w:t>
      </w:r>
    </w:p>
    <w:p w14:paraId="31B766B8" w14:textId="0156DD9A" w:rsidR="00045494" w:rsidRPr="00B01C69" w:rsidRDefault="00045494" w:rsidP="00045494">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has tubes from 5.4.3 on bench and adds the contents to tube containing competent cells </w:t>
      </w:r>
      <w:r w:rsidR="00A53AB6" w:rsidRPr="00FB794E">
        <w:rPr>
          <w:rFonts w:ascii="Helvetica" w:hAnsi="Helvetica" w:cs="Arial"/>
          <w:color w:val="FF0000"/>
          <w:sz w:val="22"/>
          <w:szCs w:val="22"/>
        </w:rPr>
        <w:t>on ice</w:t>
      </w:r>
    </w:p>
    <w:p w14:paraId="63EC5C43" w14:textId="6C0E30B3" w:rsidR="00045494" w:rsidRPr="00B01C69" w:rsidRDefault="00045494" w:rsidP="00045494">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gently taps the tube and places it on ice, then sets timer for 20 min </w:t>
      </w:r>
    </w:p>
    <w:p w14:paraId="4B604B6D" w14:textId="2169D6AF" w:rsidR="00D55697" w:rsidRPr="00B01C69" w:rsidRDefault="00770B62" w:rsidP="00D55697">
      <w:pPr>
        <w:numPr>
          <w:ilvl w:val="1"/>
          <w:numId w:val="12"/>
        </w:numPr>
        <w:spacing w:before="240"/>
        <w:outlineLvl w:val="0"/>
        <w:rPr>
          <w:rFonts w:ascii="Helvetica" w:hAnsi="Helvetica" w:cs="Arial"/>
          <w:sz w:val="22"/>
          <w:szCs w:val="22"/>
        </w:rPr>
      </w:pPr>
      <w:r w:rsidRPr="00B01C69">
        <w:rPr>
          <w:rFonts w:ascii="Helvetica" w:hAnsi="Helvetica" w:cs="Arial"/>
          <w:sz w:val="22"/>
          <w:szCs w:val="22"/>
        </w:rPr>
        <w:t>Q</w:t>
      </w:r>
      <w:r w:rsidR="00B21489" w:rsidRPr="00B01C69">
        <w:rPr>
          <w:rFonts w:ascii="Helvetica" w:hAnsi="Helvetica" w:cs="Arial"/>
          <w:sz w:val="22"/>
          <w:szCs w:val="22"/>
        </w:rPr>
        <w:t>uickly and gently transfer the tube to a heat block</w:t>
      </w:r>
      <w:r w:rsidR="00EE2018" w:rsidRPr="00B01C69">
        <w:rPr>
          <w:rFonts w:ascii="Helvetica" w:hAnsi="Helvetica" w:cs="Arial"/>
          <w:sz w:val="22"/>
          <w:szCs w:val="22"/>
        </w:rPr>
        <w:t xml:space="preserve"> 42 °C for </w:t>
      </w:r>
      <w:r w:rsidR="001C2B22" w:rsidRPr="00B01C69">
        <w:rPr>
          <w:rFonts w:ascii="Helvetica" w:hAnsi="Helvetica" w:cs="Arial"/>
          <w:sz w:val="22"/>
          <w:szCs w:val="22"/>
        </w:rPr>
        <w:t xml:space="preserve">30 s to </w:t>
      </w:r>
      <w:r w:rsidR="00EE2018" w:rsidRPr="00B01C69">
        <w:rPr>
          <w:rFonts w:ascii="Helvetica" w:hAnsi="Helvetica" w:cs="Arial"/>
          <w:sz w:val="22"/>
          <w:szCs w:val="22"/>
        </w:rPr>
        <w:t>1 min</w:t>
      </w:r>
      <w:r w:rsidRPr="00B01C69">
        <w:rPr>
          <w:rFonts w:ascii="Helvetica" w:hAnsi="Helvetica" w:cs="Arial"/>
          <w:sz w:val="22"/>
          <w:szCs w:val="22"/>
        </w:rPr>
        <w:t xml:space="preserve"> </w:t>
      </w:r>
      <w:r w:rsidRPr="00B01C69">
        <w:rPr>
          <w:rFonts w:ascii="Helvetica" w:hAnsi="Helvetica" w:cs="Arial"/>
          <w:b/>
          <w:sz w:val="22"/>
          <w:szCs w:val="22"/>
        </w:rPr>
        <w:t>[1]</w:t>
      </w:r>
      <w:r w:rsidRPr="00B01C69">
        <w:rPr>
          <w:rFonts w:ascii="Helvetica" w:hAnsi="Helvetica" w:cs="Arial"/>
          <w:sz w:val="22"/>
          <w:szCs w:val="22"/>
        </w:rPr>
        <w:t>.</w:t>
      </w:r>
      <w:r w:rsidR="00B21489" w:rsidRPr="00B01C69">
        <w:rPr>
          <w:rFonts w:ascii="Helvetica" w:hAnsi="Helvetica" w:cs="Arial"/>
          <w:sz w:val="22"/>
          <w:szCs w:val="22"/>
        </w:rPr>
        <w:t xml:space="preserve"> </w:t>
      </w:r>
      <w:r w:rsidR="00EF5EB3" w:rsidRPr="00B01C69">
        <w:rPr>
          <w:rFonts w:ascii="Helvetica" w:hAnsi="Helvetica" w:cs="Arial"/>
          <w:sz w:val="22"/>
          <w:szCs w:val="22"/>
        </w:rPr>
        <w:t>Following heat-shock</w:t>
      </w:r>
      <w:r w:rsidR="00B21489" w:rsidRPr="00B01C69">
        <w:rPr>
          <w:rFonts w:ascii="Helvetica" w:hAnsi="Helvetica" w:cs="Arial"/>
          <w:sz w:val="22"/>
          <w:szCs w:val="22"/>
        </w:rPr>
        <w:t>, place the tube on ice for 20 min</w:t>
      </w:r>
      <w:r w:rsidRPr="00B01C69">
        <w:rPr>
          <w:rFonts w:ascii="Helvetica" w:hAnsi="Helvetica" w:cs="Arial"/>
          <w:sz w:val="22"/>
          <w:szCs w:val="22"/>
        </w:rPr>
        <w:t xml:space="preserve"> </w:t>
      </w:r>
      <w:r w:rsidRPr="00B01C69">
        <w:rPr>
          <w:rFonts w:ascii="Helvetica" w:hAnsi="Helvetica" w:cs="Arial"/>
          <w:b/>
          <w:sz w:val="22"/>
          <w:szCs w:val="22"/>
        </w:rPr>
        <w:t>[2]</w:t>
      </w:r>
      <w:r w:rsidR="00B21489" w:rsidRPr="00B01C69">
        <w:rPr>
          <w:rFonts w:ascii="Helvetica" w:hAnsi="Helvetica" w:cs="Arial"/>
          <w:sz w:val="22"/>
          <w:szCs w:val="22"/>
        </w:rPr>
        <w:t>.</w:t>
      </w:r>
      <w:r w:rsidR="00D55697" w:rsidRPr="00B01C69">
        <w:rPr>
          <w:rFonts w:ascii="Helvetica" w:hAnsi="Helvetica" w:cs="Arial"/>
          <w:sz w:val="22"/>
          <w:szCs w:val="22"/>
        </w:rPr>
        <w:t xml:space="preserve"> </w:t>
      </w:r>
    </w:p>
    <w:p w14:paraId="2B94E7FA" w14:textId="1D78BD9C" w:rsidR="00D22027" w:rsidRPr="00B01C69" w:rsidRDefault="00F800AC" w:rsidP="00D22027">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places tube on heat block </w:t>
      </w:r>
    </w:p>
    <w:p w14:paraId="6FEC7947" w14:textId="314913F1" w:rsidR="00F800AC" w:rsidRPr="00B01C69" w:rsidRDefault="00F800AC" w:rsidP="00D22027">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moves the tube from the heat block to ice and sets timer for 20 min </w:t>
      </w:r>
    </w:p>
    <w:p w14:paraId="47FD8F0B" w14:textId="10C74FC4" w:rsidR="00B21489" w:rsidRPr="00B01C69" w:rsidRDefault="00B21489" w:rsidP="00D55697">
      <w:pPr>
        <w:numPr>
          <w:ilvl w:val="1"/>
          <w:numId w:val="12"/>
        </w:numPr>
        <w:spacing w:before="240"/>
        <w:outlineLvl w:val="0"/>
        <w:rPr>
          <w:rFonts w:ascii="Helvetica" w:hAnsi="Helvetica" w:cs="Arial"/>
          <w:sz w:val="22"/>
          <w:szCs w:val="22"/>
        </w:rPr>
      </w:pPr>
      <w:r w:rsidRPr="00B01C69">
        <w:rPr>
          <w:rFonts w:ascii="Helvetica" w:hAnsi="Helvetica" w:cs="Arial"/>
          <w:sz w:val="22"/>
          <w:szCs w:val="22"/>
        </w:rPr>
        <w:t xml:space="preserve">Spread competent cells on </w:t>
      </w:r>
      <w:r w:rsidR="005963B4" w:rsidRPr="00B01C69">
        <w:rPr>
          <w:rFonts w:ascii="Helvetica" w:hAnsi="Helvetica" w:cs="Arial"/>
          <w:sz w:val="22"/>
          <w:szCs w:val="22"/>
        </w:rPr>
        <w:t>an</w:t>
      </w:r>
      <w:r w:rsidRPr="00B01C69">
        <w:rPr>
          <w:rFonts w:ascii="Helvetica" w:hAnsi="Helvetica" w:cs="Arial"/>
          <w:sz w:val="22"/>
          <w:szCs w:val="22"/>
        </w:rPr>
        <w:t xml:space="preserve"> LB agar plate</w:t>
      </w:r>
      <w:r w:rsidR="007D0F1F" w:rsidRPr="00B01C69">
        <w:rPr>
          <w:rFonts w:ascii="Helvetica" w:hAnsi="Helvetica" w:cs="Arial"/>
          <w:sz w:val="22"/>
          <w:szCs w:val="22"/>
        </w:rPr>
        <w:t xml:space="preserve"> </w:t>
      </w:r>
      <w:r w:rsidR="007D0F1F" w:rsidRPr="00B01C69">
        <w:rPr>
          <w:rFonts w:ascii="Helvetica" w:hAnsi="Helvetica" w:cs="Arial"/>
          <w:b/>
          <w:sz w:val="22"/>
          <w:szCs w:val="22"/>
        </w:rPr>
        <w:t>[1]</w:t>
      </w:r>
      <w:r w:rsidRPr="00B01C69">
        <w:rPr>
          <w:rFonts w:ascii="Helvetica" w:hAnsi="Helvetica" w:cs="Arial"/>
          <w:sz w:val="22"/>
          <w:szCs w:val="22"/>
        </w:rPr>
        <w:t>. Grow competent cells in an incubator</w:t>
      </w:r>
      <w:r w:rsidR="001C2B22" w:rsidRPr="00B01C69">
        <w:rPr>
          <w:rFonts w:ascii="Helvetica" w:hAnsi="Helvetica" w:cs="Arial"/>
          <w:sz w:val="22"/>
          <w:szCs w:val="22"/>
        </w:rPr>
        <w:t xml:space="preserve"> at 37 °C</w:t>
      </w:r>
      <w:r w:rsidRPr="00B01C69">
        <w:rPr>
          <w:rFonts w:ascii="Helvetica" w:hAnsi="Helvetica" w:cs="Arial"/>
          <w:sz w:val="22"/>
          <w:szCs w:val="22"/>
        </w:rPr>
        <w:t xml:space="preserve"> overnight</w:t>
      </w:r>
      <w:r w:rsidR="007D0F1F" w:rsidRPr="00B01C69">
        <w:rPr>
          <w:rFonts w:ascii="Helvetica" w:hAnsi="Helvetica" w:cs="Arial"/>
          <w:sz w:val="22"/>
          <w:szCs w:val="22"/>
        </w:rPr>
        <w:t xml:space="preserve"> </w:t>
      </w:r>
      <w:r w:rsidR="007D0F1F" w:rsidRPr="00B01C69">
        <w:rPr>
          <w:rFonts w:ascii="Helvetica" w:hAnsi="Helvetica" w:cs="Arial"/>
          <w:b/>
          <w:sz w:val="22"/>
          <w:szCs w:val="22"/>
        </w:rPr>
        <w:t>[2]</w:t>
      </w:r>
      <w:r w:rsidRPr="00B01C69">
        <w:rPr>
          <w:rFonts w:ascii="Helvetica" w:hAnsi="Helvetica" w:cs="Arial"/>
          <w:sz w:val="22"/>
          <w:szCs w:val="22"/>
        </w:rPr>
        <w:t>.</w:t>
      </w:r>
    </w:p>
    <w:p w14:paraId="34694DF4" w14:textId="3C0EC085" w:rsidR="007D0F1F" w:rsidRPr="00B01C69" w:rsidRDefault="007D0F1F" w:rsidP="007D0F1F">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CU: Show </w:t>
      </w:r>
      <w:r w:rsidR="003D17C1" w:rsidRPr="00FB794E">
        <w:rPr>
          <w:rFonts w:ascii="Helvetica" w:hAnsi="Helvetica" w:cs="Arial"/>
          <w:color w:val="FF0000"/>
          <w:sz w:val="22"/>
          <w:szCs w:val="22"/>
        </w:rPr>
        <w:t xml:space="preserve">how to </w:t>
      </w:r>
      <w:r w:rsidRPr="00B01C69">
        <w:rPr>
          <w:rFonts w:ascii="Helvetica" w:hAnsi="Helvetica" w:cs="Arial"/>
          <w:sz w:val="22"/>
          <w:szCs w:val="22"/>
        </w:rPr>
        <w:t xml:space="preserve">spread </w:t>
      </w:r>
      <w:r w:rsidR="003D17C1" w:rsidRPr="00FB794E">
        <w:rPr>
          <w:rFonts w:ascii="Helvetica" w:hAnsi="Helvetica" w:cs="Arial"/>
          <w:color w:val="FF0000"/>
          <w:sz w:val="22"/>
          <w:szCs w:val="22"/>
        </w:rPr>
        <w:t xml:space="preserve">cells </w:t>
      </w:r>
      <w:r w:rsidRPr="00B01C69">
        <w:rPr>
          <w:rFonts w:ascii="Helvetica" w:hAnsi="Helvetica" w:cs="Arial"/>
          <w:sz w:val="22"/>
          <w:szCs w:val="22"/>
        </w:rPr>
        <w:t xml:space="preserve">over the plate </w:t>
      </w:r>
    </w:p>
    <w:p w14:paraId="494BCDD9" w14:textId="27D85BA4" w:rsidR="007D0F1F" w:rsidRPr="00B01C69" w:rsidRDefault="007D0F1F" w:rsidP="007D0F1F">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places plate in incubator </w:t>
      </w:r>
    </w:p>
    <w:p w14:paraId="1D8D649E" w14:textId="6FB49654" w:rsidR="00494002" w:rsidRPr="00B01C69" w:rsidRDefault="00792347" w:rsidP="00D55697">
      <w:pPr>
        <w:numPr>
          <w:ilvl w:val="1"/>
          <w:numId w:val="12"/>
        </w:numPr>
        <w:spacing w:before="240"/>
        <w:outlineLvl w:val="0"/>
        <w:rPr>
          <w:rFonts w:ascii="Helvetica" w:hAnsi="Helvetica" w:cs="Arial"/>
          <w:sz w:val="22"/>
          <w:szCs w:val="22"/>
        </w:rPr>
      </w:pPr>
      <w:r w:rsidRPr="00B01C69">
        <w:rPr>
          <w:rFonts w:ascii="Helvetica" w:hAnsi="Helvetica" w:cs="Arial"/>
          <w:sz w:val="22"/>
          <w:szCs w:val="22"/>
        </w:rPr>
        <w:t>The following day, p</w:t>
      </w:r>
      <w:r w:rsidR="00B21489" w:rsidRPr="00B01C69">
        <w:rPr>
          <w:rFonts w:ascii="Helvetica" w:hAnsi="Helvetica" w:cs="Arial"/>
          <w:sz w:val="22"/>
          <w:szCs w:val="22"/>
        </w:rPr>
        <w:t xml:space="preserve">ick an individual colony and resuspend </w:t>
      </w:r>
      <w:r w:rsidR="00B21489" w:rsidRPr="00B01C69">
        <w:rPr>
          <w:rFonts w:ascii="Helvetica" w:hAnsi="Helvetica" w:cs="Arial"/>
          <w:i/>
          <w:sz w:val="22"/>
          <w:szCs w:val="22"/>
        </w:rPr>
        <w:t>E. coli</w:t>
      </w:r>
      <w:r w:rsidR="00B21489" w:rsidRPr="00B01C69">
        <w:rPr>
          <w:rFonts w:ascii="Helvetica" w:hAnsi="Helvetica" w:cs="Arial"/>
          <w:sz w:val="22"/>
          <w:szCs w:val="22"/>
        </w:rPr>
        <w:t xml:space="preserve"> in one of the 8-strip tu</w:t>
      </w:r>
      <w:r w:rsidR="007D0F1F" w:rsidRPr="00B01C69">
        <w:rPr>
          <w:rFonts w:ascii="Helvetica" w:hAnsi="Helvetica" w:cs="Arial"/>
          <w:sz w:val="22"/>
          <w:szCs w:val="22"/>
        </w:rPr>
        <w:t>bes containing ultrapure water and r</w:t>
      </w:r>
      <w:r w:rsidR="00B21489" w:rsidRPr="00B01C69">
        <w:rPr>
          <w:rFonts w:ascii="Helvetica" w:hAnsi="Helvetica" w:cs="Arial"/>
          <w:sz w:val="22"/>
          <w:szCs w:val="22"/>
        </w:rPr>
        <w:t xml:space="preserve">epeat this step to resuspend </w:t>
      </w:r>
      <w:r w:rsidR="00B21489" w:rsidRPr="00B01C69">
        <w:rPr>
          <w:rFonts w:ascii="Helvetica" w:hAnsi="Helvetica" w:cs="Arial"/>
          <w:i/>
          <w:sz w:val="22"/>
          <w:szCs w:val="22"/>
        </w:rPr>
        <w:t>E. coli</w:t>
      </w:r>
      <w:r w:rsidR="00B21489" w:rsidRPr="00B01C69">
        <w:rPr>
          <w:rFonts w:ascii="Helvetica" w:hAnsi="Helvetica" w:cs="Arial"/>
          <w:sz w:val="22"/>
          <w:szCs w:val="22"/>
        </w:rPr>
        <w:t xml:space="preserve"> from </w:t>
      </w:r>
      <w:r w:rsidR="005963B4" w:rsidRPr="00B01C69">
        <w:rPr>
          <w:rFonts w:ascii="Helvetica" w:hAnsi="Helvetica" w:cs="Arial"/>
          <w:sz w:val="22"/>
          <w:szCs w:val="22"/>
        </w:rPr>
        <w:t xml:space="preserve">4 to 8 </w:t>
      </w:r>
      <w:r w:rsidR="00B21489" w:rsidRPr="00B01C69">
        <w:rPr>
          <w:rFonts w:ascii="Helvetica" w:hAnsi="Helvetica" w:cs="Arial"/>
          <w:sz w:val="22"/>
          <w:szCs w:val="22"/>
        </w:rPr>
        <w:t xml:space="preserve">randomly selected colonies </w:t>
      </w:r>
      <w:r w:rsidR="007D0F1F" w:rsidRPr="00B01C69">
        <w:rPr>
          <w:rFonts w:ascii="Helvetica" w:hAnsi="Helvetica" w:cs="Arial"/>
          <w:b/>
          <w:sz w:val="22"/>
          <w:szCs w:val="22"/>
        </w:rPr>
        <w:t>[1]</w:t>
      </w:r>
      <w:r w:rsidR="007D0F1F" w:rsidRPr="00B01C69">
        <w:rPr>
          <w:rFonts w:ascii="Helvetica" w:hAnsi="Helvetica" w:cs="Arial"/>
          <w:sz w:val="22"/>
          <w:szCs w:val="22"/>
        </w:rPr>
        <w:t xml:space="preserve">. </w:t>
      </w:r>
    </w:p>
    <w:p w14:paraId="525F72B4" w14:textId="1CFC86A9" w:rsidR="00B21489" w:rsidRPr="00B01C69" w:rsidRDefault="007D0F1F" w:rsidP="00494002">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CU: Talent picks </w:t>
      </w:r>
      <w:r w:rsidR="00A53AB6" w:rsidRPr="00FB794E">
        <w:rPr>
          <w:rFonts w:ascii="Helvetica" w:hAnsi="Helvetica" w:cs="Arial"/>
          <w:color w:val="FF0000"/>
          <w:sz w:val="22"/>
          <w:szCs w:val="22"/>
        </w:rPr>
        <w:t xml:space="preserve">several colonies </w:t>
      </w:r>
      <w:r w:rsidRPr="00B01C69">
        <w:rPr>
          <w:rFonts w:ascii="Helvetica" w:hAnsi="Helvetica" w:cs="Arial"/>
          <w:sz w:val="22"/>
          <w:szCs w:val="22"/>
        </w:rPr>
        <w:t xml:space="preserve">and transfers it to tube already containing ultrapure water </w:t>
      </w:r>
    </w:p>
    <w:p w14:paraId="23F80E54" w14:textId="77777777" w:rsidR="007D0F1F" w:rsidRPr="00B01C69" w:rsidRDefault="00B21489" w:rsidP="007E040F">
      <w:pPr>
        <w:numPr>
          <w:ilvl w:val="1"/>
          <w:numId w:val="12"/>
        </w:numPr>
        <w:spacing w:before="240"/>
        <w:outlineLvl w:val="0"/>
        <w:rPr>
          <w:rFonts w:ascii="Helvetica" w:hAnsi="Helvetica" w:cs="Arial"/>
          <w:sz w:val="22"/>
          <w:szCs w:val="22"/>
        </w:rPr>
      </w:pPr>
      <w:r w:rsidRPr="00B01C69">
        <w:rPr>
          <w:rFonts w:ascii="Helvetica" w:hAnsi="Helvetica" w:cs="Arial"/>
          <w:sz w:val="22"/>
          <w:szCs w:val="22"/>
        </w:rPr>
        <w:lastRenderedPageBreak/>
        <w:t xml:space="preserve">Transfer 25 </w:t>
      </w:r>
      <w:proofErr w:type="spellStart"/>
      <w:r w:rsidRPr="00B01C69">
        <w:rPr>
          <w:rFonts w:ascii="Helvetica" w:hAnsi="Helvetica" w:cs="Arial"/>
          <w:sz w:val="22"/>
          <w:szCs w:val="22"/>
        </w:rPr>
        <w:t>μL</w:t>
      </w:r>
      <w:proofErr w:type="spellEnd"/>
      <w:r w:rsidRPr="00B01C69">
        <w:rPr>
          <w:rFonts w:ascii="Helvetica" w:hAnsi="Helvetica" w:cs="Arial"/>
          <w:sz w:val="22"/>
          <w:szCs w:val="22"/>
        </w:rPr>
        <w:t xml:space="preserve"> of </w:t>
      </w:r>
      <w:r w:rsidRPr="00B01C69">
        <w:rPr>
          <w:rFonts w:ascii="Helvetica" w:hAnsi="Helvetica" w:cs="Arial"/>
          <w:i/>
          <w:sz w:val="22"/>
          <w:szCs w:val="22"/>
        </w:rPr>
        <w:t>E. coli</w:t>
      </w:r>
      <w:r w:rsidRPr="00B01C69">
        <w:rPr>
          <w:rFonts w:ascii="Helvetica" w:hAnsi="Helvetica" w:cs="Arial"/>
          <w:sz w:val="22"/>
          <w:szCs w:val="22"/>
        </w:rPr>
        <w:t xml:space="preserve"> suspension into another set of 8-strip tubes</w:t>
      </w:r>
      <w:r w:rsidR="007D0F1F" w:rsidRPr="00B01C69">
        <w:rPr>
          <w:rFonts w:ascii="Helvetica" w:hAnsi="Helvetica" w:cs="Arial"/>
          <w:sz w:val="22"/>
          <w:szCs w:val="22"/>
        </w:rPr>
        <w:t xml:space="preserve"> </w:t>
      </w:r>
      <w:r w:rsidR="007D0F1F" w:rsidRPr="00B01C69">
        <w:rPr>
          <w:rFonts w:ascii="Helvetica" w:hAnsi="Helvetica" w:cs="Arial"/>
          <w:b/>
          <w:sz w:val="22"/>
          <w:szCs w:val="22"/>
        </w:rPr>
        <w:t>[1]</w:t>
      </w:r>
      <w:r w:rsidRPr="00B01C69">
        <w:rPr>
          <w:rFonts w:ascii="Helvetica" w:hAnsi="Helvetica" w:cs="Arial"/>
          <w:sz w:val="22"/>
          <w:szCs w:val="22"/>
        </w:rPr>
        <w:t xml:space="preserve">. Perform the colony PCR using </w:t>
      </w:r>
      <w:r w:rsidR="007E040F" w:rsidRPr="00B01C69">
        <w:rPr>
          <w:rFonts w:ascii="Helvetica" w:hAnsi="Helvetica" w:cs="Arial"/>
          <w:sz w:val="22"/>
          <w:szCs w:val="22"/>
        </w:rPr>
        <w:t xml:space="preserve">the </w:t>
      </w:r>
      <w:r w:rsidRPr="00B01C69">
        <w:rPr>
          <w:rFonts w:ascii="Helvetica" w:hAnsi="Helvetica" w:cs="Arial"/>
          <w:i/>
          <w:sz w:val="22"/>
          <w:szCs w:val="22"/>
        </w:rPr>
        <w:t>E. coli</w:t>
      </w:r>
      <w:r w:rsidRPr="00B01C69">
        <w:rPr>
          <w:rFonts w:ascii="Helvetica" w:hAnsi="Helvetica" w:cs="Arial"/>
          <w:sz w:val="22"/>
          <w:szCs w:val="22"/>
        </w:rPr>
        <w:t xml:space="preserve"> suspension</w:t>
      </w:r>
      <w:r w:rsidR="007D0F1F" w:rsidRPr="00B01C69">
        <w:rPr>
          <w:rFonts w:ascii="Helvetica" w:hAnsi="Helvetica" w:cs="Arial"/>
          <w:sz w:val="22"/>
          <w:szCs w:val="22"/>
        </w:rPr>
        <w:t xml:space="preserve"> </w:t>
      </w:r>
      <w:r w:rsidR="007D0F1F" w:rsidRPr="00B01C69">
        <w:rPr>
          <w:rFonts w:ascii="Helvetica" w:hAnsi="Helvetica" w:cs="Arial"/>
          <w:b/>
          <w:sz w:val="22"/>
          <w:szCs w:val="22"/>
        </w:rPr>
        <w:t>[2-TXT]</w:t>
      </w:r>
      <w:r w:rsidRPr="00B01C69">
        <w:rPr>
          <w:rFonts w:ascii="Helvetica" w:hAnsi="Helvetica" w:cs="Arial"/>
          <w:sz w:val="22"/>
          <w:szCs w:val="22"/>
        </w:rPr>
        <w:t xml:space="preserve">. </w:t>
      </w:r>
    </w:p>
    <w:p w14:paraId="097B7DA3" w14:textId="587A35CD" w:rsidR="009972C6" w:rsidRPr="00B01C69" w:rsidRDefault="009972C6" w:rsidP="007D0F1F">
      <w:pPr>
        <w:numPr>
          <w:ilvl w:val="2"/>
          <w:numId w:val="12"/>
        </w:numPr>
        <w:spacing w:before="240"/>
        <w:outlineLvl w:val="0"/>
        <w:rPr>
          <w:rFonts w:ascii="Helvetica" w:hAnsi="Helvetica" w:cs="Arial"/>
          <w:sz w:val="22"/>
          <w:szCs w:val="22"/>
        </w:rPr>
      </w:pPr>
      <w:r w:rsidRPr="00B01C69">
        <w:rPr>
          <w:rFonts w:ascii="Helvetica" w:hAnsi="Helvetica" w:cs="Arial"/>
          <w:sz w:val="22"/>
          <w:szCs w:val="22"/>
        </w:rPr>
        <w:t>MED: Talent transfers suspension to tubes</w:t>
      </w:r>
    </w:p>
    <w:p w14:paraId="38F125EA" w14:textId="48F8B677" w:rsidR="00B21489" w:rsidRPr="00B01C69" w:rsidRDefault="00A53AB6" w:rsidP="009972C6">
      <w:pPr>
        <w:numPr>
          <w:ilvl w:val="2"/>
          <w:numId w:val="12"/>
        </w:numPr>
        <w:spacing w:before="240"/>
        <w:outlineLvl w:val="0"/>
        <w:rPr>
          <w:rFonts w:ascii="Helvetica" w:hAnsi="Helvetica" w:cs="Arial"/>
          <w:sz w:val="22"/>
          <w:szCs w:val="22"/>
        </w:rPr>
      </w:pPr>
      <w:r w:rsidRPr="00FB794E">
        <w:rPr>
          <w:rFonts w:ascii="Helvetica" w:hAnsi="Helvetica" w:cs="Arial"/>
          <w:color w:val="FF0000"/>
          <w:sz w:val="22"/>
          <w:szCs w:val="22"/>
        </w:rPr>
        <w:t>Talent</w:t>
      </w:r>
      <w:r w:rsidR="009972C6" w:rsidRPr="00B01C69">
        <w:rPr>
          <w:rFonts w:ascii="Helvetica" w:hAnsi="Helvetica" w:cs="Arial"/>
          <w:sz w:val="22"/>
          <w:szCs w:val="22"/>
        </w:rPr>
        <w:t xml:space="preserve"> places tubes in </w:t>
      </w:r>
      <w:r w:rsidR="00B87632" w:rsidRPr="00B01C69">
        <w:rPr>
          <w:rFonts w:ascii="Helvetica" w:hAnsi="Helvetica" w:cs="Arial"/>
          <w:sz w:val="22"/>
          <w:szCs w:val="22"/>
        </w:rPr>
        <w:t>a thermal cycler</w:t>
      </w:r>
      <w:r w:rsidR="009972C6" w:rsidRPr="00B01C69">
        <w:rPr>
          <w:rFonts w:ascii="Helvetica" w:hAnsi="Helvetica" w:cs="Arial"/>
          <w:sz w:val="22"/>
          <w:szCs w:val="22"/>
        </w:rPr>
        <w:t xml:space="preserve">, </w:t>
      </w:r>
      <w:r w:rsidR="007D0F1F" w:rsidRPr="00B01C69">
        <w:rPr>
          <w:rFonts w:ascii="Helvetica" w:hAnsi="Helvetica" w:cs="Arial"/>
          <w:sz w:val="22"/>
          <w:szCs w:val="22"/>
        </w:rPr>
        <w:t xml:space="preserve">TEXT: See Figure 5 for colony selection </w:t>
      </w:r>
    </w:p>
    <w:p w14:paraId="11DE5725" w14:textId="76CADE77" w:rsidR="00494002" w:rsidRPr="00B01C69" w:rsidRDefault="00494002" w:rsidP="00494002">
      <w:pPr>
        <w:numPr>
          <w:ilvl w:val="0"/>
          <w:numId w:val="12"/>
        </w:numPr>
        <w:spacing w:before="240"/>
        <w:outlineLvl w:val="0"/>
        <w:rPr>
          <w:rFonts w:ascii="Helvetica" w:hAnsi="Helvetica" w:cs="Arial"/>
          <w:b/>
          <w:sz w:val="22"/>
          <w:szCs w:val="22"/>
        </w:rPr>
      </w:pPr>
      <w:r w:rsidRPr="00B01C69">
        <w:rPr>
          <w:rFonts w:ascii="Helvetica" w:hAnsi="Helvetica" w:cs="Arial"/>
          <w:b/>
          <w:sz w:val="22"/>
          <w:szCs w:val="22"/>
        </w:rPr>
        <w:t>Luciferase A</w:t>
      </w:r>
      <w:r w:rsidR="00B21489" w:rsidRPr="00B01C69">
        <w:rPr>
          <w:rFonts w:ascii="Helvetica" w:hAnsi="Helvetica" w:cs="Arial"/>
          <w:b/>
          <w:sz w:val="22"/>
          <w:szCs w:val="22"/>
        </w:rPr>
        <w:t>ssay</w:t>
      </w:r>
      <w:r w:rsidR="00D55697" w:rsidRPr="00B01C69">
        <w:rPr>
          <w:rFonts w:ascii="Helvetica" w:hAnsi="Helvetica" w:cs="Arial"/>
          <w:b/>
          <w:sz w:val="22"/>
          <w:szCs w:val="22"/>
        </w:rPr>
        <w:t xml:space="preserve"> </w:t>
      </w:r>
    </w:p>
    <w:p w14:paraId="5343AC4C" w14:textId="087CE054" w:rsidR="009E76B5" w:rsidRPr="00B01C69" w:rsidRDefault="00B21489" w:rsidP="007E040F">
      <w:pPr>
        <w:numPr>
          <w:ilvl w:val="1"/>
          <w:numId w:val="12"/>
        </w:numPr>
        <w:spacing w:before="240"/>
        <w:outlineLvl w:val="0"/>
        <w:rPr>
          <w:rFonts w:ascii="Helvetica" w:hAnsi="Helvetica" w:cs="Arial"/>
          <w:sz w:val="22"/>
          <w:szCs w:val="22"/>
        </w:rPr>
      </w:pPr>
      <w:r w:rsidRPr="00B01C69">
        <w:rPr>
          <w:rFonts w:ascii="Helvetica" w:hAnsi="Helvetica" w:cs="Arial"/>
          <w:sz w:val="22"/>
          <w:szCs w:val="22"/>
        </w:rPr>
        <w:t xml:space="preserve">Prepare </w:t>
      </w:r>
      <w:r w:rsidR="00792347" w:rsidRPr="00B01C69">
        <w:rPr>
          <w:rFonts w:ascii="Helvetica" w:hAnsi="Helvetica" w:cs="Arial"/>
          <w:sz w:val="22"/>
          <w:szCs w:val="22"/>
        </w:rPr>
        <w:t>the luciferase assay in a 24-well plate</w:t>
      </w:r>
      <w:r w:rsidR="00EA530B" w:rsidRPr="00B01C69">
        <w:rPr>
          <w:rFonts w:ascii="Helvetica" w:hAnsi="Helvetica" w:cs="Arial"/>
          <w:sz w:val="22"/>
          <w:szCs w:val="22"/>
        </w:rPr>
        <w:t>.</w:t>
      </w:r>
      <w:r w:rsidR="00792347" w:rsidRPr="00B01C69">
        <w:rPr>
          <w:rFonts w:ascii="Helvetica" w:hAnsi="Helvetica" w:cs="Arial"/>
          <w:sz w:val="22"/>
          <w:szCs w:val="22"/>
        </w:rPr>
        <w:t xml:space="preserve"> </w:t>
      </w:r>
      <w:r w:rsidR="00EA530B" w:rsidRPr="00B01C69">
        <w:rPr>
          <w:rFonts w:ascii="Helvetica" w:hAnsi="Helvetica" w:cs="Arial"/>
          <w:sz w:val="22"/>
          <w:szCs w:val="22"/>
        </w:rPr>
        <w:t>A</w:t>
      </w:r>
      <w:r w:rsidR="00792347" w:rsidRPr="00B01C69">
        <w:rPr>
          <w:rFonts w:ascii="Helvetica" w:hAnsi="Helvetica" w:cs="Arial"/>
          <w:sz w:val="22"/>
          <w:szCs w:val="22"/>
        </w:rPr>
        <w:t>dd</w:t>
      </w:r>
      <w:r w:rsidRPr="00B01C69">
        <w:rPr>
          <w:rFonts w:ascii="Helvetica" w:hAnsi="Helvetica" w:cs="Arial"/>
          <w:sz w:val="22"/>
          <w:szCs w:val="22"/>
        </w:rPr>
        <w:t xml:space="preserve"> 1-2 x 10</w:t>
      </w:r>
      <w:r w:rsidRPr="00B01C69">
        <w:rPr>
          <w:rFonts w:ascii="Helvetica" w:hAnsi="Helvetica" w:cs="Arial"/>
          <w:sz w:val="22"/>
          <w:szCs w:val="22"/>
          <w:vertAlign w:val="superscript"/>
        </w:rPr>
        <w:t>4</w:t>
      </w:r>
      <w:r w:rsidRPr="00B01C69">
        <w:rPr>
          <w:rFonts w:ascii="Helvetica" w:hAnsi="Helvetica" w:cs="Arial"/>
          <w:sz w:val="22"/>
          <w:szCs w:val="22"/>
        </w:rPr>
        <w:t xml:space="preserve"> cells in </w:t>
      </w:r>
      <w:r w:rsidR="00792347" w:rsidRPr="00B01C69">
        <w:rPr>
          <w:rFonts w:ascii="Helvetica" w:hAnsi="Helvetica" w:cs="Arial"/>
          <w:sz w:val="22"/>
          <w:szCs w:val="22"/>
        </w:rPr>
        <w:t xml:space="preserve">a </w:t>
      </w:r>
      <w:r w:rsidRPr="00B01C69">
        <w:rPr>
          <w:rFonts w:ascii="Helvetica" w:hAnsi="Helvetica" w:cs="Arial"/>
          <w:sz w:val="22"/>
          <w:szCs w:val="22"/>
        </w:rPr>
        <w:t xml:space="preserve">500 </w:t>
      </w:r>
      <w:proofErr w:type="spellStart"/>
      <w:r w:rsidRPr="00B01C69">
        <w:rPr>
          <w:rFonts w:ascii="Helvetica" w:hAnsi="Helvetica" w:cs="Arial"/>
          <w:sz w:val="22"/>
          <w:szCs w:val="22"/>
        </w:rPr>
        <w:t>μL</w:t>
      </w:r>
      <w:proofErr w:type="spellEnd"/>
      <w:r w:rsidRPr="00B01C69">
        <w:rPr>
          <w:rFonts w:ascii="Helvetica" w:hAnsi="Helvetica" w:cs="Arial"/>
          <w:sz w:val="22"/>
          <w:szCs w:val="22"/>
        </w:rPr>
        <w:t xml:space="preserve"> cell culture media for each well</w:t>
      </w:r>
      <w:r w:rsidR="007E040F" w:rsidRPr="00B01C69">
        <w:rPr>
          <w:rFonts w:ascii="Helvetica" w:hAnsi="Helvetica" w:cs="Arial"/>
          <w:sz w:val="22"/>
          <w:szCs w:val="22"/>
        </w:rPr>
        <w:t xml:space="preserve"> </w:t>
      </w:r>
      <w:r w:rsidR="007E040F" w:rsidRPr="00B01C69">
        <w:rPr>
          <w:rFonts w:ascii="Helvetica" w:hAnsi="Helvetica" w:cs="Arial"/>
          <w:b/>
          <w:sz w:val="22"/>
          <w:szCs w:val="22"/>
        </w:rPr>
        <w:t>[</w:t>
      </w:r>
      <w:r w:rsidR="00792347" w:rsidRPr="00B01C69">
        <w:rPr>
          <w:rFonts w:ascii="Helvetica" w:hAnsi="Helvetica" w:cs="Arial"/>
          <w:b/>
          <w:sz w:val="22"/>
          <w:szCs w:val="22"/>
        </w:rPr>
        <w:t>1-</w:t>
      </w:r>
      <w:r w:rsidR="007E040F" w:rsidRPr="00B01C69">
        <w:rPr>
          <w:rFonts w:ascii="Helvetica" w:hAnsi="Helvetica" w:cs="Arial"/>
          <w:b/>
          <w:sz w:val="22"/>
          <w:szCs w:val="22"/>
        </w:rPr>
        <w:t>TXT]</w:t>
      </w:r>
      <w:r w:rsidRPr="00B01C69">
        <w:rPr>
          <w:rFonts w:ascii="Helvetica" w:hAnsi="Helvetica" w:cs="Arial"/>
          <w:i/>
          <w:sz w:val="22"/>
          <w:szCs w:val="22"/>
        </w:rPr>
        <w:t xml:space="preserve">. </w:t>
      </w:r>
      <w:r w:rsidR="00EA530B" w:rsidRPr="00B01C69">
        <w:rPr>
          <w:rFonts w:ascii="Helvetica" w:hAnsi="Helvetica" w:cs="Arial"/>
          <w:sz w:val="22"/>
          <w:szCs w:val="22"/>
        </w:rPr>
        <w:t>After overnight incubation</w:t>
      </w:r>
      <w:r w:rsidR="00EA530B" w:rsidRPr="00B01C69">
        <w:rPr>
          <w:rFonts w:ascii="Helvetica" w:hAnsi="Helvetica" w:cs="Arial"/>
          <w:i/>
          <w:sz w:val="22"/>
          <w:szCs w:val="22"/>
        </w:rPr>
        <w:t xml:space="preserve">, </w:t>
      </w:r>
      <w:r w:rsidR="00EA530B" w:rsidRPr="00B01C69">
        <w:rPr>
          <w:rFonts w:ascii="Helvetica" w:hAnsi="Helvetica" w:cs="Arial"/>
          <w:sz w:val="22"/>
          <w:szCs w:val="22"/>
        </w:rPr>
        <w:t xml:space="preserve">transfect </w:t>
      </w:r>
      <w:r w:rsidR="007E040F" w:rsidRPr="00B01C69">
        <w:rPr>
          <w:rFonts w:ascii="Helvetica" w:hAnsi="Helvetica" w:cs="Arial"/>
          <w:sz w:val="22"/>
          <w:szCs w:val="22"/>
        </w:rPr>
        <w:t xml:space="preserve">50 ng of luciferase vectors into the cells with control mimic or a specific miRNA mimic using a transfection reagent </w:t>
      </w:r>
      <w:r w:rsidR="00792347" w:rsidRPr="00B01C69">
        <w:rPr>
          <w:rFonts w:ascii="Helvetica" w:hAnsi="Helvetica" w:cs="Arial"/>
          <w:b/>
          <w:sz w:val="22"/>
          <w:szCs w:val="22"/>
        </w:rPr>
        <w:t>[2</w:t>
      </w:r>
      <w:r w:rsidR="00EA530B" w:rsidRPr="00B01C69">
        <w:rPr>
          <w:rFonts w:ascii="Helvetica" w:hAnsi="Helvetica" w:cs="Arial"/>
          <w:b/>
          <w:sz w:val="22"/>
          <w:szCs w:val="22"/>
        </w:rPr>
        <w:t>-TXT</w:t>
      </w:r>
      <w:r w:rsidR="00792347" w:rsidRPr="00B01C69">
        <w:rPr>
          <w:rFonts w:ascii="Helvetica" w:hAnsi="Helvetica" w:cs="Arial"/>
          <w:b/>
          <w:sz w:val="22"/>
          <w:szCs w:val="22"/>
        </w:rPr>
        <w:t>]</w:t>
      </w:r>
      <w:r w:rsidR="00792347" w:rsidRPr="00B01C69">
        <w:rPr>
          <w:rFonts w:ascii="Helvetica" w:hAnsi="Helvetica" w:cs="Arial"/>
          <w:sz w:val="22"/>
          <w:szCs w:val="22"/>
        </w:rPr>
        <w:t xml:space="preserve">. </w:t>
      </w:r>
    </w:p>
    <w:p w14:paraId="1D1591AD" w14:textId="12F2AC32" w:rsidR="00B21489" w:rsidRPr="00B01C69" w:rsidRDefault="00792347" w:rsidP="009E76B5">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adds cell culture media to wells of plate, </w:t>
      </w:r>
      <w:r w:rsidR="009E76B5" w:rsidRPr="00B01C69">
        <w:rPr>
          <w:rFonts w:ascii="Helvetica" w:hAnsi="Helvetica" w:cs="Arial"/>
          <w:sz w:val="22"/>
          <w:szCs w:val="22"/>
        </w:rPr>
        <w:t>TEXT:</w:t>
      </w:r>
      <w:r w:rsidR="009E76B5" w:rsidRPr="00B01C69">
        <w:rPr>
          <w:rFonts w:ascii="Helvetica" w:hAnsi="Helvetica" w:cs="Arial"/>
          <w:i/>
          <w:sz w:val="22"/>
          <w:szCs w:val="22"/>
        </w:rPr>
        <w:t xml:space="preserve"> </w:t>
      </w:r>
      <w:r w:rsidR="00B21489" w:rsidRPr="00B01C69">
        <w:rPr>
          <w:rFonts w:ascii="Helvetica" w:hAnsi="Helvetica" w:cs="Arial"/>
          <w:sz w:val="22"/>
          <w:szCs w:val="22"/>
        </w:rPr>
        <w:t xml:space="preserve">Do </w:t>
      </w:r>
      <w:r w:rsidR="009E76B5" w:rsidRPr="00B01C69">
        <w:rPr>
          <w:rFonts w:ascii="Helvetica" w:hAnsi="Helvetica" w:cs="Arial"/>
          <w:sz w:val="22"/>
          <w:szCs w:val="22"/>
        </w:rPr>
        <w:t xml:space="preserve">not use </w:t>
      </w:r>
      <w:r w:rsidR="00B21489" w:rsidRPr="00B01C69">
        <w:rPr>
          <w:rFonts w:ascii="Helvetica" w:hAnsi="Helvetica" w:cs="Arial"/>
          <w:sz w:val="22"/>
          <w:szCs w:val="22"/>
        </w:rPr>
        <w:t>media</w:t>
      </w:r>
      <w:r w:rsidR="009E76B5" w:rsidRPr="00B01C69">
        <w:rPr>
          <w:rFonts w:ascii="Helvetica" w:hAnsi="Helvetica" w:cs="Arial"/>
          <w:sz w:val="22"/>
          <w:szCs w:val="22"/>
        </w:rPr>
        <w:t xml:space="preserve"> containing P/S </w:t>
      </w:r>
    </w:p>
    <w:p w14:paraId="3A829561" w14:textId="39B6BBFA" w:rsidR="00792347" w:rsidRPr="00B01C69" w:rsidRDefault="00792347" w:rsidP="009E76B5">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adds </w:t>
      </w:r>
      <w:r w:rsidR="00A53AB6" w:rsidRPr="00FB794E">
        <w:rPr>
          <w:rFonts w:ascii="Helvetica" w:hAnsi="Helvetica" w:cs="Arial"/>
          <w:color w:val="FF0000"/>
          <w:sz w:val="22"/>
          <w:szCs w:val="22"/>
        </w:rPr>
        <w:t>transfection mixtures</w:t>
      </w:r>
      <w:r w:rsidRPr="00B01C69">
        <w:rPr>
          <w:rFonts w:ascii="Helvetica" w:hAnsi="Helvetica" w:cs="Arial"/>
          <w:sz w:val="22"/>
          <w:szCs w:val="22"/>
        </w:rPr>
        <w:t xml:space="preserve"> to cells,</w:t>
      </w:r>
      <w:r w:rsidR="00171885" w:rsidRPr="00B01C69">
        <w:rPr>
          <w:rFonts w:ascii="Helvetica" w:hAnsi="Helvetica" w:cs="Arial"/>
          <w:sz w:val="22"/>
          <w:szCs w:val="22"/>
        </w:rPr>
        <w:t xml:space="preserve"> </w:t>
      </w:r>
      <w:r w:rsidRPr="00B01C69">
        <w:rPr>
          <w:rFonts w:ascii="Helvetica" w:hAnsi="Helvetica" w:cs="Arial"/>
          <w:sz w:val="22"/>
          <w:szCs w:val="22"/>
        </w:rPr>
        <w:t>TEXT: See Figure 5D</w:t>
      </w:r>
    </w:p>
    <w:p w14:paraId="66BE2E25" w14:textId="44D6521E" w:rsidR="00B21489" w:rsidRPr="00B01C69" w:rsidRDefault="00792347" w:rsidP="008C4463">
      <w:pPr>
        <w:numPr>
          <w:ilvl w:val="1"/>
          <w:numId w:val="12"/>
        </w:numPr>
        <w:spacing w:before="240"/>
        <w:outlineLvl w:val="0"/>
        <w:rPr>
          <w:rFonts w:ascii="Helvetica" w:hAnsi="Helvetica" w:cs="Arial"/>
          <w:sz w:val="22"/>
          <w:szCs w:val="22"/>
        </w:rPr>
      </w:pPr>
      <w:r w:rsidRPr="00B01C69">
        <w:rPr>
          <w:rFonts w:ascii="Helvetica" w:hAnsi="Helvetica" w:cs="Arial"/>
          <w:sz w:val="22"/>
          <w:szCs w:val="22"/>
        </w:rPr>
        <w:t>The next day, w</w:t>
      </w:r>
      <w:r w:rsidR="00B21489" w:rsidRPr="00B01C69">
        <w:rPr>
          <w:rFonts w:ascii="Helvetica" w:hAnsi="Helvetica" w:cs="Arial"/>
          <w:sz w:val="22"/>
          <w:szCs w:val="22"/>
        </w:rPr>
        <w:t xml:space="preserve">ash the inside of </w:t>
      </w:r>
      <w:r w:rsidRPr="00B01C69">
        <w:rPr>
          <w:rFonts w:ascii="Helvetica" w:hAnsi="Helvetica" w:cs="Arial"/>
          <w:sz w:val="22"/>
          <w:szCs w:val="22"/>
        </w:rPr>
        <w:t xml:space="preserve">the </w:t>
      </w:r>
      <w:r w:rsidR="00B21489" w:rsidRPr="00B01C69">
        <w:rPr>
          <w:rFonts w:ascii="Helvetica" w:hAnsi="Helvetica" w:cs="Arial"/>
          <w:sz w:val="22"/>
          <w:szCs w:val="22"/>
        </w:rPr>
        <w:t>wells twice u</w:t>
      </w:r>
      <w:r w:rsidR="00017C28" w:rsidRPr="00B01C69">
        <w:rPr>
          <w:rFonts w:ascii="Helvetica" w:hAnsi="Helvetica" w:cs="Arial"/>
          <w:sz w:val="22"/>
          <w:szCs w:val="22"/>
        </w:rPr>
        <w:t>sing phosphate buffered saline</w:t>
      </w:r>
      <w:r w:rsidRPr="00B01C69">
        <w:rPr>
          <w:rFonts w:ascii="Helvetica" w:hAnsi="Helvetica" w:cs="Arial"/>
          <w:sz w:val="22"/>
          <w:szCs w:val="22"/>
        </w:rPr>
        <w:t xml:space="preserve"> </w:t>
      </w:r>
      <w:r w:rsidRPr="00B01C69">
        <w:rPr>
          <w:rFonts w:ascii="Helvetica" w:hAnsi="Helvetica" w:cs="Arial"/>
          <w:b/>
          <w:sz w:val="22"/>
          <w:szCs w:val="22"/>
        </w:rPr>
        <w:t>[1]</w:t>
      </w:r>
      <w:r w:rsidR="00B21489" w:rsidRPr="00B01C69">
        <w:rPr>
          <w:rFonts w:ascii="Helvetica" w:hAnsi="Helvetica" w:cs="Arial"/>
          <w:sz w:val="22"/>
          <w:szCs w:val="22"/>
        </w:rPr>
        <w:t>.</w:t>
      </w:r>
      <w:r w:rsidR="00BD4AFC" w:rsidRPr="00B01C69">
        <w:rPr>
          <w:rFonts w:ascii="Helvetica" w:hAnsi="Helvetica" w:cs="Arial"/>
          <w:sz w:val="22"/>
          <w:szCs w:val="22"/>
        </w:rPr>
        <w:t xml:space="preserve"> </w:t>
      </w:r>
      <w:r w:rsidR="00B21489" w:rsidRPr="00B01C69">
        <w:rPr>
          <w:rFonts w:ascii="Helvetica" w:hAnsi="Helvetica" w:cs="Arial"/>
          <w:sz w:val="22"/>
          <w:szCs w:val="22"/>
        </w:rPr>
        <w:t xml:space="preserve">Apply 200 </w:t>
      </w:r>
      <w:proofErr w:type="spellStart"/>
      <w:r w:rsidR="00B21489" w:rsidRPr="00B01C69">
        <w:rPr>
          <w:rFonts w:ascii="Helvetica" w:hAnsi="Helvetica" w:cs="Arial"/>
          <w:sz w:val="22"/>
          <w:szCs w:val="22"/>
        </w:rPr>
        <w:t>μL</w:t>
      </w:r>
      <w:proofErr w:type="spellEnd"/>
      <w:r w:rsidR="00B21489" w:rsidRPr="00B01C69">
        <w:rPr>
          <w:rFonts w:ascii="Helvetica" w:hAnsi="Helvetica" w:cs="Arial"/>
          <w:sz w:val="22"/>
          <w:szCs w:val="22"/>
        </w:rPr>
        <w:t xml:space="preserve"> of lysis reagent into the wells and sufficiently carry out cell lysis before measuring the luciferase activity</w:t>
      </w:r>
      <w:r w:rsidRPr="00B01C69">
        <w:rPr>
          <w:rFonts w:ascii="Helvetica" w:hAnsi="Helvetica" w:cs="Arial"/>
          <w:sz w:val="22"/>
          <w:szCs w:val="22"/>
        </w:rPr>
        <w:t xml:space="preserve"> </w:t>
      </w:r>
      <w:r w:rsidRPr="00B01C69">
        <w:rPr>
          <w:rFonts w:ascii="Helvetica" w:hAnsi="Helvetica" w:cs="Arial"/>
          <w:b/>
          <w:sz w:val="22"/>
          <w:szCs w:val="22"/>
        </w:rPr>
        <w:t>[2]</w:t>
      </w:r>
      <w:r w:rsidR="008C4463" w:rsidRPr="00B01C69">
        <w:rPr>
          <w:rFonts w:ascii="Helvetica" w:hAnsi="Helvetica" w:cs="Arial"/>
          <w:sz w:val="22"/>
          <w:szCs w:val="22"/>
        </w:rPr>
        <w:t>. Keep the plate</w:t>
      </w:r>
      <w:r w:rsidR="00B21489" w:rsidRPr="00B01C69">
        <w:rPr>
          <w:rFonts w:ascii="Helvetica" w:hAnsi="Helvetica" w:cs="Arial"/>
          <w:sz w:val="22"/>
          <w:szCs w:val="22"/>
        </w:rPr>
        <w:t xml:space="preserve"> shaking </w:t>
      </w:r>
      <w:r w:rsidR="008C4463" w:rsidRPr="00B01C69">
        <w:rPr>
          <w:rFonts w:ascii="Helvetica" w:hAnsi="Helvetica" w:cs="Arial"/>
          <w:sz w:val="22"/>
          <w:szCs w:val="22"/>
        </w:rPr>
        <w:t>for</w:t>
      </w:r>
      <w:r w:rsidR="00B21489" w:rsidRPr="00B01C69">
        <w:rPr>
          <w:rFonts w:ascii="Helvetica" w:hAnsi="Helvetica" w:cs="Arial"/>
          <w:sz w:val="22"/>
          <w:szCs w:val="22"/>
        </w:rPr>
        <w:t xml:space="preserve"> at least 15 min</w:t>
      </w:r>
      <w:r w:rsidR="008C4463" w:rsidRPr="00B01C69">
        <w:rPr>
          <w:rFonts w:ascii="Helvetica" w:hAnsi="Helvetica" w:cs="Arial"/>
          <w:b/>
          <w:sz w:val="22"/>
          <w:szCs w:val="22"/>
        </w:rPr>
        <w:t xml:space="preserve"> [3]</w:t>
      </w:r>
      <w:r w:rsidR="00B21489" w:rsidRPr="00B01C69">
        <w:rPr>
          <w:rFonts w:ascii="Helvetica" w:hAnsi="Helvetica" w:cs="Arial"/>
          <w:sz w:val="22"/>
          <w:szCs w:val="22"/>
        </w:rPr>
        <w:t>.</w:t>
      </w:r>
      <w:r w:rsidR="008C4463" w:rsidRPr="00B01C69">
        <w:rPr>
          <w:rFonts w:ascii="Helvetica" w:hAnsi="Helvetica" w:cs="Arial"/>
          <w:sz w:val="22"/>
          <w:szCs w:val="22"/>
        </w:rPr>
        <w:t xml:space="preserve"> </w:t>
      </w:r>
    </w:p>
    <w:p w14:paraId="6D1931B8" w14:textId="55BBDF96" w:rsidR="008C4463" w:rsidRPr="00B01C69" w:rsidRDefault="008C4463" w:rsidP="008C4463">
      <w:pPr>
        <w:numPr>
          <w:ilvl w:val="2"/>
          <w:numId w:val="12"/>
        </w:numPr>
        <w:spacing w:before="240"/>
        <w:outlineLvl w:val="0"/>
        <w:rPr>
          <w:rFonts w:ascii="Helvetica" w:hAnsi="Helvetica" w:cs="Arial"/>
          <w:sz w:val="22"/>
          <w:szCs w:val="22"/>
        </w:rPr>
      </w:pPr>
      <w:r w:rsidRPr="00B01C69">
        <w:rPr>
          <w:rFonts w:ascii="Helvetica" w:hAnsi="Helvetica" w:cs="Arial"/>
          <w:sz w:val="22"/>
          <w:szCs w:val="22"/>
        </w:rPr>
        <w:t>CU: Focus on wells as talent washes them with PBS</w:t>
      </w:r>
    </w:p>
    <w:p w14:paraId="7A956477" w14:textId="1D40EA63" w:rsidR="008C4463" w:rsidRPr="00B01C69" w:rsidRDefault="008C4463" w:rsidP="008C4463">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adds lysis reagent </w:t>
      </w:r>
    </w:p>
    <w:p w14:paraId="237D6964" w14:textId="5E6C8F43" w:rsidR="008C4463" w:rsidRPr="00B01C69" w:rsidRDefault="008C4463" w:rsidP="008C4463">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places plate on shaker </w:t>
      </w:r>
    </w:p>
    <w:p w14:paraId="79651778" w14:textId="795A3918" w:rsidR="00B21489" w:rsidRPr="00B01C69" w:rsidRDefault="00B21489" w:rsidP="00BD4AFC">
      <w:pPr>
        <w:numPr>
          <w:ilvl w:val="1"/>
          <w:numId w:val="12"/>
        </w:numPr>
        <w:spacing w:before="240"/>
        <w:outlineLvl w:val="0"/>
        <w:rPr>
          <w:rFonts w:ascii="Helvetica" w:hAnsi="Helvetica" w:cs="Arial"/>
          <w:sz w:val="22"/>
          <w:szCs w:val="22"/>
        </w:rPr>
      </w:pPr>
      <w:r w:rsidRPr="00B01C69">
        <w:rPr>
          <w:rFonts w:ascii="Helvetica" w:hAnsi="Helvetica" w:cs="Arial"/>
          <w:sz w:val="22"/>
          <w:szCs w:val="22"/>
        </w:rPr>
        <w:t xml:space="preserve">Transfer 5-10 </w:t>
      </w:r>
      <w:proofErr w:type="spellStart"/>
      <w:r w:rsidRPr="00B01C69">
        <w:rPr>
          <w:rFonts w:ascii="Helvetica" w:hAnsi="Helvetica" w:cs="Arial"/>
          <w:sz w:val="22"/>
          <w:szCs w:val="22"/>
        </w:rPr>
        <w:t>μL</w:t>
      </w:r>
      <w:proofErr w:type="spellEnd"/>
      <w:r w:rsidRPr="00B01C69">
        <w:rPr>
          <w:rFonts w:ascii="Helvetica" w:hAnsi="Helvetica" w:cs="Arial"/>
          <w:sz w:val="22"/>
          <w:szCs w:val="22"/>
        </w:rPr>
        <w:t xml:space="preserve"> of cell lysate into the new tube and add 100 </w:t>
      </w:r>
      <w:proofErr w:type="spellStart"/>
      <w:r w:rsidRPr="00B01C69">
        <w:rPr>
          <w:rFonts w:ascii="Helvetica" w:hAnsi="Helvetica" w:cs="Arial"/>
          <w:sz w:val="22"/>
          <w:szCs w:val="22"/>
        </w:rPr>
        <w:t>μL</w:t>
      </w:r>
      <w:proofErr w:type="spellEnd"/>
      <w:r w:rsidRPr="00B01C69">
        <w:rPr>
          <w:rFonts w:ascii="Helvetica" w:hAnsi="Helvetica" w:cs="Arial"/>
          <w:sz w:val="22"/>
          <w:szCs w:val="22"/>
        </w:rPr>
        <w:t xml:space="preserve"> of reagent I</w:t>
      </w:r>
      <w:r w:rsidR="0061637E" w:rsidRPr="00B01C69">
        <w:rPr>
          <w:rFonts w:ascii="Helvetica" w:hAnsi="Helvetica" w:cs="Arial"/>
          <w:sz w:val="22"/>
          <w:szCs w:val="22"/>
        </w:rPr>
        <w:t xml:space="preserve"> and i</w:t>
      </w:r>
      <w:r w:rsidRPr="00B01C69">
        <w:rPr>
          <w:rFonts w:ascii="Helvetica" w:hAnsi="Helvetica" w:cs="Arial"/>
          <w:sz w:val="22"/>
          <w:szCs w:val="22"/>
        </w:rPr>
        <w:t>mmediatel</w:t>
      </w:r>
      <w:r w:rsidR="0061637E" w:rsidRPr="00B01C69">
        <w:rPr>
          <w:rFonts w:ascii="Helvetica" w:hAnsi="Helvetica" w:cs="Arial"/>
          <w:sz w:val="22"/>
          <w:szCs w:val="22"/>
        </w:rPr>
        <w:t xml:space="preserve">y mix the solution by pipetting </w:t>
      </w:r>
      <w:r w:rsidR="0061637E" w:rsidRPr="00B01C69">
        <w:rPr>
          <w:rFonts w:ascii="Helvetica" w:hAnsi="Helvetica" w:cs="Arial"/>
          <w:b/>
          <w:sz w:val="22"/>
          <w:szCs w:val="22"/>
        </w:rPr>
        <w:t>[1]</w:t>
      </w:r>
      <w:r w:rsidR="0061637E" w:rsidRPr="00B01C69">
        <w:rPr>
          <w:rFonts w:ascii="Helvetica" w:hAnsi="Helvetica" w:cs="Arial"/>
          <w:sz w:val="22"/>
          <w:szCs w:val="22"/>
        </w:rPr>
        <w:t>. Then r</w:t>
      </w:r>
      <w:r w:rsidRPr="00B01C69">
        <w:rPr>
          <w:rFonts w:ascii="Helvetica" w:hAnsi="Helvetica" w:cs="Arial"/>
          <w:sz w:val="22"/>
          <w:szCs w:val="22"/>
        </w:rPr>
        <w:t>ead the firefly lucifera</w:t>
      </w:r>
      <w:r w:rsidR="0061637E" w:rsidRPr="00B01C69">
        <w:rPr>
          <w:rFonts w:ascii="Helvetica" w:hAnsi="Helvetica" w:cs="Arial"/>
          <w:sz w:val="22"/>
          <w:szCs w:val="22"/>
        </w:rPr>
        <w:t xml:space="preserve">se activity using a luminometer </w:t>
      </w:r>
      <w:r w:rsidRPr="00B01C69">
        <w:rPr>
          <w:rFonts w:ascii="Helvetica" w:hAnsi="Helvetica" w:cs="Arial"/>
          <w:sz w:val="22"/>
          <w:szCs w:val="22"/>
        </w:rPr>
        <w:t>for 10-15 s</w:t>
      </w:r>
      <w:r w:rsidR="0061637E" w:rsidRPr="00B01C69">
        <w:rPr>
          <w:rFonts w:ascii="Helvetica" w:hAnsi="Helvetica" w:cs="Arial"/>
          <w:b/>
          <w:sz w:val="22"/>
          <w:szCs w:val="22"/>
        </w:rPr>
        <w:t xml:space="preserve"> [2]</w:t>
      </w:r>
      <w:r w:rsidRPr="00B01C69">
        <w:rPr>
          <w:rFonts w:ascii="Helvetica" w:hAnsi="Helvetica" w:cs="Arial"/>
          <w:sz w:val="22"/>
          <w:szCs w:val="22"/>
        </w:rPr>
        <w:t>.</w:t>
      </w:r>
    </w:p>
    <w:p w14:paraId="661028B3" w14:textId="723F1D5C" w:rsidR="0061637E" w:rsidRPr="00B01C69" w:rsidRDefault="0061637E" w:rsidP="0061637E">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transfers lysate to tube and adds reagent </w:t>
      </w:r>
      <w:r w:rsidR="00A53AB6" w:rsidRPr="00FB794E">
        <w:rPr>
          <w:rFonts w:ascii="Helvetica" w:hAnsi="Helvetica" w:cs="Arial"/>
          <w:color w:val="FF0000"/>
          <w:sz w:val="22"/>
          <w:szCs w:val="22"/>
        </w:rPr>
        <w:t xml:space="preserve">I </w:t>
      </w:r>
      <w:r w:rsidRPr="00B01C69">
        <w:rPr>
          <w:rFonts w:ascii="Helvetica" w:hAnsi="Helvetica" w:cs="Arial"/>
          <w:sz w:val="22"/>
          <w:szCs w:val="22"/>
        </w:rPr>
        <w:t xml:space="preserve">and immediately mixes the tube with pipette </w:t>
      </w:r>
    </w:p>
    <w:p w14:paraId="14F6510B" w14:textId="12E12891" w:rsidR="0061637E" w:rsidRPr="00B01C69" w:rsidRDefault="0061637E" w:rsidP="0061637E">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measures activity with luminometer </w:t>
      </w:r>
    </w:p>
    <w:p w14:paraId="7F9DCD95" w14:textId="29C16FA3" w:rsidR="00F22F5E" w:rsidRPr="00B01C69" w:rsidRDefault="00B21489" w:rsidP="00BD4AFC">
      <w:pPr>
        <w:numPr>
          <w:ilvl w:val="1"/>
          <w:numId w:val="12"/>
        </w:numPr>
        <w:spacing w:before="240"/>
        <w:outlineLvl w:val="0"/>
        <w:rPr>
          <w:rFonts w:ascii="Helvetica" w:hAnsi="Helvetica" w:cs="Arial"/>
          <w:sz w:val="22"/>
          <w:szCs w:val="22"/>
        </w:rPr>
      </w:pPr>
      <w:r w:rsidRPr="00B01C69">
        <w:rPr>
          <w:rFonts w:ascii="Helvetica" w:hAnsi="Helvetica" w:cs="Arial"/>
          <w:sz w:val="22"/>
          <w:szCs w:val="22"/>
        </w:rPr>
        <w:t xml:space="preserve">Add 100 </w:t>
      </w:r>
      <w:proofErr w:type="spellStart"/>
      <w:r w:rsidRPr="00B01C69">
        <w:rPr>
          <w:rFonts w:ascii="Helvetica" w:hAnsi="Helvetica" w:cs="Arial"/>
          <w:sz w:val="22"/>
          <w:szCs w:val="22"/>
        </w:rPr>
        <w:t>μL</w:t>
      </w:r>
      <w:proofErr w:type="spellEnd"/>
      <w:r w:rsidRPr="00B01C69">
        <w:rPr>
          <w:rFonts w:ascii="Helvetica" w:hAnsi="Helvetica" w:cs="Arial"/>
          <w:sz w:val="22"/>
          <w:szCs w:val="22"/>
        </w:rPr>
        <w:t xml:space="preserve"> of reagent II in the same tube, and then mix by pipetting twice</w:t>
      </w:r>
      <w:r w:rsidR="0061637E" w:rsidRPr="00B01C69">
        <w:rPr>
          <w:rFonts w:ascii="Helvetica" w:hAnsi="Helvetica" w:cs="Arial"/>
          <w:sz w:val="22"/>
          <w:szCs w:val="22"/>
        </w:rPr>
        <w:t xml:space="preserve"> </w:t>
      </w:r>
      <w:r w:rsidR="0061637E" w:rsidRPr="00B01C69">
        <w:rPr>
          <w:rFonts w:ascii="Helvetica" w:hAnsi="Helvetica" w:cs="Arial"/>
          <w:b/>
          <w:sz w:val="22"/>
          <w:szCs w:val="22"/>
        </w:rPr>
        <w:t>[1]</w:t>
      </w:r>
      <w:r w:rsidRPr="00B01C69">
        <w:rPr>
          <w:rFonts w:ascii="Helvetica" w:hAnsi="Helvetica" w:cs="Arial"/>
          <w:sz w:val="22"/>
          <w:szCs w:val="22"/>
        </w:rPr>
        <w:t xml:space="preserve">. </w:t>
      </w:r>
      <w:r w:rsidR="0061637E" w:rsidRPr="00B01C69">
        <w:rPr>
          <w:rFonts w:ascii="Helvetica" w:hAnsi="Helvetica" w:cs="Arial"/>
          <w:sz w:val="22"/>
          <w:szCs w:val="22"/>
        </w:rPr>
        <w:t>Finally, r</w:t>
      </w:r>
      <w:r w:rsidRPr="00B01C69">
        <w:rPr>
          <w:rFonts w:ascii="Helvetica" w:hAnsi="Helvetica" w:cs="Arial"/>
          <w:sz w:val="22"/>
          <w:szCs w:val="22"/>
        </w:rPr>
        <w:t xml:space="preserve">ead the </w:t>
      </w:r>
      <w:proofErr w:type="spellStart"/>
      <w:r w:rsidRPr="00B01C69">
        <w:rPr>
          <w:rFonts w:ascii="Helvetica" w:hAnsi="Helvetica" w:cs="Arial"/>
          <w:sz w:val="22"/>
          <w:szCs w:val="22"/>
        </w:rPr>
        <w:t>renilla</w:t>
      </w:r>
      <w:proofErr w:type="spellEnd"/>
      <w:r w:rsidRPr="00B01C69">
        <w:rPr>
          <w:rFonts w:ascii="Helvetica" w:hAnsi="Helvetica" w:cs="Arial"/>
          <w:sz w:val="22"/>
          <w:szCs w:val="22"/>
        </w:rPr>
        <w:t xml:space="preserve"> luciferase activity for 10-15 s using a luminometer</w:t>
      </w:r>
      <w:r w:rsidR="0061637E" w:rsidRPr="00B01C69">
        <w:rPr>
          <w:rFonts w:ascii="Helvetica" w:hAnsi="Helvetica" w:cs="Arial"/>
          <w:sz w:val="22"/>
          <w:szCs w:val="22"/>
        </w:rPr>
        <w:t xml:space="preserve"> </w:t>
      </w:r>
      <w:r w:rsidR="0061637E" w:rsidRPr="00B01C69">
        <w:rPr>
          <w:rFonts w:ascii="Helvetica" w:hAnsi="Helvetica" w:cs="Arial"/>
          <w:b/>
          <w:sz w:val="22"/>
          <w:szCs w:val="22"/>
        </w:rPr>
        <w:t>[2]</w:t>
      </w:r>
      <w:r w:rsidRPr="00B01C69">
        <w:rPr>
          <w:rFonts w:ascii="Helvetica" w:hAnsi="Helvetica" w:cs="Arial"/>
          <w:sz w:val="22"/>
          <w:szCs w:val="22"/>
        </w:rPr>
        <w:t>.</w:t>
      </w:r>
    </w:p>
    <w:p w14:paraId="3FCF9F3F" w14:textId="3D0D4277" w:rsidR="0061637E" w:rsidRPr="00B01C69" w:rsidRDefault="0061637E" w:rsidP="0061637E">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adds reagent II to tube and pipettes up and down twice </w:t>
      </w:r>
    </w:p>
    <w:p w14:paraId="1B1D0E8D" w14:textId="40BB9A9C" w:rsidR="0061637E" w:rsidRPr="00B01C69" w:rsidRDefault="0061637E" w:rsidP="0061637E">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MED: Talent measures luciferase activity on luminometer </w:t>
      </w:r>
    </w:p>
    <w:p w14:paraId="74EB07A8" w14:textId="77777777" w:rsidR="00450B27" w:rsidRPr="00B01C69" w:rsidRDefault="00450B27" w:rsidP="00EF5EB3">
      <w:pPr>
        <w:spacing w:before="240"/>
        <w:ind w:left="360"/>
        <w:outlineLvl w:val="0"/>
        <w:rPr>
          <w:rFonts w:ascii="Helvetica" w:hAnsi="Helvetica" w:cs="Arial"/>
          <w:sz w:val="22"/>
          <w:szCs w:val="22"/>
        </w:rPr>
      </w:pPr>
    </w:p>
    <w:p w14:paraId="5BB75BBB" w14:textId="77777777" w:rsidR="006801B1" w:rsidRPr="00B01C69" w:rsidRDefault="006801B1">
      <w:pPr>
        <w:rPr>
          <w:rFonts w:ascii="Helvetica" w:eastAsiaTheme="majorEastAsia" w:hAnsi="Helvetica" w:cstheme="majorBidi"/>
          <w:color w:val="323E4F" w:themeColor="text2" w:themeShade="BF"/>
          <w:spacing w:val="5"/>
          <w:kern w:val="28"/>
          <w:sz w:val="52"/>
          <w:szCs w:val="52"/>
        </w:rPr>
      </w:pPr>
      <w:r w:rsidRPr="00B01C69">
        <w:rPr>
          <w:rFonts w:ascii="Helvetica" w:hAnsi="Helvetica"/>
        </w:rPr>
        <w:br w:type="page"/>
      </w:r>
    </w:p>
    <w:p w14:paraId="04366B24" w14:textId="031BC73F" w:rsidR="00162D51" w:rsidRPr="00B01C69" w:rsidRDefault="00177B33" w:rsidP="004E3F8E">
      <w:pPr>
        <w:pStyle w:val="Title"/>
        <w:jc w:val="center"/>
        <w:rPr>
          <w:rFonts w:ascii="Helvetica" w:hAnsi="Helvetica"/>
        </w:rPr>
      </w:pPr>
      <w:r w:rsidRPr="00B01C69">
        <w:rPr>
          <w:rFonts w:ascii="Helvetica" w:hAnsi="Helvetica"/>
        </w:rPr>
        <w:lastRenderedPageBreak/>
        <w:t>Section – Results</w:t>
      </w:r>
    </w:p>
    <w:p w14:paraId="6B8A91F5" w14:textId="77777777" w:rsidR="005E2B7E" w:rsidRPr="00B01C69" w:rsidRDefault="005E2B7E" w:rsidP="008E74F7">
      <w:pPr>
        <w:ind w:left="360"/>
        <w:outlineLvl w:val="0"/>
        <w:rPr>
          <w:rFonts w:ascii="Helvetica" w:hAnsi="Helvetica" w:cs="Arial"/>
          <w:color w:val="FF0000"/>
          <w:sz w:val="22"/>
          <w:szCs w:val="22"/>
          <w:lang w:eastAsia="zh-TW"/>
        </w:rPr>
      </w:pPr>
    </w:p>
    <w:p w14:paraId="129481E3" w14:textId="315BFC1C" w:rsidR="00F22F5E" w:rsidRPr="00B01C69" w:rsidRDefault="00CE10F2" w:rsidP="00177B33">
      <w:pPr>
        <w:numPr>
          <w:ilvl w:val="0"/>
          <w:numId w:val="12"/>
        </w:numPr>
        <w:spacing w:before="240"/>
        <w:outlineLvl w:val="0"/>
        <w:rPr>
          <w:rFonts w:ascii="Helvetica" w:hAnsi="Helvetica" w:cs="Arial"/>
          <w:color w:val="FF0000"/>
          <w:sz w:val="22"/>
          <w:szCs w:val="22"/>
          <w:lang w:eastAsia="zh-TW"/>
        </w:rPr>
      </w:pPr>
      <w:r w:rsidRPr="00B01C69">
        <w:rPr>
          <w:rFonts w:ascii="Helvetica" w:hAnsi="Helvetica" w:cs="Arial"/>
          <w:b/>
          <w:sz w:val="22"/>
          <w:szCs w:val="22"/>
        </w:rPr>
        <w:t xml:space="preserve">Results: </w:t>
      </w:r>
      <w:r w:rsidR="008C5A9F" w:rsidRPr="00B01C69">
        <w:rPr>
          <w:rFonts w:ascii="Helvetica" w:hAnsi="Helvetica" w:cs="Arial"/>
          <w:b/>
          <w:sz w:val="22"/>
          <w:szCs w:val="22"/>
        </w:rPr>
        <w:t xml:space="preserve">miRNA-107 Negatively Regulates Proliferation of PANC-1 Cells </w:t>
      </w:r>
      <w:r w:rsidRPr="00B01C69">
        <w:rPr>
          <w:rFonts w:ascii="Helvetica" w:hAnsi="Helvetica" w:cs="Arial"/>
          <w:b/>
          <w:sz w:val="22"/>
          <w:szCs w:val="22"/>
        </w:rPr>
        <w:t xml:space="preserve"> </w:t>
      </w:r>
    </w:p>
    <w:p w14:paraId="1501E802" w14:textId="47722E3A" w:rsidR="000D6830" w:rsidRPr="00B01C69" w:rsidRDefault="00C94A94" w:rsidP="000D6830">
      <w:pPr>
        <w:numPr>
          <w:ilvl w:val="1"/>
          <w:numId w:val="12"/>
        </w:numPr>
        <w:spacing w:before="240"/>
        <w:outlineLvl w:val="0"/>
        <w:rPr>
          <w:rFonts w:ascii="Helvetica" w:hAnsi="Helvetica" w:cs="Arial"/>
          <w:sz w:val="22"/>
          <w:szCs w:val="22"/>
        </w:rPr>
      </w:pPr>
      <w:r w:rsidRPr="00B01C69">
        <w:rPr>
          <w:rFonts w:ascii="Helvetica" w:hAnsi="Helvetica" w:cs="Arial"/>
          <w:sz w:val="22"/>
          <w:szCs w:val="22"/>
        </w:rPr>
        <w:t xml:space="preserve">RT-PCR shows </w:t>
      </w:r>
      <w:r w:rsidR="008B7186" w:rsidRPr="00B01C69">
        <w:rPr>
          <w:rFonts w:ascii="Helvetica" w:hAnsi="Helvetica" w:cs="Arial"/>
          <w:sz w:val="22"/>
          <w:szCs w:val="22"/>
        </w:rPr>
        <w:t xml:space="preserve">a significant reduction of </w:t>
      </w:r>
      <w:r w:rsidR="000D6830" w:rsidRPr="00B01C69">
        <w:rPr>
          <w:rFonts w:ascii="Helvetica" w:hAnsi="Helvetica" w:cs="Arial"/>
          <w:sz w:val="22"/>
          <w:szCs w:val="22"/>
        </w:rPr>
        <w:t xml:space="preserve">miRNA- 107 in PANC-1 </w:t>
      </w:r>
      <w:r w:rsidR="00CA6B79" w:rsidRPr="00FB794E">
        <w:rPr>
          <w:rFonts w:ascii="Arial" w:hAnsi="Arial" w:cs="Arial"/>
          <w:i/>
          <w:color w:val="FF0000"/>
          <w:sz w:val="21"/>
          <w:szCs w:val="21"/>
        </w:rPr>
        <w:t>(Pronounce as one word</w:t>
      </w:r>
      <w:r w:rsidR="00EE7065" w:rsidRPr="00FB794E">
        <w:rPr>
          <w:rFonts w:ascii="Arial" w:hAnsi="Arial" w:cs="Arial"/>
          <w:i/>
          <w:color w:val="FF0000"/>
          <w:sz w:val="21"/>
          <w:szCs w:val="21"/>
        </w:rPr>
        <w:t xml:space="preserve">, </w:t>
      </w:r>
      <w:r w:rsidR="009F1936" w:rsidRPr="00FB794E">
        <w:rPr>
          <w:rFonts w:ascii="Arial" w:hAnsi="Arial" w:cs="Arial"/>
          <w:i/>
          <w:color w:val="FF0000"/>
          <w:sz w:val="21"/>
          <w:szCs w:val="21"/>
        </w:rPr>
        <w:t>PEN-k</w:t>
      </w:r>
      <w:r w:rsidR="00EE7065" w:rsidRPr="00FB794E">
        <w:rPr>
          <w:rFonts w:ascii="Arial" w:hAnsi="Arial" w:cs="Arial"/>
          <w:i/>
          <w:color w:val="FF0000"/>
          <w:sz w:val="21"/>
          <w:szCs w:val="21"/>
        </w:rPr>
        <w:t>-one)</w:t>
      </w:r>
      <w:r w:rsidR="00EE7065">
        <w:rPr>
          <w:rFonts w:ascii="Arial" w:hAnsi="Arial" w:cs="Arial"/>
          <w:sz w:val="21"/>
          <w:szCs w:val="21"/>
        </w:rPr>
        <w:t xml:space="preserve"> </w:t>
      </w:r>
      <w:r w:rsidR="000D6830" w:rsidRPr="00B01C69">
        <w:rPr>
          <w:rFonts w:ascii="Helvetica" w:hAnsi="Helvetica" w:cs="Arial"/>
          <w:sz w:val="22"/>
          <w:szCs w:val="22"/>
        </w:rPr>
        <w:t xml:space="preserve">and CAPAN-1 </w:t>
      </w:r>
      <w:r w:rsidR="00EE7065" w:rsidRPr="00FB794E">
        <w:rPr>
          <w:rFonts w:ascii="Arial" w:hAnsi="Arial" w:cs="Arial"/>
          <w:i/>
          <w:color w:val="FF0000"/>
          <w:sz w:val="21"/>
          <w:szCs w:val="21"/>
        </w:rPr>
        <w:t xml:space="preserve">(Pronounce as one word, </w:t>
      </w:r>
      <w:r w:rsidR="009F1936" w:rsidRPr="00FB794E">
        <w:rPr>
          <w:rFonts w:ascii="Arial" w:hAnsi="Arial" w:cs="Arial"/>
          <w:i/>
          <w:color w:val="FF0000"/>
          <w:sz w:val="21"/>
          <w:szCs w:val="21"/>
        </w:rPr>
        <w:t>CA</w:t>
      </w:r>
      <w:r w:rsidR="00EE7065" w:rsidRPr="00FB794E">
        <w:rPr>
          <w:rFonts w:ascii="Arial" w:hAnsi="Arial" w:cs="Arial"/>
          <w:i/>
          <w:color w:val="FF0000"/>
          <w:sz w:val="21"/>
          <w:szCs w:val="21"/>
        </w:rPr>
        <w:t xml:space="preserve">-pan-one) </w:t>
      </w:r>
      <w:r w:rsidR="000D6830" w:rsidRPr="00B01C69">
        <w:rPr>
          <w:rFonts w:ascii="Helvetica" w:hAnsi="Helvetica" w:cs="Arial"/>
          <w:sz w:val="22"/>
          <w:szCs w:val="22"/>
        </w:rPr>
        <w:t xml:space="preserve">cells compared with HPNE </w:t>
      </w:r>
      <w:r w:rsidR="00D877DD" w:rsidRPr="00FB794E">
        <w:rPr>
          <w:rFonts w:ascii="Helvetica" w:hAnsi="Helvetica" w:cs="Arial"/>
          <w:i/>
          <w:color w:val="FF0000"/>
          <w:sz w:val="22"/>
          <w:szCs w:val="22"/>
        </w:rPr>
        <w:t xml:space="preserve">(Pronounce H-P-N-E) </w:t>
      </w:r>
      <w:r w:rsidR="000D6830" w:rsidRPr="00B01C69">
        <w:rPr>
          <w:rFonts w:ascii="Helvetica" w:hAnsi="Helvetica" w:cs="Arial"/>
          <w:sz w:val="22"/>
          <w:szCs w:val="22"/>
        </w:rPr>
        <w:t>cells</w:t>
      </w:r>
      <w:r w:rsidR="000D6830" w:rsidRPr="00B01C69">
        <w:rPr>
          <w:rFonts w:ascii="Helvetica" w:hAnsi="Helvetica" w:cs="Arial"/>
          <w:b/>
          <w:sz w:val="22"/>
          <w:szCs w:val="22"/>
        </w:rPr>
        <w:t xml:space="preserve"> </w:t>
      </w:r>
      <w:r w:rsidR="007842E9" w:rsidRPr="00B01C69">
        <w:rPr>
          <w:rFonts w:ascii="Helvetica" w:hAnsi="Helvetica" w:cs="Arial"/>
          <w:b/>
          <w:sz w:val="22"/>
          <w:szCs w:val="22"/>
        </w:rPr>
        <w:t>[1]</w:t>
      </w:r>
      <w:r w:rsidR="000D6830" w:rsidRPr="00B01C69">
        <w:rPr>
          <w:rFonts w:ascii="Helvetica" w:hAnsi="Helvetica" w:cs="Arial"/>
          <w:sz w:val="22"/>
          <w:szCs w:val="22"/>
        </w:rPr>
        <w:t xml:space="preserve">. The levels of miRNA-301 </w:t>
      </w:r>
      <w:r w:rsidR="003E5FFF" w:rsidRPr="00FB794E">
        <w:rPr>
          <w:rFonts w:ascii="Helvetica" w:hAnsi="Helvetica" w:cs="Arial"/>
          <w:i/>
          <w:color w:val="FF0000"/>
          <w:sz w:val="22"/>
          <w:szCs w:val="22"/>
        </w:rPr>
        <w:t>(Pronounce three oh one)</w:t>
      </w:r>
      <w:r w:rsidR="003E5FFF">
        <w:rPr>
          <w:rFonts w:ascii="Helvetica" w:hAnsi="Helvetica" w:cs="Arial"/>
          <w:sz w:val="22"/>
          <w:szCs w:val="22"/>
        </w:rPr>
        <w:t xml:space="preserve"> </w:t>
      </w:r>
      <w:r w:rsidR="000D6830" w:rsidRPr="00B01C69">
        <w:rPr>
          <w:rFonts w:ascii="Helvetica" w:hAnsi="Helvetica" w:cs="Arial"/>
          <w:sz w:val="22"/>
          <w:szCs w:val="22"/>
        </w:rPr>
        <w:t>were significantly up-regulated in PANC-1 and CAPAN-1 cells  compared with HPNE cells</w:t>
      </w:r>
      <w:r w:rsidR="007842E9" w:rsidRPr="00B01C69">
        <w:rPr>
          <w:rFonts w:ascii="Helvetica" w:hAnsi="Helvetica" w:cs="Arial"/>
          <w:sz w:val="22"/>
          <w:szCs w:val="22"/>
        </w:rPr>
        <w:t xml:space="preserve"> </w:t>
      </w:r>
      <w:r w:rsidR="007842E9" w:rsidRPr="00B01C69">
        <w:rPr>
          <w:rFonts w:ascii="Helvetica" w:hAnsi="Helvetica" w:cs="Arial"/>
          <w:b/>
          <w:sz w:val="22"/>
          <w:szCs w:val="22"/>
        </w:rPr>
        <w:t>[2]</w:t>
      </w:r>
      <w:r w:rsidR="000D6830" w:rsidRPr="00B01C69">
        <w:rPr>
          <w:rFonts w:ascii="Helvetica" w:hAnsi="Helvetica" w:cs="Arial"/>
          <w:sz w:val="22"/>
          <w:szCs w:val="22"/>
        </w:rPr>
        <w:t>.  </w:t>
      </w:r>
    </w:p>
    <w:p w14:paraId="4BF16F6F" w14:textId="20A9007E" w:rsidR="00346090" w:rsidRPr="00B01C69" w:rsidRDefault="00346090" w:rsidP="00346090">
      <w:pPr>
        <w:numPr>
          <w:ilvl w:val="2"/>
          <w:numId w:val="12"/>
        </w:numPr>
        <w:spacing w:before="240"/>
        <w:outlineLvl w:val="0"/>
        <w:rPr>
          <w:rFonts w:ascii="Helvetica" w:hAnsi="Helvetica" w:cs="Arial"/>
          <w:sz w:val="22"/>
          <w:szCs w:val="22"/>
        </w:rPr>
      </w:pPr>
      <w:r w:rsidRPr="00B01C69">
        <w:rPr>
          <w:rFonts w:ascii="Helvetica" w:hAnsi="Helvetica" w:cs="Arial"/>
          <w:sz w:val="22"/>
          <w:szCs w:val="22"/>
        </w:rPr>
        <w:t>LAB MEDIA: Figure 2C</w:t>
      </w:r>
      <w:r w:rsidR="008B7186" w:rsidRPr="00B01C69">
        <w:rPr>
          <w:rFonts w:ascii="Helvetica" w:hAnsi="Helvetica" w:cs="Arial"/>
          <w:sz w:val="22"/>
          <w:szCs w:val="22"/>
        </w:rPr>
        <w:t xml:space="preserve"> – Only show the graph on the left. Visually emphasize the bars for PANC-1 and CAPAN-1. Then visually emphasize HPNE when said. </w:t>
      </w:r>
    </w:p>
    <w:p w14:paraId="6304758C" w14:textId="78703AEF" w:rsidR="007842E9" w:rsidRPr="00B01C69" w:rsidRDefault="007842E9" w:rsidP="00346090">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LAB MEDIA: Figure 2C </w:t>
      </w:r>
      <w:r w:rsidR="008B7186" w:rsidRPr="00B01C69">
        <w:rPr>
          <w:rFonts w:ascii="Helvetica" w:hAnsi="Helvetica" w:cs="Arial"/>
          <w:sz w:val="22"/>
          <w:szCs w:val="22"/>
        </w:rPr>
        <w:t xml:space="preserve">– Only show the graph on the right. Visually emphasize the bars for PANC-1 and CAPAN-1. </w:t>
      </w:r>
    </w:p>
    <w:p w14:paraId="2D8017FF" w14:textId="1CECA9E0" w:rsidR="00E7081B" w:rsidRPr="00B01C69" w:rsidRDefault="00E7081B" w:rsidP="00E7081B">
      <w:pPr>
        <w:numPr>
          <w:ilvl w:val="1"/>
          <w:numId w:val="12"/>
        </w:numPr>
        <w:spacing w:before="240"/>
        <w:outlineLvl w:val="0"/>
        <w:rPr>
          <w:rFonts w:ascii="Helvetica" w:hAnsi="Helvetica" w:cs="Arial"/>
          <w:sz w:val="22"/>
          <w:szCs w:val="22"/>
        </w:rPr>
      </w:pPr>
      <w:r w:rsidRPr="00B01C69">
        <w:rPr>
          <w:rFonts w:ascii="Helvetica" w:hAnsi="Helvetica" w:cs="Arial"/>
          <w:sz w:val="22"/>
          <w:szCs w:val="22"/>
        </w:rPr>
        <w:t>The SRB assay in this study clearly demonstrates that the proliferation of PANC-</w:t>
      </w:r>
      <w:r w:rsidR="00B527AF" w:rsidRPr="00B01C69">
        <w:rPr>
          <w:rFonts w:ascii="Helvetica" w:hAnsi="Helvetica" w:cs="Arial"/>
          <w:sz w:val="22"/>
          <w:szCs w:val="22"/>
        </w:rPr>
        <w:t xml:space="preserve">1 </w:t>
      </w:r>
      <w:r w:rsidRPr="00B01C69">
        <w:rPr>
          <w:rFonts w:ascii="Helvetica" w:hAnsi="Helvetica" w:cs="Arial"/>
          <w:sz w:val="22"/>
          <w:szCs w:val="22"/>
        </w:rPr>
        <w:t xml:space="preserve">cells decreased following </w:t>
      </w:r>
      <w:r w:rsidR="008B7186" w:rsidRPr="00B01C69">
        <w:rPr>
          <w:rFonts w:ascii="Helvetica" w:hAnsi="Helvetica" w:cs="Arial"/>
          <w:sz w:val="22"/>
          <w:szCs w:val="22"/>
        </w:rPr>
        <w:t xml:space="preserve">a miRNA-107 mimic transfection </w:t>
      </w:r>
      <w:r w:rsidR="008B7186" w:rsidRPr="00B01C69">
        <w:rPr>
          <w:rFonts w:ascii="Helvetica" w:hAnsi="Helvetica" w:cs="Arial"/>
          <w:b/>
          <w:sz w:val="22"/>
          <w:szCs w:val="22"/>
        </w:rPr>
        <w:t>[1]</w:t>
      </w:r>
      <w:r w:rsidRPr="00B01C69">
        <w:rPr>
          <w:rFonts w:ascii="Helvetica" w:hAnsi="Helvetica" w:cs="Arial"/>
          <w:sz w:val="22"/>
          <w:szCs w:val="22"/>
        </w:rPr>
        <w:t>.  </w:t>
      </w:r>
    </w:p>
    <w:p w14:paraId="462F1CD0" w14:textId="0D31B395" w:rsidR="008B7186" w:rsidRPr="00B01C69" w:rsidRDefault="008B7186" w:rsidP="008B7186">
      <w:pPr>
        <w:numPr>
          <w:ilvl w:val="2"/>
          <w:numId w:val="12"/>
        </w:numPr>
        <w:spacing w:before="240"/>
        <w:outlineLvl w:val="0"/>
        <w:rPr>
          <w:rFonts w:ascii="Helvetica" w:hAnsi="Helvetica" w:cs="Arial"/>
          <w:sz w:val="22"/>
          <w:szCs w:val="22"/>
        </w:rPr>
      </w:pPr>
      <w:r w:rsidRPr="00B01C69">
        <w:rPr>
          <w:rFonts w:ascii="Helvetica" w:hAnsi="Helvetica" w:cs="Arial"/>
          <w:sz w:val="22"/>
          <w:szCs w:val="22"/>
        </w:rPr>
        <w:t xml:space="preserve">LAB MEDIA: Figure 3B – Visually emphasize the columns on the right of the assay (25, 50, 100) </w:t>
      </w:r>
    </w:p>
    <w:p w14:paraId="6FF346F0" w14:textId="0882E715" w:rsidR="00232596" w:rsidRPr="00B01C69" w:rsidRDefault="0042063B" w:rsidP="00232596">
      <w:pPr>
        <w:numPr>
          <w:ilvl w:val="1"/>
          <w:numId w:val="12"/>
        </w:numPr>
        <w:spacing w:before="240"/>
        <w:outlineLvl w:val="0"/>
        <w:rPr>
          <w:rFonts w:ascii="Helvetica" w:hAnsi="Helvetica" w:cs="Arial"/>
          <w:sz w:val="22"/>
          <w:szCs w:val="22"/>
        </w:rPr>
      </w:pPr>
      <w:r w:rsidRPr="00B01C69">
        <w:rPr>
          <w:rFonts w:ascii="Helvetica" w:hAnsi="Helvetica" w:cs="Arial"/>
          <w:sz w:val="22"/>
          <w:szCs w:val="22"/>
        </w:rPr>
        <w:t>T</w:t>
      </w:r>
      <w:r w:rsidR="00232596" w:rsidRPr="00B01C69">
        <w:rPr>
          <w:rFonts w:ascii="Helvetica" w:hAnsi="Helvetica" w:cs="Arial"/>
          <w:sz w:val="22"/>
          <w:szCs w:val="22"/>
        </w:rPr>
        <w:t xml:space="preserve">he screening of 11 potential predicted targets of miRNA-107 clearly shows that  only </w:t>
      </w:r>
      <w:proofErr w:type="spellStart"/>
      <w:r w:rsidR="008C5A9F" w:rsidRPr="00B01C69">
        <w:rPr>
          <w:rFonts w:ascii="Helvetica" w:hAnsi="Helvetica" w:cs="Arial"/>
          <w:sz w:val="22"/>
          <w:szCs w:val="22"/>
        </w:rPr>
        <w:t>synuclein</w:t>
      </w:r>
      <w:proofErr w:type="spellEnd"/>
      <w:r w:rsidR="008C5A9F" w:rsidRPr="00B01C69">
        <w:rPr>
          <w:rFonts w:ascii="Helvetica" w:hAnsi="Helvetica" w:cs="Arial"/>
          <w:sz w:val="22"/>
          <w:szCs w:val="22"/>
        </w:rPr>
        <w:t xml:space="preserve"> </w:t>
      </w:r>
      <w:r w:rsidR="00D877DD" w:rsidRPr="00FB794E">
        <w:rPr>
          <w:rFonts w:ascii="Helvetica" w:hAnsi="Helvetica" w:cs="Arial"/>
          <w:i/>
          <w:color w:val="FF0000"/>
          <w:sz w:val="22"/>
          <w:szCs w:val="22"/>
        </w:rPr>
        <w:t xml:space="preserve">(Pronounce </w:t>
      </w:r>
      <w:proofErr w:type="spellStart"/>
      <w:r w:rsidR="00685E4D" w:rsidRPr="00FB794E">
        <w:rPr>
          <w:rStyle w:val="mw"/>
          <w:i/>
          <w:color w:val="FF0000"/>
          <w:lang w:val="en"/>
        </w:rPr>
        <w:t>si</w:t>
      </w:r>
      <w:proofErr w:type="spellEnd"/>
      <w:r w:rsidR="00685E4D" w:rsidRPr="00FB794E">
        <w:rPr>
          <w:rStyle w:val="mw"/>
          <w:i/>
          <w:color w:val="FF0000"/>
          <w:lang w:val="en"/>
        </w:rPr>
        <w:t>-​ˈn(y)ü-​</w:t>
      </w:r>
      <w:proofErr w:type="spellStart"/>
      <w:r w:rsidR="00685E4D" w:rsidRPr="00FB794E">
        <w:rPr>
          <w:rStyle w:val="mw"/>
          <w:i/>
          <w:color w:val="FF0000"/>
          <w:lang w:val="en"/>
        </w:rPr>
        <w:t>klē</w:t>
      </w:r>
      <w:proofErr w:type="spellEnd"/>
      <w:r w:rsidR="00685E4D" w:rsidRPr="00FB794E">
        <w:rPr>
          <w:rStyle w:val="mw"/>
          <w:i/>
          <w:color w:val="FF0000"/>
          <w:lang w:val="en"/>
        </w:rPr>
        <w:t>-​</w:t>
      </w:r>
      <w:proofErr w:type="spellStart"/>
      <w:r w:rsidR="00685E4D" w:rsidRPr="00FB794E">
        <w:rPr>
          <w:rStyle w:val="mw"/>
          <w:i/>
          <w:color w:val="FF0000"/>
          <w:lang w:val="en"/>
        </w:rPr>
        <w:t>ən</w:t>
      </w:r>
      <w:proofErr w:type="spellEnd"/>
      <w:r w:rsidR="00685E4D" w:rsidRPr="00FB794E">
        <w:rPr>
          <w:rFonts w:ascii="Helvetica" w:hAnsi="Helvetica" w:cs="Arial"/>
          <w:i/>
          <w:color w:val="FF0000"/>
          <w:sz w:val="22"/>
          <w:szCs w:val="22"/>
        </w:rPr>
        <w:t xml:space="preserve">) </w:t>
      </w:r>
      <w:r w:rsidR="008C5A9F" w:rsidRPr="00B01C69">
        <w:rPr>
          <w:rFonts w:ascii="Helvetica" w:hAnsi="Helvetica" w:cs="Arial"/>
          <w:sz w:val="22"/>
          <w:szCs w:val="22"/>
        </w:rPr>
        <w:t xml:space="preserve">gamma or </w:t>
      </w:r>
      <w:r w:rsidR="00232596" w:rsidRPr="00B01C69">
        <w:rPr>
          <w:rFonts w:ascii="Helvetica" w:hAnsi="Helvetica" w:cs="Arial"/>
          <w:sz w:val="22"/>
          <w:szCs w:val="22"/>
        </w:rPr>
        <w:t>SNCG, a positive r</w:t>
      </w:r>
      <w:r w:rsidRPr="00B01C69">
        <w:rPr>
          <w:rFonts w:ascii="Helvetica" w:hAnsi="Helvetica" w:cs="Arial"/>
          <w:sz w:val="22"/>
          <w:szCs w:val="22"/>
        </w:rPr>
        <w:t>egulator of tumor cell growth</w:t>
      </w:r>
      <w:r w:rsidR="00232596" w:rsidRPr="00B01C69">
        <w:rPr>
          <w:rFonts w:ascii="Helvetica" w:hAnsi="Helvetica" w:cs="Arial"/>
          <w:sz w:val="22"/>
          <w:szCs w:val="22"/>
        </w:rPr>
        <w:t>, directly interacts with miRNA-</w:t>
      </w:r>
      <w:r w:rsidR="008C5A9F" w:rsidRPr="00B01C69">
        <w:rPr>
          <w:rFonts w:ascii="Helvetica" w:hAnsi="Helvetica" w:cs="Arial"/>
          <w:sz w:val="22"/>
          <w:szCs w:val="22"/>
        </w:rPr>
        <w:t>107 in  </w:t>
      </w:r>
      <w:r w:rsidR="008C4A86" w:rsidRPr="00B01C69">
        <w:rPr>
          <w:rFonts w:ascii="Helvetica" w:hAnsi="Helvetica" w:cs="Arial"/>
          <w:sz w:val="22"/>
          <w:szCs w:val="22"/>
        </w:rPr>
        <w:t>PANC-1 cells</w:t>
      </w:r>
      <w:r w:rsidR="008C5A9F" w:rsidRPr="00B01C69">
        <w:rPr>
          <w:rFonts w:ascii="Helvetica" w:hAnsi="Helvetica" w:cs="Arial"/>
          <w:sz w:val="22"/>
          <w:szCs w:val="22"/>
        </w:rPr>
        <w:t>, indicating</w:t>
      </w:r>
      <w:r w:rsidR="008C4A86" w:rsidRPr="00B01C69">
        <w:rPr>
          <w:rFonts w:ascii="Helvetica" w:hAnsi="Helvetica" w:cs="Arial"/>
          <w:sz w:val="22"/>
          <w:szCs w:val="22"/>
        </w:rPr>
        <w:t xml:space="preserve"> </w:t>
      </w:r>
      <w:r w:rsidR="008C5A9F" w:rsidRPr="00B01C69">
        <w:rPr>
          <w:rFonts w:ascii="Helvetica" w:hAnsi="Helvetica" w:cs="Arial"/>
          <w:sz w:val="22"/>
          <w:szCs w:val="22"/>
        </w:rPr>
        <w:t>that miRNA-107 can negatively regulate the  proliferation of PANC-1 cells by modulating the SNCG expression </w:t>
      </w:r>
      <w:r w:rsidR="008C5A9F" w:rsidRPr="00B01C69">
        <w:rPr>
          <w:rFonts w:ascii="Helvetica" w:hAnsi="Helvetica" w:cs="Arial"/>
          <w:b/>
          <w:sz w:val="22"/>
          <w:szCs w:val="22"/>
        </w:rPr>
        <w:t xml:space="preserve"> </w:t>
      </w:r>
      <w:r w:rsidR="008C4A86" w:rsidRPr="00B01C69">
        <w:rPr>
          <w:rFonts w:ascii="Helvetica" w:hAnsi="Helvetica" w:cs="Arial"/>
          <w:b/>
          <w:sz w:val="22"/>
          <w:szCs w:val="22"/>
        </w:rPr>
        <w:t>[1]</w:t>
      </w:r>
      <w:r w:rsidR="00232596" w:rsidRPr="00B01C69">
        <w:rPr>
          <w:rFonts w:ascii="Helvetica" w:hAnsi="Helvetica" w:cs="Arial"/>
          <w:sz w:val="22"/>
          <w:szCs w:val="22"/>
        </w:rPr>
        <w:t xml:space="preserve">. </w:t>
      </w:r>
    </w:p>
    <w:p w14:paraId="683BA71C" w14:textId="6B7D7812" w:rsidR="008C5A9F" w:rsidRPr="00B01C69" w:rsidRDefault="0042063B" w:rsidP="008C5A9F">
      <w:pPr>
        <w:numPr>
          <w:ilvl w:val="2"/>
          <w:numId w:val="12"/>
        </w:numPr>
        <w:spacing w:before="240"/>
        <w:outlineLvl w:val="0"/>
        <w:rPr>
          <w:rFonts w:ascii="Helvetica" w:hAnsi="Helvetica" w:cs="Arial"/>
          <w:sz w:val="22"/>
          <w:szCs w:val="22"/>
        </w:rPr>
      </w:pPr>
      <w:r w:rsidRPr="00B01C69">
        <w:rPr>
          <w:rFonts w:ascii="Helvetica" w:hAnsi="Helvetica" w:cs="Arial"/>
          <w:sz w:val="22"/>
          <w:szCs w:val="22"/>
        </w:rPr>
        <w:t>LAB MEDIA: Figure 6</w:t>
      </w:r>
      <w:r w:rsidR="008C5A9F" w:rsidRPr="00B01C69">
        <w:rPr>
          <w:rFonts w:ascii="Helvetica" w:hAnsi="Helvetica" w:cs="Arial"/>
          <w:sz w:val="22"/>
          <w:szCs w:val="22"/>
        </w:rPr>
        <w:t xml:space="preserve"> – Visually emphasize the bars for SNCG (far right). </w:t>
      </w:r>
    </w:p>
    <w:p w14:paraId="5681D4B9" w14:textId="77777777" w:rsidR="00CE10F2" w:rsidRPr="00B01C69" w:rsidRDefault="00CE10F2" w:rsidP="009A0E7C">
      <w:pPr>
        <w:outlineLvl w:val="0"/>
        <w:rPr>
          <w:rFonts w:ascii="Helvetica" w:hAnsi="Helvetica" w:cs="Arial"/>
          <w:sz w:val="22"/>
          <w:szCs w:val="22"/>
        </w:rPr>
      </w:pPr>
    </w:p>
    <w:p w14:paraId="56935364" w14:textId="54D790D4" w:rsidR="006801B1" w:rsidRPr="00B01C69" w:rsidRDefault="006801B1">
      <w:pPr>
        <w:rPr>
          <w:rFonts w:ascii="Helvetica" w:hAnsi="Helvetica" w:cs="Arial"/>
          <w:sz w:val="22"/>
          <w:szCs w:val="22"/>
          <w:lang w:eastAsia="zh-TW"/>
        </w:rPr>
      </w:pPr>
      <w:r w:rsidRPr="00B01C69">
        <w:rPr>
          <w:rFonts w:ascii="Helvetica" w:hAnsi="Helvetica" w:cs="Arial"/>
          <w:sz w:val="22"/>
          <w:szCs w:val="22"/>
          <w:lang w:eastAsia="zh-TW"/>
        </w:rPr>
        <w:br w:type="page"/>
      </w:r>
    </w:p>
    <w:p w14:paraId="552658BD" w14:textId="23E362CA" w:rsidR="004E2BE1" w:rsidRPr="00B01C69" w:rsidRDefault="004E2BE1" w:rsidP="004E3F8E">
      <w:pPr>
        <w:pStyle w:val="Title"/>
        <w:jc w:val="center"/>
        <w:rPr>
          <w:rFonts w:ascii="Helvetica" w:hAnsi="Helvetica"/>
        </w:rPr>
      </w:pPr>
      <w:r w:rsidRPr="00B01C69">
        <w:rPr>
          <w:rFonts w:ascii="Helvetica" w:hAnsi="Helvetica"/>
        </w:rPr>
        <w:lastRenderedPageBreak/>
        <w:t>Section - Conclusion</w:t>
      </w:r>
    </w:p>
    <w:p w14:paraId="6CF30D93" w14:textId="0B644920" w:rsidR="00CE10F2" w:rsidRPr="00B01C69" w:rsidRDefault="00CE10F2" w:rsidP="009A0E7C">
      <w:pPr>
        <w:numPr>
          <w:ilvl w:val="0"/>
          <w:numId w:val="12"/>
        </w:numPr>
        <w:outlineLvl w:val="0"/>
        <w:rPr>
          <w:rFonts w:ascii="Helvetica" w:hAnsi="Helvetica" w:cs="Arial"/>
          <w:b/>
          <w:sz w:val="22"/>
          <w:szCs w:val="22"/>
        </w:rPr>
      </w:pPr>
      <w:r w:rsidRPr="00B01C69">
        <w:rPr>
          <w:rFonts w:ascii="Helvetica" w:hAnsi="Helvetica" w:cs="Arial"/>
          <w:b/>
          <w:sz w:val="22"/>
          <w:szCs w:val="22"/>
        </w:rPr>
        <w:t xml:space="preserve">Conclusion </w:t>
      </w:r>
      <w:r w:rsidR="004E2BE1" w:rsidRPr="00B01C69">
        <w:rPr>
          <w:rFonts w:ascii="Helvetica" w:hAnsi="Helvetica" w:cs="Arial"/>
          <w:b/>
          <w:sz w:val="22"/>
          <w:szCs w:val="22"/>
        </w:rPr>
        <w:t>Interview Statements</w:t>
      </w:r>
      <w:r w:rsidR="00456A5D" w:rsidRPr="00B01C69">
        <w:rPr>
          <w:rFonts w:ascii="Helvetica" w:hAnsi="Helvetica" w:cs="Arial"/>
          <w:b/>
          <w:sz w:val="22"/>
          <w:szCs w:val="22"/>
        </w:rPr>
        <w:t>:</w:t>
      </w:r>
      <w:r w:rsidR="004E2BE1" w:rsidRPr="00B01C69">
        <w:rPr>
          <w:rFonts w:ascii="Helvetica" w:hAnsi="Helvetica" w:cs="Arial"/>
          <w:b/>
          <w:sz w:val="22"/>
          <w:szCs w:val="22"/>
        </w:rPr>
        <w:t xml:space="preserve"> </w:t>
      </w:r>
      <w:r w:rsidRPr="00B01C69">
        <w:rPr>
          <w:rFonts w:ascii="Helvetica" w:hAnsi="Helvetica" w:cs="Arial"/>
          <w:b/>
          <w:sz w:val="22"/>
          <w:szCs w:val="22"/>
        </w:rPr>
        <w:t>(</w:t>
      </w:r>
      <w:r w:rsidR="00456A5D" w:rsidRPr="00B01C69">
        <w:rPr>
          <w:rFonts w:ascii="Helvetica" w:hAnsi="Helvetica" w:cs="Arial"/>
          <w:b/>
          <w:sz w:val="22"/>
          <w:szCs w:val="22"/>
        </w:rPr>
        <w:t xml:space="preserve">Said </w:t>
      </w:r>
      <w:r w:rsidRPr="00B01C69">
        <w:rPr>
          <w:rFonts w:ascii="Helvetica" w:hAnsi="Helvetica" w:cs="Arial"/>
          <w:b/>
          <w:sz w:val="22"/>
          <w:szCs w:val="22"/>
        </w:rPr>
        <w:t xml:space="preserve">by </w:t>
      </w:r>
      <w:r w:rsidR="00456A5D" w:rsidRPr="00B01C69">
        <w:rPr>
          <w:rFonts w:ascii="Helvetica" w:hAnsi="Helvetica" w:cs="Arial"/>
          <w:b/>
          <w:sz w:val="22"/>
          <w:szCs w:val="22"/>
        </w:rPr>
        <w:t xml:space="preserve">you </w:t>
      </w:r>
      <w:r w:rsidRPr="00B01C69">
        <w:rPr>
          <w:rFonts w:ascii="Helvetica" w:hAnsi="Helvetica" w:cs="Arial"/>
          <w:b/>
          <w:sz w:val="22"/>
          <w:szCs w:val="22"/>
        </w:rPr>
        <w:t>on camera)</w:t>
      </w:r>
      <w:r w:rsidR="00DC058D" w:rsidRPr="00B01C69">
        <w:rPr>
          <w:rFonts w:ascii="Helvetica" w:hAnsi="Helvetica" w:cs="Arial"/>
          <w:b/>
          <w:sz w:val="22"/>
          <w:szCs w:val="22"/>
        </w:rPr>
        <w:t xml:space="preserve"> - All interview statements may be edited for length and clarity.</w:t>
      </w:r>
    </w:p>
    <w:p w14:paraId="56399DA2" w14:textId="77777777" w:rsidR="0034684D" w:rsidRPr="00B01C69" w:rsidRDefault="0034684D" w:rsidP="0034684D">
      <w:pPr>
        <w:ind w:left="360"/>
        <w:outlineLvl w:val="0"/>
        <w:rPr>
          <w:rFonts w:ascii="Helvetica" w:hAnsi="Helvetica" w:cs="Arial"/>
          <w:b/>
          <w:sz w:val="22"/>
          <w:szCs w:val="22"/>
        </w:rPr>
      </w:pPr>
    </w:p>
    <w:p w14:paraId="4D7241B7" w14:textId="05137101" w:rsidR="004C1095" w:rsidRPr="00B01C69" w:rsidRDefault="004C1095" w:rsidP="00511F52">
      <w:pPr>
        <w:spacing w:before="240"/>
        <w:outlineLvl w:val="0"/>
        <w:rPr>
          <w:rFonts w:ascii="Helvetica" w:hAnsi="Helvetica" w:cs="Arial"/>
          <w:sz w:val="22"/>
          <w:szCs w:val="22"/>
        </w:rPr>
      </w:pPr>
      <w:r w:rsidRPr="00B01C69">
        <w:rPr>
          <w:rFonts w:ascii="Helvetica" w:hAnsi="Helvetica" w:cs="Arial"/>
          <w:sz w:val="22"/>
          <w:szCs w:val="22"/>
        </w:rPr>
        <w:t xml:space="preserve">What is most important </w:t>
      </w:r>
      <w:r w:rsidR="00456A5D" w:rsidRPr="00B01C69">
        <w:rPr>
          <w:rFonts w:ascii="Helvetica" w:hAnsi="Helvetica" w:cs="Arial"/>
          <w:sz w:val="22"/>
          <w:szCs w:val="22"/>
        </w:rPr>
        <w:t xml:space="preserve">thing </w:t>
      </w:r>
      <w:r w:rsidRPr="00B01C69">
        <w:rPr>
          <w:rFonts w:ascii="Helvetica" w:hAnsi="Helvetica" w:cs="Arial"/>
          <w:sz w:val="22"/>
          <w:szCs w:val="22"/>
        </w:rPr>
        <w:t>to remember when attempting this procedure?</w:t>
      </w:r>
      <w:r w:rsidR="001B5C46" w:rsidRPr="00B01C69">
        <w:rPr>
          <w:rFonts w:ascii="Helvetica" w:hAnsi="Helvetica"/>
        </w:rPr>
        <w:t xml:space="preserve"> </w:t>
      </w:r>
      <w:r w:rsidR="009C7B9A" w:rsidRPr="00B01C69">
        <w:rPr>
          <w:rFonts w:ascii="Helvetica" w:hAnsi="Helvetica" w:cs="Arial"/>
          <w:sz w:val="22"/>
          <w:szCs w:val="22"/>
        </w:rPr>
        <w:t>P</w:t>
      </w:r>
      <w:r w:rsidR="00456A5D" w:rsidRPr="00B01C69">
        <w:rPr>
          <w:rFonts w:ascii="Helvetica" w:hAnsi="Helvetica" w:cs="Arial"/>
          <w:sz w:val="22"/>
          <w:szCs w:val="22"/>
        </w:rPr>
        <w:t>lease</w:t>
      </w:r>
      <w:r w:rsidR="001B5C46" w:rsidRPr="00B01C69">
        <w:rPr>
          <w:rFonts w:ascii="Helvetica" w:hAnsi="Helvetica" w:cs="Arial"/>
          <w:sz w:val="22"/>
          <w:szCs w:val="22"/>
        </w:rPr>
        <w:t xml:space="preserve"> indicate </w:t>
      </w:r>
      <w:r w:rsidR="009C7B9A" w:rsidRPr="00B01C69">
        <w:rPr>
          <w:rFonts w:ascii="Helvetica" w:hAnsi="Helvetica" w:cs="Arial"/>
          <w:sz w:val="22"/>
          <w:szCs w:val="22"/>
        </w:rPr>
        <w:t>the</w:t>
      </w:r>
      <w:r w:rsidR="00456A5D" w:rsidRPr="00B01C69">
        <w:rPr>
          <w:rFonts w:ascii="Helvetica" w:hAnsi="Helvetica" w:cs="Arial"/>
          <w:sz w:val="22"/>
          <w:szCs w:val="22"/>
        </w:rPr>
        <w:t xml:space="preserve"> </w:t>
      </w:r>
      <w:r w:rsidR="001B5C46" w:rsidRPr="00B01C69">
        <w:rPr>
          <w:rFonts w:ascii="Helvetica" w:hAnsi="Helvetica" w:cs="Arial"/>
          <w:sz w:val="22"/>
          <w:szCs w:val="22"/>
        </w:rPr>
        <w:t>steps (</w:t>
      </w:r>
      <w:r w:rsidR="001B5C46" w:rsidRPr="00B01C69">
        <w:rPr>
          <w:rFonts w:ascii="Helvetica" w:hAnsi="Helvetica" w:cs="Arial"/>
          <w:i/>
          <w:sz w:val="22"/>
          <w:szCs w:val="22"/>
        </w:rPr>
        <w:t>e</w:t>
      </w:r>
      <w:r w:rsidR="00456A5D" w:rsidRPr="00B01C69">
        <w:rPr>
          <w:rFonts w:ascii="Helvetica" w:hAnsi="Helvetica" w:cs="Arial"/>
          <w:i/>
          <w:sz w:val="22"/>
          <w:szCs w:val="22"/>
        </w:rPr>
        <w:t>.</w:t>
      </w:r>
      <w:r w:rsidR="001B5C46" w:rsidRPr="00B01C69">
        <w:rPr>
          <w:rFonts w:ascii="Helvetica" w:hAnsi="Helvetica" w:cs="Arial"/>
          <w:i/>
          <w:sz w:val="22"/>
          <w:szCs w:val="22"/>
        </w:rPr>
        <w:t>g</w:t>
      </w:r>
      <w:r w:rsidR="00456A5D" w:rsidRPr="00B01C69">
        <w:rPr>
          <w:rFonts w:ascii="Helvetica" w:hAnsi="Helvetica" w:cs="Arial"/>
          <w:i/>
          <w:sz w:val="22"/>
          <w:szCs w:val="22"/>
        </w:rPr>
        <w:t>.</w:t>
      </w:r>
      <w:r w:rsidR="001B5C46" w:rsidRPr="00B01C69">
        <w:rPr>
          <w:rFonts w:ascii="Helvetica" w:hAnsi="Helvetica" w:cs="Arial"/>
          <w:sz w:val="22"/>
          <w:szCs w:val="22"/>
        </w:rPr>
        <w:t>, 2</w:t>
      </w:r>
      <w:r w:rsidR="00456A5D" w:rsidRPr="00B01C69">
        <w:rPr>
          <w:rFonts w:ascii="Helvetica" w:hAnsi="Helvetica" w:cs="Arial"/>
          <w:sz w:val="22"/>
          <w:szCs w:val="22"/>
        </w:rPr>
        <w:t>.</w:t>
      </w:r>
      <w:r w:rsidR="001B5C46" w:rsidRPr="00B01C69">
        <w:rPr>
          <w:rFonts w:ascii="Helvetica" w:hAnsi="Helvetica" w:cs="Arial"/>
          <w:sz w:val="22"/>
          <w:szCs w:val="22"/>
        </w:rPr>
        <w:t>4</w:t>
      </w:r>
      <w:r w:rsidR="00456A5D" w:rsidRPr="00B01C69">
        <w:rPr>
          <w:rFonts w:ascii="Helvetica" w:hAnsi="Helvetica" w:cs="Arial"/>
          <w:sz w:val="22"/>
          <w:szCs w:val="22"/>
        </w:rPr>
        <w:t>.,</w:t>
      </w:r>
      <w:r w:rsidR="001B5C46" w:rsidRPr="00B01C69">
        <w:rPr>
          <w:rFonts w:ascii="Helvetica" w:hAnsi="Helvetica" w:cs="Arial"/>
          <w:sz w:val="22"/>
          <w:szCs w:val="22"/>
        </w:rPr>
        <w:t xml:space="preserve"> 2</w:t>
      </w:r>
      <w:r w:rsidR="00456A5D" w:rsidRPr="00B01C69">
        <w:rPr>
          <w:rFonts w:ascii="Helvetica" w:hAnsi="Helvetica" w:cs="Arial"/>
          <w:sz w:val="22"/>
          <w:szCs w:val="22"/>
        </w:rPr>
        <w:t>.</w:t>
      </w:r>
      <w:r w:rsidR="001B5C46" w:rsidRPr="00B01C69">
        <w:rPr>
          <w:rFonts w:ascii="Helvetica" w:hAnsi="Helvetica" w:cs="Arial"/>
          <w:sz w:val="22"/>
          <w:szCs w:val="22"/>
        </w:rPr>
        <w:t>5</w:t>
      </w:r>
      <w:r w:rsidR="00456A5D" w:rsidRPr="00B01C69">
        <w:rPr>
          <w:rFonts w:ascii="Helvetica" w:hAnsi="Helvetica" w:cs="Arial"/>
          <w:sz w:val="22"/>
          <w:szCs w:val="22"/>
        </w:rPr>
        <w:t>.</w:t>
      </w:r>
      <w:r w:rsidR="001B5C46" w:rsidRPr="00B01C69">
        <w:rPr>
          <w:rFonts w:ascii="Helvetica" w:hAnsi="Helvetica" w:cs="Arial"/>
          <w:sz w:val="22"/>
          <w:szCs w:val="22"/>
        </w:rPr>
        <w:t xml:space="preserve">) in the </w:t>
      </w:r>
      <w:r w:rsidR="00456A5D" w:rsidRPr="00B01C69">
        <w:rPr>
          <w:rFonts w:ascii="Helvetica" w:hAnsi="Helvetica" w:cs="Arial"/>
          <w:sz w:val="22"/>
          <w:szCs w:val="22"/>
        </w:rPr>
        <w:t>Protocol section this advice</w:t>
      </w:r>
      <w:r w:rsidR="001B5C46" w:rsidRPr="00B01C69">
        <w:rPr>
          <w:rFonts w:ascii="Helvetica" w:hAnsi="Helvetica" w:cs="Arial"/>
          <w:sz w:val="22"/>
          <w:szCs w:val="22"/>
        </w:rPr>
        <w:t xml:space="preserve"> </w:t>
      </w:r>
      <w:r w:rsidR="00456A5D" w:rsidRPr="00B01C69">
        <w:rPr>
          <w:rFonts w:ascii="Helvetica" w:hAnsi="Helvetica" w:cs="Arial"/>
          <w:sz w:val="22"/>
          <w:szCs w:val="22"/>
        </w:rPr>
        <w:t>correlates</w:t>
      </w:r>
      <w:r w:rsidR="001B5C46" w:rsidRPr="00B01C69">
        <w:rPr>
          <w:rFonts w:ascii="Helvetica" w:hAnsi="Helvetica" w:cs="Arial"/>
          <w:sz w:val="22"/>
          <w:szCs w:val="22"/>
        </w:rPr>
        <w:t xml:space="preserve"> </w:t>
      </w:r>
      <w:r w:rsidR="00414B4F" w:rsidRPr="00B01C69">
        <w:rPr>
          <w:rFonts w:ascii="Helvetica" w:hAnsi="Helvetica" w:cs="Arial"/>
          <w:sz w:val="22"/>
          <w:szCs w:val="22"/>
        </w:rPr>
        <w:t>to</w:t>
      </w:r>
      <w:r w:rsidR="001B5C46" w:rsidRPr="00B01C69">
        <w:rPr>
          <w:rFonts w:ascii="Helvetica" w:hAnsi="Helvetica" w:cs="Arial"/>
          <w:sz w:val="22"/>
          <w:szCs w:val="22"/>
        </w:rPr>
        <w:t>.</w:t>
      </w:r>
    </w:p>
    <w:p w14:paraId="334FF381" w14:textId="73D2E7C2" w:rsidR="00CE10F2" w:rsidRPr="00B01C69" w:rsidRDefault="00954597" w:rsidP="009A0E7C">
      <w:pPr>
        <w:numPr>
          <w:ilvl w:val="1"/>
          <w:numId w:val="12"/>
        </w:numPr>
        <w:spacing w:before="240"/>
        <w:outlineLvl w:val="0"/>
        <w:rPr>
          <w:rFonts w:ascii="Helvetica" w:hAnsi="Helvetica" w:cs="Arial"/>
          <w:sz w:val="22"/>
          <w:szCs w:val="22"/>
        </w:rPr>
      </w:pPr>
      <w:r w:rsidRPr="00B01C69">
        <w:rPr>
          <w:rFonts w:ascii="Helvetica" w:hAnsi="Helvetica" w:cs="Arial"/>
          <w:b/>
          <w:sz w:val="22"/>
          <w:szCs w:val="22"/>
          <w:u w:val="single"/>
        </w:rPr>
        <w:t xml:space="preserve">Jong </w:t>
      </w:r>
      <w:r w:rsidRPr="00551474">
        <w:rPr>
          <w:rFonts w:ascii="Helvetica" w:hAnsi="Helvetica" w:cs="Arial"/>
          <w:b/>
          <w:color w:val="000000" w:themeColor="text1"/>
          <w:sz w:val="22"/>
          <w:szCs w:val="22"/>
          <w:u w:val="single"/>
        </w:rPr>
        <w:t>Kook Park</w:t>
      </w:r>
      <w:r w:rsidR="00F11FA9" w:rsidRPr="00551474">
        <w:rPr>
          <w:rFonts w:ascii="Helvetica" w:hAnsi="Helvetica" w:cs="Arial"/>
          <w:color w:val="000000" w:themeColor="text1"/>
          <w:sz w:val="22"/>
          <w:szCs w:val="22"/>
        </w:rPr>
        <w:t xml:space="preserve">: </w:t>
      </w:r>
      <w:r w:rsidR="0058122A" w:rsidRPr="00551474">
        <w:rPr>
          <w:rFonts w:ascii="Helvetica" w:hAnsi="Helvetica" w:cs="Arial"/>
          <w:color w:val="000000" w:themeColor="text1"/>
          <w:sz w:val="22"/>
          <w:szCs w:val="22"/>
        </w:rPr>
        <w:t>(</w:t>
      </w:r>
      <w:r w:rsidRPr="00551474">
        <w:rPr>
          <w:rFonts w:ascii="Helvetica" w:hAnsi="Helvetica" w:cs="Arial"/>
          <w:color w:val="000000" w:themeColor="text1"/>
          <w:sz w:val="22"/>
          <w:szCs w:val="22"/>
        </w:rPr>
        <w:t>Step: 3.1., 3.2., 3.3., 3.4., 3.5</w:t>
      </w:r>
      <w:r w:rsidR="0058122A" w:rsidRPr="00551474">
        <w:rPr>
          <w:rFonts w:ascii="Helvetica" w:hAnsi="Helvetica" w:cs="Arial"/>
          <w:color w:val="000000" w:themeColor="text1"/>
          <w:sz w:val="22"/>
          <w:szCs w:val="22"/>
        </w:rPr>
        <w:t>)</w:t>
      </w:r>
      <w:r w:rsidRPr="00551474">
        <w:rPr>
          <w:rFonts w:ascii="Helvetica" w:hAnsi="Helvetica" w:cs="Arial"/>
          <w:color w:val="000000" w:themeColor="text1"/>
          <w:sz w:val="22"/>
          <w:szCs w:val="22"/>
        </w:rPr>
        <w:t xml:space="preserve"> Other cell proliferation assays </w:t>
      </w:r>
      <w:r w:rsidR="00551474" w:rsidRPr="00551474">
        <w:rPr>
          <w:rFonts w:ascii="Helvetica" w:hAnsi="Helvetica" w:cs="Arial"/>
          <w:color w:val="000000" w:themeColor="text1"/>
          <w:sz w:val="22"/>
          <w:szCs w:val="22"/>
        </w:rPr>
        <w:t>that use</w:t>
      </w:r>
      <w:r w:rsidRPr="00551474">
        <w:rPr>
          <w:rFonts w:ascii="Helvetica" w:hAnsi="Helvetica" w:cs="Arial"/>
          <w:color w:val="000000" w:themeColor="text1"/>
          <w:sz w:val="22"/>
          <w:szCs w:val="22"/>
        </w:rPr>
        <w:t xml:space="preserve"> the tetrazolium-based MTT and CFSE are applicable to screen the effects of treatment reagents such as microRNA mimics depending on the cell types</w:t>
      </w:r>
      <w:r w:rsidR="00F11FA9" w:rsidRPr="00551474">
        <w:rPr>
          <w:rFonts w:ascii="Helvetica" w:hAnsi="Helvetica" w:cs="Arial"/>
          <w:color w:val="000000" w:themeColor="text1"/>
          <w:sz w:val="22"/>
          <w:szCs w:val="22"/>
        </w:rPr>
        <w:t>.</w:t>
      </w:r>
    </w:p>
    <w:p w14:paraId="1D3D7687" w14:textId="7890E702" w:rsidR="004C1095" w:rsidRPr="00B01C69" w:rsidRDefault="004C1095" w:rsidP="00511F52">
      <w:pPr>
        <w:spacing w:before="240"/>
        <w:outlineLvl w:val="0"/>
        <w:rPr>
          <w:rFonts w:ascii="Helvetica" w:hAnsi="Helvetica" w:cs="Arial"/>
          <w:sz w:val="22"/>
          <w:szCs w:val="22"/>
        </w:rPr>
      </w:pPr>
      <w:r w:rsidRPr="00B01C69">
        <w:rPr>
          <w:rFonts w:ascii="Helvetica" w:hAnsi="Helvetica" w:cs="Arial"/>
          <w:sz w:val="22"/>
          <w:szCs w:val="22"/>
        </w:rPr>
        <w:t>Follow</w:t>
      </w:r>
      <w:r w:rsidR="00456A5D" w:rsidRPr="00B01C69">
        <w:rPr>
          <w:rFonts w:ascii="Helvetica" w:hAnsi="Helvetica" w:cs="Arial"/>
          <w:sz w:val="22"/>
          <w:szCs w:val="22"/>
        </w:rPr>
        <w:t>ing</w:t>
      </w:r>
      <w:r w:rsidRPr="00B01C69">
        <w:rPr>
          <w:rFonts w:ascii="Helvetica" w:hAnsi="Helvetica" w:cs="Arial"/>
          <w:sz w:val="22"/>
          <w:szCs w:val="22"/>
        </w:rPr>
        <w:t xml:space="preserve"> this procedure, what other methods can be performed?</w:t>
      </w:r>
      <w:r w:rsidR="00511F52" w:rsidRPr="00B01C69">
        <w:rPr>
          <w:rFonts w:ascii="Helvetica" w:hAnsi="Helvetica" w:cs="Arial"/>
          <w:sz w:val="22"/>
          <w:szCs w:val="22"/>
        </w:rPr>
        <w:t xml:space="preserve"> </w:t>
      </w:r>
      <w:r w:rsidRPr="00B01C69">
        <w:rPr>
          <w:rFonts w:ascii="Helvetica" w:hAnsi="Helvetica" w:cs="Arial"/>
          <w:sz w:val="22"/>
          <w:szCs w:val="22"/>
        </w:rPr>
        <w:t xml:space="preserve">What questions </w:t>
      </w:r>
      <w:r w:rsidR="00456A5D" w:rsidRPr="00B01C69">
        <w:rPr>
          <w:rFonts w:ascii="Helvetica" w:hAnsi="Helvetica" w:cs="Arial"/>
          <w:sz w:val="22"/>
          <w:szCs w:val="22"/>
        </w:rPr>
        <w:t xml:space="preserve">would </w:t>
      </w:r>
      <w:r w:rsidRPr="00B01C69">
        <w:rPr>
          <w:rFonts w:ascii="Helvetica" w:hAnsi="Helvetica" w:cs="Arial"/>
          <w:sz w:val="22"/>
          <w:szCs w:val="22"/>
        </w:rPr>
        <w:t>these additional methods answer?</w:t>
      </w:r>
    </w:p>
    <w:p w14:paraId="59F8EAA3" w14:textId="2A795E63" w:rsidR="00CE10F2" w:rsidRPr="00B01C69" w:rsidRDefault="00954597" w:rsidP="009A0E7C">
      <w:pPr>
        <w:numPr>
          <w:ilvl w:val="1"/>
          <w:numId w:val="12"/>
        </w:numPr>
        <w:spacing w:before="240"/>
        <w:outlineLvl w:val="0"/>
        <w:rPr>
          <w:rFonts w:ascii="Helvetica" w:hAnsi="Helvetica" w:cs="Arial"/>
          <w:sz w:val="22"/>
          <w:szCs w:val="22"/>
        </w:rPr>
      </w:pPr>
      <w:proofErr w:type="spellStart"/>
      <w:r w:rsidRPr="00B01C69">
        <w:rPr>
          <w:rFonts w:ascii="Helvetica" w:hAnsi="Helvetica" w:cs="Arial"/>
          <w:b/>
          <w:sz w:val="22"/>
          <w:szCs w:val="22"/>
          <w:u w:val="single"/>
        </w:rPr>
        <w:t>S</w:t>
      </w:r>
      <w:r w:rsidRPr="00551474">
        <w:rPr>
          <w:rFonts w:ascii="Helvetica" w:hAnsi="Helvetica" w:cs="Arial"/>
          <w:b/>
          <w:color w:val="000000" w:themeColor="text1"/>
          <w:sz w:val="22"/>
          <w:szCs w:val="22"/>
          <w:u w:val="single"/>
        </w:rPr>
        <w:t>okviseth</w:t>
      </w:r>
      <w:proofErr w:type="spellEnd"/>
      <w:r w:rsidRPr="00551474">
        <w:rPr>
          <w:rFonts w:ascii="Helvetica" w:hAnsi="Helvetica" w:cs="Arial"/>
          <w:b/>
          <w:color w:val="000000" w:themeColor="text1"/>
          <w:sz w:val="22"/>
          <w:szCs w:val="22"/>
          <w:u w:val="single"/>
        </w:rPr>
        <w:t xml:space="preserve"> </w:t>
      </w:r>
      <w:proofErr w:type="spellStart"/>
      <w:r w:rsidRPr="00551474">
        <w:rPr>
          <w:rFonts w:ascii="Helvetica" w:hAnsi="Helvetica" w:cs="Arial"/>
          <w:b/>
          <w:color w:val="000000" w:themeColor="text1"/>
          <w:sz w:val="22"/>
          <w:szCs w:val="22"/>
          <w:u w:val="single"/>
        </w:rPr>
        <w:t>Moeng</w:t>
      </w:r>
      <w:proofErr w:type="spellEnd"/>
      <w:r w:rsidR="00F11FA9" w:rsidRPr="00551474">
        <w:rPr>
          <w:rFonts w:ascii="Helvetica" w:hAnsi="Helvetica" w:cs="Arial"/>
          <w:color w:val="000000" w:themeColor="text1"/>
          <w:sz w:val="22"/>
          <w:szCs w:val="22"/>
        </w:rPr>
        <w:t xml:space="preserve">: </w:t>
      </w:r>
      <w:r w:rsidRPr="00551474">
        <w:rPr>
          <w:rFonts w:ascii="Helvetica" w:hAnsi="Helvetica" w:cs="Arial"/>
          <w:color w:val="000000" w:themeColor="text1"/>
          <w:sz w:val="22"/>
          <w:szCs w:val="22"/>
        </w:rPr>
        <w:t xml:space="preserve">Based on the experimentally validated functions of microRNAs, a systematic review of database and target prediction programs is required to </w:t>
      </w:r>
      <w:r w:rsidR="00196A3E" w:rsidRPr="00551474">
        <w:rPr>
          <w:rFonts w:ascii="Helvetica" w:hAnsi="Helvetica" w:cs="Arial"/>
          <w:color w:val="000000" w:themeColor="text1"/>
          <w:sz w:val="22"/>
          <w:szCs w:val="22"/>
        </w:rPr>
        <w:t xml:space="preserve">narrow down </w:t>
      </w:r>
      <w:r w:rsidRPr="00551474">
        <w:rPr>
          <w:rFonts w:ascii="Helvetica" w:hAnsi="Helvetica" w:cs="Arial"/>
          <w:color w:val="000000" w:themeColor="text1"/>
          <w:sz w:val="22"/>
          <w:szCs w:val="22"/>
        </w:rPr>
        <w:t xml:space="preserve">the </w:t>
      </w:r>
      <w:r w:rsidR="004D2D64" w:rsidRPr="00551474">
        <w:rPr>
          <w:rFonts w:ascii="Helvetica" w:hAnsi="Helvetica" w:cs="Arial"/>
          <w:color w:val="000000" w:themeColor="text1"/>
          <w:sz w:val="22"/>
          <w:szCs w:val="22"/>
        </w:rPr>
        <w:t>list of candidate targets before luciferase assays</w:t>
      </w:r>
      <w:r w:rsidR="00F11FA9" w:rsidRPr="00551474">
        <w:rPr>
          <w:rFonts w:ascii="Helvetica" w:hAnsi="Helvetica" w:cs="Arial"/>
          <w:color w:val="000000" w:themeColor="text1"/>
          <w:sz w:val="22"/>
          <w:szCs w:val="22"/>
        </w:rPr>
        <w:t>.</w:t>
      </w:r>
    </w:p>
    <w:p w14:paraId="3D4E6800" w14:textId="2E7AF7C1" w:rsidR="004C1095" w:rsidRPr="00B01C69" w:rsidRDefault="004C1095" w:rsidP="00511F52">
      <w:pPr>
        <w:spacing w:before="240"/>
        <w:outlineLvl w:val="0"/>
        <w:rPr>
          <w:rFonts w:ascii="Helvetica" w:hAnsi="Helvetica" w:cs="Arial"/>
          <w:sz w:val="22"/>
          <w:szCs w:val="22"/>
        </w:rPr>
      </w:pPr>
      <w:r w:rsidRPr="00B01C69">
        <w:rPr>
          <w:rFonts w:ascii="Helvetica" w:hAnsi="Helvetica" w:cs="Arial"/>
          <w:sz w:val="22"/>
          <w:szCs w:val="22"/>
        </w:rPr>
        <w:t>After its development, did this technique pave the way for researchers to explore</w:t>
      </w:r>
      <w:r w:rsidR="00456A5D" w:rsidRPr="00B01C69">
        <w:rPr>
          <w:rFonts w:ascii="Helvetica" w:hAnsi="Helvetica" w:cs="Arial"/>
          <w:sz w:val="22"/>
          <w:szCs w:val="22"/>
        </w:rPr>
        <w:t xml:space="preserve"> new questions within a specific scientific </w:t>
      </w:r>
      <w:r w:rsidRPr="00B01C69">
        <w:rPr>
          <w:rFonts w:ascii="Helvetica" w:hAnsi="Helvetica" w:cs="Arial"/>
          <w:sz w:val="22"/>
          <w:szCs w:val="22"/>
        </w:rPr>
        <w:t>field? If so, how?</w:t>
      </w:r>
    </w:p>
    <w:p w14:paraId="3219C5F3" w14:textId="5DFB9175" w:rsidR="00CE10F2" w:rsidRPr="0058122A" w:rsidRDefault="00954597" w:rsidP="0058122A">
      <w:pPr>
        <w:numPr>
          <w:ilvl w:val="1"/>
          <w:numId w:val="12"/>
        </w:numPr>
        <w:spacing w:before="240"/>
        <w:outlineLvl w:val="0"/>
        <w:rPr>
          <w:rFonts w:ascii="Helvetica" w:hAnsi="Helvetica" w:cs="Arial"/>
          <w:color w:val="0070C0"/>
          <w:sz w:val="22"/>
          <w:szCs w:val="22"/>
        </w:rPr>
      </w:pPr>
      <w:proofErr w:type="spellStart"/>
      <w:r w:rsidRPr="00B01C69">
        <w:rPr>
          <w:rFonts w:ascii="Helvetica" w:hAnsi="Helvetica" w:cs="Arial"/>
          <w:b/>
          <w:sz w:val="22"/>
          <w:szCs w:val="22"/>
          <w:u w:val="single"/>
        </w:rPr>
        <w:t>Sokvis</w:t>
      </w:r>
      <w:r w:rsidRPr="00551474">
        <w:rPr>
          <w:rFonts w:ascii="Helvetica" w:hAnsi="Helvetica" w:cs="Arial"/>
          <w:b/>
          <w:color w:val="000000" w:themeColor="text1"/>
          <w:sz w:val="22"/>
          <w:szCs w:val="22"/>
          <w:u w:val="single"/>
        </w:rPr>
        <w:t>eth</w:t>
      </w:r>
      <w:proofErr w:type="spellEnd"/>
      <w:r w:rsidRPr="00551474">
        <w:rPr>
          <w:rFonts w:ascii="Helvetica" w:hAnsi="Helvetica" w:cs="Arial"/>
          <w:b/>
          <w:color w:val="000000" w:themeColor="text1"/>
          <w:sz w:val="22"/>
          <w:szCs w:val="22"/>
          <w:u w:val="single"/>
        </w:rPr>
        <w:t xml:space="preserve"> </w:t>
      </w:r>
      <w:proofErr w:type="spellStart"/>
      <w:r w:rsidRPr="00551474">
        <w:rPr>
          <w:rFonts w:ascii="Helvetica" w:hAnsi="Helvetica" w:cs="Arial"/>
          <w:b/>
          <w:color w:val="000000" w:themeColor="text1"/>
          <w:sz w:val="22"/>
          <w:szCs w:val="22"/>
          <w:u w:val="single"/>
        </w:rPr>
        <w:t>Moeng</w:t>
      </w:r>
      <w:proofErr w:type="spellEnd"/>
      <w:r w:rsidR="0020370A" w:rsidRPr="00551474">
        <w:rPr>
          <w:rFonts w:ascii="Helvetica" w:hAnsi="Helvetica" w:cs="Arial"/>
          <w:color w:val="000000" w:themeColor="text1"/>
          <w:sz w:val="22"/>
          <w:szCs w:val="22"/>
        </w:rPr>
        <w:t xml:space="preserve">: </w:t>
      </w:r>
      <w:r w:rsidRPr="00551474">
        <w:rPr>
          <w:rFonts w:ascii="Helvetica" w:hAnsi="Helvetica" w:cs="Arial"/>
          <w:color w:val="000000" w:themeColor="text1"/>
          <w:sz w:val="22"/>
          <w:szCs w:val="22"/>
        </w:rPr>
        <w:t>For the evaluation of combination efficiency of microRNAs with anti-cancer drugs, it is advantageous to calculate adjusted IC values based on our protocol for the assessment of combination index</w:t>
      </w:r>
    </w:p>
    <w:sectPr w:rsidR="00CE10F2" w:rsidRPr="0058122A" w:rsidSect="001E230F">
      <w:headerReference w:type="default" r:id="rId18"/>
      <w:footerReference w:type="even" r:id="rId19"/>
      <w:footerReference w:type="default" r:id="rId2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F5B13" w14:textId="77777777" w:rsidR="00AE6F79" w:rsidRDefault="00AE6F79">
      <w:r>
        <w:separator/>
      </w:r>
    </w:p>
  </w:endnote>
  <w:endnote w:type="continuationSeparator" w:id="0">
    <w:p w14:paraId="7FE21D16" w14:textId="77777777" w:rsidR="00AE6F79" w:rsidRDefault="00AE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바탕">
    <w:charset w:val="81"/>
    <w:family w:val="roman"/>
    <w:pitch w:val="variable"/>
    <w:sig w:usb0="B00002AF" w:usb1="69D77CFB" w:usb2="00000030" w:usb3="00000000" w:csb0="0008009F"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43CDDF"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74D6D">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74D6D">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7DE4A" w14:textId="77777777" w:rsidR="00AE6F79" w:rsidRDefault="00AE6F79">
      <w:r>
        <w:separator/>
      </w:r>
    </w:p>
  </w:footnote>
  <w:footnote w:type="continuationSeparator" w:id="0">
    <w:p w14:paraId="5EAA7090" w14:textId="77777777" w:rsidR="00AE6F79" w:rsidRDefault="00AE6F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417C8388" w:rsidR="00336C61" w:rsidRPr="00B555F2" w:rsidRDefault="00336C61" w:rsidP="001E230F">
    <w:pPr>
      <w:pStyle w:val="Header"/>
      <w:jc w:val="center"/>
      <w:rPr>
        <w:rFonts w:ascii="Helvetica" w:hAnsi="Helvetica" w:cs="Arial"/>
        <w:b/>
        <w:color w:val="70AD47" w:themeColor="accent6"/>
        <w:sz w:val="28"/>
        <w:szCs w:val="28"/>
        <w:u w:val="single"/>
      </w:rPr>
    </w:pPr>
    <w:r w:rsidRPr="00B555F2">
      <w:rPr>
        <w:rFonts w:ascii="Helvetica" w:hAnsi="Helvetica" w:cs="Arial"/>
        <w:b/>
        <w:noProof/>
        <w:color w:val="70AD47" w:themeColor="accent6"/>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555F2" w:rsidRPr="00B555F2">
      <w:rPr>
        <w:rFonts w:ascii="Helvetica" w:hAnsi="Helvetica" w:cs="Arial"/>
        <w:b/>
        <w:color w:val="70AD47" w:themeColor="accent6"/>
        <w:sz w:val="28"/>
        <w:szCs w:val="28"/>
        <w:u w:val="single"/>
      </w:rPr>
      <w:t>FINAL SCRIPT</w:t>
    </w:r>
    <w:r w:rsidRPr="00B555F2">
      <w:rPr>
        <w:rFonts w:ascii="Helvetica" w:hAnsi="Helvetica" w:cs="Arial"/>
        <w:b/>
        <w:color w:val="70AD47" w:themeColor="accent6"/>
        <w:sz w:val="28"/>
        <w:szCs w:val="28"/>
        <w:u w:val="single"/>
      </w:rPr>
      <w:t xml:space="preserve">: </w:t>
    </w:r>
    <w:r w:rsidR="00B555F2" w:rsidRPr="00B555F2">
      <w:rPr>
        <w:rFonts w:ascii="Helvetica" w:hAnsi="Helvetica" w:cs="Arial"/>
        <w:b/>
        <w:color w:val="70AD47" w:themeColor="accent6"/>
        <w:sz w:val="28"/>
        <w:szCs w:val="28"/>
        <w:u w:val="single"/>
      </w:rPr>
      <w:t>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41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4E7ACA"/>
    <w:multiLevelType w:val="multilevel"/>
    <w:tmpl w:val="FEE8A8F4"/>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8939F4"/>
    <w:multiLevelType w:val="multilevel"/>
    <w:tmpl w:val="FA20649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color w:val="000000" w:themeColor="text1"/>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29"/>
  </w:num>
  <w:num w:numId="7">
    <w:abstractNumId w:val="5"/>
  </w:num>
  <w:num w:numId="8">
    <w:abstractNumId w:val="19"/>
  </w:num>
  <w:num w:numId="9">
    <w:abstractNumId w:val="31"/>
  </w:num>
  <w:num w:numId="10">
    <w:abstractNumId w:val="36"/>
  </w:num>
  <w:num w:numId="11">
    <w:abstractNumId w:val="25"/>
  </w:num>
  <w:num w:numId="12">
    <w:abstractNumId w:val="33"/>
  </w:num>
  <w:num w:numId="13">
    <w:abstractNumId w:val="26"/>
  </w:num>
  <w:num w:numId="14">
    <w:abstractNumId w:val="20"/>
  </w:num>
  <w:num w:numId="15">
    <w:abstractNumId w:val="27"/>
  </w:num>
  <w:num w:numId="16">
    <w:abstractNumId w:val="2"/>
  </w:num>
  <w:num w:numId="17">
    <w:abstractNumId w:val="8"/>
  </w:num>
  <w:num w:numId="18">
    <w:abstractNumId w:val="18"/>
  </w:num>
  <w:num w:numId="19">
    <w:abstractNumId w:val="3"/>
  </w:num>
  <w:num w:numId="20">
    <w:abstractNumId w:val="4"/>
  </w:num>
  <w:num w:numId="21">
    <w:abstractNumId w:val="37"/>
  </w:num>
  <w:num w:numId="22">
    <w:abstractNumId w:val="17"/>
  </w:num>
  <w:num w:numId="23">
    <w:abstractNumId w:val="14"/>
  </w:num>
  <w:num w:numId="24">
    <w:abstractNumId w:val="12"/>
  </w:num>
  <w:num w:numId="25">
    <w:abstractNumId w:val="0"/>
  </w:num>
  <w:num w:numId="26">
    <w:abstractNumId w:val="38"/>
  </w:num>
  <w:num w:numId="27">
    <w:abstractNumId w:val="30"/>
  </w:num>
  <w:num w:numId="28">
    <w:abstractNumId w:val="21"/>
  </w:num>
  <w:num w:numId="29">
    <w:abstractNumId w:val="13"/>
  </w:num>
  <w:num w:numId="30">
    <w:abstractNumId w:val="7"/>
  </w:num>
  <w:num w:numId="31">
    <w:abstractNumId w:val="28"/>
  </w:num>
  <w:num w:numId="32">
    <w:abstractNumId w:val="32"/>
  </w:num>
  <w:num w:numId="33">
    <w:abstractNumId w:val="22"/>
  </w:num>
  <w:num w:numId="34">
    <w:abstractNumId w:val="35"/>
  </w:num>
  <w:num w:numId="35">
    <w:abstractNumId w:val="34"/>
  </w:num>
  <w:num w:numId="36">
    <w:abstractNumId w:val="24"/>
  </w:num>
  <w:num w:numId="37">
    <w:abstractNumId w:val="6"/>
  </w:num>
  <w:num w:numId="38">
    <w:abstractNumId w:val="23"/>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05349"/>
    <w:rsid w:val="0001266D"/>
    <w:rsid w:val="00013862"/>
    <w:rsid w:val="00017C28"/>
    <w:rsid w:val="00023E22"/>
    <w:rsid w:val="00025DE9"/>
    <w:rsid w:val="000320D9"/>
    <w:rsid w:val="00032DE4"/>
    <w:rsid w:val="000404A1"/>
    <w:rsid w:val="00043807"/>
    <w:rsid w:val="000451BF"/>
    <w:rsid w:val="00045494"/>
    <w:rsid w:val="00063C59"/>
    <w:rsid w:val="00064BCA"/>
    <w:rsid w:val="00074929"/>
    <w:rsid w:val="0007567A"/>
    <w:rsid w:val="0007654D"/>
    <w:rsid w:val="00081547"/>
    <w:rsid w:val="00083792"/>
    <w:rsid w:val="00090BAC"/>
    <w:rsid w:val="000B0B1A"/>
    <w:rsid w:val="000B4E9A"/>
    <w:rsid w:val="000D01DF"/>
    <w:rsid w:val="000D065F"/>
    <w:rsid w:val="000D1702"/>
    <w:rsid w:val="000D17E8"/>
    <w:rsid w:val="000D2C59"/>
    <w:rsid w:val="000D35D9"/>
    <w:rsid w:val="000D6830"/>
    <w:rsid w:val="00106F46"/>
    <w:rsid w:val="00107BE6"/>
    <w:rsid w:val="001110D2"/>
    <w:rsid w:val="001115D1"/>
    <w:rsid w:val="00112099"/>
    <w:rsid w:val="001127BC"/>
    <w:rsid w:val="00114B4D"/>
    <w:rsid w:val="00116D62"/>
    <w:rsid w:val="00122884"/>
    <w:rsid w:val="00125924"/>
    <w:rsid w:val="00126973"/>
    <w:rsid w:val="00131F70"/>
    <w:rsid w:val="00151824"/>
    <w:rsid w:val="00157509"/>
    <w:rsid w:val="00162D51"/>
    <w:rsid w:val="00171885"/>
    <w:rsid w:val="001773A0"/>
    <w:rsid w:val="00177B33"/>
    <w:rsid w:val="001819E3"/>
    <w:rsid w:val="00184EF9"/>
    <w:rsid w:val="00191A77"/>
    <w:rsid w:val="00196A3E"/>
    <w:rsid w:val="001B00C9"/>
    <w:rsid w:val="001B1B62"/>
    <w:rsid w:val="001B258E"/>
    <w:rsid w:val="001B3024"/>
    <w:rsid w:val="001B5C46"/>
    <w:rsid w:val="001C2107"/>
    <w:rsid w:val="001C26DA"/>
    <w:rsid w:val="001C2B22"/>
    <w:rsid w:val="001C2C8D"/>
    <w:rsid w:val="001C6F4E"/>
    <w:rsid w:val="001C7BBC"/>
    <w:rsid w:val="001D0CA6"/>
    <w:rsid w:val="001E034E"/>
    <w:rsid w:val="001E1F27"/>
    <w:rsid w:val="001E230F"/>
    <w:rsid w:val="001E52A3"/>
    <w:rsid w:val="001F0890"/>
    <w:rsid w:val="0020370A"/>
    <w:rsid w:val="00203D70"/>
    <w:rsid w:val="002048AE"/>
    <w:rsid w:val="00232596"/>
    <w:rsid w:val="00247BFF"/>
    <w:rsid w:val="002519A1"/>
    <w:rsid w:val="0025310D"/>
    <w:rsid w:val="002544F1"/>
    <w:rsid w:val="0025717C"/>
    <w:rsid w:val="002617AD"/>
    <w:rsid w:val="002636B0"/>
    <w:rsid w:val="00265C44"/>
    <w:rsid w:val="002660D3"/>
    <w:rsid w:val="00277C90"/>
    <w:rsid w:val="00283410"/>
    <w:rsid w:val="00283E3E"/>
    <w:rsid w:val="002A438D"/>
    <w:rsid w:val="002B0D88"/>
    <w:rsid w:val="002B26D4"/>
    <w:rsid w:val="002B55D9"/>
    <w:rsid w:val="002C32EE"/>
    <w:rsid w:val="002C54DB"/>
    <w:rsid w:val="002C58F4"/>
    <w:rsid w:val="002D52A1"/>
    <w:rsid w:val="002D619A"/>
    <w:rsid w:val="002E7521"/>
    <w:rsid w:val="002F3829"/>
    <w:rsid w:val="003036C1"/>
    <w:rsid w:val="00305187"/>
    <w:rsid w:val="0030618C"/>
    <w:rsid w:val="00313822"/>
    <w:rsid w:val="003138D4"/>
    <w:rsid w:val="00316D66"/>
    <w:rsid w:val="003176C4"/>
    <w:rsid w:val="00322C71"/>
    <w:rsid w:val="00324E40"/>
    <w:rsid w:val="0032610A"/>
    <w:rsid w:val="00330F1B"/>
    <w:rsid w:val="00336C61"/>
    <w:rsid w:val="00341916"/>
    <w:rsid w:val="00342D7B"/>
    <w:rsid w:val="00346090"/>
    <w:rsid w:val="0034684D"/>
    <w:rsid w:val="003639E2"/>
    <w:rsid w:val="00365006"/>
    <w:rsid w:val="003923B8"/>
    <w:rsid w:val="00395684"/>
    <w:rsid w:val="00395808"/>
    <w:rsid w:val="00396F6F"/>
    <w:rsid w:val="003A1109"/>
    <w:rsid w:val="003A49C2"/>
    <w:rsid w:val="003A5EF7"/>
    <w:rsid w:val="003B04F6"/>
    <w:rsid w:val="003B5E26"/>
    <w:rsid w:val="003C0CEB"/>
    <w:rsid w:val="003D0847"/>
    <w:rsid w:val="003D17C1"/>
    <w:rsid w:val="003E2BC9"/>
    <w:rsid w:val="003E5FFF"/>
    <w:rsid w:val="00414B4F"/>
    <w:rsid w:val="00415E7D"/>
    <w:rsid w:val="0042063B"/>
    <w:rsid w:val="004361EF"/>
    <w:rsid w:val="00440FFA"/>
    <w:rsid w:val="00450B27"/>
    <w:rsid w:val="00453116"/>
    <w:rsid w:val="00455510"/>
    <w:rsid w:val="00456A5D"/>
    <w:rsid w:val="00467EC9"/>
    <w:rsid w:val="00472752"/>
    <w:rsid w:val="0047306D"/>
    <w:rsid w:val="00482D4C"/>
    <w:rsid w:val="00491980"/>
    <w:rsid w:val="00494002"/>
    <w:rsid w:val="004B44D0"/>
    <w:rsid w:val="004B7E03"/>
    <w:rsid w:val="004C1095"/>
    <w:rsid w:val="004C2DAD"/>
    <w:rsid w:val="004D2D64"/>
    <w:rsid w:val="004E2BE1"/>
    <w:rsid w:val="004E35F1"/>
    <w:rsid w:val="004E3F8E"/>
    <w:rsid w:val="004F664D"/>
    <w:rsid w:val="00511F52"/>
    <w:rsid w:val="00513853"/>
    <w:rsid w:val="00526CCE"/>
    <w:rsid w:val="00530DD9"/>
    <w:rsid w:val="005320E4"/>
    <w:rsid w:val="00536D89"/>
    <w:rsid w:val="00551474"/>
    <w:rsid w:val="00557116"/>
    <w:rsid w:val="0055763A"/>
    <w:rsid w:val="00565757"/>
    <w:rsid w:val="0056598D"/>
    <w:rsid w:val="00577C4B"/>
    <w:rsid w:val="0058122A"/>
    <w:rsid w:val="005963B4"/>
    <w:rsid w:val="005A09D8"/>
    <w:rsid w:val="005A1F5E"/>
    <w:rsid w:val="005A3F8F"/>
    <w:rsid w:val="005B6859"/>
    <w:rsid w:val="005C0FE4"/>
    <w:rsid w:val="005C2A1F"/>
    <w:rsid w:val="005C7A7B"/>
    <w:rsid w:val="005D65D1"/>
    <w:rsid w:val="005D783F"/>
    <w:rsid w:val="005E2B7E"/>
    <w:rsid w:val="005F18A3"/>
    <w:rsid w:val="0061637E"/>
    <w:rsid w:val="00617C4C"/>
    <w:rsid w:val="006346FE"/>
    <w:rsid w:val="00637C06"/>
    <w:rsid w:val="006402D4"/>
    <w:rsid w:val="00645B93"/>
    <w:rsid w:val="00654735"/>
    <w:rsid w:val="006556DE"/>
    <w:rsid w:val="006617AB"/>
    <w:rsid w:val="00664850"/>
    <w:rsid w:val="0067545E"/>
    <w:rsid w:val="006801B1"/>
    <w:rsid w:val="00685E4D"/>
    <w:rsid w:val="0069665E"/>
    <w:rsid w:val="006A4B09"/>
    <w:rsid w:val="006A6324"/>
    <w:rsid w:val="006A68E6"/>
    <w:rsid w:val="006A709B"/>
    <w:rsid w:val="006B333B"/>
    <w:rsid w:val="006C08AE"/>
    <w:rsid w:val="006C0E87"/>
    <w:rsid w:val="006D091B"/>
    <w:rsid w:val="006E44A9"/>
    <w:rsid w:val="00702C62"/>
    <w:rsid w:val="007051BA"/>
    <w:rsid w:val="00711539"/>
    <w:rsid w:val="0071294C"/>
    <w:rsid w:val="00724E3B"/>
    <w:rsid w:val="00731151"/>
    <w:rsid w:val="0073691A"/>
    <w:rsid w:val="00745D4B"/>
    <w:rsid w:val="00746865"/>
    <w:rsid w:val="007548F3"/>
    <w:rsid w:val="007574EC"/>
    <w:rsid w:val="0077071A"/>
    <w:rsid w:val="00770B62"/>
    <w:rsid w:val="00777388"/>
    <w:rsid w:val="00782C30"/>
    <w:rsid w:val="007842E9"/>
    <w:rsid w:val="00792347"/>
    <w:rsid w:val="007A4A42"/>
    <w:rsid w:val="007B0CCF"/>
    <w:rsid w:val="007B3E0E"/>
    <w:rsid w:val="007B5842"/>
    <w:rsid w:val="007D0F1F"/>
    <w:rsid w:val="007D4222"/>
    <w:rsid w:val="007E040F"/>
    <w:rsid w:val="007E1C82"/>
    <w:rsid w:val="007F1C52"/>
    <w:rsid w:val="0080236B"/>
    <w:rsid w:val="00803880"/>
    <w:rsid w:val="00804C75"/>
    <w:rsid w:val="00806B1B"/>
    <w:rsid w:val="00824B96"/>
    <w:rsid w:val="00832FA5"/>
    <w:rsid w:val="0083375E"/>
    <w:rsid w:val="008373A7"/>
    <w:rsid w:val="00843CAD"/>
    <w:rsid w:val="00851B3E"/>
    <w:rsid w:val="00854994"/>
    <w:rsid w:val="0088113B"/>
    <w:rsid w:val="008A0177"/>
    <w:rsid w:val="008B2B0D"/>
    <w:rsid w:val="008B7186"/>
    <w:rsid w:val="008C3884"/>
    <w:rsid w:val="008C4463"/>
    <w:rsid w:val="008C4A50"/>
    <w:rsid w:val="008C4A86"/>
    <w:rsid w:val="008C5A9F"/>
    <w:rsid w:val="008D020E"/>
    <w:rsid w:val="008D22CC"/>
    <w:rsid w:val="008D283C"/>
    <w:rsid w:val="008D2A6A"/>
    <w:rsid w:val="008D36AA"/>
    <w:rsid w:val="008D58EC"/>
    <w:rsid w:val="008E057F"/>
    <w:rsid w:val="008E2FE5"/>
    <w:rsid w:val="008E74F7"/>
    <w:rsid w:val="008F7754"/>
    <w:rsid w:val="009212DD"/>
    <w:rsid w:val="009301B8"/>
    <w:rsid w:val="00931D78"/>
    <w:rsid w:val="00940489"/>
    <w:rsid w:val="00941F06"/>
    <w:rsid w:val="00951A8E"/>
    <w:rsid w:val="00954597"/>
    <w:rsid w:val="00954870"/>
    <w:rsid w:val="00955928"/>
    <w:rsid w:val="009625B1"/>
    <w:rsid w:val="00985F44"/>
    <w:rsid w:val="00991476"/>
    <w:rsid w:val="009972C6"/>
    <w:rsid w:val="009A0E7C"/>
    <w:rsid w:val="009A12F9"/>
    <w:rsid w:val="009A178E"/>
    <w:rsid w:val="009A3CBD"/>
    <w:rsid w:val="009B0870"/>
    <w:rsid w:val="009B1F8D"/>
    <w:rsid w:val="009B2183"/>
    <w:rsid w:val="009B45AB"/>
    <w:rsid w:val="009B4EE3"/>
    <w:rsid w:val="009B7A77"/>
    <w:rsid w:val="009C2062"/>
    <w:rsid w:val="009C2821"/>
    <w:rsid w:val="009C7B9A"/>
    <w:rsid w:val="009D2F6A"/>
    <w:rsid w:val="009E76B5"/>
    <w:rsid w:val="009F1936"/>
    <w:rsid w:val="009F356C"/>
    <w:rsid w:val="00A20DA8"/>
    <w:rsid w:val="00A218EC"/>
    <w:rsid w:val="00A310D7"/>
    <w:rsid w:val="00A3138F"/>
    <w:rsid w:val="00A53AB6"/>
    <w:rsid w:val="00A552CD"/>
    <w:rsid w:val="00A60320"/>
    <w:rsid w:val="00A77570"/>
    <w:rsid w:val="00A77CF6"/>
    <w:rsid w:val="00A91283"/>
    <w:rsid w:val="00AA132F"/>
    <w:rsid w:val="00AA5E9C"/>
    <w:rsid w:val="00AC0D3E"/>
    <w:rsid w:val="00AC63FC"/>
    <w:rsid w:val="00AE11E8"/>
    <w:rsid w:val="00AE4839"/>
    <w:rsid w:val="00AE6F79"/>
    <w:rsid w:val="00AF13BD"/>
    <w:rsid w:val="00B01C69"/>
    <w:rsid w:val="00B071BB"/>
    <w:rsid w:val="00B134D4"/>
    <w:rsid w:val="00B13941"/>
    <w:rsid w:val="00B21489"/>
    <w:rsid w:val="00B26ECC"/>
    <w:rsid w:val="00B340A8"/>
    <w:rsid w:val="00B352C1"/>
    <w:rsid w:val="00B40E12"/>
    <w:rsid w:val="00B435B8"/>
    <w:rsid w:val="00B4499C"/>
    <w:rsid w:val="00B46FC5"/>
    <w:rsid w:val="00B527AF"/>
    <w:rsid w:val="00B555F2"/>
    <w:rsid w:val="00B609D1"/>
    <w:rsid w:val="00B653B7"/>
    <w:rsid w:val="00B66A14"/>
    <w:rsid w:val="00B7250F"/>
    <w:rsid w:val="00B74879"/>
    <w:rsid w:val="00B8605F"/>
    <w:rsid w:val="00B87632"/>
    <w:rsid w:val="00BB1B51"/>
    <w:rsid w:val="00BB6A5C"/>
    <w:rsid w:val="00BB6DCE"/>
    <w:rsid w:val="00BC6DA7"/>
    <w:rsid w:val="00BD4AFC"/>
    <w:rsid w:val="00BE051D"/>
    <w:rsid w:val="00C34F31"/>
    <w:rsid w:val="00C602B2"/>
    <w:rsid w:val="00C631E8"/>
    <w:rsid w:val="00C64000"/>
    <w:rsid w:val="00C676EB"/>
    <w:rsid w:val="00C70C90"/>
    <w:rsid w:val="00C72EEB"/>
    <w:rsid w:val="00C7374B"/>
    <w:rsid w:val="00C8109F"/>
    <w:rsid w:val="00C836F3"/>
    <w:rsid w:val="00C87CF1"/>
    <w:rsid w:val="00C94A94"/>
    <w:rsid w:val="00C97B11"/>
    <w:rsid w:val="00CA6B79"/>
    <w:rsid w:val="00CB039A"/>
    <w:rsid w:val="00CC0C58"/>
    <w:rsid w:val="00CC29BF"/>
    <w:rsid w:val="00CD0717"/>
    <w:rsid w:val="00CD515D"/>
    <w:rsid w:val="00CD67C7"/>
    <w:rsid w:val="00CD7F92"/>
    <w:rsid w:val="00CE10F2"/>
    <w:rsid w:val="00CE2FCF"/>
    <w:rsid w:val="00CF0DE2"/>
    <w:rsid w:val="00CF22F6"/>
    <w:rsid w:val="00CF6830"/>
    <w:rsid w:val="00D00EF4"/>
    <w:rsid w:val="00D10BFA"/>
    <w:rsid w:val="00D10F00"/>
    <w:rsid w:val="00D150D8"/>
    <w:rsid w:val="00D2107D"/>
    <w:rsid w:val="00D22027"/>
    <w:rsid w:val="00D23F4F"/>
    <w:rsid w:val="00D300CE"/>
    <w:rsid w:val="00D37932"/>
    <w:rsid w:val="00D45594"/>
    <w:rsid w:val="00D460B8"/>
    <w:rsid w:val="00D55697"/>
    <w:rsid w:val="00D57AE4"/>
    <w:rsid w:val="00D668E4"/>
    <w:rsid w:val="00D815FC"/>
    <w:rsid w:val="00D877DD"/>
    <w:rsid w:val="00D93535"/>
    <w:rsid w:val="00DA117F"/>
    <w:rsid w:val="00DA11F9"/>
    <w:rsid w:val="00DA17FB"/>
    <w:rsid w:val="00DA2AE1"/>
    <w:rsid w:val="00DB62E6"/>
    <w:rsid w:val="00DB7EBA"/>
    <w:rsid w:val="00DC058D"/>
    <w:rsid w:val="00DC1E10"/>
    <w:rsid w:val="00DC7C84"/>
    <w:rsid w:val="00DC7D3A"/>
    <w:rsid w:val="00DD2CF9"/>
    <w:rsid w:val="00DD4B53"/>
    <w:rsid w:val="00DE2882"/>
    <w:rsid w:val="00DE46DB"/>
    <w:rsid w:val="00DE66F3"/>
    <w:rsid w:val="00DF64BA"/>
    <w:rsid w:val="00E24673"/>
    <w:rsid w:val="00E24898"/>
    <w:rsid w:val="00E355EE"/>
    <w:rsid w:val="00E45F74"/>
    <w:rsid w:val="00E7073C"/>
    <w:rsid w:val="00E7081B"/>
    <w:rsid w:val="00E70B8A"/>
    <w:rsid w:val="00E74D6D"/>
    <w:rsid w:val="00E8076C"/>
    <w:rsid w:val="00E853C3"/>
    <w:rsid w:val="00E96FA0"/>
    <w:rsid w:val="00EA20E5"/>
    <w:rsid w:val="00EA20F1"/>
    <w:rsid w:val="00EA2756"/>
    <w:rsid w:val="00EA4827"/>
    <w:rsid w:val="00EA4B94"/>
    <w:rsid w:val="00EA530B"/>
    <w:rsid w:val="00EA60D4"/>
    <w:rsid w:val="00EB41A4"/>
    <w:rsid w:val="00EC02BF"/>
    <w:rsid w:val="00EC6018"/>
    <w:rsid w:val="00EE1E2F"/>
    <w:rsid w:val="00EE2018"/>
    <w:rsid w:val="00EE4460"/>
    <w:rsid w:val="00EE7065"/>
    <w:rsid w:val="00EF0B18"/>
    <w:rsid w:val="00EF3511"/>
    <w:rsid w:val="00EF4E2B"/>
    <w:rsid w:val="00EF5EB3"/>
    <w:rsid w:val="00F0293A"/>
    <w:rsid w:val="00F04E9E"/>
    <w:rsid w:val="00F10FAD"/>
    <w:rsid w:val="00F11FA9"/>
    <w:rsid w:val="00F146E3"/>
    <w:rsid w:val="00F17752"/>
    <w:rsid w:val="00F22F5E"/>
    <w:rsid w:val="00F35094"/>
    <w:rsid w:val="00F363C5"/>
    <w:rsid w:val="00F56A75"/>
    <w:rsid w:val="00F60B45"/>
    <w:rsid w:val="00F64FB6"/>
    <w:rsid w:val="00F725A5"/>
    <w:rsid w:val="00F76F56"/>
    <w:rsid w:val="00F800AC"/>
    <w:rsid w:val="00F95E8D"/>
    <w:rsid w:val="00F97794"/>
    <w:rsid w:val="00F97CDE"/>
    <w:rsid w:val="00FA1A9D"/>
    <w:rsid w:val="00FA7A79"/>
    <w:rsid w:val="00FA7D51"/>
    <w:rsid w:val="00FB794E"/>
    <w:rsid w:val="00FC27E3"/>
    <w:rsid w:val="00FD1497"/>
    <w:rsid w:val="00FD661D"/>
    <w:rsid w:val="00FE059A"/>
    <w:rsid w:val="00FE4548"/>
    <w:rsid w:val="00FE74B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바탕" w:hAnsi="Times" w:cs="Times New Roman"/>
        <w:sz w:val="24"/>
        <w:szCs w:val="24"/>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46FC5"/>
    <w:rPr>
      <w:rFonts w:ascii="Times New Roman" w:hAnsi="Times New Roman"/>
      <w:lang w:eastAsia="zh-CN"/>
    </w:rPr>
  </w:style>
  <w:style w:type="paragraph" w:styleId="Heading1">
    <w:name w:val="heading 1"/>
    <w:basedOn w:val="Normal"/>
    <w:next w:val="Normal"/>
    <w:qFormat/>
    <w:pPr>
      <w:keepNext/>
      <w:outlineLvl w:val="0"/>
    </w:pPr>
    <w:rPr>
      <w:rFonts w:ascii="Times" w:hAnsi="Times"/>
      <w:b/>
      <w:sz w:val="32"/>
      <w:lang w:eastAsia="en-US"/>
    </w:rPr>
  </w:style>
  <w:style w:type="paragraph" w:styleId="Heading2">
    <w:name w:val="heading 2"/>
    <w:basedOn w:val="Normal"/>
    <w:next w:val="Normal"/>
    <w:qFormat/>
    <w:pPr>
      <w:keepNext/>
      <w:outlineLvl w:val="1"/>
    </w:pPr>
    <w:rPr>
      <w:rFonts w:ascii="Times" w:hAnsi="Times"/>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hAnsi="Times"/>
      <w:i/>
      <w:lang w:eastAsia="en-US"/>
    </w:rPr>
  </w:style>
  <w:style w:type="paragraph" w:styleId="BodyTextIndent">
    <w:name w:val="Body Text Indent"/>
    <w:basedOn w:val="Normal"/>
    <w:pPr>
      <w:ind w:left="360"/>
      <w:jc w:val="both"/>
    </w:pPr>
    <w:rPr>
      <w:lang w:eastAsia="en-US"/>
    </w:rPr>
  </w:style>
  <w:style w:type="paragraph" w:styleId="BodyTextIndent2">
    <w:name w:val="Body Text Indent 2"/>
    <w:basedOn w:val="Normal"/>
    <w:pPr>
      <w:ind w:left="720"/>
      <w:jc w:val="both"/>
    </w:pPr>
    <w:rPr>
      <w:lang w:eastAsia="en-US"/>
    </w:rPr>
  </w:style>
  <w:style w:type="paragraph" w:styleId="Header">
    <w:name w:val="header"/>
    <w:basedOn w:val="Normal"/>
    <w:pPr>
      <w:tabs>
        <w:tab w:val="center" w:pos="4320"/>
        <w:tab w:val="right" w:pos="8640"/>
      </w:tabs>
    </w:pPr>
    <w:rPr>
      <w:rFonts w:ascii="Times" w:hAnsi="Times"/>
      <w:lang w:eastAsia="en-US"/>
    </w:rPr>
  </w:style>
  <w:style w:type="paragraph" w:styleId="BodyText2">
    <w:name w:val="Body Text 2"/>
    <w:basedOn w:val="Normal"/>
    <w:rPr>
      <w:rFonts w:ascii="Times" w:hAnsi="Times"/>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hAnsi="Times"/>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lang w:eastAsia="en-US"/>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lang w:eastAsia="en-US"/>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lang w:eastAsia="en-US"/>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lang w:eastAsia="en-US"/>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rPr>
      <w:rFonts w:ascii="Times" w:hAnsi="Times"/>
      <w:lang w:eastAsia="en-US"/>
    </w:r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style>
  <w:style w:type="character" w:customStyle="1" w:styleId="mw">
    <w:name w:val="mw"/>
    <w:basedOn w:val="DefaultParagraphFont"/>
    <w:rsid w:val="00685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91010">
      <w:bodyDiv w:val="1"/>
      <w:marLeft w:val="0"/>
      <w:marRight w:val="0"/>
      <w:marTop w:val="0"/>
      <w:marBottom w:val="0"/>
      <w:divBdr>
        <w:top w:val="none" w:sz="0" w:space="0" w:color="auto"/>
        <w:left w:val="none" w:sz="0" w:space="0" w:color="auto"/>
        <w:bottom w:val="none" w:sz="0" w:space="0" w:color="auto"/>
        <w:right w:val="none" w:sz="0" w:space="0" w:color="auto"/>
      </w:divBdr>
      <w:divsChild>
        <w:div w:id="1984194063">
          <w:marLeft w:val="0"/>
          <w:marRight w:val="0"/>
          <w:marTop w:val="0"/>
          <w:marBottom w:val="0"/>
          <w:divBdr>
            <w:top w:val="none" w:sz="0" w:space="0" w:color="auto"/>
            <w:left w:val="none" w:sz="0" w:space="0" w:color="auto"/>
            <w:bottom w:val="none" w:sz="0" w:space="0" w:color="auto"/>
            <w:right w:val="none" w:sz="0" w:space="0" w:color="auto"/>
          </w:divBdr>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26342372">
      <w:bodyDiv w:val="1"/>
      <w:marLeft w:val="0"/>
      <w:marRight w:val="0"/>
      <w:marTop w:val="0"/>
      <w:marBottom w:val="0"/>
      <w:divBdr>
        <w:top w:val="none" w:sz="0" w:space="0" w:color="auto"/>
        <w:left w:val="none" w:sz="0" w:space="0" w:color="auto"/>
        <w:bottom w:val="none" w:sz="0" w:space="0" w:color="auto"/>
        <w:right w:val="none" w:sz="0" w:space="0" w:color="auto"/>
      </w:divBdr>
      <w:divsChild>
        <w:div w:id="850067831">
          <w:marLeft w:val="0"/>
          <w:marRight w:val="0"/>
          <w:marTop w:val="0"/>
          <w:marBottom w:val="0"/>
          <w:divBdr>
            <w:top w:val="none" w:sz="0" w:space="0" w:color="auto"/>
            <w:left w:val="none" w:sz="0" w:space="0" w:color="auto"/>
            <w:bottom w:val="none" w:sz="0" w:space="0" w:color="auto"/>
            <w:right w:val="none" w:sz="0" w:space="0" w:color="auto"/>
          </w:divBdr>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65724654">
      <w:bodyDiv w:val="1"/>
      <w:marLeft w:val="0"/>
      <w:marRight w:val="0"/>
      <w:marTop w:val="0"/>
      <w:marBottom w:val="0"/>
      <w:divBdr>
        <w:top w:val="none" w:sz="0" w:space="0" w:color="auto"/>
        <w:left w:val="none" w:sz="0" w:space="0" w:color="auto"/>
        <w:bottom w:val="none" w:sz="0" w:space="0" w:color="auto"/>
        <w:right w:val="none" w:sz="0" w:space="0" w:color="auto"/>
      </w:divBdr>
      <w:divsChild>
        <w:div w:id="686831445">
          <w:marLeft w:val="0"/>
          <w:marRight w:val="0"/>
          <w:marTop w:val="0"/>
          <w:marBottom w:val="0"/>
          <w:divBdr>
            <w:top w:val="none" w:sz="0" w:space="0" w:color="auto"/>
            <w:left w:val="none" w:sz="0" w:space="0" w:color="auto"/>
            <w:bottom w:val="none" w:sz="0" w:space="0" w:color="auto"/>
            <w:right w:val="none" w:sz="0" w:space="0" w:color="auto"/>
          </w:divBdr>
        </w:div>
      </w:divsChild>
    </w:div>
    <w:div w:id="18348802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kp555@hallym.ac.kr"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obsproject.com/" TargetMode="External"/><Relationship Id="rId11" Type="http://schemas.openxmlformats.org/officeDocument/2006/relationships/hyperlink" Target="https://www.apple.com/support/mac-apps/quicktime/" TargetMode="External"/><Relationship Id="rId12" Type="http://schemas.openxmlformats.org/officeDocument/2006/relationships/hyperlink" Target="https://www.jove.com/wp-content/uploads/2018/10/Author_Pages_Intro_With_Thumb_101018_1080p.mp4?_=1" TargetMode="External"/><Relationship Id="rId13" Type="http://schemas.openxmlformats.org/officeDocument/2006/relationships/hyperlink" Target="https://www.jove.com/author/Petra_Schwille" TargetMode="External"/><Relationship Id="rId14" Type="http://schemas.openxmlformats.org/officeDocument/2006/relationships/hyperlink" Target="http://www.jove.com/files_upload.php?src=18186588" TargetMode="External"/><Relationship Id="rId15" Type="http://schemas.openxmlformats.org/officeDocument/2006/relationships/hyperlink" Target="http://www.jove.com/files_upload.php?src=18186588" TargetMode="External"/><Relationship Id="rId16" Type="http://schemas.openxmlformats.org/officeDocument/2006/relationships/hyperlink" Target="http://www.jove.com/files_upload.php?src=18186588" TargetMode="External"/><Relationship Id="rId17" Type="http://schemas.openxmlformats.org/officeDocument/2006/relationships/hyperlink" Target="http://www.jove.com/files_upload.php?src=18186588"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186588" TargetMode="External"/><Relationship Id="rId8" Type="http://schemas.openxmlformats.org/officeDocument/2006/relationships/hyperlink" Target="mailto:sokvisethmoeng@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2577</Words>
  <Characters>14693</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17236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2</cp:revision>
  <cp:lastPrinted>2019-03-27T11:10:00Z</cp:lastPrinted>
  <dcterms:created xsi:type="dcterms:W3CDTF">2019-04-09T15:08:00Z</dcterms:created>
  <dcterms:modified xsi:type="dcterms:W3CDTF">2019-04-09T15:08:00Z</dcterms:modified>
</cp:coreProperties>
</file>