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E3001" w14:textId="77777777" w:rsidR="00687087" w:rsidRDefault="00687087" w:rsidP="00687087">
      <w:pPr>
        <w:spacing w:after="0" w:line="240" w:lineRule="auto"/>
        <w:contextualSpacing/>
        <w:rPr>
          <w:rFonts w:ascii="Calibri" w:eastAsia="Times New Roman" w:hAnsi="Calibri" w:cs="Calibri"/>
        </w:rPr>
      </w:pPr>
    </w:p>
    <w:p w14:paraId="21348A81" w14:textId="77777777" w:rsidR="00687087" w:rsidRPr="000A40E2" w:rsidRDefault="00687087" w:rsidP="00687087">
      <w:pPr>
        <w:spacing w:after="0" w:line="240" w:lineRule="auto"/>
        <w:contextualSpacing/>
        <w:rPr>
          <w:rFonts w:ascii="Calibri" w:eastAsia="Times New Roman" w:hAnsi="Calibri" w:cs="Calibri"/>
        </w:rPr>
      </w:pPr>
      <w:r w:rsidRPr="000A40E2">
        <w:rPr>
          <w:rStyle w:val="Strong"/>
          <w:rFonts w:ascii="Calibri" w:eastAsia="Times New Roman" w:hAnsi="Calibri" w:cs="Calibri"/>
        </w:rPr>
        <w:t xml:space="preserve"> Editorial and production comments:</w:t>
      </w:r>
      <w:r w:rsidRPr="000A40E2">
        <w:rPr>
          <w:rFonts w:ascii="Calibri" w:eastAsia="Times New Roman" w:hAnsi="Calibri" w:cs="Calibri"/>
        </w:rPr>
        <w:br/>
        <w:t>General:</w:t>
      </w:r>
      <w:r w:rsidRPr="000A40E2">
        <w:rPr>
          <w:rFonts w:ascii="Calibri" w:eastAsia="Times New Roman" w:hAnsi="Calibri" w:cs="Calibri"/>
        </w:rPr>
        <w:br/>
        <w:t xml:space="preserve">1. Please take this opportunity to thoroughly proofread the manuscript to ensure that there are no spelling or grammar issues. </w:t>
      </w:r>
    </w:p>
    <w:p w14:paraId="77B24AA1"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i/>
        </w:rPr>
        <w:t>Answer: Done</w:t>
      </w:r>
      <w:r w:rsidRPr="000A40E2">
        <w:rPr>
          <w:rFonts w:ascii="Calibri" w:eastAsia="Times New Roman" w:hAnsi="Calibri" w:cs="Calibri"/>
        </w:rPr>
        <w:t>.</w:t>
      </w:r>
      <w:r w:rsidRPr="000A40E2">
        <w:rPr>
          <w:rFonts w:ascii="Calibri" w:eastAsia="Times New Roman" w:hAnsi="Calibri" w:cs="Calibri"/>
        </w:rPr>
        <w:br/>
      </w:r>
    </w:p>
    <w:p w14:paraId="0DE6058B"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rPr>
        <w:t>2. You have indicated ‘Open’ access in your Author License Agreement but ‘Standard’ in Editorial Manager; please indicate which access you would like. If necessary, please print and sign the attached Author License Agreement (ALA). Please then scan and upload the signed ALA with the manuscript files to your Editorial Manager account.</w:t>
      </w:r>
    </w:p>
    <w:p w14:paraId="4C6F4D22" w14:textId="77777777" w:rsidR="00687087" w:rsidRPr="000A40E2" w:rsidRDefault="00687087" w:rsidP="00687087">
      <w:pPr>
        <w:spacing w:after="0" w:line="240" w:lineRule="auto"/>
        <w:contextualSpacing/>
        <w:rPr>
          <w:rFonts w:ascii="Calibri" w:eastAsia="Times New Roman" w:hAnsi="Calibri" w:cs="Calibri"/>
          <w:i/>
        </w:rPr>
      </w:pPr>
      <w:r w:rsidRPr="000A40E2">
        <w:rPr>
          <w:rFonts w:ascii="Calibri" w:eastAsia="Times New Roman" w:hAnsi="Calibri" w:cs="Calibri"/>
          <w:i/>
        </w:rPr>
        <w:t>Answer: We’d like to choose Standard access.</w:t>
      </w:r>
    </w:p>
    <w:p w14:paraId="64EEEE8F"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rPr>
        <w:br/>
        <w:t>3. Please revise section 4 of the protocol to avoid overlap with previous publications.</w:t>
      </w:r>
    </w:p>
    <w:p w14:paraId="3D42E2A7" w14:textId="77777777" w:rsidR="00687087" w:rsidRPr="000A40E2" w:rsidRDefault="00687087" w:rsidP="00687087">
      <w:pPr>
        <w:spacing w:after="0" w:line="240" w:lineRule="auto"/>
        <w:contextualSpacing/>
        <w:rPr>
          <w:rFonts w:ascii="Calibri" w:eastAsia="Times New Roman" w:hAnsi="Calibri" w:cs="Calibri"/>
          <w:i/>
        </w:rPr>
      </w:pPr>
      <w:r w:rsidRPr="000A40E2">
        <w:rPr>
          <w:rFonts w:ascii="Calibri" w:eastAsia="Times New Roman" w:hAnsi="Calibri" w:cs="Calibri"/>
          <w:i/>
        </w:rPr>
        <w:t xml:space="preserve">Answer: These steps of the protocol were taken from the RNeasy mini kit. We did not expand on these </w:t>
      </w:r>
      <w:proofErr w:type="gramStart"/>
      <w:r w:rsidRPr="000A40E2">
        <w:rPr>
          <w:rFonts w:ascii="Calibri" w:eastAsia="Times New Roman" w:hAnsi="Calibri" w:cs="Calibri"/>
          <w:i/>
        </w:rPr>
        <w:t>particular steps</w:t>
      </w:r>
      <w:proofErr w:type="gramEnd"/>
      <w:r w:rsidRPr="000A40E2">
        <w:rPr>
          <w:rFonts w:ascii="Calibri" w:eastAsia="Times New Roman" w:hAnsi="Calibri" w:cs="Calibri"/>
          <w:i/>
        </w:rPr>
        <w:t xml:space="preserve"> of the protocol in any way, but we can add a reference if needed.</w:t>
      </w:r>
    </w:p>
    <w:p w14:paraId="49FE006D"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rPr>
        <w:br/>
        <w:t xml:space="preserve">4. Please include at least 6 key words or phrases. </w:t>
      </w:r>
    </w:p>
    <w:p w14:paraId="306334AF" w14:textId="77777777" w:rsidR="00687087" w:rsidRPr="000A40E2" w:rsidRDefault="00687087" w:rsidP="00687087">
      <w:pPr>
        <w:spacing w:after="0" w:line="240" w:lineRule="auto"/>
        <w:contextualSpacing/>
        <w:rPr>
          <w:rFonts w:ascii="Calibri" w:eastAsia="Times New Roman" w:hAnsi="Calibri" w:cs="Calibri"/>
          <w:i/>
        </w:rPr>
      </w:pPr>
      <w:r w:rsidRPr="000A40E2">
        <w:rPr>
          <w:rFonts w:ascii="Calibri" w:eastAsia="Times New Roman" w:hAnsi="Calibri" w:cs="Calibri"/>
          <w:i/>
        </w:rPr>
        <w:t xml:space="preserve">Answer: Done. </w:t>
      </w:r>
    </w:p>
    <w:p w14:paraId="68E8E44E"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rPr>
        <w:br/>
        <w:t>5. Please reduce the length of the short abstract; it should be 10-50 words.</w:t>
      </w:r>
    </w:p>
    <w:p w14:paraId="498B7028" w14:textId="77777777" w:rsidR="00687087" w:rsidRPr="000A40E2" w:rsidRDefault="00687087" w:rsidP="00687087">
      <w:pPr>
        <w:spacing w:after="0" w:line="240" w:lineRule="auto"/>
        <w:contextualSpacing/>
        <w:rPr>
          <w:rFonts w:ascii="Calibri" w:eastAsia="Times New Roman" w:hAnsi="Calibri" w:cs="Calibri"/>
          <w:i/>
        </w:rPr>
      </w:pPr>
      <w:r w:rsidRPr="000A40E2">
        <w:rPr>
          <w:rFonts w:ascii="Calibri" w:eastAsia="Times New Roman" w:hAnsi="Calibri" w:cs="Calibri"/>
          <w:i/>
        </w:rPr>
        <w:t>Answer: 48 words.</w:t>
      </w:r>
    </w:p>
    <w:p w14:paraId="055A96FC"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rPr>
        <w:br/>
        <w:t>6. For in-text formatting, corresponding reference numbers should appear as numbered superscripts (without parentheses) after the appropriate statement(s).</w:t>
      </w:r>
    </w:p>
    <w:p w14:paraId="7F5EFCF6"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i/>
        </w:rPr>
        <w:t>Answer: done.</w:t>
      </w:r>
      <w:r w:rsidRPr="000A40E2">
        <w:rPr>
          <w:rFonts w:ascii="Calibri" w:eastAsia="Times New Roman" w:hAnsi="Calibri" w:cs="Calibri"/>
        </w:rPr>
        <w:br/>
      </w:r>
    </w:p>
    <w:p w14:paraId="7A1B6B24"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rPr>
        <w:t xml:space="preserve">7. </w:t>
      </w:r>
      <w:proofErr w:type="spellStart"/>
      <w:r w:rsidRPr="000A40E2">
        <w:rPr>
          <w:rFonts w:ascii="Calibri" w:eastAsia="Times New Roman" w:hAnsi="Calibri" w:cs="Calibri"/>
        </w:rPr>
        <w:t>JoVE</w:t>
      </w:r>
      <w:proofErr w:type="spellEnd"/>
      <w:r w:rsidRPr="000A40E2">
        <w:rPr>
          <w:rFonts w:ascii="Calibri" w:eastAsia="Times New Roman" w:hAnsi="Calibri" w:cs="Calibri"/>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0A40E2">
        <w:rPr>
          <w:rFonts w:ascii="Calibri" w:eastAsia="Times New Roman" w:hAnsi="Calibri" w:cs="Calibri"/>
        </w:rPr>
        <w:br/>
        <w:t xml:space="preserve">For example: Nanodrop, </w:t>
      </w:r>
      <w:proofErr w:type="spellStart"/>
      <w:r w:rsidRPr="000A40E2">
        <w:rPr>
          <w:rFonts w:ascii="Calibri" w:eastAsia="Times New Roman" w:hAnsi="Calibri" w:cs="Calibri"/>
        </w:rPr>
        <w:t>Dynal</w:t>
      </w:r>
      <w:proofErr w:type="spellEnd"/>
      <w:r w:rsidRPr="000A40E2">
        <w:rPr>
          <w:rFonts w:ascii="Calibri" w:eastAsia="Times New Roman" w:hAnsi="Calibri" w:cs="Calibri"/>
        </w:rPr>
        <w:t xml:space="preserve">, </w:t>
      </w:r>
      <w:proofErr w:type="spellStart"/>
      <w:r w:rsidRPr="000A40E2">
        <w:rPr>
          <w:rFonts w:ascii="Calibri" w:eastAsia="Times New Roman" w:hAnsi="Calibri" w:cs="Calibri"/>
        </w:rPr>
        <w:t>Igepal</w:t>
      </w:r>
      <w:proofErr w:type="spellEnd"/>
      <w:r w:rsidRPr="000A40E2">
        <w:rPr>
          <w:rFonts w:ascii="Calibri" w:eastAsia="Times New Roman" w:hAnsi="Calibri" w:cs="Calibri"/>
        </w:rPr>
        <w:t>, EVOS, Qiagen, RNase-Zap</w:t>
      </w:r>
    </w:p>
    <w:p w14:paraId="08EA3500"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i/>
        </w:rPr>
        <w:t>Answer: Removed.</w:t>
      </w:r>
      <w:r w:rsidRPr="000A40E2">
        <w:rPr>
          <w:rFonts w:ascii="Calibri" w:eastAsia="Times New Roman" w:hAnsi="Calibri" w:cs="Calibri"/>
        </w:rPr>
        <w:br/>
      </w:r>
      <w:r w:rsidRPr="000A40E2">
        <w:rPr>
          <w:rFonts w:ascii="Calibri" w:eastAsia="Times New Roman" w:hAnsi="Calibri" w:cs="Calibri"/>
        </w:rPr>
        <w:br/>
        <w:t>Introduction:</w:t>
      </w:r>
      <w:r w:rsidRPr="000A40E2">
        <w:rPr>
          <w:rFonts w:ascii="Calibri" w:eastAsia="Times New Roman" w:hAnsi="Calibri" w:cs="Calibri"/>
        </w:rPr>
        <w:br/>
        <w:t>1. Do you have a reference for the creation of the TRAP mice? It’s unclear here.</w:t>
      </w:r>
    </w:p>
    <w:p w14:paraId="1BFFEA4A"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Minion" w:hAnsi="Calibri" w:cs="Calibri"/>
          <w:i/>
        </w:rPr>
        <w:t xml:space="preserve">Answer: We have cited relevant references, and now added a phrase “on the basis of TRAP technique” in a key place with proper citations to make it clear. </w:t>
      </w:r>
      <w:r w:rsidRPr="000A40E2">
        <w:rPr>
          <w:rFonts w:ascii="Calibri" w:eastAsia="Times New Roman" w:hAnsi="Calibri" w:cs="Calibri"/>
        </w:rPr>
        <w:br/>
      </w:r>
      <w:r w:rsidRPr="000A40E2">
        <w:rPr>
          <w:rFonts w:ascii="Calibri" w:eastAsia="Times New Roman" w:hAnsi="Calibri" w:cs="Calibri"/>
        </w:rPr>
        <w:br/>
        <w:t>Protocol:</w:t>
      </w:r>
      <w:r w:rsidRPr="000A40E2">
        <w:rPr>
          <w:rFonts w:ascii="Calibri" w:eastAsia="Times New Roman" w:hAnsi="Calibri" w:cs="Calibri"/>
        </w:rPr>
        <w:br/>
        <w:t xml:space="preserve">1. Please add more details to your protocol steps. Please ensure you answer the “how” question, i.e., how is the step performed? Alternatively, add references to published material specifying how to perform the protocol action. If revisions cause a step to have more than 2-3 </w:t>
      </w:r>
      <w:r w:rsidRPr="000A40E2">
        <w:rPr>
          <w:rFonts w:ascii="Calibri" w:eastAsia="Times New Roman" w:hAnsi="Calibri" w:cs="Calibri"/>
        </w:rPr>
        <w:lastRenderedPageBreak/>
        <w:t>actions and 4 sentences per step, please split into separate steps or substeps.</w:t>
      </w:r>
      <w:r w:rsidRPr="000A40E2">
        <w:rPr>
          <w:rFonts w:ascii="Calibri" w:eastAsia="Times New Roman" w:hAnsi="Calibri" w:cs="Calibri"/>
        </w:rPr>
        <w:br/>
      </w:r>
      <w:r w:rsidRPr="000A40E2">
        <w:rPr>
          <w:rFonts w:ascii="Calibri" w:eastAsia="Times New Roman" w:hAnsi="Calibri" w:cs="Calibri"/>
        </w:rPr>
        <w:br/>
        <w:t>Specific Protocol steps:</w:t>
      </w:r>
      <w:r w:rsidRPr="000A40E2">
        <w:rPr>
          <w:rFonts w:ascii="Calibri" w:eastAsia="Times New Roman" w:hAnsi="Calibri" w:cs="Calibri"/>
        </w:rPr>
        <w:br/>
        <w:t xml:space="preserve">1. 1.3: Please explain further how to do this </w:t>
      </w:r>
      <w:proofErr w:type="gramStart"/>
      <w:r w:rsidRPr="000A40E2">
        <w:rPr>
          <w:rFonts w:ascii="Calibri" w:eastAsia="Times New Roman" w:hAnsi="Calibri" w:cs="Calibri"/>
        </w:rPr>
        <w:t>step, or</w:t>
      </w:r>
      <w:proofErr w:type="gramEnd"/>
      <w:r w:rsidRPr="000A40E2">
        <w:rPr>
          <w:rFonts w:ascii="Calibri" w:eastAsia="Times New Roman" w:hAnsi="Calibri" w:cs="Calibri"/>
        </w:rPr>
        <w:t xml:space="preserve"> include a reference.</w:t>
      </w:r>
      <w:r w:rsidRPr="000A40E2">
        <w:rPr>
          <w:rFonts w:ascii="Calibri" w:eastAsia="Times New Roman" w:hAnsi="Calibri" w:cs="Calibri"/>
        </w:rPr>
        <w:br/>
        <w:t>2. Please rewrite the ‘Materials and reagents preparation’ as numbered steps in the imperative, as in the rest of the protocol.</w:t>
      </w:r>
      <w:r w:rsidRPr="000A40E2">
        <w:rPr>
          <w:rFonts w:ascii="Calibri" w:eastAsia="Times New Roman" w:hAnsi="Calibri" w:cs="Calibri"/>
        </w:rPr>
        <w:br/>
        <w:t>3. 2.1: Please provide the euthanization method. Please explain further how to isolate the desired tissues or provide a reference.</w:t>
      </w:r>
      <w:r w:rsidRPr="000A40E2">
        <w:rPr>
          <w:rFonts w:ascii="Calibri" w:eastAsia="Times New Roman" w:hAnsi="Calibri" w:cs="Calibri"/>
        </w:rPr>
        <w:br/>
        <w:t>4. 2.2: What volume of PBS?</w:t>
      </w:r>
      <w:r w:rsidRPr="000A40E2">
        <w:rPr>
          <w:rFonts w:ascii="Calibri" w:eastAsia="Times New Roman" w:hAnsi="Calibri" w:cs="Calibri"/>
        </w:rPr>
        <w:br/>
        <w:t>5. 2.3: Please provide more details about homogenization.</w:t>
      </w:r>
      <w:r w:rsidRPr="000A40E2">
        <w:rPr>
          <w:rFonts w:ascii="Calibri" w:eastAsia="Times New Roman" w:hAnsi="Calibri" w:cs="Calibri"/>
        </w:rPr>
        <w:br/>
        <w:t>6. 2.4: What volume of lysis buffer? How do you suspend pellet, exactly?</w:t>
      </w:r>
      <w:r w:rsidRPr="000A40E2">
        <w:rPr>
          <w:rFonts w:ascii="Calibri" w:eastAsia="Times New Roman" w:hAnsi="Calibri" w:cs="Calibri"/>
        </w:rPr>
        <w:br/>
        <w:t>7. 3.1: What volume of beads?</w:t>
      </w:r>
      <w:r w:rsidRPr="000A40E2">
        <w:rPr>
          <w:rFonts w:ascii="Calibri" w:eastAsia="Times New Roman" w:hAnsi="Calibri" w:cs="Calibri"/>
        </w:rPr>
        <w:br/>
        <w:t>8. 3.2: Please provide more details on washing and collection.</w:t>
      </w:r>
    </w:p>
    <w:p w14:paraId="43CBCF95"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i/>
        </w:rPr>
        <w:t>Answers: Done</w:t>
      </w:r>
      <w:r w:rsidRPr="000A40E2">
        <w:rPr>
          <w:rFonts w:ascii="Calibri" w:eastAsia="Times New Roman" w:hAnsi="Calibri" w:cs="Calibri"/>
        </w:rPr>
        <w:br/>
      </w:r>
      <w:r w:rsidRPr="000A40E2">
        <w:rPr>
          <w:rFonts w:ascii="Calibri" w:eastAsia="Times New Roman" w:hAnsi="Calibri" w:cs="Calibri"/>
        </w:rPr>
        <w:br/>
        <w:t>Results:</w:t>
      </w:r>
      <w:r w:rsidRPr="000A40E2">
        <w:rPr>
          <w:rFonts w:ascii="Calibri" w:eastAsia="Times New Roman" w:hAnsi="Calibri" w:cs="Calibri"/>
        </w:rPr>
        <w:br/>
        <w:t>1. Please provide a reference for genotyping, immunofluorescence, and qPCR.</w:t>
      </w:r>
    </w:p>
    <w:p w14:paraId="7CE75188"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i/>
        </w:rPr>
        <w:t>Answer: These are all original data, which are not published in any journal. The references are thus not needed. The original figures do not need copyright permission.</w:t>
      </w:r>
      <w:r w:rsidRPr="000A40E2">
        <w:rPr>
          <w:rFonts w:ascii="Calibri" w:eastAsia="Times New Roman" w:hAnsi="Calibri" w:cs="Calibri"/>
        </w:rPr>
        <w:br/>
      </w:r>
      <w:r w:rsidRPr="000A40E2">
        <w:rPr>
          <w:rFonts w:ascii="Calibri" w:eastAsia="Times New Roman" w:hAnsi="Calibri" w:cs="Calibri"/>
        </w:rPr>
        <w:br/>
        <w:t>Figures:</w:t>
      </w:r>
      <w:r w:rsidRPr="000A40E2">
        <w:rPr>
          <w:rFonts w:ascii="Calibri" w:eastAsia="Times New Roman" w:hAnsi="Calibri" w:cs="Calibri"/>
        </w:rPr>
        <w:br/>
        <w:t>1. If needed,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12FB668"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rPr>
        <w:br/>
        <w:t xml:space="preserve">2. Please upload each Figure individually to your Editorial Manager account as a </w:t>
      </w:r>
      <w:r w:rsidRPr="000A40E2">
        <w:rPr>
          <w:rFonts w:ascii="Calibri" w:eastAsia="Times New Roman" w:hAnsi="Calibri" w:cs="Calibri"/>
          <w:color w:val="000000" w:themeColor="text1"/>
        </w:rPr>
        <w:t>.</w:t>
      </w:r>
      <w:proofErr w:type="spellStart"/>
      <w:r w:rsidRPr="000A40E2">
        <w:rPr>
          <w:rFonts w:ascii="Calibri" w:eastAsia="Times New Roman" w:hAnsi="Calibri" w:cs="Calibri"/>
          <w:color w:val="000000" w:themeColor="text1"/>
        </w:rPr>
        <w:t>png</w:t>
      </w:r>
      <w:proofErr w:type="spellEnd"/>
      <w:r w:rsidRPr="000A40E2">
        <w:rPr>
          <w:rFonts w:ascii="Calibri" w:eastAsia="Times New Roman" w:hAnsi="Calibri" w:cs="Calibri"/>
          <w:color w:val="000000" w:themeColor="text1"/>
        </w:rPr>
        <w:t xml:space="preserve"> or a .tiff </w:t>
      </w:r>
      <w:r w:rsidRPr="000A40E2">
        <w:rPr>
          <w:rFonts w:ascii="Calibri" w:eastAsia="Times New Roman" w:hAnsi="Calibri" w:cs="Calibri"/>
        </w:rPr>
        <w:t>file (4 files total). Please remove ‘Figure 1’, etc. from the figures themselves.</w:t>
      </w:r>
      <w:r w:rsidRPr="000A40E2">
        <w:rPr>
          <w:rFonts w:ascii="Calibri" w:eastAsia="Times New Roman" w:hAnsi="Calibri" w:cs="Calibri"/>
        </w:rPr>
        <w:br/>
        <w:t>3. Figure 1: Please label all lanes.</w:t>
      </w:r>
      <w:r w:rsidRPr="000A40E2">
        <w:rPr>
          <w:rFonts w:ascii="Calibri" w:eastAsia="Times New Roman" w:hAnsi="Calibri" w:cs="Calibri"/>
        </w:rPr>
        <w:br/>
        <w:t>4. Figure 2: Please explain the colors in the left panel.</w:t>
      </w:r>
      <w:r w:rsidRPr="000A40E2">
        <w:rPr>
          <w:rFonts w:ascii="Calibri" w:eastAsia="Times New Roman" w:hAnsi="Calibri" w:cs="Calibri"/>
        </w:rPr>
        <w:br/>
        <w:t>5. Figure 4: Please explain the error bars in the legend. Please also explain the stars (including the statistical test used).</w:t>
      </w:r>
      <w:r w:rsidRPr="000A40E2">
        <w:rPr>
          <w:rFonts w:ascii="Calibri" w:eastAsia="Times New Roman" w:hAnsi="Calibri" w:cs="Calibri"/>
        </w:rPr>
        <w:br/>
      </w:r>
      <w:r w:rsidRPr="000A40E2">
        <w:rPr>
          <w:rFonts w:ascii="Calibri" w:eastAsia="Times New Roman" w:hAnsi="Calibri" w:cs="Calibri"/>
          <w:i/>
        </w:rPr>
        <w:t>Answer: Thanks for your suggestion. I have revised them based on your comments.</w:t>
      </w:r>
      <w:r w:rsidRPr="000A40E2">
        <w:rPr>
          <w:rFonts w:ascii="Calibri" w:eastAsia="Times New Roman" w:hAnsi="Calibri" w:cs="Calibri"/>
        </w:rPr>
        <w:br/>
      </w:r>
    </w:p>
    <w:p w14:paraId="2E75921E"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rPr>
        <w:t>Discussion:</w:t>
      </w:r>
      <w:r w:rsidRPr="000A40E2">
        <w:rPr>
          <w:rFonts w:ascii="Calibri" w:eastAsia="Times New Roman" w:hAnsi="Calibri" w:cs="Calibri"/>
        </w:rPr>
        <w:br/>
        <w:t>1. As we are a methods journal, please revise the Discussion to explicitly cover the following in detail in 3–6 paragraphs with citations:</w:t>
      </w:r>
      <w:r w:rsidRPr="000A40E2">
        <w:rPr>
          <w:rFonts w:ascii="Calibri" w:eastAsia="Times New Roman" w:hAnsi="Calibri" w:cs="Calibri"/>
        </w:rPr>
        <w:br/>
        <w:t>a) Any modifications and troubleshooting of the technique</w:t>
      </w:r>
      <w:r w:rsidRPr="000A40E2">
        <w:rPr>
          <w:rFonts w:ascii="Calibri" w:eastAsia="Times New Roman" w:hAnsi="Calibri" w:cs="Calibri"/>
        </w:rPr>
        <w:br/>
        <w:t>b) Any limitations of the technique</w:t>
      </w:r>
      <w:r w:rsidRPr="000A40E2">
        <w:rPr>
          <w:rFonts w:ascii="Calibri" w:eastAsia="Times New Roman" w:hAnsi="Calibri" w:cs="Calibri"/>
        </w:rPr>
        <w:br/>
        <w:t>c) The significance with respect to existing methods</w:t>
      </w:r>
    </w:p>
    <w:p w14:paraId="6F7356AC"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i/>
        </w:rPr>
        <w:t xml:space="preserve">Answer: I wrote the discussion in reference to Nature Methods and Nature Biotechnology. I edit it a bit to emphasize the key points and make it clearer. </w:t>
      </w:r>
      <w:r w:rsidRPr="000A40E2">
        <w:rPr>
          <w:rFonts w:ascii="Calibri" w:eastAsia="Times New Roman" w:hAnsi="Calibri" w:cs="Calibri"/>
        </w:rPr>
        <w:br/>
      </w:r>
      <w:r w:rsidRPr="000A40E2">
        <w:rPr>
          <w:rFonts w:ascii="Calibri" w:eastAsia="Times New Roman" w:hAnsi="Calibri" w:cs="Calibri"/>
        </w:rPr>
        <w:br/>
      </w:r>
      <w:r w:rsidRPr="000A40E2">
        <w:rPr>
          <w:rFonts w:ascii="Calibri" w:eastAsia="Times New Roman" w:hAnsi="Calibri" w:cs="Calibri"/>
        </w:rPr>
        <w:lastRenderedPageBreak/>
        <w:t>References:</w:t>
      </w:r>
      <w:r w:rsidRPr="000A40E2">
        <w:rPr>
          <w:rFonts w:ascii="Calibri" w:eastAsia="Times New Roman" w:hAnsi="Calibri" w:cs="Calibri"/>
        </w:rPr>
        <w:br/>
        <w:t xml:space="preserve">1. Please do not abbreviate journal titles. </w:t>
      </w:r>
    </w:p>
    <w:p w14:paraId="36D0F328"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i/>
        </w:rPr>
        <w:t xml:space="preserve">Answer: Have you changed your style? Edited. </w:t>
      </w:r>
      <w:r w:rsidRPr="000A40E2">
        <w:rPr>
          <w:rFonts w:ascii="Calibri" w:eastAsia="Times New Roman" w:hAnsi="Calibri" w:cs="Calibri"/>
        </w:rPr>
        <w:br/>
      </w:r>
      <w:r w:rsidRPr="000A40E2">
        <w:rPr>
          <w:rFonts w:ascii="Calibri" w:eastAsia="Times New Roman" w:hAnsi="Calibri" w:cs="Calibri"/>
        </w:rPr>
        <w:br/>
        <w:t>Table of Materials:</w:t>
      </w:r>
      <w:r w:rsidRPr="000A40E2">
        <w:rPr>
          <w:rFonts w:ascii="Calibri" w:eastAsia="Times New Roman" w:hAnsi="Calibri" w:cs="Calibri"/>
        </w:rPr>
        <w:br/>
        <w:t>1. Please ensure the Table of Materials has information on all materials and equipment used, especially those mentioned in the Protocol.</w:t>
      </w:r>
      <w:r w:rsidRPr="000A40E2">
        <w:rPr>
          <w:rFonts w:ascii="Calibri" w:eastAsia="Times New Roman" w:hAnsi="Calibri" w:cs="Calibri"/>
        </w:rPr>
        <w:br/>
      </w:r>
      <w:r w:rsidRPr="000A40E2">
        <w:rPr>
          <w:rFonts w:ascii="Calibri" w:eastAsia="Times New Roman" w:hAnsi="Calibri" w:cs="Calibri"/>
        </w:rPr>
        <w:br/>
        <w:t>Video content:</w:t>
      </w:r>
      <w:r w:rsidRPr="000A40E2">
        <w:rPr>
          <w:rFonts w:ascii="Calibri" w:eastAsia="Times New Roman" w:hAnsi="Calibri" w:cs="Calibri"/>
        </w:rPr>
        <w:br/>
        <w:t>1. Please ensure the protocol in the video matches with the one in the manuscript; e.g.:</w:t>
      </w:r>
      <w:r w:rsidRPr="000A40E2">
        <w:rPr>
          <w:rFonts w:ascii="Calibri" w:eastAsia="Times New Roman" w:hAnsi="Calibri" w:cs="Calibri"/>
        </w:rPr>
        <w:br/>
        <w:t>a. 3.1: There is commentary after this step in the video that is not in the manuscript.</w:t>
      </w:r>
      <w:r w:rsidRPr="000A40E2">
        <w:rPr>
          <w:rFonts w:ascii="Calibri" w:eastAsia="Times New Roman" w:hAnsi="Calibri" w:cs="Calibri"/>
        </w:rPr>
        <w:br/>
        <w:t>b. 4.5: This step is not mentioned in the video.</w:t>
      </w:r>
      <w:r w:rsidRPr="000A40E2">
        <w:rPr>
          <w:rFonts w:ascii="Calibri" w:eastAsia="Times New Roman" w:hAnsi="Calibri" w:cs="Calibri"/>
        </w:rPr>
        <w:br/>
        <w:t>c. 4.8: This is done for 2 min in the video, and 15 s in the manuscript.</w:t>
      </w:r>
      <w:r w:rsidRPr="000A40E2">
        <w:rPr>
          <w:rFonts w:ascii="Calibri" w:eastAsia="Times New Roman" w:hAnsi="Calibri" w:cs="Calibri"/>
        </w:rPr>
        <w:br/>
        <w:t>2. Only one of the figures is shown in the video; ideally, all would be mentioned.</w:t>
      </w:r>
    </w:p>
    <w:p w14:paraId="090D03F3" w14:textId="77777777" w:rsidR="00687087" w:rsidRPr="000A40E2" w:rsidRDefault="00687087" w:rsidP="00687087">
      <w:pPr>
        <w:spacing w:after="0" w:line="240" w:lineRule="auto"/>
        <w:contextualSpacing/>
        <w:rPr>
          <w:rFonts w:ascii="Calibri" w:eastAsia="Times New Roman" w:hAnsi="Calibri" w:cs="Calibri"/>
          <w:i/>
        </w:rPr>
      </w:pPr>
      <w:r w:rsidRPr="000A40E2">
        <w:rPr>
          <w:rFonts w:ascii="Calibri" w:eastAsia="Times New Roman" w:hAnsi="Calibri" w:cs="Calibri"/>
          <w:i/>
        </w:rPr>
        <w:t xml:space="preserve">Answer: Discrepancies between manuscript and video have been addressed. No great place to include other figures in video, unfortunately. However, other figures are used only to support the that the sources of RNA and quality of RNA. The key of this approach is how to obtain quality ribosome-bound mRNA directly </w:t>
      </w:r>
      <w:r w:rsidRPr="00D91073">
        <w:rPr>
          <w:rFonts w:ascii="Calibri" w:eastAsia="Times New Roman" w:hAnsi="Calibri" w:cs="Calibri"/>
        </w:rPr>
        <w:t>in vivo</w:t>
      </w:r>
      <w:r w:rsidRPr="000A40E2">
        <w:rPr>
          <w:rFonts w:ascii="Calibri" w:eastAsia="Times New Roman" w:hAnsi="Calibri" w:cs="Calibri"/>
          <w:i/>
        </w:rPr>
        <w:t xml:space="preserve">. The method itself is </w:t>
      </w:r>
      <w:proofErr w:type="gramStart"/>
      <w:r w:rsidRPr="000A40E2">
        <w:rPr>
          <w:rFonts w:ascii="Calibri" w:eastAsia="Times New Roman" w:hAnsi="Calibri" w:cs="Calibri"/>
          <w:i/>
        </w:rPr>
        <w:t>pretty straight</w:t>
      </w:r>
      <w:proofErr w:type="gramEnd"/>
      <w:r w:rsidRPr="000A40E2">
        <w:rPr>
          <w:rFonts w:ascii="Calibri" w:eastAsia="Times New Roman" w:hAnsi="Calibri" w:cs="Calibri"/>
          <w:i/>
        </w:rPr>
        <w:t xml:space="preserve"> forward and we emphasize several caveats. These are important, especially to those who do not often work with RNA extraction. </w:t>
      </w:r>
      <w:r w:rsidRPr="000A40E2">
        <w:rPr>
          <w:rFonts w:ascii="Calibri" w:eastAsia="Times New Roman" w:hAnsi="Calibri" w:cs="Calibri"/>
        </w:rPr>
        <w:br/>
      </w:r>
      <w:r w:rsidRPr="000A40E2">
        <w:rPr>
          <w:rFonts w:ascii="Calibri" w:eastAsia="Times New Roman" w:hAnsi="Calibri" w:cs="Calibri"/>
        </w:rPr>
        <w:br/>
        <w:t>Video production:</w:t>
      </w:r>
      <w:r w:rsidRPr="000A40E2">
        <w:rPr>
          <w:rFonts w:ascii="Calibri" w:eastAsia="Times New Roman" w:hAnsi="Calibri" w:cs="Calibri"/>
        </w:rPr>
        <w:br/>
        <w:t>1. Future submissions should include the article ID number (59624) in the video file name.</w:t>
      </w:r>
      <w:r w:rsidRPr="000A40E2">
        <w:rPr>
          <w:rFonts w:ascii="Calibri" w:eastAsia="Times New Roman" w:hAnsi="Calibri" w:cs="Calibri"/>
        </w:rPr>
        <w:br/>
        <w:t>2. 1:59, 2:21 - The edits here are jump cuts, which tend to have a jarring effect on the viewer. They should be smoothed out with crossfades instead.</w:t>
      </w:r>
      <w:r w:rsidRPr="000A40E2">
        <w:rPr>
          <w:rFonts w:ascii="Calibri" w:eastAsia="Times New Roman" w:hAnsi="Calibri" w:cs="Calibri"/>
        </w:rPr>
        <w:br/>
        <w:t>3. 2:21-2:32 - The audio and video don't appear to be synchronized in this clip. This should be corrected.</w:t>
      </w:r>
      <w:r w:rsidRPr="000A40E2">
        <w:rPr>
          <w:rFonts w:ascii="Calibri" w:eastAsia="Times New Roman" w:hAnsi="Calibri" w:cs="Calibri"/>
        </w:rPr>
        <w:br/>
        <w:t xml:space="preserve">4. 4:44, 5:06, 7:15- The brand names </w:t>
      </w:r>
      <w:proofErr w:type="spellStart"/>
      <w:r w:rsidRPr="000A40E2">
        <w:rPr>
          <w:rFonts w:ascii="Calibri" w:eastAsia="Times New Roman" w:hAnsi="Calibri" w:cs="Calibri"/>
        </w:rPr>
        <w:t>Igepal</w:t>
      </w:r>
      <w:proofErr w:type="spellEnd"/>
      <w:r w:rsidRPr="000A40E2">
        <w:rPr>
          <w:rFonts w:ascii="Calibri" w:eastAsia="Times New Roman" w:hAnsi="Calibri" w:cs="Calibri"/>
        </w:rPr>
        <w:t>, RNeasy, and Nanodrop, respectively, are mentioned specifically in the narration. These references should be removed.</w:t>
      </w:r>
      <w:r w:rsidRPr="000A40E2">
        <w:rPr>
          <w:rFonts w:ascii="Calibri" w:eastAsia="Times New Roman" w:hAnsi="Calibri" w:cs="Calibri"/>
        </w:rPr>
        <w:br/>
        <w:t>5. There is no concluding statement after the results section.</w:t>
      </w:r>
      <w:r w:rsidRPr="000A40E2">
        <w:rPr>
          <w:rFonts w:ascii="Calibri" w:eastAsia="Times New Roman" w:hAnsi="Calibri" w:cs="Calibri"/>
        </w:rPr>
        <w:br/>
      </w:r>
      <w:r w:rsidRPr="000A40E2">
        <w:rPr>
          <w:rFonts w:ascii="Calibri" w:eastAsia="Times New Roman" w:hAnsi="Calibri" w:cs="Calibri"/>
        </w:rPr>
        <w:br/>
      </w:r>
      <w:r w:rsidRPr="000A40E2">
        <w:rPr>
          <w:rFonts w:ascii="Calibri" w:eastAsia="Times New Roman" w:hAnsi="Calibri" w:cs="Calibri"/>
          <w:i/>
        </w:rPr>
        <w:t>Answer: Done. Concluding statement added.</w:t>
      </w:r>
      <w:r w:rsidRPr="000A40E2">
        <w:rPr>
          <w:rFonts w:ascii="Calibri" w:eastAsia="Times New Roman" w:hAnsi="Calibri" w:cs="Calibri"/>
        </w:rPr>
        <w:br/>
      </w:r>
      <w:r w:rsidRPr="000A40E2">
        <w:rPr>
          <w:rFonts w:ascii="Calibri" w:eastAsia="Times New Roman" w:hAnsi="Calibri" w:cs="Calibri"/>
        </w:rPr>
        <w:br/>
      </w:r>
      <w:r w:rsidRPr="000A40E2">
        <w:rPr>
          <w:rFonts w:ascii="Calibri" w:eastAsia="Times New Roman" w:hAnsi="Calibri" w:cs="Calibri"/>
        </w:rPr>
        <w:br/>
      </w:r>
      <w:r w:rsidRPr="000A40E2">
        <w:rPr>
          <w:rStyle w:val="Strong"/>
          <w:rFonts w:ascii="Calibri" w:eastAsia="Times New Roman" w:hAnsi="Calibri" w:cs="Calibri"/>
        </w:rPr>
        <w:t>Reviewers' comments:</w:t>
      </w:r>
      <w:r w:rsidRPr="000A40E2">
        <w:rPr>
          <w:rFonts w:ascii="Calibri" w:eastAsia="Times New Roman" w:hAnsi="Calibri" w:cs="Calibri"/>
        </w:rPr>
        <w:br/>
      </w:r>
      <w:r w:rsidRPr="000A40E2">
        <w:rPr>
          <w:rFonts w:ascii="Calibri" w:eastAsia="Times New Roman" w:hAnsi="Calibri" w:cs="Calibri"/>
        </w:rPr>
        <w:br/>
      </w:r>
      <w:r w:rsidRPr="000A40E2">
        <w:rPr>
          <w:rFonts w:ascii="Calibri" w:eastAsia="Times New Roman" w:hAnsi="Calibri" w:cs="Calibri"/>
          <w:b/>
          <w:bCs/>
        </w:rPr>
        <w:t>Reviewer #1:</w:t>
      </w:r>
      <w:r w:rsidRPr="000A40E2">
        <w:rPr>
          <w:rFonts w:ascii="Calibri" w:eastAsia="Times New Roman" w:hAnsi="Calibri" w:cs="Calibri"/>
        </w:rPr>
        <w:br/>
        <w:t>Manuscript Summary:</w:t>
      </w:r>
      <w:r w:rsidRPr="000A40E2">
        <w:rPr>
          <w:rFonts w:ascii="Calibri" w:eastAsia="Times New Roman" w:hAnsi="Calibri" w:cs="Calibri"/>
        </w:rPr>
        <w:br/>
        <w:t xml:space="preserve">The manuscript provides a protocol for isolation of ribosome-bound mRNAs from vascular endothelial cells using engineered mouse. The paper provides a step-by-step procedure from freezing ribosomes on mRNAs in isolated tissues, enriching ribosomes through immunoprecipitation, and purifying the mRNAs bound on ribosomes. The manuscript is written </w:t>
      </w:r>
      <w:proofErr w:type="gramStart"/>
      <w:r w:rsidRPr="000A40E2">
        <w:rPr>
          <w:rFonts w:ascii="Calibri" w:eastAsia="Times New Roman" w:hAnsi="Calibri" w:cs="Calibri"/>
        </w:rPr>
        <w:t>clearly</w:t>
      </w:r>
      <w:proofErr w:type="gramEnd"/>
      <w:r w:rsidRPr="000A40E2">
        <w:rPr>
          <w:rFonts w:ascii="Calibri" w:eastAsia="Times New Roman" w:hAnsi="Calibri" w:cs="Calibri"/>
        </w:rPr>
        <w:t xml:space="preserve"> and procedures are easy to follow. My specific comments are:</w:t>
      </w:r>
      <w:r w:rsidRPr="000A40E2">
        <w:rPr>
          <w:rFonts w:ascii="Calibri" w:eastAsia="Times New Roman" w:hAnsi="Calibri" w:cs="Calibri"/>
        </w:rPr>
        <w:br/>
      </w:r>
      <w:r w:rsidRPr="000A40E2">
        <w:rPr>
          <w:rFonts w:ascii="Calibri" w:eastAsia="Times New Roman" w:hAnsi="Calibri" w:cs="Calibri"/>
        </w:rPr>
        <w:br/>
      </w:r>
      <w:r w:rsidRPr="000A40E2">
        <w:rPr>
          <w:rFonts w:ascii="Calibri" w:eastAsia="Times New Roman" w:hAnsi="Calibri" w:cs="Calibri"/>
        </w:rPr>
        <w:lastRenderedPageBreak/>
        <w:t>Major Concerns:</w:t>
      </w:r>
      <w:r w:rsidRPr="000A40E2">
        <w:rPr>
          <w:rFonts w:ascii="Calibri" w:eastAsia="Times New Roman" w:hAnsi="Calibri" w:cs="Calibri"/>
        </w:rPr>
        <w:br/>
        <w:t>1. In order to utilize this protocol, one will need engineered mice with eGFP-tagged ribosomes. I believe the protocol will be much more useful if the authors provide information on generating such mice.</w:t>
      </w:r>
      <w:r w:rsidRPr="000A40E2">
        <w:rPr>
          <w:rFonts w:ascii="Calibri" w:eastAsia="Times New Roman" w:hAnsi="Calibri" w:cs="Calibri"/>
        </w:rPr>
        <w:br/>
      </w:r>
    </w:p>
    <w:p w14:paraId="535D4084" w14:textId="77777777" w:rsidR="00687087" w:rsidRPr="000A40E2" w:rsidRDefault="00687087" w:rsidP="00687087">
      <w:pPr>
        <w:spacing w:after="0" w:line="240" w:lineRule="auto"/>
        <w:contextualSpacing/>
        <w:rPr>
          <w:rFonts w:ascii="Calibri" w:eastAsia="Times New Roman" w:hAnsi="Calibri" w:cs="Calibri"/>
          <w:i/>
        </w:rPr>
      </w:pPr>
      <w:r w:rsidRPr="000A40E2">
        <w:rPr>
          <w:rFonts w:ascii="Calibri" w:eastAsia="Times New Roman" w:hAnsi="Calibri" w:cs="Calibri"/>
          <w:i/>
        </w:rPr>
        <w:t xml:space="preserve">Answer: This is a good suggestion. However, the </w:t>
      </w:r>
      <w:proofErr w:type="spellStart"/>
      <w:r w:rsidRPr="000A40E2">
        <w:rPr>
          <w:rFonts w:ascii="Calibri" w:eastAsia="Times New Roman" w:hAnsi="Calibri" w:cs="Calibri"/>
          <w:i/>
        </w:rPr>
        <w:t>flox</w:t>
      </w:r>
      <w:proofErr w:type="spellEnd"/>
      <w:r w:rsidRPr="000A40E2">
        <w:rPr>
          <w:rFonts w:ascii="Calibri" w:eastAsia="Times New Roman" w:hAnsi="Calibri" w:cs="Calibri"/>
          <w:i/>
        </w:rPr>
        <w:t>/</w:t>
      </w:r>
      <w:proofErr w:type="spellStart"/>
      <w:r w:rsidRPr="000A40E2">
        <w:rPr>
          <w:rFonts w:ascii="Calibri" w:eastAsia="Times New Roman" w:hAnsi="Calibri" w:cs="Calibri"/>
          <w:i/>
        </w:rPr>
        <w:t>flox</w:t>
      </w:r>
      <w:proofErr w:type="spellEnd"/>
      <w:r w:rsidRPr="000A40E2">
        <w:rPr>
          <w:rFonts w:ascii="Calibri" w:eastAsia="Times New Roman" w:hAnsi="Calibri" w:cs="Calibri"/>
          <w:i/>
        </w:rPr>
        <w:t xml:space="preserve"> mice with e-GFP-tagged ribosomes have been established by Dr. Pu lab and donated to Jackson lab. It is also a routine work to produce double mutant because Jackson lab can provide different kinds of transgenic and </w:t>
      </w:r>
      <w:proofErr w:type="spellStart"/>
      <w:r w:rsidRPr="000A40E2">
        <w:rPr>
          <w:rFonts w:ascii="Calibri" w:eastAsia="Times New Roman" w:hAnsi="Calibri" w:cs="Calibri"/>
          <w:i/>
        </w:rPr>
        <w:t>cre</w:t>
      </w:r>
      <w:proofErr w:type="spellEnd"/>
      <w:r w:rsidRPr="000A40E2">
        <w:rPr>
          <w:rFonts w:ascii="Calibri" w:eastAsia="Times New Roman" w:hAnsi="Calibri" w:cs="Calibri"/>
          <w:i/>
        </w:rPr>
        <w:t xml:space="preserve"> mice. Only challenge for creating this kind of mice is time-consuming and money. The paper from Dr. Pu lab has been published and cited in our protocol. However, we found during our pilot studies, isolation of quality ribosome-bound RNA is not so easy though the method seems simple and straight forward. It took us a long time to optimize the conditions though the yield is low. We think that it is useful experience for other researchers and thus contribute this video paper.</w:t>
      </w:r>
      <w:r>
        <w:rPr>
          <w:rFonts w:ascii="Calibri" w:eastAsia="Times New Roman" w:hAnsi="Calibri" w:cs="Calibri"/>
          <w:i/>
        </w:rPr>
        <w:t xml:space="preserve"> </w:t>
      </w:r>
    </w:p>
    <w:p w14:paraId="3B80ED7B"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rPr>
        <w:br/>
        <w:t>Minor Concerns:</w:t>
      </w:r>
      <w:r w:rsidRPr="000A40E2">
        <w:rPr>
          <w:rFonts w:ascii="Calibri" w:eastAsia="Times New Roman" w:hAnsi="Calibri" w:cs="Calibri"/>
        </w:rPr>
        <w:br/>
        <w:t>1. Line 98: There is a typo (</w:t>
      </w:r>
      <w:proofErr w:type="spellStart"/>
      <w:r w:rsidRPr="000A40E2">
        <w:rPr>
          <w:rFonts w:ascii="Calibri" w:eastAsia="Times New Roman" w:hAnsi="Calibri" w:cs="Calibri"/>
        </w:rPr>
        <w:t>RNAase</w:t>
      </w:r>
      <w:proofErr w:type="spellEnd"/>
      <w:r w:rsidRPr="000A40E2">
        <w:rPr>
          <w:rFonts w:ascii="Calibri" w:eastAsia="Times New Roman" w:hAnsi="Calibri" w:cs="Calibri"/>
        </w:rPr>
        <w:t xml:space="preserve"> should be RNase). Also need a dash (-) between RNase and free.</w:t>
      </w:r>
    </w:p>
    <w:p w14:paraId="5C23663E"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i/>
        </w:rPr>
        <w:t>Answer: Corrected.</w:t>
      </w:r>
      <w:r w:rsidRPr="000A40E2">
        <w:rPr>
          <w:rFonts w:ascii="Calibri" w:eastAsia="Times New Roman" w:hAnsi="Calibri" w:cs="Calibri"/>
        </w:rPr>
        <w:br/>
      </w:r>
    </w:p>
    <w:p w14:paraId="55163B34"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rPr>
        <w:t>2. Line 127, cycloheximide should be delivered asap to freeze ribosomes. However, the protocol just submerges the tissue in PBS with cycloheximide. Is there a size limit for efficient cycloheximide treatment?</w:t>
      </w:r>
    </w:p>
    <w:p w14:paraId="50EA1C32" w14:textId="77777777" w:rsidR="00687087" w:rsidRPr="000A40E2" w:rsidRDefault="00687087" w:rsidP="00687087">
      <w:pPr>
        <w:spacing w:after="0" w:line="240" w:lineRule="auto"/>
        <w:contextualSpacing/>
        <w:rPr>
          <w:rFonts w:ascii="Calibri" w:eastAsia="Times New Roman" w:hAnsi="Calibri" w:cs="Calibri"/>
          <w:i/>
          <w:color w:val="000000" w:themeColor="text1"/>
        </w:rPr>
      </w:pPr>
      <w:r w:rsidRPr="000A40E2">
        <w:rPr>
          <w:rFonts w:ascii="Calibri" w:eastAsia="Times New Roman" w:hAnsi="Calibri" w:cs="Calibri"/>
          <w:i/>
          <w:color w:val="000000" w:themeColor="text1"/>
        </w:rPr>
        <w:t>Answer: We found that larger tissue samples (</w:t>
      </w:r>
      <w:proofErr w:type="spellStart"/>
      <w:r w:rsidRPr="000A40E2">
        <w:rPr>
          <w:rFonts w:ascii="Calibri" w:eastAsia="Times New Roman" w:hAnsi="Calibri" w:cs="Calibri"/>
          <w:i/>
          <w:color w:val="000000" w:themeColor="text1"/>
        </w:rPr>
        <w:t>i.e</w:t>
      </w:r>
      <w:proofErr w:type="spellEnd"/>
      <w:r w:rsidRPr="000A40E2">
        <w:rPr>
          <w:rFonts w:ascii="Calibri" w:eastAsia="Times New Roman" w:hAnsi="Calibri" w:cs="Calibri"/>
          <w:i/>
          <w:color w:val="000000" w:themeColor="text1"/>
        </w:rPr>
        <w:t xml:space="preserve"> &gt;100mg) decreased the efficiency of RNA isolation, which may have been due to inadequate Cycloheximide treatment. Shearing of tissue samples upon placement in Cycloheximide containing PBS seemed to eliminate this problem.</w:t>
      </w:r>
    </w:p>
    <w:p w14:paraId="40488FFE"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rPr>
        <w:br/>
        <w:t>3. Line 280: Need a dash between RNase and free</w:t>
      </w:r>
    </w:p>
    <w:p w14:paraId="3AC8D758"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i/>
        </w:rPr>
        <w:t xml:space="preserve">Answer: Corrected. </w:t>
      </w:r>
    </w:p>
    <w:p w14:paraId="45FA1D2A" w14:textId="77777777" w:rsidR="00687087" w:rsidRPr="000A40E2" w:rsidRDefault="00687087" w:rsidP="00687087">
      <w:pPr>
        <w:spacing w:after="0" w:line="240" w:lineRule="auto"/>
        <w:contextualSpacing/>
        <w:rPr>
          <w:rFonts w:ascii="Calibri" w:eastAsia="Times New Roman" w:hAnsi="Calibri" w:cs="Calibri"/>
          <w:i/>
        </w:rPr>
      </w:pPr>
      <w:r w:rsidRPr="000A40E2">
        <w:rPr>
          <w:rFonts w:ascii="Calibri" w:eastAsia="Times New Roman" w:hAnsi="Calibri" w:cs="Calibri"/>
        </w:rPr>
        <w:br/>
        <w:t>4. To show the quality of isolated RNAs, authors should run their samples on 1% agarose gel.</w:t>
      </w:r>
      <w:r w:rsidRPr="000A40E2">
        <w:rPr>
          <w:rFonts w:ascii="Calibri" w:eastAsia="Times New Roman" w:hAnsi="Calibri" w:cs="Calibri"/>
        </w:rPr>
        <w:br/>
      </w:r>
    </w:p>
    <w:p w14:paraId="273DB810" w14:textId="77777777" w:rsidR="00687087" w:rsidRPr="000A40E2" w:rsidRDefault="00687087" w:rsidP="00687087">
      <w:pPr>
        <w:spacing w:after="0" w:line="240" w:lineRule="auto"/>
        <w:contextualSpacing/>
        <w:rPr>
          <w:rFonts w:ascii="Calibri" w:eastAsia="Times New Roman" w:hAnsi="Calibri" w:cs="Calibri"/>
          <w:i/>
        </w:rPr>
      </w:pPr>
      <w:r w:rsidRPr="000A40E2">
        <w:rPr>
          <w:rFonts w:ascii="Calibri" w:eastAsia="Times New Roman" w:hAnsi="Calibri" w:cs="Calibri"/>
          <w:i/>
        </w:rPr>
        <w:t xml:space="preserve">Answer: Good suggestion. Our </w:t>
      </w:r>
      <w:proofErr w:type="spellStart"/>
      <w:r w:rsidRPr="000A40E2">
        <w:rPr>
          <w:rFonts w:ascii="Calibri" w:eastAsia="Times New Roman" w:hAnsi="Calibri" w:cs="Calibri"/>
          <w:i/>
        </w:rPr>
        <w:t>Nonodrop</w:t>
      </w:r>
      <w:proofErr w:type="spellEnd"/>
      <w:r w:rsidRPr="000A40E2">
        <w:rPr>
          <w:rFonts w:ascii="Calibri" w:eastAsia="Times New Roman" w:hAnsi="Calibri" w:cs="Calibri"/>
          <w:i/>
        </w:rPr>
        <w:t xml:space="preserve"> assay and functional assays showed the quality of extracted RNA is high and </w:t>
      </w:r>
      <w:proofErr w:type="spellStart"/>
      <w:r w:rsidRPr="000A40E2">
        <w:rPr>
          <w:rFonts w:ascii="Calibri" w:eastAsia="Times New Roman" w:hAnsi="Calibri" w:cs="Calibri"/>
          <w:i/>
        </w:rPr>
        <w:t>and</w:t>
      </w:r>
      <w:proofErr w:type="spellEnd"/>
      <w:r w:rsidRPr="000A40E2">
        <w:rPr>
          <w:rFonts w:ascii="Calibri" w:eastAsia="Times New Roman" w:hAnsi="Calibri" w:cs="Calibri"/>
          <w:i/>
        </w:rPr>
        <w:t xml:space="preserve"> we thus did not run gel analysis. </w:t>
      </w:r>
    </w:p>
    <w:p w14:paraId="05CB158F"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rPr>
        <w:t>5. In Figure 4, what is control?</w:t>
      </w:r>
    </w:p>
    <w:p w14:paraId="5B06B6F6" w14:textId="77777777" w:rsidR="00687087" w:rsidRPr="000A40E2" w:rsidRDefault="00687087" w:rsidP="00687087">
      <w:pPr>
        <w:spacing w:after="0" w:line="240" w:lineRule="auto"/>
        <w:contextualSpacing/>
        <w:rPr>
          <w:rFonts w:ascii="Calibri" w:eastAsia="Times New Roman" w:hAnsi="Calibri" w:cs="Calibri"/>
          <w:i/>
        </w:rPr>
      </w:pPr>
      <w:r w:rsidRPr="000A40E2">
        <w:rPr>
          <w:rFonts w:ascii="Calibri" w:eastAsia="Times New Roman" w:hAnsi="Calibri" w:cs="Calibri"/>
          <w:i/>
        </w:rPr>
        <w:t xml:space="preserve">Answer: Thanks for the question. We used the ribosome-bound RNA from TRAP mice without cd36 deficiency as the control </w:t>
      </w:r>
    </w:p>
    <w:p w14:paraId="2BA5D50F"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rPr>
        <w:br/>
      </w:r>
      <w:r w:rsidRPr="000A40E2">
        <w:rPr>
          <w:rFonts w:ascii="Calibri" w:eastAsia="Times New Roman" w:hAnsi="Calibri" w:cs="Calibri"/>
        </w:rPr>
        <w:br/>
      </w:r>
      <w:r w:rsidRPr="000A40E2">
        <w:rPr>
          <w:rFonts w:ascii="Calibri" w:eastAsia="Times New Roman" w:hAnsi="Calibri" w:cs="Calibri"/>
        </w:rPr>
        <w:br/>
      </w:r>
      <w:r w:rsidRPr="000A40E2">
        <w:rPr>
          <w:rFonts w:ascii="Calibri" w:eastAsia="Times New Roman" w:hAnsi="Calibri" w:cs="Calibri"/>
          <w:b/>
          <w:bCs/>
        </w:rPr>
        <w:t>Reviewer #2:</w:t>
      </w:r>
      <w:r w:rsidRPr="000A40E2">
        <w:rPr>
          <w:rFonts w:ascii="Calibri" w:eastAsia="Times New Roman" w:hAnsi="Calibri" w:cs="Calibri"/>
        </w:rPr>
        <w:br/>
        <w:t>Manuscript Summary:</w:t>
      </w:r>
      <w:r w:rsidRPr="000A40E2">
        <w:rPr>
          <w:rFonts w:ascii="Calibri" w:eastAsia="Times New Roman" w:hAnsi="Calibri" w:cs="Calibri"/>
        </w:rPr>
        <w:br/>
        <w:t xml:space="preserve">Translating ribosome affinity purification (TRAP) is a widely applied tool for purifying actively translated mRNAs in specific tissue. Investigation of cell type specificity is now regarded as a </w:t>
      </w:r>
      <w:r w:rsidRPr="000A40E2">
        <w:rPr>
          <w:rFonts w:ascii="Calibri" w:eastAsia="Times New Roman" w:hAnsi="Calibri" w:cs="Calibri"/>
        </w:rPr>
        <w:lastRenderedPageBreak/>
        <w:t xml:space="preserve">key part to understand cellular specificity as well as cellular vulnerability in many translational researches. Overall, well described manuscript with fully detailed methods and materials were provided by authors. I have no major comments for this </w:t>
      </w:r>
      <w:proofErr w:type="gramStart"/>
      <w:r w:rsidRPr="000A40E2">
        <w:rPr>
          <w:rFonts w:ascii="Calibri" w:eastAsia="Times New Roman" w:hAnsi="Calibri" w:cs="Calibri"/>
        </w:rPr>
        <w:t>manuscript, and</w:t>
      </w:r>
      <w:proofErr w:type="gramEnd"/>
      <w:r w:rsidRPr="000A40E2">
        <w:rPr>
          <w:rFonts w:ascii="Calibri" w:eastAsia="Times New Roman" w:hAnsi="Calibri" w:cs="Calibri"/>
        </w:rPr>
        <w:t xml:space="preserve"> have a couple of questions for authors about terms and applied concentration of protease inhibitor.</w:t>
      </w:r>
      <w:r w:rsidRPr="000A40E2">
        <w:rPr>
          <w:rFonts w:ascii="Calibri" w:eastAsia="Times New Roman" w:hAnsi="Calibri" w:cs="Calibri"/>
        </w:rPr>
        <w:br/>
      </w:r>
      <w:r w:rsidRPr="000A40E2">
        <w:rPr>
          <w:rFonts w:ascii="Calibri" w:eastAsia="Times New Roman" w:hAnsi="Calibri" w:cs="Calibri"/>
        </w:rPr>
        <w:br/>
        <w:t>Major Concerns:</w:t>
      </w:r>
      <w:r w:rsidRPr="000A40E2">
        <w:rPr>
          <w:rFonts w:ascii="Calibri" w:eastAsia="Times New Roman" w:hAnsi="Calibri" w:cs="Calibri"/>
        </w:rPr>
        <w:br/>
        <w:t>N/A</w:t>
      </w:r>
      <w:r w:rsidRPr="000A40E2">
        <w:rPr>
          <w:rFonts w:ascii="Calibri" w:eastAsia="Times New Roman" w:hAnsi="Calibri" w:cs="Calibri"/>
        </w:rPr>
        <w:br/>
      </w:r>
      <w:r w:rsidRPr="000A40E2">
        <w:rPr>
          <w:rFonts w:ascii="Calibri" w:eastAsia="Times New Roman" w:hAnsi="Calibri" w:cs="Calibri"/>
        </w:rPr>
        <w:br/>
        <w:t>Minor Concerns:</w:t>
      </w:r>
      <w:r w:rsidRPr="000A40E2">
        <w:rPr>
          <w:rFonts w:ascii="Calibri" w:eastAsia="Times New Roman" w:hAnsi="Calibri" w:cs="Calibri"/>
        </w:rPr>
        <w:br/>
        <w:t xml:space="preserve">1. What is right term for purified mRNAs? Transcriptome or </w:t>
      </w:r>
      <w:proofErr w:type="spellStart"/>
      <w:r w:rsidRPr="000A40E2">
        <w:rPr>
          <w:rFonts w:ascii="Calibri" w:eastAsia="Times New Roman" w:hAnsi="Calibri" w:cs="Calibri"/>
        </w:rPr>
        <w:t>Translatome</w:t>
      </w:r>
      <w:proofErr w:type="spellEnd"/>
      <w:r w:rsidRPr="000A40E2">
        <w:rPr>
          <w:rFonts w:ascii="Calibri" w:eastAsia="Times New Roman" w:hAnsi="Calibri" w:cs="Calibri"/>
        </w:rPr>
        <w:t>?</w:t>
      </w:r>
    </w:p>
    <w:p w14:paraId="13EB6430" w14:textId="77777777" w:rsidR="00687087" w:rsidRPr="000A40E2" w:rsidRDefault="00687087" w:rsidP="00687087">
      <w:pPr>
        <w:spacing w:after="0" w:line="240" w:lineRule="auto"/>
        <w:contextualSpacing/>
        <w:rPr>
          <w:rFonts w:ascii="Calibri" w:eastAsia="Times New Roman" w:hAnsi="Calibri" w:cs="Calibri"/>
          <w:i/>
        </w:rPr>
      </w:pPr>
      <w:r w:rsidRPr="000A40E2">
        <w:rPr>
          <w:rFonts w:ascii="Calibri" w:eastAsia="Times New Roman" w:hAnsi="Calibri" w:cs="Calibri"/>
          <w:i/>
        </w:rPr>
        <w:t xml:space="preserve">Answer: Sorry for the misunderstanding. </w:t>
      </w:r>
      <w:proofErr w:type="gramStart"/>
      <w:r w:rsidRPr="000A40E2">
        <w:rPr>
          <w:rFonts w:ascii="Calibri" w:eastAsia="Times New Roman" w:hAnsi="Calibri" w:cs="Calibri"/>
          <w:i/>
        </w:rPr>
        <w:t>Actually, what</w:t>
      </w:r>
      <w:proofErr w:type="gramEnd"/>
      <w:r w:rsidRPr="000A40E2">
        <w:rPr>
          <w:rFonts w:ascii="Calibri" w:eastAsia="Times New Roman" w:hAnsi="Calibri" w:cs="Calibri"/>
          <w:i/>
        </w:rPr>
        <w:t xml:space="preserve"> we meant is that we purified mRNA from endothelial ribosome in the tissues. We have edited the sentences and made this clearer.</w:t>
      </w:r>
    </w:p>
    <w:p w14:paraId="486F40B5"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rPr>
        <w:br/>
        <w:t>2. I have one question for authors. Have authors ever checked purified mRNA quality (or efficiency) between concentration of protease inhibitor and different tissues? If yes, it would be greatly interest for all field scientists.</w:t>
      </w:r>
    </w:p>
    <w:p w14:paraId="6F122D3A" w14:textId="77777777" w:rsidR="00687087" w:rsidRPr="000A40E2" w:rsidRDefault="00687087" w:rsidP="00687087">
      <w:pPr>
        <w:spacing w:after="0" w:line="240" w:lineRule="auto"/>
        <w:contextualSpacing/>
        <w:rPr>
          <w:rFonts w:ascii="Calibri" w:eastAsia="Times New Roman" w:hAnsi="Calibri" w:cs="Calibri"/>
        </w:rPr>
      </w:pPr>
      <w:r w:rsidRPr="000A40E2">
        <w:rPr>
          <w:rFonts w:ascii="Calibri" w:eastAsia="Times New Roman" w:hAnsi="Calibri" w:cs="Calibri"/>
          <w:i/>
        </w:rPr>
        <w:t xml:space="preserve">Answer: Good suggestion. We did not do </w:t>
      </w:r>
      <w:proofErr w:type="gramStart"/>
      <w:r w:rsidRPr="000A40E2">
        <w:rPr>
          <w:rFonts w:ascii="Calibri" w:eastAsia="Times New Roman" w:hAnsi="Calibri" w:cs="Calibri"/>
          <w:i/>
        </w:rPr>
        <w:t>this</w:t>
      </w:r>
      <w:proofErr w:type="gramEnd"/>
      <w:r w:rsidRPr="000A40E2">
        <w:rPr>
          <w:rFonts w:ascii="Calibri" w:eastAsia="Times New Roman" w:hAnsi="Calibri" w:cs="Calibri"/>
          <w:i/>
        </w:rPr>
        <w:t xml:space="preserve"> and we may do it in our future studies. </w:t>
      </w:r>
      <w:r w:rsidRPr="000A40E2">
        <w:rPr>
          <w:rFonts w:ascii="Calibri" w:eastAsia="Times New Roman" w:hAnsi="Calibri" w:cs="Calibri"/>
        </w:rPr>
        <w:br/>
      </w:r>
      <w:r w:rsidRPr="000A40E2">
        <w:rPr>
          <w:rFonts w:ascii="Calibri" w:eastAsia="Times New Roman" w:hAnsi="Calibri" w:cs="Calibri"/>
        </w:rPr>
        <w:br/>
      </w:r>
      <w:r w:rsidRPr="000A40E2">
        <w:rPr>
          <w:rFonts w:ascii="Calibri" w:eastAsia="Times New Roman" w:hAnsi="Calibri" w:cs="Calibri"/>
        </w:rPr>
        <w:br/>
      </w:r>
      <w:r w:rsidRPr="000A40E2">
        <w:rPr>
          <w:rFonts w:ascii="Calibri" w:eastAsia="Times New Roman" w:hAnsi="Calibri" w:cs="Calibri"/>
          <w:b/>
          <w:bCs/>
        </w:rPr>
        <w:t>Reviewer #3:</w:t>
      </w:r>
      <w:r w:rsidRPr="000A40E2">
        <w:rPr>
          <w:rFonts w:ascii="Calibri" w:eastAsia="Times New Roman" w:hAnsi="Calibri" w:cs="Calibri"/>
        </w:rPr>
        <w:br/>
        <w:t>Manuscript Summary:</w:t>
      </w:r>
      <w:r w:rsidRPr="000A40E2">
        <w:rPr>
          <w:rFonts w:ascii="Calibri" w:eastAsia="Times New Roman" w:hAnsi="Calibri" w:cs="Calibri"/>
        </w:rPr>
        <w:br/>
        <w:t>Well written article with good representative examples</w:t>
      </w:r>
      <w:r w:rsidRPr="000A40E2">
        <w:rPr>
          <w:rFonts w:ascii="Calibri" w:eastAsia="Times New Roman" w:hAnsi="Calibri" w:cs="Calibri"/>
        </w:rPr>
        <w:br/>
      </w:r>
      <w:r w:rsidRPr="000A40E2">
        <w:rPr>
          <w:rFonts w:ascii="Calibri" w:eastAsia="Times New Roman" w:hAnsi="Calibri" w:cs="Calibri"/>
        </w:rPr>
        <w:br/>
        <w:t>Minor Concerns:</w:t>
      </w:r>
      <w:r w:rsidRPr="000A40E2">
        <w:rPr>
          <w:rFonts w:ascii="Calibri" w:eastAsia="Times New Roman" w:hAnsi="Calibri" w:cs="Calibri"/>
        </w:rPr>
        <w:br/>
        <w:t xml:space="preserve">Lack of a global control. Like Actin or </w:t>
      </w:r>
      <w:proofErr w:type="spellStart"/>
      <w:r w:rsidRPr="000A40E2">
        <w:rPr>
          <w:rFonts w:ascii="Calibri" w:eastAsia="Times New Roman" w:hAnsi="Calibri" w:cs="Calibri"/>
        </w:rPr>
        <w:t>Gapdh</w:t>
      </w:r>
      <w:proofErr w:type="spellEnd"/>
      <w:r w:rsidRPr="000A40E2">
        <w:rPr>
          <w:rFonts w:ascii="Calibri" w:eastAsia="Times New Roman" w:hAnsi="Calibri" w:cs="Calibri"/>
        </w:rPr>
        <w:t xml:space="preserve"> to see if these are still captured and remain unaffected. </w:t>
      </w:r>
    </w:p>
    <w:p w14:paraId="275E033B" w14:textId="77777777" w:rsidR="00687087" w:rsidRPr="000A40E2" w:rsidRDefault="00687087" w:rsidP="00687087">
      <w:pPr>
        <w:spacing w:after="0" w:line="240" w:lineRule="auto"/>
        <w:contextualSpacing/>
        <w:rPr>
          <w:rFonts w:ascii="Calibri" w:eastAsia="Times New Roman" w:hAnsi="Calibri" w:cs="Calibri"/>
          <w:i/>
          <w:lang w:eastAsia="en-US"/>
        </w:rPr>
      </w:pPr>
      <w:r w:rsidRPr="000A40E2">
        <w:rPr>
          <w:rFonts w:ascii="Calibri" w:eastAsia="Times New Roman" w:hAnsi="Calibri" w:cs="Calibri"/>
          <w:i/>
        </w:rPr>
        <w:t xml:space="preserve">Answer: In our pilot experiments, we actually used wild type mice to test the isolation of tissue RNA with the initial </w:t>
      </w:r>
      <w:proofErr w:type="gramStart"/>
      <w:r w:rsidRPr="000A40E2">
        <w:rPr>
          <w:rFonts w:ascii="Calibri" w:eastAsia="Times New Roman" w:hAnsi="Calibri" w:cs="Calibri"/>
          <w:i/>
        </w:rPr>
        <w:t>protocol, and</w:t>
      </w:r>
      <w:proofErr w:type="gramEnd"/>
      <w:r w:rsidRPr="000A40E2">
        <w:rPr>
          <w:rFonts w:ascii="Calibri" w:eastAsia="Times New Roman" w:hAnsi="Calibri" w:cs="Calibri"/>
          <w:i/>
        </w:rPr>
        <w:t xml:space="preserve"> found that we could extract little amount of RNA, and we later optimize the conditions and used very stringent conditions to isolate them in TRAP mice. Though the yield was low we get quality RNA, which may represent ribosome-bound RNA in the endothelia </w:t>
      </w:r>
      <w:r w:rsidRPr="00D91073">
        <w:rPr>
          <w:rFonts w:ascii="Calibri" w:eastAsia="Times New Roman" w:hAnsi="Calibri" w:cs="Calibri"/>
        </w:rPr>
        <w:t>in vivo</w:t>
      </w:r>
      <w:r w:rsidRPr="000A40E2">
        <w:rPr>
          <w:rFonts w:ascii="Calibri" w:eastAsia="Times New Roman" w:hAnsi="Calibri" w:cs="Calibri"/>
          <w:i/>
        </w:rPr>
        <w:t xml:space="preserve">. </w:t>
      </w:r>
    </w:p>
    <w:p w14:paraId="5CAEBD55" w14:textId="77777777" w:rsidR="00687087" w:rsidRPr="000A40E2" w:rsidRDefault="00687087" w:rsidP="00687087">
      <w:pPr>
        <w:spacing w:after="0" w:line="240" w:lineRule="auto"/>
        <w:contextualSpacing/>
        <w:rPr>
          <w:rFonts w:ascii="Calibri" w:hAnsi="Calibri" w:cs="Calibri"/>
        </w:rPr>
      </w:pPr>
    </w:p>
    <w:p w14:paraId="1BF52B18" w14:textId="77777777" w:rsidR="00A2619A" w:rsidRDefault="00A2619A">
      <w:bookmarkStart w:id="0" w:name="_GoBack"/>
      <w:bookmarkEnd w:id="0"/>
    </w:p>
    <w:sectPr w:rsidR="00A2619A" w:rsidSect="00FB033C">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
    <w:altName w:val="SimSun"/>
    <w:panose1 w:val="00000000000000000000"/>
    <w:charset w:val="86"/>
    <w:family w:val="roman"/>
    <w:notTrueType/>
    <w:pitch w:val="default"/>
    <w:sig w:usb0="00000003"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087"/>
    <w:rsid w:val="00011EB1"/>
    <w:rsid w:val="00033129"/>
    <w:rsid w:val="000443B5"/>
    <w:rsid w:val="00050DD3"/>
    <w:rsid w:val="0006012F"/>
    <w:rsid w:val="00062F35"/>
    <w:rsid w:val="00066E46"/>
    <w:rsid w:val="00071AF9"/>
    <w:rsid w:val="00074464"/>
    <w:rsid w:val="0007509A"/>
    <w:rsid w:val="000823E6"/>
    <w:rsid w:val="000901E2"/>
    <w:rsid w:val="000916A2"/>
    <w:rsid w:val="000966AA"/>
    <w:rsid w:val="000C1016"/>
    <w:rsid w:val="000C1FA0"/>
    <w:rsid w:val="000D0267"/>
    <w:rsid w:val="000E417A"/>
    <w:rsid w:val="000F4797"/>
    <w:rsid w:val="00106784"/>
    <w:rsid w:val="0011383A"/>
    <w:rsid w:val="00124E10"/>
    <w:rsid w:val="00145EAF"/>
    <w:rsid w:val="00165173"/>
    <w:rsid w:val="00170B1A"/>
    <w:rsid w:val="00181120"/>
    <w:rsid w:val="00186082"/>
    <w:rsid w:val="001B7E75"/>
    <w:rsid w:val="001C10D8"/>
    <w:rsid w:val="001C5E02"/>
    <w:rsid w:val="001C68F4"/>
    <w:rsid w:val="001C6F02"/>
    <w:rsid w:val="001D3133"/>
    <w:rsid w:val="001E5B9C"/>
    <w:rsid w:val="001F11BB"/>
    <w:rsid w:val="00203C17"/>
    <w:rsid w:val="00220017"/>
    <w:rsid w:val="002461D2"/>
    <w:rsid w:val="002673EC"/>
    <w:rsid w:val="00271ED1"/>
    <w:rsid w:val="00273F53"/>
    <w:rsid w:val="00282120"/>
    <w:rsid w:val="00283FEF"/>
    <w:rsid w:val="00284FE1"/>
    <w:rsid w:val="002974E1"/>
    <w:rsid w:val="002A6702"/>
    <w:rsid w:val="002B081C"/>
    <w:rsid w:val="002B2314"/>
    <w:rsid w:val="002B4275"/>
    <w:rsid w:val="002B7E5B"/>
    <w:rsid w:val="002C3206"/>
    <w:rsid w:val="002C4132"/>
    <w:rsid w:val="002C6BDA"/>
    <w:rsid w:val="002E7C37"/>
    <w:rsid w:val="00300117"/>
    <w:rsid w:val="0030483E"/>
    <w:rsid w:val="00341711"/>
    <w:rsid w:val="00354E1B"/>
    <w:rsid w:val="003872B1"/>
    <w:rsid w:val="003A40B5"/>
    <w:rsid w:val="003C23D2"/>
    <w:rsid w:val="003E61D5"/>
    <w:rsid w:val="00412B14"/>
    <w:rsid w:val="004226DC"/>
    <w:rsid w:val="00442E2A"/>
    <w:rsid w:val="00485208"/>
    <w:rsid w:val="00490CCB"/>
    <w:rsid w:val="004A3850"/>
    <w:rsid w:val="004A6C6A"/>
    <w:rsid w:val="004B5005"/>
    <w:rsid w:val="004D0F0E"/>
    <w:rsid w:val="004D46DB"/>
    <w:rsid w:val="004E23CB"/>
    <w:rsid w:val="005054DA"/>
    <w:rsid w:val="00514BDE"/>
    <w:rsid w:val="00527D14"/>
    <w:rsid w:val="005309CB"/>
    <w:rsid w:val="005430ED"/>
    <w:rsid w:val="00546121"/>
    <w:rsid w:val="0055098D"/>
    <w:rsid w:val="005673FA"/>
    <w:rsid w:val="00573C17"/>
    <w:rsid w:val="00575196"/>
    <w:rsid w:val="00596A1C"/>
    <w:rsid w:val="005B6DD1"/>
    <w:rsid w:val="005C047A"/>
    <w:rsid w:val="005D2344"/>
    <w:rsid w:val="0061271B"/>
    <w:rsid w:val="0062319D"/>
    <w:rsid w:val="006361BA"/>
    <w:rsid w:val="00657008"/>
    <w:rsid w:val="00674C6E"/>
    <w:rsid w:val="0067584F"/>
    <w:rsid w:val="00687087"/>
    <w:rsid w:val="006B5071"/>
    <w:rsid w:val="006C69D6"/>
    <w:rsid w:val="006D19AD"/>
    <w:rsid w:val="006D71A7"/>
    <w:rsid w:val="00723E42"/>
    <w:rsid w:val="00725DB1"/>
    <w:rsid w:val="00732FD8"/>
    <w:rsid w:val="007446A3"/>
    <w:rsid w:val="00756227"/>
    <w:rsid w:val="00763273"/>
    <w:rsid w:val="0077193A"/>
    <w:rsid w:val="00774D88"/>
    <w:rsid w:val="00776CD1"/>
    <w:rsid w:val="00783291"/>
    <w:rsid w:val="007B5D13"/>
    <w:rsid w:val="007C0779"/>
    <w:rsid w:val="007C2783"/>
    <w:rsid w:val="00821B36"/>
    <w:rsid w:val="00832814"/>
    <w:rsid w:val="00834B4B"/>
    <w:rsid w:val="0084761B"/>
    <w:rsid w:val="008476BF"/>
    <w:rsid w:val="00863A1E"/>
    <w:rsid w:val="00867F53"/>
    <w:rsid w:val="00872C48"/>
    <w:rsid w:val="00893B58"/>
    <w:rsid w:val="008C3DC2"/>
    <w:rsid w:val="008D055F"/>
    <w:rsid w:val="008E04EE"/>
    <w:rsid w:val="008F7F49"/>
    <w:rsid w:val="00962BC7"/>
    <w:rsid w:val="00975F41"/>
    <w:rsid w:val="00991451"/>
    <w:rsid w:val="00991949"/>
    <w:rsid w:val="009C35F8"/>
    <w:rsid w:val="009F5DCB"/>
    <w:rsid w:val="00A1343A"/>
    <w:rsid w:val="00A14786"/>
    <w:rsid w:val="00A2619A"/>
    <w:rsid w:val="00A424B6"/>
    <w:rsid w:val="00A7225A"/>
    <w:rsid w:val="00A743C3"/>
    <w:rsid w:val="00A77795"/>
    <w:rsid w:val="00A85825"/>
    <w:rsid w:val="00A92821"/>
    <w:rsid w:val="00AB359C"/>
    <w:rsid w:val="00AC37DF"/>
    <w:rsid w:val="00B03CBF"/>
    <w:rsid w:val="00B133CA"/>
    <w:rsid w:val="00B40CFF"/>
    <w:rsid w:val="00B64AEE"/>
    <w:rsid w:val="00B9244C"/>
    <w:rsid w:val="00BA1420"/>
    <w:rsid w:val="00BA3909"/>
    <w:rsid w:val="00BA4C6B"/>
    <w:rsid w:val="00BC0EB4"/>
    <w:rsid w:val="00BC2953"/>
    <w:rsid w:val="00BE5978"/>
    <w:rsid w:val="00BE7947"/>
    <w:rsid w:val="00BF4536"/>
    <w:rsid w:val="00BF72A6"/>
    <w:rsid w:val="00BF7E8E"/>
    <w:rsid w:val="00C21767"/>
    <w:rsid w:val="00C33145"/>
    <w:rsid w:val="00C43C8C"/>
    <w:rsid w:val="00C601E1"/>
    <w:rsid w:val="00C626AC"/>
    <w:rsid w:val="00C81C76"/>
    <w:rsid w:val="00C9294B"/>
    <w:rsid w:val="00C95E47"/>
    <w:rsid w:val="00CA2E73"/>
    <w:rsid w:val="00CB3739"/>
    <w:rsid w:val="00CB3CAD"/>
    <w:rsid w:val="00CC3A02"/>
    <w:rsid w:val="00CC4122"/>
    <w:rsid w:val="00CD6238"/>
    <w:rsid w:val="00D04AB5"/>
    <w:rsid w:val="00D15543"/>
    <w:rsid w:val="00D16070"/>
    <w:rsid w:val="00D34464"/>
    <w:rsid w:val="00D42CC4"/>
    <w:rsid w:val="00D4644D"/>
    <w:rsid w:val="00D47D49"/>
    <w:rsid w:val="00D665DE"/>
    <w:rsid w:val="00D7618C"/>
    <w:rsid w:val="00DA1361"/>
    <w:rsid w:val="00DC5D31"/>
    <w:rsid w:val="00DF1D53"/>
    <w:rsid w:val="00E01F1F"/>
    <w:rsid w:val="00E04784"/>
    <w:rsid w:val="00E1054D"/>
    <w:rsid w:val="00E13215"/>
    <w:rsid w:val="00E443F9"/>
    <w:rsid w:val="00E5450F"/>
    <w:rsid w:val="00E61EFC"/>
    <w:rsid w:val="00E67146"/>
    <w:rsid w:val="00E739CB"/>
    <w:rsid w:val="00E948CE"/>
    <w:rsid w:val="00E95CCC"/>
    <w:rsid w:val="00EA1E4C"/>
    <w:rsid w:val="00ED447B"/>
    <w:rsid w:val="00EF6775"/>
    <w:rsid w:val="00F10B6E"/>
    <w:rsid w:val="00F207FE"/>
    <w:rsid w:val="00F357F3"/>
    <w:rsid w:val="00F66067"/>
    <w:rsid w:val="00F663B6"/>
    <w:rsid w:val="00F70276"/>
    <w:rsid w:val="00F703B3"/>
    <w:rsid w:val="00F714B9"/>
    <w:rsid w:val="00F779F7"/>
    <w:rsid w:val="00F81334"/>
    <w:rsid w:val="00FC16BF"/>
    <w:rsid w:val="00FD22F5"/>
    <w:rsid w:val="00FD4AA4"/>
    <w:rsid w:val="00FF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260A"/>
  <w15:chartTrackingRefBased/>
  <w15:docId w15:val="{B5514EC1-AB1A-4633-A92C-B74AF0FD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087"/>
    <w:pPr>
      <w:spacing w:after="200" w:line="276"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87087"/>
    <w:rPr>
      <w:b/>
      <w:bCs/>
    </w:rPr>
  </w:style>
  <w:style w:type="character" w:styleId="LineNumber">
    <w:name w:val="line number"/>
    <w:basedOn w:val="DefaultParagraphFont"/>
    <w:uiPriority w:val="99"/>
    <w:semiHidden/>
    <w:unhideWhenUsed/>
    <w:rsid w:val="00687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Nguyen</dc:creator>
  <cp:keywords/>
  <dc:description/>
  <cp:lastModifiedBy>Nam Nguyen</cp:lastModifiedBy>
  <cp:revision>1</cp:revision>
  <dcterms:created xsi:type="dcterms:W3CDTF">2019-04-16T14:32:00Z</dcterms:created>
  <dcterms:modified xsi:type="dcterms:W3CDTF">2019-04-16T14:32:00Z</dcterms:modified>
</cp:coreProperties>
</file>