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B88" w:rsidRPr="00B1535D" w:rsidRDefault="00EF7474" w:rsidP="0022196E">
      <w:pPr>
        <w:spacing w:after="0" w:line="240" w:lineRule="auto"/>
        <w:rPr>
          <w:rFonts w:eastAsia="Times New Roman" w:cstheme="minorHAnsi"/>
        </w:rPr>
      </w:pPr>
      <w:r w:rsidRPr="00B1535D">
        <w:rPr>
          <w:rFonts w:eastAsia="Times New Roman" w:cstheme="minorHAnsi"/>
        </w:rPr>
        <w:t>0</w:t>
      </w:r>
      <w:r w:rsidR="00D51B88" w:rsidRPr="00B1535D">
        <w:rPr>
          <w:rFonts w:eastAsia="Times New Roman" w:cstheme="minorHAnsi"/>
        </w:rPr>
        <w:t>8/0</w:t>
      </w:r>
      <w:r w:rsidRPr="00B1535D">
        <w:rPr>
          <w:rFonts w:eastAsia="Times New Roman" w:cstheme="minorHAnsi"/>
        </w:rPr>
        <w:t>7</w:t>
      </w:r>
      <w:r w:rsidR="00D51B88" w:rsidRPr="00B1535D">
        <w:rPr>
          <w:rFonts w:eastAsia="Times New Roman" w:cstheme="minorHAnsi"/>
        </w:rPr>
        <w:t>/2019</w:t>
      </w:r>
    </w:p>
    <w:p w:rsidR="00D51B88" w:rsidRPr="00B1535D" w:rsidRDefault="00D51B88" w:rsidP="0022196E">
      <w:pPr>
        <w:spacing w:after="0" w:line="240" w:lineRule="auto"/>
        <w:rPr>
          <w:rFonts w:eastAsia="Times New Roman" w:cstheme="minorHAnsi"/>
        </w:rPr>
      </w:pPr>
    </w:p>
    <w:p w:rsidR="0022196E" w:rsidRPr="00B1535D" w:rsidRDefault="00377A13" w:rsidP="0022196E">
      <w:pPr>
        <w:spacing w:after="0" w:line="240" w:lineRule="auto"/>
        <w:rPr>
          <w:rFonts w:eastAsia="Times New Roman" w:cstheme="minorHAnsi"/>
        </w:rPr>
      </w:pPr>
      <w:r w:rsidRPr="00B1535D">
        <w:rPr>
          <w:rFonts w:eastAsia="Times New Roman" w:cstheme="minorHAnsi"/>
        </w:rPr>
        <w:t xml:space="preserve">Dear </w:t>
      </w:r>
      <w:r w:rsidR="002A280E" w:rsidRPr="00B1535D">
        <w:rPr>
          <w:rFonts w:eastAsia="Times New Roman" w:cstheme="minorHAnsi"/>
        </w:rPr>
        <w:t>P</w:t>
      </w:r>
      <w:r w:rsidRPr="00B1535D">
        <w:rPr>
          <w:rFonts w:eastAsia="Times New Roman" w:cstheme="minorHAnsi"/>
        </w:rPr>
        <w:t xml:space="preserve">anel of </w:t>
      </w:r>
      <w:r w:rsidR="00D53F5F" w:rsidRPr="00B1535D">
        <w:rPr>
          <w:rFonts w:eastAsia="Times New Roman" w:cstheme="minorHAnsi"/>
        </w:rPr>
        <w:t xml:space="preserve">Editors, </w:t>
      </w:r>
    </w:p>
    <w:p w:rsidR="00061850" w:rsidRPr="00B1535D" w:rsidRDefault="00061850" w:rsidP="0022196E">
      <w:pPr>
        <w:spacing w:after="0" w:line="240" w:lineRule="auto"/>
        <w:rPr>
          <w:rFonts w:eastAsia="Times New Roman" w:cstheme="minorHAnsi"/>
        </w:rPr>
      </w:pPr>
    </w:p>
    <w:p w:rsidR="00061850" w:rsidRPr="00B1535D" w:rsidRDefault="00061850" w:rsidP="00061850">
      <w:pPr>
        <w:jc w:val="both"/>
        <w:rPr>
          <w:rFonts w:cstheme="minorHAnsi"/>
          <w:b/>
          <w:u w:val="single"/>
        </w:rPr>
      </w:pPr>
      <w:r w:rsidRPr="00B1535D">
        <w:rPr>
          <w:rFonts w:eastAsia="Times New Roman" w:cstheme="minorHAnsi"/>
          <w:b/>
          <w:u w:val="single"/>
        </w:rPr>
        <w:t>Re: Manuscript titled “</w:t>
      </w:r>
      <w:r w:rsidRPr="00B1535D">
        <w:rPr>
          <w:rFonts w:cstheme="minorHAnsi"/>
          <w:b/>
          <w:u w:val="single"/>
        </w:rPr>
        <w:t xml:space="preserve">A Protocol for Quantifying Relative Thickness of Conductive Ferromagnetic Materials Using Detector Coil-based Pulsed Eddy Current Sensors”.  </w:t>
      </w:r>
    </w:p>
    <w:p w:rsidR="00061850" w:rsidRPr="00B1535D" w:rsidRDefault="00061850" w:rsidP="00061850">
      <w:pPr>
        <w:rPr>
          <w:rFonts w:cstheme="minorHAnsi"/>
        </w:rPr>
      </w:pPr>
      <w:r w:rsidRPr="00B1535D">
        <w:rPr>
          <w:rFonts w:cstheme="minorHAnsi"/>
        </w:rPr>
        <w:t>Authors would like to make this opportunity to convey their heartiest gratitude to the editors and reviewers for their valuable comments to improve the manuscript</w:t>
      </w:r>
      <w:r w:rsidR="005109F2" w:rsidRPr="00B1535D">
        <w:rPr>
          <w:rFonts w:cstheme="minorHAnsi"/>
        </w:rPr>
        <w:t xml:space="preserve">, along with the editorial team’s patience shown by providing time for authors to amend the </w:t>
      </w:r>
      <w:r w:rsidR="00707E84" w:rsidRPr="00B1535D">
        <w:rPr>
          <w:rFonts w:cstheme="minorHAnsi"/>
        </w:rPr>
        <w:t>manuscript</w:t>
      </w:r>
      <w:r w:rsidRPr="00B1535D">
        <w:rPr>
          <w:rFonts w:cstheme="minorHAnsi"/>
        </w:rPr>
        <w:t>.</w:t>
      </w:r>
      <w:r w:rsidR="00707E84" w:rsidRPr="00B1535D">
        <w:rPr>
          <w:rFonts w:cstheme="minorHAnsi"/>
        </w:rPr>
        <w:t xml:space="preserve"> </w:t>
      </w:r>
      <w:r w:rsidRPr="00B1535D">
        <w:rPr>
          <w:rFonts w:cstheme="minorHAnsi"/>
        </w:rPr>
        <w:t xml:space="preserve"> </w:t>
      </w:r>
    </w:p>
    <w:p w:rsidR="00061850" w:rsidRPr="00B1535D" w:rsidRDefault="00061850" w:rsidP="00061850">
      <w:pPr>
        <w:rPr>
          <w:rFonts w:cstheme="minorHAnsi"/>
        </w:rPr>
      </w:pPr>
      <w:r w:rsidRPr="00B1535D">
        <w:rPr>
          <w:rFonts w:cstheme="minorHAnsi"/>
        </w:rPr>
        <w:t xml:space="preserve">Authors acknowledge all feedback received and have attempted to address </w:t>
      </w:r>
      <w:r w:rsidR="00707E84" w:rsidRPr="00B1535D">
        <w:rPr>
          <w:rFonts w:cstheme="minorHAnsi"/>
        </w:rPr>
        <w:t>every single comment</w:t>
      </w:r>
      <w:r w:rsidRPr="00B1535D">
        <w:rPr>
          <w:rFonts w:cstheme="minorHAnsi"/>
        </w:rPr>
        <w:t xml:space="preserve">. Herewith we present the amendments made to the manuscript. </w:t>
      </w:r>
    </w:p>
    <w:p w:rsidR="00061850" w:rsidRPr="00B1535D" w:rsidRDefault="00061850" w:rsidP="00061850">
      <w:pPr>
        <w:rPr>
          <w:rFonts w:cstheme="minorHAnsi"/>
        </w:rPr>
      </w:pPr>
      <w:r w:rsidRPr="00B1535D">
        <w:rPr>
          <w:rFonts w:cstheme="minorHAnsi"/>
        </w:rPr>
        <w:t xml:space="preserve">Thank You, </w:t>
      </w:r>
    </w:p>
    <w:p w:rsidR="00061850" w:rsidRPr="00B1535D" w:rsidRDefault="00061850" w:rsidP="00061850">
      <w:pPr>
        <w:rPr>
          <w:rFonts w:cstheme="minorHAnsi"/>
        </w:rPr>
      </w:pPr>
      <w:r w:rsidRPr="00B1535D">
        <w:rPr>
          <w:rFonts w:cstheme="minorHAnsi"/>
        </w:rPr>
        <w:t xml:space="preserve">Dr Nalika Ulapane. </w:t>
      </w:r>
    </w:p>
    <w:p w:rsidR="00321A0B" w:rsidRPr="00B1535D" w:rsidRDefault="00061850" w:rsidP="00321A0B">
      <w:pPr>
        <w:rPr>
          <w:rFonts w:cstheme="minorHAnsi"/>
        </w:rPr>
      </w:pPr>
      <w:r w:rsidRPr="00B1535D">
        <w:rPr>
          <w:rFonts w:cstheme="minorHAnsi"/>
        </w:rPr>
        <w:t xml:space="preserve">(On behalf of Authors: Dr Nalika Ulapane and Dr Karthick </w:t>
      </w:r>
      <w:proofErr w:type="spellStart"/>
      <w:r w:rsidRPr="00B1535D">
        <w:rPr>
          <w:rFonts w:cstheme="minorHAnsi"/>
        </w:rPr>
        <w:t>Thiyagarajan</w:t>
      </w:r>
      <w:proofErr w:type="spellEnd"/>
      <w:r w:rsidRPr="00B1535D">
        <w:rPr>
          <w:rFonts w:cstheme="minorHAnsi"/>
        </w:rPr>
        <w:t xml:space="preserve">)  </w:t>
      </w:r>
    </w:p>
    <w:p w:rsidR="00D53F5F" w:rsidRPr="00B1535D" w:rsidRDefault="00423E52" w:rsidP="0022196E">
      <w:pPr>
        <w:spacing w:after="0" w:line="240" w:lineRule="auto"/>
        <w:rPr>
          <w:rFonts w:eastAsia="Times New Roman" w:cstheme="minorHAnsi"/>
        </w:rPr>
      </w:pPr>
      <w:r w:rsidRPr="00B1535D">
        <w:rPr>
          <w:rFonts w:eastAsia="Times New Roman" w:cstheme="minorHAnsi"/>
          <w:b/>
          <w:bCs/>
          <w:color w:val="FF0000"/>
          <w:u w:val="single"/>
        </w:rPr>
        <w:t xml:space="preserve">Editorial </w:t>
      </w:r>
      <w:r w:rsidR="000F1FF9" w:rsidRPr="00B1535D">
        <w:rPr>
          <w:rFonts w:eastAsia="Times New Roman" w:cstheme="minorHAnsi"/>
          <w:b/>
          <w:bCs/>
          <w:color w:val="FF0000"/>
          <w:u w:val="single"/>
        </w:rPr>
        <w:t>Comments</w:t>
      </w:r>
      <w:r w:rsidRPr="00B1535D">
        <w:rPr>
          <w:rFonts w:eastAsia="Times New Roman" w:cstheme="minorHAnsi"/>
          <w:b/>
          <w:bCs/>
          <w:color w:val="FF0000"/>
          <w:u w:val="single"/>
        </w:rPr>
        <w:t>:</w:t>
      </w:r>
    </w:p>
    <w:p w:rsidR="0022196E" w:rsidRPr="00B1535D" w:rsidRDefault="0022196E" w:rsidP="0022196E">
      <w:pPr>
        <w:spacing w:after="0" w:line="240" w:lineRule="auto"/>
        <w:rPr>
          <w:rFonts w:eastAsia="Times New Roman" w:cstheme="minorHAnsi"/>
          <w:vanish/>
        </w:rPr>
      </w:pPr>
    </w:p>
    <w:tbl>
      <w:tblPr>
        <w:tblW w:w="0" w:type="auto"/>
        <w:tblCellSpacing w:w="15" w:type="dxa"/>
        <w:tblCellMar>
          <w:left w:w="0" w:type="dxa"/>
          <w:right w:w="0" w:type="dxa"/>
        </w:tblCellMar>
        <w:tblLook w:val="04A0" w:firstRow="1" w:lastRow="0" w:firstColumn="1" w:lastColumn="0" w:noHBand="0" w:noVBand="1"/>
      </w:tblPr>
      <w:tblGrid>
        <w:gridCol w:w="9360"/>
      </w:tblGrid>
      <w:tr w:rsidR="0022196E" w:rsidRPr="00B1535D" w:rsidTr="00B1535D">
        <w:trPr>
          <w:trHeight w:val="5215"/>
          <w:tblCellSpacing w:w="15" w:type="dxa"/>
        </w:trPr>
        <w:tc>
          <w:tcPr>
            <w:tcW w:w="0" w:type="auto"/>
            <w:vAlign w:val="center"/>
            <w:hideMark/>
          </w:tcPr>
          <w:p w:rsidR="00BA2F1B" w:rsidRPr="00B1535D" w:rsidRDefault="000F1FF9"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Comment</w:t>
            </w:r>
            <w:r w:rsidR="00423E52" w:rsidRPr="00B1535D">
              <w:rPr>
                <w:rFonts w:eastAsia="Times New Roman" w:cstheme="minorHAnsi"/>
                <w:color w:val="FF0000"/>
              </w:rPr>
              <w:t xml:space="preserve"> 1</w:t>
            </w:r>
            <w:r w:rsidR="00BA2F1B" w:rsidRPr="00B1535D">
              <w:rPr>
                <w:rFonts w:eastAsia="Times New Roman" w:cstheme="minorHAnsi"/>
                <w:color w:val="FF0000"/>
              </w:rPr>
              <w:t xml:space="preserve">: </w:t>
            </w:r>
            <w:r w:rsidR="0022196E" w:rsidRPr="00B1535D">
              <w:rPr>
                <w:rFonts w:eastAsia="Times New Roman" w:cstheme="minorHAnsi"/>
              </w:rPr>
              <w:t>Please submit each figure as a vector image file to ensure high resolution throughout production: (.</w:t>
            </w:r>
            <w:proofErr w:type="spellStart"/>
            <w:r w:rsidR="0022196E" w:rsidRPr="00B1535D">
              <w:rPr>
                <w:rFonts w:eastAsia="Times New Roman" w:cstheme="minorHAnsi"/>
              </w:rPr>
              <w:t>svg</w:t>
            </w:r>
            <w:proofErr w:type="spellEnd"/>
            <w:r w:rsidR="0022196E" w:rsidRPr="00B1535D">
              <w:rPr>
                <w:rFonts w:eastAsia="Times New Roman" w:cstheme="minorHAnsi"/>
              </w:rPr>
              <w:t>, .eps, .ai). If submitting as a .</w:t>
            </w:r>
            <w:proofErr w:type="spellStart"/>
            <w:r w:rsidR="0022196E" w:rsidRPr="00B1535D">
              <w:rPr>
                <w:rFonts w:eastAsia="Times New Roman" w:cstheme="minorHAnsi"/>
              </w:rPr>
              <w:t>tif</w:t>
            </w:r>
            <w:proofErr w:type="spellEnd"/>
            <w:r w:rsidR="0022196E" w:rsidRPr="00B1535D">
              <w:rPr>
                <w:rFonts w:eastAsia="Times New Roman" w:cstheme="minorHAnsi"/>
              </w:rPr>
              <w:t xml:space="preserve"> or .</w:t>
            </w:r>
            <w:proofErr w:type="spellStart"/>
            <w:r w:rsidR="0022196E" w:rsidRPr="00B1535D">
              <w:rPr>
                <w:rFonts w:eastAsia="Times New Roman" w:cstheme="minorHAnsi"/>
              </w:rPr>
              <w:t>psd</w:t>
            </w:r>
            <w:proofErr w:type="spellEnd"/>
            <w:r w:rsidR="0022196E" w:rsidRPr="00B1535D">
              <w:rPr>
                <w:rFonts w:eastAsia="Times New Roman" w:cstheme="minorHAnsi"/>
              </w:rPr>
              <w:t xml:space="preserve">, please ensure that the image is 1920 x 1080 pixels or 300 dpi. </w:t>
            </w:r>
          </w:p>
          <w:p w:rsidR="00BA2F1B" w:rsidRPr="00B1535D" w:rsidRDefault="00BA2F1B"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 xml:space="preserve">Author response: </w:t>
            </w:r>
            <w:r w:rsidRPr="00B1535D">
              <w:rPr>
                <w:rFonts w:eastAsia="Times New Roman" w:cstheme="minorHAnsi"/>
              </w:rPr>
              <w:t xml:space="preserve">All images </w:t>
            </w:r>
            <w:r w:rsidR="00D51B88" w:rsidRPr="00B1535D">
              <w:rPr>
                <w:rFonts w:eastAsia="Times New Roman" w:cstheme="minorHAnsi"/>
              </w:rPr>
              <w:t xml:space="preserve">have been </w:t>
            </w:r>
            <w:r w:rsidRPr="00B1535D">
              <w:rPr>
                <w:rFonts w:eastAsia="Times New Roman" w:cstheme="minorHAnsi"/>
              </w:rPr>
              <w:t xml:space="preserve">uploaded as .eps files.  </w:t>
            </w:r>
          </w:p>
          <w:p w:rsidR="00BA2F1B" w:rsidRPr="00B1535D" w:rsidRDefault="000F1FF9"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w:t>
            </w:r>
            <w:r w:rsidR="00423E52" w:rsidRPr="00B1535D">
              <w:rPr>
                <w:rFonts w:eastAsia="Times New Roman" w:cstheme="minorHAnsi"/>
                <w:color w:val="FF0000"/>
              </w:rPr>
              <w:t>2</w:t>
            </w:r>
            <w:r w:rsidR="00BA2F1B" w:rsidRPr="00B1535D">
              <w:rPr>
                <w:rFonts w:eastAsia="Times New Roman" w:cstheme="minorHAnsi"/>
                <w:color w:val="FF0000"/>
              </w:rPr>
              <w:t xml:space="preserve">: </w:t>
            </w:r>
            <w:r w:rsidR="00BA2F1B" w:rsidRPr="00B1535D">
              <w:rPr>
                <w:rFonts w:eastAsia="Times New Roman" w:cstheme="minorHAnsi"/>
              </w:rPr>
              <w:t>P</w:t>
            </w:r>
            <w:r w:rsidR="0022196E" w:rsidRPr="00B1535D">
              <w:rPr>
                <w:rFonts w:eastAsia="Times New Roman" w:cstheme="minorHAnsi"/>
              </w:rPr>
              <w:t>lease upload tables as .xlsx files.</w:t>
            </w:r>
          </w:p>
          <w:p w:rsidR="00BA2F1B" w:rsidRPr="00B1535D" w:rsidRDefault="00BA2F1B"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 xml:space="preserve">Author response: </w:t>
            </w:r>
            <w:r w:rsidRPr="00B1535D">
              <w:rPr>
                <w:rFonts w:eastAsia="Times New Roman" w:cstheme="minorHAnsi"/>
              </w:rPr>
              <w:t xml:space="preserve">Table of materials </w:t>
            </w:r>
            <w:r w:rsidR="00D51B88" w:rsidRPr="00B1535D">
              <w:rPr>
                <w:rFonts w:eastAsia="Times New Roman" w:cstheme="minorHAnsi"/>
              </w:rPr>
              <w:t xml:space="preserve">has been </w:t>
            </w:r>
            <w:r w:rsidRPr="00B1535D">
              <w:rPr>
                <w:rFonts w:eastAsia="Times New Roman" w:cstheme="minorHAnsi"/>
              </w:rPr>
              <w:t xml:space="preserve">uploaded as </w:t>
            </w:r>
            <w:r w:rsidR="00D51B88" w:rsidRPr="00B1535D">
              <w:rPr>
                <w:rFonts w:eastAsia="Times New Roman" w:cstheme="minorHAnsi"/>
              </w:rPr>
              <w:t xml:space="preserve">a </w:t>
            </w:r>
            <w:r w:rsidRPr="00B1535D">
              <w:rPr>
                <w:rFonts w:eastAsia="Times New Roman" w:cstheme="minorHAnsi"/>
              </w:rPr>
              <w:t xml:space="preserve">.xlsx file.   </w:t>
            </w:r>
            <w:r w:rsidR="0022196E" w:rsidRPr="00B1535D">
              <w:rPr>
                <w:rFonts w:eastAsia="Times New Roman" w:cstheme="minorHAnsi"/>
              </w:rPr>
              <w:br/>
            </w:r>
            <w:r w:rsidR="0022196E" w:rsidRPr="00B1535D">
              <w:rPr>
                <w:rFonts w:eastAsia="Times New Roman" w:cstheme="minorHAnsi"/>
              </w:rPr>
              <w:br/>
            </w:r>
            <w:r w:rsidR="0022196E" w:rsidRPr="00B1535D">
              <w:rPr>
                <w:rFonts w:eastAsia="Times New Roman" w:cstheme="minorHAnsi"/>
                <w:b/>
                <w:bCs/>
                <w:color w:val="FF0000"/>
                <w:u w:val="single"/>
              </w:rPr>
              <w:t>Editorial Comments</w:t>
            </w:r>
            <w:r w:rsidR="00423E52" w:rsidRPr="00B1535D">
              <w:rPr>
                <w:rFonts w:eastAsia="Times New Roman" w:cstheme="minorHAnsi"/>
                <w:b/>
                <w:bCs/>
                <w:color w:val="FF0000"/>
                <w:u w:val="single"/>
              </w:rPr>
              <w:t xml:space="preserve"> (General)</w:t>
            </w:r>
            <w:r w:rsidR="0022196E" w:rsidRPr="00B1535D">
              <w:rPr>
                <w:rFonts w:eastAsia="Times New Roman" w:cstheme="minorHAnsi"/>
                <w:b/>
                <w:bCs/>
                <w:color w:val="FF0000"/>
                <w:u w:val="single"/>
              </w:rPr>
              <w:t>:</w:t>
            </w:r>
            <w:r w:rsidR="0022196E" w:rsidRPr="00B1535D">
              <w:rPr>
                <w:rFonts w:eastAsia="Times New Roman" w:cstheme="minorHAnsi"/>
              </w:rPr>
              <w:br/>
            </w:r>
            <w:r w:rsidR="00CE378B" w:rsidRPr="00B1535D">
              <w:rPr>
                <w:rFonts w:eastAsia="Times New Roman" w:cstheme="minorHAnsi"/>
                <w:color w:val="FF0000"/>
              </w:rPr>
              <w:t>Comment</w:t>
            </w:r>
            <w:r w:rsidRPr="00B1535D">
              <w:rPr>
                <w:rFonts w:eastAsia="Times New Roman" w:cstheme="minorHAnsi"/>
                <w:color w:val="FF0000"/>
              </w:rPr>
              <w:t xml:space="preserve"> 1: </w:t>
            </w:r>
            <w:r w:rsidR="0022196E" w:rsidRPr="00B1535D">
              <w:rPr>
                <w:rFonts w:eastAsia="Times New Roman" w:cstheme="minorHAnsi"/>
              </w:rPr>
              <w:t>Please take this opportunity to thoroughly proofread the manuscript to ensure that there are no spelling or grammatical errors.</w:t>
            </w:r>
          </w:p>
          <w:p w:rsidR="0087383A" w:rsidRPr="00B1535D" w:rsidRDefault="00BA2F1B"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 xml:space="preserve">Author response: </w:t>
            </w:r>
            <w:r w:rsidRPr="00B1535D">
              <w:rPr>
                <w:rFonts w:eastAsia="Times New Roman" w:cstheme="minorHAnsi"/>
              </w:rPr>
              <w:t xml:space="preserve">Authors have checked the </w:t>
            </w:r>
            <w:proofErr w:type="gramStart"/>
            <w:r w:rsidRPr="00B1535D">
              <w:rPr>
                <w:rFonts w:eastAsia="Times New Roman" w:cstheme="minorHAnsi"/>
              </w:rPr>
              <w:t>manuscript,</w:t>
            </w:r>
            <w:proofErr w:type="gramEnd"/>
            <w:r w:rsidRPr="00B1535D">
              <w:rPr>
                <w:rFonts w:eastAsia="Times New Roman" w:cstheme="minorHAnsi"/>
              </w:rPr>
              <w:t xml:space="preserve"> proofing </w:t>
            </w:r>
            <w:r w:rsidR="005C552B" w:rsidRPr="00B1535D">
              <w:rPr>
                <w:rFonts w:eastAsia="Times New Roman" w:cstheme="minorHAnsi"/>
              </w:rPr>
              <w:t>is expected to be done</w:t>
            </w:r>
            <w:r w:rsidRPr="00B1535D">
              <w:rPr>
                <w:rFonts w:eastAsia="Times New Roman" w:cstheme="minorHAnsi"/>
              </w:rPr>
              <w:t xml:space="preserve"> </w:t>
            </w:r>
            <w:r w:rsidR="005C552B" w:rsidRPr="00B1535D">
              <w:rPr>
                <w:rFonts w:eastAsia="Times New Roman" w:cstheme="minorHAnsi"/>
              </w:rPr>
              <w:t xml:space="preserve">on </w:t>
            </w:r>
            <w:r w:rsidRPr="00B1535D">
              <w:rPr>
                <w:rFonts w:eastAsia="Times New Roman" w:cstheme="minorHAnsi"/>
              </w:rPr>
              <w:t xml:space="preserve">the final version before publication.   </w:t>
            </w:r>
            <w:r w:rsidR="0022196E" w:rsidRPr="00B1535D">
              <w:rPr>
                <w:rFonts w:eastAsia="Times New Roman" w:cstheme="minorHAnsi"/>
              </w:rPr>
              <w:br/>
            </w:r>
            <w:r w:rsidR="0022196E" w:rsidRPr="00B1535D">
              <w:rPr>
                <w:rFonts w:eastAsia="Times New Roman" w:cstheme="minorHAnsi"/>
              </w:rPr>
              <w:br/>
            </w:r>
            <w:r w:rsidR="00423E52" w:rsidRPr="00B1535D">
              <w:rPr>
                <w:rFonts w:eastAsia="Times New Roman" w:cstheme="minorHAnsi"/>
                <w:b/>
                <w:bCs/>
                <w:color w:val="FF0000"/>
                <w:u w:val="single"/>
              </w:rPr>
              <w:t>Editorial Comments (</w:t>
            </w:r>
            <w:r w:rsidR="0022196E" w:rsidRPr="00B1535D">
              <w:rPr>
                <w:rFonts w:eastAsia="Times New Roman" w:cstheme="minorHAnsi"/>
                <w:b/>
                <w:bCs/>
                <w:color w:val="FF0000"/>
                <w:u w:val="single"/>
              </w:rPr>
              <w:t>Protocol Highlight</w:t>
            </w:r>
            <w:r w:rsidR="00423E52" w:rsidRPr="00B1535D">
              <w:rPr>
                <w:rFonts w:eastAsia="Times New Roman" w:cstheme="minorHAnsi"/>
                <w:b/>
                <w:bCs/>
                <w:color w:val="FF0000"/>
                <w:u w:val="single"/>
              </w:rPr>
              <w:t>s)</w:t>
            </w:r>
            <w:r w:rsidR="0022196E" w:rsidRPr="00B1535D">
              <w:rPr>
                <w:rFonts w:eastAsia="Times New Roman" w:cstheme="minorHAnsi"/>
                <w:b/>
                <w:bCs/>
                <w:color w:val="FF0000"/>
                <w:u w:val="single"/>
              </w:rPr>
              <w:t>:</w:t>
            </w:r>
            <w:r w:rsidR="0022196E" w:rsidRPr="00B1535D">
              <w:rPr>
                <w:rFonts w:eastAsia="Times New Roman" w:cstheme="minorHAnsi"/>
              </w:rPr>
              <w:br/>
            </w:r>
            <w:r w:rsidR="00423E52" w:rsidRPr="00B1535D">
              <w:rPr>
                <w:rFonts w:eastAsia="Times New Roman" w:cstheme="minorHAnsi"/>
                <w:color w:val="FF0000"/>
              </w:rPr>
              <w:t xml:space="preserve">Comment 1: </w:t>
            </w:r>
            <w:r w:rsidR="0022196E" w:rsidRPr="00B1535D">
              <w:rPr>
                <w:rFonts w:eastAsia="Times New Roman" w:cstheme="minorHAnsi"/>
              </w:rPr>
              <w:t xml:space="preserve">Please bear in mind that theory/calculations in sections 1 and 2 cannot be filmed and must be </w:t>
            </w:r>
            <w:r w:rsidRPr="00B1535D">
              <w:rPr>
                <w:rFonts w:eastAsia="Times New Roman" w:cstheme="minorHAnsi"/>
              </w:rPr>
              <w:t>highlighted</w:t>
            </w:r>
            <w:r w:rsidR="0022196E" w:rsidRPr="00B1535D">
              <w:rPr>
                <w:rFonts w:eastAsia="Times New Roman" w:cstheme="minorHAnsi"/>
              </w:rPr>
              <w:t>.</w:t>
            </w:r>
          </w:p>
          <w:p w:rsidR="00022FA3" w:rsidRPr="00B1535D" w:rsidRDefault="0087383A" w:rsidP="0022196E">
            <w:pPr>
              <w:spacing w:before="100" w:beforeAutospacing="1" w:after="100" w:afterAutospacing="1" w:line="240" w:lineRule="auto"/>
              <w:rPr>
                <w:rFonts w:eastAsia="Times New Roman" w:cstheme="minorHAnsi"/>
                <w:b/>
                <w:bCs/>
                <w:color w:val="FF0000"/>
                <w:u w:val="single"/>
              </w:rPr>
            </w:pPr>
            <w:r w:rsidRPr="00B1535D">
              <w:rPr>
                <w:rFonts w:eastAsia="Times New Roman" w:cstheme="minorHAnsi"/>
                <w:color w:val="4472C4" w:themeColor="accent1"/>
              </w:rPr>
              <w:t>Author response:</w:t>
            </w:r>
            <w:r w:rsidR="00D95186" w:rsidRPr="00B1535D">
              <w:rPr>
                <w:rFonts w:eastAsia="Times New Roman" w:cstheme="minorHAnsi"/>
                <w:color w:val="4472C4" w:themeColor="accent1"/>
              </w:rPr>
              <w:t xml:space="preserve"> </w:t>
            </w:r>
            <w:r w:rsidR="00D95186" w:rsidRPr="00B1535D">
              <w:rPr>
                <w:rFonts w:eastAsia="Times New Roman" w:cstheme="minorHAnsi"/>
                <w:color w:val="000000" w:themeColor="text1"/>
              </w:rPr>
              <w:t xml:space="preserve">Authors assume what the editors meant was to “remove the highlight”; as such, authors removed the highlight of Sections 1 and 2.   </w:t>
            </w:r>
          </w:p>
          <w:p w:rsidR="00034168" w:rsidRPr="00B1535D" w:rsidRDefault="00423E52" w:rsidP="0022196E">
            <w:pPr>
              <w:spacing w:before="100" w:beforeAutospacing="1" w:after="100" w:afterAutospacing="1" w:line="240" w:lineRule="auto"/>
              <w:rPr>
                <w:rFonts w:eastAsia="Times New Roman" w:cstheme="minorHAnsi"/>
              </w:rPr>
            </w:pPr>
            <w:r w:rsidRPr="00B1535D">
              <w:rPr>
                <w:rFonts w:eastAsia="Times New Roman" w:cstheme="minorHAnsi"/>
                <w:b/>
                <w:bCs/>
                <w:color w:val="FF0000"/>
                <w:u w:val="single"/>
              </w:rPr>
              <w:t>Editorial Comments (</w:t>
            </w:r>
            <w:r w:rsidR="0022196E" w:rsidRPr="00B1535D">
              <w:rPr>
                <w:rFonts w:eastAsia="Times New Roman" w:cstheme="minorHAnsi"/>
                <w:b/>
                <w:bCs/>
                <w:color w:val="FF0000"/>
                <w:u w:val="single"/>
              </w:rPr>
              <w:t>Discussion</w:t>
            </w:r>
            <w:r w:rsidRPr="00B1535D">
              <w:rPr>
                <w:rFonts w:eastAsia="Times New Roman" w:cstheme="minorHAnsi"/>
                <w:b/>
                <w:bCs/>
                <w:color w:val="FF0000"/>
                <w:u w:val="single"/>
              </w:rPr>
              <w:t>)</w:t>
            </w:r>
            <w:r w:rsidR="0022196E" w:rsidRPr="00B1535D">
              <w:rPr>
                <w:rFonts w:eastAsia="Times New Roman" w:cstheme="minorHAnsi"/>
                <w:b/>
                <w:bCs/>
                <w:color w:val="FF0000"/>
                <w:u w:val="single"/>
              </w:rPr>
              <w:t>:</w:t>
            </w:r>
            <w:r w:rsidR="0022196E" w:rsidRPr="00B1535D">
              <w:rPr>
                <w:rFonts w:eastAsia="Times New Roman" w:cstheme="minorHAnsi"/>
              </w:rPr>
              <w:t xml:space="preserve"> </w:t>
            </w:r>
          </w:p>
          <w:p w:rsidR="0087383A" w:rsidRPr="00B1535D" w:rsidRDefault="00423E52"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1: </w:t>
            </w:r>
            <w:proofErr w:type="spellStart"/>
            <w:r w:rsidR="0022196E" w:rsidRPr="00B1535D">
              <w:rPr>
                <w:rFonts w:eastAsia="Times New Roman" w:cstheme="minorHAnsi"/>
              </w:rPr>
              <w:t>JoVE</w:t>
            </w:r>
            <w:proofErr w:type="spellEnd"/>
            <w:r w:rsidR="0022196E" w:rsidRPr="00B1535D">
              <w:rPr>
                <w:rFonts w:eastAsia="Times New Roman" w:cstheme="minorHAnsi"/>
              </w:rPr>
              <w:t xml:space="preserve"> articles are focused on the methods and the protocol, thus the discussion should be similarly focused. Please ensure that the discussion covers the following in detail and in paragraph form </w:t>
            </w:r>
            <w:r w:rsidR="0022196E" w:rsidRPr="00B1535D">
              <w:rPr>
                <w:rFonts w:eastAsia="Times New Roman" w:cstheme="minorHAnsi"/>
              </w:rPr>
              <w:lastRenderedPageBreak/>
              <w:t>(3-6 paragraphs): 1) modifications and troubleshooting, 2) limitations of the technique, 3) significance with respect to existing methods, 4) future applications and 5) critical steps within the protocol.</w:t>
            </w:r>
          </w:p>
          <w:p w:rsidR="00034168" w:rsidRPr="00B1535D" w:rsidRDefault="0087383A"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Author response:</w:t>
            </w:r>
            <w:r w:rsidR="0012210D" w:rsidRPr="00B1535D">
              <w:rPr>
                <w:rFonts w:eastAsia="Times New Roman" w:cstheme="minorHAnsi"/>
                <w:color w:val="4472C4" w:themeColor="accent1"/>
              </w:rPr>
              <w:t xml:space="preserve"> </w:t>
            </w:r>
            <w:r w:rsidR="0012210D" w:rsidRPr="00B1535D">
              <w:rPr>
                <w:rFonts w:eastAsia="Times New Roman" w:cstheme="minorHAnsi"/>
                <w:color w:val="000000" w:themeColor="text1"/>
              </w:rPr>
              <w:t xml:space="preserve">Authors amended the “DISCUSSION” section as recommended. Authors have arranged the discussion section under subsections: (1) Summary of the work – this contains a summary and somewhat a significance of the presented work; (2) Troubleshooting and Modifications; (3) Limitations of the method; (4) Future Applications; and (5) Critical Steps of the method. </w:t>
            </w:r>
            <w:r w:rsidR="0022196E" w:rsidRPr="00B1535D">
              <w:rPr>
                <w:rFonts w:eastAsia="Times New Roman" w:cstheme="minorHAnsi"/>
              </w:rPr>
              <w:br/>
            </w:r>
            <w:r w:rsidR="0022196E" w:rsidRPr="00B1535D">
              <w:rPr>
                <w:rFonts w:eastAsia="Times New Roman" w:cstheme="minorHAnsi"/>
              </w:rPr>
              <w:br/>
            </w:r>
            <w:r w:rsidR="00034168" w:rsidRPr="00B1535D">
              <w:rPr>
                <w:rFonts w:eastAsia="Times New Roman" w:cstheme="minorHAnsi"/>
                <w:b/>
                <w:bCs/>
                <w:color w:val="FF0000"/>
              </w:rPr>
              <w:t>Editorial Comments (</w:t>
            </w:r>
            <w:r w:rsidR="0022196E" w:rsidRPr="00B1535D">
              <w:rPr>
                <w:rFonts w:eastAsia="Times New Roman" w:cstheme="minorHAnsi"/>
                <w:b/>
                <w:bCs/>
                <w:color w:val="FF0000"/>
              </w:rPr>
              <w:t>Figure/Table Legends</w:t>
            </w:r>
            <w:r w:rsidR="00034168" w:rsidRPr="00B1535D">
              <w:rPr>
                <w:rFonts w:eastAsia="Times New Roman" w:cstheme="minorHAnsi"/>
                <w:b/>
                <w:bCs/>
                <w:color w:val="FF0000"/>
              </w:rPr>
              <w:t>)</w:t>
            </w:r>
            <w:r w:rsidR="0022196E" w:rsidRPr="00B1535D">
              <w:rPr>
                <w:rFonts w:eastAsia="Times New Roman" w:cstheme="minorHAnsi"/>
                <w:b/>
                <w:bCs/>
                <w:color w:val="FF0000"/>
              </w:rPr>
              <w:t>:</w:t>
            </w:r>
            <w:r w:rsidR="0022196E" w:rsidRPr="00B1535D">
              <w:rPr>
                <w:rFonts w:eastAsia="Times New Roman" w:cstheme="minorHAnsi"/>
              </w:rPr>
              <w:t xml:space="preserve"> </w:t>
            </w:r>
          </w:p>
          <w:p w:rsidR="0087383A" w:rsidRPr="00B1535D" w:rsidRDefault="00034168"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1: </w:t>
            </w:r>
            <w:r w:rsidR="0022196E" w:rsidRPr="00B1535D">
              <w:rPr>
                <w:rFonts w:eastAsia="Times New Roman" w:cstheme="minorHAnsi"/>
              </w:rPr>
              <w:t>Please expand the legends to adequately describe the figures/tables. Each figure or table must have an accompanying legend including a short title, followed by a short description of each panel and/or a general description.</w:t>
            </w:r>
          </w:p>
          <w:p w:rsidR="00034168" w:rsidRPr="00B1535D" w:rsidRDefault="0087383A" w:rsidP="0022196E">
            <w:pPr>
              <w:spacing w:before="100" w:beforeAutospacing="1" w:after="100" w:afterAutospacing="1" w:line="240" w:lineRule="auto"/>
              <w:rPr>
                <w:rFonts w:eastAsia="Times New Roman" w:cstheme="minorHAnsi"/>
                <w:b/>
                <w:bCs/>
                <w:color w:val="FF0000"/>
              </w:rPr>
            </w:pPr>
            <w:r w:rsidRPr="00B1535D">
              <w:rPr>
                <w:rFonts w:eastAsia="Times New Roman" w:cstheme="minorHAnsi"/>
                <w:color w:val="4472C4" w:themeColor="accent1"/>
              </w:rPr>
              <w:t>Author response:</w:t>
            </w:r>
            <w:r w:rsidR="005B1D0F" w:rsidRPr="00B1535D">
              <w:rPr>
                <w:rFonts w:eastAsia="Times New Roman" w:cstheme="minorHAnsi"/>
                <w:color w:val="4472C4" w:themeColor="accent1"/>
              </w:rPr>
              <w:t xml:space="preserve"> </w:t>
            </w:r>
            <w:r w:rsidR="005B1D0F" w:rsidRPr="00B1535D">
              <w:rPr>
                <w:rFonts w:eastAsia="Times New Roman" w:cstheme="minorHAnsi"/>
                <w:color w:val="000000" w:themeColor="text1"/>
              </w:rPr>
              <w:t xml:space="preserve">Authors extended the figure and table labels so they provide a more adequate description of the figures. </w:t>
            </w:r>
            <w:r w:rsidR="0022196E" w:rsidRPr="00B1535D">
              <w:rPr>
                <w:rFonts w:eastAsia="Times New Roman" w:cstheme="minorHAnsi"/>
              </w:rPr>
              <w:br/>
            </w:r>
            <w:r w:rsidR="0022196E" w:rsidRPr="00B1535D">
              <w:rPr>
                <w:rFonts w:eastAsia="Times New Roman" w:cstheme="minorHAnsi"/>
              </w:rPr>
              <w:br/>
            </w:r>
            <w:r w:rsidR="00034168" w:rsidRPr="00B1535D">
              <w:rPr>
                <w:rFonts w:eastAsia="Times New Roman" w:cstheme="minorHAnsi"/>
                <w:b/>
                <w:bCs/>
                <w:color w:val="FF0000"/>
              </w:rPr>
              <w:t>Editorial Comments (</w:t>
            </w:r>
            <w:r w:rsidR="0022196E" w:rsidRPr="00B1535D">
              <w:rPr>
                <w:rFonts w:eastAsia="Times New Roman" w:cstheme="minorHAnsi"/>
                <w:b/>
                <w:bCs/>
                <w:color w:val="FF0000"/>
              </w:rPr>
              <w:t>Commercial Language</w:t>
            </w:r>
            <w:r w:rsidR="00034168" w:rsidRPr="00B1535D">
              <w:rPr>
                <w:rFonts w:eastAsia="Times New Roman" w:cstheme="minorHAnsi"/>
                <w:b/>
                <w:bCs/>
                <w:color w:val="FF0000"/>
              </w:rPr>
              <w:t>)</w:t>
            </w:r>
            <w:r w:rsidR="0022196E" w:rsidRPr="00B1535D">
              <w:rPr>
                <w:rFonts w:eastAsia="Times New Roman" w:cstheme="minorHAnsi"/>
                <w:b/>
                <w:bCs/>
                <w:color w:val="FF0000"/>
              </w:rPr>
              <w:t>: </w:t>
            </w:r>
          </w:p>
          <w:p w:rsidR="0087383A" w:rsidRPr="00B1535D" w:rsidRDefault="00034168"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1: </w:t>
            </w:r>
            <w:proofErr w:type="spellStart"/>
            <w:r w:rsidR="0022196E" w:rsidRPr="00B1535D">
              <w:rPr>
                <w:rFonts w:eastAsia="Times New Roman" w:cstheme="minorHAnsi"/>
              </w:rPr>
              <w:t>JoVE</w:t>
            </w:r>
            <w:proofErr w:type="spellEnd"/>
            <w:r w:rsidR="0022196E" w:rsidRPr="00B1535D">
              <w:rPr>
                <w:rFonts w:eastAsia="Times New Roman" w:cstheme="minorHAnsi"/>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MATLAB Runtime, Excel</w:t>
            </w:r>
            <w:r w:rsidRPr="00B1535D">
              <w:rPr>
                <w:rFonts w:eastAsia="Times New Roman" w:cstheme="minorHAnsi"/>
              </w:rPr>
              <w:t xml:space="preserve">. </w:t>
            </w:r>
            <w:r w:rsidR="0022196E" w:rsidRPr="00B1535D">
              <w:rPr>
                <w:rFonts w:eastAsia="Times New Roman" w:cstheme="minorHAnsi"/>
              </w:rPr>
              <w:t>Please use MS Word’s find function (</w:t>
            </w:r>
            <w:proofErr w:type="spellStart"/>
            <w:r w:rsidR="0022196E" w:rsidRPr="00B1535D">
              <w:rPr>
                <w:rFonts w:eastAsia="Times New Roman" w:cstheme="minorHAnsi"/>
              </w:rPr>
              <w:t>Ctrl+F</w:t>
            </w:r>
            <w:proofErr w:type="spellEnd"/>
            <w:r w:rsidR="0022196E" w:rsidRPr="00B1535D">
              <w:rPr>
                <w:rFonts w:eastAsia="Times New Roman" w:cstheme="minorHAnsi"/>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034168" w:rsidRPr="00B1535D" w:rsidRDefault="0087383A" w:rsidP="0022196E">
            <w:pPr>
              <w:spacing w:before="100" w:beforeAutospacing="1" w:after="100" w:afterAutospacing="1" w:line="240" w:lineRule="auto"/>
              <w:rPr>
                <w:rFonts w:eastAsia="Times New Roman" w:cstheme="minorHAnsi"/>
                <w:b/>
                <w:bCs/>
                <w:color w:val="FF0000"/>
              </w:rPr>
            </w:pPr>
            <w:r w:rsidRPr="00B1535D">
              <w:rPr>
                <w:rFonts w:eastAsia="Times New Roman" w:cstheme="minorHAnsi"/>
                <w:color w:val="4472C4" w:themeColor="accent1"/>
              </w:rPr>
              <w:t>Author response:</w:t>
            </w:r>
            <w:r w:rsidR="0018641E" w:rsidRPr="00B1535D">
              <w:rPr>
                <w:rFonts w:eastAsia="Times New Roman" w:cstheme="minorHAnsi"/>
                <w:color w:val="4472C4" w:themeColor="accent1"/>
              </w:rPr>
              <w:t xml:space="preserve"> </w:t>
            </w:r>
            <w:r w:rsidR="0018641E" w:rsidRPr="00B1535D">
              <w:rPr>
                <w:rFonts w:eastAsia="Times New Roman" w:cstheme="minorHAnsi"/>
                <w:color w:val="000000" w:themeColor="text1"/>
              </w:rPr>
              <w:t xml:space="preserve">References to commercial names were removed from the text. </w:t>
            </w:r>
            <w:r w:rsidR="0022196E" w:rsidRPr="00B1535D">
              <w:rPr>
                <w:rFonts w:eastAsia="Times New Roman" w:cstheme="minorHAnsi"/>
              </w:rPr>
              <w:br/>
            </w:r>
            <w:r w:rsidR="0022196E" w:rsidRPr="00B1535D">
              <w:rPr>
                <w:rFonts w:eastAsia="Times New Roman" w:cstheme="minorHAnsi"/>
              </w:rPr>
              <w:br/>
            </w:r>
            <w:r w:rsidR="00034168" w:rsidRPr="00B1535D">
              <w:rPr>
                <w:rFonts w:eastAsia="Times New Roman" w:cstheme="minorHAnsi"/>
                <w:b/>
                <w:color w:val="FF0000"/>
              </w:rPr>
              <w:t>Editorial Comments (</w:t>
            </w:r>
            <w:r w:rsidR="0022196E" w:rsidRPr="00B1535D">
              <w:rPr>
                <w:rFonts w:eastAsia="Times New Roman" w:cstheme="minorHAnsi"/>
                <w:b/>
                <w:bCs/>
                <w:color w:val="FF0000"/>
              </w:rPr>
              <w:t>Table of Materials</w:t>
            </w:r>
            <w:r w:rsidR="00034168" w:rsidRPr="00B1535D">
              <w:rPr>
                <w:rFonts w:eastAsia="Times New Roman" w:cstheme="minorHAnsi"/>
                <w:b/>
                <w:bCs/>
                <w:color w:val="FF0000"/>
              </w:rPr>
              <w:t>)</w:t>
            </w:r>
            <w:r w:rsidR="0022196E" w:rsidRPr="00B1535D">
              <w:rPr>
                <w:rFonts w:eastAsia="Times New Roman" w:cstheme="minorHAnsi"/>
                <w:b/>
                <w:bCs/>
                <w:color w:val="FF0000"/>
              </w:rPr>
              <w:t>: </w:t>
            </w:r>
          </w:p>
          <w:p w:rsidR="0087383A" w:rsidRPr="00B1535D" w:rsidRDefault="00034168"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1: </w:t>
            </w:r>
            <w:r w:rsidR="0022196E" w:rsidRPr="00B1535D">
              <w:rPr>
                <w:rFonts w:eastAsia="Times New Roman" w:cstheme="minorHAnsi"/>
              </w:rPr>
              <w:t xml:space="preserve">Please revise the table of the essential supplies, reagents, and equipment. The table should include the name, company, and catalog number of all relevant materials/software in separate columns in an </w:t>
            </w:r>
            <w:proofErr w:type="spellStart"/>
            <w:r w:rsidR="0022196E" w:rsidRPr="00B1535D">
              <w:rPr>
                <w:rFonts w:eastAsia="Times New Roman" w:cstheme="minorHAnsi"/>
              </w:rPr>
              <w:t>xls</w:t>
            </w:r>
            <w:proofErr w:type="spellEnd"/>
            <w:r w:rsidR="0022196E" w:rsidRPr="00B1535D">
              <w:rPr>
                <w:rFonts w:eastAsia="Times New Roman" w:cstheme="minorHAnsi"/>
              </w:rPr>
              <w:t>/xlsx file.</w:t>
            </w:r>
            <w:r w:rsidR="0087383A" w:rsidRPr="00B1535D">
              <w:rPr>
                <w:rFonts w:eastAsia="Times New Roman" w:cstheme="minorHAnsi"/>
              </w:rPr>
              <w:t xml:space="preserve"> </w:t>
            </w:r>
          </w:p>
          <w:p w:rsidR="00034168" w:rsidRPr="00B1535D" w:rsidRDefault="0087383A"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Author response:</w:t>
            </w:r>
            <w:r w:rsidR="009C592B" w:rsidRPr="00B1535D">
              <w:rPr>
                <w:rFonts w:eastAsia="Times New Roman" w:cstheme="minorHAnsi"/>
                <w:color w:val="4472C4" w:themeColor="accent1"/>
              </w:rPr>
              <w:t xml:space="preserve"> </w:t>
            </w:r>
            <w:r w:rsidR="00E844C6" w:rsidRPr="00B1535D">
              <w:rPr>
                <w:rFonts w:eastAsia="Times New Roman" w:cstheme="minorHAnsi"/>
                <w:color w:val="000000" w:themeColor="text1"/>
              </w:rPr>
              <w:t>Authors included s</w:t>
            </w:r>
            <w:r w:rsidR="009C592B" w:rsidRPr="00B1535D">
              <w:rPr>
                <w:rFonts w:eastAsia="Times New Roman" w:cstheme="minorHAnsi"/>
                <w:color w:val="000000" w:themeColor="text1"/>
              </w:rPr>
              <w:t xml:space="preserve">upplier information for relevant material included in the “Table of Materials”. </w:t>
            </w:r>
          </w:p>
          <w:p w:rsidR="00066D5C" w:rsidRPr="00B1535D" w:rsidRDefault="00034168" w:rsidP="0022196E">
            <w:pPr>
              <w:spacing w:before="100" w:beforeAutospacing="1" w:after="100" w:afterAutospacing="1" w:line="240" w:lineRule="auto"/>
              <w:rPr>
                <w:rFonts w:eastAsia="Times New Roman" w:cstheme="minorHAnsi"/>
              </w:rPr>
            </w:pPr>
            <w:r w:rsidRPr="00B1535D">
              <w:rPr>
                <w:rFonts w:eastAsia="Times New Roman" w:cstheme="minorHAnsi"/>
                <w:b/>
                <w:color w:val="FF0000"/>
              </w:rPr>
              <w:t>Editorial Comments (</w:t>
            </w:r>
            <w:r w:rsidRPr="00B1535D">
              <w:rPr>
                <w:rFonts w:eastAsia="Times New Roman" w:cstheme="minorHAnsi"/>
                <w:b/>
                <w:bCs/>
                <w:color w:val="FF0000"/>
              </w:rPr>
              <w:t>Originality of Figures and Tables): </w:t>
            </w:r>
            <w:r w:rsidR="0022196E" w:rsidRPr="00B1535D">
              <w:rPr>
                <w:rFonts w:eastAsia="Times New Roman" w:cstheme="minorHAnsi"/>
              </w:rPr>
              <w:br/>
            </w:r>
            <w:r w:rsidRPr="00B1535D">
              <w:rPr>
                <w:rFonts w:eastAsia="Times New Roman" w:cstheme="minorHAnsi"/>
                <w:color w:val="FF0000"/>
              </w:rPr>
              <w:t xml:space="preserve">Comment 1: </w:t>
            </w:r>
            <w:r w:rsidR="0022196E" w:rsidRPr="00B1535D">
              <w:rPr>
                <w:rFonts w:eastAsia="Times New Roman" w:cstheme="minorHAnsi"/>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w:t>
            </w:r>
            <w:r w:rsidR="0022196E" w:rsidRPr="00B1535D">
              <w:rPr>
                <w:rFonts w:eastAsia="Times New Roman" w:cstheme="minorHAnsi"/>
              </w:rPr>
              <w:lastRenderedPageBreak/>
              <w:t xml:space="preserve">requested by </w:t>
            </w:r>
            <w:proofErr w:type="spellStart"/>
            <w:r w:rsidR="0022196E" w:rsidRPr="00B1535D">
              <w:rPr>
                <w:rFonts w:eastAsia="Times New Roman" w:cstheme="minorHAnsi"/>
              </w:rPr>
              <w:t>JoVE</w:t>
            </w:r>
            <w:proofErr w:type="spellEnd"/>
            <w:r w:rsidR="0022196E" w:rsidRPr="00B1535D">
              <w:rPr>
                <w:rFonts w:eastAsia="Times New Roman" w:cstheme="minorHAnsi"/>
              </w:rPr>
              <w:t>)" section. Please also cite the figure appropriately in the figure legend, i.e. "This figure has been modified from [citation]."</w:t>
            </w:r>
          </w:p>
          <w:p w:rsidR="0087383A" w:rsidRPr="00B1535D" w:rsidRDefault="0087383A"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Author response:</w:t>
            </w:r>
            <w:r w:rsidR="00F03437" w:rsidRPr="00B1535D">
              <w:rPr>
                <w:rFonts w:eastAsia="Times New Roman" w:cstheme="minorHAnsi"/>
                <w:color w:val="4472C4" w:themeColor="accent1"/>
              </w:rPr>
              <w:t xml:space="preserve"> </w:t>
            </w:r>
            <w:r w:rsidR="00E102A8" w:rsidRPr="00B1535D">
              <w:rPr>
                <w:rFonts w:eastAsia="Times New Roman" w:cstheme="minorHAnsi"/>
                <w:color w:val="000000" w:themeColor="text1"/>
              </w:rPr>
              <w:t>A</w:t>
            </w:r>
            <w:r w:rsidR="00F03437" w:rsidRPr="00B1535D">
              <w:rPr>
                <w:rFonts w:eastAsia="Times New Roman" w:cstheme="minorHAnsi"/>
                <w:color w:val="000000" w:themeColor="text1"/>
              </w:rPr>
              <w:t xml:space="preserve">ll images and tables included in this manuscript were originally generated by the authors. </w:t>
            </w:r>
          </w:p>
          <w:p w:rsidR="00684667" w:rsidRPr="00B1535D" w:rsidRDefault="00684667" w:rsidP="0022196E">
            <w:pPr>
              <w:spacing w:before="100" w:beforeAutospacing="1" w:after="100" w:afterAutospacing="1" w:line="240" w:lineRule="auto"/>
              <w:rPr>
                <w:rFonts w:eastAsia="Times New Roman" w:cstheme="minorHAnsi"/>
                <w:i/>
                <w:iCs/>
              </w:rPr>
            </w:pPr>
            <w:r w:rsidRPr="0092151B">
              <w:rPr>
                <w:rFonts w:eastAsia="Times New Roman" w:cstheme="minorHAnsi"/>
                <w:b/>
                <w:bCs/>
                <w:color w:val="000000" w:themeColor="text1"/>
                <w:u w:val="single"/>
              </w:rPr>
              <w:t>Comments from Peer-Reviewers:</w:t>
            </w:r>
            <w:r w:rsidRPr="0092151B">
              <w:rPr>
                <w:rFonts w:eastAsia="Times New Roman" w:cstheme="minorHAnsi"/>
                <w:color w:val="000000" w:themeColor="text1"/>
              </w:rPr>
              <w:t xml:space="preserve"> </w:t>
            </w:r>
            <w:r w:rsidRPr="00B1535D">
              <w:rPr>
                <w:rFonts w:eastAsia="Times New Roman" w:cstheme="minorHAnsi"/>
              </w:rPr>
              <w:br/>
            </w:r>
            <w:r w:rsidRPr="00B1535D">
              <w:rPr>
                <w:rFonts w:eastAsia="Times New Roman" w:cstheme="minorHAnsi"/>
                <w:i/>
                <w:iCs/>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rsidR="00A74FF9" w:rsidRPr="00B1535D" w:rsidRDefault="00684667" w:rsidP="0022196E">
            <w:pPr>
              <w:spacing w:before="100" w:beforeAutospacing="1" w:after="100" w:afterAutospacing="1" w:line="240" w:lineRule="auto"/>
              <w:rPr>
                <w:rFonts w:eastAsia="Times New Roman" w:cstheme="minorHAnsi"/>
              </w:rPr>
            </w:pPr>
            <w:r w:rsidRPr="00B1535D">
              <w:rPr>
                <w:rFonts w:eastAsia="Times New Roman" w:cstheme="minorHAnsi"/>
                <w:b/>
                <w:bCs/>
                <w:color w:val="FF0000"/>
              </w:rPr>
              <w:t>Reviewer #1:</w:t>
            </w:r>
            <w:r w:rsidRPr="00B1535D">
              <w:rPr>
                <w:rFonts w:eastAsia="Times New Roman" w:cstheme="minorHAnsi"/>
              </w:rPr>
              <w:br/>
            </w:r>
            <w:r w:rsidRPr="00B1535D">
              <w:rPr>
                <w:rFonts w:eastAsia="Times New Roman" w:cstheme="minorHAnsi"/>
                <w:color w:val="FF0000"/>
              </w:rPr>
              <w:t>Manuscript Summary:</w:t>
            </w:r>
          </w:p>
          <w:p w:rsidR="00A74FF9" w:rsidRPr="00B1535D" w:rsidRDefault="00A74FF9"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1: </w:t>
            </w:r>
            <w:r w:rsidR="00684667" w:rsidRPr="00B1535D">
              <w:rPr>
                <w:rFonts w:eastAsia="Times New Roman" w:cstheme="minorHAnsi"/>
              </w:rPr>
              <w:t>The work is interesting. More comparison of different PEC configuration and QNDE with reference are required.</w:t>
            </w:r>
            <w:r w:rsidR="00684667" w:rsidRPr="00B1535D">
              <w:rPr>
                <w:rFonts w:eastAsia="Times New Roman" w:cstheme="minorHAnsi"/>
              </w:rPr>
              <w:br/>
            </w:r>
            <w:r w:rsidR="00684667" w:rsidRPr="00B1535D">
              <w:rPr>
                <w:rFonts w:eastAsia="Times New Roman" w:cstheme="minorHAnsi"/>
              </w:rPr>
              <w:br/>
              <w:t xml:space="preserve">A </w:t>
            </w:r>
            <w:proofErr w:type="spellStart"/>
            <w:r w:rsidR="00684667" w:rsidRPr="00B1535D">
              <w:rPr>
                <w:rFonts w:eastAsia="Times New Roman" w:cstheme="minorHAnsi"/>
              </w:rPr>
              <w:t>Sophian</w:t>
            </w:r>
            <w:proofErr w:type="spellEnd"/>
            <w:r w:rsidR="00684667" w:rsidRPr="00B1535D">
              <w:rPr>
                <w:rFonts w:eastAsia="Times New Roman" w:cstheme="minorHAnsi"/>
              </w:rPr>
              <w:t>, etc. Pulsed eddy current non-destructive testing and evaluation: A review, Chinese Journal of Mechanical Engineering 30 (3), 500, 2017;</w:t>
            </w:r>
            <w:r w:rsidR="00684667" w:rsidRPr="00B1535D">
              <w:rPr>
                <w:rFonts w:eastAsia="Times New Roman" w:cstheme="minorHAnsi"/>
              </w:rPr>
              <w:br/>
              <w:t xml:space="preserve">A </w:t>
            </w:r>
            <w:proofErr w:type="spellStart"/>
            <w:r w:rsidR="00684667" w:rsidRPr="00B1535D">
              <w:rPr>
                <w:rFonts w:eastAsia="Times New Roman" w:cstheme="minorHAnsi"/>
              </w:rPr>
              <w:t>Sophian</w:t>
            </w:r>
            <w:proofErr w:type="spellEnd"/>
            <w:r w:rsidR="00684667" w:rsidRPr="00B1535D">
              <w:rPr>
                <w:rFonts w:eastAsia="Times New Roman" w:cstheme="minorHAnsi"/>
              </w:rPr>
              <w:t>, etc. Design of a pulsed eddy current sensor for detection of defects in aircraft lap-joints, Sensors and Actuators A: Physical 101 (1-2), 92-98, 2002.</w:t>
            </w:r>
            <w:r w:rsidR="00684667" w:rsidRPr="00B1535D">
              <w:rPr>
                <w:rFonts w:eastAsia="Times New Roman" w:cstheme="minorHAnsi"/>
              </w:rPr>
              <w:br/>
              <w:t>P Li, etc. System identification-based frequency domain feature extraction for defect detection and characterization, NDT &amp; E International 98, 70-79, 2018.</w:t>
            </w:r>
          </w:p>
          <w:p w:rsidR="00233426" w:rsidRPr="00B1535D" w:rsidRDefault="00A74FF9" w:rsidP="0022196E">
            <w:pPr>
              <w:spacing w:before="100" w:beforeAutospacing="1" w:after="100" w:afterAutospacing="1" w:line="240" w:lineRule="auto"/>
              <w:rPr>
                <w:rFonts w:eastAsia="Times New Roman" w:cstheme="minorHAnsi"/>
                <w:color w:val="000000" w:themeColor="text1"/>
              </w:rPr>
            </w:pPr>
            <w:r w:rsidRPr="00B1535D">
              <w:rPr>
                <w:rFonts w:eastAsia="Times New Roman" w:cstheme="minorHAnsi"/>
                <w:color w:val="4472C4" w:themeColor="accent1"/>
              </w:rPr>
              <w:t>Author response:</w:t>
            </w:r>
            <w:r w:rsidR="003D35E8" w:rsidRPr="00B1535D">
              <w:rPr>
                <w:rFonts w:eastAsia="Times New Roman" w:cstheme="minorHAnsi"/>
                <w:color w:val="4472C4" w:themeColor="accent1"/>
              </w:rPr>
              <w:t xml:space="preserve"> </w:t>
            </w:r>
            <w:r w:rsidR="003D35E8" w:rsidRPr="00B1535D">
              <w:rPr>
                <w:rFonts w:eastAsia="Times New Roman" w:cstheme="minorHAnsi"/>
                <w:color w:val="000000" w:themeColor="text1"/>
              </w:rPr>
              <w:t xml:space="preserve">Authors included the highlighted paragraph shown below at the end of the introduction and cited the recommended references. </w:t>
            </w:r>
          </w:p>
          <w:p w:rsidR="003D35E8" w:rsidRPr="00B1535D" w:rsidRDefault="003D35E8" w:rsidP="003D35E8">
            <w:pPr>
              <w:rPr>
                <w:rFonts w:cstheme="minorHAnsi"/>
              </w:rPr>
            </w:pPr>
            <w:r w:rsidRPr="00B1535D">
              <w:rPr>
                <w:rFonts w:cstheme="minorHAnsi"/>
              </w:rPr>
              <w:t>“</w:t>
            </w:r>
            <w:r w:rsidRPr="00B1535D">
              <w:rPr>
                <w:rFonts w:cstheme="minorHAnsi"/>
                <w:highlight w:val="green"/>
              </w:rPr>
              <w:t>It should be noted that the methods, results, and discussions presented in this publication explicitly focus on the use of detector coil-based PEC sensor architecture’s time domain signal’s decay rate for thickness quantification of conductive ferromagnetic materials. The publication does not include a broader discussion on general conventions of PEC sensing principles and sensor configurations. Works such as</w:t>
            </w:r>
            <w:r w:rsidRPr="00B1535D">
              <w:rPr>
                <w:rFonts w:cstheme="minorHAnsi"/>
                <w:highlight w:val="green"/>
                <w:vertAlign w:val="superscript"/>
              </w:rPr>
              <w:t>16-18</w:t>
            </w:r>
            <w:r w:rsidRPr="00B1535D">
              <w:rPr>
                <w:rFonts w:cstheme="minorHAnsi"/>
                <w:highlight w:val="green"/>
              </w:rPr>
              <w:t xml:space="preserve"> can be useful for readers to gain more insight about PEC sensor configurations other than the detector coil-based sensor architecture.</w:t>
            </w:r>
            <w:r w:rsidRPr="00B1535D">
              <w:rPr>
                <w:rFonts w:cstheme="minorHAnsi"/>
              </w:rPr>
              <w:t xml:space="preserve">” </w:t>
            </w:r>
          </w:p>
          <w:p w:rsidR="00A74FF9" w:rsidRPr="00B1535D" w:rsidRDefault="00684667" w:rsidP="0022196E">
            <w:pPr>
              <w:spacing w:before="100" w:beforeAutospacing="1" w:after="100" w:afterAutospacing="1" w:line="240" w:lineRule="auto"/>
              <w:rPr>
                <w:rFonts w:eastAsia="Times New Roman" w:cstheme="minorHAnsi"/>
                <w:color w:val="4472C4" w:themeColor="accent1"/>
              </w:rPr>
            </w:pPr>
            <w:r w:rsidRPr="00B1535D">
              <w:rPr>
                <w:rFonts w:eastAsia="Times New Roman" w:cstheme="minorHAnsi"/>
              </w:rPr>
              <w:br/>
            </w:r>
            <w:r w:rsidRPr="00B1535D">
              <w:rPr>
                <w:rFonts w:eastAsia="Times New Roman" w:cstheme="minorHAnsi"/>
                <w:color w:val="FF0000"/>
              </w:rPr>
              <w:t>Major Concerns:</w:t>
            </w:r>
            <w:r w:rsidRPr="00B1535D">
              <w:rPr>
                <w:rFonts w:eastAsia="Times New Roman" w:cstheme="minorHAnsi"/>
              </w:rPr>
              <w:br/>
            </w:r>
            <w:r w:rsidR="00A74FF9" w:rsidRPr="00B1535D">
              <w:rPr>
                <w:rFonts w:eastAsia="Times New Roman" w:cstheme="minorHAnsi"/>
                <w:color w:val="FF0000"/>
              </w:rPr>
              <w:t xml:space="preserve">Comment 1: </w:t>
            </w:r>
            <w:r w:rsidRPr="00B1535D">
              <w:rPr>
                <w:rFonts w:eastAsia="Times New Roman" w:cstheme="minorHAnsi"/>
              </w:rPr>
              <w:t>More comparison and critical discussion are required.</w:t>
            </w:r>
          </w:p>
          <w:p w:rsidR="00684667" w:rsidRPr="00B1535D" w:rsidRDefault="00A74FF9"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Author response:</w:t>
            </w:r>
            <w:r w:rsidR="003C7B8C" w:rsidRPr="00B1535D">
              <w:rPr>
                <w:rFonts w:eastAsia="Times New Roman" w:cstheme="minorHAnsi"/>
                <w:color w:val="4472C4" w:themeColor="accent1"/>
              </w:rPr>
              <w:t xml:space="preserve"> </w:t>
            </w:r>
            <w:r w:rsidR="003C7B8C" w:rsidRPr="00B1535D">
              <w:rPr>
                <w:rFonts w:eastAsia="Times New Roman" w:cstheme="minorHAnsi"/>
                <w:color w:val="000000" w:themeColor="text1"/>
              </w:rPr>
              <w:t xml:space="preserve">As mentioned in the ‘Author response’ to the above comment, authors have mentioned in the Introduction about other PEC sensor configurations. In addition, authors have amended the “DISCUSSION” section amalgamating the comments received by the editorial team.   </w:t>
            </w:r>
            <w:r w:rsidR="00684667" w:rsidRPr="00B1535D">
              <w:rPr>
                <w:rFonts w:eastAsia="Times New Roman" w:cstheme="minorHAnsi"/>
              </w:rPr>
              <w:br/>
            </w:r>
            <w:r w:rsidR="00684667" w:rsidRPr="00B1535D">
              <w:rPr>
                <w:rFonts w:eastAsia="Times New Roman" w:cstheme="minorHAnsi"/>
              </w:rPr>
              <w:br/>
            </w:r>
            <w:r w:rsidR="00684667" w:rsidRPr="00B1535D">
              <w:rPr>
                <w:rFonts w:eastAsia="Times New Roman" w:cstheme="minorHAnsi"/>
                <w:color w:val="FF0000"/>
              </w:rPr>
              <w:t>Minor Concerns:</w:t>
            </w:r>
            <w:r w:rsidR="00684667" w:rsidRPr="00B1535D">
              <w:rPr>
                <w:rFonts w:eastAsia="Times New Roman" w:cstheme="minorHAnsi"/>
              </w:rPr>
              <w:br/>
            </w:r>
            <w:r w:rsidR="00684667" w:rsidRPr="00B1535D">
              <w:rPr>
                <w:rFonts w:eastAsia="Times New Roman" w:cstheme="minorHAnsi"/>
                <w:color w:val="FF0000"/>
              </w:rPr>
              <w:t xml:space="preserve">Comment 1: </w:t>
            </w:r>
            <w:r w:rsidR="00684667" w:rsidRPr="00B1535D">
              <w:rPr>
                <w:rFonts w:eastAsia="Times New Roman" w:cstheme="minorHAnsi"/>
              </w:rPr>
              <w:t>Keywords need to be refined</w:t>
            </w:r>
          </w:p>
          <w:p w:rsidR="00684667" w:rsidRPr="00B1535D" w:rsidRDefault="0087383A"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lastRenderedPageBreak/>
              <w:t xml:space="preserve">Author response: </w:t>
            </w:r>
            <w:r w:rsidR="00684667" w:rsidRPr="00B1535D">
              <w:rPr>
                <w:rFonts w:eastAsia="Times New Roman" w:cstheme="minorHAnsi"/>
              </w:rPr>
              <w:t xml:space="preserve">Keyword “eddy current” was removed. </w:t>
            </w:r>
            <w:r w:rsidR="00684667" w:rsidRPr="00B1535D">
              <w:rPr>
                <w:rFonts w:eastAsia="Times New Roman" w:cstheme="minorHAnsi"/>
              </w:rPr>
              <w:br/>
            </w:r>
          </w:p>
          <w:p w:rsidR="00684667" w:rsidRPr="00B1535D" w:rsidRDefault="00684667"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2: </w:t>
            </w:r>
            <w:r w:rsidRPr="00B1535D">
              <w:rPr>
                <w:rFonts w:eastAsia="Times New Roman" w:cstheme="minorHAnsi"/>
              </w:rPr>
              <w:t>Abstract can be shortened</w:t>
            </w:r>
          </w:p>
          <w:p w:rsidR="0087383A" w:rsidRPr="00B1535D" w:rsidRDefault="0087383A" w:rsidP="0022196E">
            <w:pPr>
              <w:spacing w:before="100" w:beforeAutospacing="1" w:after="100" w:afterAutospacing="1" w:line="240" w:lineRule="auto"/>
              <w:rPr>
                <w:rFonts w:eastAsia="Times New Roman" w:cstheme="minorHAnsi"/>
                <w:color w:val="4472C4" w:themeColor="accent1"/>
              </w:rPr>
            </w:pPr>
            <w:r w:rsidRPr="00B1535D">
              <w:rPr>
                <w:rFonts w:eastAsia="Times New Roman" w:cstheme="minorHAnsi"/>
                <w:color w:val="4472C4" w:themeColor="accent1"/>
              </w:rPr>
              <w:t xml:space="preserve">Author response: </w:t>
            </w:r>
            <w:r w:rsidR="009C2360" w:rsidRPr="00B1535D">
              <w:rPr>
                <w:rFonts w:eastAsia="Times New Roman" w:cstheme="minorHAnsi"/>
                <w:color w:val="000000" w:themeColor="text1"/>
              </w:rPr>
              <w:t>Authors shortened the “Long Abstract” to 28</w:t>
            </w:r>
            <w:r w:rsidR="00AC0539" w:rsidRPr="00B1535D">
              <w:rPr>
                <w:rFonts w:eastAsia="Times New Roman" w:cstheme="minorHAnsi"/>
                <w:color w:val="000000" w:themeColor="text1"/>
              </w:rPr>
              <w:t>0</w:t>
            </w:r>
            <w:r w:rsidR="009C2360" w:rsidRPr="00B1535D">
              <w:rPr>
                <w:rFonts w:eastAsia="Times New Roman" w:cstheme="minorHAnsi"/>
                <w:color w:val="000000" w:themeColor="text1"/>
              </w:rPr>
              <w:t xml:space="preserve"> words as opposed to 300 words </w:t>
            </w:r>
            <w:r w:rsidR="00592BF9" w:rsidRPr="00B1535D">
              <w:rPr>
                <w:rFonts w:eastAsia="Times New Roman" w:cstheme="minorHAnsi"/>
                <w:color w:val="000000" w:themeColor="text1"/>
              </w:rPr>
              <w:t xml:space="preserve">that were there previously. </w:t>
            </w:r>
          </w:p>
          <w:p w:rsidR="00684667" w:rsidRPr="00B1535D" w:rsidRDefault="00684667"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3: </w:t>
            </w:r>
            <w:r w:rsidRPr="00B1535D">
              <w:rPr>
                <w:rFonts w:eastAsia="Times New Roman" w:cstheme="minorHAnsi"/>
              </w:rPr>
              <w:t>English proof read is expected</w:t>
            </w:r>
          </w:p>
          <w:p w:rsidR="00944B00" w:rsidRPr="00B1535D" w:rsidRDefault="0087383A"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 xml:space="preserve">Author response: </w:t>
            </w:r>
            <w:r w:rsidR="00684667" w:rsidRPr="00B1535D">
              <w:rPr>
                <w:rFonts w:eastAsia="Times New Roman" w:cstheme="minorHAnsi"/>
              </w:rPr>
              <w:t xml:space="preserve">Authors amended the paper with </w:t>
            </w:r>
            <w:r w:rsidR="00944B00" w:rsidRPr="00B1535D">
              <w:rPr>
                <w:rFonts w:eastAsia="Times New Roman" w:cstheme="minorHAnsi"/>
              </w:rPr>
              <w:t>care and</w:t>
            </w:r>
            <w:r w:rsidR="00684667" w:rsidRPr="00B1535D">
              <w:rPr>
                <w:rFonts w:eastAsia="Times New Roman" w:cstheme="minorHAnsi"/>
              </w:rPr>
              <w:t xml:space="preserve"> expect to proofread the final version prior to publishing. </w:t>
            </w:r>
          </w:p>
          <w:p w:rsidR="00456AEF" w:rsidRPr="00B1535D" w:rsidRDefault="0022196E" w:rsidP="0022196E">
            <w:pPr>
              <w:spacing w:before="100" w:beforeAutospacing="1" w:after="100" w:afterAutospacing="1" w:line="240" w:lineRule="auto"/>
              <w:rPr>
                <w:rFonts w:eastAsia="Times New Roman" w:cstheme="minorHAnsi"/>
                <w:b/>
                <w:bCs/>
              </w:rPr>
            </w:pPr>
            <w:r w:rsidRPr="00B1535D">
              <w:rPr>
                <w:rFonts w:eastAsia="Times New Roman" w:cstheme="minorHAnsi"/>
              </w:rPr>
              <w:br/>
            </w:r>
            <w:r w:rsidRPr="00B1535D">
              <w:rPr>
                <w:rFonts w:eastAsia="Times New Roman" w:cstheme="minorHAnsi"/>
                <w:b/>
                <w:bCs/>
              </w:rPr>
              <w:t>Reviewer #2:</w:t>
            </w:r>
            <w:r w:rsidRPr="00B1535D">
              <w:rPr>
                <w:rFonts w:eastAsia="Times New Roman" w:cstheme="minorHAnsi"/>
              </w:rPr>
              <w:br/>
            </w:r>
            <w:r w:rsidRPr="00B1535D">
              <w:rPr>
                <w:rFonts w:eastAsia="Times New Roman" w:cstheme="minorHAnsi"/>
                <w:color w:val="FF0000"/>
              </w:rPr>
              <w:t>Manuscript Summary:</w:t>
            </w:r>
          </w:p>
          <w:p w:rsidR="00C918A4" w:rsidRPr="00B1535D" w:rsidRDefault="00456AEF"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 xml:space="preserve">Comment 1: </w:t>
            </w:r>
            <w:r w:rsidR="0022196E" w:rsidRPr="00B1535D">
              <w:rPr>
                <w:rFonts w:eastAsia="Times New Roman" w:cstheme="minorHAnsi"/>
              </w:rPr>
              <w:t>Authors want to present a protocol to quantify the relative thickness of conductive ferromagnetic materials using Detector Coil-based Pulsed Eddy Current sensors without calibration.</w:t>
            </w:r>
          </w:p>
          <w:p w:rsidR="00456AEF" w:rsidRPr="00B1535D" w:rsidRDefault="00C918A4"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 xml:space="preserve">Author response: </w:t>
            </w:r>
            <w:r w:rsidRPr="00B1535D">
              <w:rPr>
                <w:rFonts w:eastAsia="Times New Roman" w:cstheme="minorHAnsi"/>
                <w:color w:val="000000" w:themeColor="text1"/>
              </w:rPr>
              <w:t xml:space="preserve">Authors agree with the way the reviewer has </w:t>
            </w:r>
            <w:r w:rsidR="00456AEF" w:rsidRPr="00B1535D">
              <w:rPr>
                <w:rFonts w:eastAsia="Times New Roman" w:cstheme="minorHAnsi"/>
                <w:color w:val="000000" w:themeColor="text1"/>
              </w:rPr>
              <w:t xml:space="preserve">comprehended the manuscript. </w:t>
            </w:r>
            <w:r w:rsidR="0022196E" w:rsidRPr="00B1535D">
              <w:rPr>
                <w:rFonts w:eastAsia="Times New Roman" w:cstheme="minorHAnsi"/>
              </w:rPr>
              <w:br/>
            </w:r>
            <w:r w:rsidR="0022196E" w:rsidRPr="00B1535D">
              <w:rPr>
                <w:rFonts w:eastAsia="Times New Roman" w:cstheme="minorHAnsi"/>
              </w:rPr>
              <w:br/>
            </w:r>
            <w:r w:rsidR="0022196E" w:rsidRPr="00B1535D">
              <w:rPr>
                <w:rFonts w:eastAsia="Times New Roman" w:cstheme="minorHAnsi"/>
                <w:color w:val="FF0000"/>
              </w:rPr>
              <w:t>Major Concerns:</w:t>
            </w:r>
            <w:r w:rsidR="0022196E" w:rsidRPr="00B1535D">
              <w:rPr>
                <w:rFonts w:eastAsia="Times New Roman" w:cstheme="minorHAnsi"/>
              </w:rPr>
              <w:br/>
            </w:r>
            <w:r w:rsidR="00456AEF" w:rsidRPr="00B1535D">
              <w:rPr>
                <w:rFonts w:eastAsia="Times New Roman" w:cstheme="minorHAnsi"/>
                <w:color w:val="FF0000"/>
              </w:rPr>
              <w:t xml:space="preserve">Comment 1: </w:t>
            </w:r>
            <w:r w:rsidR="0022196E" w:rsidRPr="00B1535D">
              <w:rPr>
                <w:rFonts w:eastAsia="Times New Roman" w:cstheme="minorHAnsi"/>
              </w:rPr>
              <w:t>I don't know the interest to publish a software protocol as given. Here, authors present the application of the classical PET theory given by the equations. None relevant new theoretical or experimental information is given. It's just, as authors said, a very basic and classic protocol description with numerous software screenshots. I don't see, here, the interest for the community. They are no analysis or detail about the limit, precision of the method, etc. So, as such, the efficacy is not demonstrated...</w:t>
            </w:r>
          </w:p>
          <w:p w:rsidR="00A550FD" w:rsidRPr="00B1535D" w:rsidRDefault="00456AEF" w:rsidP="0022196E">
            <w:pPr>
              <w:spacing w:before="100" w:beforeAutospacing="1" w:after="100" w:afterAutospacing="1" w:line="240" w:lineRule="auto"/>
              <w:rPr>
                <w:rFonts w:eastAsia="Times New Roman" w:cstheme="minorHAnsi"/>
                <w:b/>
                <w:bCs/>
              </w:rPr>
            </w:pPr>
            <w:r w:rsidRPr="00B1535D">
              <w:rPr>
                <w:rFonts w:eastAsia="Times New Roman" w:cstheme="minorHAnsi"/>
                <w:color w:val="4472C4" w:themeColor="accent1"/>
              </w:rPr>
              <w:t>Author response:</w:t>
            </w:r>
            <w:r w:rsidR="00A840E8" w:rsidRPr="00B1535D">
              <w:rPr>
                <w:rFonts w:eastAsia="Times New Roman" w:cstheme="minorHAnsi"/>
                <w:color w:val="4472C4" w:themeColor="accent1"/>
              </w:rPr>
              <w:t xml:space="preserve"> </w:t>
            </w:r>
            <w:r w:rsidR="00A840E8" w:rsidRPr="00B1535D">
              <w:rPr>
                <w:rFonts w:eastAsia="Times New Roman" w:cstheme="minorHAnsi"/>
                <w:color w:val="000000" w:themeColor="text1"/>
              </w:rPr>
              <w:t xml:space="preserve">Authors agree with the comment. Rather than presenting a novel theoretical result, the objective of this paper is to present a step-by-step guideline to describe a procedure to apply the existing PEC theory, for the interest of practitioners. As opposed to authors’ previous work which dealt with quantification of actual thickness, in this publication authors describe to use the same principles, but for quantifying relative thickness </w:t>
            </w:r>
            <w:r w:rsidR="007D7DA2" w:rsidRPr="00B1535D">
              <w:rPr>
                <w:rFonts w:eastAsia="Times New Roman" w:cstheme="minorHAnsi"/>
                <w:color w:val="000000" w:themeColor="text1"/>
              </w:rPr>
              <w:t xml:space="preserve">instead of actual </w:t>
            </w:r>
            <w:r w:rsidR="00FE48A5" w:rsidRPr="00B1535D">
              <w:rPr>
                <w:rFonts w:eastAsia="Times New Roman" w:cstheme="minorHAnsi"/>
                <w:color w:val="000000" w:themeColor="text1"/>
              </w:rPr>
              <w:t xml:space="preserve">thickness </w:t>
            </w:r>
            <w:r w:rsidR="00A840E8" w:rsidRPr="00B1535D">
              <w:rPr>
                <w:rFonts w:eastAsia="Times New Roman" w:cstheme="minorHAnsi"/>
                <w:color w:val="000000" w:themeColor="text1"/>
              </w:rPr>
              <w:t>which avoids the requirement for calibration</w:t>
            </w:r>
            <w:r w:rsidR="00C94F9B" w:rsidRPr="00B1535D">
              <w:rPr>
                <w:rFonts w:eastAsia="Times New Roman" w:cstheme="minorHAnsi"/>
                <w:color w:val="000000" w:themeColor="text1"/>
              </w:rPr>
              <w:t>.</w:t>
            </w:r>
            <w:r w:rsidR="00A840E8" w:rsidRPr="00B1535D">
              <w:rPr>
                <w:rFonts w:eastAsia="Times New Roman" w:cstheme="minorHAnsi"/>
                <w:color w:val="000000" w:themeColor="text1"/>
              </w:rPr>
              <w:t xml:space="preserve"> </w:t>
            </w:r>
            <w:r w:rsidR="00C94F9B" w:rsidRPr="00B1535D">
              <w:rPr>
                <w:rFonts w:eastAsia="Times New Roman" w:cstheme="minorHAnsi"/>
                <w:color w:val="000000" w:themeColor="text1"/>
              </w:rPr>
              <w:t>A</w:t>
            </w:r>
            <w:r w:rsidR="00A840E8" w:rsidRPr="00B1535D">
              <w:rPr>
                <w:rFonts w:eastAsia="Times New Roman" w:cstheme="minorHAnsi"/>
                <w:color w:val="000000" w:themeColor="text1"/>
              </w:rPr>
              <w:t xml:space="preserve">uthors have </w:t>
            </w:r>
            <w:r w:rsidR="00FE48A5" w:rsidRPr="00B1535D">
              <w:rPr>
                <w:rFonts w:eastAsia="Times New Roman" w:cstheme="minorHAnsi"/>
                <w:color w:val="000000" w:themeColor="text1"/>
              </w:rPr>
              <w:t>amended</w:t>
            </w:r>
            <w:r w:rsidR="00A840E8" w:rsidRPr="00B1535D">
              <w:rPr>
                <w:rFonts w:eastAsia="Times New Roman" w:cstheme="minorHAnsi"/>
                <w:color w:val="000000" w:themeColor="text1"/>
              </w:rPr>
              <w:t xml:space="preserve"> the </w:t>
            </w:r>
            <w:r w:rsidR="00C94F9B" w:rsidRPr="00B1535D">
              <w:rPr>
                <w:rFonts w:eastAsia="Times New Roman" w:cstheme="minorHAnsi"/>
                <w:color w:val="000000" w:themeColor="text1"/>
              </w:rPr>
              <w:t xml:space="preserve">“Long Abstract” </w:t>
            </w:r>
            <w:r w:rsidR="00FE48A5" w:rsidRPr="00B1535D">
              <w:rPr>
                <w:rFonts w:eastAsia="Times New Roman" w:cstheme="minorHAnsi"/>
                <w:color w:val="000000" w:themeColor="text1"/>
              </w:rPr>
              <w:t>to better emphasize that</w:t>
            </w:r>
            <w:r w:rsidR="00C94F9B" w:rsidRPr="00B1535D">
              <w:rPr>
                <w:rFonts w:eastAsia="Times New Roman" w:cstheme="minorHAnsi"/>
                <w:color w:val="000000" w:themeColor="text1"/>
              </w:rPr>
              <w:t xml:space="preserve"> aspect.</w:t>
            </w:r>
            <w:r w:rsidR="00FE48A5" w:rsidRPr="00B1535D">
              <w:rPr>
                <w:rFonts w:eastAsia="Times New Roman" w:cstheme="minorHAnsi"/>
                <w:color w:val="000000" w:themeColor="text1"/>
              </w:rPr>
              <w:t xml:space="preserve"> </w:t>
            </w:r>
            <w:r w:rsidR="00C94F9B" w:rsidRPr="00B1535D">
              <w:rPr>
                <w:rFonts w:eastAsia="Times New Roman" w:cstheme="minorHAnsi"/>
                <w:color w:val="000000" w:themeColor="text1"/>
              </w:rPr>
              <w:t xml:space="preserve">  </w:t>
            </w:r>
            <w:r w:rsidR="00A840E8" w:rsidRPr="00B1535D">
              <w:rPr>
                <w:rFonts w:eastAsia="Times New Roman" w:cstheme="minorHAnsi"/>
                <w:color w:val="000000" w:themeColor="text1"/>
              </w:rPr>
              <w:t xml:space="preserve">      </w:t>
            </w:r>
            <w:r w:rsidR="0022196E" w:rsidRPr="00B1535D">
              <w:rPr>
                <w:rFonts w:eastAsia="Times New Roman" w:cstheme="minorHAnsi"/>
              </w:rPr>
              <w:br/>
            </w:r>
            <w:r w:rsidR="0022196E" w:rsidRPr="00B1535D">
              <w:rPr>
                <w:rFonts w:eastAsia="Times New Roman" w:cstheme="minorHAnsi"/>
              </w:rPr>
              <w:br/>
            </w:r>
          </w:p>
          <w:p w:rsidR="009619D1" w:rsidRPr="00B1535D" w:rsidRDefault="0022196E" w:rsidP="0022196E">
            <w:pPr>
              <w:spacing w:before="100" w:beforeAutospacing="1" w:after="100" w:afterAutospacing="1" w:line="240" w:lineRule="auto"/>
              <w:rPr>
                <w:rFonts w:eastAsia="Times New Roman" w:cstheme="minorHAnsi"/>
              </w:rPr>
            </w:pPr>
            <w:r w:rsidRPr="00B1535D">
              <w:rPr>
                <w:rFonts w:eastAsia="Times New Roman" w:cstheme="minorHAnsi"/>
                <w:b/>
                <w:bCs/>
              </w:rPr>
              <w:t>Reviewer #3:</w:t>
            </w:r>
            <w:r w:rsidRPr="00B1535D">
              <w:rPr>
                <w:rFonts w:eastAsia="Times New Roman" w:cstheme="minorHAnsi"/>
              </w:rPr>
              <w:br/>
            </w:r>
            <w:r w:rsidRPr="00B1535D">
              <w:rPr>
                <w:rFonts w:eastAsia="Times New Roman" w:cstheme="minorHAnsi"/>
                <w:color w:val="FF0000"/>
              </w:rPr>
              <w:t>Manuscript Summary:</w:t>
            </w:r>
            <w:r w:rsidRPr="00B1535D">
              <w:rPr>
                <w:rFonts w:eastAsia="Times New Roman" w:cstheme="minorHAnsi"/>
              </w:rPr>
              <w:br/>
            </w:r>
            <w:r w:rsidR="00755873" w:rsidRPr="00B1535D">
              <w:rPr>
                <w:rFonts w:eastAsia="Times New Roman" w:cstheme="minorHAnsi"/>
                <w:color w:val="FF0000"/>
              </w:rPr>
              <w:t xml:space="preserve">Comment 1: </w:t>
            </w:r>
            <w:r w:rsidRPr="00B1535D">
              <w:rPr>
                <w:rFonts w:eastAsia="Times New Roman" w:cstheme="minorHAnsi"/>
              </w:rPr>
              <w:t>This paper proposes a method to evaluate thickness percentage of specimen with respect to the reference using pulsed eddy current technique. Though the method seems promising, the novelty to journal publication is missing in the context.</w:t>
            </w:r>
          </w:p>
          <w:p w:rsidR="00755873" w:rsidRPr="00B1535D" w:rsidRDefault="009619D1"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 xml:space="preserve">Author response: </w:t>
            </w:r>
            <w:r w:rsidR="00A97EC3" w:rsidRPr="0071152C">
              <w:rPr>
                <w:rFonts w:eastAsia="Times New Roman" w:cstheme="minorHAnsi"/>
              </w:rPr>
              <w:t xml:space="preserve">Authors agree with the comment. </w:t>
            </w:r>
            <w:r w:rsidR="00A97EC3" w:rsidRPr="00B1535D">
              <w:rPr>
                <w:rFonts w:eastAsia="Times New Roman" w:cstheme="minorHAnsi"/>
                <w:color w:val="000000" w:themeColor="text1"/>
              </w:rPr>
              <w:t xml:space="preserve">Rather than presenting a novel theoretical result, the objective of this paper is to present a step-by-step guideline to describe a procedure to apply the </w:t>
            </w:r>
            <w:bookmarkStart w:id="0" w:name="_GoBack"/>
            <w:bookmarkEnd w:id="0"/>
            <w:r w:rsidR="00A97EC3" w:rsidRPr="00B1535D">
              <w:rPr>
                <w:rFonts w:eastAsia="Times New Roman" w:cstheme="minorHAnsi"/>
                <w:color w:val="000000" w:themeColor="text1"/>
              </w:rPr>
              <w:lastRenderedPageBreak/>
              <w:t>existing PEC theory, for the interest of practitioners. As opposed to authors’ previous work which dealt with quantification of actual thickness, in this publication authors describe to use the same principles, but for quantifying relative thickness instead of actual thickness which avoids the requirement for calibration. Authors have amended the “Long Abstract” to better emphasize that aspect. Authors have written in the Long Abstract: “</w:t>
            </w:r>
            <w:r w:rsidR="00A97EC3" w:rsidRPr="00B1535D">
              <w:rPr>
                <w:rFonts w:cstheme="minorHAnsi"/>
                <w:highlight w:val="green"/>
              </w:rPr>
              <w:t>Motivated by that challenge, in contrast to estimating actual thickness as done by some previous works, this work presents a protocol for using the decay rate-based method to quantify relative thickness (i.e., thickness of a particular location with respect to a maximum thickness), eliminating the requirement for calibration.</w:t>
            </w:r>
            <w:r w:rsidR="00A97EC3" w:rsidRPr="00B1535D">
              <w:rPr>
                <w:rFonts w:eastAsia="Times New Roman" w:cstheme="minorHAnsi"/>
                <w:color w:val="000000" w:themeColor="text1"/>
              </w:rPr>
              <w:t xml:space="preserve">”        </w:t>
            </w:r>
            <w:r w:rsidR="00A97EC3" w:rsidRPr="00B1535D">
              <w:rPr>
                <w:rFonts w:eastAsia="Times New Roman" w:cstheme="minorHAnsi"/>
              </w:rPr>
              <w:br/>
            </w:r>
            <w:r w:rsidR="0022196E" w:rsidRPr="00B1535D">
              <w:rPr>
                <w:rFonts w:eastAsia="Times New Roman" w:cstheme="minorHAnsi"/>
              </w:rPr>
              <w:br/>
            </w:r>
            <w:r w:rsidR="0022196E" w:rsidRPr="00B1535D">
              <w:rPr>
                <w:rFonts w:eastAsia="Times New Roman" w:cstheme="minorHAnsi"/>
                <w:color w:val="FF0000"/>
              </w:rPr>
              <w:t>Major Concerns:</w:t>
            </w:r>
            <w:r w:rsidR="0022196E" w:rsidRPr="00B1535D">
              <w:rPr>
                <w:rFonts w:eastAsia="Times New Roman" w:cstheme="minorHAnsi"/>
              </w:rPr>
              <w:br/>
            </w:r>
            <w:r w:rsidR="00755873" w:rsidRPr="00B1535D">
              <w:rPr>
                <w:rFonts w:eastAsia="Times New Roman" w:cstheme="minorHAnsi"/>
                <w:color w:val="FF0000"/>
              </w:rPr>
              <w:t xml:space="preserve">Comment 1: </w:t>
            </w:r>
            <w:r w:rsidR="0022196E" w:rsidRPr="00B1535D">
              <w:rPr>
                <w:rFonts w:eastAsia="Times New Roman" w:cstheme="minorHAnsi"/>
              </w:rPr>
              <w:t>What is the significance of figure 1, 2 and 3? All these figures represent similar information for the reader, I guess there is a scope to make it summarized and interpret in a surrealistic manner.</w:t>
            </w:r>
          </w:p>
          <w:p w:rsidR="009619D1" w:rsidRPr="00B1535D" w:rsidRDefault="009619D1" w:rsidP="0022196E">
            <w:pPr>
              <w:spacing w:before="100" w:beforeAutospacing="1" w:after="100" w:afterAutospacing="1" w:line="240" w:lineRule="auto"/>
              <w:rPr>
                <w:rFonts w:eastAsia="Times New Roman" w:cstheme="minorHAnsi"/>
                <w:color w:val="000000" w:themeColor="text1"/>
              </w:rPr>
            </w:pPr>
            <w:r w:rsidRPr="00B1535D">
              <w:rPr>
                <w:rFonts w:eastAsia="Times New Roman" w:cstheme="minorHAnsi"/>
                <w:color w:val="4472C4" w:themeColor="accent1"/>
              </w:rPr>
              <w:t>Author response:</w:t>
            </w:r>
            <w:r w:rsidR="003311C3" w:rsidRPr="00B1535D">
              <w:rPr>
                <w:rFonts w:eastAsia="Times New Roman" w:cstheme="minorHAnsi"/>
                <w:color w:val="4472C4" w:themeColor="accent1"/>
              </w:rPr>
              <w:t xml:space="preserve"> </w:t>
            </w:r>
            <w:r w:rsidR="00A550FD" w:rsidRPr="00B1535D">
              <w:rPr>
                <w:rFonts w:eastAsia="Times New Roman" w:cstheme="minorHAnsi"/>
                <w:color w:val="000000" w:themeColor="text1"/>
              </w:rPr>
              <w:t>A</w:t>
            </w:r>
            <w:r w:rsidR="003311C3" w:rsidRPr="00B1535D">
              <w:rPr>
                <w:rFonts w:eastAsia="Times New Roman" w:cstheme="minorHAnsi"/>
                <w:color w:val="000000" w:themeColor="text1"/>
              </w:rPr>
              <w:t>uthors extended the titles of the figures so they provide a more description of what is shown in the image</w:t>
            </w:r>
            <w:r w:rsidR="00A550FD" w:rsidRPr="00B1535D">
              <w:rPr>
                <w:rFonts w:eastAsia="Times New Roman" w:cstheme="minorHAnsi"/>
                <w:color w:val="000000" w:themeColor="text1"/>
              </w:rPr>
              <w:t>s</w:t>
            </w:r>
            <w:r w:rsidR="003311C3" w:rsidRPr="00B1535D">
              <w:rPr>
                <w:rFonts w:eastAsia="Times New Roman" w:cstheme="minorHAnsi"/>
                <w:color w:val="000000" w:themeColor="text1"/>
              </w:rPr>
              <w:t>.</w:t>
            </w:r>
            <w:r w:rsidR="00A550FD" w:rsidRPr="00B1535D">
              <w:rPr>
                <w:rFonts w:eastAsia="Times New Roman" w:cstheme="minorHAnsi"/>
                <w:color w:val="000000" w:themeColor="text1"/>
              </w:rPr>
              <w:t xml:space="preserve"> The message portrayed by the images should be clearer with the descriptive titles. </w:t>
            </w:r>
            <w:r w:rsidR="003311C3" w:rsidRPr="00B1535D">
              <w:rPr>
                <w:rFonts w:eastAsia="Times New Roman" w:cstheme="minorHAnsi"/>
                <w:color w:val="000000" w:themeColor="text1"/>
              </w:rPr>
              <w:t xml:space="preserve"> </w:t>
            </w:r>
          </w:p>
          <w:p w:rsidR="009619D1" w:rsidRPr="00B1535D" w:rsidRDefault="00755873" w:rsidP="0022196E">
            <w:pPr>
              <w:spacing w:before="100" w:beforeAutospacing="1" w:after="100" w:afterAutospacing="1" w:line="240" w:lineRule="auto"/>
              <w:rPr>
                <w:rFonts w:eastAsia="Times New Roman" w:cstheme="minorHAnsi"/>
                <w:color w:val="4472C4" w:themeColor="accent1"/>
              </w:rPr>
            </w:pPr>
            <w:r w:rsidRPr="00B1535D">
              <w:rPr>
                <w:rFonts w:eastAsia="Times New Roman" w:cstheme="minorHAnsi"/>
                <w:color w:val="FF0000"/>
              </w:rPr>
              <w:t xml:space="preserve">Comment 2: </w:t>
            </w:r>
            <w:r w:rsidR="0022196E" w:rsidRPr="00B1535D">
              <w:rPr>
                <w:rFonts w:eastAsia="Times New Roman" w:cstheme="minorHAnsi"/>
              </w:rPr>
              <w:t xml:space="preserve">In the analysis, 7 different thickness were considered </w:t>
            </w:r>
            <w:r w:rsidRPr="00B1535D">
              <w:rPr>
                <w:rFonts w:eastAsia="Times New Roman" w:cstheme="minorHAnsi"/>
              </w:rPr>
              <w:t>but, in the plot</w:t>
            </w:r>
            <w:r w:rsidR="0022196E" w:rsidRPr="00B1535D">
              <w:rPr>
                <w:rFonts w:eastAsia="Times New Roman" w:cstheme="minorHAnsi"/>
              </w:rPr>
              <w:t>, it shows only 4 thickness, do the authors consider the same data for interpretation. please replace with relevant figures.</w:t>
            </w:r>
          </w:p>
          <w:p w:rsidR="009619D1" w:rsidRPr="00B1535D" w:rsidRDefault="009619D1" w:rsidP="002B6A74">
            <w:pPr>
              <w:spacing w:before="100" w:beforeAutospacing="1" w:after="100" w:afterAutospacing="1" w:line="240" w:lineRule="auto"/>
              <w:jc w:val="both"/>
              <w:rPr>
                <w:rFonts w:eastAsia="Times New Roman" w:cstheme="minorHAnsi"/>
                <w:color w:val="FF0000"/>
              </w:rPr>
            </w:pPr>
            <w:r w:rsidRPr="00B1535D">
              <w:rPr>
                <w:rFonts w:eastAsia="Times New Roman" w:cstheme="minorHAnsi"/>
                <w:color w:val="4472C4" w:themeColor="accent1"/>
              </w:rPr>
              <w:t>Author response:</w:t>
            </w:r>
            <w:r w:rsidR="003311C3" w:rsidRPr="00B1535D">
              <w:rPr>
                <w:rFonts w:eastAsia="Times New Roman" w:cstheme="minorHAnsi"/>
                <w:color w:val="4472C4" w:themeColor="accent1"/>
              </w:rPr>
              <w:t xml:space="preserve"> </w:t>
            </w:r>
            <w:r w:rsidR="003311C3" w:rsidRPr="00B1535D">
              <w:rPr>
                <w:rFonts w:eastAsia="Times New Roman" w:cstheme="minorHAnsi"/>
                <w:color w:val="000000" w:themeColor="text1"/>
              </w:rPr>
              <w:t xml:space="preserve">Since different datasets were captured from different locations and at different times, the signals are kept in different tables. To analyze different datasets, they </w:t>
            </w:r>
            <w:r w:rsidR="00343B55" w:rsidRPr="00B1535D">
              <w:rPr>
                <w:rFonts w:eastAsia="Times New Roman" w:cstheme="minorHAnsi"/>
                <w:color w:val="000000" w:themeColor="text1"/>
              </w:rPr>
              <w:t>must</w:t>
            </w:r>
            <w:r w:rsidR="003311C3" w:rsidRPr="00B1535D">
              <w:rPr>
                <w:rFonts w:eastAsia="Times New Roman" w:cstheme="minorHAnsi"/>
                <w:color w:val="000000" w:themeColor="text1"/>
              </w:rPr>
              <w:t xml:space="preserve"> be </w:t>
            </w:r>
            <w:r w:rsidR="00DC1B93" w:rsidRPr="00B1535D">
              <w:rPr>
                <w:rFonts w:eastAsia="Times New Roman" w:cstheme="minorHAnsi"/>
                <w:color w:val="000000" w:themeColor="text1"/>
              </w:rPr>
              <w:t>imported</w:t>
            </w:r>
            <w:r w:rsidR="003311C3" w:rsidRPr="00B1535D">
              <w:rPr>
                <w:rFonts w:eastAsia="Times New Roman" w:cstheme="minorHAnsi"/>
                <w:color w:val="000000" w:themeColor="text1"/>
              </w:rPr>
              <w:t xml:space="preserve"> separately. To avoid repetition, authors have shown </w:t>
            </w:r>
            <w:r w:rsidR="00DC1B93" w:rsidRPr="00B1535D">
              <w:rPr>
                <w:rFonts w:eastAsia="Times New Roman" w:cstheme="minorHAnsi"/>
                <w:color w:val="000000" w:themeColor="text1"/>
              </w:rPr>
              <w:t xml:space="preserve">processing </w:t>
            </w:r>
            <w:r w:rsidR="002B6A74" w:rsidRPr="00B1535D">
              <w:rPr>
                <w:rFonts w:eastAsia="Times New Roman" w:cstheme="minorHAnsi"/>
                <w:color w:val="000000" w:themeColor="text1"/>
              </w:rPr>
              <w:t xml:space="preserve">of </w:t>
            </w:r>
            <w:r w:rsidR="00DC1B93" w:rsidRPr="00B1535D">
              <w:rPr>
                <w:rFonts w:eastAsia="Times New Roman" w:cstheme="minorHAnsi"/>
                <w:color w:val="000000" w:themeColor="text1"/>
              </w:rPr>
              <w:t>a</w:t>
            </w:r>
            <w:r w:rsidR="003311C3" w:rsidRPr="00B1535D">
              <w:rPr>
                <w:rFonts w:eastAsia="Times New Roman" w:cstheme="minorHAnsi"/>
                <w:color w:val="000000" w:themeColor="text1"/>
              </w:rPr>
              <w:t xml:space="preserve"> </w:t>
            </w:r>
            <w:r w:rsidR="002B6A74" w:rsidRPr="00B1535D">
              <w:rPr>
                <w:rFonts w:eastAsia="Times New Roman" w:cstheme="minorHAnsi"/>
                <w:color w:val="000000" w:themeColor="text1"/>
              </w:rPr>
              <w:t xml:space="preserve">single </w:t>
            </w:r>
            <w:r w:rsidR="003311C3" w:rsidRPr="00B1535D">
              <w:rPr>
                <w:rFonts w:eastAsia="Times New Roman" w:cstheme="minorHAnsi"/>
                <w:color w:val="000000" w:themeColor="text1"/>
              </w:rPr>
              <w:t>table</w:t>
            </w:r>
            <w:r w:rsidR="00DC1B93" w:rsidRPr="00B1535D">
              <w:rPr>
                <w:rFonts w:eastAsia="Times New Roman" w:cstheme="minorHAnsi"/>
                <w:color w:val="000000" w:themeColor="text1"/>
              </w:rPr>
              <w:t xml:space="preserve"> containing 4 signals.</w:t>
            </w:r>
            <w:r w:rsidR="00343B55" w:rsidRPr="00B1535D">
              <w:rPr>
                <w:rFonts w:eastAsia="Times New Roman" w:cstheme="minorHAnsi"/>
                <w:color w:val="000000" w:themeColor="text1"/>
              </w:rPr>
              <w:t xml:space="preserve"> But for completeness </w:t>
            </w:r>
            <w:r w:rsidR="008B357C" w:rsidRPr="00B1535D">
              <w:rPr>
                <w:rFonts w:eastAsia="Times New Roman" w:cstheme="minorHAnsi"/>
                <w:color w:val="000000" w:themeColor="text1"/>
              </w:rPr>
              <w:t>of</w:t>
            </w:r>
            <w:r w:rsidR="00343B55" w:rsidRPr="00B1535D">
              <w:rPr>
                <w:rFonts w:eastAsia="Times New Roman" w:cstheme="minorHAnsi"/>
                <w:color w:val="000000" w:themeColor="text1"/>
              </w:rPr>
              <w:t xml:space="preserve"> analysis, authors have presented correlation for 7 thickness</w:t>
            </w:r>
            <w:r w:rsidR="002B6A74" w:rsidRPr="00B1535D">
              <w:rPr>
                <w:rFonts w:eastAsia="Times New Roman" w:cstheme="minorHAnsi"/>
                <w:color w:val="000000" w:themeColor="text1"/>
              </w:rPr>
              <w:t xml:space="preserve"> values</w:t>
            </w:r>
            <w:r w:rsidR="00343B55" w:rsidRPr="00B1535D">
              <w:rPr>
                <w:rFonts w:eastAsia="Times New Roman" w:cstheme="minorHAnsi"/>
                <w:color w:val="000000" w:themeColor="text1"/>
              </w:rPr>
              <w:t xml:space="preserve"> in Figure 30. </w:t>
            </w:r>
            <w:r w:rsidR="00DC1B93" w:rsidRPr="00B1535D">
              <w:rPr>
                <w:rFonts w:eastAsia="Times New Roman" w:cstheme="minorHAnsi"/>
                <w:color w:val="000000" w:themeColor="text1"/>
              </w:rPr>
              <w:t xml:space="preserve"> </w:t>
            </w:r>
          </w:p>
          <w:p w:rsidR="009619D1" w:rsidRPr="00B1535D" w:rsidRDefault="0022196E" w:rsidP="0022196E">
            <w:pPr>
              <w:spacing w:before="100" w:beforeAutospacing="1" w:after="100" w:afterAutospacing="1" w:line="240" w:lineRule="auto"/>
              <w:rPr>
                <w:rFonts w:eastAsia="Times New Roman" w:cstheme="minorHAnsi"/>
              </w:rPr>
            </w:pPr>
            <w:r w:rsidRPr="00B1535D">
              <w:rPr>
                <w:rFonts w:eastAsia="Times New Roman" w:cstheme="minorHAnsi"/>
                <w:color w:val="FF0000"/>
              </w:rPr>
              <w:t>Minor Concerns:</w:t>
            </w:r>
            <w:r w:rsidRPr="00B1535D">
              <w:rPr>
                <w:rFonts w:eastAsia="Times New Roman" w:cstheme="minorHAnsi"/>
              </w:rPr>
              <w:br/>
            </w:r>
            <w:r w:rsidR="00755873" w:rsidRPr="00B1535D">
              <w:rPr>
                <w:rFonts w:eastAsia="Times New Roman" w:cstheme="minorHAnsi"/>
                <w:color w:val="FF0000"/>
              </w:rPr>
              <w:t xml:space="preserve">Comment 1: </w:t>
            </w:r>
            <w:r w:rsidRPr="00B1535D">
              <w:rPr>
                <w:rFonts w:eastAsia="Times New Roman" w:cstheme="minorHAnsi"/>
              </w:rPr>
              <w:t xml:space="preserve">I encourage you to increase your innovations and give more description in key points of your technique i.e., relativity with reference to maximum thickness and evaluation if </w:t>
            </w:r>
            <w:r w:rsidR="0044618E" w:rsidRPr="00B1535D">
              <w:rPr>
                <w:rFonts w:eastAsia="Times New Roman" w:cstheme="minorHAnsi"/>
              </w:rPr>
              <w:t>possible,</w:t>
            </w:r>
            <w:r w:rsidRPr="00B1535D">
              <w:rPr>
                <w:rFonts w:eastAsia="Times New Roman" w:cstheme="minorHAnsi"/>
              </w:rPr>
              <w:t xml:space="preserve"> find the expression for the relation along with the below recommendations.</w:t>
            </w:r>
          </w:p>
          <w:p w:rsidR="009619D1" w:rsidRPr="00B1535D" w:rsidRDefault="009619D1"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Author response:</w:t>
            </w:r>
            <w:r w:rsidR="00A550FD" w:rsidRPr="00B1535D">
              <w:rPr>
                <w:rFonts w:eastAsia="Times New Roman" w:cstheme="minorHAnsi"/>
                <w:color w:val="4472C4" w:themeColor="accent1"/>
              </w:rPr>
              <w:t xml:space="preserve"> </w:t>
            </w:r>
            <w:r w:rsidR="00A550FD" w:rsidRPr="00B1535D">
              <w:rPr>
                <w:rFonts w:eastAsia="Times New Roman" w:cstheme="minorHAnsi"/>
                <w:color w:val="000000" w:themeColor="text1"/>
              </w:rPr>
              <w:t xml:space="preserve">The “INTRODUCTION” and “DISCUSSION” sections were modified substantially so that the contribution as well as the key points become more apparent. Some important sections that were modified are highlighted in the text. </w:t>
            </w:r>
            <w:r w:rsidR="0022196E" w:rsidRPr="00B1535D">
              <w:rPr>
                <w:rFonts w:eastAsia="Times New Roman" w:cstheme="minorHAnsi"/>
              </w:rPr>
              <w:br/>
            </w:r>
            <w:r w:rsidR="0022196E" w:rsidRPr="00B1535D">
              <w:rPr>
                <w:rFonts w:eastAsia="Times New Roman" w:cstheme="minorHAnsi"/>
              </w:rPr>
              <w:br/>
            </w:r>
            <w:r w:rsidR="00755873" w:rsidRPr="00B1535D">
              <w:rPr>
                <w:rFonts w:eastAsia="Times New Roman" w:cstheme="minorHAnsi"/>
                <w:color w:val="FF0000"/>
              </w:rPr>
              <w:t xml:space="preserve">Comment 2: </w:t>
            </w:r>
            <w:r w:rsidR="0022196E" w:rsidRPr="00B1535D">
              <w:rPr>
                <w:rFonts w:eastAsia="Times New Roman" w:cstheme="minorHAnsi"/>
              </w:rPr>
              <w:t>Authors mentioned that designing approaches for PEC sensors for have been presented in previous works, if mentioned the reference it will be good for the reader.</w:t>
            </w:r>
          </w:p>
          <w:p w:rsidR="009619D1" w:rsidRPr="00B1535D" w:rsidRDefault="009619D1"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Author response:</w:t>
            </w:r>
            <w:r w:rsidR="00A550FD" w:rsidRPr="00B1535D">
              <w:rPr>
                <w:rFonts w:eastAsia="Times New Roman" w:cstheme="minorHAnsi"/>
                <w:color w:val="4472C4" w:themeColor="accent1"/>
              </w:rPr>
              <w:t xml:space="preserve"> </w:t>
            </w:r>
            <w:r w:rsidR="00A550FD" w:rsidRPr="00B1535D">
              <w:rPr>
                <w:rFonts w:eastAsia="Times New Roman" w:cstheme="minorHAnsi"/>
                <w:color w:val="000000" w:themeColor="text1"/>
              </w:rPr>
              <w:t xml:space="preserve">Authors included the relevant references in the Long Abstract.  </w:t>
            </w:r>
            <w:r w:rsidR="0022196E" w:rsidRPr="00B1535D">
              <w:rPr>
                <w:rFonts w:eastAsia="Times New Roman" w:cstheme="minorHAnsi"/>
              </w:rPr>
              <w:br/>
            </w:r>
            <w:r w:rsidR="0022196E" w:rsidRPr="00B1535D">
              <w:rPr>
                <w:rFonts w:eastAsia="Times New Roman" w:cstheme="minorHAnsi"/>
              </w:rPr>
              <w:br/>
            </w:r>
            <w:r w:rsidR="00755873" w:rsidRPr="00B1535D">
              <w:rPr>
                <w:rFonts w:eastAsia="Times New Roman" w:cstheme="minorHAnsi"/>
                <w:color w:val="FF0000"/>
              </w:rPr>
              <w:t xml:space="preserve">Comment 3: </w:t>
            </w:r>
            <w:r w:rsidR="0022196E" w:rsidRPr="00B1535D">
              <w:rPr>
                <w:rFonts w:eastAsia="Times New Roman" w:cstheme="minorHAnsi"/>
              </w:rPr>
              <w:t>In the introduction, line no 4, the statement is confusing please rewrite the statement "Amongst the …monitoring of infrastructure".</w:t>
            </w:r>
          </w:p>
          <w:p w:rsidR="009619D1" w:rsidRPr="00B1535D" w:rsidRDefault="009619D1" w:rsidP="0022196E">
            <w:pPr>
              <w:spacing w:before="100" w:beforeAutospacing="1" w:after="100" w:afterAutospacing="1" w:line="240" w:lineRule="auto"/>
              <w:rPr>
                <w:rFonts w:eastAsia="Times New Roman" w:cstheme="minorHAnsi"/>
                <w:color w:val="000000" w:themeColor="text1"/>
              </w:rPr>
            </w:pPr>
            <w:r w:rsidRPr="0092151B">
              <w:rPr>
                <w:rFonts w:eastAsia="Times New Roman" w:cstheme="minorHAnsi"/>
                <w:color w:val="4472C4" w:themeColor="accent1"/>
              </w:rPr>
              <w:t>Author response:</w:t>
            </w:r>
            <w:r w:rsidR="00550342" w:rsidRPr="0092151B">
              <w:rPr>
                <w:rFonts w:eastAsia="Times New Roman" w:cstheme="minorHAnsi"/>
                <w:color w:val="4472C4" w:themeColor="accent1"/>
              </w:rPr>
              <w:t xml:space="preserve"> </w:t>
            </w:r>
            <w:r w:rsidR="00550342" w:rsidRPr="00B1535D">
              <w:rPr>
                <w:rFonts w:eastAsia="Times New Roman" w:cstheme="minorHAnsi"/>
                <w:color w:val="000000" w:themeColor="text1"/>
              </w:rPr>
              <w:t xml:space="preserve">The sentence of changed as shown below. Authors added some commas to make the sentence clearer. </w:t>
            </w:r>
          </w:p>
          <w:p w:rsidR="00550342" w:rsidRPr="00B1535D" w:rsidRDefault="00550342" w:rsidP="0022196E">
            <w:pPr>
              <w:spacing w:before="100" w:beforeAutospacing="1" w:after="100" w:afterAutospacing="1" w:line="240" w:lineRule="auto"/>
              <w:rPr>
                <w:rFonts w:eastAsia="Times New Roman" w:cstheme="minorHAnsi"/>
                <w:color w:val="000000" w:themeColor="text1"/>
              </w:rPr>
            </w:pPr>
            <w:r w:rsidRPr="00B1535D">
              <w:rPr>
                <w:rFonts w:eastAsia="Times New Roman" w:cstheme="minorHAnsi"/>
                <w:color w:val="000000" w:themeColor="text1"/>
              </w:rPr>
              <w:lastRenderedPageBreak/>
              <w:t>“</w:t>
            </w:r>
            <w:r w:rsidRPr="00B1535D">
              <w:rPr>
                <w:rFonts w:cstheme="minorHAnsi"/>
                <w:color w:val="000000" w:themeColor="text1"/>
                <w:highlight w:val="green"/>
                <w:lang w:val="en-AU"/>
              </w:rPr>
              <w:t>Amongst the applications, thickness quantification of conductive ferromagnetic wall-like structures, having wall thickness of no more than a few millimetres to a few tens of millimetres, is an engineering service that is of high demand in the field of structural health monitoring of infrastructure</w:t>
            </w:r>
            <w:r w:rsidRPr="00B1535D">
              <w:rPr>
                <w:rFonts w:cstheme="minorHAnsi"/>
                <w:color w:val="000000" w:themeColor="text1"/>
                <w:lang w:val="en-AU"/>
              </w:rPr>
              <w:t>.</w:t>
            </w:r>
            <w:r w:rsidRPr="00B1535D">
              <w:rPr>
                <w:rFonts w:eastAsia="Times New Roman" w:cstheme="minorHAnsi"/>
                <w:color w:val="000000" w:themeColor="text1"/>
              </w:rPr>
              <w:t>”</w:t>
            </w:r>
          </w:p>
          <w:p w:rsidR="009619D1" w:rsidRPr="00B1535D" w:rsidRDefault="0022196E" w:rsidP="0022196E">
            <w:pPr>
              <w:spacing w:before="100" w:beforeAutospacing="1" w:after="100" w:afterAutospacing="1" w:line="240" w:lineRule="auto"/>
              <w:rPr>
                <w:rFonts w:eastAsia="Times New Roman" w:cstheme="minorHAnsi"/>
              </w:rPr>
            </w:pPr>
            <w:r w:rsidRPr="00B1535D">
              <w:rPr>
                <w:rFonts w:eastAsia="Times New Roman" w:cstheme="minorHAnsi"/>
              </w:rPr>
              <w:br/>
            </w:r>
            <w:r w:rsidR="00755873" w:rsidRPr="00B1535D">
              <w:rPr>
                <w:rFonts w:eastAsia="Times New Roman" w:cstheme="minorHAnsi"/>
                <w:color w:val="FF0000"/>
              </w:rPr>
              <w:t xml:space="preserve">Comment 4: </w:t>
            </w:r>
            <w:r w:rsidRPr="00B1535D">
              <w:rPr>
                <w:rFonts w:eastAsia="Times New Roman" w:cstheme="minorHAnsi"/>
              </w:rPr>
              <w:t>"The challenge faced by all such works has been the difficulty in calibrating sensors, especially when it comes to applications such as pipe condition assessment since measuring electrical and magnetic properties of pipe materials or obtaining calibration samples is difficult in practice". This paper proposes a protocol to evaluate thickness without any calibration specimens. Please describe the calibration methods and problems more explicitly, because the proposed method can achieve its novelty from this expression.</w:t>
            </w:r>
          </w:p>
          <w:p w:rsidR="00B1535D" w:rsidRPr="00B1535D" w:rsidRDefault="009619D1" w:rsidP="0022196E">
            <w:pPr>
              <w:spacing w:before="100" w:beforeAutospacing="1" w:after="100" w:afterAutospacing="1" w:line="240" w:lineRule="auto"/>
              <w:rPr>
                <w:rFonts w:eastAsia="Times New Roman" w:cstheme="minorHAnsi"/>
                <w:color w:val="4472C4" w:themeColor="accent1"/>
              </w:rPr>
            </w:pPr>
            <w:r w:rsidRPr="00B1535D">
              <w:rPr>
                <w:rFonts w:eastAsia="Times New Roman" w:cstheme="minorHAnsi"/>
                <w:color w:val="4472C4" w:themeColor="accent1"/>
              </w:rPr>
              <w:t>Author response:</w:t>
            </w:r>
            <w:r w:rsidR="00B1535D" w:rsidRPr="00B1535D">
              <w:rPr>
                <w:rFonts w:eastAsia="Times New Roman" w:cstheme="minorHAnsi"/>
                <w:color w:val="4472C4" w:themeColor="accent1"/>
              </w:rPr>
              <w:t xml:space="preserve"> </w:t>
            </w:r>
            <w:r w:rsidR="00B1535D" w:rsidRPr="00B1535D">
              <w:rPr>
                <w:rFonts w:eastAsia="Times New Roman" w:cstheme="minorHAnsi"/>
                <w:color w:val="000000" w:themeColor="text1"/>
              </w:rPr>
              <w:t xml:space="preserve">The relevant section was changed as shown in the highlighted text below for clarity and to better convey the contribution of this publication. </w:t>
            </w:r>
          </w:p>
          <w:p w:rsidR="0022196E" w:rsidRPr="00B1535D" w:rsidRDefault="00B1535D" w:rsidP="0022196E">
            <w:pPr>
              <w:spacing w:before="100" w:beforeAutospacing="1" w:after="100" w:afterAutospacing="1" w:line="240" w:lineRule="auto"/>
              <w:rPr>
                <w:rFonts w:eastAsia="Times New Roman" w:cstheme="minorHAnsi"/>
              </w:rPr>
            </w:pPr>
            <w:r w:rsidRPr="00B1535D">
              <w:rPr>
                <w:rFonts w:eastAsia="Times New Roman" w:cstheme="minorHAnsi"/>
                <w:color w:val="4472C4" w:themeColor="accent1"/>
              </w:rPr>
              <w:t>“</w:t>
            </w:r>
            <w:r w:rsidRPr="00B1535D">
              <w:rPr>
                <w:rFonts w:cstheme="minorHAnsi"/>
                <w:highlight w:val="green"/>
              </w:rPr>
              <w:t>However, the challenge faced by this method is the difficulty of calibration, especially when it comes to applications such as in-situ pipe condition assessment since measuring electrical and magnetic properties of certain pipe materials or obtaining calibration samples is difficult in practice.</w:t>
            </w:r>
            <w:r w:rsidRPr="00B1535D">
              <w:rPr>
                <w:rFonts w:cstheme="minorHAnsi"/>
              </w:rPr>
              <w:t xml:space="preserve"> </w:t>
            </w:r>
            <w:r w:rsidRPr="00B1535D">
              <w:rPr>
                <w:rFonts w:cstheme="minorHAnsi"/>
                <w:highlight w:val="green"/>
              </w:rPr>
              <w:t>Motivated by that challenge, in contrast to estimating actual thickness as done by some previous works, this work presents a protocol for using the decay rate-based method to quantify relative thickness (i.e., thickness of a particular location with respect to a maximum thickness), eliminating the requirement for calibration.</w:t>
            </w:r>
            <w:r w:rsidRPr="00B1535D">
              <w:rPr>
                <w:rFonts w:cstheme="minorHAnsi"/>
              </w:rPr>
              <w:t xml:space="preserve">  </w:t>
            </w:r>
            <w:r w:rsidRPr="00B1535D">
              <w:rPr>
                <w:rFonts w:eastAsia="Times New Roman" w:cstheme="minorHAnsi"/>
                <w:color w:val="4472C4" w:themeColor="accent1"/>
              </w:rPr>
              <w:t>”</w:t>
            </w:r>
            <w:r w:rsidR="0022196E" w:rsidRPr="00B1535D">
              <w:rPr>
                <w:rFonts w:eastAsia="Times New Roman" w:cstheme="minorHAnsi"/>
              </w:rPr>
              <w:br/>
            </w:r>
            <w:r w:rsidR="0022196E" w:rsidRPr="00B1535D">
              <w:rPr>
                <w:rFonts w:eastAsia="Times New Roman" w:cstheme="minorHAnsi"/>
              </w:rPr>
              <w:br/>
            </w:r>
            <w:r w:rsidR="00755873" w:rsidRPr="00B1535D">
              <w:rPr>
                <w:rFonts w:eastAsia="Times New Roman" w:cstheme="minorHAnsi"/>
                <w:color w:val="FF0000"/>
              </w:rPr>
              <w:t xml:space="preserve">Comment 5: </w:t>
            </w:r>
            <w:r w:rsidR="0022196E" w:rsidRPr="00B1535D">
              <w:rPr>
                <w:rFonts w:eastAsia="Times New Roman" w:cstheme="minorHAnsi"/>
              </w:rPr>
              <w:t>I am pretty sure that there is a vast scope to improve this manuscript technically sound, in the discussion include more emphasis about your method more clearly. The entire manuscript needs to be reviewed for grammatical errors.</w:t>
            </w:r>
          </w:p>
          <w:p w:rsidR="006567AB" w:rsidRPr="00B1535D" w:rsidRDefault="006567AB" w:rsidP="0022196E">
            <w:pPr>
              <w:spacing w:before="100" w:beforeAutospacing="1" w:after="100" w:afterAutospacing="1" w:line="240" w:lineRule="auto"/>
              <w:rPr>
                <w:rFonts w:eastAsia="Times New Roman" w:cstheme="minorHAnsi"/>
                <w:color w:val="4472C4" w:themeColor="accent1"/>
              </w:rPr>
            </w:pPr>
            <w:r w:rsidRPr="00B1535D">
              <w:rPr>
                <w:rFonts w:eastAsia="Times New Roman" w:cstheme="minorHAnsi"/>
                <w:color w:val="4472C4" w:themeColor="accent1"/>
              </w:rPr>
              <w:t>Author response:</w:t>
            </w:r>
            <w:r w:rsidRPr="00B1535D">
              <w:rPr>
                <w:rFonts w:eastAsia="Times New Roman" w:cstheme="minorHAnsi"/>
                <w:color w:val="4472C4" w:themeColor="accent1"/>
              </w:rPr>
              <w:t xml:space="preserve"> </w:t>
            </w:r>
            <w:r w:rsidRPr="00B1535D">
              <w:rPr>
                <w:rFonts w:eastAsia="Times New Roman" w:cstheme="minorHAnsi"/>
                <w:color w:val="000000" w:themeColor="text1"/>
              </w:rPr>
              <w:t xml:space="preserve">Authors checked the manuscript with care, and expect to proofread the final version prior to publishing. “INTRODUCTION” and “DISCUSSION” sections were modified substantially with the aim of better conveying the contribution of this publication. </w:t>
            </w:r>
          </w:p>
        </w:tc>
      </w:tr>
    </w:tbl>
    <w:p w:rsidR="0022196E" w:rsidRPr="00B1535D" w:rsidRDefault="0022196E" w:rsidP="00B1535D">
      <w:pPr>
        <w:rPr>
          <w:rFonts w:cstheme="minorHAnsi"/>
        </w:rPr>
      </w:pPr>
    </w:p>
    <w:sectPr w:rsidR="0022196E" w:rsidRPr="00B15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6E"/>
    <w:rsid w:val="00022FA3"/>
    <w:rsid w:val="00034168"/>
    <w:rsid w:val="00061850"/>
    <w:rsid w:val="00066D5C"/>
    <w:rsid w:val="000F1FF9"/>
    <w:rsid w:val="0012210D"/>
    <w:rsid w:val="00157A42"/>
    <w:rsid w:val="0018641E"/>
    <w:rsid w:val="0022196E"/>
    <w:rsid w:val="00233426"/>
    <w:rsid w:val="002A280E"/>
    <w:rsid w:val="002B6A74"/>
    <w:rsid w:val="00321A0B"/>
    <w:rsid w:val="00321F06"/>
    <w:rsid w:val="003311C3"/>
    <w:rsid w:val="00343B55"/>
    <w:rsid w:val="00377A13"/>
    <w:rsid w:val="003A7CAF"/>
    <w:rsid w:val="003C2C8A"/>
    <w:rsid w:val="003C7B8C"/>
    <w:rsid w:val="003D35E8"/>
    <w:rsid w:val="00423E52"/>
    <w:rsid w:val="0044618E"/>
    <w:rsid w:val="00456AEF"/>
    <w:rsid w:val="005109F2"/>
    <w:rsid w:val="00521F64"/>
    <w:rsid w:val="00550342"/>
    <w:rsid w:val="00592BF9"/>
    <w:rsid w:val="005B1D0F"/>
    <w:rsid w:val="005C552B"/>
    <w:rsid w:val="006567AB"/>
    <w:rsid w:val="00661409"/>
    <w:rsid w:val="00684667"/>
    <w:rsid w:val="006D1698"/>
    <w:rsid w:val="006F1B3E"/>
    <w:rsid w:val="00707E84"/>
    <w:rsid w:val="0071152C"/>
    <w:rsid w:val="00755873"/>
    <w:rsid w:val="007D7DA2"/>
    <w:rsid w:val="00832AA0"/>
    <w:rsid w:val="008437F2"/>
    <w:rsid w:val="00850375"/>
    <w:rsid w:val="0087383A"/>
    <w:rsid w:val="008B357C"/>
    <w:rsid w:val="0092151B"/>
    <w:rsid w:val="00944B00"/>
    <w:rsid w:val="0095082D"/>
    <w:rsid w:val="009619D1"/>
    <w:rsid w:val="009C2360"/>
    <w:rsid w:val="009C592B"/>
    <w:rsid w:val="00A31537"/>
    <w:rsid w:val="00A550FD"/>
    <w:rsid w:val="00A74FF9"/>
    <w:rsid w:val="00A840E8"/>
    <w:rsid w:val="00A97EC3"/>
    <w:rsid w:val="00AC0539"/>
    <w:rsid w:val="00AC1B97"/>
    <w:rsid w:val="00AC296F"/>
    <w:rsid w:val="00B1535D"/>
    <w:rsid w:val="00BA2F1B"/>
    <w:rsid w:val="00BE624A"/>
    <w:rsid w:val="00C034E2"/>
    <w:rsid w:val="00C918A4"/>
    <w:rsid w:val="00C94F9B"/>
    <w:rsid w:val="00CE378B"/>
    <w:rsid w:val="00CF7DA7"/>
    <w:rsid w:val="00D42DC6"/>
    <w:rsid w:val="00D51B88"/>
    <w:rsid w:val="00D53F5F"/>
    <w:rsid w:val="00D95186"/>
    <w:rsid w:val="00D9580E"/>
    <w:rsid w:val="00DC1B93"/>
    <w:rsid w:val="00E102A8"/>
    <w:rsid w:val="00E844C6"/>
    <w:rsid w:val="00EF0C90"/>
    <w:rsid w:val="00EF7474"/>
    <w:rsid w:val="00F03437"/>
    <w:rsid w:val="00F44F33"/>
    <w:rsid w:val="00FE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70EF"/>
  <w15:chartTrackingRefBased/>
  <w15:docId w15:val="{19EE4D47-723A-4B5E-9FBB-D29A6089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1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6E"/>
    <w:rPr>
      <w:i/>
      <w:iCs/>
    </w:rPr>
  </w:style>
  <w:style w:type="character" w:customStyle="1" w:styleId="Heading3Char">
    <w:name w:val="Heading 3 Char"/>
    <w:basedOn w:val="DefaultParagraphFont"/>
    <w:link w:val="Heading3"/>
    <w:uiPriority w:val="9"/>
    <w:rsid w:val="0022196E"/>
    <w:rPr>
      <w:rFonts w:ascii="Times New Roman" w:eastAsia="Times New Roman" w:hAnsi="Times New Roman" w:cs="Times New Roman"/>
      <w:b/>
      <w:bCs/>
      <w:sz w:val="27"/>
      <w:szCs w:val="27"/>
    </w:rPr>
  </w:style>
  <w:style w:type="character" w:customStyle="1" w:styleId="qu">
    <w:name w:val="qu"/>
    <w:basedOn w:val="DefaultParagraphFont"/>
    <w:rsid w:val="0022196E"/>
  </w:style>
  <w:style w:type="character" w:customStyle="1" w:styleId="gd">
    <w:name w:val="gd"/>
    <w:basedOn w:val="DefaultParagraphFont"/>
    <w:rsid w:val="0022196E"/>
  </w:style>
  <w:style w:type="character" w:customStyle="1" w:styleId="go">
    <w:name w:val="go"/>
    <w:basedOn w:val="DefaultParagraphFont"/>
    <w:rsid w:val="0022196E"/>
  </w:style>
  <w:style w:type="character" w:customStyle="1" w:styleId="g3">
    <w:name w:val="g3"/>
    <w:basedOn w:val="DefaultParagraphFont"/>
    <w:rsid w:val="0022196E"/>
  </w:style>
  <w:style w:type="character" w:customStyle="1" w:styleId="hb">
    <w:name w:val="hb"/>
    <w:basedOn w:val="DefaultParagraphFont"/>
    <w:rsid w:val="0022196E"/>
  </w:style>
  <w:style w:type="character" w:customStyle="1" w:styleId="g2">
    <w:name w:val="g2"/>
    <w:basedOn w:val="DefaultParagraphFont"/>
    <w:rsid w:val="0022196E"/>
  </w:style>
  <w:style w:type="character" w:styleId="Hyperlink">
    <w:name w:val="Hyperlink"/>
    <w:basedOn w:val="DefaultParagraphFont"/>
    <w:uiPriority w:val="99"/>
    <w:semiHidden/>
    <w:unhideWhenUsed/>
    <w:rsid w:val="0022196E"/>
    <w:rPr>
      <w:color w:val="0000FF"/>
      <w:u w:val="single"/>
    </w:rPr>
  </w:style>
  <w:style w:type="paragraph" w:styleId="NormalWeb">
    <w:name w:val="Normal (Web)"/>
    <w:basedOn w:val="Normal"/>
    <w:uiPriority w:val="99"/>
    <w:semiHidden/>
    <w:unhideWhenUsed/>
    <w:rsid w:val="002219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196E"/>
    <w:rPr>
      <w:b/>
      <w:bCs/>
    </w:rPr>
  </w:style>
  <w:style w:type="character" w:customStyle="1" w:styleId="il">
    <w:name w:val="il"/>
    <w:basedOn w:val="DefaultParagraphFont"/>
    <w:rsid w:val="0022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177266">
      <w:bodyDiv w:val="1"/>
      <w:marLeft w:val="0"/>
      <w:marRight w:val="0"/>
      <w:marTop w:val="0"/>
      <w:marBottom w:val="0"/>
      <w:divBdr>
        <w:top w:val="none" w:sz="0" w:space="0" w:color="auto"/>
        <w:left w:val="none" w:sz="0" w:space="0" w:color="auto"/>
        <w:bottom w:val="none" w:sz="0" w:space="0" w:color="auto"/>
        <w:right w:val="none" w:sz="0" w:space="0" w:color="auto"/>
      </w:divBdr>
      <w:divsChild>
        <w:div w:id="670915054">
          <w:marLeft w:val="0"/>
          <w:marRight w:val="0"/>
          <w:marTop w:val="0"/>
          <w:marBottom w:val="0"/>
          <w:divBdr>
            <w:top w:val="none" w:sz="0" w:space="0" w:color="auto"/>
            <w:left w:val="none" w:sz="0" w:space="0" w:color="auto"/>
            <w:bottom w:val="none" w:sz="0" w:space="0" w:color="auto"/>
            <w:right w:val="none" w:sz="0" w:space="0" w:color="auto"/>
          </w:divBdr>
          <w:divsChild>
            <w:div w:id="1689600663">
              <w:marLeft w:val="0"/>
              <w:marRight w:val="0"/>
              <w:marTop w:val="0"/>
              <w:marBottom w:val="0"/>
              <w:divBdr>
                <w:top w:val="none" w:sz="0" w:space="0" w:color="auto"/>
                <w:left w:val="none" w:sz="0" w:space="0" w:color="auto"/>
                <w:bottom w:val="none" w:sz="0" w:space="0" w:color="auto"/>
                <w:right w:val="none" w:sz="0" w:space="0" w:color="auto"/>
              </w:divBdr>
            </w:div>
          </w:divsChild>
        </w:div>
        <w:div w:id="1482384301">
          <w:marLeft w:val="0"/>
          <w:marRight w:val="0"/>
          <w:marTop w:val="0"/>
          <w:marBottom w:val="0"/>
          <w:divBdr>
            <w:top w:val="none" w:sz="0" w:space="0" w:color="auto"/>
            <w:left w:val="none" w:sz="0" w:space="0" w:color="auto"/>
            <w:bottom w:val="none" w:sz="0" w:space="0" w:color="auto"/>
            <w:right w:val="none" w:sz="0" w:space="0" w:color="auto"/>
          </w:divBdr>
          <w:divsChild>
            <w:div w:id="1977643552">
              <w:marLeft w:val="0"/>
              <w:marRight w:val="0"/>
              <w:marTop w:val="0"/>
              <w:marBottom w:val="0"/>
              <w:divBdr>
                <w:top w:val="none" w:sz="0" w:space="0" w:color="auto"/>
                <w:left w:val="none" w:sz="0" w:space="0" w:color="auto"/>
                <w:bottom w:val="none" w:sz="0" w:space="0" w:color="auto"/>
                <w:right w:val="none" w:sz="0" w:space="0" w:color="auto"/>
              </w:divBdr>
              <w:divsChild>
                <w:div w:id="9399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0640">
          <w:marLeft w:val="0"/>
          <w:marRight w:val="0"/>
          <w:marTop w:val="0"/>
          <w:marBottom w:val="0"/>
          <w:divBdr>
            <w:top w:val="none" w:sz="0" w:space="0" w:color="auto"/>
            <w:left w:val="none" w:sz="0" w:space="0" w:color="auto"/>
            <w:bottom w:val="none" w:sz="0" w:space="0" w:color="auto"/>
            <w:right w:val="none" w:sz="0" w:space="0" w:color="auto"/>
          </w:divBdr>
          <w:divsChild>
            <w:div w:id="1715737696">
              <w:marLeft w:val="0"/>
              <w:marRight w:val="0"/>
              <w:marTop w:val="0"/>
              <w:marBottom w:val="0"/>
              <w:divBdr>
                <w:top w:val="none" w:sz="0" w:space="0" w:color="auto"/>
                <w:left w:val="none" w:sz="0" w:space="0" w:color="auto"/>
                <w:bottom w:val="none" w:sz="0" w:space="0" w:color="auto"/>
                <w:right w:val="none" w:sz="0" w:space="0" w:color="auto"/>
              </w:divBdr>
            </w:div>
            <w:div w:id="874925187">
              <w:marLeft w:val="0"/>
              <w:marRight w:val="0"/>
              <w:marTop w:val="0"/>
              <w:marBottom w:val="0"/>
              <w:divBdr>
                <w:top w:val="none" w:sz="0" w:space="0" w:color="auto"/>
                <w:left w:val="none" w:sz="0" w:space="0" w:color="auto"/>
                <w:bottom w:val="none" w:sz="0" w:space="0" w:color="auto"/>
                <w:right w:val="none" w:sz="0" w:space="0" w:color="auto"/>
              </w:divBdr>
            </w:div>
          </w:divsChild>
        </w:div>
        <w:div w:id="778335336">
          <w:marLeft w:val="0"/>
          <w:marRight w:val="0"/>
          <w:marTop w:val="0"/>
          <w:marBottom w:val="0"/>
          <w:divBdr>
            <w:top w:val="none" w:sz="0" w:space="0" w:color="auto"/>
            <w:left w:val="none" w:sz="0" w:space="0" w:color="auto"/>
            <w:bottom w:val="none" w:sz="0" w:space="0" w:color="auto"/>
            <w:right w:val="none" w:sz="0" w:space="0" w:color="auto"/>
          </w:divBdr>
          <w:divsChild>
            <w:div w:id="789203981">
              <w:marLeft w:val="0"/>
              <w:marRight w:val="0"/>
              <w:marTop w:val="0"/>
              <w:marBottom w:val="0"/>
              <w:divBdr>
                <w:top w:val="none" w:sz="0" w:space="0" w:color="auto"/>
                <w:left w:val="none" w:sz="0" w:space="0" w:color="auto"/>
                <w:bottom w:val="none" w:sz="0" w:space="0" w:color="auto"/>
                <w:right w:val="none" w:sz="0" w:space="0" w:color="auto"/>
              </w:divBdr>
              <w:divsChild>
                <w:div w:id="234358939">
                  <w:marLeft w:val="0"/>
                  <w:marRight w:val="0"/>
                  <w:marTop w:val="0"/>
                  <w:marBottom w:val="0"/>
                  <w:divBdr>
                    <w:top w:val="none" w:sz="0" w:space="0" w:color="auto"/>
                    <w:left w:val="none" w:sz="0" w:space="0" w:color="auto"/>
                    <w:bottom w:val="none" w:sz="0" w:space="0" w:color="auto"/>
                    <w:right w:val="none" w:sz="0" w:space="0" w:color="auto"/>
                  </w:divBdr>
                  <w:divsChild>
                    <w:div w:id="5356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6BC9-C263-40C4-B1E6-CCA756D9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6</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Nalika Ulapane</dc:creator>
  <cp:keywords/>
  <dc:description/>
  <cp:lastModifiedBy>Nalika Ulapane</cp:lastModifiedBy>
  <cp:revision>61</cp:revision>
  <dcterms:created xsi:type="dcterms:W3CDTF">2019-06-27T00:36:00Z</dcterms:created>
  <dcterms:modified xsi:type="dcterms:W3CDTF">2019-07-11T18:52:00Z</dcterms:modified>
</cp:coreProperties>
</file>