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8E7F1" w14:textId="104B1B98" w:rsidR="00942ECE" w:rsidRPr="00C36655" w:rsidRDefault="00942ECE" w:rsidP="00942ECE">
      <w:pPr>
        <w:pStyle w:val="FormFieldCaption1"/>
        <w:pBdr>
          <w:between w:val="single" w:sz="4" w:space="1" w:color="auto"/>
        </w:pBdr>
        <w:jc w:val="center"/>
        <w:rPr>
          <w:b/>
          <w:sz w:val="22"/>
          <w:szCs w:val="22"/>
        </w:rPr>
      </w:pPr>
      <w:r w:rsidRPr="00C36655">
        <w:rPr>
          <w:b/>
          <w:sz w:val="22"/>
          <w:szCs w:val="22"/>
        </w:rPr>
        <w:t>BIOGRAPHICAL SKETCH</w:t>
      </w:r>
    </w:p>
    <w:p w14:paraId="7452BD87" w14:textId="1DE00568" w:rsidR="003C24AF" w:rsidRPr="00C36655" w:rsidRDefault="005D49CE" w:rsidP="00047DC3">
      <w:pPr>
        <w:pStyle w:val="FormFieldCaption1"/>
        <w:pBdr>
          <w:between w:val="single" w:sz="4" w:space="1" w:color="auto"/>
        </w:pBdr>
        <w:rPr>
          <w:sz w:val="22"/>
          <w:szCs w:val="22"/>
        </w:rPr>
      </w:pPr>
      <w:r w:rsidRPr="00C36655">
        <w:rPr>
          <w:sz w:val="22"/>
          <w:szCs w:val="22"/>
        </w:rPr>
        <w:t>NAME</w:t>
      </w:r>
      <w:r w:rsidR="003C24AF" w:rsidRPr="00C36655">
        <w:rPr>
          <w:sz w:val="22"/>
          <w:szCs w:val="22"/>
        </w:rPr>
        <w:t>:</w:t>
      </w:r>
      <w:r w:rsidR="00E55002" w:rsidRPr="00C36655">
        <w:rPr>
          <w:sz w:val="22"/>
          <w:szCs w:val="22"/>
        </w:rPr>
        <w:t xml:space="preserve"> </w:t>
      </w:r>
      <w:proofErr w:type="spellStart"/>
      <w:r w:rsidR="00E55002" w:rsidRPr="00C36655">
        <w:rPr>
          <w:sz w:val="22"/>
          <w:szCs w:val="22"/>
        </w:rPr>
        <w:t>Yanfang</w:t>
      </w:r>
      <w:proofErr w:type="spellEnd"/>
      <w:r w:rsidR="00E55002" w:rsidRPr="00C36655">
        <w:rPr>
          <w:sz w:val="22"/>
          <w:szCs w:val="22"/>
        </w:rPr>
        <w:t xml:space="preserve"> “Peipei” Zhu, Ph.D.</w:t>
      </w:r>
    </w:p>
    <w:p w14:paraId="59AB9F9E" w14:textId="72813830" w:rsidR="003C24AF" w:rsidRPr="00C36655" w:rsidRDefault="005D49CE" w:rsidP="00047DC3">
      <w:pPr>
        <w:pStyle w:val="FormFieldCaption1"/>
        <w:pBdr>
          <w:between w:val="single" w:sz="4" w:space="1" w:color="auto"/>
        </w:pBdr>
        <w:rPr>
          <w:sz w:val="22"/>
          <w:szCs w:val="22"/>
        </w:rPr>
      </w:pPr>
      <w:r w:rsidRPr="00C36655">
        <w:rPr>
          <w:sz w:val="22"/>
          <w:szCs w:val="22"/>
        </w:rPr>
        <w:t>POSITION TITLE</w:t>
      </w:r>
      <w:r w:rsidR="003C24AF" w:rsidRPr="00C36655">
        <w:rPr>
          <w:sz w:val="22"/>
          <w:szCs w:val="22"/>
        </w:rPr>
        <w:t>:</w:t>
      </w:r>
      <w:r w:rsidR="00E55002" w:rsidRPr="00C36655">
        <w:rPr>
          <w:sz w:val="22"/>
          <w:szCs w:val="22"/>
        </w:rPr>
        <w:t xml:space="preserve"> </w:t>
      </w:r>
      <w:r w:rsidR="0084218A">
        <w:rPr>
          <w:sz w:val="22"/>
          <w:szCs w:val="22"/>
        </w:rPr>
        <w:t>Instructor</w:t>
      </w:r>
    </w:p>
    <w:p w14:paraId="557D438B" w14:textId="5672B3C3" w:rsidR="00BA2A92" w:rsidRPr="00C36655" w:rsidRDefault="005D49CE" w:rsidP="00047DC3">
      <w:pPr>
        <w:pStyle w:val="FormFieldCaption1"/>
        <w:pBdr>
          <w:between w:val="single" w:sz="4" w:space="1" w:color="auto"/>
        </w:pBdr>
        <w:rPr>
          <w:rStyle w:val="Emphasis"/>
          <w:i w:val="0"/>
          <w:iCs w:val="0"/>
          <w:sz w:val="22"/>
          <w:szCs w:val="22"/>
        </w:rPr>
      </w:pPr>
      <w:r w:rsidRPr="00C36655">
        <w:rPr>
          <w:sz w:val="22"/>
          <w:szCs w:val="22"/>
        </w:rPr>
        <w:t xml:space="preserve">EDUCATION/TRAINING </w:t>
      </w:r>
    </w:p>
    <w:tbl>
      <w:tblPr>
        <w:tblStyle w:val="TableGrid"/>
        <w:tblW w:w="10278"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960"/>
        <w:gridCol w:w="1458"/>
        <w:gridCol w:w="1170"/>
        <w:gridCol w:w="1872"/>
        <w:gridCol w:w="1818"/>
      </w:tblGrid>
      <w:tr w:rsidR="00E63487" w:rsidRPr="00C36655" w14:paraId="277B2817" w14:textId="77777777" w:rsidTr="00E55002">
        <w:trPr>
          <w:cantSplit/>
          <w:tblHeader/>
        </w:trPr>
        <w:tc>
          <w:tcPr>
            <w:tcW w:w="3960" w:type="dxa"/>
            <w:tcBorders>
              <w:top w:val="single" w:sz="4" w:space="0" w:color="auto"/>
              <w:bottom w:val="single" w:sz="4" w:space="0" w:color="auto"/>
            </w:tcBorders>
            <w:vAlign w:val="center"/>
          </w:tcPr>
          <w:p w14:paraId="027D2F94" w14:textId="77777777" w:rsidR="00E63487" w:rsidRPr="00C36655" w:rsidRDefault="00E63487" w:rsidP="00E55002">
            <w:pPr>
              <w:pStyle w:val="FormFieldCaption"/>
              <w:jc w:val="center"/>
              <w:rPr>
                <w:sz w:val="22"/>
                <w:szCs w:val="22"/>
              </w:rPr>
            </w:pPr>
            <w:r w:rsidRPr="00C36655">
              <w:rPr>
                <w:sz w:val="22"/>
                <w:szCs w:val="22"/>
              </w:rPr>
              <w:t>INSTITUTION AND LOCATION</w:t>
            </w:r>
          </w:p>
        </w:tc>
        <w:tc>
          <w:tcPr>
            <w:tcW w:w="1458" w:type="dxa"/>
            <w:tcBorders>
              <w:top w:val="single" w:sz="4" w:space="0" w:color="auto"/>
              <w:bottom w:val="single" w:sz="4" w:space="0" w:color="auto"/>
            </w:tcBorders>
            <w:vAlign w:val="center"/>
          </w:tcPr>
          <w:p w14:paraId="7CBC824F" w14:textId="29608EF4" w:rsidR="00E63487" w:rsidRPr="00C36655" w:rsidRDefault="00E63487" w:rsidP="00E55002">
            <w:pPr>
              <w:pStyle w:val="FormFieldCaption"/>
              <w:jc w:val="center"/>
              <w:rPr>
                <w:sz w:val="22"/>
                <w:szCs w:val="22"/>
              </w:rPr>
            </w:pPr>
            <w:r w:rsidRPr="00C36655">
              <w:rPr>
                <w:sz w:val="22"/>
                <w:szCs w:val="22"/>
              </w:rPr>
              <w:t>DEGREE</w:t>
            </w:r>
          </w:p>
        </w:tc>
        <w:tc>
          <w:tcPr>
            <w:tcW w:w="1170" w:type="dxa"/>
            <w:tcBorders>
              <w:top w:val="single" w:sz="4" w:space="0" w:color="auto"/>
              <w:bottom w:val="single" w:sz="4" w:space="0" w:color="auto"/>
            </w:tcBorders>
            <w:vAlign w:val="center"/>
          </w:tcPr>
          <w:p w14:paraId="70E1EE0B" w14:textId="7858DD69" w:rsidR="00E63487" w:rsidRPr="00C36655" w:rsidRDefault="00E63487" w:rsidP="00744E9F">
            <w:pPr>
              <w:pStyle w:val="FormFieldCaption"/>
              <w:jc w:val="center"/>
              <w:rPr>
                <w:sz w:val="22"/>
                <w:szCs w:val="22"/>
              </w:rPr>
            </w:pPr>
            <w:r w:rsidRPr="00C36655">
              <w:rPr>
                <w:sz w:val="22"/>
                <w:szCs w:val="22"/>
              </w:rPr>
              <w:t>START DATE</w:t>
            </w:r>
          </w:p>
        </w:tc>
        <w:tc>
          <w:tcPr>
            <w:tcW w:w="1872" w:type="dxa"/>
            <w:tcBorders>
              <w:top w:val="single" w:sz="4" w:space="0" w:color="auto"/>
              <w:bottom w:val="single" w:sz="4" w:space="0" w:color="auto"/>
            </w:tcBorders>
            <w:vAlign w:val="center"/>
          </w:tcPr>
          <w:p w14:paraId="56C75F6E" w14:textId="331C27C5" w:rsidR="00E63487" w:rsidRPr="00C36655" w:rsidRDefault="00E63487" w:rsidP="00E55002">
            <w:pPr>
              <w:pStyle w:val="FormFieldCaption"/>
              <w:jc w:val="center"/>
              <w:rPr>
                <w:sz w:val="22"/>
                <w:szCs w:val="22"/>
              </w:rPr>
            </w:pPr>
            <w:r w:rsidRPr="00C36655">
              <w:rPr>
                <w:sz w:val="22"/>
                <w:szCs w:val="22"/>
              </w:rPr>
              <w:t xml:space="preserve">END DATE </w:t>
            </w:r>
          </w:p>
        </w:tc>
        <w:tc>
          <w:tcPr>
            <w:tcW w:w="1818" w:type="dxa"/>
            <w:tcBorders>
              <w:top w:val="single" w:sz="4" w:space="0" w:color="auto"/>
              <w:bottom w:val="single" w:sz="4" w:space="0" w:color="auto"/>
            </w:tcBorders>
            <w:vAlign w:val="center"/>
          </w:tcPr>
          <w:p w14:paraId="0673E740" w14:textId="1B63C564" w:rsidR="00E63487" w:rsidRPr="00C36655" w:rsidRDefault="00E63487" w:rsidP="00E55002">
            <w:pPr>
              <w:pStyle w:val="FormFieldCaption"/>
              <w:jc w:val="center"/>
              <w:rPr>
                <w:sz w:val="22"/>
                <w:szCs w:val="22"/>
              </w:rPr>
            </w:pPr>
            <w:r w:rsidRPr="00C36655">
              <w:rPr>
                <w:sz w:val="22"/>
                <w:szCs w:val="22"/>
              </w:rPr>
              <w:t>FIELD OF STUDY</w:t>
            </w:r>
          </w:p>
        </w:tc>
      </w:tr>
      <w:tr w:rsidR="00E63487" w:rsidRPr="00C36655" w14:paraId="4363CB4C" w14:textId="77777777" w:rsidTr="00E55002">
        <w:trPr>
          <w:cantSplit/>
          <w:trHeight w:val="305"/>
        </w:trPr>
        <w:tc>
          <w:tcPr>
            <w:tcW w:w="3960" w:type="dxa"/>
            <w:tcBorders>
              <w:top w:val="single" w:sz="4" w:space="0" w:color="auto"/>
            </w:tcBorders>
          </w:tcPr>
          <w:p w14:paraId="3ABDC9C8" w14:textId="35B7A1F1" w:rsidR="00E63487" w:rsidRPr="00C36655" w:rsidRDefault="00E55002" w:rsidP="00E55002">
            <w:pPr>
              <w:pStyle w:val="FormFieldCaption"/>
              <w:spacing w:beforeLines="20" w:before="48" w:afterLines="20" w:after="48"/>
              <w:rPr>
                <w:sz w:val="22"/>
                <w:szCs w:val="22"/>
              </w:rPr>
            </w:pPr>
            <w:r w:rsidRPr="00C36655">
              <w:rPr>
                <w:sz w:val="22"/>
                <w:szCs w:val="22"/>
              </w:rPr>
              <w:t>Northwest A &amp; F University, China</w:t>
            </w:r>
          </w:p>
        </w:tc>
        <w:tc>
          <w:tcPr>
            <w:tcW w:w="1458" w:type="dxa"/>
            <w:tcBorders>
              <w:top w:val="single" w:sz="4" w:space="0" w:color="auto"/>
            </w:tcBorders>
          </w:tcPr>
          <w:p w14:paraId="1DF2C5D1" w14:textId="60CC6E65" w:rsidR="00E63487" w:rsidRPr="00C36655" w:rsidRDefault="00E55002" w:rsidP="008B2F94">
            <w:pPr>
              <w:pStyle w:val="FormFieldCaption"/>
              <w:spacing w:beforeLines="20" w:before="48" w:afterLines="20" w:after="48"/>
              <w:jc w:val="center"/>
              <w:rPr>
                <w:sz w:val="22"/>
                <w:szCs w:val="22"/>
              </w:rPr>
            </w:pPr>
            <w:r w:rsidRPr="00C36655">
              <w:rPr>
                <w:sz w:val="22"/>
                <w:szCs w:val="22"/>
              </w:rPr>
              <w:t>B.S.</w:t>
            </w:r>
          </w:p>
        </w:tc>
        <w:tc>
          <w:tcPr>
            <w:tcW w:w="1170" w:type="dxa"/>
            <w:tcBorders>
              <w:top w:val="single" w:sz="4" w:space="0" w:color="auto"/>
            </w:tcBorders>
          </w:tcPr>
          <w:p w14:paraId="059B9355" w14:textId="1DB3FC59" w:rsidR="00E63487" w:rsidRPr="00C36655" w:rsidRDefault="00E55002" w:rsidP="008B2F94">
            <w:pPr>
              <w:pStyle w:val="FormFieldCaption"/>
              <w:spacing w:beforeLines="20" w:before="48" w:afterLines="20" w:after="48"/>
              <w:jc w:val="center"/>
              <w:rPr>
                <w:sz w:val="22"/>
                <w:szCs w:val="22"/>
              </w:rPr>
            </w:pPr>
            <w:r w:rsidRPr="00C36655">
              <w:rPr>
                <w:sz w:val="22"/>
                <w:szCs w:val="22"/>
              </w:rPr>
              <w:t>2003</w:t>
            </w:r>
          </w:p>
        </w:tc>
        <w:tc>
          <w:tcPr>
            <w:tcW w:w="1872" w:type="dxa"/>
            <w:tcBorders>
              <w:top w:val="single" w:sz="4" w:space="0" w:color="auto"/>
            </w:tcBorders>
          </w:tcPr>
          <w:p w14:paraId="3C6FE465" w14:textId="23C04B81" w:rsidR="00E63487" w:rsidRPr="00C36655" w:rsidRDefault="00E55002" w:rsidP="008B2F94">
            <w:pPr>
              <w:pStyle w:val="FormFieldCaption"/>
              <w:spacing w:beforeLines="20" w:before="48" w:afterLines="20" w:after="48"/>
              <w:jc w:val="center"/>
              <w:rPr>
                <w:sz w:val="22"/>
                <w:szCs w:val="22"/>
              </w:rPr>
            </w:pPr>
            <w:r w:rsidRPr="00C36655">
              <w:rPr>
                <w:sz w:val="22"/>
                <w:szCs w:val="22"/>
              </w:rPr>
              <w:t>07/2007</w:t>
            </w:r>
          </w:p>
        </w:tc>
        <w:tc>
          <w:tcPr>
            <w:tcW w:w="1818" w:type="dxa"/>
            <w:tcBorders>
              <w:top w:val="single" w:sz="4" w:space="0" w:color="auto"/>
            </w:tcBorders>
          </w:tcPr>
          <w:p w14:paraId="2B99B93B" w14:textId="0BAC9156" w:rsidR="00E63487" w:rsidRPr="00C36655" w:rsidRDefault="00E55002" w:rsidP="00E55002">
            <w:pPr>
              <w:pStyle w:val="FormFieldCaption"/>
              <w:spacing w:beforeLines="20" w:before="48" w:afterLines="20" w:after="48"/>
              <w:rPr>
                <w:sz w:val="22"/>
                <w:szCs w:val="22"/>
              </w:rPr>
            </w:pPr>
            <w:r w:rsidRPr="00C36655">
              <w:rPr>
                <w:sz w:val="22"/>
                <w:szCs w:val="22"/>
              </w:rPr>
              <w:t>Biotechnology</w:t>
            </w:r>
          </w:p>
        </w:tc>
      </w:tr>
      <w:tr w:rsidR="00E63487" w:rsidRPr="00C36655" w14:paraId="40DD2D7B" w14:textId="77777777" w:rsidTr="00E55002">
        <w:trPr>
          <w:cantSplit/>
          <w:trHeight w:val="305"/>
        </w:trPr>
        <w:tc>
          <w:tcPr>
            <w:tcW w:w="3960" w:type="dxa"/>
          </w:tcPr>
          <w:p w14:paraId="667B0BA8" w14:textId="765042D1" w:rsidR="00E63487" w:rsidRPr="00C36655" w:rsidRDefault="00E55002" w:rsidP="00E55002">
            <w:pPr>
              <w:pStyle w:val="FormFieldCaption"/>
              <w:spacing w:beforeLines="20" w:before="48" w:afterLines="20" w:after="48"/>
              <w:rPr>
                <w:sz w:val="22"/>
                <w:szCs w:val="22"/>
              </w:rPr>
            </w:pPr>
            <w:r w:rsidRPr="00C36655">
              <w:rPr>
                <w:sz w:val="22"/>
                <w:szCs w:val="22"/>
              </w:rPr>
              <w:t>University of Louisville, Kentucky</w:t>
            </w:r>
          </w:p>
        </w:tc>
        <w:tc>
          <w:tcPr>
            <w:tcW w:w="1458" w:type="dxa"/>
          </w:tcPr>
          <w:p w14:paraId="197B1F33" w14:textId="00203D12" w:rsidR="00E63487" w:rsidRPr="00C36655" w:rsidRDefault="00E55002" w:rsidP="008B2F94">
            <w:pPr>
              <w:pStyle w:val="FormFieldCaption"/>
              <w:spacing w:beforeLines="20" w:before="48" w:afterLines="20" w:after="48"/>
              <w:jc w:val="center"/>
              <w:rPr>
                <w:sz w:val="22"/>
                <w:szCs w:val="22"/>
              </w:rPr>
            </w:pPr>
            <w:r w:rsidRPr="00C36655">
              <w:rPr>
                <w:sz w:val="22"/>
                <w:szCs w:val="22"/>
              </w:rPr>
              <w:t>M.S.</w:t>
            </w:r>
          </w:p>
        </w:tc>
        <w:tc>
          <w:tcPr>
            <w:tcW w:w="1170" w:type="dxa"/>
          </w:tcPr>
          <w:p w14:paraId="2368A1F9" w14:textId="6FD399CD" w:rsidR="00E63487" w:rsidRPr="00C36655" w:rsidRDefault="00E55002" w:rsidP="008B2F94">
            <w:pPr>
              <w:pStyle w:val="FormFieldCaption"/>
              <w:spacing w:beforeLines="20" w:before="48" w:afterLines="20" w:after="48"/>
              <w:jc w:val="center"/>
              <w:rPr>
                <w:sz w:val="22"/>
                <w:szCs w:val="22"/>
              </w:rPr>
            </w:pPr>
            <w:r w:rsidRPr="00C36655">
              <w:rPr>
                <w:sz w:val="22"/>
                <w:szCs w:val="22"/>
              </w:rPr>
              <w:t>2008</w:t>
            </w:r>
          </w:p>
        </w:tc>
        <w:tc>
          <w:tcPr>
            <w:tcW w:w="1872" w:type="dxa"/>
          </w:tcPr>
          <w:p w14:paraId="001A9B03" w14:textId="231D69A9" w:rsidR="00E63487" w:rsidRPr="00C36655" w:rsidRDefault="00E55002" w:rsidP="008B2F94">
            <w:pPr>
              <w:pStyle w:val="FormFieldCaption"/>
              <w:spacing w:beforeLines="20" w:before="48" w:afterLines="20" w:after="48"/>
              <w:jc w:val="center"/>
              <w:rPr>
                <w:sz w:val="22"/>
                <w:szCs w:val="22"/>
              </w:rPr>
            </w:pPr>
            <w:r w:rsidRPr="00C36655">
              <w:rPr>
                <w:sz w:val="22"/>
                <w:szCs w:val="22"/>
              </w:rPr>
              <w:t>12/2011</w:t>
            </w:r>
          </w:p>
        </w:tc>
        <w:tc>
          <w:tcPr>
            <w:tcW w:w="1818" w:type="dxa"/>
          </w:tcPr>
          <w:p w14:paraId="17B9757E" w14:textId="3A6B2B0C" w:rsidR="00E63487" w:rsidRPr="00C36655" w:rsidRDefault="00E55002" w:rsidP="00E55002">
            <w:pPr>
              <w:pStyle w:val="FormFieldCaption"/>
              <w:spacing w:beforeLines="20" w:before="48" w:afterLines="20" w:after="48"/>
              <w:rPr>
                <w:sz w:val="22"/>
                <w:szCs w:val="22"/>
              </w:rPr>
            </w:pPr>
            <w:r w:rsidRPr="00C36655">
              <w:rPr>
                <w:sz w:val="22"/>
                <w:szCs w:val="22"/>
              </w:rPr>
              <w:t>Microbiology</w:t>
            </w:r>
          </w:p>
        </w:tc>
      </w:tr>
      <w:tr w:rsidR="00E63487" w:rsidRPr="00C36655" w14:paraId="2EEF229D" w14:textId="77777777" w:rsidTr="00E55002">
        <w:trPr>
          <w:cantSplit/>
          <w:trHeight w:val="305"/>
        </w:trPr>
        <w:tc>
          <w:tcPr>
            <w:tcW w:w="3960" w:type="dxa"/>
          </w:tcPr>
          <w:p w14:paraId="00268D34" w14:textId="3C5F3D1B" w:rsidR="00E63487" w:rsidRPr="00C36655" w:rsidRDefault="00E55002" w:rsidP="00E55002">
            <w:pPr>
              <w:pStyle w:val="FormFieldCaption"/>
              <w:spacing w:beforeLines="20" w:before="48" w:afterLines="20" w:after="48"/>
              <w:rPr>
                <w:sz w:val="22"/>
                <w:szCs w:val="22"/>
              </w:rPr>
            </w:pPr>
            <w:r w:rsidRPr="00C36655">
              <w:rPr>
                <w:sz w:val="22"/>
                <w:szCs w:val="22"/>
              </w:rPr>
              <w:t>University of Louisville, Kentucky</w:t>
            </w:r>
          </w:p>
        </w:tc>
        <w:tc>
          <w:tcPr>
            <w:tcW w:w="1458" w:type="dxa"/>
          </w:tcPr>
          <w:p w14:paraId="6203AE73" w14:textId="2CB8152B" w:rsidR="00E63487" w:rsidRPr="00C36655" w:rsidRDefault="00E55002" w:rsidP="008B2F94">
            <w:pPr>
              <w:pStyle w:val="FormFieldCaption"/>
              <w:spacing w:beforeLines="20" w:before="48" w:afterLines="20" w:after="48"/>
              <w:jc w:val="center"/>
              <w:rPr>
                <w:sz w:val="22"/>
                <w:szCs w:val="22"/>
              </w:rPr>
            </w:pPr>
            <w:r w:rsidRPr="00C36655">
              <w:rPr>
                <w:sz w:val="22"/>
                <w:szCs w:val="22"/>
              </w:rPr>
              <w:t>Ph.D.</w:t>
            </w:r>
          </w:p>
        </w:tc>
        <w:tc>
          <w:tcPr>
            <w:tcW w:w="1170" w:type="dxa"/>
          </w:tcPr>
          <w:p w14:paraId="42485236" w14:textId="2D10DCBA" w:rsidR="00E63487" w:rsidRPr="00C36655" w:rsidRDefault="00E55002" w:rsidP="008B2F94">
            <w:pPr>
              <w:pStyle w:val="FormFieldCaption"/>
              <w:spacing w:beforeLines="20" w:before="48" w:afterLines="20" w:after="48"/>
              <w:jc w:val="center"/>
              <w:rPr>
                <w:sz w:val="22"/>
                <w:szCs w:val="22"/>
              </w:rPr>
            </w:pPr>
            <w:r w:rsidRPr="00C36655">
              <w:rPr>
                <w:sz w:val="22"/>
                <w:szCs w:val="22"/>
              </w:rPr>
              <w:t>2011</w:t>
            </w:r>
          </w:p>
        </w:tc>
        <w:tc>
          <w:tcPr>
            <w:tcW w:w="1872" w:type="dxa"/>
          </w:tcPr>
          <w:p w14:paraId="6B86C113" w14:textId="7AF097B2" w:rsidR="00E63487" w:rsidRPr="00C36655" w:rsidRDefault="00E55002" w:rsidP="008B2F94">
            <w:pPr>
              <w:pStyle w:val="FormFieldCaption"/>
              <w:spacing w:beforeLines="20" w:before="48" w:afterLines="20" w:after="48"/>
              <w:jc w:val="center"/>
              <w:rPr>
                <w:sz w:val="22"/>
                <w:szCs w:val="22"/>
              </w:rPr>
            </w:pPr>
            <w:r w:rsidRPr="00C36655">
              <w:rPr>
                <w:sz w:val="22"/>
                <w:szCs w:val="22"/>
              </w:rPr>
              <w:t>05/2014</w:t>
            </w:r>
          </w:p>
        </w:tc>
        <w:tc>
          <w:tcPr>
            <w:tcW w:w="1818" w:type="dxa"/>
          </w:tcPr>
          <w:p w14:paraId="2BA9DF7A" w14:textId="7AF8767B" w:rsidR="00E63487" w:rsidRPr="00C36655" w:rsidRDefault="00E55002" w:rsidP="00E55002">
            <w:pPr>
              <w:pStyle w:val="FormFieldCaption"/>
              <w:spacing w:beforeLines="20" w:before="48" w:afterLines="20" w:after="48"/>
              <w:rPr>
                <w:sz w:val="22"/>
                <w:szCs w:val="22"/>
              </w:rPr>
            </w:pPr>
            <w:r w:rsidRPr="00C36655">
              <w:rPr>
                <w:sz w:val="22"/>
                <w:szCs w:val="22"/>
              </w:rPr>
              <w:t>Microbiology &amp; Immunology</w:t>
            </w:r>
          </w:p>
        </w:tc>
      </w:tr>
      <w:tr w:rsidR="00E63487" w:rsidRPr="00C36655" w14:paraId="30EA7400" w14:textId="77777777" w:rsidTr="00A65618">
        <w:trPr>
          <w:cantSplit/>
          <w:trHeight w:val="305"/>
        </w:trPr>
        <w:tc>
          <w:tcPr>
            <w:tcW w:w="3960" w:type="dxa"/>
            <w:tcBorders>
              <w:bottom w:val="nil"/>
            </w:tcBorders>
          </w:tcPr>
          <w:p w14:paraId="270FABF7" w14:textId="28E63F67" w:rsidR="00E63487" w:rsidRPr="00C36655" w:rsidRDefault="00E55002" w:rsidP="00E55002">
            <w:pPr>
              <w:pStyle w:val="FormFieldCaption"/>
              <w:spacing w:beforeLines="20" w:before="48" w:afterLines="20" w:after="48"/>
              <w:rPr>
                <w:sz w:val="22"/>
                <w:szCs w:val="22"/>
              </w:rPr>
            </w:pPr>
            <w:r w:rsidRPr="00C36655">
              <w:rPr>
                <w:sz w:val="22"/>
                <w:szCs w:val="22"/>
              </w:rPr>
              <w:t>University of Louisville, Kentucky</w:t>
            </w:r>
          </w:p>
        </w:tc>
        <w:tc>
          <w:tcPr>
            <w:tcW w:w="1458" w:type="dxa"/>
            <w:tcBorders>
              <w:bottom w:val="nil"/>
            </w:tcBorders>
          </w:tcPr>
          <w:p w14:paraId="1F44EEC9" w14:textId="77777777" w:rsidR="00E63487" w:rsidRPr="00C36655" w:rsidRDefault="00E63487" w:rsidP="008B2F94">
            <w:pPr>
              <w:pStyle w:val="FormFieldCaption"/>
              <w:spacing w:beforeLines="20" w:before="48" w:afterLines="20" w:after="48"/>
              <w:jc w:val="center"/>
              <w:rPr>
                <w:sz w:val="22"/>
                <w:szCs w:val="22"/>
              </w:rPr>
            </w:pPr>
          </w:p>
        </w:tc>
        <w:tc>
          <w:tcPr>
            <w:tcW w:w="1170" w:type="dxa"/>
            <w:tcBorders>
              <w:bottom w:val="nil"/>
            </w:tcBorders>
          </w:tcPr>
          <w:p w14:paraId="32895682" w14:textId="241B097E" w:rsidR="00E63487" w:rsidRPr="00C36655" w:rsidRDefault="00E55002" w:rsidP="008B2F94">
            <w:pPr>
              <w:pStyle w:val="FormFieldCaption"/>
              <w:spacing w:beforeLines="20" w:before="48" w:afterLines="20" w:after="48"/>
              <w:jc w:val="center"/>
              <w:rPr>
                <w:sz w:val="22"/>
                <w:szCs w:val="22"/>
              </w:rPr>
            </w:pPr>
            <w:r w:rsidRPr="00C36655">
              <w:rPr>
                <w:sz w:val="22"/>
                <w:szCs w:val="22"/>
              </w:rPr>
              <w:t>06/2014</w:t>
            </w:r>
          </w:p>
        </w:tc>
        <w:tc>
          <w:tcPr>
            <w:tcW w:w="1872" w:type="dxa"/>
            <w:tcBorders>
              <w:bottom w:val="nil"/>
            </w:tcBorders>
          </w:tcPr>
          <w:p w14:paraId="59C889A0" w14:textId="3C47EDA8" w:rsidR="00E63487" w:rsidRPr="00C36655" w:rsidRDefault="00E55002" w:rsidP="008B2F94">
            <w:pPr>
              <w:pStyle w:val="FormFieldCaption"/>
              <w:spacing w:beforeLines="20" w:before="48" w:afterLines="20" w:after="48"/>
              <w:jc w:val="center"/>
              <w:rPr>
                <w:sz w:val="22"/>
                <w:szCs w:val="22"/>
              </w:rPr>
            </w:pPr>
            <w:r w:rsidRPr="00C36655">
              <w:rPr>
                <w:sz w:val="22"/>
                <w:szCs w:val="22"/>
              </w:rPr>
              <w:t>08/2014</w:t>
            </w:r>
          </w:p>
        </w:tc>
        <w:tc>
          <w:tcPr>
            <w:tcW w:w="1818" w:type="dxa"/>
            <w:tcBorders>
              <w:bottom w:val="nil"/>
            </w:tcBorders>
          </w:tcPr>
          <w:p w14:paraId="7D549524" w14:textId="2E75196E" w:rsidR="00E63487" w:rsidRPr="00C36655" w:rsidRDefault="00E55002" w:rsidP="00E55002">
            <w:pPr>
              <w:pStyle w:val="FormFieldCaption"/>
              <w:spacing w:beforeLines="20" w:before="48" w:afterLines="20" w:after="48"/>
              <w:rPr>
                <w:sz w:val="22"/>
                <w:szCs w:val="22"/>
              </w:rPr>
            </w:pPr>
            <w:r w:rsidRPr="00C36655">
              <w:rPr>
                <w:sz w:val="22"/>
                <w:szCs w:val="22"/>
              </w:rPr>
              <w:t>Immunology</w:t>
            </w:r>
          </w:p>
        </w:tc>
      </w:tr>
      <w:tr w:rsidR="00E63487" w:rsidRPr="00C36655" w14:paraId="1BDBC280" w14:textId="77777777" w:rsidTr="00A65618">
        <w:trPr>
          <w:cantSplit/>
          <w:trHeight w:val="305"/>
        </w:trPr>
        <w:tc>
          <w:tcPr>
            <w:tcW w:w="3960" w:type="dxa"/>
            <w:tcBorders>
              <w:top w:val="nil"/>
              <w:bottom w:val="single" w:sz="4" w:space="0" w:color="auto"/>
            </w:tcBorders>
          </w:tcPr>
          <w:p w14:paraId="2D70E976" w14:textId="5D5D4ACE" w:rsidR="00E63487" w:rsidRPr="00C36655" w:rsidRDefault="00E55002" w:rsidP="00E55002">
            <w:pPr>
              <w:pStyle w:val="FormFieldCaption"/>
              <w:spacing w:beforeLines="20" w:before="48" w:afterLines="20" w:after="48"/>
              <w:rPr>
                <w:sz w:val="22"/>
                <w:szCs w:val="22"/>
              </w:rPr>
            </w:pPr>
            <w:r w:rsidRPr="00C36655">
              <w:rPr>
                <w:sz w:val="22"/>
                <w:szCs w:val="22"/>
              </w:rPr>
              <w:t>La Jolla Institute for Allergy &amp; Immunology, CA</w:t>
            </w:r>
          </w:p>
        </w:tc>
        <w:tc>
          <w:tcPr>
            <w:tcW w:w="1458" w:type="dxa"/>
            <w:tcBorders>
              <w:top w:val="nil"/>
              <w:bottom w:val="single" w:sz="4" w:space="0" w:color="auto"/>
            </w:tcBorders>
          </w:tcPr>
          <w:p w14:paraId="5FB915F4" w14:textId="77777777" w:rsidR="00E63487" w:rsidRPr="00C36655" w:rsidRDefault="00E63487" w:rsidP="008B2F94">
            <w:pPr>
              <w:pStyle w:val="FormFieldCaption"/>
              <w:spacing w:beforeLines="20" w:before="48" w:afterLines="20" w:after="48"/>
              <w:jc w:val="center"/>
              <w:rPr>
                <w:sz w:val="22"/>
                <w:szCs w:val="22"/>
              </w:rPr>
            </w:pPr>
          </w:p>
        </w:tc>
        <w:tc>
          <w:tcPr>
            <w:tcW w:w="1170" w:type="dxa"/>
            <w:tcBorders>
              <w:top w:val="nil"/>
              <w:bottom w:val="single" w:sz="4" w:space="0" w:color="auto"/>
            </w:tcBorders>
          </w:tcPr>
          <w:p w14:paraId="5A8C136C" w14:textId="5F0BA35D" w:rsidR="00E63487" w:rsidRPr="00C36655" w:rsidRDefault="00E55002" w:rsidP="008B2F94">
            <w:pPr>
              <w:pStyle w:val="FormFieldCaption"/>
              <w:spacing w:beforeLines="20" w:before="48" w:afterLines="20" w:after="48"/>
              <w:jc w:val="center"/>
              <w:rPr>
                <w:sz w:val="22"/>
                <w:szCs w:val="22"/>
              </w:rPr>
            </w:pPr>
            <w:r w:rsidRPr="00C36655">
              <w:rPr>
                <w:sz w:val="22"/>
                <w:szCs w:val="22"/>
              </w:rPr>
              <w:t>2014</w:t>
            </w:r>
          </w:p>
        </w:tc>
        <w:tc>
          <w:tcPr>
            <w:tcW w:w="1872" w:type="dxa"/>
            <w:tcBorders>
              <w:top w:val="nil"/>
              <w:bottom w:val="single" w:sz="4" w:space="0" w:color="auto"/>
            </w:tcBorders>
          </w:tcPr>
          <w:p w14:paraId="4AD1F1A6" w14:textId="5969C080" w:rsidR="00E63487" w:rsidRPr="00C36655" w:rsidRDefault="00E55002" w:rsidP="008B2F94">
            <w:pPr>
              <w:pStyle w:val="FormFieldCaption"/>
              <w:spacing w:beforeLines="20" w:before="48" w:afterLines="20" w:after="48"/>
              <w:jc w:val="center"/>
              <w:rPr>
                <w:sz w:val="22"/>
                <w:szCs w:val="22"/>
              </w:rPr>
            </w:pPr>
            <w:r w:rsidRPr="00C36655">
              <w:rPr>
                <w:sz w:val="22"/>
                <w:szCs w:val="22"/>
              </w:rPr>
              <w:t>Present</w:t>
            </w:r>
          </w:p>
        </w:tc>
        <w:tc>
          <w:tcPr>
            <w:tcW w:w="1818" w:type="dxa"/>
            <w:tcBorders>
              <w:top w:val="nil"/>
              <w:bottom w:val="single" w:sz="4" w:space="0" w:color="auto"/>
            </w:tcBorders>
          </w:tcPr>
          <w:p w14:paraId="733037DB" w14:textId="490AC7BD" w:rsidR="00E63487" w:rsidRPr="00C36655" w:rsidRDefault="00E55002" w:rsidP="00E55002">
            <w:pPr>
              <w:pStyle w:val="FormFieldCaption"/>
              <w:spacing w:beforeLines="20" w:before="48" w:afterLines="20" w:after="48"/>
              <w:rPr>
                <w:sz w:val="22"/>
                <w:szCs w:val="22"/>
              </w:rPr>
            </w:pPr>
            <w:r w:rsidRPr="00C36655">
              <w:rPr>
                <w:sz w:val="22"/>
                <w:szCs w:val="22"/>
              </w:rPr>
              <w:t>Immunology</w:t>
            </w:r>
          </w:p>
        </w:tc>
      </w:tr>
    </w:tbl>
    <w:p w14:paraId="16B3242B" w14:textId="77777777" w:rsidR="00063283" w:rsidRPr="00C36655" w:rsidRDefault="00063283" w:rsidP="009216CA">
      <w:pPr>
        <w:pStyle w:val="BodyText"/>
        <w:rPr>
          <w:rStyle w:val="Strong"/>
          <w:rFonts w:cs="Arial"/>
          <w:szCs w:val="22"/>
        </w:rPr>
      </w:pPr>
    </w:p>
    <w:p w14:paraId="5B823219" w14:textId="78C8EC09" w:rsidR="00EF6101" w:rsidRPr="00C36655" w:rsidRDefault="00E55002" w:rsidP="009216CA">
      <w:pPr>
        <w:pStyle w:val="BodyText"/>
        <w:rPr>
          <w:rStyle w:val="Strong"/>
          <w:rFonts w:cs="Arial"/>
          <w:szCs w:val="22"/>
        </w:rPr>
      </w:pPr>
      <w:r w:rsidRPr="00C36655">
        <w:rPr>
          <w:rStyle w:val="Strong"/>
          <w:rFonts w:cs="Arial"/>
          <w:szCs w:val="22"/>
        </w:rPr>
        <w:t>Personal Statement</w:t>
      </w:r>
    </w:p>
    <w:p w14:paraId="34BB9D60" w14:textId="383DF06B" w:rsidR="00BA1B88" w:rsidRDefault="00372690" w:rsidP="00372690">
      <w:pPr>
        <w:jc w:val="both"/>
        <w:rPr>
          <w:rFonts w:cs="Arial"/>
          <w:szCs w:val="22"/>
        </w:rPr>
      </w:pPr>
      <w:r w:rsidRPr="00C36655">
        <w:rPr>
          <w:rFonts w:cs="Arial"/>
          <w:szCs w:val="22"/>
        </w:rPr>
        <w:t xml:space="preserve">I received my Ph.D. degree from University of Louisville, KY in 2014 </w:t>
      </w:r>
      <w:r w:rsidR="00505DA3">
        <w:rPr>
          <w:rFonts w:cs="Arial"/>
          <w:szCs w:val="22"/>
        </w:rPr>
        <w:t>and</w:t>
      </w:r>
      <w:r w:rsidRPr="00C36655">
        <w:rPr>
          <w:rFonts w:cs="Arial"/>
          <w:szCs w:val="22"/>
        </w:rPr>
        <w:t xml:space="preserve"> continued my </w:t>
      </w:r>
      <w:r w:rsidR="00505DA3">
        <w:rPr>
          <w:rFonts w:cs="Arial"/>
          <w:szCs w:val="22"/>
        </w:rPr>
        <w:t>scientific</w:t>
      </w:r>
      <w:r w:rsidRPr="00C36655">
        <w:rPr>
          <w:rFonts w:cs="Arial"/>
          <w:szCs w:val="22"/>
        </w:rPr>
        <w:t xml:space="preserve"> training </w:t>
      </w:r>
      <w:r w:rsidR="00505DA3">
        <w:rPr>
          <w:rFonts w:cs="Arial"/>
          <w:szCs w:val="22"/>
        </w:rPr>
        <w:t xml:space="preserve">as a postdoctoral fellow </w:t>
      </w:r>
      <w:r w:rsidRPr="00C36655">
        <w:rPr>
          <w:rFonts w:cs="Arial"/>
          <w:szCs w:val="22"/>
        </w:rPr>
        <w:t xml:space="preserve">with Dr. Hedrick in La Jolla Institute </w:t>
      </w:r>
      <w:r w:rsidR="00BA1B88">
        <w:rPr>
          <w:rFonts w:cs="Arial"/>
          <w:szCs w:val="22"/>
        </w:rPr>
        <w:t xml:space="preserve">for Allergy &amp; Immunology (LJI). </w:t>
      </w:r>
      <w:r w:rsidRPr="00C36655">
        <w:rPr>
          <w:rFonts w:cs="Arial"/>
          <w:szCs w:val="22"/>
          <w:shd w:val="clear" w:color="auto" w:fill="FFFFFF"/>
        </w:rPr>
        <w:t xml:space="preserve">During this time I made a </w:t>
      </w:r>
      <w:r w:rsidR="000275DF" w:rsidRPr="00C36655">
        <w:rPr>
          <w:rFonts w:cs="Arial"/>
          <w:szCs w:val="22"/>
          <w:shd w:val="clear" w:color="auto" w:fill="FFFFFF"/>
        </w:rPr>
        <w:t>ground</w:t>
      </w:r>
      <w:r w:rsidR="000275DF">
        <w:rPr>
          <w:rFonts w:cs="Arial"/>
          <w:szCs w:val="22"/>
          <w:shd w:val="clear" w:color="auto" w:fill="FFFFFF"/>
        </w:rPr>
        <w:t>breaking</w:t>
      </w:r>
      <w:r w:rsidRPr="00C36655">
        <w:rPr>
          <w:rFonts w:cs="Arial"/>
          <w:szCs w:val="22"/>
          <w:shd w:val="clear" w:color="auto" w:fill="FFFFFF"/>
        </w:rPr>
        <w:t xml:space="preserve"> discovery of </w:t>
      </w:r>
      <w:r w:rsidRPr="00C36655">
        <w:rPr>
          <w:rFonts w:cs="Arial"/>
          <w:szCs w:val="22"/>
        </w:rPr>
        <w:t xml:space="preserve">a new </w:t>
      </w:r>
      <w:r w:rsidR="00266C60" w:rsidRPr="00C36655">
        <w:rPr>
          <w:rFonts w:cs="Arial"/>
          <w:szCs w:val="22"/>
        </w:rPr>
        <w:t>neutrophil progenitor</w:t>
      </w:r>
      <w:r w:rsidRPr="00C36655">
        <w:rPr>
          <w:rFonts w:cs="Arial"/>
          <w:szCs w:val="22"/>
        </w:rPr>
        <w:t xml:space="preserve"> cell</w:t>
      </w:r>
      <w:r w:rsidR="004115B5">
        <w:rPr>
          <w:rFonts w:cs="Arial"/>
          <w:szCs w:val="22"/>
        </w:rPr>
        <w:t xml:space="preserve"> </w:t>
      </w:r>
      <w:r w:rsidR="00505DA3">
        <w:rPr>
          <w:rFonts w:cs="Arial"/>
          <w:szCs w:val="22"/>
        </w:rPr>
        <w:t xml:space="preserve">(which we term ‘NeP) </w:t>
      </w:r>
      <w:r w:rsidR="004115B5">
        <w:rPr>
          <w:rFonts w:cs="Arial"/>
          <w:szCs w:val="22"/>
        </w:rPr>
        <w:t>in both mouse and human</w:t>
      </w:r>
      <w:r w:rsidR="00505DA3">
        <w:rPr>
          <w:rFonts w:cs="Arial"/>
          <w:szCs w:val="22"/>
        </w:rPr>
        <w:t xml:space="preserve"> bone marrow.  NePs perform</w:t>
      </w:r>
      <w:r w:rsidRPr="00C36655">
        <w:rPr>
          <w:rFonts w:cs="Arial"/>
          <w:szCs w:val="22"/>
        </w:rPr>
        <w:t xml:space="preserve"> immune suppressive functions in cancer. This discovery was reported in my recent publication </w:t>
      </w:r>
      <w:r w:rsidR="00505DA3">
        <w:rPr>
          <w:rFonts w:cs="Arial"/>
          <w:szCs w:val="22"/>
        </w:rPr>
        <w:t>in</w:t>
      </w:r>
      <w:r w:rsidRPr="00C36655">
        <w:rPr>
          <w:rFonts w:cs="Arial"/>
          <w:szCs w:val="22"/>
        </w:rPr>
        <w:t xml:space="preserve"> </w:t>
      </w:r>
      <w:r w:rsidRPr="00C36655">
        <w:rPr>
          <w:rFonts w:cs="Arial"/>
          <w:i/>
          <w:iCs/>
          <w:szCs w:val="22"/>
        </w:rPr>
        <w:t>Cell Reports</w:t>
      </w:r>
      <w:r w:rsidRPr="00C36655">
        <w:rPr>
          <w:rFonts w:cs="Arial"/>
          <w:szCs w:val="22"/>
        </w:rPr>
        <w:t xml:space="preserve">. I am eager to </w:t>
      </w:r>
      <w:r w:rsidR="003623CF" w:rsidRPr="00C36655">
        <w:rPr>
          <w:rFonts w:cs="Arial"/>
          <w:szCs w:val="22"/>
        </w:rPr>
        <w:t xml:space="preserve">establish my own </w:t>
      </w:r>
      <w:r w:rsidR="00505DA3">
        <w:rPr>
          <w:rFonts w:cs="Arial"/>
          <w:szCs w:val="22"/>
        </w:rPr>
        <w:t xml:space="preserve">independent </w:t>
      </w:r>
      <w:r w:rsidR="003623CF" w:rsidRPr="00C36655">
        <w:rPr>
          <w:rFonts w:cs="Arial"/>
          <w:szCs w:val="22"/>
        </w:rPr>
        <w:t xml:space="preserve">research team to comprehensively study the role of </w:t>
      </w:r>
      <w:r w:rsidRPr="00C36655">
        <w:rPr>
          <w:rFonts w:cs="Arial"/>
          <w:szCs w:val="22"/>
        </w:rPr>
        <w:t xml:space="preserve">NeP in cancer and </w:t>
      </w:r>
      <w:r w:rsidR="003623CF" w:rsidRPr="00C36655">
        <w:rPr>
          <w:rFonts w:cs="Arial"/>
          <w:szCs w:val="22"/>
        </w:rPr>
        <w:t>other chronic inflammat</w:t>
      </w:r>
      <w:r w:rsidR="00505DA3">
        <w:rPr>
          <w:rFonts w:cs="Arial"/>
          <w:szCs w:val="22"/>
        </w:rPr>
        <w:t>ory diseases</w:t>
      </w:r>
      <w:r w:rsidR="003623CF" w:rsidRPr="00C36655">
        <w:rPr>
          <w:rFonts w:cs="Arial"/>
          <w:szCs w:val="22"/>
        </w:rPr>
        <w:t xml:space="preserve">. </w:t>
      </w:r>
      <w:r w:rsidR="0000415A">
        <w:rPr>
          <w:rFonts w:cs="Arial"/>
          <w:szCs w:val="22"/>
        </w:rPr>
        <w:t>D</w:t>
      </w:r>
      <w:r w:rsidRPr="00C36655">
        <w:rPr>
          <w:rFonts w:cs="Arial"/>
          <w:szCs w:val="22"/>
        </w:rPr>
        <w:t>uring my past 10 year</w:t>
      </w:r>
      <w:r w:rsidR="0000415A">
        <w:rPr>
          <w:rFonts w:cs="Arial"/>
          <w:szCs w:val="22"/>
        </w:rPr>
        <w:t xml:space="preserve">s of Ph.D. and postdoc training </w:t>
      </w:r>
      <w:r w:rsidRPr="00C36655">
        <w:rPr>
          <w:rFonts w:cs="Arial"/>
          <w:szCs w:val="22"/>
        </w:rPr>
        <w:t xml:space="preserve">I </w:t>
      </w:r>
      <w:r w:rsidR="0000415A">
        <w:rPr>
          <w:rFonts w:cs="Arial"/>
          <w:szCs w:val="22"/>
        </w:rPr>
        <w:t xml:space="preserve">have </w:t>
      </w:r>
      <w:r w:rsidRPr="00C36655">
        <w:rPr>
          <w:rFonts w:cs="Arial"/>
          <w:szCs w:val="22"/>
        </w:rPr>
        <w:t xml:space="preserve">mastered basic and cutting-edge techniques including </w:t>
      </w:r>
      <w:r w:rsidRPr="00C36655">
        <w:rPr>
          <w:rFonts w:cs="Arial"/>
          <w:szCs w:val="22"/>
          <w:shd w:val="clear" w:color="auto" w:fill="FFFFFF"/>
        </w:rPr>
        <w:t xml:space="preserve">CyTOF, </w:t>
      </w:r>
      <w:proofErr w:type="spellStart"/>
      <w:r w:rsidRPr="00C36655">
        <w:rPr>
          <w:rFonts w:cs="Arial"/>
          <w:szCs w:val="22"/>
          <w:shd w:val="clear" w:color="auto" w:fill="FFFFFF"/>
        </w:rPr>
        <w:t>scRNA-seq</w:t>
      </w:r>
      <w:proofErr w:type="spellEnd"/>
      <w:r w:rsidRPr="00C36655">
        <w:rPr>
          <w:rFonts w:cs="Arial"/>
          <w:szCs w:val="22"/>
          <w:shd w:val="clear" w:color="auto" w:fill="FFFFFF"/>
        </w:rPr>
        <w:t xml:space="preserve">, high dimensional data analysis, </w:t>
      </w:r>
      <w:r w:rsidR="005F6DF2" w:rsidRPr="00C36655">
        <w:rPr>
          <w:rFonts w:cs="Arial"/>
          <w:i/>
          <w:szCs w:val="22"/>
          <w:shd w:val="clear" w:color="auto" w:fill="FFFFFF"/>
        </w:rPr>
        <w:t>and in</w:t>
      </w:r>
      <w:r w:rsidRPr="00C36655">
        <w:rPr>
          <w:rFonts w:cs="Arial"/>
          <w:i/>
          <w:szCs w:val="22"/>
          <w:shd w:val="clear" w:color="auto" w:fill="FFFFFF"/>
        </w:rPr>
        <w:t xml:space="preserve"> vivo</w:t>
      </w:r>
      <w:r w:rsidRPr="00C36655">
        <w:rPr>
          <w:rFonts w:cs="Arial"/>
          <w:szCs w:val="22"/>
          <w:shd w:val="clear" w:color="auto" w:fill="FFFFFF"/>
        </w:rPr>
        <w:t xml:space="preserve"> animal </w:t>
      </w:r>
      <w:r w:rsidR="00505DA3">
        <w:rPr>
          <w:rFonts w:cs="Arial"/>
          <w:szCs w:val="22"/>
          <w:shd w:val="clear" w:color="auto" w:fill="FFFFFF"/>
        </w:rPr>
        <w:t>cancer</w:t>
      </w:r>
      <w:r w:rsidRPr="00C36655">
        <w:rPr>
          <w:rFonts w:cs="Arial"/>
          <w:szCs w:val="22"/>
          <w:shd w:val="clear" w:color="auto" w:fill="FFFFFF"/>
        </w:rPr>
        <w:t xml:space="preserve"> models</w:t>
      </w:r>
      <w:r w:rsidR="00505DA3">
        <w:rPr>
          <w:rFonts w:cs="Arial"/>
          <w:szCs w:val="22"/>
          <w:shd w:val="clear" w:color="auto" w:fill="FFFFFF"/>
        </w:rPr>
        <w:t xml:space="preserve">. </w:t>
      </w:r>
      <w:r w:rsidRPr="00C36655">
        <w:rPr>
          <w:rFonts w:cs="Arial"/>
          <w:szCs w:val="22"/>
        </w:rPr>
        <w:t xml:space="preserve">I have developed scientific writing and presentation skills evident by my publication record </w:t>
      </w:r>
      <w:r w:rsidR="00505DA3">
        <w:rPr>
          <w:rFonts w:cs="Arial"/>
          <w:szCs w:val="22"/>
        </w:rPr>
        <w:t>i</w:t>
      </w:r>
      <w:r w:rsidRPr="00C36655">
        <w:rPr>
          <w:rFonts w:cs="Arial"/>
          <w:szCs w:val="22"/>
        </w:rPr>
        <w:t xml:space="preserve">n journals including </w:t>
      </w:r>
      <w:r w:rsidRPr="00C36655">
        <w:rPr>
          <w:rFonts w:cs="Arial"/>
          <w:i/>
          <w:szCs w:val="22"/>
        </w:rPr>
        <w:t>Cell</w:t>
      </w:r>
      <w:r w:rsidRPr="00C36655">
        <w:rPr>
          <w:rFonts w:cs="Arial"/>
          <w:szCs w:val="22"/>
        </w:rPr>
        <w:t xml:space="preserve"> </w:t>
      </w:r>
      <w:r w:rsidRPr="00C36655">
        <w:rPr>
          <w:rFonts w:cs="Arial"/>
          <w:i/>
          <w:szCs w:val="22"/>
        </w:rPr>
        <w:t>Reports</w:t>
      </w:r>
      <w:r w:rsidRPr="00C36655">
        <w:rPr>
          <w:rFonts w:cs="Arial"/>
          <w:szCs w:val="22"/>
        </w:rPr>
        <w:t xml:space="preserve">, </w:t>
      </w:r>
      <w:r w:rsidRPr="00C36655">
        <w:rPr>
          <w:rFonts w:cs="Arial"/>
          <w:i/>
          <w:szCs w:val="22"/>
        </w:rPr>
        <w:t>Science</w:t>
      </w:r>
      <w:r w:rsidRPr="00C36655">
        <w:rPr>
          <w:rFonts w:cs="Arial"/>
          <w:szCs w:val="22"/>
        </w:rPr>
        <w:t xml:space="preserve">, </w:t>
      </w:r>
      <w:r w:rsidRPr="00C36655">
        <w:rPr>
          <w:rFonts w:cs="Arial"/>
          <w:i/>
          <w:szCs w:val="22"/>
        </w:rPr>
        <w:t>Cancer</w:t>
      </w:r>
      <w:r w:rsidRPr="00C36655">
        <w:rPr>
          <w:rFonts w:cs="Arial"/>
          <w:szCs w:val="22"/>
        </w:rPr>
        <w:t xml:space="preserve"> </w:t>
      </w:r>
      <w:r w:rsidRPr="00C36655">
        <w:rPr>
          <w:rFonts w:cs="Arial"/>
          <w:i/>
          <w:szCs w:val="22"/>
        </w:rPr>
        <w:t>Research</w:t>
      </w:r>
      <w:r w:rsidRPr="00C36655">
        <w:rPr>
          <w:rFonts w:cs="Arial"/>
          <w:szCs w:val="22"/>
        </w:rPr>
        <w:t xml:space="preserve">, </w:t>
      </w:r>
      <w:r w:rsidRPr="00C36655">
        <w:rPr>
          <w:rFonts w:cs="Arial"/>
          <w:i/>
          <w:szCs w:val="22"/>
        </w:rPr>
        <w:t>ATVB</w:t>
      </w:r>
      <w:r w:rsidR="004115B5">
        <w:rPr>
          <w:rFonts w:cs="Arial"/>
          <w:i/>
          <w:szCs w:val="22"/>
        </w:rPr>
        <w:t>,</w:t>
      </w:r>
      <w:r w:rsidRPr="00C36655">
        <w:rPr>
          <w:rFonts w:cs="Arial"/>
          <w:szCs w:val="22"/>
        </w:rPr>
        <w:t xml:space="preserve"> </w:t>
      </w:r>
      <w:r w:rsidR="00BE2806" w:rsidRPr="00C36655">
        <w:rPr>
          <w:rFonts w:cs="Arial"/>
          <w:szCs w:val="22"/>
        </w:rPr>
        <w:t>and</w:t>
      </w:r>
      <w:r w:rsidR="00BE2806">
        <w:rPr>
          <w:rFonts w:cs="Arial"/>
          <w:szCs w:val="22"/>
        </w:rPr>
        <w:t xml:space="preserve"> </w:t>
      </w:r>
      <w:r w:rsidR="004115B5">
        <w:rPr>
          <w:rFonts w:cs="Arial"/>
          <w:i/>
          <w:szCs w:val="22"/>
        </w:rPr>
        <w:t>t</w:t>
      </w:r>
      <w:r w:rsidRPr="00C36655">
        <w:rPr>
          <w:rFonts w:cs="Arial"/>
          <w:i/>
          <w:szCs w:val="22"/>
        </w:rPr>
        <w:t>he Journal of Immunology.</w:t>
      </w:r>
      <w:r w:rsidRPr="00C36655">
        <w:rPr>
          <w:rFonts w:cs="Arial"/>
          <w:szCs w:val="22"/>
        </w:rPr>
        <w:t xml:space="preserve"> I </w:t>
      </w:r>
      <w:r w:rsidR="00BA1B88">
        <w:rPr>
          <w:rFonts w:cs="Arial"/>
          <w:szCs w:val="22"/>
        </w:rPr>
        <w:t>wish to</w:t>
      </w:r>
      <w:r w:rsidRPr="00C36655">
        <w:rPr>
          <w:rFonts w:cs="Arial"/>
          <w:szCs w:val="22"/>
        </w:rPr>
        <w:t xml:space="preserve"> further expand my fundamental knowledge in the field of neu</w:t>
      </w:r>
      <w:r w:rsidR="00606F7D">
        <w:rPr>
          <w:rFonts w:cs="Arial"/>
          <w:szCs w:val="22"/>
        </w:rPr>
        <w:t xml:space="preserve">trophil-lineage cell biology </w:t>
      </w:r>
      <w:r w:rsidR="00BA1B88">
        <w:rPr>
          <w:rFonts w:cs="Arial"/>
          <w:szCs w:val="22"/>
        </w:rPr>
        <w:t>in modulating cancer</w:t>
      </w:r>
      <w:r w:rsidR="00BA1B88" w:rsidRPr="00C36655">
        <w:rPr>
          <w:rFonts w:cs="Arial"/>
          <w:szCs w:val="22"/>
        </w:rPr>
        <w:t xml:space="preserve"> </w:t>
      </w:r>
      <w:r w:rsidR="00BA1B88">
        <w:rPr>
          <w:rFonts w:cs="Arial"/>
          <w:szCs w:val="22"/>
        </w:rPr>
        <w:t>immunity</w:t>
      </w:r>
      <w:r w:rsidR="00BA1B88" w:rsidRPr="00C36655">
        <w:rPr>
          <w:rFonts w:cs="Arial"/>
          <w:szCs w:val="22"/>
        </w:rPr>
        <w:t xml:space="preserve"> </w:t>
      </w:r>
      <w:r w:rsidR="00BA1B88">
        <w:rPr>
          <w:rFonts w:cs="Arial"/>
          <w:szCs w:val="22"/>
        </w:rPr>
        <w:t xml:space="preserve">and have set up </w:t>
      </w:r>
      <w:r w:rsidR="00BA1B88" w:rsidRPr="00C36655">
        <w:rPr>
          <w:rFonts w:cs="Arial"/>
          <w:szCs w:val="22"/>
          <w:shd w:val="clear" w:color="auto" w:fill="FFFFFF"/>
        </w:rPr>
        <w:t>my long-term career goal of becoming a successful and productive independent researcher in cancer immunology</w:t>
      </w:r>
      <w:r w:rsidR="00BA1B88">
        <w:rPr>
          <w:rFonts w:cs="Arial"/>
          <w:szCs w:val="22"/>
          <w:shd w:val="clear" w:color="auto" w:fill="FFFFFF"/>
        </w:rPr>
        <w:t>.</w:t>
      </w:r>
    </w:p>
    <w:p w14:paraId="3B3CFC15" w14:textId="77777777" w:rsidR="00BA1B88" w:rsidRDefault="00BA1B88" w:rsidP="00392BEC">
      <w:pPr>
        <w:pStyle w:val="BodyText"/>
        <w:rPr>
          <w:rFonts w:cs="Arial"/>
          <w:b/>
          <w:szCs w:val="22"/>
        </w:rPr>
      </w:pPr>
      <w:bookmarkStart w:id="0" w:name="_GoBack"/>
      <w:bookmarkEnd w:id="0"/>
    </w:p>
    <w:p w14:paraId="20B7A5F9" w14:textId="684A7B69" w:rsidR="00E55002" w:rsidRPr="00C36655" w:rsidRDefault="00E55002" w:rsidP="00392BEC">
      <w:pPr>
        <w:pStyle w:val="BodyText"/>
        <w:rPr>
          <w:rFonts w:cs="Arial"/>
          <w:b/>
          <w:szCs w:val="22"/>
        </w:rPr>
      </w:pPr>
      <w:r w:rsidRPr="00C36655">
        <w:rPr>
          <w:rFonts w:cs="Arial"/>
          <w:b/>
          <w:szCs w:val="22"/>
        </w:rPr>
        <w:t xml:space="preserve">Positions </w:t>
      </w:r>
    </w:p>
    <w:p w14:paraId="38C7F5AE" w14:textId="775A3B0E" w:rsidR="008F4372" w:rsidRDefault="008F4372" w:rsidP="008F4372">
      <w:pPr>
        <w:rPr>
          <w:rFonts w:cs="Arial"/>
          <w:szCs w:val="22"/>
        </w:rPr>
      </w:pPr>
      <w:r>
        <w:rPr>
          <w:szCs w:val="22"/>
        </w:rPr>
        <w:t>Instructor</w:t>
      </w:r>
      <w:r w:rsidRPr="00C36655">
        <w:rPr>
          <w:rFonts w:cs="Arial"/>
          <w:szCs w:val="22"/>
        </w:rPr>
        <w:t xml:space="preserve">, </w:t>
      </w:r>
      <w:r>
        <w:rPr>
          <w:rFonts w:cs="Arial"/>
          <w:szCs w:val="22"/>
        </w:rPr>
        <w:t>LJI</w:t>
      </w:r>
      <w:r w:rsidRPr="00C36655">
        <w:rPr>
          <w:rFonts w:cs="Arial"/>
          <w:szCs w:val="22"/>
        </w:rPr>
        <w:t>, La Jolla, CA, USA</w:t>
      </w:r>
      <w:r>
        <w:rPr>
          <w:rFonts w:cs="Arial"/>
          <w:szCs w:val="22"/>
        </w:rPr>
        <w:t xml:space="preserve"> </w:t>
      </w:r>
    </w:p>
    <w:p w14:paraId="6A28E19C" w14:textId="43EB7029" w:rsidR="008F4372" w:rsidRPr="00C36655" w:rsidRDefault="008F4372" w:rsidP="008F4372">
      <w:pPr>
        <w:rPr>
          <w:rFonts w:cs="Arial"/>
          <w:szCs w:val="22"/>
        </w:rPr>
      </w:pPr>
      <w:r w:rsidRPr="00C36655">
        <w:rPr>
          <w:rFonts w:cs="Arial"/>
          <w:szCs w:val="22"/>
        </w:rPr>
        <w:t>0</w:t>
      </w:r>
      <w:r>
        <w:rPr>
          <w:rFonts w:cs="Arial"/>
          <w:szCs w:val="22"/>
        </w:rPr>
        <w:t>8</w:t>
      </w:r>
      <w:r w:rsidRPr="00C36655">
        <w:rPr>
          <w:rFonts w:cs="Arial"/>
          <w:szCs w:val="22"/>
        </w:rPr>
        <w:t>/201</w:t>
      </w:r>
      <w:r>
        <w:rPr>
          <w:rFonts w:cs="Arial"/>
          <w:szCs w:val="22"/>
        </w:rPr>
        <w:t>8</w:t>
      </w:r>
      <w:r w:rsidRPr="00C36655">
        <w:rPr>
          <w:rFonts w:cs="Arial"/>
          <w:szCs w:val="22"/>
        </w:rPr>
        <w:t>—present</w:t>
      </w:r>
    </w:p>
    <w:p w14:paraId="3D640FDD" w14:textId="77777777" w:rsidR="008F4372" w:rsidRDefault="008F4372" w:rsidP="00E55002">
      <w:pPr>
        <w:rPr>
          <w:rFonts w:cs="Arial"/>
          <w:szCs w:val="22"/>
        </w:rPr>
      </w:pPr>
    </w:p>
    <w:p w14:paraId="4A345425" w14:textId="77777777" w:rsidR="00505DA3" w:rsidRDefault="00E55002" w:rsidP="00E55002">
      <w:pPr>
        <w:rPr>
          <w:rFonts w:cs="Arial"/>
          <w:szCs w:val="22"/>
        </w:rPr>
      </w:pPr>
      <w:r w:rsidRPr="00C36655">
        <w:rPr>
          <w:rFonts w:cs="Arial"/>
          <w:szCs w:val="22"/>
        </w:rPr>
        <w:t xml:space="preserve">Postdoctoral researcher, </w:t>
      </w:r>
      <w:r w:rsidR="00505DA3">
        <w:rPr>
          <w:rFonts w:cs="Arial"/>
          <w:szCs w:val="22"/>
        </w:rPr>
        <w:t>LJI</w:t>
      </w:r>
      <w:r w:rsidRPr="00C36655">
        <w:rPr>
          <w:rFonts w:cs="Arial"/>
          <w:szCs w:val="22"/>
        </w:rPr>
        <w:t>, La Jolla, CA, USA</w:t>
      </w:r>
      <w:r w:rsidR="00505DA3">
        <w:rPr>
          <w:rFonts w:cs="Arial"/>
          <w:szCs w:val="22"/>
        </w:rPr>
        <w:t xml:space="preserve"> </w:t>
      </w:r>
    </w:p>
    <w:p w14:paraId="40612815" w14:textId="3B339E8C" w:rsidR="00E55002" w:rsidRPr="00C36655" w:rsidRDefault="00E55002" w:rsidP="00E55002">
      <w:pPr>
        <w:rPr>
          <w:rFonts w:cs="Arial"/>
          <w:szCs w:val="22"/>
        </w:rPr>
      </w:pPr>
      <w:r w:rsidRPr="00C36655">
        <w:rPr>
          <w:rFonts w:cs="Arial"/>
          <w:szCs w:val="22"/>
        </w:rPr>
        <w:t>09/2014—</w:t>
      </w:r>
      <w:r w:rsidR="008F4372" w:rsidRPr="00C36655">
        <w:rPr>
          <w:rFonts w:cs="Arial"/>
          <w:szCs w:val="22"/>
        </w:rPr>
        <w:t>0</w:t>
      </w:r>
      <w:r w:rsidR="008F4372">
        <w:rPr>
          <w:rFonts w:cs="Arial"/>
          <w:szCs w:val="22"/>
        </w:rPr>
        <w:t>8</w:t>
      </w:r>
      <w:r w:rsidR="008F4372" w:rsidRPr="00C36655">
        <w:rPr>
          <w:rFonts w:cs="Arial"/>
          <w:szCs w:val="22"/>
        </w:rPr>
        <w:t>/201</w:t>
      </w:r>
      <w:r w:rsidR="008F4372">
        <w:rPr>
          <w:rFonts w:cs="Arial"/>
          <w:szCs w:val="22"/>
        </w:rPr>
        <w:t>8</w:t>
      </w:r>
    </w:p>
    <w:p w14:paraId="6A4B84D8" w14:textId="77777777" w:rsidR="00E55002" w:rsidRPr="00C36655" w:rsidRDefault="00E55002" w:rsidP="00E55002">
      <w:pPr>
        <w:rPr>
          <w:rFonts w:cs="Arial"/>
          <w:szCs w:val="22"/>
        </w:rPr>
      </w:pPr>
    </w:p>
    <w:p w14:paraId="6E343CCA" w14:textId="77777777" w:rsidR="00E55002" w:rsidRPr="00C36655" w:rsidRDefault="00E55002" w:rsidP="00E55002">
      <w:pPr>
        <w:rPr>
          <w:rFonts w:cs="Arial"/>
          <w:szCs w:val="22"/>
        </w:rPr>
      </w:pPr>
      <w:r w:rsidRPr="00C36655">
        <w:rPr>
          <w:rFonts w:cs="Arial"/>
          <w:szCs w:val="22"/>
        </w:rPr>
        <w:t>Postdoctoral researcher, University of Louisville, KY, USA</w:t>
      </w:r>
    </w:p>
    <w:p w14:paraId="3FF5A9FF" w14:textId="7D071206" w:rsidR="00E55002" w:rsidRPr="00C36655" w:rsidRDefault="00E55002" w:rsidP="00E55002">
      <w:pPr>
        <w:rPr>
          <w:rFonts w:cs="Arial"/>
          <w:szCs w:val="22"/>
        </w:rPr>
      </w:pPr>
      <w:r w:rsidRPr="00C36655">
        <w:rPr>
          <w:rFonts w:cs="Arial"/>
          <w:szCs w:val="22"/>
        </w:rPr>
        <w:t>06/2014—08/2014</w:t>
      </w:r>
    </w:p>
    <w:p w14:paraId="3DA9B401" w14:textId="77777777" w:rsidR="002957ED" w:rsidRPr="00C36655" w:rsidRDefault="002957ED" w:rsidP="00E55002">
      <w:pPr>
        <w:rPr>
          <w:rFonts w:cs="Arial"/>
          <w:kern w:val="24"/>
          <w:szCs w:val="22"/>
        </w:rPr>
      </w:pPr>
    </w:p>
    <w:p w14:paraId="1F5F1DF7" w14:textId="14B469C6" w:rsidR="00E55002" w:rsidRPr="00C36655" w:rsidRDefault="00E55002" w:rsidP="002957ED">
      <w:pPr>
        <w:pStyle w:val="BodyText"/>
        <w:rPr>
          <w:rFonts w:cs="Arial"/>
          <w:b/>
          <w:szCs w:val="22"/>
        </w:rPr>
      </w:pPr>
      <w:r w:rsidRPr="00C36655">
        <w:rPr>
          <w:rFonts w:cs="Arial"/>
          <w:b/>
          <w:szCs w:val="22"/>
        </w:rPr>
        <w:t xml:space="preserve">Memberships </w:t>
      </w:r>
    </w:p>
    <w:p w14:paraId="3A0035A7" w14:textId="057055CA" w:rsidR="00F742F8" w:rsidRPr="00C36655" w:rsidRDefault="00F742F8" w:rsidP="00F742F8">
      <w:pPr>
        <w:rPr>
          <w:rFonts w:cs="Arial"/>
          <w:szCs w:val="22"/>
        </w:rPr>
      </w:pPr>
      <w:r w:rsidRPr="00C36655">
        <w:rPr>
          <w:rFonts w:cs="Arial"/>
          <w:szCs w:val="22"/>
        </w:rPr>
        <w:t>American Cancer Association (ACA) membership,</w:t>
      </w:r>
    </w:p>
    <w:p w14:paraId="30C915DF" w14:textId="77777777" w:rsidR="00F742F8" w:rsidRPr="00C36655" w:rsidRDefault="00F742F8" w:rsidP="00F742F8">
      <w:pPr>
        <w:rPr>
          <w:rFonts w:cs="Arial"/>
          <w:szCs w:val="22"/>
        </w:rPr>
      </w:pPr>
      <w:r w:rsidRPr="00C36655">
        <w:rPr>
          <w:rFonts w:cs="Arial"/>
          <w:szCs w:val="22"/>
        </w:rPr>
        <w:t>2015—present</w:t>
      </w:r>
    </w:p>
    <w:p w14:paraId="35170E4A" w14:textId="2D58D2D2" w:rsidR="00F742F8" w:rsidRPr="00C36655" w:rsidRDefault="00F742F8" w:rsidP="00F742F8">
      <w:pPr>
        <w:rPr>
          <w:rFonts w:cs="Arial"/>
          <w:szCs w:val="22"/>
        </w:rPr>
      </w:pPr>
      <w:r w:rsidRPr="00C36655">
        <w:rPr>
          <w:rFonts w:cs="Arial"/>
          <w:szCs w:val="22"/>
        </w:rPr>
        <w:t xml:space="preserve"> </w:t>
      </w:r>
    </w:p>
    <w:p w14:paraId="57CD642B" w14:textId="42C52FB1" w:rsidR="00F742F8" w:rsidRPr="00C36655" w:rsidRDefault="00F742F8" w:rsidP="00F742F8">
      <w:pPr>
        <w:rPr>
          <w:rFonts w:cs="Arial"/>
          <w:szCs w:val="22"/>
        </w:rPr>
      </w:pPr>
      <w:r w:rsidRPr="00C36655">
        <w:rPr>
          <w:rFonts w:cs="Arial"/>
          <w:szCs w:val="22"/>
        </w:rPr>
        <w:t xml:space="preserve">American Association </w:t>
      </w:r>
      <w:r w:rsidR="002957ED" w:rsidRPr="00C36655">
        <w:rPr>
          <w:rFonts w:cs="Arial"/>
          <w:szCs w:val="22"/>
        </w:rPr>
        <w:t xml:space="preserve">of Immunologists </w:t>
      </w:r>
      <w:r w:rsidRPr="00C36655">
        <w:rPr>
          <w:rFonts w:cs="Arial"/>
          <w:szCs w:val="22"/>
        </w:rPr>
        <w:t>(</w:t>
      </w:r>
      <w:r w:rsidR="002957ED" w:rsidRPr="00C36655">
        <w:rPr>
          <w:rFonts w:cs="Arial"/>
          <w:szCs w:val="22"/>
        </w:rPr>
        <w:t>AAI</w:t>
      </w:r>
      <w:r w:rsidRPr="00C36655">
        <w:rPr>
          <w:rFonts w:cs="Arial"/>
          <w:szCs w:val="22"/>
        </w:rPr>
        <w:t>) membership,</w:t>
      </w:r>
    </w:p>
    <w:p w14:paraId="0A8CA224" w14:textId="6D655796" w:rsidR="00F742F8" w:rsidRPr="00C36655" w:rsidRDefault="00F742F8" w:rsidP="002957ED">
      <w:pPr>
        <w:rPr>
          <w:rFonts w:cs="Arial"/>
          <w:szCs w:val="22"/>
        </w:rPr>
      </w:pPr>
      <w:r w:rsidRPr="00C36655">
        <w:rPr>
          <w:rFonts w:cs="Arial"/>
          <w:szCs w:val="22"/>
        </w:rPr>
        <w:t>201</w:t>
      </w:r>
      <w:r w:rsidR="002957ED" w:rsidRPr="00C36655">
        <w:rPr>
          <w:rFonts w:cs="Arial"/>
          <w:szCs w:val="22"/>
        </w:rPr>
        <w:t xml:space="preserve">5—present </w:t>
      </w:r>
    </w:p>
    <w:p w14:paraId="58A28215" w14:textId="77777777" w:rsidR="002957ED" w:rsidRPr="00C36655" w:rsidRDefault="002957ED" w:rsidP="002957ED">
      <w:pPr>
        <w:rPr>
          <w:rFonts w:cs="Arial"/>
          <w:b/>
          <w:bCs/>
          <w:color w:val="000000"/>
          <w:szCs w:val="22"/>
        </w:rPr>
      </w:pPr>
    </w:p>
    <w:p w14:paraId="1F0D5CAE" w14:textId="77777777" w:rsidR="00E55002" w:rsidRPr="00C36655" w:rsidRDefault="00E55002" w:rsidP="00E55002">
      <w:pPr>
        <w:rPr>
          <w:rFonts w:cs="Arial"/>
          <w:szCs w:val="22"/>
        </w:rPr>
      </w:pPr>
      <w:r w:rsidRPr="00C36655">
        <w:rPr>
          <w:rFonts w:cs="Arial"/>
          <w:szCs w:val="22"/>
        </w:rPr>
        <w:lastRenderedPageBreak/>
        <w:t>American Heart Association (AHA) membership,</w:t>
      </w:r>
    </w:p>
    <w:p w14:paraId="5EA951C8" w14:textId="77777777" w:rsidR="00E55002" w:rsidRPr="00C36655" w:rsidRDefault="00E55002" w:rsidP="00E55002">
      <w:pPr>
        <w:rPr>
          <w:rFonts w:cs="Arial"/>
          <w:szCs w:val="22"/>
        </w:rPr>
      </w:pPr>
      <w:r w:rsidRPr="00C36655">
        <w:rPr>
          <w:rFonts w:cs="Arial"/>
          <w:szCs w:val="22"/>
        </w:rPr>
        <w:t xml:space="preserve">2010—2014 </w:t>
      </w:r>
    </w:p>
    <w:p w14:paraId="4D27B472" w14:textId="77777777" w:rsidR="00E55002" w:rsidRPr="00C36655" w:rsidRDefault="00E55002" w:rsidP="00392BEC">
      <w:pPr>
        <w:pStyle w:val="BodyText"/>
        <w:rPr>
          <w:rFonts w:cs="Arial"/>
          <w:szCs w:val="22"/>
        </w:rPr>
      </w:pPr>
    </w:p>
    <w:p w14:paraId="4C7F265C" w14:textId="77777777" w:rsidR="00E55002" w:rsidRPr="00C36655" w:rsidRDefault="00E55002" w:rsidP="00E55002">
      <w:pPr>
        <w:rPr>
          <w:rFonts w:cs="Arial"/>
          <w:szCs w:val="22"/>
        </w:rPr>
      </w:pPr>
      <w:r w:rsidRPr="00C36655">
        <w:rPr>
          <w:rFonts w:cs="Arial"/>
          <w:szCs w:val="22"/>
        </w:rPr>
        <w:t>Society for Leukocyte Biology (SLB) membership, USA</w:t>
      </w:r>
    </w:p>
    <w:p w14:paraId="44EF7994" w14:textId="77777777" w:rsidR="00E55002" w:rsidRPr="00C36655" w:rsidRDefault="00E55002" w:rsidP="00E55002">
      <w:pPr>
        <w:rPr>
          <w:rFonts w:cs="Arial"/>
          <w:szCs w:val="22"/>
        </w:rPr>
      </w:pPr>
      <w:r w:rsidRPr="00C36655">
        <w:rPr>
          <w:rFonts w:cs="Arial"/>
          <w:szCs w:val="22"/>
        </w:rPr>
        <w:t xml:space="preserve">2010—2014  </w:t>
      </w:r>
    </w:p>
    <w:p w14:paraId="3217FAA8" w14:textId="77777777" w:rsidR="00E55002" w:rsidRPr="00C36655" w:rsidRDefault="00E55002" w:rsidP="00E55002">
      <w:pPr>
        <w:rPr>
          <w:rFonts w:cs="Arial"/>
          <w:szCs w:val="22"/>
        </w:rPr>
      </w:pPr>
    </w:p>
    <w:p w14:paraId="62977756" w14:textId="1826BB3D" w:rsidR="002957ED" w:rsidRDefault="002957ED" w:rsidP="002957ED">
      <w:pPr>
        <w:pStyle w:val="BodyText"/>
        <w:rPr>
          <w:rFonts w:cs="Arial"/>
          <w:b/>
          <w:szCs w:val="22"/>
        </w:rPr>
      </w:pPr>
      <w:r w:rsidRPr="00C36655">
        <w:rPr>
          <w:rFonts w:cs="Arial"/>
          <w:b/>
          <w:szCs w:val="22"/>
        </w:rPr>
        <w:t>Honors and Awards</w:t>
      </w:r>
    </w:p>
    <w:p w14:paraId="095722C2" w14:textId="77777777" w:rsidR="00BC513E" w:rsidRDefault="00BC513E" w:rsidP="002957ED">
      <w:pPr>
        <w:pStyle w:val="BodyText"/>
        <w:rPr>
          <w:rFonts w:cs="Arial"/>
          <w:b/>
          <w:szCs w:val="22"/>
        </w:rPr>
      </w:pPr>
    </w:p>
    <w:p w14:paraId="6EDD2C9D" w14:textId="77777777" w:rsidR="00BC513E" w:rsidRPr="00C36655" w:rsidRDefault="00BC513E" w:rsidP="002957ED">
      <w:pPr>
        <w:pStyle w:val="BodyText"/>
        <w:rPr>
          <w:rFonts w:cs="Arial"/>
          <w:b/>
          <w:szCs w:val="22"/>
        </w:rPr>
      </w:pPr>
    </w:p>
    <w:p w14:paraId="5B54E30E" w14:textId="065E61DC" w:rsidR="002957ED" w:rsidRPr="00C36655" w:rsidRDefault="002957ED" w:rsidP="00E55002">
      <w:pPr>
        <w:rPr>
          <w:rFonts w:cs="Arial"/>
          <w:kern w:val="24"/>
          <w:szCs w:val="22"/>
        </w:rPr>
      </w:pPr>
      <w:r w:rsidRPr="00C36655">
        <w:rPr>
          <w:rFonts w:cs="Arial"/>
          <w:kern w:val="24"/>
          <w:szCs w:val="22"/>
        </w:rPr>
        <w:t>Young Investigator Travel Award, 57th Midwinter Conference of Immunologists, Pacific Grove, California USA</w:t>
      </w:r>
    </w:p>
    <w:p w14:paraId="04C86CAB" w14:textId="17FD930C" w:rsidR="002957ED" w:rsidRPr="00C36655" w:rsidRDefault="002957ED" w:rsidP="00E55002">
      <w:pPr>
        <w:rPr>
          <w:rFonts w:cs="Arial"/>
          <w:kern w:val="24"/>
          <w:szCs w:val="22"/>
        </w:rPr>
      </w:pPr>
      <w:r w:rsidRPr="00C36655">
        <w:rPr>
          <w:rFonts w:cs="Arial"/>
          <w:kern w:val="24"/>
          <w:szCs w:val="22"/>
        </w:rPr>
        <w:t>1/30/2018</w:t>
      </w:r>
    </w:p>
    <w:p w14:paraId="7DC3D613" w14:textId="0C6A5A9E" w:rsidR="00235100" w:rsidRPr="00C36655" w:rsidRDefault="00235100" w:rsidP="00146E21">
      <w:pPr>
        <w:rPr>
          <w:rFonts w:cs="Arial"/>
          <w:szCs w:val="22"/>
        </w:rPr>
      </w:pPr>
    </w:p>
    <w:p w14:paraId="1A558C84" w14:textId="77777777" w:rsidR="002957ED" w:rsidRPr="00C36655" w:rsidRDefault="002957ED" w:rsidP="002957ED">
      <w:pPr>
        <w:rPr>
          <w:rFonts w:cs="Arial"/>
          <w:szCs w:val="22"/>
        </w:rPr>
      </w:pPr>
      <w:r w:rsidRPr="00C36655">
        <w:rPr>
          <w:rFonts w:cs="Arial"/>
          <w:szCs w:val="22"/>
        </w:rPr>
        <w:t>Integrated Programs in Biomedical Sciences (IPIBS) Fellowship, University of Louisville, KY, USA</w:t>
      </w:r>
    </w:p>
    <w:p w14:paraId="5EFC63DE" w14:textId="77777777" w:rsidR="002957ED" w:rsidRDefault="002957ED" w:rsidP="002957ED">
      <w:pPr>
        <w:rPr>
          <w:rFonts w:cs="Arial"/>
          <w:kern w:val="24"/>
          <w:szCs w:val="22"/>
        </w:rPr>
      </w:pPr>
      <w:r w:rsidRPr="00C36655">
        <w:rPr>
          <w:rFonts w:cs="Arial"/>
          <w:kern w:val="24"/>
          <w:szCs w:val="22"/>
        </w:rPr>
        <w:t>08/2008—07/2010</w:t>
      </w:r>
    </w:p>
    <w:p w14:paraId="0AF07272" w14:textId="77777777" w:rsidR="00517D9F" w:rsidRDefault="00517D9F" w:rsidP="002957ED">
      <w:pPr>
        <w:rPr>
          <w:rFonts w:cs="Arial"/>
          <w:kern w:val="24"/>
          <w:szCs w:val="22"/>
        </w:rPr>
      </w:pPr>
    </w:p>
    <w:p w14:paraId="456343D3" w14:textId="7A5E0886" w:rsidR="00517D9F" w:rsidRPr="00517D9F" w:rsidRDefault="00517D9F" w:rsidP="00517D9F">
      <w:pPr>
        <w:pStyle w:val="BodyText"/>
        <w:rPr>
          <w:rFonts w:cs="Arial"/>
          <w:b/>
          <w:szCs w:val="22"/>
        </w:rPr>
      </w:pPr>
      <w:r w:rsidRPr="00517D9F">
        <w:rPr>
          <w:rFonts w:cs="Arial"/>
          <w:b/>
          <w:szCs w:val="22"/>
        </w:rPr>
        <w:t>Patents</w:t>
      </w:r>
      <w:r>
        <w:rPr>
          <w:rFonts w:cs="Arial"/>
          <w:b/>
          <w:szCs w:val="22"/>
        </w:rPr>
        <w:t xml:space="preserve"> and Invention Disclosure</w:t>
      </w:r>
    </w:p>
    <w:p w14:paraId="0C2DC947" w14:textId="13499246" w:rsidR="00517D9F" w:rsidRDefault="00517D9F" w:rsidP="002957ED">
      <w:r>
        <w:t xml:space="preserve">Provisional patent filed. Unipotent Neutrophil Progenitor Cells, Methods of preparation, and Uses thereof. </w:t>
      </w:r>
      <w:proofErr w:type="gramStart"/>
      <w:r>
        <w:t>Application #</w:t>
      </w:r>
      <w:r w:rsidRPr="00DD009C">
        <w:t>PCT/US18/26613.</w:t>
      </w:r>
      <w:proofErr w:type="gramEnd"/>
      <w:r w:rsidRPr="00DD009C">
        <w:t xml:space="preserve"> </w:t>
      </w:r>
      <w:proofErr w:type="gramStart"/>
      <w:r>
        <w:t>LJI institutional ID 2017-103.</w:t>
      </w:r>
      <w:proofErr w:type="gramEnd"/>
    </w:p>
    <w:p w14:paraId="52329924" w14:textId="09C4CBE8" w:rsidR="00517D9F" w:rsidRDefault="00517D9F" w:rsidP="002957ED">
      <w:r>
        <w:t>4/7/2018</w:t>
      </w:r>
    </w:p>
    <w:p w14:paraId="5DCF3003" w14:textId="77777777" w:rsidR="00517D9F" w:rsidRDefault="00517D9F" w:rsidP="002957ED"/>
    <w:p w14:paraId="7071CDC9" w14:textId="47D3A1BF" w:rsidR="00517D9F" w:rsidRDefault="00517D9F" w:rsidP="002957ED">
      <w:r>
        <w:t xml:space="preserve">Invention Disclosure. </w:t>
      </w:r>
      <w:r w:rsidRPr="00697315">
        <w:t>Plinabulin blunts neutropenia by promoting neutrophil production from hematopoietic stem cells</w:t>
      </w:r>
      <w:r>
        <w:t xml:space="preserve">. </w:t>
      </w:r>
      <w:proofErr w:type="gramStart"/>
      <w:r>
        <w:t>LJI institutional ID 2017-120.</w:t>
      </w:r>
      <w:proofErr w:type="gramEnd"/>
    </w:p>
    <w:p w14:paraId="1293A6A1" w14:textId="456C2EC7" w:rsidR="00517D9F" w:rsidRDefault="00517D9F" w:rsidP="002957ED">
      <w:r>
        <w:t>8/28/2017</w:t>
      </w:r>
    </w:p>
    <w:p w14:paraId="79FFFECC" w14:textId="77777777" w:rsidR="00E45705" w:rsidRDefault="00E45705" w:rsidP="002957ED"/>
    <w:p w14:paraId="6CDEDDB4" w14:textId="6BC72D53" w:rsidR="00E45705" w:rsidRDefault="00E45705" w:rsidP="00E45705">
      <w:pPr>
        <w:pStyle w:val="BodyText"/>
        <w:rPr>
          <w:rFonts w:cs="Arial"/>
          <w:b/>
          <w:szCs w:val="22"/>
        </w:rPr>
      </w:pPr>
      <w:r>
        <w:rPr>
          <w:rFonts w:cs="Arial"/>
          <w:b/>
          <w:szCs w:val="22"/>
        </w:rPr>
        <w:t>Invited Speaker</w:t>
      </w:r>
    </w:p>
    <w:p w14:paraId="06542838" w14:textId="515E5295" w:rsidR="007075AE" w:rsidRDefault="007075AE" w:rsidP="007075AE">
      <w:r>
        <w:t>Program in Immunology’s Inaugural Symposium, La Jolla, California</w:t>
      </w:r>
      <w:r w:rsidRPr="003E268B">
        <w:t xml:space="preserve"> USA</w:t>
      </w:r>
    </w:p>
    <w:p w14:paraId="60F6530C" w14:textId="2A798E90" w:rsidR="007075AE" w:rsidRDefault="007075AE" w:rsidP="002957ED">
      <w:r>
        <w:t>11/9/2018</w:t>
      </w:r>
    </w:p>
    <w:p w14:paraId="64DCD13E" w14:textId="77777777" w:rsidR="007075AE" w:rsidRDefault="007075AE" w:rsidP="002957ED"/>
    <w:p w14:paraId="613FD1AA" w14:textId="2DD614D0" w:rsidR="009F4319" w:rsidRDefault="009F4319" w:rsidP="002957ED">
      <w:r>
        <w:t>Guest Scientist Seminar, J. Craig Venter, La Jolla, California</w:t>
      </w:r>
      <w:r w:rsidRPr="003E268B">
        <w:t xml:space="preserve"> USA</w:t>
      </w:r>
    </w:p>
    <w:p w14:paraId="08E93A6B" w14:textId="30067F9D" w:rsidR="009F4319" w:rsidRDefault="009F4319" w:rsidP="002957ED">
      <w:r>
        <w:t>10/10/2018</w:t>
      </w:r>
    </w:p>
    <w:p w14:paraId="50D6058F" w14:textId="77777777" w:rsidR="00E45705" w:rsidRDefault="00E45705" w:rsidP="002957ED"/>
    <w:p w14:paraId="0B94EFFB" w14:textId="1AF2B18E" w:rsidR="00E45705" w:rsidRDefault="00E45705" w:rsidP="002957ED">
      <w:r>
        <w:t xml:space="preserve">Neutrophil symposium, </w:t>
      </w:r>
      <w:r w:rsidRPr="003E268B">
        <w:t>La Jolla Immunology C</w:t>
      </w:r>
      <w:r>
        <w:t>onference, La Jolla, California</w:t>
      </w:r>
      <w:r w:rsidRPr="003E268B">
        <w:t xml:space="preserve"> USA</w:t>
      </w:r>
    </w:p>
    <w:p w14:paraId="6B9254B9" w14:textId="3EEC71A1" w:rsidR="00E45705" w:rsidRDefault="00E45705" w:rsidP="002957ED">
      <w:r>
        <w:t>10/16/2017</w:t>
      </w:r>
    </w:p>
    <w:p w14:paraId="65598504" w14:textId="77777777" w:rsidR="00E45705" w:rsidRDefault="00E45705" w:rsidP="002957ED"/>
    <w:p w14:paraId="3650C92A" w14:textId="729E548F" w:rsidR="00E45705" w:rsidRDefault="00E45705" w:rsidP="002957ED">
      <w:r w:rsidRPr="00A76966">
        <w:t xml:space="preserve">Inflammation in Innate and Adaptive Immune Mechanisms, </w:t>
      </w:r>
      <w:r w:rsidRPr="003E268B">
        <w:t>45</w:t>
      </w:r>
      <w:r w:rsidRPr="003E268B">
        <w:rPr>
          <w:vertAlign w:val="superscript"/>
        </w:rPr>
        <w:t>th</w:t>
      </w:r>
      <w:r w:rsidRPr="003E268B">
        <w:t xml:space="preserve"> Annual Meeting of The Society for L</w:t>
      </w:r>
      <w:r>
        <w:t>eukocyte Biology, Maui, Hawai’i</w:t>
      </w:r>
      <w:r w:rsidRPr="003E268B">
        <w:t xml:space="preserve"> USA</w:t>
      </w:r>
    </w:p>
    <w:p w14:paraId="3F1ED874" w14:textId="57FFB32F" w:rsidR="00E45705" w:rsidRPr="00C36655" w:rsidRDefault="00E45705" w:rsidP="002957ED">
      <w:pPr>
        <w:rPr>
          <w:rFonts w:cs="Arial"/>
          <w:kern w:val="24"/>
          <w:szCs w:val="22"/>
        </w:rPr>
      </w:pPr>
      <w:r>
        <w:t>10/29/2012</w:t>
      </w:r>
    </w:p>
    <w:p w14:paraId="75FEEC4D" w14:textId="77777777" w:rsidR="002957ED" w:rsidRPr="00C36655" w:rsidRDefault="002957ED" w:rsidP="002957ED">
      <w:pPr>
        <w:rPr>
          <w:rFonts w:cs="Arial"/>
          <w:kern w:val="24"/>
          <w:szCs w:val="22"/>
        </w:rPr>
      </w:pPr>
    </w:p>
    <w:p w14:paraId="4FBC47F9" w14:textId="47975506" w:rsidR="002957ED" w:rsidRPr="00C36655" w:rsidRDefault="00505DA3" w:rsidP="002957ED">
      <w:pPr>
        <w:pStyle w:val="BodyText"/>
        <w:rPr>
          <w:rFonts w:cs="Arial"/>
          <w:b/>
          <w:szCs w:val="22"/>
        </w:rPr>
      </w:pPr>
      <w:r>
        <w:rPr>
          <w:rFonts w:cs="Arial"/>
          <w:b/>
          <w:szCs w:val="22"/>
        </w:rPr>
        <w:t>Research Support</w:t>
      </w:r>
    </w:p>
    <w:p w14:paraId="03A6AC75" w14:textId="5B1316CB" w:rsidR="002957ED" w:rsidRPr="00C36655" w:rsidRDefault="002957ED" w:rsidP="002957ED">
      <w:pPr>
        <w:rPr>
          <w:rFonts w:cs="Arial"/>
          <w:kern w:val="24"/>
          <w:szCs w:val="22"/>
        </w:rPr>
      </w:pPr>
      <w:r w:rsidRPr="00C36655">
        <w:rPr>
          <w:rFonts w:cs="Arial"/>
          <w:kern w:val="24"/>
          <w:szCs w:val="22"/>
        </w:rPr>
        <w:t xml:space="preserve">Spring 2010 Predoctoral Fellowship to </w:t>
      </w:r>
      <w:proofErr w:type="spellStart"/>
      <w:r w:rsidRPr="00C36655">
        <w:rPr>
          <w:rFonts w:cs="Arial"/>
          <w:kern w:val="24"/>
          <w:szCs w:val="22"/>
        </w:rPr>
        <w:t>Yanfang</w:t>
      </w:r>
      <w:proofErr w:type="spellEnd"/>
      <w:r w:rsidRPr="00C36655">
        <w:rPr>
          <w:rFonts w:cs="Arial"/>
          <w:kern w:val="24"/>
          <w:szCs w:val="22"/>
        </w:rPr>
        <w:t xml:space="preserve"> Zhu (Award ID: 10PRE3030060), American Heart Association Great Rivers Affiliate, USA</w:t>
      </w:r>
    </w:p>
    <w:p w14:paraId="31DEAEF7" w14:textId="1CAA8D92" w:rsidR="002957ED" w:rsidRPr="00C36655" w:rsidRDefault="002957ED" w:rsidP="002957ED">
      <w:pPr>
        <w:rPr>
          <w:rFonts w:cs="Arial"/>
          <w:kern w:val="24"/>
          <w:szCs w:val="22"/>
        </w:rPr>
      </w:pPr>
      <w:r w:rsidRPr="00C36655">
        <w:rPr>
          <w:rFonts w:cs="Arial"/>
          <w:kern w:val="24"/>
          <w:szCs w:val="22"/>
        </w:rPr>
        <w:t>2010-2012</w:t>
      </w:r>
    </w:p>
    <w:p w14:paraId="638FBF4B" w14:textId="77777777" w:rsidR="002957ED" w:rsidRPr="00C36655" w:rsidRDefault="002957ED" w:rsidP="002957ED">
      <w:pPr>
        <w:rPr>
          <w:rFonts w:cs="Arial"/>
          <w:kern w:val="24"/>
          <w:szCs w:val="22"/>
        </w:rPr>
      </w:pPr>
    </w:p>
    <w:p w14:paraId="5605CE0A" w14:textId="26437FB3" w:rsidR="002957ED" w:rsidRPr="00C36655" w:rsidRDefault="002957ED" w:rsidP="002957ED">
      <w:pPr>
        <w:rPr>
          <w:rFonts w:cs="Arial"/>
          <w:kern w:val="24"/>
          <w:szCs w:val="22"/>
        </w:rPr>
      </w:pPr>
      <w:proofErr w:type="gramStart"/>
      <w:r w:rsidRPr="00C36655">
        <w:rPr>
          <w:rFonts w:cs="Arial"/>
          <w:kern w:val="24"/>
          <w:szCs w:val="22"/>
        </w:rPr>
        <w:t xml:space="preserve">National </w:t>
      </w:r>
      <w:proofErr w:type="spellStart"/>
      <w:r w:rsidRPr="00C36655">
        <w:rPr>
          <w:rFonts w:cs="Arial"/>
          <w:kern w:val="24"/>
          <w:szCs w:val="22"/>
        </w:rPr>
        <w:t>Sci</w:t>
      </w:r>
      <w:proofErr w:type="spellEnd"/>
      <w:r w:rsidRPr="00C36655">
        <w:rPr>
          <w:rFonts w:cs="Arial"/>
          <w:kern w:val="24"/>
          <w:szCs w:val="22"/>
        </w:rPr>
        <w:t xml:space="preserve">-tech Innovation Fund for College Students to </w:t>
      </w:r>
      <w:proofErr w:type="spellStart"/>
      <w:r w:rsidRPr="00C36655">
        <w:rPr>
          <w:rFonts w:cs="Arial"/>
          <w:kern w:val="24"/>
          <w:szCs w:val="22"/>
        </w:rPr>
        <w:t>Yanfang</w:t>
      </w:r>
      <w:proofErr w:type="spellEnd"/>
      <w:r w:rsidRPr="00C36655">
        <w:rPr>
          <w:rFonts w:cs="Arial"/>
          <w:kern w:val="24"/>
          <w:szCs w:val="22"/>
        </w:rPr>
        <w:t xml:space="preserve"> Zhu, P. Zhang, S. F. Zhang.</w:t>
      </w:r>
      <w:proofErr w:type="gramEnd"/>
      <w:r w:rsidRPr="00C36655">
        <w:rPr>
          <w:rFonts w:cs="Arial"/>
          <w:kern w:val="24"/>
          <w:szCs w:val="22"/>
        </w:rPr>
        <w:t xml:space="preserve"> National Ministry of Education, China</w:t>
      </w:r>
    </w:p>
    <w:p w14:paraId="1BE05106" w14:textId="07910CA7" w:rsidR="002957ED" w:rsidRPr="00C36655" w:rsidRDefault="002957ED" w:rsidP="002957ED">
      <w:pPr>
        <w:rPr>
          <w:rFonts w:cs="Arial"/>
          <w:kern w:val="24"/>
          <w:szCs w:val="22"/>
        </w:rPr>
      </w:pPr>
      <w:r w:rsidRPr="00C36655">
        <w:rPr>
          <w:rFonts w:cs="Arial"/>
          <w:kern w:val="24"/>
          <w:szCs w:val="22"/>
        </w:rPr>
        <w:t>2005-2006</w:t>
      </w:r>
    </w:p>
    <w:p w14:paraId="260B4B54" w14:textId="77777777" w:rsidR="002957ED" w:rsidRPr="00C36655" w:rsidRDefault="002957ED" w:rsidP="00146E21">
      <w:pPr>
        <w:rPr>
          <w:rFonts w:cs="Arial"/>
          <w:szCs w:val="22"/>
        </w:rPr>
      </w:pPr>
    </w:p>
    <w:p w14:paraId="0F66F001" w14:textId="2DA7670D" w:rsidR="00E55002" w:rsidRPr="00C36655" w:rsidRDefault="00E55002" w:rsidP="00DB631C">
      <w:pPr>
        <w:spacing w:after="120"/>
        <w:rPr>
          <w:rFonts w:cs="Arial"/>
          <w:b/>
          <w:szCs w:val="22"/>
        </w:rPr>
      </w:pPr>
      <w:r w:rsidRPr="00C36655">
        <w:rPr>
          <w:rFonts w:cs="Arial"/>
          <w:b/>
          <w:szCs w:val="22"/>
        </w:rPr>
        <w:t>Contributions to Science</w:t>
      </w:r>
    </w:p>
    <w:p w14:paraId="689AD527" w14:textId="7B702393" w:rsidR="00237154" w:rsidRDefault="008710A0" w:rsidP="00DF7ED7">
      <w:pPr>
        <w:rPr>
          <w:rStyle w:val="apple-style-span"/>
          <w:rFonts w:cs="Arial"/>
          <w:color w:val="000000"/>
          <w:szCs w:val="22"/>
        </w:rPr>
      </w:pPr>
      <w:r w:rsidRPr="00C36655">
        <w:rPr>
          <w:rFonts w:cs="Arial"/>
          <w:szCs w:val="22"/>
        </w:rPr>
        <w:lastRenderedPageBreak/>
        <w:t xml:space="preserve">Since my Ph.D. training </w:t>
      </w:r>
      <w:r w:rsidR="00505DA3">
        <w:rPr>
          <w:rFonts w:cs="Arial"/>
          <w:szCs w:val="22"/>
        </w:rPr>
        <w:t>began</w:t>
      </w:r>
      <w:r w:rsidRPr="00C36655">
        <w:rPr>
          <w:rFonts w:cs="Arial"/>
          <w:szCs w:val="22"/>
        </w:rPr>
        <w:t xml:space="preserve"> in 2008, I </w:t>
      </w:r>
      <w:r w:rsidR="00DF7ED7" w:rsidRPr="00C36655">
        <w:rPr>
          <w:rFonts w:cs="Arial"/>
          <w:szCs w:val="22"/>
        </w:rPr>
        <w:t>was</w:t>
      </w:r>
      <w:r w:rsidRPr="00C36655">
        <w:rPr>
          <w:rFonts w:cs="Arial"/>
          <w:szCs w:val="22"/>
        </w:rPr>
        <w:t xml:space="preserve"> awarded with an IPIBS fellowship</w:t>
      </w:r>
      <w:r w:rsidR="00DF7ED7" w:rsidRPr="00C36655">
        <w:rPr>
          <w:rFonts w:cs="Arial"/>
          <w:szCs w:val="22"/>
        </w:rPr>
        <w:t xml:space="preserve"> and an AHA predoctoral fellowship to support my research and have published peer-reviewed articles </w:t>
      </w:r>
      <w:r w:rsidR="00505DA3">
        <w:rPr>
          <w:rFonts w:cs="Arial"/>
          <w:szCs w:val="22"/>
        </w:rPr>
        <w:t>i</w:t>
      </w:r>
      <w:r w:rsidR="00DF7ED7" w:rsidRPr="00C36655">
        <w:rPr>
          <w:rFonts w:cs="Arial"/>
          <w:szCs w:val="22"/>
        </w:rPr>
        <w:t xml:space="preserve">n </w:t>
      </w:r>
      <w:r w:rsidR="008622AB" w:rsidRPr="00C36655">
        <w:rPr>
          <w:rFonts w:cs="Arial"/>
          <w:szCs w:val="22"/>
        </w:rPr>
        <w:t xml:space="preserve">multiple high-impact journals including </w:t>
      </w:r>
      <w:r w:rsidR="004115B5" w:rsidRPr="00C36655">
        <w:rPr>
          <w:rFonts w:cs="Arial"/>
          <w:i/>
          <w:szCs w:val="22"/>
        </w:rPr>
        <w:t>Cell</w:t>
      </w:r>
      <w:r w:rsidR="004115B5" w:rsidRPr="00C36655">
        <w:rPr>
          <w:rFonts w:cs="Arial"/>
          <w:szCs w:val="22"/>
        </w:rPr>
        <w:t xml:space="preserve"> </w:t>
      </w:r>
      <w:r w:rsidR="004115B5" w:rsidRPr="00C36655">
        <w:rPr>
          <w:rFonts w:cs="Arial"/>
          <w:i/>
          <w:szCs w:val="22"/>
        </w:rPr>
        <w:t>Reports</w:t>
      </w:r>
      <w:r w:rsidR="004115B5" w:rsidRPr="00C36655">
        <w:rPr>
          <w:rFonts w:cs="Arial"/>
          <w:szCs w:val="22"/>
        </w:rPr>
        <w:t xml:space="preserve">, </w:t>
      </w:r>
      <w:r w:rsidR="004115B5" w:rsidRPr="00C36655">
        <w:rPr>
          <w:rFonts w:cs="Arial"/>
          <w:i/>
          <w:szCs w:val="22"/>
        </w:rPr>
        <w:t>Science</w:t>
      </w:r>
      <w:r w:rsidR="004115B5" w:rsidRPr="00C36655">
        <w:rPr>
          <w:rFonts w:cs="Arial"/>
          <w:szCs w:val="22"/>
        </w:rPr>
        <w:t xml:space="preserve">, </w:t>
      </w:r>
      <w:r w:rsidR="004115B5" w:rsidRPr="00C36655">
        <w:rPr>
          <w:rFonts w:cs="Arial"/>
          <w:i/>
          <w:szCs w:val="22"/>
        </w:rPr>
        <w:t>Cancer</w:t>
      </w:r>
      <w:r w:rsidR="004115B5" w:rsidRPr="00C36655">
        <w:rPr>
          <w:rFonts w:cs="Arial"/>
          <w:szCs w:val="22"/>
        </w:rPr>
        <w:t xml:space="preserve"> </w:t>
      </w:r>
      <w:r w:rsidR="004115B5" w:rsidRPr="00C36655">
        <w:rPr>
          <w:rFonts w:cs="Arial"/>
          <w:i/>
          <w:szCs w:val="22"/>
        </w:rPr>
        <w:t>Research</w:t>
      </w:r>
      <w:r w:rsidR="004115B5" w:rsidRPr="00C36655">
        <w:rPr>
          <w:rFonts w:cs="Arial"/>
          <w:szCs w:val="22"/>
        </w:rPr>
        <w:t xml:space="preserve">, </w:t>
      </w:r>
      <w:r w:rsidR="004115B5" w:rsidRPr="00C36655">
        <w:rPr>
          <w:rFonts w:cs="Arial"/>
          <w:i/>
          <w:szCs w:val="22"/>
        </w:rPr>
        <w:t>ATVB</w:t>
      </w:r>
      <w:r w:rsidR="004115B5">
        <w:rPr>
          <w:rFonts w:cs="Arial"/>
          <w:i/>
          <w:szCs w:val="22"/>
        </w:rPr>
        <w:t>,</w:t>
      </w:r>
      <w:r w:rsidR="004115B5" w:rsidRPr="00C36655">
        <w:rPr>
          <w:rFonts w:cs="Arial"/>
          <w:szCs w:val="22"/>
        </w:rPr>
        <w:t xml:space="preserve"> </w:t>
      </w:r>
      <w:r w:rsidR="004115B5">
        <w:rPr>
          <w:rFonts w:cs="Arial"/>
          <w:i/>
          <w:szCs w:val="22"/>
        </w:rPr>
        <w:t>t</w:t>
      </w:r>
      <w:r w:rsidR="004115B5" w:rsidRPr="00C36655">
        <w:rPr>
          <w:rFonts w:cs="Arial"/>
          <w:i/>
          <w:szCs w:val="22"/>
        </w:rPr>
        <w:t>he Journal of Immunology</w:t>
      </w:r>
      <w:r w:rsidR="004115B5">
        <w:rPr>
          <w:rFonts w:cs="Arial"/>
          <w:i/>
          <w:szCs w:val="22"/>
        </w:rPr>
        <w:t>,</w:t>
      </w:r>
      <w:r w:rsidR="004115B5" w:rsidRPr="004115B5">
        <w:rPr>
          <w:rFonts w:cs="Arial"/>
          <w:szCs w:val="22"/>
        </w:rPr>
        <w:t xml:space="preserve"> </w:t>
      </w:r>
      <w:r w:rsidR="004115B5" w:rsidRPr="00C36655">
        <w:rPr>
          <w:rFonts w:cs="Arial"/>
          <w:szCs w:val="22"/>
        </w:rPr>
        <w:t>and</w:t>
      </w:r>
      <w:r w:rsidR="004115B5">
        <w:rPr>
          <w:rFonts w:cs="Arial"/>
          <w:szCs w:val="22"/>
        </w:rPr>
        <w:t xml:space="preserve"> </w:t>
      </w:r>
      <w:r w:rsidR="004115B5" w:rsidRPr="004115B5">
        <w:rPr>
          <w:rFonts w:cs="Arial"/>
          <w:i/>
          <w:szCs w:val="22"/>
        </w:rPr>
        <w:t>Journal of Leukocyte Biology</w:t>
      </w:r>
      <w:r w:rsidR="00DB631C" w:rsidRPr="00C36655">
        <w:rPr>
          <w:rStyle w:val="apple-style-span"/>
          <w:rFonts w:cs="Arial"/>
          <w:color w:val="000000"/>
          <w:szCs w:val="22"/>
        </w:rPr>
        <w:t xml:space="preserve">.  </w:t>
      </w:r>
      <w:r w:rsidR="00237154" w:rsidRPr="00C36655">
        <w:rPr>
          <w:rStyle w:val="apple-style-span"/>
          <w:rFonts w:cs="Arial"/>
          <w:color w:val="000000"/>
          <w:szCs w:val="22"/>
        </w:rPr>
        <w:t>These published work</w:t>
      </w:r>
      <w:r w:rsidR="00505DA3">
        <w:rPr>
          <w:rStyle w:val="apple-style-span"/>
          <w:rFonts w:cs="Arial"/>
          <w:color w:val="000000"/>
          <w:szCs w:val="22"/>
        </w:rPr>
        <w:t>s</w:t>
      </w:r>
      <w:r w:rsidR="00237154" w:rsidRPr="00C36655">
        <w:rPr>
          <w:rStyle w:val="apple-style-span"/>
          <w:rFonts w:cs="Arial"/>
          <w:color w:val="000000"/>
          <w:szCs w:val="22"/>
        </w:rPr>
        <w:t xml:space="preserve"> demonstrated </w:t>
      </w:r>
      <w:r w:rsidR="00505DA3">
        <w:rPr>
          <w:rStyle w:val="apple-style-span"/>
          <w:rFonts w:cs="Arial"/>
          <w:color w:val="000000"/>
          <w:szCs w:val="22"/>
        </w:rPr>
        <w:t xml:space="preserve">the </w:t>
      </w:r>
      <w:r w:rsidR="00237154" w:rsidRPr="00C36655">
        <w:rPr>
          <w:rStyle w:val="apple-style-span"/>
          <w:rFonts w:cs="Arial"/>
          <w:color w:val="000000"/>
          <w:szCs w:val="22"/>
        </w:rPr>
        <w:t>variety of roles of myeloid cells</w:t>
      </w:r>
      <w:r w:rsidR="003A79FD">
        <w:rPr>
          <w:rStyle w:val="apple-style-span"/>
          <w:rFonts w:cs="Arial"/>
          <w:color w:val="000000"/>
          <w:szCs w:val="22"/>
        </w:rPr>
        <w:t xml:space="preserve">, particularly neutrophil progenitor cells and </w:t>
      </w:r>
      <w:proofErr w:type="gramStart"/>
      <w:r w:rsidR="003A79FD">
        <w:rPr>
          <w:rStyle w:val="apple-style-span"/>
          <w:rFonts w:cs="Arial"/>
          <w:color w:val="000000"/>
          <w:szCs w:val="22"/>
        </w:rPr>
        <w:t>macrophages,</w:t>
      </w:r>
      <w:proofErr w:type="gramEnd"/>
      <w:r w:rsidR="00237154" w:rsidRPr="00C36655">
        <w:rPr>
          <w:rStyle w:val="apple-style-span"/>
          <w:rFonts w:cs="Arial"/>
          <w:color w:val="000000"/>
          <w:szCs w:val="22"/>
        </w:rPr>
        <w:t xml:space="preserve"> play in chronic inflammation such as cancer and atherosclerosis. </w:t>
      </w:r>
    </w:p>
    <w:p w14:paraId="42E3B8FC" w14:textId="77777777" w:rsidR="003A79FD" w:rsidRPr="00C36655" w:rsidRDefault="003A79FD" w:rsidP="00DF7ED7">
      <w:pPr>
        <w:rPr>
          <w:rStyle w:val="apple-style-span"/>
          <w:rFonts w:cs="Arial"/>
          <w:color w:val="000000"/>
          <w:szCs w:val="22"/>
        </w:rPr>
      </w:pPr>
    </w:p>
    <w:p w14:paraId="71A0729B" w14:textId="65B68F4B" w:rsidR="00237154" w:rsidRPr="00C36655" w:rsidRDefault="00237154" w:rsidP="00810C9A">
      <w:pPr>
        <w:pStyle w:val="ListParagraph"/>
        <w:numPr>
          <w:ilvl w:val="0"/>
          <w:numId w:val="22"/>
        </w:numPr>
        <w:ind w:left="0" w:firstLine="0"/>
        <w:rPr>
          <w:rStyle w:val="apple-style-span"/>
          <w:rFonts w:cs="Arial"/>
          <w:color w:val="000000"/>
          <w:szCs w:val="22"/>
        </w:rPr>
      </w:pPr>
      <w:r w:rsidRPr="00C36655">
        <w:rPr>
          <w:rStyle w:val="apple-style-span"/>
          <w:rFonts w:cs="Arial"/>
          <w:b/>
          <w:color w:val="000000"/>
          <w:szCs w:val="22"/>
        </w:rPr>
        <w:t xml:space="preserve">Discovery </w:t>
      </w:r>
      <w:r w:rsidR="007D290F" w:rsidRPr="00C36655">
        <w:rPr>
          <w:rStyle w:val="apple-style-span"/>
          <w:rFonts w:cs="Arial"/>
          <w:b/>
          <w:color w:val="000000"/>
          <w:szCs w:val="22"/>
        </w:rPr>
        <w:t>of a clonogenic unipotent pro-</w:t>
      </w:r>
      <w:proofErr w:type="spellStart"/>
      <w:r w:rsidR="007D290F" w:rsidRPr="00C36655">
        <w:rPr>
          <w:rStyle w:val="apple-style-span"/>
          <w:rFonts w:cs="Arial"/>
          <w:b/>
          <w:color w:val="000000"/>
          <w:szCs w:val="22"/>
        </w:rPr>
        <w:t>tumoral</w:t>
      </w:r>
      <w:proofErr w:type="spellEnd"/>
      <w:r w:rsidR="007D290F" w:rsidRPr="00C36655">
        <w:rPr>
          <w:rStyle w:val="apple-style-span"/>
          <w:rFonts w:cs="Arial"/>
          <w:b/>
          <w:color w:val="000000"/>
          <w:szCs w:val="22"/>
        </w:rPr>
        <w:t xml:space="preserve"> neutrophil progenitor in mouse and human bone marrow</w:t>
      </w:r>
      <w:r w:rsidR="00B74B2B" w:rsidRPr="00C36655">
        <w:rPr>
          <w:rStyle w:val="apple-style-span"/>
          <w:rFonts w:cs="Arial"/>
          <w:color w:val="000000"/>
          <w:szCs w:val="22"/>
        </w:rPr>
        <w:t>.</w:t>
      </w:r>
      <w:r w:rsidRPr="00C36655">
        <w:rPr>
          <w:rStyle w:val="apple-style-span"/>
          <w:rFonts w:cs="Arial"/>
          <w:color w:val="000000"/>
          <w:szCs w:val="22"/>
        </w:rPr>
        <w:t xml:space="preserve"> </w:t>
      </w:r>
      <w:r w:rsidR="00885BF8" w:rsidRPr="00C36655">
        <w:rPr>
          <w:rStyle w:val="apple-style-span"/>
          <w:rFonts w:cs="Arial"/>
          <w:color w:val="000000"/>
          <w:szCs w:val="22"/>
        </w:rPr>
        <w:t xml:space="preserve">Neutrophils are myeloid-derived immune cells that are the first line of immunity against pathogens, however compared to other immune cell </w:t>
      </w:r>
      <w:proofErr w:type="gramStart"/>
      <w:r w:rsidR="00885BF8" w:rsidRPr="00C36655">
        <w:rPr>
          <w:rStyle w:val="apple-style-span"/>
          <w:rFonts w:cs="Arial"/>
          <w:color w:val="000000"/>
          <w:szCs w:val="22"/>
        </w:rPr>
        <w:t>types</w:t>
      </w:r>
      <w:r w:rsidR="00505DA3">
        <w:rPr>
          <w:rStyle w:val="apple-style-span"/>
          <w:rFonts w:cs="Arial"/>
          <w:color w:val="000000"/>
          <w:szCs w:val="22"/>
        </w:rPr>
        <w:t>,</w:t>
      </w:r>
      <w:proofErr w:type="gramEnd"/>
      <w:r w:rsidR="00885BF8" w:rsidRPr="00C36655">
        <w:rPr>
          <w:rStyle w:val="apple-style-span"/>
          <w:rFonts w:cs="Arial"/>
          <w:color w:val="000000"/>
          <w:szCs w:val="22"/>
        </w:rPr>
        <w:t xml:space="preserve"> </w:t>
      </w:r>
      <w:r w:rsidR="00505DA3">
        <w:rPr>
          <w:rStyle w:val="apple-style-span"/>
          <w:rFonts w:cs="Arial"/>
          <w:color w:val="000000"/>
          <w:szCs w:val="22"/>
        </w:rPr>
        <w:t>the</w:t>
      </w:r>
      <w:r w:rsidR="00885BF8" w:rsidRPr="00C36655">
        <w:rPr>
          <w:rStyle w:val="apple-style-span"/>
          <w:rFonts w:cs="Arial"/>
          <w:color w:val="000000"/>
          <w:szCs w:val="22"/>
        </w:rPr>
        <w:t xml:space="preserve"> heterogeneity and functions </w:t>
      </w:r>
      <w:r w:rsidR="00505DA3">
        <w:rPr>
          <w:rStyle w:val="apple-style-span"/>
          <w:rFonts w:cs="Arial"/>
          <w:color w:val="000000"/>
          <w:szCs w:val="22"/>
        </w:rPr>
        <w:t xml:space="preserve">of neutrophils </w:t>
      </w:r>
      <w:r w:rsidR="00885BF8" w:rsidRPr="00C36655">
        <w:rPr>
          <w:rStyle w:val="apple-style-span"/>
          <w:rFonts w:cs="Arial"/>
          <w:color w:val="000000"/>
          <w:szCs w:val="22"/>
        </w:rPr>
        <w:t xml:space="preserve">in chronic inflammatory diseases are largely unknown.  </w:t>
      </w:r>
      <w:r w:rsidR="00C613CE" w:rsidRPr="00C36655">
        <w:rPr>
          <w:rStyle w:val="apple-style-span"/>
          <w:rFonts w:cs="Arial"/>
          <w:color w:val="000000"/>
          <w:szCs w:val="22"/>
        </w:rPr>
        <w:t>My</w:t>
      </w:r>
      <w:r w:rsidRPr="00C36655">
        <w:rPr>
          <w:rStyle w:val="apple-style-span"/>
          <w:rFonts w:cs="Arial"/>
          <w:color w:val="000000"/>
          <w:szCs w:val="22"/>
        </w:rPr>
        <w:t xml:space="preserve"> most recent study published on </w:t>
      </w:r>
      <w:r w:rsidRPr="00C36655">
        <w:rPr>
          <w:rStyle w:val="apple-style-span"/>
          <w:rFonts w:cs="Arial"/>
          <w:i/>
          <w:color w:val="000000"/>
          <w:szCs w:val="22"/>
        </w:rPr>
        <w:t>Cell Reports</w:t>
      </w:r>
      <w:r w:rsidRPr="00C36655">
        <w:rPr>
          <w:rStyle w:val="apple-style-span"/>
          <w:rFonts w:cs="Arial"/>
          <w:color w:val="000000"/>
          <w:szCs w:val="22"/>
        </w:rPr>
        <w:t xml:space="preserve"> reported the previously unidentified neutrophil progenitor (NeP) play</w:t>
      </w:r>
      <w:r w:rsidR="00505DA3">
        <w:rPr>
          <w:rStyle w:val="apple-style-span"/>
          <w:rFonts w:cs="Arial"/>
          <w:color w:val="000000"/>
          <w:szCs w:val="22"/>
        </w:rPr>
        <w:t>s</w:t>
      </w:r>
      <w:r w:rsidRPr="00C36655">
        <w:rPr>
          <w:rStyle w:val="apple-style-span"/>
          <w:rFonts w:cs="Arial"/>
          <w:color w:val="000000"/>
          <w:szCs w:val="22"/>
        </w:rPr>
        <w:t xml:space="preserve"> important roles to promote tumor growth, which contributed innovative insights to hematopoietic research, immunology research, and cancer research. </w:t>
      </w:r>
      <w:r w:rsidR="00204E1B" w:rsidRPr="00C36655">
        <w:rPr>
          <w:rStyle w:val="apple-style-span"/>
          <w:rFonts w:cs="Arial"/>
          <w:color w:val="000000"/>
          <w:szCs w:val="22"/>
        </w:rPr>
        <w:t>Based on</w:t>
      </w:r>
      <w:r w:rsidR="00B74B2B" w:rsidRPr="00C36655">
        <w:rPr>
          <w:rStyle w:val="apple-style-span"/>
          <w:rFonts w:cs="Arial"/>
          <w:color w:val="000000"/>
          <w:szCs w:val="22"/>
        </w:rPr>
        <w:t xml:space="preserve"> this discovery, </w:t>
      </w:r>
      <w:r w:rsidR="00204E1B" w:rsidRPr="00C36655">
        <w:rPr>
          <w:rStyle w:val="apple-style-span"/>
          <w:rFonts w:cs="Arial"/>
          <w:color w:val="000000"/>
          <w:szCs w:val="22"/>
        </w:rPr>
        <w:t xml:space="preserve">we recently published </w:t>
      </w:r>
      <w:r w:rsidR="00B74B2B" w:rsidRPr="00C36655">
        <w:rPr>
          <w:rStyle w:val="apple-style-span"/>
          <w:rFonts w:cs="Arial"/>
          <w:color w:val="000000"/>
          <w:szCs w:val="22"/>
        </w:rPr>
        <w:t xml:space="preserve">one abstract on </w:t>
      </w:r>
      <w:r w:rsidR="00B74B2B" w:rsidRPr="00C36655">
        <w:rPr>
          <w:rStyle w:val="apple-style-span"/>
          <w:rFonts w:cs="Arial"/>
          <w:i/>
          <w:color w:val="000000"/>
          <w:szCs w:val="22"/>
        </w:rPr>
        <w:t>Cancer Research</w:t>
      </w:r>
      <w:r w:rsidR="00B74B2B" w:rsidRPr="00C36655">
        <w:rPr>
          <w:rStyle w:val="apple-style-span"/>
          <w:rFonts w:cs="Arial"/>
          <w:color w:val="000000"/>
          <w:szCs w:val="22"/>
        </w:rPr>
        <w:t xml:space="preserve"> </w:t>
      </w:r>
      <w:r w:rsidR="00091F72" w:rsidRPr="00C36655">
        <w:rPr>
          <w:rStyle w:val="apple-style-span"/>
          <w:rFonts w:cs="Arial"/>
          <w:color w:val="000000"/>
          <w:szCs w:val="22"/>
        </w:rPr>
        <w:t xml:space="preserve">and one manuscript is in review </w:t>
      </w:r>
      <w:r w:rsidR="00B74B2B" w:rsidRPr="00C36655">
        <w:rPr>
          <w:rStyle w:val="apple-style-span"/>
          <w:rFonts w:cs="Arial"/>
          <w:color w:val="000000"/>
          <w:szCs w:val="22"/>
        </w:rPr>
        <w:t xml:space="preserve">to demonstrate a mechanism of chemo-induced neutropenia and present NeP as a cancer drug target. </w:t>
      </w:r>
    </w:p>
    <w:p w14:paraId="7ADD3C5C" w14:textId="054A2178" w:rsidR="00810C9A" w:rsidRPr="00C36655" w:rsidRDefault="00810C9A" w:rsidP="00810C9A">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ind w:left="1080"/>
        <w:contextualSpacing w:val="0"/>
        <w:rPr>
          <w:rFonts w:cs="Arial"/>
          <w:iCs/>
          <w:color w:val="000000"/>
          <w:szCs w:val="22"/>
        </w:rPr>
      </w:pPr>
      <w:proofErr w:type="spellStart"/>
      <w:r w:rsidRPr="00C36655">
        <w:rPr>
          <w:rFonts w:cs="Arial"/>
          <w:b/>
          <w:iCs/>
          <w:color w:val="000000"/>
          <w:szCs w:val="22"/>
        </w:rPr>
        <w:t>Yanfang</w:t>
      </w:r>
      <w:proofErr w:type="spellEnd"/>
      <w:r w:rsidRPr="00C36655">
        <w:rPr>
          <w:rFonts w:cs="Arial"/>
          <w:b/>
          <w:iCs/>
          <w:color w:val="000000"/>
          <w:szCs w:val="22"/>
        </w:rPr>
        <w:t xml:space="preserve"> Peipei Zhu</w:t>
      </w:r>
      <w:r w:rsidRPr="00C36655">
        <w:rPr>
          <w:rFonts w:cs="Arial"/>
          <w:iCs/>
          <w:color w:val="000000"/>
          <w:szCs w:val="22"/>
        </w:rPr>
        <w:t xml:space="preserve">, Paola </w:t>
      </w:r>
      <w:proofErr w:type="spellStart"/>
      <w:r w:rsidRPr="00C36655">
        <w:rPr>
          <w:rFonts w:cs="Arial"/>
          <w:iCs/>
          <w:color w:val="000000"/>
          <w:szCs w:val="22"/>
        </w:rPr>
        <w:t>Marcovecchio</w:t>
      </w:r>
      <w:proofErr w:type="spellEnd"/>
      <w:r w:rsidRPr="00C36655">
        <w:rPr>
          <w:rFonts w:cs="Arial"/>
          <w:iCs/>
          <w:color w:val="000000"/>
          <w:szCs w:val="22"/>
        </w:rPr>
        <w:t xml:space="preserve">, Amy </w:t>
      </w:r>
      <w:proofErr w:type="spellStart"/>
      <w:r w:rsidRPr="00C36655">
        <w:rPr>
          <w:rFonts w:cs="Arial"/>
          <w:iCs/>
          <w:color w:val="000000"/>
          <w:szCs w:val="22"/>
        </w:rPr>
        <w:t>Blatchley</w:t>
      </w:r>
      <w:proofErr w:type="spellEnd"/>
      <w:r w:rsidRPr="00C36655">
        <w:rPr>
          <w:rFonts w:cs="Arial"/>
          <w:iCs/>
          <w:color w:val="000000"/>
          <w:szCs w:val="22"/>
        </w:rPr>
        <w:t xml:space="preserve">, Lindsey Padgett, </w:t>
      </w:r>
      <w:proofErr w:type="spellStart"/>
      <w:r w:rsidRPr="00C36655">
        <w:rPr>
          <w:rFonts w:cs="Arial"/>
          <w:iCs/>
          <w:color w:val="000000"/>
          <w:szCs w:val="22"/>
        </w:rPr>
        <w:t>Runpei</w:t>
      </w:r>
      <w:proofErr w:type="spellEnd"/>
      <w:r w:rsidRPr="00C36655">
        <w:rPr>
          <w:rFonts w:cs="Arial"/>
          <w:iCs/>
          <w:color w:val="000000"/>
          <w:szCs w:val="22"/>
        </w:rPr>
        <w:t xml:space="preserve"> Wu, Erik </w:t>
      </w:r>
      <w:proofErr w:type="spellStart"/>
      <w:r w:rsidRPr="00C36655">
        <w:rPr>
          <w:rFonts w:cs="Arial"/>
          <w:iCs/>
          <w:color w:val="000000"/>
          <w:szCs w:val="22"/>
        </w:rPr>
        <w:t>Ehinger</w:t>
      </w:r>
      <w:proofErr w:type="spellEnd"/>
      <w:r w:rsidRPr="00C36655">
        <w:rPr>
          <w:rFonts w:cs="Arial"/>
          <w:iCs/>
          <w:color w:val="000000"/>
          <w:szCs w:val="22"/>
        </w:rPr>
        <w:t xml:space="preserve">, Cheryl Kim, </w:t>
      </w:r>
      <w:proofErr w:type="spellStart"/>
      <w:r w:rsidRPr="00C36655">
        <w:rPr>
          <w:rFonts w:cs="Arial"/>
          <w:iCs/>
          <w:color w:val="000000"/>
          <w:szCs w:val="22"/>
        </w:rPr>
        <w:t>Zbigniew</w:t>
      </w:r>
      <w:proofErr w:type="spellEnd"/>
      <w:r w:rsidRPr="00C36655">
        <w:rPr>
          <w:rFonts w:cs="Arial"/>
          <w:iCs/>
          <w:color w:val="000000"/>
          <w:szCs w:val="22"/>
        </w:rPr>
        <w:t xml:space="preserve"> Mikulski, Gregory </w:t>
      </w:r>
      <w:proofErr w:type="spellStart"/>
      <w:r w:rsidRPr="00C36655">
        <w:rPr>
          <w:rFonts w:cs="Arial"/>
          <w:iCs/>
          <w:color w:val="000000"/>
          <w:szCs w:val="22"/>
        </w:rPr>
        <w:t>Seumois</w:t>
      </w:r>
      <w:proofErr w:type="spellEnd"/>
      <w:r w:rsidRPr="00C36655">
        <w:rPr>
          <w:rFonts w:cs="Arial"/>
          <w:iCs/>
          <w:color w:val="000000"/>
          <w:szCs w:val="22"/>
        </w:rPr>
        <w:t xml:space="preserve">, Ariel Madrigal, </w:t>
      </w:r>
      <w:proofErr w:type="spellStart"/>
      <w:r w:rsidRPr="00C36655">
        <w:rPr>
          <w:rFonts w:cs="Arial"/>
          <w:iCs/>
          <w:color w:val="000000"/>
          <w:szCs w:val="22"/>
        </w:rPr>
        <w:t>Pandurangan</w:t>
      </w:r>
      <w:proofErr w:type="spellEnd"/>
      <w:r w:rsidRPr="00C36655">
        <w:rPr>
          <w:rFonts w:cs="Arial"/>
          <w:iCs/>
          <w:color w:val="000000"/>
          <w:szCs w:val="22"/>
        </w:rPr>
        <w:t xml:space="preserve"> </w:t>
      </w:r>
      <w:proofErr w:type="spellStart"/>
      <w:r w:rsidRPr="00C36655">
        <w:rPr>
          <w:rFonts w:cs="Arial"/>
          <w:iCs/>
          <w:color w:val="000000"/>
          <w:szCs w:val="22"/>
        </w:rPr>
        <w:t>Vijayanand</w:t>
      </w:r>
      <w:proofErr w:type="spellEnd"/>
      <w:r w:rsidRPr="00C36655">
        <w:rPr>
          <w:rFonts w:cs="Arial"/>
          <w:iCs/>
          <w:color w:val="000000"/>
          <w:szCs w:val="22"/>
        </w:rPr>
        <w:t>, and Catherine C. Hedrick, Discovery of a pro-</w:t>
      </w:r>
      <w:proofErr w:type="spellStart"/>
      <w:r w:rsidRPr="00C36655">
        <w:rPr>
          <w:rFonts w:cs="Arial"/>
          <w:iCs/>
          <w:color w:val="000000"/>
          <w:szCs w:val="22"/>
        </w:rPr>
        <w:t>tumoral</w:t>
      </w:r>
      <w:proofErr w:type="spellEnd"/>
      <w:r w:rsidRPr="00C36655">
        <w:rPr>
          <w:rFonts w:cs="Arial"/>
          <w:iCs/>
          <w:color w:val="000000"/>
          <w:szCs w:val="22"/>
        </w:rPr>
        <w:t xml:space="preserve"> clonogenic unipotent neutrophil progenitor in mouse and human bone marrow. (</w:t>
      </w:r>
      <w:r w:rsidRPr="00C36655">
        <w:rPr>
          <w:rFonts w:cs="Arial"/>
          <w:b/>
          <w:i/>
          <w:iCs/>
          <w:color w:val="000000"/>
          <w:szCs w:val="22"/>
        </w:rPr>
        <w:t>Cell</w:t>
      </w:r>
      <w:r w:rsidRPr="00C36655">
        <w:rPr>
          <w:rFonts w:cs="Arial"/>
          <w:i/>
          <w:iCs/>
          <w:color w:val="000000"/>
          <w:szCs w:val="22"/>
        </w:rPr>
        <w:t xml:space="preserve"> </w:t>
      </w:r>
      <w:r w:rsidRPr="00C36655">
        <w:rPr>
          <w:rFonts w:cs="Arial"/>
          <w:b/>
          <w:i/>
          <w:iCs/>
          <w:color w:val="000000"/>
          <w:szCs w:val="22"/>
        </w:rPr>
        <w:t>Reports</w:t>
      </w:r>
      <w:r w:rsidRPr="00C36655">
        <w:rPr>
          <w:rFonts w:cs="Arial"/>
          <w:iCs/>
          <w:color w:val="000000"/>
          <w:szCs w:val="22"/>
        </w:rPr>
        <w:t xml:space="preserve">. </w:t>
      </w:r>
      <w:r w:rsidR="00D00798" w:rsidRPr="00C36655">
        <w:rPr>
          <w:rFonts w:cs="Arial"/>
          <w:iCs/>
          <w:color w:val="000000"/>
          <w:szCs w:val="22"/>
        </w:rPr>
        <w:t xml:space="preserve">2018. </w:t>
      </w:r>
      <w:r w:rsidR="00D00798" w:rsidRPr="00C36655">
        <w:rPr>
          <w:rFonts w:cs="Arial"/>
          <w:b/>
          <w:bCs/>
          <w:szCs w:val="22"/>
        </w:rPr>
        <w:t>24</w:t>
      </w:r>
      <w:r w:rsidR="00D00798" w:rsidRPr="00C36655">
        <w:rPr>
          <w:rFonts w:cs="Arial"/>
          <w:szCs w:val="22"/>
        </w:rPr>
        <w:t>:2329–41.e8</w:t>
      </w:r>
      <w:r w:rsidRPr="00C36655">
        <w:rPr>
          <w:rFonts w:cs="Arial"/>
          <w:iCs/>
          <w:color w:val="000000"/>
          <w:szCs w:val="22"/>
        </w:rPr>
        <w:t>.)</w:t>
      </w:r>
    </w:p>
    <w:p w14:paraId="38E75DC5" w14:textId="275563CE" w:rsidR="00810C9A" w:rsidRPr="00C36655" w:rsidRDefault="00810C9A" w:rsidP="00810C9A">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ind w:left="1080"/>
        <w:contextualSpacing w:val="0"/>
        <w:rPr>
          <w:rFonts w:cs="Arial"/>
          <w:iCs/>
          <w:color w:val="000000"/>
          <w:szCs w:val="22"/>
        </w:rPr>
      </w:pPr>
      <w:proofErr w:type="spellStart"/>
      <w:r w:rsidRPr="00C36655">
        <w:rPr>
          <w:rFonts w:cs="Arial"/>
          <w:b/>
          <w:iCs/>
          <w:color w:val="000000"/>
          <w:szCs w:val="22"/>
        </w:rPr>
        <w:t>Yanfang</w:t>
      </w:r>
      <w:proofErr w:type="spellEnd"/>
      <w:r w:rsidRPr="00C36655">
        <w:rPr>
          <w:rFonts w:cs="Arial"/>
          <w:b/>
          <w:iCs/>
          <w:color w:val="000000"/>
          <w:szCs w:val="22"/>
        </w:rPr>
        <w:t xml:space="preserve"> Peipei Zhu</w:t>
      </w:r>
      <w:r w:rsidRPr="00C36655">
        <w:rPr>
          <w:rFonts w:cs="Arial"/>
          <w:iCs/>
          <w:color w:val="000000"/>
          <w:szCs w:val="22"/>
        </w:rPr>
        <w:t xml:space="preserve">, </w:t>
      </w:r>
      <w:proofErr w:type="spellStart"/>
      <w:r w:rsidRPr="00C36655">
        <w:rPr>
          <w:rFonts w:cs="Arial"/>
          <w:iCs/>
          <w:color w:val="000000"/>
          <w:szCs w:val="22"/>
        </w:rPr>
        <w:t>Amlan</w:t>
      </w:r>
      <w:proofErr w:type="spellEnd"/>
      <w:r w:rsidRPr="00C36655">
        <w:rPr>
          <w:rFonts w:cs="Arial"/>
          <w:iCs/>
          <w:color w:val="000000"/>
          <w:szCs w:val="22"/>
        </w:rPr>
        <w:t xml:space="preserve"> K </w:t>
      </w:r>
      <w:proofErr w:type="spellStart"/>
      <w:r w:rsidRPr="00C36655">
        <w:rPr>
          <w:rFonts w:cs="Arial"/>
          <w:iCs/>
          <w:color w:val="000000"/>
          <w:szCs w:val="22"/>
        </w:rPr>
        <w:t>Ghosh</w:t>
      </w:r>
      <w:proofErr w:type="spellEnd"/>
      <w:r w:rsidRPr="00C36655">
        <w:rPr>
          <w:rFonts w:cs="Arial"/>
          <w:iCs/>
          <w:color w:val="000000"/>
          <w:szCs w:val="22"/>
        </w:rPr>
        <w:t xml:space="preserve">, Jacqueline Miller, Catherine C Hedrick, Ramon </w:t>
      </w:r>
      <w:proofErr w:type="spellStart"/>
      <w:r w:rsidRPr="00C36655">
        <w:rPr>
          <w:rFonts w:cs="Arial"/>
          <w:iCs/>
          <w:color w:val="000000"/>
          <w:szCs w:val="22"/>
        </w:rPr>
        <w:t>Mohanlal</w:t>
      </w:r>
      <w:proofErr w:type="spellEnd"/>
      <w:r w:rsidRPr="00C36655">
        <w:rPr>
          <w:rFonts w:cs="Arial"/>
          <w:iCs/>
          <w:color w:val="000000"/>
          <w:szCs w:val="22"/>
        </w:rPr>
        <w:t xml:space="preserve">, </w:t>
      </w:r>
      <w:proofErr w:type="spellStart"/>
      <w:r w:rsidRPr="00C36655">
        <w:rPr>
          <w:rFonts w:cs="Arial"/>
          <w:iCs/>
          <w:color w:val="000000"/>
          <w:szCs w:val="22"/>
        </w:rPr>
        <w:t>Lan</w:t>
      </w:r>
      <w:proofErr w:type="spellEnd"/>
      <w:r w:rsidRPr="00C36655">
        <w:rPr>
          <w:rFonts w:cs="Arial"/>
          <w:iCs/>
          <w:color w:val="000000"/>
          <w:szCs w:val="22"/>
        </w:rPr>
        <w:t xml:space="preserve"> Huang, G Kenneth Lloyd, and Klaus Ley. Plinabulin Ameliorates Chemotherapy-Induced Neutropenia in mice: Mechanistic Insights. (</w:t>
      </w:r>
      <w:r w:rsidR="00253335">
        <w:rPr>
          <w:rFonts w:cs="Arial"/>
          <w:iCs/>
          <w:color w:val="000000"/>
          <w:szCs w:val="22"/>
        </w:rPr>
        <w:t>Nov</w:t>
      </w:r>
      <w:r w:rsidRPr="00C36655">
        <w:rPr>
          <w:rFonts w:cs="Arial"/>
          <w:iCs/>
          <w:color w:val="000000"/>
          <w:szCs w:val="22"/>
        </w:rPr>
        <w:t>. 2018. Journal of Leukocyte Biology. In review.)</w:t>
      </w:r>
    </w:p>
    <w:p w14:paraId="60770991" w14:textId="77777777" w:rsidR="00810C9A" w:rsidRPr="00C36655" w:rsidRDefault="00810C9A" w:rsidP="00810C9A">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ind w:left="1080"/>
        <w:contextualSpacing w:val="0"/>
        <w:rPr>
          <w:rFonts w:cs="Arial"/>
          <w:iCs/>
          <w:color w:val="000000"/>
          <w:szCs w:val="22"/>
        </w:rPr>
      </w:pPr>
      <w:proofErr w:type="spellStart"/>
      <w:r w:rsidRPr="00C36655">
        <w:rPr>
          <w:rFonts w:cs="Arial"/>
          <w:iCs/>
          <w:color w:val="000000"/>
          <w:szCs w:val="22"/>
        </w:rPr>
        <w:t>Amlan</w:t>
      </w:r>
      <w:proofErr w:type="spellEnd"/>
      <w:r w:rsidRPr="00C36655">
        <w:rPr>
          <w:rFonts w:cs="Arial"/>
          <w:iCs/>
          <w:color w:val="000000"/>
          <w:szCs w:val="22"/>
        </w:rPr>
        <w:t xml:space="preserve"> K </w:t>
      </w:r>
      <w:proofErr w:type="spellStart"/>
      <w:r w:rsidRPr="00C36655">
        <w:rPr>
          <w:rFonts w:cs="Arial"/>
          <w:iCs/>
          <w:color w:val="000000"/>
          <w:szCs w:val="22"/>
        </w:rPr>
        <w:t>Ghosh</w:t>
      </w:r>
      <w:proofErr w:type="spellEnd"/>
      <w:r w:rsidRPr="00C36655">
        <w:rPr>
          <w:rFonts w:cs="Arial"/>
          <w:iCs/>
          <w:color w:val="000000"/>
          <w:szCs w:val="22"/>
        </w:rPr>
        <w:t xml:space="preserve">, </w:t>
      </w:r>
      <w:proofErr w:type="spellStart"/>
      <w:r w:rsidRPr="00C36655">
        <w:rPr>
          <w:rFonts w:cs="Arial"/>
          <w:b/>
          <w:iCs/>
          <w:color w:val="000000"/>
          <w:szCs w:val="22"/>
        </w:rPr>
        <w:t>Yanfang</w:t>
      </w:r>
      <w:proofErr w:type="spellEnd"/>
      <w:r w:rsidRPr="00C36655">
        <w:rPr>
          <w:rFonts w:cs="Arial"/>
          <w:b/>
          <w:iCs/>
          <w:color w:val="000000"/>
          <w:szCs w:val="22"/>
        </w:rPr>
        <w:t xml:space="preserve"> Peipei Zhu</w:t>
      </w:r>
      <w:r w:rsidRPr="00C36655">
        <w:rPr>
          <w:rFonts w:cs="Arial"/>
          <w:iCs/>
          <w:color w:val="000000"/>
          <w:szCs w:val="22"/>
        </w:rPr>
        <w:t xml:space="preserve">, Jacqueline F Miller, Catherine C Hedrick, Ramon </w:t>
      </w:r>
      <w:proofErr w:type="spellStart"/>
      <w:r w:rsidRPr="00C36655">
        <w:rPr>
          <w:rFonts w:cs="Arial"/>
          <w:iCs/>
          <w:color w:val="000000"/>
          <w:szCs w:val="22"/>
        </w:rPr>
        <w:t>Mohanlal</w:t>
      </w:r>
      <w:proofErr w:type="spellEnd"/>
      <w:r w:rsidRPr="00C36655">
        <w:rPr>
          <w:rFonts w:cs="Arial"/>
          <w:iCs/>
          <w:color w:val="000000"/>
          <w:szCs w:val="22"/>
        </w:rPr>
        <w:t xml:space="preserve">, Huang </w:t>
      </w:r>
      <w:proofErr w:type="spellStart"/>
      <w:r w:rsidRPr="00C36655">
        <w:rPr>
          <w:rFonts w:cs="Arial"/>
          <w:iCs/>
          <w:color w:val="000000"/>
          <w:szCs w:val="22"/>
        </w:rPr>
        <w:t>Lan</w:t>
      </w:r>
      <w:proofErr w:type="spellEnd"/>
      <w:r w:rsidRPr="00C36655">
        <w:rPr>
          <w:rFonts w:cs="Arial"/>
          <w:iCs/>
          <w:color w:val="000000"/>
          <w:szCs w:val="22"/>
        </w:rPr>
        <w:t xml:space="preserve">, George K Lloyd, Klaus Ley, Plinabulin ameliorates chemotherapy-induced neutropenia: Mechanistic insights. </w:t>
      </w:r>
      <w:r w:rsidRPr="00C36655">
        <w:rPr>
          <w:rFonts w:cs="Arial"/>
          <w:b/>
          <w:i/>
          <w:iCs/>
          <w:color w:val="000000"/>
          <w:szCs w:val="22"/>
        </w:rPr>
        <w:t>Cancer Research</w:t>
      </w:r>
      <w:r w:rsidRPr="00C36655">
        <w:rPr>
          <w:rFonts w:cs="Arial"/>
          <w:iCs/>
          <w:color w:val="000000"/>
          <w:szCs w:val="22"/>
        </w:rPr>
        <w:t xml:space="preserve"> 2018</w:t>
      </w:r>
      <w:proofErr w:type="gramStart"/>
      <w:r w:rsidRPr="00C36655">
        <w:rPr>
          <w:rFonts w:cs="Arial"/>
          <w:iCs/>
          <w:color w:val="000000"/>
          <w:szCs w:val="22"/>
        </w:rPr>
        <w:t>;78</w:t>
      </w:r>
      <w:proofErr w:type="gramEnd"/>
      <w:r w:rsidRPr="00C36655">
        <w:rPr>
          <w:rFonts w:cs="Arial"/>
          <w:iCs/>
          <w:color w:val="000000"/>
          <w:szCs w:val="22"/>
        </w:rPr>
        <w:t xml:space="preserve"> (13 </w:t>
      </w:r>
      <w:proofErr w:type="spellStart"/>
      <w:r w:rsidRPr="00C36655">
        <w:rPr>
          <w:rFonts w:cs="Arial"/>
          <w:iCs/>
          <w:color w:val="000000"/>
          <w:szCs w:val="22"/>
        </w:rPr>
        <w:t>Suppl</w:t>
      </w:r>
      <w:proofErr w:type="spellEnd"/>
      <w:r w:rsidRPr="00C36655">
        <w:rPr>
          <w:rFonts w:cs="Arial"/>
          <w:iCs/>
          <w:color w:val="000000"/>
          <w:szCs w:val="22"/>
        </w:rPr>
        <w:t>): Abstract nr 4805 (7/1/2018).</w:t>
      </w:r>
    </w:p>
    <w:p w14:paraId="3D65705F" w14:textId="61A5C3F3" w:rsidR="00BD067B" w:rsidRPr="00C36655" w:rsidRDefault="00091F72" w:rsidP="00BD0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rPr>
          <w:rFonts w:cs="Arial"/>
          <w:iCs/>
          <w:color w:val="000000"/>
          <w:szCs w:val="22"/>
        </w:rPr>
      </w:pPr>
      <w:r w:rsidRPr="00C36655">
        <w:rPr>
          <w:rFonts w:cs="Arial"/>
          <w:iCs/>
          <w:color w:val="000000"/>
          <w:szCs w:val="22"/>
        </w:rPr>
        <w:t xml:space="preserve">I will continuously contribute to the understanding of heterogeneity and biological functions of neutrophil and NeP associated with different cancer types. </w:t>
      </w:r>
    </w:p>
    <w:p w14:paraId="3A7843CE" w14:textId="77777777" w:rsidR="00BD067B" w:rsidRPr="00C36655" w:rsidRDefault="00BD067B" w:rsidP="00BD06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rPr>
          <w:rFonts w:cs="Arial"/>
          <w:iCs/>
          <w:color w:val="000000"/>
          <w:szCs w:val="22"/>
        </w:rPr>
      </w:pPr>
    </w:p>
    <w:p w14:paraId="347AD118" w14:textId="3094C4B1" w:rsidR="00B5384C" w:rsidRPr="00C36655" w:rsidRDefault="00AA5CC2" w:rsidP="00B5384C">
      <w:pPr>
        <w:rPr>
          <w:rStyle w:val="apple-style-span"/>
          <w:rFonts w:cs="Arial"/>
          <w:color w:val="000000"/>
          <w:szCs w:val="22"/>
        </w:rPr>
      </w:pPr>
      <w:r w:rsidRPr="00C36655">
        <w:rPr>
          <w:rStyle w:val="apple-style-span"/>
          <w:rFonts w:cs="Arial"/>
          <w:color w:val="000000"/>
          <w:szCs w:val="22"/>
        </w:rPr>
        <w:t xml:space="preserve">2. </w:t>
      </w:r>
      <w:r w:rsidR="00C613CE" w:rsidRPr="00C36655">
        <w:rPr>
          <w:rStyle w:val="apple-style-span"/>
          <w:rFonts w:cs="Arial"/>
          <w:b/>
          <w:color w:val="000000"/>
          <w:szCs w:val="22"/>
        </w:rPr>
        <w:t xml:space="preserve">Myelopoiesis </w:t>
      </w:r>
      <w:r w:rsidR="00204E1B" w:rsidRPr="00C36655">
        <w:rPr>
          <w:rStyle w:val="apple-style-span"/>
          <w:rFonts w:cs="Arial"/>
          <w:b/>
          <w:color w:val="000000"/>
          <w:szCs w:val="22"/>
        </w:rPr>
        <w:t>in health and disease</w:t>
      </w:r>
      <w:r w:rsidR="00BD067B" w:rsidRPr="00C36655">
        <w:rPr>
          <w:rStyle w:val="apple-style-span"/>
          <w:rFonts w:cs="Arial"/>
          <w:b/>
          <w:color w:val="000000"/>
          <w:szCs w:val="22"/>
        </w:rPr>
        <w:t xml:space="preserve">. </w:t>
      </w:r>
      <w:r w:rsidR="00204E1B" w:rsidRPr="00C36655">
        <w:rPr>
          <w:rStyle w:val="apple-style-span"/>
          <w:rFonts w:cs="Arial"/>
          <w:color w:val="000000"/>
          <w:szCs w:val="22"/>
        </w:rPr>
        <w:t xml:space="preserve">I contributed my expertise in hematopoiesis associated with CVD in help the editors of Science to review and published a perspective article to assist </w:t>
      </w:r>
      <w:r w:rsidR="00204E1B" w:rsidRPr="00871120">
        <w:rPr>
          <w:rStyle w:val="apple-style-span"/>
          <w:rFonts w:cs="Arial"/>
          <w:i/>
          <w:color w:val="000000"/>
          <w:szCs w:val="22"/>
        </w:rPr>
        <w:t>Science</w:t>
      </w:r>
      <w:r w:rsidR="00204E1B" w:rsidRPr="00C36655">
        <w:rPr>
          <w:rStyle w:val="apple-style-span"/>
          <w:rFonts w:cs="Arial"/>
          <w:color w:val="000000"/>
          <w:szCs w:val="22"/>
        </w:rPr>
        <w:t xml:space="preserve"> readers better appreciate the study of TET2 deficiency induced aberrant hematopoiesis accelerates CVD (</w:t>
      </w:r>
      <w:proofErr w:type="spellStart"/>
      <w:r w:rsidR="00204E1B" w:rsidRPr="00C36655">
        <w:rPr>
          <w:rStyle w:val="apple-style-span"/>
          <w:rFonts w:cs="Arial"/>
          <w:color w:val="000000"/>
          <w:szCs w:val="22"/>
        </w:rPr>
        <w:t>Fuster</w:t>
      </w:r>
      <w:proofErr w:type="spellEnd"/>
      <w:r w:rsidR="00204E1B" w:rsidRPr="00C36655">
        <w:rPr>
          <w:rStyle w:val="apple-style-span"/>
          <w:rFonts w:cs="Arial"/>
          <w:color w:val="000000"/>
          <w:szCs w:val="22"/>
        </w:rPr>
        <w:t xml:space="preserve">, et al., Science, 2017). I </w:t>
      </w:r>
      <w:r w:rsidR="00B5384C" w:rsidRPr="00C36655">
        <w:rPr>
          <w:rStyle w:val="apple-style-span"/>
          <w:rFonts w:cs="Arial"/>
          <w:color w:val="000000"/>
          <w:szCs w:val="22"/>
        </w:rPr>
        <w:t xml:space="preserve">was invited with Dr. Hedrick by </w:t>
      </w:r>
      <w:r w:rsidR="00B5384C" w:rsidRPr="00871120">
        <w:rPr>
          <w:rStyle w:val="apple-style-span"/>
          <w:rFonts w:cs="Arial"/>
          <w:i/>
          <w:color w:val="000000"/>
          <w:szCs w:val="22"/>
        </w:rPr>
        <w:t>American Heart Association</w:t>
      </w:r>
      <w:r w:rsidR="00B5384C" w:rsidRPr="00C36655">
        <w:rPr>
          <w:rStyle w:val="apple-style-span"/>
          <w:rFonts w:cs="Arial"/>
          <w:color w:val="000000"/>
          <w:szCs w:val="22"/>
        </w:rPr>
        <w:t xml:space="preserve"> to</w:t>
      </w:r>
      <w:r w:rsidR="00204E1B" w:rsidRPr="00C36655">
        <w:rPr>
          <w:rStyle w:val="apple-style-span"/>
          <w:rFonts w:cs="Arial"/>
          <w:color w:val="000000"/>
          <w:szCs w:val="22"/>
        </w:rPr>
        <w:t xml:space="preserve"> </w:t>
      </w:r>
      <w:r w:rsidR="00B5384C" w:rsidRPr="00C36655">
        <w:rPr>
          <w:rStyle w:val="apple-style-span"/>
          <w:rFonts w:cs="Arial"/>
          <w:color w:val="000000"/>
          <w:szCs w:val="22"/>
        </w:rPr>
        <w:t>take</w:t>
      </w:r>
      <w:r w:rsidR="00204E1B" w:rsidRPr="00C36655">
        <w:rPr>
          <w:rStyle w:val="apple-style-span"/>
          <w:rFonts w:cs="Arial"/>
          <w:color w:val="000000"/>
          <w:szCs w:val="22"/>
        </w:rPr>
        <w:t xml:space="preserve"> advantage of </w:t>
      </w:r>
      <w:r w:rsidR="00B5384C" w:rsidRPr="00C36655">
        <w:rPr>
          <w:rStyle w:val="apple-style-span"/>
          <w:rFonts w:cs="Arial"/>
          <w:color w:val="000000"/>
          <w:szCs w:val="22"/>
        </w:rPr>
        <w:t>our</w:t>
      </w:r>
      <w:r w:rsidR="00204E1B" w:rsidRPr="00C36655">
        <w:rPr>
          <w:rStyle w:val="apple-style-span"/>
          <w:rFonts w:cs="Arial"/>
          <w:color w:val="000000"/>
          <w:szCs w:val="22"/>
        </w:rPr>
        <w:t xml:space="preserve"> expertise in </w:t>
      </w:r>
      <w:r w:rsidR="00B5384C" w:rsidRPr="00C36655">
        <w:rPr>
          <w:rStyle w:val="apple-style-span"/>
          <w:rFonts w:cs="Arial"/>
          <w:color w:val="000000"/>
          <w:szCs w:val="22"/>
        </w:rPr>
        <w:t>monocyte development</w:t>
      </w:r>
      <w:r w:rsidR="00204E1B" w:rsidRPr="00C36655">
        <w:rPr>
          <w:rStyle w:val="apple-style-span"/>
          <w:rFonts w:cs="Arial"/>
          <w:color w:val="000000"/>
          <w:szCs w:val="22"/>
        </w:rPr>
        <w:t xml:space="preserve"> in steady state and published review article to </w:t>
      </w:r>
      <w:r w:rsidR="00B5384C" w:rsidRPr="00C36655">
        <w:rPr>
          <w:rStyle w:val="apple-style-span"/>
          <w:rFonts w:cs="Arial"/>
          <w:color w:val="000000"/>
          <w:szCs w:val="22"/>
        </w:rPr>
        <w:t>help colleague scientists grasp the cutting-edge reports and stand on top of the field.</w:t>
      </w:r>
    </w:p>
    <w:p w14:paraId="08BA2542" w14:textId="77777777" w:rsidR="00B5384C" w:rsidRPr="00C36655" w:rsidRDefault="00B5384C" w:rsidP="00B5384C">
      <w:pPr>
        <w:pStyle w:val="ListParagraph"/>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ind w:left="1080"/>
        <w:contextualSpacing w:val="0"/>
        <w:rPr>
          <w:rFonts w:cs="Arial"/>
          <w:iCs/>
          <w:color w:val="000000"/>
          <w:szCs w:val="22"/>
        </w:rPr>
      </w:pPr>
      <w:bookmarkStart w:id="1" w:name="_ENREF_1"/>
      <w:proofErr w:type="spellStart"/>
      <w:r w:rsidRPr="00C36655">
        <w:rPr>
          <w:rFonts w:cs="Arial"/>
          <w:b/>
          <w:iCs/>
          <w:color w:val="000000"/>
          <w:szCs w:val="22"/>
        </w:rPr>
        <w:t>Yanfang</w:t>
      </w:r>
      <w:proofErr w:type="spellEnd"/>
      <w:r w:rsidRPr="00C36655">
        <w:rPr>
          <w:rFonts w:cs="Arial"/>
          <w:b/>
          <w:iCs/>
          <w:color w:val="000000"/>
          <w:szCs w:val="22"/>
        </w:rPr>
        <w:t xml:space="preserve"> Peipei Zhu</w:t>
      </w:r>
      <w:r w:rsidRPr="00C36655">
        <w:rPr>
          <w:rFonts w:cs="Arial"/>
          <w:iCs/>
          <w:color w:val="000000"/>
          <w:szCs w:val="22"/>
        </w:rPr>
        <w:t xml:space="preserve">, Catherine C. Hedrick, Dalia E. Gaddis, Hematopoietic stem cells gone rogue: Somatic mutations in hematopoietic stem cells aggravate cardiovascular disease. </w:t>
      </w:r>
      <w:r w:rsidRPr="00C36655">
        <w:rPr>
          <w:rFonts w:cs="Arial"/>
          <w:b/>
          <w:i/>
          <w:iCs/>
          <w:color w:val="000000"/>
          <w:szCs w:val="22"/>
        </w:rPr>
        <w:t>Science</w:t>
      </w:r>
      <w:r w:rsidRPr="00C36655">
        <w:rPr>
          <w:rFonts w:cs="Arial"/>
          <w:iCs/>
          <w:color w:val="000000"/>
          <w:szCs w:val="22"/>
        </w:rPr>
        <w:t xml:space="preserve"> 355, 798 (2/24/2017).</w:t>
      </w:r>
      <w:bookmarkEnd w:id="1"/>
    </w:p>
    <w:p w14:paraId="4670EC12" w14:textId="77777777" w:rsidR="00B5384C" w:rsidRPr="00C36655" w:rsidRDefault="00B5384C" w:rsidP="00B5384C">
      <w:pPr>
        <w:pStyle w:val="ListParagraph"/>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ind w:left="1080"/>
        <w:contextualSpacing w:val="0"/>
        <w:rPr>
          <w:rFonts w:cs="Arial"/>
          <w:iCs/>
          <w:color w:val="000000"/>
          <w:szCs w:val="22"/>
        </w:rPr>
      </w:pPr>
      <w:bookmarkStart w:id="2" w:name="_ENREF_2"/>
      <w:proofErr w:type="spellStart"/>
      <w:r w:rsidRPr="00C36655">
        <w:rPr>
          <w:rFonts w:cs="Arial"/>
          <w:b/>
          <w:iCs/>
          <w:color w:val="000000"/>
          <w:szCs w:val="22"/>
        </w:rPr>
        <w:t>Yanfang</w:t>
      </w:r>
      <w:proofErr w:type="spellEnd"/>
      <w:r w:rsidRPr="00C36655">
        <w:rPr>
          <w:rFonts w:cs="Arial"/>
          <w:b/>
          <w:iCs/>
          <w:color w:val="000000"/>
          <w:szCs w:val="22"/>
        </w:rPr>
        <w:t xml:space="preserve"> Peipei Zhu</w:t>
      </w:r>
      <w:r w:rsidRPr="00C36655">
        <w:rPr>
          <w:rFonts w:cs="Arial"/>
          <w:iCs/>
          <w:color w:val="000000"/>
          <w:szCs w:val="22"/>
        </w:rPr>
        <w:t xml:space="preserve">, Graham D. Thomas, </w:t>
      </w:r>
      <w:proofErr w:type="gramStart"/>
      <w:r w:rsidRPr="00C36655">
        <w:rPr>
          <w:rFonts w:cs="Arial"/>
          <w:iCs/>
          <w:color w:val="000000"/>
          <w:szCs w:val="22"/>
        </w:rPr>
        <w:t>Catherine</w:t>
      </w:r>
      <w:proofErr w:type="gramEnd"/>
      <w:r w:rsidRPr="00C36655">
        <w:rPr>
          <w:rFonts w:cs="Arial"/>
          <w:iCs/>
          <w:color w:val="000000"/>
          <w:szCs w:val="22"/>
        </w:rPr>
        <w:t xml:space="preserve"> C. Hedrick, 2014 Jeffrey M. </w:t>
      </w:r>
      <w:proofErr w:type="spellStart"/>
      <w:r w:rsidRPr="00C36655">
        <w:rPr>
          <w:rFonts w:cs="Arial"/>
          <w:iCs/>
          <w:color w:val="000000"/>
          <w:szCs w:val="22"/>
        </w:rPr>
        <w:t>Hoeg</w:t>
      </w:r>
      <w:proofErr w:type="spellEnd"/>
      <w:r w:rsidRPr="00C36655">
        <w:rPr>
          <w:rFonts w:cs="Arial"/>
          <w:iCs/>
          <w:color w:val="000000"/>
          <w:szCs w:val="22"/>
        </w:rPr>
        <w:t xml:space="preserve"> Award Lecture: Transcriptional control of monocyte development. </w:t>
      </w:r>
      <w:r w:rsidRPr="00C36655">
        <w:rPr>
          <w:rFonts w:cs="Arial"/>
          <w:b/>
          <w:i/>
          <w:iCs/>
          <w:color w:val="000000"/>
          <w:szCs w:val="22"/>
        </w:rPr>
        <w:t>Arteriosclerosis, thrombosis, and vascular biology</w:t>
      </w:r>
      <w:r w:rsidRPr="00C36655">
        <w:rPr>
          <w:rFonts w:cs="Arial"/>
          <w:iCs/>
          <w:color w:val="000000"/>
          <w:szCs w:val="22"/>
        </w:rPr>
        <w:t xml:space="preserve"> 36, 1722 (Sep, 2016).</w:t>
      </w:r>
      <w:bookmarkEnd w:id="2"/>
    </w:p>
    <w:p w14:paraId="75E6107A" w14:textId="77777777" w:rsidR="00B5384C" w:rsidRPr="00C36655" w:rsidRDefault="00B5384C" w:rsidP="00237154">
      <w:pPr>
        <w:rPr>
          <w:rStyle w:val="apple-style-span"/>
          <w:rFonts w:cs="Arial"/>
          <w:color w:val="000000"/>
          <w:szCs w:val="22"/>
        </w:rPr>
      </w:pPr>
    </w:p>
    <w:p w14:paraId="13C61D7D" w14:textId="77777777" w:rsidR="00885BF8" w:rsidRPr="00C36655" w:rsidRDefault="00E67405" w:rsidP="00885BF8">
      <w:pPr>
        <w:rPr>
          <w:rStyle w:val="apple-style-span"/>
          <w:rFonts w:cs="Arial"/>
          <w:color w:val="000000"/>
          <w:szCs w:val="22"/>
        </w:rPr>
      </w:pPr>
      <w:r w:rsidRPr="00C36655">
        <w:rPr>
          <w:rStyle w:val="apple-style-span"/>
          <w:rFonts w:cs="Arial"/>
          <w:color w:val="000000"/>
          <w:szCs w:val="22"/>
        </w:rPr>
        <w:t xml:space="preserve">3. </w:t>
      </w:r>
      <w:r w:rsidR="00AF1DEC" w:rsidRPr="00C36655">
        <w:rPr>
          <w:rStyle w:val="apple-style-span"/>
          <w:rFonts w:cs="Arial"/>
          <w:b/>
          <w:color w:val="000000"/>
          <w:szCs w:val="22"/>
        </w:rPr>
        <w:t>AMPK regulation of macrophage functions in chronic inflammation</w:t>
      </w:r>
      <w:r w:rsidR="00AF1DEC" w:rsidRPr="00C36655">
        <w:rPr>
          <w:rStyle w:val="apple-style-span"/>
          <w:rFonts w:cs="Arial"/>
          <w:color w:val="000000"/>
          <w:szCs w:val="22"/>
        </w:rPr>
        <w:t>.</w:t>
      </w:r>
      <w:r w:rsidR="007D290F" w:rsidRPr="00C36655">
        <w:rPr>
          <w:rStyle w:val="apple-style-span"/>
          <w:rFonts w:cs="Arial"/>
          <w:color w:val="000000"/>
          <w:szCs w:val="22"/>
        </w:rPr>
        <w:t xml:space="preserve"> </w:t>
      </w:r>
      <w:r w:rsidR="00885BF8" w:rsidRPr="00C36655">
        <w:rPr>
          <w:rStyle w:val="apple-style-span"/>
          <w:rFonts w:cs="Arial"/>
          <w:color w:val="000000"/>
          <w:szCs w:val="22"/>
        </w:rPr>
        <w:t xml:space="preserve">Macrophages are myeloid-derived immune cells that orchestra innate and adaptive immunity against pathogens and play critical roles in chronic inflammation including cancer. My Ph.D. study had demonstrated for the first time that IL-10, a major cytokine that induces immune tolerance, activates macrophage suppressive functions via </w:t>
      </w:r>
      <w:r w:rsidR="00885BF8" w:rsidRPr="00C36655">
        <w:rPr>
          <w:rStyle w:val="apple-style-span"/>
          <w:rFonts w:cs="Arial"/>
          <w:color w:val="000000"/>
          <w:szCs w:val="22"/>
        </w:rPr>
        <w:lastRenderedPageBreak/>
        <w:t xml:space="preserve">activation of Adenosine 5’ Monophosphate-Activated Protein Kinase (AMPK), a </w:t>
      </w:r>
      <w:r w:rsidR="00282755" w:rsidRPr="00C36655">
        <w:rPr>
          <w:rStyle w:val="apple-style-span"/>
          <w:rFonts w:cs="Arial"/>
          <w:color w:val="000000"/>
          <w:szCs w:val="22"/>
        </w:rPr>
        <w:t>conventionally non-immune cell expressed metabolic regulatory enzyme</w:t>
      </w:r>
      <w:r w:rsidR="00885BF8" w:rsidRPr="00C36655">
        <w:rPr>
          <w:rStyle w:val="apple-style-span"/>
          <w:rFonts w:cs="Arial"/>
          <w:color w:val="000000"/>
          <w:szCs w:val="22"/>
        </w:rPr>
        <w:t xml:space="preserve">. This study was widely cited by researchers around the world in research articles as well as books. It has </w:t>
      </w:r>
      <w:r w:rsidR="00DB631C" w:rsidRPr="00C36655">
        <w:rPr>
          <w:rStyle w:val="apple-style-span"/>
          <w:rFonts w:cs="Arial"/>
          <w:color w:val="000000"/>
          <w:szCs w:val="22"/>
        </w:rPr>
        <w:t>provide</w:t>
      </w:r>
      <w:r w:rsidR="00885BF8" w:rsidRPr="00C36655">
        <w:rPr>
          <w:rStyle w:val="apple-style-span"/>
          <w:rFonts w:cs="Arial"/>
          <w:color w:val="000000"/>
          <w:szCs w:val="22"/>
        </w:rPr>
        <w:t>d</w:t>
      </w:r>
      <w:r w:rsidR="00DB631C" w:rsidRPr="00C36655">
        <w:rPr>
          <w:rStyle w:val="apple-style-span"/>
          <w:rFonts w:cs="Arial"/>
          <w:color w:val="000000"/>
          <w:szCs w:val="22"/>
        </w:rPr>
        <w:t xml:space="preserve"> fundamental findings and </w:t>
      </w:r>
      <w:r w:rsidR="00F33353" w:rsidRPr="00C36655">
        <w:rPr>
          <w:rStyle w:val="apple-style-span"/>
          <w:rFonts w:cs="Arial"/>
          <w:color w:val="000000"/>
          <w:szCs w:val="22"/>
        </w:rPr>
        <w:t>viewpoints</w:t>
      </w:r>
      <w:r w:rsidR="00DB631C" w:rsidRPr="00C36655">
        <w:rPr>
          <w:rStyle w:val="apple-style-span"/>
          <w:rFonts w:cs="Arial"/>
          <w:color w:val="000000"/>
          <w:szCs w:val="22"/>
        </w:rPr>
        <w:t xml:space="preserve"> that apply broadly in biomedical sciences, especially in inflammatory diseases such as </w:t>
      </w:r>
      <w:r w:rsidR="00885BF8" w:rsidRPr="00C36655">
        <w:rPr>
          <w:rStyle w:val="apple-style-span"/>
          <w:rFonts w:cs="Arial"/>
          <w:color w:val="000000"/>
          <w:szCs w:val="22"/>
        </w:rPr>
        <w:t xml:space="preserve">cancer and </w:t>
      </w:r>
      <w:r w:rsidR="00DB631C" w:rsidRPr="00C36655">
        <w:rPr>
          <w:rStyle w:val="apple-style-span"/>
          <w:rFonts w:cs="Arial"/>
          <w:color w:val="000000"/>
          <w:szCs w:val="22"/>
        </w:rPr>
        <w:t xml:space="preserve">atherosclerosis research.  </w:t>
      </w:r>
    </w:p>
    <w:p w14:paraId="350080B9" w14:textId="77777777" w:rsidR="000C57DB" w:rsidRPr="00C36655" w:rsidRDefault="000C57DB" w:rsidP="000C57DB">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ind w:left="1080"/>
        <w:contextualSpacing w:val="0"/>
        <w:rPr>
          <w:rFonts w:cs="Arial"/>
          <w:iCs/>
          <w:color w:val="000000"/>
          <w:szCs w:val="22"/>
        </w:rPr>
      </w:pPr>
      <w:bookmarkStart w:id="3" w:name="_ENREF_3"/>
      <w:proofErr w:type="spellStart"/>
      <w:r w:rsidRPr="00C36655">
        <w:rPr>
          <w:rFonts w:cs="Arial"/>
          <w:b/>
          <w:iCs/>
          <w:color w:val="000000"/>
          <w:szCs w:val="22"/>
        </w:rPr>
        <w:t>Yanfang</w:t>
      </w:r>
      <w:proofErr w:type="spellEnd"/>
      <w:r w:rsidRPr="00C36655">
        <w:rPr>
          <w:rFonts w:cs="Arial"/>
          <w:b/>
          <w:iCs/>
          <w:color w:val="000000"/>
          <w:szCs w:val="22"/>
        </w:rPr>
        <w:t xml:space="preserve"> Peipei Zhu</w:t>
      </w:r>
      <w:r w:rsidRPr="00C36655">
        <w:rPr>
          <w:rFonts w:cs="Arial"/>
          <w:iCs/>
          <w:color w:val="000000"/>
          <w:szCs w:val="22"/>
        </w:rPr>
        <w:t xml:space="preserve">, J. R. Brown, D. Sag, L. Zhang, J. </w:t>
      </w:r>
      <w:proofErr w:type="spellStart"/>
      <w:r w:rsidRPr="00C36655">
        <w:rPr>
          <w:rFonts w:cs="Arial"/>
          <w:iCs/>
          <w:color w:val="000000"/>
          <w:szCs w:val="22"/>
        </w:rPr>
        <w:t>Suttles</w:t>
      </w:r>
      <w:proofErr w:type="spellEnd"/>
      <w:r w:rsidRPr="00C36655">
        <w:rPr>
          <w:rFonts w:cs="Arial"/>
          <w:iCs/>
          <w:color w:val="000000"/>
          <w:szCs w:val="22"/>
        </w:rPr>
        <w:t xml:space="preserve">, Adenosine 5'-monophosphate-activated protein kinase regulates IL-10-mediated anti-inflammatory signaling pathways in macrophages. </w:t>
      </w:r>
      <w:r w:rsidRPr="00C36655">
        <w:rPr>
          <w:rFonts w:cs="Arial"/>
          <w:b/>
          <w:i/>
          <w:iCs/>
          <w:color w:val="000000"/>
          <w:szCs w:val="22"/>
        </w:rPr>
        <w:t>Journal of Immunology</w:t>
      </w:r>
      <w:r w:rsidRPr="00C36655">
        <w:rPr>
          <w:rFonts w:cs="Arial"/>
          <w:iCs/>
          <w:color w:val="000000"/>
          <w:szCs w:val="22"/>
        </w:rPr>
        <w:t xml:space="preserve"> 194, 584 (Jan 15, 2015).</w:t>
      </w:r>
      <w:bookmarkEnd w:id="3"/>
    </w:p>
    <w:p w14:paraId="6F56FE10" w14:textId="77777777" w:rsidR="000C57DB" w:rsidRPr="00505DA3" w:rsidRDefault="000C57DB" w:rsidP="000C57DB">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ind w:left="1080"/>
        <w:contextualSpacing w:val="0"/>
        <w:rPr>
          <w:rFonts w:cs="Arial"/>
          <w:iCs/>
          <w:color w:val="000000"/>
          <w:szCs w:val="22"/>
        </w:rPr>
      </w:pPr>
      <w:proofErr w:type="spellStart"/>
      <w:r w:rsidRPr="00505DA3">
        <w:rPr>
          <w:rFonts w:cs="Arial"/>
          <w:b/>
          <w:iCs/>
          <w:color w:val="000000"/>
          <w:szCs w:val="22"/>
        </w:rPr>
        <w:t>Yanfang</w:t>
      </w:r>
      <w:proofErr w:type="spellEnd"/>
      <w:r w:rsidRPr="00505DA3">
        <w:rPr>
          <w:rFonts w:cs="Arial"/>
          <w:b/>
          <w:iCs/>
          <w:color w:val="000000"/>
          <w:szCs w:val="22"/>
        </w:rPr>
        <w:t xml:space="preserve"> Zhu</w:t>
      </w:r>
      <w:r w:rsidRPr="00505DA3">
        <w:rPr>
          <w:rFonts w:cs="Arial"/>
          <w:iCs/>
          <w:color w:val="000000"/>
          <w:szCs w:val="22"/>
        </w:rPr>
        <w:t>. Regulation of macrophage inflammatory signaling pathways by AMP-activated protein kinase. Electronic Theses and Dissertations. Paper 1649 (2014).</w:t>
      </w:r>
    </w:p>
    <w:p w14:paraId="5EA1AB92" w14:textId="77777777" w:rsidR="000C57DB" w:rsidRPr="00C36655" w:rsidRDefault="000C57DB" w:rsidP="00885BF8">
      <w:pPr>
        <w:rPr>
          <w:rStyle w:val="apple-style-span"/>
          <w:rFonts w:cs="Arial"/>
          <w:color w:val="000000"/>
          <w:szCs w:val="22"/>
        </w:rPr>
      </w:pPr>
    </w:p>
    <w:p w14:paraId="49A92931" w14:textId="77777777" w:rsidR="00E55002" w:rsidRPr="00C36655" w:rsidRDefault="00E55002" w:rsidP="0022536E">
      <w:pPr>
        <w:pStyle w:val="BodyText"/>
        <w:rPr>
          <w:rFonts w:cs="Arial"/>
          <w:szCs w:val="22"/>
        </w:rPr>
      </w:pPr>
    </w:p>
    <w:sectPr w:rsidR="00E55002" w:rsidRPr="00C36655" w:rsidSect="00E55002">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80" w:right="1080" w:bottom="1080" w:left="1080" w:header="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0DBDF" w14:textId="77777777" w:rsidR="00921E7A" w:rsidRDefault="00921E7A">
      <w:r>
        <w:separator/>
      </w:r>
    </w:p>
  </w:endnote>
  <w:endnote w:type="continuationSeparator" w:id="0">
    <w:p w14:paraId="3DB294EC" w14:textId="77777777" w:rsidR="00921E7A" w:rsidRDefault="0092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AC58" w14:textId="77777777" w:rsidR="00E45705" w:rsidRDefault="00E45705"/>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ED08294" w:rsidR="00E45705" w:rsidRPr="00321A19" w:rsidRDefault="00E45705" w:rsidP="00321A19"/>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44A0F" w14:textId="77777777" w:rsidR="00E45705" w:rsidRDefault="00E4570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64283" w14:textId="77777777" w:rsidR="00921E7A" w:rsidRDefault="00921E7A">
      <w:r>
        <w:separator/>
      </w:r>
    </w:p>
  </w:footnote>
  <w:footnote w:type="continuationSeparator" w:id="0">
    <w:p w14:paraId="7F20B6D5" w14:textId="77777777" w:rsidR="00921E7A" w:rsidRDefault="00921E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64A3" w14:textId="77777777" w:rsidR="00E45705" w:rsidRDefault="00E4570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11255" w14:textId="7B38B9E4" w:rsidR="00E45705" w:rsidRDefault="00E4570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20D2" w14:textId="77777777" w:rsidR="00E45705" w:rsidRDefault="00E4570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7B47F51"/>
    <w:multiLevelType w:val="hybridMultilevel"/>
    <w:tmpl w:val="1390FC8C"/>
    <w:lvl w:ilvl="0" w:tplc="B494211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E89325A"/>
    <w:multiLevelType w:val="hybridMultilevel"/>
    <w:tmpl w:val="DFFA1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D77BD"/>
    <w:multiLevelType w:val="hybridMultilevel"/>
    <w:tmpl w:val="B2DC1A74"/>
    <w:lvl w:ilvl="0" w:tplc="B494211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03391C"/>
    <w:multiLevelType w:val="hybridMultilevel"/>
    <w:tmpl w:val="9F923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BD47F9"/>
    <w:multiLevelType w:val="hybridMultilevel"/>
    <w:tmpl w:val="CA98B298"/>
    <w:lvl w:ilvl="0" w:tplc="241A40D4">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D20B7B"/>
    <w:multiLevelType w:val="multilevel"/>
    <w:tmpl w:val="1390FC8C"/>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nsid w:val="42087B5F"/>
    <w:multiLevelType w:val="hybridMultilevel"/>
    <w:tmpl w:val="7A708C4A"/>
    <w:lvl w:ilvl="0" w:tplc="7C82FD8C">
      <w:start w:val="1"/>
      <w:numFmt w:val="decimal"/>
      <w:lvlText w:val="%1."/>
      <w:lvlJc w:val="left"/>
      <w:pPr>
        <w:tabs>
          <w:tab w:val="num" w:pos="360"/>
        </w:tabs>
        <w:ind w:left="360" w:hanging="360"/>
      </w:pPr>
      <w:rPr>
        <w:rFonts w:eastAsia="SimSun" w:hint="eastAsia"/>
        <w:b/>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1">
    <w:nsid w:val="649160A6"/>
    <w:multiLevelType w:val="hybridMultilevel"/>
    <w:tmpl w:val="245C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A62B89"/>
    <w:multiLevelType w:val="hybridMultilevel"/>
    <w:tmpl w:val="FCA85854"/>
    <w:lvl w:ilvl="0" w:tplc="55726C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20"/>
  </w:num>
  <w:num w:numId="13">
    <w:abstractNumId w:val="11"/>
  </w:num>
  <w:num w:numId="14">
    <w:abstractNumId w:val="25"/>
  </w:num>
  <w:num w:numId="15">
    <w:abstractNumId w:val="23"/>
  </w:num>
  <w:num w:numId="16">
    <w:abstractNumId w:val="24"/>
  </w:num>
  <w:num w:numId="17">
    <w:abstractNumId w:val="10"/>
  </w:num>
  <w:num w:numId="18">
    <w:abstractNumId w:val="16"/>
  </w:num>
  <w:num w:numId="19">
    <w:abstractNumId w:val="21"/>
  </w:num>
  <w:num w:numId="20">
    <w:abstractNumId w:val="19"/>
  </w:num>
  <w:num w:numId="21">
    <w:abstractNumId w:val="15"/>
  </w:num>
  <w:num w:numId="22">
    <w:abstractNumId w:val="22"/>
  </w:num>
  <w:num w:numId="23">
    <w:abstractNumId w:val="13"/>
  </w:num>
  <w:num w:numId="24">
    <w:abstractNumId w:val="12"/>
  </w:num>
  <w:num w:numId="25">
    <w:abstractNumId w:val="18"/>
  </w:num>
  <w:num w:numId="26">
    <w:abstractNumId w:val="1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2B73"/>
    <w:rsid w:val="0000415A"/>
    <w:rsid w:val="00007231"/>
    <w:rsid w:val="00023A7A"/>
    <w:rsid w:val="000275DF"/>
    <w:rsid w:val="00047DC3"/>
    <w:rsid w:val="00063283"/>
    <w:rsid w:val="00067621"/>
    <w:rsid w:val="00091E7A"/>
    <w:rsid w:val="00091F72"/>
    <w:rsid w:val="000B144B"/>
    <w:rsid w:val="000C57DB"/>
    <w:rsid w:val="000F1A66"/>
    <w:rsid w:val="000F55CE"/>
    <w:rsid w:val="00122EB3"/>
    <w:rsid w:val="0012355F"/>
    <w:rsid w:val="00132CA6"/>
    <w:rsid w:val="00143AC0"/>
    <w:rsid w:val="0014571A"/>
    <w:rsid w:val="00146E21"/>
    <w:rsid w:val="00152B5E"/>
    <w:rsid w:val="00160D97"/>
    <w:rsid w:val="00170D87"/>
    <w:rsid w:val="00177D49"/>
    <w:rsid w:val="001F6D3E"/>
    <w:rsid w:val="00204E1B"/>
    <w:rsid w:val="00207CDE"/>
    <w:rsid w:val="00215CA3"/>
    <w:rsid w:val="0022536E"/>
    <w:rsid w:val="00227509"/>
    <w:rsid w:val="0023312E"/>
    <w:rsid w:val="00235100"/>
    <w:rsid w:val="00237154"/>
    <w:rsid w:val="00253335"/>
    <w:rsid w:val="00266C60"/>
    <w:rsid w:val="0028051C"/>
    <w:rsid w:val="00282755"/>
    <w:rsid w:val="00285776"/>
    <w:rsid w:val="002957ED"/>
    <w:rsid w:val="002D7520"/>
    <w:rsid w:val="002E5125"/>
    <w:rsid w:val="002F6E90"/>
    <w:rsid w:val="00321A19"/>
    <w:rsid w:val="00343661"/>
    <w:rsid w:val="0035045F"/>
    <w:rsid w:val="003623CF"/>
    <w:rsid w:val="00372690"/>
    <w:rsid w:val="0037667F"/>
    <w:rsid w:val="00382AB6"/>
    <w:rsid w:val="00383712"/>
    <w:rsid w:val="003900A4"/>
    <w:rsid w:val="00392BEC"/>
    <w:rsid w:val="003A0511"/>
    <w:rsid w:val="003A29C9"/>
    <w:rsid w:val="003A79FD"/>
    <w:rsid w:val="003C24AF"/>
    <w:rsid w:val="003C2647"/>
    <w:rsid w:val="003C62D6"/>
    <w:rsid w:val="003D2399"/>
    <w:rsid w:val="003D59DB"/>
    <w:rsid w:val="003F6A45"/>
    <w:rsid w:val="004115B5"/>
    <w:rsid w:val="00432346"/>
    <w:rsid w:val="00433634"/>
    <w:rsid w:val="00447F3A"/>
    <w:rsid w:val="004759D9"/>
    <w:rsid w:val="0049068A"/>
    <w:rsid w:val="004A241F"/>
    <w:rsid w:val="004A3FC8"/>
    <w:rsid w:val="004C1F97"/>
    <w:rsid w:val="004F68CE"/>
    <w:rsid w:val="00503B57"/>
    <w:rsid w:val="00505DA3"/>
    <w:rsid w:val="005145BB"/>
    <w:rsid w:val="00517BFD"/>
    <w:rsid w:val="00517D9F"/>
    <w:rsid w:val="0054471F"/>
    <w:rsid w:val="00547AC9"/>
    <w:rsid w:val="005575A7"/>
    <w:rsid w:val="00592740"/>
    <w:rsid w:val="005A7446"/>
    <w:rsid w:val="005B0C21"/>
    <w:rsid w:val="005B1969"/>
    <w:rsid w:val="005C2BDD"/>
    <w:rsid w:val="005C47A8"/>
    <w:rsid w:val="005D49CE"/>
    <w:rsid w:val="005D574F"/>
    <w:rsid w:val="005E0D92"/>
    <w:rsid w:val="005E3228"/>
    <w:rsid w:val="005E406E"/>
    <w:rsid w:val="005F5F51"/>
    <w:rsid w:val="005F6DF2"/>
    <w:rsid w:val="00601C69"/>
    <w:rsid w:val="00601F16"/>
    <w:rsid w:val="00606F7D"/>
    <w:rsid w:val="00616BCC"/>
    <w:rsid w:val="00624261"/>
    <w:rsid w:val="00646AF9"/>
    <w:rsid w:val="006609B6"/>
    <w:rsid w:val="0068699D"/>
    <w:rsid w:val="00695B60"/>
    <w:rsid w:val="0069666B"/>
    <w:rsid w:val="006A353C"/>
    <w:rsid w:val="006A56FC"/>
    <w:rsid w:val="006B2D1C"/>
    <w:rsid w:val="006C1E1F"/>
    <w:rsid w:val="007050F5"/>
    <w:rsid w:val="007075AE"/>
    <w:rsid w:val="0071140F"/>
    <w:rsid w:val="00722C8F"/>
    <w:rsid w:val="00726F0C"/>
    <w:rsid w:val="00744E9F"/>
    <w:rsid w:val="00781234"/>
    <w:rsid w:val="007B08FC"/>
    <w:rsid w:val="007B7AF3"/>
    <w:rsid w:val="007C7AC9"/>
    <w:rsid w:val="007D290F"/>
    <w:rsid w:val="008073EB"/>
    <w:rsid w:val="00810C9A"/>
    <w:rsid w:val="00813F86"/>
    <w:rsid w:val="00830E3B"/>
    <w:rsid w:val="0084218A"/>
    <w:rsid w:val="00843027"/>
    <w:rsid w:val="008622AB"/>
    <w:rsid w:val="0086783F"/>
    <w:rsid w:val="008710A0"/>
    <w:rsid w:val="00871120"/>
    <w:rsid w:val="00874EBC"/>
    <w:rsid w:val="00885BF8"/>
    <w:rsid w:val="008A1CD7"/>
    <w:rsid w:val="008A27A4"/>
    <w:rsid w:val="008A5F51"/>
    <w:rsid w:val="008B2F94"/>
    <w:rsid w:val="008E2867"/>
    <w:rsid w:val="008F4372"/>
    <w:rsid w:val="0090048E"/>
    <w:rsid w:val="00914E60"/>
    <w:rsid w:val="009211D3"/>
    <w:rsid w:val="009216CA"/>
    <w:rsid w:val="00921E7A"/>
    <w:rsid w:val="00934124"/>
    <w:rsid w:val="00942ECE"/>
    <w:rsid w:val="00952A27"/>
    <w:rsid w:val="00967291"/>
    <w:rsid w:val="009B1C52"/>
    <w:rsid w:val="009B337D"/>
    <w:rsid w:val="009B7A47"/>
    <w:rsid w:val="009B7BC2"/>
    <w:rsid w:val="009D7E97"/>
    <w:rsid w:val="009E52CA"/>
    <w:rsid w:val="009F4319"/>
    <w:rsid w:val="009F72E5"/>
    <w:rsid w:val="00A027D7"/>
    <w:rsid w:val="00A04942"/>
    <w:rsid w:val="00A04B52"/>
    <w:rsid w:val="00A1469B"/>
    <w:rsid w:val="00A14EF5"/>
    <w:rsid w:val="00A26D0F"/>
    <w:rsid w:val="00A42D9B"/>
    <w:rsid w:val="00A65618"/>
    <w:rsid w:val="00A7514C"/>
    <w:rsid w:val="00A8122C"/>
    <w:rsid w:val="00A83312"/>
    <w:rsid w:val="00AA5CC2"/>
    <w:rsid w:val="00AE41C4"/>
    <w:rsid w:val="00AF1DEC"/>
    <w:rsid w:val="00B21C24"/>
    <w:rsid w:val="00B22FFF"/>
    <w:rsid w:val="00B43DB9"/>
    <w:rsid w:val="00B5384C"/>
    <w:rsid w:val="00B74B2B"/>
    <w:rsid w:val="00BA09FE"/>
    <w:rsid w:val="00BA1B88"/>
    <w:rsid w:val="00BA2A92"/>
    <w:rsid w:val="00BC513E"/>
    <w:rsid w:val="00BD067B"/>
    <w:rsid w:val="00BE2806"/>
    <w:rsid w:val="00BE4578"/>
    <w:rsid w:val="00C05C55"/>
    <w:rsid w:val="00C076C6"/>
    <w:rsid w:val="00C137DA"/>
    <w:rsid w:val="00C162A4"/>
    <w:rsid w:val="00C3113F"/>
    <w:rsid w:val="00C36655"/>
    <w:rsid w:val="00C42904"/>
    <w:rsid w:val="00C4536F"/>
    <w:rsid w:val="00C46ADA"/>
    <w:rsid w:val="00C613CE"/>
    <w:rsid w:val="00C85025"/>
    <w:rsid w:val="00C918BD"/>
    <w:rsid w:val="00C956F7"/>
    <w:rsid w:val="00CA680A"/>
    <w:rsid w:val="00CE0951"/>
    <w:rsid w:val="00CF154B"/>
    <w:rsid w:val="00CF68A2"/>
    <w:rsid w:val="00D00798"/>
    <w:rsid w:val="00D46C2B"/>
    <w:rsid w:val="00D679E5"/>
    <w:rsid w:val="00D74391"/>
    <w:rsid w:val="00D83360"/>
    <w:rsid w:val="00DA670D"/>
    <w:rsid w:val="00DB631C"/>
    <w:rsid w:val="00DB7B85"/>
    <w:rsid w:val="00DD31B4"/>
    <w:rsid w:val="00DD4D4A"/>
    <w:rsid w:val="00DF7645"/>
    <w:rsid w:val="00DF7ED7"/>
    <w:rsid w:val="00E06CC3"/>
    <w:rsid w:val="00E127A1"/>
    <w:rsid w:val="00E3349A"/>
    <w:rsid w:val="00E347DA"/>
    <w:rsid w:val="00E355C2"/>
    <w:rsid w:val="00E45705"/>
    <w:rsid w:val="00E53B95"/>
    <w:rsid w:val="00E55002"/>
    <w:rsid w:val="00E61011"/>
    <w:rsid w:val="00E63487"/>
    <w:rsid w:val="00E67405"/>
    <w:rsid w:val="00E67A05"/>
    <w:rsid w:val="00E71097"/>
    <w:rsid w:val="00E74AB7"/>
    <w:rsid w:val="00E81FE1"/>
    <w:rsid w:val="00E90203"/>
    <w:rsid w:val="00EA0405"/>
    <w:rsid w:val="00ED3ECB"/>
    <w:rsid w:val="00EF4C32"/>
    <w:rsid w:val="00EF6101"/>
    <w:rsid w:val="00EF69CD"/>
    <w:rsid w:val="00F02126"/>
    <w:rsid w:val="00F07AB3"/>
    <w:rsid w:val="00F262AB"/>
    <w:rsid w:val="00F33353"/>
    <w:rsid w:val="00F340F6"/>
    <w:rsid w:val="00F520D9"/>
    <w:rsid w:val="00F7284D"/>
    <w:rsid w:val="00F742F8"/>
    <w:rsid w:val="00FA00C6"/>
    <w:rsid w:val="00FA32B8"/>
    <w:rsid w:val="00FF02D0"/>
    <w:rsid w:val="00FF1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Body Text" w:uiPriority="99"/>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776"/>
    <w:pPr>
      <w:autoSpaceDE w:val="0"/>
      <w:autoSpaceDN w:val="0"/>
    </w:pPr>
    <w:rPr>
      <w:rFonts w:ascii="Arial" w:hAnsi="Arial"/>
      <w:sz w:val="22"/>
      <w:szCs w:val="24"/>
    </w:rPr>
  </w:style>
  <w:style w:type="paragraph" w:styleId="Heading1">
    <w:name w:val="heading 1"/>
    <w:basedOn w:val="Subtitle"/>
    <w:next w:val="Normal"/>
    <w:qFormat/>
    <w:rsid w:val="00914E60"/>
  </w:style>
  <w:style w:type="paragraph" w:styleId="Heading2">
    <w:name w:val="heading 2"/>
    <w:basedOn w:val="Subtitle2"/>
    <w:next w:val="Normal"/>
    <w:qFormat/>
    <w:rsid w:val="00914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047DC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392BEC"/>
    <w:pPr>
      <w:keepNext/>
      <w:spacing w:before="360" w:after="120"/>
      <w:outlineLvl w:val="0"/>
    </w:pPr>
    <w:rPr>
      <w:b/>
    </w:rPr>
  </w:style>
  <w:style w:type="character" w:customStyle="1" w:styleId="SubtitleChar">
    <w:name w:val="Subtitle Char"/>
    <w:basedOn w:val="DefaultParagraphFont"/>
    <w:link w:val="Subtitle"/>
    <w:rsid w:val="00392BEC"/>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392BEC"/>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uiPriority w:val="99"/>
    <w:rsid w:val="00392BEC"/>
    <w:pPr>
      <w:spacing w:after="120"/>
    </w:pPr>
  </w:style>
  <w:style w:type="character" w:customStyle="1" w:styleId="BodyTextChar">
    <w:name w:val="Body Text Char"/>
    <w:basedOn w:val="DefaultParagraphFont"/>
    <w:link w:val="BodyText"/>
    <w:uiPriority w:val="99"/>
    <w:rsid w:val="00392BEC"/>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rsid w:val="00215CA3"/>
    <w:rPr>
      <w:rFonts w:ascii="Segoe UI" w:hAnsi="Segoe UI" w:cs="Segoe UI"/>
      <w:sz w:val="18"/>
      <w:szCs w:val="18"/>
    </w:rPr>
  </w:style>
  <w:style w:type="character" w:customStyle="1" w:styleId="BalloonTextChar">
    <w:name w:val="Balloon Text Char"/>
    <w:basedOn w:val="DefaultParagraphFont"/>
    <w:link w:val="BalloonText"/>
    <w:rsid w:val="00215CA3"/>
    <w:rPr>
      <w:rFonts w:ascii="Segoe UI" w:hAnsi="Segoe UI" w:cs="Segoe UI"/>
      <w:sz w:val="18"/>
      <w:szCs w:val="18"/>
    </w:rPr>
  </w:style>
  <w:style w:type="character" w:styleId="CommentReference">
    <w:name w:val="annotation reference"/>
    <w:basedOn w:val="DefaultParagraphFont"/>
    <w:rsid w:val="000F1A66"/>
    <w:rPr>
      <w:sz w:val="16"/>
      <w:szCs w:val="16"/>
    </w:rPr>
  </w:style>
  <w:style w:type="paragraph" w:styleId="CommentText">
    <w:name w:val="annotation text"/>
    <w:basedOn w:val="Normal"/>
    <w:link w:val="CommentTextChar"/>
    <w:rsid w:val="000F1A66"/>
    <w:rPr>
      <w:sz w:val="20"/>
      <w:szCs w:val="20"/>
    </w:rPr>
  </w:style>
  <w:style w:type="character" w:customStyle="1" w:styleId="CommentTextChar">
    <w:name w:val="Comment Text Char"/>
    <w:basedOn w:val="DefaultParagraphFont"/>
    <w:link w:val="CommentText"/>
    <w:rsid w:val="000F1A66"/>
    <w:rPr>
      <w:rFonts w:ascii="Arial" w:hAnsi="Arial"/>
    </w:rPr>
  </w:style>
  <w:style w:type="paragraph" w:styleId="CommentSubject">
    <w:name w:val="annotation subject"/>
    <w:basedOn w:val="CommentText"/>
    <w:next w:val="CommentText"/>
    <w:link w:val="CommentSubjectChar"/>
    <w:rsid w:val="000F1A66"/>
    <w:rPr>
      <w:b/>
      <w:bCs/>
    </w:rPr>
  </w:style>
  <w:style w:type="character" w:customStyle="1" w:styleId="CommentSubjectChar">
    <w:name w:val="Comment Subject Char"/>
    <w:basedOn w:val="CommentTextChar"/>
    <w:link w:val="CommentSubject"/>
    <w:rsid w:val="000F1A66"/>
    <w:rPr>
      <w:rFonts w:ascii="Arial" w:hAnsi="Arial"/>
      <w:b/>
      <w:bCs/>
    </w:rPr>
  </w:style>
  <w:style w:type="paragraph" w:styleId="ListParagraph">
    <w:name w:val="List Paragraph"/>
    <w:basedOn w:val="Normal"/>
    <w:uiPriority w:val="34"/>
    <w:qFormat/>
    <w:rsid w:val="002F6E90"/>
    <w:pPr>
      <w:ind w:left="720"/>
      <w:contextualSpacing/>
    </w:pPr>
  </w:style>
  <w:style w:type="character" w:styleId="IntenseEmphasis">
    <w:name w:val="Intense Emphasis"/>
    <w:basedOn w:val="DefaultParagraphFont"/>
    <w:uiPriority w:val="99"/>
    <w:qFormat/>
    <w:rsid w:val="005B1969"/>
    <w:rPr>
      <w:rFonts w:cs="Times New Roman"/>
      <w:b/>
      <w:bCs/>
      <w:i/>
      <w:iCs/>
      <w:color w:val="auto"/>
    </w:rPr>
  </w:style>
  <w:style w:type="paragraph" w:customStyle="1" w:styleId="Default">
    <w:name w:val="Default"/>
    <w:rsid w:val="00235100"/>
    <w:pPr>
      <w:autoSpaceDE w:val="0"/>
      <w:autoSpaceDN w:val="0"/>
      <w:adjustRightInd w:val="0"/>
    </w:pPr>
    <w:rPr>
      <w:rFonts w:eastAsiaTheme="minorHAnsi"/>
      <w:color w:val="000000"/>
      <w:sz w:val="24"/>
      <w:szCs w:val="24"/>
    </w:rPr>
  </w:style>
  <w:style w:type="table" w:styleId="TableGrid">
    <w:name w:val="Table Grid"/>
    <w:basedOn w:val="TableNormal"/>
    <w:rsid w:val="005D4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FormFieldCaptionTopSinglesolidlineAuto05ptL">
    <w:name w:val="Style Form Field Caption + Top: (Single solid line Auto  0.5 pt L..."/>
    <w:basedOn w:val="FormFieldCaption"/>
    <w:rsid w:val="00152B5E"/>
    <w:pPr>
      <w:pBdr>
        <w:top w:val="single" w:sz="4" w:space="1" w:color="auto"/>
      </w:pBdr>
      <w:spacing w:after="120"/>
    </w:pPr>
    <w:rPr>
      <w:rFonts w:cs="Times New Roman"/>
      <w:szCs w:val="20"/>
    </w:rPr>
  </w:style>
  <w:style w:type="paragraph" w:customStyle="1" w:styleId="FormFieldCaption1">
    <w:name w:val="Form Field Caption1"/>
    <w:basedOn w:val="FormFieldCaption"/>
    <w:qFormat/>
    <w:rsid w:val="00047DC3"/>
    <w:pPr>
      <w:spacing w:after="160"/>
    </w:pPr>
  </w:style>
  <w:style w:type="paragraph" w:customStyle="1" w:styleId="StyleHeading1TopSinglesolidlineAuto05ptLinewidth">
    <w:name w:val="Style Heading 1 + Top: (Single solid line Auto  0.5 pt Line width..."/>
    <w:basedOn w:val="Heading1"/>
    <w:rsid w:val="00047DC3"/>
    <w:pPr>
      <w:pBdr>
        <w:top w:val="single" w:sz="4" w:space="1" w:color="auto"/>
        <w:bottom w:val="single" w:sz="4" w:space="6" w:color="auto"/>
      </w:pBdr>
    </w:pPr>
    <w:rPr>
      <w:szCs w:val="20"/>
    </w:rPr>
  </w:style>
  <w:style w:type="paragraph" w:styleId="Revision">
    <w:name w:val="Revision"/>
    <w:hidden/>
    <w:uiPriority w:val="99"/>
    <w:semiHidden/>
    <w:rsid w:val="00146E21"/>
    <w:rPr>
      <w:rFonts w:ascii="Arial" w:hAnsi="Arial"/>
      <w:sz w:val="22"/>
      <w:szCs w:val="24"/>
    </w:rPr>
  </w:style>
  <w:style w:type="paragraph" w:styleId="Title">
    <w:name w:val="Title"/>
    <w:basedOn w:val="Normal"/>
    <w:next w:val="Normal"/>
    <w:link w:val="TitleChar"/>
    <w:qFormat/>
    <w:rsid w:val="00914E60"/>
    <w:pPr>
      <w:pBdr>
        <w:top w:val="single" w:sz="4" w:space="1" w:color="auto"/>
      </w:pBdr>
      <w:spacing w:before="120"/>
      <w:jc w:val="center"/>
    </w:pPr>
  </w:style>
  <w:style w:type="character" w:customStyle="1" w:styleId="TitleChar">
    <w:name w:val="Title Char"/>
    <w:basedOn w:val="DefaultParagraphFont"/>
    <w:link w:val="Title"/>
    <w:rsid w:val="00914E60"/>
    <w:rPr>
      <w:rFonts w:ascii="Arial" w:hAnsi="Arial"/>
      <w:sz w:val="22"/>
      <w:szCs w:val="24"/>
    </w:rPr>
  </w:style>
  <w:style w:type="character" w:customStyle="1" w:styleId="apple-style-span">
    <w:name w:val="apple-style-span"/>
    <w:basedOn w:val="DefaultParagraphFont"/>
    <w:rsid w:val="008710A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Body Text" w:uiPriority="99"/>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776"/>
    <w:pPr>
      <w:autoSpaceDE w:val="0"/>
      <w:autoSpaceDN w:val="0"/>
    </w:pPr>
    <w:rPr>
      <w:rFonts w:ascii="Arial" w:hAnsi="Arial"/>
      <w:sz w:val="22"/>
      <w:szCs w:val="24"/>
    </w:rPr>
  </w:style>
  <w:style w:type="paragraph" w:styleId="Heading1">
    <w:name w:val="heading 1"/>
    <w:basedOn w:val="Subtitle"/>
    <w:next w:val="Normal"/>
    <w:qFormat/>
    <w:rsid w:val="00914E60"/>
  </w:style>
  <w:style w:type="paragraph" w:styleId="Heading2">
    <w:name w:val="heading 2"/>
    <w:basedOn w:val="Subtitle2"/>
    <w:next w:val="Normal"/>
    <w:qFormat/>
    <w:rsid w:val="00914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047DC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392BEC"/>
    <w:pPr>
      <w:keepNext/>
      <w:spacing w:before="360" w:after="120"/>
      <w:outlineLvl w:val="0"/>
    </w:pPr>
    <w:rPr>
      <w:b/>
    </w:rPr>
  </w:style>
  <w:style w:type="character" w:customStyle="1" w:styleId="SubtitleChar">
    <w:name w:val="Subtitle Char"/>
    <w:basedOn w:val="DefaultParagraphFont"/>
    <w:link w:val="Subtitle"/>
    <w:rsid w:val="00392BEC"/>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392BEC"/>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uiPriority w:val="99"/>
    <w:rsid w:val="00392BEC"/>
    <w:pPr>
      <w:spacing w:after="120"/>
    </w:pPr>
  </w:style>
  <w:style w:type="character" w:customStyle="1" w:styleId="BodyTextChar">
    <w:name w:val="Body Text Char"/>
    <w:basedOn w:val="DefaultParagraphFont"/>
    <w:link w:val="BodyText"/>
    <w:uiPriority w:val="99"/>
    <w:rsid w:val="00392BEC"/>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rsid w:val="00215CA3"/>
    <w:rPr>
      <w:rFonts w:ascii="Segoe UI" w:hAnsi="Segoe UI" w:cs="Segoe UI"/>
      <w:sz w:val="18"/>
      <w:szCs w:val="18"/>
    </w:rPr>
  </w:style>
  <w:style w:type="character" w:customStyle="1" w:styleId="BalloonTextChar">
    <w:name w:val="Balloon Text Char"/>
    <w:basedOn w:val="DefaultParagraphFont"/>
    <w:link w:val="BalloonText"/>
    <w:rsid w:val="00215CA3"/>
    <w:rPr>
      <w:rFonts w:ascii="Segoe UI" w:hAnsi="Segoe UI" w:cs="Segoe UI"/>
      <w:sz w:val="18"/>
      <w:szCs w:val="18"/>
    </w:rPr>
  </w:style>
  <w:style w:type="character" w:styleId="CommentReference">
    <w:name w:val="annotation reference"/>
    <w:basedOn w:val="DefaultParagraphFont"/>
    <w:rsid w:val="000F1A66"/>
    <w:rPr>
      <w:sz w:val="16"/>
      <w:szCs w:val="16"/>
    </w:rPr>
  </w:style>
  <w:style w:type="paragraph" w:styleId="CommentText">
    <w:name w:val="annotation text"/>
    <w:basedOn w:val="Normal"/>
    <w:link w:val="CommentTextChar"/>
    <w:rsid w:val="000F1A66"/>
    <w:rPr>
      <w:sz w:val="20"/>
      <w:szCs w:val="20"/>
    </w:rPr>
  </w:style>
  <w:style w:type="character" w:customStyle="1" w:styleId="CommentTextChar">
    <w:name w:val="Comment Text Char"/>
    <w:basedOn w:val="DefaultParagraphFont"/>
    <w:link w:val="CommentText"/>
    <w:rsid w:val="000F1A66"/>
    <w:rPr>
      <w:rFonts w:ascii="Arial" w:hAnsi="Arial"/>
    </w:rPr>
  </w:style>
  <w:style w:type="paragraph" w:styleId="CommentSubject">
    <w:name w:val="annotation subject"/>
    <w:basedOn w:val="CommentText"/>
    <w:next w:val="CommentText"/>
    <w:link w:val="CommentSubjectChar"/>
    <w:rsid w:val="000F1A66"/>
    <w:rPr>
      <w:b/>
      <w:bCs/>
    </w:rPr>
  </w:style>
  <w:style w:type="character" w:customStyle="1" w:styleId="CommentSubjectChar">
    <w:name w:val="Comment Subject Char"/>
    <w:basedOn w:val="CommentTextChar"/>
    <w:link w:val="CommentSubject"/>
    <w:rsid w:val="000F1A66"/>
    <w:rPr>
      <w:rFonts w:ascii="Arial" w:hAnsi="Arial"/>
      <w:b/>
      <w:bCs/>
    </w:rPr>
  </w:style>
  <w:style w:type="paragraph" w:styleId="ListParagraph">
    <w:name w:val="List Paragraph"/>
    <w:basedOn w:val="Normal"/>
    <w:uiPriority w:val="34"/>
    <w:qFormat/>
    <w:rsid w:val="002F6E90"/>
    <w:pPr>
      <w:ind w:left="720"/>
      <w:contextualSpacing/>
    </w:pPr>
  </w:style>
  <w:style w:type="character" w:styleId="IntenseEmphasis">
    <w:name w:val="Intense Emphasis"/>
    <w:basedOn w:val="DefaultParagraphFont"/>
    <w:uiPriority w:val="99"/>
    <w:qFormat/>
    <w:rsid w:val="005B1969"/>
    <w:rPr>
      <w:rFonts w:cs="Times New Roman"/>
      <w:b/>
      <w:bCs/>
      <w:i/>
      <w:iCs/>
      <w:color w:val="auto"/>
    </w:rPr>
  </w:style>
  <w:style w:type="paragraph" w:customStyle="1" w:styleId="Default">
    <w:name w:val="Default"/>
    <w:rsid w:val="00235100"/>
    <w:pPr>
      <w:autoSpaceDE w:val="0"/>
      <w:autoSpaceDN w:val="0"/>
      <w:adjustRightInd w:val="0"/>
    </w:pPr>
    <w:rPr>
      <w:rFonts w:eastAsiaTheme="minorHAnsi"/>
      <w:color w:val="000000"/>
      <w:sz w:val="24"/>
      <w:szCs w:val="24"/>
    </w:rPr>
  </w:style>
  <w:style w:type="table" w:styleId="TableGrid">
    <w:name w:val="Table Grid"/>
    <w:basedOn w:val="TableNormal"/>
    <w:rsid w:val="005D4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FormFieldCaptionTopSinglesolidlineAuto05ptL">
    <w:name w:val="Style Form Field Caption + Top: (Single solid line Auto  0.5 pt L..."/>
    <w:basedOn w:val="FormFieldCaption"/>
    <w:rsid w:val="00152B5E"/>
    <w:pPr>
      <w:pBdr>
        <w:top w:val="single" w:sz="4" w:space="1" w:color="auto"/>
      </w:pBdr>
      <w:spacing w:after="120"/>
    </w:pPr>
    <w:rPr>
      <w:rFonts w:cs="Times New Roman"/>
      <w:szCs w:val="20"/>
    </w:rPr>
  </w:style>
  <w:style w:type="paragraph" w:customStyle="1" w:styleId="FormFieldCaption1">
    <w:name w:val="Form Field Caption1"/>
    <w:basedOn w:val="FormFieldCaption"/>
    <w:qFormat/>
    <w:rsid w:val="00047DC3"/>
    <w:pPr>
      <w:spacing w:after="160"/>
    </w:pPr>
  </w:style>
  <w:style w:type="paragraph" w:customStyle="1" w:styleId="StyleHeading1TopSinglesolidlineAuto05ptLinewidth">
    <w:name w:val="Style Heading 1 + Top: (Single solid line Auto  0.5 pt Line width..."/>
    <w:basedOn w:val="Heading1"/>
    <w:rsid w:val="00047DC3"/>
    <w:pPr>
      <w:pBdr>
        <w:top w:val="single" w:sz="4" w:space="1" w:color="auto"/>
        <w:bottom w:val="single" w:sz="4" w:space="6" w:color="auto"/>
      </w:pBdr>
    </w:pPr>
    <w:rPr>
      <w:szCs w:val="20"/>
    </w:rPr>
  </w:style>
  <w:style w:type="paragraph" w:styleId="Revision">
    <w:name w:val="Revision"/>
    <w:hidden/>
    <w:uiPriority w:val="99"/>
    <w:semiHidden/>
    <w:rsid w:val="00146E21"/>
    <w:rPr>
      <w:rFonts w:ascii="Arial" w:hAnsi="Arial"/>
      <w:sz w:val="22"/>
      <w:szCs w:val="24"/>
    </w:rPr>
  </w:style>
  <w:style w:type="paragraph" w:styleId="Title">
    <w:name w:val="Title"/>
    <w:basedOn w:val="Normal"/>
    <w:next w:val="Normal"/>
    <w:link w:val="TitleChar"/>
    <w:qFormat/>
    <w:rsid w:val="00914E60"/>
    <w:pPr>
      <w:pBdr>
        <w:top w:val="single" w:sz="4" w:space="1" w:color="auto"/>
      </w:pBdr>
      <w:spacing w:before="120"/>
      <w:jc w:val="center"/>
    </w:pPr>
  </w:style>
  <w:style w:type="character" w:customStyle="1" w:styleId="TitleChar">
    <w:name w:val="Title Char"/>
    <w:basedOn w:val="DefaultParagraphFont"/>
    <w:link w:val="Title"/>
    <w:rsid w:val="00914E60"/>
    <w:rPr>
      <w:rFonts w:ascii="Arial" w:hAnsi="Arial"/>
      <w:sz w:val="22"/>
      <w:szCs w:val="24"/>
    </w:rPr>
  </w:style>
  <w:style w:type="character" w:customStyle="1" w:styleId="apple-style-span">
    <w:name w:val="apple-style-span"/>
    <w:basedOn w:val="DefaultParagraphFont"/>
    <w:rsid w:val="00871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1150">
      <w:bodyDiv w:val="1"/>
      <w:marLeft w:val="0"/>
      <w:marRight w:val="0"/>
      <w:marTop w:val="0"/>
      <w:marBottom w:val="0"/>
      <w:divBdr>
        <w:top w:val="none" w:sz="0" w:space="0" w:color="auto"/>
        <w:left w:val="none" w:sz="0" w:space="0" w:color="auto"/>
        <w:bottom w:val="none" w:sz="0" w:space="0" w:color="auto"/>
        <w:right w:val="none" w:sz="0" w:space="0" w:color="auto"/>
      </w:divBdr>
    </w:div>
    <w:div w:id="1108428248">
      <w:bodyDiv w:val="1"/>
      <w:marLeft w:val="0"/>
      <w:marRight w:val="0"/>
      <w:marTop w:val="0"/>
      <w:marBottom w:val="0"/>
      <w:divBdr>
        <w:top w:val="none" w:sz="0" w:space="0" w:color="auto"/>
        <w:left w:val="none" w:sz="0" w:space="0" w:color="auto"/>
        <w:bottom w:val="none" w:sz="0" w:space="0" w:color="auto"/>
        <w:right w:val="none" w:sz="0" w:space="0" w:color="auto"/>
      </w:divBdr>
    </w:div>
    <w:div w:id="132011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CR_ID xmlns="97b54082-1e85-426d-afc6-16ad99d216c1" xsi:nil="true"/>
    <Form_x0020_Set xmlns="97b54082-1e85-426d-afc6-16ad99d216c1">SF424</Form_x0020_Set>
    <Test_x0020_Comment xmlns="97b54082-1e85-426d-afc6-16ad99d216c1">10/26/15 source doc
11/2 JAW QC'ed
11/2 JAW Tracked Version Created</Test_x0020_Comment>
    <OMB_x0020_No_x002e_ xmlns="97b54082-1e85-426d-afc6-16ad99d216c1">0925-0001</OMB_x0020_No_x002e_>
    <SharedWithUsers xmlns="450e8ad3-2190-4242-9251-c742d282393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0a46e840f215d781c8da83e244812a13">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719fc51a06a3561438e061b71f8c213b"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 ds:uri="450e8ad3-2190-4242-9251-c742d282393d"/>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AE695A5F-AA38-4EB9-AC16-F45BF99ED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C4D60-4E92-5145-B9B8-0BF223D7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1236</Words>
  <Characters>7050</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OMB No. 0925-0001 (Rev. 08/12), Biographical Sketch Format Page</vt:lpstr>
    </vt:vector>
  </TitlesOfParts>
  <Company>DHHS/PHS/NIH</Company>
  <LinksUpToDate>false</LinksUpToDate>
  <CharactersWithSpaces>8270</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(Rev. 08/12), Biographical Sketch Format Page</dc:title>
  <dc:subject>DHHS, Public Health Service Grant Application</dc:subject>
  <dc:creator>Office of Extramural Programs</dc:creator>
  <cp:keywords>PHS Grant Application, 0925-0001/0002, (Rev. 08/12), Biographical Sketch Format Page</cp:keywords>
  <dc:description/>
  <cp:lastModifiedBy>Peipei Zhu</cp:lastModifiedBy>
  <cp:revision>3</cp:revision>
  <cp:lastPrinted>2011-03-11T19:43:00Z</cp:lastPrinted>
  <dcterms:created xsi:type="dcterms:W3CDTF">2018-12-26T04:13:00Z</dcterms:created>
  <dcterms:modified xsi:type="dcterms:W3CDTF">2018-12-26T04:16:00Z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