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FDF37B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A3156">
        <w:rPr>
          <w:rFonts w:ascii="Helvetica" w:hAnsi="Helvetica" w:cs="Arial"/>
          <w:b/>
          <w:i w:val="0"/>
          <w:sz w:val="22"/>
          <w:szCs w:val="22"/>
        </w:rPr>
        <w:t>59617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448A4B0" w14:textId="7CB973DA" w:rsidR="000A3156" w:rsidRDefault="00DC058D" w:rsidP="000A315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0A3156" w:rsidRPr="00472BC7">
          <w:rPr>
            <w:rStyle w:val="Hyperlink"/>
            <w:rFonts w:ascii="Arial" w:hAnsi="Arial" w:cs="Arial"/>
            <w:sz w:val="19"/>
            <w:szCs w:val="19"/>
          </w:rPr>
          <w:t>http://www.jove.com/files_upload.php?src=18183233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BB1C9FA" w14:textId="4C19803B" w:rsidR="000A3156" w:rsidRPr="000A3156" w:rsidRDefault="00FA1A9D" w:rsidP="000A3156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A3156" w:rsidRPr="000A3156">
        <w:rPr>
          <w:rFonts w:ascii="Helvetica" w:hAnsi="Helvetica" w:cstheme="minorHAnsi"/>
          <w:b/>
          <w:sz w:val="28"/>
          <w:szCs w:val="28"/>
        </w:rPr>
        <w:t>Preparation of Whole Bone Marrow for Mass Cytometry Analysis of Neutrophil-</w:t>
      </w:r>
      <w:r w:rsidR="000A3156">
        <w:rPr>
          <w:rFonts w:ascii="Helvetica" w:hAnsi="Helvetica" w:cstheme="minorHAnsi"/>
          <w:b/>
          <w:sz w:val="28"/>
          <w:szCs w:val="28"/>
        </w:rPr>
        <w:t>L</w:t>
      </w:r>
      <w:r w:rsidR="000A3156" w:rsidRPr="000A3156">
        <w:rPr>
          <w:rFonts w:ascii="Helvetica" w:hAnsi="Helvetica" w:cstheme="minorHAnsi"/>
          <w:b/>
          <w:sz w:val="28"/>
          <w:szCs w:val="28"/>
        </w:rPr>
        <w:t xml:space="preserve">ineage Cells </w:t>
      </w:r>
    </w:p>
    <w:p w14:paraId="681B53AA" w14:textId="77777777" w:rsidR="00FA1A9D" w:rsidRPr="000A3156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C3B1C1D" w14:textId="18FEEF94" w:rsidR="000A3156" w:rsidRPr="000A3156" w:rsidRDefault="00FA1A9D" w:rsidP="000A3156">
      <w:pPr>
        <w:pStyle w:val="Normal1"/>
        <w:spacing w:line="240" w:lineRule="auto"/>
        <w:rPr>
          <w:rFonts w:ascii="Helvetica" w:eastAsia="Times New Roman" w:hAnsi="Helvetica" w:cs="Times New Roman"/>
          <w:b/>
          <w:sz w:val="28"/>
          <w:szCs w:val="28"/>
        </w:rPr>
      </w:pPr>
      <w:r w:rsidRPr="000A3156">
        <w:rPr>
          <w:rFonts w:ascii="Helvetica" w:hAnsi="Helvetica"/>
          <w:b/>
          <w:sz w:val="28"/>
          <w:szCs w:val="28"/>
        </w:rPr>
        <w:t xml:space="preserve">Authors and Affiliations: 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</w:rPr>
        <w:t>Yanfang Peipei Zhu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  <w:vertAlign w:val="superscript"/>
        </w:rPr>
        <w:t>1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</w:rPr>
        <w:t>, Lindsey Padgett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  <w:vertAlign w:val="superscript"/>
        </w:rPr>
        <w:t>1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</w:rPr>
        <w:t>, Huy Q. Dinh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  <w:vertAlign w:val="superscript"/>
        </w:rPr>
        <w:t>1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</w:rPr>
        <w:t>, Paola Marcovecchio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  <w:vertAlign w:val="superscript"/>
        </w:rPr>
        <w:t>1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</w:rPr>
        <w:t>, Runpei Wu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  <w:vertAlign w:val="superscript"/>
        </w:rPr>
        <w:t>1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</w:rPr>
        <w:t>, Denise Hinz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  <w:vertAlign w:val="superscript"/>
        </w:rPr>
        <w:t>2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</w:rPr>
        <w:t>, Cheryl Kim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  <w:vertAlign w:val="superscript"/>
        </w:rPr>
        <w:t>2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</w:rPr>
        <w:t>, and Catherine C. Hedrick</w:t>
      </w:r>
      <w:r w:rsidR="000A3156" w:rsidRPr="000A3156">
        <w:rPr>
          <w:rFonts w:ascii="Helvetica" w:eastAsia="Times New Roman" w:hAnsi="Helvetica" w:cs="Times New Roman"/>
          <w:b/>
          <w:sz w:val="28"/>
          <w:szCs w:val="28"/>
          <w:vertAlign w:val="superscript"/>
        </w:rPr>
        <w:t>1</w:t>
      </w:r>
    </w:p>
    <w:p w14:paraId="22B23A09" w14:textId="77777777" w:rsidR="000A3156" w:rsidRPr="000A3156" w:rsidRDefault="000A3156" w:rsidP="000A3156">
      <w:pPr>
        <w:pStyle w:val="Normal1"/>
        <w:spacing w:line="240" w:lineRule="auto"/>
        <w:rPr>
          <w:rFonts w:ascii="Helvetica" w:eastAsia="Times New Roman" w:hAnsi="Helvetica" w:cs="Times New Roman"/>
          <w:sz w:val="28"/>
          <w:szCs w:val="28"/>
        </w:rPr>
      </w:pPr>
      <w:r w:rsidRPr="000A3156">
        <w:rPr>
          <w:rFonts w:ascii="Helvetica" w:eastAsia="Times New Roman" w:hAnsi="Helvetica" w:cs="Times New Roman"/>
          <w:sz w:val="28"/>
          <w:szCs w:val="28"/>
        </w:rPr>
        <w:t xml:space="preserve"> </w:t>
      </w:r>
    </w:p>
    <w:p w14:paraId="2A693946" w14:textId="0739C2DB" w:rsidR="000A3156" w:rsidRPr="000A3156" w:rsidRDefault="000A3156" w:rsidP="000A3156">
      <w:pPr>
        <w:pStyle w:val="Normal1"/>
        <w:spacing w:line="240" w:lineRule="auto"/>
        <w:rPr>
          <w:rFonts w:ascii="Helvetica" w:eastAsia="Times New Roman" w:hAnsi="Helvetica" w:cs="Times New Roman"/>
          <w:sz w:val="28"/>
          <w:szCs w:val="28"/>
        </w:rPr>
      </w:pPr>
      <w:r w:rsidRPr="000A3156">
        <w:rPr>
          <w:rFonts w:ascii="Helvetica" w:eastAsia="Times New Roman" w:hAnsi="Helvetica" w:cs="Times New Roman"/>
          <w:sz w:val="28"/>
          <w:szCs w:val="28"/>
          <w:vertAlign w:val="superscript"/>
        </w:rPr>
        <w:t>1</w:t>
      </w:r>
      <w:r w:rsidRPr="000A3156">
        <w:rPr>
          <w:rFonts w:ascii="Helvetica" w:eastAsia="Times New Roman" w:hAnsi="Helvetica" w:cs="Times New Roman"/>
          <w:sz w:val="28"/>
          <w:szCs w:val="28"/>
        </w:rPr>
        <w:t>Division of Inflammation Biology, La Jolla Institute for Immunology</w:t>
      </w:r>
    </w:p>
    <w:p w14:paraId="6C5B79BF" w14:textId="21C6E948" w:rsidR="0050704D" w:rsidRPr="000A3156" w:rsidRDefault="000A3156" w:rsidP="000A3156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0A3156">
        <w:rPr>
          <w:rFonts w:ascii="Helvetica" w:eastAsia="Times New Roman" w:hAnsi="Helvetica"/>
          <w:sz w:val="28"/>
          <w:szCs w:val="28"/>
          <w:vertAlign w:val="superscript"/>
        </w:rPr>
        <w:t>2</w:t>
      </w:r>
      <w:r w:rsidRPr="000A3156">
        <w:rPr>
          <w:rFonts w:ascii="Helvetica" w:eastAsia="Times New Roman" w:hAnsi="Helvetica"/>
          <w:sz w:val="28"/>
          <w:szCs w:val="28"/>
        </w:rPr>
        <w:t>Flow Cytometry Core Facility, La Jolla Institute for Immunology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5E73C86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A70E522" w14:textId="77777777" w:rsidR="00E91399" w:rsidRPr="00E91399" w:rsidRDefault="00E91399" w:rsidP="00E91399">
      <w:pPr>
        <w:pStyle w:val="Normal1"/>
        <w:spacing w:line="240" w:lineRule="auto"/>
        <w:rPr>
          <w:rFonts w:ascii="Helvetica" w:eastAsia="Times New Roman" w:hAnsi="Helvetica" w:cs="Times New Roman"/>
        </w:rPr>
      </w:pPr>
      <w:r w:rsidRPr="00E91399">
        <w:rPr>
          <w:rFonts w:ascii="Helvetica" w:eastAsia="Times New Roman" w:hAnsi="Helvetica" w:cs="Times New Roman"/>
        </w:rPr>
        <w:t>Catherine C. Hedrick</w:t>
      </w:r>
      <w:r w:rsidRPr="00E91399">
        <w:rPr>
          <w:rFonts w:ascii="Helvetica" w:eastAsia="Times New Roman" w:hAnsi="Helvetica" w:cs="Times New Roman"/>
        </w:rPr>
        <w:tab/>
      </w:r>
    </w:p>
    <w:p w14:paraId="0BCD3A8B" w14:textId="2D514402" w:rsidR="00E91399" w:rsidRPr="00E91399" w:rsidRDefault="00F1461C" w:rsidP="00E91399">
      <w:pPr>
        <w:pStyle w:val="Normal1"/>
        <w:spacing w:line="240" w:lineRule="auto"/>
        <w:rPr>
          <w:rFonts w:ascii="Helvetica" w:eastAsia="Times New Roman" w:hAnsi="Helvetica" w:cs="Times New Roman"/>
        </w:rPr>
      </w:pPr>
      <w:hyperlink r:id="rId8" w:history="1">
        <w:r w:rsidR="00E91399" w:rsidRPr="00E91399">
          <w:rPr>
            <w:rStyle w:val="Hyperlink"/>
            <w:rFonts w:ascii="Helvetica" w:eastAsia="Times New Roman" w:hAnsi="Helvetica" w:cs="Times New Roman"/>
          </w:rPr>
          <w:t>hedrick@lji.org</w:t>
        </w:r>
      </w:hyperlink>
      <w:r w:rsidR="00E91399" w:rsidRPr="00E91399">
        <w:rPr>
          <w:rFonts w:ascii="Helvetica" w:eastAsia="Times New Roman" w:hAnsi="Helvetica" w:cs="Times New Roman"/>
        </w:rPr>
        <w:t xml:space="preserve"> </w:t>
      </w:r>
    </w:p>
    <w:p w14:paraId="21AACD88" w14:textId="77777777" w:rsidR="00E91399" w:rsidRPr="00E91399" w:rsidRDefault="00E91399" w:rsidP="00E91399">
      <w:pPr>
        <w:pStyle w:val="Normal1"/>
        <w:spacing w:line="240" w:lineRule="auto"/>
        <w:rPr>
          <w:rFonts w:ascii="Helvetica" w:eastAsia="Times New Roman" w:hAnsi="Helvetica" w:cs="Times New Roman"/>
        </w:rPr>
      </w:pPr>
    </w:p>
    <w:p w14:paraId="2CE94527" w14:textId="77777777" w:rsidR="00E91399" w:rsidRPr="00E91399" w:rsidRDefault="00E91399" w:rsidP="00E91399">
      <w:pPr>
        <w:outlineLvl w:val="0"/>
        <w:rPr>
          <w:rFonts w:ascii="Helvetica" w:eastAsia="Times New Roman" w:hAnsi="Helvetica"/>
          <w:sz w:val="22"/>
          <w:szCs w:val="22"/>
        </w:rPr>
      </w:pPr>
      <w:proofErr w:type="spellStart"/>
      <w:r w:rsidRPr="00E91399">
        <w:rPr>
          <w:rFonts w:ascii="Helvetica" w:eastAsia="Times New Roman" w:hAnsi="Helvetica"/>
          <w:sz w:val="22"/>
          <w:szCs w:val="22"/>
        </w:rPr>
        <w:t>Yanfang</w:t>
      </w:r>
      <w:proofErr w:type="spellEnd"/>
      <w:r w:rsidRPr="00E91399">
        <w:rPr>
          <w:rFonts w:ascii="Helvetica" w:eastAsia="Times New Roman" w:hAnsi="Helvetica"/>
          <w:sz w:val="22"/>
          <w:szCs w:val="22"/>
        </w:rPr>
        <w:t xml:space="preserve"> </w:t>
      </w:r>
      <w:proofErr w:type="spellStart"/>
      <w:r w:rsidRPr="00E91399">
        <w:rPr>
          <w:rFonts w:ascii="Helvetica" w:eastAsia="Times New Roman" w:hAnsi="Helvetica"/>
          <w:sz w:val="22"/>
          <w:szCs w:val="22"/>
        </w:rPr>
        <w:t>Peipei</w:t>
      </w:r>
      <w:proofErr w:type="spellEnd"/>
      <w:r w:rsidRPr="00E91399">
        <w:rPr>
          <w:rFonts w:ascii="Helvetica" w:eastAsia="Times New Roman" w:hAnsi="Helvetica"/>
          <w:sz w:val="22"/>
          <w:szCs w:val="22"/>
        </w:rPr>
        <w:t xml:space="preserve"> Zhu</w:t>
      </w:r>
      <w:r w:rsidRPr="00E91399">
        <w:rPr>
          <w:rFonts w:ascii="Helvetica" w:eastAsia="Times New Roman" w:hAnsi="Helvetica"/>
          <w:sz w:val="22"/>
          <w:szCs w:val="22"/>
        </w:rPr>
        <w:tab/>
      </w:r>
    </w:p>
    <w:p w14:paraId="1ADC2D94" w14:textId="25E8DE5F" w:rsidR="00E91399" w:rsidRPr="00E91399" w:rsidRDefault="00F1461C" w:rsidP="00E91399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E91399" w:rsidRPr="00E91399">
          <w:rPr>
            <w:rStyle w:val="Hyperlink"/>
            <w:rFonts w:ascii="Helvetica" w:eastAsia="Times New Roman" w:hAnsi="Helvetica"/>
            <w:sz w:val="22"/>
            <w:szCs w:val="22"/>
          </w:rPr>
          <w:t>peipei@lji.org</w:t>
        </w:r>
      </w:hyperlink>
      <w:r w:rsidR="00E91399" w:rsidRPr="00E91399">
        <w:rPr>
          <w:rFonts w:ascii="Helvetica" w:eastAsia="Times New Roman" w:hAnsi="Helvetica"/>
          <w:sz w:val="22"/>
          <w:szCs w:val="22"/>
        </w:rPr>
        <w:t xml:space="preserve"> </w:t>
      </w:r>
    </w:p>
    <w:p w14:paraId="38DC32E4" w14:textId="1A37BBBF" w:rsidR="00FA1A9D" w:rsidRPr="00E91399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E91399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E91399">
        <w:rPr>
          <w:rFonts w:ascii="Helvetica" w:hAnsi="Helvetica" w:cs="Arial"/>
          <w:b/>
          <w:sz w:val="22"/>
          <w:szCs w:val="22"/>
        </w:rPr>
        <w:t>Email addresses for Co-authors:</w:t>
      </w:r>
      <w:r w:rsidRPr="00E91399">
        <w:rPr>
          <w:rFonts w:ascii="Helvetica" w:hAnsi="Helvetica" w:cs="Arial"/>
          <w:sz w:val="22"/>
          <w:szCs w:val="22"/>
        </w:rPr>
        <w:t xml:space="preserve"> </w:t>
      </w:r>
    </w:p>
    <w:p w14:paraId="219AA1E0" w14:textId="459A46A3" w:rsidR="00E91399" w:rsidRPr="00E91399" w:rsidRDefault="00F1461C" w:rsidP="00E91399">
      <w:pPr>
        <w:rPr>
          <w:rFonts w:ascii="Helvetica" w:hAnsi="Helvetica"/>
          <w:sz w:val="22"/>
          <w:szCs w:val="22"/>
        </w:rPr>
      </w:pPr>
      <w:hyperlink r:id="rId10" w:history="1">
        <w:r w:rsidR="00E91399" w:rsidRPr="00E91399">
          <w:rPr>
            <w:rStyle w:val="Hyperlink"/>
            <w:rFonts w:ascii="Helvetica" w:hAnsi="Helvetica"/>
            <w:sz w:val="22"/>
            <w:szCs w:val="22"/>
          </w:rPr>
          <w:t>lpadgett@lji.org</w:t>
        </w:r>
      </w:hyperlink>
      <w:r w:rsidR="00E91399" w:rsidRPr="00E91399">
        <w:rPr>
          <w:rFonts w:ascii="Helvetica" w:hAnsi="Helvetica"/>
          <w:sz w:val="22"/>
          <w:szCs w:val="22"/>
        </w:rPr>
        <w:t xml:space="preserve"> </w:t>
      </w:r>
    </w:p>
    <w:p w14:paraId="4440E55E" w14:textId="3011C514" w:rsidR="00E91399" w:rsidRPr="00E91399" w:rsidRDefault="00F1461C" w:rsidP="00E91399">
      <w:pPr>
        <w:rPr>
          <w:rFonts w:ascii="Helvetica" w:hAnsi="Helvetica"/>
          <w:sz w:val="22"/>
          <w:szCs w:val="22"/>
        </w:rPr>
      </w:pPr>
      <w:hyperlink r:id="rId11" w:history="1">
        <w:r w:rsidR="00E91399" w:rsidRPr="00E91399">
          <w:rPr>
            <w:rStyle w:val="Hyperlink"/>
            <w:rFonts w:ascii="Helvetica" w:hAnsi="Helvetica"/>
            <w:sz w:val="22"/>
            <w:szCs w:val="22"/>
          </w:rPr>
          <w:t>hdinh@lji.org</w:t>
        </w:r>
      </w:hyperlink>
      <w:r w:rsidR="00E91399" w:rsidRPr="00E91399">
        <w:rPr>
          <w:rFonts w:ascii="Helvetica" w:hAnsi="Helvetica"/>
          <w:sz w:val="22"/>
          <w:szCs w:val="22"/>
        </w:rPr>
        <w:t xml:space="preserve"> </w:t>
      </w:r>
    </w:p>
    <w:p w14:paraId="08AC1C92" w14:textId="623DACC5" w:rsidR="00E91399" w:rsidRPr="00E91399" w:rsidRDefault="00F1461C" w:rsidP="00E91399">
      <w:pPr>
        <w:rPr>
          <w:rFonts w:ascii="Helvetica" w:hAnsi="Helvetica"/>
          <w:sz w:val="22"/>
          <w:szCs w:val="22"/>
        </w:rPr>
      </w:pPr>
      <w:hyperlink r:id="rId12" w:history="1">
        <w:r w:rsidR="00E91399" w:rsidRPr="00E91399">
          <w:rPr>
            <w:rStyle w:val="Hyperlink"/>
            <w:rFonts w:ascii="Helvetica" w:hAnsi="Helvetica"/>
            <w:sz w:val="22"/>
            <w:szCs w:val="22"/>
          </w:rPr>
          <w:t>pmarco@lji.org</w:t>
        </w:r>
      </w:hyperlink>
      <w:r w:rsidR="00E91399" w:rsidRPr="00E91399">
        <w:rPr>
          <w:rFonts w:ascii="Helvetica" w:hAnsi="Helvetica"/>
          <w:sz w:val="22"/>
          <w:szCs w:val="22"/>
        </w:rPr>
        <w:t xml:space="preserve"> </w:t>
      </w:r>
    </w:p>
    <w:p w14:paraId="4DD0C336" w14:textId="64E12279" w:rsidR="00E91399" w:rsidRPr="00E91399" w:rsidRDefault="00F1461C" w:rsidP="00E91399">
      <w:pPr>
        <w:rPr>
          <w:rFonts w:ascii="Helvetica" w:hAnsi="Helvetica"/>
          <w:sz w:val="22"/>
          <w:szCs w:val="22"/>
        </w:rPr>
      </w:pPr>
      <w:hyperlink r:id="rId13" w:history="1">
        <w:r w:rsidR="00E91399" w:rsidRPr="00E91399">
          <w:rPr>
            <w:rStyle w:val="Hyperlink"/>
            <w:rFonts w:ascii="Helvetica" w:hAnsi="Helvetica"/>
            <w:sz w:val="22"/>
            <w:szCs w:val="22"/>
          </w:rPr>
          <w:t>awu@lji.org</w:t>
        </w:r>
      </w:hyperlink>
      <w:r w:rsidR="00E91399" w:rsidRPr="00E91399">
        <w:rPr>
          <w:rFonts w:ascii="Helvetica" w:hAnsi="Helvetica"/>
          <w:sz w:val="22"/>
          <w:szCs w:val="22"/>
        </w:rPr>
        <w:t xml:space="preserve"> </w:t>
      </w:r>
    </w:p>
    <w:p w14:paraId="5CDDD4F8" w14:textId="45951535" w:rsidR="00E91399" w:rsidRPr="00E91399" w:rsidRDefault="00F1461C" w:rsidP="00E91399">
      <w:pPr>
        <w:rPr>
          <w:rFonts w:ascii="Helvetica" w:hAnsi="Helvetica"/>
          <w:sz w:val="22"/>
          <w:szCs w:val="22"/>
        </w:rPr>
      </w:pPr>
      <w:hyperlink r:id="rId14" w:history="1">
        <w:r w:rsidR="00E91399" w:rsidRPr="00E91399">
          <w:rPr>
            <w:rStyle w:val="Hyperlink"/>
            <w:rFonts w:ascii="Helvetica" w:hAnsi="Helvetica"/>
            <w:sz w:val="22"/>
            <w:szCs w:val="22"/>
          </w:rPr>
          <w:t>dhinz@lji.org</w:t>
        </w:r>
      </w:hyperlink>
      <w:r w:rsidR="00E91399" w:rsidRPr="00E91399">
        <w:rPr>
          <w:rFonts w:ascii="Helvetica" w:hAnsi="Helvetica"/>
          <w:sz w:val="22"/>
          <w:szCs w:val="22"/>
        </w:rPr>
        <w:t xml:space="preserve"> </w:t>
      </w:r>
    </w:p>
    <w:p w14:paraId="61F37CFA" w14:textId="7383FA67" w:rsidR="00C70C90" w:rsidRPr="006A6324" w:rsidRDefault="00F1461C" w:rsidP="00E91399">
      <w:pPr>
        <w:rPr>
          <w:rFonts w:ascii="Helvetica" w:hAnsi="Helvetica" w:cs="Arial"/>
          <w:b/>
          <w:sz w:val="22"/>
          <w:szCs w:val="22"/>
        </w:rPr>
      </w:pPr>
      <w:hyperlink r:id="rId15" w:history="1">
        <w:r w:rsidR="00E91399" w:rsidRPr="00E91399">
          <w:rPr>
            <w:rStyle w:val="Hyperlink"/>
            <w:rFonts w:ascii="Helvetica" w:hAnsi="Helvetica"/>
            <w:sz w:val="22"/>
            <w:szCs w:val="22"/>
          </w:rPr>
          <w:t>ckim@lji.org</w:t>
        </w:r>
      </w:hyperlink>
      <w:r w:rsidR="00E91399">
        <w:t xml:space="preserve"> </w:t>
      </w:r>
      <w:r w:rsidR="00E91399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28134D9" w:rsidR="00FA1A9D" w:rsidRPr="00AC2A43" w:rsidRDefault="00FA1A9D" w:rsidP="00AC2A4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AC2A43">
        <w:rPr>
          <w:rFonts w:ascii="Helvetica" w:hAnsi="Helvetica"/>
          <w:sz w:val="22"/>
        </w:rPr>
        <w:t>? N</w:t>
      </w:r>
    </w:p>
    <w:p w14:paraId="142BA829" w14:textId="71D540DF" w:rsidR="00FA1A9D" w:rsidRPr="00AC2A43" w:rsidRDefault="00FA1A9D" w:rsidP="00AC2A4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AC2A43">
        <w:rPr>
          <w:rFonts w:ascii="Helvetica" w:hAnsi="Helvetica"/>
          <w:sz w:val="22"/>
        </w:rPr>
        <w:t xml:space="preserve"> </w:t>
      </w:r>
      <w:r w:rsidR="00AC2A43" w:rsidRPr="00AC2A43">
        <w:rPr>
          <w:rFonts w:ascii="Helvetica" w:hAnsi="Helvetica"/>
          <w:sz w:val="22"/>
        </w:rPr>
        <w:t>N</w:t>
      </w:r>
    </w:p>
    <w:p w14:paraId="39A62D5E" w14:textId="77777777" w:rsidR="001B3039" w:rsidRPr="001B3039" w:rsidRDefault="00FA1A9D" w:rsidP="001B3039">
      <w:pPr>
        <w:spacing w:before="120"/>
        <w:rPr>
          <w:rFonts w:ascii="Helvetica" w:hAnsi="Helvetica"/>
          <w:sz w:val="22"/>
        </w:rPr>
      </w:pPr>
      <w:r w:rsidRPr="001B3039">
        <w:rPr>
          <w:rFonts w:ascii="Helvetica" w:hAnsi="Helvetica"/>
          <w:b/>
          <w:sz w:val="22"/>
        </w:rPr>
        <w:t>3.</w:t>
      </w:r>
      <w:r w:rsidRPr="001B3039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37274F6F" w:rsidR="00FA1A9D" w:rsidRPr="001B3039" w:rsidRDefault="001B3039" w:rsidP="001B3039">
      <w:pPr>
        <w:spacing w:before="120"/>
        <w:rPr>
          <w:rFonts w:ascii="Helvetica" w:hAnsi="Helvetica"/>
          <w:i/>
          <w:sz w:val="22"/>
        </w:rPr>
      </w:pPr>
      <w:r w:rsidRPr="001B3039">
        <w:rPr>
          <w:rFonts w:ascii="Helvetica" w:hAnsi="Helvetica"/>
          <w:sz w:val="22"/>
        </w:rPr>
        <w:t>n/a</w:t>
      </w:r>
    </w:p>
    <w:p w14:paraId="050C36D4" w14:textId="15FA371E" w:rsidR="00FA1A9D" w:rsidRPr="001B3039" w:rsidRDefault="00FA1A9D" w:rsidP="001B3039">
      <w:pPr>
        <w:spacing w:before="120"/>
        <w:rPr>
          <w:rFonts w:ascii="Helvetica" w:hAnsi="Helvetica"/>
          <w:sz w:val="22"/>
        </w:rPr>
      </w:pPr>
      <w:r w:rsidRPr="001B3039">
        <w:rPr>
          <w:rFonts w:ascii="Helvetica" w:hAnsi="Helvetica"/>
          <w:b/>
          <w:sz w:val="22"/>
        </w:rPr>
        <w:t>4.</w:t>
      </w:r>
      <w:r w:rsidRPr="001B3039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B21420E" w14:textId="5DAC9670" w:rsidR="001B3039" w:rsidRPr="001B3039" w:rsidRDefault="001B3039" w:rsidP="001B3039">
      <w:pPr>
        <w:spacing w:before="120"/>
        <w:rPr>
          <w:rFonts w:ascii="Helvetica" w:hAnsi="Helvetica"/>
          <w:color w:val="3366FF"/>
          <w:sz w:val="22"/>
        </w:rPr>
      </w:pPr>
      <w:r w:rsidRPr="001B3039">
        <w:rPr>
          <w:rFonts w:ascii="Helvetica" w:hAnsi="Helvetica"/>
          <w:sz w:val="22"/>
        </w:rPr>
        <w:t>n/a</w:t>
      </w:r>
    </w:p>
    <w:p w14:paraId="40A01E6F" w14:textId="6FAFDCC6" w:rsidR="00FA1A9D" w:rsidRPr="001B3039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1B3039">
        <w:rPr>
          <w:rFonts w:ascii="Helvetica" w:hAnsi="Helvetica"/>
          <w:b/>
          <w:sz w:val="22"/>
        </w:rPr>
        <w:t>5.</w:t>
      </w:r>
      <w:r w:rsidRPr="001B3039">
        <w:rPr>
          <w:rFonts w:ascii="Helvetica" w:hAnsi="Helvetica"/>
          <w:sz w:val="22"/>
        </w:rPr>
        <w:t xml:space="preserve"> Will the filming </w:t>
      </w:r>
      <w:r w:rsidRPr="001B3039">
        <w:rPr>
          <w:rFonts w:ascii="Helvetica" w:hAnsi="Helvetica"/>
          <w:sz w:val="22"/>
          <w:szCs w:val="22"/>
        </w:rPr>
        <w:t xml:space="preserve">need to take place in multiple locations? </w:t>
      </w:r>
      <w:r w:rsidR="001B3039" w:rsidRPr="001B3039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1B3039" w:rsidRDefault="00277C90">
      <w:pPr>
        <w:rPr>
          <w:rFonts w:ascii="Helvetica" w:hAnsi="Helvetica" w:cs="Arial"/>
          <w:sz w:val="22"/>
          <w:szCs w:val="22"/>
        </w:rPr>
      </w:pPr>
      <w:r w:rsidRPr="001B3039"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1B303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6ECA69B" w14:textId="491B85F7" w:rsidR="00C62B47" w:rsidRPr="001B3039" w:rsidRDefault="00AA48BB" w:rsidP="00C62B47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proofErr w:type="spellStart"/>
      <w:r w:rsidRPr="001B3039">
        <w:rPr>
          <w:rFonts w:ascii="Helvetica" w:hAnsi="Helvetica" w:cs="Helvetica"/>
          <w:b/>
          <w:sz w:val="22"/>
          <w:szCs w:val="22"/>
          <w:u w:val="single"/>
        </w:rPr>
        <w:t>Yanfang</w:t>
      </w:r>
      <w:proofErr w:type="spellEnd"/>
      <w:r w:rsidRPr="001B3039">
        <w:rPr>
          <w:rFonts w:ascii="Helvetica" w:hAnsi="Helvetica" w:cs="Helvetica"/>
          <w:b/>
          <w:sz w:val="22"/>
          <w:szCs w:val="22"/>
          <w:u w:val="single"/>
        </w:rPr>
        <w:t xml:space="preserve"> ‘</w:t>
      </w:r>
      <w:proofErr w:type="spellStart"/>
      <w:r w:rsidRPr="001B3039">
        <w:rPr>
          <w:rFonts w:ascii="Helvetica" w:hAnsi="Helvetica" w:cs="Helvetica"/>
          <w:b/>
          <w:sz w:val="22"/>
          <w:szCs w:val="22"/>
          <w:u w:val="single"/>
        </w:rPr>
        <w:t>Peipei</w:t>
      </w:r>
      <w:proofErr w:type="spellEnd"/>
      <w:r w:rsidRPr="001B3039">
        <w:rPr>
          <w:rFonts w:ascii="Helvetica" w:hAnsi="Helvetica" w:cs="Helvetica"/>
          <w:b/>
          <w:sz w:val="22"/>
          <w:szCs w:val="22"/>
          <w:u w:val="single"/>
        </w:rPr>
        <w:t>’ Zhu</w:t>
      </w:r>
      <w:r w:rsidR="001B3039" w:rsidRPr="001B3039">
        <w:rPr>
          <w:rFonts w:ascii="Helvetica" w:hAnsi="Helvetica" w:cs="Helvetica"/>
          <w:sz w:val="22"/>
          <w:szCs w:val="22"/>
        </w:rPr>
        <w:t>:</w:t>
      </w:r>
      <w:r w:rsidR="00C62B47" w:rsidRPr="001B3039">
        <w:rPr>
          <w:rFonts w:ascii="Helvetica" w:hAnsi="Helvetica" w:cs="Helvetica"/>
          <w:sz w:val="22"/>
          <w:szCs w:val="22"/>
        </w:rPr>
        <w:t xml:space="preserve"> </w:t>
      </w:r>
      <w:r w:rsidR="0025384F">
        <w:rPr>
          <w:rFonts w:ascii="Helvetica" w:hAnsi="Helvetica" w:cs="Helvetica"/>
          <w:sz w:val="22"/>
          <w:szCs w:val="22"/>
        </w:rPr>
        <w:t>T</w:t>
      </w:r>
      <w:r w:rsidR="0025384F" w:rsidRPr="001B3039">
        <w:rPr>
          <w:rFonts w:ascii="Helvetica" w:hAnsi="Helvetica" w:cs="Helvetica"/>
          <w:sz w:val="22"/>
          <w:szCs w:val="22"/>
        </w:rPr>
        <w:t xml:space="preserve">his </w:t>
      </w:r>
      <w:r w:rsidR="0025384F">
        <w:rPr>
          <w:rFonts w:ascii="Helvetica" w:hAnsi="Helvetica" w:cs="Helvetica"/>
          <w:sz w:val="22"/>
          <w:szCs w:val="22"/>
        </w:rPr>
        <w:t>mass cytometry</w:t>
      </w:r>
      <w:r w:rsidR="0025384F" w:rsidRPr="001B3039">
        <w:rPr>
          <w:rFonts w:ascii="Helvetica" w:hAnsi="Helvetica" w:cs="Helvetica"/>
          <w:sz w:val="22"/>
          <w:szCs w:val="22"/>
        </w:rPr>
        <w:t xml:space="preserve"> protocol protects the integrity of the whole bone marrow</w:t>
      </w:r>
      <w:r w:rsidR="0025384F">
        <w:rPr>
          <w:rFonts w:ascii="Helvetica" w:hAnsi="Helvetica" w:cs="Helvetica"/>
          <w:sz w:val="22"/>
          <w:szCs w:val="22"/>
        </w:rPr>
        <w:t>, allowing</w:t>
      </w:r>
      <w:r w:rsidR="0025384F" w:rsidRPr="001B3039">
        <w:rPr>
          <w:rFonts w:ascii="Helvetica" w:hAnsi="Helvetica" w:cs="Helvetica"/>
          <w:sz w:val="22"/>
          <w:szCs w:val="22"/>
        </w:rPr>
        <w:t xml:space="preserve"> </w:t>
      </w:r>
      <w:r w:rsidR="0025384F">
        <w:rPr>
          <w:rFonts w:ascii="Helvetica" w:hAnsi="Helvetica" w:cs="Helvetica"/>
          <w:sz w:val="22"/>
          <w:szCs w:val="22"/>
        </w:rPr>
        <w:t>the</w:t>
      </w:r>
      <w:r w:rsidR="0025384F" w:rsidRPr="001B3039">
        <w:rPr>
          <w:rFonts w:ascii="Helvetica" w:hAnsi="Helvetica" w:cs="Helvetica"/>
          <w:sz w:val="22"/>
          <w:szCs w:val="22"/>
        </w:rPr>
        <w:t xml:space="preserve"> rescue </w:t>
      </w:r>
      <w:r w:rsidR="0025384F">
        <w:rPr>
          <w:rFonts w:ascii="Helvetica" w:hAnsi="Helvetica" w:cs="Helvetica"/>
          <w:sz w:val="22"/>
          <w:szCs w:val="22"/>
        </w:rPr>
        <w:t xml:space="preserve">of </w:t>
      </w:r>
      <w:r w:rsidR="0025384F" w:rsidRPr="001B3039">
        <w:rPr>
          <w:rFonts w:ascii="Helvetica" w:hAnsi="Helvetica" w:cs="Helvetica"/>
          <w:sz w:val="22"/>
          <w:szCs w:val="22"/>
        </w:rPr>
        <w:t xml:space="preserve">information that </w:t>
      </w:r>
      <w:r w:rsidR="0025384F">
        <w:rPr>
          <w:rFonts w:ascii="Helvetica" w:hAnsi="Helvetica" w:cs="Helvetica"/>
          <w:sz w:val="22"/>
          <w:szCs w:val="22"/>
        </w:rPr>
        <w:t>is</w:t>
      </w:r>
      <w:r w:rsidR="0025384F" w:rsidRPr="001B3039">
        <w:rPr>
          <w:rFonts w:ascii="Helvetica" w:hAnsi="Helvetica" w:cs="Helvetica"/>
          <w:sz w:val="22"/>
          <w:szCs w:val="22"/>
        </w:rPr>
        <w:t xml:space="preserve"> lost during conventional sample preparation</w:t>
      </w:r>
      <w:r w:rsidR="0025384F">
        <w:rPr>
          <w:rFonts w:ascii="Helvetica" w:hAnsi="Helvetica" w:cs="Helvetica"/>
          <w:sz w:val="22"/>
          <w:szCs w:val="22"/>
        </w:rPr>
        <w:t>s</w:t>
      </w:r>
      <w:r w:rsidR="0025384F" w:rsidRPr="001B3039">
        <w:rPr>
          <w:rFonts w:ascii="Helvetica" w:hAnsi="Helvetica" w:cs="Helvetica"/>
          <w:sz w:val="22"/>
          <w:szCs w:val="22"/>
        </w:rPr>
        <w:t xml:space="preserve"> </w:t>
      </w:r>
      <w:r w:rsidR="0025384F">
        <w:rPr>
          <w:rFonts w:ascii="Helvetica" w:hAnsi="Helvetica" w:cs="Helvetica"/>
          <w:sz w:val="22"/>
          <w:szCs w:val="22"/>
        </w:rPr>
        <w:t>for the analysis of</w:t>
      </w:r>
      <w:r w:rsidR="0025384F" w:rsidRPr="001B3039">
        <w:rPr>
          <w:rFonts w:ascii="Helvetica" w:hAnsi="Helvetica" w:cs="Helvetica"/>
          <w:sz w:val="22"/>
          <w:szCs w:val="22"/>
        </w:rPr>
        <w:t xml:space="preserve"> under-</w:t>
      </w:r>
      <w:r w:rsidR="0025384F">
        <w:rPr>
          <w:rFonts w:ascii="Helvetica" w:hAnsi="Helvetica" w:cs="Helvetica"/>
          <w:sz w:val="22"/>
          <w:szCs w:val="22"/>
        </w:rPr>
        <w:t>studied</w:t>
      </w:r>
      <w:r w:rsidR="0025384F" w:rsidRPr="001B3039">
        <w:rPr>
          <w:rFonts w:ascii="Helvetica" w:hAnsi="Helvetica" w:cs="Helvetica"/>
          <w:sz w:val="22"/>
          <w:szCs w:val="22"/>
        </w:rPr>
        <w:t xml:space="preserve"> cells </w:t>
      </w:r>
      <w:r w:rsidR="001B3039" w:rsidRPr="001B3039">
        <w:rPr>
          <w:rFonts w:ascii="Helvetica" w:hAnsi="Helvetica" w:cs="Helvetica"/>
          <w:b/>
          <w:sz w:val="22"/>
          <w:szCs w:val="22"/>
        </w:rPr>
        <w:t>[1]</w:t>
      </w:r>
      <w:r w:rsidR="008C5D2B" w:rsidRPr="001B3039">
        <w:rPr>
          <w:rFonts w:ascii="Helvetica" w:hAnsi="Helvetica" w:cs="Helvetica"/>
          <w:sz w:val="22"/>
          <w:szCs w:val="22"/>
        </w:rPr>
        <w:t xml:space="preserve">.  </w:t>
      </w:r>
    </w:p>
    <w:p w14:paraId="7460F642" w14:textId="77777777" w:rsidR="00FD64B9" w:rsidRPr="001B3039" w:rsidRDefault="00FD64B9" w:rsidP="00FD64B9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708375DB" w14:textId="71B0B9D6" w:rsidR="00FD64B9" w:rsidRPr="001B303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1B3039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1B3039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34A674F0" w14:textId="17725811" w:rsidR="00621361" w:rsidRDefault="0023770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proofErr w:type="spellStart"/>
      <w:r w:rsidRPr="001B3039">
        <w:rPr>
          <w:rFonts w:ascii="Helvetica" w:hAnsi="Helvetica" w:cs="Helvetica"/>
          <w:b/>
          <w:sz w:val="22"/>
          <w:szCs w:val="22"/>
          <w:u w:val="single"/>
        </w:rPr>
        <w:t>Yanfang</w:t>
      </w:r>
      <w:proofErr w:type="spellEnd"/>
      <w:r w:rsidRPr="001B3039">
        <w:rPr>
          <w:rFonts w:ascii="Helvetica" w:hAnsi="Helvetica" w:cs="Helvetica"/>
          <w:b/>
          <w:sz w:val="22"/>
          <w:szCs w:val="22"/>
          <w:u w:val="single"/>
        </w:rPr>
        <w:t xml:space="preserve"> ‘</w:t>
      </w:r>
      <w:proofErr w:type="spellStart"/>
      <w:r w:rsidRPr="001B3039">
        <w:rPr>
          <w:rFonts w:ascii="Helvetica" w:hAnsi="Helvetica" w:cs="Helvetica"/>
          <w:b/>
          <w:sz w:val="22"/>
          <w:szCs w:val="22"/>
          <w:u w:val="single"/>
        </w:rPr>
        <w:t>Peipei</w:t>
      </w:r>
      <w:proofErr w:type="spellEnd"/>
      <w:r w:rsidRPr="001B3039">
        <w:rPr>
          <w:rFonts w:ascii="Helvetica" w:hAnsi="Helvetica" w:cs="Helvetica"/>
          <w:b/>
          <w:sz w:val="22"/>
          <w:szCs w:val="22"/>
          <w:u w:val="single"/>
        </w:rPr>
        <w:t>’ Zhu</w:t>
      </w:r>
      <w:r w:rsidR="001B3039" w:rsidRPr="001B3039">
        <w:rPr>
          <w:rFonts w:ascii="Helvetica" w:hAnsi="Helvetica" w:cs="Helvetica"/>
          <w:sz w:val="22"/>
          <w:szCs w:val="22"/>
        </w:rPr>
        <w:t xml:space="preserve">: </w:t>
      </w:r>
      <w:r w:rsidR="00621361">
        <w:rPr>
          <w:rFonts w:ascii="Helvetica" w:hAnsi="Helvetica" w:cs="Helvetica"/>
          <w:sz w:val="22"/>
          <w:szCs w:val="22"/>
        </w:rPr>
        <w:t xml:space="preserve">This fast and effortless bone marrow isolation protocol facilitates the acquisition of viable short-lived myeloid cell populations of interest, such as rare </w:t>
      </w:r>
      <w:r w:rsidR="00621361" w:rsidRPr="001B3039">
        <w:rPr>
          <w:rFonts w:ascii="Helvetica" w:hAnsi="Helvetica" w:cs="Helvetica"/>
          <w:sz w:val="22"/>
          <w:szCs w:val="22"/>
        </w:rPr>
        <w:t xml:space="preserve">neutrophil-lineage </w:t>
      </w:r>
      <w:r w:rsidR="00621361">
        <w:rPr>
          <w:rFonts w:ascii="Helvetica" w:hAnsi="Helvetica" w:cs="Helvetica"/>
          <w:sz w:val="22"/>
          <w:szCs w:val="22"/>
        </w:rPr>
        <w:t xml:space="preserve">cell subsets </w:t>
      </w:r>
      <w:r w:rsidR="00621361">
        <w:rPr>
          <w:rFonts w:ascii="Helvetica" w:hAnsi="Helvetica" w:cs="Helvetica"/>
          <w:b/>
          <w:sz w:val="22"/>
          <w:szCs w:val="22"/>
        </w:rPr>
        <w:t>[1]</w:t>
      </w:r>
      <w:r w:rsidR="00621361">
        <w:rPr>
          <w:rFonts w:ascii="Helvetica" w:hAnsi="Helvetica" w:cs="Helvetica"/>
          <w:sz w:val="22"/>
          <w:szCs w:val="22"/>
        </w:rPr>
        <w:t>.</w:t>
      </w:r>
    </w:p>
    <w:p w14:paraId="209BD03C" w14:textId="77777777" w:rsidR="00FD64B9" w:rsidRPr="001B3039" w:rsidRDefault="00FD64B9" w:rsidP="00FD64B9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547FA271" w14:textId="01205B32" w:rsidR="00336C61" w:rsidRPr="001B3039" w:rsidRDefault="00FD64B9" w:rsidP="001B303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1B3039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51572DE8" w14:textId="77777777" w:rsidR="001B3039" w:rsidRPr="001B3039" w:rsidRDefault="001B3039" w:rsidP="001B3039">
      <w:pPr>
        <w:pStyle w:val="ListParagraph"/>
        <w:ind w:left="1224"/>
        <w:rPr>
          <w:rFonts w:ascii="Helvetica" w:hAnsi="Helvetica" w:cs="Helvetica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1B303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41AB0A4" w:rsidR="00CE10F2" w:rsidRPr="00AA48BB" w:rsidRDefault="00AA48BB" w:rsidP="00AA48B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B3039">
        <w:rPr>
          <w:rFonts w:ascii="Helvetica" w:hAnsi="Helvetica" w:cs="Arial"/>
          <w:b/>
          <w:sz w:val="22"/>
          <w:szCs w:val="22"/>
          <w:u w:val="single"/>
        </w:rPr>
        <w:t>Lindsey Padgett</w:t>
      </w:r>
      <w:r w:rsidR="001B3039">
        <w:rPr>
          <w:rFonts w:ascii="Helvetica" w:hAnsi="Helvetica" w:cs="Arial"/>
          <w:sz w:val="22"/>
          <w:szCs w:val="22"/>
        </w:rPr>
        <w:t xml:space="preserve">: </w:t>
      </w:r>
      <w:r w:rsidR="00621361">
        <w:rPr>
          <w:rFonts w:ascii="Helvetica" w:hAnsi="Helvetica" w:cs="Arial"/>
          <w:sz w:val="22"/>
          <w:szCs w:val="22"/>
        </w:rPr>
        <w:t>U</w:t>
      </w:r>
      <w:r>
        <w:rPr>
          <w:rFonts w:ascii="Helvetica" w:hAnsi="Helvetica" w:cs="Arial"/>
          <w:sz w:val="22"/>
          <w:szCs w:val="22"/>
        </w:rPr>
        <w:t xml:space="preserve">sing </w:t>
      </w:r>
      <w:r w:rsidR="00621361">
        <w:rPr>
          <w:rFonts w:ascii="Helvetica" w:hAnsi="Helvetica" w:cs="Arial"/>
          <w:sz w:val="22"/>
          <w:szCs w:val="22"/>
        </w:rPr>
        <w:t>mass cytometry</w:t>
      </w:r>
      <w:r>
        <w:rPr>
          <w:rFonts w:ascii="Helvetica" w:hAnsi="Helvetica" w:cs="Arial"/>
          <w:sz w:val="22"/>
          <w:szCs w:val="22"/>
        </w:rPr>
        <w:t xml:space="preserve"> to study previously under-appreciated cells</w:t>
      </w:r>
      <w:r w:rsidR="00621361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like neutrophil-lineage cell</w:t>
      </w:r>
      <w:r w:rsidR="00621361">
        <w:rPr>
          <w:rFonts w:ascii="Helvetica" w:hAnsi="Helvetica" w:cs="Arial"/>
          <w:sz w:val="22"/>
          <w:szCs w:val="22"/>
        </w:rPr>
        <w:t xml:space="preserve"> population</w:t>
      </w:r>
      <w:r>
        <w:rPr>
          <w:rFonts w:ascii="Helvetica" w:hAnsi="Helvetica" w:cs="Arial"/>
          <w:sz w:val="22"/>
          <w:szCs w:val="22"/>
        </w:rPr>
        <w:t>s</w:t>
      </w:r>
      <w:r w:rsidR="00621361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973C46">
        <w:rPr>
          <w:rFonts w:ascii="Helvetica" w:hAnsi="Helvetica" w:cs="Arial"/>
          <w:sz w:val="22"/>
          <w:szCs w:val="22"/>
        </w:rPr>
        <w:t>may</w:t>
      </w:r>
      <w:r>
        <w:rPr>
          <w:rFonts w:ascii="Helvetica" w:hAnsi="Helvetica" w:cs="Arial"/>
          <w:sz w:val="22"/>
          <w:szCs w:val="22"/>
        </w:rPr>
        <w:t xml:space="preserve"> bring innovative insights </w:t>
      </w:r>
      <w:r w:rsidR="00621361"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a broad range of health-related research</w:t>
      </w:r>
      <w:r w:rsidR="0015516B">
        <w:rPr>
          <w:rFonts w:ascii="Helvetica" w:hAnsi="Helvetica" w:cs="Arial"/>
          <w:sz w:val="22"/>
          <w:szCs w:val="22"/>
        </w:rPr>
        <w:t xml:space="preserve"> </w:t>
      </w:r>
      <w:r w:rsidR="001B3039">
        <w:rPr>
          <w:rFonts w:ascii="Helvetica" w:hAnsi="Helvetica" w:cs="Arial"/>
          <w:b/>
          <w:sz w:val="22"/>
          <w:szCs w:val="22"/>
        </w:rPr>
        <w:t>[1]</w:t>
      </w:r>
      <w:r w:rsidR="0015516B">
        <w:rPr>
          <w:rFonts w:ascii="Helvetica" w:hAnsi="Helvetica" w:cs="Arial"/>
          <w:sz w:val="22"/>
          <w:szCs w:val="22"/>
        </w:rPr>
        <w:t xml:space="preserve">. 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5B2AB4F" w14:textId="4C5EF79A" w:rsidR="00D2249C" w:rsidRPr="00A577F9" w:rsidRDefault="001B3039" w:rsidP="00D2249C">
      <w:pPr>
        <w:pStyle w:val="ListParagraph"/>
        <w:numPr>
          <w:ilvl w:val="1"/>
          <w:numId w:val="9"/>
        </w:numPr>
        <w:jc w:val="both"/>
        <w:rPr>
          <w:rFonts w:ascii="Helvetica" w:hAnsi="Helvetica"/>
          <w:sz w:val="22"/>
          <w:szCs w:val="22"/>
        </w:rPr>
      </w:pPr>
      <w:r w:rsidRPr="00A577F9">
        <w:rPr>
          <w:rFonts w:ascii="Helvetica" w:hAnsi="Helvetica" w:cs="Arial"/>
          <w:b/>
          <w:sz w:val="22"/>
          <w:szCs w:val="22"/>
          <w:u w:val="single"/>
        </w:rPr>
        <w:t xml:space="preserve">Denise </w:t>
      </w:r>
      <w:proofErr w:type="spellStart"/>
      <w:r w:rsidRPr="00A577F9">
        <w:rPr>
          <w:rFonts w:ascii="Helvetica" w:hAnsi="Helvetica" w:cs="Arial"/>
          <w:b/>
          <w:sz w:val="22"/>
          <w:szCs w:val="22"/>
          <w:u w:val="single"/>
        </w:rPr>
        <w:t>Hinz</w:t>
      </w:r>
      <w:proofErr w:type="spellEnd"/>
      <w:r w:rsidRPr="00A577F9">
        <w:rPr>
          <w:rFonts w:ascii="Helvetica" w:hAnsi="Helvetica" w:cs="Arial"/>
          <w:sz w:val="22"/>
          <w:szCs w:val="22"/>
        </w:rPr>
        <w:t>:</w:t>
      </w:r>
      <w:r w:rsidR="00BD20FC" w:rsidRPr="00A577F9">
        <w:rPr>
          <w:rFonts w:ascii="Helvetica" w:hAnsi="Helvetica" w:cs="Arial"/>
          <w:sz w:val="22"/>
          <w:szCs w:val="22"/>
        </w:rPr>
        <w:t xml:space="preserve"> </w:t>
      </w:r>
      <w:r w:rsidR="00D2249C" w:rsidRPr="00A577F9">
        <w:rPr>
          <w:rFonts w:ascii="Helvetica" w:hAnsi="Helvetica"/>
          <w:sz w:val="22"/>
          <w:szCs w:val="22"/>
        </w:rPr>
        <w:t xml:space="preserve">We simplified the protocol to make it as user friendly as possible but as in all biological studies it may need a few </w:t>
      </w:r>
      <w:proofErr w:type="gramStart"/>
      <w:r w:rsidR="00D2249C" w:rsidRPr="00A577F9">
        <w:rPr>
          <w:rFonts w:ascii="Helvetica" w:hAnsi="Helvetica"/>
          <w:sz w:val="22"/>
          <w:szCs w:val="22"/>
        </w:rPr>
        <w:t>practice</w:t>
      </w:r>
      <w:proofErr w:type="gramEnd"/>
      <w:r w:rsidR="00D2249C" w:rsidRPr="00A577F9">
        <w:rPr>
          <w:rFonts w:ascii="Helvetica" w:hAnsi="Helvetica"/>
          <w:sz w:val="22"/>
          <w:szCs w:val="22"/>
        </w:rPr>
        <w:t xml:space="preserve"> runs to manage.</w:t>
      </w:r>
    </w:p>
    <w:p w14:paraId="35721ACD" w14:textId="3D48CBFC" w:rsidR="00BD20FC" w:rsidRPr="00A577F9" w:rsidRDefault="00D2249C" w:rsidP="00D2249C">
      <w:pPr>
        <w:ind w:left="1260"/>
        <w:jc w:val="both"/>
        <w:rPr>
          <w:rFonts w:ascii="Helvetica" w:hAnsi="Helvetica"/>
          <w:sz w:val="22"/>
          <w:szCs w:val="22"/>
        </w:rPr>
      </w:pPr>
      <w:r w:rsidRPr="00A577F9">
        <w:rPr>
          <w:rFonts w:ascii="Helvetica" w:hAnsi="Helvetica"/>
          <w:sz w:val="22"/>
          <w:szCs w:val="22"/>
        </w:rPr>
        <w:t xml:space="preserve">For someone who is using the protocol for the first time you could get all your reagents ready first and then strictly follow the protocol. If you do experience any </w:t>
      </w:r>
      <w:proofErr w:type="gramStart"/>
      <w:r w:rsidRPr="00A577F9">
        <w:rPr>
          <w:rFonts w:ascii="Helvetica" w:hAnsi="Helvetica"/>
          <w:sz w:val="22"/>
          <w:szCs w:val="22"/>
        </w:rPr>
        <w:t>issues</w:t>
      </w:r>
      <w:proofErr w:type="gramEnd"/>
      <w:r w:rsidRPr="00A577F9">
        <w:rPr>
          <w:rFonts w:ascii="Helvetica" w:hAnsi="Helvetica"/>
          <w:sz w:val="22"/>
          <w:szCs w:val="22"/>
        </w:rPr>
        <w:t xml:space="preserve"> then you can go to the </w:t>
      </w:r>
      <w:proofErr w:type="spellStart"/>
      <w:r w:rsidRPr="00A577F9">
        <w:rPr>
          <w:rFonts w:ascii="Helvetica" w:hAnsi="Helvetica"/>
          <w:sz w:val="22"/>
          <w:szCs w:val="22"/>
        </w:rPr>
        <w:t>Cytof</w:t>
      </w:r>
      <w:proofErr w:type="spellEnd"/>
      <w:r w:rsidRPr="00A577F9">
        <w:rPr>
          <w:rFonts w:ascii="Helvetica" w:hAnsi="Helvetica"/>
          <w:sz w:val="22"/>
          <w:szCs w:val="22"/>
        </w:rPr>
        <w:t xml:space="preserve"> forum and connect with other </w:t>
      </w:r>
      <w:proofErr w:type="spellStart"/>
      <w:r w:rsidRPr="00A577F9">
        <w:rPr>
          <w:rFonts w:ascii="Helvetica" w:hAnsi="Helvetica"/>
          <w:sz w:val="22"/>
          <w:szCs w:val="22"/>
        </w:rPr>
        <w:t>Cytof</w:t>
      </w:r>
      <w:proofErr w:type="spellEnd"/>
      <w:r w:rsidRPr="00A577F9">
        <w:rPr>
          <w:rFonts w:ascii="Helvetica" w:hAnsi="Helvetica"/>
          <w:sz w:val="22"/>
          <w:szCs w:val="22"/>
        </w:rPr>
        <w:t xml:space="preserve"> users who may have encountered similar problems and can help troubleshoot </w:t>
      </w:r>
      <w:r w:rsidR="001B3039" w:rsidRPr="00A577F9">
        <w:rPr>
          <w:rFonts w:ascii="Helvetica" w:hAnsi="Helvetica" w:cs="Arial"/>
          <w:b/>
          <w:sz w:val="22"/>
          <w:szCs w:val="22"/>
        </w:rPr>
        <w:t>[1]</w:t>
      </w:r>
      <w:r w:rsidR="0015516B" w:rsidRPr="00A577F9">
        <w:rPr>
          <w:rFonts w:ascii="Helvetica" w:hAnsi="Helvetica" w:cs="Arial"/>
          <w:sz w:val="22"/>
          <w:szCs w:val="22"/>
        </w:rPr>
        <w:t xml:space="preserve">. </w:t>
      </w:r>
      <w:r w:rsidR="00BD20FC" w:rsidRPr="00A577F9">
        <w:rPr>
          <w:rFonts w:ascii="Helvetica" w:hAnsi="Helvetica" w:cs="Arial"/>
          <w:sz w:val="22"/>
          <w:szCs w:val="22"/>
        </w:rPr>
        <w:t xml:space="preserve"> </w:t>
      </w:r>
    </w:p>
    <w:p w14:paraId="7C0F1206" w14:textId="77777777" w:rsidR="008D7A48" w:rsidRPr="00D2249C" w:rsidRDefault="008D7A48" w:rsidP="00D2249C">
      <w:pPr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p w14:paraId="3489EC34" w14:textId="2420677A" w:rsidR="00336C61" w:rsidRPr="00D2249C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A2E7D0E" w14:textId="34802B5F" w:rsidR="00D2249C" w:rsidRDefault="00D2249C" w:rsidP="00D2249C">
      <w:pPr>
        <w:pStyle w:val="ListParagraph"/>
        <w:ind w:left="1224"/>
        <w:rPr>
          <w:rFonts w:ascii="Helvetica" w:hAnsi="Helvetica" w:cs="Arial"/>
          <w:bCs/>
          <w:sz w:val="22"/>
          <w:szCs w:val="22"/>
        </w:rPr>
      </w:pPr>
    </w:p>
    <w:p w14:paraId="340CB893" w14:textId="220DA982" w:rsidR="00D2249C" w:rsidRPr="008D7A48" w:rsidRDefault="00D2249C" w:rsidP="00D2249C">
      <w:pPr>
        <w:pStyle w:val="ListParagraph"/>
        <w:ind w:left="1224"/>
        <w:rPr>
          <w:rFonts w:ascii="Helvetica" w:hAnsi="Helvetica" w:cs="Arial"/>
          <w:sz w:val="22"/>
          <w:szCs w:val="22"/>
        </w:rPr>
      </w:pPr>
      <w:r w:rsidRPr="00D2249C">
        <w:rPr>
          <w:rFonts w:ascii="Helvetica" w:hAnsi="Helvetica" w:cs="Arial"/>
          <w:bCs/>
          <w:sz w:val="22"/>
          <w:szCs w:val="22"/>
          <w:highlight w:val="green"/>
        </w:rPr>
        <w:t>NOTE: Video Editor, videographer notes label this statement as 1.3.1.A and say that Lindsey Padgett delivered it. Authors still have it labeled as is.</w:t>
      </w:r>
    </w:p>
    <w:p w14:paraId="644B27DC" w14:textId="77777777" w:rsidR="00330F1B" w:rsidRPr="00511F52" w:rsidRDefault="00330F1B" w:rsidP="001B303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1CC0C19C" w:rsidR="009A0E7C" w:rsidRDefault="001B303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lastRenderedPageBreak/>
        <w:t>Cheryl Kim</w:t>
      </w:r>
      <w:r>
        <w:rPr>
          <w:rFonts w:ascii="Helvetica" w:hAnsi="Helvetica" w:cs="Arial"/>
          <w:sz w:val="22"/>
          <w:szCs w:val="22"/>
        </w:rPr>
        <w:t xml:space="preserve">: </w:t>
      </w:r>
      <w:r w:rsidR="00C0426B">
        <w:rPr>
          <w:rFonts w:ascii="Helvetica" w:hAnsi="Helvetica" w:cs="Arial"/>
          <w:sz w:val="22"/>
          <w:szCs w:val="22"/>
        </w:rPr>
        <w:t xml:space="preserve">For </w:t>
      </w:r>
      <w:r w:rsidR="00436764">
        <w:rPr>
          <w:rFonts w:ascii="Helvetica" w:hAnsi="Helvetica" w:cs="Arial"/>
          <w:sz w:val="22"/>
          <w:szCs w:val="22"/>
        </w:rPr>
        <w:t>researchers</w:t>
      </w:r>
      <w:r w:rsidR="00C0426B">
        <w:rPr>
          <w:rFonts w:ascii="Helvetica" w:hAnsi="Helvetica" w:cs="Arial"/>
          <w:sz w:val="22"/>
          <w:szCs w:val="22"/>
        </w:rPr>
        <w:t xml:space="preserve"> </w:t>
      </w:r>
      <w:r w:rsidR="00436764">
        <w:rPr>
          <w:rFonts w:ascii="Helvetica" w:hAnsi="Helvetica" w:cs="Arial"/>
          <w:sz w:val="22"/>
          <w:szCs w:val="22"/>
        </w:rPr>
        <w:t>attempting</w:t>
      </w:r>
      <w:r w:rsidR="00C0426B">
        <w:rPr>
          <w:rFonts w:ascii="Helvetica" w:hAnsi="Helvetica" w:cs="Arial"/>
          <w:sz w:val="22"/>
          <w:szCs w:val="22"/>
        </w:rPr>
        <w:t xml:space="preserve"> this</w:t>
      </w:r>
      <w:r w:rsidR="00436764">
        <w:rPr>
          <w:rFonts w:ascii="Helvetica" w:hAnsi="Helvetica" w:cs="Arial"/>
          <w:sz w:val="22"/>
          <w:szCs w:val="22"/>
        </w:rPr>
        <w:t xml:space="preserve"> protocol</w:t>
      </w:r>
      <w:r w:rsidR="00C0426B">
        <w:rPr>
          <w:rFonts w:ascii="Helvetica" w:hAnsi="Helvetica" w:cs="Arial"/>
          <w:sz w:val="22"/>
          <w:szCs w:val="22"/>
        </w:rPr>
        <w:t xml:space="preserve"> for the first time, </w:t>
      </w:r>
      <w:r w:rsidR="00436764">
        <w:rPr>
          <w:rFonts w:ascii="Helvetica" w:hAnsi="Helvetica" w:cs="Arial"/>
          <w:sz w:val="22"/>
          <w:szCs w:val="22"/>
        </w:rPr>
        <w:t xml:space="preserve">it helps to have </w:t>
      </w:r>
      <w:r w:rsidR="00C0426B">
        <w:rPr>
          <w:rFonts w:ascii="Helvetica" w:hAnsi="Helvetica" w:cs="Arial"/>
          <w:sz w:val="22"/>
          <w:szCs w:val="22"/>
        </w:rPr>
        <w:t>all</w:t>
      </w:r>
      <w:r w:rsidR="00436764">
        <w:rPr>
          <w:rFonts w:ascii="Helvetica" w:hAnsi="Helvetica" w:cs="Arial"/>
          <w:sz w:val="22"/>
          <w:szCs w:val="22"/>
        </w:rPr>
        <w:t xml:space="preserve"> of</w:t>
      </w:r>
      <w:r w:rsidR="00C0426B">
        <w:rPr>
          <w:rFonts w:ascii="Helvetica" w:hAnsi="Helvetica" w:cs="Arial"/>
          <w:sz w:val="22"/>
          <w:szCs w:val="22"/>
        </w:rPr>
        <w:t xml:space="preserve"> the reagents ready before </w:t>
      </w:r>
      <w:r w:rsidR="00436764">
        <w:rPr>
          <w:rFonts w:ascii="Helvetica" w:hAnsi="Helvetica" w:cs="Arial"/>
          <w:sz w:val="22"/>
          <w:szCs w:val="22"/>
        </w:rPr>
        <w:t xml:space="preserve">the </w:t>
      </w:r>
      <w:r w:rsidR="00C0426B">
        <w:rPr>
          <w:rFonts w:ascii="Helvetica" w:hAnsi="Helvetica" w:cs="Arial"/>
          <w:sz w:val="22"/>
          <w:szCs w:val="22"/>
        </w:rPr>
        <w:t xml:space="preserve">experiment and </w:t>
      </w:r>
      <w:r w:rsidR="00436764">
        <w:rPr>
          <w:rFonts w:ascii="Helvetica" w:hAnsi="Helvetica" w:cs="Arial"/>
          <w:sz w:val="22"/>
          <w:szCs w:val="22"/>
        </w:rPr>
        <w:t>to</w:t>
      </w:r>
      <w:r w:rsidR="00C0426B">
        <w:rPr>
          <w:rFonts w:ascii="Helvetica" w:hAnsi="Helvetica" w:cs="Arial"/>
          <w:sz w:val="22"/>
          <w:szCs w:val="22"/>
        </w:rPr>
        <w:t xml:space="preserve"> follow the </w:t>
      </w:r>
      <w:r w:rsidR="00436764">
        <w:rPr>
          <w:rFonts w:ascii="Helvetica" w:hAnsi="Helvetica" w:cs="Arial"/>
          <w:sz w:val="22"/>
          <w:szCs w:val="22"/>
        </w:rPr>
        <w:t>protocol close</w:t>
      </w:r>
      <w:r w:rsidR="00C0426B">
        <w:rPr>
          <w:rFonts w:ascii="Helvetica" w:hAnsi="Helvetica" w:cs="Arial"/>
          <w:sz w:val="22"/>
          <w:szCs w:val="22"/>
        </w:rPr>
        <w:t>l</w:t>
      </w:r>
      <w:r w:rsidR="00436764">
        <w:rPr>
          <w:rFonts w:ascii="Helvetica" w:hAnsi="Helvetica" w:cs="Arial"/>
          <w:sz w:val="22"/>
          <w:szCs w:val="22"/>
        </w:rPr>
        <w:t>y</w:t>
      </w:r>
      <w:r w:rsidR="00C0426B">
        <w:rPr>
          <w:rFonts w:ascii="Helvetica" w:hAnsi="Helvetica" w:cs="Arial"/>
          <w:sz w:val="22"/>
          <w:szCs w:val="22"/>
        </w:rPr>
        <w:t xml:space="preserve"> </w:t>
      </w:r>
      <w:r w:rsidR="00436764">
        <w:rPr>
          <w:rFonts w:ascii="Helvetica" w:hAnsi="Helvetica" w:cs="Arial"/>
          <w:b/>
          <w:sz w:val="22"/>
          <w:szCs w:val="22"/>
        </w:rPr>
        <w:t>[1]</w:t>
      </w:r>
      <w:r w:rsidR="00C0426B">
        <w:rPr>
          <w:rFonts w:ascii="Helvetica" w:hAnsi="Helvetica" w:cs="Arial"/>
          <w:sz w:val="22"/>
          <w:szCs w:val="22"/>
        </w:rPr>
        <w:t xml:space="preserve">. </w:t>
      </w:r>
      <w:r w:rsidR="0015516B">
        <w:rPr>
          <w:rFonts w:ascii="Helvetica" w:hAnsi="Helvetica" w:cs="Arial"/>
          <w:sz w:val="22"/>
          <w:szCs w:val="22"/>
        </w:rPr>
        <w:t xml:space="preserve"> 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C66E81" w14:textId="53A61F12" w:rsidR="00336C61" w:rsidRPr="00436764" w:rsidRDefault="00E813DB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702CCB8" w14:textId="77777777" w:rsidR="00436764" w:rsidRPr="00436764" w:rsidRDefault="00436764" w:rsidP="00436764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BB9AEB9" w:rsidR="00330F1B" w:rsidRPr="001B3039" w:rsidRDefault="00EA60D4" w:rsidP="001B3039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007D55">
        <w:rPr>
          <w:rFonts w:ascii="Helvetica" w:hAnsi="Helvetica" w:cs="Arial"/>
          <w:sz w:val="22"/>
          <w:szCs w:val="22"/>
        </w:rPr>
        <w:t>and the</w:t>
      </w:r>
      <w:r w:rsidR="00007D55" w:rsidRPr="006A6324">
        <w:rPr>
          <w:rFonts w:ascii="Helvetica" w:hAnsi="Helvetica" w:cs="Arial"/>
          <w:sz w:val="22"/>
          <w:szCs w:val="22"/>
        </w:rPr>
        <w:t xml:space="preserve"> </w:t>
      </w:r>
      <w:r w:rsidR="00007D55">
        <w:rPr>
          <w:rFonts w:ascii="Helvetica" w:hAnsi="Helvetica" w:cs="Arial"/>
          <w:sz w:val="22"/>
          <w:szCs w:val="22"/>
        </w:rPr>
        <w:t>Animal Care</w:t>
      </w:r>
      <w:r w:rsidR="006F1386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72AC1992" w:rsidR="0050704D" w:rsidRPr="00DB1FDA" w:rsidRDefault="00DB1FDA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Bone Marrow (BM) Harvest</w:t>
      </w:r>
    </w:p>
    <w:p w14:paraId="4F5DF2B8" w14:textId="2F094A57" w:rsidR="00DB1FDA" w:rsidRDefault="00DB1FDA" w:rsidP="00DB1F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For bone marrow harvest, place a 6-10-week-old C57BL/6 </w:t>
      </w:r>
      <w:r>
        <w:rPr>
          <w:rFonts w:ascii="Helvetica" w:hAnsi="Helvetica" w:cs="Arial"/>
          <w:i w:val="0"/>
          <w:color w:val="FF0000"/>
          <w:sz w:val="22"/>
          <w:szCs w:val="22"/>
        </w:rPr>
        <w:t>(C-fifty-seven-black-six)</w:t>
      </w:r>
      <w:r>
        <w:rPr>
          <w:rFonts w:ascii="Helvetica" w:hAnsi="Helvetica" w:cs="Arial"/>
          <w:i w:val="0"/>
          <w:sz w:val="22"/>
          <w:szCs w:val="22"/>
        </w:rPr>
        <w:t xml:space="preserve"> mouse in the supine position on a sterile surgical pad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and use 70% ethanol to sterilize the abdomen and hindlimbs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19680DBD" w14:textId="3CEC8AC3" w:rsidR="00DB1FDA" w:rsidRP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placing mouse onto pad </w:t>
      </w:r>
      <w:r w:rsidRPr="00DB1FDA">
        <w:rPr>
          <w:rFonts w:ascii="Helvetica" w:hAnsi="Helvetica" w:cs="Arial"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DB1FDA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TEXT: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Euthanasia: CO</w:t>
      </w:r>
      <w:r w:rsidR="001B7AAB" w:rsidRPr="001B7AAB">
        <w:rPr>
          <w:rFonts w:ascii="Helvetica" w:hAnsi="Helvetica" w:cs="Arial"/>
          <w:b/>
          <w:i w:val="0"/>
          <w:color w:val="000000" w:themeColor="text1"/>
          <w:sz w:val="22"/>
          <w:szCs w:val="22"/>
          <w:vertAlign w:val="subscript"/>
        </w:rPr>
        <w:t>2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asphyxiation + cervical dislocation</w:t>
      </w:r>
    </w:p>
    <w:p w14:paraId="0832AD74" w14:textId="77777777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Fur being sprayed</w:t>
      </w:r>
    </w:p>
    <w:p w14:paraId="0572A592" w14:textId="1A468FB5" w:rsidR="00DB1FDA" w:rsidRDefault="007C7BF4" w:rsidP="00DB1F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Use a pair of dissecting surgical scissors to </w:t>
      </w:r>
      <w:r w:rsidR="00DB1FDA">
        <w:rPr>
          <w:rFonts w:ascii="Helvetica" w:hAnsi="Helvetica" w:cstheme="minorHAnsi"/>
          <w:bCs/>
          <w:i w:val="0"/>
          <w:sz w:val="22"/>
          <w:szCs w:val="22"/>
        </w:rPr>
        <w:t>open</w:t>
      </w:r>
      <w:r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 the abdominal cavity </w:t>
      </w:r>
      <w:r w:rsidR="00DB1FDA"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 w:rsidR="00DB1FDA">
        <w:rPr>
          <w:rFonts w:ascii="Helvetica" w:hAnsi="Helvetica" w:cstheme="minorHAnsi"/>
          <w:bCs/>
          <w:i w:val="0"/>
          <w:sz w:val="22"/>
          <w:szCs w:val="22"/>
        </w:rPr>
        <w:t xml:space="preserve"> and remove</w:t>
      </w:r>
      <w:r w:rsidR="00DB1FDA">
        <w:rPr>
          <w:rFonts w:ascii="Helvetica" w:hAnsi="Helvetica" w:cs="Arial"/>
          <w:i w:val="0"/>
          <w:sz w:val="22"/>
          <w:szCs w:val="22"/>
        </w:rPr>
        <w:t xml:space="preserve"> the</w:t>
      </w:r>
      <w:r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 skin to expose hindlimbs</w:t>
      </w:r>
      <w:r w:rsidR="00DB1FDA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DB1FDA"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Pr="00DB1FDA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2003D90A" w14:textId="780EBF1F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Incision being made</w:t>
      </w:r>
    </w:p>
    <w:p w14:paraId="68C6F7D4" w14:textId="5B38CB97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Skin being removed from limb</w:t>
      </w:r>
    </w:p>
    <w:p w14:paraId="65CBCBF4" w14:textId="565C39E3" w:rsidR="00DB1FDA" w:rsidRDefault="007C7BF4" w:rsidP="00DB1F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DB1FDA">
        <w:rPr>
          <w:rFonts w:ascii="Helvetica" w:hAnsi="Helvetica" w:cstheme="minorHAnsi"/>
          <w:bCs/>
          <w:i w:val="0"/>
          <w:sz w:val="22"/>
          <w:szCs w:val="22"/>
        </w:rPr>
        <w:t>Us</w:t>
      </w:r>
      <w:r w:rsidR="00DB1FDA">
        <w:rPr>
          <w:rFonts w:ascii="Helvetica" w:hAnsi="Helvetica" w:cstheme="minorHAnsi"/>
          <w:bCs/>
          <w:i w:val="0"/>
          <w:sz w:val="22"/>
          <w:szCs w:val="22"/>
        </w:rPr>
        <w:t>ing</w:t>
      </w:r>
      <w:r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 a pair of blunt-tip dressing forceps</w:t>
      </w:r>
      <w:r w:rsidR="00DB1FDA">
        <w:rPr>
          <w:rFonts w:ascii="Helvetica" w:hAnsi="Helvetica" w:cstheme="minorHAnsi"/>
          <w:bCs/>
          <w:i w:val="0"/>
          <w:sz w:val="22"/>
          <w:szCs w:val="22"/>
        </w:rPr>
        <w:t>,</w:t>
      </w:r>
      <w:r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 hold the mouse tibia right below the ankle</w:t>
      </w:r>
      <w:r w:rsidR="00DB1FDA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DB1FDA"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 w:rsidR="00DB1FDA">
        <w:rPr>
          <w:rFonts w:ascii="Helvetica" w:hAnsi="Helvetica" w:cstheme="minorHAnsi"/>
          <w:bCs/>
          <w:i w:val="0"/>
          <w:sz w:val="22"/>
          <w:szCs w:val="22"/>
        </w:rPr>
        <w:t xml:space="preserve"> and</w:t>
      </w:r>
      <w:r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DB1FDA">
        <w:rPr>
          <w:rFonts w:ascii="Helvetica" w:hAnsi="Helvetica" w:cstheme="minorHAnsi"/>
          <w:bCs/>
          <w:i w:val="0"/>
          <w:sz w:val="22"/>
          <w:szCs w:val="22"/>
        </w:rPr>
        <w:t>use a</w:t>
      </w:r>
      <w:r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 pair of curved dressing forceps to stabilize the tibia below the blunt-tip dressing forceps</w:t>
      </w:r>
      <w:r w:rsidR="00DB1FDA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DB1FDA"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Pr="00DB1FDA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2B25A909" w14:textId="70C224C6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Tibia being grasped</w:t>
      </w:r>
    </w:p>
    <w:p w14:paraId="6309A7EE" w14:textId="0A3FC1FF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Tibia being stabilized</w:t>
      </w:r>
    </w:p>
    <w:p w14:paraId="4049CC71" w14:textId="260184A1" w:rsidR="007C7BF4" w:rsidRDefault="00DB1FDA" w:rsidP="00DB1F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Use</w:t>
      </w:r>
      <w:r w:rsidR="007C7BF4"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 the blunt-tip dressing forceps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to </w:t>
      </w:r>
      <w:r w:rsidR="00B255A8">
        <w:rPr>
          <w:rFonts w:ascii="Helvetica" w:hAnsi="Helvetica" w:cstheme="minorHAnsi"/>
          <w:bCs/>
          <w:i w:val="0"/>
          <w:sz w:val="22"/>
          <w:szCs w:val="22"/>
        </w:rPr>
        <w:t xml:space="preserve">break the tibia </w:t>
      </w:r>
      <w:r w:rsidR="001B3039">
        <w:rPr>
          <w:rFonts w:ascii="Helvetica" w:hAnsi="Helvetica" w:cstheme="minorHAnsi"/>
          <w:b/>
          <w:bCs/>
          <w:i w:val="0"/>
          <w:sz w:val="22"/>
          <w:szCs w:val="22"/>
        </w:rPr>
        <w:t xml:space="preserve">[1] </w:t>
      </w:r>
      <w:r w:rsidR="00B255A8">
        <w:rPr>
          <w:rFonts w:ascii="Helvetica" w:hAnsi="Helvetica" w:cstheme="minorHAnsi"/>
          <w:bCs/>
          <w:i w:val="0"/>
          <w:sz w:val="22"/>
          <w:szCs w:val="22"/>
        </w:rPr>
        <w:t xml:space="preserve">and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remove the muscle to expose the bone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</w:t>
      </w:r>
      <w:r w:rsidR="001B3039">
        <w:rPr>
          <w:rFonts w:ascii="Helvetica" w:hAnsi="Helvetica" w:cstheme="minorHAnsi"/>
          <w:b/>
          <w:bCs/>
          <w:i w:val="0"/>
          <w:sz w:val="22"/>
          <w:szCs w:val="22"/>
        </w:rPr>
        <w:t>2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]</w:t>
      </w:r>
      <w:r w:rsidR="001B3039">
        <w:rPr>
          <w:rFonts w:ascii="Helvetica" w:hAnsi="Helvetica" w:cstheme="minorHAnsi"/>
          <w:bCs/>
          <w:i w:val="0"/>
          <w:sz w:val="22"/>
          <w:szCs w:val="22"/>
        </w:rPr>
        <w:t xml:space="preserve"> before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plac</w:t>
      </w:r>
      <w:r w:rsidR="001B3039">
        <w:rPr>
          <w:rFonts w:ascii="Helvetica" w:hAnsi="Helvetica" w:cstheme="minorHAnsi"/>
          <w:bCs/>
          <w:i w:val="0"/>
          <w:sz w:val="22"/>
          <w:szCs w:val="22"/>
        </w:rPr>
        <w:t>ing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the tibia in cold PBS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</w:t>
      </w:r>
      <w:r w:rsidR="001B3039">
        <w:rPr>
          <w:rFonts w:ascii="Helvetica" w:hAnsi="Helvetica" w:cstheme="minorHAnsi"/>
          <w:b/>
          <w:bCs/>
          <w:i w:val="0"/>
          <w:sz w:val="22"/>
          <w:szCs w:val="22"/>
        </w:rPr>
        <w:t>3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657CC75E" w14:textId="55B550BF" w:rsidR="001B3039" w:rsidRDefault="001B3039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Bone being broken</w:t>
      </w:r>
    </w:p>
    <w:p w14:paraId="69C43C10" w14:textId="2349E902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Muscle being ripped</w:t>
      </w:r>
    </w:p>
    <w:p w14:paraId="000CE1E1" w14:textId="77777777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MED: Talent placing bone into PBS, with stock PBS container visible in frame</w:t>
      </w:r>
    </w:p>
    <w:p w14:paraId="2A8CB856" w14:textId="11567231" w:rsidR="00DB1FDA" w:rsidRDefault="00DB1FDA" w:rsidP="00DB1F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M</w:t>
      </w:r>
      <w:r w:rsidR="007C7BF4" w:rsidRPr="00DB1FDA">
        <w:rPr>
          <w:rFonts w:ascii="Helvetica" w:hAnsi="Helvetica" w:cstheme="minorHAnsi"/>
          <w:bCs/>
          <w:i w:val="0"/>
          <w:sz w:val="22"/>
          <w:szCs w:val="22"/>
        </w:rPr>
        <w:t>ove the stabilizing curved dressing forceps to the femur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and s</w:t>
      </w:r>
      <w:r w:rsidR="007C7BF4"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lide the blunt-tip dressing forceps below the knee joint </w:t>
      </w:r>
      <w:r>
        <w:rPr>
          <w:rFonts w:ascii="Helvetica" w:hAnsi="Helvetica" w:cstheme="minorHAnsi"/>
          <w:bCs/>
          <w:i w:val="0"/>
          <w:sz w:val="22"/>
          <w:szCs w:val="22"/>
        </w:rPr>
        <w:t>to</w:t>
      </w:r>
      <w:r w:rsidR="007C7BF4"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 hold the kneecap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="007C7BF4" w:rsidRPr="00DB1FDA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59BDB8F2" w14:textId="3C6781DD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Forceps being moved to femur</w:t>
      </w:r>
    </w:p>
    <w:p w14:paraId="69EDE0BC" w14:textId="39905FAF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lastRenderedPageBreak/>
        <w:t>CU: Forceps being slid to knee joint</w:t>
      </w:r>
    </w:p>
    <w:p w14:paraId="2EB5AF80" w14:textId="4BF65904" w:rsidR="00DB1FDA" w:rsidRDefault="00DB1FDA" w:rsidP="00DB1F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Gently pull up to d</w:t>
      </w:r>
      <w:r w:rsidR="007C7BF4"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islocate the kneecap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and remove the muscle from the kneecap to expose the femur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63C86C0D" w14:textId="3DF6C40B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Kneecap being dislocated</w:t>
      </w:r>
    </w:p>
    <w:p w14:paraId="3ECBAD2B" w14:textId="024B09F3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Muscle being removed</w:t>
      </w:r>
    </w:p>
    <w:p w14:paraId="49121384" w14:textId="77777777" w:rsidR="00DB1FDA" w:rsidRDefault="007C7BF4" w:rsidP="00DB1F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Hold the exposed femur by the curved dressing forceps </w:t>
      </w:r>
      <w:r w:rsidR="00DB1FDA">
        <w:rPr>
          <w:rFonts w:ascii="Helvetica" w:hAnsi="Helvetica" w:cstheme="minorHAnsi"/>
          <w:b/>
          <w:bCs/>
          <w:i w:val="0"/>
          <w:sz w:val="22"/>
          <w:szCs w:val="22"/>
        </w:rPr>
        <w:t xml:space="preserve">[1] </w:t>
      </w:r>
      <w:r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and </w:t>
      </w:r>
      <w:r w:rsidR="00DB1FDA">
        <w:rPr>
          <w:rFonts w:ascii="Helvetica" w:hAnsi="Helvetica" w:cstheme="minorHAnsi"/>
          <w:bCs/>
          <w:i w:val="0"/>
          <w:sz w:val="22"/>
          <w:szCs w:val="22"/>
        </w:rPr>
        <w:t xml:space="preserve">use surgical scissors to </w:t>
      </w:r>
      <w:r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cut the femur from the bottom of the bone </w:t>
      </w:r>
      <w:r w:rsidR="00DB1FDA"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Pr="00DB1FDA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31596767" w14:textId="77777777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Femur being grasped</w:t>
      </w:r>
    </w:p>
    <w:p w14:paraId="057EA59B" w14:textId="77777777" w:rsidR="00DB1FDA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Femur being cut</w:t>
      </w:r>
    </w:p>
    <w:p w14:paraId="4DCC65E0" w14:textId="77777777" w:rsidR="00DB1FDA" w:rsidRDefault="00DB1FDA" w:rsidP="00DB1F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Then place the femur in PBS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05C77A97" w14:textId="14C0A24F" w:rsidR="007C7BF4" w:rsidRDefault="00DB1FDA" w:rsidP="00DB1F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MED: Talent placing bone into PBS, with stock PBS container visible in frame</w:t>
      </w:r>
      <w:r w:rsidR="007C7BF4" w:rsidRPr="00DB1FDA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</w:p>
    <w:p w14:paraId="14EB0580" w14:textId="77777777" w:rsidR="00C97256" w:rsidRPr="00C97256" w:rsidRDefault="00C97256" w:rsidP="00C9725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Next, use an 18-gauge needle to punch a hole in a 0.5-milliliter microcentrifuge tube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and place both bones in the tube with the open ends of the bones</w:t>
      </w:r>
      <w:r>
        <w:rPr>
          <w:rFonts w:ascii="Helvetica" w:eastAsia="Times New Roman" w:hAnsi="Helvetica" w:cstheme="minorHAnsi"/>
          <w:bCs/>
          <w:i w:val="0"/>
          <w:sz w:val="22"/>
          <w:szCs w:val="22"/>
        </w:rPr>
        <w:t xml:space="preserve"> </w:t>
      </w:r>
      <w:r w:rsidR="007C7BF4" w:rsidRPr="00C97256">
        <w:rPr>
          <w:rFonts w:ascii="Helvetica" w:hAnsi="Helvetica" w:cstheme="minorHAnsi"/>
          <w:i w:val="0"/>
          <w:sz w:val="22"/>
          <w:szCs w:val="22"/>
        </w:rPr>
        <w:t xml:space="preserve">facing downward </w:t>
      </w:r>
      <w:r>
        <w:rPr>
          <w:rFonts w:ascii="Helvetica" w:hAnsi="Helvetica" w:cstheme="minorHAnsi"/>
          <w:i w:val="0"/>
          <w:sz w:val="22"/>
          <w:szCs w:val="22"/>
        </w:rPr>
        <w:t>in</w:t>
      </w:r>
      <w:r w:rsidR="007C7BF4" w:rsidRPr="00C97256">
        <w:rPr>
          <w:rFonts w:ascii="Helvetica" w:hAnsi="Helvetica" w:cstheme="minorHAnsi"/>
          <w:i w:val="0"/>
          <w:sz w:val="22"/>
          <w:szCs w:val="22"/>
        </w:rPr>
        <w:t>to the hole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7C7BF4" w:rsidRPr="00C97256">
        <w:rPr>
          <w:rFonts w:ascii="Helvetica" w:hAnsi="Helvetica" w:cstheme="minorHAnsi"/>
          <w:i w:val="0"/>
          <w:sz w:val="22"/>
          <w:szCs w:val="22"/>
        </w:rPr>
        <w:t>.</w:t>
      </w:r>
    </w:p>
    <w:p w14:paraId="22B892EF" w14:textId="77777777" w:rsidR="00C97256" w:rsidRPr="00C97256" w:rsidRDefault="00C97256" w:rsidP="00C972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Hole being punched</w:t>
      </w:r>
    </w:p>
    <w:p w14:paraId="70043E0B" w14:textId="77777777" w:rsidR="00C97256" w:rsidRPr="00C97256" w:rsidRDefault="00C97256" w:rsidP="00C972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Bone(s) being placed</w:t>
      </w:r>
      <w:r w:rsidR="007C7BF4" w:rsidRPr="00C97256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7A627BDC" w14:textId="59942804" w:rsidR="00C97256" w:rsidRPr="00C97256" w:rsidRDefault="007C7BF4" w:rsidP="00C9725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C97256">
        <w:rPr>
          <w:rFonts w:ascii="Helvetica" w:hAnsi="Helvetica" w:cstheme="minorHAnsi"/>
          <w:bCs/>
          <w:i w:val="0"/>
          <w:sz w:val="22"/>
          <w:szCs w:val="22"/>
        </w:rPr>
        <w:t xml:space="preserve">Place the </w:t>
      </w:r>
      <w:r w:rsidRPr="00C97256">
        <w:rPr>
          <w:rFonts w:ascii="Helvetica" w:hAnsi="Helvetica" w:cstheme="minorHAnsi"/>
          <w:i w:val="0"/>
          <w:sz w:val="22"/>
          <w:szCs w:val="22"/>
        </w:rPr>
        <w:t>0.5</w:t>
      </w:r>
      <w:r w:rsidR="00C97256">
        <w:rPr>
          <w:rFonts w:ascii="Helvetica" w:hAnsi="Helvetica" w:cstheme="minorHAnsi"/>
          <w:i w:val="0"/>
          <w:sz w:val="22"/>
          <w:szCs w:val="22"/>
        </w:rPr>
        <w:t xml:space="preserve">-milliliter </w:t>
      </w:r>
      <w:r w:rsidRPr="00C97256">
        <w:rPr>
          <w:rFonts w:ascii="Helvetica" w:hAnsi="Helvetica" w:cstheme="minorHAnsi"/>
          <w:i w:val="0"/>
          <w:sz w:val="22"/>
          <w:szCs w:val="22"/>
        </w:rPr>
        <w:t xml:space="preserve">tube </w:t>
      </w:r>
      <w:r w:rsidRPr="00C97256">
        <w:rPr>
          <w:rFonts w:ascii="Helvetica" w:hAnsi="Helvetica" w:cstheme="minorHAnsi"/>
          <w:bCs/>
          <w:i w:val="0"/>
          <w:sz w:val="22"/>
          <w:szCs w:val="22"/>
        </w:rPr>
        <w:t>into a 1.7</w:t>
      </w:r>
      <w:r w:rsidR="00C97256">
        <w:rPr>
          <w:rFonts w:ascii="Helvetica" w:hAnsi="Helvetica" w:cstheme="minorHAnsi"/>
          <w:bCs/>
          <w:i w:val="0"/>
          <w:sz w:val="22"/>
          <w:szCs w:val="22"/>
        </w:rPr>
        <w:t xml:space="preserve">-milliliter </w:t>
      </w:r>
      <w:r w:rsidRPr="00C97256">
        <w:rPr>
          <w:rFonts w:ascii="Helvetica" w:hAnsi="Helvetica" w:cstheme="minorHAnsi"/>
          <w:i w:val="0"/>
          <w:sz w:val="22"/>
          <w:szCs w:val="22"/>
        </w:rPr>
        <w:t xml:space="preserve">microcentrifuge </w:t>
      </w:r>
      <w:r w:rsidRPr="00C97256">
        <w:rPr>
          <w:rFonts w:ascii="Helvetica" w:hAnsi="Helvetica" w:cstheme="minorHAnsi"/>
          <w:bCs/>
          <w:i w:val="0"/>
          <w:sz w:val="22"/>
          <w:szCs w:val="22"/>
        </w:rPr>
        <w:t>tube</w:t>
      </w:r>
      <w:r w:rsidR="00C97256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C97256"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 w:rsidR="00C97256">
        <w:rPr>
          <w:rFonts w:ascii="Helvetica" w:hAnsi="Helvetica" w:cstheme="minorHAnsi"/>
          <w:bCs/>
          <w:i w:val="0"/>
          <w:sz w:val="22"/>
          <w:szCs w:val="22"/>
        </w:rPr>
        <w:t xml:space="preserve"> and</w:t>
      </w:r>
      <w:r w:rsidRPr="00C97256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C97256">
        <w:rPr>
          <w:rFonts w:ascii="Helvetica" w:hAnsi="Helvetica" w:cstheme="minorHAnsi"/>
          <w:bCs/>
          <w:i w:val="0"/>
          <w:sz w:val="22"/>
          <w:szCs w:val="22"/>
        </w:rPr>
        <w:t>s</w:t>
      </w:r>
      <w:r w:rsidRPr="00C97256">
        <w:rPr>
          <w:rFonts w:ascii="Helvetica" w:hAnsi="Helvetica" w:cstheme="minorHAnsi"/>
          <w:i w:val="0"/>
          <w:sz w:val="22"/>
          <w:szCs w:val="22"/>
        </w:rPr>
        <w:t xml:space="preserve">pin the double-layered tubes </w:t>
      </w:r>
      <w:r w:rsidR="00C97256">
        <w:rPr>
          <w:rFonts w:ascii="Helvetica" w:hAnsi="Helvetica" w:cstheme="minorHAnsi"/>
          <w:i w:val="0"/>
          <w:sz w:val="22"/>
          <w:szCs w:val="22"/>
        </w:rPr>
        <w:t xml:space="preserve">in a microcentrifuge </w:t>
      </w:r>
      <w:r w:rsidR="00C97256">
        <w:rPr>
          <w:rFonts w:ascii="Helvetica" w:hAnsi="Helvetica" w:cstheme="minorHAnsi"/>
          <w:b/>
          <w:i w:val="0"/>
          <w:sz w:val="22"/>
          <w:szCs w:val="22"/>
        </w:rPr>
        <w:t>[2-TXT]</w:t>
      </w:r>
      <w:r w:rsidR="00C97256">
        <w:rPr>
          <w:rFonts w:ascii="Helvetica" w:hAnsi="Helvetica" w:cstheme="minorHAnsi"/>
          <w:i w:val="0"/>
          <w:sz w:val="22"/>
          <w:szCs w:val="22"/>
        </w:rPr>
        <w:t>.</w:t>
      </w:r>
    </w:p>
    <w:p w14:paraId="5B944C61" w14:textId="20A8F050" w:rsidR="00C97256" w:rsidRPr="00C97256" w:rsidRDefault="00C97256" w:rsidP="00C972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Tube being placed into bigger tube</w:t>
      </w:r>
    </w:p>
    <w:p w14:paraId="0C17F7B2" w14:textId="5F396E0C" w:rsidR="00C97256" w:rsidRPr="00C97256" w:rsidRDefault="00C97256" w:rsidP="00C972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placing tubes into microcentrifuge </w:t>
      </w:r>
      <w:r>
        <w:rPr>
          <w:rFonts w:ascii="Helvetica" w:hAnsi="Helvetica" w:cstheme="minorHAnsi"/>
          <w:b/>
          <w:i w:val="0"/>
          <w:sz w:val="22"/>
          <w:szCs w:val="22"/>
        </w:rPr>
        <w:t>TEXT: 15 s, 5510 x g</w:t>
      </w:r>
    </w:p>
    <w:p w14:paraId="151E33BA" w14:textId="40172578" w:rsidR="00C97256" w:rsidRDefault="00C97256" w:rsidP="00C9725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97256">
        <w:rPr>
          <w:rFonts w:ascii="Helvetica" w:hAnsi="Helvetica" w:cstheme="minorHAnsi"/>
          <w:i w:val="0"/>
          <w:sz w:val="22"/>
          <w:szCs w:val="22"/>
        </w:rPr>
        <w:t xml:space="preserve">At the end of the centrifugation, confirm that the bone marrow has been </w:t>
      </w:r>
      <w:r w:rsidR="007C7BF4" w:rsidRPr="00C97256">
        <w:rPr>
          <w:rFonts w:ascii="Helvetica" w:hAnsi="Helvetica" w:cstheme="minorHAnsi"/>
          <w:i w:val="0"/>
          <w:sz w:val="22"/>
          <w:szCs w:val="22"/>
        </w:rPr>
        <w:t>extracted</w:t>
      </w:r>
      <w:r w:rsidRPr="00C97256">
        <w:rPr>
          <w:rFonts w:ascii="Helvetica" w:hAnsi="Helvetica" w:cstheme="minorHAnsi"/>
          <w:i w:val="0"/>
          <w:sz w:val="22"/>
          <w:szCs w:val="22"/>
        </w:rPr>
        <w:t xml:space="preserve"> to the bottom of the tube </w:t>
      </w:r>
      <w:r w:rsidRPr="00C97256">
        <w:rPr>
          <w:rFonts w:ascii="Helvetica" w:hAnsi="Helvetica" w:cstheme="minorHAnsi"/>
          <w:b/>
          <w:i w:val="0"/>
          <w:sz w:val="22"/>
          <w:szCs w:val="22"/>
        </w:rPr>
        <w:t>[1</w:t>
      </w:r>
      <w:r w:rsidR="001B7AAB">
        <w:rPr>
          <w:rFonts w:ascii="Helvetica" w:hAnsi="Helvetica" w:cstheme="minorHAnsi"/>
          <w:b/>
          <w:i w:val="0"/>
          <w:sz w:val="22"/>
          <w:szCs w:val="22"/>
        </w:rPr>
        <w:t>-TXT</w:t>
      </w:r>
      <w:r w:rsidRPr="00C97256"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C97256">
        <w:rPr>
          <w:rFonts w:ascii="Helvetica" w:hAnsi="Helvetica" w:cstheme="minorHAnsi"/>
          <w:i w:val="0"/>
          <w:sz w:val="22"/>
          <w:szCs w:val="22"/>
        </w:rPr>
        <w:t>.</w:t>
      </w:r>
    </w:p>
    <w:p w14:paraId="6D3461EF" w14:textId="5331AE6E" w:rsidR="00C97256" w:rsidRPr="002609D1" w:rsidRDefault="00C97256" w:rsidP="00C972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ECU: Shot of BM pellet at bottom of tube </w:t>
      </w:r>
      <w:r>
        <w:rPr>
          <w:rFonts w:ascii="Helvetica" w:hAnsi="Helvetica" w:cstheme="minorHAnsi"/>
          <w:b/>
          <w:i w:val="0"/>
          <w:sz w:val="22"/>
          <w:szCs w:val="22"/>
        </w:rPr>
        <w:t>TEXT: Discard 0.5-mL tube/bones</w:t>
      </w:r>
    </w:p>
    <w:p w14:paraId="33FD8C7A" w14:textId="0DCA9CCA" w:rsidR="002609D1" w:rsidRDefault="002609D1" w:rsidP="002609D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 w:rsidRPr="002609D1">
        <w:rPr>
          <w:rFonts w:ascii="Helvetica" w:hAnsi="Helvetica" w:cstheme="minorHAnsi"/>
          <w:b/>
          <w:i w:val="0"/>
          <w:sz w:val="22"/>
          <w:szCs w:val="22"/>
        </w:rPr>
        <w:t>BM Cell</w:t>
      </w:r>
      <w:r w:rsidR="00967721">
        <w:rPr>
          <w:rFonts w:ascii="Helvetica" w:hAnsi="Helvetica" w:cstheme="minorHAnsi"/>
          <w:b/>
          <w:i w:val="0"/>
          <w:sz w:val="22"/>
          <w:szCs w:val="22"/>
        </w:rPr>
        <w:t xml:space="preserve"> Staining </w:t>
      </w:r>
      <w:r w:rsidR="00654312">
        <w:rPr>
          <w:rFonts w:ascii="Helvetica" w:hAnsi="Helvetica" w:cstheme="minorHAnsi"/>
          <w:b/>
          <w:i w:val="0"/>
          <w:sz w:val="22"/>
          <w:szCs w:val="22"/>
        </w:rPr>
        <w:t xml:space="preserve">and </w:t>
      </w:r>
      <w:r w:rsidRPr="002609D1">
        <w:rPr>
          <w:rFonts w:ascii="Helvetica" w:hAnsi="Helvetica" w:cstheme="minorHAnsi"/>
          <w:b/>
          <w:i w:val="0"/>
          <w:sz w:val="22"/>
          <w:szCs w:val="22"/>
        </w:rPr>
        <w:t>Mass Cytometry (</w:t>
      </w:r>
      <w:proofErr w:type="spellStart"/>
      <w:r w:rsidRPr="002609D1">
        <w:rPr>
          <w:rFonts w:ascii="Helvetica" w:hAnsi="Helvetica" w:cstheme="minorHAnsi"/>
          <w:b/>
          <w:i w:val="0"/>
          <w:sz w:val="22"/>
          <w:szCs w:val="22"/>
        </w:rPr>
        <w:t>CyTOF</w:t>
      </w:r>
      <w:proofErr w:type="spellEnd"/>
      <w:r w:rsidRPr="002609D1">
        <w:rPr>
          <w:rFonts w:ascii="Helvetica" w:hAnsi="Helvetica" w:cstheme="minorHAnsi"/>
          <w:b/>
          <w:i w:val="0"/>
          <w:sz w:val="22"/>
          <w:szCs w:val="22"/>
        </w:rPr>
        <w:t xml:space="preserve">) </w:t>
      </w:r>
      <w:r w:rsidR="00654312">
        <w:rPr>
          <w:rFonts w:ascii="Helvetica" w:hAnsi="Helvetica" w:cstheme="minorHAnsi"/>
          <w:b/>
          <w:i w:val="0"/>
          <w:sz w:val="22"/>
          <w:szCs w:val="22"/>
        </w:rPr>
        <w:t>Analysis</w:t>
      </w:r>
      <w:r w:rsidR="001B7AAB" w:rsidRPr="001B7AAB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1B7AAB">
        <w:rPr>
          <w:rFonts w:ascii="Helvetica" w:hAnsi="Helvetica" w:cstheme="minorHAnsi"/>
          <w:b/>
          <w:i w:val="0"/>
          <w:sz w:val="22"/>
          <w:szCs w:val="22"/>
        </w:rPr>
        <w:t>Preparation</w:t>
      </w:r>
    </w:p>
    <w:p w14:paraId="79D97550" w14:textId="0AEA7B2E" w:rsidR="002609D1" w:rsidRDefault="002609D1" w:rsidP="002609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 xml:space="preserve">To stain the bone marrow cells for mass cytometry, resuspend the bone marrow in 1 milliliter of red blood cell lysis buffer for 10 minutes at room temperature </w:t>
      </w:r>
      <w:r>
        <w:rPr>
          <w:rFonts w:ascii="Helvetica" w:hAnsi="Helvetica" w:cstheme="minorHAnsi"/>
          <w:b/>
          <w:i w:val="0"/>
          <w:sz w:val="22"/>
          <w:szCs w:val="22"/>
        </w:rPr>
        <w:t>[1</w:t>
      </w:r>
      <w:r w:rsidR="006F1386">
        <w:rPr>
          <w:rFonts w:ascii="Helvetica" w:hAnsi="Helvetica" w:cstheme="minorHAnsi"/>
          <w:b/>
          <w:i w:val="0"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sz w:val="22"/>
          <w:szCs w:val="22"/>
        </w:rPr>
        <w:t>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2C5DB6DD" w14:textId="5DD3B7AB" w:rsidR="002609D1" w:rsidRDefault="002609D1" w:rsidP="002609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adding RBC buffer to tube, with RBC buffer container visible in frame</w:t>
      </w:r>
      <w:r w:rsidR="006F1386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F1386">
        <w:rPr>
          <w:rFonts w:ascii="Helvetica" w:hAnsi="Helvetica" w:cstheme="minorHAnsi"/>
          <w:b/>
          <w:i w:val="0"/>
          <w:sz w:val="22"/>
          <w:szCs w:val="22"/>
        </w:rPr>
        <w:t xml:space="preserve">TEXT: See text for human </w:t>
      </w:r>
      <w:r w:rsidR="000C6AB4">
        <w:rPr>
          <w:rFonts w:ascii="Helvetica" w:hAnsi="Helvetica" w:cstheme="minorHAnsi"/>
          <w:b/>
          <w:i w:val="0"/>
          <w:sz w:val="22"/>
          <w:szCs w:val="22"/>
        </w:rPr>
        <w:t>BM</w:t>
      </w:r>
      <w:r w:rsidR="006F1386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9E7BE1">
        <w:rPr>
          <w:rFonts w:ascii="Helvetica" w:hAnsi="Helvetica" w:cstheme="minorHAnsi"/>
          <w:b/>
          <w:i w:val="0"/>
          <w:sz w:val="22"/>
          <w:szCs w:val="22"/>
        </w:rPr>
        <w:t xml:space="preserve">cell </w:t>
      </w:r>
      <w:proofErr w:type="spellStart"/>
      <w:r w:rsidR="006F1386">
        <w:rPr>
          <w:rFonts w:ascii="Helvetica" w:hAnsi="Helvetica" w:cstheme="minorHAnsi"/>
          <w:b/>
          <w:i w:val="0"/>
          <w:sz w:val="22"/>
          <w:szCs w:val="22"/>
        </w:rPr>
        <w:t>CyTOF</w:t>
      </w:r>
      <w:proofErr w:type="spellEnd"/>
      <w:r w:rsidR="006F1386">
        <w:rPr>
          <w:rFonts w:ascii="Helvetica" w:hAnsi="Helvetica" w:cstheme="minorHAnsi"/>
          <w:b/>
          <w:i w:val="0"/>
          <w:sz w:val="22"/>
          <w:szCs w:val="22"/>
        </w:rPr>
        <w:t xml:space="preserve"> preparation details</w:t>
      </w:r>
    </w:p>
    <w:p w14:paraId="03475336" w14:textId="2780C49B" w:rsidR="002609D1" w:rsidRDefault="002609D1" w:rsidP="002609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At the end of the incubation, collect the cells by centrifugation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 resuspend the pellet in 1 milliliter of cold PBS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12033DA9" w14:textId="69B4E422" w:rsidR="002609D1" w:rsidRPr="002609D1" w:rsidRDefault="002609D1" w:rsidP="002609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adding tube(s) to centrifuge </w:t>
      </w:r>
      <w:r>
        <w:rPr>
          <w:rFonts w:ascii="Helvetica" w:hAnsi="Helvetica" w:cstheme="minorHAnsi"/>
          <w:b/>
          <w:i w:val="0"/>
          <w:sz w:val="22"/>
          <w:szCs w:val="22"/>
        </w:rPr>
        <w:t>TEXT: 5 min, 350 x g, 4 °C</w:t>
      </w:r>
    </w:p>
    <w:p w14:paraId="1357654B" w14:textId="77777777" w:rsidR="002609D1" w:rsidRDefault="002609D1" w:rsidP="002609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pellet if visible, then PBS being added to cells, with PBS container label visible in frame</w:t>
      </w:r>
    </w:p>
    <w:p w14:paraId="2660A8F7" w14:textId="797E789F" w:rsidR="002609D1" w:rsidRDefault="007C7BF4" w:rsidP="002609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2609D1">
        <w:rPr>
          <w:rFonts w:ascii="Helvetica" w:hAnsi="Helvetica" w:cstheme="minorHAnsi"/>
          <w:i w:val="0"/>
          <w:sz w:val="22"/>
          <w:szCs w:val="22"/>
          <w:lang w:eastAsia="zh-CN"/>
        </w:rPr>
        <w:t xml:space="preserve">Filter the </w:t>
      </w:r>
      <w:r w:rsidR="002609D1">
        <w:rPr>
          <w:rFonts w:ascii="Helvetica" w:hAnsi="Helvetica" w:cstheme="minorHAnsi"/>
          <w:i w:val="0"/>
          <w:sz w:val="22"/>
          <w:szCs w:val="22"/>
          <w:lang w:eastAsia="zh-CN"/>
        </w:rPr>
        <w:t>cells through a 70-micrometer strainer</w:t>
      </w:r>
      <w:r w:rsidRPr="002609D1">
        <w:rPr>
          <w:rFonts w:ascii="Helvetica" w:hAnsi="Helvetica" w:cstheme="minorHAnsi"/>
          <w:i w:val="0"/>
          <w:sz w:val="22"/>
          <w:szCs w:val="22"/>
          <w:lang w:eastAsia="zh-CN"/>
        </w:rPr>
        <w:t xml:space="preserve"> </w:t>
      </w:r>
      <w:r w:rsidRPr="002609D1">
        <w:rPr>
          <w:rFonts w:ascii="Helvetica" w:hAnsi="Helvetica" w:cstheme="minorHAnsi"/>
          <w:i w:val="0"/>
          <w:sz w:val="22"/>
          <w:szCs w:val="22"/>
        </w:rPr>
        <w:t>into a 15</w:t>
      </w:r>
      <w:r w:rsidR="002609D1">
        <w:rPr>
          <w:rFonts w:ascii="Helvetica" w:hAnsi="Helvetica" w:cstheme="minorHAnsi"/>
          <w:i w:val="0"/>
          <w:sz w:val="22"/>
          <w:szCs w:val="22"/>
        </w:rPr>
        <w:t xml:space="preserve">-milliliter </w:t>
      </w:r>
      <w:r w:rsidRPr="002609D1">
        <w:rPr>
          <w:rFonts w:ascii="Helvetica" w:hAnsi="Helvetica" w:cstheme="minorHAnsi"/>
          <w:i w:val="0"/>
          <w:sz w:val="22"/>
          <w:szCs w:val="22"/>
        </w:rPr>
        <w:t xml:space="preserve">conical tube </w:t>
      </w:r>
      <w:r w:rsidR="002609D1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2609D1">
        <w:rPr>
          <w:rFonts w:ascii="Helvetica" w:hAnsi="Helvetica" w:cstheme="minorHAnsi"/>
          <w:i w:val="0"/>
          <w:sz w:val="22"/>
          <w:szCs w:val="22"/>
        </w:rPr>
        <w:t xml:space="preserve">and wash the cells with 9 milliliters of fresh, cold PBS </w:t>
      </w:r>
      <w:r w:rsidR="002609D1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2609D1">
        <w:rPr>
          <w:rFonts w:ascii="Helvetica" w:hAnsi="Helvetica" w:cstheme="minorHAnsi"/>
          <w:i w:val="0"/>
          <w:sz w:val="22"/>
          <w:szCs w:val="22"/>
        </w:rPr>
        <w:t>.</w:t>
      </w:r>
    </w:p>
    <w:p w14:paraId="69ABDFCC" w14:textId="0BEC0986" w:rsidR="002609D1" w:rsidRDefault="002609D1" w:rsidP="002609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Cells being added to filter</w:t>
      </w:r>
    </w:p>
    <w:p w14:paraId="7936165E" w14:textId="6CFBA2BD" w:rsidR="002609D1" w:rsidRDefault="002609D1" w:rsidP="002609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tube(s) into centrifuge</w:t>
      </w:r>
    </w:p>
    <w:p w14:paraId="66A40042" w14:textId="3CAAC60F" w:rsidR="002609D1" w:rsidRDefault="002609D1" w:rsidP="002609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Resuspend the bone marrow cell pellet in 10 milliliters of fresh, cold PBS for counting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transfer a </w:t>
      </w:r>
      <w:r w:rsidRPr="002609D1">
        <w:rPr>
          <w:rFonts w:ascii="Helvetica" w:hAnsi="Helvetica" w:cstheme="minorHAnsi"/>
          <w:i w:val="0"/>
          <w:sz w:val="22"/>
          <w:szCs w:val="22"/>
        </w:rPr>
        <w:t>5 x 10</w:t>
      </w:r>
      <w:r w:rsidRPr="002609D1">
        <w:rPr>
          <w:rFonts w:ascii="Helvetica" w:hAnsi="Helvetica" w:cstheme="minorHAnsi"/>
          <w:i w:val="0"/>
          <w:sz w:val="22"/>
          <w:szCs w:val="22"/>
          <w:vertAlign w:val="superscript"/>
        </w:rPr>
        <w:t>6</w:t>
      </w:r>
      <w:r w:rsidRPr="002609D1">
        <w:rPr>
          <w:rFonts w:ascii="Helvetica" w:hAnsi="Helvetica" w:cstheme="minorHAnsi"/>
          <w:i w:val="0"/>
          <w:sz w:val="22"/>
          <w:szCs w:val="22"/>
        </w:rPr>
        <w:t xml:space="preserve"> cell</w:t>
      </w:r>
      <w:r>
        <w:rPr>
          <w:rFonts w:ascii="Helvetica" w:hAnsi="Helvetica" w:cstheme="minorHAnsi"/>
          <w:i w:val="0"/>
          <w:sz w:val="22"/>
          <w:szCs w:val="22"/>
        </w:rPr>
        <w:t xml:space="preserve"> aliquot</w:t>
      </w:r>
      <w:r w:rsidRPr="002609D1">
        <w:rPr>
          <w:rFonts w:ascii="Helvetica" w:hAnsi="Helvetica" w:cstheme="minorHAnsi"/>
          <w:i w:val="0"/>
          <w:sz w:val="22"/>
          <w:szCs w:val="22"/>
        </w:rPr>
        <w:t xml:space="preserve"> into a new 15</w:t>
      </w:r>
      <w:r>
        <w:rPr>
          <w:rFonts w:ascii="Helvetica" w:hAnsi="Helvetica" w:cstheme="minorHAnsi"/>
          <w:i w:val="0"/>
          <w:sz w:val="22"/>
          <w:szCs w:val="22"/>
        </w:rPr>
        <w:t xml:space="preserve">-milliliter </w:t>
      </w:r>
      <w:r w:rsidRPr="002609D1">
        <w:rPr>
          <w:rFonts w:ascii="Helvetica" w:hAnsi="Helvetica" w:cstheme="minorHAnsi"/>
          <w:i w:val="0"/>
          <w:sz w:val="22"/>
          <w:szCs w:val="22"/>
        </w:rPr>
        <w:t>tube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E7CFE5E" w14:textId="42CDBC33" w:rsidR="002609D1" w:rsidRDefault="002609D1" w:rsidP="002609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pellet if visible, then PBS being added to cells, with PBS container label visible in frame</w:t>
      </w:r>
    </w:p>
    <w:p w14:paraId="69B9BE9A" w14:textId="5905B4EC" w:rsidR="002609D1" w:rsidRDefault="002609D1" w:rsidP="002609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adding cells to tube</w:t>
      </w:r>
    </w:p>
    <w:p w14:paraId="4AFA9CB2" w14:textId="44E444AA" w:rsidR="002609D1" w:rsidRDefault="002609D1" w:rsidP="002609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Collect the cells by centrifugation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sz w:val="22"/>
          <w:szCs w:val="22"/>
        </w:rPr>
        <w:t xml:space="preserve">and resuspend the cells in 1 milliliter of mass cytometry staining buffer supplemented with 125-nanomolar Cisplatin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42AFF0F" w14:textId="15CED057" w:rsidR="002609D1" w:rsidRDefault="002609D1" w:rsidP="002609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adding tube(s) to centrifuge</w:t>
      </w:r>
    </w:p>
    <w:p w14:paraId="3A1B5D7E" w14:textId="02088288" w:rsidR="002609D1" w:rsidRPr="00FA2D5D" w:rsidRDefault="002609D1" w:rsidP="002609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Shot of pellet if visible, then </w:t>
      </w:r>
      <w:proofErr w:type="spellStart"/>
      <w:r>
        <w:rPr>
          <w:rFonts w:ascii="Helvetica" w:hAnsi="Helvetica" w:cstheme="minorHAnsi"/>
          <w:i w:val="0"/>
          <w:sz w:val="22"/>
          <w:szCs w:val="22"/>
        </w:rPr>
        <w:t>CyTOF</w:t>
      </w:r>
      <w:proofErr w:type="spellEnd"/>
      <w:r>
        <w:rPr>
          <w:rFonts w:ascii="Helvetica" w:hAnsi="Helvetica" w:cstheme="minorHAnsi"/>
          <w:i w:val="0"/>
          <w:sz w:val="22"/>
          <w:szCs w:val="22"/>
        </w:rPr>
        <w:t xml:space="preserve"> + cisplatin being added to tube, with cisplatin container label visible in frame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all reagent/solution preparation details</w:t>
      </w:r>
    </w:p>
    <w:p w14:paraId="1B844A04" w14:textId="27B39992" w:rsidR="00FA2D5D" w:rsidRDefault="00FA2D5D" w:rsidP="00FA2D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After 5 minutes at room temperature, wash the cells in 4 milliliters of fresh mass cytometry buffer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resuspend the pellet in 50 microliters of Fc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(F-C)</w:t>
      </w:r>
      <w:r>
        <w:rPr>
          <w:rFonts w:ascii="Helvetica" w:hAnsi="Helvetica" w:cstheme="minorHAnsi"/>
          <w:i w:val="0"/>
          <w:sz w:val="22"/>
          <w:szCs w:val="22"/>
        </w:rPr>
        <w:t xml:space="preserve"> receptor blocking solution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25DBEBBC" w14:textId="65C7BA19" w:rsidR="00FA2D5D" w:rsidRDefault="00FA2D5D" w:rsidP="00FA2D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MED: Talent adding tube(s) to centrifuge</w:t>
      </w:r>
      <w:r w:rsidR="000F43B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0F43B2" w:rsidRPr="000F43B2">
        <w:rPr>
          <w:rFonts w:ascii="Helvetica" w:hAnsi="Helvetica" w:cstheme="minorHAnsi"/>
          <w:i w:val="0"/>
          <w:sz w:val="22"/>
          <w:szCs w:val="22"/>
          <w:highlight w:val="green"/>
        </w:rPr>
        <w:t>Note: Video Editor, you can also use 3.5.1</w:t>
      </w:r>
    </w:p>
    <w:p w14:paraId="301741CB" w14:textId="7D03F617" w:rsidR="00FA2D5D" w:rsidRDefault="00FA2D5D" w:rsidP="00FA2D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pellet, then Fc receptor blocking solution being added to cells, with Fc receptor blocking solution container label visible in frame</w:t>
      </w:r>
    </w:p>
    <w:p w14:paraId="1C04DB5A" w14:textId="7BDF8131" w:rsidR="00967721" w:rsidRDefault="00967721" w:rsidP="009677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After 10 minutes at 4 degrees Celsius, add 50 microliters of the antibody cocktail of interest to the cells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gently pipette to mix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486C2591" w14:textId="1F5F6DAD" w:rsidR="00967721" w:rsidRDefault="00967721" w:rsidP="009677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Antibody being added to cells, with antibody container labels visible in frame</w:t>
      </w:r>
    </w:p>
    <w:p w14:paraId="2AFF4F81" w14:textId="67E01D6A" w:rsidR="00967721" w:rsidRDefault="00967721" w:rsidP="009677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Cells being pipetted</w:t>
      </w:r>
    </w:p>
    <w:p w14:paraId="620B5F65" w14:textId="716CC077" w:rsidR="001B3039" w:rsidRPr="001B3039" w:rsidRDefault="001B3039" w:rsidP="001B303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B3039">
        <w:rPr>
          <w:rFonts w:ascii="Helvetica" w:hAnsi="Helvetica" w:cs="Arial"/>
          <w:b/>
          <w:sz w:val="22"/>
          <w:szCs w:val="22"/>
          <w:u w:val="single"/>
        </w:rPr>
        <w:t>Yanfang</w:t>
      </w:r>
      <w:proofErr w:type="spellEnd"/>
      <w:r w:rsidRPr="001B3039">
        <w:rPr>
          <w:rFonts w:ascii="Helvetica" w:hAnsi="Helvetica" w:cs="Arial"/>
          <w:b/>
          <w:sz w:val="22"/>
          <w:szCs w:val="22"/>
          <w:u w:val="single"/>
        </w:rPr>
        <w:t xml:space="preserve"> ‘</w:t>
      </w:r>
      <w:proofErr w:type="spellStart"/>
      <w:r w:rsidRPr="001B3039">
        <w:rPr>
          <w:rFonts w:ascii="Helvetica" w:hAnsi="Helvetica" w:cs="Arial"/>
          <w:b/>
          <w:sz w:val="22"/>
          <w:szCs w:val="22"/>
          <w:u w:val="single"/>
        </w:rPr>
        <w:t>Peipei</w:t>
      </w:r>
      <w:proofErr w:type="spellEnd"/>
      <w:r w:rsidRPr="001B3039">
        <w:rPr>
          <w:rFonts w:ascii="Helvetica" w:hAnsi="Helvetica" w:cs="Arial"/>
          <w:b/>
          <w:sz w:val="22"/>
          <w:szCs w:val="22"/>
          <w:u w:val="single"/>
        </w:rPr>
        <w:t>’ Zhu</w:t>
      </w:r>
      <w:r w:rsidRPr="001B3039">
        <w:rPr>
          <w:rFonts w:ascii="Helvetica" w:hAnsi="Helvetica" w:cs="Arial"/>
          <w:sz w:val="22"/>
          <w:szCs w:val="22"/>
        </w:rPr>
        <w:t xml:space="preserve">:  The temperatures of the different incubation steps </w:t>
      </w:r>
      <w:r w:rsidR="001B7AAB">
        <w:rPr>
          <w:rFonts w:ascii="Helvetica" w:hAnsi="Helvetica" w:cs="Arial"/>
          <w:sz w:val="22"/>
          <w:szCs w:val="22"/>
        </w:rPr>
        <w:t>are</w:t>
      </w:r>
      <w:r w:rsidRPr="001B3039">
        <w:rPr>
          <w:rFonts w:ascii="Helvetica" w:hAnsi="Helvetica" w:cs="Arial"/>
          <w:sz w:val="22"/>
          <w:szCs w:val="22"/>
        </w:rPr>
        <w:t xml:space="preserve"> very important for preserving the viability of the bone marrow cells </w:t>
      </w:r>
      <w:r w:rsidRPr="001B3039">
        <w:rPr>
          <w:rFonts w:ascii="Helvetica" w:hAnsi="Helvetica" w:cs="Arial"/>
          <w:b/>
          <w:sz w:val="22"/>
          <w:szCs w:val="22"/>
        </w:rPr>
        <w:t>[1]</w:t>
      </w:r>
      <w:r w:rsidRPr="001B3039">
        <w:rPr>
          <w:rFonts w:ascii="Helvetica" w:hAnsi="Helvetica" w:cs="Arial"/>
          <w:sz w:val="22"/>
          <w:szCs w:val="22"/>
        </w:rPr>
        <w:t>.</w:t>
      </w:r>
    </w:p>
    <w:p w14:paraId="7C39E23F" w14:textId="77777777" w:rsidR="001B3039" w:rsidRPr="001B3039" w:rsidRDefault="001B3039" w:rsidP="001B3039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1BD5542F" w14:textId="121ABBC2" w:rsidR="001B3039" w:rsidRPr="001B3039" w:rsidRDefault="001B3039" w:rsidP="001B3039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5AF097B" w14:textId="39553C3D" w:rsidR="00967721" w:rsidRDefault="00967721" w:rsidP="009677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After 30 minutes at 4 degrees Celsius, wash the cells two times in 2 milliliters of fresh mass cytometry buffer per wash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sz w:val="22"/>
          <w:szCs w:val="22"/>
        </w:rPr>
        <w:t xml:space="preserve">before resuspending the cells in 1 milliliter of freshly-prepared 1.6% formaldehyde for 15 minutes at room temperature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1ED21CA5" w14:textId="0940567B" w:rsidR="00967721" w:rsidRDefault="000F43B2" w:rsidP="009677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0F43B2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Did not </w:t>
      </w:r>
      <w:proofErr w:type="spellStart"/>
      <w:r w:rsidRPr="000F43B2">
        <w:rPr>
          <w:rFonts w:ascii="Helvetica" w:hAnsi="Helvetica" w:cstheme="minorHAnsi"/>
          <w:i w:val="0"/>
          <w:sz w:val="22"/>
          <w:szCs w:val="22"/>
          <w:highlight w:val="green"/>
        </w:rPr>
        <w:t>shoot. Use</w:t>
      </w:r>
      <w:proofErr w:type="spellEnd"/>
      <w:r w:rsidRPr="000F43B2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3.5.1.</w:t>
      </w:r>
    </w:p>
    <w:p w14:paraId="3DAF56B6" w14:textId="5A2B2A75" w:rsidR="00967721" w:rsidRDefault="00967721" w:rsidP="009677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pellet if visible, then FA being added to cells, with FA container label visible in frame</w:t>
      </w:r>
    </w:p>
    <w:p w14:paraId="45089DAD" w14:textId="10857DF5" w:rsidR="00967721" w:rsidRDefault="00967721" w:rsidP="009677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At the end of the incubation, collect the cells by centrifugation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 resuspend the pellet in 1 milliliter of fix-perm buffer supplemented with 125-nanomolar</w:t>
      </w:r>
      <w:r w:rsidRPr="00967721">
        <w:rPr>
          <w:rFonts w:ascii="Helvetica" w:hAnsi="Helvetica" w:cstheme="minorHAnsi"/>
          <w:sz w:val="22"/>
          <w:szCs w:val="22"/>
        </w:rPr>
        <w:t xml:space="preserve"> </w:t>
      </w:r>
      <w:r w:rsidRPr="00967721">
        <w:rPr>
          <w:rFonts w:ascii="Helvetica" w:hAnsi="Helvetica" w:cstheme="minorHAnsi"/>
          <w:i w:val="0"/>
          <w:sz w:val="22"/>
          <w:szCs w:val="22"/>
        </w:rPr>
        <w:t>intercalation solution</w:t>
      </w:r>
      <w:r>
        <w:rPr>
          <w:rFonts w:ascii="Helvetica" w:hAnsi="Helvetica" w:cstheme="minorHAnsi"/>
          <w:i w:val="0"/>
          <w:sz w:val="22"/>
          <w:szCs w:val="22"/>
        </w:rPr>
        <w:t xml:space="preserve"> for an overnight incubation at 4 °C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520CECAC" w14:textId="65270334" w:rsidR="00967721" w:rsidRPr="00967721" w:rsidRDefault="00967721" w:rsidP="009677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</w:t>
      </w:r>
      <w:r w:rsidR="000F43B2" w:rsidRPr="000F43B2">
        <w:rPr>
          <w:rFonts w:ascii="Helvetica" w:hAnsi="Helvetica" w:cstheme="minorHAnsi"/>
          <w:i w:val="0"/>
          <w:sz w:val="22"/>
          <w:szCs w:val="22"/>
          <w:highlight w:val="green"/>
        </w:rPr>
        <w:t>Did not shoot. Use 3.5.1.</w:t>
      </w:r>
      <w:r>
        <w:rPr>
          <w:rFonts w:ascii="Helvetica" w:hAnsi="Helvetica" w:cstheme="minorHAnsi"/>
          <w:b/>
          <w:i w:val="0"/>
          <w:sz w:val="22"/>
          <w:szCs w:val="22"/>
        </w:rPr>
        <w:t>TEXT: 5 min, 800 x g, 4 °C</w:t>
      </w:r>
    </w:p>
    <w:p w14:paraId="20A8C6F1" w14:textId="2B910BC0" w:rsidR="00654312" w:rsidRPr="00654312" w:rsidRDefault="00967721" w:rsidP="006543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Shot of pellet if visible, then buffer being added to cells, with buffer and intercalation container labels visible in </w:t>
      </w:r>
      <w:proofErr w:type="spellStart"/>
      <w:r>
        <w:rPr>
          <w:rFonts w:ascii="Helvetica" w:hAnsi="Helvetica" w:cstheme="minorHAnsi"/>
          <w:i w:val="0"/>
          <w:sz w:val="22"/>
          <w:szCs w:val="22"/>
        </w:rPr>
        <w:t>fram</w:t>
      </w:r>
      <w:proofErr w:type="spellEnd"/>
    </w:p>
    <w:p w14:paraId="52C53417" w14:textId="153C5FC9" w:rsidR="00967721" w:rsidRPr="00654312" w:rsidRDefault="00967721" w:rsidP="008C20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54312">
        <w:rPr>
          <w:rFonts w:ascii="Helvetica" w:hAnsi="Helvetica" w:cstheme="minorHAnsi"/>
          <w:i w:val="0"/>
          <w:sz w:val="22"/>
          <w:szCs w:val="22"/>
        </w:rPr>
        <w:t>Before analyzing the cells by mass cytometry, gently vortex</w:t>
      </w:r>
      <w:r w:rsidR="00654312" w:rsidRPr="00654312">
        <w:rPr>
          <w:rFonts w:ascii="Helvetica" w:hAnsi="Helvetica" w:cstheme="minorHAnsi"/>
          <w:i w:val="0"/>
          <w:sz w:val="22"/>
          <w:szCs w:val="22"/>
        </w:rPr>
        <w:t xml:space="preserve"> and centrifuge the cell</w:t>
      </w:r>
      <w:r w:rsidR="00532043">
        <w:rPr>
          <w:rFonts w:ascii="Helvetica" w:hAnsi="Helvetica" w:cstheme="minorHAnsi"/>
          <w:i w:val="0"/>
          <w:sz w:val="22"/>
          <w:szCs w:val="22"/>
        </w:rPr>
        <w:t xml:space="preserve"> suspension </w:t>
      </w:r>
      <w:r w:rsidR="00654312" w:rsidRPr="0065431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654312" w:rsidRPr="00654312">
        <w:rPr>
          <w:rFonts w:ascii="Helvetica" w:hAnsi="Helvetica" w:cstheme="minorHAnsi"/>
          <w:i w:val="0"/>
          <w:sz w:val="22"/>
          <w:szCs w:val="22"/>
        </w:rPr>
        <w:t xml:space="preserve"> before washing the cells in 2 milliliters of fresh mass cytometry staining buffer </w:t>
      </w:r>
      <w:r w:rsidR="00654312" w:rsidRPr="00654312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654312" w:rsidRPr="00654312">
        <w:rPr>
          <w:rFonts w:ascii="Helvetica" w:hAnsi="Helvetica" w:cstheme="minorHAnsi"/>
          <w:i w:val="0"/>
          <w:sz w:val="22"/>
          <w:szCs w:val="22"/>
        </w:rPr>
        <w:t>.</w:t>
      </w:r>
    </w:p>
    <w:p w14:paraId="7CBC206C" w14:textId="2AE6F35F" w:rsidR="00654312" w:rsidRDefault="00654312" w:rsidP="006543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</w:t>
      </w:r>
      <w:proofErr w:type="spellStart"/>
      <w:r>
        <w:rPr>
          <w:rFonts w:ascii="Helvetica" w:hAnsi="Helvetica" w:cstheme="minorHAnsi"/>
          <w:i w:val="0"/>
          <w:sz w:val="22"/>
          <w:szCs w:val="22"/>
        </w:rPr>
        <w:t>vortexing</w:t>
      </w:r>
      <w:proofErr w:type="spellEnd"/>
      <w:r>
        <w:rPr>
          <w:rFonts w:ascii="Helvetica" w:hAnsi="Helvetica" w:cstheme="minorHAnsi"/>
          <w:i w:val="0"/>
          <w:sz w:val="22"/>
          <w:szCs w:val="22"/>
        </w:rPr>
        <w:t xml:space="preserve"> cells</w:t>
      </w:r>
    </w:p>
    <w:p w14:paraId="3EC08ECE" w14:textId="7E601F64" w:rsidR="00654312" w:rsidRDefault="000F43B2" w:rsidP="006543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0F43B2">
        <w:rPr>
          <w:rFonts w:ascii="Helvetica" w:hAnsi="Helvetica" w:cstheme="minorHAnsi"/>
          <w:i w:val="0"/>
          <w:sz w:val="22"/>
          <w:szCs w:val="22"/>
          <w:highlight w:val="green"/>
        </w:rPr>
        <w:t>Did not shoot. Use 3.5.1.</w:t>
      </w:r>
    </w:p>
    <w:p w14:paraId="7F2799C1" w14:textId="014DB145" w:rsidR="00654312" w:rsidRDefault="00654312" w:rsidP="0065431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 xml:space="preserve">Next, wash the cells two times in 1 milliliter of distilled water per wash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, carefully aspirating the supernatant after the second wash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532043">
        <w:rPr>
          <w:rFonts w:ascii="Helvetica" w:hAnsi="Helvetica" w:cstheme="minorHAnsi"/>
          <w:i w:val="0"/>
          <w:sz w:val="22"/>
          <w:szCs w:val="22"/>
        </w:rPr>
        <w:t>,</w:t>
      </w:r>
      <w:r>
        <w:rPr>
          <w:rFonts w:ascii="Helvetica" w:hAnsi="Helvetica" w:cstheme="minorHAnsi"/>
          <w:i w:val="0"/>
          <w:sz w:val="22"/>
          <w:szCs w:val="22"/>
        </w:rPr>
        <w:t xml:space="preserve"> before resuspending the cells at a </w:t>
      </w:r>
      <w:r w:rsidRPr="00654312">
        <w:rPr>
          <w:rFonts w:ascii="Helvetica" w:hAnsi="Helvetica" w:cstheme="minorHAnsi"/>
          <w:i w:val="0"/>
          <w:sz w:val="22"/>
          <w:szCs w:val="22"/>
          <w:lang w:eastAsia="zh-CN"/>
        </w:rPr>
        <w:t>1 x 10</w:t>
      </w:r>
      <w:r w:rsidRPr="00654312">
        <w:rPr>
          <w:rFonts w:ascii="Helvetica" w:hAnsi="Helvetica" w:cstheme="minorHAnsi"/>
          <w:i w:val="0"/>
          <w:sz w:val="22"/>
          <w:szCs w:val="22"/>
          <w:vertAlign w:val="superscript"/>
          <w:lang w:eastAsia="zh-CN"/>
        </w:rPr>
        <w:t>6</w:t>
      </w:r>
      <w:r w:rsidRPr="00654312">
        <w:rPr>
          <w:rFonts w:ascii="Helvetica" w:hAnsi="Helvetica" w:cstheme="minorHAnsi"/>
          <w:i w:val="0"/>
          <w:sz w:val="22"/>
          <w:szCs w:val="22"/>
          <w:lang w:eastAsia="zh-CN"/>
        </w:rPr>
        <w:t xml:space="preserve"> cells/</w:t>
      </w:r>
      <w:r>
        <w:rPr>
          <w:rFonts w:ascii="Helvetica" w:hAnsi="Helvetica" w:cstheme="minorHAnsi"/>
          <w:i w:val="0"/>
          <w:sz w:val="22"/>
          <w:szCs w:val="22"/>
          <w:lang w:eastAsia="zh-CN"/>
        </w:rPr>
        <w:t>milliliter of mass cytometry buffer concentration</w:t>
      </w:r>
      <w:r w:rsidR="00532043">
        <w:rPr>
          <w:rFonts w:ascii="Helvetica" w:hAnsi="Helvetica" w:cstheme="minorHAnsi"/>
          <w:i w:val="0"/>
          <w:sz w:val="22"/>
          <w:szCs w:val="22"/>
          <w:lang w:eastAsia="zh-CN"/>
        </w:rPr>
        <w:t xml:space="preserve"> for mass cytometry analysis</w:t>
      </w:r>
      <w:r>
        <w:rPr>
          <w:rFonts w:ascii="Helvetica" w:hAnsi="Helvetica" w:cstheme="minorHAnsi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  <w:lang w:eastAsia="zh-CN"/>
        </w:rPr>
        <w:t>[3]</w:t>
      </w:r>
      <w:r>
        <w:rPr>
          <w:rFonts w:ascii="Helvetica" w:hAnsi="Helvetica" w:cstheme="minorHAnsi"/>
          <w:i w:val="0"/>
          <w:sz w:val="22"/>
          <w:szCs w:val="22"/>
          <w:lang w:eastAsia="zh-CN"/>
        </w:rPr>
        <w:t>.</w:t>
      </w:r>
    </w:p>
    <w:p w14:paraId="742DF72E" w14:textId="165A32CB" w:rsidR="00654312" w:rsidRDefault="00654312" w:rsidP="006543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lang w:eastAsia="zh-CN"/>
        </w:rPr>
        <w:t>CU: diH2O being added to tube</w:t>
      </w:r>
    </w:p>
    <w:p w14:paraId="1D5B4D0C" w14:textId="3933D17E" w:rsidR="00654312" w:rsidRDefault="00654312" w:rsidP="006543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lang w:eastAsia="zh-CN"/>
        </w:rPr>
        <w:t>CU: Supernatant being aspirated</w:t>
      </w:r>
    </w:p>
    <w:p w14:paraId="13F89C7A" w14:textId="3D92A54F" w:rsidR="00654312" w:rsidRDefault="00654312" w:rsidP="006543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pellet, then buffer being added to cells, with buffer container label visible in frame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1726CC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B6216">
        <w:rPr>
          <w:rFonts w:ascii="Helvetica" w:hAnsi="Helvetica" w:cs="Arial"/>
          <w:b/>
          <w:sz w:val="22"/>
          <w:szCs w:val="22"/>
        </w:rPr>
        <w:t xml:space="preserve">Representative Whole Bone Marrow </w:t>
      </w:r>
      <w:proofErr w:type="spellStart"/>
      <w:r w:rsidR="001B7AAB">
        <w:rPr>
          <w:rFonts w:ascii="Helvetica" w:hAnsi="Helvetica" w:cs="Arial"/>
          <w:b/>
          <w:sz w:val="22"/>
          <w:szCs w:val="22"/>
        </w:rPr>
        <w:t>CyTOF</w:t>
      </w:r>
      <w:proofErr w:type="spellEnd"/>
      <w:r w:rsidR="009B6216">
        <w:rPr>
          <w:rFonts w:ascii="Helvetica" w:hAnsi="Helvetica" w:cs="Arial"/>
          <w:b/>
          <w:sz w:val="22"/>
          <w:szCs w:val="22"/>
        </w:rPr>
        <w:t xml:space="preserve"> Analys</w:t>
      </w:r>
      <w:r w:rsidR="00E63E85">
        <w:rPr>
          <w:rFonts w:ascii="Helvetica" w:hAnsi="Helvetica" w:cs="Arial"/>
          <w:b/>
          <w:sz w:val="22"/>
          <w:szCs w:val="22"/>
        </w:rPr>
        <w:t>is of Neutrophil-Lineage Cells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7C7BF4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0E127B63" w14:textId="10A2229A" w:rsidR="007C7BF4" w:rsidRDefault="007C7BF4" w:rsidP="007C7BF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</w:t>
      </w:r>
      <w:r w:rsidRPr="007C7BF4">
        <w:rPr>
          <w:rFonts w:ascii="Helvetica" w:hAnsi="Helvetica" w:cstheme="minorHAnsi"/>
          <w:sz w:val="22"/>
          <w:szCs w:val="22"/>
        </w:rPr>
        <w:t xml:space="preserve"> this </w:t>
      </w:r>
      <w:r>
        <w:rPr>
          <w:rFonts w:ascii="Helvetica" w:hAnsi="Helvetica" w:cstheme="minorHAnsi"/>
          <w:sz w:val="22"/>
          <w:szCs w:val="22"/>
        </w:rPr>
        <w:t>t-distributed stochastic neighbor embedding</w:t>
      </w:r>
      <w:r w:rsidRPr="007C7BF4">
        <w:rPr>
          <w:rFonts w:ascii="Helvetica" w:hAnsi="Helvetica" w:cstheme="minorHAnsi"/>
          <w:sz w:val="22"/>
          <w:szCs w:val="22"/>
        </w:rPr>
        <w:t xml:space="preserve"> plot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</w:t>
      </w:r>
      <w:r w:rsidRPr="007C7BF4">
        <w:rPr>
          <w:rFonts w:ascii="Helvetica" w:hAnsi="Helvetica" w:cstheme="minorHAnsi"/>
          <w:sz w:val="22"/>
          <w:szCs w:val="22"/>
        </w:rPr>
        <w:t xml:space="preserve"> the cells across multiple mouse tissues were clustered into subsets based on the similarity of their surface marker expression profiles </w:t>
      </w:r>
      <w:r>
        <w:rPr>
          <w:rFonts w:ascii="Helvetica" w:hAnsi="Helvetica" w:cstheme="minorHAnsi"/>
          <w:sz w:val="22"/>
          <w:szCs w:val="22"/>
        </w:rPr>
        <w:t xml:space="preserve">as </w:t>
      </w:r>
      <w:r w:rsidRPr="007C7BF4">
        <w:rPr>
          <w:rFonts w:ascii="Helvetica" w:hAnsi="Helvetica" w:cstheme="minorHAnsi"/>
          <w:sz w:val="22"/>
          <w:szCs w:val="22"/>
        </w:rPr>
        <w:t xml:space="preserve">measured by a 33-parameter </w:t>
      </w:r>
      <w:r>
        <w:rPr>
          <w:rFonts w:ascii="Helvetica" w:hAnsi="Helvetica" w:cstheme="minorHAnsi"/>
          <w:sz w:val="22"/>
          <w:szCs w:val="22"/>
        </w:rPr>
        <w:t>mass cytometry</w:t>
      </w:r>
      <w:r w:rsidRPr="007C7BF4">
        <w:rPr>
          <w:rFonts w:ascii="Helvetica" w:hAnsi="Helvetica" w:cstheme="minorHAnsi"/>
          <w:sz w:val="22"/>
          <w:szCs w:val="22"/>
        </w:rPr>
        <w:t xml:space="preserve"> pane</w:t>
      </w:r>
      <w:r>
        <w:rPr>
          <w:rFonts w:ascii="Helvetica" w:hAnsi="Helvetica" w:cstheme="minorHAnsi"/>
          <w:sz w:val="22"/>
          <w:szCs w:val="22"/>
        </w:rPr>
        <w:t xml:space="preserve">l </w:t>
      </w:r>
      <w:r>
        <w:rPr>
          <w:rFonts w:ascii="Helvetica" w:hAnsi="Helvetica" w:cstheme="minorHAnsi"/>
          <w:b/>
          <w:sz w:val="22"/>
          <w:szCs w:val="22"/>
        </w:rPr>
        <w:t>[</w:t>
      </w:r>
      <w:r w:rsidR="00532043">
        <w:rPr>
          <w:rFonts w:ascii="Helvetica" w:hAnsi="Helvetica" w:cstheme="minorHAnsi"/>
          <w:b/>
          <w:sz w:val="22"/>
          <w:szCs w:val="22"/>
        </w:rPr>
        <w:t>2</w:t>
      </w:r>
      <w:r>
        <w:rPr>
          <w:rFonts w:ascii="Helvetica" w:hAnsi="Helvetica" w:cstheme="minorHAnsi"/>
          <w:b/>
          <w:sz w:val="22"/>
          <w:szCs w:val="22"/>
        </w:rPr>
        <w:t>]</w:t>
      </w:r>
      <w:r w:rsidRPr="007C7BF4">
        <w:rPr>
          <w:rFonts w:ascii="Helvetica" w:hAnsi="Helvetica" w:cstheme="minorHAnsi"/>
          <w:sz w:val="22"/>
          <w:szCs w:val="22"/>
        </w:rPr>
        <w:t xml:space="preserve">. </w:t>
      </w:r>
    </w:p>
    <w:p w14:paraId="0BC82AD3" w14:textId="77777777" w:rsidR="007C7BF4" w:rsidRDefault="007C7BF4" w:rsidP="007C7BF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9E6D9C1" w14:textId="683C8179" w:rsidR="007C7BF4" w:rsidRDefault="007C7BF4" w:rsidP="007C7BF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</w:t>
      </w:r>
    </w:p>
    <w:p w14:paraId="7FB7E4E0" w14:textId="10B0F404" w:rsidR="007C7BF4" w:rsidRDefault="007C7BF4" w:rsidP="007C7BF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add/emphasize cell names and/or gates around cluster groups</w:t>
      </w:r>
    </w:p>
    <w:p w14:paraId="285F1E90" w14:textId="77777777" w:rsidR="007C7BF4" w:rsidRDefault="007C7BF4" w:rsidP="007C7BF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1818174" w14:textId="0F18EB38" w:rsidR="00630268" w:rsidRDefault="007C7BF4" w:rsidP="0063026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C7BF4">
        <w:rPr>
          <w:rFonts w:ascii="Helvetica" w:hAnsi="Helvetica" w:cstheme="minorHAnsi"/>
          <w:sz w:val="22"/>
          <w:szCs w:val="22"/>
        </w:rPr>
        <w:t>Cells with more similar properties</w:t>
      </w:r>
      <w:r w:rsidR="00630268">
        <w:rPr>
          <w:rFonts w:ascii="Helvetica" w:hAnsi="Helvetica" w:cstheme="minorHAnsi"/>
          <w:sz w:val="22"/>
          <w:szCs w:val="22"/>
        </w:rPr>
        <w:t xml:space="preserve"> </w:t>
      </w:r>
      <w:r w:rsidRPr="007C7BF4">
        <w:rPr>
          <w:rFonts w:ascii="Helvetica" w:hAnsi="Helvetica" w:cstheme="minorHAnsi"/>
          <w:sz w:val="22"/>
          <w:szCs w:val="22"/>
        </w:rPr>
        <w:t>were automatically clustered together based on the expression of the</w:t>
      </w:r>
      <w:r w:rsidR="00532043">
        <w:rPr>
          <w:rFonts w:ascii="Helvetica" w:hAnsi="Helvetica" w:cstheme="minorHAnsi"/>
          <w:sz w:val="22"/>
          <w:szCs w:val="22"/>
        </w:rPr>
        <w:t xml:space="preserve">se </w:t>
      </w:r>
      <w:r w:rsidRPr="007C7BF4">
        <w:rPr>
          <w:rFonts w:ascii="Helvetica" w:hAnsi="Helvetica" w:cstheme="minorHAnsi"/>
          <w:sz w:val="22"/>
          <w:szCs w:val="22"/>
        </w:rPr>
        <w:t>markers on each cell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7C7BF4">
        <w:rPr>
          <w:rFonts w:ascii="Helvetica" w:hAnsi="Helvetica" w:cstheme="minorHAnsi"/>
          <w:sz w:val="22"/>
          <w:szCs w:val="22"/>
        </w:rPr>
        <w:t>.</w:t>
      </w:r>
    </w:p>
    <w:p w14:paraId="74C55875" w14:textId="77777777" w:rsidR="00630268" w:rsidRDefault="00630268" w:rsidP="0063026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450146F" w14:textId="604FE9B3" w:rsidR="007C7BF4" w:rsidRPr="00630268" w:rsidRDefault="007C7BF4" w:rsidP="0063026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630268">
        <w:rPr>
          <w:rFonts w:ascii="Helvetica" w:hAnsi="Helvetica" w:cstheme="minorHAnsi"/>
          <w:sz w:val="22"/>
          <w:szCs w:val="22"/>
        </w:rPr>
        <w:t xml:space="preserve">LAB MEDIA: Figure 1: </w:t>
      </w:r>
      <w:proofErr w:type="spellStart"/>
      <w:r w:rsidRPr="00630268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630268">
        <w:rPr>
          <w:rFonts w:ascii="Helvetica" w:hAnsi="Helvetica" w:cstheme="minorHAnsi"/>
          <w:sz w:val="22"/>
          <w:szCs w:val="22"/>
        </w:rPr>
        <w:t xml:space="preserve"> Video Editor please emphasize neutrophil, macrophage, and DCs clusters </w:t>
      </w:r>
    </w:p>
    <w:p w14:paraId="06C0ECD9" w14:textId="77777777" w:rsidR="00630268" w:rsidRDefault="00630268" w:rsidP="0063026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50C67CE" w14:textId="0683C9B3" w:rsidR="007C7BF4" w:rsidRDefault="00532043" w:rsidP="007C7BF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Using this method, the</w:t>
      </w:r>
      <w:r w:rsidR="007C7BF4" w:rsidRPr="007C7BF4">
        <w:rPr>
          <w:rFonts w:ascii="Helvetica" w:hAnsi="Helvetica" w:cstheme="minorHAnsi"/>
          <w:sz w:val="22"/>
          <w:szCs w:val="22"/>
        </w:rPr>
        <w:t xml:space="preserve"> integrity of the whole </w:t>
      </w:r>
      <w:r w:rsidR="007C7BF4">
        <w:rPr>
          <w:rFonts w:ascii="Helvetica" w:hAnsi="Helvetica" w:cstheme="minorHAnsi"/>
          <w:sz w:val="22"/>
          <w:szCs w:val="22"/>
        </w:rPr>
        <w:t xml:space="preserve">bone marrow was preserved </w:t>
      </w:r>
      <w:r w:rsidR="007C7BF4">
        <w:rPr>
          <w:rFonts w:ascii="Helvetica" w:hAnsi="Helvetica" w:cstheme="minorHAnsi"/>
          <w:b/>
          <w:sz w:val="22"/>
          <w:szCs w:val="22"/>
        </w:rPr>
        <w:t>[1]</w:t>
      </w:r>
      <w:r w:rsidR="007C7BF4" w:rsidRPr="007C7BF4">
        <w:rPr>
          <w:rFonts w:ascii="Helvetica" w:hAnsi="Helvetica" w:cstheme="minorHAnsi"/>
          <w:sz w:val="22"/>
          <w:szCs w:val="22"/>
        </w:rPr>
        <w:t xml:space="preserve">, leading to the discovery of a previously unknown cell population that simultaneously co-expresses neutrophil </w:t>
      </w:r>
      <w:r w:rsidR="007C7BF4">
        <w:rPr>
          <w:rFonts w:ascii="Helvetica" w:hAnsi="Helvetica" w:cstheme="minorHAnsi"/>
          <w:b/>
          <w:sz w:val="22"/>
          <w:szCs w:val="22"/>
        </w:rPr>
        <w:t xml:space="preserve">[2] </w:t>
      </w:r>
      <w:r w:rsidR="007C7BF4" w:rsidRPr="007C7BF4">
        <w:rPr>
          <w:rFonts w:ascii="Helvetica" w:hAnsi="Helvetica" w:cstheme="minorHAnsi"/>
          <w:sz w:val="22"/>
          <w:szCs w:val="22"/>
        </w:rPr>
        <w:t>and hematopoietic stem and progenitor cell</w:t>
      </w:r>
      <w:r w:rsidR="007C7BF4" w:rsidRPr="000D655F">
        <w:rPr>
          <w:rFonts w:asciiTheme="minorHAnsi" w:hAnsiTheme="minorHAnsi" w:cstheme="minorHAnsi"/>
        </w:rPr>
        <w:t xml:space="preserve"> </w:t>
      </w:r>
      <w:r w:rsidR="007C7BF4" w:rsidRPr="007C7BF4">
        <w:rPr>
          <w:rFonts w:ascii="Helvetica" w:hAnsi="Helvetica" w:cstheme="minorHAnsi"/>
          <w:sz w:val="22"/>
          <w:szCs w:val="22"/>
        </w:rPr>
        <w:t>signature surface markers</w:t>
      </w:r>
      <w:r w:rsidR="007C7BF4">
        <w:rPr>
          <w:rFonts w:ascii="Helvetica" w:hAnsi="Helvetica" w:cstheme="minorHAnsi"/>
          <w:sz w:val="22"/>
          <w:szCs w:val="22"/>
        </w:rPr>
        <w:t xml:space="preserve"> </w:t>
      </w:r>
      <w:r w:rsidR="007C7BF4">
        <w:rPr>
          <w:rFonts w:ascii="Helvetica" w:hAnsi="Helvetica" w:cstheme="minorHAnsi"/>
          <w:b/>
          <w:sz w:val="22"/>
          <w:szCs w:val="22"/>
        </w:rPr>
        <w:t>[3]</w:t>
      </w:r>
      <w:r w:rsidR="007C7BF4" w:rsidRPr="007C7BF4">
        <w:rPr>
          <w:rFonts w:ascii="Helvetica" w:hAnsi="Helvetica" w:cstheme="minorHAnsi"/>
          <w:sz w:val="22"/>
          <w:szCs w:val="22"/>
        </w:rPr>
        <w:t>.</w:t>
      </w:r>
    </w:p>
    <w:p w14:paraId="303481B9" w14:textId="77777777" w:rsidR="007C7BF4" w:rsidRDefault="007C7BF4" w:rsidP="007C7BF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87E5F1C" w14:textId="5A7AB08E" w:rsidR="007C7BF4" w:rsidRPr="007C7BF4" w:rsidRDefault="007C7BF4" w:rsidP="007C7BF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2A and 2B</w:t>
      </w:r>
    </w:p>
    <w:p w14:paraId="0EE4183D" w14:textId="3719EBF8" w:rsidR="007C7BF4" w:rsidRDefault="007C7BF4" w:rsidP="007C7BF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Figure 2A</w:t>
      </w:r>
    </w:p>
    <w:p w14:paraId="59498136" w14:textId="3AED8D70" w:rsidR="007C7BF4" w:rsidRDefault="007C7BF4" w:rsidP="007C7BF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Figure 2B</w:t>
      </w:r>
    </w:p>
    <w:p w14:paraId="3F7E922F" w14:textId="77777777" w:rsidR="007C7BF4" w:rsidRDefault="007C7BF4" w:rsidP="007C7BF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0F722EA" w14:textId="1805791B" w:rsidR="00630268" w:rsidRDefault="007C7BF4" w:rsidP="007C7BF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C7BF4">
        <w:rPr>
          <w:rFonts w:ascii="Helvetica" w:hAnsi="Helvetica" w:cstheme="minorHAnsi"/>
          <w:sz w:val="22"/>
          <w:szCs w:val="22"/>
        </w:rPr>
        <w:t>This cell population</w:t>
      </w:r>
      <w:r w:rsidR="00630268">
        <w:rPr>
          <w:rFonts w:ascii="Helvetica" w:hAnsi="Helvetica" w:cstheme="minorHAnsi"/>
          <w:sz w:val="22"/>
          <w:szCs w:val="22"/>
        </w:rPr>
        <w:t>, which was previously</w:t>
      </w:r>
      <w:r w:rsidR="00630268" w:rsidRPr="00630268">
        <w:rPr>
          <w:rFonts w:ascii="Helvetica" w:hAnsi="Helvetica" w:cstheme="minorHAnsi"/>
          <w:sz w:val="22"/>
          <w:szCs w:val="22"/>
        </w:rPr>
        <w:t xml:space="preserve"> </w:t>
      </w:r>
      <w:r w:rsidR="00630268" w:rsidRPr="007C7BF4">
        <w:rPr>
          <w:rFonts w:ascii="Helvetica" w:hAnsi="Helvetica" w:cstheme="minorHAnsi"/>
          <w:sz w:val="22"/>
          <w:szCs w:val="22"/>
        </w:rPr>
        <w:t xml:space="preserve">omitted </w:t>
      </w:r>
      <w:r w:rsidR="00630268">
        <w:rPr>
          <w:rFonts w:ascii="Helvetica" w:hAnsi="Helvetica" w:cstheme="minorHAnsi"/>
          <w:sz w:val="22"/>
          <w:szCs w:val="22"/>
        </w:rPr>
        <w:t>in</w:t>
      </w:r>
      <w:r w:rsidR="00630268" w:rsidRPr="007C7BF4">
        <w:rPr>
          <w:rFonts w:ascii="Helvetica" w:hAnsi="Helvetica" w:cstheme="minorHAnsi"/>
          <w:sz w:val="22"/>
          <w:szCs w:val="22"/>
        </w:rPr>
        <w:t xml:space="preserve"> myeloid progenitor </w:t>
      </w:r>
      <w:r w:rsidR="00532043">
        <w:rPr>
          <w:rFonts w:ascii="Helvetica" w:hAnsi="Helvetica" w:cstheme="minorHAnsi"/>
          <w:sz w:val="22"/>
          <w:szCs w:val="22"/>
        </w:rPr>
        <w:t>studies</w:t>
      </w:r>
      <w:r w:rsidR="00630268" w:rsidRPr="007C7BF4">
        <w:rPr>
          <w:rFonts w:ascii="Helvetica" w:hAnsi="Helvetica" w:cstheme="minorHAnsi"/>
          <w:sz w:val="22"/>
          <w:szCs w:val="22"/>
        </w:rPr>
        <w:t xml:space="preserve"> due to Ly6G</w:t>
      </w:r>
      <w:r w:rsidR="00630268">
        <w:rPr>
          <w:rFonts w:ascii="Helvetica" w:hAnsi="Helvetica" w:cstheme="minorHAnsi"/>
          <w:sz w:val="22"/>
          <w:szCs w:val="22"/>
        </w:rPr>
        <w:t xml:space="preserve"> </w:t>
      </w:r>
      <w:r w:rsidR="00630268">
        <w:rPr>
          <w:rFonts w:ascii="Helvetica" w:hAnsi="Helvetica" w:cstheme="minorHAnsi"/>
          <w:color w:val="FF0000"/>
          <w:sz w:val="22"/>
          <w:szCs w:val="22"/>
        </w:rPr>
        <w:t>(lie-six-G)</w:t>
      </w:r>
      <w:r w:rsidR="00630268" w:rsidRPr="00630268">
        <w:rPr>
          <w:rFonts w:ascii="Helvetica" w:hAnsi="Helvetica" w:cstheme="minorHAnsi"/>
          <w:sz w:val="22"/>
          <w:szCs w:val="22"/>
        </w:rPr>
        <w:t>-positive</w:t>
      </w:r>
      <w:r w:rsidR="00630268">
        <w:rPr>
          <w:rFonts w:ascii="Helvetica" w:hAnsi="Helvetica" w:cstheme="minorHAnsi"/>
          <w:sz w:val="22"/>
          <w:szCs w:val="22"/>
          <w:vertAlign w:val="superscript"/>
        </w:rPr>
        <w:t xml:space="preserve"> </w:t>
      </w:r>
      <w:r w:rsidR="00630268" w:rsidRPr="007C7BF4">
        <w:rPr>
          <w:rFonts w:ascii="Helvetica" w:hAnsi="Helvetica" w:cstheme="minorHAnsi"/>
          <w:sz w:val="22"/>
          <w:szCs w:val="22"/>
        </w:rPr>
        <w:t>cell depletion</w:t>
      </w:r>
      <w:r w:rsidR="00532043">
        <w:rPr>
          <w:rFonts w:ascii="Helvetica" w:hAnsi="Helvetica" w:cstheme="minorHAnsi"/>
          <w:sz w:val="22"/>
          <w:szCs w:val="22"/>
        </w:rPr>
        <w:t>,</w:t>
      </w:r>
      <w:r w:rsidRPr="007C7BF4">
        <w:rPr>
          <w:rFonts w:ascii="Helvetica" w:hAnsi="Helvetica" w:cstheme="minorHAnsi"/>
          <w:sz w:val="22"/>
          <w:szCs w:val="22"/>
        </w:rPr>
        <w:t xml:space="preserve"> </w:t>
      </w:r>
      <w:r w:rsidR="00630268">
        <w:rPr>
          <w:rFonts w:ascii="Helvetica" w:hAnsi="Helvetica" w:cstheme="minorHAnsi"/>
          <w:sz w:val="22"/>
          <w:szCs w:val="22"/>
        </w:rPr>
        <w:t>exhibits</w:t>
      </w:r>
      <w:r w:rsidRPr="007C7BF4">
        <w:rPr>
          <w:rFonts w:ascii="Helvetica" w:hAnsi="Helvetica" w:cstheme="minorHAnsi"/>
          <w:sz w:val="22"/>
          <w:szCs w:val="22"/>
        </w:rPr>
        <w:t xml:space="preserve"> a distinct pattern of surface marker expression </w:t>
      </w:r>
      <w:r w:rsidR="00630268">
        <w:rPr>
          <w:rFonts w:ascii="Helvetica" w:hAnsi="Helvetica" w:cstheme="minorHAnsi"/>
          <w:b/>
          <w:sz w:val="22"/>
          <w:szCs w:val="22"/>
        </w:rPr>
        <w:t>[1]</w:t>
      </w:r>
      <w:r w:rsidR="00630268">
        <w:rPr>
          <w:rFonts w:ascii="Helvetica" w:hAnsi="Helvetica" w:cstheme="minorHAnsi"/>
          <w:sz w:val="22"/>
          <w:szCs w:val="22"/>
        </w:rPr>
        <w:t>.</w:t>
      </w:r>
    </w:p>
    <w:p w14:paraId="51245EAE" w14:textId="77777777" w:rsidR="00630268" w:rsidRDefault="00630268" w:rsidP="0063026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FF30270" w14:textId="7B02AC3E" w:rsidR="00630268" w:rsidRDefault="00630268" w:rsidP="0063026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C/green histograms</w:t>
      </w:r>
    </w:p>
    <w:p w14:paraId="3096C2FB" w14:textId="77777777" w:rsidR="00630268" w:rsidRDefault="00630268" w:rsidP="0063026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135A5CD" w14:textId="19C94A76" w:rsidR="00630268" w:rsidRDefault="007C7BF4" w:rsidP="007C7BF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C7BF4">
        <w:rPr>
          <w:rFonts w:ascii="Helvetica" w:hAnsi="Helvetica" w:cstheme="minorHAnsi"/>
          <w:sz w:val="22"/>
          <w:szCs w:val="22"/>
        </w:rPr>
        <w:t xml:space="preserve">More importantly, </w:t>
      </w:r>
      <w:r w:rsidR="00630268">
        <w:rPr>
          <w:rFonts w:ascii="Helvetica" w:hAnsi="Helvetica" w:cstheme="minorHAnsi"/>
          <w:sz w:val="22"/>
          <w:szCs w:val="22"/>
        </w:rPr>
        <w:t>these data</w:t>
      </w:r>
      <w:r w:rsidRPr="007C7BF4">
        <w:rPr>
          <w:rFonts w:ascii="Helvetica" w:hAnsi="Helvetica" w:cstheme="minorHAnsi"/>
          <w:sz w:val="22"/>
          <w:szCs w:val="22"/>
        </w:rPr>
        <w:t xml:space="preserve"> led to the discovery of </w:t>
      </w:r>
      <w:r w:rsidR="00532043">
        <w:rPr>
          <w:rFonts w:ascii="Helvetica" w:hAnsi="Helvetica" w:cstheme="minorHAnsi"/>
          <w:sz w:val="22"/>
          <w:szCs w:val="22"/>
        </w:rPr>
        <w:t>a</w:t>
      </w:r>
      <w:r w:rsidRPr="007C7BF4">
        <w:rPr>
          <w:rFonts w:ascii="Helvetica" w:hAnsi="Helvetica" w:cstheme="minorHAnsi"/>
          <w:sz w:val="22"/>
          <w:szCs w:val="22"/>
        </w:rPr>
        <w:t xml:space="preserve"> small subset of the </w:t>
      </w:r>
      <w:r w:rsidR="00630268">
        <w:rPr>
          <w:rFonts w:ascii="Helvetica" w:hAnsi="Helvetica" w:cstheme="minorHAnsi"/>
          <w:sz w:val="22"/>
          <w:szCs w:val="22"/>
        </w:rPr>
        <w:t xml:space="preserve">Ly6G-positive cell </w:t>
      </w:r>
      <w:r w:rsidRPr="007C7BF4">
        <w:rPr>
          <w:rFonts w:ascii="Helvetica" w:hAnsi="Helvetica" w:cstheme="minorHAnsi"/>
          <w:sz w:val="22"/>
          <w:szCs w:val="22"/>
        </w:rPr>
        <w:t xml:space="preserve">cluster that doesn’t express Ly6G </w:t>
      </w:r>
      <w:r w:rsidR="00630268">
        <w:rPr>
          <w:rFonts w:ascii="Helvetica" w:hAnsi="Helvetica" w:cstheme="minorHAnsi"/>
          <w:b/>
          <w:sz w:val="22"/>
          <w:szCs w:val="22"/>
        </w:rPr>
        <w:t xml:space="preserve">[1] </w:t>
      </w:r>
      <w:r w:rsidR="00630268">
        <w:rPr>
          <w:rFonts w:ascii="Helvetica" w:hAnsi="Helvetica" w:cstheme="minorHAnsi"/>
          <w:sz w:val="22"/>
          <w:szCs w:val="22"/>
        </w:rPr>
        <w:t>but</w:t>
      </w:r>
      <w:r w:rsidRPr="007C7BF4">
        <w:rPr>
          <w:rFonts w:ascii="Helvetica" w:hAnsi="Helvetica" w:cstheme="minorHAnsi"/>
          <w:sz w:val="22"/>
          <w:szCs w:val="22"/>
        </w:rPr>
        <w:t xml:space="preserve"> was clustered closely to the CD11</w:t>
      </w:r>
      <w:r w:rsidR="00630268">
        <w:rPr>
          <w:rFonts w:ascii="Helvetica" w:hAnsi="Helvetica" w:cstheme="minorHAnsi"/>
          <w:sz w:val="22"/>
          <w:szCs w:val="22"/>
        </w:rPr>
        <w:t xml:space="preserve">7 </w:t>
      </w:r>
      <w:r w:rsidR="00630268">
        <w:rPr>
          <w:rFonts w:ascii="Helvetica" w:hAnsi="Helvetica" w:cstheme="minorHAnsi"/>
          <w:color w:val="FF0000"/>
          <w:sz w:val="22"/>
          <w:szCs w:val="22"/>
        </w:rPr>
        <w:t>(C-D-one-seventeen)</w:t>
      </w:r>
      <w:r w:rsidR="00630268">
        <w:rPr>
          <w:rFonts w:ascii="Helvetica" w:hAnsi="Helvetica" w:cstheme="minorHAnsi"/>
          <w:sz w:val="22"/>
          <w:szCs w:val="22"/>
        </w:rPr>
        <w:t>-positive</w:t>
      </w:r>
      <w:r w:rsidRPr="007C7BF4">
        <w:rPr>
          <w:rFonts w:ascii="Helvetica" w:hAnsi="Helvetica" w:cstheme="minorHAnsi"/>
          <w:sz w:val="22"/>
          <w:szCs w:val="22"/>
        </w:rPr>
        <w:t>Ly6</w:t>
      </w:r>
      <w:r w:rsidR="00630268">
        <w:rPr>
          <w:rFonts w:ascii="Helvetica" w:hAnsi="Helvetica" w:cstheme="minorHAnsi"/>
          <w:sz w:val="22"/>
          <w:szCs w:val="22"/>
        </w:rPr>
        <w:t>G-positive</w:t>
      </w:r>
      <w:r w:rsidRPr="007C7BF4">
        <w:rPr>
          <w:rFonts w:ascii="Helvetica" w:hAnsi="Helvetica" w:cstheme="minorHAnsi"/>
          <w:sz w:val="22"/>
          <w:szCs w:val="22"/>
        </w:rPr>
        <w:t xml:space="preserve"> cells</w:t>
      </w:r>
      <w:r w:rsidR="00630268">
        <w:rPr>
          <w:rFonts w:ascii="Helvetica" w:hAnsi="Helvetica" w:cstheme="minorHAnsi"/>
          <w:sz w:val="22"/>
          <w:szCs w:val="22"/>
        </w:rPr>
        <w:t xml:space="preserve"> </w:t>
      </w:r>
      <w:r w:rsidR="00630268">
        <w:rPr>
          <w:rFonts w:ascii="Helvetica" w:hAnsi="Helvetica" w:cstheme="minorHAnsi"/>
          <w:b/>
          <w:sz w:val="22"/>
          <w:szCs w:val="22"/>
        </w:rPr>
        <w:t>[2]</w:t>
      </w:r>
      <w:r w:rsidRPr="007C7BF4">
        <w:rPr>
          <w:rFonts w:ascii="Helvetica" w:hAnsi="Helvetica" w:cstheme="minorHAnsi"/>
          <w:sz w:val="22"/>
          <w:szCs w:val="22"/>
        </w:rPr>
        <w:t>, suggest</w:t>
      </w:r>
      <w:r w:rsidR="00630268">
        <w:rPr>
          <w:rFonts w:ascii="Helvetica" w:hAnsi="Helvetica" w:cstheme="minorHAnsi"/>
          <w:sz w:val="22"/>
          <w:szCs w:val="22"/>
        </w:rPr>
        <w:t xml:space="preserve">ing </w:t>
      </w:r>
      <w:r w:rsidRPr="007C7BF4">
        <w:rPr>
          <w:rFonts w:ascii="Helvetica" w:hAnsi="Helvetica" w:cstheme="minorHAnsi"/>
          <w:sz w:val="22"/>
          <w:szCs w:val="22"/>
        </w:rPr>
        <w:t>the similarity of these cells to the neutrophil-lineage based on the expression of the 3</w:t>
      </w:r>
      <w:r w:rsidR="00401BA5">
        <w:rPr>
          <w:rFonts w:ascii="Helvetica" w:hAnsi="Helvetica" w:cstheme="minorHAnsi"/>
          <w:sz w:val="22"/>
          <w:szCs w:val="22"/>
        </w:rPr>
        <w:t>3</w:t>
      </w:r>
      <w:r w:rsidRPr="007C7BF4">
        <w:rPr>
          <w:rFonts w:ascii="Helvetica" w:hAnsi="Helvetica" w:cstheme="minorHAnsi"/>
          <w:sz w:val="22"/>
          <w:szCs w:val="22"/>
        </w:rPr>
        <w:t xml:space="preserve"> </w:t>
      </w:r>
      <w:r w:rsidR="00630268">
        <w:rPr>
          <w:rFonts w:ascii="Helvetica" w:hAnsi="Helvetica" w:cstheme="minorHAnsi"/>
          <w:sz w:val="22"/>
          <w:szCs w:val="22"/>
        </w:rPr>
        <w:t xml:space="preserve">surface </w:t>
      </w:r>
      <w:r w:rsidRPr="007C7BF4">
        <w:rPr>
          <w:rFonts w:ascii="Helvetica" w:hAnsi="Helvetica" w:cstheme="minorHAnsi"/>
          <w:sz w:val="22"/>
          <w:szCs w:val="22"/>
        </w:rPr>
        <w:t xml:space="preserve">markers used </w:t>
      </w:r>
      <w:r w:rsidR="00630268">
        <w:rPr>
          <w:rFonts w:ascii="Helvetica" w:hAnsi="Helvetica" w:cstheme="minorHAnsi"/>
          <w:sz w:val="22"/>
          <w:szCs w:val="22"/>
        </w:rPr>
        <w:t>in this mass cytometry</w:t>
      </w:r>
      <w:r w:rsidRPr="007C7BF4">
        <w:rPr>
          <w:rFonts w:ascii="Helvetica" w:hAnsi="Helvetica" w:cstheme="minorHAnsi"/>
          <w:sz w:val="22"/>
          <w:szCs w:val="22"/>
        </w:rPr>
        <w:t xml:space="preserve"> experiment</w:t>
      </w:r>
      <w:r w:rsidR="00630268">
        <w:rPr>
          <w:rFonts w:ascii="Helvetica" w:hAnsi="Helvetica" w:cstheme="minorHAnsi"/>
          <w:sz w:val="22"/>
          <w:szCs w:val="22"/>
        </w:rPr>
        <w:t xml:space="preserve"> </w:t>
      </w:r>
      <w:r w:rsidR="00630268">
        <w:rPr>
          <w:rFonts w:ascii="Helvetica" w:hAnsi="Helvetica" w:cstheme="minorHAnsi"/>
          <w:b/>
          <w:sz w:val="22"/>
          <w:szCs w:val="22"/>
        </w:rPr>
        <w:t>[3]</w:t>
      </w:r>
      <w:r w:rsidRPr="007C7BF4">
        <w:rPr>
          <w:rFonts w:ascii="Helvetica" w:hAnsi="Helvetica" w:cstheme="minorHAnsi"/>
          <w:sz w:val="22"/>
          <w:szCs w:val="22"/>
        </w:rPr>
        <w:t>.</w:t>
      </w:r>
    </w:p>
    <w:p w14:paraId="29AEF91D" w14:textId="77777777" w:rsidR="00401BA5" w:rsidRDefault="00401BA5" w:rsidP="00401BA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F2CC27D" w14:textId="4EDCD8D8" w:rsidR="007C7BF4" w:rsidRDefault="00630268" w:rsidP="0063026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dark blue cluster on left side of C cluster in Figure 2A</w:t>
      </w:r>
    </w:p>
    <w:p w14:paraId="3CDF757C" w14:textId="1AEA5DF5" w:rsidR="00630268" w:rsidRPr="007C7BF4" w:rsidRDefault="00630268" w:rsidP="0063026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Figures 2A and 2B: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light blue/green/yellow cluster on left side of C cluster in Figure 2A and same area in C cluster in Figure 2B</w:t>
      </w:r>
    </w:p>
    <w:p w14:paraId="132DF8EC" w14:textId="77777777" w:rsidR="007C7BF4" w:rsidRPr="007C7BF4" w:rsidRDefault="007C7BF4" w:rsidP="007C7BF4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E4581C3" w14:textId="6295AF93" w:rsidR="00630268" w:rsidRDefault="00401BA5" w:rsidP="007C7BF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A</w:t>
      </w:r>
      <w:r w:rsidR="007C7BF4" w:rsidRPr="007C7BF4">
        <w:rPr>
          <w:rFonts w:ascii="Helvetica" w:hAnsi="Helvetica" w:cstheme="minorHAnsi"/>
          <w:sz w:val="22"/>
          <w:szCs w:val="22"/>
        </w:rPr>
        <w:t xml:space="preserve"> 13-color fluorescence-activated cell sorting panel</w:t>
      </w:r>
      <w:r w:rsidR="00630268">
        <w:rPr>
          <w:rFonts w:ascii="Helvetica" w:hAnsi="Helvetica" w:cstheme="minorHAnsi"/>
          <w:sz w:val="22"/>
          <w:szCs w:val="22"/>
        </w:rPr>
        <w:t xml:space="preserve"> could </w:t>
      </w:r>
      <w:r>
        <w:rPr>
          <w:rFonts w:ascii="Helvetica" w:hAnsi="Helvetica" w:cstheme="minorHAnsi"/>
          <w:sz w:val="22"/>
          <w:szCs w:val="22"/>
        </w:rPr>
        <w:t xml:space="preserve">then </w:t>
      </w:r>
      <w:r w:rsidR="00630268">
        <w:rPr>
          <w:rFonts w:ascii="Helvetica" w:hAnsi="Helvetica" w:cstheme="minorHAnsi"/>
          <w:sz w:val="22"/>
          <w:szCs w:val="22"/>
        </w:rPr>
        <w:t xml:space="preserve">be built </w:t>
      </w:r>
      <w:r w:rsidR="00630268">
        <w:rPr>
          <w:rFonts w:ascii="Helvetica" w:hAnsi="Helvetica" w:cstheme="minorHAnsi"/>
          <w:b/>
          <w:sz w:val="22"/>
          <w:szCs w:val="22"/>
        </w:rPr>
        <w:t>[</w:t>
      </w:r>
      <w:r>
        <w:rPr>
          <w:rFonts w:ascii="Helvetica" w:hAnsi="Helvetica" w:cstheme="minorHAnsi"/>
          <w:b/>
          <w:sz w:val="22"/>
          <w:szCs w:val="22"/>
        </w:rPr>
        <w:t>1</w:t>
      </w:r>
      <w:r w:rsidR="00630268">
        <w:rPr>
          <w:rFonts w:ascii="Helvetica" w:hAnsi="Helvetica" w:cstheme="minorHAnsi"/>
          <w:b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>,</w:t>
      </w:r>
      <w:r w:rsidR="00630268">
        <w:rPr>
          <w:rFonts w:ascii="Helvetica" w:hAnsi="Helvetica" w:cstheme="minorHAnsi"/>
          <w:sz w:val="22"/>
          <w:szCs w:val="22"/>
        </w:rPr>
        <w:t xml:space="preserve"> allow</w:t>
      </w:r>
      <w:r>
        <w:rPr>
          <w:rFonts w:ascii="Helvetica" w:hAnsi="Helvetica" w:cstheme="minorHAnsi"/>
          <w:sz w:val="22"/>
          <w:szCs w:val="22"/>
        </w:rPr>
        <w:t>ing</w:t>
      </w:r>
      <w:r w:rsidR="00630268">
        <w:rPr>
          <w:rFonts w:ascii="Helvetica" w:hAnsi="Helvetica" w:cstheme="minorHAnsi"/>
          <w:sz w:val="22"/>
          <w:szCs w:val="22"/>
        </w:rPr>
        <w:t xml:space="preserve"> the isolation</w:t>
      </w:r>
      <w:r w:rsidR="007C7BF4" w:rsidRPr="007C7BF4">
        <w:rPr>
          <w:rFonts w:ascii="Helvetica" w:hAnsi="Helvetica" w:cstheme="minorHAnsi"/>
          <w:sz w:val="22"/>
          <w:szCs w:val="22"/>
        </w:rPr>
        <w:t xml:space="preserve"> </w:t>
      </w:r>
      <w:r w:rsidR="00630268">
        <w:rPr>
          <w:rFonts w:ascii="Helvetica" w:hAnsi="Helvetica" w:cstheme="minorHAnsi"/>
          <w:sz w:val="22"/>
          <w:szCs w:val="22"/>
        </w:rPr>
        <w:t xml:space="preserve">of the </w:t>
      </w:r>
      <w:r w:rsidR="007C7BF4" w:rsidRPr="007C7BF4">
        <w:rPr>
          <w:rFonts w:ascii="Helvetica" w:hAnsi="Helvetica" w:cstheme="minorHAnsi"/>
          <w:sz w:val="22"/>
          <w:szCs w:val="22"/>
        </w:rPr>
        <w:t xml:space="preserve">neutrophil progenitors by flow cytometry for downstream functional assays </w:t>
      </w:r>
      <w:r w:rsidR="00630268">
        <w:rPr>
          <w:rFonts w:ascii="Helvetica" w:hAnsi="Helvetica" w:cstheme="minorHAnsi"/>
          <w:b/>
          <w:sz w:val="22"/>
          <w:szCs w:val="22"/>
        </w:rPr>
        <w:t>[</w:t>
      </w:r>
      <w:r>
        <w:rPr>
          <w:rFonts w:ascii="Helvetica" w:hAnsi="Helvetica" w:cstheme="minorHAnsi"/>
          <w:b/>
          <w:sz w:val="22"/>
          <w:szCs w:val="22"/>
        </w:rPr>
        <w:t>2</w:t>
      </w:r>
      <w:r w:rsidR="00630268">
        <w:rPr>
          <w:rFonts w:ascii="Helvetica" w:hAnsi="Helvetica" w:cstheme="minorHAnsi"/>
          <w:b/>
          <w:sz w:val="22"/>
          <w:szCs w:val="22"/>
        </w:rPr>
        <w:t>]</w:t>
      </w:r>
      <w:r w:rsidR="00630268">
        <w:rPr>
          <w:rFonts w:ascii="Helvetica" w:hAnsi="Helvetica" w:cstheme="minorHAnsi"/>
          <w:sz w:val="22"/>
          <w:szCs w:val="22"/>
        </w:rPr>
        <w:t>.</w:t>
      </w:r>
    </w:p>
    <w:p w14:paraId="567D8AA2" w14:textId="77777777" w:rsidR="00630268" w:rsidRPr="00630268" w:rsidRDefault="00630268" w:rsidP="00630268">
      <w:pPr>
        <w:ind w:left="360"/>
        <w:rPr>
          <w:rFonts w:ascii="Helvetica" w:hAnsi="Helvetica" w:cstheme="minorHAnsi"/>
          <w:sz w:val="22"/>
          <w:szCs w:val="22"/>
        </w:rPr>
      </w:pPr>
    </w:p>
    <w:p w14:paraId="65B34275" w14:textId="256FAFE0" w:rsidR="007C7BF4" w:rsidRDefault="00630268" w:rsidP="0063026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2C</w:t>
      </w:r>
    </w:p>
    <w:p w14:paraId="48BAEB2F" w14:textId="33980656" w:rsidR="00630268" w:rsidRDefault="00630268" w:rsidP="0063026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show all graphs except bottom right graph (tSNE2 vs tSNE1)</w:t>
      </w:r>
    </w:p>
    <w:p w14:paraId="05A5BA18" w14:textId="4DB7E195" w:rsidR="00630268" w:rsidRPr="007C7BF4" w:rsidRDefault="00630268" w:rsidP="0063026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add bottom right graph (tSNE2 vs tSNE1)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DC495F6" w:rsidR="00BF42E2" w:rsidRDefault="00017F7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B3039">
        <w:rPr>
          <w:rFonts w:ascii="Helvetica" w:hAnsi="Helvetica" w:cs="Arial"/>
          <w:b/>
          <w:sz w:val="22"/>
          <w:szCs w:val="22"/>
          <w:u w:val="single"/>
        </w:rPr>
        <w:t>Yanfang</w:t>
      </w:r>
      <w:proofErr w:type="spellEnd"/>
      <w:r w:rsidRPr="001B3039">
        <w:rPr>
          <w:rFonts w:ascii="Helvetica" w:hAnsi="Helvetica" w:cs="Arial"/>
          <w:b/>
          <w:sz w:val="22"/>
          <w:szCs w:val="22"/>
          <w:u w:val="single"/>
        </w:rPr>
        <w:t xml:space="preserve"> ‘</w:t>
      </w:r>
      <w:proofErr w:type="spellStart"/>
      <w:r w:rsidRPr="001B3039">
        <w:rPr>
          <w:rFonts w:ascii="Helvetica" w:hAnsi="Helvetica" w:cs="Arial"/>
          <w:b/>
          <w:sz w:val="22"/>
          <w:szCs w:val="22"/>
          <w:u w:val="single"/>
        </w:rPr>
        <w:t>Peipei</w:t>
      </w:r>
      <w:proofErr w:type="spellEnd"/>
      <w:r w:rsidRPr="001B3039">
        <w:rPr>
          <w:rFonts w:ascii="Helvetica" w:hAnsi="Helvetica" w:cs="Arial"/>
          <w:b/>
          <w:sz w:val="22"/>
          <w:szCs w:val="22"/>
          <w:u w:val="single"/>
        </w:rPr>
        <w:t>’ Zhu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3039">
        <w:rPr>
          <w:rFonts w:ascii="Helvetica" w:hAnsi="Helvetica" w:cs="Arial"/>
          <w:sz w:val="22"/>
          <w:szCs w:val="22"/>
        </w:rPr>
        <w:t>It is important to perform the</w:t>
      </w:r>
      <w:r w:rsidR="00BA0996">
        <w:rPr>
          <w:rFonts w:ascii="Helvetica" w:hAnsi="Helvetica" w:cs="Arial"/>
          <w:sz w:val="22"/>
          <w:szCs w:val="22"/>
        </w:rPr>
        <w:t xml:space="preserve"> bone marrow isolation procedure as quick</w:t>
      </w:r>
      <w:r w:rsidR="001B3039">
        <w:rPr>
          <w:rFonts w:ascii="Helvetica" w:hAnsi="Helvetica" w:cs="Arial"/>
          <w:sz w:val="22"/>
          <w:szCs w:val="22"/>
        </w:rPr>
        <w:t>ly</w:t>
      </w:r>
      <w:r w:rsidR="00BA0996">
        <w:rPr>
          <w:rFonts w:ascii="Helvetica" w:hAnsi="Helvetica" w:cs="Arial"/>
          <w:sz w:val="22"/>
          <w:szCs w:val="22"/>
        </w:rPr>
        <w:t xml:space="preserve"> as possible</w:t>
      </w:r>
      <w:r w:rsidR="001B3039">
        <w:rPr>
          <w:rFonts w:ascii="Helvetica" w:hAnsi="Helvetica" w:cs="Arial"/>
          <w:sz w:val="22"/>
          <w:szCs w:val="22"/>
        </w:rPr>
        <w:t xml:space="preserve"> </w:t>
      </w:r>
      <w:r w:rsidR="001B3039" w:rsidRPr="00456A5D">
        <w:rPr>
          <w:rFonts w:ascii="Helvetica" w:hAnsi="Helvetica" w:cs="Arial"/>
          <w:sz w:val="22"/>
          <w:szCs w:val="22"/>
        </w:rPr>
        <w:t>(Step</w:t>
      </w:r>
      <w:r w:rsidR="001B3039">
        <w:rPr>
          <w:rFonts w:ascii="Helvetica" w:hAnsi="Helvetica" w:cs="Arial"/>
          <w:sz w:val="22"/>
          <w:szCs w:val="22"/>
        </w:rPr>
        <w:t>s:</w:t>
      </w:r>
      <w:r w:rsidR="001B3039" w:rsidRPr="00456A5D">
        <w:rPr>
          <w:rFonts w:ascii="Helvetica" w:hAnsi="Helvetica" w:cs="Arial"/>
          <w:sz w:val="22"/>
          <w:szCs w:val="22"/>
        </w:rPr>
        <w:t xml:space="preserve"> </w:t>
      </w:r>
      <w:r w:rsidR="001B3039">
        <w:rPr>
          <w:rFonts w:ascii="Helvetica" w:hAnsi="Helvetica" w:cs="Arial"/>
          <w:sz w:val="22"/>
          <w:szCs w:val="22"/>
        </w:rPr>
        <w:t>2.4., 2.7.)</w:t>
      </w:r>
      <w:r w:rsidR="00BA0996">
        <w:rPr>
          <w:rFonts w:ascii="Helvetica" w:hAnsi="Helvetica" w:cs="Arial"/>
          <w:sz w:val="22"/>
          <w:szCs w:val="22"/>
        </w:rPr>
        <w:t xml:space="preserve"> </w:t>
      </w:r>
      <w:r w:rsidR="001B3039">
        <w:rPr>
          <w:rFonts w:ascii="Helvetica" w:hAnsi="Helvetica" w:cs="Arial"/>
          <w:sz w:val="22"/>
          <w:szCs w:val="22"/>
        </w:rPr>
        <w:t>and to</w:t>
      </w:r>
      <w:r w:rsidR="00BA0996">
        <w:rPr>
          <w:rFonts w:ascii="Helvetica" w:hAnsi="Helvetica" w:cs="Arial"/>
          <w:sz w:val="22"/>
          <w:szCs w:val="22"/>
        </w:rPr>
        <w:t xml:space="preserve"> keep the cells at </w:t>
      </w:r>
      <w:r w:rsidR="00BA0996" w:rsidRPr="001B3039">
        <w:rPr>
          <w:rFonts w:ascii="Helvetica" w:hAnsi="Helvetica" w:cstheme="minorHAnsi"/>
          <w:sz w:val="22"/>
          <w:szCs w:val="22"/>
        </w:rPr>
        <w:t>4 degrees Celsius</w:t>
      </w:r>
      <w:r w:rsidR="00BA0996">
        <w:rPr>
          <w:rFonts w:ascii="Helvetica" w:hAnsi="Helvetica" w:cs="Arial"/>
          <w:sz w:val="22"/>
          <w:szCs w:val="22"/>
        </w:rPr>
        <w:t xml:space="preserve"> during the staining procedure (</w:t>
      </w:r>
      <w:r w:rsidR="001B3039">
        <w:rPr>
          <w:rFonts w:ascii="Helvetica" w:hAnsi="Helvetica" w:cs="Arial"/>
          <w:sz w:val="22"/>
          <w:szCs w:val="22"/>
        </w:rPr>
        <w:t>S</w:t>
      </w:r>
      <w:r w:rsidR="00BA0996">
        <w:rPr>
          <w:rFonts w:ascii="Helvetica" w:hAnsi="Helvetica" w:cs="Arial"/>
          <w:sz w:val="22"/>
          <w:szCs w:val="22"/>
        </w:rPr>
        <w:t>tep 3.8</w:t>
      </w:r>
      <w:r w:rsidR="001B3039">
        <w:rPr>
          <w:rFonts w:ascii="Helvetica" w:hAnsi="Helvetica" w:cs="Arial"/>
          <w:sz w:val="22"/>
          <w:szCs w:val="22"/>
        </w:rPr>
        <w:t>.</w:t>
      </w:r>
      <w:r w:rsidR="00BA0996">
        <w:rPr>
          <w:rFonts w:ascii="Helvetica" w:hAnsi="Helvetica" w:cs="Arial"/>
          <w:sz w:val="22"/>
          <w:szCs w:val="22"/>
        </w:rPr>
        <w:t>)</w:t>
      </w:r>
      <w:r w:rsidR="001B3039">
        <w:rPr>
          <w:rFonts w:ascii="Helvetica" w:hAnsi="Helvetica" w:cs="Arial"/>
          <w:sz w:val="22"/>
          <w:szCs w:val="22"/>
        </w:rPr>
        <w:t xml:space="preserve"> </w:t>
      </w:r>
      <w:r w:rsidR="001B3039">
        <w:rPr>
          <w:rFonts w:ascii="Helvetica" w:hAnsi="Helvetica" w:cs="Arial"/>
          <w:b/>
          <w:sz w:val="22"/>
          <w:szCs w:val="22"/>
        </w:rPr>
        <w:t>[1]</w:t>
      </w:r>
      <w:r w:rsidR="001B3039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2F282" w14:textId="77777777" w:rsidR="00F1461C" w:rsidRDefault="00F1461C">
      <w:r>
        <w:separator/>
      </w:r>
    </w:p>
  </w:endnote>
  <w:endnote w:type="continuationSeparator" w:id="0">
    <w:p w14:paraId="61886406" w14:textId="77777777" w:rsidR="00F1461C" w:rsidRDefault="00F1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17F76" w:rsidRDefault="00017F7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17F76" w:rsidRDefault="00017F7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17F76" w:rsidRPr="00C70C90" w:rsidRDefault="00017F7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27EC8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27EC8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2C953" w14:textId="77777777" w:rsidR="00F1461C" w:rsidRDefault="00F1461C">
      <w:r>
        <w:separator/>
      </w:r>
    </w:p>
  </w:footnote>
  <w:footnote w:type="continuationSeparator" w:id="0">
    <w:p w14:paraId="5EC3BA88" w14:textId="77777777" w:rsidR="00F1461C" w:rsidRDefault="00F14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61157C7" w:rsidR="00017F76" w:rsidRPr="00DE156A" w:rsidRDefault="00017F76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DE156A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56A" w:rsidRPr="00DE156A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017F76" w:rsidRPr="006A6324" w:rsidRDefault="00017F7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5"/>
  </w:num>
  <w:num w:numId="39">
    <w:abstractNumId w:val="3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7D55"/>
    <w:rsid w:val="0001266D"/>
    <w:rsid w:val="00013862"/>
    <w:rsid w:val="00017F76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A3156"/>
    <w:rsid w:val="000B0B1A"/>
    <w:rsid w:val="000B4E9A"/>
    <w:rsid w:val="000C6AB4"/>
    <w:rsid w:val="000D065F"/>
    <w:rsid w:val="000D17E8"/>
    <w:rsid w:val="000D2C59"/>
    <w:rsid w:val="000D35D9"/>
    <w:rsid w:val="000F43B2"/>
    <w:rsid w:val="00106F46"/>
    <w:rsid w:val="001115D1"/>
    <w:rsid w:val="00125924"/>
    <w:rsid w:val="00126973"/>
    <w:rsid w:val="00151824"/>
    <w:rsid w:val="001546F4"/>
    <w:rsid w:val="0015516B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3039"/>
    <w:rsid w:val="001B5C46"/>
    <w:rsid w:val="001B7AAB"/>
    <w:rsid w:val="001C7BBC"/>
    <w:rsid w:val="001E230F"/>
    <w:rsid w:val="001E52A3"/>
    <w:rsid w:val="001F0427"/>
    <w:rsid w:val="001F0890"/>
    <w:rsid w:val="00231215"/>
    <w:rsid w:val="002364B3"/>
    <w:rsid w:val="0023770D"/>
    <w:rsid w:val="00247BFF"/>
    <w:rsid w:val="00252DF9"/>
    <w:rsid w:val="0025310D"/>
    <w:rsid w:val="0025384F"/>
    <w:rsid w:val="002544F1"/>
    <w:rsid w:val="002609D1"/>
    <w:rsid w:val="002617AD"/>
    <w:rsid w:val="00265C44"/>
    <w:rsid w:val="00277C90"/>
    <w:rsid w:val="00283E3E"/>
    <w:rsid w:val="00284C6E"/>
    <w:rsid w:val="0028775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0AFA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1BA5"/>
    <w:rsid w:val="00414B4F"/>
    <w:rsid w:val="00416893"/>
    <w:rsid w:val="00436764"/>
    <w:rsid w:val="00440FFA"/>
    <w:rsid w:val="00450B27"/>
    <w:rsid w:val="00451A0A"/>
    <w:rsid w:val="00453116"/>
    <w:rsid w:val="00454D68"/>
    <w:rsid w:val="00455510"/>
    <w:rsid w:val="00456A5D"/>
    <w:rsid w:val="00461DB4"/>
    <w:rsid w:val="00472752"/>
    <w:rsid w:val="0047306D"/>
    <w:rsid w:val="00482D4C"/>
    <w:rsid w:val="004924D1"/>
    <w:rsid w:val="00493BF2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24E8B"/>
    <w:rsid w:val="00530DC1"/>
    <w:rsid w:val="00530DD9"/>
    <w:rsid w:val="005318B2"/>
    <w:rsid w:val="00532043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5F330C"/>
    <w:rsid w:val="00621361"/>
    <w:rsid w:val="00630268"/>
    <w:rsid w:val="006346FE"/>
    <w:rsid w:val="006402D4"/>
    <w:rsid w:val="00645B93"/>
    <w:rsid w:val="00654312"/>
    <w:rsid w:val="00654735"/>
    <w:rsid w:val="006556DE"/>
    <w:rsid w:val="006617AB"/>
    <w:rsid w:val="00664850"/>
    <w:rsid w:val="006801B1"/>
    <w:rsid w:val="00693A00"/>
    <w:rsid w:val="0069665E"/>
    <w:rsid w:val="006A6324"/>
    <w:rsid w:val="006C08AE"/>
    <w:rsid w:val="006C0E87"/>
    <w:rsid w:val="006F1386"/>
    <w:rsid w:val="006F2005"/>
    <w:rsid w:val="00704CBE"/>
    <w:rsid w:val="0071294C"/>
    <w:rsid w:val="00724E3B"/>
    <w:rsid w:val="00745D4B"/>
    <w:rsid w:val="00746865"/>
    <w:rsid w:val="007548F3"/>
    <w:rsid w:val="007574EC"/>
    <w:rsid w:val="00762EF2"/>
    <w:rsid w:val="0077071A"/>
    <w:rsid w:val="00773BC7"/>
    <w:rsid w:val="00777388"/>
    <w:rsid w:val="00786040"/>
    <w:rsid w:val="007A395B"/>
    <w:rsid w:val="007B11EF"/>
    <w:rsid w:val="007B3E0E"/>
    <w:rsid w:val="007C28D6"/>
    <w:rsid w:val="007C7BF4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2E84"/>
    <w:rsid w:val="00847F88"/>
    <w:rsid w:val="00851B3E"/>
    <w:rsid w:val="00854994"/>
    <w:rsid w:val="0088113B"/>
    <w:rsid w:val="0089455F"/>
    <w:rsid w:val="008A0177"/>
    <w:rsid w:val="008B76D4"/>
    <w:rsid w:val="008C20A4"/>
    <w:rsid w:val="008C5D2B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67721"/>
    <w:rsid w:val="00973C46"/>
    <w:rsid w:val="00982237"/>
    <w:rsid w:val="00985F44"/>
    <w:rsid w:val="009A0E7C"/>
    <w:rsid w:val="009A3CBD"/>
    <w:rsid w:val="009B2183"/>
    <w:rsid w:val="009B26A0"/>
    <w:rsid w:val="009B3D40"/>
    <w:rsid w:val="009B4EE3"/>
    <w:rsid w:val="009B6216"/>
    <w:rsid w:val="009C2062"/>
    <w:rsid w:val="009C659A"/>
    <w:rsid w:val="009C7B9A"/>
    <w:rsid w:val="009D70AC"/>
    <w:rsid w:val="009E7BE1"/>
    <w:rsid w:val="009F356C"/>
    <w:rsid w:val="00A149D2"/>
    <w:rsid w:val="00A20DA8"/>
    <w:rsid w:val="00A218EC"/>
    <w:rsid w:val="00A22EB3"/>
    <w:rsid w:val="00A310D7"/>
    <w:rsid w:val="00A3138F"/>
    <w:rsid w:val="00A34E2A"/>
    <w:rsid w:val="00A544E6"/>
    <w:rsid w:val="00A577F9"/>
    <w:rsid w:val="00A60320"/>
    <w:rsid w:val="00A77CF6"/>
    <w:rsid w:val="00A91283"/>
    <w:rsid w:val="00AA132F"/>
    <w:rsid w:val="00AA48BB"/>
    <w:rsid w:val="00AC2A43"/>
    <w:rsid w:val="00AC6151"/>
    <w:rsid w:val="00AC63FC"/>
    <w:rsid w:val="00AE11E8"/>
    <w:rsid w:val="00AE7DAA"/>
    <w:rsid w:val="00B0230A"/>
    <w:rsid w:val="00B13941"/>
    <w:rsid w:val="00B255A8"/>
    <w:rsid w:val="00B27EC8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0996"/>
    <w:rsid w:val="00BA272D"/>
    <w:rsid w:val="00BC3219"/>
    <w:rsid w:val="00BC613E"/>
    <w:rsid w:val="00BC6DA7"/>
    <w:rsid w:val="00BD20FC"/>
    <w:rsid w:val="00BE051D"/>
    <w:rsid w:val="00BF42E2"/>
    <w:rsid w:val="00C0426B"/>
    <w:rsid w:val="00C602B2"/>
    <w:rsid w:val="00C62B47"/>
    <w:rsid w:val="00C70C90"/>
    <w:rsid w:val="00C711E7"/>
    <w:rsid w:val="00C7374B"/>
    <w:rsid w:val="00C8109F"/>
    <w:rsid w:val="00C836F3"/>
    <w:rsid w:val="00C97256"/>
    <w:rsid w:val="00C97B11"/>
    <w:rsid w:val="00CB039A"/>
    <w:rsid w:val="00CC0C58"/>
    <w:rsid w:val="00CC29BF"/>
    <w:rsid w:val="00CD2234"/>
    <w:rsid w:val="00CD515D"/>
    <w:rsid w:val="00CD7F92"/>
    <w:rsid w:val="00CE10F2"/>
    <w:rsid w:val="00CE5701"/>
    <w:rsid w:val="00CF22F6"/>
    <w:rsid w:val="00CF6830"/>
    <w:rsid w:val="00D00EF4"/>
    <w:rsid w:val="00D10BFA"/>
    <w:rsid w:val="00D10F00"/>
    <w:rsid w:val="00D150D8"/>
    <w:rsid w:val="00D2249C"/>
    <w:rsid w:val="00D300CE"/>
    <w:rsid w:val="00D3037E"/>
    <w:rsid w:val="00D30ABD"/>
    <w:rsid w:val="00D3616A"/>
    <w:rsid w:val="00D46DEB"/>
    <w:rsid w:val="00D7606B"/>
    <w:rsid w:val="00D925CB"/>
    <w:rsid w:val="00D927F5"/>
    <w:rsid w:val="00DA117F"/>
    <w:rsid w:val="00DA17FB"/>
    <w:rsid w:val="00DB1FDA"/>
    <w:rsid w:val="00DB7EBA"/>
    <w:rsid w:val="00DC058D"/>
    <w:rsid w:val="00DC1E10"/>
    <w:rsid w:val="00DC7C84"/>
    <w:rsid w:val="00DC7D3A"/>
    <w:rsid w:val="00DD2CF9"/>
    <w:rsid w:val="00DD7153"/>
    <w:rsid w:val="00DE156A"/>
    <w:rsid w:val="00DE2882"/>
    <w:rsid w:val="00DE46DB"/>
    <w:rsid w:val="00DE66F3"/>
    <w:rsid w:val="00E03542"/>
    <w:rsid w:val="00E24673"/>
    <w:rsid w:val="00E24898"/>
    <w:rsid w:val="00E355EE"/>
    <w:rsid w:val="00E62BDB"/>
    <w:rsid w:val="00E63E85"/>
    <w:rsid w:val="00E71FD9"/>
    <w:rsid w:val="00E720CD"/>
    <w:rsid w:val="00E8076C"/>
    <w:rsid w:val="00E813DB"/>
    <w:rsid w:val="00E91399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1C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2D5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769C81E9-BE73-E140-A332-947DF4E1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Normal1">
    <w:name w:val="Normal1"/>
    <w:rsid w:val="000A3156"/>
    <w:pPr>
      <w:spacing w:line="276" w:lineRule="auto"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rick@lji.org" TargetMode="External"/><Relationship Id="rId13" Type="http://schemas.openxmlformats.org/officeDocument/2006/relationships/hyperlink" Target="mailto:awu@lji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83233" TargetMode="External"/><Relationship Id="rId12" Type="http://schemas.openxmlformats.org/officeDocument/2006/relationships/hyperlink" Target="mailto:pmarco@lji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dinh@lji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kim@lji.org" TargetMode="External"/><Relationship Id="rId10" Type="http://schemas.openxmlformats.org/officeDocument/2006/relationships/hyperlink" Target="mailto:lpadgett@lji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ipei@lji.org" TargetMode="External"/><Relationship Id="rId14" Type="http://schemas.openxmlformats.org/officeDocument/2006/relationships/hyperlink" Target="mailto:dhinz@lj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13505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3</cp:revision>
  <dcterms:created xsi:type="dcterms:W3CDTF">2019-05-02T16:59:00Z</dcterms:created>
  <dcterms:modified xsi:type="dcterms:W3CDTF">2019-05-03T19:39:00Z</dcterms:modified>
</cp:coreProperties>
</file>