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87006" w14:textId="77777777" w:rsidR="000E7137" w:rsidRDefault="000E7137" w:rsidP="000E7137">
      <w:pPr>
        <w:bidi w:val="0"/>
        <w:spacing w:before="240"/>
        <w:rPr>
          <w:rFonts w:ascii="Arial" w:hAnsi="Arial" w:cs="Arial"/>
          <w:color w:val="222222"/>
        </w:rPr>
      </w:pPr>
      <w:r>
        <w:rPr>
          <w:rStyle w:val="Strong"/>
          <w:rFonts w:ascii="Arial" w:hAnsi="Arial" w:cs="Arial"/>
          <w:color w:val="222222"/>
          <w:shd w:val="clear" w:color="auto" w:fill="FFFFFF"/>
        </w:rPr>
        <w:t>Editorial comments</w:t>
      </w:r>
      <w:proofErr w:type="gramStart"/>
      <w:r>
        <w:rPr>
          <w:rStyle w:val="Strong"/>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General:</w:t>
      </w:r>
      <w:r>
        <w:rPr>
          <w:rFonts w:ascii="Arial" w:hAnsi="Arial" w:cs="Arial"/>
          <w:color w:val="222222"/>
        </w:rPr>
        <w:br/>
      </w:r>
      <w:r>
        <w:rPr>
          <w:rFonts w:ascii="Arial" w:hAnsi="Arial" w:cs="Arial"/>
          <w:color w:val="222222"/>
          <w:shd w:val="clear" w:color="auto" w:fill="FFFFFF"/>
        </w:rPr>
        <w:t>1. Please take this opportunity to thoroughly proofread the manuscript to ensure that there are no spelling or grammar issues.</w:t>
      </w:r>
      <w:r>
        <w:rPr>
          <w:rFonts w:ascii="Arial" w:hAnsi="Arial" w:cs="Arial"/>
          <w:color w:val="222222"/>
        </w:rPr>
        <w:br/>
      </w:r>
      <w:r>
        <w:rPr>
          <w:rFonts w:ascii="Arial" w:hAnsi="Arial" w:cs="Arial"/>
          <w:color w:val="222222"/>
          <w:shd w:val="clear" w:color="auto" w:fill="FFFFFF"/>
        </w:rPr>
        <w:t xml:space="preserve">2. Please ensure that the manuscript is formatted according to </w:t>
      </w:r>
      <w:proofErr w:type="spellStart"/>
      <w:r>
        <w:rPr>
          <w:rFonts w:ascii="Arial" w:hAnsi="Arial" w:cs="Arial"/>
          <w:color w:val="222222"/>
          <w:shd w:val="clear" w:color="auto" w:fill="FFFFFF"/>
        </w:rPr>
        <w:t>JoVE</w:t>
      </w:r>
      <w:proofErr w:type="spellEnd"/>
      <w:r>
        <w:rPr>
          <w:rFonts w:ascii="Arial" w:hAnsi="Arial" w:cs="Arial"/>
          <w:color w:val="222222"/>
          <w:shd w:val="clear" w:color="auto" w:fill="FFFFFF"/>
        </w:rPr>
        <w:t xml:space="preserve"> guidelines–letter (8.5” x 11”) page size, 1-inch margins, 12 </w:t>
      </w:r>
      <w:proofErr w:type="spellStart"/>
      <w:r>
        <w:rPr>
          <w:rFonts w:ascii="Arial" w:hAnsi="Arial" w:cs="Arial"/>
          <w:color w:val="222222"/>
          <w:shd w:val="clear" w:color="auto" w:fill="FFFFFF"/>
        </w:rPr>
        <w:t>pt</w:t>
      </w:r>
      <w:proofErr w:type="spellEnd"/>
      <w:r>
        <w:rPr>
          <w:rFonts w:ascii="Arial" w:hAnsi="Arial" w:cs="Arial"/>
          <w:color w:val="222222"/>
          <w:shd w:val="clear" w:color="auto" w:fill="FFFFFF"/>
        </w:rPr>
        <w:t xml:space="preserve"> Calibri font throughout, all text aligned to the left margin, single spacing within paragraphs, and spaces between all paragraphs and protocol steps/</w:t>
      </w:r>
      <w:proofErr w:type="spellStart"/>
      <w:r>
        <w:rPr>
          <w:rFonts w:ascii="Arial" w:hAnsi="Arial" w:cs="Arial"/>
          <w:color w:val="222222"/>
          <w:shd w:val="clear" w:color="auto" w:fill="FFFFFF"/>
        </w:rPr>
        <w:t>substeps</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 Please rewrite lines 101-114 and 133-149 to avoid overlap with previous work.</w:t>
      </w:r>
      <w:r>
        <w:rPr>
          <w:rFonts w:ascii="Arial" w:hAnsi="Arial" w:cs="Arial"/>
          <w:color w:val="222222"/>
        </w:rPr>
        <w:br/>
      </w:r>
      <w:r>
        <w:rPr>
          <w:rFonts w:ascii="Arial" w:hAnsi="Arial" w:cs="Arial"/>
          <w:color w:val="222222"/>
          <w:shd w:val="clear" w:color="auto" w:fill="FFFFFF"/>
        </w:rPr>
        <w:t>4. Please provide an email address for each author.</w:t>
      </w:r>
      <w:r>
        <w:rPr>
          <w:rFonts w:ascii="Arial" w:hAnsi="Arial" w:cs="Arial"/>
          <w:color w:val="222222"/>
        </w:rPr>
        <w:br/>
      </w:r>
      <w:r>
        <w:rPr>
          <w:rFonts w:ascii="Arial" w:hAnsi="Arial" w:cs="Arial"/>
          <w:color w:val="222222"/>
          <w:shd w:val="clear" w:color="auto" w:fill="FFFFFF"/>
        </w:rPr>
        <w:t>5. Please define all abbreviations before use.</w:t>
      </w:r>
      <w:r>
        <w:rPr>
          <w:rFonts w:ascii="Arial" w:hAnsi="Arial" w:cs="Arial"/>
          <w:color w:val="222222"/>
        </w:rPr>
        <w:br/>
      </w:r>
      <w:proofErr w:type="gramStart"/>
      <w:r>
        <w:rPr>
          <w:rFonts w:ascii="Arial" w:hAnsi="Arial" w:cs="Arial"/>
          <w:color w:val="222222"/>
          <w:shd w:val="clear" w:color="auto" w:fill="FFFFFF"/>
        </w:rPr>
        <w:t xml:space="preserve">6. </w:t>
      </w:r>
      <w:proofErr w:type="spellStart"/>
      <w:r>
        <w:rPr>
          <w:rFonts w:ascii="Arial" w:hAnsi="Arial" w:cs="Arial"/>
          <w:color w:val="222222"/>
          <w:shd w:val="clear" w:color="auto" w:fill="FFFFFF"/>
        </w:rPr>
        <w:t>JoVE</w:t>
      </w:r>
      <w:proofErr w:type="spellEnd"/>
      <w:proofErr w:type="gramEnd"/>
      <w:r>
        <w:rPr>
          <w:rFonts w:ascii="Arial" w:hAnsi="Arial" w:cs="Arial"/>
          <w:color w:val="222222"/>
          <w:shd w:val="clear" w:color="auto" w:fill="FFFFFF"/>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Pr>
          <w:rFonts w:ascii="Arial" w:hAnsi="Arial" w:cs="Arial"/>
          <w:color w:val="222222"/>
        </w:rPr>
        <w:br/>
      </w:r>
      <w:r>
        <w:rPr>
          <w:rFonts w:ascii="Arial" w:hAnsi="Arial" w:cs="Arial"/>
          <w:color w:val="222222"/>
          <w:shd w:val="clear" w:color="auto" w:fill="FFFFFF"/>
        </w:rPr>
        <w:t xml:space="preserve">For example: </w:t>
      </w:r>
      <w:proofErr w:type="spellStart"/>
      <w:r>
        <w:rPr>
          <w:rFonts w:ascii="Arial" w:hAnsi="Arial" w:cs="Arial"/>
          <w:color w:val="222222"/>
          <w:shd w:val="clear" w:color="auto" w:fill="FFFFFF"/>
        </w:rPr>
        <w:t>Axygen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Tecan</w:t>
      </w:r>
      <w:proofErr w:type="spellEnd"/>
      <w:r>
        <w:rPr>
          <w:rFonts w:ascii="Arial" w:hAnsi="Arial" w:cs="Arial"/>
          <w:color w:val="222222"/>
          <w:shd w:val="clear" w:color="auto" w:fill="FFFFFF"/>
        </w:rPr>
        <w:t xml:space="preserve"> Freedom</w:t>
      </w:r>
    </w:p>
    <w:p w14:paraId="57ABF787" w14:textId="26D00F48" w:rsidR="000E7137" w:rsidRDefault="000E7137" w:rsidP="00870E29">
      <w:pPr>
        <w:bidi w:val="0"/>
        <w:spacing w:before="240"/>
        <w:rPr>
          <w:rFonts w:ascii="Arial" w:hAnsi="Arial" w:cs="Arial"/>
          <w:color w:val="222222"/>
        </w:rPr>
      </w:pPr>
      <w:r w:rsidRPr="0073426D">
        <w:rPr>
          <w:rFonts w:ascii="Arial" w:hAnsi="Arial" w:cs="Arial"/>
          <w:color w:val="FF0000"/>
        </w:rPr>
        <w:t xml:space="preserve">Author response: </w:t>
      </w:r>
      <w:r>
        <w:rPr>
          <w:rFonts w:ascii="Arial" w:hAnsi="Arial" w:cs="Arial"/>
          <w:color w:val="FF0000"/>
        </w:rPr>
        <w:t xml:space="preserve">we have edited the manuscript dramatically to make it compatible with </w:t>
      </w:r>
      <w:proofErr w:type="spellStart"/>
      <w:r>
        <w:rPr>
          <w:rFonts w:ascii="Arial" w:hAnsi="Arial" w:cs="Arial"/>
          <w:color w:val="FF0000"/>
        </w:rPr>
        <w:t>JoVE</w:t>
      </w:r>
      <w:proofErr w:type="spellEnd"/>
      <w:r>
        <w:rPr>
          <w:rFonts w:ascii="Arial" w:hAnsi="Arial" w:cs="Arial"/>
          <w:color w:val="FF0000"/>
        </w:rPr>
        <w:t xml:space="preserve"> guidelines. Additionally, </w:t>
      </w:r>
      <w:r>
        <w:rPr>
          <w:rFonts w:ascii="Arial" w:hAnsi="Arial" w:cs="Arial"/>
          <w:color w:val="FF0000"/>
        </w:rPr>
        <w:t>the revised manuscript has been thoroughly re-read and re-written for improved grammar and flow,</w:t>
      </w:r>
      <w:r>
        <w:rPr>
          <w:rFonts w:ascii="Arial" w:hAnsi="Arial" w:cs="Arial"/>
          <w:color w:val="FF0000"/>
        </w:rPr>
        <w:t xml:space="preserve"> including the </w:t>
      </w:r>
      <w:r w:rsidR="00870E29">
        <w:rPr>
          <w:rFonts w:ascii="Arial" w:hAnsi="Arial" w:cs="Arial"/>
          <w:color w:val="FF0000"/>
        </w:rPr>
        <w:t>mentioned</w:t>
      </w:r>
      <w:r>
        <w:rPr>
          <w:rFonts w:ascii="Arial" w:hAnsi="Arial" w:cs="Arial"/>
          <w:color w:val="FF0000"/>
        </w:rPr>
        <w:t xml:space="preserve"> parts</w:t>
      </w:r>
      <w:r w:rsidRPr="0016398D">
        <w:rPr>
          <w:rFonts w:ascii="Arial" w:hAnsi="Arial" w:cs="Arial"/>
          <w:color w:val="FF0000"/>
        </w:rPr>
        <w:t>.</w:t>
      </w:r>
      <w:r>
        <w:rPr>
          <w:rFonts w:ascii="Arial" w:hAnsi="Arial" w:cs="Arial"/>
          <w:color w:val="222222"/>
        </w:rPr>
        <w:t xml:space="preserve"> </w:t>
      </w:r>
      <w:r>
        <w:rPr>
          <w:rFonts w:ascii="Arial" w:hAnsi="Arial" w:cs="Arial"/>
          <w:color w:val="222222"/>
        </w:rPr>
        <w:br/>
      </w:r>
      <w:r>
        <w:rPr>
          <w:rFonts w:ascii="Arial" w:hAnsi="Arial" w:cs="Arial"/>
          <w:color w:val="222222"/>
        </w:rPr>
        <w:br/>
      </w:r>
      <w:r>
        <w:rPr>
          <w:rFonts w:ascii="Arial" w:hAnsi="Arial" w:cs="Arial"/>
          <w:color w:val="222222"/>
          <w:shd w:val="clear" w:color="auto" w:fill="FFFFFF"/>
        </w:rPr>
        <w:t>Protocol</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1. Please ensure that all text in the protocol section is written in the imperative tense as if telling someone how to do the technique (e.g., “Do this,” “Ensure that,” etc.). The actions should be described in the imperative tense in complete sentences wherever possible.</w:t>
      </w:r>
      <w:r>
        <w:rPr>
          <w:rFonts w:ascii="Arial" w:hAnsi="Arial" w:cs="Arial"/>
          <w:color w:val="222222"/>
        </w:rPr>
        <w:br/>
      </w:r>
      <w:r>
        <w:rPr>
          <w:rFonts w:ascii="Arial" w:hAnsi="Arial" w:cs="Arial"/>
          <w:color w:val="222222"/>
          <w:shd w:val="clear" w:color="auto" w:fill="FFFFFF"/>
        </w:rPr>
        <w:t xml:space="preserve">2. Please add more details to your protocol steps.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Pr>
          <w:rFonts w:ascii="Arial" w:hAnsi="Arial" w:cs="Arial"/>
          <w:color w:val="222222"/>
          <w:shd w:val="clear" w:color="auto" w:fill="FFFFFF"/>
        </w:rPr>
        <w:t>substeps</w:t>
      </w:r>
      <w:proofErr w:type="spellEnd"/>
      <w:r>
        <w:rPr>
          <w:rFonts w:ascii="Arial" w:hAnsi="Arial" w:cs="Arial"/>
          <w:color w:val="222222"/>
          <w:shd w:val="clear" w:color="auto" w:fill="FFFFFF"/>
        </w:rPr>
        <w:t>.</w:t>
      </w:r>
      <w:r>
        <w:rPr>
          <w:rFonts w:ascii="Arial" w:hAnsi="Arial" w:cs="Arial"/>
          <w:color w:val="222222"/>
        </w:rPr>
        <w:br/>
      </w:r>
      <w:r w:rsidRPr="0073426D">
        <w:rPr>
          <w:rFonts w:ascii="Arial" w:hAnsi="Arial" w:cs="Arial"/>
          <w:color w:val="FF0000"/>
        </w:rPr>
        <w:t xml:space="preserve">Author response: </w:t>
      </w:r>
      <w:r>
        <w:rPr>
          <w:rFonts w:ascii="Arial" w:hAnsi="Arial" w:cs="Arial"/>
          <w:color w:val="FF0000"/>
        </w:rPr>
        <w:t xml:space="preserve">we have changed all of the protocol tenses to the imperative, according with </w:t>
      </w:r>
      <w:proofErr w:type="spellStart"/>
      <w:r>
        <w:rPr>
          <w:rFonts w:ascii="Arial" w:hAnsi="Arial" w:cs="Arial"/>
          <w:color w:val="FF0000"/>
        </w:rPr>
        <w:t>JoVE</w:t>
      </w:r>
      <w:proofErr w:type="spellEnd"/>
      <w:r>
        <w:rPr>
          <w:rFonts w:ascii="Arial" w:hAnsi="Arial" w:cs="Arial"/>
          <w:color w:val="FF0000"/>
        </w:rPr>
        <w:t xml:space="preserve"> guidelines</w:t>
      </w:r>
      <w:r w:rsidRPr="0016398D">
        <w:rPr>
          <w:rFonts w:ascii="Arial" w:hAnsi="Arial" w:cs="Arial"/>
          <w:color w:val="FF0000"/>
        </w:rPr>
        <w:t>.</w:t>
      </w:r>
      <w:r w:rsidR="00870E29">
        <w:rPr>
          <w:rFonts w:ascii="Arial" w:hAnsi="Arial" w:cs="Arial"/>
          <w:color w:val="FF0000"/>
        </w:rPr>
        <w:t xml:space="preserve"> Additionally, we have added details to the protocol, including</w:t>
      </w:r>
      <w:r>
        <w:rPr>
          <w:rFonts w:ascii="Arial" w:hAnsi="Arial" w:cs="Arial"/>
          <w:color w:val="FF0000"/>
        </w:rPr>
        <w:t xml:space="preserve"> references to </w:t>
      </w:r>
      <w:r w:rsidR="00870E29">
        <w:rPr>
          <w:rFonts w:ascii="Arial" w:hAnsi="Arial" w:cs="Arial"/>
          <w:color w:val="FF0000"/>
        </w:rPr>
        <w:t>published material that describe how to do relevant protocol steps</w:t>
      </w:r>
      <w:r>
        <w:rPr>
          <w:rFonts w:ascii="Arial" w:hAnsi="Arial" w:cs="Arial"/>
          <w:color w:val="FF0000"/>
        </w:rPr>
        <w:t xml:space="preserve">. </w:t>
      </w:r>
    </w:p>
    <w:p w14:paraId="4354297F" w14:textId="057E29B4" w:rsidR="000E7137" w:rsidRDefault="000E7137" w:rsidP="00870E29">
      <w:pPr>
        <w:bidi w:val="0"/>
        <w:spacing w:before="240"/>
        <w:rPr>
          <w:rFonts w:ascii="Arial" w:hAnsi="Arial" w:cs="Arial"/>
          <w:color w:val="222222"/>
        </w:rPr>
      </w:pPr>
      <w:r>
        <w:rPr>
          <w:rFonts w:ascii="Arial" w:hAnsi="Arial" w:cs="Arial"/>
          <w:color w:val="222222"/>
          <w:shd w:val="clear" w:color="auto" w:fill="FFFFFF"/>
        </w:rPr>
        <w:t>Specific Protocol steps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1. 1.1: Figure 1A doesn’t show a binding site cassette.</w:t>
      </w:r>
      <w:r>
        <w:rPr>
          <w:rFonts w:ascii="Arial" w:hAnsi="Arial" w:cs="Arial"/>
          <w:color w:val="222222"/>
        </w:rPr>
        <w:br/>
      </w:r>
      <w:r>
        <w:rPr>
          <w:rFonts w:ascii="Arial" w:hAnsi="Arial" w:cs="Arial"/>
          <w:color w:val="222222"/>
          <w:shd w:val="clear" w:color="auto" w:fill="FFFFFF"/>
        </w:rPr>
        <w:t>2. 1.3.1: Please include more details here if this step is going to be filmed.</w:t>
      </w:r>
      <w:r>
        <w:rPr>
          <w:rFonts w:ascii="Arial" w:hAnsi="Arial" w:cs="Arial"/>
          <w:color w:val="222222"/>
        </w:rPr>
        <w:br/>
      </w:r>
      <w:r>
        <w:rPr>
          <w:rFonts w:ascii="Arial" w:hAnsi="Arial" w:cs="Arial"/>
          <w:color w:val="222222"/>
          <w:shd w:val="clear" w:color="auto" w:fill="FFFFFF"/>
        </w:rPr>
        <w:t>3. 2.6: What wavelengths are used here?</w:t>
      </w:r>
      <w:r>
        <w:rPr>
          <w:rFonts w:ascii="Arial" w:hAnsi="Arial" w:cs="Arial"/>
          <w:color w:val="222222"/>
        </w:rPr>
        <w:br/>
      </w:r>
      <w:r w:rsidRPr="0073426D">
        <w:rPr>
          <w:rFonts w:ascii="Arial" w:hAnsi="Arial" w:cs="Arial"/>
          <w:color w:val="FF0000"/>
        </w:rPr>
        <w:t xml:space="preserve">Author response: </w:t>
      </w:r>
      <w:r w:rsidR="00C774CB" w:rsidRPr="0073426D">
        <w:rPr>
          <w:rFonts w:ascii="Arial" w:hAnsi="Arial" w:cs="Arial"/>
          <w:color w:val="FF0000"/>
        </w:rPr>
        <w:t>we</w:t>
      </w:r>
      <w:r w:rsidR="00C774CB">
        <w:rPr>
          <w:rFonts w:ascii="Arial" w:hAnsi="Arial" w:cs="Arial"/>
          <w:color w:val="FF0000"/>
        </w:rPr>
        <w:t xml:space="preserve"> apologize for the error in the figure</w:t>
      </w:r>
      <w:r w:rsidR="00636477">
        <w:rPr>
          <w:rFonts w:ascii="Arial" w:hAnsi="Arial" w:cs="Arial"/>
          <w:color w:val="FF0000"/>
        </w:rPr>
        <w:t>s</w:t>
      </w:r>
      <w:r w:rsidR="00C774CB">
        <w:rPr>
          <w:rFonts w:ascii="Arial" w:hAnsi="Arial" w:cs="Arial"/>
          <w:color w:val="FF0000"/>
        </w:rPr>
        <w:t>,</w:t>
      </w:r>
      <w:r w:rsidR="00C774CB">
        <w:rPr>
          <w:rFonts w:ascii="Arial" w:hAnsi="Arial" w:cs="Arial"/>
          <w:color w:val="FF0000"/>
        </w:rPr>
        <w:t xml:space="preserve"> and now</w:t>
      </w:r>
      <w:r w:rsidR="00C774CB" w:rsidRPr="0073426D">
        <w:rPr>
          <w:rFonts w:ascii="Arial" w:hAnsi="Arial" w:cs="Arial"/>
          <w:color w:val="FF0000"/>
        </w:rPr>
        <w:t xml:space="preserve"> have added a fourth figure, new figure 1, which presents the designs</w:t>
      </w:r>
      <w:r w:rsidR="00C774CB">
        <w:rPr>
          <w:rFonts w:ascii="Arial" w:hAnsi="Arial" w:cs="Arial"/>
          <w:color w:val="FF0000"/>
        </w:rPr>
        <w:t xml:space="preserve"> and cloning strategies</w:t>
      </w:r>
      <w:r w:rsidR="00C774CB" w:rsidRPr="0073426D">
        <w:rPr>
          <w:rFonts w:ascii="Arial" w:hAnsi="Arial" w:cs="Arial"/>
          <w:color w:val="FF0000"/>
        </w:rPr>
        <w:t xml:space="preserve"> for the two plasmids- binding site and RBP.</w:t>
      </w:r>
      <w:r w:rsidR="00C774CB">
        <w:rPr>
          <w:rFonts w:ascii="Arial" w:hAnsi="Arial" w:cs="Arial"/>
          <w:color w:val="FF0000"/>
        </w:rPr>
        <w:t xml:space="preserve"> We</w:t>
      </w:r>
      <w:r w:rsidR="00870E29">
        <w:rPr>
          <w:rFonts w:ascii="Arial" w:hAnsi="Arial" w:cs="Arial"/>
          <w:color w:val="FF0000"/>
        </w:rPr>
        <w:t xml:space="preserve"> have also added more details </w:t>
      </w:r>
      <w:r w:rsidR="00C774CB">
        <w:rPr>
          <w:rFonts w:ascii="Arial" w:hAnsi="Arial" w:cs="Arial"/>
          <w:color w:val="FF0000"/>
        </w:rPr>
        <w:t>to the manuscript, including the mentioned locations</w:t>
      </w:r>
      <w:r>
        <w:rPr>
          <w:rFonts w:ascii="Arial" w:hAnsi="Arial" w:cs="Arial"/>
          <w:color w:val="FF0000"/>
        </w:rPr>
        <w:t>.</w:t>
      </w:r>
    </w:p>
    <w:p w14:paraId="2482F689" w14:textId="77777777" w:rsidR="00F27D03" w:rsidRDefault="000E7137" w:rsidP="000E7137">
      <w:pPr>
        <w:bidi w:val="0"/>
        <w:spacing w:before="240"/>
        <w:rPr>
          <w:rFonts w:ascii="Arial" w:hAnsi="Arial" w:cs="Arial"/>
          <w:color w:val="222222"/>
        </w:rPr>
      </w:pPr>
      <w:r>
        <w:rPr>
          <w:rFonts w:ascii="Arial" w:hAnsi="Arial" w:cs="Arial"/>
          <w:color w:val="222222"/>
        </w:rPr>
        <w:br/>
      </w:r>
      <w:r>
        <w:rPr>
          <w:rFonts w:ascii="Arial" w:hAnsi="Arial" w:cs="Arial"/>
          <w:color w:val="222222"/>
          <w:shd w:val="clear" w:color="auto" w:fill="FFFFFF"/>
        </w:rPr>
        <w:t>Figures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 xml:space="preserve">1. Please obtain explicit copyright permission to reuse any figures from a previous publication. Explicit permission can be expressed in the form of a letter from the </w:t>
      </w:r>
      <w:r>
        <w:rPr>
          <w:rFonts w:ascii="Arial" w:hAnsi="Arial" w:cs="Arial"/>
          <w:color w:val="222222"/>
          <w:shd w:val="clear" w:color="auto" w:fill="FFFFFF"/>
        </w:rPr>
        <w:lastRenderedPageBreak/>
        <w:t>editor or a link to the editorial policy that allows re-prints. Please upload this information as a .doc or .</w:t>
      </w:r>
      <w:proofErr w:type="spellStart"/>
      <w:r>
        <w:rPr>
          <w:rFonts w:ascii="Arial" w:hAnsi="Arial" w:cs="Arial"/>
          <w:color w:val="222222"/>
          <w:shd w:val="clear" w:color="auto" w:fill="FFFFFF"/>
        </w:rPr>
        <w:t>docx</w:t>
      </w:r>
      <w:proofErr w:type="spellEnd"/>
      <w:r>
        <w:rPr>
          <w:rFonts w:ascii="Arial" w:hAnsi="Arial" w:cs="Arial"/>
          <w:color w:val="222222"/>
          <w:shd w:val="clear" w:color="auto" w:fill="FFFFFF"/>
        </w:rPr>
        <w:t xml:space="preserve"> file to your Editorial Manager account.</w:t>
      </w:r>
    </w:p>
    <w:p w14:paraId="1D4CAF90" w14:textId="6B9DDD8F" w:rsidR="00F27D03" w:rsidRDefault="00F27D03" w:rsidP="00F27D03">
      <w:pPr>
        <w:bidi w:val="0"/>
        <w:spacing w:before="240"/>
        <w:rPr>
          <w:rFonts w:ascii="Arial" w:hAnsi="Arial" w:cs="Arial"/>
          <w:color w:val="222222"/>
        </w:rPr>
      </w:pPr>
      <w:r w:rsidRPr="0073426D">
        <w:rPr>
          <w:rFonts w:ascii="Arial" w:hAnsi="Arial" w:cs="Arial"/>
          <w:color w:val="FF0000"/>
        </w:rPr>
        <w:t xml:space="preserve">Author response: </w:t>
      </w:r>
      <w:r w:rsidR="00C240E8">
        <w:rPr>
          <w:rFonts w:ascii="Arial" w:hAnsi="Arial" w:cs="Arial"/>
          <w:color w:val="FF0000"/>
        </w:rPr>
        <w:t xml:space="preserve">together </w:t>
      </w:r>
      <w:r>
        <w:rPr>
          <w:rFonts w:ascii="Arial" w:hAnsi="Arial" w:cs="Arial"/>
          <w:color w:val="FF0000"/>
        </w:rPr>
        <w:t>with the revision files, we have also uploaded a file with the copyright permission to use the figures from the relevant paper.</w:t>
      </w:r>
    </w:p>
    <w:p w14:paraId="599329E6" w14:textId="76927E2D" w:rsidR="00F27D03" w:rsidRDefault="000E7137" w:rsidP="00F27D03">
      <w:pPr>
        <w:bidi w:val="0"/>
        <w:spacing w:before="240"/>
        <w:rPr>
          <w:rFonts w:ascii="Arial" w:hAnsi="Arial" w:cs="Arial"/>
          <w:color w:val="222222"/>
        </w:rPr>
      </w:pPr>
      <w:r>
        <w:rPr>
          <w:rFonts w:ascii="Arial" w:hAnsi="Arial" w:cs="Arial"/>
          <w:color w:val="222222"/>
          <w:shd w:val="clear" w:color="auto" w:fill="FFFFFF"/>
        </w:rPr>
        <w:t>2. Figure 1A, 1C, 3B: Please use ‘h’, not ‘</w:t>
      </w:r>
      <w:proofErr w:type="spellStart"/>
      <w:r>
        <w:rPr>
          <w:rFonts w:ascii="Arial" w:hAnsi="Arial" w:cs="Arial"/>
          <w:color w:val="222222"/>
          <w:shd w:val="clear" w:color="auto" w:fill="FFFFFF"/>
        </w:rPr>
        <w:t>hr</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 Figure 1C: What are the error bars?</w:t>
      </w:r>
      <w:r>
        <w:rPr>
          <w:rFonts w:ascii="Arial" w:hAnsi="Arial" w:cs="Arial"/>
          <w:color w:val="222222"/>
        </w:rPr>
        <w:br/>
      </w:r>
      <w:r>
        <w:rPr>
          <w:rFonts w:ascii="Arial" w:hAnsi="Arial" w:cs="Arial"/>
          <w:color w:val="222222"/>
          <w:shd w:val="clear" w:color="auto" w:fill="FFFFFF"/>
        </w:rPr>
        <w:t xml:space="preserve">4. Figure 2B: What unit is </w:t>
      </w:r>
      <w:proofErr w:type="gramStart"/>
      <w:r>
        <w:rPr>
          <w:rFonts w:ascii="Arial" w:hAnsi="Arial" w:cs="Arial"/>
          <w:color w:val="222222"/>
          <w:shd w:val="clear" w:color="auto" w:fill="FFFFFF"/>
        </w:rPr>
        <w:t>K(</w:t>
      </w:r>
      <w:proofErr w:type="gramEnd"/>
      <w:r>
        <w:rPr>
          <w:rFonts w:ascii="Arial" w:hAnsi="Arial" w:cs="Arial"/>
          <w:color w:val="222222"/>
          <w:shd w:val="clear" w:color="auto" w:fill="FFFFFF"/>
        </w:rPr>
        <w:t>RBP) in?</w:t>
      </w:r>
      <w:r>
        <w:rPr>
          <w:rFonts w:ascii="Arial" w:hAnsi="Arial" w:cs="Arial"/>
          <w:color w:val="222222"/>
        </w:rPr>
        <w:br/>
      </w:r>
      <w:r w:rsidR="00F27D03" w:rsidRPr="0073426D">
        <w:rPr>
          <w:rFonts w:ascii="Arial" w:hAnsi="Arial" w:cs="Arial"/>
          <w:color w:val="FF0000"/>
        </w:rPr>
        <w:t xml:space="preserve">Author response: </w:t>
      </w:r>
      <w:r w:rsidR="00F27D03">
        <w:rPr>
          <w:rFonts w:ascii="Arial" w:hAnsi="Arial" w:cs="Arial"/>
          <w:color w:val="FF0000"/>
        </w:rPr>
        <w:t>there errors were corrected.</w:t>
      </w:r>
    </w:p>
    <w:p w14:paraId="7706842B" w14:textId="77777777" w:rsidR="00F27D03" w:rsidRDefault="000E7137" w:rsidP="00F27D03">
      <w:pPr>
        <w:bidi w:val="0"/>
        <w:spacing w:after="0"/>
        <w:rPr>
          <w:rFonts w:ascii="Arial" w:hAnsi="Arial" w:cs="Arial"/>
          <w:color w:val="222222"/>
          <w:shd w:val="clear" w:color="auto" w:fill="FFFFFF"/>
        </w:rPr>
      </w:pPr>
      <w:r>
        <w:rPr>
          <w:rFonts w:ascii="Arial" w:hAnsi="Arial" w:cs="Arial"/>
          <w:color w:val="222222"/>
          <w:shd w:val="clear" w:color="auto" w:fill="FFFFFF"/>
        </w:rPr>
        <w:t>References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1. Please do not abbreviate journal titles.</w:t>
      </w:r>
      <w:r>
        <w:rPr>
          <w:rFonts w:ascii="Arial" w:hAnsi="Arial" w:cs="Arial"/>
          <w:color w:val="222222"/>
        </w:rPr>
        <w:br/>
      </w:r>
      <w:r w:rsidR="00F27D03" w:rsidRPr="0073426D">
        <w:rPr>
          <w:rFonts w:ascii="Arial" w:hAnsi="Arial" w:cs="Arial"/>
          <w:color w:val="FF0000"/>
        </w:rPr>
        <w:t xml:space="preserve">Author response: </w:t>
      </w:r>
      <w:r w:rsidR="00F27D03">
        <w:rPr>
          <w:rFonts w:ascii="Arial" w:hAnsi="Arial" w:cs="Arial"/>
          <w:color w:val="FF0000"/>
        </w:rPr>
        <w:t>there errors were corrected</w:t>
      </w:r>
      <w:r>
        <w:rPr>
          <w:rFonts w:ascii="Arial" w:hAnsi="Arial" w:cs="Arial"/>
          <w:color w:val="222222"/>
        </w:rPr>
        <w:br/>
      </w:r>
    </w:p>
    <w:p w14:paraId="59A551AB" w14:textId="50094B73" w:rsidR="000E7137" w:rsidRDefault="000E7137" w:rsidP="00F27D03">
      <w:pPr>
        <w:bidi w:val="0"/>
        <w:spacing w:before="240"/>
        <w:rPr>
          <w:rStyle w:val="Strong"/>
          <w:rFonts w:ascii="Arial" w:hAnsi="Arial" w:cs="Arial"/>
          <w:b w:val="0"/>
          <w:bCs w:val="0"/>
          <w:color w:val="222222"/>
        </w:rPr>
      </w:pPr>
      <w:r>
        <w:rPr>
          <w:rFonts w:ascii="Arial" w:hAnsi="Arial" w:cs="Arial"/>
          <w:color w:val="222222"/>
          <w:shd w:val="clear" w:color="auto" w:fill="FFFFFF"/>
        </w:rPr>
        <w:t>Table of Materials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1. Please ensure the Table of Materials has information on all materials and equipment used, especially those mentioned in the Protocol.</w:t>
      </w:r>
    </w:p>
    <w:p w14:paraId="168D8178" w14:textId="2F1A5764" w:rsidR="00F27D03" w:rsidRPr="00F27D03" w:rsidRDefault="00F27D03" w:rsidP="00EF6877">
      <w:pPr>
        <w:bidi w:val="0"/>
        <w:spacing w:before="240"/>
        <w:rPr>
          <w:rStyle w:val="Strong"/>
          <w:rFonts w:ascii="Arial" w:hAnsi="Arial" w:cs="Arial"/>
          <w:b w:val="0"/>
          <w:bCs w:val="0"/>
          <w:color w:val="222222"/>
        </w:rPr>
      </w:pPr>
      <w:r w:rsidRPr="0073426D">
        <w:rPr>
          <w:rFonts w:ascii="Arial" w:hAnsi="Arial" w:cs="Arial"/>
          <w:color w:val="FF0000"/>
        </w:rPr>
        <w:t xml:space="preserve">Author response: </w:t>
      </w:r>
      <w:r w:rsidR="00EF6877">
        <w:rPr>
          <w:rFonts w:ascii="Arial" w:hAnsi="Arial" w:cs="Arial"/>
          <w:color w:val="FF0000"/>
        </w:rPr>
        <w:t xml:space="preserve">the revised table now contains all materials and equipment used in the protocol. </w:t>
      </w:r>
    </w:p>
    <w:p w14:paraId="07AA7C7B" w14:textId="26DBCF1D" w:rsidR="0073426D" w:rsidRDefault="00190603" w:rsidP="007F39FC">
      <w:pPr>
        <w:bidi w:val="0"/>
        <w:spacing w:before="240"/>
        <w:rPr>
          <w:rFonts w:ascii="Arial" w:hAnsi="Arial" w:cs="Arial"/>
          <w:color w:val="222222"/>
        </w:rPr>
      </w:pPr>
      <w:r w:rsidRPr="00EC09EE">
        <w:rPr>
          <w:rStyle w:val="Strong"/>
          <w:rFonts w:ascii="Arial" w:hAnsi="Arial" w:cs="Arial"/>
          <w:color w:val="222222"/>
          <w:shd w:val="clear" w:color="auto" w:fill="FFFFFF"/>
        </w:rPr>
        <w:t>Reviewers' comments</w:t>
      </w:r>
      <w:r w:rsidR="00593162" w:rsidRPr="00EC09EE">
        <w:rPr>
          <w:rStyle w:val="Strong"/>
          <w:rFonts w:ascii="Arial" w:hAnsi="Arial" w:cs="Arial"/>
          <w:color w:val="222222"/>
          <w:shd w:val="clear" w:color="auto" w:fill="FFFFFF"/>
        </w:rPr>
        <w:t xml:space="preserve">: </w:t>
      </w:r>
      <w:r w:rsidRPr="00EC09EE">
        <w:rPr>
          <w:rFonts w:ascii="Arial" w:hAnsi="Arial" w:cs="Arial"/>
          <w:color w:val="222222"/>
        </w:rPr>
        <w:br/>
      </w:r>
      <w:r w:rsidRPr="00EC09EE">
        <w:rPr>
          <w:rFonts w:ascii="Arial" w:hAnsi="Arial" w:cs="Arial"/>
          <w:color w:val="222222"/>
          <w:shd w:val="clear" w:color="auto" w:fill="FFFFFF"/>
        </w:rPr>
        <w:t>Reviewer #1</w:t>
      </w:r>
      <w:r w:rsidR="00593162" w:rsidRPr="00EC09EE">
        <w:rPr>
          <w:rFonts w:ascii="Arial" w:hAnsi="Arial" w:cs="Arial"/>
          <w:color w:val="222222"/>
          <w:shd w:val="clear" w:color="auto" w:fill="FFFFFF"/>
        </w:rPr>
        <w:t xml:space="preserve">: </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1) Lane 71 it says that the design of the binding cassette is depicted in figure 1A. This is not the case. The author should provide clear drawings of the two basic constructs. This is the only reason why I have answered "no" for the second </w:t>
      </w:r>
      <w:proofErr w:type="gramStart"/>
      <w:r>
        <w:rPr>
          <w:rFonts w:ascii="Arial" w:hAnsi="Arial" w:cs="Arial"/>
          <w:color w:val="222222"/>
          <w:shd w:val="clear" w:color="auto" w:fill="FFFFFF"/>
        </w:rPr>
        <w:t>question :</w:t>
      </w:r>
      <w:proofErr w:type="gramEnd"/>
      <w:r>
        <w:rPr>
          <w:rFonts w:ascii="Arial" w:hAnsi="Arial" w:cs="Arial"/>
          <w:color w:val="222222"/>
          <w:shd w:val="clear" w:color="auto" w:fill="FFFFFF"/>
        </w:rPr>
        <w:t xml:space="preserve"> "Is there sufficient introduction for the protocol? Is there an unbiased discussion of the protocol?"</w:t>
      </w:r>
    </w:p>
    <w:p w14:paraId="7A7C9092" w14:textId="07475CEB" w:rsidR="00373FAE" w:rsidRPr="006C1A27" w:rsidRDefault="0073426D" w:rsidP="000223B4">
      <w:pPr>
        <w:bidi w:val="0"/>
        <w:rPr>
          <w:rFonts w:ascii="Arial" w:hAnsi="Arial" w:cs="Arial"/>
          <w:color w:val="FF0000"/>
        </w:rPr>
      </w:pPr>
      <w:r w:rsidRPr="0073426D">
        <w:rPr>
          <w:rFonts w:ascii="Arial" w:hAnsi="Arial" w:cs="Arial"/>
          <w:color w:val="FF0000"/>
        </w:rPr>
        <w:t>Author response: we</w:t>
      </w:r>
      <w:r w:rsidR="007F39FC">
        <w:rPr>
          <w:rFonts w:ascii="Arial" w:hAnsi="Arial" w:cs="Arial"/>
          <w:color w:val="FF0000"/>
        </w:rPr>
        <w:t xml:space="preserve"> apologize for the error in </w:t>
      </w:r>
      <w:r w:rsidR="00DD3F8A">
        <w:rPr>
          <w:rFonts w:ascii="Arial" w:hAnsi="Arial" w:cs="Arial"/>
          <w:color w:val="FF0000"/>
        </w:rPr>
        <w:t>the figures</w:t>
      </w:r>
      <w:r w:rsidR="007F39FC">
        <w:rPr>
          <w:rFonts w:ascii="Arial" w:hAnsi="Arial" w:cs="Arial"/>
          <w:color w:val="FF0000"/>
        </w:rPr>
        <w:t>, and thank the reviewer for this comment. We now</w:t>
      </w:r>
      <w:r w:rsidRPr="0073426D">
        <w:rPr>
          <w:rFonts w:ascii="Arial" w:hAnsi="Arial" w:cs="Arial"/>
          <w:color w:val="FF0000"/>
        </w:rPr>
        <w:t xml:space="preserve"> have added a fourth figure, new figure 1, which presents the designs</w:t>
      </w:r>
      <w:r w:rsidR="007F39FC">
        <w:rPr>
          <w:rFonts w:ascii="Arial" w:hAnsi="Arial" w:cs="Arial"/>
          <w:color w:val="FF0000"/>
        </w:rPr>
        <w:t xml:space="preserve"> and cloning strateg</w:t>
      </w:r>
      <w:r w:rsidR="00295BE6">
        <w:rPr>
          <w:rFonts w:ascii="Arial" w:hAnsi="Arial" w:cs="Arial"/>
          <w:color w:val="FF0000"/>
        </w:rPr>
        <w:t>ies</w:t>
      </w:r>
      <w:r w:rsidRPr="0073426D">
        <w:rPr>
          <w:rFonts w:ascii="Arial" w:hAnsi="Arial" w:cs="Arial"/>
          <w:color w:val="FF0000"/>
        </w:rPr>
        <w:t xml:space="preserve"> for the two plasmids- binding site and RBP. </w:t>
      </w:r>
      <w:r w:rsidR="00190603">
        <w:rPr>
          <w:rFonts w:ascii="Arial" w:hAnsi="Arial" w:cs="Arial"/>
          <w:color w:val="222222"/>
        </w:rPr>
        <w:br/>
      </w:r>
      <w:r w:rsidR="00190603">
        <w:rPr>
          <w:rFonts w:ascii="Arial" w:hAnsi="Arial" w:cs="Arial"/>
          <w:color w:val="222222"/>
        </w:rPr>
        <w:br/>
      </w:r>
      <w:r w:rsidR="00190603">
        <w:rPr>
          <w:rFonts w:ascii="Arial" w:hAnsi="Arial" w:cs="Arial"/>
          <w:color w:val="222222"/>
          <w:shd w:val="clear" w:color="auto" w:fill="FFFFFF"/>
        </w:rPr>
        <w:t xml:space="preserve">2) In several </w:t>
      </w:r>
      <w:proofErr w:type="spellStart"/>
      <w:r w:rsidR="00190603">
        <w:rPr>
          <w:rFonts w:ascii="Arial" w:hAnsi="Arial" w:cs="Arial"/>
          <w:color w:val="222222"/>
          <w:shd w:val="clear" w:color="auto" w:fill="FFFFFF"/>
        </w:rPr>
        <w:t>occurences</w:t>
      </w:r>
      <w:proofErr w:type="spellEnd"/>
      <w:r w:rsidR="00190603">
        <w:rPr>
          <w:rFonts w:ascii="Arial" w:hAnsi="Arial" w:cs="Arial"/>
          <w:color w:val="222222"/>
          <w:shd w:val="clear" w:color="auto" w:fill="FFFFFF"/>
        </w:rPr>
        <w:t xml:space="preserve"> of the manuscript the method is claimed to be quantitative (l 63 ...) and that a </w:t>
      </w:r>
      <w:proofErr w:type="spellStart"/>
      <w:r w:rsidR="00190603">
        <w:rPr>
          <w:rFonts w:ascii="Arial" w:hAnsi="Arial" w:cs="Arial"/>
          <w:color w:val="222222"/>
          <w:shd w:val="clear" w:color="auto" w:fill="FFFFFF"/>
        </w:rPr>
        <w:t>Kd</w:t>
      </w:r>
      <w:proofErr w:type="spellEnd"/>
      <w:r w:rsidR="00190603">
        <w:rPr>
          <w:rFonts w:ascii="Arial" w:hAnsi="Arial" w:cs="Arial"/>
          <w:color w:val="222222"/>
          <w:shd w:val="clear" w:color="auto" w:fill="FFFFFF"/>
        </w:rPr>
        <w:t xml:space="preserve"> can be derived (l 191,192,218,221, 222 ...). I have several issues about this:</w:t>
      </w:r>
      <w:r w:rsidR="00190603">
        <w:rPr>
          <w:rFonts w:ascii="Arial" w:hAnsi="Arial" w:cs="Arial"/>
          <w:color w:val="222222"/>
        </w:rPr>
        <w:br/>
      </w:r>
      <w:r w:rsidR="00190603">
        <w:rPr>
          <w:rFonts w:ascii="Arial" w:hAnsi="Arial" w:cs="Arial"/>
          <w:color w:val="222222"/>
        </w:rPr>
        <w:br/>
      </w:r>
      <w:r w:rsidR="00190603">
        <w:rPr>
          <w:rFonts w:ascii="Arial" w:hAnsi="Arial" w:cs="Arial"/>
          <w:color w:val="222222"/>
          <w:shd w:val="clear" w:color="auto" w:fill="FFFFFF"/>
        </w:rPr>
        <w:t xml:space="preserve">* a </w:t>
      </w:r>
      <w:proofErr w:type="spellStart"/>
      <w:r w:rsidR="00190603">
        <w:rPr>
          <w:rFonts w:ascii="Arial" w:hAnsi="Arial" w:cs="Arial"/>
          <w:color w:val="222222"/>
          <w:shd w:val="clear" w:color="auto" w:fill="FFFFFF"/>
        </w:rPr>
        <w:t>Kd</w:t>
      </w:r>
      <w:proofErr w:type="spellEnd"/>
      <w:r w:rsidR="00190603">
        <w:rPr>
          <w:rFonts w:ascii="Arial" w:hAnsi="Arial" w:cs="Arial"/>
          <w:color w:val="222222"/>
          <w:shd w:val="clear" w:color="auto" w:fill="FFFFFF"/>
        </w:rPr>
        <w:t xml:space="preserve"> is a defined value of a chemical equilibrium, it is supposed to have a unit that reflects a defined concentration. This is clearly not the case here, the authors should rename their extrapolated value as a "relative binding index" or so. Calling this value a KD is clearly improper. Although I understand the drawbacks of </w:t>
      </w:r>
      <w:proofErr w:type="spellStart"/>
      <w:r w:rsidR="00190603">
        <w:rPr>
          <w:rFonts w:ascii="Arial" w:hAnsi="Arial" w:cs="Arial"/>
          <w:color w:val="222222"/>
          <w:shd w:val="clear" w:color="auto" w:fill="FFFFFF"/>
        </w:rPr>
        <w:t>a</w:t>
      </w:r>
      <w:proofErr w:type="spellEnd"/>
      <w:r w:rsidR="00190603">
        <w:rPr>
          <w:rFonts w:ascii="Arial" w:hAnsi="Arial" w:cs="Arial"/>
          <w:color w:val="222222"/>
          <w:shd w:val="clear" w:color="auto" w:fill="FFFFFF"/>
        </w:rPr>
        <w:t xml:space="preserve"> in vitro method and I agree with the author, but their method is not nearly as precise as an in vitro method, it should be stated somewhere, maybe in the </w:t>
      </w:r>
      <w:proofErr w:type="spellStart"/>
      <w:r w:rsidR="00190603">
        <w:rPr>
          <w:rFonts w:ascii="Arial" w:hAnsi="Arial" w:cs="Arial"/>
          <w:color w:val="222222"/>
          <w:shd w:val="clear" w:color="auto" w:fill="FFFFFF"/>
        </w:rPr>
        <w:t>limitationsd</w:t>
      </w:r>
      <w:proofErr w:type="spellEnd"/>
      <w:r w:rsidR="00190603">
        <w:rPr>
          <w:rFonts w:ascii="Arial" w:hAnsi="Arial" w:cs="Arial"/>
          <w:color w:val="222222"/>
          <w:shd w:val="clear" w:color="auto" w:fill="FFFFFF"/>
        </w:rPr>
        <w:t xml:space="preserve"> of the method.</w:t>
      </w:r>
      <w:r w:rsidR="00190603">
        <w:rPr>
          <w:rFonts w:ascii="Arial" w:hAnsi="Arial" w:cs="Arial"/>
          <w:color w:val="222222"/>
        </w:rPr>
        <w:br/>
      </w:r>
      <w:r w:rsidR="00190603">
        <w:rPr>
          <w:rFonts w:ascii="Arial" w:hAnsi="Arial" w:cs="Arial"/>
          <w:color w:val="222222"/>
          <w:shd w:val="clear" w:color="auto" w:fill="FFFFFF"/>
        </w:rPr>
        <w:t xml:space="preserve">*The limitation of the quantitative aspect is also apparent in the results. Figure 1B, the positive strain: looking at the point that represents roughly 10-1 mM of inducer: the cerulean fluorescence measured is at the same level that at 10-5, but the </w:t>
      </w:r>
      <w:proofErr w:type="spellStart"/>
      <w:r w:rsidR="00190603">
        <w:rPr>
          <w:rFonts w:ascii="Arial" w:hAnsi="Arial" w:cs="Arial"/>
          <w:color w:val="222222"/>
          <w:shd w:val="clear" w:color="auto" w:fill="FFFFFF"/>
        </w:rPr>
        <w:t>mcherry</w:t>
      </w:r>
      <w:proofErr w:type="spellEnd"/>
      <w:r w:rsidR="00190603">
        <w:rPr>
          <w:rFonts w:ascii="Arial" w:hAnsi="Arial" w:cs="Arial"/>
          <w:color w:val="222222"/>
          <w:shd w:val="clear" w:color="auto" w:fill="FFFFFF"/>
        </w:rPr>
        <w:t xml:space="preserve"> fluorescence is already down from 250 to 150 (which is in the middle of the sigmoid). In addition in the same time the negative strain varies from 1800 to 1400.</w:t>
      </w:r>
      <w:r w:rsidR="00190603">
        <w:rPr>
          <w:rFonts w:ascii="Arial" w:hAnsi="Arial" w:cs="Arial"/>
          <w:color w:val="222222"/>
        </w:rPr>
        <w:br/>
      </w:r>
      <w:r w:rsidR="00190603">
        <w:rPr>
          <w:rFonts w:ascii="Arial" w:hAnsi="Arial" w:cs="Arial"/>
          <w:color w:val="222222"/>
          <w:shd w:val="clear" w:color="auto" w:fill="FFFFFF"/>
        </w:rPr>
        <w:lastRenderedPageBreak/>
        <w:t xml:space="preserve">* In summary, the "quantitative" claims should be mitigated, the </w:t>
      </w:r>
      <w:proofErr w:type="spellStart"/>
      <w:r w:rsidR="00190603">
        <w:rPr>
          <w:rFonts w:ascii="Arial" w:hAnsi="Arial" w:cs="Arial"/>
          <w:color w:val="222222"/>
          <w:shd w:val="clear" w:color="auto" w:fill="FFFFFF"/>
        </w:rPr>
        <w:t>realtive</w:t>
      </w:r>
      <w:proofErr w:type="spellEnd"/>
      <w:r w:rsidR="00190603">
        <w:rPr>
          <w:rFonts w:ascii="Arial" w:hAnsi="Arial" w:cs="Arial"/>
          <w:color w:val="222222"/>
          <w:shd w:val="clear" w:color="auto" w:fill="FFFFFF"/>
        </w:rPr>
        <w:t xml:space="preserve"> value obtained </w:t>
      </w:r>
      <w:proofErr w:type="spellStart"/>
      <w:r w:rsidR="00190603">
        <w:rPr>
          <w:rFonts w:ascii="Arial" w:hAnsi="Arial" w:cs="Arial"/>
          <w:color w:val="222222"/>
          <w:shd w:val="clear" w:color="auto" w:fill="FFFFFF"/>
        </w:rPr>
        <w:t>can not</w:t>
      </w:r>
      <w:proofErr w:type="spellEnd"/>
      <w:r w:rsidR="00190603">
        <w:rPr>
          <w:rFonts w:ascii="Arial" w:hAnsi="Arial" w:cs="Arial"/>
          <w:color w:val="222222"/>
          <w:shd w:val="clear" w:color="auto" w:fill="FFFFFF"/>
        </w:rPr>
        <w:t xml:space="preserve"> be called </w:t>
      </w:r>
      <w:proofErr w:type="spellStart"/>
      <w:r w:rsidR="00190603">
        <w:rPr>
          <w:rFonts w:ascii="Arial" w:hAnsi="Arial" w:cs="Arial"/>
          <w:color w:val="222222"/>
          <w:shd w:val="clear" w:color="auto" w:fill="FFFFFF"/>
        </w:rPr>
        <w:t>Kd</w:t>
      </w:r>
      <w:proofErr w:type="spellEnd"/>
      <w:r w:rsidR="00190603">
        <w:rPr>
          <w:rFonts w:ascii="Arial" w:hAnsi="Arial" w:cs="Arial"/>
          <w:color w:val="222222"/>
          <w:shd w:val="clear" w:color="auto" w:fill="FFFFFF"/>
        </w:rPr>
        <w:t xml:space="preserve">, and in the limitations the author should in my opinion clearly state that the dynamic range is narrow (see above) and clearly narrower that what is observed with in vitro methods (this is probably inherent to the in vivo </w:t>
      </w:r>
      <w:r w:rsidR="00190603" w:rsidRPr="006C1A27">
        <w:rPr>
          <w:rFonts w:asciiTheme="minorBidi" w:hAnsiTheme="minorBidi"/>
          <w:color w:val="222222"/>
          <w:shd w:val="clear" w:color="auto" w:fill="FFFFFF"/>
        </w:rPr>
        <w:t>repression method used).</w:t>
      </w:r>
      <w:r w:rsidR="00190603" w:rsidRPr="006C1A27">
        <w:rPr>
          <w:rFonts w:asciiTheme="minorBidi" w:hAnsiTheme="minorBidi"/>
          <w:color w:val="222222"/>
        </w:rPr>
        <w:br/>
      </w:r>
      <w:r w:rsidR="00373FAE" w:rsidRPr="006C1A27">
        <w:rPr>
          <w:rFonts w:asciiTheme="minorBidi" w:hAnsiTheme="minorBidi"/>
          <w:color w:val="FF0000"/>
        </w:rPr>
        <w:t>Author response:</w:t>
      </w:r>
      <w:r w:rsidR="0016398D" w:rsidRPr="006C1A27">
        <w:rPr>
          <w:rFonts w:asciiTheme="minorBidi" w:hAnsiTheme="minorBidi"/>
          <w:color w:val="FF0000"/>
        </w:rPr>
        <w:t xml:space="preserve"> </w:t>
      </w:r>
      <w:r w:rsidR="00A66972" w:rsidRPr="006C1A27">
        <w:rPr>
          <w:rFonts w:asciiTheme="minorBidi" w:hAnsiTheme="minorBidi"/>
          <w:color w:val="FF0000"/>
        </w:rPr>
        <w:t>we</w:t>
      </w:r>
      <w:r w:rsidR="00EC7AD1" w:rsidRPr="006C1A27">
        <w:rPr>
          <w:rFonts w:asciiTheme="minorBidi" w:hAnsiTheme="minorBidi"/>
          <w:color w:val="FF0000"/>
        </w:rPr>
        <w:t xml:space="preserve"> thank the reviewer for this comment, and</w:t>
      </w:r>
      <w:r w:rsidR="00A66972" w:rsidRPr="006C1A27">
        <w:rPr>
          <w:rFonts w:asciiTheme="minorBidi" w:hAnsiTheme="minorBidi"/>
          <w:color w:val="FF0000"/>
        </w:rPr>
        <w:t xml:space="preserve"> </w:t>
      </w:r>
      <w:r w:rsidR="008C5515" w:rsidRPr="006C1A27">
        <w:rPr>
          <w:rFonts w:asciiTheme="minorBidi" w:hAnsiTheme="minorBidi"/>
          <w:color w:val="FF0000"/>
        </w:rPr>
        <w:t xml:space="preserve">changed the term </w:t>
      </w:r>
      <w:proofErr w:type="spellStart"/>
      <w:r w:rsidR="008C5515" w:rsidRPr="006C1A27">
        <w:rPr>
          <w:rFonts w:asciiTheme="minorBidi" w:hAnsiTheme="minorBidi"/>
          <w:color w:val="FF0000"/>
        </w:rPr>
        <w:t>Kd</w:t>
      </w:r>
      <w:proofErr w:type="spellEnd"/>
      <w:r w:rsidR="008C5515" w:rsidRPr="006C1A27">
        <w:rPr>
          <w:rFonts w:asciiTheme="minorBidi" w:hAnsiTheme="minorBidi"/>
          <w:color w:val="FF0000"/>
        </w:rPr>
        <w:t xml:space="preserve"> to th</w:t>
      </w:r>
      <w:r w:rsidR="006B192A" w:rsidRPr="006C1A27">
        <w:rPr>
          <w:rFonts w:asciiTheme="minorBidi" w:hAnsiTheme="minorBidi"/>
          <w:color w:val="FF0000"/>
        </w:rPr>
        <w:t>e term K</w:t>
      </w:r>
      <w:r w:rsidR="006B192A" w:rsidRPr="00295BE6">
        <w:rPr>
          <w:rFonts w:asciiTheme="minorBidi" w:hAnsiTheme="minorBidi"/>
          <w:color w:val="FF0000"/>
          <w:vertAlign w:val="subscript"/>
        </w:rPr>
        <w:t>RBP</w:t>
      </w:r>
      <w:r w:rsidR="00A66972" w:rsidRPr="006C1A27">
        <w:rPr>
          <w:rFonts w:asciiTheme="minorBidi" w:hAnsiTheme="minorBidi"/>
          <w:color w:val="FF0000"/>
        </w:rPr>
        <w:t>.</w:t>
      </w:r>
      <w:r w:rsidR="0016398D" w:rsidRPr="006C1A27">
        <w:rPr>
          <w:rFonts w:asciiTheme="minorBidi" w:hAnsiTheme="minorBidi"/>
          <w:color w:val="FF0000"/>
        </w:rPr>
        <w:t xml:space="preserve"> We</w:t>
      </w:r>
      <w:r w:rsidR="00A66972" w:rsidRPr="006C1A27">
        <w:rPr>
          <w:rFonts w:asciiTheme="minorBidi" w:hAnsiTheme="minorBidi"/>
          <w:color w:val="FF0000"/>
        </w:rPr>
        <w:t xml:space="preserve"> </w:t>
      </w:r>
      <w:r w:rsidR="00EC7AD1" w:rsidRPr="006C1A27">
        <w:rPr>
          <w:rFonts w:asciiTheme="minorBidi" w:hAnsiTheme="minorBidi"/>
          <w:color w:val="FF0000"/>
        </w:rPr>
        <w:t xml:space="preserve">also </w:t>
      </w:r>
      <w:r w:rsidR="0016398D" w:rsidRPr="006C1A27">
        <w:rPr>
          <w:rFonts w:asciiTheme="minorBidi" w:hAnsiTheme="minorBidi"/>
          <w:color w:val="FF0000"/>
        </w:rPr>
        <w:t>agree that the</w:t>
      </w:r>
      <w:r w:rsidR="008C5515" w:rsidRPr="006C1A27">
        <w:rPr>
          <w:rFonts w:asciiTheme="minorBidi" w:hAnsiTheme="minorBidi"/>
          <w:color w:val="FF0000"/>
        </w:rPr>
        <w:t xml:space="preserve"> acquired</w:t>
      </w:r>
      <w:r w:rsidR="0016398D" w:rsidRPr="006C1A27">
        <w:rPr>
          <w:rFonts w:asciiTheme="minorBidi" w:hAnsiTheme="minorBidi"/>
          <w:color w:val="FF0000"/>
        </w:rPr>
        <w:t xml:space="preserve"> resolution</w:t>
      </w:r>
      <w:r w:rsidR="00AC2611" w:rsidRPr="00295BE6">
        <w:rPr>
          <w:rFonts w:asciiTheme="minorBidi" w:hAnsiTheme="minorBidi"/>
          <w:color w:val="FF0000"/>
        </w:rPr>
        <w:t xml:space="preserve"> in-vitro</w:t>
      </w:r>
      <w:r w:rsidR="0016398D" w:rsidRPr="006C1A27">
        <w:rPr>
          <w:rFonts w:asciiTheme="minorBidi" w:hAnsiTheme="minorBidi"/>
          <w:color w:val="FF0000"/>
        </w:rPr>
        <w:t xml:space="preserve"> is much higher</w:t>
      </w:r>
      <w:r w:rsidR="00295BE6">
        <w:rPr>
          <w:rFonts w:asciiTheme="minorBidi" w:hAnsiTheme="minorBidi"/>
          <w:color w:val="FF0000"/>
        </w:rPr>
        <w:t>-</w:t>
      </w:r>
      <w:r w:rsidR="0016398D" w:rsidRPr="006C1A27">
        <w:rPr>
          <w:rFonts w:asciiTheme="minorBidi" w:hAnsiTheme="minorBidi"/>
          <w:color w:val="FF0000"/>
        </w:rPr>
        <w:t xml:space="preserve"> </w:t>
      </w:r>
      <w:r w:rsidR="00295BE6">
        <w:rPr>
          <w:rFonts w:asciiTheme="minorBidi" w:hAnsiTheme="minorBidi"/>
          <w:color w:val="FF0000"/>
        </w:rPr>
        <w:t xml:space="preserve">in </w:t>
      </w:r>
      <w:r w:rsidR="00295BE6" w:rsidRPr="00295BE6">
        <w:rPr>
          <w:rFonts w:asciiTheme="minorBidi" w:hAnsiTheme="minorBidi"/>
          <w:color w:val="FF0000"/>
        </w:rPr>
        <w:t>absolute units of RBP concentration while here it is in terms of fusion-RBP fluorescence</w:t>
      </w:r>
      <w:r w:rsidR="00295BE6">
        <w:rPr>
          <w:rFonts w:asciiTheme="minorBidi" w:hAnsiTheme="minorBidi"/>
          <w:color w:val="FF0000"/>
        </w:rPr>
        <w:t xml:space="preserve">- </w:t>
      </w:r>
      <w:r w:rsidR="0016398D" w:rsidRPr="006C1A27">
        <w:rPr>
          <w:rFonts w:asciiTheme="minorBidi" w:hAnsiTheme="minorBidi"/>
          <w:color w:val="FF0000"/>
        </w:rPr>
        <w:t xml:space="preserve">and </w:t>
      </w:r>
      <w:r w:rsidR="000223B4">
        <w:rPr>
          <w:rFonts w:asciiTheme="minorBidi" w:hAnsiTheme="minorBidi"/>
          <w:color w:val="FF0000"/>
        </w:rPr>
        <w:t xml:space="preserve">clearly state that in the text </w:t>
      </w:r>
      <w:r w:rsidR="0016398D" w:rsidRPr="006C1A27">
        <w:rPr>
          <w:rFonts w:asciiTheme="minorBidi" w:hAnsiTheme="minorBidi"/>
          <w:color w:val="FF0000"/>
        </w:rPr>
        <w:t xml:space="preserve">(see </w:t>
      </w:r>
      <w:r w:rsidR="00295BE6">
        <w:rPr>
          <w:rFonts w:asciiTheme="minorBidi" w:hAnsiTheme="minorBidi"/>
          <w:color w:val="FF0000"/>
        </w:rPr>
        <w:t>d</w:t>
      </w:r>
      <w:r w:rsidR="0016398D" w:rsidRPr="006C1A27">
        <w:rPr>
          <w:rFonts w:asciiTheme="minorBidi" w:hAnsiTheme="minorBidi"/>
          <w:color w:val="FF0000"/>
        </w:rPr>
        <w:t>iscussion)</w:t>
      </w:r>
      <w:r w:rsidR="00EC7AD1" w:rsidRPr="006C1A27">
        <w:rPr>
          <w:rFonts w:asciiTheme="minorBidi" w:hAnsiTheme="minorBidi"/>
          <w:color w:val="FF0000"/>
        </w:rPr>
        <w:t xml:space="preserve">. However, in our view, it does not </w:t>
      </w:r>
      <w:r w:rsidR="00593162">
        <w:rPr>
          <w:rFonts w:asciiTheme="minorBidi" w:hAnsiTheme="minorBidi"/>
          <w:color w:val="FF0000"/>
        </w:rPr>
        <w:t xml:space="preserve">completely </w:t>
      </w:r>
      <w:r w:rsidR="00EC7AD1" w:rsidRPr="006C1A27">
        <w:rPr>
          <w:rFonts w:asciiTheme="minorBidi" w:hAnsiTheme="minorBidi"/>
          <w:color w:val="FF0000"/>
        </w:rPr>
        <w:t>contradict our</w:t>
      </w:r>
      <w:r w:rsidR="006B192A" w:rsidRPr="006C1A27">
        <w:rPr>
          <w:rFonts w:asciiTheme="minorBidi" w:hAnsiTheme="minorBidi"/>
          <w:color w:val="FF0000"/>
        </w:rPr>
        <w:t xml:space="preserve"> quantitative claims</w:t>
      </w:r>
      <w:r w:rsidR="00EC7AD1" w:rsidRPr="006C1A27">
        <w:rPr>
          <w:rFonts w:asciiTheme="minorBidi" w:hAnsiTheme="minorBidi"/>
          <w:color w:val="FF0000"/>
        </w:rPr>
        <w:t xml:space="preserve">. </w:t>
      </w:r>
      <w:r w:rsidR="00E957B2">
        <w:rPr>
          <w:rFonts w:ascii="Arial" w:hAnsi="Arial" w:cs="Arial"/>
          <w:color w:val="FF0000"/>
        </w:rPr>
        <w:t>According to online definition</w:t>
      </w:r>
      <w:r w:rsidR="00854815">
        <w:rPr>
          <w:rFonts w:ascii="Arial" w:hAnsi="Arial" w:cs="Arial"/>
          <w:color w:val="FF0000"/>
        </w:rPr>
        <w:t xml:space="preserve"> (Merriam-Webster)</w:t>
      </w:r>
      <w:r w:rsidR="00E957B2">
        <w:rPr>
          <w:rFonts w:ascii="Arial" w:hAnsi="Arial" w:cs="Arial"/>
          <w:color w:val="FF0000"/>
        </w:rPr>
        <w:t xml:space="preserve"> "quantitative" means </w:t>
      </w:r>
      <w:r w:rsidR="00E957B2" w:rsidRPr="00E957B2">
        <w:rPr>
          <w:rFonts w:ascii="Arial" w:hAnsi="Arial" w:cs="Arial"/>
          <w:color w:val="FF0000"/>
        </w:rPr>
        <w:t>“relating to, measuring, or measured by the quantity of something rather than its quality”</w:t>
      </w:r>
      <w:r w:rsidR="00E957B2">
        <w:rPr>
          <w:rFonts w:ascii="Arial" w:hAnsi="Arial" w:cs="Arial"/>
          <w:color w:val="FF0000"/>
        </w:rPr>
        <w:t xml:space="preserve">. </w:t>
      </w:r>
      <w:r w:rsidR="00EC7AD1" w:rsidRPr="006C1A27">
        <w:rPr>
          <w:rFonts w:asciiTheme="minorBidi" w:hAnsiTheme="minorBidi"/>
          <w:color w:val="FF0000"/>
        </w:rPr>
        <w:t xml:space="preserve">Our assay quantifies the binding affinity </w:t>
      </w:r>
      <w:r w:rsidR="00E957B2">
        <w:rPr>
          <w:rFonts w:asciiTheme="minorBidi" w:hAnsiTheme="minorBidi"/>
          <w:color w:val="FF0000"/>
        </w:rPr>
        <w:t>by the</w:t>
      </w:r>
      <w:r w:rsidR="00EC7AD1" w:rsidRPr="006C1A27">
        <w:rPr>
          <w:rFonts w:asciiTheme="minorBidi" w:hAnsiTheme="minorBidi"/>
          <w:color w:val="FF0000"/>
        </w:rPr>
        <w:t xml:space="preserve"> fluorescence units of the RBP-FP fusion, or the scaled affinity relative to the maximal RBP-FP fluorescence </w:t>
      </w:r>
      <w:r w:rsidR="00EC7AD1" w:rsidRPr="006C1A27">
        <w:rPr>
          <w:rFonts w:asciiTheme="minorBidi" w:hAnsiTheme="minorBidi"/>
          <w:i/>
          <w:iCs/>
          <w:color w:val="FF0000"/>
        </w:rPr>
        <w:t>in-vivo</w:t>
      </w:r>
      <w:r w:rsidR="00EC7AD1" w:rsidRPr="006C1A27">
        <w:rPr>
          <w:rFonts w:asciiTheme="minorBidi" w:hAnsiTheme="minorBidi"/>
          <w:color w:val="FF0000"/>
        </w:rPr>
        <w:t xml:space="preserve">. It is able to provide </w:t>
      </w:r>
      <w:r w:rsidR="006C1A27" w:rsidRPr="006C1A27">
        <w:rPr>
          <w:rFonts w:asciiTheme="minorBidi" w:hAnsiTheme="minorBidi"/>
          <w:color w:val="FF0000"/>
        </w:rPr>
        <w:t>a range of</w:t>
      </w:r>
      <w:r w:rsidR="00EC7AD1" w:rsidRPr="006C1A27">
        <w:rPr>
          <w:rFonts w:asciiTheme="minorBidi" w:hAnsiTheme="minorBidi"/>
          <w:color w:val="FF0000"/>
        </w:rPr>
        <w:t xml:space="preserve"> </w:t>
      </w:r>
      <w:r w:rsidR="006C1A27" w:rsidRPr="006C1A27">
        <w:rPr>
          <w:rFonts w:asciiTheme="minorBidi" w:hAnsiTheme="minorBidi"/>
          <w:color w:val="FF0000"/>
        </w:rPr>
        <w:t xml:space="preserve">binding </w:t>
      </w:r>
      <w:r w:rsidR="00EC7AD1" w:rsidRPr="006C1A27">
        <w:rPr>
          <w:rFonts w:asciiTheme="minorBidi" w:hAnsiTheme="minorBidi"/>
          <w:color w:val="FF0000"/>
        </w:rPr>
        <w:t xml:space="preserve">affinities for </w:t>
      </w:r>
      <w:r w:rsidR="006C1A27" w:rsidRPr="006C1A27">
        <w:rPr>
          <w:rFonts w:asciiTheme="minorBidi" w:hAnsiTheme="minorBidi"/>
          <w:color w:val="FF0000"/>
        </w:rPr>
        <w:t xml:space="preserve">the </w:t>
      </w:r>
      <w:r w:rsidR="00EC7AD1" w:rsidRPr="006C1A27">
        <w:rPr>
          <w:rFonts w:asciiTheme="minorBidi" w:hAnsiTheme="minorBidi"/>
          <w:color w:val="FF0000"/>
        </w:rPr>
        <w:t>different binding sites</w:t>
      </w:r>
      <w:r w:rsidR="00EC7AD1">
        <w:rPr>
          <w:rFonts w:ascii="Arial" w:hAnsi="Arial" w:cs="Arial"/>
          <w:color w:val="FF0000"/>
        </w:rPr>
        <w:t xml:space="preserve">, so that a </w:t>
      </w:r>
      <w:r w:rsidR="006C1A27">
        <w:rPr>
          <w:rFonts w:ascii="Arial" w:hAnsi="Arial" w:cs="Arial"/>
          <w:color w:val="FF0000"/>
        </w:rPr>
        <w:t xml:space="preserve">quantitative </w:t>
      </w:r>
      <w:r w:rsidR="00EC7AD1">
        <w:rPr>
          <w:rFonts w:ascii="Arial" w:hAnsi="Arial" w:cs="Arial"/>
          <w:color w:val="FF0000"/>
        </w:rPr>
        <w:t>comparison can be made</w:t>
      </w:r>
      <w:r w:rsidR="00EC7AD1" w:rsidRPr="00EC7AD1">
        <w:rPr>
          <w:rFonts w:ascii="Arial" w:hAnsi="Arial" w:cs="Arial"/>
          <w:color w:val="FF0000"/>
        </w:rPr>
        <w:t>.</w:t>
      </w:r>
      <w:r w:rsidR="00EC7AD1">
        <w:rPr>
          <w:rFonts w:ascii="Arial" w:hAnsi="Arial" w:cs="Arial"/>
          <w:color w:val="FF0000"/>
        </w:rPr>
        <w:t xml:space="preserve"> </w:t>
      </w:r>
      <w:r w:rsidR="00E957B2">
        <w:rPr>
          <w:rFonts w:ascii="Arial" w:hAnsi="Arial" w:cs="Arial"/>
          <w:color w:val="FF0000"/>
        </w:rPr>
        <w:t>W</w:t>
      </w:r>
      <w:r w:rsidR="00295BE6">
        <w:rPr>
          <w:rFonts w:ascii="Arial" w:hAnsi="Arial" w:cs="Arial"/>
          <w:color w:val="FF0000"/>
        </w:rPr>
        <w:t>e agree that</w:t>
      </w:r>
      <w:r w:rsidR="00E957B2">
        <w:rPr>
          <w:rFonts w:ascii="Arial" w:hAnsi="Arial" w:cs="Arial"/>
          <w:color w:val="FF0000"/>
        </w:rPr>
        <w:t xml:space="preserve"> we can always make the measurement more accurate, by increasing the number of inducer concentrations, measuring more replicates, etc., yet it still is a quantitative measurement. </w:t>
      </w:r>
    </w:p>
    <w:p w14:paraId="18468B6B" w14:textId="77777777" w:rsidR="00E660B0" w:rsidRDefault="00190603" w:rsidP="008C5515">
      <w:pPr>
        <w:bidi w:val="0"/>
        <w:spacing w:before="240"/>
        <w:rPr>
          <w:rFonts w:ascii="Arial" w:hAnsi="Arial" w:cs="Arial"/>
          <w:color w:val="222222"/>
        </w:rPr>
      </w:pP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 I am not a native </w:t>
      </w:r>
      <w:proofErr w:type="spellStart"/>
      <w:proofErr w:type="gramStart"/>
      <w:r>
        <w:rPr>
          <w:rFonts w:ascii="Arial" w:hAnsi="Arial" w:cs="Arial"/>
          <w:color w:val="222222"/>
          <w:shd w:val="clear" w:color="auto" w:fill="FFFFFF"/>
        </w:rPr>
        <w:t>english</w:t>
      </w:r>
      <w:proofErr w:type="spellEnd"/>
      <w:proofErr w:type="gramEnd"/>
      <w:r>
        <w:rPr>
          <w:rFonts w:ascii="Arial" w:hAnsi="Arial" w:cs="Arial"/>
          <w:color w:val="222222"/>
          <w:shd w:val="clear" w:color="auto" w:fill="FFFFFF"/>
        </w:rPr>
        <w:t xml:space="preserve"> speaker but in my opinion the manuscript would benefit from a proofreading of a native </w:t>
      </w:r>
      <w:proofErr w:type="spellStart"/>
      <w:r>
        <w:rPr>
          <w:rFonts w:ascii="Arial" w:hAnsi="Arial" w:cs="Arial"/>
          <w:color w:val="222222"/>
          <w:shd w:val="clear" w:color="auto" w:fill="FFFFFF"/>
        </w:rPr>
        <w:t>english</w:t>
      </w:r>
      <w:proofErr w:type="spellEnd"/>
      <w:r>
        <w:rPr>
          <w:rFonts w:ascii="Arial" w:hAnsi="Arial" w:cs="Arial"/>
          <w:color w:val="222222"/>
          <w:shd w:val="clear" w:color="auto" w:fill="FFFFFF"/>
        </w:rPr>
        <w:t xml:space="preserve"> speaker. In particular the first and the last sentence of the abstract does not sound correct and clear to me</w:t>
      </w:r>
      <w:r>
        <w:rPr>
          <w:rFonts w:ascii="Arial" w:hAnsi="Arial" w:cs="Arial"/>
          <w:color w:val="222222"/>
        </w:rPr>
        <w:br/>
      </w:r>
      <w:r w:rsidR="00373FAE" w:rsidRPr="0016398D">
        <w:rPr>
          <w:rFonts w:ascii="Arial" w:hAnsi="Arial" w:cs="Arial"/>
          <w:color w:val="FF0000"/>
          <w:shd w:val="clear" w:color="auto" w:fill="FFFFFF"/>
        </w:rPr>
        <w:t>Author response:</w:t>
      </w:r>
      <w:r w:rsidR="008C5515">
        <w:rPr>
          <w:rFonts w:ascii="Arial" w:hAnsi="Arial" w:cs="Arial"/>
          <w:color w:val="FF0000"/>
        </w:rPr>
        <w:t xml:space="preserve"> the revised manuscript has been thoroughly re-read and re-written for improved grammar and flow,</w:t>
      </w:r>
      <w:r w:rsidR="0016398D" w:rsidRPr="0016398D">
        <w:rPr>
          <w:rFonts w:ascii="Arial" w:hAnsi="Arial" w:cs="Arial"/>
          <w:color w:val="FF0000"/>
        </w:rPr>
        <w:t xml:space="preserve"> including the abstract.</w:t>
      </w:r>
      <w:r w:rsidR="00373FAE" w:rsidRPr="00373FAE">
        <w:rPr>
          <w:rFonts w:ascii="Arial" w:hAnsi="Arial" w:cs="Arial"/>
          <w:color w:val="222222"/>
        </w:rPr>
        <w:br/>
      </w:r>
      <w:r>
        <w:rPr>
          <w:rFonts w:ascii="Arial" w:hAnsi="Arial" w:cs="Arial"/>
          <w:color w:val="222222"/>
        </w:rPr>
        <w:br/>
      </w:r>
      <w:r>
        <w:rPr>
          <w:rFonts w:ascii="Arial" w:hAnsi="Arial" w:cs="Arial"/>
          <w:color w:val="222222"/>
          <w:shd w:val="clear" w:color="auto" w:fill="FFFFFF"/>
        </w:rPr>
        <w:t>This is a nice method worth reporting it can be publish after mitigating the quantitative claims.</w:t>
      </w:r>
    </w:p>
    <w:p w14:paraId="17C33D75" w14:textId="6CE5D917" w:rsidR="007F39FC" w:rsidRDefault="00190603" w:rsidP="00E660B0">
      <w:pPr>
        <w:bidi w:val="0"/>
        <w:spacing w:before="240"/>
        <w:rPr>
          <w:rFonts w:ascii="Arial" w:hAnsi="Arial" w:cs="Arial"/>
          <w:color w:val="222222"/>
        </w:rPr>
      </w:pPr>
      <w:r>
        <w:rPr>
          <w:rFonts w:ascii="Arial" w:hAnsi="Arial" w:cs="Arial"/>
          <w:color w:val="222222"/>
        </w:rPr>
        <w:br/>
      </w:r>
      <w:r w:rsidRPr="00EC09EE">
        <w:rPr>
          <w:rFonts w:ascii="Arial" w:hAnsi="Arial" w:cs="Arial"/>
          <w:color w:val="222222"/>
          <w:shd w:val="clear" w:color="auto" w:fill="FFFFFF"/>
        </w:rPr>
        <w:t>Reviewer #2</w:t>
      </w:r>
      <w:proofErr w:type="gramStart"/>
      <w:r w:rsidRPr="00EC09EE">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The authors here present their protocol on usage of a dual fluorescence reporter system to assay the affinity of binding of RNA-binding proteins (RBPs) to specific sequences. The system they use is based on the fact that when an RBP is bound at specific locations surrounding the ribosome binding site, translation initiation will be inhibited. Their system is set up and used in E.coli.</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rPr>
        <w:br/>
      </w:r>
      <w:r>
        <w:rPr>
          <w:rFonts w:ascii="Arial" w:hAnsi="Arial" w:cs="Arial"/>
          <w:color w:val="222222"/>
          <w:shd w:val="clear" w:color="auto" w:fill="FFFFFF"/>
        </w:rPr>
        <w:t>-The authors suggest that their method can replace CLIP-type methods, that actually reveal RBP binding s</w:t>
      </w:r>
      <w:bookmarkStart w:id="0" w:name="_GoBack"/>
      <w:bookmarkEnd w:id="0"/>
      <w:r>
        <w:rPr>
          <w:rFonts w:ascii="Arial" w:hAnsi="Arial" w:cs="Arial"/>
          <w:color w:val="222222"/>
          <w:shd w:val="clear" w:color="auto" w:fill="FFFFFF"/>
        </w:rPr>
        <w:t xml:space="preserve">ites in whole genome approaches. As it is, the method </w:t>
      </w:r>
      <w:proofErr w:type="spellStart"/>
      <w:r>
        <w:rPr>
          <w:rFonts w:ascii="Arial" w:hAnsi="Arial" w:cs="Arial"/>
          <w:color w:val="222222"/>
          <w:shd w:val="clear" w:color="auto" w:fill="FFFFFF"/>
        </w:rPr>
        <w:t>can not</w:t>
      </w:r>
      <w:proofErr w:type="spellEnd"/>
      <w:r>
        <w:rPr>
          <w:rFonts w:ascii="Arial" w:hAnsi="Arial" w:cs="Arial"/>
          <w:color w:val="222222"/>
          <w:shd w:val="clear" w:color="auto" w:fill="FFFFFF"/>
        </w:rPr>
        <w:t xml:space="preserve"> discover new RBP binding sites. It can only be used to assay the affinity of binding to already known sequences. One can possibly use the method to measure the affinity of the binding in E.coli, in vivo, but not for de novo discovery of binding motifs and binding sequences of RBPs on RNAs in a high-throughput manner, as one can do using CLIP assays.</w:t>
      </w:r>
    </w:p>
    <w:p w14:paraId="38197444" w14:textId="6AE124F0" w:rsidR="007F39FC" w:rsidRDefault="007F39FC" w:rsidP="00F65491">
      <w:pPr>
        <w:bidi w:val="0"/>
        <w:spacing w:before="240"/>
        <w:rPr>
          <w:rFonts w:ascii="Arial" w:hAnsi="Arial" w:cs="Arial"/>
          <w:color w:val="222222"/>
          <w:shd w:val="clear" w:color="auto" w:fill="FFFFFF"/>
        </w:rPr>
      </w:pPr>
      <w:r w:rsidRPr="007F39FC">
        <w:rPr>
          <w:rFonts w:ascii="Arial" w:hAnsi="Arial" w:cs="Arial"/>
          <w:color w:val="FF0000"/>
          <w:shd w:val="clear" w:color="auto" w:fill="FFFFFF"/>
        </w:rPr>
        <w:lastRenderedPageBreak/>
        <w:t xml:space="preserve">Author </w:t>
      </w:r>
      <w:r w:rsidRPr="00AB7662">
        <w:rPr>
          <w:rFonts w:ascii="Arial" w:hAnsi="Arial" w:cs="Arial"/>
          <w:color w:val="FF0000"/>
          <w:shd w:val="clear" w:color="auto" w:fill="FFFFFF"/>
        </w:rPr>
        <w:t>response:</w:t>
      </w:r>
      <w:r w:rsidR="00AB7662" w:rsidRPr="00AB7662">
        <w:rPr>
          <w:rFonts w:ascii="Arial" w:hAnsi="Arial" w:cs="Arial"/>
          <w:color w:val="FF0000"/>
        </w:rPr>
        <w:t xml:space="preserve"> we agree with the reviewer that in our method we first need to </w:t>
      </w:r>
      <w:r w:rsidR="00AB7662">
        <w:rPr>
          <w:rFonts w:ascii="Arial" w:hAnsi="Arial" w:cs="Arial"/>
          <w:color w:val="FF0000"/>
        </w:rPr>
        <w:t>design the binding sites tested,</w:t>
      </w:r>
      <w:r w:rsidR="00237AA7">
        <w:rPr>
          <w:rFonts w:ascii="Arial" w:hAnsi="Arial" w:cs="Arial"/>
          <w:color w:val="FF0000"/>
        </w:rPr>
        <w:t xml:space="preserve"> either randomly or by rational design, as opposed to de novo discovery of binding sequences</w:t>
      </w:r>
      <w:r w:rsidR="00AB7662">
        <w:rPr>
          <w:rFonts w:ascii="Arial" w:hAnsi="Arial" w:cs="Arial"/>
          <w:color w:val="FF0000"/>
        </w:rPr>
        <w:t xml:space="preserve">, as CLIP assays </w:t>
      </w:r>
      <w:r w:rsidR="00237AA7" w:rsidRPr="00EA4F2A">
        <w:rPr>
          <w:rFonts w:ascii="Arial" w:hAnsi="Arial" w:cs="Arial"/>
          <w:color w:val="FF0000"/>
        </w:rPr>
        <w:t>enable</w:t>
      </w:r>
      <w:r w:rsidR="00AB7662" w:rsidRPr="00EA4F2A">
        <w:rPr>
          <w:rFonts w:ascii="Arial" w:hAnsi="Arial" w:cs="Arial"/>
          <w:color w:val="FF0000"/>
        </w:rPr>
        <w:t xml:space="preserve">. This part was re-phrased </w:t>
      </w:r>
      <w:r w:rsidR="00295BE6">
        <w:rPr>
          <w:rFonts w:ascii="Arial" w:hAnsi="Arial" w:cs="Arial"/>
          <w:color w:val="FF0000"/>
        </w:rPr>
        <w:t xml:space="preserve">(see </w:t>
      </w:r>
      <w:r w:rsidR="00AB7662" w:rsidRPr="00EA4F2A">
        <w:rPr>
          <w:rFonts w:ascii="Arial" w:hAnsi="Arial" w:cs="Arial"/>
          <w:color w:val="FF0000"/>
        </w:rPr>
        <w:t>introduction</w:t>
      </w:r>
      <w:r w:rsidR="00295BE6">
        <w:rPr>
          <w:rFonts w:ascii="Arial" w:hAnsi="Arial" w:cs="Arial"/>
          <w:color w:val="FF0000"/>
        </w:rPr>
        <w:t>)</w:t>
      </w:r>
      <w:r w:rsidR="00AB7662" w:rsidRPr="00EA4F2A">
        <w:rPr>
          <w:rFonts w:ascii="Arial" w:hAnsi="Arial" w:cs="Arial"/>
          <w:color w:val="FF0000"/>
        </w:rPr>
        <w:t>.</w:t>
      </w:r>
      <w:r w:rsidR="00190603">
        <w:rPr>
          <w:rFonts w:ascii="Arial" w:hAnsi="Arial" w:cs="Arial"/>
          <w:color w:val="222222"/>
        </w:rPr>
        <w:br/>
      </w:r>
      <w:r w:rsidR="00190603">
        <w:rPr>
          <w:rFonts w:ascii="Arial" w:hAnsi="Arial" w:cs="Arial"/>
          <w:color w:val="222222"/>
        </w:rPr>
        <w:br/>
      </w:r>
      <w:r w:rsidR="00190603">
        <w:rPr>
          <w:rFonts w:ascii="Arial" w:hAnsi="Arial" w:cs="Arial"/>
          <w:color w:val="222222"/>
          <w:shd w:val="clear" w:color="auto" w:fill="FFFFFF"/>
        </w:rPr>
        <w:t xml:space="preserve">-The method is being used in E.coli, in vivo. As such it would be useful for people interested in E-coli RBPs and their known RNA targets. However, at their original publication the authors also use SHAPE-seq to assay the binding of the RBP to its target in more detail. In my mind, one will have to perform such analyses when using new RBP-RNA interactions (different to the ones that have been assayed here), as otherwise they will not be able to show that any inhibition of the translation initiation happens because of reduced binding and not because of a change in the secondary structure of the RNA, that alters the proximity of the binding site. And as SHAPE is not an easy method to perform and </w:t>
      </w:r>
      <w:proofErr w:type="spellStart"/>
      <w:r w:rsidR="00190603">
        <w:rPr>
          <w:rFonts w:ascii="Arial" w:hAnsi="Arial" w:cs="Arial"/>
          <w:color w:val="222222"/>
          <w:shd w:val="clear" w:color="auto" w:fill="FFFFFF"/>
        </w:rPr>
        <w:t>analyse</w:t>
      </w:r>
      <w:proofErr w:type="spellEnd"/>
      <w:r w:rsidR="00190603">
        <w:rPr>
          <w:rFonts w:ascii="Arial" w:hAnsi="Arial" w:cs="Arial"/>
          <w:color w:val="222222"/>
          <w:shd w:val="clear" w:color="auto" w:fill="FFFFFF"/>
        </w:rPr>
        <w:t>, the suggested method will not be a simple method, as proposed by the authors.</w:t>
      </w:r>
    </w:p>
    <w:p w14:paraId="438E2879" w14:textId="49725052" w:rsidR="00414536" w:rsidRDefault="007F39FC" w:rsidP="00EA4F2A">
      <w:pPr>
        <w:bidi w:val="0"/>
        <w:spacing w:before="240"/>
        <w:rPr>
          <w:rFonts w:ascii="Arial" w:hAnsi="Arial" w:cs="Arial"/>
          <w:color w:val="FF0000"/>
          <w:shd w:val="clear" w:color="auto" w:fill="FFFFFF"/>
        </w:rPr>
      </w:pPr>
      <w:r w:rsidRPr="007F39FC">
        <w:rPr>
          <w:rFonts w:ascii="Arial" w:hAnsi="Arial" w:cs="Arial"/>
          <w:color w:val="FF0000"/>
          <w:shd w:val="clear" w:color="auto" w:fill="FFFFFF"/>
        </w:rPr>
        <w:t xml:space="preserve">Author response: </w:t>
      </w:r>
      <w:r w:rsidR="00AB7662">
        <w:rPr>
          <w:rFonts w:ascii="Arial" w:hAnsi="Arial" w:cs="Arial"/>
          <w:color w:val="FF0000"/>
          <w:shd w:val="clear" w:color="auto" w:fill="FFFFFF"/>
        </w:rPr>
        <w:t xml:space="preserve">we thank the reviewer for helping us clarify this point. While it is true that we conducted a SHAPE-seq assay in our original publication, </w:t>
      </w:r>
      <w:r w:rsidR="000E23A7">
        <w:rPr>
          <w:rFonts w:ascii="Arial" w:hAnsi="Arial" w:cs="Arial"/>
          <w:color w:val="FF0000"/>
          <w:shd w:val="clear" w:color="auto" w:fill="FFFFFF"/>
        </w:rPr>
        <w:t xml:space="preserve">it was conducted for a structural insight alone, and was not included in the analysis for binding affinity. Therefore, </w:t>
      </w:r>
      <w:r w:rsidR="00AB7662">
        <w:rPr>
          <w:rFonts w:ascii="Arial" w:hAnsi="Arial" w:cs="Arial"/>
          <w:color w:val="FF0000"/>
          <w:shd w:val="clear" w:color="auto" w:fill="FFFFFF"/>
        </w:rPr>
        <w:t>we do not believe it is necessary for the purpose of this method.</w:t>
      </w:r>
      <w:r w:rsidR="003549CE">
        <w:rPr>
          <w:rFonts w:ascii="Arial" w:hAnsi="Arial" w:cs="Arial"/>
          <w:color w:val="FF0000"/>
          <w:shd w:val="clear" w:color="auto" w:fill="FFFFFF"/>
        </w:rPr>
        <w:t xml:space="preserve"> T</w:t>
      </w:r>
      <w:r w:rsidR="00414536">
        <w:rPr>
          <w:rFonts w:ascii="Arial" w:hAnsi="Arial" w:cs="Arial"/>
          <w:color w:val="FF0000"/>
          <w:shd w:val="clear" w:color="auto" w:fill="FFFFFF"/>
        </w:rPr>
        <w:t>he use of RBP-</w:t>
      </w:r>
      <w:proofErr w:type="spellStart"/>
      <w:r w:rsidR="00414536">
        <w:rPr>
          <w:rFonts w:ascii="Arial" w:hAnsi="Arial" w:cs="Arial"/>
          <w:color w:val="FF0000"/>
          <w:shd w:val="clear" w:color="auto" w:fill="FFFFFF"/>
        </w:rPr>
        <w:t>mCerulean</w:t>
      </w:r>
      <w:proofErr w:type="spellEnd"/>
      <w:r w:rsidR="00414536">
        <w:rPr>
          <w:rFonts w:ascii="Arial" w:hAnsi="Arial" w:cs="Arial"/>
          <w:color w:val="FF0000"/>
          <w:shd w:val="clear" w:color="auto" w:fill="FFFFFF"/>
        </w:rPr>
        <w:t xml:space="preserve"> induction ensures that any changes in the mCherry fluorescence output would be a direct effect of the RBP being expressed, as reported by </w:t>
      </w:r>
      <w:proofErr w:type="spellStart"/>
      <w:r w:rsidR="00414536">
        <w:rPr>
          <w:rFonts w:ascii="Arial" w:hAnsi="Arial" w:cs="Arial"/>
          <w:color w:val="FF0000"/>
          <w:shd w:val="clear" w:color="auto" w:fill="FFFFFF"/>
        </w:rPr>
        <w:t>mCerulean</w:t>
      </w:r>
      <w:proofErr w:type="spellEnd"/>
      <w:r w:rsidR="00414536">
        <w:rPr>
          <w:rFonts w:ascii="Arial" w:hAnsi="Arial" w:cs="Arial"/>
          <w:color w:val="FF0000"/>
          <w:shd w:val="clear" w:color="auto" w:fill="FFFFFF"/>
        </w:rPr>
        <w:t xml:space="preserve"> fluorescence. Otherwise, mCherry levels would be effected in </w:t>
      </w:r>
      <w:r w:rsidR="00734B3C">
        <w:rPr>
          <w:rFonts w:ascii="Arial" w:hAnsi="Arial" w:cs="Arial"/>
          <w:color w:val="FF0000"/>
          <w:shd w:val="clear" w:color="auto" w:fill="FFFFFF"/>
        </w:rPr>
        <w:t xml:space="preserve">a dose-independent manner. </w:t>
      </w:r>
      <w:r w:rsidR="00414536">
        <w:rPr>
          <w:rFonts w:ascii="Arial" w:hAnsi="Arial" w:cs="Arial"/>
          <w:color w:val="FF0000"/>
          <w:shd w:val="clear" w:color="auto" w:fill="FFFFFF"/>
        </w:rPr>
        <w:t>This, in turn, ensures that any changes in the structure of the RNA that occur with increasing levels of RBP is a direct result of RBP binding.</w:t>
      </w:r>
      <w:r w:rsidR="000E23A7">
        <w:rPr>
          <w:rFonts w:ascii="Arial" w:hAnsi="Arial" w:cs="Arial"/>
          <w:color w:val="FF0000"/>
          <w:shd w:val="clear" w:color="auto" w:fill="FFFFFF"/>
        </w:rPr>
        <w:t xml:space="preserve"> In the case that RBP binding changes the structure of the mRNA when bound, so that the proximity of the binding site is also altered, it does not matter for the purpose of the method as long as mCherry is being affected. </w:t>
      </w:r>
      <w:r w:rsidR="003549CE">
        <w:rPr>
          <w:rFonts w:ascii="Arial" w:hAnsi="Arial" w:cs="Arial"/>
          <w:color w:val="FF0000"/>
          <w:shd w:val="clear" w:color="auto" w:fill="FFFFFF"/>
        </w:rPr>
        <w:t>In the</w:t>
      </w:r>
      <w:r w:rsidR="008C5515">
        <w:rPr>
          <w:rFonts w:ascii="Arial" w:hAnsi="Arial" w:cs="Arial"/>
          <w:color w:val="FF0000"/>
          <w:shd w:val="clear" w:color="auto" w:fill="FFFFFF"/>
        </w:rPr>
        <w:t xml:space="preserve"> </w:t>
      </w:r>
      <w:r w:rsidR="003549CE">
        <w:rPr>
          <w:rFonts w:ascii="Arial" w:hAnsi="Arial" w:cs="Arial"/>
          <w:color w:val="FF0000"/>
          <w:shd w:val="clear" w:color="auto" w:fill="FFFFFF"/>
        </w:rPr>
        <w:t xml:space="preserve">case that mCherry is not effected by RBP </w:t>
      </w:r>
      <w:r w:rsidR="003549CE" w:rsidRPr="00F65491">
        <w:rPr>
          <w:rFonts w:ascii="Arial" w:hAnsi="Arial" w:cs="Arial"/>
          <w:color w:val="FF0000"/>
          <w:shd w:val="clear" w:color="auto" w:fill="FFFFFF"/>
        </w:rPr>
        <w:t>binding,</w:t>
      </w:r>
      <w:r w:rsidR="008C5515" w:rsidRPr="00F65491">
        <w:rPr>
          <w:rFonts w:ascii="Arial" w:hAnsi="Arial" w:cs="Arial"/>
          <w:color w:val="FF0000"/>
          <w:shd w:val="clear" w:color="auto" w:fill="FFFFFF"/>
        </w:rPr>
        <w:t xml:space="preserve"> which would cause a false negative result,</w:t>
      </w:r>
      <w:r w:rsidR="003549CE" w:rsidRPr="00F65491">
        <w:rPr>
          <w:rFonts w:ascii="Arial" w:hAnsi="Arial" w:cs="Arial"/>
          <w:color w:val="FF0000"/>
          <w:shd w:val="clear" w:color="auto" w:fill="FFFFFF"/>
        </w:rPr>
        <w:t xml:space="preserve"> </w:t>
      </w:r>
      <w:r w:rsidR="000E23A7" w:rsidRPr="00F65491">
        <w:rPr>
          <w:rFonts w:ascii="Arial" w:hAnsi="Arial" w:cs="Arial"/>
          <w:color w:val="FF0000"/>
          <w:shd w:val="clear" w:color="auto" w:fill="FFFFFF"/>
        </w:rPr>
        <w:t>t</w:t>
      </w:r>
      <w:r w:rsidR="008C5515" w:rsidRPr="00F65491">
        <w:rPr>
          <w:rFonts w:ascii="Arial" w:hAnsi="Arial" w:cs="Arial"/>
          <w:color w:val="FF0000"/>
          <w:shd w:val="clear" w:color="auto" w:fill="FFFFFF"/>
        </w:rPr>
        <w:t>he use of</w:t>
      </w:r>
      <w:r w:rsidR="00734B3C" w:rsidRPr="00F65491">
        <w:rPr>
          <w:rFonts w:ascii="Arial" w:hAnsi="Arial" w:cs="Arial"/>
          <w:color w:val="FF0000"/>
          <w:shd w:val="clear" w:color="auto" w:fill="FFFFFF"/>
        </w:rPr>
        <w:t xml:space="preserve"> </w:t>
      </w:r>
      <w:r w:rsidR="008C5515" w:rsidRPr="00F65491">
        <w:rPr>
          <w:rFonts w:ascii="Arial" w:hAnsi="Arial" w:cs="Arial"/>
          <w:color w:val="FF0000"/>
          <w:shd w:val="clear" w:color="auto" w:fill="FFFFFF"/>
        </w:rPr>
        <w:t xml:space="preserve">a </w:t>
      </w:r>
      <w:r w:rsidR="00734B3C" w:rsidRPr="00F65491">
        <w:rPr>
          <w:rFonts w:ascii="Arial" w:hAnsi="Arial" w:cs="Arial"/>
          <w:color w:val="FF0000"/>
          <w:shd w:val="clear" w:color="auto" w:fill="FFFFFF"/>
        </w:rPr>
        <w:t>pos</w:t>
      </w:r>
      <w:r w:rsidR="009812DC" w:rsidRPr="00F65491">
        <w:rPr>
          <w:rFonts w:ascii="Arial" w:hAnsi="Arial" w:cs="Arial"/>
          <w:color w:val="FF0000"/>
          <w:shd w:val="clear" w:color="auto" w:fill="FFFFFF"/>
        </w:rPr>
        <w:t xml:space="preserve">itive </w:t>
      </w:r>
      <w:r w:rsidR="008C5515" w:rsidRPr="00F65491">
        <w:rPr>
          <w:rFonts w:ascii="Arial" w:hAnsi="Arial" w:cs="Arial"/>
          <w:color w:val="FF0000"/>
          <w:shd w:val="clear" w:color="auto" w:fill="FFFFFF"/>
        </w:rPr>
        <w:t>control</w:t>
      </w:r>
      <w:r w:rsidR="009812DC" w:rsidRPr="00F65491">
        <w:rPr>
          <w:rFonts w:ascii="Arial" w:hAnsi="Arial" w:cs="Arial"/>
          <w:color w:val="FF0000"/>
          <w:shd w:val="clear" w:color="auto" w:fill="FFFFFF"/>
        </w:rPr>
        <w:t xml:space="preserve"> </w:t>
      </w:r>
      <w:r w:rsidR="008C5515" w:rsidRPr="00F65491">
        <w:rPr>
          <w:rFonts w:ascii="Arial" w:hAnsi="Arial" w:cs="Arial"/>
          <w:color w:val="FF0000"/>
          <w:shd w:val="clear" w:color="auto" w:fill="FFFFFF"/>
        </w:rPr>
        <w:t>would point it out.</w:t>
      </w:r>
      <w:r w:rsidR="006B192A" w:rsidRPr="00F65491">
        <w:rPr>
          <w:rFonts w:ascii="Arial" w:hAnsi="Arial" w:cs="Arial"/>
          <w:color w:val="FF0000"/>
          <w:shd w:val="clear" w:color="auto" w:fill="FFFFFF"/>
        </w:rPr>
        <w:t xml:space="preserve"> We </w:t>
      </w:r>
      <w:r w:rsidR="00F65491">
        <w:rPr>
          <w:rFonts w:ascii="Arial" w:hAnsi="Arial" w:cs="Arial"/>
          <w:color w:val="FF0000"/>
          <w:shd w:val="clear" w:color="auto" w:fill="FFFFFF"/>
        </w:rPr>
        <w:t xml:space="preserve">now relate to this possibility </w:t>
      </w:r>
      <w:r w:rsidR="006B192A" w:rsidRPr="00F65491">
        <w:rPr>
          <w:rFonts w:ascii="Arial" w:hAnsi="Arial" w:cs="Arial"/>
          <w:color w:val="FF0000"/>
          <w:shd w:val="clear" w:color="auto" w:fill="FFFFFF"/>
        </w:rPr>
        <w:t>in the discussion.</w:t>
      </w:r>
      <w:r w:rsidR="009812DC" w:rsidRPr="00F65491">
        <w:rPr>
          <w:rFonts w:ascii="Arial" w:hAnsi="Arial" w:cs="Arial"/>
          <w:color w:val="FF0000"/>
          <w:shd w:val="clear" w:color="auto" w:fill="FFFFFF"/>
        </w:rPr>
        <w:t xml:space="preserve"> </w:t>
      </w:r>
      <w:r w:rsidR="000E23A7" w:rsidRPr="00F65491">
        <w:rPr>
          <w:rFonts w:ascii="Arial" w:hAnsi="Arial" w:cs="Arial"/>
          <w:color w:val="FF0000"/>
          <w:shd w:val="clear" w:color="auto" w:fill="FFFFFF"/>
        </w:rPr>
        <w:t>Finally,</w:t>
      </w:r>
      <w:r w:rsidR="000E23A7">
        <w:rPr>
          <w:rFonts w:ascii="Arial" w:hAnsi="Arial" w:cs="Arial"/>
          <w:color w:val="FF0000"/>
          <w:shd w:val="clear" w:color="auto" w:fill="FFFFFF"/>
        </w:rPr>
        <w:t xml:space="preserve"> in the last paragraph of the discussion we </w:t>
      </w:r>
      <w:r w:rsidR="00EA4F2A">
        <w:rPr>
          <w:rFonts w:ascii="Arial" w:hAnsi="Arial" w:cs="Arial"/>
          <w:color w:val="FF0000"/>
          <w:shd w:val="clear" w:color="auto" w:fill="FFFFFF"/>
        </w:rPr>
        <w:t>propose</w:t>
      </w:r>
      <w:r w:rsidR="000E23A7">
        <w:rPr>
          <w:rFonts w:ascii="Arial" w:hAnsi="Arial" w:cs="Arial"/>
          <w:color w:val="FF0000"/>
          <w:shd w:val="clear" w:color="auto" w:fill="FFFFFF"/>
        </w:rPr>
        <w:t xml:space="preserve"> the SHAPE-seq method, and say that it is a good option for those who wish to gain a structural perspective</w:t>
      </w:r>
      <w:r w:rsidR="006B192A">
        <w:rPr>
          <w:rFonts w:ascii="Arial" w:hAnsi="Arial" w:cs="Arial"/>
          <w:color w:val="FF0000"/>
          <w:shd w:val="clear" w:color="auto" w:fill="FFFFFF"/>
        </w:rPr>
        <w:t xml:space="preserve"> and to look into the molecular effect of binding on structure</w:t>
      </w:r>
      <w:r w:rsidR="00CF322D">
        <w:rPr>
          <w:rFonts w:ascii="Arial" w:hAnsi="Arial" w:cs="Arial"/>
          <w:color w:val="FF0000"/>
          <w:shd w:val="clear" w:color="auto" w:fill="FFFFFF"/>
        </w:rPr>
        <w:t xml:space="preserve">. </w:t>
      </w:r>
    </w:p>
    <w:p w14:paraId="3FB386A5" w14:textId="77777777" w:rsidR="007F39FC" w:rsidRDefault="00190603" w:rsidP="007F39FC">
      <w:pPr>
        <w:bidi w:val="0"/>
        <w:spacing w:before="240"/>
        <w:rPr>
          <w:rFonts w:ascii="Arial" w:hAnsi="Arial" w:cs="Arial"/>
          <w:color w:val="222222"/>
        </w:rPr>
      </w:pPr>
      <w:r>
        <w:rPr>
          <w:rFonts w:ascii="Arial" w:hAnsi="Arial" w:cs="Arial"/>
          <w:color w:val="222222"/>
          <w:shd w:val="clear" w:color="auto" w:fill="FFFFFF"/>
        </w:rPr>
        <w:t>-More specific points:</w:t>
      </w:r>
      <w:r>
        <w:rPr>
          <w:rFonts w:ascii="Arial" w:hAnsi="Arial" w:cs="Arial"/>
          <w:color w:val="222222"/>
        </w:rPr>
        <w:br/>
      </w:r>
    </w:p>
    <w:p w14:paraId="654135DD" w14:textId="77777777" w:rsidR="007F39FC" w:rsidRDefault="00190603" w:rsidP="007F39FC">
      <w:pPr>
        <w:pStyle w:val="ListParagraph"/>
        <w:numPr>
          <w:ilvl w:val="0"/>
          <w:numId w:val="1"/>
        </w:numPr>
        <w:bidi w:val="0"/>
        <w:spacing w:before="240"/>
        <w:rPr>
          <w:rFonts w:ascii="Arial" w:hAnsi="Arial" w:cs="Arial"/>
          <w:color w:val="222222"/>
        </w:rPr>
      </w:pPr>
      <w:r w:rsidRPr="007F39FC">
        <w:rPr>
          <w:rFonts w:ascii="Arial" w:hAnsi="Arial" w:cs="Arial"/>
          <w:color w:val="222222"/>
          <w:shd w:val="clear" w:color="auto" w:fill="FFFFFF"/>
        </w:rPr>
        <w:t>Introduction, line 64. The method as presented here is not a high-throughput one.</w:t>
      </w:r>
    </w:p>
    <w:p w14:paraId="11BC5BE5" w14:textId="77777777" w:rsidR="00373FAE" w:rsidRPr="00734B3C" w:rsidRDefault="00373FAE" w:rsidP="00734B3C">
      <w:pPr>
        <w:pStyle w:val="ListParagraph"/>
        <w:bidi w:val="0"/>
        <w:spacing w:before="240"/>
        <w:ind w:left="360"/>
        <w:rPr>
          <w:rFonts w:ascii="Arial" w:hAnsi="Arial" w:cs="Arial"/>
          <w:color w:val="FF0000"/>
          <w:shd w:val="clear" w:color="auto" w:fill="FFFFFF"/>
        </w:rPr>
      </w:pPr>
      <w:r w:rsidRPr="00734B3C">
        <w:rPr>
          <w:rFonts w:ascii="Arial" w:hAnsi="Arial" w:cs="Arial"/>
          <w:color w:val="FF0000"/>
          <w:shd w:val="clear" w:color="auto" w:fill="FFFFFF"/>
        </w:rPr>
        <w:t>Author response:</w:t>
      </w:r>
      <w:r w:rsidR="00734B3C" w:rsidRPr="00734B3C">
        <w:rPr>
          <w:rFonts w:ascii="Arial" w:hAnsi="Arial" w:cs="Arial"/>
          <w:color w:val="FF0000"/>
        </w:rPr>
        <w:t xml:space="preserve"> this error was corrected. </w:t>
      </w:r>
      <w:r w:rsidRPr="00734B3C">
        <w:rPr>
          <w:rFonts w:ascii="Arial" w:hAnsi="Arial" w:cs="Arial"/>
          <w:color w:val="FF0000"/>
        </w:rPr>
        <w:br/>
      </w:r>
    </w:p>
    <w:p w14:paraId="021E164B" w14:textId="77777777" w:rsidR="00373FAE" w:rsidRPr="00373FAE" w:rsidRDefault="00190603" w:rsidP="00373FAE">
      <w:pPr>
        <w:pStyle w:val="ListParagraph"/>
        <w:numPr>
          <w:ilvl w:val="0"/>
          <w:numId w:val="1"/>
        </w:numPr>
        <w:bidi w:val="0"/>
        <w:spacing w:before="240"/>
        <w:rPr>
          <w:rFonts w:ascii="Arial" w:hAnsi="Arial" w:cs="Arial"/>
          <w:color w:val="222222"/>
        </w:rPr>
      </w:pPr>
      <w:r w:rsidRPr="007F39FC">
        <w:rPr>
          <w:rFonts w:ascii="Arial" w:hAnsi="Arial" w:cs="Arial"/>
          <w:color w:val="222222"/>
          <w:shd w:val="clear" w:color="auto" w:fill="FFFFFF"/>
        </w:rPr>
        <w:t>Line 71: Figure 1A does not show any design of the plasmids, as mentioned in the text. This schematic is absolutely necessary and should be detailed: show the schematic of the plasmids and the cloning procedure in a schematic.</w:t>
      </w:r>
    </w:p>
    <w:p w14:paraId="5749F444" w14:textId="77777777" w:rsidR="00373FAE" w:rsidRDefault="00190603" w:rsidP="00DD3F8A">
      <w:pPr>
        <w:pStyle w:val="ListParagraph"/>
        <w:numPr>
          <w:ilvl w:val="0"/>
          <w:numId w:val="1"/>
        </w:numPr>
        <w:bidi w:val="0"/>
        <w:spacing w:before="240"/>
        <w:rPr>
          <w:rFonts w:ascii="Arial" w:hAnsi="Arial" w:cs="Arial"/>
          <w:color w:val="222222"/>
        </w:rPr>
      </w:pPr>
      <w:r w:rsidRPr="00373FAE">
        <w:rPr>
          <w:rFonts w:ascii="Arial" w:hAnsi="Arial" w:cs="Arial"/>
          <w:color w:val="222222"/>
          <w:shd w:val="clear" w:color="auto" w:fill="FFFFFF"/>
        </w:rPr>
        <w:t>Line 102: Supplemental table 2 only mentions MCP, PCP and not GCP, and QCP. Anyway, result for the last two proteins are not presented here, so they could be omitted from the sentence in line 102. However, a schematic of this cloning procedure would also be helpful/necessary.</w:t>
      </w:r>
    </w:p>
    <w:p w14:paraId="4B2CB750" w14:textId="153F1A18" w:rsidR="00D17E5E" w:rsidRPr="00373FAE" w:rsidRDefault="00373FAE" w:rsidP="006D7575">
      <w:pPr>
        <w:pStyle w:val="ListParagraph"/>
        <w:bidi w:val="0"/>
        <w:spacing w:before="240"/>
        <w:ind w:left="360"/>
        <w:rPr>
          <w:rFonts w:ascii="Arial" w:hAnsi="Arial" w:cs="Arial"/>
          <w:color w:val="222222"/>
          <w:shd w:val="clear" w:color="auto" w:fill="FFFFFF"/>
        </w:rPr>
      </w:pPr>
      <w:r w:rsidRPr="00373FAE">
        <w:rPr>
          <w:rFonts w:ascii="Arial" w:hAnsi="Arial" w:cs="Arial"/>
          <w:color w:val="FF0000"/>
          <w:shd w:val="clear" w:color="auto" w:fill="FFFFFF"/>
        </w:rPr>
        <w:t>Author response:</w:t>
      </w:r>
      <w:r w:rsidR="00DD3F8A">
        <w:rPr>
          <w:rFonts w:ascii="Arial" w:hAnsi="Arial" w:cs="Arial"/>
          <w:color w:val="222222"/>
        </w:rPr>
        <w:t xml:space="preserve"> </w:t>
      </w:r>
      <w:r w:rsidR="00DD3F8A" w:rsidRPr="0073426D">
        <w:rPr>
          <w:rFonts w:ascii="Arial" w:hAnsi="Arial" w:cs="Arial"/>
          <w:color w:val="FF0000"/>
        </w:rPr>
        <w:t>we</w:t>
      </w:r>
      <w:r w:rsidR="00DD3F8A">
        <w:rPr>
          <w:rFonts w:ascii="Arial" w:hAnsi="Arial" w:cs="Arial"/>
          <w:color w:val="FF0000"/>
        </w:rPr>
        <w:t xml:space="preserve"> apologize for the error</w:t>
      </w:r>
      <w:r w:rsidR="00734B3C">
        <w:rPr>
          <w:rFonts w:ascii="Arial" w:hAnsi="Arial" w:cs="Arial"/>
          <w:color w:val="FF0000"/>
        </w:rPr>
        <w:t>s</w:t>
      </w:r>
      <w:r w:rsidR="00DD3F8A">
        <w:rPr>
          <w:rFonts w:ascii="Arial" w:hAnsi="Arial" w:cs="Arial"/>
          <w:color w:val="FF0000"/>
        </w:rPr>
        <w:t xml:space="preserve"> in the figures and text and thank the reviewer for</w:t>
      </w:r>
      <w:r w:rsidR="00734B3C">
        <w:rPr>
          <w:rFonts w:ascii="Arial" w:hAnsi="Arial" w:cs="Arial"/>
          <w:color w:val="FF0000"/>
        </w:rPr>
        <w:t xml:space="preserve"> both </w:t>
      </w:r>
      <w:r w:rsidR="00DD3F8A">
        <w:rPr>
          <w:rFonts w:ascii="Arial" w:hAnsi="Arial" w:cs="Arial"/>
          <w:color w:val="FF0000"/>
        </w:rPr>
        <w:t>comment</w:t>
      </w:r>
      <w:r w:rsidR="00734B3C">
        <w:rPr>
          <w:rFonts w:ascii="Arial" w:hAnsi="Arial" w:cs="Arial"/>
          <w:color w:val="FF0000"/>
        </w:rPr>
        <w:t>s</w:t>
      </w:r>
      <w:r w:rsidR="00DD3F8A">
        <w:rPr>
          <w:rFonts w:ascii="Arial" w:hAnsi="Arial" w:cs="Arial"/>
          <w:color w:val="FF0000"/>
        </w:rPr>
        <w:t xml:space="preserve">. </w:t>
      </w:r>
      <w:r w:rsidR="00734B3C">
        <w:rPr>
          <w:rFonts w:ascii="Arial" w:hAnsi="Arial" w:cs="Arial"/>
          <w:color w:val="FF0000"/>
        </w:rPr>
        <w:t>We now</w:t>
      </w:r>
      <w:r w:rsidR="00734B3C" w:rsidRPr="0073426D">
        <w:rPr>
          <w:rFonts w:ascii="Arial" w:hAnsi="Arial" w:cs="Arial"/>
          <w:color w:val="FF0000"/>
        </w:rPr>
        <w:t xml:space="preserve"> have added a fourth figure, new figure 1, which presents the designs</w:t>
      </w:r>
      <w:r w:rsidR="00734B3C">
        <w:rPr>
          <w:rFonts w:ascii="Arial" w:hAnsi="Arial" w:cs="Arial"/>
          <w:color w:val="FF0000"/>
        </w:rPr>
        <w:t xml:space="preserve"> and cloning strateg</w:t>
      </w:r>
      <w:r w:rsidR="00295BE6">
        <w:rPr>
          <w:rFonts w:ascii="Arial" w:hAnsi="Arial" w:cs="Arial"/>
          <w:color w:val="FF0000"/>
        </w:rPr>
        <w:t>ies</w:t>
      </w:r>
      <w:r w:rsidR="00734B3C" w:rsidRPr="0073426D">
        <w:rPr>
          <w:rFonts w:ascii="Arial" w:hAnsi="Arial" w:cs="Arial"/>
          <w:color w:val="FF0000"/>
        </w:rPr>
        <w:t xml:space="preserve"> for the two plasmids- binding site and RBP</w:t>
      </w:r>
      <w:r w:rsidR="00734B3C">
        <w:rPr>
          <w:rFonts w:ascii="Arial" w:hAnsi="Arial" w:cs="Arial"/>
          <w:color w:val="FF0000"/>
        </w:rPr>
        <w:t>. In addition, w</w:t>
      </w:r>
      <w:r w:rsidR="00DD3F8A">
        <w:rPr>
          <w:rFonts w:ascii="Arial" w:hAnsi="Arial" w:cs="Arial"/>
          <w:color w:val="FF0000"/>
        </w:rPr>
        <w:t xml:space="preserve">e omitted the comment about GCP and QCP, as we </w:t>
      </w:r>
      <w:r w:rsidR="00DD3F8A">
        <w:rPr>
          <w:rFonts w:ascii="Arial" w:hAnsi="Arial" w:cs="Arial"/>
          <w:color w:val="FF0000"/>
        </w:rPr>
        <w:lastRenderedPageBreak/>
        <w:t xml:space="preserve">have decided not to add data with these proteins for </w:t>
      </w:r>
      <w:r w:rsidR="00AB7662">
        <w:rPr>
          <w:rFonts w:ascii="Arial" w:hAnsi="Arial" w:cs="Arial"/>
          <w:color w:val="FF0000"/>
        </w:rPr>
        <w:t>this</w:t>
      </w:r>
      <w:r w:rsidR="00DD3F8A">
        <w:rPr>
          <w:rFonts w:ascii="Arial" w:hAnsi="Arial" w:cs="Arial"/>
          <w:color w:val="FF0000"/>
        </w:rPr>
        <w:t xml:space="preserve"> </w:t>
      </w:r>
      <w:r w:rsidR="00AB7662">
        <w:rPr>
          <w:rFonts w:ascii="Arial" w:hAnsi="Arial" w:cs="Arial"/>
          <w:color w:val="FF0000"/>
        </w:rPr>
        <w:t>protocol-based</w:t>
      </w:r>
      <w:r w:rsidR="00DD3F8A">
        <w:rPr>
          <w:rFonts w:ascii="Arial" w:hAnsi="Arial" w:cs="Arial"/>
          <w:color w:val="FF0000"/>
        </w:rPr>
        <w:t xml:space="preserve"> manuscript. </w:t>
      </w:r>
      <w:r w:rsidRPr="00373FAE">
        <w:rPr>
          <w:rFonts w:ascii="Arial" w:hAnsi="Arial" w:cs="Arial"/>
          <w:color w:val="222222"/>
        </w:rPr>
        <w:br/>
      </w:r>
      <w:r w:rsidR="00190603" w:rsidRPr="00373FAE">
        <w:rPr>
          <w:rFonts w:ascii="Arial" w:hAnsi="Arial" w:cs="Arial"/>
          <w:color w:val="222222"/>
        </w:rPr>
        <w:br/>
      </w:r>
      <w:r w:rsidR="00190603" w:rsidRPr="00373FAE">
        <w:rPr>
          <w:rFonts w:ascii="Arial" w:hAnsi="Arial" w:cs="Arial"/>
          <w:color w:val="222222"/>
          <w:shd w:val="clear" w:color="auto" w:fill="FFFFFF"/>
        </w:rPr>
        <w:t>Minor Concerns:</w:t>
      </w:r>
      <w:r w:rsidR="00190603" w:rsidRPr="00373FAE">
        <w:rPr>
          <w:rFonts w:ascii="Arial" w:hAnsi="Arial" w:cs="Arial"/>
          <w:color w:val="222222"/>
        </w:rPr>
        <w:br/>
      </w:r>
      <w:r w:rsidR="00190603" w:rsidRPr="00373FAE">
        <w:rPr>
          <w:rFonts w:ascii="Arial" w:hAnsi="Arial" w:cs="Arial"/>
          <w:color w:val="222222"/>
        </w:rPr>
        <w:br/>
      </w:r>
      <w:r w:rsidR="00190603" w:rsidRPr="00373FAE">
        <w:rPr>
          <w:rFonts w:ascii="Arial" w:hAnsi="Arial" w:cs="Arial"/>
          <w:color w:val="222222"/>
          <w:shd w:val="clear" w:color="auto" w:fill="FFFFFF"/>
        </w:rPr>
        <w:t>1</w:t>
      </w:r>
      <w:r w:rsidR="00190603" w:rsidRPr="00EA4F2A">
        <w:rPr>
          <w:rFonts w:ascii="Arial" w:hAnsi="Arial" w:cs="Arial"/>
          <w:color w:val="222222"/>
          <w:shd w:val="clear" w:color="auto" w:fill="FFFFFF"/>
        </w:rPr>
        <w:t>. Introduction, line 48: The reference 1. is not relevant to the present publication. Reference 2 is quite old, whereas there are newer relevant publications, more, and also relevant reviews that could point towards the desired direction.</w:t>
      </w:r>
      <w:r w:rsidR="00190603" w:rsidRPr="00EA4F2A">
        <w:rPr>
          <w:rFonts w:ascii="Arial" w:hAnsi="Arial" w:cs="Arial"/>
          <w:color w:val="222222"/>
        </w:rPr>
        <w:br/>
      </w:r>
      <w:r w:rsidR="00190603" w:rsidRPr="00EA4F2A">
        <w:rPr>
          <w:rFonts w:ascii="Arial" w:hAnsi="Arial" w:cs="Arial"/>
          <w:color w:val="222222"/>
          <w:shd w:val="clear" w:color="auto" w:fill="FFFFFF"/>
        </w:rPr>
        <w:t>2. Introduction, line54: There is a large number of papers on the different CLIP methods. Rather a recent review (</w:t>
      </w:r>
      <w:proofErr w:type="spellStart"/>
      <w:r w:rsidR="00190603" w:rsidRPr="00EA4F2A">
        <w:rPr>
          <w:rFonts w:ascii="Arial" w:hAnsi="Arial" w:cs="Arial"/>
          <w:color w:val="222222"/>
          <w:shd w:val="clear" w:color="auto" w:fill="FFFFFF"/>
        </w:rPr>
        <w:t>eg</w:t>
      </w:r>
      <w:proofErr w:type="spellEnd"/>
      <w:r w:rsidR="00190603" w:rsidRPr="00EA4F2A">
        <w:rPr>
          <w:rFonts w:ascii="Arial" w:hAnsi="Arial" w:cs="Arial"/>
          <w:color w:val="222222"/>
          <w:shd w:val="clear" w:color="auto" w:fill="FFFFFF"/>
        </w:rPr>
        <w:t xml:space="preserve">. Mol Cell. 2018 Feb 1;69(3):354-369. </w:t>
      </w:r>
      <w:proofErr w:type="spellStart"/>
      <w:r w:rsidR="00190603" w:rsidRPr="00EA4F2A">
        <w:rPr>
          <w:rFonts w:ascii="Arial" w:hAnsi="Arial" w:cs="Arial"/>
          <w:color w:val="222222"/>
          <w:shd w:val="clear" w:color="auto" w:fill="FFFFFF"/>
        </w:rPr>
        <w:t>doi</w:t>
      </w:r>
      <w:proofErr w:type="spellEnd"/>
      <w:r w:rsidR="00190603" w:rsidRPr="00EA4F2A">
        <w:rPr>
          <w:rFonts w:ascii="Arial" w:hAnsi="Arial" w:cs="Arial"/>
          <w:color w:val="222222"/>
          <w:shd w:val="clear" w:color="auto" w:fill="FFFFFF"/>
        </w:rPr>
        <w:t xml:space="preserve">: 10.1016/j.molcel.2018.01.005. Advances in CLIP Technologies for Studies of Protein-RNA Interactions. L </w:t>
      </w:r>
      <w:proofErr w:type="spellStart"/>
      <w:r w:rsidR="00190603" w:rsidRPr="00EA4F2A">
        <w:rPr>
          <w:rFonts w:ascii="Arial" w:hAnsi="Arial" w:cs="Arial"/>
          <w:color w:val="222222"/>
          <w:shd w:val="clear" w:color="auto" w:fill="FFFFFF"/>
        </w:rPr>
        <w:t>ee</w:t>
      </w:r>
      <w:proofErr w:type="spellEnd"/>
      <w:r w:rsidR="00190603" w:rsidRPr="00EA4F2A">
        <w:rPr>
          <w:rFonts w:ascii="Arial" w:hAnsi="Arial" w:cs="Arial"/>
          <w:color w:val="222222"/>
          <w:shd w:val="clear" w:color="auto" w:fill="FFFFFF"/>
        </w:rPr>
        <w:t xml:space="preserve"> FCY, </w:t>
      </w:r>
      <w:proofErr w:type="spellStart"/>
      <w:r w:rsidR="00190603" w:rsidRPr="00EA4F2A">
        <w:rPr>
          <w:rFonts w:ascii="Arial" w:hAnsi="Arial" w:cs="Arial"/>
          <w:color w:val="222222"/>
          <w:shd w:val="clear" w:color="auto" w:fill="FFFFFF"/>
        </w:rPr>
        <w:t>Ule</w:t>
      </w:r>
      <w:proofErr w:type="spellEnd"/>
      <w:r w:rsidR="00190603" w:rsidRPr="00EA4F2A">
        <w:rPr>
          <w:rFonts w:ascii="Arial" w:hAnsi="Arial" w:cs="Arial"/>
          <w:color w:val="222222"/>
          <w:shd w:val="clear" w:color="auto" w:fill="FFFFFF"/>
        </w:rPr>
        <w:t xml:space="preserve"> J.) would be more appropriate here.</w:t>
      </w:r>
      <w:r w:rsidR="00190603" w:rsidRPr="00373FAE">
        <w:rPr>
          <w:rFonts w:ascii="Arial" w:hAnsi="Arial" w:cs="Arial"/>
          <w:color w:val="222222"/>
        </w:rPr>
        <w:br/>
      </w:r>
      <w:r w:rsidR="00190603" w:rsidRPr="00373FAE">
        <w:rPr>
          <w:rFonts w:ascii="Arial" w:hAnsi="Arial" w:cs="Arial"/>
          <w:color w:val="222222"/>
          <w:shd w:val="clear" w:color="auto" w:fill="FFFFFF"/>
        </w:rPr>
        <w:t>3. Line 81: "Gibson assembly" needs a reference.</w:t>
      </w:r>
      <w:r w:rsidR="00190603" w:rsidRPr="00373FAE">
        <w:rPr>
          <w:rFonts w:ascii="Arial" w:hAnsi="Arial" w:cs="Arial"/>
          <w:color w:val="222222"/>
        </w:rPr>
        <w:br/>
      </w:r>
      <w:proofErr w:type="gramStart"/>
      <w:r w:rsidR="00190603" w:rsidRPr="00373FAE">
        <w:rPr>
          <w:rFonts w:ascii="Arial" w:hAnsi="Arial" w:cs="Arial"/>
          <w:color w:val="222222"/>
          <w:shd w:val="clear" w:color="auto" w:fill="FFFFFF"/>
        </w:rPr>
        <w:t>4.Line</w:t>
      </w:r>
      <w:proofErr w:type="gramEnd"/>
      <w:r w:rsidR="00190603" w:rsidRPr="00373FAE">
        <w:rPr>
          <w:rFonts w:ascii="Arial" w:hAnsi="Arial" w:cs="Arial"/>
          <w:color w:val="222222"/>
          <w:shd w:val="clear" w:color="auto" w:fill="FFFFFF"/>
        </w:rPr>
        <w:t xml:space="preserve"> 155</w:t>
      </w:r>
      <w:r w:rsidR="00190603" w:rsidRPr="00137944">
        <w:rPr>
          <w:rFonts w:ascii="Arial" w:hAnsi="Arial" w:cs="Arial"/>
          <w:color w:val="222222"/>
          <w:shd w:val="clear" w:color="auto" w:fill="FFFFFF"/>
        </w:rPr>
        <w:t>: would be very helpful to indicate selected T0-Tend specifically here, based on the curves.</w:t>
      </w:r>
      <w:r w:rsidR="00190603" w:rsidRPr="00373FAE">
        <w:rPr>
          <w:rFonts w:ascii="Arial" w:hAnsi="Arial" w:cs="Arial"/>
          <w:color w:val="222222"/>
        </w:rPr>
        <w:br/>
      </w:r>
      <w:r w:rsidR="00190603" w:rsidRPr="00373FAE">
        <w:rPr>
          <w:rFonts w:ascii="Arial" w:hAnsi="Arial" w:cs="Arial"/>
          <w:color w:val="222222"/>
          <w:shd w:val="clear" w:color="auto" w:fill="FFFFFF"/>
        </w:rPr>
        <w:t>5. Lines 169</w:t>
      </w:r>
      <w:r w:rsidR="00190603" w:rsidRPr="00137944">
        <w:rPr>
          <w:rFonts w:ascii="Arial" w:hAnsi="Arial" w:cs="Arial"/>
          <w:color w:val="222222"/>
          <w:shd w:val="clear" w:color="auto" w:fill="FFFFFF"/>
        </w:rPr>
        <w:t>-174: explanations of the symbols in the formulas are missing.</w:t>
      </w:r>
      <w:r w:rsidR="00190603" w:rsidRPr="00137944">
        <w:rPr>
          <w:rFonts w:ascii="Arial" w:hAnsi="Arial" w:cs="Arial"/>
          <w:color w:val="222222"/>
        </w:rPr>
        <w:br/>
      </w:r>
      <w:r w:rsidR="00190603" w:rsidRPr="00137944">
        <w:rPr>
          <w:rFonts w:ascii="Arial" w:hAnsi="Arial" w:cs="Arial"/>
          <w:color w:val="222222"/>
          <w:shd w:val="clear" w:color="auto" w:fill="FFFFFF"/>
        </w:rPr>
        <w:t xml:space="preserve">6. Lines 191-194: One can hardly follow the formula as it is. It is necessary, for a protocols publication, to refer to each value in the formula and mention where/how it is calculated. </w:t>
      </w:r>
      <w:proofErr w:type="spellStart"/>
      <w:r w:rsidR="00190603" w:rsidRPr="00137944">
        <w:rPr>
          <w:rFonts w:ascii="Arial" w:hAnsi="Arial" w:cs="Arial"/>
          <w:color w:val="222222"/>
          <w:shd w:val="clear" w:color="auto" w:fill="FFFFFF"/>
        </w:rPr>
        <w:t>Eg</w:t>
      </w:r>
      <w:proofErr w:type="spellEnd"/>
      <w:r w:rsidR="00190603" w:rsidRPr="00137944">
        <w:rPr>
          <w:rFonts w:ascii="Arial" w:hAnsi="Arial" w:cs="Arial"/>
          <w:color w:val="222222"/>
          <w:shd w:val="clear" w:color="auto" w:fill="FFFFFF"/>
        </w:rPr>
        <w:t>. what is the value for Kun-bound? Where do we find it here?</w:t>
      </w:r>
      <w:r w:rsidR="00190603" w:rsidRPr="00373FAE">
        <w:rPr>
          <w:rFonts w:ascii="Arial" w:hAnsi="Arial" w:cs="Arial"/>
          <w:color w:val="222222"/>
        </w:rPr>
        <w:br/>
      </w:r>
      <w:r w:rsidR="00190603" w:rsidRPr="00373FAE">
        <w:rPr>
          <w:rFonts w:ascii="Arial" w:hAnsi="Arial" w:cs="Arial"/>
          <w:color w:val="222222"/>
          <w:shd w:val="clear" w:color="auto" w:fill="FFFFFF"/>
        </w:rPr>
        <w:t>7. In the table of materials, please add: multi-channel pipette, 8-, 96-well plates</w:t>
      </w:r>
    </w:p>
    <w:p w14:paraId="0D81440B" w14:textId="77777777" w:rsidR="00373FAE" w:rsidRDefault="00373FAE" w:rsidP="00373FAE">
      <w:pPr>
        <w:pStyle w:val="ListParagraph"/>
        <w:bidi w:val="0"/>
        <w:spacing w:before="240"/>
        <w:ind w:left="360"/>
        <w:rPr>
          <w:rFonts w:ascii="Arial" w:hAnsi="Arial" w:cs="Arial"/>
          <w:color w:val="FF0000"/>
          <w:shd w:val="clear" w:color="auto" w:fill="FFFFFF"/>
        </w:rPr>
      </w:pPr>
    </w:p>
    <w:p w14:paraId="574BE079" w14:textId="46FBA017" w:rsidR="00373FAE" w:rsidRPr="00911CBC" w:rsidRDefault="00373FAE" w:rsidP="00E660B0">
      <w:pPr>
        <w:pStyle w:val="ListParagraph"/>
        <w:bidi w:val="0"/>
        <w:spacing w:before="240"/>
        <w:ind w:left="360"/>
        <w:rPr>
          <w:rFonts w:ascii="Arial" w:hAnsi="Arial" w:cs="Arial"/>
          <w:color w:val="FF0000"/>
        </w:rPr>
      </w:pPr>
      <w:r w:rsidRPr="00DD3F8A">
        <w:rPr>
          <w:rFonts w:ascii="Arial" w:hAnsi="Arial" w:cs="Arial"/>
          <w:color w:val="FF0000"/>
          <w:shd w:val="clear" w:color="auto" w:fill="FFFFFF"/>
        </w:rPr>
        <w:t>Author response:</w:t>
      </w:r>
      <w:r w:rsidR="00DD3F8A" w:rsidRPr="00DD3F8A">
        <w:rPr>
          <w:rFonts w:ascii="Arial" w:hAnsi="Arial" w:cs="Arial"/>
          <w:color w:val="FF0000"/>
        </w:rPr>
        <w:t xml:space="preserve"> these errors </w:t>
      </w:r>
      <w:r w:rsidR="0090685F">
        <w:rPr>
          <w:rFonts w:ascii="Arial" w:hAnsi="Arial" w:cs="Arial"/>
          <w:color w:val="FF0000"/>
        </w:rPr>
        <w:t>were</w:t>
      </w:r>
      <w:r w:rsidR="00DD3F8A" w:rsidRPr="00DD3F8A">
        <w:rPr>
          <w:rFonts w:ascii="Arial" w:hAnsi="Arial" w:cs="Arial"/>
          <w:color w:val="FF0000"/>
        </w:rPr>
        <w:t xml:space="preserve"> corrected</w:t>
      </w:r>
      <w:r w:rsidR="006C1A27">
        <w:rPr>
          <w:rFonts w:ascii="Arial" w:hAnsi="Arial" w:cs="Arial"/>
          <w:color w:val="FF0000"/>
        </w:rPr>
        <w:t xml:space="preserve"> and the reference added. We thank</w:t>
      </w:r>
      <w:r w:rsidR="00911CBC" w:rsidRPr="00EA4F2A">
        <w:rPr>
          <w:rFonts w:ascii="Arial" w:hAnsi="Arial" w:cs="Arial"/>
          <w:color w:val="FF0000"/>
        </w:rPr>
        <w:t xml:space="preserve"> the reviewer for these </w:t>
      </w:r>
      <w:r w:rsidR="00911CBC" w:rsidRPr="006C1A27">
        <w:rPr>
          <w:rFonts w:ascii="Arial" w:hAnsi="Arial" w:cs="Arial"/>
          <w:color w:val="FF0000"/>
        </w:rPr>
        <w:t>comments</w:t>
      </w:r>
      <w:r w:rsidR="006C1A27">
        <w:rPr>
          <w:rFonts w:ascii="Arial" w:hAnsi="Arial" w:cs="Arial"/>
          <w:color w:val="FF0000"/>
        </w:rPr>
        <w:t xml:space="preserve"> and the rest of the review</w:t>
      </w:r>
      <w:r w:rsidR="00E660B0">
        <w:rPr>
          <w:rFonts w:ascii="Arial" w:hAnsi="Arial" w:cs="Arial"/>
          <w:color w:val="FF0000"/>
        </w:rPr>
        <w:t>, which helped us improve our manuscript</w:t>
      </w:r>
      <w:r w:rsidR="00911CBC" w:rsidRPr="006C1A27">
        <w:rPr>
          <w:rFonts w:ascii="Arial" w:hAnsi="Arial" w:cs="Arial"/>
          <w:color w:val="FF0000"/>
        </w:rPr>
        <w:t>.</w:t>
      </w:r>
      <w:r w:rsidR="00911CBC">
        <w:rPr>
          <w:rFonts w:ascii="Arial" w:hAnsi="Arial" w:cs="Arial"/>
          <w:color w:val="FF0000"/>
        </w:rPr>
        <w:t xml:space="preserve">  </w:t>
      </w:r>
      <w:r w:rsidRPr="00911CBC">
        <w:rPr>
          <w:rFonts w:ascii="Arial" w:hAnsi="Arial" w:cs="Arial"/>
          <w:color w:val="FF0000"/>
        </w:rPr>
        <w:br/>
      </w:r>
    </w:p>
    <w:p w14:paraId="14EF579A" w14:textId="77777777" w:rsidR="00D806F9" w:rsidRDefault="00D806F9" w:rsidP="007F39FC">
      <w:pPr>
        <w:bidi w:val="0"/>
        <w:spacing w:before="240"/>
      </w:pPr>
    </w:p>
    <w:sectPr w:rsidR="00D806F9" w:rsidSect="0040320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77EEA"/>
    <w:multiLevelType w:val="hybridMultilevel"/>
    <w:tmpl w:val="E5047F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603"/>
    <w:rsid w:val="000223B4"/>
    <w:rsid w:val="00097A77"/>
    <w:rsid w:val="000E23A7"/>
    <w:rsid w:val="000E7137"/>
    <w:rsid w:val="00137944"/>
    <w:rsid w:val="0016398D"/>
    <w:rsid w:val="00190603"/>
    <w:rsid w:val="001B54E2"/>
    <w:rsid w:val="001E190C"/>
    <w:rsid w:val="00237AA7"/>
    <w:rsid w:val="00295BE6"/>
    <w:rsid w:val="00353F7F"/>
    <w:rsid w:val="003549CE"/>
    <w:rsid w:val="00373FAE"/>
    <w:rsid w:val="003D1AF0"/>
    <w:rsid w:val="00403207"/>
    <w:rsid w:val="00406E3A"/>
    <w:rsid w:val="00414536"/>
    <w:rsid w:val="00485007"/>
    <w:rsid w:val="00550838"/>
    <w:rsid w:val="00593162"/>
    <w:rsid w:val="005B2BCA"/>
    <w:rsid w:val="00636477"/>
    <w:rsid w:val="006B192A"/>
    <w:rsid w:val="006C1A27"/>
    <w:rsid w:val="006D7575"/>
    <w:rsid w:val="0073426D"/>
    <w:rsid w:val="00734B3C"/>
    <w:rsid w:val="007F39FC"/>
    <w:rsid w:val="00854815"/>
    <w:rsid w:val="00870E29"/>
    <w:rsid w:val="008923DD"/>
    <w:rsid w:val="008C5515"/>
    <w:rsid w:val="0090685F"/>
    <w:rsid w:val="00911CBC"/>
    <w:rsid w:val="009812DC"/>
    <w:rsid w:val="009E4473"/>
    <w:rsid w:val="00A4603A"/>
    <w:rsid w:val="00A66972"/>
    <w:rsid w:val="00AB7662"/>
    <w:rsid w:val="00AC2611"/>
    <w:rsid w:val="00B05B8B"/>
    <w:rsid w:val="00C240E8"/>
    <w:rsid w:val="00C774CB"/>
    <w:rsid w:val="00CA0FD5"/>
    <w:rsid w:val="00CF322D"/>
    <w:rsid w:val="00D17E5E"/>
    <w:rsid w:val="00D806F9"/>
    <w:rsid w:val="00DC311A"/>
    <w:rsid w:val="00DD3F8A"/>
    <w:rsid w:val="00E660B0"/>
    <w:rsid w:val="00E957B2"/>
    <w:rsid w:val="00EA4F2A"/>
    <w:rsid w:val="00EB0FD0"/>
    <w:rsid w:val="00EB2351"/>
    <w:rsid w:val="00EC09EE"/>
    <w:rsid w:val="00EC7AD1"/>
    <w:rsid w:val="00EF6877"/>
    <w:rsid w:val="00F27D03"/>
    <w:rsid w:val="00F654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F01C"/>
  <w15:chartTrackingRefBased/>
  <w15:docId w15:val="{E6601B8A-8169-4328-BB53-5A093DCD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0603"/>
    <w:rPr>
      <w:b/>
      <w:bCs/>
    </w:rPr>
  </w:style>
  <w:style w:type="character" w:styleId="Hyperlink">
    <w:name w:val="Hyperlink"/>
    <w:basedOn w:val="DefaultParagraphFont"/>
    <w:uiPriority w:val="99"/>
    <w:semiHidden/>
    <w:unhideWhenUsed/>
    <w:rsid w:val="00190603"/>
    <w:rPr>
      <w:color w:val="0000FF"/>
      <w:u w:val="single"/>
    </w:rPr>
  </w:style>
  <w:style w:type="paragraph" w:styleId="ListParagraph">
    <w:name w:val="List Paragraph"/>
    <w:basedOn w:val="Normal"/>
    <w:uiPriority w:val="34"/>
    <w:qFormat/>
    <w:rsid w:val="007F39FC"/>
    <w:pPr>
      <w:ind w:left="720"/>
      <w:contextualSpacing/>
    </w:pPr>
  </w:style>
  <w:style w:type="paragraph" w:styleId="BalloonText">
    <w:name w:val="Balloon Text"/>
    <w:basedOn w:val="Normal"/>
    <w:link w:val="BalloonTextChar"/>
    <w:uiPriority w:val="99"/>
    <w:semiHidden/>
    <w:unhideWhenUsed/>
    <w:rsid w:val="00AC2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611"/>
    <w:rPr>
      <w:rFonts w:ascii="Segoe UI" w:hAnsi="Segoe UI" w:cs="Segoe UI"/>
      <w:sz w:val="18"/>
      <w:szCs w:val="18"/>
    </w:rPr>
  </w:style>
  <w:style w:type="character" w:styleId="CommentReference">
    <w:name w:val="annotation reference"/>
    <w:basedOn w:val="DefaultParagraphFont"/>
    <w:uiPriority w:val="99"/>
    <w:semiHidden/>
    <w:unhideWhenUsed/>
    <w:rsid w:val="00AC2611"/>
    <w:rPr>
      <w:sz w:val="16"/>
      <w:szCs w:val="16"/>
    </w:rPr>
  </w:style>
  <w:style w:type="paragraph" w:styleId="CommentText">
    <w:name w:val="annotation text"/>
    <w:basedOn w:val="Normal"/>
    <w:link w:val="CommentTextChar"/>
    <w:uiPriority w:val="99"/>
    <w:semiHidden/>
    <w:unhideWhenUsed/>
    <w:rsid w:val="00AC2611"/>
    <w:pPr>
      <w:spacing w:line="240" w:lineRule="auto"/>
    </w:pPr>
    <w:rPr>
      <w:sz w:val="20"/>
      <w:szCs w:val="20"/>
    </w:rPr>
  </w:style>
  <w:style w:type="character" w:customStyle="1" w:styleId="CommentTextChar">
    <w:name w:val="Comment Text Char"/>
    <w:basedOn w:val="DefaultParagraphFont"/>
    <w:link w:val="CommentText"/>
    <w:uiPriority w:val="99"/>
    <w:semiHidden/>
    <w:rsid w:val="00AC2611"/>
    <w:rPr>
      <w:sz w:val="20"/>
      <w:szCs w:val="20"/>
    </w:rPr>
  </w:style>
  <w:style w:type="paragraph" w:styleId="CommentSubject">
    <w:name w:val="annotation subject"/>
    <w:basedOn w:val="CommentText"/>
    <w:next w:val="CommentText"/>
    <w:link w:val="CommentSubjectChar"/>
    <w:uiPriority w:val="99"/>
    <w:semiHidden/>
    <w:unhideWhenUsed/>
    <w:rsid w:val="00AC2611"/>
    <w:rPr>
      <w:b/>
      <w:bCs/>
    </w:rPr>
  </w:style>
  <w:style w:type="character" w:customStyle="1" w:styleId="CommentSubjectChar">
    <w:name w:val="Comment Subject Char"/>
    <w:basedOn w:val="CommentTextChar"/>
    <w:link w:val="CommentSubject"/>
    <w:uiPriority w:val="99"/>
    <w:semiHidden/>
    <w:rsid w:val="00AC26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2190</Words>
  <Characters>10954</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Katz</dc:creator>
  <cp:keywords/>
  <dc:description/>
  <cp:lastModifiedBy>Noa Katz</cp:lastModifiedBy>
  <cp:revision>13</cp:revision>
  <dcterms:created xsi:type="dcterms:W3CDTF">2019-02-19T06:33:00Z</dcterms:created>
  <dcterms:modified xsi:type="dcterms:W3CDTF">2019-02-19T11:19:00Z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id="cNnnEh1a"/&gt;&lt;style id="http://www.zotero.org/styles/cell" hasBibliography="1" bibliographyStyleHasBeenSet="0"/&gt;&lt;prefs&gt;&lt;pref name="fieldType" value="Field"/&gt;&lt;pref name="automaticJournalAbbreviation</vt:lpwstr>
  </property>
  <property fmtid="{D5CDD505-2E9C-101B-9397-08002B2CF9AE}" pid="3" name="ZOTERO_PREF_2">
    <vt:lpwstr>s" value="true"/&gt;&lt;/prefs&gt;&lt;/data&gt;</vt:lpwstr>
  </property>
</Properties>
</file>