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EFB80" w14:textId="3769A0EF" w:rsidR="009F2F5E" w:rsidRPr="009F2F5E" w:rsidRDefault="006305D7" w:rsidP="00F80B3B">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65116BB2" w:rsidR="007A4DD6" w:rsidRPr="009F2F5E" w:rsidRDefault="00AE2879" w:rsidP="00F80B3B">
      <w:pPr>
        <w:outlineLvl w:val="0"/>
        <w:rPr>
          <w:rFonts w:asciiTheme="minorHAnsi" w:hAnsiTheme="minorHAnsi" w:cstheme="minorHAnsi"/>
          <w:color w:val="auto"/>
        </w:rPr>
      </w:pPr>
      <w:r>
        <w:rPr>
          <w:rFonts w:asciiTheme="minorHAnsi" w:hAnsiTheme="minorHAnsi" w:cstheme="minorHAnsi"/>
          <w:color w:val="auto"/>
        </w:rPr>
        <w:t>Paw-</w:t>
      </w:r>
      <w:r w:rsidR="00657050">
        <w:rPr>
          <w:rFonts w:asciiTheme="minorHAnsi" w:hAnsiTheme="minorHAnsi" w:cstheme="minorHAnsi"/>
          <w:color w:val="auto"/>
        </w:rPr>
        <w:t xml:space="preserve">Print Analysis of Contrast-Enhanced Recordings (PrAnCER): </w:t>
      </w:r>
      <w:r w:rsidR="00262787">
        <w:rPr>
          <w:rFonts w:asciiTheme="minorHAnsi" w:hAnsiTheme="minorHAnsi" w:cstheme="minorHAnsi"/>
          <w:color w:val="auto"/>
        </w:rPr>
        <w:t xml:space="preserve">A low-cost, </w:t>
      </w:r>
      <w:r w:rsidR="00F418BE">
        <w:rPr>
          <w:rFonts w:asciiTheme="minorHAnsi" w:hAnsiTheme="minorHAnsi" w:cstheme="minorHAnsi"/>
          <w:color w:val="auto"/>
        </w:rPr>
        <w:t xml:space="preserve">open-access </w:t>
      </w:r>
      <w:r w:rsidR="009F2F5E" w:rsidRPr="009F2F5E">
        <w:rPr>
          <w:rFonts w:asciiTheme="minorHAnsi" w:hAnsiTheme="minorHAnsi" w:cstheme="minorHAnsi"/>
          <w:color w:val="auto"/>
        </w:rPr>
        <w:t xml:space="preserve">automated gait analysis system </w:t>
      </w:r>
      <w:r w:rsidR="00F418BE">
        <w:rPr>
          <w:rFonts w:asciiTheme="minorHAnsi" w:hAnsiTheme="minorHAnsi" w:cstheme="minorHAnsi"/>
          <w:color w:val="auto"/>
        </w:rPr>
        <w:t>for</w:t>
      </w:r>
      <w:r w:rsidR="009F2F5E" w:rsidRPr="009F2F5E">
        <w:rPr>
          <w:rFonts w:asciiTheme="minorHAnsi" w:hAnsiTheme="minorHAnsi" w:cstheme="minorHAnsi"/>
          <w:color w:val="auto"/>
        </w:rPr>
        <w:t xml:space="preserve"> ass</w:t>
      </w:r>
      <w:r w:rsidR="000D3DDC">
        <w:rPr>
          <w:rFonts w:asciiTheme="minorHAnsi" w:hAnsiTheme="minorHAnsi" w:cstheme="minorHAnsi"/>
          <w:color w:val="auto"/>
        </w:rPr>
        <w:t>essing motor deficits</w:t>
      </w:r>
    </w:p>
    <w:p w14:paraId="1DD4DAC0" w14:textId="77777777" w:rsidR="009F2F5E" w:rsidRDefault="009F2F5E" w:rsidP="00F80B3B">
      <w:pPr>
        <w:rPr>
          <w:rFonts w:asciiTheme="minorHAnsi" w:hAnsiTheme="minorHAnsi" w:cstheme="minorHAnsi"/>
          <w:b/>
          <w:bCs/>
        </w:rPr>
      </w:pPr>
    </w:p>
    <w:p w14:paraId="3D080DA3" w14:textId="5A46104F" w:rsidR="006305D7" w:rsidRPr="001B1519" w:rsidRDefault="006305D7" w:rsidP="00F80B3B">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5A93409" w14:textId="2FB4FA54" w:rsidR="009F2F5E" w:rsidRPr="00F3014C" w:rsidRDefault="00053E80" w:rsidP="00F80B3B">
      <w:pPr>
        <w:outlineLvl w:val="0"/>
        <w:rPr>
          <w:rFonts w:asciiTheme="minorHAnsi" w:hAnsiTheme="minorHAnsi" w:cstheme="minorHAnsi"/>
          <w:color w:val="auto"/>
          <w:vertAlign w:val="superscript"/>
        </w:rPr>
      </w:pPr>
      <w:r w:rsidRPr="009F2F5E">
        <w:rPr>
          <w:rFonts w:asciiTheme="minorHAnsi" w:hAnsiTheme="minorHAnsi" w:cstheme="minorHAnsi"/>
          <w:color w:val="auto"/>
        </w:rPr>
        <w:t>Bounds, H.A.</w:t>
      </w:r>
      <w:r w:rsidRPr="00AA4055">
        <w:rPr>
          <w:rFonts w:asciiTheme="minorHAnsi" w:hAnsiTheme="minorHAnsi" w:cstheme="minorHAnsi"/>
          <w:color w:val="auto"/>
          <w:vertAlign w:val="superscript"/>
        </w:rPr>
        <w:t>1</w:t>
      </w:r>
      <w:r w:rsidRPr="009F2F5E">
        <w:rPr>
          <w:rFonts w:asciiTheme="minorHAnsi" w:hAnsiTheme="minorHAnsi" w:cstheme="minorHAnsi"/>
          <w:color w:val="auto"/>
        </w:rPr>
        <w:t xml:space="preserve">, </w:t>
      </w:r>
      <w:r w:rsidR="009F2F5E" w:rsidRPr="009F2F5E">
        <w:rPr>
          <w:rFonts w:asciiTheme="minorHAnsi" w:hAnsiTheme="minorHAnsi" w:cstheme="minorHAnsi"/>
          <w:color w:val="auto"/>
        </w:rPr>
        <w:t>Poeta, D.L.</w:t>
      </w:r>
      <w:r w:rsidR="009F2F5E" w:rsidRPr="00AA4055">
        <w:rPr>
          <w:rFonts w:asciiTheme="minorHAnsi" w:hAnsiTheme="minorHAnsi" w:cstheme="minorHAnsi"/>
          <w:color w:val="auto"/>
          <w:vertAlign w:val="superscript"/>
        </w:rPr>
        <w:t>1</w:t>
      </w:r>
      <w:r w:rsidR="009F2F5E" w:rsidRPr="009F2F5E">
        <w:rPr>
          <w:rFonts w:asciiTheme="minorHAnsi" w:hAnsiTheme="minorHAnsi" w:cstheme="minorHAnsi"/>
          <w:color w:val="auto"/>
        </w:rPr>
        <w:t xml:space="preserve">, </w:t>
      </w:r>
      <w:r w:rsidR="00534068">
        <w:rPr>
          <w:rFonts w:asciiTheme="minorHAnsi" w:hAnsiTheme="minorHAnsi" w:cstheme="minorHAnsi"/>
          <w:color w:val="auto"/>
        </w:rPr>
        <w:t>Klinge, P.M</w:t>
      </w:r>
      <w:r w:rsidR="00297E71" w:rsidRPr="009F2F5E">
        <w:rPr>
          <w:rFonts w:asciiTheme="minorHAnsi" w:hAnsiTheme="minorHAnsi" w:cstheme="minorHAnsi"/>
          <w:color w:val="auto"/>
        </w:rPr>
        <w:t>.</w:t>
      </w:r>
      <w:r w:rsidR="00297E71">
        <w:rPr>
          <w:rFonts w:asciiTheme="minorHAnsi" w:hAnsiTheme="minorHAnsi" w:cstheme="minorHAnsi"/>
          <w:color w:val="auto"/>
          <w:vertAlign w:val="superscript"/>
        </w:rPr>
        <w:t>3</w:t>
      </w:r>
      <w:r w:rsidR="00297E71">
        <w:rPr>
          <w:rFonts w:asciiTheme="minorHAnsi" w:hAnsiTheme="minorHAnsi" w:cstheme="minorHAnsi"/>
          <w:color w:val="auto"/>
        </w:rPr>
        <w:t>, and B</w:t>
      </w:r>
      <w:r w:rsidR="009F2F5E" w:rsidRPr="009F2F5E">
        <w:rPr>
          <w:rFonts w:asciiTheme="minorHAnsi" w:hAnsiTheme="minorHAnsi" w:cstheme="minorHAnsi"/>
          <w:color w:val="auto"/>
        </w:rPr>
        <w:t>urwell, R.D.</w:t>
      </w:r>
      <w:r w:rsidR="009F2F5E" w:rsidRPr="00AA4055">
        <w:rPr>
          <w:rFonts w:asciiTheme="minorHAnsi" w:hAnsiTheme="minorHAnsi" w:cstheme="minorHAnsi"/>
          <w:color w:val="auto"/>
          <w:vertAlign w:val="superscript"/>
        </w:rPr>
        <w:t>1,</w:t>
      </w:r>
      <w:r w:rsidR="00AA4055">
        <w:rPr>
          <w:rFonts w:asciiTheme="minorHAnsi" w:hAnsiTheme="minorHAnsi" w:cstheme="minorHAnsi"/>
          <w:color w:val="auto"/>
          <w:vertAlign w:val="superscript"/>
        </w:rPr>
        <w:t xml:space="preserve"> </w:t>
      </w:r>
      <w:r w:rsidR="009F2F5E" w:rsidRPr="00AA4055">
        <w:rPr>
          <w:rFonts w:asciiTheme="minorHAnsi" w:hAnsiTheme="minorHAnsi" w:cstheme="minorHAnsi"/>
          <w:color w:val="auto"/>
          <w:vertAlign w:val="superscript"/>
        </w:rPr>
        <w:t>2</w:t>
      </w:r>
    </w:p>
    <w:p w14:paraId="74C968D3" w14:textId="440099A9" w:rsidR="00F3014C" w:rsidRDefault="009F2F5E" w:rsidP="00F80B3B">
      <w:pPr>
        <w:rPr>
          <w:rFonts w:asciiTheme="minorHAnsi" w:hAnsiTheme="minorHAnsi" w:cstheme="minorHAnsi"/>
          <w:color w:val="auto"/>
        </w:rPr>
      </w:pPr>
      <w:r w:rsidRPr="009F2F5E">
        <w:rPr>
          <w:rFonts w:asciiTheme="minorHAnsi" w:hAnsiTheme="minorHAnsi" w:cstheme="minorHAnsi"/>
          <w:color w:val="auto"/>
          <w:vertAlign w:val="superscript"/>
        </w:rPr>
        <w:t>1</w:t>
      </w:r>
      <w:r w:rsidRPr="009F2F5E">
        <w:rPr>
          <w:rFonts w:asciiTheme="minorHAnsi" w:hAnsiTheme="minorHAnsi" w:cstheme="minorHAnsi"/>
          <w:color w:val="auto"/>
        </w:rPr>
        <w:t>Cognitive, Linguistic &amp; Psychological Sciences, Brown University, Providence, Rhode Island</w:t>
      </w:r>
      <w:r>
        <w:rPr>
          <w:rFonts w:asciiTheme="minorHAnsi" w:hAnsiTheme="minorHAnsi" w:cstheme="minorHAnsi"/>
          <w:color w:val="auto"/>
        </w:rPr>
        <w:t xml:space="preserve">, USA </w:t>
      </w:r>
    </w:p>
    <w:p w14:paraId="30D3BDDE" w14:textId="5FD85998" w:rsidR="00F3014C" w:rsidRDefault="009F2F5E" w:rsidP="00F80B3B">
      <w:pPr>
        <w:rPr>
          <w:rFonts w:asciiTheme="minorHAnsi" w:hAnsiTheme="minorHAnsi" w:cstheme="minorHAnsi"/>
          <w:color w:val="auto"/>
        </w:rPr>
      </w:pPr>
      <w:r w:rsidRPr="009F2F5E">
        <w:rPr>
          <w:rFonts w:asciiTheme="minorHAnsi" w:hAnsiTheme="minorHAnsi" w:cstheme="minorHAnsi"/>
          <w:color w:val="auto"/>
          <w:vertAlign w:val="superscript"/>
        </w:rPr>
        <w:t>2</w:t>
      </w:r>
      <w:r w:rsidRPr="009F2F5E">
        <w:rPr>
          <w:rFonts w:asciiTheme="minorHAnsi" w:hAnsiTheme="minorHAnsi" w:cstheme="minorHAnsi"/>
          <w:color w:val="auto"/>
        </w:rPr>
        <w:t>Department of Neuroscience, Brown University, Providence, Rhode Island, USA</w:t>
      </w:r>
    </w:p>
    <w:p w14:paraId="3B0A6CC6" w14:textId="5FB0E46A" w:rsidR="00297E71" w:rsidRPr="009F2F5E" w:rsidRDefault="00297E71" w:rsidP="00F80B3B">
      <w:pPr>
        <w:rPr>
          <w:rFonts w:asciiTheme="minorHAnsi" w:hAnsiTheme="minorHAnsi" w:cstheme="minorHAnsi"/>
          <w:color w:val="auto"/>
        </w:rPr>
      </w:pPr>
      <w:r>
        <w:rPr>
          <w:rFonts w:asciiTheme="minorHAnsi" w:hAnsiTheme="minorHAnsi" w:cstheme="minorHAnsi"/>
          <w:color w:val="auto"/>
          <w:vertAlign w:val="superscript"/>
        </w:rPr>
        <w:t>3</w:t>
      </w:r>
      <w:r w:rsidRPr="009F2F5E">
        <w:rPr>
          <w:rFonts w:asciiTheme="minorHAnsi" w:hAnsiTheme="minorHAnsi" w:cstheme="minorHAnsi"/>
          <w:color w:val="auto"/>
        </w:rPr>
        <w:t>Department of Neuro</w:t>
      </w:r>
      <w:r>
        <w:rPr>
          <w:rFonts w:asciiTheme="minorHAnsi" w:hAnsiTheme="minorHAnsi" w:cstheme="minorHAnsi"/>
          <w:color w:val="auto"/>
        </w:rPr>
        <w:t>surgery</w:t>
      </w:r>
      <w:r w:rsidRPr="009F2F5E">
        <w:rPr>
          <w:rFonts w:asciiTheme="minorHAnsi" w:hAnsiTheme="minorHAnsi" w:cstheme="minorHAnsi"/>
          <w:color w:val="auto"/>
        </w:rPr>
        <w:t xml:space="preserve">, </w:t>
      </w:r>
      <w:r w:rsidR="00B63DC3">
        <w:rPr>
          <w:rFonts w:asciiTheme="minorHAnsi" w:hAnsiTheme="minorHAnsi" w:cstheme="minorHAnsi"/>
          <w:color w:val="auto"/>
        </w:rPr>
        <w:t xml:space="preserve">Warren Alpert Medical School, </w:t>
      </w:r>
      <w:r w:rsidRPr="009F2F5E">
        <w:rPr>
          <w:rFonts w:asciiTheme="minorHAnsi" w:hAnsiTheme="minorHAnsi" w:cstheme="minorHAnsi"/>
          <w:color w:val="auto"/>
        </w:rPr>
        <w:t>Brown University, Providence, Rhode Island, USA.</w:t>
      </w:r>
    </w:p>
    <w:p w14:paraId="78EE9527" w14:textId="77777777" w:rsidR="00236FA2" w:rsidRDefault="00236FA2" w:rsidP="00F80B3B">
      <w:pPr>
        <w:outlineLvl w:val="0"/>
        <w:rPr>
          <w:rFonts w:asciiTheme="minorHAnsi" w:hAnsiTheme="minorHAnsi" w:cstheme="minorHAnsi"/>
          <w:bCs/>
          <w:color w:val="auto"/>
        </w:rPr>
      </w:pPr>
    </w:p>
    <w:p w14:paraId="726207C1" w14:textId="7C62E4C0" w:rsidR="009F2F5E" w:rsidRPr="009F2F5E" w:rsidRDefault="009F2F5E" w:rsidP="00F80B3B">
      <w:pPr>
        <w:outlineLvl w:val="0"/>
        <w:rPr>
          <w:rFonts w:cs="Arial"/>
          <w:b/>
        </w:rPr>
      </w:pPr>
      <w:r w:rsidRPr="009F2F5E">
        <w:rPr>
          <w:rFonts w:asciiTheme="minorHAnsi" w:hAnsiTheme="minorHAnsi" w:cs="Arial"/>
          <w:b/>
        </w:rPr>
        <w:t xml:space="preserve">Corresponding author: </w:t>
      </w:r>
    </w:p>
    <w:p w14:paraId="35D05BD1" w14:textId="77777777" w:rsidR="009F2F5E" w:rsidRPr="00AF1D37" w:rsidRDefault="009F2F5E" w:rsidP="00F80B3B">
      <w:pPr>
        <w:pStyle w:val="afa"/>
        <w:jc w:val="both"/>
        <w:outlineLvl w:val="0"/>
        <w:rPr>
          <w:sz w:val="24"/>
        </w:rPr>
      </w:pPr>
      <w:r w:rsidRPr="00AF1D37">
        <w:rPr>
          <w:sz w:val="24"/>
        </w:rPr>
        <w:t>Rebecca D. Burwell, Ph.D</w:t>
      </w:r>
    </w:p>
    <w:p w14:paraId="155F3F90" w14:textId="24675A5C" w:rsidR="009F2F5E" w:rsidRPr="00265BD8" w:rsidRDefault="00F670DC" w:rsidP="00F80B3B">
      <w:pPr>
        <w:pStyle w:val="afa"/>
        <w:jc w:val="both"/>
        <w:rPr>
          <w:sz w:val="24"/>
        </w:rPr>
      </w:pPr>
      <w:r w:rsidRPr="00265BD8">
        <w:rPr>
          <w:rStyle w:val="a4"/>
          <w:color w:val="auto"/>
          <w:sz w:val="24"/>
          <w:u w:val="none"/>
        </w:rPr>
        <w:t>rebecca_burwell@brown.edu</w:t>
      </w:r>
    </w:p>
    <w:p w14:paraId="0C7F4519" w14:textId="77777777" w:rsidR="00C401C5" w:rsidRDefault="00C401C5" w:rsidP="00F80B3B">
      <w:pPr>
        <w:pStyle w:val="afa"/>
        <w:jc w:val="both"/>
        <w:rPr>
          <w:sz w:val="24"/>
        </w:rPr>
      </w:pPr>
    </w:p>
    <w:p w14:paraId="7A8E4A80" w14:textId="645E764A" w:rsidR="00C401C5" w:rsidRPr="009F2F5E" w:rsidRDefault="00C401C5" w:rsidP="00F80B3B">
      <w:pPr>
        <w:outlineLvl w:val="0"/>
        <w:rPr>
          <w:rFonts w:asciiTheme="minorHAnsi" w:hAnsiTheme="minorHAnsi" w:cstheme="minorHAnsi"/>
          <w:b/>
          <w:bCs/>
          <w:color w:val="auto"/>
        </w:rPr>
      </w:pPr>
      <w:r w:rsidRPr="009F2F5E">
        <w:rPr>
          <w:rFonts w:asciiTheme="minorHAnsi" w:hAnsiTheme="minorHAnsi" w:cstheme="minorHAnsi"/>
          <w:b/>
          <w:bCs/>
          <w:color w:val="auto"/>
        </w:rPr>
        <w:t>Email addresses</w:t>
      </w:r>
      <w:r>
        <w:rPr>
          <w:rFonts w:asciiTheme="minorHAnsi" w:hAnsiTheme="minorHAnsi" w:cstheme="minorHAnsi"/>
          <w:b/>
          <w:bCs/>
          <w:color w:val="auto"/>
        </w:rPr>
        <w:t xml:space="preserve"> of co-authors</w:t>
      </w:r>
      <w:r w:rsidRPr="009F2F5E">
        <w:rPr>
          <w:rFonts w:asciiTheme="minorHAnsi" w:hAnsiTheme="minorHAnsi" w:cstheme="minorHAnsi"/>
          <w:b/>
          <w:bCs/>
          <w:color w:val="auto"/>
        </w:rPr>
        <w:t>:</w:t>
      </w:r>
    </w:p>
    <w:p w14:paraId="3FCD13DA" w14:textId="77777777" w:rsidR="00C401C5" w:rsidRDefault="00C401C5" w:rsidP="00F80B3B">
      <w:pPr>
        <w:pStyle w:val="afa"/>
        <w:jc w:val="both"/>
        <w:rPr>
          <w:sz w:val="24"/>
        </w:rPr>
      </w:pPr>
      <w:r w:rsidRPr="004039BA">
        <w:rPr>
          <w:sz w:val="24"/>
        </w:rPr>
        <w:t xml:space="preserve">hayley_bounds@berkeley.edu </w:t>
      </w:r>
    </w:p>
    <w:p w14:paraId="397F55B5" w14:textId="77777777" w:rsidR="00C401C5" w:rsidRPr="004039BA" w:rsidRDefault="00C401C5" w:rsidP="00F80B3B">
      <w:pPr>
        <w:pStyle w:val="afa"/>
        <w:jc w:val="both"/>
        <w:rPr>
          <w:sz w:val="24"/>
        </w:rPr>
      </w:pPr>
      <w:r w:rsidRPr="004039BA">
        <w:rPr>
          <w:rStyle w:val="a4"/>
          <w:color w:val="auto"/>
          <w:sz w:val="24"/>
          <w:u w:val="none"/>
        </w:rPr>
        <w:t>devon_poeta@brown.edu</w:t>
      </w:r>
    </w:p>
    <w:p w14:paraId="2BB093C0" w14:textId="3965A500" w:rsidR="00C401C5" w:rsidRPr="00AF1D37" w:rsidRDefault="00C401C5" w:rsidP="00F80B3B">
      <w:pPr>
        <w:pStyle w:val="afa"/>
        <w:jc w:val="both"/>
        <w:rPr>
          <w:sz w:val="24"/>
        </w:rPr>
      </w:pPr>
      <w:r>
        <w:rPr>
          <w:sz w:val="24"/>
        </w:rPr>
        <w:t>petra_klinge</w:t>
      </w:r>
      <w:r w:rsidRPr="00AF1D37">
        <w:rPr>
          <w:sz w:val="24"/>
        </w:rPr>
        <w:t>@brown.edu</w:t>
      </w:r>
    </w:p>
    <w:p w14:paraId="3F407946" w14:textId="77777777" w:rsidR="009F2F5E" w:rsidRPr="009F2F5E" w:rsidRDefault="009F2F5E" w:rsidP="00F80B3B">
      <w:pPr>
        <w:rPr>
          <w:rFonts w:asciiTheme="minorHAnsi" w:hAnsiTheme="minorHAnsi" w:cstheme="minorHAnsi"/>
          <w:bCs/>
          <w:color w:val="auto"/>
        </w:rPr>
      </w:pPr>
    </w:p>
    <w:p w14:paraId="68C9C514" w14:textId="767393D1" w:rsidR="00736544" w:rsidRDefault="006305D7" w:rsidP="00F80B3B">
      <w:pPr>
        <w:pStyle w:val="a3"/>
        <w:spacing w:before="0" w:beforeAutospacing="0" w:after="0" w:afterAutospacing="0"/>
        <w:rPr>
          <w:rFonts w:asciiTheme="minorHAnsi" w:hAnsiTheme="minorHAnsi" w:cstheme="minorHAnsi"/>
          <w:i/>
          <w:color w:val="808080"/>
        </w:rPr>
      </w:pPr>
      <w:r w:rsidRPr="001B1519">
        <w:rPr>
          <w:rFonts w:asciiTheme="minorHAnsi" w:hAnsiTheme="minorHAnsi" w:cstheme="minorHAnsi"/>
          <w:b/>
          <w:bCs/>
        </w:rPr>
        <w:t>KEYWORDS:</w:t>
      </w:r>
    </w:p>
    <w:p w14:paraId="6C0B0781" w14:textId="37C7B53D" w:rsidR="007A4DD6" w:rsidRPr="00FF2570" w:rsidRDefault="00300217" w:rsidP="00F80B3B">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g</w:t>
      </w:r>
      <w:r w:rsidR="001543C8">
        <w:rPr>
          <w:rFonts w:asciiTheme="minorHAnsi" w:hAnsiTheme="minorHAnsi" w:cstheme="minorHAnsi"/>
          <w:color w:val="auto"/>
        </w:rPr>
        <w:t xml:space="preserve">ait analysis, paw prints, </w:t>
      </w:r>
      <w:r w:rsidR="00D4663F" w:rsidRPr="00A20CF0">
        <w:rPr>
          <w:rFonts w:asciiTheme="minorHAnsi" w:hAnsiTheme="minorHAnsi" w:cstheme="minorHAnsi"/>
          <w:color w:val="auto"/>
        </w:rPr>
        <w:t>motor</w:t>
      </w:r>
      <w:r w:rsidR="00D4663F">
        <w:rPr>
          <w:rFonts w:asciiTheme="minorHAnsi" w:hAnsiTheme="minorHAnsi" w:cstheme="minorHAnsi"/>
          <w:color w:val="auto"/>
        </w:rPr>
        <w:t xml:space="preserve"> impairm</w:t>
      </w:r>
      <w:r w:rsidR="001F30B2">
        <w:rPr>
          <w:rFonts w:asciiTheme="minorHAnsi" w:hAnsiTheme="minorHAnsi" w:cstheme="minorHAnsi"/>
          <w:color w:val="auto"/>
        </w:rPr>
        <w:t>ent, neurodegenerative disease</w:t>
      </w:r>
      <w:r w:rsidR="00D4663F">
        <w:rPr>
          <w:rFonts w:asciiTheme="minorHAnsi" w:hAnsiTheme="minorHAnsi" w:cstheme="minorHAnsi"/>
          <w:color w:val="auto"/>
        </w:rPr>
        <w:t xml:space="preserve">, </w:t>
      </w:r>
      <w:r w:rsidR="002E7A1B">
        <w:rPr>
          <w:rFonts w:asciiTheme="minorHAnsi" w:hAnsiTheme="minorHAnsi" w:cstheme="minorHAnsi"/>
          <w:color w:val="auto"/>
        </w:rPr>
        <w:t xml:space="preserve">Parkinson’s Disease, </w:t>
      </w:r>
      <w:r w:rsidR="00D4663F">
        <w:rPr>
          <w:rFonts w:asciiTheme="minorHAnsi" w:hAnsiTheme="minorHAnsi" w:cstheme="minorHAnsi"/>
          <w:color w:val="auto"/>
        </w:rPr>
        <w:t xml:space="preserve">pain, </w:t>
      </w:r>
      <w:r w:rsidR="00640621">
        <w:rPr>
          <w:rFonts w:asciiTheme="minorHAnsi" w:hAnsiTheme="minorHAnsi" w:cstheme="minorHAnsi"/>
          <w:color w:val="auto"/>
        </w:rPr>
        <w:t>nerve damage</w:t>
      </w:r>
      <w:r w:rsidR="000D3DDC">
        <w:rPr>
          <w:rFonts w:asciiTheme="minorHAnsi" w:hAnsiTheme="minorHAnsi" w:cstheme="minorHAnsi"/>
          <w:color w:val="auto"/>
        </w:rPr>
        <w:t>, rodent</w:t>
      </w:r>
    </w:p>
    <w:p w14:paraId="1CB4E390" w14:textId="77777777" w:rsidR="006305D7" w:rsidRPr="001B1519" w:rsidRDefault="006305D7" w:rsidP="00F80B3B">
      <w:pPr>
        <w:pStyle w:val="a3"/>
        <w:spacing w:before="0" w:beforeAutospacing="0" w:after="0" w:afterAutospacing="0"/>
        <w:rPr>
          <w:rFonts w:asciiTheme="minorHAnsi" w:hAnsiTheme="minorHAnsi" w:cstheme="minorHAnsi"/>
        </w:rPr>
      </w:pPr>
    </w:p>
    <w:p w14:paraId="628AC4B5" w14:textId="5631332E" w:rsidR="006305D7" w:rsidRPr="00736544" w:rsidRDefault="00086FF5" w:rsidP="00F80B3B">
      <w:pPr>
        <w:rPr>
          <w:rFonts w:asciiTheme="minorHAnsi" w:hAnsiTheme="minorHAnsi" w:cstheme="minorHAnsi"/>
          <w:b/>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43B76565" w:rsidR="006305D7" w:rsidRDefault="00656735" w:rsidP="00F80B3B">
      <w:pPr>
        <w:rPr>
          <w:rFonts w:asciiTheme="minorHAnsi" w:hAnsiTheme="minorHAnsi" w:cs="Arial"/>
        </w:rPr>
      </w:pPr>
      <w:r>
        <w:rPr>
          <w:rFonts w:asciiTheme="minorHAnsi" w:hAnsiTheme="minorHAnsi" w:cstheme="minorHAnsi"/>
          <w:color w:val="auto"/>
        </w:rPr>
        <w:t>We describe a</w:t>
      </w:r>
      <w:r w:rsidRPr="00656735">
        <w:rPr>
          <w:rFonts w:asciiTheme="minorHAnsi" w:hAnsiTheme="minorHAnsi" w:cs="Arial"/>
        </w:rPr>
        <w:t xml:space="preserve"> </w:t>
      </w:r>
      <w:r w:rsidR="002F7EDA">
        <w:rPr>
          <w:rFonts w:asciiTheme="minorHAnsi" w:hAnsiTheme="minorHAnsi" w:cs="Arial"/>
        </w:rPr>
        <w:t xml:space="preserve">novel gait analysis </w:t>
      </w:r>
      <w:r w:rsidRPr="00AF1D37">
        <w:rPr>
          <w:rFonts w:asciiTheme="minorHAnsi" w:hAnsiTheme="minorHAnsi" w:cs="Arial"/>
        </w:rPr>
        <w:t>system</w:t>
      </w:r>
      <w:r w:rsidR="00F418BE">
        <w:rPr>
          <w:rFonts w:asciiTheme="minorHAnsi" w:hAnsiTheme="minorHAnsi" w:cs="Arial"/>
        </w:rPr>
        <w:t>,</w:t>
      </w:r>
      <w:r>
        <w:rPr>
          <w:rFonts w:asciiTheme="minorHAnsi" w:hAnsiTheme="minorHAnsi" w:cs="Arial"/>
        </w:rPr>
        <w:t xml:space="preserve"> </w:t>
      </w:r>
      <w:r w:rsidR="00AE2879">
        <w:rPr>
          <w:rFonts w:asciiTheme="minorHAnsi" w:hAnsiTheme="minorHAnsi" w:cs="Arial"/>
        </w:rPr>
        <w:t>Paw-</w:t>
      </w:r>
      <w:r w:rsidR="00657050">
        <w:rPr>
          <w:rFonts w:asciiTheme="minorHAnsi" w:hAnsiTheme="minorHAnsi" w:cstheme="minorHAnsi"/>
          <w:color w:val="auto"/>
        </w:rPr>
        <w:t>Print Analysis of Contrast-Enhanced Recordings (PrAnCER</w:t>
      </w:r>
      <w:r w:rsidR="00657050">
        <w:rPr>
          <w:rFonts w:asciiTheme="minorHAnsi" w:hAnsiTheme="minorHAnsi" w:cs="Arial"/>
        </w:rPr>
        <w:t>), an</w:t>
      </w:r>
      <w:r w:rsidR="00F418BE">
        <w:rPr>
          <w:rFonts w:asciiTheme="minorHAnsi" w:hAnsiTheme="minorHAnsi" w:cs="Arial"/>
        </w:rPr>
        <w:t xml:space="preserve"> open-access </w:t>
      </w:r>
      <w:r w:rsidRPr="00AF1D37">
        <w:rPr>
          <w:rFonts w:asciiTheme="minorHAnsi" w:hAnsiTheme="minorHAnsi" w:cs="Arial"/>
        </w:rPr>
        <w:t xml:space="preserve">automated </w:t>
      </w:r>
      <w:r w:rsidR="00657050">
        <w:rPr>
          <w:rFonts w:asciiTheme="minorHAnsi" w:hAnsiTheme="minorHAnsi" w:cs="Arial"/>
        </w:rPr>
        <w:t xml:space="preserve">system </w:t>
      </w:r>
      <w:r w:rsidR="002F7EDA">
        <w:rPr>
          <w:rFonts w:asciiTheme="minorHAnsi" w:hAnsiTheme="minorHAnsi" w:cs="Arial"/>
        </w:rPr>
        <w:t xml:space="preserve">for the </w:t>
      </w:r>
      <w:r w:rsidRPr="00AF1D37">
        <w:rPr>
          <w:rFonts w:asciiTheme="minorHAnsi" w:hAnsiTheme="minorHAnsi" w:cs="Arial"/>
        </w:rPr>
        <w:t>quantification of gait</w:t>
      </w:r>
      <w:r>
        <w:rPr>
          <w:rFonts w:asciiTheme="minorHAnsi" w:hAnsiTheme="minorHAnsi" w:cs="Arial"/>
        </w:rPr>
        <w:t xml:space="preserve"> characteristics</w:t>
      </w:r>
      <w:r w:rsidR="00F418BE">
        <w:rPr>
          <w:rFonts w:asciiTheme="minorHAnsi" w:hAnsiTheme="minorHAnsi" w:cs="Arial"/>
        </w:rPr>
        <w:t xml:space="preserve"> in rats</w:t>
      </w:r>
      <w:r w:rsidR="00657050">
        <w:rPr>
          <w:rFonts w:asciiTheme="minorHAnsi" w:hAnsiTheme="minorHAnsi" w:cs="Arial"/>
        </w:rPr>
        <w:t xml:space="preserve"> that utilizes a novel semitransparent floor to automatically quantify gait. </w:t>
      </w:r>
      <w:r w:rsidR="00F418BE">
        <w:rPr>
          <w:rFonts w:asciiTheme="minorHAnsi" w:hAnsiTheme="minorHAnsi" w:cs="Arial"/>
        </w:rPr>
        <w:t>Th</w:t>
      </w:r>
      <w:r w:rsidR="006450D4">
        <w:rPr>
          <w:rFonts w:asciiTheme="minorHAnsi" w:hAnsiTheme="minorHAnsi" w:cs="Arial"/>
        </w:rPr>
        <w:t>is</w:t>
      </w:r>
      <w:r w:rsidR="00F418BE">
        <w:rPr>
          <w:rFonts w:asciiTheme="minorHAnsi" w:hAnsiTheme="minorHAnsi" w:cs="Arial"/>
        </w:rPr>
        <w:t xml:space="preserve"> system was validated using the haloperidol model of Parkinson’s Disease. </w:t>
      </w:r>
    </w:p>
    <w:p w14:paraId="24EDDC8A" w14:textId="59E55809" w:rsidR="00656735" w:rsidRPr="00656735" w:rsidRDefault="00656735" w:rsidP="00F80B3B">
      <w:pPr>
        <w:rPr>
          <w:rFonts w:asciiTheme="minorHAnsi" w:hAnsiTheme="minorHAnsi" w:cstheme="minorHAnsi"/>
          <w:color w:val="auto"/>
        </w:rPr>
      </w:pPr>
    </w:p>
    <w:p w14:paraId="64FB8590" w14:textId="30812777" w:rsidR="006305D7" w:rsidRPr="00736544" w:rsidRDefault="006305D7" w:rsidP="00F80B3B">
      <w:pPr>
        <w:rPr>
          <w:rFonts w:asciiTheme="minorHAnsi" w:hAnsiTheme="minorHAnsi" w:cstheme="minorHAnsi"/>
          <w:color w:val="808080"/>
        </w:rPr>
      </w:pPr>
      <w:r w:rsidRPr="001B1519">
        <w:rPr>
          <w:rFonts w:asciiTheme="minorHAnsi" w:hAnsiTheme="minorHAnsi" w:cstheme="minorHAnsi"/>
          <w:b/>
          <w:bCs/>
        </w:rPr>
        <w:t>ABSTRACT:</w:t>
      </w:r>
    </w:p>
    <w:p w14:paraId="69D456B9" w14:textId="61CBA879" w:rsidR="007A4DD6" w:rsidRPr="00F73CFD" w:rsidRDefault="00F73CFD" w:rsidP="00F80B3B">
      <w:pPr>
        <w:rPr>
          <w:rFonts w:asciiTheme="minorHAnsi" w:hAnsiTheme="minorHAnsi" w:cstheme="minorHAnsi"/>
          <w:color w:val="auto"/>
        </w:rPr>
      </w:pPr>
      <w:r w:rsidRPr="00F73CFD">
        <w:rPr>
          <w:rFonts w:asciiTheme="minorHAnsi" w:hAnsiTheme="minorHAnsi" w:cstheme="minorHAnsi"/>
          <w:color w:val="auto"/>
        </w:rPr>
        <w:t xml:space="preserve">Gait analysis is used to quantify changes in motor function in many rodent models of disease. Despite </w:t>
      </w:r>
      <w:r w:rsidR="00F418BE">
        <w:rPr>
          <w:rFonts w:asciiTheme="minorHAnsi" w:hAnsiTheme="minorHAnsi" w:cstheme="minorHAnsi"/>
          <w:color w:val="auto"/>
        </w:rPr>
        <w:t>the</w:t>
      </w:r>
      <w:r w:rsidR="00F418BE" w:rsidRPr="00F73CFD">
        <w:rPr>
          <w:rFonts w:asciiTheme="minorHAnsi" w:hAnsiTheme="minorHAnsi" w:cstheme="minorHAnsi"/>
          <w:color w:val="auto"/>
        </w:rPr>
        <w:t xml:space="preserve"> </w:t>
      </w:r>
      <w:r w:rsidRPr="00F73CFD">
        <w:rPr>
          <w:rFonts w:asciiTheme="minorHAnsi" w:hAnsiTheme="minorHAnsi" w:cstheme="minorHAnsi"/>
          <w:color w:val="auto"/>
        </w:rPr>
        <w:t>importance</w:t>
      </w:r>
      <w:r w:rsidR="00F418BE">
        <w:rPr>
          <w:rFonts w:asciiTheme="minorHAnsi" w:hAnsiTheme="minorHAnsi" w:cstheme="minorHAnsi"/>
          <w:color w:val="auto"/>
        </w:rPr>
        <w:t xml:space="preserve"> of assessing </w:t>
      </w:r>
      <w:r w:rsidR="002372F6">
        <w:rPr>
          <w:rFonts w:asciiTheme="minorHAnsi" w:hAnsiTheme="minorHAnsi" w:cstheme="minorHAnsi"/>
          <w:color w:val="auto"/>
        </w:rPr>
        <w:t>gait</w:t>
      </w:r>
      <w:r w:rsidR="002A2642">
        <w:rPr>
          <w:rFonts w:asciiTheme="minorHAnsi" w:hAnsiTheme="minorHAnsi" w:cstheme="minorHAnsi"/>
          <w:color w:val="auto"/>
        </w:rPr>
        <w:t xml:space="preserve"> and </w:t>
      </w:r>
      <w:r w:rsidR="007260F7">
        <w:rPr>
          <w:rFonts w:asciiTheme="minorHAnsi" w:hAnsiTheme="minorHAnsi" w:cstheme="minorHAnsi"/>
          <w:color w:val="auto"/>
        </w:rPr>
        <w:t xml:space="preserve">motor function </w:t>
      </w:r>
      <w:r w:rsidRPr="00F73CFD">
        <w:rPr>
          <w:rFonts w:asciiTheme="minorHAnsi" w:hAnsiTheme="minorHAnsi" w:cstheme="minorHAnsi"/>
          <w:color w:val="auto"/>
        </w:rPr>
        <w:t>in many areas of research, the available commercial o</w:t>
      </w:r>
      <w:r w:rsidR="00DD5599">
        <w:rPr>
          <w:rFonts w:asciiTheme="minorHAnsi" w:hAnsiTheme="minorHAnsi" w:cstheme="minorHAnsi"/>
          <w:color w:val="auto"/>
        </w:rPr>
        <w:t>ptions have several limitations</w:t>
      </w:r>
      <w:r w:rsidRPr="00F73CFD">
        <w:rPr>
          <w:rFonts w:asciiTheme="minorHAnsi" w:hAnsiTheme="minorHAnsi" w:cstheme="minorHAnsi"/>
          <w:color w:val="auto"/>
        </w:rPr>
        <w:t xml:space="preserve"> </w:t>
      </w:r>
      <w:r w:rsidR="007260F7">
        <w:rPr>
          <w:rFonts w:asciiTheme="minorHAnsi" w:hAnsiTheme="minorHAnsi" w:cstheme="minorHAnsi"/>
          <w:color w:val="auto"/>
        </w:rPr>
        <w:t>such as</w:t>
      </w:r>
      <w:r w:rsidR="007260F7" w:rsidRPr="00F73CFD">
        <w:rPr>
          <w:rFonts w:asciiTheme="minorHAnsi" w:hAnsiTheme="minorHAnsi" w:cstheme="minorHAnsi"/>
          <w:color w:val="auto"/>
        </w:rPr>
        <w:t xml:space="preserve"> </w:t>
      </w:r>
      <w:r w:rsidRPr="00F73CFD">
        <w:rPr>
          <w:rFonts w:asciiTheme="minorHAnsi" w:hAnsiTheme="minorHAnsi" w:cstheme="minorHAnsi"/>
          <w:color w:val="auto"/>
        </w:rPr>
        <w:t xml:space="preserve">high cost and lack of </w:t>
      </w:r>
      <w:r w:rsidR="00CA7EFB">
        <w:rPr>
          <w:rFonts w:asciiTheme="minorHAnsi" w:hAnsiTheme="minorHAnsi" w:cstheme="minorHAnsi"/>
          <w:color w:val="auto"/>
        </w:rPr>
        <w:t>accessible, open code</w:t>
      </w:r>
      <w:r w:rsidR="004352EF">
        <w:rPr>
          <w:rFonts w:asciiTheme="minorHAnsi" w:hAnsiTheme="minorHAnsi" w:cstheme="minorHAnsi"/>
          <w:color w:val="auto"/>
        </w:rPr>
        <w:t>. To address these issues</w:t>
      </w:r>
      <w:r w:rsidR="00300217">
        <w:rPr>
          <w:rFonts w:asciiTheme="minorHAnsi" w:hAnsiTheme="minorHAnsi" w:cstheme="minorHAnsi"/>
          <w:color w:val="auto"/>
        </w:rPr>
        <w:t>,</w:t>
      </w:r>
      <w:r w:rsidR="004352EF">
        <w:rPr>
          <w:rFonts w:asciiTheme="minorHAnsi" w:hAnsiTheme="minorHAnsi" w:cstheme="minorHAnsi"/>
          <w:color w:val="auto"/>
        </w:rPr>
        <w:t xml:space="preserve"> </w:t>
      </w:r>
      <w:r w:rsidRPr="00F73CFD">
        <w:rPr>
          <w:rFonts w:asciiTheme="minorHAnsi" w:hAnsiTheme="minorHAnsi" w:cstheme="minorHAnsi"/>
          <w:color w:val="auto"/>
        </w:rPr>
        <w:t xml:space="preserve">we developed </w:t>
      </w:r>
      <w:r w:rsidR="00657050">
        <w:rPr>
          <w:rFonts w:asciiTheme="minorHAnsi" w:hAnsiTheme="minorHAnsi" w:cstheme="minorHAnsi"/>
          <w:color w:val="auto"/>
        </w:rPr>
        <w:t>PrAnCER,</w:t>
      </w:r>
      <w:r w:rsidR="00657050" w:rsidRPr="00657050">
        <w:rPr>
          <w:rFonts w:asciiTheme="minorHAnsi" w:hAnsiTheme="minorHAnsi" w:cstheme="minorHAnsi"/>
          <w:color w:val="auto"/>
        </w:rPr>
        <w:t xml:space="preserve"> </w:t>
      </w:r>
      <w:r w:rsidR="000C59BD">
        <w:rPr>
          <w:rFonts w:asciiTheme="minorHAnsi" w:hAnsiTheme="minorHAnsi" w:cstheme="minorHAnsi"/>
          <w:color w:val="auto"/>
        </w:rPr>
        <w:t>Paw-</w:t>
      </w:r>
      <w:r w:rsidR="00657050">
        <w:rPr>
          <w:rFonts w:asciiTheme="minorHAnsi" w:hAnsiTheme="minorHAnsi" w:cstheme="minorHAnsi"/>
          <w:color w:val="auto"/>
        </w:rPr>
        <w:t>Print Analysis of Contrast-Enhanced Recordings,</w:t>
      </w:r>
      <w:r w:rsidRPr="00F73CFD">
        <w:rPr>
          <w:rFonts w:asciiTheme="minorHAnsi" w:hAnsiTheme="minorHAnsi" w:cstheme="minorHAnsi"/>
          <w:color w:val="auto"/>
        </w:rPr>
        <w:t xml:space="preserve"> for automated quantification of gait</w:t>
      </w:r>
      <w:r w:rsidR="00657050">
        <w:rPr>
          <w:rFonts w:asciiTheme="minorHAnsi" w:hAnsiTheme="minorHAnsi" w:cstheme="minorHAnsi"/>
          <w:color w:val="auto"/>
        </w:rPr>
        <w:t xml:space="preserve">. The contrast-enhanced recordings are produced </w:t>
      </w:r>
      <w:r w:rsidR="00EC112B">
        <w:rPr>
          <w:rFonts w:asciiTheme="minorHAnsi" w:hAnsiTheme="minorHAnsi" w:cstheme="minorHAnsi"/>
          <w:color w:val="auto"/>
        </w:rPr>
        <w:t xml:space="preserve">by </w:t>
      </w:r>
      <w:r w:rsidR="00657050">
        <w:rPr>
          <w:rFonts w:asciiTheme="minorHAnsi" w:hAnsiTheme="minorHAnsi" w:cstheme="minorHAnsi"/>
          <w:color w:val="auto"/>
        </w:rPr>
        <w:t xml:space="preserve">using </w:t>
      </w:r>
      <w:r w:rsidR="007A690D">
        <w:rPr>
          <w:rFonts w:asciiTheme="minorHAnsi" w:hAnsiTheme="minorHAnsi" w:cstheme="minorHAnsi"/>
          <w:color w:val="auto"/>
        </w:rPr>
        <w:t xml:space="preserve">a </w:t>
      </w:r>
      <w:r w:rsidR="00C33115">
        <w:rPr>
          <w:rFonts w:asciiTheme="minorHAnsi" w:hAnsiTheme="minorHAnsi" w:cstheme="minorHAnsi"/>
          <w:color w:val="auto"/>
        </w:rPr>
        <w:t>translucent</w:t>
      </w:r>
      <w:r w:rsidR="00EC112B">
        <w:rPr>
          <w:rFonts w:asciiTheme="minorHAnsi" w:hAnsiTheme="minorHAnsi" w:cstheme="minorHAnsi"/>
          <w:color w:val="auto"/>
        </w:rPr>
        <w:t xml:space="preserve"> floor that</w:t>
      </w:r>
      <w:r w:rsidRPr="00F73CFD">
        <w:rPr>
          <w:rFonts w:asciiTheme="minorHAnsi" w:hAnsiTheme="minorHAnsi" w:cstheme="minorHAnsi"/>
          <w:color w:val="auto"/>
        </w:rPr>
        <w:t xml:space="preserve"> obscure</w:t>
      </w:r>
      <w:r w:rsidR="00EC112B">
        <w:rPr>
          <w:rFonts w:asciiTheme="minorHAnsi" w:hAnsiTheme="minorHAnsi" w:cstheme="minorHAnsi"/>
          <w:color w:val="auto"/>
        </w:rPr>
        <w:t>s</w:t>
      </w:r>
      <w:r w:rsidRPr="00F73CFD">
        <w:rPr>
          <w:rFonts w:asciiTheme="minorHAnsi" w:hAnsiTheme="minorHAnsi" w:cstheme="minorHAnsi"/>
          <w:color w:val="auto"/>
        </w:rPr>
        <w:t xml:space="preserve"> objects not</w:t>
      </w:r>
      <w:r w:rsidR="00EC112B">
        <w:rPr>
          <w:rFonts w:asciiTheme="minorHAnsi" w:hAnsiTheme="minorHAnsi" w:cstheme="minorHAnsi"/>
          <w:color w:val="auto"/>
        </w:rPr>
        <w:t xml:space="preserve"> in contact with the surface,</w:t>
      </w:r>
      <w:r w:rsidRPr="00F73CFD">
        <w:rPr>
          <w:rFonts w:asciiTheme="minorHAnsi" w:hAnsiTheme="minorHAnsi" w:cstheme="minorHAnsi"/>
          <w:color w:val="auto"/>
        </w:rPr>
        <w:t xml:space="preserve"> effectively isola</w:t>
      </w:r>
      <w:r w:rsidR="00EC112B">
        <w:rPr>
          <w:rFonts w:asciiTheme="minorHAnsi" w:hAnsiTheme="minorHAnsi" w:cstheme="minorHAnsi"/>
          <w:color w:val="auto"/>
        </w:rPr>
        <w:t>ting</w:t>
      </w:r>
      <w:r w:rsidRPr="00F73CFD">
        <w:rPr>
          <w:rFonts w:asciiTheme="minorHAnsi" w:hAnsiTheme="minorHAnsi" w:cstheme="minorHAnsi"/>
          <w:color w:val="auto"/>
        </w:rPr>
        <w:t xml:space="preserve"> the rat’s paw prints as it walks.</w:t>
      </w:r>
      <w:r w:rsidR="00A91BC2">
        <w:rPr>
          <w:rFonts w:asciiTheme="minorHAnsi" w:hAnsiTheme="minorHAnsi" w:cstheme="minorHAnsi"/>
          <w:color w:val="auto"/>
        </w:rPr>
        <w:t xml:space="preserve"> </w:t>
      </w:r>
      <w:r w:rsidR="00EC112B">
        <w:rPr>
          <w:rFonts w:asciiTheme="minorHAnsi" w:hAnsiTheme="minorHAnsi" w:cstheme="minorHAnsi"/>
          <w:color w:val="auto"/>
        </w:rPr>
        <w:t>Using these videos</w:t>
      </w:r>
      <w:r w:rsidR="00657050">
        <w:rPr>
          <w:rFonts w:asciiTheme="minorHAnsi" w:hAnsiTheme="minorHAnsi" w:cstheme="minorHAnsi"/>
          <w:color w:val="auto"/>
        </w:rPr>
        <w:t xml:space="preserve">, </w:t>
      </w:r>
      <w:r w:rsidR="00EC112B">
        <w:rPr>
          <w:rFonts w:asciiTheme="minorHAnsi" w:hAnsiTheme="minorHAnsi" w:cstheme="minorHAnsi"/>
          <w:color w:val="auto"/>
        </w:rPr>
        <w:t>o</w:t>
      </w:r>
      <w:r w:rsidR="00031415">
        <w:rPr>
          <w:rFonts w:asciiTheme="minorHAnsi" w:hAnsiTheme="minorHAnsi" w:cstheme="minorHAnsi"/>
          <w:color w:val="auto"/>
        </w:rPr>
        <w:t>ur</w:t>
      </w:r>
      <w:r w:rsidR="00A91BC2">
        <w:rPr>
          <w:rFonts w:asciiTheme="minorHAnsi" w:hAnsiTheme="minorHAnsi" w:cstheme="minorHAnsi"/>
          <w:color w:val="auto"/>
        </w:rPr>
        <w:t xml:space="preserve"> simple software program reliably measure</w:t>
      </w:r>
      <w:r w:rsidR="00EC112B">
        <w:rPr>
          <w:rFonts w:asciiTheme="minorHAnsi" w:hAnsiTheme="minorHAnsi" w:cstheme="minorHAnsi"/>
          <w:color w:val="auto"/>
        </w:rPr>
        <w:t xml:space="preserve">s </w:t>
      </w:r>
      <w:r w:rsidR="00A91BC2">
        <w:rPr>
          <w:rFonts w:asciiTheme="minorHAnsi" w:hAnsiTheme="minorHAnsi" w:cstheme="minorHAnsi"/>
          <w:color w:val="auto"/>
        </w:rPr>
        <w:t xml:space="preserve">a variety of spatiotemporal gait parameters. </w:t>
      </w:r>
      <w:r w:rsidRPr="00F73CFD">
        <w:rPr>
          <w:rFonts w:asciiTheme="minorHAnsi" w:hAnsiTheme="minorHAnsi" w:cstheme="minorHAnsi"/>
          <w:color w:val="auto"/>
        </w:rPr>
        <w:t xml:space="preserve">To demonstrate that </w:t>
      </w:r>
      <w:r w:rsidR="00657050">
        <w:rPr>
          <w:rFonts w:asciiTheme="minorHAnsi" w:hAnsiTheme="minorHAnsi" w:cstheme="minorHAnsi"/>
          <w:color w:val="auto"/>
        </w:rPr>
        <w:t>PrAnCER</w:t>
      </w:r>
      <w:r w:rsidRPr="00F73CFD">
        <w:rPr>
          <w:rFonts w:asciiTheme="minorHAnsi" w:hAnsiTheme="minorHAnsi" w:cstheme="minorHAnsi"/>
          <w:color w:val="auto"/>
        </w:rPr>
        <w:t xml:space="preserve"> can accurately detect changes in motor function, we employed a haloperidol model of Parkinson’s disease (PD).</w:t>
      </w:r>
      <w:r w:rsidR="00580B94">
        <w:rPr>
          <w:rFonts w:asciiTheme="minorHAnsi" w:hAnsiTheme="minorHAnsi" w:cstheme="minorHAnsi"/>
          <w:color w:val="auto"/>
        </w:rPr>
        <w:t xml:space="preserve"> We tested rats at two doses of haloperidol</w:t>
      </w:r>
      <w:r w:rsidR="00927EBA">
        <w:rPr>
          <w:rFonts w:asciiTheme="minorHAnsi" w:hAnsiTheme="minorHAnsi" w:cstheme="minorHAnsi"/>
          <w:color w:val="auto"/>
        </w:rPr>
        <w:t xml:space="preserve">: high dose (0.30 mg/kg) and low dose (0.15 mg/kg). </w:t>
      </w:r>
      <w:r w:rsidR="00472F3D">
        <w:rPr>
          <w:rFonts w:asciiTheme="minorHAnsi" w:hAnsiTheme="minorHAnsi" w:cstheme="minorHAnsi"/>
          <w:color w:val="auto"/>
        </w:rPr>
        <w:t>Haloperidol</w:t>
      </w:r>
      <w:r w:rsidR="00580B94">
        <w:rPr>
          <w:rFonts w:asciiTheme="minorHAnsi" w:hAnsiTheme="minorHAnsi" w:cstheme="minorHAnsi"/>
          <w:color w:val="auto"/>
        </w:rPr>
        <w:t xml:space="preserve"> significantly </w:t>
      </w:r>
      <w:r w:rsidR="00260357">
        <w:rPr>
          <w:rFonts w:asciiTheme="minorHAnsi" w:hAnsiTheme="minorHAnsi" w:cstheme="minorHAnsi"/>
          <w:color w:val="auto"/>
        </w:rPr>
        <w:t>increased stance duration and</w:t>
      </w:r>
      <w:r w:rsidR="00580B94">
        <w:rPr>
          <w:rFonts w:asciiTheme="minorHAnsi" w:hAnsiTheme="minorHAnsi" w:cstheme="minorHAnsi"/>
          <w:color w:val="auto"/>
        </w:rPr>
        <w:t xml:space="preserve"> </w:t>
      </w:r>
      <w:r w:rsidR="00927EBA">
        <w:rPr>
          <w:rFonts w:asciiTheme="minorHAnsi" w:hAnsiTheme="minorHAnsi" w:cstheme="minorHAnsi"/>
          <w:color w:val="auto"/>
        </w:rPr>
        <w:t>hind paw contact area in the low dose condition</w:t>
      </w:r>
      <w:r w:rsidR="008057BF">
        <w:rPr>
          <w:rFonts w:asciiTheme="minorHAnsi" w:hAnsiTheme="minorHAnsi" w:cstheme="minorHAnsi"/>
          <w:color w:val="auto"/>
        </w:rPr>
        <w:t>, as might be expected in a PD model.</w:t>
      </w:r>
      <w:r w:rsidR="00930260">
        <w:rPr>
          <w:rFonts w:asciiTheme="minorHAnsi" w:hAnsiTheme="minorHAnsi" w:cstheme="minorHAnsi"/>
          <w:color w:val="auto"/>
        </w:rPr>
        <w:t xml:space="preserve"> </w:t>
      </w:r>
      <w:r w:rsidR="00BD0503">
        <w:rPr>
          <w:rFonts w:asciiTheme="minorHAnsi" w:hAnsiTheme="minorHAnsi" w:cstheme="minorHAnsi"/>
          <w:color w:val="auto"/>
        </w:rPr>
        <w:t>In the high dose condition, we</w:t>
      </w:r>
      <w:r w:rsidR="00580B94">
        <w:rPr>
          <w:rFonts w:asciiTheme="minorHAnsi" w:hAnsiTheme="minorHAnsi" w:cstheme="minorHAnsi"/>
          <w:color w:val="auto"/>
        </w:rPr>
        <w:t xml:space="preserve"> </w:t>
      </w:r>
      <w:r w:rsidR="003E77F4">
        <w:rPr>
          <w:rFonts w:asciiTheme="minorHAnsi" w:hAnsiTheme="minorHAnsi" w:cstheme="minorHAnsi"/>
          <w:color w:val="auto"/>
        </w:rPr>
        <w:t>found</w:t>
      </w:r>
      <w:r w:rsidR="008B25BE">
        <w:rPr>
          <w:rFonts w:asciiTheme="minorHAnsi" w:hAnsiTheme="minorHAnsi" w:cstheme="minorHAnsi"/>
          <w:color w:val="auto"/>
        </w:rPr>
        <w:t xml:space="preserve"> a similar </w:t>
      </w:r>
      <w:r w:rsidR="00BD0503">
        <w:rPr>
          <w:rFonts w:asciiTheme="minorHAnsi" w:hAnsiTheme="minorHAnsi" w:cstheme="minorHAnsi"/>
          <w:color w:val="auto"/>
        </w:rPr>
        <w:t xml:space="preserve">increase in contact area but also an </w:t>
      </w:r>
      <w:r w:rsidR="00580B94">
        <w:rPr>
          <w:rFonts w:asciiTheme="minorHAnsi" w:hAnsiTheme="minorHAnsi" w:cstheme="minorHAnsi"/>
          <w:color w:val="auto"/>
        </w:rPr>
        <w:t>unexpected increase in stride length</w:t>
      </w:r>
      <w:r w:rsidR="00BD0503">
        <w:rPr>
          <w:rFonts w:asciiTheme="minorHAnsi" w:hAnsiTheme="minorHAnsi" w:cstheme="minorHAnsi"/>
          <w:color w:val="auto"/>
        </w:rPr>
        <w:t xml:space="preserve">. </w:t>
      </w:r>
      <w:r w:rsidR="009314FA">
        <w:rPr>
          <w:rFonts w:asciiTheme="minorHAnsi" w:hAnsiTheme="minorHAnsi" w:cstheme="minorHAnsi"/>
          <w:color w:val="auto"/>
        </w:rPr>
        <w:t xml:space="preserve">With </w:t>
      </w:r>
      <w:r w:rsidR="009314FA">
        <w:rPr>
          <w:rFonts w:asciiTheme="minorHAnsi" w:hAnsiTheme="minorHAnsi" w:cstheme="minorHAnsi"/>
          <w:color w:val="auto"/>
        </w:rPr>
        <w:lastRenderedPageBreak/>
        <w:t>further research, we found that</w:t>
      </w:r>
      <w:r w:rsidR="00CD434F">
        <w:rPr>
          <w:rFonts w:asciiTheme="minorHAnsi" w:hAnsiTheme="minorHAnsi" w:cstheme="minorHAnsi"/>
          <w:color w:val="auto"/>
        </w:rPr>
        <w:t xml:space="preserve"> this</w:t>
      </w:r>
      <w:r w:rsidR="009314FA">
        <w:rPr>
          <w:rFonts w:asciiTheme="minorHAnsi" w:hAnsiTheme="minorHAnsi" w:cstheme="minorHAnsi"/>
          <w:color w:val="auto"/>
        </w:rPr>
        <w:t xml:space="preserve"> increased stride length is </w:t>
      </w:r>
      <w:r w:rsidR="00472F3D">
        <w:rPr>
          <w:rFonts w:asciiTheme="minorHAnsi" w:hAnsiTheme="minorHAnsi" w:cstheme="minorHAnsi"/>
          <w:color w:val="auto"/>
        </w:rPr>
        <w:t>consistent with</w:t>
      </w:r>
      <w:r w:rsidR="00580B94">
        <w:rPr>
          <w:rFonts w:asciiTheme="minorHAnsi" w:hAnsiTheme="minorHAnsi" w:cstheme="minorHAnsi"/>
          <w:color w:val="auto"/>
        </w:rPr>
        <w:t xml:space="preserve"> the bracing-escape phenomenon </w:t>
      </w:r>
      <w:r w:rsidR="007136AD">
        <w:rPr>
          <w:rFonts w:asciiTheme="minorHAnsi" w:hAnsiTheme="minorHAnsi" w:cstheme="minorHAnsi"/>
          <w:color w:val="auto"/>
        </w:rPr>
        <w:t xml:space="preserve">commonly </w:t>
      </w:r>
      <w:r w:rsidR="00580B94">
        <w:rPr>
          <w:rFonts w:asciiTheme="minorHAnsi" w:hAnsiTheme="minorHAnsi" w:cstheme="minorHAnsi"/>
          <w:color w:val="auto"/>
        </w:rPr>
        <w:t xml:space="preserve">observed at higher doses of haloperidol. Thus, </w:t>
      </w:r>
      <w:r w:rsidR="00657050">
        <w:rPr>
          <w:rFonts w:asciiTheme="minorHAnsi" w:hAnsiTheme="minorHAnsi" w:cstheme="minorHAnsi"/>
          <w:color w:val="auto"/>
        </w:rPr>
        <w:t>PrAnCER</w:t>
      </w:r>
      <w:r w:rsidR="00580B94">
        <w:rPr>
          <w:rFonts w:asciiTheme="minorHAnsi" w:hAnsiTheme="minorHAnsi" w:cstheme="minorHAnsi"/>
          <w:color w:val="auto"/>
        </w:rPr>
        <w:t xml:space="preserve"> was able to </w:t>
      </w:r>
      <w:r w:rsidR="00A91BC2">
        <w:rPr>
          <w:rFonts w:asciiTheme="minorHAnsi" w:hAnsiTheme="minorHAnsi" w:cstheme="minorHAnsi"/>
          <w:color w:val="auto"/>
        </w:rPr>
        <w:t>detect</w:t>
      </w:r>
      <w:r w:rsidR="00A91BC2" w:rsidDel="00A91BC2">
        <w:rPr>
          <w:rFonts w:asciiTheme="minorHAnsi" w:hAnsiTheme="minorHAnsi" w:cstheme="minorHAnsi"/>
          <w:color w:val="auto"/>
        </w:rPr>
        <w:t xml:space="preserve"> </w:t>
      </w:r>
      <w:r w:rsidR="00580B94">
        <w:rPr>
          <w:rFonts w:asciiTheme="minorHAnsi" w:hAnsiTheme="minorHAnsi" w:cstheme="minorHAnsi"/>
          <w:color w:val="auto"/>
        </w:rPr>
        <w:t>both expected an</w:t>
      </w:r>
      <w:r w:rsidR="007136AD">
        <w:rPr>
          <w:rFonts w:asciiTheme="minorHAnsi" w:hAnsiTheme="minorHAnsi" w:cstheme="minorHAnsi"/>
          <w:color w:val="auto"/>
        </w:rPr>
        <w:t>d</w:t>
      </w:r>
      <w:r w:rsidR="00580B94">
        <w:rPr>
          <w:rFonts w:asciiTheme="minorHAnsi" w:hAnsiTheme="minorHAnsi" w:cstheme="minorHAnsi"/>
          <w:color w:val="auto"/>
        </w:rPr>
        <w:t xml:space="preserve"> unexpected changes in rodent gait</w:t>
      </w:r>
      <w:r w:rsidR="007136AD">
        <w:rPr>
          <w:rFonts w:asciiTheme="minorHAnsi" w:hAnsiTheme="minorHAnsi" w:cstheme="minorHAnsi"/>
          <w:color w:val="auto"/>
        </w:rPr>
        <w:t xml:space="preserve"> patterns</w:t>
      </w:r>
      <w:r w:rsidR="00580B94">
        <w:rPr>
          <w:rFonts w:asciiTheme="minorHAnsi" w:hAnsiTheme="minorHAnsi" w:cstheme="minorHAnsi"/>
          <w:color w:val="auto"/>
        </w:rPr>
        <w:t>.</w:t>
      </w:r>
      <w:r w:rsidR="00EC112B">
        <w:rPr>
          <w:rFonts w:asciiTheme="minorHAnsi" w:hAnsiTheme="minorHAnsi" w:cstheme="minorHAnsi"/>
          <w:color w:val="auto"/>
        </w:rPr>
        <w:t xml:space="preserve"> Additionally, we </w:t>
      </w:r>
      <w:r w:rsidR="00AF71EE">
        <w:rPr>
          <w:rFonts w:asciiTheme="minorHAnsi" w:hAnsiTheme="minorHAnsi" w:cstheme="minorHAnsi"/>
          <w:color w:val="auto"/>
        </w:rPr>
        <w:t xml:space="preserve">confirmed </w:t>
      </w:r>
      <w:r w:rsidR="00EC112B">
        <w:rPr>
          <w:rFonts w:asciiTheme="minorHAnsi" w:hAnsiTheme="minorHAnsi" w:cstheme="minorHAnsi"/>
          <w:color w:val="auto"/>
        </w:rPr>
        <w:t>that PrAnCER is consistent and accurate when compared with manual scoring of gait parameters.</w:t>
      </w:r>
    </w:p>
    <w:p w14:paraId="4C7D5FD5" w14:textId="77777777" w:rsidR="006305D7" w:rsidRPr="001B1519" w:rsidRDefault="006305D7" w:rsidP="00F80B3B">
      <w:pPr>
        <w:rPr>
          <w:rFonts w:asciiTheme="minorHAnsi" w:hAnsiTheme="minorHAnsi" w:cstheme="minorHAnsi"/>
        </w:rPr>
      </w:pPr>
    </w:p>
    <w:p w14:paraId="26DD33C7" w14:textId="0943C2A9" w:rsidR="00736544" w:rsidRDefault="006305D7" w:rsidP="00F80B3B">
      <w:pPr>
        <w:rPr>
          <w:rFonts w:asciiTheme="minorHAnsi" w:hAnsiTheme="minorHAnsi" w:cstheme="minorHAnsi"/>
          <w:i/>
          <w:color w:val="808080"/>
        </w:rPr>
      </w:pPr>
      <w:r w:rsidRPr="001B1519">
        <w:rPr>
          <w:rFonts w:asciiTheme="minorHAnsi" w:hAnsiTheme="minorHAnsi" w:cstheme="minorHAnsi"/>
          <w:b/>
        </w:rPr>
        <w:t>INTRODUCTION</w:t>
      </w:r>
      <w:r w:rsidRPr="007B3830">
        <w:rPr>
          <w:rFonts w:asciiTheme="minorHAnsi" w:hAnsiTheme="minorHAnsi" w:cstheme="minorHAnsi"/>
          <w:b/>
          <w:bCs/>
          <w:color w:val="auto"/>
        </w:rPr>
        <w:t>:</w:t>
      </w:r>
      <w:r w:rsidR="008E498E">
        <w:rPr>
          <w:rFonts w:asciiTheme="minorHAnsi" w:hAnsiTheme="minorHAnsi" w:cstheme="minorHAnsi"/>
          <w:color w:val="FF0000"/>
        </w:rPr>
        <w:t xml:space="preserve"> </w:t>
      </w:r>
    </w:p>
    <w:p w14:paraId="01E324AD" w14:textId="6E4FE1A2" w:rsidR="00B133DA" w:rsidRPr="00346BAD" w:rsidRDefault="00F5391A" w:rsidP="00F80B3B">
      <w:pPr>
        <w:rPr>
          <w:rFonts w:asciiTheme="minorHAnsi" w:hAnsiTheme="minorHAnsi" w:cstheme="minorHAnsi"/>
        </w:rPr>
      </w:pPr>
      <w:r>
        <w:rPr>
          <w:rFonts w:asciiTheme="minorHAnsi" w:hAnsiTheme="minorHAnsi" w:cstheme="minorHAnsi"/>
        </w:rPr>
        <w:t xml:space="preserve">Rodents are commonly used as models to study a wide range of </w:t>
      </w:r>
      <w:r w:rsidRPr="00B133DA">
        <w:rPr>
          <w:rFonts w:asciiTheme="minorHAnsi" w:hAnsiTheme="minorHAnsi" w:cstheme="minorHAnsi"/>
        </w:rPr>
        <w:t>disease</w:t>
      </w:r>
      <w:r>
        <w:rPr>
          <w:rFonts w:asciiTheme="minorHAnsi" w:hAnsiTheme="minorHAnsi" w:cstheme="minorHAnsi"/>
        </w:rPr>
        <w:t xml:space="preserve">s and injuries including </w:t>
      </w:r>
      <w:r w:rsidRPr="00B133DA">
        <w:rPr>
          <w:rFonts w:asciiTheme="minorHAnsi" w:hAnsiTheme="minorHAnsi" w:cstheme="minorHAnsi"/>
        </w:rPr>
        <w:t>arthritis</w:t>
      </w:r>
      <w:r w:rsidR="00025D11">
        <w:rPr>
          <w:rFonts w:asciiTheme="minorHAnsi" w:hAnsiTheme="minorHAnsi" w:cstheme="minorHAnsi"/>
          <w:vertAlign w:val="superscript"/>
        </w:rPr>
        <w:t>1</w:t>
      </w:r>
      <w:r w:rsidRPr="00B133DA">
        <w:rPr>
          <w:rFonts w:asciiTheme="minorHAnsi" w:hAnsiTheme="minorHAnsi" w:cstheme="minorHAnsi"/>
        </w:rPr>
        <w:t>, Parkinson’s Disease</w:t>
      </w:r>
      <w:r w:rsidR="00CF4C6C">
        <w:rPr>
          <w:rFonts w:asciiTheme="minorHAnsi" w:hAnsiTheme="minorHAnsi" w:cstheme="minorHAnsi"/>
        </w:rPr>
        <w:t xml:space="preserve"> (</w:t>
      </w:r>
      <w:r w:rsidR="00CF4C6C" w:rsidRPr="00D91A14">
        <w:rPr>
          <w:rFonts w:asciiTheme="minorHAnsi" w:hAnsiTheme="minorHAnsi" w:cstheme="minorHAnsi"/>
          <w:color w:val="auto"/>
        </w:rPr>
        <w:t>PD</w:t>
      </w:r>
      <w:r w:rsidR="00CF4C6C">
        <w:rPr>
          <w:rFonts w:asciiTheme="minorHAnsi" w:hAnsiTheme="minorHAnsi" w:cstheme="minorHAnsi"/>
        </w:rPr>
        <w:t>)</w:t>
      </w:r>
      <w:r w:rsidR="00025D11">
        <w:rPr>
          <w:rFonts w:asciiTheme="minorHAnsi" w:hAnsiTheme="minorHAnsi" w:cstheme="minorHAnsi"/>
          <w:vertAlign w:val="superscript"/>
        </w:rPr>
        <w:t>2,3</w:t>
      </w:r>
      <w:r w:rsidRPr="00B133DA">
        <w:rPr>
          <w:rFonts w:asciiTheme="minorHAnsi" w:hAnsiTheme="minorHAnsi" w:cstheme="minorHAnsi"/>
        </w:rPr>
        <w:t xml:space="preserve">, </w:t>
      </w:r>
      <w:r w:rsidR="003A2F1F">
        <w:rPr>
          <w:rFonts w:asciiTheme="minorHAnsi" w:hAnsiTheme="minorHAnsi" w:cstheme="minorHAnsi"/>
        </w:rPr>
        <w:t>neuromuscular disorders</w:t>
      </w:r>
      <w:r w:rsidR="00025D11">
        <w:rPr>
          <w:rFonts w:asciiTheme="minorHAnsi" w:hAnsiTheme="minorHAnsi" w:cstheme="minorHAnsi"/>
          <w:vertAlign w:val="superscript"/>
        </w:rPr>
        <w:t>4,5</w:t>
      </w:r>
      <w:r w:rsidR="003A2F1F">
        <w:rPr>
          <w:rFonts w:asciiTheme="minorHAnsi" w:hAnsiTheme="minorHAnsi" w:cstheme="minorHAnsi"/>
        </w:rPr>
        <w:t xml:space="preserve">, </w:t>
      </w:r>
      <w:r w:rsidR="0017206C">
        <w:rPr>
          <w:rFonts w:asciiTheme="minorHAnsi" w:hAnsiTheme="minorHAnsi" w:cstheme="minorHAnsi"/>
        </w:rPr>
        <w:t>hydrocephalus</w:t>
      </w:r>
      <w:r w:rsidR="00025D11">
        <w:rPr>
          <w:rFonts w:asciiTheme="minorHAnsi" w:hAnsiTheme="minorHAnsi" w:cstheme="minorHAnsi"/>
          <w:vertAlign w:val="superscript"/>
        </w:rPr>
        <w:t>6</w:t>
      </w:r>
      <w:r w:rsidR="0017206C">
        <w:rPr>
          <w:rFonts w:asciiTheme="minorHAnsi" w:hAnsiTheme="minorHAnsi" w:cstheme="minorHAnsi"/>
        </w:rPr>
        <w:t xml:space="preserve">, </w:t>
      </w:r>
      <w:r w:rsidRPr="00B133DA">
        <w:rPr>
          <w:rFonts w:asciiTheme="minorHAnsi" w:hAnsiTheme="minorHAnsi" w:cstheme="minorHAnsi"/>
        </w:rPr>
        <w:t>and spinal cord injury</w:t>
      </w:r>
      <w:r w:rsidR="00025D11">
        <w:rPr>
          <w:rFonts w:asciiTheme="minorHAnsi" w:hAnsiTheme="minorHAnsi" w:cstheme="minorHAnsi"/>
          <w:vertAlign w:val="superscript"/>
        </w:rPr>
        <w:t>7</w:t>
      </w:r>
      <w:r>
        <w:rPr>
          <w:rFonts w:asciiTheme="minorHAnsi" w:hAnsiTheme="minorHAnsi" w:cstheme="minorHAnsi"/>
        </w:rPr>
        <w:t xml:space="preserve">. </w:t>
      </w:r>
      <w:r w:rsidR="00580B94">
        <w:rPr>
          <w:rFonts w:asciiTheme="minorHAnsi" w:hAnsiTheme="minorHAnsi" w:cstheme="minorHAnsi"/>
        </w:rPr>
        <w:t xml:space="preserve">In these conditions, symptoms such as pain, balance, and motor function can be measured by studying the </w:t>
      </w:r>
      <w:r w:rsidR="004B10E2">
        <w:rPr>
          <w:rFonts w:asciiTheme="minorHAnsi" w:hAnsiTheme="minorHAnsi" w:cstheme="minorHAnsi"/>
        </w:rPr>
        <w:t>animals’ gait patterns</w:t>
      </w:r>
      <w:r w:rsidR="00580B94">
        <w:rPr>
          <w:rFonts w:asciiTheme="minorHAnsi" w:hAnsiTheme="minorHAnsi" w:cstheme="minorHAnsi"/>
        </w:rPr>
        <w:t xml:space="preserve">. </w:t>
      </w:r>
      <w:r w:rsidR="002321A8">
        <w:rPr>
          <w:rFonts w:asciiTheme="minorHAnsi" w:hAnsiTheme="minorHAnsi" w:cstheme="minorHAnsi"/>
        </w:rPr>
        <w:t>These patterns are quantified using a set of spatiotemporal gait parameters that summarize the location</w:t>
      </w:r>
      <w:r w:rsidR="0079153B">
        <w:rPr>
          <w:rFonts w:asciiTheme="minorHAnsi" w:hAnsiTheme="minorHAnsi" w:cstheme="minorHAnsi"/>
        </w:rPr>
        <w:t xml:space="preserve"> and</w:t>
      </w:r>
      <w:r w:rsidR="002321A8">
        <w:rPr>
          <w:rFonts w:asciiTheme="minorHAnsi" w:hAnsiTheme="minorHAnsi" w:cstheme="minorHAnsi"/>
        </w:rPr>
        <w:t xml:space="preserve"> timing </w:t>
      </w:r>
      <w:r w:rsidR="0079153B">
        <w:rPr>
          <w:rFonts w:asciiTheme="minorHAnsi" w:hAnsiTheme="minorHAnsi" w:cstheme="minorHAnsi"/>
        </w:rPr>
        <w:t>of paw prints as well as the</w:t>
      </w:r>
      <w:r w:rsidR="002321A8">
        <w:rPr>
          <w:rFonts w:asciiTheme="minorHAnsi" w:hAnsiTheme="minorHAnsi" w:cstheme="minorHAnsi"/>
        </w:rPr>
        <w:t xml:space="preserve"> area of paw contact</w:t>
      </w:r>
      <w:r w:rsidR="00612BC0">
        <w:rPr>
          <w:rFonts w:asciiTheme="minorHAnsi" w:hAnsiTheme="minorHAnsi" w:cstheme="minorHAnsi"/>
        </w:rPr>
        <w:t xml:space="preserve"> on the ground</w:t>
      </w:r>
      <w:r w:rsidR="002321A8">
        <w:rPr>
          <w:rFonts w:asciiTheme="minorHAnsi" w:hAnsiTheme="minorHAnsi" w:cstheme="minorHAnsi"/>
        </w:rPr>
        <w:t xml:space="preserve">. </w:t>
      </w:r>
    </w:p>
    <w:p w14:paraId="47687DFF" w14:textId="2FBAE886" w:rsidR="00D42E33" w:rsidRDefault="00D42E33" w:rsidP="00F80B3B">
      <w:pPr>
        <w:rPr>
          <w:rFonts w:asciiTheme="minorHAnsi" w:hAnsiTheme="minorHAnsi" w:cs="Arial"/>
        </w:rPr>
      </w:pPr>
    </w:p>
    <w:p w14:paraId="63808C4D" w14:textId="78550BBB" w:rsidR="00FF77EF" w:rsidRDefault="00D42E33" w:rsidP="00F80B3B">
      <w:pPr>
        <w:rPr>
          <w:rFonts w:asciiTheme="minorHAnsi" w:hAnsiTheme="minorHAnsi" w:cstheme="minorHAnsi"/>
        </w:rPr>
      </w:pPr>
      <w:r w:rsidRPr="00D42E33">
        <w:rPr>
          <w:rFonts w:asciiTheme="minorHAnsi" w:hAnsiTheme="minorHAnsi" w:cstheme="minorHAnsi"/>
        </w:rPr>
        <w:t xml:space="preserve">Although many options for gait analysis exist, current </w:t>
      </w:r>
      <w:r w:rsidR="00BD774A">
        <w:rPr>
          <w:rFonts w:asciiTheme="minorHAnsi" w:hAnsiTheme="minorHAnsi" w:cstheme="minorHAnsi"/>
        </w:rPr>
        <w:t>systems have several drawbacks.</w:t>
      </w:r>
      <w:r w:rsidR="000714E5">
        <w:rPr>
          <w:rFonts w:asciiTheme="minorHAnsi" w:hAnsiTheme="minorHAnsi" w:cstheme="minorHAnsi"/>
        </w:rPr>
        <w:t xml:space="preserve"> </w:t>
      </w:r>
      <w:r w:rsidR="00BD774A">
        <w:rPr>
          <w:rFonts w:asciiTheme="minorHAnsi" w:hAnsiTheme="minorHAnsi" w:cstheme="minorHAnsi"/>
        </w:rPr>
        <w:t>In t</w:t>
      </w:r>
      <w:r w:rsidRPr="00D42E33">
        <w:rPr>
          <w:rFonts w:asciiTheme="minorHAnsi" w:hAnsiTheme="minorHAnsi" w:cstheme="minorHAnsi"/>
        </w:rPr>
        <w:t>radi</w:t>
      </w:r>
      <w:r w:rsidR="00BD774A">
        <w:rPr>
          <w:rFonts w:asciiTheme="minorHAnsi" w:hAnsiTheme="minorHAnsi" w:cstheme="minorHAnsi"/>
        </w:rPr>
        <w:t xml:space="preserve">tional ink and paper testing, an animal’s paws are coated with ink </w:t>
      </w:r>
      <w:r w:rsidR="000714E5">
        <w:rPr>
          <w:rFonts w:asciiTheme="minorHAnsi" w:hAnsiTheme="minorHAnsi" w:cstheme="minorHAnsi"/>
        </w:rPr>
        <w:t>before it</w:t>
      </w:r>
      <w:r w:rsidR="00BD774A">
        <w:rPr>
          <w:rFonts w:asciiTheme="minorHAnsi" w:hAnsiTheme="minorHAnsi" w:cstheme="minorHAnsi"/>
        </w:rPr>
        <w:t xml:space="preserve"> walk</w:t>
      </w:r>
      <w:r w:rsidR="000714E5">
        <w:rPr>
          <w:rFonts w:asciiTheme="minorHAnsi" w:hAnsiTheme="minorHAnsi" w:cstheme="minorHAnsi"/>
        </w:rPr>
        <w:t>s</w:t>
      </w:r>
      <w:r w:rsidR="00BD774A">
        <w:rPr>
          <w:rFonts w:asciiTheme="minorHAnsi" w:hAnsiTheme="minorHAnsi" w:cstheme="minorHAnsi"/>
        </w:rPr>
        <w:t xml:space="preserve"> across a sheet of white paper</w:t>
      </w:r>
      <w:r w:rsidR="003855FA">
        <w:rPr>
          <w:rFonts w:asciiTheme="minorHAnsi" w:hAnsiTheme="minorHAnsi" w:cstheme="minorHAnsi"/>
        </w:rPr>
        <w:t xml:space="preserve"> (</w:t>
      </w:r>
      <w:r w:rsidR="003855FA" w:rsidRPr="00704D3C">
        <w:rPr>
          <w:rFonts w:asciiTheme="minorHAnsi" w:hAnsiTheme="minorHAnsi" w:cstheme="minorHAnsi"/>
          <w:b/>
        </w:rPr>
        <w:t>Fig</w:t>
      </w:r>
      <w:r w:rsidR="00704D3C" w:rsidRPr="00704D3C">
        <w:rPr>
          <w:rFonts w:asciiTheme="minorHAnsi" w:hAnsiTheme="minorHAnsi" w:cstheme="minorHAnsi"/>
          <w:b/>
        </w:rPr>
        <w:t>ure</w:t>
      </w:r>
      <w:r w:rsidR="003855FA" w:rsidRPr="00704D3C">
        <w:rPr>
          <w:rFonts w:asciiTheme="minorHAnsi" w:hAnsiTheme="minorHAnsi" w:cstheme="minorHAnsi"/>
          <w:b/>
        </w:rPr>
        <w:t xml:space="preserve"> 1A</w:t>
      </w:r>
      <w:r w:rsidR="003855FA">
        <w:rPr>
          <w:rFonts w:asciiTheme="minorHAnsi" w:hAnsiTheme="minorHAnsi" w:cstheme="minorHAnsi"/>
        </w:rPr>
        <w:t>)</w:t>
      </w:r>
      <w:r w:rsidR="00BD774A">
        <w:rPr>
          <w:rFonts w:asciiTheme="minorHAnsi" w:hAnsiTheme="minorHAnsi" w:cstheme="minorHAnsi"/>
        </w:rPr>
        <w:t xml:space="preserve">. The resulting paw prints can then be measured </w:t>
      </w:r>
      <w:r w:rsidR="00DD70A3">
        <w:rPr>
          <w:rFonts w:asciiTheme="minorHAnsi" w:hAnsiTheme="minorHAnsi" w:cstheme="minorHAnsi"/>
        </w:rPr>
        <w:t>for stride length and stance width,</w:t>
      </w:r>
      <w:r w:rsidR="002321A8">
        <w:rPr>
          <w:rFonts w:asciiTheme="minorHAnsi" w:hAnsiTheme="minorHAnsi" w:cstheme="minorHAnsi"/>
        </w:rPr>
        <w:t xml:space="preserve"> but </w:t>
      </w:r>
      <w:r w:rsidR="0079153B">
        <w:rPr>
          <w:rFonts w:asciiTheme="minorHAnsi" w:hAnsiTheme="minorHAnsi" w:cstheme="minorHAnsi"/>
        </w:rPr>
        <w:t xml:space="preserve">key temporal gait parameters </w:t>
      </w:r>
      <w:r w:rsidR="00ED6B66">
        <w:rPr>
          <w:rFonts w:asciiTheme="minorHAnsi" w:hAnsiTheme="minorHAnsi" w:cstheme="minorHAnsi"/>
        </w:rPr>
        <w:t xml:space="preserve">such as speed or step duration </w:t>
      </w:r>
      <w:r w:rsidR="0079153B">
        <w:rPr>
          <w:rFonts w:asciiTheme="minorHAnsi" w:hAnsiTheme="minorHAnsi" w:cstheme="minorHAnsi"/>
        </w:rPr>
        <w:t>cannot be assessed</w:t>
      </w:r>
      <w:r w:rsidR="00ED6B66">
        <w:rPr>
          <w:rFonts w:asciiTheme="minorHAnsi" w:hAnsiTheme="minorHAnsi" w:cstheme="minorHAnsi"/>
        </w:rPr>
        <w:t xml:space="preserve">. </w:t>
      </w:r>
      <w:r w:rsidR="000714E5">
        <w:rPr>
          <w:rFonts w:asciiTheme="minorHAnsi" w:hAnsiTheme="minorHAnsi" w:cstheme="minorHAnsi"/>
        </w:rPr>
        <w:t>M</w:t>
      </w:r>
      <w:r w:rsidR="0062207D">
        <w:rPr>
          <w:rFonts w:asciiTheme="minorHAnsi" w:hAnsiTheme="minorHAnsi" w:cstheme="minorHAnsi"/>
        </w:rPr>
        <w:t>odern video-based systems</w:t>
      </w:r>
      <w:r w:rsidR="000714E5">
        <w:rPr>
          <w:rFonts w:asciiTheme="minorHAnsi" w:hAnsiTheme="minorHAnsi" w:cstheme="minorHAnsi"/>
        </w:rPr>
        <w:t xml:space="preserve"> are more reliable</w:t>
      </w:r>
      <w:r w:rsidR="00297E71">
        <w:rPr>
          <w:rFonts w:asciiTheme="minorHAnsi" w:hAnsiTheme="minorHAnsi" w:cstheme="minorHAnsi"/>
        </w:rPr>
        <w:t>,</w:t>
      </w:r>
      <w:r w:rsidR="000714E5">
        <w:rPr>
          <w:rFonts w:asciiTheme="minorHAnsi" w:hAnsiTheme="minorHAnsi" w:cstheme="minorHAnsi"/>
        </w:rPr>
        <w:t xml:space="preserve"> but</w:t>
      </w:r>
      <w:r w:rsidRPr="00D42E33">
        <w:rPr>
          <w:rFonts w:asciiTheme="minorHAnsi" w:hAnsiTheme="minorHAnsi" w:cstheme="minorHAnsi"/>
        </w:rPr>
        <w:t xml:space="preserve"> </w:t>
      </w:r>
      <w:r w:rsidR="00FB3AFE">
        <w:rPr>
          <w:rFonts w:asciiTheme="minorHAnsi" w:hAnsiTheme="minorHAnsi" w:cstheme="minorHAnsi"/>
        </w:rPr>
        <w:t>video analysis</w:t>
      </w:r>
      <w:r w:rsidRPr="00D42E33">
        <w:rPr>
          <w:rFonts w:asciiTheme="minorHAnsi" w:hAnsiTheme="minorHAnsi" w:cstheme="minorHAnsi"/>
        </w:rPr>
        <w:t xml:space="preserve"> requires laborious frame-by-frame scoring unless a suitable automated system is used</w:t>
      </w:r>
      <w:r w:rsidR="00715816">
        <w:rPr>
          <w:rFonts w:asciiTheme="minorHAnsi" w:hAnsiTheme="minorHAnsi" w:cstheme="minorHAnsi"/>
          <w:vertAlign w:val="superscript"/>
        </w:rPr>
        <w:t>8</w:t>
      </w:r>
      <w:r>
        <w:rPr>
          <w:rFonts w:asciiTheme="minorHAnsi" w:hAnsiTheme="minorHAnsi" w:cstheme="minorHAnsi"/>
        </w:rPr>
        <w:t xml:space="preserve">. </w:t>
      </w:r>
      <w:r w:rsidR="004A1F9B">
        <w:rPr>
          <w:rFonts w:asciiTheme="minorHAnsi" w:hAnsiTheme="minorHAnsi" w:cstheme="minorHAnsi"/>
        </w:rPr>
        <w:t>There</w:t>
      </w:r>
      <w:r w:rsidR="007F1882">
        <w:rPr>
          <w:rFonts w:asciiTheme="minorHAnsi" w:hAnsiTheme="minorHAnsi" w:cstheme="minorHAnsi"/>
        </w:rPr>
        <w:t xml:space="preserve"> are many co</w:t>
      </w:r>
      <w:r w:rsidRPr="00D42E33">
        <w:rPr>
          <w:rFonts w:asciiTheme="minorHAnsi" w:hAnsiTheme="minorHAnsi" w:cstheme="minorHAnsi"/>
        </w:rPr>
        <w:t xml:space="preserve">mmercial automated scoring systems </w:t>
      </w:r>
      <w:r w:rsidR="004A1F9B">
        <w:rPr>
          <w:rFonts w:asciiTheme="minorHAnsi" w:hAnsiTheme="minorHAnsi" w:cstheme="minorHAnsi"/>
        </w:rPr>
        <w:t>currently available</w:t>
      </w:r>
      <w:r w:rsidR="003661E4">
        <w:rPr>
          <w:rFonts w:asciiTheme="minorHAnsi" w:hAnsiTheme="minorHAnsi" w:cstheme="minorHAnsi"/>
        </w:rPr>
        <w:t>,</w:t>
      </w:r>
      <w:r w:rsidR="00940881">
        <w:rPr>
          <w:rFonts w:asciiTheme="minorHAnsi" w:hAnsiTheme="minorHAnsi" w:cstheme="minorHAnsi"/>
        </w:rPr>
        <w:t xml:space="preserve"> </w:t>
      </w:r>
      <w:r w:rsidR="001E30D1">
        <w:rPr>
          <w:rFonts w:asciiTheme="minorHAnsi" w:hAnsiTheme="minorHAnsi" w:cstheme="minorHAnsi"/>
        </w:rPr>
        <w:t>but t</w:t>
      </w:r>
      <w:r w:rsidR="00297E71">
        <w:rPr>
          <w:rFonts w:asciiTheme="minorHAnsi" w:hAnsiTheme="minorHAnsi" w:cstheme="minorHAnsi"/>
        </w:rPr>
        <w:t xml:space="preserve">hese systems </w:t>
      </w:r>
      <w:r w:rsidR="007F1882">
        <w:rPr>
          <w:rFonts w:asciiTheme="minorHAnsi" w:hAnsiTheme="minorHAnsi" w:cstheme="minorHAnsi"/>
        </w:rPr>
        <w:t>can be prohibitively expensive</w:t>
      </w:r>
      <w:r w:rsidR="00297E71">
        <w:rPr>
          <w:rFonts w:asciiTheme="minorHAnsi" w:hAnsiTheme="minorHAnsi" w:cstheme="minorHAnsi"/>
        </w:rPr>
        <w:t xml:space="preserve">. </w:t>
      </w:r>
      <w:r w:rsidR="00FF77EF">
        <w:rPr>
          <w:rFonts w:asciiTheme="minorHAnsi" w:hAnsiTheme="minorHAnsi" w:cstheme="minorHAnsi"/>
        </w:rPr>
        <w:t xml:space="preserve">Additionally, these systems rely on clear flooring </w:t>
      </w:r>
      <w:r w:rsidR="00826F96">
        <w:rPr>
          <w:rFonts w:asciiTheme="minorHAnsi" w:hAnsiTheme="minorHAnsi" w:cstheme="minorHAnsi"/>
        </w:rPr>
        <w:t>or</w:t>
      </w:r>
      <w:r w:rsidR="00FF77EF">
        <w:rPr>
          <w:rFonts w:asciiTheme="minorHAnsi" w:hAnsiTheme="minorHAnsi" w:cstheme="minorHAnsi"/>
        </w:rPr>
        <w:t xml:space="preserve"> in some cases, treadmills, both of which alter natural </w:t>
      </w:r>
      <w:r w:rsidR="00CB413F">
        <w:rPr>
          <w:rFonts w:asciiTheme="minorHAnsi" w:hAnsiTheme="minorHAnsi" w:cstheme="minorHAnsi"/>
        </w:rPr>
        <w:t xml:space="preserve">movement. </w:t>
      </w:r>
      <w:r w:rsidR="00FA1E17">
        <w:rPr>
          <w:rFonts w:asciiTheme="minorHAnsi" w:hAnsiTheme="minorHAnsi" w:cstheme="minorHAnsi"/>
        </w:rPr>
        <w:t>Treadmills have been shown to mask motor deficits in some disease models</w:t>
      </w:r>
      <w:r w:rsidR="005C46D1">
        <w:rPr>
          <w:rFonts w:asciiTheme="minorHAnsi" w:hAnsiTheme="minorHAnsi" w:cstheme="minorHAnsi"/>
          <w:vertAlign w:val="superscript"/>
        </w:rPr>
        <w:t>9</w:t>
      </w:r>
      <w:r w:rsidR="00376BE5">
        <w:rPr>
          <w:rFonts w:asciiTheme="minorHAnsi" w:hAnsiTheme="minorHAnsi" w:cstheme="minorHAnsi"/>
        </w:rPr>
        <w:t xml:space="preserve">, </w:t>
      </w:r>
      <w:r w:rsidR="00086899">
        <w:rPr>
          <w:rFonts w:asciiTheme="minorHAnsi" w:hAnsiTheme="minorHAnsi" w:cstheme="minorHAnsi"/>
        </w:rPr>
        <w:t>while clear</w:t>
      </w:r>
      <w:r w:rsidR="00CB413F">
        <w:rPr>
          <w:rFonts w:asciiTheme="minorHAnsi" w:hAnsiTheme="minorHAnsi" w:cstheme="minorHAnsi"/>
        </w:rPr>
        <w:t xml:space="preserve"> flooring</w:t>
      </w:r>
      <w:r w:rsidR="00FA1E17">
        <w:rPr>
          <w:rFonts w:asciiTheme="minorHAnsi" w:hAnsiTheme="minorHAnsi" w:cstheme="minorHAnsi"/>
        </w:rPr>
        <w:t xml:space="preserve"> </w:t>
      </w:r>
      <w:r w:rsidR="00B93CA1">
        <w:rPr>
          <w:rFonts w:asciiTheme="minorHAnsi" w:hAnsiTheme="minorHAnsi" w:cstheme="minorHAnsi"/>
        </w:rPr>
        <w:t>(</w:t>
      </w:r>
      <w:r w:rsidR="00B93CA1" w:rsidRPr="00C045A2">
        <w:rPr>
          <w:rFonts w:asciiTheme="minorHAnsi" w:hAnsiTheme="minorHAnsi" w:cstheme="minorHAnsi"/>
          <w:b/>
        </w:rPr>
        <w:t>Fig</w:t>
      </w:r>
      <w:r w:rsidR="00C045A2" w:rsidRPr="00C045A2">
        <w:rPr>
          <w:rFonts w:asciiTheme="minorHAnsi" w:hAnsiTheme="minorHAnsi" w:cstheme="minorHAnsi"/>
          <w:b/>
        </w:rPr>
        <w:t>ure</w:t>
      </w:r>
      <w:r w:rsidR="00B93CA1" w:rsidRPr="00C045A2">
        <w:rPr>
          <w:rFonts w:asciiTheme="minorHAnsi" w:hAnsiTheme="minorHAnsi" w:cstheme="minorHAnsi"/>
          <w:b/>
        </w:rPr>
        <w:t xml:space="preserve"> 1B</w:t>
      </w:r>
      <w:r w:rsidR="00B93CA1">
        <w:rPr>
          <w:rFonts w:asciiTheme="minorHAnsi" w:hAnsiTheme="minorHAnsi" w:cstheme="minorHAnsi"/>
        </w:rPr>
        <w:t xml:space="preserve">) </w:t>
      </w:r>
      <w:r w:rsidR="00CB413F">
        <w:rPr>
          <w:rFonts w:asciiTheme="minorHAnsi" w:hAnsiTheme="minorHAnsi" w:cstheme="minorHAnsi"/>
        </w:rPr>
        <w:t xml:space="preserve">causes mice to spend more time </w:t>
      </w:r>
      <w:r w:rsidR="00D54924">
        <w:rPr>
          <w:rFonts w:asciiTheme="minorHAnsi" w:hAnsiTheme="minorHAnsi" w:cstheme="minorHAnsi"/>
        </w:rPr>
        <w:t xml:space="preserve">on the perimeter </w:t>
      </w:r>
      <w:r w:rsidR="00CB413F">
        <w:rPr>
          <w:rFonts w:asciiTheme="minorHAnsi" w:hAnsiTheme="minorHAnsi" w:cstheme="minorHAnsi"/>
        </w:rPr>
        <w:t>of an open field, indicating increased anxiety</w:t>
      </w:r>
      <w:r w:rsidR="005C46D1">
        <w:rPr>
          <w:rFonts w:asciiTheme="minorHAnsi" w:hAnsiTheme="minorHAnsi" w:cstheme="minorHAnsi"/>
          <w:vertAlign w:val="superscript"/>
        </w:rPr>
        <w:t>10</w:t>
      </w:r>
      <w:r w:rsidR="00CB413F">
        <w:rPr>
          <w:rFonts w:asciiTheme="minorHAnsi" w:hAnsiTheme="minorHAnsi" w:cstheme="minorHAnsi"/>
        </w:rPr>
        <w:t xml:space="preserve">. </w:t>
      </w:r>
      <w:r w:rsidR="00FA1E17">
        <w:rPr>
          <w:rFonts w:asciiTheme="minorHAnsi" w:hAnsiTheme="minorHAnsi" w:cstheme="minorHAnsi"/>
        </w:rPr>
        <w:t xml:space="preserve">Ideally, a gait </w:t>
      </w:r>
      <w:r w:rsidR="00B93CA1">
        <w:rPr>
          <w:rFonts w:asciiTheme="minorHAnsi" w:hAnsiTheme="minorHAnsi" w:cstheme="minorHAnsi"/>
        </w:rPr>
        <w:t>analysis</w:t>
      </w:r>
      <w:r w:rsidR="00FA1E17">
        <w:rPr>
          <w:rFonts w:asciiTheme="minorHAnsi" w:hAnsiTheme="minorHAnsi" w:cstheme="minorHAnsi"/>
        </w:rPr>
        <w:t xml:space="preserve"> apparatus would</w:t>
      </w:r>
      <w:r w:rsidR="00C045A2">
        <w:rPr>
          <w:rFonts w:asciiTheme="minorHAnsi" w:hAnsiTheme="minorHAnsi" w:cstheme="minorHAnsi"/>
        </w:rPr>
        <w:t xml:space="preserve"> not</w:t>
      </w:r>
      <w:r w:rsidR="00FA1E17">
        <w:rPr>
          <w:rFonts w:asciiTheme="minorHAnsi" w:hAnsiTheme="minorHAnsi" w:cstheme="minorHAnsi"/>
        </w:rPr>
        <w:t xml:space="preserve"> rely on either, producing the most natural movement patterns with the least stress to the animal.</w:t>
      </w:r>
    </w:p>
    <w:p w14:paraId="5D78FFAA" w14:textId="77777777" w:rsidR="00FF77EF" w:rsidRDefault="00FF77EF" w:rsidP="00F80B3B">
      <w:pPr>
        <w:rPr>
          <w:rFonts w:asciiTheme="minorHAnsi" w:hAnsiTheme="minorHAnsi" w:cstheme="minorHAnsi"/>
        </w:rPr>
      </w:pPr>
    </w:p>
    <w:p w14:paraId="416B0F1A" w14:textId="26C00327" w:rsidR="00F6601C" w:rsidRDefault="00FF77EF" w:rsidP="00F80B3B">
      <w:pPr>
        <w:rPr>
          <w:rFonts w:asciiTheme="minorHAnsi" w:hAnsiTheme="minorHAnsi" w:cstheme="minorHAnsi"/>
        </w:rPr>
      </w:pPr>
      <w:r>
        <w:rPr>
          <w:rFonts w:asciiTheme="minorHAnsi" w:hAnsiTheme="minorHAnsi" w:cstheme="minorHAnsi"/>
        </w:rPr>
        <w:t>Available open-source and commercial options use a variety of methods to overcome the difficult</w:t>
      </w:r>
      <w:r w:rsidR="004F1E8E">
        <w:rPr>
          <w:rFonts w:asciiTheme="minorHAnsi" w:hAnsiTheme="minorHAnsi" w:cstheme="minorHAnsi"/>
        </w:rPr>
        <w:t>y</w:t>
      </w:r>
      <w:r>
        <w:rPr>
          <w:rFonts w:asciiTheme="minorHAnsi" w:hAnsiTheme="minorHAnsi" w:cstheme="minorHAnsi"/>
        </w:rPr>
        <w:t xml:space="preserve"> of </w:t>
      </w:r>
      <w:r w:rsidR="004F1E8E">
        <w:rPr>
          <w:rFonts w:asciiTheme="minorHAnsi" w:hAnsiTheme="minorHAnsi" w:cstheme="minorHAnsi"/>
        </w:rPr>
        <w:t xml:space="preserve">isolating </w:t>
      </w:r>
      <w:r>
        <w:rPr>
          <w:rFonts w:asciiTheme="minorHAnsi" w:hAnsiTheme="minorHAnsi" w:cstheme="minorHAnsi"/>
        </w:rPr>
        <w:t xml:space="preserve">a footprint from the </w:t>
      </w:r>
      <w:r w:rsidR="004F1E8E">
        <w:rPr>
          <w:rFonts w:asciiTheme="minorHAnsi" w:hAnsiTheme="minorHAnsi" w:cstheme="minorHAnsi"/>
        </w:rPr>
        <w:t xml:space="preserve">animal’s </w:t>
      </w:r>
      <w:r>
        <w:rPr>
          <w:rFonts w:asciiTheme="minorHAnsi" w:hAnsiTheme="minorHAnsi" w:cstheme="minorHAnsi"/>
        </w:rPr>
        <w:t>body despite variable lighting</w:t>
      </w:r>
      <w:r w:rsidR="004F1E8E">
        <w:rPr>
          <w:rFonts w:asciiTheme="minorHAnsi" w:hAnsiTheme="minorHAnsi" w:cstheme="minorHAnsi"/>
        </w:rPr>
        <w:t xml:space="preserve"> conditions</w:t>
      </w:r>
      <w:r>
        <w:rPr>
          <w:rFonts w:asciiTheme="minorHAnsi" w:hAnsiTheme="minorHAnsi" w:cstheme="minorHAnsi"/>
        </w:rPr>
        <w:t xml:space="preserve">, animal color, and </w:t>
      </w:r>
      <w:r w:rsidR="00F6601C">
        <w:rPr>
          <w:rFonts w:asciiTheme="minorHAnsi" w:hAnsiTheme="minorHAnsi" w:cstheme="minorHAnsi"/>
        </w:rPr>
        <w:t>print shapes</w:t>
      </w:r>
      <w:r>
        <w:rPr>
          <w:rFonts w:asciiTheme="minorHAnsi" w:hAnsiTheme="minorHAnsi" w:cstheme="minorHAnsi"/>
        </w:rPr>
        <w:t xml:space="preserve">. Some </w:t>
      </w:r>
      <w:r w:rsidR="00F6601C">
        <w:rPr>
          <w:rFonts w:asciiTheme="minorHAnsi" w:hAnsiTheme="minorHAnsi" w:cstheme="minorHAnsi"/>
        </w:rPr>
        <w:t xml:space="preserve">enhance the contrast of contacting paws </w:t>
      </w:r>
      <w:r>
        <w:rPr>
          <w:rFonts w:asciiTheme="minorHAnsi" w:hAnsiTheme="minorHAnsi" w:cstheme="minorHAnsi"/>
        </w:rPr>
        <w:t>us</w:t>
      </w:r>
      <w:r w:rsidR="00F6601C">
        <w:rPr>
          <w:rFonts w:asciiTheme="minorHAnsi" w:hAnsiTheme="minorHAnsi" w:cstheme="minorHAnsi"/>
        </w:rPr>
        <w:t>ing</w:t>
      </w:r>
      <w:r>
        <w:rPr>
          <w:rFonts w:asciiTheme="minorHAnsi" w:hAnsiTheme="minorHAnsi" w:cstheme="minorHAnsi"/>
        </w:rPr>
        <w:t xml:space="preserve"> surfaces that release light in response </w:t>
      </w:r>
      <w:r w:rsidR="00F6601C">
        <w:rPr>
          <w:rFonts w:asciiTheme="minorHAnsi" w:hAnsiTheme="minorHAnsi" w:cstheme="minorHAnsi"/>
        </w:rPr>
        <w:t>to pressure</w:t>
      </w:r>
      <w:r w:rsidR="00D04028">
        <w:rPr>
          <w:rFonts w:asciiTheme="minorHAnsi" w:hAnsiTheme="minorHAnsi" w:cstheme="minorHAnsi"/>
          <w:vertAlign w:val="superscript"/>
        </w:rPr>
        <w:t>7,1</w:t>
      </w:r>
      <w:r w:rsidR="00715816">
        <w:rPr>
          <w:rFonts w:asciiTheme="minorHAnsi" w:hAnsiTheme="minorHAnsi" w:cstheme="minorHAnsi"/>
          <w:vertAlign w:val="superscript"/>
        </w:rPr>
        <w:t>1</w:t>
      </w:r>
      <w:r w:rsidR="00D04028">
        <w:rPr>
          <w:rFonts w:asciiTheme="minorHAnsi" w:hAnsiTheme="minorHAnsi" w:cstheme="minorHAnsi"/>
          <w:vertAlign w:val="superscript"/>
        </w:rPr>
        <w:t>,1</w:t>
      </w:r>
      <w:r w:rsidR="00715816">
        <w:rPr>
          <w:rFonts w:asciiTheme="minorHAnsi" w:hAnsiTheme="minorHAnsi" w:cstheme="minorHAnsi"/>
          <w:vertAlign w:val="superscript"/>
        </w:rPr>
        <w:t>2</w:t>
      </w:r>
      <w:r>
        <w:rPr>
          <w:rFonts w:asciiTheme="minorHAnsi" w:hAnsiTheme="minorHAnsi" w:cstheme="minorHAnsi"/>
        </w:rPr>
        <w:t>, but these are expensive and technically difficult to construct. Other</w:t>
      </w:r>
      <w:r w:rsidR="00C80E57">
        <w:rPr>
          <w:rFonts w:asciiTheme="minorHAnsi" w:hAnsiTheme="minorHAnsi" w:cstheme="minorHAnsi"/>
        </w:rPr>
        <w:t xml:space="preserve"> system</w:t>
      </w:r>
      <w:r w:rsidR="00892DC7">
        <w:rPr>
          <w:rFonts w:asciiTheme="minorHAnsi" w:hAnsiTheme="minorHAnsi" w:cstheme="minorHAnsi"/>
        </w:rPr>
        <w:t>s</w:t>
      </w:r>
      <w:r>
        <w:rPr>
          <w:rFonts w:asciiTheme="minorHAnsi" w:hAnsiTheme="minorHAnsi" w:cstheme="minorHAnsi"/>
        </w:rPr>
        <w:t xml:space="preserve"> utilize</w:t>
      </w:r>
      <w:r w:rsidR="00F6601C">
        <w:rPr>
          <w:rFonts w:asciiTheme="minorHAnsi" w:hAnsiTheme="minorHAnsi" w:cstheme="minorHAnsi"/>
        </w:rPr>
        <w:t xml:space="preserve"> multiple v</w:t>
      </w:r>
      <w:r w:rsidR="00716ED6">
        <w:rPr>
          <w:rFonts w:asciiTheme="minorHAnsi" w:hAnsiTheme="minorHAnsi" w:cstheme="minorHAnsi"/>
        </w:rPr>
        <w:t>iew angles which permit</w:t>
      </w:r>
      <w:r w:rsidR="00490CB8">
        <w:rPr>
          <w:rFonts w:asciiTheme="minorHAnsi" w:hAnsiTheme="minorHAnsi" w:cstheme="minorHAnsi"/>
        </w:rPr>
        <w:t xml:space="preserve"> observation of whole-</w:t>
      </w:r>
      <w:r w:rsidR="00716ED6">
        <w:rPr>
          <w:rFonts w:asciiTheme="minorHAnsi" w:hAnsiTheme="minorHAnsi" w:cstheme="minorHAnsi"/>
        </w:rPr>
        <w:t>body coordination</w:t>
      </w:r>
      <w:r w:rsidR="00716ED6">
        <w:rPr>
          <w:rFonts w:asciiTheme="minorHAnsi" w:hAnsiTheme="minorHAnsi" w:cstheme="minorHAnsi"/>
          <w:vertAlign w:val="superscript"/>
        </w:rPr>
        <w:t>8</w:t>
      </w:r>
      <w:r w:rsidR="00715816">
        <w:rPr>
          <w:rFonts w:asciiTheme="minorHAnsi" w:hAnsiTheme="minorHAnsi" w:cstheme="minorHAnsi"/>
          <w:vertAlign w:val="superscript"/>
        </w:rPr>
        <w:t>,</w:t>
      </w:r>
      <w:r w:rsidR="00D04028">
        <w:rPr>
          <w:rFonts w:asciiTheme="minorHAnsi" w:hAnsiTheme="minorHAnsi" w:cstheme="minorHAnsi"/>
          <w:vertAlign w:val="superscript"/>
        </w:rPr>
        <w:t>1</w:t>
      </w:r>
      <w:r w:rsidR="00715816">
        <w:rPr>
          <w:rFonts w:asciiTheme="minorHAnsi" w:hAnsiTheme="minorHAnsi" w:cstheme="minorHAnsi"/>
          <w:vertAlign w:val="superscript"/>
        </w:rPr>
        <w:t>3</w:t>
      </w:r>
      <w:r w:rsidR="00F6601C">
        <w:rPr>
          <w:rFonts w:asciiTheme="minorHAnsi" w:hAnsiTheme="minorHAnsi" w:cstheme="minorHAnsi"/>
        </w:rPr>
        <w:t>. While these</w:t>
      </w:r>
      <w:r w:rsidR="00716ED6">
        <w:rPr>
          <w:rFonts w:asciiTheme="minorHAnsi" w:hAnsiTheme="minorHAnsi" w:cstheme="minorHAnsi"/>
        </w:rPr>
        <w:t xml:space="preserve"> </w:t>
      </w:r>
      <w:r w:rsidR="00511CFB">
        <w:rPr>
          <w:rFonts w:asciiTheme="minorHAnsi" w:hAnsiTheme="minorHAnsi" w:cstheme="minorHAnsi"/>
        </w:rPr>
        <w:t xml:space="preserve">options </w:t>
      </w:r>
      <w:r w:rsidR="00F6601C">
        <w:rPr>
          <w:rFonts w:asciiTheme="minorHAnsi" w:hAnsiTheme="minorHAnsi" w:cstheme="minorHAnsi"/>
        </w:rPr>
        <w:t xml:space="preserve">offer advantages for measuring additional motor parameters beyond gait, they are unnecessarily complex for simple gait analysis. Further, </w:t>
      </w:r>
      <w:proofErr w:type="gramStart"/>
      <w:r w:rsidR="00F6601C">
        <w:rPr>
          <w:rFonts w:asciiTheme="minorHAnsi" w:hAnsiTheme="minorHAnsi" w:cstheme="minorHAnsi"/>
        </w:rPr>
        <w:t>all of</w:t>
      </w:r>
      <w:proofErr w:type="gramEnd"/>
      <w:r w:rsidR="00F6601C">
        <w:rPr>
          <w:rFonts w:asciiTheme="minorHAnsi" w:hAnsiTheme="minorHAnsi" w:cstheme="minorHAnsi"/>
        </w:rPr>
        <w:t xml:space="preserve"> these techniques rely on clear flooring, which alters natural </w:t>
      </w:r>
      <w:r w:rsidR="00C80E57">
        <w:rPr>
          <w:rFonts w:asciiTheme="minorHAnsi" w:hAnsiTheme="minorHAnsi" w:cstheme="minorHAnsi"/>
        </w:rPr>
        <w:t>behavior</w:t>
      </w:r>
      <w:r w:rsidR="00865307">
        <w:rPr>
          <w:rFonts w:asciiTheme="minorHAnsi" w:hAnsiTheme="minorHAnsi" w:cstheme="minorHAnsi"/>
        </w:rPr>
        <w:t>.</w:t>
      </w:r>
      <w:r w:rsidR="008E498E">
        <w:rPr>
          <w:rFonts w:asciiTheme="minorHAnsi" w:hAnsiTheme="minorHAnsi" w:cstheme="minorHAnsi"/>
        </w:rPr>
        <w:t xml:space="preserve"> </w:t>
      </w:r>
    </w:p>
    <w:p w14:paraId="0A66D9A8" w14:textId="77777777" w:rsidR="00116305" w:rsidRDefault="00116305" w:rsidP="00F80B3B">
      <w:pPr>
        <w:tabs>
          <w:tab w:val="left" w:pos="6090"/>
        </w:tabs>
        <w:rPr>
          <w:rFonts w:asciiTheme="minorHAnsi" w:hAnsiTheme="minorHAnsi" w:cstheme="minorHAnsi"/>
        </w:rPr>
      </w:pPr>
    </w:p>
    <w:p w14:paraId="03D0F0D3" w14:textId="257A1B0B" w:rsidR="00D91A14" w:rsidRDefault="00657050" w:rsidP="00F80B3B">
      <w:pPr>
        <w:tabs>
          <w:tab w:val="left" w:pos="6090"/>
        </w:tabs>
        <w:rPr>
          <w:rFonts w:asciiTheme="minorHAnsi" w:hAnsiTheme="minorHAnsi" w:cstheme="minorHAnsi"/>
        </w:rPr>
      </w:pPr>
      <w:r>
        <w:rPr>
          <w:rFonts w:asciiTheme="minorHAnsi" w:hAnsiTheme="minorHAnsi" w:cstheme="minorHAnsi"/>
        </w:rPr>
        <w:t xml:space="preserve">PrAnCER is based on what we </w:t>
      </w:r>
      <w:r w:rsidR="00C36561">
        <w:rPr>
          <w:rFonts w:asciiTheme="minorHAnsi" w:hAnsiTheme="minorHAnsi" w:cstheme="minorHAnsi"/>
        </w:rPr>
        <w:t>call</w:t>
      </w:r>
      <w:r>
        <w:rPr>
          <w:rFonts w:asciiTheme="minorHAnsi" w:hAnsiTheme="minorHAnsi" w:cstheme="minorHAnsi"/>
        </w:rPr>
        <w:t xml:space="preserve"> </w:t>
      </w:r>
      <w:r w:rsidR="00C36561">
        <w:rPr>
          <w:rFonts w:asciiTheme="minorHAnsi" w:hAnsiTheme="minorHAnsi" w:cstheme="minorHAnsi"/>
        </w:rPr>
        <w:t>Contrast-Enhanced Recordings, which</w:t>
      </w:r>
      <w:r w:rsidR="009C47F0" w:rsidRPr="009C47F0">
        <w:rPr>
          <w:rFonts w:asciiTheme="minorHAnsi" w:hAnsiTheme="minorHAnsi" w:cstheme="minorHAnsi"/>
        </w:rPr>
        <w:t xml:space="preserve"> use</w:t>
      </w:r>
      <w:r w:rsidR="00C36561">
        <w:rPr>
          <w:rFonts w:asciiTheme="minorHAnsi" w:hAnsiTheme="minorHAnsi" w:cstheme="minorHAnsi"/>
        </w:rPr>
        <w:t xml:space="preserve"> </w:t>
      </w:r>
      <w:r w:rsidR="009C47F0" w:rsidRPr="009C47F0">
        <w:rPr>
          <w:rFonts w:asciiTheme="minorHAnsi" w:hAnsiTheme="minorHAnsi" w:cstheme="minorHAnsi"/>
        </w:rPr>
        <w:t>a combination of lighting and</w:t>
      </w:r>
      <w:r w:rsidR="0061629D">
        <w:rPr>
          <w:rFonts w:asciiTheme="minorHAnsi" w:hAnsiTheme="minorHAnsi" w:cstheme="minorHAnsi"/>
        </w:rPr>
        <w:t xml:space="preserve"> a</w:t>
      </w:r>
      <w:r w:rsidR="009C47F0" w:rsidRPr="009C47F0">
        <w:rPr>
          <w:rFonts w:asciiTheme="minorHAnsi" w:hAnsiTheme="minorHAnsi" w:cstheme="minorHAnsi"/>
        </w:rPr>
        <w:t xml:space="preserve"> semitransparent </w:t>
      </w:r>
      <w:r w:rsidR="00116305">
        <w:rPr>
          <w:rFonts w:asciiTheme="minorHAnsi" w:hAnsiTheme="minorHAnsi" w:cstheme="minorHAnsi"/>
        </w:rPr>
        <w:t xml:space="preserve">floor </w:t>
      </w:r>
      <w:r w:rsidR="005C55E0">
        <w:rPr>
          <w:rFonts w:asciiTheme="minorHAnsi" w:hAnsiTheme="minorHAnsi" w:cstheme="minorHAnsi"/>
        </w:rPr>
        <w:t>to enhance the detection of prints</w:t>
      </w:r>
      <w:r w:rsidR="009C47F0" w:rsidRPr="009C47F0">
        <w:rPr>
          <w:rFonts w:asciiTheme="minorHAnsi" w:hAnsiTheme="minorHAnsi" w:cstheme="minorHAnsi"/>
        </w:rPr>
        <w:t xml:space="preserve">. When viewed from below, this creates a high-contrast image </w:t>
      </w:r>
      <w:r w:rsidR="00111A49">
        <w:rPr>
          <w:rFonts w:asciiTheme="minorHAnsi" w:hAnsiTheme="minorHAnsi" w:cstheme="minorHAnsi"/>
        </w:rPr>
        <w:t xml:space="preserve">(paw print) while </w:t>
      </w:r>
      <w:r w:rsidR="005C55E0">
        <w:rPr>
          <w:rFonts w:asciiTheme="minorHAnsi" w:hAnsiTheme="minorHAnsi" w:cstheme="minorHAnsi"/>
        </w:rPr>
        <w:t>obs</w:t>
      </w:r>
      <w:r w:rsidR="00CC4A8D">
        <w:rPr>
          <w:rFonts w:asciiTheme="minorHAnsi" w:hAnsiTheme="minorHAnsi" w:cstheme="minorHAnsi"/>
        </w:rPr>
        <w:t>c</w:t>
      </w:r>
      <w:r w:rsidR="005C55E0">
        <w:rPr>
          <w:rFonts w:asciiTheme="minorHAnsi" w:hAnsiTheme="minorHAnsi" w:cstheme="minorHAnsi"/>
        </w:rPr>
        <w:t>uring</w:t>
      </w:r>
      <w:r w:rsidR="005C55E0" w:rsidRPr="009C47F0">
        <w:rPr>
          <w:rFonts w:asciiTheme="minorHAnsi" w:hAnsiTheme="minorHAnsi" w:cstheme="minorHAnsi"/>
        </w:rPr>
        <w:t xml:space="preserve"> </w:t>
      </w:r>
      <w:r w:rsidR="00111A49">
        <w:rPr>
          <w:rFonts w:asciiTheme="minorHAnsi" w:hAnsiTheme="minorHAnsi" w:cstheme="minorHAnsi"/>
        </w:rPr>
        <w:t xml:space="preserve">the </w:t>
      </w:r>
      <w:r w:rsidR="009C47F0" w:rsidRPr="009C47F0">
        <w:rPr>
          <w:rFonts w:asciiTheme="minorHAnsi" w:hAnsiTheme="minorHAnsi" w:cstheme="minorHAnsi"/>
        </w:rPr>
        <w:t>view of objects not in contact with the surface</w:t>
      </w:r>
      <w:r w:rsidR="00111A49">
        <w:rPr>
          <w:rFonts w:asciiTheme="minorHAnsi" w:hAnsiTheme="minorHAnsi" w:cstheme="minorHAnsi"/>
        </w:rPr>
        <w:t xml:space="preserve"> (the animal’s body)</w:t>
      </w:r>
      <w:r w:rsidR="00D4201F">
        <w:rPr>
          <w:rFonts w:asciiTheme="minorHAnsi" w:hAnsiTheme="minorHAnsi" w:cstheme="minorHAnsi"/>
        </w:rPr>
        <w:t xml:space="preserve"> (</w:t>
      </w:r>
      <w:r w:rsidR="00D4201F" w:rsidRPr="00C045A2">
        <w:rPr>
          <w:rFonts w:asciiTheme="minorHAnsi" w:hAnsiTheme="minorHAnsi" w:cstheme="minorHAnsi"/>
          <w:b/>
        </w:rPr>
        <w:t>Fig</w:t>
      </w:r>
      <w:r w:rsidR="00C045A2" w:rsidRPr="00C045A2">
        <w:rPr>
          <w:rFonts w:asciiTheme="minorHAnsi" w:hAnsiTheme="minorHAnsi" w:cstheme="minorHAnsi"/>
          <w:b/>
        </w:rPr>
        <w:t>ure</w:t>
      </w:r>
      <w:r w:rsidR="00D4201F" w:rsidRPr="00C045A2">
        <w:rPr>
          <w:rFonts w:asciiTheme="minorHAnsi" w:hAnsiTheme="minorHAnsi" w:cstheme="minorHAnsi"/>
          <w:b/>
        </w:rPr>
        <w:t xml:space="preserve"> 1D</w:t>
      </w:r>
      <w:r w:rsidR="00D4201F">
        <w:rPr>
          <w:rFonts w:asciiTheme="minorHAnsi" w:hAnsiTheme="minorHAnsi" w:cstheme="minorHAnsi"/>
        </w:rPr>
        <w:t>)</w:t>
      </w:r>
      <w:r w:rsidR="009C47F0" w:rsidRPr="009C47F0">
        <w:rPr>
          <w:rFonts w:asciiTheme="minorHAnsi" w:hAnsiTheme="minorHAnsi" w:cstheme="minorHAnsi"/>
        </w:rPr>
        <w:t>. When viewed from above, the</w:t>
      </w:r>
      <w:r w:rsidR="00EC097E">
        <w:rPr>
          <w:rFonts w:asciiTheme="minorHAnsi" w:hAnsiTheme="minorHAnsi" w:cstheme="minorHAnsi"/>
        </w:rPr>
        <w:t xml:space="preserve"> </w:t>
      </w:r>
      <w:r w:rsidR="00116305">
        <w:rPr>
          <w:rFonts w:asciiTheme="minorHAnsi" w:hAnsiTheme="minorHAnsi" w:cstheme="minorHAnsi"/>
        </w:rPr>
        <w:t>floor</w:t>
      </w:r>
      <w:r w:rsidR="00C40E64">
        <w:rPr>
          <w:rFonts w:asciiTheme="minorHAnsi" w:hAnsiTheme="minorHAnsi" w:cstheme="minorHAnsi"/>
        </w:rPr>
        <w:t xml:space="preserve"> appears </w:t>
      </w:r>
      <w:r w:rsidR="009C47F0" w:rsidRPr="009C47F0">
        <w:rPr>
          <w:rFonts w:asciiTheme="minorHAnsi" w:hAnsiTheme="minorHAnsi" w:cstheme="minorHAnsi"/>
        </w:rPr>
        <w:t>opaque</w:t>
      </w:r>
      <w:r w:rsidR="00C40E64">
        <w:rPr>
          <w:rFonts w:asciiTheme="minorHAnsi" w:hAnsiTheme="minorHAnsi" w:cstheme="minorHAnsi"/>
        </w:rPr>
        <w:t xml:space="preserve">. </w:t>
      </w:r>
      <w:r w:rsidR="009C47F0" w:rsidRPr="009C47F0">
        <w:rPr>
          <w:rFonts w:asciiTheme="minorHAnsi" w:hAnsiTheme="minorHAnsi" w:cstheme="minorHAnsi"/>
        </w:rPr>
        <w:t xml:space="preserve">The </w:t>
      </w:r>
      <w:r w:rsidR="00ED25D4">
        <w:rPr>
          <w:rFonts w:asciiTheme="minorHAnsi" w:hAnsiTheme="minorHAnsi" w:cstheme="minorHAnsi"/>
        </w:rPr>
        <w:t xml:space="preserve">resulting </w:t>
      </w:r>
      <w:r w:rsidR="009C47F0" w:rsidRPr="009C47F0">
        <w:rPr>
          <w:rFonts w:asciiTheme="minorHAnsi" w:hAnsiTheme="minorHAnsi" w:cstheme="minorHAnsi"/>
        </w:rPr>
        <w:t xml:space="preserve">salience of </w:t>
      </w:r>
      <w:r w:rsidR="00020FAB">
        <w:rPr>
          <w:rFonts w:asciiTheme="minorHAnsi" w:hAnsiTheme="minorHAnsi" w:cstheme="minorHAnsi"/>
        </w:rPr>
        <w:t xml:space="preserve">the </w:t>
      </w:r>
      <w:r w:rsidR="009C47F0" w:rsidRPr="009C47F0">
        <w:rPr>
          <w:rFonts w:asciiTheme="minorHAnsi" w:hAnsiTheme="minorHAnsi" w:cstheme="minorHAnsi"/>
        </w:rPr>
        <w:t xml:space="preserve">paws in </w:t>
      </w:r>
      <w:r w:rsidR="00892DC7">
        <w:rPr>
          <w:rFonts w:asciiTheme="minorHAnsi" w:hAnsiTheme="minorHAnsi" w:cstheme="minorHAnsi"/>
        </w:rPr>
        <w:t>our</w:t>
      </w:r>
      <w:r w:rsidR="009C47F0" w:rsidRPr="009C47F0">
        <w:rPr>
          <w:rFonts w:asciiTheme="minorHAnsi" w:hAnsiTheme="minorHAnsi" w:cstheme="minorHAnsi"/>
        </w:rPr>
        <w:t xml:space="preserve"> method permits accurate identification </w:t>
      </w:r>
      <w:r w:rsidR="00116305">
        <w:rPr>
          <w:rFonts w:asciiTheme="minorHAnsi" w:hAnsiTheme="minorHAnsi" w:cstheme="minorHAnsi"/>
        </w:rPr>
        <w:t xml:space="preserve">of a variety of gait and locomotor characteristics </w:t>
      </w:r>
      <w:r w:rsidR="00020FAB">
        <w:rPr>
          <w:rFonts w:asciiTheme="minorHAnsi" w:hAnsiTheme="minorHAnsi" w:cstheme="minorHAnsi"/>
        </w:rPr>
        <w:t>by</w:t>
      </w:r>
      <w:r w:rsidR="009C47F0" w:rsidRPr="009C47F0">
        <w:rPr>
          <w:rFonts w:asciiTheme="minorHAnsi" w:hAnsiTheme="minorHAnsi" w:cstheme="minorHAnsi"/>
        </w:rPr>
        <w:t xml:space="preserve"> </w:t>
      </w:r>
      <w:r w:rsidR="00ED25D4">
        <w:rPr>
          <w:rFonts w:asciiTheme="minorHAnsi" w:hAnsiTheme="minorHAnsi" w:cstheme="minorHAnsi"/>
        </w:rPr>
        <w:t>our newly developed</w:t>
      </w:r>
      <w:r w:rsidR="00ED25D4" w:rsidRPr="009C47F0">
        <w:rPr>
          <w:rFonts w:asciiTheme="minorHAnsi" w:hAnsiTheme="minorHAnsi" w:cstheme="minorHAnsi"/>
        </w:rPr>
        <w:t xml:space="preserve"> automated system</w:t>
      </w:r>
      <w:r w:rsidR="00F6601C">
        <w:rPr>
          <w:rFonts w:asciiTheme="minorHAnsi" w:hAnsiTheme="minorHAnsi" w:cstheme="minorHAnsi"/>
        </w:rPr>
        <w:t>.</w:t>
      </w:r>
      <w:r w:rsidR="006815C0">
        <w:rPr>
          <w:rFonts w:asciiTheme="minorHAnsi" w:hAnsiTheme="minorHAnsi" w:cstheme="minorHAnsi"/>
        </w:rPr>
        <w:t xml:space="preserve"> I</w:t>
      </w:r>
      <w:r w:rsidR="00535A7B">
        <w:rPr>
          <w:rFonts w:asciiTheme="minorHAnsi" w:hAnsiTheme="minorHAnsi" w:cstheme="minorHAnsi"/>
        </w:rPr>
        <w:t xml:space="preserve">n the present study, we </w:t>
      </w:r>
      <w:r w:rsidR="00750942">
        <w:rPr>
          <w:rFonts w:asciiTheme="minorHAnsi" w:hAnsiTheme="minorHAnsi" w:cstheme="minorHAnsi"/>
        </w:rPr>
        <w:t xml:space="preserve">describe </w:t>
      </w:r>
      <w:r w:rsidR="00535A7B">
        <w:rPr>
          <w:rFonts w:asciiTheme="minorHAnsi" w:hAnsiTheme="minorHAnsi" w:cstheme="minorHAnsi"/>
        </w:rPr>
        <w:t xml:space="preserve">the apparatus, </w:t>
      </w:r>
      <w:r w:rsidR="00750942">
        <w:rPr>
          <w:rFonts w:asciiTheme="minorHAnsi" w:hAnsiTheme="minorHAnsi" w:cstheme="minorHAnsi"/>
        </w:rPr>
        <w:t>our gait analysis protocol</w:t>
      </w:r>
      <w:r w:rsidR="00535A7B">
        <w:rPr>
          <w:rFonts w:asciiTheme="minorHAnsi" w:hAnsiTheme="minorHAnsi" w:cstheme="minorHAnsi"/>
        </w:rPr>
        <w:t>,</w:t>
      </w:r>
      <w:r w:rsidR="00750942">
        <w:rPr>
          <w:rFonts w:asciiTheme="minorHAnsi" w:hAnsiTheme="minorHAnsi" w:cstheme="minorHAnsi"/>
        </w:rPr>
        <w:t xml:space="preserve"> and </w:t>
      </w:r>
      <w:r w:rsidR="00C0230E">
        <w:rPr>
          <w:rFonts w:asciiTheme="minorHAnsi" w:hAnsiTheme="minorHAnsi" w:cstheme="minorHAnsi"/>
        </w:rPr>
        <w:t>our</w:t>
      </w:r>
      <w:r w:rsidR="00535A7B">
        <w:rPr>
          <w:rFonts w:asciiTheme="minorHAnsi" w:hAnsiTheme="minorHAnsi" w:cstheme="minorHAnsi"/>
        </w:rPr>
        <w:t xml:space="preserve"> </w:t>
      </w:r>
      <w:r w:rsidR="00892DC7">
        <w:rPr>
          <w:rFonts w:asciiTheme="minorHAnsi" w:hAnsiTheme="minorHAnsi" w:cstheme="minorHAnsi"/>
        </w:rPr>
        <w:t>automated scoring</w:t>
      </w:r>
      <w:r w:rsidR="00750942">
        <w:rPr>
          <w:rFonts w:asciiTheme="minorHAnsi" w:hAnsiTheme="minorHAnsi" w:cstheme="minorHAnsi"/>
        </w:rPr>
        <w:t xml:space="preserve"> system</w:t>
      </w:r>
      <w:r w:rsidR="00C0230E">
        <w:rPr>
          <w:rFonts w:asciiTheme="minorHAnsi" w:hAnsiTheme="minorHAnsi" w:cstheme="minorHAnsi"/>
        </w:rPr>
        <w:t>, PrAnCER</w:t>
      </w:r>
      <w:r w:rsidR="005D04B7">
        <w:rPr>
          <w:rFonts w:asciiTheme="minorHAnsi" w:hAnsiTheme="minorHAnsi" w:cstheme="minorHAnsi"/>
        </w:rPr>
        <w:t>.</w:t>
      </w:r>
      <w:r w:rsidR="006815C0">
        <w:rPr>
          <w:rFonts w:asciiTheme="minorHAnsi" w:hAnsiTheme="minorHAnsi" w:cstheme="minorHAnsi"/>
        </w:rPr>
        <w:t xml:space="preserve"> </w:t>
      </w:r>
      <w:r w:rsidR="00CE7336">
        <w:rPr>
          <w:rFonts w:asciiTheme="minorHAnsi" w:hAnsiTheme="minorHAnsi" w:cstheme="minorHAnsi"/>
        </w:rPr>
        <w:t xml:space="preserve">Our apparatus is easily assembled and </w:t>
      </w:r>
      <w:r>
        <w:rPr>
          <w:rFonts w:asciiTheme="minorHAnsi" w:hAnsiTheme="minorHAnsi" w:cstheme="minorHAnsi"/>
        </w:rPr>
        <w:t>PrAnCER c</w:t>
      </w:r>
      <w:r w:rsidR="00CE7336">
        <w:rPr>
          <w:rFonts w:asciiTheme="minorHAnsi" w:hAnsiTheme="minorHAnsi" w:cstheme="minorHAnsi"/>
        </w:rPr>
        <w:t xml:space="preserve">an be </w:t>
      </w:r>
      <w:r w:rsidR="00750942">
        <w:rPr>
          <w:rFonts w:asciiTheme="minorHAnsi" w:hAnsiTheme="minorHAnsi" w:cstheme="minorHAnsi"/>
        </w:rPr>
        <w:t>used to assess motor deficits</w:t>
      </w:r>
      <w:r w:rsidR="0040175D">
        <w:rPr>
          <w:rFonts w:asciiTheme="minorHAnsi" w:hAnsiTheme="minorHAnsi" w:cstheme="minorHAnsi"/>
        </w:rPr>
        <w:t xml:space="preserve"> in</w:t>
      </w:r>
      <w:r w:rsidR="00750942">
        <w:rPr>
          <w:rFonts w:asciiTheme="minorHAnsi" w:hAnsiTheme="minorHAnsi" w:cstheme="minorHAnsi"/>
        </w:rPr>
        <w:t xml:space="preserve"> a wide range of disease and injury models. </w:t>
      </w:r>
    </w:p>
    <w:p w14:paraId="5C1E3B1F" w14:textId="77777777" w:rsidR="00D91A14" w:rsidRDefault="00D91A14" w:rsidP="00F80B3B">
      <w:pPr>
        <w:tabs>
          <w:tab w:val="left" w:pos="6090"/>
        </w:tabs>
        <w:rPr>
          <w:rFonts w:asciiTheme="minorHAnsi" w:hAnsiTheme="minorHAnsi" w:cstheme="minorHAnsi"/>
        </w:rPr>
      </w:pPr>
    </w:p>
    <w:p w14:paraId="3B8A5F7D" w14:textId="08225E5A" w:rsidR="00997D2B" w:rsidRDefault="00D91A14" w:rsidP="00F80B3B">
      <w:pPr>
        <w:tabs>
          <w:tab w:val="left" w:pos="6090"/>
        </w:tabs>
        <w:rPr>
          <w:rFonts w:asciiTheme="minorHAnsi" w:hAnsiTheme="minorHAnsi" w:cstheme="minorHAnsi"/>
          <w:color w:val="auto"/>
        </w:rPr>
      </w:pPr>
      <w:r w:rsidRPr="00D91A14">
        <w:rPr>
          <w:rFonts w:asciiTheme="minorHAnsi" w:hAnsiTheme="minorHAnsi" w:cstheme="minorHAnsi"/>
          <w:color w:val="auto"/>
        </w:rPr>
        <w:t xml:space="preserve">To demonstrate that </w:t>
      </w:r>
      <w:r w:rsidR="00657050">
        <w:rPr>
          <w:rFonts w:asciiTheme="minorHAnsi" w:hAnsiTheme="minorHAnsi" w:cstheme="minorHAnsi"/>
          <w:color w:val="auto"/>
        </w:rPr>
        <w:t>PrAnCER</w:t>
      </w:r>
      <w:r w:rsidRPr="00D91A14">
        <w:rPr>
          <w:rFonts w:asciiTheme="minorHAnsi" w:hAnsiTheme="minorHAnsi" w:cstheme="minorHAnsi"/>
          <w:color w:val="auto"/>
        </w:rPr>
        <w:t xml:space="preserve"> can </w:t>
      </w:r>
      <w:r w:rsidR="00E71139">
        <w:rPr>
          <w:rFonts w:asciiTheme="minorHAnsi" w:hAnsiTheme="minorHAnsi" w:cstheme="minorHAnsi"/>
          <w:color w:val="auto"/>
        </w:rPr>
        <w:t xml:space="preserve">be used to </w:t>
      </w:r>
      <w:r w:rsidRPr="00D91A14">
        <w:rPr>
          <w:rFonts w:asciiTheme="minorHAnsi" w:hAnsiTheme="minorHAnsi" w:cstheme="minorHAnsi"/>
          <w:color w:val="auto"/>
        </w:rPr>
        <w:t>detect abnormal gait</w:t>
      </w:r>
      <w:r>
        <w:rPr>
          <w:rFonts w:asciiTheme="minorHAnsi" w:hAnsiTheme="minorHAnsi" w:cstheme="minorHAnsi"/>
          <w:color w:val="auto"/>
        </w:rPr>
        <w:t xml:space="preserve"> patterns</w:t>
      </w:r>
      <w:r w:rsidRPr="00D91A14">
        <w:rPr>
          <w:rFonts w:asciiTheme="minorHAnsi" w:hAnsiTheme="minorHAnsi" w:cstheme="minorHAnsi"/>
          <w:color w:val="auto"/>
        </w:rPr>
        <w:t xml:space="preserve">, </w:t>
      </w:r>
      <w:r>
        <w:rPr>
          <w:rFonts w:asciiTheme="minorHAnsi" w:hAnsiTheme="minorHAnsi" w:cstheme="minorHAnsi"/>
          <w:color w:val="auto"/>
        </w:rPr>
        <w:t>we used a</w:t>
      </w:r>
      <w:r w:rsidRPr="00D91A14">
        <w:rPr>
          <w:rFonts w:asciiTheme="minorHAnsi" w:hAnsiTheme="minorHAnsi" w:cstheme="minorHAnsi"/>
          <w:color w:val="auto"/>
        </w:rPr>
        <w:t xml:space="preserve"> haloperidol model of PD, a simple model for transient</w:t>
      </w:r>
      <w:r w:rsidR="0056544D">
        <w:rPr>
          <w:rFonts w:asciiTheme="minorHAnsi" w:hAnsiTheme="minorHAnsi" w:cstheme="minorHAnsi"/>
          <w:color w:val="auto"/>
        </w:rPr>
        <w:t xml:space="preserve"> induction of locomotor changes</w:t>
      </w:r>
      <w:r w:rsidR="00137F0A">
        <w:rPr>
          <w:rFonts w:asciiTheme="minorHAnsi" w:hAnsiTheme="minorHAnsi" w:cstheme="minorHAnsi"/>
          <w:color w:val="auto"/>
          <w:vertAlign w:val="superscript"/>
        </w:rPr>
        <w:t>1</w:t>
      </w:r>
      <w:r w:rsidR="003D3083">
        <w:rPr>
          <w:rFonts w:asciiTheme="minorHAnsi" w:hAnsiTheme="minorHAnsi" w:cstheme="minorHAnsi"/>
          <w:color w:val="auto"/>
          <w:vertAlign w:val="superscript"/>
        </w:rPr>
        <w:t>4</w:t>
      </w:r>
      <w:r w:rsidRPr="00D91A14">
        <w:rPr>
          <w:rFonts w:asciiTheme="minorHAnsi" w:hAnsiTheme="minorHAnsi" w:cstheme="minorHAnsi"/>
          <w:color w:val="auto"/>
        </w:rPr>
        <w:t>. Haloperidol is a dopamine receptor antagonist widely used as an antipsychotic</w:t>
      </w:r>
      <w:r w:rsidR="00137F0A">
        <w:rPr>
          <w:rFonts w:asciiTheme="minorHAnsi" w:hAnsiTheme="minorHAnsi" w:cstheme="minorHAnsi"/>
          <w:color w:val="auto"/>
          <w:vertAlign w:val="superscript"/>
        </w:rPr>
        <w:t>1</w:t>
      </w:r>
      <w:r w:rsidRPr="00D91A14">
        <w:rPr>
          <w:rFonts w:asciiTheme="minorHAnsi" w:hAnsiTheme="minorHAnsi" w:cstheme="minorHAnsi"/>
          <w:color w:val="auto"/>
        </w:rPr>
        <w:t>. It affects motor systems by altering dopamine signaling in the striatum, an important component of the motor pathway in the basal ganglia</w:t>
      </w:r>
      <w:r w:rsidR="00137F0A">
        <w:rPr>
          <w:rFonts w:asciiTheme="minorHAnsi" w:hAnsiTheme="minorHAnsi" w:cstheme="minorHAnsi"/>
          <w:color w:val="auto"/>
          <w:vertAlign w:val="superscript"/>
        </w:rPr>
        <w:t>1</w:t>
      </w:r>
      <w:r w:rsidR="003D3083">
        <w:rPr>
          <w:rFonts w:asciiTheme="minorHAnsi" w:hAnsiTheme="minorHAnsi" w:cstheme="minorHAnsi"/>
          <w:color w:val="auto"/>
          <w:vertAlign w:val="superscript"/>
        </w:rPr>
        <w:t>4</w:t>
      </w:r>
      <w:r w:rsidR="0056544D">
        <w:rPr>
          <w:rFonts w:asciiTheme="minorHAnsi" w:hAnsiTheme="minorHAnsi" w:cstheme="minorHAnsi"/>
          <w:color w:val="auto"/>
        </w:rPr>
        <w:t xml:space="preserve">. </w:t>
      </w:r>
      <w:r w:rsidR="004F672A">
        <w:rPr>
          <w:rFonts w:asciiTheme="minorHAnsi" w:hAnsiTheme="minorHAnsi" w:cstheme="minorHAnsi"/>
          <w:color w:val="auto"/>
        </w:rPr>
        <w:t>Even a</w:t>
      </w:r>
      <w:r w:rsidRPr="00D91A14">
        <w:rPr>
          <w:rFonts w:asciiTheme="minorHAnsi" w:hAnsiTheme="minorHAnsi" w:cstheme="minorHAnsi"/>
          <w:color w:val="auto"/>
        </w:rPr>
        <w:t xml:space="preserve"> single dose of haloperidol rapidly reduces extracellular dopamine level</w:t>
      </w:r>
      <w:r w:rsidR="00E71139">
        <w:rPr>
          <w:rFonts w:asciiTheme="minorHAnsi" w:hAnsiTheme="minorHAnsi" w:cstheme="minorHAnsi"/>
          <w:color w:val="auto"/>
        </w:rPr>
        <w:t>s in the striatum, causing Parkinsonian</w:t>
      </w:r>
      <w:r w:rsidR="00783125">
        <w:rPr>
          <w:rFonts w:asciiTheme="minorHAnsi" w:hAnsiTheme="minorHAnsi" w:cstheme="minorHAnsi"/>
          <w:color w:val="auto"/>
        </w:rPr>
        <w:t>-like</w:t>
      </w:r>
      <w:r w:rsidR="00E71139">
        <w:rPr>
          <w:rFonts w:asciiTheme="minorHAnsi" w:hAnsiTheme="minorHAnsi" w:cstheme="minorHAnsi"/>
          <w:color w:val="auto"/>
        </w:rPr>
        <w:t xml:space="preserve"> motor defecits</w:t>
      </w:r>
      <w:r w:rsidR="00137F0A">
        <w:rPr>
          <w:rFonts w:asciiTheme="minorHAnsi" w:hAnsiTheme="minorHAnsi" w:cstheme="minorHAnsi"/>
          <w:color w:val="auto"/>
          <w:vertAlign w:val="superscript"/>
        </w:rPr>
        <w:t>1</w:t>
      </w:r>
      <w:r w:rsidR="003D3083">
        <w:rPr>
          <w:rFonts w:asciiTheme="minorHAnsi" w:hAnsiTheme="minorHAnsi" w:cstheme="minorHAnsi"/>
          <w:color w:val="auto"/>
          <w:vertAlign w:val="superscript"/>
        </w:rPr>
        <w:t>5</w:t>
      </w:r>
      <w:r w:rsidRPr="00D91A14">
        <w:rPr>
          <w:rFonts w:asciiTheme="minorHAnsi" w:hAnsiTheme="minorHAnsi" w:cstheme="minorHAnsi"/>
          <w:color w:val="auto"/>
        </w:rPr>
        <w:t>. The behavioral effects are muscular rigidity, akinesia, and catalepsy, which is defined as an inability to return to a normal posture after being placed in an unusual position</w:t>
      </w:r>
      <w:r w:rsidR="003D3083">
        <w:rPr>
          <w:rFonts w:asciiTheme="minorHAnsi" w:hAnsiTheme="minorHAnsi" w:cstheme="minorHAnsi"/>
          <w:color w:val="auto"/>
          <w:vertAlign w:val="superscript"/>
        </w:rPr>
        <w:t>11</w:t>
      </w:r>
      <w:r w:rsidR="0013640D">
        <w:rPr>
          <w:rFonts w:asciiTheme="minorHAnsi" w:hAnsiTheme="minorHAnsi" w:cstheme="minorHAnsi"/>
          <w:color w:val="auto"/>
          <w:vertAlign w:val="superscript"/>
        </w:rPr>
        <w:t>,1</w:t>
      </w:r>
      <w:r w:rsidR="003D3083">
        <w:rPr>
          <w:rFonts w:asciiTheme="minorHAnsi" w:hAnsiTheme="minorHAnsi" w:cstheme="minorHAnsi"/>
          <w:color w:val="auto"/>
          <w:vertAlign w:val="superscript"/>
        </w:rPr>
        <w:t>6</w:t>
      </w:r>
      <w:r w:rsidR="00DD2A87">
        <w:rPr>
          <w:rFonts w:asciiTheme="minorHAnsi" w:hAnsiTheme="minorHAnsi" w:cstheme="minorHAnsi"/>
          <w:color w:val="auto"/>
        </w:rPr>
        <w:t xml:space="preserve">. </w:t>
      </w:r>
      <w:r w:rsidRPr="00D91A14">
        <w:rPr>
          <w:rFonts w:asciiTheme="minorHAnsi" w:hAnsiTheme="minorHAnsi" w:cstheme="minorHAnsi"/>
          <w:color w:val="auto"/>
        </w:rPr>
        <w:t xml:space="preserve">Acute doses of </w:t>
      </w:r>
      <w:r w:rsidR="004F672A">
        <w:rPr>
          <w:rFonts w:asciiTheme="minorHAnsi" w:hAnsiTheme="minorHAnsi" w:cstheme="minorHAnsi"/>
          <w:color w:val="auto"/>
        </w:rPr>
        <w:t xml:space="preserve">haloperidol </w:t>
      </w:r>
      <w:r w:rsidRPr="00D91A14">
        <w:rPr>
          <w:rFonts w:asciiTheme="minorHAnsi" w:hAnsiTheme="minorHAnsi" w:cstheme="minorHAnsi"/>
          <w:color w:val="auto"/>
        </w:rPr>
        <w:t xml:space="preserve">cause </w:t>
      </w:r>
      <w:r w:rsidR="002E657B">
        <w:rPr>
          <w:rFonts w:asciiTheme="minorHAnsi" w:hAnsiTheme="minorHAnsi" w:cstheme="minorHAnsi"/>
          <w:color w:val="auto"/>
        </w:rPr>
        <w:t xml:space="preserve">locomotor </w:t>
      </w:r>
      <w:r w:rsidR="002E657B" w:rsidRPr="00D91A14">
        <w:rPr>
          <w:rFonts w:asciiTheme="minorHAnsi" w:hAnsiTheme="minorHAnsi" w:cstheme="minorHAnsi"/>
          <w:color w:val="auto"/>
        </w:rPr>
        <w:t>deficits</w:t>
      </w:r>
      <w:r w:rsidR="002E657B">
        <w:rPr>
          <w:rFonts w:asciiTheme="minorHAnsi" w:hAnsiTheme="minorHAnsi" w:cstheme="minorHAnsi"/>
          <w:color w:val="auto"/>
        </w:rPr>
        <w:t xml:space="preserve"> identifiable </w:t>
      </w:r>
      <w:r w:rsidRPr="00D91A14">
        <w:rPr>
          <w:rFonts w:asciiTheme="minorHAnsi" w:hAnsiTheme="minorHAnsi" w:cstheme="minorHAnsi"/>
          <w:color w:val="auto"/>
        </w:rPr>
        <w:t xml:space="preserve">in the </w:t>
      </w:r>
      <w:r w:rsidR="004F672A">
        <w:rPr>
          <w:rFonts w:asciiTheme="minorHAnsi" w:hAnsiTheme="minorHAnsi" w:cstheme="minorHAnsi"/>
          <w:color w:val="auto"/>
        </w:rPr>
        <w:t>rotarod test of motor function</w:t>
      </w:r>
      <w:r w:rsidR="0013640D">
        <w:rPr>
          <w:rFonts w:asciiTheme="minorHAnsi" w:hAnsiTheme="minorHAnsi" w:cstheme="minorHAnsi"/>
          <w:color w:val="auto"/>
          <w:vertAlign w:val="superscript"/>
        </w:rPr>
        <w:t>1</w:t>
      </w:r>
      <w:r w:rsidR="003D3083">
        <w:rPr>
          <w:rFonts w:asciiTheme="minorHAnsi" w:hAnsiTheme="minorHAnsi" w:cstheme="minorHAnsi"/>
          <w:color w:val="auto"/>
          <w:vertAlign w:val="superscript"/>
        </w:rPr>
        <w:t>7</w:t>
      </w:r>
      <w:r w:rsidRPr="00D91A14">
        <w:rPr>
          <w:rFonts w:asciiTheme="minorHAnsi" w:hAnsiTheme="minorHAnsi" w:cstheme="minorHAnsi"/>
          <w:color w:val="auto"/>
        </w:rPr>
        <w:t xml:space="preserve">. </w:t>
      </w:r>
      <w:r w:rsidR="00997D2B">
        <w:rPr>
          <w:rFonts w:asciiTheme="minorHAnsi" w:hAnsiTheme="minorHAnsi" w:cstheme="minorHAnsi"/>
          <w:color w:val="auto"/>
        </w:rPr>
        <w:t xml:space="preserve">We reasoned that haloperidol-mediated locomotor impairments would also be evident in a number of characteristics accessible to automated gait analysis. </w:t>
      </w:r>
    </w:p>
    <w:p w14:paraId="2DB34E1B" w14:textId="77777777" w:rsidR="00997D2B" w:rsidRDefault="00997D2B" w:rsidP="00F80B3B">
      <w:pPr>
        <w:tabs>
          <w:tab w:val="left" w:pos="6090"/>
        </w:tabs>
        <w:rPr>
          <w:rFonts w:asciiTheme="minorHAnsi" w:hAnsiTheme="minorHAnsi" w:cstheme="minorHAnsi"/>
          <w:color w:val="auto"/>
        </w:rPr>
      </w:pPr>
    </w:p>
    <w:p w14:paraId="1F342C6C" w14:textId="586F9EAF" w:rsidR="00B133DA" w:rsidRPr="00D91A14" w:rsidRDefault="00D91A14" w:rsidP="00F80B3B">
      <w:pPr>
        <w:tabs>
          <w:tab w:val="left" w:pos="6090"/>
        </w:tabs>
        <w:rPr>
          <w:rFonts w:asciiTheme="minorHAnsi" w:hAnsiTheme="minorHAnsi" w:cstheme="minorHAnsi"/>
          <w:color w:val="auto"/>
        </w:rPr>
      </w:pPr>
      <w:r w:rsidRPr="00D91A14">
        <w:rPr>
          <w:rFonts w:asciiTheme="minorHAnsi" w:hAnsiTheme="minorHAnsi" w:cstheme="minorHAnsi"/>
          <w:color w:val="auto"/>
        </w:rPr>
        <w:t xml:space="preserve">Although responses to haloperidol vary widely across studies, cataleptic effects of haloperidol emerge at doses of 0.5 mg/kg and higher, </w:t>
      </w:r>
      <w:r w:rsidR="0057410F">
        <w:rPr>
          <w:rFonts w:asciiTheme="minorHAnsi" w:hAnsiTheme="minorHAnsi" w:cstheme="minorHAnsi"/>
          <w:color w:val="auto"/>
        </w:rPr>
        <w:t>while</w:t>
      </w:r>
      <w:r w:rsidRPr="00D91A14">
        <w:rPr>
          <w:rFonts w:asciiTheme="minorHAnsi" w:hAnsiTheme="minorHAnsi" w:cstheme="minorHAnsi"/>
          <w:color w:val="auto"/>
        </w:rPr>
        <w:t xml:space="preserve"> reduced responsiveness and motor impairment is detectable at lower doses </w:t>
      </w:r>
      <w:r w:rsidR="0057410F">
        <w:rPr>
          <w:rFonts w:asciiTheme="minorHAnsi" w:hAnsiTheme="minorHAnsi" w:cstheme="minorHAnsi"/>
          <w:color w:val="auto"/>
        </w:rPr>
        <w:t>(</w:t>
      </w:r>
      <w:r w:rsidRPr="00D91A14">
        <w:rPr>
          <w:rFonts w:asciiTheme="minorHAnsi" w:hAnsiTheme="minorHAnsi" w:cstheme="minorHAnsi"/>
          <w:color w:val="auto"/>
        </w:rPr>
        <w:t>0.1</w:t>
      </w:r>
      <w:r w:rsidR="009447A9">
        <w:rPr>
          <w:rFonts w:asciiTheme="minorHAnsi" w:hAnsiTheme="minorHAnsi" w:cstheme="minorHAnsi"/>
          <w:color w:val="auto"/>
        </w:rPr>
        <w:t xml:space="preserve"> </w:t>
      </w:r>
      <w:r w:rsidRPr="00D91A14">
        <w:rPr>
          <w:rFonts w:asciiTheme="minorHAnsi" w:hAnsiTheme="minorHAnsi" w:cstheme="minorHAnsi"/>
          <w:color w:val="auto"/>
        </w:rPr>
        <w:t>-</w:t>
      </w:r>
      <w:r w:rsidR="009447A9">
        <w:rPr>
          <w:rFonts w:asciiTheme="minorHAnsi" w:hAnsiTheme="minorHAnsi" w:cstheme="minorHAnsi"/>
          <w:color w:val="auto"/>
        </w:rPr>
        <w:t xml:space="preserve"> </w:t>
      </w:r>
      <w:r w:rsidRPr="00D91A14">
        <w:rPr>
          <w:rFonts w:asciiTheme="minorHAnsi" w:hAnsiTheme="minorHAnsi" w:cstheme="minorHAnsi"/>
          <w:color w:val="auto"/>
        </w:rPr>
        <w:t>0.3 mg/kg</w:t>
      </w:r>
      <w:r w:rsidR="0057410F">
        <w:rPr>
          <w:rFonts w:asciiTheme="minorHAnsi" w:hAnsiTheme="minorHAnsi" w:cstheme="minorHAnsi"/>
          <w:color w:val="auto"/>
        </w:rPr>
        <w:t>)</w:t>
      </w:r>
      <w:r w:rsidR="0013640D">
        <w:rPr>
          <w:rFonts w:asciiTheme="minorHAnsi" w:hAnsiTheme="minorHAnsi" w:cstheme="minorHAnsi"/>
          <w:color w:val="auto"/>
          <w:vertAlign w:val="superscript"/>
        </w:rPr>
        <w:t>1</w:t>
      </w:r>
      <w:r w:rsidR="003D3083">
        <w:rPr>
          <w:rFonts w:asciiTheme="minorHAnsi" w:hAnsiTheme="minorHAnsi" w:cstheme="minorHAnsi"/>
          <w:color w:val="auto"/>
          <w:vertAlign w:val="superscript"/>
        </w:rPr>
        <w:t>6,17</w:t>
      </w:r>
      <w:r w:rsidR="00321EF3">
        <w:rPr>
          <w:rFonts w:asciiTheme="minorHAnsi" w:hAnsiTheme="minorHAnsi" w:cstheme="minorHAnsi"/>
          <w:color w:val="auto"/>
        </w:rPr>
        <w:t xml:space="preserve">. </w:t>
      </w:r>
      <w:r w:rsidR="007573AD">
        <w:rPr>
          <w:rFonts w:asciiTheme="minorHAnsi" w:hAnsiTheme="minorHAnsi" w:cstheme="minorHAnsi"/>
          <w:color w:val="auto"/>
        </w:rPr>
        <w:t>I</w:t>
      </w:r>
      <w:r w:rsidRPr="00D91A14">
        <w:rPr>
          <w:rFonts w:asciiTheme="minorHAnsi" w:hAnsiTheme="minorHAnsi" w:cstheme="minorHAnsi"/>
          <w:color w:val="auto"/>
        </w:rPr>
        <w:t>n an effort to avoid the ca</w:t>
      </w:r>
      <w:r w:rsidR="004F672A">
        <w:rPr>
          <w:rFonts w:asciiTheme="minorHAnsi" w:hAnsiTheme="minorHAnsi" w:cstheme="minorHAnsi"/>
          <w:color w:val="auto"/>
        </w:rPr>
        <w:t xml:space="preserve">taleptic effects of haloperidol, </w:t>
      </w:r>
      <w:r w:rsidRPr="00D91A14">
        <w:rPr>
          <w:rFonts w:asciiTheme="minorHAnsi" w:hAnsiTheme="minorHAnsi" w:cstheme="minorHAnsi"/>
          <w:color w:val="auto"/>
        </w:rPr>
        <w:t xml:space="preserve">we decided to </w:t>
      </w:r>
      <w:r w:rsidR="00321EF3">
        <w:rPr>
          <w:rFonts w:asciiTheme="minorHAnsi" w:hAnsiTheme="minorHAnsi" w:cstheme="minorHAnsi"/>
          <w:color w:val="auto"/>
        </w:rPr>
        <w:t>test</w:t>
      </w:r>
      <w:r w:rsidRPr="00D91A14">
        <w:rPr>
          <w:rFonts w:asciiTheme="minorHAnsi" w:hAnsiTheme="minorHAnsi" w:cstheme="minorHAnsi"/>
          <w:color w:val="auto"/>
        </w:rPr>
        <w:t xml:space="preserve"> two doses of haloperidol: a high dose (0.30 mg/kg) and a low dose (0.15 mg/kg).</w:t>
      </w:r>
      <w:r w:rsidR="00997D2B">
        <w:rPr>
          <w:rFonts w:asciiTheme="minorHAnsi" w:hAnsiTheme="minorHAnsi" w:cstheme="minorHAnsi"/>
          <w:color w:val="auto"/>
        </w:rPr>
        <w:t xml:space="preserve"> </w:t>
      </w:r>
      <w:r w:rsidR="00AA6529" w:rsidRPr="007B3B36">
        <w:rPr>
          <w:rFonts w:asciiTheme="minorHAnsi" w:hAnsiTheme="minorHAnsi" w:cstheme="minorHAnsi"/>
          <w:color w:val="auto"/>
        </w:rPr>
        <w:t xml:space="preserve">As shown in </w:t>
      </w:r>
      <w:r w:rsidR="00AA6529" w:rsidRPr="00FD5F58">
        <w:rPr>
          <w:b/>
        </w:rPr>
        <w:t>Table 1</w:t>
      </w:r>
      <w:r w:rsidR="00AA6529" w:rsidRPr="007B3B36">
        <w:rPr>
          <w:rFonts w:asciiTheme="minorHAnsi" w:hAnsiTheme="minorHAnsi" w:cstheme="minorHAnsi"/>
          <w:color w:val="auto"/>
        </w:rPr>
        <w:t xml:space="preserve">, </w:t>
      </w:r>
      <w:r w:rsidR="00C32226" w:rsidRPr="007B3B36">
        <w:rPr>
          <w:rFonts w:asciiTheme="minorHAnsi" w:hAnsiTheme="minorHAnsi" w:cstheme="minorHAnsi"/>
          <w:color w:val="auto"/>
        </w:rPr>
        <w:t>Experiment 1 examined the effects of high dose haloperidol, while Experiment 2 tested the e</w:t>
      </w:r>
      <w:r w:rsidR="00AA6529" w:rsidRPr="007B3B36">
        <w:rPr>
          <w:rFonts w:asciiTheme="minorHAnsi" w:hAnsiTheme="minorHAnsi" w:cstheme="minorHAnsi"/>
          <w:color w:val="auto"/>
        </w:rPr>
        <w:t xml:space="preserve">ffects of low dose haloperidol. </w:t>
      </w:r>
      <w:r w:rsidR="00997D2B" w:rsidRPr="007B3B36">
        <w:rPr>
          <w:rFonts w:asciiTheme="minorHAnsi" w:hAnsiTheme="minorHAnsi" w:cstheme="minorHAnsi"/>
          <w:color w:val="auto"/>
        </w:rPr>
        <w:t xml:space="preserve">We </w:t>
      </w:r>
      <w:r w:rsidRPr="007B3B36">
        <w:rPr>
          <w:rFonts w:asciiTheme="minorHAnsi" w:hAnsiTheme="minorHAnsi" w:cstheme="minorHAnsi"/>
          <w:color w:val="auto"/>
        </w:rPr>
        <w:t>used a within-subject design in which every rat was tested in the hig</w:t>
      </w:r>
      <w:r w:rsidR="00CE6F7F" w:rsidRPr="007B3B36">
        <w:rPr>
          <w:rFonts w:asciiTheme="minorHAnsi" w:hAnsiTheme="minorHAnsi" w:cstheme="minorHAnsi"/>
          <w:color w:val="auto"/>
        </w:rPr>
        <w:t xml:space="preserve">h dose, </w:t>
      </w:r>
      <w:r w:rsidR="00C73B78" w:rsidRPr="007B3B36">
        <w:rPr>
          <w:rFonts w:asciiTheme="minorHAnsi" w:hAnsiTheme="minorHAnsi" w:cstheme="minorHAnsi"/>
          <w:color w:val="auto"/>
        </w:rPr>
        <w:t>low dose</w:t>
      </w:r>
      <w:r w:rsidR="00997D2B" w:rsidRPr="007B3B36">
        <w:rPr>
          <w:rFonts w:asciiTheme="minorHAnsi" w:hAnsiTheme="minorHAnsi" w:cstheme="minorHAnsi"/>
          <w:color w:val="auto"/>
        </w:rPr>
        <w:t>,</w:t>
      </w:r>
      <w:r w:rsidR="00C73B78" w:rsidRPr="007B3B36">
        <w:rPr>
          <w:rFonts w:asciiTheme="minorHAnsi" w:hAnsiTheme="minorHAnsi" w:cstheme="minorHAnsi"/>
          <w:color w:val="auto"/>
        </w:rPr>
        <w:t xml:space="preserve"> and control (saline) c</w:t>
      </w:r>
      <w:r w:rsidR="00CE6F7F" w:rsidRPr="007B3B36">
        <w:rPr>
          <w:rFonts w:asciiTheme="minorHAnsi" w:hAnsiTheme="minorHAnsi" w:cstheme="minorHAnsi"/>
          <w:color w:val="auto"/>
        </w:rPr>
        <w:t xml:space="preserve">onditions. </w:t>
      </w:r>
      <w:r w:rsidR="00FD5F58">
        <w:rPr>
          <w:rFonts w:asciiTheme="minorHAnsi" w:hAnsiTheme="minorHAnsi" w:cstheme="minorHAnsi"/>
          <w:color w:val="auto"/>
        </w:rPr>
        <w:t>The o</w:t>
      </w:r>
      <w:r w:rsidR="00B0000F" w:rsidRPr="007B3B36">
        <w:rPr>
          <w:rFonts w:asciiTheme="minorHAnsi" w:hAnsiTheme="minorHAnsi" w:cstheme="minorHAnsi"/>
          <w:color w:val="auto"/>
        </w:rPr>
        <w:t xml:space="preserve">rder of condition was counterbalanced across rats. </w:t>
      </w:r>
      <w:r w:rsidR="00997D2B" w:rsidRPr="007B3B36">
        <w:rPr>
          <w:rFonts w:asciiTheme="minorHAnsi" w:hAnsiTheme="minorHAnsi" w:cstheme="minorHAnsi"/>
          <w:color w:val="auto"/>
        </w:rPr>
        <w:t>We predicted that acute administration of haloperidol would cause gait impairments similar to th</w:t>
      </w:r>
      <w:r w:rsidR="00AA6529" w:rsidRPr="007B3B36">
        <w:rPr>
          <w:rFonts w:asciiTheme="minorHAnsi" w:hAnsiTheme="minorHAnsi" w:cstheme="minorHAnsi"/>
          <w:color w:val="auto"/>
        </w:rPr>
        <w:t>ose found in other models of PD</w:t>
      </w:r>
      <w:r w:rsidR="00997D2B" w:rsidRPr="007B3B36">
        <w:rPr>
          <w:rFonts w:asciiTheme="minorHAnsi" w:hAnsiTheme="minorHAnsi" w:cstheme="minorHAnsi"/>
          <w:color w:val="auto"/>
        </w:rPr>
        <w:t xml:space="preserve"> such as decreased speed, decreased stride length, and longer stance duration</w:t>
      </w:r>
      <w:r w:rsidR="0013640D">
        <w:rPr>
          <w:rFonts w:asciiTheme="minorHAnsi" w:hAnsiTheme="minorHAnsi" w:cstheme="minorHAnsi"/>
          <w:color w:val="auto"/>
          <w:vertAlign w:val="superscript"/>
        </w:rPr>
        <w:t>3,1</w:t>
      </w:r>
      <w:r w:rsidR="003D3083">
        <w:rPr>
          <w:rFonts w:asciiTheme="minorHAnsi" w:hAnsiTheme="minorHAnsi" w:cstheme="minorHAnsi"/>
          <w:color w:val="auto"/>
          <w:vertAlign w:val="superscript"/>
        </w:rPr>
        <w:t>4,18,19</w:t>
      </w:r>
      <w:r w:rsidR="00997D2B" w:rsidRPr="007B3B36">
        <w:rPr>
          <w:rFonts w:asciiTheme="minorHAnsi" w:hAnsiTheme="minorHAnsi" w:cstheme="minorHAnsi"/>
          <w:color w:val="auto"/>
        </w:rPr>
        <w:t xml:space="preserve">. </w:t>
      </w:r>
      <w:r w:rsidR="00C10512" w:rsidRPr="007B3B36">
        <w:rPr>
          <w:rFonts w:asciiTheme="minorHAnsi" w:hAnsiTheme="minorHAnsi" w:cstheme="minorHAnsi"/>
          <w:color w:val="auto"/>
        </w:rPr>
        <w:t xml:space="preserve">We </w:t>
      </w:r>
      <w:r w:rsidR="00B0000F" w:rsidRPr="007B3B36">
        <w:rPr>
          <w:rFonts w:asciiTheme="minorHAnsi" w:hAnsiTheme="minorHAnsi" w:cstheme="minorHAnsi"/>
          <w:color w:val="auto"/>
        </w:rPr>
        <w:t>observed behavioral changes including akinesia</w:t>
      </w:r>
      <w:r w:rsidRPr="007B3B36">
        <w:rPr>
          <w:rFonts w:asciiTheme="minorHAnsi" w:hAnsiTheme="minorHAnsi" w:cstheme="minorHAnsi"/>
          <w:color w:val="auto"/>
        </w:rPr>
        <w:t xml:space="preserve"> following haloperidol administration</w:t>
      </w:r>
      <w:r w:rsidR="008C3197" w:rsidRPr="007B3B36">
        <w:rPr>
          <w:rFonts w:asciiTheme="minorHAnsi" w:hAnsiTheme="minorHAnsi" w:cstheme="minorHAnsi"/>
          <w:color w:val="auto"/>
        </w:rPr>
        <w:t xml:space="preserve"> at both dosages.</w:t>
      </w:r>
      <w:r w:rsidR="00735675" w:rsidRPr="007B3B36">
        <w:rPr>
          <w:rFonts w:asciiTheme="minorHAnsi" w:hAnsiTheme="minorHAnsi" w:cstheme="minorHAnsi"/>
          <w:color w:val="auto"/>
        </w:rPr>
        <w:t xml:space="preserve"> In the low </w:t>
      </w:r>
      <w:r w:rsidR="008C3197" w:rsidRPr="007B3B36">
        <w:rPr>
          <w:rFonts w:asciiTheme="minorHAnsi" w:hAnsiTheme="minorHAnsi" w:cstheme="minorHAnsi"/>
          <w:color w:val="auto"/>
        </w:rPr>
        <w:t xml:space="preserve">dose condition, rats had significantly </w:t>
      </w:r>
      <w:r w:rsidR="000B6045" w:rsidRPr="007B3B36">
        <w:rPr>
          <w:rFonts w:asciiTheme="minorHAnsi" w:hAnsiTheme="minorHAnsi" w:cstheme="minorHAnsi"/>
          <w:color w:val="auto"/>
        </w:rPr>
        <w:t>inc</w:t>
      </w:r>
      <w:r w:rsidR="008C3197" w:rsidRPr="007B3B36">
        <w:rPr>
          <w:rFonts w:asciiTheme="minorHAnsi" w:hAnsiTheme="minorHAnsi" w:cstheme="minorHAnsi"/>
          <w:color w:val="auto"/>
        </w:rPr>
        <w:t xml:space="preserve">reased </w:t>
      </w:r>
      <w:r w:rsidR="000B6045" w:rsidRPr="007B3B36">
        <w:rPr>
          <w:rFonts w:asciiTheme="minorHAnsi" w:hAnsiTheme="minorHAnsi" w:cstheme="minorHAnsi"/>
          <w:color w:val="auto"/>
        </w:rPr>
        <w:t xml:space="preserve">stance duration and hind paw </w:t>
      </w:r>
      <w:r w:rsidR="008C3197" w:rsidRPr="007B3B36">
        <w:rPr>
          <w:rFonts w:asciiTheme="minorHAnsi" w:hAnsiTheme="minorHAnsi" w:cstheme="minorHAnsi"/>
          <w:color w:val="auto"/>
        </w:rPr>
        <w:t xml:space="preserve">contact area, as </w:t>
      </w:r>
      <w:r w:rsidR="00735675" w:rsidRPr="007B3B36">
        <w:rPr>
          <w:rFonts w:asciiTheme="minorHAnsi" w:hAnsiTheme="minorHAnsi" w:cstheme="minorHAnsi"/>
          <w:color w:val="auto"/>
        </w:rPr>
        <w:t xml:space="preserve">expected. </w:t>
      </w:r>
      <w:r w:rsidR="006E15F4" w:rsidRPr="007B3B36">
        <w:rPr>
          <w:rFonts w:asciiTheme="minorHAnsi" w:hAnsiTheme="minorHAnsi" w:cstheme="minorHAnsi"/>
          <w:color w:val="auto"/>
        </w:rPr>
        <w:t xml:space="preserve">These gait changes are comparable to the </w:t>
      </w:r>
      <w:r w:rsidR="00585682" w:rsidRPr="007B3B36">
        <w:rPr>
          <w:rFonts w:asciiTheme="minorHAnsi" w:hAnsiTheme="minorHAnsi" w:cstheme="minorHAnsi"/>
          <w:color w:val="auto"/>
        </w:rPr>
        <w:t>slow, shuffling steps common among PD patients</w:t>
      </w:r>
      <w:r w:rsidR="0013640D">
        <w:rPr>
          <w:rFonts w:asciiTheme="minorHAnsi" w:hAnsiTheme="minorHAnsi" w:cstheme="minorHAnsi"/>
          <w:color w:val="auto"/>
          <w:vertAlign w:val="superscript"/>
        </w:rPr>
        <w:t>2,2</w:t>
      </w:r>
      <w:r w:rsidR="003D3083">
        <w:rPr>
          <w:rFonts w:asciiTheme="minorHAnsi" w:hAnsiTheme="minorHAnsi" w:cstheme="minorHAnsi"/>
          <w:color w:val="auto"/>
          <w:vertAlign w:val="superscript"/>
        </w:rPr>
        <w:t>0</w:t>
      </w:r>
      <w:r w:rsidR="007B3B36">
        <w:rPr>
          <w:rFonts w:asciiTheme="minorHAnsi" w:hAnsiTheme="minorHAnsi" w:cstheme="minorHAnsi"/>
          <w:color w:val="auto"/>
        </w:rPr>
        <w:t xml:space="preserve">. </w:t>
      </w:r>
      <w:r w:rsidR="00783125" w:rsidRPr="007B3B36">
        <w:rPr>
          <w:rFonts w:asciiTheme="minorHAnsi" w:hAnsiTheme="minorHAnsi" w:cstheme="minorHAnsi"/>
          <w:color w:val="auto"/>
        </w:rPr>
        <w:t>I</w:t>
      </w:r>
      <w:r w:rsidR="00735675" w:rsidRPr="007B3B36">
        <w:rPr>
          <w:rFonts w:asciiTheme="minorHAnsi" w:hAnsiTheme="minorHAnsi" w:cstheme="minorHAnsi"/>
          <w:color w:val="auto"/>
        </w:rPr>
        <w:t xml:space="preserve">n the high </w:t>
      </w:r>
      <w:r w:rsidR="008C3197" w:rsidRPr="007B3B36">
        <w:rPr>
          <w:rFonts w:asciiTheme="minorHAnsi" w:hAnsiTheme="minorHAnsi" w:cstheme="minorHAnsi"/>
          <w:color w:val="auto"/>
        </w:rPr>
        <w:t xml:space="preserve">dose condition, </w:t>
      </w:r>
      <w:r w:rsidR="00783125" w:rsidRPr="007B3B36">
        <w:rPr>
          <w:rFonts w:asciiTheme="minorHAnsi" w:hAnsiTheme="minorHAnsi" w:cstheme="minorHAnsi"/>
          <w:color w:val="auto"/>
        </w:rPr>
        <w:t xml:space="preserve">however, </w:t>
      </w:r>
      <w:r w:rsidR="008C3197" w:rsidRPr="007B3B36">
        <w:rPr>
          <w:rFonts w:asciiTheme="minorHAnsi" w:hAnsiTheme="minorHAnsi" w:cstheme="minorHAnsi"/>
          <w:color w:val="auto"/>
        </w:rPr>
        <w:t xml:space="preserve">we saw an increase in stride length as well as an increase </w:t>
      </w:r>
      <w:r w:rsidR="00783125" w:rsidRPr="007B3B36">
        <w:rPr>
          <w:rFonts w:asciiTheme="minorHAnsi" w:hAnsiTheme="minorHAnsi" w:cstheme="minorHAnsi"/>
          <w:color w:val="auto"/>
        </w:rPr>
        <w:t xml:space="preserve">in paw </w:t>
      </w:r>
      <w:r w:rsidR="008C3197" w:rsidRPr="007B3B36">
        <w:rPr>
          <w:rFonts w:asciiTheme="minorHAnsi" w:hAnsiTheme="minorHAnsi" w:cstheme="minorHAnsi"/>
          <w:color w:val="auto"/>
        </w:rPr>
        <w:t>contact</w:t>
      </w:r>
      <w:r w:rsidR="008C3197">
        <w:rPr>
          <w:rFonts w:asciiTheme="minorHAnsi" w:hAnsiTheme="minorHAnsi" w:cstheme="minorHAnsi"/>
          <w:color w:val="auto"/>
        </w:rPr>
        <w:t xml:space="preserve"> area.</w:t>
      </w:r>
      <w:r w:rsidR="00783125">
        <w:rPr>
          <w:rFonts w:asciiTheme="minorHAnsi" w:hAnsiTheme="minorHAnsi" w:cstheme="minorHAnsi"/>
          <w:color w:val="auto"/>
        </w:rPr>
        <w:t xml:space="preserve"> Although</w:t>
      </w:r>
      <w:r w:rsidR="00783125" w:rsidRPr="00D91A14">
        <w:rPr>
          <w:rFonts w:asciiTheme="minorHAnsi" w:hAnsiTheme="minorHAnsi" w:cstheme="minorHAnsi"/>
          <w:color w:val="auto"/>
        </w:rPr>
        <w:t xml:space="preserve"> </w:t>
      </w:r>
      <w:r w:rsidR="00952579">
        <w:rPr>
          <w:rFonts w:asciiTheme="minorHAnsi" w:hAnsiTheme="minorHAnsi" w:cstheme="minorHAnsi"/>
          <w:color w:val="auto"/>
        </w:rPr>
        <w:t>the increase in stride length</w:t>
      </w:r>
      <w:r w:rsidRPr="00D91A14">
        <w:rPr>
          <w:rFonts w:asciiTheme="minorHAnsi" w:hAnsiTheme="minorHAnsi" w:cstheme="minorHAnsi"/>
          <w:color w:val="auto"/>
        </w:rPr>
        <w:t xml:space="preserve"> was unexpected, further review of the literature indicated that it is likely part of a haloperidol-induced bracing-escape response. We conclude that </w:t>
      </w:r>
      <w:r w:rsidR="00657050">
        <w:rPr>
          <w:rFonts w:asciiTheme="minorHAnsi" w:hAnsiTheme="minorHAnsi" w:cstheme="minorHAnsi"/>
          <w:color w:val="auto"/>
        </w:rPr>
        <w:t>PrAnCER</w:t>
      </w:r>
      <w:r w:rsidRPr="00D91A14">
        <w:rPr>
          <w:rFonts w:asciiTheme="minorHAnsi" w:hAnsiTheme="minorHAnsi" w:cstheme="minorHAnsi"/>
          <w:color w:val="auto"/>
        </w:rPr>
        <w:t xml:space="preserve"> is </w:t>
      </w:r>
      <w:r w:rsidR="00B0000F">
        <w:rPr>
          <w:rFonts w:asciiTheme="minorHAnsi" w:hAnsiTheme="minorHAnsi" w:cstheme="minorHAnsi"/>
          <w:color w:val="auto"/>
        </w:rPr>
        <w:t xml:space="preserve">indeed </w:t>
      </w:r>
      <w:r w:rsidRPr="00D91A14">
        <w:rPr>
          <w:rFonts w:asciiTheme="minorHAnsi" w:hAnsiTheme="minorHAnsi" w:cstheme="minorHAnsi"/>
          <w:color w:val="auto"/>
        </w:rPr>
        <w:t xml:space="preserve">capable of detecting </w:t>
      </w:r>
      <w:r w:rsidR="001D38CB">
        <w:rPr>
          <w:rFonts w:asciiTheme="minorHAnsi" w:hAnsiTheme="minorHAnsi" w:cstheme="minorHAnsi"/>
          <w:color w:val="auto"/>
        </w:rPr>
        <w:t xml:space="preserve">Parkinsonian-like </w:t>
      </w:r>
      <w:r w:rsidRPr="00D91A14">
        <w:rPr>
          <w:rFonts w:asciiTheme="minorHAnsi" w:hAnsiTheme="minorHAnsi" w:cstheme="minorHAnsi"/>
          <w:color w:val="auto"/>
        </w:rPr>
        <w:t xml:space="preserve">changes in </w:t>
      </w:r>
      <w:r w:rsidR="00952579">
        <w:rPr>
          <w:rFonts w:asciiTheme="minorHAnsi" w:hAnsiTheme="minorHAnsi" w:cstheme="minorHAnsi"/>
          <w:color w:val="auto"/>
        </w:rPr>
        <w:t xml:space="preserve">rodent </w:t>
      </w:r>
      <w:r w:rsidRPr="00D91A14">
        <w:rPr>
          <w:rFonts w:asciiTheme="minorHAnsi" w:hAnsiTheme="minorHAnsi" w:cstheme="minorHAnsi"/>
          <w:color w:val="auto"/>
        </w:rPr>
        <w:t>gait</w:t>
      </w:r>
      <w:r w:rsidR="00952579">
        <w:rPr>
          <w:rFonts w:asciiTheme="minorHAnsi" w:hAnsiTheme="minorHAnsi" w:cstheme="minorHAnsi"/>
          <w:color w:val="auto"/>
        </w:rPr>
        <w:t xml:space="preserve"> </w:t>
      </w:r>
      <w:r w:rsidR="001D38CB">
        <w:rPr>
          <w:rFonts w:asciiTheme="minorHAnsi" w:hAnsiTheme="minorHAnsi" w:cstheme="minorHAnsi"/>
          <w:color w:val="auto"/>
        </w:rPr>
        <w:t xml:space="preserve">consistent with </w:t>
      </w:r>
      <w:r w:rsidR="00C870F4">
        <w:rPr>
          <w:rFonts w:asciiTheme="minorHAnsi" w:hAnsiTheme="minorHAnsi" w:cstheme="minorHAnsi"/>
          <w:color w:val="auto"/>
        </w:rPr>
        <w:t xml:space="preserve">the </w:t>
      </w:r>
      <w:r w:rsidR="001D38CB">
        <w:rPr>
          <w:rFonts w:asciiTheme="minorHAnsi" w:hAnsiTheme="minorHAnsi" w:cstheme="minorHAnsi"/>
          <w:color w:val="auto"/>
        </w:rPr>
        <w:t xml:space="preserve">use of neuroleptics. </w:t>
      </w:r>
      <w:r w:rsidR="00BE10CA" w:rsidRPr="00D91A14">
        <w:rPr>
          <w:rFonts w:asciiTheme="minorHAnsi" w:hAnsiTheme="minorHAnsi" w:cstheme="minorHAnsi"/>
          <w:color w:val="auto"/>
        </w:rPr>
        <w:tab/>
      </w:r>
    </w:p>
    <w:p w14:paraId="500A49EB" w14:textId="77777777" w:rsidR="00C10512" w:rsidRDefault="00C10512" w:rsidP="00F80B3B">
      <w:pPr>
        <w:rPr>
          <w:rFonts w:asciiTheme="minorHAnsi" w:hAnsiTheme="minorHAnsi" w:cstheme="minorHAnsi"/>
          <w:b/>
        </w:rPr>
      </w:pPr>
    </w:p>
    <w:p w14:paraId="3D4CD2F3" w14:textId="416BFD00" w:rsidR="006305D7" w:rsidRPr="001B1519" w:rsidRDefault="006305D7" w:rsidP="00F80B3B">
      <w:pPr>
        <w:rPr>
          <w:rFonts w:asciiTheme="minorHAnsi" w:hAnsiTheme="minorHAnsi" w:cstheme="minorHAnsi"/>
          <w:color w:val="808080" w:themeColor="background1" w:themeShade="80"/>
        </w:rPr>
      </w:pPr>
      <w:r w:rsidRPr="001B1519">
        <w:rPr>
          <w:rFonts w:asciiTheme="minorHAnsi" w:hAnsiTheme="minorHAnsi" w:cstheme="minorHAnsi"/>
          <w:b/>
        </w:rPr>
        <w:t>PROTOCOL</w:t>
      </w:r>
      <w:r w:rsidR="00DD5EE1">
        <w:rPr>
          <w:rFonts w:asciiTheme="minorHAnsi" w:hAnsiTheme="minorHAnsi" w:cstheme="minorHAnsi"/>
          <w:b/>
        </w:rPr>
        <w:t>:</w:t>
      </w:r>
      <w:r w:rsidR="006B178E">
        <w:rPr>
          <w:rFonts w:asciiTheme="minorHAnsi" w:hAnsiTheme="minorHAnsi" w:cstheme="minorHAnsi"/>
          <w:b/>
        </w:rPr>
        <w:t xml:space="preserve"> </w:t>
      </w:r>
    </w:p>
    <w:p w14:paraId="133A6EF9" w14:textId="0460025B" w:rsidR="003C3A8A" w:rsidRDefault="003C3A8A" w:rsidP="00F80B3B">
      <w:pPr>
        <w:contextualSpacing/>
      </w:pPr>
      <w:r w:rsidRPr="001428B2">
        <w:t>All procedures were in accordance with Brown University Institutional Animal Care and Use Committee guidelines.</w:t>
      </w:r>
    </w:p>
    <w:p w14:paraId="7246FE06" w14:textId="77777777" w:rsidR="003C3A8A" w:rsidRDefault="003C3A8A" w:rsidP="00F80B3B">
      <w:pPr>
        <w:contextualSpacing/>
      </w:pPr>
    </w:p>
    <w:p w14:paraId="27C0585B" w14:textId="6ED79EAF" w:rsidR="003C3A8A" w:rsidRDefault="003C3A8A" w:rsidP="00F80B3B">
      <w:pPr>
        <w:pStyle w:val="af3"/>
        <w:numPr>
          <w:ilvl w:val="0"/>
          <w:numId w:val="2"/>
        </w:numPr>
        <w:rPr>
          <w:rFonts w:cs="Arial"/>
          <w:b/>
          <w:highlight w:val="yellow"/>
        </w:rPr>
      </w:pPr>
      <w:r w:rsidRPr="00672011">
        <w:rPr>
          <w:rFonts w:cs="Arial"/>
          <w:b/>
          <w:highlight w:val="yellow"/>
        </w:rPr>
        <w:t xml:space="preserve">Gait </w:t>
      </w:r>
      <w:r w:rsidR="006260D1" w:rsidRPr="00672011">
        <w:rPr>
          <w:rFonts w:cs="Arial"/>
          <w:b/>
          <w:highlight w:val="yellow"/>
        </w:rPr>
        <w:t>analysis apparatus</w:t>
      </w:r>
    </w:p>
    <w:p w14:paraId="252B5867" w14:textId="77777777" w:rsidR="006260D1" w:rsidRPr="00672011" w:rsidRDefault="006260D1" w:rsidP="00F80B3B">
      <w:pPr>
        <w:pStyle w:val="af3"/>
        <w:ind w:left="375"/>
        <w:rPr>
          <w:rFonts w:cs="Arial"/>
          <w:b/>
          <w:highlight w:val="yellow"/>
        </w:rPr>
      </w:pPr>
    </w:p>
    <w:p w14:paraId="225A24DD" w14:textId="1F8E4DD2" w:rsidR="006260D1" w:rsidRDefault="006260D1" w:rsidP="00F80B3B">
      <w:pPr>
        <w:pStyle w:val="af3"/>
        <w:numPr>
          <w:ilvl w:val="1"/>
          <w:numId w:val="15"/>
        </w:numPr>
        <w:rPr>
          <w:rFonts w:cs="Arial"/>
          <w:highlight w:val="yellow"/>
        </w:rPr>
      </w:pPr>
      <w:r>
        <w:rPr>
          <w:rFonts w:cs="Arial"/>
          <w:highlight w:val="yellow"/>
        </w:rPr>
        <w:t>Prepare t</w:t>
      </w:r>
      <w:r w:rsidR="00C333B5" w:rsidRPr="00672011">
        <w:rPr>
          <w:rFonts w:cs="Arial"/>
          <w:highlight w:val="yellow"/>
        </w:rPr>
        <w:t xml:space="preserve">he gait analysis </w:t>
      </w:r>
      <w:r w:rsidR="001D38CB" w:rsidRPr="00672011">
        <w:rPr>
          <w:rFonts w:cs="Arial"/>
          <w:highlight w:val="yellow"/>
        </w:rPr>
        <w:t xml:space="preserve">walkway </w:t>
      </w:r>
      <w:r w:rsidR="007B6B8F" w:rsidRPr="00672011">
        <w:rPr>
          <w:rFonts w:cs="Arial"/>
          <w:highlight w:val="yellow"/>
        </w:rPr>
        <w:t>consist</w:t>
      </w:r>
      <w:r>
        <w:rPr>
          <w:rFonts w:cs="Arial"/>
          <w:highlight w:val="yellow"/>
        </w:rPr>
        <w:t>ing</w:t>
      </w:r>
      <w:r w:rsidR="007B6B8F" w:rsidRPr="00672011">
        <w:rPr>
          <w:rFonts w:cs="Arial"/>
          <w:highlight w:val="yellow"/>
        </w:rPr>
        <w:t xml:space="preserve"> of</w:t>
      </w:r>
      <w:r w:rsidR="001D38CB" w:rsidRPr="00672011">
        <w:rPr>
          <w:rFonts w:cs="Arial"/>
          <w:highlight w:val="yellow"/>
        </w:rPr>
        <w:t xml:space="preserve"> a </w:t>
      </w:r>
      <w:r w:rsidR="007B6B8F" w:rsidRPr="00672011">
        <w:rPr>
          <w:rFonts w:cs="Arial"/>
          <w:highlight w:val="yellow"/>
        </w:rPr>
        <w:t xml:space="preserve">clear </w:t>
      </w:r>
      <w:r w:rsidR="00B559A8" w:rsidRPr="00672011">
        <w:rPr>
          <w:rFonts w:cs="Arial"/>
          <w:highlight w:val="yellow"/>
        </w:rPr>
        <w:t>plexiglass</w:t>
      </w:r>
      <w:r w:rsidR="00FE669D">
        <w:rPr>
          <w:rFonts w:cs="Arial"/>
          <w:highlight w:val="yellow"/>
        </w:rPr>
        <w:t xml:space="preserve"> enclosed</w:t>
      </w:r>
      <w:r w:rsidR="00B559A8" w:rsidRPr="00672011">
        <w:rPr>
          <w:rFonts w:cs="Arial"/>
          <w:highlight w:val="yellow"/>
        </w:rPr>
        <w:t xml:space="preserve"> </w:t>
      </w:r>
      <w:r w:rsidR="00117B3F">
        <w:rPr>
          <w:rFonts w:cs="Arial"/>
          <w:highlight w:val="yellow"/>
        </w:rPr>
        <w:t>walkway</w:t>
      </w:r>
      <w:r w:rsidR="00C333B5" w:rsidRPr="00672011">
        <w:rPr>
          <w:rFonts w:cs="Arial"/>
          <w:highlight w:val="yellow"/>
        </w:rPr>
        <w:t xml:space="preserve"> (</w:t>
      </w:r>
      <w:r w:rsidR="00117B3F">
        <w:rPr>
          <w:rFonts w:cs="Arial"/>
          <w:highlight w:val="yellow"/>
        </w:rPr>
        <w:t>3</w:t>
      </w:r>
      <w:r w:rsidR="00917F68">
        <w:rPr>
          <w:rFonts w:cs="Arial"/>
          <w:highlight w:val="yellow"/>
        </w:rPr>
        <w:t>6</w:t>
      </w:r>
      <w:r w:rsidR="00117B3F">
        <w:rPr>
          <w:rFonts w:cs="Arial"/>
          <w:highlight w:val="yellow"/>
        </w:rPr>
        <w:t>”</w:t>
      </w:r>
      <w:r w:rsidR="00917F68">
        <w:rPr>
          <w:rFonts w:cs="Arial"/>
          <w:highlight w:val="yellow"/>
        </w:rPr>
        <w:t xml:space="preserve"> L </w:t>
      </w:r>
      <w:r w:rsidR="00C333B5" w:rsidRPr="00672011">
        <w:rPr>
          <w:rFonts w:cs="Arial"/>
          <w:highlight w:val="yellow"/>
        </w:rPr>
        <w:t xml:space="preserve">x </w:t>
      </w:r>
      <w:r w:rsidR="00917F68">
        <w:rPr>
          <w:rFonts w:cs="Arial"/>
          <w:highlight w:val="yellow"/>
        </w:rPr>
        <w:t>3” W</w:t>
      </w:r>
      <w:r w:rsidR="00496D22">
        <w:rPr>
          <w:rFonts w:cs="Arial"/>
          <w:highlight w:val="yellow"/>
        </w:rPr>
        <w:t xml:space="preserve"> x </w:t>
      </w:r>
      <w:r w:rsidR="00A21F80">
        <w:rPr>
          <w:rFonts w:cs="Arial"/>
          <w:highlight w:val="yellow"/>
        </w:rPr>
        <w:t>4.5</w:t>
      </w:r>
      <w:r w:rsidR="00117B3F">
        <w:rPr>
          <w:rFonts w:cs="Arial"/>
          <w:highlight w:val="yellow"/>
        </w:rPr>
        <w:t>”</w:t>
      </w:r>
      <w:r w:rsidR="00C333B5" w:rsidRPr="00672011">
        <w:rPr>
          <w:rFonts w:cs="Arial"/>
          <w:highlight w:val="yellow"/>
        </w:rPr>
        <w:t xml:space="preserve"> </w:t>
      </w:r>
      <w:r w:rsidR="00015848">
        <w:rPr>
          <w:rFonts w:cs="Arial"/>
          <w:highlight w:val="yellow"/>
        </w:rPr>
        <w:t>H</w:t>
      </w:r>
      <w:r w:rsidR="00C333B5" w:rsidRPr="00672011">
        <w:rPr>
          <w:rFonts w:cs="Arial"/>
          <w:highlight w:val="yellow"/>
        </w:rPr>
        <w:t>)</w:t>
      </w:r>
      <w:r w:rsidR="001D38CB" w:rsidRPr="00672011">
        <w:rPr>
          <w:rFonts w:cs="Arial"/>
          <w:highlight w:val="yellow"/>
        </w:rPr>
        <w:t xml:space="preserve"> placed </w:t>
      </w:r>
      <w:r w:rsidR="0098507F" w:rsidRPr="00672011">
        <w:rPr>
          <w:rFonts w:cs="Arial"/>
          <w:highlight w:val="yellow"/>
        </w:rPr>
        <w:t xml:space="preserve">on a clear </w:t>
      </w:r>
      <w:r w:rsidR="00B559A8" w:rsidRPr="00672011">
        <w:rPr>
          <w:rFonts w:cs="Arial"/>
          <w:highlight w:val="yellow"/>
        </w:rPr>
        <w:t xml:space="preserve">plexiglass </w:t>
      </w:r>
      <w:r w:rsidR="006118BC" w:rsidRPr="00672011">
        <w:rPr>
          <w:rFonts w:cs="Arial"/>
          <w:highlight w:val="yellow"/>
        </w:rPr>
        <w:t>floor</w:t>
      </w:r>
      <w:r w:rsidR="001D38CB" w:rsidRPr="00672011">
        <w:rPr>
          <w:rFonts w:cs="Arial"/>
          <w:highlight w:val="yellow"/>
        </w:rPr>
        <w:t xml:space="preserve"> </w:t>
      </w:r>
      <w:r w:rsidR="00E425E1" w:rsidRPr="00672011">
        <w:rPr>
          <w:rFonts w:cs="Arial"/>
          <w:highlight w:val="yellow"/>
        </w:rPr>
        <w:t>(</w:t>
      </w:r>
      <w:r w:rsidR="00E425E1" w:rsidRPr="006260D1">
        <w:rPr>
          <w:rFonts w:cs="Arial"/>
          <w:b/>
          <w:highlight w:val="yellow"/>
        </w:rPr>
        <w:t>Fig</w:t>
      </w:r>
      <w:r w:rsidRPr="006260D1">
        <w:rPr>
          <w:rFonts w:cs="Arial"/>
          <w:b/>
          <w:highlight w:val="yellow"/>
        </w:rPr>
        <w:t>ure</w:t>
      </w:r>
      <w:r w:rsidR="00E425E1" w:rsidRPr="006260D1">
        <w:rPr>
          <w:rFonts w:cs="Arial"/>
          <w:b/>
          <w:highlight w:val="yellow"/>
        </w:rPr>
        <w:t xml:space="preserve"> 2</w:t>
      </w:r>
      <w:r w:rsidR="001D38CB" w:rsidRPr="006260D1">
        <w:rPr>
          <w:rFonts w:cs="Arial"/>
          <w:b/>
          <w:highlight w:val="yellow"/>
        </w:rPr>
        <w:t>A</w:t>
      </w:r>
      <w:r w:rsidR="001D38CB" w:rsidRPr="00672011">
        <w:rPr>
          <w:rFonts w:cs="Arial"/>
          <w:highlight w:val="yellow"/>
        </w:rPr>
        <w:t>).</w:t>
      </w:r>
      <w:r w:rsidR="00270C44" w:rsidRPr="00672011">
        <w:rPr>
          <w:rFonts w:cs="Arial"/>
          <w:highlight w:val="yellow"/>
        </w:rPr>
        <w:t xml:space="preserve"> </w:t>
      </w:r>
      <w:r>
        <w:rPr>
          <w:rFonts w:cs="Arial"/>
          <w:highlight w:val="yellow"/>
        </w:rPr>
        <w:t>Make t</w:t>
      </w:r>
      <w:r w:rsidR="001D38CB" w:rsidRPr="00672011">
        <w:rPr>
          <w:rFonts w:cs="Arial"/>
          <w:highlight w:val="yellow"/>
        </w:rPr>
        <w:t xml:space="preserve">he </w:t>
      </w:r>
      <w:r w:rsidR="00B559A8" w:rsidRPr="00672011">
        <w:rPr>
          <w:rFonts w:cs="Arial"/>
          <w:highlight w:val="yellow"/>
        </w:rPr>
        <w:t xml:space="preserve">plexiglass </w:t>
      </w:r>
      <w:r w:rsidR="001D38CB" w:rsidRPr="00672011">
        <w:rPr>
          <w:rFonts w:cs="Arial"/>
          <w:highlight w:val="yellow"/>
        </w:rPr>
        <w:t>floor semitransparent by</w:t>
      </w:r>
      <w:r w:rsidR="00C333B5" w:rsidRPr="00672011">
        <w:rPr>
          <w:rFonts w:cs="Arial"/>
          <w:highlight w:val="yellow"/>
        </w:rPr>
        <w:t xml:space="preserve"> </w:t>
      </w:r>
      <w:r w:rsidR="001D38CB" w:rsidRPr="00672011">
        <w:rPr>
          <w:rFonts w:cs="Arial"/>
          <w:highlight w:val="yellow"/>
        </w:rPr>
        <w:t>covering it with</w:t>
      </w:r>
      <w:r w:rsidR="00C333B5" w:rsidRPr="00672011">
        <w:rPr>
          <w:rFonts w:cs="Arial"/>
          <w:highlight w:val="yellow"/>
        </w:rPr>
        <w:t xml:space="preserve"> a piece of 16 LB cotton fiber drafting and design</w:t>
      </w:r>
      <w:r w:rsidR="008B608E" w:rsidRPr="00672011">
        <w:rPr>
          <w:rFonts w:cs="Arial"/>
          <w:highlight w:val="yellow"/>
        </w:rPr>
        <w:t xml:space="preserve"> </w:t>
      </w:r>
      <w:r>
        <w:rPr>
          <w:rFonts w:cs="Arial"/>
          <w:highlight w:val="yellow"/>
        </w:rPr>
        <w:t xml:space="preserve">the </w:t>
      </w:r>
      <w:r w:rsidR="008B608E" w:rsidRPr="00672011">
        <w:rPr>
          <w:rFonts w:cs="Arial"/>
          <w:highlight w:val="yellow"/>
        </w:rPr>
        <w:t>vellum</w:t>
      </w:r>
      <w:r w:rsidR="00126023" w:rsidRPr="00672011">
        <w:rPr>
          <w:rFonts w:cs="Arial"/>
          <w:highlight w:val="yellow"/>
        </w:rPr>
        <w:t xml:space="preserve"> </w:t>
      </w:r>
      <w:r w:rsidR="00901AB1">
        <w:rPr>
          <w:rFonts w:cs="Arial"/>
          <w:highlight w:val="yellow"/>
        </w:rPr>
        <w:t xml:space="preserve">cut </w:t>
      </w:r>
      <w:r w:rsidR="00126023" w:rsidRPr="00672011">
        <w:rPr>
          <w:rFonts w:cs="Arial"/>
          <w:highlight w:val="yellow"/>
        </w:rPr>
        <w:t xml:space="preserve">to the same width as the </w:t>
      </w:r>
      <w:r w:rsidR="003856A3">
        <w:rPr>
          <w:rFonts w:cs="Arial"/>
          <w:highlight w:val="yellow"/>
        </w:rPr>
        <w:t>walkway</w:t>
      </w:r>
      <w:r w:rsidR="001D38CB" w:rsidRPr="00672011">
        <w:rPr>
          <w:rFonts w:cs="Arial"/>
          <w:highlight w:val="yellow"/>
        </w:rPr>
        <w:t>.</w:t>
      </w:r>
      <w:r w:rsidR="008E498E">
        <w:rPr>
          <w:rFonts w:cs="Arial"/>
          <w:highlight w:val="yellow"/>
        </w:rPr>
        <w:t xml:space="preserve"> </w:t>
      </w:r>
    </w:p>
    <w:p w14:paraId="1C2E65B9" w14:textId="77777777" w:rsidR="006260D1" w:rsidRDefault="006260D1" w:rsidP="00F80B3B">
      <w:pPr>
        <w:pStyle w:val="af3"/>
        <w:ind w:left="0"/>
        <w:rPr>
          <w:rFonts w:cs="Arial"/>
          <w:highlight w:val="yellow"/>
        </w:rPr>
      </w:pPr>
    </w:p>
    <w:p w14:paraId="28687664" w14:textId="0D13FCDE" w:rsidR="00895A82" w:rsidRPr="006260D1" w:rsidRDefault="006260D1" w:rsidP="00F80B3B">
      <w:pPr>
        <w:pStyle w:val="af3"/>
        <w:ind w:left="0"/>
        <w:rPr>
          <w:rFonts w:cs="Arial"/>
        </w:rPr>
      </w:pPr>
      <w:r w:rsidRPr="006260D1">
        <w:rPr>
          <w:rFonts w:cs="Arial"/>
        </w:rPr>
        <w:t>NOTE: T</w:t>
      </w:r>
      <w:r w:rsidR="00270C44" w:rsidRPr="006260D1">
        <w:rPr>
          <w:rFonts w:cs="Arial"/>
        </w:rPr>
        <w:t>here are other methods for</w:t>
      </w:r>
      <w:r w:rsidR="00135E78" w:rsidRPr="006260D1">
        <w:rPr>
          <w:rFonts w:cs="Arial"/>
        </w:rPr>
        <w:t xml:space="preserve"> making </w:t>
      </w:r>
      <w:r w:rsidR="00F847EE" w:rsidRPr="006260D1">
        <w:rPr>
          <w:rFonts w:cs="Arial"/>
        </w:rPr>
        <w:t>the floor semitransparent</w:t>
      </w:r>
      <w:r w:rsidR="00C33115" w:rsidRPr="006260D1">
        <w:rPr>
          <w:rFonts w:cs="Arial"/>
        </w:rPr>
        <w:t xml:space="preserve">. </w:t>
      </w:r>
    </w:p>
    <w:p w14:paraId="51D5A2FF" w14:textId="77777777" w:rsidR="00571F88" w:rsidRPr="00672011" w:rsidRDefault="00571F88" w:rsidP="00F80B3B">
      <w:pPr>
        <w:pStyle w:val="af3"/>
        <w:ind w:left="0"/>
        <w:rPr>
          <w:rFonts w:cs="Arial"/>
          <w:highlight w:val="yellow"/>
        </w:rPr>
      </w:pPr>
    </w:p>
    <w:p w14:paraId="7C351A6F" w14:textId="5272F622" w:rsidR="00895A82" w:rsidRPr="00672011" w:rsidRDefault="00270C44" w:rsidP="00F80B3B">
      <w:pPr>
        <w:pStyle w:val="af3"/>
        <w:numPr>
          <w:ilvl w:val="1"/>
          <w:numId w:val="15"/>
        </w:numPr>
        <w:rPr>
          <w:rFonts w:cs="Arial"/>
          <w:highlight w:val="yellow"/>
        </w:rPr>
      </w:pPr>
      <w:r w:rsidRPr="00672011">
        <w:rPr>
          <w:rFonts w:cs="Arial"/>
          <w:highlight w:val="yellow"/>
        </w:rPr>
        <w:t>Place a</w:t>
      </w:r>
      <w:r w:rsidR="00E42B5D" w:rsidRPr="00672011">
        <w:rPr>
          <w:rFonts w:cs="Arial"/>
          <w:highlight w:val="yellow"/>
        </w:rPr>
        <w:t xml:space="preserve"> camera </w:t>
      </w:r>
      <w:r w:rsidR="00F847EE" w:rsidRPr="00672011">
        <w:rPr>
          <w:rFonts w:cs="Arial"/>
          <w:highlight w:val="yellow"/>
        </w:rPr>
        <w:t>with a frame rate of at</w:t>
      </w:r>
      <w:r w:rsidR="005A6A59" w:rsidRPr="00672011">
        <w:rPr>
          <w:rFonts w:cs="Arial"/>
          <w:highlight w:val="yellow"/>
        </w:rPr>
        <w:t xml:space="preserve"> </w:t>
      </w:r>
      <w:r w:rsidR="00F847EE" w:rsidRPr="00672011">
        <w:rPr>
          <w:rFonts w:cs="Arial"/>
          <w:highlight w:val="yellow"/>
        </w:rPr>
        <w:t xml:space="preserve">least 30 frames per second (fps) </w:t>
      </w:r>
      <w:r w:rsidR="00E42B5D" w:rsidRPr="00672011">
        <w:rPr>
          <w:rFonts w:cs="Arial"/>
          <w:highlight w:val="yellow"/>
        </w:rPr>
        <w:t>d</w:t>
      </w:r>
      <w:r w:rsidR="00C333B5" w:rsidRPr="00672011">
        <w:rPr>
          <w:rFonts w:cs="Arial"/>
          <w:highlight w:val="yellow"/>
        </w:rPr>
        <w:t>i</w:t>
      </w:r>
      <w:r w:rsidRPr="00672011">
        <w:rPr>
          <w:rFonts w:cs="Arial"/>
          <w:highlight w:val="yellow"/>
        </w:rPr>
        <w:t xml:space="preserve">rectly below the </w:t>
      </w:r>
      <w:r w:rsidR="005970A6" w:rsidRPr="00672011">
        <w:rPr>
          <w:rFonts w:cs="Arial"/>
          <w:highlight w:val="yellow"/>
        </w:rPr>
        <w:t>walkway</w:t>
      </w:r>
      <w:r w:rsidRPr="00672011">
        <w:rPr>
          <w:rFonts w:cs="Arial"/>
          <w:highlight w:val="yellow"/>
        </w:rPr>
        <w:t xml:space="preserve"> </w:t>
      </w:r>
      <w:r w:rsidR="00E42B5D" w:rsidRPr="00672011">
        <w:rPr>
          <w:rFonts w:cs="Arial"/>
          <w:highlight w:val="yellow"/>
        </w:rPr>
        <w:t>to capture</w:t>
      </w:r>
      <w:r w:rsidR="00C333B5" w:rsidRPr="00672011">
        <w:rPr>
          <w:rFonts w:cs="Arial"/>
          <w:highlight w:val="yellow"/>
        </w:rPr>
        <w:t xml:space="preserve"> the middle of the track </w:t>
      </w:r>
      <w:r w:rsidR="00054B13" w:rsidRPr="00672011">
        <w:rPr>
          <w:rFonts w:cs="Arial"/>
          <w:highlight w:val="yellow"/>
        </w:rPr>
        <w:t>(</w:t>
      </w:r>
      <w:r w:rsidR="00054B13" w:rsidRPr="006260D1">
        <w:rPr>
          <w:rFonts w:cs="Arial"/>
          <w:b/>
          <w:highlight w:val="yellow"/>
        </w:rPr>
        <w:t>Fig</w:t>
      </w:r>
      <w:r w:rsidR="006260D1" w:rsidRPr="006260D1">
        <w:rPr>
          <w:rFonts w:cs="Arial"/>
          <w:b/>
          <w:highlight w:val="yellow"/>
        </w:rPr>
        <w:t>ure</w:t>
      </w:r>
      <w:r w:rsidR="00054B13" w:rsidRPr="006260D1">
        <w:rPr>
          <w:rFonts w:cs="Arial"/>
          <w:b/>
          <w:highlight w:val="yellow"/>
        </w:rPr>
        <w:t xml:space="preserve"> </w:t>
      </w:r>
      <w:r w:rsidR="00E425E1" w:rsidRPr="006260D1">
        <w:rPr>
          <w:rFonts w:cs="Arial"/>
          <w:b/>
          <w:highlight w:val="yellow"/>
        </w:rPr>
        <w:t>2</w:t>
      </w:r>
      <w:r w:rsidR="00C333B5" w:rsidRPr="006260D1">
        <w:rPr>
          <w:rFonts w:cs="Arial"/>
          <w:b/>
          <w:highlight w:val="yellow"/>
        </w:rPr>
        <w:t>B</w:t>
      </w:r>
      <w:r w:rsidR="00C333B5" w:rsidRPr="00672011">
        <w:rPr>
          <w:rFonts w:cs="Arial"/>
          <w:highlight w:val="yellow"/>
        </w:rPr>
        <w:t>).</w:t>
      </w:r>
      <w:r w:rsidR="008E498E">
        <w:rPr>
          <w:rFonts w:cs="Arial"/>
          <w:highlight w:val="yellow"/>
        </w:rPr>
        <w:t xml:space="preserve"> </w:t>
      </w:r>
    </w:p>
    <w:p w14:paraId="226B1802" w14:textId="549BAB34" w:rsidR="00571F88" w:rsidRPr="00672011" w:rsidRDefault="00571F88" w:rsidP="00F80B3B">
      <w:pPr>
        <w:rPr>
          <w:rFonts w:cs="Arial"/>
          <w:highlight w:val="yellow"/>
        </w:rPr>
      </w:pPr>
    </w:p>
    <w:p w14:paraId="526A58B6" w14:textId="1FBDAC42" w:rsidR="009A3844" w:rsidRPr="00672011" w:rsidRDefault="00AB6750" w:rsidP="00F80B3B">
      <w:pPr>
        <w:pStyle w:val="af3"/>
        <w:numPr>
          <w:ilvl w:val="1"/>
          <w:numId w:val="15"/>
        </w:numPr>
        <w:rPr>
          <w:rFonts w:cs="Arial"/>
          <w:highlight w:val="yellow"/>
        </w:rPr>
      </w:pPr>
      <w:r w:rsidRPr="00672011">
        <w:rPr>
          <w:rFonts w:cs="Arial"/>
          <w:highlight w:val="yellow"/>
        </w:rPr>
        <w:t>Secure a</w:t>
      </w:r>
      <w:r w:rsidR="00C333B5" w:rsidRPr="00672011">
        <w:rPr>
          <w:rFonts w:cs="Arial"/>
          <w:highlight w:val="yellow"/>
        </w:rPr>
        <w:t xml:space="preserve"> strip of 12</w:t>
      </w:r>
      <w:r w:rsidR="006260D1">
        <w:rPr>
          <w:rFonts w:cs="Arial"/>
          <w:highlight w:val="yellow"/>
        </w:rPr>
        <w:t xml:space="preserve"> </w:t>
      </w:r>
      <w:r w:rsidR="00C333B5" w:rsidRPr="00672011">
        <w:rPr>
          <w:rFonts w:cs="Arial"/>
          <w:highlight w:val="yellow"/>
        </w:rPr>
        <w:t>V LED</w:t>
      </w:r>
      <w:r w:rsidR="00F847EE" w:rsidRPr="00672011">
        <w:rPr>
          <w:rFonts w:cs="Arial"/>
          <w:highlight w:val="yellow"/>
        </w:rPr>
        <w:t xml:space="preserve"> lights with 18 LEDs/foot</w:t>
      </w:r>
      <w:r w:rsidRPr="00672011">
        <w:rPr>
          <w:rFonts w:cs="Arial"/>
          <w:highlight w:val="yellow"/>
        </w:rPr>
        <w:t xml:space="preserve"> approximately </w:t>
      </w:r>
      <w:r w:rsidR="003858D9">
        <w:rPr>
          <w:rFonts w:cs="Arial"/>
          <w:highlight w:val="yellow"/>
        </w:rPr>
        <w:t>2 inches away from and 1 inch</w:t>
      </w:r>
      <w:r w:rsidR="00C333B5" w:rsidRPr="00672011">
        <w:rPr>
          <w:rFonts w:cs="Arial"/>
          <w:highlight w:val="yellow"/>
        </w:rPr>
        <w:t xml:space="preserve"> above the </w:t>
      </w:r>
      <w:r w:rsidR="00015848">
        <w:rPr>
          <w:rFonts w:cs="Arial"/>
          <w:highlight w:val="yellow"/>
        </w:rPr>
        <w:t>floor</w:t>
      </w:r>
      <w:r w:rsidR="00C333B5" w:rsidRPr="00672011">
        <w:rPr>
          <w:rFonts w:cs="Arial"/>
          <w:highlight w:val="yellow"/>
        </w:rPr>
        <w:t xml:space="preserve"> of the </w:t>
      </w:r>
      <w:r w:rsidR="003856A3">
        <w:rPr>
          <w:rFonts w:cs="Arial"/>
          <w:highlight w:val="yellow"/>
        </w:rPr>
        <w:t>walkway</w:t>
      </w:r>
      <w:r w:rsidR="003856A3" w:rsidRPr="00672011">
        <w:rPr>
          <w:rFonts w:cs="Arial"/>
          <w:highlight w:val="yellow"/>
        </w:rPr>
        <w:t xml:space="preserve"> </w:t>
      </w:r>
      <w:r w:rsidR="000310B8" w:rsidRPr="00672011">
        <w:rPr>
          <w:rFonts w:cs="Arial"/>
          <w:highlight w:val="yellow"/>
        </w:rPr>
        <w:t>to</w:t>
      </w:r>
      <w:r w:rsidR="00C333B5" w:rsidRPr="00672011">
        <w:rPr>
          <w:rFonts w:cs="Arial"/>
          <w:highlight w:val="yellow"/>
        </w:rPr>
        <w:t xml:space="preserve"> </w:t>
      </w:r>
      <w:r w:rsidR="00260CE8" w:rsidRPr="00672011">
        <w:rPr>
          <w:rFonts w:cs="Arial"/>
          <w:highlight w:val="yellow"/>
        </w:rPr>
        <w:t>illuminate the track</w:t>
      </w:r>
      <w:r w:rsidR="00C333B5" w:rsidRPr="00672011">
        <w:rPr>
          <w:rFonts w:cs="Arial"/>
          <w:highlight w:val="yellow"/>
        </w:rPr>
        <w:t xml:space="preserve">. </w:t>
      </w:r>
    </w:p>
    <w:p w14:paraId="31443EBF" w14:textId="144AD801" w:rsidR="00D91A14" w:rsidRDefault="00D91A14" w:rsidP="00F80B3B">
      <w:pPr>
        <w:rPr>
          <w:rFonts w:cs="Arial"/>
        </w:rPr>
      </w:pPr>
    </w:p>
    <w:p w14:paraId="164D56B6" w14:textId="1A13322E" w:rsidR="00D91A14" w:rsidRDefault="00D91A14" w:rsidP="00F80B3B">
      <w:pPr>
        <w:pStyle w:val="af3"/>
        <w:numPr>
          <w:ilvl w:val="0"/>
          <w:numId w:val="2"/>
        </w:numPr>
        <w:rPr>
          <w:rFonts w:cs="Arial"/>
          <w:b/>
        </w:rPr>
      </w:pPr>
      <w:r w:rsidRPr="00672011">
        <w:rPr>
          <w:rFonts w:cs="Arial"/>
          <w:b/>
          <w:highlight w:val="yellow"/>
        </w:rPr>
        <w:t xml:space="preserve">Animal </w:t>
      </w:r>
      <w:r w:rsidR="006260D1">
        <w:rPr>
          <w:rFonts w:cs="Arial"/>
          <w:b/>
          <w:highlight w:val="yellow"/>
        </w:rPr>
        <w:t>p</w:t>
      </w:r>
      <w:r w:rsidRPr="00672011">
        <w:rPr>
          <w:rFonts w:cs="Arial"/>
          <w:b/>
          <w:highlight w:val="yellow"/>
        </w:rPr>
        <w:t>reparation</w:t>
      </w:r>
    </w:p>
    <w:p w14:paraId="5310CACF" w14:textId="77777777" w:rsidR="006260D1" w:rsidRPr="00D91A14" w:rsidRDefault="006260D1" w:rsidP="00F80B3B">
      <w:pPr>
        <w:pStyle w:val="af3"/>
        <w:ind w:left="0"/>
        <w:rPr>
          <w:rFonts w:cs="Arial"/>
          <w:b/>
        </w:rPr>
      </w:pPr>
    </w:p>
    <w:p w14:paraId="0202FA33" w14:textId="70E1377E" w:rsidR="00690D84" w:rsidRDefault="00C32226" w:rsidP="00F80B3B">
      <w:pPr>
        <w:pStyle w:val="af3"/>
        <w:numPr>
          <w:ilvl w:val="1"/>
          <w:numId w:val="16"/>
        </w:numPr>
        <w:rPr>
          <w:rFonts w:cs="Arial"/>
        </w:rPr>
      </w:pPr>
      <w:r w:rsidRPr="00E77B30">
        <w:rPr>
          <w:rFonts w:cs="Arial"/>
        </w:rPr>
        <w:t xml:space="preserve">Allow </w:t>
      </w:r>
      <w:r w:rsidR="00D159A3">
        <w:rPr>
          <w:rFonts w:cs="Arial"/>
        </w:rPr>
        <w:t xml:space="preserve">the </w:t>
      </w:r>
      <w:r w:rsidR="006F0DEC" w:rsidRPr="00E77B30">
        <w:rPr>
          <w:rFonts w:cs="Arial"/>
        </w:rPr>
        <w:t>animals</w:t>
      </w:r>
      <w:r w:rsidRPr="00E77B30">
        <w:rPr>
          <w:rFonts w:cs="Arial"/>
        </w:rPr>
        <w:t xml:space="preserve"> </w:t>
      </w:r>
      <w:r w:rsidR="00595B75" w:rsidRPr="00E77B30">
        <w:rPr>
          <w:rFonts w:cs="Arial"/>
        </w:rPr>
        <w:t xml:space="preserve">to </w:t>
      </w:r>
      <w:r w:rsidR="00F53FA7" w:rsidRPr="00E77B30">
        <w:rPr>
          <w:rFonts w:cs="Arial"/>
        </w:rPr>
        <w:t>acclimate</w:t>
      </w:r>
      <w:r w:rsidR="00595B75" w:rsidRPr="00E77B30">
        <w:rPr>
          <w:rFonts w:cs="Arial"/>
        </w:rPr>
        <w:t xml:space="preserve"> to the vivarium for </w:t>
      </w:r>
      <w:r w:rsidR="00E77B30" w:rsidRPr="00E77B30">
        <w:rPr>
          <w:rFonts w:cs="Arial"/>
        </w:rPr>
        <w:t xml:space="preserve">at least </w:t>
      </w:r>
      <w:r w:rsidR="00D159A3">
        <w:rPr>
          <w:rFonts w:cs="Arial"/>
        </w:rPr>
        <w:t>1</w:t>
      </w:r>
      <w:r w:rsidR="00F53FA7" w:rsidRPr="00E77B30">
        <w:rPr>
          <w:rFonts w:cs="Arial"/>
        </w:rPr>
        <w:t xml:space="preserve"> week</w:t>
      </w:r>
      <w:r w:rsidR="00E77B30">
        <w:rPr>
          <w:rFonts w:cs="Arial"/>
        </w:rPr>
        <w:t xml:space="preserve"> prior to handling</w:t>
      </w:r>
      <w:r w:rsidR="00F53FA7" w:rsidRPr="00E77B30">
        <w:rPr>
          <w:rFonts w:cs="Arial"/>
        </w:rPr>
        <w:t>.</w:t>
      </w:r>
      <w:r w:rsidR="00595B75" w:rsidRPr="00E77B30">
        <w:rPr>
          <w:rFonts w:cs="Arial"/>
        </w:rPr>
        <w:t xml:space="preserve"> </w:t>
      </w:r>
      <w:r w:rsidR="00AB0A56" w:rsidRPr="00E77B30">
        <w:rPr>
          <w:rFonts w:cs="Arial"/>
        </w:rPr>
        <w:t xml:space="preserve">Handle </w:t>
      </w:r>
      <w:r w:rsidR="00D159A3">
        <w:rPr>
          <w:rFonts w:cs="Arial"/>
        </w:rPr>
        <w:t xml:space="preserve">the </w:t>
      </w:r>
      <w:r w:rsidR="00AB0A56" w:rsidRPr="00E77B30">
        <w:rPr>
          <w:rFonts w:cs="Arial"/>
        </w:rPr>
        <w:t>rats</w:t>
      </w:r>
      <w:r w:rsidR="00433F9A">
        <w:rPr>
          <w:rFonts w:cs="Arial"/>
        </w:rPr>
        <w:t xml:space="preserve"> for</w:t>
      </w:r>
      <w:r w:rsidR="00AB0A56" w:rsidRPr="00E77B30">
        <w:rPr>
          <w:rFonts w:cs="Arial"/>
        </w:rPr>
        <w:t xml:space="preserve"> at least 5 days</w:t>
      </w:r>
      <w:r w:rsidR="00433F9A">
        <w:rPr>
          <w:rFonts w:cs="Arial"/>
        </w:rPr>
        <w:t xml:space="preserve"> prior to beginning experiment</w:t>
      </w:r>
      <w:r w:rsidR="00D91A14" w:rsidRPr="00E77B30">
        <w:rPr>
          <w:rFonts w:cs="Arial"/>
        </w:rPr>
        <w:t>.</w:t>
      </w:r>
      <w:r w:rsidR="00895A82" w:rsidRPr="00E77B30">
        <w:rPr>
          <w:rFonts w:cs="Arial"/>
        </w:rPr>
        <w:t xml:space="preserve"> </w:t>
      </w:r>
      <w:r w:rsidR="00433F9A" w:rsidRPr="00E77B30">
        <w:rPr>
          <w:rFonts w:cs="Arial"/>
        </w:rPr>
        <w:t xml:space="preserve">This study used </w:t>
      </w:r>
      <w:r w:rsidR="00D159A3">
        <w:rPr>
          <w:rFonts w:cs="Arial"/>
        </w:rPr>
        <w:t>8</w:t>
      </w:r>
      <w:r w:rsidR="00433F9A" w:rsidRPr="00E77B30">
        <w:rPr>
          <w:rFonts w:cs="Arial"/>
        </w:rPr>
        <w:t xml:space="preserve"> male Long Evans rats approximately 3 months old.</w:t>
      </w:r>
    </w:p>
    <w:p w14:paraId="25478349" w14:textId="77777777" w:rsidR="00571F88" w:rsidRPr="00E77B30" w:rsidRDefault="00571F88" w:rsidP="00F80B3B">
      <w:pPr>
        <w:pStyle w:val="af3"/>
        <w:ind w:left="0"/>
        <w:rPr>
          <w:rFonts w:cs="Arial"/>
        </w:rPr>
      </w:pPr>
    </w:p>
    <w:p w14:paraId="124D3B1D" w14:textId="07297964" w:rsidR="00284788" w:rsidRPr="00D159A3" w:rsidRDefault="00690D84" w:rsidP="00F80B3B">
      <w:pPr>
        <w:pStyle w:val="af3"/>
        <w:numPr>
          <w:ilvl w:val="1"/>
          <w:numId w:val="16"/>
        </w:numPr>
        <w:rPr>
          <w:rFonts w:cs="Arial"/>
          <w:b/>
          <w:highlight w:val="yellow"/>
        </w:rPr>
      </w:pPr>
      <w:r w:rsidRPr="00D159A3">
        <w:rPr>
          <w:rFonts w:cs="Arial"/>
          <w:b/>
          <w:highlight w:val="yellow"/>
        </w:rPr>
        <w:t>H</w:t>
      </w:r>
      <w:r w:rsidR="00595B75" w:rsidRPr="00D159A3">
        <w:rPr>
          <w:rFonts w:cs="Arial"/>
          <w:b/>
          <w:highlight w:val="yellow"/>
        </w:rPr>
        <w:t>abituat</w:t>
      </w:r>
      <w:r w:rsidR="00D159A3" w:rsidRPr="00D159A3">
        <w:rPr>
          <w:rFonts w:cs="Arial"/>
          <w:b/>
          <w:highlight w:val="yellow"/>
        </w:rPr>
        <w:t>ing</w:t>
      </w:r>
      <w:r w:rsidR="00AB6750" w:rsidRPr="00D159A3">
        <w:rPr>
          <w:rFonts w:cs="Arial"/>
          <w:b/>
          <w:highlight w:val="yellow"/>
        </w:rPr>
        <w:t xml:space="preserve"> </w:t>
      </w:r>
      <w:r w:rsidR="00D159A3" w:rsidRPr="00D159A3">
        <w:rPr>
          <w:rFonts w:cs="Arial"/>
          <w:b/>
          <w:highlight w:val="yellow"/>
        </w:rPr>
        <w:t xml:space="preserve">the </w:t>
      </w:r>
      <w:r w:rsidR="00AB6750" w:rsidRPr="00D159A3">
        <w:rPr>
          <w:rFonts w:cs="Arial"/>
          <w:b/>
          <w:highlight w:val="yellow"/>
        </w:rPr>
        <w:t>animals</w:t>
      </w:r>
      <w:r w:rsidR="00595B75" w:rsidRPr="00D159A3">
        <w:rPr>
          <w:rFonts w:cs="Arial"/>
          <w:b/>
          <w:highlight w:val="yellow"/>
        </w:rPr>
        <w:t xml:space="preserve"> to the testing room and gait </w:t>
      </w:r>
      <w:r w:rsidR="003856A3" w:rsidRPr="00D159A3">
        <w:rPr>
          <w:rFonts w:cs="Arial"/>
          <w:b/>
          <w:highlight w:val="yellow"/>
        </w:rPr>
        <w:t xml:space="preserve">walkway </w:t>
      </w:r>
      <w:r w:rsidR="00AB6750" w:rsidRPr="00D159A3">
        <w:rPr>
          <w:rFonts w:cs="Arial"/>
          <w:b/>
          <w:highlight w:val="yellow"/>
        </w:rPr>
        <w:t>with the room lights turned off</w:t>
      </w:r>
    </w:p>
    <w:p w14:paraId="59C86A41" w14:textId="68FF9FA5" w:rsidR="00571F88" w:rsidRPr="00672011" w:rsidRDefault="00571F88" w:rsidP="00F80B3B">
      <w:pPr>
        <w:rPr>
          <w:rFonts w:cs="Arial"/>
          <w:highlight w:val="yellow"/>
        </w:rPr>
      </w:pPr>
    </w:p>
    <w:p w14:paraId="18B81B4D" w14:textId="1296A104" w:rsidR="002D33FC" w:rsidRPr="00672011" w:rsidRDefault="00AB0A56" w:rsidP="00F80B3B">
      <w:pPr>
        <w:pStyle w:val="af3"/>
        <w:numPr>
          <w:ilvl w:val="2"/>
          <w:numId w:val="16"/>
        </w:numPr>
        <w:tabs>
          <w:tab w:val="left" w:pos="900"/>
        </w:tabs>
        <w:rPr>
          <w:rFonts w:cs="Arial"/>
          <w:highlight w:val="yellow"/>
        </w:rPr>
      </w:pPr>
      <w:r w:rsidRPr="00672011">
        <w:rPr>
          <w:rFonts w:cs="Arial"/>
          <w:highlight w:val="yellow"/>
        </w:rPr>
        <w:t>Place</w:t>
      </w:r>
      <w:r w:rsidR="00595B75" w:rsidRPr="00672011">
        <w:rPr>
          <w:rFonts w:cs="Arial"/>
          <w:highlight w:val="yellow"/>
        </w:rPr>
        <w:t xml:space="preserve"> </w:t>
      </w:r>
      <w:r w:rsidR="002D33FC" w:rsidRPr="00672011">
        <w:rPr>
          <w:rFonts w:cs="Arial"/>
          <w:highlight w:val="yellow"/>
        </w:rPr>
        <w:t>the</w:t>
      </w:r>
      <w:r w:rsidR="00690D84" w:rsidRPr="00672011">
        <w:rPr>
          <w:rFonts w:cs="Arial"/>
          <w:highlight w:val="yellow"/>
        </w:rPr>
        <w:t xml:space="preserve"> </w:t>
      </w:r>
      <w:r w:rsidR="00BD4456" w:rsidRPr="00672011">
        <w:rPr>
          <w:rFonts w:cs="Arial"/>
          <w:highlight w:val="yellow"/>
        </w:rPr>
        <w:t xml:space="preserve">rat’s home cage </w:t>
      </w:r>
      <w:r w:rsidR="00AB6750" w:rsidRPr="00672011">
        <w:rPr>
          <w:rFonts w:cs="Arial"/>
          <w:highlight w:val="yellow"/>
        </w:rPr>
        <w:t xml:space="preserve">at </w:t>
      </w:r>
      <w:r w:rsidR="00D159A3">
        <w:rPr>
          <w:rFonts w:cs="Arial"/>
          <w:highlight w:val="yellow"/>
        </w:rPr>
        <w:t xml:space="preserve">the </w:t>
      </w:r>
      <w:r w:rsidR="00BA20C5" w:rsidRPr="00672011">
        <w:rPr>
          <w:rFonts w:cs="Arial"/>
          <w:highlight w:val="yellow"/>
        </w:rPr>
        <w:t xml:space="preserve">surface level at </w:t>
      </w:r>
      <w:r w:rsidR="00AB6750" w:rsidRPr="00672011">
        <w:rPr>
          <w:rFonts w:cs="Arial"/>
          <w:highlight w:val="yellow"/>
        </w:rPr>
        <w:t xml:space="preserve">the end of the gait </w:t>
      </w:r>
      <w:r w:rsidR="003856A3">
        <w:rPr>
          <w:rFonts w:cs="Arial"/>
          <w:highlight w:val="yellow"/>
        </w:rPr>
        <w:t>walkway</w:t>
      </w:r>
      <w:r w:rsidR="003856A3" w:rsidRPr="00672011">
        <w:rPr>
          <w:rFonts w:cs="Arial"/>
          <w:highlight w:val="yellow"/>
        </w:rPr>
        <w:t xml:space="preserve"> </w:t>
      </w:r>
      <w:r w:rsidR="00BA20C5" w:rsidRPr="00672011">
        <w:rPr>
          <w:rFonts w:cs="Arial"/>
          <w:highlight w:val="yellow"/>
        </w:rPr>
        <w:t xml:space="preserve">to serve </w:t>
      </w:r>
      <w:r w:rsidR="00D61439" w:rsidRPr="00672011">
        <w:rPr>
          <w:rFonts w:cs="Arial"/>
          <w:highlight w:val="yellow"/>
        </w:rPr>
        <w:t>as a goal box.</w:t>
      </w:r>
      <w:r w:rsidR="00844931" w:rsidRPr="00672011">
        <w:rPr>
          <w:rFonts w:cs="Arial"/>
          <w:highlight w:val="yellow"/>
        </w:rPr>
        <w:t xml:space="preserve"> </w:t>
      </w:r>
      <w:r w:rsidR="00534E4D" w:rsidRPr="00672011">
        <w:rPr>
          <w:rFonts w:cs="Arial"/>
          <w:highlight w:val="yellow"/>
        </w:rPr>
        <w:t xml:space="preserve">Note </w:t>
      </w:r>
      <w:r w:rsidR="00BA20C5" w:rsidRPr="00672011">
        <w:rPr>
          <w:rFonts w:cs="Arial"/>
          <w:highlight w:val="yellow"/>
        </w:rPr>
        <w:t xml:space="preserve">that if the home cage is deep, aged or locomotor-impaired rats may benefit from a ramp </w:t>
      </w:r>
      <w:r w:rsidR="00534E4D" w:rsidRPr="00672011">
        <w:rPr>
          <w:rFonts w:cs="Arial"/>
          <w:highlight w:val="yellow"/>
        </w:rPr>
        <w:t xml:space="preserve">or step </w:t>
      </w:r>
      <w:r w:rsidR="00BA20C5" w:rsidRPr="00672011">
        <w:rPr>
          <w:rFonts w:cs="Arial"/>
          <w:highlight w:val="yellow"/>
        </w:rPr>
        <w:t xml:space="preserve">to provide easier access to the home cage. </w:t>
      </w:r>
    </w:p>
    <w:p w14:paraId="48A22E11" w14:textId="77777777" w:rsidR="00571F88" w:rsidRPr="00672011" w:rsidRDefault="00571F88" w:rsidP="00F80B3B">
      <w:pPr>
        <w:tabs>
          <w:tab w:val="left" w:pos="900"/>
        </w:tabs>
        <w:rPr>
          <w:rFonts w:cs="Arial"/>
          <w:highlight w:val="yellow"/>
        </w:rPr>
      </w:pPr>
    </w:p>
    <w:p w14:paraId="423D5897" w14:textId="6BDD317F" w:rsidR="00D61439" w:rsidRPr="00672011" w:rsidRDefault="009F7278" w:rsidP="00F80B3B">
      <w:pPr>
        <w:pStyle w:val="af3"/>
        <w:numPr>
          <w:ilvl w:val="2"/>
          <w:numId w:val="16"/>
        </w:numPr>
        <w:tabs>
          <w:tab w:val="left" w:pos="900"/>
        </w:tabs>
        <w:rPr>
          <w:rFonts w:cs="Arial"/>
          <w:highlight w:val="yellow"/>
        </w:rPr>
      </w:pPr>
      <w:r w:rsidRPr="00672011">
        <w:rPr>
          <w:rFonts w:cs="Arial"/>
          <w:highlight w:val="yellow"/>
        </w:rPr>
        <w:t>Allow</w:t>
      </w:r>
      <w:r w:rsidR="00595B75" w:rsidRPr="00672011">
        <w:rPr>
          <w:rFonts w:cs="Arial"/>
          <w:highlight w:val="yellow"/>
        </w:rPr>
        <w:t xml:space="preserve"> </w:t>
      </w:r>
      <w:r w:rsidR="002D33FC" w:rsidRPr="00672011">
        <w:rPr>
          <w:rFonts w:cs="Arial"/>
          <w:highlight w:val="yellow"/>
        </w:rPr>
        <w:t xml:space="preserve">the </w:t>
      </w:r>
      <w:r w:rsidR="00595B75" w:rsidRPr="00672011">
        <w:rPr>
          <w:rFonts w:cs="Arial"/>
          <w:highlight w:val="yellow"/>
        </w:rPr>
        <w:t xml:space="preserve">rat </w:t>
      </w:r>
      <w:r w:rsidR="0014609B" w:rsidRPr="00672011">
        <w:rPr>
          <w:rFonts w:cs="Arial"/>
          <w:highlight w:val="yellow"/>
        </w:rPr>
        <w:t xml:space="preserve">to </w:t>
      </w:r>
      <w:r w:rsidR="00595B75" w:rsidRPr="00672011">
        <w:rPr>
          <w:rFonts w:cs="Arial"/>
          <w:highlight w:val="yellow"/>
        </w:rPr>
        <w:t xml:space="preserve">walk </w:t>
      </w:r>
      <w:r w:rsidR="002D33FC" w:rsidRPr="00672011">
        <w:rPr>
          <w:rFonts w:cs="Arial"/>
          <w:highlight w:val="yellow"/>
        </w:rPr>
        <w:t xml:space="preserve">from the experimenter’s hand down </w:t>
      </w:r>
      <w:r w:rsidR="00595B75" w:rsidRPr="00672011">
        <w:rPr>
          <w:rFonts w:cs="Arial"/>
          <w:highlight w:val="yellow"/>
        </w:rPr>
        <w:t>the length</w:t>
      </w:r>
      <w:r w:rsidR="0014609B" w:rsidRPr="00672011">
        <w:rPr>
          <w:rFonts w:cs="Arial"/>
          <w:highlight w:val="yellow"/>
        </w:rPr>
        <w:t xml:space="preserve"> of the </w:t>
      </w:r>
      <w:r w:rsidR="003856A3">
        <w:rPr>
          <w:rFonts w:cs="Arial"/>
          <w:highlight w:val="yellow"/>
        </w:rPr>
        <w:t>walkway</w:t>
      </w:r>
      <w:r w:rsidR="003856A3" w:rsidRPr="00672011">
        <w:rPr>
          <w:rFonts w:cs="Arial"/>
          <w:highlight w:val="yellow"/>
        </w:rPr>
        <w:t xml:space="preserve"> </w:t>
      </w:r>
      <w:r w:rsidR="00595B75" w:rsidRPr="00672011">
        <w:rPr>
          <w:rFonts w:cs="Arial"/>
          <w:highlight w:val="yellow"/>
        </w:rPr>
        <w:t>to reach its home cage.</w:t>
      </w:r>
    </w:p>
    <w:p w14:paraId="78DD4934" w14:textId="4B5972B8" w:rsidR="00571F88" w:rsidRPr="00672011" w:rsidRDefault="00571F88" w:rsidP="00F80B3B">
      <w:pPr>
        <w:tabs>
          <w:tab w:val="left" w:pos="900"/>
        </w:tabs>
        <w:rPr>
          <w:rFonts w:cs="Arial"/>
          <w:highlight w:val="yellow"/>
        </w:rPr>
      </w:pPr>
    </w:p>
    <w:p w14:paraId="3A7662D4" w14:textId="0D7A1FE3" w:rsidR="00D61439" w:rsidRPr="00672011" w:rsidRDefault="00595B75" w:rsidP="00F80B3B">
      <w:pPr>
        <w:pStyle w:val="af3"/>
        <w:numPr>
          <w:ilvl w:val="2"/>
          <w:numId w:val="16"/>
        </w:numPr>
        <w:tabs>
          <w:tab w:val="left" w:pos="900"/>
        </w:tabs>
        <w:rPr>
          <w:rFonts w:cs="Arial"/>
          <w:highlight w:val="yellow"/>
        </w:rPr>
      </w:pPr>
      <w:r w:rsidRPr="00672011">
        <w:rPr>
          <w:rFonts w:cs="Arial"/>
          <w:highlight w:val="yellow"/>
        </w:rPr>
        <w:t>Rats will often</w:t>
      </w:r>
      <w:r w:rsidR="00AB0A56" w:rsidRPr="00672011">
        <w:rPr>
          <w:rFonts w:cs="Arial"/>
          <w:highlight w:val="yellow"/>
        </w:rPr>
        <w:t xml:space="preserve"> stop at the end of the </w:t>
      </w:r>
      <w:r w:rsidR="003856A3">
        <w:rPr>
          <w:rFonts w:cs="Arial"/>
          <w:highlight w:val="yellow"/>
        </w:rPr>
        <w:t>walkway</w:t>
      </w:r>
      <w:r w:rsidR="003856A3" w:rsidRPr="00672011">
        <w:rPr>
          <w:rFonts w:cs="Arial"/>
          <w:highlight w:val="yellow"/>
        </w:rPr>
        <w:t xml:space="preserve"> </w:t>
      </w:r>
      <w:r w:rsidR="00AB0A56" w:rsidRPr="00672011">
        <w:rPr>
          <w:rFonts w:cs="Arial"/>
          <w:highlight w:val="yellow"/>
        </w:rPr>
        <w:t>to look around before</w:t>
      </w:r>
      <w:r w:rsidRPr="00672011">
        <w:rPr>
          <w:rFonts w:cs="Arial"/>
          <w:highlight w:val="yellow"/>
        </w:rPr>
        <w:t xml:space="preserve"> jump</w:t>
      </w:r>
      <w:r w:rsidR="00AB0A56" w:rsidRPr="00672011">
        <w:rPr>
          <w:rFonts w:cs="Arial"/>
          <w:highlight w:val="yellow"/>
        </w:rPr>
        <w:t>ing</w:t>
      </w:r>
      <w:r w:rsidRPr="00672011">
        <w:rPr>
          <w:rFonts w:cs="Arial"/>
          <w:highlight w:val="yellow"/>
        </w:rPr>
        <w:t xml:space="preserve"> down into </w:t>
      </w:r>
      <w:r w:rsidR="00AB0A56" w:rsidRPr="00672011">
        <w:rPr>
          <w:rFonts w:cs="Arial"/>
          <w:highlight w:val="yellow"/>
        </w:rPr>
        <w:t xml:space="preserve">the </w:t>
      </w:r>
      <w:r w:rsidRPr="00672011">
        <w:rPr>
          <w:rFonts w:cs="Arial"/>
          <w:highlight w:val="yellow"/>
        </w:rPr>
        <w:t>home cage.</w:t>
      </w:r>
      <w:r w:rsidR="00BA20C5" w:rsidRPr="00672011">
        <w:rPr>
          <w:rFonts w:cs="Arial"/>
          <w:highlight w:val="yellow"/>
        </w:rPr>
        <w:t xml:space="preserve"> If a rat takes longer than </w:t>
      </w:r>
      <w:r w:rsidR="00D159A3">
        <w:rPr>
          <w:rFonts w:cs="Arial"/>
          <w:highlight w:val="yellow"/>
        </w:rPr>
        <w:t>1</w:t>
      </w:r>
      <w:r w:rsidR="00BA20C5" w:rsidRPr="00672011">
        <w:rPr>
          <w:rFonts w:cs="Arial"/>
          <w:highlight w:val="yellow"/>
        </w:rPr>
        <w:t xml:space="preserve"> min to exit the </w:t>
      </w:r>
      <w:r w:rsidR="003856A3">
        <w:rPr>
          <w:rFonts w:cs="Arial"/>
          <w:highlight w:val="yellow"/>
        </w:rPr>
        <w:t>walkway</w:t>
      </w:r>
      <w:r w:rsidR="00BA20C5" w:rsidRPr="00672011">
        <w:rPr>
          <w:rFonts w:cs="Arial"/>
          <w:highlight w:val="yellow"/>
        </w:rPr>
        <w:t xml:space="preserve">, encourage it to enter its home cage with a gentle push. </w:t>
      </w:r>
    </w:p>
    <w:p w14:paraId="76B1DEB5" w14:textId="6DFD93AD" w:rsidR="00571F88" w:rsidRPr="00672011" w:rsidRDefault="00571F88" w:rsidP="00F80B3B">
      <w:pPr>
        <w:tabs>
          <w:tab w:val="left" w:pos="900"/>
        </w:tabs>
        <w:rPr>
          <w:rFonts w:cs="Arial"/>
          <w:highlight w:val="yellow"/>
        </w:rPr>
      </w:pPr>
    </w:p>
    <w:p w14:paraId="475FECBA" w14:textId="37E85DA0" w:rsidR="00595B75" w:rsidRPr="00672011" w:rsidRDefault="00BA20C5" w:rsidP="00F80B3B">
      <w:pPr>
        <w:pStyle w:val="af3"/>
        <w:numPr>
          <w:ilvl w:val="2"/>
          <w:numId w:val="16"/>
        </w:numPr>
        <w:tabs>
          <w:tab w:val="left" w:pos="900"/>
        </w:tabs>
        <w:rPr>
          <w:rFonts w:cs="Arial"/>
          <w:highlight w:val="yellow"/>
        </w:rPr>
      </w:pPr>
      <w:r w:rsidRPr="00672011">
        <w:rPr>
          <w:rFonts w:cs="Arial"/>
          <w:highlight w:val="yellow"/>
        </w:rPr>
        <w:t xml:space="preserve">If </w:t>
      </w:r>
      <w:r w:rsidR="00534E4D" w:rsidRPr="00672011">
        <w:rPr>
          <w:rFonts w:cs="Arial"/>
          <w:highlight w:val="yellow"/>
        </w:rPr>
        <w:t>the</w:t>
      </w:r>
      <w:r w:rsidRPr="00672011">
        <w:rPr>
          <w:rFonts w:cs="Arial"/>
          <w:highlight w:val="yellow"/>
        </w:rPr>
        <w:t xml:space="preserve"> rat turns around, use a </w:t>
      </w:r>
      <w:r w:rsidR="00534E4D" w:rsidRPr="00672011">
        <w:rPr>
          <w:rFonts w:cs="Arial"/>
          <w:highlight w:val="yellow"/>
        </w:rPr>
        <w:t xml:space="preserve">small </w:t>
      </w:r>
      <w:r w:rsidR="00061499" w:rsidRPr="00672011">
        <w:rPr>
          <w:rFonts w:cs="Arial"/>
          <w:highlight w:val="yellow"/>
        </w:rPr>
        <w:t>piece of p</w:t>
      </w:r>
      <w:r w:rsidRPr="00672011">
        <w:rPr>
          <w:rFonts w:cs="Arial"/>
          <w:highlight w:val="yellow"/>
        </w:rPr>
        <w:t>lexigla</w:t>
      </w:r>
      <w:r w:rsidR="00061499" w:rsidRPr="00672011">
        <w:rPr>
          <w:rFonts w:cs="Arial"/>
          <w:highlight w:val="yellow"/>
        </w:rPr>
        <w:t>s</w:t>
      </w:r>
      <w:r w:rsidRPr="00672011">
        <w:rPr>
          <w:rFonts w:cs="Arial"/>
          <w:highlight w:val="yellow"/>
        </w:rPr>
        <w:t>s to block</w:t>
      </w:r>
      <w:r w:rsidR="00D61439" w:rsidRPr="00672011">
        <w:rPr>
          <w:rFonts w:cs="Arial"/>
          <w:highlight w:val="yellow"/>
        </w:rPr>
        <w:t xml:space="preserve"> the “start” end of the </w:t>
      </w:r>
      <w:r w:rsidR="003856A3">
        <w:rPr>
          <w:rFonts w:cs="Arial"/>
          <w:highlight w:val="yellow"/>
        </w:rPr>
        <w:t>walkway</w:t>
      </w:r>
      <w:r w:rsidR="00D61439" w:rsidRPr="00672011">
        <w:rPr>
          <w:rFonts w:cs="Arial"/>
          <w:highlight w:val="yellow"/>
        </w:rPr>
        <w:t>.</w:t>
      </w:r>
      <w:r w:rsidR="00844931" w:rsidRPr="00672011">
        <w:rPr>
          <w:rFonts w:cs="Arial"/>
          <w:highlight w:val="yellow"/>
        </w:rPr>
        <w:t xml:space="preserve"> </w:t>
      </w:r>
      <w:r w:rsidR="00595B75" w:rsidRPr="00672011">
        <w:rPr>
          <w:rFonts w:cs="Arial"/>
          <w:highlight w:val="yellow"/>
        </w:rPr>
        <w:t>Repeat for a total of 3 runs.</w:t>
      </w:r>
    </w:p>
    <w:p w14:paraId="33311C80" w14:textId="550241BB" w:rsidR="00571F88" w:rsidRPr="00571F88" w:rsidRDefault="00571F88" w:rsidP="00F80B3B">
      <w:pPr>
        <w:tabs>
          <w:tab w:val="left" w:pos="900"/>
        </w:tabs>
        <w:rPr>
          <w:rFonts w:cs="Arial"/>
        </w:rPr>
      </w:pPr>
    </w:p>
    <w:p w14:paraId="24E153CC" w14:textId="593C4ECB" w:rsidR="00860428" w:rsidRDefault="00595B75" w:rsidP="00F80B3B">
      <w:pPr>
        <w:pStyle w:val="af3"/>
        <w:numPr>
          <w:ilvl w:val="1"/>
          <w:numId w:val="16"/>
        </w:numPr>
        <w:rPr>
          <w:rFonts w:cs="Arial"/>
        </w:rPr>
      </w:pPr>
      <w:r w:rsidRPr="00BA20C5">
        <w:rPr>
          <w:rFonts w:cs="Arial"/>
        </w:rPr>
        <w:t>Habit</w:t>
      </w:r>
      <w:r w:rsidR="00AB0A56" w:rsidRPr="00BA20C5">
        <w:rPr>
          <w:rFonts w:cs="Arial"/>
        </w:rPr>
        <w:t xml:space="preserve">uate for at least </w:t>
      </w:r>
      <w:r w:rsidR="00D159A3">
        <w:rPr>
          <w:rFonts w:cs="Arial"/>
        </w:rPr>
        <w:t>2</w:t>
      </w:r>
      <w:r w:rsidR="00D46DE1">
        <w:rPr>
          <w:rFonts w:cs="Arial"/>
        </w:rPr>
        <w:t xml:space="preserve"> </w:t>
      </w:r>
      <w:r w:rsidR="00AB0A56" w:rsidRPr="00BA20C5">
        <w:rPr>
          <w:rFonts w:cs="Arial"/>
        </w:rPr>
        <w:t>days or</w:t>
      </w:r>
      <w:r w:rsidRPr="00BA20C5">
        <w:rPr>
          <w:rFonts w:cs="Arial"/>
        </w:rPr>
        <w:t xml:space="preserve"> until </w:t>
      </w:r>
      <w:r w:rsidR="00D159A3">
        <w:rPr>
          <w:rFonts w:cs="Arial"/>
        </w:rPr>
        <w:t xml:space="preserve">the </w:t>
      </w:r>
      <w:r w:rsidRPr="00BA20C5">
        <w:rPr>
          <w:rFonts w:cs="Arial"/>
        </w:rPr>
        <w:t xml:space="preserve">rats are comfortable crossing the </w:t>
      </w:r>
      <w:r w:rsidR="003856A3">
        <w:rPr>
          <w:rFonts w:cs="Arial"/>
        </w:rPr>
        <w:t>walkway</w:t>
      </w:r>
      <w:r w:rsidR="003856A3" w:rsidRPr="00BA20C5">
        <w:rPr>
          <w:rFonts w:cs="Arial"/>
        </w:rPr>
        <w:t xml:space="preserve"> </w:t>
      </w:r>
      <w:r w:rsidRPr="00BA20C5">
        <w:rPr>
          <w:rFonts w:cs="Arial"/>
        </w:rPr>
        <w:t>at a steady pace without freezing</w:t>
      </w:r>
      <w:r w:rsidR="00BA20C5">
        <w:rPr>
          <w:rFonts w:cs="Arial"/>
        </w:rPr>
        <w:t>.</w:t>
      </w:r>
    </w:p>
    <w:p w14:paraId="0E1B7BFF" w14:textId="77777777" w:rsidR="00BA20C5" w:rsidRPr="00BA20C5" w:rsidRDefault="00BA20C5" w:rsidP="00F80B3B">
      <w:pPr>
        <w:pStyle w:val="af3"/>
        <w:tabs>
          <w:tab w:val="left" w:pos="720"/>
        </w:tabs>
        <w:ind w:left="0"/>
        <w:rPr>
          <w:rFonts w:cs="Arial"/>
        </w:rPr>
      </w:pPr>
    </w:p>
    <w:p w14:paraId="7B15A91F" w14:textId="4BB0D038" w:rsidR="004E2796" w:rsidRDefault="00D20955" w:rsidP="00F80B3B">
      <w:pPr>
        <w:pStyle w:val="af3"/>
        <w:numPr>
          <w:ilvl w:val="0"/>
          <w:numId w:val="2"/>
        </w:numPr>
        <w:rPr>
          <w:rFonts w:cs="Arial"/>
          <w:b/>
        </w:rPr>
      </w:pPr>
      <w:r w:rsidRPr="00672011">
        <w:rPr>
          <w:rFonts w:cs="Arial"/>
          <w:b/>
          <w:highlight w:val="yellow"/>
        </w:rPr>
        <w:t xml:space="preserve">Gait </w:t>
      </w:r>
      <w:r w:rsidR="00D159A3" w:rsidRPr="00672011">
        <w:rPr>
          <w:rFonts w:cs="Arial"/>
          <w:b/>
          <w:highlight w:val="yellow"/>
        </w:rPr>
        <w:t>testing procedure</w:t>
      </w:r>
    </w:p>
    <w:p w14:paraId="5A6BB35E" w14:textId="77777777" w:rsidR="00D159A3" w:rsidRPr="004E2796" w:rsidRDefault="00D159A3" w:rsidP="00F80B3B">
      <w:pPr>
        <w:pStyle w:val="af3"/>
        <w:ind w:left="0"/>
        <w:rPr>
          <w:rFonts w:cs="Arial"/>
          <w:b/>
        </w:rPr>
      </w:pPr>
    </w:p>
    <w:p w14:paraId="6D3CB53E" w14:textId="06ACD2BE" w:rsidR="00262927" w:rsidRPr="00672011" w:rsidRDefault="009B3C82" w:rsidP="00F80B3B">
      <w:pPr>
        <w:pStyle w:val="af3"/>
        <w:numPr>
          <w:ilvl w:val="1"/>
          <w:numId w:val="17"/>
        </w:numPr>
        <w:rPr>
          <w:rFonts w:cs="Arial"/>
          <w:highlight w:val="yellow"/>
        </w:rPr>
      </w:pPr>
      <w:r w:rsidRPr="00672011">
        <w:rPr>
          <w:rFonts w:cs="Arial"/>
          <w:highlight w:val="yellow"/>
        </w:rPr>
        <w:t>Adjust</w:t>
      </w:r>
      <w:r w:rsidR="002A1A3B" w:rsidRPr="00672011">
        <w:rPr>
          <w:rFonts w:cs="Arial"/>
          <w:highlight w:val="yellow"/>
        </w:rPr>
        <w:t xml:space="preserve"> the settings on the webcam software to achieve the clearest picture of the paw prints.</w:t>
      </w:r>
      <w:r w:rsidR="00262927" w:rsidRPr="00672011">
        <w:rPr>
          <w:rFonts w:cs="Arial"/>
          <w:highlight w:val="yellow"/>
        </w:rPr>
        <w:t xml:space="preserve"> </w:t>
      </w:r>
      <w:r w:rsidR="003E7DAA">
        <w:rPr>
          <w:rFonts w:cs="Arial"/>
          <w:highlight w:val="yellow"/>
        </w:rPr>
        <w:t>Turn off</w:t>
      </w:r>
      <w:r w:rsidR="00122198" w:rsidRPr="00672011">
        <w:rPr>
          <w:rFonts w:cs="Arial"/>
          <w:highlight w:val="yellow"/>
        </w:rPr>
        <w:t xml:space="preserve"> room lights for all gait testing. </w:t>
      </w:r>
    </w:p>
    <w:p w14:paraId="65D3627A" w14:textId="77777777" w:rsidR="00571F88" w:rsidRPr="00672011" w:rsidRDefault="00571F88" w:rsidP="00F80B3B">
      <w:pPr>
        <w:rPr>
          <w:rFonts w:cs="Arial"/>
          <w:highlight w:val="yellow"/>
        </w:rPr>
      </w:pPr>
    </w:p>
    <w:p w14:paraId="25C71DCC" w14:textId="3EEACA8B" w:rsidR="00571F88" w:rsidRDefault="009B3C82" w:rsidP="00F80B3B">
      <w:pPr>
        <w:pStyle w:val="af3"/>
        <w:numPr>
          <w:ilvl w:val="1"/>
          <w:numId w:val="17"/>
        </w:numPr>
        <w:rPr>
          <w:rFonts w:cs="Arial"/>
          <w:highlight w:val="yellow"/>
        </w:rPr>
      </w:pPr>
      <w:r w:rsidRPr="00672011">
        <w:rPr>
          <w:rFonts w:cs="Arial"/>
          <w:highlight w:val="yellow"/>
        </w:rPr>
        <w:t>Record each run separately and label appropriately for use with the automated analysis program.</w:t>
      </w:r>
      <w:r w:rsidR="008E498E">
        <w:rPr>
          <w:rFonts w:cs="Arial"/>
          <w:highlight w:val="yellow"/>
        </w:rPr>
        <w:t xml:space="preserve"> </w:t>
      </w:r>
    </w:p>
    <w:p w14:paraId="6247F89D" w14:textId="77777777" w:rsidR="00140596" w:rsidRPr="00672011" w:rsidRDefault="00140596" w:rsidP="00F80B3B">
      <w:pPr>
        <w:pStyle w:val="af3"/>
        <w:ind w:left="0"/>
        <w:rPr>
          <w:rFonts w:cs="Arial"/>
          <w:highlight w:val="yellow"/>
        </w:rPr>
      </w:pPr>
    </w:p>
    <w:p w14:paraId="1C03B409" w14:textId="5EEE9789" w:rsidR="00262927" w:rsidRPr="00140596" w:rsidRDefault="0009616B" w:rsidP="00F80B3B">
      <w:pPr>
        <w:pStyle w:val="af3"/>
        <w:numPr>
          <w:ilvl w:val="1"/>
          <w:numId w:val="17"/>
        </w:numPr>
        <w:rPr>
          <w:rFonts w:cs="Arial"/>
          <w:highlight w:val="yellow"/>
        </w:rPr>
      </w:pPr>
      <w:r w:rsidRPr="00140596">
        <w:rPr>
          <w:rFonts w:cs="Arial"/>
          <w:highlight w:val="yellow"/>
        </w:rPr>
        <w:t xml:space="preserve">Ensure there are no spots or debris on the vellum. </w:t>
      </w:r>
      <w:r w:rsidR="00AD53FA" w:rsidRPr="00140596">
        <w:rPr>
          <w:rFonts w:cs="Arial"/>
          <w:highlight w:val="yellow"/>
        </w:rPr>
        <w:t xml:space="preserve">Begin recording a few seconds before the rat enters the </w:t>
      </w:r>
      <w:r w:rsidR="006A7DB6" w:rsidRPr="00140596">
        <w:rPr>
          <w:rFonts w:cs="Arial"/>
          <w:highlight w:val="yellow"/>
        </w:rPr>
        <w:t xml:space="preserve">walkway </w:t>
      </w:r>
      <w:r w:rsidR="001B5FBB" w:rsidRPr="00140596">
        <w:rPr>
          <w:rFonts w:cs="Arial"/>
          <w:highlight w:val="yellow"/>
        </w:rPr>
        <w:t>and stop</w:t>
      </w:r>
      <w:r w:rsidR="004E2796" w:rsidRPr="00140596">
        <w:rPr>
          <w:rFonts w:cs="Arial"/>
          <w:highlight w:val="yellow"/>
        </w:rPr>
        <w:t xml:space="preserve"> </w:t>
      </w:r>
      <w:r w:rsidR="007E0762" w:rsidRPr="00140596">
        <w:rPr>
          <w:rFonts w:cs="Arial"/>
          <w:highlight w:val="yellow"/>
        </w:rPr>
        <w:t>once</w:t>
      </w:r>
      <w:r w:rsidR="004E2796" w:rsidRPr="00140596">
        <w:rPr>
          <w:rFonts w:cs="Arial"/>
          <w:highlight w:val="yellow"/>
        </w:rPr>
        <w:t xml:space="preserve"> the rat exits</w:t>
      </w:r>
      <w:r w:rsidR="004453CE" w:rsidRPr="00140596">
        <w:rPr>
          <w:rFonts w:cs="Arial"/>
          <w:highlight w:val="yellow"/>
        </w:rPr>
        <w:t xml:space="preserve"> the </w:t>
      </w:r>
      <w:r w:rsidR="006A7DB6" w:rsidRPr="00140596">
        <w:rPr>
          <w:rFonts w:cs="Arial"/>
          <w:highlight w:val="yellow"/>
        </w:rPr>
        <w:t xml:space="preserve">walkway </w:t>
      </w:r>
      <w:r w:rsidR="004453CE" w:rsidRPr="00140596">
        <w:rPr>
          <w:rFonts w:cs="Arial"/>
          <w:highlight w:val="yellow"/>
        </w:rPr>
        <w:t>and enter</w:t>
      </w:r>
      <w:r w:rsidR="004E2796" w:rsidRPr="00140596">
        <w:rPr>
          <w:rFonts w:cs="Arial"/>
          <w:highlight w:val="yellow"/>
        </w:rPr>
        <w:t>s</w:t>
      </w:r>
      <w:r w:rsidR="004453CE" w:rsidRPr="00140596">
        <w:rPr>
          <w:rFonts w:cs="Arial"/>
          <w:highlight w:val="yellow"/>
        </w:rPr>
        <w:t xml:space="preserve"> its home cage. </w:t>
      </w:r>
    </w:p>
    <w:p w14:paraId="5F67C609" w14:textId="77777777" w:rsidR="00571F88" w:rsidRPr="00571F88" w:rsidRDefault="00571F88" w:rsidP="00F80B3B">
      <w:pPr>
        <w:rPr>
          <w:rFonts w:cs="Arial"/>
        </w:rPr>
      </w:pPr>
    </w:p>
    <w:p w14:paraId="143B960E" w14:textId="0021E2F8" w:rsidR="0009616B" w:rsidRDefault="00AD53FA" w:rsidP="00F80B3B">
      <w:pPr>
        <w:pStyle w:val="af3"/>
        <w:numPr>
          <w:ilvl w:val="1"/>
          <w:numId w:val="17"/>
        </w:numPr>
        <w:rPr>
          <w:rFonts w:cs="Arial"/>
        </w:rPr>
      </w:pPr>
      <w:r>
        <w:rPr>
          <w:rFonts w:cs="Arial"/>
        </w:rPr>
        <w:t xml:space="preserve">Continue </w:t>
      </w:r>
      <w:r w:rsidR="00A13E07" w:rsidRPr="00284788">
        <w:rPr>
          <w:rFonts w:cs="Arial"/>
        </w:rPr>
        <w:t xml:space="preserve">until either three acceptable </w:t>
      </w:r>
      <w:r>
        <w:rPr>
          <w:rFonts w:cs="Arial"/>
        </w:rPr>
        <w:t>runs</w:t>
      </w:r>
      <w:r w:rsidR="00A13E07" w:rsidRPr="00284788">
        <w:rPr>
          <w:rFonts w:cs="Arial"/>
        </w:rPr>
        <w:t xml:space="preserve"> </w:t>
      </w:r>
      <w:r w:rsidR="00690D84" w:rsidRPr="00284788">
        <w:rPr>
          <w:rFonts w:cs="Arial"/>
        </w:rPr>
        <w:t>a</w:t>
      </w:r>
      <w:r w:rsidR="00A13E07" w:rsidRPr="00284788">
        <w:rPr>
          <w:rFonts w:cs="Arial"/>
        </w:rPr>
        <w:t xml:space="preserve">re completed or </w:t>
      </w:r>
      <w:r w:rsidR="00752389">
        <w:rPr>
          <w:rFonts w:cs="Arial"/>
        </w:rPr>
        <w:t>10</w:t>
      </w:r>
      <w:r w:rsidR="00A13E07" w:rsidRPr="00284788">
        <w:rPr>
          <w:rFonts w:cs="Arial"/>
        </w:rPr>
        <w:t xml:space="preserve"> min </w:t>
      </w:r>
      <w:r w:rsidR="00690D84" w:rsidRPr="00284788">
        <w:rPr>
          <w:rFonts w:cs="Arial"/>
        </w:rPr>
        <w:t xml:space="preserve">has </w:t>
      </w:r>
      <w:r w:rsidR="00A13E07" w:rsidRPr="00284788">
        <w:rPr>
          <w:rFonts w:cs="Arial"/>
        </w:rPr>
        <w:t>elapsed.</w:t>
      </w:r>
    </w:p>
    <w:p w14:paraId="37A12F22" w14:textId="2A3DB73E" w:rsidR="00571F88" w:rsidRPr="00571F88" w:rsidRDefault="00571F88" w:rsidP="00F80B3B">
      <w:pPr>
        <w:rPr>
          <w:rFonts w:cs="Arial"/>
        </w:rPr>
      </w:pPr>
    </w:p>
    <w:p w14:paraId="05C080B6" w14:textId="7B69E023" w:rsidR="0009616B" w:rsidRPr="00672011" w:rsidRDefault="0009616B" w:rsidP="00F80B3B">
      <w:pPr>
        <w:pStyle w:val="af3"/>
        <w:numPr>
          <w:ilvl w:val="1"/>
          <w:numId w:val="17"/>
        </w:numPr>
        <w:rPr>
          <w:rFonts w:cs="Arial"/>
          <w:highlight w:val="yellow"/>
        </w:rPr>
      </w:pPr>
      <w:r w:rsidRPr="00672011">
        <w:rPr>
          <w:rFonts w:cs="Arial"/>
          <w:highlight w:val="yellow"/>
        </w:rPr>
        <w:t xml:space="preserve">Wipe down the </w:t>
      </w:r>
      <w:r w:rsidR="006A7DB6">
        <w:rPr>
          <w:rFonts w:cs="Arial"/>
          <w:highlight w:val="yellow"/>
        </w:rPr>
        <w:t>walkway</w:t>
      </w:r>
      <w:r w:rsidR="006A7DB6" w:rsidRPr="00672011">
        <w:rPr>
          <w:rFonts w:cs="Arial"/>
          <w:highlight w:val="yellow"/>
        </w:rPr>
        <w:t xml:space="preserve"> </w:t>
      </w:r>
      <w:r w:rsidRPr="00672011">
        <w:rPr>
          <w:rFonts w:cs="Arial"/>
          <w:highlight w:val="yellow"/>
        </w:rPr>
        <w:t xml:space="preserve">with ethanol in between each rat and replace </w:t>
      </w:r>
      <w:r w:rsidR="00752389">
        <w:rPr>
          <w:rFonts w:cs="Arial"/>
          <w:highlight w:val="yellow"/>
        </w:rPr>
        <w:t xml:space="preserve">the </w:t>
      </w:r>
      <w:r w:rsidRPr="00672011">
        <w:rPr>
          <w:rFonts w:cs="Arial"/>
          <w:highlight w:val="yellow"/>
        </w:rPr>
        <w:t xml:space="preserve">vellum as needed. </w:t>
      </w:r>
    </w:p>
    <w:p w14:paraId="03A047BE" w14:textId="794A6B34" w:rsidR="00571F88" w:rsidRPr="00571F88" w:rsidRDefault="00571F88" w:rsidP="00F80B3B">
      <w:pPr>
        <w:rPr>
          <w:rFonts w:cs="Arial"/>
        </w:rPr>
      </w:pPr>
    </w:p>
    <w:p w14:paraId="5C809E60" w14:textId="6A9BB9CA" w:rsidR="00A13E07" w:rsidRPr="00A929F4" w:rsidRDefault="00752389" w:rsidP="00F80B3B">
      <w:pPr>
        <w:pStyle w:val="af3"/>
        <w:ind w:left="0"/>
        <w:rPr>
          <w:rFonts w:cs="Arial"/>
          <w:highlight w:val="yellow"/>
        </w:rPr>
      </w:pPr>
      <w:r>
        <w:rPr>
          <w:rFonts w:cs="Arial"/>
          <w:highlight w:val="yellow"/>
        </w:rPr>
        <w:t xml:space="preserve">NOTE: </w:t>
      </w:r>
      <w:r w:rsidR="00432C8E" w:rsidRPr="00A929F4">
        <w:rPr>
          <w:rFonts w:cs="Arial"/>
          <w:highlight w:val="yellow"/>
        </w:rPr>
        <w:t>A</w:t>
      </w:r>
      <w:r w:rsidR="00A33B22" w:rsidRPr="00A929F4">
        <w:rPr>
          <w:rFonts w:cs="Arial"/>
          <w:highlight w:val="yellow"/>
        </w:rPr>
        <w:t xml:space="preserve">n acceptable trial </w:t>
      </w:r>
      <w:r w:rsidR="00432C8E" w:rsidRPr="00A929F4">
        <w:rPr>
          <w:rFonts w:cs="Arial"/>
          <w:highlight w:val="yellow"/>
        </w:rPr>
        <w:t xml:space="preserve">is </w:t>
      </w:r>
      <w:r w:rsidR="00A33B22" w:rsidRPr="00A929F4">
        <w:rPr>
          <w:rFonts w:cs="Arial"/>
          <w:highlight w:val="yellow"/>
        </w:rPr>
        <w:t xml:space="preserve">defined as one in which the animal </w:t>
      </w:r>
      <w:r w:rsidR="00A929F4" w:rsidRPr="00A929F4">
        <w:rPr>
          <w:rFonts w:cs="Arial"/>
          <w:highlight w:val="yellow"/>
        </w:rPr>
        <w:t>walks consistently</w:t>
      </w:r>
      <w:r w:rsidR="00A33B22" w:rsidRPr="00A929F4">
        <w:rPr>
          <w:rFonts w:cs="Arial"/>
          <w:highlight w:val="yellow"/>
        </w:rPr>
        <w:t xml:space="preserve"> and without pause for the first </w:t>
      </w:r>
      <w:r>
        <w:rPr>
          <w:rFonts w:cs="Arial"/>
          <w:highlight w:val="yellow"/>
        </w:rPr>
        <w:t>4</w:t>
      </w:r>
      <w:r w:rsidR="00A33B22" w:rsidRPr="00A929F4">
        <w:rPr>
          <w:rFonts w:cs="Arial"/>
          <w:highlight w:val="yellow"/>
        </w:rPr>
        <w:t xml:space="preserve"> steps of the ru</w:t>
      </w:r>
      <w:r w:rsidR="009A1DD2" w:rsidRPr="00A929F4">
        <w:rPr>
          <w:rFonts w:cs="Arial"/>
          <w:highlight w:val="yellow"/>
        </w:rPr>
        <w:t xml:space="preserve">n. </w:t>
      </w:r>
      <w:r w:rsidR="00432C8E" w:rsidRPr="00A929F4">
        <w:rPr>
          <w:rFonts w:cs="Arial"/>
          <w:highlight w:val="yellow"/>
        </w:rPr>
        <w:t xml:space="preserve">If this is hard to achieve, adjust </w:t>
      </w:r>
      <w:r w:rsidR="00C4062E" w:rsidRPr="00A929F4">
        <w:rPr>
          <w:rFonts w:cs="Arial"/>
          <w:highlight w:val="yellow"/>
        </w:rPr>
        <w:t>the</w:t>
      </w:r>
      <w:r w:rsidR="00432C8E" w:rsidRPr="00A929F4">
        <w:rPr>
          <w:rFonts w:cs="Arial"/>
          <w:highlight w:val="yellow"/>
        </w:rPr>
        <w:t xml:space="preserve"> criteria to include trials in which there are </w:t>
      </w:r>
      <w:r>
        <w:rPr>
          <w:rFonts w:cs="Arial"/>
          <w:highlight w:val="yellow"/>
        </w:rPr>
        <w:t xml:space="preserve">4 </w:t>
      </w:r>
      <w:r w:rsidR="00432C8E" w:rsidRPr="00A929F4">
        <w:rPr>
          <w:rFonts w:cs="Arial"/>
          <w:highlight w:val="yellow"/>
        </w:rPr>
        <w:t>consecutive steps at any point in the run that occur without pauses or abrupt acceleration.</w:t>
      </w:r>
      <w:r w:rsidR="008E498E">
        <w:rPr>
          <w:rFonts w:cs="Arial"/>
          <w:highlight w:val="yellow"/>
        </w:rPr>
        <w:t xml:space="preserve"> </w:t>
      </w:r>
    </w:p>
    <w:p w14:paraId="20FE8ED6" w14:textId="2F51AABE" w:rsidR="004714EC" w:rsidRPr="00A33B22" w:rsidRDefault="004714EC" w:rsidP="00F80B3B">
      <w:pPr>
        <w:rPr>
          <w:rFonts w:cs="Arial"/>
        </w:rPr>
      </w:pPr>
    </w:p>
    <w:p w14:paraId="263B75BA" w14:textId="6C9C51F7" w:rsidR="00A30727" w:rsidRPr="00672011" w:rsidRDefault="00657050" w:rsidP="00F80B3B">
      <w:pPr>
        <w:pStyle w:val="af3"/>
        <w:numPr>
          <w:ilvl w:val="0"/>
          <w:numId w:val="2"/>
        </w:numPr>
        <w:rPr>
          <w:rFonts w:cs="Arial"/>
          <w:b/>
          <w:highlight w:val="yellow"/>
        </w:rPr>
      </w:pPr>
      <w:proofErr w:type="spellStart"/>
      <w:r w:rsidRPr="00672011">
        <w:rPr>
          <w:rFonts w:cs="Arial"/>
          <w:b/>
          <w:highlight w:val="yellow"/>
        </w:rPr>
        <w:t>PrAnCER</w:t>
      </w:r>
      <w:proofErr w:type="spellEnd"/>
      <w:r w:rsidRPr="00672011">
        <w:rPr>
          <w:rFonts w:cs="Arial"/>
          <w:b/>
          <w:highlight w:val="yellow"/>
        </w:rPr>
        <w:t xml:space="preserve"> </w:t>
      </w:r>
      <w:r w:rsidR="00752389" w:rsidRPr="00672011">
        <w:rPr>
          <w:rFonts w:cs="Arial"/>
          <w:b/>
          <w:highlight w:val="yellow"/>
        </w:rPr>
        <w:t>automated analysis</w:t>
      </w:r>
    </w:p>
    <w:p w14:paraId="01AFD347" w14:textId="77777777" w:rsidR="006260D1" w:rsidRDefault="006260D1" w:rsidP="00F80B3B">
      <w:pPr>
        <w:pStyle w:val="af3"/>
        <w:ind w:left="0"/>
        <w:rPr>
          <w:rFonts w:cs="Arial"/>
          <w:b/>
          <w:highlight w:val="yellow"/>
        </w:rPr>
      </w:pPr>
    </w:p>
    <w:p w14:paraId="4600BD7B" w14:textId="641C9F52" w:rsidR="008A490D" w:rsidRDefault="008A490D" w:rsidP="00F80B3B">
      <w:pPr>
        <w:pStyle w:val="af3"/>
        <w:numPr>
          <w:ilvl w:val="1"/>
          <w:numId w:val="19"/>
        </w:numPr>
        <w:rPr>
          <w:rFonts w:cs="Arial"/>
          <w:highlight w:val="yellow"/>
        </w:rPr>
      </w:pPr>
      <w:r>
        <w:rPr>
          <w:rFonts w:cs="Arial"/>
          <w:highlight w:val="yellow"/>
        </w:rPr>
        <w:t>Put all videos to be analyzed in a</w:t>
      </w:r>
      <w:r w:rsidR="009B6B9A">
        <w:rPr>
          <w:rFonts w:cs="Arial"/>
          <w:highlight w:val="yellow"/>
        </w:rPr>
        <w:t xml:space="preserve"> </w:t>
      </w:r>
      <w:r>
        <w:rPr>
          <w:rFonts w:cs="Arial"/>
          <w:highlight w:val="yellow"/>
        </w:rPr>
        <w:t>folder.</w:t>
      </w:r>
    </w:p>
    <w:p w14:paraId="28A01D9C" w14:textId="77777777" w:rsidR="000E7737" w:rsidRPr="00672011" w:rsidRDefault="000E7737" w:rsidP="00F80B3B">
      <w:pPr>
        <w:rPr>
          <w:rFonts w:cs="Arial"/>
          <w:highlight w:val="yellow"/>
        </w:rPr>
      </w:pPr>
    </w:p>
    <w:p w14:paraId="572F859E" w14:textId="04080DF9" w:rsidR="008A490D" w:rsidRDefault="008A490D" w:rsidP="00F80B3B">
      <w:pPr>
        <w:pStyle w:val="af3"/>
        <w:numPr>
          <w:ilvl w:val="1"/>
          <w:numId w:val="19"/>
        </w:numPr>
        <w:rPr>
          <w:rFonts w:cs="Arial"/>
          <w:highlight w:val="yellow"/>
        </w:rPr>
      </w:pPr>
      <w:r>
        <w:rPr>
          <w:rFonts w:cs="Arial"/>
          <w:highlight w:val="yellow"/>
        </w:rPr>
        <w:t xml:space="preserve">Launch PrAnCER by running the </w:t>
      </w:r>
      <w:r w:rsidR="00580477">
        <w:rPr>
          <w:rFonts w:cs="Arial"/>
          <w:highlight w:val="yellow"/>
        </w:rPr>
        <w:t>P</w:t>
      </w:r>
      <w:r>
        <w:rPr>
          <w:rFonts w:cs="Arial"/>
          <w:highlight w:val="yellow"/>
        </w:rPr>
        <w:t xml:space="preserve">ython script </w:t>
      </w:r>
      <w:proofErr w:type="spellStart"/>
      <w:r w:rsidR="00E3063E" w:rsidRPr="00752389">
        <w:rPr>
          <w:rFonts w:cs="Arial"/>
          <w:b/>
          <w:highlight w:val="yellow"/>
        </w:rPr>
        <w:t>PrAnCER</w:t>
      </w:r>
      <w:proofErr w:type="spellEnd"/>
      <w:r>
        <w:rPr>
          <w:rFonts w:cs="Arial"/>
          <w:highlight w:val="yellow"/>
        </w:rPr>
        <w:t>.</w:t>
      </w:r>
      <w:r w:rsidR="00995534">
        <w:rPr>
          <w:rFonts w:cs="Arial"/>
          <w:highlight w:val="yellow"/>
        </w:rPr>
        <w:t xml:space="preserve"> PrAnCER will analyze the videos based on the steps </w:t>
      </w:r>
      <w:r w:rsidR="00522C87">
        <w:rPr>
          <w:rFonts w:cs="Arial"/>
          <w:highlight w:val="yellow"/>
        </w:rPr>
        <w:t>illustrated</w:t>
      </w:r>
      <w:r w:rsidR="00995534">
        <w:rPr>
          <w:rFonts w:cs="Arial"/>
          <w:highlight w:val="yellow"/>
        </w:rPr>
        <w:t xml:space="preserve"> in </w:t>
      </w:r>
      <w:r w:rsidR="00995534" w:rsidRPr="00752389">
        <w:rPr>
          <w:rFonts w:cs="Arial"/>
          <w:b/>
          <w:highlight w:val="yellow"/>
        </w:rPr>
        <w:t>Figure 3</w:t>
      </w:r>
      <w:r w:rsidR="00995534">
        <w:rPr>
          <w:rFonts w:cs="Arial"/>
          <w:highlight w:val="yellow"/>
        </w:rPr>
        <w:t xml:space="preserve"> and </w:t>
      </w:r>
      <w:r w:rsidR="00752389" w:rsidRPr="00752389">
        <w:rPr>
          <w:rFonts w:cs="Arial"/>
          <w:b/>
          <w:highlight w:val="yellow"/>
        </w:rPr>
        <w:t xml:space="preserve">Figure </w:t>
      </w:r>
      <w:r w:rsidR="00752389">
        <w:rPr>
          <w:rFonts w:cs="Arial"/>
          <w:b/>
          <w:highlight w:val="yellow"/>
        </w:rPr>
        <w:t>4</w:t>
      </w:r>
      <w:r w:rsidR="00995534">
        <w:rPr>
          <w:rFonts w:cs="Arial"/>
          <w:highlight w:val="yellow"/>
        </w:rPr>
        <w:t>.</w:t>
      </w:r>
      <w:r>
        <w:rPr>
          <w:rFonts w:cs="Arial"/>
          <w:highlight w:val="yellow"/>
        </w:rPr>
        <w:t xml:space="preserve"> </w:t>
      </w:r>
    </w:p>
    <w:p w14:paraId="100D024D" w14:textId="77777777" w:rsidR="000E7737" w:rsidRDefault="000E7737" w:rsidP="00F80B3B">
      <w:pPr>
        <w:tabs>
          <w:tab w:val="left" w:pos="810"/>
        </w:tabs>
        <w:rPr>
          <w:rFonts w:cs="Arial"/>
          <w:highlight w:val="yellow"/>
        </w:rPr>
      </w:pPr>
    </w:p>
    <w:p w14:paraId="5DDFE0B3" w14:textId="649D3A7E" w:rsidR="00D46DE1" w:rsidRDefault="009B6B9A" w:rsidP="00F80B3B">
      <w:pPr>
        <w:pStyle w:val="af3"/>
        <w:numPr>
          <w:ilvl w:val="1"/>
          <w:numId w:val="19"/>
        </w:numPr>
        <w:rPr>
          <w:rFonts w:cs="Arial"/>
          <w:highlight w:val="yellow"/>
        </w:rPr>
      </w:pPr>
      <w:r>
        <w:rPr>
          <w:rFonts w:cs="Arial"/>
          <w:highlight w:val="yellow"/>
        </w:rPr>
        <w:t xml:space="preserve">In the </w:t>
      </w:r>
      <w:r w:rsidR="00752389">
        <w:rPr>
          <w:rFonts w:cs="Arial"/>
          <w:highlight w:val="yellow"/>
        </w:rPr>
        <w:t>pop-up</w:t>
      </w:r>
      <w:r>
        <w:rPr>
          <w:rFonts w:cs="Arial"/>
          <w:highlight w:val="yellow"/>
        </w:rPr>
        <w:t xml:space="preserve"> menu, select the specified</w:t>
      </w:r>
      <w:r w:rsidR="008A490D">
        <w:rPr>
          <w:rFonts w:cs="Arial"/>
          <w:highlight w:val="yellow"/>
        </w:rPr>
        <w:t xml:space="preserve"> folder by pressing the </w:t>
      </w:r>
      <w:r w:rsidR="00752389" w:rsidRPr="00752389">
        <w:rPr>
          <w:rFonts w:cs="Arial"/>
          <w:b/>
          <w:highlight w:val="yellow"/>
        </w:rPr>
        <w:t>C</w:t>
      </w:r>
      <w:r w:rsidR="008A490D" w:rsidRPr="00752389">
        <w:rPr>
          <w:rFonts w:cs="Arial"/>
          <w:b/>
          <w:highlight w:val="yellow"/>
        </w:rPr>
        <w:t>hoose a folder</w:t>
      </w:r>
      <w:r w:rsidR="008A490D">
        <w:rPr>
          <w:rFonts w:cs="Arial"/>
          <w:highlight w:val="yellow"/>
        </w:rPr>
        <w:t xml:space="preserve"> button. Select custom options for analysis if desired. Detailed descriptions of each parameter can be found by clicking the question mark next to them. </w:t>
      </w:r>
      <w:r w:rsidR="0021161A">
        <w:rPr>
          <w:rFonts w:cs="Arial"/>
          <w:highlight w:val="yellow"/>
        </w:rPr>
        <w:t>Click</w:t>
      </w:r>
      <w:r w:rsidR="008A490D">
        <w:rPr>
          <w:rFonts w:cs="Arial"/>
          <w:highlight w:val="yellow"/>
        </w:rPr>
        <w:t xml:space="preserve"> </w:t>
      </w:r>
      <w:r w:rsidR="008A490D" w:rsidRPr="00752389">
        <w:rPr>
          <w:rFonts w:cs="Arial"/>
          <w:b/>
          <w:highlight w:val="yellow"/>
        </w:rPr>
        <w:t xml:space="preserve">Continue </w:t>
      </w:r>
      <w:r w:rsidR="008A490D">
        <w:rPr>
          <w:rFonts w:cs="Arial"/>
          <w:highlight w:val="yellow"/>
        </w:rPr>
        <w:t>when finished.</w:t>
      </w:r>
    </w:p>
    <w:p w14:paraId="5C52B17B" w14:textId="77777777" w:rsidR="000E7737" w:rsidRDefault="000E7737" w:rsidP="00F80B3B">
      <w:pPr>
        <w:tabs>
          <w:tab w:val="left" w:pos="810"/>
        </w:tabs>
        <w:rPr>
          <w:rFonts w:cs="Arial"/>
          <w:highlight w:val="yellow"/>
        </w:rPr>
      </w:pPr>
    </w:p>
    <w:p w14:paraId="4AFF6735" w14:textId="7777C9C1" w:rsidR="008A490D" w:rsidRDefault="00522C87" w:rsidP="00F80B3B">
      <w:pPr>
        <w:pStyle w:val="af3"/>
        <w:numPr>
          <w:ilvl w:val="1"/>
          <w:numId w:val="19"/>
        </w:numPr>
        <w:rPr>
          <w:rFonts w:cs="Arial"/>
          <w:highlight w:val="yellow"/>
        </w:rPr>
      </w:pPr>
      <w:r>
        <w:rPr>
          <w:rFonts w:cs="Arial"/>
          <w:highlight w:val="yellow"/>
        </w:rPr>
        <w:t>Define a region of interest (ROI) o</w:t>
      </w:r>
      <w:r w:rsidR="008A490D">
        <w:rPr>
          <w:rFonts w:cs="Arial"/>
          <w:highlight w:val="yellow"/>
        </w:rPr>
        <w:t xml:space="preserve">n the image of the </w:t>
      </w:r>
      <w:r>
        <w:rPr>
          <w:rFonts w:cs="Arial"/>
          <w:highlight w:val="yellow"/>
        </w:rPr>
        <w:t>walkway</w:t>
      </w:r>
      <w:r w:rsidR="008A490D">
        <w:rPr>
          <w:rFonts w:cs="Arial"/>
          <w:highlight w:val="yellow"/>
        </w:rPr>
        <w:t xml:space="preserve"> that appears</w:t>
      </w:r>
      <w:r>
        <w:rPr>
          <w:rFonts w:cs="Arial"/>
          <w:highlight w:val="yellow"/>
        </w:rPr>
        <w:t>.</w:t>
      </w:r>
      <w:r w:rsidR="008A490D">
        <w:rPr>
          <w:rFonts w:cs="Arial"/>
          <w:highlight w:val="yellow"/>
        </w:rPr>
        <w:t xml:space="preserve"> To do this, left click to define a top edge and right </w:t>
      </w:r>
      <w:r>
        <w:rPr>
          <w:rFonts w:cs="Arial"/>
          <w:highlight w:val="yellow"/>
        </w:rPr>
        <w:t xml:space="preserve">click </w:t>
      </w:r>
      <w:r w:rsidR="008A490D">
        <w:rPr>
          <w:rFonts w:cs="Arial"/>
          <w:highlight w:val="yellow"/>
        </w:rPr>
        <w:t>to define a bottom edge. If the box that appears is correct, press</w:t>
      </w:r>
      <w:r w:rsidR="008A490D" w:rsidRPr="00752389">
        <w:rPr>
          <w:rFonts w:cs="Arial"/>
          <w:b/>
          <w:highlight w:val="yellow"/>
        </w:rPr>
        <w:t xml:space="preserve"> </w:t>
      </w:r>
      <w:r w:rsidRPr="00752389">
        <w:rPr>
          <w:rFonts w:cs="Arial"/>
          <w:b/>
          <w:highlight w:val="yellow"/>
        </w:rPr>
        <w:t>N</w:t>
      </w:r>
      <w:r w:rsidR="008A490D">
        <w:rPr>
          <w:rFonts w:cs="Arial"/>
          <w:highlight w:val="yellow"/>
        </w:rPr>
        <w:t xml:space="preserve"> to continue. If not, press </w:t>
      </w:r>
      <w:r w:rsidRPr="00752389">
        <w:rPr>
          <w:rFonts w:cs="Arial"/>
          <w:b/>
          <w:highlight w:val="yellow"/>
        </w:rPr>
        <w:t>Z</w:t>
      </w:r>
      <w:r w:rsidR="008A490D">
        <w:rPr>
          <w:rFonts w:cs="Arial"/>
          <w:highlight w:val="yellow"/>
        </w:rPr>
        <w:t xml:space="preserve"> to undo. </w:t>
      </w:r>
      <w:r>
        <w:rPr>
          <w:rFonts w:cs="Arial"/>
          <w:highlight w:val="yellow"/>
        </w:rPr>
        <w:t xml:space="preserve">Once </w:t>
      </w:r>
      <w:r w:rsidRPr="00752389">
        <w:rPr>
          <w:rFonts w:cs="Arial"/>
          <w:b/>
          <w:highlight w:val="yellow"/>
        </w:rPr>
        <w:t>N</w:t>
      </w:r>
      <w:r>
        <w:rPr>
          <w:rFonts w:cs="Arial"/>
          <w:highlight w:val="yellow"/>
        </w:rPr>
        <w:t xml:space="preserve"> is pressed, t</w:t>
      </w:r>
      <w:r w:rsidR="008A490D">
        <w:rPr>
          <w:rFonts w:cs="Arial"/>
          <w:highlight w:val="yellow"/>
        </w:rPr>
        <w:t>he program will run</w:t>
      </w:r>
      <w:r>
        <w:rPr>
          <w:rFonts w:cs="Arial"/>
          <w:highlight w:val="yellow"/>
        </w:rPr>
        <w:t xml:space="preserve"> automatically</w:t>
      </w:r>
      <w:r w:rsidR="00C378E3">
        <w:rPr>
          <w:rFonts w:cs="Arial"/>
          <w:highlight w:val="yellow"/>
        </w:rPr>
        <w:t>.</w:t>
      </w:r>
    </w:p>
    <w:p w14:paraId="0FB08EF3" w14:textId="77777777" w:rsidR="000E7737" w:rsidRDefault="000E7737" w:rsidP="00F80B3B">
      <w:pPr>
        <w:tabs>
          <w:tab w:val="left" w:pos="810"/>
        </w:tabs>
        <w:rPr>
          <w:rFonts w:cs="Arial"/>
          <w:highlight w:val="yellow"/>
        </w:rPr>
      </w:pPr>
    </w:p>
    <w:p w14:paraId="067AC3B5" w14:textId="2CF8C705" w:rsidR="008A490D" w:rsidRDefault="008A490D" w:rsidP="00F80B3B">
      <w:pPr>
        <w:pStyle w:val="af3"/>
        <w:numPr>
          <w:ilvl w:val="1"/>
          <w:numId w:val="19"/>
        </w:numPr>
        <w:rPr>
          <w:rFonts w:cs="Arial"/>
          <w:highlight w:val="yellow"/>
        </w:rPr>
      </w:pPr>
      <w:r>
        <w:rPr>
          <w:rFonts w:cs="Arial"/>
          <w:highlight w:val="yellow"/>
        </w:rPr>
        <w:t xml:space="preserve">After </w:t>
      </w:r>
      <w:proofErr w:type="spellStart"/>
      <w:r>
        <w:rPr>
          <w:rFonts w:cs="Arial"/>
          <w:highlight w:val="yellow"/>
        </w:rPr>
        <w:t>PrAnCER</w:t>
      </w:r>
      <w:proofErr w:type="spellEnd"/>
      <w:r>
        <w:rPr>
          <w:rFonts w:cs="Arial"/>
          <w:highlight w:val="yellow"/>
        </w:rPr>
        <w:t xml:space="preserve"> is complete, </w:t>
      </w:r>
      <w:r w:rsidR="00752389">
        <w:rPr>
          <w:rFonts w:cs="Arial"/>
          <w:highlight w:val="yellow"/>
        </w:rPr>
        <w:t xml:space="preserve">terminate </w:t>
      </w:r>
      <w:r>
        <w:rPr>
          <w:rFonts w:cs="Arial"/>
          <w:highlight w:val="yellow"/>
        </w:rPr>
        <w:t xml:space="preserve">the program by pressing </w:t>
      </w:r>
      <w:r w:rsidR="00752389" w:rsidRPr="00752389">
        <w:rPr>
          <w:rFonts w:cs="Arial"/>
          <w:b/>
          <w:highlight w:val="yellow"/>
        </w:rPr>
        <w:t>E</w:t>
      </w:r>
      <w:r w:rsidRPr="00752389">
        <w:rPr>
          <w:rFonts w:cs="Arial"/>
          <w:b/>
          <w:highlight w:val="yellow"/>
        </w:rPr>
        <w:t>nter</w:t>
      </w:r>
      <w:r>
        <w:rPr>
          <w:rFonts w:cs="Arial"/>
          <w:highlight w:val="yellow"/>
        </w:rPr>
        <w:t xml:space="preserve"> in the terminal.</w:t>
      </w:r>
    </w:p>
    <w:p w14:paraId="4080A18B" w14:textId="77777777" w:rsidR="000E7737" w:rsidRDefault="000E7737" w:rsidP="00F80B3B">
      <w:pPr>
        <w:tabs>
          <w:tab w:val="left" w:pos="810"/>
        </w:tabs>
        <w:rPr>
          <w:rFonts w:cs="Arial"/>
          <w:highlight w:val="yellow"/>
        </w:rPr>
      </w:pPr>
    </w:p>
    <w:p w14:paraId="23962AEF" w14:textId="5EAF2E72" w:rsidR="008A490D" w:rsidRDefault="008A490D" w:rsidP="00F80B3B">
      <w:pPr>
        <w:pStyle w:val="af3"/>
        <w:numPr>
          <w:ilvl w:val="1"/>
          <w:numId w:val="19"/>
        </w:numPr>
        <w:rPr>
          <w:rFonts w:cs="Arial"/>
          <w:highlight w:val="yellow"/>
        </w:rPr>
      </w:pPr>
      <w:r>
        <w:rPr>
          <w:rFonts w:cs="Arial"/>
          <w:highlight w:val="yellow"/>
        </w:rPr>
        <w:t xml:space="preserve">If desired, manually review the results by reviewing the images output by </w:t>
      </w:r>
      <w:proofErr w:type="spellStart"/>
      <w:proofErr w:type="gramStart"/>
      <w:r>
        <w:rPr>
          <w:rFonts w:cs="Arial"/>
          <w:highlight w:val="yellow"/>
        </w:rPr>
        <w:t>PrAnCER</w:t>
      </w:r>
      <w:proofErr w:type="spellEnd"/>
      <w:r w:rsidR="00752389">
        <w:rPr>
          <w:rFonts w:cs="Arial"/>
          <w:highlight w:val="yellow"/>
        </w:rPr>
        <w:t>,</w:t>
      </w:r>
      <w:r w:rsidR="006D73AA">
        <w:rPr>
          <w:rFonts w:cs="Arial"/>
          <w:highlight w:val="yellow"/>
        </w:rPr>
        <w:t xml:space="preserve"> </w:t>
      </w:r>
      <w:r w:rsidR="00752389">
        <w:rPr>
          <w:rFonts w:cs="Arial"/>
          <w:highlight w:val="yellow"/>
        </w:rPr>
        <w:t>or</w:t>
      </w:r>
      <w:proofErr w:type="gramEnd"/>
      <w:r w:rsidR="006D73AA">
        <w:rPr>
          <w:rFonts w:cs="Arial"/>
          <w:highlight w:val="yellow"/>
        </w:rPr>
        <w:t xml:space="preserve"> can by</w:t>
      </w:r>
      <w:r>
        <w:rPr>
          <w:rFonts w:cs="Arial"/>
          <w:highlight w:val="yellow"/>
        </w:rPr>
        <w:t xml:space="preserve"> </w:t>
      </w:r>
      <w:r w:rsidR="00D84A4C">
        <w:rPr>
          <w:rFonts w:cs="Arial"/>
          <w:highlight w:val="yellow"/>
        </w:rPr>
        <w:t>running the</w:t>
      </w:r>
      <w:r w:rsidR="00522C87">
        <w:rPr>
          <w:rFonts w:cs="Arial"/>
          <w:highlight w:val="yellow"/>
        </w:rPr>
        <w:t xml:space="preserve"> </w:t>
      </w:r>
      <w:r w:rsidR="007B467E">
        <w:rPr>
          <w:rFonts w:cs="Arial"/>
          <w:highlight w:val="yellow"/>
        </w:rPr>
        <w:t xml:space="preserve">Python </w:t>
      </w:r>
      <w:r w:rsidR="006D73AA">
        <w:rPr>
          <w:rFonts w:cs="Arial"/>
          <w:highlight w:val="yellow"/>
        </w:rPr>
        <w:t>script</w:t>
      </w:r>
      <w:r w:rsidR="00D84A4C">
        <w:rPr>
          <w:rFonts w:cs="Arial"/>
          <w:highlight w:val="yellow"/>
        </w:rPr>
        <w:t xml:space="preserve"> </w:t>
      </w:r>
      <w:proofErr w:type="spellStart"/>
      <w:r w:rsidR="00D84A4C" w:rsidRPr="00752389">
        <w:rPr>
          <w:rFonts w:cs="Arial"/>
          <w:b/>
          <w:highlight w:val="yellow"/>
        </w:rPr>
        <w:t>GaitEditorGUI</w:t>
      </w:r>
      <w:proofErr w:type="spellEnd"/>
      <w:r w:rsidR="00D84A4C">
        <w:rPr>
          <w:rFonts w:cs="Arial"/>
          <w:highlight w:val="yellow"/>
        </w:rPr>
        <w:t xml:space="preserve"> and selecting the </w:t>
      </w:r>
      <w:r w:rsidR="00522C87">
        <w:rPr>
          <w:rFonts w:cs="Arial"/>
          <w:highlight w:val="yellow"/>
        </w:rPr>
        <w:t xml:space="preserve">appropriate </w:t>
      </w:r>
      <w:r w:rsidR="00D84A4C">
        <w:rPr>
          <w:rFonts w:cs="Arial"/>
          <w:highlight w:val="yellow"/>
        </w:rPr>
        <w:t>.mp4 file</w:t>
      </w:r>
      <w:r w:rsidR="00522C87">
        <w:rPr>
          <w:rFonts w:cs="Arial"/>
          <w:highlight w:val="yellow"/>
        </w:rPr>
        <w:t xml:space="preserve"> for each video</w:t>
      </w:r>
      <w:r w:rsidR="00D84A4C">
        <w:rPr>
          <w:rFonts w:cs="Arial"/>
          <w:highlight w:val="yellow"/>
        </w:rPr>
        <w:t>.</w:t>
      </w:r>
      <w:r w:rsidR="004D2B40">
        <w:rPr>
          <w:rFonts w:cs="Arial"/>
          <w:highlight w:val="yellow"/>
        </w:rPr>
        <w:t xml:space="preserve"> </w:t>
      </w:r>
      <w:r w:rsidR="00752389">
        <w:rPr>
          <w:rFonts w:cs="Arial"/>
          <w:highlight w:val="yellow"/>
        </w:rPr>
        <w:t>If needed,</w:t>
      </w:r>
      <w:r w:rsidR="004D2B40">
        <w:rPr>
          <w:rFonts w:cs="Arial"/>
          <w:highlight w:val="yellow"/>
        </w:rPr>
        <w:t xml:space="preserve"> correct any mis-identified or merged prints. </w:t>
      </w:r>
    </w:p>
    <w:p w14:paraId="1E122018" w14:textId="77777777" w:rsidR="000E7737" w:rsidRDefault="000E7737" w:rsidP="00F80B3B">
      <w:pPr>
        <w:tabs>
          <w:tab w:val="left" w:pos="810"/>
        </w:tabs>
        <w:rPr>
          <w:rFonts w:cs="Arial"/>
          <w:highlight w:val="yellow"/>
        </w:rPr>
      </w:pPr>
    </w:p>
    <w:p w14:paraId="5D4E698F" w14:textId="0B970E3D" w:rsidR="00D84A4C" w:rsidRPr="00750501" w:rsidRDefault="00D84A4C" w:rsidP="00F80B3B">
      <w:pPr>
        <w:pStyle w:val="af3"/>
        <w:numPr>
          <w:ilvl w:val="1"/>
          <w:numId w:val="19"/>
        </w:numPr>
        <w:rPr>
          <w:rFonts w:cs="Arial"/>
          <w:highlight w:val="yellow"/>
        </w:rPr>
      </w:pPr>
      <w:r>
        <w:rPr>
          <w:rFonts w:cs="Arial"/>
          <w:highlight w:val="yellow"/>
        </w:rPr>
        <w:t xml:space="preserve">To extract </w:t>
      </w:r>
      <w:r w:rsidR="000A2AD5">
        <w:rPr>
          <w:rFonts w:cs="Arial"/>
          <w:highlight w:val="yellow"/>
        </w:rPr>
        <w:t>spatial and temporal</w:t>
      </w:r>
      <w:r>
        <w:rPr>
          <w:rFonts w:cs="Arial"/>
          <w:highlight w:val="yellow"/>
        </w:rPr>
        <w:t xml:space="preserve"> </w:t>
      </w:r>
      <w:r w:rsidR="00962873">
        <w:rPr>
          <w:rFonts w:cs="Arial"/>
          <w:highlight w:val="yellow"/>
        </w:rPr>
        <w:t xml:space="preserve">gait </w:t>
      </w:r>
      <w:r>
        <w:rPr>
          <w:rFonts w:cs="Arial"/>
          <w:highlight w:val="yellow"/>
        </w:rPr>
        <w:t xml:space="preserve">parameters, run the </w:t>
      </w:r>
      <w:r w:rsidR="00580477">
        <w:rPr>
          <w:rFonts w:cs="Arial"/>
          <w:highlight w:val="yellow"/>
        </w:rPr>
        <w:t xml:space="preserve">Python </w:t>
      </w:r>
      <w:r w:rsidR="00962873">
        <w:rPr>
          <w:rFonts w:cs="Arial"/>
          <w:highlight w:val="yellow"/>
        </w:rPr>
        <w:t xml:space="preserve">script </w:t>
      </w:r>
      <w:proofErr w:type="spellStart"/>
      <w:r w:rsidRPr="00752389">
        <w:rPr>
          <w:rFonts w:cs="Arial"/>
          <w:b/>
          <w:highlight w:val="yellow"/>
        </w:rPr>
        <w:t>ParameterAnalyzer</w:t>
      </w:r>
      <w:proofErr w:type="spellEnd"/>
      <w:r w:rsidR="000A2AD5">
        <w:rPr>
          <w:rFonts w:cs="Arial"/>
          <w:highlight w:val="yellow"/>
        </w:rPr>
        <w:t>. C</w:t>
      </w:r>
      <w:r>
        <w:rPr>
          <w:rFonts w:cs="Arial"/>
          <w:highlight w:val="yellow"/>
        </w:rPr>
        <w:t xml:space="preserve">hoose the number </w:t>
      </w:r>
      <w:r w:rsidR="00363BB6">
        <w:rPr>
          <w:rFonts w:cs="Arial"/>
          <w:highlight w:val="yellow"/>
        </w:rPr>
        <w:t xml:space="preserve">of hind prints to analyze and </w:t>
      </w:r>
      <w:r w:rsidR="00962873">
        <w:rPr>
          <w:rFonts w:cs="Arial"/>
          <w:highlight w:val="yellow"/>
        </w:rPr>
        <w:t xml:space="preserve">the folder of videos to analyze, </w:t>
      </w:r>
      <w:r w:rsidR="00363BB6">
        <w:rPr>
          <w:rFonts w:cs="Arial"/>
          <w:highlight w:val="yellow"/>
        </w:rPr>
        <w:t>then</w:t>
      </w:r>
      <w:r w:rsidR="00962873">
        <w:rPr>
          <w:rFonts w:cs="Arial"/>
          <w:highlight w:val="yellow"/>
        </w:rPr>
        <w:t xml:space="preserve"> </w:t>
      </w:r>
      <w:r w:rsidR="004D2B40">
        <w:rPr>
          <w:rFonts w:cs="Arial"/>
          <w:highlight w:val="yellow"/>
        </w:rPr>
        <w:t>click</w:t>
      </w:r>
      <w:r w:rsidR="0021161A">
        <w:rPr>
          <w:rFonts w:cs="Arial"/>
          <w:highlight w:val="yellow"/>
        </w:rPr>
        <w:t xml:space="preserve"> </w:t>
      </w:r>
      <w:r w:rsidR="0021161A" w:rsidRPr="00752389">
        <w:rPr>
          <w:rFonts w:cs="Arial"/>
          <w:b/>
          <w:highlight w:val="yellow"/>
        </w:rPr>
        <w:t>C</w:t>
      </w:r>
      <w:r w:rsidR="00962873" w:rsidRPr="00752389">
        <w:rPr>
          <w:rFonts w:cs="Arial"/>
          <w:b/>
          <w:highlight w:val="yellow"/>
        </w:rPr>
        <w:t>ontinue</w:t>
      </w:r>
      <w:r w:rsidR="00962873">
        <w:rPr>
          <w:rFonts w:cs="Arial"/>
          <w:highlight w:val="yellow"/>
        </w:rPr>
        <w:t xml:space="preserve">. </w:t>
      </w:r>
      <w:r>
        <w:rPr>
          <w:rFonts w:cs="Arial"/>
          <w:highlight w:val="yellow"/>
        </w:rPr>
        <w:t>This will output a .csv file for each video</w:t>
      </w:r>
      <w:r w:rsidR="00363BB6">
        <w:rPr>
          <w:rFonts w:cs="Arial"/>
          <w:highlight w:val="yellow"/>
        </w:rPr>
        <w:t xml:space="preserve"> containing</w:t>
      </w:r>
      <w:r w:rsidR="00770968">
        <w:rPr>
          <w:rFonts w:cs="Arial"/>
          <w:highlight w:val="yellow"/>
        </w:rPr>
        <w:t xml:space="preserve"> </w:t>
      </w:r>
      <w:proofErr w:type="gramStart"/>
      <w:r w:rsidR="00770968">
        <w:rPr>
          <w:rFonts w:cs="Arial"/>
          <w:highlight w:val="yellow"/>
        </w:rPr>
        <w:t>a number of</w:t>
      </w:r>
      <w:proofErr w:type="gramEnd"/>
      <w:r w:rsidR="00770968">
        <w:rPr>
          <w:rFonts w:cs="Arial"/>
          <w:highlight w:val="yellow"/>
        </w:rPr>
        <w:t xml:space="preserve"> common gait parameters, which are described in </w:t>
      </w:r>
      <w:r w:rsidR="00770968" w:rsidRPr="00752389">
        <w:rPr>
          <w:rFonts w:cs="Arial"/>
          <w:b/>
          <w:highlight w:val="yellow"/>
        </w:rPr>
        <w:t>Table 2</w:t>
      </w:r>
      <w:r w:rsidR="00770968">
        <w:rPr>
          <w:rFonts w:cs="Arial"/>
          <w:highlight w:val="yellow"/>
        </w:rPr>
        <w:t xml:space="preserve"> and illustrated in </w:t>
      </w:r>
      <w:r w:rsidR="00770968" w:rsidRPr="00752389">
        <w:rPr>
          <w:rFonts w:cs="Arial"/>
          <w:b/>
          <w:highlight w:val="yellow"/>
        </w:rPr>
        <w:t>Figure 5</w:t>
      </w:r>
      <w:r w:rsidR="00770968">
        <w:rPr>
          <w:rFonts w:cs="Arial"/>
          <w:highlight w:val="yellow"/>
        </w:rPr>
        <w:t>.</w:t>
      </w:r>
    </w:p>
    <w:p w14:paraId="4EBAD51A" w14:textId="77777777" w:rsidR="00B26127" w:rsidRDefault="00B26127" w:rsidP="00F80B3B">
      <w:pPr>
        <w:rPr>
          <w:rFonts w:cs="Arial"/>
        </w:rPr>
      </w:pPr>
    </w:p>
    <w:p w14:paraId="68053354" w14:textId="44677BDC" w:rsidR="00D46DE1" w:rsidRPr="00BF208E" w:rsidRDefault="00D46DE1" w:rsidP="00F80B3B">
      <w:pPr>
        <w:rPr>
          <w:rFonts w:asciiTheme="minorHAnsi" w:hAnsiTheme="minorHAnsi" w:cstheme="minorHAnsi"/>
          <w:b/>
        </w:rPr>
      </w:pPr>
      <w:r w:rsidRPr="00752389">
        <w:rPr>
          <w:rFonts w:asciiTheme="minorHAnsi" w:hAnsiTheme="minorHAnsi" w:cstheme="minorHAnsi"/>
          <w:highlight w:val="yellow"/>
        </w:rPr>
        <w:t xml:space="preserve">NOTE: </w:t>
      </w:r>
      <w:r w:rsidR="00201A95" w:rsidRPr="00B042A3">
        <w:rPr>
          <w:rFonts w:asciiTheme="minorHAnsi" w:hAnsiTheme="minorHAnsi" w:cs="Arial"/>
          <w:highlight w:val="yellow"/>
        </w:rPr>
        <w:t>The full scripts</w:t>
      </w:r>
      <w:r w:rsidR="001E0B15" w:rsidRPr="00B042A3">
        <w:rPr>
          <w:rFonts w:asciiTheme="minorHAnsi" w:hAnsiTheme="minorHAnsi" w:cs="Arial"/>
          <w:highlight w:val="yellow"/>
        </w:rPr>
        <w:t>,</w:t>
      </w:r>
      <w:r w:rsidR="00201A95" w:rsidRPr="00B042A3">
        <w:rPr>
          <w:rFonts w:asciiTheme="minorHAnsi" w:hAnsiTheme="minorHAnsi" w:cs="Arial"/>
          <w:highlight w:val="yellow"/>
        </w:rPr>
        <w:t xml:space="preserve"> as well as instructions</w:t>
      </w:r>
      <w:r w:rsidR="00201A95" w:rsidRPr="00B042A3">
        <w:rPr>
          <w:rFonts w:asciiTheme="minorHAnsi" w:hAnsiTheme="minorHAnsi" w:cs="Arial"/>
          <w:color w:val="000000" w:themeColor="text1"/>
          <w:highlight w:val="yellow"/>
        </w:rPr>
        <w:t xml:space="preserve"> for reading and analyzing </w:t>
      </w:r>
      <w:r w:rsidR="001E0B15" w:rsidRPr="00B042A3">
        <w:rPr>
          <w:rFonts w:asciiTheme="minorHAnsi" w:hAnsiTheme="minorHAnsi" w:cs="Arial"/>
          <w:color w:val="000000" w:themeColor="text1"/>
          <w:highlight w:val="yellow"/>
        </w:rPr>
        <w:t>data, are</w:t>
      </w:r>
      <w:r w:rsidRPr="00B042A3">
        <w:rPr>
          <w:rFonts w:asciiTheme="minorHAnsi" w:hAnsiTheme="minorHAnsi" w:cs="Arial"/>
          <w:color w:val="000000" w:themeColor="text1"/>
          <w:highlight w:val="yellow"/>
        </w:rPr>
        <w:t xml:space="preserve"> available at the author’s GitHub</w:t>
      </w:r>
      <w:r w:rsidRPr="00B042A3">
        <w:rPr>
          <w:rFonts w:asciiTheme="minorHAnsi" w:hAnsiTheme="minorHAnsi" w:cs="Arial"/>
          <w:highlight w:val="yellow"/>
        </w:rPr>
        <w:t xml:space="preserve"> (</w:t>
      </w:r>
      <w:hyperlink r:id="rId8" w:history="1">
        <w:r w:rsidRPr="00B042A3">
          <w:rPr>
            <w:rStyle w:val="a4"/>
            <w:rFonts w:asciiTheme="minorHAnsi" w:hAnsiTheme="minorHAnsi" w:cs="Arial"/>
            <w:highlight w:val="yellow"/>
          </w:rPr>
          <w:t>www.github.com/hayleybounds</w:t>
        </w:r>
      </w:hyperlink>
      <w:r w:rsidRPr="00B042A3">
        <w:rPr>
          <w:rFonts w:asciiTheme="minorHAnsi" w:hAnsiTheme="minorHAnsi" w:cs="Arial"/>
          <w:highlight w:val="yellow"/>
        </w:rPr>
        <w:t>). We implemented this algorithm using the free, open-source Python library OpenCV</w:t>
      </w:r>
      <w:r w:rsidR="00C6538E" w:rsidRPr="00B042A3">
        <w:rPr>
          <w:rFonts w:asciiTheme="minorHAnsi" w:hAnsiTheme="minorHAnsi" w:cs="Arial"/>
          <w:highlight w:val="yellow"/>
          <w:vertAlign w:val="superscript"/>
        </w:rPr>
        <w:t>2</w:t>
      </w:r>
      <w:r w:rsidR="00CD2CF6">
        <w:rPr>
          <w:rFonts w:asciiTheme="minorHAnsi" w:hAnsiTheme="minorHAnsi" w:cs="Arial"/>
          <w:highlight w:val="yellow"/>
          <w:vertAlign w:val="superscript"/>
        </w:rPr>
        <w:t>1</w:t>
      </w:r>
      <w:r w:rsidRPr="00B042A3">
        <w:rPr>
          <w:rFonts w:asciiTheme="minorHAnsi" w:hAnsiTheme="minorHAnsi" w:cs="Arial"/>
          <w:highlight w:val="yellow"/>
        </w:rPr>
        <w:t>.</w:t>
      </w:r>
      <w:r w:rsidR="00201A95" w:rsidRPr="00B042A3">
        <w:rPr>
          <w:rFonts w:asciiTheme="minorHAnsi" w:hAnsiTheme="minorHAnsi" w:cs="Arial"/>
          <w:highlight w:val="yellow"/>
        </w:rPr>
        <w:t xml:space="preserve"> Also included on the GitHub are instructions for </w:t>
      </w:r>
      <w:r w:rsidR="001E0B15" w:rsidRPr="00B042A3">
        <w:rPr>
          <w:rFonts w:asciiTheme="minorHAnsi" w:hAnsiTheme="minorHAnsi" w:cs="Arial"/>
          <w:highlight w:val="yellow"/>
        </w:rPr>
        <w:t xml:space="preserve">building </w:t>
      </w:r>
      <w:r w:rsidR="00201A95" w:rsidRPr="00B042A3">
        <w:rPr>
          <w:rFonts w:asciiTheme="minorHAnsi" w:hAnsiTheme="minorHAnsi" w:cs="Arial"/>
          <w:highlight w:val="yellow"/>
        </w:rPr>
        <w:t>our gait analysis walkway.</w:t>
      </w:r>
      <w:r w:rsidR="00201A95">
        <w:rPr>
          <w:rFonts w:asciiTheme="minorHAnsi" w:hAnsiTheme="minorHAnsi" w:cs="Arial"/>
        </w:rPr>
        <w:t xml:space="preserve"> </w:t>
      </w:r>
    </w:p>
    <w:p w14:paraId="4BAB2859" w14:textId="05C42611" w:rsidR="00690D84" w:rsidRDefault="00690D84" w:rsidP="00F80B3B">
      <w:pPr>
        <w:pStyle w:val="a3"/>
        <w:spacing w:before="0" w:beforeAutospacing="0" w:after="0" w:afterAutospacing="0"/>
        <w:rPr>
          <w:rFonts w:cs="Arial"/>
        </w:rPr>
      </w:pPr>
    </w:p>
    <w:p w14:paraId="45685E5D" w14:textId="163A18FC" w:rsidR="00690D84" w:rsidRDefault="006305D7" w:rsidP="00F80B3B">
      <w:pPr>
        <w:pStyle w:val="a3"/>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04877EE" w14:textId="3D5BA145" w:rsidR="00566329" w:rsidRPr="00EB3F0F" w:rsidRDefault="00566329" w:rsidP="00F80B3B">
      <w:pPr>
        <w:pStyle w:val="a3"/>
        <w:spacing w:before="0" w:beforeAutospacing="0" w:after="0" w:afterAutospacing="0"/>
        <w:outlineLvl w:val="0"/>
        <w:rPr>
          <w:rFonts w:cs="Arial"/>
          <w:b/>
        </w:rPr>
      </w:pPr>
      <w:r>
        <w:rPr>
          <w:rFonts w:cs="Arial"/>
          <w:b/>
        </w:rPr>
        <w:t xml:space="preserve">Haloperidol </w:t>
      </w:r>
      <w:r w:rsidR="00752389">
        <w:rPr>
          <w:rFonts w:cs="Arial"/>
          <w:b/>
        </w:rPr>
        <w:t>p</w:t>
      </w:r>
      <w:r>
        <w:rPr>
          <w:rFonts w:cs="Arial"/>
          <w:b/>
        </w:rPr>
        <w:t>rocedure</w:t>
      </w:r>
    </w:p>
    <w:p w14:paraId="372DB842" w14:textId="68A83EB7" w:rsidR="00566329" w:rsidRPr="00483EA6" w:rsidRDefault="00082780" w:rsidP="00F80B3B">
      <w:pPr>
        <w:rPr>
          <w:rFonts w:cs="Arial"/>
        </w:rPr>
      </w:pPr>
      <w:r>
        <w:rPr>
          <w:rFonts w:cs="Arial"/>
        </w:rPr>
        <w:t xml:space="preserve">We developed this </w:t>
      </w:r>
      <w:r w:rsidR="00566329">
        <w:rPr>
          <w:rFonts w:cs="Arial"/>
        </w:rPr>
        <w:t xml:space="preserve">gait analysis system </w:t>
      </w:r>
      <w:r>
        <w:rPr>
          <w:rFonts w:cs="Arial"/>
        </w:rPr>
        <w:t>to compare</w:t>
      </w:r>
      <w:r w:rsidR="00566329">
        <w:rPr>
          <w:rFonts w:cs="Arial"/>
        </w:rPr>
        <w:t xml:space="preserve"> gait parameters in control rats to those in experimental rats expected to show a variety of locomotor, gait, and balance impairments</w:t>
      </w:r>
      <w:r>
        <w:rPr>
          <w:rFonts w:cs="Arial"/>
        </w:rPr>
        <w:t>.</w:t>
      </w:r>
      <w:r w:rsidR="00566329">
        <w:rPr>
          <w:rFonts w:cs="Arial"/>
        </w:rPr>
        <w:t xml:space="preserve"> </w:t>
      </w:r>
      <w:r w:rsidR="00566329" w:rsidRPr="00EB3F0F">
        <w:rPr>
          <w:rFonts w:cs="Arial"/>
        </w:rPr>
        <w:t xml:space="preserve">We used a within-subject design in which every rat was tested in the saline, high dose </w:t>
      </w:r>
      <w:r w:rsidR="00870B50">
        <w:rPr>
          <w:rFonts w:cs="Arial"/>
        </w:rPr>
        <w:t xml:space="preserve">haloperidol </w:t>
      </w:r>
      <w:r w:rsidR="00566329" w:rsidRPr="00EB3F0F">
        <w:rPr>
          <w:rFonts w:cs="Arial"/>
        </w:rPr>
        <w:t xml:space="preserve">and low dose </w:t>
      </w:r>
      <w:r w:rsidR="00870B50">
        <w:rPr>
          <w:rFonts w:cs="Arial"/>
        </w:rPr>
        <w:t xml:space="preserve">haloperidol </w:t>
      </w:r>
      <w:r w:rsidR="00566329" w:rsidRPr="00EB3F0F">
        <w:rPr>
          <w:rFonts w:cs="Arial"/>
        </w:rPr>
        <w:t>conditions.</w:t>
      </w:r>
      <w:r w:rsidR="00566329">
        <w:rPr>
          <w:rFonts w:cs="Arial"/>
        </w:rPr>
        <w:t xml:space="preserve"> </w:t>
      </w:r>
      <w:r w:rsidR="00566329" w:rsidRPr="00EB3F0F">
        <w:rPr>
          <w:rFonts w:cs="Arial"/>
        </w:rPr>
        <w:t xml:space="preserve">Rats were separated into two groups (A and B) to allow counterbalancing; gait testing was counterbalanced for time of day and order of condition. </w:t>
      </w:r>
      <w:r w:rsidR="00566329" w:rsidRPr="00EB3F0F">
        <w:rPr>
          <w:rFonts w:asciiTheme="minorHAnsi" w:hAnsiTheme="minorHAnsi" w:cs="Arial"/>
        </w:rPr>
        <w:t xml:space="preserve">Each test was </w:t>
      </w:r>
      <w:r w:rsidR="00566329" w:rsidRPr="00EB3F0F">
        <w:rPr>
          <w:rFonts w:cs="Arial"/>
        </w:rPr>
        <w:t>separated by 48 h.</w:t>
      </w:r>
      <w:r w:rsidR="00566329">
        <w:rPr>
          <w:rFonts w:cs="Arial"/>
        </w:rPr>
        <w:t xml:space="preserve"> </w:t>
      </w:r>
      <w:r w:rsidR="00566329" w:rsidRPr="00490559">
        <w:rPr>
          <w:rFonts w:asciiTheme="minorHAnsi" w:hAnsiTheme="minorHAnsi" w:cs="Arial"/>
        </w:rPr>
        <w:t>Rats were lightly anesthetized with isoflurane befor</w:t>
      </w:r>
      <w:r w:rsidR="00A67544">
        <w:rPr>
          <w:rFonts w:asciiTheme="minorHAnsi" w:hAnsiTheme="minorHAnsi" w:cs="Arial"/>
        </w:rPr>
        <w:t>e receiving intraperitoneal (IP</w:t>
      </w:r>
      <w:r w:rsidR="00566329" w:rsidRPr="00490559">
        <w:rPr>
          <w:rFonts w:asciiTheme="minorHAnsi" w:hAnsiTheme="minorHAnsi" w:cs="Arial"/>
        </w:rPr>
        <w:t>) injections of either saline or haloperidol.</w:t>
      </w:r>
      <w:r w:rsidR="00566329">
        <w:rPr>
          <w:rFonts w:cs="Arial"/>
        </w:rPr>
        <w:t xml:space="preserve"> Gait was tested </w:t>
      </w:r>
      <w:r w:rsidR="00752389">
        <w:rPr>
          <w:rFonts w:cs="Arial"/>
        </w:rPr>
        <w:t>1 h</w:t>
      </w:r>
      <w:r w:rsidR="00566329" w:rsidRPr="00483EA6">
        <w:rPr>
          <w:rFonts w:cs="Arial"/>
        </w:rPr>
        <w:t xml:space="preserve"> post-injection, at which point the haloperidol should be </w:t>
      </w:r>
      <w:r w:rsidR="00566329">
        <w:rPr>
          <w:rFonts w:cs="Arial"/>
        </w:rPr>
        <w:t>at peak levels</w:t>
      </w:r>
      <w:r w:rsidR="00001DA2">
        <w:rPr>
          <w:rFonts w:cs="Arial"/>
          <w:vertAlign w:val="superscript"/>
        </w:rPr>
        <w:t>15</w:t>
      </w:r>
      <w:r w:rsidR="00752389">
        <w:rPr>
          <w:rFonts w:cs="Arial"/>
          <w:vertAlign w:val="superscript"/>
        </w:rPr>
        <w:t>-</w:t>
      </w:r>
      <w:r w:rsidR="00001DA2">
        <w:rPr>
          <w:rFonts w:cs="Arial"/>
          <w:vertAlign w:val="superscript"/>
        </w:rPr>
        <w:t>17</w:t>
      </w:r>
      <w:r w:rsidR="00566329" w:rsidRPr="00483EA6">
        <w:rPr>
          <w:rFonts w:cs="Arial"/>
        </w:rPr>
        <w:t xml:space="preserve">. </w:t>
      </w:r>
    </w:p>
    <w:p w14:paraId="4DDD401B" w14:textId="77777777" w:rsidR="00566329" w:rsidRDefault="00566329" w:rsidP="00F80B3B">
      <w:pPr>
        <w:pStyle w:val="a3"/>
        <w:spacing w:before="0" w:beforeAutospacing="0" w:after="0" w:afterAutospacing="0"/>
        <w:outlineLvl w:val="0"/>
        <w:rPr>
          <w:rFonts w:asciiTheme="minorHAnsi" w:hAnsiTheme="minorHAnsi" w:cstheme="minorHAnsi"/>
          <w:b/>
        </w:rPr>
      </w:pPr>
    </w:p>
    <w:p w14:paraId="0012C757" w14:textId="70634D65" w:rsidR="00C6407A" w:rsidRPr="001B1519" w:rsidRDefault="00C6407A" w:rsidP="00F80B3B">
      <w:pPr>
        <w:pStyle w:val="a3"/>
        <w:spacing w:before="0" w:beforeAutospacing="0" w:after="0" w:afterAutospacing="0"/>
        <w:outlineLvl w:val="0"/>
        <w:rPr>
          <w:rFonts w:asciiTheme="minorHAnsi" w:hAnsiTheme="minorHAnsi" w:cstheme="minorHAnsi"/>
          <w:color w:val="808080"/>
        </w:rPr>
      </w:pPr>
      <w:r>
        <w:rPr>
          <w:rFonts w:asciiTheme="minorHAnsi" w:hAnsiTheme="minorHAnsi" w:cstheme="minorHAnsi"/>
          <w:b/>
        </w:rPr>
        <w:t>Behavioral results</w:t>
      </w:r>
    </w:p>
    <w:p w14:paraId="6CE0D3C2" w14:textId="4509BE3C" w:rsidR="006557F0" w:rsidRDefault="00F96206" w:rsidP="00F80B3B">
      <w:pPr>
        <w:rPr>
          <w:rFonts w:asciiTheme="minorHAnsi" w:hAnsiTheme="minorHAnsi" w:cstheme="minorHAnsi"/>
          <w:color w:val="auto"/>
        </w:rPr>
      </w:pPr>
      <w:r w:rsidRPr="00F96206">
        <w:rPr>
          <w:rFonts w:asciiTheme="minorHAnsi" w:hAnsiTheme="minorHAnsi" w:cstheme="minorHAnsi"/>
          <w:color w:val="auto"/>
        </w:rPr>
        <w:t xml:space="preserve">We observed </w:t>
      </w:r>
      <w:r w:rsidR="00AF321C" w:rsidRPr="00F96206">
        <w:rPr>
          <w:rFonts w:asciiTheme="minorHAnsi" w:hAnsiTheme="minorHAnsi" w:cstheme="minorHAnsi"/>
          <w:color w:val="auto"/>
        </w:rPr>
        <w:t>prominent</w:t>
      </w:r>
      <w:r>
        <w:rPr>
          <w:rFonts w:asciiTheme="minorHAnsi" w:hAnsiTheme="minorHAnsi" w:cstheme="minorHAnsi"/>
          <w:color w:val="auto"/>
        </w:rPr>
        <w:t xml:space="preserve"> behavior changes in animals treated with h</w:t>
      </w:r>
      <w:r w:rsidR="00EA3118">
        <w:rPr>
          <w:rFonts w:asciiTheme="minorHAnsi" w:hAnsiTheme="minorHAnsi" w:cstheme="minorHAnsi"/>
          <w:color w:val="auto"/>
        </w:rPr>
        <w:t>aloperidol. In</w:t>
      </w:r>
      <w:r w:rsidRPr="00F96206">
        <w:rPr>
          <w:rFonts w:asciiTheme="minorHAnsi" w:hAnsiTheme="minorHAnsi" w:cstheme="minorHAnsi"/>
          <w:color w:val="auto"/>
        </w:rPr>
        <w:t xml:space="preserve"> the high dose</w:t>
      </w:r>
      <w:r w:rsidR="00EA3118">
        <w:rPr>
          <w:rFonts w:asciiTheme="minorHAnsi" w:hAnsiTheme="minorHAnsi" w:cstheme="minorHAnsi"/>
          <w:color w:val="auto"/>
        </w:rPr>
        <w:t xml:space="preserve"> condition</w:t>
      </w:r>
      <w:r w:rsidRPr="00AF1D37">
        <w:rPr>
          <w:rFonts w:asciiTheme="minorHAnsi" w:hAnsiTheme="minorHAnsi" w:cs="Arial"/>
        </w:rPr>
        <w:t>,</w:t>
      </w:r>
      <w:r>
        <w:rPr>
          <w:rFonts w:asciiTheme="minorHAnsi" w:hAnsiTheme="minorHAnsi" w:cstheme="minorHAnsi"/>
          <w:color w:val="auto"/>
        </w:rPr>
        <w:t xml:space="preserve"> </w:t>
      </w:r>
      <w:r w:rsidRPr="00F96206">
        <w:rPr>
          <w:rFonts w:asciiTheme="minorHAnsi" w:hAnsiTheme="minorHAnsi" w:cstheme="minorHAnsi"/>
          <w:color w:val="auto"/>
        </w:rPr>
        <w:t xml:space="preserve">five of the eight rats had periods of immobility </w:t>
      </w:r>
      <w:r w:rsidR="00EA3118">
        <w:rPr>
          <w:rFonts w:asciiTheme="minorHAnsi" w:hAnsiTheme="minorHAnsi" w:cstheme="minorHAnsi"/>
          <w:color w:val="auto"/>
        </w:rPr>
        <w:t xml:space="preserve">at the start of the </w:t>
      </w:r>
      <w:r w:rsidR="006A7DB6">
        <w:rPr>
          <w:rFonts w:asciiTheme="minorHAnsi" w:hAnsiTheme="minorHAnsi" w:cstheme="minorHAnsi"/>
          <w:color w:val="auto"/>
        </w:rPr>
        <w:t>walkway</w:t>
      </w:r>
      <w:r w:rsidR="00EA3118">
        <w:rPr>
          <w:rFonts w:asciiTheme="minorHAnsi" w:hAnsiTheme="minorHAnsi" w:cstheme="minorHAnsi"/>
          <w:color w:val="auto"/>
        </w:rPr>
        <w:t xml:space="preserve">, </w:t>
      </w:r>
      <w:r w:rsidRPr="00F96206">
        <w:rPr>
          <w:rFonts w:asciiTheme="minorHAnsi" w:hAnsiTheme="minorHAnsi" w:cstheme="minorHAnsi"/>
          <w:color w:val="auto"/>
        </w:rPr>
        <w:t xml:space="preserve">during which they were unresponsive to the experimenter touching them </w:t>
      </w:r>
      <w:r w:rsidR="006557F0">
        <w:rPr>
          <w:rFonts w:asciiTheme="minorHAnsi" w:hAnsiTheme="minorHAnsi" w:cstheme="minorHAnsi"/>
          <w:color w:val="auto"/>
        </w:rPr>
        <w:t>and</w:t>
      </w:r>
      <w:r w:rsidRPr="00F96206">
        <w:rPr>
          <w:rFonts w:asciiTheme="minorHAnsi" w:hAnsiTheme="minorHAnsi" w:cstheme="minorHAnsi"/>
          <w:color w:val="auto"/>
        </w:rPr>
        <w:t xml:space="preserve"> resistant to being moved. In some cases, this state persisted for several minutes until the rat was removed from the </w:t>
      </w:r>
      <w:r w:rsidR="006A7DB6">
        <w:rPr>
          <w:rFonts w:asciiTheme="minorHAnsi" w:hAnsiTheme="minorHAnsi" w:cstheme="minorHAnsi"/>
          <w:color w:val="auto"/>
        </w:rPr>
        <w:t>walkway</w:t>
      </w:r>
      <w:r w:rsidRPr="00F96206">
        <w:rPr>
          <w:rFonts w:asciiTheme="minorHAnsi" w:hAnsiTheme="minorHAnsi" w:cstheme="minorHAnsi"/>
          <w:color w:val="auto"/>
        </w:rPr>
        <w:t xml:space="preserve">. In </w:t>
      </w:r>
      <w:r w:rsidR="006557F0">
        <w:rPr>
          <w:rFonts w:asciiTheme="minorHAnsi" w:hAnsiTheme="minorHAnsi" w:cstheme="minorHAnsi"/>
          <w:color w:val="auto"/>
        </w:rPr>
        <w:t>other</w:t>
      </w:r>
      <w:r w:rsidRPr="00F96206">
        <w:rPr>
          <w:rFonts w:asciiTheme="minorHAnsi" w:hAnsiTheme="minorHAnsi" w:cstheme="minorHAnsi"/>
          <w:color w:val="auto"/>
        </w:rPr>
        <w:t xml:space="preserve"> cases, the immobile rat would suddenly move rapidly </w:t>
      </w:r>
      <w:r w:rsidR="006557F0">
        <w:rPr>
          <w:rFonts w:asciiTheme="minorHAnsi" w:hAnsiTheme="minorHAnsi" w:cstheme="minorHAnsi"/>
          <w:color w:val="auto"/>
        </w:rPr>
        <w:t xml:space="preserve">or “bound” </w:t>
      </w:r>
      <w:r w:rsidRPr="00F96206">
        <w:rPr>
          <w:rFonts w:asciiTheme="minorHAnsi" w:hAnsiTheme="minorHAnsi" w:cstheme="minorHAnsi"/>
          <w:color w:val="auto"/>
        </w:rPr>
        <w:t xml:space="preserve">across the </w:t>
      </w:r>
      <w:r w:rsidR="006A7DB6">
        <w:rPr>
          <w:rFonts w:asciiTheme="minorHAnsi" w:hAnsiTheme="minorHAnsi" w:cstheme="minorHAnsi"/>
          <w:color w:val="auto"/>
        </w:rPr>
        <w:t>walkway</w:t>
      </w:r>
      <w:r w:rsidR="006A7DB6" w:rsidRPr="00F96206">
        <w:rPr>
          <w:rFonts w:asciiTheme="minorHAnsi" w:hAnsiTheme="minorHAnsi" w:cstheme="minorHAnsi"/>
          <w:color w:val="auto"/>
        </w:rPr>
        <w:t xml:space="preserve"> </w:t>
      </w:r>
      <w:r w:rsidRPr="00F96206">
        <w:rPr>
          <w:rFonts w:asciiTheme="minorHAnsi" w:hAnsiTheme="minorHAnsi" w:cstheme="minorHAnsi"/>
          <w:color w:val="auto"/>
        </w:rPr>
        <w:t>and then return to the immobile sta</w:t>
      </w:r>
      <w:r w:rsidR="006557F0">
        <w:rPr>
          <w:rFonts w:asciiTheme="minorHAnsi" w:hAnsiTheme="minorHAnsi" w:cstheme="minorHAnsi"/>
          <w:color w:val="auto"/>
        </w:rPr>
        <w:t xml:space="preserve">te near the end. </w:t>
      </w:r>
      <w:r w:rsidR="00EA3118">
        <w:rPr>
          <w:rFonts w:asciiTheme="minorHAnsi" w:hAnsiTheme="minorHAnsi" w:cstheme="minorHAnsi"/>
          <w:color w:val="auto"/>
        </w:rPr>
        <w:t>In the low dose condition,</w:t>
      </w:r>
      <w:r w:rsidR="006557F0" w:rsidRPr="006557F0">
        <w:rPr>
          <w:rFonts w:asciiTheme="minorHAnsi" w:hAnsiTheme="minorHAnsi" w:cstheme="minorHAnsi"/>
          <w:color w:val="auto"/>
        </w:rPr>
        <w:t xml:space="preserve"> </w:t>
      </w:r>
      <w:r w:rsidR="009F0EF6">
        <w:rPr>
          <w:rFonts w:asciiTheme="minorHAnsi" w:hAnsiTheme="minorHAnsi" w:cstheme="minorHAnsi"/>
          <w:color w:val="auto"/>
        </w:rPr>
        <w:t>3</w:t>
      </w:r>
      <w:r w:rsidR="006557F0" w:rsidRPr="006557F0">
        <w:rPr>
          <w:rFonts w:asciiTheme="minorHAnsi" w:hAnsiTheme="minorHAnsi" w:cstheme="minorHAnsi"/>
          <w:color w:val="auto"/>
        </w:rPr>
        <w:t xml:space="preserve"> of the </w:t>
      </w:r>
      <w:r w:rsidR="009F0EF6">
        <w:rPr>
          <w:rFonts w:asciiTheme="minorHAnsi" w:hAnsiTheme="minorHAnsi" w:cstheme="minorHAnsi"/>
          <w:color w:val="auto"/>
        </w:rPr>
        <w:t>8</w:t>
      </w:r>
      <w:r w:rsidR="006557F0" w:rsidRPr="006557F0">
        <w:rPr>
          <w:rFonts w:asciiTheme="minorHAnsi" w:hAnsiTheme="minorHAnsi" w:cstheme="minorHAnsi"/>
          <w:color w:val="auto"/>
        </w:rPr>
        <w:t xml:space="preserve"> rats had </w:t>
      </w:r>
      <w:r w:rsidR="00EA3118">
        <w:rPr>
          <w:rFonts w:asciiTheme="minorHAnsi" w:hAnsiTheme="minorHAnsi" w:cstheme="minorHAnsi"/>
          <w:color w:val="auto"/>
        </w:rPr>
        <w:t xml:space="preserve">similar </w:t>
      </w:r>
      <w:r w:rsidR="006557F0" w:rsidRPr="006557F0">
        <w:rPr>
          <w:rFonts w:asciiTheme="minorHAnsi" w:hAnsiTheme="minorHAnsi" w:cstheme="minorHAnsi"/>
          <w:color w:val="auto"/>
        </w:rPr>
        <w:t>periods of imm</w:t>
      </w:r>
      <w:r w:rsidR="00EA3118">
        <w:rPr>
          <w:rFonts w:asciiTheme="minorHAnsi" w:hAnsiTheme="minorHAnsi" w:cstheme="minorHAnsi"/>
          <w:color w:val="auto"/>
        </w:rPr>
        <w:t>obility</w:t>
      </w:r>
      <w:r w:rsidR="006557F0" w:rsidRPr="006557F0">
        <w:rPr>
          <w:rFonts w:asciiTheme="minorHAnsi" w:hAnsiTheme="minorHAnsi" w:cstheme="minorHAnsi"/>
          <w:color w:val="auto"/>
        </w:rPr>
        <w:t xml:space="preserve">. </w:t>
      </w:r>
      <w:r w:rsidR="00D80AFF">
        <w:rPr>
          <w:rFonts w:asciiTheme="minorHAnsi" w:hAnsiTheme="minorHAnsi" w:cstheme="minorHAnsi"/>
          <w:color w:val="auto"/>
        </w:rPr>
        <w:t>At this dosage, t</w:t>
      </w:r>
      <w:r w:rsidR="006557F0">
        <w:rPr>
          <w:rFonts w:asciiTheme="minorHAnsi" w:hAnsiTheme="minorHAnsi" w:cstheme="minorHAnsi"/>
          <w:color w:val="auto"/>
        </w:rPr>
        <w:t xml:space="preserve">here was only one instance </w:t>
      </w:r>
      <w:r w:rsidR="00D80AFF">
        <w:rPr>
          <w:rFonts w:asciiTheme="minorHAnsi" w:hAnsiTheme="minorHAnsi" w:cstheme="minorHAnsi"/>
          <w:color w:val="auto"/>
        </w:rPr>
        <w:t>of bounding behavior</w:t>
      </w:r>
      <w:r w:rsidR="006557F0">
        <w:rPr>
          <w:rFonts w:asciiTheme="minorHAnsi" w:hAnsiTheme="minorHAnsi" w:cstheme="minorHAnsi"/>
          <w:color w:val="auto"/>
        </w:rPr>
        <w:t xml:space="preserve">. </w:t>
      </w:r>
      <w:r w:rsidR="00D80AFF">
        <w:rPr>
          <w:rFonts w:asciiTheme="minorHAnsi" w:hAnsiTheme="minorHAnsi" w:cstheme="minorHAnsi"/>
          <w:color w:val="auto"/>
        </w:rPr>
        <w:t>No</w:t>
      </w:r>
      <w:r w:rsidR="006557F0">
        <w:rPr>
          <w:rFonts w:asciiTheme="minorHAnsi" w:hAnsiTheme="minorHAnsi" w:cstheme="minorHAnsi"/>
          <w:color w:val="auto"/>
        </w:rPr>
        <w:t xml:space="preserve"> bounding</w:t>
      </w:r>
      <w:r w:rsidR="00D80AFF">
        <w:rPr>
          <w:rFonts w:asciiTheme="minorHAnsi" w:hAnsiTheme="minorHAnsi" w:cstheme="minorHAnsi"/>
          <w:color w:val="auto"/>
        </w:rPr>
        <w:t xml:space="preserve"> was observed when </w:t>
      </w:r>
      <w:r w:rsidR="009F0EF6">
        <w:rPr>
          <w:rFonts w:asciiTheme="minorHAnsi" w:hAnsiTheme="minorHAnsi" w:cstheme="minorHAnsi"/>
          <w:color w:val="auto"/>
        </w:rPr>
        <w:t xml:space="preserve">the </w:t>
      </w:r>
      <w:r w:rsidR="00D80AFF">
        <w:rPr>
          <w:rFonts w:asciiTheme="minorHAnsi" w:hAnsiTheme="minorHAnsi" w:cstheme="minorHAnsi"/>
          <w:color w:val="auto"/>
        </w:rPr>
        <w:t>animals were treated with saline</w:t>
      </w:r>
      <w:r w:rsidR="006557F0">
        <w:rPr>
          <w:rFonts w:asciiTheme="minorHAnsi" w:hAnsiTheme="minorHAnsi" w:cstheme="minorHAnsi"/>
          <w:color w:val="auto"/>
        </w:rPr>
        <w:t xml:space="preserve">. </w:t>
      </w:r>
    </w:p>
    <w:p w14:paraId="38CA5078" w14:textId="763C41ED" w:rsidR="006557F0" w:rsidRDefault="006557F0" w:rsidP="00F80B3B">
      <w:pPr>
        <w:rPr>
          <w:rFonts w:asciiTheme="minorHAnsi" w:hAnsiTheme="minorHAnsi" w:cstheme="minorHAnsi"/>
          <w:color w:val="auto"/>
        </w:rPr>
      </w:pPr>
    </w:p>
    <w:p w14:paraId="1FAE2DEB" w14:textId="5B146164" w:rsidR="00726433" w:rsidRDefault="00E52A64" w:rsidP="00F80B3B">
      <w:pPr>
        <w:rPr>
          <w:rFonts w:asciiTheme="minorHAnsi" w:hAnsiTheme="minorHAnsi" w:cstheme="minorHAnsi"/>
          <w:color w:val="auto"/>
        </w:rPr>
      </w:pPr>
      <w:r w:rsidRPr="00E52A64">
        <w:rPr>
          <w:rFonts w:asciiTheme="minorHAnsi" w:hAnsiTheme="minorHAnsi" w:cstheme="minorHAnsi"/>
          <w:color w:val="auto"/>
        </w:rPr>
        <w:t xml:space="preserve">We analyzed the effects of haloperidol on the following gait parameters: </w:t>
      </w:r>
      <w:r w:rsidR="00EF7358">
        <w:rPr>
          <w:rFonts w:asciiTheme="minorHAnsi" w:hAnsiTheme="minorHAnsi" w:cstheme="minorHAnsi"/>
          <w:color w:val="auto"/>
        </w:rPr>
        <w:t>base of support,</w:t>
      </w:r>
      <w:r w:rsidR="00EF7358" w:rsidRPr="00E52A64">
        <w:rPr>
          <w:rFonts w:asciiTheme="minorHAnsi" w:hAnsiTheme="minorHAnsi" w:cstheme="minorHAnsi"/>
          <w:color w:val="auto"/>
        </w:rPr>
        <w:t xml:space="preserve"> </w:t>
      </w:r>
      <w:r w:rsidRPr="00E52A64">
        <w:rPr>
          <w:rFonts w:asciiTheme="minorHAnsi" w:hAnsiTheme="minorHAnsi" w:cstheme="minorHAnsi"/>
          <w:color w:val="auto"/>
        </w:rPr>
        <w:t xml:space="preserve">stride length, </w:t>
      </w:r>
      <w:r w:rsidR="009E4D59">
        <w:rPr>
          <w:rFonts w:asciiTheme="minorHAnsi" w:hAnsiTheme="minorHAnsi" w:cstheme="minorHAnsi"/>
          <w:color w:val="auto"/>
        </w:rPr>
        <w:t xml:space="preserve">stride </w:t>
      </w:r>
      <w:r w:rsidRPr="00E52A64">
        <w:rPr>
          <w:rFonts w:asciiTheme="minorHAnsi" w:hAnsiTheme="minorHAnsi" w:cstheme="minorHAnsi"/>
          <w:color w:val="auto"/>
        </w:rPr>
        <w:t xml:space="preserve">speed, </w:t>
      </w:r>
      <w:r w:rsidR="00EF7358" w:rsidRPr="00E52A64">
        <w:rPr>
          <w:rFonts w:asciiTheme="minorHAnsi" w:hAnsiTheme="minorHAnsi" w:cstheme="minorHAnsi"/>
          <w:color w:val="auto"/>
        </w:rPr>
        <w:t>stance d</w:t>
      </w:r>
      <w:r w:rsidR="00EF7358">
        <w:rPr>
          <w:rFonts w:asciiTheme="minorHAnsi" w:hAnsiTheme="minorHAnsi" w:cstheme="minorHAnsi"/>
          <w:color w:val="auto"/>
        </w:rPr>
        <w:t>uration,</w:t>
      </w:r>
      <w:r w:rsidR="00EF7358" w:rsidRPr="00E52A64">
        <w:rPr>
          <w:rFonts w:asciiTheme="minorHAnsi" w:hAnsiTheme="minorHAnsi" w:cstheme="minorHAnsi"/>
          <w:color w:val="auto"/>
        </w:rPr>
        <w:t xml:space="preserve"> </w:t>
      </w:r>
      <w:r w:rsidRPr="00E52A64">
        <w:rPr>
          <w:rFonts w:asciiTheme="minorHAnsi" w:hAnsiTheme="minorHAnsi" w:cstheme="minorHAnsi"/>
          <w:color w:val="auto"/>
        </w:rPr>
        <w:t xml:space="preserve">stance to swing ratio, </w:t>
      </w:r>
      <w:r w:rsidR="00EF7358">
        <w:rPr>
          <w:rFonts w:asciiTheme="minorHAnsi" w:hAnsiTheme="minorHAnsi" w:cstheme="minorHAnsi"/>
          <w:color w:val="auto"/>
        </w:rPr>
        <w:t>maximum contact area</w:t>
      </w:r>
      <w:r w:rsidR="00B758C6">
        <w:rPr>
          <w:rFonts w:asciiTheme="minorHAnsi" w:hAnsiTheme="minorHAnsi" w:cstheme="minorHAnsi"/>
          <w:color w:val="auto"/>
        </w:rPr>
        <w:t>, and interlimb distance</w:t>
      </w:r>
      <w:r w:rsidR="00EF7358">
        <w:rPr>
          <w:rFonts w:asciiTheme="minorHAnsi" w:hAnsiTheme="minorHAnsi" w:cstheme="minorHAnsi"/>
          <w:color w:val="auto"/>
        </w:rPr>
        <w:t xml:space="preserve">. </w:t>
      </w:r>
      <w:r w:rsidR="00770968" w:rsidRPr="00D46DE1">
        <w:rPr>
          <w:rFonts w:cs="Arial"/>
        </w:rPr>
        <w:t>Because many gait parameters for front and hind limbs are identical</w:t>
      </w:r>
      <w:r w:rsidR="00770968" w:rsidRPr="00CB098C">
        <w:rPr>
          <w:rFonts w:cs="Arial"/>
        </w:rPr>
        <w:t xml:space="preserve"> and haloperidol generally </w:t>
      </w:r>
      <w:r w:rsidR="00770968" w:rsidRPr="00D46DE1">
        <w:rPr>
          <w:rFonts w:cs="Arial"/>
        </w:rPr>
        <w:t>has uniform impacts on all limbs, we calculated parameters for only the hind limbs and did not separate data for left and right limbs.</w:t>
      </w:r>
      <w:r w:rsidR="00770968">
        <w:rPr>
          <w:rFonts w:cs="Arial"/>
        </w:rPr>
        <w:t xml:space="preserve"> </w:t>
      </w:r>
      <w:r w:rsidRPr="00E52A64">
        <w:rPr>
          <w:rFonts w:asciiTheme="minorHAnsi" w:hAnsiTheme="minorHAnsi" w:cstheme="minorHAnsi"/>
          <w:color w:val="auto"/>
        </w:rPr>
        <w:t>For each rat</w:t>
      </w:r>
      <w:r w:rsidR="00633B6D">
        <w:rPr>
          <w:rFonts w:asciiTheme="minorHAnsi" w:hAnsiTheme="minorHAnsi" w:cstheme="minorHAnsi"/>
          <w:color w:val="auto"/>
        </w:rPr>
        <w:t>, we calculated the mean of each gait parameter from all usable runs from</w:t>
      </w:r>
      <w:r w:rsidRPr="00E52A64">
        <w:rPr>
          <w:rFonts w:asciiTheme="minorHAnsi" w:hAnsiTheme="minorHAnsi" w:cstheme="minorHAnsi"/>
          <w:color w:val="auto"/>
        </w:rPr>
        <w:t xml:space="preserve"> each test</w:t>
      </w:r>
      <w:r>
        <w:rPr>
          <w:rFonts w:asciiTheme="minorHAnsi" w:hAnsiTheme="minorHAnsi" w:cstheme="minorHAnsi"/>
          <w:color w:val="auto"/>
        </w:rPr>
        <w:t>ing</w:t>
      </w:r>
      <w:r w:rsidRPr="00E52A64">
        <w:rPr>
          <w:rFonts w:asciiTheme="minorHAnsi" w:hAnsiTheme="minorHAnsi" w:cstheme="minorHAnsi"/>
          <w:color w:val="auto"/>
        </w:rPr>
        <w:t xml:space="preserve"> day. </w:t>
      </w:r>
      <w:r w:rsidR="00770968" w:rsidRPr="00615CBD">
        <w:rPr>
          <w:rFonts w:cs="Arial"/>
        </w:rPr>
        <w:t xml:space="preserve">All parameters (other than speed variability) were calculated as the mean for the first </w:t>
      </w:r>
      <w:r w:rsidR="00D278A4">
        <w:rPr>
          <w:rFonts w:cs="Arial"/>
        </w:rPr>
        <w:t>4</w:t>
      </w:r>
      <w:r w:rsidR="00770968" w:rsidRPr="00615CBD">
        <w:rPr>
          <w:rFonts w:cs="Arial"/>
        </w:rPr>
        <w:t xml:space="preserve"> usable steps of a run.</w:t>
      </w:r>
      <w:r w:rsidR="00770968">
        <w:rPr>
          <w:rFonts w:cs="Arial"/>
        </w:rPr>
        <w:t xml:space="preserve"> </w:t>
      </w:r>
      <w:r w:rsidR="00A475A1">
        <w:rPr>
          <w:rFonts w:asciiTheme="minorHAnsi" w:hAnsiTheme="minorHAnsi" w:cstheme="minorHAnsi"/>
          <w:color w:val="auto"/>
        </w:rPr>
        <w:t xml:space="preserve">To assess </w:t>
      </w:r>
      <w:r w:rsidR="00A475A1" w:rsidRPr="00C945F3">
        <w:rPr>
          <w:rFonts w:asciiTheme="minorHAnsi" w:hAnsiTheme="minorHAnsi" w:cstheme="minorHAnsi"/>
          <w:color w:val="auto"/>
        </w:rPr>
        <w:t xml:space="preserve">whether each dosage of haloperidol significantly impacted gait, </w:t>
      </w:r>
      <w:r w:rsidR="005B1100" w:rsidRPr="00C945F3">
        <w:rPr>
          <w:rFonts w:asciiTheme="minorHAnsi" w:hAnsiTheme="minorHAnsi" w:cstheme="minorHAnsi"/>
          <w:color w:val="auto"/>
        </w:rPr>
        <w:t>we used a pai</w:t>
      </w:r>
      <w:r w:rsidR="00B758C6" w:rsidRPr="00C945F3">
        <w:rPr>
          <w:rFonts w:asciiTheme="minorHAnsi" w:hAnsiTheme="minorHAnsi" w:cstheme="minorHAnsi"/>
          <w:color w:val="auto"/>
        </w:rPr>
        <w:t>red sample t-test.</w:t>
      </w:r>
      <w:r w:rsidR="00D278A4">
        <w:rPr>
          <w:rFonts w:asciiTheme="minorHAnsi" w:hAnsiTheme="minorHAnsi" w:cstheme="minorHAnsi"/>
          <w:color w:val="auto"/>
        </w:rPr>
        <w:t xml:space="preserve"> </w:t>
      </w:r>
      <w:r w:rsidR="00B758C6" w:rsidRPr="00C945F3">
        <w:rPr>
          <w:rFonts w:asciiTheme="minorHAnsi" w:hAnsiTheme="minorHAnsi" w:cstheme="minorHAnsi"/>
          <w:color w:val="auto"/>
        </w:rPr>
        <w:t xml:space="preserve">In </w:t>
      </w:r>
      <w:r w:rsidR="00027B18">
        <w:rPr>
          <w:rFonts w:asciiTheme="minorHAnsi" w:hAnsiTheme="minorHAnsi" w:cstheme="minorHAnsi"/>
          <w:color w:val="auto"/>
        </w:rPr>
        <w:t xml:space="preserve">Experiment 1, </w:t>
      </w:r>
      <w:r w:rsidR="005B1100" w:rsidRPr="00C945F3">
        <w:rPr>
          <w:rFonts w:asciiTheme="minorHAnsi" w:hAnsiTheme="minorHAnsi" w:cstheme="minorHAnsi"/>
          <w:color w:val="auto"/>
        </w:rPr>
        <w:t xml:space="preserve">there was a significant increase in stride length </w:t>
      </w:r>
      <w:r w:rsidR="00027B18">
        <w:rPr>
          <w:rFonts w:asciiTheme="minorHAnsi" w:hAnsiTheme="minorHAnsi" w:cstheme="minorHAnsi"/>
          <w:color w:val="auto"/>
        </w:rPr>
        <w:t>(</w:t>
      </w:r>
      <w:r w:rsidR="00027B18"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027B18" w:rsidRPr="00D278A4">
        <w:rPr>
          <w:rFonts w:asciiTheme="minorHAnsi" w:hAnsiTheme="minorHAnsi" w:cstheme="minorHAnsi"/>
          <w:b/>
          <w:color w:val="auto"/>
        </w:rPr>
        <w:t xml:space="preserve"> 6</w:t>
      </w:r>
      <w:r w:rsidR="0002713F" w:rsidRPr="00D278A4">
        <w:rPr>
          <w:rFonts w:asciiTheme="minorHAnsi" w:hAnsiTheme="minorHAnsi" w:cstheme="minorHAnsi"/>
          <w:b/>
          <w:color w:val="auto"/>
        </w:rPr>
        <w:t>A</w:t>
      </w:r>
      <w:r w:rsidR="0002713F" w:rsidRPr="00C945F3">
        <w:rPr>
          <w:rFonts w:asciiTheme="minorHAnsi" w:hAnsiTheme="minorHAnsi" w:cstheme="minorHAnsi"/>
          <w:color w:val="auto"/>
        </w:rPr>
        <w:t xml:space="preserve">; </w:t>
      </w:r>
      <w:proofErr w:type="gramStart"/>
      <w:r w:rsidR="0002713F" w:rsidRPr="00C945F3">
        <w:rPr>
          <w:rFonts w:asciiTheme="minorHAnsi" w:hAnsiTheme="minorHAnsi" w:cstheme="minorHAnsi"/>
          <w:color w:val="auto"/>
        </w:rPr>
        <w:t>t(</w:t>
      </w:r>
      <w:proofErr w:type="gramEnd"/>
      <w:r w:rsidR="0002713F" w:rsidRPr="00C945F3">
        <w:rPr>
          <w:rFonts w:asciiTheme="minorHAnsi" w:hAnsiTheme="minorHAnsi" w:cstheme="minorHAnsi"/>
          <w:color w:val="auto"/>
        </w:rPr>
        <w:t>7) =</w:t>
      </w:r>
      <w:r w:rsidR="0002713F" w:rsidRPr="00C945F3">
        <w:t xml:space="preserve"> </w:t>
      </w:r>
      <w:r w:rsidR="0002713F" w:rsidRPr="00C945F3">
        <w:rPr>
          <w:rFonts w:asciiTheme="minorHAnsi" w:hAnsiTheme="minorHAnsi" w:cstheme="minorHAnsi"/>
          <w:color w:val="auto"/>
        </w:rPr>
        <w:t xml:space="preserve">-2.962, p = 0.021) </w:t>
      </w:r>
      <w:r w:rsidR="005B1100" w:rsidRPr="00C945F3">
        <w:rPr>
          <w:rFonts w:asciiTheme="minorHAnsi" w:hAnsiTheme="minorHAnsi" w:cstheme="minorHAnsi"/>
          <w:color w:val="auto"/>
        </w:rPr>
        <w:t xml:space="preserve">and maximum contact area </w:t>
      </w:r>
      <w:r w:rsidR="00027B18">
        <w:rPr>
          <w:rFonts w:asciiTheme="minorHAnsi" w:hAnsiTheme="minorHAnsi" w:cstheme="minorHAnsi"/>
          <w:color w:val="auto"/>
        </w:rPr>
        <w:t>(</w:t>
      </w:r>
      <w:r w:rsidR="00027B18"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027B18" w:rsidRPr="00D278A4">
        <w:rPr>
          <w:rFonts w:asciiTheme="minorHAnsi" w:hAnsiTheme="minorHAnsi" w:cstheme="minorHAnsi"/>
          <w:b/>
          <w:color w:val="auto"/>
        </w:rPr>
        <w:t xml:space="preserve"> 6</w:t>
      </w:r>
      <w:r w:rsidR="0002713F" w:rsidRPr="00D278A4">
        <w:rPr>
          <w:rFonts w:asciiTheme="minorHAnsi" w:hAnsiTheme="minorHAnsi" w:cstheme="minorHAnsi"/>
          <w:b/>
          <w:color w:val="auto"/>
        </w:rPr>
        <w:t>A</w:t>
      </w:r>
      <w:r w:rsidR="0002713F" w:rsidRPr="00C945F3">
        <w:rPr>
          <w:rFonts w:asciiTheme="minorHAnsi" w:hAnsiTheme="minorHAnsi" w:cstheme="minorHAnsi"/>
          <w:color w:val="auto"/>
        </w:rPr>
        <w:t>; t(7) =</w:t>
      </w:r>
      <w:r w:rsidR="0002713F" w:rsidRPr="00C945F3">
        <w:t xml:space="preserve"> -2.51</w:t>
      </w:r>
      <w:r w:rsidR="0002713F" w:rsidRPr="00C945F3">
        <w:rPr>
          <w:rFonts w:asciiTheme="minorHAnsi" w:hAnsiTheme="minorHAnsi" w:cstheme="minorHAnsi"/>
          <w:color w:val="auto"/>
        </w:rPr>
        <w:t xml:space="preserve">, p = 0.04) </w:t>
      </w:r>
      <w:r w:rsidR="00027B18">
        <w:rPr>
          <w:rFonts w:asciiTheme="minorHAnsi" w:hAnsiTheme="minorHAnsi" w:cstheme="minorHAnsi"/>
          <w:color w:val="auto"/>
        </w:rPr>
        <w:t>in animals treated with high dose haloperidol</w:t>
      </w:r>
      <w:r w:rsidR="0002713F" w:rsidRPr="00C945F3">
        <w:rPr>
          <w:rFonts w:asciiTheme="minorHAnsi" w:hAnsiTheme="minorHAnsi" w:cstheme="minorHAnsi"/>
          <w:color w:val="auto"/>
        </w:rPr>
        <w:t xml:space="preserve">. </w:t>
      </w:r>
      <w:r w:rsidR="00652773" w:rsidRPr="00C945F3">
        <w:rPr>
          <w:rFonts w:asciiTheme="minorHAnsi" w:hAnsiTheme="minorHAnsi" w:cstheme="minorHAnsi"/>
          <w:color w:val="auto"/>
        </w:rPr>
        <w:t xml:space="preserve">Base of support, speed, stance duration and stance to swing ratio were not </w:t>
      </w:r>
      <w:r w:rsidR="00B758C6" w:rsidRPr="00C945F3">
        <w:rPr>
          <w:rFonts w:asciiTheme="minorHAnsi" w:hAnsiTheme="minorHAnsi" w:cstheme="minorHAnsi"/>
          <w:color w:val="auto"/>
        </w:rPr>
        <w:t xml:space="preserve">significant. In </w:t>
      </w:r>
      <w:r w:rsidR="00027B18">
        <w:rPr>
          <w:rFonts w:asciiTheme="minorHAnsi" w:hAnsiTheme="minorHAnsi" w:cstheme="minorHAnsi"/>
          <w:color w:val="auto"/>
        </w:rPr>
        <w:t>Experiment 2, animals given</w:t>
      </w:r>
      <w:r w:rsidR="00B758C6" w:rsidRPr="00C945F3">
        <w:rPr>
          <w:rFonts w:asciiTheme="minorHAnsi" w:hAnsiTheme="minorHAnsi" w:cstheme="minorHAnsi"/>
          <w:color w:val="auto"/>
        </w:rPr>
        <w:t xml:space="preserve"> low d</w:t>
      </w:r>
      <w:r w:rsidR="0002713F" w:rsidRPr="00C945F3">
        <w:rPr>
          <w:rFonts w:asciiTheme="minorHAnsi" w:hAnsiTheme="minorHAnsi" w:cstheme="minorHAnsi"/>
          <w:color w:val="auto"/>
        </w:rPr>
        <w:t>ose haloperidol</w:t>
      </w:r>
      <w:r w:rsidR="00027B18">
        <w:rPr>
          <w:rFonts w:asciiTheme="minorHAnsi" w:hAnsiTheme="minorHAnsi" w:cstheme="minorHAnsi"/>
          <w:color w:val="auto"/>
        </w:rPr>
        <w:t xml:space="preserve"> showed </w:t>
      </w:r>
      <w:r w:rsidR="0002713F" w:rsidRPr="00C945F3">
        <w:rPr>
          <w:rFonts w:asciiTheme="minorHAnsi" w:hAnsiTheme="minorHAnsi" w:cstheme="minorHAnsi"/>
          <w:color w:val="auto"/>
        </w:rPr>
        <w:t>a significant inc</w:t>
      </w:r>
      <w:r w:rsidR="00027B18">
        <w:rPr>
          <w:rFonts w:asciiTheme="minorHAnsi" w:hAnsiTheme="minorHAnsi" w:cstheme="minorHAnsi"/>
          <w:color w:val="auto"/>
        </w:rPr>
        <w:t>rease in stance duration (</w:t>
      </w:r>
      <w:r w:rsidR="00027B18"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027B18" w:rsidRPr="00D278A4">
        <w:rPr>
          <w:rFonts w:asciiTheme="minorHAnsi" w:hAnsiTheme="minorHAnsi" w:cstheme="minorHAnsi"/>
          <w:b/>
          <w:color w:val="auto"/>
        </w:rPr>
        <w:t xml:space="preserve"> 6</w:t>
      </w:r>
      <w:r w:rsidR="0002713F" w:rsidRPr="00D278A4">
        <w:rPr>
          <w:rFonts w:asciiTheme="minorHAnsi" w:hAnsiTheme="minorHAnsi" w:cstheme="minorHAnsi"/>
          <w:b/>
          <w:color w:val="auto"/>
        </w:rPr>
        <w:t>B</w:t>
      </w:r>
      <w:r w:rsidR="0002713F" w:rsidRPr="00C945F3">
        <w:rPr>
          <w:rFonts w:asciiTheme="minorHAnsi" w:hAnsiTheme="minorHAnsi" w:cstheme="minorHAnsi"/>
          <w:color w:val="auto"/>
        </w:rPr>
        <w:t xml:space="preserve">; </w:t>
      </w:r>
      <w:proofErr w:type="gramStart"/>
      <w:r w:rsidR="0002713F" w:rsidRPr="00C945F3">
        <w:rPr>
          <w:rFonts w:asciiTheme="minorHAnsi" w:hAnsiTheme="minorHAnsi" w:cstheme="minorHAnsi"/>
          <w:color w:val="auto"/>
        </w:rPr>
        <w:t>t(</w:t>
      </w:r>
      <w:proofErr w:type="gramEnd"/>
      <w:r w:rsidR="0002713F" w:rsidRPr="00C945F3">
        <w:rPr>
          <w:rFonts w:asciiTheme="minorHAnsi" w:hAnsiTheme="minorHAnsi" w:cstheme="minorHAnsi"/>
          <w:color w:val="auto"/>
        </w:rPr>
        <w:t xml:space="preserve">7) = -2.444, p = 0.044) </w:t>
      </w:r>
      <w:r w:rsidR="00027B18">
        <w:rPr>
          <w:rFonts w:asciiTheme="minorHAnsi" w:hAnsiTheme="minorHAnsi" w:cstheme="minorHAnsi"/>
          <w:color w:val="auto"/>
        </w:rPr>
        <w:t>and maximum contact area (</w:t>
      </w:r>
      <w:r w:rsidR="00027B18"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027B18" w:rsidRPr="00D278A4">
        <w:rPr>
          <w:rFonts w:asciiTheme="minorHAnsi" w:hAnsiTheme="minorHAnsi" w:cstheme="minorHAnsi"/>
          <w:b/>
          <w:color w:val="auto"/>
        </w:rPr>
        <w:t xml:space="preserve"> 6</w:t>
      </w:r>
      <w:r w:rsidR="0002713F" w:rsidRPr="00D278A4">
        <w:rPr>
          <w:rFonts w:asciiTheme="minorHAnsi" w:hAnsiTheme="minorHAnsi" w:cstheme="minorHAnsi"/>
          <w:b/>
          <w:color w:val="auto"/>
        </w:rPr>
        <w:t>B</w:t>
      </w:r>
      <w:r w:rsidR="00B758C6" w:rsidRPr="00C945F3">
        <w:rPr>
          <w:rFonts w:asciiTheme="minorHAnsi" w:hAnsiTheme="minorHAnsi" w:cstheme="minorHAnsi"/>
          <w:color w:val="auto"/>
        </w:rPr>
        <w:t xml:space="preserve">; t(7) = </w:t>
      </w:r>
      <w:r w:rsidR="0002713F" w:rsidRPr="00C945F3">
        <w:rPr>
          <w:rFonts w:asciiTheme="minorHAnsi" w:hAnsiTheme="minorHAnsi" w:cstheme="minorHAnsi"/>
          <w:color w:val="auto"/>
        </w:rPr>
        <w:t>-3.085, p = 0.018)</w:t>
      </w:r>
      <w:r w:rsidR="00DF1729">
        <w:rPr>
          <w:rFonts w:asciiTheme="minorHAnsi" w:hAnsiTheme="minorHAnsi" w:cstheme="minorHAnsi"/>
          <w:color w:val="auto"/>
        </w:rPr>
        <w:t xml:space="preserve"> compared to the saline condition</w:t>
      </w:r>
      <w:r w:rsidR="0002713F" w:rsidRPr="00C945F3">
        <w:rPr>
          <w:rFonts w:asciiTheme="minorHAnsi" w:hAnsiTheme="minorHAnsi" w:cstheme="minorHAnsi"/>
          <w:color w:val="auto"/>
        </w:rPr>
        <w:t xml:space="preserve">. No other </w:t>
      </w:r>
      <w:r w:rsidR="00652773" w:rsidRPr="00C945F3">
        <w:rPr>
          <w:rFonts w:asciiTheme="minorHAnsi" w:hAnsiTheme="minorHAnsi" w:cstheme="minorHAnsi"/>
          <w:color w:val="auto"/>
        </w:rPr>
        <w:t>gait parameters</w:t>
      </w:r>
      <w:r w:rsidR="0002713F" w:rsidRPr="00C945F3">
        <w:rPr>
          <w:rFonts w:asciiTheme="minorHAnsi" w:hAnsiTheme="minorHAnsi" w:cstheme="minorHAnsi"/>
          <w:color w:val="auto"/>
        </w:rPr>
        <w:t xml:space="preserve"> were significant. </w:t>
      </w:r>
      <w:r w:rsidR="00292FD8" w:rsidRPr="00C945F3">
        <w:rPr>
          <w:rFonts w:asciiTheme="minorHAnsi" w:hAnsiTheme="minorHAnsi" w:cstheme="minorHAnsi"/>
          <w:color w:val="auto"/>
        </w:rPr>
        <w:t>Additionally, there was a signific</w:t>
      </w:r>
      <w:r w:rsidR="00B758C6" w:rsidRPr="00C945F3">
        <w:rPr>
          <w:rFonts w:asciiTheme="minorHAnsi" w:hAnsiTheme="minorHAnsi" w:cstheme="minorHAnsi"/>
          <w:color w:val="auto"/>
        </w:rPr>
        <w:t xml:space="preserve">ant difference between the high dose and low </w:t>
      </w:r>
      <w:r w:rsidR="00292FD8" w:rsidRPr="00C945F3">
        <w:rPr>
          <w:rFonts w:asciiTheme="minorHAnsi" w:hAnsiTheme="minorHAnsi" w:cstheme="minorHAnsi"/>
          <w:color w:val="auto"/>
        </w:rPr>
        <w:t xml:space="preserve">dose </w:t>
      </w:r>
      <w:r w:rsidR="00C36949">
        <w:rPr>
          <w:rFonts w:asciiTheme="minorHAnsi" w:hAnsiTheme="minorHAnsi" w:cstheme="minorHAnsi"/>
          <w:color w:val="auto"/>
        </w:rPr>
        <w:t xml:space="preserve">haloperidol </w:t>
      </w:r>
      <w:r w:rsidR="00292FD8" w:rsidRPr="00C945F3">
        <w:rPr>
          <w:rFonts w:asciiTheme="minorHAnsi" w:hAnsiTheme="minorHAnsi" w:cstheme="minorHAnsi"/>
          <w:color w:val="auto"/>
        </w:rPr>
        <w:t>conditions in base of support</w:t>
      </w:r>
      <w:r w:rsidR="00D61E33">
        <w:rPr>
          <w:rFonts w:asciiTheme="minorHAnsi" w:hAnsiTheme="minorHAnsi" w:cstheme="minorHAnsi"/>
          <w:color w:val="auto"/>
        </w:rPr>
        <w:t xml:space="preserve"> (</w:t>
      </w:r>
      <w:r w:rsidR="00D61E33"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D61E33" w:rsidRPr="00D278A4">
        <w:rPr>
          <w:rFonts w:asciiTheme="minorHAnsi" w:hAnsiTheme="minorHAnsi" w:cstheme="minorHAnsi"/>
          <w:b/>
          <w:color w:val="auto"/>
        </w:rPr>
        <w:t xml:space="preserve"> 6</w:t>
      </w:r>
      <w:r w:rsidR="004F7385" w:rsidRPr="00D278A4">
        <w:rPr>
          <w:rFonts w:asciiTheme="minorHAnsi" w:hAnsiTheme="minorHAnsi" w:cstheme="minorHAnsi"/>
          <w:b/>
          <w:color w:val="auto"/>
        </w:rPr>
        <w:t>C</w:t>
      </w:r>
      <w:r w:rsidR="00B758C6" w:rsidRPr="00C945F3">
        <w:rPr>
          <w:rFonts w:asciiTheme="minorHAnsi" w:hAnsiTheme="minorHAnsi" w:cstheme="minorHAnsi"/>
          <w:color w:val="auto"/>
        </w:rPr>
        <w:t>;</w:t>
      </w:r>
      <w:r w:rsidR="004F7385" w:rsidRPr="00C945F3">
        <w:rPr>
          <w:rFonts w:asciiTheme="minorHAnsi" w:hAnsiTheme="minorHAnsi" w:cstheme="minorHAnsi"/>
          <w:color w:val="auto"/>
        </w:rPr>
        <w:t xml:space="preserve"> </w:t>
      </w:r>
      <w:proofErr w:type="gramStart"/>
      <w:r w:rsidR="004F7385" w:rsidRPr="00C945F3">
        <w:rPr>
          <w:rFonts w:asciiTheme="minorHAnsi" w:hAnsiTheme="minorHAnsi" w:cstheme="minorHAnsi"/>
          <w:color w:val="auto"/>
        </w:rPr>
        <w:t>t(</w:t>
      </w:r>
      <w:proofErr w:type="gramEnd"/>
      <w:r w:rsidR="004F7385" w:rsidRPr="00C945F3">
        <w:rPr>
          <w:rFonts w:asciiTheme="minorHAnsi" w:hAnsiTheme="minorHAnsi" w:cstheme="minorHAnsi"/>
          <w:color w:val="auto"/>
        </w:rPr>
        <w:t>7) =2.651, p = 0.033)</w:t>
      </w:r>
      <w:r w:rsidR="00292FD8" w:rsidRPr="00C945F3">
        <w:rPr>
          <w:rFonts w:asciiTheme="minorHAnsi" w:hAnsiTheme="minorHAnsi" w:cstheme="minorHAnsi"/>
          <w:color w:val="auto"/>
        </w:rPr>
        <w:t xml:space="preserve">, maximum </w:t>
      </w:r>
      <w:r w:rsidR="00B758C6" w:rsidRPr="00C945F3">
        <w:rPr>
          <w:rFonts w:asciiTheme="minorHAnsi" w:hAnsiTheme="minorHAnsi" w:cstheme="minorHAnsi"/>
          <w:color w:val="auto"/>
        </w:rPr>
        <w:t xml:space="preserve">contact </w:t>
      </w:r>
      <w:r w:rsidR="00292FD8" w:rsidRPr="00C945F3">
        <w:rPr>
          <w:rFonts w:asciiTheme="minorHAnsi" w:hAnsiTheme="minorHAnsi" w:cstheme="minorHAnsi"/>
          <w:color w:val="auto"/>
        </w:rPr>
        <w:t xml:space="preserve">area </w:t>
      </w:r>
      <w:r w:rsidR="00D61E33">
        <w:rPr>
          <w:rFonts w:asciiTheme="minorHAnsi" w:hAnsiTheme="minorHAnsi" w:cstheme="minorHAnsi"/>
          <w:color w:val="auto"/>
        </w:rPr>
        <w:t>(</w:t>
      </w:r>
      <w:r w:rsidR="00D61E33"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D61E33" w:rsidRPr="00D278A4">
        <w:rPr>
          <w:rFonts w:asciiTheme="minorHAnsi" w:hAnsiTheme="minorHAnsi" w:cstheme="minorHAnsi"/>
          <w:b/>
          <w:color w:val="auto"/>
        </w:rPr>
        <w:t xml:space="preserve"> 6</w:t>
      </w:r>
      <w:r w:rsidR="004F7385" w:rsidRPr="00D278A4">
        <w:rPr>
          <w:rFonts w:asciiTheme="minorHAnsi" w:hAnsiTheme="minorHAnsi" w:cstheme="minorHAnsi"/>
          <w:b/>
          <w:color w:val="auto"/>
        </w:rPr>
        <w:t>C</w:t>
      </w:r>
      <w:r w:rsidR="00B758C6" w:rsidRPr="00C945F3">
        <w:rPr>
          <w:rFonts w:asciiTheme="minorHAnsi" w:hAnsiTheme="minorHAnsi" w:cstheme="minorHAnsi"/>
          <w:color w:val="auto"/>
        </w:rPr>
        <w:t>;</w:t>
      </w:r>
      <w:r w:rsidR="004F7385" w:rsidRPr="00C945F3">
        <w:rPr>
          <w:rFonts w:asciiTheme="minorHAnsi" w:hAnsiTheme="minorHAnsi" w:cstheme="minorHAnsi"/>
          <w:color w:val="auto"/>
        </w:rPr>
        <w:t xml:space="preserve"> t(7) = 4.635, p = 0.002) </w:t>
      </w:r>
      <w:r w:rsidR="00292FD8" w:rsidRPr="00C945F3">
        <w:rPr>
          <w:rFonts w:asciiTheme="minorHAnsi" w:hAnsiTheme="minorHAnsi" w:cstheme="minorHAnsi"/>
          <w:color w:val="auto"/>
        </w:rPr>
        <w:t>and interlimb distance</w:t>
      </w:r>
      <w:r w:rsidR="004B6A12">
        <w:rPr>
          <w:rFonts w:asciiTheme="minorHAnsi" w:hAnsiTheme="minorHAnsi" w:cstheme="minorHAnsi"/>
          <w:color w:val="auto"/>
        </w:rPr>
        <w:t xml:space="preserve"> </w:t>
      </w:r>
      <w:r w:rsidR="004F7385" w:rsidRPr="00C945F3">
        <w:rPr>
          <w:rFonts w:asciiTheme="minorHAnsi" w:hAnsiTheme="minorHAnsi" w:cstheme="minorHAnsi"/>
          <w:color w:val="auto"/>
        </w:rPr>
        <w:t>(</w:t>
      </w:r>
      <w:r w:rsidR="004F7385" w:rsidRPr="00D278A4">
        <w:rPr>
          <w:rFonts w:asciiTheme="minorHAnsi" w:hAnsiTheme="minorHAnsi" w:cstheme="minorHAnsi"/>
          <w:b/>
          <w:color w:val="auto"/>
        </w:rPr>
        <w:t>Fig</w:t>
      </w:r>
      <w:r w:rsidR="00D278A4" w:rsidRPr="00D278A4">
        <w:rPr>
          <w:rFonts w:asciiTheme="minorHAnsi" w:hAnsiTheme="minorHAnsi" w:cstheme="minorHAnsi"/>
          <w:b/>
          <w:color w:val="auto"/>
        </w:rPr>
        <w:t>ure</w:t>
      </w:r>
      <w:r w:rsidR="004F7385" w:rsidRPr="00D278A4">
        <w:rPr>
          <w:rFonts w:asciiTheme="minorHAnsi" w:hAnsiTheme="minorHAnsi" w:cstheme="minorHAnsi"/>
          <w:b/>
          <w:color w:val="auto"/>
        </w:rPr>
        <w:t xml:space="preserve"> </w:t>
      </w:r>
      <w:r w:rsidR="00D61E33" w:rsidRPr="00D278A4">
        <w:rPr>
          <w:rFonts w:asciiTheme="minorHAnsi" w:hAnsiTheme="minorHAnsi" w:cstheme="minorHAnsi"/>
          <w:b/>
          <w:color w:val="auto"/>
        </w:rPr>
        <w:t>6</w:t>
      </w:r>
      <w:r w:rsidR="004F7385" w:rsidRPr="00D278A4">
        <w:rPr>
          <w:rFonts w:asciiTheme="minorHAnsi" w:hAnsiTheme="minorHAnsi" w:cstheme="minorHAnsi"/>
          <w:b/>
          <w:color w:val="auto"/>
        </w:rPr>
        <w:t>C</w:t>
      </w:r>
      <w:r w:rsidR="00B758C6" w:rsidRPr="00C945F3">
        <w:rPr>
          <w:rFonts w:asciiTheme="minorHAnsi" w:hAnsiTheme="minorHAnsi" w:cstheme="minorHAnsi"/>
          <w:color w:val="auto"/>
        </w:rPr>
        <w:t>;</w:t>
      </w:r>
      <w:r w:rsidR="004F7385" w:rsidRPr="00C945F3">
        <w:rPr>
          <w:rFonts w:asciiTheme="minorHAnsi" w:hAnsiTheme="minorHAnsi" w:cstheme="minorHAnsi"/>
          <w:color w:val="auto"/>
        </w:rPr>
        <w:t xml:space="preserve"> t(7) = 3.098, p = 0.017)</w:t>
      </w:r>
      <w:r w:rsidR="00292FD8" w:rsidRPr="00C945F3">
        <w:rPr>
          <w:rFonts w:asciiTheme="minorHAnsi" w:hAnsiTheme="minorHAnsi" w:cstheme="minorHAnsi"/>
          <w:color w:val="auto"/>
        </w:rPr>
        <w:t>.</w:t>
      </w:r>
      <w:r w:rsidR="00292FD8">
        <w:rPr>
          <w:rFonts w:asciiTheme="minorHAnsi" w:hAnsiTheme="minorHAnsi" w:cstheme="minorHAnsi"/>
          <w:color w:val="auto"/>
        </w:rPr>
        <w:t xml:space="preserve"> </w:t>
      </w:r>
    </w:p>
    <w:p w14:paraId="2B6EEE5B" w14:textId="77777777" w:rsidR="007353D7" w:rsidRDefault="007353D7" w:rsidP="00F80B3B">
      <w:pPr>
        <w:rPr>
          <w:rFonts w:asciiTheme="minorHAnsi" w:hAnsiTheme="minorHAnsi" w:cstheme="minorHAnsi"/>
          <w:color w:val="auto"/>
        </w:rPr>
      </w:pPr>
    </w:p>
    <w:p w14:paraId="6890491E" w14:textId="4CD84118" w:rsidR="00D46DE1" w:rsidRPr="00726433" w:rsidRDefault="0066267A" w:rsidP="00F80B3B">
      <w:pPr>
        <w:outlineLvl w:val="0"/>
        <w:rPr>
          <w:rFonts w:asciiTheme="minorHAnsi" w:hAnsiTheme="minorHAnsi" w:cstheme="minorHAnsi"/>
          <w:b/>
          <w:color w:val="auto"/>
        </w:rPr>
      </w:pPr>
      <w:r w:rsidRPr="0066267A">
        <w:rPr>
          <w:rFonts w:asciiTheme="minorHAnsi" w:hAnsiTheme="minorHAnsi" w:cstheme="minorHAnsi"/>
          <w:b/>
          <w:color w:val="auto"/>
        </w:rPr>
        <w:t xml:space="preserve">Your </w:t>
      </w:r>
      <w:r w:rsidR="00D278A4" w:rsidRPr="0066267A">
        <w:rPr>
          <w:rFonts w:asciiTheme="minorHAnsi" w:hAnsiTheme="minorHAnsi" w:cstheme="minorHAnsi"/>
          <w:b/>
          <w:color w:val="auto"/>
        </w:rPr>
        <w:t xml:space="preserve">location </w:t>
      </w:r>
      <w:r w:rsidR="00D278A4" w:rsidRPr="00642B00">
        <w:rPr>
          <w:rFonts w:asciiTheme="minorHAnsi" w:hAnsiTheme="minorHAnsi" w:cstheme="minorHAnsi"/>
          <w:b/>
          <w:color w:val="auto"/>
        </w:rPr>
        <w:t>accuracy and errors in the automated system</w:t>
      </w:r>
    </w:p>
    <w:p w14:paraId="025200F6" w14:textId="5D4C942A" w:rsidR="00D46DE1" w:rsidRPr="007B0095" w:rsidRDefault="0069550A" w:rsidP="00F80B3B">
      <w:pPr>
        <w:outlineLvl w:val="0"/>
        <w:rPr>
          <w:rFonts w:asciiTheme="minorHAnsi" w:hAnsiTheme="minorHAnsi" w:cstheme="minorHAnsi"/>
          <w:color w:val="auto"/>
        </w:rPr>
      </w:pPr>
      <w:r>
        <w:rPr>
          <w:rFonts w:asciiTheme="minorHAnsi" w:hAnsiTheme="minorHAnsi" w:cstheme="minorHAnsi"/>
          <w:color w:val="auto"/>
        </w:rPr>
        <w:t>To assess the accuracy of PrAnCER, we compared it</w:t>
      </w:r>
      <w:r w:rsidR="00EC7C51">
        <w:rPr>
          <w:rFonts w:asciiTheme="minorHAnsi" w:hAnsiTheme="minorHAnsi" w:cstheme="minorHAnsi"/>
          <w:color w:val="auto"/>
        </w:rPr>
        <w:t>s automated analysis</w:t>
      </w:r>
      <w:r>
        <w:rPr>
          <w:rFonts w:asciiTheme="minorHAnsi" w:hAnsiTheme="minorHAnsi" w:cstheme="minorHAnsi"/>
          <w:color w:val="auto"/>
        </w:rPr>
        <w:t xml:space="preserve"> to </w:t>
      </w:r>
      <w:r w:rsidR="003A1504">
        <w:rPr>
          <w:rFonts w:asciiTheme="minorHAnsi" w:hAnsiTheme="minorHAnsi" w:cstheme="minorHAnsi"/>
          <w:color w:val="auto"/>
        </w:rPr>
        <w:t xml:space="preserve">the </w:t>
      </w:r>
      <w:r>
        <w:rPr>
          <w:rFonts w:asciiTheme="minorHAnsi" w:hAnsiTheme="minorHAnsi" w:cstheme="minorHAnsi"/>
          <w:color w:val="auto"/>
        </w:rPr>
        <w:t xml:space="preserve">manual scoring of </w:t>
      </w:r>
      <w:r w:rsidR="003A1504">
        <w:rPr>
          <w:rFonts w:asciiTheme="minorHAnsi" w:hAnsiTheme="minorHAnsi" w:cstheme="minorHAnsi"/>
          <w:color w:val="auto"/>
        </w:rPr>
        <w:t xml:space="preserve">21 randomly selected videos from a </w:t>
      </w:r>
      <w:r w:rsidR="00D46DE1">
        <w:rPr>
          <w:rFonts w:asciiTheme="minorHAnsi" w:hAnsiTheme="minorHAnsi" w:cstheme="minorHAnsi"/>
          <w:color w:val="auto"/>
        </w:rPr>
        <w:t xml:space="preserve">separate </w:t>
      </w:r>
      <w:r w:rsidR="003A1504">
        <w:rPr>
          <w:rFonts w:asciiTheme="minorHAnsi" w:hAnsiTheme="minorHAnsi" w:cstheme="minorHAnsi"/>
          <w:color w:val="auto"/>
        </w:rPr>
        <w:t>group</w:t>
      </w:r>
      <w:r w:rsidR="00D46DE1">
        <w:rPr>
          <w:rFonts w:asciiTheme="minorHAnsi" w:hAnsiTheme="minorHAnsi" w:cstheme="minorHAnsi"/>
          <w:color w:val="auto"/>
        </w:rPr>
        <w:t xml:space="preserve"> of </w:t>
      </w:r>
      <w:r w:rsidR="00D278A4">
        <w:rPr>
          <w:rFonts w:asciiTheme="minorHAnsi" w:hAnsiTheme="minorHAnsi" w:cstheme="minorHAnsi"/>
          <w:color w:val="auto"/>
        </w:rPr>
        <w:t>6</w:t>
      </w:r>
      <w:r w:rsidR="00D46DE1">
        <w:rPr>
          <w:rFonts w:asciiTheme="minorHAnsi" w:hAnsiTheme="minorHAnsi" w:cstheme="minorHAnsi"/>
          <w:color w:val="auto"/>
        </w:rPr>
        <w:t xml:space="preserve"> control rat</w:t>
      </w:r>
      <w:r w:rsidR="003A1504">
        <w:rPr>
          <w:rFonts w:asciiTheme="minorHAnsi" w:hAnsiTheme="minorHAnsi" w:cstheme="minorHAnsi"/>
          <w:color w:val="auto"/>
        </w:rPr>
        <w:t xml:space="preserve">s. </w:t>
      </w:r>
      <w:r w:rsidR="00D46DE1" w:rsidRPr="0066714D">
        <w:rPr>
          <w:rFonts w:asciiTheme="minorHAnsi" w:hAnsiTheme="minorHAnsi" w:cstheme="minorHAnsi"/>
          <w:color w:val="auto"/>
        </w:rPr>
        <w:t xml:space="preserve">For </w:t>
      </w:r>
      <w:r w:rsidR="0081048A">
        <w:rPr>
          <w:rFonts w:asciiTheme="minorHAnsi" w:hAnsiTheme="minorHAnsi" w:cstheme="minorHAnsi"/>
          <w:color w:val="auto"/>
        </w:rPr>
        <w:t>hand</w:t>
      </w:r>
      <w:r w:rsidR="00D46DE1" w:rsidRPr="0066714D">
        <w:rPr>
          <w:rFonts w:asciiTheme="minorHAnsi" w:hAnsiTheme="minorHAnsi" w:cstheme="minorHAnsi"/>
          <w:color w:val="auto"/>
        </w:rPr>
        <w:t xml:space="preserve"> scoring</w:t>
      </w:r>
      <w:r w:rsidR="0081048A">
        <w:rPr>
          <w:rFonts w:asciiTheme="minorHAnsi" w:hAnsiTheme="minorHAnsi" w:cstheme="minorHAnsi"/>
          <w:color w:val="auto"/>
        </w:rPr>
        <w:t xml:space="preserve"> purposes</w:t>
      </w:r>
      <w:r w:rsidR="00D46DE1" w:rsidRPr="0066714D">
        <w:rPr>
          <w:rFonts w:asciiTheme="minorHAnsi" w:hAnsiTheme="minorHAnsi" w:cstheme="minorHAnsi"/>
          <w:color w:val="auto"/>
        </w:rPr>
        <w:t xml:space="preserve">, </w:t>
      </w:r>
      <w:r w:rsidR="00D278A4">
        <w:rPr>
          <w:rFonts w:asciiTheme="minorHAnsi" w:hAnsiTheme="minorHAnsi" w:cstheme="minorHAnsi"/>
          <w:color w:val="auto"/>
        </w:rPr>
        <w:t xml:space="preserve">the </w:t>
      </w:r>
      <w:r w:rsidR="00D46DE1" w:rsidRPr="0066714D">
        <w:rPr>
          <w:rFonts w:asciiTheme="minorHAnsi" w:hAnsiTheme="minorHAnsi" w:cstheme="minorHAnsi"/>
          <w:color w:val="auto"/>
        </w:rPr>
        <w:t xml:space="preserve">videos were converted </w:t>
      </w:r>
      <w:r w:rsidR="0081048A">
        <w:rPr>
          <w:rFonts w:asciiTheme="minorHAnsi" w:hAnsiTheme="minorHAnsi" w:cstheme="minorHAnsi"/>
          <w:color w:val="auto"/>
        </w:rPr>
        <w:t>in</w:t>
      </w:r>
      <w:r w:rsidR="00D46DE1" w:rsidRPr="0066714D">
        <w:rPr>
          <w:rFonts w:asciiTheme="minorHAnsi" w:hAnsiTheme="minorHAnsi" w:cstheme="minorHAnsi"/>
          <w:color w:val="auto"/>
        </w:rPr>
        <w:t xml:space="preserve">to </w:t>
      </w:r>
      <w:r w:rsidR="0081048A">
        <w:rPr>
          <w:rFonts w:asciiTheme="minorHAnsi" w:hAnsiTheme="minorHAnsi" w:cstheme="minorHAnsi"/>
          <w:color w:val="auto"/>
        </w:rPr>
        <w:t>a s</w:t>
      </w:r>
      <w:r w:rsidR="00D46DE1" w:rsidRPr="0066714D">
        <w:rPr>
          <w:rFonts w:asciiTheme="minorHAnsi" w:hAnsiTheme="minorHAnsi" w:cstheme="minorHAnsi"/>
          <w:color w:val="auto"/>
        </w:rPr>
        <w:t xml:space="preserve">equence of images, </w:t>
      </w:r>
      <w:r w:rsidR="0081048A">
        <w:rPr>
          <w:rFonts w:asciiTheme="minorHAnsi" w:hAnsiTheme="minorHAnsi" w:cstheme="minorHAnsi"/>
          <w:color w:val="auto"/>
        </w:rPr>
        <w:t>which were t</w:t>
      </w:r>
      <w:r w:rsidR="00D46DE1" w:rsidRPr="0066714D">
        <w:rPr>
          <w:rFonts w:asciiTheme="minorHAnsi" w:hAnsiTheme="minorHAnsi" w:cstheme="minorHAnsi"/>
          <w:color w:val="auto"/>
        </w:rPr>
        <w:t xml:space="preserve">hen </w:t>
      </w:r>
      <w:r w:rsidR="0081048A">
        <w:rPr>
          <w:rFonts w:asciiTheme="minorHAnsi" w:hAnsiTheme="minorHAnsi" w:cstheme="minorHAnsi"/>
          <w:color w:val="auto"/>
        </w:rPr>
        <w:t>used to manually mark the locations of prints</w:t>
      </w:r>
      <w:r w:rsidR="00D46DE1" w:rsidRPr="0066714D">
        <w:rPr>
          <w:rFonts w:asciiTheme="minorHAnsi" w:hAnsiTheme="minorHAnsi" w:cstheme="minorHAnsi"/>
          <w:color w:val="auto"/>
        </w:rPr>
        <w:t>. For efficie</w:t>
      </w:r>
      <w:r w:rsidR="000C33B1">
        <w:rPr>
          <w:rFonts w:asciiTheme="minorHAnsi" w:hAnsiTheme="minorHAnsi" w:cstheme="minorHAnsi"/>
          <w:color w:val="auto"/>
        </w:rPr>
        <w:t xml:space="preserve">ncy, we </w:t>
      </w:r>
      <w:r w:rsidR="00491CA1">
        <w:rPr>
          <w:rFonts w:asciiTheme="minorHAnsi" w:hAnsiTheme="minorHAnsi" w:cstheme="minorHAnsi"/>
          <w:color w:val="auto"/>
        </w:rPr>
        <w:t>focused our analysis on spatial data</w:t>
      </w:r>
      <w:r w:rsidR="000C33B1">
        <w:rPr>
          <w:rFonts w:asciiTheme="minorHAnsi" w:hAnsiTheme="minorHAnsi" w:cstheme="minorHAnsi"/>
          <w:color w:val="auto"/>
        </w:rPr>
        <w:t xml:space="preserve"> </w:t>
      </w:r>
      <w:r w:rsidR="005906D3">
        <w:rPr>
          <w:rFonts w:asciiTheme="minorHAnsi" w:hAnsiTheme="minorHAnsi" w:cstheme="minorHAnsi"/>
          <w:color w:val="auto"/>
        </w:rPr>
        <w:t xml:space="preserve">measured </w:t>
      </w:r>
      <w:r w:rsidR="00491CA1">
        <w:rPr>
          <w:rFonts w:asciiTheme="minorHAnsi" w:hAnsiTheme="minorHAnsi" w:cstheme="minorHAnsi"/>
          <w:color w:val="auto"/>
        </w:rPr>
        <w:t xml:space="preserve">from </w:t>
      </w:r>
      <w:r w:rsidR="005906D3">
        <w:rPr>
          <w:rFonts w:asciiTheme="minorHAnsi" w:hAnsiTheme="minorHAnsi" w:cstheme="minorHAnsi"/>
          <w:color w:val="auto"/>
        </w:rPr>
        <w:t xml:space="preserve">hind prints </w:t>
      </w:r>
      <w:r w:rsidR="00491CA1">
        <w:rPr>
          <w:rFonts w:asciiTheme="minorHAnsi" w:hAnsiTheme="minorHAnsi" w:cstheme="minorHAnsi"/>
          <w:color w:val="auto"/>
        </w:rPr>
        <w:t>only</w:t>
      </w:r>
      <w:r w:rsidR="00D46DE1">
        <w:rPr>
          <w:rFonts w:asciiTheme="minorHAnsi" w:hAnsiTheme="minorHAnsi" w:cstheme="minorHAnsi"/>
          <w:color w:val="auto"/>
        </w:rPr>
        <w:t xml:space="preserve">. </w:t>
      </w:r>
      <w:r w:rsidR="000C33B1">
        <w:rPr>
          <w:rFonts w:asciiTheme="minorHAnsi" w:hAnsiTheme="minorHAnsi" w:cstheme="minorHAnsi"/>
          <w:color w:val="auto"/>
        </w:rPr>
        <w:t>W</w:t>
      </w:r>
      <w:r w:rsidR="00D46DE1">
        <w:rPr>
          <w:rFonts w:asciiTheme="minorHAnsi" w:hAnsiTheme="minorHAnsi" w:cstheme="minorHAnsi"/>
          <w:color w:val="auto"/>
        </w:rPr>
        <w:t xml:space="preserve">e extracted the mean stride </w:t>
      </w:r>
      <w:r w:rsidR="000B704D">
        <w:rPr>
          <w:rFonts w:asciiTheme="minorHAnsi" w:hAnsiTheme="minorHAnsi" w:cstheme="minorHAnsi"/>
          <w:color w:val="auto"/>
        </w:rPr>
        <w:t>length</w:t>
      </w:r>
      <w:r w:rsidR="00DE5975">
        <w:rPr>
          <w:rFonts w:asciiTheme="minorHAnsi" w:hAnsiTheme="minorHAnsi" w:cstheme="minorHAnsi"/>
          <w:color w:val="auto"/>
        </w:rPr>
        <w:t xml:space="preserve"> and BOS</w:t>
      </w:r>
      <w:r w:rsidR="000B704D">
        <w:rPr>
          <w:rFonts w:asciiTheme="minorHAnsi" w:hAnsiTheme="minorHAnsi" w:cstheme="minorHAnsi"/>
          <w:color w:val="auto"/>
        </w:rPr>
        <w:t xml:space="preserve"> for each video</w:t>
      </w:r>
      <w:r w:rsidR="000C33B1">
        <w:rPr>
          <w:rFonts w:asciiTheme="minorHAnsi" w:hAnsiTheme="minorHAnsi" w:cstheme="minorHAnsi"/>
          <w:color w:val="auto"/>
        </w:rPr>
        <w:t xml:space="preserve"> and compared it to the automated values</w:t>
      </w:r>
      <w:r w:rsidR="000B704D">
        <w:rPr>
          <w:rFonts w:asciiTheme="minorHAnsi" w:hAnsiTheme="minorHAnsi" w:cstheme="minorHAnsi"/>
          <w:color w:val="auto"/>
        </w:rPr>
        <w:t xml:space="preserve">. </w:t>
      </w:r>
      <w:r w:rsidR="0026265C">
        <w:rPr>
          <w:rFonts w:asciiTheme="minorHAnsi" w:hAnsiTheme="minorHAnsi" w:cstheme="minorHAnsi"/>
          <w:color w:val="auto"/>
        </w:rPr>
        <w:t>While m</w:t>
      </w:r>
      <w:r w:rsidR="00D46DE1">
        <w:rPr>
          <w:rFonts w:asciiTheme="minorHAnsi" w:hAnsiTheme="minorHAnsi" w:cstheme="minorHAnsi"/>
          <w:color w:val="auto"/>
        </w:rPr>
        <w:t>ean stride length w</w:t>
      </w:r>
      <w:r w:rsidR="000C33B1">
        <w:rPr>
          <w:rFonts w:asciiTheme="minorHAnsi" w:hAnsiTheme="minorHAnsi" w:cstheme="minorHAnsi"/>
          <w:color w:val="auto"/>
        </w:rPr>
        <w:t>as</w:t>
      </w:r>
      <w:r w:rsidR="00D46DE1">
        <w:rPr>
          <w:rFonts w:asciiTheme="minorHAnsi" w:hAnsiTheme="minorHAnsi" w:cstheme="minorHAnsi"/>
          <w:color w:val="auto"/>
        </w:rPr>
        <w:t xml:space="preserve"> not signi</w:t>
      </w:r>
      <w:r w:rsidR="000C33B1">
        <w:rPr>
          <w:rFonts w:asciiTheme="minorHAnsi" w:hAnsiTheme="minorHAnsi" w:cstheme="minorHAnsi"/>
          <w:color w:val="auto"/>
        </w:rPr>
        <w:t xml:space="preserve">ficantly different between </w:t>
      </w:r>
      <w:r w:rsidR="005C104F">
        <w:rPr>
          <w:rFonts w:asciiTheme="minorHAnsi" w:hAnsiTheme="minorHAnsi" w:cstheme="minorHAnsi"/>
          <w:color w:val="auto"/>
        </w:rPr>
        <w:t>manual</w:t>
      </w:r>
      <w:r w:rsidR="000C33B1">
        <w:rPr>
          <w:rFonts w:asciiTheme="minorHAnsi" w:hAnsiTheme="minorHAnsi" w:cstheme="minorHAnsi"/>
          <w:color w:val="auto"/>
        </w:rPr>
        <w:t xml:space="preserve"> </w:t>
      </w:r>
      <w:r w:rsidR="00D46DE1">
        <w:rPr>
          <w:rFonts w:asciiTheme="minorHAnsi" w:hAnsiTheme="minorHAnsi" w:cstheme="minorHAnsi"/>
          <w:color w:val="auto"/>
        </w:rPr>
        <w:t xml:space="preserve">scoring and </w:t>
      </w:r>
      <w:r w:rsidR="005C104F">
        <w:rPr>
          <w:rFonts w:asciiTheme="minorHAnsi" w:hAnsiTheme="minorHAnsi" w:cstheme="minorHAnsi"/>
          <w:color w:val="auto"/>
        </w:rPr>
        <w:t>PrAnCER analysis</w:t>
      </w:r>
      <w:r w:rsidR="00D46DE1">
        <w:rPr>
          <w:rFonts w:asciiTheme="minorHAnsi" w:hAnsiTheme="minorHAnsi" w:cstheme="minorHAnsi"/>
          <w:color w:val="auto"/>
        </w:rPr>
        <w:t xml:space="preserve"> (</w:t>
      </w:r>
      <w:r w:rsidR="006D60F6" w:rsidRPr="00FC508E">
        <w:rPr>
          <w:rFonts w:asciiTheme="minorHAnsi" w:hAnsiTheme="minorHAnsi" w:cstheme="minorHAnsi"/>
          <w:b/>
          <w:color w:val="auto"/>
        </w:rPr>
        <w:t>Fig</w:t>
      </w:r>
      <w:r w:rsidR="00FC508E" w:rsidRPr="00FC508E">
        <w:rPr>
          <w:rFonts w:asciiTheme="minorHAnsi" w:hAnsiTheme="minorHAnsi" w:cstheme="minorHAnsi"/>
          <w:b/>
          <w:color w:val="auto"/>
        </w:rPr>
        <w:t>ure</w:t>
      </w:r>
      <w:r w:rsidR="006D60F6" w:rsidRPr="00FC508E">
        <w:rPr>
          <w:rFonts w:asciiTheme="minorHAnsi" w:hAnsiTheme="minorHAnsi" w:cstheme="minorHAnsi"/>
          <w:b/>
          <w:color w:val="auto"/>
        </w:rPr>
        <w:t xml:space="preserve"> 7B</w:t>
      </w:r>
      <w:r w:rsidR="006D60F6">
        <w:rPr>
          <w:rFonts w:asciiTheme="minorHAnsi" w:hAnsiTheme="minorHAnsi" w:cstheme="minorHAnsi"/>
          <w:color w:val="auto"/>
        </w:rPr>
        <w:t>;</w:t>
      </w:r>
      <w:r w:rsidR="00CD0CCD">
        <w:rPr>
          <w:rFonts w:asciiTheme="minorHAnsi" w:hAnsiTheme="minorHAnsi" w:cstheme="minorHAnsi"/>
          <w:color w:val="auto"/>
        </w:rPr>
        <w:t xml:space="preserve"> </w:t>
      </w:r>
      <w:proofErr w:type="gramStart"/>
      <w:r w:rsidR="00CD0CCD">
        <w:rPr>
          <w:rFonts w:asciiTheme="minorHAnsi" w:hAnsiTheme="minorHAnsi" w:cstheme="minorHAnsi"/>
          <w:color w:val="auto"/>
        </w:rPr>
        <w:t>t(</w:t>
      </w:r>
      <w:proofErr w:type="gramEnd"/>
      <w:r w:rsidR="00CD0CCD">
        <w:rPr>
          <w:rFonts w:asciiTheme="minorHAnsi" w:hAnsiTheme="minorHAnsi" w:cstheme="minorHAnsi"/>
          <w:color w:val="auto"/>
        </w:rPr>
        <w:t>20</w:t>
      </w:r>
      <w:r w:rsidR="00D46DE1">
        <w:rPr>
          <w:rFonts w:asciiTheme="minorHAnsi" w:hAnsiTheme="minorHAnsi" w:cstheme="minorHAnsi"/>
          <w:color w:val="auto"/>
        </w:rPr>
        <w:t>)</w:t>
      </w:r>
      <w:r w:rsidR="006A1E66">
        <w:rPr>
          <w:rFonts w:asciiTheme="minorHAnsi" w:hAnsiTheme="minorHAnsi" w:cstheme="minorHAnsi"/>
          <w:color w:val="auto"/>
        </w:rPr>
        <w:t xml:space="preserve"> </w:t>
      </w:r>
      <w:r w:rsidR="00D46DE1">
        <w:rPr>
          <w:rFonts w:asciiTheme="minorHAnsi" w:hAnsiTheme="minorHAnsi" w:cstheme="minorHAnsi"/>
          <w:color w:val="auto"/>
        </w:rPr>
        <w:t>=</w:t>
      </w:r>
      <w:r w:rsidR="006A1E66">
        <w:rPr>
          <w:rFonts w:asciiTheme="minorHAnsi" w:hAnsiTheme="minorHAnsi" w:cstheme="minorHAnsi"/>
          <w:color w:val="auto"/>
        </w:rPr>
        <w:t xml:space="preserve"> </w:t>
      </w:r>
      <w:r w:rsidR="00D46DE1">
        <w:rPr>
          <w:rFonts w:asciiTheme="minorHAnsi" w:hAnsiTheme="minorHAnsi" w:cstheme="minorHAnsi"/>
          <w:color w:val="auto"/>
        </w:rPr>
        <w:t>-0.01, p</w:t>
      </w:r>
      <w:r w:rsidR="006A1E66">
        <w:rPr>
          <w:rFonts w:asciiTheme="minorHAnsi" w:hAnsiTheme="minorHAnsi" w:cstheme="minorHAnsi"/>
          <w:color w:val="auto"/>
        </w:rPr>
        <w:t xml:space="preserve"> </w:t>
      </w:r>
      <w:r w:rsidR="00D46DE1">
        <w:rPr>
          <w:rFonts w:asciiTheme="minorHAnsi" w:hAnsiTheme="minorHAnsi" w:cstheme="minorHAnsi"/>
          <w:color w:val="auto"/>
        </w:rPr>
        <w:t>=</w:t>
      </w:r>
      <w:r w:rsidR="006A1E66">
        <w:rPr>
          <w:rFonts w:asciiTheme="minorHAnsi" w:hAnsiTheme="minorHAnsi" w:cstheme="minorHAnsi"/>
          <w:color w:val="auto"/>
        </w:rPr>
        <w:t xml:space="preserve"> </w:t>
      </w:r>
      <w:r w:rsidR="00D46DE1">
        <w:rPr>
          <w:rFonts w:asciiTheme="minorHAnsi" w:hAnsiTheme="minorHAnsi" w:cstheme="minorHAnsi"/>
          <w:color w:val="auto"/>
        </w:rPr>
        <w:t xml:space="preserve">0.99), </w:t>
      </w:r>
      <w:r w:rsidR="0026265C">
        <w:rPr>
          <w:rFonts w:asciiTheme="minorHAnsi" w:hAnsiTheme="minorHAnsi" w:cstheme="minorHAnsi"/>
          <w:color w:val="auto"/>
        </w:rPr>
        <w:t>base of support was significant</w:t>
      </w:r>
      <w:r w:rsidR="00CD0CCD">
        <w:rPr>
          <w:rFonts w:asciiTheme="minorHAnsi" w:hAnsiTheme="minorHAnsi" w:cstheme="minorHAnsi"/>
          <w:color w:val="auto"/>
        </w:rPr>
        <w:t xml:space="preserve"> (</w:t>
      </w:r>
      <w:r w:rsidR="006D60F6" w:rsidRPr="00FC508E">
        <w:rPr>
          <w:rFonts w:asciiTheme="minorHAnsi" w:hAnsiTheme="minorHAnsi" w:cstheme="minorHAnsi"/>
          <w:b/>
          <w:color w:val="auto"/>
        </w:rPr>
        <w:t>Fig</w:t>
      </w:r>
      <w:r w:rsidR="00FC508E" w:rsidRPr="00FC508E">
        <w:rPr>
          <w:rFonts w:asciiTheme="minorHAnsi" w:hAnsiTheme="minorHAnsi" w:cstheme="minorHAnsi"/>
          <w:b/>
          <w:color w:val="auto"/>
        </w:rPr>
        <w:t>ure</w:t>
      </w:r>
      <w:r w:rsidR="006D60F6" w:rsidRPr="00FC508E">
        <w:rPr>
          <w:rFonts w:asciiTheme="minorHAnsi" w:hAnsiTheme="minorHAnsi" w:cstheme="minorHAnsi"/>
          <w:b/>
          <w:color w:val="auto"/>
        </w:rPr>
        <w:t xml:space="preserve"> 7A</w:t>
      </w:r>
      <w:r w:rsidR="006D60F6">
        <w:rPr>
          <w:rFonts w:asciiTheme="minorHAnsi" w:hAnsiTheme="minorHAnsi" w:cstheme="minorHAnsi"/>
          <w:color w:val="auto"/>
        </w:rPr>
        <w:t>;</w:t>
      </w:r>
      <w:r w:rsidR="00CD0CCD">
        <w:rPr>
          <w:rFonts w:asciiTheme="minorHAnsi" w:hAnsiTheme="minorHAnsi" w:cstheme="minorHAnsi"/>
          <w:color w:val="auto"/>
        </w:rPr>
        <w:t xml:space="preserve"> t(20</w:t>
      </w:r>
      <w:r w:rsidR="00D46DE1">
        <w:rPr>
          <w:rFonts w:asciiTheme="minorHAnsi" w:hAnsiTheme="minorHAnsi" w:cstheme="minorHAnsi"/>
          <w:color w:val="auto"/>
        </w:rPr>
        <w:t>)</w:t>
      </w:r>
      <w:r w:rsidR="006A1E66">
        <w:rPr>
          <w:rFonts w:asciiTheme="minorHAnsi" w:hAnsiTheme="minorHAnsi" w:cstheme="minorHAnsi"/>
          <w:color w:val="auto"/>
        </w:rPr>
        <w:t xml:space="preserve"> </w:t>
      </w:r>
      <w:r w:rsidR="00D46DE1">
        <w:rPr>
          <w:rFonts w:asciiTheme="minorHAnsi" w:hAnsiTheme="minorHAnsi" w:cstheme="minorHAnsi"/>
          <w:color w:val="auto"/>
        </w:rPr>
        <w:t>=</w:t>
      </w:r>
      <w:r w:rsidR="006A1E66">
        <w:rPr>
          <w:rFonts w:asciiTheme="minorHAnsi" w:hAnsiTheme="minorHAnsi" w:cstheme="minorHAnsi"/>
          <w:color w:val="auto"/>
        </w:rPr>
        <w:t xml:space="preserve"> </w:t>
      </w:r>
      <w:r w:rsidR="00D46DE1">
        <w:rPr>
          <w:rFonts w:asciiTheme="minorHAnsi" w:hAnsiTheme="minorHAnsi" w:cstheme="minorHAnsi"/>
          <w:color w:val="auto"/>
        </w:rPr>
        <w:t>-2.21, p</w:t>
      </w:r>
      <w:r w:rsidR="006A1E66">
        <w:rPr>
          <w:rFonts w:asciiTheme="minorHAnsi" w:hAnsiTheme="minorHAnsi" w:cstheme="minorHAnsi"/>
          <w:color w:val="auto"/>
        </w:rPr>
        <w:t xml:space="preserve"> </w:t>
      </w:r>
      <w:r w:rsidR="00D46DE1">
        <w:rPr>
          <w:rFonts w:asciiTheme="minorHAnsi" w:hAnsiTheme="minorHAnsi" w:cstheme="minorHAnsi"/>
          <w:color w:val="auto"/>
        </w:rPr>
        <w:t>=</w:t>
      </w:r>
      <w:r w:rsidR="006A1E66">
        <w:rPr>
          <w:rFonts w:asciiTheme="minorHAnsi" w:hAnsiTheme="minorHAnsi" w:cstheme="minorHAnsi"/>
          <w:color w:val="auto"/>
        </w:rPr>
        <w:t xml:space="preserve"> </w:t>
      </w:r>
      <w:r w:rsidR="00D46DE1">
        <w:rPr>
          <w:rFonts w:asciiTheme="minorHAnsi" w:hAnsiTheme="minorHAnsi" w:cstheme="minorHAnsi"/>
          <w:color w:val="auto"/>
        </w:rPr>
        <w:t xml:space="preserve">0.038). </w:t>
      </w:r>
      <w:r w:rsidR="00D46DE1" w:rsidRPr="00531D77">
        <w:rPr>
          <w:rFonts w:asciiTheme="minorHAnsi" w:hAnsiTheme="minorHAnsi" w:cstheme="minorHAnsi"/>
          <w:color w:val="auto"/>
        </w:rPr>
        <w:t xml:space="preserve">Though the automated and manual scoring </w:t>
      </w:r>
      <w:r w:rsidR="00531D77" w:rsidRPr="00531D77">
        <w:rPr>
          <w:rFonts w:asciiTheme="minorHAnsi" w:hAnsiTheme="minorHAnsi" w:cstheme="minorHAnsi"/>
          <w:color w:val="auto"/>
        </w:rPr>
        <w:t>was generally well correlated,</w:t>
      </w:r>
      <w:r w:rsidR="00D46DE1" w:rsidRPr="00531D77">
        <w:rPr>
          <w:rFonts w:asciiTheme="minorHAnsi" w:hAnsiTheme="minorHAnsi" w:cstheme="minorHAnsi"/>
          <w:color w:val="auto"/>
        </w:rPr>
        <w:t xml:space="preserve"> the automated system reported a 5% larger BOS</w:t>
      </w:r>
      <w:r w:rsidR="00CD0CCD" w:rsidRPr="00531D77">
        <w:rPr>
          <w:rFonts w:asciiTheme="minorHAnsi" w:hAnsiTheme="minorHAnsi" w:cstheme="minorHAnsi"/>
          <w:color w:val="auto"/>
        </w:rPr>
        <w:t xml:space="preserve"> on average</w:t>
      </w:r>
      <w:r w:rsidR="00D46DE1" w:rsidRPr="00531D77">
        <w:rPr>
          <w:rFonts w:asciiTheme="minorHAnsi" w:hAnsiTheme="minorHAnsi" w:cstheme="minorHAnsi"/>
          <w:color w:val="auto"/>
        </w:rPr>
        <w:t xml:space="preserve">. </w:t>
      </w:r>
      <w:r w:rsidR="005C104F">
        <w:rPr>
          <w:rFonts w:asciiTheme="minorHAnsi" w:hAnsiTheme="minorHAnsi" w:cstheme="minorHAnsi"/>
          <w:color w:val="auto"/>
        </w:rPr>
        <w:t xml:space="preserve">This difference may be due to variances in centroid selection rather than </w:t>
      </w:r>
      <w:r w:rsidR="006A1E66">
        <w:rPr>
          <w:rFonts w:asciiTheme="minorHAnsi" w:hAnsiTheme="minorHAnsi" w:cstheme="minorHAnsi"/>
          <w:color w:val="auto"/>
        </w:rPr>
        <w:t xml:space="preserve">detection </w:t>
      </w:r>
      <w:r w:rsidR="005C104F">
        <w:rPr>
          <w:rFonts w:asciiTheme="minorHAnsi" w:hAnsiTheme="minorHAnsi" w:cstheme="minorHAnsi"/>
          <w:color w:val="auto"/>
        </w:rPr>
        <w:t xml:space="preserve">errors. For manual scoring, the print location was marked </w:t>
      </w:r>
      <w:r w:rsidR="00EB289E">
        <w:rPr>
          <w:rFonts w:asciiTheme="minorHAnsi" w:hAnsiTheme="minorHAnsi" w:cstheme="minorHAnsi"/>
          <w:color w:val="auto"/>
        </w:rPr>
        <w:t xml:space="preserve">drawing an oval around the base of each hind print, </w:t>
      </w:r>
      <w:r w:rsidR="00EA5E0A">
        <w:rPr>
          <w:rFonts w:asciiTheme="minorHAnsi" w:hAnsiTheme="minorHAnsi" w:cstheme="minorHAnsi"/>
          <w:color w:val="auto"/>
        </w:rPr>
        <w:t>as</w:t>
      </w:r>
      <w:r w:rsidR="005C104F">
        <w:rPr>
          <w:rFonts w:asciiTheme="minorHAnsi" w:hAnsiTheme="minorHAnsi" w:cstheme="minorHAnsi"/>
          <w:color w:val="auto"/>
        </w:rPr>
        <w:t xml:space="preserve"> it would be difficult to manually </w:t>
      </w:r>
      <w:r w:rsidR="00EA5E0A">
        <w:rPr>
          <w:rFonts w:asciiTheme="minorHAnsi" w:hAnsiTheme="minorHAnsi" w:cstheme="minorHAnsi"/>
          <w:color w:val="auto"/>
        </w:rPr>
        <w:t>replicate</w:t>
      </w:r>
      <w:r w:rsidR="005C104F">
        <w:rPr>
          <w:rFonts w:asciiTheme="minorHAnsi" w:hAnsiTheme="minorHAnsi" w:cstheme="minorHAnsi"/>
          <w:color w:val="auto"/>
        </w:rPr>
        <w:t xml:space="preserve"> PrAnCER’s method of center of mass estimation. The clear trend was for PrAnCER to overestimate BOS, perhaps because </w:t>
      </w:r>
      <w:r w:rsidR="00EA5E0A">
        <w:rPr>
          <w:rFonts w:asciiTheme="minorHAnsi" w:hAnsiTheme="minorHAnsi" w:cstheme="minorHAnsi"/>
          <w:color w:val="auto"/>
        </w:rPr>
        <w:t>some</w:t>
      </w:r>
      <w:r w:rsidR="005C104F">
        <w:rPr>
          <w:rFonts w:asciiTheme="minorHAnsi" w:hAnsiTheme="minorHAnsi" w:cstheme="minorHAnsi"/>
          <w:color w:val="auto"/>
        </w:rPr>
        <w:t xml:space="preserve"> animals may splay the</w:t>
      </w:r>
      <w:r w:rsidR="00EA5E0A">
        <w:rPr>
          <w:rFonts w:asciiTheme="minorHAnsi" w:hAnsiTheme="minorHAnsi" w:cstheme="minorHAnsi"/>
          <w:color w:val="auto"/>
        </w:rPr>
        <w:t>ir</w:t>
      </w:r>
      <w:r w:rsidR="005C104F">
        <w:rPr>
          <w:rFonts w:asciiTheme="minorHAnsi" w:hAnsiTheme="minorHAnsi" w:cstheme="minorHAnsi"/>
          <w:color w:val="auto"/>
        </w:rPr>
        <w:t xml:space="preserve"> toes out in an asymmetric fashion, causing PrAnCER to observe more extreme centroids than manual scoring. Other systems have also noted significant increases</w:t>
      </w:r>
      <w:r w:rsidR="00610145">
        <w:rPr>
          <w:rFonts w:asciiTheme="minorHAnsi" w:hAnsiTheme="minorHAnsi" w:cstheme="minorHAnsi"/>
          <w:color w:val="auto"/>
        </w:rPr>
        <w:t xml:space="preserve"> in BOS between</w:t>
      </w:r>
      <w:r w:rsidR="005C104F">
        <w:rPr>
          <w:rFonts w:asciiTheme="minorHAnsi" w:hAnsiTheme="minorHAnsi" w:cstheme="minorHAnsi"/>
          <w:color w:val="auto"/>
        </w:rPr>
        <w:t xml:space="preserve"> manual </w:t>
      </w:r>
      <w:r w:rsidR="00610145">
        <w:rPr>
          <w:rFonts w:asciiTheme="minorHAnsi" w:hAnsiTheme="minorHAnsi" w:cstheme="minorHAnsi"/>
          <w:color w:val="auto"/>
        </w:rPr>
        <w:t>and</w:t>
      </w:r>
      <w:r w:rsidR="005C104F">
        <w:rPr>
          <w:rFonts w:asciiTheme="minorHAnsi" w:hAnsiTheme="minorHAnsi" w:cstheme="minorHAnsi"/>
          <w:color w:val="auto"/>
        </w:rPr>
        <w:t xml:space="preserve"> automated scoring despite consistent stride length measures</w:t>
      </w:r>
      <w:r w:rsidR="005C104F">
        <w:rPr>
          <w:rFonts w:asciiTheme="minorHAnsi" w:hAnsiTheme="minorHAnsi" w:cstheme="minorHAnsi"/>
          <w:color w:val="auto"/>
          <w:vertAlign w:val="superscript"/>
        </w:rPr>
        <w:t>17</w:t>
      </w:r>
      <w:r w:rsidR="005C104F">
        <w:rPr>
          <w:rFonts w:asciiTheme="minorHAnsi" w:hAnsiTheme="minorHAnsi" w:cstheme="minorHAnsi"/>
          <w:color w:val="auto"/>
        </w:rPr>
        <w:t xml:space="preserve">. </w:t>
      </w:r>
      <w:r w:rsidR="00610145">
        <w:rPr>
          <w:rFonts w:asciiTheme="minorHAnsi" w:hAnsiTheme="minorHAnsi" w:cstheme="minorHAnsi"/>
          <w:color w:val="auto"/>
        </w:rPr>
        <w:t>Considering</w:t>
      </w:r>
      <w:r w:rsidR="005C104F">
        <w:rPr>
          <w:rFonts w:asciiTheme="minorHAnsi" w:hAnsiTheme="minorHAnsi" w:cstheme="minorHAnsi"/>
          <w:color w:val="auto"/>
        </w:rPr>
        <w:t xml:space="preserve"> the small differences observed and the consistency with other systems, we conclude that PrAnCER is a reliable measure of gait parameters</w:t>
      </w:r>
      <w:r w:rsidR="006A1E66">
        <w:rPr>
          <w:rFonts w:asciiTheme="minorHAnsi" w:hAnsiTheme="minorHAnsi" w:cstheme="minorHAnsi"/>
          <w:color w:val="auto"/>
        </w:rPr>
        <w:t>.</w:t>
      </w:r>
    </w:p>
    <w:p w14:paraId="10B38477" w14:textId="77777777" w:rsidR="00B75292" w:rsidRDefault="00B75292" w:rsidP="00F80B3B">
      <w:pPr>
        <w:rPr>
          <w:rFonts w:asciiTheme="minorHAnsi" w:hAnsiTheme="minorHAnsi" w:cstheme="minorHAnsi"/>
          <w:b/>
          <w:color w:val="auto"/>
        </w:rPr>
      </w:pPr>
    </w:p>
    <w:p w14:paraId="75AC2F5E" w14:textId="52D118C6" w:rsidR="0069550A" w:rsidRDefault="0069550A" w:rsidP="00F80B3B">
      <w:pPr>
        <w:rPr>
          <w:rFonts w:asciiTheme="minorHAnsi" w:hAnsiTheme="minorHAnsi" w:cstheme="minorHAnsi"/>
          <w:color w:val="auto"/>
        </w:rPr>
      </w:pPr>
      <w:r>
        <w:rPr>
          <w:rFonts w:asciiTheme="minorHAnsi" w:hAnsiTheme="minorHAnsi" w:cstheme="minorHAnsi"/>
          <w:color w:val="auto"/>
        </w:rPr>
        <w:t xml:space="preserve">It is important to note that all accuracy </w:t>
      </w:r>
      <w:r w:rsidR="008D13B6">
        <w:rPr>
          <w:rFonts w:asciiTheme="minorHAnsi" w:hAnsiTheme="minorHAnsi" w:cstheme="minorHAnsi"/>
          <w:color w:val="auto"/>
        </w:rPr>
        <w:t>analysis</w:t>
      </w:r>
      <w:r>
        <w:rPr>
          <w:rFonts w:asciiTheme="minorHAnsi" w:hAnsiTheme="minorHAnsi" w:cstheme="minorHAnsi"/>
          <w:color w:val="auto"/>
        </w:rPr>
        <w:t xml:space="preserve"> occurred after manual </w:t>
      </w:r>
      <w:r w:rsidR="00C84B2B">
        <w:rPr>
          <w:rFonts w:asciiTheme="minorHAnsi" w:hAnsiTheme="minorHAnsi" w:cstheme="minorHAnsi"/>
          <w:color w:val="auto"/>
        </w:rPr>
        <w:t>correction</w:t>
      </w:r>
      <w:r>
        <w:rPr>
          <w:rFonts w:asciiTheme="minorHAnsi" w:hAnsiTheme="minorHAnsi" w:cstheme="minorHAnsi"/>
          <w:color w:val="auto"/>
        </w:rPr>
        <w:t xml:space="preserve"> of the automated output was performed using PrAnCER’s GUI. As in existing commercial systems, this step is necessary both for correcting errors in scoring and for eliminating runs that do not meet criteria</w:t>
      </w:r>
      <w:r w:rsidR="00F74A24">
        <w:rPr>
          <w:rFonts w:asciiTheme="minorHAnsi" w:hAnsiTheme="minorHAnsi" w:cstheme="minorHAnsi"/>
          <w:color w:val="auto"/>
          <w:vertAlign w:val="superscript"/>
        </w:rPr>
        <w:t>2</w:t>
      </w:r>
      <w:r w:rsidR="002006A2">
        <w:rPr>
          <w:rFonts w:asciiTheme="minorHAnsi" w:hAnsiTheme="minorHAnsi" w:cstheme="minorHAnsi"/>
          <w:color w:val="auto"/>
          <w:vertAlign w:val="superscript"/>
        </w:rPr>
        <w:t>2</w:t>
      </w:r>
      <w:r>
        <w:rPr>
          <w:rFonts w:asciiTheme="minorHAnsi" w:hAnsiTheme="minorHAnsi" w:cstheme="minorHAnsi"/>
          <w:color w:val="auto"/>
        </w:rPr>
        <w:t xml:space="preserve">. </w:t>
      </w:r>
      <w:r w:rsidR="00CB098C">
        <w:rPr>
          <w:rFonts w:asciiTheme="minorHAnsi" w:hAnsiTheme="minorHAnsi" w:cstheme="minorHAnsi"/>
          <w:color w:val="auto"/>
        </w:rPr>
        <w:t xml:space="preserve">We tuned PrAnCER to err on the side of false positives, as these are easier to correct post-hoc. </w:t>
      </w:r>
      <w:r>
        <w:rPr>
          <w:rFonts w:asciiTheme="minorHAnsi" w:hAnsiTheme="minorHAnsi" w:cstheme="minorHAnsi"/>
          <w:color w:val="auto"/>
        </w:rPr>
        <w:t xml:space="preserve">We have never observed PrAnCER </w:t>
      </w:r>
      <w:r w:rsidR="00CB098C">
        <w:rPr>
          <w:rFonts w:asciiTheme="minorHAnsi" w:hAnsiTheme="minorHAnsi" w:cstheme="minorHAnsi"/>
          <w:color w:val="auto"/>
        </w:rPr>
        <w:t xml:space="preserve">fail to detect a real print during </w:t>
      </w:r>
      <w:r w:rsidRPr="00642B00">
        <w:rPr>
          <w:rFonts w:asciiTheme="minorHAnsi" w:hAnsiTheme="minorHAnsi" w:cstheme="minorHAnsi"/>
          <w:color w:val="auto"/>
        </w:rPr>
        <w:t xml:space="preserve">manual </w:t>
      </w:r>
      <w:r w:rsidR="000C1989">
        <w:rPr>
          <w:rFonts w:asciiTheme="minorHAnsi" w:hAnsiTheme="minorHAnsi" w:cstheme="minorHAnsi"/>
          <w:color w:val="auto"/>
        </w:rPr>
        <w:t xml:space="preserve">correction </w:t>
      </w:r>
      <w:r w:rsidR="00FD4EAE">
        <w:rPr>
          <w:rFonts w:asciiTheme="minorHAnsi" w:hAnsiTheme="minorHAnsi" w:cstheme="minorHAnsi"/>
          <w:color w:val="auto"/>
        </w:rPr>
        <w:t>of</w:t>
      </w:r>
      <w:r w:rsidRPr="00642B00">
        <w:rPr>
          <w:rFonts w:asciiTheme="minorHAnsi" w:hAnsiTheme="minorHAnsi" w:cstheme="minorHAnsi"/>
          <w:color w:val="auto"/>
        </w:rPr>
        <w:t xml:space="preserve"> over </w:t>
      </w:r>
      <w:r w:rsidR="008E498E">
        <w:rPr>
          <w:rFonts w:asciiTheme="minorHAnsi" w:hAnsiTheme="minorHAnsi" w:cstheme="minorHAnsi"/>
          <w:color w:val="auto"/>
        </w:rPr>
        <w:t>5</w:t>
      </w:r>
      <w:r w:rsidRPr="00642B00">
        <w:rPr>
          <w:rFonts w:asciiTheme="minorHAnsi" w:hAnsiTheme="minorHAnsi" w:cstheme="minorHAnsi"/>
          <w:color w:val="auto"/>
        </w:rPr>
        <w:t xml:space="preserve"> hundred video</w:t>
      </w:r>
      <w:r w:rsidR="00CB098C">
        <w:rPr>
          <w:rFonts w:asciiTheme="minorHAnsi" w:hAnsiTheme="minorHAnsi" w:cstheme="minorHAnsi"/>
          <w:color w:val="auto"/>
        </w:rPr>
        <w:t>s.</w:t>
      </w:r>
      <w:r w:rsidR="008E498E">
        <w:rPr>
          <w:rFonts w:asciiTheme="minorHAnsi" w:hAnsiTheme="minorHAnsi" w:cstheme="minorHAnsi"/>
          <w:color w:val="auto"/>
        </w:rPr>
        <w:t xml:space="preserve"> </w:t>
      </w:r>
      <w:r>
        <w:rPr>
          <w:rFonts w:asciiTheme="minorHAnsi" w:hAnsiTheme="minorHAnsi" w:cstheme="minorHAnsi"/>
          <w:color w:val="auto"/>
        </w:rPr>
        <w:t>O</w:t>
      </w:r>
      <w:r w:rsidRPr="00642B00">
        <w:rPr>
          <w:rFonts w:asciiTheme="minorHAnsi" w:hAnsiTheme="minorHAnsi" w:cstheme="minorHAnsi"/>
          <w:color w:val="auto"/>
        </w:rPr>
        <w:t xml:space="preserve">ther types of errors, </w:t>
      </w:r>
      <w:r>
        <w:rPr>
          <w:rFonts w:asciiTheme="minorHAnsi" w:hAnsiTheme="minorHAnsi" w:cstheme="minorHAnsi"/>
          <w:color w:val="auto"/>
        </w:rPr>
        <w:t>however,</w:t>
      </w:r>
      <w:r w:rsidRPr="00642B00">
        <w:rPr>
          <w:rFonts w:asciiTheme="minorHAnsi" w:hAnsiTheme="minorHAnsi" w:cstheme="minorHAnsi"/>
          <w:color w:val="auto"/>
        </w:rPr>
        <w:t xml:space="preserve"> were observed</w:t>
      </w:r>
      <w:r>
        <w:rPr>
          <w:rFonts w:asciiTheme="minorHAnsi" w:hAnsiTheme="minorHAnsi" w:cstheme="minorHAnsi"/>
          <w:color w:val="auto"/>
        </w:rPr>
        <w:t>. These fell</w:t>
      </w:r>
      <w:r w:rsidRPr="00642B00">
        <w:rPr>
          <w:rFonts w:asciiTheme="minorHAnsi" w:hAnsiTheme="minorHAnsi" w:cstheme="minorHAnsi"/>
          <w:color w:val="auto"/>
        </w:rPr>
        <w:t xml:space="preserve"> into </w:t>
      </w:r>
      <w:r w:rsidR="008E498E">
        <w:rPr>
          <w:rFonts w:asciiTheme="minorHAnsi" w:hAnsiTheme="minorHAnsi" w:cstheme="minorHAnsi"/>
          <w:color w:val="auto"/>
        </w:rPr>
        <w:t>3</w:t>
      </w:r>
      <w:r w:rsidRPr="00642B00">
        <w:rPr>
          <w:rFonts w:asciiTheme="minorHAnsi" w:hAnsiTheme="minorHAnsi" w:cstheme="minorHAnsi"/>
          <w:color w:val="auto"/>
        </w:rPr>
        <w:t xml:space="preserve"> categories: false detections</w:t>
      </w:r>
      <w:r>
        <w:rPr>
          <w:rFonts w:asciiTheme="minorHAnsi" w:hAnsiTheme="minorHAnsi" w:cstheme="minorHAnsi"/>
          <w:color w:val="auto"/>
        </w:rPr>
        <w:t xml:space="preserve"> (</w:t>
      </w:r>
      <w:r w:rsidRPr="00642B00">
        <w:rPr>
          <w:rFonts w:asciiTheme="minorHAnsi" w:hAnsiTheme="minorHAnsi" w:cstheme="minorHAnsi"/>
          <w:color w:val="auto"/>
        </w:rPr>
        <w:t>detection of a non-print as a prin</w:t>
      </w:r>
      <w:r>
        <w:rPr>
          <w:rFonts w:asciiTheme="minorHAnsi" w:hAnsiTheme="minorHAnsi" w:cstheme="minorHAnsi"/>
          <w:color w:val="auto"/>
        </w:rPr>
        <w:t>t),</w:t>
      </w:r>
      <w:r w:rsidRPr="00642B00">
        <w:rPr>
          <w:rFonts w:asciiTheme="minorHAnsi" w:hAnsiTheme="minorHAnsi" w:cstheme="minorHAnsi"/>
          <w:color w:val="auto"/>
        </w:rPr>
        <w:t xml:space="preserve"> misclassifications</w:t>
      </w:r>
      <w:r>
        <w:rPr>
          <w:rFonts w:asciiTheme="minorHAnsi" w:hAnsiTheme="minorHAnsi" w:cstheme="minorHAnsi"/>
          <w:color w:val="auto"/>
        </w:rPr>
        <w:t xml:space="preserve"> (</w:t>
      </w:r>
      <w:r w:rsidRPr="00642B00">
        <w:rPr>
          <w:rFonts w:asciiTheme="minorHAnsi" w:hAnsiTheme="minorHAnsi" w:cstheme="minorHAnsi"/>
          <w:color w:val="auto"/>
        </w:rPr>
        <w:t>print mislabeled as front/hind or left/right</w:t>
      </w:r>
      <w:r>
        <w:rPr>
          <w:rFonts w:asciiTheme="minorHAnsi" w:hAnsiTheme="minorHAnsi" w:cstheme="minorHAnsi"/>
          <w:color w:val="auto"/>
        </w:rPr>
        <w:t>),</w:t>
      </w:r>
      <w:r w:rsidRPr="00642B00">
        <w:rPr>
          <w:rFonts w:asciiTheme="minorHAnsi" w:hAnsiTheme="minorHAnsi" w:cstheme="minorHAnsi"/>
          <w:color w:val="auto"/>
        </w:rPr>
        <w:t xml:space="preserve"> and false combinations</w:t>
      </w:r>
      <w:r>
        <w:rPr>
          <w:rFonts w:asciiTheme="minorHAnsi" w:hAnsiTheme="minorHAnsi" w:cstheme="minorHAnsi"/>
          <w:color w:val="auto"/>
        </w:rPr>
        <w:t xml:space="preserve"> (</w:t>
      </w:r>
      <w:r w:rsidRPr="00642B00">
        <w:rPr>
          <w:rFonts w:asciiTheme="minorHAnsi" w:hAnsiTheme="minorHAnsi" w:cstheme="minorHAnsi"/>
          <w:color w:val="auto"/>
        </w:rPr>
        <w:t>two prints incorrectly merged</w:t>
      </w:r>
      <w:r>
        <w:rPr>
          <w:rFonts w:asciiTheme="minorHAnsi" w:hAnsiTheme="minorHAnsi" w:cstheme="minorHAnsi"/>
          <w:color w:val="auto"/>
        </w:rPr>
        <w:t>)</w:t>
      </w:r>
      <w:r w:rsidRPr="00642B00">
        <w:rPr>
          <w:rFonts w:asciiTheme="minorHAnsi" w:hAnsiTheme="minorHAnsi" w:cstheme="minorHAnsi"/>
          <w:color w:val="auto"/>
        </w:rPr>
        <w:t xml:space="preserve">. </w:t>
      </w:r>
      <w:r>
        <w:rPr>
          <w:rFonts w:asciiTheme="minorHAnsi" w:hAnsiTheme="minorHAnsi" w:cstheme="minorHAnsi"/>
          <w:color w:val="auto"/>
        </w:rPr>
        <w:t xml:space="preserve">These errors are easily corrected in the accompanying GUI, and typically occur in </w:t>
      </w:r>
      <w:r w:rsidR="008D13B6">
        <w:rPr>
          <w:rFonts w:asciiTheme="minorHAnsi" w:hAnsiTheme="minorHAnsi" w:cstheme="minorHAnsi"/>
          <w:color w:val="auto"/>
        </w:rPr>
        <w:t xml:space="preserve">only </w:t>
      </w:r>
      <w:r>
        <w:rPr>
          <w:rFonts w:asciiTheme="minorHAnsi" w:hAnsiTheme="minorHAnsi" w:cstheme="minorHAnsi"/>
          <w:color w:val="auto"/>
        </w:rPr>
        <w:t xml:space="preserve">a small percentage of videos filmed under normal conditions. </w:t>
      </w:r>
      <w:r w:rsidR="00AC225E">
        <w:rPr>
          <w:rFonts w:asciiTheme="minorHAnsi" w:hAnsiTheme="minorHAnsi" w:cstheme="minorHAnsi"/>
          <w:color w:val="auto"/>
        </w:rPr>
        <w:t>Even with such corrections, PrAnCER markedly decreases the amount of manual labor involved in gait analysis. We estimate that for each video it takes approximately 3 min to run PrAnCER and correct any output errors (if necessary), while it would take nearly 10 min to manually score and analyze the same video.</w:t>
      </w:r>
    </w:p>
    <w:p w14:paraId="32E71838" w14:textId="77777777" w:rsidR="00104226" w:rsidRDefault="00104226" w:rsidP="00F80B3B">
      <w:pPr>
        <w:outlineLvl w:val="0"/>
        <w:rPr>
          <w:rFonts w:asciiTheme="minorHAnsi" w:hAnsiTheme="minorHAnsi" w:cstheme="minorHAnsi"/>
          <w:b/>
        </w:rPr>
      </w:pPr>
    </w:p>
    <w:p w14:paraId="792576DD" w14:textId="14524328" w:rsidR="00104226" w:rsidRPr="001B1519" w:rsidRDefault="00104226" w:rsidP="00F80B3B">
      <w:pPr>
        <w:outlineLvl w:val="0"/>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D4DF2C0" w14:textId="0368956F" w:rsidR="00104226" w:rsidRDefault="00104226" w:rsidP="00F80B3B">
      <w:pPr>
        <w:rPr>
          <w:rFonts w:asciiTheme="minorHAnsi" w:hAnsiTheme="minorHAnsi" w:cstheme="minorHAnsi"/>
          <w:b/>
          <w:color w:val="auto"/>
        </w:rPr>
      </w:pPr>
      <w:r>
        <w:rPr>
          <w:rFonts w:asciiTheme="minorHAnsi" w:hAnsiTheme="minorHAnsi" w:cstheme="minorHAnsi"/>
          <w:b/>
          <w:color w:val="auto"/>
        </w:rPr>
        <w:t xml:space="preserve">Figure 1. Comparison of gait analysis methods. </w:t>
      </w:r>
      <w:r w:rsidRPr="00A54EE4">
        <w:rPr>
          <w:rFonts w:asciiTheme="minorHAnsi" w:hAnsiTheme="minorHAnsi" w:cstheme="minorHAnsi"/>
          <w:b/>
          <w:color w:val="auto"/>
        </w:rPr>
        <w:t>(A)</w:t>
      </w:r>
      <w:r>
        <w:rPr>
          <w:rFonts w:asciiTheme="minorHAnsi" w:hAnsiTheme="minorHAnsi" w:cstheme="minorHAnsi"/>
          <w:color w:val="auto"/>
        </w:rPr>
        <w:t xml:space="preserve"> The traditional ink and paper method</w:t>
      </w:r>
      <w:r w:rsidR="008E498E">
        <w:rPr>
          <w:rFonts w:asciiTheme="minorHAnsi" w:hAnsiTheme="minorHAnsi" w:cstheme="minorHAnsi"/>
          <w:color w:val="auto"/>
        </w:rPr>
        <w:t xml:space="preserve"> </w:t>
      </w:r>
      <w:proofErr w:type="gramStart"/>
      <w:r>
        <w:rPr>
          <w:rFonts w:asciiTheme="minorHAnsi" w:hAnsiTheme="minorHAnsi" w:cstheme="minorHAnsi"/>
          <w:color w:val="auto"/>
        </w:rPr>
        <w:t>produces</w:t>
      </w:r>
      <w:proofErr w:type="gramEnd"/>
      <w:r>
        <w:rPr>
          <w:rFonts w:asciiTheme="minorHAnsi" w:hAnsiTheme="minorHAnsi" w:cstheme="minorHAnsi"/>
          <w:color w:val="auto"/>
        </w:rPr>
        <w:t xml:space="preserve"> imprecise prints of paw shape and location. </w:t>
      </w:r>
      <w:r w:rsidRPr="002E7F03">
        <w:rPr>
          <w:rFonts w:asciiTheme="minorHAnsi" w:hAnsiTheme="minorHAnsi" w:cstheme="minorHAnsi"/>
          <w:b/>
          <w:color w:val="auto"/>
        </w:rPr>
        <w:t>(B)</w:t>
      </w:r>
      <w:r>
        <w:rPr>
          <w:rFonts w:asciiTheme="minorHAnsi" w:hAnsiTheme="minorHAnsi" w:cstheme="minorHAnsi"/>
          <w:color w:val="auto"/>
        </w:rPr>
        <w:t xml:space="preserve"> Video recording with a transparent floor gives a detailed view of the paw prints but contains many salient features from the rat’s body that complicates automated scoring. </w:t>
      </w:r>
      <w:r w:rsidRPr="00A54EE4">
        <w:rPr>
          <w:rFonts w:asciiTheme="minorHAnsi" w:hAnsiTheme="minorHAnsi" w:cstheme="minorHAnsi"/>
          <w:b/>
          <w:color w:val="auto"/>
        </w:rPr>
        <w:t xml:space="preserve">(C) </w:t>
      </w:r>
      <w:r>
        <w:rPr>
          <w:rFonts w:asciiTheme="minorHAnsi" w:hAnsiTheme="minorHAnsi" w:cstheme="minorHAnsi"/>
          <w:color w:val="auto"/>
        </w:rPr>
        <w:t xml:space="preserve">Lightweight paper over a clear floor creates a noisy image and loses details. </w:t>
      </w:r>
      <w:r w:rsidRPr="00A54EE4">
        <w:rPr>
          <w:rFonts w:asciiTheme="minorHAnsi" w:hAnsiTheme="minorHAnsi" w:cstheme="minorHAnsi"/>
          <w:b/>
          <w:color w:val="auto"/>
        </w:rPr>
        <w:t>(D)</w:t>
      </w:r>
      <w:r>
        <w:rPr>
          <w:rFonts w:asciiTheme="minorHAnsi" w:hAnsiTheme="minorHAnsi" w:cstheme="minorHAnsi"/>
          <w:color w:val="auto"/>
        </w:rPr>
        <w:t xml:space="preserve"> The use of vellum to create a translucent floor produces highly detailed prints while visually eliminating the body.</w:t>
      </w:r>
    </w:p>
    <w:p w14:paraId="226669F9" w14:textId="77777777" w:rsidR="00104226" w:rsidRDefault="00104226" w:rsidP="00F80B3B">
      <w:pPr>
        <w:rPr>
          <w:rFonts w:asciiTheme="minorHAnsi" w:hAnsiTheme="minorHAnsi" w:cstheme="minorHAnsi"/>
          <w:b/>
          <w:color w:val="auto"/>
        </w:rPr>
      </w:pPr>
    </w:p>
    <w:p w14:paraId="4DFC2E1A" w14:textId="75BBD983" w:rsidR="00104226" w:rsidRDefault="00104226" w:rsidP="00F80B3B">
      <w:pPr>
        <w:rPr>
          <w:rFonts w:asciiTheme="minorHAnsi" w:hAnsiTheme="minorHAnsi" w:cstheme="minorHAnsi"/>
          <w:color w:val="auto"/>
        </w:rPr>
      </w:pPr>
      <w:r>
        <w:rPr>
          <w:rFonts w:asciiTheme="minorHAnsi" w:hAnsiTheme="minorHAnsi" w:cstheme="minorHAnsi"/>
          <w:b/>
          <w:color w:val="auto"/>
        </w:rPr>
        <w:t xml:space="preserve">Figure 2. </w:t>
      </w:r>
      <w:r w:rsidRPr="00ED059A">
        <w:rPr>
          <w:rFonts w:asciiTheme="minorHAnsi" w:hAnsiTheme="minorHAnsi" w:cstheme="minorHAnsi"/>
          <w:b/>
          <w:color w:val="auto"/>
        </w:rPr>
        <w:t xml:space="preserve">Schematic illustration of the gait </w:t>
      </w:r>
      <w:r>
        <w:rPr>
          <w:rFonts w:asciiTheme="minorHAnsi" w:hAnsiTheme="minorHAnsi" w:cstheme="minorHAnsi"/>
          <w:b/>
          <w:color w:val="auto"/>
        </w:rPr>
        <w:t>walkway</w:t>
      </w:r>
      <w:r w:rsidRPr="00ED059A">
        <w:rPr>
          <w:rFonts w:asciiTheme="minorHAnsi" w:hAnsiTheme="minorHAnsi" w:cstheme="minorHAnsi"/>
          <w:b/>
          <w:color w:val="auto"/>
        </w:rPr>
        <w:t xml:space="preserve"> apparatus and video recording.</w:t>
      </w:r>
      <w:r>
        <w:rPr>
          <w:rFonts w:asciiTheme="minorHAnsi" w:hAnsiTheme="minorHAnsi" w:cstheme="minorHAnsi"/>
          <w:color w:val="auto"/>
        </w:rPr>
        <w:t xml:space="preserve"> </w:t>
      </w:r>
      <w:r w:rsidRPr="00230173">
        <w:rPr>
          <w:rFonts w:asciiTheme="minorHAnsi" w:hAnsiTheme="minorHAnsi" w:cstheme="minorHAnsi"/>
          <w:b/>
          <w:color w:val="auto"/>
        </w:rPr>
        <w:t>(A)</w:t>
      </w:r>
      <w:r>
        <w:rPr>
          <w:rFonts w:asciiTheme="minorHAnsi" w:hAnsiTheme="minorHAnsi" w:cstheme="minorHAnsi"/>
          <w:color w:val="auto"/>
        </w:rPr>
        <w:t xml:space="preserve"> The rat walks </w:t>
      </w:r>
      <w:r w:rsidRPr="00C10343">
        <w:rPr>
          <w:rFonts w:asciiTheme="minorHAnsi" w:hAnsiTheme="minorHAnsi" w:cstheme="minorHAnsi"/>
          <w:color w:val="auto"/>
        </w:rPr>
        <w:t xml:space="preserve">through a clear </w:t>
      </w:r>
      <w:r>
        <w:rPr>
          <w:rFonts w:asciiTheme="minorHAnsi" w:hAnsiTheme="minorHAnsi" w:cstheme="minorHAnsi"/>
          <w:color w:val="auto"/>
        </w:rPr>
        <w:t>walkway with a translucent floor</w:t>
      </w:r>
      <w:r w:rsidRPr="00C10343">
        <w:rPr>
          <w:rFonts w:asciiTheme="minorHAnsi" w:hAnsiTheme="minorHAnsi" w:cstheme="minorHAnsi"/>
          <w:color w:val="auto"/>
        </w:rPr>
        <w:t xml:space="preserve"> to the home cage goal box while being recorded from below. </w:t>
      </w:r>
      <w:r>
        <w:rPr>
          <w:rFonts w:asciiTheme="minorHAnsi" w:hAnsiTheme="minorHAnsi" w:cstheme="minorHAnsi"/>
          <w:color w:val="auto"/>
        </w:rPr>
        <w:t xml:space="preserve">In this case, </w:t>
      </w:r>
      <w:r w:rsidR="00F80B3B">
        <w:rPr>
          <w:rFonts w:asciiTheme="minorHAnsi" w:hAnsiTheme="minorHAnsi" w:cstheme="minorHAnsi"/>
          <w:color w:val="auto"/>
        </w:rPr>
        <w:t xml:space="preserve">the </w:t>
      </w:r>
      <w:r>
        <w:rPr>
          <w:rFonts w:asciiTheme="minorHAnsi" w:hAnsiTheme="minorHAnsi" w:cstheme="minorHAnsi"/>
          <w:color w:val="auto"/>
        </w:rPr>
        <w:t>v</w:t>
      </w:r>
      <w:r w:rsidRPr="00C10343">
        <w:rPr>
          <w:rFonts w:asciiTheme="minorHAnsi" w:hAnsiTheme="minorHAnsi" w:cstheme="minorHAnsi"/>
          <w:color w:val="auto"/>
        </w:rPr>
        <w:t xml:space="preserve">ellum </w:t>
      </w:r>
      <w:r>
        <w:rPr>
          <w:rFonts w:asciiTheme="minorHAnsi" w:hAnsiTheme="minorHAnsi" w:cstheme="minorHAnsi"/>
          <w:color w:val="auto"/>
        </w:rPr>
        <w:t>covers</w:t>
      </w:r>
      <w:r w:rsidRPr="00C10343">
        <w:rPr>
          <w:rFonts w:asciiTheme="minorHAnsi" w:hAnsiTheme="minorHAnsi" w:cstheme="minorHAnsi"/>
          <w:color w:val="auto"/>
        </w:rPr>
        <w:t xml:space="preserve"> </w:t>
      </w:r>
      <w:r>
        <w:rPr>
          <w:rFonts w:asciiTheme="minorHAnsi" w:hAnsiTheme="minorHAnsi" w:cstheme="minorHAnsi"/>
          <w:color w:val="auto"/>
        </w:rPr>
        <w:t>a transparent</w:t>
      </w:r>
      <w:r w:rsidRPr="00C10343">
        <w:rPr>
          <w:rFonts w:asciiTheme="minorHAnsi" w:hAnsiTheme="minorHAnsi" w:cstheme="minorHAnsi"/>
          <w:color w:val="auto"/>
        </w:rPr>
        <w:t xml:space="preserve"> floor </w:t>
      </w:r>
      <w:r>
        <w:rPr>
          <w:rFonts w:asciiTheme="minorHAnsi" w:hAnsiTheme="minorHAnsi" w:cstheme="minorHAnsi"/>
          <w:color w:val="auto"/>
        </w:rPr>
        <w:t>to make it translucent. The walkway is</w:t>
      </w:r>
      <w:r w:rsidRPr="00C10343">
        <w:rPr>
          <w:rFonts w:asciiTheme="minorHAnsi" w:hAnsiTheme="minorHAnsi" w:cstheme="minorHAnsi"/>
          <w:color w:val="auto"/>
        </w:rPr>
        <w:t xml:space="preserve"> </w:t>
      </w:r>
      <w:r>
        <w:rPr>
          <w:rFonts w:asciiTheme="minorHAnsi" w:hAnsiTheme="minorHAnsi" w:cstheme="minorHAnsi"/>
          <w:color w:val="auto"/>
        </w:rPr>
        <w:t>illuminated</w:t>
      </w:r>
      <w:r w:rsidRPr="00C10343">
        <w:rPr>
          <w:rFonts w:asciiTheme="minorHAnsi" w:hAnsiTheme="minorHAnsi" w:cstheme="minorHAnsi"/>
          <w:color w:val="auto"/>
        </w:rPr>
        <w:t xml:space="preserve"> by L</w:t>
      </w:r>
      <w:r>
        <w:rPr>
          <w:rFonts w:asciiTheme="minorHAnsi" w:hAnsiTheme="minorHAnsi" w:cstheme="minorHAnsi"/>
          <w:color w:val="auto"/>
        </w:rPr>
        <w:t>ED strips placed along its length at a level between the animal’s feet and body.</w:t>
      </w:r>
      <w:r w:rsidR="008E498E">
        <w:rPr>
          <w:rFonts w:asciiTheme="minorHAnsi" w:hAnsiTheme="minorHAnsi" w:cstheme="minorHAnsi"/>
          <w:color w:val="auto"/>
        </w:rPr>
        <w:t xml:space="preserve"> </w:t>
      </w:r>
      <w:r w:rsidRPr="00230173">
        <w:rPr>
          <w:rFonts w:asciiTheme="minorHAnsi" w:hAnsiTheme="minorHAnsi" w:cstheme="minorHAnsi"/>
          <w:b/>
          <w:color w:val="auto"/>
        </w:rPr>
        <w:t xml:space="preserve">(B) </w:t>
      </w:r>
      <w:r>
        <w:rPr>
          <w:rFonts w:asciiTheme="minorHAnsi" w:hAnsiTheme="minorHAnsi" w:cstheme="minorHAnsi"/>
          <w:color w:val="auto"/>
        </w:rPr>
        <w:t>A screenshot of a video recording dem</w:t>
      </w:r>
      <w:r w:rsidRPr="00C10343">
        <w:rPr>
          <w:rFonts w:asciiTheme="minorHAnsi" w:hAnsiTheme="minorHAnsi" w:cstheme="minorHAnsi"/>
          <w:color w:val="auto"/>
        </w:rPr>
        <w:t>onstrating th</w:t>
      </w:r>
      <w:r>
        <w:rPr>
          <w:rFonts w:asciiTheme="minorHAnsi" w:hAnsiTheme="minorHAnsi" w:cstheme="minorHAnsi"/>
          <w:color w:val="auto"/>
        </w:rPr>
        <w:t xml:space="preserve">e effects of the translucent floor. </w:t>
      </w:r>
      <w:r w:rsidRPr="00C10343">
        <w:rPr>
          <w:rFonts w:asciiTheme="minorHAnsi" w:hAnsiTheme="minorHAnsi" w:cstheme="minorHAnsi"/>
          <w:color w:val="auto"/>
        </w:rPr>
        <w:t>Two</w:t>
      </w:r>
      <w:r>
        <w:rPr>
          <w:rFonts w:asciiTheme="minorHAnsi" w:hAnsiTheme="minorHAnsi" w:cstheme="minorHAnsi"/>
          <w:color w:val="auto"/>
        </w:rPr>
        <w:t xml:space="preserve"> </w:t>
      </w:r>
      <w:r w:rsidRPr="00C10343">
        <w:rPr>
          <w:rFonts w:asciiTheme="minorHAnsi" w:hAnsiTheme="minorHAnsi" w:cstheme="minorHAnsi"/>
          <w:color w:val="auto"/>
        </w:rPr>
        <w:t xml:space="preserve">paws are </w:t>
      </w:r>
      <w:r>
        <w:rPr>
          <w:rFonts w:asciiTheme="minorHAnsi" w:hAnsiTheme="minorHAnsi" w:cstheme="minorHAnsi"/>
          <w:color w:val="auto"/>
        </w:rPr>
        <w:t>clearly visible,</w:t>
      </w:r>
      <w:r w:rsidRPr="00C10343">
        <w:rPr>
          <w:rFonts w:asciiTheme="minorHAnsi" w:hAnsiTheme="minorHAnsi" w:cstheme="minorHAnsi"/>
          <w:color w:val="auto"/>
        </w:rPr>
        <w:t xml:space="preserve"> but the rat’s body is essentially undetectable.</w:t>
      </w:r>
    </w:p>
    <w:p w14:paraId="5E818192" w14:textId="77777777" w:rsidR="00104226" w:rsidRDefault="00104226" w:rsidP="00F80B3B">
      <w:pPr>
        <w:rPr>
          <w:rFonts w:asciiTheme="minorHAnsi" w:hAnsiTheme="minorHAnsi" w:cstheme="minorHAnsi"/>
          <w:color w:val="auto"/>
        </w:rPr>
      </w:pPr>
    </w:p>
    <w:p w14:paraId="2954ADFC" w14:textId="77777777" w:rsidR="00104226" w:rsidRPr="00D92484" w:rsidRDefault="00104226" w:rsidP="00F80B3B">
      <w:pPr>
        <w:outlineLvl w:val="0"/>
        <w:rPr>
          <w:rFonts w:asciiTheme="minorHAnsi" w:hAnsiTheme="minorHAnsi" w:cstheme="minorHAnsi"/>
          <w:color w:val="auto"/>
        </w:rPr>
      </w:pPr>
      <w:r w:rsidRPr="00F20AEE">
        <w:rPr>
          <w:rFonts w:asciiTheme="minorHAnsi" w:hAnsiTheme="minorHAnsi" w:cstheme="minorHAnsi"/>
          <w:b/>
          <w:color w:val="auto"/>
        </w:rPr>
        <w:t xml:space="preserve">Figure </w:t>
      </w:r>
      <w:r>
        <w:rPr>
          <w:rFonts w:asciiTheme="minorHAnsi" w:hAnsiTheme="minorHAnsi" w:cstheme="minorHAnsi"/>
          <w:b/>
          <w:color w:val="auto"/>
        </w:rPr>
        <w:t>3</w:t>
      </w:r>
      <w:r w:rsidRPr="00F20AEE">
        <w:rPr>
          <w:rFonts w:asciiTheme="minorHAnsi" w:hAnsiTheme="minorHAnsi" w:cstheme="minorHAnsi"/>
          <w:b/>
          <w:color w:val="auto"/>
        </w:rPr>
        <w:t xml:space="preserve">. </w:t>
      </w:r>
      <w:r>
        <w:rPr>
          <w:rFonts w:asciiTheme="minorHAnsi" w:hAnsiTheme="minorHAnsi" w:cstheme="minorHAnsi"/>
          <w:b/>
          <w:color w:val="auto"/>
        </w:rPr>
        <w:t xml:space="preserve">Detection process for one frame of a paw print. </w:t>
      </w:r>
      <w:r w:rsidRPr="00220F83">
        <w:rPr>
          <w:rFonts w:asciiTheme="minorHAnsi" w:hAnsiTheme="minorHAnsi" w:cstheme="minorHAnsi"/>
          <w:b/>
          <w:color w:val="auto"/>
        </w:rPr>
        <w:t>(A)</w:t>
      </w:r>
      <w:r>
        <w:rPr>
          <w:rFonts w:asciiTheme="minorHAnsi" w:hAnsiTheme="minorHAnsi" w:cstheme="minorHAnsi"/>
          <w:color w:val="auto"/>
        </w:rPr>
        <w:t xml:space="preserve"> The original image </w:t>
      </w:r>
      <w:r w:rsidRPr="00D92484">
        <w:rPr>
          <w:rFonts w:asciiTheme="minorHAnsi" w:hAnsiTheme="minorHAnsi" w:cstheme="minorHAnsi"/>
          <w:color w:val="auto"/>
        </w:rPr>
        <w:t>is de</w:t>
      </w:r>
      <w:r>
        <w:rPr>
          <w:rFonts w:asciiTheme="minorHAnsi" w:hAnsiTheme="minorHAnsi" w:cstheme="minorHAnsi"/>
          <w:color w:val="auto"/>
        </w:rPr>
        <w:t>-</w:t>
      </w:r>
      <w:r w:rsidRPr="00D92484">
        <w:rPr>
          <w:rFonts w:asciiTheme="minorHAnsi" w:hAnsiTheme="minorHAnsi" w:cstheme="minorHAnsi"/>
          <w:color w:val="auto"/>
        </w:rPr>
        <w:t>noised</w:t>
      </w:r>
    </w:p>
    <w:p w14:paraId="0663EF49" w14:textId="538BCB75" w:rsidR="00104226" w:rsidRPr="00D92484" w:rsidRDefault="00104226" w:rsidP="00F80B3B">
      <w:pPr>
        <w:rPr>
          <w:rFonts w:asciiTheme="minorHAnsi" w:hAnsiTheme="minorHAnsi" w:cstheme="minorHAnsi"/>
          <w:color w:val="auto"/>
        </w:rPr>
      </w:pPr>
      <w:r w:rsidRPr="00D92484">
        <w:rPr>
          <w:rFonts w:asciiTheme="minorHAnsi" w:hAnsiTheme="minorHAnsi" w:cstheme="minorHAnsi"/>
          <w:color w:val="auto"/>
        </w:rPr>
        <w:t xml:space="preserve">and then subjected to background subtraction </w:t>
      </w:r>
      <w:r w:rsidRPr="00220F83">
        <w:rPr>
          <w:rFonts w:asciiTheme="minorHAnsi" w:hAnsiTheme="minorHAnsi" w:cstheme="minorHAnsi"/>
          <w:b/>
          <w:color w:val="auto"/>
        </w:rPr>
        <w:t>(B)</w:t>
      </w:r>
      <w:r w:rsidRPr="00220F83">
        <w:rPr>
          <w:rFonts w:asciiTheme="minorHAnsi" w:hAnsiTheme="minorHAnsi" w:cstheme="minorHAnsi"/>
          <w:color w:val="auto"/>
        </w:rPr>
        <w:t>.</w:t>
      </w:r>
      <w:r w:rsidRPr="00D92484">
        <w:rPr>
          <w:rFonts w:asciiTheme="minorHAnsi" w:hAnsiTheme="minorHAnsi" w:cstheme="minorHAnsi"/>
          <w:color w:val="auto"/>
        </w:rPr>
        <w:t xml:space="preserve"> </w:t>
      </w:r>
      <w:r w:rsidRPr="00220F83">
        <w:rPr>
          <w:rFonts w:asciiTheme="minorHAnsi" w:hAnsiTheme="minorHAnsi" w:cstheme="minorHAnsi"/>
          <w:b/>
          <w:color w:val="auto"/>
        </w:rPr>
        <w:t>(C)</w:t>
      </w:r>
      <w:r>
        <w:rPr>
          <w:rFonts w:asciiTheme="minorHAnsi" w:hAnsiTheme="minorHAnsi" w:cstheme="minorHAnsi"/>
          <w:color w:val="auto"/>
        </w:rPr>
        <w:t xml:space="preserve"> </w:t>
      </w:r>
      <w:r w:rsidRPr="00D92484">
        <w:rPr>
          <w:rFonts w:asciiTheme="minorHAnsi" w:hAnsiTheme="minorHAnsi" w:cstheme="minorHAnsi"/>
          <w:color w:val="auto"/>
        </w:rPr>
        <w:t>An edge detection alg</w:t>
      </w:r>
      <w:r>
        <w:rPr>
          <w:rFonts w:asciiTheme="minorHAnsi" w:hAnsiTheme="minorHAnsi" w:cstheme="minorHAnsi"/>
          <w:color w:val="auto"/>
        </w:rPr>
        <w:t xml:space="preserve">orithm is </w:t>
      </w:r>
      <w:proofErr w:type="gramStart"/>
      <w:r>
        <w:rPr>
          <w:rFonts w:asciiTheme="minorHAnsi" w:hAnsiTheme="minorHAnsi" w:cstheme="minorHAnsi"/>
          <w:color w:val="auto"/>
        </w:rPr>
        <w:t>applied</w:t>
      </w:r>
      <w:proofErr w:type="gramEnd"/>
      <w:r>
        <w:rPr>
          <w:rFonts w:asciiTheme="minorHAnsi" w:hAnsiTheme="minorHAnsi" w:cstheme="minorHAnsi"/>
          <w:color w:val="auto"/>
        </w:rPr>
        <w:t xml:space="preserve"> </w:t>
      </w:r>
      <w:r w:rsidRPr="00D92484">
        <w:rPr>
          <w:rFonts w:asciiTheme="minorHAnsi" w:hAnsiTheme="minorHAnsi" w:cstheme="minorHAnsi"/>
          <w:color w:val="auto"/>
        </w:rPr>
        <w:t xml:space="preserve">and the results are converted </w:t>
      </w:r>
      <w:r>
        <w:rPr>
          <w:rFonts w:asciiTheme="minorHAnsi" w:hAnsiTheme="minorHAnsi" w:cstheme="minorHAnsi"/>
          <w:color w:val="auto"/>
        </w:rPr>
        <w:t>to a series of X, Y coordinates called co</w:t>
      </w:r>
      <w:r w:rsidRPr="00D92484">
        <w:rPr>
          <w:rFonts w:asciiTheme="minorHAnsi" w:hAnsiTheme="minorHAnsi" w:cstheme="minorHAnsi"/>
          <w:color w:val="auto"/>
        </w:rPr>
        <w:t xml:space="preserve">ntours </w:t>
      </w:r>
      <w:r w:rsidRPr="00220F83">
        <w:rPr>
          <w:rFonts w:asciiTheme="minorHAnsi" w:hAnsiTheme="minorHAnsi" w:cstheme="minorHAnsi"/>
          <w:b/>
          <w:color w:val="auto"/>
        </w:rPr>
        <w:t>(D)</w:t>
      </w:r>
      <w:r w:rsidRPr="00D92484">
        <w:rPr>
          <w:rFonts w:asciiTheme="minorHAnsi" w:hAnsiTheme="minorHAnsi" w:cstheme="minorHAnsi"/>
          <w:color w:val="auto"/>
        </w:rPr>
        <w:t xml:space="preserve">. </w:t>
      </w:r>
      <w:r w:rsidRPr="00220F83">
        <w:rPr>
          <w:rFonts w:asciiTheme="minorHAnsi" w:hAnsiTheme="minorHAnsi" w:cstheme="minorHAnsi"/>
          <w:b/>
          <w:color w:val="auto"/>
        </w:rPr>
        <w:t>(E)</w:t>
      </w:r>
      <w:r>
        <w:rPr>
          <w:rFonts w:asciiTheme="minorHAnsi" w:hAnsiTheme="minorHAnsi" w:cstheme="minorHAnsi"/>
          <w:color w:val="auto"/>
        </w:rPr>
        <w:t xml:space="preserve"> </w:t>
      </w:r>
      <w:r w:rsidRPr="00D92484">
        <w:rPr>
          <w:rFonts w:asciiTheme="minorHAnsi" w:hAnsiTheme="minorHAnsi" w:cstheme="minorHAnsi"/>
          <w:color w:val="auto"/>
        </w:rPr>
        <w:t>Contours are</w:t>
      </w:r>
      <w:r>
        <w:rPr>
          <w:rFonts w:asciiTheme="minorHAnsi" w:hAnsiTheme="minorHAnsi" w:cstheme="minorHAnsi"/>
          <w:color w:val="auto"/>
        </w:rPr>
        <w:t xml:space="preserve"> </w:t>
      </w:r>
      <w:r w:rsidRPr="00D92484">
        <w:rPr>
          <w:rFonts w:asciiTheme="minorHAnsi" w:hAnsiTheme="minorHAnsi" w:cstheme="minorHAnsi"/>
          <w:color w:val="auto"/>
        </w:rPr>
        <w:t>grouped by proximity and the convex hull</w:t>
      </w:r>
      <w:r>
        <w:rPr>
          <w:rFonts w:asciiTheme="minorHAnsi" w:hAnsiTheme="minorHAnsi" w:cstheme="minorHAnsi"/>
          <w:color w:val="auto"/>
        </w:rPr>
        <w:t xml:space="preserve"> </w:t>
      </w:r>
      <w:r w:rsidRPr="00D92484">
        <w:rPr>
          <w:rFonts w:asciiTheme="minorHAnsi" w:hAnsiTheme="minorHAnsi" w:cstheme="minorHAnsi"/>
          <w:color w:val="auto"/>
        </w:rPr>
        <w:t xml:space="preserve">(bounding box) of the group is taken to produce a single contour </w:t>
      </w:r>
      <w:r>
        <w:rPr>
          <w:rFonts w:asciiTheme="minorHAnsi" w:hAnsiTheme="minorHAnsi" w:cstheme="minorHAnsi"/>
          <w:color w:val="auto"/>
        </w:rPr>
        <w:t>encompassing the print</w:t>
      </w:r>
      <w:r w:rsidRPr="00D92484">
        <w:rPr>
          <w:rFonts w:asciiTheme="minorHAnsi" w:hAnsiTheme="minorHAnsi" w:cstheme="minorHAnsi"/>
          <w:color w:val="auto"/>
        </w:rPr>
        <w:t>.</w:t>
      </w:r>
    </w:p>
    <w:p w14:paraId="42DF66D0" w14:textId="77777777" w:rsidR="00104226" w:rsidRDefault="00104226" w:rsidP="00F80B3B">
      <w:pPr>
        <w:rPr>
          <w:rFonts w:asciiTheme="minorHAnsi" w:hAnsiTheme="minorHAnsi" w:cstheme="minorHAnsi"/>
          <w:color w:val="808080"/>
        </w:rPr>
      </w:pPr>
    </w:p>
    <w:p w14:paraId="0F78023F" w14:textId="77777777" w:rsidR="00104226" w:rsidRDefault="00104226" w:rsidP="00F80B3B">
      <w:pPr>
        <w:rPr>
          <w:rFonts w:asciiTheme="minorHAnsi" w:hAnsiTheme="minorHAnsi" w:cstheme="minorHAnsi"/>
          <w:color w:val="auto"/>
        </w:rPr>
      </w:pPr>
      <w:r w:rsidRPr="00D1518F">
        <w:rPr>
          <w:rFonts w:asciiTheme="minorHAnsi" w:hAnsiTheme="minorHAnsi" w:cstheme="minorHAnsi"/>
          <w:b/>
          <w:color w:val="auto"/>
        </w:rPr>
        <w:t xml:space="preserve">Figure </w:t>
      </w:r>
      <w:r>
        <w:rPr>
          <w:rFonts w:asciiTheme="minorHAnsi" w:hAnsiTheme="minorHAnsi" w:cstheme="minorHAnsi"/>
          <w:b/>
          <w:color w:val="auto"/>
        </w:rPr>
        <w:t>4. C</w:t>
      </w:r>
      <w:r w:rsidRPr="00D1518F">
        <w:rPr>
          <w:rFonts w:asciiTheme="minorHAnsi" w:hAnsiTheme="minorHAnsi" w:cstheme="minorHAnsi"/>
          <w:b/>
          <w:color w:val="auto"/>
        </w:rPr>
        <w:t xml:space="preserve">onversion of individual detections </w:t>
      </w:r>
      <w:r>
        <w:rPr>
          <w:rFonts w:asciiTheme="minorHAnsi" w:hAnsiTheme="minorHAnsi" w:cstheme="minorHAnsi"/>
          <w:b/>
          <w:color w:val="auto"/>
        </w:rPr>
        <w:t>in</w:t>
      </w:r>
      <w:r w:rsidRPr="00D1518F">
        <w:rPr>
          <w:rFonts w:asciiTheme="minorHAnsi" w:hAnsiTheme="minorHAnsi" w:cstheme="minorHAnsi"/>
          <w:b/>
          <w:color w:val="auto"/>
        </w:rPr>
        <w:t xml:space="preserve">to a classified print. </w:t>
      </w:r>
      <w:r w:rsidRPr="00220F83">
        <w:rPr>
          <w:rFonts w:asciiTheme="minorHAnsi" w:hAnsiTheme="minorHAnsi" w:cstheme="minorHAnsi"/>
          <w:b/>
          <w:color w:val="auto"/>
        </w:rPr>
        <w:t xml:space="preserve">(A) </w:t>
      </w:r>
      <w:r>
        <w:rPr>
          <w:rFonts w:asciiTheme="minorHAnsi" w:hAnsiTheme="minorHAnsi" w:cstheme="minorHAnsi"/>
          <w:color w:val="auto"/>
        </w:rPr>
        <w:t xml:space="preserve">Paw prints are first identified in a set of frames. </w:t>
      </w:r>
      <w:r w:rsidRPr="00220F83">
        <w:rPr>
          <w:rFonts w:asciiTheme="minorHAnsi" w:hAnsiTheme="minorHAnsi" w:cstheme="minorHAnsi"/>
          <w:b/>
          <w:color w:val="auto"/>
        </w:rPr>
        <w:t>(B)</w:t>
      </w:r>
      <w:r>
        <w:rPr>
          <w:rFonts w:asciiTheme="minorHAnsi" w:hAnsiTheme="minorHAnsi" w:cstheme="minorHAnsi"/>
          <w:color w:val="auto"/>
        </w:rPr>
        <w:t xml:space="preserve"> Individual object detections </w:t>
      </w:r>
      <w:r w:rsidRPr="00161394">
        <w:rPr>
          <w:rFonts w:cs="Arial"/>
        </w:rPr>
        <w:t xml:space="preserve">are given a number that identifies them as a print, representing a single placement of one </w:t>
      </w:r>
      <w:r w:rsidRPr="00FA7D6D">
        <w:rPr>
          <w:rFonts w:cs="Arial"/>
        </w:rPr>
        <w:t xml:space="preserve">paw </w:t>
      </w:r>
      <w:r w:rsidRPr="00220F83">
        <w:rPr>
          <w:rFonts w:asciiTheme="minorHAnsi" w:hAnsiTheme="minorHAnsi" w:cstheme="minorHAnsi"/>
          <w:b/>
          <w:color w:val="auto"/>
        </w:rPr>
        <w:t>(C)</w:t>
      </w:r>
      <w:r w:rsidRPr="00220F83">
        <w:rPr>
          <w:rFonts w:asciiTheme="minorHAnsi" w:hAnsiTheme="minorHAnsi" w:cstheme="minorHAnsi"/>
          <w:color w:val="auto"/>
        </w:rPr>
        <w:t>.</w:t>
      </w:r>
      <w:r w:rsidRPr="00220F83">
        <w:rPr>
          <w:rFonts w:asciiTheme="minorHAnsi" w:hAnsiTheme="minorHAnsi" w:cstheme="minorHAnsi"/>
          <w:b/>
          <w:color w:val="auto"/>
        </w:rPr>
        <w:t xml:space="preserve"> (D)</w:t>
      </w:r>
      <w:r>
        <w:rPr>
          <w:rFonts w:asciiTheme="minorHAnsi" w:hAnsiTheme="minorHAnsi" w:cstheme="minorHAnsi"/>
          <w:color w:val="auto"/>
        </w:rPr>
        <w:t xml:space="preserve"> Finally, they are classified as left or right based on their location relative to the midline of the animal’s path, and front or hind based on their location relative to the previous paw prints.</w:t>
      </w:r>
    </w:p>
    <w:p w14:paraId="09FAE5B6" w14:textId="77777777" w:rsidR="00104226" w:rsidRDefault="00104226" w:rsidP="00F80B3B">
      <w:pPr>
        <w:rPr>
          <w:rFonts w:asciiTheme="minorHAnsi" w:hAnsiTheme="minorHAnsi" w:cstheme="minorHAnsi"/>
          <w:color w:val="auto"/>
        </w:rPr>
      </w:pPr>
    </w:p>
    <w:p w14:paraId="794B1AC8" w14:textId="34266060" w:rsidR="00104226" w:rsidRPr="004C3AC6" w:rsidRDefault="00104226" w:rsidP="00F80B3B">
      <w:pPr>
        <w:rPr>
          <w:rFonts w:asciiTheme="minorHAnsi" w:hAnsiTheme="minorHAnsi" w:cstheme="minorHAnsi"/>
          <w:color w:val="auto"/>
        </w:rPr>
      </w:pPr>
      <w:r w:rsidRPr="004C3AC6">
        <w:rPr>
          <w:rFonts w:asciiTheme="minorHAnsi" w:hAnsiTheme="minorHAnsi" w:cstheme="minorHAnsi"/>
          <w:b/>
          <w:color w:val="auto"/>
        </w:rPr>
        <w:t xml:space="preserve">Figure 5. Illustration of gait parameters </w:t>
      </w:r>
      <w:r>
        <w:rPr>
          <w:rFonts w:asciiTheme="minorHAnsi" w:hAnsiTheme="minorHAnsi" w:cstheme="minorHAnsi"/>
          <w:b/>
          <w:color w:val="auto"/>
        </w:rPr>
        <w:t>analyzed</w:t>
      </w:r>
      <w:r w:rsidRPr="004C3AC6">
        <w:rPr>
          <w:rFonts w:asciiTheme="minorHAnsi" w:hAnsiTheme="minorHAnsi" w:cstheme="minorHAnsi"/>
          <w:b/>
          <w:color w:val="auto"/>
        </w:rPr>
        <w:t>.</w:t>
      </w:r>
      <w:r w:rsidRPr="004C3AC6">
        <w:rPr>
          <w:rFonts w:asciiTheme="minorHAnsi" w:hAnsiTheme="minorHAnsi" w:cstheme="minorHAnsi"/>
          <w:color w:val="auto"/>
        </w:rPr>
        <w:t xml:space="preserve"> </w:t>
      </w:r>
      <w:r w:rsidRPr="004C3AC6">
        <w:rPr>
          <w:rFonts w:asciiTheme="minorHAnsi" w:hAnsiTheme="minorHAnsi" w:cstheme="minorHAnsi"/>
          <w:b/>
          <w:color w:val="auto"/>
        </w:rPr>
        <w:t>(A)</w:t>
      </w:r>
      <w:r w:rsidRPr="004C3AC6">
        <w:rPr>
          <w:rFonts w:asciiTheme="minorHAnsi" w:hAnsiTheme="minorHAnsi" w:cstheme="minorHAnsi"/>
          <w:color w:val="auto"/>
        </w:rPr>
        <w:t xml:space="preserve"> An example output showing the </w:t>
      </w:r>
      <w:r>
        <w:rPr>
          <w:rFonts w:asciiTheme="minorHAnsi" w:hAnsiTheme="minorHAnsi" w:cstheme="minorHAnsi"/>
          <w:color w:val="auto"/>
        </w:rPr>
        <w:t xml:space="preserve">identification and </w:t>
      </w:r>
      <w:r w:rsidRPr="004C3AC6">
        <w:rPr>
          <w:rFonts w:asciiTheme="minorHAnsi" w:hAnsiTheme="minorHAnsi" w:cstheme="minorHAnsi"/>
          <w:color w:val="auto"/>
        </w:rPr>
        <w:t xml:space="preserve">location of paw prints. Original detected edges are shown in black. Final detected paws and approximate area are shown in colors that indicate paw classification. </w:t>
      </w:r>
      <w:r>
        <w:rPr>
          <w:rFonts w:asciiTheme="minorHAnsi" w:hAnsiTheme="minorHAnsi" w:cstheme="minorHAnsi"/>
          <w:color w:val="auto"/>
        </w:rPr>
        <w:t xml:space="preserve">In this figure, yellow: front left, green: hind left, cyan: front right, and magenta: hind right. However, the colors can be changed in the Python script according to user preference. </w:t>
      </w:r>
      <w:r w:rsidRPr="004C3AC6">
        <w:rPr>
          <w:rFonts w:asciiTheme="minorHAnsi" w:hAnsiTheme="minorHAnsi" w:cstheme="minorHAnsi"/>
          <w:b/>
          <w:color w:val="auto"/>
        </w:rPr>
        <w:t>(B)</w:t>
      </w:r>
      <w:r w:rsidRPr="004C3AC6">
        <w:rPr>
          <w:rFonts w:asciiTheme="minorHAnsi" w:hAnsiTheme="minorHAnsi" w:cstheme="minorHAnsi"/>
          <w:color w:val="auto"/>
        </w:rPr>
        <w:t xml:space="preserve"> A </w:t>
      </w:r>
      <w:r>
        <w:rPr>
          <w:rFonts w:asciiTheme="minorHAnsi" w:hAnsiTheme="minorHAnsi" w:cstheme="minorHAnsi"/>
          <w:color w:val="auto"/>
        </w:rPr>
        <w:t>plot</w:t>
      </w:r>
      <w:r w:rsidRPr="004C3AC6">
        <w:rPr>
          <w:rFonts w:asciiTheme="minorHAnsi" w:hAnsiTheme="minorHAnsi" w:cstheme="minorHAnsi"/>
          <w:color w:val="auto"/>
        </w:rPr>
        <w:t xml:space="preserve"> illustrating two major temporal parameters: the amount of time each paw is in contact with the ground (stance phase) and in the air (swing phase). </w:t>
      </w:r>
      <w:r>
        <w:rPr>
          <w:rFonts w:asciiTheme="minorHAnsi" w:hAnsiTheme="minorHAnsi" w:cstheme="minorHAnsi"/>
          <w:color w:val="auto"/>
        </w:rPr>
        <w:t xml:space="preserve">Colored blocks indicate the stance phase and the white spaces indicate the </w:t>
      </w:r>
      <w:r w:rsidRPr="004C3AC6">
        <w:rPr>
          <w:rFonts w:asciiTheme="minorHAnsi" w:hAnsiTheme="minorHAnsi" w:cstheme="minorHAnsi"/>
          <w:color w:val="auto"/>
        </w:rPr>
        <w:t>swing phase</w:t>
      </w:r>
      <w:r>
        <w:rPr>
          <w:rFonts w:asciiTheme="minorHAnsi" w:hAnsiTheme="minorHAnsi" w:cstheme="minorHAnsi"/>
          <w:color w:val="auto"/>
        </w:rPr>
        <w:t xml:space="preserve">. </w:t>
      </w:r>
    </w:p>
    <w:p w14:paraId="514F562D" w14:textId="77777777" w:rsidR="00104226" w:rsidRDefault="00104226" w:rsidP="00F80B3B">
      <w:pPr>
        <w:rPr>
          <w:rFonts w:asciiTheme="minorHAnsi" w:hAnsiTheme="minorHAnsi" w:cstheme="minorHAnsi"/>
          <w:color w:val="auto"/>
        </w:rPr>
      </w:pPr>
    </w:p>
    <w:p w14:paraId="6BA9EF5C" w14:textId="3828AD7A" w:rsidR="00104226" w:rsidRPr="00EC294F" w:rsidRDefault="00104226" w:rsidP="00F80B3B">
      <w:pPr>
        <w:rPr>
          <w:rFonts w:asciiTheme="minorHAnsi" w:hAnsiTheme="minorHAnsi" w:cstheme="minorHAnsi"/>
          <w:color w:val="auto"/>
        </w:rPr>
      </w:pPr>
      <w:r>
        <w:rPr>
          <w:rFonts w:asciiTheme="minorHAnsi" w:hAnsiTheme="minorHAnsi" w:cstheme="minorHAnsi"/>
          <w:b/>
          <w:color w:val="auto"/>
        </w:rPr>
        <w:t>Figure 6</w:t>
      </w:r>
      <w:r w:rsidRPr="00225D61">
        <w:rPr>
          <w:rFonts w:asciiTheme="minorHAnsi" w:hAnsiTheme="minorHAnsi" w:cstheme="minorHAnsi"/>
          <w:b/>
          <w:color w:val="auto"/>
        </w:rPr>
        <w:t xml:space="preserve">. </w:t>
      </w:r>
      <w:r>
        <w:rPr>
          <w:rFonts w:asciiTheme="minorHAnsi" w:hAnsiTheme="minorHAnsi" w:cstheme="minorHAnsi"/>
          <w:b/>
          <w:color w:val="auto"/>
        </w:rPr>
        <w:t xml:space="preserve">Effects of haloperidol on gait. </w:t>
      </w:r>
      <w:r w:rsidRPr="00A54EE4">
        <w:rPr>
          <w:rFonts w:asciiTheme="minorHAnsi" w:hAnsiTheme="minorHAnsi" w:cstheme="minorHAnsi"/>
          <w:b/>
          <w:color w:val="auto"/>
        </w:rPr>
        <w:t>(A)</w:t>
      </w:r>
      <w:r>
        <w:rPr>
          <w:rFonts w:asciiTheme="minorHAnsi" w:hAnsiTheme="minorHAnsi" w:cstheme="minorHAnsi"/>
          <w:color w:val="auto"/>
        </w:rPr>
        <w:t xml:space="preserve"> Results of Experiment 1: high dose haloperidol (</w:t>
      </w:r>
      <w:proofErr w:type="spellStart"/>
      <w:r>
        <w:rPr>
          <w:rFonts w:asciiTheme="minorHAnsi" w:hAnsiTheme="minorHAnsi" w:cstheme="minorHAnsi"/>
          <w:color w:val="auto"/>
        </w:rPr>
        <w:t>Hal</w:t>
      </w:r>
      <w:r w:rsidRPr="007251F1">
        <w:rPr>
          <w:rFonts w:asciiTheme="minorHAnsi" w:hAnsiTheme="minorHAnsi" w:cstheme="minorHAnsi"/>
          <w:color w:val="auto"/>
          <w:vertAlign w:val="subscript"/>
        </w:rPr>
        <w:t>H</w:t>
      </w:r>
      <w:proofErr w:type="spellEnd"/>
      <w:r>
        <w:rPr>
          <w:rFonts w:asciiTheme="minorHAnsi" w:hAnsiTheme="minorHAnsi" w:cstheme="minorHAnsi"/>
          <w:color w:val="auto"/>
        </w:rPr>
        <w:t xml:space="preserve">) significantly increased stride length and maximum contact area compared to the saline condition (Sal). </w:t>
      </w:r>
      <w:r w:rsidRPr="00A54EE4">
        <w:rPr>
          <w:rFonts w:asciiTheme="minorHAnsi" w:hAnsiTheme="minorHAnsi" w:cstheme="minorHAnsi"/>
          <w:b/>
          <w:color w:val="auto"/>
        </w:rPr>
        <w:t>(B)</w:t>
      </w:r>
      <w:r>
        <w:rPr>
          <w:rFonts w:asciiTheme="minorHAnsi" w:hAnsiTheme="minorHAnsi" w:cstheme="minorHAnsi"/>
          <w:color w:val="auto"/>
        </w:rPr>
        <w:t xml:space="preserve"> Experiment 2 resulted in more typical parkinsonian symptoms; low dose haloperidol (</w:t>
      </w:r>
      <w:proofErr w:type="spellStart"/>
      <w:r>
        <w:rPr>
          <w:rFonts w:asciiTheme="minorHAnsi" w:hAnsiTheme="minorHAnsi" w:cstheme="minorHAnsi"/>
          <w:color w:val="auto"/>
        </w:rPr>
        <w:t>Hal</w:t>
      </w:r>
      <w:r>
        <w:rPr>
          <w:rFonts w:asciiTheme="minorHAnsi" w:hAnsiTheme="minorHAnsi" w:cstheme="minorHAnsi"/>
          <w:color w:val="auto"/>
          <w:vertAlign w:val="subscript"/>
        </w:rPr>
        <w:t>L</w:t>
      </w:r>
      <w:proofErr w:type="spellEnd"/>
      <w:r>
        <w:rPr>
          <w:rFonts w:asciiTheme="minorHAnsi" w:hAnsiTheme="minorHAnsi" w:cstheme="minorHAnsi"/>
          <w:color w:val="auto"/>
        </w:rPr>
        <w:t xml:space="preserve">) significantly increased stance duration and maximum contact area. </w:t>
      </w:r>
      <w:r w:rsidRPr="00A54EE4">
        <w:rPr>
          <w:rFonts w:asciiTheme="minorHAnsi" w:hAnsiTheme="minorHAnsi" w:cstheme="minorHAnsi"/>
          <w:b/>
          <w:color w:val="auto"/>
        </w:rPr>
        <w:t>(C)</w:t>
      </w:r>
      <w:r>
        <w:rPr>
          <w:rFonts w:asciiTheme="minorHAnsi" w:hAnsiTheme="minorHAnsi" w:cstheme="minorHAnsi"/>
          <w:color w:val="auto"/>
        </w:rPr>
        <w:t xml:space="preserve"> When comparing the haloperidol treated conditions from both experiments, high </w:t>
      </w:r>
      <w:r w:rsidRPr="007E5F1E">
        <w:rPr>
          <w:rFonts w:asciiTheme="minorHAnsi" w:hAnsiTheme="minorHAnsi" w:cstheme="minorHAnsi"/>
          <w:color w:val="auto"/>
        </w:rPr>
        <w:t>dose haloperidol increased base of support, maximum contact area and interlimb di</w:t>
      </w:r>
      <w:r>
        <w:rPr>
          <w:rFonts w:asciiTheme="minorHAnsi" w:hAnsiTheme="minorHAnsi" w:cstheme="minorHAnsi"/>
          <w:color w:val="auto"/>
        </w:rPr>
        <w:t>stance compared to the low dose condition</w:t>
      </w:r>
      <w:r w:rsidRPr="007E5F1E">
        <w:rPr>
          <w:rFonts w:asciiTheme="minorHAnsi" w:hAnsiTheme="minorHAnsi" w:cstheme="minorHAnsi"/>
          <w:color w:val="auto"/>
        </w:rPr>
        <w:t xml:space="preserve">. </w:t>
      </w:r>
      <w:r>
        <w:rPr>
          <w:rFonts w:asciiTheme="minorHAnsi" w:hAnsiTheme="minorHAnsi" w:cstheme="minorHAnsi"/>
          <w:color w:val="auto"/>
        </w:rPr>
        <w:t>Data are means ± SEM, n</w:t>
      </w:r>
      <w:r w:rsidR="0064059E">
        <w:rPr>
          <w:rFonts w:asciiTheme="minorHAnsi" w:hAnsiTheme="minorHAnsi" w:cstheme="minorHAnsi"/>
          <w:color w:val="auto"/>
        </w:rPr>
        <w:t xml:space="preserve"> </w:t>
      </w:r>
      <w:r>
        <w:rPr>
          <w:rFonts w:asciiTheme="minorHAnsi" w:hAnsiTheme="minorHAnsi" w:cstheme="minorHAnsi"/>
          <w:color w:val="auto"/>
        </w:rPr>
        <w:t>=8. Paired samples t-test differences were as follows:</w:t>
      </w:r>
      <w:r w:rsidR="008E498E">
        <w:rPr>
          <w:rFonts w:asciiTheme="minorHAnsi" w:hAnsiTheme="minorHAnsi" w:cstheme="minorHAnsi"/>
          <w:color w:val="auto"/>
        </w:rPr>
        <w:t xml:space="preserve"> </w:t>
      </w:r>
      <w:r>
        <w:rPr>
          <w:rFonts w:asciiTheme="minorHAnsi" w:hAnsiTheme="minorHAnsi" w:cstheme="minorHAnsi"/>
          <w:color w:val="auto"/>
        </w:rPr>
        <w:t># p &lt; 0.05, ## p &lt; 0.01.</w:t>
      </w:r>
    </w:p>
    <w:p w14:paraId="715095A7" w14:textId="77777777" w:rsidR="00104226" w:rsidRDefault="00104226" w:rsidP="00F80B3B">
      <w:pPr>
        <w:rPr>
          <w:rFonts w:asciiTheme="minorHAnsi" w:hAnsiTheme="minorHAnsi" w:cstheme="minorHAnsi"/>
          <w:color w:val="808080" w:themeColor="background1" w:themeShade="80"/>
        </w:rPr>
      </w:pPr>
    </w:p>
    <w:p w14:paraId="3B8A23F9" w14:textId="251D2800" w:rsidR="00104226" w:rsidRDefault="00104226" w:rsidP="00F80B3B">
      <w:pPr>
        <w:rPr>
          <w:rFonts w:asciiTheme="minorHAnsi" w:hAnsiTheme="minorHAnsi" w:cstheme="minorHAnsi"/>
          <w:color w:val="FF0000"/>
        </w:rPr>
      </w:pPr>
      <w:r>
        <w:rPr>
          <w:rFonts w:asciiTheme="minorHAnsi" w:hAnsiTheme="minorHAnsi" w:cstheme="minorHAnsi"/>
          <w:b/>
          <w:color w:val="auto"/>
        </w:rPr>
        <w:t>Figure 7</w:t>
      </w:r>
      <w:r w:rsidRPr="001E0BFD">
        <w:rPr>
          <w:rFonts w:asciiTheme="minorHAnsi" w:hAnsiTheme="minorHAnsi" w:cstheme="minorHAnsi"/>
          <w:b/>
          <w:color w:val="auto"/>
        </w:rPr>
        <w:t>.</w:t>
      </w:r>
      <w:r w:rsidRPr="009748BC">
        <w:rPr>
          <w:rFonts w:asciiTheme="minorHAnsi" w:hAnsiTheme="minorHAnsi" w:cstheme="minorHAnsi"/>
          <w:b/>
          <w:color w:val="FF0000"/>
        </w:rPr>
        <w:t xml:space="preserve"> </w:t>
      </w:r>
      <w:r>
        <w:rPr>
          <w:rFonts w:asciiTheme="minorHAnsi" w:hAnsiTheme="minorHAnsi" w:cstheme="minorHAnsi"/>
          <w:b/>
          <w:color w:val="auto"/>
        </w:rPr>
        <w:t>Accuracy</w:t>
      </w:r>
      <w:r w:rsidRPr="003E12D0">
        <w:rPr>
          <w:rFonts w:asciiTheme="minorHAnsi" w:hAnsiTheme="minorHAnsi" w:cstheme="minorHAnsi"/>
          <w:b/>
          <w:color w:val="auto"/>
        </w:rPr>
        <w:t xml:space="preserve"> of automated analysis. (A) </w:t>
      </w:r>
      <w:r w:rsidRPr="003E12D0">
        <w:rPr>
          <w:rFonts w:asciiTheme="minorHAnsi" w:hAnsiTheme="minorHAnsi" w:cstheme="minorHAnsi"/>
          <w:color w:val="auto"/>
        </w:rPr>
        <w:t>The automated system significantly differs from manual scoring when measuring</w:t>
      </w:r>
      <w:r>
        <w:rPr>
          <w:rFonts w:asciiTheme="minorHAnsi" w:hAnsiTheme="minorHAnsi" w:cstheme="minorHAnsi"/>
          <w:color w:val="auto"/>
        </w:rPr>
        <w:t xml:space="preserve"> </w:t>
      </w:r>
      <w:r w:rsidRPr="003E12D0">
        <w:rPr>
          <w:rFonts w:asciiTheme="minorHAnsi" w:hAnsiTheme="minorHAnsi" w:cstheme="minorHAnsi"/>
          <w:color w:val="auto"/>
        </w:rPr>
        <w:t xml:space="preserve">BOS, though </w:t>
      </w:r>
      <w:r>
        <w:rPr>
          <w:rFonts w:asciiTheme="minorHAnsi" w:hAnsiTheme="minorHAnsi" w:cstheme="minorHAnsi"/>
          <w:color w:val="auto"/>
        </w:rPr>
        <w:t xml:space="preserve">this may be due to variations in manual centroid selection rather than detection errors. </w:t>
      </w:r>
      <w:r w:rsidRPr="003E12D0">
        <w:rPr>
          <w:rFonts w:asciiTheme="minorHAnsi" w:hAnsiTheme="minorHAnsi" w:cstheme="minorHAnsi"/>
          <w:b/>
          <w:color w:val="auto"/>
        </w:rPr>
        <w:t xml:space="preserve">(B) </w:t>
      </w:r>
      <w:r w:rsidRPr="003E12D0">
        <w:rPr>
          <w:rFonts w:asciiTheme="minorHAnsi" w:hAnsiTheme="minorHAnsi" w:cstheme="minorHAnsi"/>
          <w:color w:val="auto"/>
        </w:rPr>
        <w:t xml:space="preserve">The automated system is not significantly different </w:t>
      </w:r>
      <w:r w:rsidR="008D70E1">
        <w:rPr>
          <w:rFonts w:asciiTheme="minorHAnsi" w:hAnsiTheme="minorHAnsi" w:cstheme="minorHAnsi"/>
          <w:color w:val="auto"/>
        </w:rPr>
        <w:t>from</w:t>
      </w:r>
      <w:r w:rsidRPr="003E12D0">
        <w:rPr>
          <w:rFonts w:asciiTheme="minorHAnsi" w:hAnsiTheme="minorHAnsi" w:cstheme="minorHAnsi"/>
          <w:color w:val="auto"/>
        </w:rPr>
        <w:t xml:space="preserve"> manual scoring for stride length. </w:t>
      </w:r>
      <w:r>
        <w:rPr>
          <w:rFonts w:asciiTheme="minorHAnsi" w:hAnsiTheme="minorHAnsi" w:cstheme="minorHAnsi"/>
          <w:color w:val="auto"/>
        </w:rPr>
        <w:t xml:space="preserve">These accuracy results are consistent with those from other available systems. </w:t>
      </w:r>
      <w:r w:rsidRPr="003E12D0">
        <w:rPr>
          <w:rFonts w:asciiTheme="minorHAnsi" w:hAnsiTheme="minorHAnsi" w:cstheme="minorHAnsi"/>
          <w:color w:val="auto"/>
        </w:rPr>
        <w:t>Data are means ± SEM, n</w:t>
      </w:r>
      <w:r w:rsidR="008D70E1">
        <w:rPr>
          <w:rFonts w:asciiTheme="minorHAnsi" w:hAnsiTheme="minorHAnsi" w:cstheme="minorHAnsi"/>
          <w:color w:val="auto"/>
        </w:rPr>
        <w:t xml:space="preserve"> </w:t>
      </w:r>
      <w:r w:rsidRPr="003E12D0">
        <w:rPr>
          <w:rFonts w:asciiTheme="minorHAnsi" w:hAnsiTheme="minorHAnsi" w:cstheme="minorHAnsi"/>
          <w:color w:val="auto"/>
        </w:rPr>
        <w:t>=</w:t>
      </w:r>
      <w:r w:rsidR="008D70E1">
        <w:rPr>
          <w:rFonts w:asciiTheme="minorHAnsi" w:hAnsiTheme="minorHAnsi" w:cstheme="minorHAnsi"/>
          <w:color w:val="auto"/>
        </w:rPr>
        <w:t xml:space="preserve"> </w:t>
      </w:r>
      <w:r w:rsidRPr="003E12D0">
        <w:rPr>
          <w:rFonts w:asciiTheme="minorHAnsi" w:hAnsiTheme="minorHAnsi" w:cstheme="minorHAnsi"/>
          <w:color w:val="auto"/>
        </w:rPr>
        <w:t>21. Paired samples t-test differences were as follows: # p &lt; 0.05.</w:t>
      </w:r>
    </w:p>
    <w:p w14:paraId="3D92EE7C" w14:textId="77777777" w:rsidR="00104226" w:rsidRDefault="00104226" w:rsidP="00F80B3B">
      <w:pPr>
        <w:rPr>
          <w:rFonts w:asciiTheme="minorHAnsi" w:hAnsiTheme="minorHAnsi" w:cstheme="minorHAnsi"/>
          <w:color w:val="FF0000"/>
        </w:rPr>
      </w:pPr>
    </w:p>
    <w:p w14:paraId="48D3DB85" w14:textId="6085BE96" w:rsidR="00104226" w:rsidRPr="005C19B7" w:rsidRDefault="00104226" w:rsidP="00F80B3B">
      <w:pPr>
        <w:rPr>
          <w:rFonts w:asciiTheme="minorHAnsi" w:hAnsiTheme="minorHAnsi" w:cstheme="minorHAnsi"/>
          <w:b/>
          <w:color w:val="auto"/>
        </w:rPr>
      </w:pPr>
      <w:r w:rsidRPr="00946696">
        <w:rPr>
          <w:rFonts w:asciiTheme="minorHAnsi" w:hAnsiTheme="minorHAnsi" w:cstheme="minorHAnsi"/>
          <w:b/>
          <w:color w:val="auto"/>
        </w:rPr>
        <w:t xml:space="preserve">Figure 8. Comparison of temporal parameters. </w:t>
      </w:r>
      <w:r w:rsidRPr="00946696">
        <w:rPr>
          <w:rFonts w:asciiTheme="minorHAnsi" w:hAnsiTheme="minorHAnsi" w:cstheme="minorHAnsi"/>
          <w:color w:val="auto"/>
        </w:rPr>
        <w:t xml:space="preserve">Temporal gait patterns for </w:t>
      </w:r>
      <w:r>
        <w:rPr>
          <w:rFonts w:asciiTheme="minorHAnsi" w:hAnsiTheme="minorHAnsi" w:cstheme="minorHAnsi"/>
          <w:color w:val="auto"/>
        </w:rPr>
        <w:t>an animal</w:t>
      </w:r>
      <w:r w:rsidRPr="00946696">
        <w:rPr>
          <w:rFonts w:asciiTheme="minorHAnsi" w:hAnsiTheme="minorHAnsi" w:cstheme="minorHAnsi"/>
          <w:color w:val="auto"/>
        </w:rPr>
        <w:t xml:space="preserve"> </w:t>
      </w:r>
      <w:r>
        <w:rPr>
          <w:rFonts w:asciiTheme="minorHAnsi" w:hAnsiTheme="minorHAnsi" w:cstheme="minorHAnsi"/>
          <w:color w:val="auto"/>
        </w:rPr>
        <w:t>treated with</w:t>
      </w:r>
      <w:r w:rsidRPr="00946696">
        <w:rPr>
          <w:rFonts w:asciiTheme="minorHAnsi" w:hAnsiTheme="minorHAnsi" w:cstheme="minorHAnsi"/>
          <w:color w:val="auto"/>
        </w:rPr>
        <w:t xml:space="preserve"> saline </w:t>
      </w:r>
      <w:r w:rsidRPr="00946696">
        <w:rPr>
          <w:rFonts w:asciiTheme="minorHAnsi" w:hAnsiTheme="minorHAnsi" w:cstheme="minorHAnsi"/>
          <w:b/>
          <w:color w:val="auto"/>
        </w:rPr>
        <w:t xml:space="preserve">(A) </w:t>
      </w:r>
      <w:r w:rsidRPr="00946696">
        <w:rPr>
          <w:rFonts w:asciiTheme="minorHAnsi" w:hAnsiTheme="minorHAnsi" w:cstheme="minorHAnsi"/>
          <w:color w:val="auto"/>
        </w:rPr>
        <w:t>and low dose haloperidol</w:t>
      </w:r>
      <w:r w:rsidRPr="00946696">
        <w:rPr>
          <w:rFonts w:asciiTheme="minorHAnsi" w:hAnsiTheme="minorHAnsi" w:cstheme="minorHAnsi"/>
          <w:b/>
          <w:color w:val="auto"/>
        </w:rPr>
        <w:t xml:space="preserve"> (B). (C)</w:t>
      </w:r>
      <w:r w:rsidRPr="00946696">
        <w:rPr>
          <w:rFonts w:asciiTheme="minorHAnsi" w:hAnsiTheme="minorHAnsi" w:cstheme="minorHAnsi"/>
          <w:color w:val="auto"/>
        </w:rPr>
        <w:t xml:space="preserve"> </w:t>
      </w:r>
      <w:r>
        <w:rPr>
          <w:rFonts w:asciiTheme="minorHAnsi" w:hAnsiTheme="minorHAnsi" w:cstheme="minorHAnsi"/>
          <w:color w:val="auto"/>
        </w:rPr>
        <w:t>An illustration of the bracing-escape response from</w:t>
      </w:r>
      <w:r w:rsidRPr="00946696">
        <w:rPr>
          <w:rFonts w:asciiTheme="minorHAnsi" w:hAnsiTheme="minorHAnsi" w:cstheme="minorHAnsi"/>
          <w:color w:val="auto"/>
        </w:rPr>
        <w:t xml:space="preserve"> a </w:t>
      </w:r>
      <w:r>
        <w:rPr>
          <w:rFonts w:asciiTheme="minorHAnsi" w:hAnsiTheme="minorHAnsi" w:cstheme="minorHAnsi"/>
          <w:color w:val="auto"/>
        </w:rPr>
        <w:t xml:space="preserve">rat given high dose haloperidol. As in </w:t>
      </w:r>
      <w:r w:rsidRPr="008D70E1">
        <w:rPr>
          <w:rFonts w:asciiTheme="minorHAnsi" w:hAnsiTheme="minorHAnsi" w:cstheme="minorHAnsi"/>
          <w:b/>
          <w:color w:val="auto"/>
        </w:rPr>
        <w:t>Figure 5</w:t>
      </w:r>
      <w:r>
        <w:rPr>
          <w:rFonts w:asciiTheme="minorHAnsi" w:hAnsiTheme="minorHAnsi" w:cstheme="minorHAnsi"/>
          <w:color w:val="auto"/>
        </w:rPr>
        <w:t>, colored blocks indicate when the paw was in contact with the ground (stance phase) and the white spaces indicate when the paw was in the air (</w:t>
      </w:r>
      <w:r w:rsidRPr="004C3AC6">
        <w:rPr>
          <w:rFonts w:asciiTheme="minorHAnsi" w:hAnsiTheme="minorHAnsi" w:cstheme="minorHAnsi"/>
          <w:color w:val="auto"/>
        </w:rPr>
        <w:t>swing phase</w:t>
      </w:r>
      <w:r>
        <w:rPr>
          <w:rFonts w:asciiTheme="minorHAnsi" w:hAnsiTheme="minorHAnsi" w:cstheme="minorHAnsi"/>
          <w:color w:val="auto"/>
        </w:rPr>
        <w:t>).</w:t>
      </w:r>
      <w:r w:rsidR="008E498E">
        <w:rPr>
          <w:rFonts w:asciiTheme="minorHAnsi" w:hAnsiTheme="minorHAnsi" w:cstheme="minorHAnsi"/>
          <w:color w:val="auto"/>
        </w:rPr>
        <w:t xml:space="preserve"> </w:t>
      </w:r>
      <w:r>
        <w:rPr>
          <w:rFonts w:asciiTheme="minorHAnsi" w:hAnsiTheme="minorHAnsi" w:cstheme="minorHAnsi"/>
          <w:color w:val="auto"/>
        </w:rPr>
        <w:t xml:space="preserve">Abbreviations: </w:t>
      </w:r>
      <w:r w:rsidRPr="005C19B7">
        <w:rPr>
          <w:rFonts w:asciiTheme="minorHAnsi" w:hAnsiTheme="minorHAnsi" w:cstheme="minorHAnsi"/>
          <w:i/>
          <w:color w:val="auto"/>
        </w:rPr>
        <w:t>FL</w:t>
      </w:r>
      <w:r>
        <w:rPr>
          <w:rFonts w:asciiTheme="minorHAnsi" w:hAnsiTheme="minorHAnsi" w:cstheme="minorHAnsi"/>
          <w:i/>
          <w:color w:val="auto"/>
        </w:rPr>
        <w:t xml:space="preserve">, </w:t>
      </w:r>
      <w:r>
        <w:rPr>
          <w:rFonts w:asciiTheme="minorHAnsi" w:hAnsiTheme="minorHAnsi" w:cstheme="minorHAnsi"/>
          <w:color w:val="auto"/>
        </w:rPr>
        <w:t xml:space="preserve">front left; </w:t>
      </w:r>
      <w:r>
        <w:rPr>
          <w:rFonts w:asciiTheme="minorHAnsi" w:hAnsiTheme="minorHAnsi" w:cstheme="minorHAnsi"/>
          <w:i/>
          <w:color w:val="auto"/>
        </w:rPr>
        <w:t xml:space="preserve">HL, </w:t>
      </w:r>
      <w:r>
        <w:rPr>
          <w:rFonts w:asciiTheme="minorHAnsi" w:hAnsiTheme="minorHAnsi" w:cstheme="minorHAnsi"/>
          <w:color w:val="auto"/>
        </w:rPr>
        <w:t xml:space="preserve">hind left; </w:t>
      </w:r>
      <w:r>
        <w:rPr>
          <w:rFonts w:asciiTheme="minorHAnsi" w:hAnsiTheme="minorHAnsi" w:cstheme="minorHAnsi"/>
          <w:i/>
          <w:color w:val="auto"/>
        </w:rPr>
        <w:t xml:space="preserve">FR, </w:t>
      </w:r>
      <w:r>
        <w:rPr>
          <w:rFonts w:asciiTheme="minorHAnsi" w:hAnsiTheme="minorHAnsi" w:cstheme="minorHAnsi"/>
          <w:color w:val="auto"/>
        </w:rPr>
        <w:t xml:space="preserve">front right; </w:t>
      </w:r>
      <w:r>
        <w:rPr>
          <w:rFonts w:asciiTheme="minorHAnsi" w:hAnsiTheme="minorHAnsi" w:cstheme="minorHAnsi"/>
          <w:i/>
          <w:color w:val="auto"/>
        </w:rPr>
        <w:t xml:space="preserve">HR, </w:t>
      </w:r>
      <w:r>
        <w:rPr>
          <w:rFonts w:asciiTheme="minorHAnsi" w:hAnsiTheme="minorHAnsi" w:cstheme="minorHAnsi"/>
          <w:color w:val="auto"/>
        </w:rPr>
        <w:t xml:space="preserve">hind right. </w:t>
      </w:r>
    </w:p>
    <w:p w14:paraId="02995A4E" w14:textId="77777777" w:rsidR="00104226" w:rsidRDefault="00104226" w:rsidP="00F80B3B">
      <w:pPr>
        <w:rPr>
          <w:rFonts w:asciiTheme="minorHAnsi" w:hAnsiTheme="minorHAnsi" w:cstheme="minorHAnsi"/>
          <w:b/>
          <w:color w:val="auto"/>
        </w:rPr>
      </w:pPr>
    </w:p>
    <w:p w14:paraId="502A25C5" w14:textId="77777777" w:rsidR="00104226" w:rsidRPr="008A4CB8" w:rsidRDefault="00104226" w:rsidP="00F80B3B">
      <w:pPr>
        <w:rPr>
          <w:rFonts w:asciiTheme="minorHAnsi" w:hAnsiTheme="minorHAnsi" w:cstheme="minorHAnsi"/>
          <w:color w:val="auto"/>
        </w:rPr>
      </w:pPr>
      <w:r>
        <w:rPr>
          <w:rFonts w:asciiTheme="minorHAnsi" w:hAnsiTheme="minorHAnsi" w:cstheme="minorHAnsi"/>
          <w:b/>
          <w:color w:val="auto"/>
        </w:rPr>
        <w:t>Table 1</w:t>
      </w:r>
      <w:r w:rsidRPr="008A4CB8">
        <w:rPr>
          <w:rFonts w:asciiTheme="minorHAnsi" w:hAnsiTheme="minorHAnsi" w:cstheme="minorHAnsi"/>
          <w:b/>
          <w:color w:val="auto"/>
        </w:rPr>
        <w:t>. Experimental design.</w:t>
      </w:r>
      <w:r>
        <w:rPr>
          <w:rFonts w:asciiTheme="minorHAnsi" w:hAnsiTheme="minorHAnsi" w:cstheme="minorHAnsi"/>
          <w:color w:val="auto"/>
        </w:rPr>
        <w:t xml:space="preserve"> This table illustrates the experimental design used in this study. </w:t>
      </w:r>
      <w:r w:rsidRPr="003960AC">
        <w:rPr>
          <w:rFonts w:asciiTheme="minorHAnsi" w:hAnsiTheme="minorHAnsi" w:cstheme="minorHAnsi"/>
          <w:color w:val="auto"/>
        </w:rPr>
        <w:t>We used a within-subject design in which every rat was tested in the</w:t>
      </w:r>
      <w:r>
        <w:rPr>
          <w:rFonts w:asciiTheme="minorHAnsi" w:hAnsiTheme="minorHAnsi" w:cstheme="minorHAnsi"/>
          <w:color w:val="auto"/>
        </w:rPr>
        <w:t xml:space="preserve"> high dose haloperidol (</w:t>
      </w:r>
      <w:proofErr w:type="spellStart"/>
      <w:r>
        <w:rPr>
          <w:rFonts w:asciiTheme="minorHAnsi" w:hAnsiTheme="minorHAnsi" w:cstheme="minorHAnsi"/>
          <w:color w:val="auto"/>
        </w:rPr>
        <w:t>Hal</w:t>
      </w:r>
      <w:r w:rsidRPr="007251F1">
        <w:rPr>
          <w:rFonts w:asciiTheme="minorHAnsi" w:hAnsiTheme="minorHAnsi" w:cstheme="minorHAnsi"/>
          <w:color w:val="auto"/>
          <w:vertAlign w:val="subscript"/>
        </w:rPr>
        <w:t>H</w:t>
      </w:r>
      <w:proofErr w:type="spellEnd"/>
      <w:r>
        <w:rPr>
          <w:rFonts w:asciiTheme="minorHAnsi" w:hAnsiTheme="minorHAnsi" w:cstheme="minorHAnsi"/>
          <w:color w:val="auto"/>
        </w:rPr>
        <w:t xml:space="preserve">), low </w:t>
      </w:r>
      <w:r w:rsidRPr="003960AC">
        <w:rPr>
          <w:rFonts w:asciiTheme="minorHAnsi" w:hAnsiTheme="minorHAnsi" w:cstheme="minorHAnsi"/>
          <w:color w:val="auto"/>
        </w:rPr>
        <w:t xml:space="preserve">dose </w:t>
      </w:r>
      <w:r>
        <w:rPr>
          <w:rFonts w:asciiTheme="minorHAnsi" w:hAnsiTheme="minorHAnsi" w:cstheme="minorHAnsi"/>
          <w:color w:val="auto"/>
        </w:rPr>
        <w:t>haloperidol (</w:t>
      </w:r>
      <w:proofErr w:type="spellStart"/>
      <w:r>
        <w:rPr>
          <w:rFonts w:asciiTheme="minorHAnsi" w:hAnsiTheme="minorHAnsi" w:cstheme="minorHAnsi"/>
          <w:color w:val="auto"/>
        </w:rPr>
        <w:t>Hal</w:t>
      </w:r>
      <w:r>
        <w:rPr>
          <w:rFonts w:asciiTheme="minorHAnsi" w:hAnsiTheme="minorHAnsi" w:cstheme="minorHAnsi"/>
          <w:color w:val="auto"/>
          <w:vertAlign w:val="subscript"/>
        </w:rPr>
        <w:t>L</w:t>
      </w:r>
      <w:proofErr w:type="spellEnd"/>
      <w:r>
        <w:rPr>
          <w:rFonts w:asciiTheme="minorHAnsi" w:hAnsiTheme="minorHAnsi" w:cstheme="minorHAnsi"/>
          <w:color w:val="auto"/>
        </w:rPr>
        <w:t xml:space="preserve">) and saline (Sal) </w:t>
      </w:r>
      <w:r w:rsidRPr="003960AC">
        <w:rPr>
          <w:rFonts w:asciiTheme="minorHAnsi" w:hAnsiTheme="minorHAnsi" w:cstheme="minorHAnsi"/>
          <w:color w:val="auto"/>
        </w:rPr>
        <w:t>conditions.</w:t>
      </w:r>
      <w:r>
        <w:rPr>
          <w:rFonts w:asciiTheme="minorHAnsi" w:hAnsiTheme="minorHAnsi" w:cstheme="minorHAnsi"/>
          <w:color w:val="auto"/>
        </w:rPr>
        <w:t xml:space="preserve"> Rats were divided into two groups; t</w:t>
      </w:r>
      <w:r w:rsidRPr="003960AC">
        <w:rPr>
          <w:rFonts w:asciiTheme="minorHAnsi" w:hAnsiTheme="minorHAnsi" w:cstheme="minorHAnsi"/>
          <w:color w:val="auto"/>
        </w:rPr>
        <w:t>esting was counterbalanced for tim</w:t>
      </w:r>
      <w:r>
        <w:rPr>
          <w:rFonts w:asciiTheme="minorHAnsi" w:hAnsiTheme="minorHAnsi" w:cstheme="minorHAnsi"/>
          <w:color w:val="auto"/>
        </w:rPr>
        <w:t xml:space="preserve">e of day and order of condition. </w:t>
      </w:r>
    </w:p>
    <w:p w14:paraId="7BF7E2B0" w14:textId="77777777" w:rsidR="00104226" w:rsidRDefault="00104226" w:rsidP="00F80B3B">
      <w:pPr>
        <w:rPr>
          <w:rFonts w:asciiTheme="minorHAnsi" w:hAnsiTheme="minorHAnsi" w:cstheme="minorHAnsi"/>
          <w:color w:val="808080" w:themeColor="background1" w:themeShade="80"/>
        </w:rPr>
      </w:pPr>
    </w:p>
    <w:p w14:paraId="6FC06EE6" w14:textId="77777777" w:rsidR="00104226" w:rsidRDefault="00104226" w:rsidP="00F80B3B">
      <w:pPr>
        <w:rPr>
          <w:rFonts w:asciiTheme="minorHAnsi" w:hAnsiTheme="minorHAnsi" w:cstheme="minorHAnsi"/>
          <w:color w:val="auto"/>
        </w:rPr>
      </w:pPr>
      <w:r>
        <w:rPr>
          <w:rFonts w:asciiTheme="minorHAnsi" w:hAnsiTheme="minorHAnsi" w:cstheme="minorHAnsi"/>
          <w:b/>
          <w:color w:val="auto"/>
        </w:rPr>
        <w:t>Table 2</w:t>
      </w:r>
      <w:r w:rsidRPr="008A4CB8">
        <w:rPr>
          <w:rFonts w:asciiTheme="minorHAnsi" w:hAnsiTheme="minorHAnsi" w:cstheme="minorHAnsi"/>
          <w:b/>
          <w:color w:val="auto"/>
        </w:rPr>
        <w:t xml:space="preserve">. </w:t>
      </w:r>
      <w:r>
        <w:rPr>
          <w:rFonts w:asciiTheme="minorHAnsi" w:hAnsiTheme="minorHAnsi" w:cstheme="minorHAnsi"/>
          <w:b/>
          <w:color w:val="auto"/>
        </w:rPr>
        <w:t xml:space="preserve">Description of gait parameters. </w:t>
      </w:r>
      <w:r>
        <w:rPr>
          <w:rFonts w:asciiTheme="minorHAnsi" w:hAnsiTheme="minorHAnsi" w:cstheme="minorHAnsi"/>
          <w:color w:val="auto"/>
        </w:rPr>
        <w:t xml:space="preserve">This table describes the most commonly used gait parameters; those used in this study are indicated in bold. </w:t>
      </w:r>
    </w:p>
    <w:p w14:paraId="75DACFD9" w14:textId="530ABCFA" w:rsidR="008A4CB8" w:rsidRDefault="008A4CB8" w:rsidP="00F80B3B">
      <w:pPr>
        <w:rPr>
          <w:rFonts w:asciiTheme="minorHAnsi" w:hAnsiTheme="minorHAnsi" w:cstheme="minorHAnsi"/>
          <w:color w:val="auto"/>
        </w:rPr>
      </w:pPr>
    </w:p>
    <w:p w14:paraId="1990A9DC" w14:textId="550EA4E9" w:rsidR="006B178E" w:rsidRDefault="006305D7" w:rsidP="00F80B3B">
      <w:pPr>
        <w:rPr>
          <w:rFonts w:asciiTheme="minorHAnsi" w:hAnsiTheme="minorHAnsi" w:cstheme="minorHAnsi"/>
          <w:bCs/>
          <w:i/>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D802B2B" w14:textId="57BD984B" w:rsidR="00AB7F6B" w:rsidRDefault="00AB7F6B" w:rsidP="00F80B3B">
      <w:pPr>
        <w:rPr>
          <w:rFonts w:asciiTheme="minorHAnsi" w:hAnsiTheme="minorHAnsi" w:cstheme="minorHAnsi"/>
          <w:color w:val="auto"/>
        </w:rPr>
      </w:pPr>
      <w:r w:rsidRPr="00AB7F6B">
        <w:rPr>
          <w:rFonts w:asciiTheme="minorHAnsi" w:hAnsiTheme="minorHAnsi" w:cstheme="minorHAnsi"/>
          <w:color w:val="auto"/>
        </w:rPr>
        <w:t>In this study, we</w:t>
      </w:r>
      <w:r w:rsidR="00B823B1">
        <w:rPr>
          <w:rFonts w:asciiTheme="minorHAnsi" w:hAnsiTheme="minorHAnsi" w:cstheme="minorHAnsi"/>
          <w:color w:val="auto"/>
        </w:rPr>
        <w:t xml:space="preserve"> </w:t>
      </w:r>
      <w:r w:rsidRPr="00AB7F6B">
        <w:rPr>
          <w:rFonts w:asciiTheme="minorHAnsi" w:hAnsiTheme="minorHAnsi" w:cstheme="minorHAnsi"/>
          <w:color w:val="auto"/>
        </w:rPr>
        <w:t xml:space="preserve">tested </w:t>
      </w:r>
      <w:r w:rsidR="00922862">
        <w:rPr>
          <w:rFonts w:asciiTheme="minorHAnsi" w:hAnsiTheme="minorHAnsi" w:cstheme="minorHAnsi"/>
          <w:color w:val="auto"/>
        </w:rPr>
        <w:t xml:space="preserve">PrAnCER, a new automated gait analysis system that utilizes contrast-enhanced videos produced </w:t>
      </w:r>
      <w:r w:rsidR="00900A28">
        <w:rPr>
          <w:rFonts w:asciiTheme="minorHAnsi" w:hAnsiTheme="minorHAnsi" w:cstheme="minorHAnsi"/>
          <w:color w:val="auto"/>
        </w:rPr>
        <w:t>using</w:t>
      </w:r>
      <w:r w:rsidR="00922862">
        <w:rPr>
          <w:rFonts w:asciiTheme="minorHAnsi" w:hAnsiTheme="minorHAnsi" w:cstheme="minorHAnsi"/>
          <w:color w:val="auto"/>
        </w:rPr>
        <w:t xml:space="preserve"> a translucent </w:t>
      </w:r>
      <w:r w:rsidR="00726433">
        <w:rPr>
          <w:rFonts w:asciiTheme="minorHAnsi" w:hAnsiTheme="minorHAnsi" w:cstheme="minorHAnsi"/>
          <w:color w:val="auto"/>
        </w:rPr>
        <w:t>floor</w:t>
      </w:r>
      <w:r w:rsidR="00922862">
        <w:rPr>
          <w:rFonts w:asciiTheme="minorHAnsi" w:hAnsiTheme="minorHAnsi" w:cstheme="minorHAnsi"/>
          <w:color w:val="auto"/>
        </w:rPr>
        <w:t xml:space="preserve"> </w:t>
      </w:r>
      <w:r w:rsidR="00245163">
        <w:rPr>
          <w:rFonts w:asciiTheme="minorHAnsi" w:hAnsiTheme="minorHAnsi" w:cstheme="minorHAnsi"/>
          <w:color w:val="auto"/>
        </w:rPr>
        <w:t xml:space="preserve">to obscure </w:t>
      </w:r>
      <w:r w:rsidR="006177F8">
        <w:rPr>
          <w:rFonts w:asciiTheme="minorHAnsi" w:hAnsiTheme="minorHAnsi" w:cstheme="minorHAnsi"/>
          <w:color w:val="auto"/>
        </w:rPr>
        <w:t>t</w:t>
      </w:r>
      <w:r w:rsidR="00245163">
        <w:rPr>
          <w:rFonts w:asciiTheme="minorHAnsi" w:hAnsiTheme="minorHAnsi" w:cstheme="minorHAnsi"/>
          <w:color w:val="auto"/>
        </w:rPr>
        <w:t xml:space="preserve">he animal’s body and </w:t>
      </w:r>
      <w:r w:rsidR="00900A28">
        <w:rPr>
          <w:rFonts w:asciiTheme="minorHAnsi" w:hAnsiTheme="minorHAnsi" w:cstheme="minorHAnsi"/>
          <w:color w:val="auto"/>
        </w:rPr>
        <w:t xml:space="preserve">to </w:t>
      </w:r>
      <w:r w:rsidR="00245163">
        <w:rPr>
          <w:rFonts w:asciiTheme="minorHAnsi" w:hAnsiTheme="minorHAnsi" w:cstheme="minorHAnsi"/>
          <w:color w:val="auto"/>
        </w:rPr>
        <w:t>yield</w:t>
      </w:r>
      <w:r w:rsidR="00A30001">
        <w:rPr>
          <w:rFonts w:asciiTheme="minorHAnsi" w:hAnsiTheme="minorHAnsi" w:cstheme="minorHAnsi"/>
          <w:color w:val="auto"/>
        </w:rPr>
        <w:t xml:space="preserve"> </w:t>
      </w:r>
      <w:r w:rsidR="006177F8">
        <w:rPr>
          <w:rFonts w:asciiTheme="minorHAnsi" w:hAnsiTheme="minorHAnsi" w:cstheme="minorHAnsi"/>
          <w:color w:val="auto"/>
        </w:rPr>
        <w:t>clear</w:t>
      </w:r>
      <w:r w:rsidR="00EB5B73">
        <w:rPr>
          <w:rFonts w:asciiTheme="minorHAnsi" w:hAnsiTheme="minorHAnsi" w:cstheme="minorHAnsi"/>
          <w:color w:val="auto"/>
        </w:rPr>
        <w:t>ly defined</w:t>
      </w:r>
      <w:r w:rsidR="006177F8">
        <w:rPr>
          <w:rFonts w:asciiTheme="minorHAnsi" w:hAnsiTheme="minorHAnsi" w:cstheme="minorHAnsi"/>
          <w:color w:val="auto"/>
        </w:rPr>
        <w:t xml:space="preserve"> paw prints</w:t>
      </w:r>
      <w:r w:rsidR="00726433">
        <w:rPr>
          <w:rFonts w:asciiTheme="minorHAnsi" w:hAnsiTheme="minorHAnsi" w:cstheme="minorHAnsi"/>
          <w:color w:val="auto"/>
        </w:rPr>
        <w:t xml:space="preserve"> for simple automated detection.</w:t>
      </w:r>
      <w:r w:rsidR="006177F8">
        <w:rPr>
          <w:rFonts w:asciiTheme="minorHAnsi" w:hAnsiTheme="minorHAnsi" w:cstheme="minorHAnsi"/>
          <w:color w:val="auto"/>
        </w:rPr>
        <w:t xml:space="preserve"> </w:t>
      </w:r>
      <w:r w:rsidR="00922862">
        <w:rPr>
          <w:rFonts w:asciiTheme="minorHAnsi" w:hAnsiTheme="minorHAnsi" w:cstheme="minorHAnsi"/>
          <w:color w:val="auto"/>
        </w:rPr>
        <w:t>PrAnCER accurately identifies</w:t>
      </w:r>
      <w:r w:rsidRPr="00AB7F6B">
        <w:rPr>
          <w:rFonts w:asciiTheme="minorHAnsi" w:hAnsiTheme="minorHAnsi" w:cstheme="minorHAnsi"/>
          <w:color w:val="auto"/>
        </w:rPr>
        <w:t xml:space="preserve"> </w:t>
      </w:r>
      <w:r>
        <w:rPr>
          <w:rFonts w:asciiTheme="minorHAnsi" w:hAnsiTheme="minorHAnsi" w:cstheme="minorHAnsi"/>
          <w:color w:val="auto"/>
        </w:rPr>
        <w:t xml:space="preserve">paw </w:t>
      </w:r>
      <w:r w:rsidRPr="00AB7F6B">
        <w:rPr>
          <w:rFonts w:asciiTheme="minorHAnsi" w:hAnsiTheme="minorHAnsi" w:cstheme="minorHAnsi"/>
          <w:color w:val="auto"/>
        </w:rPr>
        <w:t>prints</w:t>
      </w:r>
      <w:r w:rsidR="006177F8">
        <w:rPr>
          <w:rFonts w:asciiTheme="minorHAnsi" w:hAnsiTheme="minorHAnsi" w:cstheme="minorHAnsi"/>
          <w:color w:val="auto"/>
        </w:rPr>
        <w:t xml:space="preserve"> and </w:t>
      </w:r>
      <w:r w:rsidR="00622C93">
        <w:rPr>
          <w:rFonts w:asciiTheme="minorHAnsi" w:hAnsiTheme="minorHAnsi" w:cstheme="minorHAnsi"/>
          <w:color w:val="auto"/>
        </w:rPr>
        <w:t xml:space="preserve">is sensitive to changes in </w:t>
      </w:r>
      <w:r w:rsidR="00136756">
        <w:rPr>
          <w:rFonts w:asciiTheme="minorHAnsi" w:hAnsiTheme="minorHAnsi" w:cstheme="minorHAnsi"/>
          <w:color w:val="auto"/>
        </w:rPr>
        <w:t>motor function</w:t>
      </w:r>
      <w:r w:rsidRPr="00AB7F6B">
        <w:rPr>
          <w:rFonts w:asciiTheme="minorHAnsi" w:hAnsiTheme="minorHAnsi" w:cstheme="minorHAnsi"/>
          <w:color w:val="auto"/>
        </w:rPr>
        <w:t xml:space="preserve">. We used </w:t>
      </w:r>
      <w:r w:rsidR="00922862">
        <w:rPr>
          <w:rFonts w:asciiTheme="minorHAnsi" w:hAnsiTheme="minorHAnsi" w:cstheme="minorHAnsi"/>
          <w:color w:val="auto"/>
        </w:rPr>
        <w:t>PrAnCER</w:t>
      </w:r>
      <w:r w:rsidRPr="00AB7F6B">
        <w:rPr>
          <w:rFonts w:asciiTheme="minorHAnsi" w:hAnsiTheme="minorHAnsi" w:cstheme="minorHAnsi"/>
          <w:color w:val="auto"/>
        </w:rPr>
        <w:t xml:space="preserve"> to assess gait alterations in an acute haloperidol model of </w:t>
      </w:r>
      <w:r w:rsidR="0081746F">
        <w:rPr>
          <w:rFonts w:asciiTheme="minorHAnsi" w:hAnsiTheme="minorHAnsi" w:cstheme="minorHAnsi"/>
          <w:color w:val="auto"/>
        </w:rPr>
        <w:t>PD</w:t>
      </w:r>
      <w:r w:rsidRPr="00AB7F6B">
        <w:rPr>
          <w:rFonts w:asciiTheme="minorHAnsi" w:hAnsiTheme="minorHAnsi" w:cstheme="minorHAnsi"/>
          <w:color w:val="auto"/>
        </w:rPr>
        <w:t xml:space="preserve">. Although </w:t>
      </w:r>
      <w:r w:rsidR="00E21B50">
        <w:rPr>
          <w:rFonts w:asciiTheme="minorHAnsi" w:hAnsiTheme="minorHAnsi" w:cstheme="minorHAnsi"/>
          <w:color w:val="auto"/>
        </w:rPr>
        <w:t xml:space="preserve">haloperidol </w:t>
      </w:r>
      <w:r w:rsidRPr="00AB7F6B">
        <w:rPr>
          <w:rFonts w:asciiTheme="minorHAnsi" w:hAnsiTheme="minorHAnsi" w:cstheme="minorHAnsi"/>
          <w:color w:val="auto"/>
        </w:rPr>
        <w:t xml:space="preserve">did not induce </w:t>
      </w:r>
      <w:r w:rsidR="00ED2D6C">
        <w:rPr>
          <w:rFonts w:asciiTheme="minorHAnsi" w:hAnsiTheme="minorHAnsi" w:cstheme="minorHAnsi"/>
          <w:color w:val="auto"/>
        </w:rPr>
        <w:t xml:space="preserve">the </w:t>
      </w:r>
      <w:r w:rsidR="003B72E6">
        <w:rPr>
          <w:rFonts w:asciiTheme="minorHAnsi" w:hAnsiTheme="minorHAnsi" w:cstheme="minorHAnsi"/>
          <w:color w:val="auto"/>
        </w:rPr>
        <w:t xml:space="preserve">expected </w:t>
      </w:r>
      <w:r w:rsidR="00E82B20">
        <w:rPr>
          <w:rFonts w:asciiTheme="minorHAnsi" w:hAnsiTheme="minorHAnsi" w:cstheme="minorHAnsi"/>
          <w:color w:val="auto"/>
        </w:rPr>
        <w:t xml:space="preserve">motor </w:t>
      </w:r>
      <w:r w:rsidR="005947DE">
        <w:rPr>
          <w:rFonts w:asciiTheme="minorHAnsi" w:hAnsiTheme="minorHAnsi" w:cstheme="minorHAnsi"/>
          <w:color w:val="auto"/>
        </w:rPr>
        <w:t>deficits</w:t>
      </w:r>
      <w:r w:rsidR="003B72E6">
        <w:rPr>
          <w:rFonts w:asciiTheme="minorHAnsi" w:hAnsiTheme="minorHAnsi" w:cstheme="minorHAnsi"/>
          <w:color w:val="auto"/>
        </w:rPr>
        <w:t xml:space="preserve"> of a robust PD model,</w:t>
      </w:r>
      <w:r w:rsidR="00082780">
        <w:rPr>
          <w:rFonts w:asciiTheme="minorHAnsi" w:hAnsiTheme="minorHAnsi" w:cstheme="minorHAnsi"/>
          <w:color w:val="auto"/>
        </w:rPr>
        <w:t xml:space="preserve"> </w:t>
      </w:r>
      <w:r w:rsidR="00742E4C">
        <w:rPr>
          <w:rFonts w:asciiTheme="minorHAnsi" w:hAnsiTheme="minorHAnsi" w:cstheme="minorHAnsi"/>
          <w:color w:val="auto"/>
        </w:rPr>
        <w:t>we were none</w:t>
      </w:r>
      <w:r w:rsidRPr="00AB7F6B">
        <w:rPr>
          <w:rFonts w:asciiTheme="minorHAnsi" w:hAnsiTheme="minorHAnsi" w:cstheme="minorHAnsi"/>
          <w:color w:val="auto"/>
        </w:rPr>
        <w:t xml:space="preserve">theless able to demonstrate that </w:t>
      </w:r>
      <w:r w:rsidR="00922862">
        <w:rPr>
          <w:rFonts w:asciiTheme="minorHAnsi" w:hAnsiTheme="minorHAnsi" w:cstheme="minorHAnsi"/>
          <w:color w:val="auto"/>
        </w:rPr>
        <w:t>PrAnCER</w:t>
      </w:r>
      <w:r w:rsidRPr="00AB7F6B">
        <w:rPr>
          <w:rFonts w:asciiTheme="minorHAnsi" w:hAnsiTheme="minorHAnsi" w:cstheme="minorHAnsi"/>
          <w:color w:val="auto"/>
        </w:rPr>
        <w:t xml:space="preserve"> can</w:t>
      </w:r>
      <w:r w:rsidR="00742E4C">
        <w:rPr>
          <w:rFonts w:asciiTheme="minorHAnsi" w:hAnsiTheme="minorHAnsi" w:cstheme="minorHAnsi"/>
          <w:color w:val="auto"/>
        </w:rPr>
        <w:t xml:space="preserve"> </w:t>
      </w:r>
      <w:r w:rsidR="00DD69D7">
        <w:rPr>
          <w:rFonts w:asciiTheme="minorHAnsi" w:hAnsiTheme="minorHAnsi" w:cstheme="minorHAnsi"/>
          <w:color w:val="auto"/>
        </w:rPr>
        <w:t xml:space="preserve">accurately </w:t>
      </w:r>
      <w:r w:rsidRPr="00AB7F6B">
        <w:rPr>
          <w:rFonts w:asciiTheme="minorHAnsi" w:hAnsiTheme="minorHAnsi" w:cstheme="minorHAnsi"/>
          <w:color w:val="auto"/>
        </w:rPr>
        <w:t xml:space="preserve">detect changes in gait </w:t>
      </w:r>
      <w:r w:rsidR="00F845E3">
        <w:rPr>
          <w:rFonts w:asciiTheme="minorHAnsi" w:hAnsiTheme="minorHAnsi" w:cstheme="minorHAnsi"/>
          <w:color w:val="auto"/>
        </w:rPr>
        <w:t>patterns.</w:t>
      </w:r>
      <w:r w:rsidRPr="00AB7F6B">
        <w:rPr>
          <w:rFonts w:asciiTheme="minorHAnsi" w:hAnsiTheme="minorHAnsi" w:cstheme="minorHAnsi"/>
          <w:color w:val="auto"/>
        </w:rPr>
        <w:t xml:space="preserve"> Finally, we</w:t>
      </w:r>
      <w:r w:rsidR="007E75EA">
        <w:rPr>
          <w:rFonts w:asciiTheme="minorHAnsi" w:hAnsiTheme="minorHAnsi" w:cstheme="minorHAnsi"/>
          <w:color w:val="auto"/>
        </w:rPr>
        <w:t xml:space="preserve"> quantified the </w:t>
      </w:r>
      <w:r w:rsidR="00FA745B">
        <w:rPr>
          <w:rFonts w:asciiTheme="minorHAnsi" w:hAnsiTheme="minorHAnsi" w:cstheme="minorHAnsi"/>
          <w:color w:val="auto"/>
        </w:rPr>
        <w:t>accuracy</w:t>
      </w:r>
      <w:r w:rsidR="007E75EA">
        <w:rPr>
          <w:rFonts w:asciiTheme="minorHAnsi" w:hAnsiTheme="minorHAnsi" w:cstheme="minorHAnsi"/>
          <w:color w:val="auto"/>
        </w:rPr>
        <w:t xml:space="preserve"> of</w:t>
      </w:r>
      <w:r w:rsidRPr="00AB7F6B">
        <w:rPr>
          <w:rFonts w:asciiTheme="minorHAnsi" w:hAnsiTheme="minorHAnsi" w:cstheme="minorHAnsi"/>
          <w:color w:val="auto"/>
        </w:rPr>
        <w:t xml:space="preserve"> </w:t>
      </w:r>
      <w:r w:rsidR="00922862">
        <w:rPr>
          <w:rFonts w:asciiTheme="minorHAnsi" w:hAnsiTheme="minorHAnsi" w:cstheme="minorHAnsi"/>
          <w:color w:val="auto"/>
        </w:rPr>
        <w:t>PrAnCER</w:t>
      </w:r>
      <w:r w:rsidRPr="00AB7F6B">
        <w:rPr>
          <w:rFonts w:asciiTheme="minorHAnsi" w:hAnsiTheme="minorHAnsi" w:cstheme="minorHAnsi"/>
          <w:color w:val="auto"/>
        </w:rPr>
        <w:t xml:space="preserve"> and demonstrated </w:t>
      </w:r>
      <w:r w:rsidR="008937AC">
        <w:rPr>
          <w:rFonts w:asciiTheme="minorHAnsi" w:hAnsiTheme="minorHAnsi" w:cstheme="minorHAnsi"/>
          <w:color w:val="auto"/>
        </w:rPr>
        <w:t xml:space="preserve">that </w:t>
      </w:r>
      <w:r w:rsidR="00940881">
        <w:rPr>
          <w:rFonts w:asciiTheme="minorHAnsi" w:hAnsiTheme="minorHAnsi" w:cstheme="minorHAnsi"/>
          <w:color w:val="auto"/>
        </w:rPr>
        <w:t>its measurement of key gait parameters is comparable to that of manual scoring.</w:t>
      </w:r>
    </w:p>
    <w:p w14:paraId="116B4EB2" w14:textId="42A1F518" w:rsidR="007E75EA" w:rsidRDefault="007E75EA" w:rsidP="00F80B3B">
      <w:pPr>
        <w:rPr>
          <w:rFonts w:asciiTheme="minorHAnsi" w:hAnsiTheme="minorHAnsi" w:cstheme="minorHAnsi"/>
          <w:color w:val="auto"/>
        </w:rPr>
      </w:pPr>
    </w:p>
    <w:p w14:paraId="7D9477D2" w14:textId="22249F24" w:rsidR="00213933" w:rsidRPr="00EA5E0A" w:rsidRDefault="00671582" w:rsidP="00F80B3B">
      <w:pPr>
        <w:rPr>
          <w:rFonts w:asciiTheme="minorHAnsi" w:hAnsiTheme="minorHAnsi" w:cstheme="minorHAnsi"/>
          <w:color w:val="FF0000"/>
        </w:rPr>
      </w:pPr>
      <w:r>
        <w:rPr>
          <w:rFonts w:asciiTheme="minorHAnsi" w:hAnsiTheme="minorHAnsi" w:cstheme="minorHAnsi"/>
          <w:color w:val="auto"/>
        </w:rPr>
        <w:t xml:space="preserve">In both haloperidol treated conditions, we </w:t>
      </w:r>
      <w:r w:rsidRPr="00F40771">
        <w:rPr>
          <w:rFonts w:asciiTheme="minorHAnsi" w:hAnsiTheme="minorHAnsi" w:cstheme="minorHAnsi"/>
          <w:color w:val="auto"/>
        </w:rPr>
        <w:t>obser</w:t>
      </w:r>
      <w:r>
        <w:rPr>
          <w:rFonts w:asciiTheme="minorHAnsi" w:hAnsiTheme="minorHAnsi" w:cstheme="minorHAnsi"/>
          <w:color w:val="auto"/>
        </w:rPr>
        <w:t>ved a high incidence of freezing behavior (akinesia) followed by an escape response of running or bounding forward. While a</w:t>
      </w:r>
      <w:r w:rsidRPr="007C3D1F">
        <w:rPr>
          <w:rFonts w:asciiTheme="minorHAnsi" w:hAnsiTheme="minorHAnsi" w:cstheme="minorHAnsi"/>
          <w:color w:val="auto"/>
        </w:rPr>
        <w:t>kinesia has been observed at a</w:t>
      </w:r>
      <w:r>
        <w:rPr>
          <w:rFonts w:asciiTheme="minorHAnsi" w:hAnsiTheme="minorHAnsi" w:cstheme="minorHAnsi"/>
          <w:color w:val="auto"/>
        </w:rPr>
        <w:t xml:space="preserve"> similar dose</w:t>
      </w:r>
      <w:r w:rsidRPr="007C3D1F">
        <w:rPr>
          <w:rFonts w:asciiTheme="minorHAnsi" w:hAnsiTheme="minorHAnsi" w:cstheme="minorHAnsi"/>
          <w:color w:val="auto"/>
        </w:rPr>
        <w:t xml:space="preserve"> </w:t>
      </w:r>
      <w:r>
        <w:rPr>
          <w:rFonts w:asciiTheme="minorHAnsi" w:hAnsiTheme="minorHAnsi" w:cstheme="minorHAnsi"/>
          <w:color w:val="auto"/>
        </w:rPr>
        <w:t>(</w:t>
      </w:r>
      <w:r w:rsidRPr="007C3D1F">
        <w:rPr>
          <w:rFonts w:asciiTheme="minorHAnsi" w:hAnsiTheme="minorHAnsi" w:cstheme="minorHAnsi"/>
          <w:color w:val="auto"/>
        </w:rPr>
        <w:t>0.25 mg/kg</w:t>
      </w:r>
      <w:r>
        <w:rPr>
          <w:rFonts w:asciiTheme="minorHAnsi" w:hAnsiTheme="minorHAnsi" w:cstheme="minorHAnsi"/>
          <w:color w:val="auto"/>
        </w:rPr>
        <w:t>)</w:t>
      </w:r>
      <w:r w:rsidRPr="007C3D1F">
        <w:rPr>
          <w:rFonts w:asciiTheme="minorHAnsi" w:hAnsiTheme="minorHAnsi" w:cstheme="minorHAnsi"/>
          <w:color w:val="auto"/>
        </w:rPr>
        <w:t xml:space="preserve"> in several studies</w:t>
      </w:r>
      <w:r w:rsidR="00001DA2">
        <w:rPr>
          <w:rFonts w:asciiTheme="minorHAnsi" w:hAnsiTheme="minorHAnsi" w:cstheme="minorHAnsi"/>
          <w:color w:val="auto"/>
          <w:vertAlign w:val="superscript"/>
        </w:rPr>
        <w:t>16,2</w:t>
      </w:r>
      <w:r w:rsidR="002006A2">
        <w:rPr>
          <w:rFonts w:asciiTheme="minorHAnsi" w:hAnsiTheme="minorHAnsi" w:cstheme="minorHAnsi"/>
          <w:color w:val="auto"/>
          <w:vertAlign w:val="superscript"/>
        </w:rPr>
        <w:t>3</w:t>
      </w:r>
      <w:r>
        <w:rPr>
          <w:rFonts w:asciiTheme="minorHAnsi" w:hAnsiTheme="minorHAnsi" w:cstheme="minorHAnsi"/>
          <w:color w:val="auto"/>
        </w:rPr>
        <w:t xml:space="preserve">, this </w:t>
      </w:r>
      <w:r w:rsidRPr="00213933">
        <w:rPr>
          <w:rFonts w:asciiTheme="minorHAnsi" w:hAnsiTheme="minorHAnsi" w:cstheme="minorHAnsi"/>
          <w:color w:val="auto"/>
        </w:rPr>
        <w:t>bounding behavior is not consistent with</w:t>
      </w:r>
      <w:r>
        <w:rPr>
          <w:rFonts w:asciiTheme="minorHAnsi" w:hAnsiTheme="minorHAnsi" w:cstheme="minorHAnsi"/>
          <w:color w:val="auto"/>
        </w:rPr>
        <w:t xml:space="preserve"> </w:t>
      </w:r>
      <w:r w:rsidR="0071496A">
        <w:rPr>
          <w:rFonts w:asciiTheme="minorHAnsi" w:hAnsiTheme="minorHAnsi" w:cstheme="minorHAnsi"/>
          <w:color w:val="auto"/>
        </w:rPr>
        <w:t>typical Parkinsonian symptoms</w:t>
      </w:r>
      <w:r w:rsidR="00001DA2">
        <w:rPr>
          <w:rFonts w:asciiTheme="minorHAnsi" w:hAnsiTheme="minorHAnsi" w:cstheme="minorHAnsi"/>
          <w:color w:val="auto"/>
          <w:vertAlign w:val="superscript"/>
        </w:rPr>
        <w:t>3,14,19,2</w:t>
      </w:r>
      <w:r w:rsidR="002006A2">
        <w:rPr>
          <w:rFonts w:asciiTheme="minorHAnsi" w:hAnsiTheme="minorHAnsi" w:cstheme="minorHAnsi"/>
          <w:color w:val="auto"/>
          <w:vertAlign w:val="superscript"/>
        </w:rPr>
        <w:t>4</w:t>
      </w:r>
      <w:r w:rsidR="008C3124">
        <w:rPr>
          <w:rFonts w:asciiTheme="minorHAnsi" w:hAnsiTheme="minorHAnsi" w:cstheme="minorHAnsi"/>
          <w:color w:val="auto"/>
        </w:rPr>
        <w:t>.</w:t>
      </w:r>
      <w:r w:rsidR="008C3124" w:rsidRPr="00213933">
        <w:rPr>
          <w:rFonts w:asciiTheme="minorHAnsi" w:hAnsiTheme="minorHAnsi" w:cstheme="minorHAnsi"/>
          <w:color w:val="auto"/>
        </w:rPr>
        <w:t xml:space="preserve"> </w:t>
      </w:r>
      <w:r w:rsidR="0071496A">
        <w:rPr>
          <w:rFonts w:asciiTheme="minorHAnsi" w:hAnsiTheme="minorHAnsi" w:cstheme="minorHAnsi"/>
          <w:color w:val="auto"/>
        </w:rPr>
        <w:t>Interestingly</w:t>
      </w:r>
      <w:r>
        <w:rPr>
          <w:rFonts w:asciiTheme="minorHAnsi" w:hAnsiTheme="minorHAnsi" w:cstheme="minorHAnsi"/>
          <w:color w:val="auto"/>
        </w:rPr>
        <w:t xml:space="preserve">, we found that </w:t>
      </w:r>
      <w:r w:rsidR="0071496A">
        <w:rPr>
          <w:rFonts w:asciiTheme="minorHAnsi" w:hAnsiTheme="minorHAnsi" w:cstheme="minorHAnsi"/>
          <w:color w:val="auto"/>
        </w:rPr>
        <w:t xml:space="preserve">high </w:t>
      </w:r>
      <w:r w:rsidR="00964555">
        <w:rPr>
          <w:rFonts w:asciiTheme="minorHAnsi" w:hAnsiTheme="minorHAnsi" w:cstheme="minorHAnsi"/>
          <w:color w:val="auto"/>
        </w:rPr>
        <w:t>dose haloperidol treatment resulted in</w:t>
      </w:r>
      <w:r w:rsidR="003A0EF4">
        <w:rPr>
          <w:rFonts w:asciiTheme="minorHAnsi" w:hAnsiTheme="minorHAnsi" w:cstheme="minorHAnsi"/>
          <w:color w:val="auto"/>
        </w:rPr>
        <w:t xml:space="preserve"> </w:t>
      </w:r>
      <w:r w:rsidR="00964555">
        <w:rPr>
          <w:rFonts w:asciiTheme="minorHAnsi" w:hAnsiTheme="minorHAnsi" w:cstheme="minorHAnsi"/>
          <w:color w:val="auto"/>
        </w:rPr>
        <w:t>significantly</w:t>
      </w:r>
      <w:r w:rsidR="005204CF" w:rsidRPr="005204CF">
        <w:rPr>
          <w:rFonts w:asciiTheme="minorHAnsi" w:hAnsiTheme="minorHAnsi" w:cstheme="minorHAnsi"/>
          <w:color w:val="auto"/>
        </w:rPr>
        <w:t xml:space="preserve"> increa</w:t>
      </w:r>
      <w:r w:rsidR="007D5CF1">
        <w:rPr>
          <w:rFonts w:asciiTheme="minorHAnsi" w:hAnsiTheme="minorHAnsi" w:cstheme="minorHAnsi"/>
          <w:color w:val="auto"/>
        </w:rPr>
        <w:t>sed stride length</w:t>
      </w:r>
      <w:r w:rsidR="00B04F33">
        <w:rPr>
          <w:rFonts w:asciiTheme="minorHAnsi" w:hAnsiTheme="minorHAnsi" w:cstheme="minorHAnsi"/>
          <w:color w:val="auto"/>
        </w:rPr>
        <w:t xml:space="preserve">. </w:t>
      </w:r>
      <w:r w:rsidR="007D5CF1">
        <w:rPr>
          <w:rFonts w:asciiTheme="minorHAnsi" w:hAnsiTheme="minorHAnsi" w:cstheme="minorHAnsi"/>
          <w:color w:val="auto"/>
        </w:rPr>
        <w:t>This finding</w:t>
      </w:r>
      <w:r w:rsidR="00964555">
        <w:rPr>
          <w:rFonts w:asciiTheme="minorHAnsi" w:hAnsiTheme="minorHAnsi" w:cstheme="minorHAnsi"/>
          <w:color w:val="auto"/>
        </w:rPr>
        <w:t xml:space="preserve"> was </w:t>
      </w:r>
      <w:r w:rsidR="003A0EF4">
        <w:rPr>
          <w:rFonts w:asciiTheme="minorHAnsi" w:hAnsiTheme="minorHAnsi" w:cstheme="minorHAnsi"/>
          <w:color w:val="auto"/>
        </w:rPr>
        <w:t>initially surprising</w:t>
      </w:r>
      <w:r w:rsidR="00213933">
        <w:rPr>
          <w:rFonts w:asciiTheme="minorHAnsi" w:hAnsiTheme="minorHAnsi" w:cstheme="minorHAnsi"/>
          <w:color w:val="auto"/>
        </w:rPr>
        <w:t xml:space="preserve"> because</w:t>
      </w:r>
      <w:r w:rsidR="005204CF" w:rsidRPr="005204CF">
        <w:rPr>
          <w:rFonts w:asciiTheme="minorHAnsi" w:hAnsiTheme="minorHAnsi" w:cstheme="minorHAnsi"/>
          <w:color w:val="auto"/>
        </w:rPr>
        <w:t xml:space="preserve"> other </w:t>
      </w:r>
      <w:r w:rsidR="007D5CF1">
        <w:rPr>
          <w:rFonts w:asciiTheme="minorHAnsi" w:hAnsiTheme="minorHAnsi" w:cstheme="minorHAnsi"/>
          <w:color w:val="auto"/>
        </w:rPr>
        <w:t xml:space="preserve">haloperidol </w:t>
      </w:r>
      <w:r w:rsidR="005204CF" w:rsidRPr="005204CF">
        <w:rPr>
          <w:rFonts w:asciiTheme="minorHAnsi" w:hAnsiTheme="minorHAnsi" w:cstheme="minorHAnsi"/>
          <w:color w:val="auto"/>
        </w:rPr>
        <w:t>models of PD</w:t>
      </w:r>
      <w:r w:rsidR="005204CF">
        <w:rPr>
          <w:rFonts w:asciiTheme="minorHAnsi" w:hAnsiTheme="minorHAnsi" w:cstheme="minorHAnsi"/>
          <w:color w:val="auto"/>
        </w:rPr>
        <w:t xml:space="preserve"> </w:t>
      </w:r>
      <w:r w:rsidR="00213933">
        <w:rPr>
          <w:rFonts w:asciiTheme="minorHAnsi" w:hAnsiTheme="minorHAnsi" w:cstheme="minorHAnsi"/>
          <w:color w:val="auto"/>
        </w:rPr>
        <w:t>have shown a decrease in stride length</w:t>
      </w:r>
      <w:r w:rsidR="00001DA2">
        <w:rPr>
          <w:rFonts w:asciiTheme="minorHAnsi" w:hAnsiTheme="minorHAnsi" w:cstheme="minorHAnsi"/>
          <w:color w:val="auto"/>
          <w:vertAlign w:val="superscript"/>
        </w:rPr>
        <w:t>3,19</w:t>
      </w:r>
      <w:r w:rsidR="005204CF" w:rsidRPr="005204CF">
        <w:rPr>
          <w:rFonts w:asciiTheme="minorHAnsi" w:hAnsiTheme="minorHAnsi" w:cstheme="minorHAnsi"/>
          <w:color w:val="auto"/>
        </w:rPr>
        <w:t xml:space="preserve">. </w:t>
      </w:r>
      <w:r w:rsidR="003A0EF4">
        <w:rPr>
          <w:rFonts w:asciiTheme="minorHAnsi" w:hAnsiTheme="minorHAnsi" w:cstheme="minorHAnsi"/>
          <w:color w:val="auto"/>
        </w:rPr>
        <w:t>However,</w:t>
      </w:r>
      <w:r w:rsidR="00213933" w:rsidRPr="00213933">
        <w:rPr>
          <w:rFonts w:asciiTheme="minorHAnsi" w:hAnsiTheme="minorHAnsi" w:cstheme="minorHAnsi"/>
          <w:color w:val="auto"/>
        </w:rPr>
        <w:t xml:space="preserve"> they make sense</w:t>
      </w:r>
      <w:r w:rsidR="000D032E">
        <w:rPr>
          <w:rFonts w:asciiTheme="minorHAnsi" w:hAnsiTheme="minorHAnsi" w:cstheme="minorHAnsi"/>
          <w:color w:val="auto"/>
        </w:rPr>
        <w:t xml:space="preserve"> in light of the </w:t>
      </w:r>
      <w:r w:rsidR="00DC6676">
        <w:rPr>
          <w:rFonts w:asciiTheme="minorHAnsi" w:hAnsiTheme="minorHAnsi" w:cstheme="minorHAnsi"/>
          <w:color w:val="auto"/>
        </w:rPr>
        <w:t>‘bracing-escape</w:t>
      </w:r>
      <w:r w:rsidR="007D5CF1">
        <w:rPr>
          <w:rFonts w:asciiTheme="minorHAnsi" w:hAnsiTheme="minorHAnsi" w:cstheme="minorHAnsi"/>
          <w:color w:val="auto"/>
        </w:rPr>
        <w:t>’ behavior pattern</w:t>
      </w:r>
      <w:r w:rsidR="00DC6676">
        <w:rPr>
          <w:rFonts w:asciiTheme="minorHAnsi" w:hAnsiTheme="minorHAnsi" w:cstheme="minorHAnsi"/>
          <w:color w:val="auto"/>
        </w:rPr>
        <w:t xml:space="preserve"> described</w:t>
      </w:r>
      <w:r w:rsidR="000D032E">
        <w:rPr>
          <w:rFonts w:asciiTheme="minorHAnsi" w:hAnsiTheme="minorHAnsi" w:cstheme="minorHAnsi"/>
          <w:color w:val="auto"/>
        </w:rPr>
        <w:t xml:space="preserve"> by</w:t>
      </w:r>
      <w:r w:rsidR="00213933" w:rsidRPr="00213933">
        <w:rPr>
          <w:rFonts w:asciiTheme="minorHAnsi" w:hAnsiTheme="minorHAnsi" w:cstheme="minorHAnsi"/>
          <w:color w:val="auto"/>
        </w:rPr>
        <w:t xml:space="preserve"> De</w:t>
      </w:r>
      <w:r w:rsidR="00995CA2">
        <w:rPr>
          <w:rFonts w:asciiTheme="minorHAnsi" w:hAnsiTheme="minorHAnsi" w:cstheme="minorHAnsi"/>
          <w:color w:val="auto"/>
        </w:rPr>
        <w:t xml:space="preserve"> </w:t>
      </w:r>
      <w:r w:rsidR="00213933" w:rsidRPr="00213933">
        <w:rPr>
          <w:rFonts w:asciiTheme="minorHAnsi" w:hAnsiTheme="minorHAnsi" w:cstheme="minorHAnsi"/>
          <w:color w:val="auto"/>
        </w:rPr>
        <w:t xml:space="preserve">Ryck </w:t>
      </w:r>
      <w:r w:rsidR="00213933" w:rsidRPr="005C05F9">
        <w:rPr>
          <w:rFonts w:asciiTheme="minorHAnsi" w:hAnsiTheme="minorHAnsi" w:cstheme="minorHAnsi"/>
          <w:color w:val="auto"/>
        </w:rPr>
        <w:t>et al.</w:t>
      </w:r>
      <w:r w:rsidR="006C7DDF">
        <w:rPr>
          <w:rFonts w:asciiTheme="minorHAnsi" w:hAnsiTheme="minorHAnsi" w:cstheme="minorHAnsi"/>
          <w:color w:val="auto"/>
        </w:rPr>
        <w:t xml:space="preserve"> (</w:t>
      </w:r>
      <w:r w:rsidR="0023324D">
        <w:rPr>
          <w:rFonts w:asciiTheme="minorHAnsi" w:hAnsiTheme="minorHAnsi" w:cstheme="minorHAnsi"/>
          <w:color w:val="auto"/>
        </w:rPr>
        <w:t>198</w:t>
      </w:r>
      <w:r w:rsidR="00DC6676">
        <w:rPr>
          <w:rFonts w:asciiTheme="minorHAnsi" w:hAnsiTheme="minorHAnsi" w:cstheme="minorHAnsi"/>
          <w:color w:val="auto"/>
        </w:rPr>
        <w:t>0</w:t>
      </w:r>
      <w:r w:rsidR="006C7DDF">
        <w:rPr>
          <w:rFonts w:asciiTheme="minorHAnsi" w:hAnsiTheme="minorHAnsi" w:cstheme="minorHAnsi"/>
          <w:color w:val="auto"/>
        </w:rPr>
        <w:t>)</w:t>
      </w:r>
      <w:r w:rsidR="00DC6676">
        <w:rPr>
          <w:rFonts w:asciiTheme="minorHAnsi" w:hAnsiTheme="minorHAnsi" w:cstheme="minorHAnsi"/>
          <w:color w:val="auto"/>
        </w:rPr>
        <w:t xml:space="preserve">, who </w:t>
      </w:r>
      <w:r w:rsidR="00213933" w:rsidRPr="00213933">
        <w:rPr>
          <w:rFonts w:asciiTheme="minorHAnsi" w:hAnsiTheme="minorHAnsi" w:cstheme="minorHAnsi"/>
          <w:color w:val="auto"/>
        </w:rPr>
        <w:t>reported that rats run to escape after akinetic periods, and that high speed gaits such as running and bounding are associated with increased stride length</w:t>
      </w:r>
      <w:r w:rsidR="008E03D8">
        <w:rPr>
          <w:rFonts w:asciiTheme="minorHAnsi" w:hAnsiTheme="minorHAnsi" w:cstheme="minorHAnsi"/>
          <w:color w:val="auto"/>
          <w:vertAlign w:val="superscript"/>
        </w:rPr>
        <w:t>4,2</w:t>
      </w:r>
      <w:r w:rsidR="002006A2">
        <w:rPr>
          <w:rFonts w:asciiTheme="minorHAnsi" w:hAnsiTheme="minorHAnsi" w:cstheme="minorHAnsi"/>
          <w:color w:val="auto"/>
          <w:vertAlign w:val="superscript"/>
        </w:rPr>
        <w:t>5</w:t>
      </w:r>
      <w:r w:rsidR="00B75292">
        <w:rPr>
          <w:rFonts w:asciiTheme="minorHAnsi" w:hAnsiTheme="minorHAnsi" w:cstheme="minorHAnsi"/>
          <w:color w:val="auto"/>
          <w:vertAlign w:val="superscript"/>
        </w:rPr>
        <w:t xml:space="preserve"> </w:t>
      </w:r>
      <w:r w:rsidR="00B75292">
        <w:rPr>
          <w:rFonts w:asciiTheme="minorHAnsi" w:hAnsiTheme="minorHAnsi" w:cstheme="minorHAnsi"/>
          <w:color w:val="auto"/>
        </w:rPr>
        <w:t>(</w:t>
      </w:r>
      <w:r w:rsidR="00B75292" w:rsidRPr="005C05F9">
        <w:rPr>
          <w:rFonts w:asciiTheme="minorHAnsi" w:hAnsiTheme="minorHAnsi" w:cstheme="minorHAnsi"/>
          <w:b/>
          <w:color w:val="auto"/>
        </w:rPr>
        <w:t>Fig</w:t>
      </w:r>
      <w:r w:rsidR="005C05F9" w:rsidRPr="005C05F9">
        <w:rPr>
          <w:rFonts w:asciiTheme="minorHAnsi" w:hAnsiTheme="minorHAnsi" w:cstheme="minorHAnsi"/>
          <w:b/>
          <w:color w:val="auto"/>
        </w:rPr>
        <w:t>ure</w:t>
      </w:r>
      <w:r w:rsidR="00B75292" w:rsidRPr="005C05F9">
        <w:rPr>
          <w:rFonts w:asciiTheme="minorHAnsi" w:hAnsiTheme="minorHAnsi" w:cstheme="minorHAnsi"/>
          <w:b/>
          <w:color w:val="auto"/>
        </w:rPr>
        <w:t xml:space="preserve"> 8C</w:t>
      </w:r>
      <w:r w:rsidR="00B75292">
        <w:rPr>
          <w:rFonts w:asciiTheme="minorHAnsi" w:hAnsiTheme="minorHAnsi" w:cstheme="minorHAnsi"/>
          <w:color w:val="auto"/>
        </w:rPr>
        <w:t>)</w:t>
      </w:r>
      <w:r w:rsidR="00ED2D6C">
        <w:rPr>
          <w:rFonts w:asciiTheme="minorHAnsi" w:hAnsiTheme="minorHAnsi" w:cstheme="minorHAnsi"/>
          <w:color w:val="auto"/>
        </w:rPr>
        <w:t xml:space="preserve">. High </w:t>
      </w:r>
      <w:r w:rsidR="00B04F33">
        <w:rPr>
          <w:rFonts w:asciiTheme="minorHAnsi" w:hAnsiTheme="minorHAnsi" w:cstheme="minorHAnsi"/>
          <w:color w:val="auto"/>
        </w:rPr>
        <w:t xml:space="preserve">dose treatment also resulted in significantly increased maximum contact area of the hind paws. </w:t>
      </w:r>
      <w:r w:rsidR="008A4191">
        <w:rPr>
          <w:rFonts w:asciiTheme="minorHAnsi" w:hAnsiTheme="minorHAnsi" w:cstheme="minorHAnsi"/>
          <w:color w:val="auto"/>
        </w:rPr>
        <w:t>Low</w:t>
      </w:r>
      <w:r w:rsidR="0071496A">
        <w:rPr>
          <w:rFonts w:asciiTheme="minorHAnsi" w:hAnsiTheme="minorHAnsi" w:cstheme="minorHAnsi"/>
          <w:color w:val="auto"/>
        </w:rPr>
        <w:t xml:space="preserve"> </w:t>
      </w:r>
      <w:r w:rsidR="008A4191">
        <w:rPr>
          <w:rFonts w:asciiTheme="minorHAnsi" w:hAnsiTheme="minorHAnsi" w:cstheme="minorHAnsi"/>
          <w:color w:val="auto"/>
        </w:rPr>
        <w:t>dose haloperidol treatment resulted in</w:t>
      </w:r>
      <w:r w:rsidR="00662E4C">
        <w:rPr>
          <w:rFonts w:asciiTheme="minorHAnsi" w:hAnsiTheme="minorHAnsi" w:cstheme="minorHAnsi"/>
          <w:color w:val="auto"/>
        </w:rPr>
        <w:t xml:space="preserve"> </w:t>
      </w:r>
      <w:r w:rsidR="0003365F">
        <w:rPr>
          <w:rFonts w:asciiTheme="minorHAnsi" w:hAnsiTheme="minorHAnsi" w:cstheme="minorHAnsi"/>
          <w:color w:val="auto"/>
        </w:rPr>
        <w:t xml:space="preserve">more </w:t>
      </w:r>
      <w:r w:rsidR="0071496A">
        <w:rPr>
          <w:rFonts w:asciiTheme="minorHAnsi" w:hAnsiTheme="minorHAnsi" w:cstheme="minorHAnsi"/>
          <w:color w:val="auto"/>
        </w:rPr>
        <w:t>characteristic</w:t>
      </w:r>
      <w:r w:rsidR="006B697F">
        <w:rPr>
          <w:rFonts w:asciiTheme="minorHAnsi" w:hAnsiTheme="minorHAnsi" w:cstheme="minorHAnsi"/>
          <w:color w:val="auto"/>
        </w:rPr>
        <w:t xml:space="preserve"> PD ga</w:t>
      </w:r>
      <w:r w:rsidR="005505AE">
        <w:rPr>
          <w:rFonts w:asciiTheme="minorHAnsi" w:hAnsiTheme="minorHAnsi" w:cstheme="minorHAnsi"/>
          <w:color w:val="auto"/>
        </w:rPr>
        <w:t xml:space="preserve">it alterations </w:t>
      </w:r>
      <w:r w:rsidR="0003365F">
        <w:rPr>
          <w:rFonts w:asciiTheme="minorHAnsi" w:hAnsiTheme="minorHAnsi" w:cstheme="minorHAnsi"/>
          <w:color w:val="auto"/>
        </w:rPr>
        <w:t>including</w:t>
      </w:r>
      <w:r w:rsidR="008A4191">
        <w:rPr>
          <w:rFonts w:asciiTheme="minorHAnsi" w:hAnsiTheme="minorHAnsi" w:cstheme="minorHAnsi"/>
          <w:color w:val="auto"/>
        </w:rPr>
        <w:t xml:space="preserve"> a significant increase in stance dur</w:t>
      </w:r>
      <w:r w:rsidR="00BC7B6E">
        <w:rPr>
          <w:rFonts w:asciiTheme="minorHAnsi" w:hAnsiTheme="minorHAnsi" w:cstheme="minorHAnsi"/>
          <w:color w:val="auto"/>
        </w:rPr>
        <w:t>ation and maximum contact are</w:t>
      </w:r>
      <w:r w:rsidR="006B697F">
        <w:rPr>
          <w:rFonts w:asciiTheme="minorHAnsi" w:hAnsiTheme="minorHAnsi" w:cstheme="minorHAnsi"/>
          <w:color w:val="auto"/>
        </w:rPr>
        <w:t>a</w:t>
      </w:r>
      <w:r w:rsidR="00B75292">
        <w:rPr>
          <w:rFonts w:asciiTheme="minorHAnsi" w:hAnsiTheme="minorHAnsi" w:cstheme="minorHAnsi"/>
          <w:color w:val="auto"/>
        </w:rPr>
        <w:t xml:space="preserve"> (</w:t>
      </w:r>
      <w:r w:rsidR="00B75292" w:rsidRPr="005C05F9">
        <w:rPr>
          <w:rFonts w:asciiTheme="minorHAnsi" w:hAnsiTheme="minorHAnsi" w:cstheme="minorHAnsi"/>
          <w:b/>
          <w:color w:val="auto"/>
        </w:rPr>
        <w:t>Fig</w:t>
      </w:r>
      <w:r w:rsidR="005C05F9" w:rsidRPr="005C05F9">
        <w:rPr>
          <w:rFonts w:asciiTheme="minorHAnsi" w:hAnsiTheme="minorHAnsi" w:cstheme="minorHAnsi"/>
          <w:b/>
          <w:color w:val="auto"/>
        </w:rPr>
        <w:t>ure</w:t>
      </w:r>
      <w:r w:rsidR="00B75292" w:rsidRPr="005C05F9">
        <w:rPr>
          <w:rFonts w:asciiTheme="minorHAnsi" w:hAnsiTheme="minorHAnsi" w:cstheme="minorHAnsi"/>
          <w:b/>
          <w:color w:val="auto"/>
        </w:rPr>
        <w:t xml:space="preserve"> 8A-B</w:t>
      </w:r>
      <w:r w:rsidR="00B75292">
        <w:rPr>
          <w:rFonts w:asciiTheme="minorHAnsi" w:hAnsiTheme="minorHAnsi" w:cstheme="minorHAnsi"/>
          <w:color w:val="auto"/>
        </w:rPr>
        <w:t>)</w:t>
      </w:r>
      <w:r w:rsidR="00BC7B6E">
        <w:rPr>
          <w:rFonts w:asciiTheme="minorHAnsi" w:hAnsiTheme="minorHAnsi" w:cstheme="minorHAnsi"/>
          <w:color w:val="auto"/>
        </w:rPr>
        <w:t xml:space="preserve">. These results may be a reflection of the muscle rigidity </w:t>
      </w:r>
      <w:r w:rsidR="00D677B1">
        <w:rPr>
          <w:rFonts w:asciiTheme="minorHAnsi" w:hAnsiTheme="minorHAnsi" w:cstheme="minorHAnsi"/>
          <w:color w:val="auto"/>
        </w:rPr>
        <w:t>associated with haloperidol-induced</w:t>
      </w:r>
      <w:r w:rsidR="00BC7B6E">
        <w:rPr>
          <w:rFonts w:asciiTheme="minorHAnsi" w:hAnsiTheme="minorHAnsi" w:cstheme="minorHAnsi"/>
          <w:color w:val="auto"/>
        </w:rPr>
        <w:t xml:space="preserve"> akinesia. </w:t>
      </w:r>
    </w:p>
    <w:p w14:paraId="6B1ECA83" w14:textId="77777777" w:rsidR="003B2EDE" w:rsidRDefault="003B2EDE" w:rsidP="00F80B3B">
      <w:pPr>
        <w:rPr>
          <w:rFonts w:asciiTheme="minorHAnsi" w:hAnsiTheme="minorHAnsi" w:cstheme="minorHAnsi"/>
          <w:color w:val="auto"/>
        </w:rPr>
      </w:pPr>
    </w:p>
    <w:p w14:paraId="53C17BD5" w14:textId="7E53192D" w:rsidR="00724DA3" w:rsidRDefault="004E2299" w:rsidP="00F80B3B">
      <w:r>
        <w:rPr>
          <w:rFonts w:asciiTheme="minorHAnsi" w:hAnsiTheme="minorHAnsi" w:cstheme="minorHAnsi"/>
          <w:color w:val="auto"/>
        </w:rPr>
        <w:t>Despite the</w:t>
      </w:r>
      <w:r w:rsidR="00755B0E">
        <w:rPr>
          <w:rFonts w:asciiTheme="minorHAnsi" w:hAnsiTheme="minorHAnsi" w:cstheme="minorHAnsi"/>
          <w:color w:val="auto"/>
        </w:rPr>
        <w:t xml:space="preserve"> unusual </w:t>
      </w:r>
      <w:r w:rsidR="00CB1A34">
        <w:rPr>
          <w:rFonts w:asciiTheme="minorHAnsi" w:hAnsiTheme="minorHAnsi" w:cstheme="minorHAnsi"/>
          <w:color w:val="auto"/>
        </w:rPr>
        <w:t xml:space="preserve">bracing-escape </w:t>
      </w:r>
      <w:r w:rsidR="00755B0E">
        <w:rPr>
          <w:rFonts w:asciiTheme="minorHAnsi" w:hAnsiTheme="minorHAnsi" w:cstheme="minorHAnsi"/>
          <w:color w:val="auto"/>
        </w:rPr>
        <w:t xml:space="preserve">behavior, we were able to demonstrate that </w:t>
      </w:r>
      <w:r w:rsidR="00922862">
        <w:rPr>
          <w:rFonts w:asciiTheme="minorHAnsi" w:hAnsiTheme="minorHAnsi" w:cstheme="minorHAnsi"/>
          <w:color w:val="auto"/>
        </w:rPr>
        <w:t>PrAnCER</w:t>
      </w:r>
      <w:r w:rsidR="00755B0E">
        <w:rPr>
          <w:rFonts w:asciiTheme="minorHAnsi" w:hAnsiTheme="minorHAnsi" w:cstheme="minorHAnsi"/>
          <w:color w:val="auto"/>
        </w:rPr>
        <w:t xml:space="preserve"> can indeed detect </w:t>
      </w:r>
      <w:r w:rsidR="00A26E55">
        <w:rPr>
          <w:rFonts w:asciiTheme="minorHAnsi" w:hAnsiTheme="minorHAnsi" w:cstheme="minorHAnsi"/>
          <w:color w:val="auto"/>
        </w:rPr>
        <w:t>alterations</w:t>
      </w:r>
      <w:r w:rsidR="00755B0E">
        <w:rPr>
          <w:rFonts w:asciiTheme="minorHAnsi" w:hAnsiTheme="minorHAnsi" w:cstheme="minorHAnsi"/>
          <w:color w:val="auto"/>
        </w:rPr>
        <w:t xml:space="preserve"> in gait. </w:t>
      </w:r>
      <w:r w:rsidR="00252796">
        <w:rPr>
          <w:rFonts w:asciiTheme="minorHAnsi" w:hAnsiTheme="minorHAnsi" w:cstheme="minorHAnsi"/>
          <w:color w:val="auto"/>
        </w:rPr>
        <w:t xml:space="preserve">We </w:t>
      </w:r>
      <w:r w:rsidR="00A26E55">
        <w:rPr>
          <w:rFonts w:asciiTheme="minorHAnsi" w:hAnsiTheme="minorHAnsi" w:cstheme="minorHAnsi"/>
          <w:color w:val="auto"/>
        </w:rPr>
        <w:t>showed</w:t>
      </w:r>
      <w:r w:rsidR="00252796">
        <w:rPr>
          <w:rFonts w:asciiTheme="minorHAnsi" w:hAnsiTheme="minorHAnsi" w:cstheme="minorHAnsi"/>
          <w:color w:val="auto"/>
        </w:rPr>
        <w:t xml:space="preserve"> that</w:t>
      </w:r>
      <w:r w:rsidR="007E75EA" w:rsidRPr="007E75EA">
        <w:rPr>
          <w:rFonts w:asciiTheme="minorHAnsi" w:hAnsiTheme="minorHAnsi" w:cstheme="minorHAnsi"/>
          <w:color w:val="auto"/>
        </w:rPr>
        <w:t xml:space="preserve"> in the correct lighting conditions, </w:t>
      </w:r>
      <w:r w:rsidR="00B8396A">
        <w:rPr>
          <w:rFonts w:asciiTheme="minorHAnsi" w:hAnsiTheme="minorHAnsi" w:cstheme="minorHAnsi"/>
          <w:color w:val="auto"/>
        </w:rPr>
        <w:t xml:space="preserve">a translucent floor </w:t>
      </w:r>
      <w:r w:rsidR="006A6B99">
        <w:rPr>
          <w:rFonts w:asciiTheme="minorHAnsi" w:hAnsiTheme="minorHAnsi" w:cstheme="minorHAnsi"/>
          <w:color w:val="auto"/>
        </w:rPr>
        <w:t>can produce</w:t>
      </w:r>
      <w:r w:rsidR="00D6585B">
        <w:rPr>
          <w:rFonts w:asciiTheme="minorHAnsi" w:hAnsiTheme="minorHAnsi" w:cstheme="minorHAnsi"/>
          <w:color w:val="auto"/>
        </w:rPr>
        <w:t xml:space="preserve"> a high</w:t>
      </w:r>
      <w:r w:rsidR="00731100">
        <w:rPr>
          <w:rFonts w:asciiTheme="minorHAnsi" w:hAnsiTheme="minorHAnsi" w:cstheme="minorHAnsi"/>
          <w:color w:val="auto"/>
        </w:rPr>
        <w:t>ly</w:t>
      </w:r>
      <w:r w:rsidR="00D6585B">
        <w:rPr>
          <w:rFonts w:asciiTheme="minorHAnsi" w:hAnsiTheme="minorHAnsi" w:cstheme="minorHAnsi"/>
          <w:color w:val="auto"/>
        </w:rPr>
        <w:t xml:space="preserve"> contrasted and </w:t>
      </w:r>
      <w:r w:rsidR="00BD5388">
        <w:rPr>
          <w:rFonts w:asciiTheme="minorHAnsi" w:hAnsiTheme="minorHAnsi" w:cstheme="minorHAnsi"/>
          <w:color w:val="auto"/>
        </w:rPr>
        <w:t xml:space="preserve">detailed image of the paws. </w:t>
      </w:r>
      <w:r w:rsidR="00B8396A">
        <w:rPr>
          <w:rFonts w:asciiTheme="minorHAnsi" w:hAnsiTheme="minorHAnsi" w:cstheme="minorHAnsi"/>
          <w:color w:val="auto"/>
        </w:rPr>
        <w:t>In the pres</w:t>
      </w:r>
      <w:r w:rsidR="00C33115">
        <w:rPr>
          <w:rFonts w:asciiTheme="minorHAnsi" w:hAnsiTheme="minorHAnsi" w:cstheme="minorHAnsi"/>
          <w:color w:val="auto"/>
        </w:rPr>
        <w:t>ent study, we made a transparent</w:t>
      </w:r>
      <w:r w:rsidR="00B8396A">
        <w:rPr>
          <w:rFonts w:asciiTheme="minorHAnsi" w:hAnsiTheme="minorHAnsi" w:cstheme="minorHAnsi"/>
          <w:color w:val="auto"/>
        </w:rPr>
        <w:t xml:space="preserve"> floor translucent by covering it with </w:t>
      </w:r>
      <w:r w:rsidR="00B8396A" w:rsidRPr="007E75EA">
        <w:rPr>
          <w:rFonts w:asciiTheme="minorHAnsi" w:hAnsiTheme="minorHAnsi" w:cstheme="minorHAnsi"/>
          <w:color w:val="auto"/>
        </w:rPr>
        <w:t>vellum</w:t>
      </w:r>
      <w:r w:rsidR="00D4433D">
        <w:rPr>
          <w:rFonts w:asciiTheme="minorHAnsi" w:hAnsiTheme="minorHAnsi" w:cstheme="minorHAnsi"/>
          <w:color w:val="auto"/>
        </w:rPr>
        <w:t xml:space="preserve">. </w:t>
      </w:r>
      <w:r w:rsidR="00B8396A">
        <w:rPr>
          <w:rFonts w:asciiTheme="minorHAnsi" w:hAnsiTheme="minorHAnsi" w:cstheme="minorHAnsi"/>
          <w:color w:val="auto"/>
        </w:rPr>
        <w:t xml:space="preserve">The same effect could be achieved by placing another </w:t>
      </w:r>
      <w:r w:rsidR="00C33115">
        <w:rPr>
          <w:rFonts w:asciiTheme="minorHAnsi" w:hAnsiTheme="minorHAnsi" w:cstheme="minorHAnsi"/>
          <w:color w:val="auto"/>
        </w:rPr>
        <w:t>translucent</w:t>
      </w:r>
      <w:r w:rsidR="00F847EE">
        <w:rPr>
          <w:rFonts w:asciiTheme="minorHAnsi" w:hAnsiTheme="minorHAnsi" w:cstheme="minorHAnsi"/>
          <w:color w:val="auto"/>
        </w:rPr>
        <w:t xml:space="preserve"> covering, such as M</w:t>
      </w:r>
      <w:r w:rsidR="00B8396A">
        <w:rPr>
          <w:rFonts w:asciiTheme="minorHAnsi" w:hAnsiTheme="minorHAnsi" w:cstheme="minorHAnsi"/>
          <w:color w:val="auto"/>
        </w:rPr>
        <w:t>ylar, over a transparent floor.</w:t>
      </w:r>
      <w:r w:rsidR="008E498E">
        <w:rPr>
          <w:rFonts w:asciiTheme="minorHAnsi" w:hAnsiTheme="minorHAnsi" w:cstheme="minorHAnsi"/>
          <w:color w:val="auto"/>
        </w:rPr>
        <w:t xml:space="preserve"> </w:t>
      </w:r>
      <w:r w:rsidR="00135E78">
        <w:rPr>
          <w:rFonts w:asciiTheme="minorHAnsi" w:hAnsiTheme="minorHAnsi" w:cstheme="minorHAnsi"/>
          <w:color w:val="auto"/>
        </w:rPr>
        <w:t>Alternatively, the floor itself could be translucent by using,</w:t>
      </w:r>
      <w:r w:rsidR="00EC22B2">
        <w:rPr>
          <w:rFonts w:asciiTheme="minorHAnsi" w:hAnsiTheme="minorHAnsi" w:cstheme="minorHAnsi"/>
          <w:color w:val="auto"/>
        </w:rPr>
        <w:t xml:space="preserve"> for example, frosted p</w:t>
      </w:r>
      <w:r w:rsidR="0098507F">
        <w:rPr>
          <w:rFonts w:asciiTheme="minorHAnsi" w:hAnsiTheme="minorHAnsi" w:cstheme="minorHAnsi"/>
          <w:color w:val="auto"/>
        </w:rPr>
        <w:t>lexigla</w:t>
      </w:r>
      <w:r w:rsidR="00EC22B2">
        <w:rPr>
          <w:rFonts w:asciiTheme="minorHAnsi" w:hAnsiTheme="minorHAnsi" w:cstheme="minorHAnsi"/>
          <w:color w:val="auto"/>
        </w:rPr>
        <w:t>s</w:t>
      </w:r>
      <w:r w:rsidR="0098507F">
        <w:rPr>
          <w:rFonts w:asciiTheme="minorHAnsi" w:hAnsiTheme="minorHAnsi" w:cstheme="minorHAnsi"/>
          <w:color w:val="auto"/>
        </w:rPr>
        <w:t>s</w:t>
      </w:r>
      <w:r w:rsidR="00135E78">
        <w:rPr>
          <w:rFonts w:asciiTheme="minorHAnsi" w:hAnsiTheme="minorHAnsi" w:cstheme="minorHAnsi"/>
          <w:color w:val="auto"/>
        </w:rPr>
        <w:t>.</w:t>
      </w:r>
      <w:r w:rsidR="00B8396A" w:rsidRPr="007E75EA">
        <w:rPr>
          <w:rFonts w:asciiTheme="minorHAnsi" w:hAnsiTheme="minorHAnsi" w:cstheme="minorHAnsi"/>
          <w:color w:val="auto"/>
        </w:rPr>
        <w:t xml:space="preserve"> </w:t>
      </w:r>
      <w:r w:rsidR="001621D9">
        <w:rPr>
          <w:rFonts w:asciiTheme="minorHAnsi" w:hAnsiTheme="minorHAnsi" w:cstheme="minorHAnsi"/>
          <w:color w:val="auto"/>
        </w:rPr>
        <w:t>The</w:t>
      </w:r>
      <w:r w:rsidR="004D50D7">
        <w:rPr>
          <w:rFonts w:asciiTheme="minorHAnsi" w:hAnsiTheme="minorHAnsi" w:cstheme="minorHAnsi"/>
          <w:color w:val="auto"/>
        </w:rPr>
        <w:t xml:space="preserve"> </w:t>
      </w:r>
      <w:r w:rsidR="00135E78">
        <w:rPr>
          <w:rFonts w:asciiTheme="minorHAnsi" w:hAnsiTheme="minorHAnsi" w:cstheme="minorHAnsi"/>
          <w:color w:val="auto"/>
        </w:rPr>
        <w:t xml:space="preserve">translucent floor </w:t>
      </w:r>
      <w:r w:rsidR="0098507F">
        <w:rPr>
          <w:rFonts w:asciiTheme="minorHAnsi" w:hAnsiTheme="minorHAnsi" w:cstheme="minorHAnsi"/>
          <w:color w:val="auto"/>
        </w:rPr>
        <w:t xml:space="preserve">and simple </w:t>
      </w:r>
      <w:r w:rsidR="000764FD">
        <w:rPr>
          <w:rFonts w:asciiTheme="minorHAnsi" w:hAnsiTheme="minorHAnsi" w:cstheme="minorHAnsi"/>
          <w:color w:val="auto"/>
        </w:rPr>
        <w:t xml:space="preserve">plexiglass </w:t>
      </w:r>
      <w:r w:rsidR="00DA6203">
        <w:rPr>
          <w:rFonts w:asciiTheme="minorHAnsi" w:hAnsiTheme="minorHAnsi" w:cstheme="minorHAnsi"/>
          <w:color w:val="auto"/>
        </w:rPr>
        <w:t xml:space="preserve">walkway </w:t>
      </w:r>
      <w:r w:rsidR="009165BE">
        <w:rPr>
          <w:rFonts w:asciiTheme="minorHAnsi" w:hAnsiTheme="minorHAnsi" w:cstheme="minorHAnsi"/>
          <w:color w:val="auto"/>
        </w:rPr>
        <w:t xml:space="preserve">are inexpensive and </w:t>
      </w:r>
      <w:r w:rsidR="004D50D7" w:rsidRPr="004D50D7">
        <w:rPr>
          <w:rFonts w:asciiTheme="minorHAnsi" w:hAnsiTheme="minorHAnsi" w:cstheme="minorHAnsi"/>
          <w:color w:val="auto"/>
        </w:rPr>
        <w:t xml:space="preserve">can be constructed in an afternoon. </w:t>
      </w:r>
      <w:r w:rsidR="009165BE">
        <w:t xml:space="preserve">Our edge-detection-based analysis system </w:t>
      </w:r>
      <w:r>
        <w:t xml:space="preserve">is resilient to many variations </w:t>
      </w:r>
      <w:r w:rsidR="00020E4A">
        <w:t xml:space="preserve">in the apparatus </w:t>
      </w:r>
      <w:r>
        <w:t xml:space="preserve">and </w:t>
      </w:r>
      <w:r w:rsidR="009F00DD">
        <w:t>offers adjustable thresholds to adapt the system to different setups, disease models, or smaller animals such as mice.</w:t>
      </w:r>
    </w:p>
    <w:p w14:paraId="0EC391EF" w14:textId="77777777" w:rsidR="00724DA3" w:rsidRDefault="00724DA3" w:rsidP="00F80B3B">
      <w:pPr>
        <w:rPr>
          <w:rFonts w:asciiTheme="minorHAnsi" w:hAnsiTheme="minorHAnsi" w:cstheme="minorHAnsi"/>
          <w:color w:val="auto"/>
        </w:rPr>
      </w:pPr>
    </w:p>
    <w:p w14:paraId="79413F1C" w14:textId="0E6F42F9" w:rsidR="00737F8F" w:rsidRPr="00BE7893" w:rsidRDefault="00724DA3" w:rsidP="00F80B3B">
      <w:pPr>
        <w:rPr>
          <w:rFonts w:asciiTheme="minorHAnsi" w:hAnsiTheme="minorHAnsi" w:cstheme="minorHAnsi"/>
          <w:color w:val="auto"/>
        </w:rPr>
      </w:pPr>
      <w:r>
        <w:rPr>
          <w:rFonts w:asciiTheme="minorHAnsi" w:hAnsiTheme="minorHAnsi" w:cstheme="minorHAnsi"/>
          <w:color w:val="auto"/>
        </w:rPr>
        <w:t xml:space="preserve">Some gait parameter analyses were altered from conventional formulas because of aspects of the </w:t>
      </w:r>
      <w:r w:rsidR="00943B0F">
        <w:rPr>
          <w:rFonts w:asciiTheme="minorHAnsi" w:hAnsiTheme="minorHAnsi" w:cstheme="minorHAnsi"/>
          <w:color w:val="auto"/>
        </w:rPr>
        <w:t>walkway</w:t>
      </w:r>
      <w:r>
        <w:rPr>
          <w:rFonts w:asciiTheme="minorHAnsi" w:hAnsiTheme="minorHAnsi" w:cstheme="minorHAnsi"/>
          <w:color w:val="auto"/>
        </w:rPr>
        <w:t>. For example, o</w:t>
      </w:r>
      <w:r w:rsidRPr="00A33B22">
        <w:rPr>
          <w:rFonts w:asciiTheme="minorHAnsi" w:hAnsiTheme="minorHAnsi" w:cstheme="minorHAnsi"/>
          <w:color w:val="auto"/>
        </w:rPr>
        <w:t xml:space="preserve">ur method of calculating speed differs from other gait studies; the </w:t>
      </w:r>
      <w:r>
        <w:rPr>
          <w:rFonts w:asciiTheme="minorHAnsi" w:hAnsiTheme="minorHAnsi" w:cstheme="minorHAnsi"/>
          <w:color w:val="auto"/>
        </w:rPr>
        <w:t>translucent floor combined with LED lighting obscures</w:t>
      </w:r>
      <w:r w:rsidRPr="00A33B22">
        <w:rPr>
          <w:rFonts w:asciiTheme="minorHAnsi" w:hAnsiTheme="minorHAnsi" w:cstheme="minorHAnsi"/>
          <w:color w:val="auto"/>
        </w:rPr>
        <w:t xml:space="preserve"> the view of the body, so it is not possible to track body position to calculate speed as is usually done. For this study, speed was calculated by dividing the distance travelled between two contacts of the same paw by the time from first contact to second contact.</w:t>
      </w:r>
      <w:r>
        <w:rPr>
          <w:rFonts w:asciiTheme="minorHAnsi" w:hAnsiTheme="minorHAnsi" w:cstheme="minorHAnsi"/>
          <w:color w:val="auto"/>
        </w:rPr>
        <w:t xml:space="preserve"> Of course, other formulas could be used. For example, if an overall measure of speed is needed, one could divide the distance from the average of forepaw locations at the beginning and end of the run by the duration of the run.</w:t>
      </w:r>
      <w:r w:rsidR="008E498E">
        <w:rPr>
          <w:rFonts w:asciiTheme="minorHAnsi" w:hAnsiTheme="minorHAnsi" w:cstheme="minorHAnsi"/>
          <w:color w:val="auto"/>
        </w:rPr>
        <w:t xml:space="preserve"> </w:t>
      </w:r>
    </w:p>
    <w:p w14:paraId="59D267DC" w14:textId="77777777" w:rsidR="00956268" w:rsidRDefault="00956268" w:rsidP="00F80B3B"/>
    <w:p w14:paraId="77E75808" w14:textId="2565CFC1" w:rsidR="00956268" w:rsidRPr="0085159D" w:rsidRDefault="00956268" w:rsidP="00F80B3B">
      <w:r>
        <w:t xml:space="preserve">Our analysis confirms that, while not identical to manual scoring, our automated system performs with high accuracy </w:t>
      </w:r>
      <w:r w:rsidR="00C65552">
        <w:t xml:space="preserve">and </w:t>
      </w:r>
      <w:r w:rsidR="00811FEA">
        <w:t xml:space="preserve">generates </w:t>
      </w:r>
      <w:r>
        <w:t>reliable measure</w:t>
      </w:r>
      <w:r w:rsidR="00C65552">
        <w:t>s</w:t>
      </w:r>
      <w:r w:rsidR="00752C72">
        <w:t xml:space="preserve"> of</w:t>
      </w:r>
      <w:r w:rsidR="00C65552">
        <w:t xml:space="preserve"> </w:t>
      </w:r>
      <w:r w:rsidR="00EC2814">
        <w:t>gait</w:t>
      </w:r>
      <w:r>
        <w:t>. The apparatus described here was optimized for a s</w:t>
      </w:r>
      <w:r w:rsidR="007153C4">
        <w:t>imple, low-cost analysis of motor function</w:t>
      </w:r>
      <w:r>
        <w:t xml:space="preserve">. However, several alterations could be made that would expand the usefulness of </w:t>
      </w:r>
      <w:r w:rsidR="00922862">
        <w:t>PrAnCER</w:t>
      </w:r>
      <w:r>
        <w:t>.</w:t>
      </w:r>
      <w:r w:rsidR="00501AED">
        <w:t xml:space="preserve"> </w:t>
      </w:r>
      <w:r w:rsidR="00501AED">
        <w:rPr>
          <w:rFonts w:asciiTheme="minorHAnsi" w:hAnsiTheme="minorHAnsi" w:cstheme="minorHAnsi"/>
          <w:color w:val="auto"/>
        </w:rPr>
        <w:t>One limitation of our system is that the semitransparent floor, while allowing excellent paw detection, obscures the animals’ body axis</w:t>
      </w:r>
      <w:r w:rsidR="00501AED">
        <w:t xml:space="preserve">. </w:t>
      </w:r>
      <w:r w:rsidR="00501AED">
        <w:rPr>
          <w:rFonts w:asciiTheme="minorHAnsi" w:hAnsiTheme="minorHAnsi" w:cstheme="minorHAnsi"/>
          <w:color w:val="auto"/>
        </w:rPr>
        <w:t xml:space="preserve">Although we have not found it necessary, this could be addressed by adding an overhead camera to the system. </w:t>
      </w:r>
      <w:r w:rsidR="00501AED">
        <w:t>Another improvement would be the use of a video camera with a higher frame rate.</w:t>
      </w:r>
      <w:r w:rsidR="00D82186">
        <w:t xml:space="preserve"> While </w:t>
      </w:r>
      <w:r>
        <w:t>we were able to obtain consistent estimates of temporal parameters, the accuracy of these measures is compromised at frame rates below 100 fps</w:t>
      </w:r>
      <w:r w:rsidR="00A44F85">
        <w:rPr>
          <w:vertAlign w:val="superscript"/>
        </w:rPr>
        <w:t>8</w:t>
      </w:r>
      <w:r>
        <w:t>. Adding a high-speed video camera would require no alteration of the analysis software while increasing the accuracy and precision of temporal measures. Additionally, several</w:t>
      </w:r>
      <w:r w:rsidRPr="0085159D">
        <w:t xml:space="preserve"> other gait systems use a mirror to simultaneously record the lateral and ventral views of the rat</w:t>
      </w:r>
      <w:r w:rsidR="00A44F85">
        <w:rPr>
          <w:vertAlign w:val="superscript"/>
        </w:rPr>
        <w:t>2,8,13</w:t>
      </w:r>
      <w:r w:rsidR="00BC2431">
        <w:t xml:space="preserve">. </w:t>
      </w:r>
      <w:r w:rsidRPr="0085159D">
        <w:t>Adding this feature to our apparatus would permit more accurate quantification of speed and better observation of behavior during runs.</w:t>
      </w:r>
    </w:p>
    <w:p w14:paraId="002E8854" w14:textId="08D5D1EB" w:rsidR="00AC59AB" w:rsidRDefault="00AC59AB" w:rsidP="00F80B3B">
      <w:pPr>
        <w:rPr>
          <w:rFonts w:asciiTheme="minorHAnsi" w:hAnsiTheme="minorHAnsi" w:cstheme="minorHAnsi"/>
          <w:color w:val="auto"/>
        </w:rPr>
      </w:pPr>
    </w:p>
    <w:p w14:paraId="4F9DC340" w14:textId="2E95F80F" w:rsidR="00AD4292" w:rsidRDefault="00A9287C" w:rsidP="00F80B3B">
      <w:pPr>
        <w:rPr>
          <w:rFonts w:asciiTheme="minorHAnsi" w:hAnsiTheme="minorHAnsi" w:cstheme="minorHAnsi"/>
          <w:color w:val="auto"/>
        </w:rPr>
      </w:pPr>
      <w:r w:rsidRPr="00A9287C">
        <w:rPr>
          <w:rFonts w:asciiTheme="minorHAnsi" w:hAnsiTheme="minorHAnsi" w:cstheme="minorHAnsi"/>
          <w:color w:val="auto"/>
        </w:rPr>
        <w:t xml:space="preserve">In </w:t>
      </w:r>
      <w:r w:rsidR="00BB4EA9">
        <w:rPr>
          <w:rFonts w:asciiTheme="minorHAnsi" w:hAnsiTheme="minorHAnsi" w:cstheme="minorHAnsi"/>
          <w:color w:val="auto"/>
        </w:rPr>
        <w:t>this study, we showed that the use of</w:t>
      </w:r>
      <w:r w:rsidRPr="00A9287C">
        <w:rPr>
          <w:rFonts w:asciiTheme="minorHAnsi" w:hAnsiTheme="minorHAnsi" w:cstheme="minorHAnsi"/>
          <w:color w:val="auto"/>
        </w:rPr>
        <w:t xml:space="preserve"> </w:t>
      </w:r>
      <w:r w:rsidR="00B8396A">
        <w:rPr>
          <w:rFonts w:asciiTheme="minorHAnsi" w:hAnsiTheme="minorHAnsi" w:cstheme="minorHAnsi"/>
          <w:color w:val="auto"/>
        </w:rPr>
        <w:t xml:space="preserve">a </w:t>
      </w:r>
      <w:r w:rsidR="009D300F">
        <w:rPr>
          <w:rFonts w:asciiTheme="minorHAnsi" w:hAnsiTheme="minorHAnsi" w:cstheme="minorHAnsi"/>
          <w:color w:val="auto"/>
        </w:rPr>
        <w:t>semitransparent</w:t>
      </w:r>
      <w:r w:rsidR="00B8396A">
        <w:rPr>
          <w:rFonts w:asciiTheme="minorHAnsi" w:hAnsiTheme="minorHAnsi" w:cstheme="minorHAnsi"/>
          <w:color w:val="auto"/>
        </w:rPr>
        <w:t xml:space="preserve"> floor</w:t>
      </w:r>
      <w:r w:rsidR="00B8396A" w:rsidRPr="00A9287C">
        <w:rPr>
          <w:rFonts w:asciiTheme="minorHAnsi" w:hAnsiTheme="minorHAnsi" w:cstheme="minorHAnsi"/>
          <w:color w:val="auto"/>
        </w:rPr>
        <w:t xml:space="preserve"> </w:t>
      </w:r>
      <w:r w:rsidRPr="00A9287C">
        <w:rPr>
          <w:rFonts w:asciiTheme="minorHAnsi" w:hAnsiTheme="minorHAnsi" w:cstheme="minorHAnsi"/>
          <w:color w:val="auto"/>
        </w:rPr>
        <w:t>effectively isolates paw prints by blocking the visibility of objects not in contact with t</w:t>
      </w:r>
      <w:r w:rsidR="00CE1DEC">
        <w:rPr>
          <w:rFonts w:asciiTheme="minorHAnsi" w:hAnsiTheme="minorHAnsi" w:cstheme="minorHAnsi"/>
          <w:color w:val="auto"/>
        </w:rPr>
        <w:t xml:space="preserve">he </w:t>
      </w:r>
      <w:r w:rsidR="00DA6203">
        <w:rPr>
          <w:rFonts w:asciiTheme="minorHAnsi" w:hAnsiTheme="minorHAnsi" w:cstheme="minorHAnsi"/>
          <w:color w:val="auto"/>
        </w:rPr>
        <w:t xml:space="preserve">walkway </w:t>
      </w:r>
      <w:r w:rsidR="00CE1DEC">
        <w:rPr>
          <w:rFonts w:asciiTheme="minorHAnsi" w:hAnsiTheme="minorHAnsi" w:cstheme="minorHAnsi"/>
          <w:color w:val="auto"/>
        </w:rPr>
        <w:t xml:space="preserve">floor. We developed an </w:t>
      </w:r>
      <w:r w:rsidRPr="00A9287C">
        <w:rPr>
          <w:rFonts w:asciiTheme="minorHAnsi" w:hAnsiTheme="minorHAnsi" w:cstheme="minorHAnsi"/>
          <w:color w:val="auto"/>
        </w:rPr>
        <w:t>automated scoring</w:t>
      </w:r>
      <w:r w:rsidR="00CE1DEC">
        <w:rPr>
          <w:rFonts w:asciiTheme="minorHAnsi" w:hAnsiTheme="minorHAnsi" w:cstheme="minorHAnsi"/>
          <w:color w:val="auto"/>
        </w:rPr>
        <w:t xml:space="preserve"> system</w:t>
      </w:r>
      <w:r w:rsidRPr="00A9287C">
        <w:rPr>
          <w:rFonts w:asciiTheme="minorHAnsi" w:hAnsiTheme="minorHAnsi" w:cstheme="minorHAnsi"/>
          <w:color w:val="auto"/>
        </w:rPr>
        <w:t xml:space="preserve"> that takes advantage of this high contrast paw print to accurately identify paws</w:t>
      </w:r>
      <w:r w:rsidR="00922862">
        <w:rPr>
          <w:rFonts w:asciiTheme="minorHAnsi" w:hAnsiTheme="minorHAnsi" w:cstheme="minorHAnsi"/>
          <w:color w:val="auto"/>
        </w:rPr>
        <w:t xml:space="preserve">. We showed that this system, PrAnCER, </w:t>
      </w:r>
      <w:r w:rsidRPr="00A9287C">
        <w:rPr>
          <w:rFonts w:asciiTheme="minorHAnsi" w:hAnsiTheme="minorHAnsi" w:cstheme="minorHAnsi"/>
          <w:color w:val="auto"/>
        </w:rPr>
        <w:t>quantif</w:t>
      </w:r>
      <w:r w:rsidR="00922862">
        <w:rPr>
          <w:rFonts w:asciiTheme="minorHAnsi" w:hAnsiTheme="minorHAnsi" w:cstheme="minorHAnsi"/>
          <w:color w:val="auto"/>
        </w:rPr>
        <w:t xml:space="preserve">ied </w:t>
      </w:r>
      <w:r w:rsidRPr="00A9287C">
        <w:rPr>
          <w:rFonts w:asciiTheme="minorHAnsi" w:hAnsiTheme="minorHAnsi" w:cstheme="minorHAnsi"/>
          <w:color w:val="auto"/>
        </w:rPr>
        <w:t>gait parameters</w:t>
      </w:r>
      <w:r>
        <w:rPr>
          <w:rFonts w:asciiTheme="minorHAnsi" w:hAnsiTheme="minorHAnsi" w:cstheme="minorHAnsi"/>
          <w:color w:val="auto"/>
        </w:rPr>
        <w:t xml:space="preserve"> with</w:t>
      </w:r>
      <w:r w:rsidRPr="00A9287C">
        <w:rPr>
          <w:rFonts w:asciiTheme="minorHAnsi" w:hAnsiTheme="minorHAnsi" w:cstheme="minorHAnsi"/>
          <w:color w:val="auto"/>
        </w:rPr>
        <w:t xml:space="preserve"> an accuracy comparable to commercial systems. We determine</w:t>
      </w:r>
      <w:r w:rsidR="00662E4C">
        <w:rPr>
          <w:rFonts w:asciiTheme="minorHAnsi" w:hAnsiTheme="minorHAnsi" w:cstheme="minorHAnsi"/>
          <w:color w:val="auto"/>
        </w:rPr>
        <w:t xml:space="preserve">d that administration of a high </w:t>
      </w:r>
      <w:r w:rsidRPr="00A9287C">
        <w:rPr>
          <w:rFonts w:asciiTheme="minorHAnsi" w:hAnsiTheme="minorHAnsi" w:cstheme="minorHAnsi"/>
          <w:color w:val="auto"/>
        </w:rPr>
        <w:t xml:space="preserve">dose of haloperidol increased stride length </w:t>
      </w:r>
      <w:r w:rsidR="00662E4C">
        <w:rPr>
          <w:rFonts w:asciiTheme="minorHAnsi" w:hAnsiTheme="minorHAnsi" w:cstheme="minorHAnsi"/>
          <w:color w:val="auto"/>
        </w:rPr>
        <w:t xml:space="preserve">and maximum contact area </w:t>
      </w:r>
      <w:r w:rsidRPr="00A9287C">
        <w:rPr>
          <w:rFonts w:asciiTheme="minorHAnsi" w:hAnsiTheme="minorHAnsi" w:cstheme="minorHAnsi"/>
          <w:color w:val="auto"/>
        </w:rPr>
        <w:t xml:space="preserve">compared to saline. While this change is the opposite of what we expected, further review of existing literature indicates that it is likely part of the escape behavior observed in </w:t>
      </w:r>
      <w:r w:rsidR="00CE1DEC">
        <w:rPr>
          <w:rFonts w:asciiTheme="minorHAnsi" w:hAnsiTheme="minorHAnsi" w:cstheme="minorHAnsi"/>
          <w:color w:val="auto"/>
        </w:rPr>
        <w:t xml:space="preserve">response to </w:t>
      </w:r>
      <w:r w:rsidRPr="00A9287C">
        <w:rPr>
          <w:rFonts w:asciiTheme="minorHAnsi" w:hAnsiTheme="minorHAnsi" w:cstheme="minorHAnsi"/>
          <w:color w:val="auto"/>
        </w:rPr>
        <w:t xml:space="preserve">acute administration of haloperidol. </w:t>
      </w:r>
      <w:r w:rsidR="00B30970">
        <w:rPr>
          <w:rFonts w:asciiTheme="minorHAnsi" w:hAnsiTheme="minorHAnsi" w:cstheme="minorHAnsi"/>
          <w:color w:val="auto"/>
        </w:rPr>
        <w:t xml:space="preserve">Low </w:t>
      </w:r>
      <w:r w:rsidR="00662E4C">
        <w:rPr>
          <w:rFonts w:asciiTheme="minorHAnsi" w:hAnsiTheme="minorHAnsi" w:cstheme="minorHAnsi"/>
          <w:color w:val="auto"/>
        </w:rPr>
        <w:t>dose haloperidol treatment resulted in more typical PD symptoms such as increased stance duration</w:t>
      </w:r>
      <w:r w:rsidR="00260357">
        <w:rPr>
          <w:rFonts w:asciiTheme="minorHAnsi" w:hAnsiTheme="minorHAnsi" w:cstheme="minorHAnsi"/>
          <w:color w:val="auto"/>
        </w:rPr>
        <w:t xml:space="preserve"> and maximum contact area.</w:t>
      </w:r>
      <w:r w:rsidR="00662E4C">
        <w:rPr>
          <w:rFonts w:asciiTheme="minorHAnsi" w:hAnsiTheme="minorHAnsi" w:cstheme="minorHAnsi"/>
          <w:color w:val="auto"/>
        </w:rPr>
        <w:t xml:space="preserve"> </w:t>
      </w:r>
      <w:r w:rsidR="00A26477">
        <w:rPr>
          <w:rFonts w:asciiTheme="minorHAnsi" w:hAnsiTheme="minorHAnsi" w:cstheme="minorHAnsi"/>
          <w:color w:val="auto"/>
        </w:rPr>
        <w:t>We</w:t>
      </w:r>
      <w:r w:rsidRPr="00A9287C">
        <w:rPr>
          <w:rFonts w:asciiTheme="minorHAnsi" w:hAnsiTheme="minorHAnsi" w:cstheme="minorHAnsi"/>
          <w:color w:val="auto"/>
        </w:rPr>
        <w:t xml:space="preserve"> conclude that </w:t>
      </w:r>
      <w:r w:rsidR="00A26477">
        <w:rPr>
          <w:rFonts w:asciiTheme="minorHAnsi" w:hAnsiTheme="minorHAnsi" w:cstheme="minorHAnsi"/>
          <w:color w:val="auto"/>
        </w:rPr>
        <w:t xml:space="preserve">while </w:t>
      </w:r>
      <w:r w:rsidRPr="00A9287C">
        <w:rPr>
          <w:rFonts w:asciiTheme="minorHAnsi" w:hAnsiTheme="minorHAnsi" w:cstheme="minorHAnsi"/>
          <w:color w:val="auto"/>
        </w:rPr>
        <w:t>acute</w:t>
      </w:r>
      <w:r w:rsidR="00B30970">
        <w:rPr>
          <w:rFonts w:asciiTheme="minorHAnsi" w:hAnsiTheme="minorHAnsi" w:cstheme="minorHAnsi"/>
          <w:color w:val="auto"/>
        </w:rPr>
        <w:t xml:space="preserve"> high </w:t>
      </w:r>
      <w:r w:rsidR="00662E4C">
        <w:rPr>
          <w:rFonts w:asciiTheme="minorHAnsi" w:hAnsiTheme="minorHAnsi" w:cstheme="minorHAnsi"/>
          <w:color w:val="auto"/>
        </w:rPr>
        <w:t>dose</w:t>
      </w:r>
      <w:r w:rsidRPr="00A9287C">
        <w:rPr>
          <w:rFonts w:asciiTheme="minorHAnsi" w:hAnsiTheme="minorHAnsi" w:cstheme="minorHAnsi"/>
          <w:color w:val="auto"/>
        </w:rPr>
        <w:t xml:space="preserve"> haloperidol administration is a poor mod</w:t>
      </w:r>
      <w:r w:rsidR="00A26477">
        <w:rPr>
          <w:rFonts w:asciiTheme="minorHAnsi" w:hAnsiTheme="minorHAnsi" w:cstheme="minorHAnsi"/>
          <w:color w:val="auto"/>
        </w:rPr>
        <w:t>el to study gait impairments associated with PD, o</w:t>
      </w:r>
      <w:r w:rsidRPr="00A9287C">
        <w:rPr>
          <w:rFonts w:asciiTheme="minorHAnsi" w:hAnsiTheme="minorHAnsi" w:cstheme="minorHAnsi"/>
          <w:color w:val="auto"/>
        </w:rPr>
        <w:t>ur</w:t>
      </w:r>
      <w:r w:rsidR="00A26477">
        <w:rPr>
          <w:rFonts w:asciiTheme="minorHAnsi" w:hAnsiTheme="minorHAnsi" w:cstheme="minorHAnsi"/>
          <w:color w:val="auto"/>
        </w:rPr>
        <w:t xml:space="preserve"> study nonetheless demonstrated</w:t>
      </w:r>
      <w:r w:rsidRPr="00A9287C">
        <w:rPr>
          <w:rFonts w:asciiTheme="minorHAnsi" w:hAnsiTheme="minorHAnsi" w:cstheme="minorHAnsi"/>
          <w:color w:val="auto"/>
        </w:rPr>
        <w:t xml:space="preserve"> the ability of </w:t>
      </w:r>
      <w:r w:rsidR="00922862">
        <w:rPr>
          <w:rFonts w:asciiTheme="minorHAnsi" w:hAnsiTheme="minorHAnsi" w:cstheme="minorHAnsi"/>
          <w:color w:val="auto"/>
        </w:rPr>
        <w:t>PrAnCER</w:t>
      </w:r>
      <w:r w:rsidRPr="00A9287C">
        <w:rPr>
          <w:rFonts w:asciiTheme="minorHAnsi" w:hAnsiTheme="minorHAnsi" w:cstheme="minorHAnsi"/>
          <w:color w:val="auto"/>
        </w:rPr>
        <w:t xml:space="preserve"> to </w:t>
      </w:r>
      <w:r w:rsidR="00DD5599">
        <w:rPr>
          <w:rFonts w:asciiTheme="minorHAnsi" w:hAnsiTheme="minorHAnsi" w:cstheme="minorHAnsi"/>
          <w:color w:val="auto"/>
        </w:rPr>
        <w:t xml:space="preserve">accurately </w:t>
      </w:r>
      <w:r w:rsidRPr="00A9287C">
        <w:rPr>
          <w:rFonts w:asciiTheme="minorHAnsi" w:hAnsiTheme="minorHAnsi" w:cstheme="minorHAnsi"/>
          <w:color w:val="auto"/>
        </w:rPr>
        <w:t xml:space="preserve">detect changes in </w:t>
      </w:r>
      <w:r w:rsidR="00DD5599">
        <w:rPr>
          <w:rFonts w:asciiTheme="minorHAnsi" w:hAnsiTheme="minorHAnsi" w:cstheme="minorHAnsi"/>
          <w:color w:val="auto"/>
        </w:rPr>
        <w:t>motor function</w:t>
      </w:r>
      <w:r w:rsidRPr="00A9287C">
        <w:rPr>
          <w:rFonts w:asciiTheme="minorHAnsi" w:hAnsiTheme="minorHAnsi" w:cstheme="minorHAnsi"/>
          <w:color w:val="auto"/>
        </w:rPr>
        <w:t xml:space="preserve">. In the future, we hope to further validate </w:t>
      </w:r>
      <w:r w:rsidR="00922862">
        <w:rPr>
          <w:rFonts w:asciiTheme="minorHAnsi" w:hAnsiTheme="minorHAnsi" w:cstheme="minorHAnsi"/>
          <w:color w:val="auto"/>
        </w:rPr>
        <w:t>PrAnCER</w:t>
      </w:r>
      <w:r w:rsidRPr="00A9287C">
        <w:rPr>
          <w:rFonts w:asciiTheme="minorHAnsi" w:hAnsiTheme="minorHAnsi" w:cstheme="minorHAnsi"/>
          <w:color w:val="auto"/>
        </w:rPr>
        <w:t xml:space="preserve"> by studying the locomotor changes in other disease models.</w:t>
      </w:r>
    </w:p>
    <w:p w14:paraId="7306007B" w14:textId="391ACCE4" w:rsidR="00686C44" w:rsidRDefault="00686C44" w:rsidP="00F80B3B">
      <w:pPr>
        <w:rPr>
          <w:rFonts w:asciiTheme="minorHAnsi" w:hAnsiTheme="minorHAnsi" w:cstheme="minorHAnsi"/>
          <w:color w:val="auto"/>
        </w:rPr>
      </w:pPr>
    </w:p>
    <w:p w14:paraId="1734505F" w14:textId="34C471E8" w:rsidR="00AA03DF" w:rsidRPr="001B1519" w:rsidRDefault="00AA03DF" w:rsidP="00F80B3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4A87EB54" w:rsidR="007A4DD6" w:rsidRPr="00E42B5D" w:rsidRDefault="00DD7E11" w:rsidP="00F80B3B">
      <w:pPr>
        <w:rPr>
          <w:rFonts w:asciiTheme="minorHAnsi" w:hAnsiTheme="minorHAnsi" w:cstheme="minorHAnsi"/>
          <w:color w:val="auto"/>
        </w:rPr>
      </w:pPr>
      <w:r>
        <w:rPr>
          <w:rFonts w:asciiTheme="minorHAnsi" w:hAnsiTheme="minorHAnsi" w:cstheme="minorHAnsi"/>
          <w:color w:val="auto"/>
        </w:rPr>
        <w:t>This work was supported by</w:t>
      </w:r>
      <w:r w:rsidR="00C945F3" w:rsidRPr="00E42B5D">
        <w:rPr>
          <w:rFonts w:asciiTheme="minorHAnsi" w:hAnsiTheme="minorHAnsi" w:cstheme="minorHAnsi"/>
          <w:color w:val="auto"/>
        </w:rPr>
        <w:t xml:space="preserve"> the Carney Institute for Brain Science at Brown University</w:t>
      </w:r>
      <w:r w:rsidR="008244D1" w:rsidRPr="00E42B5D">
        <w:rPr>
          <w:rFonts w:asciiTheme="minorHAnsi" w:hAnsiTheme="minorHAnsi" w:cstheme="minorHAnsi"/>
          <w:color w:val="auto"/>
        </w:rPr>
        <w:t>.</w:t>
      </w:r>
    </w:p>
    <w:p w14:paraId="2D96E92E" w14:textId="72F287DC" w:rsidR="00AA03DF" w:rsidRPr="001B1519" w:rsidRDefault="00AA03DF" w:rsidP="00F80B3B">
      <w:pPr>
        <w:rPr>
          <w:rFonts w:asciiTheme="minorHAnsi" w:hAnsiTheme="minorHAnsi" w:cstheme="minorHAnsi"/>
          <w:b/>
          <w:bCs/>
        </w:rPr>
      </w:pPr>
    </w:p>
    <w:p w14:paraId="5D52ED8B" w14:textId="30F82D75" w:rsidR="00AA03DF" w:rsidRPr="001B1519" w:rsidRDefault="00AA03DF" w:rsidP="00F80B3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7B6BD0D" w:rsidR="007A4DD6" w:rsidRPr="001B1519" w:rsidRDefault="00C945F3" w:rsidP="00F80B3B">
      <w:pPr>
        <w:rPr>
          <w:rFonts w:asciiTheme="minorHAnsi" w:hAnsiTheme="minorHAnsi" w:cstheme="minorHAnsi"/>
          <w:color w:val="808080" w:themeColor="background1" w:themeShade="80"/>
        </w:rPr>
      </w:pPr>
      <w:r w:rsidRPr="00E42B5D">
        <w:rPr>
          <w:rFonts w:asciiTheme="minorHAnsi" w:hAnsiTheme="minorHAnsi" w:cstheme="minorHAnsi"/>
          <w:color w:val="auto"/>
        </w:rPr>
        <w:t>The authors have no conflicts of interest to disclose</w:t>
      </w:r>
      <w:r w:rsidR="008244D1" w:rsidRPr="00E42B5D">
        <w:rPr>
          <w:rFonts w:asciiTheme="minorHAnsi" w:hAnsiTheme="minorHAnsi" w:cstheme="minorHAnsi"/>
          <w:color w:val="auto"/>
        </w:rPr>
        <w:t>.</w:t>
      </w:r>
    </w:p>
    <w:p w14:paraId="41CBA190" w14:textId="77777777" w:rsidR="00104226" w:rsidRDefault="00104226" w:rsidP="00F80B3B">
      <w:pPr>
        <w:outlineLvl w:val="0"/>
        <w:rPr>
          <w:rFonts w:asciiTheme="minorHAnsi" w:hAnsiTheme="minorHAnsi" w:cstheme="minorHAnsi"/>
          <w:color w:val="auto"/>
        </w:rPr>
      </w:pPr>
    </w:p>
    <w:p w14:paraId="50EBBE2B" w14:textId="093E9AF7" w:rsidR="007A4DD6" w:rsidRPr="001B1519" w:rsidRDefault="009726EE" w:rsidP="00F80B3B">
      <w:pPr>
        <w:outlineLvl w:val="0"/>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07FAB18" w14:textId="77777777" w:rsidR="00684ADA" w:rsidRPr="00CF5A3E" w:rsidRDefault="00684ADA" w:rsidP="00F80B3B">
      <w:pPr>
        <w:pStyle w:val="af3"/>
        <w:widowControl/>
        <w:numPr>
          <w:ilvl w:val="0"/>
          <w:numId w:val="14"/>
        </w:numPr>
        <w:autoSpaceDE/>
        <w:autoSpaceDN/>
        <w:adjustRightInd/>
        <w:ind w:left="0" w:firstLine="0"/>
      </w:pPr>
      <w:r>
        <w:t>Lakes, E. H.,</w:t>
      </w:r>
      <w:r w:rsidRPr="00CF5A3E">
        <w:t xml:space="preserve"> Allen, K. D. Gait analysis methods for rodent models of arthritic disorders: reviews and recommendations. </w:t>
      </w:r>
      <w:r w:rsidRPr="00CF5A3E">
        <w:rPr>
          <w:i/>
        </w:rPr>
        <w:t>Osteoarthritis and Cartilage</w:t>
      </w:r>
      <w:r w:rsidRPr="00CF5A3E">
        <w:t xml:space="preserve">. </w:t>
      </w:r>
      <w:r w:rsidRPr="00CF5A3E">
        <w:rPr>
          <w:b/>
        </w:rPr>
        <w:t>24</w:t>
      </w:r>
      <w:r w:rsidRPr="00CF5A3E">
        <w:t>(11), 1837-1849, (2016).</w:t>
      </w:r>
    </w:p>
    <w:p w14:paraId="3CD35E4F" w14:textId="77777777" w:rsidR="00684ADA" w:rsidRPr="00CF5A3E" w:rsidRDefault="00684ADA" w:rsidP="00F80B3B">
      <w:pPr>
        <w:pStyle w:val="af3"/>
        <w:widowControl/>
        <w:numPr>
          <w:ilvl w:val="0"/>
          <w:numId w:val="14"/>
        </w:numPr>
        <w:autoSpaceDE/>
        <w:autoSpaceDN/>
        <w:adjustRightInd/>
        <w:ind w:left="0" w:firstLine="0"/>
      </w:pPr>
      <w:r w:rsidRPr="00CF5A3E">
        <w:t xml:space="preserve">Lee, H.Y., Hsieh, T.H., Liang, J.I., Yeh, M.L., &amp; Chen, J. J. Quantitative video-based gait pattern analysis for hemiparkinsonian rats. </w:t>
      </w:r>
      <w:r w:rsidRPr="00CF5A3E">
        <w:rPr>
          <w:i/>
          <w:iCs/>
        </w:rPr>
        <w:t>Medical &amp; Biological Engineering &amp; Computing</w:t>
      </w:r>
      <w:r w:rsidRPr="00CF5A3E">
        <w:t>.</w:t>
      </w:r>
      <w:r w:rsidRPr="00CF5A3E">
        <w:rPr>
          <w:b/>
        </w:rPr>
        <w:t xml:space="preserve"> </w:t>
      </w:r>
      <w:r w:rsidRPr="00CF5A3E">
        <w:rPr>
          <w:b/>
          <w:iCs/>
        </w:rPr>
        <w:t>50</w:t>
      </w:r>
      <w:r w:rsidRPr="00CF5A3E">
        <w:t>(9), 937–946, (2012).</w:t>
      </w:r>
    </w:p>
    <w:p w14:paraId="13D5C516" w14:textId="107C41ED" w:rsidR="00684ADA" w:rsidRPr="00CF5A3E" w:rsidRDefault="00684ADA" w:rsidP="00F80B3B">
      <w:pPr>
        <w:pStyle w:val="af3"/>
        <w:widowControl/>
        <w:numPr>
          <w:ilvl w:val="0"/>
          <w:numId w:val="14"/>
        </w:numPr>
        <w:autoSpaceDE/>
        <w:autoSpaceDN/>
        <w:adjustRightInd/>
        <w:ind w:left="0" w:firstLine="0"/>
      </w:pPr>
      <w:r w:rsidRPr="00CF5A3E">
        <w:t xml:space="preserve">Zhou, M., </w:t>
      </w:r>
      <w:r w:rsidR="00DF595B">
        <w:t>et al</w:t>
      </w:r>
      <w:r w:rsidRPr="00CF5A3E">
        <w:t xml:space="preserve">. Gait analysis in three different 6-hydroxydopamine rat models of Parkinson’s disease. </w:t>
      </w:r>
      <w:r w:rsidRPr="00CF5A3E">
        <w:rPr>
          <w:i/>
          <w:iCs/>
        </w:rPr>
        <w:t>Neuroscience Letters</w:t>
      </w:r>
      <w:r w:rsidRPr="00CF5A3E">
        <w:t xml:space="preserve">. </w:t>
      </w:r>
      <w:r w:rsidRPr="00CF5A3E">
        <w:rPr>
          <w:b/>
          <w:iCs/>
        </w:rPr>
        <w:t>584</w:t>
      </w:r>
      <w:r w:rsidRPr="00CF5A3E">
        <w:t>, 184–189, (2015).</w:t>
      </w:r>
    </w:p>
    <w:p w14:paraId="0AF68768" w14:textId="77777777" w:rsidR="00684ADA" w:rsidRPr="00CF5A3E" w:rsidRDefault="00684ADA" w:rsidP="00F80B3B">
      <w:pPr>
        <w:pStyle w:val="af3"/>
        <w:widowControl/>
        <w:numPr>
          <w:ilvl w:val="0"/>
          <w:numId w:val="14"/>
        </w:numPr>
        <w:autoSpaceDE/>
        <w:autoSpaceDN/>
        <w:adjustRightInd/>
        <w:ind w:left="0" w:firstLine="0"/>
      </w:pPr>
      <w:r w:rsidRPr="00CF5A3E">
        <w:t>Batka, R. J., Brown, T. J., Mcmillan, K. P., Meadows, R. M., J</w:t>
      </w:r>
      <w:r>
        <w:t>ones, K. J.,</w:t>
      </w:r>
      <w:r w:rsidRPr="00CF5A3E">
        <w:t xml:space="preserve"> Haulcomb, M. M. The need for speed in rodent locomotion analyses. </w:t>
      </w:r>
      <w:r w:rsidRPr="00CF5A3E">
        <w:rPr>
          <w:i/>
          <w:iCs/>
        </w:rPr>
        <w:t>Anatomical Record.</w:t>
      </w:r>
      <w:r w:rsidRPr="00CF5A3E">
        <w:rPr>
          <w:b/>
          <w:iCs/>
        </w:rPr>
        <w:t xml:space="preserve"> 297</w:t>
      </w:r>
      <w:r w:rsidRPr="00CF5A3E">
        <w:t>(10), 1839–1864, (2014).</w:t>
      </w:r>
    </w:p>
    <w:p w14:paraId="2EB54CEA" w14:textId="77777777" w:rsidR="00684ADA" w:rsidRPr="00CF5A3E" w:rsidRDefault="00684ADA" w:rsidP="00F80B3B">
      <w:pPr>
        <w:pStyle w:val="af3"/>
        <w:widowControl/>
        <w:numPr>
          <w:ilvl w:val="0"/>
          <w:numId w:val="14"/>
        </w:numPr>
        <w:autoSpaceDE/>
        <w:autoSpaceDN/>
        <w:adjustRightInd/>
        <w:ind w:left="0" w:firstLine="0"/>
      </w:pPr>
      <w:r w:rsidRPr="00CF5A3E">
        <w:t xml:space="preserve">Guillot, T. S., Asress, S. A., Richardson, J. R., Glass, </w:t>
      </w:r>
      <w:r>
        <w:t>J. D.,</w:t>
      </w:r>
      <w:r w:rsidRPr="00CF5A3E">
        <w:t xml:space="preserve"> Miller, G. W. Treadmill gait analysis does not detect motor deficits in animal models of Parkinson’s disease or amyotrophic lateral sclerosis. </w:t>
      </w:r>
      <w:r w:rsidRPr="00CF5A3E">
        <w:rPr>
          <w:i/>
        </w:rPr>
        <w:t>Journal of Motor Behavior</w:t>
      </w:r>
      <w:r w:rsidRPr="00CF5A3E">
        <w:t xml:space="preserve">. </w:t>
      </w:r>
      <w:r w:rsidRPr="00CF5A3E">
        <w:rPr>
          <w:b/>
        </w:rPr>
        <w:t>40</w:t>
      </w:r>
      <w:r w:rsidRPr="00CF5A3E">
        <w:t>(6), 568–577</w:t>
      </w:r>
      <w:r>
        <w:t>,</w:t>
      </w:r>
      <w:r w:rsidRPr="00CF5A3E">
        <w:t xml:space="preserve"> (2008).</w:t>
      </w:r>
    </w:p>
    <w:p w14:paraId="7C548652" w14:textId="1207575B" w:rsidR="00684ADA" w:rsidRPr="00190B47" w:rsidRDefault="00684ADA" w:rsidP="00F80B3B">
      <w:pPr>
        <w:pStyle w:val="af3"/>
        <w:widowControl/>
        <w:numPr>
          <w:ilvl w:val="0"/>
          <w:numId w:val="14"/>
        </w:numPr>
        <w:autoSpaceDE/>
        <w:autoSpaceDN/>
        <w:adjustRightInd/>
        <w:ind w:left="0" w:firstLine="0"/>
      </w:pPr>
      <w:r w:rsidRPr="009A2695">
        <w:t xml:space="preserve">Williams, M. T., </w:t>
      </w:r>
      <w:r w:rsidR="003B6A2D">
        <w:t>et al</w:t>
      </w:r>
      <w:r>
        <w:t xml:space="preserve">. </w:t>
      </w:r>
      <w:r w:rsidRPr="009A2695">
        <w:t>Kaolin-induced ventriculomegaly at weaning produces long-term learning, memory, and motor deficits in rat</w:t>
      </w:r>
      <w:r>
        <w:t xml:space="preserve">s. </w:t>
      </w:r>
      <w:r w:rsidRPr="00605867">
        <w:rPr>
          <w:i/>
        </w:rPr>
        <w:t>Int</w:t>
      </w:r>
      <w:r>
        <w:rPr>
          <w:i/>
        </w:rPr>
        <w:t>ernational</w:t>
      </w:r>
      <w:r w:rsidRPr="00605867">
        <w:rPr>
          <w:i/>
        </w:rPr>
        <w:t xml:space="preserve"> J</w:t>
      </w:r>
      <w:r>
        <w:rPr>
          <w:i/>
        </w:rPr>
        <w:t xml:space="preserve">ournal </w:t>
      </w:r>
      <w:r w:rsidRPr="00190B47">
        <w:rPr>
          <w:i/>
        </w:rPr>
        <w:t>of Developmental Neuroscience</w:t>
      </w:r>
      <w:r w:rsidRPr="00190B47">
        <w:t xml:space="preserve">. </w:t>
      </w:r>
      <w:r w:rsidRPr="00190B47">
        <w:rPr>
          <w:b/>
        </w:rPr>
        <w:t>35</w:t>
      </w:r>
      <w:r w:rsidRPr="00190B47">
        <w:t>, 7-15, (2014).</w:t>
      </w:r>
    </w:p>
    <w:p w14:paraId="51B1E569" w14:textId="77777777" w:rsidR="00684ADA" w:rsidRPr="00190B47" w:rsidRDefault="00684ADA" w:rsidP="00F80B3B">
      <w:pPr>
        <w:pStyle w:val="af3"/>
        <w:widowControl/>
        <w:numPr>
          <w:ilvl w:val="0"/>
          <w:numId w:val="14"/>
        </w:numPr>
        <w:autoSpaceDE/>
        <w:autoSpaceDN/>
        <w:adjustRightInd/>
        <w:ind w:left="0" w:firstLine="0"/>
      </w:pPr>
      <w:r w:rsidRPr="00190B47">
        <w:t>Hame</w:t>
      </w:r>
      <w:r>
        <w:t>rs, F. P. T., Koopmans, G. C.,</w:t>
      </w:r>
      <w:r w:rsidRPr="00190B47">
        <w:t xml:space="preserve"> Joosten, E. A. J. CatWalk-assisted gait analysis in the assessment of spinal cord injury. </w:t>
      </w:r>
      <w:r w:rsidRPr="00190B47">
        <w:rPr>
          <w:i/>
        </w:rPr>
        <w:t>Journal of Neurotrauma,</w:t>
      </w:r>
      <w:r w:rsidRPr="00190B47">
        <w:t xml:space="preserve"> </w:t>
      </w:r>
      <w:r w:rsidRPr="00190B47">
        <w:rPr>
          <w:b/>
        </w:rPr>
        <w:t>23</w:t>
      </w:r>
      <w:r w:rsidRPr="00190B47">
        <w:t>(3–4), 537–548, (2006).</w:t>
      </w:r>
    </w:p>
    <w:p w14:paraId="06F5144B" w14:textId="6E27D0AC" w:rsidR="00684ADA" w:rsidRPr="00190B47" w:rsidRDefault="00684ADA" w:rsidP="00F80B3B">
      <w:pPr>
        <w:pStyle w:val="af3"/>
        <w:widowControl/>
        <w:numPr>
          <w:ilvl w:val="0"/>
          <w:numId w:val="14"/>
        </w:numPr>
        <w:autoSpaceDE/>
        <w:autoSpaceDN/>
        <w:adjustRightInd/>
        <w:ind w:left="0" w:firstLine="0"/>
      </w:pPr>
      <w:r w:rsidRPr="00190B47">
        <w:t xml:space="preserve">Kloefkorn, H. E., </w:t>
      </w:r>
      <w:r w:rsidR="003B6A2D">
        <w:t>et al</w:t>
      </w:r>
      <w:r w:rsidRPr="00190B47">
        <w:t xml:space="preserve">. Automated Gait Analysis Through Hues and Areas (AGATHA): A Method to Characterize the Spatiotemporal Pattern of Rat Gait. </w:t>
      </w:r>
      <w:r w:rsidRPr="00190B47">
        <w:rPr>
          <w:i/>
          <w:iCs/>
        </w:rPr>
        <w:t>Annals of Biomedical Engineering</w:t>
      </w:r>
      <w:r>
        <w:t>.</w:t>
      </w:r>
      <w:r w:rsidRPr="00190B47">
        <w:t xml:space="preserve"> </w:t>
      </w:r>
      <w:r w:rsidRPr="00190B47">
        <w:rPr>
          <w:b/>
          <w:iCs/>
        </w:rPr>
        <w:t>45</w:t>
      </w:r>
      <w:r w:rsidRPr="00190B47">
        <w:t>(3), 711–725, (2017).</w:t>
      </w:r>
    </w:p>
    <w:p w14:paraId="28D9FA9D" w14:textId="50273B5E" w:rsidR="005C46D1" w:rsidRPr="00190B47" w:rsidRDefault="005C46D1" w:rsidP="00F80B3B">
      <w:pPr>
        <w:pStyle w:val="af3"/>
        <w:widowControl/>
        <w:numPr>
          <w:ilvl w:val="0"/>
          <w:numId w:val="14"/>
        </w:numPr>
        <w:autoSpaceDE/>
        <w:autoSpaceDN/>
        <w:adjustRightInd/>
        <w:ind w:left="0" w:firstLine="0"/>
      </w:pPr>
      <w:r w:rsidRPr="00190B47">
        <w:t xml:space="preserve">Pereira, J. E., </w:t>
      </w:r>
      <w:r w:rsidR="00F21DC2">
        <w:t xml:space="preserve">et al. </w:t>
      </w:r>
      <w:r w:rsidRPr="00190B47">
        <w:t xml:space="preserve">A comparison analysis of hindlimb kinematics during overground and treadmill locomotion in rats. </w:t>
      </w:r>
      <w:r w:rsidRPr="00190B47">
        <w:rPr>
          <w:i/>
          <w:iCs/>
        </w:rPr>
        <w:t>Behavioural Brain Research</w:t>
      </w:r>
      <w:r>
        <w:t xml:space="preserve">. </w:t>
      </w:r>
      <w:r w:rsidRPr="00190B47">
        <w:rPr>
          <w:b/>
          <w:iCs/>
        </w:rPr>
        <w:t>172</w:t>
      </w:r>
      <w:r>
        <w:t>(2), 212–218, (2006).</w:t>
      </w:r>
    </w:p>
    <w:p w14:paraId="03183B2B" w14:textId="644CB412" w:rsidR="00684ADA" w:rsidRPr="00190B47" w:rsidRDefault="00684ADA" w:rsidP="00F80B3B">
      <w:pPr>
        <w:pStyle w:val="af3"/>
        <w:widowControl/>
        <w:numPr>
          <w:ilvl w:val="0"/>
          <w:numId w:val="14"/>
        </w:numPr>
        <w:autoSpaceDE/>
        <w:autoSpaceDN/>
        <w:adjustRightInd/>
        <w:ind w:left="0" w:firstLine="0"/>
      </w:pPr>
      <w:r w:rsidRPr="00190B47">
        <w:t xml:space="preserve">Nakamura, A., </w:t>
      </w:r>
      <w:r w:rsidR="00B24977">
        <w:t xml:space="preserve">et al. </w:t>
      </w:r>
      <w:r w:rsidRPr="00190B47">
        <w:t xml:space="preserve">Low-cost three-dimensional gait analysis system for mice with an infrared depth sensor. </w:t>
      </w:r>
      <w:r w:rsidRPr="00190B47">
        <w:rPr>
          <w:i/>
          <w:iCs/>
        </w:rPr>
        <w:t>Neuroscience Research</w:t>
      </w:r>
      <w:r>
        <w:t>.</w:t>
      </w:r>
      <w:r w:rsidRPr="00190B47">
        <w:t xml:space="preserve"> </w:t>
      </w:r>
      <w:r w:rsidRPr="00B24977">
        <w:rPr>
          <w:b/>
          <w:iCs/>
        </w:rPr>
        <w:t>100</w:t>
      </w:r>
      <w:r>
        <w:t xml:space="preserve">, 55–62, (2015). </w:t>
      </w:r>
    </w:p>
    <w:p w14:paraId="217119BB" w14:textId="77777777" w:rsidR="00684ADA" w:rsidRDefault="00684ADA" w:rsidP="00F80B3B">
      <w:pPr>
        <w:pStyle w:val="af3"/>
        <w:widowControl/>
        <w:numPr>
          <w:ilvl w:val="0"/>
          <w:numId w:val="14"/>
        </w:numPr>
        <w:autoSpaceDE/>
        <w:autoSpaceDN/>
        <w:adjustRightInd/>
        <w:ind w:left="0" w:firstLine="0"/>
      </w:pPr>
      <w:r w:rsidRPr="00FD3C3D">
        <w:t>Hamers, F. P., Lankhorst, A. J., van</w:t>
      </w:r>
      <w:r>
        <w:t xml:space="preserve"> Laar, T. J., Veldhuis, W. B.,</w:t>
      </w:r>
      <w:r w:rsidRPr="00FD3C3D">
        <w:t xml:space="preserve"> Gispen, W. H. Automated quantitative gait analysis during overground locomotion in the rat: its application to spinal cord contusion and transection injuries. </w:t>
      </w:r>
      <w:r w:rsidRPr="00FD3C3D">
        <w:rPr>
          <w:i/>
        </w:rPr>
        <w:t>Journal</w:t>
      </w:r>
      <w:r>
        <w:rPr>
          <w:i/>
        </w:rPr>
        <w:t xml:space="preserve"> of Neurotrauma.</w:t>
      </w:r>
      <w:r w:rsidRPr="00FD3C3D">
        <w:rPr>
          <w:i/>
        </w:rPr>
        <w:t xml:space="preserve"> </w:t>
      </w:r>
      <w:r w:rsidRPr="00FD3C3D">
        <w:rPr>
          <w:b/>
        </w:rPr>
        <w:t>18</w:t>
      </w:r>
      <w:r>
        <w:t xml:space="preserve">(2), 187–201, </w:t>
      </w:r>
      <w:r w:rsidRPr="00FD3C3D">
        <w:t>(2001).</w:t>
      </w:r>
    </w:p>
    <w:p w14:paraId="0AF4D3A8" w14:textId="77777777" w:rsidR="00684ADA" w:rsidRDefault="00684ADA" w:rsidP="00F80B3B">
      <w:pPr>
        <w:pStyle w:val="af3"/>
        <w:widowControl/>
        <w:numPr>
          <w:ilvl w:val="0"/>
          <w:numId w:val="14"/>
        </w:numPr>
        <w:autoSpaceDE/>
        <w:autoSpaceDN/>
        <w:adjustRightInd/>
        <w:ind w:left="0" w:firstLine="0"/>
      </w:pPr>
      <w:r w:rsidRPr="00D332F4">
        <w:t>Mendes, C. S., Bartos, I., M</w:t>
      </w:r>
      <w:r>
        <w:t>árka, Z., Akay, T., Márka, S.,</w:t>
      </w:r>
      <w:r w:rsidRPr="00D332F4">
        <w:t xml:space="preserve"> Mann, R. S. Quantification of gait parameters in freely walki</w:t>
      </w:r>
      <w:r>
        <w:t xml:space="preserve">ng rodents. </w:t>
      </w:r>
      <w:r w:rsidRPr="00D332F4">
        <w:rPr>
          <w:i/>
        </w:rPr>
        <w:t>BMC Biology</w:t>
      </w:r>
      <w:r>
        <w:t xml:space="preserve">. </w:t>
      </w:r>
      <w:r w:rsidRPr="00D332F4">
        <w:rPr>
          <w:b/>
        </w:rPr>
        <w:t>13</w:t>
      </w:r>
      <w:r>
        <w:t>(50),</w:t>
      </w:r>
      <w:r w:rsidRPr="00D332F4">
        <w:t xml:space="preserve"> (2015).</w:t>
      </w:r>
    </w:p>
    <w:p w14:paraId="6D689AC3" w14:textId="77777777" w:rsidR="00684ADA" w:rsidRDefault="00684ADA" w:rsidP="00F80B3B">
      <w:pPr>
        <w:pStyle w:val="af3"/>
        <w:widowControl/>
        <w:numPr>
          <w:ilvl w:val="0"/>
          <w:numId w:val="14"/>
        </w:numPr>
        <w:autoSpaceDE/>
        <w:autoSpaceDN/>
        <w:adjustRightInd/>
        <w:ind w:left="0" w:firstLine="0"/>
      </w:pPr>
      <w:r w:rsidRPr="006A0310">
        <w:t xml:space="preserve">Machado, A. S., Darmohray, D. M., Fayad, J., </w:t>
      </w:r>
      <w:r>
        <w:t>Marques, H. G., Carey, M. R.</w:t>
      </w:r>
      <w:r w:rsidRPr="006A0310">
        <w:t xml:space="preserve"> A quantitative framework for whole-body coordination reveals specific deficits in freely walking ataxic mice. </w:t>
      </w:r>
      <w:r w:rsidRPr="006A0310">
        <w:rPr>
          <w:i/>
        </w:rPr>
        <w:t>eLife</w:t>
      </w:r>
      <w:r>
        <w:t xml:space="preserve">. </w:t>
      </w:r>
      <w:r w:rsidRPr="0097596D">
        <w:rPr>
          <w:b/>
        </w:rPr>
        <w:t>4</w:t>
      </w:r>
      <w:r>
        <w:t xml:space="preserve">, (2015). </w:t>
      </w:r>
    </w:p>
    <w:p w14:paraId="610616A9" w14:textId="77777777" w:rsidR="00684ADA" w:rsidRDefault="00684ADA" w:rsidP="00F80B3B">
      <w:pPr>
        <w:pStyle w:val="af3"/>
        <w:widowControl/>
        <w:numPr>
          <w:ilvl w:val="0"/>
          <w:numId w:val="14"/>
        </w:numPr>
        <w:autoSpaceDE/>
        <w:autoSpaceDN/>
        <w:adjustRightInd/>
        <w:ind w:left="0" w:firstLine="0"/>
      </w:pPr>
      <w:r>
        <w:t>Duty, S., &amp; Jenner, P.</w:t>
      </w:r>
      <w:r w:rsidRPr="00456D88">
        <w:t xml:space="preserve"> Animal models of Parkinson’s disease: a source of novel treatments and clues to the cause of the disease. </w:t>
      </w:r>
      <w:r w:rsidRPr="00456D88">
        <w:rPr>
          <w:i/>
        </w:rPr>
        <w:t>British Journal of Pharmacology</w:t>
      </w:r>
      <w:r>
        <w:t xml:space="preserve">. </w:t>
      </w:r>
      <w:r w:rsidRPr="00456D88">
        <w:rPr>
          <w:b/>
        </w:rPr>
        <w:t>164</w:t>
      </w:r>
      <w:r>
        <w:t>(4), 1357–1391, (2011).</w:t>
      </w:r>
    </w:p>
    <w:p w14:paraId="41A039EB" w14:textId="77777777" w:rsidR="00684ADA" w:rsidRPr="009E4B40" w:rsidRDefault="00684ADA" w:rsidP="00F80B3B">
      <w:pPr>
        <w:pStyle w:val="af3"/>
        <w:widowControl/>
        <w:numPr>
          <w:ilvl w:val="0"/>
          <w:numId w:val="14"/>
        </w:numPr>
        <w:autoSpaceDE/>
        <w:autoSpaceDN/>
        <w:adjustRightInd/>
        <w:ind w:left="0" w:firstLine="0"/>
      </w:pPr>
      <w:r w:rsidRPr="000F2C04">
        <w:t>Kulkarni, S. K.,</w:t>
      </w:r>
      <w:r>
        <w:t xml:space="preserve"> Bishnoi, M., Chopra, K</w:t>
      </w:r>
      <w:r w:rsidRPr="000F2C04">
        <w:t xml:space="preserve">. In vivo microdialysis studies of striatal level of neurotransmitters after haloperidol and chlorpromazine administration. </w:t>
      </w:r>
      <w:r w:rsidRPr="000F2C04">
        <w:rPr>
          <w:i/>
          <w:iCs/>
        </w:rPr>
        <w:t xml:space="preserve">Indian Journal </w:t>
      </w:r>
      <w:r w:rsidRPr="009E4B40">
        <w:rPr>
          <w:i/>
          <w:iCs/>
        </w:rPr>
        <w:t>of Experimental Biology</w:t>
      </w:r>
      <w:r w:rsidRPr="009E4B40">
        <w:t xml:space="preserve">. </w:t>
      </w:r>
      <w:r w:rsidRPr="009E4B40">
        <w:rPr>
          <w:b/>
          <w:iCs/>
        </w:rPr>
        <w:t>47</w:t>
      </w:r>
      <w:r w:rsidRPr="009E4B40">
        <w:t>(2), 91–97, (2009).</w:t>
      </w:r>
    </w:p>
    <w:p w14:paraId="3ADAD51F" w14:textId="77777777" w:rsidR="00684ADA" w:rsidRPr="0081172D" w:rsidRDefault="00684ADA" w:rsidP="00F80B3B">
      <w:pPr>
        <w:pStyle w:val="af3"/>
        <w:widowControl/>
        <w:numPr>
          <w:ilvl w:val="0"/>
          <w:numId w:val="14"/>
        </w:numPr>
        <w:autoSpaceDE/>
        <w:autoSpaceDN/>
        <w:adjustRightInd/>
        <w:ind w:left="0" w:firstLine="0"/>
      </w:pPr>
      <w:r w:rsidRPr="009E4B40">
        <w:t>Jain, N. S</w:t>
      </w:r>
      <w:r>
        <w:t xml:space="preserve">., Tandi, L., </w:t>
      </w:r>
      <w:r w:rsidRPr="009E4B40">
        <w:t xml:space="preserve">Verma, L. Contribution of the central histaminergic transmission in the </w:t>
      </w:r>
      <w:r w:rsidRPr="0081172D">
        <w:t xml:space="preserve">cataleptic and neuroleptic effects of haloperidol. </w:t>
      </w:r>
      <w:r w:rsidRPr="0081172D">
        <w:rPr>
          <w:i/>
          <w:iCs/>
        </w:rPr>
        <w:t xml:space="preserve">Pharmacology Biochemistry and Behavior. </w:t>
      </w:r>
      <w:r w:rsidRPr="0081172D">
        <w:rPr>
          <w:b/>
          <w:iCs/>
        </w:rPr>
        <w:t>139</w:t>
      </w:r>
      <w:r w:rsidRPr="0081172D">
        <w:t>(</w:t>
      </w:r>
      <w:r w:rsidRPr="0081172D">
        <w:rPr>
          <w:iCs/>
        </w:rPr>
        <w:t>Part A)</w:t>
      </w:r>
      <w:r w:rsidRPr="0081172D">
        <w:t>, 59–66, (2015).</w:t>
      </w:r>
    </w:p>
    <w:p w14:paraId="782EDD8D" w14:textId="77777777" w:rsidR="00684ADA" w:rsidRPr="0081172D" w:rsidRDefault="00684ADA" w:rsidP="00F80B3B">
      <w:pPr>
        <w:pStyle w:val="af3"/>
        <w:widowControl/>
        <w:numPr>
          <w:ilvl w:val="0"/>
          <w:numId w:val="14"/>
        </w:numPr>
        <w:autoSpaceDE/>
        <w:autoSpaceDN/>
        <w:adjustRightInd/>
        <w:ind w:left="0" w:firstLine="0"/>
      </w:pPr>
      <w:r w:rsidRPr="0081172D">
        <w:t>Steinpreis, R. E., Anders, K. A., Branda, E</w:t>
      </w:r>
      <w:r>
        <w:t>. M.,</w:t>
      </w:r>
      <w:r w:rsidRPr="0081172D">
        <w:t xml:space="preserve"> Kruschel, C. K. The Effects of Atypical Antipsychotics and Phencyclidine (PCP) on Rotorod Performance. </w:t>
      </w:r>
      <w:r w:rsidRPr="0081172D">
        <w:rPr>
          <w:i/>
          <w:iCs/>
        </w:rPr>
        <w:t>Pharmacology Biochemistry and Behavior</w:t>
      </w:r>
      <w:r w:rsidRPr="0081172D">
        <w:t xml:space="preserve">. </w:t>
      </w:r>
      <w:r w:rsidRPr="0081172D">
        <w:rPr>
          <w:b/>
          <w:iCs/>
        </w:rPr>
        <w:t>63</w:t>
      </w:r>
      <w:r w:rsidRPr="0081172D">
        <w:t>(3), 387–394, (1999).</w:t>
      </w:r>
    </w:p>
    <w:p w14:paraId="38F65B84" w14:textId="68C6F55A" w:rsidR="00684ADA" w:rsidRPr="00D47F8F" w:rsidRDefault="00684ADA" w:rsidP="00F80B3B">
      <w:pPr>
        <w:pStyle w:val="af3"/>
        <w:widowControl/>
        <w:numPr>
          <w:ilvl w:val="0"/>
          <w:numId w:val="14"/>
        </w:numPr>
        <w:autoSpaceDE/>
        <w:autoSpaceDN/>
        <w:adjustRightInd/>
        <w:ind w:left="0" w:firstLine="0"/>
      </w:pPr>
      <w:r w:rsidRPr="00D47F8F">
        <w:t xml:space="preserve">Baptista, P. P. A., </w:t>
      </w:r>
      <w:r w:rsidR="00B24977">
        <w:t xml:space="preserve">et al. </w:t>
      </w:r>
      <w:bookmarkStart w:id="0" w:name="_GoBack"/>
      <w:bookmarkEnd w:id="0"/>
      <w:r w:rsidRPr="00D47F8F">
        <w:t xml:space="preserve">Physical exercise down-regulated locomotor side effects induced by haloperidol treatment in Wistar rats. </w:t>
      </w:r>
      <w:r w:rsidRPr="00D47F8F">
        <w:rPr>
          <w:i/>
          <w:iCs/>
        </w:rPr>
        <w:t>Pharmacology, Biochemistry, and Behavior</w:t>
      </w:r>
      <w:r>
        <w:t>.</w:t>
      </w:r>
      <w:r w:rsidRPr="00D47F8F">
        <w:t xml:space="preserve"> </w:t>
      </w:r>
      <w:r w:rsidRPr="00C4570B">
        <w:rPr>
          <w:b/>
          <w:iCs/>
        </w:rPr>
        <w:t>104</w:t>
      </w:r>
      <w:r>
        <w:t>, 113–118, (2013).</w:t>
      </w:r>
    </w:p>
    <w:p w14:paraId="5E21A301" w14:textId="77777777" w:rsidR="00684ADA" w:rsidRPr="000D3B54" w:rsidRDefault="00684ADA" w:rsidP="00F80B3B">
      <w:pPr>
        <w:pStyle w:val="af3"/>
        <w:widowControl/>
        <w:numPr>
          <w:ilvl w:val="0"/>
          <w:numId w:val="14"/>
        </w:numPr>
        <w:autoSpaceDE/>
        <w:autoSpaceDN/>
        <w:adjustRightInd/>
        <w:ind w:left="0" w:firstLine="0"/>
      </w:pPr>
      <w:r>
        <w:t>Chuang, C.S., Su, H.L., Cheng, F.</w:t>
      </w:r>
      <w:r w:rsidRPr="00D47F8F">
        <w:t>C., Hsu, S., Chua</w:t>
      </w:r>
      <w:r>
        <w:t xml:space="preserve">ng, C.F., Liu, C.S. </w:t>
      </w:r>
      <w:r w:rsidRPr="00D47F8F">
        <w:t xml:space="preserve">Quantitative evaluation of motor function before and after engraftment of dopaminergic neurons in a rat model of Parkinson’s disease. </w:t>
      </w:r>
      <w:r w:rsidRPr="000D3B54">
        <w:rPr>
          <w:i/>
          <w:iCs/>
        </w:rPr>
        <w:t>Journal of Biomedical Science</w:t>
      </w:r>
      <w:r>
        <w:t>.</w:t>
      </w:r>
      <w:r w:rsidRPr="00D47F8F">
        <w:t xml:space="preserve"> </w:t>
      </w:r>
      <w:r w:rsidRPr="000D3B54">
        <w:rPr>
          <w:b/>
          <w:iCs/>
        </w:rPr>
        <w:t>17</w:t>
      </w:r>
      <w:r>
        <w:t>(9), (2010).</w:t>
      </w:r>
    </w:p>
    <w:p w14:paraId="4B774537" w14:textId="77777777" w:rsidR="00684ADA" w:rsidRPr="00D47F8F" w:rsidRDefault="00684ADA" w:rsidP="00F80B3B">
      <w:pPr>
        <w:pStyle w:val="af3"/>
        <w:widowControl/>
        <w:numPr>
          <w:ilvl w:val="0"/>
          <w:numId w:val="14"/>
        </w:numPr>
        <w:autoSpaceDE/>
        <w:autoSpaceDN/>
        <w:adjustRightInd/>
        <w:ind w:left="0" w:firstLine="0"/>
      </w:pPr>
      <w:r w:rsidRPr="00D47F8F">
        <w:t xml:space="preserve">Bugalho, P., </w:t>
      </w:r>
      <w:r>
        <w:t xml:space="preserve">Alves, L., Miguel, R. </w:t>
      </w:r>
      <w:r w:rsidRPr="00D47F8F">
        <w:t xml:space="preserve">Gait dysfunction in Parkinson’s disease and normal pressure hydrocephalus: a comparative study. </w:t>
      </w:r>
      <w:r w:rsidRPr="00D47F8F">
        <w:rPr>
          <w:i/>
          <w:iCs/>
        </w:rPr>
        <w:t>Journal of Neural Transmission</w:t>
      </w:r>
      <w:r>
        <w:t>.</w:t>
      </w:r>
      <w:r w:rsidRPr="00D47F8F">
        <w:t xml:space="preserve"> </w:t>
      </w:r>
      <w:r w:rsidRPr="00CC1727">
        <w:rPr>
          <w:b/>
          <w:iCs/>
        </w:rPr>
        <w:t>120</w:t>
      </w:r>
      <w:r>
        <w:t>(8), 1201–1207, (2013).</w:t>
      </w:r>
    </w:p>
    <w:p w14:paraId="4B3C8588" w14:textId="77777777" w:rsidR="00684ADA" w:rsidRDefault="00684ADA" w:rsidP="00F80B3B">
      <w:pPr>
        <w:pStyle w:val="af3"/>
        <w:widowControl/>
        <w:numPr>
          <w:ilvl w:val="0"/>
          <w:numId w:val="14"/>
        </w:numPr>
        <w:autoSpaceDE/>
        <w:autoSpaceDN/>
        <w:adjustRightInd/>
        <w:ind w:left="0" w:firstLine="0"/>
      </w:pPr>
      <w:r>
        <w:t xml:space="preserve">Bradski, G. </w:t>
      </w:r>
      <w:r w:rsidRPr="00090B90">
        <w:t>The OpenCV Library</w:t>
      </w:r>
      <w:r>
        <w:t>. (2000).</w:t>
      </w:r>
    </w:p>
    <w:p w14:paraId="6BDB9E27" w14:textId="5C407300" w:rsidR="00684ADA" w:rsidRDefault="00684ADA" w:rsidP="00F80B3B">
      <w:pPr>
        <w:pStyle w:val="af3"/>
        <w:widowControl/>
        <w:numPr>
          <w:ilvl w:val="0"/>
          <w:numId w:val="14"/>
        </w:numPr>
        <w:autoSpaceDE/>
        <w:autoSpaceDN/>
        <w:adjustRightInd/>
        <w:ind w:left="0" w:firstLine="0"/>
      </w:pPr>
      <w:r w:rsidRPr="00F254C1">
        <w:t>Chen, H., Du, J., Zh</w:t>
      </w:r>
      <w:r>
        <w:t>an</w:t>
      </w:r>
      <w:r w:rsidR="008D35ED">
        <w:t xml:space="preserve">g, Y., Barnes, K., </w:t>
      </w:r>
      <w:r>
        <w:t xml:space="preserve">Jia, X. </w:t>
      </w:r>
      <w:r w:rsidRPr="00F254C1">
        <w:t xml:space="preserve">Establishing a Reliable Gait Evaluation Method for Rodent Studies. </w:t>
      </w:r>
      <w:r w:rsidRPr="00F254C1">
        <w:rPr>
          <w:i/>
        </w:rPr>
        <w:t>Journal of Neuroscience Methods.</w:t>
      </w:r>
      <w:r>
        <w:t xml:space="preserve"> </w:t>
      </w:r>
      <w:r>
        <w:rPr>
          <w:b/>
        </w:rPr>
        <w:t>283</w:t>
      </w:r>
      <w:r>
        <w:t>, 92-100, (2017).</w:t>
      </w:r>
    </w:p>
    <w:p w14:paraId="634F1FA6" w14:textId="77777777" w:rsidR="00684ADA" w:rsidRPr="00D47F8F" w:rsidRDefault="00684ADA" w:rsidP="00F80B3B">
      <w:pPr>
        <w:pStyle w:val="af3"/>
        <w:widowControl/>
        <w:numPr>
          <w:ilvl w:val="0"/>
          <w:numId w:val="14"/>
        </w:numPr>
        <w:autoSpaceDE/>
        <w:autoSpaceDN/>
        <w:adjustRightInd/>
        <w:ind w:left="0" w:firstLine="0"/>
      </w:pPr>
      <w:r>
        <w:t>De Ryck, M., Hruska, R. E., Silbergeld, E. K</w:t>
      </w:r>
      <w:r w:rsidRPr="00D47F8F">
        <w:t xml:space="preserve">. Estrogen and haloperidol-induced versus handling-related catalepsy in male rats. </w:t>
      </w:r>
      <w:r w:rsidRPr="00D47F8F">
        <w:rPr>
          <w:i/>
          <w:iCs/>
        </w:rPr>
        <w:t>Pharmacology, Biochemistry, and Behavior</w:t>
      </w:r>
      <w:r>
        <w:rPr>
          <w:i/>
          <w:iCs/>
        </w:rPr>
        <w:t>.</w:t>
      </w:r>
      <w:r w:rsidRPr="00D47F8F">
        <w:t xml:space="preserve"> </w:t>
      </w:r>
      <w:r w:rsidRPr="00B14370">
        <w:rPr>
          <w:b/>
          <w:iCs/>
        </w:rPr>
        <w:t>17</w:t>
      </w:r>
      <w:r w:rsidRPr="00D47F8F">
        <w:t>(5), 1027–1035</w:t>
      </w:r>
      <w:r>
        <w:t>, (1982)</w:t>
      </w:r>
      <w:r w:rsidRPr="00D47F8F">
        <w:t>.</w:t>
      </w:r>
    </w:p>
    <w:p w14:paraId="6D7E0948" w14:textId="1753B4BB" w:rsidR="00684ADA" w:rsidRDefault="00684ADA" w:rsidP="00F80B3B">
      <w:pPr>
        <w:pStyle w:val="af3"/>
        <w:widowControl/>
        <w:numPr>
          <w:ilvl w:val="0"/>
          <w:numId w:val="14"/>
        </w:numPr>
        <w:autoSpaceDE/>
        <w:autoSpaceDN/>
        <w:adjustRightInd/>
        <w:ind w:left="0" w:firstLine="0"/>
      </w:pPr>
      <w:r w:rsidRPr="00D47F8F">
        <w:t>Bell</w:t>
      </w:r>
      <w:r>
        <w:t xml:space="preserve">ardita, C., Kiehn, O. </w:t>
      </w:r>
      <w:r w:rsidRPr="00D47F8F">
        <w:t xml:space="preserve">Phenotypic Characterization of Speed-Associated Gait Changes in Mice Reveals Modular Organization of Locomotor Networks. </w:t>
      </w:r>
      <w:r>
        <w:rPr>
          <w:i/>
          <w:iCs/>
        </w:rPr>
        <w:t xml:space="preserve">Current Biology. </w:t>
      </w:r>
      <w:r w:rsidRPr="00EC5BFB">
        <w:rPr>
          <w:b/>
          <w:iCs/>
        </w:rPr>
        <w:t>25</w:t>
      </w:r>
      <w:r w:rsidRPr="00D47F8F">
        <w:t>(11), 1426–143</w:t>
      </w:r>
      <w:r>
        <w:t>6, (2015).</w:t>
      </w:r>
    </w:p>
    <w:p w14:paraId="335BDB45" w14:textId="77CD591D" w:rsidR="00684ADA" w:rsidRDefault="001A040F" w:rsidP="00F80B3B">
      <w:pPr>
        <w:pStyle w:val="af3"/>
        <w:widowControl/>
        <w:numPr>
          <w:ilvl w:val="0"/>
          <w:numId w:val="14"/>
        </w:numPr>
        <w:autoSpaceDE/>
        <w:autoSpaceDN/>
        <w:adjustRightInd/>
        <w:ind w:left="0" w:firstLine="0"/>
      </w:pPr>
      <w:r w:rsidRPr="001A040F">
        <w:t>De Ryck</w:t>
      </w:r>
      <w:r>
        <w:t>,</w:t>
      </w:r>
      <w:r w:rsidRPr="001A040F">
        <w:t xml:space="preserve"> M</w:t>
      </w:r>
      <w:r>
        <w:t>.</w:t>
      </w:r>
      <w:r w:rsidRPr="001A040F">
        <w:t>, Schallert</w:t>
      </w:r>
      <w:r>
        <w:t>,</w:t>
      </w:r>
      <w:r w:rsidRPr="001A040F">
        <w:t xml:space="preserve"> T</w:t>
      </w:r>
      <w:r>
        <w:t>.</w:t>
      </w:r>
      <w:r w:rsidRPr="001A040F">
        <w:t>, Teitelbaum</w:t>
      </w:r>
      <w:r>
        <w:t>,</w:t>
      </w:r>
      <w:r w:rsidRPr="001A040F">
        <w:t xml:space="preserve"> P. Morphine versus haloperidol catalepsy in the rat: a behavioral analysis of postural support mechanisms.</w:t>
      </w:r>
      <w:r>
        <w:t xml:space="preserve"> </w:t>
      </w:r>
      <w:r>
        <w:rPr>
          <w:i/>
        </w:rPr>
        <w:t>Brain Research.</w:t>
      </w:r>
      <w:r>
        <w:t xml:space="preserve"> </w:t>
      </w:r>
      <w:r w:rsidRPr="001A040F">
        <w:rPr>
          <w:b/>
        </w:rPr>
        <w:t>201</w:t>
      </w:r>
      <w:r>
        <w:t xml:space="preserve">(1), </w:t>
      </w:r>
      <w:r w:rsidRPr="001A040F">
        <w:t>143-</w:t>
      </w:r>
      <w:r>
        <w:t>1</w:t>
      </w:r>
      <w:r w:rsidRPr="001A040F">
        <w:t>72.</w:t>
      </w:r>
      <w:r>
        <w:t xml:space="preserve"> (1980).</w:t>
      </w:r>
    </w:p>
    <w:p w14:paraId="5A824B13" w14:textId="77777777" w:rsidR="00724DA3" w:rsidRPr="005752C0" w:rsidRDefault="00724DA3" w:rsidP="00F80B3B">
      <w:pPr>
        <w:widowControl/>
        <w:autoSpaceDE/>
        <w:autoSpaceDN/>
        <w:adjustRightInd/>
      </w:pPr>
    </w:p>
    <w:sectPr w:rsidR="00724DA3" w:rsidRPr="005752C0"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EB9B8" w14:textId="77777777" w:rsidR="00C0354C" w:rsidRDefault="00C0354C" w:rsidP="00621C4E">
      <w:r>
        <w:separator/>
      </w:r>
    </w:p>
  </w:endnote>
  <w:endnote w:type="continuationSeparator" w:id="0">
    <w:p w14:paraId="475C078F" w14:textId="77777777" w:rsidR="00C0354C" w:rsidRDefault="00C035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2145479" w:rsidR="008A490D" w:rsidRDefault="00C0354C">
        <w:pPr>
          <w:pStyle w:val="a7"/>
        </w:pPr>
      </w:p>
    </w:sdtContent>
  </w:sdt>
  <w:p w14:paraId="39947363" w14:textId="71AB2B06" w:rsidR="008A490D" w:rsidRPr="00494F77" w:rsidRDefault="008A490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A490D" w:rsidRDefault="008A490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27D6B" w14:textId="77777777" w:rsidR="00C0354C" w:rsidRDefault="00C0354C" w:rsidP="00621C4E">
      <w:r>
        <w:separator/>
      </w:r>
    </w:p>
  </w:footnote>
  <w:footnote w:type="continuationSeparator" w:id="0">
    <w:p w14:paraId="2E12B74B" w14:textId="77777777" w:rsidR="00C0354C" w:rsidRDefault="00C035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A490D" w:rsidRPr="006F06E4" w:rsidRDefault="008A490D"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E7CC431" w:rsidR="008A490D" w:rsidRPr="006F06E4" w:rsidRDefault="008A490D" w:rsidP="00F3014C">
    <w:pPr>
      <w:pStyle w:val="a5"/>
      <w:ind w:right="48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52"/>
    <w:multiLevelType w:val="multilevel"/>
    <w:tmpl w:val="5FAE0168"/>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D5284"/>
    <w:multiLevelType w:val="multilevel"/>
    <w:tmpl w:val="61AED348"/>
    <w:lvl w:ilvl="0">
      <w:start w:val="6"/>
      <w:numFmt w:val="decimal"/>
      <w:lvlText w:val="%1."/>
      <w:lvlJc w:val="left"/>
      <w:pPr>
        <w:ind w:left="375" w:hanging="375"/>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65228"/>
    <w:multiLevelType w:val="multilevel"/>
    <w:tmpl w:val="24041674"/>
    <w:lvl w:ilvl="0">
      <w:start w:val="2"/>
      <w:numFmt w:val="decimal"/>
      <w:lvlText w:val="%1."/>
      <w:lvlJc w:val="left"/>
      <w:pPr>
        <w:ind w:left="555" w:hanging="555"/>
      </w:pPr>
      <w:rPr>
        <w:rFonts w:hint="default"/>
      </w:rPr>
    </w:lvl>
    <w:lvl w:ilvl="1">
      <w:start w:val="3"/>
      <w:numFmt w:val="decimal"/>
      <w:lvlText w:val="%1.%2."/>
      <w:lvlJc w:val="left"/>
      <w:pPr>
        <w:ind w:left="870" w:hanging="55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3" w15:restartNumberingAfterBreak="0">
    <w:nsid w:val="0B876C3E"/>
    <w:multiLevelType w:val="multilevel"/>
    <w:tmpl w:val="40F69426"/>
    <w:lvl w:ilvl="0">
      <w:start w:val="1"/>
      <w:numFmt w:val="decimal"/>
      <w:lvlText w:val="%1."/>
      <w:lvlJc w:val="left"/>
      <w:pPr>
        <w:ind w:left="0" w:firstLine="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0FC4784E"/>
    <w:multiLevelType w:val="multilevel"/>
    <w:tmpl w:val="FEB62D5E"/>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95582B"/>
    <w:multiLevelType w:val="multilevel"/>
    <w:tmpl w:val="CE24DD68"/>
    <w:lvl w:ilvl="0">
      <w:start w:val="5"/>
      <w:numFmt w:val="decimal"/>
      <w:lvlText w:val="%1."/>
      <w:lvlJc w:val="left"/>
      <w:pPr>
        <w:ind w:left="555" w:hanging="555"/>
      </w:pPr>
      <w:rPr>
        <w:rFonts w:hint="default"/>
        <w:u w:val="single"/>
      </w:rPr>
    </w:lvl>
    <w:lvl w:ilvl="1">
      <w:start w:val="3"/>
      <w:numFmt w:val="decimal"/>
      <w:lvlText w:val="%1.%2."/>
      <w:lvlJc w:val="left"/>
      <w:pPr>
        <w:ind w:left="780" w:hanging="555"/>
      </w:pPr>
      <w:rPr>
        <w:rFonts w:hint="default"/>
        <w:u w:val="single"/>
      </w:rPr>
    </w:lvl>
    <w:lvl w:ilvl="2">
      <w:start w:val="1"/>
      <w:numFmt w:val="decimal"/>
      <w:lvlText w:val="4.%2.%3)"/>
      <w:lvlJc w:val="left"/>
      <w:pPr>
        <w:ind w:left="1170" w:hanging="720"/>
      </w:pPr>
      <w:rPr>
        <w:rFonts w:hint="default"/>
        <w:u w:val="none"/>
      </w:rPr>
    </w:lvl>
    <w:lvl w:ilvl="3">
      <w:start w:val="1"/>
      <w:numFmt w:val="decimal"/>
      <w:lvlText w:val="%1.%2.%3)%4."/>
      <w:lvlJc w:val="left"/>
      <w:pPr>
        <w:ind w:left="1755" w:hanging="1080"/>
      </w:pPr>
      <w:rPr>
        <w:rFonts w:hint="default"/>
        <w:u w:val="single"/>
      </w:rPr>
    </w:lvl>
    <w:lvl w:ilvl="4">
      <w:start w:val="1"/>
      <w:numFmt w:val="decimal"/>
      <w:lvlText w:val="%1.%2.%3)%4.%5."/>
      <w:lvlJc w:val="left"/>
      <w:pPr>
        <w:ind w:left="1980" w:hanging="1080"/>
      </w:pPr>
      <w:rPr>
        <w:rFonts w:hint="default"/>
        <w:u w:val="single"/>
      </w:rPr>
    </w:lvl>
    <w:lvl w:ilvl="5">
      <w:start w:val="1"/>
      <w:numFmt w:val="decimal"/>
      <w:lvlText w:val="%1.%2.%3)%4.%5.%6."/>
      <w:lvlJc w:val="left"/>
      <w:pPr>
        <w:ind w:left="2565" w:hanging="1440"/>
      </w:pPr>
      <w:rPr>
        <w:rFonts w:hint="default"/>
        <w:u w:val="single"/>
      </w:rPr>
    </w:lvl>
    <w:lvl w:ilvl="6">
      <w:start w:val="1"/>
      <w:numFmt w:val="decimal"/>
      <w:lvlText w:val="%1.%2.%3)%4.%5.%6.%7."/>
      <w:lvlJc w:val="left"/>
      <w:pPr>
        <w:ind w:left="2790" w:hanging="1440"/>
      </w:pPr>
      <w:rPr>
        <w:rFonts w:hint="default"/>
        <w:u w:val="single"/>
      </w:rPr>
    </w:lvl>
    <w:lvl w:ilvl="7">
      <w:start w:val="1"/>
      <w:numFmt w:val="decimal"/>
      <w:lvlText w:val="%1.%2.%3)%4.%5.%6.%7.%8."/>
      <w:lvlJc w:val="left"/>
      <w:pPr>
        <w:ind w:left="3375" w:hanging="1800"/>
      </w:pPr>
      <w:rPr>
        <w:rFonts w:hint="default"/>
        <w:u w:val="single"/>
      </w:rPr>
    </w:lvl>
    <w:lvl w:ilvl="8">
      <w:start w:val="1"/>
      <w:numFmt w:val="decimal"/>
      <w:lvlText w:val="%1.%2.%3)%4.%5.%6.%7.%8.%9."/>
      <w:lvlJc w:val="left"/>
      <w:pPr>
        <w:ind w:left="3600" w:hanging="1800"/>
      </w:pPr>
      <w:rPr>
        <w:rFonts w:hint="default"/>
        <w:u w:val="single"/>
      </w:rPr>
    </w:lvl>
  </w:abstractNum>
  <w:abstractNum w:abstractNumId="6" w15:restartNumberingAfterBreak="0">
    <w:nsid w:val="2CAC70AA"/>
    <w:multiLevelType w:val="multilevel"/>
    <w:tmpl w:val="0DE6AE9C"/>
    <w:lvl w:ilvl="0">
      <w:start w:val="2"/>
      <w:numFmt w:val="decimal"/>
      <w:lvlText w:val="%1."/>
      <w:lvlJc w:val="left"/>
      <w:pPr>
        <w:ind w:left="375" w:hanging="37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32E0090D"/>
    <w:multiLevelType w:val="multilevel"/>
    <w:tmpl w:val="F2924C62"/>
    <w:lvl w:ilvl="0">
      <w:start w:val="4"/>
      <w:numFmt w:val="decimal"/>
      <w:lvlText w:val="%1."/>
      <w:lvlJc w:val="left"/>
      <w:pPr>
        <w:ind w:left="560" w:hanging="560"/>
      </w:pPr>
      <w:rPr>
        <w:rFonts w:hint="default"/>
      </w:rPr>
    </w:lvl>
    <w:lvl w:ilvl="1">
      <w:start w:val="1"/>
      <w:numFmt w:val="decimal"/>
      <w:lvlText w:val="%1.%2."/>
      <w:lvlJc w:val="left"/>
      <w:pPr>
        <w:ind w:left="590" w:hanging="560"/>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8" w15:restartNumberingAfterBreak="0">
    <w:nsid w:val="32E702E5"/>
    <w:multiLevelType w:val="multilevel"/>
    <w:tmpl w:val="3DDEEFD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181033"/>
    <w:multiLevelType w:val="multilevel"/>
    <w:tmpl w:val="A3BA8838"/>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260008"/>
    <w:multiLevelType w:val="multilevel"/>
    <w:tmpl w:val="E8D0F056"/>
    <w:lvl w:ilvl="0">
      <w:start w:val="5"/>
      <w:numFmt w:val="decimal"/>
      <w:lvlText w:val="%1."/>
      <w:lvlJc w:val="left"/>
      <w:pPr>
        <w:ind w:left="555" w:hanging="555"/>
      </w:pPr>
      <w:rPr>
        <w:rFonts w:hint="default"/>
        <w:u w:val="single"/>
      </w:rPr>
    </w:lvl>
    <w:lvl w:ilvl="1">
      <w:start w:val="2"/>
      <w:numFmt w:val="decimal"/>
      <w:lvlText w:val="%1.%2."/>
      <w:lvlJc w:val="left"/>
      <w:pPr>
        <w:ind w:left="825" w:hanging="555"/>
      </w:pPr>
      <w:rPr>
        <w:rFonts w:hint="default"/>
        <w:u w:val="single"/>
      </w:rPr>
    </w:lvl>
    <w:lvl w:ilvl="2">
      <w:start w:val="2"/>
      <w:numFmt w:val="decimal"/>
      <w:lvlText w:val="4.%2.%3)"/>
      <w:lvlJc w:val="left"/>
      <w:pPr>
        <w:ind w:left="1260" w:hanging="720"/>
      </w:pPr>
      <w:rPr>
        <w:rFonts w:hint="default"/>
        <w:u w:val="none"/>
      </w:rPr>
    </w:lvl>
    <w:lvl w:ilvl="3">
      <w:start w:val="1"/>
      <w:numFmt w:val="decimal"/>
      <w:lvlText w:val="%1.%2.%3)%4."/>
      <w:lvlJc w:val="left"/>
      <w:pPr>
        <w:ind w:left="1890" w:hanging="1080"/>
      </w:pPr>
      <w:rPr>
        <w:rFonts w:hint="default"/>
        <w:u w:val="single"/>
      </w:rPr>
    </w:lvl>
    <w:lvl w:ilvl="4">
      <w:start w:val="1"/>
      <w:numFmt w:val="decimal"/>
      <w:lvlText w:val="%1.%2.%3)%4.%5."/>
      <w:lvlJc w:val="left"/>
      <w:pPr>
        <w:ind w:left="2160" w:hanging="1080"/>
      </w:pPr>
      <w:rPr>
        <w:rFonts w:hint="default"/>
        <w:u w:val="single"/>
      </w:rPr>
    </w:lvl>
    <w:lvl w:ilvl="5">
      <w:start w:val="1"/>
      <w:numFmt w:val="decimal"/>
      <w:lvlText w:val="%1.%2.%3)%4.%5.%6."/>
      <w:lvlJc w:val="left"/>
      <w:pPr>
        <w:ind w:left="2790" w:hanging="1440"/>
      </w:pPr>
      <w:rPr>
        <w:rFonts w:hint="default"/>
        <w:u w:val="single"/>
      </w:rPr>
    </w:lvl>
    <w:lvl w:ilvl="6">
      <w:start w:val="1"/>
      <w:numFmt w:val="decimal"/>
      <w:lvlText w:val="%1.%2.%3)%4.%5.%6.%7."/>
      <w:lvlJc w:val="left"/>
      <w:pPr>
        <w:ind w:left="3060" w:hanging="1440"/>
      </w:pPr>
      <w:rPr>
        <w:rFonts w:hint="default"/>
        <w:u w:val="single"/>
      </w:rPr>
    </w:lvl>
    <w:lvl w:ilvl="7">
      <w:start w:val="1"/>
      <w:numFmt w:val="decimal"/>
      <w:lvlText w:val="%1.%2.%3)%4.%5.%6.%7.%8."/>
      <w:lvlJc w:val="left"/>
      <w:pPr>
        <w:ind w:left="3690" w:hanging="1800"/>
      </w:pPr>
      <w:rPr>
        <w:rFonts w:hint="default"/>
        <w:u w:val="single"/>
      </w:rPr>
    </w:lvl>
    <w:lvl w:ilvl="8">
      <w:start w:val="1"/>
      <w:numFmt w:val="decimal"/>
      <w:lvlText w:val="%1.%2.%3)%4.%5.%6.%7.%8.%9."/>
      <w:lvlJc w:val="left"/>
      <w:pPr>
        <w:ind w:left="3960" w:hanging="1800"/>
      </w:pPr>
      <w:rPr>
        <w:rFonts w:hint="default"/>
        <w:u w:val="single"/>
      </w:rPr>
    </w:lvl>
  </w:abstractNum>
  <w:abstractNum w:abstractNumId="11" w15:restartNumberingAfterBreak="0">
    <w:nsid w:val="4233685F"/>
    <w:multiLevelType w:val="multilevel"/>
    <w:tmpl w:val="989C2E0A"/>
    <w:lvl w:ilvl="0">
      <w:start w:val="3"/>
      <w:numFmt w:val="decimal"/>
      <w:lvlText w:val="%1."/>
      <w:lvlJc w:val="left"/>
      <w:pPr>
        <w:ind w:left="375" w:hanging="3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65357FDD"/>
    <w:multiLevelType w:val="multilevel"/>
    <w:tmpl w:val="E43EDD74"/>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66568A"/>
    <w:multiLevelType w:val="hybridMultilevel"/>
    <w:tmpl w:val="396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F350A"/>
    <w:multiLevelType w:val="multilevel"/>
    <w:tmpl w:val="10B2D36A"/>
    <w:lvl w:ilvl="0">
      <w:start w:val="3"/>
      <w:numFmt w:val="decimal"/>
      <w:lvlText w:val="%1."/>
      <w:lvlJc w:val="left"/>
      <w:pPr>
        <w:ind w:left="375" w:hanging="37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A00185D"/>
    <w:multiLevelType w:val="hybridMultilevel"/>
    <w:tmpl w:val="B12A1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B48BB"/>
    <w:multiLevelType w:val="multilevel"/>
    <w:tmpl w:val="1F848898"/>
    <w:lvl w:ilvl="0">
      <w:start w:val="5"/>
      <w:numFmt w:val="decimal"/>
      <w:lvlText w:val="%1."/>
      <w:lvlJc w:val="left"/>
      <w:pPr>
        <w:ind w:left="555" w:hanging="555"/>
      </w:pPr>
      <w:rPr>
        <w:rFonts w:hint="default"/>
      </w:rPr>
    </w:lvl>
    <w:lvl w:ilvl="1">
      <w:start w:val="1"/>
      <w:numFmt w:val="decimal"/>
      <w:lvlText w:val="%1.%2."/>
      <w:lvlJc w:val="left"/>
      <w:pPr>
        <w:ind w:left="780" w:hanging="555"/>
      </w:pPr>
      <w:rPr>
        <w:rFonts w:hint="default"/>
      </w:rPr>
    </w:lvl>
    <w:lvl w:ilvl="2">
      <w:start w:val="1"/>
      <w:numFmt w:val="none"/>
      <w:lvlText w:val="4.1.2"/>
      <w:lvlJc w:val="left"/>
      <w:pPr>
        <w:ind w:left="450" w:hanging="36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7" w15:restartNumberingAfterBreak="0">
    <w:nsid w:val="7B511B66"/>
    <w:multiLevelType w:val="hybridMultilevel"/>
    <w:tmpl w:val="6BE80EF6"/>
    <w:lvl w:ilvl="0" w:tplc="5C14BF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BF234A8"/>
    <w:multiLevelType w:val="multilevel"/>
    <w:tmpl w:val="93EC2D76"/>
    <w:lvl w:ilvl="0">
      <w:start w:val="2"/>
      <w:numFmt w:val="decimal"/>
      <w:lvlText w:val="%1."/>
      <w:lvlJc w:val="left"/>
      <w:pPr>
        <w:ind w:left="555" w:hanging="555"/>
      </w:pPr>
      <w:rPr>
        <w:rFonts w:hint="default"/>
      </w:rPr>
    </w:lvl>
    <w:lvl w:ilvl="1">
      <w:start w:val="4"/>
      <w:numFmt w:val="decimal"/>
      <w:lvlText w:val="%1.%2."/>
      <w:lvlJc w:val="left"/>
      <w:pPr>
        <w:ind w:left="1193" w:hanging="55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num w:numId="1">
    <w:abstractNumId w:val="17"/>
  </w:num>
  <w:num w:numId="2">
    <w:abstractNumId w:val="3"/>
  </w:num>
  <w:num w:numId="3">
    <w:abstractNumId w:val="10"/>
  </w:num>
  <w:num w:numId="4">
    <w:abstractNumId w:val="5"/>
  </w:num>
  <w:num w:numId="5">
    <w:abstractNumId w:val="1"/>
  </w:num>
  <w:num w:numId="6">
    <w:abstractNumId w:val="15"/>
  </w:num>
  <w:num w:numId="7">
    <w:abstractNumId w:val="6"/>
  </w:num>
  <w:num w:numId="8">
    <w:abstractNumId w:val="16"/>
  </w:num>
  <w:num w:numId="9">
    <w:abstractNumId w:val="18"/>
  </w:num>
  <w:num w:numId="10">
    <w:abstractNumId w:val="14"/>
  </w:num>
  <w:num w:numId="11">
    <w:abstractNumId w:val="11"/>
  </w:num>
  <w:num w:numId="12">
    <w:abstractNumId w:val="2"/>
  </w:num>
  <w:num w:numId="13">
    <w:abstractNumId w:val="7"/>
  </w:num>
  <w:num w:numId="14">
    <w:abstractNumId w:val="13"/>
  </w:num>
  <w:num w:numId="15">
    <w:abstractNumId w:val="8"/>
  </w:num>
  <w:num w:numId="16">
    <w:abstractNumId w:val="4"/>
  </w:num>
  <w:num w:numId="17">
    <w:abstractNumId w:val="0"/>
  </w:num>
  <w:num w:numId="18">
    <w:abstractNumId w:val="12"/>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A2"/>
    <w:rsid w:val="00002634"/>
    <w:rsid w:val="00003E3E"/>
    <w:rsid w:val="00005815"/>
    <w:rsid w:val="00007DBC"/>
    <w:rsid w:val="00007EA1"/>
    <w:rsid w:val="000100F0"/>
    <w:rsid w:val="000128BB"/>
    <w:rsid w:val="000129B2"/>
    <w:rsid w:val="00012FF9"/>
    <w:rsid w:val="0001389C"/>
    <w:rsid w:val="00014314"/>
    <w:rsid w:val="000156DA"/>
    <w:rsid w:val="00015848"/>
    <w:rsid w:val="00020E4A"/>
    <w:rsid w:val="00020FAB"/>
    <w:rsid w:val="00021434"/>
    <w:rsid w:val="00021774"/>
    <w:rsid w:val="00021DF3"/>
    <w:rsid w:val="000225A8"/>
    <w:rsid w:val="00023869"/>
    <w:rsid w:val="00023DE2"/>
    <w:rsid w:val="00024598"/>
    <w:rsid w:val="00025D11"/>
    <w:rsid w:val="0002713F"/>
    <w:rsid w:val="000279B0"/>
    <w:rsid w:val="00027B18"/>
    <w:rsid w:val="00030E3E"/>
    <w:rsid w:val="000310B8"/>
    <w:rsid w:val="00031415"/>
    <w:rsid w:val="00032769"/>
    <w:rsid w:val="0003311E"/>
    <w:rsid w:val="0003365F"/>
    <w:rsid w:val="00033F18"/>
    <w:rsid w:val="00034E4F"/>
    <w:rsid w:val="00037B58"/>
    <w:rsid w:val="00043202"/>
    <w:rsid w:val="00046BCC"/>
    <w:rsid w:val="00051B73"/>
    <w:rsid w:val="000534AF"/>
    <w:rsid w:val="00053E80"/>
    <w:rsid w:val="00054B13"/>
    <w:rsid w:val="00055D8E"/>
    <w:rsid w:val="00057502"/>
    <w:rsid w:val="00060ABE"/>
    <w:rsid w:val="00061169"/>
    <w:rsid w:val="00061499"/>
    <w:rsid w:val="00061A50"/>
    <w:rsid w:val="0006361B"/>
    <w:rsid w:val="00064104"/>
    <w:rsid w:val="00064A8F"/>
    <w:rsid w:val="000652E3"/>
    <w:rsid w:val="00066025"/>
    <w:rsid w:val="00066840"/>
    <w:rsid w:val="000673A6"/>
    <w:rsid w:val="00067A8F"/>
    <w:rsid w:val="000701D1"/>
    <w:rsid w:val="0007132A"/>
    <w:rsid w:val="000714E5"/>
    <w:rsid w:val="000764FD"/>
    <w:rsid w:val="00080A20"/>
    <w:rsid w:val="00081CEE"/>
    <w:rsid w:val="00082780"/>
    <w:rsid w:val="00082796"/>
    <w:rsid w:val="00082DF4"/>
    <w:rsid w:val="00086899"/>
    <w:rsid w:val="00086FF5"/>
    <w:rsid w:val="000872E5"/>
    <w:rsid w:val="00087C0A"/>
    <w:rsid w:val="00090B90"/>
    <w:rsid w:val="00093BAB"/>
    <w:rsid w:val="00093BC4"/>
    <w:rsid w:val="000943E6"/>
    <w:rsid w:val="0009616B"/>
    <w:rsid w:val="00097929"/>
    <w:rsid w:val="000A0B67"/>
    <w:rsid w:val="000A1912"/>
    <w:rsid w:val="000A1E80"/>
    <w:rsid w:val="000A2AD5"/>
    <w:rsid w:val="000A3B70"/>
    <w:rsid w:val="000A5153"/>
    <w:rsid w:val="000A6C9F"/>
    <w:rsid w:val="000B10AE"/>
    <w:rsid w:val="000B30BF"/>
    <w:rsid w:val="000B4C54"/>
    <w:rsid w:val="000B566B"/>
    <w:rsid w:val="000B6045"/>
    <w:rsid w:val="000B662E"/>
    <w:rsid w:val="000B704D"/>
    <w:rsid w:val="000B7294"/>
    <w:rsid w:val="000B75D0"/>
    <w:rsid w:val="000C1989"/>
    <w:rsid w:val="000C1CF8"/>
    <w:rsid w:val="000C33B1"/>
    <w:rsid w:val="000C3B91"/>
    <w:rsid w:val="000C49CF"/>
    <w:rsid w:val="000C52E9"/>
    <w:rsid w:val="000C54E0"/>
    <w:rsid w:val="000C59BD"/>
    <w:rsid w:val="000C5CDC"/>
    <w:rsid w:val="000C65DC"/>
    <w:rsid w:val="000C66F3"/>
    <w:rsid w:val="000C6900"/>
    <w:rsid w:val="000D032E"/>
    <w:rsid w:val="000D31E8"/>
    <w:rsid w:val="000D3DDC"/>
    <w:rsid w:val="000D76E4"/>
    <w:rsid w:val="000E0FA4"/>
    <w:rsid w:val="000E35BC"/>
    <w:rsid w:val="000E3816"/>
    <w:rsid w:val="000E4F77"/>
    <w:rsid w:val="000E7737"/>
    <w:rsid w:val="000F265C"/>
    <w:rsid w:val="000F3AFA"/>
    <w:rsid w:val="000F429B"/>
    <w:rsid w:val="000F5712"/>
    <w:rsid w:val="000F6611"/>
    <w:rsid w:val="000F67DE"/>
    <w:rsid w:val="000F7E22"/>
    <w:rsid w:val="00101CE6"/>
    <w:rsid w:val="00102BEC"/>
    <w:rsid w:val="00104226"/>
    <w:rsid w:val="00107A46"/>
    <w:rsid w:val="00107C78"/>
    <w:rsid w:val="001104F3"/>
    <w:rsid w:val="00111A49"/>
    <w:rsid w:val="00111FBD"/>
    <w:rsid w:val="00112846"/>
    <w:rsid w:val="0011294C"/>
    <w:rsid w:val="00112EEB"/>
    <w:rsid w:val="00115700"/>
    <w:rsid w:val="00115F45"/>
    <w:rsid w:val="00116305"/>
    <w:rsid w:val="001167D6"/>
    <w:rsid w:val="001173FF"/>
    <w:rsid w:val="00117B1B"/>
    <w:rsid w:val="00117B3F"/>
    <w:rsid w:val="00122198"/>
    <w:rsid w:val="00122D74"/>
    <w:rsid w:val="0012563A"/>
    <w:rsid w:val="00126023"/>
    <w:rsid w:val="001264DE"/>
    <w:rsid w:val="001313A7"/>
    <w:rsid w:val="0013276F"/>
    <w:rsid w:val="00134976"/>
    <w:rsid w:val="00135E78"/>
    <w:rsid w:val="0013621E"/>
    <w:rsid w:val="0013640D"/>
    <w:rsid w:val="0013642E"/>
    <w:rsid w:val="00136756"/>
    <w:rsid w:val="00137F0A"/>
    <w:rsid w:val="00140596"/>
    <w:rsid w:val="00142EFE"/>
    <w:rsid w:val="0014609B"/>
    <w:rsid w:val="00151751"/>
    <w:rsid w:val="00152A23"/>
    <w:rsid w:val="0015391B"/>
    <w:rsid w:val="001543C8"/>
    <w:rsid w:val="00161394"/>
    <w:rsid w:val="001621D9"/>
    <w:rsid w:val="00162CB7"/>
    <w:rsid w:val="00163079"/>
    <w:rsid w:val="00164585"/>
    <w:rsid w:val="00164A47"/>
    <w:rsid w:val="001665C9"/>
    <w:rsid w:val="00166F32"/>
    <w:rsid w:val="00171E5B"/>
    <w:rsid w:val="00171F94"/>
    <w:rsid w:val="0017206C"/>
    <w:rsid w:val="00172A1D"/>
    <w:rsid w:val="00172E2C"/>
    <w:rsid w:val="00175485"/>
    <w:rsid w:val="00175D4E"/>
    <w:rsid w:val="0017668A"/>
    <w:rsid w:val="001766FE"/>
    <w:rsid w:val="001771E7"/>
    <w:rsid w:val="00185E1E"/>
    <w:rsid w:val="001911FF"/>
    <w:rsid w:val="00192006"/>
    <w:rsid w:val="00193180"/>
    <w:rsid w:val="00196792"/>
    <w:rsid w:val="001A040F"/>
    <w:rsid w:val="001A7823"/>
    <w:rsid w:val="001B095D"/>
    <w:rsid w:val="001B0A95"/>
    <w:rsid w:val="001B1519"/>
    <w:rsid w:val="001B2E2D"/>
    <w:rsid w:val="001B5CD2"/>
    <w:rsid w:val="001B5FBB"/>
    <w:rsid w:val="001C09AD"/>
    <w:rsid w:val="001C0BEE"/>
    <w:rsid w:val="001C1383"/>
    <w:rsid w:val="001C1E49"/>
    <w:rsid w:val="001C27C1"/>
    <w:rsid w:val="001C2A98"/>
    <w:rsid w:val="001C4D95"/>
    <w:rsid w:val="001C55C1"/>
    <w:rsid w:val="001D3112"/>
    <w:rsid w:val="001D38CB"/>
    <w:rsid w:val="001D3D7D"/>
    <w:rsid w:val="001D3FFF"/>
    <w:rsid w:val="001D440B"/>
    <w:rsid w:val="001D625F"/>
    <w:rsid w:val="001D68A4"/>
    <w:rsid w:val="001D6F5D"/>
    <w:rsid w:val="001D7576"/>
    <w:rsid w:val="001E01F2"/>
    <w:rsid w:val="001E0B15"/>
    <w:rsid w:val="001E0BFD"/>
    <w:rsid w:val="001E0E3F"/>
    <w:rsid w:val="001E14A0"/>
    <w:rsid w:val="001E30D1"/>
    <w:rsid w:val="001E7089"/>
    <w:rsid w:val="001E7376"/>
    <w:rsid w:val="001E7CEE"/>
    <w:rsid w:val="001F225C"/>
    <w:rsid w:val="001F30B2"/>
    <w:rsid w:val="001F5BD6"/>
    <w:rsid w:val="001F79B0"/>
    <w:rsid w:val="002006A2"/>
    <w:rsid w:val="00201A95"/>
    <w:rsid w:val="00201CFA"/>
    <w:rsid w:val="0020219A"/>
    <w:rsid w:val="0020220D"/>
    <w:rsid w:val="00202448"/>
    <w:rsid w:val="00202D15"/>
    <w:rsid w:val="00203E50"/>
    <w:rsid w:val="002057E9"/>
    <w:rsid w:val="00205B3F"/>
    <w:rsid w:val="0021161A"/>
    <w:rsid w:val="00211876"/>
    <w:rsid w:val="00212EAE"/>
    <w:rsid w:val="00213933"/>
    <w:rsid w:val="00214BEE"/>
    <w:rsid w:val="002202B5"/>
    <w:rsid w:val="002205B8"/>
    <w:rsid w:val="0022082B"/>
    <w:rsid w:val="00220F83"/>
    <w:rsid w:val="0022367E"/>
    <w:rsid w:val="00225720"/>
    <w:rsid w:val="002259E5"/>
    <w:rsid w:val="00225D61"/>
    <w:rsid w:val="00226140"/>
    <w:rsid w:val="002274F3"/>
    <w:rsid w:val="00230173"/>
    <w:rsid w:val="0023094C"/>
    <w:rsid w:val="002321A8"/>
    <w:rsid w:val="00232390"/>
    <w:rsid w:val="0023324D"/>
    <w:rsid w:val="00234ACA"/>
    <w:rsid w:val="00234BE3"/>
    <w:rsid w:val="00235A90"/>
    <w:rsid w:val="00236FA2"/>
    <w:rsid w:val="002372F6"/>
    <w:rsid w:val="002377CD"/>
    <w:rsid w:val="00241E48"/>
    <w:rsid w:val="0024214E"/>
    <w:rsid w:val="00242623"/>
    <w:rsid w:val="00242873"/>
    <w:rsid w:val="002429A0"/>
    <w:rsid w:val="00245163"/>
    <w:rsid w:val="00250558"/>
    <w:rsid w:val="002516F4"/>
    <w:rsid w:val="00252796"/>
    <w:rsid w:val="00257C76"/>
    <w:rsid w:val="00260357"/>
    <w:rsid w:val="002605D1"/>
    <w:rsid w:val="00260652"/>
    <w:rsid w:val="00260CE8"/>
    <w:rsid w:val="00261F25"/>
    <w:rsid w:val="0026265C"/>
    <w:rsid w:val="00262787"/>
    <w:rsid w:val="00262927"/>
    <w:rsid w:val="00264204"/>
    <w:rsid w:val="002648A9"/>
    <w:rsid w:val="0026536F"/>
    <w:rsid w:val="0026553C"/>
    <w:rsid w:val="00265BD8"/>
    <w:rsid w:val="00267DD5"/>
    <w:rsid w:val="00270C44"/>
    <w:rsid w:val="00271141"/>
    <w:rsid w:val="00274A0A"/>
    <w:rsid w:val="00276E49"/>
    <w:rsid w:val="00277144"/>
    <w:rsid w:val="00277593"/>
    <w:rsid w:val="00280909"/>
    <w:rsid w:val="00280918"/>
    <w:rsid w:val="00282AF6"/>
    <w:rsid w:val="00284788"/>
    <w:rsid w:val="0028596A"/>
    <w:rsid w:val="00285C02"/>
    <w:rsid w:val="00287085"/>
    <w:rsid w:val="00290AF9"/>
    <w:rsid w:val="00292FD8"/>
    <w:rsid w:val="002930FB"/>
    <w:rsid w:val="00295471"/>
    <w:rsid w:val="002967CF"/>
    <w:rsid w:val="00297788"/>
    <w:rsid w:val="00297E71"/>
    <w:rsid w:val="002A14CC"/>
    <w:rsid w:val="002A1A3B"/>
    <w:rsid w:val="002A1E79"/>
    <w:rsid w:val="002A2642"/>
    <w:rsid w:val="002A3285"/>
    <w:rsid w:val="002A3F44"/>
    <w:rsid w:val="002A4791"/>
    <w:rsid w:val="002A484B"/>
    <w:rsid w:val="002A64A6"/>
    <w:rsid w:val="002B14A5"/>
    <w:rsid w:val="002B3301"/>
    <w:rsid w:val="002B3F86"/>
    <w:rsid w:val="002B690A"/>
    <w:rsid w:val="002C2C52"/>
    <w:rsid w:val="002C47D4"/>
    <w:rsid w:val="002D0F38"/>
    <w:rsid w:val="002D33FC"/>
    <w:rsid w:val="002D5CA1"/>
    <w:rsid w:val="002D77E3"/>
    <w:rsid w:val="002E5E7D"/>
    <w:rsid w:val="002E657B"/>
    <w:rsid w:val="002E7A1B"/>
    <w:rsid w:val="002E7F03"/>
    <w:rsid w:val="002F2859"/>
    <w:rsid w:val="002F6E3C"/>
    <w:rsid w:val="002F7EDA"/>
    <w:rsid w:val="00300217"/>
    <w:rsid w:val="00300DE9"/>
    <w:rsid w:val="0030117D"/>
    <w:rsid w:val="00301BEC"/>
    <w:rsid w:val="00301F30"/>
    <w:rsid w:val="003038FD"/>
    <w:rsid w:val="00303C87"/>
    <w:rsid w:val="00304883"/>
    <w:rsid w:val="003108E5"/>
    <w:rsid w:val="003120CB"/>
    <w:rsid w:val="00314E58"/>
    <w:rsid w:val="00320153"/>
    <w:rsid w:val="00320367"/>
    <w:rsid w:val="00321EF3"/>
    <w:rsid w:val="00322871"/>
    <w:rsid w:val="00324A91"/>
    <w:rsid w:val="00325575"/>
    <w:rsid w:val="00326427"/>
    <w:rsid w:val="00326FB3"/>
    <w:rsid w:val="003316D4"/>
    <w:rsid w:val="00333822"/>
    <w:rsid w:val="00336715"/>
    <w:rsid w:val="003401EC"/>
    <w:rsid w:val="00340DFD"/>
    <w:rsid w:val="00341A13"/>
    <w:rsid w:val="00343557"/>
    <w:rsid w:val="00344954"/>
    <w:rsid w:val="00345A58"/>
    <w:rsid w:val="00346BAD"/>
    <w:rsid w:val="00350CD7"/>
    <w:rsid w:val="0035108C"/>
    <w:rsid w:val="00351696"/>
    <w:rsid w:val="00355D66"/>
    <w:rsid w:val="00356A38"/>
    <w:rsid w:val="00357215"/>
    <w:rsid w:val="00360C17"/>
    <w:rsid w:val="003621C6"/>
    <w:rsid w:val="003622B8"/>
    <w:rsid w:val="00363BB6"/>
    <w:rsid w:val="003657E9"/>
    <w:rsid w:val="003661E4"/>
    <w:rsid w:val="00366B76"/>
    <w:rsid w:val="003675BF"/>
    <w:rsid w:val="00373051"/>
    <w:rsid w:val="00373B8F"/>
    <w:rsid w:val="0037482E"/>
    <w:rsid w:val="00374E38"/>
    <w:rsid w:val="0037635E"/>
    <w:rsid w:val="00376BE5"/>
    <w:rsid w:val="00376D95"/>
    <w:rsid w:val="00377FBB"/>
    <w:rsid w:val="003807E6"/>
    <w:rsid w:val="003819A6"/>
    <w:rsid w:val="003823FD"/>
    <w:rsid w:val="003833C3"/>
    <w:rsid w:val="00385140"/>
    <w:rsid w:val="003855FA"/>
    <w:rsid w:val="003856A3"/>
    <w:rsid w:val="003858D9"/>
    <w:rsid w:val="00386CF8"/>
    <w:rsid w:val="003871D8"/>
    <w:rsid w:val="00393CC7"/>
    <w:rsid w:val="003960AC"/>
    <w:rsid w:val="00396A30"/>
    <w:rsid w:val="003971F7"/>
    <w:rsid w:val="003A0EF4"/>
    <w:rsid w:val="003A1504"/>
    <w:rsid w:val="003A16FC"/>
    <w:rsid w:val="003A2F1F"/>
    <w:rsid w:val="003A4FCD"/>
    <w:rsid w:val="003B0944"/>
    <w:rsid w:val="003B1593"/>
    <w:rsid w:val="003B2EDE"/>
    <w:rsid w:val="003B4381"/>
    <w:rsid w:val="003B6A2D"/>
    <w:rsid w:val="003B72E6"/>
    <w:rsid w:val="003C1043"/>
    <w:rsid w:val="003C1A30"/>
    <w:rsid w:val="003C3A8A"/>
    <w:rsid w:val="003C6779"/>
    <w:rsid w:val="003D15C0"/>
    <w:rsid w:val="003D2998"/>
    <w:rsid w:val="003D2F0A"/>
    <w:rsid w:val="003D3083"/>
    <w:rsid w:val="003D3891"/>
    <w:rsid w:val="003D5D84"/>
    <w:rsid w:val="003E0F4F"/>
    <w:rsid w:val="003E12D0"/>
    <w:rsid w:val="003E18AC"/>
    <w:rsid w:val="003E210B"/>
    <w:rsid w:val="003E2A12"/>
    <w:rsid w:val="003E2F78"/>
    <w:rsid w:val="003E3384"/>
    <w:rsid w:val="003E3CA4"/>
    <w:rsid w:val="003E548E"/>
    <w:rsid w:val="003E77F4"/>
    <w:rsid w:val="003E7DAA"/>
    <w:rsid w:val="003F3485"/>
    <w:rsid w:val="0040175D"/>
    <w:rsid w:val="0040349D"/>
    <w:rsid w:val="004039BA"/>
    <w:rsid w:val="00407EC8"/>
    <w:rsid w:val="00410C85"/>
    <w:rsid w:val="0041110A"/>
    <w:rsid w:val="00411624"/>
    <w:rsid w:val="00412C77"/>
    <w:rsid w:val="004148E1"/>
    <w:rsid w:val="00414CFA"/>
    <w:rsid w:val="00415CC6"/>
    <w:rsid w:val="00415EC0"/>
    <w:rsid w:val="00420754"/>
    <w:rsid w:val="00420BE9"/>
    <w:rsid w:val="00423AD8"/>
    <w:rsid w:val="00423FDD"/>
    <w:rsid w:val="00424C85"/>
    <w:rsid w:val="004260BD"/>
    <w:rsid w:val="00426EB1"/>
    <w:rsid w:val="0043012F"/>
    <w:rsid w:val="00430F1F"/>
    <w:rsid w:val="004326EA"/>
    <w:rsid w:val="00432722"/>
    <w:rsid w:val="00432C8E"/>
    <w:rsid w:val="00433F9A"/>
    <w:rsid w:val="004352EF"/>
    <w:rsid w:val="00437E07"/>
    <w:rsid w:val="0044081F"/>
    <w:rsid w:val="004422F4"/>
    <w:rsid w:val="0044434C"/>
    <w:rsid w:val="0044456B"/>
    <w:rsid w:val="004453CE"/>
    <w:rsid w:val="00447BD1"/>
    <w:rsid w:val="004507F3"/>
    <w:rsid w:val="00450AF4"/>
    <w:rsid w:val="004513EB"/>
    <w:rsid w:val="00455C7D"/>
    <w:rsid w:val="00455F68"/>
    <w:rsid w:val="00456A57"/>
    <w:rsid w:val="004607DE"/>
    <w:rsid w:val="00461D3E"/>
    <w:rsid w:val="00464CE4"/>
    <w:rsid w:val="00464F4B"/>
    <w:rsid w:val="004671C7"/>
    <w:rsid w:val="004679C0"/>
    <w:rsid w:val="00470240"/>
    <w:rsid w:val="004714EC"/>
    <w:rsid w:val="00472A1C"/>
    <w:rsid w:val="00472F3D"/>
    <w:rsid w:val="00472F4D"/>
    <w:rsid w:val="004730BF"/>
    <w:rsid w:val="00474DCB"/>
    <w:rsid w:val="0047535C"/>
    <w:rsid w:val="004762F6"/>
    <w:rsid w:val="00476CE8"/>
    <w:rsid w:val="00477F99"/>
    <w:rsid w:val="00483EA6"/>
    <w:rsid w:val="00485870"/>
    <w:rsid w:val="00485FE8"/>
    <w:rsid w:val="00486CA5"/>
    <w:rsid w:val="00487E72"/>
    <w:rsid w:val="00490559"/>
    <w:rsid w:val="00490CB8"/>
    <w:rsid w:val="00491CA1"/>
    <w:rsid w:val="00492473"/>
    <w:rsid w:val="00492EB5"/>
    <w:rsid w:val="00494F77"/>
    <w:rsid w:val="00496D22"/>
    <w:rsid w:val="00497721"/>
    <w:rsid w:val="004A0229"/>
    <w:rsid w:val="004A0505"/>
    <w:rsid w:val="004A1061"/>
    <w:rsid w:val="004A1A09"/>
    <w:rsid w:val="004A1A51"/>
    <w:rsid w:val="004A1F9B"/>
    <w:rsid w:val="004A35D2"/>
    <w:rsid w:val="004A3CA5"/>
    <w:rsid w:val="004A463A"/>
    <w:rsid w:val="004A6F8C"/>
    <w:rsid w:val="004A71E4"/>
    <w:rsid w:val="004B10E2"/>
    <w:rsid w:val="004B2F00"/>
    <w:rsid w:val="004B4469"/>
    <w:rsid w:val="004B4DE8"/>
    <w:rsid w:val="004B5108"/>
    <w:rsid w:val="004B6A12"/>
    <w:rsid w:val="004B6E31"/>
    <w:rsid w:val="004B7506"/>
    <w:rsid w:val="004C1003"/>
    <w:rsid w:val="004C1D66"/>
    <w:rsid w:val="004C2A4E"/>
    <w:rsid w:val="004C2C25"/>
    <w:rsid w:val="004C31D7"/>
    <w:rsid w:val="004C3AC6"/>
    <w:rsid w:val="004C4AD2"/>
    <w:rsid w:val="004C6981"/>
    <w:rsid w:val="004D1F21"/>
    <w:rsid w:val="004D226C"/>
    <w:rsid w:val="004D22B9"/>
    <w:rsid w:val="004D268C"/>
    <w:rsid w:val="004D2B40"/>
    <w:rsid w:val="004D50D7"/>
    <w:rsid w:val="004D59D8"/>
    <w:rsid w:val="004D5DA1"/>
    <w:rsid w:val="004D7E6C"/>
    <w:rsid w:val="004E150F"/>
    <w:rsid w:val="004E1DCA"/>
    <w:rsid w:val="004E2299"/>
    <w:rsid w:val="004E23A1"/>
    <w:rsid w:val="004E2796"/>
    <w:rsid w:val="004E3489"/>
    <w:rsid w:val="004E358A"/>
    <w:rsid w:val="004E3AFA"/>
    <w:rsid w:val="004E3D55"/>
    <w:rsid w:val="004E4D3D"/>
    <w:rsid w:val="004E6588"/>
    <w:rsid w:val="004F1E8E"/>
    <w:rsid w:val="004F25AB"/>
    <w:rsid w:val="004F2742"/>
    <w:rsid w:val="004F672A"/>
    <w:rsid w:val="004F7385"/>
    <w:rsid w:val="00501AED"/>
    <w:rsid w:val="00502A0A"/>
    <w:rsid w:val="00503B38"/>
    <w:rsid w:val="00507C50"/>
    <w:rsid w:val="00511043"/>
    <w:rsid w:val="00511BE0"/>
    <w:rsid w:val="00511CFB"/>
    <w:rsid w:val="0051358B"/>
    <w:rsid w:val="00514D40"/>
    <w:rsid w:val="005153D9"/>
    <w:rsid w:val="00517C3A"/>
    <w:rsid w:val="005204CF"/>
    <w:rsid w:val="00522C87"/>
    <w:rsid w:val="00527BF4"/>
    <w:rsid w:val="005310DE"/>
    <w:rsid w:val="00531D77"/>
    <w:rsid w:val="005324BE"/>
    <w:rsid w:val="00533B43"/>
    <w:rsid w:val="00534068"/>
    <w:rsid w:val="00534E4D"/>
    <w:rsid w:val="00534F6C"/>
    <w:rsid w:val="00534FF4"/>
    <w:rsid w:val="005350D7"/>
    <w:rsid w:val="00535994"/>
    <w:rsid w:val="00535A7B"/>
    <w:rsid w:val="0053646D"/>
    <w:rsid w:val="00536931"/>
    <w:rsid w:val="00540AAD"/>
    <w:rsid w:val="00541930"/>
    <w:rsid w:val="00543EC1"/>
    <w:rsid w:val="00544764"/>
    <w:rsid w:val="00544C95"/>
    <w:rsid w:val="00545379"/>
    <w:rsid w:val="005458BB"/>
    <w:rsid w:val="00546458"/>
    <w:rsid w:val="005505AE"/>
    <w:rsid w:val="0055087C"/>
    <w:rsid w:val="005515FB"/>
    <w:rsid w:val="005520F7"/>
    <w:rsid w:val="00553413"/>
    <w:rsid w:val="00555983"/>
    <w:rsid w:val="00556DAB"/>
    <w:rsid w:val="00560E31"/>
    <w:rsid w:val="00560F23"/>
    <w:rsid w:val="00561BDA"/>
    <w:rsid w:val="0056544D"/>
    <w:rsid w:val="00566329"/>
    <w:rsid w:val="00566F38"/>
    <w:rsid w:val="0056748A"/>
    <w:rsid w:val="00571F88"/>
    <w:rsid w:val="005729E6"/>
    <w:rsid w:val="0057410F"/>
    <w:rsid w:val="00575173"/>
    <w:rsid w:val="005752C0"/>
    <w:rsid w:val="005773E9"/>
    <w:rsid w:val="00580477"/>
    <w:rsid w:val="00580B94"/>
    <w:rsid w:val="00581B23"/>
    <w:rsid w:val="0058219C"/>
    <w:rsid w:val="005838B9"/>
    <w:rsid w:val="00585682"/>
    <w:rsid w:val="00586D95"/>
    <w:rsid w:val="0058707F"/>
    <w:rsid w:val="005906D3"/>
    <w:rsid w:val="00591DBD"/>
    <w:rsid w:val="005931FE"/>
    <w:rsid w:val="005947DE"/>
    <w:rsid w:val="00595B75"/>
    <w:rsid w:val="005970A6"/>
    <w:rsid w:val="005A0028"/>
    <w:rsid w:val="005A0ACC"/>
    <w:rsid w:val="005A22D8"/>
    <w:rsid w:val="005A6A59"/>
    <w:rsid w:val="005A74B0"/>
    <w:rsid w:val="005B0072"/>
    <w:rsid w:val="005B0732"/>
    <w:rsid w:val="005B1100"/>
    <w:rsid w:val="005B38A0"/>
    <w:rsid w:val="005B491C"/>
    <w:rsid w:val="005B4DBF"/>
    <w:rsid w:val="005B5DE2"/>
    <w:rsid w:val="005B674C"/>
    <w:rsid w:val="005C05F9"/>
    <w:rsid w:val="005C104F"/>
    <w:rsid w:val="005C19B7"/>
    <w:rsid w:val="005C24F2"/>
    <w:rsid w:val="005C46D1"/>
    <w:rsid w:val="005C55E0"/>
    <w:rsid w:val="005C5DE9"/>
    <w:rsid w:val="005C7561"/>
    <w:rsid w:val="005C7586"/>
    <w:rsid w:val="005D04B7"/>
    <w:rsid w:val="005D072B"/>
    <w:rsid w:val="005D0F6B"/>
    <w:rsid w:val="005D1E57"/>
    <w:rsid w:val="005D2F57"/>
    <w:rsid w:val="005D34F6"/>
    <w:rsid w:val="005D4F1A"/>
    <w:rsid w:val="005D7C54"/>
    <w:rsid w:val="005E1884"/>
    <w:rsid w:val="005E2CBC"/>
    <w:rsid w:val="005E5AFB"/>
    <w:rsid w:val="005E76C2"/>
    <w:rsid w:val="005E76F8"/>
    <w:rsid w:val="005F30B1"/>
    <w:rsid w:val="005F373A"/>
    <w:rsid w:val="005F4F87"/>
    <w:rsid w:val="005F6B0E"/>
    <w:rsid w:val="005F760E"/>
    <w:rsid w:val="005F77A4"/>
    <w:rsid w:val="005F7B1D"/>
    <w:rsid w:val="00601395"/>
    <w:rsid w:val="0060222A"/>
    <w:rsid w:val="00606BE5"/>
    <w:rsid w:val="006070C4"/>
    <w:rsid w:val="00610145"/>
    <w:rsid w:val="00610C21"/>
    <w:rsid w:val="00611157"/>
    <w:rsid w:val="006118BC"/>
    <w:rsid w:val="00611907"/>
    <w:rsid w:val="00612BC0"/>
    <w:rsid w:val="00613116"/>
    <w:rsid w:val="00613E33"/>
    <w:rsid w:val="00615CBD"/>
    <w:rsid w:val="0061629D"/>
    <w:rsid w:val="006177F8"/>
    <w:rsid w:val="00617F1E"/>
    <w:rsid w:val="006202A6"/>
    <w:rsid w:val="0062054B"/>
    <w:rsid w:val="00620CED"/>
    <w:rsid w:val="006211AD"/>
    <w:rsid w:val="00621C4E"/>
    <w:rsid w:val="0062207D"/>
    <w:rsid w:val="00622C93"/>
    <w:rsid w:val="00624EAE"/>
    <w:rsid w:val="006260D1"/>
    <w:rsid w:val="006305D7"/>
    <w:rsid w:val="00631277"/>
    <w:rsid w:val="00631DD9"/>
    <w:rsid w:val="00632F63"/>
    <w:rsid w:val="006339A2"/>
    <w:rsid w:val="00633A01"/>
    <w:rsid w:val="00633B6D"/>
    <w:rsid w:val="00633B97"/>
    <w:rsid w:val="006341F7"/>
    <w:rsid w:val="00634585"/>
    <w:rsid w:val="00634C25"/>
    <w:rsid w:val="00635014"/>
    <w:rsid w:val="0063659D"/>
    <w:rsid w:val="006369CE"/>
    <w:rsid w:val="00636DC7"/>
    <w:rsid w:val="0064059E"/>
    <w:rsid w:val="00640621"/>
    <w:rsid w:val="006411CA"/>
    <w:rsid w:val="00642186"/>
    <w:rsid w:val="00642593"/>
    <w:rsid w:val="00642B00"/>
    <w:rsid w:val="006450D4"/>
    <w:rsid w:val="0064605E"/>
    <w:rsid w:val="00652773"/>
    <w:rsid w:val="00655240"/>
    <w:rsid w:val="006557F0"/>
    <w:rsid w:val="00656566"/>
    <w:rsid w:val="00656735"/>
    <w:rsid w:val="006568E1"/>
    <w:rsid w:val="00657050"/>
    <w:rsid w:val="00660CE1"/>
    <w:rsid w:val="006619C8"/>
    <w:rsid w:val="0066267A"/>
    <w:rsid w:val="00662AE6"/>
    <w:rsid w:val="00662E4C"/>
    <w:rsid w:val="00671582"/>
    <w:rsid w:val="00671710"/>
    <w:rsid w:val="00672011"/>
    <w:rsid w:val="00673414"/>
    <w:rsid w:val="00674FF0"/>
    <w:rsid w:val="00676079"/>
    <w:rsid w:val="00676ECD"/>
    <w:rsid w:val="006774F3"/>
    <w:rsid w:val="00677D0A"/>
    <w:rsid w:val="006815C0"/>
    <w:rsid w:val="0068185F"/>
    <w:rsid w:val="00684ADA"/>
    <w:rsid w:val="00686C44"/>
    <w:rsid w:val="00686F71"/>
    <w:rsid w:val="00690D84"/>
    <w:rsid w:val="00692B4F"/>
    <w:rsid w:val="0069550A"/>
    <w:rsid w:val="006A01CF"/>
    <w:rsid w:val="006A1E66"/>
    <w:rsid w:val="006A60DD"/>
    <w:rsid w:val="006A6B99"/>
    <w:rsid w:val="006A7DB6"/>
    <w:rsid w:val="006B0679"/>
    <w:rsid w:val="006B074C"/>
    <w:rsid w:val="006B079B"/>
    <w:rsid w:val="006B178E"/>
    <w:rsid w:val="006B1FC8"/>
    <w:rsid w:val="006B312A"/>
    <w:rsid w:val="006B3B84"/>
    <w:rsid w:val="006B4E7C"/>
    <w:rsid w:val="006B5D8C"/>
    <w:rsid w:val="006B5E0F"/>
    <w:rsid w:val="006B697F"/>
    <w:rsid w:val="006B72D4"/>
    <w:rsid w:val="006C11CC"/>
    <w:rsid w:val="006C1AEB"/>
    <w:rsid w:val="006C44C5"/>
    <w:rsid w:val="006C539A"/>
    <w:rsid w:val="006C57FE"/>
    <w:rsid w:val="006C668E"/>
    <w:rsid w:val="006C7DDF"/>
    <w:rsid w:val="006D442A"/>
    <w:rsid w:val="006D5E30"/>
    <w:rsid w:val="006D60F6"/>
    <w:rsid w:val="006D6B97"/>
    <w:rsid w:val="006D73AA"/>
    <w:rsid w:val="006E15F4"/>
    <w:rsid w:val="006E2B94"/>
    <w:rsid w:val="006E4B63"/>
    <w:rsid w:val="006F06E4"/>
    <w:rsid w:val="006F0DEC"/>
    <w:rsid w:val="006F3491"/>
    <w:rsid w:val="006F4B11"/>
    <w:rsid w:val="006F65A8"/>
    <w:rsid w:val="006F7B41"/>
    <w:rsid w:val="007002D4"/>
    <w:rsid w:val="00702B5D"/>
    <w:rsid w:val="0070387F"/>
    <w:rsid w:val="00703ED2"/>
    <w:rsid w:val="00704D3C"/>
    <w:rsid w:val="007075E9"/>
    <w:rsid w:val="00707B8D"/>
    <w:rsid w:val="00710F7F"/>
    <w:rsid w:val="00713636"/>
    <w:rsid w:val="007136AD"/>
    <w:rsid w:val="0071496A"/>
    <w:rsid w:val="00714B8C"/>
    <w:rsid w:val="00714E96"/>
    <w:rsid w:val="007153C4"/>
    <w:rsid w:val="00715816"/>
    <w:rsid w:val="007158D1"/>
    <w:rsid w:val="0071675D"/>
    <w:rsid w:val="00716ED6"/>
    <w:rsid w:val="00717736"/>
    <w:rsid w:val="00717E29"/>
    <w:rsid w:val="00721C1C"/>
    <w:rsid w:val="00724DA3"/>
    <w:rsid w:val="007251F1"/>
    <w:rsid w:val="007260F7"/>
    <w:rsid w:val="00726433"/>
    <w:rsid w:val="00731100"/>
    <w:rsid w:val="00731FA9"/>
    <w:rsid w:val="00732B47"/>
    <w:rsid w:val="00734CB4"/>
    <w:rsid w:val="007353D7"/>
    <w:rsid w:val="00735675"/>
    <w:rsid w:val="00735CF5"/>
    <w:rsid w:val="00736544"/>
    <w:rsid w:val="00737F8F"/>
    <w:rsid w:val="0074063A"/>
    <w:rsid w:val="007418BD"/>
    <w:rsid w:val="00742AA4"/>
    <w:rsid w:val="00742E4C"/>
    <w:rsid w:val="00743BA1"/>
    <w:rsid w:val="00745F1E"/>
    <w:rsid w:val="00750501"/>
    <w:rsid w:val="00750942"/>
    <w:rsid w:val="007515FE"/>
    <w:rsid w:val="007516CE"/>
    <w:rsid w:val="00752389"/>
    <w:rsid w:val="00752C72"/>
    <w:rsid w:val="00755B0E"/>
    <w:rsid w:val="00755B9E"/>
    <w:rsid w:val="0075681A"/>
    <w:rsid w:val="007573AD"/>
    <w:rsid w:val="007601D0"/>
    <w:rsid w:val="007603BB"/>
    <w:rsid w:val="0076109D"/>
    <w:rsid w:val="00761587"/>
    <w:rsid w:val="00762FC3"/>
    <w:rsid w:val="00765961"/>
    <w:rsid w:val="00765C67"/>
    <w:rsid w:val="00767107"/>
    <w:rsid w:val="00770888"/>
    <w:rsid w:val="00770968"/>
    <w:rsid w:val="00770DBC"/>
    <w:rsid w:val="00773617"/>
    <w:rsid w:val="00773BFD"/>
    <w:rsid w:val="007743B3"/>
    <w:rsid w:val="00774490"/>
    <w:rsid w:val="007819FF"/>
    <w:rsid w:val="0078228B"/>
    <w:rsid w:val="00783125"/>
    <w:rsid w:val="0078360C"/>
    <w:rsid w:val="00784A4C"/>
    <w:rsid w:val="00784BC6"/>
    <w:rsid w:val="0078523D"/>
    <w:rsid w:val="00787189"/>
    <w:rsid w:val="0079153B"/>
    <w:rsid w:val="0079310C"/>
    <w:rsid w:val="007931DF"/>
    <w:rsid w:val="00794FDF"/>
    <w:rsid w:val="007A0172"/>
    <w:rsid w:val="007A1110"/>
    <w:rsid w:val="007A1804"/>
    <w:rsid w:val="007A2511"/>
    <w:rsid w:val="007A260E"/>
    <w:rsid w:val="007A4B55"/>
    <w:rsid w:val="007A4D4C"/>
    <w:rsid w:val="007A4DD6"/>
    <w:rsid w:val="007A5CB9"/>
    <w:rsid w:val="007A690D"/>
    <w:rsid w:val="007B0095"/>
    <w:rsid w:val="007B0159"/>
    <w:rsid w:val="007B02F3"/>
    <w:rsid w:val="007B1BB1"/>
    <w:rsid w:val="007B20AE"/>
    <w:rsid w:val="007B2BB0"/>
    <w:rsid w:val="007B3830"/>
    <w:rsid w:val="007B3B36"/>
    <w:rsid w:val="007B467E"/>
    <w:rsid w:val="007B4A0B"/>
    <w:rsid w:val="007B4A90"/>
    <w:rsid w:val="007B6B07"/>
    <w:rsid w:val="007B6B8F"/>
    <w:rsid w:val="007B6C52"/>
    <w:rsid w:val="007B6D43"/>
    <w:rsid w:val="007B749A"/>
    <w:rsid w:val="007B7C6E"/>
    <w:rsid w:val="007C3572"/>
    <w:rsid w:val="007C3D1F"/>
    <w:rsid w:val="007C4970"/>
    <w:rsid w:val="007C5334"/>
    <w:rsid w:val="007C5882"/>
    <w:rsid w:val="007C7A7E"/>
    <w:rsid w:val="007D44D7"/>
    <w:rsid w:val="007D5CF1"/>
    <w:rsid w:val="007D621A"/>
    <w:rsid w:val="007D740A"/>
    <w:rsid w:val="007D7BA5"/>
    <w:rsid w:val="007E058A"/>
    <w:rsid w:val="007E0762"/>
    <w:rsid w:val="007E1525"/>
    <w:rsid w:val="007E1D3F"/>
    <w:rsid w:val="007E20CB"/>
    <w:rsid w:val="007E2887"/>
    <w:rsid w:val="007E437F"/>
    <w:rsid w:val="007E5278"/>
    <w:rsid w:val="007E5F1E"/>
    <w:rsid w:val="007E749C"/>
    <w:rsid w:val="007E75EA"/>
    <w:rsid w:val="007F07DE"/>
    <w:rsid w:val="007F1882"/>
    <w:rsid w:val="007F1B5C"/>
    <w:rsid w:val="007F3F3B"/>
    <w:rsid w:val="007F4E4C"/>
    <w:rsid w:val="007F6F63"/>
    <w:rsid w:val="00801257"/>
    <w:rsid w:val="00803B0A"/>
    <w:rsid w:val="00804DED"/>
    <w:rsid w:val="008057BF"/>
    <w:rsid w:val="00805B96"/>
    <w:rsid w:val="00806699"/>
    <w:rsid w:val="0080751E"/>
    <w:rsid w:val="0081048A"/>
    <w:rsid w:val="008105BE"/>
    <w:rsid w:val="00810E06"/>
    <w:rsid w:val="008115A5"/>
    <w:rsid w:val="00811D46"/>
    <w:rsid w:val="00811FEA"/>
    <w:rsid w:val="008124B2"/>
    <w:rsid w:val="0081415D"/>
    <w:rsid w:val="0081746F"/>
    <w:rsid w:val="00820229"/>
    <w:rsid w:val="00822448"/>
    <w:rsid w:val="00822ABE"/>
    <w:rsid w:val="00823E7B"/>
    <w:rsid w:val="008244D1"/>
    <w:rsid w:val="00826F96"/>
    <w:rsid w:val="00827F51"/>
    <w:rsid w:val="0083104E"/>
    <w:rsid w:val="0083269F"/>
    <w:rsid w:val="00832C14"/>
    <w:rsid w:val="008343BE"/>
    <w:rsid w:val="00836535"/>
    <w:rsid w:val="008367E4"/>
    <w:rsid w:val="008378C4"/>
    <w:rsid w:val="00840FB4"/>
    <w:rsid w:val="008410B2"/>
    <w:rsid w:val="008422F1"/>
    <w:rsid w:val="00842B27"/>
    <w:rsid w:val="00844931"/>
    <w:rsid w:val="008500A0"/>
    <w:rsid w:val="00850129"/>
    <w:rsid w:val="0085159D"/>
    <w:rsid w:val="008524E5"/>
    <w:rsid w:val="0085351C"/>
    <w:rsid w:val="0085435A"/>
    <w:rsid w:val="008549CA"/>
    <w:rsid w:val="008556C3"/>
    <w:rsid w:val="008565C7"/>
    <w:rsid w:val="0085687C"/>
    <w:rsid w:val="00860428"/>
    <w:rsid w:val="00865307"/>
    <w:rsid w:val="00870350"/>
    <w:rsid w:val="008706C5"/>
    <w:rsid w:val="00870788"/>
    <w:rsid w:val="00870B50"/>
    <w:rsid w:val="00873707"/>
    <w:rsid w:val="00874B20"/>
    <w:rsid w:val="008757C6"/>
    <w:rsid w:val="008763E1"/>
    <w:rsid w:val="0087775C"/>
    <w:rsid w:val="00877EC8"/>
    <w:rsid w:val="00880F36"/>
    <w:rsid w:val="00885530"/>
    <w:rsid w:val="008910D1"/>
    <w:rsid w:val="0089296C"/>
    <w:rsid w:val="00892DC7"/>
    <w:rsid w:val="008937AC"/>
    <w:rsid w:val="00895A82"/>
    <w:rsid w:val="00896ABD"/>
    <w:rsid w:val="00897AB6"/>
    <w:rsid w:val="008A3380"/>
    <w:rsid w:val="008A4191"/>
    <w:rsid w:val="008A490D"/>
    <w:rsid w:val="008A4CB8"/>
    <w:rsid w:val="008A5200"/>
    <w:rsid w:val="008A7A9C"/>
    <w:rsid w:val="008B0967"/>
    <w:rsid w:val="008B25BE"/>
    <w:rsid w:val="008B35CE"/>
    <w:rsid w:val="008B5218"/>
    <w:rsid w:val="008B608E"/>
    <w:rsid w:val="008B7102"/>
    <w:rsid w:val="008C16BE"/>
    <w:rsid w:val="008C3124"/>
    <w:rsid w:val="008C3197"/>
    <w:rsid w:val="008C3B7D"/>
    <w:rsid w:val="008C614F"/>
    <w:rsid w:val="008D0937"/>
    <w:rsid w:val="008D0F90"/>
    <w:rsid w:val="008D13B6"/>
    <w:rsid w:val="008D2E24"/>
    <w:rsid w:val="008D35ED"/>
    <w:rsid w:val="008D3715"/>
    <w:rsid w:val="008D5465"/>
    <w:rsid w:val="008D5E61"/>
    <w:rsid w:val="008D65F9"/>
    <w:rsid w:val="008D6CD0"/>
    <w:rsid w:val="008D70E1"/>
    <w:rsid w:val="008D7EB7"/>
    <w:rsid w:val="008D7EC5"/>
    <w:rsid w:val="008E03D8"/>
    <w:rsid w:val="008E0C48"/>
    <w:rsid w:val="008E2F1A"/>
    <w:rsid w:val="008E3684"/>
    <w:rsid w:val="008E498E"/>
    <w:rsid w:val="008E554A"/>
    <w:rsid w:val="008E57F5"/>
    <w:rsid w:val="008E7175"/>
    <w:rsid w:val="008E7606"/>
    <w:rsid w:val="008F1DAA"/>
    <w:rsid w:val="008F2F2F"/>
    <w:rsid w:val="008F3EBD"/>
    <w:rsid w:val="008F4FCD"/>
    <w:rsid w:val="008F60B2"/>
    <w:rsid w:val="008F6826"/>
    <w:rsid w:val="008F7C41"/>
    <w:rsid w:val="00900A28"/>
    <w:rsid w:val="00901AB1"/>
    <w:rsid w:val="009031E2"/>
    <w:rsid w:val="0091276C"/>
    <w:rsid w:val="00915456"/>
    <w:rsid w:val="009165AC"/>
    <w:rsid w:val="009165BE"/>
    <w:rsid w:val="00916FFC"/>
    <w:rsid w:val="00917F68"/>
    <w:rsid w:val="0092053F"/>
    <w:rsid w:val="00922862"/>
    <w:rsid w:val="009229AB"/>
    <w:rsid w:val="0092340A"/>
    <w:rsid w:val="00924946"/>
    <w:rsid w:val="00925AA4"/>
    <w:rsid w:val="00927EBA"/>
    <w:rsid w:val="00930260"/>
    <w:rsid w:val="00930666"/>
    <w:rsid w:val="009313D9"/>
    <w:rsid w:val="009314FA"/>
    <w:rsid w:val="009338AD"/>
    <w:rsid w:val="00935B7F"/>
    <w:rsid w:val="00940881"/>
    <w:rsid w:val="00941293"/>
    <w:rsid w:val="00943B0F"/>
    <w:rsid w:val="009447A9"/>
    <w:rsid w:val="009454D8"/>
    <w:rsid w:val="00946372"/>
    <w:rsid w:val="00946696"/>
    <w:rsid w:val="009466B1"/>
    <w:rsid w:val="00946A65"/>
    <w:rsid w:val="00950C17"/>
    <w:rsid w:val="00951FAF"/>
    <w:rsid w:val="00952579"/>
    <w:rsid w:val="00954740"/>
    <w:rsid w:val="00955AE5"/>
    <w:rsid w:val="00955E68"/>
    <w:rsid w:val="00956268"/>
    <w:rsid w:val="00957297"/>
    <w:rsid w:val="0096016B"/>
    <w:rsid w:val="009605B0"/>
    <w:rsid w:val="00962873"/>
    <w:rsid w:val="00962E71"/>
    <w:rsid w:val="00963ABC"/>
    <w:rsid w:val="00963C16"/>
    <w:rsid w:val="00964555"/>
    <w:rsid w:val="0096558F"/>
    <w:rsid w:val="00965D21"/>
    <w:rsid w:val="00967764"/>
    <w:rsid w:val="00970B0E"/>
    <w:rsid w:val="00970BB9"/>
    <w:rsid w:val="009726EE"/>
    <w:rsid w:val="00972CDE"/>
    <w:rsid w:val="009733DD"/>
    <w:rsid w:val="0097468C"/>
    <w:rsid w:val="009748BC"/>
    <w:rsid w:val="00975573"/>
    <w:rsid w:val="00976D03"/>
    <w:rsid w:val="00977B30"/>
    <w:rsid w:val="00977C3A"/>
    <w:rsid w:val="00982F41"/>
    <w:rsid w:val="0098507F"/>
    <w:rsid w:val="00985090"/>
    <w:rsid w:val="00987710"/>
    <w:rsid w:val="009904AB"/>
    <w:rsid w:val="0099201C"/>
    <w:rsid w:val="00992796"/>
    <w:rsid w:val="009928D2"/>
    <w:rsid w:val="00994185"/>
    <w:rsid w:val="00995534"/>
    <w:rsid w:val="00995688"/>
    <w:rsid w:val="009958A6"/>
    <w:rsid w:val="00995B56"/>
    <w:rsid w:val="00995CA2"/>
    <w:rsid w:val="00996456"/>
    <w:rsid w:val="00997D2B"/>
    <w:rsid w:val="009A04F5"/>
    <w:rsid w:val="009A1492"/>
    <w:rsid w:val="009A15EF"/>
    <w:rsid w:val="009A1DD2"/>
    <w:rsid w:val="009A2650"/>
    <w:rsid w:val="009A3844"/>
    <w:rsid w:val="009A38A5"/>
    <w:rsid w:val="009A5B73"/>
    <w:rsid w:val="009B118B"/>
    <w:rsid w:val="009B1737"/>
    <w:rsid w:val="009B2DFA"/>
    <w:rsid w:val="009B3027"/>
    <w:rsid w:val="009B344A"/>
    <w:rsid w:val="009B3C82"/>
    <w:rsid w:val="009B3D4B"/>
    <w:rsid w:val="009B440B"/>
    <w:rsid w:val="009B5B99"/>
    <w:rsid w:val="009B6533"/>
    <w:rsid w:val="009B6B9A"/>
    <w:rsid w:val="009B6EFC"/>
    <w:rsid w:val="009B7A69"/>
    <w:rsid w:val="009C1FD0"/>
    <w:rsid w:val="009C2DF8"/>
    <w:rsid w:val="009C31BF"/>
    <w:rsid w:val="009C3289"/>
    <w:rsid w:val="009C47F0"/>
    <w:rsid w:val="009C68B7"/>
    <w:rsid w:val="009C741D"/>
    <w:rsid w:val="009D0834"/>
    <w:rsid w:val="009D0A1E"/>
    <w:rsid w:val="009D2998"/>
    <w:rsid w:val="009D29E5"/>
    <w:rsid w:val="009D2AE3"/>
    <w:rsid w:val="009D300F"/>
    <w:rsid w:val="009D52BC"/>
    <w:rsid w:val="009D714F"/>
    <w:rsid w:val="009D7D0A"/>
    <w:rsid w:val="009E09D9"/>
    <w:rsid w:val="009E4D59"/>
    <w:rsid w:val="009F00DD"/>
    <w:rsid w:val="009F01B1"/>
    <w:rsid w:val="009F0DBB"/>
    <w:rsid w:val="009F0EF6"/>
    <w:rsid w:val="009F2F5E"/>
    <w:rsid w:val="009F3887"/>
    <w:rsid w:val="009F5670"/>
    <w:rsid w:val="009F640B"/>
    <w:rsid w:val="009F659A"/>
    <w:rsid w:val="009F7278"/>
    <w:rsid w:val="009F732B"/>
    <w:rsid w:val="00A016B0"/>
    <w:rsid w:val="00A01BA3"/>
    <w:rsid w:val="00A01FE0"/>
    <w:rsid w:val="00A06945"/>
    <w:rsid w:val="00A07A48"/>
    <w:rsid w:val="00A10656"/>
    <w:rsid w:val="00A113C0"/>
    <w:rsid w:val="00A12FA6"/>
    <w:rsid w:val="00A1339B"/>
    <w:rsid w:val="00A13E07"/>
    <w:rsid w:val="00A14ABA"/>
    <w:rsid w:val="00A14E8C"/>
    <w:rsid w:val="00A20CF0"/>
    <w:rsid w:val="00A21BAD"/>
    <w:rsid w:val="00A21F80"/>
    <w:rsid w:val="00A24CB6"/>
    <w:rsid w:val="00A26477"/>
    <w:rsid w:val="00A26CD2"/>
    <w:rsid w:val="00A26E55"/>
    <w:rsid w:val="00A27667"/>
    <w:rsid w:val="00A30001"/>
    <w:rsid w:val="00A30727"/>
    <w:rsid w:val="00A31233"/>
    <w:rsid w:val="00A312F1"/>
    <w:rsid w:val="00A3156D"/>
    <w:rsid w:val="00A32979"/>
    <w:rsid w:val="00A334FB"/>
    <w:rsid w:val="00A33B22"/>
    <w:rsid w:val="00A3453D"/>
    <w:rsid w:val="00A34A67"/>
    <w:rsid w:val="00A37462"/>
    <w:rsid w:val="00A37966"/>
    <w:rsid w:val="00A40BA3"/>
    <w:rsid w:val="00A44F85"/>
    <w:rsid w:val="00A459E1"/>
    <w:rsid w:val="00A46AC4"/>
    <w:rsid w:val="00A475A1"/>
    <w:rsid w:val="00A52296"/>
    <w:rsid w:val="00A530B5"/>
    <w:rsid w:val="00A53467"/>
    <w:rsid w:val="00A54EE4"/>
    <w:rsid w:val="00A55596"/>
    <w:rsid w:val="00A55661"/>
    <w:rsid w:val="00A5783C"/>
    <w:rsid w:val="00A60D14"/>
    <w:rsid w:val="00A615D0"/>
    <w:rsid w:val="00A61B70"/>
    <w:rsid w:val="00A61FA8"/>
    <w:rsid w:val="00A637F4"/>
    <w:rsid w:val="00A64CCE"/>
    <w:rsid w:val="00A64DF2"/>
    <w:rsid w:val="00A65485"/>
    <w:rsid w:val="00A66A9C"/>
    <w:rsid w:val="00A66E05"/>
    <w:rsid w:val="00A671DB"/>
    <w:rsid w:val="00A67241"/>
    <w:rsid w:val="00A67544"/>
    <w:rsid w:val="00A70753"/>
    <w:rsid w:val="00A712D2"/>
    <w:rsid w:val="00A74D3A"/>
    <w:rsid w:val="00A82C8A"/>
    <w:rsid w:val="00A8346B"/>
    <w:rsid w:val="00A838D9"/>
    <w:rsid w:val="00A8428A"/>
    <w:rsid w:val="00A84916"/>
    <w:rsid w:val="00A852FF"/>
    <w:rsid w:val="00A86429"/>
    <w:rsid w:val="00A87337"/>
    <w:rsid w:val="00A90C97"/>
    <w:rsid w:val="00A91BC2"/>
    <w:rsid w:val="00A9287C"/>
    <w:rsid w:val="00A929F4"/>
    <w:rsid w:val="00A92DDC"/>
    <w:rsid w:val="00A950A1"/>
    <w:rsid w:val="00A960C8"/>
    <w:rsid w:val="00A96604"/>
    <w:rsid w:val="00A96C62"/>
    <w:rsid w:val="00AA03DF"/>
    <w:rsid w:val="00AA1B4F"/>
    <w:rsid w:val="00AA21D8"/>
    <w:rsid w:val="00AA271A"/>
    <w:rsid w:val="00AA3270"/>
    <w:rsid w:val="00AA3F77"/>
    <w:rsid w:val="00AA4055"/>
    <w:rsid w:val="00AA4AD8"/>
    <w:rsid w:val="00AA54F3"/>
    <w:rsid w:val="00AA6529"/>
    <w:rsid w:val="00AA6A61"/>
    <w:rsid w:val="00AA6B43"/>
    <w:rsid w:val="00AA720D"/>
    <w:rsid w:val="00AA72A9"/>
    <w:rsid w:val="00AA7D88"/>
    <w:rsid w:val="00AB0A56"/>
    <w:rsid w:val="00AB367A"/>
    <w:rsid w:val="00AB6750"/>
    <w:rsid w:val="00AB7F6B"/>
    <w:rsid w:val="00AC01D1"/>
    <w:rsid w:val="00AC0AB2"/>
    <w:rsid w:val="00AC0E9F"/>
    <w:rsid w:val="00AC1504"/>
    <w:rsid w:val="00AC225E"/>
    <w:rsid w:val="00AC52A5"/>
    <w:rsid w:val="00AC59AB"/>
    <w:rsid w:val="00AC6EFD"/>
    <w:rsid w:val="00AC7151"/>
    <w:rsid w:val="00AD0D7F"/>
    <w:rsid w:val="00AD2620"/>
    <w:rsid w:val="00AD3392"/>
    <w:rsid w:val="00AD4292"/>
    <w:rsid w:val="00AD460A"/>
    <w:rsid w:val="00AD53FA"/>
    <w:rsid w:val="00AD673D"/>
    <w:rsid w:val="00AD6A05"/>
    <w:rsid w:val="00AE118B"/>
    <w:rsid w:val="00AE1D2D"/>
    <w:rsid w:val="00AE272B"/>
    <w:rsid w:val="00AE2879"/>
    <w:rsid w:val="00AE2EC8"/>
    <w:rsid w:val="00AE3E3A"/>
    <w:rsid w:val="00AE77B4"/>
    <w:rsid w:val="00AE7C1A"/>
    <w:rsid w:val="00AE7DF8"/>
    <w:rsid w:val="00AF0D9C"/>
    <w:rsid w:val="00AF13AB"/>
    <w:rsid w:val="00AF1D36"/>
    <w:rsid w:val="00AF280B"/>
    <w:rsid w:val="00AF321C"/>
    <w:rsid w:val="00AF33ED"/>
    <w:rsid w:val="00AF53EA"/>
    <w:rsid w:val="00AF5F75"/>
    <w:rsid w:val="00AF6001"/>
    <w:rsid w:val="00AF71EE"/>
    <w:rsid w:val="00B0000F"/>
    <w:rsid w:val="00B01A16"/>
    <w:rsid w:val="00B042A3"/>
    <w:rsid w:val="00B04F33"/>
    <w:rsid w:val="00B07F45"/>
    <w:rsid w:val="00B10208"/>
    <w:rsid w:val="00B1021A"/>
    <w:rsid w:val="00B133DA"/>
    <w:rsid w:val="00B1481A"/>
    <w:rsid w:val="00B15A1F"/>
    <w:rsid w:val="00B15FE9"/>
    <w:rsid w:val="00B2019D"/>
    <w:rsid w:val="00B2148A"/>
    <w:rsid w:val="00B220C2"/>
    <w:rsid w:val="00B22D09"/>
    <w:rsid w:val="00B2349A"/>
    <w:rsid w:val="00B24977"/>
    <w:rsid w:val="00B25B32"/>
    <w:rsid w:val="00B25C13"/>
    <w:rsid w:val="00B26127"/>
    <w:rsid w:val="00B26D3A"/>
    <w:rsid w:val="00B27246"/>
    <w:rsid w:val="00B30970"/>
    <w:rsid w:val="00B32616"/>
    <w:rsid w:val="00B36C42"/>
    <w:rsid w:val="00B42CEC"/>
    <w:rsid w:val="00B42EA7"/>
    <w:rsid w:val="00B43150"/>
    <w:rsid w:val="00B47095"/>
    <w:rsid w:val="00B472FF"/>
    <w:rsid w:val="00B51845"/>
    <w:rsid w:val="00B51923"/>
    <w:rsid w:val="00B52E97"/>
    <w:rsid w:val="00B5337C"/>
    <w:rsid w:val="00B53FDE"/>
    <w:rsid w:val="00B559A8"/>
    <w:rsid w:val="00B56397"/>
    <w:rsid w:val="00B571DA"/>
    <w:rsid w:val="00B6027B"/>
    <w:rsid w:val="00B636C8"/>
    <w:rsid w:val="00B63DC3"/>
    <w:rsid w:val="00B65EDB"/>
    <w:rsid w:val="00B67AFF"/>
    <w:rsid w:val="00B70B59"/>
    <w:rsid w:val="00B72A90"/>
    <w:rsid w:val="00B73657"/>
    <w:rsid w:val="00B7397E"/>
    <w:rsid w:val="00B739B3"/>
    <w:rsid w:val="00B75292"/>
    <w:rsid w:val="00B758C6"/>
    <w:rsid w:val="00B81B15"/>
    <w:rsid w:val="00B823B1"/>
    <w:rsid w:val="00B82875"/>
    <w:rsid w:val="00B8396A"/>
    <w:rsid w:val="00B915AE"/>
    <w:rsid w:val="00B921A7"/>
    <w:rsid w:val="00B93CA1"/>
    <w:rsid w:val="00BA1735"/>
    <w:rsid w:val="00BA19FA"/>
    <w:rsid w:val="00BA20C5"/>
    <w:rsid w:val="00BA4288"/>
    <w:rsid w:val="00BA539E"/>
    <w:rsid w:val="00BA69B4"/>
    <w:rsid w:val="00BB0902"/>
    <w:rsid w:val="00BB0A7D"/>
    <w:rsid w:val="00BB1F9C"/>
    <w:rsid w:val="00BB48E5"/>
    <w:rsid w:val="00BB4EA9"/>
    <w:rsid w:val="00BB5607"/>
    <w:rsid w:val="00BB5ACA"/>
    <w:rsid w:val="00BB627F"/>
    <w:rsid w:val="00BC0C17"/>
    <w:rsid w:val="00BC2431"/>
    <w:rsid w:val="00BC34F9"/>
    <w:rsid w:val="00BC3823"/>
    <w:rsid w:val="00BC385E"/>
    <w:rsid w:val="00BC5841"/>
    <w:rsid w:val="00BC7B6E"/>
    <w:rsid w:val="00BD0503"/>
    <w:rsid w:val="00BD2EF0"/>
    <w:rsid w:val="00BD4456"/>
    <w:rsid w:val="00BD45CB"/>
    <w:rsid w:val="00BD5388"/>
    <w:rsid w:val="00BD60B4"/>
    <w:rsid w:val="00BD6959"/>
    <w:rsid w:val="00BD774A"/>
    <w:rsid w:val="00BD796B"/>
    <w:rsid w:val="00BE10CA"/>
    <w:rsid w:val="00BE40C0"/>
    <w:rsid w:val="00BE5F4A"/>
    <w:rsid w:val="00BE69D2"/>
    <w:rsid w:val="00BE7893"/>
    <w:rsid w:val="00BE7AEF"/>
    <w:rsid w:val="00BF09B0"/>
    <w:rsid w:val="00BF0B53"/>
    <w:rsid w:val="00BF1544"/>
    <w:rsid w:val="00BF1B53"/>
    <w:rsid w:val="00BF1D89"/>
    <w:rsid w:val="00BF208E"/>
    <w:rsid w:val="00BF246D"/>
    <w:rsid w:val="00BF2682"/>
    <w:rsid w:val="00BF3368"/>
    <w:rsid w:val="00C01131"/>
    <w:rsid w:val="00C0230E"/>
    <w:rsid w:val="00C0354C"/>
    <w:rsid w:val="00C0426C"/>
    <w:rsid w:val="00C045A2"/>
    <w:rsid w:val="00C05207"/>
    <w:rsid w:val="00C06F06"/>
    <w:rsid w:val="00C073F4"/>
    <w:rsid w:val="00C10343"/>
    <w:rsid w:val="00C10512"/>
    <w:rsid w:val="00C13E6A"/>
    <w:rsid w:val="00C20FAD"/>
    <w:rsid w:val="00C2375F"/>
    <w:rsid w:val="00C247CB"/>
    <w:rsid w:val="00C25FCC"/>
    <w:rsid w:val="00C26769"/>
    <w:rsid w:val="00C26C3C"/>
    <w:rsid w:val="00C31998"/>
    <w:rsid w:val="00C32226"/>
    <w:rsid w:val="00C32E66"/>
    <w:rsid w:val="00C32F4D"/>
    <w:rsid w:val="00C33115"/>
    <w:rsid w:val="00C333B5"/>
    <w:rsid w:val="00C3355F"/>
    <w:rsid w:val="00C33679"/>
    <w:rsid w:val="00C33A04"/>
    <w:rsid w:val="00C34C33"/>
    <w:rsid w:val="00C3569A"/>
    <w:rsid w:val="00C35879"/>
    <w:rsid w:val="00C36561"/>
    <w:rsid w:val="00C36949"/>
    <w:rsid w:val="00C378E3"/>
    <w:rsid w:val="00C401C5"/>
    <w:rsid w:val="00C4062E"/>
    <w:rsid w:val="00C40A7E"/>
    <w:rsid w:val="00C40E64"/>
    <w:rsid w:val="00C42EFE"/>
    <w:rsid w:val="00C43F48"/>
    <w:rsid w:val="00C448FF"/>
    <w:rsid w:val="00C44F01"/>
    <w:rsid w:val="00C45E57"/>
    <w:rsid w:val="00C52C80"/>
    <w:rsid w:val="00C52F29"/>
    <w:rsid w:val="00C53AD8"/>
    <w:rsid w:val="00C53C36"/>
    <w:rsid w:val="00C5601E"/>
    <w:rsid w:val="00C56CE6"/>
    <w:rsid w:val="00C5745F"/>
    <w:rsid w:val="00C60005"/>
    <w:rsid w:val="00C61A98"/>
    <w:rsid w:val="00C622BC"/>
    <w:rsid w:val="00C62662"/>
    <w:rsid w:val="00C63201"/>
    <w:rsid w:val="00C6376A"/>
    <w:rsid w:val="00C6407A"/>
    <w:rsid w:val="00C64DAF"/>
    <w:rsid w:val="00C64E62"/>
    <w:rsid w:val="00C651D5"/>
    <w:rsid w:val="00C6538E"/>
    <w:rsid w:val="00C65552"/>
    <w:rsid w:val="00C65CCC"/>
    <w:rsid w:val="00C73B78"/>
    <w:rsid w:val="00C7618F"/>
    <w:rsid w:val="00C765A9"/>
    <w:rsid w:val="00C77D21"/>
    <w:rsid w:val="00C80E57"/>
    <w:rsid w:val="00C81157"/>
    <w:rsid w:val="00C8162D"/>
    <w:rsid w:val="00C830BB"/>
    <w:rsid w:val="00C83332"/>
    <w:rsid w:val="00C838D5"/>
    <w:rsid w:val="00C83A0B"/>
    <w:rsid w:val="00C842D0"/>
    <w:rsid w:val="00C84B2B"/>
    <w:rsid w:val="00C84ED1"/>
    <w:rsid w:val="00C863CC"/>
    <w:rsid w:val="00C870F4"/>
    <w:rsid w:val="00C9038F"/>
    <w:rsid w:val="00C92AAB"/>
    <w:rsid w:val="00C93EC8"/>
    <w:rsid w:val="00C941B8"/>
    <w:rsid w:val="00C945F3"/>
    <w:rsid w:val="00C95D4C"/>
    <w:rsid w:val="00C9637F"/>
    <w:rsid w:val="00C9708A"/>
    <w:rsid w:val="00C97A1D"/>
    <w:rsid w:val="00CA2435"/>
    <w:rsid w:val="00CA3F66"/>
    <w:rsid w:val="00CA4068"/>
    <w:rsid w:val="00CA67F4"/>
    <w:rsid w:val="00CA7EFB"/>
    <w:rsid w:val="00CB098C"/>
    <w:rsid w:val="00CB1A34"/>
    <w:rsid w:val="00CB37F8"/>
    <w:rsid w:val="00CB413F"/>
    <w:rsid w:val="00CB6E75"/>
    <w:rsid w:val="00CB7418"/>
    <w:rsid w:val="00CB7DC3"/>
    <w:rsid w:val="00CC1119"/>
    <w:rsid w:val="00CC4A8D"/>
    <w:rsid w:val="00CC5BE1"/>
    <w:rsid w:val="00CC75A2"/>
    <w:rsid w:val="00CC7A18"/>
    <w:rsid w:val="00CC7B6A"/>
    <w:rsid w:val="00CD0CCD"/>
    <w:rsid w:val="00CD0E2F"/>
    <w:rsid w:val="00CD1D49"/>
    <w:rsid w:val="00CD2CF6"/>
    <w:rsid w:val="00CD2F20"/>
    <w:rsid w:val="00CD434F"/>
    <w:rsid w:val="00CD677D"/>
    <w:rsid w:val="00CD6B20"/>
    <w:rsid w:val="00CE1124"/>
    <w:rsid w:val="00CE1339"/>
    <w:rsid w:val="00CE1DEC"/>
    <w:rsid w:val="00CE61CC"/>
    <w:rsid w:val="00CE6E42"/>
    <w:rsid w:val="00CE6F7F"/>
    <w:rsid w:val="00CE7336"/>
    <w:rsid w:val="00CF20B7"/>
    <w:rsid w:val="00CF4C6C"/>
    <w:rsid w:val="00CF511C"/>
    <w:rsid w:val="00CF6692"/>
    <w:rsid w:val="00CF7441"/>
    <w:rsid w:val="00D007C8"/>
    <w:rsid w:val="00D00D16"/>
    <w:rsid w:val="00D03C6C"/>
    <w:rsid w:val="00D04028"/>
    <w:rsid w:val="00D04760"/>
    <w:rsid w:val="00D04A95"/>
    <w:rsid w:val="00D06288"/>
    <w:rsid w:val="00D068C7"/>
    <w:rsid w:val="00D106D3"/>
    <w:rsid w:val="00D118BE"/>
    <w:rsid w:val="00D11C73"/>
    <w:rsid w:val="00D12339"/>
    <w:rsid w:val="00D1253C"/>
    <w:rsid w:val="00D128A4"/>
    <w:rsid w:val="00D147C8"/>
    <w:rsid w:val="00D14CF2"/>
    <w:rsid w:val="00D15131"/>
    <w:rsid w:val="00D1518F"/>
    <w:rsid w:val="00D159A3"/>
    <w:rsid w:val="00D16FA2"/>
    <w:rsid w:val="00D20954"/>
    <w:rsid w:val="00D20955"/>
    <w:rsid w:val="00D21C39"/>
    <w:rsid w:val="00D21FC6"/>
    <w:rsid w:val="00D2243A"/>
    <w:rsid w:val="00D2511B"/>
    <w:rsid w:val="00D25DD6"/>
    <w:rsid w:val="00D26E26"/>
    <w:rsid w:val="00D278A4"/>
    <w:rsid w:val="00D33393"/>
    <w:rsid w:val="00D33D36"/>
    <w:rsid w:val="00D34D94"/>
    <w:rsid w:val="00D37851"/>
    <w:rsid w:val="00D409E2"/>
    <w:rsid w:val="00D40D43"/>
    <w:rsid w:val="00D4201F"/>
    <w:rsid w:val="00D427D7"/>
    <w:rsid w:val="00D42E33"/>
    <w:rsid w:val="00D43B1E"/>
    <w:rsid w:val="00D43F9E"/>
    <w:rsid w:val="00D4433D"/>
    <w:rsid w:val="00D44E62"/>
    <w:rsid w:val="00D4663F"/>
    <w:rsid w:val="00D46DE1"/>
    <w:rsid w:val="00D51570"/>
    <w:rsid w:val="00D54924"/>
    <w:rsid w:val="00D556AD"/>
    <w:rsid w:val="00D60381"/>
    <w:rsid w:val="00D61439"/>
    <w:rsid w:val="00D615B9"/>
    <w:rsid w:val="00D616DE"/>
    <w:rsid w:val="00D61E33"/>
    <w:rsid w:val="00D62201"/>
    <w:rsid w:val="00D64ADC"/>
    <w:rsid w:val="00D651D1"/>
    <w:rsid w:val="00D6585B"/>
    <w:rsid w:val="00D670BF"/>
    <w:rsid w:val="00D677B1"/>
    <w:rsid w:val="00D717BB"/>
    <w:rsid w:val="00D717F0"/>
    <w:rsid w:val="00D71F03"/>
    <w:rsid w:val="00D7226B"/>
    <w:rsid w:val="00D72707"/>
    <w:rsid w:val="00D75A9C"/>
    <w:rsid w:val="00D778A3"/>
    <w:rsid w:val="00D80AFF"/>
    <w:rsid w:val="00D80C0B"/>
    <w:rsid w:val="00D82186"/>
    <w:rsid w:val="00D829C8"/>
    <w:rsid w:val="00D848AF"/>
    <w:rsid w:val="00D84A4C"/>
    <w:rsid w:val="00D90871"/>
    <w:rsid w:val="00D9155F"/>
    <w:rsid w:val="00D91783"/>
    <w:rsid w:val="00D91A14"/>
    <w:rsid w:val="00D92484"/>
    <w:rsid w:val="00D9403F"/>
    <w:rsid w:val="00D959B4"/>
    <w:rsid w:val="00DA44DE"/>
    <w:rsid w:val="00DA6203"/>
    <w:rsid w:val="00DB2A4B"/>
    <w:rsid w:val="00DB34C4"/>
    <w:rsid w:val="00DB439A"/>
    <w:rsid w:val="00DB620A"/>
    <w:rsid w:val="00DC2814"/>
    <w:rsid w:val="00DC3832"/>
    <w:rsid w:val="00DC6676"/>
    <w:rsid w:val="00DC7A51"/>
    <w:rsid w:val="00DD2A87"/>
    <w:rsid w:val="00DD3B1E"/>
    <w:rsid w:val="00DD5599"/>
    <w:rsid w:val="00DD5EE1"/>
    <w:rsid w:val="00DD69D7"/>
    <w:rsid w:val="00DD70A3"/>
    <w:rsid w:val="00DD7E11"/>
    <w:rsid w:val="00DE1EDE"/>
    <w:rsid w:val="00DE29F6"/>
    <w:rsid w:val="00DE2BFE"/>
    <w:rsid w:val="00DE5078"/>
    <w:rsid w:val="00DE5975"/>
    <w:rsid w:val="00DE5B5F"/>
    <w:rsid w:val="00DE5BCC"/>
    <w:rsid w:val="00DF056E"/>
    <w:rsid w:val="00DF1729"/>
    <w:rsid w:val="00DF595B"/>
    <w:rsid w:val="00DF614E"/>
    <w:rsid w:val="00E00696"/>
    <w:rsid w:val="00E03651"/>
    <w:rsid w:val="00E03808"/>
    <w:rsid w:val="00E060C2"/>
    <w:rsid w:val="00E06324"/>
    <w:rsid w:val="00E07B81"/>
    <w:rsid w:val="00E10AFD"/>
    <w:rsid w:val="00E115D7"/>
    <w:rsid w:val="00E12B11"/>
    <w:rsid w:val="00E12FB0"/>
    <w:rsid w:val="00E14814"/>
    <w:rsid w:val="00E1591B"/>
    <w:rsid w:val="00E16A50"/>
    <w:rsid w:val="00E21B50"/>
    <w:rsid w:val="00E249D5"/>
    <w:rsid w:val="00E25017"/>
    <w:rsid w:val="00E26F73"/>
    <w:rsid w:val="00E3063E"/>
    <w:rsid w:val="00E30A34"/>
    <w:rsid w:val="00E3111B"/>
    <w:rsid w:val="00E33C68"/>
    <w:rsid w:val="00E34EEB"/>
    <w:rsid w:val="00E3687C"/>
    <w:rsid w:val="00E41140"/>
    <w:rsid w:val="00E41970"/>
    <w:rsid w:val="00E425E1"/>
    <w:rsid w:val="00E42B5D"/>
    <w:rsid w:val="00E42DEC"/>
    <w:rsid w:val="00E44EB9"/>
    <w:rsid w:val="00E45BDC"/>
    <w:rsid w:val="00E46358"/>
    <w:rsid w:val="00E471DC"/>
    <w:rsid w:val="00E50EB4"/>
    <w:rsid w:val="00E5104F"/>
    <w:rsid w:val="00E517B7"/>
    <w:rsid w:val="00E52A64"/>
    <w:rsid w:val="00E532FC"/>
    <w:rsid w:val="00E55734"/>
    <w:rsid w:val="00E559B4"/>
    <w:rsid w:val="00E55BB0"/>
    <w:rsid w:val="00E609E5"/>
    <w:rsid w:val="00E60F27"/>
    <w:rsid w:val="00E62221"/>
    <w:rsid w:val="00E64D93"/>
    <w:rsid w:val="00E65CA4"/>
    <w:rsid w:val="00E65EDB"/>
    <w:rsid w:val="00E66927"/>
    <w:rsid w:val="00E677B8"/>
    <w:rsid w:val="00E67FA1"/>
    <w:rsid w:val="00E71139"/>
    <w:rsid w:val="00E7387D"/>
    <w:rsid w:val="00E73D53"/>
    <w:rsid w:val="00E75111"/>
    <w:rsid w:val="00E77296"/>
    <w:rsid w:val="00E779B9"/>
    <w:rsid w:val="00E77B30"/>
    <w:rsid w:val="00E82B20"/>
    <w:rsid w:val="00E82D3B"/>
    <w:rsid w:val="00E8548C"/>
    <w:rsid w:val="00E87527"/>
    <w:rsid w:val="00E87EF7"/>
    <w:rsid w:val="00E93763"/>
    <w:rsid w:val="00E939F6"/>
    <w:rsid w:val="00E96C4C"/>
    <w:rsid w:val="00EA1FBA"/>
    <w:rsid w:val="00EA2AAE"/>
    <w:rsid w:val="00EA2EC0"/>
    <w:rsid w:val="00EA3118"/>
    <w:rsid w:val="00EA3CAB"/>
    <w:rsid w:val="00EA427A"/>
    <w:rsid w:val="00EA4F55"/>
    <w:rsid w:val="00EA5E0A"/>
    <w:rsid w:val="00EA723B"/>
    <w:rsid w:val="00EB289E"/>
    <w:rsid w:val="00EB5B73"/>
    <w:rsid w:val="00EB5CB9"/>
    <w:rsid w:val="00EB5D61"/>
    <w:rsid w:val="00EB6350"/>
    <w:rsid w:val="00EB687A"/>
    <w:rsid w:val="00EC097E"/>
    <w:rsid w:val="00EC112B"/>
    <w:rsid w:val="00EC22B2"/>
    <w:rsid w:val="00EC2814"/>
    <w:rsid w:val="00EC294F"/>
    <w:rsid w:val="00EC2F62"/>
    <w:rsid w:val="00EC4EF5"/>
    <w:rsid w:val="00EC5303"/>
    <w:rsid w:val="00EC62EB"/>
    <w:rsid w:val="00EC6E9F"/>
    <w:rsid w:val="00EC7C51"/>
    <w:rsid w:val="00ED058B"/>
    <w:rsid w:val="00ED059A"/>
    <w:rsid w:val="00ED25D4"/>
    <w:rsid w:val="00ED2D25"/>
    <w:rsid w:val="00ED2D6C"/>
    <w:rsid w:val="00ED44F0"/>
    <w:rsid w:val="00ED4B33"/>
    <w:rsid w:val="00ED5993"/>
    <w:rsid w:val="00ED6B66"/>
    <w:rsid w:val="00ED7183"/>
    <w:rsid w:val="00ED7DD6"/>
    <w:rsid w:val="00EE060B"/>
    <w:rsid w:val="00EE15A1"/>
    <w:rsid w:val="00EE29DD"/>
    <w:rsid w:val="00EE2A7C"/>
    <w:rsid w:val="00EE2C42"/>
    <w:rsid w:val="00EE341B"/>
    <w:rsid w:val="00EE4453"/>
    <w:rsid w:val="00EE5E1C"/>
    <w:rsid w:val="00EE5FCE"/>
    <w:rsid w:val="00EE6BBD"/>
    <w:rsid w:val="00EE6E1E"/>
    <w:rsid w:val="00EE705F"/>
    <w:rsid w:val="00EE7A8D"/>
    <w:rsid w:val="00EF1462"/>
    <w:rsid w:val="00EF4EA4"/>
    <w:rsid w:val="00EF54FD"/>
    <w:rsid w:val="00EF5A3D"/>
    <w:rsid w:val="00EF7358"/>
    <w:rsid w:val="00EF7586"/>
    <w:rsid w:val="00F01B43"/>
    <w:rsid w:val="00F05B46"/>
    <w:rsid w:val="00F07F0D"/>
    <w:rsid w:val="00F13112"/>
    <w:rsid w:val="00F142C3"/>
    <w:rsid w:val="00F16FE6"/>
    <w:rsid w:val="00F20AEE"/>
    <w:rsid w:val="00F21DC2"/>
    <w:rsid w:val="00F238BD"/>
    <w:rsid w:val="00F23B31"/>
    <w:rsid w:val="00F23E4C"/>
    <w:rsid w:val="00F24992"/>
    <w:rsid w:val="00F3014C"/>
    <w:rsid w:val="00F32F2F"/>
    <w:rsid w:val="00F33A29"/>
    <w:rsid w:val="00F33E2F"/>
    <w:rsid w:val="00F33EE9"/>
    <w:rsid w:val="00F33F3F"/>
    <w:rsid w:val="00F35BDD"/>
    <w:rsid w:val="00F35EF0"/>
    <w:rsid w:val="00F3768D"/>
    <w:rsid w:val="00F3781F"/>
    <w:rsid w:val="00F403FD"/>
    <w:rsid w:val="00F40771"/>
    <w:rsid w:val="00F40DB3"/>
    <w:rsid w:val="00F414E1"/>
    <w:rsid w:val="00F41578"/>
    <w:rsid w:val="00F418BE"/>
    <w:rsid w:val="00F41E72"/>
    <w:rsid w:val="00F44097"/>
    <w:rsid w:val="00F44226"/>
    <w:rsid w:val="00F45BDF"/>
    <w:rsid w:val="00F462F0"/>
    <w:rsid w:val="00F50300"/>
    <w:rsid w:val="00F5391A"/>
    <w:rsid w:val="00F53FA7"/>
    <w:rsid w:val="00F5414B"/>
    <w:rsid w:val="00F56E39"/>
    <w:rsid w:val="00F61AFC"/>
    <w:rsid w:val="00F623E9"/>
    <w:rsid w:val="00F63951"/>
    <w:rsid w:val="00F63C86"/>
    <w:rsid w:val="00F6601C"/>
    <w:rsid w:val="00F670DC"/>
    <w:rsid w:val="00F72B29"/>
    <w:rsid w:val="00F73CFD"/>
    <w:rsid w:val="00F74A24"/>
    <w:rsid w:val="00F766BE"/>
    <w:rsid w:val="00F77EB9"/>
    <w:rsid w:val="00F80635"/>
    <w:rsid w:val="00F80B3B"/>
    <w:rsid w:val="00F8115F"/>
    <w:rsid w:val="00F815D1"/>
    <w:rsid w:val="00F81E7E"/>
    <w:rsid w:val="00F81F0F"/>
    <w:rsid w:val="00F825F4"/>
    <w:rsid w:val="00F82BEA"/>
    <w:rsid w:val="00F845E3"/>
    <w:rsid w:val="00F847EE"/>
    <w:rsid w:val="00F90A0A"/>
    <w:rsid w:val="00F92AA1"/>
    <w:rsid w:val="00F932DE"/>
    <w:rsid w:val="00F96206"/>
    <w:rsid w:val="00F963DD"/>
    <w:rsid w:val="00F9641A"/>
    <w:rsid w:val="00F97004"/>
    <w:rsid w:val="00FA1E17"/>
    <w:rsid w:val="00FA2045"/>
    <w:rsid w:val="00FA40A8"/>
    <w:rsid w:val="00FA46FF"/>
    <w:rsid w:val="00FA5291"/>
    <w:rsid w:val="00FA56EA"/>
    <w:rsid w:val="00FA71F2"/>
    <w:rsid w:val="00FA745B"/>
    <w:rsid w:val="00FA7A66"/>
    <w:rsid w:val="00FA7D6D"/>
    <w:rsid w:val="00FB1AA9"/>
    <w:rsid w:val="00FB3AFE"/>
    <w:rsid w:val="00FB4B5A"/>
    <w:rsid w:val="00FB5963"/>
    <w:rsid w:val="00FB5DAA"/>
    <w:rsid w:val="00FC04B9"/>
    <w:rsid w:val="00FC161A"/>
    <w:rsid w:val="00FC23D5"/>
    <w:rsid w:val="00FC3EF8"/>
    <w:rsid w:val="00FC4337"/>
    <w:rsid w:val="00FC4C1A"/>
    <w:rsid w:val="00FC508E"/>
    <w:rsid w:val="00FC5462"/>
    <w:rsid w:val="00FC628F"/>
    <w:rsid w:val="00FC6468"/>
    <w:rsid w:val="00FC6D49"/>
    <w:rsid w:val="00FD004F"/>
    <w:rsid w:val="00FD464F"/>
    <w:rsid w:val="00FD4922"/>
    <w:rsid w:val="00FD4EAE"/>
    <w:rsid w:val="00FD5F58"/>
    <w:rsid w:val="00FD6380"/>
    <w:rsid w:val="00FD6461"/>
    <w:rsid w:val="00FD64EA"/>
    <w:rsid w:val="00FD6513"/>
    <w:rsid w:val="00FE0281"/>
    <w:rsid w:val="00FE368E"/>
    <w:rsid w:val="00FE50E0"/>
    <w:rsid w:val="00FE5526"/>
    <w:rsid w:val="00FE669D"/>
    <w:rsid w:val="00FE7083"/>
    <w:rsid w:val="00FF019F"/>
    <w:rsid w:val="00FF1B2A"/>
    <w:rsid w:val="00FF209B"/>
    <w:rsid w:val="00FF2160"/>
    <w:rsid w:val="00FF2570"/>
    <w:rsid w:val="00FF30DE"/>
    <w:rsid w:val="00FF5FF1"/>
    <w:rsid w:val="00FF644B"/>
    <w:rsid w:val="00FF6C4F"/>
    <w:rsid w:val="00FF77EF"/>
    <w:rsid w:val="00FF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No Spacing"/>
    <w:uiPriority w:val="1"/>
    <w:qFormat/>
    <w:rsid w:val="009F2F5E"/>
    <w:rPr>
      <w:rFonts w:asciiTheme="minorHAnsi" w:eastAsiaTheme="minorHAnsi" w:hAnsiTheme="minorHAnsi" w:cstheme="minorBidi"/>
      <w:sz w:val="22"/>
      <w:szCs w:val="22"/>
    </w:rPr>
  </w:style>
  <w:style w:type="paragraph" w:styleId="afb">
    <w:name w:val="Document Map"/>
    <w:basedOn w:val="a"/>
    <w:link w:val="afc"/>
    <w:uiPriority w:val="99"/>
    <w:semiHidden/>
    <w:unhideWhenUsed/>
    <w:rsid w:val="00C33115"/>
    <w:rPr>
      <w:rFonts w:ascii="Times New Roman" w:hAnsi="Times New Roman" w:cs="Times New Roman"/>
    </w:rPr>
  </w:style>
  <w:style w:type="character" w:customStyle="1" w:styleId="afc">
    <w:name w:val="文档结构图 字符"/>
    <w:basedOn w:val="a0"/>
    <w:link w:val="afb"/>
    <w:uiPriority w:val="99"/>
    <w:semiHidden/>
    <w:rsid w:val="00C3311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98671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thub.com/hayleyboun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3DE3-A464-4F63-9657-4CD63488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5279</Words>
  <Characters>30094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35303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23</cp:revision>
  <cp:lastPrinted>2019-02-16T19:43:00Z</cp:lastPrinted>
  <dcterms:created xsi:type="dcterms:W3CDTF">2019-02-16T19:43:00Z</dcterms:created>
  <dcterms:modified xsi:type="dcterms:W3CDTF">2019-02-17T06:45:00Z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