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1A97C41" w:rsidR="006305D7" w:rsidRPr="00CA7B06" w:rsidRDefault="006305D7" w:rsidP="00CA7B06">
      <w:pPr>
        <w:pStyle w:val="NormalWeb"/>
        <w:spacing w:before="0" w:beforeAutospacing="0" w:after="0" w:afterAutospacing="0"/>
        <w:rPr>
          <w:rFonts w:asciiTheme="minorHAnsi" w:hAnsiTheme="minorHAnsi" w:cstheme="minorHAnsi"/>
        </w:rPr>
      </w:pPr>
      <w:r w:rsidRPr="00CA7B06">
        <w:rPr>
          <w:rFonts w:asciiTheme="minorHAnsi" w:hAnsiTheme="minorHAnsi" w:cstheme="minorHAnsi"/>
          <w:b/>
          <w:bCs/>
        </w:rPr>
        <w:t>TITLE:</w:t>
      </w:r>
    </w:p>
    <w:p w14:paraId="30F5D13E" w14:textId="71234751" w:rsidR="00651C9B" w:rsidRPr="00CA7B06" w:rsidRDefault="00651C9B" w:rsidP="00CA7B06">
      <w:pPr>
        <w:rPr>
          <w:rFonts w:asciiTheme="minorHAnsi" w:hAnsiTheme="minorHAnsi" w:cstheme="minorHAnsi"/>
          <w:color w:val="auto"/>
        </w:rPr>
      </w:pPr>
      <w:r w:rsidRPr="00CA7B06">
        <w:rPr>
          <w:rFonts w:asciiTheme="minorHAnsi" w:hAnsiTheme="minorHAnsi" w:cstheme="minorHAnsi"/>
          <w:color w:val="auto"/>
        </w:rPr>
        <w:t xml:space="preserve">Evaluation </w:t>
      </w:r>
      <w:r w:rsidR="009A5702" w:rsidRPr="00CA7B06">
        <w:rPr>
          <w:rFonts w:asciiTheme="minorHAnsi" w:hAnsiTheme="minorHAnsi" w:cstheme="minorHAnsi"/>
          <w:color w:val="auto"/>
        </w:rPr>
        <w:t>of the Storage Stability of Extracellular Vesicles</w:t>
      </w:r>
    </w:p>
    <w:p w14:paraId="2E300B21" w14:textId="77777777" w:rsidR="007A4DD6" w:rsidRPr="00CA7B06" w:rsidRDefault="007A4DD6" w:rsidP="00CA7B06">
      <w:pPr>
        <w:rPr>
          <w:rFonts w:asciiTheme="minorHAnsi" w:hAnsiTheme="minorHAnsi" w:cstheme="minorHAnsi"/>
          <w:b/>
          <w:bCs/>
        </w:rPr>
      </w:pPr>
    </w:p>
    <w:p w14:paraId="3D080DA3" w14:textId="781059AC" w:rsidR="006305D7" w:rsidRPr="00CA7B06" w:rsidRDefault="006305D7" w:rsidP="00CA7B06">
      <w:pPr>
        <w:rPr>
          <w:rFonts w:asciiTheme="minorHAnsi" w:hAnsiTheme="minorHAnsi" w:cstheme="minorHAnsi"/>
          <w:color w:val="808080" w:themeColor="background1" w:themeShade="80"/>
        </w:rPr>
      </w:pPr>
      <w:r w:rsidRPr="00CA7B06">
        <w:rPr>
          <w:rFonts w:asciiTheme="minorHAnsi" w:hAnsiTheme="minorHAnsi" w:cstheme="minorHAnsi"/>
          <w:b/>
          <w:bCs/>
        </w:rPr>
        <w:t>AUTHORS</w:t>
      </w:r>
      <w:r w:rsidR="000B662E" w:rsidRPr="00CA7B06">
        <w:rPr>
          <w:rFonts w:asciiTheme="minorHAnsi" w:hAnsiTheme="minorHAnsi" w:cstheme="minorHAnsi"/>
          <w:b/>
          <w:bCs/>
        </w:rPr>
        <w:t xml:space="preserve"> </w:t>
      </w:r>
      <w:r w:rsidR="00086FF5" w:rsidRPr="00CA7B06">
        <w:rPr>
          <w:rFonts w:asciiTheme="minorHAnsi" w:hAnsiTheme="minorHAnsi" w:cstheme="minorHAnsi"/>
          <w:b/>
          <w:bCs/>
        </w:rPr>
        <w:t xml:space="preserve">AND </w:t>
      </w:r>
      <w:r w:rsidR="000B662E" w:rsidRPr="00CA7B06">
        <w:rPr>
          <w:rFonts w:asciiTheme="minorHAnsi" w:hAnsiTheme="minorHAnsi" w:cstheme="minorHAnsi"/>
          <w:b/>
          <w:bCs/>
        </w:rPr>
        <w:t>AFFILIATIONS</w:t>
      </w:r>
      <w:r w:rsidRPr="00CA7B06">
        <w:rPr>
          <w:rFonts w:asciiTheme="minorHAnsi" w:hAnsiTheme="minorHAnsi" w:cstheme="minorHAnsi"/>
          <w:b/>
          <w:bCs/>
        </w:rPr>
        <w:t>:</w:t>
      </w:r>
    </w:p>
    <w:p w14:paraId="60FCB589" w14:textId="28347C3F" w:rsidR="00D04A95" w:rsidRPr="00CA7B06" w:rsidRDefault="00D419E4" w:rsidP="00CA7B06">
      <w:pPr>
        <w:rPr>
          <w:rFonts w:asciiTheme="minorHAnsi" w:hAnsiTheme="minorHAnsi" w:cstheme="minorHAnsi"/>
          <w:color w:val="auto"/>
        </w:rPr>
      </w:pPr>
      <w:r w:rsidRPr="00CA7B06">
        <w:rPr>
          <w:rFonts w:asciiTheme="minorHAnsi" w:hAnsiTheme="minorHAnsi" w:cstheme="minorHAnsi"/>
          <w:color w:val="auto"/>
        </w:rPr>
        <w:t>Maximilian Richter</w:t>
      </w:r>
      <w:r w:rsidRPr="00CA7B06">
        <w:rPr>
          <w:rFonts w:asciiTheme="minorHAnsi" w:hAnsiTheme="minorHAnsi" w:cstheme="minorHAnsi"/>
          <w:color w:val="auto"/>
          <w:vertAlign w:val="superscript"/>
        </w:rPr>
        <w:t>1,2</w:t>
      </w:r>
      <w:r w:rsidRPr="00CA7B06">
        <w:rPr>
          <w:rFonts w:asciiTheme="minorHAnsi" w:hAnsiTheme="minorHAnsi" w:cstheme="minorHAnsi"/>
          <w:color w:val="auto"/>
        </w:rPr>
        <w:t>, Kathrin Fuhrmann</w:t>
      </w:r>
      <w:r w:rsidRPr="00CA7B06">
        <w:rPr>
          <w:rFonts w:asciiTheme="minorHAnsi" w:hAnsiTheme="minorHAnsi" w:cstheme="minorHAnsi"/>
          <w:color w:val="auto"/>
          <w:vertAlign w:val="superscript"/>
        </w:rPr>
        <w:t>1</w:t>
      </w:r>
      <w:r w:rsidRPr="00CA7B06">
        <w:rPr>
          <w:rFonts w:asciiTheme="minorHAnsi" w:hAnsiTheme="minorHAnsi" w:cstheme="minorHAnsi"/>
          <w:color w:val="auto"/>
        </w:rPr>
        <w:t>, Gregor Fuhrmann</w:t>
      </w:r>
      <w:r w:rsidRPr="00CA7B06">
        <w:rPr>
          <w:rFonts w:asciiTheme="minorHAnsi" w:hAnsiTheme="minorHAnsi" w:cstheme="minorHAnsi"/>
          <w:color w:val="auto"/>
          <w:vertAlign w:val="superscript"/>
        </w:rPr>
        <w:t>1,2</w:t>
      </w:r>
    </w:p>
    <w:p w14:paraId="008F3E01" w14:textId="61ED9975" w:rsidR="00D419E4" w:rsidRPr="00CA7B06" w:rsidRDefault="00D419E4" w:rsidP="00CA7B06">
      <w:pPr>
        <w:rPr>
          <w:rFonts w:asciiTheme="minorHAnsi" w:hAnsiTheme="minorHAnsi" w:cstheme="minorHAnsi"/>
          <w:color w:val="auto"/>
        </w:rPr>
      </w:pPr>
    </w:p>
    <w:p w14:paraId="73251B88" w14:textId="27FD5B26" w:rsidR="00D419E4" w:rsidRPr="00CA7B06" w:rsidRDefault="00D419E4" w:rsidP="00CA7B06">
      <w:pPr>
        <w:widowControl/>
        <w:rPr>
          <w:rFonts w:asciiTheme="minorHAnsi" w:hAnsiTheme="minorHAnsi" w:cs="Arial"/>
          <w:color w:val="auto"/>
        </w:rPr>
      </w:pPr>
      <w:r w:rsidRPr="00CA7B06">
        <w:rPr>
          <w:rFonts w:asciiTheme="minorHAnsi" w:hAnsiTheme="minorHAnsi" w:cs="Arial"/>
          <w:color w:val="auto"/>
          <w:vertAlign w:val="superscript"/>
        </w:rPr>
        <w:t>1</w:t>
      </w:r>
      <w:r w:rsidRPr="00CA7B06">
        <w:rPr>
          <w:rFonts w:asciiTheme="minorHAnsi" w:hAnsiTheme="minorHAnsi" w:cs="Arial"/>
          <w:color w:val="auto"/>
        </w:rPr>
        <w:t xml:space="preserve">Helmholtz Institute for Pharmaceutical Research Saarland (HIPS), Helmholtz Centre for Infection Research (HZI), Biogenic Nanotherapeutics group (BION), </w:t>
      </w:r>
      <w:proofErr w:type="spellStart"/>
      <w:r w:rsidRPr="00CA7B06">
        <w:rPr>
          <w:rFonts w:asciiTheme="minorHAnsi" w:hAnsiTheme="minorHAnsi" w:cs="Arial"/>
          <w:color w:val="auto"/>
        </w:rPr>
        <w:t>Saarbrücken</w:t>
      </w:r>
      <w:proofErr w:type="spellEnd"/>
      <w:r w:rsidRPr="00CA7B06">
        <w:rPr>
          <w:rFonts w:asciiTheme="minorHAnsi" w:hAnsiTheme="minorHAnsi" w:cs="Arial"/>
          <w:color w:val="auto"/>
        </w:rPr>
        <w:t>, Germany</w:t>
      </w:r>
    </w:p>
    <w:p w14:paraId="46BFE647" w14:textId="0FD6A575" w:rsidR="00D419E4" w:rsidRPr="00CA7B06" w:rsidRDefault="00D419E4" w:rsidP="00CA7B06">
      <w:pPr>
        <w:widowControl/>
        <w:rPr>
          <w:rFonts w:asciiTheme="minorHAnsi" w:hAnsiTheme="minorHAnsi" w:cs="Corbel"/>
          <w:color w:val="auto"/>
        </w:rPr>
      </w:pPr>
      <w:r w:rsidRPr="00CA7B06">
        <w:rPr>
          <w:rFonts w:asciiTheme="minorHAnsi" w:hAnsiTheme="minorHAnsi" w:cs="Corbel"/>
          <w:color w:val="auto"/>
          <w:vertAlign w:val="superscript"/>
        </w:rPr>
        <w:t>2</w:t>
      </w:r>
      <w:r w:rsidRPr="00CA7B06">
        <w:rPr>
          <w:rFonts w:asciiTheme="minorHAnsi" w:hAnsiTheme="minorHAnsi" w:cs="Corbel"/>
          <w:color w:val="auto"/>
        </w:rPr>
        <w:t xml:space="preserve">Department of Pharmacy, Saarland University, </w:t>
      </w:r>
      <w:proofErr w:type="spellStart"/>
      <w:r w:rsidRPr="00CA7B06">
        <w:rPr>
          <w:rFonts w:asciiTheme="minorHAnsi" w:hAnsiTheme="minorHAnsi" w:cs="Corbel"/>
          <w:color w:val="auto"/>
        </w:rPr>
        <w:t>Saarbrücken</w:t>
      </w:r>
      <w:proofErr w:type="spellEnd"/>
      <w:r w:rsidRPr="00CA7B06">
        <w:rPr>
          <w:rFonts w:asciiTheme="minorHAnsi" w:hAnsiTheme="minorHAnsi" w:cs="Corbel"/>
          <w:color w:val="auto"/>
        </w:rPr>
        <w:t>, Germany</w:t>
      </w:r>
    </w:p>
    <w:p w14:paraId="173988EF" w14:textId="6AA7ADD4" w:rsidR="00D419E4" w:rsidRPr="00CA7B06" w:rsidRDefault="00D419E4" w:rsidP="00CA7B06">
      <w:pPr>
        <w:widowControl/>
        <w:rPr>
          <w:rFonts w:asciiTheme="minorHAnsi" w:hAnsiTheme="minorHAnsi" w:cs="Corbel"/>
          <w:color w:val="auto"/>
        </w:rPr>
      </w:pPr>
    </w:p>
    <w:p w14:paraId="3DC47BC0" w14:textId="3C26786C" w:rsidR="00D419E4" w:rsidRPr="00CA7B06" w:rsidRDefault="00D419E4" w:rsidP="00CA7B06">
      <w:pPr>
        <w:widowControl/>
        <w:rPr>
          <w:rFonts w:asciiTheme="minorHAnsi" w:hAnsiTheme="minorHAnsi" w:cs="Corbel"/>
          <w:color w:val="auto"/>
        </w:rPr>
      </w:pPr>
      <w:r w:rsidRPr="00CA7B06">
        <w:rPr>
          <w:rFonts w:asciiTheme="minorHAnsi" w:hAnsiTheme="minorHAnsi" w:cs="Corbel"/>
          <w:color w:val="auto"/>
        </w:rPr>
        <w:t>Email addresses of co-authors:</w:t>
      </w:r>
    </w:p>
    <w:p w14:paraId="2AE6946A" w14:textId="234B3BFC" w:rsidR="00D419E4" w:rsidRPr="00CA7B06" w:rsidRDefault="00D419E4" w:rsidP="00CA7B06">
      <w:pPr>
        <w:widowControl/>
        <w:rPr>
          <w:rFonts w:asciiTheme="minorHAnsi" w:hAnsiTheme="minorHAnsi" w:cs="Corbel"/>
          <w:color w:val="auto"/>
        </w:rPr>
      </w:pPr>
      <w:r w:rsidRPr="00CA7B06">
        <w:rPr>
          <w:rFonts w:asciiTheme="minorHAnsi" w:hAnsiTheme="minorHAnsi" w:cs="Corbel"/>
          <w:color w:val="auto"/>
        </w:rPr>
        <w:t>Maximilian Richter</w:t>
      </w:r>
      <w:r w:rsidRPr="00CA7B06">
        <w:rPr>
          <w:rFonts w:asciiTheme="minorHAnsi" w:hAnsiTheme="minorHAnsi" w:cs="Corbel"/>
          <w:color w:val="auto"/>
        </w:rPr>
        <w:tab/>
      </w:r>
      <w:r w:rsidRPr="00CA7B06">
        <w:rPr>
          <w:rFonts w:asciiTheme="minorHAnsi" w:hAnsiTheme="minorHAnsi" w:cs="Corbel"/>
          <w:color w:val="auto"/>
        </w:rPr>
        <w:tab/>
        <w:t>(Maximilian.Richter@helmholtz-hips.de)</w:t>
      </w:r>
    </w:p>
    <w:p w14:paraId="6C6BE4D6" w14:textId="716B172A" w:rsidR="00D419E4" w:rsidRPr="00CA7B06" w:rsidRDefault="00D419E4" w:rsidP="00CA7B06">
      <w:pPr>
        <w:widowControl/>
        <w:rPr>
          <w:rFonts w:asciiTheme="minorHAnsi" w:hAnsiTheme="minorHAnsi" w:cs="Corbel"/>
          <w:color w:val="auto"/>
        </w:rPr>
      </w:pPr>
      <w:r w:rsidRPr="00CA7B06">
        <w:rPr>
          <w:rFonts w:asciiTheme="minorHAnsi" w:hAnsiTheme="minorHAnsi" w:cs="Corbel"/>
          <w:color w:val="auto"/>
        </w:rPr>
        <w:t>Kathrin Fuhrmann</w:t>
      </w:r>
      <w:r w:rsidRPr="00CA7B06">
        <w:rPr>
          <w:rFonts w:asciiTheme="minorHAnsi" w:hAnsiTheme="minorHAnsi" w:cs="Corbel"/>
          <w:color w:val="auto"/>
        </w:rPr>
        <w:tab/>
      </w:r>
      <w:r w:rsidRPr="00CA7B06">
        <w:rPr>
          <w:rFonts w:asciiTheme="minorHAnsi" w:hAnsiTheme="minorHAnsi" w:cs="Corbel"/>
          <w:color w:val="auto"/>
        </w:rPr>
        <w:tab/>
        <w:t>(Kathrin.Fuhrmann@helmholtz-hips.de)</w:t>
      </w:r>
    </w:p>
    <w:p w14:paraId="629FE649" w14:textId="7B0677EF" w:rsidR="00D419E4" w:rsidRPr="00CA7B06" w:rsidRDefault="00D419E4" w:rsidP="00CA7B06">
      <w:pPr>
        <w:widowControl/>
        <w:rPr>
          <w:rFonts w:asciiTheme="minorHAnsi" w:hAnsiTheme="minorHAnsi" w:cs="Corbel"/>
          <w:color w:val="auto"/>
        </w:rPr>
      </w:pPr>
    </w:p>
    <w:p w14:paraId="42340BF4" w14:textId="58822D26" w:rsidR="00D419E4" w:rsidRPr="00CA7B06" w:rsidRDefault="00D419E4" w:rsidP="00CA7B06">
      <w:pPr>
        <w:widowControl/>
        <w:rPr>
          <w:rFonts w:asciiTheme="minorHAnsi" w:hAnsiTheme="minorHAnsi" w:cs="Corbel"/>
          <w:color w:val="auto"/>
        </w:rPr>
      </w:pPr>
      <w:r w:rsidRPr="00CA7B06">
        <w:rPr>
          <w:rFonts w:asciiTheme="minorHAnsi" w:hAnsiTheme="minorHAnsi" w:cs="Corbel"/>
          <w:color w:val="auto"/>
        </w:rPr>
        <w:t>Corresponding author:</w:t>
      </w:r>
    </w:p>
    <w:p w14:paraId="150AEBB1" w14:textId="3B85B838" w:rsidR="00D419E4" w:rsidRPr="00CA7B06" w:rsidRDefault="00D419E4" w:rsidP="00CA7B06">
      <w:pPr>
        <w:widowControl/>
        <w:rPr>
          <w:rFonts w:asciiTheme="minorHAnsi" w:hAnsiTheme="minorHAnsi" w:cs="Corbel"/>
          <w:color w:val="auto"/>
        </w:rPr>
      </w:pPr>
      <w:r w:rsidRPr="00CA7B06">
        <w:rPr>
          <w:rFonts w:asciiTheme="minorHAnsi" w:hAnsiTheme="minorHAnsi" w:cs="Corbel"/>
          <w:color w:val="auto"/>
        </w:rPr>
        <w:t>Gregor Fuhrmann</w:t>
      </w:r>
      <w:r w:rsidRPr="00CA7B06">
        <w:rPr>
          <w:rFonts w:asciiTheme="minorHAnsi" w:hAnsiTheme="minorHAnsi" w:cs="Corbel"/>
          <w:color w:val="auto"/>
        </w:rPr>
        <w:tab/>
      </w:r>
      <w:r w:rsidRPr="00CA7B06">
        <w:rPr>
          <w:rFonts w:asciiTheme="minorHAnsi" w:hAnsiTheme="minorHAnsi" w:cs="Corbel"/>
          <w:color w:val="auto"/>
        </w:rPr>
        <w:tab/>
        <w:t>(</w:t>
      </w:r>
      <w:r w:rsidR="0050480C" w:rsidRPr="00A76495">
        <w:rPr>
          <w:rStyle w:val="Hyperlink"/>
          <w:rFonts w:asciiTheme="minorHAnsi" w:hAnsiTheme="minorHAnsi" w:cs="Corbel"/>
          <w:color w:val="auto"/>
          <w:u w:val="none"/>
        </w:rPr>
        <w:t>Gregor.Fuhrmann@helmholtz-hips.de</w:t>
      </w:r>
      <w:r w:rsidRPr="00CA7B06">
        <w:rPr>
          <w:rFonts w:asciiTheme="minorHAnsi" w:hAnsiTheme="minorHAnsi" w:cs="Corbel"/>
          <w:color w:val="auto"/>
        </w:rPr>
        <w:t>)</w:t>
      </w:r>
    </w:p>
    <w:p w14:paraId="2FBE5A39" w14:textId="556E2270" w:rsidR="0050480C" w:rsidRPr="00CA7B06" w:rsidRDefault="0050480C" w:rsidP="00CA7B06">
      <w:pPr>
        <w:widowControl/>
        <w:rPr>
          <w:rFonts w:asciiTheme="minorHAnsi" w:hAnsiTheme="minorHAnsi" w:cs="Corbel"/>
          <w:color w:val="auto"/>
        </w:rPr>
      </w:pPr>
    </w:p>
    <w:p w14:paraId="71B79AC9" w14:textId="612F1FA0" w:rsidR="006305D7" w:rsidRPr="00CA7B06" w:rsidRDefault="006305D7" w:rsidP="00CA7B06">
      <w:pPr>
        <w:pStyle w:val="NormalWeb"/>
        <w:spacing w:before="0" w:beforeAutospacing="0" w:after="0" w:afterAutospacing="0"/>
        <w:rPr>
          <w:rFonts w:asciiTheme="minorHAnsi" w:hAnsiTheme="minorHAnsi" w:cstheme="minorHAnsi"/>
        </w:rPr>
      </w:pPr>
      <w:r w:rsidRPr="00CA7B06">
        <w:rPr>
          <w:rFonts w:asciiTheme="minorHAnsi" w:hAnsiTheme="minorHAnsi" w:cstheme="minorHAnsi"/>
          <w:b/>
          <w:bCs/>
        </w:rPr>
        <w:t>KEYWORDS:</w:t>
      </w:r>
    </w:p>
    <w:p w14:paraId="4337B341" w14:textId="1D22BF33" w:rsidR="0039298D" w:rsidRPr="00CA7B06" w:rsidRDefault="00D9449E" w:rsidP="00CA7B06">
      <w:pPr>
        <w:pStyle w:val="NormalWeb"/>
        <w:spacing w:before="0" w:beforeAutospacing="0" w:after="0" w:afterAutospacing="0"/>
        <w:rPr>
          <w:rFonts w:asciiTheme="minorHAnsi" w:hAnsiTheme="minorHAnsi" w:cstheme="minorHAnsi"/>
        </w:rPr>
      </w:pPr>
      <w:r w:rsidRPr="00CA7B06">
        <w:rPr>
          <w:rFonts w:asciiTheme="minorHAnsi" w:hAnsiTheme="minorHAnsi" w:cstheme="minorHAnsi"/>
        </w:rPr>
        <w:t>Extracellular vesicles; exosomes; storage stability;</w:t>
      </w:r>
      <w:r w:rsidR="0039298D" w:rsidRPr="00CA7B06">
        <w:rPr>
          <w:rFonts w:asciiTheme="minorHAnsi" w:hAnsiTheme="minorHAnsi" w:cstheme="minorHAnsi"/>
        </w:rPr>
        <w:t xml:space="preserve"> enzyme </w:t>
      </w:r>
      <w:r w:rsidRPr="00CA7B06">
        <w:rPr>
          <w:rFonts w:asciiTheme="minorHAnsi" w:hAnsiTheme="minorHAnsi" w:cstheme="minorHAnsi"/>
        </w:rPr>
        <w:t xml:space="preserve">encapsulation; </w:t>
      </w:r>
      <w:r w:rsidR="003E44FF" w:rsidRPr="00CA7B06">
        <w:rPr>
          <w:rFonts w:asciiTheme="minorHAnsi" w:hAnsiTheme="minorHAnsi" w:cstheme="minorHAnsi"/>
        </w:rPr>
        <w:t>lyophilization</w:t>
      </w:r>
      <w:r w:rsidRPr="00CA7B06">
        <w:rPr>
          <w:rFonts w:asciiTheme="minorHAnsi" w:hAnsiTheme="minorHAnsi" w:cstheme="minorHAnsi"/>
        </w:rPr>
        <w:t>;</w:t>
      </w:r>
      <w:r w:rsidR="0039298D" w:rsidRPr="00CA7B06">
        <w:rPr>
          <w:rFonts w:asciiTheme="minorHAnsi" w:hAnsiTheme="minorHAnsi" w:cstheme="minorHAnsi"/>
        </w:rPr>
        <w:t xml:space="preserve"> freez</w:t>
      </w:r>
      <w:r w:rsidRPr="00CA7B06">
        <w:rPr>
          <w:rFonts w:asciiTheme="minorHAnsi" w:hAnsiTheme="minorHAnsi" w:cstheme="minorHAnsi"/>
        </w:rPr>
        <w:t>e-drying;</w:t>
      </w:r>
      <w:r w:rsidR="00285BBE" w:rsidRPr="00CA7B06">
        <w:rPr>
          <w:rFonts w:asciiTheme="minorHAnsi" w:hAnsiTheme="minorHAnsi" w:cstheme="minorHAnsi"/>
        </w:rPr>
        <w:t xml:space="preserve"> asymmetric flow field-flow </w:t>
      </w:r>
      <w:r w:rsidR="0039298D" w:rsidRPr="00CA7B06">
        <w:rPr>
          <w:rFonts w:asciiTheme="minorHAnsi" w:hAnsiTheme="minorHAnsi" w:cstheme="minorHAnsi"/>
        </w:rPr>
        <w:t>fractionation</w:t>
      </w:r>
    </w:p>
    <w:p w14:paraId="7092533A" w14:textId="77777777" w:rsidR="00312975" w:rsidRPr="00CA7B06" w:rsidRDefault="00312975" w:rsidP="00CA7B06">
      <w:pPr>
        <w:rPr>
          <w:rFonts w:asciiTheme="minorHAnsi" w:hAnsiTheme="minorHAnsi" w:cstheme="minorHAnsi"/>
          <w:b/>
          <w:bCs/>
        </w:rPr>
      </w:pPr>
    </w:p>
    <w:p w14:paraId="628AC4B5" w14:textId="24D25CB8" w:rsidR="006305D7" w:rsidRPr="00CA7B06" w:rsidRDefault="00086FF5" w:rsidP="00CA7B06">
      <w:pPr>
        <w:rPr>
          <w:rFonts w:asciiTheme="minorHAnsi" w:hAnsiTheme="minorHAnsi" w:cstheme="minorHAnsi"/>
        </w:rPr>
      </w:pPr>
      <w:r w:rsidRPr="00CA7B06">
        <w:rPr>
          <w:rFonts w:asciiTheme="minorHAnsi" w:hAnsiTheme="minorHAnsi" w:cstheme="minorHAnsi"/>
          <w:b/>
          <w:bCs/>
        </w:rPr>
        <w:t>SUMMARY</w:t>
      </w:r>
      <w:r w:rsidR="00A27333" w:rsidRPr="00CA7B06">
        <w:rPr>
          <w:rFonts w:asciiTheme="minorHAnsi" w:hAnsiTheme="minorHAnsi" w:cstheme="minorHAnsi"/>
          <w:b/>
          <w:bCs/>
        </w:rPr>
        <w:t>:</w:t>
      </w:r>
    </w:p>
    <w:p w14:paraId="1BA522F8" w14:textId="03A2CF4D" w:rsidR="0039298D" w:rsidRPr="00CA7B06" w:rsidRDefault="00FD4D3C" w:rsidP="00CA7B06">
      <w:pPr>
        <w:rPr>
          <w:rFonts w:asciiTheme="minorHAnsi" w:hAnsiTheme="minorHAnsi" w:cstheme="minorHAnsi"/>
        </w:rPr>
      </w:pPr>
      <w:r w:rsidRPr="00CA7B06">
        <w:rPr>
          <w:rFonts w:asciiTheme="minorHAnsi" w:hAnsiTheme="minorHAnsi" w:cstheme="minorHAnsi"/>
        </w:rPr>
        <w:t>Here we</w:t>
      </w:r>
      <w:r w:rsidR="0039298D" w:rsidRPr="00CA7B06">
        <w:rPr>
          <w:rFonts w:asciiTheme="minorHAnsi" w:hAnsiTheme="minorHAnsi" w:cstheme="minorHAnsi"/>
        </w:rPr>
        <w:t xml:space="preserve"> </w:t>
      </w:r>
      <w:r w:rsidRPr="00CA7B06">
        <w:rPr>
          <w:rFonts w:asciiTheme="minorHAnsi" w:hAnsiTheme="minorHAnsi" w:cstheme="minorHAnsi"/>
        </w:rPr>
        <w:t>present</w:t>
      </w:r>
      <w:r w:rsidR="0039298D" w:rsidRPr="00CA7B06">
        <w:rPr>
          <w:rFonts w:asciiTheme="minorHAnsi" w:hAnsiTheme="minorHAnsi" w:cstheme="minorHAnsi"/>
        </w:rPr>
        <w:t xml:space="preserve"> a readily </w:t>
      </w:r>
      <w:r w:rsidR="00B61C6E" w:rsidRPr="00CA7B06">
        <w:rPr>
          <w:rFonts w:asciiTheme="minorHAnsi" w:hAnsiTheme="minorHAnsi" w:cstheme="minorHAnsi"/>
        </w:rPr>
        <w:t>applicable</w:t>
      </w:r>
      <w:r w:rsidR="0039298D" w:rsidRPr="00CA7B06">
        <w:rPr>
          <w:rFonts w:asciiTheme="minorHAnsi" w:hAnsiTheme="minorHAnsi" w:cstheme="minorHAnsi"/>
        </w:rPr>
        <w:t xml:space="preserve"> protocol </w:t>
      </w:r>
      <w:r w:rsidR="00B61C6E" w:rsidRPr="00CA7B06">
        <w:rPr>
          <w:rFonts w:asciiTheme="minorHAnsi" w:hAnsiTheme="minorHAnsi" w:cstheme="minorHAnsi"/>
        </w:rPr>
        <w:t>to assess</w:t>
      </w:r>
      <w:r w:rsidR="0039298D" w:rsidRPr="00CA7B06">
        <w:rPr>
          <w:rFonts w:asciiTheme="minorHAnsi" w:hAnsiTheme="minorHAnsi" w:cstheme="minorHAnsi"/>
        </w:rPr>
        <w:t xml:space="preserve"> the storage stability of extracellular vesicles</w:t>
      </w:r>
      <w:r w:rsidR="009F4967" w:rsidRPr="00CA7B06">
        <w:rPr>
          <w:rFonts w:asciiTheme="minorHAnsi" w:hAnsiTheme="minorHAnsi" w:cstheme="minorHAnsi"/>
        </w:rPr>
        <w:t>, a group of naturally occurring nanoparticles produced by cells</w:t>
      </w:r>
      <w:r w:rsidR="0039298D" w:rsidRPr="00CA7B06">
        <w:rPr>
          <w:rFonts w:asciiTheme="minorHAnsi" w:hAnsiTheme="minorHAnsi" w:cstheme="minorHAnsi"/>
        </w:rPr>
        <w:t>. The vesicles are loaded with glucuronidase as a model</w:t>
      </w:r>
      <w:r w:rsidR="003E44FF">
        <w:rPr>
          <w:rFonts w:asciiTheme="minorHAnsi" w:hAnsiTheme="minorHAnsi" w:cstheme="minorHAnsi"/>
        </w:rPr>
        <w:t xml:space="preserve"> </w:t>
      </w:r>
      <w:r w:rsidR="0039298D" w:rsidRPr="00CA7B06">
        <w:rPr>
          <w:rFonts w:asciiTheme="minorHAnsi" w:hAnsiTheme="minorHAnsi" w:cstheme="minorHAnsi"/>
        </w:rPr>
        <w:t>enzyme and stored under different conditions. After storage, their physicochemical parameters and the activity of the encapsulated enzyme are evaluated.</w:t>
      </w:r>
    </w:p>
    <w:p w14:paraId="761028D6" w14:textId="77777777" w:rsidR="006305D7" w:rsidRPr="00CA7B06" w:rsidRDefault="006305D7" w:rsidP="00CA7B06">
      <w:pPr>
        <w:rPr>
          <w:rFonts w:asciiTheme="minorHAnsi" w:hAnsiTheme="minorHAnsi" w:cstheme="minorHAnsi"/>
        </w:rPr>
      </w:pPr>
    </w:p>
    <w:p w14:paraId="64FB8590" w14:textId="7F2CA0E0" w:rsidR="006305D7" w:rsidRPr="00CA7B06" w:rsidRDefault="006305D7" w:rsidP="00CA7B06">
      <w:pPr>
        <w:rPr>
          <w:rFonts w:asciiTheme="minorHAnsi" w:hAnsiTheme="minorHAnsi" w:cstheme="minorHAnsi"/>
          <w:color w:val="808080"/>
        </w:rPr>
      </w:pPr>
      <w:r w:rsidRPr="00CA7B06">
        <w:rPr>
          <w:rFonts w:asciiTheme="minorHAnsi" w:hAnsiTheme="minorHAnsi" w:cstheme="minorHAnsi"/>
          <w:b/>
          <w:bCs/>
        </w:rPr>
        <w:t>ABSTRACT:</w:t>
      </w:r>
    </w:p>
    <w:p w14:paraId="0405E638" w14:textId="6DACD537" w:rsidR="00130B5F" w:rsidRPr="00CA7B06" w:rsidRDefault="00820C8A" w:rsidP="00CA7B06">
      <w:pPr>
        <w:rPr>
          <w:rFonts w:asciiTheme="minorHAnsi" w:hAnsiTheme="minorHAnsi" w:cstheme="minorHAnsi"/>
          <w:color w:val="auto"/>
        </w:rPr>
      </w:pPr>
      <w:r w:rsidRPr="00CA7B06">
        <w:rPr>
          <w:rFonts w:asciiTheme="minorHAnsi" w:hAnsiTheme="minorHAnsi" w:cstheme="minorHAnsi"/>
          <w:color w:val="auto"/>
        </w:rPr>
        <w:t xml:space="preserve">Extracellular </w:t>
      </w:r>
      <w:proofErr w:type="spellStart"/>
      <w:r w:rsidRPr="00CA7B06">
        <w:rPr>
          <w:rFonts w:asciiTheme="minorHAnsi" w:hAnsiTheme="minorHAnsi" w:cstheme="minorHAnsi"/>
          <w:color w:val="auto"/>
        </w:rPr>
        <w:t>vesicles</w:t>
      </w:r>
      <w:proofErr w:type="spellEnd"/>
      <w:r w:rsidRPr="00CA7B06">
        <w:rPr>
          <w:rFonts w:asciiTheme="minorHAnsi" w:hAnsiTheme="minorHAnsi" w:cstheme="minorHAnsi"/>
          <w:color w:val="auto"/>
        </w:rPr>
        <w:t xml:space="preserve"> (EVs) are </w:t>
      </w:r>
      <w:r w:rsidR="00A66A7F" w:rsidRPr="00CA7B06">
        <w:rPr>
          <w:rFonts w:asciiTheme="minorHAnsi" w:hAnsiTheme="minorHAnsi" w:cstheme="minorHAnsi"/>
          <w:color w:val="auto"/>
        </w:rPr>
        <w:t>promising</w:t>
      </w:r>
      <w:r w:rsidR="002F47A8" w:rsidRPr="00CA7B06">
        <w:rPr>
          <w:rFonts w:asciiTheme="minorHAnsi" w:hAnsiTheme="minorHAnsi" w:cstheme="minorHAnsi"/>
          <w:color w:val="auto"/>
        </w:rPr>
        <w:t xml:space="preserve"> targets </w:t>
      </w:r>
      <w:r w:rsidRPr="00CA7B06">
        <w:rPr>
          <w:rFonts w:asciiTheme="minorHAnsi" w:hAnsiTheme="minorHAnsi" w:cstheme="minorHAnsi"/>
          <w:color w:val="auto"/>
        </w:rPr>
        <w:t>in current research</w:t>
      </w:r>
      <w:r w:rsidR="003E44FF">
        <w:rPr>
          <w:rFonts w:asciiTheme="minorHAnsi" w:hAnsiTheme="minorHAnsi" w:cstheme="minorHAnsi"/>
          <w:color w:val="auto"/>
        </w:rPr>
        <w:t>,</w:t>
      </w:r>
      <w:r w:rsidRPr="00CA7B06">
        <w:rPr>
          <w:rFonts w:asciiTheme="minorHAnsi" w:hAnsiTheme="minorHAnsi" w:cstheme="minorHAnsi"/>
          <w:color w:val="auto"/>
        </w:rPr>
        <w:t xml:space="preserve"> </w:t>
      </w:r>
      <w:r w:rsidR="00B61C6E" w:rsidRPr="00CA7B06">
        <w:rPr>
          <w:rFonts w:asciiTheme="minorHAnsi" w:hAnsiTheme="minorHAnsi" w:cstheme="minorHAnsi"/>
          <w:color w:val="auto"/>
        </w:rPr>
        <w:t>to be used</w:t>
      </w:r>
      <w:r w:rsidRPr="00CA7B06">
        <w:rPr>
          <w:rFonts w:asciiTheme="minorHAnsi" w:hAnsiTheme="minorHAnsi" w:cstheme="minorHAnsi"/>
          <w:color w:val="auto"/>
        </w:rPr>
        <w:t xml:space="preserve"> </w:t>
      </w:r>
      <w:r w:rsidR="002F47A8" w:rsidRPr="00CA7B06">
        <w:rPr>
          <w:rFonts w:asciiTheme="minorHAnsi" w:hAnsiTheme="minorHAnsi" w:cstheme="minorHAnsi"/>
          <w:color w:val="auto"/>
        </w:rPr>
        <w:t>as drugs</w:t>
      </w:r>
      <w:r w:rsidRPr="00CA7B06">
        <w:rPr>
          <w:rFonts w:asciiTheme="minorHAnsi" w:hAnsiTheme="minorHAnsi" w:cstheme="minorHAnsi"/>
          <w:color w:val="auto"/>
        </w:rPr>
        <w:t>, drug-carriers</w:t>
      </w:r>
      <w:r w:rsidR="003E44FF">
        <w:rPr>
          <w:rFonts w:asciiTheme="minorHAnsi" w:hAnsiTheme="minorHAnsi" w:cstheme="minorHAnsi"/>
          <w:color w:val="auto"/>
        </w:rPr>
        <w:t>,</w:t>
      </w:r>
      <w:r w:rsidRPr="00CA7B06">
        <w:rPr>
          <w:rFonts w:asciiTheme="minorHAnsi" w:hAnsiTheme="minorHAnsi" w:cstheme="minorHAnsi"/>
          <w:color w:val="auto"/>
        </w:rPr>
        <w:t xml:space="preserve"> and biomarkers. For their clinical </w:t>
      </w:r>
      <w:r w:rsidR="00A66A7F" w:rsidRPr="00CA7B06">
        <w:rPr>
          <w:rFonts w:asciiTheme="minorHAnsi" w:hAnsiTheme="minorHAnsi" w:cstheme="minorHAnsi"/>
          <w:color w:val="auto"/>
        </w:rPr>
        <w:t xml:space="preserve">development, not only their pharmaceutical activity is important but also their production needs to be evaluated. </w:t>
      </w:r>
      <w:r w:rsidR="0049402C" w:rsidRPr="00CA7B06">
        <w:rPr>
          <w:rFonts w:asciiTheme="minorHAnsi" w:hAnsiTheme="minorHAnsi" w:cstheme="minorHAnsi"/>
          <w:color w:val="auto"/>
        </w:rPr>
        <w:t>In this context</w:t>
      </w:r>
      <w:r w:rsidR="00710BAE" w:rsidRPr="00CA7B06">
        <w:rPr>
          <w:rFonts w:asciiTheme="minorHAnsi" w:hAnsiTheme="minorHAnsi" w:cstheme="minorHAnsi"/>
          <w:color w:val="auto"/>
        </w:rPr>
        <w:t>,</w:t>
      </w:r>
      <w:r w:rsidR="00A66A7F" w:rsidRPr="00CA7B06">
        <w:rPr>
          <w:rFonts w:asciiTheme="minorHAnsi" w:hAnsiTheme="minorHAnsi" w:cstheme="minorHAnsi"/>
          <w:color w:val="auto"/>
        </w:rPr>
        <w:t xml:space="preserve"> research focuses on the isolation of EVs, their characterization</w:t>
      </w:r>
      <w:r w:rsidR="003E44FF">
        <w:rPr>
          <w:rFonts w:asciiTheme="minorHAnsi" w:hAnsiTheme="minorHAnsi" w:cstheme="minorHAnsi"/>
          <w:color w:val="auto"/>
        </w:rPr>
        <w:t>,</w:t>
      </w:r>
      <w:r w:rsidR="00A66A7F" w:rsidRPr="00CA7B06">
        <w:rPr>
          <w:rFonts w:asciiTheme="minorHAnsi" w:hAnsiTheme="minorHAnsi" w:cstheme="minorHAnsi"/>
          <w:color w:val="auto"/>
        </w:rPr>
        <w:t xml:space="preserve"> and their storage. The present manuscript aims at providing a facile procedure for the assessment of the effect of different storage conditions on EVs, without genetic manipulation or specific functional assays. This makes it possible to </w:t>
      </w:r>
      <w:r w:rsidR="00710BAE" w:rsidRPr="00CA7B06">
        <w:rPr>
          <w:rFonts w:asciiTheme="minorHAnsi" w:hAnsiTheme="minorHAnsi" w:cstheme="minorHAnsi"/>
          <w:color w:val="auto"/>
        </w:rPr>
        <w:t>quickly get</w:t>
      </w:r>
      <w:r w:rsidR="00A66A7F" w:rsidRPr="00CA7B06">
        <w:rPr>
          <w:rFonts w:asciiTheme="minorHAnsi" w:hAnsiTheme="minorHAnsi" w:cstheme="minorHAnsi"/>
          <w:color w:val="auto"/>
        </w:rPr>
        <w:t xml:space="preserve"> a first impression of </w:t>
      </w:r>
      <w:r w:rsidR="00130B5F" w:rsidRPr="00CA7B06">
        <w:rPr>
          <w:rFonts w:asciiTheme="minorHAnsi" w:hAnsiTheme="minorHAnsi" w:cstheme="minorHAnsi"/>
          <w:color w:val="auto"/>
        </w:rPr>
        <w:t>the stability of EVs under a given storage condition</w:t>
      </w:r>
      <w:r w:rsidR="003E44FF">
        <w:rPr>
          <w:rFonts w:asciiTheme="minorHAnsi" w:hAnsiTheme="minorHAnsi" w:cstheme="minorHAnsi"/>
          <w:color w:val="auto"/>
        </w:rPr>
        <w:t>,</w:t>
      </w:r>
      <w:r w:rsidR="0049402C" w:rsidRPr="00CA7B06">
        <w:rPr>
          <w:rFonts w:asciiTheme="minorHAnsi" w:hAnsiTheme="minorHAnsi" w:cstheme="minorHAnsi"/>
          <w:color w:val="auto"/>
        </w:rPr>
        <w:t xml:space="preserve"> and </w:t>
      </w:r>
      <w:r w:rsidR="00130B5F" w:rsidRPr="00CA7B06">
        <w:rPr>
          <w:rFonts w:asciiTheme="minorHAnsi" w:hAnsiTheme="minorHAnsi" w:cstheme="minorHAnsi"/>
          <w:color w:val="auto"/>
        </w:rPr>
        <w:t>EVs derived from different cell</w:t>
      </w:r>
      <w:r w:rsidR="003E44FF">
        <w:rPr>
          <w:rFonts w:asciiTheme="minorHAnsi" w:hAnsiTheme="minorHAnsi" w:cstheme="minorHAnsi"/>
          <w:color w:val="auto"/>
        </w:rPr>
        <w:t xml:space="preserve"> </w:t>
      </w:r>
      <w:r w:rsidR="00130B5F" w:rsidRPr="00CA7B06">
        <w:rPr>
          <w:rFonts w:asciiTheme="minorHAnsi" w:hAnsiTheme="minorHAnsi" w:cstheme="minorHAnsi"/>
          <w:color w:val="auto"/>
        </w:rPr>
        <w:t xml:space="preserve">sources can be compared easily. The stability measurement is based on the physicochemical parameters of the EVs </w:t>
      </w:r>
      <w:r w:rsidR="00AF0A0C" w:rsidRPr="00CA7B06">
        <w:rPr>
          <w:rFonts w:asciiTheme="minorHAnsi" w:hAnsiTheme="minorHAnsi" w:cstheme="minorHAnsi"/>
          <w:color w:val="auto"/>
        </w:rPr>
        <w:t>(</w:t>
      </w:r>
      <w:r w:rsidR="00130B5F" w:rsidRPr="00CA7B06">
        <w:rPr>
          <w:rFonts w:asciiTheme="minorHAnsi" w:hAnsiTheme="minorHAnsi" w:cstheme="minorHAnsi"/>
          <w:color w:val="auto"/>
        </w:rPr>
        <w:t>size, particle concentration</w:t>
      </w:r>
      <w:r w:rsidR="003E44FF">
        <w:rPr>
          <w:rFonts w:asciiTheme="minorHAnsi" w:hAnsiTheme="minorHAnsi" w:cstheme="minorHAnsi"/>
          <w:color w:val="auto"/>
        </w:rPr>
        <w:t>,</w:t>
      </w:r>
      <w:r w:rsidR="00130B5F" w:rsidRPr="00CA7B06">
        <w:rPr>
          <w:rFonts w:asciiTheme="minorHAnsi" w:hAnsiTheme="minorHAnsi" w:cstheme="minorHAnsi"/>
          <w:color w:val="auto"/>
        </w:rPr>
        <w:t xml:space="preserve"> and morphology</w:t>
      </w:r>
      <w:r w:rsidR="00AF0A0C" w:rsidRPr="00CA7B06">
        <w:rPr>
          <w:rFonts w:asciiTheme="minorHAnsi" w:hAnsiTheme="minorHAnsi" w:cstheme="minorHAnsi"/>
          <w:color w:val="auto"/>
        </w:rPr>
        <w:t>)</w:t>
      </w:r>
      <w:r w:rsidR="00130B5F" w:rsidRPr="00CA7B06">
        <w:rPr>
          <w:rFonts w:asciiTheme="minorHAnsi" w:hAnsiTheme="minorHAnsi" w:cstheme="minorHAnsi"/>
          <w:color w:val="auto"/>
        </w:rPr>
        <w:t xml:space="preserve"> and the preservation of the activity of their cargo. The latter </w:t>
      </w:r>
      <w:r w:rsidR="00B61C6E" w:rsidRPr="00CA7B06">
        <w:rPr>
          <w:rFonts w:asciiTheme="minorHAnsi" w:hAnsiTheme="minorHAnsi" w:cstheme="minorHAnsi"/>
          <w:color w:val="auto"/>
        </w:rPr>
        <w:t>is</w:t>
      </w:r>
      <w:r w:rsidR="00130B5F" w:rsidRPr="00CA7B06">
        <w:rPr>
          <w:rFonts w:asciiTheme="minorHAnsi" w:hAnsiTheme="minorHAnsi" w:cstheme="minorHAnsi"/>
          <w:color w:val="auto"/>
        </w:rPr>
        <w:t xml:space="preserve"> assessed by the saponin-mediated encapsulation of the enzyme beta-glucuronid</w:t>
      </w:r>
      <w:r w:rsidR="00AF0A0C" w:rsidRPr="00CA7B06">
        <w:rPr>
          <w:rFonts w:asciiTheme="minorHAnsi" w:hAnsiTheme="minorHAnsi" w:cstheme="minorHAnsi"/>
          <w:color w:val="auto"/>
        </w:rPr>
        <w:t>ase into the EVs. Glucuronidase</w:t>
      </w:r>
      <w:r w:rsidR="00130B5F" w:rsidRPr="00CA7B06">
        <w:rPr>
          <w:rFonts w:asciiTheme="minorHAnsi" w:hAnsiTheme="minorHAnsi" w:cstheme="minorHAnsi"/>
          <w:color w:val="auto"/>
        </w:rPr>
        <w:t xml:space="preserve"> acts as a surrogate and allows for an easy quantification via the cleavage of a fluorescent reporter molecule.</w:t>
      </w:r>
      <w:r w:rsidR="00991740" w:rsidRPr="00CA7B06">
        <w:rPr>
          <w:rFonts w:asciiTheme="minorHAnsi" w:hAnsiTheme="minorHAnsi" w:cstheme="minorHAnsi"/>
          <w:color w:val="auto"/>
        </w:rPr>
        <w:t xml:space="preserve"> The present protocol could be a tool </w:t>
      </w:r>
      <w:r w:rsidR="00C66EEF">
        <w:rPr>
          <w:rFonts w:asciiTheme="minorHAnsi" w:hAnsiTheme="minorHAnsi" w:cstheme="minorHAnsi"/>
          <w:color w:val="auto"/>
        </w:rPr>
        <w:t>for</w:t>
      </w:r>
      <w:r w:rsidR="00991740" w:rsidRPr="00CA7B06">
        <w:rPr>
          <w:rFonts w:asciiTheme="minorHAnsi" w:hAnsiTheme="minorHAnsi" w:cstheme="minorHAnsi"/>
          <w:color w:val="auto"/>
        </w:rPr>
        <w:t xml:space="preserve"> researchers in the search for storage conditions that optimally retain EV</w:t>
      </w:r>
      <w:r w:rsidR="003E44FF">
        <w:rPr>
          <w:rFonts w:asciiTheme="minorHAnsi" w:hAnsiTheme="minorHAnsi" w:cstheme="minorHAnsi"/>
          <w:color w:val="auto"/>
        </w:rPr>
        <w:t xml:space="preserve"> </w:t>
      </w:r>
      <w:r w:rsidR="00991740" w:rsidRPr="00CA7B06">
        <w:rPr>
          <w:rFonts w:asciiTheme="minorHAnsi" w:hAnsiTheme="minorHAnsi" w:cstheme="minorHAnsi"/>
          <w:color w:val="auto"/>
        </w:rPr>
        <w:t>pr</w:t>
      </w:r>
      <w:r w:rsidR="0049402C" w:rsidRPr="00CA7B06">
        <w:rPr>
          <w:rFonts w:asciiTheme="minorHAnsi" w:hAnsiTheme="minorHAnsi" w:cstheme="minorHAnsi"/>
          <w:color w:val="auto"/>
        </w:rPr>
        <w:t>operties to advance EV</w:t>
      </w:r>
      <w:r w:rsidR="003E44FF">
        <w:rPr>
          <w:rFonts w:asciiTheme="minorHAnsi" w:hAnsiTheme="minorHAnsi" w:cstheme="minorHAnsi"/>
          <w:color w:val="auto"/>
        </w:rPr>
        <w:t xml:space="preserve"> </w:t>
      </w:r>
      <w:r w:rsidR="0049402C" w:rsidRPr="00CA7B06">
        <w:rPr>
          <w:rFonts w:asciiTheme="minorHAnsi" w:hAnsiTheme="minorHAnsi" w:cstheme="minorHAnsi"/>
          <w:color w:val="auto"/>
        </w:rPr>
        <w:t>research toward clinical application.</w:t>
      </w:r>
    </w:p>
    <w:p w14:paraId="5CF9FF98" w14:textId="00897D3A" w:rsidR="002F47A8" w:rsidRPr="00CA7B06" w:rsidRDefault="002F47A8" w:rsidP="00CA7B06">
      <w:pPr>
        <w:rPr>
          <w:rFonts w:asciiTheme="minorHAnsi" w:hAnsiTheme="minorHAnsi" w:cstheme="minorHAnsi"/>
        </w:rPr>
      </w:pPr>
    </w:p>
    <w:p w14:paraId="00D25F73" w14:textId="56B5FD3A" w:rsidR="006305D7" w:rsidRPr="00CA7B06" w:rsidRDefault="006305D7" w:rsidP="00CA7B06">
      <w:pPr>
        <w:rPr>
          <w:rFonts w:asciiTheme="minorHAnsi" w:hAnsiTheme="minorHAnsi" w:cstheme="minorHAnsi"/>
          <w:color w:val="808080"/>
        </w:rPr>
      </w:pPr>
      <w:r w:rsidRPr="00CA7B06">
        <w:rPr>
          <w:rFonts w:asciiTheme="minorHAnsi" w:hAnsiTheme="minorHAnsi" w:cstheme="minorHAnsi"/>
          <w:b/>
        </w:rPr>
        <w:t>INTRODUCTION</w:t>
      </w:r>
      <w:r w:rsidRPr="00CA7B06">
        <w:rPr>
          <w:rFonts w:asciiTheme="minorHAnsi" w:hAnsiTheme="minorHAnsi" w:cstheme="minorHAnsi"/>
          <w:b/>
          <w:bCs/>
        </w:rPr>
        <w:t>:</w:t>
      </w:r>
      <w:r w:rsidRPr="00CA7B06">
        <w:rPr>
          <w:rFonts w:asciiTheme="minorHAnsi" w:hAnsiTheme="minorHAnsi" w:cstheme="minorHAnsi"/>
          <w:color w:val="808080"/>
        </w:rPr>
        <w:t xml:space="preserve"> </w:t>
      </w:r>
    </w:p>
    <w:p w14:paraId="1A479524" w14:textId="033F504D" w:rsidR="0039298D" w:rsidRPr="00CA7B06" w:rsidRDefault="00C503DB" w:rsidP="00CA7B06">
      <w:pPr>
        <w:rPr>
          <w:rFonts w:asciiTheme="minorHAnsi" w:hAnsiTheme="minorHAnsi" w:cstheme="minorHAnsi"/>
        </w:rPr>
      </w:pPr>
      <w:r w:rsidRPr="00CA7B06">
        <w:rPr>
          <w:rFonts w:asciiTheme="minorHAnsi" w:hAnsiTheme="minorHAnsi" w:cstheme="minorHAnsi"/>
        </w:rPr>
        <w:lastRenderedPageBreak/>
        <w:t xml:space="preserve">EVs </w:t>
      </w:r>
      <w:r w:rsidR="0039298D" w:rsidRPr="00CA7B06">
        <w:rPr>
          <w:rFonts w:asciiTheme="minorHAnsi" w:hAnsiTheme="minorHAnsi" w:cstheme="minorHAnsi"/>
        </w:rPr>
        <w:t>are membrane</w:t>
      </w:r>
      <w:r w:rsidR="003E44FF">
        <w:rPr>
          <w:rFonts w:asciiTheme="minorHAnsi" w:hAnsiTheme="minorHAnsi" w:cstheme="minorHAnsi"/>
        </w:rPr>
        <w:t>-</w:t>
      </w:r>
      <w:r w:rsidR="0039298D" w:rsidRPr="00CA7B06">
        <w:rPr>
          <w:rFonts w:asciiTheme="minorHAnsi" w:hAnsiTheme="minorHAnsi" w:cstheme="minorHAnsi"/>
        </w:rPr>
        <w:t>bound nanoparticles produced by nearly all cell types. For mammalian cells, EVs can be subdivided into two main groups with distinct production pathways</w:t>
      </w:r>
      <w:r w:rsidR="00285BBE" w:rsidRPr="00CA7B06">
        <w:rPr>
          <w:rFonts w:asciiTheme="minorHAnsi" w:hAnsiTheme="minorHAnsi" w:cstheme="minorHAnsi"/>
          <w:noProof/>
          <w:vertAlign w:val="superscript"/>
        </w:rPr>
        <w:t>1,2</w:t>
      </w:r>
      <w:r w:rsidR="0039298D" w:rsidRPr="00CA7B06">
        <w:rPr>
          <w:rFonts w:asciiTheme="minorHAnsi" w:hAnsiTheme="minorHAnsi" w:cstheme="minorHAnsi"/>
        </w:rPr>
        <w:t>. Membrane vesicles</w:t>
      </w:r>
      <w:r w:rsidR="003E44FF">
        <w:rPr>
          <w:rFonts w:asciiTheme="minorHAnsi" w:hAnsiTheme="minorHAnsi" w:cstheme="minorHAnsi"/>
        </w:rPr>
        <w:t>,</w:t>
      </w:r>
      <w:r w:rsidR="0039298D" w:rsidRPr="00CA7B06">
        <w:rPr>
          <w:rFonts w:asciiTheme="minorHAnsi" w:hAnsiTheme="minorHAnsi" w:cstheme="minorHAnsi"/>
        </w:rPr>
        <w:t xml:space="preserve"> with a size range from roughly 100</w:t>
      </w:r>
      <w:r w:rsidR="003E44FF">
        <w:rPr>
          <w:rFonts w:asciiTheme="minorHAnsi" w:hAnsiTheme="minorHAnsi" w:cstheme="minorHAnsi"/>
        </w:rPr>
        <w:t>–</w:t>
      </w:r>
      <w:r w:rsidR="0039298D" w:rsidRPr="00CA7B06">
        <w:rPr>
          <w:rFonts w:asciiTheme="minorHAnsi" w:hAnsiTheme="minorHAnsi" w:cstheme="minorHAnsi"/>
        </w:rPr>
        <w:t>1</w:t>
      </w:r>
      <w:r w:rsidR="003E44FF">
        <w:rPr>
          <w:rFonts w:asciiTheme="minorHAnsi" w:hAnsiTheme="minorHAnsi" w:cstheme="minorHAnsi"/>
        </w:rPr>
        <w:t>,</w:t>
      </w:r>
      <w:r w:rsidR="0039298D" w:rsidRPr="00CA7B06">
        <w:rPr>
          <w:rFonts w:asciiTheme="minorHAnsi" w:hAnsiTheme="minorHAnsi" w:cstheme="minorHAnsi"/>
        </w:rPr>
        <w:t>000 nm</w:t>
      </w:r>
      <w:r w:rsidR="003E44FF">
        <w:rPr>
          <w:rFonts w:asciiTheme="minorHAnsi" w:hAnsiTheme="minorHAnsi" w:cstheme="minorHAnsi"/>
        </w:rPr>
        <w:t>,</w:t>
      </w:r>
      <w:r w:rsidR="0039298D" w:rsidRPr="00CA7B06">
        <w:rPr>
          <w:rFonts w:asciiTheme="minorHAnsi" w:hAnsiTheme="minorHAnsi" w:cstheme="minorHAnsi"/>
        </w:rPr>
        <w:t xml:space="preserve"> are produced by direct budding from the cell membrane. </w:t>
      </w:r>
      <w:proofErr w:type="gramStart"/>
      <w:r w:rsidR="0039298D" w:rsidRPr="00CA7B06">
        <w:rPr>
          <w:rFonts w:asciiTheme="minorHAnsi" w:hAnsiTheme="minorHAnsi" w:cstheme="minorHAnsi"/>
        </w:rPr>
        <w:t>Exosomes,</w:t>
      </w:r>
      <w:proofErr w:type="gramEnd"/>
      <w:r w:rsidR="0039298D" w:rsidRPr="00CA7B06">
        <w:rPr>
          <w:rFonts w:asciiTheme="minorHAnsi" w:hAnsiTheme="minorHAnsi" w:cstheme="minorHAnsi"/>
        </w:rPr>
        <w:t xml:space="preserve"> sized 30</w:t>
      </w:r>
      <w:r w:rsidR="003E44FF">
        <w:rPr>
          <w:rFonts w:asciiTheme="minorHAnsi" w:hAnsiTheme="minorHAnsi" w:cstheme="minorHAnsi"/>
        </w:rPr>
        <w:t>–</w:t>
      </w:r>
      <w:r w:rsidR="0039298D" w:rsidRPr="00CA7B06">
        <w:rPr>
          <w:rFonts w:asciiTheme="minorHAnsi" w:hAnsiTheme="minorHAnsi" w:cstheme="minorHAnsi"/>
        </w:rPr>
        <w:t>200 nm, are derived from multivesicular bodies formed by inward budding into endosomes that subsequently fuse with the cell membrane to release multiple exosomes at once. The main function of these vesicles is the transport of information between cells</w:t>
      </w:r>
      <w:r w:rsidR="00285BBE" w:rsidRPr="00CA7B06">
        <w:rPr>
          <w:rFonts w:asciiTheme="minorHAnsi" w:hAnsiTheme="minorHAnsi" w:cstheme="minorHAnsi"/>
          <w:noProof/>
          <w:vertAlign w:val="superscript"/>
        </w:rPr>
        <w:t>3</w:t>
      </w:r>
      <w:r w:rsidR="0039298D" w:rsidRPr="00CA7B06">
        <w:rPr>
          <w:rFonts w:asciiTheme="minorHAnsi" w:hAnsiTheme="minorHAnsi" w:cstheme="minorHAnsi"/>
        </w:rPr>
        <w:t>. For this purpose, cargos such as RNA, DNA</w:t>
      </w:r>
      <w:r w:rsidR="003E44FF">
        <w:rPr>
          <w:rFonts w:asciiTheme="minorHAnsi" w:hAnsiTheme="minorHAnsi" w:cstheme="minorHAnsi"/>
        </w:rPr>
        <w:t>,</w:t>
      </w:r>
      <w:r w:rsidR="0039298D" w:rsidRPr="00CA7B06">
        <w:rPr>
          <w:rFonts w:asciiTheme="minorHAnsi" w:hAnsiTheme="minorHAnsi" w:cstheme="minorHAnsi"/>
        </w:rPr>
        <w:t xml:space="preserve"> and proteins are actively sorted into them. EVs can convey a variety of effects on their targets, with implications for </w:t>
      </w:r>
      <w:r w:rsidR="00285BBE" w:rsidRPr="00CA7B06">
        <w:rPr>
          <w:rFonts w:asciiTheme="minorHAnsi" w:hAnsiTheme="minorHAnsi" w:cstheme="minorHAnsi"/>
        </w:rPr>
        <w:t xml:space="preserve">both </w:t>
      </w:r>
      <w:r w:rsidR="0039298D" w:rsidRPr="00CA7B06">
        <w:rPr>
          <w:rFonts w:asciiTheme="minorHAnsi" w:hAnsiTheme="minorHAnsi" w:cstheme="minorHAnsi"/>
        </w:rPr>
        <w:t>health</w:t>
      </w:r>
      <w:r w:rsidR="00285BBE" w:rsidRPr="00CA7B06">
        <w:rPr>
          <w:rFonts w:asciiTheme="minorHAnsi" w:hAnsiTheme="minorHAnsi" w:cstheme="minorHAnsi"/>
        </w:rPr>
        <w:t xml:space="preserve"> and disease state</w:t>
      </w:r>
      <w:r w:rsidR="0039298D" w:rsidRPr="00CA7B06">
        <w:rPr>
          <w:rFonts w:asciiTheme="minorHAnsi" w:hAnsiTheme="minorHAnsi" w:cstheme="minorHAnsi"/>
        </w:rPr>
        <w:t xml:space="preserve">. On one </w:t>
      </w:r>
      <w:r w:rsidR="00D30F08" w:rsidRPr="00CA7B06">
        <w:rPr>
          <w:rFonts w:asciiTheme="minorHAnsi" w:hAnsiTheme="minorHAnsi" w:cstheme="minorHAnsi"/>
        </w:rPr>
        <w:t>side,</w:t>
      </w:r>
      <w:r w:rsidR="0039298D" w:rsidRPr="00CA7B06">
        <w:rPr>
          <w:rFonts w:asciiTheme="minorHAnsi" w:hAnsiTheme="minorHAnsi" w:cstheme="minorHAnsi"/>
        </w:rPr>
        <w:t xml:space="preserve"> they mediate </w:t>
      </w:r>
      <w:r w:rsidR="00231312" w:rsidRPr="00CA7B06">
        <w:rPr>
          <w:rFonts w:asciiTheme="minorHAnsi" w:hAnsiTheme="minorHAnsi" w:cstheme="minorHAnsi"/>
        </w:rPr>
        <w:t xml:space="preserve">positive </w:t>
      </w:r>
      <w:r w:rsidR="0039298D" w:rsidRPr="00CA7B06">
        <w:rPr>
          <w:rFonts w:asciiTheme="minorHAnsi" w:hAnsiTheme="minorHAnsi" w:cstheme="minorHAnsi"/>
        </w:rPr>
        <w:t>effects such as tissue regeneration, antigen presentation</w:t>
      </w:r>
      <w:r w:rsidR="003E44FF">
        <w:rPr>
          <w:rFonts w:asciiTheme="minorHAnsi" w:hAnsiTheme="minorHAnsi" w:cstheme="minorHAnsi"/>
        </w:rPr>
        <w:t>,</w:t>
      </w:r>
      <w:r w:rsidR="0039298D" w:rsidRPr="00CA7B06">
        <w:rPr>
          <w:rFonts w:asciiTheme="minorHAnsi" w:hAnsiTheme="minorHAnsi" w:cstheme="minorHAnsi"/>
        </w:rPr>
        <w:t xml:space="preserve"> or antibiotic effects, which makes them auspicious targets for their development as therapeutics</w:t>
      </w:r>
      <w:r w:rsidR="00285BBE" w:rsidRPr="00CA7B06">
        <w:rPr>
          <w:rFonts w:asciiTheme="minorHAnsi" w:hAnsiTheme="minorHAnsi" w:cstheme="minorHAnsi"/>
          <w:noProof/>
          <w:vertAlign w:val="superscript"/>
        </w:rPr>
        <w:t>4,5</w:t>
      </w:r>
      <w:r w:rsidR="00231312" w:rsidRPr="00CA7B06">
        <w:rPr>
          <w:rFonts w:asciiTheme="minorHAnsi" w:hAnsiTheme="minorHAnsi" w:cstheme="minorHAnsi"/>
        </w:rPr>
        <w:t xml:space="preserve">. On the other </w:t>
      </w:r>
      <w:r w:rsidR="00806C55" w:rsidRPr="00CA7B06">
        <w:rPr>
          <w:rFonts w:asciiTheme="minorHAnsi" w:hAnsiTheme="minorHAnsi" w:cstheme="minorHAnsi"/>
        </w:rPr>
        <w:t>side</w:t>
      </w:r>
      <w:r w:rsidR="00231312" w:rsidRPr="00CA7B06">
        <w:rPr>
          <w:rFonts w:asciiTheme="minorHAnsi" w:hAnsiTheme="minorHAnsi" w:cstheme="minorHAnsi"/>
        </w:rPr>
        <w:t xml:space="preserve">, </w:t>
      </w:r>
      <w:r w:rsidR="00806C55" w:rsidRPr="00CA7B06">
        <w:rPr>
          <w:rFonts w:asciiTheme="minorHAnsi" w:hAnsiTheme="minorHAnsi" w:cstheme="minorHAnsi"/>
        </w:rPr>
        <w:t>EVs</w:t>
      </w:r>
      <w:r w:rsidR="00231312" w:rsidRPr="00CA7B06">
        <w:rPr>
          <w:rFonts w:asciiTheme="minorHAnsi" w:hAnsiTheme="minorHAnsi" w:cstheme="minorHAnsi"/>
        </w:rPr>
        <w:t xml:space="preserve"> can promote tumor</w:t>
      </w:r>
      <w:r w:rsidR="003E44FF">
        <w:rPr>
          <w:rFonts w:asciiTheme="minorHAnsi" w:hAnsiTheme="minorHAnsi" w:cstheme="minorHAnsi"/>
        </w:rPr>
        <w:t xml:space="preserve"> </w:t>
      </w:r>
      <w:r w:rsidR="00231312" w:rsidRPr="00CA7B06">
        <w:rPr>
          <w:rFonts w:asciiTheme="minorHAnsi" w:hAnsiTheme="minorHAnsi" w:cstheme="minorHAnsi"/>
        </w:rPr>
        <w:t>vascularization</w:t>
      </w:r>
      <w:r w:rsidR="00806C55" w:rsidRPr="00CA7B06">
        <w:rPr>
          <w:rFonts w:asciiTheme="minorHAnsi" w:hAnsiTheme="minorHAnsi" w:cstheme="minorHAnsi"/>
          <w:noProof/>
          <w:vertAlign w:val="superscript"/>
        </w:rPr>
        <w:t>6</w:t>
      </w:r>
      <w:r w:rsidR="00231312" w:rsidRPr="00CA7B06">
        <w:rPr>
          <w:rFonts w:asciiTheme="minorHAnsi" w:hAnsiTheme="minorHAnsi" w:cstheme="minorHAnsi"/>
        </w:rPr>
        <w:t>, induce bystander effects in stress response</w:t>
      </w:r>
      <w:r w:rsidR="00A76495">
        <w:rPr>
          <w:rFonts w:asciiTheme="minorHAnsi" w:hAnsiTheme="minorHAnsi" w:cstheme="minorHAnsi"/>
        </w:rPr>
        <w:t>s</w:t>
      </w:r>
      <w:r w:rsidR="00806C55" w:rsidRPr="00CA7B06">
        <w:rPr>
          <w:rFonts w:asciiTheme="minorHAnsi" w:hAnsiTheme="minorHAnsi" w:cstheme="minorHAnsi"/>
          <w:noProof/>
          <w:vertAlign w:val="superscript"/>
        </w:rPr>
        <w:t>7</w:t>
      </w:r>
      <w:r w:rsidR="003E44FF" w:rsidRPr="00A76495">
        <w:rPr>
          <w:rFonts w:asciiTheme="minorHAnsi" w:hAnsiTheme="minorHAnsi" w:cstheme="minorHAnsi"/>
          <w:noProof/>
        </w:rPr>
        <w:t>,</w:t>
      </w:r>
      <w:r w:rsidR="00231312" w:rsidRPr="00CA7B06">
        <w:rPr>
          <w:rFonts w:asciiTheme="minorHAnsi" w:hAnsiTheme="minorHAnsi" w:cstheme="minorHAnsi"/>
        </w:rPr>
        <w:t xml:space="preserve"> and might play a role in autoimmune diseases</w:t>
      </w:r>
      <w:r w:rsidR="00806C55" w:rsidRPr="00CA7B06">
        <w:rPr>
          <w:rFonts w:asciiTheme="minorHAnsi" w:hAnsiTheme="minorHAnsi" w:cstheme="minorHAnsi"/>
          <w:noProof/>
          <w:vertAlign w:val="superscript"/>
        </w:rPr>
        <w:t>8</w:t>
      </w:r>
      <w:r w:rsidR="00806C55" w:rsidRPr="00CA7B06">
        <w:rPr>
          <w:rFonts w:asciiTheme="minorHAnsi" w:hAnsiTheme="minorHAnsi" w:cstheme="minorHAnsi"/>
        </w:rPr>
        <w:t xml:space="preserve"> </w:t>
      </w:r>
      <w:r w:rsidR="00A16094" w:rsidRPr="00CA7B06">
        <w:rPr>
          <w:rFonts w:asciiTheme="minorHAnsi" w:hAnsiTheme="minorHAnsi" w:cstheme="minorHAnsi"/>
        </w:rPr>
        <w:t>and inflammatory diseases</w:t>
      </w:r>
      <w:r w:rsidR="00A16094" w:rsidRPr="00CA7B06">
        <w:rPr>
          <w:rFonts w:asciiTheme="minorHAnsi" w:hAnsiTheme="minorHAnsi" w:cstheme="minorHAnsi"/>
          <w:noProof/>
          <w:vertAlign w:val="superscript"/>
        </w:rPr>
        <w:t>9</w:t>
      </w:r>
      <w:r w:rsidR="000E4F0C" w:rsidRPr="00CA7B06">
        <w:rPr>
          <w:rFonts w:asciiTheme="minorHAnsi" w:hAnsiTheme="minorHAnsi" w:cstheme="minorHAnsi"/>
        </w:rPr>
        <w:t>. T</w:t>
      </w:r>
      <w:r w:rsidR="00806C55" w:rsidRPr="00CA7B06">
        <w:rPr>
          <w:rFonts w:asciiTheme="minorHAnsi" w:hAnsiTheme="minorHAnsi" w:cstheme="minorHAnsi"/>
        </w:rPr>
        <w:t>hus</w:t>
      </w:r>
      <w:r w:rsidR="000E4F0C" w:rsidRPr="00CA7B06">
        <w:rPr>
          <w:rFonts w:asciiTheme="minorHAnsi" w:hAnsiTheme="minorHAnsi" w:cstheme="minorHAnsi"/>
        </w:rPr>
        <w:t>, they</w:t>
      </w:r>
      <w:r w:rsidR="00806C55" w:rsidRPr="00CA7B06">
        <w:rPr>
          <w:rFonts w:asciiTheme="minorHAnsi" w:hAnsiTheme="minorHAnsi" w:cstheme="minorHAnsi"/>
        </w:rPr>
        <w:t xml:space="preserve"> might be a key component to a better understanding of many </w:t>
      </w:r>
      <w:r w:rsidR="006914DA" w:rsidRPr="00CA7B06">
        <w:rPr>
          <w:rFonts w:asciiTheme="minorHAnsi" w:hAnsiTheme="minorHAnsi" w:cstheme="minorHAnsi"/>
        </w:rPr>
        <w:t>pathological</w:t>
      </w:r>
      <w:r w:rsidR="00806C55" w:rsidRPr="00CA7B06">
        <w:rPr>
          <w:rFonts w:asciiTheme="minorHAnsi" w:hAnsiTheme="minorHAnsi" w:cstheme="minorHAnsi"/>
        </w:rPr>
        <w:t xml:space="preserve"> effects. However, </w:t>
      </w:r>
      <w:r w:rsidR="0039298D" w:rsidRPr="00CA7B06">
        <w:rPr>
          <w:rFonts w:asciiTheme="minorHAnsi" w:hAnsiTheme="minorHAnsi" w:cstheme="minorHAnsi"/>
        </w:rPr>
        <w:t>the presence of altered EVs in manifold diseases, such as cancer</w:t>
      </w:r>
      <w:r w:rsidR="00A16094" w:rsidRPr="00CA7B06">
        <w:rPr>
          <w:rFonts w:asciiTheme="minorHAnsi" w:hAnsiTheme="minorHAnsi" w:cstheme="minorHAnsi"/>
          <w:noProof/>
          <w:vertAlign w:val="superscript"/>
        </w:rPr>
        <w:t>10</w:t>
      </w:r>
      <w:r w:rsidR="003E44FF">
        <w:rPr>
          <w:rFonts w:asciiTheme="minorHAnsi" w:hAnsiTheme="minorHAnsi" w:cstheme="minorHAnsi"/>
          <w:noProof/>
          <w:vertAlign w:val="superscript"/>
        </w:rPr>
        <w:t>–</w:t>
      </w:r>
      <w:r w:rsidR="00A16094" w:rsidRPr="00CA7B06">
        <w:rPr>
          <w:rFonts w:asciiTheme="minorHAnsi" w:hAnsiTheme="minorHAnsi" w:cstheme="minorHAnsi"/>
          <w:noProof/>
          <w:vertAlign w:val="superscript"/>
        </w:rPr>
        <w:t>12</w:t>
      </w:r>
      <w:r w:rsidR="00A16094" w:rsidRPr="00CA7B06">
        <w:rPr>
          <w:rFonts w:asciiTheme="minorHAnsi" w:hAnsiTheme="minorHAnsi" w:cstheme="minorHAnsi"/>
        </w:rPr>
        <w:t xml:space="preserve"> and cardiovascular disorders</w:t>
      </w:r>
      <w:r w:rsidR="00A16094" w:rsidRPr="00CA7B06">
        <w:rPr>
          <w:rFonts w:asciiTheme="minorHAnsi" w:hAnsiTheme="minorHAnsi" w:cstheme="minorHAnsi"/>
          <w:noProof/>
          <w:vertAlign w:val="superscript"/>
        </w:rPr>
        <w:t>13</w:t>
      </w:r>
      <w:r w:rsidR="0039298D" w:rsidRPr="00CA7B06">
        <w:rPr>
          <w:rFonts w:asciiTheme="minorHAnsi" w:hAnsiTheme="minorHAnsi" w:cstheme="minorHAnsi"/>
        </w:rPr>
        <w:t>, and their easy accessibility in blood and urine makes them ideal biomarkers. Finally, their good biocompatibility</w:t>
      </w:r>
      <w:r w:rsidR="00A16094" w:rsidRPr="00CA7B06">
        <w:rPr>
          <w:rFonts w:asciiTheme="minorHAnsi" w:hAnsiTheme="minorHAnsi" w:cstheme="minorHAnsi"/>
          <w:noProof/>
          <w:vertAlign w:val="superscript"/>
        </w:rPr>
        <w:t>14</w:t>
      </w:r>
      <w:r w:rsidR="0039298D" w:rsidRPr="00CA7B06">
        <w:rPr>
          <w:rFonts w:asciiTheme="minorHAnsi" w:hAnsiTheme="minorHAnsi" w:cstheme="minorHAnsi"/>
        </w:rPr>
        <w:t xml:space="preserve"> and their inherent targeting ability make EVs also interesting for drug</w:t>
      </w:r>
      <w:r w:rsidR="003E44FF">
        <w:rPr>
          <w:rFonts w:asciiTheme="minorHAnsi" w:hAnsiTheme="minorHAnsi" w:cstheme="minorHAnsi"/>
        </w:rPr>
        <w:t xml:space="preserve"> </w:t>
      </w:r>
      <w:r w:rsidR="0039298D" w:rsidRPr="00CA7B06">
        <w:rPr>
          <w:rFonts w:asciiTheme="minorHAnsi" w:hAnsiTheme="minorHAnsi" w:cstheme="minorHAnsi"/>
        </w:rPr>
        <w:t>delivery</w:t>
      </w:r>
      <w:r w:rsidR="00A16094" w:rsidRPr="00CA7B06">
        <w:rPr>
          <w:rFonts w:asciiTheme="minorHAnsi" w:hAnsiTheme="minorHAnsi" w:cstheme="minorHAnsi"/>
          <w:noProof/>
          <w:vertAlign w:val="superscript"/>
        </w:rPr>
        <w:t>15</w:t>
      </w:r>
      <w:r w:rsidR="0039298D" w:rsidRPr="00CA7B06">
        <w:rPr>
          <w:rFonts w:asciiTheme="minorHAnsi" w:hAnsiTheme="minorHAnsi" w:cstheme="minorHAnsi"/>
        </w:rPr>
        <w:t>. In this manuscript, we describe a protocol for the evaluation of the storage stability of EVs derived from mammalian cells, an important property that is still little investigated.</w:t>
      </w:r>
    </w:p>
    <w:p w14:paraId="1DAA82C1" w14:textId="77777777" w:rsidR="009A5702" w:rsidRPr="00CA7B06" w:rsidRDefault="009A5702" w:rsidP="00CA7B06">
      <w:pPr>
        <w:rPr>
          <w:rFonts w:asciiTheme="minorHAnsi" w:hAnsiTheme="minorHAnsi" w:cstheme="minorHAnsi"/>
        </w:rPr>
      </w:pPr>
    </w:p>
    <w:p w14:paraId="4731470A" w14:textId="02C548B2" w:rsidR="0039298D" w:rsidRPr="00CA7B06" w:rsidRDefault="0039298D" w:rsidP="00CA7B06">
      <w:pPr>
        <w:rPr>
          <w:rFonts w:asciiTheme="minorHAnsi" w:hAnsiTheme="minorHAnsi" w:cstheme="minorHAnsi"/>
        </w:rPr>
      </w:pPr>
      <w:r w:rsidRPr="00CA7B06">
        <w:rPr>
          <w:rFonts w:asciiTheme="minorHAnsi" w:hAnsiTheme="minorHAnsi" w:cstheme="minorHAnsi"/>
        </w:rPr>
        <w:t xml:space="preserve">For </w:t>
      </w:r>
      <w:r w:rsidR="003E44FF">
        <w:rPr>
          <w:rFonts w:asciiTheme="minorHAnsi" w:hAnsiTheme="minorHAnsi" w:cstheme="minorHAnsi"/>
        </w:rPr>
        <w:t xml:space="preserve">the </w:t>
      </w:r>
      <w:r w:rsidRPr="00CA7B06">
        <w:rPr>
          <w:rFonts w:asciiTheme="minorHAnsi" w:hAnsiTheme="minorHAnsi" w:cstheme="minorHAnsi"/>
        </w:rPr>
        <w:t>clinical development of EVs</w:t>
      </w:r>
      <w:r w:rsidR="003E44FF">
        <w:rPr>
          <w:rFonts w:asciiTheme="minorHAnsi" w:hAnsiTheme="minorHAnsi" w:cstheme="minorHAnsi"/>
        </w:rPr>
        <w:t>,</w:t>
      </w:r>
      <w:r w:rsidRPr="00CA7B06">
        <w:rPr>
          <w:rFonts w:asciiTheme="minorHAnsi" w:hAnsiTheme="minorHAnsi" w:cstheme="minorHAnsi"/>
        </w:rPr>
        <w:t xml:space="preserve"> there are still many obstacles to surmount</w:t>
      </w:r>
      <w:r w:rsidR="00A16094" w:rsidRPr="00CA7B06">
        <w:rPr>
          <w:rFonts w:asciiTheme="minorHAnsi" w:hAnsiTheme="minorHAnsi" w:cstheme="minorHAnsi"/>
          <w:noProof/>
          <w:vertAlign w:val="superscript"/>
        </w:rPr>
        <w:t>16</w:t>
      </w:r>
      <w:r w:rsidRPr="00CA7B06">
        <w:rPr>
          <w:rFonts w:asciiTheme="minorHAnsi" w:hAnsiTheme="minorHAnsi" w:cstheme="minorHAnsi"/>
        </w:rPr>
        <w:t>, including the evaluation of their therapeutic effects, production, purification</w:t>
      </w:r>
      <w:r w:rsidR="003E44FF">
        <w:rPr>
          <w:rFonts w:asciiTheme="minorHAnsi" w:hAnsiTheme="minorHAnsi" w:cstheme="minorHAnsi"/>
        </w:rPr>
        <w:t>,</w:t>
      </w:r>
      <w:r w:rsidRPr="00CA7B06">
        <w:rPr>
          <w:rFonts w:asciiTheme="minorHAnsi" w:hAnsiTheme="minorHAnsi" w:cstheme="minorHAnsi"/>
        </w:rPr>
        <w:t xml:space="preserve"> and storage</w:t>
      </w:r>
      <w:r w:rsidR="00A16094" w:rsidRPr="00CA7B06">
        <w:rPr>
          <w:rFonts w:asciiTheme="minorHAnsi" w:hAnsiTheme="minorHAnsi" w:cstheme="minorHAnsi"/>
          <w:noProof/>
          <w:vertAlign w:val="superscript"/>
        </w:rPr>
        <w:t>17</w:t>
      </w:r>
      <w:r w:rsidRPr="00CA7B06">
        <w:rPr>
          <w:rFonts w:asciiTheme="minorHAnsi" w:hAnsiTheme="minorHAnsi" w:cstheme="minorHAnsi"/>
        </w:rPr>
        <w:t>. While -80 °C is widely seen as the gold</w:t>
      </w:r>
      <w:r w:rsidR="003E44FF">
        <w:rPr>
          <w:rFonts w:asciiTheme="minorHAnsi" w:hAnsiTheme="minorHAnsi" w:cstheme="minorHAnsi"/>
        </w:rPr>
        <w:t xml:space="preserve"> </w:t>
      </w:r>
      <w:r w:rsidRPr="00CA7B06">
        <w:rPr>
          <w:rFonts w:asciiTheme="minorHAnsi" w:hAnsiTheme="minorHAnsi" w:cstheme="minorHAnsi"/>
        </w:rPr>
        <w:t>standard for EV storage</w:t>
      </w:r>
      <w:r w:rsidR="00A16094" w:rsidRPr="00CA7B06">
        <w:rPr>
          <w:rFonts w:asciiTheme="minorHAnsi" w:hAnsiTheme="minorHAnsi" w:cstheme="minorHAnsi"/>
          <w:noProof/>
          <w:vertAlign w:val="superscript"/>
        </w:rPr>
        <w:t>18</w:t>
      </w:r>
      <w:r w:rsidRPr="00CA7B06">
        <w:rPr>
          <w:rFonts w:asciiTheme="minorHAnsi" w:hAnsiTheme="minorHAnsi" w:cstheme="minorHAnsi"/>
        </w:rPr>
        <w:t>, the required freezers are expensive</w:t>
      </w:r>
      <w:r w:rsidR="003E44FF">
        <w:rPr>
          <w:rFonts w:asciiTheme="minorHAnsi" w:hAnsiTheme="minorHAnsi" w:cstheme="minorHAnsi"/>
        </w:rPr>
        <w:t>,</w:t>
      </w:r>
      <w:r w:rsidRPr="00CA7B06">
        <w:rPr>
          <w:rFonts w:asciiTheme="minorHAnsi" w:hAnsiTheme="minorHAnsi" w:cstheme="minorHAnsi"/>
        </w:rPr>
        <w:t xml:space="preserve"> and maintaining the required cold</w:t>
      </w:r>
      <w:r w:rsidR="00D0174E">
        <w:rPr>
          <w:rFonts w:asciiTheme="minorHAnsi" w:hAnsiTheme="minorHAnsi" w:cstheme="minorHAnsi"/>
        </w:rPr>
        <w:t xml:space="preserve"> </w:t>
      </w:r>
      <w:r w:rsidRPr="00CA7B06">
        <w:rPr>
          <w:rFonts w:asciiTheme="minorHAnsi" w:hAnsiTheme="minorHAnsi" w:cstheme="minorHAnsi"/>
        </w:rPr>
        <w:t xml:space="preserve">chain from the production to the patient can be challenging. Moreover, some reports indicate that storage at -80 °C still not optimally preserves EVs and induces </w:t>
      </w:r>
      <w:r w:rsidR="00C66EEF">
        <w:rPr>
          <w:rFonts w:asciiTheme="minorHAnsi" w:hAnsiTheme="minorHAnsi" w:cstheme="minorHAnsi"/>
        </w:rPr>
        <w:t xml:space="preserve">a </w:t>
      </w:r>
      <w:r w:rsidRPr="00CA7B06">
        <w:rPr>
          <w:rFonts w:asciiTheme="minorHAnsi" w:hAnsiTheme="minorHAnsi" w:cstheme="minorHAnsi"/>
        </w:rPr>
        <w:t>loss in EV</w:t>
      </w:r>
      <w:r w:rsidR="00D0174E">
        <w:rPr>
          <w:rFonts w:asciiTheme="minorHAnsi" w:hAnsiTheme="minorHAnsi" w:cstheme="minorHAnsi"/>
        </w:rPr>
        <w:t xml:space="preserve"> </w:t>
      </w:r>
      <w:r w:rsidRPr="00CA7B06">
        <w:rPr>
          <w:rFonts w:asciiTheme="minorHAnsi" w:hAnsiTheme="minorHAnsi" w:cstheme="minorHAnsi"/>
        </w:rPr>
        <w:t>functionality</w:t>
      </w:r>
      <w:r w:rsidR="00A16094" w:rsidRPr="00CA7B06">
        <w:rPr>
          <w:rFonts w:asciiTheme="minorHAnsi" w:hAnsiTheme="minorHAnsi" w:cstheme="minorHAnsi"/>
          <w:noProof/>
          <w:vertAlign w:val="superscript"/>
        </w:rPr>
        <w:t>19,20</w:t>
      </w:r>
      <w:r w:rsidR="00AB3687" w:rsidRPr="00CA7B06">
        <w:rPr>
          <w:rFonts w:asciiTheme="minorHAnsi" w:hAnsiTheme="minorHAnsi" w:cstheme="minorHAnsi"/>
        </w:rPr>
        <w:t xml:space="preserve">. </w:t>
      </w:r>
      <w:r w:rsidRPr="00CA7B06">
        <w:rPr>
          <w:rFonts w:asciiTheme="minorHAnsi" w:hAnsiTheme="minorHAnsi" w:cstheme="minorHAnsi"/>
        </w:rPr>
        <w:t>Other methods</w:t>
      </w:r>
      <w:r w:rsidR="00D0174E">
        <w:rPr>
          <w:rFonts w:asciiTheme="minorHAnsi" w:hAnsiTheme="minorHAnsi" w:cstheme="minorHAnsi"/>
        </w:rPr>
        <w:t>,</w:t>
      </w:r>
      <w:r w:rsidRPr="00CA7B06">
        <w:rPr>
          <w:rFonts w:asciiTheme="minorHAnsi" w:hAnsiTheme="minorHAnsi" w:cstheme="minorHAnsi"/>
        </w:rPr>
        <w:t xml:space="preserve"> such as freeze</w:t>
      </w:r>
      <w:r w:rsidR="00D0174E">
        <w:rPr>
          <w:rFonts w:asciiTheme="minorHAnsi" w:hAnsiTheme="minorHAnsi" w:cstheme="minorHAnsi"/>
        </w:rPr>
        <w:t>-</w:t>
      </w:r>
      <w:r w:rsidRPr="00CA7B06">
        <w:rPr>
          <w:rFonts w:asciiTheme="minorHAnsi" w:hAnsiTheme="minorHAnsi" w:cstheme="minorHAnsi"/>
        </w:rPr>
        <w:t>drying</w:t>
      </w:r>
      <w:r w:rsidR="00A16094" w:rsidRPr="00CA7B06">
        <w:rPr>
          <w:rFonts w:asciiTheme="minorHAnsi" w:hAnsiTheme="minorHAnsi" w:cstheme="minorHAnsi"/>
          <w:noProof/>
          <w:vertAlign w:val="superscript"/>
        </w:rPr>
        <w:t>21,22</w:t>
      </w:r>
      <w:r w:rsidRPr="00CA7B06">
        <w:rPr>
          <w:rFonts w:asciiTheme="minorHAnsi" w:hAnsiTheme="minorHAnsi" w:cstheme="minorHAnsi"/>
          <w:bCs/>
        </w:rPr>
        <w:t xml:space="preserve"> </w:t>
      </w:r>
      <w:r w:rsidRPr="00CA7B06">
        <w:rPr>
          <w:rFonts w:asciiTheme="minorHAnsi" w:hAnsiTheme="minorHAnsi" w:cstheme="minorHAnsi"/>
        </w:rPr>
        <w:t>or spray</w:t>
      </w:r>
      <w:r w:rsidR="00D0174E">
        <w:rPr>
          <w:rFonts w:asciiTheme="minorHAnsi" w:hAnsiTheme="minorHAnsi" w:cstheme="minorHAnsi"/>
        </w:rPr>
        <w:t>-</w:t>
      </w:r>
      <w:r w:rsidRPr="00CA7B06">
        <w:rPr>
          <w:rFonts w:asciiTheme="minorHAnsi" w:hAnsiTheme="minorHAnsi" w:cstheme="minorHAnsi"/>
        </w:rPr>
        <w:t>drying</w:t>
      </w:r>
      <w:r w:rsidR="00A16094" w:rsidRPr="00CA7B06">
        <w:rPr>
          <w:rFonts w:asciiTheme="minorHAnsi" w:hAnsiTheme="minorHAnsi" w:cstheme="minorHAnsi"/>
          <w:noProof/>
          <w:vertAlign w:val="superscript"/>
        </w:rPr>
        <w:t>23</w:t>
      </w:r>
      <w:r w:rsidR="00D0174E" w:rsidRPr="00A76495">
        <w:rPr>
          <w:rFonts w:asciiTheme="minorHAnsi" w:hAnsiTheme="minorHAnsi" w:cstheme="minorHAnsi"/>
          <w:noProof/>
        </w:rPr>
        <w:t>,</w:t>
      </w:r>
      <w:r w:rsidRPr="00CA7B06">
        <w:rPr>
          <w:rFonts w:asciiTheme="minorHAnsi" w:hAnsiTheme="minorHAnsi" w:cstheme="minorHAnsi"/>
        </w:rPr>
        <w:t xml:space="preserve"> have been proposed as potential alternative</w:t>
      </w:r>
      <w:r w:rsidR="00D0174E">
        <w:rPr>
          <w:rFonts w:asciiTheme="minorHAnsi" w:hAnsiTheme="minorHAnsi" w:cstheme="minorHAnsi"/>
        </w:rPr>
        <w:t>s</w:t>
      </w:r>
      <w:r w:rsidRPr="00CA7B06">
        <w:rPr>
          <w:rFonts w:asciiTheme="minorHAnsi" w:hAnsiTheme="minorHAnsi" w:cstheme="minorHAnsi"/>
        </w:rPr>
        <w:t xml:space="preserve"> to </w:t>
      </w:r>
      <w:r w:rsidR="00D0174E">
        <w:rPr>
          <w:rFonts w:asciiTheme="minorHAnsi" w:hAnsiTheme="minorHAnsi" w:cstheme="minorHAnsi"/>
        </w:rPr>
        <w:t xml:space="preserve">the </w:t>
      </w:r>
      <w:r w:rsidRPr="00CA7B06">
        <w:rPr>
          <w:rFonts w:asciiTheme="minorHAnsi" w:hAnsiTheme="minorHAnsi" w:cstheme="minorHAnsi"/>
        </w:rPr>
        <w:t>frozen storage of EVs.</w:t>
      </w:r>
    </w:p>
    <w:p w14:paraId="77EE4AB1" w14:textId="77777777" w:rsidR="009A5702" w:rsidRPr="00CA7B06" w:rsidRDefault="009A5702" w:rsidP="00CA7B06">
      <w:pPr>
        <w:rPr>
          <w:rFonts w:asciiTheme="minorHAnsi" w:hAnsiTheme="minorHAnsi" w:cstheme="minorHAnsi"/>
        </w:rPr>
      </w:pPr>
    </w:p>
    <w:p w14:paraId="487F36FB" w14:textId="16A0D140" w:rsidR="0039298D" w:rsidRPr="00CA7B06" w:rsidRDefault="0039298D" w:rsidP="00CA7B06">
      <w:pPr>
        <w:rPr>
          <w:rFonts w:asciiTheme="minorHAnsi" w:hAnsiTheme="minorHAnsi" w:cstheme="minorHAnsi"/>
        </w:rPr>
      </w:pPr>
      <w:r w:rsidRPr="00CA7B06">
        <w:rPr>
          <w:rFonts w:asciiTheme="minorHAnsi" w:hAnsiTheme="minorHAnsi" w:cstheme="minorHAnsi"/>
        </w:rPr>
        <w:t xml:space="preserve">The optimal way of assessing storage stability would be </w:t>
      </w:r>
      <w:r w:rsidR="00D0174E">
        <w:rPr>
          <w:rFonts w:asciiTheme="minorHAnsi" w:hAnsiTheme="minorHAnsi" w:cstheme="minorHAnsi"/>
        </w:rPr>
        <w:t xml:space="preserve">to </w:t>
      </w:r>
      <w:r w:rsidRPr="00CA7B06">
        <w:rPr>
          <w:rFonts w:asciiTheme="minorHAnsi" w:hAnsiTheme="minorHAnsi" w:cstheme="minorHAnsi"/>
        </w:rPr>
        <w:t xml:space="preserve">test the EVs in functional assays or by </w:t>
      </w:r>
      <w:r w:rsidR="00D0174E">
        <w:rPr>
          <w:rFonts w:asciiTheme="minorHAnsi" w:hAnsiTheme="minorHAnsi" w:cstheme="minorHAnsi"/>
        </w:rPr>
        <w:t xml:space="preserve">the </w:t>
      </w:r>
      <w:r w:rsidRPr="00CA7B06">
        <w:rPr>
          <w:rFonts w:asciiTheme="minorHAnsi" w:hAnsiTheme="minorHAnsi" w:cstheme="minorHAnsi"/>
        </w:rPr>
        <w:t>evaluation of a specific marker, for instance</w:t>
      </w:r>
      <w:r w:rsidR="00D0174E">
        <w:rPr>
          <w:rFonts w:asciiTheme="minorHAnsi" w:hAnsiTheme="minorHAnsi" w:cstheme="minorHAnsi"/>
        </w:rPr>
        <w:t>,</w:t>
      </w:r>
      <w:r w:rsidRPr="00CA7B06">
        <w:rPr>
          <w:rFonts w:asciiTheme="minorHAnsi" w:hAnsiTheme="minorHAnsi" w:cstheme="minorHAnsi"/>
        </w:rPr>
        <w:t xml:space="preserve"> their antibacterial activity</w:t>
      </w:r>
      <w:r w:rsidR="00A16094" w:rsidRPr="00CA7B06">
        <w:rPr>
          <w:rFonts w:asciiTheme="minorHAnsi" w:hAnsiTheme="minorHAnsi" w:cstheme="minorHAnsi"/>
          <w:noProof/>
          <w:vertAlign w:val="superscript"/>
        </w:rPr>
        <w:t>19</w:t>
      </w:r>
      <w:r w:rsidRPr="00CA7B06">
        <w:rPr>
          <w:rFonts w:asciiTheme="minorHAnsi" w:hAnsiTheme="minorHAnsi" w:cstheme="minorHAnsi"/>
        </w:rPr>
        <w:t>. This is possible when the desired effect of the vesicles is known and when one distinct group of EVs is to be studied. If EVs from different cell</w:t>
      </w:r>
      <w:r w:rsidR="00D0174E">
        <w:rPr>
          <w:rFonts w:asciiTheme="minorHAnsi" w:hAnsiTheme="minorHAnsi" w:cstheme="minorHAnsi"/>
        </w:rPr>
        <w:t xml:space="preserve"> </w:t>
      </w:r>
      <w:r w:rsidRPr="00CA7B06">
        <w:rPr>
          <w:rFonts w:asciiTheme="minorHAnsi" w:hAnsiTheme="minorHAnsi" w:cstheme="minorHAnsi"/>
        </w:rPr>
        <w:t xml:space="preserve">sources are to be compared </w:t>
      </w:r>
      <w:r w:rsidR="00D0174E">
        <w:rPr>
          <w:rFonts w:asciiTheme="minorHAnsi" w:hAnsiTheme="minorHAnsi" w:cstheme="minorHAnsi"/>
        </w:rPr>
        <w:t>(</w:t>
      </w:r>
      <w:r w:rsidRPr="00CA7B06">
        <w:rPr>
          <w:rFonts w:asciiTheme="minorHAnsi" w:hAnsiTheme="minorHAnsi" w:cstheme="minorHAnsi"/>
        </w:rPr>
        <w:t>e.g.</w:t>
      </w:r>
      <w:r w:rsidR="00D0174E">
        <w:rPr>
          <w:rFonts w:asciiTheme="minorHAnsi" w:hAnsiTheme="minorHAnsi" w:cstheme="minorHAnsi"/>
        </w:rPr>
        <w:t>,</w:t>
      </w:r>
      <w:r w:rsidRPr="00CA7B06">
        <w:rPr>
          <w:rFonts w:asciiTheme="minorHAnsi" w:hAnsiTheme="minorHAnsi" w:cstheme="minorHAnsi"/>
        </w:rPr>
        <w:t xml:space="preserve"> for drug encapsulation</w:t>
      </w:r>
      <w:r w:rsidR="00D0174E">
        <w:rPr>
          <w:rFonts w:asciiTheme="minorHAnsi" w:hAnsiTheme="minorHAnsi" w:cstheme="minorHAnsi"/>
        </w:rPr>
        <w:t>)</w:t>
      </w:r>
      <w:r w:rsidRPr="00CA7B06">
        <w:rPr>
          <w:rFonts w:asciiTheme="minorHAnsi" w:hAnsiTheme="minorHAnsi" w:cstheme="minorHAnsi"/>
        </w:rPr>
        <w:t xml:space="preserve"> or if there is no known functional readout, it is no longer possible </w:t>
      </w:r>
      <w:r w:rsidR="00285BBE" w:rsidRPr="00CA7B06">
        <w:rPr>
          <w:rFonts w:asciiTheme="minorHAnsi" w:hAnsiTheme="minorHAnsi" w:cstheme="minorHAnsi"/>
        </w:rPr>
        <w:t xml:space="preserve">to </w:t>
      </w:r>
      <w:r w:rsidRPr="00CA7B06">
        <w:rPr>
          <w:rFonts w:asciiTheme="minorHAnsi" w:hAnsiTheme="minorHAnsi" w:cstheme="minorHAnsi"/>
        </w:rPr>
        <w:t xml:space="preserve">assess changes due to storage </w:t>
      </w:r>
      <w:r w:rsidR="00285BBE" w:rsidRPr="00CA7B06">
        <w:rPr>
          <w:rFonts w:asciiTheme="minorHAnsi" w:hAnsiTheme="minorHAnsi" w:cstheme="minorHAnsi"/>
        </w:rPr>
        <w:t>in a direct manner</w:t>
      </w:r>
      <w:r w:rsidRPr="00CA7B06">
        <w:rPr>
          <w:rFonts w:asciiTheme="minorHAnsi" w:hAnsiTheme="minorHAnsi" w:cstheme="minorHAnsi"/>
        </w:rPr>
        <w:t>.</w:t>
      </w:r>
    </w:p>
    <w:p w14:paraId="20D2C5B6" w14:textId="77777777" w:rsidR="009A5702" w:rsidRPr="00CA7B06" w:rsidRDefault="009A5702" w:rsidP="00CA7B06">
      <w:pPr>
        <w:rPr>
          <w:rFonts w:asciiTheme="minorHAnsi" w:hAnsiTheme="minorHAnsi" w:cstheme="minorHAnsi"/>
        </w:rPr>
      </w:pPr>
    </w:p>
    <w:p w14:paraId="536D07AF" w14:textId="5908DD88" w:rsidR="0039298D" w:rsidRPr="00CA7B06" w:rsidRDefault="0039298D" w:rsidP="00CA7B06">
      <w:pPr>
        <w:rPr>
          <w:rFonts w:asciiTheme="minorHAnsi" w:hAnsiTheme="minorHAnsi" w:cstheme="minorHAnsi"/>
        </w:rPr>
      </w:pPr>
      <w:r w:rsidRPr="00CA7B06">
        <w:rPr>
          <w:rFonts w:asciiTheme="minorHAnsi" w:hAnsiTheme="minorHAnsi" w:cstheme="minorHAnsi"/>
        </w:rPr>
        <w:t>On the other hand, simply evaluating changes in their physicochemical parameters</w:t>
      </w:r>
      <w:r w:rsidR="00D0174E">
        <w:rPr>
          <w:rFonts w:asciiTheme="minorHAnsi" w:hAnsiTheme="minorHAnsi" w:cstheme="minorHAnsi"/>
        </w:rPr>
        <w:t>,</w:t>
      </w:r>
      <w:r w:rsidRPr="00CA7B06">
        <w:rPr>
          <w:rFonts w:asciiTheme="minorHAnsi" w:hAnsiTheme="minorHAnsi" w:cstheme="minorHAnsi"/>
        </w:rPr>
        <w:t xml:space="preserve"> such as size, particle recovery</w:t>
      </w:r>
      <w:r w:rsidR="00D0174E">
        <w:rPr>
          <w:rFonts w:asciiTheme="minorHAnsi" w:hAnsiTheme="minorHAnsi" w:cstheme="minorHAnsi"/>
        </w:rPr>
        <w:t>,</w:t>
      </w:r>
      <w:r w:rsidRPr="00CA7B06">
        <w:rPr>
          <w:rFonts w:asciiTheme="minorHAnsi" w:hAnsiTheme="minorHAnsi" w:cstheme="minorHAnsi"/>
        </w:rPr>
        <w:t xml:space="preserve"> and protein concentration</w:t>
      </w:r>
      <w:r w:rsidR="00D0174E">
        <w:rPr>
          <w:rFonts w:asciiTheme="minorHAnsi" w:hAnsiTheme="minorHAnsi" w:cstheme="minorHAnsi"/>
        </w:rPr>
        <w:t>,</w:t>
      </w:r>
      <w:r w:rsidRPr="00CA7B06">
        <w:rPr>
          <w:rFonts w:asciiTheme="minorHAnsi" w:hAnsiTheme="minorHAnsi" w:cstheme="minorHAnsi"/>
        </w:rPr>
        <w:t xml:space="preserve"> does not always predict changes in EV</w:t>
      </w:r>
      <w:r w:rsidR="00D0174E">
        <w:rPr>
          <w:rFonts w:asciiTheme="minorHAnsi" w:hAnsiTheme="minorHAnsi" w:cstheme="minorHAnsi"/>
        </w:rPr>
        <w:t xml:space="preserve"> </w:t>
      </w:r>
      <w:r w:rsidRPr="00CA7B06">
        <w:rPr>
          <w:rFonts w:asciiTheme="minorHAnsi" w:hAnsiTheme="minorHAnsi" w:cstheme="minorHAnsi"/>
        </w:rPr>
        <w:t xml:space="preserve">activity, as has been shown </w:t>
      </w:r>
      <w:r w:rsidR="00573AFE" w:rsidRPr="00CA7B06">
        <w:rPr>
          <w:rFonts w:asciiTheme="minorHAnsi" w:hAnsiTheme="minorHAnsi" w:cstheme="minorHAnsi"/>
        </w:rPr>
        <w:t>in a recent patent</w:t>
      </w:r>
      <w:r w:rsidR="00A16094" w:rsidRPr="00CA7B06">
        <w:rPr>
          <w:rFonts w:asciiTheme="minorHAnsi" w:hAnsiTheme="minorHAnsi" w:cstheme="minorHAnsi"/>
          <w:noProof/>
          <w:vertAlign w:val="superscript"/>
        </w:rPr>
        <w:t>20</w:t>
      </w:r>
      <w:r w:rsidR="00AB3687" w:rsidRPr="00CA7B06">
        <w:rPr>
          <w:rFonts w:asciiTheme="minorHAnsi" w:hAnsiTheme="minorHAnsi" w:cstheme="minorHAnsi"/>
        </w:rPr>
        <w:t>.</w:t>
      </w:r>
    </w:p>
    <w:p w14:paraId="14C67CCA" w14:textId="77777777" w:rsidR="009A5702" w:rsidRPr="00CA7B06" w:rsidRDefault="009A5702" w:rsidP="00CA7B06">
      <w:pPr>
        <w:rPr>
          <w:rFonts w:asciiTheme="minorHAnsi" w:hAnsiTheme="minorHAnsi" w:cstheme="minorHAnsi"/>
        </w:rPr>
      </w:pPr>
    </w:p>
    <w:p w14:paraId="18CCAFE0" w14:textId="11F6C785" w:rsidR="0039298D" w:rsidRPr="00CA7B06" w:rsidRDefault="00B61C6E" w:rsidP="00CA7B06">
      <w:pPr>
        <w:rPr>
          <w:rFonts w:asciiTheme="minorHAnsi" w:hAnsiTheme="minorHAnsi" w:cstheme="minorHAnsi"/>
        </w:rPr>
      </w:pPr>
      <w:r w:rsidRPr="00CA7B06">
        <w:rPr>
          <w:rFonts w:asciiTheme="minorHAnsi" w:hAnsiTheme="minorHAnsi" w:cstheme="minorHAnsi"/>
        </w:rPr>
        <w:t>Here</w:t>
      </w:r>
      <w:r w:rsidR="00A60F2F" w:rsidRPr="00CA7B06">
        <w:rPr>
          <w:rFonts w:asciiTheme="minorHAnsi" w:hAnsiTheme="minorHAnsi" w:cstheme="minorHAnsi"/>
        </w:rPr>
        <w:t>,</w:t>
      </w:r>
      <w:r w:rsidRPr="00CA7B06">
        <w:rPr>
          <w:rFonts w:asciiTheme="minorHAnsi" w:hAnsiTheme="minorHAnsi" w:cstheme="minorHAnsi"/>
        </w:rPr>
        <w:t xml:space="preserve"> we</w:t>
      </w:r>
      <w:r w:rsidR="0039298D" w:rsidRPr="00CA7B06">
        <w:rPr>
          <w:rFonts w:asciiTheme="minorHAnsi" w:hAnsiTheme="minorHAnsi" w:cstheme="minorHAnsi"/>
        </w:rPr>
        <w:t xml:space="preserve"> provide a readily applicable protocol for measuring the storage stability of EVs by assessing their physicochemical parameters combined with the activity of an encapsulated beta-glucuronidase enzyme as a surrogate for the cargo of the EVs. </w:t>
      </w:r>
      <w:r w:rsidR="00D0174E">
        <w:rPr>
          <w:rFonts w:asciiTheme="minorHAnsi" w:hAnsiTheme="minorHAnsi" w:cstheme="minorHAnsi"/>
        </w:rPr>
        <w:t>The l</w:t>
      </w:r>
      <w:r w:rsidR="0039298D" w:rsidRPr="00CA7B06">
        <w:rPr>
          <w:rFonts w:asciiTheme="minorHAnsi" w:hAnsiTheme="minorHAnsi" w:cstheme="minorHAnsi"/>
        </w:rPr>
        <w:t>oading of the enzyme is done by saponin incubation, a mild method established with EVs from different sources</w:t>
      </w:r>
      <w:r w:rsidR="00A16094" w:rsidRPr="00CA7B06">
        <w:rPr>
          <w:rFonts w:asciiTheme="minorHAnsi" w:hAnsiTheme="minorHAnsi" w:cstheme="minorHAnsi"/>
          <w:noProof/>
          <w:vertAlign w:val="superscript"/>
        </w:rPr>
        <w:t>21,24,25</w:t>
      </w:r>
      <w:r w:rsidR="0039298D" w:rsidRPr="00CA7B06">
        <w:rPr>
          <w:rFonts w:asciiTheme="minorHAnsi" w:hAnsiTheme="minorHAnsi" w:cstheme="minorHAnsi"/>
        </w:rPr>
        <w:t>. Saponin forms transient pores in the EV</w:t>
      </w:r>
      <w:r w:rsidR="00D0174E">
        <w:rPr>
          <w:rFonts w:asciiTheme="minorHAnsi" w:hAnsiTheme="minorHAnsi" w:cstheme="minorHAnsi"/>
        </w:rPr>
        <w:t xml:space="preserve"> </w:t>
      </w:r>
      <w:r w:rsidR="0039298D" w:rsidRPr="00CA7B06">
        <w:rPr>
          <w:rFonts w:asciiTheme="minorHAnsi" w:hAnsiTheme="minorHAnsi" w:cstheme="minorHAnsi"/>
        </w:rPr>
        <w:t>membrane, which allows enzyme uptake into the vesicle. As enzymes are prone to lose their activity if subjected to unfavorable storage conditions, they are an ideal surrogate for the evaluation of the preservation of functional cargoes of the EVs.</w:t>
      </w:r>
    </w:p>
    <w:p w14:paraId="6E52D33A" w14:textId="77777777" w:rsidR="009A5702" w:rsidRPr="00CA7B06" w:rsidRDefault="009A5702" w:rsidP="00CA7B06">
      <w:pPr>
        <w:rPr>
          <w:rFonts w:asciiTheme="minorHAnsi" w:hAnsiTheme="minorHAnsi" w:cstheme="minorHAnsi"/>
        </w:rPr>
      </w:pPr>
    </w:p>
    <w:p w14:paraId="237AD7DD" w14:textId="15923C80" w:rsidR="00D15131" w:rsidRPr="00CA7B06" w:rsidRDefault="00D0174E" w:rsidP="00CA7B06">
      <w:pPr>
        <w:rPr>
          <w:rFonts w:asciiTheme="minorHAnsi" w:hAnsiTheme="minorHAnsi" w:cstheme="minorHAnsi"/>
        </w:rPr>
      </w:pPr>
      <w:r>
        <w:rPr>
          <w:rFonts w:asciiTheme="minorHAnsi" w:hAnsiTheme="minorHAnsi" w:cstheme="minorHAnsi"/>
        </w:rPr>
        <w:t>We have demonstrated that</w:t>
      </w:r>
      <w:r w:rsidR="0039298D" w:rsidRPr="00CA7B06">
        <w:rPr>
          <w:rFonts w:asciiTheme="minorHAnsi" w:hAnsiTheme="minorHAnsi" w:cstheme="minorHAnsi"/>
        </w:rPr>
        <w:t xml:space="preserve"> the application of this protocol to EVs derived from </w:t>
      </w:r>
      <w:r w:rsidR="00304850" w:rsidRPr="00CA7B06">
        <w:rPr>
          <w:rFonts w:asciiTheme="minorHAnsi" w:hAnsiTheme="minorHAnsi" w:cstheme="minorHAnsi"/>
        </w:rPr>
        <w:t>human mesenchymal stem cells (</w:t>
      </w:r>
      <w:r w:rsidR="0039298D" w:rsidRPr="00CA7B06">
        <w:rPr>
          <w:rFonts w:asciiTheme="minorHAnsi" w:hAnsiTheme="minorHAnsi" w:cstheme="minorHAnsi"/>
        </w:rPr>
        <w:t>MSC</w:t>
      </w:r>
      <w:r w:rsidR="00304850" w:rsidRPr="00CA7B06">
        <w:rPr>
          <w:rFonts w:asciiTheme="minorHAnsi" w:hAnsiTheme="minorHAnsi" w:cstheme="minorHAnsi"/>
        </w:rPr>
        <w:t>s)</w:t>
      </w:r>
      <w:r w:rsidR="0039298D" w:rsidRPr="00CA7B06">
        <w:rPr>
          <w:rFonts w:asciiTheme="minorHAnsi" w:hAnsiTheme="minorHAnsi" w:cstheme="minorHAnsi"/>
        </w:rPr>
        <w:t xml:space="preserve">, </w:t>
      </w:r>
      <w:r w:rsidR="00304850" w:rsidRPr="00CA7B06">
        <w:rPr>
          <w:rFonts w:asciiTheme="minorHAnsi" w:hAnsiTheme="minorHAnsi" w:cstheme="minorHAnsi"/>
        </w:rPr>
        <w:t xml:space="preserve">human umbilical </w:t>
      </w:r>
      <w:r w:rsidR="00CC3AE2" w:rsidRPr="00CA7B06">
        <w:rPr>
          <w:rFonts w:asciiTheme="minorHAnsi" w:hAnsiTheme="minorHAnsi" w:cstheme="minorHAnsi"/>
        </w:rPr>
        <w:t>vein</w:t>
      </w:r>
      <w:r w:rsidR="00304850" w:rsidRPr="00CA7B06">
        <w:rPr>
          <w:rFonts w:asciiTheme="minorHAnsi" w:hAnsiTheme="minorHAnsi" w:cstheme="minorHAnsi"/>
        </w:rPr>
        <w:t xml:space="preserve"> endothelial cells (</w:t>
      </w:r>
      <w:r w:rsidR="0039298D" w:rsidRPr="00CA7B06">
        <w:rPr>
          <w:rFonts w:asciiTheme="minorHAnsi" w:hAnsiTheme="minorHAnsi" w:cstheme="minorHAnsi"/>
        </w:rPr>
        <w:t>HUVEC</w:t>
      </w:r>
      <w:r w:rsidR="00304850" w:rsidRPr="00CA7B06">
        <w:rPr>
          <w:rFonts w:asciiTheme="minorHAnsi" w:hAnsiTheme="minorHAnsi" w:cstheme="minorHAnsi"/>
        </w:rPr>
        <w:t>s)</w:t>
      </w:r>
      <w:r>
        <w:rPr>
          <w:rFonts w:asciiTheme="minorHAnsi" w:hAnsiTheme="minorHAnsi" w:cstheme="minorHAnsi"/>
        </w:rPr>
        <w:t>,</w:t>
      </w:r>
      <w:r w:rsidR="0039298D" w:rsidRPr="00CA7B06">
        <w:rPr>
          <w:rFonts w:asciiTheme="minorHAnsi" w:hAnsiTheme="minorHAnsi" w:cstheme="minorHAnsi"/>
        </w:rPr>
        <w:t xml:space="preserve"> and </w:t>
      </w:r>
      <w:r w:rsidR="004D4231" w:rsidRPr="00CA7B06">
        <w:rPr>
          <w:rFonts w:asciiTheme="minorHAnsi" w:hAnsiTheme="minorHAnsi" w:cstheme="minorHAnsi"/>
        </w:rPr>
        <w:t xml:space="preserve">human </w:t>
      </w:r>
      <w:r w:rsidR="00304850" w:rsidRPr="00CA7B06">
        <w:t>adenocarcinoma alveolar epithelial cells</w:t>
      </w:r>
      <w:r w:rsidR="00304850" w:rsidRPr="00CA7B06">
        <w:rPr>
          <w:rFonts w:asciiTheme="minorHAnsi" w:hAnsiTheme="minorHAnsi" w:cstheme="minorHAnsi"/>
        </w:rPr>
        <w:t xml:space="preserve"> (</w:t>
      </w:r>
      <w:r w:rsidR="0039298D" w:rsidRPr="00CA7B06">
        <w:rPr>
          <w:rFonts w:asciiTheme="minorHAnsi" w:hAnsiTheme="minorHAnsi" w:cstheme="minorHAnsi"/>
        </w:rPr>
        <w:t>A549</w:t>
      </w:r>
      <w:r w:rsidR="00304850" w:rsidRPr="00CA7B06">
        <w:rPr>
          <w:rFonts w:asciiTheme="minorHAnsi" w:hAnsiTheme="minorHAnsi" w:cstheme="minorHAnsi"/>
        </w:rPr>
        <w:t>)</w:t>
      </w:r>
      <w:r w:rsidR="0039298D" w:rsidRPr="00CA7B06">
        <w:rPr>
          <w:rFonts w:asciiTheme="minorHAnsi" w:hAnsiTheme="minorHAnsi" w:cstheme="minorHAnsi"/>
        </w:rPr>
        <w:t xml:space="preserve"> </w:t>
      </w:r>
      <w:r>
        <w:rPr>
          <w:rFonts w:asciiTheme="minorHAnsi" w:hAnsiTheme="minorHAnsi" w:cstheme="minorHAnsi"/>
        </w:rPr>
        <w:t>indeed result in</w:t>
      </w:r>
      <w:r w:rsidR="0039298D" w:rsidRPr="00CA7B06">
        <w:rPr>
          <w:rFonts w:asciiTheme="minorHAnsi" w:hAnsiTheme="minorHAnsi" w:cstheme="minorHAnsi"/>
        </w:rPr>
        <w:t xml:space="preserve"> great differences in storage stabili</w:t>
      </w:r>
      <w:r w:rsidR="00B61C6E" w:rsidRPr="00CA7B06">
        <w:rPr>
          <w:rFonts w:asciiTheme="minorHAnsi" w:hAnsiTheme="minorHAnsi" w:cstheme="minorHAnsi"/>
        </w:rPr>
        <w:t xml:space="preserve">ty between different cell lines, which </w:t>
      </w:r>
      <w:r w:rsidR="0039298D" w:rsidRPr="00CA7B06">
        <w:rPr>
          <w:rFonts w:asciiTheme="minorHAnsi" w:hAnsiTheme="minorHAnsi" w:cstheme="minorHAnsi"/>
        </w:rPr>
        <w:t>should be taken into consideration when choosing the EV</w:t>
      </w:r>
      <w:r>
        <w:rPr>
          <w:rFonts w:asciiTheme="minorHAnsi" w:hAnsiTheme="minorHAnsi" w:cstheme="minorHAnsi"/>
        </w:rPr>
        <w:t xml:space="preserve"> </w:t>
      </w:r>
      <w:r w:rsidR="0039298D" w:rsidRPr="00CA7B06">
        <w:rPr>
          <w:rFonts w:asciiTheme="minorHAnsi" w:hAnsiTheme="minorHAnsi" w:cstheme="minorHAnsi"/>
        </w:rPr>
        <w:t>source</w:t>
      </w:r>
      <w:r w:rsidR="00A16094" w:rsidRPr="00CA7B06">
        <w:rPr>
          <w:rFonts w:asciiTheme="minorHAnsi" w:hAnsiTheme="minorHAnsi" w:cstheme="minorHAnsi"/>
          <w:noProof/>
          <w:vertAlign w:val="superscript"/>
        </w:rPr>
        <w:t>21</w:t>
      </w:r>
      <w:r w:rsidR="0039298D" w:rsidRPr="00CA7B06">
        <w:rPr>
          <w:rFonts w:asciiTheme="minorHAnsi" w:hAnsiTheme="minorHAnsi" w:cstheme="minorHAnsi"/>
        </w:rPr>
        <w:t>.</w:t>
      </w:r>
    </w:p>
    <w:p w14:paraId="6AD3307B" w14:textId="77777777" w:rsidR="0039298D" w:rsidRPr="00CA7B06" w:rsidRDefault="0039298D" w:rsidP="00CA7B06">
      <w:pPr>
        <w:rPr>
          <w:rFonts w:asciiTheme="minorHAnsi" w:hAnsiTheme="minorHAnsi" w:cstheme="minorHAnsi"/>
          <w:b/>
        </w:rPr>
      </w:pPr>
    </w:p>
    <w:p w14:paraId="3D4CD2F3" w14:textId="4AC72623" w:rsidR="006305D7" w:rsidRPr="00CA7B06" w:rsidRDefault="006305D7" w:rsidP="00CA7B06">
      <w:pPr>
        <w:rPr>
          <w:rFonts w:asciiTheme="minorHAnsi" w:hAnsiTheme="minorHAnsi" w:cstheme="minorHAnsi"/>
        </w:rPr>
      </w:pPr>
      <w:r w:rsidRPr="00CA7B06">
        <w:rPr>
          <w:rFonts w:asciiTheme="minorHAnsi" w:hAnsiTheme="minorHAnsi" w:cstheme="minorHAnsi"/>
          <w:b/>
        </w:rPr>
        <w:t>PROTOCOL:</w:t>
      </w:r>
    </w:p>
    <w:p w14:paraId="550EEC53" w14:textId="77777777" w:rsidR="00C503DB" w:rsidRPr="00CA7B06" w:rsidRDefault="00C503DB" w:rsidP="00CA7B06">
      <w:pPr>
        <w:rPr>
          <w:rFonts w:asciiTheme="minorHAnsi" w:hAnsiTheme="minorHAnsi" w:cstheme="minorHAnsi"/>
          <w:color w:val="808080" w:themeColor="background1" w:themeShade="80"/>
        </w:rPr>
      </w:pPr>
      <w:bookmarkStart w:id="0" w:name="_Hlk187526"/>
    </w:p>
    <w:p w14:paraId="5F8DEE5E" w14:textId="2627A4FC" w:rsidR="0039298D" w:rsidRPr="00CA7B06" w:rsidRDefault="0039298D" w:rsidP="00CA7B06">
      <w:pPr>
        <w:rPr>
          <w:rFonts w:asciiTheme="minorHAnsi" w:hAnsiTheme="minorHAnsi" w:cstheme="minorHAnsi"/>
          <w:b/>
        </w:rPr>
      </w:pPr>
      <w:r w:rsidRPr="00CA7B06">
        <w:rPr>
          <w:rFonts w:asciiTheme="minorHAnsi" w:hAnsiTheme="minorHAnsi" w:cstheme="minorHAnsi"/>
          <w:b/>
          <w:highlight w:val="yellow"/>
        </w:rPr>
        <w:t xml:space="preserve">1. Cell culture and </w:t>
      </w:r>
      <w:r w:rsidR="007A27B3">
        <w:rPr>
          <w:rFonts w:asciiTheme="minorHAnsi" w:hAnsiTheme="minorHAnsi" w:cstheme="minorHAnsi"/>
          <w:b/>
          <w:highlight w:val="yellow"/>
        </w:rPr>
        <w:t xml:space="preserve">the </w:t>
      </w:r>
      <w:r w:rsidRPr="00CA7B06">
        <w:rPr>
          <w:rFonts w:asciiTheme="minorHAnsi" w:hAnsiTheme="minorHAnsi" w:cstheme="minorHAnsi"/>
          <w:b/>
          <w:highlight w:val="yellow"/>
        </w:rPr>
        <w:t>production of cell-conditioned medium</w:t>
      </w:r>
    </w:p>
    <w:p w14:paraId="2AEC359F" w14:textId="77777777" w:rsidR="00BF27F8" w:rsidRPr="00CA7B06" w:rsidRDefault="00BF27F8" w:rsidP="00CA7B06">
      <w:pPr>
        <w:rPr>
          <w:rFonts w:asciiTheme="minorHAnsi" w:hAnsiTheme="minorHAnsi" w:cstheme="minorHAnsi"/>
        </w:rPr>
      </w:pPr>
    </w:p>
    <w:p w14:paraId="62FE640A" w14:textId="7C700CE7" w:rsidR="0039298D" w:rsidRPr="00CA7B06" w:rsidRDefault="0039298D" w:rsidP="00CA7B06">
      <w:pPr>
        <w:rPr>
          <w:rFonts w:asciiTheme="minorHAnsi" w:hAnsiTheme="minorHAnsi" w:cstheme="minorHAnsi"/>
        </w:rPr>
      </w:pPr>
      <w:r w:rsidRPr="00CA7B06">
        <w:rPr>
          <w:rFonts w:asciiTheme="minorHAnsi" w:hAnsiTheme="minorHAnsi" w:cstheme="minorHAnsi"/>
        </w:rPr>
        <w:t>1.1</w:t>
      </w:r>
      <w:r w:rsidR="007A27B3">
        <w:rPr>
          <w:rFonts w:asciiTheme="minorHAnsi" w:hAnsiTheme="minorHAnsi" w:cstheme="minorHAnsi"/>
        </w:rPr>
        <w:t>.</w:t>
      </w:r>
      <w:r w:rsidRPr="00CA7B06">
        <w:rPr>
          <w:rFonts w:asciiTheme="minorHAnsi" w:hAnsiTheme="minorHAnsi" w:cstheme="minorHAnsi"/>
        </w:rPr>
        <w:t xml:space="preserve"> Generally, cultivate cells under the individual conditions required for the respective cell line. </w:t>
      </w:r>
    </w:p>
    <w:p w14:paraId="146D9035" w14:textId="77777777" w:rsidR="00BF27F8" w:rsidRPr="00CA7B06" w:rsidRDefault="00BF27F8" w:rsidP="00CA7B06">
      <w:pPr>
        <w:rPr>
          <w:rFonts w:asciiTheme="minorHAnsi" w:hAnsiTheme="minorHAnsi" w:cstheme="minorHAnsi"/>
        </w:rPr>
      </w:pPr>
    </w:p>
    <w:p w14:paraId="5450AFF2" w14:textId="14F21549" w:rsidR="0039298D" w:rsidRPr="00CA7B06" w:rsidRDefault="0039298D" w:rsidP="00CA7B06">
      <w:pPr>
        <w:rPr>
          <w:rFonts w:asciiTheme="minorHAnsi" w:hAnsiTheme="minorHAnsi" w:cstheme="minorHAnsi"/>
        </w:rPr>
      </w:pPr>
      <w:r w:rsidRPr="00CA7B06">
        <w:rPr>
          <w:rFonts w:asciiTheme="minorHAnsi" w:hAnsiTheme="minorHAnsi" w:cstheme="minorHAnsi"/>
        </w:rPr>
        <w:t>1.2</w:t>
      </w:r>
      <w:r w:rsidR="007A27B3">
        <w:rPr>
          <w:rFonts w:asciiTheme="minorHAnsi" w:hAnsiTheme="minorHAnsi" w:cstheme="minorHAnsi"/>
        </w:rPr>
        <w:t>.</w:t>
      </w:r>
      <w:r w:rsidRPr="00CA7B06">
        <w:rPr>
          <w:rFonts w:asciiTheme="minorHAnsi" w:hAnsiTheme="minorHAnsi" w:cstheme="minorHAnsi"/>
        </w:rPr>
        <w:t xml:space="preserve"> Cultivate </w:t>
      </w:r>
      <w:r w:rsidR="007A27B3">
        <w:rPr>
          <w:rFonts w:asciiTheme="minorHAnsi" w:hAnsiTheme="minorHAnsi" w:cstheme="minorHAnsi"/>
        </w:rPr>
        <w:t xml:space="preserve">the </w:t>
      </w:r>
      <w:r w:rsidRPr="00CA7B06">
        <w:rPr>
          <w:rFonts w:asciiTheme="minorHAnsi" w:hAnsiTheme="minorHAnsi" w:cstheme="minorHAnsi"/>
        </w:rPr>
        <w:t>cells for 24</w:t>
      </w:r>
      <w:r w:rsidR="007A27B3">
        <w:rPr>
          <w:rFonts w:asciiTheme="minorHAnsi" w:hAnsiTheme="minorHAnsi" w:cstheme="minorHAnsi"/>
        </w:rPr>
        <w:t>–</w:t>
      </w:r>
      <w:r w:rsidRPr="00CA7B06">
        <w:rPr>
          <w:rFonts w:asciiTheme="minorHAnsi" w:hAnsiTheme="minorHAnsi" w:cstheme="minorHAnsi"/>
        </w:rPr>
        <w:t>72 h in serum</w:t>
      </w:r>
      <w:r w:rsidR="007A27B3">
        <w:rPr>
          <w:rFonts w:asciiTheme="minorHAnsi" w:hAnsiTheme="minorHAnsi" w:cstheme="minorHAnsi"/>
        </w:rPr>
        <w:t>-</w:t>
      </w:r>
      <w:r w:rsidRPr="00CA7B06">
        <w:rPr>
          <w:rFonts w:asciiTheme="minorHAnsi" w:hAnsiTheme="minorHAnsi" w:cstheme="minorHAnsi"/>
        </w:rPr>
        <w:t xml:space="preserve">free conditions or in </w:t>
      </w:r>
      <w:r w:rsidR="004024BD" w:rsidRPr="00CA7B06">
        <w:rPr>
          <w:rFonts w:asciiTheme="minorHAnsi" w:hAnsiTheme="minorHAnsi" w:cstheme="minorHAnsi"/>
        </w:rPr>
        <w:t xml:space="preserve">medium containing </w:t>
      </w:r>
      <w:r w:rsidRPr="00CA7B06">
        <w:rPr>
          <w:rFonts w:asciiTheme="minorHAnsi" w:hAnsiTheme="minorHAnsi" w:cstheme="minorHAnsi"/>
        </w:rPr>
        <w:t>EV-depleted fetal bovine serum</w:t>
      </w:r>
      <w:r w:rsidR="00382267">
        <w:rPr>
          <w:rFonts w:asciiTheme="minorHAnsi" w:hAnsiTheme="minorHAnsi" w:cstheme="minorHAnsi"/>
        </w:rPr>
        <w:t xml:space="preserve"> (FBS)</w:t>
      </w:r>
      <w:r w:rsidRPr="00CA7B06">
        <w:rPr>
          <w:rFonts w:asciiTheme="minorHAnsi" w:hAnsiTheme="minorHAnsi" w:cstheme="minorHAnsi"/>
        </w:rPr>
        <w:t xml:space="preserve">. </w:t>
      </w:r>
    </w:p>
    <w:p w14:paraId="0279893A" w14:textId="32EF726C" w:rsidR="001232C8" w:rsidRPr="00CA7B06" w:rsidRDefault="001232C8" w:rsidP="00CA7B06">
      <w:pPr>
        <w:rPr>
          <w:rFonts w:asciiTheme="minorHAnsi" w:hAnsiTheme="minorHAnsi" w:cstheme="minorHAnsi"/>
        </w:rPr>
      </w:pPr>
    </w:p>
    <w:p w14:paraId="27055AA6" w14:textId="1DD840AE" w:rsidR="001232C8" w:rsidRPr="00CA7B06" w:rsidRDefault="001232C8" w:rsidP="00CA7B06">
      <w:pPr>
        <w:rPr>
          <w:rFonts w:asciiTheme="minorHAnsi" w:hAnsiTheme="minorHAnsi" w:cstheme="minorHAnsi"/>
        </w:rPr>
      </w:pPr>
      <w:r w:rsidRPr="00CA7B06">
        <w:rPr>
          <w:rFonts w:asciiTheme="minorHAnsi" w:hAnsiTheme="minorHAnsi" w:cstheme="minorHAnsi"/>
        </w:rPr>
        <w:t xml:space="preserve">NOTE: If EV-depleted </w:t>
      </w:r>
      <w:r w:rsidR="00382267">
        <w:rPr>
          <w:rFonts w:asciiTheme="minorHAnsi" w:hAnsiTheme="minorHAnsi" w:cstheme="minorHAnsi"/>
        </w:rPr>
        <w:t>FBS</w:t>
      </w:r>
      <w:r w:rsidRPr="00CA7B06">
        <w:rPr>
          <w:rFonts w:asciiTheme="minorHAnsi" w:hAnsiTheme="minorHAnsi" w:cstheme="minorHAnsi"/>
        </w:rPr>
        <w:t xml:space="preserve"> </w:t>
      </w:r>
      <w:r w:rsidR="005B75FD" w:rsidRPr="00CA7B06">
        <w:rPr>
          <w:rFonts w:asciiTheme="minorHAnsi" w:hAnsiTheme="minorHAnsi" w:cstheme="minorHAnsi"/>
        </w:rPr>
        <w:t xml:space="preserve">is </w:t>
      </w:r>
      <w:r w:rsidR="00EE3C7D" w:rsidRPr="00CA7B06">
        <w:rPr>
          <w:rFonts w:asciiTheme="minorHAnsi" w:hAnsiTheme="minorHAnsi" w:cstheme="minorHAnsi"/>
        </w:rPr>
        <w:t>used, employ a</w:t>
      </w:r>
      <w:r w:rsidRPr="00CA7B06">
        <w:rPr>
          <w:rFonts w:asciiTheme="minorHAnsi" w:hAnsiTheme="minorHAnsi" w:cstheme="minorHAnsi"/>
        </w:rPr>
        <w:t xml:space="preserve"> method proven to efficiently deplete the serum, to prevent contamination with bovine </w:t>
      </w:r>
      <w:r w:rsidR="005B75FD" w:rsidRPr="00CA7B06">
        <w:rPr>
          <w:rFonts w:asciiTheme="minorHAnsi" w:hAnsiTheme="minorHAnsi" w:cstheme="minorHAnsi"/>
        </w:rPr>
        <w:t>serum</w:t>
      </w:r>
      <w:r w:rsidR="007A27B3">
        <w:rPr>
          <w:rFonts w:asciiTheme="minorHAnsi" w:hAnsiTheme="minorHAnsi" w:cstheme="minorHAnsi"/>
        </w:rPr>
        <w:t>-</w:t>
      </w:r>
      <w:r w:rsidR="005B75FD" w:rsidRPr="00CA7B06">
        <w:rPr>
          <w:rFonts w:asciiTheme="minorHAnsi" w:hAnsiTheme="minorHAnsi" w:cstheme="minorHAnsi"/>
        </w:rPr>
        <w:t xml:space="preserve">derived </w:t>
      </w:r>
      <w:r w:rsidRPr="00CA7B06">
        <w:rPr>
          <w:rFonts w:asciiTheme="minorHAnsi" w:hAnsiTheme="minorHAnsi" w:cstheme="minorHAnsi"/>
        </w:rPr>
        <w:t>EVs</w:t>
      </w:r>
      <w:r w:rsidRPr="00CA7B06">
        <w:rPr>
          <w:rFonts w:asciiTheme="minorHAnsi" w:hAnsiTheme="minorHAnsi" w:cstheme="minorHAnsi"/>
          <w:noProof/>
          <w:vertAlign w:val="superscript"/>
        </w:rPr>
        <w:t>26</w:t>
      </w:r>
      <w:r w:rsidRPr="00CA7B06">
        <w:rPr>
          <w:rFonts w:asciiTheme="minorHAnsi" w:hAnsiTheme="minorHAnsi" w:cstheme="minorHAnsi"/>
        </w:rPr>
        <w:t>.</w:t>
      </w:r>
    </w:p>
    <w:p w14:paraId="4E82C367" w14:textId="77777777" w:rsidR="00BF27F8" w:rsidRPr="00CA7B06" w:rsidRDefault="00BF27F8" w:rsidP="00CA7B06">
      <w:pPr>
        <w:rPr>
          <w:rFonts w:asciiTheme="minorHAnsi" w:hAnsiTheme="minorHAnsi" w:cstheme="minorHAnsi"/>
        </w:rPr>
      </w:pPr>
    </w:p>
    <w:p w14:paraId="6F8F534F" w14:textId="3E2866E9" w:rsidR="00EB369D" w:rsidRPr="00CA7B06" w:rsidRDefault="0039298D" w:rsidP="00CA7B06">
      <w:pPr>
        <w:rPr>
          <w:rFonts w:asciiTheme="minorHAnsi" w:hAnsiTheme="minorHAnsi" w:cstheme="minorHAnsi"/>
        </w:rPr>
      </w:pPr>
      <w:r w:rsidRPr="00CA7B06">
        <w:rPr>
          <w:rFonts w:asciiTheme="minorHAnsi" w:hAnsiTheme="minorHAnsi" w:cstheme="minorHAnsi"/>
          <w:highlight w:val="yellow"/>
        </w:rPr>
        <w:t>1.3</w:t>
      </w:r>
      <w:r w:rsidR="007A27B3">
        <w:rPr>
          <w:rFonts w:asciiTheme="minorHAnsi" w:hAnsiTheme="minorHAnsi" w:cstheme="minorHAnsi"/>
          <w:highlight w:val="yellow"/>
        </w:rPr>
        <w:t>.</w:t>
      </w:r>
      <w:r w:rsidRPr="00CA7B06">
        <w:rPr>
          <w:rFonts w:asciiTheme="minorHAnsi" w:hAnsiTheme="minorHAnsi" w:cstheme="minorHAnsi"/>
          <w:highlight w:val="yellow"/>
        </w:rPr>
        <w:t xml:space="preserve"> Collect </w:t>
      </w:r>
      <w:r w:rsidR="007A27B3">
        <w:rPr>
          <w:rFonts w:asciiTheme="minorHAnsi" w:hAnsiTheme="minorHAnsi" w:cstheme="minorHAnsi"/>
          <w:highlight w:val="yellow"/>
        </w:rPr>
        <w:t xml:space="preserve">the </w:t>
      </w:r>
      <w:r w:rsidRPr="00CA7B06">
        <w:rPr>
          <w:rFonts w:asciiTheme="minorHAnsi" w:hAnsiTheme="minorHAnsi" w:cstheme="minorHAnsi"/>
          <w:highlight w:val="yellow"/>
        </w:rPr>
        <w:t>medium from the fla</w:t>
      </w:r>
      <w:r w:rsidR="00D30F08" w:rsidRPr="00CA7B06">
        <w:rPr>
          <w:rFonts w:asciiTheme="minorHAnsi" w:hAnsiTheme="minorHAnsi" w:cstheme="minorHAnsi"/>
          <w:highlight w:val="yellow"/>
        </w:rPr>
        <w:t xml:space="preserve">sks. Centrifuge at 300 </w:t>
      </w:r>
      <w:r w:rsidR="009A5702" w:rsidRPr="00CA7B06">
        <w:rPr>
          <w:rFonts w:asciiTheme="minorHAnsi" w:hAnsiTheme="minorHAnsi" w:cstheme="minorHAnsi"/>
          <w:highlight w:val="yellow"/>
        </w:rPr>
        <w:t xml:space="preserve">x </w:t>
      </w:r>
      <w:r w:rsidR="00D30F08" w:rsidRPr="00A76495">
        <w:rPr>
          <w:rFonts w:asciiTheme="minorHAnsi" w:hAnsiTheme="minorHAnsi" w:cstheme="minorHAnsi"/>
          <w:i/>
          <w:highlight w:val="yellow"/>
        </w:rPr>
        <w:t>g</w:t>
      </w:r>
      <w:r w:rsidR="00D30F08" w:rsidRPr="00CA7B06">
        <w:rPr>
          <w:rFonts w:asciiTheme="minorHAnsi" w:hAnsiTheme="minorHAnsi" w:cstheme="minorHAnsi"/>
          <w:highlight w:val="yellow"/>
        </w:rPr>
        <w:t xml:space="preserve"> for 10</w:t>
      </w:r>
      <w:r w:rsidRPr="00CA7B06">
        <w:rPr>
          <w:rFonts w:asciiTheme="minorHAnsi" w:hAnsiTheme="minorHAnsi" w:cstheme="minorHAnsi"/>
          <w:highlight w:val="yellow"/>
        </w:rPr>
        <w:t xml:space="preserve"> min </w:t>
      </w:r>
      <w:r w:rsidR="004024BD" w:rsidRPr="00CA7B06">
        <w:rPr>
          <w:rFonts w:asciiTheme="minorHAnsi" w:hAnsiTheme="minorHAnsi" w:cstheme="minorHAnsi"/>
          <w:highlight w:val="yellow"/>
        </w:rPr>
        <w:t xml:space="preserve">to </w:t>
      </w:r>
      <w:r w:rsidRPr="00CA7B06">
        <w:rPr>
          <w:rFonts w:asciiTheme="minorHAnsi" w:hAnsiTheme="minorHAnsi" w:cstheme="minorHAnsi"/>
          <w:highlight w:val="yellow"/>
        </w:rPr>
        <w:t xml:space="preserve">pellet </w:t>
      </w:r>
      <w:r w:rsidR="007A27B3">
        <w:rPr>
          <w:rFonts w:asciiTheme="minorHAnsi" w:hAnsiTheme="minorHAnsi" w:cstheme="minorHAnsi"/>
          <w:highlight w:val="yellow"/>
        </w:rPr>
        <w:t xml:space="preserve">the </w:t>
      </w:r>
      <w:r w:rsidRPr="00CA7B06">
        <w:rPr>
          <w:rFonts w:asciiTheme="minorHAnsi" w:hAnsiTheme="minorHAnsi" w:cstheme="minorHAnsi"/>
          <w:highlight w:val="yellow"/>
        </w:rPr>
        <w:t xml:space="preserve">cells. Carefully collect the </w:t>
      </w:r>
      <w:r w:rsidR="007A27B3">
        <w:rPr>
          <w:rFonts w:asciiTheme="minorHAnsi" w:hAnsiTheme="minorHAnsi" w:cstheme="minorHAnsi"/>
          <w:highlight w:val="yellow"/>
        </w:rPr>
        <w:t>cell-conditioned medium (</w:t>
      </w:r>
      <w:r w:rsidRPr="00CA7B06">
        <w:rPr>
          <w:rFonts w:asciiTheme="minorHAnsi" w:hAnsiTheme="minorHAnsi" w:cstheme="minorHAnsi"/>
          <w:highlight w:val="yellow"/>
        </w:rPr>
        <w:t>CCM</w:t>
      </w:r>
      <w:r w:rsidR="007A27B3">
        <w:rPr>
          <w:rFonts w:asciiTheme="minorHAnsi" w:hAnsiTheme="minorHAnsi" w:cstheme="minorHAnsi"/>
          <w:highlight w:val="yellow"/>
        </w:rPr>
        <w:t>)</w:t>
      </w:r>
      <w:r w:rsidR="005B75FD" w:rsidRPr="00CA7B06">
        <w:rPr>
          <w:rFonts w:asciiTheme="minorHAnsi" w:hAnsiTheme="minorHAnsi" w:cstheme="minorHAnsi"/>
          <w:highlight w:val="yellow"/>
        </w:rPr>
        <w:t>, without disturbing the pelleted cells</w:t>
      </w:r>
      <w:r w:rsidRPr="00CA7B06">
        <w:rPr>
          <w:rFonts w:asciiTheme="minorHAnsi" w:hAnsiTheme="minorHAnsi" w:cstheme="minorHAnsi"/>
          <w:highlight w:val="yellow"/>
        </w:rPr>
        <w:t xml:space="preserve">. </w:t>
      </w:r>
      <w:r w:rsidR="007A27B3">
        <w:rPr>
          <w:rFonts w:asciiTheme="minorHAnsi" w:hAnsiTheme="minorHAnsi" w:cstheme="minorHAnsi"/>
          <w:highlight w:val="yellow"/>
        </w:rPr>
        <w:t>Preferably, u</w:t>
      </w:r>
      <w:r w:rsidR="00D30F08" w:rsidRPr="00CA7B06">
        <w:rPr>
          <w:rFonts w:asciiTheme="minorHAnsi" w:hAnsiTheme="minorHAnsi" w:cstheme="minorHAnsi"/>
          <w:highlight w:val="yellow"/>
        </w:rPr>
        <w:t xml:space="preserve">se </w:t>
      </w:r>
      <w:r w:rsidR="007A27B3">
        <w:rPr>
          <w:rFonts w:asciiTheme="minorHAnsi" w:hAnsiTheme="minorHAnsi" w:cstheme="minorHAnsi"/>
          <w:highlight w:val="yellow"/>
        </w:rPr>
        <w:t xml:space="preserve">the </w:t>
      </w:r>
      <w:r w:rsidRPr="00CA7B06">
        <w:rPr>
          <w:rFonts w:asciiTheme="minorHAnsi" w:hAnsiTheme="minorHAnsi" w:cstheme="minorHAnsi"/>
          <w:highlight w:val="yellow"/>
        </w:rPr>
        <w:t xml:space="preserve">CCM </w:t>
      </w:r>
      <w:r w:rsidR="00D30F08" w:rsidRPr="00CA7B06">
        <w:rPr>
          <w:rFonts w:asciiTheme="minorHAnsi" w:hAnsiTheme="minorHAnsi" w:cstheme="minorHAnsi"/>
          <w:highlight w:val="yellow"/>
        </w:rPr>
        <w:t>directly</w:t>
      </w:r>
      <w:r w:rsidR="007A27B3">
        <w:rPr>
          <w:rFonts w:asciiTheme="minorHAnsi" w:hAnsiTheme="minorHAnsi" w:cstheme="minorHAnsi"/>
          <w:highlight w:val="yellow"/>
        </w:rPr>
        <w:t>,</w:t>
      </w:r>
      <w:r w:rsidR="00D30F08" w:rsidRPr="00CA7B06">
        <w:rPr>
          <w:rFonts w:asciiTheme="minorHAnsi" w:hAnsiTheme="minorHAnsi" w:cstheme="minorHAnsi"/>
          <w:highlight w:val="yellow"/>
        </w:rPr>
        <w:t xml:space="preserve"> </w:t>
      </w:r>
      <w:r w:rsidR="00D30F08" w:rsidRPr="00CA7B06">
        <w:rPr>
          <w:rFonts w:asciiTheme="minorHAnsi" w:hAnsiTheme="minorHAnsi" w:cstheme="minorHAnsi"/>
        </w:rPr>
        <w:t>or store</w:t>
      </w:r>
      <w:r w:rsidRPr="00CA7B06">
        <w:rPr>
          <w:rFonts w:asciiTheme="minorHAnsi" w:hAnsiTheme="minorHAnsi" w:cstheme="minorHAnsi"/>
        </w:rPr>
        <w:t xml:space="preserve"> </w:t>
      </w:r>
      <w:r w:rsidR="007A27B3">
        <w:rPr>
          <w:rFonts w:asciiTheme="minorHAnsi" w:hAnsiTheme="minorHAnsi" w:cstheme="minorHAnsi"/>
        </w:rPr>
        <w:t xml:space="preserve">it </w:t>
      </w:r>
      <w:r w:rsidRPr="00CA7B06">
        <w:rPr>
          <w:rFonts w:asciiTheme="minorHAnsi" w:hAnsiTheme="minorHAnsi" w:cstheme="minorHAnsi"/>
        </w:rPr>
        <w:t>overnight at 4 °C</w:t>
      </w:r>
      <w:r w:rsidR="00EB369D" w:rsidRPr="00CA7B06">
        <w:rPr>
          <w:rFonts w:asciiTheme="minorHAnsi" w:hAnsiTheme="minorHAnsi" w:cstheme="minorHAnsi"/>
        </w:rPr>
        <w:t>.</w:t>
      </w:r>
    </w:p>
    <w:p w14:paraId="4A99D064" w14:textId="77777777" w:rsidR="00EB369D" w:rsidRPr="00CA7B06" w:rsidRDefault="00EB369D" w:rsidP="00CA7B06">
      <w:pPr>
        <w:rPr>
          <w:rFonts w:asciiTheme="minorHAnsi" w:hAnsiTheme="minorHAnsi" w:cstheme="minorHAnsi"/>
        </w:rPr>
      </w:pPr>
    </w:p>
    <w:p w14:paraId="367AA85D" w14:textId="6F2FF835" w:rsidR="0039298D" w:rsidRPr="00CA7B06" w:rsidRDefault="00EB369D" w:rsidP="00CA7B06">
      <w:pPr>
        <w:rPr>
          <w:rFonts w:asciiTheme="minorHAnsi" w:hAnsiTheme="minorHAnsi" w:cstheme="minorHAnsi"/>
        </w:rPr>
      </w:pPr>
      <w:r w:rsidRPr="00CA7B06">
        <w:rPr>
          <w:rFonts w:asciiTheme="minorHAnsi" w:hAnsiTheme="minorHAnsi" w:cstheme="minorHAnsi"/>
        </w:rPr>
        <w:t>NOTE: It is always preferable to use freshly produced CCM. If storage for longer time periods cannot be circumvented, all relevant parameters should be recorded in accordance with MISEV2018 guidelines</w:t>
      </w:r>
      <w:r w:rsidR="00A16094" w:rsidRPr="00CA7B06">
        <w:rPr>
          <w:rFonts w:asciiTheme="minorHAnsi" w:hAnsiTheme="minorHAnsi" w:cstheme="minorHAnsi"/>
          <w:noProof/>
          <w:vertAlign w:val="superscript"/>
        </w:rPr>
        <w:t>26</w:t>
      </w:r>
      <w:r w:rsidR="00326434" w:rsidRPr="00A76495">
        <w:rPr>
          <w:rFonts w:asciiTheme="minorHAnsi" w:hAnsiTheme="minorHAnsi" w:cstheme="minorHAnsi"/>
          <w:noProof/>
        </w:rPr>
        <w:t>,</w:t>
      </w:r>
      <w:r w:rsidRPr="00CA7B06">
        <w:rPr>
          <w:rFonts w:asciiTheme="minorHAnsi" w:hAnsiTheme="minorHAnsi" w:cstheme="minorHAnsi"/>
        </w:rPr>
        <w:t xml:space="preserve"> and the potential bias</w:t>
      </w:r>
      <w:r w:rsidR="008368B2" w:rsidRPr="00CA7B06">
        <w:rPr>
          <w:rFonts w:asciiTheme="minorHAnsi" w:hAnsiTheme="minorHAnsi" w:cstheme="minorHAnsi"/>
        </w:rPr>
        <w:t>es of the results acquired need</w:t>
      </w:r>
      <w:r w:rsidRPr="00CA7B06">
        <w:rPr>
          <w:rFonts w:asciiTheme="minorHAnsi" w:hAnsiTheme="minorHAnsi" w:cstheme="minorHAnsi"/>
        </w:rPr>
        <w:t xml:space="preserve"> to be taken into consideration.</w:t>
      </w:r>
    </w:p>
    <w:p w14:paraId="111484FD" w14:textId="77777777" w:rsidR="00BF27F8" w:rsidRPr="00CA7B06" w:rsidRDefault="00BF27F8" w:rsidP="00CA7B06">
      <w:pPr>
        <w:rPr>
          <w:rFonts w:asciiTheme="minorHAnsi" w:hAnsiTheme="minorHAnsi" w:cstheme="minorHAnsi"/>
        </w:rPr>
      </w:pPr>
    </w:p>
    <w:p w14:paraId="1A99BC46" w14:textId="5A37393E" w:rsidR="0039298D" w:rsidRPr="00CA7B06" w:rsidRDefault="0039298D" w:rsidP="00CA7B06">
      <w:pPr>
        <w:rPr>
          <w:rFonts w:asciiTheme="minorHAnsi" w:hAnsiTheme="minorHAnsi" w:cstheme="minorHAnsi"/>
        </w:rPr>
      </w:pPr>
      <w:r w:rsidRPr="00CA7B06">
        <w:rPr>
          <w:rFonts w:asciiTheme="minorHAnsi" w:hAnsiTheme="minorHAnsi" w:cstheme="minorHAnsi"/>
        </w:rPr>
        <w:t>1.4</w:t>
      </w:r>
      <w:r w:rsidR="007A27B3">
        <w:rPr>
          <w:rFonts w:asciiTheme="minorHAnsi" w:hAnsiTheme="minorHAnsi" w:cstheme="minorHAnsi"/>
        </w:rPr>
        <w:t>.</w:t>
      </w:r>
      <w:r w:rsidRPr="00CA7B06">
        <w:rPr>
          <w:rFonts w:asciiTheme="minorHAnsi" w:hAnsiTheme="minorHAnsi" w:cstheme="minorHAnsi"/>
        </w:rPr>
        <w:t xml:space="preserve"> Example protocol for </w:t>
      </w:r>
      <w:r w:rsidR="00C503DB" w:rsidRPr="00CA7B06">
        <w:rPr>
          <w:rFonts w:asciiTheme="minorHAnsi" w:hAnsiTheme="minorHAnsi" w:cstheme="minorHAnsi"/>
        </w:rPr>
        <w:t>HUVECs</w:t>
      </w:r>
      <w:r w:rsidRPr="00CA7B06">
        <w:rPr>
          <w:rFonts w:asciiTheme="minorHAnsi" w:hAnsiTheme="minorHAnsi" w:cstheme="minorHAnsi"/>
        </w:rPr>
        <w:t xml:space="preserve"> </w:t>
      </w:r>
    </w:p>
    <w:p w14:paraId="4E7F1DCB" w14:textId="77777777" w:rsidR="00BF27F8" w:rsidRPr="00CA7B06" w:rsidRDefault="00BF27F8" w:rsidP="00CA7B06">
      <w:pPr>
        <w:rPr>
          <w:rFonts w:asciiTheme="minorHAnsi" w:hAnsiTheme="minorHAnsi" w:cstheme="minorHAnsi"/>
        </w:rPr>
      </w:pPr>
    </w:p>
    <w:p w14:paraId="16D87DA8" w14:textId="48E5DC02" w:rsidR="0039298D" w:rsidRPr="00CA7B06" w:rsidRDefault="0039298D" w:rsidP="00CA7B06">
      <w:pPr>
        <w:rPr>
          <w:rFonts w:asciiTheme="minorHAnsi" w:hAnsiTheme="minorHAnsi" w:cstheme="minorHAnsi"/>
        </w:rPr>
      </w:pPr>
      <w:r w:rsidRPr="00CA7B06">
        <w:rPr>
          <w:rFonts w:asciiTheme="minorHAnsi" w:hAnsiTheme="minorHAnsi" w:cstheme="minorHAnsi"/>
        </w:rPr>
        <w:t>1.4.1</w:t>
      </w:r>
      <w:r w:rsidR="007A27B3">
        <w:rPr>
          <w:rFonts w:asciiTheme="minorHAnsi" w:hAnsiTheme="minorHAnsi" w:cstheme="minorHAnsi"/>
        </w:rPr>
        <w:t>.</w:t>
      </w:r>
      <w:r w:rsidRPr="00CA7B06">
        <w:rPr>
          <w:rFonts w:asciiTheme="minorHAnsi" w:hAnsiTheme="minorHAnsi" w:cstheme="minorHAnsi"/>
        </w:rPr>
        <w:t xml:space="preserve"> Cultivate HUVEC cells for 120 h in EGM-2 medium</w:t>
      </w:r>
      <w:r w:rsidR="00285BBE" w:rsidRPr="00CA7B06">
        <w:rPr>
          <w:rFonts w:asciiTheme="minorHAnsi" w:hAnsiTheme="minorHAnsi" w:cstheme="minorHAnsi"/>
        </w:rPr>
        <w:t xml:space="preserve"> containing FBS and other supplements</w:t>
      </w:r>
      <w:r w:rsidRPr="00CA7B06">
        <w:rPr>
          <w:rFonts w:asciiTheme="minorHAnsi" w:hAnsiTheme="minorHAnsi" w:cstheme="minorHAnsi"/>
        </w:rPr>
        <w:t>.</w:t>
      </w:r>
    </w:p>
    <w:p w14:paraId="7FA7CA22" w14:textId="77777777" w:rsidR="00BF27F8" w:rsidRPr="00CA7B06" w:rsidRDefault="00BF27F8" w:rsidP="00CA7B06">
      <w:pPr>
        <w:rPr>
          <w:rFonts w:asciiTheme="minorHAnsi" w:hAnsiTheme="minorHAnsi" w:cstheme="minorHAnsi"/>
        </w:rPr>
      </w:pPr>
    </w:p>
    <w:p w14:paraId="0A5960AA" w14:textId="418061C7" w:rsidR="0039298D" w:rsidRPr="00CA7B06" w:rsidRDefault="0039298D" w:rsidP="00CA7B06">
      <w:pPr>
        <w:rPr>
          <w:rFonts w:asciiTheme="minorHAnsi" w:hAnsiTheme="minorHAnsi" w:cstheme="minorHAnsi"/>
        </w:rPr>
      </w:pPr>
      <w:r w:rsidRPr="00CA7B06">
        <w:rPr>
          <w:rFonts w:asciiTheme="minorHAnsi" w:hAnsiTheme="minorHAnsi" w:cstheme="minorHAnsi"/>
        </w:rPr>
        <w:t>1.4.2</w:t>
      </w:r>
      <w:r w:rsidR="007A27B3">
        <w:rPr>
          <w:rFonts w:asciiTheme="minorHAnsi" w:hAnsiTheme="minorHAnsi" w:cstheme="minorHAnsi"/>
        </w:rPr>
        <w:t>.</w:t>
      </w:r>
      <w:r w:rsidRPr="00CA7B06">
        <w:rPr>
          <w:rFonts w:asciiTheme="minorHAnsi" w:hAnsiTheme="minorHAnsi" w:cstheme="minorHAnsi"/>
        </w:rPr>
        <w:t xml:space="preserve"> Cultivate HUVEC cells for 48 h in EBM-2 </w:t>
      </w:r>
      <w:r w:rsidR="00285BBE" w:rsidRPr="00CA7B06">
        <w:rPr>
          <w:rFonts w:asciiTheme="minorHAnsi" w:hAnsiTheme="minorHAnsi" w:cstheme="minorHAnsi"/>
        </w:rPr>
        <w:t xml:space="preserve">basal </w:t>
      </w:r>
      <w:r w:rsidRPr="00CA7B06">
        <w:rPr>
          <w:rFonts w:asciiTheme="minorHAnsi" w:hAnsiTheme="minorHAnsi" w:cstheme="minorHAnsi"/>
        </w:rPr>
        <w:t>medium free of any additional supplements.</w:t>
      </w:r>
    </w:p>
    <w:p w14:paraId="107FA567" w14:textId="77777777" w:rsidR="00BF27F8" w:rsidRPr="00CA7B06" w:rsidRDefault="00BF27F8" w:rsidP="00CA7B06">
      <w:pPr>
        <w:rPr>
          <w:rFonts w:asciiTheme="minorHAnsi" w:hAnsiTheme="minorHAnsi" w:cstheme="minorHAnsi"/>
        </w:rPr>
      </w:pPr>
    </w:p>
    <w:p w14:paraId="21DE09F0" w14:textId="675D361D" w:rsidR="0039298D" w:rsidRPr="00CA7B06" w:rsidRDefault="0039298D" w:rsidP="00CA7B06">
      <w:pPr>
        <w:rPr>
          <w:rFonts w:asciiTheme="minorHAnsi" w:hAnsiTheme="minorHAnsi" w:cstheme="minorHAnsi"/>
        </w:rPr>
      </w:pPr>
      <w:r w:rsidRPr="00CA7B06">
        <w:rPr>
          <w:rFonts w:asciiTheme="minorHAnsi" w:hAnsiTheme="minorHAnsi" w:cstheme="minorHAnsi"/>
        </w:rPr>
        <w:t>1.4.3</w:t>
      </w:r>
      <w:r w:rsidR="007A27B3">
        <w:rPr>
          <w:rFonts w:asciiTheme="minorHAnsi" w:hAnsiTheme="minorHAnsi" w:cstheme="minorHAnsi"/>
        </w:rPr>
        <w:t>.</w:t>
      </w:r>
      <w:r w:rsidRPr="00CA7B06">
        <w:rPr>
          <w:rFonts w:asciiTheme="minorHAnsi" w:hAnsiTheme="minorHAnsi" w:cstheme="minorHAnsi"/>
        </w:rPr>
        <w:t xml:space="preserve"> Collect </w:t>
      </w:r>
      <w:r w:rsidR="00382267">
        <w:rPr>
          <w:rFonts w:asciiTheme="minorHAnsi" w:hAnsiTheme="minorHAnsi" w:cstheme="minorHAnsi"/>
        </w:rPr>
        <w:t xml:space="preserve">the </w:t>
      </w:r>
      <w:r w:rsidRPr="00CA7B06">
        <w:rPr>
          <w:rFonts w:asciiTheme="minorHAnsi" w:hAnsiTheme="minorHAnsi" w:cstheme="minorHAnsi"/>
        </w:rPr>
        <w:t>medium from the flasks and perform the centrifugation</w:t>
      </w:r>
      <w:r w:rsidR="004024BD" w:rsidRPr="00CA7B06">
        <w:rPr>
          <w:rFonts w:asciiTheme="minorHAnsi" w:hAnsiTheme="minorHAnsi" w:cstheme="minorHAnsi"/>
        </w:rPr>
        <w:t xml:space="preserve"> step as indicated above</w:t>
      </w:r>
      <w:r w:rsidR="00060F8C" w:rsidRPr="00CA7B06">
        <w:rPr>
          <w:rFonts w:asciiTheme="minorHAnsi" w:hAnsiTheme="minorHAnsi" w:cstheme="minorHAnsi"/>
        </w:rPr>
        <w:t xml:space="preserve"> (step 1.3)</w:t>
      </w:r>
      <w:r w:rsidR="004024BD" w:rsidRPr="00CA7B06">
        <w:rPr>
          <w:rFonts w:asciiTheme="minorHAnsi" w:hAnsiTheme="minorHAnsi" w:cstheme="minorHAnsi"/>
        </w:rPr>
        <w:t xml:space="preserve">. </w:t>
      </w:r>
      <w:r w:rsidRPr="00CA7B06">
        <w:rPr>
          <w:rFonts w:asciiTheme="minorHAnsi" w:hAnsiTheme="minorHAnsi" w:cstheme="minorHAnsi"/>
        </w:rPr>
        <w:t>Typically</w:t>
      </w:r>
      <w:r w:rsidR="004024BD" w:rsidRPr="00CA7B06">
        <w:rPr>
          <w:rFonts w:asciiTheme="minorHAnsi" w:hAnsiTheme="minorHAnsi" w:cstheme="minorHAnsi"/>
        </w:rPr>
        <w:t>,</w:t>
      </w:r>
      <w:r w:rsidRPr="00CA7B06">
        <w:rPr>
          <w:rFonts w:asciiTheme="minorHAnsi" w:hAnsiTheme="minorHAnsi" w:cstheme="minorHAnsi"/>
        </w:rPr>
        <w:t xml:space="preserve"> use 100 m</w:t>
      </w:r>
      <w:r w:rsidR="00060F8C" w:rsidRPr="00CA7B06">
        <w:rPr>
          <w:rFonts w:asciiTheme="minorHAnsi" w:hAnsiTheme="minorHAnsi" w:cstheme="minorHAnsi"/>
        </w:rPr>
        <w:t>L</w:t>
      </w:r>
      <w:r w:rsidRPr="00CA7B06">
        <w:rPr>
          <w:rFonts w:asciiTheme="minorHAnsi" w:hAnsiTheme="minorHAnsi" w:cstheme="minorHAnsi"/>
        </w:rPr>
        <w:t xml:space="preserve"> of medium for one EV-isolation.</w:t>
      </w:r>
    </w:p>
    <w:p w14:paraId="5E300E28" w14:textId="77777777" w:rsidR="0039298D" w:rsidRPr="00CA7B06" w:rsidRDefault="0039298D" w:rsidP="00CA7B06">
      <w:pPr>
        <w:rPr>
          <w:rFonts w:asciiTheme="minorHAnsi" w:hAnsiTheme="minorHAnsi" w:cstheme="minorHAnsi"/>
        </w:rPr>
      </w:pPr>
    </w:p>
    <w:p w14:paraId="749C09CB" w14:textId="77777777" w:rsidR="0039298D" w:rsidRPr="00CA7B06" w:rsidRDefault="0039298D" w:rsidP="00CA7B06">
      <w:pPr>
        <w:rPr>
          <w:rFonts w:asciiTheme="minorHAnsi" w:hAnsiTheme="minorHAnsi" w:cstheme="minorHAnsi"/>
          <w:b/>
          <w:highlight w:val="yellow"/>
        </w:rPr>
      </w:pPr>
      <w:r w:rsidRPr="00CA7B06">
        <w:rPr>
          <w:rFonts w:asciiTheme="minorHAnsi" w:hAnsiTheme="minorHAnsi" w:cstheme="minorHAnsi"/>
          <w:b/>
          <w:highlight w:val="yellow"/>
        </w:rPr>
        <w:t>2. Ultracentrifugation of CCM</w:t>
      </w:r>
    </w:p>
    <w:p w14:paraId="2C1488CE" w14:textId="77777777" w:rsidR="00BF27F8" w:rsidRPr="00CA7B06" w:rsidRDefault="00BF27F8" w:rsidP="00CA7B06">
      <w:pPr>
        <w:rPr>
          <w:rFonts w:asciiTheme="minorHAnsi" w:hAnsiTheme="minorHAnsi" w:cstheme="minorHAnsi"/>
          <w:highlight w:val="yellow"/>
        </w:rPr>
      </w:pPr>
    </w:p>
    <w:p w14:paraId="213094DA" w14:textId="2F00DEB3" w:rsidR="0039298D"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2.</w:t>
      </w:r>
      <w:r w:rsidR="00EF4FDC" w:rsidRPr="00CA7B06">
        <w:rPr>
          <w:rFonts w:asciiTheme="minorHAnsi" w:hAnsiTheme="minorHAnsi" w:cstheme="minorHAnsi"/>
          <w:highlight w:val="yellow"/>
        </w:rPr>
        <w:t>1</w:t>
      </w:r>
      <w:r w:rsidR="007A27B3">
        <w:rPr>
          <w:rFonts w:asciiTheme="minorHAnsi" w:hAnsiTheme="minorHAnsi" w:cstheme="minorHAnsi"/>
          <w:highlight w:val="yellow"/>
        </w:rPr>
        <w:t>.</w:t>
      </w:r>
      <w:r w:rsidR="00EF4FDC" w:rsidRPr="00CA7B06">
        <w:rPr>
          <w:rFonts w:asciiTheme="minorHAnsi" w:hAnsiTheme="minorHAnsi" w:cstheme="minorHAnsi"/>
          <w:highlight w:val="yellow"/>
        </w:rPr>
        <w:t xml:space="preserve"> Immediately before ultra</w:t>
      </w:r>
      <w:r w:rsidRPr="00CA7B06">
        <w:rPr>
          <w:rFonts w:asciiTheme="minorHAnsi" w:hAnsiTheme="minorHAnsi" w:cstheme="minorHAnsi"/>
          <w:highlight w:val="yellow"/>
        </w:rPr>
        <w:t>centrifugation</w:t>
      </w:r>
      <w:r w:rsidR="00060F8C" w:rsidRPr="00CA7B06">
        <w:rPr>
          <w:rFonts w:asciiTheme="minorHAnsi" w:hAnsiTheme="minorHAnsi" w:cstheme="minorHAnsi"/>
          <w:highlight w:val="yellow"/>
        </w:rPr>
        <w:t xml:space="preserve"> (UC)</w:t>
      </w:r>
      <w:r w:rsidRPr="00CA7B06">
        <w:rPr>
          <w:rFonts w:asciiTheme="minorHAnsi" w:hAnsiTheme="minorHAnsi" w:cstheme="minorHAnsi"/>
          <w:highlight w:val="yellow"/>
        </w:rPr>
        <w:t>, centrifuge the CCM</w:t>
      </w:r>
      <w:r w:rsidR="005B75FD" w:rsidRPr="00CA7B06">
        <w:rPr>
          <w:rFonts w:asciiTheme="minorHAnsi" w:hAnsiTheme="minorHAnsi" w:cstheme="minorHAnsi"/>
          <w:highlight w:val="yellow"/>
        </w:rPr>
        <w:t xml:space="preserve"> for 15 min at 3</w:t>
      </w:r>
      <w:r w:rsidR="00382267">
        <w:rPr>
          <w:rFonts w:asciiTheme="minorHAnsi" w:hAnsiTheme="minorHAnsi" w:cstheme="minorHAnsi"/>
          <w:highlight w:val="yellow"/>
        </w:rPr>
        <w:t>,</w:t>
      </w:r>
      <w:r w:rsidR="005B75FD" w:rsidRPr="00CA7B06">
        <w:rPr>
          <w:rFonts w:asciiTheme="minorHAnsi" w:hAnsiTheme="minorHAnsi" w:cstheme="minorHAnsi"/>
          <w:highlight w:val="yellow"/>
        </w:rPr>
        <w:t>000</w:t>
      </w:r>
      <w:r w:rsidR="00060F8C" w:rsidRPr="00CA7B06">
        <w:rPr>
          <w:rFonts w:asciiTheme="minorHAnsi" w:hAnsiTheme="minorHAnsi" w:cstheme="minorHAnsi"/>
          <w:highlight w:val="yellow"/>
        </w:rPr>
        <w:t xml:space="preserve"> x</w:t>
      </w:r>
      <w:r w:rsidR="005B75FD" w:rsidRPr="00CA7B06">
        <w:rPr>
          <w:rFonts w:asciiTheme="minorHAnsi" w:hAnsiTheme="minorHAnsi" w:cstheme="minorHAnsi"/>
          <w:highlight w:val="yellow"/>
        </w:rPr>
        <w:t xml:space="preserve"> </w:t>
      </w:r>
      <w:r w:rsidR="005B75FD" w:rsidRPr="00A76495">
        <w:rPr>
          <w:rFonts w:asciiTheme="minorHAnsi" w:hAnsiTheme="minorHAnsi" w:cstheme="minorHAnsi"/>
          <w:i/>
          <w:highlight w:val="yellow"/>
        </w:rPr>
        <w:t>g</w:t>
      </w:r>
      <w:r w:rsidR="005B75FD" w:rsidRPr="00CA7B06">
        <w:rPr>
          <w:rFonts w:asciiTheme="minorHAnsi" w:hAnsiTheme="minorHAnsi" w:cstheme="minorHAnsi"/>
          <w:highlight w:val="yellow"/>
        </w:rPr>
        <w:t xml:space="preserve"> and 4 °C to remove</w:t>
      </w:r>
      <w:r w:rsidRPr="00CA7B06">
        <w:rPr>
          <w:rFonts w:asciiTheme="minorHAnsi" w:hAnsiTheme="minorHAnsi" w:cstheme="minorHAnsi"/>
          <w:highlight w:val="yellow"/>
        </w:rPr>
        <w:t xml:space="preserve"> cell</w:t>
      </w:r>
      <w:r w:rsidR="00382267">
        <w:rPr>
          <w:rFonts w:asciiTheme="minorHAnsi" w:hAnsiTheme="minorHAnsi" w:cstheme="minorHAnsi"/>
          <w:highlight w:val="yellow"/>
        </w:rPr>
        <w:t xml:space="preserve"> </w:t>
      </w:r>
      <w:r w:rsidRPr="00CA7B06">
        <w:rPr>
          <w:rFonts w:asciiTheme="minorHAnsi" w:hAnsiTheme="minorHAnsi" w:cstheme="minorHAnsi"/>
          <w:highlight w:val="yellow"/>
        </w:rPr>
        <w:t>debris and large agglomerates.</w:t>
      </w:r>
    </w:p>
    <w:p w14:paraId="21BF28B1" w14:textId="77777777" w:rsidR="00BF27F8" w:rsidRPr="00CA7B06" w:rsidRDefault="00BF27F8" w:rsidP="00CA7B06">
      <w:pPr>
        <w:rPr>
          <w:rFonts w:asciiTheme="minorHAnsi" w:hAnsiTheme="minorHAnsi" w:cstheme="minorHAnsi"/>
          <w:highlight w:val="yellow"/>
        </w:rPr>
      </w:pPr>
    </w:p>
    <w:p w14:paraId="5FCB3C72" w14:textId="0638C86A" w:rsidR="0039298D"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2.2</w:t>
      </w:r>
      <w:r w:rsidR="007A27B3">
        <w:rPr>
          <w:rFonts w:asciiTheme="minorHAnsi" w:hAnsiTheme="minorHAnsi" w:cstheme="minorHAnsi"/>
          <w:highlight w:val="yellow"/>
        </w:rPr>
        <w:t>.</w:t>
      </w:r>
      <w:r w:rsidRPr="00CA7B06">
        <w:rPr>
          <w:rFonts w:asciiTheme="minorHAnsi" w:hAnsiTheme="minorHAnsi" w:cstheme="minorHAnsi"/>
          <w:highlight w:val="yellow"/>
        </w:rPr>
        <w:t xml:space="preserve"> Carefully transfer the supernatant to</w:t>
      </w:r>
      <w:r w:rsidR="00060F8C" w:rsidRPr="00CA7B06">
        <w:rPr>
          <w:rFonts w:asciiTheme="minorHAnsi" w:hAnsiTheme="minorHAnsi" w:cstheme="minorHAnsi"/>
          <w:highlight w:val="yellow"/>
        </w:rPr>
        <w:t xml:space="preserve"> the</w:t>
      </w:r>
      <w:r w:rsidRPr="00CA7B06">
        <w:rPr>
          <w:rFonts w:asciiTheme="minorHAnsi" w:hAnsiTheme="minorHAnsi" w:cstheme="minorHAnsi"/>
          <w:highlight w:val="yellow"/>
        </w:rPr>
        <w:t xml:space="preserve"> UC tube</w:t>
      </w:r>
      <w:r w:rsidR="005B75FD" w:rsidRPr="00CA7B06">
        <w:rPr>
          <w:rFonts w:asciiTheme="minorHAnsi" w:hAnsiTheme="minorHAnsi" w:cstheme="minorHAnsi"/>
          <w:highlight w:val="yellow"/>
        </w:rPr>
        <w:t xml:space="preserve">s. If using a fixed angle rotor, </w:t>
      </w:r>
      <w:r w:rsidRPr="00CA7B06">
        <w:rPr>
          <w:rFonts w:asciiTheme="minorHAnsi" w:hAnsiTheme="minorHAnsi" w:cstheme="minorHAnsi"/>
          <w:highlight w:val="yellow"/>
        </w:rPr>
        <w:t>mark the orientation of the tubes in the centrifuge to facilitate the retrieval of the EV</w:t>
      </w:r>
      <w:r w:rsidR="00382267">
        <w:rPr>
          <w:rFonts w:asciiTheme="minorHAnsi" w:hAnsiTheme="minorHAnsi" w:cstheme="minorHAnsi"/>
          <w:highlight w:val="yellow"/>
        </w:rPr>
        <w:t xml:space="preserve"> </w:t>
      </w:r>
      <w:r w:rsidRPr="00CA7B06">
        <w:rPr>
          <w:rFonts w:asciiTheme="minorHAnsi" w:hAnsiTheme="minorHAnsi" w:cstheme="minorHAnsi"/>
          <w:highlight w:val="yellow"/>
        </w:rPr>
        <w:t xml:space="preserve">pellet after </w:t>
      </w:r>
      <w:r w:rsidR="00382267">
        <w:rPr>
          <w:rFonts w:asciiTheme="minorHAnsi" w:hAnsiTheme="minorHAnsi" w:cstheme="minorHAnsi"/>
          <w:highlight w:val="yellow"/>
        </w:rPr>
        <w:t xml:space="preserve">the </w:t>
      </w:r>
      <w:r w:rsidRPr="00CA7B06">
        <w:rPr>
          <w:rFonts w:asciiTheme="minorHAnsi" w:hAnsiTheme="minorHAnsi" w:cstheme="minorHAnsi"/>
          <w:highlight w:val="yellow"/>
        </w:rPr>
        <w:t>UC. Centrifuge for 2 h at 120</w:t>
      </w:r>
      <w:r w:rsidR="00A125C2" w:rsidRPr="00CA7B06">
        <w:rPr>
          <w:rFonts w:asciiTheme="minorHAnsi" w:hAnsiTheme="minorHAnsi" w:cstheme="minorHAnsi"/>
          <w:highlight w:val="yellow"/>
        </w:rPr>
        <w:t>,</w:t>
      </w:r>
      <w:r w:rsidRPr="00CA7B06">
        <w:rPr>
          <w:rFonts w:asciiTheme="minorHAnsi" w:hAnsiTheme="minorHAnsi" w:cstheme="minorHAnsi"/>
          <w:highlight w:val="yellow"/>
        </w:rPr>
        <w:t>000</w:t>
      </w:r>
      <w:r w:rsidR="00060F8C" w:rsidRPr="00CA7B06">
        <w:rPr>
          <w:rFonts w:asciiTheme="minorHAnsi" w:hAnsiTheme="minorHAnsi" w:cstheme="minorHAnsi"/>
          <w:highlight w:val="yellow"/>
        </w:rPr>
        <w:t xml:space="preserve"> x</w:t>
      </w:r>
      <w:r w:rsidRPr="00CA7B06">
        <w:rPr>
          <w:rFonts w:asciiTheme="minorHAnsi" w:hAnsiTheme="minorHAnsi" w:cstheme="minorHAnsi"/>
          <w:highlight w:val="yellow"/>
        </w:rPr>
        <w:t xml:space="preserve"> </w:t>
      </w:r>
      <w:r w:rsidRPr="00A76495">
        <w:rPr>
          <w:rFonts w:asciiTheme="minorHAnsi" w:hAnsiTheme="minorHAnsi" w:cstheme="minorHAnsi"/>
          <w:i/>
          <w:highlight w:val="yellow"/>
        </w:rPr>
        <w:t>g</w:t>
      </w:r>
      <w:r w:rsidRPr="00CA7B06">
        <w:rPr>
          <w:rFonts w:asciiTheme="minorHAnsi" w:hAnsiTheme="minorHAnsi" w:cstheme="minorHAnsi"/>
          <w:highlight w:val="yellow"/>
        </w:rPr>
        <w:t>, with a k-factor of 259.4.</w:t>
      </w:r>
    </w:p>
    <w:p w14:paraId="666916A4" w14:textId="77777777" w:rsidR="00BF27F8" w:rsidRPr="00CA7B06" w:rsidRDefault="00BF27F8" w:rsidP="00CA7B06">
      <w:pPr>
        <w:rPr>
          <w:rFonts w:asciiTheme="minorHAnsi" w:hAnsiTheme="minorHAnsi" w:cstheme="minorHAnsi"/>
          <w:highlight w:val="yellow"/>
        </w:rPr>
      </w:pPr>
    </w:p>
    <w:p w14:paraId="110EE6E8" w14:textId="11AF1478" w:rsidR="005B75FD"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2.3</w:t>
      </w:r>
      <w:r w:rsidR="007A27B3">
        <w:rPr>
          <w:rFonts w:asciiTheme="minorHAnsi" w:hAnsiTheme="minorHAnsi" w:cstheme="minorHAnsi"/>
          <w:highlight w:val="yellow"/>
        </w:rPr>
        <w:t>.</w:t>
      </w:r>
      <w:r w:rsidRPr="00CA7B06">
        <w:rPr>
          <w:rFonts w:asciiTheme="minorHAnsi" w:hAnsiTheme="minorHAnsi" w:cstheme="minorHAnsi"/>
          <w:highlight w:val="yellow"/>
        </w:rPr>
        <w:t xml:space="preserve"> After UC, carefully discard the supernatant using a serological pipet</w:t>
      </w:r>
      <w:r w:rsidR="00EF4FDC" w:rsidRPr="00CA7B06">
        <w:rPr>
          <w:rFonts w:asciiTheme="minorHAnsi" w:hAnsiTheme="minorHAnsi" w:cstheme="minorHAnsi"/>
          <w:highlight w:val="yellow"/>
        </w:rPr>
        <w:t>,</w:t>
      </w:r>
      <w:r w:rsidRPr="00CA7B06">
        <w:rPr>
          <w:rFonts w:asciiTheme="minorHAnsi" w:hAnsiTheme="minorHAnsi" w:cstheme="minorHAnsi"/>
          <w:highlight w:val="yellow"/>
        </w:rPr>
        <w:t xml:space="preserve"> to avoid</w:t>
      </w:r>
      <w:r w:rsidR="00060F8C" w:rsidRPr="00CA7B06">
        <w:rPr>
          <w:rFonts w:asciiTheme="minorHAnsi" w:hAnsiTheme="minorHAnsi" w:cstheme="minorHAnsi"/>
          <w:highlight w:val="yellow"/>
        </w:rPr>
        <w:t xml:space="preserve"> the</w:t>
      </w:r>
      <w:r w:rsidRPr="00CA7B06">
        <w:rPr>
          <w:rFonts w:asciiTheme="minorHAnsi" w:hAnsiTheme="minorHAnsi" w:cstheme="minorHAnsi"/>
          <w:highlight w:val="yellow"/>
        </w:rPr>
        <w:t xml:space="preserve"> d</w:t>
      </w:r>
      <w:r w:rsidR="00EF4FDC" w:rsidRPr="00CA7B06">
        <w:rPr>
          <w:rFonts w:asciiTheme="minorHAnsi" w:hAnsiTheme="minorHAnsi" w:cstheme="minorHAnsi"/>
          <w:highlight w:val="yellow"/>
        </w:rPr>
        <w:t>isturbance of the pelleted EVs.</w:t>
      </w:r>
      <w:r w:rsidR="00DC6B7A" w:rsidRPr="00CA7B06">
        <w:rPr>
          <w:rFonts w:asciiTheme="minorHAnsi" w:hAnsiTheme="minorHAnsi" w:cstheme="minorHAnsi"/>
          <w:highlight w:val="yellow"/>
        </w:rPr>
        <w:t xml:space="preserve"> </w:t>
      </w:r>
    </w:p>
    <w:p w14:paraId="19B6A79D" w14:textId="77777777" w:rsidR="005B75FD" w:rsidRPr="00CA7B06" w:rsidRDefault="005B75FD" w:rsidP="00CA7B06">
      <w:pPr>
        <w:rPr>
          <w:rFonts w:asciiTheme="minorHAnsi" w:hAnsiTheme="minorHAnsi" w:cstheme="minorHAnsi"/>
          <w:highlight w:val="yellow"/>
        </w:rPr>
      </w:pPr>
    </w:p>
    <w:p w14:paraId="78C62A7C" w14:textId="549710BC" w:rsidR="00EF4FDC" w:rsidRPr="00CA7B06" w:rsidRDefault="005B75FD" w:rsidP="00CA7B06">
      <w:pPr>
        <w:rPr>
          <w:rFonts w:asciiTheme="minorHAnsi" w:hAnsiTheme="minorHAnsi" w:cstheme="minorHAnsi"/>
        </w:rPr>
      </w:pPr>
      <w:r w:rsidRPr="00CA7B06">
        <w:rPr>
          <w:rFonts w:asciiTheme="minorHAnsi" w:hAnsiTheme="minorHAnsi" w:cstheme="minorHAnsi"/>
        </w:rPr>
        <w:t xml:space="preserve">NOTE: </w:t>
      </w:r>
      <w:r w:rsidR="00EF4FDC" w:rsidRPr="00CA7B06">
        <w:rPr>
          <w:rFonts w:asciiTheme="minorHAnsi" w:hAnsiTheme="minorHAnsi" w:cstheme="minorHAnsi"/>
        </w:rPr>
        <w:t>The pellet might be invisible.</w:t>
      </w:r>
    </w:p>
    <w:p w14:paraId="2C0C969C" w14:textId="77777777" w:rsidR="00BF27F8" w:rsidRPr="00CA7B06" w:rsidRDefault="00BF27F8" w:rsidP="00CA7B06">
      <w:pPr>
        <w:rPr>
          <w:rFonts w:asciiTheme="minorHAnsi" w:hAnsiTheme="minorHAnsi" w:cstheme="minorHAnsi"/>
          <w:highlight w:val="yellow"/>
        </w:rPr>
      </w:pPr>
    </w:p>
    <w:p w14:paraId="6DDE0C4E" w14:textId="636A1587" w:rsidR="0039298D"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2.4</w:t>
      </w:r>
      <w:r w:rsidR="007A27B3">
        <w:rPr>
          <w:rFonts w:asciiTheme="minorHAnsi" w:hAnsiTheme="minorHAnsi" w:cstheme="minorHAnsi"/>
          <w:highlight w:val="yellow"/>
        </w:rPr>
        <w:t>.</w:t>
      </w:r>
      <w:r w:rsidRPr="00CA7B06">
        <w:rPr>
          <w:rFonts w:asciiTheme="minorHAnsi" w:hAnsiTheme="minorHAnsi" w:cstheme="minorHAnsi"/>
          <w:highlight w:val="yellow"/>
        </w:rPr>
        <w:t xml:space="preserve"> Add 200 µ</w:t>
      </w:r>
      <w:r w:rsidR="00060F8C" w:rsidRPr="00CA7B06">
        <w:rPr>
          <w:rFonts w:asciiTheme="minorHAnsi" w:hAnsiTheme="minorHAnsi" w:cstheme="minorHAnsi"/>
          <w:highlight w:val="yellow"/>
        </w:rPr>
        <w:t xml:space="preserve">L </w:t>
      </w:r>
      <w:r w:rsidRPr="00CA7B06">
        <w:rPr>
          <w:rFonts w:asciiTheme="minorHAnsi" w:hAnsiTheme="minorHAnsi" w:cstheme="minorHAnsi"/>
          <w:highlight w:val="yellow"/>
        </w:rPr>
        <w:t>of 0.2 µm</w:t>
      </w:r>
      <w:r w:rsidR="00382267">
        <w:rPr>
          <w:rFonts w:asciiTheme="minorHAnsi" w:hAnsiTheme="minorHAnsi" w:cstheme="minorHAnsi"/>
          <w:highlight w:val="yellow"/>
        </w:rPr>
        <w:t>-</w:t>
      </w:r>
      <w:r w:rsidRPr="00CA7B06">
        <w:rPr>
          <w:rFonts w:asciiTheme="minorHAnsi" w:hAnsiTheme="minorHAnsi" w:cstheme="minorHAnsi"/>
          <w:highlight w:val="yellow"/>
        </w:rPr>
        <w:t>filtere</w:t>
      </w:r>
      <w:r w:rsidRPr="00382267">
        <w:rPr>
          <w:rFonts w:asciiTheme="minorHAnsi" w:hAnsiTheme="minorHAnsi" w:cstheme="minorHAnsi"/>
          <w:highlight w:val="yellow"/>
        </w:rPr>
        <w:t xml:space="preserve">d </w:t>
      </w:r>
      <w:r w:rsidRPr="00A76495">
        <w:rPr>
          <w:rFonts w:asciiTheme="minorHAnsi" w:hAnsiTheme="minorHAnsi" w:cstheme="minorHAnsi"/>
          <w:highlight w:val="yellow"/>
        </w:rPr>
        <w:t>phosphate</w:t>
      </w:r>
      <w:r w:rsidR="00382267" w:rsidRPr="00A76495">
        <w:rPr>
          <w:rFonts w:asciiTheme="minorHAnsi" w:hAnsiTheme="minorHAnsi" w:cstheme="minorHAnsi"/>
          <w:highlight w:val="yellow"/>
        </w:rPr>
        <w:t>-</w:t>
      </w:r>
      <w:r w:rsidRPr="00A76495">
        <w:rPr>
          <w:rFonts w:asciiTheme="minorHAnsi" w:hAnsiTheme="minorHAnsi" w:cstheme="minorHAnsi"/>
          <w:highlight w:val="yellow"/>
        </w:rPr>
        <w:t xml:space="preserve">buffered saline </w:t>
      </w:r>
      <w:r w:rsidRPr="00382267">
        <w:rPr>
          <w:rFonts w:asciiTheme="minorHAnsi" w:hAnsiTheme="minorHAnsi" w:cstheme="minorHAnsi"/>
          <w:highlight w:val="yellow"/>
        </w:rPr>
        <w:t>(</w:t>
      </w:r>
      <w:r w:rsidRPr="00CA7B06">
        <w:rPr>
          <w:rFonts w:asciiTheme="minorHAnsi" w:hAnsiTheme="minorHAnsi" w:cstheme="minorHAnsi"/>
          <w:highlight w:val="yellow"/>
        </w:rPr>
        <w:t xml:space="preserve">PBS) to the </w:t>
      </w:r>
      <w:r w:rsidR="00382267">
        <w:rPr>
          <w:rFonts w:asciiTheme="minorHAnsi" w:hAnsiTheme="minorHAnsi" w:cstheme="minorHAnsi"/>
          <w:highlight w:val="yellow"/>
        </w:rPr>
        <w:t>first</w:t>
      </w:r>
      <w:r w:rsidRPr="00CA7B06">
        <w:rPr>
          <w:rFonts w:asciiTheme="minorHAnsi" w:hAnsiTheme="minorHAnsi" w:cstheme="minorHAnsi"/>
          <w:highlight w:val="yellow"/>
        </w:rPr>
        <w:t xml:space="preserve"> tube and</w:t>
      </w:r>
      <w:r w:rsidRPr="00CA7B06">
        <w:rPr>
          <w:rFonts w:asciiTheme="minorHAnsi" w:hAnsiTheme="minorHAnsi" w:cstheme="minorHAnsi"/>
        </w:rPr>
        <w:t xml:space="preserve"> use PBS and the residual </w:t>
      </w:r>
      <w:r w:rsidR="004024BD" w:rsidRPr="00CA7B06">
        <w:rPr>
          <w:rFonts w:asciiTheme="minorHAnsi" w:hAnsiTheme="minorHAnsi" w:cstheme="minorHAnsi"/>
        </w:rPr>
        <w:t>supernatant</w:t>
      </w:r>
      <w:r w:rsidRPr="00CA7B06">
        <w:rPr>
          <w:rFonts w:asciiTheme="minorHAnsi" w:hAnsiTheme="minorHAnsi" w:cstheme="minorHAnsi"/>
        </w:rPr>
        <w:t xml:space="preserve"> to </w:t>
      </w:r>
      <w:r w:rsidRPr="00CA7B06">
        <w:rPr>
          <w:rFonts w:asciiTheme="minorHAnsi" w:hAnsiTheme="minorHAnsi" w:cstheme="minorHAnsi"/>
          <w:highlight w:val="yellow"/>
        </w:rPr>
        <w:t>resuspend the pellet by pipetting up and down. Transfer the resulting EV</w:t>
      </w:r>
      <w:r w:rsidR="00382267">
        <w:rPr>
          <w:rFonts w:asciiTheme="minorHAnsi" w:hAnsiTheme="minorHAnsi" w:cstheme="minorHAnsi"/>
          <w:highlight w:val="yellow"/>
        </w:rPr>
        <w:t xml:space="preserve"> </w:t>
      </w:r>
      <w:r w:rsidRPr="00CA7B06">
        <w:rPr>
          <w:rFonts w:asciiTheme="minorHAnsi" w:hAnsiTheme="minorHAnsi" w:cstheme="minorHAnsi"/>
          <w:highlight w:val="yellow"/>
        </w:rPr>
        <w:t xml:space="preserve">suspension to the next tube of the respective sample and use it for the resuspension. Proceed this way </w:t>
      </w:r>
      <w:r w:rsidR="004024BD" w:rsidRPr="00CA7B06">
        <w:rPr>
          <w:rFonts w:asciiTheme="minorHAnsi" w:hAnsiTheme="minorHAnsi" w:cstheme="minorHAnsi"/>
          <w:highlight w:val="yellow"/>
        </w:rPr>
        <w:t xml:space="preserve">to resuspend all EVs </w:t>
      </w:r>
      <w:r w:rsidR="002D1828" w:rsidRPr="00CA7B06">
        <w:rPr>
          <w:rFonts w:asciiTheme="minorHAnsi" w:hAnsiTheme="minorHAnsi" w:cstheme="minorHAnsi"/>
          <w:highlight w:val="yellow"/>
        </w:rPr>
        <w:t xml:space="preserve">of the sample </w:t>
      </w:r>
      <w:r w:rsidR="004024BD" w:rsidRPr="00CA7B06">
        <w:rPr>
          <w:rFonts w:asciiTheme="minorHAnsi" w:hAnsiTheme="minorHAnsi" w:cstheme="minorHAnsi"/>
          <w:highlight w:val="yellow"/>
        </w:rPr>
        <w:t xml:space="preserve">in a </w:t>
      </w:r>
      <w:r w:rsidR="002D1828" w:rsidRPr="00CA7B06">
        <w:rPr>
          <w:rFonts w:asciiTheme="minorHAnsi" w:hAnsiTheme="minorHAnsi" w:cstheme="minorHAnsi"/>
          <w:highlight w:val="yellow"/>
        </w:rPr>
        <w:t xml:space="preserve">final </w:t>
      </w:r>
      <w:r w:rsidR="004024BD" w:rsidRPr="00CA7B06">
        <w:rPr>
          <w:rFonts w:asciiTheme="minorHAnsi" w:hAnsiTheme="minorHAnsi" w:cstheme="minorHAnsi"/>
          <w:highlight w:val="yellow"/>
        </w:rPr>
        <w:t>volume of approximately 300</w:t>
      </w:r>
      <w:r w:rsidR="00382267">
        <w:rPr>
          <w:rFonts w:asciiTheme="minorHAnsi" w:hAnsiTheme="minorHAnsi" w:cstheme="minorHAnsi"/>
          <w:highlight w:val="yellow"/>
        </w:rPr>
        <w:t>–</w:t>
      </w:r>
      <w:r w:rsidR="004024BD" w:rsidRPr="00CA7B06">
        <w:rPr>
          <w:rFonts w:asciiTheme="minorHAnsi" w:hAnsiTheme="minorHAnsi" w:cstheme="minorHAnsi"/>
          <w:highlight w:val="yellow"/>
        </w:rPr>
        <w:t>350 µ</w:t>
      </w:r>
      <w:r w:rsidR="00060F8C" w:rsidRPr="00CA7B06">
        <w:rPr>
          <w:rFonts w:asciiTheme="minorHAnsi" w:hAnsiTheme="minorHAnsi" w:cstheme="minorHAnsi"/>
          <w:highlight w:val="yellow"/>
        </w:rPr>
        <w:t>L</w:t>
      </w:r>
      <w:r w:rsidR="004024BD" w:rsidRPr="00CA7B06">
        <w:rPr>
          <w:rFonts w:asciiTheme="minorHAnsi" w:hAnsiTheme="minorHAnsi" w:cstheme="minorHAnsi"/>
          <w:highlight w:val="yellow"/>
        </w:rPr>
        <w:t>.</w:t>
      </w:r>
    </w:p>
    <w:p w14:paraId="042A563F" w14:textId="77777777" w:rsidR="00BF27F8" w:rsidRPr="00CA7B06" w:rsidRDefault="00BF27F8" w:rsidP="00CA7B06">
      <w:pPr>
        <w:rPr>
          <w:rFonts w:asciiTheme="minorHAnsi" w:hAnsiTheme="minorHAnsi" w:cstheme="minorHAnsi"/>
          <w:highlight w:val="yellow"/>
        </w:rPr>
      </w:pPr>
    </w:p>
    <w:p w14:paraId="7A8B0EB5" w14:textId="77C8CC95" w:rsidR="0039298D" w:rsidRPr="00CA7B06" w:rsidRDefault="0039298D" w:rsidP="00CA7B06">
      <w:pPr>
        <w:rPr>
          <w:rFonts w:asciiTheme="minorHAnsi" w:hAnsiTheme="minorHAnsi" w:cstheme="minorHAnsi"/>
        </w:rPr>
      </w:pPr>
      <w:r w:rsidRPr="00CA7B06">
        <w:rPr>
          <w:rFonts w:asciiTheme="minorHAnsi" w:hAnsiTheme="minorHAnsi" w:cstheme="minorHAnsi"/>
          <w:highlight w:val="yellow"/>
        </w:rPr>
        <w:t>2.5</w:t>
      </w:r>
      <w:r w:rsidR="007A27B3">
        <w:rPr>
          <w:rFonts w:asciiTheme="minorHAnsi" w:hAnsiTheme="minorHAnsi" w:cstheme="minorHAnsi"/>
          <w:highlight w:val="yellow"/>
        </w:rPr>
        <w:t>.</w:t>
      </w:r>
      <w:r w:rsidRPr="00CA7B06">
        <w:rPr>
          <w:rFonts w:asciiTheme="minorHAnsi" w:hAnsiTheme="minorHAnsi" w:cstheme="minorHAnsi"/>
          <w:highlight w:val="yellow"/>
        </w:rPr>
        <w:t xml:space="preserve"> After resuspension, confirm the presence of particles by nanoparticle tracking analysis (NTA). </w:t>
      </w:r>
      <w:r w:rsidRPr="00CA7B06">
        <w:rPr>
          <w:rFonts w:asciiTheme="minorHAnsi" w:hAnsiTheme="minorHAnsi" w:cstheme="minorHAnsi"/>
        </w:rPr>
        <w:t>Use the settings optimized for the given EV</w:t>
      </w:r>
      <w:r w:rsidR="00382267">
        <w:rPr>
          <w:rFonts w:asciiTheme="minorHAnsi" w:hAnsiTheme="minorHAnsi" w:cstheme="minorHAnsi"/>
        </w:rPr>
        <w:t xml:space="preserve"> </w:t>
      </w:r>
      <w:r w:rsidRPr="00CA7B06">
        <w:rPr>
          <w:rFonts w:asciiTheme="minorHAnsi" w:hAnsiTheme="minorHAnsi" w:cstheme="minorHAnsi"/>
        </w:rPr>
        <w:t>type</w:t>
      </w:r>
      <w:r w:rsidR="00FC1813" w:rsidRPr="00CA7B06">
        <w:rPr>
          <w:rFonts w:asciiTheme="minorHAnsi" w:hAnsiTheme="minorHAnsi" w:cstheme="minorHAnsi"/>
        </w:rPr>
        <w:t xml:space="preserve">, such as </w:t>
      </w:r>
      <w:r w:rsidR="00351315" w:rsidRPr="00CA7B06">
        <w:rPr>
          <w:rFonts w:asciiTheme="minorHAnsi" w:hAnsiTheme="minorHAnsi" w:cstheme="minorHAnsi"/>
        </w:rPr>
        <w:t>the</w:t>
      </w:r>
      <w:r w:rsidR="00FC1813" w:rsidRPr="00CA7B06">
        <w:rPr>
          <w:rFonts w:asciiTheme="minorHAnsi" w:hAnsiTheme="minorHAnsi" w:cstheme="minorHAnsi"/>
        </w:rPr>
        <w:t xml:space="preserve"> settings below</w:t>
      </w:r>
      <w:r w:rsidR="0025181D" w:rsidRPr="00CA7B06">
        <w:rPr>
          <w:rFonts w:asciiTheme="minorHAnsi" w:hAnsiTheme="minorHAnsi" w:cstheme="minorHAnsi"/>
        </w:rPr>
        <w:t xml:space="preserve"> (</w:t>
      </w:r>
      <w:r w:rsidR="00382267">
        <w:rPr>
          <w:rFonts w:asciiTheme="minorHAnsi" w:hAnsiTheme="minorHAnsi" w:cstheme="minorHAnsi"/>
        </w:rPr>
        <w:t xml:space="preserve">step </w:t>
      </w:r>
      <w:r w:rsidR="0025181D" w:rsidRPr="00CA7B06">
        <w:rPr>
          <w:rFonts w:asciiTheme="minorHAnsi" w:hAnsiTheme="minorHAnsi" w:cstheme="minorHAnsi"/>
        </w:rPr>
        <w:t>2.5.1)</w:t>
      </w:r>
      <w:r w:rsidR="00FB44D0" w:rsidRPr="00CA7B06">
        <w:rPr>
          <w:rFonts w:asciiTheme="minorHAnsi" w:hAnsiTheme="minorHAnsi" w:cstheme="minorHAnsi"/>
        </w:rPr>
        <w:t>.</w:t>
      </w:r>
    </w:p>
    <w:p w14:paraId="521BF63A" w14:textId="55FB7ACE" w:rsidR="00FB44D0" w:rsidRPr="00CA7B06" w:rsidRDefault="00FB44D0" w:rsidP="00CA7B06">
      <w:pPr>
        <w:rPr>
          <w:rFonts w:asciiTheme="minorHAnsi" w:hAnsiTheme="minorHAnsi" w:cstheme="minorHAnsi"/>
        </w:rPr>
      </w:pPr>
    </w:p>
    <w:p w14:paraId="2BA31E62" w14:textId="362BD34C" w:rsidR="00FB44D0" w:rsidRPr="00CA7B06" w:rsidRDefault="00FB44D0" w:rsidP="00CA7B06">
      <w:pPr>
        <w:rPr>
          <w:rFonts w:asciiTheme="minorHAnsi" w:hAnsiTheme="minorHAnsi" w:cstheme="minorHAnsi"/>
        </w:rPr>
      </w:pPr>
      <w:r w:rsidRPr="00CA7B06">
        <w:rPr>
          <w:rFonts w:asciiTheme="minorHAnsi" w:hAnsiTheme="minorHAnsi" w:cstheme="minorHAnsi"/>
        </w:rPr>
        <w:t>NOTE: The paper</w:t>
      </w:r>
      <w:r w:rsidR="005B3DB0" w:rsidRPr="00CA7B06">
        <w:rPr>
          <w:rFonts w:asciiTheme="minorHAnsi" w:hAnsiTheme="minorHAnsi" w:cstheme="minorHAnsi"/>
        </w:rPr>
        <w:t>s</w:t>
      </w:r>
      <w:r w:rsidRPr="00CA7B06">
        <w:rPr>
          <w:rFonts w:asciiTheme="minorHAnsi" w:hAnsiTheme="minorHAnsi" w:cstheme="minorHAnsi"/>
        </w:rPr>
        <w:t xml:space="preserve"> of </w:t>
      </w:r>
      <w:r w:rsidR="005B3DB0" w:rsidRPr="00CA7B06">
        <w:rPr>
          <w:rFonts w:asciiTheme="minorHAnsi" w:hAnsiTheme="minorHAnsi" w:cstheme="minorHAnsi"/>
        </w:rPr>
        <w:t>Gardiner et al.</w:t>
      </w:r>
      <w:r w:rsidR="005B3DB0" w:rsidRPr="00CA7B06">
        <w:rPr>
          <w:rFonts w:asciiTheme="minorHAnsi" w:hAnsiTheme="minorHAnsi" w:cstheme="minorHAnsi"/>
          <w:noProof/>
          <w:vertAlign w:val="superscript"/>
        </w:rPr>
        <w:t>27</w:t>
      </w:r>
      <w:r w:rsidR="005B3DB0" w:rsidRPr="00CA7B06">
        <w:rPr>
          <w:rFonts w:asciiTheme="minorHAnsi" w:hAnsiTheme="minorHAnsi" w:cstheme="minorHAnsi"/>
        </w:rPr>
        <w:t xml:space="preserve"> and </w:t>
      </w:r>
      <w:proofErr w:type="spellStart"/>
      <w:r w:rsidRPr="00CA7B06">
        <w:rPr>
          <w:rFonts w:asciiTheme="minorHAnsi" w:hAnsiTheme="minorHAnsi" w:cstheme="minorHAnsi"/>
        </w:rPr>
        <w:t>Vestad</w:t>
      </w:r>
      <w:proofErr w:type="spellEnd"/>
      <w:r w:rsidRPr="00CA7B06">
        <w:rPr>
          <w:rFonts w:asciiTheme="minorHAnsi" w:hAnsiTheme="minorHAnsi" w:cstheme="minorHAnsi"/>
        </w:rPr>
        <w:t xml:space="preserve"> et al.</w:t>
      </w:r>
      <w:r w:rsidR="005B3DB0" w:rsidRPr="00CA7B06">
        <w:rPr>
          <w:rFonts w:asciiTheme="minorHAnsi" w:hAnsiTheme="minorHAnsi" w:cstheme="minorHAnsi"/>
          <w:noProof/>
          <w:vertAlign w:val="superscript"/>
        </w:rPr>
        <w:t>28</w:t>
      </w:r>
      <w:r w:rsidR="005B3DB0" w:rsidRPr="00CA7B06">
        <w:rPr>
          <w:rFonts w:asciiTheme="minorHAnsi" w:hAnsiTheme="minorHAnsi" w:cstheme="minorHAnsi"/>
        </w:rPr>
        <w:t xml:space="preserve"> contain</w:t>
      </w:r>
      <w:r w:rsidRPr="00CA7B06">
        <w:rPr>
          <w:rFonts w:asciiTheme="minorHAnsi" w:hAnsiTheme="minorHAnsi" w:cstheme="minorHAnsi"/>
        </w:rPr>
        <w:t xml:space="preserve"> valuable information on how to optimize </w:t>
      </w:r>
      <w:r w:rsidR="001B7604">
        <w:rPr>
          <w:rFonts w:asciiTheme="minorHAnsi" w:hAnsiTheme="minorHAnsi" w:cstheme="minorHAnsi"/>
        </w:rPr>
        <w:t>the</w:t>
      </w:r>
      <w:r w:rsidR="005B3DB0" w:rsidRPr="00CA7B06">
        <w:rPr>
          <w:rFonts w:asciiTheme="minorHAnsi" w:hAnsiTheme="minorHAnsi" w:cstheme="minorHAnsi"/>
        </w:rPr>
        <w:t xml:space="preserve"> parameters</w:t>
      </w:r>
      <w:r w:rsidRPr="00CA7B06">
        <w:rPr>
          <w:rFonts w:asciiTheme="minorHAnsi" w:hAnsiTheme="minorHAnsi" w:cstheme="minorHAnsi"/>
        </w:rPr>
        <w:t xml:space="preserve"> for measuring EVs.</w:t>
      </w:r>
    </w:p>
    <w:p w14:paraId="16B69B8C" w14:textId="77777777" w:rsidR="00BF27F8" w:rsidRPr="00CA7B06" w:rsidRDefault="00BF27F8" w:rsidP="00CA7B06">
      <w:pPr>
        <w:rPr>
          <w:rFonts w:asciiTheme="minorHAnsi" w:hAnsiTheme="minorHAnsi" w:cstheme="minorHAnsi"/>
          <w:highlight w:val="yellow"/>
        </w:rPr>
      </w:pPr>
    </w:p>
    <w:p w14:paraId="43C0380E" w14:textId="33A88A44" w:rsidR="0039298D"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2.5.1</w:t>
      </w:r>
      <w:r w:rsidR="007A27B3">
        <w:rPr>
          <w:rFonts w:asciiTheme="minorHAnsi" w:hAnsiTheme="minorHAnsi" w:cstheme="minorHAnsi"/>
          <w:highlight w:val="yellow"/>
        </w:rPr>
        <w:t>.</w:t>
      </w:r>
      <w:r w:rsidRPr="00CA7B06">
        <w:rPr>
          <w:rFonts w:asciiTheme="minorHAnsi" w:hAnsiTheme="minorHAnsi" w:cstheme="minorHAnsi"/>
          <w:highlight w:val="yellow"/>
        </w:rPr>
        <w:t xml:space="preserve"> </w:t>
      </w:r>
      <w:r w:rsidR="00351315" w:rsidRPr="00CA7B06">
        <w:rPr>
          <w:rFonts w:asciiTheme="minorHAnsi" w:hAnsiTheme="minorHAnsi" w:cstheme="minorHAnsi"/>
          <w:highlight w:val="yellow"/>
        </w:rPr>
        <w:t>To reproduce the results described below</w:t>
      </w:r>
      <w:r w:rsidR="00382267">
        <w:rPr>
          <w:rFonts w:asciiTheme="minorHAnsi" w:hAnsiTheme="minorHAnsi" w:cstheme="minorHAnsi"/>
          <w:highlight w:val="yellow"/>
        </w:rPr>
        <w:t>,</w:t>
      </w:r>
      <w:r w:rsidR="00351315" w:rsidRPr="00CA7B06">
        <w:rPr>
          <w:rFonts w:asciiTheme="minorHAnsi" w:hAnsiTheme="minorHAnsi" w:cstheme="minorHAnsi"/>
          <w:highlight w:val="yellow"/>
        </w:rPr>
        <w:t xml:space="preserve"> use</w:t>
      </w:r>
      <w:r w:rsidR="00060F8C" w:rsidRPr="00CA7B06">
        <w:rPr>
          <w:rFonts w:asciiTheme="minorHAnsi" w:hAnsiTheme="minorHAnsi" w:cstheme="minorHAnsi"/>
          <w:highlight w:val="yellow"/>
        </w:rPr>
        <w:t xml:space="preserve"> instruments (e.g., </w:t>
      </w:r>
      <w:proofErr w:type="spellStart"/>
      <w:r w:rsidR="00060F8C" w:rsidRPr="00CA7B06">
        <w:rPr>
          <w:rFonts w:asciiTheme="minorHAnsi" w:hAnsiTheme="minorHAnsi" w:cstheme="minorHAnsi"/>
          <w:highlight w:val="yellow"/>
        </w:rPr>
        <w:t>Nano</w:t>
      </w:r>
      <w:r w:rsidR="00382267">
        <w:rPr>
          <w:rFonts w:asciiTheme="minorHAnsi" w:hAnsiTheme="minorHAnsi" w:cstheme="minorHAnsi"/>
          <w:highlight w:val="yellow"/>
        </w:rPr>
        <w:t>S</w:t>
      </w:r>
      <w:r w:rsidR="00060F8C" w:rsidRPr="00CA7B06">
        <w:rPr>
          <w:rFonts w:asciiTheme="minorHAnsi" w:hAnsiTheme="minorHAnsi" w:cstheme="minorHAnsi"/>
          <w:highlight w:val="yellow"/>
        </w:rPr>
        <w:t>ight</w:t>
      </w:r>
      <w:proofErr w:type="spellEnd"/>
      <w:r w:rsidR="00060F8C" w:rsidRPr="00CA7B06">
        <w:rPr>
          <w:rFonts w:asciiTheme="minorHAnsi" w:hAnsiTheme="minorHAnsi" w:cstheme="minorHAnsi"/>
          <w:highlight w:val="yellow"/>
        </w:rPr>
        <w:t xml:space="preserve"> LM14) equipped with a green laser</w:t>
      </w:r>
      <w:r w:rsidR="00A125C2" w:rsidRPr="00CA7B06">
        <w:rPr>
          <w:rFonts w:asciiTheme="minorHAnsi" w:hAnsiTheme="minorHAnsi" w:cstheme="minorHAnsi"/>
          <w:highlight w:val="yellow"/>
        </w:rPr>
        <w:t xml:space="preserve">. </w:t>
      </w:r>
      <w:r w:rsidR="00EF4FDC" w:rsidRPr="00CA7B06">
        <w:rPr>
          <w:rFonts w:asciiTheme="minorHAnsi" w:hAnsiTheme="minorHAnsi" w:cstheme="minorHAnsi"/>
          <w:highlight w:val="yellow"/>
        </w:rPr>
        <w:t>Record</w:t>
      </w:r>
      <w:r w:rsidRPr="00CA7B06">
        <w:rPr>
          <w:rFonts w:asciiTheme="minorHAnsi" w:hAnsiTheme="minorHAnsi" w:cstheme="minorHAnsi"/>
          <w:highlight w:val="yellow"/>
        </w:rPr>
        <w:t xml:space="preserve"> three videos of 30 s with a screen gain of 1.0 and a camera level of 13. For </w:t>
      </w:r>
      <w:r w:rsidR="00D30F08" w:rsidRPr="00CA7B06">
        <w:rPr>
          <w:rFonts w:asciiTheme="minorHAnsi" w:hAnsiTheme="minorHAnsi" w:cstheme="minorHAnsi"/>
          <w:highlight w:val="yellow"/>
        </w:rPr>
        <w:t>analysis,</w:t>
      </w:r>
      <w:r w:rsidRPr="00CA7B06">
        <w:rPr>
          <w:rFonts w:asciiTheme="minorHAnsi" w:hAnsiTheme="minorHAnsi" w:cstheme="minorHAnsi"/>
          <w:highlight w:val="yellow"/>
        </w:rPr>
        <w:t xml:space="preserve"> use a screen gain of 1.0 and a detection threshold of 5.</w:t>
      </w:r>
    </w:p>
    <w:p w14:paraId="32715887" w14:textId="77777777" w:rsidR="00BF27F8" w:rsidRPr="00CA7B06" w:rsidRDefault="00BF27F8" w:rsidP="00CA7B06">
      <w:pPr>
        <w:rPr>
          <w:rFonts w:asciiTheme="minorHAnsi" w:hAnsiTheme="minorHAnsi" w:cstheme="minorHAnsi"/>
          <w:highlight w:val="yellow"/>
        </w:rPr>
      </w:pPr>
    </w:p>
    <w:p w14:paraId="40334621" w14:textId="63CD2665" w:rsidR="0039298D" w:rsidRPr="00CA7B06" w:rsidRDefault="0039298D" w:rsidP="00CA7B06">
      <w:pPr>
        <w:rPr>
          <w:rFonts w:asciiTheme="minorHAnsi" w:hAnsiTheme="minorHAnsi" w:cstheme="minorHAnsi"/>
        </w:rPr>
      </w:pPr>
      <w:r w:rsidRPr="00CA7B06">
        <w:rPr>
          <w:rFonts w:asciiTheme="minorHAnsi" w:hAnsiTheme="minorHAnsi" w:cstheme="minorHAnsi"/>
          <w:highlight w:val="yellow"/>
        </w:rPr>
        <w:t>2.6</w:t>
      </w:r>
      <w:r w:rsidR="007A27B3">
        <w:rPr>
          <w:rFonts w:asciiTheme="minorHAnsi" w:hAnsiTheme="minorHAnsi" w:cstheme="minorHAnsi"/>
          <w:highlight w:val="yellow"/>
        </w:rPr>
        <w:t>.</w:t>
      </w:r>
      <w:r w:rsidRPr="00CA7B06">
        <w:rPr>
          <w:rFonts w:asciiTheme="minorHAnsi" w:hAnsiTheme="minorHAnsi" w:cstheme="minorHAnsi"/>
          <w:highlight w:val="yellow"/>
        </w:rPr>
        <w:t xml:space="preserve"> Use the pellet </w:t>
      </w:r>
      <w:r w:rsidR="00751158" w:rsidRPr="00CA7B06">
        <w:rPr>
          <w:rFonts w:asciiTheme="minorHAnsi" w:hAnsiTheme="minorHAnsi" w:cstheme="minorHAnsi"/>
          <w:color w:val="auto"/>
          <w:highlight w:val="yellow"/>
        </w:rPr>
        <w:t>immediately</w:t>
      </w:r>
      <w:r w:rsidR="00382267">
        <w:rPr>
          <w:rFonts w:asciiTheme="minorHAnsi" w:hAnsiTheme="minorHAnsi" w:cstheme="minorHAnsi"/>
          <w:color w:val="auto"/>
          <w:highlight w:val="yellow"/>
        </w:rPr>
        <w:t>,</w:t>
      </w:r>
      <w:r w:rsidR="00751158" w:rsidRPr="00CA7B06">
        <w:rPr>
          <w:rFonts w:asciiTheme="minorHAnsi" w:hAnsiTheme="minorHAnsi" w:cstheme="minorHAnsi"/>
          <w:color w:val="FF0000"/>
          <w:highlight w:val="yellow"/>
        </w:rPr>
        <w:t xml:space="preserve"> </w:t>
      </w:r>
      <w:r w:rsidRPr="00CA7B06">
        <w:rPr>
          <w:rFonts w:asciiTheme="minorHAnsi" w:hAnsiTheme="minorHAnsi" w:cstheme="minorHAnsi"/>
          <w:highlight w:val="yellow"/>
        </w:rPr>
        <w:t>if possible</w:t>
      </w:r>
      <w:r w:rsidR="00382267">
        <w:rPr>
          <w:rFonts w:asciiTheme="minorHAnsi" w:hAnsiTheme="minorHAnsi" w:cstheme="minorHAnsi"/>
          <w:highlight w:val="yellow"/>
        </w:rPr>
        <w:t>;</w:t>
      </w:r>
      <w:r w:rsidRPr="00CA7B06">
        <w:rPr>
          <w:rFonts w:asciiTheme="minorHAnsi" w:hAnsiTheme="minorHAnsi" w:cstheme="minorHAnsi"/>
          <w:highlight w:val="yellow"/>
        </w:rPr>
        <w:t xml:space="preserve"> otherwise</w:t>
      </w:r>
      <w:r w:rsidR="00382267">
        <w:rPr>
          <w:rFonts w:asciiTheme="minorHAnsi" w:hAnsiTheme="minorHAnsi" w:cstheme="minorHAnsi"/>
          <w:highlight w:val="yellow"/>
        </w:rPr>
        <w:t>,</w:t>
      </w:r>
      <w:r w:rsidRPr="00CA7B06">
        <w:rPr>
          <w:rFonts w:asciiTheme="minorHAnsi" w:hAnsiTheme="minorHAnsi" w:cstheme="minorHAnsi"/>
          <w:highlight w:val="yellow"/>
        </w:rPr>
        <w:t xml:space="preserve"> </w:t>
      </w:r>
      <w:r w:rsidR="00060F8C" w:rsidRPr="00CA7B06">
        <w:rPr>
          <w:rFonts w:asciiTheme="minorHAnsi" w:hAnsiTheme="minorHAnsi" w:cstheme="minorHAnsi"/>
          <w:highlight w:val="yellow"/>
        </w:rPr>
        <w:t>store</w:t>
      </w:r>
      <w:r w:rsidRPr="00CA7B06">
        <w:rPr>
          <w:rFonts w:asciiTheme="minorHAnsi" w:hAnsiTheme="minorHAnsi" w:cstheme="minorHAnsi"/>
          <w:highlight w:val="yellow"/>
        </w:rPr>
        <w:t xml:space="preserve"> </w:t>
      </w:r>
      <w:r w:rsidR="00382267">
        <w:rPr>
          <w:rFonts w:asciiTheme="minorHAnsi" w:hAnsiTheme="minorHAnsi" w:cstheme="minorHAnsi"/>
          <w:highlight w:val="yellow"/>
        </w:rPr>
        <w:t xml:space="preserve">it </w:t>
      </w:r>
      <w:r w:rsidRPr="00CA7B06">
        <w:rPr>
          <w:rFonts w:asciiTheme="minorHAnsi" w:hAnsiTheme="minorHAnsi" w:cstheme="minorHAnsi"/>
          <w:highlight w:val="yellow"/>
        </w:rPr>
        <w:t>at 4 °C overnight.</w:t>
      </w:r>
    </w:p>
    <w:p w14:paraId="0A16400D" w14:textId="77777777" w:rsidR="0039298D" w:rsidRPr="00CA7B06" w:rsidRDefault="0039298D" w:rsidP="00CA7B06">
      <w:pPr>
        <w:rPr>
          <w:rFonts w:asciiTheme="minorHAnsi" w:hAnsiTheme="minorHAnsi" w:cstheme="minorHAnsi"/>
        </w:rPr>
      </w:pPr>
    </w:p>
    <w:p w14:paraId="12A3E0F5" w14:textId="77777777" w:rsidR="0039298D" w:rsidRPr="00CA7B06" w:rsidRDefault="0039298D" w:rsidP="00CA7B06">
      <w:pPr>
        <w:rPr>
          <w:rFonts w:asciiTheme="minorHAnsi" w:hAnsiTheme="minorHAnsi" w:cstheme="minorHAnsi"/>
          <w:b/>
          <w:highlight w:val="yellow"/>
        </w:rPr>
      </w:pPr>
      <w:r w:rsidRPr="00CA7B06">
        <w:rPr>
          <w:rFonts w:asciiTheme="minorHAnsi" w:hAnsiTheme="minorHAnsi" w:cstheme="minorHAnsi"/>
          <w:b/>
          <w:highlight w:val="yellow"/>
        </w:rPr>
        <w:t>3. Glucuronidase encapsulation into EVs</w:t>
      </w:r>
    </w:p>
    <w:p w14:paraId="5198DAD6" w14:textId="77777777" w:rsidR="00BF27F8" w:rsidRPr="00CA7B06" w:rsidRDefault="00BF27F8" w:rsidP="00CA7B06">
      <w:pPr>
        <w:rPr>
          <w:rFonts w:asciiTheme="minorHAnsi" w:hAnsiTheme="minorHAnsi" w:cstheme="minorHAnsi"/>
          <w:highlight w:val="yellow"/>
        </w:rPr>
      </w:pPr>
    </w:p>
    <w:p w14:paraId="3E62B5F0" w14:textId="5046ECC6" w:rsidR="00060F8C"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3.1</w:t>
      </w:r>
      <w:r w:rsidR="007A27B3">
        <w:rPr>
          <w:rFonts w:asciiTheme="minorHAnsi" w:hAnsiTheme="minorHAnsi" w:cstheme="minorHAnsi"/>
          <w:highlight w:val="yellow"/>
        </w:rPr>
        <w:t>.</w:t>
      </w:r>
      <w:r w:rsidRPr="00CA7B06">
        <w:rPr>
          <w:rFonts w:asciiTheme="minorHAnsi" w:hAnsiTheme="minorHAnsi" w:cstheme="minorHAnsi"/>
          <w:highlight w:val="yellow"/>
        </w:rPr>
        <w:t xml:space="preserve"> To the resuspended pellet</w:t>
      </w:r>
      <w:r w:rsidR="00382267">
        <w:rPr>
          <w:rFonts w:asciiTheme="minorHAnsi" w:hAnsiTheme="minorHAnsi" w:cstheme="minorHAnsi"/>
          <w:highlight w:val="yellow"/>
        </w:rPr>
        <w:t>,</w:t>
      </w:r>
      <w:r w:rsidRPr="00CA7B06">
        <w:rPr>
          <w:rFonts w:asciiTheme="minorHAnsi" w:hAnsiTheme="minorHAnsi" w:cstheme="minorHAnsi"/>
          <w:highlight w:val="yellow"/>
        </w:rPr>
        <w:t xml:space="preserve"> add beta-</w:t>
      </w:r>
      <w:r w:rsidR="00382267">
        <w:rPr>
          <w:rFonts w:asciiTheme="minorHAnsi" w:hAnsiTheme="minorHAnsi" w:cstheme="minorHAnsi"/>
          <w:highlight w:val="yellow"/>
        </w:rPr>
        <w:t>g</w:t>
      </w:r>
      <w:r w:rsidRPr="00CA7B06">
        <w:rPr>
          <w:rFonts w:asciiTheme="minorHAnsi" w:hAnsiTheme="minorHAnsi" w:cstheme="minorHAnsi"/>
          <w:highlight w:val="yellow"/>
        </w:rPr>
        <w:t>lucuronidase (10 mg/m</w:t>
      </w:r>
      <w:r w:rsidR="00060F8C" w:rsidRPr="00CA7B06">
        <w:rPr>
          <w:rFonts w:asciiTheme="minorHAnsi" w:hAnsiTheme="minorHAnsi" w:cstheme="minorHAnsi"/>
          <w:highlight w:val="yellow"/>
        </w:rPr>
        <w:t>L</w:t>
      </w:r>
      <w:r w:rsidRPr="00CA7B06">
        <w:rPr>
          <w:rFonts w:asciiTheme="minorHAnsi" w:hAnsiTheme="minorHAnsi" w:cstheme="minorHAnsi"/>
          <w:highlight w:val="yellow"/>
        </w:rPr>
        <w:t xml:space="preserve"> in </w:t>
      </w:r>
      <w:r w:rsidR="00EF4FDC" w:rsidRPr="00CA7B06">
        <w:rPr>
          <w:rFonts w:asciiTheme="minorHAnsi" w:hAnsiTheme="minorHAnsi" w:cstheme="minorHAnsi"/>
          <w:highlight w:val="yellow"/>
        </w:rPr>
        <w:t>PBS</w:t>
      </w:r>
      <w:r w:rsidR="002D1828" w:rsidRPr="00CA7B06">
        <w:rPr>
          <w:rFonts w:asciiTheme="minorHAnsi" w:hAnsiTheme="minorHAnsi" w:cstheme="minorHAnsi"/>
          <w:highlight w:val="yellow"/>
        </w:rPr>
        <w:t xml:space="preserve">) </w:t>
      </w:r>
      <w:r w:rsidRPr="00CA7B06">
        <w:rPr>
          <w:rFonts w:asciiTheme="minorHAnsi" w:hAnsiTheme="minorHAnsi" w:cstheme="minorHAnsi"/>
          <w:highlight w:val="yellow"/>
        </w:rPr>
        <w:t>to a final concentration of 1.5 mg/m</w:t>
      </w:r>
      <w:r w:rsidR="00060F8C" w:rsidRPr="00CA7B06">
        <w:rPr>
          <w:rFonts w:asciiTheme="minorHAnsi" w:hAnsiTheme="minorHAnsi" w:cstheme="minorHAnsi"/>
          <w:highlight w:val="yellow"/>
        </w:rPr>
        <w:t>L</w:t>
      </w:r>
      <w:r w:rsidRPr="00CA7B06">
        <w:rPr>
          <w:rFonts w:asciiTheme="minorHAnsi" w:hAnsiTheme="minorHAnsi" w:cstheme="minorHAnsi"/>
          <w:highlight w:val="yellow"/>
        </w:rPr>
        <w:t xml:space="preserve"> and saponin (10 mg/m</w:t>
      </w:r>
      <w:r w:rsidR="00060F8C" w:rsidRPr="00CA7B06">
        <w:rPr>
          <w:rFonts w:asciiTheme="minorHAnsi" w:hAnsiTheme="minorHAnsi" w:cstheme="minorHAnsi"/>
          <w:highlight w:val="yellow"/>
        </w:rPr>
        <w:t>L</w:t>
      </w:r>
      <w:r w:rsidRPr="00CA7B06">
        <w:rPr>
          <w:rFonts w:asciiTheme="minorHAnsi" w:hAnsiTheme="minorHAnsi" w:cstheme="minorHAnsi"/>
          <w:highlight w:val="yellow"/>
        </w:rPr>
        <w:t xml:space="preserve"> in H</w:t>
      </w:r>
      <w:r w:rsidRPr="00CA7B06">
        <w:rPr>
          <w:rFonts w:asciiTheme="minorHAnsi" w:hAnsiTheme="minorHAnsi" w:cstheme="minorHAnsi"/>
          <w:highlight w:val="yellow"/>
          <w:vertAlign w:val="subscript"/>
        </w:rPr>
        <w:t>2</w:t>
      </w:r>
      <w:r w:rsidRPr="00CA7B06">
        <w:rPr>
          <w:rFonts w:asciiTheme="minorHAnsi" w:hAnsiTheme="minorHAnsi" w:cstheme="minorHAnsi"/>
          <w:highlight w:val="yellow"/>
        </w:rPr>
        <w:t>O) to a final concentration of 0.1 mg/</w:t>
      </w:r>
      <w:proofErr w:type="spellStart"/>
      <w:r w:rsidRPr="00CA7B06">
        <w:rPr>
          <w:rFonts w:asciiTheme="minorHAnsi" w:hAnsiTheme="minorHAnsi" w:cstheme="minorHAnsi"/>
          <w:highlight w:val="yellow"/>
        </w:rPr>
        <w:t>m</w:t>
      </w:r>
      <w:r w:rsidR="00060F8C" w:rsidRPr="00CA7B06">
        <w:rPr>
          <w:rFonts w:asciiTheme="minorHAnsi" w:hAnsiTheme="minorHAnsi" w:cstheme="minorHAnsi"/>
          <w:highlight w:val="yellow"/>
        </w:rPr>
        <w:t>L</w:t>
      </w:r>
      <w:r w:rsidRPr="00CA7B06">
        <w:rPr>
          <w:rFonts w:asciiTheme="minorHAnsi" w:hAnsiTheme="minorHAnsi" w:cstheme="minorHAnsi"/>
          <w:highlight w:val="yellow"/>
        </w:rPr>
        <w:t>.</w:t>
      </w:r>
      <w:proofErr w:type="spellEnd"/>
      <w:r w:rsidRPr="00CA7B06">
        <w:rPr>
          <w:rFonts w:asciiTheme="minorHAnsi" w:hAnsiTheme="minorHAnsi" w:cstheme="minorHAnsi"/>
          <w:highlight w:val="yellow"/>
        </w:rPr>
        <w:t xml:space="preserve"> Mix well by </w:t>
      </w:r>
      <w:proofErr w:type="spellStart"/>
      <w:r w:rsidRPr="00CA7B06">
        <w:rPr>
          <w:rFonts w:asciiTheme="minorHAnsi" w:hAnsiTheme="minorHAnsi" w:cstheme="minorHAnsi"/>
          <w:highlight w:val="yellow"/>
        </w:rPr>
        <w:t>vortexing</w:t>
      </w:r>
      <w:proofErr w:type="spellEnd"/>
      <w:r w:rsidRPr="00CA7B06">
        <w:rPr>
          <w:rFonts w:asciiTheme="minorHAnsi" w:hAnsiTheme="minorHAnsi" w:cstheme="minorHAnsi"/>
          <w:highlight w:val="yellow"/>
        </w:rPr>
        <w:t xml:space="preserve"> for 3 s. </w:t>
      </w:r>
    </w:p>
    <w:p w14:paraId="76DB1B42" w14:textId="77777777" w:rsidR="00060F8C" w:rsidRPr="00CA7B06" w:rsidRDefault="00060F8C" w:rsidP="00CA7B06">
      <w:pPr>
        <w:rPr>
          <w:rFonts w:asciiTheme="minorHAnsi" w:hAnsiTheme="minorHAnsi" w:cstheme="minorHAnsi"/>
          <w:highlight w:val="yellow"/>
        </w:rPr>
      </w:pPr>
    </w:p>
    <w:p w14:paraId="33F9CD41" w14:textId="671C9CEB" w:rsidR="0039298D" w:rsidRPr="00CA7B06" w:rsidRDefault="00060F8C" w:rsidP="00CA7B06">
      <w:pPr>
        <w:rPr>
          <w:rFonts w:asciiTheme="minorHAnsi" w:hAnsiTheme="minorHAnsi" w:cstheme="minorHAnsi"/>
        </w:rPr>
      </w:pPr>
      <w:r w:rsidRPr="00CA7B06">
        <w:rPr>
          <w:rFonts w:asciiTheme="minorHAnsi" w:hAnsiTheme="minorHAnsi" w:cstheme="minorHAnsi"/>
          <w:highlight w:val="yellow"/>
        </w:rPr>
        <w:t xml:space="preserve">3.2. </w:t>
      </w:r>
      <w:r w:rsidR="0039298D" w:rsidRPr="00CA7B06">
        <w:rPr>
          <w:rFonts w:asciiTheme="minorHAnsi" w:hAnsiTheme="minorHAnsi" w:cstheme="minorHAnsi"/>
          <w:highlight w:val="yellow"/>
        </w:rPr>
        <w:t>Incubate for 10 min at room temperature with intermitted mixing by gently flicking the tube. After incubation, directly purify by size</w:t>
      </w:r>
      <w:r w:rsidR="007A27B3">
        <w:rPr>
          <w:rFonts w:asciiTheme="minorHAnsi" w:hAnsiTheme="minorHAnsi" w:cstheme="minorHAnsi"/>
          <w:highlight w:val="yellow"/>
        </w:rPr>
        <w:t>-</w:t>
      </w:r>
      <w:r w:rsidR="0039298D" w:rsidRPr="00CA7B06">
        <w:rPr>
          <w:rFonts w:asciiTheme="minorHAnsi" w:hAnsiTheme="minorHAnsi" w:cstheme="minorHAnsi"/>
          <w:highlight w:val="yellow"/>
        </w:rPr>
        <w:t>exclusion chromatography (SEC</w:t>
      </w:r>
      <w:r w:rsidR="002D1828" w:rsidRPr="00CA7B06">
        <w:rPr>
          <w:rFonts w:asciiTheme="minorHAnsi" w:hAnsiTheme="minorHAnsi" w:cstheme="minorHAnsi"/>
          <w:highlight w:val="yellow"/>
        </w:rPr>
        <w:t xml:space="preserve">) </w:t>
      </w:r>
      <w:r w:rsidR="002D1828" w:rsidRPr="00CA7B06">
        <w:rPr>
          <w:rFonts w:asciiTheme="minorHAnsi" w:hAnsiTheme="minorHAnsi" w:cstheme="minorHAnsi"/>
        </w:rPr>
        <w:t xml:space="preserve">(see </w:t>
      </w:r>
      <w:r w:rsidR="00382267">
        <w:rPr>
          <w:rFonts w:asciiTheme="minorHAnsi" w:hAnsiTheme="minorHAnsi" w:cstheme="minorHAnsi"/>
        </w:rPr>
        <w:t xml:space="preserve">section </w:t>
      </w:r>
      <w:r w:rsidR="002D1828" w:rsidRPr="00CA7B06">
        <w:rPr>
          <w:rFonts w:asciiTheme="minorHAnsi" w:hAnsiTheme="minorHAnsi" w:cstheme="minorHAnsi"/>
        </w:rPr>
        <w:t>5</w:t>
      </w:r>
      <w:r w:rsidR="0039298D" w:rsidRPr="00CA7B06">
        <w:rPr>
          <w:rFonts w:asciiTheme="minorHAnsi" w:hAnsiTheme="minorHAnsi" w:cstheme="minorHAnsi"/>
        </w:rPr>
        <w:t>).</w:t>
      </w:r>
    </w:p>
    <w:p w14:paraId="3FE428A0" w14:textId="77777777" w:rsidR="00BF27F8" w:rsidRPr="00CA7B06" w:rsidRDefault="00BF27F8" w:rsidP="00CA7B06">
      <w:pPr>
        <w:rPr>
          <w:rFonts w:asciiTheme="minorHAnsi" w:hAnsiTheme="minorHAnsi" w:cstheme="minorHAnsi"/>
        </w:rPr>
      </w:pPr>
    </w:p>
    <w:p w14:paraId="72C0EE0F" w14:textId="04F2A954" w:rsidR="000009B0" w:rsidRPr="00CA7B06" w:rsidRDefault="00F87DBE" w:rsidP="00CA7B06">
      <w:pPr>
        <w:rPr>
          <w:rFonts w:asciiTheme="minorHAnsi" w:hAnsiTheme="minorHAnsi" w:cstheme="minorHAnsi"/>
        </w:rPr>
      </w:pPr>
      <w:r w:rsidRPr="00CA7B06">
        <w:rPr>
          <w:rFonts w:asciiTheme="minorHAnsi" w:hAnsiTheme="minorHAnsi" w:cstheme="minorHAnsi"/>
        </w:rPr>
        <w:t>NOTE</w:t>
      </w:r>
      <w:r w:rsidR="000009B0" w:rsidRPr="00CA7B06">
        <w:rPr>
          <w:rFonts w:asciiTheme="minorHAnsi" w:hAnsiTheme="minorHAnsi" w:cstheme="minorHAnsi"/>
        </w:rPr>
        <w:t>: Do not refreeze glucuronidase samples once</w:t>
      </w:r>
      <w:r w:rsidR="001B7604">
        <w:rPr>
          <w:rFonts w:asciiTheme="minorHAnsi" w:hAnsiTheme="minorHAnsi" w:cstheme="minorHAnsi"/>
        </w:rPr>
        <w:t xml:space="preserve"> </w:t>
      </w:r>
      <w:r w:rsidR="001B7604" w:rsidRPr="00CA7B06">
        <w:rPr>
          <w:rFonts w:asciiTheme="minorHAnsi" w:hAnsiTheme="minorHAnsi" w:cstheme="minorHAnsi"/>
        </w:rPr>
        <w:t>thawed</w:t>
      </w:r>
      <w:r w:rsidR="000009B0" w:rsidRPr="00CA7B06">
        <w:rPr>
          <w:rFonts w:asciiTheme="minorHAnsi" w:hAnsiTheme="minorHAnsi" w:cstheme="minorHAnsi"/>
        </w:rPr>
        <w:t>, to prevent enzyme</w:t>
      </w:r>
      <w:r w:rsidR="00382267">
        <w:rPr>
          <w:rFonts w:asciiTheme="minorHAnsi" w:hAnsiTheme="minorHAnsi" w:cstheme="minorHAnsi"/>
        </w:rPr>
        <w:t xml:space="preserve"> </w:t>
      </w:r>
      <w:r w:rsidR="000009B0" w:rsidRPr="00CA7B06">
        <w:rPr>
          <w:rFonts w:asciiTheme="minorHAnsi" w:hAnsiTheme="minorHAnsi" w:cstheme="minorHAnsi"/>
        </w:rPr>
        <w:t>degradation due to freezing.</w:t>
      </w:r>
    </w:p>
    <w:p w14:paraId="1143FD93" w14:textId="77777777" w:rsidR="0039298D" w:rsidRPr="00CA7B06" w:rsidRDefault="0039298D" w:rsidP="00CA7B06">
      <w:pPr>
        <w:rPr>
          <w:rFonts w:asciiTheme="minorHAnsi" w:hAnsiTheme="minorHAnsi" w:cstheme="minorHAnsi"/>
        </w:rPr>
      </w:pPr>
    </w:p>
    <w:p w14:paraId="7863A466" w14:textId="77777777" w:rsidR="0039298D" w:rsidRPr="00CA7B06" w:rsidRDefault="0039298D" w:rsidP="00CA7B06">
      <w:pPr>
        <w:rPr>
          <w:rFonts w:asciiTheme="minorHAnsi" w:hAnsiTheme="minorHAnsi" w:cstheme="minorHAnsi"/>
          <w:b/>
        </w:rPr>
      </w:pPr>
      <w:r w:rsidRPr="00CA7B06">
        <w:rPr>
          <w:rFonts w:asciiTheme="minorHAnsi" w:hAnsiTheme="minorHAnsi" w:cstheme="minorHAnsi"/>
          <w:b/>
        </w:rPr>
        <w:t>4. Liposome production</w:t>
      </w:r>
    </w:p>
    <w:p w14:paraId="19DF6CEA" w14:textId="77777777" w:rsidR="00BF27F8" w:rsidRPr="00CA7B06" w:rsidRDefault="00BF27F8" w:rsidP="00CA7B06">
      <w:pPr>
        <w:widowControl/>
        <w:rPr>
          <w:rFonts w:asciiTheme="minorHAnsi" w:hAnsiTheme="minorHAnsi" w:cstheme="minorHAnsi"/>
        </w:rPr>
      </w:pPr>
    </w:p>
    <w:p w14:paraId="21A6DF82" w14:textId="24841639" w:rsidR="0039298D" w:rsidRPr="00CA7B06" w:rsidRDefault="0039298D" w:rsidP="00CA7B06">
      <w:pPr>
        <w:widowControl/>
        <w:rPr>
          <w:rFonts w:asciiTheme="minorHAnsi" w:hAnsiTheme="minorHAnsi" w:cs="MinionPro-Regular"/>
          <w:color w:val="auto"/>
        </w:rPr>
      </w:pPr>
      <w:r w:rsidRPr="00CA7B06">
        <w:rPr>
          <w:rFonts w:asciiTheme="minorHAnsi" w:hAnsiTheme="minorHAnsi" w:cstheme="minorHAnsi"/>
        </w:rPr>
        <w:t>4.1</w:t>
      </w:r>
      <w:r w:rsidR="007A27B3">
        <w:rPr>
          <w:rFonts w:asciiTheme="minorHAnsi" w:hAnsiTheme="minorHAnsi" w:cstheme="minorHAnsi"/>
        </w:rPr>
        <w:t>.</w:t>
      </w:r>
      <w:r w:rsidRPr="00CA7B06">
        <w:rPr>
          <w:rFonts w:asciiTheme="minorHAnsi" w:hAnsiTheme="minorHAnsi" w:cstheme="minorHAnsi"/>
        </w:rPr>
        <w:t xml:space="preserve"> To prepare liposomes for comparison with EVs</w:t>
      </w:r>
      <w:r w:rsidR="00382267">
        <w:rPr>
          <w:rFonts w:asciiTheme="minorHAnsi" w:hAnsiTheme="minorHAnsi" w:cstheme="minorHAnsi"/>
        </w:rPr>
        <w:t>,</w:t>
      </w:r>
      <w:r w:rsidRPr="00CA7B06">
        <w:rPr>
          <w:rFonts w:asciiTheme="minorHAnsi" w:hAnsiTheme="minorHAnsi" w:cstheme="minorHAnsi"/>
        </w:rPr>
        <w:t xml:space="preserve"> dissolve </w:t>
      </w:r>
      <w:r w:rsidRPr="00CA7B06">
        <w:rPr>
          <w:rFonts w:asciiTheme="minorHAnsi" w:hAnsiTheme="minorHAnsi" w:cs="MinionPro-Regular"/>
          <w:color w:val="auto"/>
        </w:rPr>
        <w:t>1,2-dimyristoyl-</w:t>
      </w:r>
      <w:r w:rsidRPr="00CA7B06">
        <w:rPr>
          <w:rFonts w:asciiTheme="minorHAnsi" w:hAnsiTheme="minorHAnsi" w:cs="MinionPro-It"/>
          <w:i/>
          <w:iCs/>
          <w:color w:val="auto"/>
        </w:rPr>
        <w:t>sn</w:t>
      </w:r>
      <w:r w:rsidRPr="00CA7B06">
        <w:rPr>
          <w:rFonts w:asciiTheme="minorHAnsi" w:hAnsiTheme="minorHAnsi" w:cs="MinionPro-Regular"/>
          <w:color w:val="auto"/>
        </w:rPr>
        <w:t>-glycero-3-phosphocholine (DMPC) and 1,2-dipalmitoyl-</w:t>
      </w:r>
      <w:r w:rsidRPr="00CA7B06">
        <w:rPr>
          <w:rFonts w:asciiTheme="minorHAnsi" w:hAnsiTheme="minorHAnsi" w:cs="MinionPro-It"/>
          <w:i/>
          <w:iCs/>
          <w:color w:val="auto"/>
        </w:rPr>
        <w:t>sn</w:t>
      </w:r>
      <w:r w:rsidRPr="00CA7B06">
        <w:rPr>
          <w:rFonts w:asciiTheme="minorHAnsi" w:hAnsiTheme="minorHAnsi" w:cs="MinionPro-Regular"/>
          <w:color w:val="auto"/>
        </w:rPr>
        <w:t>-glycero-3-phosphocholine (DPPC) in a 2:3 molar ration in chloroform to a final concentration of 5</w:t>
      </w:r>
      <w:r w:rsidR="00EF4FDC" w:rsidRPr="00CA7B06">
        <w:rPr>
          <w:rFonts w:asciiTheme="minorHAnsi" w:hAnsiTheme="minorHAnsi" w:cs="MinionPro-Regular"/>
          <w:color w:val="auto"/>
        </w:rPr>
        <w:t xml:space="preserve"> </w:t>
      </w:r>
      <w:proofErr w:type="spellStart"/>
      <w:r w:rsidR="00EF4FDC" w:rsidRPr="00CA7B06">
        <w:rPr>
          <w:rFonts w:asciiTheme="minorHAnsi" w:hAnsiTheme="minorHAnsi" w:cs="MinionPro-Regular"/>
          <w:color w:val="auto"/>
        </w:rPr>
        <w:t>mM</w:t>
      </w:r>
      <w:r w:rsidRPr="00CA7B06">
        <w:rPr>
          <w:rFonts w:asciiTheme="minorHAnsi" w:hAnsiTheme="minorHAnsi" w:cs="MinionPro-Regular"/>
          <w:color w:val="auto"/>
        </w:rPr>
        <w:t>.</w:t>
      </w:r>
      <w:proofErr w:type="spellEnd"/>
      <w:r w:rsidRPr="00CA7B06">
        <w:rPr>
          <w:rFonts w:asciiTheme="minorHAnsi" w:hAnsiTheme="minorHAnsi" w:cs="MinionPro-Regular"/>
          <w:color w:val="auto"/>
        </w:rPr>
        <w:t xml:space="preserve"> Prepare 1 m</w:t>
      </w:r>
      <w:r w:rsidR="00A125C2" w:rsidRPr="00CA7B06">
        <w:rPr>
          <w:rFonts w:asciiTheme="minorHAnsi" w:hAnsiTheme="minorHAnsi" w:cs="MinionPro-Regular"/>
          <w:color w:val="auto"/>
        </w:rPr>
        <w:t>L</w:t>
      </w:r>
      <w:r w:rsidRPr="00CA7B06">
        <w:rPr>
          <w:rFonts w:asciiTheme="minorHAnsi" w:hAnsiTheme="minorHAnsi" w:cs="MinionPro-Regular"/>
          <w:color w:val="auto"/>
        </w:rPr>
        <w:t xml:space="preserve"> aliquots in </w:t>
      </w:r>
      <w:r w:rsidR="00382267">
        <w:rPr>
          <w:rFonts w:asciiTheme="minorHAnsi" w:hAnsiTheme="minorHAnsi" w:cs="MinionPro-Regular"/>
          <w:color w:val="auto"/>
        </w:rPr>
        <w:t xml:space="preserve">high-performance </w:t>
      </w:r>
      <w:r w:rsidR="004827B6">
        <w:rPr>
          <w:rFonts w:asciiTheme="minorHAnsi" w:hAnsiTheme="minorHAnsi" w:cs="MinionPro-Regular"/>
          <w:color w:val="auto"/>
        </w:rPr>
        <w:t>liquid chromatography (</w:t>
      </w:r>
      <w:r w:rsidRPr="00CA7B06">
        <w:rPr>
          <w:rFonts w:asciiTheme="minorHAnsi" w:hAnsiTheme="minorHAnsi" w:cs="MinionPro-Regular"/>
          <w:color w:val="auto"/>
        </w:rPr>
        <w:t>HPLC</w:t>
      </w:r>
      <w:r w:rsidR="004827B6">
        <w:rPr>
          <w:rFonts w:asciiTheme="minorHAnsi" w:hAnsiTheme="minorHAnsi" w:cs="MinionPro-Regular"/>
          <w:color w:val="auto"/>
        </w:rPr>
        <w:t>)</w:t>
      </w:r>
      <w:r w:rsidRPr="00CA7B06">
        <w:rPr>
          <w:rFonts w:asciiTheme="minorHAnsi" w:hAnsiTheme="minorHAnsi" w:cs="MinionPro-Regular"/>
          <w:color w:val="auto"/>
        </w:rPr>
        <w:t xml:space="preserve"> vials and let </w:t>
      </w:r>
      <w:r w:rsidR="004827B6">
        <w:rPr>
          <w:rFonts w:asciiTheme="minorHAnsi" w:hAnsiTheme="minorHAnsi" w:cs="MinionPro-Regular"/>
          <w:color w:val="auto"/>
        </w:rPr>
        <w:t xml:space="preserve">them </w:t>
      </w:r>
      <w:r w:rsidRPr="00CA7B06">
        <w:rPr>
          <w:rFonts w:asciiTheme="minorHAnsi" w:hAnsiTheme="minorHAnsi" w:cs="MinionPro-Regular"/>
          <w:color w:val="auto"/>
        </w:rPr>
        <w:t>dry overnight to form a lipid film.</w:t>
      </w:r>
    </w:p>
    <w:p w14:paraId="5945DFAF" w14:textId="77777777" w:rsidR="00BF27F8" w:rsidRPr="00CA7B06" w:rsidRDefault="00BF27F8" w:rsidP="00CA7B06">
      <w:pPr>
        <w:widowControl/>
        <w:rPr>
          <w:rFonts w:asciiTheme="minorHAnsi" w:hAnsiTheme="minorHAnsi" w:cs="MinionPro-Regular"/>
          <w:color w:val="auto"/>
        </w:rPr>
      </w:pPr>
    </w:p>
    <w:p w14:paraId="4A48396C" w14:textId="1A9EC528" w:rsidR="001D7B27" w:rsidRPr="00CA7B06" w:rsidRDefault="001D7B27" w:rsidP="00CA7B06">
      <w:pPr>
        <w:widowControl/>
        <w:rPr>
          <w:rFonts w:asciiTheme="minorHAnsi" w:hAnsiTheme="minorHAnsi" w:cs="MinionPro-Regular"/>
          <w:color w:val="auto"/>
        </w:rPr>
      </w:pPr>
      <w:r w:rsidRPr="00CA7B06">
        <w:rPr>
          <w:rFonts w:asciiTheme="minorHAnsi" w:hAnsiTheme="minorHAnsi" w:cs="MinionPro-Regular"/>
          <w:color w:val="auto"/>
        </w:rPr>
        <w:t xml:space="preserve">CAUTION: Chloroform is toxic and suspected to be cancerogenic. Take </w:t>
      </w:r>
      <w:r w:rsidR="004827B6">
        <w:rPr>
          <w:rFonts w:asciiTheme="minorHAnsi" w:hAnsiTheme="minorHAnsi" w:cs="MinionPro-Regular"/>
          <w:color w:val="auto"/>
        </w:rPr>
        <w:t>proper</w:t>
      </w:r>
      <w:r w:rsidRPr="00CA7B06">
        <w:rPr>
          <w:rFonts w:asciiTheme="minorHAnsi" w:hAnsiTheme="minorHAnsi" w:cs="MinionPro-Regular"/>
          <w:color w:val="auto"/>
        </w:rPr>
        <w:t xml:space="preserve"> precautions</w:t>
      </w:r>
      <w:r w:rsidR="004827B6">
        <w:rPr>
          <w:rFonts w:asciiTheme="minorHAnsi" w:hAnsiTheme="minorHAnsi" w:cs="MinionPro-Regular"/>
          <w:color w:val="auto"/>
        </w:rPr>
        <w:t xml:space="preserve"> when handling it</w:t>
      </w:r>
      <w:r w:rsidRPr="00CA7B06">
        <w:rPr>
          <w:rFonts w:asciiTheme="minorHAnsi" w:hAnsiTheme="minorHAnsi" w:cs="MinionPro-Regular"/>
          <w:color w:val="auto"/>
        </w:rPr>
        <w:t>.</w:t>
      </w:r>
    </w:p>
    <w:p w14:paraId="2FC88C76" w14:textId="77777777" w:rsidR="00BF27F8" w:rsidRPr="00CA7B06" w:rsidRDefault="00BF27F8" w:rsidP="00CA7B06">
      <w:pPr>
        <w:widowControl/>
        <w:rPr>
          <w:rFonts w:asciiTheme="minorHAnsi" w:hAnsiTheme="minorHAnsi" w:cs="MinionPro-Regular"/>
          <w:color w:val="auto"/>
        </w:rPr>
      </w:pPr>
    </w:p>
    <w:p w14:paraId="19D93AD9" w14:textId="4E27FE58" w:rsidR="0039298D" w:rsidRPr="00CA7B06" w:rsidRDefault="0039298D" w:rsidP="00CA7B06">
      <w:pPr>
        <w:widowControl/>
        <w:rPr>
          <w:rFonts w:ascii="MinionPro-Regular" w:hAnsi="MinionPro-Regular" w:cs="MinionPro-Regular"/>
          <w:color w:val="auto"/>
          <w:sz w:val="18"/>
          <w:szCs w:val="18"/>
        </w:rPr>
      </w:pPr>
      <w:r w:rsidRPr="00CA7B06">
        <w:rPr>
          <w:rFonts w:asciiTheme="minorHAnsi" w:hAnsiTheme="minorHAnsi" w:cs="MinionPro-Regular"/>
          <w:color w:val="auto"/>
        </w:rPr>
        <w:t>4.2</w:t>
      </w:r>
      <w:r w:rsidR="007A27B3">
        <w:rPr>
          <w:rFonts w:asciiTheme="minorHAnsi" w:hAnsiTheme="minorHAnsi" w:cs="MinionPro-Regular"/>
          <w:color w:val="auto"/>
        </w:rPr>
        <w:t>.</w:t>
      </w:r>
      <w:r w:rsidRPr="00CA7B06">
        <w:rPr>
          <w:rFonts w:asciiTheme="minorHAnsi" w:hAnsiTheme="minorHAnsi" w:cs="MinionPro-Regular"/>
          <w:color w:val="auto"/>
        </w:rPr>
        <w:t xml:space="preserve"> Rehydrate the lipid-film with 1 m</w:t>
      </w:r>
      <w:r w:rsidR="00A125C2" w:rsidRPr="00CA7B06">
        <w:rPr>
          <w:rFonts w:asciiTheme="minorHAnsi" w:hAnsiTheme="minorHAnsi" w:cs="MinionPro-Regular"/>
          <w:color w:val="auto"/>
        </w:rPr>
        <w:t>L</w:t>
      </w:r>
      <w:r w:rsidRPr="00CA7B06">
        <w:rPr>
          <w:rFonts w:asciiTheme="minorHAnsi" w:hAnsiTheme="minorHAnsi" w:cs="MinionPro-Regular"/>
          <w:color w:val="auto"/>
        </w:rPr>
        <w:t xml:space="preserve"> </w:t>
      </w:r>
      <w:r w:rsidR="004827B6">
        <w:rPr>
          <w:rFonts w:asciiTheme="minorHAnsi" w:hAnsiTheme="minorHAnsi" w:cs="MinionPro-Regular"/>
          <w:color w:val="auto"/>
        </w:rPr>
        <w:t xml:space="preserve">of </w:t>
      </w:r>
      <w:r w:rsidRPr="00CA7B06">
        <w:rPr>
          <w:rFonts w:asciiTheme="minorHAnsi" w:hAnsiTheme="minorHAnsi" w:cs="MinionPro-Regular"/>
          <w:color w:val="auto"/>
        </w:rPr>
        <w:t>PBS containing 1.5 mg/m</w:t>
      </w:r>
      <w:r w:rsidR="00A125C2" w:rsidRPr="00CA7B06">
        <w:rPr>
          <w:rFonts w:asciiTheme="minorHAnsi" w:hAnsiTheme="minorHAnsi" w:cs="MinionPro-Regular"/>
          <w:color w:val="auto"/>
        </w:rPr>
        <w:t>L</w:t>
      </w:r>
      <w:r w:rsidRPr="00CA7B06">
        <w:rPr>
          <w:rFonts w:asciiTheme="minorHAnsi" w:hAnsiTheme="minorHAnsi" w:cs="MinionPro-Regular"/>
          <w:color w:val="auto"/>
        </w:rPr>
        <w:t xml:space="preserve"> glucuronidase.</w:t>
      </w:r>
      <w:r w:rsidR="002D1828" w:rsidRPr="00CA7B06">
        <w:rPr>
          <w:rFonts w:asciiTheme="minorHAnsi" w:hAnsiTheme="minorHAnsi" w:cs="MinionPro-Regular"/>
          <w:color w:val="auto"/>
        </w:rPr>
        <w:t xml:space="preserve"> Heat </w:t>
      </w:r>
      <w:r w:rsidR="004827B6">
        <w:rPr>
          <w:rFonts w:asciiTheme="minorHAnsi" w:hAnsiTheme="minorHAnsi" w:cs="MinionPro-Regular"/>
          <w:color w:val="auto"/>
        </w:rPr>
        <w:t xml:space="preserve">it </w:t>
      </w:r>
      <w:r w:rsidR="002D1828" w:rsidRPr="00CA7B06">
        <w:rPr>
          <w:rFonts w:asciiTheme="minorHAnsi" w:hAnsiTheme="minorHAnsi" w:cs="MinionPro-Regular"/>
          <w:color w:val="auto"/>
        </w:rPr>
        <w:t>to 42 °C and vortex for 1 min.</w:t>
      </w:r>
      <w:r w:rsidRPr="00CA7B06">
        <w:rPr>
          <w:rFonts w:asciiTheme="minorHAnsi" w:hAnsiTheme="minorHAnsi" w:cs="MinionPro-Regular"/>
          <w:color w:val="auto"/>
        </w:rPr>
        <w:t xml:space="preserve"> </w:t>
      </w:r>
      <w:r w:rsidR="002D1828" w:rsidRPr="00CA7B06">
        <w:rPr>
          <w:rFonts w:asciiTheme="minorHAnsi" w:hAnsiTheme="minorHAnsi" w:cs="MinionPro-Regular"/>
          <w:color w:val="auto"/>
        </w:rPr>
        <w:t>Heat the extruder assembly to 42 °C and e</w:t>
      </w:r>
      <w:r w:rsidRPr="00CA7B06">
        <w:rPr>
          <w:rFonts w:asciiTheme="minorHAnsi" w:hAnsiTheme="minorHAnsi" w:cs="MinionPro-Regular"/>
          <w:color w:val="auto"/>
        </w:rPr>
        <w:t xml:space="preserve">xtrude </w:t>
      </w:r>
      <w:r w:rsidR="002D1828" w:rsidRPr="00CA7B06">
        <w:rPr>
          <w:rFonts w:asciiTheme="minorHAnsi" w:hAnsiTheme="minorHAnsi" w:cs="MinionPro-Regular"/>
          <w:color w:val="auto"/>
        </w:rPr>
        <w:t xml:space="preserve">the lipid suspension </w:t>
      </w:r>
      <w:r w:rsidRPr="00CA7B06">
        <w:rPr>
          <w:rFonts w:asciiTheme="minorHAnsi" w:hAnsiTheme="minorHAnsi" w:cs="MinionPro-Regular"/>
          <w:color w:val="auto"/>
        </w:rPr>
        <w:t>11</w:t>
      </w:r>
      <w:r w:rsidR="004827B6">
        <w:rPr>
          <w:rFonts w:asciiTheme="minorHAnsi" w:hAnsiTheme="minorHAnsi" w:cs="MinionPro-Regular"/>
          <w:color w:val="auto"/>
        </w:rPr>
        <w:t>x</w:t>
      </w:r>
      <w:r w:rsidRPr="00CA7B06">
        <w:rPr>
          <w:rFonts w:asciiTheme="minorHAnsi" w:hAnsiTheme="minorHAnsi" w:cs="MinionPro-Regular"/>
          <w:color w:val="auto"/>
        </w:rPr>
        <w:t xml:space="preserve"> through a 200 nm polycarbonate membrane. Directly purify by </w:t>
      </w:r>
      <w:r w:rsidR="007A27B3">
        <w:rPr>
          <w:rFonts w:asciiTheme="minorHAnsi" w:hAnsiTheme="minorHAnsi" w:cs="MinionPro-Regular"/>
          <w:color w:val="auto"/>
        </w:rPr>
        <w:t>SEC</w:t>
      </w:r>
      <w:r w:rsidRPr="00CA7B06">
        <w:rPr>
          <w:rFonts w:asciiTheme="minorHAnsi" w:hAnsiTheme="minorHAnsi" w:cs="MinionPro-Regular"/>
          <w:color w:val="auto"/>
        </w:rPr>
        <w:t xml:space="preserve"> </w:t>
      </w:r>
      <w:r w:rsidRPr="00CA7B06">
        <w:rPr>
          <w:rFonts w:asciiTheme="minorHAnsi" w:hAnsiTheme="minorHAnsi" w:cstheme="minorHAnsi"/>
        </w:rPr>
        <w:t xml:space="preserve">(see </w:t>
      </w:r>
      <w:r w:rsidR="004827B6">
        <w:rPr>
          <w:rFonts w:asciiTheme="minorHAnsi" w:hAnsiTheme="minorHAnsi" w:cstheme="minorHAnsi"/>
        </w:rPr>
        <w:t xml:space="preserve">section </w:t>
      </w:r>
      <w:r w:rsidRPr="00CA7B06">
        <w:rPr>
          <w:rFonts w:asciiTheme="minorHAnsi" w:hAnsiTheme="minorHAnsi" w:cstheme="minorHAnsi"/>
        </w:rPr>
        <w:t>5)</w:t>
      </w:r>
      <w:r w:rsidRPr="00CA7B06">
        <w:rPr>
          <w:rFonts w:asciiTheme="minorHAnsi" w:hAnsiTheme="minorHAnsi" w:cs="MinionPro-Regular"/>
          <w:color w:val="auto"/>
        </w:rPr>
        <w:t>.</w:t>
      </w:r>
    </w:p>
    <w:p w14:paraId="3DB34849" w14:textId="77777777" w:rsidR="0039298D" w:rsidRPr="00CA7B06" w:rsidRDefault="0039298D" w:rsidP="00CA7B06">
      <w:pPr>
        <w:rPr>
          <w:rFonts w:asciiTheme="minorHAnsi" w:hAnsiTheme="minorHAnsi" w:cstheme="minorHAnsi"/>
        </w:rPr>
      </w:pPr>
    </w:p>
    <w:p w14:paraId="21E8EDDD" w14:textId="6F55586C" w:rsidR="0039298D" w:rsidRPr="00CA7B06" w:rsidRDefault="0039298D" w:rsidP="00CA7B06">
      <w:pPr>
        <w:rPr>
          <w:rFonts w:asciiTheme="minorHAnsi" w:hAnsiTheme="minorHAnsi" w:cstheme="minorHAnsi"/>
          <w:b/>
          <w:color w:val="auto"/>
          <w:highlight w:val="yellow"/>
        </w:rPr>
      </w:pPr>
      <w:r w:rsidRPr="00CA7B06">
        <w:rPr>
          <w:rFonts w:asciiTheme="minorHAnsi" w:hAnsiTheme="minorHAnsi" w:cstheme="minorHAnsi"/>
          <w:b/>
          <w:color w:val="auto"/>
          <w:highlight w:val="yellow"/>
        </w:rPr>
        <w:t xml:space="preserve">5. Purification by </w:t>
      </w:r>
      <w:r w:rsidR="007A27B3">
        <w:rPr>
          <w:rFonts w:asciiTheme="minorHAnsi" w:hAnsiTheme="minorHAnsi" w:cstheme="minorHAnsi"/>
          <w:b/>
          <w:color w:val="auto"/>
          <w:highlight w:val="yellow"/>
        </w:rPr>
        <w:t>SEC</w:t>
      </w:r>
    </w:p>
    <w:p w14:paraId="196781F5" w14:textId="77777777" w:rsidR="00BF27F8" w:rsidRPr="00CA7B06" w:rsidRDefault="00BF27F8" w:rsidP="00CA7B06">
      <w:pPr>
        <w:rPr>
          <w:rFonts w:asciiTheme="minorHAnsi" w:hAnsiTheme="minorHAnsi" w:cstheme="minorHAnsi"/>
          <w:highlight w:val="yellow"/>
        </w:rPr>
      </w:pPr>
    </w:p>
    <w:p w14:paraId="7FFA0CDA" w14:textId="2A1799E9" w:rsidR="0039298D" w:rsidRPr="00CA7B06" w:rsidRDefault="0039298D" w:rsidP="00CA7B06">
      <w:pPr>
        <w:rPr>
          <w:rFonts w:asciiTheme="minorHAnsi" w:hAnsiTheme="minorHAnsi" w:cstheme="minorHAnsi"/>
        </w:rPr>
      </w:pPr>
      <w:r w:rsidRPr="00CA7B06">
        <w:rPr>
          <w:rFonts w:asciiTheme="minorHAnsi" w:hAnsiTheme="minorHAnsi" w:cstheme="minorHAnsi"/>
        </w:rPr>
        <w:t>5.1</w:t>
      </w:r>
      <w:r w:rsidR="007A27B3">
        <w:rPr>
          <w:rFonts w:asciiTheme="minorHAnsi" w:hAnsiTheme="minorHAnsi" w:cstheme="minorHAnsi"/>
        </w:rPr>
        <w:t>.</w:t>
      </w:r>
      <w:r w:rsidRPr="00CA7B06">
        <w:rPr>
          <w:rFonts w:asciiTheme="minorHAnsi" w:hAnsiTheme="minorHAnsi" w:cstheme="minorHAnsi"/>
        </w:rPr>
        <w:t xml:space="preserve"> </w:t>
      </w:r>
      <w:r w:rsidR="002D1828" w:rsidRPr="00CA7B06">
        <w:rPr>
          <w:rFonts w:asciiTheme="minorHAnsi" w:hAnsiTheme="minorHAnsi" w:cstheme="minorHAnsi"/>
        </w:rPr>
        <w:t>Prepare the SEC column using the following protocol.</w:t>
      </w:r>
    </w:p>
    <w:p w14:paraId="0C6BCFAE" w14:textId="77777777" w:rsidR="00BF27F8" w:rsidRPr="00CA7B06" w:rsidRDefault="00BF27F8" w:rsidP="00CA7B06">
      <w:pPr>
        <w:rPr>
          <w:rFonts w:asciiTheme="minorHAnsi" w:hAnsiTheme="minorHAnsi" w:cstheme="minorHAnsi"/>
        </w:rPr>
      </w:pPr>
    </w:p>
    <w:p w14:paraId="36CBF1AB" w14:textId="201969D6" w:rsidR="0039298D" w:rsidRPr="00CA7B06" w:rsidRDefault="006F684D" w:rsidP="00CA7B06">
      <w:pPr>
        <w:rPr>
          <w:rFonts w:asciiTheme="minorHAnsi" w:hAnsiTheme="minorHAnsi" w:cstheme="minorHAnsi"/>
        </w:rPr>
      </w:pPr>
      <w:r w:rsidRPr="00CA7B06">
        <w:rPr>
          <w:rFonts w:asciiTheme="minorHAnsi" w:hAnsiTheme="minorHAnsi" w:cstheme="minorHAnsi"/>
        </w:rPr>
        <w:t>5.1.1</w:t>
      </w:r>
      <w:r w:rsidR="007A27B3">
        <w:rPr>
          <w:rFonts w:asciiTheme="minorHAnsi" w:hAnsiTheme="minorHAnsi" w:cstheme="minorHAnsi"/>
        </w:rPr>
        <w:t>.</w:t>
      </w:r>
      <w:r w:rsidRPr="00CA7B06">
        <w:rPr>
          <w:rFonts w:asciiTheme="minorHAnsi" w:hAnsiTheme="minorHAnsi" w:cstheme="minorHAnsi"/>
        </w:rPr>
        <w:t xml:space="preserve"> </w:t>
      </w:r>
      <w:r w:rsidR="00486043">
        <w:rPr>
          <w:rFonts w:asciiTheme="minorHAnsi" w:hAnsiTheme="minorHAnsi" w:cstheme="minorHAnsi"/>
        </w:rPr>
        <w:t>Use o</w:t>
      </w:r>
      <w:r w:rsidRPr="00CA7B06">
        <w:rPr>
          <w:rFonts w:asciiTheme="minorHAnsi" w:hAnsiTheme="minorHAnsi" w:cstheme="minorHAnsi"/>
        </w:rPr>
        <w:t xml:space="preserve">nly </w:t>
      </w:r>
      <w:r w:rsidR="0039298D" w:rsidRPr="00CA7B06">
        <w:rPr>
          <w:rFonts w:asciiTheme="minorHAnsi" w:hAnsiTheme="minorHAnsi" w:cstheme="minorHAnsi"/>
        </w:rPr>
        <w:t>fresh purified water and freshly prepared buffers. Filter all buffers through a 0.2 µm membrane filter and degas them to prevent the formation of air bubbles in the column.</w:t>
      </w:r>
    </w:p>
    <w:p w14:paraId="43A3D099" w14:textId="77777777" w:rsidR="00BF27F8" w:rsidRPr="00CA7B06" w:rsidRDefault="00BF27F8" w:rsidP="00CA7B06">
      <w:pPr>
        <w:rPr>
          <w:rFonts w:asciiTheme="minorHAnsi" w:hAnsiTheme="minorHAnsi" w:cstheme="minorHAnsi"/>
        </w:rPr>
      </w:pPr>
    </w:p>
    <w:p w14:paraId="08F80BC2" w14:textId="5E818B86" w:rsidR="002D1828" w:rsidRPr="00CA7B06" w:rsidRDefault="0039298D" w:rsidP="00CA7B06">
      <w:pPr>
        <w:rPr>
          <w:rFonts w:asciiTheme="minorHAnsi" w:hAnsiTheme="minorHAnsi" w:cstheme="minorHAnsi"/>
        </w:rPr>
      </w:pPr>
      <w:r w:rsidRPr="00CA7B06">
        <w:rPr>
          <w:rFonts w:asciiTheme="minorHAnsi" w:hAnsiTheme="minorHAnsi" w:cstheme="minorHAnsi"/>
        </w:rPr>
        <w:t>5.1.2</w:t>
      </w:r>
      <w:r w:rsidR="007A27B3">
        <w:rPr>
          <w:rFonts w:asciiTheme="minorHAnsi" w:hAnsiTheme="minorHAnsi" w:cstheme="minorHAnsi"/>
        </w:rPr>
        <w:t>.</w:t>
      </w:r>
      <w:r w:rsidRPr="00CA7B06">
        <w:rPr>
          <w:rFonts w:asciiTheme="minorHAnsi" w:hAnsiTheme="minorHAnsi" w:cstheme="minorHAnsi"/>
        </w:rPr>
        <w:t xml:space="preserve"> For the preparation of a</w:t>
      </w:r>
      <w:r w:rsidR="00C66EEF">
        <w:rPr>
          <w:rFonts w:asciiTheme="minorHAnsi" w:hAnsiTheme="minorHAnsi" w:cstheme="minorHAnsi"/>
        </w:rPr>
        <w:t>n</w:t>
      </w:r>
      <w:r w:rsidRPr="00CA7B06">
        <w:rPr>
          <w:rFonts w:asciiTheme="minorHAnsi" w:hAnsiTheme="minorHAnsi" w:cstheme="minorHAnsi"/>
        </w:rPr>
        <w:t xml:space="preserve"> SEC column, use</w:t>
      </w:r>
      <w:r w:rsidR="00A125C2" w:rsidRPr="00CA7B06">
        <w:rPr>
          <w:rFonts w:asciiTheme="minorHAnsi" w:hAnsiTheme="minorHAnsi" w:cstheme="minorHAnsi"/>
        </w:rPr>
        <w:t xml:space="preserve"> agarose gel filtration-based matrix (e.g.,</w:t>
      </w:r>
      <w:r w:rsidRPr="00CA7B06">
        <w:rPr>
          <w:rFonts w:asciiTheme="minorHAnsi" w:hAnsiTheme="minorHAnsi" w:cstheme="minorHAnsi"/>
        </w:rPr>
        <w:t xml:space="preserve"> </w:t>
      </w:r>
      <w:proofErr w:type="spellStart"/>
      <w:r w:rsidRPr="00CA7B06">
        <w:rPr>
          <w:rFonts w:asciiTheme="minorHAnsi" w:hAnsiTheme="minorHAnsi" w:cstheme="minorHAnsi"/>
        </w:rPr>
        <w:t>Sepharose</w:t>
      </w:r>
      <w:proofErr w:type="spellEnd"/>
      <w:r w:rsidRPr="00CA7B06">
        <w:rPr>
          <w:rFonts w:asciiTheme="minorHAnsi" w:hAnsiTheme="minorHAnsi" w:cstheme="minorHAnsi"/>
        </w:rPr>
        <w:t xml:space="preserve"> Cl-2b</w:t>
      </w:r>
      <w:r w:rsidR="00A125C2" w:rsidRPr="00CA7B06">
        <w:rPr>
          <w:rFonts w:asciiTheme="minorHAnsi" w:hAnsiTheme="minorHAnsi" w:cstheme="minorHAnsi"/>
        </w:rPr>
        <w:t>)</w:t>
      </w:r>
      <w:r w:rsidRPr="00CA7B06">
        <w:rPr>
          <w:rFonts w:asciiTheme="minorHAnsi" w:hAnsiTheme="minorHAnsi" w:cstheme="minorHAnsi"/>
        </w:rPr>
        <w:t xml:space="preserve"> or another SEC</w:t>
      </w:r>
      <w:r w:rsidR="002467ED">
        <w:rPr>
          <w:rFonts w:asciiTheme="minorHAnsi" w:hAnsiTheme="minorHAnsi" w:cstheme="minorHAnsi"/>
        </w:rPr>
        <w:t xml:space="preserve"> </w:t>
      </w:r>
      <w:r w:rsidRPr="00CA7B06">
        <w:rPr>
          <w:rFonts w:asciiTheme="minorHAnsi" w:hAnsiTheme="minorHAnsi" w:cstheme="minorHAnsi"/>
        </w:rPr>
        <w:t>medium suitable to separate EVs and liposomes from protein impurities</w:t>
      </w:r>
      <w:r w:rsidR="00B61C6E" w:rsidRPr="00CA7B06">
        <w:rPr>
          <w:rFonts w:asciiTheme="minorHAnsi" w:hAnsiTheme="minorHAnsi" w:cstheme="minorHAnsi"/>
        </w:rPr>
        <w:t xml:space="preserve"> an</w:t>
      </w:r>
      <w:r w:rsidR="00C503DB" w:rsidRPr="00CA7B06">
        <w:rPr>
          <w:rFonts w:asciiTheme="minorHAnsi" w:hAnsiTheme="minorHAnsi" w:cstheme="minorHAnsi"/>
        </w:rPr>
        <w:t>d</w:t>
      </w:r>
      <w:r w:rsidR="00B61C6E" w:rsidRPr="00CA7B06">
        <w:rPr>
          <w:rFonts w:asciiTheme="minorHAnsi" w:hAnsiTheme="minorHAnsi" w:cstheme="minorHAnsi"/>
        </w:rPr>
        <w:t xml:space="preserve"> excess enzyme</w:t>
      </w:r>
      <w:r w:rsidRPr="00CA7B06">
        <w:rPr>
          <w:rFonts w:asciiTheme="minorHAnsi" w:hAnsiTheme="minorHAnsi" w:cstheme="minorHAnsi"/>
        </w:rPr>
        <w:t xml:space="preserve">. </w:t>
      </w:r>
      <w:r w:rsidR="002D1828" w:rsidRPr="00CA7B06">
        <w:rPr>
          <w:rFonts w:asciiTheme="minorHAnsi" w:hAnsiTheme="minorHAnsi" w:cstheme="minorHAnsi"/>
        </w:rPr>
        <w:t>First, remove the 20% EtOH</w:t>
      </w:r>
      <w:r w:rsidR="002467ED">
        <w:rPr>
          <w:rFonts w:asciiTheme="minorHAnsi" w:hAnsiTheme="minorHAnsi" w:cstheme="minorHAnsi"/>
        </w:rPr>
        <w:t xml:space="preserve"> </w:t>
      </w:r>
      <w:r w:rsidR="002D1828" w:rsidRPr="00CA7B06">
        <w:rPr>
          <w:rFonts w:asciiTheme="minorHAnsi" w:hAnsiTheme="minorHAnsi" w:cstheme="minorHAnsi"/>
        </w:rPr>
        <w:t>solution the medium is stored in, to prevent air bubble</w:t>
      </w:r>
      <w:r w:rsidR="002467ED">
        <w:rPr>
          <w:rFonts w:asciiTheme="minorHAnsi" w:hAnsiTheme="minorHAnsi" w:cstheme="minorHAnsi"/>
        </w:rPr>
        <w:t xml:space="preserve"> </w:t>
      </w:r>
      <w:r w:rsidR="002D1828" w:rsidRPr="00CA7B06">
        <w:rPr>
          <w:rFonts w:asciiTheme="minorHAnsi" w:hAnsiTheme="minorHAnsi" w:cstheme="minorHAnsi"/>
        </w:rPr>
        <w:t xml:space="preserve">formation in the column. </w:t>
      </w:r>
      <w:r w:rsidR="006F684D" w:rsidRPr="00CA7B06">
        <w:rPr>
          <w:rFonts w:asciiTheme="minorHAnsi" w:hAnsiTheme="minorHAnsi" w:cstheme="minorHAnsi"/>
        </w:rPr>
        <w:t>To this end</w:t>
      </w:r>
      <w:r w:rsidR="002467ED">
        <w:rPr>
          <w:rFonts w:asciiTheme="minorHAnsi" w:hAnsiTheme="minorHAnsi" w:cstheme="minorHAnsi"/>
        </w:rPr>
        <w:t>,</w:t>
      </w:r>
      <w:r w:rsidR="006F684D" w:rsidRPr="00CA7B06">
        <w:rPr>
          <w:rFonts w:asciiTheme="minorHAnsi" w:hAnsiTheme="minorHAnsi" w:cstheme="minorHAnsi"/>
        </w:rPr>
        <w:t xml:space="preserve"> centrifuge </w:t>
      </w:r>
      <w:r w:rsidR="002D1828" w:rsidRPr="00CA7B06">
        <w:rPr>
          <w:rFonts w:asciiTheme="minorHAnsi" w:hAnsiTheme="minorHAnsi" w:cstheme="minorHAnsi"/>
        </w:rPr>
        <w:t xml:space="preserve">the </w:t>
      </w:r>
      <w:r w:rsidR="006F684D" w:rsidRPr="00CA7B06">
        <w:rPr>
          <w:rFonts w:asciiTheme="minorHAnsi" w:hAnsiTheme="minorHAnsi" w:cstheme="minorHAnsi"/>
        </w:rPr>
        <w:t>SEC</w:t>
      </w:r>
      <w:r w:rsidR="002467ED">
        <w:rPr>
          <w:rFonts w:asciiTheme="minorHAnsi" w:hAnsiTheme="minorHAnsi" w:cstheme="minorHAnsi"/>
        </w:rPr>
        <w:t xml:space="preserve"> </w:t>
      </w:r>
      <w:r w:rsidR="002D1828" w:rsidRPr="00CA7B06">
        <w:rPr>
          <w:rFonts w:asciiTheme="minorHAnsi" w:hAnsiTheme="minorHAnsi" w:cstheme="minorHAnsi"/>
        </w:rPr>
        <w:t xml:space="preserve">medium </w:t>
      </w:r>
      <w:r w:rsidR="006F684D" w:rsidRPr="00CA7B06">
        <w:rPr>
          <w:rFonts w:asciiTheme="minorHAnsi" w:hAnsiTheme="minorHAnsi" w:cstheme="minorHAnsi"/>
        </w:rPr>
        <w:t>at 3</w:t>
      </w:r>
      <w:r w:rsidR="002467ED">
        <w:rPr>
          <w:rFonts w:asciiTheme="minorHAnsi" w:hAnsiTheme="minorHAnsi" w:cstheme="minorHAnsi"/>
        </w:rPr>
        <w:t>,</w:t>
      </w:r>
      <w:r w:rsidR="006F684D" w:rsidRPr="00CA7B06">
        <w:rPr>
          <w:rFonts w:asciiTheme="minorHAnsi" w:hAnsiTheme="minorHAnsi" w:cstheme="minorHAnsi"/>
        </w:rPr>
        <w:t xml:space="preserve">000 </w:t>
      </w:r>
      <w:r w:rsidR="00A125C2" w:rsidRPr="00CA7B06">
        <w:rPr>
          <w:rFonts w:asciiTheme="minorHAnsi" w:hAnsiTheme="minorHAnsi" w:cstheme="minorHAnsi"/>
        </w:rPr>
        <w:t xml:space="preserve">x </w:t>
      </w:r>
      <w:r w:rsidR="006F684D" w:rsidRPr="00A76495">
        <w:rPr>
          <w:rFonts w:asciiTheme="minorHAnsi" w:hAnsiTheme="minorHAnsi" w:cstheme="minorHAnsi"/>
          <w:i/>
        </w:rPr>
        <w:t>g</w:t>
      </w:r>
      <w:r w:rsidR="006F684D" w:rsidRPr="00CA7B06">
        <w:rPr>
          <w:rFonts w:asciiTheme="minorHAnsi" w:hAnsiTheme="minorHAnsi" w:cstheme="minorHAnsi"/>
        </w:rPr>
        <w:t xml:space="preserve"> for 10 min, </w:t>
      </w:r>
      <w:r w:rsidRPr="00CA7B06">
        <w:rPr>
          <w:rFonts w:asciiTheme="minorHAnsi" w:hAnsiTheme="minorHAnsi" w:cstheme="minorHAnsi"/>
        </w:rPr>
        <w:t xml:space="preserve">remove </w:t>
      </w:r>
      <w:r w:rsidR="006F684D" w:rsidRPr="00CA7B06">
        <w:rPr>
          <w:rFonts w:asciiTheme="minorHAnsi" w:hAnsiTheme="minorHAnsi" w:cstheme="minorHAnsi"/>
        </w:rPr>
        <w:t xml:space="preserve">the </w:t>
      </w:r>
      <w:r w:rsidRPr="00CA7B06">
        <w:rPr>
          <w:rFonts w:asciiTheme="minorHAnsi" w:hAnsiTheme="minorHAnsi" w:cstheme="minorHAnsi"/>
        </w:rPr>
        <w:t>EtOH</w:t>
      </w:r>
      <w:r w:rsidR="002467ED">
        <w:rPr>
          <w:rFonts w:asciiTheme="minorHAnsi" w:hAnsiTheme="minorHAnsi" w:cstheme="minorHAnsi"/>
        </w:rPr>
        <w:t>,</w:t>
      </w:r>
      <w:r w:rsidRPr="00CA7B06">
        <w:rPr>
          <w:rFonts w:asciiTheme="minorHAnsi" w:hAnsiTheme="minorHAnsi" w:cstheme="minorHAnsi"/>
        </w:rPr>
        <w:t xml:space="preserve"> and replace it with degassed water. </w:t>
      </w:r>
    </w:p>
    <w:p w14:paraId="2DA4B0C8" w14:textId="77777777" w:rsidR="00BF27F8" w:rsidRPr="00CA7B06" w:rsidRDefault="00BF27F8" w:rsidP="00CA7B06">
      <w:pPr>
        <w:rPr>
          <w:rFonts w:asciiTheme="minorHAnsi" w:hAnsiTheme="minorHAnsi" w:cstheme="minorHAnsi"/>
        </w:rPr>
      </w:pPr>
    </w:p>
    <w:p w14:paraId="4BB9CE71" w14:textId="6761263C" w:rsidR="00A125C2" w:rsidRPr="00CA7B06" w:rsidRDefault="002D1828" w:rsidP="00CA7B06">
      <w:pPr>
        <w:rPr>
          <w:rFonts w:asciiTheme="minorHAnsi" w:hAnsiTheme="minorHAnsi" w:cstheme="minorHAnsi"/>
        </w:rPr>
      </w:pPr>
      <w:r w:rsidRPr="00CA7B06">
        <w:rPr>
          <w:rFonts w:asciiTheme="minorHAnsi" w:hAnsiTheme="minorHAnsi" w:cstheme="minorHAnsi"/>
        </w:rPr>
        <w:t>5.1.3</w:t>
      </w:r>
      <w:r w:rsidR="007A27B3">
        <w:rPr>
          <w:rFonts w:asciiTheme="minorHAnsi" w:hAnsiTheme="minorHAnsi" w:cstheme="minorHAnsi"/>
        </w:rPr>
        <w:t>.</w:t>
      </w:r>
      <w:r w:rsidRPr="00CA7B06">
        <w:rPr>
          <w:rFonts w:asciiTheme="minorHAnsi" w:hAnsiTheme="minorHAnsi" w:cstheme="minorHAnsi"/>
        </w:rPr>
        <w:t xml:space="preserve"> </w:t>
      </w:r>
      <w:r w:rsidR="0039298D" w:rsidRPr="00CA7B06">
        <w:rPr>
          <w:rFonts w:asciiTheme="minorHAnsi" w:hAnsiTheme="minorHAnsi" w:cstheme="minorHAnsi"/>
        </w:rPr>
        <w:t>Fill a glass column (</w:t>
      </w:r>
      <w:r w:rsidR="002467ED">
        <w:rPr>
          <w:rFonts w:asciiTheme="minorHAnsi" w:hAnsiTheme="minorHAnsi" w:cstheme="minorHAnsi"/>
        </w:rPr>
        <w:t xml:space="preserve">with an </w:t>
      </w:r>
      <w:r w:rsidR="0039298D" w:rsidRPr="00CA7B06">
        <w:rPr>
          <w:rFonts w:asciiTheme="minorHAnsi" w:hAnsiTheme="minorHAnsi" w:cstheme="minorHAnsi"/>
        </w:rPr>
        <w:t>inner diameter</w:t>
      </w:r>
      <w:r w:rsidR="002467ED">
        <w:rPr>
          <w:rFonts w:asciiTheme="minorHAnsi" w:hAnsiTheme="minorHAnsi" w:cstheme="minorHAnsi"/>
        </w:rPr>
        <w:t xml:space="preserve"> of </w:t>
      </w:r>
      <w:r w:rsidR="002467ED" w:rsidRPr="00CA7B06">
        <w:rPr>
          <w:rFonts w:asciiTheme="minorHAnsi" w:hAnsiTheme="minorHAnsi" w:cstheme="minorHAnsi"/>
        </w:rPr>
        <w:t>10 mm</w:t>
      </w:r>
      <w:r w:rsidR="0039298D" w:rsidRPr="00CA7B06">
        <w:rPr>
          <w:rFonts w:asciiTheme="minorHAnsi" w:hAnsiTheme="minorHAnsi" w:cstheme="minorHAnsi"/>
        </w:rPr>
        <w:t>) with the SEC</w:t>
      </w:r>
      <w:r w:rsidR="002467ED">
        <w:rPr>
          <w:rFonts w:asciiTheme="minorHAnsi" w:hAnsiTheme="minorHAnsi" w:cstheme="minorHAnsi"/>
        </w:rPr>
        <w:t xml:space="preserve"> </w:t>
      </w:r>
      <w:r w:rsidR="0039298D" w:rsidRPr="00CA7B06">
        <w:rPr>
          <w:rFonts w:asciiTheme="minorHAnsi" w:hAnsiTheme="minorHAnsi" w:cstheme="minorHAnsi"/>
        </w:rPr>
        <w:t>medium to the 15 m</w:t>
      </w:r>
      <w:r w:rsidR="00A125C2" w:rsidRPr="00CA7B06">
        <w:rPr>
          <w:rFonts w:asciiTheme="minorHAnsi" w:hAnsiTheme="minorHAnsi" w:cstheme="minorHAnsi"/>
        </w:rPr>
        <w:t>L</w:t>
      </w:r>
      <w:r w:rsidR="0039298D" w:rsidRPr="00CA7B06">
        <w:rPr>
          <w:rFonts w:asciiTheme="minorHAnsi" w:hAnsiTheme="minorHAnsi" w:cstheme="minorHAnsi"/>
        </w:rPr>
        <w:t xml:space="preserve"> mark. </w:t>
      </w:r>
    </w:p>
    <w:p w14:paraId="7397DF11" w14:textId="77777777" w:rsidR="00A125C2" w:rsidRPr="00CA7B06" w:rsidRDefault="00A125C2" w:rsidP="00CA7B06">
      <w:pPr>
        <w:rPr>
          <w:rFonts w:asciiTheme="minorHAnsi" w:hAnsiTheme="minorHAnsi" w:cstheme="minorHAnsi"/>
        </w:rPr>
      </w:pPr>
    </w:p>
    <w:p w14:paraId="49030B4E" w14:textId="6AEB8C2D" w:rsidR="0039298D" w:rsidRPr="00CA7B06" w:rsidRDefault="00A125C2" w:rsidP="00CA7B06">
      <w:pPr>
        <w:rPr>
          <w:rFonts w:asciiTheme="minorHAnsi" w:hAnsiTheme="minorHAnsi" w:cstheme="minorHAnsi"/>
        </w:rPr>
      </w:pPr>
      <w:r w:rsidRPr="00CA7B06">
        <w:rPr>
          <w:rFonts w:asciiTheme="minorHAnsi" w:hAnsiTheme="minorHAnsi" w:cstheme="minorHAnsi"/>
        </w:rPr>
        <w:t xml:space="preserve">NOTE: </w:t>
      </w:r>
      <w:r w:rsidR="0039298D" w:rsidRPr="00CA7B06">
        <w:rPr>
          <w:rFonts w:asciiTheme="minorHAnsi" w:hAnsiTheme="minorHAnsi" w:cstheme="minorHAnsi"/>
        </w:rPr>
        <w:t xml:space="preserve">Volumes will differ for columns with different dimensions. Make sure to let the gel settle completely. </w:t>
      </w:r>
    </w:p>
    <w:p w14:paraId="385C8455" w14:textId="77777777" w:rsidR="00BF27F8" w:rsidRPr="00CA7B06" w:rsidRDefault="00BF27F8" w:rsidP="00CA7B06">
      <w:pPr>
        <w:rPr>
          <w:rFonts w:asciiTheme="minorHAnsi" w:hAnsiTheme="minorHAnsi" w:cstheme="minorHAnsi"/>
          <w:highlight w:val="yellow"/>
        </w:rPr>
      </w:pPr>
    </w:p>
    <w:p w14:paraId="14D5958B" w14:textId="6C35A0B4" w:rsidR="0039298D" w:rsidRPr="00CA7B06" w:rsidRDefault="002D1828" w:rsidP="00CA7B06">
      <w:pPr>
        <w:rPr>
          <w:rFonts w:asciiTheme="minorHAnsi" w:hAnsiTheme="minorHAnsi" w:cstheme="minorHAnsi"/>
          <w:highlight w:val="yellow"/>
        </w:rPr>
      </w:pPr>
      <w:r w:rsidRPr="00CA7B06">
        <w:rPr>
          <w:rFonts w:asciiTheme="minorHAnsi" w:hAnsiTheme="minorHAnsi" w:cstheme="minorHAnsi"/>
          <w:highlight w:val="yellow"/>
        </w:rPr>
        <w:t>5.1.4</w:t>
      </w:r>
      <w:r w:rsidR="007A27B3">
        <w:rPr>
          <w:rFonts w:asciiTheme="minorHAnsi" w:hAnsiTheme="minorHAnsi" w:cstheme="minorHAnsi"/>
          <w:highlight w:val="yellow"/>
        </w:rPr>
        <w:t>.</w:t>
      </w:r>
      <w:r w:rsidR="0039298D" w:rsidRPr="00CA7B06">
        <w:rPr>
          <w:rFonts w:asciiTheme="minorHAnsi" w:hAnsiTheme="minorHAnsi" w:cstheme="minorHAnsi"/>
          <w:highlight w:val="yellow"/>
        </w:rPr>
        <w:t xml:space="preserve"> Before a run, equilibrate the column with at least </w:t>
      </w:r>
      <w:r w:rsidR="002467ED">
        <w:rPr>
          <w:rFonts w:asciiTheme="minorHAnsi" w:hAnsiTheme="minorHAnsi" w:cstheme="minorHAnsi"/>
          <w:highlight w:val="yellow"/>
        </w:rPr>
        <w:t>two</w:t>
      </w:r>
      <w:r w:rsidR="0039298D" w:rsidRPr="00CA7B06">
        <w:rPr>
          <w:rFonts w:asciiTheme="minorHAnsi" w:hAnsiTheme="minorHAnsi" w:cstheme="minorHAnsi"/>
          <w:highlight w:val="yellow"/>
        </w:rPr>
        <w:t xml:space="preserve"> column volumes of PBS. To store the column</w:t>
      </w:r>
      <w:r w:rsidR="002467ED">
        <w:rPr>
          <w:rFonts w:asciiTheme="minorHAnsi" w:hAnsiTheme="minorHAnsi" w:cstheme="minorHAnsi"/>
          <w:highlight w:val="yellow"/>
        </w:rPr>
        <w:t>,</w:t>
      </w:r>
      <w:r w:rsidR="0039298D" w:rsidRPr="00CA7B06">
        <w:rPr>
          <w:rFonts w:asciiTheme="minorHAnsi" w:hAnsiTheme="minorHAnsi" w:cstheme="minorHAnsi"/>
          <w:highlight w:val="yellow"/>
        </w:rPr>
        <w:t xml:space="preserve"> first wash it with </w:t>
      </w:r>
      <w:r w:rsidR="002467ED">
        <w:rPr>
          <w:rFonts w:asciiTheme="minorHAnsi" w:hAnsiTheme="minorHAnsi" w:cstheme="minorHAnsi"/>
          <w:highlight w:val="yellow"/>
        </w:rPr>
        <w:t>one</w:t>
      </w:r>
      <w:r w:rsidR="0039298D" w:rsidRPr="00CA7B06">
        <w:rPr>
          <w:rFonts w:asciiTheme="minorHAnsi" w:hAnsiTheme="minorHAnsi" w:cstheme="minorHAnsi"/>
          <w:highlight w:val="yellow"/>
        </w:rPr>
        <w:t xml:space="preserve"> column volume of water, followed by at least </w:t>
      </w:r>
      <w:r w:rsidR="002467ED">
        <w:rPr>
          <w:rFonts w:asciiTheme="minorHAnsi" w:hAnsiTheme="minorHAnsi" w:cstheme="minorHAnsi"/>
          <w:highlight w:val="yellow"/>
        </w:rPr>
        <w:t>two</w:t>
      </w:r>
      <w:r w:rsidR="0039298D" w:rsidRPr="00CA7B06">
        <w:rPr>
          <w:rFonts w:asciiTheme="minorHAnsi" w:hAnsiTheme="minorHAnsi" w:cstheme="minorHAnsi"/>
          <w:highlight w:val="yellow"/>
        </w:rPr>
        <w:t xml:space="preserve"> column volumes of </w:t>
      </w:r>
      <w:r w:rsidR="002467ED">
        <w:rPr>
          <w:rFonts w:asciiTheme="minorHAnsi" w:hAnsiTheme="minorHAnsi" w:cstheme="minorHAnsi"/>
          <w:highlight w:val="yellow"/>
        </w:rPr>
        <w:t xml:space="preserve">20% </w:t>
      </w:r>
      <w:r w:rsidR="0039298D" w:rsidRPr="00CA7B06">
        <w:rPr>
          <w:rFonts w:asciiTheme="minorHAnsi" w:hAnsiTheme="minorHAnsi" w:cstheme="minorHAnsi"/>
          <w:highlight w:val="yellow"/>
        </w:rPr>
        <w:t>EtOH.</w:t>
      </w:r>
      <w:r w:rsidR="006F684D" w:rsidRPr="00CA7B06">
        <w:rPr>
          <w:rFonts w:asciiTheme="minorHAnsi" w:hAnsiTheme="minorHAnsi" w:cstheme="minorHAnsi"/>
          <w:highlight w:val="yellow"/>
        </w:rPr>
        <w:t xml:space="preserve"> </w:t>
      </w:r>
      <w:r w:rsidR="0039298D" w:rsidRPr="00CA7B06">
        <w:rPr>
          <w:rFonts w:asciiTheme="minorHAnsi" w:hAnsiTheme="minorHAnsi" w:cstheme="minorHAnsi"/>
          <w:highlight w:val="yellow"/>
        </w:rPr>
        <w:t>After storage</w:t>
      </w:r>
      <w:r w:rsidR="006F684D" w:rsidRPr="00CA7B06">
        <w:rPr>
          <w:rFonts w:asciiTheme="minorHAnsi" w:hAnsiTheme="minorHAnsi" w:cstheme="minorHAnsi"/>
          <w:highlight w:val="yellow"/>
        </w:rPr>
        <w:t>,</w:t>
      </w:r>
      <w:r w:rsidR="0039298D" w:rsidRPr="00CA7B06">
        <w:rPr>
          <w:rFonts w:asciiTheme="minorHAnsi" w:hAnsiTheme="minorHAnsi" w:cstheme="minorHAnsi"/>
          <w:highlight w:val="yellow"/>
        </w:rPr>
        <w:t xml:space="preserve"> wash the column first with one column volume of water before equilibrating with PBS.</w:t>
      </w:r>
    </w:p>
    <w:p w14:paraId="3B166CCA" w14:textId="77777777" w:rsidR="00BF27F8" w:rsidRPr="00CA7B06" w:rsidRDefault="00BF27F8" w:rsidP="00CA7B06">
      <w:pPr>
        <w:rPr>
          <w:rFonts w:asciiTheme="minorHAnsi" w:hAnsiTheme="minorHAnsi" w:cstheme="minorHAnsi"/>
          <w:highlight w:val="yellow"/>
        </w:rPr>
      </w:pPr>
    </w:p>
    <w:p w14:paraId="60D69FAE" w14:textId="342568E4" w:rsidR="0039298D" w:rsidRPr="00CA7B06" w:rsidRDefault="002D1828" w:rsidP="00CA7B06">
      <w:pPr>
        <w:rPr>
          <w:rFonts w:asciiTheme="minorHAnsi" w:hAnsiTheme="minorHAnsi" w:cstheme="minorHAnsi"/>
          <w:highlight w:val="yellow"/>
        </w:rPr>
      </w:pPr>
      <w:r w:rsidRPr="00CA7B06">
        <w:rPr>
          <w:rFonts w:asciiTheme="minorHAnsi" w:hAnsiTheme="minorHAnsi" w:cstheme="minorHAnsi"/>
          <w:highlight w:val="yellow"/>
        </w:rPr>
        <w:t>5.1.5</w:t>
      </w:r>
      <w:r w:rsidR="007A27B3">
        <w:rPr>
          <w:rFonts w:asciiTheme="minorHAnsi" w:hAnsiTheme="minorHAnsi" w:cstheme="minorHAnsi"/>
          <w:highlight w:val="yellow"/>
        </w:rPr>
        <w:t>.</w:t>
      </w:r>
      <w:r w:rsidR="0039298D" w:rsidRPr="00CA7B06">
        <w:rPr>
          <w:rFonts w:asciiTheme="minorHAnsi" w:hAnsiTheme="minorHAnsi" w:cstheme="minorHAnsi"/>
          <w:highlight w:val="yellow"/>
        </w:rPr>
        <w:t xml:space="preserve"> Use up to 400 µ</w:t>
      </w:r>
      <w:r w:rsidR="00A125C2" w:rsidRPr="00CA7B06">
        <w:rPr>
          <w:rFonts w:asciiTheme="minorHAnsi" w:hAnsiTheme="minorHAnsi" w:cstheme="minorHAnsi"/>
          <w:highlight w:val="yellow"/>
        </w:rPr>
        <w:t>L</w:t>
      </w:r>
      <w:r w:rsidR="0039298D" w:rsidRPr="00CA7B06">
        <w:rPr>
          <w:rFonts w:asciiTheme="minorHAnsi" w:hAnsiTheme="minorHAnsi" w:cstheme="minorHAnsi"/>
          <w:highlight w:val="yellow"/>
        </w:rPr>
        <w:t xml:space="preserve"> </w:t>
      </w:r>
      <w:r w:rsidR="002467ED">
        <w:rPr>
          <w:rFonts w:asciiTheme="minorHAnsi" w:hAnsiTheme="minorHAnsi" w:cstheme="minorHAnsi"/>
          <w:highlight w:val="yellow"/>
        </w:rPr>
        <w:t xml:space="preserve">of </w:t>
      </w:r>
      <w:r w:rsidR="0039298D" w:rsidRPr="00CA7B06">
        <w:rPr>
          <w:rFonts w:asciiTheme="minorHAnsi" w:hAnsiTheme="minorHAnsi" w:cstheme="minorHAnsi"/>
          <w:highlight w:val="yellow"/>
        </w:rPr>
        <w:t>EV or liposome</w:t>
      </w:r>
      <w:r w:rsidR="002467ED">
        <w:rPr>
          <w:rFonts w:asciiTheme="minorHAnsi" w:hAnsiTheme="minorHAnsi" w:cstheme="minorHAnsi"/>
          <w:highlight w:val="yellow"/>
        </w:rPr>
        <w:t xml:space="preserve"> </w:t>
      </w:r>
      <w:r w:rsidR="0039298D" w:rsidRPr="00CA7B06">
        <w:rPr>
          <w:rFonts w:asciiTheme="minorHAnsi" w:hAnsiTheme="minorHAnsi" w:cstheme="minorHAnsi"/>
          <w:highlight w:val="yellow"/>
        </w:rPr>
        <w:t xml:space="preserve">suspension in one separation. Collect fractions of 1 </w:t>
      </w:r>
      <w:proofErr w:type="spellStart"/>
      <w:r w:rsidR="0039298D" w:rsidRPr="00CA7B06">
        <w:rPr>
          <w:rFonts w:asciiTheme="minorHAnsi" w:hAnsiTheme="minorHAnsi" w:cstheme="minorHAnsi"/>
          <w:highlight w:val="yellow"/>
        </w:rPr>
        <w:t>m</w:t>
      </w:r>
      <w:r w:rsidR="00A125C2" w:rsidRPr="00CA7B06">
        <w:rPr>
          <w:rFonts w:asciiTheme="minorHAnsi" w:hAnsiTheme="minorHAnsi" w:cstheme="minorHAnsi"/>
          <w:highlight w:val="yellow"/>
        </w:rPr>
        <w:t>L</w:t>
      </w:r>
      <w:r w:rsidR="0039298D" w:rsidRPr="00CA7B06">
        <w:rPr>
          <w:rFonts w:asciiTheme="minorHAnsi" w:hAnsiTheme="minorHAnsi" w:cstheme="minorHAnsi"/>
          <w:highlight w:val="yellow"/>
        </w:rPr>
        <w:t>.</w:t>
      </w:r>
      <w:proofErr w:type="spellEnd"/>
      <w:r w:rsidR="0039298D" w:rsidRPr="00CA7B06">
        <w:rPr>
          <w:rFonts w:asciiTheme="minorHAnsi" w:hAnsiTheme="minorHAnsi" w:cstheme="minorHAnsi"/>
          <w:highlight w:val="yellow"/>
        </w:rPr>
        <w:t xml:space="preserve"> After SEC, eit</w:t>
      </w:r>
      <w:r w:rsidR="00201CCE" w:rsidRPr="00CA7B06">
        <w:rPr>
          <w:rFonts w:asciiTheme="minorHAnsi" w:hAnsiTheme="minorHAnsi" w:cstheme="minorHAnsi"/>
          <w:highlight w:val="yellow"/>
        </w:rPr>
        <w:t xml:space="preserve">her store the purified EVs (see </w:t>
      </w:r>
      <w:r w:rsidR="002467ED">
        <w:rPr>
          <w:rFonts w:asciiTheme="minorHAnsi" w:hAnsiTheme="minorHAnsi" w:cstheme="minorHAnsi"/>
          <w:highlight w:val="yellow"/>
        </w:rPr>
        <w:t xml:space="preserve">section </w:t>
      </w:r>
      <w:r w:rsidR="0039298D" w:rsidRPr="00CA7B06">
        <w:rPr>
          <w:rFonts w:asciiTheme="minorHAnsi" w:hAnsiTheme="minorHAnsi" w:cstheme="minorHAnsi"/>
          <w:highlight w:val="yellow"/>
        </w:rPr>
        <w:t>7</w:t>
      </w:r>
      <w:r w:rsidR="00201CCE" w:rsidRPr="00CA7B06">
        <w:rPr>
          <w:rFonts w:asciiTheme="minorHAnsi" w:hAnsiTheme="minorHAnsi" w:cstheme="minorHAnsi"/>
          <w:highlight w:val="yellow"/>
        </w:rPr>
        <w:t>) or subject them to a g</w:t>
      </w:r>
      <w:r w:rsidR="0039298D" w:rsidRPr="00CA7B06">
        <w:rPr>
          <w:rFonts w:asciiTheme="minorHAnsi" w:hAnsiTheme="minorHAnsi" w:cstheme="minorHAnsi"/>
          <w:highlight w:val="yellow"/>
        </w:rPr>
        <w:t>lucuronidase assay (see</w:t>
      </w:r>
      <w:r w:rsidR="002467ED">
        <w:rPr>
          <w:rFonts w:asciiTheme="minorHAnsi" w:hAnsiTheme="minorHAnsi" w:cstheme="minorHAnsi"/>
          <w:highlight w:val="yellow"/>
        </w:rPr>
        <w:t xml:space="preserve"> section</w:t>
      </w:r>
      <w:r w:rsidR="0039298D" w:rsidRPr="00CA7B06">
        <w:rPr>
          <w:rFonts w:asciiTheme="minorHAnsi" w:hAnsiTheme="minorHAnsi" w:cstheme="minorHAnsi"/>
          <w:highlight w:val="yellow"/>
        </w:rPr>
        <w:t xml:space="preserve"> 6).</w:t>
      </w:r>
    </w:p>
    <w:p w14:paraId="6BE467F2" w14:textId="77777777" w:rsidR="00BF27F8" w:rsidRPr="00CA7B06" w:rsidRDefault="00BF27F8" w:rsidP="00CA7B06">
      <w:pPr>
        <w:rPr>
          <w:rFonts w:asciiTheme="minorHAnsi" w:hAnsiTheme="minorHAnsi" w:cstheme="minorHAnsi"/>
          <w:highlight w:val="yellow"/>
        </w:rPr>
      </w:pPr>
    </w:p>
    <w:p w14:paraId="24B8BA2B" w14:textId="6AC786B2" w:rsidR="0039298D"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5.2</w:t>
      </w:r>
      <w:r w:rsidR="007A27B3">
        <w:rPr>
          <w:rFonts w:asciiTheme="minorHAnsi" w:hAnsiTheme="minorHAnsi" w:cstheme="minorHAnsi"/>
          <w:highlight w:val="yellow"/>
        </w:rPr>
        <w:t>.</w:t>
      </w:r>
      <w:r w:rsidRPr="00CA7B06">
        <w:rPr>
          <w:rFonts w:asciiTheme="minorHAnsi" w:hAnsiTheme="minorHAnsi" w:cstheme="minorHAnsi"/>
          <w:highlight w:val="yellow"/>
        </w:rPr>
        <w:t xml:space="preserve"> Confirm the separation of EVs and liposomes from contaminating proteins and free glucuronidase. To this end, correlate the particle concentrations of the collected fractions with the protein concentration and the glucuronidase activity.</w:t>
      </w:r>
    </w:p>
    <w:p w14:paraId="02C6B257" w14:textId="77777777" w:rsidR="00BF27F8" w:rsidRPr="00CA7B06" w:rsidRDefault="00BF27F8" w:rsidP="00CA7B06">
      <w:pPr>
        <w:rPr>
          <w:rFonts w:asciiTheme="minorHAnsi" w:hAnsiTheme="minorHAnsi" w:cstheme="minorHAnsi"/>
          <w:highlight w:val="yellow"/>
        </w:rPr>
      </w:pPr>
    </w:p>
    <w:p w14:paraId="5DCAC2EF" w14:textId="1F684C68" w:rsidR="0039298D" w:rsidRPr="00CA7B06" w:rsidRDefault="00201CCE" w:rsidP="00CA7B06">
      <w:pPr>
        <w:rPr>
          <w:rFonts w:asciiTheme="minorHAnsi" w:hAnsiTheme="minorHAnsi" w:cstheme="minorHAnsi"/>
          <w:highlight w:val="yellow"/>
        </w:rPr>
      </w:pPr>
      <w:r w:rsidRPr="00CA7B06">
        <w:rPr>
          <w:rFonts w:asciiTheme="minorHAnsi" w:hAnsiTheme="minorHAnsi" w:cstheme="minorHAnsi"/>
          <w:highlight w:val="yellow"/>
        </w:rPr>
        <w:t>5.2.1</w:t>
      </w:r>
      <w:r w:rsidR="007A27B3">
        <w:rPr>
          <w:rFonts w:asciiTheme="minorHAnsi" w:hAnsiTheme="minorHAnsi" w:cstheme="minorHAnsi"/>
          <w:highlight w:val="yellow"/>
        </w:rPr>
        <w:t>.</w:t>
      </w:r>
      <w:r w:rsidRPr="00CA7B06">
        <w:rPr>
          <w:rFonts w:asciiTheme="minorHAnsi" w:hAnsiTheme="minorHAnsi" w:cstheme="minorHAnsi"/>
          <w:highlight w:val="yellow"/>
        </w:rPr>
        <w:t xml:space="preserve"> Assess </w:t>
      </w:r>
      <w:r w:rsidR="002467ED">
        <w:rPr>
          <w:rFonts w:asciiTheme="minorHAnsi" w:hAnsiTheme="minorHAnsi" w:cstheme="minorHAnsi"/>
          <w:highlight w:val="yellow"/>
        </w:rPr>
        <w:t xml:space="preserve">the </w:t>
      </w:r>
      <w:r w:rsidRPr="00CA7B06">
        <w:rPr>
          <w:rFonts w:asciiTheme="minorHAnsi" w:hAnsiTheme="minorHAnsi" w:cstheme="minorHAnsi"/>
          <w:highlight w:val="yellow"/>
        </w:rPr>
        <w:t>p</w:t>
      </w:r>
      <w:r w:rsidR="0039298D" w:rsidRPr="00CA7B06">
        <w:rPr>
          <w:rFonts w:asciiTheme="minorHAnsi" w:hAnsiTheme="minorHAnsi" w:cstheme="minorHAnsi"/>
          <w:highlight w:val="yellow"/>
        </w:rPr>
        <w:t>article concentration by NTA (see 2.5)</w:t>
      </w:r>
    </w:p>
    <w:p w14:paraId="21E38A12" w14:textId="77777777" w:rsidR="00BF27F8" w:rsidRPr="00CA7B06" w:rsidRDefault="00BF27F8" w:rsidP="00CA7B06">
      <w:pPr>
        <w:rPr>
          <w:rFonts w:asciiTheme="minorHAnsi" w:hAnsiTheme="minorHAnsi" w:cstheme="minorHAnsi"/>
          <w:highlight w:val="yellow"/>
        </w:rPr>
      </w:pPr>
    </w:p>
    <w:p w14:paraId="46A53752" w14:textId="344282F8" w:rsidR="0039298D" w:rsidRPr="00CA7B06" w:rsidRDefault="0039298D" w:rsidP="00CA7B06">
      <w:pPr>
        <w:rPr>
          <w:bCs/>
          <w:highlight w:val="yellow"/>
        </w:rPr>
      </w:pPr>
      <w:r w:rsidRPr="00CA7B06">
        <w:rPr>
          <w:rFonts w:asciiTheme="minorHAnsi" w:hAnsiTheme="minorHAnsi" w:cstheme="minorHAnsi"/>
          <w:highlight w:val="yellow"/>
        </w:rPr>
        <w:t>5.2.2</w:t>
      </w:r>
      <w:r w:rsidR="007A27B3">
        <w:rPr>
          <w:rFonts w:asciiTheme="minorHAnsi" w:hAnsiTheme="minorHAnsi" w:cstheme="minorHAnsi"/>
          <w:highlight w:val="yellow"/>
        </w:rPr>
        <w:t>.</w:t>
      </w:r>
      <w:r w:rsidRPr="00CA7B06">
        <w:rPr>
          <w:rFonts w:asciiTheme="minorHAnsi" w:hAnsiTheme="minorHAnsi" w:cstheme="minorHAnsi"/>
          <w:highlight w:val="yellow"/>
        </w:rPr>
        <w:t xml:space="preserve"> Assess </w:t>
      </w:r>
      <w:r w:rsidR="002467ED">
        <w:rPr>
          <w:rFonts w:asciiTheme="minorHAnsi" w:hAnsiTheme="minorHAnsi" w:cstheme="minorHAnsi"/>
          <w:highlight w:val="yellow"/>
        </w:rPr>
        <w:t xml:space="preserve">the </w:t>
      </w:r>
      <w:r w:rsidRPr="00CA7B06">
        <w:rPr>
          <w:rFonts w:asciiTheme="minorHAnsi" w:hAnsiTheme="minorHAnsi" w:cstheme="minorHAnsi"/>
          <w:highlight w:val="yellow"/>
        </w:rPr>
        <w:t xml:space="preserve">protein content by </w:t>
      </w:r>
      <w:r w:rsidRPr="00CA7B06">
        <w:rPr>
          <w:bCs/>
          <w:highlight w:val="yellow"/>
        </w:rPr>
        <w:t>bicinchoninic acid (BCA) assay or another suitab</w:t>
      </w:r>
      <w:r w:rsidR="00C503DB" w:rsidRPr="00CA7B06">
        <w:rPr>
          <w:bCs/>
          <w:highlight w:val="yellow"/>
        </w:rPr>
        <w:t xml:space="preserve">le protein quantification assay. Perform the assay </w:t>
      </w:r>
      <w:r w:rsidRPr="00CA7B06">
        <w:rPr>
          <w:bCs/>
          <w:highlight w:val="yellow"/>
        </w:rPr>
        <w:t>according to the manufacture</w:t>
      </w:r>
      <w:r w:rsidR="00201CCE" w:rsidRPr="00CA7B06">
        <w:rPr>
          <w:bCs/>
          <w:highlight w:val="yellow"/>
        </w:rPr>
        <w:t>r</w:t>
      </w:r>
      <w:r w:rsidRPr="00CA7B06">
        <w:rPr>
          <w:bCs/>
          <w:highlight w:val="yellow"/>
        </w:rPr>
        <w:t>’s protocol.</w:t>
      </w:r>
    </w:p>
    <w:p w14:paraId="695C9486" w14:textId="77777777" w:rsidR="00BF27F8" w:rsidRPr="00CA7B06" w:rsidRDefault="00BF27F8" w:rsidP="00CA7B06">
      <w:pPr>
        <w:rPr>
          <w:bCs/>
          <w:highlight w:val="yellow"/>
        </w:rPr>
      </w:pPr>
    </w:p>
    <w:p w14:paraId="4B481F3A" w14:textId="1AE8A597" w:rsidR="0039298D" w:rsidRPr="00CA7B06" w:rsidRDefault="0039298D" w:rsidP="00CA7B06">
      <w:pPr>
        <w:rPr>
          <w:rFonts w:asciiTheme="minorHAnsi" w:hAnsiTheme="minorHAnsi" w:cstheme="minorHAnsi"/>
        </w:rPr>
      </w:pPr>
      <w:r w:rsidRPr="00CA7B06">
        <w:rPr>
          <w:bCs/>
          <w:highlight w:val="yellow"/>
        </w:rPr>
        <w:t>5.2.3</w:t>
      </w:r>
      <w:r w:rsidR="007A27B3">
        <w:rPr>
          <w:bCs/>
          <w:highlight w:val="yellow"/>
        </w:rPr>
        <w:t>.</w:t>
      </w:r>
      <w:r w:rsidRPr="00CA7B06">
        <w:rPr>
          <w:bCs/>
          <w:highlight w:val="yellow"/>
        </w:rPr>
        <w:t xml:space="preserve"> Assess </w:t>
      </w:r>
      <w:r w:rsidR="002467ED">
        <w:rPr>
          <w:bCs/>
          <w:highlight w:val="yellow"/>
        </w:rPr>
        <w:t xml:space="preserve">the </w:t>
      </w:r>
      <w:r w:rsidRPr="00CA7B06">
        <w:rPr>
          <w:bCs/>
          <w:highlight w:val="yellow"/>
        </w:rPr>
        <w:t xml:space="preserve">glucuronidase activity by glucuronidase assay (see </w:t>
      </w:r>
      <w:r w:rsidR="002467ED">
        <w:rPr>
          <w:bCs/>
          <w:highlight w:val="yellow"/>
        </w:rPr>
        <w:t xml:space="preserve">section </w:t>
      </w:r>
      <w:r w:rsidRPr="00CA7B06">
        <w:rPr>
          <w:bCs/>
          <w:highlight w:val="yellow"/>
        </w:rPr>
        <w:t>6</w:t>
      </w:r>
      <w:r w:rsidRPr="00CA7B06">
        <w:rPr>
          <w:rFonts w:asciiTheme="minorHAnsi" w:hAnsiTheme="minorHAnsi" w:cstheme="minorHAnsi"/>
          <w:highlight w:val="yellow"/>
        </w:rPr>
        <w:t>)</w:t>
      </w:r>
      <w:r w:rsidR="002467ED">
        <w:rPr>
          <w:rFonts w:asciiTheme="minorHAnsi" w:hAnsiTheme="minorHAnsi" w:cstheme="minorHAnsi"/>
        </w:rPr>
        <w:t>.</w:t>
      </w:r>
    </w:p>
    <w:p w14:paraId="3B68559F" w14:textId="77777777" w:rsidR="00BF27F8" w:rsidRPr="00CA7B06" w:rsidRDefault="00BF27F8" w:rsidP="00CA7B06">
      <w:pPr>
        <w:rPr>
          <w:rFonts w:asciiTheme="minorHAnsi" w:hAnsiTheme="minorHAnsi" w:cstheme="minorHAnsi"/>
        </w:rPr>
      </w:pPr>
    </w:p>
    <w:p w14:paraId="28E2D721" w14:textId="6A256240" w:rsidR="0039298D" w:rsidRPr="00CA7B06" w:rsidRDefault="0039298D" w:rsidP="00CA7B06">
      <w:pPr>
        <w:rPr>
          <w:rFonts w:asciiTheme="minorHAnsi" w:hAnsiTheme="minorHAnsi" w:cstheme="minorHAnsi"/>
        </w:rPr>
      </w:pPr>
      <w:r w:rsidRPr="00CA7B06">
        <w:rPr>
          <w:rFonts w:asciiTheme="minorHAnsi" w:hAnsiTheme="minorHAnsi" w:cstheme="minorHAnsi"/>
        </w:rPr>
        <w:t>5.3</w:t>
      </w:r>
      <w:r w:rsidR="007A27B3">
        <w:rPr>
          <w:rFonts w:asciiTheme="minorHAnsi" w:hAnsiTheme="minorHAnsi" w:cstheme="minorHAnsi"/>
        </w:rPr>
        <w:t>.</w:t>
      </w:r>
      <w:r w:rsidRPr="00CA7B06">
        <w:rPr>
          <w:rFonts w:asciiTheme="minorHAnsi" w:hAnsiTheme="minorHAnsi" w:cstheme="minorHAnsi"/>
        </w:rPr>
        <w:t xml:space="preserve"> Optionally</w:t>
      </w:r>
      <w:r w:rsidR="002467ED">
        <w:rPr>
          <w:rFonts w:asciiTheme="minorHAnsi" w:hAnsiTheme="minorHAnsi" w:cstheme="minorHAnsi"/>
        </w:rPr>
        <w:t>,</w:t>
      </w:r>
      <w:r w:rsidRPr="00CA7B06">
        <w:rPr>
          <w:rFonts w:asciiTheme="minorHAnsi" w:hAnsiTheme="minorHAnsi" w:cstheme="minorHAnsi"/>
        </w:rPr>
        <w:t xml:space="preserve"> assess </w:t>
      </w:r>
      <w:r w:rsidR="002467ED">
        <w:rPr>
          <w:rFonts w:asciiTheme="minorHAnsi" w:hAnsiTheme="minorHAnsi" w:cstheme="minorHAnsi"/>
        </w:rPr>
        <w:t xml:space="preserve">the </w:t>
      </w:r>
      <w:r w:rsidRPr="00CA7B06">
        <w:rPr>
          <w:rFonts w:asciiTheme="minorHAnsi" w:hAnsiTheme="minorHAnsi" w:cstheme="minorHAnsi"/>
        </w:rPr>
        <w:t>EV</w:t>
      </w:r>
      <w:r w:rsidR="002467ED">
        <w:rPr>
          <w:rFonts w:asciiTheme="minorHAnsi" w:hAnsiTheme="minorHAnsi" w:cstheme="minorHAnsi"/>
        </w:rPr>
        <w:t xml:space="preserve"> </w:t>
      </w:r>
      <w:r w:rsidRPr="00CA7B06">
        <w:rPr>
          <w:rFonts w:asciiTheme="minorHAnsi" w:hAnsiTheme="minorHAnsi" w:cstheme="minorHAnsi"/>
        </w:rPr>
        <w:t xml:space="preserve">morphology by transmission </w:t>
      </w:r>
      <w:r w:rsidR="002467ED">
        <w:rPr>
          <w:rFonts w:asciiTheme="minorHAnsi" w:hAnsiTheme="minorHAnsi" w:cstheme="minorHAnsi"/>
        </w:rPr>
        <w:t xml:space="preserve">electron microscopy </w:t>
      </w:r>
      <w:r w:rsidRPr="00CA7B06">
        <w:rPr>
          <w:rFonts w:asciiTheme="minorHAnsi" w:hAnsiTheme="minorHAnsi" w:cstheme="minorHAnsi"/>
        </w:rPr>
        <w:t>(TEM) and scanning electron microsco</w:t>
      </w:r>
      <w:r w:rsidR="00CC0391" w:rsidRPr="00CA7B06">
        <w:rPr>
          <w:rFonts w:asciiTheme="minorHAnsi" w:hAnsiTheme="minorHAnsi" w:cstheme="minorHAnsi"/>
        </w:rPr>
        <w:t>py (SEM)</w:t>
      </w:r>
      <w:r w:rsidR="002467ED">
        <w:rPr>
          <w:rFonts w:asciiTheme="minorHAnsi" w:hAnsiTheme="minorHAnsi" w:cstheme="minorHAnsi"/>
        </w:rPr>
        <w:t>.</w:t>
      </w:r>
    </w:p>
    <w:p w14:paraId="2CF6D0C4" w14:textId="77777777" w:rsidR="00BF27F8" w:rsidRPr="00CA7B06" w:rsidRDefault="00BF27F8" w:rsidP="00CA7B06">
      <w:pPr>
        <w:rPr>
          <w:rFonts w:asciiTheme="minorHAnsi" w:hAnsiTheme="minorHAnsi" w:cstheme="minorHAnsi"/>
        </w:rPr>
      </w:pPr>
    </w:p>
    <w:p w14:paraId="0B991E5F" w14:textId="282F3EE1" w:rsidR="0039298D" w:rsidRPr="00CA7B06" w:rsidRDefault="0039298D" w:rsidP="00CA7B06">
      <w:pPr>
        <w:rPr>
          <w:rFonts w:asciiTheme="minorHAnsi" w:hAnsiTheme="minorHAnsi" w:cstheme="minorHAnsi"/>
        </w:rPr>
      </w:pPr>
      <w:r w:rsidRPr="00CA7B06">
        <w:rPr>
          <w:rFonts w:asciiTheme="minorHAnsi" w:hAnsiTheme="minorHAnsi" w:cstheme="minorHAnsi"/>
        </w:rPr>
        <w:t>5.3.1</w:t>
      </w:r>
      <w:r w:rsidR="007A27B3">
        <w:rPr>
          <w:rFonts w:asciiTheme="minorHAnsi" w:hAnsiTheme="minorHAnsi" w:cstheme="minorHAnsi"/>
        </w:rPr>
        <w:t>.</w:t>
      </w:r>
      <w:r w:rsidRPr="00CA7B06">
        <w:rPr>
          <w:rFonts w:asciiTheme="minorHAnsi" w:hAnsiTheme="minorHAnsi" w:cstheme="minorHAnsi"/>
        </w:rPr>
        <w:t xml:space="preserve"> For the preparation of TEM</w:t>
      </w:r>
      <w:r w:rsidR="002467ED">
        <w:rPr>
          <w:rFonts w:asciiTheme="minorHAnsi" w:hAnsiTheme="minorHAnsi" w:cstheme="minorHAnsi"/>
        </w:rPr>
        <w:t xml:space="preserve"> </w:t>
      </w:r>
      <w:r w:rsidRPr="00CA7B06">
        <w:rPr>
          <w:rFonts w:asciiTheme="minorHAnsi" w:hAnsiTheme="minorHAnsi" w:cstheme="minorHAnsi"/>
        </w:rPr>
        <w:t>samples</w:t>
      </w:r>
      <w:r w:rsidR="002467ED">
        <w:rPr>
          <w:rFonts w:asciiTheme="minorHAnsi" w:hAnsiTheme="minorHAnsi" w:cstheme="minorHAnsi"/>
        </w:rPr>
        <w:t>,</w:t>
      </w:r>
      <w:r w:rsidRPr="00CA7B06">
        <w:rPr>
          <w:rFonts w:asciiTheme="minorHAnsi" w:hAnsiTheme="minorHAnsi" w:cstheme="minorHAnsi"/>
        </w:rPr>
        <w:t xml:space="preserve"> add 10 µ</w:t>
      </w:r>
      <w:r w:rsidR="002467ED">
        <w:rPr>
          <w:rFonts w:asciiTheme="minorHAnsi" w:hAnsiTheme="minorHAnsi" w:cstheme="minorHAnsi"/>
        </w:rPr>
        <w:t>L</w:t>
      </w:r>
      <w:r w:rsidRPr="00CA7B06">
        <w:rPr>
          <w:rFonts w:asciiTheme="minorHAnsi" w:hAnsiTheme="minorHAnsi" w:cstheme="minorHAnsi"/>
        </w:rPr>
        <w:t xml:space="preserve"> </w:t>
      </w:r>
      <w:r w:rsidR="002467ED">
        <w:rPr>
          <w:rFonts w:asciiTheme="minorHAnsi" w:hAnsiTheme="minorHAnsi" w:cstheme="minorHAnsi"/>
        </w:rPr>
        <w:t xml:space="preserve">of </w:t>
      </w:r>
      <w:r w:rsidRPr="00CA7B06">
        <w:rPr>
          <w:rFonts w:asciiTheme="minorHAnsi" w:hAnsiTheme="minorHAnsi" w:cstheme="minorHAnsi"/>
        </w:rPr>
        <w:t>EV</w:t>
      </w:r>
      <w:r w:rsidR="002467ED">
        <w:rPr>
          <w:rFonts w:asciiTheme="minorHAnsi" w:hAnsiTheme="minorHAnsi" w:cstheme="minorHAnsi"/>
        </w:rPr>
        <w:t xml:space="preserve"> </w:t>
      </w:r>
      <w:r w:rsidRPr="00CA7B06">
        <w:rPr>
          <w:rFonts w:asciiTheme="minorHAnsi" w:hAnsiTheme="minorHAnsi" w:cstheme="minorHAnsi"/>
        </w:rPr>
        <w:t xml:space="preserve">suspension to </w:t>
      </w:r>
      <w:r w:rsidR="000009B0" w:rsidRPr="00CA7B06">
        <w:rPr>
          <w:rFonts w:asciiTheme="minorHAnsi" w:hAnsiTheme="minorHAnsi" w:cstheme="minorHAnsi"/>
        </w:rPr>
        <w:t>a</w:t>
      </w:r>
      <w:r w:rsidRPr="00CA7B06">
        <w:rPr>
          <w:rFonts w:asciiTheme="minorHAnsi" w:hAnsiTheme="minorHAnsi" w:cstheme="minorHAnsi"/>
        </w:rPr>
        <w:t xml:space="preserve"> TEM grid, incubate for 10 min, and then blot away </w:t>
      </w:r>
      <w:r w:rsidR="002467ED">
        <w:rPr>
          <w:rFonts w:asciiTheme="minorHAnsi" w:hAnsiTheme="minorHAnsi" w:cstheme="minorHAnsi"/>
        </w:rPr>
        <w:t xml:space="preserve">any </w:t>
      </w:r>
      <w:r w:rsidRPr="00CA7B06">
        <w:rPr>
          <w:rFonts w:asciiTheme="minorHAnsi" w:hAnsiTheme="minorHAnsi" w:cstheme="minorHAnsi"/>
        </w:rPr>
        <w:t xml:space="preserve">excess liquid using a filter paper. </w:t>
      </w:r>
      <w:r w:rsidR="001B7604">
        <w:rPr>
          <w:rFonts w:asciiTheme="minorHAnsi" w:hAnsiTheme="minorHAnsi" w:cstheme="minorHAnsi"/>
        </w:rPr>
        <w:t>Perform the fixation for</w:t>
      </w:r>
      <w:r w:rsidRPr="00CA7B06">
        <w:rPr>
          <w:rFonts w:asciiTheme="minorHAnsi" w:hAnsiTheme="minorHAnsi" w:cstheme="minorHAnsi"/>
        </w:rPr>
        <w:t xml:space="preserve"> 10 min with 10 µ</w:t>
      </w:r>
      <w:r w:rsidR="002467ED">
        <w:rPr>
          <w:rFonts w:asciiTheme="minorHAnsi" w:hAnsiTheme="minorHAnsi" w:cstheme="minorHAnsi"/>
        </w:rPr>
        <w:t>L</w:t>
      </w:r>
      <w:r w:rsidRPr="00CA7B06">
        <w:rPr>
          <w:rFonts w:asciiTheme="minorHAnsi" w:hAnsiTheme="minorHAnsi" w:cstheme="minorHAnsi"/>
        </w:rPr>
        <w:t xml:space="preserve"> of 4% paraformaldehyde</w:t>
      </w:r>
      <w:r w:rsidR="002467ED">
        <w:rPr>
          <w:rFonts w:asciiTheme="minorHAnsi" w:hAnsiTheme="minorHAnsi" w:cstheme="minorHAnsi"/>
        </w:rPr>
        <w:t xml:space="preserve"> and</w:t>
      </w:r>
      <w:r w:rsidRPr="00CA7B06">
        <w:rPr>
          <w:rFonts w:asciiTheme="minorHAnsi" w:hAnsiTheme="minorHAnsi" w:cstheme="minorHAnsi"/>
        </w:rPr>
        <w:t xml:space="preserve"> blot away </w:t>
      </w:r>
      <w:r w:rsidR="002467ED">
        <w:rPr>
          <w:rFonts w:asciiTheme="minorHAnsi" w:hAnsiTheme="minorHAnsi" w:cstheme="minorHAnsi"/>
        </w:rPr>
        <w:t xml:space="preserve">any </w:t>
      </w:r>
      <w:r w:rsidRPr="00CA7B06">
        <w:rPr>
          <w:rFonts w:asciiTheme="minorHAnsi" w:hAnsiTheme="minorHAnsi" w:cstheme="minorHAnsi"/>
        </w:rPr>
        <w:t xml:space="preserve">excess. Wash </w:t>
      </w:r>
      <w:r w:rsidR="002467ED">
        <w:rPr>
          <w:rFonts w:asciiTheme="minorHAnsi" w:hAnsiTheme="minorHAnsi" w:cstheme="minorHAnsi"/>
        </w:rPr>
        <w:t>3x</w:t>
      </w:r>
      <w:r w:rsidRPr="00CA7B06">
        <w:rPr>
          <w:rFonts w:asciiTheme="minorHAnsi" w:hAnsiTheme="minorHAnsi" w:cstheme="minorHAnsi"/>
        </w:rPr>
        <w:t xml:space="preserve"> with water. Stain </w:t>
      </w:r>
      <w:r w:rsidR="00E8057A">
        <w:rPr>
          <w:rFonts w:asciiTheme="minorHAnsi" w:hAnsiTheme="minorHAnsi" w:cstheme="minorHAnsi"/>
        </w:rPr>
        <w:t xml:space="preserve">the </w:t>
      </w:r>
      <w:r w:rsidRPr="00CA7B06">
        <w:rPr>
          <w:rFonts w:asciiTheme="minorHAnsi" w:hAnsiTheme="minorHAnsi" w:cstheme="minorHAnsi"/>
        </w:rPr>
        <w:t>vesicles by 20 s incubation with 30 µ</w:t>
      </w:r>
      <w:r w:rsidR="00E8057A">
        <w:rPr>
          <w:rFonts w:asciiTheme="minorHAnsi" w:hAnsiTheme="minorHAnsi" w:cstheme="minorHAnsi"/>
        </w:rPr>
        <w:t>L</w:t>
      </w:r>
      <w:r w:rsidRPr="00CA7B06">
        <w:rPr>
          <w:rFonts w:asciiTheme="minorHAnsi" w:hAnsiTheme="minorHAnsi" w:cstheme="minorHAnsi"/>
        </w:rPr>
        <w:t xml:space="preserve"> of </w:t>
      </w:r>
      <w:r w:rsidR="00FE02AB" w:rsidRPr="00CA7B06">
        <w:rPr>
          <w:rFonts w:asciiTheme="minorHAnsi" w:hAnsiTheme="minorHAnsi" w:cstheme="minorHAnsi"/>
        </w:rPr>
        <w:t xml:space="preserve">1% </w:t>
      </w:r>
      <w:r w:rsidR="001B7604">
        <w:rPr>
          <w:rFonts w:asciiTheme="minorHAnsi" w:hAnsiTheme="minorHAnsi" w:cstheme="minorHAnsi"/>
        </w:rPr>
        <w:t>phosphor-</w:t>
      </w:r>
      <w:r w:rsidR="00FE02AB" w:rsidRPr="00CA7B06">
        <w:rPr>
          <w:rFonts w:asciiTheme="minorHAnsi" w:hAnsiTheme="minorHAnsi" w:cstheme="minorHAnsi"/>
        </w:rPr>
        <w:t>tungstic acid hydrate.</w:t>
      </w:r>
      <w:r w:rsidRPr="00CA7B06">
        <w:rPr>
          <w:rFonts w:asciiTheme="minorHAnsi" w:hAnsiTheme="minorHAnsi" w:cstheme="minorHAnsi"/>
        </w:rPr>
        <w:t xml:space="preserve"> </w:t>
      </w:r>
      <w:r w:rsidR="00FE02AB" w:rsidRPr="00CA7B06">
        <w:rPr>
          <w:rFonts w:asciiTheme="minorHAnsi" w:hAnsiTheme="minorHAnsi" w:cstheme="minorHAnsi"/>
        </w:rPr>
        <w:t>A</w:t>
      </w:r>
      <w:r w:rsidR="000009B0" w:rsidRPr="00CA7B06">
        <w:rPr>
          <w:rFonts w:asciiTheme="minorHAnsi" w:hAnsiTheme="minorHAnsi" w:cstheme="minorHAnsi"/>
        </w:rPr>
        <w:t>fter blotting away the excess,</w:t>
      </w:r>
      <w:r w:rsidRPr="00CA7B06">
        <w:rPr>
          <w:rFonts w:asciiTheme="minorHAnsi" w:hAnsiTheme="minorHAnsi" w:cstheme="minorHAnsi"/>
        </w:rPr>
        <w:t xml:space="preserve"> dry </w:t>
      </w:r>
      <w:r w:rsidR="002D20B4">
        <w:rPr>
          <w:rFonts w:asciiTheme="minorHAnsi" w:hAnsiTheme="minorHAnsi" w:cstheme="minorHAnsi"/>
        </w:rPr>
        <w:t xml:space="preserve">the vesicles </w:t>
      </w:r>
      <w:r w:rsidRPr="00CA7B06">
        <w:rPr>
          <w:rFonts w:asciiTheme="minorHAnsi" w:hAnsiTheme="minorHAnsi" w:cstheme="minorHAnsi"/>
        </w:rPr>
        <w:t>overnight. Visualize by TEM.</w:t>
      </w:r>
    </w:p>
    <w:p w14:paraId="21D48C00" w14:textId="77777777" w:rsidR="00BF27F8" w:rsidRPr="00CA7B06" w:rsidRDefault="00BF27F8" w:rsidP="00CA7B06">
      <w:pPr>
        <w:rPr>
          <w:rFonts w:asciiTheme="minorHAnsi" w:hAnsiTheme="minorHAnsi" w:cstheme="minorHAnsi"/>
        </w:rPr>
      </w:pPr>
    </w:p>
    <w:p w14:paraId="49648C93" w14:textId="348111BB" w:rsidR="001D7B27" w:rsidRPr="00CA7B06" w:rsidRDefault="001D7B27" w:rsidP="00CA7B06">
      <w:pPr>
        <w:rPr>
          <w:rFonts w:asciiTheme="minorHAnsi" w:hAnsiTheme="minorHAnsi" w:cstheme="minorHAnsi"/>
        </w:rPr>
      </w:pPr>
      <w:r w:rsidRPr="00CA7B06">
        <w:rPr>
          <w:rFonts w:asciiTheme="minorHAnsi" w:hAnsiTheme="minorHAnsi" w:cstheme="minorHAnsi"/>
        </w:rPr>
        <w:t>CAUTION: Phospho</w:t>
      </w:r>
      <w:r w:rsidR="001B7604">
        <w:rPr>
          <w:rFonts w:asciiTheme="minorHAnsi" w:hAnsiTheme="minorHAnsi" w:cstheme="minorHAnsi"/>
        </w:rPr>
        <w:t>-</w:t>
      </w:r>
      <w:r w:rsidRPr="00CA7B06">
        <w:rPr>
          <w:rFonts w:asciiTheme="minorHAnsi" w:hAnsiTheme="minorHAnsi" w:cstheme="minorHAnsi"/>
        </w:rPr>
        <w:t>tungstic acid is highly caustic</w:t>
      </w:r>
      <w:r w:rsidR="002D20B4">
        <w:rPr>
          <w:rFonts w:asciiTheme="minorHAnsi" w:hAnsiTheme="minorHAnsi" w:cstheme="minorHAnsi"/>
        </w:rPr>
        <w:t>;</w:t>
      </w:r>
      <w:r w:rsidRPr="00CA7B06">
        <w:rPr>
          <w:rFonts w:asciiTheme="minorHAnsi" w:hAnsiTheme="minorHAnsi" w:cstheme="minorHAnsi"/>
        </w:rPr>
        <w:t xml:space="preserve"> </w:t>
      </w:r>
      <w:r w:rsidR="002D20B4">
        <w:rPr>
          <w:rFonts w:asciiTheme="minorHAnsi" w:hAnsiTheme="minorHAnsi" w:cstheme="minorHAnsi"/>
        </w:rPr>
        <w:t xml:space="preserve">thus, </w:t>
      </w:r>
      <w:r w:rsidRPr="00CA7B06">
        <w:rPr>
          <w:rFonts w:asciiTheme="minorHAnsi" w:hAnsiTheme="minorHAnsi" w:cstheme="minorHAnsi"/>
        </w:rPr>
        <w:t>protect skin and eyes.</w:t>
      </w:r>
    </w:p>
    <w:p w14:paraId="05572265" w14:textId="77777777" w:rsidR="00BF27F8" w:rsidRPr="00CA7B06" w:rsidRDefault="00BF27F8" w:rsidP="00CA7B06">
      <w:pPr>
        <w:rPr>
          <w:rFonts w:asciiTheme="minorHAnsi" w:hAnsiTheme="minorHAnsi" w:cstheme="minorHAnsi"/>
        </w:rPr>
      </w:pPr>
    </w:p>
    <w:p w14:paraId="0C2ED218" w14:textId="3A8D61F0" w:rsidR="0039298D" w:rsidRPr="00CA7B06" w:rsidRDefault="00CC0391" w:rsidP="00CA7B06">
      <w:pPr>
        <w:rPr>
          <w:rFonts w:asciiTheme="minorHAnsi" w:hAnsiTheme="minorHAnsi" w:cstheme="minorHAnsi"/>
        </w:rPr>
      </w:pPr>
      <w:r w:rsidRPr="00CA7B06">
        <w:rPr>
          <w:rFonts w:asciiTheme="minorHAnsi" w:hAnsiTheme="minorHAnsi" w:cstheme="minorHAnsi"/>
        </w:rPr>
        <w:t>5.3.2</w:t>
      </w:r>
      <w:r w:rsidR="007A27B3">
        <w:rPr>
          <w:rFonts w:asciiTheme="minorHAnsi" w:hAnsiTheme="minorHAnsi" w:cstheme="minorHAnsi"/>
        </w:rPr>
        <w:t>.</w:t>
      </w:r>
      <w:r w:rsidRPr="00CA7B06">
        <w:rPr>
          <w:rFonts w:asciiTheme="minorHAnsi" w:hAnsiTheme="minorHAnsi" w:cstheme="minorHAnsi"/>
        </w:rPr>
        <w:t xml:space="preserve"> </w:t>
      </w:r>
      <w:r w:rsidR="0039298D" w:rsidRPr="00CA7B06">
        <w:rPr>
          <w:rFonts w:asciiTheme="minorHAnsi" w:hAnsiTheme="minorHAnsi" w:cstheme="minorHAnsi"/>
        </w:rPr>
        <w:t>For SEM</w:t>
      </w:r>
      <w:r w:rsidR="002D20B4">
        <w:rPr>
          <w:rFonts w:asciiTheme="minorHAnsi" w:hAnsiTheme="minorHAnsi" w:cstheme="minorHAnsi"/>
        </w:rPr>
        <w:t>,</w:t>
      </w:r>
      <w:r w:rsidR="0039298D" w:rsidRPr="00CA7B06">
        <w:rPr>
          <w:rFonts w:asciiTheme="minorHAnsi" w:hAnsiTheme="minorHAnsi" w:cstheme="minorHAnsi"/>
        </w:rPr>
        <w:t xml:space="preserve"> fix the previously prepared T</w:t>
      </w:r>
      <w:r w:rsidR="00A7047A" w:rsidRPr="00CA7B06">
        <w:rPr>
          <w:rFonts w:asciiTheme="minorHAnsi" w:hAnsiTheme="minorHAnsi" w:cstheme="minorHAnsi"/>
        </w:rPr>
        <w:t>EM</w:t>
      </w:r>
      <w:r w:rsidR="002D20B4">
        <w:rPr>
          <w:rFonts w:asciiTheme="minorHAnsi" w:hAnsiTheme="minorHAnsi" w:cstheme="minorHAnsi"/>
        </w:rPr>
        <w:t xml:space="preserve"> </w:t>
      </w:r>
      <w:r w:rsidR="00A7047A" w:rsidRPr="00CA7B06">
        <w:rPr>
          <w:rFonts w:asciiTheme="minorHAnsi" w:hAnsiTheme="minorHAnsi" w:cstheme="minorHAnsi"/>
        </w:rPr>
        <w:t xml:space="preserve">samples onto carbon disks and sputter </w:t>
      </w:r>
      <w:r w:rsidR="002D20B4">
        <w:rPr>
          <w:rFonts w:asciiTheme="minorHAnsi" w:hAnsiTheme="minorHAnsi" w:cstheme="minorHAnsi"/>
        </w:rPr>
        <w:t xml:space="preserve">them </w:t>
      </w:r>
      <w:r w:rsidR="00A7047A" w:rsidRPr="00CA7B06">
        <w:rPr>
          <w:rFonts w:asciiTheme="minorHAnsi" w:hAnsiTheme="minorHAnsi" w:cstheme="minorHAnsi"/>
        </w:rPr>
        <w:t>with a 50 nm thick gold</w:t>
      </w:r>
      <w:r w:rsidR="002D20B4">
        <w:rPr>
          <w:rFonts w:asciiTheme="minorHAnsi" w:hAnsiTheme="minorHAnsi" w:cstheme="minorHAnsi"/>
        </w:rPr>
        <w:t xml:space="preserve"> </w:t>
      </w:r>
      <w:r w:rsidR="00A7047A" w:rsidRPr="00CA7B06">
        <w:rPr>
          <w:rFonts w:asciiTheme="minorHAnsi" w:hAnsiTheme="minorHAnsi" w:cstheme="minorHAnsi"/>
        </w:rPr>
        <w:t xml:space="preserve">layer. </w:t>
      </w:r>
      <w:r w:rsidR="0039298D" w:rsidRPr="00CA7B06">
        <w:rPr>
          <w:rFonts w:asciiTheme="minorHAnsi" w:hAnsiTheme="minorHAnsi" w:cstheme="minorHAnsi"/>
        </w:rPr>
        <w:t>Visualize by SEM.</w:t>
      </w:r>
    </w:p>
    <w:p w14:paraId="7B3EA34E" w14:textId="77777777" w:rsidR="0039298D" w:rsidRPr="00CA7B06" w:rsidRDefault="0039298D" w:rsidP="00CA7B06">
      <w:pPr>
        <w:rPr>
          <w:rFonts w:asciiTheme="minorHAnsi" w:hAnsiTheme="minorHAnsi" w:cstheme="minorHAnsi"/>
        </w:rPr>
      </w:pPr>
    </w:p>
    <w:p w14:paraId="2D0BD735" w14:textId="77777777" w:rsidR="0039298D" w:rsidRPr="00CA7B06" w:rsidRDefault="0039298D" w:rsidP="00CA7B06">
      <w:pPr>
        <w:rPr>
          <w:rFonts w:asciiTheme="minorHAnsi" w:hAnsiTheme="minorHAnsi" w:cstheme="minorHAnsi"/>
          <w:b/>
          <w:highlight w:val="yellow"/>
        </w:rPr>
      </w:pPr>
      <w:r w:rsidRPr="00CA7B06">
        <w:rPr>
          <w:rFonts w:asciiTheme="minorHAnsi" w:hAnsiTheme="minorHAnsi" w:cstheme="minorHAnsi"/>
          <w:b/>
          <w:highlight w:val="yellow"/>
        </w:rPr>
        <w:t>6. Glucuronidase assay</w:t>
      </w:r>
    </w:p>
    <w:p w14:paraId="795E96C8" w14:textId="77777777" w:rsidR="00BF27F8" w:rsidRPr="00CA7B06" w:rsidRDefault="00BF27F8" w:rsidP="00CA7B06">
      <w:pPr>
        <w:rPr>
          <w:rFonts w:asciiTheme="minorHAnsi" w:hAnsiTheme="minorHAnsi" w:cstheme="minorHAnsi"/>
          <w:highlight w:val="yellow"/>
        </w:rPr>
      </w:pPr>
    </w:p>
    <w:p w14:paraId="3A4BC713" w14:textId="385B2FAF" w:rsidR="0039298D"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6.1</w:t>
      </w:r>
      <w:r w:rsidR="007A27B3">
        <w:rPr>
          <w:rFonts w:asciiTheme="minorHAnsi" w:hAnsiTheme="minorHAnsi" w:cstheme="minorHAnsi"/>
          <w:highlight w:val="yellow"/>
        </w:rPr>
        <w:t>.</w:t>
      </w:r>
      <w:r w:rsidRPr="00CA7B06">
        <w:rPr>
          <w:rFonts w:asciiTheme="minorHAnsi" w:hAnsiTheme="minorHAnsi" w:cstheme="minorHAnsi"/>
          <w:highlight w:val="yellow"/>
        </w:rPr>
        <w:t xml:space="preserve"> To allow </w:t>
      </w:r>
      <w:r w:rsidR="002D20B4">
        <w:rPr>
          <w:rFonts w:asciiTheme="minorHAnsi" w:hAnsiTheme="minorHAnsi" w:cstheme="minorHAnsi"/>
          <w:highlight w:val="yellow"/>
        </w:rPr>
        <w:t xml:space="preserve">a </w:t>
      </w:r>
      <w:r w:rsidRPr="00CA7B06">
        <w:rPr>
          <w:rFonts w:asciiTheme="minorHAnsi" w:hAnsiTheme="minorHAnsi" w:cstheme="minorHAnsi"/>
          <w:highlight w:val="yellow"/>
        </w:rPr>
        <w:t xml:space="preserve">comparison between different samples and storage conditions </w:t>
      </w:r>
      <w:r w:rsidR="000009B0" w:rsidRPr="00CA7B06">
        <w:rPr>
          <w:rFonts w:asciiTheme="minorHAnsi" w:hAnsiTheme="minorHAnsi" w:cstheme="minorHAnsi"/>
          <w:highlight w:val="yellow"/>
        </w:rPr>
        <w:t xml:space="preserve">by correlating particle number and enzyme activity, </w:t>
      </w:r>
      <w:r w:rsidRPr="00CA7B06">
        <w:rPr>
          <w:rFonts w:asciiTheme="minorHAnsi" w:hAnsiTheme="minorHAnsi" w:cstheme="minorHAnsi"/>
          <w:highlight w:val="yellow"/>
        </w:rPr>
        <w:t>first measure the particle con</w:t>
      </w:r>
      <w:r w:rsidR="000009B0" w:rsidRPr="00CA7B06">
        <w:rPr>
          <w:rFonts w:asciiTheme="minorHAnsi" w:hAnsiTheme="minorHAnsi" w:cstheme="minorHAnsi"/>
          <w:highlight w:val="yellow"/>
        </w:rPr>
        <w:t xml:space="preserve">centration of the sample by NTA (see </w:t>
      </w:r>
      <w:r w:rsidR="002467ED">
        <w:rPr>
          <w:rFonts w:asciiTheme="minorHAnsi" w:hAnsiTheme="minorHAnsi" w:cstheme="minorHAnsi"/>
          <w:highlight w:val="yellow"/>
        </w:rPr>
        <w:t xml:space="preserve">step </w:t>
      </w:r>
      <w:r w:rsidR="000009B0" w:rsidRPr="00CA7B06">
        <w:rPr>
          <w:rFonts w:asciiTheme="minorHAnsi" w:hAnsiTheme="minorHAnsi" w:cstheme="minorHAnsi"/>
          <w:highlight w:val="yellow"/>
        </w:rPr>
        <w:t>2.5).</w:t>
      </w:r>
    </w:p>
    <w:p w14:paraId="0839C1A2" w14:textId="77777777" w:rsidR="00BF27F8" w:rsidRPr="00CA7B06" w:rsidRDefault="00BF27F8" w:rsidP="00CA7B06">
      <w:pPr>
        <w:rPr>
          <w:rFonts w:asciiTheme="minorHAnsi" w:hAnsiTheme="minorHAnsi" w:cstheme="minorHAnsi"/>
          <w:highlight w:val="yellow"/>
        </w:rPr>
      </w:pPr>
    </w:p>
    <w:p w14:paraId="0820EDEF" w14:textId="70A7F428" w:rsidR="0039298D"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6.2</w:t>
      </w:r>
      <w:r w:rsidR="007A27B3">
        <w:rPr>
          <w:rFonts w:asciiTheme="minorHAnsi" w:hAnsiTheme="minorHAnsi" w:cstheme="minorHAnsi"/>
          <w:highlight w:val="yellow"/>
        </w:rPr>
        <w:t>.</w:t>
      </w:r>
      <w:r w:rsidRPr="00CA7B06">
        <w:rPr>
          <w:rFonts w:asciiTheme="minorHAnsi" w:hAnsiTheme="minorHAnsi" w:cstheme="minorHAnsi"/>
          <w:highlight w:val="yellow"/>
        </w:rPr>
        <w:t xml:space="preserve"> Prepare a working solution of fluorescein </w:t>
      </w:r>
      <w:r w:rsidR="000009B0" w:rsidRPr="00CA7B06">
        <w:rPr>
          <w:rFonts w:asciiTheme="minorHAnsi" w:hAnsiTheme="minorHAnsi" w:cstheme="minorHAnsi"/>
          <w:highlight w:val="yellow"/>
        </w:rPr>
        <w:t>di-β-</w:t>
      </w:r>
      <w:r w:rsidRPr="00CA7B06">
        <w:rPr>
          <w:rFonts w:asciiTheme="minorHAnsi" w:hAnsiTheme="minorHAnsi" w:cstheme="minorHAnsi"/>
          <w:highlight w:val="yellow"/>
        </w:rPr>
        <w:t>D-glucuronide by adding 1 µ</w:t>
      </w:r>
      <w:r w:rsidR="00A125C2" w:rsidRPr="00CA7B06">
        <w:rPr>
          <w:rFonts w:asciiTheme="minorHAnsi" w:hAnsiTheme="minorHAnsi" w:cstheme="minorHAnsi"/>
          <w:highlight w:val="yellow"/>
        </w:rPr>
        <w:t>L</w:t>
      </w:r>
      <w:r w:rsidRPr="00CA7B06">
        <w:rPr>
          <w:rFonts w:asciiTheme="minorHAnsi" w:hAnsiTheme="minorHAnsi" w:cstheme="minorHAnsi"/>
          <w:highlight w:val="yellow"/>
        </w:rPr>
        <w:t xml:space="preserve"> of the compound (10 mg/m</w:t>
      </w:r>
      <w:r w:rsidR="00A125C2" w:rsidRPr="00CA7B06">
        <w:rPr>
          <w:rFonts w:asciiTheme="minorHAnsi" w:hAnsiTheme="minorHAnsi" w:cstheme="minorHAnsi"/>
          <w:highlight w:val="yellow"/>
        </w:rPr>
        <w:t>L</w:t>
      </w:r>
      <w:r w:rsidRPr="00CA7B06">
        <w:rPr>
          <w:rFonts w:asciiTheme="minorHAnsi" w:hAnsiTheme="minorHAnsi" w:cstheme="minorHAnsi"/>
          <w:highlight w:val="yellow"/>
        </w:rPr>
        <w:t xml:space="preserve"> in H</w:t>
      </w:r>
      <w:r w:rsidRPr="00CA7B06">
        <w:rPr>
          <w:rFonts w:asciiTheme="minorHAnsi" w:hAnsiTheme="minorHAnsi" w:cstheme="minorHAnsi"/>
          <w:highlight w:val="yellow"/>
          <w:vertAlign w:val="subscript"/>
        </w:rPr>
        <w:t>2</w:t>
      </w:r>
      <w:r w:rsidRPr="00CA7B06">
        <w:rPr>
          <w:rFonts w:asciiTheme="minorHAnsi" w:hAnsiTheme="minorHAnsi" w:cstheme="minorHAnsi"/>
          <w:highlight w:val="yellow"/>
        </w:rPr>
        <w:t>O) to 199 µ</w:t>
      </w:r>
      <w:r w:rsidR="00CA6562" w:rsidRPr="00CA7B06">
        <w:rPr>
          <w:rFonts w:asciiTheme="minorHAnsi" w:hAnsiTheme="minorHAnsi" w:cstheme="minorHAnsi"/>
          <w:highlight w:val="yellow"/>
        </w:rPr>
        <w:t>L</w:t>
      </w:r>
      <w:r w:rsidRPr="00CA7B06">
        <w:rPr>
          <w:rFonts w:asciiTheme="minorHAnsi" w:hAnsiTheme="minorHAnsi" w:cstheme="minorHAnsi"/>
          <w:highlight w:val="yellow"/>
        </w:rPr>
        <w:t xml:space="preserve"> </w:t>
      </w:r>
      <w:r w:rsidR="002D20B4">
        <w:rPr>
          <w:rFonts w:asciiTheme="minorHAnsi" w:hAnsiTheme="minorHAnsi" w:cstheme="minorHAnsi"/>
          <w:highlight w:val="yellow"/>
        </w:rPr>
        <w:t xml:space="preserve">of </w:t>
      </w:r>
      <w:r w:rsidRPr="00CA7B06">
        <w:rPr>
          <w:rFonts w:asciiTheme="minorHAnsi" w:hAnsiTheme="minorHAnsi" w:cstheme="minorHAnsi"/>
          <w:highlight w:val="yellow"/>
        </w:rPr>
        <w:t>PBS. Add 25 µ</w:t>
      </w:r>
      <w:r w:rsidR="00CA6562" w:rsidRPr="00CA7B06">
        <w:rPr>
          <w:rFonts w:asciiTheme="minorHAnsi" w:hAnsiTheme="minorHAnsi" w:cstheme="minorHAnsi"/>
          <w:highlight w:val="yellow"/>
        </w:rPr>
        <w:t>L</w:t>
      </w:r>
      <w:r w:rsidRPr="00CA7B06">
        <w:rPr>
          <w:rFonts w:asciiTheme="minorHAnsi" w:hAnsiTheme="minorHAnsi" w:cstheme="minorHAnsi"/>
          <w:highlight w:val="yellow"/>
        </w:rPr>
        <w:t xml:space="preserve"> of this solution to 125 µ</w:t>
      </w:r>
      <w:r w:rsidR="00CA6562" w:rsidRPr="00CA7B06">
        <w:rPr>
          <w:rFonts w:asciiTheme="minorHAnsi" w:hAnsiTheme="minorHAnsi" w:cstheme="minorHAnsi"/>
          <w:highlight w:val="yellow"/>
        </w:rPr>
        <w:t>L</w:t>
      </w:r>
      <w:r w:rsidRPr="00CA7B06">
        <w:rPr>
          <w:rFonts w:asciiTheme="minorHAnsi" w:hAnsiTheme="minorHAnsi" w:cstheme="minorHAnsi"/>
          <w:highlight w:val="yellow"/>
        </w:rPr>
        <w:t xml:space="preserve"> </w:t>
      </w:r>
      <w:r w:rsidR="002D20B4">
        <w:rPr>
          <w:rFonts w:asciiTheme="minorHAnsi" w:hAnsiTheme="minorHAnsi" w:cstheme="minorHAnsi"/>
          <w:highlight w:val="yellow"/>
        </w:rPr>
        <w:t xml:space="preserve">of </w:t>
      </w:r>
      <w:r w:rsidRPr="00CA7B06">
        <w:rPr>
          <w:rFonts w:asciiTheme="minorHAnsi" w:hAnsiTheme="minorHAnsi" w:cstheme="minorHAnsi"/>
          <w:highlight w:val="yellow"/>
        </w:rPr>
        <w:t>purified EVs to get a final concentration of 8.3 µg/</w:t>
      </w:r>
      <w:proofErr w:type="spellStart"/>
      <w:r w:rsidRPr="00CA7B06">
        <w:rPr>
          <w:rFonts w:asciiTheme="minorHAnsi" w:hAnsiTheme="minorHAnsi" w:cstheme="minorHAnsi"/>
          <w:highlight w:val="yellow"/>
        </w:rPr>
        <w:t>m</w:t>
      </w:r>
      <w:r w:rsidR="00CA6562" w:rsidRPr="00CA7B06">
        <w:rPr>
          <w:rFonts w:asciiTheme="minorHAnsi" w:hAnsiTheme="minorHAnsi" w:cstheme="minorHAnsi"/>
          <w:highlight w:val="yellow"/>
        </w:rPr>
        <w:t>L</w:t>
      </w:r>
      <w:r w:rsidRPr="00CA7B06">
        <w:rPr>
          <w:rFonts w:asciiTheme="minorHAnsi" w:hAnsiTheme="minorHAnsi" w:cstheme="minorHAnsi"/>
          <w:highlight w:val="yellow"/>
        </w:rPr>
        <w:t>.</w:t>
      </w:r>
      <w:proofErr w:type="spellEnd"/>
      <w:r w:rsidRPr="00CA7B06">
        <w:rPr>
          <w:rFonts w:asciiTheme="minorHAnsi" w:hAnsiTheme="minorHAnsi" w:cstheme="minorHAnsi"/>
          <w:highlight w:val="yellow"/>
        </w:rPr>
        <w:t xml:space="preserve"> Pipet </w:t>
      </w:r>
      <w:r w:rsidR="002D20B4">
        <w:rPr>
          <w:rFonts w:asciiTheme="minorHAnsi" w:hAnsiTheme="minorHAnsi" w:cstheme="minorHAnsi"/>
          <w:highlight w:val="yellow"/>
        </w:rPr>
        <w:t xml:space="preserve">the sample </w:t>
      </w:r>
      <w:r w:rsidRPr="00CA7B06">
        <w:rPr>
          <w:rFonts w:asciiTheme="minorHAnsi" w:hAnsiTheme="minorHAnsi" w:cstheme="minorHAnsi"/>
          <w:highlight w:val="yellow"/>
        </w:rPr>
        <w:t>into a black 96</w:t>
      </w:r>
      <w:r w:rsidR="002D20B4">
        <w:rPr>
          <w:rFonts w:asciiTheme="minorHAnsi" w:hAnsiTheme="minorHAnsi" w:cstheme="minorHAnsi"/>
          <w:highlight w:val="yellow"/>
        </w:rPr>
        <w:t>-</w:t>
      </w:r>
      <w:r w:rsidRPr="00CA7B06">
        <w:rPr>
          <w:rFonts w:asciiTheme="minorHAnsi" w:hAnsiTheme="minorHAnsi" w:cstheme="minorHAnsi"/>
          <w:highlight w:val="yellow"/>
        </w:rPr>
        <w:t>well plate. Measure time</w:t>
      </w:r>
      <w:r w:rsidR="002D20B4">
        <w:rPr>
          <w:rFonts w:asciiTheme="minorHAnsi" w:hAnsiTheme="minorHAnsi" w:cstheme="minorHAnsi"/>
          <w:highlight w:val="yellow"/>
        </w:rPr>
        <w:t xml:space="preserve"> </w:t>
      </w:r>
      <w:r w:rsidRPr="00CA7B06">
        <w:rPr>
          <w:rFonts w:asciiTheme="minorHAnsi" w:hAnsiTheme="minorHAnsi" w:cstheme="minorHAnsi"/>
          <w:highlight w:val="yellow"/>
        </w:rPr>
        <w:t>point 0 h with a plate reader</w:t>
      </w:r>
      <w:r w:rsidR="002D20B4">
        <w:rPr>
          <w:rFonts w:asciiTheme="minorHAnsi" w:hAnsiTheme="minorHAnsi" w:cstheme="minorHAnsi"/>
          <w:highlight w:val="yellow"/>
        </w:rPr>
        <w:t>,</w:t>
      </w:r>
      <w:r w:rsidRPr="00CA7B06">
        <w:rPr>
          <w:rFonts w:asciiTheme="minorHAnsi" w:hAnsiTheme="minorHAnsi" w:cstheme="minorHAnsi"/>
          <w:highlight w:val="yellow"/>
        </w:rPr>
        <w:t xml:space="preserve"> using 480 nm as excitation and 516 nm as emission wavelength.</w:t>
      </w:r>
    </w:p>
    <w:p w14:paraId="2657D3B7" w14:textId="77777777" w:rsidR="00BF27F8" w:rsidRPr="00CA7B06" w:rsidRDefault="00BF27F8" w:rsidP="00CA7B06">
      <w:pPr>
        <w:rPr>
          <w:rFonts w:asciiTheme="minorHAnsi" w:hAnsiTheme="minorHAnsi" w:cstheme="minorHAnsi"/>
          <w:highlight w:val="yellow"/>
        </w:rPr>
      </w:pPr>
    </w:p>
    <w:p w14:paraId="7254AEFB" w14:textId="3F0597CE" w:rsidR="0039298D" w:rsidRPr="00CA7B06" w:rsidRDefault="0039298D" w:rsidP="00CA7B06">
      <w:pPr>
        <w:rPr>
          <w:rFonts w:asciiTheme="minorHAnsi" w:hAnsiTheme="minorHAnsi" w:cstheme="minorHAnsi"/>
        </w:rPr>
      </w:pPr>
      <w:r w:rsidRPr="00CA7B06">
        <w:rPr>
          <w:rFonts w:asciiTheme="minorHAnsi" w:hAnsiTheme="minorHAnsi" w:cstheme="minorHAnsi"/>
          <w:highlight w:val="yellow"/>
        </w:rPr>
        <w:t>6.3</w:t>
      </w:r>
      <w:r w:rsidR="007A27B3">
        <w:rPr>
          <w:rFonts w:asciiTheme="minorHAnsi" w:hAnsiTheme="minorHAnsi" w:cstheme="minorHAnsi"/>
          <w:highlight w:val="yellow"/>
        </w:rPr>
        <w:t>.</w:t>
      </w:r>
      <w:r w:rsidRPr="00CA7B06">
        <w:rPr>
          <w:rFonts w:asciiTheme="minorHAnsi" w:hAnsiTheme="minorHAnsi" w:cstheme="minorHAnsi"/>
          <w:highlight w:val="yellow"/>
        </w:rPr>
        <w:t xml:space="preserve"> Cover the plate tightly (e.g.</w:t>
      </w:r>
      <w:r w:rsidR="002D20B4">
        <w:rPr>
          <w:rFonts w:asciiTheme="minorHAnsi" w:hAnsiTheme="minorHAnsi" w:cstheme="minorHAnsi"/>
          <w:highlight w:val="yellow"/>
        </w:rPr>
        <w:t>,</w:t>
      </w:r>
      <w:r w:rsidRPr="00CA7B06">
        <w:rPr>
          <w:rFonts w:asciiTheme="minorHAnsi" w:hAnsiTheme="minorHAnsi" w:cstheme="minorHAnsi"/>
          <w:highlight w:val="yellow"/>
        </w:rPr>
        <w:t xml:space="preserve"> with transparent plastic foil used for PCR</w:t>
      </w:r>
      <w:r w:rsidR="002D20B4">
        <w:rPr>
          <w:rFonts w:asciiTheme="minorHAnsi" w:hAnsiTheme="minorHAnsi" w:cstheme="minorHAnsi"/>
          <w:highlight w:val="yellow"/>
        </w:rPr>
        <w:t xml:space="preserve"> </w:t>
      </w:r>
      <w:r w:rsidRPr="00CA7B06">
        <w:rPr>
          <w:rFonts w:asciiTheme="minorHAnsi" w:hAnsiTheme="minorHAnsi" w:cstheme="minorHAnsi"/>
          <w:highlight w:val="yellow"/>
        </w:rPr>
        <w:t xml:space="preserve">plates) to </w:t>
      </w:r>
      <w:r w:rsidR="00EF4FDC" w:rsidRPr="00CA7B06">
        <w:rPr>
          <w:rFonts w:asciiTheme="minorHAnsi" w:hAnsiTheme="minorHAnsi" w:cstheme="minorHAnsi"/>
          <w:highlight w:val="yellow"/>
        </w:rPr>
        <w:t>minimize</w:t>
      </w:r>
      <w:r w:rsidRPr="00CA7B06">
        <w:rPr>
          <w:rFonts w:asciiTheme="minorHAnsi" w:hAnsiTheme="minorHAnsi" w:cstheme="minorHAnsi"/>
          <w:highlight w:val="yellow"/>
        </w:rPr>
        <w:t xml:space="preserve"> evaporation and incubate in the dark for 18 h at 37 °C. Measure </w:t>
      </w:r>
      <w:r w:rsidR="002D20B4">
        <w:rPr>
          <w:rFonts w:asciiTheme="minorHAnsi" w:hAnsiTheme="minorHAnsi" w:cstheme="minorHAnsi"/>
          <w:highlight w:val="yellow"/>
        </w:rPr>
        <w:t xml:space="preserve">the </w:t>
      </w:r>
      <w:r w:rsidRPr="00CA7B06">
        <w:rPr>
          <w:rFonts w:asciiTheme="minorHAnsi" w:hAnsiTheme="minorHAnsi" w:cstheme="minorHAnsi"/>
          <w:highlight w:val="yellow"/>
        </w:rPr>
        <w:t>fluorescein production using the plate</w:t>
      </w:r>
      <w:r w:rsidR="002D20B4">
        <w:rPr>
          <w:rFonts w:asciiTheme="minorHAnsi" w:hAnsiTheme="minorHAnsi" w:cstheme="minorHAnsi"/>
          <w:highlight w:val="yellow"/>
        </w:rPr>
        <w:t xml:space="preserve"> </w:t>
      </w:r>
      <w:r w:rsidRPr="00CA7B06">
        <w:rPr>
          <w:rFonts w:asciiTheme="minorHAnsi" w:hAnsiTheme="minorHAnsi" w:cstheme="minorHAnsi"/>
          <w:highlight w:val="yellow"/>
        </w:rPr>
        <w:t xml:space="preserve">reader parameters listed </w:t>
      </w:r>
      <w:r w:rsidR="00CA6562" w:rsidRPr="00CA7B06">
        <w:rPr>
          <w:rFonts w:asciiTheme="minorHAnsi" w:hAnsiTheme="minorHAnsi" w:cstheme="minorHAnsi"/>
          <w:highlight w:val="yellow"/>
        </w:rPr>
        <w:t>in step 6.2</w:t>
      </w:r>
      <w:r w:rsidRPr="00CA7B06">
        <w:rPr>
          <w:rFonts w:asciiTheme="minorHAnsi" w:hAnsiTheme="minorHAnsi" w:cstheme="minorHAnsi"/>
          <w:highlight w:val="yellow"/>
        </w:rPr>
        <w:t>.</w:t>
      </w:r>
    </w:p>
    <w:p w14:paraId="35C9C620" w14:textId="77777777" w:rsidR="0039298D" w:rsidRPr="00CA7B06" w:rsidRDefault="0039298D" w:rsidP="00CA7B06">
      <w:pPr>
        <w:rPr>
          <w:rFonts w:asciiTheme="minorHAnsi" w:hAnsiTheme="minorHAnsi" w:cstheme="minorHAnsi"/>
          <w:b/>
        </w:rPr>
      </w:pPr>
    </w:p>
    <w:p w14:paraId="18C285AE" w14:textId="77777777" w:rsidR="0039298D" w:rsidRPr="00CA7B06" w:rsidRDefault="0039298D" w:rsidP="00CA7B06">
      <w:pPr>
        <w:rPr>
          <w:rFonts w:asciiTheme="minorHAnsi" w:hAnsiTheme="minorHAnsi" w:cstheme="minorHAnsi"/>
          <w:b/>
          <w:highlight w:val="yellow"/>
        </w:rPr>
      </w:pPr>
      <w:r w:rsidRPr="00CA7B06">
        <w:rPr>
          <w:rFonts w:asciiTheme="minorHAnsi" w:hAnsiTheme="minorHAnsi" w:cstheme="minorHAnsi"/>
          <w:b/>
          <w:highlight w:val="yellow"/>
        </w:rPr>
        <w:t>7. Storage of EVs and liposomes</w:t>
      </w:r>
    </w:p>
    <w:p w14:paraId="4B0E416B" w14:textId="77777777" w:rsidR="00BF27F8" w:rsidRPr="00CA7B06" w:rsidRDefault="00BF27F8" w:rsidP="00CA7B06">
      <w:pPr>
        <w:rPr>
          <w:rFonts w:asciiTheme="minorHAnsi" w:hAnsiTheme="minorHAnsi" w:cstheme="minorHAnsi"/>
          <w:highlight w:val="yellow"/>
        </w:rPr>
      </w:pPr>
    </w:p>
    <w:p w14:paraId="798F25B2" w14:textId="549D8716" w:rsidR="0039298D" w:rsidRPr="00CA7B06" w:rsidRDefault="00C72D0E" w:rsidP="00CA7B06">
      <w:pPr>
        <w:rPr>
          <w:rFonts w:asciiTheme="minorHAnsi" w:hAnsiTheme="minorHAnsi" w:cstheme="minorHAnsi"/>
        </w:rPr>
      </w:pPr>
      <w:r w:rsidRPr="00CA7B06">
        <w:rPr>
          <w:rFonts w:asciiTheme="minorHAnsi" w:hAnsiTheme="minorHAnsi" w:cstheme="minorHAnsi"/>
        </w:rPr>
        <w:t xml:space="preserve">NOTE: </w:t>
      </w:r>
      <w:r w:rsidR="0039298D" w:rsidRPr="00CA7B06">
        <w:rPr>
          <w:rFonts w:asciiTheme="minorHAnsi" w:hAnsiTheme="minorHAnsi" w:cstheme="minorHAnsi"/>
        </w:rPr>
        <w:t>For all storage purposes, it is advisable to use low-binding tubes to reduce EV loss due to adsorption.</w:t>
      </w:r>
    </w:p>
    <w:p w14:paraId="0BA1087B" w14:textId="77777777" w:rsidR="00BF27F8" w:rsidRPr="00CA7B06" w:rsidRDefault="00BF27F8" w:rsidP="00CA7B06">
      <w:pPr>
        <w:rPr>
          <w:rFonts w:asciiTheme="minorHAnsi" w:hAnsiTheme="minorHAnsi" w:cstheme="minorHAnsi"/>
          <w:highlight w:val="yellow"/>
        </w:rPr>
      </w:pPr>
    </w:p>
    <w:p w14:paraId="03A6146E" w14:textId="3A543B3F" w:rsidR="0039298D" w:rsidRPr="00CA7B06" w:rsidRDefault="00C72D0E" w:rsidP="00CA7B06">
      <w:pPr>
        <w:rPr>
          <w:rFonts w:asciiTheme="minorHAnsi" w:hAnsiTheme="minorHAnsi" w:cstheme="minorHAnsi"/>
        </w:rPr>
      </w:pPr>
      <w:r w:rsidRPr="00CA7B06">
        <w:rPr>
          <w:rFonts w:asciiTheme="minorHAnsi" w:hAnsiTheme="minorHAnsi" w:cstheme="minorHAnsi"/>
        </w:rPr>
        <w:t>7.1</w:t>
      </w:r>
      <w:r w:rsidR="007A27B3">
        <w:rPr>
          <w:rFonts w:asciiTheme="minorHAnsi" w:hAnsiTheme="minorHAnsi" w:cstheme="minorHAnsi"/>
        </w:rPr>
        <w:t>.</w:t>
      </w:r>
      <w:r w:rsidR="0039298D" w:rsidRPr="00CA7B06">
        <w:rPr>
          <w:rFonts w:asciiTheme="minorHAnsi" w:hAnsiTheme="minorHAnsi" w:cstheme="minorHAnsi"/>
        </w:rPr>
        <w:t xml:space="preserve"> </w:t>
      </w:r>
      <w:r w:rsidR="00FE02AB" w:rsidRPr="00CA7B06">
        <w:rPr>
          <w:rFonts w:asciiTheme="minorHAnsi" w:hAnsiTheme="minorHAnsi" w:cstheme="minorHAnsi"/>
        </w:rPr>
        <w:t xml:space="preserve">Follow the parameters in this section to reproduce the representative results given below. Use samples </w:t>
      </w:r>
      <w:r w:rsidR="0039298D" w:rsidRPr="00CA7B06">
        <w:rPr>
          <w:rFonts w:asciiTheme="minorHAnsi" w:hAnsiTheme="minorHAnsi" w:cstheme="minorHAnsi"/>
        </w:rPr>
        <w:t>consist</w:t>
      </w:r>
      <w:r w:rsidR="00FE02AB" w:rsidRPr="00CA7B06">
        <w:rPr>
          <w:rFonts w:asciiTheme="minorHAnsi" w:hAnsiTheme="minorHAnsi" w:cstheme="minorHAnsi"/>
        </w:rPr>
        <w:t>ing</w:t>
      </w:r>
      <w:r w:rsidR="0039298D" w:rsidRPr="00CA7B06">
        <w:rPr>
          <w:rFonts w:asciiTheme="minorHAnsi" w:hAnsiTheme="minorHAnsi" w:cstheme="minorHAnsi"/>
        </w:rPr>
        <w:t xml:space="preserve"> of 400 µ</w:t>
      </w:r>
      <w:r w:rsidR="002D20B4">
        <w:rPr>
          <w:rFonts w:asciiTheme="minorHAnsi" w:hAnsiTheme="minorHAnsi" w:cstheme="minorHAnsi"/>
        </w:rPr>
        <w:t>L</w:t>
      </w:r>
      <w:r w:rsidR="0039298D" w:rsidRPr="00CA7B06">
        <w:rPr>
          <w:rFonts w:asciiTheme="minorHAnsi" w:hAnsiTheme="minorHAnsi" w:cstheme="minorHAnsi"/>
        </w:rPr>
        <w:t xml:space="preserve"> </w:t>
      </w:r>
      <w:r w:rsidR="002D20B4">
        <w:rPr>
          <w:rFonts w:asciiTheme="minorHAnsi" w:hAnsiTheme="minorHAnsi" w:cstheme="minorHAnsi"/>
        </w:rPr>
        <w:t xml:space="preserve">of </w:t>
      </w:r>
      <w:r w:rsidR="0039298D" w:rsidRPr="00CA7B06">
        <w:rPr>
          <w:rFonts w:asciiTheme="minorHAnsi" w:hAnsiTheme="minorHAnsi" w:cstheme="minorHAnsi"/>
        </w:rPr>
        <w:t>EV suspension.</w:t>
      </w:r>
    </w:p>
    <w:p w14:paraId="1CA7F05F" w14:textId="77777777" w:rsidR="00BF27F8" w:rsidRPr="00CA7B06" w:rsidRDefault="00BF27F8" w:rsidP="00CA7B06">
      <w:pPr>
        <w:rPr>
          <w:rFonts w:asciiTheme="minorHAnsi" w:hAnsiTheme="minorHAnsi" w:cstheme="minorHAnsi"/>
          <w:highlight w:val="yellow"/>
        </w:rPr>
      </w:pPr>
    </w:p>
    <w:p w14:paraId="156A6FB1" w14:textId="3F842855" w:rsidR="0039298D" w:rsidRPr="00CA7B06" w:rsidRDefault="00C72D0E" w:rsidP="00CA7B06">
      <w:pPr>
        <w:rPr>
          <w:rFonts w:asciiTheme="minorHAnsi" w:hAnsiTheme="minorHAnsi" w:cstheme="minorHAnsi"/>
        </w:rPr>
      </w:pPr>
      <w:r w:rsidRPr="00CA7B06">
        <w:rPr>
          <w:rFonts w:asciiTheme="minorHAnsi" w:hAnsiTheme="minorHAnsi" w:cstheme="minorHAnsi"/>
        </w:rPr>
        <w:t>7.1</w:t>
      </w:r>
      <w:r w:rsidR="0039298D" w:rsidRPr="00CA7B06">
        <w:rPr>
          <w:rFonts w:asciiTheme="minorHAnsi" w:hAnsiTheme="minorHAnsi" w:cstheme="minorHAnsi"/>
        </w:rPr>
        <w:t>.1</w:t>
      </w:r>
      <w:r w:rsidR="007A27B3">
        <w:rPr>
          <w:rFonts w:asciiTheme="minorHAnsi" w:hAnsiTheme="minorHAnsi" w:cstheme="minorHAnsi"/>
        </w:rPr>
        <w:t>.</w:t>
      </w:r>
      <w:r w:rsidR="0039298D" w:rsidRPr="00CA7B06">
        <w:rPr>
          <w:rFonts w:asciiTheme="minorHAnsi" w:hAnsiTheme="minorHAnsi" w:cstheme="minorHAnsi"/>
        </w:rPr>
        <w:t xml:space="preserve"> </w:t>
      </w:r>
      <w:r w:rsidR="001B7604">
        <w:rPr>
          <w:rFonts w:asciiTheme="minorHAnsi" w:hAnsiTheme="minorHAnsi" w:cstheme="minorHAnsi"/>
        </w:rPr>
        <w:t>Store</w:t>
      </w:r>
      <w:r w:rsidR="0039298D" w:rsidRPr="00CA7B06">
        <w:rPr>
          <w:rFonts w:asciiTheme="minorHAnsi" w:hAnsiTheme="minorHAnsi" w:cstheme="minorHAnsi"/>
        </w:rPr>
        <w:t xml:space="preserve"> at 4 °C or -80 °C</w:t>
      </w:r>
      <w:r w:rsidR="001B7604">
        <w:rPr>
          <w:rFonts w:asciiTheme="minorHAnsi" w:hAnsiTheme="minorHAnsi" w:cstheme="minorHAnsi"/>
        </w:rPr>
        <w:t xml:space="preserve"> or proceed to steps listed below. </w:t>
      </w:r>
    </w:p>
    <w:p w14:paraId="1E6963ED" w14:textId="77777777" w:rsidR="00BF27F8" w:rsidRPr="00CA7B06" w:rsidRDefault="00BF27F8" w:rsidP="00CA7B06">
      <w:pPr>
        <w:rPr>
          <w:rFonts w:asciiTheme="minorHAnsi" w:hAnsiTheme="minorHAnsi" w:cstheme="minorHAnsi"/>
          <w:highlight w:val="yellow"/>
        </w:rPr>
      </w:pPr>
    </w:p>
    <w:p w14:paraId="2F4BA7D4" w14:textId="4C71BB13" w:rsidR="0039298D" w:rsidRPr="00CA7B06" w:rsidRDefault="00C72D0E" w:rsidP="00CA7B06">
      <w:pPr>
        <w:rPr>
          <w:rFonts w:asciiTheme="minorHAnsi" w:hAnsiTheme="minorHAnsi" w:cstheme="minorHAnsi"/>
          <w:highlight w:val="yellow"/>
        </w:rPr>
      </w:pPr>
      <w:r w:rsidRPr="00CA7B06">
        <w:rPr>
          <w:rFonts w:asciiTheme="minorHAnsi" w:hAnsiTheme="minorHAnsi" w:cstheme="minorHAnsi"/>
          <w:highlight w:val="yellow"/>
        </w:rPr>
        <w:t>7.1</w:t>
      </w:r>
      <w:r w:rsidR="0039298D" w:rsidRPr="00CA7B06">
        <w:rPr>
          <w:rFonts w:asciiTheme="minorHAnsi" w:hAnsiTheme="minorHAnsi" w:cstheme="minorHAnsi"/>
          <w:highlight w:val="yellow"/>
        </w:rPr>
        <w:t>.2</w:t>
      </w:r>
      <w:r w:rsidR="007A27B3">
        <w:rPr>
          <w:rFonts w:asciiTheme="minorHAnsi" w:hAnsiTheme="minorHAnsi" w:cstheme="minorHAnsi"/>
          <w:highlight w:val="yellow"/>
        </w:rPr>
        <w:t>.</w:t>
      </w:r>
      <w:r w:rsidR="0039298D" w:rsidRPr="00CA7B06">
        <w:rPr>
          <w:rFonts w:asciiTheme="minorHAnsi" w:hAnsiTheme="minorHAnsi" w:cstheme="minorHAnsi"/>
          <w:highlight w:val="yellow"/>
        </w:rPr>
        <w:t xml:space="preserve"> </w:t>
      </w:r>
      <w:r w:rsidR="007A27B3">
        <w:rPr>
          <w:rFonts w:asciiTheme="minorHAnsi" w:hAnsiTheme="minorHAnsi" w:cstheme="minorHAnsi"/>
          <w:highlight w:val="yellow"/>
        </w:rPr>
        <w:t xml:space="preserve">Lyophilize the </w:t>
      </w:r>
      <w:r w:rsidR="0039298D" w:rsidRPr="00CA7B06">
        <w:rPr>
          <w:rFonts w:asciiTheme="minorHAnsi" w:hAnsiTheme="minorHAnsi" w:cstheme="minorHAnsi"/>
          <w:highlight w:val="yellow"/>
        </w:rPr>
        <w:t>EVs</w:t>
      </w:r>
      <w:r w:rsidR="007A27B3">
        <w:rPr>
          <w:rFonts w:asciiTheme="minorHAnsi" w:hAnsiTheme="minorHAnsi" w:cstheme="minorHAnsi"/>
          <w:highlight w:val="yellow"/>
        </w:rPr>
        <w:t>.</w:t>
      </w:r>
    </w:p>
    <w:p w14:paraId="2F282ACA" w14:textId="77777777" w:rsidR="00BF27F8" w:rsidRPr="00CA7B06" w:rsidRDefault="00BF27F8" w:rsidP="00CA7B06">
      <w:pPr>
        <w:rPr>
          <w:rFonts w:asciiTheme="minorHAnsi" w:hAnsiTheme="minorHAnsi" w:cstheme="minorHAnsi"/>
          <w:highlight w:val="yellow"/>
        </w:rPr>
      </w:pPr>
    </w:p>
    <w:p w14:paraId="04723148" w14:textId="27F1FC6A" w:rsidR="0039298D" w:rsidRPr="00CA7B06" w:rsidRDefault="00C72D0E" w:rsidP="00CA7B06">
      <w:pPr>
        <w:rPr>
          <w:rFonts w:asciiTheme="minorHAnsi" w:hAnsiTheme="minorHAnsi" w:cstheme="minorHAnsi"/>
          <w:highlight w:val="yellow"/>
        </w:rPr>
      </w:pPr>
      <w:r w:rsidRPr="00CA7B06">
        <w:rPr>
          <w:rFonts w:asciiTheme="minorHAnsi" w:hAnsiTheme="minorHAnsi" w:cstheme="minorHAnsi"/>
          <w:highlight w:val="yellow"/>
        </w:rPr>
        <w:t>7.1</w:t>
      </w:r>
      <w:r w:rsidR="0039298D" w:rsidRPr="00CA7B06">
        <w:rPr>
          <w:rFonts w:asciiTheme="minorHAnsi" w:hAnsiTheme="minorHAnsi" w:cstheme="minorHAnsi"/>
          <w:highlight w:val="yellow"/>
        </w:rPr>
        <w:t>.2.1</w:t>
      </w:r>
      <w:r w:rsidR="007A27B3">
        <w:rPr>
          <w:rFonts w:asciiTheme="minorHAnsi" w:hAnsiTheme="minorHAnsi" w:cstheme="minorHAnsi"/>
          <w:highlight w:val="yellow"/>
        </w:rPr>
        <w:t>.</w:t>
      </w:r>
      <w:r w:rsidR="0039298D" w:rsidRPr="00CA7B06">
        <w:rPr>
          <w:rFonts w:asciiTheme="minorHAnsi" w:hAnsiTheme="minorHAnsi" w:cstheme="minorHAnsi"/>
          <w:highlight w:val="yellow"/>
        </w:rPr>
        <w:t xml:space="preserve"> Add </w:t>
      </w:r>
      <w:proofErr w:type="spellStart"/>
      <w:r w:rsidR="0039298D" w:rsidRPr="00CA7B06">
        <w:rPr>
          <w:rFonts w:asciiTheme="minorHAnsi" w:hAnsiTheme="minorHAnsi" w:cstheme="minorHAnsi"/>
          <w:highlight w:val="yellow"/>
        </w:rPr>
        <w:t>trehalose</w:t>
      </w:r>
      <w:proofErr w:type="spellEnd"/>
      <w:r w:rsidR="0039298D" w:rsidRPr="00CA7B06">
        <w:rPr>
          <w:rFonts w:asciiTheme="minorHAnsi" w:hAnsiTheme="minorHAnsi" w:cstheme="minorHAnsi"/>
          <w:highlight w:val="yellow"/>
        </w:rPr>
        <w:t xml:space="preserve"> (40 mg/m</w:t>
      </w:r>
      <w:r w:rsidR="00CA6562" w:rsidRPr="00CA7B06">
        <w:rPr>
          <w:rFonts w:asciiTheme="minorHAnsi" w:hAnsiTheme="minorHAnsi" w:cstheme="minorHAnsi"/>
          <w:highlight w:val="yellow"/>
        </w:rPr>
        <w:t>L</w:t>
      </w:r>
      <w:r w:rsidR="0039298D" w:rsidRPr="00CA7B06">
        <w:rPr>
          <w:rFonts w:asciiTheme="minorHAnsi" w:hAnsiTheme="minorHAnsi" w:cstheme="minorHAnsi"/>
          <w:highlight w:val="yellow"/>
        </w:rPr>
        <w:t xml:space="preserve"> in H</w:t>
      </w:r>
      <w:r w:rsidR="0039298D" w:rsidRPr="00CA7B06">
        <w:rPr>
          <w:rFonts w:asciiTheme="minorHAnsi" w:hAnsiTheme="minorHAnsi" w:cstheme="minorHAnsi"/>
          <w:highlight w:val="yellow"/>
          <w:vertAlign w:val="subscript"/>
        </w:rPr>
        <w:t>2</w:t>
      </w:r>
      <w:r w:rsidR="0039298D" w:rsidRPr="00CA7B06">
        <w:rPr>
          <w:rFonts w:asciiTheme="minorHAnsi" w:hAnsiTheme="minorHAnsi" w:cstheme="minorHAnsi"/>
          <w:highlight w:val="yellow"/>
        </w:rPr>
        <w:t>O) up to a final concentration of 4 mg/m</w:t>
      </w:r>
      <w:r w:rsidR="00CA6562" w:rsidRPr="00CA7B06">
        <w:rPr>
          <w:rFonts w:asciiTheme="minorHAnsi" w:hAnsiTheme="minorHAnsi" w:cstheme="minorHAnsi"/>
          <w:highlight w:val="yellow"/>
        </w:rPr>
        <w:t>L</w:t>
      </w:r>
      <w:r w:rsidR="0039298D" w:rsidRPr="00CA7B06">
        <w:rPr>
          <w:rFonts w:asciiTheme="minorHAnsi" w:hAnsiTheme="minorHAnsi" w:cstheme="minorHAnsi"/>
          <w:highlight w:val="yellow"/>
        </w:rPr>
        <w:t xml:space="preserve"> to the purified EVs. Freeze the samples at -80 °C for at least 1 h.</w:t>
      </w:r>
    </w:p>
    <w:p w14:paraId="24685F86" w14:textId="77777777" w:rsidR="00BF27F8" w:rsidRPr="00CA7B06" w:rsidRDefault="00BF27F8" w:rsidP="00CA7B06">
      <w:pPr>
        <w:rPr>
          <w:rFonts w:asciiTheme="minorHAnsi" w:hAnsiTheme="minorHAnsi" w:cstheme="minorHAnsi"/>
          <w:highlight w:val="yellow"/>
        </w:rPr>
      </w:pPr>
    </w:p>
    <w:p w14:paraId="2BD952A7" w14:textId="352ACFE2" w:rsidR="0039298D" w:rsidRPr="00CA7B06" w:rsidRDefault="00C72D0E" w:rsidP="00CA7B06">
      <w:pPr>
        <w:rPr>
          <w:rFonts w:asciiTheme="minorHAnsi" w:hAnsiTheme="minorHAnsi" w:cstheme="minorHAnsi"/>
          <w:highlight w:val="yellow"/>
        </w:rPr>
      </w:pPr>
      <w:r w:rsidRPr="00CA7B06">
        <w:rPr>
          <w:rFonts w:asciiTheme="minorHAnsi" w:hAnsiTheme="minorHAnsi" w:cstheme="minorHAnsi"/>
          <w:highlight w:val="yellow"/>
        </w:rPr>
        <w:t>7.1</w:t>
      </w:r>
      <w:r w:rsidR="0039298D" w:rsidRPr="00CA7B06">
        <w:rPr>
          <w:rFonts w:asciiTheme="minorHAnsi" w:hAnsiTheme="minorHAnsi" w:cstheme="minorHAnsi"/>
          <w:highlight w:val="yellow"/>
        </w:rPr>
        <w:t>.2.2</w:t>
      </w:r>
      <w:r w:rsidR="007A27B3">
        <w:rPr>
          <w:rFonts w:asciiTheme="minorHAnsi" w:hAnsiTheme="minorHAnsi" w:cstheme="minorHAnsi"/>
          <w:highlight w:val="yellow"/>
        </w:rPr>
        <w:t>.</w:t>
      </w:r>
      <w:r w:rsidR="0039298D" w:rsidRPr="00CA7B06">
        <w:rPr>
          <w:rFonts w:asciiTheme="minorHAnsi" w:hAnsiTheme="minorHAnsi" w:cstheme="minorHAnsi"/>
          <w:highlight w:val="yellow"/>
        </w:rPr>
        <w:t xml:space="preserve"> Lyophilize the samples using the following parameters. For main drying</w:t>
      </w:r>
      <w:r w:rsidR="002D20B4">
        <w:rPr>
          <w:rFonts w:asciiTheme="minorHAnsi" w:hAnsiTheme="minorHAnsi" w:cstheme="minorHAnsi"/>
          <w:highlight w:val="yellow"/>
        </w:rPr>
        <w:t>,</w:t>
      </w:r>
      <w:r w:rsidR="0039298D" w:rsidRPr="00CA7B06">
        <w:rPr>
          <w:rFonts w:asciiTheme="minorHAnsi" w:hAnsiTheme="minorHAnsi" w:cstheme="minorHAnsi"/>
          <w:highlight w:val="yellow"/>
        </w:rPr>
        <w:t xml:space="preserve"> set </w:t>
      </w:r>
      <w:r w:rsidR="003646A2">
        <w:rPr>
          <w:rFonts w:asciiTheme="minorHAnsi" w:hAnsiTheme="minorHAnsi" w:cstheme="minorHAnsi"/>
          <w:highlight w:val="yellow"/>
        </w:rPr>
        <w:t xml:space="preserve">the </w:t>
      </w:r>
      <w:r w:rsidR="0039298D" w:rsidRPr="00CA7B06">
        <w:rPr>
          <w:rFonts w:asciiTheme="minorHAnsi" w:hAnsiTheme="minorHAnsi" w:cstheme="minorHAnsi"/>
          <w:highlight w:val="yellow"/>
        </w:rPr>
        <w:t>shelf temperature to 15 °C and pressure to 0</w:t>
      </w:r>
      <w:r w:rsidR="00CA6562" w:rsidRPr="00CA7B06">
        <w:rPr>
          <w:rFonts w:asciiTheme="minorHAnsi" w:hAnsiTheme="minorHAnsi" w:cstheme="minorHAnsi"/>
          <w:highlight w:val="yellow"/>
        </w:rPr>
        <w:t>.</w:t>
      </w:r>
      <w:r w:rsidR="0039298D" w:rsidRPr="00CA7B06">
        <w:rPr>
          <w:rFonts w:asciiTheme="minorHAnsi" w:hAnsiTheme="minorHAnsi" w:cstheme="minorHAnsi"/>
          <w:highlight w:val="yellow"/>
        </w:rPr>
        <w:t>180 mbar</w:t>
      </w:r>
      <w:r w:rsidR="003646A2">
        <w:rPr>
          <w:rFonts w:asciiTheme="minorHAnsi" w:hAnsiTheme="minorHAnsi" w:cstheme="minorHAnsi"/>
          <w:highlight w:val="yellow"/>
        </w:rPr>
        <w:t xml:space="preserve"> and</w:t>
      </w:r>
      <w:r w:rsidR="0039298D" w:rsidRPr="00CA7B06">
        <w:rPr>
          <w:rFonts w:asciiTheme="minorHAnsi" w:hAnsiTheme="minorHAnsi" w:cstheme="minorHAnsi"/>
          <w:highlight w:val="yellow"/>
        </w:rPr>
        <w:t xml:space="preserve"> leave </w:t>
      </w:r>
      <w:r w:rsidR="003646A2">
        <w:rPr>
          <w:rFonts w:asciiTheme="minorHAnsi" w:hAnsiTheme="minorHAnsi" w:cstheme="minorHAnsi"/>
          <w:highlight w:val="yellow"/>
        </w:rPr>
        <w:t xml:space="preserve">the </w:t>
      </w:r>
      <w:r w:rsidR="0039298D" w:rsidRPr="00CA7B06">
        <w:rPr>
          <w:rFonts w:asciiTheme="minorHAnsi" w:hAnsiTheme="minorHAnsi" w:cstheme="minorHAnsi"/>
          <w:highlight w:val="yellow"/>
        </w:rPr>
        <w:t xml:space="preserve">samples </w:t>
      </w:r>
      <w:r w:rsidR="000009B0" w:rsidRPr="00CA7B06">
        <w:rPr>
          <w:rFonts w:asciiTheme="minorHAnsi" w:hAnsiTheme="minorHAnsi" w:cstheme="minorHAnsi"/>
          <w:highlight w:val="yellow"/>
        </w:rPr>
        <w:t xml:space="preserve">to dry </w:t>
      </w:r>
      <w:r w:rsidR="0039298D" w:rsidRPr="00CA7B06">
        <w:rPr>
          <w:rFonts w:asciiTheme="minorHAnsi" w:hAnsiTheme="minorHAnsi" w:cstheme="minorHAnsi"/>
          <w:highlight w:val="yellow"/>
        </w:rPr>
        <w:t>for 46 h. For final drying</w:t>
      </w:r>
      <w:r w:rsidR="003646A2">
        <w:rPr>
          <w:rFonts w:asciiTheme="minorHAnsi" w:hAnsiTheme="minorHAnsi" w:cstheme="minorHAnsi"/>
          <w:highlight w:val="yellow"/>
        </w:rPr>
        <w:t>,</w:t>
      </w:r>
      <w:r w:rsidR="0039298D" w:rsidRPr="00CA7B06">
        <w:rPr>
          <w:rFonts w:asciiTheme="minorHAnsi" w:hAnsiTheme="minorHAnsi" w:cstheme="minorHAnsi"/>
          <w:highlight w:val="yellow"/>
        </w:rPr>
        <w:t xml:space="preserve"> set </w:t>
      </w:r>
      <w:r w:rsidR="003646A2">
        <w:rPr>
          <w:rFonts w:asciiTheme="minorHAnsi" w:hAnsiTheme="minorHAnsi" w:cstheme="minorHAnsi"/>
          <w:highlight w:val="yellow"/>
        </w:rPr>
        <w:t xml:space="preserve">the </w:t>
      </w:r>
      <w:r w:rsidR="0039298D" w:rsidRPr="00CA7B06">
        <w:rPr>
          <w:rFonts w:asciiTheme="minorHAnsi" w:hAnsiTheme="minorHAnsi" w:cstheme="minorHAnsi"/>
          <w:highlight w:val="yellow"/>
        </w:rPr>
        <w:t>shelf temperature to 25 °C and pressure to 0.0035 mbar</w:t>
      </w:r>
      <w:r w:rsidR="003646A2">
        <w:rPr>
          <w:rFonts w:asciiTheme="minorHAnsi" w:hAnsiTheme="minorHAnsi" w:cstheme="minorHAnsi"/>
          <w:highlight w:val="yellow"/>
        </w:rPr>
        <w:t xml:space="preserve"> and</w:t>
      </w:r>
      <w:r w:rsidR="0039298D" w:rsidRPr="00CA7B06">
        <w:rPr>
          <w:rFonts w:asciiTheme="minorHAnsi" w:hAnsiTheme="minorHAnsi" w:cstheme="minorHAnsi"/>
          <w:highlight w:val="yellow"/>
        </w:rPr>
        <w:t xml:space="preserve"> leave </w:t>
      </w:r>
      <w:r w:rsidR="003646A2">
        <w:rPr>
          <w:rFonts w:asciiTheme="minorHAnsi" w:hAnsiTheme="minorHAnsi" w:cstheme="minorHAnsi"/>
          <w:highlight w:val="yellow"/>
        </w:rPr>
        <w:t xml:space="preserve">the </w:t>
      </w:r>
      <w:r w:rsidR="0039298D" w:rsidRPr="00CA7B06">
        <w:rPr>
          <w:rFonts w:asciiTheme="minorHAnsi" w:hAnsiTheme="minorHAnsi" w:cstheme="minorHAnsi"/>
          <w:highlight w:val="yellow"/>
        </w:rPr>
        <w:t xml:space="preserve">samples </w:t>
      </w:r>
      <w:r w:rsidR="000009B0" w:rsidRPr="00CA7B06">
        <w:rPr>
          <w:rFonts w:asciiTheme="minorHAnsi" w:hAnsiTheme="minorHAnsi" w:cstheme="minorHAnsi"/>
          <w:highlight w:val="yellow"/>
        </w:rPr>
        <w:t xml:space="preserve">to dry </w:t>
      </w:r>
      <w:r w:rsidR="0039298D" w:rsidRPr="00CA7B06">
        <w:rPr>
          <w:rFonts w:asciiTheme="minorHAnsi" w:hAnsiTheme="minorHAnsi" w:cstheme="minorHAnsi"/>
          <w:highlight w:val="yellow"/>
        </w:rPr>
        <w:t xml:space="preserve">for 2 h. Store </w:t>
      </w:r>
      <w:r w:rsidR="003646A2">
        <w:rPr>
          <w:rFonts w:asciiTheme="minorHAnsi" w:hAnsiTheme="minorHAnsi" w:cstheme="minorHAnsi"/>
          <w:highlight w:val="yellow"/>
        </w:rPr>
        <w:t xml:space="preserve">the </w:t>
      </w:r>
      <w:r w:rsidR="0039298D" w:rsidRPr="00CA7B06">
        <w:rPr>
          <w:rFonts w:asciiTheme="minorHAnsi" w:hAnsiTheme="minorHAnsi" w:cstheme="minorHAnsi"/>
          <w:highlight w:val="yellow"/>
        </w:rPr>
        <w:t>lyophilized samples at 4 °C.</w:t>
      </w:r>
    </w:p>
    <w:p w14:paraId="3303653C" w14:textId="77777777" w:rsidR="00BF27F8" w:rsidRPr="00CA7B06" w:rsidRDefault="00BF27F8" w:rsidP="00CA7B06">
      <w:pPr>
        <w:rPr>
          <w:rFonts w:asciiTheme="minorHAnsi" w:hAnsiTheme="minorHAnsi" w:cstheme="minorHAnsi"/>
          <w:highlight w:val="yellow"/>
        </w:rPr>
      </w:pPr>
    </w:p>
    <w:p w14:paraId="4B448CAF" w14:textId="66ECCE30" w:rsidR="0039298D" w:rsidRPr="00CA7B06" w:rsidRDefault="00C72D0E" w:rsidP="00CA7B06">
      <w:pPr>
        <w:rPr>
          <w:rFonts w:asciiTheme="minorHAnsi" w:hAnsiTheme="minorHAnsi" w:cstheme="minorHAnsi"/>
        </w:rPr>
      </w:pPr>
      <w:r w:rsidRPr="00CA7B06">
        <w:rPr>
          <w:rFonts w:asciiTheme="minorHAnsi" w:hAnsiTheme="minorHAnsi" w:cstheme="minorHAnsi"/>
          <w:highlight w:val="yellow"/>
        </w:rPr>
        <w:t>7.1</w:t>
      </w:r>
      <w:r w:rsidR="0039298D" w:rsidRPr="00CA7B06">
        <w:rPr>
          <w:rFonts w:asciiTheme="minorHAnsi" w:hAnsiTheme="minorHAnsi" w:cstheme="minorHAnsi"/>
          <w:highlight w:val="yellow"/>
        </w:rPr>
        <w:t>.2.3</w:t>
      </w:r>
      <w:r w:rsidR="007A27B3">
        <w:rPr>
          <w:rFonts w:asciiTheme="minorHAnsi" w:hAnsiTheme="minorHAnsi" w:cstheme="minorHAnsi"/>
          <w:highlight w:val="yellow"/>
        </w:rPr>
        <w:t>.</w:t>
      </w:r>
      <w:r w:rsidR="0039298D" w:rsidRPr="00CA7B06">
        <w:rPr>
          <w:rFonts w:asciiTheme="minorHAnsi" w:hAnsiTheme="minorHAnsi" w:cstheme="minorHAnsi"/>
          <w:highlight w:val="yellow"/>
        </w:rPr>
        <w:t xml:space="preserve"> To rehydrate the samples</w:t>
      </w:r>
      <w:r w:rsidR="008F3E4F" w:rsidRPr="00CA7B06">
        <w:rPr>
          <w:rFonts w:asciiTheme="minorHAnsi" w:hAnsiTheme="minorHAnsi" w:cstheme="minorHAnsi"/>
          <w:highlight w:val="yellow"/>
        </w:rPr>
        <w:t>,</w:t>
      </w:r>
      <w:r w:rsidR="0039298D" w:rsidRPr="00CA7B06">
        <w:rPr>
          <w:rFonts w:asciiTheme="minorHAnsi" w:hAnsiTheme="minorHAnsi" w:cstheme="minorHAnsi"/>
          <w:highlight w:val="yellow"/>
        </w:rPr>
        <w:t xml:space="preserve"> add H</w:t>
      </w:r>
      <w:r w:rsidR="0039298D" w:rsidRPr="00CA7B06">
        <w:rPr>
          <w:rFonts w:asciiTheme="minorHAnsi" w:hAnsiTheme="minorHAnsi" w:cstheme="minorHAnsi"/>
          <w:highlight w:val="yellow"/>
          <w:vertAlign w:val="subscript"/>
        </w:rPr>
        <w:t>2</w:t>
      </w:r>
      <w:r w:rsidR="0039298D" w:rsidRPr="00CA7B06">
        <w:rPr>
          <w:rFonts w:asciiTheme="minorHAnsi" w:hAnsiTheme="minorHAnsi" w:cstheme="minorHAnsi"/>
          <w:highlight w:val="yellow"/>
        </w:rPr>
        <w:t>O</w:t>
      </w:r>
      <w:r w:rsidR="003646A2">
        <w:rPr>
          <w:rFonts w:asciiTheme="minorHAnsi" w:hAnsiTheme="minorHAnsi" w:cstheme="minorHAnsi"/>
          <w:highlight w:val="yellow"/>
        </w:rPr>
        <w:t>,</w:t>
      </w:r>
      <w:r w:rsidR="0039298D" w:rsidRPr="00CA7B06">
        <w:rPr>
          <w:rFonts w:asciiTheme="minorHAnsi" w:hAnsiTheme="minorHAnsi" w:cstheme="minorHAnsi"/>
          <w:highlight w:val="yellow"/>
        </w:rPr>
        <w:t xml:space="preserve"> equal to the amount of EV</w:t>
      </w:r>
      <w:r w:rsidR="003646A2">
        <w:rPr>
          <w:rFonts w:asciiTheme="minorHAnsi" w:hAnsiTheme="minorHAnsi" w:cstheme="minorHAnsi"/>
          <w:highlight w:val="yellow"/>
        </w:rPr>
        <w:t xml:space="preserve"> </w:t>
      </w:r>
      <w:r w:rsidR="0039298D" w:rsidRPr="00CA7B06">
        <w:rPr>
          <w:rFonts w:asciiTheme="minorHAnsi" w:hAnsiTheme="minorHAnsi" w:cstheme="minorHAnsi"/>
          <w:highlight w:val="yellow"/>
        </w:rPr>
        <w:t xml:space="preserve">suspension present in the beginning </w:t>
      </w:r>
      <w:r w:rsidR="003646A2">
        <w:rPr>
          <w:rFonts w:asciiTheme="minorHAnsi" w:hAnsiTheme="minorHAnsi" w:cstheme="minorHAnsi"/>
          <w:highlight w:val="yellow"/>
        </w:rPr>
        <w:t>(</w:t>
      </w:r>
      <w:r w:rsidR="0039298D" w:rsidRPr="00CA7B06">
        <w:rPr>
          <w:rFonts w:asciiTheme="minorHAnsi" w:hAnsiTheme="minorHAnsi" w:cstheme="minorHAnsi"/>
          <w:highlight w:val="yellow"/>
        </w:rPr>
        <w:t>typically</w:t>
      </w:r>
      <w:r w:rsidR="003646A2">
        <w:rPr>
          <w:rFonts w:asciiTheme="minorHAnsi" w:hAnsiTheme="minorHAnsi" w:cstheme="minorHAnsi"/>
          <w:highlight w:val="yellow"/>
        </w:rPr>
        <w:t>,</w:t>
      </w:r>
      <w:r w:rsidR="0039298D" w:rsidRPr="00CA7B06">
        <w:rPr>
          <w:rFonts w:asciiTheme="minorHAnsi" w:hAnsiTheme="minorHAnsi" w:cstheme="minorHAnsi"/>
          <w:highlight w:val="yellow"/>
        </w:rPr>
        <w:t xml:space="preserve"> 400 µ</w:t>
      </w:r>
      <w:r w:rsidR="003646A2">
        <w:rPr>
          <w:rFonts w:asciiTheme="minorHAnsi" w:hAnsiTheme="minorHAnsi" w:cstheme="minorHAnsi"/>
          <w:highlight w:val="yellow"/>
        </w:rPr>
        <w:t>L)</w:t>
      </w:r>
      <w:r w:rsidR="0039298D" w:rsidRPr="00CA7B06">
        <w:rPr>
          <w:rFonts w:asciiTheme="minorHAnsi" w:hAnsiTheme="minorHAnsi" w:cstheme="minorHAnsi"/>
          <w:highlight w:val="yellow"/>
        </w:rPr>
        <w:t xml:space="preserve">. Do not use </w:t>
      </w:r>
      <w:r w:rsidR="003646A2">
        <w:rPr>
          <w:rFonts w:asciiTheme="minorHAnsi" w:hAnsiTheme="minorHAnsi" w:cstheme="minorHAnsi"/>
          <w:highlight w:val="yellow"/>
        </w:rPr>
        <w:t xml:space="preserve">any </w:t>
      </w:r>
      <w:r w:rsidR="0039298D" w:rsidRPr="00CA7B06">
        <w:rPr>
          <w:rFonts w:asciiTheme="minorHAnsi" w:hAnsiTheme="minorHAnsi" w:cstheme="minorHAnsi"/>
          <w:highlight w:val="yellow"/>
        </w:rPr>
        <w:t>buffer for rehydration.</w:t>
      </w:r>
    </w:p>
    <w:p w14:paraId="1FD6025F" w14:textId="77777777" w:rsidR="0039298D" w:rsidRPr="00CA7B06" w:rsidRDefault="0039298D" w:rsidP="00CA7B06">
      <w:pPr>
        <w:rPr>
          <w:rFonts w:asciiTheme="minorHAnsi" w:hAnsiTheme="minorHAnsi" w:cstheme="minorHAnsi"/>
        </w:rPr>
      </w:pPr>
    </w:p>
    <w:p w14:paraId="7025C675" w14:textId="77777777" w:rsidR="0039298D" w:rsidRPr="00CA7B06" w:rsidRDefault="0039298D" w:rsidP="00CA7B06">
      <w:pPr>
        <w:rPr>
          <w:rFonts w:asciiTheme="minorHAnsi" w:hAnsiTheme="minorHAnsi" w:cstheme="minorHAnsi"/>
          <w:b/>
          <w:highlight w:val="yellow"/>
        </w:rPr>
      </w:pPr>
      <w:r w:rsidRPr="00CA7B06">
        <w:rPr>
          <w:rFonts w:asciiTheme="minorHAnsi" w:hAnsiTheme="minorHAnsi" w:cstheme="minorHAnsi"/>
          <w:b/>
          <w:highlight w:val="yellow"/>
        </w:rPr>
        <w:t>8. Analysis after storage</w:t>
      </w:r>
    </w:p>
    <w:p w14:paraId="38ECBCF1" w14:textId="77777777" w:rsidR="00BF27F8" w:rsidRPr="00CA7B06" w:rsidRDefault="00BF27F8" w:rsidP="00CA7B06">
      <w:pPr>
        <w:rPr>
          <w:rFonts w:asciiTheme="minorHAnsi" w:hAnsiTheme="minorHAnsi" w:cstheme="minorHAnsi"/>
          <w:highlight w:val="yellow"/>
        </w:rPr>
      </w:pPr>
    </w:p>
    <w:p w14:paraId="6472F53D" w14:textId="354D4F33" w:rsidR="00FE02AB"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8.1</w:t>
      </w:r>
      <w:r w:rsidR="007A27B3">
        <w:rPr>
          <w:rFonts w:asciiTheme="minorHAnsi" w:hAnsiTheme="minorHAnsi" w:cstheme="minorHAnsi"/>
          <w:highlight w:val="yellow"/>
        </w:rPr>
        <w:t>.</w:t>
      </w:r>
      <w:r w:rsidRPr="00CA7B06">
        <w:rPr>
          <w:rFonts w:asciiTheme="minorHAnsi" w:hAnsiTheme="minorHAnsi" w:cstheme="minorHAnsi"/>
          <w:highlight w:val="yellow"/>
        </w:rPr>
        <w:t xml:space="preserve"> To assess </w:t>
      </w:r>
      <w:r w:rsidR="003646A2">
        <w:rPr>
          <w:rFonts w:asciiTheme="minorHAnsi" w:hAnsiTheme="minorHAnsi" w:cstheme="minorHAnsi"/>
          <w:highlight w:val="yellow"/>
        </w:rPr>
        <w:t xml:space="preserve">the </w:t>
      </w:r>
      <w:r w:rsidRPr="00CA7B06">
        <w:rPr>
          <w:rFonts w:asciiTheme="minorHAnsi" w:hAnsiTheme="minorHAnsi" w:cstheme="minorHAnsi"/>
          <w:highlight w:val="yellow"/>
        </w:rPr>
        <w:t xml:space="preserve">enzyme activity, first remove </w:t>
      </w:r>
      <w:r w:rsidR="003646A2">
        <w:rPr>
          <w:rFonts w:asciiTheme="minorHAnsi" w:hAnsiTheme="minorHAnsi" w:cstheme="minorHAnsi"/>
          <w:highlight w:val="yellow"/>
        </w:rPr>
        <w:t xml:space="preserve">the </w:t>
      </w:r>
      <w:r w:rsidR="000009B0" w:rsidRPr="00CA7B06">
        <w:rPr>
          <w:rFonts w:asciiTheme="minorHAnsi" w:hAnsiTheme="minorHAnsi" w:cstheme="minorHAnsi"/>
          <w:highlight w:val="yellow"/>
        </w:rPr>
        <w:t xml:space="preserve">free </w:t>
      </w:r>
      <w:r w:rsidR="00201CCE" w:rsidRPr="00CA7B06">
        <w:rPr>
          <w:rFonts w:asciiTheme="minorHAnsi" w:hAnsiTheme="minorHAnsi" w:cstheme="minorHAnsi"/>
          <w:highlight w:val="yellow"/>
        </w:rPr>
        <w:t>glucuronidase, which</w:t>
      </w:r>
      <w:r w:rsidR="00B61C6E" w:rsidRPr="00CA7B06">
        <w:rPr>
          <w:rFonts w:asciiTheme="minorHAnsi" w:hAnsiTheme="minorHAnsi" w:cstheme="minorHAnsi"/>
          <w:highlight w:val="yellow"/>
        </w:rPr>
        <w:t xml:space="preserve"> may have leaked from the EVs</w:t>
      </w:r>
      <w:r w:rsidRPr="00CA7B06">
        <w:rPr>
          <w:rFonts w:asciiTheme="minorHAnsi" w:hAnsiTheme="minorHAnsi" w:cstheme="minorHAnsi"/>
          <w:highlight w:val="yellow"/>
        </w:rPr>
        <w:t xml:space="preserve"> during storage. Achieve this by an additional step of purification </w:t>
      </w:r>
      <w:r w:rsidRPr="001B7604">
        <w:rPr>
          <w:rFonts w:asciiTheme="minorHAnsi" w:hAnsiTheme="minorHAnsi" w:cstheme="minorHAnsi"/>
        </w:rPr>
        <w:t>that is carried out either by SEC (</w:t>
      </w:r>
      <w:r w:rsidR="001B7604" w:rsidRPr="001B7604">
        <w:rPr>
          <w:rFonts w:asciiTheme="minorHAnsi" w:hAnsiTheme="minorHAnsi" w:cstheme="minorHAnsi"/>
        </w:rPr>
        <w:t>see step 5</w:t>
      </w:r>
      <w:r w:rsidR="00D47B54" w:rsidRPr="001B7604">
        <w:rPr>
          <w:rFonts w:asciiTheme="minorHAnsi" w:hAnsiTheme="minorHAnsi" w:cstheme="minorHAnsi"/>
        </w:rPr>
        <w:t xml:space="preserve">) or </w:t>
      </w:r>
      <w:r w:rsidR="00D47B54" w:rsidRPr="00CA7B06">
        <w:rPr>
          <w:rFonts w:asciiTheme="minorHAnsi" w:hAnsiTheme="minorHAnsi" w:cstheme="minorHAnsi"/>
          <w:highlight w:val="yellow"/>
        </w:rPr>
        <w:t>asymmetric flow field-</w:t>
      </w:r>
      <w:r w:rsidRPr="00CA7B06">
        <w:rPr>
          <w:rFonts w:asciiTheme="minorHAnsi" w:hAnsiTheme="minorHAnsi" w:cstheme="minorHAnsi"/>
          <w:highlight w:val="yellow"/>
        </w:rPr>
        <w:t>flow fractionation (AF4) (</w:t>
      </w:r>
      <w:r w:rsidR="008F3E4F" w:rsidRPr="00CA7B06">
        <w:rPr>
          <w:rFonts w:asciiTheme="minorHAnsi" w:hAnsiTheme="minorHAnsi" w:cstheme="minorHAnsi"/>
          <w:highlight w:val="yellow"/>
        </w:rPr>
        <w:t xml:space="preserve">see </w:t>
      </w:r>
      <w:r w:rsidR="003646A2">
        <w:rPr>
          <w:rFonts w:asciiTheme="minorHAnsi" w:hAnsiTheme="minorHAnsi" w:cstheme="minorHAnsi"/>
          <w:highlight w:val="yellow"/>
        </w:rPr>
        <w:t xml:space="preserve">step </w:t>
      </w:r>
      <w:r w:rsidRPr="00CA7B06">
        <w:rPr>
          <w:rFonts w:asciiTheme="minorHAnsi" w:hAnsiTheme="minorHAnsi" w:cstheme="minorHAnsi"/>
          <w:highlight w:val="yellow"/>
        </w:rPr>
        <w:t xml:space="preserve">8.1.2). </w:t>
      </w:r>
    </w:p>
    <w:p w14:paraId="6F76EAEB" w14:textId="77777777" w:rsidR="00FE02AB" w:rsidRPr="00CA7B06" w:rsidRDefault="00FE02AB" w:rsidP="00CA7B06">
      <w:pPr>
        <w:rPr>
          <w:rFonts w:asciiTheme="minorHAnsi" w:hAnsiTheme="minorHAnsi" w:cstheme="minorHAnsi"/>
          <w:highlight w:val="yellow"/>
        </w:rPr>
      </w:pPr>
    </w:p>
    <w:p w14:paraId="743B6F6F" w14:textId="5DBF99F1" w:rsidR="0039298D" w:rsidRPr="00CA7B06" w:rsidRDefault="00FE02AB" w:rsidP="00CA7B06">
      <w:pPr>
        <w:rPr>
          <w:rFonts w:asciiTheme="minorHAnsi" w:hAnsiTheme="minorHAnsi" w:cstheme="minorHAnsi"/>
        </w:rPr>
      </w:pPr>
      <w:r w:rsidRPr="00CA7B06">
        <w:rPr>
          <w:rFonts w:asciiTheme="minorHAnsi" w:hAnsiTheme="minorHAnsi" w:cstheme="minorHAnsi"/>
        </w:rPr>
        <w:t xml:space="preserve">NOTE: </w:t>
      </w:r>
      <w:r w:rsidR="0039298D" w:rsidRPr="00CA7B06">
        <w:rPr>
          <w:rFonts w:asciiTheme="minorHAnsi" w:hAnsiTheme="minorHAnsi" w:cstheme="minorHAnsi"/>
        </w:rPr>
        <w:t>Please be advised that both methods lead to a dilution of the EV sample</w:t>
      </w:r>
      <w:r w:rsidR="003646A2">
        <w:rPr>
          <w:rFonts w:asciiTheme="minorHAnsi" w:hAnsiTheme="minorHAnsi" w:cstheme="minorHAnsi"/>
        </w:rPr>
        <w:t>;</w:t>
      </w:r>
      <w:r w:rsidR="0039298D" w:rsidRPr="00CA7B06">
        <w:rPr>
          <w:rFonts w:asciiTheme="minorHAnsi" w:hAnsiTheme="minorHAnsi" w:cstheme="minorHAnsi"/>
        </w:rPr>
        <w:t xml:space="preserve"> thus</w:t>
      </w:r>
      <w:r w:rsidR="003646A2">
        <w:rPr>
          <w:rFonts w:asciiTheme="minorHAnsi" w:hAnsiTheme="minorHAnsi" w:cstheme="minorHAnsi"/>
        </w:rPr>
        <w:t>,</w:t>
      </w:r>
      <w:r w:rsidR="0039298D" w:rsidRPr="00CA7B06">
        <w:rPr>
          <w:rFonts w:asciiTheme="minorHAnsi" w:hAnsiTheme="minorHAnsi" w:cstheme="minorHAnsi"/>
        </w:rPr>
        <w:t xml:space="preserve"> use </w:t>
      </w:r>
      <w:proofErr w:type="gramStart"/>
      <w:r w:rsidR="00B61C6E" w:rsidRPr="00CA7B06">
        <w:rPr>
          <w:rFonts w:asciiTheme="minorHAnsi" w:hAnsiTheme="minorHAnsi" w:cstheme="minorHAnsi"/>
        </w:rPr>
        <w:t>sufficient</w:t>
      </w:r>
      <w:proofErr w:type="gramEnd"/>
      <w:r w:rsidR="00B61C6E" w:rsidRPr="00CA7B06">
        <w:rPr>
          <w:rFonts w:asciiTheme="minorHAnsi" w:hAnsiTheme="minorHAnsi" w:cstheme="minorHAnsi"/>
        </w:rPr>
        <w:t xml:space="preserve"> EV</w:t>
      </w:r>
      <w:r w:rsidR="0039298D" w:rsidRPr="00CA7B06">
        <w:rPr>
          <w:rFonts w:asciiTheme="minorHAnsi" w:hAnsiTheme="minorHAnsi" w:cstheme="minorHAnsi"/>
        </w:rPr>
        <w:t xml:space="preserve"> concentrations before storage to avoid moving below the NTA quantification limit. Expect a 1</w:t>
      </w:r>
      <w:r w:rsidR="003646A2">
        <w:rPr>
          <w:rFonts w:asciiTheme="minorHAnsi" w:hAnsiTheme="minorHAnsi" w:cstheme="minorHAnsi"/>
        </w:rPr>
        <w:t>:</w:t>
      </w:r>
      <w:r w:rsidR="0039298D" w:rsidRPr="00CA7B06">
        <w:rPr>
          <w:rFonts w:asciiTheme="minorHAnsi" w:hAnsiTheme="minorHAnsi" w:cstheme="minorHAnsi"/>
        </w:rPr>
        <w:t>10 dilution of the particles due to SEC or AF4</w:t>
      </w:r>
      <w:r w:rsidR="0045300C" w:rsidRPr="00CA7B06">
        <w:rPr>
          <w:rFonts w:asciiTheme="minorHAnsi" w:hAnsiTheme="minorHAnsi" w:cstheme="minorHAnsi"/>
        </w:rPr>
        <w:t>.</w:t>
      </w:r>
    </w:p>
    <w:p w14:paraId="276A2B02" w14:textId="77777777" w:rsidR="00BF27F8" w:rsidRPr="00CA7B06" w:rsidRDefault="00BF27F8" w:rsidP="00CA7B06">
      <w:pPr>
        <w:rPr>
          <w:rFonts w:asciiTheme="minorHAnsi" w:hAnsiTheme="minorHAnsi" w:cstheme="minorHAnsi"/>
          <w:highlight w:val="yellow"/>
        </w:rPr>
      </w:pPr>
    </w:p>
    <w:p w14:paraId="272EFC1F" w14:textId="3DDED50E" w:rsidR="0039298D" w:rsidRPr="00CA7B06" w:rsidRDefault="0039298D" w:rsidP="00CA7B06">
      <w:pPr>
        <w:rPr>
          <w:rFonts w:asciiTheme="minorHAnsi" w:hAnsiTheme="minorHAnsi" w:cstheme="minorHAnsi"/>
        </w:rPr>
      </w:pPr>
      <w:r w:rsidRPr="00CA7B06">
        <w:rPr>
          <w:rFonts w:asciiTheme="minorHAnsi" w:hAnsiTheme="minorHAnsi" w:cstheme="minorHAnsi"/>
        </w:rPr>
        <w:t>8.1.1</w:t>
      </w:r>
      <w:r w:rsidR="007A27B3">
        <w:rPr>
          <w:rFonts w:asciiTheme="minorHAnsi" w:hAnsiTheme="minorHAnsi" w:cstheme="minorHAnsi"/>
        </w:rPr>
        <w:t>.</w:t>
      </w:r>
      <w:r w:rsidRPr="00CA7B06">
        <w:rPr>
          <w:rFonts w:asciiTheme="minorHAnsi" w:hAnsiTheme="minorHAnsi" w:cstheme="minorHAnsi"/>
        </w:rPr>
        <w:t xml:space="preserve"> For SEC purification, follow the protocol described above (</w:t>
      </w:r>
      <w:r w:rsidR="008F3E4F" w:rsidRPr="00CA7B06">
        <w:rPr>
          <w:rFonts w:asciiTheme="minorHAnsi" w:hAnsiTheme="minorHAnsi" w:cstheme="minorHAnsi"/>
        </w:rPr>
        <w:t xml:space="preserve">see </w:t>
      </w:r>
      <w:r w:rsidR="003646A2">
        <w:rPr>
          <w:rFonts w:asciiTheme="minorHAnsi" w:hAnsiTheme="minorHAnsi" w:cstheme="minorHAnsi"/>
        </w:rPr>
        <w:t xml:space="preserve">section </w:t>
      </w:r>
      <w:r w:rsidRPr="00CA7B06">
        <w:rPr>
          <w:rFonts w:asciiTheme="minorHAnsi" w:hAnsiTheme="minorHAnsi" w:cstheme="minorHAnsi"/>
        </w:rPr>
        <w:t>5)</w:t>
      </w:r>
      <w:r w:rsidR="003646A2">
        <w:rPr>
          <w:rFonts w:asciiTheme="minorHAnsi" w:hAnsiTheme="minorHAnsi" w:cstheme="minorHAnsi"/>
        </w:rPr>
        <w:t>.</w:t>
      </w:r>
    </w:p>
    <w:p w14:paraId="4451BEDC" w14:textId="77777777" w:rsidR="00BF27F8" w:rsidRPr="00CA7B06" w:rsidRDefault="00BF27F8" w:rsidP="00CA7B06">
      <w:pPr>
        <w:rPr>
          <w:rFonts w:asciiTheme="minorHAnsi" w:hAnsiTheme="minorHAnsi" w:cstheme="minorHAnsi"/>
          <w:highlight w:val="yellow"/>
        </w:rPr>
      </w:pPr>
    </w:p>
    <w:p w14:paraId="508B0269" w14:textId="4DB84A67" w:rsidR="0039298D"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8.1.2</w:t>
      </w:r>
      <w:r w:rsidR="007A27B3">
        <w:rPr>
          <w:rFonts w:asciiTheme="minorHAnsi" w:hAnsiTheme="minorHAnsi" w:cstheme="minorHAnsi"/>
          <w:highlight w:val="yellow"/>
        </w:rPr>
        <w:t>.</w:t>
      </w:r>
      <w:r w:rsidRPr="00CA7B06">
        <w:rPr>
          <w:rFonts w:asciiTheme="minorHAnsi" w:hAnsiTheme="minorHAnsi" w:cstheme="minorHAnsi"/>
          <w:highlight w:val="yellow"/>
        </w:rPr>
        <w:t xml:space="preserve"> </w:t>
      </w:r>
      <w:r w:rsidR="007A27B3">
        <w:rPr>
          <w:rFonts w:asciiTheme="minorHAnsi" w:hAnsiTheme="minorHAnsi" w:cstheme="minorHAnsi"/>
          <w:highlight w:val="yellow"/>
        </w:rPr>
        <w:t xml:space="preserve">Perform </w:t>
      </w:r>
      <w:r w:rsidRPr="00CA7B06">
        <w:rPr>
          <w:rFonts w:asciiTheme="minorHAnsi" w:hAnsiTheme="minorHAnsi" w:cstheme="minorHAnsi"/>
          <w:highlight w:val="yellow"/>
        </w:rPr>
        <w:t>AF4 purification</w:t>
      </w:r>
      <w:r w:rsidR="007A27B3">
        <w:rPr>
          <w:rFonts w:asciiTheme="minorHAnsi" w:hAnsiTheme="minorHAnsi" w:cstheme="minorHAnsi"/>
          <w:highlight w:val="yellow"/>
        </w:rPr>
        <w:t>.</w:t>
      </w:r>
    </w:p>
    <w:p w14:paraId="4F52269F" w14:textId="77777777" w:rsidR="00BF27F8" w:rsidRPr="00CA7B06" w:rsidRDefault="00BF27F8" w:rsidP="00CA7B06">
      <w:pPr>
        <w:rPr>
          <w:rFonts w:asciiTheme="minorHAnsi" w:hAnsiTheme="minorHAnsi" w:cstheme="minorHAnsi"/>
          <w:highlight w:val="yellow"/>
        </w:rPr>
      </w:pPr>
    </w:p>
    <w:p w14:paraId="7FE8451E" w14:textId="2596E404" w:rsidR="0039298D"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8.1.2.1</w:t>
      </w:r>
      <w:r w:rsidR="007A27B3">
        <w:rPr>
          <w:rFonts w:asciiTheme="minorHAnsi" w:hAnsiTheme="minorHAnsi" w:cstheme="minorHAnsi"/>
          <w:highlight w:val="yellow"/>
        </w:rPr>
        <w:t>.</w:t>
      </w:r>
      <w:r w:rsidRPr="00CA7B06">
        <w:rPr>
          <w:rFonts w:asciiTheme="minorHAnsi" w:hAnsiTheme="minorHAnsi" w:cstheme="minorHAnsi"/>
          <w:highlight w:val="yellow"/>
        </w:rPr>
        <w:t xml:space="preserve"> Set up the instrument using a small channel with a 350 µm spacer and a 30 </w:t>
      </w:r>
      <w:proofErr w:type="spellStart"/>
      <w:r w:rsidRPr="00CA7B06">
        <w:rPr>
          <w:rFonts w:asciiTheme="minorHAnsi" w:hAnsiTheme="minorHAnsi" w:cstheme="minorHAnsi"/>
          <w:highlight w:val="yellow"/>
        </w:rPr>
        <w:t>kD</w:t>
      </w:r>
      <w:proofErr w:type="spellEnd"/>
      <w:r w:rsidRPr="00CA7B06">
        <w:rPr>
          <w:rFonts w:asciiTheme="minorHAnsi" w:hAnsiTheme="minorHAnsi" w:cstheme="minorHAnsi"/>
          <w:highlight w:val="yellow"/>
        </w:rPr>
        <w:t xml:space="preserve"> molecular weight cut-off </w:t>
      </w:r>
      <w:r w:rsidR="008F3E4F" w:rsidRPr="00CA7B06">
        <w:rPr>
          <w:rFonts w:asciiTheme="minorHAnsi" w:hAnsiTheme="minorHAnsi" w:cstheme="minorHAnsi"/>
          <w:highlight w:val="yellow"/>
        </w:rPr>
        <w:t xml:space="preserve">cellulose </w:t>
      </w:r>
      <w:r w:rsidRPr="00CA7B06">
        <w:rPr>
          <w:rFonts w:asciiTheme="minorHAnsi" w:hAnsiTheme="minorHAnsi" w:cstheme="minorHAnsi"/>
          <w:highlight w:val="yellow"/>
        </w:rPr>
        <w:t>membrane. Place a 0.1 µm pore size filter between the HPLC</w:t>
      </w:r>
      <w:r w:rsidR="003646A2">
        <w:rPr>
          <w:rFonts w:asciiTheme="minorHAnsi" w:hAnsiTheme="minorHAnsi" w:cstheme="minorHAnsi"/>
          <w:highlight w:val="yellow"/>
        </w:rPr>
        <w:t xml:space="preserve"> </w:t>
      </w:r>
      <w:r w:rsidRPr="00CA7B06">
        <w:rPr>
          <w:rFonts w:asciiTheme="minorHAnsi" w:hAnsiTheme="minorHAnsi" w:cstheme="minorHAnsi"/>
          <w:highlight w:val="yellow"/>
        </w:rPr>
        <w:t>pump and the AF4 channel. Use freshly prepared 0.1 µm</w:t>
      </w:r>
      <w:r w:rsidR="003646A2">
        <w:rPr>
          <w:rFonts w:asciiTheme="minorHAnsi" w:hAnsiTheme="minorHAnsi" w:cstheme="minorHAnsi"/>
          <w:highlight w:val="yellow"/>
        </w:rPr>
        <w:t>-</w:t>
      </w:r>
      <w:r w:rsidRPr="00CA7B06">
        <w:rPr>
          <w:rFonts w:asciiTheme="minorHAnsi" w:hAnsiTheme="minorHAnsi" w:cstheme="minorHAnsi"/>
          <w:highlight w:val="yellow"/>
        </w:rPr>
        <w:t>filtered PBS as the mobile phase to reduce the particle load and noise in the light</w:t>
      </w:r>
      <w:r w:rsidR="00CF63AE">
        <w:rPr>
          <w:rFonts w:asciiTheme="minorHAnsi" w:hAnsiTheme="minorHAnsi" w:cstheme="minorHAnsi"/>
          <w:highlight w:val="yellow"/>
        </w:rPr>
        <w:t>-</w:t>
      </w:r>
      <w:r w:rsidRPr="00CA7B06">
        <w:rPr>
          <w:rFonts w:asciiTheme="minorHAnsi" w:hAnsiTheme="minorHAnsi" w:cstheme="minorHAnsi"/>
          <w:highlight w:val="yellow"/>
        </w:rPr>
        <w:t xml:space="preserve">scattering detectors. </w:t>
      </w:r>
    </w:p>
    <w:p w14:paraId="39CA6FDE" w14:textId="77777777" w:rsidR="00BF27F8" w:rsidRPr="00CA7B06" w:rsidRDefault="00BF27F8" w:rsidP="00CA7B06">
      <w:pPr>
        <w:rPr>
          <w:rFonts w:asciiTheme="minorHAnsi" w:hAnsiTheme="minorHAnsi" w:cstheme="minorHAnsi"/>
          <w:highlight w:val="yellow"/>
        </w:rPr>
      </w:pPr>
    </w:p>
    <w:p w14:paraId="0CB07AF9" w14:textId="6F19F09F" w:rsidR="0039298D"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8.1.2.2</w:t>
      </w:r>
      <w:r w:rsidR="007A27B3">
        <w:rPr>
          <w:rFonts w:asciiTheme="minorHAnsi" w:hAnsiTheme="minorHAnsi" w:cstheme="minorHAnsi"/>
          <w:highlight w:val="yellow"/>
        </w:rPr>
        <w:t>.</w:t>
      </w:r>
      <w:r w:rsidRPr="00CA7B06">
        <w:rPr>
          <w:rFonts w:asciiTheme="minorHAnsi" w:hAnsiTheme="minorHAnsi" w:cstheme="minorHAnsi"/>
          <w:highlight w:val="yellow"/>
        </w:rPr>
        <w:t xml:space="preserve"> Detect proteins using a UV</w:t>
      </w:r>
      <w:r w:rsidR="00CF63AE">
        <w:rPr>
          <w:rFonts w:asciiTheme="minorHAnsi" w:hAnsiTheme="minorHAnsi" w:cstheme="minorHAnsi"/>
          <w:highlight w:val="yellow"/>
        </w:rPr>
        <w:t xml:space="preserve"> </w:t>
      </w:r>
      <w:r w:rsidRPr="00CA7B06">
        <w:rPr>
          <w:rFonts w:asciiTheme="minorHAnsi" w:hAnsiTheme="minorHAnsi" w:cstheme="minorHAnsi"/>
          <w:highlight w:val="yellow"/>
        </w:rPr>
        <w:t>detector set to 280 nm. To detect particles</w:t>
      </w:r>
      <w:r w:rsidR="00CF63AE">
        <w:rPr>
          <w:rFonts w:asciiTheme="minorHAnsi" w:hAnsiTheme="minorHAnsi" w:cstheme="minorHAnsi"/>
          <w:highlight w:val="yellow"/>
        </w:rPr>
        <w:t>,</w:t>
      </w:r>
      <w:r w:rsidRPr="00CA7B06">
        <w:rPr>
          <w:rFonts w:asciiTheme="minorHAnsi" w:hAnsiTheme="minorHAnsi" w:cstheme="minorHAnsi"/>
          <w:highlight w:val="yellow"/>
        </w:rPr>
        <w:t xml:space="preserve"> use multiangle light scattering with the laser set to 658 nm.</w:t>
      </w:r>
    </w:p>
    <w:p w14:paraId="09BEF5BB" w14:textId="77777777" w:rsidR="00BF27F8" w:rsidRPr="00CA7B06" w:rsidRDefault="00BF27F8" w:rsidP="00CA7B06">
      <w:pPr>
        <w:rPr>
          <w:rFonts w:asciiTheme="minorHAnsi" w:hAnsiTheme="minorHAnsi" w:cstheme="minorHAnsi"/>
          <w:highlight w:val="yellow"/>
        </w:rPr>
      </w:pPr>
    </w:p>
    <w:p w14:paraId="696A6BA9" w14:textId="6BE9CE84" w:rsidR="0039298D"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8.1.2.3</w:t>
      </w:r>
      <w:r w:rsidR="007A27B3">
        <w:rPr>
          <w:rFonts w:asciiTheme="minorHAnsi" w:hAnsiTheme="minorHAnsi" w:cstheme="minorHAnsi"/>
          <w:highlight w:val="yellow"/>
        </w:rPr>
        <w:t>.</w:t>
      </w:r>
      <w:r w:rsidRPr="00CA7B06">
        <w:rPr>
          <w:rFonts w:asciiTheme="minorHAnsi" w:hAnsiTheme="minorHAnsi" w:cstheme="minorHAnsi"/>
          <w:highlight w:val="yellow"/>
        </w:rPr>
        <w:t xml:space="preserve"> Use the following run method. Pre</w:t>
      </w:r>
      <w:r w:rsidR="001B7604">
        <w:rPr>
          <w:rFonts w:asciiTheme="minorHAnsi" w:hAnsiTheme="minorHAnsi" w:cstheme="minorHAnsi"/>
          <w:highlight w:val="yellow"/>
        </w:rPr>
        <w:t>-</w:t>
      </w:r>
      <w:r w:rsidRPr="00CA7B06">
        <w:rPr>
          <w:rFonts w:asciiTheme="minorHAnsi" w:hAnsiTheme="minorHAnsi" w:cstheme="minorHAnsi"/>
          <w:highlight w:val="yellow"/>
        </w:rPr>
        <w:t>focus for 1 min with a focus flow of 1 m</w:t>
      </w:r>
      <w:r w:rsidR="00CA6562" w:rsidRPr="00CA7B06">
        <w:rPr>
          <w:rFonts w:asciiTheme="minorHAnsi" w:hAnsiTheme="minorHAnsi" w:cstheme="minorHAnsi"/>
          <w:highlight w:val="yellow"/>
        </w:rPr>
        <w:t>L</w:t>
      </w:r>
      <w:r w:rsidRPr="00CA7B06">
        <w:rPr>
          <w:rFonts w:asciiTheme="minorHAnsi" w:hAnsiTheme="minorHAnsi" w:cstheme="minorHAnsi"/>
          <w:highlight w:val="yellow"/>
        </w:rPr>
        <w:t>/min</w:t>
      </w:r>
      <w:r w:rsidR="00CF63AE">
        <w:rPr>
          <w:rFonts w:asciiTheme="minorHAnsi" w:hAnsiTheme="minorHAnsi" w:cstheme="minorHAnsi"/>
          <w:highlight w:val="yellow"/>
        </w:rPr>
        <w:t>;</w:t>
      </w:r>
      <w:r w:rsidRPr="00CA7B06">
        <w:rPr>
          <w:rFonts w:asciiTheme="minorHAnsi" w:hAnsiTheme="minorHAnsi" w:cstheme="minorHAnsi"/>
          <w:highlight w:val="yellow"/>
        </w:rPr>
        <w:t xml:space="preserve"> then</w:t>
      </w:r>
      <w:r w:rsidR="00CF63AE">
        <w:rPr>
          <w:rFonts w:asciiTheme="minorHAnsi" w:hAnsiTheme="minorHAnsi" w:cstheme="minorHAnsi"/>
          <w:highlight w:val="yellow"/>
        </w:rPr>
        <w:t>,</w:t>
      </w:r>
      <w:r w:rsidRPr="00CA7B06">
        <w:rPr>
          <w:rFonts w:asciiTheme="minorHAnsi" w:hAnsiTheme="minorHAnsi" w:cstheme="minorHAnsi"/>
          <w:highlight w:val="yellow"/>
        </w:rPr>
        <w:t xml:space="preserve"> inject 300 µ</w:t>
      </w:r>
      <w:r w:rsidR="00CA6562" w:rsidRPr="00CA7B06">
        <w:rPr>
          <w:rFonts w:asciiTheme="minorHAnsi" w:hAnsiTheme="minorHAnsi" w:cstheme="minorHAnsi"/>
          <w:highlight w:val="yellow"/>
        </w:rPr>
        <w:t>L</w:t>
      </w:r>
      <w:r w:rsidRPr="00CA7B06">
        <w:rPr>
          <w:rFonts w:asciiTheme="minorHAnsi" w:hAnsiTheme="minorHAnsi" w:cstheme="minorHAnsi"/>
          <w:highlight w:val="yellow"/>
        </w:rPr>
        <w:t xml:space="preserve"> of </w:t>
      </w:r>
      <w:r w:rsidR="00CF63AE">
        <w:rPr>
          <w:rFonts w:asciiTheme="minorHAnsi" w:hAnsiTheme="minorHAnsi" w:cstheme="minorHAnsi"/>
          <w:highlight w:val="yellow"/>
        </w:rPr>
        <w:t xml:space="preserve">the </w:t>
      </w:r>
      <w:r w:rsidRPr="00CA7B06">
        <w:rPr>
          <w:rFonts w:asciiTheme="minorHAnsi" w:hAnsiTheme="minorHAnsi" w:cstheme="minorHAnsi"/>
          <w:highlight w:val="yellow"/>
        </w:rPr>
        <w:t>sample at a rate of 0.2 m</w:t>
      </w:r>
      <w:r w:rsidR="00CA6562" w:rsidRPr="00CA7B06">
        <w:rPr>
          <w:rFonts w:asciiTheme="minorHAnsi" w:hAnsiTheme="minorHAnsi" w:cstheme="minorHAnsi"/>
          <w:highlight w:val="yellow"/>
        </w:rPr>
        <w:t>L</w:t>
      </w:r>
      <w:r w:rsidRPr="00CA7B06">
        <w:rPr>
          <w:rFonts w:asciiTheme="minorHAnsi" w:hAnsiTheme="minorHAnsi" w:cstheme="minorHAnsi"/>
          <w:highlight w:val="yellow"/>
        </w:rPr>
        <w:t xml:space="preserve">/min and keep up the focus flow for 10 min. After </w:t>
      </w:r>
      <w:r w:rsidR="00CF63AE">
        <w:rPr>
          <w:rFonts w:asciiTheme="minorHAnsi" w:hAnsiTheme="minorHAnsi" w:cstheme="minorHAnsi"/>
          <w:highlight w:val="yellow"/>
        </w:rPr>
        <w:t xml:space="preserve">the </w:t>
      </w:r>
      <w:r w:rsidRPr="00CA7B06">
        <w:rPr>
          <w:rFonts w:asciiTheme="minorHAnsi" w:hAnsiTheme="minorHAnsi" w:cstheme="minorHAnsi"/>
          <w:highlight w:val="yellow"/>
        </w:rPr>
        <w:t>injection, elute the sample at 1 m</w:t>
      </w:r>
      <w:r w:rsidR="00CA6562" w:rsidRPr="00CA7B06">
        <w:rPr>
          <w:rFonts w:asciiTheme="minorHAnsi" w:hAnsiTheme="minorHAnsi" w:cstheme="minorHAnsi"/>
          <w:highlight w:val="yellow"/>
        </w:rPr>
        <w:t>L</w:t>
      </w:r>
      <w:r w:rsidRPr="00CA7B06">
        <w:rPr>
          <w:rFonts w:asciiTheme="minorHAnsi" w:hAnsiTheme="minorHAnsi" w:cstheme="minorHAnsi"/>
          <w:highlight w:val="yellow"/>
        </w:rPr>
        <w:t>/min while applying a cross</w:t>
      </w:r>
      <w:r w:rsidR="00CF63AE">
        <w:rPr>
          <w:rFonts w:asciiTheme="minorHAnsi" w:hAnsiTheme="minorHAnsi" w:cstheme="minorHAnsi"/>
          <w:highlight w:val="yellow"/>
        </w:rPr>
        <w:t xml:space="preserve"> </w:t>
      </w:r>
      <w:r w:rsidRPr="00CA7B06">
        <w:rPr>
          <w:rFonts w:asciiTheme="minorHAnsi" w:hAnsiTheme="minorHAnsi" w:cstheme="minorHAnsi"/>
          <w:highlight w:val="yellow"/>
        </w:rPr>
        <w:t>flow that decreases from 2 m</w:t>
      </w:r>
      <w:r w:rsidR="00CA6562" w:rsidRPr="00CA7B06">
        <w:rPr>
          <w:rFonts w:asciiTheme="minorHAnsi" w:hAnsiTheme="minorHAnsi" w:cstheme="minorHAnsi"/>
          <w:highlight w:val="yellow"/>
        </w:rPr>
        <w:t>L</w:t>
      </w:r>
      <w:r w:rsidRPr="00CA7B06">
        <w:rPr>
          <w:rFonts w:asciiTheme="minorHAnsi" w:hAnsiTheme="minorHAnsi" w:cstheme="minorHAnsi"/>
          <w:highlight w:val="yellow"/>
        </w:rPr>
        <w:t>/min to 0.1 m</w:t>
      </w:r>
      <w:r w:rsidR="00CA6562" w:rsidRPr="00CA7B06">
        <w:rPr>
          <w:rFonts w:asciiTheme="minorHAnsi" w:hAnsiTheme="minorHAnsi" w:cstheme="minorHAnsi"/>
          <w:highlight w:val="yellow"/>
        </w:rPr>
        <w:t>L</w:t>
      </w:r>
      <w:r w:rsidRPr="00CA7B06">
        <w:rPr>
          <w:rFonts w:asciiTheme="minorHAnsi" w:hAnsiTheme="minorHAnsi" w:cstheme="minorHAnsi"/>
          <w:highlight w:val="yellow"/>
        </w:rPr>
        <w:t>/min over the course of 8 min. Elute for another 10 min without cross</w:t>
      </w:r>
      <w:r w:rsidR="00CF63AE">
        <w:rPr>
          <w:rFonts w:asciiTheme="minorHAnsi" w:hAnsiTheme="minorHAnsi" w:cstheme="minorHAnsi"/>
          <w:highlight w:val="yellow"/>
        </w:rPr>
        <w:t xml:space="preserve"> </w:t>
      </w:r>
      <w:r w:rsidRPr="00CA7B06">
        <w:rPr>
          <w:rFonts w:asciiTheme="minorHAnsi" w:hAnsiTheme="minorHAnsi" w:cstheme="minorHAnsi"/>
          <w:highlight w:val="yellow"/>
        </w:rPr>
        <w:t>flow. Collect fractions of 1 m</w:t>
      </w:r>
      <w:r w:rsidR="00CA6562" w:rsidRPr="00CA7B06">
        <w:rPr>
          <w:rFonts w:asciiTheme="minorHAnsi" w:hAnsiTheme="minorHAnsi" w:cstheme="minorHAnsi"/>
          <w:highlight w:val="yellow"/>
        </w:rPr>
        <w:t>L</w:t>
      </w:r>
      <w:r w:rsidRPr="00CA7B06">
        <w:rPr>
          <w:rFonts w:asciiTheme="minorHAnsi" w:hAnsiTheme="minorHAnsi" w:cstheme="minorHAnsi"/>
          <w:highlight w:val="yellow"/>
        </w:rPr>
        <w:t xml:space="preserve">, starting after 12.5 min </w:t>
      </w:r>
      <w:r w:rsidR="00CF63AE">
        <w:rPr>
          <w:rFonts w:asciiTheme="minorHAnsi" w:hAnsiTheme="minorHAnsi" w:cstheme="minorHAnsi"/>
          <w:highlight w:val="yellow"/>
        </w:rPr>
        <w:t xml:space="preserve">and continuing </w:t>
      </w:r>
      <w:r w:rsidRPr="00CA7B06">
        <w:rPr>
          <w:rFonts w:asciiTheme="minorHAnsi" w:hAnsiTheme="minorHAnsi" w:cstheme="minorHAnsi"/>
          <w:highlight w:val="yellow"/>
        </w:rPr>
        <w:t>until 27 min.</w:t>
      </w:r>
    </w:p>
    <w:p w14:paraId="4122F710" w14:textId="77777777" w:rsidR="00BF27F8" w:rsidRPr="00CA7B06" w:rsidRDefault="00BF27F8" w:rsidP="00CA7B06">
      <w:pPr>
        <w:rPr>
          <w:rFonts w:asciiTheme="minorHAnsi" w:hAnsiTheme="minorHAnsi" w:cstheme="minorHAnsi"/>
          <w:highlight w:val="yellow"/>
        </w:rPr>
      </w:pPr>
    </w:p>
    <w:p w14:paraId="32B11DFE" w14:textId="1FBF1FD3" w:rsidR="0039298D" w:rsidRPr="00CA7B06" w:rsidRDefault="0039298D" w:rsidP="00CA7B06">
      <w:pPr>
        <w:rPr>
          <w:rFonts w:asciiTheme="minorHAnsi" w:hAnsiTheme="minorHAnsi" w:cstheme="minorHAnsi"/>
          <w:highlight w:val="yellow"/>
        </w:rPr>
      </w:pPr>
      <w:r w:rsidRPr="00CA7B06">
        <w:rPr>
          <w:rFonts w:asciiTheme="minorHAnsi" w:hAnsiTheme="minorHAnsi" w:cstheme="minorHAnsi"/>
          <w:highlight w:val="yellow"/>
        </w:rPr>
        <w:t>8.1.3</w:t>
      </w:r>
      <w:r w:rsidR="007A27B3">
        <w:rPr>
          <w:rFonts w:asciiTheme="minorHAnsi" w:hAnsiTheme="minorHAnsi" w:cstheme="minorHAnsi"/>
          <w:highlight w:val="yellow"/>
        </w:rPr>
        <w:t>.</w:t>
      </w:r>
      <w:r w:rsidRPr="00CA7B06">
        <w:rPr>
          <w:rFonts w:asciiTheme="minorHAnsi" w:hAnsiTheme="minorHAnsi" w:cstheme="minorHAnsi"/>
          <w:highlight w:val="yellow"/>
        </w:rPr>
        <w:t xml:space="preserve"> Perform the </w:t>
      </w:r>
      <w:r w:rsidR="007A27B3">
        <w:rPr>
          <w:rFonts w:asciiTheme="minorHAnsi" w:hAnsiTheme="minorHAnsi" w:cstheme="minorHAnsi"/>
          <w:highlight w:val="yellow"/>
        </w:rPr>
        <w:t>g</w:t>
      </w:r>
      <w:r w:rsidRPr="00CA7B06">
        <w:rPr>
          <w:rFonts w:asciiTheme="minorHAnsi" w:hAnsiTheme="minorHAnsi" w:cstheme="minorHAnsi"/>
          <w:highlight w:val="yellow"/>
        </w:rPr>
        <w:t>lucuronidase assay as described above (</w:t>
      </w:r>
      <w:r w:rsidR="008F3E4F" w:rsidRPr="00CA7B06">
        <w:rPr>
          <w:rFonts w:asciiTheme="minorHAnsi" w:hAnsiTheme="minorHAnsi" w:cstheme="minorHAnsi"/>
          <w:highlight w:val="yellow"/>
        </w:rPr>
        <w:t xml:space="preserve">see </w:t>
      </w:r>
      <w:r w:rsidR="00CF63AE">
        <w:rPr>
          <w:rFonts w:asciiTheme="minorHAnsi" w:hAnsiTheme="minorHAnsi" w:cstheme="minorHAnsi"/>
          <w:highlight w:val="yellow"/>
        </w:rPr>
        <w:t xml:space="preserve">section </w:t>
      </w:r>
      <w:r w:rsidRPr="00CA7B06">
        <w:rPr>
          <w:rFonts w:asciiTheme="minorHAnsi" w:hAnsiTheme="minorHAnsi" w:cstheme="minorHAnsi"/>
          <w:highlight w:val="yellow"/>
        </w:rPr>
        <w:t>6)</w:t>
      </w:r>
      <w:r w:rsidR="008F3E4F" w:rsidRPr="00CA7B06">
        <w:rPr>
          <w:rFonts w:asciiTheme="minorHAnsi" w:hAnsiTheme="minorHAnsi" w:cstheme="minorHAnsi"/>
          <w:highlight w:val="yellow"/>
        </w:rPr>
        <w:t>.</w:t>
      </w:r>
    </w:p>
    <w:p w14:paraId="439A24EF" w14:textId="77777777" w:rsidR="00BF27F8" w:rsidRPr="00CA7B06" w:rsidRDefault="00BF27F8" w:rsidP="00CA7B06">
      <w:pPr>
        <w:rPr>
          <w:rFonts w:asciiTheme="minorHAnsi" w:hAnsiTheme="minorHAnsi" w:cstheme="minorHAnsi"/>
          <w:highlight w:val="yellow"/>
        </w:rPr>
      </w:pPr>
    </w:p>
    <w:p w14:paraId="4FD86CD1" w14:textId="2DECBDB2" w:rsidR="0039298D" w:rsidRPr="00CA7B06" w:rsidRDefault="0039298D" w:rsidP="00CA7B06">
      <w:pPr>
        <w:rPr>
          <w:rFonts w:asciiTheme="minorHAnsi" w:hAnsiTheme="minorHAnsi" w:cstheme="minorHAnsi"/>
        </w:rPr>
      </w:pPr>
      <w:r w:rsidRPr="00CA7B06">
        <w:rPr>
          <w:rFonts w:asciiTheme="minorHAnsi" w:hAnsiTheme="minorHAnsi" w:cstheme="minorHAnsi"/>
          <w:highlight w:val="yellow"/>
        </w:rPr>
        <w:t>8.2</w:t>
      </w:r>
      <w:r w:rsidR="007A27B3">
        <w:rPr>
          <w:rFonts w:asciiTheme="minorHAnsi" w:hAnsiTheme="minorHAnsi" w:cstheme="minorHAnsi"/>
          <w:highlight w:val="yellow"/>
        </w:rPr>
        <w:t>.</w:t>
      </w:r>
      <w:r w:rsidRPr="00CA7B06">
        <w:rPr>
          <w:rFonts w:asciiTheme="minorHAnsi" w:hAnsiTheme="minorHAnsi" w:cstheme="minorHAnsi"/>
          <w:highlight w:val="yellow"/>
        </w:rPr>
        <w:t xml:space="preserve"> To assess </w:t>
      </w:r>
      <w:r w:rsidR="00CF63AE">
        <w:rPr>
          <w:rFonts w:asciiTheme="minorHAnsi" w:hAnsiTheme="minorHAnsi" w:cstheme="minorHAnsi"/>
          <w:highlight w:val="yellow"/>
        </w:rPr>
        <w:t xml:space="preserve">the </w:t>
      </w:r>
      <w:r w:rsidRPr="00CA7B06">
        <w:rPr>
          <w:rFonts w:asciiTheme="minorHAnsi" w:hAnsiTheme="minorHAnsi" w:cstheme="minorHAnsi"/>
          <w:highlight w:val="yellow"/>
        </w:rPr>
        <w:t>size and concentration</w:t>
      </w:r>
      <w:r w:rsidR="008F3E4F" w:rsidRPr="00CA7B06">
        <w:rPr>
          <w:rFonts w:asciiTheme="minorHAnsi" w:hAnsiTheme="minorHAnsi" w:cstheme="minorHAnsi"/>
          <w:highlight w:val="yellow"/>
        </w:rPr>
        <w:t>,</w:t>
      </w:r>
      <w:r w:rsidRPr="00CA7B06">
        <w:rPr>
          <w:rFonts w:asciiTheme="minorHAnsi" w:hAnsiTheme="minorHAnsi" w:cstheme="minorHAnsi"/>
          <w:highlight w:val="yellow"/>
        </w:rPr>
        <w:t xml:space="preserve"> use the NTA as described above (</w:t>
      </w:r>
      <w:r w:rsidR="008F3E4F" w:rsidRPr="00CA7B06">
        <w:rPr>
          <w:rFonts w:asciiTheme="minorHAnsi" w:hAnsiTheme="minorHAnsi" w:cstheme="minorHAnsi"/>
          <w:highlight w:val="yellow"/>
        </w:rPr>
        <w:t xml:space="preserve">see </w:t>
      </w:r>
      <w:r w:rsidR="00CF63AE">
        <w:rPr>
          <w:rFonts w:asciiTheme="minorHAnsi" w:hAnsiTheme="minorHAnsi" w:cstheme="minorHAnsi"/>
          <w:highlight w:val="yellow"/>
        </w:rPr>
        <w:t xml:space="preserve">step </w:t>
      </w:r>
      <w:r w:rsidRPr="00CA7B06">
        <w:rPr>
          <w:rFonts w:asciiTheme="minorHAnsi" w:hAnsiTheme="minorHAnsi" w:cstheme="minorHAnsi"/>
          <w:highlight w:val="yellow"/>
        </w:rPr>
        <w:t>2.5).</w:t>
      </w:r>
    </w:p>
    <w:p w14:paraId="6B2AC2AD" w14:textId="77777777" w:rsidR="00BF27F8" w:rsidRPr="00CA7B06" w:rsidRDefault="00BF27F8" w:rsidP="00CA7B06">
      <w:pPr>
        <w:pStyle w:val="NormalWeb"/>
        <w:spacing w:before="0" w:beforeAutospacing="0" w:after="0" w:afterAutospacing="0"/>
        <w:rPr>
          <w:rFonts w:asciiTheme="minorHAnsi" w:hAnsiTheme="minorHAnsi" w:cstheme="minorHAnsi"/>
        </w:rPr>
      </w:pPr>
    </w:p>
    <w:p w14:paraId="496AB0B4" w14:textId="01D19281" w:rsidR="001C1E49" w:rsidRPr="00CA7B06" w:rsidRDefault="0039298D" w:rsidP="00CA7B06">
      <w:pPr>
        <w:pStyle w:val="NormalWeb"/>
        <w:spacing w:before="0" w:beforeAutospacing="0" w:after="0" w:afterAutospacing="0"/>
        <w:rPr>
          <w:rFonts w:asciiTheme="minorHAnsi" w:hAnsiTheme="minorHAnsi" w:cstheme="minorHAnsi"/>
        </w:rPr>
      </w:pPr>
      <w:r w:rsidRPr="00CA7B06">
        <w:rPr>
          <w:rFonts w:asciiTheme="minorHAnsi" w:hAnsiTheme="minorHAnsi" w:cstheme="minorHAnsi"/>
        </w:rPr>
        <w:t>8.3</w:t>
      </w:r>
      <w:r w:rsidR="007A27B3">
        <w:rPr>
          <w:rFonts w:asciiTheme="minorHAnsi" w:hAnsiTheme="minorHAnsi" w:cstheme="minorHAnsi"/>
        </w:rPr>
        <w:t>.</w:t>
      </w:r>
      <w:r w:rsidRPr="00CA7B06">
        <w:rPr>
          <w:rFonts w:asciiTheme="minorHAnsi" w:hAnsiTheme="minorHAnsi" w:cstheme="minorHAnsi"/>
        </w:rPr>
        <w:t xml:space="preserve"> </w:t>
      </w:r>
      <w:r w:rsidR="008F3E4F" w:rsidRPr="00CA7B06">
        <w:rPr>
          <w:rFonts w:asciiTheme="minorHAnsi" w:hAnsiTheme="minorHAnsi" w:cstheme="minorHAnsi"/>
        </w:rPr>
        <w:t>Optionally</w:t>
      </w:r>
      <w:r w:rsidR="007A27B3">
        <w:rPr>
          <w:rFonts w:asciiTheme="minorHAnsi" w:hAnsiTheme="minorHAnsi" w:cstheme="minorHAnsi"/>
        </w:rPr>
        <w:t>,</w:t>
      </w:r>
      <w:r w:rsidR="008F3E4F" w:rsidRPr="00CA7B06">
        <w:rPr>
          <w:rFonts w:asciiTheme="minorHAnsi" w:hAnsiTheme="minorHAnsi" w:cstheme="minorHAnsi"/>
        </w:rPr>
        <w:t xml:space="preserve"> perform TEM and SEM to </w:t>
      </w:r>
      <w:r w:rsidRPr="00CA7B06">
        <w:rPr>
          <w:rFonts w:asciiTheme="minorHAnsi" w:hAnsiTheme="minorHAnsi" w:cstheme="minorHAnsi"/>
        </w:rPr>
        <w:t xml:space="preserve">assess the morphology of </w:t>
      </w:r>
      <w:r w:rsidR="00CF63AE">
        <w:rPr>
          <w:rFonts w:asciiTheme="minorHAnsi" w:hAnsiTheme="minorHAnsi" w:cstheme="minorHAnsi"/>
        </w:rPr>
        <w:t xml:space="preserve">the </w:t>
      </w:r>
      <w:r w:rsidRPr="00CA7B06">
        <w:rPr>
          <w:rFonts w:asciiTheme="minorHAnsi" w:hAnsiTheme="minorHAnsi" w:cstheme="minorHAnsi"/>
        </w:rPr>
        <w:t xml:space="preserve">EVs after storage </w:t>
      </w:r>
      <w:r w:rsidR="008F3E4F" w:rsidRPr="00CA7B06">
        <w:rPr>
          <w:rFonts w:asciiTheme="minorHAnsi" w:hAnsiTheme="minorHAnsi" w:cstheme="minorHAnsi"/>
        </w:rPr>
        <w:t>(see 5.3).</w:t>
      </w:r>
    </w:p>
    <w:p w14:paraId="55CC205E" w14:textId="77777777" w:rsidR="0039298D" w:rsidRPr="00CA7B06" w:rsidRDefault="0039298D" w:rsidP="00CA7B06">
      <w:pPr>
        <w:pStyle w:val="NormalWeb"/>
        <w:spacing w:before="0" w:beforeAutospacing="0" w:after="0" w:afterAutospacing="0"/>
        <w:rPr>
          <w:rFonts w:asciiTheme="minorHAnsi" w:hAnsiTheme="minorHAnsi" w:cstheme="minorHAnsi"/>
          <w:b/>
        </w:rPr>
      </w:pPr>
    </w:p>
    <w:bookmarkEnd w:id="0"/>
    <w:p w14:paraId="3E79FCA8" w14:textId="015D1994" w:rsidR="006305D7" w:rsidRPr="00CA7B06" w:rsidRDefault="006305D7" w:rsidP="00CA7B06">
      <w:pPr>
        <w:pStyle w:val="NormalWeb"/>
        <w:spacing w:before="0" w:beforeAutospacing="0" w:after="0" w:afterAutospacing="0"/>
        <w:rPr>
          <w:rFonts w:asciiTheme="minorHAnsi" w:hAnsiTheme="minorHAnsi" w:cstheme="minorHAnsi"/>
          <w:color w:val="808080"/>
        </w:rPr>
      </w:pPr>
      <w:r w:rsidRPr="00CA7B06">
        <w:rPr>
          <w:rFonts w:asciiTheme="minorHAnsi" w:hAnsiTheme="minorHAnsi" w:cstheme="minorHAnsi"/>
          <w:b/>
        </w:rPr>
        <w:t>REPRESENTATIVE RESULTS</w:t>
      </w:r>
      <w:r w:rsidR="00EF1462" w:rsidRPr="00CA7B06">
        <w:rPr>
          <w:rFonts w:asciiTheme="minorHAnsi" w:hAnsiTheme="minorHAnsi" w:cstheme="minorHAnsi"/>
          <w:b/>
        </w:rPr>
        <w:t>:</w:t>
      </w:r>
      <w:r w:rsidRPr="00CA7B06">
        <w:rPr>
          <w:rFonts w:asciiTheme="minorHAnsi" w:hAnsiTheme="minorHAnsi" w:cstheme="minorHAnsi"/>
          <w:b/>
          <w:bCs/>
        </w:rPr>
        <w:t xml:space="preserve"> </w:t>
      </w:r>
    </w:p>
    <w:p w14:paraId="15847375" w14:textId="3D9AA789" w:rsidR="0039298D" w:rsidRPr="00CA7B06" w:rsidRDefault="008F3E4F" w:rsidP="00CA7B06">
      <w:pPr>
        <w:rPr>
          <w:rFonts w:asciiTheme="minorHAnsi" w:hAnsiTheme="minorHAnsi" w:cstheme="minorHAnsi"/>
          <w:color w:val="000000" w:themeColor="text1"/>
        </w:rPr>
      </w:pPr>
      <w:r w:rsidRPr="00CA7B06">
        <w:rPr>
          <w:rFonts w:asciiTheme="minorHAnsi" w:hAnsiTheme="minorHAnsi" w:cstheme="minorHAnsi"/>
          <w:b/>
          <w:color w:val="000000" w:themeColor="text1"/>
        </w:rPr>
        <w:t>Figure 1</w:t>
      </w:r>
      <w:r w:rsidRPr="00CA7B06">
        <w:rPr>
          <w:rFonts w:asciiTheme="minorHAnsi" w:hAnsiTheme="minorHAnsi" w:cstheme="minorHAnsi"/>
          <w:color w:val="000000" w:themeColor="text1"/>
        </w:rPr>
        <w:t xml:space="preserve"> displays</w:t>
      </w:r>
      <w:r w:rsidR="004645F6" w:rsidRPr="00CA7B06">
        <w:rPr>
          <w:rFonts w:asciiTheme="minorHAnsi" w:hAnsiTheme="minorHAnsi" w:cstheme="minorHAnsi"/>
          <w:color w:val="000000" w:themeColor="text1"/>
        </w:rPr>
        <w:t xml:space="preserve"> </w:t>
      </w:r>
      <w:r w:rsidR="00EF4FDC" w:rsidRPr="00CA7B06">
        <w:rPr>
          <w:rFonts w:asciiTheme="minorHAnsi" w:hAnsiTheme="minorHAnsi" w:cstheme="minorHAnsi"/>
          <w:color w:val="000000" w:themeColor="text1"/>
        </w:rPr>
        <w:t xml:space="preserve">the storage characteristics of </w:t>
      </w:r>
      <w:r w:rsidR="00C87159" w:rsidRPr="00CA7B06">
        <w:rPr>
          <w:rFonts w:asciiTheme="minorHAnsi" w:hAnsiTheme="minorHAnsi" w:cstheme="minorHAnsi"/>
          <w:color w:val="000000" w:themeColor="text1"/>
        </w:rPr>
        <w:t>EVs isolated from HUVEC</w:t>
      </w:r>
      <w:r w:rsidR="00A70571">
        <w:rPr>
          <w:rFonts w:asciiTheme="minorHAnsi" w:hAnsiTheme="minorHAnsi" w:cstheme="minorHAnsi"/>
          <w:color w:val="000000" w:themeColor="text1"/>
        </w:rPr>
        <w:t>s</w:t>
      </w:r>
      <w:r w:rsidR="00C87159" w:rsidRPr="00CA7B06">
        <w:rPr>
          <w:rFonts w:asciiTheme="minorHAnsi" w:hAnsiTheme="minorHAnsi" w:cstheme="minorHAnsi"/>
          <w:color w:val="000000" w:themeColor="text1"/>
        </w:rPr>
        <w:t>. EVs were isolated by UC, glucuronidase was encapsulated</w:t>
      </w:r>
      <w:r w:rsidR="00A70571">
        <w:rPr>
          <w:rFonts w:asciiTheme="minorHAnsi" w:hAnsiTheme="minorHAnsi" w:cstheme="minorHAnsi"/>
          <w:color w:val="000000" w:themeColor="text1"/>
        </w:rPr>
        <w:t>,</w:t>
      </w:r>
      <w:r w:rsidR="00C87159" w:rsidRPr="00CA7B06">
        <w:rPr>
          <w:rFonts w:asciiTheme="minorHAnsi" w:hAnsiTheme="minorHAnsi" w:cstheme="minorHAnsi"/>
          <w:color w:val="000000" w:themeColor="text1"/>
        </w:rPr>
        <w:t xml:space="preserve"> and </w:t>
      </w:r>
      <w:r w:rsidR="00EE2435" w:rsidRPr="00CA7B06">
        <w:rPr>
          <w:rFonts w:asciiTheme="minorHAnsi" w:hAnsiTheme="minorHAnsi" w:cstheme="minorHAnsi"/>
          <w:color w:val="000000" w:themeColor="text1"/>
        </w:rPr>
        <w:t xml:space="preserve">after </w:t>
      </w:r>
      <w:r w:rsidR="00D30F08" w:rsidRPr="00CA7B06">
        <w:rPr>
          <w:rFonts w:asciiTheme="minorHAnsi" w:hAnsiTheme="minorHAnsi" w:cstheme="minorHAnsi"/>
          <w:color w:val="000000" w:themeColor="text1"/>
        </w:rPr>
        <w:t>SEC,</w:t>
      </w:r>
      <w:r w:rsidR="00EE2435" w:rsidRPr="00CA7B06">
        <w:rPr>
          <w:rFonts w:asciiTheme="minorHAnsi" w:hAnsiTheme="minorHAnsi" w:cstheme="minorHAnsi"/>
          <w:color w:val="000000" w:themeColor="text1"/>
        </w:rPr>
        <w:t xml:space="preserve"> </w:t>
      </w:r>
      <w:r w:rsidR="00C87159" w:rsidRPr="00CA7B06">
        <w:rPr>
          <w:rFonts w:asciiTheme="minorHAnsi" w:hAnsiTheme="minorHAnsi" w:cstheme="minorHAnsi"/>
          <w:color w:val="000000" w:themeColor="text1"/>
        </w:rPr>
        <w:t>the purified EVs were evaluated for the</w:t>
      </w:r>
      <w:r w:rsidR="00EE2435" w:rsidRPr="00CA7B06">
        <w:rPr>
          <w:rFonts w:asciiTheme="minorHAnsi" w:hAnsiTheme="minorHAnsi" w:cstheme="minorHAnsi"/>
          <w:color w:val="000000" w:themeColor="text1"/>
        </w:rPr>
        <w:t>ir</w:t>
      </w:r>
      <w:r w:rsidR="00C87159" w:rsidRPr="00CA7B06">
        <w:rPr>
          <w:rFonts w:asciiTheme="minorHAnsi" w:hAnsiTheme="minorHAnsi" w:cstheme="minorHAnsi"/>
          <w:color w:val="000000" w:themeColor="text1"/>
        </w:rPr>
        <w:t xml:space="preserve"> physicochemical properties by NTA. A sample of the vesicles was subsequently subjected to AF4 purification and the glucuronidase activity was measured.</w:t>
      </w:r>
    </w:p>
    <w:p w14:paraId="7AFF325D" w14:textId="77777777" w:rsidR="009A5702" w:rsidRPr="00CA7B06" w:rsidRDefault="009A5702" w:rsidP="00CA7B06">
      <w:pPr>
        <w:rPr>
          <w:rFonts w:asciiTheme="minorHAnsi" w:hAnsiTheme="minorHAnsi" w:cstheme="minorHAnsi"/>
          <w:color w:val="000000" w:themeColor="text1"/>
        </w:rPr>
      </w:pPr>
    </w:p>
    <w:p w14:paraId="3A632AC1" w14:textId="24BE8569" w:rsidR="0039298D" w:rsidRPr="00CA7B06" w:rsidRDefault="0039298D" w:rsidP="00CA7B06">
      <w:pPr>
        <w:rPr>
          <w:rFonts w:asciiTheme="minorHAnsi" w:hAnsiTheme="minorHAnsi" w:cstheme="minorHAnsi"/>
          <w:color w:val="000000" w:themeColor="text1"/>
        </w:rPr>
      </w:pPr>
      <w:r w:rsidRPr="00CA7B06">
        <w:rPr>
          <w:rFonts w:asciiTheme="minorHAnsi" w:hAnsiTheme="minorHAnsi" w:cstheme="minorHAnsi"/>
          <w:color w:val="000000" w:themeColor="text1"/>
        </w:rPr>
        <w:t xml:space="preserve">The vesicles were then </w:t>
      </w:r>
      <w:r w:rsidR="00C87159" w:rsidRPr="00CA7B06">
        <w:rPr>
          <w:rFonts w:asciiTheme="minorHAnsi" w:hAnsiTheme="minorHAnsi" w:cstheme="minorHAnsi"/>
          <w:color w:val="000000" w:themeColor="text1"/>
        </w:rPr>
        <w:t>stored</w:t>
      </w:r>
      <w:r w:rsidRPr="00CA7B06">
        <w:rPr>
          <w:rFonts w:asciiTheme="minorHAnsi" w:hAnsiTheme="minorHAnsi" w:cstheme="minorHAnsi"/>
          <w:color w:val="000000" w:themeColor="text1"/>
        </w:rPr>
        <w:t xml:space="preserve"> for 7 d at 4 </w:t>
      </w:r>
      <w:r w:rsidR="00A70571">
        <w:rPr>
          <w:rFonts w:asciiTheme="minorHAnsi" w:hAnsiTheme="minorHAnsi" w:cstheme="minorHAnsi"/>
          <w:color w:val="000000" w:themeColor="text1"/>
        </w:rPr>
        <w:t xml:space="preserve">°C </w:t>
      </w:r>
      <w:r w:rsidRPr="00CA7B06">
        <w:rPr>
          <w:rFonts w:asciiTheme="minorHAnsi" w:hAnsiTheme="minorHAnsi" w:cstheme="minorHAnsi"/>
          <w:color w:val="000000" w:themeColor="text1"/>
        </w:rPr>
        <w:t>or</w:t>
      </w:r>
      <w:r w:rsidR="004A3604" w:rsidRPr="00CA7B06">
        <w:rPr>
          <w:rFonts w:asciiTheme="minorHAnsi" w:hAnsiTheme="minorHAnsi" w:cstheme="minorHAnsi"/>
          <w:color w:val="000000" w:themeColor="text1"/>
        </w:rPr>
        <w:t xml:space="preserve"> -80 °C and at 4 °C in</w:t>
      </w:r>
      <w:r w:rsidR="00201CCE" w:rsidRPr="00CA7B06">
        <w:rPr>
          <w:rFonts w:asciiTheme="minorHAnsi" w:hAnsiTheme="minorHAnsi" w:cstheme="minorHAnsi"/>
          <w:color w:val="000000" w:themeColor="text1"/>
        </w:rPr>
        <w:t xml:space="preserve"> lyophilized form, i</w:t>
      </w:r>
      <w:r w:rsidRPr="00CA7B06">
        <w:rPr>
          <w:rFonts w:asciiTheme="minorHAnsi" w:hAnsiTheme="minorHAnsi" w:cstheme="minorHAnsi"/>
          <w:color w:val="000000" w:themeColor="text1"/>
        </w:rPr>
        <w:t xml:space="preserve">n the latter case with the addition of 4% </w:t>
      </w:r>
      <w:proofErr w:type="spellStart"/>
      <w:r w:rsidRPr="00CA7B06">
        <w:rPr>
          <w:rFonts w:asciiTheme="minorHAnsi" w:hAnsiTheme="minorHAnsi" w:cstheme="minorHAnsi"/>
          <w:color w:val="000000" w:themeColor="text1"/>
        </w:rPr>
        <w:t>trehalose</w:t>
      </w:r>
      <w:proofErr w:type="spellEnd"/>
      <w:r w:rsidRPr="00CA7B06">
        <w:rPr>
          <w:rFonts w:asciiTheme="minorHAnsi" w:hAnsiTheme="minorHAnsi" w:cstheme="minorHAnsi"/>
          <w:color w:val="000000" w:themeColor="text1"/>
        </w:rPr>
        <w:t xml:space="preserve">. After </w:t>
      </w:r>
      <w:r w:rsidR="00D30F08" w:rsidRPr="00CA7B06">
        <w:rPr>
          <w:rFonts w:asciiTheme="minorHAnsi" w:hAnsiTheme="minorHAnsi" w:cstheme="minorHAnsi"/>
          <w:color w:val="000000" w:themeColor="text1"/>
        </w:rPr>
        <w:t>storage,</w:t>
      </w:r>
      <w:r w:rsidRPr="00CA7B06">
        <w:rPr>
          <w:rFonts w:asciiTheme="minorHAnsi" w:hAnsiTheme="minorHAnsi" w:cstheme="minorHAnsi"/>
          <w:color w:val="000000" w:themeColor="text1"/>
        </w:rPr>
        <w:t xml:space="preserve"> the vesicles were again measured by NTA</w:t>
      </w:r>
      <w:r w:rsidR="00A70571">
        <w:rPr>
          <w:rFonts w:asciiTheme="minorHAnsi" w:hAnsiTheme="minorHAnsi" w:cstheme="minorHAnsi"/>
          <w:color w:val="000000" w:themeColor="text1"/>
        </w:rPr>
        <w:t>,</w:t>
      </w:r>
      <w:r w:rsidRPr="00CA7B06">
        <w:rPr>
          <w:rFonts w:asciiTheme="minorHAnsi" w:hAnsiTheme="minorHAnsi" w:cstheme="minorHAnsi"/>
          <w:color w:val="000000" w:themeColor="text1"/>
        </w:rPr>
        <w:t xml:space="preserve"> and after </w:t>
      </w:r>
      <w:r w:rsidR="00D30F08" w:rsidRPr="00CA7B06">
        <w:rPr>
          <w:rFonts w:asciiTheme="minorHAnsi" w:hAnsiTheme="minorHAnsi" w:cstheme="minorHAnsi"/>
          <w:color w:val="000000" w:themeColor="text1"/>
        </w:rPr>
        <w:t>AF4,</w:t>
      </w:r>
      <w:r w:rsidRPr="00CA7B06">
        <w:rPr>
          <w:rFonts w:asciiTheme="minorHAnsi" w:hAnsiTheme="minorHAnsi" w:cstheme="minorHAnsi"/>
          <w:color w:val="000000" w:themeColor="text1"/>
        </w:rPr>
        <w:t xml:space="preserve"> the remaining glucuronidase activity per particle was assessed.</w:t>
      </w:r>
    </w:p>
    <w:p w14:paraId="708B2AA2" w14:textId="5AFF7770" w:rsidR="001C11FE" w:rsidRPr="00CA7B06" w:rsidRDefault="001C11FE" w:rsidP="00CA7B06">
      <w:pPr>
        <w:rPr>
          <w:rFonts w:asciiTheme="minorHAnsi" w:hAnsiTheme="minorHAnsi" w:cstheme="minorHAnsi"/>
          <w:color w:val="000000" w:themeColor="text1"/>
        </w:rPr>
      </w:pPr>
    </w:p>
    <w:p w14:paraId="0B761963" w14:textId="32D799C5" w:rsidR="0039298D" w:rsidRPr="00CA7B06" w:rsidRDefault="0039298D" w:rsidP="00CA7B06">
      <w:pPr>
        <w:rPr>
          <w:rFonts w:asciiTheme="minorHAnsi" w:hAnsiTheme="minorHAnsi" w:cstheme="minorHAnsi"/>
          <w:color w:val="000000" w:themeColor="text1"/>
        </w:rPr>
      </w:pPr>
      <w:r w:rsidRPr="00CA7B06">
        <w:rPr>
          <w:rFonts w:asciiTheme="minorHAnsi" w:hAnsiTheme="minorHAnsi" w:cstheme="minorHAnsi"/>
          <w:color w:val="000000" w:themeColor="text1"/>
        </w:rPr>
        <w:t xml:space="preserve">The working principle of AF4 is based on the </w:t>
      </w:r>
      <w:r w:rsidR="007B44B5" w:rsidRPr="00CA7B06">
        <w:rPr>
          <w:rFonts w:asciiTheme="minorHAnsi" w:hAnsiTheme="minorHAnsi" w:cstheme="minorHAnsi"/>
          <w:color w:val="000000" w:themeColor="text1"/>
        </w:rPr>
        <w:t xml:space="preserve">combination of laminar flow and an orthogonal </w:t>
      </w:r>
      <w:r w:rsidRPr="00CA7B06">
        <w:rPr>
          <w:rFonts w:asciiTheme="minorHAnsi" w:hAnsiTheme="minorHAnsi" w:cstheme="minorHAnsi"/>
          <w:color w:val="000000" w:themeColor="text1"/>
        </w:rPr>
        <w:t xml:space="preserve">crossflow through the </w:t>
      </w:r>
      <w:r w:rsidR="007B44B5" w:rsidRPr="00CA7B06">
        <w:rPr>
          <w:rFonts w:asciiTheme="minorHAnsi" w:hAnsiTheme="minorHAnsi" w:cstheme="minorHAnsi"/>
          <w:color w:val="000000" w:themeColor="text1"/>
        </w:rPr>
        <w:t xml:space="preserve">porous membrane at the </w:t>
      </w:r>
      <w:r w:rsidRPr="00CA7B06">
        <w:rPr>
          <w:rFonts w:asciiTheme="minorHAnsi" w:hAnsiTheme="minorHAnsi" w:cstheme="minorHAnsi"/>
          <w:color w:val="000000" w:themeColor="text1"/>
        </w:rPr>
        <w:t xml:space="preserve">bottom </w:t>
      </w:r>
      <w:r w:rsidR="007B44B5" w:rsidRPr="00CA7B06">
        <w:rPr>
          <w:rFonts w:asciiTheme="minorHAnsi" w:hAnsiTheme="minorHAnsi" w:cstheme="minorHAnsi"/>
          <w:color w:val="000000" w:themeColor="text1"/>
        </w:rPr>
        <w:t>of the AF4</w:t>
      </w:r>
      <w:r w:rsidR="00A70571">
        <w:rPr>
          <w:rFonts w:asciiTheme="minorHAnsi" w:hAnsiTheme="minorHAnsi" w:cstheme="minorHAnsi"/>
          <w:color w:val="000000" w:themeColor="text1"/>
        </w:rPr>
        <w:t xml:space="preserve"> </w:t>
      </w:r>
      <w:r w:rsidR="007B44B5" w:rsidRPr="00CA7B06">
        <w:rPr>
          <w:rFonts w:asciiTheme="minorHAnsi" w:hAnsiTheme="minorHAnsi" w:cstheme="minorHAnsi"/>
          <w:color w:val="000000" w:themeColor="text1"/>
        </w:rPr>
        <w:t xml:space="preserve">channel, </w:t>
      </w:r>
      <w:r w:rsidR="00EF4FDC" w:rsidRPr="00CA7B06">
        <w:rPr>
          <w:rFonts w:asciiTheme="minorHAnsi" w:hAnsiTheme="minorHAnsi" w:cstheme="minorHAnsi"/>
          <w:color w:val="000000" w:themeColor="text1"/>
        </w:rPr>
        <w:t>which differentially affect</w:t>
      </w:r>
      <w:r w:rsidR="00A70571">
        <w:rPr>
          <w:rFonts w:asciiTheme="minorHAnsi" w:hAnsiTheme="minorHAnsi" w:cstheme="minorHAnsi"/>
          <w:color w:val="000000" w:themeColor="text1"/>
        </w:rPr>
        <w:t>s</w:t>
      </w:r>
      <w:r w:rsidRPr="00CA7B06">
        <w:rPr>
          <w:rFonts w:asciiTheme="minorHAnsi" w:hAnsiTheme="minorHAnsi" w:cstheme="minorHAnsi"/>
          <w:color w:val="000000" w:themeColor="text1"/>
        </w:rPr>
        <w:t xml:space="preserve"> particles according to their size</w:t>
      </w:r>
      <w:r w:rsidR="00B61C6E" w:rsidRPr="00CA7B06">
        <w:rPr>
          <w:rFonts w:asciiTheme="minorHAnsi" w:hAnsiTheme="minorHAnsi" w:cstheme="minorHAnsi"/>
          <w:color w:val="000000" w:themeColor="text1"/>
        </w:rPr>
        <w:t xml:space="preserve"> (</w:t>
      </w:r>
      <w:r w:rsidR="00B61C6E" w:rsidRPr="00CA7B06">
        <w:rPr>
          <w:rFonts w:asciiTheme="minorHAnsi" w:hAnsiTheme="minorHAnsi" w:cstheme="minorHAnsi"/>
          <w:b/>
          <w:color w:val="000000" w:themeColor="text1"/>
        </w:rPr>
        <w:t>Figure 2</w:t>
      </w:r>
      <w:r w:rsidR="00B61C6E" w:rsidRPr="00CA7B06">
        <w:rPr>
          <w:rFonts w:asciiTheme="minorHAnsi" w:hAnsiTheme="minorHAnsi" w:cstheme="minorHAnsi"/>
          <w:color w:val="000000" w:themeColor="text1"/>
        </w:rPr>
        <w:t>)</w:t>
      </w:r>
      <w:r w:rsidRPr="00CA7B06">
        <w:rPr>
          <w:rFonts w:asciiTheme="minorHAnsi" w:hAnsiTheme="minorHAnsi" w:cstheme="minorHAnsi"/>
          <w:color w:val="000000" w:themeColor="text1"/>
        </w:rPr>
        <w:t>. Larger particles tend to be located closer to the membrane while smaller particl</w:t>
      </w:r>
      <w:r w:rsidR="008F3E4F" w:rsidRPr="00CA7B06">
        <w:rPr>
          <w:rFonts w:asciiTheme="minorHAnsi" w:hAnsiTheme="minorHAnsi" w:cstheme="minorHAnsi"/>
          <w:color w:val="000000" w:themeColor="text1"/>
        </w:rPr>
        <w:t>es are located further up in the channel</w:t>
      </w:r>
      <w:r w:rsidRPr="00CA7B06">
        <w:rPr>
          <w:rFonts w:asciiTheme="minorHAnsi" w:hAnsiTheme="minorHAnsi" w:cstheme="minorHAnsi"/>
          <w:color w:val="000000" w:themeColor="text1"/>
        </w:rPr>
        <w:t>. Due to the parabolic flow</w:t>
      </w:r>
      <w:r w:rsidR="00A70571">
        <w:rPr>
          <w:rFonts w:asciiTheme="minorHAnsi" w:hAnsiTheme="minorHAnsi" w:cstheme="minorHAnsi"/>
          <w:color w:val="000000" w:themeColor="text1"/>
        </w:rPr>
        <w:t xml:space="preserve"> </w:t>
      </w:r>
      <w:r w:rsidRPr="00CA7B06">
        <w:rPr>
          <w:rFonts w:asciiTheme="minorHAnsi" w:hAnsiTheme="minorHAnsi" w:cstheme="minorHAnsi"/>
          <w:color w:val="000000" w:themeColor="text1"/>
        </w:rPr>
        <w:t>profile of the laminar flow, particles further away from the membrane travel faster</w:t>
      </w:r>
      <w:r w:rsidR="00B61C6E" w:rsidRPr="00CA7B06">
        <w:rPr>
          <w:rFonts w:asciiTheme="minorHAnsi" w:hAnsiTheme="minorHAnsi" w:cstheme="minorHAnsi"/>
          <w:color w:val="000000" w:themeColor="text1"/>
        </w:rPr>
        <w:t xml:space="preserve"> toward the detector</w:t>
      </w:r>
      <w:r w:rsidR="00A70571">
        <w:rPr>
          <w:rFonts w:asciiTheme="minorHAnsi" w:hAnsiTheme="minorHAnsi" w:cstheme="minorHAnsi"/>
          <w:color w:val="000000" w:themeColor="text1"/>
        </w:rPr>
        <w:t>,</w:t>
      </w:r>
      <w:r w:rsidR="00B61C6E" w:rsidRPr="00CA7B06">
        <w:rPr>
          <w:rFonts w:asciiTheme="minorHAnsi" w:hAnsiTheme="minorHAnsi" w:cstheme="minorHAnsi"/>
          <w:color w:val="000000" w:themeColor="text1"/>
        </w:rPr>
        <w:t xml:space="preserve"> leading to a particle-separation by size</w:t>
      </w:r>
      <w:r w:rsidRPr="00CA7B06">
        <w:rPr>
          <w:rFonts w:asciiTheme="minorHAnsi" w:hAnsiTheme="minorHAnsi" w:cstheme="minorHAnsi"/>
          <w:color w:val="000000" w:themeColor="text1"/>
        </w:rPr>
        <w:t>. In a typical AF4 experiment, the injected particles are first focused on the membrane, by applying a cross</w:t>
      </w:r>
      <w:r w:rsidR="00A70571">
        <w:rPr>
          <w:rFonts w:asciiTheme="minorHAnsi" w:hAnsiTheme="minorHAnsi" w:cstheme="minorHAnsi"/>
          <w:color w:val="000000" w:themeColor="text1"/>
        </w:rPr>
        <w:t xml:space="preserve"> </w:t>
      </w:r>
      <w:r w:rsidRPr="00CA7B06">
        <w:rPr>
          <w:rFonts w:asciiTheme="minorHAnsi" w:hAnsiTheme="minorHAnsi" w:cstheme="minorHAnsi"/>
          <w:color w:val="000000" w:themeColor="text1"/>
        </w:rPr>
        <w:t>flow without a longitudinal flow through the channel (</w:t>
      </w:r>
      <w:r w:rsidR="00A70571" w:rsidRPr="00A76495">
        <w:rPr>
          <w:rFonts w:asciiTheme="minorHAnsi" w:hAnsiTheme="minorHAnsi" w:cstheme="minorHAnsi"/>
          <w:b/>
          <w:color w:val="000000" w:themeColor="text1"/>
        </w:rPr>
        <w:t>Figure 2</w:t>
      </w:r>
      <w:r w:rsidRPr="00A76495">
        <w:rPr>
          <w:rFonts w:asciiTheme="minorHAnsi" w:hAnsiTheme="minorHAnsi" w:cstheme="minorHAnsi"/>
          <w:b/>
          <w:color w:val="000000" w:themeColor="text1"/>
        </w:rPr>
        <w:t>A</w:t>
      </w:r>
      <w:r w:rsidRPr="00CA7B06">
        <w:rPr>
          <w:rFonts w:asciiTheme="minorHAnsi" w:hAnsiTheme="minorHAnsi" w:cstheme="minorHAnsi"/>
          <w:color w:val="000000" w:themeColor="text1"/>
        </w:rPr>
        <w:t xml:space="preserve">). After </w:t>
      </w:r>
      <w:r w:rsidR="00D30F08" w:rsidRPr="00CA7B06">
        <w:rPr>
          <w:rFonts w:asciiTheme="minorHAnsi" w:hAnsiTheme="minorHAnsi" w:cstheme="minorHAnsi"/>
          <w:color w:val="000000" w:themeColor="text1"/>
        </w:rPr>
        <w:t>injection</w:t>
      </w:r>
      <w:r w:rsidR="004408A6" w:rsidRPr="00CA7B06">
        <w:rPr>
          <w:rFonts w:asciiTheme="minorHAnsi" w:hAnsiTheme="minorHAnsi" w:cstheme="minorHAnsi"/>
          <w:color w:val="000000" w:themeColor="text1"/>
        </w:rPr>
        <w:t xml:space="preserve"> and focusing</w:t>
      </w:r>
      <w:r w:rsidR="00D30F08" w:rsidRPr="00CA7B06">
        <w:rPr>
          <w:rFonts w:asciiTheme="minorHAnsi" w:hAnsiTheme="minorHAnsi" w:cstheme="minorHAnsi"/>
          <w:color w:val="000000" w:themeColor="text1"/>
        </w:rPr>
        <w:t>,</w:t>
      </w:r>
      <w:r w:rsidRPr="00CA7B06">
        <w:rPr>
          <w:rFonts w:asciiTheme="minorHAnsi" w:hAnsiTheme="minorHAnsi" w:cstheme="minorHAnsi"/>
          <w:color w:val="000000" w:themeColor="text1"/>
        </w:rPr>
        <w:t xml:space="preserve"> the elution starts by simultaneously applying a cross</w:t>
      </w:r>
      <w:r w:rsidR="00A70571">
        <w:rPr>
          <w:rFonts w:asciiTheme="minorHAnsi" w:hAnsiTheme="minorHAnsi" w:cstheme="minorHAnsi"/>
          <w:color w:val="000000" w:themeColor="text1"/>
        </w:rPr>
        <w:t xml:space="preserve"> </w:t>
      </w:r>
      <w:r w:rsidRPr="00CA7B06">
        <w:rPr>
          <w:rFonts w:asciiTheme="minorHAnsi" w:hAnsiTheme="minorHAnsi" w:cstheme="minorHAnsi"/>
          <w:color w:val="000000" w:themeColor="text1"/>
        </w:rPr>
        <w:t>flow and a longitudinal flow to fractionate and elute the different subsets of particles (</w:t>
      </w:r>
      <w:r w:rsidR="00A70571" w:rsidRPr="001B7604">
        <w:rPr>
          <w:rFonts w:asciiTheme="minorHAnsi" w:hAnsiTheme="minorHAnsi" w:cstheme="minorHAnsi"/>
          <w:b/>
          <w:color w:val="000000" w:themeColor="text1"/>
        </w:rPr>
        <w:t>Figure 2</w:t>
      </w:r>
      <w:r w:rsidRPr="001B7604">
        <w:rPr>
          <w:rFonts w:asciiTheme="minorHAnsi" w:hAnsiTheme="minorHAnsi" w:cstheme="minorHAnsi"/>
          <w:b/>
          <w:color w:val="000000" w:themeColor="text1"/>
        </w:rPr>
        <w:t>B</w:t>
      </w:r>
      <w:r w:rsidRPr="00CA7B06">
        <w:rPr>
          <w:rFonts w:asciiTheme="minorHAnsi" w:hAnsiTheme="minorHAnsi" w:cstheme="minorHAnsi"/>
          <w:color w:val="000000" w:themeColor="text1"/>
        </w:rPr>
        <w:t xml:space="preserve">), </w:t>
      </w:r>
      <w:r w:rsidR="00A70571">
        <w:rPr>
          <w:rFonts w:asciiTheme="minorHAnsi" w:hAnsiTheme="minorHAnsi" w:cstheme="minorHAnsi"/>
          <w:color w:val="000000" w:themeColor="text1"/>
        </w:rPr>
        <w:t xml:space="preserve">which, </w:t>
      </w:r>
      <w:r w:rsidRPr="00CA7B06">
        <w:rPr>
          <w:rFonts w:asciiTheme="minorHAnsi" w:hAnsiTheme="minorHAnsi" w:cstheme="minorHAnsi"/>
          <w:color w:val="000000" w:themeColor="text1"/>
        </w:rPr>
        <w:t>in our case</w:t>
      </w:r>
      <w:r w:rsidR="00A70571">
        <w:rPr>
          <w:rFonts w:asciiTheme="minorHAnsi" w:hAnsiTheme="minorHAnsi" w:cstheme="minorHAnsi"/>
          <w:color w:val="000000" w:themeColor="text1"/>
        </w:rPr>
        <w:t>,</w:t>
      </w:r>
      <w:r w:rsidRPr="00CA7B06">
        <w:rPr>
          <w:rFonts w:asciiTheme="minorHAnsi" w:hAnsiTheme="minorHAnsi" w:cstheme="minorHAnsi"/>
          <w:color w:val="000000" w:themeColor="text1"/>
        </w:rPr>
        <w:t xml:space="preserve"> </w:t>
      </w:r>
      <w:r w:rsidR="00A70571">
        <w:rPr>
          <w:rFonts w:asciiTheme="minorHAnsi" w:hAnsiTheme="minorHAnsi" w:cstheme="minorHAnsi"/>
          <w:color w:val="000000" w:themeColor="text1"/>
        </w:rPr>
        <w:t xml:space="preserve">were </w:t>
      </w:r>
      <w:r w:rsidRPr="00CA7B06">
        <w:rPr>
          <w:rFonts w:asciiTheme="minorHAnsi" w:hAnsiTheme="minorHAnsi" w:cstheme="minorHAnsi"/>
          <w:color w:val="000000" w:themeColor="text1"/>
        </w:rPr>
        <w:t>EVs and free glucuronidase.</w:t>
      </w:r>
    </w:p>
    <w:p w14:paraId="3A1B9201" w14:textId="0644E5D1" w:rsidR="001C11FE" w:rsidRPr="00CA7B06" w:rsidRDefault="001C11FE" w:rsidP="00CA7B06">
      <w:pPr>
        <w:rPr>
          <w:rFonts w:asciiTheme="minorHAnsi" w:hAnsiTheme="minorHAnsi" w:cstheme="minorHAnsi"/>
          <w:color w:val="000000" w:themeColor="text1"/>
        </w:rPr>
      </w:pPr>
    </w:p>
    <w:p w14:paraId="4CB8A21D" w14:textId="39BCA5DF" w:rsidR="0039298D" w:rsidRPr="00CA7B06" w:rsidRDefault="0039298D" w:rsidP="00CA7B06">
      <w:pPr>
        <w:rPr>
          <w:rFonts w:asciiTheme="minorHAnsi" w:hAnsiTheme="minorHAnsi" w:cstheme="minorHAnsi"/>
          <w:color w:val="000000" w:themeColor="text1"/>
        </w:rPr>
      </w:pPr>
      <w:r w:rsidRPr="00CA7B06">
        <w:rPr>
          <w:rFonts w:asciiTheme="minorHAnsi" w:hAnsiTheme="minorHAnsi" w:cstheme="minorHAnsi"/>
          <w:b/>
          <w:color w:val="000000" w:themeColor="text1"/>
        </w:rPr>
        <w:t>Figure 3</w:t>
      </w:r>
      <w:r w:rsidRPr="00CA7B06">
        <w:rPr>
          <w:rFonts w:asciiTheme="minorHAnsi" w:hAnsiTheme="minorHAnsi" w:cstheme="minorHAnsi"/>
          <w:color w:val="000000" w:themeColor="text1"/>
        </w:rPr>
        <w:t xml:space="preserve"> illustrates the separation of nanoparticles (EVs or liposom</w:t>
      </w:r>
      <w:r w:rsidR="00EE2435" w:rsidRPr="00CA7B06">
        <w:rPr>
          <w:rFonts w:asciiTheme="minorHAnsi" w:hAnsiTheme="minorHAnsi" w:cstheme="minorHAnsi"/>
          <w:color w:val="000000" w:themeColor="text1"/>
        </w:rPr>
        <w:t xml:space="preserve">es) from contaminating proteins and </w:t>
      </w:r>
      <w:proofErr w:type="spellStart"/>
      <w:r w:rsidR="00EE2435" w:rsidRPr="00CA7B06">
        <w:rPr>
          <w:rFonts w:asciiTheme="minorHAnsi" w:hAnsiTheme="minorHAnsi" w:cstheme="minorHAnsi"/>
          <w:color w:val="000000" w:themeColor="text1"/>
        </w:rPr>
        <w:t>nonencapsulated</w:t>
      </w:r>
      <w:proofErr w:type="spellEnd"/>
      <w:r w:rsidR="00EE2435" w:rsidRPr="00CA7B06">
        <w:rPr>
          <w:rFonts w:asciiTheme="minorHAnsi" w:hAnsiTheme="minorHAnsi" w:cstheme="minorHAnsi"/>
          <w:color w:val="000000" w:themeColor="text1"/>
        </w:rPr>
        <w:t xml:space="preserve"> glucuronidase</w:t>
      </w:r>
      <w:r w:rsidRPr="00CA7B06">
        <w:rPr>
          <w:rFonts w:asciiTheme="minorHAnsi" w:hAnsiTheme="minorHAnsi" w:cstheme="minorHAnsi"/>
          <w:color w:val="000000" w:themeColor="text1"/>
        </w:rPr>
        <w:t>. The SEC elution</w:t>
      </w:r>
      <w:r w:rsidR="009D7D35">
        <w:rPr>
          <w:rFonts w:asciiTheme="minorHAnsi" w:hAnsiTheme="minorHAnsi" w:cstheme="minorHAnsi"/>
          <w:color w:val="000000" w:themeColor="text1"/>
        </w:rPr>
        <w:t xml:space="preserve"> </w:t>
      </w:r>
      <w:r w:rsidRPr="00CA7B06">
        <w:rPr>
          <w:rFonts w:asciiTheme="minorHAnsi" w:hAnsiTheme="minorHAnsi" w:cstheme="minorHAnsi"/>
          <w:color w:val="000000" w:themeColor="text1"/>
        </w:rPr>
        <w:t>profile of liposomes (</w:t>
      </w:r>
      <w:r w:rsidR="009D7D35" w:rsidRPr="00A76495">
        <w:rPr>
          <w:rFonts w:asciiTheme="minorHAnsi" w:hAnsiTheme="minorHAnsi" w:cstheme="minorHAnsi"/>
          <w:b/>
          <w:color w:val="000000" w:themeColor="text1"/>
        </w:rPr>
        <w:t>Figure 3</w:t>
      </w:r>
      <w:r w:rsidRPr="00A76495">
        <w:rPr>
          <w:rFonts w:asciiTheme="minorHAnsi" w:hAnsiTheme="minorHAnsi" w:cstheme="minorHAnsi"/>
          <w:b/>
          <w:color w:val="000000" w:themeColor="text1"/>
        </w:rPr>
        <w:t>A</w:t>
      </w:r>
      <w:r w:rsidRPr="00CA7B06">
        <w:rPr>
          <w:rFonts w:asciiTheme="minorHAnsi" w:hAnsiTheme="minorHAnsi" w:cstheme="minorHAnsi"/>
          <w:color w:val="000000" w:themeColor="text1"/>
        </w:rPr>
        <w:t xml:space="preserve">) purified after their preparation (see </w:t>
      </w:r>
      <w:r w:rsidR="009D7D35">
        <w:rPr>
          <w:rFonts w:asciiTheme="minorHAnsi" w:hAnsiTheme="minorHAnsi" w:cstheme="minorHAnsi"/>
          <w:color w:val="000000" w:themeColor="text1"/>
        </w:rPr>
        <w:t xml:space="preserve">section </w:t>
      </w:r>
      <w:r w:rsidRPr="00CA7B06">
        <w:rPr>
          <w:rFonts w:asciiTheme="minorHAnsi" w:hAnsiTheme="minorHAnsi" w:cstheme="minorHAnsi"/>
          <w:color w:val="000000" w:themeColor="text1"/>
        </w:rPr>
        <w:t>4</w:t>
      </w:r>
      <w:r w:rsidR="009D7D35">
        <w:rPr>
          <w:rFonts w:asciiTheme="minorHAnsi" w:hAnsiTheme="minorHAnsi" w:cstheme="minorHAnsi"/>
          <w:color w:val="000000" w:themeColor="text1"/>
        </w:rPr>
        <w:t xml:space="preserve"> of the protocol</w:t>
      </w:r>
      <w:r w:rsidRPr="00CA7B06">
        <w:rPr>
          <w:rFonts w:asciiTheme="minorHAnsi" w:hAnsiTheme="minorHAnsi" w:cstheme="minorHAnsi"/>
          <w:color w:val="000000" w:themeColor="text1"/>
        </w:rPr>
        <w:t>) show</w:t>
      </w:r>
      <w:r w:rsidR="009D7D35">
        <w:rPr>
          <w:rFonts w:asciiTheme="minorHAnsi" w:hAnsiTheme="minorHAnsi" w:cstheme="minorHAnsi"/>
          <w:color w:val="000000" w:themeColor="text1"/>
        </w:rPr>
        <w:t>ed</w:t>
      </w:r>
      <w:r w:rsidRPr="00CA7B06">
        <w:rPr>
          <w:rFonts w:asciiTheme="minorHAnsi" w:hAnsiTheme="minorHAnsi" w:cstheme="minorHAnsi"/>
          <w:color w:val="000000" w:themeColor="text1"/>
        </w:rPr>
        <w:t xml:space="preserve"> the separation of the particles with encapsulated glucuronidase from the free enzyme, detected both through BCA assay and enzyme activity.</w:t>
      </w:r>
      <w:r w:rsidR="007E3E59" w:rsidRPr="00CA7B06">
        <w:rPr>
          <w:rFonts w:asciiTheme="minorHAnsi" w:hAnsiTheme="minorHAnsi" w:cstheme="minorHAnsi"/>
          <w:color w:val="000000" w:themeColor="text1"/>
        </w:rPr>
        <w:t xml:space="preserve"> In the present example, fraction 6 and 7 would be chosen for further experiments as they contain</w:t>
      </w:r>
      <w:r w:rsidR="009D7D35">
        <w:rPr>
          <w:rFonts w:asciiTheme="minorHAnsi" w:hAnsiTheme="minorHAnsi" w:cstheme="minorHAnsi"/>
          <w:color w:val="000000" w:themeColor="text1"/>
        </w:rPr>
        <w:t>ed</w:t>
      </w:r>
      <w:r w:rsidR="007E3E59" w:rsidRPr="00CA7B06">
        <w:rPr>
          <w:rFonts w:asciiTheme="minorHAnsi" w:hAnsiTheme="minorHAnsi" w:cstheme="minorHAnsi"/>
          <w:color w:val="000000" w:themeColor="text1"/>
        </w:rPr>
        <w:t xml:space="preserve"> the highest particle concentrations and to prevent possible contaminations with free glucuronidase. </w:t>
      </w:r>
      <w:r w:rsidRPr="00CA7B06">
        <w:rPr>
          <w:rFonts w:asciiTheme="minorHAnsi" w:hAnsiTheme="minorHAnsi" w:cstheme="minorHAnsi"/>
          <w:color w:val="000000" w:themeColor="text1"/>
        </w:rPr>
        <w:t xml:space="preserve">AF4 </w:t>
      </w:r>
      <w:r w:rsidR="009D7D35">
        <w:rPr>
          <w:rFonts w:asciiTheme="minorHAnsi" w:hAnsiTheme="minorHAnsi" w:cstheme="minorHAnsi"/>
          <w:color w:val="000000" w:themeColor="text1"/>
        </w:rPr>
        <w:t>was</w:t>
      </w:r>
      <w:r w:rsidRPr="00CA7B06">
        <w:rPr>
          <w:rFonts w:asciiTheme="minorHAnsi" w:hAnsiTheme="minorHAnsi" w:cstheme="minorHAnsi"/>
          <w:color w:val="000000" w:themeColor="text1"/>
        </w:rPr>
        <w:t xml:space="preserve"> also successful in separating EVs from free glucuronidase as demonstrated in </w:t>
      </w:r>
      <w:r w:rsidRPr="00CA7B06">
        <w:rPr>
          <w:rFonts w:asciiTheme="minorHAnsi" w:hAnsiTheme="minorHAnsi" w:cstheme="minorHAnsi"/>
          <w:b/>
          <w:color w:val="000000" w:themeColor="text1"/>
        </w:rPr>
        <w:t>Figure 3B</w:t>
      </w:r>
      <w:r w:rsidRPr="00CA7B06">
        <w:rPr>
          <w:rFonts w:asciiTheme="minorHAnsi" w:hAnsiTheme="minorHAnsi" w:cstheme="minorHAnsi"/>
          <w:color w:val="000000" w:themeColor="text1"/>
        </w:rPr>
        <w:t xml:space="preserve">, with a higher degree of separation than SEC, making contamination of the fractions containing vesicles less </w:t>
      </w:r>
      <w:r w:rsidR="0082628D" w:rsidRPr="00CA7B06">
        <w:rPr>
          <w:rFonts w:asciiTheme="minorHAnsi" w:hAnsiTheme="minorHAnsi" w:cstheme="minorHAnsi"/>
          <w:color w:val="000000" w:themeColor="text1"/>
        </w:rPr>
        <w:t>probable</w:t>
      </w:r>
      <w:r w:rsidRPr="00CA7B06">
        <w:rPr>
          <w:rFonts w:asciiTheme="minorHAnsi" w:hAnsiTheme="minorHAnsi" w:cstheme="minorHAnsi"/>
          <w:color w:val="000000" w:themeColor="text1"/>
        </w:rPr>
        <w:t xml:space="preserve">. </w:t>
      </w:r>
    </w:p>
    <w:p w14:paraId="62300062" w14:textId="77777777" w:rsidR="0039298D" w:rsidRPr="00CA7B06" w:rsidRDefault="0039298D" w:rsidP="00CA7B06">
      <w:pPr>
        <w:rPr>
          <w:rFonts w:asciiTheme="minorHAnsi" w:hAnsiTheme="minorHAnsi" w:cstheme="minorHAnsi"/>
          <w:color w:val="000000" w:themeColor="text1"/>
        </w:rPr>
      </w:pPr>
    </w:p>
    <w:p w14:paraId="44E3CEA3" w14:textId="0754CFD5" w:rsidR="0026414D" w:rsidRPr="00CA7B06" w:rsidRDefault="0045300C" w:rsidP="00CA7B06">
      <w:pPr>
        <w:rPr>
          <w:rFonts w:asciiTheme="minorHAnsi" w:hAnsiTheme="minorHAnsi" w:cstheme="minorHAnsi"/>
          <w:color w:val="auto"/>
        </w:rPr>
      </w:pPr>
      <w:r w:rsidRPr="00CA7B06">
        <w:rPr>
          <w:rFonts w:asciiTheme="minorHAnsi" w:hAnsiTheme="minorHAnsi" w:cstheme="minorHAnsi"/>
          <w:color w:val="auto"/>
        </w:rPr>
        <w:t xml:space="preserve">In </w:t>
      </w:r>
      <w:r w:rsidR="00CA6562" w:rsidRPr="00CA7B06">
        <w:rPr>
          <w:rFonts w:asciiTheme="minorHAnsi" w:hAnsiTheme="minorHAnsi" w:cstheme="minorHAnsi"/>
          <w:b/>
          <w:color w:val="auto"/>
        </w:rPr>
        <w:t>F</w:t>
      </w:r>
      <w:r w:rsidRPr="00CA7B06">
        <w:rPr>
          <w:rFonts w:asciiTheme="minorHAnsi" w:hAnsiTheme="minorHAnsi" w:cstheme="minorHAnsi"/>
          <w:b/>
          <w:color w:val="auto"/>
        </w:rPr>
        <w:t xml:space="preserve">igure </w:t>
      </w:r>
      <w:r w:rsidR="00F433F9" w:rsidRPr="00CA7B06">
        <w:rPr>
          <w:rFonts w:asciiTheme="minorHAnsi" w:hAnsiTheme="minorHAnsi" w:cstheme="minorHAnsi"/>
          <w:b/>
          <w:color w:val="auto"/>
        </w:rPr>
        <w:t>4</w:t>
      </w:r>
      <w:r w:rsidR="00F433F9" w:rsidRPr="00CA7B06">
        <w:rPr>
          <w:rFonts w:asciiTheme="minorHAnsi" w:hAnsiTheme="minorHAnsi" w:cstheme="minorHAnsi"/>
          <w:color w:val="auto"/>
        </w:rPr>
        <w:t>,</w:t>
      </w:r>
      <w:r w:rsidRPr="00CA7B06">
        <w:rPr>
          <w:rFonts w:asciiTheme="minorHAnsi" w:hAnsiTheme="minorHAnsi" w:cstheme="minorHAnsi"/>
          <w:color w:val="auto"/>
        </w:rPr>
        <w:t xml:space="preserve"> </w:t>
      </w:r>
      <w:r w:rsidR="00492040" w:rsidRPr="00CA7B06">
        <w:rPr>
          <w:rFonts w:asciiTheme="minorHAnsi" w:hAnsiTheme="minorHAnsi" w:cstheme="minorHAnsi"/>
          <w:color w:val="auto"/>
        </w:rPr>
        <w:t xml:space="preserve">a control experiment was performed to ensure that the enzyme activity measured for the vesicles </w:t>
      </w:r>
      <w:r w:rsidR="00932FB0">
        <w:rPr>
          <w:rFonts w:asciiTheme="minorHAnsi" w:hAnsiTheme="minorHAnsi" w:cstheme="minorHAnsi"/>
          <w:color w:val="auto"/>
        </w:rPr>
        <w:t>was</w:t>
      </w:r>
      <w:r w:rsidR="00492040" w:rsidRPr="00CA7B06">
        <w:rPr>
          <w:rFonts w:asciiTheme="minorHAnsi" w:hAnsiTheme="minorHAnsi" w:cstheme="minorHAnsi"/>
          <w:color w:val="auto"/>
        </w:rPr>
        <w:t xml:space="preserve"> indeed linked to the encapsulation of glucuronidase into EVs and not caused by enzyme aggregates</w:t>
      </w:r>
      <w:r w:rsidR="0026414D" w:rsidRPr="00CA7B06">
        <w:rPr>
          <w:rFonts w:asciiTheme="minorHAnsi" w:hAnsiTheme="minorHAnsi" w:cstheme="minorHAnsi"/>
          <w:color w:val="auto"/>
        </w:rPr>
        <w:t xml:space="preserve">. These </w:t>
      </w:r>
      <w:r w:rsidR="00F433F9" w:rsidRPr="00CA7B06">
        <w:rPr>
          <w:rFonts w:asciiTheme="minorHAnsi" w:hAnsiTheme="minorHAnsi" w:cstheme="minorHAnsi"/>
          <w:color w:val="auto"/>
        </w:rPr>
        <w:t xml:space="preserve">aggregates </w:t>
      </w:r>
      <w:r w:rsidR="0026414D" w:rsidRPr="00CA7B06">
        <w:rPr>
          <w:rFonts w:asciiTheme="minorHAnsi" w:hAnsiTheme="minorHAnsi" w:cstheme="minorHAnsi"/>
          <w:color w:val="auto"/>
        </w:rPr>
        <w:t xml:space="preserve">might </w:t>
      </w:r>
      <w:r w:rsidR="00932FB0">
        <w:rPr>
          <w:rFonts w:asciiTheme="minorHAnsi" w:hAnsiTheme="minorHAnsi" w:cstheme="minorHAnsi"/>
          <w:color w:val="auto"/>
        </w:rPr>
        <w:t xml:space="preserve">have </w:t>
      </w:r>
      <w:r w:rsidR="0026414D" w:rsidRPr="00CA7B06">
        <w:rPr>
          <w:rFonts w:asciiTheme="minorHAnsi" w:hAnsiTheme="minorHAnsi" w:cstheme="minorHAnsi"/>
          <w:color w:val="auto"/>
        </w:rPr>
        <w:t>be</w:t>
      </w:r>
      <w:r w:rsidR="00932FB0">
        <w:rPr>
          <w:rFonts w:asciiTheme="minorHAnsi" w:hAnsiTheme="minorHAnsi" w:cstheme="minorHAnsi"/>
          <w:color w:val="auto"/>
        </w:rPr>
        <w:t>en</w:t>
      </w:r>
      <w:r w:rsidR="00492040" w:rsidRPr="00CA7B06">
        <w:rPr>
          <w:rFonts w:asciiTheme="minorHAnsi" w:hAnsiTheme="minorHAnsi" w:cstheme="minorHAnsi"/>
          <w:color w:val="auto"/>
        </w:rPr>
        <w:t xml:space="preserve"> formed due to the incubation of glucuronidase with saponin</w:t>
      </w:r>
      <w:r w:rsidR="0026414D" w:rsidRPr="00CA7B06">
        <w:rPr>
          <w:rFonts w:asciiTheme="minorHAnsi" w:hAnsiTheme="minorHAnsi" w:cstheme="minorHAnsi"/>
          <w:color w:val="auto"/>
        </w:rPr>
        <w:t xml:space="preserve"> and lead to false positive results</w:t>
      </w:r>
      <w:r w:rsidR="00492040" w:rsidRPr="00CA7B06">
        <w:rPr>
          <w:rFonts w:asciiTheme="minorHAnsi" w:hAnsiTheme="minorHAnsi" w:cstheme="minorHAnsi"/>
          <w:color w:val="auto"/>
        </w:rPr>
        <w:t>.</w:t>
      </w:r>
      <w:r w:rsidR="0026414D" w:rsidRPr="00CA7B06">
        <w:rPr>
          <w:rFonts w:asciiTheme="minorHAnsi" w:hAnsiTheme="minorHAnsi" w:cstheme="minorHAnsi"/>
          <w:color w:val="auto"/>
        </w:rPr>
        <w:t xml:space="preserve"> To verify the fractions w</w:t>
      </w:r>
      <w:r w:rsidR="001B7604">
        <w:rPr>
          <w:rFonts w:asciiTheme="minorHAnsi" w:hAnsiTheme="minorHAnsi" w:cstheme="minorHAnsi"/>
          <w:color w:val="auto"/>
        </w:rPr>
        <w:t>h</w:t>
      </w:r>
      <w:r w:rsidR="0026414D" w:rsidRPr="00CA7B06">
        <w:rPr>
          <w:rFonts w:asciiTheme="minorHAnsi" w:hAnsiTheme="minorHAnsi" w:cstheme="minorHAnsi"/>
          <w:color w:val="auto"/>
        </w:rPr>
        <w:t>ere vesicles would elute, purified EVs without encapsulated glucuronidase were subjected to SEC on the same column as the sample just containing saponin and the enzyme.</w:t>
      </w:r>
    </w:p>
    <w:p w14:paraId="58F5561C" w14:textId="77777777" w:rsidR="009A5702" w:rsidRPr="00CA7B06" w:rsidRDefault="009A5702" w:rsidP="00CA7B06">
      <w:pPr>
        <w:rPr>
          <w:rFonts w:asciiTheme="minorHAnsi" w:hAnsiTheme="minorHAnsi" w:cstheme="minorHAnsi"/>
          <w:color w:val="auto"/>
        </w:rPr>
      </w:pPr>
    </w:p>
    <w:p w14:paraId="6A1294E6" w14:textId="03FBC618" w:rsidR="0026414D" w:rsidRPr="00CA7B06" w:rsidRDefault="0026414D" w:rsidP="00CA7B06">
      <w:pPr>
        <w:rPr>
          <w:rFonts w:asciiTheme="minorHAnsi" w:hAnsiTheme="minorHAnsi" w:cstheme="minorHAnsi"/>
          <w:color w:val="auto"/>
        </w:rPr>
      </w:pPr>
      <w:r w:rsidRPr="00CA7B06">
        <w:rPr>
          <w:rFonts w:asciiTheme="minorHAnsi" w:hAnsiTheme="minorHAnsi" w:cstheme="minorHAnsi"/>
          <w:color w:val="auto"/>
        </w:rPr>
        <w:t xml:space="preserve">When glucuronidase </w:t>
      </w:r>
      <w:r w:rsidR="00932FB0">
        <w:rPr>
          <w:rFonts w:asciiTheme="minorHAnsi" w:hAnsiTheme="minorHAnsi" w:cstheme="minorHAnsi"/>
          <w:color w:val="auto"/>
        </w:rPr>
        <w:t>was</w:t>
      </w:r>
      <w:r w:rsidRPr="00CA7B06">
        <w:rPr>
          <w:rFonts w:asciiTheme="minorHAnsi" w:hAnsiTheme="minorHAnsi" w:cstheme="minorHAnsi"/>
          <w:color w:val="auto"/>
        </w:rPr>
        <w:t xml:space="preserve"> incubated with saponin and subsequently purified by SEC, no enzyme activity </w:t>
      </w:r>
      <w:r w:rsidR="00932FB0">
        <w:rPr>
          <w:rFonts w:asciiTheme="minorHAnsi" w:hAnsiTheme="minorHAnsi" w:cstheme="minorHAnsi"/>
          <w:color w:val="auto"/>
        </w:rPr>
        <w:t>was</w:t>
      </w:r>
      <w:r w:rsidRPr="00CA7B06">
        <w:rPr>
          <w:rFonts w:asciiTheme="minorHAnsi" w:hAnsiTheme="minorHAnsi" w:cstheme="minorHAnsi"/>
          <w:color w:val="auto"/>
        </w:rPr>
        <w:t xml:space="preserve"> found in the fractions typically containing EVs. While small amounts of particles were found to elute at the same time as EVs (making up &lt;0.1% of the particles recovered from a typical EV</w:t>
      </w:r>
      <w:r w:rsidR="00FB403C">
        <w:rPr>
          <w:rFonts w:asciiTheme="minorHAnsi" w:hAnsiTheme="minorHAnsi" w:cstheme="minorHAnsi"/>
          <w:color w:val="auto"/>
        </w:rPr>
        <w:t xml:space="preserve"> </w:t>
      </w:r>
      <w:r w:rsidRPr="00CA7B06">
        <w:rPr>
          <w:rFonts w:asciiTheme="minorHAnsi" w:hAnsiTheme="minorHAnsi" w:cstheme="minorHAnsi"/>
          <w:color w:val="auto"/>
        </w:rPr>
        <w:t>pellet), there was no correlating enzyme activity.</w:t>
      </w:r>
      <w:r w:rsidR="00641B21" w:rsidRPr="00CA7B06">
        <w:rPr>
          <w:rFonts w:asciiTheme="minorHAnsi" w:hAnsiTheme="minorHAnsi" w:cstheme="minorHAnsi"/>
          <w:color w:val="auto"/>
        </w:rPr>
        <w:t xml:space="preserve"> These results indicate that active enzyme recovered in the fractions containing vesicles </w:t>
      </w:r>
      <w:r w:rsidR="00FB403C">
        <w:rPr>
          <w:rFonts w:asciiTheme="minorHAnsi" w:hAnsiTheme="minorHAnsi" w:cstheme="minorHAnsi"/>
          <w:color w:val="auto"/>
        </w:rPr>
        <w:t>was</w:t>
      </w:r>
      <w:r w:rsidR="00641B21" w:rsidRPr="00CA7B06">
        <w:rPr>
          <w:rFonts w:asciiTheme="minorHAnsi" w:hAnsiTheme="minorHAnsi" w:cstheme="minorHAnsi"/>
          <w:color w:val="auto"/>
        </w:rPr>
        <w:t xml:space="preserve"> encapsulated in them.</w:t>
      </w:r>
    </w:p>
    <w:p w14:paraId="6405B4D8" w14:textId="77777777" w:rsidR="0045300C" w:rsidRPr="00CA7B06" w:rsidRDefault="0045300C" w:rsidP="00CA7B06">
      <w:pPr>
        <w:rPr>
          <w:rFonts w:asciiTheme="minorHAnsi" w:hAnsiTheme="minorHAnsi" w:cstheme="minorHAnsi"/>
          <w:color w:val="FF0000"/>
        </w:rPr>
      </w:pPr>
    </w:p>
    <w:p w14:paraId="27929DC5" w14:textId="79B74D9D" w:rsidR="00DB7ED3" w:rsidRPr="00CA7B06" w:rsidRDefault="007B6906" w:rsidP="00CA7B06">
      <w:pPr>
        <w:rPr>
          <w:rFonts w:asciiTheme="minorHAnsi" w:hAnsiTheme="minorHAnsi" w:cstheme="minorHAnsi"/>
          <w:color w:val="000000" w:themeColor="text1"/>
        </w:rPr>
      </w:pPr>
      <w:r w:rsidRPr="00CA7B06">
        <w:rPr>
          <w:rFonts w:asciiTheme="minorHAnsi" w:hAnsiTheme="minorHAnsi" w:cstheme="minorHAnsi"/>
          <w:b/>
          <w:color w:val="auto"/>
        </w:rPr>
        <w:t>Figure 5</w:t>
      </w:r>
      <w:r w:rsidR="00DB7ED3" w:rsidRPr="00CA7B06">
        <w:rPr>
          <w:rFonts w:asciiTheme="minorHAnsi" w:hAnsiTheme="minorHAnsi" w:cstheme="minorHAnsi"/>
          <w:color w:val="auto"/>
        </w:rPr>
        <w:t xml:space="preserve"> </w:t>
      </w:r>
      <w:r w:rsidR="00DB7ED3" w:rsidRPr="00CA7B06">
        <w:rPr>
          <w:rFonts w:asciiTheme="minorHAnsi" w:hAnsiTheme="minorHAnsi" w:cstheme="minorHAnsi"/>
          <w:color w:val="000000" w:themeColor="text1"/>
        </w:rPr>
        <w:t>compares the recovery of active enzyme after storage with or without additional AF4</w:t>
      </w:r>
      <w:r w:rsidR="00FB403C">
        <w:rPr>
          <w:rFonts w:asciiTheme="minorHAnsi" w:hAnsiTheme="minorHAnsi" w:cstheme="minorHAnsi"/>
          <w:color w:val="000000" w:themeColor="text1"/>
        </w:rPr>
        <w:t xml:space="preserve"> </w:t>
      </w:r>
      <w:r w:rsidR="00DB7ED3" w:rsidRPr="00CA7B06">
        <w:rPr>
          <w:rFonts w:asciiTheme="minorHAnsi" w:hAnsiTheme="minorHAnsi" w:cstheme="minorHAnsi"/>
          <w:color w:val="000000" w:themeColor="text1"/>
        </w:rPr>
        <w:t xml:space="preserve">purification to remove </w:t>
      </w:r>
      <w:proofErr w:type="spellStart"/>
      <w:r w:rsidR="00DB7ED3" w:rsidRPr="00CA7B06">
        <w:rPr>
          <w:rFonts w:asciiTheme="minorHAnsi" w:hAnsiTheme="minorHAnsi" w:cstheme="minorHAnsi"/>
          <w:color w:val="000000" w:themeColor="text1"/>
        </w:rPr>
        <w:t>nonencapsulated</w:t>
      </w:r>
      <w:proofErr w:type="spellEnd"/>
      <w:r w:rsidR="00DB7ED3" w:rsidRPr="00CA7B06">
        <w:rPr>
          <w:rFonts w:asciiTheme="minorHAnsi" w:hAnsiTheme="minorHAnsi" w:cstheme="minorHAnsi"/>
          <w:color w:val="000000" w:themeColor="text1"/>
        </w:rPr>
        <w:t xml:space="preserve"> dye. With </w:t>
      </w:r>
      <w:r w:rsidR="00B61C6E" w:rsidRPr="00CA7B06">
        <w:rPr>
          <w:rFonts w:asciiTheme="minorHAnsi" w:hAnsiTheme="minorHAnsi" w:cstheme="minorHAnsi"/>
          <w:color w:val="000000" w:themeColor="text1"/>
        </w:rPr>
        <w:t>AF</w:t>
      </w:r>
      <w:r w:rsidR="00D30F08" w:rsidRPr="00CA7B06">
        <w:rPr>
          <w:rFonts w:asciiTheme="minorHAnsi" w:hAnsiTheme="minorHAnsi" w:cstheme="minorHAnsi"/>
          <w:color w:val="000000" w:themeColor="text1"/>
        </w:rPr>
        <w:t>4</w:t>
      </w:r>
      <w:r w:rsidR="00FB403C">
        <w:rPr>
          <w:rFonts w:asciiTheme="minorHAnsi" w:hAnsiTheme="minorHAnsi" w:cstheme="minorHAnsi"/>
          <w:color w:val="000000" w:themeColor="text1"/>
        </w:rPr>
        <w:t xml:space="preserve"> </w:t>
      </w:r>
      <w:r w:rsidR="00D30F08" w:rsidRPr="00CA7B06">
        <w:rPr>
          <w:rFonts w:asciiTheme="minorHAnsi" w:hAnsiTheme="minorHAnsi" w:cstheme="minorHAnsi"/>
          <w:color w:val="000000" w:themeColor="text1"/>
        </w:rPr>
        <w:t>purification,</w:t>
      </w:r>
      <w:r w:rsidR="00DB7ED3" w:rsidRPr="00CA7B06">
        <w:rPr>
          <w:rFonts w:asciiTheme="minorHAnsi" w:hAnsiTheme="minorHAnsi" w:cstheme="minorHAnsi"/>
          <w:color w:val="000000" w:themeColor="text1"/>
        </w:rPr>
        <w:t xml:space="preserve"> there is generally a lower recovery of enzyme per particle, with the hig</w:t>
      </w:r>
      <w:r w:rsidR="00EE2435" w:rsidRPr="00CA7B06">
        <w:rPr>
          <w:rFonts w:asciiTheme="minorHAnsi" w:hAnsiTheme="minorHAnsi" w:cstheme="minorHAnsi"/>
          <w:color w:val="000000" w:themeColor="text1"/>
        </w:rPr>
        <w:t>hest effect for storage at 4 °C, where recovery drops by two</w:t>
      </w:r>
      <w:r w:rsidR="00FB403C">
        <w:rPr>
          <w:rFonts w:asciiTheme="minorHAnsi" w:hAnsiTheme="minorHAnsi" w:cstheme="minorHAnsi"/>
          <w:color w:val="000000" w:themeColor="text1"/>
        </w:rPr>
        <w:t>-</w:t>
      </w:r>
      <w:r w:rsidR="00EE2435" w:rsidRPr="00CA7B06">
        <w:rPr>
          <w:rFonts w:asciiTheme="minorHAnsi" w:hAnsiTheme="minorHAnsi" w:cstheme="minorHAnsi"/>
          <w:color w:val="000000" w:themeColor="text1"/>
        </w:rPr>
        <w:t>thirds.</w:t>
      </w:r>
      <w:r w:rsidR="004408A6" w:rsidRPr="00CA7B06">
        <w:rPr>
          <w:rFonts w:asciiTheme="minorHAnsi" w:hAnsiTheme="minorHAnsi" w:cstheme="minorHAnsi"/>
          <w:color w:val="000000" w:themeColor="text1"/>
        </w:rPr>
        <w:t xml:space="preserve"> Thus, omitting this additional purification step can lead to wrong assumptions about the enzyme stability.</w:t>
      </w:r>
    </w:p>
    <w:p w14:paraId="164EF5BF" w14:textId="234ED207" w:rsidR="0039298D" w:rsidRPr="00CA7B06" w:rsidRDefault="0039298D" w:rsidP="00CA7B06">
      <w:pPr>
        <w:rPr>
          <w:rFonts w:asciiTheme="minorHAnsi" w:hAnsiTheme="minorHAnsi" w:cstheme="minorHAnsi"/>
          <w:color w:val="000000" w:themeColor="text1"/>
        </w:rPr>
      </w:pPr>
    </w:p>
    <w:p w14:paraId="6E365908" w14:textId="650741E0" w:rsidR="0039298D" w:rsidRPr="00CA7B06" w:rsidRDefault="007B6906" w:rsidP="00CA7B06">
      <w:pPr>
        <w:rPr>
          <w:rFonts w:asciiTheme="minorHAnsi" w:hAnsiTheme="minorHAnsi" w:cstheme="minorHAnsi"/>
          <w:color w:val="000000" w:themeColor="text1"/>
        </w:rPr>
      </w:pPr>
      <w:r w:rsidRPr="00CA7B06">
        <w:rPr>
          <w:rFonts w:asciiTheme="minorHAnsi" w:hAnsiTheme="minorHAnsi" w:cstheme="minorHAnsi"/>
          <w:b/>
          <w:color w:val="auto"/>
        </w:rPr>
        <w:t>Figure 6</w:t>
      </w:r>
      <w:r w:rsidRPr="00CA7B06">
        <w:rPr>
          <w:rFonts w:asciiTheme="minorHAnsi" w:hAnsiTheme="minorHAnsi" w:cstheme="minorHAnsi"/>
          <w:color w:val="auto"/>
        </w:rPr>
        <w:t xml:space="preserve"> shows </w:t>
      </w:r>
      <w:r w:rsidR="0039298D" w:rsidRPr="00CA7B06">
        <w:rPr>
          <w:rFonts w:asciiTheme="minorHAnsi" w:hAnsiTheme="minorHAnsi" w:cstheme="minorHAnsi"/>
          <w:color w:val="000000" w:themeColor="text1"/>
        </w:rPr>
        <w:t>the effect of lyophili</w:t>
      </w:r>
      <w:r w:rsidR="00CA6562" w:rsidRPr="00CA7B06">
        <w:rPr>
          <w:rFonts w:asciiTheme="minorHAnsi" w:hAnsiTheme="minorHAnsi" w:cstheme="minorHAnsi"/>
          <w:color w:val="000000" w:themeColor="text1"/>
        </w:rPr>
        <w:t>z</w:t>
      </w:r>
      <w:r w:rsidR="0039298D" w:rsidRPr="00CA7B06">
        <w:rPr>
          <w:rFonts w:asciiTheme="minorHAnsi" w:hAnsiTheme="minorHAnsi" w:cstheme="minorHAnsi"/>
          <w:color w:val="000000" w:themeColor="text1"/>
        </w:rPr>
        <w:t xml:space="preserve">ation without a cryoprotectant on vesicles derived from </w:t>
      </w:r>
      <w:r w:rsidR="004408A6" w:rsidRPr="00CA7B06">
        <w:rPr>
          <w:rFonts w:asciiTheme="minorHAnsi" w:hAnsiTheme="minorHAnsi" w:cstheme="minorHAnsi"/>
          <w:color w:val="000000" w:themeColor="text1"/>
        </w:rPr>
        <w:t>MSCs</w:t>
      </w:r>
      <w:r w:rsidR="0039298D" w:rsidRPr="00CA7B06">
        <w:rPr>
          <w:rFonts w:asciiTheme="minorHAnsi" w:hAnsiTheme="minorHAnsi" w:cstheme="minorHAnsi"/>
          <w:color w:val="000000" w:themeColor="text1"/>
        </w:rPr>
        <w:t>, A549 cells</w:t>
      </w:r>
      <w:r w:rsidR="002B376F">
        <w:rPr>
          <w:rFonts w:asciiTheme="minorHAnsi" w:hAnsiTheme="minorHAnsi" w:cstheme="minorHAnsi"/>
          <w:color w:val="000000" w:themeColor="text1"/>
        </w:rPr>
        <w:t>,</w:t>
      </w:r>
      <w:r w:rsidR="0039298D" w:rsidRPr="00CA7B06">
        <w:rPr>
          <w:rFonts w:asciiTheme="minorHAnsi" w:hAnsiTheme="minorHAnsi" w:cstheme="minorHAnsi"/>
          <w:color w:val="000000" w:themeColor="text1"/>
        </w:rPr>
        <w:t xml:space="preserve"> and liposomes</w:t>
      </w:r>
      <w:r w:rsidR="002B376F">
        <w:rPr>
          <w:rFonts w:asciiTheme="minorHAnsi" w:hAnsiTheme="minorHAnsi" w:cstheme="minorHAnsi"/>
          <w:color w:val="000000" w:themeColor="text1"/>
        </w:rPr>
        <w:t>,</w:t>
      </w:r>
      <w:r w:rsidR="0039298D" w:rsidRPr="00CA7B06">
        <w:rPr>
          <w:rFonts w:asciiTheme="minorHAnsi" w:hAnsiTheme="minorHAnsi" w:cstheme="minorHAnsi"/>
          <w:color w:val="000000" w:themeColor="text1"/>
        </w:rPr>
        <w:t xml:space="preserve"> compared with freezing at -80 °C. The particles were imaged by TEM and SEM as described above (</w:t>
      </w:r>
      <w:r w:rsidR="004408A6" w:rsidRPr="00CA7B06">
        <w:rPr>
          <w:rFonts w:asciiTheme="minorHAnsi" w:hAnsiTheme="minorHAnsi" w:cstheme="minorHAnsi"/>
          <w:color w:val="000000" w:themeColor="text1"/>
        </w:rPr>
        <w:t xml:space="preserve">see </w:t>
      </w:r>
      <w:r w:rsidR="002B376F">
        <w:rPr>
          <w:rFonts w:asciiTheme="minorHAnsi" w:hAnsiTheme="minorHAnsi" w:cstheme="minorHAnsi"/>
          <w:color w:val="000000" w:themeColor="text1"/>
        </w:rPr>
        <w:t xml:space="preserve">step </w:t>
      </w:r>
      <w:r w:rsidR="0039298D" w:rsidRPr="00CA7B06">
        <w:rPr>
          <w:rFonts w:asciiTheme="minorHAnsi" w:hAnsiTheme="minorHAnsi" w:cstheme="minorHAnsi"/>
          <w:color w:val="000000" w:themeColor="text1"/>
        </w:rPr>
        <w:t>5.3</w:t>
      </w:r>
      <w:r w:rsidR="002B376F">
        <w:rPr>
          <w:rFonts w:asciiTheme="minorHAnsi" w:hAnsiTheme="minorHAnsi" w:cstheme="minorHAnsi"/>
          <w:color w:val="000000" w:themeColor="text1"/>
        </w:rPr>
        <w:t xml:space="preserve"> of the protocol</w:t>
      </w:r>
      <w:r w:rsidR="0039298D" w:rsidRPr="00CA7B06">
        <w:rPr>
          <w:rFonts w:asciiTheme="minorHAnsi" w:hAnsiTheme="minorHAnsi" w:cstheme="minorHAnsi"/>
          <w:color w:val="000000" w:themeColor="text1"/>
        </w:rPr>
        <w:t xml:space="preserve">). </w:t>
      </w:r>
      <w:r w:rsidR="002B376F">
        <w:rPr>
          <w:rFonts w:asciiTheme="minorHAnsi" w:hAnsiTheme="minorHAnsi" w:cstheme="minorHAnsi"/>
          <w:color w:val="000000" w:themeColor="text1"/>
        </w:rPr>
        <w:t xml:space="preserve">The </w:t>
      </w:r>
      <w:r w:rsidR="0039298D" w:rsidRPr="00CA7B06">
        <w:rPr>
          <w:rFonts w:asciiTheme="minorHAnsi" w:hAnsiTheme="minorHAnsi" w:cstheme="minorHAnsi"/>
          <w:color w:val="000000" w:themeColor="text1"/>
        </w:rPr>
        <w:t>MSC</w:t>
      </w:r>
      <w:r w:rsidR="002B376F">
        <w:rPr>
          <w:rFonts w:asciiTheme="minorHAnsi" w:hAnsiTheme="minorHAnsi" w:cstheme="minorHAnsi"/>
          <w:color w:val="000000" w:themeColor="text1"/>
        </w:rPr>
        <w:t>s</w:t>
      </w:r>
      <w:r w:rsidR="0039298D" w:rsidRPr="00CA7B06">
        <w:rPr>
          <w:rFonts w:asciiTheme="minorHAnsi" w:hAnsiTheme="minorHAnsi" w:cstheme="minorHAnsi"/>
          <w:color w:val="000000" w:themeColor="text1"/>
        </w:rPr>
        <w:t xml:space="preserve"> and A549 EVs </w:t>
      </w:r>
      <w:r w:rsidR="002B376F">
        <w:rPr>
          <w:rFonts w:asciiTheme="minorHAnsi" w:hAnsiTheme="minorHAnsi" w:cstheme="minorHAnsi"/>
          <w:color w:val="000000" w:themeColor="text1"/>
        </w:rPr>
        <w:t>did</w:t>
      </w:r>
      <w:r w:rsidR="0039298D" w:rsidRPr="00CA7B06">
        <w:rPr>
          <w:rFonts w:asciiTheme="minorHAnsi" w:hAnsiTheme="minorHAnsi" w:cstheme="minorHAnsi"/>
          <w:color w:val="000000" w:themeColor="text1"/>
        </w:rPr>
        <w:t xml:space="preserve"> not exhibit </w:t>
      </w:r>
      <w:r w:rsidR="00EE2435" w:rsidRPr="00CA7B06">
        <w:rPr>
          <w:rFonts w:asciiTheme="minorHAnsi" w:hAnsiTheme="minorHAnsi" w:cstheme="minorHAnsi"/>
          <w:color w:val="000000" w:themeColor="text1"/>
        </w:rPr>
        <w:t xml:space="preserve">big </w:t>
      </w:r>
      <w:r w:rsidR="0039298D" w:rsidRPr="00CA7B06">
        <w:rPr>
          <w:rFonts w:asciiTheme="minorHAnsi" w:hAnsiTheme="minorHAnsi" w:cstheme="minorHAnsi"/>
          <w:color w:val="000000" w:themeColor="text1"/>
        </w:rPr>
        <w:t xml:space="preserve">differences in shape in TEM images, comparing the two storage conditions. In the SEM </w:t>
      </w:r>
      <w:r w:rsidR="004408A6" w:rsidRPr="00CA7B06">
        <w:rPr>
          <w:rFonts w:asciiTheme="minorHAnsi" w:hAnsiTheme="minorHAnsi" w:cstheme="minorHAnsi"/>
          <w:color w:val="000000" w:themeColor="text1"/>
        </w:rPr>
        <w:t>pictures</w:t>
      </w:r>
      <w:r w:rsidR="002B376F">
        <w:rPr>
          <w:rFonts w:asciiTheme="minorHAnsi" w:hAnsiTheme="minorHAnsi" w:cstheme="minorHAnsi"/>
          <w:color w:val="000000" w:themeColor="text1"/>
        </w:rPr>
        <w:t>,</w:t>
      </w:r>
      <w:r w:rsidR="004408A6" w:rsidRPr="00CA7B06">
        <w:rPr>
          <w:rFonts w:asciiTheme="minorHAnsi" w:hAnsiTheme="minorHAnsi" w:cstheme="minorHAnsi"/>
          <w:color w:val="000000" w:themeColor="text1"/>
        </w:rPr>
        <w:t xml:space="preserve"> </w:t>
      </w:r>
      <w:r w:rsidR="0039298D" w:rsidRPr="00CA7B06">
        <w:rPr>
          <w:rFonts w:asciiTheme="minorHAnsi" w:hAnsiTheme="minorHAnsi" w:cstheme="minorHAnsi"/>
          <w:color w:val="000000" w:themeColor="text1"/>
        </w:rPr>
        <w:t>however, the lyophilized samples display</w:t>
      </w:r>
      <w:r w:rsidR="002B376F">
        <w:rPr>
          <w:rFonts w:asciiTheme="minorHAnsi" w:hAnsiTheme="minorHAnsi" w:cstheme="minorHAnsi"/>
          <w:color w:val="000000" w:themeColor="text1"/>
        </w:rPr>
        <w:t>ed</w:t>
      </w:r>
      <w:r w:rsidR="0039298D" w:rsidRPr="00CA7B06">
        <w:rPr>
          <w:rFonts w:asciiTheme="minorHAnsi" w:hAnsiTheme="minorHAnsi" w:cstheme="minorHAnsi"/>
          <w:color w:val="000000" w:themeColor="text1"/>
        </w:rPr>
        <w:t xml:space="preserve"> aggregates not found in the -80 °C samples. Liposomes also display</w:t>
      </w:r>
      <w:r w:rsidR="002B376F">
        <w:rPr>
          <w:rFonts w:asciiTheme="minorHAnsi" w:hAnsiTheme="minorHAnsi" w:cstheme="minorHAnsi"/>
          <w:color w:val="000000" w:themeColor="text1"/>
        </w:rPr>
        <w:t>ed</w:t>
      </w:r>
      <w:r w:rsidR="0039298D" w:rsidRPr="00CA7B06">
        <w:rPr>
          <w:rFonts w:asciiTheme="minorHAnsi" w:hAnsiTheme="minorHAnsi" w:cstheme="minorHAnsi"/>
          <w:color w:val="000000" w:themeColor="text1"/>
        </w:rPr>
        <w:t xml:space="preserve"> aggregates in the SEM picture, while in TEM</w:t>
      </w:r>
      <w:r w:rsidR="002B376F">
        <w:rPr>
          <w:rFonts w:asciiTheme="minorHAnsi" w:hAnsiTheme="minorHAnsi" w:cstheme="minorHAnsi"/>
          <w:color w:val="000000" w:themeColor="text1"/>
        </w:rPr>
        <w:t>,</w:t>
      </w:r>
      <w:r w:rsidR="0039298D" w:rsidRPr="00CA7B06">
        <w:rPr>
          <w:rFonts w:asciiTheme="minorHAnsi" w:hAnsiTheme="minorHAnsi" w:cstheme="minorHAnsi"/>
          <w:color w:val="000000" w:themeColor="text1"/>
        </w:rPr>
        <w:t xml:space="preserve"> lyophi</w:t>
      </w:r>
      <w:r w:rsidR="004408A6" w:rsidRPr="00CA7B06">
        <w:rPr>
          <w:rFonts w:asciiTheme="minorHAnsi" w:hAnsiTheme="minorHAnsi" w:cstheme="minorHAnsi"/>
          <w:color w:val="000000" w:themeColor="text1"/>
        </w:rPr>
        <w:t>li</w:t>
      </w:r>
      <w:r w:rsidR="002B376F">
        <w:rPr>
          <w:rFonts w:asciiTheme="minorHAnsi" w:hAnsiTheme="minorHAnsi" w:cstheme="minorHAnsi"/>
          <w:color w:val="000000" w:themeColor="text1"/>
        </w:rPr>
        <w:t>z</w:t>
      </w:r>
      <w:r w:rsidR="004408A6" w:rsidRPr="00CA7B06">
        <w:rPr>
          <w:rFonts w:asciiTheme="minorHAnsi" w:hAnsiTheme="minorHAnsi" w:cstheme="minorHAnsi"/>
          <w:color w:val="000000" w:themeColor="text1"/>
        </w:rPr>
        <w:t xml:space="preserve">ation </w:t>
      </w:r>
      <w:r w:rsidR="00B61C6E" w:rsidRPr="00CA7B06">
        <w:rPr>
          <w:rFonts w:asciiTheme="minorHAnsi" w:hAnsiTheme="minorHAnsi" w:cstheme="minorHAnsi"/>
          <w:color w:val="000000" w:themeColor="text1"/>
        </w:rPr>
        <w:t>appear</w:t>
      </w:r>
      <w:r w:rsidR="002B376F">
        <w:rPr>
          <w:rFonts w:asciiTheme="minorHAnsi" w:hAnsiTheme="minorHAnsi" w:cstheme="minorHAnsi"/>
          <w:color w:val="000000" w:themeColor="text1"/>
        </w:rPr>
        <w:t>ed</w:t>
      </w:r>
      <w:r w:rsidR="004408A6" w:rsidRPr="00CA7B06">
        <w:rPr>
          <w:rFonts w:asciiTheme="minorHAnsi" w:hAnsiTheme="minorHAnsi" w:cstheme="minorHAnsi"/>
          <w:color w:val="000000" w:themeColor="text1"/>
        </w:rPr>
        <w:t xml:space="preserve"> to </w:t>
      </w:r>
      <w:r w:rsidR="00EF4FDC" w:rsidRPr="00CA7B06">
        <w:rPr>
          <w:rFonts w:asciiTheme="minorHAnsi" w:hAnsiTheme="minorHAnsi" w:cstheme="minorHAnsi"/>
          <w:color w:val="000000" w:themeColor="text1"/>
        </w:rPr>
        <w:t>induce a size increase of liposomes</w:t>
      </w:r>
      <w:r w:rsidR="0039298D" w:rsidRPr="00CA7B06">
        <w:rPr>
          <w:rFonts w:asciiTheme="minorHAnsi" w:hAnsiTheme="minorHAnsi" w:cstheme="minorHAnsi"/>
          <w:color w:val="000000" w:themeColor="text1"/>
        </w:rPr>
        <w:t>. Lyophili</w:t>
      </w:r>
      <w:r w:rsidR="002B376F">
        <w:rPr>
          <w:rFonts w:asciiTheme="minorHAnsi" w:hAnsiTheme="minorHAnsi" w:cstheme="minorHAnsi"/>
          <w:color w:val="000000" w:themeColor="text1"/>
        </w:rPr>
        <w:t>z</w:t>
      </w:r>
      <w:r w:rsidR="0039298D" w:rsidRPr="00CA7B06">
        <w:rPr>
          <w:rFonts w:asciiTheme="minorHAnsi" w:hAnsiTheme="minorHAnsi" w:cstheme="minorHAnsi"/>
          <w:color w:val="000000" w:themeColor="text1"/>
        </w:rPr>
        <w:t>ation without cryoprotectants also reduce</w:t>
      </w:r>
      <w:r w:rsidR="002B376F">
        <w:rPr>
          <w:rFonts w:asciiTheme="minorHAnsi" w:hAnsiTheme="minorHAnsi" w:cstheme="minorHAnsi"/>
          <w:color w:val="000000" w:themeColor="text1"/>
        </w:rPr>
        <w:t>d</w:t>
      </w:r>
      <w:r w:rsidR="0039298D" w:rsidRPr="00CA7B06">
        <w:rPr>
          <w:rFonts w:asciiTheme="minorHAnsi" w:hAnsiTheme="minorHAnsi" w:cstheme="minorHAnsi"/>
          <w:color w:val="000000" w:themeColor="text1"/>
        </w:rPr>
        <w:t xml:space="preserve"> the recovery of intact glucu</w:t>
      </w:r>
      <w:r w:rsidRPr="00CA7B06">
        <w:rPr>
          <w:rFonts w:asciiTheme="minorHAnsi" w:hAnsiTheme="minorHAnsi" w:cstheme="minorHAnsi"/>
          <w:color w:val="000000" w:themeColor="text1"/>
        </w:rPr>
        <w:t>ronidase after storage (</w:t>
      </w:r>
      <w:r w:rsidR="002B376F" w:rsidRPr="00A76495">
        <w:rPr>
          <w:rFonts w:asciiTheme="minorHAnsi" w:hAnsiTheme="minorHAnsi" w:cstheme="minorHAnsi"/>
          <w:b/>
          <w:color w:val="000000" w:themeColor="text1"/>
        </w:rPr>
        <w:t>F</w:t>
      </w:r>
      <w:r w:rsidRPr="00A76495">
        <w:rPr>
          <w:rFonts w:asciiTheme="minorHAnsi" w:hAnsiTheme="minorHAnsi" w:cstheme="minorHAnsi"/>
          <w:b/>
          <w:color w:val="000000" w:themeColor="text1"/>
        </w:rPr>
        <w:t>igure 7</w:t>
      </w:r>
      <w:r w:rsidR="0039298D" w:rsidRPr="00CA7B06">
        <w:rPr>
          <w:rFonts w:asciiTheme="minorHAnsi" w:hAnsiTheme="minorHAnsi" w:cstheme="minorHAnsi"/>
          <w:color w:val="000000" w:themeColor="text1"/>
        </w:rPr>
        <w:t xml:space="preserve">). The addition of </w:t>
      </w:r>
      <w:proofErr w:type="spellStart"/>
      <w:r w:rsidR="0039298D" w:rsidRPr="00CA7B06">
        <w:rPr>
          <w:rFonts w:asciiTheme="minorHAnsi" w:hAnsiTheme="minorHAnsi" w:cstheme="minorHAnsi"/>
          <w:color w:val="000000" w:themeColor="text1"/>
        </w:rPr>
        <w:t>trehalose</w:t>
      </w:r>
      <w:proofErr w:type="spellEnd"/>
      <w:r w:rsidR="0039298D" w:rsidRPr="00CA7B06">
        <w:rPr>
          <w:rFonts w:asciiTheme="minorHAnsi" w:hAnsiTheme="minorHAnsi" w:cstheme="minorHAnsi"/>
          <w:color w:val="000000" w:themeColor="text1"/>
        </w:rPr>
        <w:t xml:space="preserve"> as a cryoprotectant increase</w:t>
      </w:r>
      <w:r w:rsidR="002B376F">
        <w:rPr>
          <w:rFonts w:asciiTheme="minorHAnsi" w:hAnsiTheme="minorHAnsi" w:cstheme="minorHAnsi"/>
          <w:color w:val="000000" w:themeColor="text1"/>
        </w:rPr>
        <w:t>d</w:t>
      </w:r>
      <w:r w:rsidR="0039298D" w:rsidRPr="00CA7B06">
        <w:rPr>
          <w:rFonts w:asciiTheme="minorHAnsi" w:hAnsiTheme="minorHAnsi" w:cstheme="minorHAnsi"/>
          <w:color w:val="000000" w:themeColor="text1"/>
        </w:rPr>
        <w:t xml:space="preserve"> the recovery of </w:t>
      </w:r>
      <w:r w:rsidR="00EE2435" w:rsidRPr="00CA7B06">
        <w:rPr>
          <w:rFonts w:asciiTheme="minorHAnsi" w:hAnsiTheme="minorHAnsi" w:cstheme="minorHAnsi"/>
          <w:color w:val="000000" w:themeColor="text1"/>
        </w:rPr>
        <w:t>the active enzyme in a dose-dependent manner</w:t>
      </w:r>
      <w:r w:rsidR="004408A6" w:rsidRPr="00CA7B06">
        <w:rPr>
          <w:rFonts w:asciiTheme="minorHAnsi" w:hAnsiTheme="minorHAnsi" w:cstheme="minorHAnsi"/>
          <w:color w:val="000000" w:themeColor="text1"/>
        </w:rPr>
        <w:t>.</w:t>
      </w:r>
    </w:p>
    <w:p w14:paraId="64FE7E81" w14:textId="0D5C2F73" w:rsidR="003154A0" w:rsidRPr="00CA7B06" w:rsidRDefault="003154A0" w:rsidP="00CA7B06">
      <w:pPr>
        <w:rPr>
          <w:rFonts w:asciiTheme="minorHAnsi" w:hAnsiTheme="minorHAnsi" w:cstheme="minorHAnsi"/>
          <w:color w:val="000000" w:themeColor="text1"/>
        </w:rPr>
      </w:pPr>
    </w:p>
    <w:p w14:paraId="2494FD3C" w14:textId="1A405CAD" w:rsidR="003154A0" w:rsidRPr="00CA7B06" w:rsidRDefault="003154A0" w:rsidP="00CA7B06">
      <w:pPr>
        <w:rPr>
          <w:rFonts w:asciiTheme="minorHAnsi" w:hAnsiTheme="minorHAnsi" w:cstheme="minorHAnsi"/>
          <w:color w:val="000000" w:themeColor="text1"/>
        </w:rPr>
      </w:pPr>
      <w:r w:rsidRPr="00CA7B06">
        <w:rPr>
          <w:rFonts w:asciiTheme="minorHAnsi" w:hAnsiTheme="minorHAnsi" w:cstheme="minorHAnsi"/>
          <w:b/>
          <w:color w:val="auto"/>
        </w:rPr>
        <w:t xml:space="preserve">Figure </w:t>
      </w:r>
      <w:r w:rsidR="007B6906" w:rsidRPr="00CA7B06">
        <w:rPr>
          <w:rFonts w:asciiTheme="minorHAnsi" w:hAnsiTheme="minorHAnsi" w:cstheme="minorHAnsi"/>
          <w:b/>
          <w:color w:val="auto"/>
        </w:rPr>
        <w:t>8</w:t>
      </w:r>
      <w:r w:rsidRPr="00CA7B06">
        <w:rPr>
          <w:rFonts w:asciiTheme="minorHAnsi" w:hAnsiTheme="minorHAnsi" w:cstheme="minorHAnsi"/>
          <w:color w:val="000000" w:themeColor="text1"/>
        </w:rPr>
        <w:t xml:space="preserve"> </w:t>
      </w:r>
      <w:r w:rsidR="007B6906" w:rsidRPr="00CA7B06">
        <w:rPr>
          <w:rFonts w:asciiTheme="minorHAnsi" w:hAnsiTheme="minorHAnsi" w:cstheme="minorHAnsi"/>
          <w:color w:val="000000" w:themeColor="text1"/>
        </w:rPr>
        <w:t>demonstrates</w:t>
      </w:r>
      <w:r w:rsidRPr="00CA7B06">
        <w:rPr>
          <w:rFonts w:asciiTheme="minorHAnsi" w:hAnsiTheme="minorHAnsi" w:cstheme="minorHAnsi"/>
          <w:color w:val="000000" w:themeColor="text1"/>
        </w:rPr>
        <w:t xml:space="preserve"> the conversion of </w:t>
      </w:r>
      <w:r w:rsidRPr="00CA7B06">
        <w:rPr>
          <w:rFonts w:asciiTheme="minorHAnsi" w:hAnsiTheme="minorHAnsi" w:cstheme="minorHAnsi"/>
        </w:rPr>
        <w:t>fluorescein di-β-D-glucuronide to free fluorescein</w:t>
      </w:r>
      <w:r w:rsidR="002B376F">
        <w:rPr>
          <w:rFonts w:asciiTheme="minorHAnsi" w:hAnsiTheme="minorHAnsi" w:cstheme="minorHAnsi"/>
        </w:rPr>
        <w:t>,</w:t>
      </w:r>
      <w:r w:rsidRPr="00CA7B06">
        <w:rPr>
          <w:rFonts w:asciiTheme="minorHAnsi" w:hAnsiTheme="minorHAnsi" w:cstheme="minorHAnsi"/>
        </w:rPr>
        <w:t xml:space="preserve"> taking place in the glucuronidase assay. While the </w:t>
      </w:r>
      <w:proofErr w:type="spellStart"/>
      <w:r w:rsidRPr="00CA7B06">
        <w:rPr>
          <w:rFonts w:asciiTheme="minorHAnsi" w:hAnsiTheme="minorHAnsi" w:cstheme="minorHAnsi"/>
        </w:rPr>
        <w:t>educt</w:t>
      </w:r>
      <w:proofErr w:type="spellEnd"/>
      <w:r w:rsidRPr="00CA7B06">
        <w:rPr>
          <w:rFonts w:asciiTheme="minorHAnsi" w:hAnsiTheme="minorHAnsi" w:cstheme="minorHAnsi"/>
        </w:rPr>
        <w:t xml:space="preserve"> </w:t>
      </w:r>
      <w:r w:rsidR="002B376F">
        <w:rPr>
          <w:rFonts w:asciiTheme="minorHAnsi" w:hAnsiTheme="minorHAnsi" w:cstheme="minorHAnsi"/>
        </w:rPr>
        <w:t>was</w:t>
      </w:r>
      <w:r w:rsidRPr="00CA7B06">
        <w:rPr>
          <w:rFonts w:asciiTheme="minorHAnsi" w:hAnsiTheme="minorHAnsi" w:cstheme="minorHAnsi"/>
        </w:rPr>
        <w:t xml:space="preserve"> nonfluorescent at 516 nm, fluorescein is highly fluorescent at this wavelength. This allow</w:t>
      </w:r>
      <w:r w:rsidR="002B376F">
        <w:rPr>
          <w:rFonts w:asciiTheme="minorHAnsi" w:hAnsiTheme="minorHAnsi" w:cstheme="minorHAnsi"/>
        </w:rPr>
        <w:t>ed</w:t>
      </w:r>
      <w:r w:rsidRPr="00CA7B06">
        <w:rPr>
          <w:rFonts w:asciiTheme="minorHAnsi" w:hAnsiTheme="minorHAnsi" w:cstheme="minorHAnsi"/>
        </w:rPr>
        <w:t xml:space="preserve"> for </w:t>
      </w:r>
      <w:r w:rsidR="00B64182" w:rsidRPr="00CA7B06">
        <w:rPr>
          <w:rFonts w:asciiTheme="minorHAnsi" w:hAnsiTheme="minorHAnsi" w:cstheme="minorHAnsi"/>
        </w:rPr>
        <w:t>a straightforward enzyme</w:t>
      </w:r>
      <w:r w:rsidR="002B376F">
        <w:rPr>
          <w:rFonts w:asciiTheme="minorHAnsi" w:hAnsiTheme="minorHAnsi" w:cstheme="minorHAnsi"/>
        </w:rPr>
        <w:t xml:space="preserve"> </w:t>
      </w:r>
      <w:r w:rsidR="00B64182" w:rsidRPr="00CA7B06">
        <w:rPr>
          <w:rFonts w:asciiTheme="minorHAnsi" w:hAnsiTheme="minorHAnsi" w:cstheme="minorHAnsi"/>
        </w:rPr>
        <w:t>activity assay with high sensitivity.</w:t>
      </w:r>
    </w:p>
    <w:p w14:paraId="7F5815FC" w14:textId="3133E33C" w:rsidR="004A71E4" w:rsidRPr="00CA7B06" w:rsidRDefault="004A71E4" w:rsidP="00CA7B06">
      <w:pPr>
        <w:rPr>
          <w:rFonts w:asciiTheme="minorHAnsi" w:hAnsiTheme="minorHAnsi" w:cstheme="minorHAnsi"/>
          <w:color w:val="808080" w:themeColor="background1" w:themeShade="80"/>
        </w:rPr>
      </w:pPr>
    </w:p>
    <w:p w14:paraId="3C9083F6" w14:textId="594363C4" w:rsidR="00B32616" w:rsidRPr="00CA7B06" w:rsidRDefault="00B32616" w:rsidP="00CA7B06">
      <w:pPr>
        <w:rPr>
          <w:rFonts w:asciiTheme="minorHAnsi" w:hAnsiTheme="minorHAnsi" w:cstheme="minorHAnsi"/>
          <w:bCs/>
          <w:color w:val="808080"/>
        </w:rPr>
      </w:pPr>
      <w:r w:rsidRPr="00CA7B06">
        <w:rPr>
          <w:rFonts w:asciiTheme="minorHAnsi" w:hAnsiTheme="minorHAnsi" w:cstheme="minorHAnsi"/>
          <w:b/>
        </w:rPr>
        <w:t xml:space="preserve">FIGURE </w:t>
      </w:r>
      <w:r w:rsidR="0013621E" w:rsidRPr="00CA7B06">
        <w:rPr>
          <w:rFonts w:asciiTheme="minorHAnsi" w:hAnsiTheme="minorHAnsi" w:cstheme="minorHAnsi"/>
          <w:b/>
        </w:rPr>
        <w:t xml:space="preserve">AND TABLE </w:t>
      </w:r>
      <w:r w:rsidRPr="00CA7B06">
        <w:rPr>
          <w:rFonts w:asciiTheme="minorHAnsi" w:hAnsiTheme="minorHAnsi" w:cstheme="minorHAnsi"/>
          <w:b/>
        </w:rPr>
        <w:t>LEGENDS:</w:t>
      </w:r>
    </w:p>
    <w:p w14:paraId="74EBCFD4" w14:textId="552203C6" w:rsidR="00D22585" w:rsidRPr="00CA7B06" w:rsidRDefault="00D22585" w:rsidP="00CA7B06">
      <w:pPr>
        <w:rPr>
          <w:rFonts w:asciiTheme="minorHAnsi" w:hAnsiTheme="minorHAnsi" w:cstheme="minorHAnsi"/>
          <w:color w:val="000000" w:themeColor="text1"/>
        </w:rPr>
      </w:pPr>
    </w:p>
    <w:p w14:paraId="2D53E756" w14:textId="7C7CA619" w:rsidR="00216B50" w:rsidRPr="00CA7B06" w:rsidRDefault="005C2957" w:rsidP="00CA7B06">
      <w:pPr>
        <w:rPr>
          <w:rFonts w:asciiTheme="minorHAnsi" w:hAnsiTheme="minorHAnsi" w:cstheme="minorHAnsi"/>
          <w:b/>
          <w:color w:val="000000" w:themeColor="text1"/>
        </w:rPr>
      </w:pPr>
      <w:r w:rsidRPr="00CA7B06">
        <w:rPr>
          <w:rFonts w:asciiTheme="minorHAnsi" w:hAnsiTheme="minorHAnsi" w:cstheme="minorHAnsi"/>
          <w:b/>
          <w:color w:val="000000" w:themeColor="text1"/>
        </w:rPr>
        <w:t>Figure 1: Storage stability of HUVEC EVs</w:t>
      </w:r>
      <w:r w:rsidR="00CA6562" w:rsidRPr="00CA7B06">
        <w:rPr>
          <w:rFonts w:asciiTheme="minorHAnsi" w:hAnsiTheme="minorHAnsi" w:cstheme="minorHAnsi"/>
          <w:b/>
          <w:color w:val="000000" w:themeColor="text1"/>
        </w:rPr>
        <w:t xml:space="preserve">. </w:t>
      </w:r>
      <w:bookmarkStart w:id="1" w:name="_GoBack"/>
      <w:r w:rsidR="002B376F">
        <w:rPr>
          <w:rFonts w:asciiTheme="minorHAnsi" w:hAnsiTheme="minorHAnsi" w:cstheme="minorHAnsi"/>
          <w:color w:val="000000" w:themeColor="text1"/>
        </w:rPr>
        <w:t>(</w:t>
      </w:r>
      <w:r w:rsidR="002B376F" w:rsidRPr="00F060AC">
        <w:rPr>
          <w:rFonts w:asciiTheme="minorHAnsi" w:hAnsiTheme="minorHAnsi" w:cstheme="minorHAnsi"/>
          <w:b/>
          <w:color w:val="000000" w:themeColor="text1"/>
        </w:rPr>
        <w:t>A</w:t>
      </w:r>
      <w:r w:rsidR="002B376F">
        <w:rPr>
          <w:rFonts w:asciiTheme="minorHAnsi" w:hAnsiTheme="minorHAnsi" w:cstheme="minorHAnsi"/>
          <w:color w:val="000000" w:themeColor="text1"/>
        </w:rPr>
        <w:t xml:space="preserve">) </w:t>
      </w:r>
      <w:r w:rsidR="004A3604" w:rsidRPr="00CA7B06">
        <w:rPr>
          <w:rFonts w:asciiTheme="minorHAnsi" w:hAnsiTheme="minorHAnsi" w:cstheme="minorHAnsi"/>
          <w:color w:val="000000" w:themeColor="text1"/>
        </w:rPr>
        <w:t xml:space="preserve">Particle recovery compared to before storage, </w:t>
      </w:r>
      <w:r w:rsidR="002B376F">
        <w:rPr>
          <w:rFonts w:asciiTheme="minorHAnsi" w:hAnsiTheme="minorHAnsi" w:cstheme="minorHAnsi"/>
          <w:color w:val="000000" w:themeColor="text1"/>
        </w:rPr>
        <w:t>(</w:t>
      </w:r>
      <w:r w:rsidR="002B376F" w:rsidRPr="00A76495">
        <w:rPr>
          <w:rFonts w:asciiTheme="minorHAnsi" w:hAnsiTheme="minorHAnsi" w:cstheme="minorHAnsi"/>
          <w:b/>
          <w:color w:val="000000" w:themeColor="text1"/>
        </w:rPr>
        <w:t>B</w:t>
      </w:r>
      <w:r w:rsidR="002B376F">
        <w:rPr>
          <w:rFonts w:asciiTheme="minorHAnsi" w:hAnsiTheme="minorHAnsi" w:cstheme="minorHAnsi"/>
          <w:color w:val="000000" w:themeColor="text1"/>
        </w:rPr>
        <w:t xml:space="preserve">) </w:t>
      </w:r>
      <w:r w:rsidR="004A3604" w:rsidRPr="00CA7B06">
        <w:rPr>
          <w:rFonts w:asciiTheme="minorHAnsi" w:hAnsiTheme="minorHAnsi" w:cstheme="minorHAnsi"/>
          <w:color w:val="000000" w:themeColor="text1"/>
        </w:rPr>
        <w:t xml:space="preserve">mean size, </w:t>
      </w:r>
      <w:r w:rsidRPr="00CA7B06">
        <w:rPr>
          <w:rFonts w:asciiTheme="minorHAnsi" w:hAnsiTheme="minorHAnsi" w:cstheme="minorHAnsi"/>
          <w:color w:val="000000" w:themeColor="text1"/>
        </w:rPr>
        <w:t xml:space="preserve">and </w:t>
      </w:r>
      <w:r w:rsidR="002B376F">
        <w:rPr>
          <w:rFonts w:asciiTheme="minorHAnsi" w:hAnsiTheme="minorHAnsi" w:cstheme="minorHAnsi"/>
          <w:color w:val="000000" w:themeColor="text1"/>
        </w:rPr>
        <w:t>(</w:t>
      </w:r>
      <w:r w:rsidR="002B376F" w:rsidRPr="00A76495">
        <w:rPr>
          <w:rFonts w:asciiTheme="minorHAnsi" w:hAnsiTheme="minorHAnsi" w:cstheme="minorHAnsi"/>
          <w:b/>
          <w:color w:val="000000" w:themeColor="text1"/>
        </w:rPr>
        <w:t>C</w:t>
      </w:r>
      <w:r w:rsidR="002B376F">
        <w:rPr>
          <w:rFonts w:asciiTheme="minorHAnsi" w:hAnsiTheme="minorHAnsi" w:cstheme="minorHAnsi"/>
          <w:color w:val="000000" w:themeColor="text1"/>
        </w:rPr>
        <w:t xml:space="preserve">) </w:t>
      </w:r>
      <w:r w:rsidRPr="00CA7B06">
        <w:rPr>
          <w:rFonts w:asciiTheme="minorHAnsi" w:hAnsiTheme="minorHAnsi" w:cstheme="minorHAnsi"/>
          <w:color w:val="000000" w:themeColor="text1"/>
        </w:rPr>
        <w:t>the normalized glucur</w:t>
      </w:r>
      <w:r w:rsidR="008E5B0D" w:rsidRPr="00CA7B06">
        <w:rPr>
          <w:rFonts w:asciiTheme="minorHAnsi" w:hAnsiTheme="minorHAnsi" w:cstheme="minorHAnsi"/>
          <w:color w:val="000000" w:themeColor="text1"/>
        </w:rPr>
        <w:t>onidase activity per particle</w:t>
      </w:r>
      <w:r w:rsidR="00882DEB" w:rsidRPr="00CA7B06">
        <w:rPr>
          <w:rFonts w:asciiTheme="minorHAnsi" w:hAnsiTheme="minorHAnsi" w:cstheme="minorHAnsi"/>
          <w:color w:val="000000" w:themeColor="text1"/>
        </w:rPr>
        <w:t xml:space="preserve"> of EVs isolated from HUVEC</w:t>
      </w:r>
      <w:r w:rsidR="002B376F">
        <w:rPr>
          <w:rFonts w:asciiTheme="minorHAnsi" w:hAnsiTheme="minorHAnsi" w:cstheme="minorHAnsi"/>
          <w:color w:val="000000" w:themeColor="text1"/>
        </w:rPr>
        <w:t>s</w:t>
      </w:r>
      <w:bookmarkEnd w:id="1"/>
      <w:r w:rsidRPr="00CA7B06">
        <w:rPr>
          <w:rFonts w:asciiTheme="minorHAnsi" w:hAnsiTheme="minorHAnsi" w:cstheme="minorHAnsi"/>
          <w:color w:val="000000" w:themeColor="text1"/>
        </w:rPr>
        <w:t xml:space="preserve">. Vesicles were stored for 7 d at 4 </w:t>
      </w:r>
      <w:r w:rsidR="002B376F">
        <w:rPr>
          <w:rFonts w:asciiTheme="minorHAnsi" w:hAnsiTheme="minorHAnsi" w:cstheme="minorHAnsi"/>
          <w:color w:val="000000" w:themeColor="text1"/>
        </w:rPr>
        <w:t xml:space="preserve">°C </w:t>
      </w:r>
      <w:r w:rsidRPr="00CA7B06">
        <w:rPr>
          <w:rFonts w:asciiTheme="minorHAnsi" w:hAnsiTheme="minorHAnsi" w:cstheme="minorHAnsi"/>
          <w:color w:val="000000" w:themeColor="text1"/>
        </w:rPr>
        <w:t xml:space="preserve">and -80 °C and </w:t>
      </w:r>
      <w:r w:rsidR="002B376F">
        <w:rPr>
          <w:rFonts w:asciiTheme="minorHAnsi" w:hAnsiTheme="minorHAnsi" w:cstheme="minorHAnsi"/>
          <w:color w:val="000000" w:themeColor="text1"/>
        </w:rPr>
        <w:t xml:space="preserve">at </w:t>
      </w:r>
      <w:r w:rsidR="00A85F96" w:rsidRPr="00CA7B06">
        <w:rPr>
          <w:rFonts w:asciiTheme="minorHAnsi" w:hAnsiTheme="minorHAnsi" w:cstheme="minorHAnsi"/>
          <w:color w:val="000000" w:themeColor="text1"/>
        </w:rPr>
        <w:t>4 °C after lyophili</w:t>
      </w:r>
      <w:r w:rsidR="00CA6562" w:rsidRPr="00CA7B06">
        <w:rPr>
          <w:rFonts w:asciiTheme="minorHAnsi" w:hAnsiTheme="minorHAnsi" w:cstheme="minorHAnsi"/>
          <w:color w:val="000000" w:themeColor="text1"/>
        </w:rPr>
        <w:t>z</w:t>
      </w:r>
      <w:r w:rsidR="00A85F96" w:rsidRPr="00CA7B06">
        <w:rPr>
          <w:rFonts w:asciiTheme="minorHAnsi" w:hAnsiTheme="minorHAnsi" w:cstheme="minorHAnsi"/>
          <w:color w:val="000000" w:themeColor="text1"/>
        </w:rPr>
        <w:t>ation</w:t>
      </w:r>
      <w:r w:rsidR="00882DEB" w:rsidRPr="00CA7B06">
        <w:rPr>
          <w:rFonts w:asciiTheme="minorHAnsi" w:hAnsiTheme="minorHAnsi" w:cstheme="minorHAnsi"/>
          <w:color w:val="000000" w:themeColor="text1"/>
        </w:rPr>
        <w:t xml:space="preserve"> with 4% </w:t>
      </w:r>
      <w:proofErr w:type="spellStart"/>
      <w:r w:rsidR="00882DEB" w:rsidRPr="00CA7B06">
        <w:rPr>
          <w:rFonts w:asciiTheme="minorHAnsi" w:hAnsiTheme="minorHAnsi" w:cstheme="minorHAnsi"/>
          <w:color w:val="000000" w:themeColor="text1"/>
        </w:rPr>
        <w:t>trehalose</w:t>
      </w:r>
      <w:proofErr w:type="spellEnd"/>
      <w:r w:rsidRPr="00CA7B06">
        <w:rPr>
          <w:rFonts w:asciiTheme="minorHAnsi" w:hAnsiTheme="minorHAnsi" w:cstheme="minorHAnsi"/>
          <w:color w:val="000000" w:themeColor="text1"/>
        </w:rPr>
        <w:t xml:space="preserve">. </w:t>
      </w:r>
      <w:r w:rsidR="002B376F">
        <w:rPr>
          <w:rFonts w:asciiTheme="minorHAnsi" w:hAnsiTheme="minorHAnsi" w:cstheme="minorHAnsi"/>
          <w:color w:val="000000" w:themeColor="text1"/>
        </w:rPr>
        <w:t>The m</w:t>
      </w:r>
      <w:r w:rsidR="006E6849" w:rsidRPr="00CA7B06">
        <w:rPr>
          <w:rFonts w:asciiTheme="minorHAnsi" w:hAnsiTheme="minorHAnsi" w:cstheme="minorHAnsi"/>
          <w:color w:val="000000" w:themeColor="text1"/>
        </w:rPr>
        <w:t>ean size and particle recovery were measured by NTA</w:t>
      </w:r>
      <w:r w:rsidR="002B376F">
        <w:rPr>
          <w:rFonts w:asciiTheme="minorHAnsi" w:hAnsiTheme="minorHAnsi" w:cstheme="minorHAnsi"/>
          <w:color w:val="000000" w:themeColor="text1"/>
        </w:rPr>
        <w:t>;</w:t>
      </w:r>
      <w:r w:rsidR="006E6849" w:rsidRPr="00CA7B06">
        <w:rPr>
          <w:rFonts w:asciiTheme="minorHAnsi" w:hAnsiTheme="minorHAnsi" w:cstheme="minorHAnsi"/>
          <w:color w:val="000000" w:themeColor="text1"/>
        </w:rPr>
        <w:t xml:space="preserve"> the glucuronidase activity per particle was calculated combining NTA</w:t>
      </w:r>
      <w:r w:rsidR="002B376F">
        <w:rPr>
          <w:rFonts w:asciiTheme="minorHAnsi" w:hAnsiTheme="minorHAnsi" w:cstheme="minorHAnsi"/>
          <w:color w:val="000000" w:themeColor="text1"/>
        </w:rPr>
        <w:t xml:space="preserve"> </w:t>
      </w:r>
      <w:r w:rsidR="006E6849" w:rsidRPr="00CA7B06">
        <w:rPr>
          <w:rFonts w:asciiTheme="minorHAnsi" w:hAnsiTheme="minorHAnsi" w:cstheme="minorHAnsi"/>
          <w:color w:val="000000" w:themeColor="text1"/>
        </w:rPr>
        <w:t>data and the results of the glucuronidase assay</w:t>
      </w:r>
      <w:r w:rsidR="008A56D4" w:rsidRPr="00CA7B06">
        <w:rPr>
          <w:rFonts w:asciiTheme="minorHAnsi" w:hAnsiTheme="minorHAnsi" w:cstheme="minorHAnsi"/>
          <w:color w:val="000000" w:themeColor="text1"/>
        </w:rPr>
        <w:t xml:space="preserve"> and normalized to before storage</w:t>
      </w:r>
      <w:r w:rsidR="006E6849" w:rsidRPr="00CA7B06">
        <w:rPr>
          <w:rFonts w:asciiTheme="minorHAnsi" w:hAnsiTheme="minorHAnsi" w:cstheme="minorHAnsi"/>
          <w:color w:val="000000" w:themeColor="text1"/>
        </w:rPr>
        <w:t xml:space="preserve">. </w:t>
      </w:r>
      <w:r w:rsidR="00492040" w:rsidRPr="00CA7B06">
        <w:rPr>
          <w:rFonts w:asciiTheme="minorHAnsi" w:hAnsiTheme="minorHAnsi" w:cs="MinionPro-Regular"/>
          <w:color w:val="auto"/>
        </w:rPr>
        <w:t xml:space="preserve">Mean </w:t>
      </w:r>
      <w:r w:rsidR="00492040" w:rsidRPr="00CA7B06">
        <w:rPr>
          <w:rFonts w:asciiTheme="minorHAnsi" w:hAnsiTheme="minorHAnsi" w:cs="EuclidSymbol"/>
          <w:color w:val="auto"/>
        </w:rPr>
        <w:t xml:space="preserve">± </w:t>
      </w:r>
      <w:r w:rsidR="00492040" w:rsidRPr="00CA7B06">
        <w:rPr>
          <w:rFonts w:asciiTheme="minorHAnsi" w:hAnsiTheme="minorHAnsi" w:cs="MinionPro-Regular"/>
          <w:color w:val="auto"/>
        </w:rPr>
        <w:t xml:space="preserve">SD, </w:t>
      </w:r>
      <w:r w:rsidR="00AD5DE9" w:rsidRPr="00A76495">
        <w:rPr>
          <w:rFonts w:asciiTheme="minorHAnsi" w:hAnsiTheme="minorHAnsi" w:cs="MinionPro-It"/>
          <w:i/>
          <w:iCs/>
          <w:color w:val="auto"/>
        </w:rPr>
        <w:t>n</w:t>
      </w:r>
      <w:r w:rsidR="002B376F">
        <w:rPr>
          <w:rFonts w:asciiTheme="minorHAnsi" w:hAnsiTheme="minorHAnsi" w:cs="MinionPro-It"/>
          <w:iCs/>
          <w:color w:val="auto"/>
        </w:rPr>
        <w:t xml:space="preserve"> </w:t>
      </w:r>
      <w:r w:rsidR="00AD5DE9" w:rsidRPr="00CA7B06">
        <w:rPr>
          <w:rFonts w:asciiTheme="minorHAnsi" w:hAnsiTheme="minorHAnsi" w:cs="EuclidSymbol"/>
          <w:color w:val="auto"/>
        </w:rPr>
        <w:t>=</w:t>
      </w:r>
      <w:r w:rsidR="002B376F">
        <w:rPr>
          <w:rFonts w:asciiTheme="minorHAnsi" w:hAnsiTheme="minorHAnsi" w:cs="EuclidSymbol"/>
          <w:color w:val="auto"/>
        </w:rPr>
        <w:t xml:space="preserve"> </w:t>
      </w:r>
      <w:r w:rsidR="00AD5DE9" w:rsidRPr="00CA7B06">
        <w:rPr>
          <w:rFonts w:asciiTheme="minorHAnsi" w:hAnsiTheme="minorHAnsi" w:cs="MinionPro-Regular"/>
          <w:color w:val="auto"/>
        </w:rPr>
        <w:t>3</w:t>
      </w:r>
      <w:r w:rsidR="00492040" w:rsidRPr="00CA7B06">
        <w:rPr>
          <w:rFonts w:asciiTheme="minorHAnsi" w:hAnsiTheme="minorHAnsi" w:cs="MinionPro-Regular"/>
          <w:color w:val="auto"/>
        </w:rPr>
        <w:t xml:space="preserve">, </w:t>
      </w:r>
      <w:r w:rsidR="00492040" w:rsidRPr="00CA7B06">
        <w:rPr>
          <w:rFonts w:asciiTheme="minorHAnsi" w:hAnsiTheme="minorHAnsi" w:cs="STIXGeneral-Regular"/>
          <w:color w:val="auto"/>
        </w:rPr>
        <w:t>*</w:t>
      </w:r>
      <w:r w:rsidR="00AD5DE9" w:rsidRPr="00A76495">
        <w:rPr>
          <w:rFonts w:asciiTheme="minorHAnsi" w:hAnsiTheme="minorHAnsi" w:cs="MinionPro-It"/>
          <w:i/>
          <w:iCs/>
          <w:color w:val="auto"/>
        </w:rPr>
        <w:t>p</w:t>
      </w:r>
      <w:r w:rsidR="002B376F">
        <w:rPr>
          <w:rFonts w:asciiTheme="minorHAnsi" w:hAnsiTheme="minorHAnsi" w:cs="EuclidSymbol"/>
          <w:color w:val="auto"/>
        </w:rPr>
        <w:t xml:space="preserve"> </w:t>
      </w:r>
      <w:r w:rsidR="00AD5DE9" w:rsidRPr="00CA7B06">
        <w:rPr>
          <w:rFonts w:asciiTheme="minorHAnsi" w:hAnsiTheme="minorHAnsi" w:cs="EuclidSymbol"/>
          <w:color w:val="auto"/>
        </w:rPr>
        <w:t>&lt;</w:t>
      </w:r>
      <w:r w:rsidR="002B376F">
        <w:rPr>
          <w:rFonts w:asciiTheme="minorHAnsi" w:hAnsiTheme="minorHAnsi" w:cs="EuclidSymbol"/>
          <w:color w:val="auto"/>
        </w:rPr>
        <w:t xml:space="preserve"> </w:t>
      </w:r>
      <w:r w:rsidR="0050480C" w:rsidRPr="00CA7B06">
        <w:rPr>
          <w:rFonts w:asciiTheme="minorHAnsi" w:hAnsiTheme="minorHAnsi" w:cs="MinionPro-Regular"/>
          <w:color w:val="auto"/>
        </w:rPr>
        <w:t>0.05 (one-</w:t>
      </w:r>
      <w:r w:rsidR="00492040" w:rsidRPr="00CA7B06">
        <w:rPr>
          <w:rFonts w:asciiTheme="minorHAnsi" w:hAnsiTheme="minorHAnsi" w:cs="MinionPro-Regular"/>
          <w:color w:val="auto"/>
        </w:rPr>
        <w:t>way ANOVA followed by Tukey</w:t>
      </w:r>
      <w:r w:rsidR="002B376F">
        <w:rPr>
          <w:rFonts w:asciiTheme="minorHAnsi" w:hAnsiTheme="minorHAnsi" w:cs="MinionPro-Regular"/>
          <w:color w:val="auto"/>
        </w:rPr>
        <w:t>’s</w:t>
      </w:r>
      <w:r w:rsidR="00492040" w:rsidRPr="00CA7B06">
        <w:rPr>
          <w:rFonts w:asciiTheme="minorHAnsi" w:hAnsiTheme="minorHAnsi" w:cs="MinionPro-Regular"/>
          <w:color w:val="auto"/>
        </w:rPr>
        <w:t xml:space="preserve"> </w:t>
      </w:r>
      <w:r w:rsidR="00492040" w:rsidRPr="00CA7B06">
        <w:rPr>
          <w:rFonts w:asciiTheme="minorHAnsi" w:hAnsiTheme="minorHAnsi" w:cs="MinionPro-It"/>
          <w:iCs/>
          <w:color w:val="auto"/>
        </w:rPr>
        <w:t>post</w:t>
      </w:r>
      <w:r w:rsidR="00C66EEF">
        <w:rPr>
          <w:rFonts w:asciiTheme="minorHAnsi" w:hAnsiTheme="minorHAnsi" w:cs="MinionPro-It"/>
          <w:iCs/>
          <w:color w:val="auto"/>
        </w:rPr>
        <w:t xml:space="preserve"> </w:t>
      </w:r>
      <w:r w:rsidR="00492040" w:rsidRPr="00CA7B06">
        <w:rPr>
          <w:rFonts w:asciiTheme="minorHAnsi" w:hAnsiTheme="minorHAnsi" w:cs="MinionPro-It"/>
          <w:iCs/>
          <w:color w:val="auto"/>
        </w:rPr>
        <w:t xml:space="preserve">hoc </w:t>
      </w:r>
      <w:r w:rsidR="00492040" w:rsidRPr="00CA7B06">
        <w:rPr>
          <w:rFonts w:asciiTheme="minorHAnsi" w:hAnsiTheme="minorHAnsi" w:cs="MinionPro-Regular"/>
          <w:color w:val="auto"/>
        </w:rPr>
        <w:t>test).</w:t>
      </w:r>
      <w:r w:rsidR="00492040" w:rsidRPr="00CA7B06">
        <w:rPr>
          <w:rFonts w:asciiTheme="minorHAnsi" w:hAnsiTheme="minorHAnsi" w:cstheme="minorHAnsi"/>
          <w:color w:val="000000" w:themeColor="text1"/>
        </w:rPr>
        <w:t xml:space="preserve"> </w:t>
      </w:r>
      <w:r w:rsidR="00216B50" w:rsidRPr="00CA7B06">
        <w:rPr>
          <w:rFonts w:asciiTheme="minorHAnsi" w:hAnsiTheme="minorHAnsi" w:cstheme="minorHAnsi"/>
          <w:color w:val="000000" w:themeColor="text1"/>
        </w:rPr>
        <w:t>Modified from Frank et al.</w:t>
      </w:r>
      <w:r w:rsidR="00A16094" w:rsidRPr="00CA7B06">
        <w:rPr>
          <w:rFonts w:asciiTheme="minorHAnsi" w:hAnsiTheme="minorHAnsi" w:cstheme="minorHAnsi"/>
          <w:noProof/>
          <w:color w:val="000000" w:themeColor="text1"/>
          <w:vertAlign w:val="superscript"/>
        </w:rPr>
        <w:t>21</w:t>
      </w:r>
      <w:r w:rsidR="00216B50" w:rsidRPr="00CA7B06">
        <w:rPr>
          <w:rFonts w:asciiTheme="minorHAnsi" w:hAnsiTheme="minorHAnsi" w:cstheme="minorHAnsi"/>
          <w:color w:val="000000" w:themeColor="text1"/>
        </w:rPr>
        <w:t xml:space="preserve">. </w:t>
      </w:r>
    </w:p>
    <w:p w14:paraId="3E5E9B0F" w14:textId="6919C832" w:rsidR="005C2957" w:rsidRPr="00CA7B06" w:rsidRDefault="005C2957" w:rsidP="00CA7B06">
      <w:pPr>
        <w:rPr>
          <w:rFonts w:asciiTheme="minorHAnsi" w:hAnsiTheme="minorHAnsi" w:cstheme="minorHAnsi"/>
          <w:color w:val="000000" w:themeColor="text1"/>
        </w:rPr>
      </w:pPr>
    </w:p>
    <w:p w14:paraId="356B1DAC" w14:textId="4F37CF1D" w:rsidR="005C2957" w:rsidRPr="00CA7B06" w:rsidRDefault="005C2957" w:rsidP="00CA7B06">
      <w:pPr>
        <w:rPr>
          <w:rFonts w:asciiTheme="minorHAnsi" w:hAnsiTheme="minorHAnsi" w:cstheme="minorHAnsi"/>
          <w:color w:val="000000" w:themeColor="text1"/>
        </w:rPr>
      </w:pPr>
      <w:r w:rsidRPr="00CA7B06">
        <w:rPr>
          <w:rFonts w:asciiTheme="minorHAnsi" w:hAnsiTheme="minorHAnsi" w:cstheme="minorHAnsi"/>
          <w:b/>
          <w:color w:val="000000" w:themeColor="text1"/>
        </w:rPr>
        <w:t xml:space="preserve">Figure 2: </w:t>
      </w:r>
      <w:r w:rsidR="003933B4" w:rsidRPr="00CA7B06">
        <w:rPr>
          <w:rFonts w:asciiTheme="minorHAnsi" w:hAnsiTheme="minorHAnsi" w:cstheme="minorHAnsi"/>
          <w:b/>
          <w:color w:val="000000" w:themeColor="text1"/>
        </w:rPr>
        <w:t>Working principle of the AF4</w:t>
      </w:r>
      <w:r w:rsidR="00CA6562" w:rsidRPr="00A76495">
        <w:rPr>
          <w:rFonts w:asciiTheme="minorHAnsi" w:hAnsiTheme="minorHAnsi" w:cstheme="minorHAnsi"/>
          <w:b/>
          <w:color w:val="000000" w:themeColor="text1"/>
        </w:rPr>
        <w:t>.</w:t>
      </w:r>
      <w:r w:rsidR="00CA6562" w:rsidRPr="00CA7B06">
        <w:rPr>
          <w:rFonts w:asciiTheme="minorHAnsi" w:hAnsiTheme="minorHAnsi" w:cstheme="minorHAnsi"/>
          <w:color w:val="000000" w:themeColor="text1"/>
        </w:rPr>
        <w:t xml:space="preserve"> </w:t>
      </w:r>
      <w:r w:rsidR="002B376F">
        <w:rPr>
          <w:rFonts w:asciiTheme="minorHAnsi" w:hAnsiTheme="minorHAnsi" w:cstheme="minorHAnsi"/>
          <w:color w:val="000000" w:themeColor="text1"/>
        </w:rPr>
        <w:t>(</w:t>
      </w:r>
      <w:r w:rsidR="002B376F" w:rsidRPr="00A76495">
        <w:rPr>
          <w:rFonts w:asciiTheme="minorHAnsi" w:hAnsiTheme="minorHAnsi" w:cstheme="minorHAnsi"/>
          <w:b/>
          <w:color w:val="000000" w:themeColor="text1"/>
        </w:rPr>
        <w:t>A</w:t>
      </w:r>
      <w:r w:rsidR="002B376F">
        <w:rPr>
          <w:rFonts w:asciiTheme="minorHAnsi" w:hAnsiTheme="minorHAnsi" w:cstheme="minorHAnsi"/>
          <w:color w:val="000000" w:themeColor="text1"/>
        </w:rPr>
        <w:t xml:space="preserve">) </w:t>
      </w:r>
      <w:r w:rsidRPr="00CA7B06">
        <w:rPr>
          <w:rFonts w:asciiTheme="minorHAnsi" w:hAnsiTheme="minorHAnsi" w:cstheme="minorHAnsi"/>
          <w:color w:val="000000" w:themeColor="text1"/>
        </w:rPr>
        <w:t xml:space="preserve">EVs and free glucuronidase are focused after injection by applying a cross flow. </w:t>
      </w:r>
      <w:r w:rsidR="009E6ACB">
        <w:rPr>
          <w:rFonts w:asciiTheme="minorHAnsi" w:hAnsiTheme="minorHAnsi" w:cstheme="minorHAnsi"/>
          <w:color w:val="000000" w:themeColor="text1"/>
        </w:rPr>
        <w:t>(</w:t>
      </w:r>
      <w:r w:rsidR="009E6ACB" w:rsidRPr="00A76495">
        <w:rPr>
          <w:rFonts w:asciiTheme="minorHAnsi" w:hAnsiTheme="minorHAnsi" w:cstheme="minorHAnsi"/>
          <w:b/>
          <w:color w:val="000000" w:themeColor="text1"/>
        </w:rPr>
        <w:t>B</w:t>
      </w:r>
      <w:r w:rsidR="009E6ACB">
        <w:rPr>
          <w:rFonts w:asciiTheme="minorHAnsi" w:hAnsiTheme="minorHAnsi" w:cstheme="minorHAnsi"/>
          <w:color w:val="000000" w:themeColor="text1"/>
        </w:rPr>
        <w:t xml:space="preserve">) </w:t>
      </w:r>
      <w:r w:rsidRPr="00CA7B06">
        <w:rPr>
          <w:rFonts w:asciiTheme="minorHAnsi" w:hAnsiTheme="minorHAnsi" w:cstheme="minorHAnsi"/>
          <w:color w:val="000000" w:themeColor="text1"/>
        </w:rPr>
        <w:t>Afterward</w:t>
      </w:r>
      <w:r w:rsidR="009E6ACB">
        <w:rPr>
          <w:rFonts w:asciiTheme="minorHAnsi" w:hAnsiTheme="minorHAnsi" w:cstheme="minorHAnsi"/>
          <w:color w:val="000000" w:themeColor="text1"/>
        </w:rPr>
        <w:t>,</w:t>
      </w:r>
      <w:r w:rsidRPr="00CA7B06">
        <w:rPr>
          <w:rFonts w:asciiTheme="minorHAnsi" w:hAnsiTheme="minorHAnsi" w:cstheme="minorHAnsi"/>
          <w:color w:val="000000" w:themeColor="text1"/>
        </w:rPr>
        <w:t xml:space="preserve"> EVs and free enzyme are </w:t>
      </w:r>
      <w:r w:rsidR="003933B4" w:rsidRPr="00CA7B06">
        <w:rPr>
          <w:rFonts w:asciiTheme="minorHAnsi" w:hAnsiTheme="minorHAnsi" w:cstheme="minorHAnsi"/>
          <w:color w:val="000000" w:themeColor="text1"/>
        </w:rPr>
        <w:t xml:space="preserve">eluted </w:t>
      </w:r>
      <w:r w:rsidRPr="00CA7B06">
        <w:rPr>
          <w:rFonts w:asciiTheme="minorHAnsi" w:hAnsiTheme="minorHAnsi" w:cstheme="minorHAnsi"/>
          <w:color w:val="000000" w:themeColor="text1"/>
        </w:rPr>
        <w:t>separately by combining the flow through</w:t>
      </w:r>
      <w:r w:rsidR="003933B4" w:rsidRPr="00CA7B06">
        <w:rPr>
          <w:rFonts w:asciiTheme="minorHAnsi" w:hAnsiTheme="minorHAnsi" w:cstheme="minorHAnsi"/>
          <w:color w:val="000000" w:themeColor="text1"/>
        </w:rPr>
        <w:t xml:space="preserve"> the channel with a cross</w:t>
      </w:r>
      <w:r w:rsidR="009E6ACB">
        <w:rPr>
          <w:rFonts w:asciiTheme="minorHAnsi" w:hAnsiTheme="minorHAnsi" w:cstheme="minorHAnsi"/>
          <w:color w:val="000000" w:themeColor="text1"/>
        </w:rPr>
        <w:t xml:space="preserve"> </w:t>
      </w:r>
      <w:r w:rsidR="003933B4" w:rsidRPr="00CA7B06">
        <w:rPr>
          <w:rFonts w:asciiTheme="minorHAnsi" w:hAnsiTheme="minorHAnsi" w:cstheme="minorHAnsi"/>
          <w:color w:val="000000" w:themeColor="text1"/>
        </w:rPr>
        <w:t>flow</w:t>
      </w:r>
      <w:r w:rsidR="00882DEB" w:rsidRPr="00CA7B06">
        <w:rPr>
          <w:rFonts w:asciiTheme="minorHAnsi" w:hAnsiTheme="minorHAnsi" w:cstheme="minorHAnsi"/>
          <w:color w:val="000000" w:themeColor="text1"/>
        </w:rPr>
        <w:t>.</w:t>
      </w:r>
      <w:r w:rsidRPr="00CA7B06">
        <w:rPr>
          <w:rFonts w:asciiTheme="minorHAnsi" w:hAnsiTheme="minorHAnsi" w:cstheme="minorHAnsi"/>
          <w:color w:val="000000" w:themeColor="text1"/>
        </w:rPr>
        <w:t xml:space="preserve"> </w:t>
      </w:r>
      <w:r w:rsidR="003933B4" w:rsidRPr="00CA7B06">
        <w:rPr>
          <w:rFonts w:asciiTheme="minorHAnsi" w:hAnsiTheme="minorHAnsi" w:cstheme="minorHAnsi"/>
          <w:color w:val="000000" w:themeColor="text1"/>
        </w:rPr>
        <w:t>Modified from Frank et al.</w:t>
      </w:r>
      <w:r w:rsidR="00A16094" w:rsidRPr="00CA7B06">
        <w:rPr>
          <w:rFonts w:asciiTheme="minorHAnsi" w:hAnsiTheme="minorHAnsi" w:cstheme="minorHAnsi"/>
          <w:noProof/>
          <w:color w:val="000000" w:themeColor="text1"/>
          <w:vertAlign w:val="superscript"/>
        </w:rPr>
        <w:t>21</w:t>
      </w:r>
      <w:r w:rsidRPr="00CA7B06">
        <w:rPr>
          <w:rFonts w:asciiTheme="minorHAnsi" w:hAnsiTheme="minorHAnsi" w:cstheme="minorHAnsi"/>
          <w:color w:val="000000" w:themeColor="text1"/>
        </w:rPr>
        <w:t>.</w:t>
      </w:r>
      <w:r w:rsidR="006E5B53" w:rsidRPr="00CA7B06">
        <w:rPr>
          <w:rFonts w:asciiTheme="minorHAnsi" w:hAnsiTheme="minorHAnsi" w:cstheme="minorHAnsi"/>
          <w:color w:val="000000" w:themeColor="text1"/>
        </w:rPr>
        <w:t xml:space="preserve"> </w:t>
      </w:r>
    </w:p>
    <w:p w14:paraId="5DDE0F8E" w14:textId="2DF47858" w:rsidR="001C11FE" w:rsidRPr="00CA7B06" w:rsidRDefault="001C11FE" w:rsidP="00CA7B06">
      <w:pPr>
        <w:rPr>
          <w:rFonts w:asciiTheme="minorHAnsi" w:hAnsiTheme="minorHAnsi" w:cstheme="minorHAnsi"/>
          <w:color w:val="000000" w:themeColor="text1"/>
        </w:rPr>
      </w:pPr>
    </w:p>
    <w:p w14:paraId="14BC78B7" w14:textId="287CECB8" w:rsidR="005C2957" w:rsidRPr="00CA7B06" w:rsidRDefault="005C2957" w:rsidP="00CA7B06">
      <w:pPr>
        <w:rPr>
          <w:rFonts w:asciiTheme="minorHAnsi" w:hAnsiTheme="minorHAnsi" w:cstheme="minorHAnsi"/>
          <w:b/>
          <w:color w:val="000000" w:themeColor="text1"/>
        </w:rPr>
      </w:pPr>
      <w:r w:rsidRPr="00CA7B06">
        <w:rPr>
          <w:rFonts w:asciiTheme="minorHAnsi" w:hAnsiTheme="minorHAnsi" w:cstheme="minorHAnsi"/>
          <w:b/>
          <w:color w:val="000000" w:themeColor="text1"/>
        </w:rPr>
        <w:t xml:space="preserve">Figure 3: </w:t>
      </w:r>
      <w:r w:rsidR="00F463D3" w:rsidRPr="00CA7B06">
        <w:rPr>
          <w:rFonts w:asciiTheme="minorHAnsi" w:hAnsiTheme="minorHAnsi" w:cstheme="minorHAnsi"/>
          <w:b/>
          <w:color w:val="000000" w:themeColor="text1"/>
        </w:rPr>
        <w:t>Separation of EVs and lip</w:t>
      </w:r>
      <w:r w:rsidR="004408A6" w:rsidRPr="00CA7B06">
        <w:rPr>
          <w:rFonts w:asciiTheme="minorHAnsi" w:hAnsiTheme="minorHAnsi" w:cstheme="minorHAnsi"/>
          <w:b/>
          <w:color w:val="000000" w:themeColor="text1"/>
        </w:rPr>
        <w:t>osomes from free glucuronidase</w:t>
      </w:r>
      <w:r w:rsidR="00CA6562" w:rsidRPr="00CA7B06">
        <w:rPr>
          <w:rFonts w:asciiTheme="minorHAnsi" w:hAnsiTheme="minorHAnsi" w:cstheme="minorHAnsi"/>
          <w:b/>
          <w:color w:val="000000" w:themeColor="text1"/>
        </w:rPr>
        <w:t xml:space="preserve">. </w:t>
      </w:r>
      <w:r w:rsidR="004408A6" w:rsidRPr="00CA7B06">
        <w:rPr>
          <w:rFonts w:asciiTheme="minorHAnsi" w:hAnsiTheme="minorHAnsi" w:cstheme="minorHAnsi"/>
          <w:color w:val="000000" w:themeColor="text1"/>
        </w:rPr>
        <w:t>(</w:t>
      </w:r>
      <w:r w:rsidR="004408A6" w:rsidRPr="00A76495">
        <w:rPr>
          <w:rFonts w:asciiTheme="minorHAnsi" w:hAnsiTheme="minorHAnsi" w:cstheme="minorHAnsi"/>
          <w:b/>
          <w:color w:val="000000" w:themeColor="text1"/>
        </w:rPr>
        <w:t>A</w:t>
      </w:r>
      <w:r w:rsidR="004408A6" w:rsidRPr="00CA7B06">
        <w:rPr>
          <w:rFonts w:asciiTheme="minorHAnsi" w:hAnsiTheme="minorHAnsi" w:cstheme="minorHAnsi"/>
          <w:color w:val="000000" w:themeColor="text1"/>
        </w:rPr>
        <w:t>) R</w:t>
      </w:r>
      <w:r w:rsidR="00D660F0" w:rsidRPr="00CA7B06">
        <w:rPr>
          <w:rFonts w:asciiTheme="minorHAnsi" w:hAnsiTheme="minorHAnsi" w:cstheme="minorHAnsi"/>
          <w:color w:val="000000" w:themeColor="text1"/>
        </w:rPr>
        <w:t>epresentative</w:t>
      </w:r>
      <w:r w:rsidRPr="00CA7B06">
        <w:rPr>
          <w:rFonts w:asciiTheme="minorHAnsi" w:hAnsiTheme="minorHAnsi" w:cstheme="minorHAnsi"/>
          <w:color w:val="000000" w:themeColor="text1"/>
        </w:rPr>
        <w:t xml:space="preserve"> SEC</w:t>
      </w:r>
      <w:r w:rsidR="009E6ACB">
        <w:rPr>
          <w:rFonts w:asciiTheme="minorHAnsi" w:hAnsiTheme="minorHAnsi" w:cstheme="minorHAnsi"/>
          <w:color w:val="000000" w:themeColor="text1"/>
        </w:rPr>
        <w:t xml:space="preserve"> </w:t>
      </w:r>
      <w:r w:rsidRPr="00CA7B06">
        <w:rPr>
          <w:rFonts w:asciiTheme="minorHAnsi" w:hAnsiTheme="minorHAnsi" w:cstheme="minorHAnsi"/>
          <w:color w:val="000000" w:themeColor="text1"/>
        </w:rPr>
        <w:t>separation of glucuronidase-loaded liposomes, free glucuronidase</w:t>
      </w:r>
      <w:r w:rsidR="009E6ACB">
        <w:rPr>
          <w:rFonts w:asciiTheme="minorHAnsi" w:hAnsiTheme="minorHAnsi" w:cstheme="minorHAnsi"/>
          <w:color w:val="000000" w:themeColor="text1"/>
        </w:rPr>
        <w:t>,</w:t>
      </w:r>
      <w:r w:rsidRPr="00CA7B06">
        <w:rPr>
          <w:rFonts w:asciiTheme="minorHAnsi" w:hAnsiTheme="minorHAnsi" w:cstheme="minorHAnsi"/>
          <w:color w:val="000000" w:themeColor="text1"/>
        </w:rPr>
        <w:t xml:space="preserve"> and prot</w:t>
      </w:r>
      <w:r w:rsidR="004408A6" w:rsidRPr="00CA7B06">
        <w:rPr>
          <w:rFonts w:asciiTheme="minorHAnsi" w:hAnsiTheme="minorHAnsi" w:cstheme="minorHAnsi"/>
          <w:color w:val="000000" w:themeColor="text1"/>
        </w:rPr>
        <w:t>ein</w:t>
      </w:r>
      <w:r w:rsidR="009E6ACB">
        <w:rPr>
          <w:rFonts w:asciiTheme="minorHAnsi" w:hAnsiTheme="minorHAnsi" w:cstheme="minorHAnsi"/>
          <w:color w:val="000000" w:themeColor="text1"/>
        </w:rPr>
        <w:t xml:space="preserve"> </w:t>
      </w:r>
      <w:r w:rsidR="004408A6" w:rsidRPr="00CA7B06">
        <w:rPr>
          <w:rFonts w:asciiTheme="minorHAnsi" w:hAnsiTheme="minorHAnsi" w:cstheme="minorHAnsi"/>
          <w:color w:val="000000" w:themeColor="text1"/>
        </w:rPr>
        <w:t xml:space="preserve">contaminants. </w:t>
      </w:r>
      <w:r w:rsidR="00BC7D45" w:rsidRPr="00CA7B06">
        <w:rPr>
          <w:rFonts w:asciiTheme="minorHAnsi" w:hAnsiTheme="minorHAnsi" w:cstheme="minorHAnsi"/>
          <w:color w:val="000000" w:themeColor="text1"/>
        </w:rPr>
        <w:t xml:space="preserve">The graph </w:t>
      </w:r>
      <w:r w:rsidR="004408A6" w:rsidRPr="00CA7B06">
        <w:rPr>
          <w:rFonts w:asciiTheme="minorHAnsi" w:hAnsiTheme="minorHAnsi" w:cstheme="minorHAnsi"/>
          <w:color w:val="000000" w:themeColor="text1"/>
        </w:rPr>
        <w:t>displays</w:t>
      </w:r>
      <w:r w:rsidRPr="00CA7B06">
        <w:rPr>
          <w:rFonts w:asciiTheme="minorHAnsi" w:hAnsiTheme="minorHAnsi" w:cstheme="minorHAnsi"/>
          <w:color w:val="000000" w:themeColor="text1"/>
        </w:rPr>
        <w:t xml:space="preserve"> the particle concentration (</w:t>
      </w:r>
      <w:r w:rsidR="00BC7D45" w:rsidRPr="00CA7B06">
        <w:rPr>
          <w:rFonts w:asciiTheme="minorHAnsi" w:hAnsiTheme="minorHAnsi" w:cstheme="minorHAnsi"/>
          <w:color w:val="000000" w:themeColor="text1"/>
        </w:rPr>
        <w:t>red</w:t>
      </w:r>
      <w:r w:rsidRPr="00CA7B06">
        <w:rPr>
          <w:rFonts w:asciiTheme="minorHAnsi" w:hAnsiTheme="minorHAnsi" w:cstheme="minorHAnsi"/>
          <w:color w:val="000000" w:themeColor="text1"/>
        </w:rPr>
        <w:t>), protein concentration (</w:t>
      </w:r>
      <w:r w:rsidR="00BC7D45" w:rsidRPr="00CA7B06">
        <w:rPr>
          <w:rFonts w:asciiTheme="minorHAnsi" w:hAnsiTheme="minorHAnsi" w:cstheme="minorHAnsi"/>
          <w:color w:val="000000" w:themeColor="text1"/>
        </w:rPr>
        <w:t>blue)</w:t>
      </w:r>
      <w:r w:rsidR="009E6ACB">
        <w:rPr>
          <w:rFonts w:asciiTheme="minorHAnsi" w:hAnsiTheme="minorHAnsi" w:cstheme="minorHAnsi"/>
          <w:color w:val="000000" w:themeColor="text1"/>
        </w:rPr>
        <w:t>,</w:t>
      </w:r>
      <w:r w:rsidR="00BC7D45" w:rsidRPr="00CA7B06">
        <w:rPr>
          <w:rFonts w:asciiTheme="minorHAnsi" w:hAnsiTheme="minorHAnsi" w:cstheme="minorHAnsi"/>
          <w:color w:val="000000" w:themeColor="text1"/>
        </w:rPr>
        <w:t xml:space="preserve"> and glucuronidase activity (green)</w:t>
      </w:r>
      <w:r w:rsidRPr="00CA7B06">
        <w:rPr>
          <w:rFonts w:asciiTheme="minorHAnsi" w:hAnsiTheme="minorHAnsi" w:cstheme="minorHAnsi"/>
          <w:color w:val="000000" w:themeColor="text1"/>
        </w:rPr>
        <w:t xml:space="preserve">. </w:t>
      </w:r>
      <w:r w:rsidR="00BC7D45" w:rsidRPr="00CA7B06">
        <w:rPr>
          <w:rFonts w:asciiTheme="minorHAnsi" w:hAnsiTheme="minorHAnsi" w:cstheme="minorHAnsi"/>
          <w:color w:val="000000" w:themeColor="text1"/>
        </w:rPr>
        <w:t>(</w:t>
      </w:r>
      <w:r w:rsidR="00BC7D45" w:rsidRPr="00A76495">
        <w:rPr>
          <w:rFonts w:asciiTheme="minorHAnsi" w:hAnsiTheme="minorHAnsi" w:cstheme="minorHAnsi"/>
          <w:b/>
          <w:color w:val="000000" w:themeColor="text1"/>
        </w:rPr>
        <w:t>B</w:t>
      </w:r>
      <w:r w:rsidR="00BC7D45" w:rsidRPr="00CA7B06">
        <w:rPr>
          <w:rFonts w:asciiTheme="minorHAnsi" w:hAnsiTheme="minorHAnsi" w:cstheme="minorHAnsi"/>
          <w:color w:val="000000" w:themeColor="text1"/>
        </w:rPr>
        <w:t xml:space="preserve">) Demonstration of the separation of EVs from free glucuronidase. </w:t>
      </w:r>
      <w:r w:rsidR="00A001EE" w:rsidRPr="00CA7B06">
        <w:rPr>
          <w:rFonts w:asciiTheme="minorHAnsi" w:hAnsiTheme="minorHAnsi" w:cstheme="minorHAnsi"/>
          <w:color w:val="000000" w:themeColor="text1"/>
        </w:rPr>
        <w:t>Untreated EVs, EVs spiked with 0.05 mg/m</w:t>
      </w:r>
      <w:r w:rsidR="00CA6562" w:rsidRPr="00CA7B06">
        <w:rPr>
          <w:rFonts w:asciiTheme="minorHAnsi" w:hAnsiTheme="minorHAnsi" w:cstheme="minorHAnsi"/>
          <w:color w:val="000000" w:themeColor="text1"/>
        </w:rPr>
        <w:t>L</w:t>
      </w:r>
      <w:r w:rsidR="00A001EE" w:rsidRPr="00CA7B06">
        <w:rPr>
          <w:rFonts w:asciiTheme="minorHAnsi" w:hAnsiTheme="minorHAnsi" w:cstheme="minorHAnsi"/>
          <w:color w:val="000000" w:themeColor="text1"/>
        </w:rPr>
        <w:t xml:space="preserve"> glucuronidase, free glucuronidase (0.5 mg/m</w:t>
      </w:r>
      <w:r w:rsidR="009E6ACB">
        <w:rPr>
          <w:rFonts w:asciiTheme="minorHAnsi" w:hAnsiTheme="minorHAnsi" w:cstheme="minorHAnsi"/>
          <w:color w:val="000000" w:themeColor="text1"/>
        </w:rPr>
        <w:t>L</w:t>
      </w:r>
      <w:r w:rsidR="00A001EE" w:rsidRPr="00CA7B06">
        <w:rPr>
          <w:rFonts w:asciiTheme="minorHAnsi" w:hAnsiTheme="minorHAnsi" w:cstheme="minorHAnsi"/>
          <w:color w:val="000000" w:themeColor="text1"/>
        </w:rPr>
        <w:t>)</w:t>
      </w:r>
      <w:r w:rsidR="009E6ACB">
        <w:rPr>
          <w:rFonts w:asciiTheme="minorHAnsi" w:hAnsiTheme="minorHAnsi" w:cstheme="minorHAnsi"/>
          <w:color w:val="000000" w:themeColor="text1"/>
        </w:rPr>
        <w:t>,</w:t>
      </w:r>
      <w:r w:rsidR="00A001EE" w:rsidRPr="00CA7B06">
        <w:rPr>
          <w:rFonts w:asciiTheme="minorHAnsi" w:hAnsiTheme="minorHAnsi" w:cstheme="minorHAnsi"/>
          <w:color w:val="000000" w:themeColor="text1"/>
        </w:rPr>
        <w:t xml:space="preserve"> and EVs loaded with glucuronidase and purified by SEC (EV</w:t>
      </w:r>
      <w:r w:rsidR="009E6ACB">
        <w:rPr>
          <w:rFonts w:asciiTheme="minorHAnsi" w:hAnsiTheme="minorHAnsi" w:cstheme="minorHAnsi"/>
          <w:color w:val="000000" w:themeColor="text1"/>
        </w:rPr>
        <w:t xml:space="preserve"> </w:t>
      </w:r>
      <w:r w:rsidR="00A001EE" w:rsidRPr="00CA7B06">
        <w:rPr>
          <w:rFonts w:asciiTheme="minorHAnsi" w:hAnsiTheme="minorHAnsi" w:cstheme="minorHAnsi"/>
          <w:color w:val="000000" w:themeColor="text1"/>
        </w:rPr>
        <w:t xml:space="preserve">glucuronidase) were injected and analyzed by UV at 280 nm and 90° </w:t>
      </w:r>
      <w:r w:rsidR="00D660F0" w:rsidRPr="00CA7B06">
        <w:rPr>
          <w:rFonts w:asciiTheme="minorHAnsi" w:hAnsiTheme="minorHAnsi" w:cstheme="minorHAnsi"/>
          <w:color w:val="000000" w:themeColor="text1"/>
        </w:rPr>
        <w:t>light scattering</w:t>
      </w:r>
      <w:r w:rsidR="001C11FE" w:rsidRPr="00CA7B06">
        <w:rPr>
          <w:rFonts w:asciiTheme="minorHAnsi" w:hAnsiTheme="minorHAnsi" w:cstheme="minorHAnsi"/>
          <w:color w:val="000000" w:themeColor="text1"/>
        </w:rPr>
        <w:t>.</w:t>
      </w:r>
      <w:r w:rsidR="000B1BB0" w:rsidRPr="00CA7B06">
        <w:rPr>
          <w:rFonts w:asciiTheme="minorHAnsi" w:hAnsiTheme="minorHAnsi" w:cstheme="minorHAnsi"/>
          <w:color w:val="000000" w:themeColor="text1"/>
        </w:rPr>
        <w:t xml:space="preserve"> </w:t>
      </w:r>
      <w:r w:rsidR="00D660F0" w:rsidRPr="00CA7B06">
        <w:rPr>
          <w:rFonts w:asciiTheme="minorHAnsi" w:hAnsiTheme="minorHAnsi" w:cstheme="minorHAnsi"/>
          <w:color w:val="000000" w:themeColor="text1"/>
        </w:rPr>
        <w:t>Free enzyme elute</w:t>
      </w:r>
      <w:r w:rsidR="001B7604">
        <w:rPr>
          <w:rFonts w:asciiTheme="minorHAnsi" w:hAnsiTheme="minorHAnsi" w:cstheme="minorHAnsi"/>
          <w:color w:val="000000" w:themeColor="text1"/>
        </w:rPr>
        <w:t>d</w:t>
      </w:r>
      <w:r w:rsidR="00D660F0" w:rsidRPr="00CA7B06">
        <w:rPr>
          <w:rFonts w:asciiTheme="minorHAnsi" w:hAnsiTheme="minorHAnsi" w:cstheme="minorHAnsi"/>
          <w:color w:val="000000" w:themeColor="text1"/>
        </w:rPr>
        <w:t xml:space="preserve"> separately from EVs. </w:t>
      </w:r>
      <w:r w:rsidR="000B1BB0" w:rsidRPr="00CA7B06">
        <w:rPr>
          <w:rFonts w:asciiTheme="minorHAnsi" w:hAnsiTheme="minorHAnsi" w:cstheme="minorHAnsi"/>
          <w:color w:val="000000" w:themeColor="text1"/>
        </w:rPr>
        <w:t>Modified from Frank et al.</w:t>
      </w:r>
      <w:r w:rsidR="00A16094" w:rsidRPr="00CA7B06">
        <w:rPr>
          <w:rFonts w:asciiTheme="minorHAnsi" w:hAnsiTheme="minorHAnsi" w:cstheme="minorHAnsi"/>
          <w:noProof/>
          <w:color w:val="000000" w:themeColor="text1"/>
          <w:vertAlign w:val="superscript"/>
        </w:rPr>
        <w:t>21</w:t>
      </w:r>
      <w:r w:rsidR="000B1BB0" w:rsidRPr="00CA7B06">
        <w:rPr>
          <w:rFonts w:asciiTheme="minorHAnsi" w:hAnsiTheme="minorHAnsi" w:cstheme="minorHAnsi"/>
          <w:color w:val="000000" w:themeColor="text1"/>
        </w:rPr>
        <w:t>.</w:t>
      </w:r>
    </w:p>
    <w:p w14:paraId="4D57750F" w14:textId="6BF9F769" w:rsidR="00B436B7" w:rsidRPr="00CA7B06" w:rsidRDefault="00B436B7" w:rsidP="00CA7B06">
      <w:pPr>
        <w:rPr>
          <w:rFonts w:asciiTheme="minorHAnsi" w:hAnsiTheme="minorHAnsi" w:cstheme="minorHAnsi"/>
          <w:color w:val="000000" w:themeColor="text1"/>
        </w:rPr>
      </w:pPr>
    </w:p>
    <w:p w14:paraId="3A3C53A0" w14:textId="0131E3B5" w:rsidR="004932BD" w:rsidRPr="00CA7B06" w:rsidRDefault="00B436B7" w:rsidP="00CA7B06">
      <w:pPr>
        <w:rPr>
          <w:rFonts w:asciiTheme="minorHAnsi" w:hAnsiTheme="minorHAnsi" w:cstheme="minorHAnsi"/>
          <w:b/>
          <w:color w:val="000000" w:themeColor="text1"/>
        </w:rPr>
      </w:pPr>
      <w:r w:rsidRPr="00CA7B06">
        <w:rPr>
          <w:rFonts w:asciiTheme="minorHAnsi" w:hAnsiTheme="minorHAnsi" w:cstheme="minorHAnsi"/>
          <w:b/>
          <w:color w:val="000000" w:themeColor="text1"/>
        </w:rPr>
        <w:t xml:space="preserve">Figure 4: Control experiments </w:t>
      </w:r>
      <w:r w:rsidR="004932BD" w:rsidRPr="00CA7B06">
        <w:rPr>
          <w:rFonts w:asciiTheme="minorHAnsi" w:hAnsiTheme="minorHAnsi" w:cstheme="minorHAnsi"/>
          <w:b/>
          <w:color w:val="000000" w:themeColor="text1"/>
        </w:rPr>
        <w:t>for the purification of EVs from free glucuronidase</w:t>
      </w:r>
      <w:r w:rsidR="00CA6562" w:rsidRPr="00CA7B06">
        <w:rPr>
          <w:rFonts w:asciiTheme="minorHAnsi" w:hAnsiTheme="minorHAnsi" w:cstheme="minorHAnsi"/>
          <w:b/>
          <w:color w:val="000000" w:themeColor="text1"/>
        </w:rPr>
        <w:t xml:space="preserve">. </w:t>
      </w:r>
      <w:r w:rsidR="004932BD" w:rsidRPr="00CA7B06">
        <w:rPr>
          <w:rFonts w:asciiTheme="minorHAnsi" w:hAnsiTheme="minorHAnsi" w:cstheme="minorHAnsi"/>
          <w:color w:val="000000" w:themeColor="text1"/>
        </w:rPr>
        <w:t>400 µ</w:t>
      </w:r>
      <w:r w:rsidR="00CA6562" w:rsidRPr="00CA7B06">
        <w:rPr>
          <w:rFonts w:asciiTheme="minorHAnsi" w:hAnsiTheme="minorHAnsi" w:cstheme="minorHAnsi"/>
          <w:color w:val="000000" w:themeColor="text1"/>
        </w:rPr>
        <w:t>L</w:t>
      </w:r>
      <w:r w:rsidR="004932BD" w:rsidRPr="00CA7B06">
        <w:rPr>
          <w:rFonts w:asciiTheme="minorHAnsi" w:hAnsiTheme="minorHAnsi" w:cstheme="minorHAnsi"/>
          <w:color w:val="000000" w:themeColor="text1"/>
        </w:rPr>
        <w:t xml:space="preserve"> of </w:t>
      </w:r>
      <w:r w:rsidR="000E4F0C" w:rsidRPr="00CA7B06">
        <w:rPr>
          <w:rFonts w:asciiTheme="minorHAnsi" w:hAnsiTheme="minorHAnsi" w:cstheme="minorHAnsi"/>
          <w:color w:val="000000" w:themeColor="text1"/>
        </w:rPr>
        <w:t>native</w:t>
      </w:r>
      <w:r w:rsidR="004932BD" w:rsidRPr="00CA7B06">
        <w:rPr>
          <w:rFonts w:asciiTheme="minorHAnsi" w:hAnsiTheme="minorHAnsi" w:cstheme="minorHAnsi"/>
          <w:color w:val="000000" w:themeColor="text1"/>
        </w:rPr>
        <w:t xml:space="preserve"> EVs or 400 µ</w:t>
      </w:r>
      <w:r w:rsidR="00CA6562" w:rsidRPr="00CA7B06">
        <w:rPr>
          <w:rFonts w:asciiTheme="minorHAnsi" w:hAnsiTheme="minorHAnsi" w:cstheme="minorHAnsi"/>
          <w:color w:val="000000" w:themeColor="text1"/>
        </w:rPr>
        <w:t>L</w:t>
      </w:r>
      <w:r w:rsidR="004932BD" w:rsidRPr="00CA7B06">
        <w:rPr>
          <w:rFonts w:asciiTheme="minorHAnsi" w:hAnsiTheme="minorHAnsi" w:cstheme="minorHAnsi"/>
          <w:color w:val="000000" w:themeColor="text1"/>
        </w:rPr>
        <w:t xml:space="preserve"> of 1.5 mg/m</w:t>
      </w:r>
      <w:r w:rsidR="00CA6562" w:rsidRPr="00CA7B06">
        <w:rPr>
          <w:rFonts w:asciiTheme="minorHAnsi" w:hAnsiTheme="minorHAnsi" w:cstheme="minorHAnsi"/>
          <w:color w:val="000000" w:themeColor="text1"/>
        </w:rPr>
        <w:t>L</w:t>
      </w:r>
      <w:r w:rsidR="004932BD" w:rsidRPr="00CA7B06">
        <w:rPr>
          <w:rFonts w:asciiTheme="minorHAnsi" w:hAnsiTheme="minorHAnsi" w:cstheme="minorHAnsi"/>
          <w:color w:val="000000" w:themeColor="text1"/>
        </w:rPr>
        <w:t xml:space="preserve"> glucuronidase</w:t>
      </w:r>
      <w:r w:rsidR="00583C1B" w:rsidRPr="00CA7B06">
        <w:rPr>
          <w:rFonts w:asciiTheme="minorHAnsi" w:hAnsiTheme="minorHAnsi" w:cstheme="minorHAnsi"/>
          <w:color w:val="000000" w:themeColor="text1"/>
        </w:rPr>
        <w:t xml:space="preserve"> in PBS</w:t>
      </w:r>
      <w:r w:rsidR="004932BD" w:rsidRPr="00CA7B06">
        <w:rPr>
          <w:rFonts w:asciiTheme="minorHAnsi" w:hAnsiTheme="minorHAnsi" w:cstheme="minorHAnsi"/>
          <w:color w:val="000000" w:themeColor="text1"/>
        </w:rPr>
        <w:t xml:space="preserve"> incubated for 10 min with 0.1 mg/m</w:t>
      </w:r>
      <w:r w:rsidR="00CA6562" w:rsidRPr="00CA7B06">
        <w:rPr>
          <w:rFonts w:asciiTheme="minorHAnsi" w:hAnsiTheme="minorHAnsi" w:cstheme="minorHAnsi"/>
          <w:color w:val="000000" w:themeColor="text1"/>
        </w:rPr>
        <w:t>L</w:t>
      </w:r>
      <w:r w:rsidR="004932BD" w:rsidRPr="00CA7B06">
        <w:rPr>
          <w:rFonts w:asciiTheme="minorHAnsi" w:hAnsiTheme="minorHAnsi" w:cstheme="minorHAnsi"/>
          <w:color w:val="000000" w:themeColor="text1"/>
        </w:rPr>
        <w:t xml:space="preserve"> saponin were purified by SEC. (</w:t>
      </w:r>
      <w:r w:rsidR="004932BD" w:rsidRPr="00A76495">
        <w:rPr>
          <w:rFonts w:asciiTheme="minorHAnsi" w:hAnsiTheme="minorHAnsi" w:cstheme="minorHAnsi"/>
          <w:b/>
          <w:color w:val="000000" w:themeColor="text1"/>
        </w:rPr>
        <w:t>A</w:t>
      </w:r>
      <w:r w:rsidR="004932BD" w:rsidRPr="00CA7B06">
        <w:rPr>
          <w:rFonts w:asciiTheme="minorHAnsi" w:hAnsiTheme="minorHAnsi" w:cstheme="minorHAnsi"/>
          <w:color w:val="000000" w:themeColor="text1"/>
        </w:rPr>
        <w:t xml:space="preserve">) </w:t>
      </w:r>
      <w:r w:rsidR="00AD5DE9" w:rsidRPr="00CA7B06">
        <w:rPr>
          <w:rFonts w:asciiTheme="minorHAnsi" w:hAnsiTheme="minorHAnsi" w:cstheme="minorHAnsi"/>
          <w:color w:val="000000" w:themeColor="text1"/>
        </w:rPr>
        <w:t>P</w:t>
      </w:r>
      <w:r w:rsidR="004932BD" w:rsidRPr="00CA7B06">
        <w:rPr>
          <w:rFonts w:asciiTheme="minorHAnsi" w:hAnsiTheme="minorHAnsi" w:cstheme="minorHAnsi"/>
          <w:color w:val="000000" w:themeColor="text1"/>
        </w:rPr>
        <w:t>article concentrations of the collected fractions of vesicles and glucuronidase</w:t>
      </w:r>
      <w:r w:rsidR="00FE3B77">
        <w:rPr>
          <w:rFonts w:asciiTheme="minorHAnsi" w:hAnsiTheme="minorHAnsi" w:cstheme="minorHAnsi"/>
          <w:color w:val="000000" w:themeColor="text1"/>
        </w:rPr>
        <w:t>,</w:t>
      </w:r>
      <w:r w:rsidR="004932BD" w:rsidRPr="00CA7B06">
        <w:rPr>
          <w:rFonts w:asciiTheme="minorHAnsi" w:hAnsiTheme="minorHAnsi" w:cstheme="minorHAnsi"/>
          <w:color w:val="000000" w:themeColor="text1"/>
        </w:rPr>
        <w:t xml:space="preserve"> respectively</w:t>
      </w:r>
      <w:r w:rsidR="00FE3B77">
        <w:rPr>
          <w:rFonts w:asciiTheme="minorHAnsi" w:hAnsiTheme="minorHAnsi" w:cstheme="minorHAnsi"/>
          <w:color w:val="000000" w:themeColor="text1"/>
        </w:rPr>
        <w:t>,</w:t>
      </w:r>
      <w:r w:rsidR="004932BD" w:rsidRPr="00CA7B06">
        <w:rPr>
          <w:rFonts w:asciiTheme="minorHAnsi" w:hAnsiTheme="minorHAnsi" w:cstheme="minorHAnsi"/>
          <w:color w:val="000000" w:themeColor="text1"/>
        </w:rPr>
        <w:t xml:space="preserve"> and the enzyme activity of the purified glucuronidase. </w:t>
      </w:r>
      <w:r w:rsidR="00492040" w:rsidRPr="00CA7B06">
        <w:rPr>
          <w:rFonts w:asciiTheme="minorHAnsi" w:hAnsiTheme="minorHAnsi" w:cstheme="minorHAnsi"/>
          <w:color w:val="000000" w:themeColor="text1"/>
        </w:rPr>
        <w:t>(</w:t>
      </w:r>
      <w:r w:rsidR="00492040" w:rsidRPr="00A76495">
        <w:rPr>
          <w:rFonts w:asciiTheme="minorHAnsi" w:hAnsiTheme="minorHAnsi" w:cstheme="minorHAnsi"/>
          <w:b/>
          <w:color w:val="000000" w:themeColor="text1"/>
        </w:rPr>
        <w:t>B</w:t>
      </w:r>
      <w:r w:rsidR="00492040" w:rsidRPr="00CA7B06">
        <w:rPr>
          <w:rFonts w:asciiTheme="minorHAnsi" w:hAnsiTheme="minorHAnsi" w:cstheme="minorHAnsi"/>
          <w:color w:val="000000" w:themeColor="text1"/>
        </w:rPr>
        <w:t xml:space="preserve">) UV absorption at 280 nm measured in the same experiment. The first small peak for glucuronidase corresponds with the grey line in </w:t>
      </w:r>
      <w:r w:rsidR="00FE3B77">
        <w:rPr>
          <w:rFonts w:asciiTheme="minorHAnsi" w:hAnsiTheme="minorHAnsi" w:cstheme="minorHAnsi"/>
          <w:color w:val="000000" w:themeColor="text1"/>
        </w:rPr>
        <w:t xml:space="preserve">panel </w:t>
      </w:r>
      <w:r w:rsidR="00492040" w:rsidRPr="00A76495">
        <w:rPr>
          <w:rFonts w:asciiTheme="minorHAnsi" w:hAnsiTheme="minorHAnsi" w:cstheme="minorHAnsi"/>
          <w:b/>
          <w:color w:val="000000" w:themeColor="text1"/>
        </w:rPr>
        <w:t>A</w:t>
      </w:r>
      <w:r w:rsidR="00492040" w:rsidRPr="00CA7B06">
        <w:rPr>
          <w:rFonts w:asciiTheme="minorHAnsi" w:hAnsiTheme="minorHAnsi" w:cstheme="minorHAnsi"/>
          <w:color w:val="000000" w:themeColor="text1"/>
        </w:rPr>
        <w:t>.</w:t>
      </w:r>
      <w:r w:rsidR="004932BD" w:rsidRPr="00CA7B06">
        <w:rPr>
          <w:rFonts w:asciiTheme="minorHAnsi" w:hAnsiTheme="minorHAnsi" w:cstheme="minorHAnsi"/>
          <w:color w:val="000000" w:themeColor="text1"/>
        </w:rPr>
        <w:t xml:space="preserve"> </w:t>
      </w:r>
    </w:p>
    <w:p w14:paraId="1D6FD3E8" w14:textId="7DC9994A" w:rsidR="005C2957" w:rsidRPr="00CA7B06" w:rsidRDefault="005C2957" w:rsidP="00CA7B06">
      <w:pPr>
        <w:rPr>
          <w:rFonts w:asciiTheme="minorHAnsi" w:hAnsiTheme="minorHAnsi" w:cstheme="minorHAnsi"/>
          <w:color w:val="000000" w:themeColor="text1"/>
        </w:rPr>
      </w:pPr>
    </w:p>
    <w:p w14:paraId="5A28F6AB" w14:textId="05733629" w:rsidR="00821433" w:rsidRPr="00CA7B06" w:rsidRDefault="00B436B7" w:rsidP="00CA7B06">
      <w:pPr>
        <w:rPr>
          <w:rFonts w:asciiTheme="minorHAnsi" w:hAnsiTheme="minorHAnsi" w:cstheme="minorHAnsi"/>
          <w:b/>
          <w:color w:val="000000" w:themeColor="text1"/>
        </w:rPr>
      </w:pPr>
      <w:r w:rsidRPr="00CA7B06">
        <w:rPr>
          <w:rFonts w:asciiTheme="minorHAnsi" w:hAnsiTheme="minorHAnsi" w:cstheme="minorHAnsi"/>
          <w:b/>
          <w:color w:val="000000" w:themeColor="text1"/>
        </w:rPr>
        <w:t>Figure</w:t>
      </w:r>
      <w:r w:rsidR="004932BD" w:rsidRPr="00CA7B06">
        <w:rPr>
          <w:rFonts w:asciiTheme="minorHAnsi" w:hAnsiTheme="minorHAnsi" w:cstheme="minorHAnsi"/>
          <w:b/>
          <w:color w:val="000000" w:themeColor="text1"/>
        </w:rPr>
        <w:t xml:space="preserve"> 5</w:t>
      </w:r>
      <w:r w:rsidR="005C2957" w:rsidRPr="00CA7B06">
        <w:rPr>
          <w:rFonts w:asciiTheme="minorHAnsi" w:hAnsiTheme="minorHAnsi" w:cstheme="minorHAnsi"/>
          <w:b/>
          <w:color w:val="000000" w:themeColor="text1"/>
        </w:rPr>
        <w:t xml:space="preserve">: </w:t>
      </w:r>
      <w:r w:rsidR="00F463D3" w:rsidRPr="00CA7B06">
        <w:rPr>
          <w:rFonts w:asciiTheme="minorHAnsi" w:hAnsiTheme="minorHAnsi" w:cstheme="minorHAnsi"/>
          <w:b/>
          <w:color w:val="000000" w:themeColor="text1"/>
        </w:rPr>
        <w:t xml:space="preserve">The effect of additional purification steps after </w:t>
      </w:r>
      <w:r w:rsidR="004408A6" w:rsidRPr="00CA7B06">
        <w:rPr>
          <w:rFonts w:asciiTheme="minorHAnsi" w:hAnsiTheme="minorHAnsi" w:cstheme="minorHAnsi"/>
          <w:b/>
          <w:color w:val="000000" w:themeColor="text1"/>
        </w:rPr>
        <w:t>EV</w:t>
      </w:r>
      <w:r w:rsidR="00FE3B77">
        <w:rPr>
          <w:rFonts w:asciiTheme="minorHAnsi" w:hAnsiTheme="minorHAnsi" w:cstheme="minorHAnsi"/>
          <w:b/>
          <w:color w:val="000000" w:themeColor="text1"/>
        </w:rPr>
        <w:t xml:space="preserve"> </w:t>
      </w:r>
      <w:r w:rsidR="00F463D3" w:rsidRPr="00CA7B06">
        <w:rPr>
          <w:rFonts w:asciiTheme="minorHAnsi" w:hAnsiTheme="minorHAnsi" w:cstheme="minorHAnsi"/>
          <w:b/>
          <w:color w:val="000000" w:themeColor="text1"/>
        </w:rPr>
        <w:t>storage</w:t>
      </w:r>
      <w:r w:rsidR="00CA6562" w:rsidRPr="00CA7B06">
        <w:rPr>
          <w:rFonts w:asciiTheme="minorHAnsi" w:hAnsiTheme="minorHAnsi" w:cstheme="minorHAnsi"/>
          <w:b/>
          <w:color w:val="000000" w:themeColor="text1"/>
        </w:rPr>
        <w:t xml:space="preserve">. </w:t>
      </w:r>
      <w:r w:rsidR="00821433" w:rsidRPr="00CA7B06">
        <w:rPr>
          <w:rFonts w:asciiTheme="minorHAnsi" w:hAnsiTheme="minorHAnsi" w:cstheme="minorHAnsi"/>
          <w:color w:val="000000" w:themeColor="text1"/>
        </w:rPr>
        <w:t>Remaining glucuronidase activity per particle compared to d0 with or without an additional AF4</w:t>
      </w:r>
      <w:r w:rsidR="00567CCA">
        <w:rPr>
          <w:rFonts w:asciiTheme="minorHAnsi" w:hAnsiTheme="minorHAnsi" w:cstheme="minorHAnsi"/>
          <w:color w:val="000000" w:themeColor="text1"/>
        </w:rPr>
        <w:t xml:space="preserve"> </w:t>
      </w:r>
      <w:r w:rsidR="00D30F08" w:rsidRPr="00CA7B06">
        <w:rPr>
          <w:rFonts w:asciiTheme="minorHAnsi" w:hAnsiTheme="minorHAnsi" w:cstheme="minorHAnsi"/>
          <w:color w:val="000000" w:themeColor="text1"/>
        </w:rPr>
        <w:t>purification step</w:t>
      </w:r>
      <w:r w:rsidR="00821433" w:rsidRPr="00CA7B06">
        <w:rPr>
          <w:rFonts w:asciiTheme="minorHAnsi" w:hAnsiTheme="minorHAnsi" w:cstheme="minorHAnsi"/>
          <w:color w:val="000000" w:themeColor="text1"/>
        </w:rPr>
        <w:t xml:space="preserve"> after storage. HUVEC EVs were stored for 7 d at 4 </w:t>
      </w:r>
      <w:r w:rsidR="00567CCA">
        <w:rPr>
          <w:rFonts w:asciiTheme="minorHAnsi" w:hAnsiTheme="minorHAnsi" w:cstheme="minorHAnsi"/>
          <w:color w:val="000000" w:themeColor="text1"/>
        </w:rPr>
        <w:t xml:space="preserve">°C </w:t>
      </w:r>
      <w:r w:rsidR="00821433" w:rsidRPr="00CA7B06">
        <w:rPr>
          <w:rFonts w:asciiTheme="minorHAnsi" w:hAnsiTheme="minorHAnsi" w:cstheme="minorHAnsi"/>
          <w:color w:val="000000" w:themeColor="text1"/>
        </w:rPr>
        <w:t xml:space="preserve">or -80 °C and lyophilized with 4% </w:t>
      </w:r>
      <w:proofErr w:type="spellStart"/>
      <w:r w:rsidR="00821433" w:rsidRPr="00CA7B06">
        <w:rPr>
          <w:rFonts w:asciiTheme="minorHAnsi" w:hAnsiTheme="minorHAnsi" w:cstheme="minorHAnsi"/>
          <w:color w:val="000000" w:themeColor="text1"/>
        </w:rPr>
        <w:t>trehalose</w:t>
      </w:r>
      <w:proofErr w:type="spellEnd"/>
      <w:r w:rsidR="00821433" w:rsidRPr="00CA7B06">
        <w:rPr>
          <w:rFonts w:asciiTheme="minorHAnsi" w:hAnsiTheme="minorHAnsi" w:cstheme="minorHAnsi"/>
          <w:color w:val="000000" w:themeColor="text1"/>
        </w:rPr>
        <w:t>.</w:t>
      </w:r>
    </w:p>
    <w:p w14:paraId="12697CB0" w14:textId="2808CDDC" w:rsidR="001C11FE" w:rsidRPr="00CA7B06" w:rsidRDefault="001C11FE" w:rsidP="00CA7B06">
      <w:pPr>
        <w:rPr>
          <w:rFonts w:asciiTheme="minorHAnsi" w:hAnsiTheme="minorHAnsi" w:cstheme="minorHAnsi"/>
          <w:color w:val="808080" w:themeColor="background1" w:themeShade="80"/>
        </w:rPr>
      </w:pPr>
    </w:p>
    <w:p w14:paraId="1D185328" w14:textId="6EBBA2CD" w:rsidR="00931F93" w:rsidRPr="00CA7B06" w:rsidRDefault="00B436B7" w:rsidP="00CA7B06">
      <w:pPr>
        <w:rPr>
          <w:rFonts w:asciiTheme="minorHAnsi" w:hAnsiTheme="minorHAnsi" w:cstheme="minorHAnsi"/>
          <w:b/>
          <w:color w:val="auto"/>
        </w:rPr>
      </w:pPr>
      <w:r w:rsidRPr="00CA7B06">
        <w:rPr>
          <w:rFonts w:asciiTheme="minorHAnsi" w:hAnsiTheme="minorHAnsi" w:cstheme="minorHAnsi"/>
          <w:b/>
          <w:color w:val="auto"/>
        </w:rPr>
        <w:t>Figure 6</w:t>
      </w:r>
      <w:r w:rsidR="00F463D3" w:rsidRPr="00CA7B06">
        <w:rPr>
          <w:rFonts w:asciiTheme="minorHAnsi" w:hAnsiTheme="minorHAnsi" w:cstheme="minorHAnsi"/>
          <w:b/>
          <w:color w:val="auto"/>
        </w:rPr>
        <w:t xml:space="preserve">: </w:t>
      </w:r>
      <w:r w:rsidR="00DE20BB" w:rsidRPr="00CA7B06">
        <w:rPr>
          <w:rFonts w:asciiTheme="minorHAnsi" w:hAnsiTheme="minorHAnsi" w:cstheme="minorHAnsi"/>
          <w:b/>
          <w:color w:val="auto"/>
        </w:rPr>
        <w:t>TEM and SEM pictures of EVs</w:t>
      </w:r>
      <w:r w:rsidR="00567CCA">
        <w:rPr>
          <w:rFonts w:asciiTheme="minorHAnsi" w:hAnsiTheme="minorHAnsi" w:cstheme="minorHAnsi"/>
          <w:b/>
          <w:color w:val="auto"/>
        </w:rPr>
        <w:t>.</w:t>
      </w:r>
      <w:r w:rsidR="00DE20BB" w:rsidRPr="00A76495">
        <w:rPr>
          <w:rFonts w:asciiTheme="minorHAnsi" w:hAnsiTheme="minorHAnsi" w:cstheme="minorHAnsi"/>
          <w:color w:val="auto"/>
        </w:rPr>
        <w:t xml:space="preserve"> </w:t>
      </w:r>
      <w:r w:rsidR="00567CCA" w:rsidRPr="00A76495">
        <w:rPr>
          <w:rFonts w:asciiTheme="minorHAnsi" w:hAnsiTheme="minorHAnsi" w:cstheme="minorHAnsi"/>
          <w:color w:val="auto"/>
        </w:rPr>
        <w:t xml:space="preserve">TEM and SEM pictures of EVs </w:t>
      </w:r>
      <w:r w:rsidR="00DE20BB" w:rsidRPr="00A76495">
        <w:rPr>
          <w:rFonts w:asciiTheme="minorHAnsi" w:hAnsiTheme="minorHAnsi" w:cstheme="minorHAnsi"/>
          <w:color w:val="auto"/>
        </w:rPr>
        <w:t>from (</w:t>
      </w:r>
      <w:r w:rsidR="00DE20BB" w:rsidRPr="00CA7B06">
        <w:rPr>
          <w:rFonts w:asciiTheme="minorHAnsi" w:hAnsiTheme="minorHAnsi" w:cstheme="minorHAnsi"/>
          <w:b/>
          <w:color w:val="auto"/>
        </w:rPr>
        <w:t>A</w:t>
      </w:r>
      <w:r w:rsidR="00DE20BB" w:rsidRPr="00A76495">
        <w:rPr>
          <w:rFonts w:asciiTheme="minorHAnsi" w:hAnsiTheme="minorHAnsi" w:cstheme="minorHAnsi"/>
          <w:color w:val="auto"/>
        </w:rPr>
        <w:t>) MSC</w:t>
      </w:r>
      <w:r w:rsidR="00567CCA">
        <w:rPr>
          <w:rFonts w:asciiTheme="minorHAnsi" w:hAnsiTheme="minorHAnsi" w:cstheme="minorHAnsi"/>
          <w:color w:val="auto"/>
        </w:rPr>
        <w:t>s</w:t>
      </w:r>
      <w:r w:rsidR="00DE20BB" w:rsidRPr="00A76495">
        <w:rPr>
          <w:rFonts w:asciiTheme="minorHAnsi" w:hAnsiTheme="minorHAnsi" w:cstheme="minorHAnsi"/>
          <w:color w:val="auto"/>
        </w:rPr>
        <w:t xml:space="preserve"> and (</w:t>
      </w:r>
      <w:r w:rsidR="00DE20BB" w:rsidRPr="00CA7B06">
        <w:rPr>
          <w:rFonts w:asciiTheme="minorHAnsi" w:hAnsiTheme="minorHAnsi" w:cstheme="minorHAnsi"/>
          <w:b/>
          <w:color w:val="auto"/>
        </w:rPr>
        <w:t>B</w:t>
      </w:r>
      <w:r w:rsidR="00DE20BB" w:rsidRPr="00A76495">
        <w:rPr>
          <w:rFonts w:asciiTheme="minorHAnsi" w:hAnsiTheme="minorHAnsi" w:cstheme="minorHAnsi"/>
          <w:color w:val="auto"/>
        </w:rPr>
        <w:t xml:space="preserve">) A549 cells and </w:t>
      </w:r>
      <w:r w:rsidR="00567CCA" w:rsidRPr="00F060AC">
        <w:rPr>
          <w:rFonts w:asciiTheme="minorHAnsi" w:hAnsiTheme="minorHAnsi" w:cstheme="minorHAnsi"/>
          <w:color w:val="auto"/>
        </w:rPr>
        <w:t>(</w:t>
      </w:r>
      <w:r w:rsidR="00567CCA" w:rsidRPr="00CA7B06">
        <w:rPr>
          <w:rFonts w:asciiTheme="minorHAnsi" w:hAnsiTheme="minorHAnsi" w:cstheme="minorHAnsi"/>
          <w:b/>
          <w:color w:val="auto"/>
        </w:rPr>
        <w:t>C</w:t>
      </w:r>
      <w:r w:rsidR="00567CCA" w:rsidRPr="00F060AC">
        <w:rPr>
          <w:rFonts w:asciiTheme="minorHAnsi" w:hAnsiTheme="minorHAnsi" w:cstheme="minorHAnsi"/>
          <w:color w:val="auto"/>
        </w:rPr>
        <w:t>)</w:t>
      </w:r>
      <w:r w:rsidR="00567CCA">
        <w:rPr>
          <w:rFonts w:asciiTheme="minorHAnsi" w:hAnsiTheme="minorHAnsi" w:cstheme="minorHAnsi"/>
          <w:color w:val="auto"/>
        </w:rPr>
        <w:t xml:space="preserve"> </w:t>
      </w:r>
      <w:r w:rsidR="00DE20BB" w:rsidRPr="00A76495">
        <w:rPr>
          <w:rFonts w:asciiTheme="minorHAnsi" w:hAnsiTheme="minorHAnsi" w:cstheme="minorHAnsi"/>
          <w:color w:val="auto"/>
        </w:rPr>
        <w:t>liposomes</w:t>
      </w:r>
      <w:r w:rsidR="00CA6562" w:rsidRPr="00A76495">
        <w:rPr>
          <w:rFonts w:asciiTheme="minorHAnsi" w:hAnsiTheme="minorHAnsi" w:cstheme="minorHAnsi"/>
          <w:color w:val="auto"/>
        </w:rPr>
        <w:t>.</w:t>
      </w:r>
      <w:r w:rsidR="00CA6562" w:rsidRPr="00CA7B06">
        <w:rPr>
          <w:rFonts w:asciiTheme="minorHAnsi" w:hAnsiTheme="minorHAnsi" w:cstheme="minorHAnsi"/>
          <w:b/>
          <w:color w:val="auto"/>
        </w:rPr>
        <w:t xml:space="preserve"> </w:t>
      </w:r>
      <w:r w:rsidR="00DE20BB" w:rsidRPr="00CA7B06">
        <w:rPr>
          <w:rFonts w:asciiTheme="minorHAnsi" w:hAnsiTheme="minorHAnsi" w:cstheme="minorHAnsi"/>
          <w:color w:val="auto"/>
        </w:rPr>
        <w:t xml:space="preserve">Samples were stored for 14 d at -80 °C or lyophilized without </w:t>
      </w:r>
      <w:r w:rsidR="00567CCA">
        <w:rPr>
          <w:rFonts w:asciiTheme="minorHAnsi" w:hAnsiTheme="minorHAnsi" w:cstheme="minorHAnsi"/>
          <w:color w:val="auto"/>
        </w:rPr>
        <w:t xml:space="preserve">the </w:t>
      </w:r>
      <w:r w:rsidR="00DE20BB" w:rsidRPr="00CA7B06">
        <w:rPr>
          <w:rFonts w:asciiTheme="minorHAnsi" w:hAnsiTheme="minorHAnsi" w:cstheme="minorHAnsi"/>
          <w:color w:val="auto"/>
        </w:rPr>
        <w:t xml:space="preserve">addition of </w:t>
      </w:r>
      <w:proofErr w:type="spellStart"/>
      <w:r w:rsidR="00DE20BB" w:rsidRPr="00CA7B06">
        <w:rPr>
          <w:rFonts w:asciiTheme="minorHAnsi" w:hAnsiTheme="minorHAnsi" w:cstheme="minorHAnsi"/>
          <w:color w:val="auto"/>
        </w:rPr>
        <w:t>trehalose</w:t>
      </w:r>
      <w:proofErr w:type="spellEnd"/>
      <w:r w:rsidR="00DE20BB" w:rsidRPr="00CA7B06">
        <w:rPr>
          <w:rFonts w:asciiTheme="minorHAnsi" w:hAnsiTheme="minorHAnsi" w:cstheme="minorHAnsi"/>
          <w:color w:val="auto"/>
        </w:rPr>
        <w:t xml:space="preserve">. Arrows indicate the presence of morphologically altered particles </w:t>
      </w:r>
      <w:r w:rsidR="006C6C01" w:rsidRPr="00CA7B06">
        <w:rPr>
          <w:rFonts w:asciiTheme="minorHAnsi" w:hAnsiTheme="minorHAnsi" w:cstheme="minorHAnsi"/>
          <w:color w:val="auto"/>
        </w:rPr>
        <w:t xml:space="preserve">in the TEM pictures </w:t>
      </w:r>
      <w:r w:rsidR="00DE20BB" w:rsidRPr="00CA7B06">
        <w:rPr>
          <w:rFonts w:asciiTheme="minorHAnsi" w:hAnsiTheme="minorHAnsi" w:cstheme="minorHAnsi"/>
          <w:color w:val="auto"/>
        </w:rPr>
        <w:t>and aggregates</w:t>
      </w:r>
      <w:r w:rsidR="006C6C01" w:rsidRPr="00CA7B06">
        <w:rPr>
          <w:rFonts w:asciiTheme="minorHAnsi" w:hAnsiTheme="minorHAnsi" w:cstheme="minorHAnsi"/>
          <w:color w:val="auto"/>
        </w:rPr>
        <w:t xml:space="preserve"> in the SEM pictures</w:t>
      </w:r>
      <w:r w:rsidR="00DE20BB" w:rsidRPr="00CA7B06">
        <w:rPr>
          <w:rFonts w:asciiTheme="minorHAnsi" w:hAnsiTheme="minorHAnsi" w:cstheme="minorHAnsi"/>
          <w:color w:val="auto"/>
        </w:rPr>
        <w:t>. Modified from Frank et al.</w:t>
      </w:r>
      <w:r w:rsidR="00A16094" w:rsidRPr="00CA7B06">
        <w:rPr>
          <w:rFonts w:asciiTheme="minorHAnsi" w:hAnsiTheme="minorHAnsi" w:cstheme="minorHAnsi"/>
          <w:noProof/>
          <w:color w:val="auto"/>
          <w:vertAlign w:val="superscript"/>
        </w:rPr>
        <w:t>21</w:t>
      </w:r>
      <w:r w:rsidR="00DE20BB" w:rsidRPr="00CA7B06">
        <w:rPr>
          <w:rFonts w:asciiTheme="minorHAnsi" w:hAnsiTheme="minorHAnsi" w:cstheme="minorHAnsi"/>
          <w:color w:val="auto"/>
        </w:rPr>
        <w:t>.</w:t>
      </w:r>
    </w:p>
    <w:p w14:paraId="51BC30F9" w14:textId="77777777" w:rsidR="00A27333" w:rsidRPr="00CA7B06" w:rsidRDefault="00A27333" w:rsidP="00CA7B06">
      <w:pPr>
        <w:rPr>
          <w:rFonts w:asciiTheme="minorHAnsi" w:hAnsiTheme="minorHAnsi" w:cstheme="minorHAnsi"/>
          <w:color w:val="auto"/>
        </w:rPr>
      </w:pPr>
    </w:p>
    <w:p w14:paraId="7E4946D4" w14:textId="4418CDFC" w:rsidR="00931F93" w:rsidRPr="00CA7B06" w:rsidRDefault="00931F93" w:rsidP="00CA7B06">
      <w:pPr>
        <w:rPr>
          <w:rFonts w:asciiTheme="minorHAnsi" w:hAnsiTheme="minorHAnsi" w:cstheme="minorHAnsi"/>
          <w:b/>
          <w:color w:val="auto"/>
        </w:rPr>
      </w:pPr>
      <w:r w:rsidRPr="00CA7B06">
        <w:rPr>
          <w:rFonts w:asciiTheme="minorHAnsi" w:hAnsiTheme="minorHAnsi" w:cstheme="minorHAnsi"/>
          <w:b/>
          <w:color w:val="auto"/>
        </w:rPr>
        <w:t>F</w:t>
      </w:r>
      <w:r w:rsidR="00B436B7" w:rsidRPr="00CA7B06">
        <w:rPr>
          <w:rFonts w:asciiTheme="minorHAnsi" w:hAnsiTheme="minorHAnsi" w:cstheme="minorHAnsi"/>
          <w:b/>
          <w:color w:val="auto"/>
        </w:rPr>
        <w:t>igure 7</w:t>
      </w:r>
      <w:r w:rsidR="00F463D3" w:rsidRPr="00CA7B06">
        <w:rPr>
          <w:rFonts w:asciiTheme="minorHAnsi" w:hAnsiTheme="minorHAnsi" w:cstheme="minorHAnsi"/>
          <w:b/>
          <w:color w:val="auto"/>
        </w:rPr>
        <w:t xml:space="preserve">: The effect of </w:t>
      </w:r>
      <w:proofErr w:type="spellStart"/>
      <w:r w:rsidR="00F463D3" w:rsidRPr="00CA7B06">
        <w:rPr>
          <w:rFonts w:asciiTheme="minorHAnsi" w:hAnsiTheme="minorHAnsi" w:cstheme="minorHAnsi"/>
          <w:b/>
          <w:color w:val="auto"/>
        </w:rPr>
        <w:t>trehalose</w:t>
      </w:r>
      <w:proofErr w:type="spellEnd"/>
      <w:r w:rsidR="00F463D3" w:rsidRPr="00CA7B06">
        <w:rPr>
          <w:rFonts w:asciiTheme="minorHAnsi" w:hAnsiTheme="minorHAnsi" w:cstheme="minorHAnsi"/>
          <w:b/>
          <w:color w:val="auto"/>
        </w:rPr>
        <w:t xml:space="preserve"> on enzyme recovery after </w:t>
      </w:r>
      <w:r w:rsidR="00CA6562" w:rsidRPr="00CA7B06">
        <w:rPr>
          <w:rFonts w:asciiTheme="minorHAnsi" w:hAnsiTheme="minorHAnsi" w:cstheme="minorHAnsi"/>
          <w:b/>
          <w:color w:val="auto"/>
        </w:rPr>
        <w:t xml:space="preserve">lyophilization. </w:t>
      </w:r>
      <w:r w:rsidRPr="00CA7B06">
        <w:rPr>
          <w:rFonts w:asciiTheme="minorHAnsi" w:hAnsiTheme="minorHAnsi" w:cstheme="minorHAnsi"/>
          <w:color w:val="auto"/>
        </w:rPr>
        <w:t xml:space="preserve">Comparison of the enzyme </w:t>
      </w:r>
      <w:r w:rsidR="00882DEB" w:rsidRPr="00CA7B06">
        <w:rPr>
          <w:rFonts w:asciiTheme="minorHAnsi" w:hAnsiTheme="minorHAnsi" w:cstheme="minorHAnsi"/>
          <w:color w:val="auto"/>
        </w:rPr>
        <w:t xml:space="preserve">activity </w:t>
      </w:r>
      <w:r w:rsidRPr="00CA7B06">
        <w:rPr>
          <w:rFonts w:asciiTheme="minorHAnsi" w:hAnsiTheme="minorHAnsi" w:cstheme="minorHAnsi"/>
          <w:color w:val="auto"/>
        </w:rPr>
        <w:t xml:space="preserve">after </w:t>
      </w:r>
      <w:r w:rsidR="00882DEB" w:rsidRPr="00CA7B06">
        <w:rPr>
          <w:rFonts w:asciiTheme="minorHAnsi" w:hAnsiTheme="minorHAnsi" w:cstheme="minorHAnsi"/>
          <w:color w:val="auto"/>
        </w:rPr>
        <w:t>lyophili</w:t>
      </w:r>
      <w:r w:rsidR="00CA6562" w:rsidRPr="00CA7B06">
        <w:rPr>
          <w:rFonts w:asciiTheme="minorHAnsi" w:hAnsiTheme="minorHAnsi" w:cstheme="minorHAnsi"/>
          <w:color w:val="auto"/>
        </w:rPr>
        <w:t>z</w:t>
      </w:r>
      <w:r w:rsidR="00882DEB" w:rsidRPr="00CA7B06">
        <w:rPr>
          <w:rFonts w:asciiTheme="minorHAnsi" w:hAnsiTheme="minorHAnsi" w:cstheme="minorHAnsi"/>
          <w:color w:val="auto"/>
        </w:rPr>
        <w:t>ation</w:t>
      </w:r>
      <w:r w:rsidRPr="00CA7B06">
        <w:rPr>
          <w:rFonts w:asciiTheme="minorHAnsi" w:hAnsiTheme="minorHAnsi" w:cstheme="minorHAnsi"/>
          <w:color w:val="auto"/>
        </w:rPr>
        <w:t xml:space="preserve"> for 14 d</w:t>
      </w:r>
      <w:r w:rsidR="00567CCA">
        <w:rPr>
          <w:rFonts w:asciiTheme="minorHAnsi" w:hAnsiTheme="minorHAnsi" w:cstheme="minorHAnsi"/>
          <w:color w:val="auto"/>
        </w:rPr>
        <w:t>ays</w:t>
      </w:r>
      <w:r w:rsidRPr="00CA7B06">
        <w:rPr>
          <w:rFonts w:asciiTheme="minorHAnsi" w:hAnsiTheme="minorHAnsi" w:cstheme="minorHAnsi"/>
          <w:color w:val="auto"/>
        </w:rPr>
        <w:t>, with 0</w:t>
      </w:r>
      <w:r w:rsidR="00567CCA">
        <w:rPr>
          <w:rFonts w:asciiTheme="minorHAnsi" w:hAnsiTheme="minorHAnsi" w:cstheme="minorHAnsi"/>
          <w:color w:val="auto"/>
        </w:rPr>
        <w:t>%</w:t>
      </w:r>
      <w:r w:rsidRPr="00CA7B06">
        <w:rPr>
          <w:rFonts w:asciiTheme="minorHAnsi" w:hAnsiTheme="minorHAnsi" w:cstheme="minorHAnsi"/>
          <w:color w:val="auto"/>
        </w:rPr>
        <w:t>, 1</w:t>
      </w:r>
      <w:r w:rsidR="00567CCA">
        <w:rPr>
          <w:rFonts w:asciiTheme="minorHAnsi" w:hAnsiTheme="minorHAnsi" w:cstheme="minorHAnsi"/>
          <w:color w:val="auto"/>
        </w:rPr>
        <w:t>%,</w:t>
      </w:r>
      <w:r w:rsidRPr="00CA7B06">
        <w:rPr>
          <w:rFonts w:asciiTheme="minorHAnsi" w:hAnsiTheme="minorHAnsi" w:cstheme="minorHAnsi"/>
          <w:color w:val="auto"/>
        </w:rPr>
        <w:t xml:space="preserve"> and 4% </w:t>
      </w:r>
      <w:proofErr w:type="spellStart"/>
      <w:r w:rsidRPr="00CA7B06">
        <w:rPr>
          <w:rFonts w:asciiTheme="minorHAnsi" w:hAnsiTheme="minorHAnsi" w:cstheme="minorHAnsi"/>
          <w:color w:val="auto"/>
        </w:rPr>
        <w:t>trehalose</w:t>
      </w:r>
      <w:proofErr w:type="spellEnd"/>
      <w:r w:rsidRPr="00CA7B06">
        <w:rPr>
          <w:rFonts w:asciiTheme="minorHAnsi" w:hAnsiTheme="minorHAnsi" w:cstheme="minorHAnsi"/>
          <w:color w:val="auto"/>
        </w:rPr>
        <w:t xml:space="preserve"> with the sample before storage</w:t>
      </w:r>
      <w:r w:rsidR="008E5B0D" w:rsidRPr="00CA7B06">
        <w:rPr>
          <w:rFonts w:asciiTheme="minorHAnsi" w:hAnsiTheme="minorHAnsi" w:cstheme="minorHAnsi"/>
          <w:color w:val="auto"/>
        </w:rPr>
        <w:t xml:space="preserve"> (0 d</w:t>
      </w:r>
      <w:r w:rsidR="00567CCA">
        <w:rPr>
          <w:rFonts w:asciiTheme="minorHAnsi" w:hAnsiTheme="minorHAnsi" w:cstheme="minorHAnsi"/>
          <w:color w:val="auto"/>
        </w:rPr>
        <w:t>ays</w:t>
      </w:r>
      <w:r w:rsidR="008E5B0D" w:rsidRPr="00CA7B06">
        <w:rPr>
          <w:rFonts w:asciiTheme="minorHAnsi" w:hAnsiTheme="minorHAnsi" w:cstheme="minorHAnsi"/>
          <w:color w:val="auto"/>
        </w:rPr>
        <w:t>)</w:t>
      </w:r>
      <w:r w:rsidRPr="00CA7B06">
        <w:rPr>
          <w:rFonts w:asciiTheme="minorHAnsi" w:hAnsiTheme="minorHAnsi" w:cstheme="minorHAnsi"/>
          <w:color w:val="auto"/>
        </w:rPr>
        <w:t>.</w:t>
      </w:r>
      <w:r w:rsidR="008E5B0D" w:rsidRPr="00CA7B06">
        <w:rPr>
          <w:rFonts w:asciiTheme="minorHAnsi" w:hAnsiTheme="minorHAnsi" w:cstheme="minorHAnsi"/>
          <w:color w:val="auto"/>
        </w:rPr>
        <w:t xml:space="preserve"> Modified from Frank et al.</w:t>
      </w:r>
      <w:r w:rsidR="00A16094" w:rsidRPr="00CA7B06">
        <w:rPr>
          <w:rFonts w:asciiTheme="minorHAnsi" w:hAnsiTheme="minorHAnsi" w:cstheme="minorHAnsi"/>
          <w:noProof/>
          <w:color w:val="auto"/>
          <w:vertAlign w:val="superscript"/>
        </w:rPr>
        <w:t>21</w:t>
      </w:r>
      <w:r w:rsidR="008E5B0D" w:rsidRPr="00CA7B06">
        <w:rPr>
          <w:rFonts w:asciiTheme="minorHAnsi" w:hAnsiTheme="minorHAnsi" w:cstheme="minorHAnsi"/>
          <w:color w:val="auto"/>
        </w:rPr>
        <w:t>.</w:t>
      </w:r>
    </w:p>
    <w:p w14:paraId="6535DF65" w14:textId="4399CCA2" w:rsidR="00AA4ABF" w:rsidRPr="00CA7B06" w:rsidRDefault="00AA4ABF" w:rsidP="00CA7B06">
      <w:pPr>
        <w:rPr>
          <w:rFonts w:asciiTheme="minorHAnsi" w:hAnsiTheme="minorHAnsi" w:cstheme="minorHAnsi"/>
          <w:color w:val="auto"/>
        </w:rPr>
      </w:pPr>
    </w:p>
    <w:p w14:paraId="70C5A70F" w14:textId="4E056001" w:rsidR="003154A0" w:rsidRPr="00CA7B06" w:rsidRDefault="00B436B7" w:rsidP="00CA7B06">
      <w:pPr>
        <w:rPr>
          <w:rFonts w:asciiTheme="minorHAnsi" w:hAnsiTheme="minorHAnsi" w:cstheme="minorHAnsi"/>
          <w:b/>
          <w:color w:val="auto"/>
        </w:rPr>
      </w:pPr>
      <w:r w:rsidRPr="00CA7B06">
        <w:rPr>
          <w:rFonts w:asciiTheme="minorHAnsi" w:hAnsiTheme="minorHAnsi" w:cstheme="minorHAnsi"/>
          <w:b/>
          <w:color w:val="auto"/>
        </w:rPr>
        <w:t>Figure 8</w:t>
      </w:r>
      <w:r w:rsidR="003154A0" w:rsidRPr="00CA7B06">
        <w:rPr>
          <w:rFonts w:asciiTheme="minorHAnsi" w:hAnsiTheme="minorHAnsi" w:cstheme="minorHAnsi"/>
          <w:b/>
          <w:color w:val="auto"/>
        </w:rPr>
        <w:t xml:space="preserve">: The enzymatic cleavage of </w:t>
      </w:r>
      <w:r w:rsidR="003154A0" w:rsidRPr="00CA7B06">
        <w:rPr>
          <w:rFonts w:asciiTheme="minorHAnsi" w:hAnsiTheme="minorHAnsi" w:cstheme="minorHAnsi"/>
          <w:b/>
        </w:rPr>
        <w:t>fluorescein di-β-D-glucuronide</w:t>
      </w:r>
      <w:r w:rsidR="00A85F96" w:rsidRPr="00CA7B06">
        <w:rPr>
          <w:rFonts w:asciiTheme="minorHAnsi" w:hAnsiTheme="minorHAnsi" w:cstheme="minorHAnsi"/>
          <w:b/>
          <w:color w:val="auto"/>
        </w:rPr>
        <w:t xml:space="preserve"> by glucuronidase</w:t>
      </w:r>
      <w:r w:rsidR="00CA6562" w:rsidRPr="00CA7B06">
        <w:rPr>
          <w:rFonts w:asciiTheme="minorHAnsi" w:hAnsiTheme="minorHAnsi" w:cstheme="minorHAnsi"/>
          <w:b/>
          <w:color w:val="auto"/>
        </w:rPr>
        <w:t xml:space="preserve">. </w:t>
      </w:r>
      <w:r w:rsidR="003154A0" w:rsidRPr="00CA7B06">
        <w:rPr>
          <w:rFonts w:asciiTheme="minorHAnsi" w:hAnsiTheme="minorHAnsi" w:cstheme="minorHAnsi"/>
          <w:color w:val="auto"/>
        </w:rPr>
        <w:t xml:space="preserve">In the </w:t>
      </w:r>
      <w:r w:rsidR="007D5759" w:rsidRPr="00CA7B06">
        <w:rPr>
          <w:rFonts w:asciiTheme="minorHAnsi" w:hAnsiTheme="minorHAnsi" w:cstheme="minorHAnsi"/>
          <w:color w:val="auto"/>
        </w:rPr>
        <w:t>scheme,</w:t>
      </w:r>
      <w:r w:rsidR="003154A0" w:rsidRPr="00CA7B06">
        <w:rPr>
          <w:rFonts w:asciiTheme="minorHAnsi" w:hAnsiTheme="minorHAnsi" w:cstheme="minorHAnsi"/>
          <w:color w:val="auto"/>
        </w:rPr>
        <w:t xml:space="preserve"> the reaction underlying the detection of glucuronidase is explained. Nonfluorescent </w:t>
      </w:r>
      <w:r w:rsidR="003154A0" w:rsidRPr="00CA7B06">
        <w:rPr>
          <w:rFonts w:asciiTheme="minorHAnsi" w:hAnsiTheme="minorHAnsi" w:cstheme="minorHAnsi"/>
        </w:rPr>
        <w:t>fluorescein di-β-D-glucuronide is cleaved by glucuronidase. Through the removal of the sugar residues</w:t>
      </w:r>
      <w:r w:rsidR="00567CCA">
        <w:rPr>
          <w:rFonts w:asciiTheme="minorHAnsi" w:hAnsiTheme="minorHAnsi" w:cstheme="minorHAnsi"/>
        </w:rPr>
        <w:t>,</w:t>
      </w:r>
      <w:r w:rsidR="003154A0" w:rsidRPr="00CA7B06">
        <w:rPr>
          <w:rFonts w:asciiTheme="minorHAnsi" w:hAnsiTheme="minorHAnsi" w:cstheme="minorHAnsi"/>
        </w:rPr>
        <w:t xml:space="preserve"> fluorescein regains</w:t>
      </w:r>
      <w:r w:rsidR="007D5759" w:rsidRPr="00CA7B06">
        <w:rPr>
          <w:rFonts w:asciiTheme="minorHAnsi" w:hAnsiTheme="minorHAnsi" w:cstheme="minorHAnsi"/>
        </w:rPr>
        <w:t xml:space="preserve"> its fluorescent properties. The </w:t>
      </w:r>
      <w:r w:rsidR="003154A0" w:rsidRPr="00CA7B06">
        <w:rPr>
          <w:rFonts w:asciiTheme="minorHAnsi" w:hAnsiTheme="minorHAnsi" w:cstheme="minorHAnsi"/>
        </w:rPr>
        <w:t xml:space="preserve">fluorescence </w:t>
      </w:r>
      <w:r w:rsidR="007D5759" w:rsidRPr="00CA7B06">
        <w:rPr>
          <w:rFonts w:asciiTheme="minorHAnsi" w:hAnsiTheme="minorHAnsi" w:cstheme="minorHAnsi"/>
        </w:rPr>
        <w:t xml:space="preserve">measured after the incubation period correlates with the amount of active enzyme present and is </w:t>
      </w:r>
      <w:r w:rsidR="003154A0" w:rsidRPr="00CA7B06">
        <w:rPr>
          <w:rFonts w:asciiTheme="minorHAnsi" w:hAnsiTheme="minorHAnsi" w:cstheme="minorHAnsi"/>
        </w:rPr>
        <w:t>the readout of the glucuronidase assay.</w:t>
      </w:r>
    </w:p>
    <w:p w14:paraId="147A6C30" w14:textId="77777777" w:rsidR="001C11FE" w:rsidRPr="00CA7B06" w:rsidRDefault="001C11FE" w:rsidP="00CA7B06">
      <w:pPr>
        <w:rPr>
          <w:rFonts w:asciiTheme="minorHAnsi" w:hAnsiTheme="minorHAnsi" w:cstheme="minorHAnsi"/>
          <w:color w:val="808080" w:themeColor="background1" w:themeShade="80"/>
        </w:rPr>
      </w:pPr>
    </w:p>
    <w:p w14:paraId="64B8CF78" w14:textId="342DA455" w:rsidR="006305D7" w:rsidRPr="00CA7B06" w:rsidRDefault="006305D7" w:rsidP="00CA7B06">
      <w:pPr>
        <w:rPr>
          <w:rFonts w:asciiTheme="minorHAnsi" w:hAnsiTheme="minorHAnsi" w:cstheme="minorHAnsi"/>
          <w:b/>
        </w:rPr>
      </w:pPr>
      <w:r w:rsidRPr="00CA7B06">
        <w:rPr>
          <w:rFonts w:asciiTheme="minorHAnsi" w:hAnsiTheme="minorHAnsi" w:cstheme="minorHAnsi"/>
          <w:b/>
        </w:rPr>
        <w:t>DISCUSSION</w:t>
      </w:r>
      <w:r w:rsidRPr="00CA7B06">
        <w:rPr>
          <w:rFonts w:asciiTheme="minorHAnsi" w:hAnsiTheme="minorHAnsi" w:cstheme="minorHAnsi"/>
          <w:b/>
          <w:bCs/>
        </w:rPr>
        <w:t>:</w:t>
      </w:r>
    </w:p>
    <w:p w14:paraId="70B719A5" w14:textId="7A0ED342" w:rsidR="00F507A2" w:rsidRPr="00CA7B06" w:rsidRDefault="0039298D" w:rsidP="00CA7B06">
      <w:pPr>
        <w:rPr>
          <w:rFonts w:asciiTheme="minorHAnsi" w:hAnsiTheme="minorHAnsi" w:cstheme="minorHAnsi"/>
          <w:bCs/>
        </w:rPr>
      </w:pPr>
      <w:r w:rsidRPr="00CA7B06">
        <w:rPr>
          <w:rFonts w:asciiTheme="minorHAnsi" w:hAnsiTheme="minorHAnsi" w:cstheme="minorHAnsi"/>
          <w:bCs/>
        </w:rPr>
        <w:t>In this manuscript</w:t>
      </w:r>
      <w:r w:rsidR="00CA6562" w:rsidRPr="00CA7B06">
        <w:rPr>
          <w:rFonts w:asciiTheme="minorHAnsi" w:hAnsiTheme="minorHAnsi" w:cstheme="minorHAnsi"/>
          <w:bCs/>
        </w:rPr>
        <w:t>,</w:t>
      </w:r>
      <w:r w:rsidR="00D22B60" w:rsidRPr="00CA7B06">
        <w:rPr>
          <w:rFonts w:asciiTheme="minorHAnsi" w:hAnsiTheme="minorHAnsi" w:cstheme="minorHAnsi"/>
          <w:bCs/>
        </w:rPr>
        <w:t xml:space="preserve"> we present a </w:t>
      </w:r>
      <w:r w:rsidR="00084AC2" w:rsidRPr="00CA7B06">
        <w:rPr>
          <w:rFonts w:asciiTheme="minorHAnsi" w:hAnsiTheme="minorHAnsi" w:cstheme="minorHAnsi"/>
          <w:bCs/>
        </w:rPr>
        <w:t>comprehensive</w:t>
      </w:r>
      <w:r w:rsidR="00D22B60" w:rsidRPr="00CA7B06">
        <w:rPr>
          <w:rFonts w:asciiTheme="minorHAnsi" w:hAnsiTheme="minorHAnsi" w:cstheme="minorHAnsi"/>
          <w:bCs/>
        </w:rPr>
        <w:t xml:space="preserve"> protocol to study</w:t>
      </w:r>
      <w:r w:rsidRPr="00CA7B06">
        <w:rPr>
          <w:rFonts w:asciiTheme="minorHAnsi" w:hAnsiTheme="minorHAnsi" w:cstheme="minorHAnsi"/>
          <w:bCs/>
        </w:rPr>
        <w:t xml:space="preserve"> the stability of EVs under different storage conditions. With the combination of encapsulated glucuronidase as a functional readout and the evaluation of the physicochemical parameters of the EVs, the protocol allows for a straightforward storage stability evaluation of EVs and the comparison of EVs from different cell lines. </w:t>
      </w:r>
      <w:r w:rsidR="000F3CA6" w:rsidRPr="00CA7B06">
        <w:rPr>
          <w:rFonts w:asciiTheme="minorHAnsi" w:hAnsiTheme="minorHAnsi" w:cstheme="minorHAnsi"/>
          <w:bCs/>
        </w:rPr>
        <w:t>SEM and TEM as compl</w:t>
      </w:r>
      <w:r w:rsidR="00C66EEF">
        <w:rPr>
          <w:rFonts w:asciiTheme="minorHAnsi" w:hAnsiTheme="minorHAnsi" w:cstheme="minorHAnsi"/>
          <w:bCs/>
        </w:rPr>
        <w:t>e</w:t>
      </w:r>
      <w:r w:rsidR="000F3CA6" w:rsidRPr="00CA7B06">
        <w:rPr>
          <w:rFonts w:asciiTheme="minorHAnsi" w:hAnsiTheme="minorHAnsi" w:cstheme="minorHAnsi"/>
          <w:bCs/>
        </w:rPr>
        <w:t xml:space="preserve">mentary methods allow an insight into changes of the EVs on the single-particle level. </w:t>
      </w:r>
      <w:r w:rsidR="008B75C4">
        <w:rPr>
          <w:rFonts w:asciiTheme="minorHAnsi" w:hAnsiTheme="minorHAnsi" w:cstheme="minorHAnsi"/>
          <w:bCs/>
        </w:rPr>
        <w:t>The</w:t>
      </w:r>
      <w:r w:rsidR="000F3CA6" w:rsidRPr="00CA7B06">
        <w:rPr>
          <w:rFonts w:asciiTheme="minorHAnsi" w:hAnsiTheme="minorHAnsi" w:cstheme="minorHAnsi"/>
          <w:bCs/>
        </w:rPr>
        <w:t xml:space="preserve"> results </w:t>
      </w:r>
      <w:r w:rsidR="008B75C4">
        <w:rPr>
          <w:rFonts w:asciiTheme="minorHAnsi" w:hAnsiTheme="minorHAnsi" w:cstheme="minorHAnsi"/>
          <w:bCs/>
        </w:rPr>
        <w:t xml:space="preserve">presented here </w:t>
      </w:r>
      <w:r w:rsidR="000F3CA6" w:rsidRPr="00CA7B06">
        <w:rPr>
          <w:rFonts w:asciiTheme="minorHAnsi" w:hAnsiTheme="minorHAnsi" w:cstheme="minorHAnsi"/>
          <w:bCs/>
        </w:rPr>
        <w:t>show</w:t>
      </w:r>
      <w:r w:rsidR="00B61C6E" w:rsidRPr="00CA7B06">
        <w:rPr>
          <w:rFonts w:asciiTheme="minorHAnsi" w:hAnsiTheme="minorHAnsi" w:cstheme="minorHAnsi"/>
          <w:bCs/>
        </w:rPr>
        <w:t>ed</w:t>
      </w:r>
      <w:r w:rsidR="000F3CA6" w:rsidRPr="00CA7B06">
        <w:rPr>
          <w:rFonts w:asciiTheme="minorHAnsi" w:hAnsiTheme="minorHAnsi" w:cstheme="minorHAnsi"/>
          <w:bCs/>
        </w:rPr>
        <w:t xml:space="preserve"> a tendency of the EVs and liposomes to aggregate due to lyophili</w:t>
      </w:r>
      <w:r w:rsidR="008B75C4">
        <w:rPr>
          <w:rFonts w:asciiTheme="minorHAnsi" w:hAnsiTheme="minorHAnsi" w:cstheme="minorHAnsi"/>
          <w:bCs/>
        </w:rPr>
        <w:t>z</w:t>
      </w:r>
      <w:r w:rsidR="000F3CA6" w:rsidRPr="00CA7B06">
        <w:rPr>
          <w:rFonts w:asciiTheme="minorHAnsi" w:hAnsiTheme="minorHAnsi" w:cstheme="minorHAnsi"/>
          <w:bCs/>
        </w:rPr>
        <w:t xml:space="preserve">ation without a cryoprotectant </w:t>
      </w:r>
      <w:r w:rsidR="000F3CA6" w:rsidRPr="00CA7B06">
        <w:rPr>
          <w:rFonts w:asciiTheme="minorHAnsi" w:hAnsiTheme="minorHAnsi" w:cstheme="minorHAnsi"/>
          <w:bCs/>
          <w:color w:val="auto"/>
        </w:rPr>
        <w:t>(</w:t>
      </w:r>
      <w:r w:rsidR="007D5759" w:rsidRPr="00A76495">
        <w:rPr>
          <w:rFonts w:asciiTheme="minorHAnsi" w:hAnsiTheme="minorHAnsi" w:cstheme="minorHAnsi"/>
          <w:b/>
          <w:bCs/>
          <w:color w:val="auto"/>
        </w:rPr>
        <w:t>Figure 6</w:t>
      </w:r>
      <w:r w:rsidR="000F3CA6" w:rsidRPr="00CA7B06">
        <w:rPr>
          <w:rFonts w:asciiTheme="minorHAnsi" w:hAnsiTheme="minorHAnsi" w:cstheme="minorHAnsi"/>
          <w:bCs/>
          <w:color w:val="auto"/>
        </w:rPr>
        <w:t>).</w:t>
      </w:r>
      <w:r w:rsidR="000F3CA6" w:rsidRPr="00CA7B06">
        <w:rPr>
          <w:rFonts w:asciiTheme="minorHAnsi" w:hAnsiTheme="minorHAnsi" w:cstheme="minorHAnsi"/>
          <w:bCs/>
          <w:color w:val="FF0000"/>
        </w:rPr>
        <w:t xml:space="preserve"> </w:t>
      </w:r>
      <w:r w:rsidR="000F3CA6" w:rsidRPr="00CA7B06">
        <w:rPr>
          <w:rFonts w:asciiTheme="minorHAnsi" w:hAnsiTheme="minorHAnsi" w:cstheme="minorHAnsi"/>
          <w:bCs/>
        </w:rPr>
        <w:t>However, this was only observed in the SEM</w:t>
      </w:r>
      <w:r w:rsidR="008B75C4">
        <w:rPr>
          <w:rFonts w:asciiTheme="minorHAnsi" w:hAnsiTheme="minorHAnsi" w:cstheme="minorHAnsi"/>
          <w:bCs/>
        </w:rPr>
        <w:t xml:space="preserve"> </w:t>
      </w:r>
      <w:r w:rsidR="000F3CA6" w:rsidRPr="00CA7B06">
        <w:rPr>
          <w:rFonts w:asciiTheme="minorHAnsi" w:hAnsiTheme="minorHAnsi" w:cstheme="minorHAnsi"/>
          <w:bCs/>
        </w:rPr>
        <w:t>experiments. While EM</w:t>
      </w:r>
      <w:r w:rsidR="008B75C4">
        <w:rPr>
          <w:rFonts w:asciiTheme="minorHAnsi" w:hAnsiTheme="minorHAnsi" w:cstheme="minorHAnsi"/>
          <w:bCs/>
        </w:rPr>
        <w:t xml:space="preserve"> </w:t>
      </w:r>
      <w:r w:rsidR="000F3CA6" w:rsidRPr="00CA7B06">
        <w:rPr>
          <w:rFonts w:asciiTheme="minorHAnsi" w:hAnsiTheme="minorHAnsi" w:cstheme="minorHAnsi"/>
          <w:bCs/>
        </w:rPr>
        <w:t xml:space="preserve">imaging was not conducted with samples that were preserved with </w:t>
      </w:r>
      <w:proofErr w:type="spellStart"/>
      <w:r w:rsidR="000F3CA6" w:rsidRPr="00CA7B06">
        <w:rPr>
          <w:rFonts w:asciiTheme="minorHAnsi" w:hAnsiTheme="minorHAnsi" w:cstheme="minorHAnsi"/>
          <w:bCs/>
        </w:rPr>
        <w:t>trehalose</w:t>
      </w:r>
      <w:proofErr w:type="spellEnd"/>
      <w:r w:rsidR="000F3CA6" w:rsidRPr="00CA7B06">
        <w:rPr>
          <w:rFonts w:asciiTheme="minorHAnsi" w:hAnsiTheme="minorHAnsi" w:cstheme="minorHAnsi"/>
          <w:bCs/>
        </w:rPr>
        <w:t xml:space="preserve">, </w:t>
      </w:r>
      <w:r w:rsidR="008B75C4">
        <w:rPr>
          <w:rFonts w:asciiTheme="minorHAnsi" w:hAnsiTheme="minorHAnsi" w:cstheme="minorHAnsi"/>
          <w:bCs/>
        </w:rPr>
        <w:t xml:space="preserve">the </w:t>
      </w:r>
      <w:r w:rsidR="000F3CA6" w:rsidRPr="00CA7B06">
        <w:rPr>
          <w:rFonts w:asciiTheme="minorHAnsi" w:hAnsiTheme="minorHAnsi" w:cstheme="minorHAnsi"/>
          <w:bCs/>
        </w:rPr>
        <w:t>literature suggests that this cryoprotectant might indeed reduce the aggregation of EVs</w:t>
      </w:r>
      <w:r w:rsidR="005B3DB0" w:rsidRPr="00CA7B06">
        <w:rPr>
          <w:rFonts w:asciiTheme="minorHAnsi" w:hAnsiTheme="minorHAnsi" w:cstheme="minorHAnsi"/>
          <w:bCs/>
          <w:noProof/>
          <w:vertAlign w:val="superscript"/>
        </w:rPr>
        <w:t>29</w:t>
      </w:r>
      <w:r w:rsidR="000F3CA6" w:rsidRPr="00CA7B06">
        <w:rPr>
          <w:rFonts w:asciiTheme="minorHAnsi" w:hAnsiTheme="minorHAnsi" w:cstheme="minorHAnsi"/>
          <w:bCs/>
        </w:rPr>
        <w:t xml:space="preserve">. </w:t>
      </w:r>
      <w:r w:rsidRPr="00CA7B06">
        <w:rPr>
          <w:rFonts w:asciiTheme="minorHAnsi" w:hAnsiTheme="minorHAnsi" w:cstheme="minorHAnsi"/>
          <w:bCs/>
        </w:rPr>
        <w:t>It is also possible to assess, if a given storage condition differentially affects EV</w:t>
      </w:r>
      <w:r w:rsidR="008B75C4">
        <w:rPr>
          <w:rFonts w:asciiTheme="minorHAnsi" w:hAnsiTheme="minorHAnsi" w:cstheme="minorHAnsi"/>
          <w:bCs/>
        </w:rPr>
        <w:t xml:space="preserve"> </w:t>
      </w:r>
      <w:r w:rsidRPr="00CA7B06">
        <w:rPr>
          <w:rFonts w:asciiTheme="minorHAnsi" w:hAnsiTheme="minorHAnsi" w:cstheme="minorHAnsi"/>
          <w:bCs/>
        </w:rPr>
        <w:t>size, the recovery rate and encapsulated molecules. Such an effect is exemplified by the results o</w:t>
      </w:r>
      <w:r w:rsidR="000F3CA6" w:rsidRPr="00CA7B06">
        <w:rPr>
          <w:rFonts w:asciiTheme="minorHAnsi" w:hAnsiTheme="minorHAnsi" w:cstheme="minorHAnsi"/>
          <w:bCs/>
        </w:rPr>
        <w:t>btained for HUVEC EVs (</w:t>
      </w:r>
      <w:r w:rsidR="000F3CA6" w:rsidRPr="00CA7B06">
        <w:rPr>
          <w:rFonts w:asciiTheme="minorHAnsi" w:hAnsiTheme="minorHAnsi" w:cstheme="minorHAnsi"/>
          <w:b/>
          <w:bCs/>
          <w:color w:val="auto"/>
        </w:rPr>
        <w:t>Figure 1</w:t>
      </w:r>
      <w:r w:rsidRPr="00CA7B06">
        <w:rPr>
          <w:rFonts w:asciiTheme="minorHAnsi" w:hAnsiTheme="minorHAnsi" w:cstheme="minorHAnsi"/>
          <w:bCs/>
          <w:color w:val="auto"/>
        </w:rPr>
        <w:t xml:space="preserve">). </w:t>
      </w:r>
      <w:r w:rsidRPr="00CA7B06">
        <w:rPr>
          <w:rFonts w:asciiTheme="minorHAnsi" w:hAnsiTheme="minorHAnsi" w:cstheme="minorHAnsi"/>
          <w:bCs/>
        </w:rPr>
        <w:t xml:space="preserve">While the particle recovery for 4 </w:t>
      </w:r>
      <w:r w:rsidR="008B75C4">
        <w:rPr>
          <w:rFonts w:asciiTheme="minorHAnsi" w:hAnsiTheme="minorHAnsi" w:cstheme="minorHAnsi"/>
          <w:bCs/>
        </w:rPr>
        <w:t xml:space="preserve">°C </w:t>
      </w:r>
      <w:r w:rsidRPr="00CA7B06">
        <w:rPr>
          <w:rFonts w:asciiTheme="minorHAnsi" w:hAnsiTheme="minorHAnsi" w:cstheme="minorHAnsi"/>
          <w:bCs/>
        </w:rPr>
        <w:t xml:space="preserve">and -80 °C was better than for the lyophilized samples, the </w:t>
      </w:r>
      <w:r w:rsidR="00D22B60" w:rsidRPr="00CA7B06">
        <w:rPr>
          <w:rFonts w:asciiTheme="minorHAnsi" w:hAnsiTheme="minorHAnsi" w:cstheme="minorHAnsi"/>
          <w:bCs/>
        </w:rPr>
        <w:t>recovery of active encapsulated glucuronidase was best for the lyophilized samples. L</w:t>
      </w:r>
      <w:r w:rsidRPr="00CA7B06">
        <w:rPr>
          <w:rFonts w:asciiTheme="minorHAnsi" w:hAnsiTheme="minorHAnsi" w:cstheme="minorHAnsi"/>
          <w:bCs/>
        </w:rPr>
        <w:t>yophili</w:t>
      </w:r>
      <w:r w:rsidR="008B75C4">
        <w:rPr>
          <w:rFonts w:asciiTheme="minorHAnsi" w:hAnsiTheme="minorHAnsi" w:cstheme="minorHAnsi"/>
          <w:bCs/>
        </w:rPr>
        <w:t>z</w:t>
      </w:r>
      <w:r w:rsidRPr="00CA7B06">
        <w:rPr>
          <w:rFonts w:asciiTheme="minorHAnsi" w:hAnsiTheme="minorHAnsi" w:cstheme="minorHAnsi"/>
          <w:bCs/>
        </w:rPr>
        <w:t>ation of EVs could be the more favorable storage condition, for instance, when analyzing EV</w:t>
      </w:r>
      <w:r w:rsidR="008B75C4">
        <w:rPr>
          <w:rFonts w:asciiTheme="minorHAnsi" w:hAnsiTheme="minorHAnsi" w:cstheme="minorHAnsi"/>
          <w:bCs/>
        </w:rPr>
        <w:t xml:space="preserve"> </w:t>
      </w:r>
      <w:r w:rsidRPr="00CA7B06">
        <w:rPr>
          <w:rFonts w:asciiTheme="minorHAnsi" w:hAnsiTheme="minorHAnsi" w:cstheme="minorHAnsi"/>
          <w:bCs/>
        </w:rPr>
        <w:t xml:space="preserve">biomarkers, where the focus is more on obtaining and preserving intact cargo </w:t>
      </w:r>
      <w:r w:rsidR="00D22B60" w:rsidRPr="00CA7B06">
        <w:rPr>
          <w:rFonts w:asciiTheme="minorHAnsi" w:hAnsiTheme="minorHAnsi" w:cstheme="minorHAnsi"/>
          <w:bCs/>
        </w:rPr>
        <w:t xml:space="preserve">rather </w:t>
      </w:r>
      <w:r w:rsidRPr="00CA7B06">
        <w:rPr>
          <w:rFonts w:asciiTheme="minorHAnsi" w:hAnsiTheme="minorHAnsi" w:cstheme="minorHAnsi"/>
          <w:bCs/>
        </w:rPr>
        <w:t xml:space="preserve">than </w:t>
      </w:r>
      <w:r w:rsidR="00D22B60" w:rsidRPr="00CA7B06">
        <w:rPr>
          <w:rFonts w:asciiTheme="minorHAnsi" w:hAnsiTheme="minorHAnsi" w:cstheme="minorHAnsi"/>
          <w:bCs/>
        </w:rPr>
        <w:t xml:space="preserve">on </w:t>
      </w:r>
      <w:r w:rsidRPr="00CA7B06">
        <w:rPr>
          <w:rFonts w:asciiTheme="minorHAnsi" w:hAnsiTheme="minorHAnsi" w:cstheme="minorHAnsi"/>
          <w:bCs/>
        </w:rPr>
        <w:t>intact vesicles.</w:t>
      </w:r>
    </w:p>
    <w:p w14:paraId="16415AAC" w14:textId="77777777" w:rsidR="009A5702" w:rsidRPr="00CA7B06" w:rsidRDefault="009A5702" w:rsidP="00CA7B06">
      <w:pPr>
        <w:rPr>
          <w:rFonts w:asciiTheme="minorHAnsi" w:hAnsiTheme="minorHAnsi" w:cstheme="minorHAnsi"/>
          <w:bCs/>
        </w:rPr>
      </w:pPr>
    </w:p>
    <w:p w14:paraId="2EAFADE6" w14:textId="5CDF670F" w:rsidR="00F507A2" w:rsidRPr="00CA7B06" w:rsidRDefault="0039298D" w:rsidP="00CA7B06">
      <w:pPr>
        <w:rPr>
          <w:rFonts w:asciiTheme="minorHAnsi" w:hAnsiTheme="minorHAnsi" w:cstheme="minorHAnsi"/>
          <w:bCs/>
        </w:rPr>
      </w:pPr>
      <w:r w:rsidRPr="00CA7B06">
        <w:rPr>
          <w:rFonts w:asciiTheme="minorHAnsi" w:hAnsiTheme="minorHAnsi" w:cstheme="minorHAnsi"/>
          <w:bCs/>
        </w:rPr>
        <w:t xml:space="preserve">In their recent paper on the </w:t>
      </w:r>
      <w:r w:rsidR="00D30F08" w:rsidRPr="00CA7B06">
        <w:rPr>
          <w:rFonts w:asciiTheme="minorHAnsi" w:hAnsiTheme="minorHAnsi" w:cstheme="minorHAnsi"/>
          <w:bCs/>
        </w:rPr>
        <w:t>lyophili</w:t>
      </w:r>
      <w:r w:rsidR="00CA6562" w:rsidRPr="00CA7B06">
        <w:rPr>
          <w:rFonts w:asciiTheme="minorHAnsi" w:hAnsiTheme="minorHAnsi" w:cstheme="minorHAnsi"/>
          <w:bCs/>
        </w:rPr>
        <w:t>z</w:t>
      </w:r>
      <w:r w:rsidR="00D30F08" w:rsidRPr="00CA7B06">
        <w:rPr>
          <w:rFonts w:asciiTheme="minorHAnsi" w:hAnsiTheme="minorHAnsi" w:cstheme="minorHAnsi"/>
          <w:bCs/>
        </w:rPr>
        <w:t>ation</w:t>
      </w:r>
      <w:r w:rsidRPr="00CA7B06">
        <w:rPr>
          <w:rFonts w:asciiTheme="minorHAnsi" w:hAnsiTheme="minorHAnsi" w:cstheme="minorHAnsi"/>
          <w:bCs/>
        </w:rPr>
        <w:t xml:space="preserve"> of EVs</w:t>
      </w:r>
      <w:r w:rsidR="00A16094" w:rsidRPr="00CA7B06">
        <w:rPr>
          <w:rFonts w:asciiTheme="minorHAnsi" w:hAnsiTheme="minorHAnsi" w:cstheme="minorHAnsi"/>
          <w:bCs/>
          <w:noProof/>
          <w:vertAlign w:val="superscript"/>
        </w:rPr>
        <w:t>22</w:t>
      </w:r>
      <w:r w:rsidR="000F3CA6" w:rsidRPr="00CA7B06">
        <w:rPr>
          <w:rFonts w:asciiTheme="minorHAnsi" w:hAnsiTheme="minorHAnsi" w:cstheme="minorHAnsi"/>
          <w:bCs/>
        </w:rPr>
        <w:t>,</w:t>
      </w:r>
      <w:r w:rsidRPr="00CA7B06">
        <w:rPr>
          <w:rFonts w:asciiTheme="minorHAnsi" w:hAnsiTheme="minorHAnsi" w:cstheme="minorHAnsi"/>
          <w:bCs/>
        </w:rPr>
        <w:t xml:space="preserve"> </w:t>
      </w:r>
      <w:proofErr w:type="spellStart"/>
      <w:r w:rsidRPr="00CA7B06">
        <w:rPr>
          <w:rFonts w:asciiTheme="minorHAnsi" w:hAnsiTheme="minorHAnsi" w:cs="Segoe UI"/>
          <w:color w:val="auto"/>
        </w:rPr>
        <w:t>Charoenviriyakul</w:t>
      </w:r>
      <w:proofErr w:type="spellEnd"/>
      <w:r w:rsidRPr="00CA7B06">
        <w:rPr>
          <w:rFonts w:asciiTheme="minorHAnsi" w:hAnsiTheme="minorHAnsi" w:cs="Segoe UI"/>
          <w:color w:val="auto"/>
        </w:rPr>
        <w:t xml:space="preserve"> </w:t>
      </w:r>
      <w:r w:rsidRPr="00A76495">
        <w:rPr>
          <w:rFonts w:asciiTheme="minorHAnsi" w:hAnsiTheme="minorHAnsi" w:cstheme="minorHAnsi"/>
          <w:bCs/>
        </w:rPr>
        <w:t>et al.</w:t>
      </w:r>
      <w:r w:rsidRPr="00CA7B06">
        <w:rPr>
          <w:rFonts w:asciiTheme="minorHAnsi" w:hAnsiTheme="minorHAnsi" w:cstheme="minorHAnsi"/>
          <w:bCs/>
        </w:rPr>
        <w:t xml:space="preserve"> follow</w:t>
      </w:r>
      <w:r w:rsidR="00D22B60" w:rsidRPr="00CA7B06">
        <w:rPr>
          <w:rFonts w:asciiTheme="minorHAnsi" w:hAnsiTheme="minorHAnsi" w:cstheme="minorHAnsi"/>
          <w:bCs/>
        </w:rPr>
        <w:t>ed</w:t>
      </w:r>
      <w:r w:rsidRPr="00CA7B06">
        <w:rPr>
          <w:rFonts w:asciiTheme="minorHAnsi" w:hAnsiTheme="minorHAnsi" w:cstheme="minorHAnsi"/>
          <w:bCs/>
        </w:rPr>
        <w:t xml:space="preserve"> a comparable approach. Regarding the physicochemical </w:t>
      </w:r>
      <w:r w:rsidR="00D30F08" w:rsidRPr="00CA7B06">
        <w:rPr>
          <w:rFonts w:asciiTheme="minorHAnsi" w:hAnsiTheme="minorHAnsi" w:cstheme="minorHAnsi"/>
          <w:bCs/>
        </w:rPr>
        <w:t>parameters,</w:t>
      </w:r>
      <w:r w:rsidRPr="00CA7B06">
        <w:rPr>
          <w:rFonts w:asciiTheme="minorHAnsi" w:hAnsiTheme="minorHAnsi" w:cstheme="minorHAnsi"/>
          <w:bCs/>
        </w:rPr>
        <w:t xml:space="preserve"> they focus</w:t>
      </w:r>
      <w:r w:rsidR="008B75C4">
        <w:rPr>
          <w:rFonts w:asciiTheme="minorHAnsi" w:hAnsiTheme="minorHAnsi" w:cstheme="minorHAnsi"/>
          <w:bCs/>
        </w:rPr>
        <w:t>ed</w:t>
      </w:r>
      <w:r w:rsidRPr="00CA7B06">
        <w:rPr>
          <w:rFonts w:asciiTheme="minorHAnsi" w:hAnsiTheme="minorHAnsi" w:cstheme="minorHAnsi"/>
          <w:bCs/>
        </w:rPr>
        <w:t xml:space="preserve"> on the polydispersity index (PDI) and the zeta potential, as changes in zeta potential can correlate with reduced colloidal stability. However, the zeta potential cannot solely explain observed changes in stability</w:t>
      </w:r>
      <w:r w:rsidR="005B3DB0" w:rsidRPr="00CA7B06">
        <w:rPr>
          <w:rFonts w:asciiTheme="minorHAnsi" w:hAnsiTheme="minorHAnsi" w:cstheme="minorHAnsi"/>
          <w:bCs/>
          <w:noProof/>
          <w:vertAlign w:val="superscript"/>
        </w:rPr>
        <w:t>30</w:t>
      </w:r>
      <w:r w:rsidR="00BF27F8" w:rsidRPr="00CA7B06">
        <w:rPr>
          <w:rFonts w:asciiTheme="minorHAnsi" w:hAnsiTheme="minorHAnsi" w:cstheme="minorHAnsi"/>
          <w:bCs/>
        </w:rPr>
        <w:t>, which</w:t>
      </w:r>
      <w:r w:rsidR="003A35AC" w:rsidRPr="00CA7B06">
        <w:rPr>
          <w:rFonts w:asciiTheme="minorHAnsi" w:hAnsiTheme="minorHAnsi" w:cstheme="minorHAnsi"/>
          <w:bCs/>
        </w:rPr>
        <w:t xml:space="preserve"> was</w:t>
      </w:r>
      <w:r w:rsidR="00BF27F8" w:rsidRPr="00CA7B06">
        <w:rPr>
          <w:rFonts w:asciiTheme="minorHAnsi" w:hAnsiTheme="minorHAnsi" w:cstheme="minorHAnsi"/>
          <w:bCs/>
        </w:rPr>
        <w:t xml:space="preserve"> </w:t>
      </w:r>
      <w:r w:rsidRPr="00CA7B06">
        <w:rPr>
          <w:rFonts w:asciiTheme="minorHAnsi" w:hAnsiTheme="minorHAnsi" w:cstheme="minorHAnsi"/>
          <w:bCs/>
        </w:rPr>
        <w:t xml:space="preserve">also </w:t>
      </w:r>
      <w:r w:rsidR="003A35AC" w:rsidRPr="00CA7B06">
        <w:rPr>
          <w:rFonts w:asciiTheme="minorHAnsi" w:hAnsiTheme="minorHAnsi" w:cstheme="minorHAnsi"/>
          <w:bCs/>
        </w:rPr>
        <w:t>reflected</w:t>
      </w:r>
      <w:r w:rsidR="00BF27F8" w:rsidRPr="00CA7B06">
        <w:rPr>
          <w:rFonts w:asciiTheme="minorHAnsi" w:hAnsiTheme="minorHAnsi" w:cstheme="minorHAnsi"/>
          <w:bCs/>
        </w:rPr>
        <w:t xml:space="preserve"> </w:t>
      </w:r>
      <w:r w:rsidRPr="00CA7B06">
        <w:rPr>
          <w:rFonts w:asciiTheme="minorHAnsi" w:hAnsiTheme="minorHAnsi" w:cstheme="minorHAnsi"/>
          <w:bCs/>
        </w:rPr>
        <w:t>in the</w:t>
      </w:r>
      <w:r w:rsidR="00BF27F8" w:rsidRPr="00CA7B06">
        <w:rPr>
          <w:rFonts w:asciiTheme="minorHAnsi" w:hAnsiTheme="minorHAnsi" w:cstheme="minorHAnsi"/>
          <w:bCs/>
        </w:rPr>
        <w:t>ir</w:t>
      </w:r>
      <w:r w:rsidRPr="00CA7B06">
        <w:rPr>
          <w:rFonts w:asciiTheme="minorHAnsi" w:hAnsiTheme="minorHAnsi" w:cstheme="minorHAnsi"/>
          <w:bCs/>
        </w:rPr>
        <w:t xml:space="preserve"> </w:t>
      </w:r>
      <w:r w:rsidR="003A35AC" w:rsidRPr="00CA7B06">
        <w:rPr>
          <w:rFonts w:asciiTheme="minorHAnsi" w:hAnsiTheme="minorHAnsi" w:cstheme="minorHAnsi"/>
          <w:bCs/>
        </w:rPr>
        <w:t>results</w:t>
      </w:r>
      <w:r w:rsidR="00BF27F8" w:rsidRPr="00CA7B06">
        <w:rPr>
          <w:rFonts w:asciiTheme="minorHAnsi" w:hAnsiTheme="minorHAnsi" w:cstheme="minorHAnsi"/>
          <w:bCs/>
        </w:rPr>
        <w:t>.</w:t>
      </w:r>
      <w:r w:rsidRPr="00CA7B06">
        <w:rPr>
          <w:rFonts w:asciiTheme="minorHAnsi" w:hAnsiTheme="minorHAnsi" w:cstheme="minorHAnsi"/>
          <w:bCs/>
        </w:rPr>
        <w:t xml:space="preserve"> They also compare</w:t>
      </w:r>
      <w:r w:rsidR="00D22B60" w:rsidRPr="00CA7B06">
        <w:rPr>
          <w:rFonts w:asciiTheme="minorHAnsi" w:hAnsiTheme="minorHAnsi" w:cstheme="minorHAnsi"/>
          <w:bCs/>
        </w:rPr>
        <w:t>d</w:t>
      </w:r>
      <w:r w:rsidRPr="00CA7B06">
        <w:rPr>
          <w:rFonts w:asciiTheme="minorHAnsi" w:hAnsiTheme="minorHAnsi" w:cstheme="minorHAnsi"/>
          <w:bCs/>
        </w:rPr>
        <w:t xml:space="preserve"> the protein and RNA</w:t>
      </w:r>
      <w:r w:rsidR="00610CB2">
        <w:rPr>
          <w:rFonts w:asciiTheme="minorHAnsi" w:hAnsiTheme="minorHAnsi" w:cstheme="minorHAnsi"/>
          <w:bCs/>
        </w:rPr>
        <w:t xml:space="preserve"> </w:t>
      </w:r>
      <w:r w:rsidRPr="00CA7B06">
        <w:rPr>
          <w:rFonts w:asciiTheme="minorHAnsi" w:hAnsiTheme="minorHAnsi" w:cstheme="minorHAnsi"/>
          <w:bCs/>
        </w:rPr>
        <w:t xml:space="preserve">content of stored EVs by polyacrylamide gel electrophoresis. This technique can very well indicate </w:t>
      </w:r>
      <w:r w:rsidR="00BF27F8" w:rsidRPr="00CA7B06">
        <w:rPr>
          <w:rFonts w:asciiTheme="minorHAnsi" w:hAnsiTheme="minorHAnsi" w:cstheme="minorHAnsi"/>
          <w:bCs/>
        </w:rPr>
        <w:t xml:space="preserve">substantial </w:t>
      </w:r>
      <w:r w:rsidRPr="00CA7B06">
        <w:rPr>
          <w:rFonts w:asciiTheme="minorHAnsi" w:hAnsiTheme="minorHAnsi" w:cstheme="minorHAnsi"/>
          <w:bCs/>
        </w:rPr>
        <w:t>changes in the protein or RNA content of th</w:t>
      </w:r>
      <w:r w:rsidR="00BF27F8" w:rsidRPr="00CA7B06">
        <w:rPr>
          <w:rFonts w:asciiTheme="minorHAnsi" w:hAnsiTheme="minorHAnsi" w:cstheme="minorHAnsi"/>
          <w:bCs/>
        </w:rPr>
        <w:t>e vesicles.</w:t>
      </w:r>
      <w:r w:rsidR="0077490A" w:rsidRPr="00CA7B06">
        <w:rPr>
          <w:rFonts w:asciiTheme="minorHAnsi" w:hAnsiTheme="minorHAnsi" w:cstheme="minorHAnsi"/>
          <w:bCs/>
        </w:rPr>
        <w:t xml:space="preserve"> H</w:t>
      </w:r>
      <w:r w:rsidR="00BF27F8" w:rsidRPr="00CA7B06">
        <w:rPr>
          <w:rFonts w:asciiTheme="minorHAnsi" w:hAnsiTheme="minorHAnsi" w:cstheme="minorHAnsi"/>
          <w:bCs/>
        </w:rPr>
        <w:t>owever</w:t>
      </w:r>
      <w:r w:rsidR="0077490A" w:rsidRPr="00CA7B06">
        <w:rPr>
          <w:rFonts w:asciiTheme="minorHAnsi" w:hAnsiTheme="minorHAnsi" w:cstheme="minorHAnsi"/>
          <w:bCs/>
        </w:rPr>
        <w:t>,</w:t>
      </w:r>
      <w:r w:rsidR="00D22B60" w:rsidRPr="00CA7B06">
        <w:rPr>
          <w:rFonts w:asciiTheme="minorHAnsi" w:hAnsiTheme="minorHAnsi" w:cstheme="minorHAnsi"/>
          <w:bCs/>
        </w:rPr>
        <w:t xml:space="preserve"> </w:t>
      </w:r>
      <w:r w:rsidR="0077490A" w:rsidRPr="00CA7B06">
        <w:rPr>
          <w:rFonts w:asciiTheme="minorHAnsi" w:hAnsiTheme="minorHAnsi" w:cstheme="minorHAnsi"/>
          <w:bCs/>
        </w:rPr>
        <w:t xml:space="preserve">it </w:t>
      </w:r>
      <w:r w:rsidR="00D22B60" w:rsidRPr="00CA7B06">
        <w:rPr>
          <w:rFonts w:asciiTheme="minorHAnsi" w:hAnsiTheme="minorHAnsi" w:cstheme="minorHAnsi"/>
          <w:bCs/>
        </w:rPr>
        <w:t xml:space="preserve">requires </w:t>
      </w:r>
      <w:r w:rsidR="0077490A" w:rsidRPr="00CA7B06">
        <w:rPr>
          <w:rFonts w:asciiTheme="minorHAnsi" w:hAnsiTheme="minorHAnsi" w:cstheme="minorHAnsi"/>
          <w:bCs/>
        </w:rPr>
        <w:t xml:space="preserve">much </w:t>
      </w:r>
      <w:r w:rsidR="00D22B60" w:rsidRPr="00CA7B06">
        <w:rPr>
          <w:rFonts w:asciiTheme="minorHAnsi" w:hAnsiTheme="minorHAnsi" w:cstheme="minorHAnsi"/>
          <w:bCs/>
        </w:rPr>
        <w:t>large</w:t>
      </w:r>
      <w:r w:rsidR="0077490A" w:rsidRPr="00CA7B06">
        <w:rPr>
          <w:rFonts w:asciiTheme="minorHAnsi" w:hAnsiTheme="minorHAnsi" w:cstheme="minorHAnsi"/>
          <w:bCs/>
        </w:rPr>
        <w:t>r</w:t>
      </w:r>
      <w:r w:rsidRPr="00CA7B06">
        <w:rPr>
          <w:rFonts w:asciiTheme="minorHAnsi" w:hAnsiTheme="minorHAnsi" w:cstheme="minorHAnsi"/>
          <w:bCs/>
        </w:rPr>
        <w:t xml:space="preserve"> amounts </w:t>
      </w:r>
      <w:r w:rsidR="0077490A" w:rsidRPr="00CA7B06">
        <w:rPr>
          <w:rFonts w:asciiTheme="minorHAnsi" w:hAnsiTheme="minorHAnsi" w:cstheme="minorHAnsi"/>
          <w:bCs/>
        </w:rPr>
        <w:t xml:space="preserve">of material than </w:t>
      </w:r>
      <w:r w:rsidR="00610CB2">
        <w:rPr>
          <w:rFonts w:asciiTheme="minorHAnsi" w:hAnsiTheme="minorHAnsi" w:cstheme="minorHAnsi"/>
          <w:bCs/>
        </w:rPr>
        <w:t>the</w:t>
      </w:r>
      <w:r w:rsidR="0077490A" w:rsidRPr="00CA7B06">
        <w:rPr>
          <w:rFonts w:asciiTheme="minorHAnsi" w:hAnsiTheme="minorHAnsi" w:cstheme="minorHAnsi"/>
          <w:bCs/>
        </w:rPr>
        <w:t xml:space="preserve"> </w:t>
      </w:r>
      <w:r w:rsidR="003A35AC" w:rsidRPr="00CA7B06">
        <w:rPr>
          <w:rFonts w:asciiTheme="minorHAnsi" w:hAnsiTheme="minorHAnsi" w:cstheme="minorHAnsi"/>
          <w:bCs/>
        </w:rPr>
        <w:t>method</w:t>
      </w:r>
      <w:r w:rsidR="00610CB2">
        <w:rPr>
          <w:rFonts w:asciiTheme="minorHAnsi" w:hAnsiTheme="minorHAnsi" w:cstheme="minorHAnsi"/>
          <w:bCs/>
        </w:rPr>
        <w:t xml:space="preserve"> presented here</w:t>
      </w:r>
      <w:r w:rsidR="00BF27F8" w:rsidRPr="00CA7B06">
        <w:rPr>
          <w:rFonts w:asciiTheme="minorHAnsi" w:hAnsiTheme="minorHAnsi" w:cstheme="minorHAnsi"/>
          <w:bCs/>
        </w:rPr>
        <w:t xml:space="preserve">. </w:t>
      </w:r>
      <w:r w:rsidR="0077490A" w:rsidRPr="00CA7B06">
        <w:rPr>
          <w:rFonts w:asciiTheme="minorHAnsi" w:hAnsiTheme="minorHAnsi" w:cstheme="minorHAnsi"/>
          <w:bCs/>
        </w:rPr>
        <w:t xml:space="preserve">To assess the </w:t>
      </w:r>
      <w:r w:rsidR="003A35AC" w:rsidRPr="00CA7B06">
        <w:rPr>
          <w:rFonts w:asciiTheme="minorHAnsi" w:hAnsiTheme="minorHAnsi" w:cstheme="minorHAnsi"/>
          <w:bCs/>
        </w:rPr>
        <w:t>effect of storage on</w:t>
      </w:r>
      <w:r w:rsidR="0077490A" w:rsidRPr="00CA7B06">
        <w:rPr>
          <w:rFonts w:asciiTheme="minorHAnsi" w:hAnsiTheme="minorHAnsi" w:cstheme="minorHAnsi"/>
          <w:bCs/>
        </w:rPr>
        <w:t xml:space="preserve"> </w:t>
      </w:r>
      <w:r w:rsidR="003A35AC" w:rsidRPr="00CA7B06">
        <w:rPr>
          <w:rFonts w:asciiTheme="minorHAnsi" w:hAnsiTheme="minorHAnsi" w:cstheme="minorHAnsi"/>
          <w:bCs/>
        </w:rPr>
        <w:t xml:space="preserve">the </w:t>
      </w:r>
      <w:r w:rsidR="0077490A" w:rsidRPr="00CA7B06">
        <w:rPr>
          <w:rFonts w:asciiTheme="minorHAnsi" w:hAnsiTheme="minorHAnsi" w:cstheme="minorHAnsi"/>
          <w:bCs/>
        </w:rPr>
        <w:t>EV</w:t>
      </w:r>
      <w:r w:rsidR="00610CB2">
        <w:rPr>
          <w:rFonts w:asciiTheme="minorHAnsi" w:hAnsiTheme="minorHAnsi" w:cstheme="minorHAnsi"/>
          <w:bCs/>
        </w:rPr>
        <w:t xml:space="preserve"> </w:t>
      </w:r>
      <w:r w:rsidR="0077490A" w:rsidRPr="00CA7B06">
        <w:rPr>
          <w:rFonts w:asciiTheme="minorHAnsi" w:hAnsiTheme="minorHAnsi" w:cstheme="minorHAnsi"/>
          <w:bCs/>
        </w:rPr>
        <w:t xml:space="preserve">cargo, </w:t>
      </w:r>
      <w:proofErr w:type="spellStart"/>
      <w:r w:rsidR="0077490A" w:rsidRPr="00CA7B06">
        <w:rPr>
          <w:rFonts w:asciiTheme="minorHAnsi" w:hAnsiTheme="minorHAnsi" w:cs="Segoe UI"/>
          <w:color w:val="auto"/>
        </w:rPr>
        <w:t>Charoenviriyakul</w:t>
      </w:r>
      <w:proofErr w:type="spellEnd"/>
      <w:r w:rsidR="0077490A" w:rsidRPr="00CA7B06">
        <w:rPr>
          <w:rFonts w:asciiTheme="minorHAnsi" w:hAnsiTheme="minorHAnsi" w:cs="Segoe UI"/>
          <w:color w:val="auto"/>
        </w:rPr>
        <w:t xml:space="preserve"> </w:t>
      </w:r>
      <w:r w:rsidR="0077490A" w:rsidRPr="00A76495">
        <w:rPr>
          <w:rFonts w:asciiTheme="minorHAnsi" w:hAnsiTheme="minorHAnsi" w:cstheme="minorHAnsi"/>
          <w:bCs/>
        </w:rPr>
        <w:t>et al.</w:t>
      </w:r>
      <w:r w:rsidRPr="00CA7B06">
        <w:rPr>
          <w:rFonts w:asciiTheme="minorHAnsi" w:hAnsiTheme="minorHAnsi" w:cstheme="minorHAnsi"/>
          <w:bCs/>
        </w:rPr>
        <w:t xml:space="preserve"> </w:t>
      </w:r>
      <w:proofErr w:type="spellStart"/>
      <w:r w:rsidR="0077490A" w:rsidRPr="00CA7B06">
        <w:rPr>
          <w:rFonts w:asciiTheme="minorHAnsi" w:hAnsiTheme="minorHAnsi" w:cstheme="minorHAnsi"/>
          <w:bCs/>
        </w:rPr>
        <w:t>heterologously</w:t>
      </w:r>
      <w:proofErr w:type="spellEnd"/>
      <w:r w:rsidR="0077490A" w:rsidRPr="00CA7B06">
        <w:rPr>
          <w:rFonts w:asciiTheme="minorHAnsi" w:hAnsiTheme="minorHAnsi" w:cstheme="minorHAnsi"/>
          <w:bCs/>
        </w:rPr>
        <w:t xml:space="preserve"> </w:t>
      </w:r>
      <w:r w:rsidR="003A35AC" w:rsidRPr="00CA7B06">
        <w:rPr>
          <w:rFonts w:asciiTheme="minorHAnsi" w:hAnsiTheme="minorHAnsi" w:cstheme="minorHAnsi"/>
          <w:bCs/>
        </w:rPr>
        <w:t>expressed</w:t>
      </w:r>
      <w:r w:rsidR="0077490A" w:rsidRPr="00CA7B06">
        <w:rPr>
          <w:rFonts w:asciiTheme="minorHAnsi" w:hAnsiTheme="minorHAnsi" w:cstheme="minorHAnsi"/>
          <w:bCs/>
        </w:rPr>
        <w:t xml:space="preserve"> </w:t>
      </w:r>
      <w:r w:rsidR="003A35AC" w:rsidRPr="00CA7B06">
        <w:rPr>
          <w:rFonts w:asciiTheme="minorHAnsi" w:hAnsiTheme="minorHAnsi" w:cstheme="minorHAnsi"/>
          <w:bCs/>
        </w:rPr>
        <w:t>an enzyme and</w:t>
      </w:r>
      <w:r w:rsidRPr="00CA7B06">
        <w:rPr>
          <w:rFonts w:asciiTheme="minorHAnsi" w:hAnsiTheme="minorHAnsi" w:cstheme="minorHAnsi"/>
          <w:bCs/>
        </w:rPr>
        <w:t xml:space="preserve"> DNA</w:t>
      </w:r>
      <w:r w:rsidR="00610CB2">
        <w:rPr>
          <w:rFonts w:asciiTheme="minorHAnsi" w:hAnsiTheme="minorHAnsi" w:cstheme="minorHAnsi"/>
          <w:bCs/>
        </w:rPr>
        <w:t xml:space="preserve"> </w:t>
      </w:r>
      <w:r w:rsidRPr="00CA7B06">
        <w:rPr>
          <w:rFonts w:asciiTheme="minorHAnsi" w:hAnsiTheme="minorHAnsi" w:cstheme="minorHAnsi"/>
          <w:bCs/>
        </w:rPr>
        <w:t xml:space="preserve">species </w:t>
      </w:r>
      <w:r w:rsidR="001B7604">
        <w:rPr>
          <w:rFonts w:asciiTheme="minorHAnsi" w:hAnsiTheme="minorHAnsi" w:cstheme="minorHAnsi"/>
          <w:bCs/>
        </w:rPr>
        <w:t>each</w:t>
      </w:r>
      <w:r w:rsidRPr="00CA7B06">
        <w:rPr>
          <w:rFonts w:asciiTheme="minorHAnsi" w:hAnsiTheme="minorHAnsi" w:cstheme="minorHAnsi"/>
          <w:bCs/>
        </w:rPr>
        <w:t xml:space="preserve"> </w:t>
      </w:r>
      <w:r w:rsidR="003A35AC" w:rsidRPr="00CA7B06">
        <w:rPr>
          <w:rFonts w:asciiTheme="minorHAnsi" w:hAnsiTheme="minorHAnsi" w:cstheme="minorHAnsi"/>
          <w:bCs/>
        </w:rPr>
        <w:t>in their EV</w:t>
      </w:r>
      <w:r w:rsidR="00610CB2">
        <w:rPr>
          <w:rFonts w:asciiTheme="minorHAnsi" w:hAnsiTheme="minorHAnsi" w:cstheme="minorHAnsi"/>
          <w:bCs/>
        </w:rPr>
        <w:t xml:space="preserve"> </w:t>
      </w:r>
      <w:r w:rsidR="003A35AC" w:rsidRPr="00CA7B06">
        <w:rPr>
          <w:rFonts w:asciiTheme="minorHAnsi" w:hAnsiTheme="minorHAnsi" w:cstheme="minorHAnsi"/>
          <w:bCs/>
        </w:rPr>
        <w:t>producer cell line</w:t>
      </w:r>
      <w:r w:rsidR="0077490A" w:rsidRPr="00CA7B06">
        <w:rPr>
          <w:rFonts w:asciiTheme="minorHAnsi" w:hAnsiTheme="minorHAnsi" w:cstheme="minorHAnsi"/>
          <w:bCs/>
        </w:rPr>
        <w:t xml:space="preserve"> </w:t>
      </w:r>
      <w:r w:rsidRPr="00CA7B06">
        <w:rPr>
          <w:rFonts w:asciiTheme="minorHAnsi" w:hAnsiTheme="minorHAnsi" w:cstheme="minorHAnsi"/>
          <w:bCs/>
        </w:rPr>
        <w:t>and monitor</w:t>
      </w:r>
      <w:r w:rsidR="003A35AC" w:rsidRPr="00CA7B06">
        <w:rPr>
          <w:rFonts w:asciiTheme="minorHAnsi" w:hAnsiTheme="minorHAnsi" w:cstheme="minorHAnsi"/>
          <w:bCs/>
        </w:rPr>
        <w:t>ed</w:t>
      </w:r>
      <w:r w:rsidRPr="00CA7B06">
        <w:rPr>
          <w:rFonts w:asciiTheme="minorHAnsi" w:hAnsiTheme="minorHAnsi" w:cstheme="minorHAnsi"/>
          <w:bCs/>
        </w:rPr>
        <w:t xml:space="preserve"> their activity and integr</w:t>
      </w:r>
      <w:r w:rsidR="00D22B60" w:rsidRPr="00CA7B06">
        <w:rPr>
          <w:rFonts w:asciiTheme="minorHAnsi" w:hAnsiTheme="minorHAnsi" w:cstheme="minorHAnsi"/>
          <w:bCs/>
        </w:rPr>
        <w:t>ity</w:t>
      </w:r>
      <w:r w:rsidR="003A35AC" w:rsidRPr="00CA7B06">
        <w:rPr>
          <w:rFonts w:asciiTheme="minorHAnsi" w:hAnsiTheme="minorHAnsi" w:cstheme="minorHAnsi"/>
          <w:bCs/>
        </w:rPr>
        <w:t xml:space="preserve"> in the EVs</w:t>
      </w:r>
      <w:r w:rsidR="00D22B60" w:rsidRPr="00CA7B06">
        <w:rPr>
          <w:rFonts w:asciiTheme="minorHAnsi" w:hAnsiTheme="minorHAnsi" w:cstheme="minorHAnsi"/>
          <w:bCs/>
        </w:rPr>
        <w:t xml:space="preserve">. However, </w:t>
      </w:r>
      <w:r w:rsidR="0077490A" w:rsidRPr="00CA7B06">
        <w:rPr>
          <w:rFonts w:asciiTheme="minorHAnsi" w:hAnsiTheme="minorHAnsi" w:cstheme="minorHAnsi"/>
          <w:bCs/>
        </w:rPr>
        <w:t>such heterologous expression</w:t>
      </w:r>
      <w:r w:rsidR="003A35AC" w:rsidRPr="00CA7B06">
        <w:rPr>
          <w:rFonts w:asciiTheme="minorHAnsi" w:hAnsiTheme="minorHAnsi" w:cstheme="minorHAnsi"/>
          <w:bCs/>
        </w:rPr>
        <w:t xml:space="preserve"> is not suitable if EVs from different sources are to be compared, as it </w:t>
      </w:r>
      <w:r w:rsidR="0077490A" w:rsidRPr="00CA7B06">
        <w:rPr>
          <w:rFonts w:asciiTheme="minorHAnsi" w:hAnsiTheme="minorHAnsi" w:cstheme="minorHAnsi"/>
          <w:bCs/>
        </w:rPr>
        <w:t xml:space="preserve">requires a substantial amount of time for each new cell line, while </w:t>
      </w:r>
      <w:r w:rsidR="00610CB2">
        <w:rPr>
          <w:rFonts w:asciiTheme="minorHAnsi" w:hAnsiTheme="minorHAnsi" w:cstheme="minorHAnsi"/>
          <w:bCs/>
        </w:rPr>
        <w:t>the</w:t>
      </w:r>
      <w:r w:rsidR="0077490A" w:rsidRPr="00CA7B06">
        <w:rPr>
          <w:rFonts w:asciiTheme="minorHAnsi" w:hAnsiTheme="minorHAnsi" w:cstheme="minorHAnsi"/>
          <w:bCs/>
        </w:rPr>
        <w:t xml:space="preserve"> simple saponin-mediated encapsulation can be readily applied.</w:t>
      </w:r>
    </w:p>
    <w:p w14:paraId="68D927CA" w14:textId="77777777" w:rsidR="009A5702" w:rsidRPr="00CA7B06" w:rsidRDefault="009A5702" w:rsidP="00CA7B06">
      <w:pPr>
        <w:rPr>
          <w:rFonts w:asciiTheme="minorHAnsi" w:hAnsiTheme="minorHAnsi" w:cstheme="minorHAnsi"/>
          <w:bCs/>
        </w:rPr>
      </w:pPr>
    </w:p>
    <w:p w14:paraId="7BD340D7" w14:textId="60CF2C40" w:rsidR="0039298D" w:rsidRPr="00CA7B06" w:rsidRDefault="00B26F77" w:rsidP="00CA7B06">
      <w:pPr>
        <w:rPr>
          <w:rFonts w:asciiTheme="minorHAnsi" w:hAnsiTheme="minorHAnsi" w:cstheme="minorHAnsi"/>
          <w:bCs/>
        </w:rPr>
      </w:pPr>
      <w:r w:rsidRPr="00CA7B06">
        <w:rPr>
          <w:rFonts w:asciiTheme="minorHAnsi" w:hAnsiTheme="minorHAnsi" w:cstheme="minorHAnsi"/>
          <w:bCs/>
        </w:rPr>
        <w:t>I</w:t>
      </w:r>
      <w:r w:rsidR="0039298D" w:rsidRPr="00CA7B06">
        <w:rPr>
          <w:rFonts w:asciiTheme="minorHAnsi" w:hAnsiTheme="minorHAnsi" w:cstheme="minorHAnsi"/>
          <w:bCs/>
        </w:rPr>
        <w:t xml:space="preserve">t is crucial to remove any </w:t>
      </w:r>
      <w:proofErr w:type="spellStart"/>
      <w:r w:rsidR="0039298D" w:rsidRPr="00CA7B06">
        <w:rPr>
          <w:rFonts w:asciiTheme="minorHAnsi" w:hAnsiTheme="minorHAnsi" w:cstheme="minorHAnsi"/>
          <w:bCs/>
        </w:rPr>
        <w:t>nonencapsulated</w:t>
      </w:r>
      <w:proofErr w:type="spellEnd"/>
      <w:r w:rsidR="0039298D" w:rsidRPr="00CA7B06">
        <w:rPr>
          <w:rFonts w:asciiTheme="minorHAnsi" w:hAnsiTheme="minorHAnsi" w:cstheme="minorHAnsi"/>
          <w:bCs/>
        </w:rPr>
        <w:t xml:space="preserve"> enzyme, as shown in </w:t>
      </w:r>
      <w:r w:rsidR="00CA6562" w:rsidRPr="00CA7B06">
        <w:rPr>
          <w:rFonts w:asciiTheme="minorHAnsi" w:hAnsiTheme="minorHAnsi" w:cstheme="minorHAnsi"/>
          <w:b/>
          <w:bCs/>
          <w:color w:val="auto"/>
        </w:rPr>
        <w:t>F</w:t>
      </w:r>
      <w:r w:rsidR="0039298D" w:rsidRPr="00CA7B06">
        <w:rPr>
          <w:rFonts w:asciiTheme="minorHAnsi" w:hAnsiTheme="minorHAnsi" w:cstheme="minorHAnsi"/>
          <w:b/>
          <w:bCs/>
          <w:color w:val="auto"/>
        </w:rPr>
        <w:t xml:space="preserve">igure </w:t>
      </w:r>
      <w:r w:rsidR="000F3CA6" w:rsidRPr="00CA7B06">
        <w:rPr>
          <w:rFonts w:asciiTheme="minorHAnsi" w:hAnsiTheme="minorHAnsi" w:cstheme="minorHAnsi"/>
          <w:b/>
          <w:bCs/>
          <w:color w:val="auto"/>
        </w:rPr>
        <w:t>3</w:t>
      </w:r>
      <w:r w:rsidR="000F3CA6" w:rsidRPr="00CA7B06">
        <w:rPr>
          <w:rFonts w:asciiTheme="minorHAnsi" w:hAnsiTheme="minorHAnsi" w:cstheme="minorHAnsi"/>
          <w:bCs/>
        </w:rPr>
        <w:t>.</w:t>
      </w:r>
      <w:r w:rsidR="0039298D" w:rsidRPr="00CA7B06">
        <w:rPr>
          <w:rFonts w:asciiTheme="minorHAnsi" w:hAnsiTheme="minorHAnsi" w:cstheme="minorHAnsi"/>
          <w:bCs/>
        </w:rPr>
        <w:t xml:space="preserve"> </w:t>
      </w:r>
      <w:r w:rsidR="000F3CA6" w:rsidRPr="00CA7B06">
        <w:rPr>
          <w:rFonts w:asciiTheme="minorHAnsi" w:hAnsiTheme="minorHAnsi" w:cstheme="minorHAnsi"/>
          <w:bCs/>
        </w:rPr>
        <w:t>EV-encapsulated glucuronidase reacts much slower with its substrate than free enzyme in solution</w:t>
      </w:r>
      <w:r w:rsidR="0039298D" w:rsidRPr="00CA7B06">
        <w:rPr>
          <w:rFonts w:asciiTheme="minorHAnsi" w:hAnsiTheme="minorHAnsi" w:cstheme="minorHAnsi"/>
          <w:bCs/>
        </w:rPr>
        <w:t xml:space="preserve">, leading to an overestimation of the encapsulation </w:t>
      </w:r>
      <w:r w:rsidR="00D30F08" w:rsidRPr="00CA7B06">
        <w:rPr>
          <w:rFonts w:asciiTheme="minorHAnsi" w:hAnsiTheme="minorHAnsi" w:cstheme="minorHAnsi"/>
          <w:bCs/>
        </w:rPr>
        <w:t>efficiency</w:t>
      </w:r>
      <w:r w:rsidR="0039298D" w:rsidRPr="00CA7B06">
        <w:rPr>
          <w:rFonts w:asciiTheme="minorHAnsi" w:hAnsiTheme="minorHAnsi" w:cstheme="minorHAnsi"/>
          <w:bCs/>
        </w:rPr>
        <w:t>. Clean separation is especially important for the analysis after storage, as the storage conditions might affect the activity of free glucuronidase in the sample differently</w:t>
      </w:r>
      <w:r w:rsidR="000F3CA6" w:rsidRPr="00CA7B06">
        <w:rPr>
          <w:rFonts w:asciiTheme="minorHAnsi" w:hAnsiTheme="minorHAnsi" w:cstheme="minorHAnsi"/>
          <w:bCs/>
        </w:rPr>
        <w:t xml:space="preserve"> and might lead to leakage from damaged EVs</w:t>
      </w:r>
      <w:r w:rsidR="0039298D" w:rsidRPr="00CA7B06">
        <w:rPr>
          <w:rFonts w:asciiTheme="minorHAnsi" w:hAnsiTheme="minorHAnsi" w:cstheme="minorHAnsi"/>
          <w:bCs/>
        </w:rPr>
        <w:t xml:space="preserve">. </w:t>
      </w:r>
      <w:r w:rsidR="00671522" w:rsidRPr="00CA7B06">
        <w:rPr>
          <w:rFonts w:asciiTheme="minorHAnsi" w:hAnsiTheme="minorHAnsi" w:cstheme="minorHAnsi"/>
          <w:bCs/>
        </w:rPr>
        <w:t xml:space="preserve">This was </w:t>
      </w:r>
      <w:r w:rsidR="00B61C6E" w:rsidRPr="00CA7B06">
        <w:rPr>
          <w:rFonts w:asciiTheme="minorHAnsi" w:hAnsiTheme="minorHAnsi" w:cstheme="minorHAnsi"/>
          <w:bCs/>
        </w:rPr>
        <w:t>apparent</w:t>
      </w:r>
      <w:r w:rsidR="00671522" w:rsidRPr="00CA7B06">
        <w:rPr>
          <w:rFonts w:asciiTheme="minorHAnsi" w:hAnsiTheme="minorHAnsi" w:cstheme="minorHAnsi"/>
          <w:bCs/>
        </w:rPr>
        <w:t xml:space="preserve"> i</w:t>
      </w:r>
      <w:r w:rsidR="0039298D" w:rsidRPr="00CA7B06">
        <w:rPr>
          <w:rFonts w:asciiTheme="minorHAnsi" w:hAnsiTheme="minorHAnsi" w:cstheme="minorHAnsi"/>
          <w:bCs/>
        </w:rPr>
        <w:t xml:space="preserve">n our </w:t>
      </w:r>
      <w:r w:rsidR="00671522" w:rsidRPr="00CA7B06">
        <w:rPr>
          <w:rFonts w:asciiTheme="minorHAnsi" w:hAnsiTheme="minorHAnsi" w:cstheme="minorHAnsi"/>
          <w:bCs/>
        </w:rPr>
        <w:t>experiments (</w:t>
      </w:r>
      <w:r w:rsidR="007D5759" w:rsidRPr="00CA7B06">
        <w:rPr>
          <w:rFonts w:asciiTheme="minorHAnsi" w:hAnsiTheme="minorHAnsi" w:cstheme="minorHAnsi"/>
          <w:b/>
          <w:bCs/>
          <w:color w:val="auto"/>
        </w:rPr>
        <w:t>Figure 5</w:t>
      </w:r>
      <w:r w:rsidR="00671522" w:rsidRPr="00CA7B06">
        <w:rPr>
          <w:rFonts w:asciiTheme="minorHAnsi" w:hAnsiTheme="minorHAnsi" w:cstheme="minorHAnsi"/>
          <w:bCs/>
        </w:rPr>
        <w:t>)</w:t>
      </w:r>
      <w:r w:rsidR="0039298D" w:rsidRPr="00CA7B06">
        <w:rPr>
          <w:rFonts w:asciiTheme="minorHAnsi" w:hAnsiTheme="minorHAnsi" w:cstheme="minorHAnsi"/>
          <w:bCs/>
        </w:rPr>
        <w:t xml:space="preserve">, </w:t>
      </w:r>
      <w:r w:rsidR="00671522" w:rsidRPr="00CA7B06">
        <w:rPr>
          <w:rFonts w:asciiTheme="minorHAnsi" w:hAnsiTheme="minorHAnsi" w:cstheme="minorHAnsi"/>
          <w:bCs/>
        </w:rPr>
        <w:t xml:space="preserve">as </w:t>
      </w:r>
      <w:r w:rsidR="0039298D" w:rsidRPr="00CA7B06">
        <w:rPr>
          <w:rFonts w:asciiTheme="minorHAnsi" w:hAnsiTheme="minorHAnsi" w:cstheme="minorHAnsi"/>
          <w:bCs/>
        </w:rPr>
        <w:t xml:space="preserve">the </w:t>
      </w:r>
      <w:r w:rsidR="00CA076C" w:rsidRPr="00CA7B06">
        <w:rPr>
          <w:rFonts w:asciiTheme="minorHAnsi" w:hAnsiTheme="minorHAnsi" w:cstheme="minorHAnsi"/>
          <w:bCs/>
        </w:rPr>
        <w:t xml:space="preserve">application of AF4 before the glucuronidase assay </w:t>
      </w:r>
      <w:r w:rsidR="00671522" w:rsidRPr="00CA7B06">
        <w:rPr>
          <w:rFonts w:asciiTheme="minorHAnsi" w:hAnsiTheme="minorHAnsi" w:cstheme="minorHAnsi"/>
          <w:bCs/>
        </w:rPr>
        <w:t xml:space="preserve">managed to remove dye not encapsulated in the vesicles. Thus, it </w:t>
      </w:r>
      <w:r w:rsidR="00610CB2">
        <w:rPr>
          <w:rFonts w:asciiTheme="minorHAnsi" w:hAnsiTheme="minorHAnsi" w:cstheme="minorHAnsi"/>
          <w:bCs/>
        </w:rPr>
        <w:t>made it possible</w:t>
      </w:r>
      <w:r w:rsidR="00671522" w:rsidRPr="00CA7B06">
        <w:rPr>
          <w:rFonts w:asciiTheme="minorHAnsi" w:hAnsiTheme="minorHAnsi" w:cstheme="minorHAnsi"/>
          <w:bCs/>
        </w:rPr>
        <w:t xml:space="preserve"> to get clear results on the effect of </w:t>
      </w:r>
      <w:r w:rsidR="00610CB2">
        <w:rPr>
          <w:rFonts w:asciiTheme="minorHAnsi" w:hAnsiTheme="minorHAnsi" w:cstheme="minorHAnsi"/>
          <w:bCs/>
        </w:rPr>
        <w:t>the</w:t>
      </w:r>
      <w:r w:rsidR="00671522" w:rsidRPr="00CA7B06">
        <w:rPr>
          <w:rFonts w:asciiTheme="minorHAnsi" w:hAnsiTheme="minorHAnsi" w:cstheme="minorHAnsi"/>
          <w:bCs/>
        </w:rPr>
        <w:t xml:space="preserve"> storage methods</w:t>
      </w:r>
      <w:r w:rsidR="00610CB2">
        <w:rPr>
          <w:rFonts w:asciiTheme="minorHAnsi" w:hAnsiTheme="minorHAnsi" w:cstheme="minorHAnsi"/>
          <w:bCs/>
        </w:rPr>
        <w:t xml:space="preserve"> discussed here</w:t>
      </w:r>
      <w:r w:rsidR="00671522" w:rsidRPr="00CA7B06">
        <w:rPr>
          <w:rFonts w:asciiTheme="minorHAnsi" w:hAnsiTheme="minorHAnsi" w:cstheme="minorHAnsi"/>
          <w:bCs/>
        </w:rPr>
        <w:t>, while without AF4</w:t>
      </w:r>
      <w:r w:rsidR="00610CB2">
        <w:rPr>
          <w:rFonts w:asciiTheme="minorHAnsi" w:hAnsiTheme="minorHAnsi" w:cstheme="minorHAnsi"/>
          <w:bCs/>
        </w:rPr>
        <w:t>,</w:t>
      </w:r>
      <w:r w:rsidR="00671522" w:rsidRPr="00CA7B06">
        <w:rPr>
          <w:rFonts w:asciiTheme="minorHAnsi" w:hAnsiTheme="minorHAnsi" w:cstheme="minorHAnsi"/>
          <w:bCs/>
        </w:rPr>
        <w:t xml:space="preserve"> the activity loss due to storage would have been underestimated. </w:t>
      </w:r>
    </w:p>
    <w:p w14:paraId="3CED338C" w14:textId="77777777" w:rsidR="009A5702" w:rsidRPr="00CA7B06" w:rsidRDefault="009A5702" w:rsidP="00CA7B06">
      <w:pPr>
        <w:rPr>
          <w:rFonts w:asciiTheme="minorHAnsi" w:hAnsiTheme="minorHAnsi" w:cstheme="minorHAnsi"/>
          <w:bCs/>
        </w:rPr>
      </w:pPr>
    </w:p>
    <w:p w14:paraId="2029DE11" w14:textId="4C3372DB" w:rsidR="0039298D" w:rsidRPr="00CA7B06" w:rsidRDefault="0039298D" w:rsidP="00CA7B06">
      <w:pPr>
        <w:widowControl/>
        <w:rPr>
          <w:rFonts w:asciiTheme="minorHAnsi" w:hAnsiTheme="minorHAnsi" w:cs="OpenSans-Semibold"/>
          <w:color w:val="auto"/>
        </w:rPr>
      </w:pPr>
      <w:r w:rsidRPr="00CA7B06">
        <w:rPr>
          <w:rFonts w:asciiTheme="minorHAnsi" w:hAnsiTheme="minorHAnsi" w:cstheme="minorHAnsi"/>
          <w:bCs/>
        </w:rPr>
        <w:t xml:space="preserve">Another important consideration is the isolation and characterization of the EVs to be tested for their stability. Although the described technique enables the comparison of EVs from different sources, this is only possible if all of them are prepared by the same isolation method </w:t>
      </w:r>
      <w:r w:rsidR="00D835B8">
        <w:rPr>
          <w:rFonts w:asciiTheme="minorHAnsi" w:hAnsiTheme="minorHAnsi" w:cstheme="minorHAnsi"/>
          <w:bCs/>
        </w:rPr>
        <w:t>so the results are not distorted</w:t>
      </w:r>
      <w:r w:rsidR="005B3DB0" w:rsidRPr="00CA7B06">
        <w:rPr>
          <w:rFonts w:asciiTheme="minorHAnsi" w:hAnsiTheme="minorHAnsi" w:cstheme="minorHAnsi"/>
          <w:bCs/>
          <w:noProof/>
          <w:vertAlign w:val="superscript"/>
        </w:rPr>
        <w:t>18,31,32</w:t>
      </w:r>
      <w:r w:rsidRPr="00CA7B06">
        <w:rPr>
          <w:rFonts w:asciiTheme="minorHAnsi" w:hAnsiTheme="minorHAnsi" w:cstheme="minorHAnsi"/>
          <w:bCs/>
        </w:rPr>
        <w:t>. In this context</w:t>
      </w:r>
      <w:r w:rsidR="00D835B8">
        <w:rPr>
          <w:rFonts w:asciiTheme="minorHAnsi" w:hAnsiTheme="minorHAnsi" w:cstheme="minorHAnsi"/>
          <w:bCs/>
        </w:rPr>
        <w:t>,</w:t>
      </w:r>
      <w:r w:rsidRPr="00CA7B06">
        <w:rPr>
          <w:rFonts w:asciiTheme="minorHAnsi" w:hAnsiTheme="minorHAnsi" w:cstheme="minorHAnsi"/>
          <w:bCs/>
        </w:rPr>
        <w:t xml:space="preserve"> cell culture conditions need to be taken into consideration</w:t>
      </w:r>
      <w:r w:rsidR="00D835B8">
        <w:rPr>
          <w:rFonts w:asciiTheme="minorHAnsi" w:hAnsiTheme="minorHAnsi" w:cstheme="minorHAnsi"/>
          <w:bCs/>
        </w:rPr>
        <w:t xml:space="preserve"> also</w:t>
      </w:r>
      <w:r w:rsidRPr="00CA7B06">
        <w:rPr>
          <w:rFonts w:asciiTheme="minorHAnsi" w:hAnsiTheme="minorHAnsi" w:cstheme="minorHAnsi"/>
          <w:bCs/>
        </w:rPr>
        <w:t>, as they can impact the quantity and bioactivity of the isolated EVs</w:t>
      </w:r>
      <w:r w:rsidR="005B3DB0" w:rsidRPr="00CA7B06">
        <w:rPr>
          <w:rFonts w:asciiTheme="minorHAnsi" w:hAnsiTheme="minorHAnsi" w:cstheme="minorHAnsi"/>
          <w:bCs/>
          <w:noProof/>
          <w:vertAlign w:val="superscript"/>
        </w:rPr>
        <w:t>33</w:t>
      </w:r>
      <w:r w:rsidRPr="00CA7B06">
        <w:rPr>
          <w:rFonts w:asciiTheme="minorHAnsi" w:hAnsiTheme="minorHAnsi" w:cstheme="minorHAnsi"/>
          <w:bCs/>
        </w:rPr>
        <w:t>. To obtain results that can be compared to other published results</w:t>
      </w:r>
      <w:r w:rsidR="00D835B8">
        <w:rPr>
          <w:rFonts w:asciiTheme="minorHAnsi" w:hAnsiTheme="minorHAnsi" w:cstheme="minorHAnsi"/>
          <w:bCs/>
        </w:rPr>
        <w:t>,</w:t>
      </w:r>
      <w:r w:rsidRPr="00CA7B06">
        <w:rPr>
          <w:rFonts w:asciiTheme="minorHAnsi" w:hAnsiTheme="minorHAnsi" w:cstheme="minorHAnsi"/>
          <w:bCs/>
        </w:rPr>
        <w:t xml:space="preserve"> it is advisable to consult the recently updated “</w:t>
      </w:r>
      <w:r w:rsidRPr="00CA7B06">
        <w:rPr>
          <w:rFonts w:asciiTheme="minorHAnsi" w:hAnsiTheme="minorHAnsi" w:cs="OpenSans-Semibold"/>
          <w:color w:val="auto"/>
        </w:rPr>
        <w:t>Minimal information for studies of extracellular vesicles” that contains guidelines for the harmonization of EV</w:t>
      </w:r>
      <w:r w:rsidR="00D835B8">
        <w:rPr>
          <w:rFonts w:asciiTheme="minorHAnsi" w:hAnsiTheme="minorHAnsi" w:cs="OpenSans-Semibold"/>
          <w:color w:val="auto"/>
        </w:rPr>
        <w:t xml:space="preserve"> </w:t>
      </w:r>
      <w:r w:rsidRPr="00CA7B06">
        <w:rPr>
          <w:rFonts w:asciiTheme="minorHAnsi" w:hAnsiTheme="minorHAnsi" w:cs="OpenSans-Semibold"/>
          <w:color w:val="auto"/>
        </w:rPr>
        <w:t>research</w:t>
      </w:r>
      <w:r w:rsidR="00A16094" w:rsidRPr="00CA7B06">
        <w:rPr>
          <w:rFonts w:asciiTheme="minorHAnsi" w:hAnsiTheme="minorHAnsi" w:cs="OpenSans-Semibold"/>
          <w:noProof/>
          <w:color w:val="auto"/>
          <w:vertAlign w:val="superscript"/>
        </w:rPr>
        <w:t>26</w:t>
      </w:r>
      <w:r w:rsidRPr="00CA7B06">
        <w:rPr>
          <w:rFonts w:asciiTheme="minorHAnsi" w:hAnsiTheme="minorHAnsi" w:cs="OpenSans-Semibold"/>
          <w:color w:val="auto"/>
        </w:rPr>
        <w:t>.</w:t>
      </w:r>
    </w:p>
    <w:p w14:paraId="6085DD1E" w14:textId="77777777" w:rsidR="009A5702" w:rsidRPr="00CA7B06" w:rsidRDefault="009A5702" w:rsidP="00CA7B06">
      <w:pPr>
        <w:widowControl/>
        <w:rPr>
          <w:rFonts w:asciiTheme="minorHAnsi" w:hAnsiTheme="minorHAnsi" w:cs="OpenSans-Semibold"/>
          <w:color w:val="auto"/>
        </w:rPr>
      </w:pPr>
    </w:p>
    <w:p w14:paraId="0138F1A5" w14:textId="131F9BB8" w:rsidR="0039298D" w:rsidRPr="00CA7B06" w:rsidRDefault="0039298D" w:rsidP="00CA7B06">
      <w:pPr>
        <w:rPr>
          <w:rFonts w:asciiTheme="minorHAnsi" w:hAnsiTheme="minorHAnsi" w:cstheme="minorHAnsi"/>
          <w:bCs/>
        </w:rPr>
      </w:pPr>
      <w:r w:rsidRPr="00CA7B06">
        <w:rPr>
          <w:rFonts w:asciiTheme="minorHAnsi" w:hAnsiTheme="minorHAnsi" w:cstheme="minorHAnsi"/>
          <w:bCs/>
        </w:rPr>
        <w:t xml:space="preserve">In </w:t>
      </w:r>
      <w:r w:rsidR="00D835B8">
        <w:rPr>
          <w:rFonts w:asciiTheme="minorHAnsi" w:hAnsiTheme="minorHAnsi" w:cstheme="minorHAnsi"/>
          <w:bCs/>
        </w:rPr>
        <w:t>the</w:t>
      </w:r>
      <w:r w:rsidRPr="00CA7B06">
        <w:rPr>
          <w:rFonts w:asciiTheme="minorHAnsi" w:hAnsiTheme="minorHAnsi" w:cstheme="minorHAnsi"/>
          <w:bCs/>
        </w:rPr>
        <w:t xml:space="preserve"> protocol</w:t>
      </w:r>
      <w:r w:rsidR="00D835B8">
        <w:rPr>
          <w:rFonts w:asciiTheme="minorHAnsi" w:hAnsiTheme="minorHAnsi" w:cstheme="minorHAnsi"/>
          <w:bCs/>
        </w:rPr>
        <w:t xml:space="preserve"> presented here</w:t>
      </w:r>
      <w:r w:rsidRPr="00CA7B06">
        <w:rPr>
          <w:rFonts w:asciiTheme="minorHAnsi" w:hAnsiTheme="minorHAnsi" w:cstheme="minorHAnsi"/>
          <w:bCs/>
        </w:rPr>
        <w:t>, we used SEC or AF4 for removing the free enzyme after storage. O</w:t>
      </w:r>
      <w:r w:rsidR="00B26F77" w:rsidRPr="00CA7B06">
        <w:rPr>
          <w:rFonts w:asciiTheme="minorHAnsi" w:hAnsiTheme="minorHAnsi" w:cstheme="minorHAnsi"/>
          <w:bCs/>
        </w:rPr>
        <w:t>ther methods could be applied</w:t>
      </w:r>
      <w:r w:rsidRPr="00CA7B06">
        <w:rPr>
          <w:rFonts w:asciiTheme="minorHAnsi" w:hAnsiTheme="minorHAnsi" w:cstheme="minorHAnsi"/>
          <w:bCs/>
        </w:rPr>
        <w:t xml:space="preserve">, such as gradient ultracentrifugation, </w:t>
      </w:r>
      <w:r w:rsidR="00D835B8">
        <w:rPr>
          <w:rFonts w:asciiTheme="minorHAnsi" w:hAnsiTheme="minorHAnsi" w:cstheme="minorHAnsi"/>
          <w:bCs/>
        </w:rPr>
        <w:t>UC,</w:t>
      </w:r>
      <w:r w:rsidRPr="00CA7B06">
        <w:rPr>
          <w:rFonts w:asciiTheme="minorHAnsi" w:hAnsiTheme="minorHAnsi" w:cstheme="minorHAnsi"/>
          <w:bCs/>
        </w:rPr>
        <w:t xml:space="preserve"> or </w:t>
      </w:r>
      <w:r w:rsidR="00B26F77" w:rsidRPr="00CA7B06">
        <w:rPr>
          <w:rFonts w:asciiTheme="minorHAnsi" w:hAnsiTheme="minorHAnsi" w:cstheme="minorHAnsi"/>
          <w:bCs/>
        </w:rPr>
        <w:t>ultra</w:t>
      </w:r>
      <w:r w:rsidRPr="00CA7B06">
        <w:rPr>
          <w:rFonts w:asciiTheme="minorHAnsi" w:hAnsiTheme="minorHAnsi" w:cstheme="minorHAnsi"/>
          <w:bCs/>
        </w:rPr>
        <w:t>filtration</w:t>
      </w:r>
      <w:r w:rsidR="005B3DB0" w:rsidRPr="00CA7B06">
        <w:rPr>
          <w:rFonts w:asciiTheme="minorHAnsi" w:hAnsiTheme="minorHAnsi" w:cstheme="minorHAnsi"/>
          <w:bCs/>
          <w:noProof/>
          <w:vertAlign w:val="superscript"/>
        </w:rPr>
        <w:t>34</w:t>
      </w:r>
      <w:r w:rsidRPr="00CA7B06">
        <w:rPr>
          <w:rFonts w:asciiTheme="minorHAnsi" w:hAnsiTheme="minorHAnsi" w:cstheme="minorHAnsi"/>
          <w:bCs/>
        </w:rPr>
        <w:t>. Compared to centrifugal methods</w:t>
      </w:r>
      <w:r w:rsidR="00D835B8">
        <w:rPr>
          <w:rFonts w:asciiTheme="minorHAnsi" w:hAnsiTheme="minorHAnsi" w:cstheme="minorHAnsi"/>
          <w:bCs/>
        </w:rPr>
        <w:t>,</w:t>
      </w:r>
      <w:r w:rsidRPr="00CA7B06">
        <w:rPr>
          <w:rFonts w:asciiTheme="minorHAnsi" w:hAnsiTheme="minorHAnsi" w:cstheme="minorHAnsi"/>
          <w:bCs/>
        </w:rPr>
        <w:t xml:space="preserve"> SEC and AF4 are less time</w:t>
      </w:r>
      <w:r w:rsidR="00D835B8">
        <w:rPr>
          <w:rFonts w:asciiTheme="minorHAnsi" w:hAnsiTheme="minorHAnsi" w:cstheme="minorHAnsi"/>
          <w:bCs/>
        </w:rPr>
        <w:t>-</w:t>
      </w:r>
      <w:r w:rsidRPr="00CA7B06">
        <w:rPr>
          <w:rFonts w:asciiTheme="minorHAnsi" w:hAnsiTheme="minorHAnsi" w:cstheme="minorHAnsi"/>
          <w:bCs/>
        </w:rPr>
        <w:t>consuming (e.g.</w:t>
      </w:r>
      <w:r w:rsidR="00D835B8">
        <w:rPr>
          <w:rFonts w:asciiTheme="minorHAnsi" w:hAnsiTheme="minorHAnsi" w:cstheme="minorHAnsi"/>
          <w:bCs/>
        </w:rPr>
        <w:t>,</w:t>
      </w:r>
      <w:r w:rsidRPr="00CA7B06">
        <w:rPr>
          <w:rFonts w:asciiTheme="minorHAnsi" w:hAnsiTheme="minorHAnsi" w:cstheme="minorHAnsi"/>
          <w:bCs/>
        </w:rPr>
        <w:t xml:space="preserve"> roughly 1.5 h for SEC including column equilibration versus up to 16 h or more for gradient UC) and they can </w:t>
      </w:r>
      <w:proofErr w:type="gramStart"/>
      <w:r w:rsidRPr="00CA7B06">
        <w:rPr>
          <w:rFonts w:asciiTheme="minorHAnsi" w:hAnsiTheme="minorHAnsi" w:cstheme="minorHAnsi"/>
          <w:bCs/>
        </w:rPr>
        <w:t>completely separate</w:t>
      </w:r>
      <w:proofErr w:type="gramEnd"/>
      <w:r w:rsidRPr="00CA7B06">
        <w:rPr>
          <w:rFonts w:asciiTheme="minorHAnsi" w:hAnsiTheme="minorHAnsi" w:cstheme="minorHAnsi"/>
          <w:bCs/>
        </w:rPr>
        <w:t xml:space="preserve"> free proteins from the EVs </w:t>
      </w:r>
      <w:r w:rsidR="00B26F77" w:rsidRPr="00CA7B06">
        <w:rPr>
          <w:rFonts w:asciiTheme="minorHAnsi" w:hAnsiTheme="minorHAnsi" w:cstheme="minorHAnsi"/>
          <w:bCs/>
        </w:rPr>
        <w:t>in comparison</w:t>
      </w:r>
      <w:r w:rsidRPr="00CA7B06">
        <w:rPr>
          <w:rFonts w:asciiTheme="minorHAnsi" w:hAnsiTheme="minorHAnsi" w:cstheme="minorHAnsi"/>
          <w:bCs/>
        </w:rPr>
        <w:t xml:space="preserve"> to normal UC, where there always remains residual supernatant with the pellet. Moreover, SEC</w:t>
      </w:r>
      <w:r w:rsidR="00A16094" w:rsidRPr="00CA7B06">
        <w:rPr>
          <w:rFonts w:asciiTheme="minorHAnsi" w:hAnsiTheme="minorHAnsi" w:cstheme="minorHAnsi"/>
          <w:bCs/>
          <w:noProof/>
          <w:vertAlign w:val="superscript"/>
        </w:rPr>
        <w:t>15</w:t>
      </w:r>
      <w:r w:rsidRPr="00CA7B06">
        <w:rPr>
          <w:rFonts w:asciiTheme="minorHAnsi" w:hAnsiTheme="minorHAnsi" w:cstheme="minorHAnsi"/>
          <w:bCs/>
        </w:rPr>
        <w:t xml:space="preserve"> and AF4</w:t>
      </w:r>
      <w:r w:rsidR="005B3DB0" w:rsidRPr="00CA7B06">
        <w:rPr>
          <w:rFonts w:asciiTheme="minorHAnsi" w:hAnsiTheme="minorHAnsi" w:cstheme="minorHAnsi"/>
          <w:bCs/>
          <w:noProof/>
          <w:vertAlign w:val="superscript"/>
        </w:rPr>
        <w:t>35</w:t>
      </w:r>
      <w:r w:rsidRPr="00CA7B06">
        <w:rPr>
          <w:rFonts w:asciiTheme="minorHAnsi" w:hAnsiTheme="minorHAnsi" w:cstheme="minorHAnsi"/>
          <w:bCs/>
        </w:rPr>
        <w:t xml:space="preserve"> are mild methods</w:t>
      </w:r>
      <w:r w:rsidR="000F3CA6" w:rsidRPr="00CA7B06">
        <w:rPr>
          <w:rFonts w:asciiTheme="minorHAnsi" w:hAnsiTheme="minorHAnsi" w:cstheme="minorHAnsi"/>
          <w:bCs/>
        </w:rPr>
        <w:t>,</w:t>
      </w:r>
      <w:r w:rsidR="00B26F77" w:rsidRPr="00CA7B06">
        <w:rPr>
          <w:rFonts w:asciiTheme="minorHAnsi" w:hAnsiTheme="minorHAnsi" w:cstheme="minorHAnsi"/>
          <w:bCs/>
        </w:rPr>
        <w:t xml:space="preserve"> which induce less shear stress on the EVs.</w:t>
      </w:r>
      <w:r w:rsidR="000F3CA6" w:rsidRPr="00CA7B06">
        <w:rPr>
          <w:rFonts w:asciiTheme="minorHAnsi" w:hAnsiTheme="minorHAnsi" w:cstheme="minorHAnsi"/>
          <w:bCs/>
        </w:rPr>
        <w:t xml:space="preserve"> </w:t>
      </w:r>
      <w:r w:rsidR="00EE3C7D" w:rsidRPr="00CA7B06">
        <w:rPr>
          <w:rFonts w:asciiTheme="minorHAnsi" w:hAnsiTheme="minorHAnsi" w:cstheme="minorHAnsi"/>
          <w:bCs/>
        </w:rPr>
        <w:t>In c</w:t>
      </w:r>
      <w:r w:rsidR="00B26F77" w:rsidRPr="00CA7B06">
        <w:rPr>
          <w:rFonts w:asciiTheme="minorHAnsi" w:hAnsiTheme="minorHAnsi" w:cstheme="minorHAnsi"/>
          <w:bCs/>
        </w:rPr>
        <w:t>omparison</w:t>
      </w:r>
      <w:r w:rsidR="00EE3C7D" w:rsidRPr="00CA7B06">
        <w:rPr>
          <w:rFonts w:asciiTheme="minorHAnsi" w:hAnsiTheme="minorHAnsi" w:cstheme="minorHAnsi"/>
          <w:bCs/>
        </w:rPr>
        <w:t>,</w:t>
      </w:r>
      <w:r w:rsidR="00B26F77" w:rsidRPr="00CA7B06">
        <w:rPr>
          <w:rFonts w:asciiTheme="minorHAnsi" w:hAnsiTheme="minorHAnsi" w:cstheme="minorHAnsi"/>
          <w:bCs/>
        </w:rPr>
        <w:t xml:space="preserve"> </w:t>
      </w:r>
      <w:r w:rsidRPr="00CA7B06">
        <w:rPr>
          <w:rFonts w:asciiTheme="minorHAnsi" w:hAnsiTheme="minorHAnsi" w:cstheme="minorHAnsi"/>
          <w:bCs/>
        </w:rPr>
        <w:t>the forces imposed upon EVs during UC might lead to alterations of the particles, such as aggregation</w:t>
      </w:r>
      <w:r w:rsidR="00B26F77" w:rsidRPr="00CA7B06">
        <w:rPr>
          <w:rFonts w:asciiTheme="minorHAnsi" w:hAnsiTheme="minorHAnsi" w:cstheme="minorHAnsi"/>
          <w:bCs/>
        </w:rPr>
        <w:t xml:space="preserve"> and alterations in size</w:t>
      </w:r>
      <w:r w:rsidR="005B3DB0" w:rsidRPr="00CA7B06">
        <w:rPr>
          <w:rFonts w:asciiTheme="minorHAnsi" w:hAnsiTheme="minorHAnsi" w:cstheme="minorHAnsi"/>
          <w:bCs/>
          <w:noProof/>
          <w:vertAlign w:val="superscript"/>
        </w:rPr>
        <w:t>34,36</w:t>
      </w:r>
      <w:r w:rsidRPr="00CA7B06">
        <w:rPr>
          <w:rFonts w:asciiTheme="minorHAnsi" w:hAnsiTheme="minorHAnsi" w:cstheme="minorHAnsi"/>
          <w:bCs/>
        </w:rPr>
        <w:t>.</w:t>
      </w:r>
    </w:p>
    <w:p w14:paraId="60E80D08" w14:textId="77777777" w:rsidR="009A5702" w:rsidRPr="00CA7B06" w:rsidRDefault="009A5702" w:rsidP="00CA7B06">
      <w:pPr>
        <w:rPr>
          <w:rFonts w:asciiTheme="minorHAnsi" w:hAnsiTheme="minorHAnsi" w:cstheme="minorHAnsi"/>
          <w:bCs/>
        </w:rPr>
      </w:pPr>
    </w:p>
    <w:p w14:paraId="0BC0B615" w14:textId="35FD7521" w:rsidR="00B26F77" w:rsidRPr="00CA7B06" w:rsidRDefault="00B26F77" w:rsidP="00CA7B06">
      <w:pPr>
        <w:rPr>
          <w:rFonts w:asciiTheme="minorHAnsi" w:hAnsiTheme="minorHAnsi" w:cstheme="minorHAnsi"/>
          <w:bCs/>
        </w:rPr>
      </w:pPr>
      <w:r w:rsidRPr="00CA7B06">
        <w:rPr>
          <w:rFonts w:asciiTheme="minorHAnsi" w:hAnsiTheme="minorHAnsi" w:cstheme="minorHAnsi"/>
          <w:bCs/>
        </w:rPr>
        <w:t>A</w:t>
      </w:r>
      <w:r w:rsidR="0039298D" w:rsidRPr="00CA7B06">
        <w:rPr>
          <w:rFonts w:asciiTheme="minorHAnsi" w:hAnsiTheme="minorHAnsi" w:cstheme="minorHAnsi"/>
          <w:bCs/>
        </w:rPr>
        <w:t xml:space="preserve"> disadvantage of SEC and AF4 is the dilution of the samples. Thus, it is required to isolate </w:t>
      </w:r>
      <w:proofErr w:type="gramStart"/>
      <w:r w:rsidR="0039298D" w:rsidRPr="00CA7B06">
        <w:rPr>
          <w:rFonts w:asciiTheme="minorHAnsi" w:hAnsiTheme="minorHAnsi" w:cstheme="minorHAnsi"/>
          <w:bCs/>
        </w:rPr>
        <w:t>sufficient</w:t>
      </w:r>
      <w:proofErr w:type="gramEnd"/>
      <w:r w:rsidR="0039298D" w:rsidRPr="00CA7B06">
        <w:rPr>
          <w:rFonts w:asciiTheme="minorHAnsi" w:hAnsiTheme="minorHAnsi" w:cstheme="minorHAnsi"/>
          <w:bCs/>
        </w:rPr>
        <w:t xml:space="preserve"> amounts of EVs </w:t>
      </w:r>
      <w:r w:rsidR="00565F4B" w:rsidRPr="00CA7B06">
        <w:rPr>
          <w:rFonts w:asciiTheme="minorHAnsi" w:hAnsiTheme="minorHAnsi" w:cstheme="minorHAnsi"/>
          <w:bCs/>
        </w:rPr>
        <w:t xml:space="preserve">to </w:t>
      </w:r>
      <w:r w:rsidR="0039298D" w:rsidRPr="00CA7B06">
        <w:rPr>
          <w:rFonts w:asciiTheme="minorHAnsi" w:hAnsiTheme="minorHAnsi" w:cstheme="minorHAnsi"/>
          <w:bCs/>
        </w:rPr>
        <w:t>maintain the concentrations required for NTA</w:t>
      </w:r>
      <w:r w:rsidR="00D835B8">
        <w:rPr>
          <w:rFonts w:asciiTheme="minorHAnsi" w:hAnsiTheme="minorHAnsi" w:cstheme="minorHAnsi"/>
          <w:bCs/>
        </w:rPr>
        <w:t xml:space="preserve"> </w:t>
      </w:r>
      <w:r w:rsidR="0039298D" w:rsidRPr="00CA7B06">
        <w:rPr>
          <w:rFonts w:asciiTheme="minorHAnsi" w:hAnsiTheme="minorHAnsi" w:cstheme="minorHAnsi"/>
          <w:bCs/>
        </w:rPr>
        <w:t xml:space="preserve">measurements after multiple purification steps. </w:t>
      </w:r>
      <w:r w:rsidRPr="00CA7B06">
        <w:rPr>
          <w:rFonts w:asciiTheme="minorHAnsi" w:hAnsiTheme="minorHAnsi" w:cstheme="minorHAnsi"/>
          <w:bCs/>
        </w:rPr>
        <w:t>EV</w:t>
      </w:r>
      <w:r w:rsidR="00D835B8">
        <w:rPr>
          <w:rFonts w:asciiTheme="minorHAnsi" w:hAnsiTheme="minorHAnsi" w:cstheme="minorHAnsi"/>
          <w:bCs/>
        </w:rPr>
        <w:t xml:space="preserve"> </w:t>
      </w:r>
      <w:r w:rsidRPr="00CA7B06">
        <w:rPr>
          <w:rFonts w:asciiTheme="minorHAnsi" w:hAnsiTheme="minorHAnsi" w:cstheme="minorHAnsi"/>
          <w:bCs/>
        </w:rPr>
        <w:t>fractions may be concentrated using centrifugal filters but, depending on the fil</w:t>
      </w:r>
      <w:r w:rsidR="001B7604">
        <w:rPr>
          <w:rFonts w:asciiTheme="minorHAnsi" w:hAnsiTheme="minorHAnsi" w:cstheme="minorHAnsi"/>
          <w:bCs/>
        </w:rPr>
        <w:t>t</w:t>
      </w:r>
      <w:r w:rsidRPr="00CA7B06">
        <w:rPr>
          <w:rFonts w:asciiTheme="minorHAnsi" w:hAnsiTheme="minorHAnsi" w:cstheme="minorHAnsi"/>
          <w:bCs/>
        </w:rPr>
        <w:t xml:space="preserve">er material and the protocol, there </w:t>
      </w:r>
      <w:r w:rsidR="00B61C6E" w:rsidRPr="00CA7B06">
        <w:rPr>
          <w:rFonts w:asciiTheme="minorHAnsi" w:hAnsiTheme="minorHAnsi" w:cstheme="minorHAnsi"/>
          <w:bCs/>
        </w:rPr>
        <w:t>could</w:t>
      </w:r>
      <w:r w:rsidRPr="00CA7B06">
        <w:rPr>
          <w:rFonts w:asciiTheme="minorHAnsi" w:hAnsiTheme="minorHAnsi" w:cstheme="minorHAnsi"/>
          <w:bCs/>
        </w:rPr>
        <w:t xml:space="preserve"> be </w:t>
      </w:r>
      <w:r w:rsidR="00C66EEF">
        <w:rPr>
          <w:rFonts w:asciiTheme="minorHAnsi" w:hAnsiTheme="minorHAnsi" w:cstheme="minorHAnsi"/>
          <w:bCs/>
        </w:rPr>
        <w:t xml:space="preserve">a </w:t>
      </w:r>
      <w:r w:rsidRPr="00CA7B06">
        <w:rPr>
          <w:rFonts w:asciiTheme="minorHAnsi" w:hAnsiTheme="minorHAnsi" w:cstheme="minorHAnsi"/>
          <w:bCs/>
        </w:rPr>
        <w:t>loss of vesicles</w:t>
      </w:r>
      <w:r w:rsidR="005B3DB0" w:rsidRPr="00CA7B06">
        <w:rPr>
          <w:rFonts w:asciiTheme="minorHAnsi" w:hAnsiTheme="minorHAnsi" w:cstheme="minorHAnsi"/>
          <w:bCs/>
          <w:noProof/>
          <w:vertAlign w:val="superscript"/>
        </w:rPr>
        <w:t>37</w:t>
      </w:r>
      <w:r w:rsidRPr="00CA7B06">
        <w:rPr>
          <w:rFonts w:asciiTheme="minorHAnsi" w:hAnsiTheme="minorHAnsi" w:cstheme="minorHAnsi"/>
          <w:bCs/>
        </w:rPr>
        <w:t>.</w:t>
      </w:r>
    </w:p>
    <w:p w14:paraId="41CEE64F" w14:textId="77777777" w:rsidR="009A5702" w:rsidRPr="00CA7B06" w:rsidRDefault="009A5702" w:rsidP="00CA7B06">
      <w:pPr>
        <w:rPr>
          <w:rFonts w:asciiTheme="minorHAnsi" w:hAnsiTheme="minorHAnsi" w:cstheme="minorHAnsi"/>
          <w:bCs/>
        </w:rPr>
      </w:pPr>
    </w:p>
    <w:p w14:paraId="53A85680" w14:textId="4438F8F8" w:rsidR="0039298D" w:rsidRPr="00CA7B06" w:rsidRDefault="0039298D" w:rsidP="00CA7B06">
      <w:pPr>
        <w:rPr>
          <w:rFonts w:asciiTheme="minorHAnsi" w:hAnsiTheme="minorHAnsi" w:cstheme="minorHAnsi"/>
          <w:bCs/>
        </w:rPr>
      </w:pPr>
      <w:r w:rsidRPr="00CA7B06">
        <w:rPr>
          <w:rFonts w:asciiTheme="minorHAnsi" w:hAnsiTheme="minorHAnsi" w:cstheme="minorHAnsi"/>
          <w:bCs/>
        </w:rPr>
        <w:t xml:space="preserve">The limitation of </w:t>
      </w:r>
      <w:r w:rsidR="00D835B8">
        <w:rPr>
          <w:rFonts w:asciiTheme="minorHAnsi" w:hAnsiTheme="minorHAnsi" w:cstheme="minorHAnsi"/>
          <w:bCs/>
        </w:rPr>
        <w:t>the</w:t>
      </w:r>
      <w:r w:rsidRPr="00CA7B06">
        <w:rPr>
          <w:rFonts w:asciiTheme="minorHAnsi" w:hAnsiTheme="minorHAnsi" w:cstheme="minorHAnsi"/>
          <w:bCs/>
        </w:rPr>
        <w:t xml:space="preserve"> protocol </w:t>
      </w:r>
      <w:r w:rsidR="00D835B8">
        <w:rPr>
          <w:rFonts w:asciiTheme="minorHAnsi" w:hAnsiTheme="minorHAnsi" w:cstheme="minorHAnsi"/>
          <w:bCs/>
        </w:rPr>
        <w:t xml:space="preserve">discussed here </w:t>
      </w:r>
      <w:r w:rsidRPr="00CA7B06">
        <w:rPr>
          <w:rFonts w:asciiTheme="minorHAnsi" w:hAnsiTheme="minorHAnsi" w:cstheme="minorHAnsi"/>
          <w:bCs/>
        </w:rPr>
        <w:t xml:space="preserve">is that it </w:t>
      </w:r>
      <w:r w:rsidR="00B61C6E" w:rsidRPr="00CA7B06">
        <w:rPr>
          <w:rFonts w:asciiTheme="minorHAnsi" w:hAnsiTheme="minorHAnsi" w:cstheme="minorHAnsi"/>
          <w:bCs/>
        </w:rPr>
        <w:t>only</w:t>
      </w:r>
      <w:r w:rsidRPr="00CA7B06">
        <w:rPr>
          <w:rFonts w:asciiTheme="minorHAnsi" w:hAnsiTheme="minorHAnsi" w:cstheme="minorHAnsi"/>
          <w:bCs/>
        </w:rPr>
        <w:t xml:space="preserve"> monitors </w:t>
      </w:r>
      <w:r w:rsidR="00D835B8">
        <w:rPr>
          <w:rFonts w:asciiTheme="minorHAnsi" w:hAnsiTheme="minorHAnsi" w:cstheme="minorHAnsi"/>
          <w:bCs/>
        </w:rPr>
        <w:t xml:space="preserve">the </w:t>
      </w:r>
      <w:r w:rsidRPr="00CA7B06">
        <w:rPr>
          <w:rFonts w:asciiTheme="minorHAnsi" w:hAnsiTheme="minorHAnsi" w:cstheme="minorHAnsi"/>
          <w:bCs/>
        </w:rPr>
        <w:t>enzyme activity</w:t>
      </w:r>
      <w:r w:rsidR="00E75145" w:rsidRPr="00CA7B06">
        <w:rPr>
          <w:rFonts w:asciiTheme="minorHAnsi" w:hAnsiTheme="minorHAnsi" w:cstheme="minorHAnsi"/>
          <w:bCs/>
        </w:rPr>
        <w:t xml:space="preserve"> of exogenously encapsulated glucuronidase</w:t>
      </w:r>
      <w:r w:rsidRPr="00CA7B06">
        <w:rPr>
          <w:rFonts w:asciiTheme="minorHAnsi" w:hAnsiTheme="minorHAnsi" w:cstheme="minorHAnsi"/>
          <w:bCs/>
        </w:rPr>
        <w:t xml:space="preserve">, neither </w:t>
      </w:r>
      <w:proofErr w:type="gramStart"/>
      <w:r w:rsidRPr="00CA7B06">
        <w:rPr>
          <w:rFonts w:asciiTheme="minorHAnsi" w:hAnsiTheme="minorHAnsi" w:cstheme="minorHAnsi"/>
          <w:bCs/>
        </w:rPr>
        <w:t>taking into account</w:t>
      </w:r>
      <w:proofErr w:type="gramEnd"/>
      <w:r w:rsidRPr="00CA7B06">
        <w:rPr>
          <w:rFonts w:asciiTheme="minorHAnsi" w:hAnsiTheme="minorHAnsi" w:cstheme="minorHAnsi"/>
          <w:bCs/>
        </w:rPr>
        <w:t xml:space="preserve"> encapsulated RNA and DNA nor the EV</w:t>
      </w:r>
      <w:r w:rsidR="00D835B8">
        <w:rPr>
          <w:rFonts w:asciiTheme="minorHAnsi" w:hAnsiTheme="minorHAnsi" w:cstheme="minorHAnsi"/>
          <w:bCs/>
        </w:rPr>
        <w:t xml:space="preserve"> </w:t>
      </w:r>
      <w:r w:rsidRPr="00CA7B06">
        <w:rPr>
          <w:rFonts w:asciiTheme="minorHAnsi" w:hAnsiTheme="minorHAnsi" w:cstheme="minorHAnsi"/>
          <w:bCs/>
        </w:rPr>
        <w:t>surface proteins that might be important for functionality</w:t>
      </w:r>
      <w:r w:rsidR="00A16094" w:rsidRPr="00CA7B06">
        <w:rPr>
          <w:rFonts w:asciiTheme="minorHAnsi" w:hAnsiTheme="minorHAnsi" w:cstheme="minorHAnsi"/>
          <w:bCs/>
          <w:noProof/>
          <w:vertAlign w:val="superscript"/>
        </w:rPr>
        <w:t>18</w:t>
      </w:r>
      <w:r w:rsidRPr="00CA7B06">
        <w:rPr>
          <w:rFonts w:asciiTheme="minorHAnsi" w:hAnsiTheme="minorHAnsi" w:cstheme="minorHAnsi"/>
          <w:bCs/>
        </w:rPr>
        <w:t xml:space="preserve">. </w:t>
      </w:r>
      <w:r w:rsidR="00B26F77" w:rsidRPr="00CA7B06">
        <w:rPr>
          <w:rFonts w:asciiTheme="minorHAnsi" w:hAnsiTheme="minorHAnsi" w:cstheme="minorHAnsi"/>
          <w:bCs/>
        </w:rPr>
        <w:t>F</w:t>
      </w:r>
      <w:r w:rsidRPr="00CA7B06">
        <w:rPr>
          <w:rFonts w:asciiTheme="minorHAnsi" w:hAnsiTheme="minorHAnsi" w:cstheme="minorHAnsi"/>
          <w:bCs/>
        </w:rPr>
        <w:t xml:space="preserve">or the research of new </w:t>
      </w:r>
      <w:r w:rsidR="005F19CA" w:rsidRPr="00CA7B06">
        <w:rPr>
          <w:rFonts w:asciiTheme="minorHAnsi" w:hAnsiTheme="minorHAnsi" w:cstheme="minorHAnsi"/>
          <w:bCs/>
        </w:rPr>
        <w:t>EV</w:t>
      </w:r>
      <w:r w:rsidR="00D835B8">
        <w:rPr>
          <w:rFonts w:asciiTheme="minorHAnsi" w:hAnsiTheme="minorHAnsi" w:cstheme="minorHAnsi"/>
          <w:bCs/>
        </w:rPr>
        <w:t xml:space="preserve"> </w:t>
      </w:r>
      <w:r w:rsidR="005F19CA" w:rsidRPr="00CA7B06">
        <w:rPr>
          <w:rFonts w:asciiTheme="minorHAnsi" w:hAnsiTheme="minorHAnsi" w:cstheme="minorHAnsi"/>
          <w:bCs/>
        </w:rPr>
        <w:t>therapeutics,</w:t>
      </w:r>
      <w:r w:rsidRPr="00CA7B06">
        <w:rPr>
          <w:rFonts w:asciiTheme="minorHAnsi" w:hAnsiTheme="minorHAnsi" w:cstheme="minorHAnsi"/>
          <w:bCs/>
        </w:rPr>
        <w:t xml:space="preserve"> this technique cannot </w:t>
      </w:r>
      <w:r w:rsidR="00B26F77" w:rsidRPr="00CA7B06">
        <w:rPr>
          <w:rFonts w:asciiTheme="minorHAnsi" w:hAnsiTheme="minorHAnsi" w:cstheme="minorHAnsi"/>
          <w:bCs/>
        </w:rPr>
        <w:t>replace assays on functionality</w:t>
      </w:r>
      <w:r w:rsidRPr="00CA7B06">
        <w:rPr>
          <w:rFonts w:asciiTheme="minorHAnsi" w:hAnsiTheme="minorHAnsi" w:cstheme="minorHAnsi"/>
          <w:bCs/>
        </w:rPr>
        <w:t xml:space="preserve"> but compliment them and give a</w:t>
      </w:r>
      <w:r w:rsidR="00B26F77" w:rsidRPr="00CA7B06">
        <w:rPr>
          <w:rFonts w:asciiTheme="minorHAnsi" w:hAnsiTheme="minorHAnsi" w:cstheme="minorHAnsi"/>
          <w:bCs/>
        </w:rPr>
        <w:t>n</w:t>
      </w:r>
      <w:r w:rsidRPr="00CA7B06">
        <w:rPr>
          <w:rFonts w:asciiTheme="minorHAnsi" w:hAnsiTheme="minorHAnsi" w:cstheme="minorHAnsi"/>
          <w:bCs/>
        </w:rPr>
        <w:t xml:space="preserve"> </w:t>
      </w:r>
      <w:r w:rsidR="00B26F77" w:rsidRPr="00CA7B06">
        <w:rPr>
          <w:rFonts w:asciiTheme="minorHAnsi" w:hAnsiTheme="minorHAnsi" w:cstheme="minorHAnsi"/>
          <w:bCs/>
        </w:rPr>
        <w:t xml:space="preserve">indication </w:t>
      </w:r>
      <w:r w:rsidRPr="00CA7B06">
        <w:rPr>
          <w:rFonts w:asciiTheme="minorHAnsi" w:hAnsiTheme="minorHAnsi" w:cstheme="minorHAnsi"/>
          <w:bCs/>
        </w:rPr>
        <w:t xml:space="preserve">about vesicle stability. </w:t>
      </w:r>
      <w:r w:rsidR="00B26F77" w:rsidRPr="00CA7B06">
        <w:rPr>
          <w:rFonts w:asciiTheme="minorHAnsi" w:hAnsiTheme="minorHAnsi" w:cstheme="minorHAnsi"/>
          <w:bCs/>
        </w:rPr>
        <w:t>I</w:t>
      </w:r>
      <w:r w:rsidRPr="00CA7B06">
        <w:rPr>
          <w:rFonts w:asciiTheme="minorHAnsi" w:hAnsiTheme="minorHAnsi" w:cstheme="minorHAnsi"/>
          <w:bCs/>
        </w:rPr>
        <w:t xml:space="preserve">t </w:t>
      </w:r>
      <w:r w:rsidR="00B26F77" w:rsidRPr="00CA7B06">
        <w:rPr>
          <w:rFonts w:asciiTheme="minorHAnsi" w:hAnsiTheme="minorHAnsi" w:cstheme="minorHAnsi"/>
          <w:bCs/>
        </w:rPr>
        <w:t xml:space="preserve">could </w:t>
      </w:r>
      <w:r w:rsidRPr="00CA7B06">
        <w:rPr>
          <w:rFonts w:asciiTheme="minorHAnsi" w:hAnsiTheme="minorHAnsi" w:cstheme="minorHAnsi"/>
          <w:bCs/>
        </w:rPr>
        <w:t>be of great use if</w:t>
      </w:r>
      <w:r w:rsidR="00D835B8">
        <w:rPr>
          <w:rFonts w:asciiTheme="minorHAnsi" w:hAnsiTheme="minorHAnsi" w:cstheme="minorHAnsi"/>
          <w:bCs/>
        </w:rPr>
        <w:t>,</w:t>
      </w:r>
      <w:r w:rsidRPr="00CA7B06">
        <w:rPr>
          <w:rFonts w:asciiTheme="minorHAnsi" w:hAnsiTheme="minorHAnsi" w:cstheme="minorHAnsi"/>
          <w:bCs/>
        </w:rPr>
        <w:t xml:space="preserve"> </w:t>
      </w:r>
      <w:r w:rsidR="00A30BB1" w:rsidRPr="00CA7B06">
        <w:rPr>
          <w:rFonts w:asciiTheme="minorHAnsi" w:hAnsiTheme="minorHAnsi" w:cstheme="minorHAnsi"/>
          <w:bCs/>
        </w:rPr>
        <w:t>for example</w:t>
      </w:r>
      <w:r w:rsidR="00D835B8">
        <w:rPr>
          <w:rFonts w:asciiTheme="minorHAnsi" w:hAnsiTheme="minorHAnsi" w:cstheme="minorHAnsi"/>
          <w:bCs/>
        </w:rPr>
        <w:t>,</w:t>
      </w:r>
      <w:r w:rsidR="00A30BB1" w:rsidRPr="00CA7B06">
        <w:rPr>
          <w:rFonts w:asciiTheme="minorHAnsi" w:hAnsiTheme="minorHAnsi" w:cstheme="minorHAnsi"/>
          <w:bCs/>
        </w:rPr>
        <w:t xml:space="preserve"> EVs derived from biofluids </w:t>
      </w:r>
      <w:r w:rsidRPr="00CA7B06">
        <w:rPr>
          <w:rFonts w:asciiTheme="minorHAnsi" w:hAnsiTheme="minorHAnsi" w:cstheme="minorHAnsi"/>
          <w:bCs/>
        </w:rPr>
        <w:t xml:space="preserve">are to be stored for later analysis of their vesicle content. </w:t>
      </w:r>
    </w:p>
    <w:p w14:paraId="277A8B61" w14:textId="77777777" w:rsidR="009A5702" w:rsidRPr="00CA7B06" w:rsidRDefault="009A5702" w:rsidP="00CA7B06">
      <w:pPr>
        <w:rPr>
          <w:rFonts w:asciiTheme="minorHAnsi" w:hAnsiTheme="minorHAnsi" w:cstheme="minorHAnsi"/>
          <w:bCs/>
        </w:rPr>
      </w:pPr>
    </w:p>
    <w:p w14:paraId="7C0B5BCD" w14:textId="0FC5FB54" w:rsidR="0039298D" w:rsidRPr="00CA7B06" w:rsidRDefault="00B26F77" w:rsidP="00CA7B06">
      <w:pPr>
        <w:rPr>
          <w:rFonts w:asciiTheme="minorHAnsi" w:hAnsiTheme="minorHAnsi" w:cstheme="minorHAnsi"/>
          <w:bCs/>
        </w:rPr>
      </w:pPr>
      <w:r w:rsidRPr="00CA7B06">
        <w:rPr>
          <w:rFonts w:asciiTheme="minorHAnsi" w:hAnsiTheme="minorHAnsi" w:cstheme="minorHAnsi"/>
          <w:bCs/>
        </w:rPr>
        <w:t>In the future, the scope of this</w:t>
      </w:r>
      <w:r w:rsidR="0039298D" w:rsidRPr="00CA7B06">
        <w:rPr>
          <w:rFonts w:asciiTheme="minorHAnsi" w:hAnsiTheme="minorHAnsi" w:cstheme="minorHAnsi"/>
          <w:bCs/>
        </w:rPr>
        <w:t xml:space="preserve"> protocol could be expanded to also include EVs derived from other organisms, for instance</w:t>
      </w:r>
      <w:r w:rsidR="00D835B8">
        <w:rPr>
          <w:rFonts w:asciiTheme="minorHAnsi" w:hAnsiTheme="minorHAnsi" w:cstheme="minorHAnsi"/>
          <w:bCs/>
        </w:rPr>
        <w:t>,</w:t>
      </w:r>
      <w:r w:rsidR="0039298D" w:rsidRPr="00CA7B06">
        <w:rPr>
          <w:rFonts w:asciiTheme="minorHAnsi" w:hAnsiTheme="minorHAnsi" w:cstheme="minorHAnsi"/>
          <w:bCs/>
        </w:rPr>
        <w:t xml:space="preserve"> bacterial outer membrane vesicles. Another interesting next step would be </w:t>
      </w:r>
      <w:r w:rsidR="00D835B8">
        <w:rPr>
          <w:rFonts w:asciiTheme="minorHAnsi" w:hAnsiTheme="minorHAnsi" w:cstheme="minorHAnsi"/>
          <w:bCs/>
        </w:rPr>
        <w:t xml:space="preserve">to </w:t>
      </w:r>
      <w:r w:rsidR="0039298D" w:rsidRPr="00CA7B06">
        <w:rPr>
          <w:rFonts w:asciiTheme="minorHAnsi" w:hAnsiTheme="minorHAnsi" w:cstheme="minorHAnsi"/>
          <w:bCs/>
        </w:rPr>
        <w:t>test the encapsulation of nucleic acids by saponin incubation</w:t>
      </w:r>
      <w:r w:rsidR="00D835B8">
        <w:rPr>
          <w:rFonts w:asciiTheme="minorHAnsi" w:hAnsiTheme="minorHAnsi" w:cstheme="minorHAnsi"/>
          <w:bCs/>
        </w:rPr>
        <w:t xml:space="preserve"> and</w:t>
      </w:r>
      <w:r w:rsidR="0039298D" w:rsidRPr="00CA7B06">
        <w:rPr>
          <w:rFonts w:asciiTheme="minorHAnsi" w:hAnsiTheme="minorHAnsi" w:cstheme="minorHAnsi"/>
          <w:bCs/>
        </w:rPr>
        <w:t xml:space="preserve"> to also </w:t>
      </w:r>
      <w:proofErr w:type="gramStart"/>
      <w:r w:rsidR="0039298D" w:rsidRPr="00CA7B06">
        <w:rPr>
          <w:rFonts w:asciiTheme="minorHAnsi" w:hAnsiTheme="minorHAnsi" w:cstheme="minorHAnsi"/>
          <w:bCs/>
        </w:rPr>
        <w:t xml:space="preserve">look </w:t>
      </w:r>
      <w:r w:rsidR="00565F4B" w:rsidRPr="00CA7B06">
        <w:rPr>
          <w:rFonts w:asciiTheme="minorHAnsi" w:hAnsiTheme="minorHAnsi" w:cstheme="minorHAnsi"/>
          <w:bCs/>
        </w:rPr>
        <w:t>into</w:t>
      </w:r>
      <w:proofErr w:type="gramEnd"/>
      <w:r w:rsidR="00565F4B" w:rsidRPr="00CA7B06">
        <w:rPr>
          <w:rFonts w:asciiTheme="minorHAnsi" w:hAnsiTheme="minorHAnsi" w:cstheme="minorHAnsi"/>
          <w:bCs/>
        </w:rPr>
        <w:t xml:space="preserve"> the stability of DNA or RNA</w:t>
      </w:r>
      <w:r w:rsidR="0039298D" w:rsidRPr="00CA7B06">
        <w:rPr>
          <w:rFonts w:asciiTheme="minorHAnsi" w:hAnsiTheme="minorHAnsi" w:cstheme="minorHAnsi"/>
          <w:bCs/>
        </w:rPr>
        <w:t xml:space="preserve"> cargos.</w:t>
      </w:r>
    </w:p>
    <w:p w14:paraId="691AEBE8" w14:textId="77777777" w:rsidR="009A5702" w:rsidRPr="00CA7B06" w:rsidRDefault="009A5702" w:rsidP="00CA7B06">
      <w:pPr>
        <w:rPr>
          <w:rFonts w:asciiTheme="minorHAnsi" w:hAnsiTheme="minorHAnsi" w:cstheme="minorHAnsi"/>
          <w:bCs/>
        </w:rPr>
      </w:pPr>
    </w:p>
    <w:p w14:paraId="6914A6E1" w14:textId="683C55C6" w:rsidR="00DC74F9" w:rsidRPr="00CA7B06" w:rsidRDefault="002F5D72" w:rsidP="00CA7B06">
      <w:pPr>
        <w:rPr>
          <w:rFonts w:asciiTheme="minorHAnsi" w:hAnsiTheme="minorHAnsi" w:cstheme="minorHAnsi"/>
          <w:bCs/>
        </w:rPr>
      </w:pPr>
      <w:r w:rsidRPr="00CA7B06">
        <w:rPr>
          <w:rFonts w:asciiTheme="minorHAnsi" w:hAnsiTheme="minorHAnsi" w:cstheme="minorHAnsi"/>
          <w:bCs/>
        </w:rPr>
        <w:t>In conclusion</w:t>
      </w:r>
      <w:r w:rsidR="00DC74F9" w:rsidRPr="00CA7B06">
        <w:rPr>
          <w:rFonts w:asciiTheme="minorHAnsi" w:hAnsiTheme="minorHAnsi" w:cstheme="minorHAnsi"/>
          <w:bCs/>
        </w:rPr>
        <w:t>,</w:t>
      </w:r>
      <w:r w:rsidRPr="00CA7B06">
        <w:rPr>
          <w:rFonts w:asciiTheme="minorHAnsi" w:hAnsiTheme="minorHAnsi" w:cstheme="minorHAnsi"/>
          <w:bCs/>
        </w:rPr>
        <w:t xml:space="preserve"> </w:t>
      </w:r>
      <w:r w:rsidR="00D835B8">
        <w:rPr>
          <w:rFonts w:asciiTheme="minorHAnsi" w:hAnsiTheme="minorHAnsi" w:cstheme="minorHAnsi"/>
          <w:bCs/>
        </w:rPr>
        <w:t>this</w:t>
      </w:r>
      <w:r w:rsidRPr="00CA7B06">
        <w:rPr>
          <w:rFonts w:asciiTheme="minorHAnsi" w:hAnsiTheme="minorHAnsi" w:cstheme="minorHAnsi"/>
          <w:bCs/>
        </w:rPr>
        <w:t xml:space="preserve"> </w:t>
      </w:r>
      <w:r w:rsidR="00DC74F9" w:rsidRPr="00CA7B06">
        <w:rPr>
          <w:rFonts w:asciiTheme="minorHAnsi" w:hAnsiTheme="minorHAnsi" w:cstheme="minorHAnsi"/>
          <w:bCs/>
        </w:rPr>
        <w:t>procedure</w:t>
      </w:r>
      <w:r w:rsidRPr="00CA7B06">
        <w:rPr>
          <w:rFonts w:asciiTheme="minorHAnsi" w:hAnsiTheme="minorHAnsi" w:cstheme="minorHAnsi"/>
          <w:bCs/>
        </w:rPr>
        <w:t xml:space="preserve"> offers a simple method for the assessment of the storage stability of EVs</w:t>
      </w:r>
      <w:r w:rsidR="00C402B2" w:rsidRPr="00CA7B06">
        <w:rPr>
          <w:rFonts w:asciiTheme="minorHAnsi" w:hAnsiTheme="minorHAnsi" w:cstheme="minorHAnsi"/>
          <w:bCs/>
        </w:rPr>
        <w:t xml:space="preserve"> </w:t>
      </w:r>
      <w:r w:rsidR="00DC74F9" w:rsidRPr="00CA7B06">
        <w:rPr>
          <w:rFonts w:asciiTheme="minorHAnsi" w:hAnsiTheme="minorHAnsi" w:cstheme="minorHAnsi"/>
          <w:bCs/>
        </w:rPr>
        <w:t>from various mammalian cell sources by integrating both a physicochemical and a functional readout. This detailed protocol will allow EV</w:t>
      </w:r>
      <w:r w:rsidR="00EA0299">
        <w:rPr>
          <w:rFonts w:asciiTheme="minorHAnsi" w:hAnsiTheme="minorHAnsi" w:cstheme="minorHAnsi"/>
          <w:bCs/>
        </w:rPr>
        <w:t xml:space="preserve"> </w:t>
      </w:r>
      <w:r w:rsidR="00DC74F9" w:rsidRPr="00CA7B06">
        <w:rPr>
          <w:rFonts w:asciiTheme="minorHAnsi" w:hAnsiTheme="minorHAnsi" w:cstheme="minorHAnsi"/>
          <w:bCs/>
        </w:rPr>
        <w:t>researchers a straightforward determination of suitable storage conditions for their vesicles.</w:t>
      </w:r>
    </w:p>
    <w:p w14:paraId="78728D18" w14:textId="706614AE" w:rsidR="00014314" w:rsidRPr="00CA7B06" w:rsidRDefault="00014314" w:rsidP="00CA7B06">
      <w:pPr>
        <w:rPr>
          <w:rFonts w:asciiTheme="minorHAnsi" w:hAnsiTheme="minorHAnsi" w:cstheme="minorHAnsi"/>
          <w:color w:val="auto"/>
        </w:rPr>
      </w:pPr>
    </w:p>
    <w:p w14:paraId="1734505F" w14:textId="487D9102" w:rsidR="00AA03DF" w:rsidRPr="00CA7B06" w:rsidRDefault="00AA03DF" w:rsidP="00CA7B06">
      <w:pPr>
        <w:pStyle w:val="NormalWeb"/>
        <w:spacing w:before="0" w:beforeAutospacing="0" w:after="0" w:afterAutospacing="0"/>
        <w:rPr>
          <w:rFonts w:asciiTheme="minorHAnsi" w:hAnsiTheme="minorHAnsi" w:cstheme="minorHAnsi"/>
          <w:color w:val="808080"/>
        </w:rPr>
      </w:pPr>
      <w:r w:rsidRPr="00CA7B06">
        <w:rPr>
          <w:rFonts w:asciiTheme="minorHAnsi" w:hAnsiTheme="minorHAnsi" w:cstheme="minorHAnsi"/>
          <w:b/>
          <w:bCs/>
        </w:rPr>
        <w:t xml:space="preserve">ACKNOWLEDGMENTS: </w:t>
      </w:r>
    </w:p>
    <w:p w14:paraId="2D96E92E" w14:textId="191DE6D9" w:rsidR="00AA03DF" w:rsidRPr="00CA7B06" w:rsidRDefault="009746B4" w:rsidP="00CA7B06">
      <w:pPr>
        <w:widowControl/>
        <w:rPr>
          <w:rFonts w:asciiTheme="minorHAnsi" w:hAnsiTheme="minorHAnsi" w:cs="MinionPro-Regular"/>
          <w:color w:val="auto"/>
        </w:rPr>
      </w:pPr>
      <w:r w:rsidRPr="00CA7B06">
        <w:rPr>
          <w:rFonts w:asciiTheme="minorHAnsi" w:hAnsiTheme="minorHAnsi" w:cs="MinionPro-Regular"/>
          <w:color w:val="auto"/>
        </w:rPr>
        <w:t xml:space="preserve">The </w:t>
      </w:r>
      <w:proofErr w:type="spellStart"/>
      <w:r w:rsidRPr="00CA7B06">
        <w:rPr>
          <w:rFonts w:asciiTheme="minorHAnsi" w:hAnsiTheme="minorHAnsi" w:cs="MinionPro-Regular"/>
          <w:color w:val="auto"/>
        </w:rPr>
        <w:t>NanoMatFutur</w:t>
      </w:r>
      <w:proofErr w:type="spellEnd"/>
      <w:r w:rsidRPr="00CA7B06">
        <w:rPr>
          <w:rFonts w:asciiTheme="minorHAnsi" w:hAnsiTheme="minorHAnsi" w:cs="MinionPro-Regular"/>
          <w:color w:val="auto"/>
        </w:rPr>
        <w:t xml:space="preserve"> Junior Research program from the Federal Ministry of</w:t>
      </w:r>
      <w:r w:rsidR="00893BFC" w:rsidRPr="00CA7B06">
        <w:rPr>
          <w:rFonts w:asciiTheme="minorHAnsi" w:hAnsiTheme="minorHAnsi" w:cs="MinionPro-Regular"/>
          <w:color w:val="auto"/>
        </w:rPr>
        <w:t xml:space="preserve"> </w:t>
      </w:r>
      <w:r w:rsidRPr="00CA7B06">
        <w:rPr>
          <w:rFonts w:asciiTheme="minorHAnsi" w:hAnsiTheme="minorHAnsi" w:cs="MinionPro-Regular"/>
          <w:color w:val="auto"/>
        </w:rPr>
        <w:t>Education and Research, Germany (grant number 13XP5029A) supported th</w:t>
      </w:r>
      <w:r w:rsidR="000E3067">
        <w:rPr>
          <w:rFonts w:asciiTheme="minorHAnsi" w:hAnsiTheme="minorHAnsi" w:cs="MinionPro-Regular"/>
          <w:color w:val="auto"/>
        </w:rPr>
        <w:t>is</w:t>
      </w:r>
      <w:r w:rsidRPr="00CA7B06">
        <w:rPr>
          <w:rFonts w:asciiTheme="minorHAnsi" w:hAnsiTheme="minorHAnsi" w:cs="MinionPro-Regular"/>
          <w:color w:val="auto"/>
        </w:rPr>
        <w:t xml:space="preserve"> work. Maximilian Richter </w:t>
      </w:r>
      <w:r w:rsidR="00062886" w:rsidRPr="00CA7B06">
        <w:rPr>
          <w:rFonts w:asciiTheme="minorHAnsi" w:hAnsiTheme="minorHAnsi" w:cs="MinionPro-Regular"/>
          <w:color w:val="auto"/>
        </w:rPr>
        <w:t>was</w:t>
      </w:r>
      <w:r w:rsidRPr="00CA7B06">
        <w:rPr>
          <w:rFonts w:asciiTheme="minorHAnsi" w:hAnsiTheme="minorHAnsi" w:cs="MinionPro-Regular"/>
          <w:color w:val="auto"/>
        </w:rPr>
        <w:t xml:space="preserve"> support</w:t>
      </w:r>
      <w:r w:rsidR="00062886" w:rsidRPr="00CA7B06">
        <w:rPr>
          <w:rFonts w:asciiTheme="minorHAnsi" w:hAnsiTheme="minorHAnsi" w:cs="MinionPro-Regular"/>
          <w:color w:val="auto"/>
        </w:rPr>
        <w:t>ed</w:t>
      </w:r>
      <w:r w:rsidRPr="00CA7B06">
        <w:rPr>
          <w:rFonts w:asciiTheme="minorHAnsi" w:hAnsiTheme="minorHAnsi" w:cs="MinionPro-Regular"/>
          <w:color w:val="auto"/>
        </w:rPr>
        <w:t xml:space="preserve"> </w:t>
      </w:r>
      <w:r w:rsidR="00062886" w:rsidRPr="00CA7B06">
        <w:rPr>
          <w:rFonts w:asciiTheme="minorHAnsi" w:hAnsiTheme="minorHAnsi" w:cs="MinionPro-Regular"/>
          <w:color w:val="auto"/>
        </w:rPr>
        <w:t xml:space="preserve">by </w:t>
      </w:r>
      <w:proofErr w:type="spellStart"/>
      <w:r w:rsidRPr="00CA7B06">
        <w:rPr>
          <w:rFonts w:asciiTheme="minorHAnsi" w:hAnsiTheme="minorHAnsi" w:cs="MinionPro-Regular"/>
          <w:color w:val="auto"/>
        </w:rPr>
        <w:t>Studienstiftung</w:t>
      </w:r>
      <w:proofErr w:type="spellEnd"/>
      <w:r w:rsidRPr="00CA7B06">
        <w:rPr>
          <w:rFonts w:asciiTheme="minorHAnsi" w:hAnsiTheme="minorHAnsi" w:cs="MinionPro-Regular"/>
          <w:color w:val="auto"/>
        </w:rPr>
        <w:t xml:space="preserve"> des </w:t>
      </w:r>
      <w:proofErr w:type="spellStart"/>
      <w:r w:rsidRPr="00CA7B06">
        <w:rPr>
          <w:rFonts w:asciiTheme="minorHAnsi" w:hAnsiTheme="minorHAnsi" w:cs="MinionPro-Regular"/>
          <w:color w:val="auto"/>
        </w:rPr>
        <w:t>De</w:t>
      </w:r>
      <w:r w:rsidR="00893BFC" w:rsidRPr="00CA7B06">
        <w:rPr>
          <w:rFonts w:asciiTheme="minorHAnsi" w:hAnsiTheme="minorHAnsi" w:cs="MinionPro-Regular"/>
          <w:color w:val="auto"/>
        </w:rPr>
        <w:t>utschen</w:t>
      </w:r>
      <w:proofErr w:type="spellEnd"/>
      <w:r w:rsidR="00893BFC" w:rsidRPr="00CA7B06">
        <w:rPr>
          <w:rFonts w:asciiTheme="minorHAnsi" w:hAnsiTheme="minorHAnsi" w:cs="MinionPro-Regular"/>
          <w:color w:val="auto"/>
        </w:rPr>
        <w:t xml:space="preserve"> </w:t>
      </w:r>
      <w:proofErr w:type="spellStart"/>
      <w:r w:rsidR="00893BFC" w:rsidRPr="00CA7B06">
        <w:rPr>
          <w:rFonts w:asciiTheme="minorHAnsi" w:hAnsiTheme="minorHAnsi" w:cs="MinionPro-Regular"/>
          <w:color w:val="auto"/>
        </w:rPr>
        <w:t>Volkes</w:t>
      </w:r>
      <w:proofErr w:type="spellEnd"/>
      <w:r w:rsidR="00893BFC" w:rsidRPr="00CA7B06">
        <w:rPr>
          <w:rFonts w:asciiTheme="minorHAnsi" w:hAnsiTheme="minorHAnsi" w:cs="MinionPro-Regular"/>
          <w:color w:val="auto"/>
        </w:rPr>
        <w:t xml:space="preserve"> (German Academic </w:t>
      </w:r>
      <w:r w:rsidRPr="00CA7B06">
        <w:rPr>
          <w:rFonts w:asciiTheme="minorHAnsi" w:hAnsiTheme="minorHAnsi" w:cs="MinionPro-Regular"/>
          <w:color w:val="auto"/>
        </w:rPr>
        <w:t>Scholarship Foundation) through a Ph</w:t>
      </w:r>
      <w:r w:rsidR="000E3067">
        <w:rPr>
          <w:rFonts w:asciiTheme="minorHAnsi" w:hAnsiTheme="minorHAnsi" w:cs="MinionPro-Regular"/>
          <w:color w:val="auto"/>
        </w:rPr>
        <w:t>.</w:t>
      </w:r>
      <w:r w:rsidRPr="00CA7B06">
        <w:rPr>
          <w:rFonts w:asciiTheme="minorHAnsi" w:hAnsiTheme="minorHAnsi" w:cs="MinionPro-Regular"/>
          <w:color w:val="auto"/>
        </w:rPr>
        <w:t>D</w:t>
      </w:r>
      <w:r w:rsidR="000E3067">
        <w:rPr>
          <w:rFonts w:asciiTheme="minorHAnsi" w:hAnsiTheme="minorHAnsi" w:cs="MinionPro-Regular"/>
          <w:color w:val="auto"/>
        </w:rPr>
        <w:t>.</w:t>
      </w:r>
      <w:r w:rsidRPr="00CA7B06">
        <w:rPr>
          <w:rFonts w:asciiTheme="minorHAnsi" w:hAnsiTheme="minorHAnsi" w:cs="MinionPro-Regular"/>
          <w:color w:val="auto"/>
        </w:rPr>
        <w:t xml:space="preserve"> fellowship.</w:t>
      </w:r>
    </w:p>
    <w:p w14:paraId="645AE2D3" w14:textId="77777777" w:rsidR="009746B4" w:rsidRPr="00CA7B06" w:rsidRDefault="009746B4" w:rsidP="00CA7B06">
      <w:pPr>
        <w:widowControl/>
        <w:rPr>
          <w:rFonts w:asciiTheme="minorHAnsi" w:hAnsiTheme="minorHAnsi" w:cs="MinionPro-Regular"/>
          <w:color w:val="auto"/>
        </w:rPr>
      </w:pPr>
    </w:p>
    <w:p w14:paraId="5D52ED8B" w14:textId="6D4BABE4" w:rsidR="00AA03DF" w:rsidRPr="00CA7B06" w:rsidRDefault="00AA03DF" w:rsidP="00CA7B06">
      <w:pPr>
        <w:pStyle w:val="NormalWeb"/>
        <w:spacing w:before="0" w:beforeAutospacing="0" w:after="0" w:afterAutospacing="0"/>
        <w:rPr>
          <w:rFonts w:asciiTheme="minorHAnsi" w:hAnsiTheme="minorHAnsi" w:cstheme="minorHAnsi"/>
          <w:color w:val="808080"/>
        </w:rPr>
      </w:pPr>
      <w:r w:rsidRPr="00CA7B06">
        <w:rPr>
          <w:rFonts w:asciiTheme="minorHAnsi" w:hAnsiTheme="minorHAnsi" w:cstheme="minorHAnsi"/>
          <w:b/>
        </w:rPr>
        <w:t>DISCLOSURES</w:t>
      </w:r>
      <w:r w:rsidRPr="00CA7B06">
        <w:rPr>
          <w:rFonts w:asciiTheme="minorHAnsi" w:hAnsiTheme="minorHAnsi" w:cstheme="minorHAnsi"/>
          <w:b/>
          <w:bCs/>
        </w:rPr>
        <w:t xml:space="preserve">: </w:t>
      </w:r>
    </w:p>
    <w:p w14:paraId="4E0C3135" w14:textId="67EA7D04" w:rsidR="007A4DD6" w:rsidRPr="00CA7B06" w:rsidRDefault="00AF0A0C" w:rsidP="00CA7B06">
      <w:pPr>
        <w:rPr>
          <w:rFonts w:asciiTheme="minorHAnsi" w:hAnsiTheme="minorHAnsi" w:cstheme="minorHAnsi"/>
          <w:color w:val="auto"/>
        </w:rPr>
      </w:pPr>
      <w:r w:rsidRPr="00CA7B06">
        <w:rPr>
          <w:rFonts w:asciiTheme="minorHAnsi" w:hAnsiTheme="minorHAnsi" w:cstheme="minorHAnsi"/>
          <w:color w:val="auto"/>
        </w:rPr>
        <w:t>The authors have nothing to disclose.</w:t>
      </w:r>
    </w:p>
    <w:p w14:paraId="66030076" w14:textId="77777777" w:rsidR="00AA03DF" w:rsidRPr="00CA7B06" w:rsidRDefault="00AA03DF" w:rsidP="00CA7B06">
      <w:pPr>
        <w:rPr>
          <w:rFonts w:asciiTheme="minorHAnsi" w:hAnsiTheme="minorHAnsi" w:cstheme="minorHAnsi"/>
          <w:color w:val="auto"/>
        </w:rPr>
      </w:pPr>
    </w:p>
    <w:p w14:paraId="315B4FAD" w14:textId="7FC7D166" w:rsidR="00B32616" w:rsidRPr="00CA7B06" w:rsidRDefault="009726EE" w:rsidP="00CA7B06">
      <w:pPr>
        <w:rPr>
          <w:rFonts w:asciiTheme="minorHAnsi" w:hAnsiTheme="minorHAnsi" w:cstheme="minorHAnsi"/>
          <w:b/>
          <w:color w:val="000000" w:themeColor="text1"/>
        </w:rPr>
      </w:pPr>
      <w:r w:rsidRPr="00CA7B06">
        <w:rPr>
          <w:rFonts w:asciiTheme="minorHAnsi" w:hAnsiTheme="minorHAnsi" w:cstheme="minorHAnsi"/>
          <w:b/>
          <w:bCs/>
        </w:rPr>
        <w:t>REFERENCES</w:t>
      </w:r>
      <w:r w:rsidR="00D04760" w:rsidRPr="00CA7B06">
        <w:rPr>
          <w:rFonts w:asciiTheme="minorHAnsi" w:hAnsiTheme="minorHAnsi" w:cstheme="minorHAnsi"/>
          <w:b/>
          <w:bCs/>
        </w:rPr>
        <w:t>:</w:t>
      </w:r>
    </w:p>
    <w:p w14:paraId="6D871E2D" w14:textId="03FC809B" w:rsidR="00EF3AB6" w:rsidRPr="000E3067" w:rsidRDefault="00EF3AB6" w:rsidP="00A76495">
      <w:pPr>
        <w:pStyle w:val="EndNoteBibliography"/>
        <w:rPr>
          <w:color w:val="auto"/>
        </w:rPr>
      </w:pPr>
      <w:r w:rsidRPr="000E3067">
        <w:rPr>
          <w:color w:val="auto"/>
        </w:rPr>
        <w:t>1</w:t>
      </w:r>
      <w:r w:rsidR="000E3067" w:rsidRPr="000E3067">
        <w:rPr>
          <w:color w:val="auto"/>
        </w:rPr>
        <w:t xml:space="preserve">. </w:t>
      </w:r>
      <w:r w:rsidRPr="000E3067">
        <w:rPr>
          <w:color w:val="auto"/>
        </w:rPr>
        <w:t>Stremersch, S., De Smedt, S. C.</w:t>
      </w:r>
      <w:r w:rsidR="00D74D66">
        <w:rPr>
          <w:color w:val="auto"/>
        </w:rPr>
        <w:t>,</w:t>
      </w:r>
      <w:r w:rsidRPr="000E3067">
        <w:rPr>
          <w:color w:val="auto"/>
        </w:rPr>
        <w:t xml:space="preserve"> Raemdonck, K. Therapeutic and diagnostic applications of extracellular vesicles. </w:t>
      </w:r>
      <w:r w:rsidRPr="000E3067">
        <w:rPr>
          <w:i/>
          <w:color w:val="auto"/>
        </w:rPr>
        <w:t>Journal of Controlled Release.</w:t>
      </w:r>
      <w:r w:rsidRPr="000E3067">
        <w:rPr>
          <w:color w:val="auto"/>
        </w:rPr>
        <w:t xml:space="preserve"> </w:t>
      </w:r>
      <w:r w:rsidRPr="000E3067">
        <w:rPr>
          <w:b/>
          <w:color w:val="auto"/>
        </w:rPr>
        <w:t>244, Part B</w:t>
      </w:r>
      <w:r w:rsidR="00D74D66" w:rsidRPr="00A76495">
        <w:rPr>
          <w:color w:val="auto"/>
        </w:rPr>
        <w:t>,</w:t>
      </w:r>
      <w:r w:rsidRPr="000E3067">
        <w:rPr>
          <w:color w:val="auto"/>
        </w:rPr>
        <w:t xml:space="preserve"> 167-183, doi:</w:t>
      </w:r>
      <w:r w:rsidRPr="000E3067">
        <w:rPr>
          <w:rStyle w:val="Hyperlink"/>
          <w:color w:val="auto"/>
          <w:u w:val="none"/>
        </w:rPr>
        <w:t>10.1016/j.jconrel.2016.07.054</w:t>
      </w:r>
      <w:r w:rsidRPr="000E3067">
        <w:rPr>
          <w:color w:val="auto"/>
        </w:rPr>
        <w:t xml:space="preserve"> (2016).</w:t>
      </w:r>
    </w:p>
    <w:p w14:paraId="7FD6468C" w14:textId="54C7DB83" w:rsidR="00EF3AB6" w:rsidRPr="000E3067" w:rsidRDefault="00EF3AB6" w:rsidP="00A76495">
      <w:pPr>
        <w:pStyle w:val="EndNoteBibliography"/>
        <w:rPr>
          <w:color w:val="auto"/>
        </w:rPr>
      </w:pPr>
      <w:r w:rsidRPr="000E3067">
        <w:rPr>
          <w:color w:val="auto"/>
        </w:rPr>
        <w:t>2</w:t>
      </w:r>
      <w:r w:rsidR="000E3067" w:rsidRPr="000E3067">
        <w:rPr>
          <w:color w:val="auto"/>
        </w:rPr>
        <w:t xml:space="preserve">. </w:t>
      </w:r>
      <w:r w:rsidRPr="000E3067">
        <w:rPr>
          <w:color w:val="auto"/>
        </w:rPr>
        <w:t>Fuhrmann, G., Herrmann, I. K.</w:t>
      </w:r>
      <w:r w:rsidR="00D74D66">
        <w:rPr>
          <w:color w:val="auto"/>
        </w:rPr>
        <w:t>,</w:t>
      </w:r>
      <w:r w:rsidRPr="000E3067">
        <w:rPr>
          <w:color w:val="auto"/>
        </w:rPr>
        <w:t xml:space="preserve"> Stevens, M. M. Cell-derived vesicles for drug therapy and diagnostics: Opportunities and challenges. </w:t>
      </w:r>
      <w:r w:rsidRPr="000E3067">
        <w:rPr>
          <w:i/>
          <w:color w:val="auto"/>
        </w:rPr>
        <w:t>Nano Today.</w:t>
      </w:r>
      <w:r w:rsidRPr="000E3067">
        <w:rPr>
          <w:color w:val="auto"/>
        </w:rPr>
        <w:t xml:space="preserve"> </w:t>
      </w:r>
      <w:r w:rsidRPr="000E3067">
        <w:rPr>
          <w:b/>
          <w:color w:val="auto"/>
        </w:rPr>
        <w:t>10</w:t>
      </w:r>
      <w:r w:rsidRPr="000E3067">
        <w:rPr>
          <w:color w:val="auto"/>
        </w:rPr>
        <w:t xml:space="preserve"> (3), 397-409, doi:</w:t>
      </w:r>
      <w:r w:rsidRPr="000E3067">
        <w:rPr>
          <w:rStyle w:val="Hyperlink"/>
          <w:color w:val="auto"/>
          <w:u w:val="none"/>
        </w:rPr>
        <w:t>10.1016/j.nantod.2015.04.004</w:t>
      </w:r>
      <w:r w:rsidRPr="000E3067">
        <w:rPr>
          <w:color w:val="auto"/>
        </w:rPr>
        <w:t xml:space="preserve"> (2015).</w:t>
      </w:r>
    </w:p>
    <w:p w14:paraId="791F1523" w14:textId="3C2D6E96" w:rsidR="00EF3AB6" w:rsidRPr="000E3067" w:rsidRDefault="00EF3AB6" w:rsidP="00A76495">
      <w:pPr>
        <w:pStyle w:val="EndNoteBibliography"/>
        <w:rPr>
          <w:color w:val="auto"/>
        </w:rPr>
      </w:pPr>
      <w:r w:rsidRPr="000E3067">
        <w:rPr>
          <w:color w:val="auto"/>
        </w:rPr>
        <w:t>3</w:t>
      </w:r>
      <w:r w:rsidR="000E3067" w:rsidRPr="000E3067">
        <w:rPr>
          <w:color w:val="auto"/>
        </w:rPr>
        <w:t xml:space="preserve">. </w:t>
      </w:r>
      <w:r w:rsidRPr="000E3067">
        <w:rPr>
          <w:color w:val="auto"/>
        </w:rPr>
        <w:t>Goes, A.</w:t>
      </w:r>
      <w:r w:rsidR="00D74D66">
        <w:rPr>
          <w:color w:val="auto"/>
        </w:rPr>
        <w:t>,</w:t>
      </w:r>
      <w:r w:rsidRPr="000E3067">
        <w:rPr>
          <w:color w:val="auto"/>
        </w:rPr>
        <w:t xml:space="preserve"> Fuhrmann, G. Biogenic and Biomimetic Carriers as Versatile Transporters To Treat Infections. </w:t>
      </w:r>
      <w:r w:rsidRPr="000E3067">
        <w:rPr>
          <w:i/>
          <w:color w:val="auto"/>
        </w:rPr>
        <w:t>ACS Infectious Diseases.</w:t>
      </w:r>
      <w:r w:rsidRPr="000E3067">
        <w:rPr>
          <w:color w:val="auto"/>
        </w:rPr>
        <w:t xml:space="preserve"> </w:t>
      </w:r>
      <w:r w:rsidRPr="000E3067">
        <w:rPr>
          <w:b/>
          <w:color w:val="auto"/>
        </w:rPr>
        <w:t>4</w:t>
      </w:r>
      <w:r w:rsidRPr="000E3067">
        <w:rPr>
          <w:color w:val="auto"/>
        </w:rPr>
        <w:t xml:space="preserve"> (6), 881-892, doi:10.1021/acsinfecdis.8b00030 (2018).</w:t>
      </w:r>
    </w:p>
    <w:p w14:paraId="5DDBFC70" w14:textId="4AB0F647" w:rsidR="00EF3AB6" w:rsidRPr="000E3067" w:rsidRDefault="00EF3AB6" w:rsidP="00A76495">
      <w:pPr>
        <w:pStyle w:val="EndNoteBibliography"/>
        <w:rPr>
          <w:color w:val="auto"/>
        </w:rPr>
      </w:pPr>
      <w:r w:rsidRPr="000E3067">
        <w:rPr>
          <w:color w:val="auto"/>
        </w:rPr>
        <w:t>4</w:t>
      </w:r>
      <w:r w:rsidR="000E3067" w:rsidRPr="000E3067">
        <w:rPr>
          <w:color w:val="auto"/>
        </w:rPr>
        <w:t xml:space="preserve">. </w:t>
      </w:r>
      <w:r w:rsidRPr="000E3067">
        <w:rPr>
          <w:color w:val="auto"/>
        </w:rPr>
        <w:t>György, B., Hung, M. E., Breakefield, X. O.</w:t>
      </w:r>
      <w:r w:rsidR="00D74D66">
        <w:rPr>
          <w:color w:val="auto"/>
        </w:rPr>
        <w:t>,</w:t>
      </w:r>
      <w:r w:rsidRPr="000E3067">
        <w:rPr>
          <w:color w:val="auto"/>
        </w:rPr>
        <w:t xml:space="preserve"> Leonard, J. N. Therapeutic Applications of Extracellular Vesicles: Clinical Promise and Open Questions. </w:t>
      </w:r>
      <w:r w:rsidRPr="000E3067">
        <w:rPr>
          <w:i/>
          <w:color w:val="auto"/>
        </w:rPr>
        <w:t xml:space="preserve">Annual </w:t>
      </w:r>
      <w:r w:rsidR="00D74D66" w:rsidRPr="000E3067">
        <w:rPr>
          <w:i/>
          <w:color w:val="auto"/>
        </w:rPr>
        <w:t xml:space="preserve">Review </w:t>
      </w:r>
      <w:r w:rsidRPr="000E3067">
        <w:rPr>
          <w:i/>
          <w:color w:val="auto"/>
        </w:rPr>
        <w:t xml:space="preserve">of </w:t>
      </w:r>
      <w:r w:rsidR="00D74D66" w:rsidRPr="000E3067">
        <w:rPr>
          <w:i/>
          <w:color w:val="auto"/>
        </w:rPr>
        <w:t>Pharmacology</w:t>
      </w:r>
      <w:r w:rsidRPr="000E3067">
        <w:rPr>
          <w:i/>
          <w:color w:val="auto"/>
        </w:rPr>
        <w:t xml:space="preserve"> and </w:t>
      </w:r>
      <w:r w:rsidR="00D74D66" w:rsidRPr="000E3067">
        <w:rPr>
          <w:i/>
          <w:color w:val="auto"/>
        </w:rPr>
        <w:t>Toxicology.</w:t>
      </w:r>
      <w:r w:rsidRPr="000E3067">
        <w:rPr>
          <w:color w:val="auto"/>
        </w:rPr>
        <w:t xml:space="preserve"> </w:t>
      </w:r>
      <w:r w:rsidRPr="000E3067">
        <w:rPr>
          <w:b/>
          <w:color w:val="auto"/>
        </w:rPr>
        <w:t>55</w:t>
      </w:r>
      <w:r w:rsidR="00D74D66" w:rsidRPr="00A76495">
        <w:rPr>
          <w:color w:val="auto"/>
        </w:rPr>
        <w:t>,</w:t>
      </w:r>
      <w:r w:rsidRPr="000E3067">
        <w:rPr>
          <w:color w:val="auto"/>
        </w:rPr>
        <w:t xml:space="preserve"> 439-464, doi:10.1146/annurev-pharmtox-010814-124630 (2015).</w:t>
      </w:r>
    </w:p>
    <w:p w14:paraId="055AB8CC" w14:textId="6BA68664" w:rsidR="00EF3AB6" w:rsidRPr="000E3067" w:rsidRDefault="00EF3AB6" w:rsidP="00A76495">
      <w:pPr>
        <w:pStyle w:val="EndNoteBibliography"/>
        <w:rPr>
          <w:color w:val="auto"/>
        </w:rPr>
      </w:pPr>
      <w:r w:rsidRPr="000E3067">
        <w:rPr>
          <w:color w:val="auto"/>
        </w:rPr>
        <w:t>5</w:t>
      </w:r>
      <w:r w:rsidR="000E3067" w:rsidRPr="000E3067">
        <w:rPr>
          <w:color w:val="auto"/>
        </w:rPr>
        <w:t xml:space="preserve">. </w:t>
      </w:r>
      <w:r w:rsidRPr="000E3067">
        <w:rPr>
          <w:color w:val="auto"/>
        </w:rPr>
        <w:t>Schulz, E.</w:t>
      </w:r>
      <w:r w:rsidRPr="000E3067">
        <w:rPr>
          <w:i/>
          <w:color w:val="auto"/>
        </w:rPr>
        <w:t xml:space="preserve"> </w:t>
      </w:r>
      <w:r w:rsidRPr="00A76495">
        <w:rPr>
          <w:color w:val="auto"/>
        </w:rPr>
        <w:t>et al.</w:t>
      </w:r>
      <w:r w:rsidRPr="000E3067">
        <w:rPr>
          <w:color w:val="auto"/>
        </w:rPr>
        <w:t xml:space="preserve"> Biocompatible bacteria-derived vesicles show inherent antimicrobial activity. </w:t>
      </w:r>
      <w:r w:rsidRPr="000E3067">
        <w:rPr>
          <w:i/>
          <w:color w:val="auto"/>
        </w:rPr>
        <w:t>Journal of Controlled Release.</w:t>
      </w:r>
      <w:r w:rsidRPr="000E3067">
        <w:rPr>
          <w:color w:val="auto"/>
        </w:rPr>
        <w:t xml:space="preserve"> </w:t>
      </w:r>
      <w:r w:rsidRPr="000E3067">
        <w:rPr>
          <w:b/>
          <w:color w:val="auto"/>
        </w:rPr>
        <w:t>290</w:t>
      </w:r>
      <w:r w:rsidR="00D74D66" w:rsidRPr="00A76495">
        <w:rPr>
          <w:color w:val="auto"/>
        </w:rPr>
        <w:t>,</w:t>
      </w:r>
      <w:r w:rsidRPr="000E3067">
        <w:rPr>
          <w:color w:val="auto"/>
        </w:rPr>
        <w:t xml:space="preserve"> 46-55, doi:</w:t>
      </w:r>
      <w:r w:rsidRPr="000E3067">
        <w:rPr>
          <w:rStyle w:val="Hyperlink"/>
          <w:color w:val="auto"/>
          <w:u w:val="none"/>
        </w:rPr>
        <w:t>10.1016/j.jconrel.2018.09.030</w:t>
      </w:r>
      <w:r w:rsidRPr="000E3067">
        <w:rPr>
          <w:color w:val="auto"/>
        </w:rPr>
        <w:t xml:space="preserve"> (2018).</w:t>
      </w:r>
    </w:p>
    <w:p w14:paraId="28CD8F04" w14:textId="0A898A5E" w:rsidR="00EF3AB6" w:rsidRPr="000E3067" w:rsidRDefault="00EF3AB6" w:rsidP="00A76495">
      <w:pPr>
        <w:pStyle w:val="EndNoteBibliography"/>
        <w:rPr>
          <w:color w:val="auto"/>
        </w:rPr>
      </w:pPr>
      <w:r w:rsidRPr="000E3067">
        <w:rPr>
          <w:color w:val="auto"/>
        </w:rPr>
        <w:t>6</w:t>
      </w:r>
      <w:r w:rsidR="000E3067" w:rsidRPr="000E3067">
        <w:rPr>
          <w:color w:val="auto"/>
        </w:rPr>
        <w:t xml:space="preserve">. </w:t>
      </w:r>
      <w:r w:rsidRPr="000E3067">
        <w:rPr>
          <w:color w:val="auto"/>
        </w:rPr>
        <w:t>Feng, Q.</w:t>
      </w:r>
      <w:r w:rsidRPr="000E3067">
        <w:rPr>
          <w:i/>
          <w:color w:val="auto"/>
        </w:rPr>
        <w:t xml:space="preserve"> </w:t>
      </w:r>
      <w:r w:rsidRPr="00A76495">
        <w:rPr>
          <w:color w:val="auto"/>
        </w:rPr>
        <w:t>et al.</w:t>
      </w:r>
      <w:r w:rsidRPr="000E3067">
        <w:rPr>
          <w:color w:val="auto"/>
        </w:rPr>
        <w:t xml:space="preserve"> A class of extracellular vesicles from breast cancer cells activates VEGF receptors and tumour angiogenesis. </w:t>
      </w:r>
      <w:r w:rsidRPr="000E3067">
        <w:rPr>
          <w:i/>
          <w:color w:val="auto"/>
        </w:rPr>
        <w:t xml:space="preserve">Nature </w:t>
      </w:r>
      <w:r w:rsidR="00D74D66" w:rsidRPr="000E3067">
        <w:rPr>
          <w:i/>
          <w:color w:val="auto"/>
        </w:rPr>
        <w:t>Communications.</w:t>
      </w:r>
      <w:r w:rsidRPr="000E3067">
        <w:rPr>
          <w:color w:val="auto"/>
        </w:rPr>
        <w:t xml:space="preserve"> </w:t>
      </w:r>
      <w:r w:rsidRPr="000E3067">
        <w:rPr>
          <w:b/>
          <w:color w:val="auto"/>
        </w:rPr>
        <w:t>8</w:t>
      </w:r>
      <w:r w:rsidR="00D74D66" w:rsidRPr="00A76495">
        <w:rPr>
          <w:color w:val="auto"/>
        </w:rPr>
        <w:t>,</w:t>
      </w:r>
      <w:r w:rsidRPr="000E3067">
        <w:rPr>
          <w:color w:val="auto"/>
        </w:rPr>
        <w:t xml:space="preserve"> 14450-14450, doi:10.1038/ncomms14450 (2017).</w:t>
      </w:r>
    </w:p>
    <w:p w14:paraId="6428DEA7" w14:textId="46B5FFD4" w:rsidR="00EF3AB6" w:rsidRPr="000E3067" w:rsidRDefault="00EF3AB6" w:rsidP="00A76495">
      <w:pPr>
        <w:pStyle w:val="EndNoteBibliography"/>
        <w:rPr>
          <w:color w:val="auto"/>
        </w:rPr>
      </w:pPr>
      <w:r w:rsidRPr="000E3067">
        <w:rPr>
          <w:color w:val="auto"/>
        </w:rPr>
        <w:t>7</w:t>
      </w:r>
      <w:r w:rsidR="000E3067" w:rsidRPr="000E3067">
        <w:rPr>
          <w:color w:val="auto"/>
        </w:rPr>
        <w:t xml:space="preserve">. </w:t>
      </w:r>
      <w:r w:rsidRPr="000E3067">
        <w:rPr>
          <w:color w:val="auto"/>
        </w:rPr>
        <w:t>Bewicke-Copley, F.</w:t>
      </w:r>
      <w:r w:rsidRPr="000E3067">
        <w:rPr>
          <w:i/>
          <w:color w:val="auto"/>
        </w:rPr>
        <w:t xml:space="preserve"> </w:t>
      </w:r>
      <w:r w:rsidRPr="00A76495">
        <w:rPr>
          <w:color w:val="auto"/>
        </w:rPr>
        <w:t>et al.</w:t>
      </w:r>
      <w:r w:rsidRPr="000E3067">
        <w:rPr>
          <w:color w:val="auto"/>
        </w:rPr>
        <w:t xml:space="preserve"> Extracellular vesicles released following heat stress induce bystander effect in unstressed populations. </w:t>
      </w:r>
      <w:r w:rsidRPr="000E3067">
        <w:rPr>
          <w:i/>
          <w:color w:val="auto"/>
        </w:rPr>
        <w:t xml:space="preserve">Journal of </w:t>
      </w:r>
      <w:r w:rsidR="00D74D66" w:rsidRPr="000E3067">
        <w:rPr>
          <w:i/>
          <w:color w:val="auto"/>
        </w:rPr>
        <w:t>Extracellular Vesicles</w:t>
      </w:r>
      <w:r w:rsidR="00D74D66">
        <w:rPr>
          <w:i/>
          <w:color w:val="auto"/>
        </w:rPr>
        <w:t>.</w:t>
      </w:r>
      <w:r w:rsidRPr="000E3067">
        <w:rPr>
          <w:color w:val="auto"/>
        </w:rPr>
        <w:t xml:space="preserve"> </w:t>
      </w:r>
      <w:r w:rsidRPr="000E3067">
        <w:rPr>
          <w:b/>
          <w:color w:val="auto"/>
        </w:rPr>
        <w:t>6</w:t>
      </w:r>
      <w:r w:rsidRPr="000E3067">
        <w:rPr>
          <w:color w:val="auto"/>
        </w:rPr>
        <w:t>, 1340746 (2017).</w:t>
      </w:r>
    </w:p>
    <w:p w14:paraId="33C5FEDE" w14:textId="3A645E3C" w:rsidR="00EF3AB6" w:rsidRPr="000E3067" w:rsidRDefault="00EF3AB6" w:rsidP="00A76495">
      <w:pPr>
        <w:pStyle w:val="EndNoteBibliography"/>
        <w:rPr>
          <w:color w:val="auto"/>
        </w:rPr>
      </w:pPr>
      <w:r w:rsidRPr="000E3067">
        <w:rPr>
          <w:color w:val="auto"/>
        </w:rPr>
        <w:t>8</w:t>
      </w:r>
      <w:r w:rsidR="000E3067" w:rsidRPr="000E3067">
        <w:rPr>
          <w:color w:val="auto"/>
        </w:rPr>
        <w:t xml:space="preserve">. </w:t>
      </w:r>
      <w:r w:rsidRPr="000E3067">
        <w:rPr>
          <w:color w:val="auto"/>
        </w:rPr>
        <w:t>Xu, Y.</w:t>
      </w:r>
      <w:r w:rsidRPr="000E3067">
        <w:rPr>
          <w:i/>
          <w:color w:val="auto"/>
        </w:rPr>
        <w:t xml:space="preserve"> </w:t>
      </w:r>
      <w:r w:rsidRPr="00A76495">
        <w:rPr>
          <w:color w:val="auto"/>
        </w:rPr>
        <w:t>et al.</w:t>
      </w:r>
      <w:r w:rsidRPr="000E3067">
        <w:rPr>
          <w:color w:val="auto"/>
        </w:rPr>
        <w:t xml:space="preserve"> Macrophages transfer antigens to dendritic cells by releasing exosomes containing dead-cell-associated antigens partially through a ceramide-dependent pathway to enhance CD4(+) T-cell responses. </w:t>
      </w:r>
      <w:r w:rsidRPr="000E3067">
        <w:rPr>
          <w:i/>
          <w:color w:val="auto"/>
        </w:rPr>
        <w:t>Immunology.</w:t>
      </w:r>
      <w:r w:rsidRPr="000E3067">
        <w:rPr>
          <w:color w:val="auto"/>
        </w:rPr>
        <w:t xml:space="preserve"> </w:t>
      </w:r>
      <w:r w:rsidRPr="000E3067">
        <w:rPr>
          <w:b/>
          <w:color w:val="auto"/>
        </w:rPr>
        <w:t>149</w:t>
      </w:r>
      <w:r w:rsidRPr="000E3067">
        <w:rPr>
          <w:color w:val="auto"/>
        </w:rPr>
        <w:t xml:space="preserve"> (2), 157-171, doi:10.1111/imm.12630 (2016).</w:t>
      </w:r>
    </w:p>
    <w:p w14:paraId="27A268D8" w14:textId="028A01E3" w:rsidR="00EF3AB6" w:rsidRPr="000E3067" w:rsidRDefault="00EF3AB6" w:rsidP="00A76495">
      <w:pPr>
        <w:pStyle w:val="EndNoteBibliography"/>
        <w:rPr>
          <w:color w:val="auto"/>
        </w:rPr>
      </w:pPr>
      <w:r w:rsidRPr="000E3067">
        <w:rPr>
          <w:color w:val="auto"/>
        </w:rPr>
        <w:t>9</w:t>
      </w:r>
      <w:r w:rsidR="000E3067" w:rsidRPr="000E3067">
        <w:rPr>
          <w:color w:val="auto"/>
        </w:rPr>
        <w:t xml:space="preserve">. </w:t>
      </w:r>
      <w:r w:rsidRPr="000E3067">
        <w:rPr>
          <w:color w:val="auto"/>
        </w:rPr>
        <w:t>Buzas, E. I., György, B., Nagy, G., Falus, A.</w:t>
      </w:r>
      <w:r w:rsidR="006C666A">
        <w:rPr>
          <w:color w:val="auto"/>
        </w:rPr>
        <w:t>,</w:t>
      </w:r>
      <w:r w:rsidRPr="000E3067">
        <w:rPr>
          <w:color w:val="auto"/>
        </w:rPr>
        <w:t xml:space="preserve"> Gay, S. Emerging role of extracellular vesicles in inflammatory diseases. </w:t>
      </w:r>
      <w:r w:rsidRPr="000E3067">
        <w:rPr>
          <w:i/>
          <w:color w:val="auto"/>
        </w:rPr>
        <w:t>Nature Reviews Rheumatology.</w:t>
      </w:r>
      <w:r w:rsidRPr="000E3067">
        <w:rPr>
          <w:color w:val="auto"/>
        </w:rPr>
        <w:t xml:space="preserve"> </w:t>
      </w:r>
      <w:r w:rsidRPr="000E3067">
        <w:rPr>
          <w:b/>
          <w:color w:val="auto"/>
        </w:rPr>
        <w:t>10</w:t>
      </w:r>
      <w:r w:rsidR="006C666A" w:rsidRPr="00A76495">
        <w:rPr>
          <w:color w:val="auto"/>
        </w:rPr>
        <w:t>,</w:t>
      </w:r>
      <w:r w:rsidRPr="000E3067">
        <w:rPr>
          <w:color w:val="auto"/>
        </w:rPr>
        <w:t xml:space="preserve"> 356, doi:10.1038/nrrheum.2014.19 (2014).</w:t>
      </w:r>
    </w:p>
    <w:p w14:paraId="1081299D" w14:textId="02878A35" w:rsidR="00EF3AB6" w:rsidRPr="000E3067" w:rsidRDefault="00EF3AB6" w:rsidP="00A76495">
      <w:pPr>
        <w:pStyle w:val="EndNoteBibliography"/>
        <w:rPr>
          <w:color w:val="auto"/>
        </w:rPr>
      </w:pPr>
      <w:r w:rsidRPr="000E3067">
        <w:rPr>
          <w:color w:val="auto"/>
        </w:rPr>
        <w:t>10</w:t>
      </w:r>
      <w:r w:rsidR="000E3067" w:rsidRPr="000E3067">
        <w:rPr>
          <w:color w:val="auto"/>
        </w:rPr>
        <w:t xml:space="preserve">. </w:t>
      </w:r>
      <w:r w:rsidRPr="000E3067">
        <w:rPr>
          <w:color w:val="auto"/>
        </w:rPr>
        <w:t>Rajappa, P.</w:t>
      </w:r>
      <w:r w:rsidRPr="000E3067">
        <w:rPr>
          <w:i/>
          <w:color w:val="auto"/>
        </w:rPr>
        <w:t xml:space="preserve"> </w:t>
      </w:r>
      <w:r w:rsidRPr="00A76495">
        <w:rPr>
          <w:color w:val="auto"/>
        </w:rPr>
        <w:t>et al.</w:t>
      </w:r>
      <w:r w:rsidRPr="000E3067">
        <w:rPr>
          <w:color w:val="auto"/>
        </w:rPr>
        <w:t xml:space="preserve"> Malignant Astrocytic Tumor Progression Potentiated by JAK-mediated Recruitment of Myeloid Cells. </w:t>
      </w:r>
      <w:r w:rsidRPr="000E3067">
        <w:rPr>
          <w:i/>
          <w:color w:val="auto"/>
        </w:rPr>
        <w:t xml:space="preserve">Clinical </w:t>
      </w:r>
      <w:r w:rsidR="006C666A" w:rsidRPr="000E3067">
        <w:rPr>
          <w:i/>
          <w:color w:val="auto"/>
        </w:rPr>
        <w:t xml:space="preserve">Cancer Research: An Official Journal </w:t>
      </w:r>
      <w:r w:rsidRPr="000E3067">
        <w:rPr>
          <w:i/>
          <w:color w:val="auto"/>
        </w:rPr>
        <w:t>of the American Association for Cancer Research.</w:t>
      </w:r>
      <w:r w:rsidRPr="000E3067">
        <w:rPr>
          <w:color w:val="auto"/>
        </w:rPr>
        <w:t xml:space="preserve"> </w:t>
      </w:r>
      <w:r w:rsidRPr="000E3067">
        <w:rPr>
          <w:b/>
          <w:color w:val="auto"/>
        </w:rPr>
        <w:t>23</w:t>
      </w:r>
      <w:r w:rsidRPr="000E3067">
        <w:rPr>
          <w:color w:val="auto"/>
        </w:rPr>
        <w:t xml:space="preserve"> (12), 3109-3119, doi:10.1158/1078-0432.CCR-16-1508 (2017).</w:t>
      </w:r>
    </w:p>
    <w:p w14:paraId="67C97745" w14:textId="070C6584" w:rsidR="00EF3AB6" w:rsidRPr="000E3067" w:rsidRDefault="00EF3AB6" w:rsidP="00A76495">
      <w:pPr>
        <w:pStyle w:val="EndNoteBibliography"/>
        <w:rPr>
          <w:color w:val="auto"/>
        </w:rPr>
      </w:pPr>
      <w:r w:rsidRPr="000E3067">
        <w:rPr>
          <w:color w:val="auto"/>
        </w:rPr>
        <w:t>11</w:t>
      </w:r>
      <w:r w:rsidR="000E3067" w:rsidRPr="000E3067">
        <w:rPr>
          <w:color w:val="auto"/>
        </w:rPr>
        <w:t xml:space="preserve">. </w:t>
      </w:r>
      <w:r w:rsidRPr="000E3067">
        <w:rPr>
          <w:color w:val="auto"/>
        </w:rPr>
        <w:t>Umezu, T.</w:t>
      </w:r>
      <w:r w:rsidRPr="000E3067">
        <w:rPr>
          <w:i/>
          <w:color w:val="auto"/>
        </w:rPr>
        <w:t xml:space="preserve"> </w:t>
      </w:r>
      <w:r w:rsidRPr="00A76495">
        <w:rPr>
          <w:color w:val="auto"/>
        </w:rPr>
        <w:t>et al.</w:t>
      </w:r>
      <w:r w:rsidRPr="000E3067">
        <w:rPr>
          <w:color w:val="auto"/>
        </w:rPr>
        <w:t xml:space="preserve"> Exosomal miR-135b shed from hypoxic multiple myeloma cells enhances angiogenesis by targeting factor-inhibiting HIF-1. </w:t>
      </w:r>
      <w:r w:rsidRPr="000E3067">
        <w:rPr>
          <w:i/>
          <w:color w:val="auto"/>
        </w:rPr>
        <w:t>Blood.</w:t>
      </w:r>
      <w:r w:rsidRPr="000E3067">
        <w:rPr>
          <w:color w:val="auto"/>
        </w:rPr>
        <w:t xml:space="preserve"> </w:t>
      </w:r>
      <w:r w:rsidRPr="000E3067">
        <w:rPr>
          <w:b/>
          <w:color w:val="auto"/>
        </w:rPr>
        <w:t>124</w:t>
      </w:r>
      <w:r w:rsidRPr="000E3067">
        <w:rPr>
          <w:color w:val="auto"/>
        </w:rPr>
        <w:t xml:space="preserve"> (25), 3748-3757, doi:10.1182/blood-2014-05-576116 (2014).</w:t>
      </w:r>
    </w:p>
    <w:p w14:paraId="78454CBC" w14:textId="5579370A" w:rsidR="00EF3AB6" w:rsidRPr="000E3067" w:rsidRDefault="00EF3AB6" w:rsidP="00A76495">
      <w:pPr>
        <w:pStyle w:val="EndNoteBibliography"/>
        <w:rPr>
          <w:color w:val="auto"/>
        </w:rPr>
      </w:pPr>
      <w:r w:rsidRPr="000E3067">
        <w:rPr>
          <w:color w:val="auto"/>
        </w:rPr>
        <w:t>12</w:t>
      </w:r>
      <w:r w:rsidR="000E3067" w:rsidRPr="000E3067">
        <w:rPr>
          <w:color w:val="auto"/>
        </w:rPr>
        <w:t xml:space="preserve">. </w:t>
      </w:r>
      <w:r w:rsidRPr="000E3067">
        <w:rPr>
          <w:color w:val="auto"/>
        </w:rPr>
        <w:t>Costa-Silva, B.</w:t>
      </w:r>
      <w:r w:rsidRPr="000E3067">
        <w:rPr>
          <w:i/>
          <w:color w:val="auto"/>
        </w:rPr>
        <w:t xml:space="preserve"> </w:t>
      </w:r>
      <w:r w:rsidRPr="00A76495">
        <w:rPr>
          <w:color w:val="auto"/>
        </w:rPr>
        <w:t>et al.</w:t>
      </w:r>
      <w:r w:rsidRPr="000E3067">
        <w:rPr>
          <w:color w:val="auto"/>
        </w:rPr>
        <w:t xml:space="preserve"> Pancreatic cancer exosomes initiate pre-metastatic niche formation in the liver. </w:t>
      </w:r>
      <w:r w:rsidRPr="000E3067">
        <w:rPr>
          <w:i/>
          <w:color w:val="auto"/>
        </w:rPr>
        <w:t xml:space="preserve">Nature </w:t>
      </w:r>
      <w:r w:rsidR="006C666A" w:rsidRPr="000E3067">
        <w:rPr>
          <w:i/>
          <w:color w:val="auto"/>
        </w:rPr>
        <w:t>Cell Biology</w:t>
      </w:r>
      <w:r w:rsidRPr="000E3067">
        <w:rPr>
          <w:i/>
          <w:color w:val="auto"/>
        </w:rPr>
        <w:t>.</w:t>
      </w:r>
      <w:r w:rsidRPr="000E3067">
        <w:rPr>
          <w:color w:val="auto"/>
        </w:rPr>
        <w:t xml:space="preserve"> </w:t>
      </w:r>
      <w:r w:rsidRPr="000E3067">
        <w:rPr>
          <w:b/>
          <w:color w:val="auto"/>
        </w:rPr>
        <w:t>17</w:t>
      </w:r>
      <w:r w:rsidRPr="000E3067">
        <w:rPr>
          <w:color w:val="auto"/>
        </w:rPr>
        <w:t xml:space="preserve"> (6), 816-826, doi:10.1038/ncb3169 (2015).</w:t>
      </w:r>
    </w:p>
    <w:p w14:paraId="65657785" w14:textId="01B21DDD" w:rsidR="00EF3AB6" w:rsidRPr="000E3067" w:rsidRDefault="00EF3AB6" w:rsidP="00A76495">
      <w:pPr>
        <w:pStyle w:val="EndNoteBibliography"/>
        <w:rPr>
          <w:color w:val="auto"/>
        </w:rPr>
      </w:pPr>
      <w:r w:rsidRPr="000E3067">
        <w:rPr>
          <w:color w:val="auto"/>
        </w:rPr>
        <w:t>13</w:t>
      </w:r>
      <w:r w:rsidR="000E3067" w:rsidRPr="000E3067">
        <w:rPr>
          <w:color w:val="auto"/>
        </w:rPr>
        <w:t xml:space="preserve">. </w:t>
      </w:r>
      <w:r w:rsidRPr="000E3067">
        <w:rPr>
          <w:color w:val="auto"/>
        </w:rPr>
        <w:t>Boulanger, C. M., Loyer, X., Rautou, P.-E.</w:t>
      </w:r>
      <w:r w:rsidR="006C666A">
        <w:rPr>
          <w:color w:val="auto"/>
        </w:rPr>
        <w:t>,</w:t>
      </w:r>
      <w:r w:rsidRPr="000E3067">
        <w:rPr>
          <w:color w:val="auto"/>
        </w:rPr>
        <w:t xml:space="preserve"> Amabile, N. Extracellular vesicles in coronary artery disease. </w:t>
      </w:r>
      <w:r w:rsidRPr="000E3067">
        <w:rPr>
          <w:i/>
          <w:color w:val="auto"/>
        </w:rPr>
        <w:t>Nature Reviews Cardiology.</w:t>
      </w:r>
      <w:r w:rsidRPr="000E3067">
        <w:rPr>
          <w:color w:val="auto"/>
        </w:rPr>
        <w:t xml:space="preserve"> </w:t>
      </w:r>
      <w:r w:rsidRPr="000E3067">
        <w:rPr>
          <w:b/>
          <w:color w:val="auto"/>
        </w:rPr>
        <w:t>14</w:t>
      </w:r>
      <w:r w:rsidR="006C666A" w:rsidRPr="00A76495">
        <w:rPr>
          <w:color w:val="auto"/>
        </w:rPr>
        <w:t>,</w:t>
      </w:r>
      <w:r w:rsidRPr="000E3067">
        <w:rPr>
          <w:color w:val="auto"/>
        </w:rPr>
        <w:t xml:space="preserve"> 259, doi:10.1038/nrcardio.2017.7 (2017).</w:t>
      </w:r>
    </w:p>
    <w:p w14:paraId="77C0D9AB" w14:textId="3C0E9F6F" w:rsidR="00EF3AB6" w:rsidRPr="000E3067" w:rsidRDefault="00EF3AB6" w:rsidP="00A76495">
      <w:pPr>
        <w:pStyle w:val="EndNoteBibliography"/>
        <w:rPr>
          <w:color w:val="auto"/>
        </w:rPr>
      </w:pPr>
      <w:r w:rsidRPr="000E3067">
        <w:rPr>
          <w:color w:val="auto"/>
        </w:rPr>
        <w:t>14</w:t>
      </w:r>
      <w:r w:rsidR="000E3067" w:rsidRPr="000E3067">
        <w:rPr>
          <w:color w:val="auto"/>
        </w:rPr>
        <w:t xml:space="preserve">. </w:t>
      </w:r>
      <w:r w:rsidRPr="000E3067">
        <w:rPr>
          <w:color w:val="auto"/>
        </w:rPr>
        <w:t>Zhu, X.</w:t>
      </w:r>
      <w:r w:rsidRPr="000E3067">
        <w:rPr>
          <w:i/>
          <w:color w:val="auto"/>
        </w:rPr>
        <w:t xml:space="preserve"> </w:t>
      </w:r>
      <w:r w:rsidRPr="00A76495">
        <w:rPr>
          <w:color w:val="auto"/>
        </w:rPr>
        <w:t>et al.</w:t>
      </w:r>
      <w:r w:rsidRPr="000E3067">
        <w:rPr>
          <w:color w:val="auto"/>
        </w:rPr>
        <w:t xml:space="preserve"> Comprehensive toxicity and immunogenicity studies reveal minimal effects in mice following sustained dosing of extracellular vesicles derived from HEK293T cells. </w:t>
      </w:r>
      <w:r w:rsidRPr="000E3067">
        <w:rPr>
          <w:i/>
          <w:color w:val="auto"/>
        </w:rPr>
        <w:t>Journal of Extracellular Vesicles.</w:t>
      </w:r>
      <w:r w:rsidRPr="000E3067">
        <w:rPr>
          <w:color w:val="auto"/>
        </w:rPr>
        <w:t xml:space="preserve"> </w:t>
      </w:r>
      <w:r w:rsidRPr="000E3067">
        <w:rPr>
          <w:b/>
          <w:color w:val="auto"/>
        </w:rPr>
        <w:t>6</w:t>
      </w:r>
      <w:r w:rsidRPr="000E3067">
        <w:rPr>
          <w:color w:val="auto"/>
        </w:rPr>
        <w:t xml:space="preserve"> (1), 1324730, doi:10.1080/20013078.2017.1324730 (2017).</w:t>
      </w:r>
    </w:p>
    <w:p w14:paraId="541F1701" w14:textId="4DFACD0B" w:rsidR="00EF3AB6" w:rsidRPr="000E3067" w:rsidRDefault="00EF3AB6" w:rsidP="00A76495">
      <w:pPr>
        <w:pStyle w:val="EndNoteBibliography"/>
        <w:rPr>
          <w:color w:val="auto"/>
        </w:rPr>
      </w:pPr>
      <w:r w:rsidRPr="000E3067">
        <w:rPr>
          <w:color w:val="auto"/>
        </w:rPr>
        <w:t>15</w:t>
      </w:r>
      <w:r w:rsidR="000E3067" w:rsidRPr="000E3067">
        <w:rPr>
          <w:color w:val="auto"/>
        </w:rPr>
        <w:t xml:space="preserve">. </w:t>
      </w:r>
      <w:r w:rsidRPr="000E3067">
        <w:rPr>
          <w:color w:val="auto"/>
        </w:rPr>
        <w:t>Vader, P., Mol, E. A., Pasterkamp, G.</w:t>
      </w:r>
      <w:r w:rsidR="006C666A">
        <w:rPr>
          <w:color w:val="auto"/>
        </w:rPr>
        <w:t>,</w:t>
      </w:r>
      <w:r w:rsidRPr="000E3067">
        <w:rPr>
          <w:color w:val="auto"/>
        </w:rPr>
        <w:t xml:space="preserve"> Schiffelers, R. M. Extracellular vesicles for drug delivery. </w:t>
      </w:r>
      <w:r w:rsidRPr="000E3067">
        <w:rPr>
          <w:i/>
          <w:color w:val="auto"/>
        </w:rPr>
        <w:t>Advanced Drug Delivery Reviews.</w:t>
      </w:r>
      <w:r w:rsidRPr="000E3067">
        <w:rPr>
          <w:color w:val="auto"/>
        </w:rPr>
        <w:t xml:space="preserve"> </w:t>
      </w:r>
      <w:r w:rsidRPr="000E3067">
        <w:rPr>
          <w:b/>
          <w:color w:val="auto"/>
        </w:rPr>
        <w:t>106, Part A</w:t>
      </w:r>
      <w:r w:rsidR="006C666A" w:rsidRPr="00A76495">
        <w:rPr>
          <w:color w:val="auto"/>
        </w:rPr>
        <w:t>,</w:t>
      </w:r>
      <w:r w:rsidRPr="000E3067">
        <w:rPr>
          <w:color w:val="auto"/>
        </w:rPr>
        <w:t xml:space="preserve"> 148-156, doi:</w:t>
      </w:r>
      <w:r w:rsidRPr="000E3067">
        <w:rPr>
          <w:rStyle w:val="Hyperlink"/>
          <w:color w:val="auto"/>
          <w:u w:val="none"/>
        </w:rPr>
        <w:t>10.1016/j.addr.2016.02.006</w:t>
      </w:r>
      <w:r w:rsidRPr="000E3067">
        <w:rPr>
          <w:color w:val="auto"/>
        </w:rPr>
        <w:t xml:space="preserve"> (2016).</w:t>
      </w:r>
    </w:p>
    <w:p w14:paraId="38A8A8A4" w14:textId="19867534" w:rsidR="00EF3AB6" w:rsidRPr="000E3067" w:rsidRDefault="00EF3AB6" w:rsidP="00A76495">
      <w:pPr>
        <w:pStyle w:val="EndNoteBibliography"/>
        <w:rPr>
          <w:color w:val="auto"/>
        </w:rPr>
      </w:pPr>
      <w:r w:rsidRPr="000E3067">
        <w:rPr>
          <w:color w:val="auto"/>
        </w:rPr>
        <w:t>16</w:t>
      </w:r>
      <w:r w:rsidR="000E3067" w:rsidRPr="000E3067">
        <w:rPr>
          <w:color w:val="auto"/>
        </w:rPr>
        <w:t xml:space="preserve">. </w:t>
      </w:r>
      <w:r w:rsidRPr="000E3067">
        <w:rPr>
          <w:color w:val="auto"/>
        </w:rPr>
        <w:t>Ingato, D., Lee, J. U., Sim, S. J.</w:t>
      </w:r>
      <w:r w:rsidR="006C666A">
        <w:rPr>
          <w:color w:val="auto"/>
        </w:rPr>
        <w:t>,</w:t>
      </w:r>
      <w:r w:rsidRPr="000E3067">
        <w:rPr>
          <w:color w:val="auto"/>
        </w:rPr>
        <w:t xml:space="preserve"> Kwon, Y. J. Good things come in small packages: Overcoming challenges to harness extracellular vesicles for therapeutic delivery. </w:t>
      </w:r>
      <w:r w:rsidRPr="000E3067">
        <w:rPr>
          <w:i/>
          <w:color w:val="auto"/>
        </w:rPr>
        <w:t>Journal of Controlled Release.</w:t>
      </w:r>
      <w:r w:rsidRPr="000E3067">
        <w:rPr>
          <w:color w:val="auto"/>
        </w:rPr>
        <w:t xml:space="preserve"> </w:t>
      </w:r>
      <w:r w:rsidRPr="000E3067">
        <w:rPr>
          <w:b/>
          <w:color w:val="auto"/>
        </w:rPr>
        <w:t>241</w:t>
      </w:r>
      <w:r w:rsidR="006C666A" w:rsidRPr="00A76495">
        <w:rPr>
          <w:color w:val="auto"/>
        </w:rPr>
        <w:t>,</w:t>
      </w:r>
      <w:r w:rsidRPr="000E3067">
        <w:rPr>
          <w:color w:val="auto"/>
        </w:rPr>
        <w:t xml:space="preserve"> 174-185, doi:</w:t>
      </w:r>
      <w:r w:rsidRPr="000E3067">
        <w:rPr>
          <w:rStyle w:val="Hyperlink"/>
          <w:color w:val="auto"/>
          <w:u w:val="none"/>
        </w:rPr>
        <w:t>10.1016/j.jconrel.2016.09.016</w:t>
      </w:r>
      <w:r w:rsidRPr="000E3067">
        <w:rPr>
          <w:color w:val="auto"/>
        </w:rPr>
        <w:t xml:space="preserve"> (2016).</w:t>
      </w:r>
    </w:p>
    <w:p w14:paraId="0A3B2B84" w14:textId="1CF67724" w:rsidR="00EF3AB6" w:rsidRPr="000E3067" w:rsidRDefault="00EF3AB6" w:rsidP="00A76495">
      <w:pPr>
        <w:pStyle w:val="EndNoteBibliography"/>
        <w:rPr>
          <w:color w:val="auto"/>
        </w:rPr>
      </w:pPr>
      <w:r w:rsidRPr="000E3067">
        <w:rPr>
          <w:color w:val="auto"/>
        </w:rPr>
        <w:t>17</w:t>
      </w:r>
      <w:r w:rsidR="000E3067" w:rsidRPr="000E3067">
        <w:rPr>
          <w:color w:val="auto"/>
        </w:rPr>
        <w:t xml:space="preserve">. </w:t>
      </w:r>
      <w:r w:rsidRPr="000E3067">
        <w:rPr>
          <w:color w:val="auto"/>
        </w:rPr>
        <w:t>Gimona, M., Pachler, K., Laner-Plamberger, S., Schallmoser, K.</w:t>
      </w:r>
      <w:r w:rsidR="006C666A">
        <w:rPr>
          <w:color w:val="auto"/>
        </w:rPr>
        <w:t>,</w:t>
      </w:r>
      <w:r w:rsidRPr="000E3067">
        <w:rPr>
          <w:color w:val="auto"/>
        </w:rPr>
        <w:t xml:space="preserve"> Rohde, E. Manufacturing of Human Extracellular Vesicle-Based Therapeutics for Clinical Use. </w:t>
      </w:r>
      <w:r w:rsidRPr="000E3067">
        <w:rPr>
          <w:i/>
          <w:color w:val="auto"/>
        </w:rPr>
        <w:t>International Journal of Molecular Sciences.</w:t>
      </w:r>
      <w:r w:rsidRPr="000E3067">
        <w:rPr>
          <w:color w:val="auto"/>
        </w:rPr>
        <w:t xml:space="preserve"> </w:t>
      </w:r>
      <w:r w:rsidRPr="000E3067">
        <w:rPr>
          <w:b/>
          <w:color w:val="auto"/>
        </w:rPr>
        <w:t>18</w:t>
      </w:r>
      <w:r w:rsidRPr="000E3067">
        <w:rPr>
          <w:color w:val="auto"/>
        </w:rPr>
        <w:t xml:space="preserve"> (6), 1190, doi:10.3390/ijms18061190 (2017).</w:t>
      </w:r>
    </w:p>
    <w:p w14:paraId="16D26371" w14:textId="61582995" w:rsidR="00EF3AB6" w:rsidRPr="000E3067" w:rsidRDefault="00EF3AB6" w:rsidP="00A76495">
      <w:pPr>
        <w:pStyle w:val="EndNoteBibliography"/>
        <w:rPr>
          <w:color w:val="auto"/>
        </w:rPr>
      </w:pPr>
      <w:r w:rsidRPr="000E3067">
        <w:rPr>
          <w:color w:val="auto"/>
        </w:rPr>
        <w:t>18</w:t>
      </w:r>
      <w:r w:rsidR="000E3067" w:rsidRPr="000E3067">
        <w:rPr>
          <w:color w:val="auto"/>
        </w:rPr>
        <w:t xml:space="preserve">. </w:t>
      </w:r>
      <w:r w:rsidRPr="000E3067">
        <w:rPr>
          <w:color w:val="auto"/>
        </w:rPr>
        <w:t>Jeyaram, A.</w:t>
      </w:r>
      <w:r w:rsidR="006C666A">
        <w:rPr>
          <w:color w:val="auto"/>
        </w:rPr>
        <w:t>,</w:t>
      </w:r>
      <w:r w:rsidRPr="000E3067">
        <w:rPr>
          <w:color w:val="auto"/>
        </w:rPr>
        <w:t xml:space="preserve"> Jay, S. M. Preservation and Storage Stability of Extracellular Vesicles for Therapeutic Applications. </w:t>
      </w:r>
      <w:r w:rsidRPr="000E3067">
        <w:rPr>
          <w:i/>
          <w:color w:val="auto"/>
        </w:rPr>
        <w:t>The AAPS Journal.</w:t>
      </w:r>
      <w:r w:rsidRPr="000E3067">
        <w:rPr>
          <w:color w:val="auto"/>
        </w:rPr>
        <w:t xml:space="preserve"> </w:t>
      </w:r>
      <w:r w:rsidRPr="000E3067">
        <w:rPr>
          <w:b/>
          <w:color w:val="auto"/>
        </w:rPr>
        <w:t>20</w:t>
      </w:r>
      <w:r w:rsidRPr="000E3067">
        <w:rPr>
          <w:color w:val="auto"/>
        </w:rPr>
        <w:t xml:space="preserve"> (1), 1, doi:10.1208/s12248-017-0160-y (2017).</w:t>
      </w:r>
    </w:p>
    <w:p w14:paraId="17948AF2" w14:textId="4F09F8E4" w:rsidR="00EF3AB6" w:rsidRPr="000E3067" w:rsidRDefault="00EF3AB6" w:rsidP="00A76495">
      <w:pPr>
        <w:pStyle w:val="EndNoteBibliography"/>
        <w:rPr>
          <w:color w:val="auto"/>
        </w:rPr>
      </w:pPr>
      <w:r w:rsidRPr="000E3067">
        <w:rPr>
          <w:color w:val="auto"/>
        </w:rPr>
        <w:t>19</w:t>
      </w:r>
      <w:r w:rsidR="000E3067" w:rsidRPr="000E3067">
        <w:rPr>
          <w:color w:val="auto"/>
        </w:rPr>
        <w:t xml:space="preserve">. </w:t>
      </w:r>
      <w:r w:rsidRPr="000E3067">
        <w:rPr>
          <w:color w:val="auto"/>
        </w:rPr>
        <w:t>Lőrincz, Á. M.</w:t>
      </w:r>
      <w:r w:rsidRPr="000E3067">
        <w:rPr>
          <w:i/>
          <w:color w:val="auto"/>
        </w:rPr>
        <w:t xml:space="preserve"> </w:t>
      </w:r>
      <w:r w:rsidRPr="00A76495">
        <w:rPr>
          <w:color w:val="auto"/>
        </w:rPr>
        <w:t>et al.</w:t>
      </w:r>
      <w:r w:rsidRPr="000E3067">
        <w:rPr>
          <w:color w:val="auto"/>
        </w:rPr>
        <w:t xml:space="preserve"> Effect of storage on physical and functional properties of extracellular vesicles derived from neutrophilic granulocytes. </w:t>
      </w:r>
      <w:r w:rsidRPr="000E3067">
        <w:rPr>
          <w:i/>
          <w:color w:val="auto"/>
        </w:rPr>
        <w:t xml:space="preserve">Journal of </w:t>
      </w:r>
      <w:r w:rsidR="006C666A" w:rsidRPr="000E3067">
        <w:rPr>
          <w:i/>
          <w:color w:val="auto"/>
        </w:rPr>
        <w:t>Extracellular Vesicles</w:t>
      </w:r>
      <w:r w:rsidRPr="000E3067">
        <w:rPr>
          <w:i/>
          <w:color w:val="auto"/>
        </w:rPr>
        <w:t>.</w:t>
      </w:r>
      <w:r w:rsidRPr="000E3067">
        <w:rPr>
          <w:color w:val="auto"/>
        </w:rPr>
        <w:t xml:space="preserve"> </w:t>
      </w:r>
      <w:r w:rsidRPr="000E3067">
        <w:rPr>
          <w:b/>
          <w:color w:val="auto"/>
        </w:rPr>
        <w:t>3</w:t>
      </w:r>
      <w:r w:rsidR="006C666A">
        <w:rPr>
          <w:b/>
          <w:color w:val="auto"/>
        </w:rPr>
        <w:t>,</w:t>
      </w:r>
      <w:r w:rsidRPr="000E3067">
        <w:rPr>
          <w:color w:val="auto"/>
        </w:rPr>
        <w:t xml:space="preserve"> 25465-25465, doi:10.3402/jev.v3.25465 (2014).</w:t>
      </w:r>
    </w:p>
    <w:p w14:paraId="16CEF58F" w14:textId="671810CD" w:rsidR="00EF3AB6" w:rsidRPr="000E3067" w:rsidRDefault="00EF3AB6" w:rsidP="00A76495">
      <w:pPr>
        <w:pStyle w:val="EndNoteBibliography"/>
        <w:rPr>
          <w:color w:val="auto"/>
        </w:rPr>
      </w:pPr>
      <w:r w:rsidRPr="000E3067">
        <w:rPr>
          <w:color w:val="auto"/>
        </w:rPr>
        <w:t>20</w:t>
      </w:r>
      <w:r w:rsidR="000E3067" w:rsidRPr="000E3067">
        <w:rPr>
          <w:color w:val="auto"/>
        </w:rPr>
        <w:t xml:space="preserve">. </w:t>
      </w:r>
      <w:r w:rsidRPr="000E3067">
        <w:rPr>
          <w:color w:val="auto"/>
        </w:rPr>
        <w:t>Kreke, M., Smith, R., Hanscome, P., Peck, K.</w:t>
      </w:r>
      <w:r w:rsidR="006C666A">
        <w:rPr>
          <w:color w:val="auto"/>
        </w:rPr>
        <w:t>,</w:t>
      </w:r>
      <w:r w:rsidRPr="000E3067">
        <w:rPr>
          <w:color w:val="auto"/>
        </w:rPr>
        <w:t xml:space="preserve"> Ibrahim, A. Processes for producing stable exosome formulations.</w:t>
      </w:r>
      <w:r w:rsidRPr="000E3067">
        <w:rPr>
          <w:i/>
          <w:color w:val="auto"/>
        </w:rPr>
        <w:t xml:space="preserve"> </w:t>
      </w:r>
      <w:r w:rsidRPr="00A76495">
        <w:rPr>
          <w:color w:val="auto"/>
        </w:rPr>
        <w:t>WO/2016/090183</w:t>
      </w:r>
      <w:r w:rsidRPr="000E3067">
        <w:rPr>
          <w:i/>
          <w:color w:val="auto"/>
        </w:rPr>
        <w:t>.</w:t>
      </w:r>
      <w:r w:rsidRPr="000E3067">
        <w:rPr>
          <w:color w:val="auto"/>
        </w:rPr>
        <w:t xml:space="preserve"> </w:t>
      </w:r>
      <w:r w:rsidR="006C666A">
        <w:rPr>
          <w:color w:val="auto"/>
        </w:rPr>
        <w:t>Beverly Hills, CA</w:t>
      </w:r>
      <w:r w:rsidRPr="000E3067">
        <w:rPr>
          <w:color w:val="auto"/>
        </w:rPr>
        <w:t xml:space="preserve"> (2016).</w:t>
      </w:r>
    </w:p>
    <w:p w14:paraId="799D9A32" w14:textId="1BC85523" w:rsidR="00EF3AB6" w:rsidRPr="000E3067" w:rsidRDefault="00EF3AB6" w:rsidP="00A76495">
      <w:pPr>
        <w:pStyle w:val="EndNoteBibliography"/>
        <w:rPr>
          <w:color w:val="auto"/>
        </w:rPr>
      </w:pPr>
      <w:r w:rsidRPr="000E3067">
        <w:rPr>
          <w:color w:val="auto"/>
        </w:rPr>
        <w:t>21</w:t>
      </w:r>
      <w:r w:rsidR="000E3067" w:rsidRPr="000E3067">
        <w:rPr>
          <w:color w:val="auto"/>
        </w:rPr>
        <w:t xml:space="preserve">. </w:t>
      </w:r>
      <w:r w:rsidRPr="000E3067">
        <w:rPr>
          <w:color w:val="auto"/>
        </w:rPr>
        <w:t>Frank, J.</w:t>
      </w:r>
      <w:r w:rsidRPr="000E3067">
        <w:rPr>
          <w:i/>
          <w:color w:val="auto"/>
        </w:rPr>
        <w:t xml:space="preserve"> </w:t>
      </w:r>
      <w:r w:rsidRPr="00A76495">
        <w:rPr>
          <w:color w:val="auto"/>
        </w:rPr>
        <w:t>et al.</w:t>
      </w:r>
      <w:r w:rsidRPr="006C666A">
        <w:rPr>
          <w:color w:val="auto"/>
        </w:rPr>
        <w:t xml:space="preserve"> </w:t>
      </w:r>
      <w:r w:rsidRPr="000E3067">
        <w:rPr>
          <w:color w:val="auto"/>
        </w:rPr>
        <w:t xml:space="preserve">Extracellular vesicles protect glucuronidase model enzymes during freeze-drying. </w:t>
      </w:r>
      <w:r w:rsidRPr="000E3067">
        <w:rPr>
          <w:i/>
          <w:color w:val="auto"/>
        </w:rPr>
        <w:t>Scientific Reports.</w:t>
      </w:r>
      <w:r w:rsidRPr="000E3067">
        <w:rPr>
          <w:color w:val="auto"/>
        </w:rPr>
        <w:t xml:space="preserve"> </w:t>
      </w:r>
      <w:r w:rsidRPr="000E3067">
        <w:rPr>
          <w:b/>
          <w:color w:val="auto"/>
        </w:rPr>
        <w:t>8</w:t>
      </w:r>
      <w:r w:rsidRPr="000E3067">
        <w:rPr>
          <w:color w:val="auto"/>
        </w:rPr>
        <w:t xml:space="preserve"> (1), 12377, doi:10.1038/s41598-018-30786-y (2018).</w:t>
      </w:r>
    </w:p>
    <w:p w14:paraId="396B9B00" w14:textId="0C43E09C" w:rsidR="00EF3AB6" w:rsidRPr="000E3067" w:rsidRDefault="00EF3AB6" w:rsidP="00A76495">
      <w:pPr>
        <w:pStyle w:val="EndNoteBibliography"/>
        <w:rPr>
          <w:color w:val="auto"/>
        </w:rPr>
      </w:pPr>
      <w:r w:rsidRPr="000E3067">
        <w:rPr>
          <w:color w:val="auto"/>
        </w:rPr>
        <w:t>22</w:t>
      </w:r>
      <w:r w:rsidR="000E3067" w:rsidRPr="000E3067">
        <w:rPr>
          <w:color w:val="auto"/>
        </w:rPr>
        <w:t xml:space="preserve">. </w:t>
      </w:r>
      <w:r w:rsidRPr="000E3067">
        <w:rPr>
          <w:color w:val="auto"/>
        </w:rPr>
        <w:t>Charoenviriyakul, C., Takahashi, Y., Nishikawa, M.</w:t>
      </w:r>
      <w:r w:rsidR="006C666A">
        <w:rPr>
          <w:color w:val="auto"/>
        </w:rPr>
        <w:t>,</w:t>
      </w:r>
      <w:r w:rsidRPr="000E3067">
        <w:rPr>
          <w:color w:val="auto"/>
        </w:rPr>
        <w:t xml:space="preserve"> Takakura, Y. Preservation of exosomes at room temperature using lyophilization. </w:t>
      </w:r>
      <w:r w:rsidRPr="000E3067">
        <w:rPr>
          <w:i/>
          <w:color w:val="auto"/>
        </w:rPr>
        <w:t>International Journal of Pharmaceutics.</w:t>
      </w:r>
      <w:r w:rsidRPr="000E3067">
        <w:rPr>
          <w:color w:val="auto"/>
        </w:rPr>
        <w:t xml:space="preserve"> </w:t>
      </w:r>
      <w:r w:rsidRPr="000E3067">
        <w:rPr>
          <w:b/>
          <w:color w:val="auto"/>
        </w:rPr>
        <w:t>553</w:t>
      </w:r>
      <w:r w:rsidRPr="000E3067">
        <w:rPr>
          <w:color w:val="auto"/>
        </w:rPr>
        <w:t xml:space="preserve"> (1), 1-7, doi:</w:t>
      </w:r>
      <w:r w:rsidRPr="000E3067">
        <w:rPr>
          <w:rStyle w:val="Hyperlink"/>
          <w:color w:val="auto"/>
          <w:u w:val="none"/>
        </w:rPr>
        <w:t>10.1016/j.ijpharm.2018.10.032</w:t>
      </w:r>
      <w:r w:rsidRPr="000E3067">
        <w:rPr>
          <w:color w:val="auto"/>
        </w:rPr>
        <w:t xml:space="preserve"> (2018).</w:t>
      </w:r>
    </w:p>
    <w:p w14:paraId="29DEFCDD" w14:textId="3306C27E" w:rsidR="00EF3AB6" w:rsidRPr="000E3067" w:rsidRDefault="00EF3AB6" w:rsidP="00A76495">
      <w:pPr>
        <w:pStyle w:val="EndNoteBibliography"/>
        <w:rPr>
          <w:color w:val="auto"/>
        </w:rPr>
      </w:pPr>
      <w:r w:rsidRPr="000E3067">
        <w:rPr>
          <w:color w:val="auto"/>
        </w:rPr>
        <w:t>23</w:t>
      </w:r>
      <w:r w:rsidR="000E3067" w:rsidRPr="000E3067">
        <w:rPr>
          <w:color w:val="auto"/>
        </w:rPr>
        <w:t xml:space="preserve">. </w:t>
      </w:r>
      <w:r w:rsidRPr="000E3067">
        <w:rPr>
          <w:color w:val="auto"/>
        </w:rPr>
        <w:t>Kusuma, G. D.</w:t>
      </w:r>
      <w:r w:rsidRPr="000E3067">
        <w:rPr>
          <w:i/>
          <w:color w:val="auto"/>
        </w:rPr>
        <w:t xml:space="preserve"> </w:t>
      </w:r>
      <w:r w:rsidRPr="00A76495">
        <w:rPr>
          <w:color w:val="auto"/>
        </w:rPr>
        <w:t>et al.</w:t>
      </w:r>
      <w:r w:rsidRPr="000E3067">
        <w:rPr>
          <w:color w:val="auto"/>
        </w:rPr>
        <w:t xml:space="preserve"> To Protect and to Preserve: Novel Preservation Strategies for Extracellular Vesicles. </w:t>
      </w:r>
      <w:r w:rsidRPr="000E3067">
        <w:rPr>
          <w:i/>
          <w:color w:val="auto"/>
        </w:rPr>
        <w:t>Frontiers in Pharmacology.</w:t>
      </w:r>
      <w:r w:rsidRPr="000E3067">
        <w:rPr>
          <w:color w:val="auto"/>
        </w:rPr>
        <w:t xml:space="preserve"> </w:t>
      </w:r>
      <w:r w:rsidRPr="000E3067">
        <w:rPr>
          <w:b/>
          <w:color w:val="auto"/>
        </w:rPr>
        <w:t>9</w:t>
      </w:r>
      <w:r w:rsidRPr="000E3067">
        <w:rPr>
          <w:color w:val="auto"/>
        </w:rPr>
        <w:t xml:space="preserve"> (1199), doi:10.3389/fphar.2018.01199 (2018).</w:t>
      </w:r>
    </w:p>
    <w:p w14:paraId="194D7D82" w14:textId="4FAB0741" w:rsidR="00EF3AB6" w:rsidRPr="000E3067" w:rsidRDefault="00EF3AB6" w:rsidP="00A76495">
      <w:pPr>
        <w:pStyle w:val="EndNoteBibliography"/>
        <w:rPr>
          <w:color w:val="auto"/>
        </w:rPr>
      </w:pPr>
      <w:r w:rsidRPr="000E3067">
        <w:rPr>
          <w:color w:val="auto"/>
        </w:rPr>
        <w:t>24</w:t>
      </w:r>
      <w:r w:rsidR="000E3067" w:rsidRPr="000E3067">
        <w:rPr>
          <w:color w:val="auto"/>
        </w:rPr>
        <w:t xml:space="preserve">. </w:t>
      </w:r>
      <w:r w:rsidRPr="000E3067">
        <w:rPr>
          <w:color w:val="auto"/>
        </w:rPr>
        <w:t>Haney, M. J.</w:t>
      </w:r>
      <w:r w:rsidRPr="000E3067">
        <w:rPr>
          <w:i/>
          <w:color w:val="auto"/>
        </w:rPr>
        <w:t xml:space="preserve"> </w:t>
      </w:r>
      <w:r w:rsidRPr="00A76495">
        <w:rPr>
          <w:color w:val="auto"/>
        </w:rPr>
        <w:t>et al.</w:t>
      </w:r>
      <w:r w:rsidRPr="000E3067">
        <w:rPr>
          <w:color w:val="auto"/>
        </w:rPr>
        <w:t xml:space="preserve"> Exosomes as drug delivery vehicles for Parkinson's disease therapy. </w:t>
      </w:r>
      <w:r w:rsidRPr="000E3067">
        <w:rPr>
          <w:i/>
          <w:color w:val="auto"/>
        </w:rPr>
        <w:t>Journal of Controlled Release.</w:t>
      </w:r>
      <w:r w:rsidRPr="000E3067">
        <w:rPr>
          <w:color w:val="auto"/>
        </w:rPr>
        <w:t xml:space="preserve"> </w:t>
      </w:r>
      <w:r w:rsidRPr="000E3067">
        <w:rPr>
          <w:b/>
          <w:color w:val="auto"/>
        </w:rPr>
        <w:t>207</w:t>
      </w:r>
      <w:r w:rsidR="006C666A" w:rsidRPr="00A76495">
        <w:rPr>
          <w:color w:val="auto"/>
        </w:rPr>
        <w:t>,</w:t>
      </w:r>
      <w:r w:rsidRPr="000E3067">
        <w:rPr>
          <w:color w:val="auto"/>
        </w:rPr>
        <w:t xml:space="preserve"> 18-30, doi:</w:t>
      </w:r>
      <w:r w:rsidRPr="000E3067">
        <w:rPr>
          <w:rStyle w:val="Hyperlink"/>
          <w:color w:val="auto"/>
          <w:u w:val="none"/>
        </w:rPr>
        <w:t>10.1016/j.jconrel.2015.03.033</w:t>
      </w:r>
      <w:r w:rsidRPr="000E3067">
        <w:rPr>
          <w:color w:val="auto"/>
        </w:rPr>
        <w:t xml:space="preserve"> (2015).</w:t>
      </w:r>
    </w:p>
    <w:p w14:paraId="539B1B1D" w14:textId="312AEAB5" w:rsidR="00EF3AB6" w:rsidRPr="000E3067" w:rsidRDefault="00EF3AB6" w:rsidP="00A76495">
      <w:pPr>
        <w:pStyle w:val="EndNoteBibliography"/>
        <w:rPr>
          <w:color w:val="auto"/>
        </w:rPr>
      </w:pPr>
      <w:r w:rsidRPr="000E3067">
        <w:rPr>
          <w:color w:val="auto"/>
        </w:rPr>
        <w:t>25</w:t>
      </w:r>
      <w:r w:rsidR="000E3067" w:rsidRPr="000E3067">
        <w:rPr>
          <w:color w:val="auto"/>
        </w:rPr>
        <w:t xml:space="preserve">. </w:t>
      </w:r>
      <w:r w:rsidRPr="000E3067">
        <w:rPr>
          <w:color w:val="auto"/>
        </w:rPr>
        <w:t>Fuhrmann, G., Serio, A., Mazo, M., Nair, R.</w:t>
      </w:r>
      <w:r w:rsidR="006C666A">
        <w:rPr>
          <w:color w:val="auto"/>
        </w:rPr>
        <w:t>,</w:t>
      </w:r>
      <w:r w:rsidRPr="000E3067">
        <w:rPr>
          <w:color w:val="auto"/>
        </w:rPr>
        <w:t xml:space="preserve"> Stevens, M. M. Active loading into extracellular vesicles significantly improves the cellular uptake and photodynamic effect of porphyrins. </w:t>
      </w:r>
      <w:r w:rsidRPr="000E3067">
        <w:rPr>
          <w:i/>
          <w:color w:val="auto"/>
        </w:rPr>
        <w:t>Journal of Controlled Release.</w:t>
      </w:r>
      <w:r w:rsidRPr="000E3067">
        <w:rPr>
          <w:color w:val="auto"/>
        </w:rPr>
        <w:t xml:space="preserve"> </w:t>
      </w:r>
      <w:r w:rsidRPr="000E3067">
        <w:rPr>
          <w:b/>
          <w:color w:val="auto"/>
        </w:rPr>
        <w:t>205</w:t>
      </w:r>
      <w:r w:rsidR="006C666A" w:rsidRPr="00A76495">
        <w:rPr>
          <w:color w:val="auto"/>
        </w:rPr>
        <w:t>,</w:t>
      </w:r>
      <w:r w:rsidRPr="000E3067">
        <w:rPr>
          <w:color w:val="auto"/>
        </w:rPr>
        <w:t xml:space="preserve"> 35-44, doi:</w:t>
      </w:r>
      <w:r w:rsidRPr="000E3067">
        <w:rPr>
          <w:rStyle w:val="Hyperlink"/>
          <w:color w:val="auto"/>
          <w:u w:val="none"/>
        </w:rPr>
        <w:t>10.1016/j.jconrel.2014.11.029</w:t>
      </w:r>
      <w:r w:rsidRPr="000E3067">
        <w:rPr>
          <w:color w:val="auto"/>
        </w:rPr>
        <w:t xml:space="preserve"> (2015).</w:t>
      </w:r>
    </w:p>
    <w:p w14:paraId="0E9D61C0" w14:textId="4352B316" w:rsidR="00EF3AB6" w:rsidRPr="000E3067" w:rsidRDefault="00EF3AB6" w:rsidP="00A76495">
      <w:pPr>
        <w:pStyle w:val="EndNoteBibliography"/>
        <w:rPr>
          <w:color w:val="auto"/>
        </w:rPr>
      </w:pPr>
      <w:r w:rsidRPr="000E3067">
        <w:rPr>
          <w:color w:val="auto"/>
        </w:rPr>
        <w:t>26</w:t>
      </w:r>
      <w:r w:rsidR="000E3067" w:rsidRPr="000E3067">
        <w:rPr>
          <w:color w:val="auto"/>
        </w:rPr>
        <w:t xml:space="preserve">. </w:t>
      </w:r>
      <w:r w:rsidRPr="000E3067">
        <w:rPr>
          <w:color w:val="auto"/>
        </w:rPr>
        <w:t>Théry, C.</w:t>
      </w:r>
      <w:r w:rsidRPr="000E3067">
        <w:rPr>
          <w:i/>
          <w:color w:val="auto"/>
        </w:rPr>
        <w:t xml:space="preserve"> </w:t>
      </w:r>
      <w:r w:rsidRPr="00A76495">
        <w:rPr>
          <w:color w:val="auto"/>
        </w:rPr>
        <w:t>et al.</w:t>
      </w:r>
      <w:r w:rsidRPr="000E3067">
        <w:rPr>
          <w:color w:val="auto"/>
        </w:rPr>
        <w:t xml:space="preserve"> Minimal information for studies of extracellular vesicles 2018 (MISEV2018): a position statement of the International Society for Extracellular Vesicles and update of the MISEV2014 guidelines. </w:t>
      </w:r>
      <w:r w:rsidRPr="000E3067">
        <w:rPr>
          <w:i/>
          <w:color w:val="auto"/>
        </w:rPr>
        <w:t>Journal of Extracellular Vesicles.</w:t>
      </w:r>
      <w:r w:rsidRPr="000E3067">
        <w:rPr>
          <w:color w:val="auto"/>
        </w:rPr>
        <w:t xml:space="preserve"> </w:t>
      </w:r>
      <w:r w:rsidRPr="000E3067">
        <w:rPr>
          <w:b/>
          <w:color w:val="auto"/>
        </w:rPr>
        <w:t>7</w:t>
      </w:r>
      <w:r w:rsidRPr="000E3067">
        <w:rPr>
          <w:color w:val="auto"/>
        </w:rPr>
        <w:t xml:space="preserve"> (1), 1535750, doi:10.1080/20013078.2018.1535750 (2018).</w:t>
      </w:r>
    </w:p>
    <w:p w14:paraId="4AB4A90F" w14:textId="0F1CE08D" w:rsidR="00EF3AB6" w:rsidRPr="000E3067" w:rsidRDefault="00EF3AB6" w:rsidP="00A76495">
      <w:pPr>
        <w:pStyle w:val="EndNoteBibliography"/>
        <w:rPr>
          <w:color w:val="auto"/>
        </w:rPr>
      </w:pPr>
      <w:r w:rsidRPr="000E3067">
        <w:rPr>
          <w:color w:val="auto"/>
        </w:rPr>
        <w:t>27</w:t>
      </w:r>
      <w:r w:rsidR="000E3067" w:rsidRPr="000E3067">
        <w:rPr>
          <w:color w:val="auto"/>
        </w:rPr>
        <w:t xml:space="preserve">. </w:t>
      </w:r>
      <w:r w:rsidRPr="000E3067">
        <w:rPr>
          <w:color w:val="auto"/>
        </w:rPr>
        <w:t>Gardiner, C., Ferreira, Y. J., Dragovic, R. A., Redman, C. W. G.</w:t>
      </w:r>
      <w:r w:rsidR="006C666A">
        <w:rPr>
          <w:color w:val="auto"/>
        </w:rPr>
        <w:t>,</w:t>
      </w:r>
      <w:r w:rsidRPr="000E3067">
        <w:rPr>
          <w:color w:val="auto"/>
        </w:rPr>
        <w:t xml:space="preserve"> Sargent, I. L. Extracellular vesicle sizing and enumeration by nanoparticle tracking analysis. </w:t>
      </w:r>
      <w:r w:rsidRPr="000E3067">
        <w:rPr>
          <w:i/>
          <w:color w:val="auto"/>
        </w:rPr>
        <w:t>Journal of Extracellular Vesicles.</w:t>
      </w:r>
      <w:r w:rsidRPr="000E3067">
        <w:rPr>
          <w:color w:val="auto"/>
        </w:rPr>
        <w:t xml:space="preserve"> </w:t>
      </w:r>
      <w:r w:rsidRPr="000E3067">
        <w:rPr>
          <w:b/>
          <w:color w:val="auto"/>
        </w:rPr>
        <w:t>2</w:t>
      </w:r>
      <w:r w:rsidRPr="000E3067">
        <w:rPr>
          <w:color w:val="auto"/>
        </w:rPr>
        <w:t xml:space="preserve"> (1), 19671, doi:10.3402/jev.v2i0.19671 (2013).</w:t>
      </w:r>
    </w:p>
    <w:p w14:paraId="57168324" w14:textId="4B266680" w:rsidR="00EF3AB6" w:rsidRPr="000E3067" w:rsidRDefault="00EF3AB6" w:rsidP="00A76495">
      <w:pPr>
        <w:pStyle w:val="EndNoteBibliography"/>
        <w:rPr>
          <w:color w:val="auto"/>
        </w:rPr>
      </w:pPr>
      <w:r w:rsidRPr="000E3067">
        <w:rPr>
          <w:color w:val="auto"/>
        </w:rPr>
        <w:t>28</w:t>
      </w:r>
      <w:r w:rsidR="000E3067" w:rsidRPr="000E3067">
        <w:rPr>
          <w:color w:val="auto"/>
        </w:rPr>
        <w:t xml:space="preserve">. </w:t>
      </w:r>
      <w:r w:rsidRPr="000E3067">
        <w:rPr>
          <w:color w:val="auto"/>
        </w:rPr>
        <w:t>Vestad, B.</w:t>
      </w:r>
      <w:r w:rsidRPr="000E3067">
        <w:rPr>
          <w:i/>
          <w:color w:val="auto"/>
        </w:rPr>
        <w:t xml:space="preserve"> </w:t>
      </w:r>
      <w:r w:rsidRPr="00A76495">
        <w:rPr>
          <w:color w:val="auto"/>
        </w:rPr>
        <w:t>et al.</w:t>
      </w:r>
      <w:r w:rsidRPr="000E3067">
        <w:rPr>
          <w:color w:val="auto"/>
        </w:rPr>
        <w:t xml:space="preserve"> Size and concentration analyses of extracellular vesicles by nanoparticle tracking analysis: a variation study. </w:t>
      </w:r>
      <w:r w:rsidRPr="000E3067">
        <w:rPr>
          <w:i/>
          <w:color w:val="auto"/>
        </w:rPr>
        <w:t xml:space="preserve">Journal of </w:t>
      </w:r>
      <w:r w:rsidR="006C666A" w:rsidRPr="000E3067">
        <w:rPr>
          <w:i/>
          <w:color w:val="auto"/>
        </w:rPr>
        <w:t>Extracellular Vesicles.</w:t>
      </w:r>
      <w:r w:rsidRPr="000E3067">
        <w:rPr>
          <w:color w:val="auto"/>
        </w:rPr>
        <w:t xml:space="preserve"> </w:t>
      </w:r>
      <w:r w:rsidRPr="000E3067">
        <w:rPr>
          <w:b/>
          <w:color w:val="auto"/>
        </w:rPr>
        <w:t>6</w:t>
      </w:r>
      <w:r w:rsidRPr="000E3067">
        <w:rPr>
          <w:color w:val="auto"/>
        </w:rPr>
        <w:t xml:space="preserve"> (1), 1344087-1344087, doi:10.1080/20013078.2017.1344087 (2017).</w:t>
      </w:r>
    </w:p>
    <w:p w14:paraId="508AA0B6" w14:textId="7727A420" w:rsidR="00EF3AB6" w:rsidRPr="000E3067" w:rsidRDefault="00EF3AB6" w:rsidP="00A76495">
      <w:pPr>
        <w:pStyle w:val="EndNoteBibliography"/>
        <w:rPr>
          <w:color w:val="auto"/>
        </w:rPr>
      </w:pPr>
      <w:r w:rsidRPr="000E3067">
        <w:rPr>
          <w:color w:val="auto"/>
        </w:rPr>
        <w:t>29</w:t>
      </w:r>
      <w:r w:rsidR="000E3067" w:rsidRPr="000E3067">
        <w:rPr>
          <w:color w:val="auto"/>
        </w:rPr>
        <w:t xml:space="preserve">. </w:t>
      </w:r>
      <w:r w:rsidRPr="000E3067">
        <w:rPr>
          <w:color w:val="auto"/>
        </w:rPr>
        <w:t>Bosch, S.</w:t>
      </w:r>
      <w:r w:rsidRPr="000E3067">
        <w:rPr>
          <w:i/>
          <w:color w:val="auto"/>
        </w:rPr>
        <w:t xml:space="preserve"> </w:t>
      </w:r>
      <w:r w:rsidRPr="00A76495">
        <w:rPr>
          <w:color w:val="auto"/>
        </w:rPr>
        <w:t>et al.</w:t>
      </w:r>
      <w:r w:rsidRPr="000E3067">
        <w:rPr>
          <w:color w:val="auto"/>
        </w:rPr>
        <w:t xml:space="preserve"> Trehalose prevents aggregation of exosomes and cryodamage. </w:t>
      </w:r>
      <w:r w:rsidRPr="000E3067">
        <w:rPr>
          <w:i/>
          <w:color w:val="auto"/>
        </w:rPr>
        <w:t>Scientific Reports.</w:t>
      </w:r>
      <w:r w:rsidRPr="000E3067">
        <w:rPr>
          <w:color w:val="auto"/>
        </w:rPr>
        <w:t xml:space="preserve"> </w:t>
      </w:r>
      <w:r w:rsidRPr="000E3067">
        <w:rPr>
          <w:b/>
          <w:color w:val="auto"/>
        </w:rPr>
        <w:t>6</w:t>
      </w:r>
      <w:r w:rsidR="006C666A">
        <w:rPr>
          <w:b/>
          <w:color w:val="auto"/>
        </w:rPr>
        <w:t>,</w:t>
      </w:r>
      <w:r w:rsidRPr="000E3067">
        <w:rPr>
          <w:color w:val="auto"/>
        </w:rPr>
        <w:t xml:space="preserve"> 36162, doi:10.1038/srep36162 (2016).</w:t>
      </w:r>
    </w:p>
    <w:p w14:paraId="02972088" w14:textId="5B917D52" w:rsidR="00EF3AB6" w:rsidRPr="000E3067" w:rsidRDefault="00EF3AB6" w:rsidP="00A76495">
      <w:pPr>
        <w:pStyle w:val="EndNoteBibliography"/>
        <w:rPr>
          <w:color w:val="auto"/>
        </w:rPr>
      </w:pPr>
      <w:r w:rsidRPr="000E3067">
        <w:rPr>
          <w:color w:val="auto"/>
        </w:rPr>
        <w:t>30</w:t>
      </w:r>
      <w:r w:rsidR="000E3067" w:rsidRPr="000E3067">
        <w:rPr>
          <w:color w:val="auto"/>
        </w:rPr>
        <w:t xml:space="preserve">. </w:t>
      </w:r>
      <w:r w:rsidRPr="000E3067">
        <w:rPr>
          <w:color w:val="auto"/>
        </w:rPr>
        <w:t xml:space="preserve">Bhattacharjee, S. DLS and zeta potential – What they are and what they are not? </w:t>
      </w:r>
      <w:r w:rsidRPr="000E3067">
        <w:rPr>
          <w:i/>
          <w:color w:val="auto"/>
        </w:rPr>
        <w:t>Journal of Controlled Release.</w:t>
      </w:r>
      <w:r w:rsidRPr="000E3067">
        <w:rPr>
          <w:color w:val="auto"/>
        </w:rPr>
        <w:t xml:space="preserve"> </w:t>
      </w:r>
      <w:r w:rsidRPr="000E3067">
        <w:rPr>
          <w:b/>
          <w:color w:val="auto"/>
        </w:rPr>
        <w:t>235</w:t>
      </w:r>
      <w:r w:rsidR="006C666A" w:rsidRPr="00A76495">
        <w:rPr>
          <w:color w:val="auto"/>
        </w:rPr>
        <w:t>,</w:t>
      </w:r>
      <w:r w:rsidRPr="000E3067">
        <w:rPr>
          <w:color w:val="auto"/>
        </w:rPr>
        <w:t xml:space="preserve"> 337-351, doi:</w:t>
      </w:r>
      <w:r w:rsidRPr="000E3067">
        <w:rPr>
          <w:rStyle w:val="Hyperlink"/>
          <w:color w:val="auto"/>
          <w:u w:val="none"/>
        </w:rPr>
        <w:t>10.1016/j.jconrel.2016.06.017</w:t>
      </w:r>
      <w:r w:rsidRPr="000E3067">
        <w:rPr>
          <w:color w:val="auto"/>
        </w:rPr>
        <w:t xml:space="preserve"> (2016).</w:t>
      </w:r>
    </w:p>
    <w:p w14:paraId="70503EAD" w14:textId="328F4AE4" w:rsidR="00EF3AB6" w:rsidRPr="000E3067" w:rsidRDefault="00EF3AB6" w:rsidP="00A76495">
      <w:pPr>
        <w:pStyle w:val="EndNoteBibliography"/>
        <w:rPr>
          <w:color w:val="auto"/>
        </w:rPr>
      </w:pPr>
      <w:r w:rsidRPr="000E3067">
        <w:rPr>
          <w:color w:val="auto"/>
        </w:rPr>
        <w:t>31</w:t>
      </w:r>
      <w:r w:rsidR="000E3067" w:rsidRPr="000E3067">
        <w:rPr>
          <w:color w:val="auto"/>
        </w:rPr>
        <w:t xml:space="preserve">. </w:t>
      </w:r>
      <w:r w:rsidRPr="000E3067">
        <w:rPr>
          <w:color w:val="auto"/>
        </w:rPr>
        <w:t>Van Deun, J.</w:t>
      </w:r>
      <w:r w:rsidRPr="000E3067">
        <w:rPr>
          <w:i/>
          <w:color w:val="auto"/>
        </w:rPr>
        <w:t xml:space="preserve"> </w:t>
      </w:r>
      <w:r w:rsidRPr="00A76495">
        <w:rPr>
          <w:color w:val="auto"/>
        </w:rPr>
        <w:t>et al.</w:t>
      </w:r>
      <w:r w:rsidRPr="000E3067">
        <w:rPr>
          <w:color w:val="auto"/>
        </w:rPr>
        <w:t xml:space="preserve"> The impact of disparate isolation methods for extracellular vesicles on downstream RNA profiling. </w:t>
      </w:r>
      <w:r w:rsidRPr="000E3067">
        <w:rPr>
          <w:i/>
          <w:color w:val="auto"/>
        </w:rPr>
        <w:t>Journal of Extracellular Vesicles.</w:t>
      </w:r>
      <w:r w:rsidRPr="000E3067">
        <w:rPr>
          <w:color w:val="auto"/>
        </w:rPr>
        <w:t xml:space="preserve"> </w:t>
      </w:r>
      <w:r w:rsidRPr="000E3067">
        <w:rPr>
          <w:b/>
          <w:color w:val="auto"/>
        </w:rPr>
        <w:t>3</w:t>
      </w:r>
      <w:r w:rsidR="006C666A" w:rsidRPr="00A76495">
        <w:rPr>
          <w:color w:val="auto"/>
        </w:rPr>
        <w:t xml:space="preserve"> (1),</w:t>
      </w:r>
      <w:r w:rsidRPr="000E3067">
        <w:rPr>
          <w:color w:val="auto"/>
        </w:rPr>
        <w:t xml:space="preserve"> 24858, doi:10.3402/jev.v3.24858 (2014).</w:t>
      </w:r>
    </w:p>
    <w:p w14:paraId="6E0DACB5" w14:textId="631A48CA" w:rsidR="00EF3AB6" w:rsidRPr="000E3067" w:rsidRDefault="00EF3AB6" w:rsidP="00A76495">
      <w:pPr>
        <w:pStyle w:val="EndNoteBibliography"/>
        <w:rPr>
          <w:color w:val="auto"/>
        </w:rPr>
      </w:pPr>
      <w:r w:rsidRPr="000E3067">
        <w:rPr>
          <w:color w:val="auto"/>
        </w:rPr>
        <w:t>32</w:t>
      </w:r>
      <w:r w:rsidR="000E3067" w:rsidRPr="000E3067">
        <w:rPr>
          <w:color w:val="auto"/>
        </w:rPr>
        <w:t xml:space="preserve">. </w:t>
      </w:r>
      <w:r w:rsidRPr="000E3067">
        <w:rPr>
          <w:color w:val="auto"/>
        </w:rPr>
        <w:t>Taylor, D. D.</w:t>
      </w:r>
      <w:r w:rsidR="006C666A">
        <w:rPr>
          <w:color w:val="auto"/>
        </w:rPr>
        <w:t>,</w:t>
      </w:r>
      <w:r w:rsidRPr="000E3067">
        <w:rPr>
          <w:color w:val="auto"/>
        </w:rPr>
        <w:t xml:space="preserve"> Shah, S. Methods of isolating extracellular vesicles impact down-stream analyses of their cargoes. </w:t>
      </w:r>
      <w:r w:rsidRPr="000E3067">
        <w:rPr>
          <w:i/>
          <w:color w:val="auto"/>
        </w:rPr>
        <w:t>Methods.</w:t>
      </w:r>
      <w:r w:rsidRPr="000E3067">
        <w:rPr>
          <w:color w:val="auto"/>
        </w:rPr>
        <w:t xml:space="preserve"> </w:t>
      </w:r>
      <w:r w:rsidRPr="000E3067">
        <w:rPr>
          <w:b/>
          <w:color w:val="auto"/>
        </w:rPr>
        <w:t>87</w:t>
      </w:r>
      <w:r w:rsidR="006C666A" w:rsidRPr="00A76495">
        <w:rPr>
          <w:color w:val="auto"/>
        </w:rPr>
        <w:t>,</w:t>
      </w:r>
      <w:r w:rsidRPr="000E3067">
        <w:rPr>
          <w:color w:val="auto"/>
        </w:rPr>
        <w:t xml:space="preserve"> 3-10, doi:</w:t>
      </w:r>
      <w:r w:rsidRPr="000E3067">
        <w:rPr>
          <w:rStyle w:val="Hyperlink"/>
          <w:color w:val="auto"/>
          <w:u w:val="none"/>
        </w:rPr>
        <w:t>10.1016/j.ymeth.2015.02.019</w:t>
      </w:r>
      <w:r w:rsidRPr="000E3067">
        <w:rPr>
          <w:color w:val="auto"/>
        </w:rPr>
        <w:t xml:space="preserve"> (2015).</w:t>
      </w:r>
    </w:p>
    <w:p w14:paraId="2B644523" w14:textId="54400C89" w:rsidR="00EF3AB6" w:rsidRPr="000E3067" w:rsidRDefault="00EF3AB6" w:rsidP="00A76495">
      <w:pPr>
        <w:pStyle w:val="EndNoteBibliography"/>
        <w:rPr>
          <w:color w:val="auto"/>
        </w:rPr>
      </w:pPr>
      <w:r w:rsidRPr="000E3067">
        <w:rPr>
          <w:color w:val="auto"/>
        </w:rPr>
        <w:t>33</w:t>
      </w:r>
      <w:r w:rsidR="000E3067" w:rsidRPr="000E3067">
        <w:rPr>
          <w:color w:val="auto"/>
        </w:rPr>
        <w:t xml:space="preserve">. </w:t>
      </w:r>
      <w:r w:rsidRPr="000E3067">
        <w:rPr>
          <w:color w:val="auto"/>
        </w:rPr>
        <w:t>Patel, D. B.</w:t>
      </w:r>
      <w:r w:rsidRPr="000E3067">
        <w:rPr>
          <w:i/>
          <w:color w:val="auto"/>
        </w:rPr>
        <w:t xml:space="preserve"> </w:t>
      </w:r>
      <w:r w:rsidRPr="00A76495">
        <w:rPr>
          <w:color w:val="auto"/>
        </w:rPr>
        <w:t>et al.</w:t>
      </w:r>
      <w:r w:rsidRPr="000E3067">
        <w:rPr>
          <w:color w:val="auto"/>
        </w:rPr>
        <w:t xml:space="preserve"> Impact of cell culture parameters on production and vascularization bioactivity of mesenchymal stem cell-derived extracellular vesicles. </w:t>
      </w:r>
      <w:r w:rsidRPr="000E3067">
        <w:rPr>
          <w:i/>
          <w:color w:val="auto"/>
        </w:rPr>
        <w:t>Bioengineering &amp; Translational Medicine.</w:t>
      </w:r>
      <w:r w:rsidRPr="000E3067">
        <w:rPr>
          <w:color w:val="auto"/>
        </w:rPr>
        <w:t xml:space="preserve"> </w:t>
      </w:r>
      <w:r w:rsidRPr="000E3067">
        <w:rPr>
          <w:b/>
          <w:color w:val="auto"/>
        </w:rPr>
        <w:t>2</w:t>
      </w:r>
      <w:r w:rsidRPr="000E3067">
        <w:rPr>
          <w:color w:val="auto"/>
        </w:rPr>
        <w:t xml:space="preserve"> (2), 170-179, doi:10.1002/btm2.10065 (2017).</w:t>
      </w:r>
    </w:p>
    <w:p w14:paraId="776DBB35" w14:textId="4E73CAF9" w:rsidR="00EF3AB6" w:rsidRPr="000E3067" w:rsidRDefault="00EF3AB6" w:rsidP="00A76495">
      <w:pPr>
        <w:pStyle w:val="EndNoteBibliography"/>
        <w:rPr>
          <w:color w:val="auto"/>
        </w:rPr>
      </w:pPr>
      <w:r w:rsidRPr="000E3067">
        <w:rPr>
          <w:color w:val="auto"/>
        </w:rPr>
        <w:t>34</w:t>
      </w:r>
      <w:r w:rsidR="000E3067" w:rsidRPr="000E3067">
        <w:rPr>
          <w:color w:val="auto"/>
        </w:rPr>
        <w:t xml:space="preserve">. </w:t>
      </w:r>
      <w:r w:rsidRPr="000E3067">
        <w:rPr>
          <w:color w:val="auto"/>
        </w:rPr>
        <w:t>Gardiner, C.</w:t>
      </w:r>
      <w:r w:rsidRPr="000E3067">
        <w:rPr>
          <w:i/>
          <w:color w:val="auto"/>
        </w:rPr>
        <w:t xml:space="preserve"> </w:t>
      </w:r>
      <w:r w:rsidRPr="00A76495">
        <w:rPr>
          <w:color w:val="auto"/>
        </w:rPr>
        <w:t>et al.</w:t>
      </w:r>
      <w:r w:rsidRPr="000E3067">
        <w:rPr>
          <w:color w:val="auto"/>
        </w:rPr>
        <w:t xml:space="preserve"> Techniques used for the isolation and characterization of extracellular vesicles: results of a worldwide survey. </w:t>
      </w:r>
      <w:r w:rsidRPr="000E3067">
        <w:rPr>
          <w:i/>
          <w:color w:val="auto"/>
        </w:rPr>
        <w:t>Journal of Extracellular Vesicles.</w:t>
      </w:r>
      <w:r w:rsidRPr="000E3067">
        <w:rPr>
          <w:color w:val="auto"/>
        </w:rPr>
        <w:t xml:space="preserve"> </w:t>
      </w:r>
      <w:r w:rsidRPr="000E3067">
        <w:rPr>
          <w:b/>
          <w:color w:val="auto"/>
        </w:rPr>
        <w:t>5</w:t>
      </w:r>
      <w:r w:rsidRPr="000E3067">
        <w:rPr>
          <w:color w:val="auto"/>
        </w:rPr>
        <w:t xml:space="preserve"> (1), 32945, doi:10.3402/jev.v5.32945 (2016).</w:t>
      </w:r>
    </w:p>
    <w:p w14:paraId="42B763A7" w14:textId="3D36A7A4" w:rsidR="00EF3AB6" w:rsidRPr="000E3067" w:rsidRDefault="00EF3AB6" w:rsidP="00A76495">
      <w:pPr>
        <w:pStyle w:val="EndNoteBibliography"/>
        <w:rPr>
          <w:color w:val="auto"/>
        </w:rPr>
      </w:pPr>
      <w:r w:rsidRPr="000E3067">
        <w:rPr>
          <w:color w:val="auto"/>
        </w:rPr>
        <w:t>35</w:t>
      </w:r>
      <w:r w:rsidR="000E3067" w:rsidRPr="000E3067">
        <w:rPr>
          <w:color w:val="auto"/>
        </w:rPr>
        <w:t xml:space="preserve">. </w:t>
      </w:r>
      <w:r w:rsidRPr="000E3067">
        <w:rPr>
          <w:color w:val="auto"/>
        </w:rPr>
        <w:t>Zhang, H.</w:t>
      </w:r>
      <w:r w:rsidRPr="000E3067">
        <w:rPr>
          <w:i/>
          <w:color w:val="auto"/>
        </w:rPr>
        <w:t xml:space="preserve"> </w:t>
      </w:r>
      <w:r w:rsidRPr="00A76495">
        <w:rPr>
          <w:color w:val="auto"/>
        </w:rPr>
        <w:t>et al.</w:t>
      </w:r>
      <w:r w:rsidRPr="000E3067">
        <w:rPr>
          <w:color w:val="auto"/>
        </w:rPr>
        <w:t xml:space="preserve"> Identification of distinct nanoparticles and subsets of extracellular vesicles by asymmetric flow field-flow fractionation. </w:t>
      </w:r>
      <w:r w:rsidRPr="000E3067">
        <w:rPr>
          <w:i/>
          <w:color w:val="auto"/>
        </w:rPr>
        <w:t>Nature Cell Biology.</w:t>
      </w:r>
      <w:r w:rsidRPr="000E3067">
        <w:rPr>
          <w:color w:val="auto"/>
        </w:rPr>
        <w:t xml:space="preserve"> </w:t>
      </w:r>
      <w:r w:rsidRPr="000E3067">
        <w:rPr>
          <w:b/>
          <w:color w:val="auto"/>
        </w:rPr>
        <w:t>20</w:t>
      </w:r>
      <w:r w:rsidRPr="000E3067">
        <w:rPr>
          <w:color w:val="auto"/>
        </w:rPr>
        <w:t xml:space="preserve"> (3), 332-343, doi:10.1038/s41556-018-0040-4 (2018).</w:t>
      </w:r>
    </w:p>
    <w:p w14:paraId="0F7B81CA" w14:textId="5EA651B6" w:rsidR="00EF3AB6" w:rsidRPr="000E3067" w:rsidRDefault="00EF3AB6" w:rsidP="00A76495">
      <w:pPr>
        <w:pStyle w:val="EndNoteBibliography"/>
        <w:rPr>
          <w:color w:val="auto"/>
        </w:rPr>
      </w:pPr>
      <w:r w:rsidRPr="000E3067">
        <w:rPr>
          <w:color w:val="auto"/>
        </w:rPr>
        <w:t>36</w:t>
      </w:r>
      <w:r w:rsidR="000E3067" w:rsidRPr="000E3067">
        <w:rPr>
          <w:color w:val="auto"/>
        </w:rPr>
        <w:t xml:space="preserve">. </w:t>
      </w:r>
      <w:r w:rsidRPr="000E3067">
        <w:rPr>
          <w:color w:val="auto"/>
        </w:rPr>
        <w:t>Linares, R., Tan, S., Gounou, C., Arraud, N.</w:t>
      </w:r>
      <w:r w:rsidR="006C666A">
        <w:rPr>
          <w:color w:val="auto"/>
        </w:rPr>
        <w:t>,</w:t>
      </w:r>
      <w:r w:rsidRPr="000E3067">
        <w:rPr>
          <w:color w:val="auto"/>
        </w:rPr>
        <w:t xml:space="preserve"> Brisson, A. R. High-speed centrifugation induces aggregation of extracellular vesicles. </w:t>
      </w:r>
      <w:r w:rsidRPr="000E3067">
        <w:rPr>
          <w:i/>
          <w:color w:val="auto"/>
        </w:rPr>
        <w:t>Journal of Extracellular Vesicles.</w:t>
      </w:r>
      <w:r w:rsidRPr="000E3067">
        <w:rPr>
          <w:color w:val="auto"/>
        </w:rPr>
        <w:t xml:space="preserve"> </w:t>
      </w:r>
      <w:r w:rsidRPr="000E3067">
        <w:rPr>
          <w:b/>
          <w:color w:val="auto"/>
        </w:rPr>
        <w:t>4</w:t>
      </w:r>
      <w:r w:rsidRPr="000E3067">
        <w:rPr>
          <w:color w:val="auto"/>
        </w:rPr>
        <w:t xml:space="preserve"> (1), 29509, doi:10.3402/jev.v4.29509 (2015).</w:t>
      </w:r>
    </w:p>
    <w:p w14:paraId="626A41AB" w14:textId="3347D9DC" w:rsidR="00C17BFF" w:rsidRPr="00CA7B06" w:rsidRDefault="00EF3AB6" w:rsidP="00A76495">
      <w:pPr>
        <w:pStyle w:val="EndNoteBibliography"/>
      </w:pPr>
      <w:r w:rsidRPr="000E3067">
        <w:rPr>
          <w:color w:val="auto"/>
        </w:rPr>
        <w:t>37</w:t>
      </w:r>
      <w:r w:rsidR="000E3067" w:rsidRPr="000E3067">
        <w:rPr>
          <w:color w:val="auto"/>
        </w:rPr>
        <w:t xml:space="preserve">. </w:t>
      </w:r>
      <w:r w:rsidRPr="000E3067">
        <w:rPr>
          <w:color w:val="auto"/>
        </w:rPr>
        <w:t>Lobb, R. J.</w:t>
      </w:r>
      <w:r w:rsidRPr="000E3067">
        <w:rPr>
          <w:i/>
          <w:color w:val="auto"/>
        </w:rPr>
        <w:t xml:space="preserve"> </w:t>
      </w:r>
      <w:r w:rsidRPr="00A76495">
        <w:rPr>
          <w:color w:val="auto"/>
        </w:rPr>
        <w:t>et al.</w:t>
      </w:r>
      <w:r w:rsidRPr="000E3067">
        <w:rPr>
          <w:color w:val="auto"/>
        </w:rPr>
        <w:t xml:space="preserve"> Optimized exosome isolation protocol for cell culture supernatant and human plasma. </w:t>
      </w:r>
      <w:r w:rsidRPr="000E3067">
        <w:rPr>
          <w:i/>
          <w:color w:val="auto"/>
        </w:rPr>
        <w:t>Journal of Extracellular Vesicles.</w:t>
      </w:r>
      <w:r w:rsidRPr="000E3067">
        <w:rPr>
          <w:color w:val="auto"/>
        </w:rPr>
        <w:t xml:space="preserve"> </w:t>
      </w:r>
      <w:r w:rsidRPr="000E3067">
        <w:rPr>
          <w:b/>
          <w:color w:val="auto"/>
        </w:rPr>
        <w:t>4</w:t>
      </w:r>
      <w:r w:rsidR="006C666A" w:rsidRPr="00A76495">
        <w:rPr>
          <w:color w:val="auto"/>
        </w:rPr>
        <w:t>,</w:t>
      </w:r>
      <w:r w:rsidRPr="000E3067">
        <w:rPr>
          <w:color w:val="auto"/>
        </w:rPr>
        <w:t xml:space="preserve"> 27031, doi:10.3402/jev.v4.27031 (2015).</w:t>
      </w:r>
    </w:p>
    <w:sectPr w:rsidR="00C17BFF" w:rsidRPr="00CA7B06" w:rsidSect="00B81B15">
      <w:headerReference w:type="default" r:id="rId7"/>
      <w:foot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EA22B" w14:textId="77777777" w:rsidR="006F37F5" w:rsidRDefault="006F37F5" w:rsidP="00621C4E">
      <w:r>
        <w:separator/>
      </w:r>
    </w:p>
  </w:endnote>
  <w:endnote w:type="continuationSeparator" w:id="0">
    <w:p w14:paraId="37D14160" w14:textId="77777777" w:rsidR="006F37F5" w:rsidRDefault="006F37F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inionPro-Regular">
    <w:altName w:val="Cambria"/>
    <w:panose1 w:val="00000000000000000000"/>
    <w:charset w:val="00"/>
    <w:family w:val="roman"/>
    <w:notTrueType/>
    <w:pitch w:val="default"/>
    <w:sig w:usb0="00000003" w:usb1="00000000" w:usb2="00000000" w:usb3="00000000" w:csb0="00000001" w:csb1="00000000"/>
  </w:font>
  <w:font w:name="MinionPro-It">
    <w:panose1 w:val="00000000000000000000"/>
    <w:charset w:val="00"/>
    <w:family w:val="roman"/>
    <w:notTrueType/>
    <w:pitch w:val="default"/>
    <w:sig w:usb0="00000003" w:usb1="00000000" w:usb2="00000000" w:usb3="00000000" w:csb0="00000001" w:csb1="00000000"/>
  </w:font>
  <w:font w:name="EuclidSymbol">
    <w:panose1 w:val="00000000000000000000"/>
    <w:charset w:val="00"/>
    <w:family w:val="auto"/>
    <w:notTrueType/>
    <w:pitch w:val="default"/>
    <w:sig w:usb0="00000003" w:usb1="00000000" w:usb2="00000000" w:usb3="00000000" w:csb0="00000001" w:csb1="00000000"/>
  </w:font>
  <w:font w:name="STIXGeneral-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ans-Semi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45C42FF" w:rsidR="00A76495" w:rsidRDefault="00A76495">
        <w:pPr>
          <w:pStyle w:val="Footer"/>
        </w:pPr>
        <w:r>
          <w:rPr>
            <w:noProof/>
          </w:rPr>
          <w:tab/>
        </w:r>
        <w:r>
          <w:rPr>
            <w:noProof/>
          </w:rPr>
          <w:tab/>
        </w:r>
      </w:p>
    </w:sdtContent>
  </w:sdt>
  <w:p w14:paraId="39947363" w14:textId="71AB2B06" w:rsidR="00A76495" w:rsidRPr="00494F77" w:rsidRDefault="00A7649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76495" w:rsidRDefault="00A7649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41242" w14:textId="77777777" w:rsidR="006F37F5" w:rsidRDefault="006F37F5" w:rsidP="00621C4E">
      <w:r>
        <w:separator/>
      </w:r>
    </w:p>
  </w:footnote>
  <w:footnote w:type="continuationSeparator" w:id="0">
    <w:p w14:paraId="18A5EDC6" w14:textId="77777777" w:rsidR="006F37F5" w:rsidRDefault="006F37F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76495" w:rsidRPr="006F06E4" w:rsidRDefault="00A7649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8383C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1"/>
  </w:num>
  <w:num w:numId="8">
    <w:abstractNumId w:val="11"/>
  </w:num>
  <w:num w:numId="9">
    <w:abstractNumId w:val="12"/>
  </w:num>
  <w:num w:numId="10">
    <w:abstractNumId w:val="18"/>
  </w:num>
  <w:num w:numId="11">
    <w:abstractNumId w:val="22"/>
  </w:num>
  <w:num w:numId="12">
    <w:abstractNumId w:val="3"/>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4"/>
  </w:num>
  <w:num w:numId="21">
    <w:abstractNumId w:val="25"/>
  </w:num>
  <w:num w:numId="22">
    <w:abstractNumId w:val="23"/>
  </w:num>
  <w:num w:numId="23">
    <w:abstractNumId w:val="15"/>
  </w:num>
  <w:num w:numId="24">
    <w:abstractNumId w:val="27"/>
  </w:num>
  <w:num w:numId="25">
    <w:abstractNumId w:val="8"/>
  </w:num>
  <w:num w:numId="26">
    <w:abstractNumId w:val="2"/>
  </w:num>
  <w:num w:numId="27">
    <w:abstractNumId w:val="7"/>
  </w:num>
  <w:num w:numId="28">
    <w:abstractNumId w:val="28"/>
  </w:num>
  <w:num w:numId="2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pwxxf5me2wr8erffkvr52otvf220zxwp0f&quot;&gt;My EndNote Library&lt;record-ids&gt;&lt;item&gt;1&lt;/item&gt;&lt;item&gt;2&lt;/item&gt;&lt;item&gt;72&lt;/item&gt;&lt;item&gt;79&lt;/item&gt;&lt;item&gt;135&lt;/item&gt;&lt;item&gt;138&lt;/item&gt;&lt;item&gt;148&lt;/item&gt;&lt;item&gt;152&lt;/item&gt;&lt;item&gt;173&lt;/item&gt;&lt;item&gt;237&lt;/item&gt;&lt;item&gt;242&lt;/item&gt;&lt;item&gt;294&lt;/item&gt;&lt;item&gt;312&lt;/item&gt;&lt;item&gt;325&lt;/item&gt;&lt;item&gt;328&lt;/item&gt;&lt;item&gt;331&lt;/item&gt;&lt;item&gt;335&lt;/item&gt;&lt;item&gt;336&lt;/item&gt;&lt;item&gt;339&lt;/item&gt;&lt;item&gt;340&lt;/item&gt;&lt;item&gt;341&lt;/item&gt;&lt;item&gt;342&lt;/item&gt;&lt;item&gt;343&lt;/item&gt;&lt;item&gt;344&lt;/item&gt;&lt;item&gt;345&lt;/item&gt;&lt;item&gt;347&lt;/item&gt;&lt;item&gt;348&lt;/item&gt;&lt;item&gt;350&lt;/item&gt;&lt;item&gt;351&lt;/item&gt;&lt;item&gt;353&lt;/item&gt;&lt;item&gt;365&lt;/item&gt;&lt;item&gt;380&lt;/item&gt;&lt;item&gt;394&lt;/item&gt;&lt;item&gt;395&lt;/item&gt;&lt;item&gt;396&lt;/item&gt;&lt;item&gt;397&lt;/item&gt;&lt;item&gt;398&lt;/item&gt;&lt;/record-ids&gt;&lt;/item&gt;&lt;/Libraries&gt;"/>
  </w:docVars>
  <w:rsids>
    <w:rsidRoot w:val="00EE705F"/>
    <w:rsid w:val="000009B0"/>
    <w:rsid w:val="00001169"/>
    <w:rsid w:val="00001806"/>
    <w:rsid w:val="00005815"/>
    <w:rsid w:val="00006E68"/>
    <w:rsid w:val="00007DBC"/>
    <w:rsid w:val="00007EA1"/>
    <w:rsid w:val="000100F0"/>
    <w:rsid w:val="00010528"/>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0F8C"/>
    <w:rsid w:val="0006135B"/>
    <w:rsid w:val="00061A50"/>
    <w:rsid w:val="00062886"/>
    <w:rsid w:val="0006361B"/>
    <w:rsid w:val="00064104"/>
    <w:rsid w:val="00064F32"/>
    <w:rsid w:val="000652E3"/>
    <w:rsid w:val="00066025"/>
    <w:rsid w:val="00067A8F"/>
    <w:rsid w:val="000701D1"/>
    <w:rsid w:val="00080A20"/>
    <w:rsid w:val="00082796"/>
    <w:rsid w:val="00082DF4"/>
    <w:rsid w:val="00084AC2"/>
    <w:rsid w:val="00086FF5"/>
    <w:rsid w:val="00087C0A"/>
    <w:rsid w:val="00091788"/>
    <w:rsid w:val="00093BC4"/>
    <w:rsid w:val="000943E6"/>
    <w:rsid w:val="00097929"/>
    <w:rsid w:val="000A1E80"/>
    <w:rsid w:val="000A3B70"/>
    <w:rsid w:val="000A5153"/>
    <w:rsid w:val="000B10AE"/>
    <w:rsid w:val="000B1875"/>
    <w:rsid w:val="000B1BB0"/>
    <w:rsid w:val="000B30BF"/>
    <w:rsid w:val="000B566B"/>
    <w:rsid w:val="000B595C"/>
    <w:rsid w:val="000B662E"/>
    <w:rsid w:val="000B6BA3"/>
    <w:rsid w:val="000B7294"/>
    <w:rsid w:val="000B75D0"/>
    <w:rsid w:val="000C1CF8"/>
    <w:rsid w:val="000C49CF"/>
    <w:rsid w:val="000C52E9"/>
    <w:rsid w:val="000C5B8B"/>
    <w:rsid w:val="000C5CDC"/>
    <w:rsid w:val="000C65DC"/>
    <w:rsid w:val="000C66F3"/>
    <w:rsid w:val="000C6900"/>
    <w:rsid w:val="000D28BF"/>
    <w:rsid w:val="000D31E8"/>
    <w:rsid w:val="000D76E4"/>
    <w:rsid w:val="000E3067"/>
    <w:rsid w:val="000E3816"/>
    <w:rsid w:val="000E4F0C"/>
    <w:rsid w:val="000E4F77"/>
    <w:rsid w:val="000F265C"/>
    <w:rsid w:val="000F3AFA"/>
    <w:rsid w:val="000F3CA6"/>
    <w:rsid w:val="000F5712"/>
    <w:rsid w:val="000F6611"/>
    <w:rsid w:val="000F7E22"/>
    <w:rsid w:val="00107554"/>
    <w:rsid w:val="001075E9"/>
    <w:rsid w:val="001104F3"/>
    <w:rsid w:val="00112EEB"/>
    <w:rsid w:val="001173FF"/>
    <w:rsid w:val="001232C8"/>
    <w:rsid w:val="0012563A"/>
    <w:rsid w:val="001264DE"/>
    <w:rsid w:val="00130B5F"/>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38F4"/>
    <w:rsid w:val="00175D4E"/>
    <w:rsid w:val="0017668A"/>
    <w:rsid w:val="001766FE"/>
    <w:rsid w:val="001771E7"/>
    <w:rsid w:val="001911FF"/>
    <w:rsid w:val="00192006"/>
    <w:rsid w:val="00193180"/>
    <w:rsid w:val="0019530C"/>
    <w:rsid w:val="00196792"/>
    <w:rsid w:val="001B1519"/>
    <w:rsid w:val="001B2E2D"/>
    <w:rsid w:val="001B5CD2"/>
    <w:rsid w:val="001B7604"/>
    <w:rsid w:val="001C0BEE"/>
    <w:rsid w:val="001C11FE"/>
    <w:rsid w:val="001C1E49"/>
    <w:rsid w:val="001C27C1"/>
    <w:rsid w:val="001C2A98"/>
    <w:rsid w:val="001C3B86"/>
    <w:rsid w:val="001C4D95"/>
    <w:rsid w:val="001D3D7D"/>
    <w:rsid w:val="001D3FFF"/>
    <w:rsid w:val="001D4997"/>
    <w:rsid w:val="001D625F"/>
    <w:rsid w:val="001D68A4"/>
    <w:rsid w:val="001D7576"/>
    <w:rsid w:val="001D7B27"/>
    <w:rsid w:val="001E0E3F"/>
    <w:rsid w:val="001E14A0"/>
    <w:rsid w:val="001E7376"/>
    <w:rsid w:val="001E7DB2"/>
    <w:rsid w:val="001F225C"/>
    <w:rsid w:val="00200792"/>
    <w:rsid w:val="00201CCE"/>
    <w:rsid w:val="00201CFA"/>
    <w:rsid w:val="0020220D"/>
    <w:rsid w:val="00202448"/>
    <w:rsid w:val="00202D15"/>
    <w:rsid w:val="00205B3F"/>
    <w:rsid w:val="00212EAE"/>
    <w:rsid w:val="00214BEE"/>
    <w:rsid w:val="00216B50"/>
    <w:rsid w:val="002205B8"/>
    <w:rsid w:val="00225720"/>
    <w:rsid w:val="002259E5"/>
    <w:rsid w:val="00226140"/>
    <w:rsid w:val="002274F3"/>
    <w:rsid w:val="0023094C"/>
    <w:rsid w:val="00231312"/>
    <w:rsid w:val="00233484"/>
    <w:rsid w:val="00234303"/>
    <w:rsid w:val="00234BE3"/>
    <w:rsid w:val="00235A90"/>
    <w:rsid w:val="0023624F"/>
    <w:rsid w:val="00241E48"/>
    <w:rsid w:val="0024214E"/>
    <w:rsid w:val="00242623"/>
    <w:rsid w:val="002467ED"/>
    <w:rsid w:val="00250558"/>
    <w:rsid w:val="0025181D"/>
    <w:rsid w:val="0025357C"/>
    <w:rsid w:val="002605D1"/>
    <w:rsid w:val="00260652"/>
    <w:rsid w:val="00261F25"/>
    <w:rsid w:val="0026414D"/>
    <w:rsid w:val="002648A9"/>
    <w:rsid w:val="0026536F"/>
    <w:rsid w:val="0026553C"/>
    <w:rsid w:val="002661A0"/>
    <w:rsid w:val="0026790A"/>
    <w:rsid w:val="00267DD5"/>
    <w:rsid w:val="00274A0A"/>
    <w:rsid w:val="00277593"/>
    <w:rsid w:val="00280909"/>
    <w:rsid w:val="00280918"/>
    <w:rsid w:val="00282AF6"/>
    <w:rsid w:val="0028596A"/>
    <w:rsid w:val="00285BBE"/>
    <w:rsid w:val="00287085"/>
    <w:rsid w:val="00287DC0"/>
    <w:rsid w:val="00290AF9"/>
    <w:rsid w:val="00291131"/>
    <w:rsid w:val="002967CF"/>
    <w:rsid w:val="00297788"/>
    <w:rsid w:val="002A3285"/>
    <w:rsid w:val="002A34F9"/>
    <w:rsid w:val="002A484B"/>
    <w:rsid w:val="002A64A6"/>
    <w:rsid w:val="002B1FE3"/>
    <w:rsid w:val="002B3301"/>
    <w:rsid w:val="002B376F"/>
    <w:rsid w:val="002C1445"/>
    <w:rsid w:val="002C47D4"/>
    <w:rsid w:val="002D0F38"/>
    <w:rsid w:val="002D1828"/>
    <w:rsid w:val="002D20B4"/>
    <w:rsid w:val="002D77E3"/>
    <w:rsid w:val="002E7910"/>
    <w:rsid w:val="002F2859"/>
    <w:rsid w:val="002F47A8"/>
    <w:rsid w:val="002F5D72"/>
    <w:rsid w:val="002F6E3C"/>
    <w:rsid w:val="0030117D"/>
    <w:rsid w:val="00301F30"/>
    <w:rsid w:val="003038FD"/>
    <w:rsid w:val="00303C87"/>
    <w:rsid w:val="00304850"/>
    <w:rsid w:val="00307039"/>
    <w:rsid w:val="003108E5"/>
    <w:rsid w:val="003115A8"/>
    <w:rsid w:val="003120CB"/>
    <w:rsid w:val="00312975"/>
    <w:rsid w:val="003154A0"/>
    <w:rsid w:val="003176B9"/>
    <w:rsid w:val="00320153"/>
    <w:rsid w:val="00320367"/>
    <w:rsid w:val="00322871"/>
    <w:rsid w:val="00326434"/>
    <w:rsid w:val="00326FB3"/>
    <w:rsid w:val="003316D4"/>
    <w:rsid w:val="003321B2"/>
    <w:rsid w:val="00332BBE"/>
    <w:rsid w:val="00333822"/>
    <w:rsid w:val="00336715"/>
    <w:rsid w:val="003401EC"/>
    <w:rsid w:val="00340DFD"/>
    <w:rsid w:val="00344954"/>
    <w:rsid w:val="003453A9"/>
    <w:rsid w:val="00350CD7"/>
    <w:rsid w:val="00351315"/>
    <w:rsid w:val="00360C17"/>
    <w:rsid w:val="003621C6"/>
    <w:rsid w:val="003622B8"/>
    <w:rsid w:val="00362E4B"/>
    <w:rsid w:val="003646A2"/>
    <w:rsid w:val="00366B76"/>
    <w:rsid w:val="00373051"/>
    <w:rsid w:val="00373B8F"/>
    <w:rsid w:val="00376D95"/>
    <w:rsid w:val="00377FBB"/>
    <w:rsid w:val="00382267"/>
    <w:rsid w:val="00385140"/>
    <w:rsid w:val="0039298D"/>
    <w:rsid w:val="003933B4"/>
    <w:rsid w:val="00393CC7"/>
    <w:rsid w:val="00396302"/>
    <w:rsid w:val="003971F7"/>
    <w:rsid w:val="003A13A2"/>
    <w:rsid w:val="003A16FC"/>
    <w:rsid w:val="003A2C8A"/>
    <w:rsid w:val="003A33B9"/>
    <w:rsid w:val="003A35AC"/>
    <w:rsid w:val="003A4FCD"/>
    <w:rsid w:val="003A7A9A"/>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44FF"/>
    <w:rsid w:val="003E548E"/>
    <w:rsid w:val="004024BD"/>
    <w:rsid w:val="00407EC8"/>
    <w:rsid w:val="0041110A"/>
    <w:rsid w:val="00411624"/>
    <w:rsid w:val="004148E1"/>
    <w:rsid w:val="00414CFA"/>
    <w:rsid w:val="00415EC0"/>
    <w:rsid w:val="00415F65"/>
    <w:rsid w:val="00420BE9"/>
    <w:rsid w:val="00423552"/>
    <w:rsid w:val="00423AD8"/>
    <w:rsid w:val="00423FDD"/>
    <w:rsid w:val="00424C85"/>
    <w:rsid w:val="004260BD"/>
    <w:rsid w:val="0043012F"/>
    <w:rsid w:val="00430F1F"/>
    <w:rsid w:val="004326EA"/>
    <w:rsid w:val="004408A6"/>
    <w:rsid w:val="0044434C"/>
    <w:rsid w:val="0044456B"/>
    <w:rsid w:val="00447BD1"/>
    <w:rsid w:val="004507F3"/>
    <w:rsid w:val="00450AF4"/>
    <w:rsid w:val="0045300C"/>
    <w:rsid w:val="00456A57"/>
    <w:rsid w:val="00460377"/>
    <w:rsid w:val="004607DE"/>
    <w:rsid w:val="004645F6"/>
    <w:rsid w:val="004671C7"/>
    <w:rsid w:val="00472F4D"/>
    <w:rsid w:val="004730BF"/>
    <w:rsid w:val="00474DCB"/>
    <w:rsid w:val="0047535C"/>
    <w:rsid w:val="004762F6"/>
    <w:rsid w:val="004827B6"/>
    <w:rsid w:val="00485870"/>
    <w:rsid w:val="00485FE8"/>
    <w:rsid w:val="00486043"/>
    <w:rsid w:val="00492040"/>
    <w:rsid w:val="00492473"/>
    <w:rsid w:val="00492EB5"/>
    <w:rsid w:val="004932BD"/>
    <w:rsid w:val="0049402C"/>
    <w:rsid w:val="00494F77"/>
    <w:rsid w:val="00497721"/>
    <w:rsid w:val="004A0229"/>
    <w:rsid w:val="004A35D2"/>
    <w:rsid w:val="004A3604"/>
    <w:rsid w:val="004A5D8E"/>
    <w:rsid w:val="004A71E4"/>
    <w:rsid w:val="004B235B"/>
    <w:rsid w:val="004B2F00"/>
    <w:rsid w:val="004B667A"/>
    <w:rsid w:val="004B6E31"/>
    <w:rsid w:val="004C1D66"/>
    <w:rsid w:val="004C31D7"/>
    <w:rsid w:val="004C4AD2"/>
    <w:rsid w:val="004C6981"/>
    <w:rsid w:val="004D1F21"/>
    <w:rsid w:val="004D268C"/>
    <w:rsid w:val="004D4231"/>
    <w:rsid w:val="004D59D8"/>
    <w:rsid w:val="004D5DA1"/>
    <w:rsid w:val="004D7910"/>
    <w:rsid w:val="004E150F"/>
    <w:rsid w:val="004E1DCA"/>
    <w:rsid w:val="004E23A1"/>
    <w:rsid w:val="004E3489"/>
    <w:rsid w:val="004E358A"/>
    <w:rsid w:val="004E3AFA"/>
    <w:rsid w:val="004E6588"/>
    <w:rsid w:val="004F2742"/>
    <w:rsid w:val="005006F5"/>
    <w:rsid w:val="00502A0A"/>
    <w:rsid w:val="0050480C"/>
    <w:rsid w:val="00507C50"/>
    <w:rsid w:val="00514D40"/>
    <w:rsid w:val="00517C3A"/>
    <w:rsid w:val="005218EB"/>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5F4B"/>
    <w:rsid w:val="00567CCA"/>
    <w:rsid w:val="00567DBF"/>
    <w:rsid w:val="00573AFE"/>
    <w:rsid w:val="00581B23"/>
    <w:rsid w:val="0058219C"/>
    <w:rsid w:val="00583C1B"/>
    <w:rsid w:val="0058707F"/>
    <w:rsid w:val="00591DBD"/>
    <w:rsid w:val="005931FE"/>
    <w:rsid w:val="005A0028"/>
    <w:rsid w:val="005A0ACC"/>
    <w:rsid w:val="005A0E42"/>
    <w:rsid w:val="005A2F7A"/>
    <w:rsid w:val="005B0072"/>
    <w:rsid w:val="005B0732"/>
    <w:rsid w:val="005B38A0"/>
    <w:rsid w:val="005B3DB0"/>
    <w:rsid w:val="005B491C"/>
    <w:rsid w:val="005B4DBF"/>
    <w:rsid w:val="005B5DE2"/>
    <w:rsid w:val="005B674C"/>
    <w:rsid w:val="005B75FD"/>
    <w:rsid w:val="005C24F2"/>
    <w:rsid w:val="005C2957"/>
    <w:rsid w:val="005C7561"/>
    <w:rsid w:val="005D1E57"/>
    <w:rsid w:val="005D2F57"/>
    <w:rsid w:val="005D34F6"/>
    <w:rsid w:val="005D4F1A"/>
    <w:rsid w:val="005E1884"/>
    <w:rsid w:val="005F19CA"/>
    <w:rsid w:val="005F373A"/>
    <w:rsid w:val="005F4F87"/>
    <w:rsid w:val="005F6B0E"/>
    <w:rsid w:val="005F760E"/>
    <w:rsid w:val="005F7B1D"/>
    <w:rsid w:val="0060222A"/>
    <w:rsid w:val="006070C4"/>
    <w:rsid w:val="00610C21"/>
    <w:rsid w:val="00610CB2"/>
    <w:rsid w:val="00611907"/>
    <w:rsid w:val="00613116"/>
    <w:rsid w:val="006202A6"/>
    <w:rsid w:val="006204FB"/>
    <w:rsid w:val="0062054B"/>
    <w:rsid w:val="00620926"/>
    <w:rsid w:val="00621C4E"/>
    <w:rsid w:val="00624EAE"/>
    <w:rsid w:val="006305D7"/>
    <w:rsid w:val="00632F63"/>
    <w:rsid w:val="00633A01"/>
    <w:rsid w:val="00633B97"/>
    <w:rsid w:val="006341F7"/>
    <w:rsid w:val="00634585"/>
    <w:rsid w:val="00635014"/>
    <w:rsid w:val="006369CE"/>
    <w:rsid w:val="006411CA"/>
    <w:rsid w:val="00641B21"/>
    <w:rsid w:val="006450C9"/>
    <w:rsid w:val="0064605E"/>
    <w:rsid w:val="00651C9B"/>
    <w:rsid w:val="00657BC4"/>
    <w:rsid w:val="006619C8"/>
    <w:rsid w:val="00667C26"/>
    <w:rsid w:val="00667CC5"/>
    <w:rsid w:val="00671522"/>
    <w:rsid w:val="00671710"/>
    <w:rsid w:val="00673414"/>
    <w:rsid w:val="00676079"/>
    <w:rsid w:val="00676ECD"/>
    <w:rsid w:val="00677D0A"/>
    <w:rsid w:val="0068185F"/>
    <w:rsid w:val="006914DA"/>
    <w:rsid w:val="006A01CF"/>
    <w:rsid w:val="006A60DD"/>
    <w:rsid w:val="006B0679"/>
    <w:rsid w:val="006B074C"/>
    <w:rsid w:val="006B3B84"/>
    <w:rsid w:val="006B4E7C"/>
    <w:rsid w:val="006B5D8C"/>
    <w:rsid w:val="006B72D4"/>
    <w:rsid w:val="006C11CC"/>
    <w:rsid w:val="006C1AEB"/>
    <w:rsid w:val="006C57FE"/>
    <w:rsid w:val="006C666A"/>
    <w:rsid w:val="006C668E"/>
    <w:rsid w:val="006C6C01"/>
    <w:rsid w:val="006E30AD"/>
    <w:rsid w:val="006E4B63"/>
    <w:rsid w:val="006E5B53"/>
    <w:rsid w:val="006E6849"/>
    <w:rsid w:val="006F06E4"/>
    <w:rsid w:val="006F37F5"/>
    <w:rsid w:val="006F684D"/>
    <w:rsid w:val="006F7B41"/>
    <w:rsid w:val="00702B5D"/>
    <w:rsid w:val="00703ED2"/>
    <w:rsid w:val="00707B8D"/>
    <w:rsid w:val="00710BAE"/>
    <w:rsid w:val="00713636"/>
    <w:rsid w:val="00714B8C"/>
    <w:rsid w:val="0071675D"/>
    <w:rsid w:val="00717736"/>
    <w:rsid w:val="00717BD6"/>
    <w:rsid w:val="00732B47"/>
    <w:rsid w:val="00735CF5"/>
    <w:rsid w:val="0074063A"/>
    <w:rsid w:val="00742AA4"/>
    <w:rsid w:val="00743BA1"/>
    <w:rsid w:val="00745F1E"/>
    <w:rsid w:val="00751158"/>
    <w:rsid w:val="007515FE"/>
    <w:rsid w:val="007601D0"/>
    <w:rsid w:val="007603BB"/>
    <w:rsid w:val="0076109D"/>
    <w:rsid w:val="007659EB"/>
    <w:rsid w:val="00767107"/>
    <w:rsid w:val="00767161"/>
    <w:rsid w:val="00773617"/>
    <w:rsid w:val="00773BFD"/>
    <w:rsid w:val="007743B3"/>
    <w:rsid w:val="00774490"/>
    <w:rsid w:val="0077490A"/>
    <w:rsid w:val="0077581E"/>
    <w:rsid w:val="007819FF"/>
    <w:rsid w:val="0078360C"/>
    <w:rsid w:val="00784A4C"/>
    <w:rsid w:val="00784BC6"/>
    <w:rsid w:val="0078523D"/>
    <w:rsid w:val="007931DF"/>
    <w:rsid w:val="00795E71"/>
    <w:rsid w:val="00797B93"/>
    <w:rsid w:val="007A0172"/>
    <w:rsid w:val="007A1804"/>
    <w:rsid w:val="007A215A"/>
    <w:rsid w:val="007A2511"/>
    <w:rsid w:val="007A260E"/>
    <w:rsid w:val="007A27B3"/>
    <w:rsid w:val="007A2AB7"/>
    <w:rsid w:val="007A4D4C"/>
    <w:rsid w:val="007A4DD6"/>
    <w:rsid w:val="007A5CB9"/>
    <w:rsid w:val="007B20AE"/>
    <w:rsid w:val="007B44B5"/>
    <w:rsid w:val="007B6906"/>
    <w:rsid w:val="007B6B07"/>
    <w:rsid w:val="007B6D43"/>
    <w:rsid w:val="007B749A"/>
    <w:rsid w:val="007B7C6E"/>
    <w:rsid w:val="007D44D7"/>
    <w:rsid w:val="007D5759"/>
    <w:rsid w:val="007D621A"/>
    <w:rsid w:val="007E058A"/>
    <w:rsid w:val="007E2887"/>
    <w:rsid w:val="007E3E59"/>
    <w:rsid w:val="007E5278"/>
    <w:rsid w:val="007E749C"/>
    <w:rsid w:val="007F1B5C"/>
    <w:rsid w:val="00801257"/>
    <w:rsid w:val="00803B0A"/>
    <w:rsid w:val="00804DED"/>
    <w:rsid w:val="00805B96"/>
    <w:rsid w:val="00806C55"/>
    <w:rsid w:val="008105BE"/>
    <w:rsid w:val="008115A5"/>
    <w:rsid w:val="00811D46"/>
    <w:rsid w:val="0081415D"/>
    <w:rsid w:val="00820229"/>
    <w:rsid w:val="00820C8A"/>
    <w:rsid w:val="00821433"/>
    <w:rsid w:val="00822448"/>
    <w:rsid w:val="00822ABE"/>
    <w:rsid w:val="008244D1"/>
    <w:rsid w:val="0082628D"/>
    <w:rsid w:val="00827F51"/>
    <w:rsid w:val="0083104E"/>
    <w:rsid w:val="008343BE"/>
    <w:rsid w:val="00836535"/>
    <w:rsid w:val="008368B2"/>
    <w:rsid w:val="00837428"/>
    <w:rsid w:val="00840FB4"/>
    <w:rsid w:val="008410B2"/>
    <w:rsid w:val="00841780"/>
    <w:rsid w:val="00846F46"/>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2DEB"/>
    <w:rsid w:val="00885530"/>
    <w:rsid w:val="008910D1"/>
    <w:rsid w:val="0089296C"/>
    <w:rsid w:val="00893BFC"/>
    <w:rsid w:val="00896ABD"/>
    <w:rsid w:val="00897AB6"/>
    <w:rsid w:val="00897DA8"/>
    <w:rsid w:val="008A3380"/>
    <w:rsid w:val="008A56D4"/>
    <w:rsid w:val="008A7A9C"/>
    <w:rsid w:val="008B5218"/>
    <w:rsid w:val="008B7102"/>
    <w:rsid w:val="008B75C4"/>
    <w:rsid w:val="008C3B7D"/>
    <w:rsid w:val="008C5A20"/>
    <w:rsid w:val="008D0F90"/>
    <w:rsid w:val="008D3715"/>
    <w:rsid w:val="008D5465"/>
    <w:rsid w:val="008D5E61"/>
    <w:rsid w:val="008D7EB7"/>
    <w:rsid w:val="008D7EC5"/>
    <w:rsid w:val="008E3684"/>
    <w:rsid w:val="008E57F5"/>
    <w:rsid w:val="008E5B0D"/>
    <w:rsid w:val="008E7606"/>
    <w:rsid w:val="008F1DAA"/>
    <w:rsid w:val="008F3E4F"/>
    <w:rsid w:val="008F3EBD"/>
    <w:rsid w:val="008F60B2"/>
    <w:rsid w:val="008F6EBB"/>
    <w:rsid w:val="008F7C41"/>
    <w:rsid w:val="009031E2"/>
    <w:rsid w:val="0091276C"/>
    <w:rsid w:val="009145BE"/>
    <w:rsid w:val="009165AC"/>
    <w:rsid w:val="00916FFC"/>
    <w:rsid w:val="0092053F"/>
    <w:rsid w:val="0092340A"/>
    <w:rsid w:val="009313D9"/>
    <w:rsid w:val="00931F93"/>
    <w:rsid w:val="00932FB0"/>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46B4"/>
    <w:rsid w:val="00975573"/>
    <w:rsid w:val="00976D03"/>
    <w:rsid w:val="00977B30"/>
    <w:rsid w:val="00982F41"/>
    <w:rsid w:val="00985090"/>
    <w:rsid w:val="00987710"/>
    <w:rsid w:val="009904AB"/>
    <w:rsid w:val="00991740"/>
    <w:rsid w:val="00995688"/>
    <w:rsid w:val="009958A6"/>
    <w:rsid w:val="00996456"/>
    <w:rsid w:val="009A04F5"/>
    <w:rsid w:val="009A15EF"/>
    <w:rsid w:val="009A38A5"/>
    <w:rsid w:val="009A5702"/>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D7D35"/>
    <w:rsid w:val="009E09D9"/>
    <w:rsid w:val="009E6ACB"/>
    <w:rsid w:val="009F01B1"/>
    <w:rsid w:val="009F0DBB"/>
    <w:rsid w:val="009F3887"/>
    <w:rsid w:val="009F40DC"/>
    <w:rsid w:val="009F4967"/>
    <w:rsid w:val="009F659A"/>
    <w:rsid w:val="009F732B"/>
    <w:rsid w:val="00A001EE"/>
    <w:rsid w:val="00A01FE0"/>
    <w:rsid w:val="00A06945"/>
    <w:rsid w:val="00A06D3C"/>
    <w:rsid w:val="00A10656"/>
    <w:rsid w:val="00A113C0"/>
    <w:rsid w:val="00A125C2"/>
    <w:rsid w:val="00A12FA6"/>
    <w:rsid w:val="00A1339B"/>
    <w:rsid w:val="00A13B2F"/>
    <w:rsid w:val="00A14ABA"/>
    <w:rsid w:val="00A16094"/>
    <w:rsid w:val="00A1706E"/>
    <w:rsid w:val="00A24CB6"/>
    <w:rsid w:val="00A25865"/>
    <w:rsid w:val="00A26CD2"/>
    <w:rsid w:val="00A27333"/>
    <w:rsid w:val="00A27667"/>
    <w:rsid w:val="00A30BB1"/>
    <w:rsid w:val="00A32979"/>
    <w:rsid w:val="00A34A67"/>
    <w:rsid w:val="00A37462"/>
    <w:rsid w:val="00A459E1"/>
    <w:rsid w:val="00A46AC4"/>
    <w:rsid w:val="00A478A5"/>
    <w:rsid w:val="00A52296"/>
    <w:rsid w:val="00A55661"/>
    <w:rsid w:val="00A60F2F"/>
    <w:rsid w:val="00A61B70"/>
    <w:rsid w:val="00A61FA8"/>
    <w:rsid w:val="00A637F4"/>
    <w:rsid w:val="00A64DF2"/>
    <w:rsid w:val="00A65485"/>
    <w:rsid w:val="00A66A7F"/>
    <w:rsid w:val="00A66E05"/>
    <w:rsid w:val="00A67655"/>
    <w:rsid w:val="00A7047A"/>
    <w:rsid w:val="00A70571"/>
    <w:rsid w:val="00A70753"/>
    <w:rsid w:val="00A712D2"/>
    <w:rsid w:val="00A76495"/>
    <w:rsid w:val="00A82C8A"/>
    <w:rsid w:val="00A8346B"/>
    <w:rsid w:val="00A852FF"/>
    <w:rsid w:val="00A85F96"/>
    <w:rsid w:val="00A87337"/>
    <w:rsid w:val="00A90C97"/>
    <w:rsid w:val="00A92DDC"/>
    <w:rsid w:val="00A960C8"/>
    <w:rsid w:val="00A96604"/>
    <w:rsid w:val="00AA03DF"/>
    <w:rsid w:val="00AA1B4F"/>
    <w:rsid w:val="00AA21D8"/>
    <w:rsid w:val="00AA271A"/>
    <w:rsid w:val="00AA3270"/>
    <w:rsid w:val="00AA375A"/>
    <w:rsid w:val="00AA4ABF"/>
    <w:rsid w:val="00AA54F3"/>
    <w:rsid w:val="00AA6B43"/>
    <w:rsid w:val="00AA720D"/>
    <w:rsid w:val="00AA7B1F"/>
    <w:rsid w:val="00AB3145"/>
    <w:rsid w:val="00AB367A"/>
    <w:rsid w:val="00AB3687"/>
    <w:rsid w:val="00AB7BF8"/>
    <w:rsid w:val="00AC01D1"/>
    <w:rsid w:val="00AC0AB2"/>
    <w:rsid w:val="00AC0E9F"/>
    <w:rsid w:val="00AC52A5"/>
    <w:rsid w:val="00AC6EFD"/>
    <w:rsid w:val="00AC7151"/>
    <w:rsid w:val="00AD460A"/>
    <w:rsid w:val="00AD5DE9"/>
    <w:rsid w:val="00AD6A05"/>
    <w:rsid w:val="00AD718C"/>
    <w:rsid w:val="00AE118B"/>
    <w:rsid w:val="00AE272B"/>
    <w:rsid w:val="00AE3E3A"/>
    <w:rsid w:val="00AE77B4"/>
    <w:rsid w:val="00AE7C1A"/>
    <w:rsid w:val="00AE7DF8"/>
    <w:rsid w:val="00AF0A0C"/>
    <w:rsid w:val="00AF0D9C"/>
    <w:rsid w:val="00AF13AB"/>
    <w:rsid w:val="00AF1D36"/>
    <w:rsid w:val="00AF280B"/>
    <w:rsid w:val="00AF5F75"/>
    <w:rsid w:val="00AF6001"/>
    <w:rsid w:val="00B00EB1"/>
    <w:rsid w:val="00B01A16"/>
    <w:rsid w:val="00B07F45"/>
    <w:rsid w:val="00B1021A"/>
    <w:rsid w:val="00B10271"/>
    <w:rsid w:val="00B140D9"/>
    <w:rsid w:val="00B1481A"/>
    <w:rsid w:val="00B15A1F"/>
    <w:rsid w:val="00B15FE9"/>
    <w:rsid w:val="00B2148A"/>
    <w:rsid w:val="00B220C2"/>
    <w:rsid w:val="00B2276E"/>
    <w:rsid w:val="00B25435"/>
    <w:rsid w:val="00B25B32"/>
    <w:rsid w:val="00B26F77"/>
    <w:rsid w:val="00B32616"/>
    <w:rsid w:val="00B36AF0"/>
    <w:rsid w:val="00B36C42"/>
    <w:rsid w:val="00B40BAF"/>
    <w:rsid w:val="00B42EA7"/>
    <w:rsid w:val="00B436B7"/>
    <w:rsid w:val="00B51845"/>
    <w:rsid w:val="00B51923"/>
    <w:rsid w:val="00B5337C"/>
    <w:rsid w:val="00B53FDE"/>
    <w:rsid w:val="00B56397"/>
    <w:rsid w:val="00B571DA"/>
    <w:rsid w:val="00B6027B"/>
    <w:rsid w:val="00B6070F"/>
    <w:rsid w:val="00B61C6E"/>
    <w:rsid w:val="00B636C8"/>
    <w:rsid w:val="00B64182"/>
    <w:rsid w:val="00B65EDB"/>
    <w:rsid w:val="00B67AFF"/>
    <w:rsid w:val="00B67C41"/>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4A6A"/>
    <w:rsid w:val="00BC5841"/>
    <w:rsid w:val="00BC5E38"/>
    <w:rsid w:val="00BC7D45"/>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27F8"/>
    <w:rsid w:val="00C018E6"/>
    <w:rsid w:val="00C06F06"/>
    <w:rsid w:val="00C17BFF"/>
    <w:rsid w:val="00C20347"/>
    <w:rsid w:val="00C20FAD"/>
    <w:rsid w:val="00C2375F"/>
    <w:rsid w:val="00C247CB"/>
    <w:rsid w:val="00C32E66"/>
    <w:rsid w:val="00C3355F"/>
    <w:rsid w:val="00C33A04"/>
    <w:rsid w:val="00C3569A"/>
    <w:rsid w:val="00C402B2"/>
    <w:rsid w:val="00C43F48"/>
    <w:rsid w:val="00C448FF"/>
    <w:rsid w:val="00C45E57"/>
    <w:rsid w:val="00C503DB"/>
    <w:rsid w:val="00C52F29"/>
    <w:rsid w:val="00C56CE6"/>
    <w:rsid w:val="00C5745F"/>
    <w:rsid w:val="00C60005"/>
    <w:rsid w:val="00C60BFF"/>
    <w:rsid w:val="00C61A98"/>
    <w:rsid w:val="00C63201"/>
    <w:rsid w:val="00C64E62"/>
    <w:rsid w:val="00C651D5"/>
    <w:rsid w:val="00C65CCC"/>
    <w:rsid w:val="00C65DA9"/>
    <w:rsid w:val="00C66EEF"/>
    <w:rsid w:val="00C72D0E"/>
    <w:rsid w:val="00C7618F"/>
    <w:rsid w:val="00C765A9"/>
    <w:rsid w:val="00C81157"/>
    <w:rsid w:val="00C8162D"/>
    <w:rsid w:val="00C830BB"/>
    <w:rsid w:val="00C83A0B"/>
    <w:rsid w:val="00C83EDE"/>
    <w:rsid w:val="00C842D0"/>
    <w:rsid w:val="00C84ED1"/>
    <w:rsid w:val="00C863CC"/>
    <w:rsid w:val="00C86BCC"/>
    <w:rsid w:val="00C87159"/>
    <w:rsid w:val="00C9038F"/>
    <w:rsid w:val="00C92AAB"/>
    <w:rsid w:val="00C95D4C"/>
    <w:rsid w:val="00C9637F"/>
    <w:rsid w:val="00C9708A"/>
    <w:rsid w:val="00CA076C"/>
    <w:rsid w:val="00CA2435"/>
    <w:rsid w:val="00CA4068"/>
    <w:rsid w:val="00CA6562"/>
    <w:rsid w:val="00CA67F4"/>
    <w:rsid w:val="00CA7B06"/>
    <w:rsid w:val="00CB37F8"/>
    <w:rsid w:val="00CB7DC3"/>
    <w:rsid w:val="00CC0391"/>
    <w:rsid w:val="00CC1EBC"/>
    <w:rsid w:val="00CC3AE2"/>
    <w:rsid w:val="00CC5BE1"/>
    <w:rsid w:val="00CC75A2"/>
    <w:rsid w:val="00CC7A18"/>
    <w:rsid w:val="00CD0E2F"/>
    <w:rsid w:val="00CD1D49"/>
    <w:rsid w:val="00CD2F20"/>
    <w:rsid w:val="00CD6B20"/>
    <w:rsid w:val="00CE1339"/>
    <w:rsid w:val="00CE61CC"/>
    <w:rsid w:val="00CE6E42"/>
    <w:rsid w:val="00CF20B7"/>
    <w:rsid w:val="00CF283B"/>
    <w:rsid w:val="00CF63AE"/>
    <w:rsid w:val="00CF6692"/>
    <w:rsid w:val="00CF7441"/>
    <w:rsid w:val="00D00D16"/>
    <w:rsid w:val="00D0174E"/>
    <w:rsid w:val="00D03C6C"/>
    <w:rsid w:val="00D04760"/>
    <w:rsid w:val="00D04A95"/>
    <w:rsid w:val="00D06288"/>
    <w:rsid w:val="00D068C7"/>
    <w:rsid w:val="00D07EF2"/>
    <w:rsid w:val="00D128A4"/>
    <w:rsid w:val="00D147C8"/>
    <w:rsid w:val="00D15131"/>
    <w:rsid w:val="00D16FA2"/>
    <w:rsid w:val="00D20954"/>
    <w:rsid w:val="00D21C39"/>
    <w:rsid w:val="00D21FC6"/>
    <w:rsid w:val="00D2243A"/>
    <w:rsid w:val="00D22585"/>
    <w:rsid w:val="00D22B60"/>
    <w:rsid w:val="00D30F08"/>
    <w:rsid w:val="00D33393"/>
    <w:rsid w:val="00D33D36"/>
    <w:rsid w:val="00D34D94"/>
    <w:rsid w:val="00D409E2"/>
    <w:rsid w:val="00D419E4"/>
    <w:rsid w:val="00D427D7"/>
    <w:rsid w:val="00D44E62"/>
    <w:rsid w:val="00D47B54"/>
    <w:rsid w:val="00D51570"/>
    <w:rsid w:val="00D54E92"/>
    <w:rsid w:val="00D556AD"/>
    <w:rsid w:val="00D60381"/>
    <w:rsid w:val="00D616DE"/>
    <w:rsid w:val="00D62201"/>
    <w:rsid w:val="00D651D1"/>
    <w:rsid w:val="00D660F0"/>
    <w:rsid w:val="00D717BB"/>
    <w:rsid w:val="00D7226B"/>
    <w:rsid w:val="00D72707"/>
    <w:rsid w:val="00D7459E"/>
    <w:rsid w:val="00D74D66"/>
    <w:rsid w:val="00D75A9C"/>
    <w:rsid w:val="00D829C8"/>
    <w:rsid w:val="00D835B8"/>
    <w:rsid w:val="00D87917"/>
    <w:rsid w:val="00D90871"/>
    <w:rsid w:val="00D9155F"/>
    <w:rsid w:val="00D9403F"/>
    <w:rsid w:val="00D9405C"/>
    <w:rsid w:val="00D9449E"/>
    <w:rsid w:val="00D959B4"/>
    <w:rsid w:val="00D97DDF"/>
    <w:rsid w:val="00DA44DE"/>
    <w:rsid w:val="00DA750B"/>
    <w:rsid w:val="00DB620A"/>
    <w:rsid w:val="00DB7ED3"/>
    <w:rsid w:val="00DC3832"/>
    <w:rsid w:val="00DC48C6"/>
    <w:rsid w:val="00DC6B7A"/>
    <w:rsid w:val="00DC74F9"/>
    <w:rsid w:val="00DC7A51"/>
    <w:rsid w:val="00DD3B1E"/>
    <w:rsid w:val="00DE06B2"/>
    <w:rsid w:val="00DE20BB"/>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5145"/>
    <w:rsid w:val="00E77296"/>
    <w:rsid w:val="00E8057A"/>
    <w:rsid w:val="00E87527"/>
    <w:rsid w:val="00E87EF7"/>
    <w:rsid w:val="00E93763"/>
    <w:rsid w:val="00E95DFF"/>
    <w:rsid w:val="00E96C4C"/>
    <w:rsid w:val="00EA0299"/>
    <w:rsid w:val="00EA2AAE"/>
    <w:rsid w:val="00EA2EC0"/>
    <w:rsid w:val="00EA427A"/>
    <w:rsid w:val="00EA723B"/>
    <w:rsid w:val="00EB369D"/>
    <w:rsid w:val="00EB6350"/>
    <w:rsid w:val="00EB687A"/>
    <w:rsid w:val="00EC2F62"/>
    <w:rsid w:val="00EC62EB"/>
    <w:rsid w:val="00EC6E9F"/>
    <w:rsid w:val="00ED44F0"/>
    <w:rsid w:val="00ED4B33"/>
    <w:rsid w:val="00ED5993"/>
    <w:rsid w:val="00ED7DD6"/>
    <w:rsid w:val="00EE060B"/>
    <w:rsid w:val="00EE15A1"/>
    <w:rsid w:val="00EE2435"/>
    <w:rsid w:val="00EE2A7C"/>
    <w:rsid w:val="00EE2C42"/>
    <w:rsid w:val="00EE341B"/>
    <w:rsid w:val="00EE3C7D"/>
    <w:rsid w:val="00EE4453"/>
    <w:rsid w:val="00EE5FCE"/>
    <w:rsid w:val="00EE6BBD"/>
    <w:rsid w:val="00EE6E1E"/>
    <w:rsid w:val="00EE705F"/>
    <w:rsid w:val="00EF1462"/>
    <w:rsid w:val="00EF1C32"/>
    <w:rsid w:val="00EF33D0"/>
    <w:rsid w:val="00EF3AB6"/>
    <w:rsid w:val="00EF4FDC"/>
    <w:rsid w:val="00EF54FD"/>
    <w:rsid w:val="00F07F0D"/>
    <w:rsid w:val="00F13112"/>
    <w:rsid w:val="00F16FE6"/>
    <w:rsid w:val="00F238BD"/>
    <w:rsid w:val="00F24992"/>
    <w:rsid w:val="00F32F2F"/>
    <w:rsid w:val="00F33F3F"/>
    <w:rsid w:val="00F35BDD"/>
    <w:rsid w:val="00F35EF0"/>
    <w:rsid w:val="00F3781F"/>
    <w:rsid w:val="00F403FD"/>
    <w:rsid w:val="00F41E72"/>
    <w:rsid w:val="00F433F9"/>
    <w:rsid w:val="00F45BDF"/>
    <w:rsid w:val="00F463D3"/>
    <w:rsid w:val="00F50300"/>
    <w:rsid w:val="00F50382"/>
    <w:rsid w:val="00F507A2"/>
    <w:rsid w:val="00F5414B"/>
    <w:rsid w:val="00F56E39"/>
    <w:rsid w:val="00F623E9"/>
    <w:rsid w:val="00F63951"/>
    <w:rsid w:val="00F63C86"/>
    <w:rsid w:val="00F665EC"/>
    <w:rsid w:val="00F74E87"/>
    <w:rsid w:val="00F766BE"/>
    <w:rsid w:val="00F77EB9"/>
    <w:rsid w:val="00F80635"/>
    <w:rsid w:val="00F8115F"/>
    <w:rsid w:val="00F815D1"/>
    <w:rsid w:val="00F81E7E"/>
    <w:rsid w:val="00F81F0F"/>
    <w:rsid w:val="00F825F4"/>
    <w:rsid w:val="00F838DF"/>
    <w:rsid w:val="00F87DBE"/>
    <w:rsid w:val="00F92AA1"/>
    <w:rsid w:val="00F932DE"/>
    <w:rsid w:val="00F963DD"/>
    <w:rsid w:val="00F9641A"/>
    <w:rsid w:val="00F97004"/>
    <w:rsid w:val="00FA067D"/>
    <w:rsid w:val="00FA2045"/>
    <w:rsid w:val="00FA7A66"/>
    <w:rsid w:val="00FB1AA9"/>
    <w:rsid w:val="00FB2842"/>
    <w:rsid w:val="00FB403C"/>
    <w:rsid w:val="00FB44D0"/>
    <w:rsid w:val="00FB4B5A"/>
    <w:rsid w:val="00FB55BB"/>
    <w:rsid w:val="00FB5963"/>
    <w:rsid w:val="00FB5BB3"/>
    <w:rsid w:val="00FB5DAA"/>
    <w:rsid w:val="00FC04B9"/>
    <w:rsid w:val="00FC161A"/>
    <w:rsid w:val="00FC1813"/>
    <w:rsid w:val="00FC23D5"/>
    <w:rsid w:val="00FC4337"/>
    <w:rsid w:val="00FC4C1A"/>
    <w:rsid w:val="00FC628F"/>
    <w:rsid w:val="00FC6468"/>
    <w:rsid w:val="00FC6D49"/>
    <w:rsid w:val="00FD4922"/>
    <w:rsid w:val="00FD4D3C"/>
    <w:rsid w:val="00FD6461"/>
    <w:rsid w:val="00FE0281"/>
    <w:rsid w:val="00FE02AB"/>
    <w:rsid w:val="00FE3B77"/>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C2CF15A-9103-455A-BE45-3795F5E7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D07EF2"/>
    <w:pPr>
      <w:jc w:val="center"/>
    </w:pPr>
    <w:rPr>
      <w:noProof/>
    </w:rPr>
  </w:style>
  <w:style w:type="character" w:customStyle="1" w:styleId="EndNoteBibliographyTitleZchn">
    <w:name w:val="EndNote Bibliography Title Zchn"/>
    <w:basedOn w:val="DefaultParagraphFont"/>
    <w:link w:val="EndNoteBibliographyTitle"/>
    <w:rsid w:val="00D07EF2"/>
    <w:rPr>
      <w:rFonts w:ascii="Calibri" w:hAnsi="Calibri" w:cs="Calibri"/>
      <w:noProof/>
      <w:color w:val="000000"/>
      <w:sz w:val="24"/>
      <w:szCs w:val="24"/>
    </w:rPr>
  </w:style>
  <w:style w:type="paragraph" w:customStyle="1" w:styleId="EndNoteBibliography">
    <w:name w:val="EndNote Bibliography"/>
    <w:basedOn w:val="Normal"/>
    <w:link w:val="EndNoteBibliographyZchn"/>
    <w:rsid w:val="00D07EF2"/>
    <w:rPr>
      <w:noProof/>
    </w:rPr>
  </w:style>
  <w:style w:type="character" w:customStyle="1" w:styleId="EndNoteBibliographyZchn">
    <w:name w:val="EndNote Bibliography Zchn"/>
    <w:basedOn w:val="DefaultParagraphFont"/>
    <w:link w:val="EndNoteBibliography"/>
    <w:rsid w:val="00D07EF2"/>
    <w:rPr>
      <w:rFonts w:ascii="Calibri" w:hAnsi="Calibri" w:cs="Calibri"/>
      <w:noProof/>
      <w:color w:val="000000"/>
      <w:sz w:val="24"/>
      <w:szCs w:val="24"/>
    </w:rPr>
  </w:style>
  <w:style w:type="paragraph" w:styleId="ListBullet">
    <w:name w:val="List Bullet"/>
    <w:basedOn w:val="Normal"/>
    <w:uiPriority w:val="99"/>
    <w:unhideWhenUsed/>
    <w:rsid w:val="00CA6562"/>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564059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6107</Words>
  <Characters>34814</Characters>
  <Application>Microsoft Office Word</Application>
  <DocSecurity>0</DocSecurity>
  <Lines>290</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40840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Rietveld</dc:creator>
  <cp:keywords/>
  <cp:lastModifiedBy>Vineeta Bajaj</cp:lastModifiedBy>
  <cp:revision>2</cp:revision>
  <dcterms:created xsi:type="dcterms:W3CDTF">2019-02-08T17:45:00Z</dcterms:created>
  <dcterms:modified xsi:type="dcterms:W3CDTF">2019-02-08T17:45:00Z</dcterms:modified>
</cp:coreProperties>
</file>