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551FAF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63A9B">
        <w:rPr>
          <w:rFonts w:ascii="Helvetica" w:hAnsi="Helvetica" w:cs="Arial"/>
          <w:b/>
          <w:i w:val="0"/>
          <w:sz w:val="22"/>
          <w:szCs w:val="22"/>
        </w:rPr>
        <w:t>59584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29D736A" w14:textId="77777777" w:rsidR="00663A9B" w:rsidRDefault="00DC058D" w:rsidP="00663A9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63A9B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http://www.jove.com/files_upload.php?src=18173168</w:t>
        </w:r>
      </w:hyperlink>
    </w:p>
    <w:p w14:paraId="53BD667A" w14:textId="77777777" w:rsidR="00B54F70" w:rsidRPr="00663A9B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86C31AC" w14:textId="77777777" w:rsidR="00663A9B" w:rsidRPr="00663A9B" w:rsidRDefault="00FA1A9D" w:rsidP="00663A9B">
      <w:pPr>
        <w:rPr>
          <w:rFonts w:ascii="Helvetica" w:hAnsi="Helvetica" w:cstheme="minorHAnsi"/>
          <w:b/>
          <w:sz w:val="28"/>
          <w:szCs w:val="28"/>
        </w:rPr>
      </w:pPr>
      <w:r w:rsidRPr="00663A9B">
        <w:rPr>
          <w:rFonts w:ascii="Helvetica" w:hAnsi="Helvetica" w:cs="Arial"/>
          <w:b/>
          <w:sz w:val="28"/>
          <w:szCs w:val="28"/>
        </w:rPr>
        <w:t xml:space="preserve">Title: </w:t>
      </w:r>
      <w:r w:rsidR="00663A9B" w:rsidRPr="00663A9B">
        <w:rPr>
          <w:rFonts w:ascii="Helvetica" w:hAnsi="Helvetica" w:cstheme="minorHAnsi"/>
          <w:b/>
          <w:sz w:val="28"/>
          <w:szCs w:val="28"/>
        </w:rPr>
        <w:t>Evaluation of the Storage Stability of Extracellular Vesicles</w:t>
      </w:r>
    </w:p>
    <w:p w14:paraId="681B53AA" w14:textId="77777777" w:rsidR="00FA1A9D" w:rsidRPr="00663A9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AA19C8C" w14:textId="7B782D63" w:rsidR="00663A9B" w:rsidRPr="00663A9B" w:rsidRDefault="00FA1A9D" w:rsidP="00663A9B">
      <w:pPr>
        <w:rPr>
          <w:rFonts w:ascii="Helvetica" w:hAnsi="Helvetica" w:cstheme="minorHAnsi"/>
          <w:b/>
          <w:sz w:val="28"/>
          <w:szCs w:val="28"/>
        </w:rPr>
      </w:pPr>
      <w:r w:rsidRPr="00663A9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63A9B" w:rsidRPr="00663A9B">
        <w:rPr>
          <w:rFonts w:ascii="Helvetica" w:hAnsi="Helvetica" w:cstheme="minorHAnsi"/>
          <w:b/>
          <w:sz w:val="28"/>
          <w:szCs w:val="28"/>
        </w:rPr>
        <w:t>Maximilian Richter</w:t>
      </w:r>
      <w:r w:rsidR="00663A9B" w:rsidRPr="00663A9B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  <w:r w:rsidR="00663A9B" w:rsidRPr="00663A9B">
        <w:rPr>
          <w:rFonts w:ascii="Helvetica" w:hAnsi="Helvetica" w:cstheme="minorHAnsi"/>
          <w:b/>
          <w:sz w:val="28"/>
          <w:szCs w:val="28"/>
        </w:rPr>
        <w:t>, Kathrin Fuhrmann</w:t>
      </w:r>
      <w:r w:rsidR="00663A9B" w:rsidRPr="00663A9B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663A9B" w:rsidRPr="00663A9B">
        <w:rPr>
          <w:rFonts w:ascii="Helvetica" w:hAnsi="Helvetica" w:cstheme="minorHAnsi"/>
          <w:b/>
          <w:sz w:val="28"/>
          <w:szCs w:val="28"/>
        </w:rPr>
        <w:t>, and Gregor Fuhrmann</w:t>
      </w:r>
      <w:r w:rsidR="00663A9B" w:rsidRPr="00663A9B">
        <w:rPr>
          <w:rFonts w:ascii="Helvetica" w:hAnsi="Helvetica" w:cstheme="minorHAnsi"/>
          <w:b/>
          <w:sz w:val="28"/>
          <w:szCs w:val="28"/>
          <w:vertAlign w:val="superscript"/>
        </w:rPr>
        <w:t>1,2</w:t>
      </w:r>
    </w:p>
    <w:p w14:paraId="44FF6EB7" w14:textId="77777777" w:rsidR="00663A9B" w:rsidRPr="00663A9B" w:rsidRDefault="00663A9B" w:rsidP="00663A9B">
      <w:pPr>
        <w:rPr>
          <w:rFonts w:ascii="Helvetica" w:hAnsi="Helvetica" w:cstheme="minorHAnsi"/>
          <w:sz w:val="28"/>
          <w:szCs w:val="28"/>
        </w:rPr>
      </w:pPr>
    </w:p>
    <w:p w14:paraId="164743BE" w14:textId="3E06AD67" w:rsidR="00663A9B" w:rsidRPr="00663A9B" w:rsidRDefault="00663A9B" w:rsidP="00663A9B">
      <w:pPr>
        <w:rPr>
          <w:rFonts w:ascii="Helvetica" w:hAnsi="Helvetica" w:cs="Arial"/>
          <w:sz w:val="28"/>
          <w:szCs w:val="28"/>
        </w:rPr>
      </w:pPr>
      <w:r w:rsidRPr="00663A9B">
        <w:rPr>
          <w:rFonts w:ascii="Helvetica" w:hAnsi="Helvetica" w:cs="Arial"/>
          <w:sz w:val="28"/>
          <w:szCs w:val="28"/>
          <w:vertAlign w:val="superscript"/>
        </w:rPr>
        <w:t>1</w:t>
      </w:r>
      <w:r w:rsidRPr="00663A9B">
        <w:rPr>
          <w:rFonts w:ascii="Helvetica" w:hAnsi="Helvetica" w:cs="Arial"/>
          <w:sz w:val="28"/>
          <w:szCs w:val="28"/>
        </w:rPr>
        <w:t>Helmholtz Institute for Pharmaceutical Research Saarland (HIPS), Helmholtz Centre for Infection Research (HZI), Biogenic Nanotherapeutics group (BION)</w:t>
      </w:r>
    </w:p>
    <w:p w14:paraId="5B92BEA3" w14:textId="46FE7AA8" w:rsidR="00FA1A9D" w:rsidRPr="00663A9B" w:rsidRDefault="00663A9B" w:rsidP="00663A9B">
      <w:pPr>
        <w:tabs>
          <w:tab w:val="left" w:pos="3888"/>
        </w:tabs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663A9B">
        <w:rPr>
          <w:rFonts w:ascii="Helvetica" w:hAnsi="Helvetica" w:cs="Corbel"/>
          <w:sz w:val="28"/>
          <w:szCs w:val="28"/>
          <w:vertAlign w:val="superscript"/>
        </w:rPr>
        <w:t>2</w:t>
      </w:r>
      <w:r w:rsidRPr="00663A9B">
        <w:rPr>
          <w:rFonts w:ascii="Helvetica" w:hAnsi="Helvetica" w:cs="Corbel"/>
          <w:sz w:val="28"/>
          <w:szCs w:val="28"/>
        </w:rPr>
        <w:t>Department of Pharmacy, Saarland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3AA5874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67951DF" w14:textId="77777777" w:rsidR="00663A9B" w:rsidRPr="00663A9B" w:rsidRDefault="00663A9B" w:rsidP="00FA1A9D">
      <w:pPr>
        <w:outlineLvl w:val="0"/>
        <w:rPr>
          <w:rFonts w:ascii="Helvetica" w:hAnsi="Helvetica" w:cs="Corbel"/>
          <w:sz w:val="22"/>
          <w:szCs w:val="22"/>
        </w:rPr>
      </w:pPr>
      <w:r w:rsidRPr="00663A9B">
        <w:rPr>
          <w:rFonts w:ascii="Helvetica" w:hAnsi="Helvetica" w:cs="Corbel"/>
          <w:sz w:val="22"/>
          <w:szCs w:val="22"/>
        </w:rPr>
        <w:t>Gregor Fuhrmann</w:t>
      </w:r>
      <w:r w:rsidRPr="00663A9B">
        <w:rPr>
          <w:rFonts w:ascii="Helvetica" w:hAnsi="Helvetica" w:cs="Corbel"/>
          <w:sz w:val="22"/>
          <w:szCs w:val="22"/>
        </w:rPr>
        <w:tab/>
      </w:r>
      <w:r w:rsidRPr="00663A9B">
        <w:rPr>
          <w:rFonts w:ascii="Helvetica" w:hAnsi="Helvetica" w:cs="Corbel"/>
          <w:sz w:val="22"/>
          <w:szCs w:val="22"/>
        </w:rPr>
        <w:tab/>
      </w:r>
    </w:p>
    <w:p w14:paraId="7B446D76" w14:textId="0F284204" w:rsidR="00663A9B" w:rsidRPr="00663A9B" w:rsidRDefault="00663A9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663A9B">
        <w:rPr>
          <w:rStyle w:val="Hyperlink"/>
          <w:rFonts w:ascii="Helvetica" w:hAnsi="Helvetica" w:cs="Corbel"/>
          <w:sz w:val="22"/>
          <w:szCs w:val="22"/>
        </w:rPr>
        <w:t>Gregor.Fuhrmann@helmholtz-hips.de</w:t>
      </w:r>
    </w:p>
    <w:p w14:paraId="38DC32E4" w14:textId="1A37BBBF" w:rsidR="00FA1A9D" w:rsidRPr="00663A9B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663A9B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663A9B">
        <w:rPr>
          <w:rFonts w:ascii="Helvetica" w:hAnsi="Helvetica" w:cs="Arial"/>
          <w:b/>
          <w:sz w:val="22"/>
          <w:szCs w:val="22"/>
        </w:rPr>
        <w:t>Email addresses for Co-authors:</w:t>
      </w:r>
      <w:r w:rsidRPr="00663A9B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6A818591" w:rsidR="003B5E26" w:rsidRPr="00663A9B" w:rsidRDefault="008F0EA7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663A9B" w:rsidRPr="00663A9B">
          <w:rPr>
            <w:rStyle w:val="Hyperlink"/>
            <w:rFonts w:ascii="Helvetica" w:hAnsi="Helvetica" w:cs="Corbel"/>
            <w:sz w:val="22"/>
            <w:szCs w:val="22"/>
          </w:rPr>
          <w:t>Maximilian.Richter@helmholtz-hips.de</w:t>
        </w:r>
      </w:hyperlink>
      <w:r w:rsidR="00663A9B" w:rsidRPr="00663A9B">
        <w:rPr>
          <w:rFonts w:ascii="Helvetica" w:hAnsi="Helvetica" w:cs="Corbel"/>
          <w:sz w:val="22"/>
          <w:szCs w:val="22"/>
        </w:rPr>
        <w:t xml:space="preserve"> </w:t>
      </w:r>
    </w:p>
    <w:p w14:paraId="690BA3D8" w14:textId="748A9ED0" w:rsidR="001E230F" w:rsidRPr="00663A9B" w:rsidRDefault="008F0EA7" w:rsidP="009A0E7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663A9B" w:rsidRPr="00663A9B">
          <w:rPr>
            <w:rStyle w:val="Hyperlink"/>
            <w:rFonts w:ascii="Helvetica" w:hAnsi="Helvetica" w:cs="Corbel"/>
            <w:sz w:val="22"/>
            <w:szCs w:val="22"/>
          </w:rPr>
          <w:t>Kathrin.Fuhrmann@helmholtz-hips.de</w:t>
        </w:r>
      </w:hyperlink>
      <w:r w:rsidR="00663A9B" w:rsidRPr="00663A9B">
        <w:rPr>
          <w:rFonts w:ascii="Helvetica" w:hAnsi="Helvetica" w:cs="Corbel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DF7C487" w:rsidR="00FA1A9D" w:rsidRPr="00CF0099" w:rsidRDefault="00FA1A9D" w:rsidP="00CF009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CF0099">
        <w:rPr>
          <w:rFonts w:ascii="Helvetica" w:hAnsi="Helvetica"/>
          <w:sz w:val="22"/>
        </w:rPr>
        <w:t xml:space="preserve">require </w:t>
      </w:r>
      <w:proofErr w:type="spellStart"/>
      <w:r w:rsidR="00CF0099">
        <w:rPr>
          <w:rFonts w:ascii="Helvetica" w:hAnsi="Helvetica"/>
          <w:sz w:val="22"/>
        </w:rPr>
        <w:t>JoVE</w:t>
      </w:r>
      <w:proofErr w:type="spellEnd"/>
      <w:r w:rsidR="00CF0099">
        <w:rPr>
          <w:rFonts w:ascii="Helvetica" w:hAnsi="Helvetica"/>
          <w:sz w:val="22"/>
        </w:rPr>
        <w:t xml:space="preserve"> to film through your microscope? N</w:t>
      </w:r>
    </w:p>
    <w:p w14:paraId="5E21DE61" w14:textId="12FFEF7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CF0099">
        <w:rPr>
          <w:rFonts w:ascii="Helvetica" w:hAnsi="Helvetica"/>
          <w:sz w:val="22"/>
        </w:rPr>
        <w:t>Y</w:t>
      </w:r>
    </w:p>
    <w:p w14:paraId="142BA829" w14:textId="516F080B" w:rsidR="00FA1A9D" w:rsidRDefault="00FA1A9D" w:rsidP="00C600D9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</w:p>
    <w:p w14:paraId="69DEDEDF" w14:textId="6C0A8144" w:rsidR="00FA1A9D" w:rsidRPr="00C600D9" w:rsidRDefault="00FA1A9D" w:rsidP="00FA1A9D">
      <w:pPr>
        <w:spacing w:before="120"/>
        <w:rPr>
          <w:rFonts w:ascii="Helvetica" w:hAnsi="Helvetica"/>
          <w:sz w:val="22"/>
        </w:rPr>
      </w:pPr>
      <w:r w:rsidRPr="00C600D9">
        <w:rPr>
          <w:rFonts w:ascii="Helvetica" w:hAnsi="Helvetica"/>
          <w:b/>
          <w:sz w:val="22"/>
        </w:rPr>
        <w:t>3.</w:t>
      </w:r>
      <w:r w:rsidRPr="00C600D9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A0DF3FA" w14:textId="3A6FA89A" w:rsidR="00C600D9" w:rsidRPr="00D148B3" w:rsidRDefault="00C600D9" w:rsidP="00FA1A9D">
      <w:pPr>
        <w:spacing w:before="120"/>
        <w:rPr>
          <w:rFonts w:ascii="Helvetica" w:hAnsi="Helvetica"/>
          <w:sz w:val="22"/>
        </w:rPr>
      </w:pPr>
      <w:r w:rsidRPr="00D148B3">
        <w:rPr>
          <w:rFonts w:ascii="Helvetica" w:hAnsi="Helvetica"/>
          <w:sz w:val="22"/>
        </w:rPr>
        <w:t>2.6., 3.2., 5.1., 5.5.</w:t>
      </w:r>
    </w:p>
    <w:p w14:paraId="5A5EE1E0" w14:textId="68A40059" w:rsidR="00FA1A9D" w:rsidRPr="00C600D9" w:rsidRDefault="00FA1A9D" w:rsidP="00C600D9">
      <w:pPr>
        <w:spacing w:before="120"/>
        <w:rPr>
          <w:rFonts w:ascii="Helvetica" w:hAnsi="Helvetica"/>
          <w:i/>
          <w:sz w:val="22"/>
        </w:rPr>
      </w:pPr>
      <w:r w:rsidRPr="00C600D9">
        <w:rPr>
          <w:rFonts w:ascii="Helvetica" w:hAnsi="Helvetica"/>
          <w:b/>
          <w:sz w:val="22"/>
        </w:rPr>
        <w:t>4.</w:t>
      </w:r>
      <w:r w:rsidRPr="00C600D9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06E13A60" w:rsidR="00FA1A9D" w:rsidRPr="00C600D9" w:rsidRDefault="00F45416" w:rsidP="00FA1A9D">
      <w:pPr>
        <w:spacing w:before="120" w:line="360" w:lineRule="auto"/>
        <w:rPr>
          <w:rFonts w:ascii="Helvetica" w:hAnsi="Helvetica"/>
          <w:sz w:val="22"/>
        </w:rPr>
      </w:pPr>
      <w:r w:rsidRPr="00C600D9">
        <w:rPr>
          <w:rFonts w:ascii="Helvetica" w:hAnsi="Helvetica"/>
          <w:sz w:val="22"/>
        </w:rPr>
        <w:t xml:space="preserve">Step 2.6: Mishandling of the pellet after ultracentrifugation can lead to the complete or partial loss of the sample. Thus, great care is taken for removing the supernatant and the likely </w:t>
      </w:r>
      <w:r w:rsidR="00095B5A" w:rsidRPr="00C600D9">
        <w:rPr>
          <w:rFonts w:ascii="Helvetica" w:hAnsi="Helvetica"/>
          <w:sz w:val="22"/>
        </w:rPr>
        <w:t>location</w:t>
      </w:r>
      <w:r w:rsidRPr="00C600D9">
        <w:rPr>
          <w:rFonts w:ascii="Helvetica" w:hAnsi="Helvetica"/>
          <w:sz w:val="22"/>
        </w:rPr>
        <w:t xml:space="preserve"> of the pellet is marked if a fixed angle rotor is used (Step 2.5).</w:t>
      </w:r>
    </w:p>
    <w:p w14:paraId="59BC63BC" w14:textId="2A1E783F" w:rsidR="00FA1A9D" w:rsidRPr="00CF0099" w:rsidRDefault="00FA1A9D" w:rsidP="00CF0099">
      <w:pPr>
        <w:spacing w:before="120"/>
        <w:rPr>
          <w:rFonts w:ascii="Helvetica" w:hAnsi="Helvetica"/>
          <w:sz w:val="22"/>
          <w:szCs w:val="22"/>
        </w:rPr>
      </w:pPr>
      <w:r w:rsidRPr="00C600D9">
        <w:rPr>
          <w:rFonts w:ascii="Helvetica" w:hAnsi="Helvetica"/>
          <w:b/>
          <w:sz w:val="22"/>
        </w:rPr>
        <w:t>5.</w:t>
      </w:r>
      <w:r w:rsidRPr="00C600D9">
        <w:rPr>
          <w:rFonts w:ascii="Helvetica" w:hAnsi="Helvetica"/>
          <w:sz w:val="22"/>
        </w:rPr>
        <w:t xml:space="preserve"> Will the filming </w:t>
      </w:r>
      <w:r w:rsidRPr="00C600D9">
        <w:rPr>
          <w:rFonts w:ascii="Helvetica" w:hAnsi="Helvetica"/>
          <w:sz w:val="22"/>
          <w:szCs w:val="22"/>
        </w:rPr>
        <w:t xml:space="preserve">need to take place in multiple locations? </w:t>
      </w:r>
      <w:r w:rsidR="00CF0099" w:rsidRPr="00C600D9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9AFE9D" w14:textId="503D7288" w:rsidR="00C600D9" w:rsidRDefault="008C2993" w:rsidP="00C600D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Gregor Fuhrmann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06832">
        <w:rPr>
          <w:rFonts w:ascii="Helvetica" w:hAnsi="Helvetica" w:cs="Arial"/>
          <w:sz w:val="22"/>
          <w:szCs w:val="22"/>
        </w:rPr>
        <w:t xml:space="preserve">The storage stability of extracellular vesicles is an important parameter for their prospective </w:t>
      </w:r>
      <w:r w:rsidR="00095B5A">
        <w:rPr>
          <w:rFonts w:ascii="Helvetica" w:hAnsi="Helvetica" w:cs="Arial"/>
          <w:sz w:val="22"/>
          <w:szCs w:val="22"/>
        </w:rPr>
        <w:t xml:space="preserve">therapeutic </w:t>
      </w:r>
      <w:r w:rsidR="00406832">
        <w:rPr>
          <w:rFonts w:ascii="Helvetica" w:hAnsi="Helvetica" w:cs="Arial"/>
          <w:sz w:val="22"/>
          <w:szCs w:val="22"/>
        </w:rPr>
        <w:t xml:space="preserve">use. </w:t>
      </w:r>
      <w:r w:rsidR="00095B5A">
        <w:rPr>
          <w:rFonts w:ascii="Helvetica" w:hAnsi="Helvetica" w:cs="Arial"/>
          <w:sz w:val="22"/>
          <w:szCs w:val="22"/>
        </w:rPr>
        <w:t>Our protocol provides</w:t>
      </w:r>
      <w:r w:rsidR="00AD4AC9">
        <w:rPr>
          <w:rFonts w:ascii="Helvetica" w:hAnsi="Helvetica" w:cs="Arial"/>
          <w:sz w:val="22"/>
          <w:szCs w:val="22"/>
        </w:rPr>
        <w:t xml:space="preserve"> </w:t>
      </w:r>
      <w:r w:rsidR="00730100">
        <w:rPr>
          <w:rFonts w:ascii="Helvetica" w:hAnsi="Helvetica" w:cs="Arial"/>
          <w:sz w:val="22"/>
          <w:szCs w:val="22"/>
        </w:rPr>
        <w:t xml:space="preserve">a readily applicable tool </w:t>
      </w:r>
      <w:r w:rsidR="00D148B3">
        <w:rPr>
          <w:rFonts w:ascii="Helvetica" w:hAnsi="Helvetica" w:cs="Arial"/>
          <w:sz w:val="22"/>
          <w:szCs w:val="22"/>
        </w:rPr>
        <w:t>for</w:t>
      </w:r>
      <w:r w:rsidR="00AD4AC9">
        <w:rPr>
          <w:rFonts w:ascii="Helvetica" w:hAnsi="Helvetica" w:cs="Arial"/>
          <w:sz w:val="22"/>
          <w:szCs w:val="22"/>
        </w:rPr>
        <w:t xml:space="preserve"> evaluat</w:t>
      </w:r>
      <w:r w:rsidR="00D148B3">
        <w:rPr>
          <w:rFonts w:ascii="Helvetica" w:hAnsi="Helvetica" w:cs="Arial"/>
          <w:sz w:val="22"/>
          <w:szCs w:val="22"/>
        </w:rPr>
        <w:t>ing</w:t>
      </w:r>
      <w:r w:rsidR="00730100">
        <w:rPr>
          <w:rFonts w:ascii="Helvetica" w:hAnsi="Helvetica" w:cs="Arial"/>
          <w:sz w:val="22"/>
          <w:szCs w:val="22"/>
        </w:rPr>
        <w:t xml:space="preserve"> </w:t>
      </w:r>
      <w:r w:rsidR="00095B5A">
        <w:rPr>
          <w:rFonts w:ascii="Helvetica" w:hAnsi="Helvetica" w:cs="Arial"/>
          <w:sz w:val="22"/>
          <w:szCs w:val="22"/>
        </w:rPr>
        <w:t>how storage affects the vesicles</w:t>
      </w:r>
      <w:r w:rsidR="00C600D9">
        <w:rPr>
          <w:rFonts w:ascii="Helvetica" w:hAnsi="Helvetica" w:cs="Arial"/>
          <w:sz w:val="22"/>
          <w:szCs w:val="22"/>
        </w:rPr>
        <w:t xml:space="preserve"> </w:t>
      </w:r>
      <w:r w:rsidR="00C600D9">
        <w:rPr>
          <w:rFonts w:ascii="Helvetica" w:hAnsi="Helvetica" w:cs="Arial"/>
          <w:b/>
          <w:sz w:val="22"/>
          <w:szCs w:val="22"/>
        </w:rPr>
        <w:t>[1]</w:t>
      </w:r>
      <w:r w:rsidR="00730100">
        <w:rPr>
          <w:rFonts w:ascii="Helvetica" w:hAnsi="Helvetica" w:cs="Arial"/>
          <w:sz w:val="22"/>
          <w:szCs w:val="22"/>
        </w:rPr>
        <w:t>.</w:t>
      </w:r>
    </w:p>
    <w:p w14:paraId="7460F642" w14:textId="317A3DA0" w:rsidR="00FD64B9" w:rsidRDefault="00C600D9" w:rsidP="00C600D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DE1A48E" w14:textId="3A30A328" w:rsidR="00C600D9" w:rsidRDefault="008C2993" w:rsidP="00C600D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Gregor Fuhrmann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06832">
        <w:rPr>
          <w:rFonts w:ascii="Helvetica" w:hAnsi="Helvetica" w:cs="Arial"/>
          <w:sz w:val="22"/>
          <w:szCs w:val="22"/>
        </w:rPr>
        <w:t>The main advantage of our technique is that</w:t>
      </w:r>
      <w:r w:rsidR="00DC211C">
        <w:rPr>
          <w:rFonts w:ascii="Helvetica" w:hAnsi="Helvetica" w:cs="Arial"/>
          <w:sz w:val="22"/>
          <w:szCs w:val="22"/>
        </w:rPr>
        <w:t>,</w:t>
      </w:r>
      <w:r w:rsidR="00406832">
        <w:rPr>
          <w:rFonts w:ascii="Helvetica" w:hAnsi="Helvetica" w:cs="Arial"/>
          <w:sz w:val="22"/>
          <w:szCs w:val="22"/>
        </w:rPr>
        <w:t xml:space="preserve"> by introducing glucuronidase as an exogenous marker, </w:t>
      </w:r>
      <w:r w:rsidR="00730100">
        <w:rPr>
          <w:rFonts w:ascii="Helvetica" w:hAnsi="Helvetica" w:cs="Arial"/>
          <w:sz w:val="22"/>
          <w:szCs w:val="22"/>
        </w:rPr>
        <w:t xml:space="preserve">extracellular </w:t>
      </w:r>
      <w:r w:rsidR="00406832">
        <w:rPr>
          <w:rFonts w:ascii="Helvetica" w:hAnsi="Helvetica" w:cs="Arial"/>
          <w:sz w:val="22"/>
          <w:szCs w:val="22"/>
        </w:rPr>
        <w:t xml:space="preserve">vesicles derived from different parent cells can be easily compared regarding their </w:t>
      </w:r>
      <w:r w:rsidR="00095B5A">
        <w:rPr>
          <w:rFonts w:ascii="Helvetica" w:hAnsi="Helvetica" w:cs="Arial"/>
          <w:sz w:val="22"/>
          <w:szCs w:val="22"/>
        </w:rPr>
        <w:t>storability</w:t>
      </w:r>
      <w:r w:rsidR="00C600D9">
        <w:rPr>
          <w:rFonts w:ascii="Helvetica" w:hAnsi="Helvetica" w:cs="Arial"/>
          <w:sz w:val="22"/>
          <w:szCs w:val="22"/>
        </w:rPr>
        <w:t xml:space="preserve"> </w:t>
      </w:r>
      <w:r w:rsidR="00C600D9">
        <w:rPr>
          <w:rFonts w:ascii="Helvetica" w:hAnsi="Helvetica" w:cs="Arial"/>
          <w:b/>
          <w:sz w:val="22"/>
          <w:szCs w:val="22"/>
        </w:rPr>
        <w:t>[1]</w:t>
      </w:r>
      <w:r w:rsidR="00730100">
        <w:rPr>
          <w:rFonts w:ascii="Helvetica" w:hAnsi="Helvetica" w:cs="Arial"/>
          <w:sz w:val="22"/>
          <w:szCs w:val="22"/>
        </w:rPr>
        <w:t>.</w:t>
      </w:r>
    </w:p>
    <w:p w14:paraId="209BD03C" w14:textId="58AADCB3" w:rsidR="00FD64B9" w:rsidRDefault="00C600D9" w:rsidP="00C600D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7E746ED6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C600D9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33B661B3" w:rsidR="00CE10F2" w:rsidRDefault="008D13B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Kathrin Fuhrmann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DC211C">
        <w:rPr>
          <w:rFonts w:ascii="Helvetica" w:hAnsi="Helvetica" w:cstheme="minorHAnsi"/>
          <w:sz w:val="22"/>
          <w:szCs w:val="22"/>
        </w:rPr>
        <w:t>Asymmetric flow field-flow fractionation, or AF4,</w:t>
      </w:r>
      <w:r w:rsidR="00DC211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is a mild alternative </w:t>
      </w:r>
      <w:r w:rsidR="00DC211C">
        <w:rPr>
          <w:rFonts w:ascii="Helvetica" w:hAnsi="Helvetica" w:cs="Arial"/>
          <w:sz w:val="22"/>
          <w:szCs w:val="22"/>
        </w:rPr>
        <w:t xml:space="preserve">to size-exclusion chromatography purification </w:t>
      </w:r>
      <w:r>
        <w:rPr>
          <w:rFonts w:ascii="Helvetica" w:hAnsi="Helvetica" w:cs="Arial"/>
          <w:sz w:val="22"/>
          <w:szCs w:val="22"/>
        </w:rPr>
        <w:t>for very sensitive compounds</w:t>
      </w:r>
      <w:r w:rsidR="00DC211C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because the</w:t>
      </w:r>
      <w:r w:rsidR="00DC211C">
        <w:rPr>
          <w:rFonts w:ascii="Helvetica" w:hAnsi="Helvetica" w:cs="Arial"/>
          <w:sz w:val="22"/>
          <w:szCs w:val="22"/>
        </w:rPr>
        <w:t xml:space="preserve"> compounds</w:t>
      </w:r>
      <w:r>
        <w:rPr>
          <w:rFonts w:ascii="Helvetica" w:hAnsi="Helvetica" w:cs="Arial"/>
          <w:sz w:val="22"/>
          <w:szCs w:val="22"/>
        </w:rPr>
        <w:t xml:space="preserve"> encounter less sheer stress in the channel</w:t>
      </w:r>
      <w:r w:rsidR="00C600D9">
        <w:rPr>
          <w:rFonts w:ascii="Helvetica" w:hAnsi="Helvetica" w:cs="Arial"/>
          <w:sz w:val="22"/>
          <w:szCs w:val="22"/>
        </w:rPr>
        <w:t xml:space="preserve"> </w:t>
      </w:r>
      <w:r w:rsidR="00C600D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511F52" w:rsidDel="008D13B5">
        <w:rPr>
          <w:rFonts w:ascii="Helvetica" w:hAnsi="Helvetica" w:cs="Arial"/>
          <w:sz w:val="22"/>
          <w:szCs w:val="22"/>
        </w:rPr>
        <w:t xml:space="preserve"> 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4D65E24" w:rsidR="009A0E7C" w:rsidRDefault="008D13B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Max</w:t>
      </w:r>
      <w:r w:rsidR="00153773">
        <w:rPr>
          <w:rFonts w:ascii="Helvetica" w:hAnsi="Helvetica" w:cs="Arial"/>
          <w:b/>
          <w:sz w:val="22"/>
          <w:szCs w:val="22"/>
          <w:u w:val="single"/>
        </w:rPr>
        <w:t>imillian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 Richter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DC211C">
        <w:rPr>
          <w:rFonts w:ascii="Helvetica" w:hAnsi="Helvetica" w:cs="Arial"/>
          <w:sz w:val="22"/>
          <w:szCs w:val="22"/>
        </w:rPr>
        <w:t>As g</w:t>
      </w:r>
      <w:r>
        <w:rPr>
          <w:rFonts w:ascii="Helvetica" w:hAnsi="Helvetica" w:cs="Arial"/>
          <w:sz w:val="22"/>
          <w:szCs w:val="22"/>
        </w:rPr>
        <w:t>lucuronidase is a sensitive enzyme, the quality of your results benefits from thorough planning and carrying out the steps for purification and analysis back-to-back</w:t>
      </w:r>
      <w:r w:rsidR="00C600D9">
        <w:rPr>
          <w:rFonts w:ascii="Helvetica" w:hAnsi="Helvetica" w:cs="Arial"/>
          <w:sz w:val="22"/>
          <w:szCs w:val="22"/>
        </w:rPr>
        <w:t xml:space="preserve"> </w:t>
      </w:r>
      <w:r w:rsidR="00C600D9">
        <w:rPr>
          <w:rFonts w:ascii="Helvetica" w:hAnsi="Helvetica" w:cs="Arial"/>
          <w:b/>
          <w:sz w:val="22"/>
          <w:szCs w:val="22"/>
        </w:rPr>
        <w:t>[1]</w:t>
      </w:r>
      <w:r w:rsidR="00C600D9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00764203" w14:textId="77777777" w:rsidR="00C600D9" w:rsidRDefault="00C600D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5CDC09F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BEE9291" w:rsidR="00CE10F2" w:rsidRDefault="00CF009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Cell-Conditioned Medium </w:t>
      </w:r>
      <w:r w:rsidR="00816409">
        <w:rPr>
          <w:rFonts w:ascii="Helvetica" w:hAnsi="Helvetica" w:cs="Arial"/>
          <w:b/>
          <w:i w:val="0"/>
          <w:sz w:val="22"/>
          <w:szCs w:val="22"/>
        </w:rPr>
        <w:t xml:space="preserve">(CCM) </w:t>
      </w:r>
      <w:r>
        <w:rPr>
          <w:rFonts w:ascii="Helvetica" w:hAnsi="Helvetica" w:cs="Arial"/>
          <w:b/>
          <w:i w:val="0"/>
          <w:sz w:val="22"/>
          <w:szCs w:val="22"/>
        </w:rPr>
        <w:t>Preparation and Ultracentrifugation</w:t>
      </w:r>
      <w:r w:rsidR="004F2EC8">
        <w:rPr>
          <w:rFonts w:ascii="Helvetica" w:hAnsi="Helvetica" w:cs="Arial"/>
          <w:b/>
          <w:i w:val="0"/>
          <w:sz w:val="22"/>
          <w:szCs w:val="22"/>
        </w:rPr>
        <w:t xml:space="preserve"> and Glucuronidase Encapsulation</w:t>
      </w:r>
    </w:p>
    <w:p w14:paraId="415D0C7C" w14:textId="5BBE23E5" w:rsidR="00CF0099" w:rsidRDefault="00CF0099" w:rsidP="00CF00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culturing the cell line of interest according to standard conditions for those cells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, replace the supernatant with serum-free or extracellular vesicle-depleted medium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 and return the cells to the cell culture incubator for an additional 24-72 hours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873F4B0" w14:textId="6FA4264A" w:rsidR="00CF0099" w:rsidRDefault="00CF0099" w:rsidP="00CF00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removing cells from incubator</w:t>
      </w:r>
    </w:p>
    <w:p w14:paraId="075DDE6C" w14:textId="79B24341" w:rsidR="00CF0099" w:rsidRDefault="00CF0099" w:rsidP="00CF00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adding medium to cells, with medium container visible in frame</w:t>
      </w:r>
    </w:p>
    <w:p w14:paraId="46CB0DFF" w14:textId="6A8C0410" w:rsidR="00CF0099" w:rsidRDefault="00CF0099" w:rsidP="00CF00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Cells being placed into incubator</w:t>
      </w:r>
    </w:p>
    <w:p w14:paraId="2A1C0146" w14:textId="77777777" w:rsidR="00CF0099" w:rsidRDefault="00CF0099" w:rsidP="00CF009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36B6EC41" w14:textId="5660BF1F" w:rsidR="00CF0099" w:rsidRDefault="00CF0099" w:rsidP="00CF00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 the incubation, c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ollect the </w:t>
      </w:r>
      <w:r>
        <w:rPr>
          <w:rFonts w:ascii="Helvetica" w:hAnsi="Helvetica" w:cstheme="minorHAnsi"/>
          <w:sz w:val="22"/>
          <w:szCs w:val="22"/>
        </w:rPr>
        <w:t>supernatant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from </w:t>
      </w:r>
      <w:r>
        <w:rPr>
          <w:rFonts w:ascii="Helvetica" w:hAnsi="Helvetica" w:cstheme="minorHAnsi"/>
          <w:sz w:val="22"/>
          <w:szCs w:val="22"/>
        </w:rPr>
        <w:t>each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flask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centrifuge the samples to sediment the cells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5890E6E5" w14:textId="77777777" w:rsidR="00CF0099" w:rsidRDefault="00CF0099" w:rsidP="00CF009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3D96767" w14:textId="2891D5D3" w:rsid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 supernatant to tube, with flask(s) visible in frame</w:t>
      </w:r>
    </w:p>
    <w:p w14:paraId="7DC4D405" w14:textId="6EADE7B6" w:rsidR="00CF0099" w:rsidRP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tube(s) to centrifuge </w:t>
      </w:r>
      <w:r>
        <w:rPr>
          <w:rFonts w:ascii="Helvetica" w:hAnsi="Helvetica" w:cstheme="minorHAnsi"/>
          <w:b/>
          <w:sz w:val="22"/>
          <w:szCs w:val="22"/>
        </w:rPr>
        <w:t>TEXT: 10 min, 300 x g, RT</w:t>
      </w:r>
    </w:p>
    <w:p w14:paraId="209F18AC" w14:textId="77777777" w:rsidR="00CF0099" w:rsidRDefault="00CF0099" w:rsidP="00CF009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8F1FA4" w14:textId="209BAFF0" w:rsidR="00CF0099" w:rsidRDefault="0039376A" w:rsidP="00CF00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9376A">
        <w:rPr>
          <w:rFonts w:ascii="Helvetica" w:hAnsi="Helvetica" w:cstheme="minorHAnsi"/>
          <w:sz w:val="22"/>
          <w:szCs w:val="22"/>
        </w:rPr>
        <w:t>Carefully collect the cell-conditioned medium</w:t>
      </w:r>
      <w:r w:rsidR="00C1014A">
        <w:rPr>
          <w:rFonts w:ascii="Helvetica" w:hAnsi="Helvetica" w:cstheme="minorHAnsi"/>
          <w:sz w:val="22"/>
          <w:szCs w:val="22"/>
        </w:rPr>
        <w:t xml:space="preserve"> </w:t>
      </w:r>
      <w:r w:rsidRPr="0039376A">
        <w:rPr>
          <w:rFonts w:ascii="Helvetica" w:hAnsi="Helvetica" w:cstheme="minorHAnsi"/>
          <w:sz w:val="22"/>
          <w:szCs w:val="22"/>
        </w:rPr>
        <w:t>without disturbing the pellet</w:t>
      </w:r>
      <w:r w:rsidR="00CF0099">
        <w:rPr>
          <w:rFonts w:ascii="Helvetica" w:hAnsi="Helvetica" w:cstheme="minorHAnsi"/>
          <w:sz w:val="22"/>
          <w:szCs w:val="22"/>
        </w:rPr>
        <w:t xml:space="preserve"> </w:t>
      </w:r>
      <w:r w:rsidR="00CF0099">
        <w:rPr>
          <w:rFonts w:ascii="Helvetica" w:hAnsi="Helvetica" w:cstheme="minorHAnsi"/>
          <w:b/>
          <w:sz w:val="22"/>
          <w:szCs w:val="22"/>
        </w:rPr>
        <w:t xml:space="preserve">[1] </w:t>
      </w:r>
      <w:r w:rsidR="00CF0099">
        <w:rPr>
          <w:rFonts w:ascii="Helvetica" w:hAnsi="Helvetica" w:cstheme="minorHAnsi"/>
          <w:sz w:val="22"/>
          <w:szCs w:val="22"/>
        </w:rPr>
        <w:t xml:space="preserve">and centrifuge the medium again to remove cell debris and large aggregates </w:t>
      </w:r>
      <w:r w:rsidR="00CF0099">
        <w:rPr>
          <w:rFonts w:ascii="Helvetica" w:hAnsi="Helvetica" w:cstheme="minorHAnsi"/>
          <w:b/>
          <w:sz w:val="22"/>
          <w:szCs w:val="22"/>
        </w:rPr>
        <w:t>[2-TXT]</w:t>
      </w:r>
      <w:r w:rsidR="00CF0099">
        <w:rPr>
          <w:rFonts w:ascii="Helvetica" w:hAnsi="Helvetica" w:cstheme="minorHAnsi"/>
          <w:sz w:val="22"/>
          <w:szCs w:val="22"/>
        </w:rPr>
        <w:t>.</w:t>
      </w:r>
    </w:p>
    <w:p w14:paraId="12A6438B" w14:textId="77777777" w:rsidR="00CF0099" w:rsidRDefault="00CF0099" w:rsidP="00CF009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1C4D65" w14:textId="57650F7C" w:rsid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supernatant and pellet (if visible), then supernatant being removed</w:t>
      </w:r>
    </w:p>
    <w:p w14:paraId="1120F13E" w14:textId="4C81B6A7" w:rsidR="00CF0099" w:rsidRP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placing tube(s) into centrifuge </w:t>
      </w:r>
      <w:r>
        <w:rPr>
          <w:rFonts w:ascii="Helvetica" w:hAnsi="Helvetica" w:cstheme="minorHAnsi"/>
          <w:b/>
          <w:sz w:val="22"/>
          <w:szCs w:val="22"/>
        </w:rPr>
        <w:t>TEXT: 15 min, 3000 x g, 4 °C</w:t>
      </w:r>
    </w:p>
    <w:p w14:paraId="6042BCC1" w14:textId="77777777" w:rsidR="0039376A" w:rsidRPr="0039376A" w:rsidRDefault="0039376A" w:rsidP="00CF0099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235665B5" w14:textId="77E70414" w:rsidR="00CF0099" w:rsidRDefault="00C1014A" w:rsidP="00CF00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39376A" w:rsidRPr="0039376A">
        <w:rPr>
          <w:rFonts w:ascii="Helvetica" w:hAnsi="Helvetica" w:cstheme="minorHAnsi"/>
          <w:sz w:val="22"/>
          <w:szCs w:val="22"/>
        </w:rPr>
        <w:t>arefully transfer the supernatant</w:t>
      </w:r>
      <w:r w:rsidR="00CF0099">
        <w:rPr>
          <w:rFonts w:ascii="Helvetica" w:hAnsi="Helvetica" w:cstheme="minorHAnsi"/>
          <w:sz w:val="22"/>
          <w:szCs w:val="22"/>
        </w:rPr>
        <w:t>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</w:t>
      </w:r>
      <w:r w:rsidR="00CF0099">
        <w:rPr>
          <w:rFonts w:ascii="Helvetica" w:hAnsi="Helvetica" w:cstheme="minorHAnsi"/>
          <w:sz w:val="22"/>
          <w:szCs w:val="22"/>
        </w:rPr>
        <w:t>into ultracentrifuge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tubes</w:t>
      </w:r>
      <w:r w:rsidR="00CF0099">
        <w:rPr>
          <w:rFonts w:ascii="Helvetica" w:hAnsi="Helvetica" w:cstheme="minorHAnsi"/>
          <w:sz w:val="22"/>
          <w:szCs w:val="22"/>
        </w:rPr>
        <w:t xml:space="preserve"> </w:t>
      </w:r>
      <w:r w:rsidR="00CF0099">
        <w:rPr>
          <w:rFonts w:ascii="Helvetica" w:hAnsi="Helvetica" w:cstheme="minorHAnsi"/>
          <w:b/>
          <w:sz w:val="22"/>
          <w:szCs w:val="22"/>
        </w:rPr>
        <w:t>[1-TXT]</w:t>
      </w:r>
      <w:r w:rsidR="0039376A" w:rsidRPr="0039376A">
        <w:rPr>
          <w:rFonts w:ascii="Helvetica" w:hAnsi="Helvetica" w:cstheme="minorHAnsi"/>
          <w:sz w:val="22"/>
          <w:szCs w:val="22"/>
        </w:rPr>
        <w:t>.</w:t>
      </w:r>
    </w:p>
    <w:p w14:paraId="5D9F93CB" w14:textId="77777777" w:rsidR="00CF0099" w:rsidRDefault="00CF0099" w:rsidP="00CF009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B0FF524" w14:textId="1D8F1DD6" w:rsid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Shot of supernatant and pellet (if visible), then supernatant being removed </w:t>
      </w:r>
      <w:r>
        <w:rPr>
          <w:rFonts w:ascii="Helvetica" w:hAnsi="Helvetica" w:cstheme="minorHAnsi"/>
          <w:b/>
          <w:sz w:val="22"/>
          <w:szCs w:val="22"/>
        </w:rPr>
        <w:t>TEXT: 2 h, 120,000 x g, k-factor 259.4</w:t>
      </w:r>
    </w:p>
    <w:p w14:paraId="4950430A" w14:textId="77777777" w:rsidR="00CF0099" w:rsidRDefault="00CF0099" w:rsidP="00CF009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0C4C0E1" w14:textId="3896765E" w:rsidR="00CF0099" w:rsidRDefault="0039376A" w:rsidP="00CF00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39376A">
        <w:rPr>
          <w:rFonts w:ascii="Helvetica" w:hAnsi="Helvetica" w:cstheme="minorHAnsi"/>
          <w:sz w:val="22"/>
          <w:szCs w:val="22"/>
        </w:rPr>
        <w:t xml:space="preserve">If using a fixed angle rotor, mark the orientation of the tubes in the centrifuge to facilitate the retrieval of the </w:t>
      </w:r>
      <w:r w:rsidR="00CF0099">
        <w:rPr>
          <w:rFonts w:ascii="Helvetica" w:hAnsi="Helvetica" w:cstheme="minorHAnsi"/>
          <w:sz w:val="22"/>
          <w:szCs w:val="22"/>
        </w:rPr>
        <w:t>extracellular vesicle</w:t>
      </w:r>
      <w:r w:rsidRPr="0039376A">
        <w:rPr>
          <w:rFonts w:ascii="Helvetica" w:hAnsi="Helvetica" w:cstheme="minorHAnsi"/>
          <w:sz w:val="22"/>
          <w:szCs w:val="22"/>
        </w:rPr>
        <w:t xml:space="preserve"> pellet after the </w:t>
      </w:r>
      <w:r w:rsidR="00CF0099">
        <w:rPr>
          <w:rFonts w:ascii="Helvetica" w:hAnsi="Helvetica" w:cstheme="minorHAnsi"/>
          <w:sz w:val="22"/>
          <w:szCs w:val="22"/>
        </w:rPr>
        <w:t xml:space="preserve">centrifugation </w:t>
      </w:r>
      <w:r w:rsidR="00CF0099">
        <w:rPr>
          <w:rFonts w:ascii="Helvetica" w:hAnsi="Helvetica" w:cstheme="minorHAnsi"/>
          <w:b/>
          <w:sz w:val="22"/>
          <w:szCs w:val="22"/>
        </w:rPr>
        <w:t>[1]</w:t>
      </w:r>
      <w:r w:rsidR="00CF0099">
        <w:rPr>
          <w:rFonts w:ascii="Helvetica" w:hAnsi="Helvetica" w:cstheme="minorHAnsi"/>
          <w:sz w:val="22"/>
          <w:szCs w:val="22"/>
        </w:rPr>
        <w:t>.</w:t>
      </w:r>
    </w:p>
    <w:p w14:paraId="7F47BED9" w14:textId="77777777" w:rsidR="00CF0099" w:rsidRDefault="00CF0099" w:rsidP="00CF009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F13E072" w14:textId="24BB7195" w:rsid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Tube(s) being marked</w:t>
      </w:r>
    </w:p>
    <w:p w14:paraId="4601356C" w14:textId="77777777" w:rsidR="00CF0099" w:rsidRDefault="00CF0099" w:rsidP="00CF009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43D02F82" w14:textId="69BDCCAD" w:rsidR="00CF0099" w:rsidRDefault="00CF0099" w:rsidP="00CF00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ultracentrifugation, use a serological pipet to carefully discard the supernatant without disturbing the extracellular vesicle pellet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and add 200 microliters of 0.2-micrometer-pore-filter</w:t>
      </w:r>
      <w:r w:rsidR="008D13B5">
        <w:rPr>
          <w:rFonts w:ascii="Helvetica" w:hAnsi="Helvetica" w:cstheme="minorHAnsi"/>
          <w:sz w:val="22"/>
          <w:szCs w:val="22"/>
        </w:rPr>
        <w:t>ed</w:t>
      </w:r>
      <w:r>
        <w:rPr>
          <w:rFonts w:ascii="Helvetica" w:hAnsi="Helvetica" w:cstheme="minorHAnsi"/>
          <w:sz w:val="22"/>
          <w:szCs w:val="22"/>
        </w:rPr>
        <w:t xml:space="preserve"> PBS to the residual supernatant of the first ultracentrifuge tube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6AE6221" w14:textId="77777777" w:rsidR="00CF0099" w:rsidRDefault="00CF0099" w:rsidP="00CF0099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4C406BA" w14:textId="54745069" w:rsid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Shot of pellet and/or tube marking as possible, then supernatant being removed</w:t>
      </w:r>
    </w:p>
    <w:p w14:paraId="7B29A499" w14:textId="55A1BB3D" w:rsidR="00CF0099" w:rsidRDefault="00CF0099" w:rsidP="00CF0099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PBS being added to tube</w:t>
      </w:r>
    </w:p>
    <w:p w14:paraId="3898F132" w14:textId="77777777" w:rsidR="00CF0099" w:rsidRDefault="00CF0099" w:rsidP="00CF0099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975AB99" w14:textId="16F1B7B9" w:rsidR="00951DC8" w:rsidRDefault="00951DC8" w:rsidP="00CF009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resuspending the pellet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transfer the resulting extracellular vesicle suspension to the next tube for resuspension </w:t>
      </w:r>
      <w:r w:rsidR="00205774">
        <w:rPr>
          <w:rFonts w:ascii="Helvetica" w:hAnsi="Helvetica" w:cstheme="minorHAnsi"/>
          <w:sz w:val="22"/>
          <w:szCs w:val="22"/>
        </w:rPr>
        <w:t xml:space="preserve">of the subsequent pellet </w:t>
      </w:r>
      <w:r>
        <w:rPr>
          <w:rFonts w:ascii="Helvetica" w:hAnsi="Helvetica" w:cstheme="minorHAnsi"/>
          <w:sz w:val="22"/>
          <w:szCs w:val="22"/>
        </w:rPr>
        <w:t xml:space="preserve">until all of the extracellular vesicle pellets have been resuspended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D8132C6" w14:textId="77777777" w:rsidR="00951DC8" w:rsidRDefault="00951DC8" w:rsidP="00951D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ACD9C4" w14:textId="77777777" w:rsidR="00951DC8" w:rsidRDefault="00951DC8" w:rsidP="00951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Pellet being resuspended/supernatant being pipetted</w:t>
      </w:r>
    </w:p>
    <w:p w14:paraId="6DBF0EA5" w14:textId="447EE3EA" w:rsidR="00CF0099" w:rsidRDefault="00951DC8" w:rsidP="00951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supernatant to UC tube </w:t>
      </w:r>
    </w:p>
    <w:p w14:paraId="52FA5F73" w14:textId="77777777" w:rsidR="004F2EC8" w:rsidRDefault="004F2EC8" w:rsidP="004F2EC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BD67BD7" w14:textId="137D1532" w:rsidR="004F2EC8" w:rsidRPr="006C59A4" w:rsidRDefault="006C59A4" w:rsidP="004F2EC8">
      <w:pPr>
        <w:pStyle w:val="ListParagraph"/>
        <w:numPr>
          <w:ilvl w:val="1"/>
          <w:numId w:val="12"/>
        </w:numPr>
        <w:rPr>
          <w:rFonts w:ascii="Helvetica" w:hAnsi="Helvetica" w:cstheme="minorHAnsi"/>
          <w:strike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E92C09">
        <w:rPr>
          <w:rFonts w:ascii="Helvetica" w:hAnsi="Helvetica" w:cstheme="minorHAnsi"/>
          <w:sz w:val="22"/>
          <w:szCs w:val="22"/>
        </w:rPr>
        <w:t xml:space="preserve">dd beta-glucuronidase </w:t>
      </w:r>
      <w:r>
        <w:rPr>
          <w:rFonts w:ascii="Helvetica" w:hAnsi="Helvetica" w:cstheme="minorHAnsi"/>
          <w:sz w:val="22"/>
          <w:szCs w:val="22"/>
        </w:rPr>
        <w:t xml:space="preserve">to the </w:t>
      </w:r>
      <w:r w:rsidR="00205774">
        <w:rPr>
          <w:rFonts w:ascii="Helvetica" w:hAnsi="Helvetica" w:cstheme="minorHAnsi"/>
          <w:sz w:val="22"/>
          <w:szCs w:val="22"/>
        </w:rPr>
        <w:t xml:space="preserve">final </w:t>
      </w:r>
      <w:r>
        <w:rPr>
          <w:rFonts w:ascii="Helvetica" w:hAnsi="Helvetica" w:cstheme="minorHAnsi"/>
          <w:sz w:val="22"/>
          <w:szCs w:val="22"/>
        </w:rPr>
        <w:t>resuspended pellet</w:t>
      </w:r>
      <w:r w:rsidR="00205774">
        <w:rPr>
          <w:rFonts w:ascii="Helvetica" w:hAnsi="Helvetica" w:cstheme="minorHAnsi"/>
          <w:sz w:val="22"/>
          <w:szCs w:val="22"/>
        </w:rPr>
        <w:t xml:space="preserve"> solution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92C09">
        <w:rPr>
          <w:rFonts w:ascii="Helvetica" w:hAnsi="Helvetica" w:cstheme="minorHAnsi"/>
          <w:sz w:val="22"/>
          <w:szCs w:val="22"/>
        </w:rPr>
        <w:t xml:space="preserve">to a final concentration of 1.5 milligrams/milliliter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E92C09">
        <w:rPr>
          <w:rFonts w:ascii="Helvetica" w:hAnsi="Helvetica" w:cstheme="minorHAnsi"/>
          <w:sz w:val="22"/>
          <w:szCs w:val="22"/>
        </w:rPr>
        <w:t>and saponin to a final concentration of 0.1 milligrams/milliliter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92C09">
        <w:rPr>
          <w:rFonts w:ascii="Helvetica" w:hAnsi="Helvetica" w:cstheme="minorHAnsi"/>
          <w:sz w:val="22"/>
          <w:szCs w:val="22"/>
        </w:rPr>
        <w:t>.</w:t>
      </w:r>
    </w:p>
    <w:p w14:paraId="3E599D0E" w14:textId="77777777" w:rsidR="004F2EC8" w:rsidRDefault="004F2EC8" w:rsidP="004F2E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68D9341" w14:textId="6BFDB143" w:rsidR="004F2EC8" w:rsidRDefault="004F2EC8" w:rsidP="004F2E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</w:t>
      </w:r>
      <w:r w:rsidR="00E92C09">
        <w:rPr>
          <w:rFonts w:ascii="Helvetica" w:hAnsi="Helvetica" w:cstheme="minorHAnsi"/>
          <w:sz w:val="22"/>
          <w:szCs w:val="22"/>
        </w:rPr>
        <w:t>B</w:t>
      </w:r>
      <w:r w:rsidRPr="0039376A">
        <w:rPr>
          <w:rFonts w:ascii="Helvetica" w:hAnsi="Helvetica" w:cstheme="minorHAnsi"/>
          <w:sz w:val="22"/>
          <w:szCs w:val="22"/>
        </w:rPr>
        <w:t>eta-glucuronidase</w:t>
      </w:r>
      <w:r>
        <w:rPr>
          <w:rFonts w:ascii="Helvetica" w:hAnsi="Helvetica" w:cstheme="minorHAnsi"/>
          <w:sz w:val="22"/>
          <w:szCs w:val="22"/>
        </w:rPr>
        <w:t xml:space="preserve"> being added to tube, with </w:t>
      </w:r>
      <w:r w:rsidRPr="0039376A">
        <w:rPr>
          <w:rFonts w:ascii="Helvetica" w:hAnsi="Helvetica" w:cstheme="minorHAnsi"/>
          <w:sz w:val="22"/>
          <w:szCs w:val="22"/>
        </w:rPr>
        <w:t>beta-glucuronidase</w:t>
      </w:r>
      <w:r>
        <w:rPr>
          <w:rFonts w:ascii="Helvetica" w:hAnsi="Helvetica" w:cstheme="minorHAnsi"/>
          <w:sz w:val="22"/>
          <w:szCs w:val="22"/>
        </w:rPr>
        <w:t xml:space="preserve"> container label visible in frame</w:t>
      </w:r>
    </w:p>
    <w:p w14:paraId="6056FF33" w14:textId="77777777" w:rsidR="004F2EC8" w:rsidRDefault="004F2EC8" w:rsidP="004F2E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Saponin being added to tube, with saponin container label visible in frame</w:t>
      </w:r>
    </w:p>
    <w:p w14:paraId="04893886" w14:textId="77777777" w:rsidR="004F2EC8" w:rsidRDefault="004F2EC8" w:rsidP="004F2EC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F4A1CDC" w14:textId="76973B85" w:rsidR="004F2EC8" w:rsidRDefault="004F2EC8" w:rsidP="004F2EC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mix well by </w:t>
      </w:r>
      <w:proofErr w:type="spellStart"/>
      <w:r>
        <w:rPr>
          <w:rFonts w:ascii="Helvetica" w:hAnsi="Helvetica" w:cstheme="minorHAnsi"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for 3 seconds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reaction at room temperature for 10 minutes with intermittent gentle flicking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r w:rsidR="00664F2C">
        <w:rPr>
          <w:rFonts w:ascii="Helvetica" w:hAnsi="Helvetica" w:cstheme="minorHAnsi"/>
          <w:sz w:val="22"/>
          <w:szCs w:val="22"/>
        </w:rPr>
        <w:t xml:space="preserve"> </w:t>
      </w:r>
    </w:p>
    <w:p w14:paraId="7941F5E4" w14:textId="77777777" w:rsidR="004F2EC8" w:rsidRDefault="004F2EC8" w:rsidP="004F2E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2832117" w14:textId="77777777" w:rsidR="004F2EC8" w:rsidRDefault="004F2EC8" w:rsidP="004F2E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</w:t>
      </w:r>
      <w:proofErr w:type="spellStart"/>
      <w:r>
        <w:rPr>
          <w:rFonts w:ascii="Helvetica" w:hAnsi="Helvetica" w:cstheme="minorHAnsi"/>
          <w:sz w:val="22"/>
          <w:szCs w:val="22"/>
        </w:rPr>
        <w:t>vortexing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tube</w:t>
      </w:r>
    </w:p>
    <w:p w14:paraId="19FACA6E" w14:textId="77777777" w:rsidR="00153773" w:rsidRDefault="004F2EC8" w:rsidP="0015377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Tube at RT, then being picked up and flicked</w:t>
      </w:r>
    </w:p>
    <w:p w14:paraId="0E1817B7" w14:textId="77777777" w:rsidR="00153773" w:rsidRDefault="00153773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8D08BBB" w14:textId="41447F7D" w:rsidR="00153773" w:rsidRPr="00153773" w:rsidRDefault="00153773" w:rsidP="0015377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153773">
        <w:rPr>
          <w:rFonts w:ascii="Helvetica" w:hAnsi="Helvetica" w:cs="Arial"/>
          <w:b/>
          <w:sz w:val="22"/>
          <w:szCs w:val="22"/>
          <w:u w:val="single"/>
        </w:rPr>
        <w:t>Maximilian Richter</w:t>
      </w:r>
      <w:r w:rsidRPr="00153773">
        <w:rPr>
          <w:rFonts w:ascii="Helvetica" w:hAnsi="Helvetica" w:cs="Arial"/>
          <w:sz w:val="22"/>
          <w:szCs w:val="22"/>
        </w:rPr>
        <w:t xml:space="preserve">:  </w:t>
      </w:r>
      <w:r w:rsidR="00D148B3">
        <w:rPr>
          <w:rFonts w:ascii="Helvetica" w:hAnsi="Helvetica" w:cs="Arial"/>
          <w:sz w:val="22"/>
          <w:szCs w:val="22"/>
        </w:rPr>
        <w:t>O</w:t>
      </w:r>
      <w:r w:rsidR="00D148B3" w:rsidRPr="00153773">
        <w:rPr>
          <w:rFonts w:ascii="Helvetica" w:hAnsi="Helvetica" w:cs="Arial"/>
          <w:sz w:val="22"/>
          <w:szCs w:val="22"/>
        </w:rPr>
        <w:t xml:space="preserve">nce the glucuronidase has been encapsulated, </w:t>
      </w:r>
      <w:r w:rsidR="00D148B3">
        <w:rPr>
          <w:rFonts w:ascii="Helvetica" w:hAnsi="Helvetica" w:cs="Arial"/>
          <w:sz w:val="22"/>
          <w:szCs w:val="22"/>
        </w:rPr>
        <w:t xml:space="preserve">be sure to perform </w:t>
      </w:r>
      <w:r w:rsidR="00D148B3" w:rsidRPr="00153773">
        <w:rPr>
          <w:rFonts w:ascii="Helvetica" w:hAnsi="Helvetica" w:cs="Arial"/>
          <w:sz w:val="22"/>
          <w:szCs w:val="22"/>
        </w:rPr>
        <w:t xml:space="preserve">all </w:t>
      </w:r>
      <w:r w:rsidR="00D148B3">
        <w:rPr>
          <w:rFonts w:ascii="Helvetica" w:hAnsi="Helvetica" w:cs="Arial"/>
          <w:sz w:val="22"/>
          <w:szCs w:val="22"/>
        </w:rPr>
        <w:t xml:space="preserve">of the </w:t>
      </w:r>
      <w:r w:rsidR="00D148B3" w:rsidRPr="00153773">
        <w:rPr>
          <w:rFonts w:ascii="Helvetica" w:hAnsi="Helvetica" w:cs="Arial"/>
          <w:sz w:val="22"/>
          <w:szCs w:val="22"/>
        </w:rPr>
        <w:t>subsequent purification and vesicle evaluation</w:t>
      </w:r>
      <w:r w:rsidR="00D148B3">
        <w:rPr>
          <w:rFonts w:ascii="Helvetica" w:hAnsi="Helvetica" w:cs="Arial"/>
          <w:sz w:val="22"/>
          <w:szCs w:val="22"/>
        </w:rPr>
        <w:t xml:space="preserve"> steps</w:t>
      </w:r>
      <w:r w:rsidR="00D148B3" w:rsidRPr="00153773">
        <w:rPr>
          <w:rFonts w:ascii="Helvetica" w:hAnsi="Helvetica" w:cs="Arial"/>
          <w:sz w:val="22"/>
          <w:szCs w:val="22"/>
        </w:rPr>
        <w:t xml:space="preserve"> on the same day to obtain unbiased storage stability results </w:t>
      </w:r>
      <w:r w:rsidRPr="00153773">
        <w:rPr>
          <w:rFonts w:ascii="Helvetica" w:hAnsi="Helvetica" w:cs="Arial"/>
          <w:b/>
          <w:sz w:val="22"/>
          <w:szCs w:val="22"/>
        </w:rPr>
        <w:t>[1]</w:t>
      </w:r>
      <w:r w:rsidRPr="00153773">
        <w:rPr>
          <w:rFonts w:ascii="Helvetica" w:hAnsi="Helvetica" w:cs="Arial"/>
          <w:sz w:val="22"/>
          <w:szCs w:val="22"/>
        </w:rPr>
        <w:t>.</w:t>
      </w:r>
    </w:p>
    <w:p w14:paraId="0C4A7960" w14:textId="77777777" w:rsidR="00153773" w:rsidRPr="00153773" w:rsidRDefault="00153773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28407D7" w14:textId="4E17DBBE" w:rsidR="00153773" w:rsidRPr="00153773" w:rsidRDefault="00153773" w:rsidP="0015377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65EF3F" w14:textId="77777777" w:rsidR="0039376A" w:rsidRPr="00951DC8" w:rsidRDefault="0039376A" w:rsidP="00951DC8">
      <w:pPr>
        <w:rPr>
          <w:rFonts w:ascii="Helvetica" w:hAnsi="Helvetica" w:cstheme="minorHAnsi"/>
          <w:sz w:val="22"/>
          <w:szCs w:val="22"/>
        </w:rPr>
      </w:pPr>
    </w:p>
    <w:p w14:paraId="2697EFF2" w14:textId="2CAEC670" w:rsidR="0039376A" w:rsidRPr="0039376A" w:rsidRDefault="00951DC8" w:rsidP="0039376A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 xml:space="preserve">Size-Exclusion Chromatography (SEC) </w:t>
      </w:r>
      <w:r w:rsidR="0039376A" w:rsidRPr="0039376A">
        <w:rPr>
          <w:rFonts w:ascii="Helvetica" w:hAnsi="Helvetica" w:cstheme="minorHAnsi"/>
          <w:b/>
          <w:sz w:val="22"/>
          <w:szCs w:val="22"/>
        </w:rPr>
        <w:t xml:space="preserve">Purification </w:t>
      </w:r>
      <w:r w:rsidR="009E7478" w:rsidRPr="009E7478">
        <w:rPr>
          <w:rFonts w:ascii="Helvetica" w:hAnsi="Helvetica" w:cstheme="minorHAnsi"/>
          <w:sz w:val="22"/>
          <w:szCs w:val="22"/>
          <w:highlight w:val="green"/>
        </w:rPr>
        <w:t>Video Editor: There’s a numbering problem starting with this section (Two section 3’s, 2.1.1. following 3.4)</w:t>
      </w:r>
    </w:p>
    <w:p w14:paraId="2DDCE943" w14:textId="77777777" w:rsidR="0039376A" w:rsidRPr="0039376A" w:rsidRDefault="0039376A" w:rsidP="00951DC8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7F9BD598" w14:textId="31145B29" w:rsidR="00951DC8" w:rsidRDefault="00CE1BC1" w:rsidP="00951DC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E60068">
        <w:rPr>
          <w:rFonts w:ascii="Helvetica" w:hAnsi="Helvetica" w:cstheme="minorHAnsi"/>
          <w:sz w:val="22"/>
          <w:szCs w:val="22"/>
        </w:rPr>
        <w:t>Have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951DC8">
        <w:rPr>
          <w:rFonts w:ascii="Helvetica" w:hAnsi="Helvetica" w:cstheme="minorHAnsi"/>
          <w:sz w:val="22"/>
          <w:szCs w:val="22"/>
        </w:rPr>
        <w:t xml:space="preserve">a </w:t>
      </w:r>
      <w:r w:rsidR="00CA6462">
        <w:rPr>
          <w:rFonts w:ascii="Helvetica" w:hAnsi="Helvetica" w:cstheme="minorHAnsi"/>
          <w:sz w:val="22"/>
          <w:szCs w:val="22"/>
        </w:rPr>
        <w:t xml:space="preserve">size-exclusion chromatography 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column </w:t>
      </w:r>
      <w:r>
        <w:rPr>
          <w:rFonts w:ascii="Helvetica" w:hAnsi="Helvetica" w:cstheme="minorHAnsi"/>
          <w:sz w:val="22"/>
          <w:szCs w:val="22"/>
        </w:rPr>
        <w:t xml:space="preserve">equilibrated 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with at least two column volumes of </w:t>
      </w:r>
      <w:r w:rsidR="0039376A" w:rsidRPr="00204C59">
        <w:rPr>
          <w:rFonts w:ascii="Helvetica" w:hAnsi="Helvetica" w:cstheme="minorHAnsi"/>
          <w:sz w:val="22"/>
          <w:szCs w:val="22"/>
        </w:rPr>
        <w:t>PBS</w:t>
      </w:r>
      <w:r w:rsidR="00951DC8" w:rsidRPr="00204C59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ready to purify the pellet immediately after the saponin-incubation </w:t>
      </w:r>
      <w:r>
        <w:rPr>
          <w:rFonts w:ascii="Helvetica" w:hAnsi="Helvetica" w:cstheme="minorHAnsi"/>
          <w:b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. To purify, </w:t>
      </w:r>
      <w:r w:rsidR="00205774">
        <w:rPr>
          <w:rFonts w:ascii="Helvetica" w:hAnsi="Helvetica" w:cstheme="minorHAnsi"/>
          <w:sz w:val="22"/>
          <w:szCs w:val="22"/>
        </w:rPr>
        <w:t xml:space="preserve">add up to 400 microliters of extracellular vesicle suspension to the column </w:t>
      </w:r>
      <w:r w:rsidR="00205774">
        <w:rPr>
          <w:rFonts w:ascii="Helvetica" w:hAnsi="Helvetica" w:cstheme="minorHAnsi"/>
          <w:b/>
          <w:sz w:val="22"/>
          <w:szCs w:val="22"/>
        </w:rPr>
        <w:t>[2]</w:t>
      </w:r>
      <w:r w:rsidR="00205774">
        <w:rPr>
          <w:rFonts w:ascii="Helvetica" w:hAnsi="Helvetica" w:cstheme="minorHAnsi"/>
          <w:sz w:val="22"/>
          <w:szCs w:val="22"/>
        </w:rPr>
        <w:t>.</w:t>
      </w:r>
    </w:p>
    <w:p w14:paraId="7A78DC3A" w14:textId="77777777" w:rsidR="00951DC8" w:rsidRDefault="00951DC8" w:rsidP="00951D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D540EE7" w14:textId="54342F42" w:rsidR="00951DC8" w:rsidRDefault="00951DC8" w:rsidP="00951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PBS to column </w:t>
      </w:r>
      <w:r w:rsidR="0039376A" w:rsidRPr="00951DC8">
        <w:rPr>
          <w:rFonts w:ascii="Helvetica" w:hAnsi="Helvetica" w:cstheme="minorHAnsi"/>
          <w:b/>
          <w:sz w:val="22"/>
          <w:szCs w:val="22"/>
        </w:rPr>
        <w:t>TEXT: See text for full column preparation</w:t>
      </w:r>
      <w:r>
        <w:rPr>
          <w:rFonts w:ascii="Helvetica" w:hAnsi="Helvetica" w:cstheme="minorHAnsi"/>
          <w:b/>
          <w:sz w:val="22"/>
          <w:szCs w:val="22"/>
        </w:rPr>
        <w:t>/storage</w:t>
      </w:r>
      <w:r w:rsidR="0039376A" w:rsidRPr="00951DC8">
        <w:rPr>
          <w:rFonts w:ascii="Helvetica" w:hAnsi="Helvetica" w:cstheme="minorHAnsi"/>
          <w:b/>
          <w:sz w:val="22"/>
          <w:szCs w:val="22"/>
        </w:rPr>
        <w:t xml:space="preserve"> details</w:t>
      </w:r>
      <w:r w:rsidR="0039376A" w:rsidRPr="00951DC8">
        <w:rPr>
          <w:rFonts w:ascii="Helvetica" w:hAnsi="Helvetica" w:cstheme="minorHAnsi"/>
          <w:sz w:val="22"/>
          <w:szCs w:val="22"/>
        </w:rPr>
        <w:t xml:space="preserve"> </w:t>
      </w:r>
    </w:p>
    <w:p w14:paraId="7105D1DD" w14:textId="5F603F98" w:rsidR="00205774" w:rsidRPr="00205774" w:rsidRDefault="00205774" w:rsidP="0020577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sample to column</w:t>
      </w:r>
    </w:p>
    <w:p w14:paraId="79A62645" w14:textId="77777777" w:rsidR="00951DC8" w:rsidRDefault="00951DC8" w:rsidP="00951DC8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7D6C99A" w14:textId="369B386D" w:rsidR="00951DC8" w:rsidRDefault="00205774" w:rsidP="00951DC8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</w:t>
      </w:r>
      <w:r w:rsidR="00951DC8">
        <w:rPr>
          <w:rFonts w:ascii="Helvetica" w:hAnsi="Helvetica" w:cstheme="minorHAnsi"/>
          <w:sz w:val="22"/>
          <w:szCs w:val="22"/>
        </w:rPr>
        <w:t xml:space="preserve"> collect 1 milliliter fractions of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951DC8">
        <w:rPr>
          <w:rFonts w:ascii="Helvetica" w:hAnsi="Helvetica" w:cstheme="minorHAnsi"/>
          <w:sz w:val="22"/>
          <w:szCs w:val="22"/>
        </w:rPr>
        <w:t xml:space="preserve">eluate </w:t>
      </w:r>
      <w:r w:rsidR="00951DC8">
        <w:rPr>
          <w:rFonts w:ascii="Helvetica" w:hAnsi="Helvetica" w:cstheme="minorHAnsi"/>
          <w:b/>
          <w:sz w:val="22"/>
          <w:szCs w:val="22"/>
        </w:rPr>
        <w:t>[</w:t>
      </w:r>
      <w:r>
        <w:rPr>
          <w:rFonts w:ascii="Helvetica" w:hAnsi="Helvetica" w:cstheme="minorHAnsi"/>
          <w:b/>
          <w:sz w:val="22"/>
          <w:szCs w:val="22"/>
        </w:rPr>
        <w:t>1</w:t>
      </w:r>
      <w:r w:rsidR="00951DC8">
        <w:rPr>
          <w:rFonts w:ascii="Helvetica" w:hAnsi="Helvetica" w:cstheme="minorHAnsi"/>
          <w:b/>
          <w:sz w:val="22"/>
          <w:szCs w:val="22"/>
        </w:rPr>
        <w:t>]</w:t>
      </w:r>
      <w:r w:rsidR="00951DC8">
        <w:rPr>
          <w:rFonts w:ascii="Helvetica" w:hAnsi="Helvetica" w:cstheme="minorHAnsi"/>
          <w:sz w:val="22"/>
          <w:szCs w:val="22"/>
        </w:rPr>
        <w:t>.</w:t>
      </w:r>
    </w:p>
    <w:p w14:paraId="0EA75A27" w14:textId="77777777" w:rsidR="00951DC8" w:rsidRDefault="00951DC8" w:rsidP="00951D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04F0BC" w14:textId="77777777" w:rsidR="00951DC8" w:rsidRDefault="00951DC8" w:rsidP="00951DC8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Eluate being collected</w:t>
      </w:r>
    </w:p>
    <w:p w14:paraId="705E625D" w14:textId="77777777" w:rsidR="0039376A" w:rsidRPr="00951DC8" w:rsidRDefault="0039376A" w:rsidP="00951DC8">
      <w:pPr>
        <w:rPr>
          <w:rFonts w:ascii="Helvetica" w:hAnsi="Helvetica" w:cstheme="minorHAnsi"/>
          <w:sz w:val="22"/>
          <w:szCs w:val="22"/>
        </w:rPr>
      </w:pPr>
    </w:p>
    <w:p w14:paraId="1703858B" w14:textId="5060DCC3" w:rsidR="0039376A" w:rsidRDefault="00951DC8" w:rsidP="00951DC8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onfirm the separation of </w:t>
      </w:r>
      <w:r>
        <w:rPr>
          <w:rFonts w:ascii="Helvetica" w:hAnsi="Helvetica" w:cstheme="minorHAnsi"/>
          <w:sz w:val="22"/>
          <w:szCs w:val="22"/>
        </w:rPr>
        <w:t>the extracellular vesicles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from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39376A" w:rsidRPr="0039376A">
        <w:rPr>
          <w:rFonts w:ascii="Helvetica" w:hAnsi="Helvetica" w:cstheme="minorHAnsi"/>
          <w:sz w:val="22"/>
          <w:szCs w:val="22"/>
        </w:rPr>
        <w:t>contaminating proteins and free glucuronidase</w:t>
      </w:r>
      <w:r>
        <w:rPr>
          <w:rFonts w:ascii="Helvetica" w:hAnsi="Helvetica" w:cstheme="minorHAnsi"/>
          <w:sz w:val="22"/>
          <w:szCs w:val="22"/>
        </w:rPr>
        <w:t>,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sz w:val="22"/>
          <w:szCs w:val="22"/>
        </w:rPr>
        <w:t>m</w:t>
      </w:r>
      <w:r w:rsidR="0061782C">
        <w:rPr>
          <w:rFonts w:ascii="Helvetica" w:hAnsi="Helvetica" w:cstheme="minorHAnsi"/>
          <w:sz w:val="22"/>
          <w:szCs w:val="22"/>
        </w:rPr>
        <w:t xml:space="preserve">easure </w:t>
      </w:r>
      <w:r w:rsidR="00153773">
        <w:rPr>
          <w:rFonts w:ascii="Helvetica" w:hAnsi="Helvetica" w:cstheme="minorHAnsi"/>
          <w:sz w:val="22"/>
          <w:szCs w:val="22"/>
        </w:rPr>
        <w:t xml:space="preserve">the </w:t>
      </w:r>
      <w:r w:rsidR="0061782C">
        <w:rPr>
          <w:rFonts w:ascii="Helvetica" w:hAnsi="Helvetica" w:cstheme="minorHAnsi"/>
          <w:sz w:val="22"/>
          <w:szCs w:val="22"/>
        </w:rPr>
        <w:t xml:space="preserve">protein concentration 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by </w:t>
      </w:r>
      <w:r w:rsidR="0039376A" w:rsidRPr="0039376A">
        <w:rPr>
          <w:rFonts w:ascii="Helvetica" w:hAnsi="Helvetica"/>
          <w:bCs/>
          <w:sz w:val="22"/>
          <w:szCs w:val="22"/>
        </w:rPr>
        <w:t xml:space="preserve">bicinchoninic acid assay according to the manufacturer’s </w:t>
      </w:r>
      <w:r>
        <w:rPr>
          <w:rFonts w:ascii="Helvetica" w:hAnsi="Helvetica"/>
          <w:bCs/>
          <w:sz w:val="22"/>
          <w:szCs w:val="22"/>
        </w:rPr>
        <w:t xml:space="preserve">instructions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53773">
        <w:rPr>
          <w:rFonts w:ascii="Helvetica" w:hAnsi="Helvetica"/>
          <w:bCs/>
          <w:sz w:val="22"/>
          <w:szCs w:val="22"/>
        </w:rPr>
        <w:t xml:space="preserve"> …</w:t>
      </w:r>
    </w:p>
    <w:p w14:paraId="7B362371" w14:textId="77777777" w:rsidR="00951DC8" w:rsidRDefault="00951DC8" w:rsidP="00951DC8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58A04D46" w14:textId="77777777" w:rsidR="00502FD8" w:rsidRDefault="00951DC8" w:rsidP="00502FD8">
      <w:pPr>
        <w:pStyle w:val="ListParagraph"/>
        <w:numPr>
          <w:ilvl w:val="2"/>
          <w:numId w:val="1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lastRenderedPageBreak/>
        <w:t>MED: 10-15 s Talent opening BCA kit, taking out reagents and instructions, and opening instructions</w:t>
      </w:r>
    </w:p>
    <w:p w14:paraId="4C7284AD" w14:textId="40B0F1D2" w:rsidR="00502FD8" w:rsidRPr="00502FD8" w:rsidRDefault="00153773" w:rsidP="00502FD8">
      <w:pPr>
        <w:pStyle w:val="ListParagraph"/>
        <w:numPr>
          <w:ilvl w:val="1"/>
          <w:numId w:val="12"/>
        </w:numPr>
        <w:rPr>
          <w:rFonts w:ascii="Helvetica" w:hAnsi="Helvetica"/>
          <w:bCs/>
          <w:sz w:val="22"/>
          <w:szCs w:val="22"/>
        </w:rPr>
      </w:pPr>
      <w:r w:rsidRPr="00502FD8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… </w:t>
      </w:r>
      <w:r w:rsidR="00502FD8" w:rsidRPr="00502FD8">
        <w:rPr>
          <w:rFonts w:ascii="Helvetica" w:hAnsi="Helvetica" w:cs="Helvetica"/>
          <w:bCs/>
          <w:color w:val="000000" w:themeColor="text1"/>
          <w:sz w:val="22"/>
          <w:szCs w:val="22"/>
        </w:rPr>
        <w:t>a</w:t>
      </w:r>
      <w:r w:rsidR="00502FD8" w:rsidRPr="00502FD8">
        <w:rPr>
          <w:rFonts w:ascii="Helvetica" w:hAnsi="Helvetica" w:cs="Helvetica"/>
          <w:color w:val="000000" w:themeColor="text1"/>
          <w:sz w:val="22"/>
          <w:szCs w:val="22"/>
        </w:rPr>
        <w:t>nd</w:t>
      </w:r>
      <w:r w:rsidR="00502FD8">
        <w:rPr>
          <w:rFonts w:ascii="Helvetica" w:hAnsi="Helvetica" w:cs="Helvetica"/>
          <w:color w:val="000000" w:themeColor="text1"/>
          <w:sz w:val="22"/>
          <w:szCs w:val="22"/>
        </w:rPr>
        <w:t>, using</w:t>
      </w:r>
      <w:r w:rsidR="00502FD8" w:rsidRPr="00502FD8">
        <w:rPr>
          <w:rFonts w:ascii="Helvetica" w:hAnsi="Helvetica" w:cs="Helvetica"/>
          <w:color w:val="000000" w:themeColor="text1"/>
          <w:sz w:val="22"/>
          <w:szCs w:val="22"/>
        </w:rPr>
        <w:t xml:space="preserve"> parameters optimized for the respective instrument and vesicle type</w:t>
      </w:r>
      <w:r w:rsidR="00502FD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02FD8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502FD8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502FD8" w:rsidRPr="00502FD8">
        <w:rPr>
          <w:rStyle w:val="apple-converted-space"/>
          <w:rFonts w:ascii="Helvetica" w:hAnsi="Helvetica" w:cs="Helvetica"/>
          <w:color w:val="000000" w:themeColor="text1"/>
          <w:sz w:val="22"/>
          <w:szCs w:val="22"/>
        </w:rPr>
        <w:t> </w:t>
      </w:r>
      <w:r w:rsidR="00502FD8" w:rsidRPr="00502FD8">
        <w:rPr>
          <w:rFonts w:ascii="Helvetica" w:hAnsi="Helvetica" w:cs="Helvetica"/>
          <w:color w:val="000000" w:themeColor="text1"/>
          <w:sz w:val="22"/>
          <w:szCs w:val="22"/>
        </w:rPr>
        <w:t xml:space="preserve">use a nanoparticle tracking analysis instrument to measure the </w:t>
      </w:r>
      <w:r w:rsidR="00502FD8">
        <w:rPr>
          <w:rFonts w:ascii="Helvetica" w:hAnsi="Helvetica" w:cstheme="minorHAnsi"/>
          <w:sz w:val="22"/>
          <w:szCs w:val="22"/>
        </w:rPr>
        <w:t>extracellular vesicle</w:t>
      </w:r>
      <w:r w:rsidR="00502FD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02FD8" w:rsidRPr="00502FD8">
        <w:rPr>
          <w:rFonts w:ascii="Helvetica" w:hAnsi="Helvetica" w:cs="Helvetica"/>
          <w:color w:val="000000" w:themeColor="text1"/>
          <w:sz w:val="22"/>
          <w:szCs w:val="22"/>
        </w:rPr>
        <w:t xml:space="preserve">size and concentration </w:t>
      </w:r>
      <w:r w:rsidR="00502FD8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502FD8" w:rsidRPr="00502FD8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1219149" w14:textId="77777777" w:rsidR="0061782C" w:rsidRDefault="0061782C" w:rsidP="0061782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CF72CA" w14:textId="4CCD4588" w:rsidR="0061782C" w:rsidRDefault="0015377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</w:t>
      </w:r>
      <w:r w:rsidR="0061782C">
        <w:rPr>
          <w:rFonts w:ascii="Helvetica" w:hAnsi="Helvetica" w:cstheme="minorHAnsi"/>
          <w:sz w:val="22"/>
          <w:szCs w:val="22"/>
        </w:rPr>
        <w:t xml:space="preserve">: Talent at instrument, setting parameters, with monitor visible in frame </w:t>
      </w:r>
    </w:p>
    <w:p w14:paraId="303ED546" w14:textId="6F13FD65" w:rsidR="0061782C" w:rsidRPr="00E60068" w:rsidRDefault="0061782C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 w:rsidRPr="00E60068">
        <w:rPr>
          <w:rFonts w:ascii="Helvetica" w:hAnsi="Helvetica" w:cstheme="minorHAnsi"/>
          <w:sz w:val="22"/>
          <w:szCs w:val="22"/>
        </w:rPr>
        <w:t xml:space="preserve">SCREEN: </w:t>
      </w:r>
      <w:r w:rsidR="00502FD8" w:rsidRPr="00E60068">
        <w:rPr>
          <w:rFonts w:ascii="Helvetica" w:hAnsi="Helvetica" w:cstheme="minorHAnsi"/>
          <w:sz w:val="22"/>
          <w:szCs w:val="22"/>
        </w:rPr>
        <w:t>EV size and concentration</w:t>
      </w:r>
      <w:r w:rsidRPr="00E60068">
        <w:rPr>
          <w:rFonts w:ascii="Helvetica" w:hAnsi="Helvetica" w:cstheme="minorHAnsi"/>
          <w:sz w:val="22"/>
          <w:szCs w:val="22"/>
        </w:rPr>
        <w:t xml:space="preserve"> being measured </w:t>
      </w:r>
    </w:p>
    <w:p w14:paraId="7C186262" w14:textId="77777777" w:rsidR="00951DC8" w:rsidRPr="00951DC8" w:rsidRDefault="00951DC8" w:rsidP="00951DC8">
      <w:pPr>
        <w:rPr>
          <w:rFonts w:ascii="Helvetica" w:hAnsi="Helvetica"/>
          <w:bCs/>
          <w:sz w:val="22"/>
          <w:szCs w:val="22"/>
        </w:rPr>
      </w:pPr>
    </w:p>
    <w:p w14:paraId="76EFB7B8" w14:textId="422DC943" w:rsidR="004F2EC8" w:rsidRPr="00153773" w:rsidRDefault="00951DC8" w:rsidP="00502FD8">
      <w:pPr>
        <w:pStyle w:val="ListParagraph"/>
        <w:numPr>
          <w:ilvl w:val="0"/>
          <w:numId w:val="38"/>
        </w:numPr>
        <w:rPr>
          <w:rFonts w:ascii="Helvetica" w:hAnsi="Helvetica"/>
          <w:bCs/>
          <w:sz w:val="22"/>
          <w:szCs w:val="22"/>
        </w:rPr>
      </w:pPr>
      <w:r w:rsidRPr="0039376A">
        <w:rPr>
          <w:rFonts w:ascii="Helvetica" w:hAnsi="Helvetica" w:cstheme="minorHAnsi"/>
          <w:b/>
          <w:sz w:val="22"/>
          <w:szCs w:val="22"/>
        </w:rPr>
        <w:t xml:space="preserve">Glucuronidase </w:t>
      </w:r>
      <w:r>
        <w:rPr>
          <w:rFonts w:ascii="Helvetica" w:hAnsi="Helvetica" w:cstheme="minorHAnsi"/>
          <w:b/>
          <w:sz w:val="22"/>
          <w:szCs w:val="22"/>
        </w:rPr>
        <w:t>Assay</w:t>
      </w:r>
    </w:p>
    <w:p w14:paraId="718EF278" w14:textId="77777777" w:rsidR="00153773" w:rsidRPr="00153773" w:rsidRDefault="00153773" w:rsidP="00153773">
      <w:pPr>
        <w:pStyle w:val="ListParagraph"/>
        <w:ind w:left="360"/>
        <w:rPr>
          <w:rFonts w:ascii="Helvetica" w:hAnsi="Helvetica"/>
          <w:bCs/>
          <w:sz w:val="22"/>
          <w:szCs w:val="22"/>
        </w:rPr>
      </w:pPr>
    </w:p>
    <w:p w14:paraId="081AC15B" w14:textId="357DBD91" w:rsidR="004F2EC8" w:rsidRDefault="0061782C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measure the glucuronidase activity, </w:t>
      </w:r>
      <w:r w:rsidR="004F2EC8">
        <w:rPr>
          <w:rFonts w:ascii="Helvetica" w:hAnsi="Helvetica" w:cstheme="minorHAnsi"/>
          <w:sz w:val="22"/>
          <w:szCs w:val="22"/>
        </w:rPr>
        <w:t xml:space="preserve">add 25 microliters of freshly-prepared </w:t>
      </w:r>
      <w:r w:rsidR="004F2EC8" w:rsidRPr="0039376A">
        <w:rPr>
          <w:rFonts w:ascii="Helvetica" w:hAnsi="Helvetica" w:cstheme="minorHAnsi"/>
          <w:sz w:val="22"/>
          <w:szCs w:val="22"/>
        </w:rPr>
        <w:t>fluorescein di-</w:t>
      </w:r>
      <w:r w:rsidR="004F2EC8">
        <w:rPr>
          <w:rFonts w:ascii="Helvetica" w:hAnsi="Helvetica" w:cstheme="minorHAnsi"/>
          <w:sz w:val="22"/>
          <w:szCs w:val="22"/>
        </w:rPr>
        <w:t>beta</w:t>
      </w:r>
      <w:r w:rsidR="004F2EC8" w:rsidRPr="0039376A">
        <w:rPr>
          <w:rFonts w:ascii="Helvetica" w:hAnsi="Helvetica" w:cstheme="minorHAnsi"/>
          <w:sz w:val="22"/>
          <w:szCs w:val="22"/>
        </w:rPr>
        <w:t>-D-glucuronide</w:t>
      </w:r>
      <w:r w:rsidR="004F2EC8">
        <w:rPr>
          <w:rFonts w:ascii="Helvetica" w:hAnsi="Helvetica" w:cstheme="minorHAnsi"/>
          <w:sz w:val="22"/>
          <w:szCs w:val="22"/>
        </w:rPr>
        <w:t xml:space="preserve"> to 125 microliters of the purified extracellular vesicles </w:t>
      </w:r>
      <w:r w:rsidR="004F2EC8">
        <w:rPr>
          <w:rFonts w:ascii="Helvetica" w:hAnsi="Helvetica" w:cstheme="minorHAnsi"/>
          <w:b/>
          <w:sz w:val="22"/>
          <w:szCs w:val="22"/>
        </w:rPr>
        <w:t>[1]</w:t>
      </w:r>
      <w:r w:rsidR="004F2EC8">
        <w:rPr>
          <w:rFonts w:ascii="Helvetica" w:hAnsi="Helvetica" w:cstheme="minorHAnsi"/>
          <w:sz w:val="22"/>
          <w:szCs w:val="22"/>
        </w:rPr>
        <w:t xml:space="preserve"> and add the sample to one well of a black 96-well plate </w:t>
      </w:r>
      <w:r w:rsidR="004F2EC8">
        <w:rPr>
          <w:rFonts w:ascii="Helvetica" w:hAnsi="Helvetica" w:cstheme="minorHAnsi"/>
          <w:b/>
          <w:sz w:val="22"/>
          <w:szCs w:val="22"/>
        </w:rPr>
        <w:t>[2]</w:t>
      </w:r>
      <w:r w:rsidR="004F2EC8">
        <w:rPr>
          <w:rFonts w:ascii="Helvetica" w:hAnsi="Helvetica" w:cstheme="minorHAnsi"/>
          <w:sz w:val="22"/>
          <w:szCs w:val="22"/>
        </w:rPr>
        <w:t>.</w:t>
      </w:r>
    </w:p>
    <w:p w14:paraId="0B192751" w14:textId="77777777" w:rsidR="004F2EC8" w:rsidRDefault="004F2EC8" w:rsidP="004F2E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D561A07" w14:textId="583B9AF1" w:rsidR="004F2EC8" w:rsidRDefault="004F2EC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adding glucuronide to </w:t>
      </w:r>
      <w:r w:rsidR="00C02CAE">
        <w:rPr>
          <w:rFonts w:ascii="Helvetica" w:hAnsi="Helvetica" w:cstheme="minorHAnsi"/>
          <w:sz w:val="22"/>
          <w:szCs w:val="22"/>
        </w:rPr>
        <w:t>EV</w:t>
      </w:r>
      <w:r>
        <w:rPr>
          <w:rFonts w:ascii="Helvetica" w:hAnsi="Helvetica" w:cstheme="minorHAnsi"/>
          <w:sz w:val="22"/>
          <w:szCs w:val="22"/>
        </w:rPr>
        <w:t>, with glucuronide container visible in frame</w:t>
      </w:r>
    </w:p>
    <w:p w14:paraId="6267FEBD" w14:textId="77777777" w:rsidR="004F2EC8" w:rsidRDefault="004F2EC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adding sample to well</w:t>
      </w:r>
    </w:p>
    <w:p w14:paraId="228161E6" w14:textId="77777777" w:rsidR="004F2EC8" w:rsidRDefault="004F2EC8" w:rsidP="004F2E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FCBA80B" w14:textId="2C14F249" w:rsidR="0039376A" w:rsidRDefault="0039376A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 w:rsidRPr="004F2EC8">
        <w:rPr>
          <w:rFonts w:ascii="Helvetica" w:hAnsi="Helvetica" w:cstheme="minorHAnsi"/>
          <w:sz w:val="22"/>
          <w:szCs w:val="22"/>
        </w:rPr>
        <w:t>Measure</w:t>
      </w:r>
      <w:r w:rsidR="00C1014A">
        <w:rPr>
          <w:rFonts w:ascii="Helvetica" w:hAnsi="Helvetica" w:cstheme="minorHAnsi"/>
          <w:sz w:val="22"/>
          <w:szCs w:val="22"/>
        </w:rPr>
        <w:t xml:space="preserve"> the</w:t>
      </w:r>
      <w:r w:rsidRPr="004F2EC8">
        <w:rPr>
          <w:rFonts w:ascii="Helvetica" w:hAnsi="Helvetica" w:cstheme="minorHAnsi"/>
          <w:sz w:val="22"/>
          <w:szCs w:val="22"/>
        </w:rPr>
        <w:t xml:space="preserve"> </w:t>
      </w:r>
      <w:r w:rsidR="004F2EC8">
        <w:rPr>
          <w:rFonts w:ascii="Helvetica" w:hAnsi="Helvetica" w:cstheme="minorHAnsi"/>
          <w:sz w:val="22"/>
          <w:szCs w:val="22"/>
        </w:rPr>
        <w:t>time zero fluorescein production</w:t>
      </w:r>
      <w:r w:rsidRPr="004F2EC8">
        <w:rPr>
          <w:rFonts w:ascii="Helvetica" w:hAnsi="Helvetica" w:cstheme="minorHAnsi"/>
          <w:sz w:val="22"/>
          <w:szCs w:val="22"/>
        </w:rPr>
        <w:t xml:space="preserve"> </w:t>
      </w:r>
      <w:r w:rsidR="004F2EC8">
        <w:rPr>
          <w:rFonts w:ascii="Helvetica" w:hAnsi="Helvetica" w:cstheme="minorHAnsi"/>
          <w:sz w:val="22"/>
          <w:szCs w:val="22"/>
        </w:rPr>
        <w:t>on</w:t>
      </w:r>
      <w:r w:rsidRPr="004F2EC8">
        <w:rPr>
          <w:rFonts w:ascii="Helvetica" w:hAnsi="Helvetica" w:cstheme="minorHAnsi"/>
          <w:sz w:val="22"/>
          <w:szCs w:val="22"/>
        </w:rPr>
        <w:t xml:space="preserve"> a plate reader</w:t>
      </w:r>
      <w:r w:rsidR="004F2EC8">
        <w:rPr>
          <w:rFonts w:ascii="Helvetica" w:hAnsi="Helvetica" w:cstheme="minorHAnsi"/>
          <w:sz w:val="22"/>
          <w:szCs w:val="22"/>
        </w:rPr>
        <w:t xml:space="preserve"> at a</w:t>
      </w:r>
      <w:r w:rsidRPr="004F2EC8">
        <w:rPr>
          <w:rFonts w:ascii="Helvetica" w:hAnsi="Helvetica" w:cstheme="minorHAnsi"/>
          <w:sz w:val="22"/>
          <w:szCs w:val="22"/>
        </w:rPr>
        <w:t xml:space="preserve"> 480</w:t>
      </w:r>
      <w:r w:rsidR="004F2EC8">
        <w:rPr>
          <w:rFonts w:ascii="Helvetica" w:hAnsi="Helvetica" w:cstheme="minorHAnsi"/>
          <w:sz w:val="22"/>
          <w:szCs w:val="22"/>
        </w:rPr>
        <w:t xml:space="preserve">-nanometer </w:t>
      </w:r>
      <w:r w:rsidRPr="004F2EC8">
        <w:rPr>
          <w:rFonts w:ascii="Helvetica" w:hAnsi="Helvetica" w:cstheme="minorHAnsi"/>
          <w:sz w:val="22"/>
          <w:szCs w:val="22"/>
        </w:rPr>
        <w:t>excitation and 516</w:t>
      </w:r>
      <w:r w:rsidR="004F2EC8">
        <w:rPr>
          <w:rFonts w:ascii="Helvetica" w:hAnsi="Helvetica" w:cstheme="minorHAnsi"/>
          <w:sz w:val="22"/>
          <w:szCs w:val="22"/>
        </w:rPr>
        <w:t xml:space="preserve">-nanometer </w:t>
      </w:r>
      <w:r w:rsidRPr="004F2EC8">
        <w:rPr>
          <w:rFonts w:ascii="Helvetica" w:hAnsi="Helvetica" w:cstheme="minorHAnsi"/>
          <w:sz w:val="22"/>
          <w:szCs w:val="22"/>
        </w:rPr>
        <w:t xml:space="preserve">emission </w:t>
      </w:r>
      <w:r w:rsidR="004F2EC8">
        <w:rPr>
          <w:rFonts w:ascii="Helvetica" w:hAnsi="Helvetica" w:cstheme="minorHAnsi"/>
          <w:b/>
          <w:sz w:val="22"/>
          <w:szCs w:val="22"/>
        </w:rPr>
        <w:t>[1]</w:t>
      </w:r>
      <w:r w:rsidR="004F2EC8">
        <w:rPr>
          <w:rFonts w:ascii="Helvetica" w:hAnsi="Helvetica" w:cstheme="minorHAnsi"/>
          <w:sz w:val="22"/>
          <w:szCs w:val="22"/>
        </w:rPr>
        <w:t xml:space="preserve"> and cover the plate tightly with transparent plastic foil </w:t>
      </w:r>
      <w:r w:rsidR="002C5219">
        <w:rPr>
          <w:rFonts w:ascii="Helvetica" w:hAnsi="Helvetica" w:cstheme="minorHAnsi"/>
          <w:sz w:val="22"/>
          <w:szCs w:val="22"/>
        </w:rPr>
        <w:t xml:space="preserve">to </w:t>
      </w:r>
      <w:r w:rsidR="005078BE">
        <w:rPr>
          <w:rFonts w:ascii="Helvetica" w:hAnsi="Helvetica" w:cstheme="minorHAnsi"/>
          <w:sz w:val="22"/>
          <w:szCs w:val="22"/>
        </w:rPr>
        <w:t>reduce</w:t>
      </w:r>
      <w:r w:rsidR="002C5219">
        <w:rPr>
          <w:rFonts w:ascii="Helvetica" w:hAnsi="Helvetica" w:cstheme="minorHAnsi"/>
          <w:sz w:val="22"/>
          <w:szCs w:val="22"/>
        </w:rPr>
        <w:t xml:space="preserve"> evaporation</w:t>
      </w:r>
      <w:r w:rsidR="00205774">
        <w:rPr>
          <w:rFonts w:ascii="Helvetica" w:hAnsi="Helvetica" w:cstheme="minorHAnsi"/>
          <w:sz w:val="22"/>
          <w:szCs w:val="22"/>
        </w:rPr>
        <w:t xml:space="preserve"> </w:t>
      </w:r>
      <w:r w:rsidR="00205774">
        <w:rPr>
          <w:rFonts w:ascii="Helvetica" w:hAnsi="Helvetica" w:cstheme="minorHAnsi"/>
          <w:b/>
          <w:sz w:val="22"/>
          <w:szCs w:val="22"/>
        </w:rPr>
        <w:t>[2]</w:t>
      </w:r>
      <w:r w:rsidR="002C5219">
        <w:rPr>
          <w:rFonts w:ascii="Helvetica" w:hAnsi="Helvetica" w:cstheme="minorHAnsi"/>
          <w:sz w:val="22"/>
          <w:szCs w:val="22"/>
        </w:rPr>
        <w:t xml:space="preserve">. </w:t>
      </w:r>
    </w:p>
    <w:p w14:paraId="12093C8F" w14:textId="77777777" w:rsidR="004F2EC8" w:rsidRDefault="004F2EC8" w:rsidP="004F2EC8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B4D5F11" w14:textId="713EE7E2" w:rsidR="004F2EC8" w:rsidRDefault="004F2EC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loading plate onto reader</w:t>
      </w:r>
    </w:p>
    <w:p w14:paraId="1552B65A" w14:textId="4BD141BE" w:rsidR="004F2EC8" w:rsidRDefault="004F2EC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Plate being covered</w:t>
      </w:r>
    </w:p>
    <w:p w14:paraId="35D3FC87" w14:textId="77777777" w:rsidR="00205774" w:rsidRDefault="00205774" w:rsidP="0020577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9B92E93" w14:textId="678D9BE7" w:rsidR="00205774" w:rsidRPr="00205774" w:rsidRDefault="00205774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incubate the plate protected from light for 18 hours at 37 degrees Celsius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measure the 18-hour fluorescein production on the plate reader as just demonstrated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A0B13CA" w14:textId="77777777" w:rsidR="00205774" w:rsidRDefault="00205774" w:rsidP="0020577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C95E7FA" w14:textId="093EC11C" w:rsidR="004F2EC8" w:rsidRPr="00205774" w:rsidRDefault="004F2EC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Plate being placed at 37 °C</w:t>
      </w:r>
    </w:p>
    <w:p w14:paraId="50737698" w14:textId="61961935" w:rsidR="0039376A" w:rsidRDefault="004F2EC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</w:t>
      </w:r>
      <w:r w:rsidR="002C5219">
        <w:rPr>
          <w:rFonts w:ascii="Helvetica" w:hAnsi="Helvetica" w:cstheme="minorHAnsi"/>
          <w:sz w:val="22"/>
          <w:szCs w:val="22"/>
        </w:rPr>
        <w:t xml:space="preserve">Plastic foil being </w:t>
      </w:r>
      <w:proofErr w:type="gramStart"/>
      <w:r w:rsidR="002C5219">
        <w:rPr>
          <w:rFonts w:ascii="Helvetica" w:hAnsi="Helvetica" w:cstheme="minorHAnsi"/>
          <w:sz w:val="22"/>
          <w:szCs w:val="22"/>
        </w:rPr>
        <w:t>removed</w:t>
      </w:r>
      <w:proofErr w:type="gramEnd"/>
      <w:r w:rsidR="002C5219">
        <w:rPr>
          <w:rFonts w:ascii="Helvetica" w:hAnsi="Helvetica" w:cstheme="minorHAnsi"/>
          <w:sz w:val="22"/>
          <w:szCs w:val="22"/>
        </w:rPr>
        <w:t xml:space="preserve"> and p</w:t>
      </w:r>
      <w:r>
        <w:rPr>
          <w:rFonts w:ascii="Helvetica" w:hAnsi="Helvetica" w:cstheme="minorHAnsi"/>
          <w:sz w:val="22"/>
          <w:szCs w:val="22"/>
        </w:rPr>
        <w:t>late being loaded</w:t>
      </w:r>
    </w:p>
    <w:p w14:paraId="2E4156EF" w14:textId="77777777" w:rsidR="00C1014A" w:rsidRPr="004F2EC8" w:rsidRDefault="00C1014A" w:rsidP="00C1014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29A5BF9" w14:textId="2B057AD7" w:rsidR="003F19A3" w:rsidRDefault="004F2EC8" w:rsidP="00502FD8">
      <w:pPr>
        <w:pStyle w:val="ListParagraph"/>
        <w:numPr>
          <w:ilvl w:val="0"/>
          <w:numId w:val="38"/>
        </w:numPr>
        <w:rPr>
          <w:rFonts w:ascii="Helvetica" w:hAnsi="Helvetica" w:cstheme="minorHAnsi"/>
          <w:b/>
          <w:sz w:val="22"/>
          <w:szCs w:val="22"/>
        </w:rPr>
      </w:pPr>
      <w:r w:rsidRPr="00CA6462">
        <w:rPr>
          <w:rFonts w:ascii="Helvetica" w:hAnsi="Helvetica" w:cstheme="minorHAnsi"/>
          <w:b/>
          <w:sz w:val="22"/>
          <w:szCs w:val="22"/>
        </w:rPr>
        <w:t>Extracellular Vesicle (EV)</w:t>
      </w:r>
      <w:r w:rsidR="0039376A" w:rsidRPr="00CA6462">
        <w:rPr>
          <w:rFonts w:ascii="Helvetica" w:hAnsi="Helvetica" w:cstheme="minorHAnsi"/>
          <w:b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b/>
          <w:sz w:val="22"/>
          <w:szCs w:val="22"/>
        </w:rPr>
        <w:t>Lyophilization and Rehydration</w:t>
      </w:r>
      <w:r w:rsidR="0039376A" w:rsidRPr="00CA6462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630770C7" w14:textId="77777777" w:rsidR="00CA6462" w:rsidRPr="00CA6462" w:rsidRDefault="00CA6462" w:rsidP="00CA6462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1F1F2012" w14:textId="13F8CB59" w:rsidR="003F19A3" w:rsidRDefault="003F19A3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extracellular vesicle </w:t>
      </w:r>
      <w:r w:rsidR="002C5219">
        <w:rPr>
          <w:rFonts w:ascii="Helvetica" w:hAnsi="Helvetica" w:cstheme="minorHAnsi"/>
          <w:sz w:val="22"/>
          <w:szCs w:val="22"/>
        </w:rPr>
        <w:t>lyophilization</w:t>
      </w:r>
      <w:r>
        <w:rPr>
          <w:rFonts w:ascii="Helvetica" w:hAnsi="Helvetica" w:cstheme="minorHAnsi"/>
          <w:sz w:val="22"/>
          <w:szCs w:val="22"/>
        </w:rPr>
        <w:t>,</w:t>
      </w:r>
      <w:r w:rsidR="00CA6462">
        <w:rPr>
          <w:rFonts w:ascii="Helvetica" w:hAnsi="Helvetica" w:cstheme="minorHAnsi"/>
          <w:sz w:val="22"/>
          <w:szCs w:val="22"/>
        </w:rPr>
        <w:t xml:space="preserve"> add 4 milligrams/milliliter of </w:t>
      </w:r>
      <w:proofErr w:type="spellStart"/>
      <w:r w:rsidR="00CA6462" w:rsidRPr="0039376A">
        <w:rPr>
          <w:rFonts w:ascii="Helvetica" w:hAnsi="Helvetica" w:cstheme="minorHAnsi"/>
          <w:sz w:val="22"/>
          <w:szCs w:val="22"/>
        </w:rPr>
        <w:t>trehalose</w:t>
      </w:r>
      <w:proofErr w:type="spellEnd"/>
      <w:r w:rsidR="00CA6462">
        <w:rPr>
          <w:rFonts w:ascii="Helvetica" w:hAnsi="Helvetica" w:cstheme="minorHAnsi"/>
          <w:sz w:val="22"/>
          <w:szCs w:val="22"/>
        </w:rPr>
        <w:t xml:space="preserve"> to the purified vesicles </w:t>
      </w:r>
      <w:r w:rsidR="00CA6462">
        <w:rPr>
          <w:rFonts w:ascii="Helvetica" w:hAnsi="Helvetica" w:cstheme="minorHAnsi"/>
          <w:b/>
          <w:sz w:val="22"/>
          <w:szCs w:val="22"/>
        </w:rPr>
        <w:t>[1]</w:t>
      </w:r>
      <w:r w:rsidR="00CA6462">
        <w:rPr>
          <w:rFonts w:ascii="Helvetica" w:hAnsi="Helvetica" w:cstheme="minorHAnsi"/>
          <w:sz w:val="22"/>
          <w:szCs w:val="22"/>
        </w:rPr>
        <w:t xml:space="preserve"> and freeze the vesicles at minus 80 degrees Celsius for at least 1 hour </w:t>
      </w:r>
      <w:r w:rsidR="00CA6462">
        <w:rPr>
          <w:rFonts w:ascii="Helvetica" w:hAnsi="Helvetica" w:cstheme="minorHAnsi"/>
          <w:b/>
          <w:sz w:val="22"/>
          <w:szCs w:val="22"/>
        </w:rPr>
        <w:t>[2]</w:t>
      </w:r>
      <w:r w:rsidR="00CA6462">
        <w:rPr>
          <w:rFonts w:ascii="Helvetica" w:hAnsi="Helvetica" w:cstheme="minorHAnsi"/>
          <w:sz w:val="22"/>
          <w:szCs w:val="22"/>
        </w:rPr>
        <w:t>.</w:t>
      </w:r>
    </w:p>
    <w:p w14:paraId="07C5D37B" w14:textId="77777777" w:rsidR="00CA6462" w:rsidRDefault="00CA6462" w:rsidP="00CA64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D351CE6" w14:textId="3C452296" w:rsidR="00CA6462" w:rsidRDefault="00CA64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adding </w:t>
      </w:r>
      <w:proofErr w:type="spellStart"/>
      <w:r>
        <w:rPr>
          <w:rFonts w:ascii="Helvetica" w:hAnsi="Helvetica" w:cstheme="minorHAnsi"/>
          <w:sz w:val="22"/>
          <w:szCs w:val="22"/>
        </w:rPr>
        <w:t>trehalose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to EV, with </w:t>
      </w:r>
      <w:proofErr w:type="spellStart"/>
      <w:r>
        <w:rPr>
          <w:rFonts w:ascii="Helvetica" w:hAnsi="Helvetica" w:cstheme="minorHAnsi"/>
          <w:sz w:val="22"/>
          <w:szCs w:val="22"/>
        </w:rPr>
        <w:t>trehalose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container visible in frame</w:t>
      </w:r>
    </w:p>
    <w:p w14:paraId="434C960E" w14:textId="5FBEF53E" w:rsidR="00CA6462" w:rsidRDefault="00CA64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vesicles at -80 °C</w:t>
      </w:r>
    </w:p>
    <w:p w14:paraId="3BD330C1" w14:textId="77777777" w:rsidR="00CA6462" w:rsidRDefault="00CA6462" w:rsidP="00CA646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44EDBBF" w14:textId="006BABC9" w:rsidR="00CA6462" w:rsidRDefault="00CA6462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lyophilize the samples, </w:t>
      </w:r>
      <w:r w:rsidR="0039376A" w:rsidRPr="0039376A">
        <w:rPr>
          <w:rFonts w:ascii="Helvetica" w:hAnsi="Helvetica" w:cstheme="minorHAnsi"/>
          <w:sz w:val="22"/>
          <w:szCs w:val="22"/>
        </w:rPr>
        <w:t>set the shelf temperature</w:t>
      </w:r>
      <w:r>
        <w:rPr>
          <w:rFonts w:ascii="Helvetica" w:hAnsi="Helvetica" w:cstheme="minorHAnsi"/>
          <w:sz w:val="22"/>
          <w:szCs w:val="22"/>
        </w:rPr>
        <w:t xml:space="preserve"> of a </w:t>
      </w:r>
      <w:proofErr w:type="spellStart"/>
      <w:r>
        <w:rPr>
          <w:rFonts w:ascii="Helvetica" w:hAnsi="Helvetica" w:cstheme="minorHAnsi"/>
          <w:sz w:val="22"/>
          <w:szCs w:val="22"/>
        </w:rPr>
        <w:t>lyophilizer</w:t>
      </w:r>
      <w:proofErr w:type="spellEnd"/>
      <w:r w:rsidR="0039376A" w:rsidRPr="0039376A">
        <w:rPr>
          <w:rFonts w:ascii="Helvetica" w:hAnsi="Helvetica" w:cstheme="minorHAnsi"/>
          <w:sz w:val="22"/>
          <w:szCs w:val="22"/>
        </w:rPr>
        <w:t xml:space="preserve"> to 15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pressure to 0.180 </w:t>
      </w:r>
      <w:r>
        <w:rPr>
          <w:rFonts w:ascii="Helvetica" w:hAnsi="Helvetica" w:cstheme="minorHAnsi"/>
          <w:sz w:val="22"/>
          <w:szCs w:val="22"/>
        </w:rPr>
        <w:t xml:space="preserve">millibars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>dry the vesicles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under these conditions </w:t>
      </w:r>
      <w:r w:rsidR="0039376A" w:rsidRPr="0039376A">
        <w:rPr>
          <w:rFonts w:ascii="Helvetica" w:hAnsi="Helvetica" w:cstheme="minorHAnsi"/>
          <w:sz w:val="22"/>
          <w:szCs w:val="22"/>
        </w:rPr>
        <w:t>for 46 h</w:t>
      </w:r>
      <w:r>
        <w:rPr>
          <w:rFonts w:ascii="Helvetica" w:hAnsi="Helvetica" w:cstheme="minorHAnsi"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39376A" w:rsidRPr="0039376A">
        <w:rPr>
          <w:rFonts w:ascii="Helvetica" w:hAnsi="Helvetica" w:cstheme="minorHAnsi"/>
          <w:sz w:val="22"/>
          <w:szCs w:val="22"/>
        </w:rPr>
        <w:t>.</w:t>
      </w:r>
    </w:p>
    <w:p w14:paraId="3DA9F372" w14:textId="77777777" w:rsidR="00CA6462" w:rsidRDefault="00CA6462" w:rsidP="00CA64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C115BB" w14:textId="70C4EC45" w:rsidR="00CA6462" w:rsidRDefault="00CA64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parameters</w:t>
      </w:r>
    </w:p>
    <w:p w14:paraId="4DA90CAD" w14:textId="078B0174" w:rsidR="00CA6462" w:rsidRDefault="00CA64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sample to dry</w:t>
      </w:r>
    </w:p>
    <w:p w14:paraId="3745B058" w14:textId="77777777" w:rsidR="00CA6462" w:rsidRDefault="00CA6462" w:rsidP="00CA646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3714883" w14:textId="260A5263" w:rsidR="00CA6462" w:rsidRDefault="00CA6462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At the end of the </w:t>
      </w:r>
      <w:r w:rsidR="00AD4AC9">
        <w:rPr>
          <w:rFonts w:ascii="Helvetica" w:hAnsi="Helvetica" w:cstheme="minorHAnsi"/>
          <w:sz w:val="22"/>
          <w:szCs w:val="22"/>
        </w:rPr>
        <w:t>main dr</w:t>
      </w:r>
      <w:r w:rsidR="001E7AAA">
        <w:rPr>
          <w:rFonts w:ascii="Helvetica" w:hAnsi="Helvetica" w:cstheme="minorHAnsi"/>
          <w:sz w:val="22"/>
          <w:szCs w:val="22"/>
        </w:rPr>
        <w:t>y</w:t>
      </w:r>
      <w:r w:rsidR="00AD4AC9">
        <w:rPr>
          <w:rFonts w:ascii="Helvetica" w:hAnsi="Helvetica" w:cstheme="minorHAnsi"/>
          <w:sz w:val="22"/>
          <w:szCs w:val="22"/>
        </w:rPr>
        <w:t>ing step</w:t>
      </w:r>
      <w:r>
        <w:rPr>
          <w:rFonts w:ascii="Helvetica" w:hAnsi="Helvetica" w:cstheme="minorHAnsi"/>
          <w:sz w:val="22"/>
          <w:szCs w:val="22"/>
        </w:rPr>
        <w:t>,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set the shelf temperature to 25 </w:t>
      </w:r>
      <w:r>
        <w:rPr>
          <w:rFonts w:ascii="Helvetica" w:hAnsi="Helvetica" w:cstheme="minorHAnsi"/>
          <w:sz w:val="22"/>
          <w:szCs w:val="22"/>
        </w:rPr>
        <w:t>degrees Celsius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pressure to 0.0035 </w:t>
      </w:r>
      <w:r>
        <w:rPr>
          <w:rFonts w:ascii="Helvetica" w:hAnsi="Helvetica" w:cstheme="minorHAnsi"/>
          <w:sz w:val="22"/>
          <w:szCs w:val="22"/>
        </w:rPr>
        <w:t xml:space="preserve">millibars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and dry</w:t>
      </w:r>
      <w:r>
        <w:rPr>
          <w:rFonts w:ascii="Helvetica" w:hAnsi="Helvetica" w:cstheme="minorHAnsi"/>
          <w:sz w:val="22"/>
          <w:szCs w:val="22"/>
        </w:rPr>
        <w:t xml:space="preserve"> the samples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for 2 h</w:t>
      </w:r>
      <w:r>
        <w:rPr>
          <w:rFonts w:ascii="Helvetica" w:hAnsi="Helvetica" w:cstheme="minorHAnsi"/>
          <w:sz w:val="22"/>
          <w:szCs w:val="22"/>
        </w:rPr>
        <w:t xml:space="preserve">ours under these conditions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. </w:t>
      </w:r>
    </w:p>
    <w:p w14:paraId="75D6E97B" w14:textId="77777777" w:rsidR="00CA6462" w:rsidRDefault="00CA6462" w:rsidP="00CA64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1FB1590" w14:textId="3EA2D6B8" w:rsidR="00CA6462" w:rsidRDefault="00CA64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parameters</w:t>
      </w:r>
    </w:p>
    <w:p w14:paraId="0814169B" w14:textId="5898678F" w:rsidR="00205774" w:rsidRDefault="00205774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samples to dry</w:t>
      </w:r>
    </w:p>
    <w:p w14:paraId="2722E2C9" w14:textId="77777777" w:rsidR="00CA6462" w:rsidRPr="00CA6462" w:rsidRDefault="00CA6462" w:rsidP="00CA6462">
      <w:pPr>
        <w:rPr>
          <w:rFonts w:ascii="Helvetica" w:hAnsi="Helvetica" w:cstheme="minorHAnsi"/>
          <w:sz w:val="22"/>
          <w:szCs w:val="22"/>
        </w:rPr>
      </w:pPr>
    </w:p>
    <w:p w14:paraId="74F468CC" w14:textId="7682CCC9" w:rsidR="0039376A" w:rsidRDefault="00CA6462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tore the lyophilized samples at 4 </w:t>
      </w:r>
      <w:r>
        <w:rPr>
          <w:rFonts w:ascii="Helvetica" w:hAnsi="Helvetica" w:cstheme="minorHAnsi"/>
          <w:sz w:val="22"/>
          <w:szCs w:val="22"/>
        </w:rPr>
        <w:t xml:space="preserve">degrees Celsius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39376A" w:rsidRPr="0039376A">
        <w:rPr>
          <w:rFonts w:ascii="Helvetica" w:hAnsi="Helvetica" w:cstheme="minorHAnsi"/>
          <w:sz w:val="22"/>
          <w:szCs w:val="22"/>
        </w:rPr>
        <w:t>.</w:t>
      </w:r>
    </w:p>
    <w:p w14:paraId="12F72BCA" w14:textId="77777777" w:rsidR="00CA6462" w:rsidRDefault="00CA6462" w:rsidP="00CA64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84BFF02" w14:textId="4D4F1A35" w:rsidR="00CA6462" w:rsidRDefault="00CA64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placing sample(s) at 4 °C</w:t>
      </w:r>
    </w:p>
    <w:p w14:paraId="6EAD4C60" w14:textId="77777777" w:rsidR="002C5219" w:rsidRDefault="002C5219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7A58638" w14:textId="4AE93DCB" w:rsidR="00153773" w:rsidRDefault="002C5219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 w:rsidRPr="0039376A">
        <w:rPr>
          <w:rFonts w:ascii="Helvetica" w:hAnsi="Helvetica" w:cstheme="minorHAnsi"/>
          <w:sz w:val="22"/>
          <w:szCs w:val="22"/>
        </w:rPr>
        <w:t>To rehydrate the samples</w:t>
      </w:r>
      <w:r>
        <w:rPr>
          <w:rFonts w:ascii="Helvetica" w:hAnsi="Helvetica" w:cstheme="minorHAnsi"/>
          <w:sz w:val="22"/>
          <w:szCs w:val="22"/>
        </w:rPr>
        <w:t xml:space="preserve"> after storage</w:t>
      </w:r>
      <w:r w:rsidRPr="0039376A">
        <w:rPr>
          <w:rFonts w:ascii="Helvetica" w:hAnsi="Helvetica" w:cstheme="minorHAnsi"/>
          <w:sz w:val="22"/>
          <w:szCs w:val="22"/>
        </w:rPr>
        <w:t xml:space="preserve">, add </w:t>
      </w:r>
      <w:r>
        <w:rPr>
          <w:rFonts w:ascii="Helvetica" w:hAnsi="Helvetica" w:cstheme="minorHAnsi"/>
          <w:sz w:val="22"/>
          <w:szCs w:val="22"/>
        </w:rPr>
        <w:t>a volume of water e</w:t>
      </w:r>
      <w:r w:rsidRPr="0039376A">
        <w:rPr>
          <w:rFonts w:ascii="Helvetica" w:hAnsi="Helvetica" w:cstheme="minorHAnsi"/>
          <w:sz w:val="22"/>
          <w:szCs w:val="22"/>
        </w:rPr>
        <w:t xml:space="preserve">qual </w:t>
      </w:r>
      <w:r>
        <w:rPr>
          <w:rFonts w:ascii="Helvetica" w:hAnsi="Helvetica" w:cstheme="minorHAnsi"/>
          <w:sz w:val="22"/>
          <w:szCs w:val="22"/>
        </w:rPr>
        <w:t xml:space="preserve">to the volume of </w:t>
      </w:r>
      <w:r w:rsidR="00153773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>extracellular vesicle</w:t>
      </w:r>
      <w:r w:rsidRPr="0039376A">
        <w:rPr>
          <w:rFonts w:ascii="Helvetica" w:hAnsi="Helvetica" w:cstheme="minorHAnsi"/>
          <w:sz w:val="22"/>
          <w:szCs w:val="22"/>
        </w:rPr>
        <w:t xml:space="preserve"> suspension </w:t>
      </w:r>
      <w:r>
        <w:rPr>
          <w:rFonts w:ascii="Helvetica" w:hAnsi="Helvetica" w:cstheme="minorHAnsi"/>
          <w:sz w:val="22"/>
          <w:szCs w:val="22"/>
        </w:rPr>
        <w:t>prior to</w:t>
      </w:r>
      <w:r w:rsidR="00153773">
        <w:rPr>
          <w:rFonts w:ascii="Helvetica" w:hAnsi="Helvetica" w:cstheme="minorHAnsi"/>
          <w:sz w:val="22"/>
          <w:szCs w:val="22"/>
        </w:rPr>
        <w:t xml:space="preserve"> the</w:t>
      </w:r>
      <w:r>
        <w:rPr>
          <w:rFonts w:ascii="Helvetica" w:hAnsi="Helvetica" w:cstheme="minorHAnsi"/>
          <w:sz w:val="22"/>
          <w:szCs w:val="22"/>
        </w:rPr>
        <w:t xml:space="preserve"> lyophil</w:t>
      </w:r>
      <w:r w:rsidR="00AD4AC9">
        <w:rPr>
          <w:rFonts w:ascii="Helvetica" w:hAnsi="Helvetica" w:cstheme="minorHAnsi"/>
          <w:sz w:val="22"/>
          <w:szCs w:val="22"/>
        </w:rPr>
        <w:t>i</w:t>
      </w:r>
      <w:r>
        <w:rPr>
          <w:rFonts w:ascii="Helvetica" w:hAnsi="Helvetica" w:cstheme="minorHAnsi"/>
          <w:sz w:val="22"/>
          <w:szCs w:val="22"/>
        </w:rPr>
        <w:t>zation</w:t>
      </w:r>
      <w:r w:rsidR="00153773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401057E" w14:textId="77777777" w:rsidR="00153773" w:rsidRDefault="00153773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E907E37" w14:textId="5984CAF7" w:rsidR="002C5219" w:rsidRPr="00153773" w:rsidRDefault="0015377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 w:rsidRPr="00153773">
        <w:rPr>
          <w:rFonts w:ascii="Helvetica" w:hAnsi="Helvetica" w:cstheme="minorHAnsi"/>
          <w:sz w:val="22"/>
          <w:szCs w:val="22"/>
        </w:rPr>
        <w:t>MED</w:t>
      </w:r>
      <w:r w:rsidR="002C5219" w:rsidRPr="00153773">
        <w:rPr>
          <w:rFonts w:ascii="Helvetica" w:hAnsi="Helvetica" w:cstheme="minorHAnsi"/>
          <w:sz w:val="22"/>
          <w:szCs w:val="22"/>
        </w:rPr>
        <w:t>: Talent adding water to sample</w:t>
      </w:r>
    </w:p>
    <w:p w14:paraId="74687710" w14:textId="77777777" w:rsidR="00CA6462" w:rsidRDefault="00CA6462" w:rsidP="00CA646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E732C96" w14:textId="630E6113" w:rsidR="00CA6462" w:rsidRPr="0039376A" w:rsidRDefault="00CA6462" w:rsidP="00502FD8">
      <w:pPr>
        <w:pStyle w:val="ListParagraph"/>
        <w:numPr>
          <w:ilvl w:val="0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EV Analysis After Storage</w:t>
      </w:r>
    </w:p>
    <w:p w14:paraId="5F6551EB" w14:textId="77777777" w:rsidR="0039376A" w:rsidRPr="0039376A" w:rsidRDefault="0039376A" w:rsidP="00CA6462">
      <w:pPr>
        <w:pStyle w:val="ListParagraph"/>
        <w:ind w:left="360"/>
        <w:rPr>
          <w:rFonts w:ascii="Helvetica" w:hAnsi="Helvetica" w:cstheme="minorHAnsi"/>
          <w:sz w:val="22"/>
          <w:szCs w:val="22"/>
        </w:rPr>
      </w:pPr>
    </w:p>
    <w:p w14:paraId="4D048F4B" w14:textId="626A97AA" w:rsidR="0039376A" w:rsidRPr="008D3621" w:rsidRDefault="002C5219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assess </w:t>
      </w:r>
      <w:r w:rsidR="00153773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enzyme activity after storage, </w:t>
      </w:r>
      <w:r w:rsidR="008D3621">
        <w:rPr>
          <w:rFonts w:ascii="Helvetica" w:hAnsi="Helvetica" w:cstheme="minorHAnsi"/>
          <w:sz w:val="22"/>
          <w:szCs w:val="22"/>
        </w:rPr>
        <w:t xml:space="preserve">load an </w:t>
      </w:r>
      <w:r w:rsidR="00474768">
        <w:rPr>
          <w:rFonts w:ascii="Helvetica" w:hAnsi="Helvetica" w:cstheme="minorHAnsi"/>
          <w:sz w:val="22"/>
          <w:szCs w:val="22"/>
        </w:rPr>
        <w:t>AF4</w:t>
      </w:r>
      <w:r w:rsidR="008D3621">
        <w:rPr>
          <w:rFonts w:ascii="Helvetica" w:hAnsi="Helvetica" w:cstheme="minorHAnsi"/>
          <w:sz w:val="22"/>
          <w:szCs w:val="22"/>
        </w:rPr>
        <w:t xml:space="preserve"> instrument with freshly-prepared, 0.1-micrometer-filtered PBS for the mobile phase </w:t>
      </w:r>
      <w:r w:rsidR="008D3621">
        <w:rPr>
          <w:rFonts w:ascii="Helvetica" w:hAnsi="Helvetica" w:cstheme="minorHAnsi"/>
          <w:b/>
          <w:sz w:val="22"/>
          <w:szCs w:val="22"/>
        </w:rPr>
        <w:t xml:space="preserve">[1] </w:t>
      </w:r>
      <w:r w:rsidR="008D3621">
        <w:rPr>
          <w:rFonts w:ascii="Helvetica" w:hAnsi="Helvetica" w:cstheme="minorHAnsi"/>
          <w:sz w:val="22"/>
          <w:szCs w:val="22"/>
        </w:rPr>
        <w:t xml:space="preserve">and insert a new 0.1-micrometer filter membrane into the PEEK </w:t>
      </w:r>
      <w:r w:rsidR="008D3621">
        <w:rPr>
          <w:rFonts w:ascii="Helvetica" w:hAnsi="Helvetica" w:cstheme="minorHAnsi"/>
          <w:color w:val="FF0000"/>
          <w:sz w:val="22"/>
          <w:szCs w:val="22"/>
        </w:rPr>
        <w:t>(peek)</w:t>
      </w:r>
      <w:r w:rsidR="008D3621">
        <w:rPr>
          <w:rFonts w:ascii="Helvetica" w:hAnsi="Helvetica" w:cstheme="minorHAnsi"/>
          <w:sz w:val="22"/>
          <w:szCs w:val="22"/>
        </w:rPr>
        <w:t xml:space="preserve"> inlet filter after the pump to reduce particle noise from the solvent </w:t>
      </w:r>
      <w:r w:rsidR="008D3621">
        <w:rPr>
          <w:rFonts w:ascii="Helvetica" w:hAnsi="Helvetica" w:cstheme="minorHAnsi"/>
          <w:b/>
          <w:sz w:val="22"/>
          <w:szCs w:val="22"/>
        </w:rPr>
        <w:t>[2]</w:t>
      </w:r>
      <w:r w:rsidR="008D3621">
        <w:rPr>
          <w:rFonts w:ascii="Helvetica" w:hAnsi="Helvetica" w:cstheme="minorHAnsi"/>
          <w:sz w:val="22"/>
          <w:szCs w:val="22"/>
        </w:rPr>
        <w:t>.</w:t>
      </w:r>
    </w:p>
    <w:p w14:paraId="585CB16A" w14:textId="77777777" w:rsidR="00CA6462" w:rsidRDefault="00CA6462" w:rsidP="00CA64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721AFF9" w14:textId="2FFA1117" w:rsidR="007C5C4B" w:rsidRPr="008D3621" w:rsidRDefault="00C175CB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 w:rsidRPr="008D3621">
        <w:rPr>
          <w:rFonts w:ascii="Helvetica" w:hAnsi="Helvetica" w:cstheme="minorHAnsi"/>
          <w:sz w:val="22"/>
          <w:szCs w:val="22"/>
        </w:rPr>
        <w:t xml:space="preserve">WIDE: </w:t>
      </w:r>
      <w:r w:rsidR="008D3621">
        <w:rPr>
          <w:rFonts w:ascii="Helvetica" w:hAnsi="Helvetica" w:cstheme="minorHAnsi"/>
          <w:sz w:val="22"/>
          <w:szCs w:val="22"/>
        </w:rPr>
        <w:t>Talent putting a bottle of PBS on the HPLC part</w:t>
      </w:r>
    </w:p>
    <w:p w14:paraId="2268BE7F" w14:textId="77777777" w:rsidR="007C5C4B" w:rsidRDefault="007C5C4B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MED-over-the shoulder: Talent opening screws on filter holder, inserting new filter membrane, closing the screws.</w:t>
      </w:r>
    </w:p>
    <w:p w14:paraId="02A82B20" w14:textId="77777777" w:rsidR="00CA6462" w:rsidRDefault="00CA6462" w:rsidP="00CA646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2757BA7" w14:textId="28CF1516" w:rsidR="00E93493" w:rsidRDefault="008D3621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disassembling,</w:t>
      </w:r>
      <w:r w:rsidR="00850F52">
        <w:rPr>
          <w:rFonts w:ascii="Helvetica" w:hAnsi="Helvetica" w:cstheme="minorHAnsi"/>
          <w:sz w:val="22"/>
          <w:szCs w:val="22"/>
        </w:rPr>
        <w:t xml:space="preserve"> clean the</w:t>
      </w:r>
      <w:r w:rsidR="00E93493">
        <w:rPr>
          <w:rFonts w:ascii="Helvetica" w:hAnsi="Helvetica" w:cstheme="minorHAnsi"/>
          <w:sz w:val="22"/>
          <w:szCs w:val="22"/>
        </w:rPr>
        <w:t xml:space="preserve"> small channel for </w:t>
      </w:r>
      <w:r>
        <w:rPr>
          <w:rFonts w:ascii="Helvetica" w:hAnsi="Helvetica" w:cstheme="minorHAnsi"/>
          <w:sz w:val="22"/>
          <w:szCs w:val="22"/>
        </w:rPr>
        <w:t xml:space="preserve">AF4 </w:t>
      </w:r>
      <w:r w:rsidR="001E7AAA">
        <w:rPr>
          <w:rFonts w:ascii="Helvetica" w:hAnsi="Helvetica" w:cstheme="minorHAnsi"/>
          <w:sz w:val="22"/>
          <w:szCs w:val="22"/>
        </w:rPr>
        <w:t>with Milli-Q water</w:t>
      </w:r>
      <w:r w:rsidR="007C5C4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1E7AAA">
        <w:rPr>
          <w:rFonts w:ascii="Helvetica" w:hAnsi="Helvetica" w:cstheme="minorHAnsi"/>
          <w:sz w:val="22"/>
          <w:szCs w:val="22"/>
        </w:rPr>
        <w:t xml:space="preserve">. </w:t>
      </w:r>
    </w:p>
    <w:p w14:paraId="6A901D27" w14:textId="77777777" w:rsidR="007C5C4B" w:rsidRDefault="007C5C4B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6F890B2" w14:textId="5036E9BB" w:rsidR="001E7AAA" w:rsidRDefault="007C5C4B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</w:t>
      </w:r>
      <w:r w:rsidR="008D3621">
        <w:rPr>
          <w:rFonts w:ascii="Helvetica" w:hAnsi="Helvetica" w:cstheme="minorHAnsi"/>
          <w:sz w:val="22"/>
          <w:szCs w:val="22"/>
        </w:rPr>
        <w:t xml:space="preserve">Shot of disassembled instrument, then Talent </w:t>
      </w:r>
      <w:r w:rsidR="001E7AAA">
        <w:rPr>
          <w:rFonts w:ascii="Helvetica" w:hAnsi="Helvetica" w:cstheme="minorHAnsi"/>
          <w:sz w:val="22"/>
          <w:szCs w:val="22"/>
        </w:rPr>
        <w:t>clean</w:t>
      </w:r>
      <w:r>
        <w:rPr>
          <w:rFonts w:ascii="Helvetica" w:hAnsi="Helvetica" w:cstheme="minorHAnsi"/>
          <w:sz w:val="22"/>
          <w:szCs w:val="22"/>
        </w:rPr>
        <w:t>ing</w:t>
      </w:r>
      <w:r w:rsidR="001E7AAA">
        <w:rPr>
          <w:rFonts w:ascii="Helvetica" w:hAnsi="Helvetica" w:cstheme="minorHAnsi"/>
          <w:sz w:val="22"/>
          <w:szCs w:val="22"/>
        </w:rPr>
        <w:t xml:space="preserve"> </w:t>
      </w:r>
      <w:r w:rsidR="00474768">
        <w:rPr>
          <w:rFonts w:ascii="Helvetica" w:hAnsi="Helvetica" w:cstheme="minorHAnsi"/>
          <w:sz w:val="22"/>
          <w:szCs w:val="22"/>
        </w:rPr>
        <w:t>small channel</w:t>
      </w:r>
    </w:p>
    <w:p w14:paraId="286DD166" w14:textId="77777777" w:rsidR="007C5C4B" w:rsidRDefault="007C5C4B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C342EB9" w14:textId="7066526A" w:rsidR="001E7AAA" w:rsidRDefault="001E7AAA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Hydrate a new</w:t>
      </w:r>
      <w:r w:rsidR="00474768">
        <w:rPr>
          <w:rFonts w:ascii="Helvetica" w:hAnsi="Helvetica" w:cstheme="minorHAnsi"/>
          <w:sz w:val="22"/>
          <w:szCs w:val="22"/>
        </w:rPr>
        <w:t xml:space="preserve">, </w:t>
      </w:r>
      <w:r w:rsidR="00AF7737">
        <w:rPr>
          <w:rFonts w:ascii="Helvetica" w:hAnsi="Helvetica" w:cstheme="minorHAnsi"/>
          <w:sz w:val="22"/>
          <w:szCs w:val="22"/>
        </w:rPr>
        <w:t>regenerated cellulose membrane with a molecular weight cut-off of 30 k</w:t>
      </w:r>
      <w:r w:rsidR="00850F52">
        <w:rPr>
          <w:rFonts w:ascii="Helvetica" w:hAnsi="Helvetica" w:cstheme="minorHAnsi"/>
          <w:sz w:val="22"/>
          <w:szCs w:val="22"/>
        </w:rPr>
        <w:t>ilo</w:t>
      </w:r>
      <w:r w:rsidR="00474768">
        <w:rPr>
          <w:rFonts w:ascii="Helvetica" w:hAnsi="Helvetica" w:cstheme="minorHAnsi"/>
          <w:sz w:val="22"/>
          <w:szCs w:val="22"/>
        </w:rPr>
        <w:t>d</w:t>
      </w:r>
      <w:r w:rsidR="00AF7737">
        <w:rPr>
          <w:rFonts w:ascii="Helvetica" w:hAnsi="Helvetica" w:cstheme="minorHAnsi"/>
          <w:sz w:val="22"/>
          <w:szCs w:val="22"/>
        </w:rPr>
        <w:t>a</w:t>
      </w:r>
      <w:r w:rsidR="00850F52">
        <w:rPr>
          <w:rFonts w:ascii="Helvetica" w:hAnsi="Helvetica" w:cstheme="minorHAnsi"/>
          <w:sz w:val="22"/>
          <w:szCs w:val="22"/>
        </w:rPr>
        <w:t>lton</w:t>
      </w:r>
      <w:r w:rsidR="00474768">
        <w:rPr>
          <w:rFonts w:ascii="Helvetica" w:hAnsi="Helvetica" w:cstheme="minorHAnsi"/>
          <w:sz w:val="22"/>
          <w:szCs w:val="22"/>
        </w:rPr>
        <w:t>s</w:t>
      </w:r>
      <w:r w:rsidR="00CB4DF2">
        <w:rPr>
          <w:rFonts w:ascii="Helvetica" w:hAnsi="Helvetica" w:cstheme="minorHAnsi"/>
          <w:sz w:val="22"/>
          <w:szCs w:val="22"/>
        </w:rPr>
        <w:t xml:space="preserve"> </w:t>
      </w:r>
      <w:r w:rsidR="00506DB0" w:rsidRPr="00153773">
        <w:rPr>
          <w:rFonts w:ascii="Helvetica" w:hAnsi="Helvetica" w:cstheme="minorHAnsi"/>
          <w:b/>
          <w:sz w:val="22"/>
          <w:szCs w:val="22"/>
        </w:rPr>
        <w:t>[1]</w:t>
      </w:r>
      <w:r w:rsidR="00657F84">
        <w:rPr>
          <w:rFonts w:ascii="Helvetica" w:hAnsi="Helvetica" w:cstheme="minorHAnsi"/>
          <w:sz w:val="22"/>
          <w:szCs w:val="22"/>
        </w:rPr>
        <w:t xml:space="preserve"> and place </w:t>
      </w:r>
      <w:r w:rsidR="00474768">
        <w:rPr>
          <w:rFonts w:ascii="Helvetica" w:hAnsi="Helvetica" w:cstheme="minorHAnsi"/>
          <w:sz w:val="22"/>
          <w:szCs w:val="22"/>
        </w:rPr>
        <w:t xml:space="preserve">the membrane </w:t>
      </w:r>
      <w:r w:rsidR="00657F84">
        <w:rPr>
          <w:rFonts w:ascii="Helvetica" w:hAnsi="Helvetica" w:cstheme="minorHAnsi"/>
          <w:sz w:val="22"/>
          <w:szCs w:val="22"/>
        </w:rPr>
        <w:t>on top of</w:t>
      </w:r>
      <w:r w:rsidR="00474768">
        <w:rPr>
          <w:rFonts w:ascii="Helvetica" w:hAnsi="Helvetica" w:cstheme="minorHAnsi"/>
          <w:sz w:val="22"/>
          <w:szCs w:val="22"/>
        </w:rPr>
        <w:t xml:space="preserve"> the</w:t>
      </w:r>
      <w:r w:rsidR="00657F84">
        <w:rPr>
          <w:rFonts w:ascii="Helvetica" w:hAnsi="Helvetica" w:cstheme="minorHAnsi"/>
          <w:sz w:val="22"/>
          <w:szCs w:val="22"/>
        </w:rPr>
        <w:t xml:space="preserve"> frit</w:t>
      </w:r>
      <w:r w:rsidR="006546C8">
        <w:rPr>
          <w:rFonts w:ascii="Helvetica" w:hAnsi="Helvetica" w:cstheme="minorHAnsi"/>
          <w:sz w:val="22"/>
          <w:szCs w:val="22"/>
        </w:rPr>
        <w:t xml:space="preserve"> with the shiny side up</w:t>
      </w:r>
      <w:r w:rsidR="00506DB0">
        <w:rPr>
          <w:rFonts w:ascii="Helvetica" w:hAnsi="Helvetica" w:cstheme="minorHAnsi"/>
          <w:sz w:val="22"/>
          <w:szCs w:val="22"/>
        </w:rPr>
        <w:t xml:space="preserve"> </w:t>
      </w:r>
      <w:r w:rsidR="00506DB0" w:rsidRPr="00153773">
        <w:rPr>
          <w:rFonts w:ascii="Helvetica" w:hAnsi="Helvetica" w:cstheme="minorHAnsi"/>
          <w:b/>
          <w:sz w:val="22"/>
          <w:szCs w:val="22"/>
        </w:rPr>
        <w:t>[2]</w:t>
      </w:r>
      <w:r w:rsidR="00AF7737" w:rsidRPr="00153773">
        <w:rPr>
          <w:rFonts w:ascii="Helvetica" w:hAnsi="Helvetica" w:cstheme="minorHAnsi"/>
          <w:b/>
          <w:sz w:val="22"/>
          <w:szCs w:val="22"/>
        </w:rPr>
        <w:t>.</w:t>
      </w:r>
    </w:p>
    <w:p w14:paraId="166A24B7" w14:textId="77777777" w:rsidR="007C5C4B" w:rsidRDefault="007C5C4B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45E6CE6" w14:textId="48B8FDD7" w:rsidR="00506DB0" w:rsidRDefault="00657F84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MED-over-the shoulder: Talent washing membrane with </w:t>
      </w:r>
      <w:proofErr w:type="spellStart"/>
      <w:r>
        <w:rPr>
          <w:rFonts w:ascii="Helvetica" w:hAnsi="Helvetica" w:cstheme="minorHAnsi"/>
          <w:sz w:val="22"/>
          <w:szCs w:val="22"/>
        </w:rPr>
        <w:t>MilliQ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water </w:t>
      </w:r>
    </w:p>
    <w:p w14:paraId="0DF8A3FD" w14:textId="7A5D8920" w:rsidR="00657F84" w:rsidRDefault="00506DB0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</w:t>
      </w:r>
      <w:r w:rsidR="00657F84">
        <w:rPr>
          <w:rFonts w:ascii="Helvetica" w:hAnsi="Helvetica" w:cstheme="minorHAnsi"/>
          <w:sz w:val="22"/>
          <w:szCs w:val="22"/>
        </w:rPr>
        <w:t>placing the membrane on the frit on the bottom part of the channel.</w:t>
      </w:r>
    </w:p>
    <w:p w14:paraId="5B2DDC00" w14:textId="77777777" w:rsidR="007C5C4B" w:rsidRDefault="007C5C4B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1DDBA1BD" w14:textId="33835CF0" w:rsidR="00657F84" w:rsidRDefault="00657F84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Place </w:t>
      </w:r>
      <w:r w:rsidR="00850F52">
        <w:rPr>
          <w:rFonts w:ascii="Helvetica" w:hAnsi="Helvetica" w:cstheme="minorHAnsi"/>
          <w:sz w:val="22"/>
          <w:szCs w:val="22"/>
        </w:rPr>
        <w:t>a wide 350</w:t>
      </w:r>
      <w:r w:rsidR="00474768">
        <w:rPr>
          <w:rFonts w:ascii="Helvetica" w:hAnsi="Helvetica" w:cstheme="minorHAnsi"/>
          <w:sz w:val="22"/>
          <w:szCs w:val="22"/>
        </w:rPr>
        <w:t>-</w:t>
      </w:r>
      <w:r w:rsidR="00850F52">
        <w:rPr>
          <w:rFonts w:ascii="Helvetica" w:hAnsi="Helvetica" w:cstheme="minorHAnsi"/>
          <w:sz w:val="22"/>
          <w:szCs w:val="22"/>
        </w:rPr>
        <w:t>micrometer</w:t>
      </w:r>
      <w:r>
        <w:rPr>
          <w:rFonts w:ascii="Helvetica" w:hAnsi="Helvetica" w:cstheme="minorHAnsi"/>
          <w:sz w:val="22"/>
          <w:szCs w:val="22"/>
        </w:rPr>
        <w:t xml:space="preserve"> spacer below the top half of the channel</w:t>
      </w:r>
      <w:r w:rsidR="008D3621">
        <w:rPr>
          <w:rFonts w:ascii="Helvetica" w:hAnsi="Helvetica" w:cstheme="minorHAnsi"/>
          <w:sz w:val="22"/>
          <w:szCs w:val="22"/>
        </w:rPr>
        <w:t xml:space="preserve"> </w:t>
      </w:r>
      <w:r w:rsidR="008D3621"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assemble the channel parts</w:t>
      </w:r>
      <w:r w:rsidR="008D3621">
        <w:rPr>
          <w:rFonts w:ascii="Helvetica" w:hAnsi="Helvetica" w:cstheme="minorHAnsi"/>
          <w:sz w:val="22"/>
          <w:szCs w:val="22"/>
        </w:rPr>
        <w:t xml:space="preserve"> </w:t>
      </w:r>
      <w:r w:rsidR="008D3621"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. </w:t>
      </w:r>
    </w:p>
    <w:p w14:paraId="78358573" w14:textId="77777777" w:rsidR="007C5C4B" w:rsidRDefault="007C5C4B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7726802" w14:textId="77216275" w:rsidR="008D3621" w:rsidRDefault="00657F84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</w:t>
      </w:r>
      <w:r w:rsidR="008D3621">
        <w:rPr>
          <w:rFonts w:ascii="Helvetica" w:hAnsi="Helvetica" w:cstheme="minorHAnsi"/>
          <w:sz w:val="22"/>
          <w:szCs w:val="22"/>
        </w:rPr>
        <w:t>placing spacer</w:t>
      </w:r>
    </w:p>
    <w:p w14:paraId="337957B2" w14:textId="56CB161E" w:rsidR="00657F84" w:rsidRDefault="008D3621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</w:t>
      </w:r>
      <w:r w:rsidR="00657F84">
        <w:rPr>
          <w:rFonts w:ascii="Helvetica" w:hAnsi="Helvetica" w:cstheme="minorHAnsi"/>
          <w:sz w:val="22"/>
          <w:szCs w:val="22"/>
        </w:rPr>
        <w:t xml:space="preserve">channel inserting the screws </w:t>
      </w:r>
    </w:p>
    <w:p w14:paraId="070445F8" w14:textId="77777777" w:rsidR="007C5C4B" w:rsidRDefault="007C5C4B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B387D0A" w14:textId="4960502B" w:rsidR="00657F84" w:rsidRPr="00153773" w:rsidRDefault="00657F84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 a Torque-screwdriver</w:t>
      </w:r>
      <w:r w:rsidR="00474768">
        <w:rPr>
          <w:rFonts w:ascii="Helvetica" w:hAnsi="Helvetica" w:cstheme="minorHAnsi"/>
          <w:sz w:val="22"/>
          <w:szCs w:val="22"/>
        </w:rPr>
        <w:t>,</w:t>
      </w:r>
      <w:r w:rsidR="006A1958">
        <w:rPr>
          <w:rFonts w:ascii="Helvetica" w:hAnsi="Helvetica" w:cstheme="minorHAnsi"/>
          <w:sz w:val="22"/>
          <w:szCs w:val="22"/>
        </w:rPr>
        <w:t xml:space="preserve"> tighten the screws first to </w:t>
      </w:r>
      <w:r w:rsidR="009E1621">
        <w:rPr>
          <w:rFonts w:ascii="Helvetica" w:hAnsi="Helvetica" w:cstheme="minorHAnsi"/>
          <w:sz w:val="22"/>
          <w:szCs w:val="22"/>
        </w:rPr>
        <w:t xml:space="preserve">a torque of </w:t>
      </w:r>
      <w:r w:rsidR="006546C8">
        <w:rPr>
          <w:rFonts w:ascii="Helvetica" w:hAnsi="Helvetica" w:cstheme="minorHAnsi"/>
          <w:sz w:val="22"/>
          <w:szCs w:val="22"/>
        </w:rPr>
        <w:t>5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sz w:val="22"/>
          <w:szCs w:val="22"/>
        </w:rPr>
        <w:t>Newton meters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153773"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then to </w:t>
      </w:r>
      <w:r w:rsidR="00474768">
        <w:rPr>
          <w:rFonts w:ascii="Helvetica" w:hAnsi="Helvetica" w:cstheme="minorHAnsi"/>
          <w:sz w:val="22"/>
          <w:szCs w:val="22"/>
        </w:rPr>
        <w:t xml:space="preserve">a torque of </w:t>
      </w:r>
      <w:r>
        <w:rPr>
          <w:rFonts w:ascii="Helvetica" w:hAnsi="Helvetica" w:cstheme="minorHAnsi"/>
          <w:sz w:val="22"/>
          <w:szCs w:val="22"/>
        </w:rPr>
        <w:t xml:space="preserve">7 </w:t>
      </w:r>
      <w:r w:rsidR="00153773">
        <w:rPr>
          <w:rFonts w:ascii="Helvetica" w:hAnsi="Helvetica" w:cstheme="minorHAnsi"/>
          <w:sz w:val="22"/>
          <w:szCs w:val="22"/>
        </w:rPr>
        <w:t xml:space="preserve">Newton meters, </w:t>
      </w:r>
      <w:r w:rsidR="00474768">
        <w:rPr>
          <w:rFonts w:ascii="Helvetica" w:hAnsi="Helvetica" w:cstheme="minorHAnsi"/>
          <w:sz w:val="22"/>
          <w:szCs w:val="22"/>
        </w:rPr>
        <w:t>tightening the screws</w:t>
      </w:r>
      <w:r w:rsidR="00707439">
        <w:rPr>
          <w:rFonts w:ascii="Helvetica" w:hAnsi="Helvetica" w:cstheme="minorHAnsi"/>
          <w:sz w:val="22"/>
          <w:szCs w:val="22"/>
        </w:rPr>
        <w:t xml:space="preserve"> around the block in a criss</w:t>
      </w:r>
      <w:r>
        <w:rPr>
          <w:rFonts w:ascii="Helvetica" w:hAnsi="Helvetica" w:cstheme="minorHAnsi"/>
          <w:sz w:val="22"/>
          <w:szCs w:val="22"/>
        </w:rPr>
        <w:t xml:space="preserve">cross </w:t>
      </w:r>
      <w:r w:rsidR="00707439">
        <w:rPr>
          <w:rFonts w:ascii="Helvetica" w:hAnsi="Helvetica" w:cstheme="minorHAnsi"/>
          <w:sz w:val="22"/>
          <w:szCs w:val="22"/>
        </w:rPr>
        <w:t>pattern</w:t>
      </w:r>
      <w:r w:rsidR="007C5C4B">
        <w:rPr>
          <w:rFonts w:ascii="Helvetica" w:hAnsi="Helvetica" w:cstheme="minorHAnsi"/>
          <w:sz w:val="22"/>
          <w:szCs w:val="22"/>
        </w:rPr>
        <w:t xml:space="preserve"> </w:t>
      </w:r>
      <w:r w:rsidR="007C5C4B" w:rsidRPr="00153773">
        <w:rPr>
          <w:rFonts w:ascii="Helvetica" w:hAnsi="Helvetica" w:cstheme="minorHAnsi"/>
          <w:b/>
          <w:sz w:val="22"/>
          <w:szCs w:val="22"/>
        </w:rPr>
        <w:t>[2]</w:t>
      </w:r>
      <w:r w:rsidR="00153773">
        <w:rPr>
          <w:rFonts w:ascii="Helvetica" w:hAnsi="Helvetica" w:cstheme="minorHAnsi"/>
          <w:sz w:val="22"/>
          <w:szCs w:val="22"/>
        </w:rPr>
        <w:t>.</w:t>
      </w:r>
    </w:p>
    <w:p w14:paraId="0F061068" w14:textId="77777777" w:rsidR="007C5C4B" w:rsidRDefault="007C5C4B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680ACC" w14:textId="18BBEBF3" w:rsidR="007C5C4B" w:rsidRPr="00153773" w:rsidRDefault="007C5C4B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</w:t>
      </w:r>
      <w:r w:rsidR="00474768">
        <w:rPr>
          <w:rFonts w:ascii="Helvetica" w:hAnsi="Helvetica" w:cstheme="minorHAnsi"/>
          <w:sz w:val="22"/>
          <w:szCs w:val="22"/>
        </w:rPr>
        <w:t>Screws being tightened</w:t>
      </w:r>
    </w:p>
    <w:p w14:paraId="67AC9F38" w14:textId="1DB28545" w:rsidR="007C5C4B" w:rsidRDefault="007C5C4B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CU: </w:t>
      </w:r>
      <w:r w:rsidR="00474768">
        <w:rPr>
          <w:rFonts w:ascii="Helvetica" w:hAnsi="Helvetica" w:cstheme="minorHAnsi"/>
          <w:sz w:val="22"/>
          <w:szCs w:val="22"/>
        </w:rPr>
        <w:t>Screw diagonal to first screw being tightened</w:t>
      </w:r>
    </w:p>
    <w:p w14:paraId="6E172955" w14:textId="77777777" w:rsidR="00153773" w:rsidRPr="00153773" w:rsidRDefault="00153773" w:rsidP="00153773">
      <w:pPr>
        <w:rPr>
          <w:rFonts w:ascii="Helvetica" w:hAnsi="Helvetica" w:cstheme="minorHAnsi"/>
          <w:sz w:val="22"/>
          <w:szCs w:val="22"/>
        </w:rPr>
      </w:pPr>
    </w:p>
    <w:p w14:paraId="291879AF" w14:textId="59A96534" w:rsidR="004A22CC" w:rsidRDefault="004A22CC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Connect the channel’s inlet, outlet</w:t>
      </w:r>
      <w:r w:rsidR="00153773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and cross-flow port to the eclipse</w:t>
      </w:r>
      <w:r w:rsidR="00153773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b/>
          <w:sz w:val="22"/>
          <w:szCs w:val="22"/>
        </w:rPr>
        <w:t>[1]</w:t>
      </w:r>
      <w:r w:rsidR="00153773">
        <w:rPr>
          <w:rFonts w:ascii="Helvetica" w:hAnsi="Helvetica" w:cstheme="minorHAnsi"/>
          <w:sz w:val="22"/>
          <w:szCs w:val="22"/>
        </w:rPr>
        <w:t xml:space="preserve"> and</w:t>
      </w:r>
      <w:r>
        <w:rPr>
          <w:rFonts w:ascii="Helvetica" w:hAnsi="Helvetica" w:cstheme="minorHAnsi"/>
          <w:sz w:val="22"/>
          <w:szCs w:val="22"/>
        </w:rPr>
        <w:t xml:space="preserve"> run at least 3 old samples to equilibrate the membrane</w:t>
      </w:r>
      <w:r w:rsidR="00153773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b/>
          <w:sz w:val="22"/>
          <w:szCs w:val="22"/>
        </w:rPr>
        <w:t>[2]</w:t>
      </w:r>
      <w:r w:rsidR="00153773">
        <w:rPr>
          <w:rFonts w:ascii="Helvetica" w:hAnsi="Helvetica" w:cstheme="minorHAnsi"/>
          <w:sz w:val="22"/>
          <w:szCs w:val="22"/>
        </w:rPr>
        <w:t>.</w:t>
      </w:r>
    </w:p>
    <w:p w14:paraId="48D61C1A" w14:textId="77777777" w:rsidR="00153773" w:rsidRDefault="00153773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63982F3" w14:textId="6135BA1C" w:rsidR="00153773" w:rsidRDefault="004A22CC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</w:t>
      </w:r>
      <w:r w:rsidR="00153773">
        <w:rPr>
          <w:rFonts w:ascii="Helvetica" w:hAnsi="Helvetica" w:cstheme="minorHAnsi"/>
          <w:sz w:val="22"/>
          <w:szCs w:val="22"/>
        </w:rPr>
        <w:t>T</w:t>
      </w:r>
      <w:r>
        <w:rPr>
          <w:rFonts w:ascii="Helvetica" w:hAnsi="Helvetica" w:cstheme="minorHAnsi"/>
          <w:sz w:val="22"/>
          <w:szCs w:val="22"/>
        </w:rPr>
        <w:t xml:space="preserve">alent connecting </w:t>
      </w:r>
      <w:r w:rsidR="00153773">
        <w:rPr>
          <w:rFonts w:ascii="Helvetica" w:hAnsi="Helvetica" w:cstheme="minorHAnsi"/>
          <w:sz w:val="22"/>
          <w:szCs w:val="22"/>
        </w:rPr>
        <w:t>at least one piece of</w:t>
      </w:r>
      <w:r>
        <w:rPr>
          <w:rFonts w:ascii="Helvetica" w:hAnsi="Helvetica" w:cstheme="minorHAnsi"/>
          <w:sz w:val="22"/>
          <w:szCs w:val="22"/>
        </w:rPr>
        <w:t xml:space="preserve"> to the channel</w:t>
      </w:r>
    </w:p>
    <w:p w14:paraId="6531A3A1" w14:textId="1C9AD724" w:rsidR="00153773" w:rsidRDefault="0015377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loading sample</w:t>
      </w:r>
    </w:p>
    <w:p w14:paraId="7127A277" w14:textId="77777777" w:rsidR="00153773" w:rsidRDefault="00153773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AC53A20" w14:textId="0B53C601" w:rsidR="00153773" w:rsidRDefault="004A22CC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 w:rsidRPr="00153773">
        <w:rPr>
          <w:rFonts w:ascii="Helvetica" w:hAnsi="Helvetica" w:cstheme="minorHAnsi"/>
          <w:sz w:val="22"/>
          <w:szCs w:val="22"/>
        </w:rPr>
        <w:t>Program a fractionation run with the detector flow and focus flow s</w:t>
      </w:r>
      <w:r w:rsidR="00347561" w:rsidRPr="00153773">
        <w:rPr>
          <w:rFonts w:ascii="Helvetica" w:hAnsi="Helvetica" w:cstheme="minorHAnsi"/>
          <w:sz w:val="22"/>
          <w:szCs w:val="22"/>
        </w:rPr>
        <w:t>et to 1 milliliter/</w:t>
      </w:r>
      <w:r w:rsidRPr="00153773">
        <w:rPr>
          <w:rFonts w:ascii="Helvetica" w:hAnsi="Helvetica" w:cstheme="minorHAnsi"/>
          <w:sz w:val="22"/>
          <w:szCs w:val="22"/>
        </w:rPr>
        <w:t>minute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and an inject flow of 0.2 milliliter/minute</w:t>
      </w:r>
      <w:r w:rsidR="00153773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b/>
          <w:sz w:val="22"/>
          <w:szCs w:val="22"/>
        </w:rPr>
        <w:t>[1]</w:t>
      </w:r>
      <w:r w:rsidR="00347561" w:rsidRPr="00153773">
        <w:rPr>
          <w:rFonts w:ascii="Helvetica" w:hAnsi="Helvetica" w:cstheme="minorHAnsi"/>
          <w:sz w:val="22"/>
          <w:szCs w:val="22"/>
        </w:rPr>
        <w:t>.</w:t>
      </w:r>
    </w:p>
    <w:p w14:paraId="27DFC8D1" w14:textId="77777777" w:rsidR="00153773" w:rsidRDefault="00153773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0841565" w14:textId="109AC10F" w:rsidR="00153773" w:rsidRDefault="00347561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 w:rsidRPr="00153773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sz w:val="22"/>
          <w:szCs w:val="22"/>
        </w:rPr>
        <w:t>SCREEN: F</w:t>
      </w:r>
      <w:r w:rsidR="00153773" w:rsidRPr="00153773">
        <w:rPr>
          <w:rFonts w:ascii="Helvetica" w:hAnsi="Helvetica" w:cstheme="minorHAnsi"/>
          <w:sz w:val="22"/>
          <w:szCs w:val="22"/>
        </w:rPr>
        <w:t xml:space="preserve">ractionation </w:t>
      </w:r>
      <w:r w:rsidR="00153773">
        <w:rPr>
          <w:rFonts w:ascii="Helvetica" w:hAnsi="Helvetica" w:cstheme="minorHAnsi"/>
          <w:sz w:val="22"/>
          <w:szCs w:val="22"/>
        </w:rPr>
        <w:t>run and inject flow being set</w:t>
      </w:r>
    </w:p>
    <w:p w14:paraId="56EEA648" w14:textId="77777777" w:rsidR="00153773" w:rsidRDefault="00153773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9496FD3" w14:textId="79432F55" w:rsidR="00153773" w:rsidRDefault="00153773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347561" w:rsidRPr="00153773">
        <w:rPr>
          <w:rFonts w:ascii="Helvetica" w:hAnsi="Helvetica" w:cstheme="minorHAnsi"/>
          <w:sz w:val="22"/>
          <w:szCs w:val="22"/>
        </w:rPr>
        <w:t>fter a</w:t>
      </w:r>
      <w:r w:rsidR="004A22CC" w:rsidRPr="00153773">
        <w:rPr>
          <w:rFonts w:ascii="Helvetica" w:hAnsi="Helvetica" w:cstheme="minorHAnsi"/>
          <w:sz w:val="22"/>
          <w:szCs w:val="22"/>
        </w:rPr>
        <w:t xml:space="preserve"> </w:t>
      </w:r>
      <w:r w:rsidR="00474768">
        <w:rPr>
          <w:rFonts w:ascii="Helvetica" w:hAnsi="Helvetica" w:cstheme="minorHAnsi"/>
          <w:sz w:val="22"/>
          <w:szCs w:val="22"/>
        </w:rPr>
        <w:t xml:space="preserve">1-minute </w:t>
      </w:r>
      <w:r w:rsidR="004A22CC" w:rsidRPr="00153773">
        <w:rPr>
          <w:rFonts w:ascii="Helvetica" w:hAnsi="Helvetica" w:cstheme="minorHAnsi"/>
          <w:sz w:val="22"/>
          <w:szCs w:val="22"/>
        </w:rPr>
        <w:t>pre-focus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step</w:t>
      </w:r>
      <w:r>
        <w:rPr>
          <w:rFonts w:ascii="Helvetica" w:hAnsi="Helvetica" w:cstheme="minorHAnsi"/>
          <w:sz w:val="22"/>
          <w:szCs w:val="22"/>
        </w:rPr>
        <w:t>,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inject the sample </w:t>
      </w:r>
      <w:r w:rsidR="00474768">
        <w:rPr>
          <w:rFonts w:ascii="Helvetica" w:hAnsi="Helvetica" w:cstheme="minorHAnsi"/>
          <w:sz w:val="22"/>
          <w:szCs w:val="22"/>
        </w:rPr>
        <w:t>over a period of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10 minutes in</w:t>
      </w:r>
      <w:r w:rsidR="007B7EC8" w:rsidRPr="00153773">
        <w:rPr>
          <w:rFonts w:ascii="Helvetica" w:hAnsi="Helvetica" w:cstheme="minorHAnsi"/>
          <w:sz w:val="22"/>
          <w:szCs w:val="22"/>
        </w:rPr>
        <w:t xml:space="preserve"> a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focus and inject step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before </w:t>
      </w:r>
      <w:r w:rsidR="00016519" w:rsidRPr="00153773">
        <w:rPr>
          <w:rFonts w:ascii="Helvetica" w:hAnsi="Helvetica" w:cstheme="minorHAnsi"/>
          <w:sz w:val="22"/>
          <w:szCs w:val="22"/>
        </w:rPr>
        <w:t>decreas</w:t>
      </w:r>
      <w:r>
        <w:rPr>
          <w:rFonts w:ascii="Helvetica" w:hAnsi="Helvetica" w:cstheme="minorHAnsi"/>
          <w:sz w:val="22"/>
          <w:szCs w:val="22"/>
        </w:rPr>
        <w:t>ing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the cross-flow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from 2 </w:t>
      </w:r>
      <w:r w:rsidR="00DE7476" w:rsidRPr="00153773">
        <w:rPr>
          <w:rFonts w:ascii="Helvetica" w:hAnsi="Helvetica" w:cstheme="minorHAnsi"/>
          <w:sz w:val="22"/>
          <w:szCs w:val="22"/>
        </w:rPr>
        <w:t>millili</w:t>
      </w:r>
      <w:r w:rsidR="00347561" w:rsidRPr="00153773">
        <w:rPr>
          <w:rFonts w:ascii="Helvetica" w:hAnsi="Helvetica" w:cstheme="minorHAnsi"/>
          <w:sz w:val="22"/>
          <w:szCs w:val="22"/>
        </w:rPr>
        <w:t>ters/minute to 0.1 milliliters/minute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over the course of 8 minutes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016519" w:rsidRPr="00153773">
        <w:rPr>
          <w:rFonts w:ascii="Helvetica" w:hAnsi="Helvetica" w:cstheme="minorHAnsi"/>
          <w:sz w:val="22"/>
          <w:szCs w:val="22"/>
        </w:rPr>
        <w:t>.</w:t>
      </w:r>
    </w:p>
    <w:p w14:paraId="266948E2" w14:textId="77777777" w:rsidR="00153773" w:rsidRDefault="00153773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FFDA1C4" w14:textId="77A067CB" w:rsidR="00153773" w:rsidRDefault="0015377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Sample being injected</w:t>
      </w:r>
    </w:p>
    <w:p w14:paraId="5FBAC544" w14:textId="393A6754" w:rsidR="00153773" w:rsidRDefault="0015377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Cross-flow being decreased</w:t>
      </w:r>
    </w:p>
    <w:p w14:paraId="421CE375" w14:textId="77777777" w:rsidR="00153773" w:rsidRPr="00153773" w:rsidRDefault="00153773" w:rsidP="00153773">
      <w:pPr>
        <w:ind w:left="720"/>
        <w:rPr>
          <w:rFonts w:ascii="Helvetica" w:hAnsi="Helvetica" w:cstheme="minorHAnsi"/>
          <w:sz w:val="22"/>
          <w:szCs w:val="22"/>
        </w:rPr>
      </w:pPr>
    </w:p>
    <w:p w14:paraId="61492E95" w14:textId="0DCDA842" w:rsidR="00153773" w:rsidRDefault="007B7EC8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 w:rsidRPr="00153773">
        <w:rPr>
          <w:rFonts w:ascii="Helvetica" w:hAnsi="Helvetica" w:cstheme="minorHAnsi"/>
          <w:sz w:val="22"/>
          <w:szCs w:val="22"/>
        </w:rPr>
        <w:t>Finish the fractionation run with an elution step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without cross-flow</w:t>
      </w:r>
      <w:r w:rsidRPr="00153773">
        <w:rPr>
          <w:rFonts w:ascii="Helvetica" w:hAnsi="Helvetica" w:cstheme="minorHAnsi"/>
          <w:sz w:val="22"/>
          <w:szCs w:val="22"/>
        </w:rPr>
        <w:t xml:space="preserve"> for 10 min</w:t>
      </w:r>
      <w:r w:rsidR="00153773">
        <w:rPr>
          <w:rFonts w:ascii="Helvetica" w:hAnsi="Helvetica" w:cstheme="minorHAnsi"/>
          <w:sz w:val="22"/>
          <w:szCs w:val="22"/>
        </w:rPr>
        <w:t xml:space="preserve">utes </w:t>
      </w:r>
      <w:r w:rsidR="00153773">
        <w:rPr>
          <w:rFonts w:ascii="Helvetica" w:hAnsi="Helvetica" w:cstheme="minorHAnsi"/>
          <w:b/>
          <w:sz w:val="22"/>
          <w:szCs w:val="22"/>
        </w:rPr>
        <w:t>[1]</w:t>
      </w:r>
      <w:r w:rsidR="00153773">
        <w:rPr>
          <w:rFonts w:ascii="Helvetica" w:hAnsi="Helvetica" w:cstheme="minorHAnsi"/>
          <w:sz w:val="22"/>
          <w:szCs w:val="22"/>
        </w:rPr>
        <w:t xml:space="preserve"> and a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dd </w:t>
      </w:r>
      <w:r w:rsidRPr="00153773">
        <w:rPr>
          <w:rFonts w:ascii="Helvetica" w:hAnsi="Helvetica" w:cstheme="minorHAnsi"/>
          <w:sz w:val="22"/>
          <w:szCs w:val="22"/>
        </w:rPr>
        <w:t>a washing step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of elution</w:t>
      </w:r>
      <w:r w:rsidR="00153773">
        <w:rPr>
          <w:rFonts w:ascii="Helvetica" w:hAnsi="Helvetica" w:cstheme="minorHAnsi"/>
          <w:sz w:val="22"/>
          <w:szCs w:val="22"/>
        </w:rPr>
        <w:t xml:space="preserve"> and </w:t>
      </w:r>
      <w:r w:rsidR="00016519" w:rsidRPr="00153773">
        <w:rPr>
          <w:rFonts w:ascii="Helvetica" w:hAnsi="Helvetica" w:cstheme="minorHAnsi"/>
          <w:sz w:val="22"/>
          <w:szCs w:val="22"/>
        </w:rPr>
        <w:t>injection followed by</w:t>
      </w:r>
      <w:r w:rsidR="00153773">
        <w:rPr>
          <w:rFonts w:ascii="Helvetica" w:hAnsi="Helvetica" w:cstheme="minorHAnsi"/>
          <w:sz w:val="22"/>
          <w:szCs w:val="22"/>
        </w:rPr>
        <w:t xml:space="preserve"> an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elution</w:t>
      </w:r>
      <w:r w:rsidR="00153773">
        <w:rPr>
          <w:rFonts w:ascii="Helvetica" w:hAnsi="Helvetica" w:cstheme="minorHAnsi"/>
          <w:sz w:val="22"/>
          <w:szCs w:val="22"/>
        </w:rPr>
        <w:t xml:space="preserve"> </w:t>
      </w:r>
      <w:r w:rsidR="00153773">
        <w:rPr>
          <w:rFonts w:ascii="Helvetica" w:hAnsi="Helvetica" w:cstheme="minorHAnsi"/>
          <w:b/>
          <w:sz w:val="22"/>
          <w:szCs w:val="22"/>
        </w:rPr>
        <w:t>[2]</w:t>
      </w:r>
      <w:r w:rsidR="00153773">
        <w:rPr>
          <w:rFonts w:ascii="Helvetica" w:hAnsi="Helvetica" w:cstheme="minorHAnsi"/>
          <w:sz w:val="22"/>
          <w:szCs w:val="22"/>
        </w:rPr>
        <w:t>.</w:t>
      </w:r>
    </w:p>
    <w:p w14:paraId="25BCB70F" w14:textId="77777777" w:rsidR="00153773" w:rsidRDefault="00153773" w:rsidP="00153773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C7122FC" w14:textId="1BED1120" w:rsidR="00153773" w:rsidRDefault="0015377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Elution step being set, then washing step being set, then elution step being set</w:t>
      </w:r>
    </w:p>
    <w:p w14:paraId="1BC4FAEF" w14:textId="77777777" w:rsidR="00153773" w:rsidRDefault="00153773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DC1C775" w14:textId="6F44633E" w:rsidR="00CA6462" w:rsidRPr="00153773" w:rsidRDefault="00153773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7B7EC8" w:rsidRPr="00153773">
        <w:rPr>
          <w:rFonts w:ascii="Helvetica" w:hAnsi="Helvetica" w:cstheme="minorHAnsi"/>
          <w:sz w:val="22"/>
          <w:szCs w:val="22"/>
        </w:rPr>
        <w:t xml:space="preserve">hen </w:t>
      </w:r>
      <w:r w:rsidR="00016519" w:rsidRPr="00153773">
        <w:rPr>
          <w:rFonts w:ascii="Helvetica" w:hAnsi="Helvetica" w:cstheme="minorHAnsi"/>
          <w:sz w:val="22"/>
          <w:szCs w:val="22"/>
        </w:rPr>
        <w:t>equil</w:t>
      </w:r>
      <w:r w:rsidR="007B7EC8" w:rsidRPr="00153773">
        <w:rPr>
          <w:rFonts w:ascii="Helvetica" w:hAnsi="Helvetica" w:cstheme="minorHAnsi"/>
          <w:sz w:val="22"/>
          <w:szCs w:val="22"/>
        </w:rPr>
        <w:t>ibrate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</w:t>
      </w:r>
      <w:r w:rsidR="007B7EC8" w:rsidRPr="00153773">
        <w:rPr>
          <w:rFonts w:ascii="Helvetica" w:hAnsi="Helvetica" w:cstheme="minorHAnsi"/>
          <w:sz w:val="22"/>
          <w:szCs w:val="22"/>
        </w:rPr>
        <w:t xml:space="preserve">the channel for the next run 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with </w:t>
      </w:r>
      <w:r>
        <w:rPr>
          <w:rFonts w:ascii="Helvetica" w:hAnsi="Helvetica" w:cstheme="minorHAnsi"/>
          <w:sz w:val="22"/>
          <w:szCs w:val="22"/>
        </w:rPr>
        <w:t>an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initial</w:t>
      </w:r>
      <w:r w:rsidR="007B7EC8" w:rsidRPr="00153773">
        <w:rPr>
          <w:rFonts w:ascii="Helvetica" w:hAnsi="Helvetica" w:cstheme="minorHAnsi"/>
          <w:sz w:val="22"/>
          <w:szCs w:val="22"/>
        </w:rPr>
        <w:t xml:space="preserve"> cross flow of</w:t>
      </w:r>
      <w:r w:rsidR="00016519" w:rsidRPr="00153773">
        <w:rPr>
          <w:rFonts w:ascii="Helvetica" w:hAnsi="Helvetica" w:cstheme="minorHAnsi"/>
          <w:sz w:val="22"/>
          <w:szCs w:val="22"/>
        </w:rPr>
        <w:t xml:space="preserve"> 2 milliliters/minute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347561" w:rsidRPr="0015377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</w:t>
      </w:r>
      <w:r w:rsidR="00C90DA6" w:rsidRPr="00153773">
        <w:rPr>
          <w:rFonts w:ascii="Helvetica" w:hAnsi="Helvetica" w:cstheme="minorHAnsi"/>
          <w:sz w:val="22"/>
          <w:szCs w:val="22"/>
        </w:rPr>
        <w:t xml:space="preserve">et the UV detector to 280 </w:t>
      </w:r>
      <w:r>
        <w:rPr>
          <w:rFonts w:ascii="Helvetica" w:hAnsi="Helvetica" w:cstheme="minorHAnsi"/>
          <w:sz w:val="22"/>
          <w:szCs w:val="22"/>
        </w:rPr>
        <w:t>nanometers</w:t>
      </w:r>
      <w:r w:rsidR="00C90DA6" w:rsidRPr="00153773">
        <w:rPr>
          <w:rFonts w:ascii="Helvetica" w:hAnsi="Helvetica" w:cstheme="minorHAnsi"/>
          <w:sz w:val="22"/>
          <w:szCs w:val="22"/>
        </w:rPr>
        <w:t xml:space="preserve">. </w:t>
      </w:r>
      <w:r w:rsidR="00CA6462" w:rsidRPr="00153773">
        <w:rPr>
          <w:rFonts w:ascii="Helvetica" w:hAnsi="Helvetica" w:cstheme="minorHAnsi"/>
          <w:b/>
          <w:sz w:val="22"/>
          <w:szCs w:val="22"/>
        </w:rPr>
        <w:t>[1]</w:t>
      </w:r>
      <w:r w:rsidR="0039376A" w:rsidRPr="00153773">
        <w:rPr>
          <w:rFonts w:ascii="Helvetica" w:hAnsi="Helvetica" w:cstheme="minorHAnsi"/>
          <w:sz w:val="22"/>
          <w:szCs w:val="22"/>
        </w:rPr>
        <w:t>.</w:t>
      </w:r>
      <w:r w:rsidR="00C90DA6" w:rsidRPr="00153773">
        <w:rPr>
          <w:rFonts w:ascii="Helvetica" w:hAnsi="Helvetica" w:cstheme="minorHAnsi"/>
          <w:sz w:val="22"/>
          <w:szCs w:val="22"/>
        </w:rPr>
        <w:t xml:space="preserve"> </w:t>
      </w:r>
    </w:p>
    <w:p w14:paraId="00EF0F5A" w14:textId="77777777" w:rsidR="00153773" w:rsidRDefault="00153773" w:rsidP="00153773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BE0FB75" w14:textId="70B6C6B3" w:rsidR="00C90DA6" w:rsidRPr="00153773" w:rsidRDefault="00C175CB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153773">
        <w:rPr>
          <w:rFonts w:ascii="Helvetica" w:hAnsi="Helvetica" w:cstheme="minorHAnsi"/>
          <w:sz w:val="22"/>
          <w:szCs w:val="22"/>
        </w:rPr>
        <w:t>Channel being equilibrated, then UV detector being set</w:t>
      </w:r>
    </w:p>
    <w:p w14:paraId="17E7A99A" w14:textId="77777777" w:rsidR="00CA6462" w:rsidRDefault="00CA6462" w:rsidP="00CA6462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79361CE" w14:textId="229A8D74" w:rsidR="008D3621" w:rsidRDefault="00153773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all of the programs have been set</w:t>
      </w:r>
      <w:r w:rsidR="00CA6462">
        <w:rPr>
          <w:rFonts w:ascii="Helvetica" w:hAnsi="Helvetica" w:cstheme="minorHAnsi"/>
          <w:sz w:val="22"/>
          <w:szCs w:val="22"/>
        </w:rPr>
        <w:t>, inject 300 microliters of the sample</w:t>
      </w:r>
      <w:r w:rsidR="004C0FE5">
        <w:rPr>
          <w:rFonts w:ascii="Helvetica" w:hAnsi="Helvetica" w:cstheme="minorHAnsi"/>
          <w:sz w:val="22"/>
          <w:szCs w:val="22"/>
        </w:rPr>
        <w:t xml:space="preserve"> </w:t>
      </w:r>
      <w:r w:rsidR="004C0FE5">
        <w:rPr>
          <w:rFonts w:ascii="Helvetica" w:hAnsi="Helvetica" w:cstheme="minorHAnsi"/>
          <w:b/>
          <w:sz w:val="22"/>
          <w:szCs w:val="22"/>
        </w:rPr>
        <w:t>[1]</w:t>
      </w:r>
      <w:r w:rsidR="008D3621">
        <w:rPr>
          <w:rFonts w:ascii="Helvetica" w:hAnsi="Helvetica" w:cstheme="minorHAnsi"/>
          <w:sz w:val="22"/>
          <w:szCs w:val="22"/>
        </w:rPr>
        <w:t xml:space="preserve"> and </w:t>
      </w:r>
      <w:r w:rsidR="00C90DA6" w:rsidRPr="00153773">
        <w:rPr>
          <w:rFonts w:ascii="Helvetica" w:hAnsi="Helvetica" w:cstheme="minorHAnsi"/>
          <w:sz w:val="22"/>
          <w:szCs w:val="22"/>
        </w:rPr>
        <w:t>record</w:t>
      </w:r>
      <w:r w:rsidR="004C0FE5" w:rsidRPr="00153773">
        <w:rPr>
          <w:rFonts w:ascii="Helvetica" w:hAnsi="Helvetica" w:cstheme="minorHAnsi"/>
          <w:sz w:val="22"/>
          <w:szCs w:val="22"/>
        </w:rPr>
        <w:t xml:space="preserve"> </w:t>
      </w:r>
      <w:r w:rsidR="00C90DA6">
        <w:rPr>
          <w:rFonts w:ascii="Helvetica" w:hAnsi="Helvetica" w:cstheme="minorHAnsi"/>
          <w:sz w:val="22"/>
          <w:szCs w:val="22"/>
        </w:rPr>
        <w:t>the UV and light scattering</w:t>
      </w:r>
      <w:r w:rsidR="00C90DA6" w:rsidRPr="00153773">
        <w:rPr>
          <w:rFonts w:ascii="Helvetica" w:hAnsi="Helvetica" w:cstheme="minorHAnsi"/>
          <w:sz w:val="22"/>
          <w:szCs w:val="22"/>
        </w:rPr>
        <w:t xml:space="preserve"> </w:t>
      </w:r>
      <w:r w:rsidR="00C90DA6">
        <w:rPr>
          <w:rFonts w:ascii="Helvetica" w:hAnsi="Helvetica" w:cstheme="minorHAnsi"/>
          <w:sz w:val="22"/>
          <w:szCs w:val="22"/>
        </w:rPr>
        <w:t>signals</w:t>
      </w:r>
      <w:r w:rsidR="00C90DA6">
        <w:rPr>
          <w:rFonts w:ascii="Helvetica" w:hAnsi="Helvetica" w:cstheme="minorHAnsi"/>
          <w:b/>
          <w:sz w:val="22"/>
          <w:szCs w:val="22"/>
        </w:rPr>
        <w:t xml:space="preserve"> </w:t>
      </w:r>
      <w:r w:rsidR="00C90DA6">
        <w:rPr>
          <w:rFonts w:ascii="Helvetica" w:hAnsi="Helvetica" w:cstheme="minorHAnsi"/>
          <w:sz w:val="22"/>
          <w:szCs w:val="22"/>
        </w:rPr>
        <w:t>in the ASTRA software</w:t>
      </w:r>
      <w:r w:rsidR="008D3621">
        <w:rPr>
          <w:rFonts w:ascii="Helvetica" w:hAnsi="Helvetica" w:cstheme="minorHAnsi"/>
          <w:sz w:val="22"/>
          <w:szCs w:val="22"/>
        </w:rPr>
        <w:t xml:space="preserve"> </w:t>
      </w:r>
      <w:r w:rsidR="008D3621">
        <w:rPr>
          <w:rFonts w:ascii="Helvetica" w:hAnsi="Helvetica" w:cstheme="minorHAnsi"/>
          <w:b/>
          <w:sz w:val="22"/>
          <w:szCs w:val="22"/>
        </w:rPr>
        <w:t>[2]</w:t>
      </w:r>
      <w:r w:rsidR="008D3621">
        <w:rPr>
          <w:rFonts w:ascii="Helvetica" w:hAnsi="Helvetica" w:cstheme="minorHAnsi"/>
          <w:sz w:val="22"/>
          <w:szCs w:val="22"/>
        </w:rPr>
        <w:t>.</w:t>
      </w:r>
    </w:p>
    <w:p w14:paraId="48A05784" w14:textId="77777777" w:rsidR="008D3621" w:rsidRDefault="008D3621" w:rsidP="008D3621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97AF75" w14:textId="77777777" w:rsidR="008D3621" w:rsidRDefault="008D3621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Sample being injected</w:t>
      </w:r>
    </w:p>
    <w:p w14:paraId="5C32E17C" w14:textId="2EF1A535" w:rsidR="008D3621" w:rsidRPr="002376B1" w:rsidRDefault="008D3621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 w:rsidRPr="00C90DA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SCREEN: Fractogram of collected data in ASTRA software</w:t>
      </w:r>
    </w:p>
    <w:p w14:paraId="101E368F" w14:textId="77777777" w:rsidR="008D3621" w:rsidRDefault="008D3621" w:rsidP="008D3621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80610E2" w14:textId="6B93020B" w:rsidR="00CA6462" w:rsidRDefault="008D3621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After 12.5 minutes, begin</w:t>
      </w:r>
      <w:r w:rsidR="004C0FE5">
        <w:rPr>
          <w:rFonts w:ascii="Helvetica" w:hAnsi="Helvetica" w:cstheme="minorHAnsi"/>
          <w:sz w:val="22"/>
          <w:szCs w:val="22"/>
        </w:rPr>
        <w:t xml:space="preserve"> collecting 1-milliliter fractions until 27 minutes</w:t>
      </w:r>
      <w:r w:rsidR="00474768">
        <w:rPr>
          <w:rFonts w:ascii="Helvetica" w:hAnsi="Helvetica" w:cstheme="minorHAnsi"/>
          <w:sz w:val="22"/>
          <w:szCs w:val="22"/>
        </w:rPr>
        <w:t xml:space="preserve"> post-injection</w:t>
      </w:r>
      <w:r w:rsidR="001F1D1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CA6462">
        <w:rPr>
          <w:rFonts w:ascii="Helvetica" w:hAnsi="Helvetica" w:cstheme="minorHAnsi"/>
          <w:sz w:val="22"/>
          <w:szCs w:val="22"/>
        </w:rPr>
        <w:t>.</w:t>
      </w:r>
    </w:p>
    <w:p w14:paraId="599ED85C" w14:textId="77777777" w:rsidR="00CA6462" w:rsidRDefault="00CA6462" w:rsidP="00CA646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2A6048C" w14:textId="3AD272B3" w:rsidR="004C0FE5" w:rsidRDefault="004C0FE5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Fractions being collected</w:t>
      </w:r>
    </w:p>
    <w:p w14:paraId="2B2B5D2E" w14:textId="77777777" w:rsidR="0039376A" w:rsidRPr="00153773" w:rsidRDefault="0039376A" w:rsidP="00153773">
      <w:pPr>
        <w:rPr>
          <w:rFonts w:ascii="Helvetica" w:hAnsi="Helvetica" w:cstheme="minorHAnsi"/>
          <w:sz w:val="22"/>
          <w:szCs w:val="22"/>
        </w:rPr>
      </w:pPr>
    </w:p>
    <w:p w14:paraId="582BB36B" w14:textId="3B4F53DD" w:rsidR="0039376A" w:rsidRPr="00C02CAE" w:rsidRDefault="00C02CAE" w:rsidP="00502FD8">
      <w:pPr>
        <w:pStyle w:val="ListParagraph"/>
        <w:numPr>
          <w:ilvl w:val="1"/>
          <w:numId w:val="38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p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erform </w:t>
      </w:r>
      <w:r>
        <w:rPr>
          <w:rFonts w:ascii="Helvetica" w:hAnsi="Helvetica" w:cstheme="minorHAnsi"/>
          <w:sz w:val="22"/>
          <w:szCs w:val="22"/>
        </w:rPr>
        <w:t>a</w:t>
      </w:r>
      <w:r w:rsidR="0039376A" w:rsidRPr="0039376A">
        <w:rPr>
          <w:rFonts w:ascii="Helvetica" w:hAnsi="Helvetica" w:cstheme="minorHAnsi"/>
          <w:sz w:val="22"/>
          <w:szCs w:val="22"/>
        </w:rPr>
        <w:t xml:space="preserve"> glucuronidase assay </w:t>
      </w:r>
      <w:r>
        <w:rPr>
          <w:rFonts w:ascii="Helvetica" w:hAnsi="Helvetica" w:cstheme="minorHAnsi"/>
          <w:sz w:val="22"/>
          <w:szCs w:val="22"/>
        </w:rPr>
        <w:t xml:space="preserve">and a nanoparticle tracking analysis as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D5125A4" w14:textId="77777777" w:rsidR="00C02CAE" w:rsidRPr="00C02CAE" w:rsidRDefault="00C02CAE" w:rsidP="00C02CA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1B3F1A3" w14:textId="47FF8EE1" w:rsidR="00C02CAE" w:rsidRDefault="008D3621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</w:t>
      </w:r>
      <w:r w:rsidR="00C02CAE">
        <w:rPr>
          <w:rFonts w:ascii="Helvetica" w:hAnsi="Helvetica" w:cstheme="minorHAnsi"/>
          <w:sz w:val="22"/>
          <w:szCs w:val="22"/>
        </w:rPr>
        <w:t xml:space="preserve">Talent </w:t>
      </w:r>
      <w:r>
        <w:rPr>
          <w:rFonts w:ascii="Helvetica" w:hAnsi="Helvetica" w:cstheme="minorHAnsi"/>
          <w:sz w:val="22"/>
          <w:szCs w:val="22"/>
        </w:rPr>
        <w:t>removing</w:t>
      </w:r>
      <w:r w:rsidR="004A22CC">
        <w:rPr>
          <w:rFonts w:ascii="Helvetica" w:hAnsi="Helvetica" w:cstheme="minorHAnsi"/>
          <w:sz w:val="22"/>
          <w:szCs w:val="22"/>
        </w:rPr>
        <w:t xml:space="preserve"> an Eppendorf tube from the fraction collector </w:t>
      </w:r>
    </w:p>
    <w:p w14:paraId="32191F90" w14:textId="77777777" w:rsidR="009E7478" w:rsidRDefault="009E747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sz w:val="22"/>
          <w:szCs w:val="22"/>
        </w:rPr>
      </w:pPr>
      <w:bookmarkStart w:id="0" w:name="_GoBack"/>
      <w:bookmarkEnd w:id="0"/>
    </w:p>
    <w:p w14:paraId="6B8A91F5" w14:textId="6768B6AF" w:rsidR="005E2B7E" w:rsidRPr="008D3621" w:rsidRDefault="00177B33" w:rsidP="008D362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FB8C46E" w:rsidR="00F22F5E" w:rsidRPr="006A6324" w:rsidRDefault="00CE10F2" w:rsidP="00502FD8">
      <w:pPr>
        <w:numPr>
          <w:ilvl w:val="0"/>
          <w:numId w:val="38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A67EF">
        <w:rPr>
          <w:rFonts w:ascii="Helvetica" w:hAnsi="Helvetica" w:cs="Arial"/>
          <w:b/>
          <w:sz w:val="22"/>
          <w:szCs w:val="22"/>
        </w:rPr>
        <w:t>Representative EV Storage Stability Evaluation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3E8132A" w14:textId="627BAF76" w:rsidR="00316562" w:rsidRDefault="00E12ACC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Here the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particle recovery </w:t>
      </w:r>
      <w:r w:rsidR="0047476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474768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>size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="00474768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extracellular vesicles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isolated from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human vascular endothelial cells</w:t>
      </w:r>
      <w:r w:rsidR="0031656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47476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2F7589">
        <w:rPr>
          <w:rFonts w:ascii="Helvetica" w:hAnsi="Helvetica" w:cstheme="minorHAnsi"/>
          <w:color w:val="000000" w:themeColor="text1"/>
          <w:sz w:val="22"/>
          <w:szCs w:val="22"/>
        </w:rPr>
        <w:t xml:space="preserve">after 7 days of storage under different conditions </w:t>
      </w:r>
      <w:r w:rsidR="00F45416">
        <w:rPr>
          <w:rFonts w:ascii="Helvetica" w:hAnsi="Helvetica" w:cstheme="minorHAnsi"/>
          <w:color w:val="000000" w:themeColor="text1"/>
          <w:sz w:val="22"/>
          <w:szCs w:val="22"/>
        </w:rPr>
        <w:t xml:space="preserve">are shown 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in comparison with </w:t>
      </w:r>
      <w:r w:rsidR="00474768">
        <w:rPr>
          <w:rFonts w:ascii="Helvetica" w:hAnsi="Helvetica" w:cstheme="minorHAnsi"/>
          <w:color w:val="000000" w:themeColor="text1"/>
          <w:sz w:val="22"/>
          <w:szCs w:val="22"/>
        </w:rPr>
        <w:t>a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 fresh sample</w:t>
      </w:r>
      <w:r w:rsidR="002F7589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31656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16562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74768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 w:rsidR="00316562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31656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F2E2F27" w14:textId="77777777" w:rsidR="00316562" w:rsidRDefault="00316562" w:rsidP="0031656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5D453" w14:textId="52E42C0D" w:rsidR="00316562" w:rsidRDefault="003165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1A and 1B</w:t>
      </w:r>
      <w:r w:rsidR="00474768">
        <w:rPr>
          <w:rFonts w:ascii="Helvetica" w:hAnsi="Helvetica" w:cstheme="minorHAnsi"/>
          <w:color w:val="000000" w:themeColor="text1"/>
          <w:sz w:val="22"/>
          <w:szCs w:val="22"/>
        </w:rPr>
        <w:t xml:space="preserve">: </w:t>
      </w:r>
      <w:proofErr w:type="spellStart"/>
      <w:r w:rsidR="00474768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="00474768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Particle recovery graph</w:t>
      </w:r>
    </w:p>
    <w:p w14:paraId="02A04921" w14:textId="653F6748" w:rsidR="00474768" w:rsidRDefault="0047476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1A and 1B: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Mean size graph</w:t>
      </w:r>
    </w:p>
    <w:p w14:paraId="167ADDEB" w14:textId="77138F43" w:rsidR="00474768" w:rsidRDefault="0047476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1A and 1B: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blue, red, and green data bars in both graphs</w:t>
      </w:r>
    </w:p>
    <w:p w14:paraId="16141062" w14:textId="4176163B" w:rsidR="00474768" w:rsidRDefault="00474768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1A and 1B: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purple data bar in Mean size graph</w:t>
      </w:r>
    </w:p>
    <w:p w14:paraId="0C1A3442" w14:textId="77777777" w:rsidR="00316562" w:rsidRDefault="00316562" w:rsidP="0031656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425C16" w14:textId="7AA4910A" w:rsidR="0039376A" w:rsidRDefault="00474768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V</w:t>
      </w:r>
      <w:r w:rsidRPr="00316562">
        <w:rPr>
          <w:rFonts w:ascii="Helvetica" w:hAnsi="Helvetica" w:cstheme="minorHAnsi"/>
          <w:color w:val="000000" w:themeColor="text1"/>
          <w:sz w:val="22"/>
          <w:szCs w:val="22"/>
        </w:rPr>
        <w:t xml:space="preserve">esicle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amples </w:t>
      </w:r>
      <w:r w:rsidR="006E6369" w:rsidRPr="00316562">
        <w:rPr>
          <w:rFonts w:ascii="Helvetica" w:hAnsi="Helvetica" w:cstheme="minorHAnsi"/>
          <w:color w:val="000000" w:themeColor="text1"/>
          <w:sz w:val="22"/>
          <w:szCs w:val="22"/>
        </w:rPr>
        <w:t>w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>ere</w:t>
      </w:r>
      <w:r w:rsidR="006E6369" w:rsidRPr="0031656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9376A" w:rsidRPr="00316562">
        <w:rPr>
          <w:rFonts w:ascii="Helvetica" w:hAnsi="Helvetica" w:cstheme="minorHAnsi"/>
          <w:color w:val="000000" w:themeColor="text1"/>
          <w:sz w:val="22"/>
          <w:szCs w:val="22"/>
        </w:rPr>
        <w:t xml:space="preserve">subsequently subjected to AF4 purification and the glucuronidase activity 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per particle </w:t>
      </w:r>
      <w:r w:rsidR="0039376A" w:rsidRPr="00316562">
        <w:rPr>
          <w:rFonts w:ascii="Helvetica" w:hAnsi="Helvetica" w:cstheme="minorHAnsi"/>
          <w:color w:val="000000" w:themeColor="text1"/>
          <w:sz w:val="22"/>
          <w:szCs w:val="22"/>
        </w:rPr>
        <w:t>was measured</w:t>
      </w:r>
      <w:r w:rsidR="0031656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16562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39376A" w:rsidRPr="0031656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71B1603" w14:textId="77777777" w:rsidR="00316562" w:rsidRDefault="00316562" w:rsidP="0031656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95167A9" w14:textId="3B5A716E" w:rsidR="00316562" w:rsidRPr="00316562" w:rsidRDefault="00316562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1C</w:t>
      </w:r>
    </w:p>
    <w:p w14:paraId="54AE637B" w14:textId="77777777" w:rsidR="005D574D" w:rsidRDefault="005D574D" w:rsidP="005D574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7BD3EF" w14:textId="2C882131" w:rsidR="006F07E3" w:rsidRDefault="006F07E3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Both size exclusion chromatography and AF4 are successful in separating extracellular vesicles from free glucuronidase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. Due to the higher degree of separation for AF4 between particles and </w:t>
      </w:r>
      <w:r w:rsidR="00F45416">
        <w:rPr>
          <w:rFonts w:ascii="Helvetica" w:hAnsi="Helvetica" w:cstheme="minorHAnsi"/>
          <w:color w:val="000000" w:themeColor="text1"/>
          <w:sz w:val="22"/>
          <w:szCs w:val="22"/>
        </w:rPr>
        <w:t xml:space="preserve">free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enzyme, contamination of the fractions containing vesicles is less probable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D3621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2015F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4982D22" w14:textId="77777777" w:rsidR="005D574D" w:rsidRDefault="005D574D" w:rsidP="005D574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CB85D93" w14:textId="6A78DBC5" w:rsidR="0039376A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F07E3">
        <w:rPr>
          <w:rFonts w:ascii="Helvetica" w:hAnsi="Helvetica" w:cstheme="minorHAnsi"/>
          <w:color w:val="000000" w:themeColor="text1"/>
          <w:sz w:val="22"/>
          <w:szCs w:val="22"/>
        </w:rPr>
        <w:t>green</w:t>
      </w:r>
      <w:r w:rsidR="006E6369">
        <w:rPr>
          <w:rFonts w:ascii="Helvetica" w:hAnsi="Helvetica" w:cstheme="minorHAnsi"/>
          <w:color w:val="000000" w:themeColor="text1"/>
          <w:sz w:val="22"/>
          <w:szCs w:val="22"/>
        </w:rPr>
        <w:t xml:space="preserve"> data line</w:t>
      </w:r>
      <w:r w:rsidR="006F07E3">
        <w:rPr>
          <w:rFonts w:ascii="Helvetica" w:hAnsi="Helvetica" w:cstheme="minorHAnsi"/>
          <w:color w:val="000000" w:themeColor="text1"/>
          <w:sz w:val="22"/>
          <w:szCs w:val="22"/>
        </w:rPr>
        <w:t xml:space="preserve"> in 3A and blue data line in 3B</w:t>
      </w:r>
    </w:p>
    <w:p w14:paraId="4DCD38E2" w14:textId="17213FC8" w:rsidR="0039376A" w:rsidRPr="008D3621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</w:t>
      </w:r>
      <w:r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015F5">
        <w:rPr>
          <w:rFonts w:ascii="Helvetica" w:hAnsi="Helvetica" w:cstheme="minorHAnsi"/>
          <w:color w:val="000000" w:themeColor="text1"/>
          <w:sz w:val="22"/>
          <w:szCs w:val="22"/>
        </w:rPr>
        <w:t>the distance between the two peaks of the blue data line in 3B (1</w:t>
      </w:r>
      <w:r w:rsidR="002015F5" w:rsidRPr="008D3621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st</w:t>
      </w:r>
      <w:r w:rsidR="002015F5">
        <w:rPr>
          <w:rFonts w:ascii="Helvetica" w:hAnsi="Helvetica" w:cstheme="minorHAnsi"/>
          <w:color w:val="000000" w:themeColor="text1"/>
          <w:sz w:val="22"/>
          <w:szCs w:val="22"/>
        </w:rPr>
        <w:t xml:space="preserve"> peak at around 15 min, 2</w:t>
      </w:r>
      <w:r w:rsidR="002015F5" w:rsidRPr="008D3621">
        <w:rPr>
          <w:rFonts w:ascii="Helvetica" w:hAnsi="Helvetica" w:cstheme="minorHAnsi"/>
          <w:color w:val="000000" w:themeColor="text1"/>
          <w:sz w:val="22"/>
          <w:szCs w:val="22"/>
          <w:vertAlign w:val="superscript"/>
        </w:rPr>
        <w:t>nd</w:t>
      </w:r>
      <w:r w:rsidR="002015F5">
        <w:rPr>
          <w:rFonts w:ascii="Helvetica" w:hAnsi="Helvetica" w:cstheme="minorHAnsi"/>
          <w:color w:val="000000" w:themeColor="text1"/>
          <w:sz w:val="22"/>
          <w:szCs w:val="22"/>
        </w:rPr>
        <w:t xml:space="preserve"> peak at around 23 min)</w:t>
      </w:r>
    </w:p>
    <w:p w14:paraId="07B22663" w14:textId="77777777" w:rsidR="00B12E64" w:rsidRPr="00B12E64" w:rsidRDefault="00B12E64" w:rsidP="00B12E64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2309B2" w14:textId="789987CF" w:rsidR="0039376A" w:rsidRDefault="0039376A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39376A">
        <w:rPr>
          <w:rFonts w:ascii="Helvetica" w:hAnsi="Helvetica" w:cstheme="minorHAnsi"/>
          <w:color w:val="000000" w:themeColor="text1"/>
          <w:sz w:val="22"/>
          <w:szCs w:val="22"/>
        </w:rPr>
        <w:t>AF4 purification</w:t>
      </w:r>
      <w:r w:rsidR="002F7589">
        <w:rPr>
          <w:rFonts w:ascii="Helvetica" w:hAnsi="Helvetica" w:cstheme="minorHAnsi"/>
          <w:color w:val="000000" w:themeColor="text1"/>
          <w:sz w:val="22"/>
          <w:szCs w:val="22"/>
        </w:rPr>
        <w:t xml:space="preserve"> after storage</w:t>
      </w:r>
      <w:r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F7589">
        <w:rPr>
          <w:rFonts w:ascii="Helvetica" w:hAnsi="Helvetica" w:cstheme="minorHAnsi"/>
          <w:color w:val="000000" w:themeColor="text1"/>
          <w:sz w:val="22"/>
          <w:szCs w:val="22"/>
        </w:rPr>
        <w:t xml:space="preserve">removes free enzyme from the samples </w:t>
      </w:r>
      <w:r w:rsidR="00474768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2F7589">
        <w:rPr>
          <w:rFonts w:ascii="Helvetica" w:hAnsi="Helvetica" w:cstheme="minorHAnsi"/>
          <w:color w:val="000000" w:themeColor="text1"/>
          <w:sz w:val="22"/>
          <w:szCs w:val="22"/>
        </w:rPr>
        <w:t>and thus lowers the amount of recovered enzyme activity per particle</w:t>
      </w:r>
      <w:r w:rsidR="005D574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D574D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474768">
        <w:rPr>
          <w:rFonts w:ascii="Helvetica" w:hAnsi="Helvetica" w:cstheme="minorHAnsi"/>
          <w:b/>
          <w:color w:val="000000" w:themeColor="text1"/>
          <w:sz w:val="22"/>
          <w:szCs w:val="22"/>
        </w:rPr>
        <w:t>2</w:t>
      </w:r>
      <w:r w:rsidR="005D574D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 w:rsidR="002F7589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2352631" w14:textId="77777777" w:rsidR="005D574D" w:rsidRPr="005D574D" w:rsidRDefault="005D574D" w:rsidP="005D574D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2381644" w14:textId="5CBB0492" w:rsidR="00D148B3" w:rsidRDefault="00D148B3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1E1D398A" w14:textId="5384A198" w:rsidR="005D574D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add/emphasize red data bars</w:t>
      </w:r>
    </w:p>
    <w:p w14:paraId="7B0DE99F" w14:textId="77777777" w:rsidR="008D3621" w:rsidRDefault="008D3621" w:rsidP="008D362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341E55" w14:textId="48E87E77" w:rsidR="008D3621" w:rsidRDefault="00D148B3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This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 xml:space="preserve"> effect is most prominent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after</w:t>
      </w:r>
      <w:r w:rsidR="008D3621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storage at 4 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>degree Celsius</w:t>
      </w:r>
      <w:r w:rsidR="008D3621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 which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 xml:space="preserve"> a two-thirds reduction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is observed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D3621"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1</w:t>
      </w:r>
      <w:r w:rsidR="008D3621"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 O</w:t>
      </w:r>
      <w:r w:rsidR="008D3621" w:rsidRPr="0039376A">
        <w:rPr>
          <w:rFonts w:ascii="Helvetica" w:hAnsi="Helvetica" w:cstheme="minorHAnsi"/>
          <w:color w:val="000000" w:themeColor="text1"/>
          <w:sz w:val="22"/>
          <w:szCs w:val="22"/>
        </w:rPr>
        <w:t>mitting this additional purification step can lead to wrong assumptions about the enzyme stability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D3621">
        <w:rPr>
          <w:rFonts w:ascii="Helvetica" w:hAnsi="Helvetica" w:cstheme="minorHAnsi"/>
          <w:b/>
          <w:color w:val="000000" w:themeColor="text1"/>
          <w:sz w:val="22"/>
          <w:szCs w:val="22"/>
        </w:rPr>
        <w:t>[3]</w:t>
      </w:r>
      <w:r w:rsidR="008D3621" w:rsidRPr="0039376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3B9609E" w14:textId="77777777" w:rsidR="008D3621" w:rsidRDefault="008D3621" w:rsidP="008D362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BD2EAFA" w14:textId="0F7DAFE7" w:rsidR="005D574D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4 °C red data bar</w:t>
      </w:r>
    </w:p>
    <w:p w14:paraId="4D905EA8" w14:textId="5309948B" w:rsidR="005D574D" w:rsidRPr="0039376A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</w:t>
      </w:r>
    </w:p>
    <w:p w14:paraId="4A37D1B9" w14:textId="77777777" w:rsidR="0039376A" w:rsidRPr="0039376A" w:rsidRDefault="0039376A" w:rsidP="0039376A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6FE56E8" w14:textId="01062A2D" w:rsidR="005D574D" w:rsidRDefault="005D574D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5D574D">
        <w:rPr>
          <w:rFonts w:ascii="Helvetica" w:hAnsi="Helvetica" w:cstheme="minorHAnsi"/>
          <w:sz w:val="22"/>
          <w:szCs w:val="22"/>
        </w:rPr>
        <w:lastRenderedPageBreak/>
        <w:t xml:space="preserve">Transmission </w:t>
      </w:r>
      <w:r>
        <w:rPr>
          <w:rFonts w:ascii="Helvetica" w:hAnsi="Helvetica" w:cstheme="minorHAnsi"/>
          <w:sz w:val="22"/>
          <w:szCs w:val="22"/>
        </w:rPr>
        <w:t>e</w:t>
      </w:r>
      <w:r w:rsidRPr="005D574D">
        <w:rPr>
          <w:rFonts w:ascii="Helvetica" w:hAnsi="Helvetica" w:cstheme="minorHAnsi"/>
          <w:sz w:val="22"/>
          <w:szCs w:val="22"/>
        </w:rPr>
        <w:t xml:space="preserve">lectron </w:t>
      </w:r>
      <w:r>
        <w:rPr>
          <w:rFonts w:ascii="Helvetica" w:hAnsi="Helvetica" w:cstheme="minorHAnsi"/>
          <w:sz w:val="22"/>
          <w:szCs w:val="22"/>
        </w:rPr>
        <w:t>m</w:t>
      </w:r>
      <w:r w:rsidRPr="005D574D">
        <w:rPr>
          <w:rFonts w:ascii="Helvetica" w:hAnsi="Helvetica" w:cstheme="minorHAnsi"/>
          <w:sz w:val="22"/>
          <w:szCs w:val="22"/>
        </w:rPr>
        <w:t>icroscopy does not reveal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>big differences in shape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for extracellular vesicle</w:t>
      </w:r>
      <w:r w:rsidR="00C1014A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lypophilized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without a cryoprotectant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5FB7808" w14:textId="77777777" w:rsidR="005D574D" w:rsidRDefault="005D574D" w:rsidP="005D574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A867026" w14:textId="59ADC038" w:rsidR="005D574D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</w:t>
      </w:r>
      <w:r w:rsidR="008D3621">
        <w:rPr>
          <w:rFonts w:ascii="Helvetica" w:hAnsi="Helvetica" w:cstheme="minorHAnsi"/>
          <w:color w:val="000000" w:themeColor="text1"/>
          <w:sz w:val="22"/>
          <w:szCs w:val="22"/>
        </w:rPr>
        <w:t>Figure 6 no arrows: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vesicles indicated by red arrows in left lyophilization image column as in original Figure 6</w:t>
      </w:r>
    </w:p>
    <w:p w14:paraId="4111C11C" w14:textId="77777777" w:rsidR="005D574D" w:rsidRDefault="005D574D" w:rsidP="005D574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2E0040" w14:textId="573BD303" w:rsidR="005D574D" w:rsidRDefault="005D574D" w:rsidP="00502FD8">
      <w:pPr>
        <w:pStyle w:val="ListParagraph"/>
        <w:numPr>
          <w:ilvl w:val="1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Scanning electron microscopy imaging, 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however,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reveals the presence of aggregates within 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the lyophilized samples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that are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not found in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minus 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>80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-degree stored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 xml:space="preserve"> samples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39376A" w:rsidRPr="0039376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D1B0623" w14:textId="77777777" w:rsidR="005D574D" w:rsidRDefault="005D574D" w:rsidP="005D574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366BBB4" w14:textId="3D7AE64F" w:rsidR="005D574D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aggregates indicated by arrows in right lyophilization column as in original Figure 6</w:t>
      </w:r>
    </w:p>
    <w:p w14:paraId="2EE22789" w14:textId="448136BA" w:rsidR="005D574D" w:rsidRDefault="005D574D" w:rsidP="00502FD8">
      <w:pPr>
        <w:pStyle w:val="ListParagraph"/>
        <w:numPr>
          <w:ilvl w:val="2"/>
          <w:numId w:val="38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right -80 °C image column</w:t>
      </w:r>
    </w:p>
    <w:p w14:paraId="2C1D60ED" w14:textId="77777777" w:rsidR="005D574D" w:rsidRDefault="005D574D" w:rsidP="005D574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AF4D99D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E072983" w:rsidR="0034684D" w:rsidRPr="00DC211C" w:rsidRDefault="00CE10F2" w:rsidP="00502FD8">
      <w:pPr>
        <w:numPr>
          <w:ilvl w:val="0"/>
          <w:numId w:val="38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7438F3F" w:rsidR="00BF42E2" w:rsidRDefault="00046F5C" w:rsidP="00502FD8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Maximilian Richter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F1EAF">
        <w:rPr>
          <w:rFonts w:ascii="Helvetica" w:hAnsi="Helvetica" w:cs="Arial"/>
          <w:sz w:val="22"/>
          <w:szCs w:val="22"/>
        </w:rPr>
        <w:t>It is crucial to make sure that free enzyme is removed from the vesicles before the glucuronidase assay. Thus, the technique used for vesicle purification needs to be thoroughly evaluated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F05BE2">
        <w:rPr>
          <w:rFonts w:ascii="Helvetica" w:hAnsi="Helvetica" w:cs="Arial"/>
          <w:sz w:val="22"/>
          <w:szCs w:val="22"/>
        </w:rPr>
        <w:t>3</w:t>
      </w:r>
      <w:r w:rsidR="00FF1EAF">
        <w:rPr>
          <w:rFonts w:ascii="Helvetica" w:hAnsi="Helvetica" w:cs="Arial"/>
          <w:sz w:val="22"/>
          <w:szCs w:val="22"/>
        </w:rPr>
        <w:t>.</w:t>
      </w:r>
      <w:r w:rsidR="00F05BE2">
        <w:rPr>
          <w:rFonts w:ascii="Helvetica" w:hAnsi="Helvetica" w:cs="Arial"/>
          <w:sz w:val="22"/>
          <w:szCs w:val="22"/>
        </w:rPr>
        <w:t>3</w:t>
      </w:r>
      <w:r w:rsidR="00FF1EAF">
        <w:rPr>
          <w:rFonts w:ascii="Helvetica" w:hAnsi="Helvetica" w:cs="Arial"/>
          <w:sz w:val="22"/>
          <w:szCs w:val="22"/>
        </w:rPr>
        <w:t xml:space="preserve">., </w:t>
      </w:r>
      <w:r w:rsidR="00F05BE2">
        <w:rPr>
          <w:rFonts w:ascii="Helvetica" w:hAnsi="Helvetica" w:cs="Arial"/>
          <w:sz w:val="22"/>
          <w:szCs w:val="22"/>
        </w:rPr>
        <w:t>6</w:t>
      </w:r>
      <w:r w:rsidR="00FF1EAF">
        <w:rPr>
          <w:rFonts w:ascii="Helvetica" w:hAnsi="Helvetica" w:cs="Arial"/>
          <w:sz w:val="22"/>
          <w:szCs w:val="22"/>
        </w:rPr>
        <w:t>.1</w:t>
      </w:r>
      <w:r w:rsidR="00DC211C">
        <w:rPr>
          <w:rFonts w:ascii="Helvetica" w:hAnsi="Helvetica" w:cs="Arial"/>
          <w:sz w:val="22"/>
          <w:szCs w:val="22"/>
        </w:rPr>
        <w:t xml:space="preserve">) </w:t>
      </w:r>
      <w:r w:rsidR="00DC211C">
        <w:rPr>
          <w:rFonts w:ascii="Helvetica" w:hAnsi="Helvetica" w:cs="Arial"/>
          <w:b/>
          <w:sz w:val="22"/>
          <w:szCs w:val="22"/>
        </w:rPr>
        <w:t>[1]</w:t>
      </w:r>
      <w:r w:rsidR="00DC211C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502FD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C9AE43E" w:rsidR="00BF42E2" w:rsidRDefault="008D13B5" w:rsidP="00502FD8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Kathrin Fuhrmann</w:t>
      </w:r>
      <w:r w:rsidRPr="00456A5D">
        <w:rPr>
          <w:rFonts w:ascii="Helvetica" w:hAnsi="Helvetica" w:cs="Arial"/>
          <w:sz w:val="22"/>
          <w:szCs w:val="22"/>
        </w:rPr>
        <w:t>:</w:t>
      </w:r>
      <w:r w:rsidR="00103C4B">
        <w:rPr>
          <w:rFonts w:ascii="Helvetica" w:hAnsi="Helvetica" w:cs="Arial"/>
          <w:sz w:val="22"/>
          <w:szCs w:val="22"/>
        </w:rPr>
        <w:t xml:space="preserve"> </w:t>
      </w:r>
      <w:r w:rsidR="00D148B3">
        <w:rPr>
          <w:rFonts w:ascii="Helvetica" w:hAnsi="Helvetica" w:cs="Arial"/>
          <w:sz w:val="22"/>
          <w:szCs w:val="22"/>
        </w:rPr>
        <w:t xml:space="preserve">The purified particles could also be looked at in terms of their surface charge to find out whether the storage changed the natural composition of the membrane proteins or sugars </w:t>
      </w:r>
      <w:r w:rsidR="00DC211C">
        <w:rPr>
          <w:rFonts w:ascii="Helvetica" w:hAnsi="Helvetica" w:cs="Arial"/>
          <w:b/>
          <w:sz w:val="22"/>
          <w:szCs w:val="22"/>
        </w:rPr>
        <w:t>[1]</w:t>
      </w:r>
      <w:r w:rsidR="00DC211C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502FD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9CF330E" w:rsidR="00BF42E2" w:rsidRDefault="00046F5C" w:rsidP="00502FD8">
      <w:pPr>
        <w:numPr>
          <w:ilvl w:val="1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Gregor Fuhrmann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F1EAF">
        <w:rPr>
          <w:rFonts w:ascii="Helvetica" w:hAnsi="Helvetica" w:cs="Arial"/>
          <w:sz w:val="22"/>
          <w:szCs w:val="22"/>
        </w:rPr>
        <w:t xml:space="preserve">With our technique, it is possible to get a first indication about </w:t>
      </w:r>
      <w:r w:rsidR="00266469">
        <w:rPr>
          <w:rFonts w:ascii="Helvetica" w:hAnsi="Helvetica" w:cs="Arial"/>
          <w:sz w:val="22"/>
          <w:szCs w:val="22"/>
        </w:rPr>
        <w:t xml:space="preserve">extracellular </w:t>
      </w:r>
      <w:r w:rsidR="00FF1EAF">
        <w:rPr>
          <w:rFonts w:ascii="Helvetica" w:hAnsi="Helvetica" w:cs="Arial"/>
          <w:sz w:val="22"/>
          <w:szCs w:val="22"/>
        </w:rPr>
        <w:t>vesicle storage stability</w:t>
      </w:r>
      <w:r w:rsidR="00266469">
        <w:rPr>
          <w:rFonts w:ascii="Helvetica" w:hAnsi="Helvetica" w:cs="Arial"/>
          <w:sz w:val="22"/>
          <w:szCs w:val="22"/>
        </w:rPr>
        <w:t xml:space="preserve"> even when there are no known specific markers or assays for their activity available</w:t>
      </w:r>
      <w:r w:rsidR="00DC211C">
        <w:rPr>
          <w:rFonts w:ascii="Helvetica" w:hAnsi="Helvetica" w:cs="Arial"/>
          <w:sz w:val="22"/>
          <w:szCs w:val="22"/>
        </w:rPr>
        <w:t xml:space="preserve"> </w:t>
      </w:r>
      <w:r w:rsidR="00DC211C">
        <w:rPr>
          <w:rFonts w:ascii="Helvetica" w:hAnsi="Helvetica" w:cs="Arial"/>
          <w:b/>
          <w:sz w:val="22"/>
          <w:szCs w:val="22"/>
        </w:rPr>
        <w:t>[1]</w:t>
      </w:r>
      <w:r w:rsidR="00DC211C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502FD8">
      <w:pPr>
        <w:numPr>
          <w:ilvl w:val="2"/>
          <w:numId w:val="3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A513" w14:textId="77777777" w:rsidR="008F0EA7" w:rsidRDefault="008F0EA7">
      <w:r>
        <w:separator/>
      </w:r>
    </w:p>
  </w:endnote>
  <w:endnote w:type="continuationSeparator" w:id="0">
    <w:p w14:paraId="6D54F9C4" w14:textId="77777777" w:rsidR="008F0EA7" w:rsidRDefault="008F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45416" w:rsidRDefault="00F4541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45416" w:rsidRDefault="00F4541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CB036D6" w:rsidR="00F45416" w:rsidRPr="00C70C90" w:rsidRDefault="00F4541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04C59">
      <w:rPr>
        <w:rFonts w:ascii="Arial" w:hAnsi="Arial" w:cs="Arial"/>
        <w:noProof/>
        <w:color w:val="000000" w:themeColor="text1"/>
        <w:sz w:val="22"/>
        <w:szCs w:val="22"/>
      </w:rPr>
      <w:t>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04C5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CB1B8" w14:textId="77777777" w:rsidR="008F0EA7" w:rsidRDefault="008F0EA7">
      <w:r>
        <w:separator/>
      </w:r>
    </w:p>
  </w:footnote>
  <w:footnote w:type="continuationSeparator" w:id="0">
    <w:p w14:paraId="5EF6CB2A" w14:textId="77777777" w:rsidR="008F0EA7" w:rsidRDefault="008F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204C89C" w:rsidR="00F45416" w:rsidRPr="00C600D9" w:rsidRDefault="00F45416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C600D9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0D9" w:rsidRPr="00C600D9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F45416" w:rsidRPr="006A6324" w:rsidRDefault="00F4541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45D92"/>
    <w:multiLevelType w:val="multilevel"/>
    <w:tmpl w:val="52C488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52C488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6519"/>
    <w:rsid w:val="00023E22"/>
    <w:rsid w:val="00025DE9"/>
    <w:rsid w:val="00033239"/>
    <w:rsid w:val="00033CE5"/>
    <w:rsid w:val="00043807"/>
    <w:rsid w:val="00046F5C"/>
    <w:rsid w:val="000504CC"/>
    <w:rsid w:val="000724B8"/>
    <w:rsid w:val="00074929"/>
    <w:rsid w:val="00083792"/>
    <w:rsid w:val="00090BAC"/>
    <w:rsid w:val="00095B5A"/>
    <w:rsid w:val="00097F7C"/>
    <w:rsid w:val="000B0B1A"/>
    <w:rsid w:val="000B4E9A"/>
    <w:rsid w:val="000D065F"/>
    <w:rsid w:val="000D17E8"/>
    <w:rsid w:val="000D2C59"/>
    <w:rsid w:val="000D35D9"/>
    <w:rsid w:val="00103C4B"/>
    <w:rsid w:val="00106F46"/>
    <w:rsid w:val="001115D1"/>
    <w:rsid w:val="00125924"/>
    <w:rsid w:val="00126973"/>
    <w:rsid w:val="00151824"/>
    <w:rsid w:val="00153773"/>
    <w:rsid w:val="001546F4"/>
    <w:rsid w:val="00161099"/>
    <w:rsid w:val="00162D51"/>
    <w:rsid w:val="00172D8B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E7AAA"/>
    <w:rsid w:val="001F0427"/>
    <w:rsid w:val="001F0890"/>
    <w:rsid w:val="001F1D1D"/>
    <w:rsid w:val="002015F5"/>
    <w:rsid w:val="00204C59"/>
    <w:rsid w:val="00205774"/>
    <w:rsid w:val="00231215"/>
    <w:rsid w:val="00247BFF"/>
    <w:rsid w:val="00252DF9"/>
    <w:rsid w:val="0025310D"/>
    <w:rsid w:val="00254429"/>
    <w:rsid w:val="002544F1"/>
    <w:rsid w:val="002617AD"/>
    <w:rsid w:val="00265C44"/>
    <w:rsid w:val="00266469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219"/>
    <w:rsid w:val="002C54DB"/>
    <w:rsid w:val="002D52A1"/>
    <w:rsid w:val="002E4909"/>
    <w:rsid w:val="002E7521"/>
    <w:rsid w:val="002E752C"/>
    <w:rsid w:val="002F3829"/>
    <w:rsid w:val="002F7589"/>
    <w:rsid w:val="003036C1"/>
    <w:rsid w:val="00305187"/>
    <w:rsid w:val="0030618C"/>
    <w:rsid w:val="00307FCE"/>
    <w:rsid w:val="003138D4"/>
    <w:rsid w:val="00316562"/>
    <w:rsid w:val="003176C4"/>
    <w:rsid w:val="00322C71"/>
    <w:rsid w:val="00330F1B"/>
    <w:rsid w:val="00336C61"/>
    <w:rsid w:val="00342D7B"/>
    <w:rsid w:val="0034684D"/>
    <w:rsid w:val="00347561"/>
    <w:rsid w:val="00373749"/>
    <w:rsid w:val="0039376A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3E6E51"/>
    <w:rsid w:val="003F19A3"/>
    <w:rsid w:val="00406832"/>
    <w:rsid w:val="00414B4F"/>
    <w:rsid w:val="004315BD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4768"/>
    <w:rsid w:val="00482D4C"/>
    <w:rsid w:val="00485843"/>
    <w:rsid w:val="004924D1"/>
    <w:rsid w:val="004A22CC"/>
    <w:rsid w:val="004C0FE5"/>
    <w:rsid w:val="004C1095"/>
    <w:rsid w:val="004C2DAD"/>
    <w:rsid w:val="004D4E66"/>
    <w:rsid w:val="004E2BE1"/>
    <w:rsid w:val="004E35F1"/>
    <w:rsid w:val="004E3F8E"/>
    <w:rsid w:val="004F2EC8"/>
    <w:rsid w:val="004F664D"/>
    <w:rsid w:val="00502FD8"/>
    <w:rsid w:val="00506DB0"/>
    <w:rsid w:val="005078BE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5167"/>
    <w:rsid w:val="005B6859"/>
    <w:rsid w:val="005C7F3A"/>
    <w:rsid w:val="005D574D"/>
    <w:rsid w:val="005D783F"/>
    <w:rsid w:val="005E2B7E"/>
    <w:rsid w:val="005F18A3"/>
    <w:rsid w:val="00604738"/>
    <w:rsid w:val="0061782C"/>
    <w:rsid w:val="006346FE"/>
    <w:rsid w:val="006402D4"/>
    <w:rsid w:val="00645B93"/>
    <w:rsid w:val="006541DC"/>
    <w:rsid w:val="006546C8"/>
    <w:rsid w:val="00654735"/>
    <w:rsid w:val="006556DE"/>
    <w:rsid w:val="00657F84"/>
    <w:rsid w:val="006617AB"/>
    <w:rsid w:val="00663A9B"/>
    <w:rsid w:val="00664850"/>
    <w:rsid w:val="00664F2C"/>
    <w:rsid w:val="006801B1"/>
    <w:rsid w:val="00695259"/>
    <w:rsid w:val="0069665E"/>
    <w:rsid w:val="006A1958"/>
    <w:rsid w:val="006A6324"/>
    <w:rsid w:val="006A665D"/>
    <w:rsid w:val="006C08AE"/>
    <w:rsid w:val="006C0E87"/>
    <w:rsid w:val="006C59A4"/>
    <w:rsid w:val="006E6369"/>
    <w:rsid w:val="006F07E3"/>
    <w:rsid w:val="006F2005"/>
    <w:rsid w:val="00704CBE"/>
    <w:rsid w:val="00707439"/>
    <w:rsid w:val="0071294C"/>
    <w:rsid w:val="00724E3B"/>
    <w:rsid w:val="00730100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A51D0"/>
    <w:rsid w:val="007A67EF"/>
    <w:rsid w:val="007B3E0E"/>
    <w:rsid w:val="007B7EC8"/>
    <w:rsid w:val="007C5C4B"/>
    <w:rsid w:val="007D3314"/>
    <w:rsid w:val="007D4222"/>
    <w:rsid w:val="007E146C"/>
    <w:rsid w:val="007F49F4"/>
    <w:rsid w:val="00804C75"/>
    <w:rsid w:val="00806B1B"/>
    <w:rsid w:val="00816409"/>
    <w:rsid w:val="00817569"/>
    <w:rsid w:val="00826B61"/>
    <w:rsid w:val="00832FA5"/>
    <w:rsid w:val="0083567A"/>
    <w:rsid w:val="008373A7"/>
    <w:rsid w:val="00850AB4"/>
    <w:rsid w:val="00850F52"/>
    <w:rsid w:val="00851B3E"/>
    <w:rsid w:val="00854994"/>
    <w:rsid w:val="00872D8B"/>
    <w:rsid w:val="0088113B"/>
    <w:rsid w:val="008934C9"/>
    <w:rsid w:val="0089455F"/>
    <w:rsid w:val="008A0177"/>
    <w:rsid w:val="008C2993"/>
    <w:rsid w:val="008D13B5"/>
    <w:rsid w:val="008D2A6A"/>
    <w:rsid w:val="008D3621"/>
    <w:rsid w:val="008D58EC"/>
    <w:rsid w:val="008D7A48"/>
    <w:rsid w:val="008E6E0B"/>
    <w:rsid w:val="008E74F7"/>
    <w:rsid w:val="008F0EA7"/>
    <w:rsid w:val="008F7754"/>
    <w:rsid w:val="009007F8"/>
    <w:rsid w:val="009212DD"/>
    <w:rsid w:val="009301B8"/>
    <w:rsid w:val="00931D78"/>
    <w:rsid w:val="00941F06"/>
    <w:rsid w:val="00950F4D"/>
    <w:rsid w:val="00951A8E"/>
    <w:rsid w:val="00951DC8"/>
    <w:rsid w:val="00954870"/>
    <w:rsid w:val="00955D0A"/>
    <w:rsid w:val="00962025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E1621"/>
    <w:rsid w:val="009E7478"/>
    <w:rsid w:val="009F356C"/>
    <w:rsid w:val="009F39D0"/>
    <w:rsid w:val="00A019CF"/>
    <w:rsid w:val="00A20DA8"/>
    <w:rsid w:val="00A218EC"/>
    <w:rsid w:val="00A22EB3"/>
    <w:rsid w:val="00A310D7"/>
    <w:rsid w:val="00A3138F"/>
    <w:rsid w:val="00A544E6"/>
    <w:rsid w:val="00A60320"/>
    <w:rsid w:val="00A77CF6"/>
    <w:rsid w:val="00A84469"/>
    <w:rsid w:val="00A91283"/>
    <w:rsid w:val="00AA132F"/>
    <w:rsid w:val="00AC01C3"/>
    <w:rsid w:val="00AC63FC"/>
    <w:rsid w:val="00AD4AC9"/>
    <w:rsid w:val="00AE11E8"/>
    <w:rsid w:val="00AE7DAA"/>
    <w:rsid w:val="00AF7737"/>
    <w:rsid w:val="00B12E64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D2D8F"/>
    <w:rsid w:val="00BE051D"/>
    <w:rsid w:val="00BF42E2"/>
    <w:rsid w:val="00C02CAE"/>
    <w:rsid w:val="00C1014A"/>
    <w:rsid w:val="00C175CB"/>
    <w:rsid w:val="00C51E28"/>
    <w:rsid w:val="00C600D9"/>
    <w:rsid w:val="00C602B2"/>
    <w:rsid w:val="00C70C90"/>
    <w:rsid w:val="00C711E7"/>
    <w:rsid w:val="00C7374B"/>
    <w:rsid w:val="00C773D5"/>
    <w:rsid w:val="00C8109F"/>
    <w:rsid w:val="00C836F3"/>
    <w:rsid w:val="00C90DA6"/>
    <w:rsid w:val="00C97B11"/>
    <w:rsid w:val="00CA6462"/>
    <w:rsid w:val="00CB039A"/>
    <w:rsid w:val="00CB4DF2"/>
    <w:rsid w:val="00CC0C58"/>
    <w:rsid w:val="00CC29BF"/>
    <w:rsid w:val="00CD3070"/>
    <w:rsid w:val="00CD515D"/>
    <w:rsid w:val="00CD7F92"/>
    <w:rsid w:val="00CE10F2"/>
    <w:rsid w:val="00CE1BC1"/>
    <w:rsid w:val="00CF0099"/>
    <w:rsid w:val="00CF22F6"/>
    <w:rsid w:val="00CF6830"/>
    <w:rsid w:val="00D00EF4"/>
    <w:rsid w:val="00D10BFA"/>
    <w:rsid w:val="00D10F00"/>
    <w:rsid w:val="00D148B3"/>
    <w:rsid w:val="00D150D8"/>
    <w:rsid w:val="00D300CE"/>
    <w:rsid w:val="00D3037E"/>
    <w:rsid w:val="00D30ABD"/>
    <w:rsid w:val="00D33F92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211C"/>
    <w:rsid w:val="00DC7C84"/>
    <w:rsid w:val="00DC7D3A"/>
    <w:rsid w:val="00DD2CF9"/>
    <w:rsid w:val="00DD7153"/>
    <w:rsid w:val="00DE2882"/>
    <w:rsid w:val="00DE46DB"/>
    <w:rsid w:val="00DE66F3"/>
    <w:rsid w:val="00DE7476"/>
    <w:rsid w:val="00E03542"/>
    <w:rsid w:val="00E12ACC"/>
    <w:rsid w:val="00E24673"/>
    <w:rsid w:val="00E24898"/>
    <w:rsid w:val="00E26E13"/>
    <w:rsid w:val="00E355EE"/>
    <w:rsid w:val="00E60068"/>
    <w:rsid w:val="00E62BDB"/>
    <w:rsid w:val="00E8076C"/>
    <w:rsid w:val="00E813DB"/>
    <w:rsid w:val="00E92C09"/>
    <w:rsid w:val="00E93493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5BE2"/>
    <w:rsid w:val="00F10FAD"/>
    <w:rsid w:val="00F146E3"/>
    <w:rsid w:val="00F15B0F"/>
    <w:rsid w:val="00F171BA"/>
    <w:rsid w:val="00F22F5E"/>
    <w:rsid w:val="00F35094"/>
    <w:rsid w:val="00F45416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F1EAF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48D83AE-2218-3943-A972-471DDE0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7316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thrin.Fuhrmann@helmholtz-hips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imilian.Richter@helmholtz-hips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6595-D404-6949-9D2A-52F8152A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2531</Words>
  <Characters>14432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3</cp:revision>
  <dcterms:created xsi:type="dcterms:W3CDTF">2019-04-08T16:25:00Z</dcterms:created>
  <dcterms:modified xsi:type="dcterms:W3CDTF">2019-04-09T14:57:00Z</dcterms:modified>
</cp:coreProperties>
</file>