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3F090" w14:textId="4F451BE4" w:rsidR="00166392" w:rsidRDefault="00166392">
      <w:r>
        <w:t>From Molecular Cell Information for Authors (</w:t>
      </w:r>
      <w:r w:rsidRPr="00166392">
        <w:t>https://www.cell.com/molecular-cell/authors</w:t>
      </w:r>
      <w:r>
        <w:t>):</w:t>
      </w:r>
    </w:p>
    <w:p w14:paraId="1BB1B4BE" w14:textId="77777777" w:rsidR="00166392" w:rsidRDefault="00166392"/>
    <w:p w14:paraId="13DE6861" w14:textId="1610C066" w:rsidR="008A6598" w:rsidRDefault="00166392">
      <w:bookmarkStart w:id="0" w:name="_GoBack"/>
      <w:r>
        <w:rPr>
          <w:noProof/>
        </w:rPr>
        <w:drawing>
          <wp:inline distT="0" distB="0" distL="0" distR="0" wp14:anchorId="565710A0" wp14:editId="6525BD96">
            <wp:extent cx="6366363" cy="237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9968"/>
                    <a:stretch/>
                  </pic:blipFill>
                  <pic:spPr bwMode="auto">
                    <a:xfrm>
                      <a:off x="0" y="0"/>
                      <a:ext cx="6382471" cy="2377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92"/>
    <w:rsid w:val="0014554E"/>
    <w:rsid w:val="00166392"/>
    <w:rsid w:val="00461C80"/>
    <w:rsid w:val="00A0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CD8"/>
  <w15:chartTrackingRefBased/>
  <w15:docId w15:val="{4741EF56-8360-41ED-ABB8-22B08389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Kandola, Tejbir (Tej)</dc:creator>
  <cp:keywords/>
  <dc:description/>
  <cp:lastModifiedBy>Kandola, Tejbir (Tej)</cp:lastModifiedBy>
  <cp:revision>1</cp:revision>
  <dcterms:created xsi:type="dcterms:W3CDTF">2019-03-18T16:45:00Z</dcterms:created>
  <dcterms:modified xsi:type="dcterms:W3CDTF">2019-03-18T16:47:00Z</dcterms:modified>
</cp:coreProperties>
</file>