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DE01F" w14:textId="77777777" w:rsidR="00281F11" w:rsidRPr="006F024C" w:rsidRDefault="005F5FF8" w:rsidP="00281F11">
      <w:pPr>
        <w:ind w:hanging="500"/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1D40B2F" wp14:editId="1EBDE3E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778000" cy="1245870"/>
            <wp:effectExtent l="0" t="0" r="0" b="0"/>
            <wp:wrapSquare wrapText="bothSides"/>
            <wp:docPr id="2" name="Picture 2" descr="1-NEW M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NEW MSU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4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5E5">
        <w:rPr>
          <w:b/>
          <w:sz w:val="22"/>
          <w:szCs w:val="22"/>
        </w:rPr>
        <w:t>Department of Immunology and Infectious Diseases</w:t>
      </w:r>
    </w:p>
    <w:p w14:paraId="2B5BDC68" w14:textId="77777777" w:rsidR="00281F11" w:rsidRPr="006F024C" w:rsidRDefault="00281F11" w:rsidP="00281F11">
      <w:pPr>
        <w:ind w:hanging="500"/>
        <w:jc w:val="right"/>
        <w:rPr>
          <w:b/>
          <w:sz w:val="22"/>
          <w:szCs w:val="22"/>
        </w:rPr>
      </w:pPr>
      <w:r w:rsidRPr="006F024C">
        <w:rPr>
          <w:b/>
          <w:sz w:val="22"/>
          <w:szCs w:val="22"/>
        </w:rPr>
        <w:t>Molecular Biosciences Building</w:t>
      </w:r>
    </w:p>
    <w:p w14:paraId="7E233EC5" w14:textId="77777777" w:rsidR="00281F11" w:rsidRPr="006F024C" w:rsidRDefault="00281F11" w:rsidP="00281F11">
      <w:pPr>
        <w:ind w:hanging="500"/>
        <w:jc w:val="right"/>
        <w:rPr>
          <w:b/>
          <w:sz w:val="22"/>
          <w:szCs w:val="22"/>
        </w:rPr>
      </w:pPr>
      <w:r w:rsidRPr="006F024C">
        <w:rPr>
          <w:b/>
          <w:sz w:val="22"/>
          <w:szCs w:val="22"/>
        </w:rPr>
        <w:t>P.O. Box 173610</w:t>
      </w:r>
    </w:p>
    <w:p w14:paraId="292C063A" w14:textId="77777777" w:rsidR="00281F11" w:rsidRPr="006F024C" w:rsidRDefault="00281F11" w:rsidP="00281F11">
      <w:pPr>
        <w:ind w:hanging="500"/>
        <w:jc w:val="right"/>
        <w:rPr>
          <w:b/>
          <w:sz w:val="22"/>
          <w:szCs w:val="22"/>
        </w:rPr>
      </w:pPr>
      <w:r w:rsidRPr="006F024C">
        <w:rPr>
          <w:b/>
          <w:sz w:val="22"/>
          <w:szCs w:val="22"/>
        </w:rPr>
        <w:t>Bozeman, MT 59717-3610</w:t>
      </w:r>
    </w:p>
    <w:p w14:paraId="18F79FE3" w14:textId="77777777" w:rsidR="00281F11" w:rsidRPr="006F024C" w:rsidRDefault="00281F11" w:rsidP="00281F11">
      <w:pPr>
        <w:ind w:hanging="500"/>
        <w:jc w:val="right"/>
        <w:rPr>
          <w:b/>
          <w:sz w:val="22"/>
          <w:szCs w:val="22"/>
        </w:rPr>
      </w:pPr>
    </w:p>
    <w:p w14:paraId="6EBD7F82" w14:textId="77777777" w:rsidR="00281F11" w:rsidRPr="006F024C" w:rsidRDefault="00281F11" w:rsidP="00281F11">
      <w:pPr>
        <w:ind w:hanging="500"/>
        <w:jc w:val="right"/>
        <w:rPr>
          <w:b/>
          <w:sz w:val="22"/>
          <w:szCs w:val="22"/>
        </w:rPr>
      </w:pPr>
      <w:r w:rsidRPr="006F024C">
        <w:rPr>
          <w:b/>
          <w:sz w:val="22"/>
          <w:szCs w:val="22"/>
        </w:rPr>
        <w:t>960 Technology Blvd</w:t>
      </w:r>
    </w:p>
    <w:p w14:paraId="76D19955" w14:textId="77777777" w:rsidR="00281F11" w:rsidRPr="006F024C" w:rsidRDefault="00281F11" w:rsidP="00281F11">
      <w:pPr>
        <w:ind w:hanging="500"/>
        <w:jc w:val="right"/>
        <w:rPr>
          <w:b/>
          <w:sz w:val="22"/>
          <w:szCs w:val="22"/>
        </w:rPr>
      </w:pPr>
      <w:r w:rsidRPr="006F024C">
        <w:rPr>
          <w:b/>
          <w:sz w:val="22"/>
          <w:szCs w:val="22"/>
        </w:rPr>
        <w:t>Bozeman, MT 59718</w:t>
      </w:r>
    </w:p>
    <w:p w14:paraId="61F43C80" w14:textId="77777777" w:rsidR="00281F11" w:rsidRPr="006F024C" w:rsidRDefault="00281F11" w:rsidP="00281F11">
      <w:pPr>
        <w:ind w:hanging="500"/>
        <w:jc w:val="right"/>
        <w:rPr>
          <w:b/>
          <w:sz w:val="22"/>
          <w:szCs w:val="22"/>
        </w:rPr>
      </w:pPr>
    </w:p>
    <w:p w14:paraId="71C1E69E" w14:textId="77777777" w:rsidR="00281F11" w:rsidRPr="006F024C" w:rsidRDefault="00281F11" w:rsidP="00281F11">
      <w:pPr>
        <w:ind w:hanging="500"/>
        <w:jc w:val="right"/>
        <w:rPr>
          <w:b/>
          <w:sz w:val="22"/>
          <w:szCs w:val="22"/>
        </w:rPr>
      </w:pPr>
      <w:r w:rsidRPr="006F024C">
        <w:rPr>
          <w:b/>
          <w:sz w:val="22"/>
          <w:szCs w:val="22"/>
        </w:rPr>
        <w:t>Telephone</w:t>
      </w:r>
      <w:proofErr w:type="gramStart"/>
      <w:r w:rsidR="006F024C">
        <w:rPr>
          <w:b/>
          <w:sz w:val="22"/>
          <w:szCs w:val="22"/>
        </w:rPr>
        <w:t xml:space="preserve">   </w:t>
      </w:r>
      <w:r w:rsidRPr="006F024C">
        <w:rPr>
          <w:b/>
          <w:sz w:val="22"/>
          <w:szCs w:val="22"/>
        </w:rPr>
        <w:t>(</w:t>
      </w:r>
      <w:proofErr w:type="gramEnd"/>
      <w:r w:rsidRPr="006F024C">
        <w:rPr>
          <w:b/>
          <w:sz w:val="22"/>
          <w:szCs w:val="22"/>
        </w:rPr>
        <w:t>406) 994-4705</w:t>
      </w:r>
    </w:p>
    <w:p w14:paraId="36B93FB9" w14:textId="77777777" w:rsidR="00AB3C59" w:rsidRDefault="00281F11" w:rsidP="00320DA4">
      <w:pPr>
        <w:ind w:hanging="500"/>
        <w:jc w:val="right"/>
        <w:rPr>
          <w:b/>
          <w:sz w:val="22"/>
          <w:szCs w:val="22"/>
        </w:rPr>
      </w:pPr>
      <w:r w:rsidRPr="006F024C">
        <w:rPr>
          <w:b/>
          <w:sz w:val="22"/>
          <w:szCs w:val="22"/>
        </w:rPr>
        <w:t>Fax</w:t>
      </w:r>
      <w:r w:rsidR="006F024C">
        <w:rPr>
          <w:b/>
          <w:sz w:val="22"/>
          <w:szCs w:val="22"/>
        </w:rPr>
        <w:tab/>
        <w:t>(4</w:t>
      </w:r>
      <w:r w:rsidRPr="006F024C">
        <w:rPr>
          <w:b/>
          <w:sz w:val="22"/>
          <w:szCs w:val="22"/>
        </w:rPr>
        <w:t>06) 994-4303</w:t>
      </w:r>
    </w:p>
    <w:p w14:paraId="7BCE6DA7" w14:textId="77777777" w:rsidR="00320DA4" w:rsidRPr="00320DA4" w:rsidRDefault="00320DA4" w:rsidP="00320DA4">
      <w:pPr>
        <w:ind w:hanging="500"/>
        <w:jc w:val="right"/>
        <w:rPr>
          <w:b/>
          <w:sz w:val="22"/>
          <w:szCs w:val="22"/>
        </w:rPr>
      </w:pPr>
    </w:p>
    <w:p w14:paraId="5284D8B5" w14:textId="57769C8C" w:rsidR="007B753B" w:rsidRDefault="007B753B" w:rsidP="009513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B5B661" w14:textId="75EF5981" w:rsidR="0042759A" w:rsidRPr="0042759A" w:rsidRDefault="00C62D8A" w:rsidP="0042759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July</w:t>
      </w:r>
      <w:r w:rsidR="0042759A" w:rsidRPr="0042759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2</w:t>
      </w:r>
      <w:r w:rsidR="0042759A" w:rsidRPr="0042759A">
        <w:rPr>
          <w:rFonts w:ascii="Arial" w:hAnsi="Arial" w:cs="Arial"/>
        </w:rPr>
        <w:t>, 201</w:t>
      </w:r>
      <w:r>
        <w:rPr>
          <w:rFonts w:ascii="Arial" w:hAnsi="Arial" w:cs="Arial"/>
        </w:rPr>
        <w:t>9</w:t>
      </w:r>
    </w:p>
    <w:p w14:paraId="1F2C6B8E" w14:textId="77777777" w:rsidR="0042759A" w:rsidRPr="0042759A" w:rsidRDefault="0042759A" w:rsidP="0042759A">
      <w:pPr>
        <w:autoSpaceDE w:val="0"/>
        <w:autoSpaceDN w:val="0"/>
        <w:adjustRightInd w:val="0"/>
        <w:rPr>
          <w:rFonts w:ascii="Arial" w:hAnsi="Arial" w:cs="Arial"/>
        </w:rPr>
      </w:pPr>
    </w:p>
    <w:p w14:paraId="1BD8594A" w14:textId="17226FEC" w:rsidR="0042759A" w:rsidRPr="0042759A" w:rsidRDefault="0042759A" w:rsidP="0042759A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42759A">
        <w:rPr>
          <w:rFonts w:ascii="Arial" w:hAnsi="Arial" w:cs="Arial"/>
        </w:rPr>
        <w:t>Jaydev</w:t>
      </w:r>
      <w:proofErr w:type="spellEnd"/>
      <w:r w:rsidRPr="0042759A">
        <w:rPr>
          <w:rFonts w:ascii="Arial" w:hAnsi="Arial" w:cs="Arial"/>
        </w:rPr>
        <w:t xml:space="preserve"> </w:t>
      </w:r>
      <w:proofErr w:type="spellStart"/>
      <w:r w:rsidRPr="0042759A">
        <w:rPr>
          <w:rFonts w:ascii="Arial" w:hAnsi="Arial" w:cs="Arial"/>
        </w:rPr>
        <w:t>Upponi</w:t>
      </w:r>
      <w:proofErr w:type="spellEnd"/>
      <w:r w:rsidRPr="0042759A">
        <w:rPr>
          <w:rFonts w:ascii="Arial" w:hAnsi="Arial" w:cs="Arial"/>
        </w:rPr>
        <w:t>, Ph.D.</w:t>
      </w:r>
    </w:p>
    <w:p w14:paraId="55E63649" w14:textId="77777777" w:rsidR="0042759A" w:rsidRPr="0042759A" w:rsidRDefault="0042759A" w:rsidP="0042759A">
      <w:pPr>
        <w:autoSpaceDE w:val="0"/>
        <w:autoSpaceDN w:val="0"/>
        <w:adjustRightInd w:val="0"/>
        <w:rPr>
          <w:rFonts w:ascii="Arial" w:hAnsi="Arial" w:cs="Arial"/>
        </w:rPr>
      </w:pPr>
      <w:r w:rsidRPr="0042759A">
        <w:rPr>
          <w:rFonts w:ascii="Arial" w:hAnsi="Arial" w:cs="Arial"/>
        </w:rPr>
        <w:t>Science Editor | Immunology and Infection</w:t>
      </w:r>
    </w:p>
    <w:p w14:paraId="7BBD7684" w14:textId="77777777" w:rsidR="0042759A" w:rsidRPr="0042759A" w:rsidRDefault="0042759A" w:rsidP="0042759A">
      <w:pPr>
        <w:autoSpaceDE w:val="0"/>
        <w:autoSpaceDN w:val="0"/>
        <w:adjustRightInd w:val="0"/>
        <w:rPr>
          <w:rFonts w:ascii="Arial" w:hAnsi="Arial" w:cs="Arial"/>
        </w:rPr>
      </w:pPr>
      <w:r w:rsidRPr="0042759A">
        <w:rPr>
          <w:rFonts w:ascii="Arial" w:hAnsi="Arial" w:cs="Arial"/>
        </w:rPr>
        <w:t>Editorial Department</w:t>
      </w:r>
      <w:bookmarkStart w:id="0" w:name="_GoBack"/>
      <w:bookmarkEnd w:id="0"/>
    </w:p>
    <w:p w14:paraId="2E78AAA7" w14:textId="77777777" w:rsidR="0042759A" w:rsidRPr="0042759A" w:rsidRDefault="0042759A" w:rsidP="0042759A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42759A">
        <w:rPr>
          <w:rFonts w:ascii="Arial" w:hAnsi="Arial" w:cs="Arial"/>
        </w:rPr>
        <w:t>JoVE</w:t>
      </w:r>
      <w:proofErr w:type="spellEnd"/>
    </w:p>
    <w:p w14:paraId="7C60827E" w14:textId="66379684" w:rsidR="0042759A" w:rsidRPr="0042759A" w:rsidRDefault="0042759A" w:rsidP="0042759A">
      <w:pPr>
        <w:autoSpaceDE w:val="0"/>
        <w:autoSpaceDN w:val="0"/>
        <w:adjustRightInd w:val="0"/>
        <w:rPr>
          <w:rFonts w:ascii="Arial" w:hAnsi="Arial" w:cs="Arial"/>
        </w:rPr>
      </w:pPr>
      <w:r w:rsidRPr="0042759A">
        <w:rPr>
          <w:rFonts w:ascii="Arial" w:hAnsi="Arial" w:cs="Arial"/>
        </w:rPr>
        <w:t>1 Alewife Center | Suite 200 | Cambridge | MA 02140 | USA</w:t>
      </w:r>
    </w:p>
    <w:p w14:paraId="17C4ADF2" w14:textId="77777777" w:rsidR="0042759A" w:rsidRPr="0042759A" w:rsidRDefault="0042759A" w:rsidP="0095137B">
      <w:pPr>
        <w:autoSpaceDE w:val="0"/>
        <w:autoSpaceDN w:val="0"/>
        <w:adjustRightInd w:val="0"/>
        <w:rPr>
          <w:rFonts w:ascii="Arial" w:hAnsi="Arial" w:cs="Arial"/>
        </w:rPr>
      </w:pPr>
    </w:p>
    <w:p w14:paraId="15FDD70F" w14:textId="7FBE6D1A" w:rsidR="0042759A" w:rsidRPr="0042759A" w:rsidRDefault="0042759A" w:rsidP="005B4D74">
      <w:pPr>
        <w:autoSpaceDE w:val="0"/>
        <w:autoSpaceDN w:val="0"/>
        <w:adjustRightInd w:val="0"/>
        <w:rPr>
          <w:rFonts w:ascii="Arial" w:hAnsi="Arial" w:cs="Arial"/>
        </w:rPr>
      </w:pPr>
      <w:r w:rsidRPr="0042759A">
        <w:rPr>
          <w:rFonts w:ascii="Arial" w:hAnsi="Arial" w:cs="Arial"/>
        </w:rPr>
        <w:t xml:space="preserve">Dear </w:t>
      </w:r>
      <w:proofErr w:type="gramStart"/>
      <w:r w:rsidRPr="0042759A">
        <w:rPr>
          <w:rFonts w:ascii="Arial" w:hAnsi="Arial" w:cs="Arial"/>
        </w:rPr>
        <w:t>Dr.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42759A">
        <w:rPr>
          <w:rFonts w:ascii="Arial" w:hAnsi="Arial" w:cs="Arial"/>
        </w:rPr>
        <w:t>Upponi</w:t>
      </w:r>
      <w:proofErr w:type="spellEnd"/>
      <w:r w:rsidRPr="0042759A">
        <w:rPr>
          <w:rFonts w:ascii="Arial" w:hAnsi="Arial" w:cs="Arial"/>
        </w:rPr>
        <w:t>,</w:t>
      </w:r>
    </w:p>
    <w:p w14:paraId="3B4E3D62" w14:textId="77777777" w:rsidR="0042759A" w:rsidRPr="0042759A" w:rsidRDefault="0042759A" w:rsidP="005B4D74">
      <w:pPr>
        <w:autoSpaceDE w:val="0"/>
        <w:autoSpaceDN w:val="0"/>
        <w:adjustRightInd w:val="0"/>
        <w:rPr>
          <w:rFonts w:ascii="Arial" w:hAnsi="Arial" w:cs="Arial"/>
        </w:rPr>
      </w:pPr>
    </w:p>
    <w:p w14:paraId="3C5F00F9" w14:textId="4F41B4E3" w:rsidR="005B4D74" w:rsidRPr="0042759A" w:rsidRDefault="0042759A" w:rsidP="005B4D7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2759A">
        <w:rPr>
          <w:rFonts w:ascii="Arial" w:hAnsi="Arial" w:cs="Arial"/>
        </w:rPr>
        <w:t xml:space="preserve">Our video and manuscript submission titled: </w:t>
      </w:r>
      <w:r w:rsidRPr="0042759A">
        <w:rPr>
          <w:rFonts w:ascii="Arial" w:hAnsi="Arial" w:cs="Arial"/>
          <w:i/>
        </w:rPr>
        <w:t>A Precise Pathogen Delivery and Recovery System for Murine Models of Secondary Bacterial Pneumonia</w:t>
      </w:r>
      <w:r>
        <w:rPr>
          <w:rFonts w:ascii="Arial" w:hAnsi="Arial" w:cs="Arial"/>
          <w:i/>
        </w:rPr>
        <w:t>,</w:t>
      </w:r>
      <w:r w:rsidRPr="004275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describes</w:t>
      </w:r>
      <w:r w:rsidRPr="0042759A">
        <w:rPr>
          <w:rFonts w:ascii="Arial" w:hAnsi="Arial" w:cs="Arial"/>
        </w:rPr>
        <w:t xml:space="preserve"> methods to improve secondary bacterial pneumonia studies</w:t>
      </w:r>
      <w:r>
        <w:rPr>
          <w:rFonts w:ascii="Arial" w:hAnsi="Arial" w:cs="Arial"/>
        </w:rPr>
        <w:t>. We demonstrate</w:t>
      </w:r>
      <w:r w:rsidRPr="0042759A">
        <w:rPr>
          <w:rFonts w:ascii="Arial" w:hAnsi="Arial" w:cs="Arial"/>
        </w:rPr>
        <w:t xml:space="preserve"> and provid</w:t>
      </w:r>
      <w:r>
        <w:rPr>
          <w:rFonts w:ascii="Arial" w:hAnsi="Arial" w:cs="Arial"/>
        </w:rPr>
        <w:t xml:space="preserve">e </w:t>
      </w:r>
      <w:r w:rsidRPr="0042759A">
        <w:rPr>
          <w:rFonts w:ascii="Arial" w:hAnsi="Arial" w:cs="Arial"/>
        </w:rPr>
        <w:t xml:space="preserve">a written description of a non-invasive route of instillation into the lower respiratory tract of mice followed by pathogen recovery and transcript analysis. </w:t>
      </w:r>
    </w:p>
    <w:p w14:paraId="28A29D39" w14:textId="5D5C636C" w:rsidR="00CD6AC5" w:rsidRPr="0042759A" w:rsidRDefault="00CD6AC5" w:rsidP="00CD6AC5">
      <w:pPr>
        <w:autoSpaceDE w:val="0"/>
        <w:autoSpaceDN w:val="0"/>
        <w:adjustRightInd w:val="0"/>
        <w:rPr>
          <w:rFonts w:ascii="Arial" w:hAnsi="Arial" w:cs="Arial"/>
        </w:rPr>
      </w:pPr>
    </w:p>
    <w:p w14:paraId="60434150" w14:textId="102227A3" w:rsidR="0042759A" w:rsidRPr="0042759A" w:rsidRDefault="0042759A" w:rsidP="00570226">
      <w:pPr>
        <w:rPr>
          <w:rFonts w:ascii="Arial" w:hAnsi="Arial" w:cs="Arial"/>
        </w:rPr>
      </w:pPr>
      <w:r w:rsidRPr="0042759A">
        <w:rPr>
          <w:rFonts w:ascii="Arial" w:hAnsi="Arial" w:cs="Arial"/>
        </w:rPr>
        <w:t xml:space="preserve">The manuscript and video </w:t>
      </w:r>
      <w:r>
        <w:rPr>
          <w:rFonts w:ascii="Arial" w:hAnsi="Arial" w:cs="Arial"/>
        </w:rPr>
        <w:t xml:space="preserve">are </w:t>
      </w:r>
      <w:r w:rsidR="00EC3134" w:rsidRPr="0042759A">
        <w:rPr>
          <w:rFonts w:ascii="Arial" w:hAnsi="Arial" w:cs="Arial"/>
        </w:rPr>
        <w:t xml:space="preserve">original material </w:t>
      </w:r>
      <w:r w:rsidR="00C62D8A">
        <w:rPr>
          <w:rFonts w:ascii="Arial" w:hAnsi="Arial" w:cs="Arial"/>
        </w:rPr>
        <w:t>and have been carefully revised based on the reviewer’s comments</w:t>
      </w:r>
      <w:r w:rsidR="00EC3134" w:rsidRPr="0042759A">
        <w:rPr>
          <w:rFonts w:ascii="Arial" w:hAnsi="Arial" w:cs="Arial"/>
        </w:rPr>
        <w:t xml:space="preserve">. All authors have contributed, seen, and approved the submitted version of </w:t>
      </w:r>
      <w:r w:rsidRPr="0042759A">
        <w:rPr>
          <w:rFonts w:ascii="Arial" w:hAnsi="Arial" w:cs="Arial"/>
        </w:rPr>
        <w:t>the video and manuscript</w:t>
      </w:r>
      <w:r w:rsidR="00EC3134" w:rsidRPr="0042759A">
        <w:rPr>
          <w:rFonts w:ascii="Arial" w:hAnsi="Arial" w:cs="Arial"/>
        </w:rPr>
        <w:t xml:space="preserve">.  </w:t>
      </w:r>
    </w:p>
    <w:p w14:paraId="08E2CEB7" w14:textId="77777777" w:rsidR="00521737" w:rsidRPr="0042759A" w:rsidRDefault="00521737" w:rsidP="00D668AC">
      <w:pPr>
        <w:autoSpaceDE w:val="0"/>
        <w:autoSpaceDN w:val="0"/>
        <w:adjustRightInd w:val="0"/>
        <w:rPr>
          <w:rFonts w:ascii="Arial" w:hAnsi="Arial" w:cs="Arial"/>
        </w:rPr>
      </w:pPr>
    </w:p>
    <w:p w14:paraId="0020F270" w14:textId="0D2AEDE3" w:rsidR="00D668AC" w:rsidRPr="0042759A" w:rsidRDefault="00D668AC" w:rsidP="00D668AC">
      <w:pPr>
        <w:autoSpaceDE w:val="0"/>
        <w:autoSpaceDN w:val="0"/>
        <w:adjustRightInd w:val="0"/>
        <w:rPr>
          <w:rFonts w:ascii="Arial" w:hAnsi="Arial" w:cs="Arial"/>
        </w:rPr>
      </w:pPr>
      <w:r w:rsidRPr="0042759A">
        <w:rPr>
          <w:rFonts w:ascii="Arial" w:hAnsi="Arial" w:cs="Arial"/>
        </w:rPr>
        <w:t>Thank you in advance for your time and consideration with the</w:t>
      </w:r>
      <w:r w:rsidR="0069148D" w:rsidRPr="0042759A">
        <w:rPr>
          <w:rFonts w:ascii="Arial" w:hAnsi="Arial" w:cs="Arial"/>
        </w:rPr>
        <w:t xml:space="preserve"> </w:t>
      </w:r>
      <w:r w:rsidR="005A42EE">
        <w:rPr>
          <w:rFonts w:ascii="Arial" w:hAnsi="Arial" w:cs="Arial"/>
        </w:rPr>
        <w:t xml:space="preserve">video and </w:t>
      </w:r>
      <w:r w:rsidR="00236139" w:rsidRPr="0042759A">
        <w:rPr>
          <w:rFonts w:ascii="Arial" w:hAnsi="Arial" w:cs="Arial"/>
        </w:rPr>
        <w:t>manuscript</w:t>
      </w:r>
      <w:r w:rsidRPr="0042759A">
        <w:rPr>
          <w:rFonts w:ascii="Arial" w:hAnsi="Arial" w:cs="Arial"/>
        </w:rPr>
        <w:t>. Please contact me if you have any questions.</w:t>
      </w:r>
    </w:p>
    <w:p w14:paraId="0B016FC2" w14:textId="77777777" w:rsidR="00D668AC" w:rsidRPr="0042759A" w:rsidRDefault="00D668AC" w:rsidP="00D668AC">
      <w:pPr>
        <w:autoSpaceDE w:val="0"/>
        <w:autoSpaceDN w:val="0"/>
        <w:adjustRightInd w:val="0"/>
        <w:rPr>
          <w:rFonts w:ascii="Arial" w:hAnsi="Arial" w:cs="Arial"/>
        </w:rPr>
      </w:pPr>
    </w:p>
    <w:p w14:paraId="51291A60" w14:textId="77777777" w:rsidR="00D668AC" w:rsidRPr="0042759A" w:rsidRDefault="00D668AC" w:rsidP="00D668AC">
      <w:pPr>
        <w:autoSpaceDE w:val="0"/>
        <w:autoSpaceDN w:val="0"/>
        <w:adjustRightInd w:val="0"/>
        <w:rPr>
          <w:rFonts w:ascii="Arial" w:hAnsi="Arial" w:cs="Arial"/>
        </w:rPr>
      </w:pPr>
      <w:r w:rsidRPr="0042759A">
        <w:rPr>
          <w:rFonts w:ascii="Arial" w:hAnsi="Arial" w:cs="Arial"/>
        </w:rPr>
        <w:t>Sincerely,</w:t>
      </w:r>
    </w:p>
    <w:p w14:paraId="30E5C63C" w14:textId="77777777" w:rsidR="00D668AC" w:rsidRPr="0042759A" w:rsidRDefault="00D668AC" w:rsidP="00D668AC">
      <w:pPr>
        <w:autoSpaceDE w:val="0"/>
        <w:autoSpaceDN w:val="0"/>
        <w:adjustRightInd w:val="0"/>
        <w:rPr>
          <w:rFonts w:ascii="Arial" w:hAnsi="Arial" w:cs="Arial"/>
        </w:rPr>
      </w:pPr>
    </w:p>
    <w:p w14:paraId="79F2AF87" w14:textId="77777777" w:rsidR="00D668AC" w:rsidRPr="0042759A" w:rsidRDefault="005F5FF8" w:rsidP="00D668AC">
      <w:pPr>
        <w:autoSpaceDE w:val="0"/>
        <w:autoSpaceDN w:val="0"/>
        <w:adjustRightInd w:val="0"/>
        <w:rPr>
          <w:rFonts w:ascii="Arial" w:hAnsi="Arial" w:cs="Arial"/>
        </w:rPr>
      </w:pPr>
      <w:r w:rsidRPr="0042759A">
        <w:rPr>
          <w:rFonts w:ascii="Arial" w:hAnsi="Arial" w:cs="Arial"/>
          <w:noProof/>
        </w:rPr>
        <w:drawing>
          <wp:inline distT="0" distB="0" distL="0" distR="0" wp14:anchorId="75DD59AD" wp14:editId="47C6419A">
            <wp:extent cx="1651000" cy="825500"/>
            <wp:effectExtent l="0" t="0" r="0" b="12700"/>
            <wp:docPr id="1" name="Picture 1" descr="signature b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bo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5103F" w14:textId="77777777" w:rsidR="00C62D8A" w:rsidRDefault="00C62D8A" w:rsidP="00D668AC">
      <w:pPr>
        <w:autoSpaceDE w:val="0"/>
        <w:autoSpaceDN w:val="0"/>
        <w:adjustRightInd w:val="0"/>
        <w:rPr>
          <w:rFonts w:ascii="Arial" w:hAnsi="Arial" w:cs="Arial"/>
        </w:rPr>
      </w:pPr>
    </w:p>
    <w:p w14:paraId="6E44D609" w14:textId="09574F97" w:rsidR="00D668AC" w:rsidRPr="0042759A" w:rsidRDefault="00D668AC" w:rsidP="00D668AC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42759A">
        <w:rPr>
          <w:rFonts w:ascii="Arial" w:hAnsi="Arial" w:cs="Arial"/>
        </w:rPr>
        <w:t>Jovanka</w:t>
      </w:r>
      <w:proofErr w:type="spellEnd"/>
      <w:r w:rsidRPr="0042759A">
        <w:rPr>
          <w:rFonts w:ascii="Arial" w:hAnsi="Arial" w:cs="Arial"/>
        </w:rPr>
        <w:t xml:space="preserve"> M. Voyich, Ph.D.</w:t>
      </w:r>
    </w:p>
    <w:p w14:paraId="356B4595" w14:textId="77777777" w:rsidR="0042759A" w:rsidRPr="0042759A" w:rsidRDefault="0042759A">
      <w:pPr>
        <w:autoSpaceDE w:val="0"/>
        <w:autoSpaceDN w:val="0"/>
        <w:adjustRightInd w:val="0"/>
        <w:rPr>
          <w:rFonts w:ascii="Arial" w:hAnsi="Arial" w:cs="Arial"/>
        </w:rPr>
      </w:pPr>
    </w:p>
    <w:sectPr w:rsidR="0042759A" w:rsidRPr="0042759A" w:rsidSect="00F1513E">
      <w:pgSz w:w="12240" w:h="15840" w:code="1"/>
      <w:pgMar w:top="720" w:right="720" w:bottom="720" w:left="72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11"/>
    <w:rsid w:val="00010B43"/>
    <w:rsid w:val="00032EF3"/>
    <w:rsid w:val="00034C0E"/>
    <w:rsid w:val="00045EA3"/>
    <w:rsid w:val="00070C94"/>
    <w:rsid w:val="000733F8"/>
    <w:rsid w:val="00076F94"/>
    <w:rsid w:val="000B5084"/>
    <w:rsid w:val="000D0932"/>
    <w:rsid w:val="000D6217"/>
    <w:rsid w:val="000E1F46"/>
    <w:rsid w:val="000E75EC"/>
    <w:rsid w:val="00122D78"/>
    <w:rsid w:val="00126A8C"/>
    <w:rsid w:val="00127394"/>
    <w:rsid w:val="0014177C"/>
    <w:rsid w:val="001558A3"/>
    <w:rsid w:val="0017496E"/>
    <w:rsid w:val="00192AB2"/>
    <w:rsid w:val="00192C17"/>
    <w:rsid w:val="00193664"/>
    <w:rsid w:val="001A2D31"/>
    <w:rsid w:val="001B7E7C"/>
    <w:rsid w:val="001D13CD"/>
    <w:rsid w:val="00222ECE"/>
    <w:rsid w:val="00227F62"/>
    <w:rsid w:val="00236139"/>
    <w:rsid w:val="00245C29"/>
    <w:rsid w:val="0024684B"/>
    <w:rsid w:val="00254DC2"/>
    <w:rsid w:val="00261259"/>
    <w:rsid w:val="00266653"/>
    <w:rsid w:val="00281F11"/>
    <w:rsid w:val="002A78F3"/>
    <w:rsid w:val="002C21C4"/>
    <w:rsid w:val="002C5BBE"/>
    <w:rsid w:val="002E1C8D"/>
    <w:rsid w:val="002F33A7"/>
    <w:rsid w:val="002F5E84"/>
    <w:rsid w:val="00301C91"/>
    <w:rsid w:val="00320DA4"/>
    <w:rsid w:val="0032550F"/>
    <w:rsid w:val="00325C85"/>
    <w:rsid w:val="00337B0B"/>
    <w:rsid w:val="00340F23"/>
    <w:rsid w:val="00341200"/>
    <w:rsid w:val="003517B4"/>
    <w:rsid w:val="00356B5B"/>
    <w:rsid w:val="00363CFD"/>
    <w:rsid w:val="00384345"/>
    <w:rsid w:val="003A45CF"/>
    <w:rsid w:val="003A45D1"/>
    <w:rsid w:val="003B2BC4"/>
    <w:rsid w:val="003E17F0"/>
    <w:rsid w:val="003E3FC3"/>
    <w:rsid w:val="003E4495"/>
    <w:rsid w:val="00407871"/>
    <w:rsid w:val="0041284F"/>
    <w:rsid w:val="0042367E"/>
    <w:rsid w:val="0042759A"/>
    <w:rsid w:val="00442820"/>
    <w:rsid w:val="00443CB7"/>
    <w:rsid w:val="00446155"/>
    <w:rsid w:val="004631F5"/>
    <w:rsid w:val="00480F2E"/>
    <w:rsid w:val="00493BC2"/>
    <w:rsid w:val="004B5B5E"/>
    <w:rsid w:val="004D430B"/>
    <w:rsid w:val="004D6377"/>
    <w:rsid w:val="004F168F"/>
    <w:rsid w:val="00500B51"/>
    <w:rsid w:val="00500F49"/>
    <w:rsid w:val="00521737"/>
    <w:rsid w:val="00526B40"/>
    <w:rsid w:val="005379EB"/>
    <w:rsid w:val="00540238"/>
    <w:rsid w:val="0054265A"/>
    <w:rsid w:val="00570226"/>
    <w:rsid w:val="005A1A44"/>
    <w:rsid w:val="005A42EE"/>
    <w:rsid w:val="005B4D74"/>
    <w:rsid w:val="005B6D17"/>
    <w:rsid w:val="005F5FF8"/>
    <w:rsid w:val="00604A7B"/>
    <w:rsid w:val="006301D9"/>
    <w:rsid w:val="00637B99"/>
    <w:rsid w:val="00644C60"/>
    <w:rsid w:val="00653A2A"/>
    <w:rsid w:val="00666162"/>
    <w:rsid w:val="00676658"/>
    <w:rsid w:val="0069148D"/>
    <w:rsid w:val="006A0E6B"/>
    <w:rsid w:val="006D3974"/>
    <w:rsid w:val="006F024C"/>
    <w:rsid w:val="00710A54"/>
    <w:rsid w:val="007208A1"/>
    <w:rsid w:val="00724660"/>
    <w:rsid w:val="00743BDC"/>
    <w:rsid w:val="007528B2"/>
    <w:rsid w:val="0075773E"/>
    <w:rsid w:val="007577E4"/>
    <w:rsid w:val="00760E97"/>
    <w:rsid w:val="00763802"/>
    <w:rsid w:val="007645E7"/>
    <w:rsid w:val="007654EE"/>
    <w:rsid w:val="007827BB"/>
    <w:rsid w:val="007851DF"/>
    <w:rsid w:val="007959F6"/>
    <w:rsid w:val="007A054B"/>
    <w:rsid w:val="007A6B87"/>
    <w:rsid w:val="007B753B"/>
    <w:rsid w:val="007F4DDA"/>
    <w:rsid w:val="00801CD2"/>
    <w:rsid w:val="0080531C"/>
    <w:rsid w:val="008108E5"/>
    <w:rsid w:val="0084403C"/>
    <w:rsid w:val="00844E88"/>
    <w:rsid w:val="00871596"/>
    <w:rsid w:val="00871D41"/>
    <w:rsid w:val="00890DF4"/>
    <w:rsid w:val="008B6B08"/>
    <w:rsid w:val="008D0CBC"/>
    <w:rsid w:val="009013B9"/>
    <w:rsid w:val="00924164"/>
    <w:rsid w:val="00936EF2"/>
    <w:rsid w:val="00941177"/>
    <w:rsid w:val="0094650B"/>
    <w:rsid w:val="0095137B"/>
    <w:rsid w:val="0096162D"/>
    <w:rsid w:val="00973B06"/>
    <w:rsid w:val="00977E59"/>
    <w:rsid w:val="009E1FFC"/>
    <w:rsid w:val="009F66E8"/>
    <w:rsid w:val="00A003D6"/>
    <w:rsid w:val="00A270DC"/>
    <w:rsid w:val="00A45EE0"/>
    <w:rsid w:val="00A50C2E"/>
    <w:rsid w:val="00A63B9D"/>
    <w:rsid w:val="00A73A59"/>
    <w:rsid w:val="00A81E95"/>
    <w:rsid w:val="00A825B8"/>
    <w:rsid w:val="00A92B00"/>
    <w:rsid w:val="00AA0AD2"/>
    <w:rsid w:val="00AA3CEC"/>
    <w:rsid w:val="00AB1CE4"/>
    <w:rsid w:val="00AB3C59"/>
    <w:rsid w:val="00AC7853"/>
    <w:rsid w:val="00AD7643"/>
    <w:rsid w:val="00AE3485"/>
    <w:rsid w:val="00B0523C"/>
    <w:rsid w:val="00B07C41"/>
    <w:rsid w:val="00B1695D"/>
    <w:rsid w:val="00B44D19"/>
    <w:rsid w:val="00B4799C"/>
    <w:rsid w:val="00B5202F"/>
    <w:rsid w:val="00B87A95"/>
    <w:rsid w:val="00BA2B32"/>
    <w:rsid w:val="00BA7040"/>
    <w:rsid w:val="00BB0A22"/>
    <w:rsid w:val="00BB55E5"/>
    <w:rsid w:val="00BC7E00"/>
    <w:rsid w:val="00BD1A7E"/>
    <w:rsid w:val="00BD67A9"/>
    <w:rsid w:val="00C0053A"/>
    <w:rsid w:val="00C07D76"/>
    <w:rsid w:val="00C10060"/>
    <w:rsid w:val="00C12B02"/>
    <w:rsid w:val="00C53EF9"/>
    <w:rsid w:val="00C62D8A"/>
    <w:rsid w:val="00C72213"/>
    <w:rsid w:val="00CC70A4"/>
    <w:rsid w:val="00CD6758"/>
    <w:rsid w:val="00CD6AC5"/>
    <w:rsid w:val="00CD6F41"/>
    <w:rsid w:val="00D0080F"/>
    <w:rsid w:val="00D1056A"/>
    <w:rsid w:val="00D364B1"/>
    <w:rsid w:val="00D45AAC"/>
    <w:rsid w:val="00D668AC"/>
    <w:rsid w:val="00D731C8"/>
    <w:rsid w:val="00D75305"/>
    <w:rsid w:val="00D84008"/>
    <w:rsid w:val="00D94833"/>
    <w:rsid w:val="00DB1422"/>
    <w:rsid w:val="00DC4046"/>
    <w:rsid w:val="00E06D5F"/>
    <w:rsid w:val="00E10673"/>
    <w:rsid w:val="00E13CA5"/>
    <w:rsid w:val="00E15966"/>
    <w:rsid w:val="00E30F6C"/>
    <w:rsid w:val="00E400C6"/>
    <w:rsid w:val="00E61818"/>
    <w:rsid w:val="00E64179"/>
    <w:rsid w:val="00E72DBB"/>
    <w:rsid w:val="00E77539"/>
    <w:rsid w:val="00EB4A9B"/>
    <w:rsid w:val="00EB5092"/>
    <w:rsid w:val="00EC3134"/>
    <w:rsid w:val="00ED48FE"/>
    <w:rsid w:val="00ED5FB9"/>
    <w:rsid w:val="00EE06AE"/>
    <w:rsid w:val="00F00939"/>
    <w:rsid w:val="00F06E65"/>
    <w:rsid w:val="00F1513E"/>
    <w:rsid w:val="00F22BAC"/>
    <w:rsid w:val="00F37A8A"/>
    <w:rsid w:val="00F74463"/>
    <w:rsid w:val="00F769C7"/>
    <w:rsid w:val="00F901A8"/>
    <w:rsid w:val="00F976C1"/>
    <w:rsid w:val="00FD296E"/>
    <w:rsid w:val="00FD32AE"/>
    <w:rsid w:val="00FF0D88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1669D"/>
  <w15:docId w15:val="{21395565-5DF4-FB4F-A419-24A8077D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2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024C"/>
    <w:rPr>
      <w:rFonts w:ascii="Tahoma" w:hAnsi="Tahoma" w:cs="Tahoma"/>
      <w:sz w:val="16"/>
      <w:szCs w:val="16"/>
    </w:rPr>
  </w:style>
  <w:style w:type="character" w:styleId="Hyperlink">
    <w:name w:val="Hyperlink"/>
    <w:rsid w:val="007851D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12B0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4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8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6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Molecular Biology Department</vt:lpstr>
    </vt:vector>
  </TitlesOfParts>
  <Company>MSU - Entomology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Molecular Biology Department</dc:title>
  <dc:creator>kathy jennings</dc:creator>
  <cp:lastModifiedBy>Timothy Borgogna</cp:lastModifiedBy>
  <cp:revision>2</cp:revision>
  <cp:lastPrinted>2012-05-25T19:41:00Z</cp:lastPrinted>
  <dcterms:created xsi:type="dcterms:W3CDTF">2019-07-12T17:23:00Z</dcterms:created>
  <dcterms:modified xsi:type="dcterms:W3CDTF">2019-07-12T17:23:00Z</dcterms:modified>
</cp:coreProperties>
</file>