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A967CA5" w:rsidR="006305D7" w:rsidRPr="00481AB9" w:rsidRDefault="006305D7" w:rsidP="00393CC7">
      <w:pPr>
        <w:pStyle w:val="NormalWeb"/>
        <w:spacing w:before="0" w:beforeAutospacing="0" w:after="0" w:afterAutospacing="0"/>
        <w:rPr>
          <w:rFonts w:asciiTheme="minorHAnsi" w:hAnsiTheme="minorHAnsi" w:cstheme="minorHAnsi"/>
          <w:color w:val="000000" w:themeColor="text1"/>
        </w:rPr>
      </w:pPr>
      <w:r w:rsidRPr="00481AB9">
        <w:rPr>
          <w:rFonts w:asciiTheme="minorHAnsi" w:hAnsiTheme="minorHAnsi" w:cstheme="minorHAnsi"/>
          <w:b/>
          <w:bCs/>
          <w:color w:val="000000" w:themeColor="text1"/>
        </w:rPr>
        <w:t>TITLE:</w:t>
      </w:r>
      <w:r w:rsidRPr="00481AB9">
        <w:rPr>
          <w:rFonts w:asciiTheme="minorHAnsi" w:hAnsiTheme="minorHAnsi" w:cstheme="minorHAnsi"/>
          <w:color w:val="000000" w:themeColor="text1"/>
        </w:rPr>
        <w:t xml:space="preserve"> </w:t>
      </w:r>
    </w:p>
    <w:p w14:paraId="0C76090E" w14:textId="58226C4A" w:rsidR="007A4DD6" w:rsidRPr="00481AB9" w:rsidRDefault="00F632AA" w:rsidP="007A4DD6">
      <w:pPr>
        <w:rPr>
          <w:rFonts w:asciiTheme="minorHAnsi" w:hAnsiTheme="minorHAnsi" w:cstheme="minorHAnsi"/>
          <w:b/>
          <w:color w:val="000000" w:themeColor="text1"/>
        </w:rPr>
      </w:pPr>
      <w:r w:rsidRPr="00481AB9">
        <w:rPr>
          <w:rFonts w:asciiTheme="minorHAnsi" w:hAnsiTheme="minorHAnsi" w:cstheme="minorHAnsi"/>
          <w:b/>
          <w:color w:val="000000" w:themeColor="text1"/>
        </w:rPr>
        <w:t>A Precise Pathogen Delivery and Recovery System for Murine Models of Secondary Bacterial Pneumonia</w:t>
      </w:r>
    </w:p>
    <w:p w14:paraId="2E300B21" w14:textId="77777777" w:rsidR="007A4DD6" w:rsidRPr="00481AB9" w:rsidRDefault="007A4DD6" w:rsidP="001B1519">
      <w:pPr>
        <w:rPr>
          <w:rFonts w:asciiTheme="minorHAnsi" w:hAnsiTheme="minorHAnsi" w:cstheme="minorHAnsi"/>
          <w:b/>
          <w:bCs/>
          <w:color w:val="000000" w:themeColor="text1"/>
        </w:rPr>
      </w:pPr>
    </w:p>
    <w:p w14:paraId="3D080DA3" w14:textId="3A6D7EC8" w:rsidR="006305D7" w:rsidRPr="00481AB9" w:rsidRDefault="006305D7" w:rsidP="001B1519">
      <w:pPr>
        <w:rPr>
          <w:rFonts w:asciiTheme="minorHAnsi" w:hAnsiTheme="minorHAnsi" w:cstheme="minorHAnsi"/>
          <w:color w:val="000000" w:themeColor="text1"/>
        </w:rPr>
      </w:pPr>
      <w:r w:rsidRPr="00481AB9">
        <w:rPr>
          <w:rFonts w:asciiTheme="minorHAnsi" w:hAnsiTheme="minorHAnsi" w:cstheme="minorHAnsi"/>
          <w:b/>
          <w:bCs/>
          <w:color w:val="000000" w:themeColor="text1"/>
        </w:rPr>
        <w:t>AUTHORS</w:t>
      </w:r>
      <w:r w:rsidR="000B662E" w:rsidRPr="00481AB9">
        <w:rPr>
          <w:rFonts w:asciiTheme="minorHAnsi" w:hAnsiTheme="minorHAnsi" w:cstheme="minorHAnsi"/>
          <w:b/>
          <w:bCs/>
          <w:color w:val="000000" w:themeColor="text1"/>
        </w:rPr>
        <w:t xml:space="preserve"> </w:t>
      </w:r>
      <w:r w:rsidR="00086FF5" w:rsidRPr="00481AB9">
        <w:rPr>
          <w:rFonts w:asciiTheme="minorHAnsi" w:hAnsiTheme="minorHAnsi" w:cstheme="minorHAnsi"/>
          <w:b/>
          <w:bCs/>
          <w:color w:val="000000" w:themeColor="text1"/>
        </w:rPr>
        <w:t xml:space="preserve">AND </w:t>
      </w:r>
      <w:r w:rsidR="000B662E" w:rsidRPr="00481AB9">
        <w:rPr>
          <w:rFonts w:asciiTheme="minorHAnsi" w:hAnsiTheme="minorHAnsi" w:cstheme="minorHAnsi"/>
          <w:b/>
          <w:bCs/>
          <w:color w:val="000000" w:themeColor="text1"/>
        </w:rPr>
        <w:t>AFFILIATIONS</w:t>
      </w:r>
      <w:r w:rsidRPr="00481AB9">
        <w:rPr>
          <w:rFonts w:asciiTheme="minorHAnsi" w:hAnsiTheme="minorHAnsi" w:cstheme="minorHAnsi"/>
          <w:b/>
          <w:bCs/>
          <w:color w:val="000000" w:themeColor="text1"/>
        </w:rPr>
        <w:t xml:space="preserve">: </w:t>
      </w:r>
    </w:p>
    <w:p w14:paraId="32B171D0" w14:textId="54B8A379" w:rsidR="007A4DD6" w:rsidRPr="00481AB9" w:rsidRDefault="004A088D" w:rsidP="007A4DD6">
      <w:pPr>
        <w:rPr>
          <w:rFonts w:asciiTheme="minorHAnsi" w:hAnsiTheme="minorHAnsi" w:cstheme="minorHAnsi"/>
          <w:color w:val="000000" w:themeColor="text1"/>
          <w:vertAlign w:val="superscript"/>
        </w:rPr>
      </w:pPr>
      <w:r w:rsidRPr="00481AB9">
        <w:rPr>
          <w:rFonts w:asciiTheme="minorHAnsi" w:hAnsiTheme="minorHAnsi" w:cstheme="minorHAnsi"/>
          <w:color w:val="000000" w:themeColor="text1"/>
        </w:rPr>
        <w:t>Timothy R</w:t>
      </w:r>
      <w:r w:rsidR="00F632AA" w:rsidRPr="00481AB9">
        <w:rPr>
          <w:rFonts w:asciiTheme="minorHAnsi" w:hAnsiTheme="minorHAnsi" w:cstheme="minorHAnsi"/>
          <w:color w:val="000000" w:themeColor="text1"/>
        </w:rPr>
        <w:t>.</w:t>
      </w:r>
      <w:r w:rsidR="00A17F8C" w:rsidRPr="00481AB9">
        <w:rPr>
          <w:rFonts w:asciiTheme="minorHAnsi" w:hAnsiTheme="minorHAnsi" w:cstheme="minorHAnsi"/>
          <w:color w:val="000000" w:themeColor="text1"/>
        </w:rPr>
        <w:t xml:space="preserve"> Borgogna</w:t>
      </w:r>
      <w:r w:rsidR="00A17F8C" w:rsidRPr="00481AB9">
        <w:rPr>
          <w:rFonts w:asciiTheme="minorHAnsi" w:hAnsiTheme="minorHAnsi" w:cstheme="minorHAnsi"/>
          <w:color w:val="000000" w:themeColor="text1"/>
          <w:vertAlign w:val="superscript"/>
        </w:rPr>
        <w:t>1</w:t>
      </w:r>
      <w:r w:rsidR="00A17F8C" w:rsidRPr="00481AB9">
        <w:rPr>
          <w:rFonts w:asciiTheme="minorHAnsi" w:hAnsiTheme="minorHAnsi" w:cstheme="minorHAnsi"/>
          <w:color w:val="000000" w:themeColor="text1"/>
        </w:rPr>
        <w:t xml:space="preserve">, </w:t>
      </w:r>
      <w:r w:rsidR="00F632AA" w:rsidRPr="00481AB9">
        <w:rPr>
          <w:rFonts w:asciiTheme="minorHAnsi" w:hAnsiTheme="minorHAnsi" w:cstheme="minorHAnsi"/>
          <w:color w:val="000000" w:themeColor="text1"/>
        </w:rPr>
        <w:t>Adrian Sanchez-Gonzalez</w:t>
      </w:r>
      <w:r w:rsidR="00A17F8C" w:rsidRPr="00481AB9">
        <w:rPr>
          <w:rFonts w:asciiTheme="minorHAnsi" w:hAnsiTheme="minorHAnsi" w:cstheme="minorHAnsi"/>
          <w:color w:val="000000" w:themeColor="text1"/>
          <w:vertAlign w:val="superscript"/>
        </w:rPr>
        <w:t>2</w:t>
      </w:r>
      <w:r w:rsidR="00A17F8C" w:rsidRPr="00481AB9">
        <w:rPr>
          <w:rFonts w:asciiTheme="minorHAnsi" w:hAnsiTheme="minorHAnsi" w:cstheme="minorHAnsi"/>
          <w:color w:val="000000" w:themeColor="text1"/>
        </w:rPr>
        <w:t xml:space="preserve">, </w:t>
      </w:r>
      <w:r w:rsidR="00F632AA" w:rsidRPr="00481AB9">
        <w:rPr>
          <w:rFonts w:asciiTheme="minorHAnsi" w:hAnsiTheme="minorHAnsi" w:cstheme="minorHAnsi"/>
          <w:color w:val="000000" w:themeColor="text1"/>
        </w:rPr>
        <w:t>Kelly Gorham</w:t>
      </w:r>
      <w:r w:rsidR="00F632AA" w:rsidRPr="00481AB9">
        <w:rPr>
          <w:rFonts w:asciiTheme="minorHAnsi" w:hAnsiTheme="minorHAnsi" w:cstheme="minorHAnsi"/>
          <w:color w:val="000000" w:themeColor="text1"/>
          <w:vertAlign w:val="superscript"/>
        </w:rPr>
        <w:t>2</w:t>
      </w:r>
      <w:r w:rsidR="00A17F8C" w:rsidRPr="00481AB9">
        <w:rPr>
          <w:rFonts w:asciiTheme="minorHAnsi" w:hAnsiTheme="minorHAnsi" w:cstheme="minorHAnsi"/>
          <w:color w:val="000000" w:themeColor="text1"/>
        </w:rPr>
        <w:t>, Jovanka M</w:t>
      </w:r>
      <w:r w:rsidR="00F632AA" w:rsidRPr="00481AB9">
        <w:rPr>
          <w:rFonts w:asciiTheme="minorHAnsi" w:hAnsiTheme="minorHAnsi" w:cstheme="minorHAnsi"/>
          <w:color w:val="000000" w:themeColor="text1"/>
        </w:rPr>
        <w:t>.</w:t>
      </w:r>
      <w:r w:rsidR="00A17F8C" w:rsidRPr="00481AB9">
        <w:rPr>
          <w:rFonts w:asciiTheme="minorHAnsi" w:hAnsiTheme="minorHAnsi" w:cstheme="minorHAnsi"/>
          <w:color w:val="000000" w:themeColor="text1"/>
        </w:rPr>
        <w:t xml:space="preserve"> Voyich</w:t>
      </w:r>
      <w:r w:rsidR="00A17F8C" w:rsidRPr="00481AB9">
        <w:rPr>
          <w:rFonts w:asciiTheme="minorHAnsi" w:hAnsiTheme="minorHAnsi" w:cstheme="minorHAnsi"/>
          <w:color w:val="000000" w:themeColor="text1"/>
          <w:vertAlign w:val="superscript"/>
        </w:rPr>
        <w:t>1</w:t>
      </w:r>
    </w:p>
    <w:p w14:paraId="0886DDD9" w14:textId="12CED14A" w:rsidR="00A17F8C" w:rsidRPr="00481AB9" w:rsidRDefault="00A17F8C" w:rsidP="007A4DD6">
      <w:pPr>
        <w:rPr>
          <w:rFonts w:asciiTheme="minorHAnsi" w:hAnsiTheme="minorHAnsi" w:cstheme="minorHAnsi"/>
          <w:color w:val="000000" w:themeColor="text1"/>
        </w:rPr>
      </w:pPr>
      <w:r w:rsidRPr="00481AB9">
        <w:rPr>
          <w:rFonts w:asciiTheme="minorHAnsi" w:hAnsiTheme="minorHAnsi" w:cstheme="minorHAnsi"/>
          <w:color w:val="000000" w:themeColor="text1"/>
          <w:vertAlign w:val="superscript"/>
        </w:rPr>
        <w:t>1</w:t>
      </w:r>
      <w:r w:rsidRPr="00481AB9">
        <w:rPr>
          <w:rFonts w:asciiTheme="minorHAnsi" w:hAnsiTheme="minorHAnsi" w:cstheme="minorHAnsi"/>
          <w:color w:val="000000" w:themeColor="text1"/>
        </w:rPr>
        <w:t>Department of Microbiology and Immunology, Montana State University, Bozeman, MT, USA</w:t>
      </w:r>
    </w:p>
    <w:p w14:paraId="233FBC75" w14:textId="54CBAAAB" w:rsidR="00A17F8C" w:rsidRPr="00481AB9" w:rsidRDefault="00A17F8C" w:rsidP="007A4DD6">
      <w:pPr>
        <w:rPr>
          <w:rFonts w:asciiTheme="minorHAnsi" w:hAnsiTheme="minorHAnsi" w:cstheme="minorHAnsi"/>
          <w:color w:val="000000" w:themeColor="text1"/>
        </w:rPr>
      </w:pPr>
      <w:r w:rsidRPr="00481AB9">
        <w:rPr>
          <w:rFonts w:asciiTheme="minorHAnsi" w:hAnsiTheme="minorHAnsi" w:cstheme="minorHAnsi"/>
          <w:color w:val="000000" w:themeColor="text1"/>
          <w:vertAlign w:val="superscript"/>
        </w:rPr>
        <w:t>2</w:t>
      </w:r>
      <w:r w:rsidR="00F632AA" w:rsidRPr="00481AB9">
        <w:rPr>
          <w:rFonts w:asciiTheme="minorHAnsi" w:hAnsiTheme="minorHAnsi" w:cstheme="minorHAnsi"/>
          <w:color w:val="000000" w:themeColor="text1"/>
        </w:rPr>
        <w:t>University Communications</w:t>
      </w:r>
      <w:r w:rsidRPr="00481AB9">
        <w:rPr>
          <w:rFonts w:asciiTheme="minorHAnsi" w:hAnsiTheme="minorHAnsi" w:cstheme="minorHAnsi"/>
          <w:color w:val="000000" w:themeColor="text1"/>
        </w:rPr>
        <w:t xml:space="preserve">, </w:t>
      </w:r>
      <w:r w:rsidR="00F632AA" w:rsidRPr="00481AB9">
        <w:rPr>
          <w:rFonts w:asciiTheme="minorHAnsi" w:hAnsiTheme="minorHAnsi" w:cstheme="minorHAnsi"/>
          <w:color w:val="000000" w:themeColor="text1"/>
        </w:rPr>
        <w:t>Montana State University, Bozeman, MT, USA</w:t>
      </w:r>
    </w:p>
    <w:p w14:paraId="60FCB589" w14:textId="087BABAF" w:rsidR="00D04A95" w:rsidRPr="00481AB9" w:rsidRDefault="00D04A95" w:rsidP="001B1519">
      <w:pPr>
        <w:rPr>
          <w:rFonts w:asciiTheme="minorHAnsi" w:hAnsiTheme="minorHAnsi" w:cstheme="minorHAnsi"/>
          <w:bCs/>
          <w:color w:val="000000" w:themeColor="text1"/>
        </w:rPr>
      </w:pPr>
    </w:p>
    <w:p w14:paraId="0B76192A" w14:textId="7AF93CAD" w:rsidR="00A17F8C" w:rsidRPr="00BA3FFB" w:rsidRDefault="00DA5DD6" w:rsidP="001B1519">
      <w:pPr>
        <w:rPr>
          <w:rFonts w:asciiTheme="minorHAnsi" w:hAnsiTheme="minorHAnsi" w:cstheme="minorHAnsi"/>
          <w:b/>
          <w:color w:val="000000" w:themeColor="text1"/>
        </w:rPr>
      </w:pPr>
      <w:r w:rsidRPr="00BA3FFB">
        <w:rPr>
          <w:rFonts w:asciiTheme="minorHAnsi" w:hAnsiTheme="minorHAnsi" w:cstheme="minorHAnsi"/>
          <w:b/>
          <w:color w:val="000000" w:themeColor="text1"/>
        </w:rPr>
        <w:t>Correspond</w:t>
      </w:r>
      <w:r w:rsidR="001D7601" w:rsidRPr="00BA3FFB">
        <w:rPr>
          <w:rFonts w:asciiTheme="minorHAnsi" w:hAnsiTheme="minorHAnsi" w:cstheme="minorHAnsi"/>
          <w:b/>
          <w:color w:val="000000" w:themeColor="text1"/>
        </w:rPr>
        <w:t>ing</w:t>
      </w:r>
      <w:r w:rsidR="00A17F8C" w:rsidRPr="00BA3FFB">
        <w:rPr>
          <w:rFonts w:asciiTheme="minorHAnsi" w:hAnsiTheme="minorHAnsi" w:cstheme="minorHAnsi"/>
          <w:b/>
          <w:color w:val="000000" w:themeColor="text1"/>
        </w:rPr>
        <w:t xml:space="preserve"> Author:</w:t>
      </w:r>
    </w:p>
    <w:p w14:paraId="7F0FB655" w14:textId="0680E1F7" w:rsidR="00A17F8C" w:rsidRPr="00481AB9" w:rsidRDefault="00A17F8C" w:rsidP="001B1519">
      <w:pPr>
        <w:rPr>
          <w:rFonts w:asciiTheme="minorHAnsi" w:hAnsiTheme="minorHAnsi" w:cstheme="minorHAnsi"/>
          <w:bCs/>
          <w:color w:val="000000" w:themeColor="text1"/>
        </w:rPr>
      </w:pPr>
      <w:r w:rsidRPr="00481AB9">
        <w:rPr>
          <w:rFonts w:asciiTheme="minorHAnsi" w:hAnsiTheme="minorHAnsi" w:cstheme="minorHAnsi"/>
          <w:bCs/>
          <w:color w:val="000000" w:themeColor="text1"/>
        </w:rPr>
        <w:t xml:space="preserve">Jovanka M. </w:t>
      </w:r>
      <w:proofErr w:type="spellStart"/>
      <w:r w:rsidRPr="00481AB9">
        <w:rPr>
          <w:rFonts w:asciiTheme="minorHAnsi" w:hAnsiTheme="minorHAnsi" w:cstheme="minorHAnsi"/>
          <w:bCs/>
          <w:color w:val="000000" w:themeColor="text1"/>
        </w:rPr>
        <w:t>Voyich</w:t>
      </w:r>
      <w:proofErr w:type="spellEnd"/>
      <w:r w:rsidR="00BA3FFB">
        <w:rPr>
          <w:rFonts w:asciiTheme="minorHAnsi" w:hAnsiTheme="minorHAnsi" w:cstheme="minorHAnsi"/>
          <w:bCs/>
          <w:color w:val="000000" w:themeColor="text1"/>
        </w:rPr>
        <w:tab/>
      </w:r>
      <w:r w:rsidR="00BA3FFB">
        <w:rPr>
          <w:rFonts w:asciiTheme="minorHAnsi" w:hAnsiTheme="minorHAnsi" w:cstheme="minorHAnsi"/>
          <w:bCs/>
          <w:color w:val="000000" w:themeColor="text1"/>
        </w:rPr>
        <w:tab/>
        <w:t>(</w:t>
      </w:r>
      <w:r w:rsidR="004A088D" w:rsidRPr="00481AB9">
        <w:rPr>
          <w:rFonts w:asciiTheme="minorHAnsi" w:hAnsiTheme="minorHAnsi" w:cstheme="minorHAnsi"/>
          <w:bCs/>
          <w:color w:val="000000" w:themeColor="text1"/>
        </w:rPr>
        <w:t>jovanka@montana.edu</w:t>
      </w:r>
      <w:r w:rsidR="00BA3FFB">
        <w:rPr>
          <w:rFonts w:asciiTheme="minorHAnsi" w:hAnsiTheme="minorHAnsi" w:cstheme="minorHAnsi"/>
          <w:bCs/>
          <w:color w:val="000000" w:themeColor="text1"/>
        </w:rPr>
        <w:t>)</w:t>
      </w:r>
    </w:p>
    <w:p w14:paraId="5C6D3963" w14:textId="672653B6" w:rsidR="004A088D" w:rsidRPr="00481AB9" w:rsidRDefault="004A088D" w:rsidP="001B1519">
      <w:pPr>
        <w:rPr>
          <w:rFonts w:asciiTheme="minorHAnsi" w:hAnsiTheme="minorHAnsi" w:cstheme="minorHAnsi"/>
          <w:bCs/>
          <w:color w:val="000000" w:themeColor="text1"/>
        </w:rPr>
      </w:pPr>
      <w:r w:rsidRPr="00481AB9">
        <w:rPr>
          <w:rFonts w:asciiTheme="minorHAnsi" w:hAnsiTheme="minorHAnsi" w:cstheme="minorHAnsi"/>
          <w:bCs/>
          <w:color w:val="000000" w:themeColor="text1"/>
        </w:rPr>
        <w:t>Tel: (406)-994-7184</w:t>
      </w:r>
    </w:p>
    <w:p w14:paraId="4466635B" w14:textId="1F04AEB7" w:rsidR="004A088D" w:rsidRPr="00481AB9" w:rsidRDefault="004A088D" w:rsidP="001B1519">
      <w:pPr>
        <w:rPr>
          <w:rFonts w:asciiTheme="minorHAnsi" w:hAnsiTheme="minorHAnsi" w:cstheme="minorHAnsi"/>
          <w:bCs/>
          <w:color w:val="000000" w:themeColor="text1"/>
        </w:rPr>
      </w:pPr>
    </w:p>
    <w:p w14:paraId="11AF591B" w14:textId="455918D3" w:rsidR="004A088D" w:rsidRPr="00BA3FFB" w:rsidRDefault="004A088D" w:rsidP="001B1519">
      <w:pPr>
        <w:rPr>
          <w:rFonts w:asciiTheme="minorHAnsi" w:hAnsiTheme="minorHAnsi" w:cstheme="minorHAnsi"/>
          <w:b/>
          <w:color w:val="000000" w:themeColor="text1"/>
        </w:rPr>
      </w:pPr>
      <w:r w:rsidRPr="00BA3FFB">
        <w:rPr>
          <w:rFonts w:asciiTheme="minorHAnsi" w:hAnsiTheme="minorHAnsi" w:cstheme="minorHAnsi"/>
          <w:b/>
          <w:color w:val="000000" w:themeColor="text1"/>
        </w:rPr>
        <w:t xml:space="preserve">Email </w:t>
      </w:r>
      <w:r w:rsidR="00DA5DD6" w:rsidRPr="00BA3FFB">
        <w:rPr>
          <w:rFonts w:asciiTheme="minorHAnsi" w:hAnsiTheme="minorHAnsi" w:cstheme="minorHAnsi"/>
          <w:b/>
          <w:color w:val="000000" w:themeColor="text1"/>
        </w:rPr>
        <w:t>Addresses</w:t>
      </w:r>
      <w:r w:rsidRPr="00BA3FFB">
        <w:rPr>
          <w:rFonts w:asciiTheme="minorHAnsi" w:hAnsiTheme="minorHAnsi" w:cstheme="minorHAnsi"/>
          <w:b/>
          <w:color w:val="000000" w:themeColor="text1"/>
        </w:rPr>
        <w:t xml:space="preserve"> of Co-authors:</w:t>
      </w:r>
    </w:p>
    <w:p w14:paraId="3DFECFC7" w14:textId="756F1077" w:rsidR="004A088D" w:rsidRPr="00481AB9" w:rsidRDefault="004A088D" w:rsidP="001B1519">
      <w:pPr>
        <w:rPr>
          <w:rFonts w:asciiTheme="minorHAnsi" w:hAnsiTheme="minorHAnsi" w:cstheme="minorHAnsi"/>
          <w:bCs/>
          <w:color w:val="000000" w:themeColor="text1"/>
        </w:rPr>
      </w:pPr>
      <w:r w:rsidRPr="00481AB9">
        <w:rPr>
          <w:rFonts w:asciiTheme="minorHAnsi" w:hAnsiTheme="minorHAnsi" w:cstheme="minorHAnsi"/>
          <w:bCs/>
          <w:color w:val="000000" w:themeColor="text1"/>
        </w:rPr>
        <w:t xml:space="preserve">Timothy </w:t>
      </w:r>
      <w:proofErr w:type="spellStart"/>
      <w:r w:rsidRPr="00481AB9">
        <w:rPr>
          <w:rFonts w:asciiTheme="minorHAnsi" w:hAnsiTheme="minorHAnsi" w:cstheme="minorHAnsi"/>
          <w:bCs/>
          <w:color w:val="000000" w:themeColor="text1"/>
        </w:rPr>
        <w:t>Borgogna</w:t>
      </w:r>
      <w:proofErr w:type="spellEnd"/>
      <w:r w:rsidR="00BA3FFB">
        <w:rPr>
          <w:rFonts w:asciiTheme="minorHAnsi" w:hAnsiTheme="minorHAnsi" w:cstheme="minorHAnsi"/>
          <w:bCs/>
          <w:color w:val="000000" w:themeColor="text1"/>
        </w:rPr>
        <w:tab/>
      </w:r>
      <w:r w:rsidR="00BA3FFB">
        <w:rPr>
          <w:rFonts w:asciiTheme="minorHAnsi" w:hAnsiTheme="minorHAnsi" w:cstheme="minorHAnsi"/>
          <w:bCs/>
          <w:color w:val="000000" w:themeColor="text1"/>
        </w:rPr>
        <w:tab/>
        <w:t>(</w:t>
      </w:r>
      <w:r w:rsidRPr="00481AB9">
        <w:rPr>
          <w:rFonts w:asciiTheme="minorHAnsi" w:hAnsiTheme="minorHAnsi" w:cstheme="minorHAnsi"/>
          <w:bCs/>
          <w:color w:val="000000" w:themeColor="text1"/>
        </w:rPr>
        <w:t>timothy.borgogna@msu.montana.edu</w:t>
      </w:r>
      <w:r w:rsidR="00BA3FFB">
        <w:rPr>
          <w:rFonts w:asciiTheme="minorHAnsi" w:hAnsiTheme="minorHAnsi" w:cstheme="minorHAnsi"/>
          <w:bCs/>
          <w:color w:val="000000" w:themeColor="text1"/>
        </w:rPr>
        <w:t>)</w:t>
      </w:r>
    </w:p>
    <w:p w14:paraId="6F0F62DF" w14:textId="710157C5" w:rsidR="00A17F8C" w:rsidRPr="00481AB9" w:rsidRDefault="00F632AA" w:rsidP="001B1519">
      <w:pPr>
        <w:rPr>
          <w:rFonts w:asciiTheme="minorHAnsi" w:hAnsiTheme="minorHAnsi" w:cstheme="minorHAnsi"/>
          <w:bCs/>
          <w:color w:val="000000" w:themeColor="text1"/>
        </w:rPr>
      </w:pPr>
      <w:r w:rsidRPr="00481AB9">
        <w:rPr>
          <w:rFonts w:asciiTheme="minorHAnsi" w:hAnsiTheme="minorHAnsi" w:cstheme="minorHAnsi"/>
          <w:bCs/>
          <w:color w:val="000000" w:themeColor="text1"/>
        </w:rPr>
        <w:t>Adrian Sanchez-Gonzalez</w:t>
      </w:r>
      <w:r w:rsidR="00BA3FFB">
        <w:rPr>
          <w:rFonts w:asciiTheme="minorHAnsi" w:hAnsiTheme="minorHAnsi" w:cstheme="minorHAnsi"/>
          <w:bCs/>
          <w:color w:val="000000" w:themeColor="text1"/>
        </w:rPr>
        <w:tab/>
        <w:t>(</w:t>
      </w:r>
      <w:r w:rsidRPr="00481AB9">
        <w:rPr>
          <w:rFonts w:asciiTheme="minorHAnsi" w:hAnsiTheme="minorHAnsi" w:cstheme="minorHAnsi"/>
          <w:bCs/>
          <w:color w:val="000000" w:themeColor="text1"/>
        </w:rPr>
        <w:t>a.sanchezgonzalez@montana.edu</w:t>
      </w:r>
      <w:r w:rsidR="00BA3FFB">
        <w:rPr>
          <w:rFonts w:asciiTheme="minorHAnsi" w:hAnsiTheme="minorHAnsi" w:cstheme="minorHAnsi"/>
          <w:bCs/>
          <w:color w:val="000000" w:themeColor="text1"/>
        </w:rPr>
        <w:t>)</w:t>
      </w:r>
    </w:p>
    <w:p w14:paraId="045F570A" w14:textId="5DAA9945" w:rsidR="00126C69" w:rsidRPr="00481AB9" w:rsidRDefault="00F632AA" w:rsidP="001B1519">
      <w:pPr>
        <w:rPr>
          <w:rFonts w:asciiTheme="minorHAnsi" w:hAnsiTheme="minorHAnsi" w:cstheme="minorHAnsi"/>
          <w:bCs/>
          <w:color w:val="000000" w:themeColor="text1"/>
        </w:rPr>
      </w:pPr>
      <w:r w:rsidRPr="00481AB9">
        <w:rPr>
          <w:rFonts w:asciiTheme="minorHAnsi" w:hAnsiTheme="minorHAnsi" w:cstheme="minorHAnsi"/>
          <w:bCs/>
          <w:color w:val="000000" w:themeColor="text1"/>
        </w:rPr>
        <w:t>Kelly Gorham</w:t>
      </w:r>
      <w:r w:rsidR="00BA3FFB">
        <w:rPr>
          <w:rFonts w:asciiTheme="minorHAnsi" w:hAnsiTheme="minorHAnsi" w:cstheme="minorHAnsi"/>
          <w:bCs/>
          <w:color w:val="000000" w:themeColor="text1"/>
        </w:rPr>
        <w:tab/>
      </w:r>
      <w:r w:rsidR="00BA3FFB">
        <w:rPr>
          <w:rFonts w:asciiTheme="minorHAnsi" w:hAnsiTheme="minorHAnsi" w:cstheme="minorHAnsi"/>
          <w:bCs/>
          <w:color w:val="000000" w:themeColor="text1"/>
        </w:rPr>
        <w:tab/>
      </w:r>
      <w:r w:rsidR="00BA3FFB">
        <w:rPr>
          <w:rFonts w:asciiTheme="minorHAnsi" w:hAnsiTheme="minorHAnsi" w:cstheme="minorHAnsi"/>
          <w:bCs/>
          <w:color w:val="000000" w:themeColor="text1"/>
        </w:rPr>
        <w:tab/>
        <w:t>(</w:t>
      </w:r>
      <w:r w:rsidRPr="00481AB9">
        <w:rPr>
          <w:rFonts w:asciiTheme="minorHAnsi" w:hAnsiTheme="minorHAnsi" w:cstheme="minorHAnsi"/>
          <w:bCs/>
          <w:color w:val="000000" w:themeColor="text1"/>
        </w:rPr>
        <w:t>kelly.gorham@montana.edu</w:t>
      </w:r>
      <w:r w:rsidR="00BA3FFB">
        <w:rPr>
          <w:rFonts w:asciiTheme="minorHAnsi" w:hAnsiTheme="minorHAnsi" w:cstheme="minorHAnsi"/>
          <w:bCs/>
          <w:color w:val="000000" w:themeColor="text1"/>
        </w:rPr>
        <w:t>)</w:t>
      </w:r>
    </w:p>
    <w:p w14:paraId="0F946A7F" w14:textId="77777777" w:rsidR="00126C69" w:rsidRPr="00481AB9" w:rsidRDefault="00126C69" w:rsidP="001B1519">
      <w:pPr>
        <w:rPr>
          <w:rFonts w:asciiTheme="minorHAnsi" w:hAnsiTheme="minorHAnsi" w:cstheme="minorHAnsi"/>
          <w:bCs/>
          <w:color w:val="000000" w:themeColor="text1"/>
        </w:rPr>
      </w:pPr>
    </w:p>
    <w:p w14:paraId="71B79AC9" w14:textId="651E5BEF" w:rsidR="006305D7" w:rsidRPr="00481AB9" w:rsidRDefault="006305D7" w:rsidP="001B1519">
      <w:pPr>
        <w:pStyle w:val="NormalWeb"/>
        <w:spacing w:before="0" w:beforeAutospacing="0" w:after="0" w:afterAutospacing="0"/>
        <w:rPr>
          <w:rFonts w:asciiTheme="minorHAnsi" w:hAnsiTheme="minorHAnsi" w:cstheme="minorHAnsi"/>
          <w:color w:val="000000" w:themeColor="text1"/>
        </w:rPr>
      </w:pPr>
      <w:r w:rsidRPr="00481AB9">
        <w:rPr>
          <w:rFonts w:asciiTheme="minorHAnsi" w:hAnsiTheme="minorHAnsi" w:cstheme="minorHAnsi"/>
          <w:b/>
          <w:bCs/>
          <w:color w:val="000000" w:themeColor="text1"/>
        </w:rPr>
        <w:t>KEYWORDS:</w:t>
      </w:r>
      <w:r w:rsidRPr="00481AB9">
        <w:rPr>
          <w:rFonts w:asciiTheme="minorHAnsi" w:hAnsiTheme="minorHAnsi" w:cstheme="minorHAnsi"/>
          <w:color w:val="000000" w:themeColor="text1"/>
        </w:rPr>
        <w:t xml:space="preserve"> </w:t>
      </w:r>
    </w:p>
    <w:p w14:paraId="6C0B0781" w14:textId="640CEDF8" w:rsidR="007A4DD6" w:rsidRPr="00481AB9" w:rsidRDefault="007C72A1" w:rsidP="007A4DD6">
      <w:pPr>
        <w:rPr>
          <w:rFonts w:asciiTheme="minorHAnsi" w:hAnsiTheme="minorHAnsi" w:cstheme="minorHAnsi"/>
          <w:color w:val="000000" w:themeColor="text1"/>
        </w:rPr>
      </w:pPr>
      <w:r w:rsidRPr="00481AB9">
        <w:rPr>
          <w:rFonts w:asciiTheme="minorHAnsi" w:hAnsiTheme="minorHAnsi" w:cstheme="minorHAnsi"/>
          <w:color w:val="000000" w:themeColor="text1"/>
        </w:rPr>
        <w:t xml:space="preserve">Intubation, </w:t>
      </w:r>
      <w:r w:rsidR="00BA3FFB" w:rsidRPr="00BA3FFB">
        <w:rPr>
          <w:rFonts w:asciiTheme="minorHAnsi" w:hAnsiTheme="minorHAnsi" w:cstheme="minorHAnsi"/>
          <w:color w:val="000000" w:themeColor="text1"/>
        </w:rPr>
        <w:t xml:space="preserve">intratracheal, lower respiratory tract, intranasal, pneumonia, influenza, </w:t>
      </w:r>
      <w:r w:rsidR="00DA5DD6" w:rsidRPr="00481AB9">
        <w:rPr>
          <w:rFonts w:asciiTheme="minorHAnsi" w:hAnsiTheme="minorHAnsi" w:cstheme="minorHAnsi"/>
          <w:i/>
          <w:color w:val="000000" w:themeColor="text1"/>
        </w:rPr>
        <w:t>S</w:t>
      </w:r>
      <w:r w:rsidR="00C31247" w:rsidRPr="00481AB9">
        <w:rPr>
          <w:rFonts w:asciiTheme="minorHAnsi" w:hAnsiTheme="minorHAnsi" w:cstheme="minorHAnsi"/>
          <w:i/>
          <w:color w:val="000000" w:themeColor="text1"/>
        </w:rPr>
        <w:t>taphylococcus</w:t>
      </w:r>
      <w:r w:rsidR="00DA5DD6" w:rsidRPr="00481AB9">
        <w:rPr>
          <w:rFonts w:asciiTheme="minorHAnsi" w:hAnsiTheme="minorHAnsi" w:cstheme="minorHAnsi"/>
          <w:i/>
          <w:color w:val="000000" w:themeColor="text1"/>
        </w:rPr>
        <w:t xml:space="preserve"> aureus</w:t>
      </w:r>
      <w:r w:rsidR="00DA5DD6" w:rsidRPr="00481AB9">
        <w:rPr>
          <w:rFonts w:asciiTheme="minorHAnsi" w:hAnsiTheme="minorHAnsi" w:cstheme="minorHAnsi"/>
          <w:color w:val="000000" w:themeColor="text1"/>
        </w:rPr>
        <w:t xml:space="preserve">, </w:t>
      </w:r>
      <w:r w:rsidR="00BA3FFB" w:rsidRPr="00481AB9">
        <w:rPr>
          <w:rFonts w:asciiTheme="minorHAnsi" w:hAnsiTheme="minorHAnsi" w:cstheme="minorHAnsi"/>
          <w:color w:val="000000" w:themeColor="text1"/>
        </w:rPr>
        <w:t>co-infection, superinfection</w:t>
      </w:r>
    </w:p>
    <w:p w14:paraId="1CB4E390" w14:textId="77777777" w:rsidR="006305D7" w:rsidRPr="00481AB9" w:rsidRDefault="006305D7" w:rsidP="001B1519">
      <w:pPr>
        <w:pStyle w:val="NormalWeb"/>
        <w:spacing w:before="0" w:beforeAutospacing="0" w:after="0" w:afterAutospacing="0"/>
        <w:rPr>
          <w:rFonts w:asciiTheme="minorHAnsi" w:hAnsiTheme="minorHAnsi" w:cstheme="minorHAnsi"/>
          <w:color w:val="000000" w:themeColor="text1"/>
        </w:rPr>
      </w:pPr>
    </w:p>
    <w:p w14:paraId="628AC4B5" w14:textId="7CD43DF8" w:rsidR="006305D7" w:rsidRPr="00481AB9" w:rsidRDefault="00086FF5" w:rsidP="001B1519">
      <w:pPr>
        <w:rPr>
          <w:rFonts w:asciiTheme="minorHAnsi" w:hAnsiTheme="minorHAnsi" w:cstheme="minorHAnsi"/>
          <w:color w:val="000000" w:themeColor="text1"/>
        </w:rPr>
      </w:pPr>
      <w:r w:rsidRPr="00481AB9">
        <w:rPr>
          <w:rFonts w:asciiTheme="minorHAnsi" w:hAnsiTheme="minorHAnsi" w:cstheme="minorHAnsi"/>
          <w:b/>
          <w:bCs/>
          <w:color w:val="000000" w:themeColor="text1"/>
        </w:rPr>
        <w:t>SUMMARY</w:t>
      </w:r>
      <w:r w:rsidR="006305D7" w:rsidRPr="00481AB9">
        <w:rPr>
          <w:rFonts w:asciiTheme="minorHAnsi" w:hAnsiTheme="minorHAnsi" w:cstheme="minorHAnsi"/>
          <w:b/>
          <w:bCs/>
          <w:color w:val="000000" w:themeColor="text1"/>
        </w:rPr>
        <w:t>:</w:t>
      </w:r>
      <w:r w:rsidR="006305D7" w:rsidRPr="00481AB9">
        <w:rPr>
          <w:rFonts w:asciiTheme="minorHAnsi" w:hAnsiTheme="minorHAnsi" w:cstheme="minorHAnsi"/>
          <w:color w:val="000000" w:themeColor="text1"/>
        </w:rPr>
        <w:t xml:space="preserve"> </w:t>
      </w:r>
    </w:p>
    <w:p w14:paraId="19E792C6" w14:textId="286D2B3C" w:rsidR="00576F53" w:rsidRPr="00481AB9" w:rsidRDefault="00D2222A" w:rsidP="00576F53">
      <w:pPr>
        <w:tabs>
          <w:tab w:val="left" w:pos="7987"/>
        </w:tabs>
        <w:rPr>
          <w:rFonts w:asciiTheme="minorHAnsi" w:hAnsiTheme="minorHAnsi" w:cstheme="minorHAnsi"/>
          <w:color w:val="000000" w:themeColor="text1"/>
        </w:rPr>
      </w:pPr>
      <w:r>
        <w:rPr>
          <w:rFonts w:asciiTheme="minorHAnsi" w:hAnsiTheme="minorHAnsi" w:cstheme="minorHAnsi"/>
          <w:color w:val="000000" w:themeColor="text1"/>
        </w:rPr>
        <w:t xml:space="preserve">Here, we present </w:t>
      </w:r>
      <w:r w:rsidR="007C7A24" w:rsidRPr="00481AB9">
        <w:rPr>
          <w:rFonts w:asciiTheme="minorHAnsi" w:hAnsiTheme="minorHAnsi" w:cstheme="minorHAnsi"/>
          <w:color w:val="000000" w:themeColor="text1"/>
        </w:rPr>
        <w:t xml:space="preserve">methods </w:t>
      </w:r>
      <w:r>
        <w:rPr>
          <w:rFonts w:asciiTheme="minorHAnsi" w:hAnsiTheme="minorHAnsi" w:cstheme="minorHAnsi"/>
          <w:color w:val="000000" w:themeColor="text1"/>
        </w:rPr>
        <w:t>t</w:t>
      </w:r>
      <w:r w:rsidR="00576F53" w:rsidRPr="00481AB9">
        <w:rPr>
          <w:rFonts w:asciiTheme="minorHAnsi" w:hAnsiTheme="minorHAnsi" w:cstheme="minorHAnsi"/>
          <w:color w:val="000000" w:themeColor="text1"/>
        </w:rPr>
        <w:t xml:space="preserve">o </w:t>
      </w:r>
      <w:r w:rsidR="0009742D" w:rsidRPr="00481AB9">
        <w:rPr>
          <w:rFonts w:asciiTheme="minorHAnsi" w:hAnsiTheme="minorHAnsi" w:cstheme="minorHAnsi"/>
          <w:color w:val="000000" w:themeColor="text1"/>
        </w:rPr>
        <w:t xml:space="preserve">improve </w:t>
      </w:r>
      <w:r w:rsidR="00576F53" w:rsidRPr="00481AB9">
        <w:rPr>
          <w:rFonts w:asciiTheme="minorHAnsi" w:hAnsiTheme="minorHAnsi" w:cstheme="minorHAnsi"/>
          <w:color w:val="000000" w:themeColor="text1"/>
        </w:rPr>
        <w:t>secondary bacterial pneumonia studies by providing a non-invasive route of instillation into the lower respiratory tract followed by pathogen recovery and transcript analysis. Th</w:t>
      </w:r>
      <w:r w:rsidR="007C7A24" w:rsidRPr="00481AB9">
        <w:rPr>
          <w:rFonts w:asciiTheme="minorHAnsi" w:hAnsiTheme="minorHAnsi" w:cstheme="minorHAnsi"/>
          <w:color w:val="000000" w:themeColor="text1"/>
        </w:rPr>
        <w:t>es</w:t>
      </w:r>
      <w:r w:rsidR="00572889" w:rsidRPr="00481AB9">
        <w:rPr>
          <w:rFonts w:asciiTheme="minorHAnsi" w:hAnsiTheme="minorHAnsi" w:cstheme="minorHAnsi"/>
          <w:color w:val="000000" w:themeColor="text1"/>
        </w:rPr>
        <w:t>e</w:t>
      </w:r>
      <w:r w:rsidR="00576F53" w:rsidRPr="00481AB9">
        <w:rPr>
          <w:rFonts w:asciiTheme="minorHAnsi" w:hAnsiTheme="minorHAnsi" w:cstheme="minorHAnsi"/>
          <w:color w:val="000000" w:themeColor="text1"/>
        </w:rPr>
        <w:t xml:space="preserve"> procedure</w:t>
      </w:r>
      <w:r w:rsidR="007C7A24" w:rsidRPr="00481AB9">
        <w:rPr>
          <w:rFonts w:asciiTheme="minorHAnsi" w:hAnsiTheme="minorHAnsi" w:cstheme="minorHAnsi"/>
          <w:color w:val="000000" w:themeColor="text1"/>
        </w:rPr>
        <w:t>s</w:t>
      </w:r>
      <w:r w:rsidR="00576F53" w:rsidRPr="00481AB9">
        <w:rPr>
          <w:rFonts w:asciiTheme="minorHAnsi" w:hAnsiTheme="minorHAnsi" w:cstheme="minorHAnsi"/>
          <w:color w:val="000000" w:themeColor="text1"/>
        </w:rPr>
        <w:t xml:space="preserve"> </w:t>
      </w:r>
      <w:r w:rsidR="007C7A24" w:rsidRPr="00481AB9">
        <w:rPr>
          <w:rFonts w:asciiTheme="minorHAnsi" w:hAnsiTheme="minorHAnsi" w:cstheme="minorHAnsi"/>
          <w:color w:val="000000" w:themeColor="text1"/>
        </w:rPr>
        <w:t xml:space="preserve">are reproducible and </w:t>
      </w:r>
      <w:r w:rsidR="00576F53" w:rsidRPr="00481AB9">
        <w:rPr>
          <w:rFonts w:asciiTheme="minorHAnsi" w:hAnsiTheme="minorHAnsi" w:cstheme="minorHAnsi"/>
          <w:color w:val="000000" w:themeColor="text1"/>
        </w:rPr>
        <w:t xml:space="preserve">can be performed without specialized equipment such as cannulas, guide wires, or fiber optic cables. </w:t>
      </w:r>
    </w:p>
    <w:p w14:paraId="761028D6" w14:textId="77777777" w:rsidR="006305D7" w:rsidRPr="00BA3FFB" w:rsidRDefault="006305D7" w:rsidP="00BA3FFB">
      <w:pPr>
        <w:widowControl/>
        <w:jc w:val="left"/>
        <w:rPr>
          <w:color w:val="000000" w:themeColor="text1"/>
        </w:rPr>
      </w:pPr>
    </w:p>
    <w:p w14:paraId="64FB8590" w14:textId="3039A235" w:rsidR="006305D7" w:rsidRPr="00481AB9" w:rsidRDefault="006305D7" w:rsidP="001B1519">
      <w:pPr>
        <w:rPr>
          <w:rFonts w:asciiTheme="minorHAnsi" w:hAnsiTheme="minorHAnsi" w:cstheme="minorHAnsi"/>
          <w:color w:val="000000" w:themeColor="text1"/>
        </w:rPr>
      </w:pPr>
      <w:r w:rsidRPr="00481AB9">
        <w:rPr>
          <w:rFonts w:asciiTheme="minorHAnsi" w:hAnsiTheme="minorHAnsi" w:cstheme="minorHAnsi"/>
          <w:b/>
          <w:bCs/>
          <w:color w:val="000000" w:themeColor="text1"/>
        </w:rPr>
        <w:t>ABSTRACT:</w:t>
      </w:r>
      <w:r w:rsidRPr="00481AB9">
        <w:rPr>
          <w:rFonts w:asciiTheme="minorHAnsi" w:hAnsiTheme="minorHAnsi" w:cstheme="minorHAnsi"/>
          <w:color w:val="000000" w:themeColor="text1"/>
        </w:rPr>
        <w:t xml:space="preserve"> </w:t>
      </w:r>
    </w:p>
    <w:p w14:paraId="5E4B2B71" w14:textId="74AA0F82" w:rsidR="007F4041" w:rsidRPr="00481AB9" w:rsidRDefault="007F4041" w:rsidP="007F4041">
      <w:pPr>
        <w:rPr>
          <w:rFonts w:asciiTheme="minorHAnsi" w:hAnsiTheme="minorHAnsi" w:cstheme="minorHAnsi"/>
          <w:color w:val="000000" w:themeColor="text1"/>
        </w:rPr>
      </w:pPr>
      <w:r w:rsidRPr="00481AB9">
        <w:rPr>
          <w:rFonts w:asciiTheme="minorHAnsi" w:hAnsiTheme="minorHAnsi" w:cstheme="minorHAnsi"/>
          <w:color w:val="000000" w:themeColor="text1"/>
        </w:rPr>
        <w:t xml:space="preserve">Secondary bacterial pneumonias following influenza infections consistently rank within the top ten leading causes of death in the United States. To date, murine models of co-infection have been the primary tool developed to explore the pathologies of both the primary and secondary infections. Despite the prevalence of this model, considerable discrepancies regarding instillation procedures, dose volumes, and efficacies are prevalent among studies. Furthermore, these efforts have been largely incomplete in addressing how the pathogen may be directly influencing disease progression post-infection. Herein we provide a precise method of pathogen delivery, recovery, and analysis to be used in murine models of secondary bacterial pneumonia. We demonstrate that intratracheal instillation enables an efficient and accurate delivery of controlled volumes directly and evenly into </w:t>
      </w:r>
      <w:r w:rsidR="002A54A0" w:rsidRPr="00481AB9">
        <w:rPr>
          <w:rFonts w:asciiTheme="minorHAnsi" w:hAnsiTheme="minorHAnsi" w:cstheme="minorHAnsi"/>
          <w:color w:val="000000" w:themeColor="text1"/>
        </w:rPr>
        <w:t>the</w:t>
      </w:r>
      <w:r w:rsidR="007937BA" w:rsidRPr="00481AB9">
        <w:rPr>
          <w:rFonts w:asciiTheme="minorHAnsi" w:hAnsiTheme="minorHAnsi" w:cstheme="minorHAnsi"/>
          <w:color w:val="000000" w:themeColor="text1"/>
        </w:rPr>
        <w:t xml:space="preserve"> </w:t>
      </w:r>
      <w:r w:rsidRPr="00481AB9">
        <w:rPr>
          <w:rFonts w:asciiTheme="minorHAnsi" w:hAnsiTheme="minorHAnsi" w:cstheme="minorHAnsi"/>
          <w:color w:val="000000" w:themeColor="text1"/>
        </w:rPr>
        <w:t xml:space="preserve">lower respiratory tract. Lungs can be excised to recover and quantify the pathogen burden. Following excision of the infected lungs, we </w:t>
      </w:r>
      <w:r w:rsidR="00283940" w:rsidRPr="00481AB9">
        <w:rPr>
          <w:rFonts w:asciiTheme="minorHAnsi" w:hAnsiTheme="minorHAnsi" w:cstheme="minorHAnsi"/>
          <w:color w:val="000000" w:themeColor="text1"/>
        </w:rPr>
        <w:t xml:space="preserve">describe </w:t>
      </w:r>
      <w:r w:rsidRPr="00481AB9">
        <w:rPr>
          <w:rFonts w:asciiTheme="minorHAnsi" w:hAnsiTheme="minorHAnsi" w:cstheme="minorHAnsi"/>
          <w:color w:val="000000" w:themeColor="text1"/>
        </w:rPr>
        <w:t xml:space="preserve">a method </w:t>
      </w:r>
      <w:r w:rsidR="00572889" w:rsidRPr="00481AB9">
        <w:rPr>
          <w:rFonts w:asciiTheme="minorHAnsi" w:hAnsiTheme="minorHAnsi" w:cstheme="minorHAnsi"/>
          <w:color w:val="000000" w:themeColor="text1"/>
        </w:rPr>
        <w:t xml:space="preserve">to extract high quality </w:t>
      </w:r>
      <w:r w:rsidRPr="00481AB9">
        <w:rPr>
          <w:rFonts w:asciiTheme="minorHAnsi" w:hAnsiTheme="minorHAnsi" w:cstheme="minorHAnsi"/>
          <w:color w:val="000000" w:themeColor="text1"/>
        </w:rPr>
        <w:t>pathogen RNA</w:t>
      </w:r>
      <w:r w:rsidR="00283940" w:rsidRPr="00481AB9">
        <w:rPr>
          <w:rFonts w:asciiTheme="minorHAnsi" w:hAnsiTheme="minorHAnsi" w:cstheme="minorHAnsi"/>
          <w:color w:val="000000" w:themeColor="text1"/>
        </w:rPr>
        <w:t xml:space="preserve"> for </w:t>
      </w:r>
      <w:r w:rsidR="004E03A9" w:rsidRPr="00481AB9">
        <w:rPr>
          <w:rFonts w:asciiTheme="minorHAnsi" w:hAnsiTheme="minorHAnsi" w:cstheme="minorHAnsi"/>
          <w:color w:val="000000" w:themeColor="text1"/>
        </w:rPr>
        <w:t>subsequent transcriptional analysis</w:t>
      </w:r>
      <w:r w:rsidRPr="00481AB9">
        <w:rPr>
          <w:rFonts w:asciiTheme="minorHAnsi" w:hAnsiTheme="minorHAnsi" w:cstheme="minorHAnsi"/>
          <w:color w:val="000000" w:themeColor="text1"/>
        </w:rPr>
        <w:t>. This procedure benefits from being a non-surgical method of delivery without the use of specialized laboratory equipment and p</w:t>
      </w:r>
      <w:r w:rsidR="007937BA" w:rsidRPr="00481AB9">
        <w:rPr>
          <w:rFonts w:asciiTheme="minorHAnsi" w:hAnsiTheme="minorHAnsi" w:cstheme="minorHAnsi"/>
          <w:color w:val="000000" w:themeColor="text1"/>
        </w:rPr>
        <w:t>rovides</w:t>
      </w:r>
      <w:r w:rsidRPr="00481AB9">
        <w:rPr>
          <w:rFonts w:asciiTheme="minorHAnsi" w:hAnsiTheme="minorHAnsi" w:cstheme="minorHAnsi"/>
          <w:color w:val="000000" w:themeColor="text1"/>
        </w:rPr>
        <w:t xml:space="preserve"> a </w:t>
      </w:r>
      <w:r w:rsidR="0009742D" w:rsidRPr="00481AB9">
        <w:rPr>
          <w:rFonts w:asciiTheme="minorHAnsi" w:hAnsiTheme="minorHAnsi" w:cstheme="minorHAnsi"/>
          <w:color w:val="000000" w:themeColor="text1"/>
        </w:rPr>
        <w:t>reproducible</w:t>
      </w:r>
      <w:r w:rsidRPr="00481AB9">
        <w:rPr>
          <w:rFonts w:asciiTheme="minorHAnsi" w:hAnsiTheme="minorHAnsi" w:cstheme="minorHAnsi"/>
          <w:color w:val="000000" w:themeColor="text1"/>
        </w:rPr>
        <w:t xml:space="preserve"> strategy to </w:t>
      </w:r>
      <w:r w:rsidR="007937BA" w:rsidRPr="00481AB9">
        <w:rPr>
          <w:rFonts w:asciiTheme="minorHAnsi" w:hAnsiTheme="minorHAnsi" w:cstheme="minorHAnsi"/>
          <w:color w:val="000000" w:themeColor="text1"/>
        </w:rPr>
        <w:t xml:space="preserve">investigate </w:t>
      </w:r>
      <w:r w:rsidRPr="00481AB9">
        <w:rPr>
          <w:rFonts w:asciiTheme="minorHAnsi" w:hAnsiTheme="minorHAnsi" w:cstheme="minorHAnsi"/>
          <w:color w:val="000000" w:themeColor="text1"/>
        </w:rPr>
        <w:t xml:space="preserve">pathogen contributions to secondary bacterial pneumonia. </w:t>
      </w:r>
    </w:p>
    <w:p w14:paraId="4C7D5FD5" w14:textId="77777777" w:rsidR="006305D7" w:rsidRPr="00481AB9" w:rsidRDefault="006305D7" w:rsidP="001B1519">
      <w:pPr>
        <w:rPr>
          <w:rFonts w:asciiTheme="minorHAnsi" w:hAnsiTheme="minorHAnsi" w:cstheme="minorHAnsi"/>
          <w:color w:val="000000" w:themeColor="text1"/>
        </w:rPr>
      </w:pPr>
    </w:p>
    <w:p w14:paraId="00D25F73" w14:textId="7D7BE5E8" w:rsidR="006305D7" w:rsidRPr="00481AB9" w:rsidRDefault="006305D7" w:rsidP="001B1519">
      <w:pPr>
        <w:rPr>
          <w:rFonts w:asciiTheme="minorHAnsi" w:hAnsiTheme="minorHAnsi" w:cstheme="minorHAnsi"/>
          <w:color w:val="000000" w:themeColor="text1"/>
        </w:rPr>
      </w:pPr>
      <w:r w:rsidRPr="00481AB9">
        <w:rPr>
          <w:rFonts w:asciiTheme="minorHAnsi" w:hAnsiTheme="minorHAnsi" w:cstheme="minorHAnsi"/>
          <w:b/>
          <w:color w:val="000000" w:themeColor="text1"/>
        </w:rPr>
        <w:t>INTRODUCTION</w:t>
      </w:r>
      <w:r w:rsidRPr="00481AB9">
        <w:rPr>
          <w:rFonts w:asciiTheme="minorHAnsi" w:hAnsiTheme="minorHAnsi" w:cstheme="minorHAnsi"/>
          <w:b/>
          <w:bCs/>
          <w:color w:val="000000" w:themeColor="text1"/>
        </w:rPr>
        <w:t>:</w:t>
      </w:r>
      <w:r w:rsidRPr="00481AB9">
        <w:rPr>
          <w:rFonts w:asciiTheme="minorHAnsi" w:hAnsiTheme="minorHAnsi" w:cstheme="minorHAnsi"/>
          <w:color w:val="000000" w:themeColor="text1"/>
        </w:rPr>
        <w:t xml:space="preserve"> </w:t>
      </w:r>
    </w:p>
    <w:p w14:paraId="3D18611E" w14:textId="0B6F1654" w:rsidR="0039068E" w:rsidRDefault="0039068E" w:rsidP="0039068E">
      <w:pPr>
        <w:ind w:firstLine="720"/>
        <w:rPr>
          <w:rFonts w:asciiTheme="minorHAnsi" w:hAnsiTheme="minorHAnsi" w:cstheme="minorHAnsi"/>
          <w:color w:val="000000" w:themeColor="text1"/>
        </w:rPr>
      </w:pPr>
      <w:r w:rsidRPr="00481AB9">
        <w:rPr>
          <w:rFonts w:asciiTheme="minorHAnsi" w:hAnsiTheme="minorHAnsi" w:cstheme="minorHAnsi"/>
          <w:color w:val="000000" w:themeColor="text1"/>
        </w:rPr>
        <w:t>Secondary bacterial pneumonia following influenza infection is a leading cause of death in the United States and an active area of research</w:t>
      </w:r>
      <w:r w:rsidRPr="00481AB9">
        <w:rPr>
          <w:rFonts w:asciiTheme="minorHAnsi" w:hAnsiTheme="minorHAnsi" w:cstheme="minorHAnsi"/>
          <w:color w:val="000000" w:themeColor="text1"/>
        </w:rPr>
        <w:fldChar w:fldCharType="begin" w:fldLock="1"/>
      </w:r>
      <w:r w:rsidRPr="00481AB9">
        <w:rPr>
          <w:rFonts w:asciiTheme="minorHAnsi" w:hAnsiTheme="minorHAnsi" w:cstheme="minorHAnsi"/>
          <w:color w:val="000000" w:themeColor="text1"/>
        </w:rPr>
        <w:instrText>ADDIN CSL_CITATION {"citationItems":[{"id":"ITEM-1","itemData":{"ISBN":"1551-8922 (Print)\\n1551-8922 (Linking)","ISSN":"15518922","PMID":"26906146","abstract":"Objectives—This report presents final 2013 data on U.S. deaths, death rates, life expectancy, infant mortality, and trends, by selected characteristics such as age, sex, Hispanic origin, race, state of residence, and cause of death. Methods—Information reported on death certificates, which are completed by funeral directors, attending physicians, medical examiners, and coroners, is presented in descriptive tabulations. The original records are filed in state registration offices. Statistical information is compiled in a national database through the Vital Statistics Cooperative Program of the Centers for Disease Control and Prevention’s National Center for Health Statistics. Causes of death are processed in accordance with the International Classification of Diseases, Tenth Revision. Results—In 2013, a total of 2,596,993 deaths were reported in the United States. The age-adjusted death rate was 731.9 deaths per 100,000 U.S. standard population, a record low figure, but the decrease in 2013 from 2012 was not statistically significant. Life expectancy at birth was 78.8 years, the same as in 2012. Age-specific death rates decreased in 2013 from 2012 for age groups 15–24 and 75–84. Age-specific death rates increased only for age group 55–64. The 15 leading causes of death in 2013 remained the same as in 2012, although Accidents (unintentional injuries), the 5th leading cause of death in 2012, became the 4th leading cause in 2013, while Cerebrovascular diseases (stroke), the 4th leading cause in 2012, became the 5th leading cause of death in 2013. The infant mortality rate of 5.96 deaths per 1,000 live births in 2013 was a historically low value, but it was not significantly different from the 2012 rate. Conclusions—Although statistically unchanged from 2012, the decline in the age-adjusted death rate is consistent with long-term trends in mortality. Life expectancy in 2013 remained the same as in 2012.","author":[{"dropping-particle":"","family":"Xu","given":"Jiaquan","non-dropping-particle":"","parse-names":false,"suffix":""},{"dropping-particle":"","family":"Murphy","given":"Sherry L","non-dropping-particle":"","parse-names":false,"suffix":""},{"dropping-particle":"","family":"Kochanek","given":"Kenneth D","non-dropping-particle":"","parse-names":false,"suffix":""},{"dropping-particle":"","family":"Bastian","given":"Brigham A","non-dropping-particle":"","parse-names":false,"suffix":""}],"container-title":"National Center for Health Statistics","id":"ITEM-1","issue":"2","issued":{"date-parts":[["2016"]]},"page":"1-119","title":"National Vital Statistics Reports Deaths : Final Data for 2013","type":"article-journal","volume":"64"},"uris":["http://www.mendeley.com/documents/?uuid=241ea612-cb08-484e-bfb8-bcf431e45a26"]},{"id":"ITEM-2","itemData":{"DOI":"10.3389/fmicb.2017.01041","ISSN":"1664-302X","abstract":"Lower and upper respiratory infections are the fourth highest cause of global mortality (Lozano et al., 2012). Epidemic and pandemic outbreaks of respiratory infection are a major medical concern, often causing considerable disease and a high death toll, typically over a relatively short period of time. Influenza is a major cause of epidemic and pandemic infection. Bacterial co/secondary infection further increases morbidity and mortality of influenza infection, with Streptococcus pneumoniae, Haemophilus influenzae, and Staphylococcus aureus reported as the most common causes. With increased antibiotic resistance and vaccine evasion it is important to monitor the epidemiology of pathogens in circulation to inform clinical treatment and development, particularly in the setting of an influenza epidemic/pandemic. ","author":[{"dropping-particle":"","family":"Morris","given":"Denise E","non-dropping-particle":"","parse-names":false,"suffix":""},{"dropping-particle":"","family":"Cleary","given":"David W","non-dropping-particle":"","parse-names":false,"suffix":""},{"dropping-particle":"","family":"Clarke","given":"Stuart C","non-dropping-particle":"","parse-names":false,"suffix":""}],"container-title":"Frontiers in Microbiology","id":"ITEM-2","issued":{"date-parts":[["2017","6","23"]]},"page":"1041","publisher":"Frontiers Media S.A.","title":"Secondary Bacterial Infections Associated with Influenza Pandemics","type":"article-journal","volume":"8"},"uris":["http://www.mendeley.com/documents/?uuid=4d2c3c14-d2c6-4303-8d9b-b0ad35b7d8b6"]}],"mendeley":{"formattedCitation":"&lt;sup&gt;1, 2&lt;/sup&gt;","plainTextFormattedCitation":"1, 2","previouslyFormattedCitation":"&lt;sup&gt;1, 2&lt;/sup&gt;"},"properties":{"noteIndex":0},"schema":"https://github.com/citation-style-language/schema/raw/master/csl-citation.json"}</w:instrText>
      </w:r>
      <w:r w:rsidRPr="00481AB9">
        <w:rPr>
          <w:rFonts w:asciiTheme="minorHAnsi" w:hAnsiTheme="minorHAnsi" w:cstheme="minorHAnsi"/>
          <w:color w:val="000000" w:themeColor="text1"/>
        </w:rPr>
        <w:fldChar w:fldCharType="separate"/>
      </w:r>
      <w:r w:rsidRPr="00481AB9">
        <w:rPr>
          <w:rFonts w:asciiTheme="minorHAnsi" w:hAnsiTheme="minorHAnsi" w:cstheme="minorHAnsi"/>
          <w:noProof/>
          <w:color w:val="000000" w:themeColor="text1"/>
          <w:vertAlign w:val="superscript"/>
        </w:rPr>
        <w:t>1, 2</w:t>
      </w:r>
      <w:r w:rsidRPr="00481AB9">
        <w:rPr>
          <w:rFonts w:asciiTheme="minorHAnsi" w:hAnsiTheme="minorHAnsi" w:cstheme="minorHAnsi"/>
          <w:color w:val="000000" w:themeColor="text1"/>
        </w:rPr>
        <w:fldChar w:fldCharType="end"/>
      </w:r>
      <w:r w:rsidRPr="00481AB9">
        <w:rPr>
          <w:rFonts w:asciiTheme="minorHAnsi" w:hAnsiTheme="minorHAnsi" w:cstheme="minorHAnsi"/>
          <w:color w:val="000000" w:themeColor="text1"/>
        </w:rPr>
        <w:t>. Despite numerous studies using murine models of secondary bacterial pneumonia, inconsistencies regarding pathogen instillation and interrogation remain</w:t>
      </w:r>
      <w:r w:rsidRPr="00481AB9">
        <w:rPr>
          <w:rFonts w:asciiTheme="minorHAnsi" w:hAnsiTheme="minorHAnsi" w:cstheme="minorHAnsi"/>
          <w:color w:val="000000" w:themeColor="text1"/>
        </w:rPr>
        <w:fldChar w:fldCharType="begin" w:fldLock="1"/>
      </w:r>
      <w:r w:rsidRPr="00481AB9">
        <w:rPr>
          <w:rFonts w:asciiTheme="minorHAnsi" w:hAnsiTheme="minorHAnsi" w:cstheme="minorHAnsi"/>
          <w:color w:val="000000" w:themeColor="text1"/>
        </w:rPr>
        <w:instrText>ADDIN CSL_CITATION {"citationItems":[{"id":"ITEM-1","itemData":{"DOI":"10.1086/650204","ISSN":"0022-1899","author":[{"dropping-particle":"","family":"Lee","given":"Mei‐Ho","non-dropping-particle":"","parse-names":false,"suffix":""},{"dropping-particle":"","family":"Arrecubieta","given":"Carlos","non-dropping-particle":"","parse-names":false,"suffix":""},{"dropping-particle":"","family":"Martin","given":"Francis J.","non-dropping-particle":"","parse-names":false,"suffix":""},{"dropping-particle":"","family":"Prince","given":"Alice","non-dropping-particle":"","parse-names":false,"suffix":""},{"dropping-particle":"","family":"Borczuk","given":"Alain C.","non-dropping-particle":"","parse-names":false,"suffix":""},{"dropping-particle":"","family":"Lowy","given":"Franklin D.","non-dropping-particle":"","parse-names":false,"suffix":""}],"container-title":"The Journal of Infectious Diseases","id":"ITEM-1","issue":"4","issued":{"date-parts":[["2010"]]},"page":"508-515","title":"A Postinfluenza Model of &lt;i&gt;Staphylococcus aureus&lt;/i&gt; Pneumonia","type":"article-journal","volume":"201"},"uris":["http://www.mendeley.com/documents/?uuid=1982deda-fd7a-4f68-85fb-1a7efe7f49b2"]},{"id":"ITEM-2","itemData":{"DOI":"10.1128/mBio.00506-16","ISBN":"2150-7511 (Electronic)","ISSN":"21507511","PMID":"27143388","abstract":"&lt;p&gt; Bacterial superinfections are a primary cause of death during influenza pandemics and epidemics. Type I interferon (IFN) signaling contributes to increased susceptibility of mice to bacterial superinfection around day 7 post-influenza A virus (IAV) infection. Here we demonstrate that the reduced susceptibility to methicillin-resistant &lt;italic&gt;Staphylococcus aureus&lt;/italic&gt; (MRSA) at day 3 post-IAV infection, which we previously reported was due to interleukin-13 (IL-13)/IFN-γ responses, is also dependent on type I IFN signaling and its subsequent requirement for protective IL-13 production. We found, through utilization of blocking antibodies, that reduced susceptibility to MRSA at day 3 post-IAV infection was IFN-β dependent, whereas the increased susceptibility at day 7 was IFN-α dependent. IFN-β signaling early in IAV infection was required for MRSA clearance, whereas IFN-α signaling late in infection was not, though it did mediate increased susceptibility to MRSA at that time. Type I IFN receptor (IFNAR) signaling in CD11c &lt;sup&gt;+&lt;/sup&gt; and Ly6G &lt;sup&gt;+&lt;/sup&gt; cells was required for the observed reduced susceptibility at day 3 post-IAV infection. Depletion of Ly6G &lt;sup&gt;+&lt;/sup&gt; cells in mice in which IFNAR signaling was either blocked or deleted indicated that Ly6G &lt;sup&gt;+&lt;/sup&gt; cells were responsible for the IFNAR signaling-dependent susceptibility to MRSA superinfection at day 7 post-IAV infection. Thus, during IAV infection, the temporal differences in type I IFN signaling increased bactericidal activity of both CD11c &lt;sup&gt;+&lt;/sup&gt; and Ly6G &lt;sup&gt;+&lt;/sup&gt; cells at day 3 and reduced effector function of Ly6G &lt;sup&gt;+&lt;/sup&gt; cells at day 7. The temporal differential outcomes induced by IFN-β (day 3) and IFN-α (day 7) signaling through the same IFNAR resulted in differential susceptibility to MRSA at 3 and 7 days post-IAV infection. &lt;/p&gt;","author":[{"dropping-particle":"","family":"Shepardson","given":"Kelly M.","non-dropping-particle":"","parse-names":false,"suffix":""},{"dropping-particle":"","family":"Larson","given":"Kyle","non-dropping-particle":"","parse-names":false,"suffix":""},{"dropping-particle":"V.","family":"Morton","given":"Rachelle","non-dropping-particle":"","parse-names":false,"suffix":""},{"dropping-particle":"","family":"Prigge","given":"Justin R.","non-dropping-particle":"","parse-names":false,"suffix":""},{"dropping-particle":"","family":"Schmidt","given":"Edward E.","non-dropping-particle":"","parse-names":false,"suffix":""},{"dropping-particle":"","family":"Huber","given":"Victor C.","non-dropping-particle":"","parse-names":false,"suffix":""},{"dropping-particle":"","family":"Rynda-Apple","given":"Agnieszka","non-dropping-particle":"","parse-names":false,"suffix":""}],"container-title":"mBio","id":"ITEM-2","issued":{"date-parts":[["2016"]]},"title":"Differential Type I Interferon Signaling Is a Master Regulator of Susceptibility to Postinfluenza Bacterial Superinfection","type":"article-journal"},"uris":["http://www.mendeley.com/documents/?uuid=dbc49073-ec38-4d8a-a8dd-fb38bb00e87c"]},{"id":"ITEM-3","itemData":{"abstract":"Intranasal instillation is a widely used procedure for pneumonic delivery of drugs, vaccine candidates, or infectious agents into the respiratory tract of research mice. However, there is a paucity of published literature describing the efficiency of this delivery technique. In this report we have used the murine model of tularemia, with Francisella tularensis live vaccine strain (FTLVS) infection, to evaluate the efficiency of pneumonic delivery via intranasal dosing performed either with differing instillation volumes or different types of anesthesia. FTLVS was rendered luminescent via transformation with a reporter plasmid that constitutively expressed the Photorhabdus luminescens lux operon from a Francisella promoter. We then used an IVIS Spectrum whole animal imaging system to visualize FT dissemination at various time points following intranasal instillation. We found that instillation of FT in a dose volume of 10 µl routinely resulted in infection of the upper airways but failed to initiate infection of the pulmonary compartment. Efficient delivery of FT into the lungs via intranasal instillation required a dose volume of 50 µl or more. These studies also demonstrated that intranasal instillation was significantly more efficient for pneumonic delivery of FTLVS in mice that had been anesthetized with inhaled (isoflurane) vs. parenteral (ketamine/xylazine) anesthesia. The collective results underscore the need for researchers to consider both the dose volume and the anesthesia type when either performing pneumonic delivery via intranasal instillation, or when comparing studies that employed this technique.","author":[{"dropping-particle":"","family":"Miller","given":"Mark A","non-dropping-particle":"","parse-names":false,"suffix":""},{"dropping-particle":"","family":"Stabenow","given":"Jennifer M","non-dropping-particle":"","parse-names":false,"suffix":""},{"dropping-particle":"","family":"Parvathareddy","given":"Jyothi","non-dropping-particle":"","parse-names":false,"suffix":""},{"dropping-particle":"","family":"Wodowski","given":"Andrew J","non-dropping-particle":"","parse-names":false,"suffix":""},{"dropping-particle":"","family":"Fabrizio","given":"Thomas P","non-dropping-particle":"","parse-names":false,"suffix":""},{"dropping-particle":"","family":"Bina","given":"Xiaowen R","non-dropping-particle":"","parse-names":false,"suffix":""},{"dropping-particle":"","family":"Zalduondo","given":"Lillian","non-dropping-particle":"","parse-names":false,"suffix":""},{"dropping-particle":"","family":"Bina","given":"James E","non-dropping-particle":"","parse-names":false,"suffix":""}],"container-title":"PLOS ONE","id":"ITEM-3","issue":"2","issued":{"date-parts":[["2012","2","24"]]},"page":"e31359","publisher":"Public Library of Science","title":"Visualization of Murine Intranasal Dosing Efficiency Using Luminescent Francisella tularensis: Effect of Instillation Volume and Form of Anesthesia","type":"article-journal","volume":"7"},"uris":["http://www.mendeley.com/documents/?uuid=fe5cc569-b5f4-4642-b653-24aa84ffd7ba"]}],"mendeley":{"formattedCitation":"&lt;sup&gt;3–5&lt;/sup&gt;","plainTextFormattedCitation":"3–5","previouslyFormattedCitation":"&lt;sup&gt;3–5&lt;/sup&gt;"},"properties":{"noteIndex":0},"schema":"https://github.com/citation-style-language/schema/raw/master/csl-citation.json"}</w:instrText>
      </w:r>
      <w:r w:rsidRPr="00481AB9">
        <w:rPr>
          <w:rFonts w:asciiTheme="minorHAnsi" w:hAnsiTheme="minorHAnsi" w:cstheme="minorHAnsi"/>
          <w:color w:val="000000" w:themeColor="text1"/>
        </w:rPr>
        <w:fldChar w:fldCharType="separate"/>
      </w:r>
      <w:r w:rsidRPr="00481AB9">
        <w:rPr>
          <w:rFonts w:asciiTheme="minorHAnsi" w:hAnsiTheme="minorHAnsi" w:cstheme="minorHAnsi"/>
          <w:noProof/>
          <w:color w:val="000000" w:themeColor="text1"/>
          <w:vertAlign w:val="superscript"/>
        </w:rPr>
        <w:t>3–5</w:t>
      </w:r>
      <w:r w:rsidRPr="00481AB9">
        <w:rPr>
          <w:rFonts w:asciiTheme="minorHAnsi" w:hAnsiTheme="minorHAnsi" w:cstheme="minorHAnsi"/>
          <w:color w:val="000000" w:themeColor="text1"/>
        </w:rPr>
        <w:fldChar w:fldCharType="end"/>
      </w:r>
      <w:r w:rsidRPr="00481AB9">
        <w:rPr>
          <w:rFonts w:asciiTheme="minorHAnsi" w:hAnsiTheme="minorHAnsi" w:cstheme="minorHAnsi"/>
          <w:color w:val="000000" w:themeColor="text1"/>
        </w:rPr>
        <w:t>. In addition, while many previous efforts have focused on the immunomodulatory effects of influenza that lead to an increased susceptibly to secondary bacterial infection, more recent data suggests virulence regulation of the bacterial pathogen is an equal contributor towards the establishment of disease</w:t>
      </w:r>
      <w:r w:rsidRPr="00481AB9">
        <w:rPr>
          <w:rFonts w:asciiTheme="minorHAnsi" w:hAnsiTheme="minorHAnsi" w:cstheme="minorHAnsi"/>
          <w:color w:val="000000" w:themeColor="text1"/>
        </w:rPr>
        <w:fldChar w:fldCharType="begin" w:fldLock="1"/>
      </w:r>
      <w:r w:rsidRPr="00481AB9">
        <w:rPr>
          <w:rFonts w:asciiTheme="minorHAnsi" w:hAnsiTheme="minorHAnsi" w:cstheme="minorHAnsi"/>
          <w:color w:val="000000" w:themeColor="text1"/>
        </w:rPr>
        <w:instrText>ADDIN CSL_CITATION {"citationItems":[{"id":"ITEM-1","itemData":{"DOI":"10.1093/infdis/jit527","ISBN":"0022-1899, 1537-6613","ISSN":"00221899","PMID":"24072844","abstract":"Influenza A represents a significant cause of morbidity and mortality worldwide. Bacterial complications of influenza A confer the greatest risk to patients. TH17 pathway inhibition has been implicated as a mechanism by which influenza A alters bacterial host defense. Here we show that preceding influenza causes persistent Staphylococcus aureus infection and suppression of TH17 pathway activation in mice. Influenza does not inhibit S. aureus binding and uptake by phagocytic cells but instead attenuates S. aureus induced TH17 related antimicrobial peptides necessary for bacterial clearance in the lung. Importantly, exogenous lipocalin 2 rescued viral exacerbation of S. aureus infection and decreased free iron levels in the bronchoalveolar lavage from mice coinfected with S. aureus and influenza. These findings indicate a novel mechanism by which influenza A inhibits TH17 immunity and increases susceptibility to secondary bacterial pneumonia. Identification of new mechanisms in the pathogenesis of bacterial pneumonia could lead to future therapeutic targets.","author":[{"dropping-particle":"","family":"Robinson","given":"Keven M.","non-dropping-particle":"","parse-names":false,"suffix":""},{"dropping-particle":"","family":"McHugh","given":"Kevin J.","non-dropping-particle":"","parse-names":false,"suffix":""},{"dropping-particle":"","family":"Mandalapu","given":"Sivanarayana","non-dropping-particle":"","parse-names":false,"suffix":""},{"dropping-particle":"","family":"Clay","given":"Michelle E.","non-dropping-particle":"","parse-names":false,"suffix":""},{"dropping-particle":"","family":"Lee","given":"Benjamin","non-dropping-particle":"","parse-names":false,"suffix":""},{"dropping-particle":"V.","family":"Scheller","given":"Erich","non-dropping-particle":"","parse-names":false,"suffix":""},{"dropping-particle":"","family":"Enelow","given":"Richard I.","non-dropping-particle":"","parse-names":false,"suffix":""},{"dropping-particle":"","family":"Chan","given":"Yvonne R.","non-dropping-particle":"","parse-names":false,"suffix":""},{"dropping-particle":"","family":"Kolls","given":"Jay K.","non-dropping-particle":"","parse-names":false,"suffix":""},{"dropping-particle":"","family":"Alcorn","given":"John F.","non-dropping-particle":"","parse-names":false,"suffix":""}],"container-title":"Journal of Infectious Diseases","id":"ITEM-1","issued":{"date-parts":[["2014"]]},"title":"Influenza a virus exacerbates staphylococcus aureus pneumonia in mice by attenuating antimicrobial peptide production","type":"article-journal"},"uris":["http://www.mendeley.com/documents/?uuid=dac4a3a1-5118-41ec-a210-b4a9ebebadb5"]},{"id":"ITEM-2","itemData":{"DOI":"10.1128/mBio.01235-16","ISSN":"21507511","abstract":"&lt;p&gt; &lt;italic&gt;Staphylococcus aureus&lt;/italic&gt; is a ubiquitous opportunistic human pathogen and a major health concern worldwide, causing a wide variety of diseases from mild skin infections to systemic disease. &lt;italic&gt;S. aureus&lt;/italic&gt; is a major source of severe secondary bacterial pneumonia after influenza A virus infection, which causes widespread morbidity and mortality. While the phenomenon of secondary bacterial pneumonia is well established, the mechanisms behind the transition from asymptomatic colonization to invasive staphylococcal disease following viral infection remains unknown. In this report, we have shown that &lt;italic&gt;S. aureus&lt;/italic&gt; biofilms, grown on an upper respiratory epithelial substratum, disperse in response to host physiologic changes related to viral infection, such as febrile range temperatures, exogenous ATP, norepinephrine, and increased glucose. Mice that were colonized with &lt;italic&gt;S. aureus&lt;/italic&gt; and subsequently exposed to these physiologic stimuli or influenza A virus coinfection developed pronounced pneumonia. This study provides novel insight into the transition from colonization to invasive disease, providing a better understanding of the events involved in the pathogenesis of secondary staphylococcal pneumonia. &lt;/p&gt;","author":[{"dropping-particle":"","family":"Reddinger","given":"Ryan M.","non-dropping-particle":"","parse-names":false,"suffix":""},{"dropping-particle":"","family":"Luke-Marshall","given":"Nicole R.","non-dropping-particle":"","parse-names":false,"suffix":""},{"dropping-particle":"","family":"Hakansson","given":"Anders P.","non-dropping-particle":"","parse-names":false,"suffix":""},{"dropping-particle":"","family":"Campagnari","given":"Anthony A.","non-dropping-particle":"","parse-names":false,"suffix":""}],"container-title":"mBio","id":"ITEM-2","issue":"4","issued":{"date-parts":[["2016"]]},"title":"Host physiologic changes induced by influenza a virus lead to Staphylococcus aureus biofilm dispersion and transition from asymptomatic colonization to invasive disease","type":"article-journal","volume":"7"},"uris":["http://www.mendeley.com/documents/?uuid=99fccbc9-fa72-4867-9387-626f34af5334"]},{"id":"ITEM-3","itemData":{"ISSN":"0022-1899","abstract":"Staphylococcus aureus is a predominant cause of fatal pneumonia following influenza A virus (IAV) infection. Herein we investigate the influence of antecedent IAV infection on S. aureus virulence gene expression. Using a murine model, comparing the USA300 and USA300ΔsaeR/S strains, we demonstrate that S. aureus pathogenesis following IAV infection is SaeR/S dependent. Furthermore, we show that IAV modulates the lung environment to rapidly up-regulate S. aureus virulence factors containing the SaeR-binding domain. Data demonstrate that the pathogen response to IAV infection impacts host outcome and provides evidence that the ability of S. aureus to sense and respond to the lung environment determines severity of pneumonia.","author":[{"dropping-particle":"","family":"Borgogna","given":"Timothy R","non-dropping-particle":"","parse-names":false,"suffix":""},{"dropping-particle":"","family":"Hisey","given":"Bennett","non-dropping-particle":"","parse-names":false,"suffix":""},{"dropping-particle":"","family":"Heitmann","given":"Emily","non-dropping-particle":"","parse-names":false,"suffix":""},{"dropping-particle":"","family":"Obar","given":"Joshua J","non-dropping-particle":"","parse-names":false,"suffix":""},{"dropping-particle":"","family":"Meissner","given":"Nicole","non-dropping-particle":"","parse-names":false,"suffix":""},{"dropping-particle":"","family":"Voyich","given":"Jovanka M","non-dropping-particle":"","parse-names":false,"suffix":""}],"container-title":"The Journal of Infectious Diseases","id":"ITEM-3","issue":"5","issued":{"date-parts":[["2018","7","24"]]},"note":"10.1093/infdis/jiy210","page":"809-813","title":"Secondary Bacterial Pneumonia by Staphylococcus aureus Following Influenza A Infection Is SaeR/S Dependent","type":"article-journal","volume":"218"},"uris":["http://www.mendeley.com/documents/?uuid=0cca8357-419a-4152-b7e3-e462a3f9922a"]},{"id":"ITEM-4","itemData":{"DOI":"10.1172/JCI35412","ISBN":"1558-8238 (Electronic)\\r0021-9738 (Linking)","ISSN":"00219738","PMID":"19487810","abstract":"Influenza-related complications continue to be a major cause of mortality worldwide. Due to unclear mechanisms, a substantial number of influenza-related deaths result from bacterial superinfections, particularly secondary pneumococcal pneumonia. Here, we report what we believe to be a novel mechanism by which influenza-induced type I IFNs sensitize hosts to secondary bacterial infections. Influenza-infected mice deficient for type I IFN-alpha/beta receptor signaling (Ifnar-/- mice) had improved survival and clearance of secondary Streptococcus pneumoniae infection from the lungs and blood, as compared with similarly infected wild-type animals. The less effective response in wild-type mice seemed to be attributable to impaired production of neutrophil chemoattractants KC (also known as Cxcl1) and Mip2 (also known as Cxcl2) following secondary challenge with S. pneumoniae. This resulted in inadequate neutrophil responses during the early phase of host defense against secondary bacterial infection. Indeed, influenza-infected wild-type mice cleared secondary pneumococcal pneumonia after pulmonary administration of exogenous KC and Mip2, whereas neutralization of Cxcr2, the common receptor for KC and Mip2, reversed the protective phenotype observed in Ifnar-/- mice. These data may underscore the importance of the type I IFN inhibitory pathway on CXC chemokine production. Collectively, these findings highlight what we believe to be a novel mechanism by which the antiviral response to influenza sensitizes hosts to secondary bacterial pneumonia.","author":[{"dropping-particle":"","family":"Shahangian","given":"Arash","non-dropping-particle":"","parse-names":false,"suffix":""},{"dropping-particle":"","family":"Chow","given":"Edward K.","non-dropping-particle":"","parse-names":false,"suffix":""},{"dropping-particle":"","family":"Tian","given":"Xiaoli","non-dropping-particle":"","parse-names":false,"suffix":""},{"dropping-particle":"","family":"Kang","given":"Jason R.","non-dropping-particle":"","parse-names":false,"suffix":""},{"dropping-particle":"","family":"Ghaffari","given":"Amir","non-dropping-particle":"","parse-names":false,"suffix":""},{"dropping-particle":"","family":"Liu","given":"Su Y.","non-dropping-particle":"","parse-names":false,"suffix":""},{"dropping-particle":"","family":"Belperio","given":"John A.","non-dropping-particle":"","parse-names":false,"suffix":""},{"dropping-particle":"","family":"Cheng","given":"Genhong","non-dropping-particle":"","parse-names":false,"suffix":""},{"dropping-particle":"","family":"Deng","given":"Jane C.","non-dropping-particle":"","parse-names":false,"suffix":""}],"container-title":"Journal of Clinical Investigation","id":"ITEM-4","issued":{"date-parts":[["2009"]]},"title":"Type I IFNs mediate development of postinfluenza bacterial pneumonia in mice","type":"article-journal"},"uris":["http://www.mendeley.com/documents/?uuid=c2295611-e89f-4539-9cb6-57282f80fd8a"]}],"mendeley":{"formattedCitation":"&lt;sup&gt;6–9&lt;/sup&gt;","plainTextFormattedCitation":"6–9","previouslyFormattedCitation":"&lt;sup&gt;6–9&lt;/sup&gt;"},"properties":{"noteIndex":0},"schema":"https://github.com/citation-style-language/schema/raw/master/csl-citation.json"}</w:instrText>
      </w:r>
      <w:r w:rsidRPr="00481AB9">
        <w:rPr>
          <w:rFonts w:asciiTheme="minorHAnsi" w:hAnsiTheme="minorHAnsi" w:cstheme="minorHAnsi"/>
          <w:color w:val="000000" w:themeColor="text1"/>
        </w:rPr>
        <w:fldChar w:fldCharType="separate"/>
      </w:r>
      <w:r w:rsidRPr="00481AB9">
        <w:rPr>
          <w:rFonts w:asciiTheme="minorHAnsi" w:hAnsiTheme="minorHAnsi" w:cstheme="minorHAnsi"/>
          <w:noProof/>
          <w:color w:val="000000" w:themeColor="text1"/>
          <w:vertAlign w:val="superscript"/>
        </w:rPr>
        <w:t>6–9</w:t>
      </w:r>
      <w:r w:rsidRPr="00481AB9">
        <w:rPr>
          <w:rFonts w:asciiTheme="minorHAnsi" w:hAnsiTheme="minorHAnsi" w:cstheme="minorHAnsi"/>
          <w:color w:val="000000" w:themeColor="text1"/>
        </w:rPr>
        <w:fldChar w:fldCharType="end"/>
      </w:r>
      <w:r w:rsidRPr="00481AB9">
        <w:rPr>
          <w:rFonts w:asciiTheme="minorHAnsi" w:hAnsiTheme="minorHAnsi" w:cstheme="minorHAnsi"/>
          <w:color w:val="000000" w:themeColor="text1"/>
        </w:rPr>
        <w:t>. These new data necessitate a more precise method to explore secondary bacterial pneumonia in murine models of co-infection</w:t>
      </w:r>
      <w:r w:rsidR="00990106" w:rsidRPr="00481AB9">
        <w:rPr>
          <w:rFonts w:asciiTheme="minorHAnsi" w:hAnsiTheme="minorHAnsi" w:cstheme="minorHAnsi"/>
          <w:color w:val="000000" w:themeColor="text1"/>
        </w:rPr>
        <w:t xml:space="preserve"> that facilitate investigation into the pathogen response</w:t>
      </w:r>
      <w:r w:rsidRPr="00481AB9">
        <w:rPr>
          <w:rFonts w:asciiTheme="minorHAnsi" w:hAnsiTheme="minorHAnsi" w:cstheme="minorHAnsi"/>
          <w:color w:val="000000" w:themeColor="text1"/>
        </w:rPr>
        <w:t xml:space="preserve">. </w:t>
      </w:r>
    </w:p>
    <w:p w14:paraId="3FB838EE" w14:textId="77777777" w:rsidR="00F44709" w:rsidRPr="00481AB9" w:rsidRDefault="00F44709" w:rsidP="0039068E">
      <w:pPr>
        <w:ind w:firstLine="720"/>
        <w:rPr>
          <w:rFonts w:asciiTheme="minorHAnsi" w:hAnsiTheme="minorHAnsi" w:cstheme="minorHAnsi"/>
          <w:color w:val="000000" w:themeColor="text1"/>
        </w:rPr>
      </w:pPr>
    </w:p>
    <w:p w14:paraId="6B527EA8" w14:textId="54CEF904" w:rsidR="0039068E" w:rsidRDefault="0039068E" w:rsidP="0039068E">
      <w:pPr>
        <w:ind w:firstLine="720"/>
        <w:rPr>
          <w:rFonts w:asciiTheme="minorHAnsi" w:hAnsiTheme="minorHAnsi" w:cstheme="minorHAnsi"/>
          <w:color w:val="000000" w:themeColor="text1"/>
        </w:rPr>
      </w:pPr>
      <w:r w:rsidRPr="00481AB9">
        <w:rPr>
          <w:rFonts w:asciiTheme="minorHAnsi" w:hAnsiTheme="minorHAnsi" w:cstheme="minorHAnsi"/>
          <w:color w:val="000000" w:themeColor="text1"/>
        </w:rPr>
        <w:t xml:space="preserve">Unique to influenza co-infection models, host organisms are intentionally immunocompromised by a primary influenza infection prior to the administration of the secondary bacterial agent. In order to best replicate the disease pathogenesis observed in human hosts, it is imperative that the pathogen load of both primary and secondary agents be controlled </w:t>
      </w:r>
      <w:proofErr w:type="gramStart"/>
      <w:r w:rsidRPr="00481AB9">
        <w:rPr>
          <w:rFonts w:asciiTheme="minorHAnsi" w:hAnsiTheme="minorHAnsi" w:cstheme="minorHAnsi"/>
          <w:color w:val="000000" w:themeColor="text1"/>
        </w:rPr>
        <w:t>so as to</w:t>
      </w:r>
      <w:proofErr w:type="gramEnd"/>
      <w:r w:rsidRPr="00481AB9">
        <w:rPr>
          <w:rFonts w:asciiTheme="minorHAnsi" w:hAnsiTheme="minorHAnsi" w:cstheme="minorHAnsi"/>
          <w:color w:val="000000" w:themeColor="text1"/>
        </w:rPr>
        <w:t xml:space="preserve"> observe the individual and combinatorial effects of each infectious agent. Most commonly, respiratory infections in mice have been established through an intranasal administration</w:t>
      </w:r>
      <w:r w:rsidRPr="00481AB9">
        <w:rPr>
          <w:rFonts w:asciiTheme="minorHAnsi" w:hAnsiTheme="minorHAnsi" w:cstheme="minorHAnsi"/>
          <w:color w:val="000000" w:themeColor="text1"/>
        </w:rPr>
        <w:fldChar w:fldCharType="begin" w:fldLock="1"/>
      </w:r>
      <w:r w:rsidR="004E78F0" w:rsidRPr="00481AB9">
        <w:rPr>
          <w:rFonts w:asciiTheme="minorHAnsi" w:hAnsiTheme="minorHAnsi" w:cstheme="minorHAnsi"/>
          <w:color w:val="000000" w:themeColor="text1"/>
        </w:rPr>
        <w:instrText>ADDIN CSL_CITATION {"citationItems":[{"id":"ITEM-1","itemData":{"DOI":"10.1086/650204","ISSN":"0022-1899","author":[{"dropping-particle":"","family":"Lee","given":"Mei‐Ho","non-dropping-particle":"","parse-names":false,"suffix":""},{"dropping-particle":"","family":"Arrecubieta","given":"Carlos","non-dropping-particle":"","parse-names":false,"suffix":""},{"dropping-particle":"","family":"Martin","given":"Francis J.","non-dropping-particle":"","parse-names":false,"suffix":""},{"dropping-particle":"","family":"Prince","given":"Alice","non-dropping-particle":"","parse-names":false,"suffix":""},{"dropping-particle":"","family":"Borczuk","given":"Alain C.","non-dropping-particle":"","parse-names":false,"suffix":""},{"dropping-particle":"","family":"Lowy","given":"Franklin D.","non-dropping-particle":"","parse-names":false,"suffix":""}],"container-title":"The Journal of Infectious Diseases","id":"ITEM-1","issue":"4","issued":{"date-parts":[["2010"]]},"page":"508-515","title":"A Postinfluenza Model of &lt;i&gt;Staphylococcus aureus&lt;/i&gt; Pneumonia","type":"article-journal","volume":"201"},"uris":["http://www.mendeley.com/documents/?uuid=1982deda-fd7a-4f68-85fb-1a7efe7f49b2"]},{"id":"ITEM-2","itemData":{"DOI":"10.1093/infdis/jit527","ISBN":"0022-1899, 1537-6613","ISSN":"00221899","PMID":"24072844","abstract":"Influenza A represents a significant cause of morbidity and mortality worldwide. Bacterial complications of influenza A confer the greatest risk to patients. TH17 pathway inhibition has been implicated as a mechanism by which influenza A alters bacterial host defense. Here we show that preceding influenza causes persistent Staphylococcus aureus infection and suppression of TH17 pathway activation in mice. Influenza does not inhibit S. aureus binding and uptake by phagocytic cells but instead attenuates S. aureus induced TH17 related antimicrobial peptides necessary for bacterial clearance in the lung. Importantly, exogenous lipocalin 2 rescued viral exacerbation of S. aureus infection and decreased free iron levels in the bronchoalveolar lavage from mice coinfected with S. aureus and influenza. These findings indicate a novel mechanism by which influenza A inhibits TH17 immunity and increases susceptibility to secondary bacterial pneumonia. Identification of new mechanisms in the pathogenesis of bacterial pneumonia could lead to future therapeutic targets.","author":[{"dropping-particle":"","family":"Robinson","given":"Keven M.","non-dropping-particle":"","parse-names":false,"suffix":""},{"dropping-particle":"","family":"McHugh","given":"Kevin J.","non-dropping-particle":"","parse-names":false,"suffix":""},{"dropping-particle":"","family":"Mandalapu","given":"Sivanarayana","non-dropping-particle":"","parse-names":false,"suffix":""},{"dropping-particle":"","family":"Clay","given":"Michelle E.","non-dropping-particle":"","parse-names":false,"suffix":""},{"dropping-particle":"","family":"Lee","given":"Benjamin","non-dropping-particle":"","parse-names":false,"suffix":""},{"dropping-particle":"V.","family":"Scheller","given":"Erich","non-dropping-particle":"","parse-names":false,"suffix":""},{"dropping-particle":"","family":"Enelow","given":"Richard I.","non-dropping-particle":"","parse-names":false,"suffix":""},{"dropping-particle":"","family":"Chan","given":"Yvonne R.","non-dropping-particle":"","parse-names":false,"suffix":""},{"dropping-particle":"","family":"Kolls","given":"Jay K.","non-dropping-particle":"","parse-names":false,"suffix":""},{"dropping-particle":"","family":"Alcorn","given":"John F.","non-dropping-particle":"","parse-names":false,"suffix":""}],"container-title":"Journal of Infectious Diseases","id":"ITEM-2","issued":{"date-parts":[["2014"]]},"title":"Influenza a virus exacerbates staphylococcus aureus pneumonia in mice by attenuating antimicrobial peptide production","type":"article-journal"},"uris":["http://www.mendeley.com/documents/?uuid=dac4a3a1-5118-41ec-a210-b4a9ebebadb5"]},{"id":"ITEM-3","itemData":{"DOI":"10.1128/mBio.00506-16","ISBN":"2150-7511 (Electronic)","ISSN":"21507511","PMID":"27143388","abstract":"&lt;p&gt; Bacterial superinfections are a primary cause of death during influenza pandemics and epidemics. Type I interferon (IFN) signaling contributes to increased susceptibility of mice to bacterial superinfection around day 7 post-influenza A virus (IAV) infection. Here we demonstrate that the reduced susceptibility to methicillin-resistant &lt;italic&gt;Staphylococcus aureus&lt;/italic&gt; (MRSA) at day 3 post-IAV infection, which we previously reported was due to interleukin-13 (IL-13)/IFN-γ responses, is also dependent on type I IFN signaling and its subsequent requirement for protective IL-13 production. We found, through utilization of blocking antibodies, that reduced susceptibility to MRSA at day 3 post-IAV infection was IFN-β dependent, whereas the increased susceptibility at day 7 was IFN-α dependent. IFN-β signaling early in IAV infection was required for MRSA clearance, whereas IFN-α signaling late in infection was not, though it did mediate increased susceptibility to MRSA at that time. Type I IFN receptor (IFNAR) signaling in CD11c &lt;sup&gt;+&lt;/sup&gt; and Ly6G &lt;sup&gt;+&lt;/sup&gt; cells was required for the observed reduced susceptibility at day 3 post-IAV infection. Depletion of Ly6G &lt;sup&gt;+&lt;/sup&gt; cells in mice in which IFNAR signaling was either blocked or deleted indicated that Ly6G &lt;sup&gt;+&lt;/sup&gt; cells were responsible for the IFNAR signaling-dependent susceptibility to MRSA superinfection at day 7 post-IAV infection. Thus, during IAV infection, the temporal differences in type I IFN signaling increased bactericidal activity of both CD11c &lt;sup&gt;+&lt;/sup&gt; and Ly6G &lt;sup&gt;+&lt;/sup&gt; cells at day 3 and reduced effector function of Ly6G &lt;sup&gt;+&lt;/sup&gt; cells at day 7. The temporal differential outcomes induced by IFN-β (day 3) and IFN-α (day 7) signaling through the same IFNAR resulted in differential susceptibility to MRSA at 3 and 7 days post-IAV infection. &lt;/p&gt;","author":[{"dropping-particle":"","family":"Shepardson","given":"Kelly M.","non-dropping-particle":"","parse-names":false,"suffix":""},{"dropping-particle":"","family":"Larson","given":"Kyle","non-dropping-particle":"","parse-names":false,"suffix":""},{"dropping-particle":"V.","family":"Morton","given":"Rachelle","non-dropping-particle":"","parse-names":false,"suffix":""},{"dropping-particle":"","family":"Prigge","given":"Justin R.","non-dropping-particle":"","parse-names":false,"suffix":""},{"dropping-particle":"","family":"Schmidt","given":"Edward E.","non-dropping-particle":"","parse-names":false,"suffix":""},{"dropping-particle":"","family":"Huber","given":"Victor C.","non-dropping-particle":"","parse-names":false,"suffix":""},{"dropping-particle":"","family":"Rynda-Apple","given":"Agnieszka","non-dropping-particle":"","parse-names":false,"suffix":""}],"container-title":"mBio","id":"ITEM-3","issued":{"date-parts":[["2016"]]},"title":"Differential Type I Interferon Signaling Is a Master Regulator of Susceptibility to Postinfluenza Bacterial Superinfection","type":"article-journal"},"uris":["http://www.mendeley.com/documents/?uuid=dbc49073-ec38-4d8a-a8dd-fb38bb00e87c"]},{"id":"ITEM-4","itemData":{"abstract":"Intranasal instillation is a widely used procedure for pneumonic delivery of drugs, vaccine candidates, or infectious agents into the respiratory tract of research mice. However, there is a paucity of published literature describing the efficiency of this delivery technique. In this report we have used the murine model of tularemia, with Francisella tularensis live vaccine strain (FTLVS) infection, to evaluate the efficiency of pneumonic delivery via intranasal dosing performed either with differing instillation volumes or different types of anesthesia. FTLVS was rendered luminescent via transformation with a reporter plasmid that constitutively expressed the Photorhabdus luminescens lux operon from a Francisella promoter. We then used an IVIS Spectrum whole animal imaging system to visualize FT dissemination at various time points following intranasal instillation. We found that instillation of FT in a dose volume of 10 µl routinely resulted in infection of the upper airways but failed to initiate infection of the pulmonary compartment. Efficient delivery of FT into the lungs via intranasal instillation required a dose volume of 50 µl or more. These studies also demonstrated that intranasal instillation was significantly more efficient for pneumonic delivery of FTLVS in mice that had been anesthetized with inhaled (isoflurane) vs. parenteral (ketamine/xylazine) anesthesia. The collective results underscore the need for researchers to consider both the dose volume and the anesthesia type when either performing pneumonic delivery via intranasal instillation, or when comparing studies that employed this technique.","author":[{"dropping-particle":"","family":"Miller","given":"Mark A","non-dropping-particle":"","parse-names":false,"suffix":""},{"dropping-particle":"","family":"Stabenow","given":"Jennifer M","non-dropping-particle":"","parse-names":false,"suffix":""},{"dropping-particle":"","family":"Parvathareddy","given":"Jyothi","non-dropping-particle":"","parse-names":false,"suffix":""},{"dropping-particle":"","family":"Wodowski","given":"Andrew J","non-dropping-particle":"","parse-names":false,"suffix":""},{"dropping-particle":"","family":"Fabrizio","given":"Thomas P","non-dropping-particle":"","parse-names":false,"suffix":""},{"dropping-particle":"","family":"Bina","given":"Xiaowen R","non-dropping-particle":"","parse-names":false,"suffix":""},{"dropping-particle":"","family":"Zalduondo","given":"Lillian","non-dropping-particle":"","parse-names":false,"suffix":""},{"dropping-particle":"","family":"Bina","given":"James E","non-dropping-particle":"","parse-names":false,"suffix":""}],"container-title":"PLOS ONE","id":"ITEM-4","issue":"2","issued":{"date-parts":[["2012","2","24"]]},"page":"e31359","publisher":"Public Library of Science","title":"Visualization of Murine Intranasal Dosing Efficiency Using Luminescent Francisella tularensis: Effect of Instillation Volume and Form of Anesthesia","type":"article-journal","volume":"7"},"uris":["http://www.mendeley.com/documents/?uuid=fe5cc569-b5f4-4642-b653-24aa84ffd7ba"]},{"id":"ITEM-5","itemData":{"DOI":"10.1016/j.chom.2007.09.001","ISBN":"1931-3128","ISSN":"19313128","PMID":"18005742","abstract":"Secondary bacterial pneumonia frequently claimed the lives of victims during the devastating 1918 influenza A virus pandemic. Little is known about the viral factors contributing to the lethality of the 1918 pandemic. Here we show that expression of the viral accessory protein PB1-F2 enhances inflammation during primary viral infection of mice and increases both the frequency and severity of secondary bacterial pneumonia. The priming effect of PB1-F2 on bacterial pneumonia could be recapitulated in mice by intranasal delivery of a synthetic peptide derived from the C-terminal portion of the PB1-F2. Relative to its isogenic parent, an influenza virus engineered to express a PB1-F2 with coding changes matching the 1918 pandemic strain was more virulent in mice, induced more pulmonary immunopathology, and led to more severe secondary bacterial pneumonia. These findings help explain both the unparalleled virulence of the 1918 strain and the high incidence of fatal pneumonia during the pandemic. © 2007 Elsevier Inc. All rights reserved.","author":[{"dropping-particle":"","family":"McAuley","given":"Julie L.","non-dropping-particle":"","parse-names":false,"suffix":""},{"dropping-particle":"","family":"Hornung","given":"Felicita","non-dropping-particle":"","parse-names":false,"suffix":""},{"dropping-particle":"","family":"Boyd","given":"Kelli L.","non-dropping-particle":"","parse-names":false,"suffix":""},{"dropping-particle":"","family":"Smith","given":"Amber M.","non-dropping-particle":"","parse-names":false,"suffix":""},{"dropping-particle":"","family":"McKeon","given":"Raelene","non-dropping-particle":"","parse-names":false,"suffix":""},{"dropping-particle":"","family":"Bennink","given":"Jack","non-dropping-particle":"","parse-names":false,"suffix":""},{"dropping-particle":"","family":"Yewdell","given":"Jonathan W.","non-dropping-particle":"","parse-names":false,"suffix":""},{"dropping-particle":"","family":"McCullers","given":"Jonathan A.","non-dropping-particle":"","parse-names":false,"suffix":""}],"container-title":"Cell Host and Microbe","id":"ITEM-5","issued":{"date-parts":[["2007"]]},"title":"Expression of the 1918 Influenza A Virus PB1-F2 Enhances the Pathogenesis of Viral and Secondary Bacterial Pneumonia","type":"article-journal"},"uris":["http://www.mendeley.com/documents/?uuid=bddd2474-d67b-4e68-ba32-d92db24a2f07"]}],"mendeley":{"formattedCitation":"&lt;sup&gt;3–6, 10&lt;/sup&gt;","plainTextFormattedCitation":"3–6, 10","previouslyFormattedCitation":"&lt;sup&gt;3–6, 10&lt;/sup&gt;"},"properties":{"noteIndex":0},"schema":"https://github.com/citation-style-language/schema/raw/master/csl-citation.json"}</w:instrText>
      </w:r>
      <w:r w:rsidRPr="00481AB9">
        <w:rPr>
          <w:rFonts w:asciiTheme="minorHAnsi" w:hAnsiTheme="minorHAnsi" w:cstheme="minorHAnsi"/>
          <w:color w:val="000000" w:themeColor="text1"/>
        </w:rPr>
        <w:fldChar w:fldCharType="separate"/>
      </w:r>
      <w:r w:rsidR="004E78F0" w:rsidRPr="00481AB9">
        <w:rPr>
          <w:rFonts w:asciiTheme="minorHAnsi" w:hAnsiTheme="minorHAnsi" w:cstheme="minorHAnsi"/>
          <w:noProof/>
          <w:color w:val="000000" w:themeColor="text1"/>
          <w:vertAlign w:val="superscript"/>
        </w:rPr>
        <w:t>3–6, 10</w:t>
      </w:r>
      <w:r w:rsidRPr="00481AB9">
        <w:rPr>
          <w:rFonts w:asciiTheme="minorHAnsi" w:hAnsiTheme="minorHAnsi" w:cstheme="minorHAnsi"/>
          <w:color w:val="000000" w:themeColor="text1"/>
        </w:rPr>
        <w:fldChar w:fldCharType="end"/>
      </w:r>
      <w:r w:rsidRPr="00481AB9">
        <w:rPr>
          <w:rFonts w:asciiTheme="minorHAnsi" w:hAnsiTheme="minorHAnsi" w:cstheme="minorHAnsi"/>
          <w:color w:val="000000" w:themeColor="text1"/>
        </w:rPr>
        <w:t>. Inasmuch as this route is noted for being technically simple and can be appropriate in some single-agent infection applications, it is unsuitable for co-infection models</w:t>
      </w:r>
      <w:r w:rsidR="00D27A12">
        <w:rPr>
          <w:rFonts w:asciiTheme="minorHAnsi" w:hAnsiTheme="minorHAnsi" w:cstheme="minorHAnsi"/>
          <w:color w:val="000000" w:themeColor="text1"/>
        </w:rPr>
        <w:t>,</w:t>
      </w:r>
      <w:r w:rsidRPr="00481AB9">
        <w:rPr>
          <w:rFonts w:asciiTheme="minorHAnsi" w:hAnsiTheme="minorHAnsi" w:cstheme="minorHAnsi"/>
          <w:color w:val="000000" w:themeColor="text1"/>
        </w:rPr>
        <w:t xml:space="preserve"> as instillation procedures, dose volumes, and efficacy are highly variable within published literature</w:t>
      </w:r>
      <w:r w:rsidRPr="00481AB9">
        <w:rPr>
          <w:rFonts w:asciiTheme="minorHAnsi" w:hAnsiTheme="minorHAnsi" w:cstheme="minorHAnsi"/>
          <w:color w:val="000000" w:themeColor="text1"/>
        </w:rPr>
        <w:fldChar w:fldCharType="begin" w:fldLock="1"/>
      </w:r>
      <w:r w:rsidR="00430454" w:rsidRPr="00481AB9">
        <w:rPr>
          <w:rFonts w:asciiTheme="minorHAnsi" w:hAnsiTheme="minorHAnsi" w:cstheme="minorHAnsi"/>
          <w:color w:val="000000" w:themeColor="text1"/>
        </w:rPr>
        <w:instrText>ADDIN CSL_CITATION {"citationItems":[{"id":"ITEM-1","itemData":{"DOI":"10.1086/650204","ISSN":"0022-1899","author":[{"dropping-particle":"","family":"Lee","given":"Mei‐Ho","non-dropping-particle":"","parse-names":false,"suffix":""},{"dropping-particle":"","family":"Arrecubieta","given":"Carlos","non-dropping-particle":"","parse-names":false,"suffix":""},{"dropping-particle":"","family":"Martin","given":"Francis J.","non-dropping-particle":"","parse-names":false,"suffix":""},{"dropping-particle":"","family":"Prince","given":"Alice","non-dropping-particle":"","parse-names":false,"suffix":""},{"dropping-particle":"","family":"Borczuk","given":"Alain C.","non-dropping-particle":"","parse-names":false,"suffix":""},{"dropping-particle":"","family":"Lowy","given":"Franklin D.","non-dropping-particle":"","parse-names":false,"suffix":""}],"container-title":"The Journal of Infectious Diseases","id":"ITEM-1","issue":"4","issued":{"date-parts":[["2010"]]},"page":"508-515","title":"A Postinfluenza Model of &lt;i&gt;Staphylococcus aureus&lt;/i&gt; Pneumonia","type":"article-journal","volume":"201"},"uris":["http://www.mendeley.com/documents/?uuid=1982deda-fd7a-4f68-85fb-1a7efe7f49b2"]},{"id":"ITEM-2","itemData":{"DOI":"10.1093/infdis/jit527","ISBN":"0022-1899, 1537-6613","ISSN":"00221899","PMID":"24072844","abstract":"Influenza A represents a significant cause of morbidity and mortality worldwide. Bacterial complications of influenza A confer the greatest risk to patients. TH17 pathway inhibition has been implicated as a mechanism by which influenza A alters bacterial host defense. Here we show that preceding influenza causes persistent Staphylococcus aureus infection and suppression of TH17 pathway activation in mice. Influenza does not inhibit S. aureus binding and uptake by phagocytic cells but instead attenuates S. aureus induced TH17 related antimicrobial peptides necessary for bacterial clearance in the lung. Importantly, exogenous lipocalin 2 rescued viral exacerbation of S. aureus infection and decreased free iron levels in the bronchoalveolar lavage from mice coinfected with S. aureus and influenza. These findings indicate a novel mechanism by which influenza A inhibits TH17 immunity and increases susceptibility to secondary bacterial pneumonia. Identification of new mechanisms in the pathogenesis of bacterial pneumonia could lead to future therapeutic targets.","author":[{"dropping-particle":"","family":"Robinson","given":"Keven M.","non-dropping-particle":"","parse-names":false,"suffix":""},{"dropping-particle":"","family":"McHugh","given":"Kevin J.","non-dropping-particle":"","parse-names":false,"suffix":""},{"dropping-particle":"","family":"Mandalapu","given":"Sivanarayana","non-dropping-particle":"","parse-names":false,"suffix":""},{"dropping-particle":"","family":"Clay","given":"Michelle E.","non-dropping-particle":"","parse-names":false,"suffix":""},{"dropping-particle":"","family":"Lee","given":"Benjamin","non-dropping-particle":"","parse-names":false,"suffix":""},{"dropping-particle":"V.","family":"Scheller","given":"Erich","non-dropping-particle":"","parse-names":false,"suffix":""},{"dropping-particle":"","family":"Enelow","given":"Richard I.","non-dropping-particle":"","parse-names":false,"suffix":""},{"dropping-particle":"","family":"Chan","given":"Yvonne R.","non-dropping-particle":"","parse-names":false,"suffix":""},{"dropping-particle":"","family":"Kolls","given":"Jay K.","non-dropping-particle":"","parse-names":false,"suffix":""},{"dropping-particle":"","family":"Alcorn","given":"John F.","non-dropping-particle":"","parse-names":false,"suffix":""}],"container-title":"Journal of Infectious Diseases","id":"ITEM-2","issued":{"date-parts":[["2014"]]},"title":"Influenza a virus exacerbates staphylococcus aureus pneumonia in mice by attenuating antimicrobial peptide production","type":"article-journal"},"uris":["http://www.mendeley.com/documents/?uuid=dac4a3a1-5118-41ec-a210-b4a9ebebadb5"]},{"id":"ITEM-3","itemData":{"DOI":"10.1128/mBio.00506-16","ISBN":"2150-7511 (Electronic)","ISSN":"21507511","PMID":"27143388","abstract":"&lt;p&gt; Bacterial superinfections are a primary cause of death during influenza pandemics and epidemics. Type I interferon (IFN) signaling contributes to increased susceptibility of mice to bacterial superinfection around day 7 post-influenza A virus (IAV) infection. Here we demonstrate that the reduced susceptibility to methicillin-resistant &lt;italic&gt;Staphylococcus aureus&lt;/italic&gt; (MRSA) at day 3 post-IAV infection, which we previously reported was due to interleukin-13 (IL-13)/IFN-γ responses, is also dependent on type I IFN signaling and its subsequent requirement for protective IL-13 production. We found, through utilization of blocking antibodies, that reduced susceptibility to MRSA at day 3 post-IAV infection was IFN-β dependent, whereas the increased susceptibility at day 7 was IFN-α dependent. IFN-β signaling early in IAV infection was required for MRSA clearance, whereas IFN-α signaling late in infection was not, though it did mediate increased susceptibility to MRSA at that time. Type I IFN receptor (IFNAR) signaling in CD11c &lt;sup&gt;+&lt;/sup&gt; and Ly6G &lt;sup&gt;+&lt;/sup&gt; cells was required for the observed reduced susceptibility at day 3 post-IAV infection. Depletion of Ly6G &lt;sup&gt;+&lt;/sup&gt; cells in mice in which IFNAR signaling was either blocked or deleted indicated that Ly6G &lt;sup&gt;+&lt;/sup&gt; cells were responsible for the IFNAR signaling-dependent susceptibility to MRSA superinfection at day 7 post-IAV infection. Thus, during IAV infection, the temporal differences in type I IFN signaling increased bactericidal activity of both CD11c &lt;sup&gt;+&lt;/sup&gt; and Ly6G &lt;sup&gt;+&lt;/sup&gt; cells at day 3 and reduced effector function of Ly6G &lt;sup&gt;+&lt;/sup&gt; cells at day 7. The temporal differential outcomes induced by IFN-β (day 3) and IFN-α (day 7) signaling through the same IFNAR resulted in differential susceptibility to MRSA at 3 and 7 days post-IAV infection. &lt;/p&gt;","author":[{"dropping-particle":"","family":"Shepardson","given":"Kelly M.","non-dropping-particle":"","parse-names":false,"suffix":""},{"dropping-particle":"","family":"Larson","given":"Kyle","non-dropping-particle":"","parse-names":false,"suffix":""},{"dropping-particle":"V.","family":"Morton","given":"Rachelle","non-dropping-particle":"","parse-names":false,"suffix":""},{"dropping-particle":"","family":"Prigge","given":"Justin R.","non-dropping-particle":"","parse-names":false,"suffix":""},{"dropping-particle":"","family":"Schmidt","given":"Edward E.","non-dropping-particle":"","parse-names":false,"suffix":""},{"dropping-particle":"","family":"Huber","given":"Victor C.","non-dropping-particle":"","parse-names":false,"suffix":""},{"dropping-particle":"","family":"Rynda-Apple","given":"Agnieszka","non-dropping-particle":"","parse-names":false,"suffix":""}],"container-title":"mBio","id":"ITEM-3","issued":{"date-parts":[["2016"]]},"title":"Differential Type I Interferon Signaling Is a Master Regulator of Susceptibility to Postinfluenza Bacterial Superinfection","type":"article-journal"},"uris":["http://www.mendeley.com/documents/?uuid=dbc49073-ec38-4d8a-a8dd-fb38bb00e87c"]},{"id":"ITEM-4","itemData":{"abstract":"Intranasal instillation is a widely used procedure for pneumonic delivery of drugs, vaccine candidates, or infectious agents into the respiratory tract of research mice. However, there is a paucity of published literature describing the efficiency of this delivery technique. In this report we have used the murine model of tularemia, with Francisella tularensis live vaccine strain (FTLVS) infection, to evaluate the efficiency of pneumonic delivery via intranasal dosing performed either with differing instillation volumes or different types of anesthesia. FTLVS was rendered luminescent via transformation with a reporter plasmid that constitutively expressed the Photorhabdus luminescens lux operon from a Francisella promoter. We then used an IVIS Spectrum whole animal imaging system to visualize FT dissemination at various time points following intranasal instillation. We found that instillation of FT in a dose volume of 10 µl routinely resulted in infection of the upper airways but failed to initiate infection of the pulmonary compartment. Efficient delivery of FT into the lungs via intranasal instillation required a dose volume of 50 µl or more. These studies also demonstrated that intranasal instillation was significantly more efficient for pneumonic delivery of FTLVS in mice that had been anesthetized with inhaled (isoflurane) vs. parenteral (ketamine/xylazine) anesthesia. The collective results underscore the need for researchers to consider both the dose volume and the anesthesia type when either performing pneumonic delivery via intranasal instillation, or when comparing studies that employed this technique.","author":[{"dropping-particle":"","family":"Miller","given":"Mark A","non-dropping-particle":"","parse-names":false,"suffix":""},{"dropping-particle":"","family":"Stabenow","given":"Jennifer M","non-dropping-particle":"","parse-names":false,"suffix":""},{"dropping-particle":"","family":"Parvathareddy","given":"Jyothi","non-dropping-particle":"","parse-names":false,"suffix":""},{"dropping-particle":"","family":"Wodowski","given":"Andrew J","non-dropping-particle":"","parse-names":false,"suffix":""},{"dropping-particle":"","family":"Fabrizio","given":"Thomas P","non-dropping-particle":"","parse-names":false,"suffix":""},{"dropping-particle":"","family":"Bina","given":"Xiaowen R","non-dropping-particle":"","parse-names":false,"suffix":""},{"dropping-particle":"","family":"Zalduondo","given":"Lillian","non-dropping-particle":"","parse-names":false,"suffix":""},{"dropping-particle":"","family":"Bina","given":"James E","non-dropping-particle":"","parse-names":false,"suffix":""}],"container-title":"PLOS ONE","id":"ITEM-4","issue":"2","issued":{"date-parts":[["2012","2","24"]]},"page":"e31359","publisher":"Public Library of Science","title":"Visualization of Murine Intranasal Dosing Efficiency Using Luminescent Francisella tularensis: Effect of Instillation Volume and Form of Anesthesia","type":"article-journal","volume":"7"},"uris":["http://www.mendeley.com/documents/?uuid=fe5cc569-b5f4-4642-b653-24aa84ffd7ba"]}],"mendeley":{"formattedCitation":"&lt;sup&gt;3–6&lt;/sup&gt;","plainTextFormattedCitation":"3–6","previouslyFormattedCitation":"&lt;sup&gt;3–6&lt;/sup&gt;"},"properties":{"noteIndex":0},"schema":"https://github.com/citation-style-language/schema/raw/master/csl-citation.json"}</w:instrText>
      </w:r>
      <w:r w:rsidRPr="00481AB9">
        <w:rPr>
          <w:rFonts w:asciiTheme="minorHAnsi" w:hAnsiTheme="minorHAnsi" w:cstheme="minorHAnsi"/>
          <w:color w:val="000000" w:themeColor="text1"/>
        </w:rPr>
        <w:fldChar w:fldCharType="separate"/>
      </w:r>
      <w:r w:rsidR="00492051" w:rsidRPr="00481AB9">
        <w:rPr>
          <w:rFonts w:asciiTheme="minorHAnsi" w:hAnsiTheme="minorHAnsi" w:cstheme="minorHAnsi"/>
          <w:noProof/>
          <w:color w:val="000000" w:themeColor="text1"/>
          <w:vertAlign w:val="superscript"/>
        </w:rPr>
        <w:t>3–6</w:t>
      </w:r>
      <w:r w:rsidRPr="00481AB9">
        <w:rPr>
          <w:rFonts w:asciiTheme="minorHAnsi" w:hAnsiTheme="minorHAnsi" w:cstheme="minorHAnsi"/>
          <w:color w:val="000000" w:themeColor="text1"/>
        </w:rPr>
        <w:fldChar w:fldCharType="end"/>
      </w:r>
      <w:r w:rsidRPr="00481AB9">
        <w:rPr>
          <w:rFonts w:asciiTheme="minorHAnsi" w:hAnsiTheme="minorHAnsi" w:cstheme="minorHAnsi"/>
          <w:color w:val="000000" w:themeColor="text1"/>
        </w:rPr>
        <w:t xml:space="preserve">. </w:t>
      </w:r>
    </w:p>
    <w:p w14:paraId="51812291" w14:textId="77777777" w:rsidR="00F44709" w:rsidRPr="00481AB9" w:rsidRDefault="00F44709" w:rsidP="0039068E">
      <w:pPr>
        <w:ind w:firstLine="720"/>
        <w:rPr>
          <w:rFonts w:asciiTheme="minorHAnsi" w:hAnsiTheme="minorHAnsi" w:cstheme="minorHAnsi"/>
          <w:color w:val="000000" w:themeColor="text1"/>
        </w:rPr>
      </w:pPr>
    </w:p>
    <w:p w14:paraId="22950742" w14:textId="60115E66" w:rsidR="004E2FE1" w:rsidRPr="00481AB9" w:rsidRDefault="00DE189A" w:rsidP="002E2793">
      <w:pPr>
        <w:ind w:firstLine="720"/>
        <w:rPr>
          <w:rFonts w:asciiTheme="minorHAnsi" w:hAnsiTheme="minorHAnsi" w:cstheme="minorHAnsi"/>
          <w:color w:val="000000" w:themeColor="text1"/>
        </w:rPr>
      </w:pPr>
      <w:r w:rsidRPr="00481AB9">
        <w:rPr>
          <w:rFonts w:asciiTheme="minorHAnsi" w:hAnsiTheme="minorHAnsi" w:cstheme="minorHAnsi"/>
          <w:color w:val="000000" w:themeColor="text1"/>
        </w:rPr>
        <w:t>To gain a more complete understanding of secondary bacterial pneumonia pathogenesis, contributions of both the host and the pathogen must be considered. To that end, we</w:t>
      </w:r>
      <w:r w:rsidR="00D27A12">
        <w:rPr>
          <w:rFonts w:asciiTheme="minorHAnsi" w:hAnsiTheme="minorHAnsi" w:cstheme="minorHAnsi"/>
          <w:color w:val="000000" w:themeColor="text1"/>
        </w:rPr>
        <w:t xml:space="preserve"> have</w:t>
      </w:r>
      <w:r w:rsidRPr="00481AB9">
        <w:rPr>
          <w:rFonts w:asciiTheme="minorHAnsi" w:hAnsiTheme="minorHAnsi" w:cstheme="minorHAnsi"/>
          <w:color w:val="000000" w:themeColor="text1"/>
        </w:rPr>
        <w:t xml:space="preserve"> developed a straightforward</w:t>
      </w:r>
      <w:r w:rsidR="009A1132" w:rsidRPr="00481AB9">
        <w:rPr>
          <w:rFonts w:asciiTheme="minorHAnsi" w:hAnsiTheme="minorHAnsi" w:cstheme="minorHAnsi"/>
          <w:color w:val="000000" w:themeColor="text1"/>
        </w:rPr>
        <w:t xml:space="preserve"> and reproducible</w:t>
      </w:r>
      <w:r w:rsidRPr="00481AB9">
        <w:rPr>
          <w:rFonts w:asciiTheme="minorHAnsi" w:hAnsiTheme="minorHAnsi" w:cstheme="minorHAnsi"/>
          <w:color w:val="000000" w:themeColor="text1"/>
        </w:rPr>
        <w:t xml:space="preserve"> approach for recovery</w:t>
      </w:r>
      <w:r w:rsidR="009A1132" w:rsidRPr="00481AB9">
        <w:rPr>
          <w:rFonts w:asciiTheme="minorHAnsi" w:hAnsiTheme="minorHAnsi" w:cstheme="minorHAnsi"/>
          <w:color w:val="000000" w:themeColor="text1"/>
        </w:rPr>
        <w:t xml:space="preserve"> of</w:t>
      </w:r>
      <w:r w:rsidRPr="00481AB9">
        <w:rPr>
          <w:rFonts w:asciiTheme="minorHAnsi" w:hAnsiTheme="minorHAnsi" w:cstheme="minorHAnsi"/>
          <w:color w:val="000000" w:themeColor="text1"/>
        </w:rPr>
        <w:t xml:space="preserve"> </w:t>
      </w:r>
      <w:r w:rsidR="00492051" w:rsidRPr="00481AB9">
        <w:rPr>
          <w:rFonts w:asciiTheme="minorHAnsi" w:hAnsiTheme="minorHAnsi" w:cstheme="minorHAnsi"/>
          <w:color w:val="000000" w:themeColor="text1"/>
        </w:rPr>
        <w:t>viable bacteria and</w:t>
      </w:r>
      <w:r w:rsidRPr="00481AB9">
        <w:rPr>
          <w:rFonts w:asciiTheme="minorHAnsi" w:hAnsiTheme="minorHAnsi" w:cstheme="minorHAnsi"/>
          <w:color w:val="000000" w:themeColor="text1"/>
        </w:rPr>
        <w:t xml:space="preserve"> </w:t>
      </w:r>
      <w:r w:rsidR="00492051" w:rsidRPr="00481AB9">
        <w:rPr>
          <w:rFonts w:asciiTheme="minorHAnsi" w:hAnsiTheme="minorHAnsi" w:cstheme="minorHAnsi"/>
          <w:color w:val="000000" w:themeColor="text1"/>
        </w:rPr>
        <w:t xml:space="preserve">pathogen </w:t>
      </w:r>
      <w:r w:rsidRPr="00481AB9">
        <w:rPr>
          <w:rFonts w:asciiTheme="minorHAnsi" w:hAnsiTheme="minorHAnsi" w:cstheme="minorHAnsi"/>
          <w:color w:val="000000" w:themeColor="text1"/>
        </w:rPr>
        <w:t xml:space="preserve">RNA from infected lungs. </w:t>
      </w:r>
      <w:r w:rsidR="00BD514E" w:rsidRPr="00481AB9">
        <w:rPr>
          <w:rFonts w:asciiTheme="minorHAnsi" w:hAnsiTheme="minorHAnsi" w:cstheme="minorHAnsi"/>
          <w:color w:val="000000" w:themeColor="text1"/>
        </w:rPr>
        <w:t xml:space="preserve">This method </w:t>
      </w:r>
      <w:r w:rsidR="0039068E" w:rsidRPr="00481AB9">
        <w:rPr>
          <w:rFonts w:asciiTheme="minorHAnsi" w:hAnsiTheme="minorHAnsi" w:cstheme="minorHAnsi"/>
          <w:color w:val="000000" w:themeColor="text1"/>
        </w:rPr>
        <w:t>us</w:t>
      </w:r>
      <w:r w:rsidR="00BD514E" w:rsidRPr="00481AB9">
        <w:rPr>
          <w:rFonts w:asciiTheme="minorHAnsi" w:hAnsiTheme="minorHAnsi" w:cstheme="minorHAnsi"/>
          <w:color w:val="000000" w:themeColor="text1"/>
        </w:rPr>
        <w:t>es</w:t>
      </w:r>
      <w:r w:rsidR="0039068E" w:rsidRPr="00481AB9">
        <w:rPr>
          <w:rFonts w:asciiTheme="minorHAnsi" w:hAnsiTheme="minorHAnsi" w:cstheme="minorHAnsi"/>
          <w:color w:val="000000" w:themeColor="text1"/>
        </w:rPr>
        <w:t xml:space="preserve"> a simplified, non-invasive intratracheal instillation procedure followed by subsequent isolation of bacterial RNA.</w:t>
      </w:r>
      <w:r w:rsidR="00562317" w:rsidRPr="00481AB9">
        <w:rPr>
          <w:rFonts w:asciiTheme="minorHAnsi" w:hAnsiTheme="minorHAnsi" w:cstheme="minorHAnsi"/>
          <w:color w:val="000000" w:themeColor="text1"/>
        </w:rPr>
        <w:t xml:space="preserve"> The intratracheal instillation procedure described herein is similar to previously described methods and is not limited to pathogen delivery</w:t>
      </w:r>
      <w:r w:rsidR="00FF1B2F" w:rsidRPr="00481AB9">
        <w:rPr>
          <w:rFonts w:asciiTheme="minorHAnsi" w:hAnsiTheme="minorHAnsi" w:cstheme="minorHAnsi"/>
          <w:color w:val="000000" w:themeColor="text1"/>
        </w:rPr>
        <w:fldChar w:fldCharType="begin" w:fldLock="1"/>
      </w:r>
      <w:r w:rsidR="00966688" w:rsidRPr="00481AB9">
        <w:rPr>
          <w:rFonts w:asciiTheme="minorHAnsi" w:hAnsiTheme="minorHAnsi" w:cstheme="minorHAnsi"/>
          <w:color w:val="000000" w:themeColor="text1"/>
        </w:rPr>
        <w:instrText>ADDIN CSL_CITATION {"citationItems":[{"id":"ITEM-1","itemData":{"DOI":"10.1258/la.2007.006068","ISBN":"0023-6772 (Print)\\r0023-6772 (Linking)","ISSN":"00236772","PMID":"18435880","abstract":"Airway access is needed for a number of experimental animal models, and the majority of animal research is based on mouse models. Anatomical conditions in mice are small, and the narrow glottic opening allows intubation only with a subtle technique. We therefore developed a microscopic endotracheal intubation method with a wire guide technique in mice anaesthetized with halothane in oxygen. The mouse is hung perpendicularly with its incisors on a thread fixed on a vertical plate. The tongue is placed with a pair of forceps between the left hand's thumb and forefinger and slightly pulled, while the neck and thorax are positioned using the third and fourth fingers. By doing so, the neck can be slightly stretched, which allows optimal visualization of the larynx and the vocal cords. To ensure a safe intubation, a fine wire guide is placed under vision between the vocal cords and advanced about 5 mm into the trachea. An intravenous 22G x 1 in. plastic or Teflon catheter is guided over this wire. In a series of 41 mice, between 21 and 38 g, the success rate for the first intubation attempt was &gt;95%. Certainty of the judgement procedure was 100% and success rate was higher using the described method when compared with a transillumination method in a further series. The technique is safe, less invasive than tracheostomy and suitable for controlled ventilation and pulmonary substance application.","author":[{"dropping-particle":"","family":"Hamacher","given":"J.","non-dropping-particle":"","parse-names":false,"suffix":""},{"dropping-particle":"","family":"Arras","given":"M.","non-dropping-particle":"","parse-names":false,"suffix":""},{"dropping-particle":"","family":"Bootz","given":"F.","non-dropping-particle":"","parse-names":false,"suffix":""},{"dropping-particle":"","family":"Weiss","given":"M.","non-dropping-particle":"","parse-names":false,"suffix":""},{"dropping-particle":"","family":"Schramm","given":"R.","non-dropping-particle":"","parse-names":false,"suffix":""},{"dropping-particle":"","family":"Moehrlen","given":"U.","non-dropping-particle":"","parse-names":false,"suffix":""}],"container-title":"Laboratory Animals","id":"ITEM-1","issued":{"date-parts":[["2008"]]},"title":"Microscopic wire guide-based orotracheal mouse intubation: Description, evaluation and comparison with transillumination","type":"article-journal"},"uris":["http://www.mendeley.com/documents/?uuid=755ef1b3-6285-4c81-ada6-f6d9345430f0"]},{"id":"ITEM-2","itemData":{"DOI":"10.3791/52261","ISBN":"1940-087X","ISSN":"1940-087X","PMID":"25490457","abstract":"Respiratory disease studies typically involve the use of murine models as surrogate systems. However, there are significant physiologic differences between the murine and human respiratory systems, especially in their upper respiratory tracts (URT). In some models, these differences in the murine nasal cavity can have a significant impact on disease progression and presentation in the lower respiratory tract (LRT) when using intranasal instillation techniques, potentially limiting the usefulness of the mouse model to study these diseases. For these reasons, it would be advantageous to develop a technique to instill bacteria directly into the mouse lungs in order to study LRT disease in the absence of involvement of the URT. We have termed this lung specific delivery technique intubation-mediated intratracheal (IMIT) instillation. This noninvasive technique minimizes the potential for instillation into the bloodstream, which can occur during more invasive traditional surgical intratracheal infection approaches, and limits the possibility of incidental digestive tract delivery. IMIT is a two-step process in which mice are first intubated, with an intermediate step to ensure correct catheter placement into the trachea, followed by insertion of a blunt needle into the catheter to mediate direct delivery of bacteria into the lung. This approach facilitates a &gt;98% efficacy of delivery into the lungs with excellent distribution of reagent throughout the lung. Thus, IMIT represents a novel approach to study LRT disease and therapeutic delivery directly into the lung, improving upon the ability to use mice as surrogates to study human respiratory disease. Furthermore, the accuracy and reproducibility of this delivery system also makes it amenable to Good Laboratory Practice Standards (GLPS), as well as delivery of a wide range of reagents which require high efficiency delivery to the lung.","author":[{"dropping-particle":"","family":"Lawrenz","given":"Matthew B","non-dropping-particle":"","parse-names":false,"suffix":""},{"dropping-particle":"","family":"Fodah","given":"Ramy A.","non-dropping-particle":"","parse-names":false,"suffix":""},{"dropping-particle":"","family":"Gutierrez","given":"Maria G.","non-dropping-particle":"","parse-names":false,"suffix":""},{"dropping-particle":"","family":"Warawa","given":"Jonathan","non-dropping-particle":"","parse-names":false,"suffix":""}],"container-title":"Journal of Visualized Experiments","id":"ITEM-2","issued":{"date-parts":[["2014"]]},"title":"Intubation-mediated Intratracheal (IMIT) Instillation: A Noninvasive, Lung-specific Delivery System","type":"article-journal"},"uris":["http://www.mendeley.com/documents/?uuid=ecfe5b25-dbf4-4266-8588-9148702b421c"]},{"id":"ITEM-3","itemData":{"DOI":"10.3791/50601","abstract":"The use of a model that mimics the condition of lung diseases in humans is critical for studying the pathophysiology and/or etiology of a particular disease and for developing therapeutic intervention. With the increasing availability of knockout and transgenic derivatives, together with a vast amount of genetic information, mice provide one of the best models to study the molecular mechanisms underlying the pathology and physiology of lung diseases. Inhalation, intranasal instillation, intratracheal instillation, and intratracheal intubation are the most widely used techniques by a number of investigators to administer materials of interest to mouse lungs. There are pros and cons for each technique depending on the goals of a study. Here a noninvasive intratracheal intubation method that can directly deliver exogenous materials to mouse lungs is presented. This technique was applied to administer bleomycin to mouse lungs as a model to study pulmonary fibrosis.","author":[{"dropping-particle":"","family":"Cai","given":"Yan","non-dropping-particle":"","parse-names":false,"suffix":""},{"dropping-particle":"","family":"Kimura","given":"Shioko","non-dropping-particle":"","parse-names":false,"suffix":""}],"container-title":"Journal of Visualized Experiments","id":"ITEM-3","issued":{"date-parts":[["2013"]]},"title":"Noninvasive Intratracheal Intubation to Study the Pathology and Physiology of Mouse Lung","type":"article-journal"},"uris":["http://www.mendeley.com/documents/?uuid=1e6518c3-4e49-4eca-8ae5-befdccabec17"]}],"mendeley":{"formattedCitation":"&lt;sup&gt;11–13&lt;/sup&gt;","plainTextFormattedCitation":"11–13","previouslyFormattedCitation":"&lt;sup&gt;11–13&lt;/sup&gt;"},"properties":{"noteIndex":0},"schema":"https://github.com/citation-style-language/schema/raw/master/csl-citation.json"}</w:instrText>
      </w:r>
      <w:r w:rsidR="00FF1B2F" w:rsidRPr="00481AB9">
        <w:rPr>
          <w:rFonts w:asciiTheme="minorHAnsi" w:hAnsiTheme="minorHAnsi" w:cstheme="minorHAnsi"/>
          <w:color w:val="000000" w:themeColor="text1"/>
        </w:rPr>
        <w:fldChar w:fldCharType="separate"/>
      </w:r>
      <w:r w:rsidR="00966688" w:rsidRPr="00481AB9">
        <w:rPr>
          <w:rFonts w:asciiTheme="minorHAnsi" w:hAnsiTheme="minorHAnsi" w:cstheme="minorHAnsi"/>
          <w:noProof/>
          <w:color w:val="000000" w:themeColor="text1"/>
          <w:vertAlign w:val="superscript"/>
        </w:rPr>
        <w:t>11–13</w:t>
      </w:r>
      <w:r w:rsidR="00FF1B2F" w:rsidRPr="00481AB9">
        <w:rPr>
          <w:rFonts w:asciiTheme="minorHAnsi" w:hAnsiTheme="minorHAnsi" w:cstheme="minorHAnsi"/>
          <w:color w:val="000000" w:themeColor="text1"/>
        </w:rPr>
        <w:fldChar w:fldCharType="end"/>
      </w:r>
      <w:r w:rsidR="00C51F29" w:rsidRPr="00481AB9">
        <w:rPr>
          <w:rFonts w:asciiTheme="minorHAnsi" w:hAnsiTheme="minorHAnsi" w:cstheme="minorHAnsi"/>
          <w:color w:val="000000" w:themeColor="text1"/>
        </w:rPr>
        <w:t>. Use of this pa</w:t>
      </w:r>
      <w:r w:rsidR="00FF1B2F" w:rsidRPr="00481AB9">
        <w:rPr>
          <w:rFonts w:asciiTheme="minorHAnsi" w:hAnsiTheme="minorHAnsi" w:cstheme="minorHAnsi"/>
          <w:color w:val="000000" w:themeColor="text1"/>
        </w:rPr>
        <w:t>r</w:t>
      </w:r>
      <w:r w:rsidR="00C51F29" w:rsidRPr="00481AB9">
        <w:rPr>
          <w:rFonts w:asciiTheme="minorHAnsi" w:hAnsiTheme="minorHAnsi" w:cstheme="minorHAnsi"/>
          <w:color w:val="000000" w:themeColor="text1"/>
        </w:rPr>
        <w:t>ticular procedure ben</w:t>
      </w:r>
      <w:r w:rsidR="00FF1B2F" w:rsidRPr="00481AB9">
        <w:rPr>
          <w:rFonts w:asciiTheme="minorHAnsi" w:hAnsiTheme="minorHAnsi" w:cstheme="minorHAnsi"/>
          <w:color w:val="000000" w:themeColor="text1"/>
        </w:rPr>
        <w:t>e</w:t>
      </w:r>
      <w:r w:rsidR="00C51F29" w:rsidRPr="00481AB9">
        <w:rPr>
          <w:rFonts w:asciiTheme="minorHAnsi" w:hAnsiTheme="minorHAnsi" w:cstheme="minorHAnsi"/>
          <w:color w:val="000000" w:themeColor="text1"/>
        </w:rPr>
        <w:t xml:space="preserve">fits from being low-cost and does not require the use of specialized </w:t>
      </w:r>
      <w:r w:rsidR="00FF1B2F" w:rsidRPr="00481AB9">
        <w:rPr>
          <w:rFonts w:asciiTheme="minorHAnsi" w:hAnsiTheme="minorHAnsi" w:cstheme="minorHAnsi"/>
          <w:color w:val="000000" w:themeColor="text1"/>
        </w:rPr>
        <w:t>equipment</w:t>
      </w:r>
      <w:r w:rsidR="00C51F29" w:rsidRPr="00481AB9">
        <w:rPr>
          <w:rFonts w:asciiTheme="minorHAnsi" w:hAnsiTheme="minorHAnsi" w:cstheme="minorHAnsi"/>
          <w:color w:val="000000" w:themeColor="text1"/>
        </w:rPr>
        <w:t xml:space="preserve"> such as cannulas, guide wires, or fiber optic cable</w:t>
      </w:r>
      <w:r w:rsidR="00FF1B2F" w:rsidRPr="00481AB9">
        <w:rPr>
          <w:rFonts w:asciiTheme="minorHAnsi" w:hAnsiTheme="minorHAnsi" w:cstheme="minorHAnsi"/>
          <w:color w:val="000000" w:themeColor="text1"/>
        </w:rPr>
        <w:t>; furthermore, because this procedure is non-</w:t>
      </w:r>
      <w:r w:rsidR="00C134C6" w:rsidRPr="00481AB9">
        <w:rPr>
          <w:rFonts w:asciiTheme="minorHAnsi" w:hAnsiTheme="minorHAnsi" w:cstheme="minorHAnsi"/>
          <w:color w:val="000000" w:themeColor="text1"/>
        </w:rPr>
        <w:t>in</w:t>
      </w:r>
      <w:r w:rsidR="00FF1B2F" w:rsidRPr="00481AB9">
        <w:rPr>
          <w:rFonts w:asciiTheme="minorHAnsi" w:hAnsiTheme="minorHAnsi" w:cstheme="minorHAnsi"/>
          <w:color w:val="000000" w:themeColor="text1"/>
        </w:rPr>
        <w:t>vasive it insures minimal stress on murine subjects, minimizes an inflammatory response from the inoculation mechanics, and</w:t>
      </w:r>
      <w:r w:rsidR="00C134C6" w:rsidRPr="00481AB9">
        <w:rPr>
          <w:rFonts w:asciiTheme="minorHAnsi" w:hAnsiTheme="minorHAnsi" w:cstheme="minorHAnsi"/>
          <w:color w:val="000000" w:themeColor="text1"/>
        </w:rPr>
        <w:t xml:space="preserve"> provides an efficient</w:t>
      </w:r>
      <w:r w:rsidR="00FF1B2F" w:rsidRPr="00481AB9">
        <w:rPr>
          <w:rFonts w:asciiTheme="minorHAnsi" w:hAnsiTheme="minorHAnsi" w:cstheme="minorHAnsi"/>
          <w:color w:val="000000" w:themeColor="text1"/>
        </w:rPr>
        <w:t xml:space="preserve"> </w:t>
      </w:r>
      <w:r w:rsidR="00C134C6" w:rsidRPr="00481AB9">
        <w:rPr>
          <w:rFonts w:asciiTheme="minorHAnsi" w:hAnsiTheme="minorHAnsi" w:cstheme="minorHAnsi"/>
          <w:color w:val="000000" w:themeColor="text1"/>
        </w:rPr>
        <w:t>delivery route for the infection of multiple subjects. Briefly</w:t>
      </w:r>
      <w:r w:rsidR="0039068E" w:rsidRPr="00481AB9">
        <w:rPr>
          <w:rFonts w:asciiTheme="minorHAnsi" w:hAnsiTheme="minorHAnsi" w:cstheme="minorHAnsi"/>
          <w:color w:val="000000" w:themeColor="text1"/>
        </w:rPr>
        <w:t>, isoflurane anesthetized mice are suspended from the incisors. Forceps are used to gently grasp the tongue followed by insertion of a pre-loaded bent, blunt-tip</w:t>
      </w:r>
      <w:r w:rsidR="00492051" w:rsidRPr="00481AB9">
        <w:rPr>
          <w:rFonts w:asciiTheme="minorHAnsi" w:hAnsiTheme="minorHAnsi" w:cstheme="minorHAnsi"/>
          <w:color w:val="000000" w:themeColor="text1"/>
        </w:rPr>
        <w:t>ped,</w:t>
      </w:r>
      <w:r w:rsidR="0039068E" w:rsidRPr="00481AB9">
        <w:rPr>
          <w:rFonts w:asciiTheme="minorHAnsi" w:hAnsiTheme="minorHAnsi" w:cstheme="minorHAnsi"/>
          <w:color w:val="000000" w:themeColor="text1"/>
        </w:rPr>
        <w:t xml:space="preserve"> </w:t>
      </w:r>
      <w:r w:rsidR="00492051" w:rsidRPr="00481AB9">
        <w:rPr>
          <w:rFonts w:asciiTheme="minorHAnsi" w:hAnsiTheme="minorHAnsi" w:cstheme="minorHAnsi"/>
          <w:color w:val="000000" w:themeColor="text1"/>
        </w:rPr>
        <w:t>21</w:t>
      </w:r>
      <w:r w:rsidR="0039068E" w:rsidRPr="00481AB9">
        <w:rPr>
          <w:rFonts w:asciiTheme="minorHAnsi" w:hAnsiTheme="minorHAnsi" w:cstheme="minorHAnsi"/>
          <w:color w:val="000000" w:themeColor="text1"/>
        </w:rPr>
        <w:t xml:space="preserve">-gauge needle into the trachea and delivery of pathogen load. Validation of this procedure is demonstrated by visual confirmation of dye equally distributed into the pulmonary compartment and recovery of bacterial load. </w:t>
      </w:r>
      <w:r w:rsidR="002E2793" w:rsidRPr="00481AB9">
        <w:rPr>
          <w:rFonts w:asciiTheme="minorHAnsi" w:hAnsiTheme="minorHAnsi" w:cstheme="minorHAnsi"/>
          <w:color w:val="000000" w:themeColor="text1"/>
        </w:rPr>
        <w:t>We then demonstrate how to</w:t>
      </w:r>
      <w:r w:rsidR="004E2FE1" w:rsidRPr="00481AB9">
        <w:rPr>
          <w:rFonts w:asciiTheme="minorHAnsi" w:hAnsiTheme="minorHAnsi" w:cstheme="minorHAnsi"/>
          <w:color w:val="000000" w:themeColor="text1"/>
        </w:rPr>
        <w:t xml:space="preserve"> recover </w:t>
      </w:r>
      <w:r w:rsidR="00492051" w:rsidRPr="00481AB9">
        <w:rPr>
          <w:rFonts w:asciiTheme="minorHAnsi" w:hAnsiTheme="minorHAnsi" w:cstheme="minorHAnsi"/>
          <w:color w:val="000000" w:themeColor="text1"/>
        </w:rPr>
        <w:t>viable</w:t>
      </w:r>
      <w:r w:rsidR="004E2FE1" w:rsidRPr="00481AB9">
        <w:rPr>
          <w:rFonts w:asciiTheme="minorHAnsi" w:hAnsiTheme="minorHAnsi" w:cstheme="minorHAnsi"/>
          <w:color w:val="000000" w:themeColor="text1"/>
        </w:rPr>
        <w:t xml:space="preserve"> </w:t>
      </w:r>
      <w:r w:rsidR="00372FD4" w:rsidRPr="00481AB9">
        <w:rPr>
          <w:rFonts w:asciiTheme="minorHAnsi" w:hAnsiTheme="minorHAnsi" w:cstheme="minorHAnsi"/>
          <w:i/>
          <w:color w:val="000000" w:themeColor="text1"/>
        </w:rPr>
        <w:t>Staphylococcus</w:t>
      </w:r>
      <w:r w:rsidR="004E2FE1" w:rsidRPr="00481AB9">
        <w:rPr>
          <w:rFonts w:asciiTheme="minorHAnsi" w:hAnsiTheme="minorHAnsi" w:cstheme="minorHAnsi"/>
          <w:i/>
          <w:color w:val="000000" w:themeColor="text1"/>
        </w:rPr>
        <w:t xml:space="preserve"> aureus</w:t>
      </w:r>
      <w:r w:rsidR="004E2FE1" w:rsidRPr="00481AB9">
        <w:rPr>
          <w:rFonts w:asciiTheme="minorHAnsi" w:hAnsiTheme="minorHAnsi" w:cstheme="minorHAnsi"/>
          <w:color w:val="000000" w:themeColor="text1"/>
        </w:rPr>
        <w:t xml:space="preserve"> (</w:t>
      </w:r>
      <w:r w:rsidR="004E2FE1" w:rsidRPr="00481AB9">
        <w:rPr>
          <w:rFonts w:asciiTheme="minorHAnsi" w:hAnsiTheme="minorHAnsi" w:cstheme="minorHAnsi"/>
          <w:i/>
          <w:color w:val="000000" w:themeColor="text1"/>
        </w:rPr>
        <w:t>S. aureus</w:t>
      </w:r>
      <w:r w:rsidR="004E2FE1" w:rsidRPr="00481AB9">
        <w:rPr>
          <w:rFonts w:asciiTheme="minorHAnsi" w:hAnsiTheme="minorHAnsi" w:cstheme="minorHAnsi"/>
          <w:color w:val="000000" w:themeColor="text1"/>
        </w:rPr>
        <w:t xml:space="preserve">) from infected lungs and describe a reproducible method to isolate high quality </w:t>
      </w:r>
      <w:r w:rsidR="00492051" w:rsidRPr="00481AB9">
        <w:rPr>
          <w:rFonts w:asciiTheme="minorHAnsi" w:hAnsiTheme="minorHAnsi" w:cstheme="minorHAnsi"/>
          <w:color w:val="000000" w:themeColor="text1"/>
        </w:rPr>
        <w:t xml:space="preserve">pathogen </w:t>
      </w:r>
      <w:r w:rsidR="004E2FE1" w:rsidRPr="00481AB9">
        <w:rPr>
          <w:rFonts w:asciiTheme="minorHAnsi" w:hAnsiTheme="minorHAnsi" w:cstheme="minorHAnsi"/>
          <w:color w:val="000000" w:themeColor="text1"/>
        </w:rPr>
        <w:t>RNA</w:t>
      </w:r>
      <w:r w:rsidR="00492051" w:rsidRPr="00481AB9">
        <w:rPr>
          <w:rFonts w:asciiTheme="minorHAnsi" w:hAnsiTheme="minorHAnsi" w:cstheme="minorHAnsi"/>
          <w:color w:val="000000" w:themeColor="text1"/>
        </w:rPr>
        <w:t>.</w:t>
      </w:r>
      <w:r w:rsidR="004E2FE1" w:rsidRPr="00481AB9">
        <w:rPr>
          <w:rFonts w:asciiTheme="minorHAnsi" w:hAnsiTheme="minorHAnsi" w:cstheme="minorHAnsi"/>
          <w:color w:val="000000" w:themeColor="text1"/>
        </w:rPr>
        <w:t xml:space="preserve"> </w:t>
      </w:r>
    </w:p>
    <w:p w14:paraId="237AD7DD" w14:textId="77777777" w:rsidR="00D15131" w:rsidRPr="00481AB9" w:rsidRDefault="00D15131" w:rsidP="00683ABF">
      <w:pPr>
        <w:ind w:firstLine="720"/>
        <w:rPr>
          <w:rFonts w:asciiTheme="minorHAnsi" w:hAnsiTheme="minorHAnsi" w:cstheme="minorHAnsi"/>
          <w:b/>
          <w:color w:val="000000" w:themeColor="text1"/>
        </w:rPr>
      </w:pPr>
    </w:p>
    <w:p w14:paraId="0738429F" w14:textId="39480861" w:rsidR="00081CEA" w:rsidRPr="00481AB9" w:rsidRDefault="006305D7" w:rsidP="001B1519">
      <w:pPr>
        <w:rPr>
          <w:rFonts w:asciiTheme="minorHAnsi" w:hAnsiTheme="minorHAnsi" w:cstheme="minorHAnsi"/>
          <w:color w:val="000000" w:themeColor="text1"/>
        </w:rPr>
      </w:pPr>
      <w:r w:rsidRPr="00481AB9">
        <w:rPr>
          <w:rFonts w:asciiTheme="minorHAnsi" w:hAnsiTheme="minorHAnsi" w:cstheme="minorHAnsi"/>
          <w:b/>
          <w:color w:val="000000" w:themeColor="text1"/>
        </w:rPr>
        <w:t>PROTOCOL:</w:t>
      </w:r>
      <w:r w:rsidRPr="00481AB9">
        <w:rPr>
          <w:rFonts w:asciiTheme="minorHAnsi" w:hAnsiTheme="minorHAnsi" w:cstheme="minorHAnsi"/>
          <w:color w:val="000000" w:themeColor="text1"/>
        </w:rPr>
        <w:t xml:space="preserve"> </w:t>
      </w:r>
    </w:p>
    <w:p w14:paraId="0B794D18" w14:textId="5B2AA14E" w:rsidR="00D81F0A" w:rsidRPr="00481AB9" w:rsidRDefault="00D81F0A" w:rsidP="00D81F0A">
      <w:pPr>
        <w:rPr>
          <w:rFonts w:asciiTheme="minorHAnsi" w:hAnsiTheme="minorHAnsi" w:cstheme="minorHAnsi"/>
          <w:color w:val="000000" w:themeColor="text1"/>
        </w:rPr>
      </w:pPr>
      <w:r w:rsidRPr="00481AB9">
        <w:rPr>
          <w:rFonts w:asciiTheme="minorHAnsi" w:hAnsiTheme="minorHAnsi" w:cstheme="minorHAnsi"/>
          <w:color w:val="000000" w:themeColor="text1"/>
        </w:rPr>
        <w:t xml:space="preserve">All methods </w:t>
      </w:r>
      <w:r w:rsidR="004E2FE1" w:rsidRPr="00481AB9">
        <w:rPr>
          <w:rFonts w:asciiTheme="minorHAnsi" w:hAnsiTheme="minorHAnsi" w:cstheme="minorHAnsi"/>
          <w:color w:val="000000" w:themeColor="text1"/>
        </w:rPr>
        <w:t>conform to the National Institutes of Health guidelines and were</w:t>
      </w:r>
      <w:r w:rsidRPr="00481AB9">
        <w:rPr>
          <w:rFonts w:asciiTheme="minorHAnsi" w:hAnsiTheme="minorHAnsi" w:cstheme="minorHAnsi"/>
          <w:color w:val="000000" w:themeColor="text1"/>
        </w:rPr>
        <w:t xml:space="preserve"> </w:t>
      </w:r>
      <w:r w:rsidR="004E2FE1" w:rsidRPr="00481AB9">
        <w:rPr>
          <w:rFonts w:asciiTheme="minorHAnsi" w:hAnsiTheme="minorHAnsi" w:cstheme="minorHAnsi"/>
          <w:color w:val="000000" w:themeColor="text1"/>
        </w:rPr>
        <w:t xml:space="preserve">approved </w:t>
      </w:r>
      <w:r w:rsidRPr="00481AB9">
        <w:rPr>
          <w:rFonts w:asciiTheme="minorHAnsi" w:hAnsiTheme="minorHAnsi" w:cstheme="minorHAnsi"/>
          <w:color w:val="000000" w:themeColor="text1"/>
        </w:rPr>
        <w:t>by the Institution</w:t>
      </w:r>
      <w:r w:rsidR="00EA13E2" w:rsidRPr="00481AB9">
        <w:rPr>
          <w:rFonts w:asciiTheme="minorHAnsi" w:hAnsiTheme="minorHAnsi" w:cstheme="minorHAnsi"/>
          <w:color w:val="000000" w:themeColor="text1"/>
        </w:rPr>
        <w:t>al</w:t>
      </w:r>
      <w:r w:rsidRPr="00481AB9">
        <w:rPr>
          <w:rFonts w:asciiTheme="minorHAnsi" w:hAnsiTheme="minorHAnsi" w:cstheme="minorHAnsi"/>
          <w:color w:val="000000" w:themeColor="text1"/>
        </w:rPr>
        <w:t xml:space="preserve"> Animal Care and Use Committee (IACUC) </w:t>
      </w:r>
      <w:r w:rsidR="004E2FE1" w:rsidRPr="00481AB9">
        <w:rPr>
          <w:rFonts w:asciiTheme="minorHAnsi" w:hAnsiTheme="minorHAnsi" w:cstheme="minorHAnsi"/>
          <w:color w:val="000000" w:themeColor="text1"/>
        </w:rPr>
        <w:t xml:space="preserve">at Montana </w:t>
      </w:r>
      <w:r w:rsidRPr="00481AB9">
        <w:rPr>
          <w:rFonts w:asciiTheme="minorHAnsi" w:hAnsiTheme="minorHAnsi" w:cstheme="minorHAnsi"/>
          <w:color w:val="000000" w:themeColor="text1"/>
        </w:rPr>
        <w:t>State University.</w:t>
      </w:r>
    </w:p>
    <w:p w14:paraId="478F577A" w14:textId="77777777" w:rsidR="00D81F0A" w:rsidRPr="00481AB9" w:rsidRDefault="00D81F0A" w:rsidP="00D81F0A">
      <w:pPr>
        <w:rPr>
          <w:rFonts w:asciiTheme="minorHAnsi" w:hAnsiTheme="minorHAnsi" w:cstheme="minorHAnsi"/>
          <w:color w:val="000000" w:themeColor="text1"/>
        </w:rPr>
      </w:pPr>
    </w:p>
    <w:p w14:paraId="611BC147" w14:textId="75F4ADC2" w:rsidR="00D81F0A" w:rsidRPr="00481AB9" w:rsidRDefault="00D81F0A" w:rsidP="00F44709">
      <w:pPr>
        <w:numPr>
          <w:ilvl w:val="0"/>
          <w:numId w:val="26"/>
        </w:numPr>
        <w:rPr>
          <w:rFonts w:asciiTheme="minorHAnsi" w:hAnsiTheme="minorHAnsi" w:cstheme="minorHAnsi"/>
          <w:b/>
          <w:color w:val="000000" w:themeColor="text1"/>
        </w:rPr>
      </w:pPr>
      <w:r w:rsidRPr="00481AB9">
        <w:rPr>
          <w:rFonts w:asciiTheme="minorHAnsi" w:hAnsiTheme="minorHAnsi" w:cstheme="minorHAnsi"/>
          <w:b/>
          <w:color w:val="000000" w:themeColor="text1"/>
        </w:rPr>
        <w:t>Intratracheal Instillation</w:t>
      </w:r>
    </w:p>
    <w:p w14:paraId="00D2B875" w14:textId="77777777" w:rsidR="00D81F0A" w:rsidRPr="00481AB9" w:rsidRDefault="00D81F0A" w:rsidP="00D81F0A">
      <w:pPr>
        <w:rPr>
          <w:rFonts w:asciiTheme="minorHAnsi" w:hAnsiTheme="minorHAnsi" w:cstheme="minorHAnsi"/>
          <w:b/>
          <w:color w:val="000000" w:themeColor="text1"/>
        </w:rPr>
      </w:pPr>
    </w:p>
    <w:p w14:paraId="2EFB170E" w14:textId="4B17E36C" w:rsidR="00D81F0A" w:rsidRPr="00481AB9" w:rsidRDefault="00D81F0A"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Prepare a workspace containing the following supplies: an intubation platform, a sterile 1 mL syringe, sterile blunt-tipped forceps,</w:t>
      </w:r>
      <w:r w:rsidR="00716082" w:rsidRPr="00481AB9">
        <w:rPr>
          <w:rFonts w:asciiTheme="minorHAnsi" w:hAnsiTheme="minorHAnsi" w:cstheme="minorHAnsi"/>
          <w:color w:val="000000" w:themeColor="text1"/>
        </w:rPr>
        <w:t xml:space="preserve"> sterile 21-gauge blunt-tipped needle,</w:t>
      </w:r>
      <w:r w:rsidRPr="00481AB9">
        <w:rPr>
          <w:rFonts w:asciiTheme="minorHAnsi" w:hAnsiTheme="minorHAnsi" w:cstheme="minorHAnsi"/>
          <w:color w:val="000000" w:themeColor="text1"/>
        </w:rPr>
        <w:t xml:space="preserve"> and two conical tubes to store the syringe and forceps.</w:t>
      </w:r>
    </w:p>
    <w:p w14:paraId="71B0308D" w14:textId="77777777" w:rsidR="00D81F0A" w:rsidRPr="00481AB9" w:rsidRDefault="00D81F0A" w:rsidP="00D81F0A">
      <w:pPr>
        <w:rPr>
          <w:rFonts w:asciiTheme="minorHAnsi" w:hAnsiTheme="minorHAnsi" w:cstheme="minorHAnsi"/>
          <w:color w:val="000000" w:themeColor="text1"/>
        </w:rPr>
      </w:pPr>
    </w:p>
    <w:p w14:paraId="0F438CF8" w14:textId="6B82E342" w:rsidR="00D81F0A" w:rsidRPr="00481AB9" w:rsidRDefault="00BA3FFB" w:rsidP="00F44709">
      <w:pPr>
        <w:rPr>
          <w:rFonts w:asciiTheme="minorHAnsi" w:hAnsiTheme="minorHAnsi" w:cstheme="minorHAnsi"/>
          <w:color w:val="000000" w:themeColor="text1"/>
        </w:rPr>
      </w:pPr>
      <w:r>
        <w:rPr>
          <w:rFonts w:asciiTheme="minorHAnsi" w:hAnsiTheme="minorHAnsi" w:cstheme="minorHAnsi"/>
          <w:color w:val="000000" w:themeColor="text1"/>
        </w:rPr>
        <w:t>NOTE:</w:t>
      </w:r>
      <w:r w:rsidR="00D81F0A" w:rsidRPr="00481AB9">
        <w:rPr>
          <w:rFonts w:asciiTheme="minorHAnsi" w:hAnsiTheme="minorHAnsi" w:cstheme="minorHAnsi"/>
          <w:color w:val="000000" w:themeColor="text1"/>
        </w:rPr>
        <w:t xml:space="preserve"> Intubation platforms can be purchased commercially or constructed in-house. The intubation platform used </w:t>
      </w:r>
      <w:r w:rsidR="00663E16" w:rsidRPr="00481AB9">
        <w:rPr>
          <w:rFonts w:asciiTheme="minorHAnsi" w:hAnsiTheme="minorHAnsi" w:cstheme="minorHAnsi"/>
          <w:color w:val="000000" w:themeColor="text1"/>
        </w:rPr>
        <w:t>here</w:t>
      </w:r>
      <w:r w:rsidR="00D81F0A" w:rsidRPr="00481AB9">
        <w:rPr>
          <w:rFonts w:asciiTheme="minorHAnsi" w:hAnsiTheme="minorHAnsi" w:cstheme="minorHAnsi"/>
          <w:color w:val="000000" w:themeColor="text1"/>
        </w:rPr>
        <w:t xml:space="preserve"> was constructed using </w:t>
      </w:r>
      <w:proofErr w:type="gramStart"/>
      <w:r w:rsidR="00D2222A">
        <w:rPr>
          <w:rFonts w:asciiTheme="minorHAnsi" w:hAnsiTheme="minorHAnsi" w:cstheme="minorHAnsi"/>
          <w:color w:val="000000" w:themeColor="text1"/>
        </w:rPr>
        <w:t xml:space="preserve">0.25 </w:t>
      </w:r>
      <w:r w:rsidR="00D81F0A" w:rsidRPr="00481AB9">
        <w:rPr>
          <w:rFonts w:asciiTheme="minorHAnsi" w:hAnsiTheme="minorHAnsi" w:cstheme="minorHAnsi"/>
          <w:color w:val="000000" w:themeColor="text1"/>
        </w:rPr>
        <w:t>inch</w:t>
      </w:r>
      <w:proofErr w:type="gramEnd"/>
      <w:r w:rsidR="00D81F0A" w:rsidRPr="00481AB9">
        <w:rPr>
          <w:rFonts w:asciiTheme="minorHAnsi" w:hAnsiTheme="minorHAnsi" w:cstheme="minorHAnsi"/>
          <w:color w:val="000000" w:themeColor="text1"/>
        </w:rPr>
        <w:t xml:space="preserve"> plexiglass. Briefly, heat </w:t>
      </w:r>
      <w:r w:rsidR="00D27A12">
        <w:rPr>
          <w:rFonts w:asciiTheme="minorHAnsi" w:hAnsiTheme="minorHAnsi" w:cstheme="minorHAnsi"/>
          <w:color w:val="000000" w:themeColor="text1"/>
        </w:rPr>
        <w:t>wa</w:t>
      </w:r>
      <w:r w:rsidR="00D81F0A" w:rsidRPr="00481AB9">
        <w:rPr>
          <w:rFonts w:asciiTheme="minorHAnsi" w:hAnsiTheme="minorHAnsi" w:cstheme="minorHAnsi"/>
          <w:color w:val="000000" w:themeColor="text1"/>
        </w:rPr>
        <w:t xml:space="preserve">s applied to the plexiglass and the board is bent to an approximate 65° interior angle. On the exterior side of the intubation platform, two machine screws </w:t>
      </w:r>
      <w:r w:rsidR="00D27A12">
        <w:rPr>
          <w:rFonts w:asciiTheme="minorHAnsi" w:hAnsiTheme="minorHAnsi" w:cstheme="minorHAnsi"/>
          <w:color w:val="000000" w:themeColor="text1"/>
        </w:rPr>
        <w:t>we</w:t>
      </w:r>
      <w:r w:rsidR="00D27A12" w:rsidRPr="00481AB9">
        <w:rPr>
          <w:rFonts w:asciiTheme="minorHAnsi" w:hAnsiTheme="minorHAnsi" w:cstheme="minorHAnsi"/>
          <w:color w:val="000000" w:themeColor="text1"/>
        </w:rPr>
        <w:t xml:space="preserve">re </w:t>
      </w:r>
      <w:r w:rsidR="00663E16" w:rsidRPr="00481AB9">
        <w:rPr>
          <w:rFonts w:asciiTheme="minorHAnsi" w:hAnsiTheme="minorHAnsi" w:cstheme="minorHAnsi"/>
          <w:color w:val="000000" w:themeColor="text1"/>
        </w:rPr>
        <w:t xml:space="preserve">seeded </w:t>
      </w:r>
      <w:r w:rsidR="00D81F0A" w:rsidRPr="00481AB9">
        <w:rPr>
          <w:rFonts w:asciiTheme="minorHAnsi" w:hAnsiTheme="minorHAnsi" w:cstheme="minorHAnsi"/>
          <w:color w:val="000000" w:themeColor="text1"/>
        </w:rPr>
        <w:t xml:space="preserve">3 inches apart and a rubber-band </w:t>
      </w:r>
      <w:r w:rsidR="00D27A12">
        <w:rPr>
          <w:rFonts w:asciiTheme="minorHAnsi" w:hAnsiTheme="minorHAnsi" w:cstheme="minorHAnsi"/>
          <w:color w:val="000000" w:themeColor="text1"/>
        </w:rPr>
        <w:t>wa</w:t>
      </w:r>
      <w:r w:rsidR="00D81F0A" w:rsidRPr="00481AB9">
        <w:rPr>
          <w:rFonts w:asciiTheme="minorHAnsi" w:hAnsiTheme="minorHAnsi" w:cstheme="minorHAnsi"/>
          <w:color w:val="000000" w:themeColor="text1"/>
        </w:rPr>
        <w:t xml:space="preserve">s suspended between the two screws. </w:t>
      </w:r>
    </w:p>
    <w:p w14:paraId="2D83CC01" w14:textId="77777777" w:rsidR="00D81F0A" w:rsidRPr="00481AB9" w:rsidRDefault="00D81F0A" w:rsidP="00D81F0A">
      <w:pPr>
        <w:rPr>
          <w:rFonts w:asciiTheme="minorHAnsi" w:hAnsiTheme="minorHAnsi" w:cstheme="minorHAnsi"/>
          <w:color w:val="000000" w:themeColor="text1"/>
        </w:rPr>
      </w:pPr>
    </w:p>
    <w:p w14:paraId="343607E6" w14:textId="53CCC0BA" w:rsidR="00D81F0A" w:rsidRPr="00481AB9" w:rsidRDefault="00D81F0A"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Prepare the pathogen inoculum</w:t>
      </w:r>
      <w:r w:rsidR="00773709" w:rsidRPr="00481AB9">
        <w:rPr>
          <w:rFonts w:asciiTheme="minorHAnsi" w:hAnsiTheme="minorHAnsi" w:cstheme="minorHAnsi"/>
          <w:color w:val="000000" w:themeColor="text1"/>
        </w:rPr>
        <w:t xml:space="preserve"> by serially diluting the sample</w:t>
      </w:r>
      <w:r w:rsidRPr="00481AB9">
        <w:rPr>
          <w:rFonts w:asciiTheme="minorHAnsi" w:hAnsiTheme="minorHAnsi" w:cstheme="minorHAnsi"/>
          <w:color w:val="000000" w:themeColor="text1"/>
        </w:rPr>
        <w:t xml:space="preserve"> so that the desired final concentration is obtained in a total volume of 50 µL. Store the inoculum on ice.</w:t>
      </w:r>
    </w:p>
    <w:p w14:paraId="17D9CB9D" w14:textId="77777777" w:rsidR="00D81F0A" w:rsidRPr="00481AB9" w:rsidRDefault="00D81F0A" w:rsidP="00D81F0A">
      <w:pPr>
        <w:rPr>
          <w:rFonts w:asciiTheme="minorHAnsi" w:hAnsiTheme="minorHAnsi" w:cstheme="minorHAnsi"/>
          <w:color w:val="000000" w:themeColor="text1"/>
        </w:rPr>
      </w:pPr>
    </w:p>
    <w:p w14:paraId="1964FD56" w14:textId="17555BB5" w:rsidR="00D81F0A" w:rsidRPr="00481AB9" w:rsidRDefault="00773709"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Wearing</w:t>
      </w:r>
      <w:r w:rsidR="00996B2F" w:rsidRPr="00481AB9">
        <w:rPr>
          <w:rFonts w:asciiTheme="minorHAnsi" w:hAnsiTheme="minorHAnsi" w:cstheme="minorHAnsi"/>
          <w:color w:val="000000" w:themeColor="text1"/>
        </w:rPr>
        <w:t xml:space="preserve"> sterile glove</w:t>
      </w:r>
      <w:r w:rsidR="00B61EFC" w:rsidRPr="00481AB9">
        <w:rPr>
          <w:rFonts w:asciiTheme="minorHAnsi" w:hAnsiTheme="minorHAnsi" w:cstheme="minorHAnsi"/>
          <w:color w:val="000000" w:themeColor="text1"/>
        </w:rPr>
        <w:t>s</w:t>
      </w:r>
      <w:r w:rsidRPr="00481AB9">
        <w:rPr>
          <w:rFonts w:asciiTheme="minorHAnsi" w:hAnsiTheme="minorHAnsi" w:cstheme="minorHAnsi"/>
          <w:color w:val="000000" w:themeColor="text1"/>
        </w:rPr>
        <w:t>,</w:t>
      </w:r>
      <w:r w:rsidR="00996B2F" w:rsidRPr="00481AB9">
        <w:rPr>
          <w:rFonts w:asciiTheme="minorHAnsi" w:hAnsiTheme="minorHAnsi" w:cstheme="minorHAnsi"/>
          <w:color w:val="000000" w:themeColor="text1"/>
        </w:rPr>
        <w:t xml:space="preserve"> b</w:t>
      </w:r>
      <w:r w:rsidR="00D81F0A" w:rsidRPr="00481AB9">
        <w:rPr>
          <w:rFonts w:asciiTheme="minorHAnsi" w:hAnsiTheme="minorHAnsi" w:cstheme="minorHAnsi"/>
          <w:color w:val="000000" w:themeColor="text1"/>
        </w:rPr>
        <w:t>end a 21</w:t>
      </w:r>
      <w:r w:rsidR="00D27A12">
        <w:rPr>
          <w:rFonts w:asciiTheme="minorHAnsi" w:hAnsiTheme="minorHAnsi" w:cstheme="minorHAnsi"/>
          <w:color w:val="000000" w:themeColor="text1"/>
        </w:rPr>
        <w:t xml:space="preserve"> G </w:t>
      </w:r>
      <w:r w:rsidR="00D81F0A" w:rsidRPr="00481AB9">
        <w:rPr>
          <w:rFonts w:asciiTheme="minorHAnsi" w:hAnsiTheme="minorHAnsi" w:cstheme="minorHAnsi"/>
          <w:color w:val="000000" w:themeColor="text1"/>
        </w:rPr>
        <w:t xml:space="preserve">blunt-tipped needle to approximately 35°. </w:t>
      </w:r>
    </w:p>
    <w:p w14:paraId="525781AA" w14:textId="77777777" w:rsidR="00D81F0A" w:rsidRPr="00481AB9" w:rsidRDefault="00D81F0A" w:rsidP="00D81F0A">
      <w:pPr>
        <w:rPr>
          <w:rFonts w:asciiTheme="minorHAnsi" w:hAnsiTheme="minorHAnsi" w:cstheme="minorHAnsi"/>
          <w:color w:val="000000" w:themeColor="text1"/>
        </w:rPr>
      </w:pPr>
    </w:p>
    <w:p w14:paraId="02164428" w14:textId="7E35CCB5" w:rsidR="00D81F0A" w:rsidRPr="00481AB9" w:rsidRDefault="00BA3FFB" w:rsidP="00F44709">
      <w:pPr>
        <w:rPr>
          <w:rFonts w:asciiTheme="minorHAnsi" w:hAnsiTheme="minorHAnsi" w:cstheme="minorHAnsi"/>
          <w:color w:val="000000" w:themeColor="text1"/>
        </w:rPr>
      </w:pPr>
      <w:r>
        <w:rPr>
          <w:rFonts w:asciiTheme="minorHAnsi" w:hAnsiTheme="minorHAnsi" w:cstheme="minorHAnsi"/>
          <w:color w:val="000000" w:themeColor="text1"/>
        </w:rPr>
        <w:t>NOTE:</w:t>
      </w:r>
      <w:r w:rsidR="00D81F0A" w:rsidRPr="00481AB9">
        <w:rPr>
          <w:rFonts w:asciiTheme="minorHAnsi" w:hAnsiTheme="minorHAnsi" w:cstheme="minorHAnsi"/>
          <w:color w:val="000000" w:themeColor="text1"/>
        </w:rPr>
        <w:t xml:space="preserve"> A separate needle is needed for each mouse. </w:t>
      </w:r>
    </w:p>
    <w:p w14:paraId="2B416D80" w14:textId="77777777" w:rsidR="00D81F0A" w:rsidRPr="00481AB9" w:rsidRDefault="00D81F0A" w:rsidP="00D81F0A">
      <w:pPr>
        <w:rPr>
          <w:rFonts w:asciiTheme="minorHAnsi" w:hAnsiTheme="minorHAnsi" w:cstheme="minorHAnsi"/>
          <w:color w:val="000000" w:themeColor="text1"/>
        </w:rPr>
      </w:pPr>
    </w:p>
    <w:p w14:paraId="08129F79" w14:textId="40ABE4A1" w:rsidR="00D81F0A" w:rsidRPr="00481AB9" w:rsidRDefault="00D81F0A"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Fix the bent 21</w:t>
      </w:r>
      <w:r w:rsidR="00D27A12">
        <w:rPr>
          <w:rFonts w:asciiTheme="minorHAnsi" w:hAnsiTheme="minorHAnsi" w:cstheme="minorHAnsi"/>
          <w:color w:val="000000" w:themeColor="text1"/>
        </w:rPr>
        <w:t xml:space="preserve"> G</w:t>
      </w:r>
      <w:r w:rsidRPr="00481AB9">
        <w:rPr>
          <w:rFonts w:asciiTheme="minorHAnsi" w:hAnsiTheme="minorHAnsi" w:cstheme="minorHAnsi"/>
          <w:color w:val="000000" w:themeColor="text1"/>
        </w:rPr>
        <w:t xml:space="preserve"> blunt-tipped needle to a 1</w:t>
      </w:r>
      <w:r w:rsidR="00663E16" w:rsidRPr="00481AB9">
        <w:rPr>
          <w:rFonts w:asciiTheme="minorHAnsi" w:hAnsiTheme="minorHAnsi" w:cstheme="minorHAnsi"/>
          <w:color w:val="000000" w:themeColor="text1"/>
        </w:rPr>
        <w:t xml:space="preserve"> </w:t>
      </w:r>
      <w:r w:rsidRPr="00481AB9">
        <w:rPr>
          <w:rFonts w:asciiTheme="minorHAnsi" w:hAnsiTheme="minorHAnsi" w:cstheme="minorHAnsi"/>
          <w:color w:val="000000" w:themeColor="text1"/>
        </w:rPr>
        <w:t>mL syringe. Draw a 100 µL air cushion into the syringe followed by 50 µL of the infectious agent. Place the loaded needle and syringe in a location easily accessible by the dominant hand.</w:t>
      </w:r>
    </w:p>
    <w:p w14:paraId="4D7C9283" w14:textId="77777777" w:rsidR="00D81F0A" w:rsidRPr="00481AB9" w:rsidRDefault="00D81F0A" w:rsidP="00D81F0A">
      <w:pPr>
        <w:rPr>
          <w:rFonts w:asciiTheme="minorHAnsi" w:hAnsiTheme="minorHAnsi" w:cstheme="minorHAnsi"/>
          <w:color w:val="000000" w:themeColor="text1"/>
        </w:rPr>
      </w:pPr>
    </w:p>
    <w:p w14:paraId="3F0D9637" w14:textId="3CA0F8B3" w:rsidR="00D81F0A" w:rsidRPr="00481AB9" w:rsidRDefault="00D81F0A"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Deeply anesthetize a mouse using a 4% isoflurane/oxygen mixture or similar IACUC approved method of anesthesia.</w:t>
      </w:r>
      <w:r w:rsidR="00CC6972" w:rsidRPr="00481AB9">
        <w:rPr>
          <w:rFonts w:asciiTheme="minorHAnsi" w:hAnsiTheme="minorHAnsi" w:cstheme="minorHAnsi"/>
          <w:color w:val="000000" w:themeColor="text1"/>
        </w:rPr>
        <w:t xml:space="preserve"> Proper anesthesia depth is typically obtained when respiration rates slow to approximately 1 inhalation per 5</w:t>
      </w:r>
      <w:r w:rsidR="00D27A12">
        <w:rPr>
          <w:rFonts w:asciiTheme="minorHAnsi" w:hAnsiTheme="minorHAnsi" w:cstheme="minorHAnsi"/>
          <w:color w:val="000000" w:themeColor="text1"/>
        </w:rPr>
        <w:t>–</w:t>
      </w:r>
      <w:r w:rsidR="00CC6972" w:rsidRPr="00481AB9">
        <w:rPr>
          <w:rFonts w:asciiTheme="minorHAnsi" w:hAnsiTheme="minorHAnsi" w:cstheme="minorHAnsi"/>
          <w:color w:val="000000" w:themeColor="text1"/>
        </w:rPr>
        <w:t>8 s</w:t>
      </w:r>
      <w:r w:rsidR="004D5223" w:rsidRPr="00481AB9">
        <w:rPr>
          <w:rFonts w:asciiTheme="minorHAnsi" w:hAnsiTheme="minorHAnsi" w:cstheme="minorHAnsi"/>
          <w:color w:val="000000" w:themeColor="text1"/>
        </w:rPr>
        <w:t xml:space="preserve"> and can be confirmed by pinching an appendage and observing no reaction from the mouse.</w:t>
      </w:r>
    </w:p>
    <w:p w14:paraId="34BDB533" w14:textId="77777777" w:rsidR="00CC6972" w:rsidRPr="00481AB9" w:rsidRDefault="00CC6972" w:rsidP="00D81F0A">
      <w:pPr>
        <w:rPr>
          <w:rFonts w:asciiTheme="minorHAnsi" w:hAnsiTheme="minorHAnsi" w:cstheme="minorHAnsi"/>
          <w:color w:val="000000" w:themeColor="text1"/>
        </w:rPr>
      </w:pPr>
    </w:p>
    <w:p w14:paraId="113884E6" w14:textId="0671C53F" w:rsidR="00966688" w:rsidRPr="00481AB9" w:rsidRDefault="00BA3FFB" w:rsidP="00F44709">
      <w:pPr>
        <w:rPr>
          <w:rFonts w:asciiTheme="minorHAnsi" w:hAnsiTheme="minorHAnsi" w:cstheme="minorHAnsi"/>
          <w:color w:val="000000" w:themeColor="text1"/>
        </w:rPr>
      </w:pPr>
      <w:r>
        <w:rPr>
          <w:rFonts w:asciiTheme="minorHAnsi" w:hAnsiTheme="minorHAnsi" w:cstheme="minorHAnsi"/>
          <w:color w:val="000000" w:themeColor="text1"/>
        </w:rPr>
        <w:t>NOTE:</w:t>
      </w:r>
      <w:r w:rsidR="00966688" w:rsidRPr="00481AB9">
        <w:rPr>
          <w:rFonts w:asciiTheme="minorHAnsi" w:hAnsiTheme="minorHAnsi" w:cstheme="minorHAnsi"/>
          <w:color w:val="000000" w:themeColor="text1"/>
        </w:rPr>
        <w:t xml:space="preserve"> This method of anesthesia provided a </w:t>
      </w:r>
      <w:proofErr w:type="gramStart"/>
      <w:r w:rsidR="00966688" w:rsidRPr="00481AB9">
        <w:rPr>
          <w:rFonts w:asciiTheme="minorHAnsi" w:hAnsiTheme="minorHAnsi" w:cstheme="minorHAnsi"/>
          <w:color w:val="000000" w:themeColor="text1"/>
        </w:rPr>
        <w:t>sufficient</w:t>
      </w:r>
      <w:proofErr w:type="gramEnd"/>
      <w:r w:rsidR="00966688" w:rsidRPr="00481AB9">
        <w:rPr>
          <w:rFonts w:asciiTheme="minorHAnsi" w:hAnsiTheme="minorHAnsi" w:cstheme="minorHAnsi"/>
          <w:color w:val="000000" w:themeColor="text1"/>
        </w:rPr>
        <w:t xml:space="preserve"> anesthetization duration</w:t>
      </w:r>
      <w:r w:rsidR="004D5223" w:rsidRPr="00481AB9">
        <w:rPr>
          <w:rFonts w:asciiTheme="minorHAnsi" w:hAnsiTheme="minorHAnsi" w:cstheme="minorHAnsi"/>
          <w:color w:val="000000" w:themeColor="text1"/>
        </w:rPr>
        <w:t xml:space="preserve"> </w:t>
      </w:r>
      <w:r w:rsidR="00E75EE4" w:rsidRPr="00481AB9">
        <w:rPr>
          <w:rFonts w:asciiTheme="minorHAnsi" w:hAnsiTheme="minorHAnsi" w:cstheme="minorHAnsi"/>
          <w:color w:val="000000" w:themeColor="text1"/>
        </w:rPr>
        <w:t xml:space="preserve">of </w:t>
      </w:r>
      <w:r w:rsidR="004D5223" w:rsidRPr="00481AB9">
        <w:rPr>
          <w:rFonts w:asciiTheme="minorHAnsi" w:hAnsiTheme="minorHAnsi" w:cstheme="minorHAnsi"/>
          <w:color w:val="000000" w:themeColor="text1"/>
        </w:rPr>
        <w:t>approximately 1.5 min</w:t>
      </w:r>
      <w:r w:rsidR="00E75EE4" w:rsidRPr="00481AB9">
        <w:rPr>
          <w:rFonts w:asciiTheme="minorHAnsi" w:hAnsiTheme="minorHAnsi" w:cstheme="minorHAnsi"/>
          <w:color w:val="000000" w:themeColor="text1"/>
        </w:rPr>
        <w:t>.</w:t>
      </w:r>
      <w:r w:rsidR="00B61EFC" w:rsidRPr="00481AB9">
        <w:rPr>
          <w:rFonts w:asciiTheme="minorHAnsi" w:hAnsiTheme="minorHAnsi" w:cstheme="minorHAnsi"/>
          <w:color w:val="000000" w:themeColor="text1"/>
        </w:rPr>
        <w:t xml:space="preserve"> </w:t>
      </w:r>
      <w:r w:rsidR="00E75EE4" w:rsidRPr="00481AB9">
        <w:rPr>
          <w:rFonts w:asciiTheme="minorHAnsi" w:hAnsiTheme="minorHAnsi" w:cstheme="minorHAnsi"/>
          <w:color w:val="000000" w:themeColor="text1"/>
        </w:rPr>
        <w:t>This was sufficient for</w:t>
      </w:r>
      <w:r w:rsidR="00966688" w:rsidRPr="00481AB9">
        <w:rPr>
          <w:rFonts w:asciiTheme="minorHAnsi" w:hAnsiTheme="minorHAnsi" w:cstheme="minorHAnsi"/>
          <w:color w:val="000000" w:themeColor="text1"/>
        </w:rPr>
        <w:t xml:space="preserve"> members in our lab to learn and perform this instillation procedure; however, other institutionally approved anesthesia methods may be employed</w:t>
      </w:r>
      <w:r w:rsidR="00966688" w:rsidRPr="00481AB9">
        <w:rPr>
          <w:rFonts w:asciiTheme="minorHAnsi" w:hAnsiTheme="minorHAnsi" w:cstheme="minorHAnsi"/>
          <w:color w:val="000000" w:themeColor="text1"/>
        </w:rPr>
        <w:fldChar w:fldCharType="begin" w:fldLock="1"/>
      </w:r>
      <w:r w:rsidR="00304F55" w:rsidRPr="00481AB9">
        <w:rPr>
          <w:rFonts w:asciiTheme="minorHAnsi" w:hAnsiTheme="minorHAnsi" w:cstheme="minorHAnsi"/>
          <w:color w:val="000000" w:themeColor="text1"/>
        </w:rPr>
        <w:instrText>ADDIN CSL_CITATION {"citationItems":[{"id":"ITEM-1","itemData":{"DOI":"10.1258/la.2007.006068","ISBN":"0023-6772 (Print)\\r0023-6772 (Linking)","ISSN":"00236772","PMID":"18435880","abstract":"Airway access is needed for a number of experimental animal models, and the majority of animal research is based on mouse models. Anatomical conditions in mice are small, and the narrow glottic opening allows intubation only with a subtle technique. We therefore developed a microscopic endotracheal intubation method with a wire guide technique in mice anaesthetized with halothane in oxygen. The mouse is hung perpendicularly with its incisors on a thread fixed on a vertical plate. The tongue is placed with a pair of forceps between the left hand's thumb and forefinger and slightly pulled, while the neck and thorax are positioned using the third and fourth fingers. By doing so, the neck can be slightly stretched, which allows optimal visualization of the larynx and the vocal cords. To ensure a safe intubation, a fine wire guide is placed under vision between the vocal cords and advanced about 5 mm into the trachea. An intravenous 22G x 1 in. plastic or Teflon catheter is guided over this wire. In a series of 41 mice, between 21 and 38 g, the success rate for the first intubation attempt was &gt;95%. Certainty of the judgement procedure was 100% and success rate was higher using the described method when compared with a transillumination method in a further series. The technique is safe, less invasive than tracheostomy and suitable for controlled ventilation and pulmonary substance application.","author":[{"dropping-particle":"","family":"Hamacher","given":"J.","non-dropping-particle":"","parse-names":false,"suffix":""},{"dropping-particle":"","family":"Arras","given":"M.","non-dropping-particle":"","parse-names":false,"suffix":""},{"dropping-particle":"","family":"Bootz","given":"F.","non-dropping-particle":"","parse-names":false,"suffix":""},{"dropping-particle":"","family":"Weiss","given":"M.","non-dropping-particle":"","parse-names":false,"suffix":""},{"dropping-particle":"","family":"Schramm","given":"R.","non-dropping-particle":"","parse-names":false,"suffix":""},{"dropping-particle":"","family":"Moehrlen","given":"U.","non-dropping-particle":"","parse-names":false,"suffix":""}],"container-title":"Laboratory Animals","id":"ITEM-1","issued":{"date-parts":[["2008"]]},"title":"Microscopic wire guide-based orotracheal mouse intubation: Description, evaluation and comparison with transillumination","type":"article-journal"},"uris":["http://www.mendeley.com/documents/?uuid=755ef1b3-6285-4c81-ada6-f6d9345430f0"]},{"id":"ITEM-2","itemData":{"DOI":"10.3791/52261","ISBN":"1940-087X","ISSN":"1940-087X","PMID":"25490457","abstract":"Respiratory disease studies typically involve the use of murine models as surrogate systems. However, there are significant physiologic differences between the murine and human respiratory systems, especially in their upper respiratory tracts (URT). In some models, these differences in the murine nasal cavity can have a significant impact on disease progression and presentation in the lower respiratory tract (LRT) when using intranasal instillation techniques, potentially limiting the usefulness of the mouse model to study these diseases. For these reasons, it would be advantageous to develop a technique to instill bacteria directly into the mouse lungs in order to study LRT disease in the absence of involvement of the URT. We have termed this lung specific delivery technique intubation-mediated intratracheal (IMIT) instillation. This noninvasive technique minimizes the potential for instillation into the bloodstream, which can occur during more invasive traditional surgical intratracheal infection approaches, and limits the possibility of incidental digestive tract delivery. IMIT is a two-step process in which mice are first intubated, with an intermediate step to ensure correct catheter placement into the trachea, followed by insertion of a blunt needle into the catheter to mediate direct delivery of bacteria into the lung. This approach facilitates a &gt;98% efficacy of delivery into the lungs with excellent distribution of reagent throughout the lung. Thus, IMIT represents a novel approach to study LRT disease and therapeutic delivery directly into the lung, improving upon the ability to use mice as surrogates to study human respiratory disease. Furthermore, the accuracy and reproducibility of this delivery system also makes it amenable to Good Laboratory Practice Standards (GLPS), as well as delivery of a wide range of reagents which require high efficiency delivery to the lung.","author":[{"dropping-particle":"","family":"Lawrenz","given":"Matthew B","non-dropping-particle":"","parse-names":false,"suffix":""},{"dropping-particle":"","family":"Fodah","given":"Ramy A.","non-dropping-particle":"","parse-names":false,"suffix":""},{"dropping-particle":"","family":"Gutierrez","given":"Maria G.","non-dropping-particle":"","parse-names":false,"suffix":""},{"dropping-particle":"","family":"Warawa","given":"Jonathan","non-dropping-particle":"","parse-names":false,"suffix":""}],"container-title":"Journal of Visualized Experiments","id":"ITEM-2","issued":{"date-parts":[["2014"]]},"title":"Intubation-mediated Intratracheal (IMIT) Instillation: A Noninvasive, Lung-specific Delivery System","type":"article-journal"},"uris":["http://www.mendeley.com/documents/?uuid=ecfe5b25-dbf4-4266-8588-9148702b421c"]},{"id":"ITEM-3","itemData":{"DOI":"10.3791/50601","abstract":"The use of a model that mimics the condition of lung diseases in humans is critical for studying the pathophysiology and/or etiology of a particular disease and for developing therapeutic intervention. With the increasing availability of knockout and transgenic derivatives, together with a vast amount of genetic information, mice provide one of the best models to study the molecular mechanisms underlying the pathology and physiology of lung diseases. Inhalation, intranasal instillation, intratracheal instillation, and intratracheal intubation are the most widely used techniques by a number of investigators to administer materials of interest to mouse lungs. There are pros and cons for each technique depending on the goals of a study. Here a noninvasive intratracheal intubation method that can directly deliver exogenous materials to mouse lungs is presented. This technique was applied to administer bleomycin to mouse lungs as a model to study pulmonary fibrosis.","author":[{"dropping-particle":"","family":"Cai","given":"Yan","non-dropping-particle":"","parse-names":false,"suffix":""},{"dropping-particle":"","family":"Kimura","given":"Shioko","non-dropping-particle":"","parse-names":false,"suffix":""}],"container-title":"Journal of Visualized Experiments","id":"ITEM-3","issued":{"date-parts":[["2013"]]},"title":"Noninvasive Intratracheal Intubation to Study the Pathology and Physiology of Mouse Lung","type":"article-journal"},"uris":["http://www.mendeley.com/documents/?uuid=1e6518c3-4e49-4eca-8ae5-befdccabec17"]}],"mendeley":{"formattedCitation":"&lt;sup&gt;11–13&lt;/sup&gt;","plainTextFormattedCitation":"11–13","previouslyFormattedCitation":"&lt;sup&gt;11–13&lt;/sup&gt;"},"properties":{"noteIndex":0},"schema":"https://github.com/citation-style-language/schema/raw/master/csl-citation.json"}</w:instrText>
      </w:r>
      <w:r w:rsidR="00966688" w:rsidRPr="00481AB9">
        <w:rPr>
          <w:rFonts w:asciiTheme="minorHAnsi" w:hAnsiTheme="minorHAnsi" w:cstheme="minorHAnsi"/>
          <w:color w:val="000000" w:themeColor="text1"/>
        </w:rPr>
        <w:fldChar w:fldCharType="separate"/>
      </w:r>
      <w:r w:rsidR="00966688" w:rsidRPr="00481AB9">
        <w:rPr>
          <w:rFonts w:asciiTheme="minorHAnsi" w:hAnsiTheme="minorHAnsi" w:cstheme="minorHAnsi"/>
          <w:noProof/>
          <w:color w:val="000000" w:themeColor="text1"/>
          <w:vertAlign w:val="superscript"/>
        </w:rPr>
        <w:t>11–13</w:t>
      </w:r>
      <w:r w:rsidR="00966688" w:rsidRPr="00481AB9">
        <w:rPr>
          <w:rFonts w:asciiTheme="minorHAnsi" w:hAnsiTheme="minorHAnsi" w:cstheme="minorHAnsi"/>
          <w:color w:val="000000" w:themeColor="text1"/>
        </w:rPr>
        <w:fldChar w:fldCharType="end"/>
      </w:r>
      <w:r w:rsidR="00966688" w:rsidRPr="00481AB9">
        <w:rPr>
          <w:rFonts w:asciiTheme="minorHAnsi" w:hAnsiTheme="minorHAnsi" w:cstheme="minorHAnsi"/>
          <w:color w:val="000000" w:themeColor="text1"/>
        </w:rPr>
        <w:t>.</w:t>
      </w:r>
      <w:r w:rsidR="00DD1449" w:rsidRPr="00481AB9">
        <w:rPr>
          <w:rFonts w:asciiTheme="minorHAnsi" w:hAnsiTheme="minorHAnsi" w:cstheme="minorHAnsi"/>
          <w:color w:val="000000" w:themeColor="text1"/>
        </w:rPr>
        <w:t xml:space="preserve"> </w:t>
      </w:r>
    </w:p>
    <w:p w14:paraId="074881AB" w14:textId="77777777" w:rsidR="00D81F0A" w:rsidRPr="00481AB9" w:rsidRDefault="00D81F0A" w:rsidP="00D81F0A">
      <w:pPr>
        <w:rPr>
          <w:rFonts w:asciiTheme="minorHAnsi" w:hAnsiTheme="minorHAnsi" w:cstheme="minorHAnsi"/>
          <w:color w:val="000000" w:themeColor="text1"/>
        </w:rPr>
      </w:pPr>
    </w:p>
    <w:p w14:paraId="03A32DC1" w14:textId="2B38799F" w:rsidR="00D81F0A" w:rsidRPr="00481AB9" w:rsidRDefault="00D81F0A"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 xml:space="preserve">Remove the anesthetized mouse from the anesthesia chamber and suspend the mouse on the intubation platform from the maxillary incisors. </w:t>
      </w:r>
    </w:p>
    <w:p w14:paraId="261EF42C" w14:textId="77777777" w:rsidR="00D81F0A" w:rsidRPr="00481AB9" w:rsidRDefault="00D81F0A" w:rsidP="00D81F0A">
      <w:pPr>
        <w:rPr>
          <w:rFonts w:asciiTheme="minorHAnsi" w:hAnsiTheme="minorHAnsi" w:cstheme="minorHAnsi"/>
          <w:color w:val="000000" w:themeColor="text1"/>
        </w:rPr>
      </w:pPr>
    </w:p>
    <w:p w14:paraId="0C89F229" w14:textId="6E23B1FB" w:rsidR="00D81F0A" w:rsidRPr="00481AB9" w:rsidRDefault="00D81F0A"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To open a clear passage into the trachea</w:t>
      </w:r>
      <w:r w:rsidR="00D27A12">
        <w:rPr>
          <w:rFonts w:asciiTheme="minorHAnsi" w:hAnsiTheme="minorHAnsi" w:cstheme="minorHAnsi"/>
          <w:color w:val="000000" w:themeColor="text1"/>
        </w:rPr>
        <w:t>,</w:t>
      </w:r>
      <w:r w:rsidRPr="00481AB9">
        <w:rPr>
          <w:rFonts w:asciiTheme="minorHAnsi" w:hAnsiTheme="minorHAnsi" w:cstheme="minorHAnsi"/>
          <w:color w:val="000000" w:themeColor="text1"/>
        </w:rPr>
        <w:t xml:space="preserve"> use the blunt-tipped forceps</w:t>
      </w:r>
      <w:r w:rsidR="00E6157B" w:rsidRPr="00481AB9">
        <w:rPr>
          <w:rFonts w:asciiTheme="minorHAnsi" w:hAnsiTheme="minorHAnsi" w:cstheme="minorHAnsi"/>
          <w:color w:val="000000" w:themeColor="text1"/>
        </w:rPr>
        <w:t xml:space="preserve"> to</w:t>
      </w:r>
      <w:r w:rsidRPr="00481AB9">
        <w:rPr>
          <w:rFonts w:asciiTheme="minorHAnsi" w:hAnsiTheme="minorHAnsi" w:cstheme="minorHAnsi"/>
          <w:color w:val="000000" w:themeColor="text1"/>
        </w:rPr>
        <w:t xml:space="preserve"> gently grasp and extend the tongue outside of the mouth. Transfer the tongue from the forceps into the thumb and index finger of the non-dominant hand. </w:t>
      </w:r>
    </w:p>
    <w:p w14:paraId="231BCEE3" w14:textId="77777777" w:rsidR="00D81F0A" w:rsidRPr="00481AB9" w:rsidRDefault="00D81F0A" w:rsidP="00D81F0A">
      <w:pPr>
        <w:rPr>
          <w:rFonts w:asciiTheme="minorHAnsi" w:hAnsiTheme="minorHAnsi" w:cstheme="minorHAnsi"/>
          <w:color w:val="000000" w:themeColor="text1"/>
        </w:rPr>
      </w:pPr>
    </w:p>
    <w:p w14:paraId="7CDC9295" w14:textId="4CDCED24" w:rsidR="00D81F0A" w:rsidRPr="00481AB9" w:rsidRDefault="00D81F0A"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 xml:space="preserve">Remain holding the tongue in the non-dominant hand and pick up the pre-loaded syringe. Point the bent end of the needle </w:t>
      </w:r>
      <w:r w:rsidR="00390D0F" w:rsidRPr="00481AB9">
        <w:rPr>
          <w:rFonts w:asciiTheme="minorHAnsi" w:hAnsiTheme="minorHAnsi" w:cstheme="minorHAnsi"/>
          <w:color w:val="000000" w:themeColor="text1"/>
        </w:rPr>
        <w:t>away from the body</w:t>
      </w:r>
      <w:r w:rsidRPr="00481AB9">
        <w:rPr>
          <w:rFonts w:asciiTheme="minorHAnsi" w:hAnsiTheme="minorHAnsi" w:cstheme="minorHAnsi"/>
          <w:color w:val="000000" w:themeColor="text1"/>
        </w:rPr>
        <w:t xml:space="preserve"> and insert the needle into the oral cavity to the base of the tongue.</w:t>
      </w:r>
    </w:p>
    <w:p w14:paraId="34F06035" w14:textId="77777777" w:rsidR="00D81F0A" w:rsidRPr="00481AB9" w:rsidRDefault="00D81F0A" w:rsidP="00D81F0A">
      <w:pPr>
        <w:rPr>
          <w:rFonts w:asciiTheme="minorHAnsi" w:hAnsiTheme="minorHAnsi" w:cstheme="minorHAnsi"/>
          <w:color w:val="000000" w:themeColor="text1"/>
        </w:rPr>
      </w:pPr>
    </w:p>
    <w:p w14:paraId="04A79152" w14:textId="52825046" w:rsidR="00D81F0A" w:rsidRPr="00481AB9" w:rsidRDefault="00D81F0A"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lastRenderedPageBreak/>
        <w:t xml:space="preserve">With the needle </w:t>
      </w:r>
      <w:r w:rsidR="008F416C" w:rsidRPr="00481AB9">
        <w:rPr>
          <w:rFonts w:asciiTheme="minorHAnsi" w:hAnsiTheme="minorHAnsi" w:cstheme="minorHAnsi"/>
          <w:color w:val="000000" w:themeColor="text1"/>
        </w:rPr>
        <w:t>at</w:t>
      </w:r>
      <w:r w:rsidRPr="00481AB9">
        <w:rPr>
          <w:rFonts w:asciiTheme="minorHAnsi" w:hAnsiTheme="minorHAnsi" w:cstheme="minorHAnsi"/>
          <w:color w:val="000000" w:themeColor="text1"/>
        </w:rPr>
        <w:t xml:space="preserve"> the base of the tongue</w:t>
      </w:r>
      <w:r w:rsidR="00773709" w:rsidRPr="00481AB9">
        <w:rPr>
          <w:rFonts w:asciiTheme="minorHAnsi" w:hAnsiTheme="minorHAnsi" w:cstheme="minorHAnsi"/>
          <w:color w:val="000000" w:themeColor="text1"/>
        </w:rPr>
        <w:t>,</w:t>
      </w:r>
      <w:r w:rsidRPr="00481AB9">
        <w:rPr>
          <w:rFonts w:asciiTheme="minorHAnsi" w:hAnsiTheme="minorHAnsi" w:cstheme="minorHAnsi"/>
          <w:color w:val="000000" w:themeColor="text1"/>
        </w:rPr>
        <w:t xml:space="preserve"> gently angle the wrist to cause a slight push of the needle </w:t>
      </w:r>
      <w:r w:rsidR="00390D0F" w:rsidRPr="00481AB9">
        <w:rPr>
          <w:rFonts w:asciiTheme="minorHAnsi" w:hAnsiTheme="minorHAnsi" w:cstheme="minorHAnsi"/>
          <w:color w:val="000000" w:themeColor="text1"/>
        </w:rPr>
        <w:t>away from the body</w:t>
      </w:r>
      <w:r w:rsidR="00663E16" w:rsidRPr="00481AB9">
        <w:rPr>
          <w:rFonts w:asciiTheme="minorHAnsi" w:hAnsiTheme="minorHAnsi" w:cstheme="minorHAnsi"/>
          <w:color w:val="000000" w:themeColor="text1"/>
        </w:rPr>
        <w:t>. T</w:t>
      </w:r>
      <w:r w:rsidRPr="00481AB9">
        <w:rPr>
          <w:rFonts w:asciiTheme="minorHAnsi" w:hAnsiTheme="minorHAnsi" w:cstheme="minorHAnsi"/>
          <w:color w:val="000000" w:themeColor="text1"/>
        </w:rPr>
        <w:t xml:space="preserve">his </w:t>
      </w:r>
      <w:r w:rsidR="00663E16" w:rsidRPr="00481AB9">
        <w:rPr>
          <w:rFonts w:asciiTheme="minorHAnsi" w:hAnsiTheme="minorHAnsi" w:cstheme="minorHAnsi"/>
          <w:color w:val="000000" w:themeColor="text1"/>
        </w:rPr>
        <w:t xml:space="preserve">step </w:t>
      </w:r>
      <w:proofErr w:type="gramStart"/>
      <w:r w:rsidRPr="00481AB9">
        <w:rPr>
          <w:rFonts w:asciiTheme="minorHAnsi" w:hAnsiTheme="minorHAnsi" w:cstheme="minorHAnsi"/>
          <w:color w:val="000000" w:themeColor="text1"/>
        </w:rPr>
        <w:t>insures</w:t>
      </w:r>
      <w:proofErr w:type="gramEnd"/>
      <w:r w:rsidRPr="00481AB9">
        <w:rPr>
          <w:rFonts w:asciiTheme="minorHAnsi" w:hAnsiTheme="minorHAnsi" w:cstheme="minorHAnsi"/>
          <w:color w:val="000000" w:themeColor="text1"/>
        </w:rPr>
        <w:t xml:space="preserve"> the needle will be inserted into the trachea and not the esophagus</w:t>
      </w:r>
      <w:r w:rsidR="00663E16" w:rsidRPr="00481AB9">
        <w:rPr>
          <w:rFonts w:asciiTheme="minorHAnsi" w:hAnsiTheme="minorHAnsi" w:cstheme="minorHAnsi"/>
          <w:color w:val="000000" w:themeColor="text1"/>
        </w:rPr>
        <w:t>.</w:t>
      </w:r>
    </w:p>
    <w:p w14:paraId="2B7EB5E1" w14:textId="77777777" w:rsidR="00D81F0A" w:rsidRPr="00481AB9" w:rsidRDefault="00D81F0A" w:rsidP="00D81F0A">
      <w:pPr>
        <w:rPr>
          <w:rFonts w:asciiTheme="minorHAnsi" w:hAnsiTheme="minorHAnsi" w:cstheme="minorHAnsi"/>
          <w:color w:val="000000" w:themeColor="text1"/>
        </w:rPr>
      </w:pPr>
    </w:p>
    <w:p w14:paraId="37145055" w14:textId="428216A2" w:rsidR="00D81F0A" w:rsidRPr="00481AB9" w:rsidRDefault="00D81F0A"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Slowly guide the needle down into the trachea</w:t>
      </w:r>
      <w:r w:rsidR="00D27A12">
        <w:rPr>
          <w:rFonts w:asciiTheme="minorHAnsi" w:hAnsiTheme="minorHAnsi" w:cstheme="minorHAnsi"/>
          <w:color w:val="000000" w:themeColor="text1"/>
        </w:rPr>
        <w:t xml:space="preserve">; </w:t>
      </w:r>
      <w:r w:rsidRPr="00481AB9">
        <w:rPr>
          <w:rFonts w:asciiTheme="minorHAnsi" w:hAnsiTheme="minorHAnsi" w:cstheme="minorHAnsi"/>
          <w:color w:val="000000" w:themeColor="text1"/>
        </w:rPr>
        <w:t xml:space="preserve">often a slight tick </w:t>
      </w:r>
      <w:r w:rsidR="00773709" w:rsidRPr="00481AB9">
        <w:rPr>
          <w:rFonts w:asciiTheme="minorHAnsi" w:hAnsiTheme="minorHAnsi" w:cstheme="minorHAnsi"/>
          <w:color w:val="000000" w:themeColor="text1"/>
        </w:rPr>
        <w:t xml:space="preserve">is felt </w:t>
      </w:r>
      <w:r w:rsidRPr="00481AB9">
        <w:rPr>
          <w:rFonts w:asciiTheme="minorHAnsi" w:hAnsiTheme="minorHAnsi" w:cstheme="minorHAnsi"/>
          <w:color w:val="000000" w:themeColor="text1"/>
        </w:rPr>
        <w:t xml:space="preserve">as the needle passes through the vocal fold. Pass the needle through the trachea until slight resistance is felt as the needle encounters the carina. </w:t>
      </w:r>
    </w:p>
    <w:p w14:paraId="215A8D52" w14:textId="77777777" w:rsidR="00D81F0A" w:rsidRPr="00481AB9" w:rsidRDefault="00D81F0A" w:rsidP="00D81F0A">
      <w:pPr>
        <w:rPr>
          <w:rFonts w:asciiTheme="minorHAnsi" w:hAnsiTheme="minorHAnsi" w:cstheme="minorHAnsi"/>
          <w:color w:val="000000" w:themeColor="text1"/>
        </w:rPr>
      </w:pPr>
    </w:p>
    <w:p w14:paraId="29EC3E5C" w14:textId="5EF50178" w:rsidR="00D81F0A" w:rsidRPr="00481AB9" w:rsidRDefault="00D81F0A"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Slightly lift the needle in the proximal direction to suspend the needle above the carina</w:t>
      </w:r>
      <w:r w:rsidR="00663E16" w:rsidRPr="00481AB9">
        <w:rPr>
          <w:rFonts w:asciiTheme="minorHAnsi" w:hAnsiTheme="minorHAnsi" w:cstheme="minorHAnsi"/>
          <w:color w:val="000000" w:themeColor="text1"/>
        </w:rPr>
        <w:t>.</w:t>
      </w:r>
      <w:r w:rsidR="00BA3FFB">
        <w:rPr>
          <w:rFonts w:asciiTheme="minorHAnsi" w:hAnsiTheme="minorHAnsi" w:cstheme="minorHAnsi"/>
          <w:color w:val="000000" w:themeColor="text1"/>
        </w:rPr>
        <w:t xml:space="preserve"> </w:t>
      </w:r>
      <w:r w:rsidR="00663E16" w:rsidRPr="00481AB9">
        <w:rPr>
          <w:rFonts w:asciiTheme="minorHAnsi" w:hAnsiTheme="minorHAnsi" w:cstheme="minorHAnsi"/>
          <w:color w:val="000000" w:themeColor="text1"/>
        </w:rPr>
        <w:t>T</w:t>
      </w:r>
      <w:r w:rsidRPr="00481AB9">
        <w:rPr>
          <w:rFonts w:asciiTheme="minorHAnsi" w:hAnsiTheme="minorHAnsi" w:cstheme="minorHAnsi"/>
          <w:color w:val="000000" w:themeColor="text1"/>
        </w:rPr>
        <w:t xml:space="preserve">his enables delivery into </w:t>
      </w:r>
      <w:r w:rsidR="00020F01" w:rsidRPr="00481AB9">
        <w:rPr>
          <w:rFonts w:asciiTheme="minorHAnsi" w:hAnsiTheme="minorHAnsi" w:cstheme="minorHAnsi"/>
          <w:color w:val="000000" w:themeColor="text1"/>
        </w:rPr>
        <w:t xml:space="preserve">the two </w:t>
      </w:r>
      <w:r w:rsidRPr="00481AB9">
        <w:rPr>
          <w:rFonts w:asciiTheme="minorHAnsi" w:hAnsiTheme="minorHAnsi" w:cstheme="minorHAnsi"/>
          <w:color w:val="000000" w:themeColor="text1"/>
        </w:rPr>
        <w:t>primary bronch</w:t>
      </w:r>
      <w:r w:rsidR="00663E16" w:rsidRPr="00481AB9">
        <w:rPr>
          <w:rFonts w:asciiTheme="minorHAnsi" w:hAnsiTheme="minorHAnsi" w:cstheme="minorHAnsi"/>
          <w:color w:val="000000" w:themeColor="text1"/>
        </w:rPr>
        <w:t>i</w:t>
      </w:r>
      <w:r w:rsidRPr="00481AB9">
        <w:rPr>
          <w:rFonts w:asciiTheme="minorHAnsi" w:hAnsiTheme="minorHAnsi" w:cstheme="minorHAnsi"/>
          <w:color w:val="000000" w:themeColor="text1"/>
        </w:rPr>
        <w:t>. Fully depress the syringe’s plunger to deliver the infectious load. Remove the needle from the trachea</w:t>
      </w:r>
      <w:r w:rsidR="00773709" w:rsidRPr="00481AB9">
        <w:rPr>
          <w:rFonts w:asciiTheme="minorHAnsi" w:hAnsiTheme="minorHAnsi" w:cstheme="minorHAnsi"/>
          <w:color w:val="000000" w:themeColor="text1"/>
        </w:rPr>
        <w:t xml:space="preserve"> by lifting upward</w:t>
      </w:r>
      <w:r w:rsidRPr="00481AB9">
        <w:rPr>
          <w:rFonts w:asciiTheme="minorHAnsi" w:hAnsiTheme="minorHAnsi" w:cstheme="minorHAnsi"/>
          <w:color w:val="000000" w:themeColor="text1"/>
        </w:rPr>
        <w:t xml:space="preserve"> and discard. </w:t>
      </w:r>
    </w:p>
    <w:p w14:paraId="67211268" w14:textId="77777777" w:rsidR="00D81F0A" w:rsidRPr="00481AB9" w:rsidRDefault="00D81F0A" w:rsidP="00D81F0A">
      <w:pPr>
        <w:rPr>
          <w:rFonts w:asciiTheme="minorHAnsi" w:hAnsiTheme="minorHAnsi" w:cstheme="minorHAnsi"/>
          <w:color w:val="000000" w:themeColor="text1"/>
        </w:rPr>
      </w:pPr>
    </w:p>
    <w:p w14:paraId="7ACC0874" w14:textId="13AB14F4" w:rsidR="00D81F0A" w:rsidRPr="00481AB9" w:rsidRDefault="00D81F0A"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 xml:space="preserve">Remove the mouse from the intubation platform by depressing the rubber band but maintain holding the mouse in an upright position. Obstruct the nasal airways by placing a finger directly over the nares. Hold this position for approximately 1 min or until several deep breathes are observed. </w:t>
      </w:r>
    </w:p>
    <w:p w14:paraId="006D40D5" w14:textId="77777777" w:rsidR="00D81F0A" w:rsidRPr="00481AB9" w:rsidRDefault="00D81F0A" w:rsidP="00D81F0A">
      <w:pPr>
        <w:rPr>
          <w:rFonts w:asciiTheme="minorHAnsi" w:hAnsiTheme="minorHAnsi" w:cstheme="minorHAnsi"/>
          <w:color w:val="000000" w:themeColor="text1"/>
        </w:rPr>
      </w:pPr>
    </w:p>
    <w:p w14:paraId="7A5CD410" w14:textId="05FEBE89" w:rsidR="00D81F0A" w:rsidRPr="00481AB9" w:rsidRDefault="00BA3FFB" w:rsidP="00F44709">
      <w:pPr>
        <w:rPr>
          <w:rFonts w:asciiTheme="minorHAnsi" w:hAnsiTheme="minorHAnsi" w:cstheme="minorHAnsi"/>
          <w:color w:val="000000" w:themeColor="text1"/>
        </w:rPr>
      </w:pPr>
      <w:r>
        <w:rPr>
          <w:rFonts w:asciiTheme="minorHAnsi" w:hAnsiTheme="minorHAnsi" w:cstheme="minorHAnsi"/>
          <w:color w:val="000000" w:themeColor="text1"/>
        </w:rPr>
        <w:t>NOTE:</w:t>
      </w:r>
      <w:r w:rsidR="00D81F0A" w:rsidRPr="00481AB9">
        <w:rPr>
          <w:rFonts w:asciiTheme="minorHAnsi" w:hAnsiTheme="minorHAnsi" w:cstheme="minorHAnsi"/>
          <w:color w:val="000000" w:themeColor="text1"/>
        </w:rPr>
        <w:t xml:space="preserve"> This las</w:t>
      </w:r>
      <w:r w:rsidR="00663E16" w:rsidRPr="00481AB9">
        <w:rPr>
          <w:rFonts w:asciiTheme="minorHAnsi" w:hAnsiTheme="minorHAnsi" w:cstheme="minorHAnsi"/>
          <w:color w:val="000000" w:themeColor="text1"/>
        </w:rPr>
        <w:t>t</w:t>
      </w:r>
      <w:r w:rsidR="00D81F0A" w:rsidRPr="00481AB9">
        <w:rPr>
          <w:rFonts w:asciiTheme="minorHAnsi" w:hAnsiTheme="minorHAnsi" w:cstheme="minorHAnsi"/>
          <w:color w:val="000000" w:themeColor="text1"/>
        </w:rPr>
        <w:t xml:space="preserve"> step ensures that the total inoculum volume is delivered into the lower respiratory tract. </w:t>
      </w:r>
    </w:p>
    <w:p w14:paraId="56405BDA" w14:textId="77777777" w:rsidR="00D81F0A" w:rsidRPr="00481AB9" w:rsidRDefault="00D81F0A" w:rsidP="00D81F0A">
      <w:pPr>
        <w:rPr>
          <w:rFonts w:asciiTheme="minorHAnsi" w:hAnsiTheme="minorHAnsi" w:cstheme="minorHAnsi"/>
          <w:color w:val="000000" w:themeColor="text1"/>
        </w:rPr>
      </w:pPr>
    </w:p>
    <w:p w14:paraId="7E10B11A" w14:textId="44EAB2C9" w:rsidR="00D81F0A" w:rsidRPr="00481AB9" w:rsidRDefault="00D81F0A"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 xml:space="preserve">Return the mouse to its cage and observe </w:t>
      </w:r>
      <w:r w:rsidR="00EA13E2" w:rsidRPr="00481AB9">
        <w:rPr>
          <w:rFonts w:asciiTheme="minorHAnsi" w:hAnsiTheme="minorHAnsi" w:cstheme="minorHAnsi"/>
          <w:color w:val="000000" w:themeColor="text1"/>
        </w:rPr>
        <w:t>a</w:t>
      </w:r>
      <w:r w:rsidR="00663E16" w:rsidRPr="00481AB9">
        <w:rPr>
          <w:rFonts w:asciiTheme="minorHAnsi" w:hAnsiTheme="minorHAnsi" w:cstheme="minorHAnsi"/>
          <w:color w:val="000000" w:themeColor="text1"/>
        </w:rPr>
        <w:t xml:space="preserve"> complete </w:t>
      </w:r>
      <w:r w:rsidRPr="00481AB9">
        <w:rPr>
          <w:rFonts w:asciiTheme="minorHAnsi" w:hAnsiTheme="minorHAnsi" w:cstheme="minorHAnsi"/>
          <w:color w:val="000000" w:themeColor="text1"/>
        </w:rPr>
        <w:t xml:space="preserve">recovery from the anesthesia. </w:t>
      </w:r>
    </w:p>
    <w:p w14:paraId="61673CC3" w14:textId="77777777" w:rsidR="00D81F0A" w:rsidRPr="00481AB9" w:rsidRDefault="00D81F0A" w:rsidP="00D81F0A">
      <w:pPr>
        <w:rPr>
          <w:rFonts w:asciiTheme="minorHAnsi" w:hAnsiTheme="minorHAnsi" w:cstheme="minorHAnsi"/>
          <w:color w:val="000000" w:themeColor="text1"/>
        </w:rPr>
      </w:pPr>
    </w:p>
    <w:p w14:paraId="2707A00D" w14:textId="7AD9AF25" w:rsidR="00683ABF" w:rsidRPr="00481AB9" w:rsidRDefault="00683ABF" w:rsidP="00F44709">
      <w:pPr>
        <w:numPr>
          <w:ilvl w:val="0"/>
          <w:numId w:val="26"/>
        </w:numPr>
        <w:rPr>
          <w:rFonts w:asciiTheme="minorHAnsi" w:hAnsiTheme="minorHAnsi" w:cstheme="minorHAnsi"/>
          <w:b/>
          <w:color w:val="000000" w:themeColor="text1"/>
        </w:rPr>
      </w:pPr>
      <w:r w:rsidRPr="00481AB9">
        <w:rPr>
          <w:rFonts w:asciiTheme="minorHAnsi" w:hAnsiTheme="minorHAnsi" w:cstheme="minorHAnsi"/>
          <w:b/>
          <w:color w:val="000000" w:themeColor="text1"/>
        </w:rPr>
        <w:t>Excision of Infected Lungs</w:t>
      </w:r>
    </w:p>
    <w:p w14:paraId="6A93D09C" w14:textId="77777777" w:rsidR="00683ABF" w:rsidRPr="00481AB9" w:rsidRDefault="00683ABF" w:rsidP="00683ABF">
      <w:pPr>
        <w:rPr>
          <w:rFonts w:asciiTheme="minorHAnsi" w:hAnsiTheme="minorHAnsi" w:cstheme="minorHAnsi"/>
          <w:color w:val="000000" w:themeColor="text1"/>
        </w:rPr>
      </w:pPr>
    </w:p>
    <w:p w14:paraId="43B6F239" w14:textId="0C210E63" w:rsidR="00683ABF" w:rsidRPr="00481AB9" w:rsidRDefault="00683ABF"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Working within a laminar flow hood to maintain sterility, prepare a workspace with the following items: a scale and sterile weigh boat, a dissection platform, a dissection kit containing scissors and forceps,</w:t>
      </w:r>
      <w:r w:rsidR="00716082" w:rsidRPr="00481AB9">
        <w:rPr>
          <w:rFonts w:asciiTheme="minorHAnsi" w:hAnsiTheme="minorHAnsi" w:cstheme="minorHAnsi"/>
          <w:color w:val="000000" w:themeColor="text1"/>
        </w:rPr>
        <w:t xml:space="preserve"> sterile RNAse-free PBS,</w:t>
      </w:r>
      <w:r w:rsidRPr="00481AB9">
        <w:rPr>
          <w:rFonts w:asciiTheme="minorHAnsi" w:hAnsiTheme="minorHAnsi" w:cstheme="minorHAnsi"/>
          <w:color w:val="000000" w:themeColor="text1"/>
        </w:rPr>
        <w:t xml:space="preserve"> and sterile gauze. </w:t>
      </w:r>
    </w:p>
    <w:p w14:paraId="5C7750B8" w14:textId="77777777" w:rsidR="00683ABF" w:rsidRPr="00481AB9" w:rsidRDefault="00683ABF" w:rsidP="00683ABF">
      <w:pPr>
        <w:rPr>
          <w:rFonts w:asciiTheme="minorHAnsi" w:hAnsiTheme="minorHAnsi" w:cstheme="minorHAnsi"/>
          <w:color w:val="000000" w:themeColor="text1"/>
        </w:rPr>
      </w:pPr>
    </w:p>
    <w:p w14:paraId="68607EC7" w14:textId="6B31ADD3" w:rsidR="00683ABF" w:rsidRPr="00481AB9" w:rsidRDefault="00683ABF"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Euthanize an infected mouse with CO</w:t>
      </w:r>
      <w:r w:rsidRPr="00481AB9">
        <w:rPr>
          <w:rFonts w:asciiTheme="minorHAnsi" w:hAnsiTheme="minorHAnsi" w:cstheme="minorHAnsi"/>
          <w:color w:val="000000" w:themeColor="text1"/>
          <w:vertAlign w:val="subscript"/>
        </w:rPr>
        <w:t>2</w:t>
      </w:r>
      <w:r w:rsidRPr="00481AB9">
        <w:rPr>
          <w:rFonts w:asciiTheme="minorHAnsi" w:hAnsiTheme="minorHAnsi" w:cstheme="minorHAnsi"/>
          <w:color w:val="000000" w:themeColor="text1"/>
        </w:rPr>
        <w:t xml:space="preserve"> or similar IACUC approved method of euthanasia.</w:t>
      </w:r>
    </w:p>
    <w:p w14:paraId="58EC93A0" w14:textId="77777777" w:rsidR="00683ABF" w:rsidRPr="00481AB9" w:rsidRDefault="00683ABF" w:rsidP="00683ABF">
      <w:pPr>
        <w:rPr>
          <w:rFonts w:asciiTheme="minorHAnsi" w:hAnsiTheme="minorHAnsi" w:cstheme="minorHAnsi"/>
          <w:color w:val="000000" w:themeColor="text1"/>
        </w:rPr>
      </w:pPr>
    </w:p>
    <w:p w14:paraId="06E83A38" w14:textId="6BE66AE4" w:rsidR="00683ABF" w:rsidRPr="00481AB9" w:rsidRDefault="00683ABF"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 xml:space="preserve">Place </w:t>
      </w:r>
      <w:r w:rsidR="00E17C4B" w:rsidRPr="00481AB9">
        <w:rPr>
          <w:rFonts w:asciiTheme="minorHAnsi" w:hAnsiTheme="minorHAnsi" w:cstheme="minorHAnsi"/>
          <w:color w:val="000000" w:themeColor="text1"/>
        </w:rPr>
        <w:t>an</w:t>
      </w:r>
      <w:r w:rsidRPr="00481AB9">
        <w:rPr>
          <w:rFonts w:asciiTheme="minorHAnsi" w:hAnsiTheme="minorHAnsi" w:cstheme="minorHAnsi"/>
          <w:color w:val="000000" w:themeColor="text1"/>
        </w:rPr>
        <w:t xml:space="preserve"> infected mouse on a dissection platform</w:t>
      </w:r>
      <w:r w:rsidR="00E17C4B" w:rsidRPr="00481AB9">
        <w:rPr>
          <w:rFonts w:asciiTheme="minorHAnsi" w:hAnsiTheme="minorHAnsi" w:cstheme="minorHAnsi"/>
          <w:color w:val="000000" w:themeColor="text1"/>
        </w:rPr>
        <w:t xml:space="preserve"> and secure the mouse using pins at the end of each appendage</w:t>
      </w:r>
      <w:r w:rsidRPr="00481AB9">
        <w:rPr>
          <w:rFonts w:asciiTheme="minorHAnsi" w:hAnsiTheme="minorHAnsi" w:cstheme="minorHAnsi"/>
          <w:color w:val="000000" w:themeColor="text1"/>
        </w:rPr>
        <w:t xml:space="preserve">. Spray the mouse with ethanol to help maintain sterility of the working surfaces. </w:t>
      </w:r>
    </w:p>
    <w:p w14:paraId="160E28B3" w14:textId="77777777" w:rsidR="00683ABF" w:rsidRPr="00481AB9" w:rsidRDefault="00683ABF" w:rsidP="00683ABF">
      <w:pPr>
        <w:rPr>
          <w:rFonts w:asciiTheme="minorHAnsi" w:hAnsiTheme="minorHAnsi" w:cstheme="minorHAnsi"/>
          <w:color w:val="000000" w:themeColor="text1"/>
        </w:rPr>
      </w:pPr>
    </w:p>
    <w:p w14:paraId="383C10E7" w14:textId="019F94C2" w:rsidR="00683ABF" w:rsidRPr="00481AB9" w:rsidRDefault="00683ABF"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 xml:space="preserve">Beginning at the </w:t>
      </w:r>
      <w:r w:rsidR="00996B2F" w:rsidRPr="00481AB9">
        <w:rPr>
          <w:rFonts w:asciiTheme="minorHAnsi" w:hAnsiTheme="minorHAnsi" w:cstheme="minorHAnsi"/>
          <w:color w:val="000000" w:themeColor="text1"/>
        </w:rPr>
        <w:t>umbilicus</w:t>
      </w:r>
      <w:r w:rsidRPr="00481AB9">
        <w:rPr>
          <w:rFonts w:asciiTheme="minorHAnsi" w:hAnsiTheme="minorHAnsi" w:cstheme="minorHAnsi"/>
          <w:color w:val="000000" w:themeColor="text1"/>
        </w:rPr>
        <w:t xml:space="preserve">, use a pair of forceps to lift the skin and make an incision up to the base of the trachea. Grasping the skin on either side of the initial incision, pull the skin away from the body and cut through the </w:t>
      </w:r>
      <w:r w:rsidR="00765BEF" w:rsidRPr="00481AB9">
        <w:rPr>
          <w:rFonts w:asciiTheme="minorHAnsi" w:hAnsiTheme="minorHAnsi" w:cstheme="minorHAnsi"/>
          <w:color w:val="000000" w:themeColor="text1"/>
        </w:rPr>
        <w:t>tissue connections</w:t>
      </w:r>
      <w:r w:rsidRPr="00481AB9">
        <w:rPr>
          <w:rFonts w:asciiTheme="minorHAnsi" w:hAnsiTheme="minorHAnsi" w:cstheme="minorHAnsi"/>
          <w:color w:val="000000" w:themeColor="text1"/>
        </w:rPr>
        <w:t>.</w:t>
      </w:r>
    </w:p>
    <w:p w14:paraId="73613865" w14:textId="77777777" w:rsidR="00683ABF" w:rsidRPr="00481AB9" w:rsidRDefault="00683ABF" w:rsidP="00683ABF">
      <w:pPr>
        <w:rPr>
          <w:rFonts w:asciiTheme="minorHAnsi" w:hAnsiTheme="minorHAnsi" w:cstheme="minorHAnsi"/>
          <w:color w:val="000000" w:themeColor="text1"/>
        </w:rPr>
      </w:pPr>
    </w:p>
    <w:p w14:paraId="73BD69A8" w14:textId="6D340B11" w:rsidR="00683ABF" w:rsidRPr="00481AB9" w:rsidRDefault="00BA3FFB" w:rsidP="00F44709">
      <w:pPr>
        <w:rPr>
          <w:rFonts w:asciiTheme="minorHAnsi" w:hAnsiTheme="minorHAnsi" w:cstheme="minorHAnsi"/>
          <w:color w:val="000000" w:themeColor="text1"/>
        </w:rPr>
      </w:pPr>
      <w:r>
        <w:rPr>
          <w:rFonts w:asciiTheme="minorHAnsi" w:hAnsiTheme="minorHAnsi" w:cstheme="minorHAnsi"/>
          <w:color w:val="000000" w:themeColor="text1"/>
        </w:rPr>
        <w:t>NOTE:</w:t>
      </w:r>
      <w:r w:rsidR="00683ABF" w:rsidRPr="00481AB9">
        <w:rPr>
          <w:rFonts w:asciiTheme="minorHAnsi" w:hAnsiTheme="minorHAnsi" w:cstheme="minorHAnsi"/>
          <w:color w:val="000000" w:themeColor="text1"/>
        </w:rPr>
        <w:t xml:space="preserve"> It can be helpful to make several lateral cuts across the </w:t>
      </w:r>
      <w:r w:rsidR="00996B2F" w:rsidRPr="00481AB9">
        <w:rPr>
          <w:rFonts w:asciiTheme="minorHAnsi" w:hAnsiTheme="minorHAnsi" w:cstheme="minorHAnsi"/>
          <w:color w:val="000000" w:themeColor="text1"/>
        </w:rPr>
        <w:t>skin</w:t>
      </w:r>
      <w:r w:rsidR="00683ABF" w:rsidRPr="00481AB9">
        <w:rPr>
          <w:rFonts w:asciiTheme="minorHAnsi" w:hAnsiTheme="minorHAnsi" w:cstheme="minorHAnsi"/>
          <w:color w:val="000000" w:themeColor="text1"/>
        </w:rPr>
        <w:t xml:space="preserve"> to reveal more of the thoracic region.</w:t>
      </w:r>
    </w:p>
    <w:p w14:paraId="448B52AF" w14:textId="77777777" w:rsidR="00683ABF" w:rsidRPr="00481AB9" w:rsidRDefault="00683ABF" w:rsidP="00683ABF">
      <w:pPr>
        <w:rPr>
          <w:rFonts w:asciiTheme="minorHAnsi" w:hAnsiTheme="minorHAnsi" w:cstheme="minorHAnsi"/>
          <w:color w:val="000000" w:themeColor="text1"/>
        </w:rPr>
      </w:pPr>
    </w:p>
    <w:p w14:paraId="2FEFD8C5" w14:textId="621A878E" w:rsidR="00683ABF" w:rsidRPr="00481AB9" w:rsidRDefault="00683ABF"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Starting at the base of the xiphoid process</w:t>
      </w:r>
      <w:r w:rsidR="008F416C" w:rsidRPr="00481AB9">
        <w:rPr>
          <w:rFonts w:asciiTheme="minorHAnsi" w:hAnsiTheme="minorHAnsi" w:cstheme="minorHAnsi"/>
          <w:color w:val="000000" w:themeColor="text1"/>
        </w:rPr>
        <w:t>,</w:t>
      </w:r>
      <w:r w:rsidRPr="00481AB9">
        <w:rPr>
          <w:rFonts w:asciiTheme="minorHAnsi" w:hAnsiTheme="minorHAnsi" w:cstheme="minorHAnsi"/>
          <w:color w:val="000000" w:themeColor="text1"/>
        </w:rPr>
        <w:t xml:space="preserve"> make a small incision with the intention of puncturing the diaphragm. This results in an increase in pressure in the thoracic cavity </w:t>
      </w:r>
      <w:r w:rsidR="008F416C" w:rsidRPr="00481AB9">
        <w:rPr>
          <w:rFonts w:asciiTheme="minorHAnsi" w:hAnsiTheme="minorHAnsi" w:cstheme="minorHAnsi"/>
          <w:color w:val="000000" w:themeColor="text1"/>
        </w:rPr>
        <w:t>that causes</w:t>
      </w:r>
      <w:r w:rsidRPr="00481AB9">
        <w:rPr>
          <w:rFonts w:asciiTheme="minorHAnsi" w:hAnsiTheme="minorHAnsi" w:cstheme="minorHAnsi"/>
          <w:color w:val="000000" w:themeColor="text1"/>
        </w:rPr>
        <w:t xml:space="preserve"> the lungs to retract. With the lungs retracted continue the incision to free the diaphragm. </w:t>
      </w:r>
    </w:p>
    <w:p w14:paraId="1F5BC533" w14:textId="77777777" w:rsidR="00683ABF" w:rsidRPr="00481AB9" w:rsidRDefault="00683ABF" w:rsidP="00683ABF">
      <w:pPr>
        <w:rPr>
          <w:rFonts w:asciiTheme="minorHAnsi" w:hAnsiTheme="minorHAnsi" w:cstheme="minorHAnsi"/>
          <w:color w:val="000000" w:themeColor="text1"/>
        </w:rPr>
      </w:pPr>
    </w:p>
    <w:p w14:paraId="1EA901E2" w14:textId="2ECF2B74" w:rsidR="00683ABF" w:rsidRPr="00481AB9" w:rsidRDefault="00683ABF"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 xml:space="preserve">Remove the ribs by making an incision along both sides of the rib cage. This will fully expose the thoracic cavity and lungs. </w:t>
      </w:r>
    </w:p>
    <w:p w14:paraId="54B9F219" w14:textId="77777777" w:rsidR="00683ABF" w:rsidRPr="00481AB9" w:rsidRDefault="00683ABF" w:rsidP="00683ABF">
      <w:pPr>
        <w:rPr>
          <w:rFonts w:asciiTheme="minorHAnsi" w:hAnsiTheme="minorHAnsi" w:cstheme="minorHAnsi"/>
          <w:color w:val="000000" w:themeColor="text1"/>
        </w:rPr>
      </w:pPr>
    </w:p>
    <w:p w14:paraId="360D1870" w14:textId="5CC2D06A" w:rsidR="00E17BD5" w:rsidRPr="00481AB9" w:rsidRDefault="00E17BD5"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 xml:space="preserve">To excise the lungs, grasp the base of the heart with the forceps and lift </w:t>
      </w:r>
      <w:r w:rsidR="00390D0F" w:rsidRPr="00481AB9">
        <w:rPr>
          <w:rFonts w:asciiTheme="minorHAnsi" w:hAnsiTheme="minorHAnsi" w:cstheme="minorHAnsi"/>
          <w:color w:val="000000" w:themeColor="text1"/>
        </w:rPr>
        <w:t>upward</w:t>
      </w:r>
      <w:r w:rsidRPr="00481AB9">
        <w:rPr>
          <w:rFonts w:asciiTheme="minorHAnsi" w:hAnsiTheme="minorHAnsi" w:cstheme="minorHAnsi"/>
          <w:color w:val="000000" w:themeColor="text1"/>
        </w:rPr>
        <w:t xml:space="preserve">. Place the scissors </w:t>
      </w:r>
      <w:r w:rsidR="00390D0F" w:rsidRPr="00481AB9">
        <w:rPr>
          <w:rFonts w:asciiTheme="minorHAnsi" w:hAnsiTheme="minorHAnsi" w:cstheme="minorHAnsi"/>
          <w:color w:val="000000" w:themeColor="text1"/>
        </w:rPr>
        <w:t>behind</w:t>
      </w:r>
      <w:r w:rsidRPr="00481AB9">
        <w:rPr>
          <w:rFonts w:asciiTheme="minorHAnsi" w:hAnsiTheme="minorHAnsi" w:cstheme="minorHAnsi"/>
          <w:color w:val="000000" w:themeColor="text1"/>
        </w:rPr>
        <w:t xml:space="preserve"> the lungs and begin to make small incisions through the </w:t>
      </w:r>
      <w:r w:rsidR="00765BEF" w:rsidRPr="00481AB9">
        <w:rPr>
          <w:rFonts w:asciiTheme="minorHAnsi" w:hAnsiTheme="minorHAnsi" w:cstheme="minorHAnsi"/>
          <w:color w:val="000000" w:themeColor="text1"/>
        </w:rPr>
        <w:t>tissue connections</w:t>
      </w:r>
      <w:r w:rsidRPr="00481AB9">
        <w:rPr>
          <w:rFonts w:asciiTheme="minorHAnsi" w:hAnsiTheme="minorHAnsi" w:cstheme="minorHAnsi"/>
          <w:color w:val="000000" w:themeColor="text1"/>
        </w:rPr>
        <w:t xml:space="preserve"> while continuing to the lift the heart </w:t>
      </w:r>
      <w:r w:rsidR="00390D0F" w:rsidRPr="00481AB9">
        <w:rPr>
          <w:rFonts w:asciiTheme="minorHAnsi" w:hAnsiTheme="minorHAnsi" w:cstheme="minorHAnsi"/>
          <w:color w:val="000000" w:themeColor="text1"/>
        </w:rPr>
        <w:t>upward</w:t>
      </w:r>
      <w:r w:rsidRPr="00481AB9">
        <w:rPr>
          <w:rFonts w:asciiTheme="minorHAnsi" w:hAnsiTheme="minorHAnsi" w:cstheme="minorHAnsi"/>
          <w:color w:val="000000" w:themeColor="text1"/>
        </w:rPr>
        <w:t xml:space="preserve">. </w:t>
      </w:r>
    </w:p>
    <w:p w14:paraId="2F6F4EC4" w14:textId="77777777" w:rsidR="00E17BD5" w:rsidRPr="00481AB9" w:rsidRDefault="00E17BD5" w:rsidP="00E17BD5">
      <w:pPr>
        <w:rPr>
          <w:rFonts w:asciiTheme="minorHAnsi" w:hAnsiTheme="minorHAnsi" w:cstheme="minorHAnsi"/>
          <w:color w:val="000000" w:themeColor="text1"/>
        </w:rPr>
      </w:pPr>
    </w:p>
    <w:p w14:paraId="5C2D7304" w14:textId="3697420E" w:rsidR="00E17BD5" w:rsidRPr="00481AB9" w:rsidRDefault="00E17BD5"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Once the lungs have been excised</w:t>
      </w:r>
      <w:r w:rsidR="00D27A12">
        <w:rPr>
          <w:rFonts w:asciiTheme="minorHAnsi" w:hAnsiTheme="minorHAnsi" w:cstheme="minorHAnsi"/>
          <w:color w:val="000000" w:themeColor="text1"/>
        </w:rPr>
        <w:t>,</w:t>
      </w:r>
      <w:r w:rsidRPr="00481AB9">
        <w:rPr>
          <w:rFonts w:asciiTheme="minorHAnsi" w:hAnsiTheme="minorHAnsi" w:cstheme="minorHAnsi"/>
          <w:color w:val="000000" w:themeColor="text1"/>
        </w:rPr>
        <w:t xml:space="preserve"> place them onto the sterile gauze and remove the heart. The heart can be easily removed by lifting it away from the lungs with the forceps and cutting the remaining </w:t>
      </w:r>
      <w:r w:rsidR="00765BEF" w:rsidRPr="00481AB9">
        <w:rPr>
          <w:rFonts w:asciiTheme="minorHAnsi" w:hAnsiTheme="minorHAnsi" w:cstheme="minorHAnsi"/>
          <w:color w:val="000000" w:themeColor="text1"/>
        </w:rPr>
        <w:t>tissue connections.</w:t>
      </w:r>
      <w:r w:rsidRPr="00481AB9">
        <w:rPr>
          <w:rFonts w:asciiTheme="minorHAnsi" w:hAnsiTheme="minorHAnsi" w:cstheme="minorHAnsi"/>
          <w:color w:val="000000" w:themeColor="text1"/>
        </w:rPr>
        <w:t xml:space="preserve"> </w:t>
      </w:r>
    </w:p>
    <w:p w14:paraId="56A25B09" w14:textId="77777777" w:rsidR="00E17BD5" w:rsidRPr="00481AB9" w:rsidRDefault="00E17BD5" w:rsidP="00E17BD5">
      <w:pPr>
        <w:rPr>
          <w:rFonts w:asciiTheme="minorHAnsi" w:hAnsiTheme="minorHAnsi" w:cstheme="minorHAnsi"/>
          <w:color w:val="000000" w:themeColor="text1"/>
        </w:rPr>
      </w:pPr>
    </w:p>
    <w:p w14:paraId="2D8B4867" w14:textId="11FA785E" w:rsidR="00E17BD5" w:rsidRPr="00481AB9" w:rsidRDefault="00E17BD5"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 xml:space="preserve">Transfer the lungs to a pre-tared weigh boat and record the weight. </w:t>
      </w:r>
    </w:p>
    <w:p w14:paraId="536572FB" w14:textId="77777777" w:rsidR="00E17BD5" w:rsidRPr="00481AB9" w:rsidRDefault="00E17BD5" w:rsidP="00E17BD5">
      <w:pPr>
        <w:rPr>
          <w:rFonts w:asciiTheme="minorHAnsi" w:hAnsiTheme="minorHAnsi" w:cstheme="minorHAnsi"/>
          <w:color w:val="000000" w:themeColor="text1"/>
        </w:rPr>
      </w:pPr>
    </w:p>
    <w:p w14:paraId="75F8DFAC" w14:textId="50E86DE9" w:rsidR="00E17BD5" w:rsidRPr="00481AB9" w:rsidRDefault="00E17BD5"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After the lungs have been weighed, transfer them into sterile phosphate buffered saline (PBS) and temporarily store them on ice until moving forward to the pathogen recovery and analysis steps.</w:t>
      </w:r>
    </w:p>
    <w:p w14:paraId="67A9B72D" w14:textId="77777777" w:rsidR="00E17BD5" w:rsidRPr="00481AB9" w:rsidRDefault="00E17BD5" w:rsidP="00E17BD5">
      <w:pPr>
        <w:rPr>
          <w:rFonts w:asciiTheme="minorHAnsi" w:hAnsiTheme="minorHAnsi" w:cstheme="minorHAnsi"/>
          <w:color w:val="000000" w:themeColor="text1"/>
        </w:rPr>
      </w:pPr>
    </w:p>
    <w:p w14:paraId="74E5368D" w14:textId="7FCD7395" w:rsidR="00E17BD5" w:rsidRPr="00481AB9" w:rsidRDefault="00E17BD5" w:rsidP="00F44709">
      <w:pPr>
        <w:numPr>
          <w:ilvl w:val="0"/>
          <w:numId w:val="26"/>
        </w:numPr>
        <w:rPr>
          <w:rFonts w:asciiTheme="minorHAnsi" w:hAnsiTheme="minorHAnsi" w:cstheme="minorHAnsi"/>
          <w:b/>
          <w:color w:val="000000" w:themeColor="text1"/>
        </w:rPr>
      </w:pPr>
      <w:r w:rsidRPr="00481AB9">
        <w:rPr>
          <w:rFonts w:asciiTheme="minorHAnsi" w:hAnsiTheme="minorHAnsi" w:cstheme="minorHAnsi"/>
          <w:b/>
          <w:color w:val="000000" w:themeColor="text1"/>
        </w:rPr>
        <w:t>Pathogen Recovery and Analysis</w:t>
      </w:r>
    </w:p>
    <w:p w14:paraId="186AAD12" w14:textId="77777777" w:rsidR="00E17BD5" w:rsidRPr="00481AB9" w:rsidRDefault="00E17BD5" w:rsidP="00E17BD5">
      <w:pPr>
        <w:rPr>
          <w:rFonts w:asciiTheme="minorHAnsi" w:hAnsiTheme="minorHAnsi" w:cstheme="minorHAnsi"/>
          <w:b/>
          <w:color w:val="000000" w:themeColor="text1"/>
        </w:rPr>
      </w:pPr>
    </w:p>
    <w:p w14:paraId="4F7E4A1B" w14:textId="07D82992" w:rsidR="00E17BD5" w:rsidRPr="00481AB9" w:rsidRDefault="00E17BD5"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Continuing to work within a laminar flow hood, prepare a workspace with the following supplies: a tissue grinder, sterile</w:t>
      </w:r>
      <w:r w:rsidR="00C04B19" w:rsidRPr="00481AB9">
        <w:rPr>
          <w:rFonts w:asciiTheme="minorHAnsi" w:hAnsiTheme="minorHAnsi" w:cstheme="minorHAnsi"/>
          <w:color w:val="000000" w:themeColor="text1"/>
        </w:rPr>
        <w:t xml:space="preserve"> RNAse-free </w:t>
      </w:r>
      <w:r w:rsidRPr="00481AB9">
        <w:rPr>
          <w:rFonts w:asciiTheme="minorHAnsi" w:hAnsiTheme="minorHAnsi" w:cstheme="minorHAnsi"/>
          <w:color w:val="000000" w:themeColor="text1"/>
        </w:rPr>
        <w:t xml:space="preserve">PBS, </w:t>
      </w:r>
      <w:r w:rsidR="00EA13E2" w:rsidRPr="00481AB9">
        <w:rPr>
          <w:rFonts w:asciiTheme="minorHAnsi" w:hAnsiTheme="minorHAnsi" w:cstheme="minorHAnsi"/>
          <w:color w:val="000000" w:themeColor="text1"/>
        </w:rPr>
        <w:t>B</w:t>
      </w:r>
      <w:r w:rsidRPr="00481AB9">
        <w:rPr>
          <w:rFonts w:asciiTheme="minorHAnsi" w:hAnsiTheme="minorHAnsi" w:cstheme="minorHAnsi"/>
          <w:color w:val="000000" w:themeColor="text1"/>
        </w:rPr>
        <w:t>uffer RLT supplemented with ß-mercaptoethanol (1:100), and 1.5 mL</w:t>
      </w:r>
      <w:r w:rsidR="00C04B19" w:rsidRPr="00481AB9">
        <w:rPr>
          <w:rFonts w:asciiTheme="minorHAnsi" w:hAnsiTheme="minorHAnsi" w:cstheme="minorHAnsi"/>
          <w:color w:val="000000" w:themeColor="text1"/>
        </w:rPr>
        <w:t xml:space="preserve"> RNAse-free</w:t>
      </w:r>
      <w:r w:rsidRPr="00481AB9">
        <w:rPr>
          <w:rFonts w:asciiTheme="minorHAnsi" w:hAnsiTheme="minorHAnsi" w:cstheme="minorHAnsi"/>
          <w:color w:val="000000" w:themeColor="text1"/>
        </w:rPr>
        <w:t xml:space="preserve"> microcentrifuge tubes.</w:t>
      </w:r>
    </w:p>
    <w:p w14:paraId="3AEDBAFC" w14:textId="77777777" w:rsidR="00E17BD5" w:rsidRPr="00481AB9" w:rsidRDefault="00E17BD5" w:rsidP="00E17BD5">
      <w:pPr>
        <w:rPr>
          <w:rFonts w:asciiTheme="minorHAnsi" w:hAnsiTheme="minorHAnsi" w:cstheme="minorHAnsi"/>
          <w:color w:val="000000" w:themeColor="text1"/>
        </w:rPr>
      </w:pPr>
    </w:p>
    <w:p w14:paraId="4D2B32D5" w14:textId="487FD84A" w:rsidR="00E17BD5" w:rsidRPr="00481AB9" w:rsidRDefault="00E17BD5" w:rsidP="00F44709">
      <w:pPr>
        <w:rPr>
          <w:rFonts w:asciiTheme="minorHAnsi" w:hAnsiTheme="minorHAnsi" w:cstheme="minorHAnsi"/>
          <w:color w:val="000000" w:themeColor="text1"/>
        </w:rPr>
      </w:pPr>
      <w:r w:rsidRPr="00481AB9">
        <w:rPr>
          <w:rFonts w:asciiTheme="minorHAnsi" w:hAnsiTheme="minorHAnsi" w:cstheme="minorHAnsi"/>
          <w:color w:val="000000" w:themeColor="text1"/>
        </w:rPr>
        <w:t>CAUTION: ß-mercaptoethanol can be hazardous in</w:t>
      </w:r>
      <w:r w:rsidR="008F416C" w:rsidRPr="00481AB9">
        <w:rPr>
          <w:rFonts w:asciiTheme="minorHAnsi" w:hAnsiTheme="minorHAnsi" w:cstheme="minorHAnsi"/>
          <w:color w:val="000000" w:themeColor="text1"/>
        </w:rPr>
        <w:t xml:space="preserve"> the</w:t>
      </w:r>
      <w:r w:rsidRPr="00481AB9">
        <w:rPr>
          <w:rFonts w:asciiTheme="minorHAnsi" w:hAnsiTheme="minorHAnsi" w:cstheme="minorHAnsi"/>
          <w:color w:val="000000" w:themeColor="text1"/>
        </w:rPr>
        <w:t xml:space="preserve"> case of skin contact, ingestion, eye contact, or inhalation. Dilution of ß-mercaptoethanol into buffer RLT should be done in a fume hood. </w:t>
      </w:r>
    </w:p>
    <w:p w14:paraId="0D49F4B1" w14:textId="77777777" w:rsidR="00E17BD5" w:rsidRPr="00481AB9" w:rsidRDefault="00E17BD5" w:rsidP="00E17BD5">
      <w:pPr>
        <w:rPr>
          <w:rFonts w:asciiTheme="minorHAnsi" w:hAnsiTheme="minorHAnsi" w:cstheme="minorHAnsi"/>
          <w:color w:val="000000" w:themeColor="text1"/>
        </w:rPr>
      </w:pPr>
    </w:p>
    <w:p w14:paraId="693CDF93" w14:textId="14C419F7" w:rsidR="00E17BD5" w:rsidRPr="00481AB9" w:rsidRDefault="00E17BD5"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Begin by first adding 1 mL of sterile</w:t>
      </w:r>
      <w:r w:rsidR="00C04B19" w:rsidRPr="00481AB9">
        <w:rPr>
          <w:rFonts w:asciiTheme="minorHAnsi" w:hAnsiTheme="minorHAnsi" w:cstheme="minorHAnsi"/>
          <w:color w:val="000000" w:themeColor="text1"/>
        </w:rPr>
        <w:t xml:space="preserve"> RNAse-free</w:t>
      </w:r>
      <w:r w:rsidRPr="00481AB9">
        <w:rPr>
          <w:rFonts w:asciiTheme="minorHAnsi" w:hAnsiTheme="minorHAnsi" w:cstheme="minorHAnsi"/>
          <w:color w:val="000000" w:themeColor="text1"/>
        </w:rPr>
        <w:t xml:space="preserve"> PBS to the tissue grinder. Once filled, store the tissue grinder on ice.</w:t>
      </w:r>
      <w:r w:rsidR="00BA3FFB">
        <w:rPr>
          <w:rFonts w:asciiTheme="minorHAnsi" w:hAnsiTheme="minorHAnsi" w:cstheme="minorHAnsi"/>
          <w:color w:val="000000" w:themeColor="text1"/>
        </w:rPr>
        <w:t xml:space="preserve">                        </w:t>
      </w:r>
      <w:r w:rsidRPr="00481AB9">
        <w:rPr>
          <w:rFonts w:asciiTheme="minorHAnsi" w:hAnsiTheme="minorHAnsi" w:cstheme="minorHAnsi"/>
          <w:color w:val="000000" w:themeColor="text1"/>
        </w:rPr>
        <w:t xml:space="preserve"> </w:t>
      </w:r>
    </w:p>
    <w:p w14:paraId="5F59E9DC" w14:textId="77777777" w:rsidR="00E17BD5" w:rsidRPr="00481AB9" w:rsidRDefault="00E17BD5" w:rsidP="00E17BD5">
      <w:pPr>
        <w:rPr>
          <w:rFonts w:asciiTheme="minorHAnsi" w:hAnsiTheme="minorHAnsi" w:cstheme="minorHAnsi"/>
          <w:color w:val="000000" w:themeColor="text1"/>
        </w:rPr>
      </w:pPr>
    </w:p>
    <w:p w14:paraId="176D8680" w14:textId="70603AB5" w:rsidR="00E17BD5" w:rsidRPr="00481AB9" w:rsidRDefault="00E17BD5"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Prepare a series of</w:t>
      </w:r>
      <w:r w:rsidR="00C04B19" w:rsidRPr="00481AB9">
        <w:rPr>
          <w:rFonts w:asciiTheme="minorHAnsi" w:hAnsiTheme="minorHAnsi" w:cstheme="minorHAnsi"/>
          <w:color w:val="000000" w:themeColor="text1"/>
        </w:rPr>
        <w:t xml:space="preserve"> sterile RNAse-free</w:t>
      </w:r>
      <w:r w:rsidRPr="00481AB9">
        <w:rPr>
          <w:rFonts w:asciiTheme="minorHAnsi" w:hAnsiTheme="minorHAnsi" w:cstheme="minorHAnsi"/>
          <w:color w:val="000000" w:themeColor="text1"/>
        </w:rPr>
        <w:t xml:space="preserve"> serial dilution tubes that will be used to quantify the bacterial load recovered from the infected lungs.</w:t>
      </w:r>
      <w:r w:rsidR="00E17C4B" w:rsidRPr="00481AB9">
        <w:rPr>
          <w:rFonts w:asciiTheme="minorHAnsi" w:hAnsiTheme="minorHAnsi" w:cstheme="minorHAnsi"/>
          <w:color w:val="000000" w:themeColor="text1"/>
        </w:rPr>
        <w:t xml:space="preserve"> This is most easily accomplished by aliquoting 900 µL of sterile water into each microcentrifuge tube</w:t>
      </w:r>
      <w:r w:rsidR="000A7FE9" w:rsidRPr="00481AB9">
        <w:rPr>
          <w:rFonts w:asciiTheme="minorHAnsi" w:hAnsiTheme="minorHAnsi" w:cstheme="minorHAnsi"/>
          <w:color w:val="000000" w:themeColor="text1"/>
        </w:rPr>
        <w:t xml:space="preserve"> followed by serial dilution of the pathogen </w:t>
      </w:r>
      <w:r w:rsidR="00A32EC9" w:rsidRPr="00481AB9">
        <w:rPr>
          <w:rFonts w:asciiTheme="minorHAnsi" w:hAnsiTheme="minorHAnsi" w:cstheme="minorHAnsi"/>
          <w:color w:val="000000" w:themeColor="text1"/>
        </w:rPr>
        <w:t>inoculum</w:t>
      </w:r>
      <w:r w:rsidR="000A7FE9" w:rsidRPr="00481AB9">
        <w:rPr>
          <w:rFonts w:asciiTheme="minorHAnsi" w:hAnsiTheme="minorHAnsi" w:cstheme="minorHAnsi"/>
          <w:color w:val="000000" w:themeColor="text1"/>
        </w:rPr>
        <w:t>.</w:t>
      </w:r>
    </w:p>
    <w:p w14:paraId="5FCD8D5A" w14:textId="755169A9" w:rsidR="00E17BD5" w:rsidRPr="00481AB9" w:rsidRDefault="00E17BD5" w:rsidP="00E17BD5">
      <w:pPr>
        <w:rPr>
          <w:rFonts w:asciiTheme="minorHAnsi" w:hAnsiTheme="minorHAnsi" w:cstheme="minorHAnsi"/>
          <w:color w:val="000000" w:themeColor="text1"/>
        </w:rPr>
      </w:pPr>
    </w:p>
    <w:p w14:paraId="63999509" w14:textId="1AECD7C9" w:rsidR="00E17C4B" w:rsidRPr="00481AB9" w:rsidRDefault="00BA3FFB" w:rsidP="00F44709">
      <w:pPr>
        <w:rPr>
          <w:rFonts w:asciiTheme="minorHAnsi" w:hAnsiTheme="minorHAnsi" w:cstheme="minorHAnsi"/>
          <w:color w:val="000000" w:themeColor="text1"/>
        </w:rPr>
      </w:pPr>
      <w:r>
        <w:rPr>
          <w:rFonts w:asciiTheme="minorHAnsi" w:hAnsiTheme="minorHAnsi" w:cstheme="minorHAnsi"/>
          <w:color w:val="000000" w:themeColor="text1"/>
        </w:rPr>
        <w:t>NOTE:</w:t>
      </w:r>
      <w:r w:rsidR="00E17C4B" w:rsidRPr="00481AB9">
        <w:rPr>
          <w:rFonts w:asciiTheme="minorHAnsi" w:hAnsiTheme="minorHAnsi" w:cstheme="minorHAnsi"/>
          <w:color w:val="000000" w:themeColor="text1"/>
        </w:rPr>
        <w:t xml:space="preserve"> </w:t>
      </w:r>
      <w:r w:rsidR="00B61EFC" w:rsidRPr="00481AB9">
        <w:rPr>
          <w:rFonts w:asciiTheme="minorHAnsi" w:hAnsiTheme="minorHAnsi" w:cstheme="minorHAnsi"/>
          <w:color w:val="000000" w:themeColor="text1"/>
        </w:rPr>
        <w:t>The number of dilution tubes necessary for accurate pathogen enumeration will vary on initial pathogen input and duration of infection. This must be empirically determined.</w:t>
      </w:r>
    </w:p>
    <w:p w14:paraId="543081ED" w14:textId="77777777" w:rsidR="00B61EFC" w:rsidRPr="00481AB9" w:rsidRDefault="00B61EFC" w:rsidP="00E17BD5">
      <w:pPr>
        <w:rPr>
          <w:rFonts w:asciiTheme="minorHAnsi" w:hAnsiTheme="minorHAnsi" w:cstheme="minorHAnsi"/>
          <w:color w:val="000000" w:themeColor="text1"/>
        </w:rPr>
      </w:pPr>
    </w:p>
    <w:p w14:paraId="6BB4A004" w14:textId="36B91CAD" w:rsidR="00E17BD5" w:rsidRPr="00481AB9" w:rsidRDefault="00E17C4B"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Using sterile forceps, t</w:t>
      </w:r>
      <w:r w:rsidR="00E17BD5" w:rsidRPr="00481AB9">
        <w:rPr>
          <w:rFonts w:asciiTheme="minorHAnsi" w:hAnsiTheme="minorHAnsi" w:cstheme="minorHAnsi"/>
          <w:color w:val="000000" w:themeColor="text1"/>
        </w:rPr>
        <w:t xml:space="preserve">ransfer the lungs into the prepared tissue grinder and thoroughly homogenize the tissue by pressing down on the pedestal while rotating. </w:t>
      </w:r>
    </w:p>
    <w:p w14:paraId="0B6BAFFE" w14:textId="77777777" w:rsidR="00E17BD5" w:rsidRPr="00481AB9" w:rsidRDefault="00E17BD5" w:rsidP="00E17BD5">
      <w:pPr>
        <w:rPr>
          <w:rFonts w:asciiTheme="minorHAnsi" w:hAnsiTheme="minorHAnsi" w:cstheme="minorHAnsi"/>
          <w:color w:val="000000" w:themeColor="text1"/>
        </w:rPr>
      </w:pPr>
    </w:p>
    <w:p w14:paraId="3D4B6489" w14:textId="768DFA7A" w:rsidR="00E17BD5" w:rsidRPr="00481AB9" w:rsidRDefault="00E17BD5"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 xml:space="preserve">Open the tissue grinder and aliquot 100 µL of the homogenized sample into the first of the prepared serial dilution tubes. Serially dilute the samples and enumerate CFUs by plating onto </w:t>
      </w:r>
      <w:r w:rsidRPr="00481AB9">
        <w:rPr>
          <w:rFonts w:asciiTheme="minorHAnsi" w:hAnsiTheme="minorHAnsi" w:cstheme="minorHAnsi"/>
          <w:color w:val="000000" w:themeColor="text1"/>
        </w:rPr>
        <w:lastRenderedPageBreak/>
        <w:t xml:space="preserve">nutrient agar. CFUs can be recorded as CFUs/mL or CFUs/mL/mg of lung tissue. </w:t>
      </w:r>
    </w:p>
    <w:p w14:paraId="105CBDA1" w14:textId="77777777" w:rsidR="00E17BD5" w:rsidRPr="00481AB9" w:rsidRDefault="00E17BD5" w:rsidP="00E17BD5">
      <w:pPr>
        <w:rPr>
          <w:rFonts w:asciiTheme="minorHAnsi" w:hAnsiTheme="minorHAnsi" w:cstheme="minorHAnsi"/>
          <w:color w:val="000000" w:themeColor="text1"/>
        </w:rPr>
      </w:pPr>
    </w:p>
    <w:p w14:paraId="50E38581" w14:textId="2492CD69" w:rsidR="00E17BD5" w:rsidRPr="00481AB9" w:rsidRDefault="00BA3FFB" w:rsidP="00F44709">
      <w:pPr>
        <w:rPr>
          <w:rFonts w:asciiTheme="minorHAnsi" w:hAnsiTheme="minorHAnsi" w:cstheme="minorHAnsi"/>
          <w:color w:val="000000" w:themeColor="text1"/>
        </w:rPr>
      </w:pPr>
      <w:r>
        <w:rPr>
          <w:rFonts w:asciiTheme="minorHAnsi" w:hAnsiTheme="minorHAnsi" w:cstheme="minorHAnsi"/>
          <w:color w:val="000000" w:themeColor="text1"/>
        </w:rPr>
        <w:t>NOTE:</w:t>
      </w:r>
      <w:r w:rsidR="00E17BD5" w:rsidRPr="00481AB9">
        <w:rPr>
          <w:rFonts w:asciiTheme="minorHAnsi" w:hAnsiTheme="minorHAnsi" w:cstheme="minorHAnsi"/>
          <w:color w:val="000000" w:themeColor="text1"/>
        </w:rPr>
        <w:t xml:space="preserve"> At this step an additional 200 µL of the homogenized sample can be removed for purification of viral RNA </w:t>
      </w:r>
      <w:r w:rsidR="00EA13E2" w:rsidRPr="00481AB9">
        <w:rPr>
          <w:rFonts w:asciiTheme="minorHAnsi" w:hAnsiTheme="minorHAnsi" w:cstheme="minorHAnsi"/>
          <w:color w:val="000000" w:themeColor="text1"/>
        </w:rPr>
        <w:t xml:space="preserve">(see </w:t>
      </w:r>
      <w:r w:rsidRPr="00BA3FFB">
        <w:rPr>
          <w:rFonts w:asciiTheme="minorHAnsi" w:hAnsiTheme="minorHAnsi" w:cstheme="minorHAnsi"/>
          <w:b/>
          <w:color w:val="000000" w:themeColor="text1"/>
        </w:rPr>
        <w:t>Table of Materials</w:t>
      </w:r>
      <w:r w:rsidR="00EA13E2" w:rsidRPr="00481AB9">
        <w:rPr>
          <w:rFonts w:asciiTheme="minorHAnsi" w:hAnsiTheme="minorHAnsi" w:cstheme="minorHAnsi"/>
          <w:color w:val="000000" w:themeColor="text1"/>
        </w:rPr>
        <w:t xml:space="preserve">) </w:t>
      </w:r>
      <w:r w:rsidR="00E17BD5" w:rsidRPr="00481AB9">
        <w:rPr>
          <w:rFonts w:asciiTheme="minorHAnsi" w:hAnsiTheme="minorHAnsi" w:cstheme="minorHAnsi"/>
          <w:color w:val="000000" w:themeColor="text1"/>
        </w:rPr>
        <w:t>or stored at -80°C for future analysis.</w:t>
      </w:r>
    </w:p>
    <w:p w14:paraId="438592A9" w14:textId="77777777" w:rsidR="00E17BD5" w:rsidRPr="00481AB9" w:rsidRDefault="00E17BD5" w:rsidP="00E17BD5">
      <w:pPr>
        <w:rPr>
          <w:rFonts w:asciiTheme="minorHAnsi" w:hAnsiTheme="minorHAnsi" w:cstheme="minorHAnsi"/>
          <w:color w:val="000000" w:themeColor="text1"/>
        </w:rPr>
      </w:pPr>
    </w:p>
    <w:p w14:paraId="76582D57" w14:textId="2EDEEDA5" w:rsidR="00E17BD5" w:rsidRPr="00481AB9" w:rsidRDefault="00E17BD5"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 xml:space="preserve">After the aliquots have been removed for CFU determination and/or viral RNA isolation, replace the grinding pedestal and pellet the homogenized tissue by centrifugation at 4,000 rpm (3724 x </w:t>
      </w:r>
      <w:r w:rsidRPr="00D2222A">
        <w:rPr>
          <w:rFonts w:asciiTheme="minorHAnsi" w:hAnsiTheme="minorHAnsi" w:cstheme="minorHAnsi"/>
          <w:i/>
          <w:iCs/>
          <w:color w:val="000000" w:themeColor="text1"/>
        </w:rPr>
        <w:t>g</w:t>
      </w:r>
      <w:r w:rsidRPr="00481AB9">
        <w:rPr>
          <w:rFonts w:asciiTheme="minorHAnsi" w:hAnsiTheme="minorHAnsi" w:cstheme="minorHAnsi"/>
          <w:color w:val="000000" w:themeColor="text1"/>
        </w:rPr>
        <w:t xml:space="preserve">) for 10 </w:t>
      </w:r>
      <w:r w:rsidR="00D27A12" w:rsidRPr="00481AB9">
        <w:rPr>
          <w:rFonts w:asciiTheme="minorHAnsi" w:hAnsiTheme="minorHAnsi" w:cstheme="minorHAnsi"/>
          <w:color w:val="000000" w:themeColor="text1"/>
        </w:rPr>
        <w:t xml:space="preserve">min </w:t>
      </w:r>
      <w:r w:rsidRPr="00481AB9">
        <w:rPr>
          <w:rFonts w:asciiTheme="minorHAnsi" w:hAnsiTheme="minorHAnsi" w:cstheme="minorHAnsi"/>
          <w:color w:val="000000" w:themeColor="text1"/>
        </w:rPr>
        <w:t>at 4</w:t>
      </w:r>
      <w:r w:rsidR="00D27A12">
        <w:rPr>
          <w:rFonts w:asciiTheme="minorHAnsi" w:hAnsiTheme="minorHAnsi" w:cstheme="minorHAnsi"/>
          <w:color w:val="000000" w:themeColor="text1"/>
        </w:rPr>
        <w:t xml:space="preserve"> </w:t>
      </w:r>
      <w:r w:rsidRPr="00481AB9">
        <w:rPr>
          <w:rFonts w:asciiTheme="minorHAnsi" w:hAnsiTheme="minorHAnsi" w:cstheme="minorHAnsi"/>
          <w:color w:val="000000" w:themeColor="text1"/>
        </w:rPr>
        <w:t xml:space="preserve">°C. </w:t>
      </w:r>
    </w:p>
    <w:p w14:paraId="2FD05B8B" w14:textId="77777777" w:rsidR="00E17BD5" w:rsidRPr="00481AB9" w:rsidRDefault="00E17BD5" w:rsidP="00E17BD5">
      <w:pPr>
        <w:rPr>
          <w:rFonts w:asciiTheme="minorHAnsi" w:hAnsiTheme="minorHAnsi" w:cstheme="minorHAnsi"/>
          <w:color w:val="000000" w:themeColor="text1"/>
        </w:rPr>
      </w:pPr>
    </w:p>
    <w:p w14:paraId="0083258D" w14:textId="4F01B855" w:rsidR="0044575B" w:rsidRPr="00481AB9" w:rsidRDefault="00676DAD"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Using a pipette, r</w:t>
      </w:r>
      <w:r w:rsidR="0044575B" w:rsidRPr="00481AB9">
        <w:rPr>
          <w:rFonts w:asciiTheme="minorHAnsi" w:hAnsiTheme="minorHAnsi" w:cstheme="minorHAnsi"/>
          <w:color w:val="000000" w:themeColor="text1"/>
        </w:rPr>
        <w:t>emove the supernatant from the pelleted sample</w:t>
      </w:r>
      <w:r w:rsidRPr="00481AB9">
        <w:rPr>
          <w:rFonts w:asciiTheme="minorHAnsi" w:hAnsiTheme="minorHAnsi" w:cstheme="minorHAnsi"/>
          <w:color w:val="000000" w:themeColor="text1"/>
        </w:rPr>
        <w:t xml:space="preserve"> and place into </w:t>
      </w:r>
      <w:r w:rsidR="00D27A12">
        <w:rPr>
          <w:rFonts w:asciiTheme="minorHAnsi" w:hAnsiTheme="minorHAnsi" w:cstheme="minorHAnsi"/>
          <w:color w:val="000000" w:themeColor="text1"/>
        </w:rPr>
        <w:t xml:space="preserve">a </w:t>
      </w:r>
      <w:r w:rsidRPr="00481AB9">
        <w:rPr>
          <w:rFonts w:asciiTheme="minorHAnsi" w:hAnsiTheme="minorHAnsi" w:cstheme="minorHAnsi"/>
          <w:color w:val="000000" w:themeColor="text1"/>
        </w:rPr>
        <w:t xml:space="preserve">1.5 mL microcentrifuge tube. </w:t>
      </w:r>
    </w:p>
    <w:p w14:paraId="42444CF7" w14:textId="77777777" w:rsidR="0044575B" w:rsidRPr="00481AB9" w:rsidRDefault="0044575B" w:rsidP="0044575B">
      <w:pPr>
        <w:rPr>
          <w:rFonts w:asciiTheme="minorHAnsi" w:hAnsiTheme="minorHAnsi" w:cstheme="minorHAnsi"/>
          <w:color w:val="000000" w:themeColor="text1"/>
        </w:rPr>
      </w:pPr>
    </w:p>
    <w:p w14:paraId="51498928" w14:textId="5EFC9CBC" w:rsidR="0044575B" w:rsidRPr="00481AB9" w:rsidRDefault="00BA3FFB" w:rsidP="00F44709">
      <w:pPr>
        <w:rPr>
          <w:rFonts w:asciiTheme="minorHAnsi" w:hAnsiTheme="minorHAnsi" w:cstheme="minorHAnsi"/>
          <w:color w:val="000000" w:themeColor="text1"/>
        </w:rPr>
      </w:pPr>
      <w:r>
        <w:rPr>
          <w:rFonts w:asciiTheme="minorHAnsi" w:hAnsiTheme="minorHAnsi" w:cstheme="minorHAnsi"/>
          <w:color w:val="000000" w:themeColor="text1"/>
        </w:rPr>
        <w:t>NOTE:</w:t>
      </w:r>
      <w:r w:rsidR="0044575B" w:rsidRPr="00481AB9">
        <w:rPr>
          <w:rFonts w:asciiTheme="minorHAnsi" w:hAnsiTheme="minorHAnsi" w:cstheme="minorHAnsi"/>
          <w:color w:val="000000" w:themeColor="text1"/>
        </w:rPr>
        <w:t xml:space="preserve"> The supernatant</w:t>
      </w:r>
      <w:r w:rsidR="00676DAD" w:rsidRPr="00481AB9">
        <w:rPr>
          <w:rFonts w:asciiTheme="minorHAnsi" w:hAnsiTheme="minorHAnsi" w:cstheme="minorHAnsi"/>
          <w:color w:val="000000" w:themeColor="text1"/>
        </w:rPr>
        <w:t xml:space="preserve"> </w:t>
      </w:r>
      <w:r w:rsidR="0044575B" w:rsidRPr="00481AB9">
        <w:rPr>
          <w:rFonts w:asciiTheme="minorHAnsi" w:hAnsiTheme="minorHAnsi" w:cstheme="minorHAnsi"/>
          <w:color w:val="000000" w:themeColor="text1"/>
        </w:rPr>
        <w:t xml:space="preserve">is free of bacteria and can be </w:t>
      </w:r>
      <w:r w:rsidR="00676DAD" w:rsidRPr="00481AB9">
        <w:rPr>
          <w:rFonts w:asciiTheme="minorHAnsi" w:hAnsiTheme="minorHAnsi" w:cstheme="minorHAnsi"/>
          <w:color w:val="000000" w:themeColor="text1"/>
        </w:rPr>
        <w:t>stored</w:t>
      </w:r>
      <w:r w:rsidR="0044575B" w:rsidRPr="00481AB9">
        <w:rPr>
          <w:rFonts w:asciiTheme="minorHAnsi" w:hAnsiTheme="minorHAnsi" w:cstheme="minorHAnsi"/>
          <w:color w:val="000000" w:themeColor="text1"/>
        </w:rPr>
        <w:t xml:space="preserve"> at -80</w:t>
      </w:r>
      <w:r w:rsidR="00D27A12">
        <w:rPr>
          <w:rFonts w:asciiTheme="minorHAnsi" w:hAnsiTheme="minorHAnsi" w:cstheme="minorHAnsi"/>
          <w:color w:val="000000" w:themeColor="text1"/>
        </w:rPr>
        <w:t xml:space="preserve"> </w:t>
      </w:r>
      <w:r w:rsidR="0044575B" w:rsidRPr="00481AB9">
        <w:rPr>
          <w:rFonts w:asciiTheme="minorHAnsi" w:hAnsiTheme="minorHAnsi" w:cstheme="minorHAnsi"/>
          <w:color w:val="000000" w:themeColor="text1"/>
        </w:rPr>
        <w:t>°C for analysis of soluble host and secreted pathogen factors.</w:t>
      </w:r>
      <w:r>
        <w:rPr>
          <w:rFonts w:asciiTheme="minorHAnsi" w:hAnsiTheme="minorHAnsi" w:cstheme="minorHAnsi"/>
          <w:color w:val="000000" w:themeColor="text1"/>
        </w:rPr>
        <w:t xml:space="preserve"> </w:t>
      </w:r>
    </w:p>
    <w:p w14:paraId="0D1F9847" w14:textId="77777777" w:rsidR="0044575B" w:rsidRPr="00481AB9" w:rsidRDefault="0044575B" w:rsidP="0044575B">
      <w:pPr>
        <w:rPr>
          <w:rFonts w:asciiTheme="minorHAnsi" w:hAnsiTheme="minorHAnsi" w:cstheme="minorHAnsi"/>
          <w:color w:val="000000" w:themeColor="text1"/>
        </w:rPr>
      </w:pPr>
    </w:p>
    <w:p w14:paraId="10219FFB" w14:textId="2AA2CDDE" w:rsidR="0044575B" w:rsidRPr="00481AB9" w:rsidRDefault="0044575B"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Resuspend the homogenized tissue pellet</w:t>
      </w:r>
      <w:r w:rsidR="00676DAD" w:rsidRPr="00481AB9">
        <w:rPr>
          <w:rFonts w:asciiTheme="minorHAnsi" w:hAnsiTheme="minorHAnsi" w:cstheme="minorHAnsi"/>
          <w:color w:val="000000" w:themeColor="text1"/>
        </w:rPr>
        <w:t xml:space="preserve"> by pipetting or vortexing</w:t>
      </w:r>
      <w:r w:rsidRPr="00481AB9">
        <w:rPr>
          <w:rFonts w:asciiTheme="minorHAnsi" w:hAnsiTheme="minorHAnsi" w:cstheme="minorHAnsi"/>
          <w:color w:val="000000" w:themeColor="text1"/>
        </w:rPr>
        <w:t xml:space="preserve"> in 700 µL of buffer RLT-ß-mercaptoethanol and transfer the sample to a</w:t>
      </w:r>
      <w:r w:rsidR="00FD694C" w:rsidRPr="00481AB9">
        <w:rPr>
          <w:rFonts w:asciiTheme="minorHAnsi" w:hAnsiTheme="minorHAnsi" w:cstheme="minorHAnsi"/>
          <w:color w:val="000000" w:themeColor="text1"/>
        </w:rPr>
        <w:t xml:space="preserve"> sterile RNAse-free</w:t>
      </w:r>
      <w:r w:rsidRPr="00481AB9">
        <w:rPr>
          <w:rFonts w:asciiTheme="minorHAnsi" w:hAnsiTheme="minorHAnsi" w:cstheme="minorHAnsi"/>
          <w:color w:val="000000" w:themeColor="text1"/>
        </w:rPr>
        <w:t xml:space="preserve"> 1.5 mL microcentrifuge tube. </w:t>
      </w:r>
    </w:p>
    <w:p w14:paraId="75031EE5" w14:textId="77777777" w:rsidR="0044575B" w:rsidRPr="00481AB9" w:rsidRDefault="0044575B" w:rsidP="0044575B">
      <w:pPr>
        <w:rPr>
          <w:rFonts w:asciiTheme="minorHAnsi" w:hAnsiTheme="minorHAnsi" w:cstheme="minorHAnsi"/>
          <w:color w:val="000000" w:themeColor="text1"/>
        </w:rPr>
      </w:pPr>
    </w:p>
    <w:p w14:paraId="13C538AC" w14:textId="67008FE7" w:rsidR="0044575B" w:rsidRPr="00481AB9" w:rsidRDefault="00BA3FFB" w:rsidP="00F44709">
      <w:pPr>
        <w:rPr>
          <w:rFonts w:asciiTheme="minorHAnsi" w:hAnsiTheme="minorHAnsi" w:cstheme="minorHAnsi"/>
          <w:color w:val="000000" w:themeColor="text1"/>
        </w:rPr>
      </w:pPr>
      <w:r>
        <w:rPr>
          <w:rFonts w:asciiTheme="minorHAnsi" w:hAnsiTheme="minorHAnsi" w:cstheme="minorHAnsi"/>
          <w:color w:val="000000" w:themeColor="text1"/>
        </w:rPr>
        <w:t>NOTE:</w:t>
      </w:r>
      <w:r w:rsidR="0044575B" w:rsidRPr="00481AB9">
        <w:rPr>
          <w:rFonts w:asciiTheme="minorHAnsi" w:hAnsiTheme="minorHAnsi" w:cstheme="minorHAnsi"/>
          <w:color w:val="000000" w:themeColor="text1"/>
        </w:rPr>
        <w:t xml:space="preserve"> At this point the samples can be stored at -80</w:t>
      </w:r>
      <w:r w:rsidR="00D27A12">
        <w:rPr>
          <w:rFonts w:asciiTheme="minorHAnsi" w:hAnsiTheme="minorHAnsi" w:cstheme="minorHAnsi"/>
          <w:color w:val="000000" w:themeColor="text1"/>
        </w:rPr>
        <w:t xml:space="preserve"> </w:t>
      </w:r>
      <w:r w:rsidR="0044575B" w:rsidRPr="00481AB9">
        <w:rPr>
          <w:rFonts w:asciiTheme="minorHAnsi" w:hAnsiTheme="minorHAnsi" w:cstheme="minorHAnsi"/>
          <w:color w:val="000000" w:themeColor="text1"/>
        </w:rPr>
        <w:t>°C for several months.</w:t>
      </w:r>
    </w:p>
    <w:p w14:paraId="101BCD2B" w14:textId="77777777" w:rsidR="0044575B" w:rsidRPr="00481AB9" w:rsidRDefault="0044575B" w:rsidP="0044575B">
      <w:pPr>
        <w:rPr>
          <w:rFonts w:asciiTheme="minorHAnsi" w:hAnsiTheme="minorHAnsi" w:cstheme="minorHAnsi"/>
          <w:color w:val="000000" w:themeColor="text1"/>
        </w:rPr>
      </w:pPr>
    </w:p>
    <w:p w14:paraId="159AA452" w14:textId="74447665" w:rsidR="0044575B" w:rsidRPr="00481AB9" w:rsidRDefault="00D27A12" w:rsidP="00F44709">
      <w:pPr>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Purify </w:t>
      </w:r>
      <w:r w:rsidR="0044575B" w:rsidRPr="00481AB9">
        <w:rPr>
          <w:rFonts w:asciiTheme="minorHAnsi" w:hAnsiTheme="minorHAnsi" w:cstheme="minorHAnsi"/>
          <w:color w:val="000000" w:themeColor="text1"/>
        </w:rPr>
        <w:t xml:space="preserve">RNA </w:t>
      </w:r>
      <w:r>
        <w:rPr>
          <w:rFonts w:asciiTheme="minorHAnsi" w:hAnsiTheme="minorHAnsi" w:cstheme="minorHAnsi"/>
          <w:color w:val="000000" w:themeColor="text1"/>
        </w:rPr>
        <w:t>using</w:t>
      </w:r>
      <w:r w:rsidR="0044575B" w:rsidRPr="00481AB9">
        <w:rPr>
          <w:rFonts w:asciiTheme="minorHAnsi" w:hAnsiTheme="minorHAnsi" w:cstheme="minorHAnsi"/>
          <w:color w:val="000000" w:themeColor="text1"/>
        </w:rPr>
        <w:t xml:space="preserve"> </w:t>
      </w:r>
      <w:r w:rsidR="0097365D" w:rsidRPr="00481AB9">
        <w:rPr>
          <w:rFonts w:asciiTheme="minorHAnsi" w:hAnsiTheme="minorHAnsi" w:cstheme="minorHAnsi"/>
          <w:color w:val="000000" w:themeColor="text1"/>
        </w:rPr>
        <w:t>slight modifications to the manufacturer</w:t>
      </w:r>
      <w:r>
        <w:rPr>
          <w:rFonts w:asciiTheme="minorHAnsi" w:hAnsiTheme="minorHAnsi" w:cstheme="minorHAnsi"/>
          <w:color w:val="000000" w:themeColor="text1"/>
        </w:rPr>
        <w:t>’s</w:t>
      </w:r>
      <w:r w:rsidR="0097365D" w:rsidRPr="00481AB9">
        <w:rPr>
          <w:rFonts w:asciiTheme="minorHAnsi" w:hAnsiTheme="minorHAnsi" w:cstheme="minorHAnsi"/>
          <w:color w:val="000000" w:themeColor="text1"/>
        </w:rPr>
        <w:t xml:space="preserve"> protocol of </w:t>
      </w:r>
      <w:r>
        <w:rPr>
          <w:rFonts w:asciiTheme="minorHAnsi" w:hAnsiTheme="minorHAnsi" w:cstheme="minorHAnsi"/>
          <w:color w:val="000000" w:themeColor="text1"/>
        </w:rPr>
        <w:t xml:space="preserve">a purification </w:t>
      </w:r>
      <w:r w:rsidR="0097365D" w:rsidRPr="00481AB9">
        <w:rPr>
          <w:rFonts w:asciiTheme="minorHAnsi" w:hAnsiTheme="minorHAnsi" w:cstheme="minorHAnsi"/>
          <w:color w:val="000000" w:themeColor="text1"/>
        </w:rPr>
        <w:t xml:space="preserve">kit </w:t>
      </w:r>
      <w:r>
        <w:rPr>
          <w:rFonts w:asciiTheme="minorHAnsi" w:hAnsiTheme="minorHAnsi" w:cstheme="minorHAnsi"/>
          <w:color w:val="000000" w:themeColor="text1"/>
        </w:rPr>
        <w:t xml:space="preserve">(see </w:t>
      </w:r>
      <w:r>
        <w:rPr>
          <w:rFonts w:asciiTheme="minorHAnsi" w:hAnsiTheme="minorHAnsi" w:cstheme="minorHAnsi"/>
          <w:b/>
          <w:bCs/>
          <w:color w:val="000000" w:themeColor="text1"/>
        </w:rPr>
        <w:t>Table of Materials</w:t>
      </w:r>
      <w:r w:rsidRPr="0080539F">
        <w:rPr>
          <w:rFonts w:asciiTheme="minorHAnsi" w:hAnsiTheme="minorHAnsi" w:cstheme="minorHAnsi"/>
          <w:color w:val="000000" w:themeColor="text1"/>
        </w:rPr>
        <w:t>)</w:t>
      </w:r>
      <w:r w:rsidR="0080539F">
        <w:rPr>
          <w:rFonts w:asciiTheme="minorHAnsi" w:hAnsiTheme="minorHAnsi" w:cstheme="minorHAnsi"/>
          <w:color w:val="000000" w:themeColor="text1"/>
        </w:rPr>
        <w:t>; see</w:t>
      </w:r>
      <w:r w:rsidR="0097365D" w:rsidRPr="00481AB9">
        <w:rPr>
          <w:rFonts w:asciiTheme="minorHAnsi" w:hAnsiTheme="minorHAnsi" w:cstheme="minorHAnsi"/>
          <w:color w:val="000000" w:themeColor="text1"/>
        </w:rPr>
        <w:t xml:space="preserve"> </w:t>
      </w:r>
      <w:proofErr w:type="spellStart"/>
      <w:r w:rsidR="0044575B" w:rsidRPr="00481AB9">
        <w:rPr>
          <w:rFonts w:asciiTheme="minorHAnsi" w:hAnsiTheme="minorHAnsi" w:cstheme="minorHAnsi"/>
          <w:color w:val="000000" w:themeColor="text1"/>
        </w:rPr>
        <w:t>Voyich</w:t>
      </w:r>
      <w:proofErr w:type="spellEnd"/>
      <w:r w:rsidR="0044575B" w:rsidRPr="00481AB9">
        <w:rPr>
          <w:rFonts w:asciiTheme="minorHAnsi" w:hAnsiTheme="minorHAnsi" w:cstheme="minorHAnsi"/>
          <w:color w:val="000000" w:themeColor="text1"/>
        </w:rPr>
        <w:t xml:space="preserve"> et al. 2008</w:t>
      </w:r>
      <w:r w:rsidR="0044575B" w:rsidRPr="00481AB9">
        <w:rPr>
          <w:rFonts w:asciiTheme="minorHAnsi" w:hAnsiTheme="minorHAnsi" w:cstheme="minorHAnsi"/>
          <w:color w:val="000000" w:themeColor="text1"/>
        </w:rPr>
        <w:fldChar w:fldCharType="begin" w:fldLock="1"/>
      </w:r>
      <w:r w:rsidR="00966688" w:rsidRPr="00481AB9">
        <w:rPr>
          <w:rFonts w:asciiTheme="minorHAnsi" w:hAnsiTheme="minorHAnsi" w:cstheme="minorHAnsi"/>
          <w:color w:val="000000" w:themeColor="text1"/>
        </w:rPr>
        <w:instrText>ADDIN CSL_CITATION {"citationItems":[{"id":"ITEM-1","itemData":{"ISBN":"1064-3745","ISSN":"1064-3745","PMID":"18287751","abstract":"Staphylococcus aureus is a leading cause of human infections worldwide and causes a variety of diseases ranging in severity from mild to life-threatening. The ability of S. aureus to cause disease is based in part on its ability to subvert the innate immune system. Advances in genome-wide analysis of host-pathogen interactions have provided the necessary tools to investigate molecular factors that directly contribute to S. aureus pathogenesis. This chapter describes methods to analyze gene expression in S. aureus during interaction with human neutrophils.","author":[{"dropping-particle":"","family":"Voyich","given":"Jovanka M","non-dropping-particle":"","parse-names":false,"suffix":""},{"dropping-particle":"","family":"Sturdevant","given":"Dan E","non-dropping-particle":"","parse-names":false,"suffix":""},{"dropping-particle":"","family":"DeLeo","given":"Frank R","non-dropping-particle":"","parse-names":false,"suffix":""}],"container-title":"Methods in molecular biology (Clifton, N.J.)","id":"ITEM-1","issued":{"date-parts":[["2008"]]},"title":"Analysis of Staphylococcus aureus gene expression during PMN phagocytosis.","type":"article-journal"},"uris":["http://www.mendeley.com/documents/?uuid=f8531a5a-352b-43d6-86bb-cda50ad8cf20"]}],"mendeley":{"formattedCitation":"&lt;sup&gt;14&lt;/sup&gt;","plainTextFormattedCitation":"14","previouslyFormattedCitation":"&lt;sup&gt;14&lt;/sup&gt;"},"properties":{"noteIndex":0},"schema":"https://github.com/citation-style-language/schema/raw/master/csl-citation.json"}</w:instrText>
      </w:r>
      <w:r w:rsidR="0044575B" w:rsidRPr="00481AB9">
        <w:rPr>
          <w:rFonts w:asciiTheme="minorHAnsi" w:hAnsiTheme="minorHAnsi" w:cstheme="minorHAnsi"/>
          <w:color w:val="000000" w:themeColor="text1"/>
        </w:rPr>
        <w:fldChar w:fldCharType="separate"/>
      </w:r>
      <w:r w:rsidR="00966688" w:rsidRPr="00481AB9">
        <w:rPr>
          <w:rFonts w:asciiTheme="minorHAnsi" w:hAnsiTheme="minorHAnsi" w:cstheme="minorHAnsi"/>
          <w:noProof/>
          <w:color w:val="000000" w:themeColor="text1"/>
          <w:vertAlign w:val="superscript"/>
        </w:rPr>
        <w:t>14</w:t>
      </w:r>
      <w:r w:rsidR="0044575B" w:rsidRPr="00481AB9">
        <w:rPr>
          <w:rFonts w:asciiTheme="minorHAnsi" w:hAnsiTheme="minorHAnsi" w:cstheme="minorHAnsi"/>
          <w:color w:val="000000" w:themeColor="text1"/>
        </w:rPr>
        <w:fldChar w:fldCharType="end"/>
      </w:r>
      <w:r w:rsidR="0044575B" w:rsidRPr="00481AB9">
        <w:rPr>
          <w:rFonts w:asciiTheme="minorHAnsi" w:hAnsiTheme="minorHAnsi" w:cstheme="minorHAnsi"/>
          <w:color w:val="000000" w:themeColor="text1"/>
        </w:rPr>
        <w:t>.</w:t>
      </w:r>
    </w:p>
    <w:p w14:paraId="689E8C05" w14:textId="70C2B09D" w:rsidR="0044575B" w:rsidRPr="00481AB9" w:rsidRDefault="0044575B" w:rsidP="00F44709">
      <w:pPr>
        <w:ind w:firstLine="60"/>
        <w:rPr>
          <w:rFonts w:asciiTheme="minorHAnsi" w:hAnsiTheme="minorHAnsi" w:cstheme="minorHAnsi"/>
          <w:color w:val="000000" w:themeColor="text1"/>
        </w:rPr>
      </w:pPr>
    </w:p>
    <w:p w14:paraId="256E786E" w14:textId="621D29D7" w:rsidR="0044575B" w:rsidRPr="00481AB9" w:rsidRDefault="0044575B" w:rsidP="00F44709">
      <w:pPr>
        <w:numPr>
          <w:ilvl w:val="2"/>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 xml:space="preserve">Transfer the homogenized lung slurry into a </w:t>
      </w:r>
      <w:r w:rsidR="0024067D" w:rsidRPr="00481AB9">
        <w:rPr>
          <w:rFonts w:asciiTheme="minorHAnsi" w:hAnsiTheme="minorHAnsi" w:cstheme="minorHAnsi"/>
          <w:color w:val="000000" w:themeColor="text1"/>
        </w:rPr>
        <w:t xml:space="preserve">2 mL microcentrifuge tube containing 0.1 mm silica beads </w:t>
      </w:r>
      <w:r w:rsidRPr="00481AB9">
        <w:rPr>
          <w:rFonts w:asciiTheme="minorHAnsi" w:hAnsiTheme="minorHAnsi" w:cstheme="minorHAnsi"/>
          <w:color w:val="000000" w:themeColor="text1"/>
        </w:rPr>
        <w:t>and process</w:t>
      </w:r>
      <w:r w:rsidR="004F4BC8" w:rsidRPr="00481AB9">
        <w:rPr>
          <w:rFonts w:asciiTheme="minorHAnsi" w:hAnsiTheme="minorHAnsi" w:cstheme="minorHAnsi"/>
          <w:color w:val="000000" w:themeColor="text1"/>
        </w:rPr>
        <w:t>ed</w:t>
      </w:r>
      <w:r w:rsidRPr="00481AB9">
        <w:rPr>
          <w:rFonts w:asciiTheme="minorHAnsi" w:hAnsiTheme="minorHAnsi" w:cstheme="minorHAnsi"/>
          <w:color w:val="000000" w:themeColor="text1"/>
        </w:rPr>
        <w:t xml:space="preserve"> </w:t>
      </w:r>
      <w:r w:rsidR="004F4BC8" w:rsidRPr="00481AB9">
        <w:rPr>
          <w:rFonts w:asciiTheme="minorHAnsi" w:hAnsiTheme="minorHAnsi" w:cstheme="minorHAnsi"/>
          <w:color w:val="000000" w:themeColor="text1"/>
        </w:rPr>
        <w:t>via a bead beater</w:t>
      </w:r>
      <w:r w:rsidR="00427349" w:rsidRPr="00481AB9">
        <w:rPr>
          <w:rFonts w:asciiTheme="minorHAnsi" w:hAnsiTheme="minorHAnsi" w:cstheme="minorHAnsi"/>
          <w:color w:val="000000" w:themeColor="text1"/>
        </w:rPr>
        <w:t xml:space="preserve"> for </w:t>
      </w:r>
      <w:r w:rsidRPr="00481AB9">
        <w:rPr>
          <w:rFonts w:asciiTheme="minorHAnsi" w:hAnsiTheme="minorHAnsi" w:cstheme="minorHAnsi"/>
          <w:color w:val="000000" w:themeColor="text1"/>
        </w:rPr>
        <w:t xml:space="preserve">20 s at 6 m/s. </w:t>
      </w:r>
    </w:p>
    <w:p w14:paraId="1A0EDAEC" w14:textId="5BAFF0C6" w:rsidR="0044575B" w:rsidRPr="00481AB9" w:rsidRDefault="0044575B" w:rsidP="0044575B">
      <w:pPr>
        <w:rPr>
          <w:rFonts w:asciiTheme="minorHAnsi" w:hAnsiTheme="minorHAnsi" w:cstheme="minorHAnsi"/>
          <w:color w:val="000000" w:themeColor="text1"/>
        </w:rPr>
      </w:pPr>
    </w:p>
    <w:p w14:paraId="46F143BC" w14:textId="7577F5AA" w:rsidR="0044575B" w:rsidRPr="00481AB9" w:rsidRDefault="0044575B" w:rsidP="00F44709">
      <w:pPr>
        <w:numPr>
          <w:ilvl w:val="2"/>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Centrifuge the sample at 1,500 rpm for 3 minutes. After centrifugation, pipette the supernatant into new 1.5 mL microcentrifuge tube.</w:t>
      </w:r>
      <w:r w:rsidR="00BA3FFB">
        <w:rPr>
          <w:rFonts w:asciiTheme="minorHAnsi" w:hAnsiTheme="minorHAnsi" w:cstheme="minorHAnsi"/>
          <w:color w:val="000000" w:themeColor="text1"/>
        </w:rPr>
        <w:t xml:space="preserve"> </w:t>
      </w:r>
    </w:p>
    <w:p w14:paraId="30C05F63" w14:textId="77777777" w:rsidR="0044575B" w:rsidRPr="00481AB9" w:rsidRDefault="0044575B" w:rsidP="0044575B">
      <w:pPr>
        <w:rPr>
          <w:rFonts w:asciiTheme="minorHAnsi" w:hAnsiTheme="minorHAnsi" w:cstheme="minorHAnsi"/>
          <w:color w:val="000000" w:themeColor="text1"/>
        </w:rPr>
      </w:pPr>
    </w:p>
    <w:p w14:paraId="5F181581" w14:textId="407BB937" w:rsidR="0044575B" w:rsidRPr="00481AB9" w:rsidRDefault="0044575B" w:rsidP="00F44709">
      <w:pPr>
        <w:numPr>
          <w:ilvl w:val="2"/>
          <w:numId w:val="26"/>
        </w:numPr>
        <w:tabs>
          <w:tab w:val="left" w:pos="3060"/>
        </w:tabs>
        <w:rPr>
          <w:rFonts w:asciiTheme="minorHAnsi" w:hAnsiTheme="minorHAnsi" w:cstheme="minorHAnsi"/>
          <w:color w:val="000000" w:themeColor="text1"/>
        </w:rPr>
      </w:pPr>
      <w:r w:rsidRPr="00481AB9">
        <w:rPr>
          <w:rFonts w:asciiTheme="minorHAnsi" w:hAnsiTheme="minorHAnsi" w:cstheme="minorHAnsi"/>
          <w:color w:val="000000" w:themeColor="text1"/>
        </w:rPr>
        <w:t xml:space="preserve">Add 350 µL of </w:t>
      </w:r>
      <w:r w:rsidR="00BA3FFB" w:rsidRPr="00481AB9">
        <w:rPr>
          <w:rFonts w:asciiTheme="minorHAnsi" w:hAnsiTheme="minorHAnsi" w:cstheme="minorHAnsi"/>
          <w:color w:val="000000" w:themeColor="text1"/>
        </w:rPr>
        <w:t>96</w:t>
      </w:r>
      <w:r w:rsidR="00BA3FFB">
        <w:rPr>
          <w:rFonts w:asciiTheme="minorHAnsi" w:hAnsiTheme="minorHAnsi" w:cstheme="minorHAnsi"/>
          <w:color w:val="000000" w:themeColor="text1"/>
        </w:rPr>
        <w:t>%–</w:t>
      </w:r>
      <w:r w:rsidR="00BA3FFB" w:rsidRPr="00481AB9">
        <w:rPr>
          <w:rFonts w:asciiTheme="minorHAnsi" w:hAnsiTheme="minorHAnsi" w:cstheme="minorHAnsi"/>
          <w:color w:val="000000" w:themeColor="text1"/>
        </w:rPr>
        <w:t>100</w:t>
      </w:r>
      <w:r w:rsidR="00BA3FFB">
        <w:rPr>
          <w:rFonts w:asciiTheme="minorHAnsi" w:hAnsiTheme="minorHAnsi" w:cstheme="minorHAnsi"/>
          <w:color w:val="000000" w:themeColor="text1"/>
        </w:rPr>
        <w:t>%</w:t>
      </w:r>
      <w:r w:rsidRPr="00481AB9">
        <w:rPr>
          <w:rFonts w:asciiTheme="minorHAnsi" w:hAnsiTheme="minorHAnsi" w:cstheme="minorHAnsi"/>
          <w:color w:val="000000" w:themeColor="text1"/>
        </w:rPr>
        <w:t xml:space="preserve"> ethanol to the sample and thoroughly mix by pipetting or inversion.</w:t>
      </w:r>
    </w:p>
    <w:p w14:paraId="39FDED13" w14:textId="77777777" w:rsidR="0044575B" w:rsidRPr="00481AB9" w:rsidRDefault="0044575B" w:rsidP="0044575B">
      <w:pPr>
        <w:tabs>
          <w:tab w:val="left" w:pos="3060"/>
        </w:tabs>
        <w:rPr>
          <w:rFonts w:asciiTheme="minorHAnsi" w:hAnsiTheme="minorHAnsi" w:cstheme="minorHAnsi"/>
          <w:color w:val="000000" w:themeColor="text1"/>
        </w:rPr>
      </w:pPr>
    </w:p>
    <w:p w14:paraId="5D7CCB5E" w14:textId="5AA66DD4" w:rsidR="0044575B" w:rsidRPr="00481AB9" w:rsidRDefault="0044575B" w:rsidP="00F44709">
      <w:pPr>
        <w:numPr>
          <w:ilvl w:val="2"/>
          <w:numId w:val="26"/>
        </w:numPr>
        <w:tabs>
          <w:tab w:val="left" w:pos="3060"/>
        </w:tabs>
        <w:rPr>
          <w:rFonts w:asciiTheme="minorHAnsi" w:hAnsiTheme="minorHAnsi" w:cstheme="minorHAnsi"/>
          <w:color w:val="000000" w:themeColor="text1"/>
        </w:rPr>
      </w:pPr>
      <w:r w:rsidRPr="00481AB9">
        <w:rPr>
          <w:rFonts w:asciiTheme="minorHAnsi" w:hAnsiTheme="minorHAnsi" w:cstheme="minorHAnsi"/>
          <w:color w:val="000000" w:themeColor="text1"/>
        </w:rPr>
        <w:t>Transfer 700 µL of the sample to a</w:t>
      </w:r>
      <w:r w:rsidR="0097365D" w:rsidRPr="00481AB9">
        <w:rPr>
          <w:rFonts w:asciiTheme="minorHAnsi" w:hAnsiTheme="minorHAnsi" w:cstheme="minorHAnsi"/>
          <w:color w:val="000000" w:themeColor="text1"/>
        </w:rPr>
        <w:t xml:space="preserve"> </w:t>
      </w:r>
      <w:r w:rsidR="0080539F">
        <w:rPr>
          <w:rFonts w:asciiTheme="minorHAnsi" w:hAnsiTheme="minorHAnsi" w:cstheme="minorHAnsi"/>
          <w:color w:val="000000" w:themeColor="text1"/>
        </w:rPr>
        <w:t xml:space="preserve">purification </w:t>
      </w:r>
      <w:r w:rsidRPr="00481AB9">
        <w:rPr>
          <w:rFonts w:asciiTheme="minorHAnsi" w:hAnsiTheme="minorHAnsi" w:cstheme="minorHAnsi"/>
          <w:color w:val="000000" w:themeColor="text1"/>
        </w:rPr>
        <w:t xml:space="preserve">column placed in a 2 mL collection tube. Centrifuge the sample at ≥ 8,000 x </w:t>
      </w:r>
      <w:r w:rsidRPr="00D2222A">
        <w:rPr>
          <w:rFonts w:asciiTheme="minorHAnsi" w:hAnsiTheme="minorHAnsi" w:cstheme="minorHAnsi"/>
          <w:i/>
          <w:iCs/>
          <w:color w:val="000000" w:themeColor="text1"/>
        </w:rPr>
        <w:t>g</w:t>
      </w:r>
      <w:r w:rsidRPr="00481AB9">
        <w:rPr>
          <w:rFonts w:asciiTheme="minorHAnsi" w:hAnsiTheme="minorHAnsi" w:cstheme="minorHAnsi"/>
          <w:color w:val="000000" w:themeColor="text1"/>
        </w:rPr>
        <w:t xml:space="preserve"> for 15 s and discard the flow-through. Run any excess sample through the same column as described</w:t>
      </w:r>
      <w:r w:rsidR="008F416C" w:rsidRPr="00481AB9">
        <w:rPr>
          <w:rFonts w:asciiTheme="minorHAnsi" w:hAnsiTheme="minorHAnsi" w:cstheme="minorHAnsi"/>
          <w:color w:val="000000" w:themeColor="text1"/>
        </w:rPr>
        <w:t xml:space="preserve"> above.</w:t>
      </w:r>
    </w:p>
    <w:p w14:paraId="1792AA58" w14:textId="77777777" w:rsidR="0044575B" w:rsidRPr="00481AB9" w:rsidRDefault="0044575B" w:rsidP="0044575B">
      <w:pPr>
        <w:tabs>
          <w:tab w:val="left" w:pos="3060"/>
        </w:tabs>
        <w:rPr>
          <w:rFonts w:asciiTheme="minorHAnsi" w:hAnsiTheme="minorHAnsi" w:cstheme="minorHAnsi"/>
          <w:color w:val="000000" w:themeColor="text1"/>
        </w:rPr>
      </w:pPr>
    </w:p>
    <w:p w14:paraId="709DB999" w14:textId="3DD04BF0" w:rsidR="0044575B" w:rsidRPr="00481AB9" w:rsidRDefault="0044575B" w:rsidP="00F44709">
      <w:pPr>
        <w:numPr>
          <w:ilvl w:val="2"/>
          <w:numId w:val="26"/>
        </w:numPr>
        <w:tabs>
          <w:tab w:val="left" w:pos="3060"/>
        </w:tabs>
        <w:rPr>
          <w:rFonts w:asciiTheme="minorHAnsi" w:hAnsiTheme="minorHAnsi" w:cstheme="minorHAnsi"/>
          <w:color w:val="000000" w:themeColor="text1"/>
        </w:rPr>
      </w:pPr>
      <w:r w:rsidRPr="00481AB9">
        <w:rPr>
          <w:rFonts w:asciiTheme="minorHAnsi" w:hAnsiTheme="minorHAnsi" w:cstheme="minorHAnsi"/>
          <w:color w:val="000000" w:themeColor="text1"/>
        </w:rPr>
        <w:t xml:space="preserve">Wash the column with 700 µL of buffer RW1 and centrifuge sample at ≥ 8,000 x </w:t>
      </w:r>
      <w:r w:rsidRPr="00D2222A">
        <w:rPr>
          <w:rFonts w:asciiTheme="minorHAnsi" w:hAnsiTheme="minorHAnsi" w:cstheme="minorHAnsi"/>
          <w:i/>
          <w:iCs/>
          <w:color w:val="000000" w:themeColor="text1"/>
        </w:rPr>
        <w:t>g</w:t>
      </w:r>
      <w:r w:rsidRPr="00481AB9">
        <w:rPr>
          <w:rFonts w:asciiTheme="minorHAnsi" w:hAnsiTheme="minorHAnsi" w:cstheme="minorHAnsi"/>
          <w:color w:val="000000" w:themeColor="text1"/>
        </w:rPr>
        <w:t xml:space="preserve"> for 15 </w:t>
      </w:r>
      <w:r w:rsidR="0080539F" w:rsidRPr="00481AB9">
        <w:rPr>
          <w:rFonts w:asciiTheme="minorHAnsi" w:hAnsiTheme="minorHAnsi" w:cstheme="minorHAnsi"/>
          <w:color w:val="000000" w:themeColor="text1"/>
        </w:rPr>
        <w:t>s</w:t>
      </w:r>
      <w:r w:rsidRPr="00481AB9">
        <w:rPr>
          <w:rFonts w:asciiTheme="minorHAnsi" w:hAnsiTheme="minorHAnsi" w:cstheme="minorHAnsi"/>
          <w:color w:val="000000" w:themeColor="text1"/>
        </w:rPr>
        <w:t xml:space="preserve">. Discard the flow-through and transfer the </w:t>
      </w:r>
      <w:r w:rsidR="0097365D" w:rsidRPr="00481AB9">
        <w:rPr>
          <w:rFonts w:asciiTheme="minorHAnsi" w:hAnsiTheme="minorHAnsi" w:cstheme="minorHAnsi"/>
          <w:color w:val="000000" w:themeColor="text1"/>
        </w:rPr>
        <w:t>silica membrane</w:t>
      </w:r>
      <w:r w:rsidRPr="00481AB9">
        <w:rPr>
          <w:rFonts w:asciiTheme="minorHAnsi" w:hAnsiTheme="minorHAnsi" w:cstheme="minorHAnsi"/>
          <w:color w:val="000000" w:themeColor="text1"/>
        </w:rPr>
        <w:t xml:space="preserve"> column into a new 2 mL collection tube. </w:t>
      </w:r>
    </w:p>
    <w:p w14:paraId="6DE6154B" w14:textId="77777777" w:rsidR="0044575B" w:rsidRPr="00481AB9" w:rsidRDefault="0044575B" w:rsidP="0044575B">
      <w:pPr>
        <w:tabs>
          <w:tab w:val="left" w:pos="3060"/>
        </w:tabs>
        <w:rPr>
          <w:rFonts w:asciiTheme="minorHAnsi" w:hAnsiTheme="minorHAnsi" w:cstheme="minorHAnsi"/>
          <w:color w:val="000000" w:themeColor="text1"/>
        </w:rPr>
      </w:pPr>
    </w:p>
    <w:p w14:paraId="2ECBE20C" w14:textId="7CA8F184" w:rsidR="0044575B" w:rsidRPr="00481AB9" w:rsidRDefault="0044575B" w:rsidP="00F44709">
      <w:pPr>
        <w:numPr>
          <w:ilvl w:val="2"/>
          <w:numId w:val="26"/>
        </w:numPr>
        <w:tabs>
          <w:tab w:val="left" w:pos="3060"/>
        </w:tabs>
        <w:rPr>
          <w:rFonts w:asciiTheme="minorHAnsi" w:hAnsiTheme="minorHAnsi" w:cstheme="minorHAnsi"/>
          <w:color w:val="000000" w:themeColor="text1"/>
        </w:rPr>
      </w:pPr>
      <w:r w:rsidRPr="00481AB9">
        <w:rPr>
          <w:rFonts w:asciiTheme="minorHAnsi" w:hAnsiTheme="minorHAnsi" w:cstheme="minorHAnsi"/>
          <w:color w:val="000000" w:themeColor="text1"/>
        </w:rPr>
        <w:t xml:space="preserve">Apply 500 µL of buffer RPE to the column. Wash the column by centrifugation at ≥ 8,000 x </w:t>
      </w:r>
      <w:r w:rsidRPr="00D2222A">
        <w:rPr>
          <w:rFonts w:asciiTheme="minorHAnsi" w:hAnsiTheme="minorHAnsi" w:cstheme="minorHAnsi"/>
          <w:i/>
          <w:iCs/>
          <w:color w:val="000000" w:themeColor="text1"/>
        </w:rPr>
        <w:t>g</w:t>
      </w:r>
      <w:r w:rsidRPr="00481AB9">
        <w:rPr>
          <w:rFonts w:asciiTheme="minorHAnsi" w:hAnsiTheme="minorHAnsi" w:cstheme="minorHAnsi"/>
          <w:color w:val="000000" w:themeColor="text1"/>
        </w:rPr>
        <w:t xml:space="preserve"> for 15 s. Discard </w:t>
      </w:r>
      <w:r w:rsidR="008F416C" w:rsidRPr="00481AB9">
        <w:rPr>
          <w:rFonts w:asciiTheme="minorHAnsi" w:hAnsiTheme="minorHAnsi" w:cstheme="minorHAnsi"/>
          <w:color w:val="000000" w:themeColor="text1"/>
        </w:rPr>
        <w:t xml:space="preserve">the </w:t>
      </w:r>
      <w:r w:rsidRPr="00481AB9">
        <w:rPr>
          <w:rFonts w:asciiTheme="minorHAnsi" w:hAnsiTheme="minorHAnsi" w:cstheme="minorHAnsi"/>
          <w:color w:val="000000" w:themeColor="text1"/>
        </w:rPr>
        <w:t>flow-through.</w:t>
      </w:r>
      <w:r w:rsidR="00BA3FFB">
        <w:rPr>
          <w:rFonts w:asciiTheme="minorHAnsi" w:hAnsiTheme="minorHAnsi" w:cstheme="minorHAnsi"/>
          <w:color w:val="000000" w:themeColor="text1"/>
        </w:rPr>
        <w:t xml:space="preserve"> </w:t>
      </w:r>
    </w:p>
    <w:p w14:paraId="5EABAD51" w14:textId="77777777" w:rsidR="0044575B" w:rsidRPr="00481AB9" w:rsidRDefault="0044575B" w:rsidP="0044575B">
      <w:pPr>
        <w:tabs>
          <w:tab w:val="left" w:pos="3060"/>
        </w:tabs>
        <w:rPr>
          <w:rFonts w:asciiTheme="minorHAnsi" w:hAnsiTheme="minorHAnsi" w:cstheme="minorHAnsi"/>
          <w:color w:val="000000" w:themeColor="text1"/>
        </w:rPr>
      </w:pPr>
    </w:p>
    <w:p w14:paraId="7B24D6C9" w14:textId="4B55D383" w:rsidR="0044575B" w:rsidRPr="00481AB9" w:rsidRDefault="0044575B" w:rsidP="00F44709">
      <w:pPr>
        <w:numPr>
          <w:ilvl w:val="2"/>
          <w:numId w:val="26"/>
        </w:numPr>
        <w:tabs>
          <w:tab w:val="left" w:pos="3060"/>
        </w:tabs>
        <w:rPr>
          <w:rFonts w:asciiTheme="minorHAnsi" w:hAnsiTheme="minorHAnsi" w:cstheme="minorHAnsi"/>
          <w:color w:val="000000" w:themeColor="text1"/>
        </w:rPr>
      </w:pPr>
      <w:r w:rsidRPr="00481AB9">
        <w:rPr>
          <w:rFonts w:asciiTheme="minorHAnsi" w:hAnsiTheme="minorHAnsi" w:cstheme="minorHAnsi"/>
          <w:color w:val="000000" w:themeColor="text1"/>
        </w:rPr>
        <w:t xml:space="preserve">Apply an additional 500 µL of buffer RPE to the RNeasy column and centrifuge at 8,000 x </w:t>
      </w:r>
      <w:r w:rsidRPr="00D2222A">
        <w:rPr>
          <w:rFonts w:asciiTheme="minorHAnsi" w:hAnsiTheme="minorHAnsi" w:cstheme="minorHAnsi"/>
          <w:i/>
          <w:iCs/>
          <w:color w:val="000000" w:themeColor="text1"/>
        </w:rPr>
        <w:t>g</w:t>
      </w:r>
      <w:r w:rsidRPr="00481AB9">
        <w:rPr>
          <w:rFonts w:asciiTheme="minorHAnsi" w:hAnsiTheme="minorHAnsi" w:cstheme="minorHAnsi"/>
          <w:color w:val="000000" w:themeColor="text1"/>
        </w:rPr>
        <w:t xml:space="preserve"> </w:t>
      </w:r>
      <w:r w:rsidRPr="00481AB9">
        <w:rPr>
          <w:rFonts w:asciiTheme="minorHAnsi" w:hAnsiTheme="minorHAnsi" w:cstheme="minorHAnsi"/>
          <w:color w:val="000000" w:themeColor="text1"/>
        </w:rPr>
        <w:lastRenderedPageBreak/>
        <w:t xml:space="preserve">for 2 min. Discard flow-through and centrifuge the column at ≥10,000 x </w:t>
      </w:r>
      <w:r w:rsidR="00D2222A">
        <w:rPr>
          <w:rFonts w:asciiTheme="minorHAnsi" w:hAnsiTheme="minorHAnsi" w:cstheme="minorHAnsi"/>
          <w:i/>
          <w:iCs/>
          <w:color w:val="000000" w:themeColor="text1"/>
        </w:rPr>
        <w:t>g</w:t>
      </w:r>
      <w:r w:rsidRPr="00481AB9">
        <w:rPr>
          <w:rFonts w:asciiTheme="minorHAnsi" w:hAnsiTheme="minorHAnsi" w:cstheme="minorHAnsi"/>
          <w:color w:val="000000" w:themeColor="text1"/>
        </w:rPr>
        <w:t xml:space="preserve"> for 1 min.</w:t>
      </w:r>
    </w:p>
    <w:p w14:paraId="4F50DF78" w14:textId="77777777" w:rsidR="0044575B" w:rsidRPr="00481AB9" w:rsidRDefault="0044575B" w:rsidP="0044575B">
      <w:pPr>
        <w:tabs>
          <w:tab w:val="left" w:pos="3060"/>
        </w:tabs>
        <w:rPr>
          <w:rFonts w:asciiTheme="minorHAnsi" w:hAnsiTheme="minorHAnsi" w:cstheme="minorHAnsi"/>
          <w:color w:val="000000" w:themeColor="text1"/>
        </w:rPr>
      </w:pPr>
    </w:p>
    <w:p w14:paraId="6C99E192" w14:textId="40D5A974" w:rsidR="0044575B" w:rsidRPr="00481AB9" w:rsidRDefault="0044575B" w:rsidP="00F44709">
      <w:pPr>
        <w:numPr>
          <w:ilvl w:val="2"/>
          <w:numId w:val="26"/>
        </w:numPr>
        <w:tabs>
          <w:tab w:val="left" w:pos="3060"/>
        </w:tabs>
        <w:rPr>
          <w:rFonts w:asciiTheme="minorHAnsi" w:hAnsiTheme="minorHAnsi" w:cstheme="minorHAnsi"/>
          <w:color w:val="000000" w:themeColor="text1"/>
        </w:rPr>
      </w:pPr>
      <w:r w:rsidRPr="00481AB9">
        <w:rPr>
          <w:rFonts w:asciiTheme="minorHAnsi" w:hAnsiTheme="minorHAnsi" w:cstheme="minorHAnsi"/>
          <w:color w:val="000000" w:themeColor="text1"/>
        </w:rPr>
        <w:t>To elute purified RNA, be</w:t>
      </w:r>
      <w:r w:rsidR="008F416C" w:rsidRPr="00481AB9">
        <w:rPr>
          <w:rFonts w:asciiTheme="minorHAnsi" w:hAnsiTheme="minorHAnsi" w:cstheme="minorHAnsi"/>
          <w:color w:val="000000" w:themeColor="text1"/>
        </w:rPr>
        <w:t>g</w:t>
      </w:r>
      <w:r w:rsidRPr="00481AB9">
        <w:rPr>
          <w:rFonts w:asciiTheme="minorHAnsi" w:hAnsiTheme="minorHAnsi" w:cstheme="minorHAnsi"/>
          <w:color w:val="000000" w:themeColor="text1"/>
        </w:rPr>
        <w:t>in by transferring the column to a new 1.5 mL</w:t>
      </w:r>
      <w:r w:rsidR="00FD694C" w:rsidRPr="00481AB9">
        <w:rPr>
          <w:rFonts w:asciiTheme="minorHAnsi" w:hAnsiTheme="minorHAnsi" w:cstheme="minorHAnsi"/>
          <w:color w:val="000000" w:themeColor="text1"/>
        </w:rPr>
        <w:t xml:space="preserve"> RNAse-free </w:t>
      </w:r>
      <w:r w:rsidRPr="00481AB9">
        <w:rPr>
          <w:rFonts w:asciiTheme="minorHAnsi" w:hAnsiTheme="minorHAnsi" w:cstheme="minorHAnsi"/>
          <w:color w:val="000000" w:themeColor="text1"/>
        </w:rPr>
        <w:t>microcentrifuge tube. Pipette 50 µL of RNase-free water directly onto the silica-gel membrane</w:t>
      </w:r>
      <w:r w:rsidR="000A7FE9" w:rsidRPr="00481AB9">
        <w:rPr>
          <w:rFonts w:asciiTheme="minorHAnsi" w:hAnsiTheme="minorHAnsi" w:cstheme="minorHAnsi"/>
          <w:color w:val="000000" w:themeColor="text1"/>
        </w:rPr>
        <w:t xml:space="preserve"> of the</w:t>
      </w:r>
      <w:r w:rsidRPr="00481AB9">
        <w:rPr>
          <w:rFonts w:asciiTheme="minorHAnsi" w:hAnsiTheme="minorHAnsi" w:cstheme="minorHAnsi"/>
          <w:color w:val="000000" w:themeColor="text1"/>
        </w:rPr>
        <w:t xml:space="preserve"> </w:t>
      </w:r>
      <w:r w:rsidR="000A7FE9" w:rsidRPr="00481AB9">
        <w:rPr>
          <w:rFonts w:asciiTheme="minorHAnsi" w:hAnsiTheme="minorHAnsi" w:cstheme="minorHAnsi"/>
          <w:color w:val="000000" w:themeColor="text1"/>
        </w:rPr>
        <w:t xml:space="preserve">column </w:t>
      </w:r>
      <w:r w:rsidRPr="00481AB9">
        <w:rPr>
          <w:rFonts w:asciiTheme="minorHAnsi" w:hAnsiTheme="minorHAnsi" w:cstheme="minorHAnsi"/>
          <w:color w:val="000000" w:themeColor="text1"/>
        </w:rPr>
        <w:t xml:space="preserve">and centrifuge at ≥8000 x </w:t>
      </w:r>
      <w:r w:rsidR="00D2222A" w:rsidRPr="00D2222A">
        <w:rPr>
          <w:rFonts w:asciiTheme="minorHAnsi" w:hAnsiTheme="minorHAnsi" w:cstheme="minorHAnsi"/>
          <w:i/>
          <w:iCs/>
          <w:color w:val="000000" w:themeColor="text1"/>
        </w:rPr>
        <w:t>g</w:t>
      </w:r>
      <w:r w:rsidRPr="00481AB9">
        <w:rPr>
          <w:rFonts w:asciiTheme="minorHAnsi" w:hAnsiTheme="minorHAnsi" w:cstheme="minorHAnsi"/>
          <w:color w:val="000000" w:themeColor="text1"/>
        </w:rPr>
        <w:t xml:space="preserve"> for 1 min. </w:t>
      </w:r>
    </w:p>
    <w:p w14:paraId="666F9C37" w14:textId="77777777" w:rsidR="0044575B" w:rsidRPr="00481AB9" w:rsidRDefault="0044575B" w:rsidP="0044575B">
      <w:pPr>
        <w:tabs>
          <w:tab w:val="left" w:pos="3060"/>
        </w:tabs>
        <w:rPr>
          <w:rFonts w:asciiTheme="minorHAnsi" w:hAnsiTheme="minorHAnsi" w:cstheme="minorHAnsi"/>
          <w:color w:val="000000" w:themeColor="text1"/>
        </w:rPr>
      </w:pPr>
    </w:p>
    <w:p w14:paraId="62C8E5AF" w14:textId="310F453F" w:rsidR="0044575B" w:rsidRPr="00481AB9" w:rsidRDefault="00BA3FFB" w:rsidP="00F44709">
      <w:pPr>
        <w:tabs>
          <w:tab w:val="left" w:pos="3060"/>
        </w:tabs>
        <w:rPr>
          <w:rFonts w:asciiTheme="minorHAnsi" w:hAnsiTheme="minorHAnsi" w:cstheme="minorHAnsi"/>
          <w:color w:val="000000" w:themeColor="text1"/>
        </w:rPr>
      </w:pPr>
      <w:r>
        <w:rPr>
          <w:rFonts w:asciiTheme="minorHAnsi" w:hAnsiTheme="minorHAnsi" w:cstheme="minorHAnsi"/>
          <w:color w:val="000000" w:themeColor="text1"/>
        </w:rPr>
        <w:t>NOTE:</w:t>
      </w:r>
      <w:r w:rsidR="0044575B" w:rsidRPr="00481AB9">
        <w:rPr>
          <w:rFonts w:asciiTheme="minorHAnsi" w:hAnsiTheme="minorHAnsi" w:cstheme="minorHAnsi"/>
          <w:color w:val="000000" w:themeColor="text1"/>
        </w:rPr>
        <w:t xml:space="preserve"> The eluted RNA can be run over the same column again to increase RNA yield.</w:t>
      </w:r>
      <w:r>
        <w:rPr>
          <w:rFonts w:asciiTheme="minorHAnsi" w:hAnsiTheme="minorHAnsi" w:cstheme="minorHAnsi"/>
          <w:color w:val="000000" w:themeColor="text1"/>
        </w:rPr>
        <w:t xml:space="preserve"> </w:t>
      </w:r>
    </w:p>
    <w:p w14:paraId="50206681" w14:textId="77777777" w:rsidR="0044575B" w:rsidRPr="00481AB9" w:rsidRDefault="0044575B" w:rsidP="0044575B">
      <w:pPr>
        <w:tabs>
          <w:tab w:val="left" w:pos="3060"/>
        </w:tabs>
        <w:rPr>
          <w:rFonts w:asciiTheme="minorHAnsi" w:hAnsiTheme="minorHAnsi" w:cstheme="minorHAnsi"/>
          <w:color w:val="000000" w:themeColor="text1"/>
        </w:rPr>
      </w:pPr>
    </w:p>
    <w:p w14:paraId="06094D57" w14:textId="245885DC" w:rsidR="0044575B" w:rsidRPr="00481AB9" w:rsidRDefault="0044575B" w:rsidP="00F44709">
      <w:pPr>
        <w:numPr>
          <w:ilvl w:val="2"/>
          <w:numId w:val="26"/>
        </w:numPr>
        <w:tabs>
          <w:tab w:val="left" w:pos="3060"/>
        </w:tabs>
        <w:rPr>
          <w:rFonts w:asciiTheme="minorHAnsi" w:hAnsiTheme="minorHAnsi" w:cstheme="minorHAnsi"/>
          <w:color w:val="000000" w:themeColor="text1"/>
        </w:rPr>
      </w:pPr>
      <w:r w:rsidRPr="00481AB9">
        <w:rPr>
          <w:rFonts w:asciiTheme="minorHAnsi" w:hAnsiTheme="minorHAnsi" w:cstheme="minorHAnsi"/>
          <w:color w:val="000000" w:themeColor="text1"/>
        </w:rPr>
        <w:t>Add 50 µL of RNase-free water to the purified RNA to bring the total volume to 100 µL. Aliquot 350 µL RLT-ß</w:t>
      </w:r>
      <w:r w:rsidR="008F416C" w:rsidRPr="00481AB9">
        <w:rPr>
          <w:rFonts w:asciiTheme="minorHAnsi" w:hAnsiTheme="minorHAnsi" w:cstheme="minorHAnsi"/>
          <w:color w:val="000000" w:themeColor="text1"/>
        </w:rPr>
        <w:t>-mercaptoethanol</w:t>
      </w:r>
      <w:r w:rsidRPr="00481AB9">
        <w:rPr>
          <w:rFonts w:asciiTheme="minorHAnsi" w:hAnsiTheme="minorHAnsi" w:cstheme="minorHAnsi"/>
          <w:color w:val="000000" w:themeColor="text1"/>
        </w:rPr>
        <w:t xml:space="preserve"> followed by 250 µL of </w:t>
      </w:r>
      <w:r w:rsidR="00BA3FFB" w:rsidRPr="00481AB9">
        <w:rPr>
          <w:rFonts w:asciiTheme="minorHAnsi" w:hAnsiTheme="minorHAnsi" w:cstheme="minorHAnsi"/>
          <w:color w:val="000000" w:themeColor="text1"/>
        </w:rPr>
        <w:t>96</w:t>
      </w:r>
      <w:r w:rsidR="00BA3FFB">
        <w:rPr>
          <w:rFonts w:asciiTheme="minorHAnsi" w:hAnsiTheme="minorHAnsi" w:cstheme="minorHAnsi"/>
          <w:color w:val="000000" w:themeColor="text1"/>
        </w:rPr>
        <w:t>%–</w:t>
      </w:r>
      <w:r w:rsidR="00BA3FFB" w:rsidRPr="00481AB9">
        <w:rPr>
          <w:rFonts w:asciiTheme="minorHAnsi" w:hAnsiTheme="minorHAnsi" w:cstheme="minorHAnsi"/>
          <w:color w:val="000000" w:themeColor="text1"/>
        </w:rPr>
        <w:t>100</w:t>
      </w:r>
      <w:r w:rsidR="00BA3FFB">
        <w:rPr>
          <w:rFonts w:asciiTheme="minorHAnsi" w:hAnsiTheme="minorHAnsi" w:cstheme="minorHAnsi"/>
          <w:color w:val="000000" w:themeColor="text1"/>
        </w:rPr>
        <w:t>%</w:t>
      </w:r>
      <w:r w:rsidRPr="00481AB9">
        <w:rPr>
          <w:rFonts w:asciiTheme="minorHAnsi" w:hAnsiTheme="minorHAnsi" w:cstheme="minorHAnsi"/>
          <w:color w:val="000000" w:themeColor="text1"/>
        </w:rPr>
        <w:t xml:space="preserve"> ethanol to the sample and mix thoroughly by pipetting or inversion.</w:t>
      </w:r>
    </w:p>
    <w:p w14:paraId="2DE8BA5B" w14:textId="77777777" w:rsidR="0044575B" w:rsidRPr="00481AB9" w:rsidRDefault="0044575B" w:rsidP="0044575B">
      <w:pPr>
        <w:tabs>
          <w:tab w:val="left" w:pos="3060"/>
        </w:tabs>
        <w:rPr>
          <w:rFonts w:asciiTheme="minorHAnsi" w:hAnsiTheme="minorHAnsi" w:cstheme="minorHAnsi"/>
          <w:color w:val="000000" w:themeColor="text1"/>
        </w:rPr>
      </w:pPr>
    </w:p>
    <w:p w14:paraId="5441EDEE" w14:textId="0DF5EAE9" w:rsidR="0044575B" w:rsidRPr="00481AB9" w:rsidRDefault="0044575B" w:rsidP="00F44709">
      <w:pPr>
        <w:numPr>
          <w:ilvl w:val="2"/>
          <w:numId w:val="26"/>
        </w:numPr>
        <w:tabs>
          <w:tab w:val="left" w:pos="3060"/>
        </w:tabs>
        <w:rPr>
          <w:rFonts w:asciiTheme="minorHAnsi" w:hAnsiTheme="minorHAnsi" w:cstheme="minorHAnsi"/>
          <w:color w:val="000000" w:themeColor="text1"/>
        </w:rPr>
      </w:pPr>
      <w:r w:rsidRPr="00481AB9">
        <w:rPr>
          <w:rFonts w:asciiTheme="minorHAnsi" w:hAnsiTheme="minorHAnsi" w:cstheme="minorHAnsi"/>
          <w:color w:val="000000" w:themeColor="text1"/>
        </w:rPr>
        <w:t xml:space="preserve">Apply the sample to a </w:t>
      </w:r>
      <w:r w:rsidR="0080539F">
        <w:rPr>
          <w:rFonts w:asciiTheme="minorHAnsi" w:hAnsiTheme="minorHAnsi" w:cstheme="minorHAnsi"/>
          <w:color w:val="000000" w:themeColor="text1"/>
        </w:rPr>
        <w:t xml:space="preserve">purification </w:t>
      </w:r>
      <w:r w:rsidRPr="00481AB9">
        <w:rPr>
          <w:rFonts w:asciiTheme="minorHAnsi" w:hAnsiTheme="minorHAnsi" w:cstheme="minorHAnsi"/>
          <w:color w:val="000000" w:themeColor="text1"/>
        </w:rPr>
        <w:t xml:space="preserve">column placed in a collection tube and centrifuge at ≥8000 x </w:t>
      </w:r>
      <w:r w:rsidRPr="00D2222A">
        <w:rPr>
          <w:rFonts w:asciiTheme="minorHAnsi" w:hAnsiTheme="minorHAnsi" w:cstheme="minorHAnsi"/>
          <w:i/>
          <w:iCs/>
          <w:color w:val="000000" w:themeColor="text1"/>
        </w:rPr>
        <w:t>g</w:t>
      </w:r>
      <w:r w:rsidRPr="00481AB9">
        <w:rPr>
          <w:rFonts w:asciiTheme="minorHAnsi" w:hAnsiTheme="minorHAnsi" w:cstheme="minorHAnsi"/>
          <w:color w:val="000000" w:themeColor="text1"/>
        </w:rPr>
        <w:t xml:space="preserve"> for 15 s. Discard </w:t>
      </w:r>
      <w:r w:rsidR="008F416C" w:rsidRPr="00481AB9">
        <w:rPr>
          <w:rFonts w:asciiTheme="minorHAnsi" w:hAnsiTheme="minorHAnsi" w:cstheme="minorHAnsi"/>
          <w:color w:val="000000" w:themeColor="text1"/>
        </w:rPr>
        <w:t xml:space="preserve">the </w:t>
      </w:r>
      <w:r w:rsidRPr="00481AB9">
        <w:rPr>
          <w:rFonts w:asciiTheme="minorHAnsi" w:hAnsiTheme="minorHAnsi" w:cstheme="minorHAnsi"/>
          <w:color w:val="000000" w:themeColor="text1"/>
        </w:rPr>
        <w:t xml:space="preserve">flow-through and replace the collection tube. </w:t>
      </w:r>
    </w:p>
    <w:p w14:paraId="00519822" w14:textId="77777777" w:rsidR="0044575B" w:rsidRPr="00481AB9" w:rsidRDefault="0044575B" w:rsidP="0044575B">
      <w:pPr>
        <w:tabs>
          <w:tab w:val="left" w:pos="3060"/>
        </w:tabs>
        <w:rPr>
          <w:rFonts w:asciiTheme="minorHAnsi" w:hAnsiTheme="minorHAnsi" w:cstheme="minorHAnsi"/>
          <w:color w:val="000000" w:themeColor="text1"/>
        </w:rPr>
      </w:pPr>
    </w:p>
    <w:p w14:paraId="55460D91" w14:textId="2E41A0F2" w:rsidR="0044575B" w:rsidRPr="00481AB9" w:rsidRDefault="0044575B" w:rsidP="00F44709">
      <w:pPr>
        <w:numPr>
          <w:ilvl w:val="2"/>
          <w:numId w:val="26"/>
        </w:numPr>
        <w:tabs>
          <w:tab w:val="left" w:pos="3060"/>
        </w:tabs>
        <w:rPr>
          <w:rFonts w:asciiTheme="minorHAnsi" w:hAnsiTheme="minorHAnsi" w:cstheme="minorHAnsi"/>
          <w:color w:val="000000" w:themeColor="text1"/>
        </w:rPr>
      </w:pPr>
      <w:r w:rsidRPr="00481AB9">
        <w:rPr>
          <w:rFonts w:asciiTheme="minorHAnsi" w:hAnsiTheme="minorHAnsi" w:cstheme="minorHAnsi"/>
          <w:color w:val="000000" w:themeColor="text1"/>
        </w:rPr>
        <w:t xml:space="preserve">Wash the column by adding 350 µL of buffer RW1 followed by centrifugation at ≥8000 x </w:t>
      </w:r>
      <w:r w:rsidR="00D2222A">
        <w:rPr>
          <w:rFonts w:asciiTheme="minorHAnsi" w:hAnsiTheme="minorHAnsi" w:cstheme="minorHAnsi"/>
          <w:i/>
          <w:iCs/>
          <w:color w:val="000000" w:themeColor="text1"/>
        </w:rPr>
        <w:t>g</w:t>
      </w:r>
      <w:r w:rsidRPr="00481AB9">
        <w:rPr>
          <w:rFonts w:asciiTheme="minorHAnsi" w:hAnsiTheme="minorHAnsi" w:cstheme="minorHAnsi"/>
          <w:color w:val="000000" w:themeColor="text1"/>
        </w:rPr>
        <w:t xml:space="preserve"> for 15 s.</w:t>
      </w:r>
    </w:p>
    <w:p w14:paraId="7B835CE0" w14:textId="77777777" w:rsidR="0044575B" w:rsidRPr="00481AB9" w:rsidRDefault="0044575B" w:rsidP="0044575B">
      <w:pPr>
        <w:tabs>
          <w:tab w:val="left" w:pos="3060"/>
        </w:tabs>
        <w:rPr>
          <w:rFonts w:asciiTheme="minorHAnsi" w:hAnsiTheme="minorHAnsi" w:cstheme="minorHAnsi"/>
          <w:color w:val="000000" w:themeColor="text1"/>
        </w:rPr>
      </w:pPr>
    </w:p>
    <w:p w14:paraId="798EE67F" w14:textId="26C83583" w:rsidR="0044575B" w:rsidRPr="00481AB9" w:rsidRDefault="0044575B" w:rsidP="00F44709">
      <w:pPr>
        <w:numPr>
          <w:ilvl w:val="2"/>
          <w:numId w:val="26"/>
        </w:numPr>
        <w:tabs>
          <w:tab w:val="left" w:pos="3060"/>
        </w:tabs>
        <w:rPr>
          <w:rFonts w:asciiTheme="minorHAnsi" w:hAnsiTheme="minorHAnsi" w:cstheme="minorHAnsi"/>
          <w:color w:val="000000" w:themeColor="text1"/>
        </w:rPr>
      </w:pPr>
      <w:r w:rsidRPr="00481AB9">
        <w:rPr>
          <w:rFonts w:asciiTheme="minorHAnsi" w:hAnsiTheme="minorHAnsi" w:cstheme="minorHAnsi"/>
          <w:color w:val="000000" w:themeColor="text1"/>
        </w:rPr>
        <w:t>Prepare a DNase solution</w:t>
      </w:r>
      <w:r w:rsidR="008F416C" w:rsidRPr="00481AB9">
        <w:rPr>
          <w:rFonts w:asciiTheme="minorHAnsi" w:hAnsiTheme="minorHAnsi" w:cstheme="minorHAnsi"/>
          <w:color w:val="000000" w:themeColor="text1"/>
        </w:rPr>
        <w:t xml:space="preserve"> containing approximately 27 Kunitz units</w:t>
      </w:r>
      <w:r w:rsidRPr="00481AB9">
        <w:rPr>
          <w:rFonts w:asciiTheme="minorHAnsi" w:hAnsiTheme="minorHAnsi" w:cstheme="minorHAnsi"/>
          <w:color w:val="000000" w:themeColor="text1"/>
        </w:rPr>
        <w:t xml:space="preserve"> by adding 10 µL of DNase stock</w:t>
      </w:r>
      <w:r w:rsidR="008F416C" w:rsidRPr="00481AB9">
        <w:rPr>
          <w:rFonts w:asciiTheme="minorHAnsi" w:hAnsiTheme="minorHAnsi" w:cstheme="minorHAnsi"/>
          <w:color w:val="000000" w:themeColor="text1"/>
        </w:rPr>
        <w:t xml:space="preserve"> (750 Kunitz units/mL)</w:t>
      </w:r>
      <w:r w:rsidRPr="00481AB9">
        <w:rPr>
          <w:rFonts w:asciiTheme="minorHAnsi" w:hAnsiTheme="minorHAnsi" w:cstheme="minorHAnsi"/>
          <w:color w:val="000000" w:themeColor="text1"/>
        </w:rPr>
        <w:t xml:space="preserve"> to 70 µL of buffer RDD. Add 80 µL of DNase solution directly onto the silica-gel membrane and incubate the sample for 15 min at room temperature.</w:t>
      </w:r>
      <w:r w:rsidR="00BA3FFB">
        <w:rPr>
          <w:rFonts w:asciiTheme="minorHAnsi" w:hAnsiTheme="minorHAnsi" w:cstheme="minorHAnsi"/>
          <w:color w:val="000000" w:themeColor="text1"/>
        </w:rPr>
        <w:t xml:space="preserve"> </w:t>
      </w:r>
    </w:p>
    <w:p w14:paraId="7A2D9057" w14:textId="77777777" w:rsidR="0044575B" w:rsidRPr="00481AB9" w:rsidRDefault="0044575B" w:rsidP="0044575B">
      <w:pPr>
        <w:tabs>
          <w:tab w:val="left" w:pos="3060"/>
        </w:tabs>
        <w:rPr>
          <w:rFonts w:asciiTheme="minorHAnsi" w:hAnsiTheme="minorHAnsi" w:cstheme="minorHAnsi"/>
          <w:color w:val="000000" w:themeColor="text1"/>
        </w:rPr>
      </w:pPr>
    </w:p>
    <w:p w14:paraId="410763B3" w14:textId="69B9B502" w:rsidR="0044575B" w:rsidRPr="00481AB9" w:rsidRDefault="0044575B" w:rsidP="00F44709">
      <w:pPr>
        <w:numPr>
          <w:ilvl w:val="2"/>
          <w:numId w:val="26"/>
        </w:numPr>
        <w:tabs>
          <w:tab w:val="left" w:pos="3060"/>
        </w:tabs>
        <w:rPr>
          <w:rFonts w:asciiTheme="minorHAnsi" w:hAnsiTheme="minorHAnsi" w:cstheme="minorHAnsi"/>
          <w:color w:val="000000" w:themeColor="text1"/>
        </w:rPr>
      </w:pPr>
      <w:r w:rsidRPr="00481AB9">
        <w:rPr>
          <w:rFonts w:asciiTheme="minorHAnsi" w:hAnsiTheme="minorHAnsi" w:cstheme="minorHAnsi"/>
          <w:color w:val="000000" w:themeColor="text1"/>
        </w:rPr>
        <w:t>Wash the column with 350 µL</w:t>
      </w:r>
      <w:r w:rsidR="008F416C" w:rsidRPr="00481AB9">
        <w:rPr>
          <w:rFonts w:asciiTheme="minorHAnsi" w:hAnsiTheme="minorHAnsi" w:cstheme="minorHAnsi"/>
          <w:color w:val="000000" w:themeColor="text1"/>
        </w:rPr>
        <w:t xml:space="preserve"> of</w:t>
      </w:r>
      <w:r w:rsidRPr="00481AB9">
        <w:rPr>
          <w:rFonts w:asciiTheme="minorHAnsi" w:hAnsiTheme="minorHAnsi" w:cstheme="minorHAnsi"/>
          <w:color w:val="000000" w:themeColor="text1"/>
        </w:rPr>
        <w:t xml:space="preserve"> </w:t>
      </w:r>
      <w:r w:rsidR="008F416C" w:rsidRPr="00481AB9">
        <w:rPr>
          <w:rFonts w:asciiTheme="minorHAnsi" w:hAnsiTheme="minorHAnsi" w:cstheme="minorHAnsi"/>
          <w:color w:val="000000" w:themeColor="text1"/>
        </w:rPr>
        <w:t>b</w:t>
      </w:r>
      <w:r w:rsidRPr="00481AB9">
        <w:rPr>
          <w:rFonts w:asciiTheme="minorHAnsi" w:hAnsiTheme="minorHAnsi" w:cstheme="minorHAnsi"/>
          <w:color w:val="000000" w:themeColor="text1"/>
        </w:rPr>
        <w:t>uffer RW1 and centrifuge at ≥8000 x</w:t>
      </w:r>
      <w:r w:rsidRPr="00D2222A">
        <w:rPr>
          <w:rFonts w:asciiTheme="minorHAnsi" w:hAnsiTheme="minorHAnsi" w:cstheme="minorHAnsi"/>
          <w:i/>
          <w:iCs/>
          <w:color w:val="000000" w:themeColor="text1"/>
        </w:rPr>
        <w:t xml:space="preserve"> g </w:t>
      </w:r>
      <w:r w:rsidRPr="00481AB9">
        <w:rPr>
          <w:rFonts w:asciiTheme="minorHAnsi" w:hAnsiTheme="minorHAnsi" w:cstheme="minorHAnsi"/>
          <w:color w:val="000000" w:themeColor="text1"/>
        </w:rPr>
        <w:t>for 15 s and discard the flow-through.</w:t>
      </w:r>
    </w:p>
    <w:p w14:paraId="53889AE0" w14:textId="77777777" w:rsidR="0044575B" w:rsidRPr="00481AB9" w:rsidRDefault="0044575B" w:rsidP="0044575B">
      <w:pPr>
        <w:tabs>
          <w:tab w:val="left" w:pos="3060"/>
        </w:tabs>
        <w:rPr>
          <w:rFonts w:asciiTheme="minorHAnsi" w:hAnsiTheme="minorHAnsi" w:cstheme="minorHAnsi"/>
          <w:color w:val="000000" w:themeColor="text1"/>
        </w:rPr>
      </w:pPr>
    </w:p>
    <w:p w14:paraId="3AAA5CD7" w14:textId="1E42BC44" w:rsidR="0044575B" w:rsidRPr="00481AB9" w:rsidRDefault="0044575B" w:rsidP="00F44709">
      <w:pPr>
        <w:numPr>
          <w:ilvl w:val="2"/>
          <w:numId w:val="26"/>
        </w:numPr>
        <w:tabs>
          <w:tab w:val="left" w:pos="3060"/>
        </w:tabs>
        <w:rPr>
          <w:rFonts w:asciiTheme="minorHAnsi" w:hAnsiTheme="minorHAnsi" w:cstheme="minorHAnsi"/>
          <w:color w:val="000000" w:themeColor="text1"/>
        </w:rPr>
      </w:pPr>
      <w:r w:rsidRPr="00481AB9">
        <w:rPr>
          <w:rFonts w:asciiTheme="minorHAnsi" w:hAnsiTheme="minorHAnsi" w:cstheme="minorHAnsi"/>
          <w:color w:val="000000" w:themeColor="text1"/>
        </w:rPr>
        <w:t>Repeat steps 3.9.6</w:t>
      </w:r>
      <w:r w:rsidR="00D2222A">
        <w:rPr>
          <w:rFonts w:asciiTheme="minorHAnsi" w:hAnsiTheme="minorHAnsi" w:cstheme="minorHAnsi"/>
          <w:color w:val="000000" w:themeColor="text1"/>
        </w:rPr>
        <w:t>–</w:t>
      </w:r>
      <w:r w:rsidRPr="00481AB9">
        <w:rPr>
          <w:rFonts w:asciiTheme="minorHAnsi" w:hAnsiTheme="minorHAnsi" w:cstheme="minorHAnsi"/>
          <w:color w:val="000000" w:themeColor="text1"/>
        </w:rPr>
        <w:t xml:space="preserve">3.9.8 to purify RNA. </w:t>
      </w:r>
    </w:p>
    <w:p w14:paraId="34B8794D" w14:textId="77777777" w:rsidR="0044575B" w:rsidRPr="00481AB9" w:rsidRDefault="0044575B" w:rsidP="0044575B">
      <w:pPr>
        <w:tabs>
          <w:tab w:val="left" w:pos="3060"/>
        </w:tabs>
        <w:rPr>
          <w:rFonts w:asciiTheme="minorHAnsi" w:hAnsiTheme="minorHAnsi" w:cstheme="minorHAnsi"/>
          <w:color w:val="000000" w:themeColor="text1"/>
        </w:rPr>
      </w:pPr>
    </w:p>
    <w:p w14:paraId="2412469B" w14:textId="30541CF9" w:rsidR="0044575B" w:rsidRPr="00481AB9" w:rsidRDefault="00BA3FFB" w:rsidP="00F44709">
      <w:pPr>
        <w:tabs>
          <w:tab w:val="left" w:pos="3060"/>
        </w:tabs>
        <w:rPr>
          <w:rFonts w:asciiTheme="minorHAnsi" w:hAnsiTheme="minorHAnsi" w:cstheme="minorHAnsi"/>
          <w:color w:val="000000" w:themeColor="text1"/>
        </w:rPr>
      </w:pPr>
      <w:r>
        <w:rPr>
          <w:rFonts w:asciiTheme="minorHAnsi" w:hAnsiTheme="minorHAnsi" w:cstheme="minorHAnsi"/>
          <w:color w:val="000000" w:themeColor="text1"/>
        </w:rPr>
        <w:t>NOTE:</w:t>
      </w:r>
      <w:r w:rsidR="0044575B" w:rsidRPr="00481AB9">
        <w:rPr>
          <w:rFonts w:asciiTheme="minorHAnsi" w:hAnsiTheme="minorHAnsi" w:cstheme="minorHAnsi"/>
          <w:color w:val="000000" w:themeColor="text1"/>
        </w:rPr>
        <w:t xml:space="preserve"> It is recommended to repeat</w:t>
      </w:r>
      <w:r w:rsidR="0080539F">
        <w:rPr>
          <w:rFonts w:asciiTheme="minorHAnsi" w:hAnsiTheme="minorHAnsi" w:cstheme="minorHAnsi"/>
          <w:color w:val="000000" w:themeColor="text1"/>
        </w:rPr>
        <w:t xml:space="preserve"> the</w:t>
      </w:r>
      <w:r w:rsidR="0044575B" w:rsidRPr="00481AB9">
        <w:rPr>
          <w:rFonts w:asciiTheme="minorHAnsi" w:hAnsiTheme="minorHAnsi" w:cstheme="minorHAnsi"/>
          <w:color w:val="000000" w:themeColor="text1"/>
        </w:rPr>
        <w:t xml:space="preserve"> RNA clean-up procedure by following steps 3.9.9</w:t>
      </w:r>
      <w:r w:rsidR="0080539F">
        <w:rPr>
          <w:rFonts w:asciiTheme="minorHAnsi" w:hAnsiTheme="minorHAnsi" w:cstheme="minorHAnsi"/>
          <w:color w:val="000000" w:themeColor="text1"/>
        </w:rPr>
        <w:t>–</w:t>
      </w:r>
      <w:r w:rsidR="0044575B" w:rsidRPr="00481AB9">
        <w:rPr>
          <w:rFonts w:asciiTheme="minorHAnsi" w:hAnsiTheme="minorHAnsi" w:cstheme="minorHAnsi"/>
          <w:color w:val="000000" w:themeColor="text1"/>
        </w:rPr>
        <w:t>3.9.10 and 3.9.6</w:t>
      </w:r>
      <w:r w:rsidR="0080539F">
        <w:rPr>
          <w:rFonts w:asciiTheme="minorHAnsi" w:hAnsiTheme="minorHAnsi" w:cstheme="minorHAnsi"/>
          <w:color w:val="000000" w:themeColor="text1"/>
        </w:rPr>
        <w:t>–</w:t>
      </w:r>
      <w:r w:rsidR="0044575B" w:rsidRPr="00481AB9">
        <w:rPr>
          <w:rFonts w:asciiTheme="minorHAnsi" w:hAnsiTheme="minorHAnsi" w:cstheme="minorHAnsi"/>
          <w:color w:val="000000" w:themeColor="text1"/>
        </w:rPr>
        <w:t>3.9.8 (skip DNase steps 3.9.11–3.9.13)</w:t>
      </w:r>
      <w:r w:rsidR="009A1132" w:rsidRPr="00481AB9">
        <w:rPr>
          <w:rFonts w:asciiTheme="minorHAnsi" w:hAnsiTheme="minorHAnsi" w:cstheme="minorHAnsi"/>
          <w:color w:val="000000" w:themeColor="text1"/>
        </w:rPr>
        <w:t xml:space="preserve">. This additional clean-up </w:t>
      </w:r>
      <w:r w:rsidR="0044575B" w:rsidRPr="00481AB9">
        <w:rPr>
          <w:rFonts w:asciiTheme="minorHAnsi" w:hAnsiTheme="minorHAnsi" w:cstheme="minorHAnsi"/>
          <w:color w:val="000000" w:themeColor="text1"/>
        </w:rPr>
        <w:t>it results in very high-quality RNA.</w:t>
      </w:r>
      <w:r>
        <w:rPr>
          <w:rFonts w:asciiTheme="minorHAnsi" w:hAnsiTheme="minorHAnsi" w:cstheme="minorHAnsi"/>
          <w:color w:val="000000" w:themeColor="text1"/>
        </w:rPr>
        <w:t xml:space="preserve"> </w:t>
      </w:r>
    </w:p>
    <w:p w14:paraId="6C2B74A8" w14:textId="77777777" w:rsidR="0044575B" w:rsidRPr="00481AB9" w:rsidRDefault="0044575B" w:rsidP="0044575B">
      <w:pPr>
        <w:rPr>
          <w:rFonts w:asciiTheme="minorHAnsi" w:hAnsiTheme="minorHAnsi" w:cstheme="minorHAnsi"/>
          <w:color w:val="000000" w:themeColor="text1"/>
        </w:rPr>
      </w:pPr>
    </w:p>
    <w:p w14:paraId="5A2754C1" w14:textId="78A42BBB" w:rsidR="0044575B" w:rsidRPr="00481AB9" w:rsidRDefault="0044575B"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 xml:space="preserve">RNA yield can be quantified using a spectrophotometer with readings at 260 nM for determining concentration and 260:280 nM for purity. After RNA yield is obtained, standardize the concentration of each RNA sample to 50 ng/µL. </w:t>
      </w:r>
    </w:p>
    <w:p w14:paraId="31EB568B" w14:textId="77777777" w:rsidR="0044575B" w:rsidRPr="00481AB9" w:rsidRDefault="0044575B" w:rsidP="0044575B">
      <w:pPr>
        <w:rPr>
          <w:rFonts w:asciiTheme="minorHAnsi" w:hAnsiTheme="minorHAnsi" w:cstheme="minorHAnsi"/>
          <w:color w:val="000000" w:themeColor="text1"/>
        </w:rPr>
      </w:pPr>
    </w:p>
    <w:p w14:paraId="2C63D196" w14:textId="40DD5CA6" w:rsidR="0044575B" w:rsidRPr="00481AB9" w:rsidRDefault="00BA3FFB" w:rsidP="00F44709">
      <w:pPr>
        <w:rPr>
          <w:rFonts w:asciiTheme="minorHAnsi" w:hAnsiTheme="minorHAnsi" w:cstheme="minorHAnsi"/>
          <w:color w:val="000000" w:themeColor="text1"/>
        </w:rPr>
      </w:pPr>
      <w:r>
        <w:rPr>
          <w:rFonts w:asciiTheme="minorHAnsi" w:hAnsiTheme="minorHAnsi" w:cstheme="minorHAnsi"/>
          <w:color w:val="000000" w:themeColor="text1"/>
        </w:rPr>
        <w:t>NOTE:</w:t>
      </w:r>
      <w:r w:rsidR="0044575B" w:rsidRPr="00481AB9">
        <w:rPr>
          <w:rFonts w:asciiTheme="minorHAnsi" w:hAnsiTheme="minorHAnsi" w:cstheme="minorHAnsi"/>
          <w:color w:val="000000" w:themeColor="text1"/>
        </w:rPr>
        <w:t xml:space="preserve"> It is recommended to make multiple aliquots at a concentration of 50 ng/µL to avoid freeze/thaw cycles that can lead to RNA degradation.</w:t>
      </w:r>
    </w:p>
    <w:p w14:paraId="0C6C3F16" w14:textId="77777777" w:rsidR="0044575B" w:rsidRPr="00481AB9" w:rsidRDefault="0044575B" w:rsidP="0044575B">
      <w:pPr>
        <w:rPr>
          <w:rFonts w:asciiTheme="minorHAnsi" w:hAnsiTheme="minorHAnsi" w:cstheme="minorHAnsi"/>
          <w:color w:val="000000" w:themeColor="text1"/>
        </w:rPr>
      </w:pPr>
    </w:p>
    <w:p w14:paraId="27F097D3" w14:textId="354CCDF0" w:rsidR="00E17BD5" w:rsidRPr="00481AB9" w:rsidRDefault="0044575B" w:rsidP="00F44709">
      <w:pPr>
        <w:numPr>
          <w:ilvl w:val="1"/>
          <w:numId w:val="26"/>
        </w:numPr>
        <w:rPr>
          <w:rFonts w:asciiTheme="minorHAnsi" w:hAnsiTheme="minorHAnsi" w:cstheme="minorHAnsi"/>
          <w:color w:val="000000" w:themeColor="text1"/>
        </w:rPr>
      </w:pPr>
      <w:r w:rsidRPr="00481AB9">
        <w:rPr>
          <w:rFonts w:asciiTheme="minorHAnsi" w:hAnsiTheme="minorHAnsi" w:cstheme="minorHAnsi"/>
          <w:color w:val="000000" w:themeColor="text1"/>
        </w:rPr>
        <w:t>Store the purified RNA at -80</w:t>
      </w:r>
      <w:r w:rsidR="0080539F">
        <w:rPr>
          <w:rFonts w:asciiTheme="minorHAnsi" w:hAnsiTheme="minorHAnsi" w:cstheme="minorHAnsi"/>
          <w:color w:val="000000" w:themeColor="text1"/>
        </w:rPr>
        <w:t xml:space="preserve"> </w:t>
      </w:r>
      <w:r w:rsidRPr="00481AB9">
        <w:rPr>
          <w:rFonts w:asciiTheme="minorHAnsi" w:hAnsiTheme="minorHAnsi" w:cstheme="minorHAnsi"/>
          <w:color w:val="000000" w:themeColor="text1"/>
        </w:rPr>
        <w:t>°C or use immediately for transcript analysis.</w:t>
      </w:r>
    </w:p>
    <w:p w14:paraId="5957BFB6" w14:textId="5AB5C7D6" w:rsidR="00DB43D9" w:rsidRPr="00481AB9" w:rsidRDefault="00DB43D9" w:rsidP="0044575B">
      <w:pPr>
        <w:rPr>
          <w:rFonts w:asciiTheme="minorHAnsi" w:hAnsiTheme="minorHAnsi" w:cstheme="minorHAnsi"/>
          <w:color w:val="000000" w:themeColor="text1"/>
        </w:rPr>
      </w:pPr>
    </w:p>
    <w:p w14:paraId="0AC03D7A" w14:textId="5C2F7FB2" w:rsidR="00DB43D9" w:rsidRPr="00481AB9" w:rsidRDefault="00BA3FFB" w:rsidP="00F44709">
      <w:pPr>
        <w:rPr>
          <w:rFonts w:asciiTheme="minorHAnsi" w:hAnsiTheme="minorHAnsi" w:cstheme="minorHAnsi"/>
          <w:color w:val="000000" w:themeColor="text1"/>
        </w:rPr>
      </w:pPr>
      <w:r>
        <w:rPr>
          <w:rFonts w:asciiTheme="minorHAnsi" w:hAnsiTheme="minorHAnsi" w:cstheme="minorHAnsi"/>
          <w:color w:val="000000" w:themeColor="text1"/>
        </w:rPr>
        <w:t>NOTE:</w:t>
      </w:r>
      <w:r w:rsidR="00DB43D9" w:rsidRPr="00481AB9">
        <w:rPr>
          <w:rFonts w:asciiTheme="minorHAnsi" w:hAnsiTheme="minorHAnsi" w:cstheme="minorHAnsi"/>
          <w:color w:val="000000" w:themeColor="text1"/>
        </w:rPr>
        <w:t xml:space="preserve"> In previous publications RNA from 3</w:t>
      </w:r>
      <w:r w:rsidR="0080539F">
        <w:rPr>
          <w:rFonts w:asciiTheme="minorHAnsi" w:hAnsiTheme="minorHAnsi" w:cstheme="minorHAnsi"/>
          <w:color w:val="000000" w:themeColor="text1"/>
        </w:rPr>
        <w:t>–</w:t>
      </w:r>
      <w:r w:rsidR="00DB43D9" w:rsidRPr="00481AB9">
        <w:rPr>
          <w:rFonts w:asciiTheme="minorHAnsi" w:hAnsiTheme="minorHAnsi" w:cstheme="minorHAnsi"/>
          <w:color w:val="000000" w:themeColor="text1"/>
        </w:rPr>
        <w:t xml:space="preserve">5 mice was pooled for transcript analysis. </w:t>
      </w:r>
      <w:r w:rsidR="00337125" w:rsidRPr="00481AB9">
        <w:rPr>
          <w:rFonts w:asciiTheme="minorHAnsi" w:hAnsiTheme="minorHAnsi" w:cstheme="minorHAnsi"/>
          <w:color w:val="000000" w:themeColor="text1"/>
        </w:rPr>
        <w:t xml:space="preserve">Through optimization of the above technique, RNA from 1 mouse has been empirically determined as </w:t>
      </w:r>
      <w:proofErr w:type="gramStart"/>
      <w:r w:rsidR="00337125" w:rsidRPr="00481AB9">
        <w:rPr>
          <w:rFonts w:asciiTheme="minorHAnsi" w:hAnsiTheme="minorHAnsi" w:cstheme="minorHAnsi"/>
          <w:color w:val="000000" w:themeColor="text1"/>
        </w:rPr>
        <w:t>sufficient</w:t>
      </w:r>
      <w:proofErr w:type="gramEnd"/>
      <w:r w:rsidR="00337125" w:rsidRPr="00481AB9">
        <w:rPr>
          <w:rFonts w:asciiTheme="minorHAnsi" w:hAnsiTheme="minorHAnsi" w:cstheme="minorHAnsi"/>
          <w:color w:val="000000" w:themeColor="text1"/>
        </w:rPr>
        <w:t xml:space="preserve"> for transcript analysis</w:t>
      </w:r>
      <w:r w:rsidR="009A1132" w:rsidRPr="00481AB9">
        <w:rPr>
          <w:rFonts w:asciiTheme="minorHAnsi" w:hAnsiTheme="minorHAnsi" w:cstheme="minorHAnsi"/>
          <w:color w:val="000000" w:themeColor="text1"/>
        </w:rPr>
        <w:t xml:space="preserve"> (80</w:t>
      </w:r>
      <w:r w:rsidR="0080539F">
        <w:rPr>
          <w:rFonts w:asciiTheme="minorHAnsi" w:hAnsiTheme="minorHAnsi" w:cstheme="minorHAnsi"/>
          <w:color w:val="000000" w:themeColor="text1"/>
        </w:rPr>
        <w:t>–</w:t>
      </w:r>
      <w:r w:rsidR="009A1132" w:rsidRPr="00481AB9">
        <w:rPr>
          <w:rFonts w:asciiTheme="minorHAnsi" w:hAnsiTheme="minorHAnsi" w:cstheme="minorHAnsi"/>
          <w:color w:val="000000" w:themeColor="text1"/>
        </w:rPr>
        <w:t>120 ng/µL)</w:t>
      </w:r>
      <w:r w:rsidR="00337125" w:rsidRPr="00481AB9">
        <w:rPr>
          <w:rFonts w:asciiTheme="minorHAnsi" w:hAnsiTheme="minorHAnsi" w:cstheme="minorHAnsi"/>
          <w:color w:val="000000" w:themeColor="text1"/>
        </w:rPr>
        <w:t xml:space="preserve">. </w:t>
      </w:r>
    </w:p>
    <w:p w14:paraId="496AB0B4" w14:textId="0DE8E797" w:rsidR="001C1E49" w:rsidRPr="00481AB9" w:rsidRDefault="001C1E49" w:rsidP="001B1519">
      <w:pPr>
        <w:pStyle w:val="NormalWeb"/>
        <w:spacing w:before="0" w:beforeAutospacing="0" w:after="0" w:afterAutospacing="0"/>
        <w:rPr>
          <w:rFonts w:asciiTheme="minorHAnsi" w:hAnsiTheme="minorHAnsi" w:cstheme="minorHAnsi"/>
          <w:b/>
          <w:color w:val="000000" w:themeColor="text1"/>
        </w:rPr>
      </w:pPr>
    </w:p>
    <w:p w14:paraId="3B093C8F" w14:textId="77777777" w:rsidR="004A1EC6" w:rsidRPr="00481AB9" w:rsidRDefault="004A1EC6" w:rsidP="001B1519">
      <w:pPr>
        <w:pStyle w:val="NormalWeb"/>
        <w:spacing w:before="0" w:beforeAutospacing="0" w:after="0" w:afterAutospacing="0"/>
        <w:rPr>
          <w:rFonts w:asciiTheme="minorHAnsi" w:hAnsiTheme="minorHAnsi" w:cstheme="minorHAnsi"/>
          <w:b/>
          <w:color w:val="000000" w:themeColor="text1"/>
        </w:rPr>
      </w:pPr>
    </w:p>
    <w:p w14:paraId="3E79FCA8" w14:textId="7CE15BA9" w:rsidR="006305D7" w:rsidRPr="00481AB9" w:rsidRDefault="006305D7" w:rsidP="001B1519">
      <w:pPr>
        <w:pStyle w:val="NormalWeb"/>
        <w:spacing w:before="0" w:beforeAutospacing="0" w:after="0" w:afterAutospacing="0"/>
        <w:rPr>
          <w:rFonts w:asciiTheme="minorHAnsi" w:hAnsiTheme="minorHAnsi" w:cstheme="minorHAnsi"/>
          <w:color w:val="000000" w:themeColor="text1"/>
        </w:rPr>
      </w:pPr>
      <w:r w:rsidRPr="00481AB9">
        <w:rPr>
          <w:rFonts w:asciiTheme="minorHAnsi" w:hAnsiTheme="minorHAnsi" w:cstheme="minorHAnsi"/>
          <w:b/>
          <w:color w:val="000000" w:themeColor="text1"/>
        </w:rPr>
        <w:t>REPRESENTATIVE RESULTS</w:t>
      </w:r>
      <w:r w:rsidR="00EF1462" w:rsidRPr="00481AB9">
        <w:rPr>
          <w:rFonts w:asciiTheme="minorHAnsi" w:hAnsiTheme="minorHAnsi" w:cstheme="minorHAnsi"/>
          <w:b/>
          <w:color w:val="000000" w:themeColor="text1"/>
        </w:rPr>
        <w:t>:</w:t>
      </w:r>
      <w:r w:rsidR="00BA3FFB">
        <w:rPr>
          <w:rFonts w:asciiTheme="minorHAnsi" w:hAnsiTheme="minorHAnsi" w:cstheme="minorHAnsi"/>
          <w:b/>
          <w:color w:val="000000" w:themeColor="text1"/>
        </w:rPr>
        <w:t xml:space="preserve"> </w:t>
      </w:r>
    </w:p>
    <w:p w14:paraId="0B6FD6DA" w14:textId="368B4959" w:rsidR="005C69BD" w:rsidRPr="00481AB9" w:rsidRDefault="00BA3FFB" w:rsidP="005C69BD">
      <w:pPr>
        <w:rPr>
          <w:rFonts w:asciiTheme="minorHAnsi" w:hAnsiTheme="minorHAnsi" w:cstheme="minorHAnsi"/>
          <w:color w:val="000000" w:themeColor="text1"/>
        </w:rPr>
      </w:pPr>
      <w:r w:rsidRPr="00BA3FFB">
        <w:rPr>
          <w:rFonts w:asciiTheme="minorHAnsi" w:hAnsiTheme="minorHAnsi" w:cstheme="minorHAnsi"/>
          <w:b/>
          <w:color w:val="000000" w:themeColor="text1"/>
        </w:rPr>
        <w:t>Figure 1</w:t>
      </w:r>
      <w:r w:rsidR="005C69BD" w:rsidRPr="00481AB9">
        <w:rPr>
          <w:rFonts w:asciiTheme="minorHAnsi" w:hAnsiTheme="minorHAnsi" w:cstheme="minorHAnsi"/>
          <w:color w:val="000000" w:themeColor="text1"/>
        </w:rPr>
        <w:t xml:space="preserve"> utilizes a </w:t>
      </w:r>
      <w:r w:rsidR="00693CF0" w:rsidRPr="00481AB9">
        <w:rPr>
          <w:rFonts w:asciiTheme="minorHAnsi" w:hAnsiTheme="minorHAnsi" w:cstheme="minorHAnsi"/>
          <w:color w:val="000000" w:themeColor="text1"/>
        </w:rPr>
        <w:t xml:space="preserve">0.1% weight/volume </w:t>
      </w:r>
      <w:r w:rsidR="00372FD4" w:rsidRPr="00481AB9">
        <w:rPr>
          <w:rFonts w:asciiTheme="minorHAnsi" w:hAnsiTheme="minorHAnsi" w:cstheme="minorHAnsi"/>
          <w:color w:val="000000" w:themeColor="text1"/>
        </w:rPr>
        <w:t>Coomassie</w:t>
      </w:r>
      <w:r w:rsidR="00693CF0" w:rsidRPr="00481AB9">
        <w:rPr>
          <w:rFonts w:asciiTheme="minorHAnsi" w:hAnsiTheme="minorHAnsi" w:cstheme="minorHAnsi"/>
          <w:color w:val="000000" w:themeColor="text1"/>
        </w:rPr>
        <w:t xml:space="preserve"> brilliant blue</w:t>
      </w:r>
      <w:r w:rsidR="005C69BD" w:rsidRPr="00481AB9">
        <w:rPr>
          <w:rFonts w:asciiTheme="minorHAnsi" w:hAnsiTheme="minorHAnsi" w:cstheme="minorHAnsi"/>
          <w:color w:val="000000" w:themeColor="text1"/>
        </w:rPr>
        <w:t xml:space="preserve"> solution to demonstrate that an intratracheal instillation delivers the inoculum directly and evenly within the lower respiratory tract. </w:t>
      </w:r>
      <w:r w:rsidRPr="00BA3FFB">
        <w:rPr>
          <w:rFonts w:asciiTheme="minorHAnsi" w:hAnsiTheme="minorHAnsi" w:cstheme="minorHAnsi"/>
          <w:b/>
          <w:color w:val="000000" w:themeColor="text1"/>
        </w:rPr>
        <w:t>Figure 2</w:t>
      </w:r>
      <w:r w:rsidR="005C69BD" w:rsidRPr="00481AB9">
        <w:rPr>
          <w:rFonts w:asciiTheme="minorHAnsi" w:hAnsiTheme="minorHAnsi" w:cstheme="minorHAnsi"/>
          <w:color w:val="000000" w:themeColor="text1"/>
        </w:rPr>
        <w:t xml:space="preserve"> shows </w:t>
      </w:r>
      <w:r w:rsidR="004F66A0">
        <w:rPr>
          <w:rFonts w:asciiTheme="minorHAnsi" w:hAnsiTheme="minorHAnsi" w:cstheme="minorHAnsi"/>
          <w:color w:val="000000" w:themeColor="text1"/>
        </w:rPr>
        <w:t xml:space="preserve">that </w:t>
      </w:r>
      <w:r w:rsidR="005C69BD" w:rsidRPr="00481AB9">
        <w:rPr>
          <w:rFonts w:asciiTheme="minorHAnsi" w:hAnsiTheme="minorHAnsi" w:cstheme="minorHAnsi"/>
          <w:color w:val="000000" w:themeColor="text1"/>
        </w:rPr>
        <w:t xml:space="preserve">the bacteria </w:t>
      </w:r>
      <w:r w:rsidR="00980A26" w:rsidRPr="00481AB9">
        <w:rPr>
          <w:rFonts w:asciiTheme="minorHAnsi" w:hAnsiTheme="minorHAnsi" w:cstheme="minorHAnsi"/>
          <w:color w:val="000000" w:themeColor="text1"/>
        </w:rPr>
        <w:t>(</w:t>
      </w:r>
      <w:r w:rsidR="00372FD4" w:rsidRPr="00481AB9">
        <w:rPr>
          <w:rFonts w:asciiTheme="minorHAnsi" w:hAnsiTheme="minorHAnsi" w:cstheme="minorHAnsi"/>
          <w:i/>
          <w:color w:val="000000" w:themeColor="text1"/>
        </w:rPr>
        <w:t>S</w:t>
      </w:r>
      <w:r w:rsidR="008F416C" w:rsidRPr="00481AB9">
        <w:rPr>
          <w:rFonts w:asciiTheme="minorHAnsi" w:hAnsiTheme="minorHAnsi" w:cstheme="minorHAnsi"/>
          <w:i/>
          <w:color w:val="000000" w:themeColor="text1"/>
        </w:rPr>
        <w:t>.</w:t>
      </w:r>
      <w:r w:rsidR="00980A26" w:rsidRPr="00481AB9">
        <w:rPr>
          <w:rFonts w:asciiTheme="minorHAnsi" w:hAnsiTheme="minorHAnsi" w:cstheme="minorHAnsi"/>
          <w:i/>
          <w:color w:val="000000" w:themeColor="text1"/>
        </w:rPr>
        <w:t xml:space="preserve"> aureus</w:t>
      </w:r>
      <w:r w:rsidR="00980A26" w:rsidRPr="00481AB9">
        <w:rPr>
          <w:rFonts w:asciiTheme="minorHAnsi" w:hAnsiTheme="minorHAnsi" w:cstheme="minorHAnsi"/>
          <w:color w:val="000000" w:themeColor="text1"/>
        </w:rPr>
        <w:t xml:space="preserve">) </w:t>
      </w:r>
      <w:r w:rsidR="008F416C" w:rsidRPr="00481AB9">
        <w:rPr>
          <w:rFonts w:asciiTheme="minorHAnsi" w:hAnsiTheme="minorHAnsi" w:cstheme="minorHAnsi"/>
          <w:color w:val="000000" w:themeColor="text1"/>
        </w:rPr>
        <w:t>CFUs</w:t>
      </w:r>
      <w:r w:rsidR="005C69BD" w:rsidRPr="00481AB9">
        <w:rPr>
          <w:rFonts w:asciiTheme="minorHAnsi" w:hAnsiTheme="minorHAnsi" w:cstheme="minorHAnsi"/>
          <w:color w:val="000000" w:themeColor="text1"/>
        </w:rPr>
        <w:t xml:space="preserve"> recovered directly from homogenized lung tissue. </w:t>
      </w:r>
      <w:r w:rsidRPr="00BA3FFB">
        <w:rPr>
          <w:rFonts w:asciiTheme="minorHAnsi" w:hAnsiTheme="minorHAnsi" w:cstheme="minorHAnsi"/>
          <w:b/>
          <w:color w:val="000000" w:themeColor="text1"/>
        </w:rPr>
        <w:t>Figure 3</w:t>
      </w:r>
      <w:r w:rsidR="005C69BD" w:rsidRPr="00481AB9">
        <w:rPr>
          <w:rFonts w:asciiTheme="minorHAnsi" w:hAnsiTheme="minorHAnsi" w:cstheme="minorHAnsi"/>
          <w:color w:val="000000" w:themeColor="text1"/>
        </w:rPr>
        <w:t xml:space="preserve"> demonstrates the use of this system </w:t>
      </w:r>
      <w:r w:rsidR="009D6995" w:rsidRPr="00481AB9">
        <w:rPr>
          <w:rFonts w:asciiTheme="minorHAnsi" w:hAnsiTheme="minorHAnsi" w:cstheme="minorHAnsi"/>
          <w:color w:val="000000" w:themeColor="text1"/>
        </w:rPr>
        <w:t>for</w:t>
      </w:r>
      <w:r w:rsidR="005C69BD" w:rsidRPr="00481AB9">
        <w:rPr>
          <w:rFonts w:asciiTheme="minorHAnsi" w:hAnsiTheme="minorHAnsi" w:cstheme="minorHAnsi"/>
          <w:color w:val="000000" w:themeColor="text1"/>
        </w:rPr>
        <w:t xml:space="preserve"> precise delivery and recovery of inocul</w:t>
      </w:r>
      <w:r w:rsidR="003C14B9" w:rsidRPr="00481AB9">
        <w:rPr>
          <w:rFonts w:asciiTheme="minorHAnsi" w:hAnsiTheme="minorHAnsi" w:cstheme="minorHAnsi"/>
          <w:color w:val="000000" w:themeColor="text1"/>
        </w:rPr>
        <w:t>um</w:t>
      </w:r>
      <w:r w:rsidR="005C69BD" w:rsidRPr="00481AB9">
        <w:rPr>
          <w:rFonts w:asciiTheme="minorHAnsi" w:hAnsiTheme="minorHAnsi" w:cstheme="minorHAnsi"/>
          <w:color w:val="000000" w:themeColor="text1"/>
        </w:rPr>
        <w:t xml:space="preserve"> in the lower respiratory tract by plotting the input and recovery CFUs from individual mice. </w:t>
      </w:r>
      <w:r w:rsidRPr="00BA3FFB">
        <w:rPr>
          <w:rFonts w:asciiTheme="minorHAnsi" w:hAnsiTheme="minorHAnsi" w:cstheme="minorHAnsi"/>
          <w:b/>
          <w:color w:val="000000" w:themeColor="text1"/>
        </w:rPr>
        <w:t>Figure 4</w:t>
      </w:r>
      <w:r w:rsidR="005C69BD" w:rsidRPr="00481AB9">
        <w:rPr>
          <w:rFonts w:asciiTheme="minorHAnsi" w:hAnsiTheme="minorHAnsi" w:cstheme="minorHAnsi"/>
          <w:color w:val="000000" w:themeColor="text1"/>
        </w:rPr>
        <w:t xml:space="preserve"> shows the </w:t>
      </w:r>
      <w:proofErr w:type="spellStart"/>
      <w:r w:rsidR="00A42025" w:rsidRPr="00481AB9">
        <w:rPr>
          <w:rFonts w:asciiTheme="minorHAnsi" w:hAnsiTheme="minorHAnsi" w:cstheme="minorHAnsi"/>
          <w:color w:val="000000" w:themeColor="text1"/>
        </w:rPr>
        <w:t>q</w:t>
      </w:r>
      <w:r w:rsidR="005C69BD" w:rsidRPr="00481AB9">
        <w:rPr>
          <w:rFonts w:asciiTheme="minorHAnsi" w:hAnsiTheme="minorHAnsi" w:cstheme="minorHAnsi"/>
          <w:color w:val="000000" w:themeColor="text1"/>
        </w:rPr>
        <w:t>RT</w:t>
      </w:r>
      <w:proofErr w:type="spellEnd"/>
      <w:r w:rsidR="005C69BD" w:rsidRPr="00481AB9">
        <w:rPr>
          <w:rFonts w:asciiTheme="minorHAnsi" w:hAnsiTheme="minorHAnsi" w:cstheme="minorHAnsi"/>
          <w:color w:val="000000" w:themeColor="text1"/>
        </w:rPr>
        <w:t xml:space="preserve">-PCR amplification curve of the bacterial housekeeping gene </w:t>
      </w:r>
      <w:r w:rsidR="003C14B9" w:rsidRPr="00481AB9">
        <w:rPr>
          <w:rFonts w:asciiTheme="minorHAnsi" w:hAnsiTheme="minorHAnsi" w:cstheme="minorHAnsi"/>
          <w:i/>
          <w:color w:val="000000" w:themeColor="text1"/>
        </w:rPr>
        <w:t>g</w:t>
      </w:r>
      <w:r w:rsidR="005C69BD" w:rsidRPr="00481AB9">
        <w:rPr>
          <w:rFonts w:asciiTheme="minorHAnsi" w:hAnsiTheme="minorHAnsi" w:cstheme="minorHAnsi"/>
          <w:i/>
          <w:color w:val="000000" w:themeColor="text1"/>
        </w:rPr>
        <w:t>yrB</w:t>
      </w:r>
      <w:r w:rsidR="005C69BD" w:rsidRPr="00481AB9">
        <w:rPr>
          <w:rFonts w:asciiTheme="minorHAnsi" w:hAnsiTheme="minorHAnsi" w:cstheme="minorHAnsi"/>
          <w:color w:val="000000" w:themeColor="text1"/>
        </w:rPr>
        <w:t xml:space="preserve"> to demonstrate that bacterial RNA can be extracted directly from infected lung tissue with minimal DNA contamination. </w:t>
      </w:r>
      <w:r w:rsidRPr="00BA3FFB">
        <w:rPr>
          <w:rFonts w:asciiTheme="minorHAnsi" w:hAnsiTheme="minorHAnsi" w:cstheme="minorHAnsi"/>
          <w:b/>
          <w:color w:val="000000" w:themeColor="text1"/>
        </w:rPr>
        <w:t>Figure 5</w:t>
      </w:r>
      <w:r w:rsidR="005C69BD" w:rsidRPr="00481AB9">
        <w:rPr>
          <w:rFonts w:asciiTheme="minorHAnsi" w:hAnsiTheme="minorHAnsi" w:cstheme="minorHAnsi"/>
          <w:color w:val="000000" w:themeColor="text1"/>
        </w:rPr>
        <w:t xml:space="preserve"> shows the construction of a standard curve using </w:t>
      </w:r>
      <w:r w:rsidR="00A42025" w:rsidRPr="00481AB9">
        <w:rPr>
          <w:rFonts w:asciiTheme="minorHAnsi" w:hAnsiTheme="minorHAnsi" w:cstheme="minorHAnsi"/>
          <w:color w:val="000000" w:themeColor="text1"/>
        </w:rPr>
        <w:t>q</w:t>
      </w:r>
      <w:r w:rsidR="005C69BD" w:rsidRPr="00481AB9">
        <w:rPr>
          <w:rFonts w:asciiTheme="minorHAnsi" w:hAnsiTheme="minorHAnsi" w:cstheme="minorHAnsi"/>
          <w:color w:val="000000" w:themeColor="text1"/>
        </w:rPr>
        <w:t>RT-PCR</w:t>
      </w:r>
      <w:r w:rsidR="00A42025" w:rsidRPr="00481AB9">
        <w:rPr>
          <w:rFonts w:asciiTheme="minorHAnsi" w:hAnsiTheme="minorHAnsi" w:cstheme="minorHAnsi"/>
          <w:color w:val="000000" w:themeColor="text1"/>
        </w:rPr>
        <w:t xml:space="preserve"> </w:t>
      </w:r>
      <w:r w:rsidR="005C69BD" w:rsidRPr="00481AB9">
        <w:rPr>
          <w:rFonts w:asciiTheme="minorHAnsi" w:hAnsiTheme="minorHAnsi" w:cstheme="minorHAnsi"/>
          <w:color w:val="000000" w:themeColor="text1"/>
        </w:rPr>
        <w:t xml:space="preserve">amplification of the </w:t>
      </w:r>
      <w:r w:rsidR="003C14B9" w:rsidRPr="00481AB9">
        <w:rPr>
          <w:rFonts w:asciiTheme="minorHAnsi" w:hAnsiTheme="minorHAnsi" w:cstheme="minorHAnsi"/>
          <w:color w:val="000000" w:themeColor="text1"/>
        </w:rPr>
        <w:t>influenza A virus</w:t>
      </w:r>
      <w:r w:rsidR="005C69BD" w:rsidRPr="00481AB9">
        <w:rPr>
          <w:rFonts w:asciiTheme="minorHAnsi" w:hAnsiTheme="minorHAnsi" w:cstheme="minorHAnsi"/>
          <w:color w:val="000000" w:themeColor="text1"/>
        </w:rPr>
        <w:t xml:space="preserve"> M-segment to demonstrate viral RNA can be extracted directly from infected lung tissue. </w:t>
      </w:r>
    </w:p>
    <w:p w14:paraId="7F5815FC" w14:textId="3133E33C" w:rsidR="004A71E4" w:rsidRPr="00481AB9" w:rsidRDefault="004A71E4" w:rsidP="001B1519">
      <w:pPr>
        <w:rPr>
          <w:rFonts w:asciiTheme="minorHAnsi" w:hAnsiTheme="minorHAnsi" w:cstheme="minorHAnsi"/>
          <w:color w:val="000000" w:themeColor="text1"/>
        </w:rPr>
      </w:pPr>
    </w:p>
    <w:p w14:paraId="00190D08" w14:textId="3B765A51" w:rsidR="005A0537" w:rsidRPr="00481AB9" w:rsidRDefault="00B32616" w:rsidP="001B1519">
      <w:pPr>
        <w:rPr>
          <w:rFonts w:asciiTheme="minorHAnsi" w:hAnsiTheme="minorHAnsi" w:cstheme="minorHAnsi"/>
          <w:color w:val="000000" w:themeColor="text1"/>
        </w:rPr>
      </w:pPr>
      <w:r w:rsidRPr="00481AB9">
        <w:rPr>
          <w:rFonts w:asciiTheme="minorHAnsi" w:hAnsiTheme="minorHAnsi" w:cstheme="minorHAnsi"/>
          <w:b/>
          <w:color w:val="000000" w:themeColor="text1"/>
        </w:rPr>
        <w:t>FIGURE LEGENDS:</w:t>
      </w:r>
      <w:r w:rsidRPr="00481AB9">
        <w:rPr>
          <w:rFonts w:asciiTheme="minorHAnsi" w:hAnsiTheme="minorHAnsi" w:cstheme="minorHAnsi"/>
          <w:color w:val="000000" w:themeColor="text1"/>
        </w:rPr>
        <w:t xml:space="preserve"> </w:t>
      </w:r>
    </w:p>
    <w:p w14:paraId="14470A53" w14:textId="5207E2F1" w:rsidR="005A0537" w:rsidRPr="00481AB9" w:rsidRDefault="00BA3FFB" w:rsidP="005A0537">
      <w:pPr>
        <w:rPr>
          <w:rFonts w:asciiTheme="minorHAnsi" w:hAnsiTheme="minorHAnsi" w:cstheme="minorHAnsi"/>
          <w:color w:val="000000" w:themeColor="text1"/>
        </w:rPr>
      </w:pPr>
      <w:r w:rsidRPr="00BA3FFB">
        <w:rPr>
          <w:rFonts w:asciiTheme="minorHAnsi" w:hAnsiTheme="minorHAnsi" w:cstheme="minorHAnsi"/>
          <w:b/>
          <w:color w:val="000000" w:themeColor="text1"/>
        </w:rPr>
        <w:t>Figure 1</w:t>
      </w:r>
      <w:r w:rsidR="005A0537" w:rsidRPr="00481AB9">
        <w:rPr>
          <w:rFonts w:asciiTheme="minorHAnsi" w:hAnsiTheme="minorHAnsi" w:cstheme="minorHAnsi"/>
          <w:b/>
          <w:color w:val="000000" w:themeColor="text1"/>
        </w:rPr>
        <w:t>: Intratracheal instillation enables even distribution into the lower respiratory tract.</w:t>
      </w:r>
      <w:r w:rsidR="00F44709">
        <w:rPr>
          <w:rFonts w:asciiTheme="minorHAnsi" w:hAnsiTheme="minorHAnsi" w:cstheme="minorHAnsi"/>
          <w:b/>
          <w:color w:val="000000" w:themeColor="text1"/>
        </w:rPr>
        <w:t xml:space="preserve"> </w:t>
      </w:r>
      <w:r w:rsidR="004F66A0">
        <w:rPr>
          <w:rFonts w:asciiTheme="minorHAnsi" w:hAnsiTheme="minorHAnsi" w:cstheme="minorHAnsi"/>
          <w:bCs/>
          <w:color w:val="000000" w:themeColor="text1"/>
        </w:rPr>
        <w:t>(</w:t>
      </w:r>
      <w:r w:rsidR="005A0537" w:rsidRPr="004F66A0">
        <w:rPr>
          <w:rFonts w:asciiTheme="minorHAnsi" w:hAnsiTheme="minorHAnsi" w:cstheme="minorHAnsi"/>
          <w:b/>
          <w:bCs/>
          <w:color w:val="000000" w:themeColor="text1"/>
        </w:rPr>
        <w:t>A</w:t>
      </w:r>
      <w:r w:rsidR="005A0537" w:rsidRPr="00481AB9">
        <w:rPr>
          <w:rFonts w:asciiTheme="minorHAnsi" w:hAnsiTheme="minorHAnsi" w:cstheme="minorHAnsi"/>
          <w:color w:val="000000" w:themeColor="text1"/>
        </w:rPr>
        <w:t xml:space="preserve">, </w:t>
      </w:r>
      <w:r w:rsidR="005A0537" w:rsidRPr="004F66A0">
        <w:rPr>
          <w:rFonts w:asciiTheme="minorHAnsi" w:hAnsiTheme="minorHAnsi" w:cstheme="minorHAnsi"/>
          <w:b/>
          <w:bCs/>
          <w:color w:val="000000" w:themeColor="text1"/>
        </w:rPr>
        <w:t>B</w:t>
      </w:r>
      <w:r w:rsidR="005A0537" w:rsidRPr="00481AB9">
        <w:rPr>
          <w:rFonts w:asciiTheme="minorHAnsi" w:hAnsiTheme="minorHAnsi" w:cstheme="minorHAnsi"/>
          <w:color w:val="000000" w:themeColor="text1"/>
        </w:rPr>
        <w:t>) Uninfected lungs were excised from a healthy mouse</w:t>
      </w:r>
      <w:r w:rsidR="004A1EC6" w:rsidRPr="00481AB9">
        <w:rPr>
          <w:rFonts w:asciiTheme="minorHAnsi" w:hAnsiTheme="minorHAnsi" w:cstheme="minorHAnsi"/>
          <w:color w:val="000000" w:themeColor="text1"/>
        </w:rPr>
        <w:t xml:space="preserve"> following intratracheal instillation </w:t>
      </w:r>
      <w:r w:rsidR="006C55A4" w:rsidRPr="00481AB9">
        <w:rPr>
          <w:rFonts w:asciiTheme="minorHAnsi" w:hAnsiTheme="minorHAnsi" w:cstheme="minorHAnsi"/>
          <w:color w:val="000000" w:themeColor="text1"/>
        </w:rPr>
        <w:t>of sterile</w:t>
      </w:r>
      <w:r w:rsidR="004A1EC6" w:rsidRPr="00481AB9">
        <w:rPr>
          <w:rFonts w:asciiTheme="minorHAnsi" w:hAnsiTheme="minorHAnsi" w:cstheme="minorHAnsi"/>
          <w:color w:val="000000" w:themeColor="text1"/>
        </w:rPr>
        <w:t xml:space="preserve"> </w:t>
      </w:r>
      <w:r w:rsidR="009D6995" w:rsidRPr="00481AB9">
        <w:rPr>
          <w:rFonts w:asciiTheme="minorHAnsi" w:hAnsiTheme="minorHAnsi" w:cstheme="minorHAnsi"/>
          <w:color w:val="000000" w:themeColor="text1"/>
        </w:rPr>
        <w:t>PBS</w:t>
      </w:r>
      <w:r w:rsidR="004A1EC6" w:rsidRPr="00481AB9">
        <w:rPr>
          <w:rFonts w:asciiTheme="minorHAnsi" w:hAnsiTheme="minorHAnsi" w:cstheme="minorHAnsi"/>
          <w:color w:val="000000" w:themeColor="text1"/>
        </w:rPr>
        <w:t xml:space="preserve"> </w:t>
      </w:r>
      <w:r w:rsidR="005A0537" w:rsidRPr="00481AB9">
        <w:rPr>
          <w:rFonts w:asciiTheme="minorHAnsi" w:hAnsiTheme="minorHAnsi" w:cstheme="minorHAnsi"/>
          <w:color w:val="000000" w:themeColor="text1"/>
        </w:rPr>
        <w:t xml:space="preserve">and photographed from </w:t>
      </w:r>
      <w:r w:rsidR="004F66A0">
        <w:rPr>
          <w:rFonts w:asciiTheme="minorHAnsi" w:hAnsiTheme="minorHAnsi" w:cstheme="minorHAnsi"/>
          <w:color w:val="000000" w:themeColor="text1"/>
        </w:rPr>
        <w:t>(</w:t>
      </w:r>
      <w:r w:rsidR="005A0537" w:rsidRPr="004F66A0">
        <w:rPr>
          <w:rFonts w:asciiTheme="minorHAnsi" w:hAnsiTheme="minorHAnsi" w:cstheme="minorHAnsi"/>
          <w:b/>
          <w:bCs/>
          <w:color w:val="000000" w:themeColor="text1"/>
        </w:rPr>
        <w:t>A</w:t>
      </w:r>
      <w:r w:rsidR="005A0537" w:rsidRPr="00481AB9">
        <w:rPr>
          <w:rFonts w:asciiTheme="minorHAnsi" w:hAnsiTheme="minorHAnsi" w:cstheme="minorHAnsi"/>
          <w:color w:val="000000" w:themeColor="text1"/>
        </w:rPr>
        <w:t xml:space="preserve">) dorsal </w:t>
      </w:r>
      <w:r w:rsidR="004A1EC6" w:rsidRPr="00481AB9">
        <w:rPr>
          <w:rFonts w:asciiTheme="minorHAnsi" w:hAnsiTheme="minorHAnsi" w:cstheme="minorHAnsi"/>
          <w:color w:val="000000" w:themeColor="text1"/>
        </w:rPr>
        <w:t xml:space="preserve">and </w:t>
      </w:r>
      <w:r w:rsidR="004F66A0">
        <w:rPr>
          <w:rFonts w:asciiTheme="minorHAnsi" w:hAnsiTheme="minorHAnsi" w:cstheme="minorHAnsi"/>
          <w:color w:val="000000" w:themeColor="text1"/>
        </w:rPr>
        <w:t>(</w:t>
      </w:r>
      <w:r w:rsidR="005A0537" w:rsidRPr="004F66A0">
        <w:rPr>
          <w:rFonts w:asciiTheme="minorHAnsi" w:hAnsiTheme="minorHAnsi" w:cstheme="minorHAnsi"/>
          <w:b/>
          <w:bCs/>
          <w:color w:val="000000" w:themeColor="text1"/>
        </w:rPr>
        <w:t>B</w:t>
      </w:r>
      <w:r w:rsidR="005A0537" w:rsidRPr="00481AB9">
        <w:rPr>
          <w:rFonts w:asciiTheme="minorHAnsi" w:hAnsiTheme="minorHAnsi" w:cstheme="minorHAnsi"/>
          <w:color w:val="000000" w:themeColor="text1"/>
        </w:rPr>
        <w:t xml:space="preserve">) ventral perspectives. </w:t>
      </w:r>
      <w:r w:rsidR="004F66A0">
        <w:rPr>
          <w:rFonts w:asciiTheme="minorHAnsi" w:hAnsiTheme="minorHAnsi" w:cstheme="minorHAnsi"/>
          <w:color w:val="000000" w:themeColor="text1"/>
        </w:rPr>
        <w:t>(</w:t>
      </w:r>
      <w:r w:rsidR="005A0537" w:rsidRPr="004F66A0">
        <w:rPr>
          <w:rFonts w:asciiTheme="minorHAnsi" w:hAnsiTheme="minorHAnsi" w:cstheme="minorHAnsi"/>
          <w:b/>
          <w:bCs/>
          <w:color w:val="000000" w:themeColor="text1"/>
        </w:rPr>
        <w:t>C</w:t>
      </w:r>
      <w:r w:rsidR="005A0537" w:rsidRPr="00481AB9">
        <w:rPr>
          <w:rFonts w:asciiTheme="minorHAnsi" w:hAnsiTheme="minorHAnsi" w:cstheme="minorHAnsi"/>
          <w:color w:val="000000" w:themeColor="text1"/>
        </w:rPr>
        <w:t xml:space="preserve">, </w:t>
      </w:r>
      <w:r w:rsidR="005A0537" w:rsidRPr="004F66A0">
        <w:rPr>
          <w:rFonts w:asciiTheme="minorHAnsi" w:hAnsiTheme="minorHAnsi" w:cstheme="minorHAnsi"/>
          <w:b/>
          <w:bCs/>
          <w:color w:val="000000" w:themeColor="text1"/>
        </w:rPr>
        <w:t>D</w:t>
      </w:r>
      <w:r w:rsidR="005A0537" w:rsidRPr="00481AB9">
        <w:rPr>
          <w:rFonts w:asciiTheme="minorHAnsi" w:hAnsiTheme="minorHAnsi" w:cstheme="minorHAnsi"/>
          <w:color w:val="000000" w:themeColor="text1"/>
        </w:rPr>
        <w:t xml:space="preserve">) 50 µL of a 0.1% </w:t>
      </w:r>
      <w:r w:rsidR="00372FD4" w:rsidRPr="00481AB9">
        <w:rPr>
          <w:rFonts w:asciiTheme="minorHAnsi" w:hAnsiTheme="minorHAnsi" w:cstheme="minorHAnsi"/>
          <w:color w:val="000000" w:themeColor="text1"/>
        </w:rPr>
        <w:t>Coomassie</w:t>
      </w:r>
      <w:r w:rsidR="005A0537" w:rsidRPr="00481AB9">
        <w:rPr>
          <w:rFonts w:asciiTheme="minorHAnsi" w:hAnsiTheme="minorHAnsi" w:cstheme="minorHAnsi"/>
          <w:color w:val="000000" w:themeColor="text1"/>
        </w:rPr>
        <w:t xml:space="preserve"> brilliant blue solution were administered to an anesthetized mouse via intratracheal administration. </w:t>
      </w:r>
      <w:r w:rsidR="004F66A0">
        <w:rPr>
          <w:rFonts w:asciiTheme="minorHAnsi" w:hAnsiTheme="minorHAnsi" w:cstheme="minorHAnsi"/>
          <w:color w:val="000000" w:themeColor="text1"/>
        </w:rPr>
        <w:t>(</w:t>
      </w:r>
      <w:r w:rsidR="005A0537" w:rsidRPr="004F66A0">
        <w:rPr>
          <w:rFonts w:asciiTheme="minorHAnsi" w:hAnsiTheme="minorHAnsi" w:cstheme="minorHAnsi"/>
          <w:b/>
          <w:bCs/>
          <w:color w:val="000000" w:themeColor="text1"/>
        </w:rPr>
        <w:t>C</w:t>
      </w:r>
      <w:r w:rsidR="005A0537" w:rsidRPr="00481AB9">
        <w:rPr>
          <w:rFonts w:asciiTheme="minorHAnsi" w:hAnsiTheme="minorHAnsi" w:cstheme="minorHAnsi"/>
          <w:color w:val="000000" w:themeColor="text1"/>
        </w:rPr>
        <w:t xml:space="preserve">) Dorsal. </w:t>
      </w:r>
      <w:r w:rsidR="004F66A0">
        <w:rPr>
          <w:rFonts w:asciiTheme="minorHAnsi" w:hAnsiTheme="minorHAnsi" w:cstheme="minorHAnsi"/>
          <w:color w:val="000000" w:themeColor="text1"/>
        </w:rPr>
        <w:t>(</w:t>
      </w:r>
      <w:r w:rsidR="005A0537" w:rsidRPr="004F66A0">
        <w:rPr>
          <w:rFonts w:asciiTheme="minorHAnsi" w:hAnsiTheme="minorHAnsi" w:cstheme="minorHAnsi"/>
          <w:b/>
          <w:bCs/>
          <w:color w:val="000000" w:themeColor="text1"/>
        </w:rPr>
        <w:t>D</w:t>
      </w:r>
      <w:r w:rsidR="005A0537" w:rsidRPr="00481AB9">
        <w:rPr>
          <w:rFonts w:asciiTheme="minorHAnsi" w:hAnsiTheme="minorHAnsi" w:cstheme="minorHAnsi"/>
          <w:color w:val="000000" w:themeColor="text1"/>
        </w:rPr>
        <w:t>) Ventral.</w:t>
      </w:r>
    </w:p>
    <w:p w14:paraId="0463BE97" w14:textId="77777777" w:rsidR="005A0537" w:rsidRPr="00481AB9" w:rsidRDefault="005A0537" w:rsidP="005A0537">
      <w:pPr>
        <w:rPr>
          <w:rFonts w:asciiTheme="minorHAnsi" w:hAnsiTheme="minorHAnsi" w:cstheme="minorHAnsi"/>
          <w:color w:val="000000" w:themeColor="text1"/>
        </w:rPr>
      </w:pPr>
    </w:p>
    <w:p w14:paraId="0B56B391" w14:textId="432A8AB7" w:rsidR="005A0537" w:rsidRPr="00481AB9" w:rsidRDefault="00BA3FFB" w:rsidP="005A0537">
      <w:pPr>
        <w:rPr>
          <w:rFonts w:asciiTheme="minorHAnsi" w:hAnsiTheme="minorHAnsi" w:cstheme="minorHAnsi"/>
          <w:color w:val="000000" w:themeColor="text1"/>
          <w:u w:val="single"/>
        </w:rPr>
      </w:pPr>
      <w:r w:rsidRPr="00BA3FFB">
        <w:rPr>
          <w:rFonts w:asciiTheme="minorHAnsi" w:hAnsiTheme="minorHAnsi" w:cstheme="minorHAnsi"/>
          <w:b/>
          <w:color w:val="000000" w:themeColor="text1"/>
        </w:rPr>
        <w:t>Figure 2</w:t>
      </w:r>
      <w:r w:rsidR="005A0537" w:rsidRPr="00481AB9">
        <w:rPr>
          <w:rFonts w:asciiTheme="minorHAnsi" w:hAnsiTheme="minorHAnsi" w:cstheme="minorHAnsi"/>
          <w:b/>
          <w:color w:val="000000" w:themeColor="text1"/>
        </w:rPr>
        <w:t xml:space="preserve">: Representative recovery of bacterial CFUs from infected lung homogenate. </w:t>
      </w:r>
      <w:r w:rsidR="005A0537" w:rsidRPr="00481AB9">
        <w:rPr>
          <w:rFonts w:asciiTheme="minorHAnsi" w:hAnsiTheme="minorHAnsi" w:cstheme="minorHAnsi"/>
          <w:color w:val="000000" w:themeColor="text1"/>
        </w:rPr>
        <w:t>Lungs were excised one day post</w:t>
      </w:r>
      <w:r w:rsidR="004A1EC6" w:rsidRPr="00481AB9">
        <w:rPr>
          <w:rFonts w:asciiTheme="minorHAnsi" w:hAnsiTheme="minorHAnsi" w:cstheme="minorHAnsi"/>
          <w:color w:val="000000" w:themeColor="text1"/>
        </w:rPr>
        <w:t>-</w:t>
      </w:r>
      <w:r w:rsidR="005A0537" w:rsidRPr="00481AB9">
        <w:rPr>
          <w:rFonts w:asciiTheme="minorHAnsi" w:hAnsiTheme="minorHAnsi" w:cstheme="minorHAnsi"/>
          <w:color w:val="000000" w:themeColor="text1"/>
        </w:rPr>
        <w:t xml:space="preserve">challenge with </w:t>
      </w:r>
      <w:r w:rsidR="005A0537" w:rsidRPr="00481AB9">
        <w:rPr>
          <w:rFonts w:asciiTheme="minorHAnsi" w:hAnsiTheme="minorHAnsi" w:cstheme="minorHAnsi"/>
          <w:i/>
          <w:color w:val="000000" w:themeColor="text1"/>
        </w:rPr>
        <w:t>S</w:t>
      </w:r>
      <w:r w:rsidR="008F416C" w:rsidRPr="00481AB9">
        <w:rPr>
          <w:rFonts w:asciiTheme="minorHAnsi" w:hAnsiTheme="minorHAnsi" w:cstheme="minorHAnsi"/>
          <w:i/>
          <w:color w:val="000000" w:themeColor="text1"/>
        </w:rPr>
        <w:t>.</w:t>
      </w:r>
      <w:r w:rsidR="005A0537" w:rsidRPr="00481AB9">
        <w:rPr>
          <w:rFonts w:asciiTheme="minorHAnsi" w:hAnsiTheme="minorHAnsi" w:cstheme="minorHAnsi"/>
          <w:i/>
          <w:color w:val="000000" w:themeColor="text1"/>
        </w:rPr>
        <w:t xml:space="preserve"> aureus. </w:t>
      </w:r>
      <w:r w:rsidR="005A0537" w:rsidRPr="00481AB9">
        <w:rPr>
          <w:rFonts w:asciiTheme="minorHAnsi" w:hAnsiTheme="minorHAnsi" w:cstheme="minorHAnsi"/>
          <w:color w:val="000000" w:themeColor="text1"/>
        </w:rPr>
        <w:t>Following homogenation, 100 µL of the lung slurry was serially diluted through 10</w:t>
      </w:r>
      <w:r w:rsidR="005A0537" w:rsidRPr="00481AB9">
        <w:rPr>
          <w:rFonts w:asciiTheme="minorHAnsi" w:hAnsiTheme="minorHAnsi" w:cstheme="minorHAnsi"/>
          <w:color w:val="000000" w:themeColor="text1"/>
          <w:vertAlign w:val="superscript"/>
        </w:rPr>
        <w:t>-6</w:t>
      </w:r>
      <w:r w:rsidR="005A0537" w:rsidRPr="00481AB9">
        <w:rPr>
          <w:rFonts w:asciiTheme="minorHAnsi" w:hAnsiTheme="minorHAnsi" w:cstheme="minorHAnsi"/>
          <w:color w:val="000000" w:themeColor="text1"/>
        </w:rPr>
        <w:t>. To enumerate CFUs recovered, 10 µL drops were plated from the 10</w:t>
      </w:r>
      <w:r w:rsidR="005A0537" w:rsidRPr="00481AB9">
        <w:rPr>
          <w:rFonts w:asciiTheme="minorHAnsi" w:hAnsiTheme="minorHAnsi" w:cstheme="minorHAnsi"/>
          <w:color w:val="000000" w:themeColor="text1"/>
          <w:vertAlign w:val="superscript"/>
        </w:rPr>
        <w:t>-5</w:t>
      </w:r>
      <w:r w:rsidR="005A0537" w:rsidRPr="00481AB9">
        <w:rPr>
          <w:rFonts w:asciiTheme="minorHAnsi" w:hAnsiTheme="minorHAnsi" w:cstheme="minorHAnsi"/>
          <w:color w:val="000000" w:themeColor="text1"/>
        </w:rPr>
        <w:t xml:space="preserve"> and 10</w:t>
      </w:r>
      <w:r w:rsidR="005A0537" w:rsidRPr="00481AB9">
        <w:rPr>
          <w:rFonts w:asciiTheme="minorHAnsi" w:hAnsiTheme="minorHAnsi" w:cstheme="minorHAnsi"/>
          <w:color w:val="000000" w:themeColor="text1"/>
          <w:vertAlign w:val="superscript"/>
        </w:rPr>
        <w:t xml:space="preserve">-6 </w:t>
      </w:r>
      <w:r w:rsidR="005A0537" w:rsidRPr="00481AB9">
        <w:rPr>
          <w:rFonts w:asciiTheme="minorHAnsi" w:hAnsiTheme="minorHAnsi" w:cstheme="minorHAnsi"/>
          <w:color w:val="000000" w:themeColor="text1"/>
        </w:rPr>
        <w:t>dilutions onto tryptic soy agar (TSA)</w:t>
      </w:r>
      <w:r w:rsidR="004A1EC6" w:rsidRPr="00481AB9">
        <w:rPr>
          <w:rFonts w:asciiTheme="minorHAnsi" w:hAnsiTheme="minorHAnsi" w:cstheme="minorHAnsi"/>
          <w:color w:val="000000" w:themeColor="text1"/>
        </w:rPr>
        <w:t xml:space="preserve"> and incubated at 37</w:t>
      </w:r>
      <w:r w:rsidR="004F66A0">
        <w:rPr>
          <w:rFonts w:asciiTheme="minorHAnsi" w:hAnsiTheme="minorHAnsi" w:cstheme="minorHAnsi"/>
          <w:color w:val="000000" w:themeColor="text1"/>
        </w:rPr>
        <w:t xml:space="preserve"> °</w:t>
      </w:r>
      <w:r w:rsidR="009A61EC" w:rsidRPr="00481AB9">
        <w:rPr>
          <w:rFonts w:asciiTheme="minorHAnsi" w:hAnsiTheme="minorHAnsi" w:cstheme="minorHAnsi"/>
          <w:color w:val="000000" w:themeColor="text1"/>
        </w:rPr>
        <w:t>C with 5% C0</w:t>
      </w:r>
      <w:r w:rsidR="009A61EC" w:rsidRPr="00481AB9">
        <w:rPr>
          <w:rFonts w:asciiTheme="minorHAnsi" w:hAnsiTheme="minorHAnsi" w:cstheme="minorHAnsi"/>
          <w:color w:val="000000" w:themeColor="text1"/>
          <w:vertAlign w:val="subscript"/>
        </w:rPr>
        <w:t>2</w:t>
      </w:r>
      <w:r w:rsidR="009A61EC" w:rsidRPr="00481AB9">
        <w:rPr>
          <w:rFonts w:asciiTheme="minorHAnsi" w:hAnsiTheme="minorHAnsi" w:cstheme="minorHAnsi"/>
          <w:color w:val="000000" w:themeColor="text1"/>
        </w:rPr>
        <w:t xml:space="preserve"> overnight</w:t>
      </w:r>
      <w:r w:rsidR="005A0537" w:rsidRPr="00481AB9">
        <w:rPr>
          <w:rFonts w:asciiTheme="minorHAnsi" w:hAnsiTheme="minorHAnsi" w:cstheme="minorHAnsi"/>
          <w:color w:val="000000" w:themeColor="text1"/>
        </w:rPr>
        <w:t xml:space="preserve">. </w:t>
      </w:r>
    </w:p>
    <w:p w14:paraId="18336CB0" w14:textId="77777777" w:rsidR="005A0537" w:rsidRPr="00481AB9" w:rsidRDefault="005A0537" w:rsidP="005A0537">
      <w:pPr>
        <w:rPr>
          <w:rFonts w:asciiTheme="minorHAnsi" w:hAnsiTheme="minorHAnsi" w:cstheme="minorHAnsi"/>
          <w:color w:val="000000" w:themeColor="text1"/>
        </w:rPr>
      </w:pPr>
    </w:p>
    <w:p w14:paraId="5376D1FF" w14:textId="530FB3A5" w:rsidR="005A0537" w:rsidRPr="00481AB9" w:rsidRDefault="00BA3FFB" w:rsidP="005A0537">
      <w:pPr>
        <w:rPr>
          <w:rFonts w:asciiTheme="minorHAnsi" w:hAnsiTheme="minorHAnsi" w:cstheme="minorHAnsi"/>
          <w:color w:val="000000" w:themeColor="text1"/>
        </w:rPr>
      </w:pPr>
      <w:r w:rsidRPr="00BA3FFB">
        <w:rPr>
          <w:rFonts w:asciiTheme="minorHAnsi" w:hAnsiTheme="minorHAnsi" w:cstheme="minorHAnsi"/>
          <w:b/>
          <w:color w:val="000000" w:themeColor="text1"/>
        </w:rPr>
        <w:t>Figure 3</w:t>
      </w:r>
      <w:r w:rsidR="005A0537" w:rsidRPr="00481AB9">
        <w:rPr>
          <w:rFonts w:asciiTheme="minorHAnsi" w:hAnsiTheme="minorHAnsi" w:cstheme="minorHAnsi"/>
          <w:b/>
          <w:color w:val="000000" w:themeColor="text1"/>
        </w:rPr>
        <w:t xml:space="preserve">: Precise delivery and recovery of the pathogen inoculum following intratracheal administration. </w:t>
      </w:r>
      <w:r w:rsidR="005A0537" w:rsidRPr="00481AB9">
        <w:rPr>
          <w:rFonts w:asciiTheme="minorHAnsi" w:hAnsiTheme="minorHAnsi" w:cstheme="minorHAnsi"/>
          <w:color w:val="000000" w:themeColor="text1"/>
        </w:rPr>
        <w:t xml:space="preserve">Mice were divided into two groups containing three mice per group. </w:t>
      </w:r>
      <w:r w:rsidR="009A61EC" w:rsidRPr="00481AB9">
        <w:rPr>
          <w:rFonts w:asciiTheme="minorHAnsi" w:hAnsiTheme="minorHAnsi" w:cstheme="minorHAnsi"/>
          <w:color w:val="000000" w:themeColor="text1"/>
        </w:rPr>
        <w:t>M</w:t>
      </w:r>
      <w:r w:rsidR="005A0537" w:rsidRPr="00481AB9">
        <w:rPr>
          <w:rFonts w:asciiTheme="minorHAnsi" w:hAnsiTheme="minorHAnsi" w:cstheme="minorHAnsi"/>
          <w:color w:val="000000" w:themeColor="text1"/>
        </w:rPr>
        <w:t xml:space="preserve">ice were subjected to intratracheal instillation of </w:t>
      </w:r>
      <w:r w:rsidR="005A0537" w:rsidRPr="00481AB9">
        <w:rPr>
          <w:rFonts w:asciiTheme="minorHAnsi" w:hAnsiTheme="minorHAnsi" w:cstheme="minorHAnsi"/>
          <w:i/>
          <w:color w:val="000000" w:themeColor="text1"/>
        </w:rPr>
        <w:t>S</w:t>
      </w:r>
      <w:r w:rsidR="000D38A8" w:rsidRPr="00481AB9">
        <w:rPr>
          <w:rFonts w:asciiTheme="minorHAnsi" w:hAnsiTheme="minorHAnsi" w:cstheme="minorHAnsi"/>
          <w:i/>
          <w:color w:val="000000" w:themeColor="text1"/>
        </w:rPr>
        <w:t>.</w:t>
      </w:r>
      <w:r w:rsidR="005A0537" w:rsidRPr="00481AB9">
        <w:rPr>
          <w:rFonts w:asciiTheme="minorHAnsi" w:hAnsiTheme="minorHAnsi" w:cstheme="minorHAnsi"/>
          <w:i/>
          <w:color w:val="000000" w:themeColor="text1"/>
        </w:rPr>
        <w:t xml:space="preserve"> aureus </w:t>
      </w:r>
      <w:r w:rsidR="005A0537" w:rsidRPr="00481AB9">
        <w:rPr>
          <w:rFonts w:asciiTheme="minorHAnsi" w:hAnsiTheme="minorHAnsi" w:cstheme="minorHAnsi"/>
          <w:color w:val="000000" w:themeColor="text1"/>
        </w:rPr>
        <w:t>at 1</w:t>
      </w:r>
      <w:r w:rsidR="004F66A0">
        <w:rPr>
          <w:rFonts w:asciiTheme="minorHAnsi" w:hAnsiTheme="minorHAnsi" w:cstheme="minorHAnsi"/>
          <w:color w:val="000000" w:themeColor="text1"/>
        </w:rPr>
        <w:t xml:space="preserve"> </w:t>
      </w:r>
      <w:r w:rsidR="005A0537" w:rsidRPr="00481AB9">
        <w:rPr>
          <w:rFonts w:asciiTheme="minorHAnsi" w:hAnsiTheme="minorHAnsi" w:cstheme="minorHAnsi"/>
          <w:color w:val="000000" w:themeColor="text1"/>
        </w:rPr>
        <w:t>x</w:t>
      </w:r>
      <w:r w:rsidR="004F66A0">
        <w:rPr>
          <w:rFonts w:asciiTheme="minorHAnsi" w:hAnsiTheme="minorHAnsi" w:cstheme="minorHAnsi"/>
          <w:color w:val="000000" w:themeColor="text1"/>
        </w:rPr>
        <w:t xml:space="preserve"> </w:t>
      </w:r>
      <w:r w:rsidR="005A0537" w:rsidRPr="00481AB9">
        <w:rPr>
          <w:rFonts w:asciiTheme="minorHAnsi" w:hAnsiTheme="minorHAnsi" w:cstheme="minorHAnsi"/>
          <w:color w:val="000000" w:themeColor="text1"/>
        </w:rPr>
        <w:t>10</w:t>
      </w:r>
      <w:r w:rsidR="005A0537" w:rsidRPr="00481AB9">
        <w:rPr>
          <w:rFonts w:asciiTheme="minorHAnsi" w:hAnsiTheme="minorHAnsi" w:cstheme="minorHAnsi"/>
          <w:color w:val="000000" w:themeColor="text1"/>
          <w:vertAlign w:val="superscript"/>
        </w:rPr>
        <w:t>8</w:t>
      </w:r>
      <w:r w:rsidR="005A0537" w:rsidRPr="00481AB9">
        <w:rPr>
          <w:rFonts w:asciiTheme="minorHAnsi" w:hAnsiTheme="minorHAnsi" w:cstheme="minorHAnsi"/>
          <w:color w:val="000000" w:themeColor="text1"/>
        </w:rPr>
        <w:t xml:space="preserve"> (low) and 2</w:t>
      </w:r>
      <w:r w:rsidR="004F66A0">
        <w:rPr>
          <w:rFonts w:asciiTheme="minorHAnsi" w:hAnsiTheme="minorHAnsi" w:cstheme="minorHAnsi"/>
          <w:color w:val="000000" w:themeColor="text1"/>
        </w:rPr>
        <w:t xml:space="preserve"> </w:t>
      </w:r>
      <w:r w:rsidR="005A0537" w:rsidRPr="00481AB9">
        <w:rPr>
          <w:rFonts w:asciiTheme="minorHAnsi" w:hAnsiTheme="minorHAnsi" w:cstheme="minorHAnsi"/>
          <w:color w:val="000000" w:themeColor="text1"/>
        </w:rPr>
        <w:t>x</w:t>
      </w:r>
      <w:r w:rsidR="004F66A0">
        <w:rPr>
          <w:rFonts w:asciiTheme="minorHAnsi" w:hAnsiTheme="minorHAnsi" w:cstheme="minorHAnsi"/>
          <w:color w:val="000000" w:themeColor="text1"/>
        </w:rPr>
        <w:t xml:space="preserve"> </w:t>
      </w:r>
      <w:r w:rsidR="005A0537" w:rsidRPr="00481AB9">
        <w:rPr>
          <w:rFonts w:asciiTheme="minorHAnsi" w:hAnsiTheme="minorHAnsi" w:cstheme="minorHAnsi"/>
          <w:color w:val="000000" w:themeColor="text1"/>
        </w:rPr>
        <w:t>10</w:t>
      </w:r>
      <w:r w:rsidR="005A0537" w:rsidRPr="00481AB9">
        <w:rPr>
          <w:rFonts w:asciiTheme="minorHAnsi" w:hAnsiTheme="minorHAnsi" w:cstheme="minorHAnsi"/>
          <w:color w:val="000000" w:themeColor="text1"/>
          <w:vertAlign w:val="superscript"/>
        </w:rPr>
        <w:t>8</w:t>
      </w:r>
      <w:r w:rsidR="005A0537" w:rsidRPr="00481AB9">
        <w:rPr>
          <w:rFonts w:asciiTheme="minorHAnsi" w:hAnsiTheme="minorHAnsi" w:cstheme="minorHAnsi"/>
          <w:color w:val="000000" w:themeColor="text1"/>
        </w:rPr>
        <w:t xml:space="preserve"> (high) CFU/</w:t>
      </w:r>
      <w:proofErr w:type="spellStart"/>
      <w:r w:rsidR="005A0537" w:rsidRPr="00481AB9">
        <w:rPr>
          <w:rFonts w:asciiTheme="minorHAnsi" w:hAnsiTheme="minorHAnsi" w:cstheme="minorHAnsi"/>
          <w:color w:val="000000" w:themeColor="text1"/>
        </w:rPr>
        <w:t>mL.</w:t>
      </w:r>
      <w:proofErr w:type="spellEnd"/>
      <w:r w:rsidR="005A0537" w:rsidRPr="00481AB9">
        <w:rPr>
          <w:rFonts w:asciiTheme="minorHAnsi" w:hAnsiTheme="minorHAnsi" w:cstheme="minorHAnsi"/>
          <w:color w:val="000000" w:themeColor="text1"/>
        </w:rPr>
        <w:t xml:space="preserve"> </w:t>
      </w:r>
      <w:proofErr w:type="gramStart"/>
      <w:r w:rsidR="005A0537" w:rsidRPr="00481AB9">
        <w:rPr>
          <w:rFonts w:asciiTheme="minorHAnsi" w:hAnsiTheme="minorHAnsi" w:cstheme="minorHAnsi"/>
          <w:color w:val="000000" w:themeColor="text1"/>
        </w:rPr>
        <w:t>One</w:t>
      </w:r>
      <w:r w:rsidR="004F66A0">
        <w:rPr>
          <w:rFonts w:asciiTheme="minorHAnsi" w:hAnsiTheme="minorHAnsi" w:cstheme="minorHAnsi"/>
          <w:color w:val="000000" w:themeColor="text1"/>
        </w:rPr>
        <w:t xml:space="preserve"> </w:t>
      </w:r>
      <w:r w:rsidR="005A0537" w:rsidRPr="00481AB9">
        <w:rPr>
          <w:rFonts w:asciiTheme="minorHAnsi" w:hAnsiTheme="minorHAnsi" w:cstheme="minorHAnsi"/>
          <w:color w:val="000000" w:themeColor="text1"/>
        </w:rPr>
        <w:t>hour</w:t>
      </w:r>
      <w:proofErr w:type="gramEnd"/>
      <w:r w:rsidR="005A0537" w:rsidRPr="00481AB9">
        <w:rPr>
          <w:rFonts w:asciiTheme="minorHAnsi" w:hAnsiTheme="minorHAnsi" w:cstheme="minorHAnsi"/>
          <w:color w:val="000000" w:themeColor="text1"/>
        </w:rPr>
        <w:t xml:space="preserve"> pos</w:t>
      </w:r>
      <w:r w:rsidR="00E720AA" w:rsidRPr="00481AB9">
        <w:rPr>
          <w:rFonts w:asciiTheme="minorHAnsi" w:hAnsiTheme="minorHAnsi" w:cstheme="minorHAnsi"/>
          <w:color w:val="000000" w:themeColor="text1"/>
        </w:rPr>
        <w:t>t-infection</w:t>
      </w:r>
      <w:r w:rsidR="005A0537" w:rsidRPr="00481AB9">
        <w:rPr>
          <w:rFonts w:asciiTheme="minorHAnsi" w:hAnsiTheme="minorHAnsi" w:cstheme="minorHAnsi"/>
          <w:color w:val="000000" w:themeColor="text1"/>
        </w:rPr>
        <w:t>, mice were euthanized and the lungs were excised to demonstrate the precision of the instillation and recovery. Bacterial inoculum and bacteria recovered from the lung homogenate were plated on TSA</w:t>
      </w:r>
      <w:r w:rsidR="004F66A0">
        <w:rPr>
          <w:rFonts w:asciiTheme="minorHAnsi" w:hAnsiTheme="minorHAnsi" w:cstheme="minorHAnsi"/>
          <w:color w:val="000000" w:themeColor="text1"/>
        </w:rPr>
        <w:t xml:space="preserve"> </w:t>
      </w:r>
      <w:r w:rsidR="004F66A0" w:rsidRPr="00481AB9">
        <w:rPr>
          <w:rFonts w:asciiTheme="minorHAnsi" w:hAnsiTheme="minorHAnsi" w:cstheme="minorHAnsi"/>
          <w:color w:val="000000" w:themeColor="text1"/>
        </w:rPr>
        <w:t>(tryptic soy agar)</w:t>
      </w:r>
      <w:r w:rsidR="005A0537" w:rsidRPr="00481AB9">
        <w:rPr>
          <w:rFonts w:asciiTheme="minorHAnsi" w:hAnsiTheme="minorHAnsi" w:cstheme="minorHAnsi"/>
          <w:color w:val="000000" w:themeColor="text1"/>
        </w:rPr>
        <w:t xml:space="preserve">. No significant differences </w:t>
      </w:r>
      <w:r w:rsidR="004F66A0">
        <w:rPr>
          <w:rFonts w:asciiTheme="minorHAnsi" w:hAnsiTheme="minorHAnsi" w:cstheme="minorHAnsi"/>
          <w:color w:val="000000" w:themeColor="text1"/>
        </w:rPr>
        <w:t>we</w:t>
      </w:r>
      <w:r w:rsidR="004F66A0" w:rsidRPr="00481AB9">
        <w:rPr>
          <w:rFonts w:asciiTheme="minorHAnsi" w:hAnsiTheme="minorHAnsi" w:cstheme="minorHAnsi"/>
          <w:color w:val="000000" w:themeColor="text1"/>
        </w:rPr>
        <w:t xml:space="preserve">re </w:t>
      </w:r>
      <w:r w:rsidR="005A0537" w:rsidRPr="00481AB9">
        <w:rPr>
          <w:rFonts w:asciiTheme="minorHAnsi" w:hAnsiTheme="minorHAnsi" w:cstheme="minorHAnsi"/>
          <w:color w:val="000000" w:themeColor="text1"/>
        </w:rPr>
        <w:t xml:space="preserve">reported between bacterial input and recovery. </w:t>
      </w:r>
    </w:p>
    <w:p w14:paraId="106314AB" w14:textId="77777777" w:rsidR="005A0537" w:rsidRPr="00481AB9" w:rsidRDefault="005A0537" w:rsidP="005A0537">
      <w:pPr>
        <w:rPr>
          <w:rFonts w:asciiTheme="minorHAnsi" w:hAnsiTheme="minorHAnsi" w:cstheme="minorHAnsi"/>
          <w:color w:val="000000" w:themeColor="text1"/>
        </w:rPr>
      </w:pPr>
    </w:p>
    <w:p w14:paraId="1AD918C3" w14:textId="1C6B91F1" w:rsidR="005A0537" w:rsidRPr="00481AB9" w:rsidRDefault="00BA3FFB" w:rsidP="005A0537">
      <w:pPr>
        <w:rPr>
          <w:rFonts w:asciiTheme="minorHAnsi" w:hAnsiTheme="minorHAnsi" w:cstheme="minorHAnsi"/>
          <w:color w:val="000000" w:themeColor="text1"/>
        </w:rPr>
      </w:pPr>
      <w:r w:rsidRPr="00BA3FFB">
        <w:rPr>
          <w:rFonts w:asciiTheme="minorHAnsi" w:hAnsiTheme="minorHAnsi" w:cstheme="minorHAnsi"/>
          <w:b/>
          <w:color w:val="000000" w:themeColor="text1"/>
        </w:rPr>
        <w:t>Figure 4</w:t>
      </w:r>
      <w:r w:rsidR="005A0537" w:rsidRPr="00481AB9">
        <w:rPr>
          <w:rFonts w:asciiTheme="minorHAnsi" w:hAnsiTheme="minorHAnsi" w:cstheme="minorHAnsi"/>
          <w:b/>
          <w:color w:val="000000" w:themeColor="text1"/>
        </w:rPr>
        <w:t xml:space="preserve">: Representative bacterial RNA recovery and purity. </w:t>
      </w:r>
      <w:r w:rsidR="005A0537" w:rsidRPr="00481AB9">
        <w:rPr>
          <w:rFonts w:asciiTheme="minorHAnsi" w:hAnsiTheme="minorHAnsi" w:cstheme="minorHAnsi"/>
          <w:color w:val="000000" w:themeColor="text1"/>
        </w:rPr>
        <w:t>Six-</w:t>
      </w:r>
      <w:r w:rsidR="00282AC0" w:rsidRPr="00481AB9">
        <w:rPr>
          <w:rFonts w:asciiTheme="minorHAnsi" w:hAnsiTheme="minorHAnsi" w:cstheme="minorHAnsi"/>
          <w:color w:val="000000" w:themeColor="text1"/>
        </w:rPr>
        <w:t>hours</w:t>
      </w:r>
      <w:r w:rsidR="005A0537" w:rsidRPr="00481AB9">
        <w:rPr>
          <w:rFonts w:asciiTheme="minorHAnsi" w:hAnsiTheme="minorHAnsi" w:cstheme="minorHAnsi"/>
          <w:color w:val="000000" w:themeColor="text1"/>
        </w:rPr>
        <w:t xml:space="preserve"> following intratracheal instillation with 1</w:t>
      </w:r>
      <w:r w:rsidR="004F66A0">
        <w:rPr>
          <w:rFonts w:asciiTheme="minorHAnsi" w:hAnsiTheme="minorHAnsi" w:cstheme="minorHAnsi"/>
          <w:color w:val="000000" w:themeColor="text1"/>
        </w:rPr>
        <w:t xml:space="preserve"> </w:t>
      </w:r>
      <w:r w:rsidR="005A0537" w:rsidRPr="00481AB9">
        <w:rPr>
          <w:rFonts w:asciiTheme="minorHAnsi" w:hAnsiTheme="minorHAnsi" w:cstheme="minorHAnsi"/>
          <w:color w:val="000000" w:themeColor="text1"/>
        </w:rPr>
        <w:t>x</w:t>
      </w:r>
      <w:r w:rsidR="004F66A0">
        <w:rPr>
          <w:rFonts w:asciiTheme="minorHAnsi" w:hAnsiTheme="minorHAnsi" w:cstheme="minorHAnsi"/>
          <w:color w:val="000000" w:themeColor="text1"/>
        </w:rPr>
        <w:t xml:space="preserve"> </w:t>
      </w:r>
      <w:r w:rsidR="005A0537" w:rsidRPr="00481AB9">
        <w:rPr>
          <w:rFonts w:asciiTheme="minorHAnsi" w:hAnsiTheme="minorHAnsi" w:cstheme="minorHAnsi"/>
          <w:color w:val="000000" w:themeColor="text1"/>
        </w:rPr>
        <w:t>10</w:t>
      </w:r>
      <w:r w:rsidR="005A0537" w:rsidRPr="00481AB9">
        <w:rPr>
          <w:rFonts w:asciiTheme="minorHAnsi" w:hAnsiTheme="minorHAnsi" w:cstheme="minorHAnsi"/>
          <w:color w:val="000000" w:themeColor="text1"/>
          <w:vertAlign w:val="superscript"/>
        </w:rPr>
        <w:t>8</w:t>
      </w:r>
      <w:r w:rsidR="005A0537" w:rsidRPr="00481AB9">
        <w:rPr>
          <w:rFonts w:asciiTheme="minorHAnsi" w:hAnsiTheme="minorHAnsi" w:cstheme="minorHAnsi"/>
          <w:color w:val="000000" w:themeColor="text1"/>
        </w:rPr>
        <w:t xml:space="preserve"> CFU/50 µL of </w:t>
      </w:r>
      <w:r w:rsidR="005A0537" w:rsidRPr="00481AB9">
        <w:rPr>
          <w:rFonts w:asciiTheme="minorHAnsi" w:hAnsiTheme="minorHAnsi" w:cstheme="minorHAnsi"/>
          <w:i/>
          <w:color w:val="000000" w:themeColor="text1"/>
        </w:rPr>
        <w:t>S. aureus</w:t>
      </w:r>
      <w:r w:rsidR="005A0537" w:rsidRPr="00481AB9">
        <w:rPr>
          <w:rFonts w:asciiTheme="minorHAnsi" w:hAnsiTheme="minorHAnsi" w:cstheme="minorHAnsi"/>
          <w:color w:val="000000" w:themeColor="text1"/>
        </w:rPr>
        <w:t>,</w:t>
      </w:r>
      <w:r w:rsidR="008C54E8" w:rsidRPr="00481AB9">
        <w:rPr>
          <w:rFonts w:asciiTheme="minorHAnsi" w:hAnsiTheme="minorHAnsi" w:cstheme="minorHAnsi"/>
          <w:color w:val="000000" w:themeColor="text1"/>
        </w:rPr>
        <w:t xml:space="preserve"> </w:t>
      </w:r>
      <w:r w:rsidR="005A0537" w:rsidRPr="00481AB9">
        <w:rPr>
          <w:rFonts w:asciiTheme="minorHAnsi" w:hAnsiTheme="minorHAnsi" w:cstheme="minorHAnsi"/>
          <w:color w:val="000000" w:themeColor="text1"/>
        </w:rPr>
        <w:t>mice were euthanized. Lungs were excised and homogenized followed by resuspension of the lung slurry in buffer RL</w:t>
      </w:r>
      <w:r w:rsidR="008C54E8" w:rsidRPr="00481AB9">
        <w:rPr>
          <w:rFonts w:asciiTheme="minorHAnsi" w:hAnsiTheme="minorHAnsi" w:cstheme="minorHAnsi"/>
          <w:color w:val="000000" w:themeColor="text1"/>
        </w:rPr>
        <w:t>T-</w:t>
      </w:r>
      <w:r w:rsidR="005A0537" w:rsidRPr="00481AB9">
        <w:rPr>
          <w:rFonts w:asciiTheme="minorHAnsi" w:hAnsiTheme="minorHAnsi" w:cstheme="minorHAnsi"/>
          <w:color w:val="000000" w:themeColor="text1"/>
        </w:rPr>
        <w:t>ß-mercaptoethanol. RNA was purified</w:t>
      </w:r>
      <w:r w:rsidR="008C54E8" w:rsidRPr="00481AB9">
        <w:rPr>
          <w:rFonts w:asciiTheme="minorHAnsi" w:hAnsiTheme="minorHAnsi" w:cstheme="minorHAnsi"/>
          <w:color w:val="000000" w:themeColor="text1"/>
        </w:rPr>
        <w:t xml:space="preserve"> as described </w:t>
      </w:r>
      <w:r w:rsidR="004F66A0">
        <w:rPr>
          <w:rFonts w:asciiTheme="minorHAnsi" w:hAnsiTheme="minorHAnsi" w:cstheme="minorHAnsi"/>
          <w:color w:val="000000" w:themeColor="text1"/>
        </w:rPr>
        <w:t>in step 3.9</w:t>
      </w:r>
      <w:r w:rsidR="008C54E8" w:rsidRPr="00481AB9">
        <w:rPr>
          <w:rFonts w:asciiTheme="minorHAnsi" w:hAnsiTheme="minorHAnsi" w:cstheme="minorHAnsi"/>
          <w:color w:val="000000" w:themeColor="text1"/>
        </w:rPr>
        <w:fldChar w:fldCharType="begin" w:fldLock="1"/>
      </w:r>
      <w:r w:rsidR="00966688" w:rsidRPr="00481AB9">
        <w:rPr>
          <w:rFonts w:asciiTheme="minorHAnsi" w:hAnsiTheme="minorHAnsi" w:cstheme="minorHAnsi"/>
          <w:color w:val="000000" w:themeColor="text1"/>
        </w:rPr>
        <w:instrText>ADDIN CSL_CITATION {"citationItems":[{"id":"ITEM-1","itemData":{"ISBN":"1064-3745","ISSN":"1064-3745","PMID":"18287751","abstract":"Staphylococcus aureus is a leading cause of human infections worldwide and causes a variety of diseases ranging in severity from mild to life-threatening. The ability of S. aureus to cause disease is based in part on its ability to subvert the innate immune system. Advances in genome-wide analysis of host-pathogen interactions have provided the necessary tools to investigate molecular factors that directly contribute to S. aureus pathogenesis. This chapter describes methods to analyze gene expression in S. aureus during interaction with human neutrophils.","author":[{"dropping-particle":"","family":"Voyich","given":"Jovanka M","non-dropping-particle":"","parse-names":false,"suffix":""},{"dropping-particle":"","family":"Sturdevant","given":"Dan E","non-dropping-particle":"","parse-names":false,"suffix":""},{"dropping-particle":"","family":"DeLeo","given":"Frank R","non-dropping-particle":"","parse-names":false,"suffix":""}],"container-title":"Methods in molecular biology (Clifton, N.J.)","id":"ITEM-1","issued":{"date-parts":[["2008"]]},"title":"Analysis of Staphylococcus aureus gene expression during PMN phagocytosis.","type":"article-journal"},"uris":["http://www.mendeley.com/documents/?uuid=f8531a5a-352b-43d6-86bb-cda50ad8cf20"]}],"mendeley":{"formattedCitation":"&lt;sup&gt;14&lt;/sup&gt;","plainTextFormattedCitation":"14","previouslyFormattedCitation":"&lt;sup&gt;14&lt;/sup&gt;"},"properties":{"noteIndex":0},"schema":"https://github.com/citation-style-language/schema/raw/master/csl-citation.json"}</w:instrText>
      </w:r>
      <w:r w:rsidR="008C54E8" w:rsidRPr="00481AB9">
        <w:rPr>
          <w:rFonts w:asciiTheme="minorHAnsi" w:hAnsiTheme="minorHAnsi" w:cstheme="minorHAnsi"/>
          <w:color w:val="000000" w:themeColor="text1"/>
        </w:rPr>
        <w:fldChar w:fldCharType="separate"/>
      </w:r>
      <w:r w:rsidR="00966688" w:rsidRPr="00481AB9">
        <w:rPr>
          <w:rFonts w:asciiTheme="minorHAnsi" w:hAnsiTheme="minorHAnsi" w:cstheme="minorHAnsi"/>
          <w:noProof/>
          <w:color w:val="000000" w:themeColor="text1"/>
          <w:vertAlign w:val="superscript"/>
        </w:rPr>
        <w:t>14</w:t>
      </w:r>
      <w:r w:rsidR="008C54E8" w:rsidRPr="00481AB9">
        <w:rPr>
          <w:rFonts w:asciiTheme="minorHAnsi" w:hAnsiTheme="minorHAnsi" w:cstheme="minorHAnsi"/>
          <w:color w:val="000000" w:themeColor="text1"/>
        </w:rPr>
        <w:fldChar w:fldCharType="end"/>
      </w:r>
      <w:r w:rsidR="008C54E8" w:rsidRPr="00481AB9">
        <w:rPr>
          <w:rFonts w:asciiTheme="minorHAnsi" w:hAnsiTheme="minorHAnsi" w:cstheme="minorHAnsi"/>
          <w:color w:val="000000" w:themeColor="text1"/>
        </w:rPr>
        <w:t xml:space="preserve">. </w:t>
      </w:r>
      <w:r w:rsidR="00282AC0" w:rsidRPr="00481AB9">
        <w:rPr>
          <w:rFonts w:asciiTheme="minorHAnsi" w:hAnsiTheme="minorHAnsi" w:cstheme="minorHAnsi"/>
          <w:color w:val="000000" w:themeColor="text1"/>
        </w:rPr>
        <w:t>q</w:t>
      </w:r>
      <w:r w:rsidR="005A0537" w:rsidRPr="00481AB9">
        <w:rPr>
          <w:rFonts w:asciiTheme="minorHAnsi" w:hAnsiTheme="minorHAnsi" w:cstheme="minorHAnsi"/>
          <w:color w:val="000000" w:themeColor="text1"/>
        </w:rPr>
        <w:t xml:space="preserve">RT-PCR was used to detect transcripts of the bacterial housekeeping gene </w:t>
      </w:r>
      <w:r w:rsidR="0057317E" w:rsidRPr="00481AB9">
        <w:rPr>
          <w:rFonts w:asciiTheme="minorHAnsi" w:hAnsiTheme="minorHAnsi" w:cstheme="minorHAnsi"/>
          <w:i/>
          <w:color w:val="000000" w:themeColor="text1"/>
        </w:rPr>
        <w:t>g</w:t>
      </w:r>
      <w:r w:rsidR="005A0537" w:rsidRPr="00481AB9">
        <w:rPr>
          <w:rFonts w:asciiTheme="minorHAnsi" w:hAnsiTheme="minorHAnsi" w:cstheme="minorHAnsi"/>
          <w:i/>
          <w:color w:val="000000" w:themeColor="text1"/>
        </w:rPr>
        <w:t>yrB</w:t>
      </w:r>
      <w:r w:rsidR="005A0537" w:rsidRPr="00481AB9">
        <w:rPr>
          <w:rFonts w:asciiTheme="minorHAnsi" w:hAnsiTheme="minorHAnsi" w:cstheme="minorHAnsi"/>
          <w:color w:val="000000" w:themeColor="text1"/>
        </w:rPr>
        <w:t>. A control containing no reverse transcriptase (</w:t>
      </w:r>
      <w:r w:rsidR="008F416C" w:rsidRPr="00481AB9">
        <w:rPr>
          <w:rFonts w:asciiTheme="minorHAnsi" w:hAnsiTheme="minorHAnsi" w:cstheme="minorHAnsi"/>
          <w:color w:val="000000" w:themeColor="text1"/>
        </w:rPr>
        <w:t>nR</w:t>
      </w:r>
      <w:r w:rsidR="005A0537" w:rsidRPr="00481AB9">
        <w:rPr>
          <w:rFonts w:asciiTheme="minorHAnsi" w:hAnsiTheme="minorHAnsi" w:cstheme="minorHAnsi"/>
          <w:color w:val="000000" w:themeColor="text1"/>
        </w:rPr>
        <w:t>T) was included to demonstrate the purity of the RNA recovered. At a threshold of 0.1</w:t>
      </w:r>
      <w:r w:rsidR="004F66A0">
        <w:rPr>
          <w:rFonts w:asciiTheme="minorHAnsi" w:hAnsiTheme="minorHAnsi" w:cstheme="minorHAnsi"/>
          <w:color w:val="000000" w:themeColor="text1"/>
        </w:rPr>
        <w:t>,</w:t>
      </w:r>
      <w:r w:rsidR="005A0537" w:rsidRPr="00481AB9">
        <w:rPr>
          <w:rFonts w:asciiTheme="minorHAnsi" w:hAnsiTheme="minorHAnsi" w:cstheme="minorHAnsi"/>
          <w:color w:val="000000" w:themeColor="text1"/>
        </w:rPr>
        <w:t xml:space="preserve"> </w:t>
      </w:r>
      <w:proofErr w:type="spellStart"/>
      <w:r w:rsidR="005A0537" w:rsidRPr="00481AB9">
        <w:rPr>
          <w:rFonts w:asciiTheme="minorHAnsi" w:hAnsiTheme="minorHAnsi" w:cstheme="minorHAnsi"/>
          <w:i/>
          <w:color w:val="000000" w:themeColor="text1"/>
        </w:rPr>
        <w:t>gyrB</w:t>
      </w:r>
      <w:proofErr w:type="spellEnd"/>
      <w:r w:rsidR="005A0537" w:rsidRPr="00481AB9">
        <w:rPr>
          <w:rFonts w:asciiTheme="minorHAnsi" w:hAnsiTheme="minorHAnsi" w:cstheme="minorHAnsi"/>
          <w:color w:val="000000" w:themeColor="text1"/>
        </w:rPr>
        <w:t xml:space="preserve"> transcripts were detected at</w:t>
      </w:r>
      <w:r w:rsidR="00282AC0" w:rsidRPr="00481AB9">
        <w:rPr>
          <w:rFonts w:asciiTheme="minorHAnsi" w:hAnsiTheme="minorHAnsi" w:cstheme="minorHAnsi"/>
          <w:color w:val="000000" w:themeColor="text1"/>
        </w:rPr>
        <w:t xml:space="preserve"> an average</w:t>
      </w:r>
      <w:r w:rsidR="005A0537" w:rsidRPr="00481AB9">
        <w:rPr>
          <w:rFonts w:asciiTheme="minorHAnsi" w:hAnsiTheme="minorHAnsi" w:cstheme="minorHAnsi"/>
          <w:color w:val="000000" w:themeColor="text1"/>
        </w:rPr>
        <w:t xml:space="preserve"> cycle </w:t>
      </w:r>
      <w:r w:rsidR="00282AC0" w:rsidRPr="00481AB9">
        <w:rPr>
          <w:rFonts w:asciiTheme="minorHAnsi" w:hAnsiTheme="minorHAnsi" w:cstheme="minorHAnsi"/>
          <w:color w:val="000000" w:themeColor="text1"/>
        </w:rPr>
        <w:t>of 21.1, 20.3, and 20.5</w:t>
      </w:r>
      <w:r w:rsidR="005A0537" w:rsidRPr="00481AB9">
        <w:rPr>
          <w:rFonts w:asciiTheme="minorHAnsi" w:hAnsiTheme="minorHAnsi" w:cstheme="minorHAnsi"/>
          <w:color w:val="000000" w:themeColor="text1"/>
        </w:rPr>
        <w:t xml:space="preserve">. </w:t>
      </w:r>
      <w:r w:rsidR="008F416C" w:rsidRPr="00481AB9">
        <w:rPr>
          <w:rFonts w:asciiTheme="minorHAnsi" w:hAnsiTheme="minorHAnsi" w:cstheme="minorHAnsi"/>
          <w:color w:val="000000" w:themeColor="text1"/>
        </w:rPr>
        <w:t>nR</w:t>
      </w:r>
      <w:r w:rsidR="005A0537" w:rsidRPr="00481AB9">
        <w:rPr>
          <w:rFonts w:asciiTheme="minorHAnsi" w:hAnsiTheme="minorHAnsi" w:cstheme="minorHAnsi"/>
          <w:color w:val="000000" w:themeColor="text1"/>
        </w:rPr>
        <w:t>T control</w:t>
      </w:r>
      <w:r w:rsidR="00282AC0" w:rsidRPr="00481AB9">
        <w:rPr>
          <w:rFonts w:asciiTheme="minorHAnsi" w:hAnsiTheme="minorHAnsi" w:cstheme="minorHAnsi"/>
          <w:color w:val="000000" w:themeColor="text1"/>
        </w:rPr>
        <w:t>s</w:t>
      </w:r>
      <w:r w:rsidR="005A0537" w:rsidRPr="00481AB9">
        <w:rPr>
          <w:rFonts w:asciiTheme="minorHAnsi" w:hAnsiTheme="minorHAnsi" w:cstheme="minorHAnsi"/>
          <w:color w:val="000000" w:themeColor="text1"/>
        </w:rPr>
        <w:t xml:space="preserve"> </w:t>
      </w:r>
      <w:r w:rsidR="00282AC0" w:rsidRPr="00481AB9">
        <w:rPr>
          <w:rFonts w:asciiTheme="minorHAnsi" w:hAnsiTheme="minorHAnsi" w:cstheme="minorHAnsi"/>
          <w:color w:val="000000" w:themeColor="text1"/>
        </w:rPr>
        <w:t>were</w:t>
      </w:r>
      <w:r w:rsidR="005A0537" w:rsidRPr="00481AB9">
        <w:rPr>
          <w:rFonts w:asciiTheme="minorHAnsi" w:hAnsiTheme="minorHAnsi" w:cstheme="minorHAnsi"/>
          <w:color w:val="000000" w:themeColor="text1"/>
        </w:rPr>
        <w:t xml:space="preserve"> not detected until cycle</w:t>
      </w:r>
      <w:r w:rsidR="00282AC0" w:rsidRPr="00481AB9">
        <w:rPr>
          <w:rFonts w:asciiTheme="minorHAnsi" w:hAnsiTheme="minorHAnsi" w:cstheme="minorHAnsi"/>
          <w:color w:val="000000" w:themeColor="text1"/>
        </w:rPr>
        <w:t xml:space="preserve"> averages</w:t>
      </w:r>
      <w:r w:rsidR="005A0537" w:rsidRPr="00481AB9">
        <w:rPr>
          <w:rFonts w:asciiTheme="minorHAnsi" w:hAnsiTheme="minorHAnsi" w:cstheme="minorHAnsi"/>
          <w:color w:val="000000" w:themeColor="text1"/>
        </w:rPr>
        <w:t xml:space="preserve"> 3</w:t>
      </w:r>
      <w:r w:rsidR="00282AC0" w:rsidRPr="00481AB9">
        <w:rPr>
          <w:rFonts w:asciiTheme="minorHAnsi" w:hAnsiTheme="minorHAnsi" w:cstheme="minorHAnsi"/>
          <w:color w:val="000000" w:themeColor="text1"/>
        </w:rPr>
        <w:t>5.9, 35.5, and 35.0. n</w:t>
      </w:r>
      <w:r w:rsidR="004F66A0">
        <w:rPr>
          <w:rFonts w:asciiTheme="minorHAnsi" w:hAnsiTheme="minorHAnsi" w:cstheme="minorHAnsi"/>
          <w:color w:val="000000" w:themeColor="text1"/>
        </w:rPr>
        <w:t xml:space="preserve"> </w:t>
      </w:r>
      <w:r w:rsidR="00282AC0" w:rsidRPr="00481AB9">
        <w:rPr>
          <w:rFonts w:asciiTheme="minorHAnsi" w:hAnsiTheme="minorHAnsi" w:cstheme="minorHAnsi"/>
          <w:color w:val="000000" w:themeColor="text1"/>
        </w:rPr>
        <w:t>=</w:t>
      </w:r>
      <w:r w:rsidR="004F66A0">
        <w:rPr>
          <w:rFonts w:asciiTheme="minorHAnsi" w:hAnsiTheme="minorHAnsi" w:cstheme="minorHAnsi"/>
          <w:color w:val="000000" w:themeColor="text1"/>
        </w:rPr>
        <w:t xml:space="preserve"> </w:t>
      </w:r>
      <w:r w:rsidR="00282AC0" w:rsidRPr="00481AB9">
        <w:rPr>
          <w:rFonts w:asciiTheme="minorHAnsi" w:hAnsiTheme="minorHAnsi" w:cstheme="minorHAnsi"/>
          <w:color w:val="000000" w:themeColor="text1"/>
        </w:rPr>
        <w:t>3 biological replicates</w:t>
      </w:r>
      <w:r w:rsidR="004F66A0">
        <w:rPr>
          <w:rFonts w:asciiTheme="minorHAnsi" w:hAnsiTheme="minorHAnsi" w:cstheme="minorHAnsi"/>
          <w:color w:val="000000" w:themeColor="text1"/>
        </w:rPr>
        <w:t>,</w:t>
      </w:r>
      <w:r w:rsidR="00282AC0" w:rsidRPr="00481AB9">
        <w:rPr>
          <w:rFonts w:asciiTheme="minorHAnsi" w:hAnsiTheme="minorHAnsi" w:cstheme="minorHAnsi"/>
          <w:color w:val="000000" w:themeColor="text1"/>
        </w:rPr>
        <w:t xml:space="preserve"> containing 3 technical replicates/biological replicate. </w:t>
      </w:r>
    </w:p>
    <w:p w14:paraId="1597AAB0" w14:textId="77777777" w:rsidR="005A0537" w:rsidRPr="00481AB9" w:rsidRDefault="005A0537" w:rsidP="005A0537">
      <w:pPr>
        <w:rPr>
          <w:rFonts w:asciiTheme="minorHAnsi" w:hAnsiTheme="minorHAnsi" w:cstheme="minorHAnsi"/>
          <w:color w:val="000000" w:themeColor="text1"/>
        </w:rPr>
      </w:pPr>
    </w:p>
    <w:p w14:paraId="0904862E" w14:textId="2659ECCF" w:rsidR="005A0537" w:rsidRPr="00481AB9" w:rsidRDefault="00BA3FFB" w:rsidP="005A0537">
      <w:pPr>
        <w:rPr>
          <w:rFonts w:asciiTheme="minorHAnsi" w:hAnsiTheme="minorHAnsi" w:cstheme="minorHAnsi"/>
          <w:color w:val="000000" w:themeColor="text1"/>
        </w:rPr>
      </w:pPr>
      <w:r w:rsidRPr="00BA3FFB">
        <w:rPr>
          <w:rFonts w:asciiTheme="minorHAnsi" w:hAnsiTheme="minorHAnsi" w:cstheme="minorHAnsi"/>
          <w:b/>
          <w:color w:val="000000" w:themeColor="text1"/>
        </w:rPr>
        <w:lastRenderedPageBreak/>
        <w:t>Figure 5</w:t>
      </w:r>
      <w:r w:rsidR="005A0537" w:rsidRPr="00481AB9">
        <w:rPr>
          <w:rFonts w:asciiTheme="minorHAnsi" w:hAnsiTheme="minorHAnsi" w:cstheme="minorHAnsi"/>
          <w:b/>
          <w:color w:val="000000" w:themeColor="text1"/>
        </w:rPr>
        <w:t>: Representative viral RNA recovery.</w:t>
      </w:r>
      <w:r w:rsidR="00F44709">
        <w:rPr>
          <w:rFonts w:asciiTheme="minorHAnsi" w:hAnsiTheme="minorHAnsi" w:cstheme="minorHAnsi"/>
          <w:b/>
          <w:color w:val="000000" w:themeColor="text1"/>
        </w:rPr>
        <w:t xml:space="preserve"> </w:t>
      </w:r>
      <w:r w:rsidR="005A0537" w:rsidRPr="00481AB9">
        <w:rPr>
          <w:rFonts w:asciiTheme="minorHAnsi" w:hAnsiTheme="minorHAnsi" w:cstheme="minorHAnsi"/>
          <w:color w:val="000000" w:themeColor="text1"/>
        </w:rPr>
        <w:t>Six</w:t>
      </w:r>
      <w:r w:rsidR="004F66A0">
        <w:rPr>
          <w:rFonts w:asciiTheme="minorHAnsi" w:hAnsiTheme="minorHAnsi" w:cstheme="minorHAnsi"/>
          <w:color w:val="000000" w:themeColor="text1"/>
        </w:rPr>
        <w:t xml:space="preserve"> </w:t>
      </w:r>
      <w:r w:rsidR="005A0537" w:rsidRPr="00481AB9">
        <w:rPr>
          <w:rFonts w:asciiTheme="minorHAnsi" w:hAnsiTheme="minorHAnsi" w:cstheme="minorHAnsi"/>
          <w:color w:val="000000" w:themeColor="text1"/>
        </w:rPr>
        <w:t>days following intratracheal instillation with 100 PFU/50 µL of influenza A/PR/8/1934(H1N1</w:t>
      </w:r>
      <w:r w:rsidR="006C55A4" w:rsidRPr="00481AB9">
        <w:rPr>
          <w:rFonts w:asciiTheme="minorHAnsi" w:hAnsiTheme="minorHAnsi" w:cstheme="minorHAnsi"/>
          <w:color w:val="000000" w:themeColor="text1"/>
        </w:rPr>
        <w:t>), mice</w:t>
      </w:r>
      <w:r w:rsidR="005A0537" w:rsidRPr="00481AB9">
        <w:rPr>
          <w:rFonts w:asciiTheme="minorHAnsi" w:hAnsiTheme="minorHAnsi" w:cstheme="minorHAnsi"/>
          <w:color w:val="000000" w:themeColor="text1"/>
        </w:rPr>
        <w:t xml:space="preserve"> were euthanized. Lungs were excised and homogenized,</w:t>
      </w:r>
      <w:r w:rsidR="004F66A0">
        <w:rPr>
          <w:rFonts w:asciiTheme="minorHAnsi" w:hAnsiTheme="minorHAnsi" w:cstheme="minorHAnsi"/>
          <w:color w:val="000000" w:themeColor="text1"/>
        </w:rPr>
        <w:t xml:space="preserve"> and</w:t>
      </w:r>
      <w:r w:rsidR="005A0537" w:rsidRPr="00481AB9">
        <w:rPr>
          <w:rFonts w:asciiTheme="minorHAnsi" w:hAnsiTheme="minorHAnsi" w:cstheme="minorHAnsi"/>
          <w:color w:val="000000" w:themeColor="text1"/>
        </w:rPr>
        <w:t xml:space="preserve"> 200 µL of the homogenized slurry was collected and passed through a 70 µm cell strainer prior to viral RNA purification</w:t>
      </w:r>
      <w:r w:rsidR="00A42025" w:rsidRPr="00481AB9">
        <w:rPr>
          <w:rFonts w:asciiTheme="minorHAnsi" w:hAnsiTheme="minorHAnsi" w:cstheme="minorHAnsi"/>
          <w:color w:val="000000" w:themeColor="text1"/>
        </w:rPr>
        <w:t>.</w:t>
      </w:r>
      <w:r w:rsidR="005A0537" w:rsidRPr="00481AB9">
        <w:rPr>
          <w:rFonts w:asciiTheme="minorHAnsi" w:hAnsiTheme="minorHAnsi" w:cstheme="minorHAnsi"/>
          <w:color w:val="000000" w:themeColor="text1"/>
        </w:rPr>
        <w:t xml:space="preserve"> Purified RNA was serially diluted (10</w:t>
      </w:r>
      <w:r w:rsidR="00C95015" w:rsidRPr="00481AB9">
        <w:rPr>
          <w:rFonts w:asciiTheme="minorHAnsi" w:hAnsiTheme="minorHAnsi" w:cstheme="minorHAnsi"/>
          <w:color w:val="000000" w:themeColor="text1"/>
          <w:vertAlign w:val="superscript"/>
        </w:rPr>
        <w:t>-1</w:t>
      </w:r>
      <w:bookmarkStart w:id="0" w:name="_GoBack"/>
      <w:bookmarkEnd w:id="0"/>
      <w:r w:rsidR="005A0537" w:rsidRPr="00481AB9">
        <w:rPr>
          <w:rFonts w:asciiTheme="minorHAnsi" w:hAnsiTheme="minorHAnsi" w:cstheme="minorHAnsi"/>
          <w:color w:val="000000" w:themeColor="text1"/>
        </w:rPr>
        <w:t>-10</w:t>
      </w:r>
      <w:r w:rsidR="005A0537" w:rsidRPr="00481AB9">
        <w:rPr>
          <w:rFonts w:asciiTheme="minorHAnsi" w:hAnsiTheme="minorHAnsi" w:cstheme="minorHAnsi"/>
          <w:color w:val="000000" w:themeColor="text1"/>
          <w:vertAlign w:val="superscript"/>
        </w:rPr>
        <w:t>-4</w:t>
      </w:r>
      <w:r w:rsidR="005A0537" w:rsidRPr="00481AB9">
        <w:rPr>
          <w:rFonts w:asciiTheme="minorHAnsi" w:hAnsiTheme="minorHAnsi" w:cstheme="minorHAnsi"/>
          <w:color w:val="000000" w:themeColor="text1"/>
        </w:rPr>
        <w:t xml:space="preserve">) followed by amplification of influenza A M-segment. </w:t>
      </w:r>
      <w:r w:rsidR="004F66A0">
        <w:rPr>
          <w:rFonts w:asciiTheme="minorHAnsi" w:hAnsiTheme="minorHAnsi" w:cstheme="minorHAnsi"/>
          <w:color w:val="000000" w:themeColor="text1"/>
        </w:rPr>
        <w:t>(</w:t>
      </w:r>
      <w:r w:rsidR="005A0537" w:rsidRPr="004F66A0">
        <w:rPr>
          <w:rFonts w:asciiTheme="minorHAnsi" w:hAnsiTheme="minorHAnsi" w:cstheme="minorHAnsi"/>
          <w:b/>
          <w:bCs/>
          <w:color w:val="000000" w:themeColor="text1"/>
        </w:rPr>
        <w:t>A</w:t>
      </w:r>
      <w:r w:rsidR="005A0537" w:rsidRPr="00481AB9">
        <w:rPr>
          <w:rFonts w:asciiTheme="minorHAnsi" w:hAnsiTheme="minorHAnsi" w:cstheme="minorHAnsi"/>
          <w:color w:val="000000" w:themeColor="text1"/>
        </w:rPr>
        <w:t xml:space="preserve">) Amplification plot of influenza </w:t>
      </w:r>
      <w:proofErr w:type="gramStart"/>
      <w:r w:rsidR="005A0537" w:rsidRPr="00481AB9">
        <w:rPr>
          <w:rFonts w:asciiTheme="minorHAnsi" w:hAnsiTheme="minorHAnsi" w:cstheme="minorHAnsi"/>
          <w:color w:val="000000" w:themeColor="text1"/>
        </w:rPr>
        <w:t>A</w:t>
      </w:r>
      <w:proofErr w:type="gramEnd"/>
      <w:r w:rsidR="005A0537" w:rsidRPr="00481AB9">
        <w:rPr>
          <w:rFonts w:asciiTheme="minorHAnsi" w:hAnsiTheme="minorHAnsi" w:cstheme="minorHAnsi"/>
          <w:color w:val="000000" w:themeColor="text1"/>
        </w:rPr>
        <w:t xml:space="preserve"> RNA recovered from an infected lung</w:t>
      </w:r>
      <w:r w:rsidR="003464B6" w:rsidRPr="00481AB9">
        <w:rPr>
          <w:rFonts w:asciiTheme="minorHAnsi" w:hAnsiTheme="minorHAnsi" w:cstheme="minorHAnsi"/>
          <w:color w:val="000000" w:themeColor="text1"/>
        </w:rPr>
        <w:t xml:space="preserve"> and diluted 10</w:t>
      </w:r>
      <w:r w:rsidR="003464B6" w:rsidRPr="00481AB9">
        <w:rPr>
          <w:rFonts w:asciiTheme="minorHAnsi" w:hAnsiTheme="minorHAnsi" w:cstheme="minorHAnsi"/>
          <w:color w:val="000000" w:themeColor="text1"/>
          <w:vertAlign w:val="superscript"/>
        </w:rPr>
        <w:t>-1</w:t>
      </w:r>
      <w:r w:rsidR="004F66A0">
        <w:rPr>
          <w:rFonts w:asciiTheme="minorHAnsi" w:hAnsiTheme="minorHAnsi" w:cstheme="minorHAnsi"/>
          <w:color w:val="000000" w:themeColor="text1"/>
        </w:rPr>
        <w:t>–</w:t>
      </w:r>
      <w:r w:rsidR="003464B6" w:rsidRPr="00481AB9">
        <w:rPr>
          <w:rFonts w:asciiTheme="minorHAnsi" w:hAnsiTheme="minorHAnsi" w:cstheme="minorHAnsi"/>
          <w:color w:val="000000" w:themeColor="text1"/>
        </w:rPr>
        <w:t>10</w:t>
      </w:r>
      <w:r w:rsidR="003464B6" w:rsidRPr="00481AB9">
        <w:rPr>
          <w:rFonts w:asciiTheme="minorHAnsi" w:hAnsiTheme="minorHAnsi" w:cstheme="minorHAnsi"/>
          <w:color w:val="000000" w:themeColor="text1"/>
          <w:vertAlign w:val="superscript"/>
        </w:rPr>
        <w:t>-4</w:t>
      </w:r>
      <w:r w:rsidR="005A0537" w:rsidRPr="00481AB9">
        <w:rPr>
          <w:rFonts w:asciiTheme="minorHAnsi" w:hAnsiTheme="minorHAnsi" w:cstheme="minorHAnsi"/>
          <w:color w:val="000000" w:themeColor="text1"/>
        </w:rPr>
        <w:t xml:space="preserve">. </w:t>
      </w:r>
      <w:r w:rsidR="004F66A0">
        <w:rPr>
          <w:rFonts w:asciiTheme="minorHAnsi" w:hAnsiTheme="minorHAnsi" w:cstheme="minorHAnsi"/>
          <w:color w:val="000000" w:themeColor="text1"/>
        </w:rPr>
        <w:t>(</w:t>
      </w:r>
      <w:r w:rsidR="005A0537" w:rsidRPr="004F66A0">
        <w:rPr>
          <w:rFonts w:asciiTheme="minorHAnsi" w:hAnsiTheme="minorHAnsi" w:cstheme="minorHAnsi"/>
          <w:b/>
          <w:bCs/>
          <w:color w:val="000000" w:themeColor="text1"/>
        </w:rPr>
        <w:t>B</w:t>
      </w:r>
      <w:r w:rsidR="005A0537" w:rsidRPr="00481AB9">
        <w:rPr>
          <w:rFonts w:asciiTheme="minorHAnsi" w:hAnsiTheme="minorHAnsi" w:cstheme="minorHAnsi"/>
          <w:color w:val="000000" w:themeColor="text1"/>
        </w:rPr>
        <w:t>) Standard curve of influenza A M-segment. Threshold = 0.2, R</w:t>
      </w:r>
      <w:r w:rsidR="005A0537" w:rsidRPr="00481AB9">
        <w:rPr>
          <w:rFonts w:asciiTheme="minorHAnsi" w:hAnsiTheme="minorHAnsi" w:cstheme="minorHAnsi"/>
          <w:color w:val="000000" w:themeColor="text1"/>
          <w:vertAlign w:val="superscript"/>
        </w:rPr>
        <w:t xml:space="preserve">2 </w:t>
      </w:r>
      <w:r w:rsidR="005A0537" w:rsidRPr="00481AB9">
        <w:rPr>
          <w:rFonts w:asciiTheme="minorHAnsi" w:hAnsiTheme="minorHAnsi" w:cstheme="minorHAnsi"/>
          <w:color w:val="000000" w:themeColor="text1"/>
        </w:rPr>
        <w:t>= 0.994, slope = -3.46.</w:t>
      </w:r>
    </w:p>
    <w:p w14:paraId="75182EC3" w14:textId="77777777" w:rsidR="00B32616" w:rsidRPr="00481AB9" w:rsidRDefault="00B32616" w:rsidP="001B1519">
      <w:pPr>
        <w:rPr>
          <w:rFonts w:asciiTheme="minorHAnsi" w:hAnsiTheme="minorHAnsi" w:cstheme="minorHAnsi"/>
          <w:color w:val="000000" w:themeColor="text1"/>
        </w:rPr>
      </w:pPr>
    </w:p>
    <w:p w14:paraId="64B8CF78" w14:textId="69AEA6C0" w:rsidR="006305D7" w:rsidRPr="00481AB9" w:rsidRDefault="006305D7" w:rsidP="001B1519">
      <w:pPr>
        <w:rPr>
          <w:rFonts w:asciiTheme="minorHAnsi" w:hAnsiTheme="minorHAnsi" w:cstheme="minorHAnsi"/>
          <w:b/>
          <w:color w:val="000000" w:themeColor="text1"/>
        </w:rPr>
      </w:pPr>
      <w:r w:rsidRPr="00481AB9">
        <w:rPr>
          <w:rFonts w:asciiTheme="minorHAnsi" w:hAnsiTheme="minorHAnsi" w:cstheme="minorHAnsi"/>
          <w:b/>
          <w:color w:val="000000" w:themeColor="text1"/>
        </w:rPr>
        <w:t>DISCUSSION</w:t>
      </w:r>
      <w:r w:rsidRPr="00481AB9">
        <w:rPr>
          <w:rFonts w:asciiTheme="minorHAnsi" w:hAnsiTheme="minorHAnsi" w:cstheme="minorHAnsi"/>
          <w:b/>
          <w:bCs/>
          <w:color w:val="000000" w:themeColor="text1"/>
        </w:rPr>
        <w:t xml:space="preserve">: </w:t>
      </w:r>
    </w:p>
    <w:p w14:paraId="741EC5D4" w14:textId="6D6E6248" w:rsidR="0050153D" w:rsidRDefault="00E83949" w:rsidP="0050153D">
      <w:pPr>
        <w:ind w:firstLine="720"/>
        <w:rPr>
          <w:rFonts w:asciiTheme="minorHAnsi" w:hAnsiTheme="minorHAnsi" w:cstheme="minorHAnsi"/>
          <w:color w:val="000000" w:themeColor="text1"/>
        </w:rPr>
      </w:pPr>
      <w:r w:rsidRPr="00481AB9">
        <w:rPr>
          <w:rFonts w:asciiTheme="minorHAnsi" w:hAnsiTheme="minorHAnsi" w:cstheme="minorHAnsi"/>
          <w:color w:val="000000" w:themeColor="text1"/>
        </w:rPr>
        <w:t>Use</w:t>
      </w:r>
      <w:r w:rsidR="0050153D" w:rsidRPr="00481AB9">
        <w:rPr>
          <w:rFonts w:asciiTheme="minorHAnsi" w:hAnsiTheme="minorHAnsi" w:cstheme="minorHAnsi"/>
          <w:color w:val="000000" w:themeColor="text1"/>
        </w:rPr>
        <w:t xml:space="preserve"> of this </w:t>
      </w:r>
      <w:r w:rsidRPr="00481AB9">
        <w:rPr>
          <w:rFonts w:asciiTheme="minorHAnsi" w:hAnsiTheme="minorHAnsi" w:cstheme="minorHAnsi"/>
          <w:color w:val="000000" w:themeColor="text1"/>
        </w:rPr>
        <w:t xml:space="preserve">model </w:t>
      </w:r>
      <w:r w:rsidR="0050153D" w:rsidRPr="00481AB9">
        <w:rPr>
          <w:rFonts w:asciiTheme="minorHAnsi" w:hAnsiTheme="minorHAnsi" w:cstheme="minorHAnsi"/>
          <w:color w:val="000000" w:themeColor="text1"/>
        </w:rPr>
        <w:t xml:space="preserve">provides a highly efficient and reproducible </w:t>
      </w:r>
      <w:r w:rsidRPr="00481AB9">
        <w:rPr>
          <w:rFonts w:asciiTheme="minorHAnsi" w:hAnsiTheme="minorHAnsi" w:cstheme="minorHAnsi"/>
          <w:color w:val="000000" w:themeColor="text1"/>
        </w:rPr>
        <w:t xml:space="preserve">method </w:t>
      </w:r>
      <w:r w:rsidR="0050153D" w:rsidRPr="00481AB9">
        <w:rPr>
          <w:rFonts w:asciiTheme="minorHAnsi" w:hAnsiTheme="minorHAnsi" w:cstheme="minorHAnsi"/>
          <w:color w:val="000000" w:themeColor="text1"/>
        </w:rPr>
        <w:t xml:space="preserve">to study secondary bacterial infections. The ability to tightly control the delivery of the pathogen inoculum enables more precise observations of the individual and combinatorial effects of each pathogen. Inefficiencies in the more common intranasal instillation route have likely contributed to the discrepancies in dose volumes and concentrations present in the literature. It is reasonable that the lack of a precise murine system to study secondary bacterial pneumonia has delayed findings </w:t>
      </w:r>
      <w:r w:rsidR="00E50080" w:rsidRPr="00481AB9">
        <w:rPr>
          <w:rFonts w:asciiTheme="minorHAnsi" w:hAnsiTheme="minorHAnsi" w:cstheme="minorHAnsi"/>
          <w:color w:val="000000" w:themeColor="text1"/>
        </w:rPr>
        <w:t>identifying bacterial specific responses that contribute to the severity of pulmonary co-infections.</w:t>
      </w:r>
      <w:r w:rsidR="00BA3FFB">
        <w:rPr>
          <w:rFonts w:asciiTheme="minorHAnsi" w:hAnsiTheme="minorHAnsi" w:cstheme="minorHAnsi"/>
          <w:color w:val="000000" w:themeColor="text1"/>
        </w:rPr>
        <w:t xml:space="preserve"> </w:t>
      </w:r>
      <w:r w:rsidR="00E50080" w:rsidRPr="00481AB9">
        <w:rPr>
          <w:rFonts w:asciiTheme="minorHAnsi" w:hAnsiTheme="minorHAnsi" w:cstheme="minorHAnsi"/>
          <w:color w:val="000000" w:themeColor="text1"/>
        </w:rPr>
        <w:t>Developing a reproducible model to study virulence expression during secondary bacterial infections could lead to the identification of vaccine or drug targets to ameliorate these infections.</w:t>
      </w:r>
      <w:r w:rsidR="00BA3FFB">
        <w:rPr>
          <w:rFonts w:asciiTheme="minorHAnsi" w:hAnsiTheme="minorHAnsi" w:cstheme="minorHAnsi"/>
          <w:color w:val="000000" w:themeColor="text1"/>
        </w:rPr>
        <w:t xml:space="preserve"> </w:t>
      </w:r>
    </w:p>
    <w:p w14:paraId="03042A6D" w14:textId="77777777" w:rsidR="00F44709" w:rsidRPr="00481AB9" w:rsidRDefault="00F44709" w:rsidP="0050153D">
      <w:pPr>
        <w:ind w:firstLine="720"/>
        <w:rPr>
          <w:rFonts w:asciiTheme="minorHAnsi" w:hAnsiTheme="minorHAnsi" w:cstheme="minorHAnsi"/>
          <w:color w:val="000000" w:themeColor="text1"/>
        </w:rPr>
      </w:pPr>
    </w:p>
    <w:p w14:paraId="5B985DEF" w14:textId="09B7F0BC" w:rsidR="0050153D" w:rsidRDefault="0050153D" w:rsidP="0050153D">
      <w:pPr>
        <w:ind w:firstLine="720"/>
        <w:rPr>
          <w:rFonts w:asciiTheme="minorHAnsi" w:hAnsiTheme="minorHAnsi" w:cstheme="minorHAnsi"/>
          <w:color w:val="000000" w:themeColor="text1"/>
        </w:rPr>
      </w:pPr>
      <w:r w:rsidRPr="00481AB9">
        <w:rPr>
          <w:rFonts w:asciiTheme="minorHAnsi" w:hAnsiTheme="minorHAnsi" w:cstheme="minorHAnsi"/>
          <w:color w:val="000000" w:themeColor="text1"/>
        </w:rPr>
        <w:t xml:space="preserve">The intratracheal instillation step is critical to successfully establish a lower respiratory tract infection and any down-stream analysis of the pathogens. When learning this technique, it may be helpful to practice using a dye </w:t>
      </w:r>
      <w:r w:rsidR="00E50080" w:rsidRPr="00481AB9">
        <w:rPr>
          <w:rFonts w:asciiTheme="minorHAnsi" w:hAnsiTheme="minorHAnsi" w:cstheme="minorHAnsi"/>
          <w:color w:val="000000" w:themeColor="text1"/>
        </w:rPr>
        <w:t xml:space="preserve">(as described in the methods) </w:t>
      </w:r>
      <w:r w:rsidRPr="00481AB9">
        <w:rPr>
          <w:rFonts w:asciiTheme="minorHAnsi" w:hAnsiTheme="minorHAnsi" w:cstheme="minorHAnsi"/>
          <w:color w:val="000000" w:themeColor="text1"/>
        </w:rPr>
        <w:t xml:space="preserve">prior to administering infectious material. Using a dye allows for the direct visualization of the inoculum into the respiratory tract. A common mistake that can occur is insertion of the </w:t>
      </w:r>
      <w:proofErr w:type="gramStart"/>
      <w:r w:rsidRPr="00481AB9">
        <w:rPr>
          <w:rFonts w:asciiTheme="minorHAnsi" w:hAnsiTheme="minorHAnsi" w:cstheme="minorHAnsi"/>
          <w:color w:val="000000" w:themeColor="text1"/>
        </w:rPr>
        <w:t>blunt-needle</w:t>
      </w:r>
      <w:proofErr w:type="gramEnd"/>
      <w:r w:rsidRPr="00481AB9">
        <w:rPr>
          <w:rFonts w:asciiTheme="minorHAnsi" w:hAnsiTheme="minorHAnsi" w:cstheme="minorHAnsi"/>
          <w:color w:val="000000" w:themeColor="text1"/>
        </w:rPr>
        <w:t xml:space="preserve"> into the esophagus rather than the trachea. This will result in delivery of the inoculum into the stomach rather than the lungs. To correct this mistake, angle the needle further </w:t>
      </w:r>
      <w:r w:rsidR="00390D0F" w:rsidRPr="00481AB9">
        <w:rPr>
          <w:rFonts w:asciiTheme="minorHAnsi" w:hAnsiTheme="minorHAnsi" w:cstheme="minorHAnsi"/>
          <w:color w:val="000000" w:themeColor="text1"/>
        </w:rPr>
        <w:t>away from the body</w:t>
      </w:r>
      <w:r w:rsidRPr="00481AB9">
        <w:rPr>
          <w:rFonts w:asciiTheme="minorHAnsi" w:hAnsiTheme="minorHAnsi" w:cstheme="minorHAnsi"/>
          <w:color w:val="000000" w:themeColor="text1"/>
        </w:rPr>
        <w:t xml:space="preserve"> and pass it down into the trachea. Once mastered</w:t>
      </w:r>
      <w:r w:rsidR="00E50080" w:rsidRPr="00481AB9">
        <w:rPr>
          <w:rFonts w:asciiTheme="minorHAnsi" w:hAnsiTheme="minorHAnsi" w:cstheme="minorHAnsi"/>
          <w:color w:val="000000" w:themeColor="text1"/>
        </w:rPr>
        <w:t>,</w:t>
      </w:r>
      <w:r w:rsidRPr="00481AB9">
        <w:rPr>
          <w:rFonts w:asciiTheme="minorHAnsi" w:hAnsiTheme="minorHAnsi" w:cstheme="minorHAnsi"/>
          <w:color w:val="000000" w:themeColor="text1"/>
        </w:rPr>
        <w:t xml:space="preserve"> this procedure </w:t>
      </w:r>
      <w:r w:rsidR="00E50080" w:rsidRPr="00481AB9">
        <w:rPr>
          <w:rFonts w:asciiTheme="minorHAnsi" w:hAnsiTheme="minorHAnsi" w:cstheme="minorHAnsi"/>
          <w:color w:val="000000" w:themeColor="text1"/>
        </w:rPr>
        <w:t xml:space="preserve">is very efficient and </w:t>
      </w:r>
      <w:r w:rsidRPr="00481AB9">
        <w:rPr>
          <w:rFonts w:asciiTheme="minorHAnsi" w:hAnsiTheme="minorHAnsi" w:cstheme="minorHAnsi"/>
          <w:color w:val="000000" w:themeColor="text1"/>
        </w:rPr>
        <w:t>can be used to conduct</w:t>
      </w:r>
      <w:r w:rsidR="00E50080" w:rsidRPr="00481AB9">
        <w:rPr>
          <w:rFonts w:asciiTheme="minorHAnsi" w:hAnsiTheme="minorHAnsi" w:cstheme="minorHAnsi"/>
          <w:color w:val="000000" w:themeColor="text1"/>
        </w:rPr>
        <w:t xml:space="preserve"> </w:t>
      </w:r>
      <w:r w:rsidRPr="00481AB9">
        <w:rPr>
          <w:rFonts w:asciiTheme="minorHAnsi" w:hAnsiTheme="minorHAnsi" w:cstheme="minorHAnsi"/>
          <w:color w:val="000000" w:themeColor="text1"/>
        </w:rPr>
        <w:t xml:space="preserve">experiments </w:t>
      </w:r>
      <w:r w:rsidR="00E50080" w:rsidRPr="00481AB9">
        <w:rPr>
          <w:rFonts w:asciiTheme="minorHAnsi" w:hAnsiTheme="minorHAnsi" w:cstheme="minorHAnsi"/>
          <w:color w:val="000000" w:themeColor="text1"/>
        </w:rPr>
        <w:t xml:space="preserve">with </w:t>
      </w:r>
      <w:r w:rsidRPr="00481AB9">
        <w:rPr>
          <w:rFonts w:asciiTheme="minorHAnsi" w:hAnsiTheme="minorHAnsi" w:cstheme="minorHAnsi"/>
          <w:color w:val="000000" w:themeColor="text1"/>
        </w:rPr>
        <w:t>large numbers of mice. Working in batches to anesthetize mice, the intratracheal instillation can be complete</w:t>
      </w:r>
      <w:r w:rsidR="00CB2909" w:rsidRPr="00481AB9">
        <w:rPr>
          <w:rFonts w:asciiTheme="minorHAnsi" w:hAnsiTheme="minorHAnsi" w:cstheme="minorHAnsi"/>
          <w:color w:val="000000" w:themeColor="text1"/>
        </w:rPr>
        <w:t>d</w:t>
      </w:r>
      <w:r w:rsidRPr="00481AB9">
        <w:rPr>
          <w:rFonts w:asciiTheme="minorHAnsi" w:hAnsiTheme="minorHAnsi" w:cstheme="minorHAnsi"/>
          <w:color w:val="000000" w:themeColor="text1"/>
        </w:rPr>
        <w:t xml:space="preserve"> in approximately 30 seconds per mouse. In addition, the excision of the lungs can be completed in 2 to 3 minutes per mouse.</w:t>
      </w:r>
    </w:p>
    <w:p w14:paraId="52BE58D4" w14:textId="77777777" w:rsidR="00F44709" w:rsidRPr="00481AB9" w:rsidRDefault="00F44709" w:rsidP="0050153D">
      <w:pPr>
        <w:ind w:firstLine="720"/>
        <w:rPr>
          <w:rFonts w:asciiTheme="minorHAnsi" w:hAnsiTheme="minorHAnsi" w:cstheme="minorHAnsi"/>
          <w:color w:val="000000" w:themeColor="text1"/>
        </w:rPr>
      </w:pPr>
    </w:p>
    <w:p w14:paraId="7F5886D7" w14:textId="182004FA" w:rsidR="0050153D" w:rsidRDefault="00E50080" w:rsidP="0050153D">
      <w:pPr>
        <w:ind w:firstLine="720"/>
        <w:rPr>
          <w:rFonts w:asciiTheme="minorHAnsi" w:hAnsiTheme="minorHAnsi" w:cstheme="minorHAnsi"/>
          <w:color w:val="000000" w:themeColor="text1"/>
        </w:rPr>
      </w:pPr>
      <w:r w:rsidRPr="00481AB9">
        <w:rPr>
          <w:rFonts w:asciiTheme="minorHAnsi" w:hAnsiTheme="minorHAnsi" w:cstheme="minorHAnsi"/>
          <w:color w:val="000000" w:themeColor="text1"/>
        </w:rPr>
        <w:t>Recovery of viable and pure</w:t>
      </w:r>
      <w:r w:rsidR="0050153D" w:rsidRPr="00481AB9">
        <w:rPr>
          <w:rFonts w:asciiTheme="minorHAnsi" w:hAnsiTheme="minorHAnsi" w:cstheme="minorHAnsi"/>
          <w:color w:val="000000" w:themeColor="text1"/>
        </w:rPr>
        <w:t xml:space="preserve"> </w:t>
      </w:r>
      <w:r w:rsidR="00947097" w:rsidRPr="00481AB9">
        <w:rPr>
          <w:rFonts w:asciiTheme="minorHAnsi" w:hAnsiTheme="minorHAnsi" w:cstheme="minorHAnsi"/>
          <w:color w:val="000000" w:themeColor="text1"/>
        </w:rPr>
        <w:t xml:space="preserve">bacterial </w:t>
      </w:r>
      <w:r w:rsidR="0050153D" w:rsidRPr="00481AB9">
        <w:rPr>
          <w:rFonts w:asciiTheme="minorHAnsi" w:hAnsiTheme="minorHAnsi" w:cstheme="minorHAnsi"/>
          <w:color w:val="000000" w:themeColor="text1"/>
        </w:rPr>
        <w:t>RNA</w:t>
      </w:r>
      <w:r w:rsidRPr="00481AB9">
        <w:rPr>
          <w:rFonts w:asciiTheme="minorHAnsi" w:hAnsiTheme="minorHAnsi" w:cstheme="minorHAnsi"/>
          <w:color w:val="000000" w:themeColor="text1"/>
        </w:rPr>
        <w:t xml:space="preserve"> from infected tissues</w:t>
      </w:r>
      <w:r w:rsidR="0050153D" w:rsidRPr="00481AB9">
        <w:rPr>
          <w:rFonts w:asciiTheme="minorHAnsi" w:hAnsiTheme="minorHAnsi" w:cstheme="minorHAnsi"/>
          <w:color w:val="000000" w:themeColor="text1"/>
        </w:rPr>
        <w:t xml:space="preserve"> is critical for transcript analysis. RNases are ubiquitous</w:t>
      </w:r>
      <w:r w:rsidR="00947097" w:rsidRPr="00481AB9">
        <w:rPr>
          <w:rFonts w:asciiTheme="minorHAnsi" w:hAnsiTheme="minorHAnsi" w:cstheme="minorHAnsi"/>
          <w:color w:val="000000" w:themeColor="text1"/>
        </w:rPr>
        <w:t xml:space="preserve"> and can quickly ruin an experiment</w:t>
      </w:r>
      <w:r w:rsidR="000367DC" w:rsidRPr="00481AB9">
        <w:rPr>
          <w:rFonts w:asciiTheme="minorHAnsi" w:hAnsiTheme="minorHAnsi" w:cstheme="minorHAnsi"/>
          <w:color w:val="000000" w:themeColor="text1"/>
        </w:rPr>
        <w:fldChar w:fldCharType="begin" w:fldLock="1"/>
      </w:r>
      <w:r w:rsidR="00966688" w:rsidRPr="00481AB9">
        <w:rPr>
          <w:rFonts w:asciiTheme="minorHAnsi" w:hAnsiTheme="minorHAnsi" w:cstheme="minorHAnsi"/>
          <w:color w:val="000000" w:themeColor="text1"/>
        </w:rPr>
        <w:instrText>ADDIN CSL_CITATION {"citationItems":[{"id":"ITEM-1","itemData":{"DOI":"10.1007/s11030-006-9028-2","ISBN":"1381-1991 (Print)\\r1381-1991 (Linking)","ISSN":"1381-1991","PMID":"16969722","abstract":"Summary&amp;nbsp;&amp;nbsp;The Ribonuclease A superfamily includes an extensive network of distinct and divergent gene lineages. Although all ribonucleases of this superfamily share invariant structural and catalytic elements and some degree of enzymatic activity, the primary sequences have diverged significantly, ostensibly to promote novel function. We will review the literature on the evolution and biology of the RNase A ribonuclease lineages that have been characterized specifically as involved in host defense including: (1) RNases 2 and RNases 3, also known as the eosinophil ribonucleases, which are rapidly-evolving cationic proteins released from eosinophilic leukocytes, (2) RNase 7, an anti-pathogen ribonuclease identified in human skin, and (3) RNase 5, also known as angiogenin, another rapidly-evolving ribonuclease known to promote blood vessel growth with recently-discovered antibacterial activity. Interestingly, some of the characterized anti-pathogen activities do not depend on ribonuclease activity per se. We discuss the ways in which the anti-pathogen activities characterized in vitro might translate into experimental confirmation in vivo. We will also consider the possibility that other ribonucleases, such as the dimeric bovine seminal ribonuclease and the frog oocyte ribonucleases, may have host defense functions and therapeutic value that remain to be explored. (190 words)","author":[{"dropping-particle":"","family":"Dyer","given":"Kimberly","non-dropping-particle":"","parse-names":false,"suffix":""},{"dropping-particle":"","family":"Rosenberg","given":"Helene","non-dropping-particle":"","parse-names":false,"suffix":""}],"container-title":"Molecular Diversity","id":"ITEM-1","issued":{"date-parts":[["2006"]]},"title":"The RNase a superfamily: Generation of diversity and innate host defense","type":"article-journal"},"uris":["http://www.mendeley.com/documents/?uuid=897ee050-e849-4105-a008-83fad363adcb"]}],"mendeley":{"formattedCitation":"&lt;sup&gt;15&lt;/sup&gt;","plainTextFormattedCitation":"15","previouslyFormattedCitation":"&lt;sup&gt;15&lt;/sup&gt;"},"properties":{"noteIndex":0},"schema":"https://github.com/citation-style-language/schema/raw/master/csl-citation.json"}</w:instrText>
      </w:r>
      <w:r w:rsidR="000367DC" w:rsidRPr="00481AB9">
        <w:rPr>
          <w:rFonts w:asciiTheme="minorHAnsi" w:hAnsiTheme="minorHAnsi" w:cstheme="minorHAnsi"/>
          <w:color w:val="000000" w:themeColor="text1"/>
        </w:rPr>
        <w:fldChar w:fldCharType="separate"/>
      </w:r>
      <w:r w:rsidR="00966688" w:rsidRPr="00481AB9">
        <w:rPr>
          <w:rFonts w:asciiTheme="minorHAnsi" w:hAnsiTheme="minorHAnsi" w:cstheme="minorHAnsi"/>
          <w:noProof/>
          <w:color w:val="000000" w:themeColor="text1"/>
          <w:vertAlign w:val="superscript"/>
        </w:rPr>
        <w:t>15</w:t>
      </w:r>
      <w:r w:rsidR="000367DC" w:rsidRPr="00481AB9">
        <w:rPr>
          <w:rFonts w:asciiTheme="minorHAnsi" w:hAnsiTheme="minorHAnsi" w:cstheme="minorHAnsi"/>
          <w:color w:val="000000" w:themeColor="text1"/>
        </w:rPr>
        <w:fldChar w:fldCharType="end"/>
      </w:r>
      <w:r w:rsidR="00947097" w:rsidRPr="00481AB9">
        <w:rPr>
          <w:rFonts w:asciiTheme="minorHAnsi" w:hAnsiTheme="minorHAnsi" w:cstheme="minorHAnsi"/>
          <w:color w:val="000000" w:themeColor="text1"/>
        </w:rPr>
        <w:t>.</w:t>
      </w:r>
      <w:r w:rsidR="007B2CF7" w:rsidRPr="00481AB9">
        <w:rPr>
          <w:rFonts w:asciiTheme="minorHAnsi" w:hAnsiTheme="minorHAnsi" w:cstheme="minorHAnsi"/>
          <w:color w:val="000000" w:themeColor="text1"/>
        </w:rPr>
        <w:t xml:space="preserve"> </w:t>
      </w:r>
      <w:r w:rsidR="00947097" w:rsidRPr="00481AB9">
        <w:rPr>
          <w:rFonts w:asciiTheme="minorHAnsi" w:hAnsiTheme="minorHAnsi" w:cstheme="minorHAnsi"/>
          <w:color w:val="000000" w:themeColor="text1"/>
        </w:rPr>
        <w:t>Some methods include using RNase inhibitors</w:t>
      </w:r>
      <w:r w:rsidR="00A42025" w:rsidRPr="00481AB9">
        <w:rPr>
          <w:rFonts w:asciiTheme="minorHAnsi" w:hAnsiTheme="minorHAnsi" w:cstheme="minorHAnsi"/>
          <w:color w:val="000000" w:themeColor="text1"/>
        </w:rPr>
        <w:t>;</w:t>
      </w:r>
      <w:r w:rsidR="00947097" w:rsidRPr="00481AB9">
        <w:rPr>
          <w:rFonts w:asciiTheme="minorHAnsi" w:hAnsiTheme="minorHAnsi" w:cstheme="minorHAnsi"/>
          <w:color w:val="000000" w:themeColor="text1"/>
        </w:rPr>
        <w:t xml:space="preserve"> </w:t>
      </w:r>
      <w:r w:rsidR="00A42025" w:rsidRPr="00481AB9">
        <w:rPr>
          <w:rFonts w:asciiTheme="minorHAnsi" w:hAnsiTheme="minorHAnsi" w:cstheme="minorHAnsi"/>
          <w:color w:val="000000" w:themeColor="text1"/>
        </w:rPr>
        <w:t>h</w:t>
      </w:r>
      <w:r w:rsidR="00947097" w:rsidRPr="00481AB9">
        <w:rPr>
          <w:rFonts w:asciiTheme="minorHAnsi" w:hAnsiTheme="minorHAnsi" w:cstheme="minorHAnsi"/>
          <w:color w:val="000000" w:themeColor="text1"/>
        </w:rPr>
        <w:t>owever, we have found that freezing the sample at -80</w:t>
      </w:r>
      <w:r w:rsidR="004F66A0">
        <w:rPr>
          <w:rFonts w:asciiTheme="minorHAnsi" w:hAnsiTheme="minorHAnsi" w:cstheme="minorHAnsi"/>
          <w:color w:val="000000" w:themeColor="text1"/>
        </w:rPr>
        <w:t xml:space="preserve"> °</w:t>
      </w:r>
      <w:r w:rsidR="00947097" w:rsidRPr="00481AB9">
        <w:rPr>
          <w:rFonts w:asciiTheme="minorHAnsi" w:hAnsiTheme="minorHAnsi" w:cstheme="minorHAnsi"/>
          <w:color w:val="000000" w:themeColor="text1"/>
        </w:rPr>
        <w:t>C in RLT</w:t>
      </w:r>
      <w:r w:rsidR="008F416C" w:rsidRPr="00481AB9">
        <w:rPr>
          <w:rFonts w:asciiTheme="minorHAnsi" w:hAnsiTheme="minorHAnsi" w:cstheme="minorHAnsi"/>
          <w:color w:val="000000" w:themeColor="text1"/>
        </w:rPr>
        <w:t>-ß-</w:t>
      </w:r>
      <w:proofErr w:type="spellStart"/>
      <w:r w:rsidR="008F416C" w:rsidRPr="00481AB9">
        <w:rPr>
          <w:rFonts w:asciiTheme="minorHAnsi" w:hAnsiTheme="minorHAnsi" w:cstheme="minorHAnsi"/>
          <w:color w:val="000000" w:themeColor="text1"/>
        </w:rPr>
        <w:t>mercaptoethanol</w:t>
      </w:r>
      <w:proofErr w:type="spellEnd"/>
      <w:r w:rsidR="00947097" w:rsidRPr="00481AB9">
        <w:rPr>
          <w:rFonts w:asciiTheme="minorHAnsi" w:hAnsiTheme="minorHAnsi" w:cstheme="minorHAnsi"/>
          <w:color w:val="000000" w:themeColor="text1"/>
        </w:rPr>
        <w:t xml:space="preserve"> or immediately processing the sample for RNA isolation using all RNase free tubes and reagents </w:t>
      </w:r>
      <w:r w:rsidR="004F66A0">
        <w:rPr>
          <w:rFonts w:asciiTheme="minorHAnsi" w:hAnsiTheme="minorHAnsi" w:cstheme="minorHAnsi"/>
          <w:color w:val="000000" w:themeColor="text1"/>
        </w:rPr>
        <w:t xml:space="preserve">are </w:t>
      </w:r>
      <w:r w:rsidR="00947097" w:rsidRPr="00481AB9">
        <w:rPr>
          <w:rFonts w:asciiTheme="minorHAnsi" w:hAnsiTheme="minorHAnsi" w:cstheme="minorHAnsi"/>
          <w:color w:val="000000" w:themeColor="text1"/>
        </w:rPr>
        <w:t xml:space="preserve">effective at reducing RNase contamination. Additionally, we </w:t>
      </w:r>
      <w:r w:rsidR="0050153D" w:rsidRPr="00481AB9">
        <w:rPr>
          <w:rFonts w:asciiTheme="minorHAnsi" w:hAnsiTheme="minorHAnsi" w:cstheme="minorHAnsi"/>
          <w:color w:val="000000" w:themeColor="text1"/>
        </w:rPr>
        <w:t>recommen</w:t>
      </w:r>
      <w:r w:rsidR="00947097" w:rsidRPr="00481AB9">
        <w:rPr>
          <w:rFonts w:asciiTheme="minorHAnsi" w:hAnsiTheme="minorHAnsi" w:cstheme="minorHAnsi"/>
          <w:color w:val="000000" w:themeColor="text1"/>
        </w:rPr>
        <w:t>d</w:t>
      </w:r>
      <w:r w:rsidR="0050153D" w:rsidRPr="00481AB9">
        <w:rPr>
          <w:rFonts w:asciiTheme="minorHAnsi" w:hAnsiTheme="minorHAnsi" w:cstheme="minorHAnsi"/>
          <w:color w:val="000000" w:themeColor="text1"/>
        </w:rPr>
        <w:t xml:space="preserve"> that a maximum of six samples be purified at one time. Including more than six samples can result in prolonged latencies between protocol steps that can culminate in RNA degradation. Once purified</w:t>
      </w:r>
      <w:r w:rsidR="00947097" w:rsidRPr="00481AB9">
        <w:rPr>
          <w:rFonts w:asciiTheme="minorHAnsi" w:hAnsiTheme="minorHAnsi" w:cstheme="minorHAnsi"/>
          <w:color w:val="000000" w:themeColor="text1"/>
        </w:rPr>
        <w:t>,</w:t>
      </w:r>
      <w:r w:rsidR="0050153D" w:rsidRPr="00481AB9">
        <w:rPr>
          <w:rFonts w:asciiTheme="minorHAnsi" w:hAnsiTheme="minorHAnsi" w:cstheme="minorHAnsi"/>
          <w:color w:val="000000" w:themeColor="text1"/>
        </w:rPr>
        <w:t xml:space="preserve"> care should </w:t>
      </w:r>
      <w:r w:rsidR="00947097" w:rsidRPr="00481AB9">
        <w:rPr>
          <w:rFonts w:asciiTheme="minorHAnsi" w:hAnsiTheme="minorHAnsi" w:cstheme="minorHAnsi"/>
          <w:color w:val="000000" w:themeColor="text1"/>
        </w:rPr>
        <w:t xml:space="preserve">also </w:t>
      </w:r>
      <w:r w:rsidR="0050153D" w:rsidRPr="00481AB9">
        <w:rPr>
          <w:rFonts w:asciiTheme="minorHAnsi" w:hAnsiTheme="minorHAnsi" w:cstheme="minorHAnsi"/>
          <w:color w:val="000000" w:themeColor="text1"/>
        </w:rPr>
        <w:t>be taken to avoid any unnecessary</w:t>
      </w:r>
      <w:r w:rsidR="00BA3FFB">
        <w:rPr>
          <w:rFonts w:asciiTheme="minorHAnsi" w:hAnsiTheme="minorHAnsi" w:cstheme="minorHAnsi"/>
          <w:color w:val="000000" w:themeColor="text1"/>
        </w:rPr>
        <w:t xml:space="preserve"> </w:t>
      </w:r>
      <w:r w:rsidR="0050153D" w:rsidRPr="00481AB9">
        <w:rPr>
          <w:rFonts w:asciiTheme="minorHAnsi" w:hAnsiTheme="minorHAnsi" w:cstheme="minorHAnsi"/>
          <w:color w:val="000000" w:themeColor="text1"/>
        </w:rPr>
        <w:t>freeze</w:t>
      </w:r>
      <w:r w:rsidR="008408F6" w:rsidRPr="00481AB9">
        <w:rPr>
          <w:rFonts w:asciiTheme="minorHAnsi" w:hAnsiTheme="minorHAnsi" w:cstheme="minorHAnsi"/>
          <w:color w:val="000000" w:themeColor="text1"/>
        </w:rPr>
        <w:t>-</w:t>
      </w:r>
      <w:r w:rsidR="0050153D" w:rsidRPr="00481AB9">
        <w:rPr>
          <w:rFonts w:asciiTheme="minorHAnsi" w:hAnsiTheme="minorHAnsi" w:cstheme="minorHAnsi"/>
          <w:color w:val="000000" w:themeColor="text1"/>
        </w:rPr>
        <w:t>thaw cycles</w:t>
      </w:r>
      <w:r w:rsidR="00947097" w:rsidRPr="00481AB9">
        <w:rPr>
          <w:rFonts w:asciiTheme="minorHAnsi" w:hAnsiTheme="minorHAnsi" w:cstheme="minorHAnsi"/>
          <w:color w:val="000000" w:themeColor="text1"/>
        </w:rPr>
        <w:t>. Thus, if multiple analyses will be done on one sample, aliquoting purified RNA for storage at -80</w:t>
      </w:r>
      <w:r w:rsidR="004F66A0">
        <w:rPr>
          <w:rFonts w:asciiTheme="minorHAnsi" w:hAnsiTheme="minorHAnsi" w:cstheme="minorHAnsi"/>
          <w:color w:val="000000" w:themeColor="text1"/>
        </w:rPr>
        <w:t xml:space="preserve"> °</w:t>
      </w:r>
      <w:r w:rsidR="00947097" w:rsidRPr="00481AB9">
        <w:rPr>
          <w:rFonts w:asciiTheme="minorHAnsi" w:hAnsiTheme="minorHAnsi" w:cstheme="minorHAnsi"/>
          <w:color w:val="000000" w:themeColor="text1"/>
        </w:rPr>
        <w:t xml:space="preserve">C is </w:t>
      </w:r>
      <w:r w:rsidR="006C55A4" w:rsidRPr="00481AB9">
        <w:rPr>
          <w:rFonts w:asciiTheme="minorHAnsi" w:hAnsiTheme="minorHAnsi" w:cstheme="minorHAnsi"/>
          <w:color w:val="000000" w:themeColor="text1"/>
        </w:rPr>
        <w:t>recommended</w:t>
      </w:r>
      <w:r w:rsidR="00947097" w:rsidRPr="00481AB9">
        <w:rPr>
          <w:rFonts w:asciiTheme="minorHAnsi" w:hAnsiTheme="minorHAnsi" w:cstheme="minorHAnsi"/>
          <w:color w:val="000000" w:themeColor="text1"/>
        </w:rPr>
        <w:t>.</w:t>
      </w:r>
      <w:r w:rsidR="00BA3FFB">
        <w:rPr>
          <w:rFonts w:asciiTheme="minorHAnsi" w:hAnsiTheme="minorHAnsi" w:cstheme="minorHAnsi"/>
          <w:color w:val="000000" w:themeColor="text1"/>
        </w:rPr>
        <w:t xml:space="preserve"> </w:t>
      </w:r>
    </w:p>
    <w:p w14:paraId="645C8678" w14:textId="77777777" w:rsidR="00F44709" w:rsidRPr="00481AB9" w:rsidRDefault="00F44709" w:rsidP="0050153D">
      <w:pPr>
        <w:ind w:firstLine="720"/>
        <w:rPr>
          <w:rFonts w:asciiTheme="minorHAnsi" w:hAnsiTheme="minorHAnsi" w:cstheme="minorHAnsi"/>
          <w:color w:val="000000" w:themeColor="text1"/>
        </w:rPr>
      </w:pPr>
    </w:p>
    <w:p w14:paraId="0239F154" w14:textId="49EE8421" w:rsidR="0050153D" w:rsidRDefault="0050153D" w:rsidP="0050153D">
      <w:pPr>
        <w:ind w:firstLine="720"/>
        <w:rPr>
          <w:rFonts w:asciiTheme="minorHAnsi" w:hAnsiTheme="minorHAnsi" w:cstheme="minorHAnsi"/>
          <w:color w:val="000000" w:themeColor="text1"/>
        </w:rPr>
      </w:pPr>
      <w:r w:rsidRPr="00481AB9">
        <w:rPr>
          <w:rFonts w:asciiTheme="minorHAnsi" w:hAnsiTheme="minorHAnsi" w:cstheme="minorHAnsi"/>
          <w:color w:val="000000" w:themeColor="text1"/>
        </w:rPr>
        <w:t xml:space="preserve">In addition to the techniques reviewed herein, this method can be supplemented by </w:t>
      </w:r>
      <w:r w:rsidRPr="00481AB9">
        <w:rPr>
          <w:rFonts w:asciiTheme="minorHAnsi" w:hAnsiTheme="minorHAnsi" w:cstheme="minorHAnsi"/>
          <w:color w:val="000000" w:themeColor="text1"/>
        </w:rPr>
        <w:lastRenderedPageBreak/>
        <w:t>performing bronchial alveolar lavage prior to the excision and homogenation of the lungs</w:t>
      </w:r>
      <w:r w:rsidR="00C95015" w:rsidRPr="00481AB9">
        <w:rPr>
          <w:rFonts w:asciiTheme="minorHAnsi" w:hAnsiTheme="minorHAnsi" w:cstheme="minorHAnsi"/>
          <w:color w:val="000000" w:themeColor="text1"/>
        </w:rPr>
        <w:fldChar w:fldCharType="begin" w:fldLock="1"/>
      </w:r>
      <w:r w:rsidR="00966688" w:rsidRPr="00481AB9">
        <w:rPr>
          <w:rFonts w:asciiTheme="minorHAnsi" w:hAnsiTheme="minorHAnsi" w:cstheme="minorHAnsi"/>
          <w:color w:val="000000" w:themeColor="text1"/>
        </w:rPr>
        <w:instrText>ADDIN CSL_CITATION {"citationItems":[{"id":"ITEM-1","itemData":{"DOI":"10.1021/ie50019a008","ISBN":"1940-087X (Electronic) 1940-087X (Linking)","ISSN":"00197866","PMID":"28518083","abstract":"Bronchoalveolar Lavage (BAL) is an experimental procedure that is used to examine the cellular and acellular content of the lung lumen ex vivo to gain insight into an ongoing disease state.\nHere, a simple and efficient method is described to perform BAL on murine lungs without the need of special tools or equipment. BAL fluid is isolated by inserting a catheter in the trachea of terminally anesthetized mice, through which a saline solution is instilled into the bronchioles. The instilled fluid is gently retracted to maximize BAL fluid retrieval and to minimize shearing forces. This technique allows the viability, function, and structure of cells within the airways and BAL fluid to be preserved.\nNumerous techniques may be applied to gain further understanding of the disease state of the lung. Here, a commonly used technique for the identification and enumeration of different types of immune cells is described, where flow cytometry is combined with a select panel of fluorescently labeled cell surface-specific markers. The BAL procedure presented here can also be used to analyze infectious agents, fluid constituents, or inhaled particles within murine lungs.","author":[{"dropping-particle":"","family":"Hoecke","given":"Lien","non-dropping-particle":"Van","parse-names":false,"suffix":""},{"dropping-particle":"","family":"Job","given":"Emma Richelle","non-dropping-particle":"","parse-names":false,"suffix":""},{"dropping-particle":"","family":"Saelens","given":"Xavier","non-dropping-particle":"","parse-names":false,"suffix":""},{"dropping-particle":"","family":"Roose","given":"Kenny","non-dropping-particle":"","parse-names":false,"suffix":""}],"container-title":"Journal of Visualized Experiments","id":"ITEM-1","issued":{"date-parts":[["2017"]]},"title":"Bronchoalveolar Lavage of Murine Lungs to Analyze Inflammatory Cell Infiltration","type":"article-journal"},"uris":["http://www.mendeley.com/documents/?uuid=e78c5344-e8c8-4ada-a90c-86c7c8b806d7"]}],"mendeley":{"formattedCitation":"&lt;sup&gt;16&lt;/sup&gt;","plainTextFormattedCitation":"16","previouslyFormattedCitation":"&lt;sup&gt;16&lt;/sup&gt;"},"properties":{"noteIndex":0},"schema":"https://github.com/citation-style-language/schema/raw/master/csl-citation.json"}</w:instrText>
      </w:r>
      <w:r w:rsidR="00C95015" w:rsidRPr="00481AB9">
        <w:rPr>
          <w:rFonts w:asciiTheme="minorHAnsi" w:hAnsiTheme="minorHAnsi" w:cstheme="minorHAnsi"/>
          <w:color w:val="000000" w:themeColor="text1"/>
        </w:rPr>
        <w:fldChar w:fldCharType="separate"/>
      </w:r>
      <w:r w:rsidR="00966688" w:rsidRPr="00481AB9">
        <w:rPr>
          <w:rFonts w:asciiTheme="minorHAnsi" w:hAnsiTheme="minorHAnsi" w:cstheme="minorHAnsi"/>
          <w:noProof/>
          <w:color w:val="000000" w:themeColor="text1"/>
          <w:vertAlign w:val="superscript"/>
        </w:rPr>
        <w:t>16</w:t>
      </w:r>
      <w:r w:rsidR="00C95015" w:rsidRPr="00481AB9">
        <w:rPr>
          <w:rFonts w:asciiTheme="minorHAnsi" w:hAnsiTheme="minorHAnsi" w:cstheme="minorHAnsi"/>
          <w:color w:val="000000" w:themeColor="text1"/>
        </w:rPr>
        <w:fldChar w:fldCharType="end"/>
      </w:r>
      <w:r w:rsidRPr="00481AB9">
        <w:rPr>
          <w:rFonts w:asciiTheme="minorHAnsi" w:hAnsiTheme="minorHAnsi" w:cstheme="minorHAnsi"/>
          <w:color w:val="000000" w:themeColor="text1"/>
        </w:rPr>
        <w:t>. This can be accomplished by lavage of the entire lower respiratory tract or by using suture thread to restrict one branching arm of the bronchial tree followed by lavage through the remaining branch. Often this leads to a reduction in the recovery of the pathogen load but provides a sample whereupon information such as lactate dehydrogenase activity, cellular population identity, and cytokine profiles can be obtained</w:t>
      </w:r>
      <w:r w:rsidR="0039068E" w:rsidRPr="00481AB9">
        <w:rPr>
          <w:rFonts w:asciiTheme="minorHAnsi" w:hAnsiTheme="minorHAnsi" w:cstheme="minorHAnsi"/>
          <w:color w:val="000000" w:themeColor="text1"/>
        </w:rPr>
        <w:fldChar w:fldCharType="begin" w:fldLock="1"/>
      </w:r>
      <w:r w:rsidR="00966688" w:rsidRPr="00481AB9">
        <w:rPr>
          <w:rFonts w:asciiTheme="minorHAnsi" w:hAnsiTheme="minorHAnsi" w:cstheme="minorHAnsi"/>
          <w:color w:val="000000" w:themeColor="text1"/>
        </w:rPr>
        <w:instrText>ADDIN CSL_CITATION {"citationItems":[{"id":"ITEM-1","itemData":{"DOI":"10.1021/ie50019a008","ISBN":"1940-087X (Electronic) 1940-087X (Linking)","ISSN":"00197866","PMID":"28518083","abstract":"Bronchoalveolar Lavage (BAL) is an experimental procedure that is used to examine the cellular and acellular content of the lung lumen ex vivo to gain insight into an ongoing disease state.\nHere, a simple and efficient method is described to perform BAL on murine lungs without the need of special tools or equipment. BAL fluid is isolated by inserting a catheter in the trachea of terminally anesthetized mice, through which a saline solution is instilled into the bronchioles. The instilled fluid is gently retracted to maximize BAL fluid retrieval and to minimize shearing forces. This technique allows the viability, function, and structure of cells within the airways and BAL fluid to be preserved.\nNumerous techniques may be applied to gain further understanding of the disease state of the lung. Here, a commonly used technique for the identification and enumeration of different types of immune cells is described, where flow cytometry is combined with a select panel of fluorescently labeled cell surface-specific markers. The BAL procedure presented here can also be used to analyze infectious agents, fluid constituents, or inhaled particles within murine lungs.","author":[{"dropping-particle":"","family":"Hoecke","given":"Lien","non-dropping-particle":"Van","parse-names":false,"suffix":""},{"dropping-particle":"","family":"Job","given":"Emma Richelle","non-dropping-particle":"","parse-names":false,"suffix":""},{"dropping-particle":"","family":"Saelens","given":"Xavier","non-dropping-particle":"","parse-names":false,"suffix":""},{"dropping-particle":"","family":"Roose","given":"Kenny","non-dropping-particle":"","parse-names":false,"suffix":""}],"container-title":"Journal of Visualized Experiments","id":"ITEM-1","issued":{"date-parts":[["2017"]]},"title":"Bronchoalveolar Lavage of Murine Lungs to Analyze Inflammatory Cell Infiltration","type":"article-journal"},"uris":["http://www.mendeley.com/documents/?uuid=e78c5344-e8c8-4ada-a90c-86c7c8b806d7"]}],"mendeley":{"formattedCitation":"&lt;sup&gt;16&lt;/sup&gt;","plainTextFormattedCitation":"16","previouslyFormattedCitation":"&lt;sup&gt;16&lt;/sup&gt;"},"properties":{"noteIndex":0},"schema":"https://github.com/citation-style-language/schema/raw/master/csl-citation.json"}</w:instrText>
      </w:r>
      <w:r w:rsidR="0039068E" w:rsidRPr="00481AB9">
        <w:rPr>
          <w:rFonts w:asciiTheme="minorHAnsi" w:hAnsiTheme="minorHAnsi" w:cstheme="minorHAnsi"/>
          <w:color w:val="000000" w:themeColor="text1"/>
        </w:rPr>
        <w:fldChar w:fldCharType="separate"/>
      </w:r>
      <w:r w:rsidR="00966688" w:rsidRPr="00481AB9">
        <w:rPr>
          <w:rFonts w:asciiTheme="minorHAnsi" w:hAnsiTheme="minorHAnsi" w:cstheme="minorHAnsi"/>
          <w:noProof/>
          <w:color w:val="000000" w:themeColor="text1"/>
          <w:vertAlign w:val="superscript"/>
        </w:rPr>
        <w:t>16</w:t>
      </w:r>
      <w:r w:rsidR="0039068E" w:rsidRPr="00481AB9">
        <w:rPr>
          <w:rFonts w:asciiTheme="minorHAnsi" w:hAnsiTheme="minorHAnsi" w:cstheme="minorHAnsi"/>
          <w:color w:val="000000" w:themeColor="text1"/>
        </w:rPr>
        <w:fldChar w:fldCharType="end"/>
      </w:r>
      <w:r w:rsidRPr="00481AB9">
        <w:rPr>
          <w:rFonts w:asciiTheme="minorHAnsi" w:hAnsiTheme="minorHAnsi" w:cstheme="minorHAnsi"/>
          <w:color w:val="000000" w:themeColor="text1"/>
        </w:rPr>
        <w:t xml:space="preserve">. Together these data can form a more complete understanding of the host-pathogen interactions occurring during secondary bacterial pneumonia. </w:t>
      </w:r>
    </w:p>
    <w:p w14:paraId="5E4FB99B" w14:textId="77777777" w:rsidR="00F44709" w:rsidRPr="00481AB9" w:rsidRDefault="00F44709" w:rsidP="0050153D">
      <w:pPr>
        <w:ind w:firstLine="720"/>
        <w:rPr>
          <w:rFonts w:asciiTheme="minorHAnsi" w:hAnsiTheme="minorHAnsi" w:cstheme="minorHAnsi"/>
          <w:color w:val="000000" w:themeColor="text1"/>
        </w:rPr>
      </w:pPr>
    </w:p>
    <w:p w14:paraId="03EBC384" w14:textId="713F3A48" w:rsidR="0050153D" w:rsidRPr="00481AB9" w:rsidRDefault="0050153D" w:rsidP="0050153D">
      <w:pPr>
        <w:ind w:firstLine="720"/>
        <w:rPr>
          <w:rFonts w:asciiTheme="minorHAnsi" w:hAnsiTheme="minorHAnsi" w:cstheme="minorHAnsi"/>
          <w:color w:val="000000" w:themeColor="text1"/>
        </w:rPr>
      </w:pPr>
      <w:r w:rsidRPr="00481AB9">
        <w:rPr>
          <w:rFonts w:asciiTheme="minorHAnsi" w:hAnsiTheme="minorHAnsi" w:cstheme="minorHAnsi"/>
          <w:color w:val="000000" w:themeColor="text1"/>
        </w:rPr>
        <w:t>While the methods discussed have been within the context of secondary bacterial pneumonia, they are suitable to be extended to any murine model of lower respiratory infection; specifically, those that would benefit from tightly controlled delivery and recovery of the installed inoculum. Furthermore,</w:t>
      </w:r>
      <w:r w:rsidR="000367DC" w:rsidRPr="00481AB9">
        <w:rPr>
          <w:rFonts w:asciiTheme="minorHAnsi" w:hAnsiTheme="minorHAnsi" w:cstheme="minorHAnsi"/>
          <w:color w:val="000000" w:themeColor="text1"/>
        </w:rPr>
        <w:t xml:space="preserve"> like many other infection routes, </w:t>
      </w:r>
      <w:r w:rsidRPr="00481AB9">
        <w:rPr>
          <w:rFonts w:asciiTheme="minorHAnsi" w:hAnsiTheme="minorHAnsi" w:cstheme="minorHAnsi"/>
          <w:color w:val="000000" w:themeColor="text1"/>
        </w:rPr>
        <w:t>the intratracheal instillation can be utilized in non-infectious applications</w:t>
      </w:r>
      <w:r w:rsidR="004F66A0">
        <w:rPr>
          <w:rFonts w:asciiTheme="minorHAnsi" w:hAnsiTheme="minorHAnsi" w:cstheme="minorHAnsi"/>
          <w:color w:val="000000" w:themeColor="text1"/>
        </w:rPr>
        <w:t>,</w:t>
      </w:r>
      <w:r w:rsidRPr="00481AB9">
        <w:rPr>
          <w:rFonts w:asciiTheme="minorHAnsi" w:hAnsiTheme="minorHAnsi" w:cstheme="minorHAnsi"/>
          <w:color w:val="000000" w:themeColor="text1"/>
        </w:rPr>
        <w:t xml:space="preserve"> such as the administration of therapeutics and environmental compounds</w:t>
      </w:r>
      <w:r w:rsidR="000367DC" w:rsidRPr="00481AB9">
        <w:rPr>
          <w:rFonts w:asciiTheme="minorHAnsi" w:hAnsiTheme="minorHAnsi" w:cstheme="minorHAnsi"/>
          <w:color w:val="000000" w:themeColor="text1"/>
        </w:rPr>
        <w:fldChar w:fldCharType="begin" w:fldLock="1"/>
      </w:r>
      <w:r w:rsidR="00966688" w:rsidRPr="00481AB9">
        <w:rPr>
          <w:rFonts w:asciiTheme="minorHAnsi" w:hAnsiTheme="minorHAnsi" w:cstheme="minorHAnsi"/>
          <w:color w:val="000000" w:themeColor="text1"/>
        </w:rPr>
        <w:instrText>ADDIN CSL_CITATION {"citationItems":[{"id":"ITEM-1","itemData":{"DOI":"10.3791/52261","ISBN":"1940-087X","ISSN":"1940-087X","PMID":"25490457","abstract":"Respiratory disease studies typically involve the use of murine models as surrogate systems. However, there are significant physiologic differences between the murine and human respiratory systems, especially in their upper respiratory tracts (URT). In some models, these differences in the murine nasal cavity can have a significant impact on disease progression and presentation in the lower respiratory tract (LRT) when using intranasal instillation techniques, potentially limiting the usefulness of the mouse model to study these diseases. For these reasons, it would be advantageous to develop a technique to instill bacteria directly into the mouse lungs in order to study LRT disease in the absence of involvement of the URT. We have termed this lung specific delivery technique intubation-mediated intratracheal (IMIT) instillation. This noninvasive technique minimizes the potential for instillation into the bloodstream, which can occur during more invasive traditional surgical intratracheal infection approaches, and limits the possibility of incidental digestive tract delivery. IMIT is a two-step process in which mice are first intubated, with an intermediate step to ensure correct catheter placement into the trachea, followed by insertion of a blunt needle into the catheter to mediate direct delivery of bacteria into the lung. This approach facilitates a &gt;98% efficacy of delivery into the lungs with excellent distribution of reagent throughout the lung. Thus, IMIT represents a novel approach to study LRT disease and therapeutic delivery directly into the lung, improving upon the ability to use mice as surrogates to study human respiratory disease. Furthermore, the accuracy and reproducibility of this delivery system also makes it amenable to Good Laboratory Practice Standards (GLPS), as well as delivery of a wide range of reagents which require high efficiency delivery to the lung.","author":[{"dropping-particle":"","family":"Lawrenz","given":"Matthew B","non-dropping-particle":"","parse-names":false,"suffix":""},{"dropping-particle":"","family":"Fodah","given":"Ramy A.","non-dropping-particle":"","parse-names":false,"suffix":""},{"dropping-particle":"","family":"Gutierrez","given":"Maria G.","non-dropping-particle":"","parse-names":false,"suffix":""},{"dropping-particle":"","family":"Warawa","given":"Jonathan","non-dropping-particle":"","parse-names":false,"suffix":""}],"container-title":"Journal of Visualized Experiments","id":"ITEM-1","issued":{"date-parts":[["2014"]]},"title":"Intubation-mediated Intratracheal (IMIT) Instillation: A Noninvasive, Lung-specific Delivery System","type":"article-journal"},"uris":["http://www.mendeley.com/documents/?uuid=ecfe5b25-dbf4-4266-8588-9148702b421c"]}],"mendeley":{"formattedCitation":"&lt;sup&gt;12&lt;/sup&gt;","plainTextFormattedCitation":"12","previouslyFormattedCitation":"&lt;sup&gt;12&lt;/sup&gt;"},"properties":{"noteIndex":0},"schema":"https://github.com/citation-style-language/schema/raw/master/csl-citation.json"}</w:instrText>
      </w:r>
      <w:r w:rsidR="000367DC" w:rsidRPr="00481AB9">
        <w:rPr>
          <w:rFonts w:asciiTheme="minorHAnsi" w:hAnsiTheme="minorHAnsi" w:cstheme="minorHAnsi"/>
          <w:color w:val="000000" w:themeColor="text1"/>
        </w:rPr>
        <w:fldChar w:fldCharType="separate"/>
      </w:r>
      <w:r w:rsidR="00966688" w:rsidRPr="00481AB9">
        <w:rPr>
          <w:rFonts w:asciiTheme="minorHAnsi" w:hAnsiTheme="minorHAnsi" w:cstheme="minorHAnsi"/>
          <w:noProof/>
          <w:color w:val="000000" w:themeColor="text1"/>
          <w:vertAlign w:val="superscript"/>
        </w:rPr>
        <w:t>12</w:t>
      </w:r>
      <w:r w:rsidR="000367DC" w:rsidRPr="00481AB9">
        <w:rPr>
          <w:rFonts w:asciiTheme="minorHAnsi" w:hAnsiTheme="minorHAnsi" w:cstheme="minorHAnsi"/>
          <w:color w:val="000000" w:themeColor="text1"/>
        </w:rPr>
        <w:fldChar w:fldCharType="end"/>
      </w:r>
      <w:r w:rsidRPr="00481AB9">
        <w:rPr>
          <w:rFonts w:asciiTheme="minorHAnsi" w:hAnsiTheme="minorHAnsi" w:cstheme="minorHAnsi"/>
          <w:color w:val="000000" w:themeColor="text1"/>
        </w:rPr>
        <w:t xml:space="preserve">. </w:t>
      </w:r>
    </w:p>
    <w:p w14:paraId="78728D18" w14:textId="706614AE" w:rsidR="00014314" w:rsidRPr="00481AB9" w:rsidRDefault="00014314" w:rsidP="001B1519">
      <w:pPr>
        <w:rPr>
          <w:rFonts w:asciiTheme="minorHAnsi" w:hAnsiTheme="minorHAnsi" w:cstheme="minorHAnsi"/>
          <w:color w:val="000000" w:themeColor="text1"/>
        </w:rPr>
      </w:pPr>
    </w:p>
    <w:p w14:paraId="1734505F" w14:textId="14412FC9" w:rsidR="00AA03DF" w:rsidRPr="00481AB9" w:rsidRDefault="00AA03DF" w:rsidP="001B1519">
      <w:pPr>
        <w:pStyle w:val="NormalWeb"/>
        <w:spacing w:before="0" w:beforeAutospacing="0" w:after="0" w:afterAutospacing="0"/>
        <w:rPr>
          <w:rFonts w:asciiTheme="minorHAnsi" w:hAnsiTheme="minorHAnsi" w:cstheme="minorHAnsi"/>
          <w:color w:val="000000" w:themeColor="text1"/>
        </w:rPr>
      </w:pPr>
      <w:r w:rsidRPr="00481AB9">
        <w:rPr>
          <w:rFonts w:asciiTheme="minorHAnsi" w:hAnsiTheme="minorHAnsi" w:cstheme="minorHAnsi"/>
          <w:b/>
          <w:bCs/>
          <w:color w:val="000000" w:themeColor="text1"/>
        </w:rPr>
        <w:t xml:space="preserve">ACKNOWLEDGMENTS: </w:t>
      </w:r>
    </w:p>
    <w:p w14:paraId="51BCCFE6" w14:textId="1F6BAC3C" w:rsidR="008067B7" w:rsidRPr="00481AB9" w:rsidRDefault="006E5DBC" w:rsidP="006E5DBC">
      <w:pPr>
        <w:rPr>
          <w:rFonts w:asciiTheme="minorHAnsi" w:hAnsiTheme="minorHAnsi" w:cstheme="minorHAnsi"/>
          <w:color w:val="000000" w:themeColor="text1"/>
        </w:rPr>
      </w:pPr>
      <w:r w:rsidRPr="00481AB9">
        <w:rPr>
          <w:rFonts w:asciiTheme="minorHAnsi" w:hAnsiTheme="minorHAnsi" w:cstheme="minorHAnsi"/>
          <w:color w:val="000000" w:themeColor="text1"/>
        </w:rPr>
        <w:t>The authors would to thank Nicole</w:t>
      </w:r>
      <w:r w:rsidR="0039068E" w:rsidRPr="00481AB9">
        <w:rPr>
          <w:rFonts w:asciiTheme="minorHAnsi" w:hAnsiTheme="minorHAnsi" w:cstheme="minorHAnsi"/>
          <w:color w:val="000000" w:themeColor="text1"/>
        </w:rPr>
        <w:t xml:space="preserve"> </w:t>
      </w:r>
      <w:r w:rsidRPr="00481AB9">
        <w:rPr>
          <w:rFonts w:asciiTheme="minorHAnsi" w:hAnsiTheme="minorHAnsi" w:cstheme="minorHAnsi"/>
          <w:color w:val="000000" w:themeColor="text1"/>
        </w:rPr>
        <w:t>Meissner</w:t>
      </w:r>
      <w:r w:rsidR="00A67A42" w:rsidRPr="00481AB9">
        <w:rPr>
          <w:rFonts w:asciiTheme="minorHAnsi" w:hAnsiTheme="minorHAnsi" w:cstheme="minorHAnsi"/>
          <w:color w:val="000000" w:themeColor="text1"/>
        </w:rPr>
        <w:t xml:space="preserve">, </w:t>
      </w:r>
      <w:r w:rsidR="00125D98" w:rsidRPr="00481AB9">
        <w:rPr>
          <w:rFonts w:asciiTheme="minorHAnsi" w:hAnsiTheme="minorHAnsi" w:cstheme="minorHAnsi"/>
          <w:color w:val="000000" w:themeColor="text1"/>
        </w:rPr>
        <w:t>M.D./Ph.D., Montana State University,</w:t>
      </w:r>
      <w:r w:rsidRPr="00481AB9">
        <w:rPr>
          <w:rFonts w:asciiTheme="minorHAnsi" w:hAnsiTheme="minorHAnsi" w:cstheme="minorHAnsi"/>
          <w:color w:val="000000" w:themeColor="text1"/>
        </w:rPr>
        <w:t xml:space="preserve"> for her help in establishing the intratracheal instillation method.</w:t>
      </w:r>
      <w:r w:rsidR="004F66A0">
        <w:rPr>
          <w:rFonts w:asciiTheme="minorHAnsi" w:hAnsiTheme="minorHAnsi" w:cstheme="minorHAnsi"/>
          <w:color w:val="000000" w:themeColor="text1"/>
        </w:rPr>
        <w:t xml:space="preserve"> </w:t>
      </w:r>
      <w:r w:rsidR="008067B7" w:rsidRPr="00481AB9">
        <w:rPr>
          <w:rFonts w:asciiTheme="minorHAnsi" w:hAnsiTheme="minorHAnsi" w:cstheme="minorHAnsi"/>
          <w:color w:val="000000" w:themeColor="text1"/>
        </w:rPr>
        <w:t xml:space="preserve">This work was supported by the U.S. National Institutes of Health </w:t>
      </w:r>
      <w:r w:rsidR="00CB2909" w:rsidRPr="00481AB9">
        <w:rPr>
          <w:rFonts w:asciiTheme="minorHAnsi" w:hAnsiTheme="minorHAnsi" w:cstheme="minorHAnsi"/>
          <w:bCs/>
          <w:color w:val="000000" w:themeColor="text1"/>
        </w:rPr>
        <w:t>(Grants NIH-1R56AI135039-01A1, GM110732, R21AI128295, U54GM115371),</w:t>
      </w:r>
      <w:r w:rsidR="00CB2909" w:rsidRPr="00481AB9">
        <w:rPr>
          <w:rFonts w:asciiTheme="minorHAnsi" w:hAnsiTheme="minorHAnsi" w:cstheme="minorHAnsi"/>
          <w:b/>
          <w:bCs/>
          <w:color w:val="000000" w:themeColor="text1"/>
        </w:rPr>
        <w:t xml:space="preserve"> </w:t>
      </w:r>
      <w:r w:rsidR="008067B7" w:rsidRPr="00481AB9">
        <w:rPr>
          <w:rFonts w:asciiTheme="minorHAnsi" w:hAnsiTheme="minorHAnsi" w:cstheme="minorHAnsi"/>
          <w:color w:val="000000" w:themeColor="text1"/>
        </w:rPr>
        <w:t>as well as funds from the Montana University System Research Initiative (51040-MUSRI2015-03) and Montana State University Agriculture Experiment Station.</w:t>
      </w:r>
      <w:r w:rsidR="00BA3FFB">
        <w:rPr>
          <w:rFonts w:asciiTheme="minorHAnsi" w:hAnsiTheme="minorHAnsi" w:cstheme="minorHAnsi"/>
          <w:color w:val="000000" w:themeColor="text1"/>
        </w:rPr>
        <w:t xml:space="preserve"> </w:t>
      </w:r>
    </w:p>
    <w:p w14:paraId="2D96E92E" w14:textId="200FF0FD" w:rsidR="00AA03DF" w:rsidRPr="00481AB9" w:rsidRDefault="00AA03DF" w:rsidP="001B1519">
      <w:pPr>
        <w:rPr>
          <w:rFonts w:asciiTheme="minorHAnsi" w:hAnsiTheme="minorHAnsi" w:cstheme="minorHAnsi"/>
          <w:b/>
          <w:bCs/>
          <w:color w:val="000000" w:themeColor="text1"/>
        </w:rPr>
      </w:pPr>
    </w:p>
    <w:p w14:paraId="5D52ED8B" w14:textId="31F81EEF" w:rsidR="00AA03DF" w:rsidRPr="00481AB9" w:rsidRDefault="00AA03DF" w:rsidP="001B1519">
      <w:pPr>
        <w:pStyle w:val="NormalWeb"/>
        <w:spacing w:before="0" w:beforeAutospacing="0" w:after="0" w:afterAutospacing="0"/>
        <w:rPr>
          <w:rFonts w:asciiTheme="minorHAnsi" w:hAnsiTheme="minorHAnsi" w:cstheme="minorHAnsi"/>
          <w:color w:val="000000" w:themeColor="text1"/>
        </w:rPr>
      </w:pPr>
      <w:r w:rsidRPr="00481AB9">
        <w:rPr>
          <w:rFonts w:asciiTheme="minorHAnsi" w:hAnsiTheme="minorHAnsi" w:cstheme="minorHAnsi"/>
          <w:b/>
          <w:color w:val="000000" w:themeColor="text1"/>
        </w:rPr>
        <w:t>DISCLOSURES</w:t>
      </w:r>
      <w:r w:rsidRPr="00481AB9">
        <w:rPr>
          <w:rFonts w:asciiTheme="minorHAnsi" w:hAnsiTheme="minorHAnsi" w:cstheme="minorHAnsi"/>
          <w:b/>
          <w:bCs/>
          <w:color w:val="000000" w:themeColor="text1"/>
        </w:rPr>
        <w:t xml:space="preserve">: </w:t>
      </w:r>
    </w:p>
    <w:p w14:paraId="4E0C3135" w14:textId="05F10942" w:rsidR="007A4DD6" w:rsidRPr="00481AB9" w:rsidRDefault="0069551D" w:rsidP="007A4DD6">
      <w:pPr>
        <w:rPr>
          <w:rFonts w:asciiTheme="minorHAnsi" w:hAnsiTheme="minorHAnsi" w:cstheme="minorHAnsi"/>
          <w:color w:val="000000" w:themeColor="text1"/>
        </w:rPr>
      </w:pPr>
      <w:r w:rsidRPr="00481AB9">
        <w:rPr>
          <w:rFonts w:asciiTheme="minorHAnsi" w:hAnsiTheme="minorHAnsi" w:cstheme="minorHAnsi"/>
          <w:color w:val="000000" w:themeColor="text1"/>
        </w:rPr>
        <w:t xml:space="preserve">The authors have nothing to disclose. </w:t>
      </w:r>
    </w:p>
    <w:p w14:paraId="66030076" w14:textId="77777777" w:rsidR="00AA03DF" w:rsidRPr="00481AB9" w:rsidRDefault="00AA03DF" w:rsidP="001B1519">
      <w:pPr>
        <w:rPr>
          <w:rFonts w:asciiTheme="minorHAnsi" w:hAnsiTheme="minorHAnsi" w:cstheme="minorHAnsi"/>
          <w:color w:val="000000" w:themeColor="text1"/>
        </w:rPr>
      </w:pPr>
    </w:p>
    <w:p w14:paraId="315B4FAD" w14:textId="0AB0B763" w:rsidR="00B32616" w:rsidRPr="00481AB9" w:rsidRDefault="009726EE" w:rsidP="001B1519">
      <w:pPr>
        <w:rPr>
          <w:rFonts w:asciiTheme="minorHAnsi" w:hAnsiTheme="minorHAnsi" w:cstheme="minorHAnsi"/>
          <w:b/>
          <w:color w:val="000000" w:themeColor="text1"/>
        </w:rPr>
      </w:pPr>
      <w:r w:rsidRPr="00481AB9">
        <w:rPr>
          <w:rFonts w:asciiTheme="minorHAnsi" w:hAnsiTheme="minorHAnsi" w:cstheme="minorHAnsi"/>
          <w:b/>
          <w:bCs/>
          <w:color w:val="000000" w:themeColor="text1"/>
        </w:rPr>
        <w:t>REFERENCES</w:t>
      </w:r>
      <w:r w:rsidR="00D04760" w:rsidRPr="00481AB9">
        <w:rPr>
          <w:rFonts w:asciiTheme="minorHAnsi" w:hAnsiTheme="minorHAnsi" w:cstheme="minorHAnsi"/>
          <w:b/>
          <w:bCs/>
          <w:color w:val="000000" w:themeColor="text1"/>
        </w:rPr>
        <w:t>:</w:t>
      </w:r>
    </w:p>
    <w:p w14:paraId="6F685BDB" w14:textId="76D12B66" w:rsidR="00A85FAD" w:rsidRPr="00481AB9" w:rsidRDefault="004E78F0" w:rsidP="00A85FAD">
      <w:pPr>
        <w:ind w:left="640" w:hanging="640"/>
        <w:rPr>
          <w:rFonts w:asciiTheme="minorHAnsi" w:hAnsiTheme="minorHAnsi" w:cstheme="minorHAnsi"/>
          <w:noProof/>
          <w:color w:val="000000" w:themeColor="text1"/>
        </w:rPr>
      </w:pPr>
      <w:r w:rsidRPr="00481AB9">
        <w:rPr>
          <w:rFonts w:asciiTheme="minorHAnsi" w:hAnsiTheme="minorHAnsi" w:cstheme="minorHAnsi"/>
          <w:color w:val="000000" w:themeColor="text1"/>
        </w:rPr>
        <w:fldChar w:fldCharType="begin" w:fldLock="1"/>
      </w:r>
      <w:r w:rsidRPr="00481AB9">
        <w:rPr>
          <w:rFonts w:asciiTheme="minorHAnsi" w:hAnsiTheme="minorHAnsi" w:cstheme="minorHAnsi"/>
          <w:color w:val="000000" w:themeColor="text1"/>
        </w:rPr>
        <w:instrText xml:space="preserve">ADDIN Mendeley Bibliography CSL_BIBLIOGRAPHY </w:instrText>
      </w:r>
      <w:r w:rsidRPr="00481AB9">
        <w:rPr>
          <w:rFonts w:asciiTheme="minorHAnsi" w:hAnsiTheme="minorHAnsi" w:cstheme="minorHAnsi"/>
          <w:color w:val="000000" w:themeColor="text1"/>
        </w:rPr>
        <w:fldChar w:fldCharType="separate"/>
      </w:r>
      <w:r w:rsidR="00A85FAD" w:rsidRPr="00481AB9">
        <w:rPr>
          <w:rFonts w:asciiTheme="minorHAnsi" w:hAnsiTheme="minorHAnsi" w:cstheme="minorHAnsi"/>
          <w:noProof/>
          <w:color w:val="000000" w:themeColor="text1"/>
        </w:rPr>
        <w:t>1.</w:t>
      </w:r>
      <w:r w:rsidR="00A85FAD" w:rsidRPr="00481AB9">
        <w:rPr>
          <w:rFonts w:asciiTheme="minorHAnsi" w:hAnsiTheme="minorHAnsi" w:cstheme="minorHAnsi"/>
          <w:noProof/>
          <w:color w:val="000000" w:themeColor="text1"/>
        </w:rPr>
        <w:tab/>
        <w:t xml:space="preserve">Xu, J., Murphy, S.L., Kochanek, K.D., Bastian, B.A. National Vital Statistics Reports Deaths: Final Data for 2013. </w:t>
      </w:r>
      <w:r w:rsidR="00A85FAD" w:rsidRPr="00481AB9">
        <w:rPr>
          <w:rFonts w:asciiTheme="minorHAnsi" w:hAnsiTheme="minorHAnsi" w:cstheme="minorHAnsi"/>
          <w:i/>
          <w:iCs/>
          <w:noProof/>
          <w:color w:val="000000" w:themeColor="text1"/>
        </w:rPr>
        <w:t>National Center for Health Statistics</w:t>
      </w:r>
      <w:r w:rsidR="00A85FAD" w:rsidRPr="00481AB9">
        <w:rPr>
          <w:rFonts w:asciiTheme="minorHAnsi" w:hAnsiTheme="minorHAnsi" w:cstheme="minorHAnsi"/>
          <w:noProof/>
          <w:color w:val="000000" w:themeColor="text1"/>
        </w:rPr>
        <w:t xml:space="preserve">. </w:t>
      </w:r>
      <w:r w:rsidR="00A85FAD" w:rsidRPr="00481AB9">
        <w:rPr>
          <w:rFonts w:asciiTheme="minorHAnsi" w:hAnsiTheme="minorHAnsi" w:cstheme="minorHAnsi"/>
          <w:b/>
          <w:bCs/>
          <w:noProof/>
          <w:color w:val="000000" w:themeColor="text1"/>
        </w:rPr>
        <w:t>64</w:t>
      </w:r>
      <w:r w:rsidR="00A85FAD" w:rsidRPr="00481AB9">
        <w:rPr>
          <w:rFonts w:asciiTheme="minorHAnsi" w:hAnsiTheme="minorHAnsi" w:cstheme="minorHAnsi"/>
          <w:noProof/>
          <w:color w:val="000000" w:themeColor="text1"/>
        </w:rPr>
        <w:t xml:space="preserve"> (2), 1–119, at &lt;http://www.cdc.gov/nchs/data/nvsr/nvsr64/nvsr64_02.pdf&gt; (2016).</w:t>
      </w:r>
    </w:p>
    <w:p w14:paraId="1198CA96" w14:textId="77777777" w:rsidR="00A85FAD" w:rsidRPr="00481AB9" w:rsidRDefault="00A85FAD" w:rsidP="00A85FAD">
      <w:pPr>
        <w:ind w:left="640" w:hanging="640"/>
        <w:rPr>
          <w:rFonts w:asciiTheme="minorHAnsi" w:hAnsiTheme="minorHAnsi" w:cstheme="minorHAnsi"/>
          <w:noProof/>
          <w:color w:val="000000" w:themeColor="text1"/>
        </w:rPr>
      </w:pPr>
      <w:r w:rsidRPr="00481AB9">
        <w:rPr>
          <w:rFonts w:asciiTheme="minorHAnsi" w:hAnsiTheme="minorHAnsi" w:cstheme="minorHAnsi"/>
          <w:noProof/>
          <w:color w:val="000000" w:themeColor="text1"/>
        </w:rPr>
        <w:t>2.</w:t>
      </w:r>
      <w:r w:rsidRPr="00481AB9">
        <w:rPr>
          <w:rFonts w:asciiTheme="minorHAnsi" w:hAnsiTheme="minorHAnsi" w:cstheme="minorHAnsi"/>
          <w:noProof/>
          <w:color w:val="000000" w:themeColor="text1"/>
        </w:rPr>
        <w:tab/>
        <w:t xml:space="preserve">Morris, D.E., Cleary, D.W., Clarke, S.C. Secondary Bacterial Infections Associated with Influenza Pandemics. </w:t>
      </w:r>
      <w:r w:rsidRPr="00481AB9">
        <w:rPr>
          <w:rFonts w:asciiTheme="minorHAnsi" w:hAnsiTheme="minorHAnsi" w:cstheme="minorHAnsi"/>
          <w:i/>
          <w:iCs/>
          <w:noProof/>
          <w:color w:val="000000" w:themeColor="text1"/>
        </w:rPr>
        <w:t>Frontiers in Microbiology</w:t>
      </w:r>
      <w:r w:rsidRPr="00481AB9">
        <w:rPr>
          <w:rFonts w:asciiTheme="minorHAnsi" w:hAnsiTheme="minorHAnsi" w:cstheme="minorHAnsi"/>
          <w:noProof/>
          <w:color w:val="000000" w:themeColor="text1"/>
        </w:rPr>
        <w:t xml:space="preserve">. </w:t>
      </w:r>
      <w:r w:rsidRPr="00481AB9">
        <w:rPr>
          <w:rFonts w:asciiTheme="minorHAnsi" w:hAnsiTheme="minorHAnsi" w:cstheme="minorHAnsi"/>
          <w:b/>
          <w:bCs/>
          <w:noProof/>
          <w:color w:val="000000" w:themeColor="text1"/>
        </w:rPr>
        <w:t>8</w:t>
      </w:r>
      <w:r w:rsidRPr="00481AB9">
        <w:rPr>
          <w:rFonts w:asciiTheme="minorHAnsi" w:hAnsiTheme="minorHAnsi" w:cstheme="minorHAnsi"/>
          <w:noProof/>
          <w:color w:val="000000" w:themeColor="text1"/>
        </w:rPr>
        <w:t>, 1041, doi: 10.3389/fmicb.2017.01041 (2017).</w:t>
      </w:r>
    </w:p>
    <w:p w14:paraId="2DA090DE" w14:textId="77777777" w:rsidR="00A85FAD" w:rsidRPr="00481AB9" w:rsidRDefault="00A85FAD" w:rsidP="00A85FAD">
      <w:pPr>
        <w:ind w:left="640" w:hanging="640"/>
        <w:rPr>
          <w:rFonts w:asciiTheme="minorHAnsi" w:hAnsiTheme="minorHAnsi" w:cstheme="minorHAnsi"/>
          <w:noProof/>
          <w:color w:val="000000" w:themeColor="text1"/>
        </w:rPr>
      </w:pPr>
      <w:r w:rsidRPr="00481AB9">
        <w:rPr>
          <w:rFonts w:asciiTheme="minorHAnsi" w:hAnsiTheme="minorHAnsi" w:cstheme="minorHAnsi"/>
          <w:noProof/>
          <w:color w:val="000000" w:themeColor="text1"/>
        </w:rPr>
        <w:t>3.</w:t>
      </w:r>
      <w:r w:rsidRPr="00481AB9">
        <w:rPr>
          <w:rFonts w:asciiTheme="minorHAnsi" w:hAnsiTheme="minorHAnsi" w:cstheme="minorHAnsi"/>
          <w:noProof/>
          <w:color w:val="000000" w:themeColor="text1"/>
        </w:rPr>
        <w:tab/>
        <w:t xml:space="preserve">Lee, M., Arrecubieta, C., Martin, F.J., Prince, A., Borczuk, A.C., Lowy, F.D. A Postinfluenza Model of </w:t>
      </w:r>
      <w:r w:rsidRPr="00481AB9">
        <w:rPr>
          <w:rFonts w:asciiTheme="minorHAnsi" w:hAnsiTheme="minorHAnsi" w:cstheme="minorHAnsi"/>
          <w:i/>
          <w:iCs/>
          <w:noProof/>
          <w:color w:val="000000" w:themeColor="text1"/>
        </w:rPr>
        <w:t>Staphylococcus aureus</w:t>
      </w:r>
      <w:r w:rsidRPr="00481AB9">
        <w:rPr>
          <w:rFonts w:asciiTheme="minorHAnsi" w:hAnsiTheme="minorHAnsi" w:cstheme="minorHAnsi"/>
          <w:noProof/>
          <w:color w:val="000000" w:themeColor="text1"/>
        </w:rPr>
        <w:t xml:space="preserve"> Pneumonia. </w:t>
      </w:r>
      <w:r w:rsidRPr="00481AB9">
        <w:rPr>
          <w:rFonts w:asciiTheme="minorHAnsi" w:hAnsiTheme="minorHAnsi" w:cstheme="minorHAnsi"/>
          <w:i/>
          <w:iCs/>
          <w:noProof/>
          <w:color w:val="000000" w:themeColor="text1"/>
        </w:rPr>
        <w:t>The Journal of Infectious Diseases</w:t>
      </w:r>
      <w:r w:rsidRPr="00481AB9">
        <w:rPr>
          <w:rFonts w:asciiTheme="minorHAnsi" w:hAnsiTheme="minorHAnsi" w:cstheme="minorHAnsi"/>
          <w:noProof/>
          <w:color w:val="000000" w:themeColor="text1"/>
        </w:rPr>
        <w:t xml:space="preserve">. </w:t>
      </w:r>
      <w:r w:rsidRPr="00481AB9">
        <w:rPr>
          <w:rFonts w:asciiTheme="minorHAnsi" w:hAnsiTheme="minorHAnsi" w:cstheme="minorHAnsi"/>
          <w:b/>
          <w:bCs/>
          <w:noProof/>
          <w:color w:val="000000" w:themeColor="text1"/>
        </w:rPr>
        <w:t>201</w:t>
      </w:r>
      <w:r w:rsidRPr="00481AB9">
        <w:rPr>
          <w:rFonts w:asciiTheme="minorHAnsi" w:hAnsiTheme="minorHAnsi" w:cstheme="minorHAnsi"/>
          <w:noProof/>
          <w:color w:val="000000" w:themeColor="text1"/>
        </w:rPr>
        <w:t xml:space="preserve"> (4), 508–515, doi: 10.1086/650204 (2010).</w:t>
      </w:r>
    </w:p>
    <w:p w14:paraId="03E26D38" w14:textId="77777777" w:rsidR="00A85FAD" w:rsidRPr="00481AB9" w:rsidRDefault="00A85FAD" w:rsidP="00A85FAD">
      <w:pPr>
        <w:ind w:left="640" w:hanging="640"/>
        <w:rPr>
          <w:rFonts w:asciiTheme="minorHAnsi" w:hAnsiTheme="minorHAnsi" w:cstheme="minorHAnsi"/>
          <w:noProof/>
          <w:color w:val="000000" w:themeColor="text1"/>
        </w:rPr>
      </w:pPr>
      <w:r w:rsidRPr="00481AB9">
        <w:rPr>
          <w:rFonts w:asciiTheme="minorHAnsi" w:hAnsiTheme="minorHAnsi" w:cstheme="minorHAnsi"/>
          <w:noProof/>
          <w:color w:val="000000" w:themeColor="text1"/>
        </w:rPr>
        <w:t>4.</w:t>
      </w:r>
      <w:r w:rsidRPr="00481AB9">
        <w:rPr>
          <w:rFonts w:asciiTheme="minorHAnsi" w:hAnsiTheme="minorHAnsi" w:cstheme="minorHAnsi"/>
          <w:noProof/>
          <w:color w:val="000000" w:themeColor="text1"/>
        </w:rPr>
        <w:tab/>
        <w:t xml:space="preserve">Shepardson, K.M. </w:t>
      </w:r>
      <w:r w:rsidRPr="00481AB9">
        <w:rPr>
          <w:rFonts w:asciiTheme="minorHAnsi" w:hAnsiTheme="minorHAnsi" w:cstheme="minorHAnsi"/>
          <w:i/>
          <w:iCs/>
          <w:noProof/>
          <w:color w:val="000000" w:themeColor="text1"/>
        </w:rPr>
        <w:t>et al.</w:t>
      </w:r>
      <w:r w:rsidRPr="00481AB9">
        <w:rPr>
          <w:rFonts w:asciiTheme="minorHAnsi" w:hAnsiTheme="minorHAnsi" w:cstheme="minorHAnsi"/>
          <w:noProof/>
          <w:color w:val="000000" w:themeColor="text1"/>
        </w:rPr>
        <w:t xml:space="preserve"> Differential Type I Interferon Signaling Is a Master Regulator of Susceptibility to Postinfluenza Bacterial Superinfection. </w:t>
      </w:r>
      <w:r w:rsidRPr="00481AB9">
        <w:rPr>
          <w:rFonts w:asciiTheme="minorHAnsi" w:hAnsiTheme="minorHAnsi" w:cstheme="minorHAnsi"/>
          <w:i/>
          <w:iCs/>
          <w:noProof/>
          <w:color w:val="000000" w:themeColor="text1"/>
        </w:rPr>
        <w:t>mBio</w:t>
      </w:r>
      <w:r w:rsidRPr="00481AB9">
        <w:rPr>
          <w:rFonts w:asciiTheme="minorHAnsi" w:hAnsiTheme="minorHAnsi" w:cstheme="minorHAnsi"/>
          <w:noProof/>
          <w:color w:val="000000" w:themeColor="text1"/>
        </w:rPr>
        <w:t>. doi: 10.1128/mBio.00506-16 (2016).</w:t>
      </w:r>
    </w:p>
    <w:p w14:paraId="2084A548" w14:textId="77777777" w:rsidR="00A85FAD" w:rsidRPr="00481AB9" w:rsidRDefault="00A85FAD" w:rsidP="00A85FAD">
      <w:pPr>
        <w:ind w:left="640" w:hanging="640"/>
        <w:rPr>
          <w:rFonts w:asciiTheme="minorHAnsi" w:hAnsiTheme="minorHAnsi" w:cstheme="minorHAnsi"/>
          <w:noProof/>
          <w:color w:val="000000" w:themeColor="text1"/>
        </w:rPr>
      </w:pPr>
      <w:r w:rsidRPr="00481AB9">
        <w:rPr>
          <w:rFonts w:asciiTheme="minorHAnsi" w:hAnsiTheme="minorHAnsi" w:cstheme="minorHAnsi"/>
          <w:noProof/>
          <w:color w:val="000000" w:themeColor="text1"/>
        </w:rPr>
        <w:t>5.</w:t>
      </w:r>
      <w:r w:rsidRPr="00481AB9">
        <w:rPr>
          <w:rFonts w:asciiTheme="minorHAnsi" w:hAnsiTheme="minorHAnsi" w:cstheme="minorHAnsi"/>
          <w:noProof/>
          <w:color w:val="000000" w:themeColor="text1"/>
        </w:rPr>
        <w:tab/>
        <w:t xml:space="preserve">Miller, M.A. </w:t>
      </w:r>
      <w:r w:rsidRPr="00481AB9">
        <w:rPr>
          <w:rFonts w:asciiTheme="minorHAnsi" w:hAnsiTheme="minorHAnsi" w:cstheme="minorHAnsi"/>
          <w:i/>
          <w:iCs/>
          <w:noProof/>
          <w:color w:val="000000" w:themeColor="text1"/>
        </w:rPr>
        <w:t>et al.</w:t>
      </w:r>
      <w:r w:rsidRPr="00481AB9">
        <w:rPr>
          <w:rFonts w:asciiTheme="minorHAnsi" w:hAnsiTheme="minorHAnsi" w:cstheme="minorHAnsi"/>
          <w:noProof/>
          <w:color w:val="000000" w:themeColor="text1"/>
        </w:rPr>
        <w:t xml:space="preserve"> Visualization of Murine Intranasal Dosing Efficiency Using Luminescent Francisella tularensis: Effect of Instillation Volume and Form of Anesthesia. </w:t>
      </w:r>
      <w:r w:rsidRPr="00481AB9">
        <w:rPr>
          <w:rFonts w:asciiTheme="minorHAnsi" w:hAnsiTheme="minorHAnsi" w:cstheme="minorHAnsi"/>
          <w:i/>
          <w:iCs/>
          <w:noProof/>
          <w:color w:val="000000" w:themeColor="text1"/>
        </w:rPr>
        <w:t>PLOS ONE</w:t>
      </w:r>
      <w:r w:rsidRPr="00481AB9">
        <w:rPr>
          <w:rFonts w:asciiTheme="minorHAnsi" w:hAnsiTheme="minorHAnsi" w:cstheme="minorHAnsi"/>
          <w:noProof/>
          <w:color w:val="000000" w:themeColor="text1"/>
        </w:rPr>
        <w:t xml:space="preserve">. </w:t>
      </w:r>
      <w:r w:rsidRPr="00481AB9">
        <w:rPr>
          <w:rFonts w:asciiTheme="minorHAnsi" w:hAnsiTheme="minorHAnsi" w:cstheme="minorHAnsi"/>
          <w:b/>
          <w:bCs/>
          <w:noProof/>
          <w:color w:val="000000" w:themeColor="text1"/>
        </w:rPr>
        <w:t>7</w:t>
      </w:r>
      <w:r w:rsidRPr="00481AB9">
        <w:rPr>
          <w:rFonts w:asciiTheme="minorHAnsi" w:hAnsiTheme="minorHAnsi" w:cstheme="minorHAnsi"/>
          <w:noProof/>
          <w:color w:val="000000" w:themeColor="text1"/>
        </w:rPr>
        <w:t xml:space="preserve"> (2), e31359, at &lt;https://doi.org/10.1371/journal.pone.0031359&gt; (2012).</w:t>
      </w:r>
    </w:p>
    <w:p w14:paraId="1BC58DE1" w14:textId="7C96A00D" w:rsidR="00A85FAD" w:rsidRPr="00481AB9" w:rsidRDefault="00A85FAD" w:rsidP="00A85FAD">
      <w:pPr>
        <w:ind w:left="640" w:hanging="640"/>
        <w:rPr>
          <w:rFonts w:asciiTheme="minorHAnsi" w:hAnsiTheme="minorHAnsi" w:cstheme="minorHAnsi"/>
          <w:noProof/>
          <w:color w:val="000000" w:themeColor="text1"/>
        </w:rPr>
      </w:pPr>
      <w:r w:rsidRPr="00481AB9">
        <w:rPr>
          <w:rFonts w:asciiTheme="minorHAnsi" w:hAnsiTheme="minorHAnsi" w:cstheme="minorHAnsi"/>
          <w:noProof/>
          <w:color w:val="000000" w:themeColor="text1"/>
        </w:rPr>
        <w:t>6.</w:t>
      </w:r>
      <w:r w:rsidRPr="00481AB9">
        <w:rPr>
          <w:rFonts w:asciiTheme="minorHAnsi" w:hAnsiTheme="minorHAnsi" w:cstheme="minorHAnsi"/>
          <w:noProof/>
          <w:color w:val="000000" w:themeColor="text1"/>
        </w:rPr>
        <w:tab/>
        <w:t xml:space="preserve">Robinson, K.M. </w:t>
      </w:r>
      <w:r w:rsidRPr="00481AB9">
        <w:rPr>
          <w:rFonts w:asciiTheme="minorHAnsi" w:hAnsiTheme="minorHAnsi" w:cstheme="minorHAnsi"/>
          <w:i/>
          <w:iCs/>
          <w:noProof/>
          <w:color w:val="000000" w:themeColor="text1"/>
        </w:rPr>
        <w:t>et al.</w:t>
      </w:r>
      <w:r w:rsidRPr="00481AB9">
        <w:rPr>
          <w:rFonts w:asciiTheme="minorHAnsi" w:hAnsiTheme="minorHAnsi" w:cstheme="minorHAnsi"/>
          <w:noProof/>
          <w:color w:val="000000" w:themeColor="text1"/>
        </w:rPr>
        <w:t xml:space="preserve"> Influenza a virus exacerbates staphylococcus aureus pneumonia in mice by attenuating antimicrobial peptide production. </w:t>
      </w:r>
      <w:r w:rsidRPr="00481AB9">
        <w:rPr>
          <w:rFonts w:asciiTheme="minorHAnsi" w:hAnsiTheme="minorHAnsi" w:cstheme="minorHAnsi"/>
          <w:i/>
          <w:iCs/>
          <w:noProof/>
          <w:color w:val="000000" w:themeColor="text1"/>
        </w:rPr>
        <w:t>Journal of Infectious Diseases</w:t>
      </w:r>
      <w:r w:rsidRPr="00481AB9">
        <w:rPr>
          <w:rFonts w:asciiTheme="minorHAnsi" w:hAnsiTheme="minorHAnsi" w:cstheme="minorHAnsi"/>
          <w:noProof/>
          <w:color w:val="000000" w:themeColor="text1"/>
        </w:rPr>
        <w:t xml:space="preserve">. </w:t>
      </w:r>
      <w:r w:rsidR="00EA3F23">
        <w:rPr>
          <w:rFonts w:asciiTheme="minorHAnsi" w:hAnsiTheme="minorHAnsi" w:cstheme="minorHAnsi"/>
          <w:b/>
          <w:bCs/>
          <w:noProof/>
          <w:color w:val="000000" w:themeColor="text1"/>
        </w:rPr>
        <w:t>209</w:t>
      </w:r>
      <w:r w:rsidR="00EA3F23">
        <w:rPr>
          <w:rFonts w:asciiTheme="minorHAnsi" w:hAnsiTheme="minorHAnsi" w:cstheme="minorHAnsi"/>
          <w:noProof/>
          <w:color w:val="000000" w:themeColor="text1"/>
        </w:rPr>
        <w:t xml:space="preserve"> </w:t>
      </w:r>
      <w:r w:rsidR="00EA3F23">
        <w:rPr>
          <w:rFonts w:asciiTheme="minorHAnsi" w:hAnsiTheme="minorHAnsi" w:cstheme="minorHAnsi"/>
          <w:noProof/>
          <w:color w:val="000000" w:themeColor="text1"/>
        </w:rPr>
        <w:lastRenderedPageBreak/>
        <w:t xml:space="preserve">(6), 865-875, </w:t>
      </w:r>
      <w:r w:rsidRPr="00481AB9">
        <w:rPr>
          <w:rFonts w:asciiTheme="minorHAnsi" w:hAnsiTheme="minorHAnsi" w:cstheme="minorHAnsi"/>
          <w:noProof/>
          <w:color w:val="000000" w:themeColor="text1"/>
        </w:rPr>
        <w:t>doi: 10.1093/infdis/jit527 (2014).</w:t>
      </w:r>
    </w:p>
    <w:p w14:paraId="04E0B899" w14:textId="77777777" w:rsidR="00A85FAD" w:rsidRPr="00481AB9" w:rsidRDefault="00A85FAD" w:rsidP="00A85FAD">
      <w:pPr>
        <w:ind w:left="640" w:hanging="640"/>
        <w:rPr>
          <w:rFonts w:asciiTheme="minorHAnsi" w:hAnsiTheme="minorHAnsi" w:cstheme="minorHAnsi"/>
          <w:noProof/>
          <w:color w:val="000000" w:themeColor="text1"/>
        </w:rPr>
      </w:pPr>
      <w:r w:rsidRPr="00481AB9">
        <w:rPr>
          <w:rFonts w:asciiTheme="minorHAnsi" w:hAnsiTheme="minorHAnsi" w:cstheme="minorHAnsi"/>
          <w:noProof/>
          <w:color w:val="000000" w:themeColor="text1"/>
        </w:rPr>
        <w:t>7.</w:t>
      </w:r>
      <w:r w:rsidRPr="00481AB9">
        <w:rPr>
          <w:rFonts w:asciiTheme="minorHAnsi" w:hAnsiTheme="minorHAnsi" w:cstheme="minorHAnsi"/>
          <w:noProof/>
          <w:color w:val="000000" w:themeColor="text1"/>
        </w:rPr>
        <w:tab/>
        <w:t xml:space="preserve">Reddinger, R.M., Luke-Marshall, N.R., Hakansson, A.P., Campagnari, A.A. Host physiologic changes induced by influenza a virus lead to Staphylococcus aureus biofilm dispersion and transition from asymptomatic colonization to invasive disease. </w:t>
      </w:r>
      <w:r w:rsidRPr="00481AB9">
        <w:rPr>
          <w:rFonts w:asciiTheme="minorHAnsi" w:hAnsiTheme="minorHAnsi" w:cstheme="minorHAnsi"/>
          <w:i/>
          <w:iCs/>
          <w:noProof/>
          <w:color w:val="000000" w:themeColor="text1"/>
        </w:rPr>
        <w:t>mBio</w:t>
      </w:r>
      <w:r w:rsidRPr="00481AB9">
        <w:rPr>
          <w:rFonts w:asciiTheme="minorHAnsi" w:hAnsiTheme="minorHAnsi" w:cstheme="minorHAnsi"/>
          <w:noProof/>
          <w:color w:val="000000" w:themeColor="text1"/>
        </w:rPr>
        <w:t xml:space="preserve">. </w:t>
      </w:r>
      <w:r w:rsidRPr="00481AB9">
        <w:rPr>
          <w:rFonts w:asciiTheme="minorHAnsi" w:hAnsiTheme="minorHAnsi" w:cstheme="minorHAnsi"/>
          <w:b/>
          <w:bCs/>
          <w:noProof/>
          <w:color w:val="000000" w:themeColor="text1"/>
        </w:rPr>
        <w:t>7</w:t>
      </w:r>
      <w:r w:rsidRPr="00481AB9">
        <w:rPr>
          <w:rFonts w:asciiTheme="minorHAnsi" w:hAnsiTheme="minorHAnsi" w:cstheme="minorHAnsi"/>
          <w:noProof/>
          <w:color w:val="000000" w:themeColor="text1"/>
        </w:rPr>
        <w:t xml:space="preserve"> (4), doi: 10.1128/mBio.01235-16 (2016).</w:t>
      </w:r>
    </w:p>
    <w:p w14:paraId="3C16807A" w14:textId="26180C2E" w:rsidR="00A85FAD" w:rsidRPr="00481AB9" w:rsidRDefault="00A85FAD" w:rsidP="00A85FAD">
      <w:pPr>
        <w:ind w:left="640" w:hanging="640"/>
        <w:rPr>
          <w:rFonts w:asciiTheme="minorHAnsi" w:hAnsiTheme="minorHAnsi" w:cstheme="minorHAnsi"/>
          <w:noProof/>
          <w:color w:val="000000" w:themeColor="text1"/>
        </w:rPr>
      </w:pPr>
      <w:r w:rsidRPr="00481AB9">
        <w:rPr>
          <w:rFonts w:asciiTheme="minorHAnsi" w:hAnsiTheme="minorHAnsi" w:cstheme="minorHAnsi"/>
          <w:noProof/>
          <w:color w:val="000000" w:themeColor="text1"/>
        </w:rPr>
        <w:t>8.</w:t>
      </w:r>
      <w:r w:rsidRPr="00481AB9">
        <w:rPr>
          <w:rFonts w:asciiTheme="minorHAnsi" w:hAnsiTheme="minorHAnsi" w:cstheme="minorHAnsi"/>
          <w:noProof/>
          <w:color w:val="000000" w:themeColor="text1"/>
        </w:rPr>
        <w:tab/>
        <w:t>Borgogna, T.R.</w:t>
      </w:r>
      <w:r w:rsidR="00EA3F23">
        <w:rPr>
          <w:rFonts w:asciiTheme="minorHAnsi" w:hAnsiTheme="minorHAnsi" w:cstheme="minorHAnsi"/>
          <w:noProof/>
          <w:color w:val="000000" w:themeColor="text1"/>
        </w:rPr>
        <w:t xml:space="preserve"> et al</w:t>
      </w:r>
      <w:r w:rsidRPr="00481AB9">
        <w:rPr>
          <w:rFonts w:asciiTheme="minorHAnsi" w:hAnsiTheme="minorHAnsi" w:cstheme="minorHAnsi"/>
          <w:noProof/>
          <w:color w:val="000000" w:themeColor="text1"/>
        </w:rPr>
        <w:t xml:space="preserve">. Secondary Bacterial Pneumonia by Staphylococcus aureus Following Influenza A Infection Is SaeR/S Dependent. </w:t>
      </w:r>
      <w:r w:rsidRPr="00481AB9">
        <w:rPr>
          <w:rFonts w:asciiTheme="minorHAnsi" w:hAnsiTheme="minorHAnsi" w:cstheme="minorHAnsi"/>
          <w:i/>
          <w:iCs/>
          <w:noProof/>
          <w:color w:val="000000" w:themeColor="text1"/>
        </w:rPr>
        <w:t>The Journal of Infectious Diseases</w:t>
      </w:r>
      <w:r w:rsidRPr="00481AB9">
        <w:rPr>
          <w:rFonts w:asciiTheme="minorHAnsi" w:hAnsiTheme="minorHAnsi" w:cstheme="minorHAnsi"/>
          <w:noProof/>
          <w:color w:val="000000" w:themeColor="text1"/>
        </w:rPr>
        <w:t xml:space="preserve">. </w:t>
      </w:r>
      <w:r w:rsidRPr="00481AB9">
        <w:rPr>
          <w:rFonts w:asciiTheme="minorHAnsi" w:hAnsiTheme="minorHAnsi" w:cstheme="minorHAnsi"/>
          <w:b/>
          <w:bCs/>
          <w:noProof/>
          <w:color w:val="000000" w:themeColor="text1"/>
        </w:rPr>
        <w:t>218</w:t>
      </w:r>
      <w:r w:rsidRPr="00481AB9">
        <w:rPr>
          <w:rFonts w:asciiTheme="minorHAnsi" w:hAnsiTheme="minorHAnsi" w:cstheme="minorHAnsi"/>
          <w:noProof/>
          <w:color w:val="000000" w:themeColor="text1"/>
        </w:rPr>
        <w:t xml:space="preserve"> (5), 809–813, at &lt;http://dx.doi.org/10.1093/infdis/jiy210&gt; (2018).</w:t>
      </w:r>
    </w:p>
    <w:p w14:paraId="464B9951" w14:textId="3ACB242B" w:rsidR="00A85FAD" w:rsidRPr="00481AB9" w:rsidRDefault="00A85FAD" w:rsidP="00A85FAD">
      <w:pPr>
        <w:ind w:left="640" w:hanging="640"/>
        <w:rPr>
          <w:rFonts w:asciiTheme="minorHAnsi" w:hAnsiTheme="minorHAnsi" w:cstheme="minorHAnsi"/>
          <w:noProof/>
          <w:color w:val="000000" w:themeColor="text1"/>
        </w:rPr>
      </w:pPr>
      <w:r w:rsidRPr="00481AB9">
        <w:rPr>
          <w:rFonts w:asciiTheme="minorHAnsi" w:hAnsiTheme="minorHAnsi" w:cstheme="minorHAnsi"/>
          <w:noProof/>
          <w:color w:val="000000" w:themeColor="text1"/>
        </w:rPr>
        <w:t>9.</w:t>
      </w:r>
      <w:r w:rsidRPr="00481AB9">
        <w:rPr>
          <w:rFonts w:asciiTheme="minorHAnsi" w:hAnsiTheme="minorHAnsi" w:cstheme="minorHAnsi"/>
          <w:noProof/>
          <w:color w:val="000000" w:themeColor="text1"/>
        </w:rPr>
        <w:tab/>
        <w:t xml:space="preserve">Shahangian, A. </w:t>
      </w:r>
      <w:r w:rsidRPr="00EA3F23">
        <w:rPr>
          <w:rFonts w:asciiTheme="minorHAnsi" w:hAnsiTheme="minorHAnsi" w:cstheme="minorHAnsi"/>
          <w:noProof/>
          <w:color w:val="000000" w:themeColor="text1"/>
        </w:rPr>
        <w:t xml:space="preserve">et al. </w:t>
      </w:r>
      <w:r w:rsidRPr="00481AB9">
        <w:rPr>
          <w:rFonts w:asciiTheme="minorHAnsi" w:hAnsiTheme="minorHAnsi" w:cstheme="minorHAnsi"/>
          <w:noProof/>
          <w:color w:val="000000" w:themeColor="text1"/>
        </w:rPr>
        <w:t xml:space="preserve">Type I IFNs mediate development of postinfluenza bacterial pneumonia in mice. </w:t>
      </w:r>
      <w:r w:rsidRPr="00481AB9">
        <w:rPr>
          <w:rFonts w:asciiTheme="minorHAnsi" w:hAnsiTheme="minorHAnsi" w:cstheme="minorHAnsi"/>
          <w:i/>
          <w:iCs/>
          <w:noProof/>
          <w:color w:val="000000" w:themeColor="text1"/>
        </w:rPr>
        <w:t>Journal of Clinical Investigation</w:t>
      </w:r>
      <w:r w:rsidRPr="00481AB9">
        <w:rPr>
          <w:rFonts w:asciiTheme="minorHAnsi" w:hAnsiTheme="minorHAnsi" w:cstheme="minorHAnsi"/>
          <w:noProof/>
          <w:color w:val="000000" w:themeColor="text1"/>
        </w:rPr>
        <w:t xml:space="preserve">. </w:t>
      </w:r>
      <w:r w:rsidR="00EA3F23">
        <w:rPr>
          <w:rFonts w:asciiTheme="minorHAnsi" w:hAnsiTheme="minorHAnsi" w:cstheme="minorHAnsi"/>
          <w:b/>
          <w:bCs/>
          <w:noProof/>
          <w:color w:val="000000" w:themeColor="text1"/>
        </w:rPr>
        <w:t>119</w:t>
      </w:r>
      <w:r w:rsidR="00EA3F23">
        <w:rPr>
          <w:rFonts w:asciiTheme="minorHAnsi" w:hAnsiTheme="minorHAnsi" w:cstheme="minorHAnsi"/>
          <w:noProof/>
          <w:color w:val="000000" w:themeColor="text1"/>
        </w:rPr>
        <w:t xml:space="preserve"> (7), 1910-1920, </w:t>
      </w:r>
      <w:r w:rsidRPr="00481AB9">
        <w:rPr>
          <w:rFonts w:asciiTheme="minorHAnsi" w:hAnsiTheme="minorHAnsi" w:cstheme="minorHAnsi"/>
          <w:noProof/>
          <w:color w:val="000000" w:themeColor="text1"/>
        </w:rPr>
        <w:t>doi: 10.1172/JCI35412 (2009).</w:t>
      </w:r>
    </w:p>
    <w:p w14:paraId="5D459FD3" w14:textId="7A4D8AE6" w:rsidR="00A85FAD" w:rsidRPr="00481AB9" w:rsidRDefault="00A85FAD" w:rsidP="00A85FAD">
      <w:pPr>
        <w:ind w:left="640" w:hanging="640"/>
        <w:rPr>
          <w:rFonts w:asciiTheme="minorHAnsi" w:hAnsiTheme="minorHAnsi" w:cstheme="minorHAnsi"/>
          <w:noProof/>
          <w:color w:val="000000" w:themeColor="text1"/>
        </w:rPr>
      </w:pPr>
      <w:r w:rsidRPr="00481AB9">
        <w:rPr>
          <w:rFonts w:asciiTheme="minorHAnsi" w:hAnsiTheme="minorHAnsi" w:cstheme="minorHAnsi"/>
          <w:noProof/>
          <w:color w:val="000000" w:themeColor="text1"/>
        </w:rPr>
        <w:t>10.</w:t>
      </w:r>
      <w:r w:rsidRPr="00481AB9">
        <w:rPr>
          <w:rFonts w:asciiTheme="minorHAnsi" w:hAnsiTheme="minorHAnsi" w:cstheme="minorHAnsi"/>
          <w:noProof/>
          <w:color w:val="000000" w:themeColor="text1"/>
        </w:rPr>
        <w:tab/>
        <w:t xml:space="preserve">McAuley, J.L. </w:t>
      </w:r>
      <w:r w:rsidRPr="00EA3F23">
        <w:rPr>
          <w:rFonts w:asciiTheme="minorHAnsi" w:hAnsiTheme="minorHAnsi" w:cstheme="minorHAnsi"/>
          <w:noProof/>
          <w:color w:val="000000" w:themeColor="text1"/>
        </w:rPr>
        <w:t xml:space="preserve">et al. </w:t>
      </w:r>
      <w:r w:rsidRPr="00481AB9">
        <w:rPr>
          <w:rFonts w:asciiTheme="minorHAnsi" w:hAnsiTheme="minorHAnsi" w:cstheme="minorHAnsi"/>
          <w:noProof/>
          <w:color w:val="000000" w:themeColor="text1"/>
        </w:rPr>
        <w:t xml:space="preserve">Expression of the 1918 Influenza A Virus PB1-F2 Enhances the Pathogenesis of Viral and Secondary Bacterial Pneumonia. </w:t>
      </w:r>
      <w:r w:rsidRPr="00481AB9">
        <w:rPr>
          <w:rFonts w:asciiTheme="minorHAnsi" w:hAnsiTheme="minorHAnsi" w:cstheme="minorHAnsi"/>
          <w:i/>
          <w:iCs/>
          <w:noProof/>
          <w:color w:val="000000" w:themeColor="text1"/>
        </w:rPr>
        <w:t>Cell Host and Microbe</w:t>
      </w:r>
      <w:r w:rsidRPr="00481AB9">
        <w:rPr>
          <w:rFonts w:asciiTheme="minorHAnsi" w:hAnsiTheme="minorHAnsi" w:cstheme="minorHAnsi"/>
          <w:noProof/>
          <w:color w:val="000000" w:themeColor="text1"/>
        </w:rPr>
        <w:t xml:space="preserve">. </w:t>
      </w:r>
      <w:r w:rsidR="00EA3F23">
        <w:rPr>
          <w:rFonts w:asciiTheme="minorHAnsi" w:hAnsiTheme="minorHAnsi" w:cstheme="minorHAnsi"/>
          <w:b/>
          <w:bCs/>
          <w:noProof/>
          <w:color w:val="000000" w:themeColor="text1"/>
        </w:rPr>
        <w:t>2</w:t>
      </w:r>
      <w:r w:rsidR="00EA3F23">
        <w:rPr>
          <w:rFonts w:asciiTheme="minorHAnsi" w:hAnsiTheme="minorHAnsi" w:cstheme="minorHAnsi"/>
          <w:noProof/>
          <w:color w:val="000000" w:themeColor="text1"/>
        </w:rPr>
        <w:t xml:space="preserve"> (4), 240-249, </w:t>
      </w:r>
      <w:r w:rsidRPr="00481AB9">
        <w:rPr>
          <w:rFonts w:asciiTheme="minorHAnsi" w:hAnsiTheme="minorHAnsi" w:cstheme="minorHAnsi"/>
          <w:noProof/>
          <w:color w:val="000000" w:themeColor="text1"/>
        </w:rPr>
        <w:t>doi: 10.1016/j.chom.2007.09.001 (2007).</w:t>
      </w:r>
    </w:p>
    <w:p w14:paraId="531154F7" w14:textId="68F9A59C" w:rsidR="00A85FAD" w:rsidRPr="00481AB9" w:rsidRDefault="00A85FAD" w:rsidP="00A85FAD">
      <w:pPr>
        <w:ind w:left="640" w:hanging="640"/>
        <w:rPr>
          <w:rFonts w:asciiTheme="minorHAnsi" w:hAnsiTheme="minorHAnsi" w:cstheme="minorHAnsi"/>
          <w:noProof/>
          <w:color w:val="000000" w:themeColor="text1"/>
        </w:rPr>
      </w:pPr>
      <w:r w:rsidRPr="00481AB9">
        <w:rPr>
          <w:rFonts w:asciiTheme="minorHAnsi" w:hAnsiTheme="minorHAnsi" w:cstheme="minorHAnsi"/>
          <w:noProof/>
          <w:color w:val="000000" w:themeColor="text1"/>
        </w:rPr>
        <w:t>11.</w:t>
      </w:r>
      <w:r w:rsidRPr="00481AB9">
        <w:rPr>
          <w:rFonts w:asciiTheme="minorHAnsi" w:hAnsiTheme="minorHAnsi" w:cstheme="minorHAnsi"/>
          <w:noProof/>
          <w:color w:val="000000" w:themeColor="text1"/>
        </w:rPr>
        <w:tab/>
        <w:t>Hamacher, J.</w:t>
      </w:r>
      <w:r w:rsidR="00EA3F23">
        <w:rPr>
          <w:rFonts w:asciiTheme="minorHAnsi" w:hAnsiTheme="minorHAnsi" w:cstheme="minorHAnsi"/>
          <w:noProof/>
          <w:color w:val="000000" w:themeColor="text1"/>
        </w:rPr>
        <w:t xml:space="preserve"> et al.</w:t>
      </w:r>
      <w:r w:rsidRPr="00481AB9">
        <w:rPr>
          <w:rFonts w:asciiTheme="minorHAnsi" w:hAnsiTheme="minorHAnsi" w:cstheme="minorHAnsi"/>
          <w:noProof/>
          <w:color w:val="000000" w:themeColor="text1"/>
        </w:rPr>
        <w:t xml:space="preserve"> Microscopic wire guide-based orotracheal mouse intubation: Description, evaluation and comparison with transillumination. </w:t>
      </w:r>
      <w:r w:rsidRPr="00481AB9">
        <w:rPr>
          <w:rFonts w:asciiTheme="minorHAnsi" w:hAnsiTheme="minorHAnsi" w:cstheme="minorHAnsi"/>
          <w:i/>
          <w:iCs/>
          <w:noProof/>
          <w:color w:val="000000" w:themeColor="text1"/>
        </w:rPr>
        <w:t>Laboratory Animals</w:t>
      </w:r>
      <w:r w:rsidRPr="00481AB9">
        <w:rPr>
          <w:rFonts w:asciiTheme="minorHAnsi" w:hAnsiTheme="minorHAnsi" w:cstheme="minorHAnsi"/>
          <w:noProof/>
          <w:color w:val="000000" w:themeColor="text1"/>
        </w:rPr>
        <w:t xml:space="preserve">. </w:t>
      </w:r>
      <w:r w:rsidR="00EA3F23">
        <w:rPr>
          <w:rFonts w:asciiTheme="minorHAnsi" w:hAnsiTheme="minorHAnsi" w:cstheme="minorHAnsi"/>
          <w:b/>
          <w:bCs/>
          <w:noProof/>
          <w:color w:val="000000" w:themeColor="text1"/>
        </w:rPr>
        <w:t xml:space="preserve">42 </w:t>
      </w:r>
      <w:r w:rsidR="00EA3F23">
        <w:rPr>
          <w:rFonts w:asciiTheme="minorHAnsi" w:hAnsiTheme="minorHAnsi" w:cstheme="minorHAnsi"/>
          <w:noProof/>
          <w:color w:val="000000" w:themeColor="text1"/>
        </w:rPr>
        <w:t xml:space="preserve">(2), 222-230, </w:t>
      </w:r>
      <w:r w:rsidRPr="00481AB9">
        <w:rPr>
          <w:rFonts w:asciiTheme="minorHAnsi" w:hAnsiTheme="minorHAnsi" w:cstheme="minorHAnsi"/>
          <w:noProof/>
          <w:color w:val="000000" w:themeColor="text1"/>
        </w:rPr>
        <w:t>doi: 10.1258</w:t>
      </w:r>
      <w:r w:rsidR="00BA3FFB">
        <w:rPr>
          <w:rFonts w:asciiTheme="minorHAnsi" w:hAnsiTheme="minorHAnsi" w:cstheme="minorHAnsi"/>
          <w:noProof/>
          <w:color w:val="000000" w:themeColor="text1"/>
        </w:rPr>
        <w:t>/L</w:t>
      </w:r>
      <w:r w:rsidRPr="00481AB9">
        <w:rPr>
          <w:rFonts w:asciiTheme="minorHAnsi" w:hAnsiTheme="minorHAnsi" w:cstheme="minorHAnsi"/>
          <w:noProof/>
          <w:color w:val="000000" w:themeColor="text1"/>
        </w:rPr>
        <w:t>a.2007.006068 (2008).</w:t>
      </w:r>
    </w:p>
    <w:p w14:paraId="5AF57679" w14:textId="57267C35" w:rsidR="00A85FAD" w:rsidRPr="00481AB9" w:rsidRDefault="00A85FAD" w:rsidP="00A85FAD">
      <w:pPr>
        <w:ind w:left="640" w:hanging="640"/>
        <w:rPr>
          <w:rFonts w:asciiTheme="minorHAnsi" w:hAnsiTheme="minorHAnsi" w:cstheme="minorHAnsi"/>
          <w:noProof/>
          <w:color w:val="000000" w:themeColor="text1"/>
        </w:rPr>
      </w:pPr>
      <w:r w:rsidRPr="00481AB9">
        <w:rPr>
          <w:rFonts w:asciiTheme="minorHAnsi" w:hAnsiTheme="minorHAnsi" w:cstheme="minorHAnsi"/>
          <w:noProof/>
          <w:color w:val="000000" w:themeColor="text1"/>
        </w:rPr>
        <w:t>12.</w:t>
      </w:r>
      <w:r w:rsidRPr="00481AB9">
        <w:rPr>
          <w:rFonts w:asciiTheme="minorHAnsi" w:hAnsiTheme="minorHAnsi" w:cstheme="minorHAnsi"/>
          <w:noProof/>
          <w:color w:val="000000" w:themeColor="text1"/>
        </w:rPr>
        <w:tab/>
        <w:t xml:space="preserve">Lawrenz, M.B., Fodah, R.A., Gutierrez, M.G., Warawa, J. Intubation-mediated Intratracheal (IMIT) Instillation: A Noninvasive, Lung-specific Delivery System. </w:t>
      </w:r>
      <w:r w:rsidRPr="00481AB9">
        <w:rPr>
          <w:rFonts w:asciiTheme="minorHAnsi" w:hAnsiTheme="minorHAnsi" w:cstheme="minorHAnsi"/>
          <w:i/>
          <w:iCs/>
          <w:noProof/>
          <w:color w:val="000000" w:themeColor="text1"/>
        </w:rPr>
        <w:t>Journal of Visualized Experiments</w:t>
      </w:r>
      <w:r w:rsidRPr="00481AB9">
        <w:rPr>
          <w:rFonts w:asciiTheme="minorHAnsi" w:hAnsiTheme="minorHAnsi" w:cstheme="minorHAnsi"/>
          <w:noProof/>
          <w:color w:val="000000" w:themeColor="text1"/>
        </w:rPr>
        <w:t xml:space="preserve">. </w:t>
      </w:r>
      <w:r w:rsidR="00EA3F23">
        <w:rPr>
          <w:rFonts w:asciiTheme="minorHAnsi" w:hAnsiTheme="minorHAnsi" w:cstheme="minorHAnsi"/>
          <w:noProof/>
          <w:color w:val="000000" w:themeColor="text1"/>
        </w:rPr>
        <w:t xml:space="preserve">(93), e52261, </w:t>
      </w:r>
      <w:r w:rsidRPr="00481AB9">
        <w:rPr>
          <w:rFonts w:asciiTheme="minorHAnsi" w:hAnsiTheme="minorHAnsi" w:cstheme="minorHAnsi"/>
          <w:noProof/>
          <w:color w:val="000000" w:themeColor="text1"/>
        </w:rPr>
        <w:t>doi: 10.3791/52261 (2014).</w:t>
      </w:r>
    </w:p>
    <w:p w14:paraId="15CEEBA2" w14:textId="63688D7C" w:rsidR="00A85FAD" w:rsidRPr="00481AB9" w:rsidRDefault="00A85FAD" w:rsidP="00A85FAD">
      <w:pPr>
        <w:ind w:left="640" w:hanging="640"/>
        <w:rPr>
          <w:rFonts w:asciiTheme="minorHAnsi" w:hAnsiTheme="minorHAnsi" w:cstheme="minorHAnsi"/>
          <w:noProof/>
          <w:color w:val="000000" w:themeColor="text1"/>
        </w:rPr>
      </w:pPr>
      <w:r w:rsidRPr="00481AB9">
        <w:rPr>
          <w:rFonts w:asciiTheme="minorHAnsi" w:hAnsiTheme="minorHAnsi" w:cstheme="minorHAnsi"/>
          <w:noProof/>
          <w:color w:val="000000" w:themeColor="text1"/>
        </w:rPr>
        <w:t>13.</w:t>
      </w:r>
      <w:r w:rsidRPr="00481AB9">
        <w:rPr>
          <w:rFonts w:asciiTheme="minorHAnsi" w:hAnsiTheme="minorHAnsi" w:cstheme="minorHAnsi"/>
          <w:noProof/>
          <w:color w:val="000000" w:themeColor="text1"/>
        </w:rPr>
        <w:tab/>
        <w:t xml:space="preserve">Cai, Y., Kimura, S. Noninvasive Intratracheal Intubation to Study the Pathology and Physiology of Mouse Lung. </w:t>
      </w:r>
      <w:r w:rsidRPr="00481AB9">
        <w:rPr>
          <w:rFonts w:asciiTheme="minorHAnsi" w:hAnsiTheme="minorHAnsi" w:cstheme="minorHAnsi"/>
          <w:i/>
          <w:iCs/>
          <w:noProof/>
          <w:color w:val="000000" w:themeColor="text1"/>
        </w:rPr>
        <w:t>Journal of Visualized Experiments</w:t>
      </w:r>
      <w:r w:rsidRPr="00481AB9">
        <w:rPr>
          <w:rFonts w:asciiTheme="minorHAnsi" w:hAnsiTheme="minorHAnsi" w:cstheme="minorHAnsi"/>
          <w:noProof/>
          <w:color w:val="000000" w:themeColor="text1"/>
        </w:rPr>
        <w:t xml:space="preserve">. </w:t>
      </w:r>
      <w:r w:rsidR="00EA3F23">
        <w:rPr>
          <w:rFonts w:asciiTheme="minorHAnsi" w:hAnsiTheme="minorHAnsi" w:cstheme="minorHAnsi"/>
          <w:noProof/>
          <w:color w:val="000000" w:themeColor="text1"/>
        </w:rPr>
        <w:t xml:space="preserve">(81), e50601, </w:t>
      </w:r>
      <w:r w:rsidRPr="00481AB9">
        <w:rPr>
          <w:rFonts w:asciiTheme="minorHAnsi" w:hAnsiTheme="minorHAnsi" w:cstheme="minorHAnsi"/>
          <w:noProof/>
          <w:color w:val="000000" w:themeColor="text1"/>
        </w:rPr>
        <w:t>doi: 10.3791/50601 (2013).</w:t>
      </w:r>
    </w:p>
    <w:p w14:paraId="3E325A01" w14:textId="178420B5" w:rsidR="00A85FAD" w:rsidRPr="00481AB9" w:rsidRDefault="00A85FAD" w:rsidP="00A85FAD">
      <w:pPr>
        <w:ind w:left="640" w:hanging="640"/>
        <w:rPr>
          <w:rFonts w:asciiTheme="minorHAnsi" w:hAnsiTheme="minorHAnsi" w:cstheme="minorHAnsi"/>
          <w:noProof/>
          <w:color w:val="000000" w:themeColor="text1"/>
        </w:rPr>
      </w:pPr>
      <w:r w:rsidRPr="00481AB9">
        <w:rPr>
          <w:rFonts w:asciiTheme="minorHAnsi" w:hAnsiTheme="minorHAnsi" w:cstheme="minorHAnsi"/>
          <w:noProof/>
          <w:color w:val="000000" w:themeColor="text1"/>
        </w:rPr>
        <w:t>14.</w:t>
      </w:r>
      <w:r w:rsidRPr="00481AB9">
        <w:rPr>
          <w:rFonts w:asciiTheme="minorHAnsi" w:hAnsiTheme="minorHAnsi" w:cstheme="minorHAnsi"/>
          <w:noProof/>
          <w:color w:val="000000" w:themeColor="text1"/>
        </w:rPr>
        <w:tab/>
        <w:t xml:space="preserve">Voyich, J.M., Sturdevant, D.E., DeLeo, F.R. Analysis of Staphylococcus aureus gene expression during PMN phagocytosis. </w:t>
      </w:r>
      <w:r w:rsidRPr="00481AB9">
        <w:rPr>
          <w:rFonts w:asciiTheme="minorHAnsi" w:hAnsiTheme="minorHAnsi" w:cstheme="minorHAnsi"/>
          <w:i/>
          <w:iCs/>
          <w:noProof/>
          <w:color w:val="000000" w:themeColor="text1"/>
        </w:rPr>
        <w:t>Methods in molecular biology (Clifton, N.J.)</w:t>
      </w:r>
      <w:r w:rsidR="00F0681E">
        <w:rPr>
          <w:rFonts w:asciiTheme="minorHAnsi" w:hAnsiTheme="minorHAnsi" w:cstheme="minorHAnsi"/>
          <w:i/>
          <w:iCs/>
          <w:noProof/>
          <w:color w:val="000000" w:themeColor="text1"/>
        </w:rPr>
        <w:t xml:space="preserve">. </w:t>
      </w:r>
      <w:r w:rsidR="00F0681E">
        <w:rPr>
          <w:rFonts w:asciiTheme="minorHAnsi" w:hAnsiTheme="minorHAnsi" w:cstheme="minorHAnsi"/>
          <w:b/>
          <w:bCs/>
          <w:noProof/>
          <w:color w:val="000000" w:themeColor="text1"/>
        </w:rPr>
        <w:t>431</w:t>
      </w:r>
      <w:r w:rsidR="00F0681E">
        <w:rPr>
          <w:rFonts w:asciiTheme="minorHAnsi" w:hAnsiTheme="minorHAnsi" w:cstheme="minorHAnsi"/>
          <w:noProof/>
          <w:color w:val="000000" w:themeColor="text1"/>
        </w:rPr>
        <w:t>, 109-122</w:t>
      </w:r>
      <w:r w:rsidRPr="00481AB9">
        <w:rPr>
          <w:rFonts w:asciiTheme="minorHAnsi" w:hAnsiTheme="minorHAnsi" w:cstheme="minorHAnsi"/>
          <w:noProof/>
          <w:color w:val="000000" w:themeColor="text1"/>
        </w:rPr>
        <w:t xml:space="preserve"> (2008).</w:t>
      </w:r>
    </w:p>
    <w:p w14:paraId="2CB39C06" w14:textId="0E29BFC1" w:rsidR="00A85FAD" w:rsidRPr="00481AB9" w:rsidRDefault="00A85FAD" w:rsidP="00A85FAD">
      <w:pPr>
        <w:ind w:left="640" w:hanging="640"/>
        <w:rPr>
          <w:rFonts w:asciiTheme="minorHAnsi" w:hAnsiTheme="minorHAnsi" w:cstheme="minorHAnsi"/>
          <w:noProof/>
          <w:color w:val="000000" w:themeColor="text1"/>
        </w:rPr>
      </w:pPr>
      <w:r w:rsidRPr="00481AB9">
        <w:rPr>
          <w:rFonts w:asciiTheme="minorHAnsi" w:hAnsiTheme="minorHAnsi" w:cstheme="minorHAnsi"/>
          <w:noProof/>
          <w:color w:val="000000" w:themeColor="text1"/>
        </w:rPr>
        <w:t>15.</w:t>
      </w:r>
      <w:r w:rsidRPr="00481AB9">
        <w:rPr>
          <w:rFonts w:asciiTheme="minorHAnsi" w:hAnsiTheme="minorHAnsi" w:cstheme="minorHAnsi"/>
          <w:noProof/>
          <w:color w:val="000000" w:themeColor="text1"/>
        </w:rPr>
        <w:tab/>
        <w:t xml:space="preserve">Dyer, K., Rosenberg, H. The RNase a superfamily: Generation of diversity and innate host defense. </w:t>
      </w:r>
      <w:r w:rsidRPr="00481AB9">
        <w:rPr>
          <w:rFonts w:asciiTheme="minorHAnsi" w:hAnsiTheme="minorHAnsi" w:cstheme="minorHAnsi"/>
          <w:i/>
          <w:iCs/>
          <w:noProof/>
          <w:color w:val="000000" w:themeColor="text1"/>
        </w:rPr>
        <w:t>Molecular Diversity</w:t>
      </w:r>
      <w:r w:rsidRPr="00481AB9">
        <w:rPr>
          <w:rFonts w:asciiTheme="minorHAnsi" w:hAnsiTheme="minorHAnsi" w:cstheme="minorHAnsi"/>
          <w:noProof/>
          <w:color w:val="000000" w:themeColor="text1"/>
        </w:rPr>
        <w:t xml:space="preserve">. </w:t>
      </w:r>
      <w:r w:rsidR="00EA3F23">
        <w:rPr>
          <w:rFonts w:asciiTheme="minorHAnsi" w:hAnsiTheme="minorHAnsi" w:cstheme="minorHAnsi"/>
          <w:b/>
          <w:bCs/>
          <w:noProof/>
          <w:color w:val="000000" w:themeColor="text1"/>
        </w:rPr>
        <w:t xml:space="preserve">10 </w:t>
      </w:r>
      <w:r w:rsidR="00EA3F23">
        <w:rPr>
          <w:rFonts w:asciiTheme="minorHAnsi" w:hAnsiTheme="minorHAnsi" w:cstheme="minorHAnsi"/>
          <w:noProof/>
          <w:color w:val="000000" w:themeColor="text1"/>
        </w:rPr>
        <w:t xml:space="preserve">(4), 585-597, </w:t>
      </w:r>
      <w:r w:rsidRPr="00481AB9">
        <w:rPr>
          <w:rFonts w:asciiTheme="minorHAnsi" w:hAnsiTheme="minorHAnsi" w:cstheme="minorHAnsi"/>
          <w:noProof/>
          <w:color w:val="000000" w:themeColor="text1"/>
        </w:rPr>
        <w:t>doi: 10.1007/s11030-006-9028-2 (2006).</w:t>
      </w:r>
    </w:p>
    <w:p w14:paraId="01756CD9" w14:textId="7467A5C1" w:rsidR="00A85FAD" w:rsidRPr="00481AB9" w:rsidRDefault="00A85FAD" w:rsidP="00A85FAD">
      <w:pPr>
        <w:ind w:left="640" w:hanging="640"/>
        <w:rPr>
          <w:rFonts w:asciiTheme="minorHAnsi" w:hAnsiTheme="minorHAnsi" w:cstheme="minorHAnsi"/>
          <w:noProof/>
          <w:color w:val="000000" w:themeColor="text1"/>
        </w:rPr>
      </w:pPr>
      <w:r w:rsidRPr="00481AB9">
        <w:rPr>
          <w:rFonts w:asciiTheme="minorHAnsi" w:hAnsiTheme="minorHAnsi" w:cstheme="minorHAnsi"/>
          <w:noProof/>
          <w:color w:val="000000" w:themeColor="text1"/>
        </w:rPr>
        <w:t>16.</w:t>
      </w:r>
      <w:r w:rsidRPr="00481AB9">
        <w:rPr>
          <w:rFonts w:asciiTheme="minorHAnsi" w:hAnsiTheme="minorHAnsi" w:cstheme="minorHAnsi"/>
          <w:noProof/>
          <w:color w:val="000000" w:themeColor="text1"/>
        </w:rPr>
        <w:tab/>
        <w:t xml:space="preserve">Van Hoecke, L., Job, E.R., Saelens, X., Roose, K. Bronchoalveolar Lavage of Murine Lungs to Analyze Inflammatory Cell Infiltration. </w:t>
      </w:r>
      <w:r w:rsidRPr="00481AB9">
        <w:rPr>
          <w:rFonts w:asciiTheme="minorHAnsi" w:hAnsiTheme="minorHAnsi" w:cstheme="minorHAnsi"/>
          <w:i/>
          <w:iCs/>
          <w:noProof/>
          <w:color w:val="000000" w:themeColor="text1"/>
        </w:rPr>
        <w:t>Journal of Visualized Experiments</w:t>
      </w:r>
      <w:r w:rsidRPr="00481AB9">
        <w:rPr>
          <w:rFonts w:asciiTheme="minorHAnsi" w:hAnsiTheme="minorHAnsi" w:cstheme="minorHAnsi"/>
          <w:noProof/>
          <w:color w:val="000000" w:themeColor="text1"/>
        </w:rPr>
        <w:t xml:space="preserve">. </w:t>
      </w:r>
      <w:r w:rsidR="00EA3F23">
        <w:rPr>
          <w:rFonts w:asciiTheme="minorHAnsi" w:hAnsiTheme="minorHAnsi" w:cstheme="minorHAnsi"/>
          <w:noProof/>
          <w:color w:val="000000" w:themeColor="text1"/>
        </w:rPr>
        <w:t xml:space="preserve">(123), e55398, </w:t>
      </w:r>
      <w:r w:rsidRPr="00481AB9">
        <w:rPr>
          <w:rFonts w:asciiTheme="minorHAnsi" w:hAnsiTheme="minorHAnsi" w:cstheme="minorHAnsi"/>
          <w:noProof/>
          <w:color w:val="000000" w:themeColor="text1"/>
        </w:rPr>
        <w:t xml:space="preserve">doi: </w:t>
      </w:r>
      <w:r w:rsidR="00EA3F23" w:rsidRPr="00EA3F23">
        <w:rPr>
          <w:rFonts w:asciiTheme="minorHAnsi" w:hAnsiTheme="minorHAnsi" w:cstheme="minorHAnsi"/>
          <w:noProof/>
          <w:color w:val="000000" w:themeColor="text1"/>
        </w:rPr>
        <w:t>10.3791/55398</w:t>
      </w:r>
      <w:r w:rsidRPr="00481AB9">
        <w:rPr>
          <w:rFonts w:asciiTheme="minorHAnsi" w:hAnsiTheme="minorHAnsi" w:cstheme="minorHAnsi"/>
          <w:noProof/>
          <w:color w:val="000000" w:themeColor="text1"/>
        </w:rPr>
        <w:t xml:space="preserve"> (2017).</w:t>
      </w:r>
    </w:p>
    <w:p w14:paraId="07DCF19F" w14:textId="74DDF45F" w:rsidR="009F659A" w:rsidRPr="00481AB9" w:rsidRDefault="004E78F0" w:rsidP="00A85FAD">
      <w:pPr>
        <w:ind w:left="640" w:hanging="640"/>
        <w:rPr>
          <w:rFonts w:asciiTheme="minorHAnsi" w:hAnsiTheme="minorHAnsi" w:cstheme="minorHAnsi"/>
          <w:color w:val="000000" w:themeColor="text1"/>
        </w:rPr>
      </w:pPr>
      <w:r w:rsidRPr="00481AB9">
        <w:rPr>
          <w:rFonts w:asciiTheme="minorHAnsi" w:hAnsiTheme="minorHAnsi" w:cstheme="minorHAnsi"/>
          <w:color w:val="000000" w:themeColor="text1"/>
        </w:rPr>
        <w:fldChar w:fldCharType="end"/>
      </w:r>
    </w:p>
    <w:sectPr w:rsidR="009F659A" w:rsidRPr="00481AB9" w:rsidSect="00BA3FFB">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3CB26" w14:textId="77777777" w:rsidR="008F2A34" w:rsidRDefault="008F2A34" w:rsidP="00621C4E">
      <w:r>
        <w:separator/>
      </w:r>
    </w:p>
  </w:endnote>
  <w:endnote w:type="continuationSeparator" w:id="0">
    <w:p w14:paraId="763E4FAA" w14:textId="77777777" w:rsidR="008F2A34" w:rsidRDefault="008F2A3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17C4B" w:rsidRDefault="00E17C4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2616C" w14:textId="77777777" w:rsidR="008F2A34" w:rsidRDefault="008F2A34" w:rsidP="00621C4E">
      <w:r>
        <w:separator/>
      </w:r>
    </w:p>
  </w:footnote>
  <w:footnote w:type="continuationSeparator" w:id="0">
    <w:p w14:paraId="70BB5CF8" w14:textId="77777777" w:rsidR="008F2A34" w:rsidRDefault="008F2A3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17C4B" w:rsidRPr="006F06E4" w:rsidRDefault="00E17C4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08375DB" w:rsidR="00E17C4B" w:rsidRPr="006F06E4" w:rsidRDefault="00E17C4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BA084F"/>
    <w:multiLevelType w:val="hybridMultilevel"/>
    <w:tmpl w:val="96C23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7B3A38"/>
    <w:multiLevelType w:val="multilevel"/>
    <w:tmpl w:val="5C48902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0F032D"/>
    <w:multiLevelType w:val="multilevel"/>
    <w:tmpl w:val="A782BB1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8"/>
  </w:num>
  <w:num w:numId="9">
    <w:abstractNumId w:val="9"/>
  </w:num>
  <w:num w:numId="10">
    <w:abstractNumId w:val="16"/>
  </w:num>
  <w:num w:numId="11">
    <w:abstractNumId w:val="20"/>
  </w:num>
  <w:num w:numId="12">
    <w:abstractNumId w:val="1"/>
  </w:num>
  <w:num w:numId="13">
    <w:abstractNumId w:val="18"/>
  </w:num>
  <w:num w:numId="14">
    <w:abstractNumId w:val="26"/>
  </w:num>
  <w:num w:numId="15">
    <w:abstractNumId w:val="11"/>
  </w:num>
  <w:num w:numId="16">
    <w:abstractNumId w:val="6"/>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7"/>
  </w:num>
  <w:num w:numId="25">
    <w:abstractNumId w:val="5"/>
  </w:num>
  <w:num w:numId="26">
    <w:abstractNumId w:val="25"/>
  </w:num>
  <w:num w:numId="27">
    <w:abstractNumId w:val="10"/>
  </w:num>
  <w:num w:numId="2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20F01"/>
    <w:rsid w:val="00021434"/>
    <w:rsid w:val="00021774"/>
    <w:rsid w:val="00021DF3"/>
    <w:rsid w:val="00023869"/>
    <w:rsid w:val="00024598"/>
    <w:rsid w:val="000279B0"/>
    <w:rsid w:val="00032769"/>
    <w:rsid w:val="0003311E"/>
    <w:rsid w:val="000367DC"/>
    <w:rsid w:val="00037B58"/>
    <w:rsid w:val="00051379"/>
    <w:rsid w:val="00051B73"/>
    <w:rsid w:val="00060971"/>
    <w:rsid w:val="00060ABE"/>
    <w:rsid w:val="00061A50"/>
    <w:rsid w:val="0006361B"/>
    <w:rsid w:val="00064104"/>
    <w:rsid w:val="000652E3"/>
    <w:rsid w:val="00066025"/>
    <w:rsid w:val="00067A8F"/>
    <w:rsid w:val="000701D1"/>
    <w:rsid w:val="00075778"/>
    <w:rsid w:val="00080A20"/>
    <w:rsid w:val="00081CEA"/>
    <w:rsid w:val="00082796"/>
    <w:rsid w:val="00082DF4"/>
    <w:rsid w:val="00084FAD"/>
    <w:rsid w:val="00086FF5"/>
    <w:rsid w:val="00087C0A"/>
    <w:rsid w:val="00093BC4"/>
    <w:rsid w:val="000943E6"/>
    <w:rsid w:val="0009742D"/>
    <w:rsid w:val="00097929"/>
    <w:rsid w:val="000A1E80"/>
    <w:rsid w:val="000A3B70"/>
    <w:rsid w:val="000A5153"/>
    <w:rsid w:val="000A7FE9"/>
    <w:rsid w:val="000B10AE"/>
    <w:rsid w:val="000B30BF"/>
    <w:rsid w:val="000B566B"/>
    <w:rsid w:val="000B6514"/>
    <w:rsid w:val="000B662E"/>
    <w:rsid w:val="000B7294"/>
    <w:rsid w:val="000B75D0"/>
    <w:rsid w:val="000C1CF8"/>
    <w:rsid w:val="000C49CF"/>
    <w:rsid w:val="000C52E9"/>
    <w:rsid w:val="000C5CDC"/>
    <w:rsid w:val="000C65DC"/>
    <w:rsid w:val="000C66F3"/>
    <w:rsid w:val="000C6900"/>
    <w:rsid w:val="000C7B10"/>
    <w:rsid w:val="000D0305"/>
    <w:rsid w:val="000D31E8"/>
    <w:rsid w:val="000D38A8"/>
    <w:rsid w:val="000D76E4"/>
    <w:rsid w:val="000E3816"/>
    <w:rsid w:val="000E4026"/>
    <w:rsid w:val="000E4F77"/>
    <w:rsid w:val="000F265C"/>
    <w:rsid w:val="000F3AFA"/>
    <w:rsid w:val="000F5712"/>
    <w:rsid w:val="000F6611"/>
    <w:rsid w:val="000F7E22"/>
    <w:rsid w:val="001104F3"/>
    <w:rsid w:val="00112EEB"/>
    <w:rsid w:val="001173FF"/>
    <w:rsid w:val="0012563A"/>
    <w:rsid w:val="00125D98"/>
    <w:rsid w:val="001264DE"/>
    <w:rsid w:val="00126C69"/>
    <w:rsid w:val="001313A7"/>
    <w:rsid w:val="0013276F"/>
    <w:rsid w:val="0013621E"/>
    <w:rsid w:val="0013642E"/>
    <w:rsid w:val="00142EFE"/>
    <w:rsid w:val="00152A23"/>
    <w:rsid w:val="00162CB7"/>
    <w:rsid w:val="001665C9"/>
    <w:rsid w:val="00166F32"/>
    <w:rsid w:val="00171E5B"/>
    <w:rsid w:val="00171F94"/>
    <w:rsid w:val="00175D4E"/>
    <w:rsid w:val="0017668A"/>
    <w:rsid w:val="001766FE"/>
    <w:rsid w:val="001771E7"/>
    <w:rsid w:val="001823FC"/>
    <w:rsid w:val="00186F9B"/>
    <w:rsid w:val="001911FF"/>
    <w:rsid w:val="00192006"/>
    <w:rsid w:val="00193180"/>
    <w:rsid w:val="00196792"/>
    <w:rsid w:val="001B1519"/>
    <w:rsid w:val="001B2E2D"/>
    <w:rsid w:val="001B5CD2"/>
    <w:rsid w:val="001C0BEE"/>
    <w:rsid w:val="001C1E49"/>
    <w:rsid w:val="001C27C1"/>
    <w:rsid w:val="001C2A98"/>
    <w:rsid w:val="001C4D95"/>
    <w:rsid w:val="001D3D7D"/>
    <w:rsid w:val="001D3FFF"/>
    <w:rsid w:val="001D625F"/>
    <w:rsid w:val="001D68A4"/>
    <w:rsid w:val="001D7576"/>
    <w:rsid w:val="001D7601"/>
    <w:rsid w:val="001E0E3F"/>
    <w:rsid w:val="001E14A0"/>
    <w:rsid w:val="001E7376"/>
    <w:rsid w:val="001F225C"/>
    <w:rsid w:val="00201CFA"/>
    <w:rsid w:val="0020220D"/>
    <w:rsid w:val="00202448"/>
    <w:rsid w:val="00202D15"/>
    <w:rsid w:val="00205B3F"/>
    <w:rsid w:val="00212EAE"/>
    <w:rsid w:val="00214BEE"/>
    <w:rsid w:val="002205B8"/>
    <w:rsid w:val="00224BA0"/>
    <w:rsid w:val="00225720"/>
    <w:rsid w:val="002259E5"/>
    <w:rsid w:val="00226140"/>
    <w:rsid w:val="002274F3"/>
    <w:rsid w:val="0023094C"/>
    <w:rsid w:val="00234BE3"/>
    <w:rsid w:val="00235A90"/>
    <w:rsid w:val="0024010E"/>
    <w:rsid w:val="0024067D"/>
    <w:rsid w:val="00241E48"/>
    <w:rsid w:val="0024214E"/>
    <w:rsid w:val="00242623"/>
    <w:rsid w:val="00250558"/>
    <w:rsid w:val="002605D1"/>
    <w:rsid w:val="00260652"/>
    <w:rsid w:val="00261F25"/>
    <w:rsid w:val="002648A9"/>
    <w:rsid w:val="0026536F"/>
    <w:rsid w:val="0026553C"/>
    <w:rsid w:val="00267DD5"/>
    <w:rsid w:val="00274A0A"/>
    <w:rsid w:val="00277593"/>
    <w:rsid w:val="00280909"/>
    <w:rsid w:val="00280918"/>
    <w:rsid w:val="00282AC0"/>
    <w:rsid w:val="00282AF6"/>
    <w:rsid w:val="00283940"/>
    <w:rsid w:val="0028596A"/>
    <w:rsid w:val="00286FA7"/>
    <w:rsid w:val="00287085"/>
    <w:rsid w:val="00290AF9"/>
    <w:rsid w:val="0029583A"/>
    <w:rsid w:val="002967CF"/>
    <w:rsid w:val="00297788"/>
    <w:rsid w:val="002A3285"/>
    <w:rsid w:val="002A484B"/>
    <w:rsid w:val="002A54A0"/>
    <w:rsid w:val="002A64A6"/>
    <w:rsid w:val="002B1899"/>
    <w:rsid w:val="002B3301"/>
    <w:rsid w:val="002B64EB"/>
    <w:rsid w:val="002C2441"/>
    <w:rsid w:val="002C47D4"/>
    <w:rsid w:val="002C50E0"/>
    <w:rsid w:val="002D0F38"/>
    <w:rsid w:val="002D77E3"/>
    <w:rsid w:val="002E2793"/>
    <w:rsid w:val="002F040A"/>
    <w:rsid w:val="002F2859"/>
    <w:rsid w:val="002F6E3C"/>
    <w:rsid w:val="0030117D"/>
    <w:rsid w:val="00301F30"/>
    <w:rsid w:val="003038FD"/>
    <w:rsid w:val="00303C87"/>
    <w:rsid w:val="00304F55"/>
    <w:rsid w:val="003108E5"/>
    <w:rsid w:val="003120CB"/>
    <w:rsid w:val="00320153"/>
    <w:rsid w:val="00320367"/>
    <w:rsid w:val="003223BE"/>
    <w:rsid w:val="00322871"/>
    <w:rsid w:val="00322D0B"/>
    <w:rsid w:val="00326FB3"/>
    <w:rsid w:val="003316D4"/>
    <w:rsid w:val="00333822"/>
    <w:rsid w:val="00336715"/>
    <w:rsid w:val="00337125"/>
    <w:rsid w:val="003401EC"/>
    <w:rsid w:val="00340DFD"/>
    <w:rsid w:val="00344954"/>
    <w:rsid w:val="003464B6"/>
    <w:rsid w:val="00350CD7"/>
    <w:rsid w:val="0035221D"/>
    <w:rsid w:val="00360C17"/>
    <w:rsid w:val="003621C6"/>
    <w:rsid w:val="003622B8"/>
    <w:rsid w:val="00366B76"/>
    <w:rsid w:val="00372FD4"/>
    <w:rsid w:val="00373051"/>
    <w:rsid w:val="00373B8F"/>
    <w:rsid w:val="00376D95"/>
    <w:rsid w:val="00377FBB"/>
    <w:rsid w:val="00385140"/>
    <w:rsid w:val="00390479"/>
    <w:rsid w:val="0039068E"/>
    <w:rsid w:val="00390D0F"/>
    <w:rsid w:val="00393CC7"/>
    <w:rsid w:val="00395199"/>
    <w:rsid w:val="003971F7"/>
    <w:rsid w:val="003A16FC"/>
    <w:rsid w:val="003A4FCD"/>
    <w:rsid w:val="003B0944"/>
    <w:rsid w:val="003B1593"/>
    <w:rsid w:val="003B4381"/>
    <w:rsid w:val="003C1043"/>
    <w:rsid w:val="003C119D"/>
    <w:rsid w:val="003C14B9"/>
    <w:rsid w:val="003C1A30"/>
    <w:rsid w:val="003C6779"/>
    <w:rsid w:val="003D2998"/>
    <w:rsid w:val="003D2F0A"/>
    <w:rsid w:val="003D3891"/>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17E43"/>
    <w:rsid w:val="00420BE9"/>
    <w:rsid w:val="00423AD8"/>
    <w:rsid w:val="00423FDD"/>
    <w:rsid w:val="00424C85"/>
    <w:rsid w:val="004260BD"/>
    <w:rsid w:val="00427349"/>
    <w:rsid w:val="0043012F"/>
    <w:rsid w:val="00430454"/>
    <w:rsid w:val="00430F1F"/>
    <w:rsid w:val="004326EA"/>
    <w:rsid w:val="0044434C"/>
    <w:rsid w:val="0044456B"/>
    <w:rsid w:val="0044575B"/>
    <w:rsid w:val="00447BD1"/>
    <w:rsid w:val="004507F3"/>
    <w:rsid w:val="00450AF4"/>
    <w:rsid w:val="00452503"/>
    <w:rsid w:val="00456A57"/>
    <w:rsid w:val="004607DE"/>
    <w:rsid w:val="004671C7"/>
    <w:rsid w:val="00472F4D"/>
    <w:rsid w:val="004730BF"/>
    <w:rsid w:val="00474DCB"/>
    <w:rsid w:val="0047535C"/>
    <w:rsid w:val="004762F6"/>
    <w:rsid w:val="00481AB9"/>
    <w:rsid w:val="00485870"/>
    <w:rsid w:val="00485FE8"/>
    <w:rsid w:val="00492051"/>
    <w:rsid w:val="00492473"/>
    <w:rsid w:val="00492EB5"/>
    <w:rsid w:val="00494F77"/>
    <w:rsid w:val="00497721"/>
    <w:rsid w:val="004A0229"/>
    <w:rsid w:val="004A088D"/>
    <w:rsid w:val="004A1EC6"/>
    <w:rsid w:val="004A35D2"/>
    <w:rsid w:val="004A71E4"/>
    <w:rsid w:val="004B2F00"/>
    <w:rsid w:val="004B3EF8"/>
    <w:rsid w:val="004B6E31"/>
    <w:rsid w:val="004C1D66"/>
    <w:rsid w:val="004C31D7"/>
    <w:rsid w:val="004C4AD2"/>
    <w:rsid w:val="004C6981"/>
    <w:rsid w:val="004C6D6E"/>
    <w:rsid w:val="004D1F21"/>
    <w:rsid w:val="004D268C"/>
    <w:rsid w:val="004D5223"/>
    <w:rsid w:val="004D59D8"/>
    <w:rsid w:val="004D5DA1"/>
    <w:rsid w:val="004E03A9"/>
    <w:rsid w:val="004E150F"/>
    <w:rsid w:val="004E1DCA"/>
    <w:rsid w:val="004E23A1"/>
    <w:rsid w:val="004E2FE1"/>
    <w:rsid w:val="004E3489"/>
    <w:rsid w:val="004E358A"/>
    <w:rsid w:val="004E3AFA"/>
    <w:rsid w:val="004E6588"/>
    <w:rsid w:val="004E78F0"/>
    <w:rsid w:val="004F2742"/>
    <w:rsid w:val="004F4BC8"/>
    <w:rsid w:val="004F66A0"/>
    <w:rsid w:val="0050153D"/>
    <w:rsid w:val="00502A0A"/>
    <w:rsid w:val="00507C50"/>
    <w:rsid w:val="00514D40"/>
    <w:rsid w:val="00517C3A"/>
    <w:rsid w:val="00527BF4"/>
    <w:rsid w:val="005324BE"/>
    <w:rsid w:val="00534F6C"/>
    <w:rsid w:val="00535994"/>
    <w:rsid w:val="0053646D"/>
    <w:rsid w:val="00540AAD"/>
    <w:rsid w:val="00543EC1"/>
    <w:rsid w:val="00546458"/>
    <w:rsid w:val="0055087C"/>
    <w:rsid w:val="00553413"/>
    <w:rsid w:val="00555983"/>
    <w:rsid w:val="00560E31"/>
    <w:rsid w:val="00561BDA"/>
    <w:rsid w:val="00562317"/>
    <w:rsid w:val="00572889"/>
    <w:rsid w:val="0057317E"/>
    <w:rsid w:val="00576F53"/>
    <w:rsid w:val="00581B23"/>
    <w:rsid w:val="0058219C"/>
    <w:rsid w:val="0058707F"/>
    <w:rsid w:val="00591DBD"/>
    <w:rsid w:val="005931FE"/>
    <w:rsid w:val="005A0028"/>
    <w:rsid w:val="005A0537"/>
    <w:rsid w:val="005A0ACC"/>
    <w:rsid w:val="005A6B66"/>
    <w:rsid w:val="005B0072"/>
    <w:rsid w:val="005B0732"/>
    <w:rsid w:val="005B38A0"/>
    <w:rsid w:val="005B491C"/>
    <w:rsid w:val="005B4DBF"/>
    <w:rsid w:val="005B5DE2"/>
    <w:rsid w:val="005B674C"/>
    <w:rsid w:val="005C24F2"/>
    <w:rsid w:val="005C69BD"/>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605E"/>
    <w:rsid w:val="006619C8"/>
    <w:rsid w:val="00662F3E"/>
    <w:rsid w:val="00663E16"/>
    <w:rsid w:val="00671710"/>
    <w:rsid w:val="00673414"/>
    <w:rsid w:val="00676079"/>
    <w:rsid w:val="00676DAD"/>
    <w:rsid w:val="00676ECD"/>
    <w:rsid w:val="00677D0A"/>
    <w:rsid w:val="0068185F"/>
    <w:rsid w:val="00683ABF"/>
    <w:rsid w:val="00693CF0"/>
    <w:rsid w:val="0069551D"/>
    <w:rsid w:val="006A01CF"/>
    <w:rsid w:val="006A60DD"/>
    <w:rsid w:val="006B0679"/>
    <w:rsid w:val="006B074C"/>
    <w:rsid w:val="006B17A0"/>
    <w:rsid w:val="006B3B84"/>
    <w:rsid w:val="006B4766"/>
    <w:rsid w:val="006B4E7C"/>
    <w:rsid w:val="006B5D8C"/>
    <w:rsid w:val="006B72D4"/>
    <w:rsid w:val="006C11CC"/>
    <w:rsid w:val="006C1AEB"/>
    <w:rsid w:val="006C55A4"/>
    <w:rsid w:val="006C57FE"/>
    <w:rsid w:val="006C668E"/>
    <w:rsid w:val="006E4B63"/>
    <w:rsid w:val="006E5DBC"/>
    <w:rsid w:val="006F06E4"/>
    <w:rsid w:val="006F7B41"/>
    <w:rsid w:val="00702B5D"/>
    <w:rsid w:val="00703ED2"/>
    <w:rsid w:val="00707B8D"/>
    <w:rsid w:val="00713636"/>
    <w:rsid w:val="00714B8C"/>
    <w:rsid w:val="00716082"/>
    <w:rsid w:val="0071675D"/>
    <w:rsid w:val="00717736"/>
    <w:rsid w:val="00732B47"/>
    <w:rsid w:val="00735CF5"/>
    <w:rsid w:val="0074063A"/>
    <w:rsid w:val="00742AA4"/>
    <w:rsid w:val="00743BA1"/>
    <w:rsid w:val="00745F1E"/>
    <w:rsid w:val="007515FE"/>
    <w:rsid w:val="007601D0"/>
    <w:rsid w:val="007603BB"/>
    <w:rsid w:val="0076109D"/>
    <w:rsid w:val="00765BEF"/>
    <w:rsid w:val="00767107"/>
    <w:rsid w:val="00773617"/>
    <w:rsid w:val="00773709"/>
    <w:rsid w:val="00773BFD"/>
    <w:rsid w:val="007743B3"/>
    <w:rsid w:val="00774490"/>
    <w:rsid w:val="007819FF"/>
    <w:rsid w:val="0078360C"/>
    <w:rsid w:val="00784A4C"/>
    <w:rsid w:val="00784BC6"/>
    <w:rsid w:val="0078523D"/>
    <w:rsid w:val="007931DF"/>
    <w:rsid w:val="007937BA"/>
    <w:rsid w:val="007A0172"/>
    <w:rsid w:val="007A1804"/>
    <w:rsid w:val="007A2511"/>
    <w:rsid w:val="007A260E"/>
    <w:rsid w:val="007A4D4C"/>
    <w:rsid w:val="007A4DD6"/>
    <w:rsid w:val="007A5CB9"/>
    <w:rsid w:val="007B20AE"/>
    <w:rsid w:val="007B2CF7"/>
    <w:rsid w:val="007B6B07"/>
    <w:rsid w:val="007B6D43"/>
    <w:rsid w:val="007B749A"/>
    <w:rsid w:val="007B7C6E"/>
    <w:rsid w:val="007C72A1"/>
    <w:rsid w:val="007C7A24"/>
    <w:rsid w:val="007D4387"/>
    <w:rsid w:val="007D44D7"/>
    <w:rsid w:val="007D621A"/>
    <w:rsid w:val="007E058A"/>
    <w:rsid w:val="007E2887"/>
    <w:rsid w:val="007E5278"/>
    <w:rsid w:val="007E749C"/>
    <w:rsid w:val="007F1B5C"/>
    <w:rsid w:val="007F4041"/>
    <w:rsid w:val="00801257"/>
    <w:rsid w:val="00803B0A"/>
    <w:rsid w:val="00804DED"/>
    <w:rsid w:val="0080539F"/>
    <w:rsid w:val="00805B96"/>
    <w:rsid w:val="008067B7"/>
    <w:rsid w:val="008105BE"/>
    <w:rsid w:val="008115A5"/>
    <w:rsid w:val="00811D46"/>
    <w:rsid w:val="0081415D"/>
    <w:rsid w:val="00820229"/>
    <w:rsid w:val="00822448"/>
    <w:rsid w:val="00822ABE"/>
    <w:rsid w:val="008244D1"/>
    <w:rsid w:val="00827F51"/>
    <w:rsid w:val="0083104E"/>
    <w:rsid w:val="008343BE"/>
    <w:rsid w:val="00836535"/>
    <w:rsid w:val="008408F6"/>
    <w:rsid w:val="00840FB4"/>
    <w:rsid w:val="008410B2"/>
    <w:rsid w:val="008500A0"/>
    <w:rsid w:val="008524E5"/>
    <w:rsid w:val="0085351C"/>
    <w:rsid w:val="0085435A"/>
    <w:rsid w:val="008549CA"/>
    <w:rsid w:val="008556C3"/>
    <w:rsid w:val="0085687C"/>
    <w:rsid w:val="008706C5"/>
    <w:rsid w:val="00873707"/>
    <w:rsid w:val="00874B20"/>
    <w:rsid w:val="008757C6"/>
    <w:rsid w:val="008763E1"/>
    <w:rsid w:val="0087775C"/>
    <w:rsid w:val="00877EC8"/>
    <w:rsid w:val="00880F36"/>
    <w:rsid w:val="00885530"/>
    <w:rsid w:val="0089025E"/>
    <w:rsid w:val="008910D1"/>
    <w:rsid w:val="0089296C"/>
    <w:rsid w:val="00896ABD"/>
    <w:rsid w:val="00897AB6"/>
    <w:rsid w:val="008A3380"/>
    <w:rsid w:val="008A7A9C"/>
    <w:rsid w:val="008B047B"/>
    <w:rsid w:val="008B5218"/>
    <w:rsid w:val="008B7102"/>
    <w:rsid w:val="008C3B7D"/>
    <w:rsid w:val="008C54E8"/>
    <w:rsid w:val="008D030F"/>
    <w:rsid w:val="008D0F90"/>
    <w:rsid w:val="008D3715"/>
    <w:rsid w:val="008D5465"/>
    <w:rsid w:val="008D5E61"/>
    <w:rsid w:val="008D7EB7"/>
    <w:rsid w:val="008D7EC5"/>
    <w:rsid w:val="008E10E9"/>
    <w:rsid w:val="008E3684"/>
    <w:rsid w:val="008E57F5"/>
    <w:rsid w:val="008E7606"/>
    <w:rsid w:val="008F1DAA"/>
    <w:rsid w:val="008F2A34"/>
    <w:rsid w:val="008F3EBD"/>
    <w:rsid w:val="008F416C"/>
    <w:rsid w:val="008F60B2"/>
    <w:rsid w:val="008F7C41"/>
    <w:rsid w:val="009031E2"/>
    <w:rsid w:val="0091276C"/>
    <w:rsid w:val="009165AC"/>
    <w:rsid w:val="00916FFC"/>
    <w:rsid w:val="0092053F"/>
    <w:rsid w:val="0092340A"/>
    <w:rsid w:val="009313D9"/>
    <w:rsid w:val="00935B7F"/>
    <w:rsid w:val="00941293"/>
    <w:rsid w:val="00946372"/>
    <w:rsid w:val="00947097"/>
    <w:rsid w:val="00950C17"/>
    <w:rsid w:val="00951FAF"/>
    <w:rsid w:val="00954740"/>
    <w:rsid w:val="00955AE5"/>
    <w:rsid w:val="00962E71"/>
    <w:rsid w:val="00963ABC"/>
    <w:rsid w:val="00965D21"/>
    <w:rsid w:val="00966688"/>
    <w:rsid w:val="00967764"/>
    <w:rsid w:val="00970B0E"/>
    <w:rsid w:val="00970BB9"/>
    <w:rsid w:val="009726EE"/>
    <w:rsid w:val="00972CDE"/>
    <w:rsid w:val="009733DD"/>
    <w:rsid w:val="0097365D"/>
    <w:rsid w:val="00975573"/>
    <w:rsid w:val="00976D03"/>
    <w:rsid w:val="00977B30"/>
    <w:rsid w:val="00980A26"/>
    <w:rsid w:val="00982F41"/>
    <w:rsid w:val="00985090"/>
    <w:rsid w:val="00987710"/>
    <w:rsid w:val="00990106"/>
    <w:rsid w:val="009904AB"/>
    <w:rsid w:val="00995688"/>
    <w:rsid w:val="009958A6"/>
    <w:rsid w:val="00996456"/>
    <w:rsid w:val="00996B2F"/>
    <w:rsid w:val="009A04F5"/>
    <w:rsid w:val="009A1132"/>
    <w:rsid w:val="009A15EF"/>
    <w:rsid w:val="009A38A5"/>
    <w:rsid w:val="009A5B73"/>
    <w:rsid w:val="009A61EC"/>
    <w:rsid w:val="009B118B"/>
    <w:rsid w:val="009B1737"/>
    <w:rsid w:val="009B3D4B"/>
    <w:rsid w:val="009B5B99"/>
    <w:rsid w:val="009B6EFC"/>
    <w:rsid w:val="009C1FD0"/>
    <w:rsid w:val="009C2DF8"/>
    <w:rsid w:val="009C31BF"/>
    <w:rsid w:val="009C68B7"/>
    <w:rsid w:val="009D0834"/>
    <w:rsid w:val="009D0A1E"/>
    <w:rsid w:val="009D2AE3"/>
    <w:rsid w:val="009D2E99"/>
    <w:rsid w:val="009D52BC"/>
    <w:rsid w:val="009D6995"/>
    <w:rsid w:val="009D7D0A"/>
    <w:rsid w:val="009E09D9"/>
    <w:rsid w:val="009F01B1"/>
    <w:rsid w:val="009F0DBB"/>
    <w:rsid w:val="009F15AF"/>
    <w:rsid w:val="009F3887"/>
    <w:rsid w:val="009F659A"/>
    <w:rsid w:val="009F732B"/>
    <w:rsid w:val="00A01FE0"/>
    <w:rsid w:val="00A06945"/>
    <w:rsid w:val="00A10656"/>
    <w:rsid w:val="00A113C0"/>
    <w:rsid w:val="00A12FA6"/>
    <w:rsid w:val="00A1339B"/>
    <w:rsid w:val="00A14ABA"/>
    <w:rsid w:val="00A17F8C"/>
    <w:rsid w:val="00A24CB6"/>
    <w:rsid w:val="00A26CD2"/>
    <w:rsid w:val="00A27667"/>
    <w:rsid w:val="00A32979"/>
    <w:rsid w:val="00A32EC9"/>
    <w:rsid w:val="00A34A67"/>
    <w:rsid w:val="00A37462"/>
    <w:rsid w:val="00A42025"/>
    <w:rsid w:val="00A459E1"/>
    <w:rsid w:val="00A46AC4"/>
    <w:rsid w:val="00A52296"/>
    <w:rsid w:val="00A55661"/>
    <w:rsid w:val="00A61B70"/>
    <w:rsid w:val="00A61FA8"/>
    <w:rsid w:val="00A637F4"/>
    <w:rsid w:val="00A64DF2"/>
    <w:rsid w:val="00A65485"/>
    <w:rsid w:val="00A66E05"/>
    <w:rsid w:val="00A67A42"/>
    <w:rsid w:val="00A70753"/>
    <w:rsid w:val="00A712D2"/>
    <w:rsid w:val="00A82C8A"/>
    <w:rsid w:val="00A8346B"/>
    <w:rsid w:val="00A852FF"/>
    <w:rsid w:val="00A85FAD"/>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B32"/>
    <w:rsid w:val="00B32616"/>
    <w:rsid w:val="00B36C42"/>
    <w:rsid w:val="00B42EA7"/>
    <w:rsid w:val="00B51845"/>
    <w:rsid w:val="00B51923"/>
    <w:rsid w:val="00B5337C"/>
    <w:rsid w:val="00B53FDE"/>
    <w:rsid w:val="00B56397"/>
    <w:rsid w:val="00B571DA"/>
    <w:rsid w:val="00B5790D"/>
    <w:rsid w:val="00B6027B"/>
    <w:rsid w:val="00B61EFC"/>
    <w:rsid w:val="00B636C8"/>
    <w:rsid w:val="00B65EDB"/>
    <w:rsid w:val="00B67AFF"/>
    <w:rsid w:val="00B70B59"/>
    <w:rsid w:val="00B73657"/>
    <w:rsid w:val="00B739B3"/>
    <w:rsid w:val="00B81B15"/>
    <w:rsid w:val="00B866E9"/>
    <w:rsid w:val="00B915AE"/>
    <w:rsid w:val="00BA1735"/>
    <w:rsid w:val="00BA19FA"/>
    <w:rsid w:val="00BA3FFB"/>
    <w:rsid w:val="00BA4288"/>
    <w:rsid w:val="00BB0902"/>
    <w:rsid w:val="00BB1F9C"/>
    <w:rsid w:val="00BB48E5"/>
    <w:rsid w:val="00BB5607"/>
    <w:rsid w:val="00BB5ACA"/>
    <w:rsid w:val="00BB627F"/>
    <w:rsid w:val="00BC0C17"/>
    <w:rsid w:val="00BC3823"/>
    <w:rsid w:val="00BC5841"/>
    <w:rsid w:val="00BC5DDF"/>
    <w:rsid w:val="00BD2EF0"/>
    <w:rsid w:val="00BD514E"/>
    <w:rsid w:val="00BD60B4"/>
    <w:rsid w:val="00BD796B"/>
    <w:rsid w:val="00BE40C0"/>
    <w:rsid w:val="00BE5F4A"/>
    <w:rsid w:val="00BE7AEF"/>
    <w:rsid w:val="00BF09B0"/>
    <w:rsid w:val="00BF1544"/>
    <w:rsid w:val="00BF1B53"/>
    <w:rsid w:val="00BF246D"/>
    <w:rsid w:val="00BF2682"/>
    <w:rsid w:val="00C04B19"/>
    <w:rsid w:val="00C06F06"/>
    <w:rsid w:val="00C134C6"/>
    <w:rsid w:val="00C20FAD"/>
    <w:rsid w:val="00C2375F"/>
    <w:rsid w:val="00C247CB"/>
    <w:rsid w:val="00C31247"/>
    <w:rsid w:val="00C32DF3"/>
    <w:rsid w:val="00C32E66"/>
    <w:rsid w:val="00C3355F"/>
    <w:rsid w:val="00C33A04"/>
    <w:rsid w:val="00C3569A"/>
    <w:rsid w:val="00C43F48"/>
    <w:rsid w:val="00C448FF"/>
    <w:rsid w:val="00C45E57"/>
    <w:rsid w:val="00C51F29"/>
    <w:rsid w:val="00C52F29"/>
    <w:rsid w:val="00C56CE6"/>
    <w:rsid w:val="00C5745F"/>
    <w:rsid w:val="00C57C8A"/>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2AAB"/>
    <w:rsid w:val="00C95015"/>
    <w:rsid w:val="00C95D4C"/>
    <w:rsid w:val="00C9637F"/>
    <w:rsid w:val="00C9708A"/>
    <w:rsid w:val="00CA199F"/>
    <w:rsid w:val="00CA2435"/>
    <w:rsid w:val="00CA4068"/>
    <w:rsid w:val="00CA67F4"/>
    <w:rsid w:val="00CB2909"/>
    <w:rsid w:val="00CB37F8"/>
    <w:rsid w:val="00CB7DC3"/>
    <w:rsid w:val="00CC213B"/>
    <w:rsid w:val="00CC5BE1"/>
    <w:rsid w:val="00CC6972"/>
    <w:rsid w:val="00CC75A2"/>
    <w:rsid w:val="00CC7A18"/>
    <w:rsid w:val="00CD0E2F"/>
    <w:rsid w:val="00CD1D49"/>
    <w:rsid w:val="00CD2F20"/>
    <w:rsid w:val="00CD6B20"/>
    <w:rsid w:val="00CE1339"/>
    <w:rsid w:val="00CE1695"/>
    <w:rsid w:val="00CE61CC"/>
    <w:rsid w:val="00CE6E42"/>
    <w:rsid w:val="00CF0C27"/>
    <w:rsid w:val="00CF20B7"/>
    <w:rsid w:val="00CF287B"/>
    <w:rsid w:val="00CF5C16"/>
    <w:rsid w:val="00CF6692"/>
    <w:rsid w:val="00CF7441"/>
    <w:rsid w:val="00D00D16"/>
    <w:rsid w:val="00D03C6C"/>
    <w:rsid w:val="00D04760"/>
    <w:rsid w:val="00D04A95"/>
    <w:rsid w:val="00D06288"/>
    <w:rsid w:val="00D068C7"/>
    <w:rsid w:val="00D1261F"/>
    <w:rsid w:val="00D128A4"/>
    <w:rsid w:val="00D147C8"/>
    <w:rsid w:val="00D15131"/>
    <w:rsid w:val="00D16FA2"/>
    <w:rsid w:val="00D20954"/>
    <w:rsid w:val="00D21C39"/>
    <w:rsid w:val="00D21FC6"/>
    <w:rsid w:val="00D2222A"/>
    <w:rsid w:val="00D2243A"/>
    <w:rsid w:val="00D27A12"/>
    <w:rsid w:val="00D33393"/>
    <w:rsid w:val="00D33D36"/>
    <w:rsid w:val="00D34D94"/>
    <w:rsid w:val="00D409E2"/>
    <w:rsid w:val="00D427D7"/>
    <w:rsid w:val="00D44E62"/>
    <w:rsid w:val="00D51570"/>
    <w:rsid w:val="00D556AD"/>
    <w:rsid w:val="00D565EE"/>
    <w:rsid w:val="00D60381"/>
    <w:rsid w:val="00D616DE"/>
    <w:rsid w:val="00D62201"/>
    <w:rsid w:val="00D651D1"/>
    <w:rsid w:val="00D717BB"/>
    <w:rsid w:val="00D7226B"/>
    <w:rsid w:val="00D72707"/>
    <w:rsid w:val="00D75A9C"/>
    <w:rsid w:val="00D772D8"/>
    <w:rsid w:val="00D81F0A"/>
    <w:rsid w:val="00D829C8"/>
    <w:rsid w:val="00D90871"/>
    <w:rsid w:val="00D9155F"/>
    <w:rsid w:val="00D9403F"/>
    <w:rsid w:val="00D959B4"/>
    <w:rsid w:val="00DA44DE"/>
    <w:rsid w:val="00DA5DD6"/>
    <w:rsid w:val="00DB07C1"/>
    <w:rsid w:val="00DB43D9"/>
    <w:rsid w:val="00DB620A"/>
    <w:rsid w:val="00DC3832"/>
    <w:rsid w:val="00DC7A51"/>
    <w:rsid w:val="00DD1449"/>
    <w:rsid w:val="00DD3B1E"/>
    <w:rsid w:val="00DE189A"/>
    <w:rsid w:val="00DE5B5F"/>
    <w:rsid w:val="00DF0A54"/>
    <w:rsid w:val="00DF614E"/>
    <w:rsid w:val="00E00696"/>
    <w:rsid w:val="00E03651"/>
    <w:rsid w:val="00E03808"/>
    <w:rsid w:val="00E060C2"/>
    <w:rsid w:val="00E06324"/>
    <w:rsid w:val="00E07B81"/>
    <w:rsid w:val="00E10AFD"/>
    <w:rsid w:val="00E12B11"/>
    <w:rsid w:val="00E12FB0"/>
    <w:rsid w:val="00E14814"/>
    <w:rsid w:val="00E1591B"/>
    <w:rsid w:val="00E16A50"/>
    <w:rsid w:val="00E17BD5"/>
    <w:rsid w:val="00E17C4B"/>
    <w:rsid w:val="00E249D5"/>
    <w:rsid w:val="00E24FBF"/>
    <w:rsid w:val="00E25017"/>
    <w:rsid w:val="00E26F73"/>
    <w:rsid w:val="00E30A34"/>
    <w:rsid w:val="00E33C68"/>
    <w:rsid w:val="00E34EEB"/>
    <w:rsid w:val="00E3687C"/>
    <w:rsid w:val="00E40697"/>
    <w:rsid w:val="00E44EB9"/>
    <w:rsid w:val="00E45BDC"/>
    <w:rsid w:val="00E46358"/>
    <w:rsid w:val="00E471DC"/>
    <w:rsid w:val="00E50080"/>
    <w:rsid w:val="00E50EB4"/>
    <w:rsid w:val="00E532FC"/>
    <w:rsid w:val="00E5578E"/>
    <w:rsid w:val="00E559B4"/>
    <w:rsid w:val="00E55BB0"/>
    <w:rsid w:val="00E609E5"/>
    <w:rsid w:val="00E60F27"/>
    <w:rsid w:val="00E6157B"/>
    <w:rsid w:val="00E64D93"/>
    <w:rsid w:val="00E65EDB"/>
    <w:rsid w:val="00E66927"/>
    <w:rsid w:val="00E677B8"/>
    <w:rsid w:val="00E67FA1"/>
    <w:rsid w:val="00E720AA"/>
    <w:rsid w:val="00E7387D"/>
    <w:rsid w:val="00E73D53"/>
    <w:rsid w:val="00E75111"/>
    <w:rsid w:val="00E75EE4"/>
    <w:rsid w:val="00E77296"/>
    <w:rsid w:val="00E83949"/>
    <w:rsid w:val="00E87527"/>
    <w:rsid w:val="00E87EF7"/>
    <w:rsid w:val="00E93763"/>
    <w:rsid w:val="00E96C4C"/>
    <w:rsid w:val="00E9760F"/>
    <w:rsid w:val="00EA13E2"/>
    <w:rsid w:val="00EA2AAE"/>
    <w:rsid w:val="00EA2AD1"/>
    <w:rsid w:val="00EA2EC0"/>
    <w:rsid w:val="00EA3F23"/>
    <w:rsid w:val="00EA427A"/>
    <w:rsid w:val="00EA48F4"/>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3FD3"/>
    <w:rsid w:val="00EE4453"/>
    <w:rsid w:val="00EE5FCE"/>
    <w:rsid w:val="00EE6BBD"/>
    <w:rsid w:val="00EE6E1E"/>
    <w:rsid w:val="00EE705F"/>
    <w:rsid w:val="00EF0DE0"/>
    <w:rsid w:val="00EF1462"/>
    <w:rsid w:val="00EF54FD"/>
    <w:rsid w:val="00EF7473"/>
    <w:rsid w:val="00F0681E"/>
    <w:rsid w:val="00F07430"/>
    <w:rsid w:val="00F07F0D"/>
    <w:rsid w:val="00F13112"/>
    <w:rsid w:val="00F16FE6"/>
    <w:rsid w:val="00F238BD"/>
    <w:rsid w:val="00F24992"/>
    <w:rsid w:val="00F32F2F"/>
    <w:rsid w:val="00F33F3F"/>
    <w:rsid w:val="00F35BDD"/>
    <w:rsid w:val="00F35EF0"/>
    <w:rsid w:val="00F3781F"/>
    <w:rsid w:val="00F403FD"/>
    <w:rsid w:val="00F41E72"/>
    <w:rsid w:val="00F44709"/>
    <w:rsid w:val="00F45BDF"/>
    <w:rsid w:val="00F50300"/>
    <w:rsid w:val="00F5414B"/>
    <w:rsid w:val="00F56E39"/>
    <w:rsid w:val="00F623E9"/>
    <w:rsid w:val="00F632AA"/>
    <w:rsid w:val="00F63951"/>
    <w:rsid w:val="00F63C86"/>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1AA9"/>
    <w:rsid w:val="00FB4B5A"/>
    <w:rsid w:val="00FB50C6"/>
    <w:rsid w:val="00FB5963"/>
    <w:rsid w:val="00FB5DAA"/>
    <w:rsid w:val="00FC04B9"/>
    <w:rsid w:val="00FC161A"/>
    <w:rsid w:val="00FC23D5"/>
    <w:rsid w:val="00FC2466"/>
    <w:rsid w:val="00FC4337"/>
    <w:rsid w:val="00FC4C1A"/>
    <w:rsid w:val="00FC628F"/>
    <w:rsid w:val="00FC6468"/>
    <w:rsid w:val="00FC6D49"/>
    <w:rsid w:val="00FD4075"/>
    <w:rsid w:val="00FD4922"/>
    <w:rsid w:val="00FD6461"/>
    <w:rsid w:val="00FD694C"/>
    <w:rsid w:val="00FE0281"/>
    <w:rsid w:val="00FE7083"/>
    <w:rsid w:val="00FF019F"/>
    <w:rsid w:val="00FF1B2A"/>
    <w:rsid w:val="00FF1B2F"/>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customStyle="1" w:styleId="highlight">
    <w:name w:val="highlight"/>
    <w:basedOn w:val="DefaultParagraphFont"/>
    <w:rsid w:val="00573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46472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8284272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DA5AA-7493-4D6E-BBA1-377B75B9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15518</Words>
  <Characters>88458</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103769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6</cp:revision>
  <cp:lastPrinted>2019-07-08T16:38:00Z</cp:lastPrinted>
  <dcterms:created xsi:type="dcterms:W3CDTF">2019-08-02T19:05:00Z</dcterms:created>
  <dcterms:modified xsi:type="dcterms:W3CDTF">2019-08-05T15:52:00Z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http://www.zotero.org/styles/apa</vt:lpwstr>
  </property>
  <property fmtid="{D5CDD505-2E9C-101B-9397-08002B2CF9AE}" pid="9" name="Mendeley Recent Style Name 0_1">
    <vt:lpwstr>American Psychological Association 6th edition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http://www.zotero.org/styles/ieee</vt:lpwstr>
  </property>
  <property fmtid="{D5CDD505-2E9C-101B-9397-08002B2CF9AE}" pid="17" name="Mendeley Recent Style Name 4_1">
    <vt:lpwstr>IEEE</vt:lpwstr>
  </property>
  <property fmtid="{D5CDD505-2E9C-101B-9397-08002B2CF9AE}" pid="18" name="Mendeley Recent Style Id 5_1">
    <vt:lpwstr>http://csl.mendeley.com/styles/455923161/journal-of-infectious-diseases</vt:lpwstr>
  </property>
  <property fmtid="{D5CDD505-2E9C-101B-9397-08002B2CF9AE}" pid="19" name="Mendeley Recent Style Name 5_1">
    <vt:lpwstr>Journal of Infectious Diseases - Timothy Borgogna</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f95a45dc-f218-373f-9344-6f1260a08608</vt:lpwstr>
  </property>
  <property fmtid="{D5CDD505-2E9C-101B-9397-08002B2CF9AE}" pid="30" name="Mendeley Citation Style_1">
    <vt:lpwstr>http://www.zotero.org/styles/journal-of-visualized-experiments</vt:lpwstr>
  </property>
</Properties>
</file>