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98A4" w14:textId="3E662075" w:rsidR="00AF280B" w:rsidRPr="001B1519" w:rsidRDefault="00AF280B" w:rsidP="001B1519">
      <w:pPr>
        <w:rPr>
          <w:rFonts w:asciiTheme="minorHAnsi" w:hAnsiTheme="minorHAnsi" w:cstheme="minorHAnsi"/>
          <w:color w:val="808080"/>
        </w:rPr>
      </w:pPr>
    </w:p>
    <w:p w14:paraId="5E928C16" w14:textId="3DE961B8"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5133A48D" w14:textId="77777777" w:rsidR="00096233" w:rsidRPr="00DE1A42" w:rsidRDefault="00096233" w:rsidP="00096233">
      <w:r w:rsidRPr="00DE1A42">
        <w:t>Gold Nanoparticle Modified Carbon Fiber Microelectrodes for Enhanced Neurochemical Detection</w:t>
      </w:r>
    </w:p>
    <w:p w14:paraId="2E300B21" w14:textId="77777777" w:rsidR="007A4DD6" w:rsidRDefault="007A4DD6" w:rsidP="001B1519">
      <w:pPr>
        <w:rPr>
          <w:rFonts w:asciiTheme="minorHAnsi" w:hAnsiTheme="minorHAnsi" w:cstheme="minorHAnsi"/>
          <w:b/>
          <w:bCs/>
        </w:rPr>
      </w:pPr>
    </w:p>
    <w:p w14:paraId="3D080DA3" w14:textId="3D56AF3A"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52C30D00" w14:textId="08F4FEE1" w:rsidR="00096233" w:rsidRPr="00A654DE" w:rsidRDefault="00096233" w:rsidP="00096233">
      <w:pPr>
        <w:rPr>
          <w:vertAlign w:val="superscript"/>
        </w:rPr>
      </w:pPr>
      <w:r w:rsidRPr="00A654DE">
        <w:t>Sanuja Mohanar</w:t>
      </w:r>
      <w:r w:rsidR="00402310">
        <w:t>a</w:t>
      </w:r>
      <w:r w:rsidRPr="00A654DE">
        <w:t>j, Pauline Wonnenberg,</w:t>
      </w:r>
      <w:r w:rsidR="00A85E0F">
        <w:t xml:space="preserve"> </w:t>
      </w:r>
      <w:r w:rsidR="00E00D70">
        <w:t>Brianna Cohen</w:t>
      </w:r>
      <w:r w:rsidR="00A85E0F">
        <w:t xml:space="preserve">, </w:t>
      </w:r>
      <w:r w:rsidR="00E00D70">
        <w:t>He Zhao</w:t>
      </w:r>
      <w:r w:rsidR="00A85E0F">
        <w:t>,</w:t>
      </w:r>
      <w:r w:rsidRPr="00A654DE">
        <w:t xml:space="preserve"> Matthew R. Hartings, Shouzhong Zou, Douglas M. Fox, and Alexander G. Zestos</w:t>
      </w:r>
      <w:r>
        <w:rPr>
          <w:vertAlign w:val="superscript"/>
        </w:rPr>
        <w:t>*</w:t>
      </w:r>
    </w:p>
    <w:p w14:paraId="1FD68FFE" w14:textId="77777777" w:rsidR="00096233" w:rsidRDefault="00096233" w:rsidP="00096233"/>
    <w:p w14:paraId="7A6B35C3" w14:textId="34F5D5D1" w:rsidR="001410AC" w:rsidRDefault="001410AC" w:rsidP="00096233">
      <w:r>
        <w:t>Corresponding Author:</w:t>
      </w:r>
    </w:p>
    <w:p w14:paraId="56188D83" w14:textId="737FB6A7" w:rsidR="001410AC" w:rsidRDefault="001410AC" w:rsidP="00096233">
      <w:r>
        <w:t>Alexander G. Zestos</w:t>
      </w:r>
    </w:p>
    <w:p w14:paraId="055ED8B2" w14:textId="2646850E" w:rsidR="00096233" w:rsidRPr="00A654DE" w:rsidRDefault="00096233" w:rsidP="00096233">
      <w:r w:rsidRPr="00A654DE">
        <w:t>Department of Chemistry, Center for Behavioral Neuroscience</w:t>
      </w:r>
    </w:p>
    <w:p w14:paraId="22ABDAD7" w14:textId="77777777" w:rsidR="00096233" w:rsidRPr="00A654DE" w:rsidRDefault="00096233" w:rsidP="00096233">
      <w:r w:rsidRPr="00A654DE">
        <w:t>American University</w:t>
      </w:r>
    </w:p>
    <w:p w14:paraId="35F72A18" w14:textId="77777777" w:rsidR="00096233" w:rsidRPr="00A654DE" w:rsidRDefault="00096233" w:rsidP="00096233">
      <w:r w:rsidRPr="00A654DE">
        <w:t>Washington, D.C. 20016</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418D26AD"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37E69BF4" w:rsidR="006305D7" w:rsidRDefault="00A85E0F" w:rsidP="001B1519">
      <w:pPr>
        <w:pStyle w:val="NormalWeb"/>
        <w:spacing w:before="0" w:beforeAutospacing="0" w:after="0" w:afterAutospacing="0"/>
        <w:rPr>
          <w:rFonts w:asciiTheme="minorHAnsi" w:hAnsiTheme="minorHAnsi" w:cstheme="minorHAnsi"/>
        </w:rPr>
      </w:pPr>
      <w:r>
        <w:rPr>
          <w:rFonts w:asciiTheme="minorHAnsi" w:hAnsiTheme="minorHAnsi" w:cstheme="minorHAnsi"/>
        </w:rPr>
        <w:t>Fast Scan Cyclic Voltammetry (FSCV), Carbon-fiber microelectrode, Dopamine, Neurotransmitter</w:t>
      </w:r>
      <w:r w:rsidR="007E2E7E">
        <w:rPr>
          <w:rFonts w:asciiTheme="minorHAnsi" w:hAnsiTheme="minorHAnsi" w:cstheme="minorHAnsi"/>
        </w:rPr>
        <w:t>, Gold nanoparticles</w:t>
      </w:r>
    </w:p>
    <w:p w14:paraId="5CFC6158" w14:textId="77777777" w:rsidR="00A85E0F" w:rsidRPr="001B1519" w:rsidRDefault="00A85E0F" w:rsidP="001B1519">
      <w:pPr>
        <w:pStyle w:val="NormalWeb"/>
        <w:spacing w:before="0" w:beforeAutospacing="0" w:after="0" w:afterAutospacing="0"/>
        <w:rPr>
          <w:rFonts w:asciiTheme="minorHAnsi" w:hAnsiTheme="minorHAnsi" w:cstheme="minorHAnsi"/>
        </w:rPr>
      </w:pPr>
    </w:p>
    <w:p w14:paraId="628AC4B5" w14:textId="5F11962F" w:rsidR="006305D7" w:rsidRPr="001B1519" w:rsidRDefault="006305D7" w:rsidP="001B1519">
      <w:pPr>
        <w:rPr>
          <w:rFonts w:asciiTheme="minorHAnsi" w:hAnsiTheme="minorHAnsi" w:cstheme="minorHAnsi"/>
        </w:rPr>
      </w:pPr>
      <w:r w:rsidRPr="001B1519">
        <w:rPr>
          <w:rFonts w:asciiTheme="minorHAnsi" w:hAnsiTheme="minorHAnsi" w:cstheme="minorHAnsi"/>
          <w:b/>
          <w:bCs/>
        </w:rPr>
        <w:t>SHORT ABSTRACT:</w:t>
      </w:r>
      <w:r w:rsidRPr="001B1519">
        <w:rPr>
          <w:rFonts w:asciiTheme="minorHAnsi" w:hAnsiTheme="minorHAnsi" w:cstheme="minorHAnsi"/>
        </w:rPr>
        <w:t xml:space="preserve"> </w:t>
      </w:r>
    </w:p>
    <w:p w14:paraId="25F13AD8" w14:textId="77777777" w:rsidR="00010166" w:rsidRDefault="00010166" w:rsidP="007A4DD6">
      <w:pPr>
        <w:rPr>
          <w:rFonts w:asciiTheme="minorHAnsi" w:hAnsiTheme="minorHAnsi" w:cstheme="minorHAnsi"/>
        </w:rPr>
      </w:pPr>
    </w:p>
    <w:p w14:paraId="32798D51" w14:textId="6778F238" w:rsidR="007A4DD6" w:rsidRPr="001B1519" w:rsidRDefault="00402310" w:rsidP="00010166">
      <w:pPr>
        <w:ind w:firstLine="720"/>
        <w:rPr>
          <w:rFonts w:asciiTheme="minorHAnsi" w:hAnsiTheme="minorHAnsi" w:cstheme="minorHAnsi"/>
          <w:color w:val="808080" w:themeColor="background1" w:themeShade="80"/>
        </w:rPr>
      </w:pPr>
      <w:r>
        <w:rPr>
          <w:rFonts w:asciiTheme="minorHAnsi" w:hAnsiTheme="minorHAnsi" w:cstheme="minorHAnsi"/>
        </w:rPr>
        <w:t>In this study, we modify carbon-fiber microelectrodes with gold nanoparticles to enhance the sensitivity of neurotransmitter detection.</w:t>
      </w:r>
    </w:p>
    <w:p w14:paraId="761028D6" w14:textId="77777777" w:rsidR="006305D7" w:rsidRPr="001B1519" w:rsidRDefault="006305D7" w:rsidP="001B1519">
      <w:pPr>
        <w:rPr>
          <w:rFonts w:asciiTheme="minorHAnsi" w:hAnsiTheme="minorHAnsi" w:cstheme="minorHAnsi"/>
        </w:rPr>
      </w:pPr>
    </w:p>
    <w:p w14:paraId="64FB8590" w14:textId="40BB7306"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LONG ABSTRACT:</w:t>
      </w:r>
      <w:r w:rsidRPr="001B1519">
        <w:rPr>
          <w:rFonts w:asciiTheme="minorHAnsi" w:hAnsiTheme="minorHAnsi" w:cstheme="minorHAnsi"/>
        </w:rPr>
        <w:t xml:space="preserve"> </w:t>
      </w:r>
    </w:p>
    <w:p w14:paraId="2FBCCBF6" w14:textId="77777777" w:rsidR="00CF0CB9" w:rsidRDefault="00CF0CB9" w:rsidP="00DF40B2">
      <w:pPr>
        <w:ind w:firstLine="720"/>
        <w:rPr>
          <w:rFonts w:asciiTheme="minorHAnsi" w:hAnsiTheme="minorHAnsi" w:cstheme="minorHAnsi"/>
        </w:rPr>
      </w:pPr>
    </w:p>
    <w:p w14:paraId="4C7D5FD5" w14:textId="08D88AFA" w:rsidR="006305D7" w:rsidRPr="00CF0CB9" w:rsidRDefault="00892F63" w:rsidP="00DF40B2">
      <w:pPr>
        <w:ind w:firstLine="720"/>
        <w:rPr>
          <w:rFonts w:asciiTheme="minorHAnsi" w:hAnsiTheme="minorHAnsi" w:cstheme="minorHAnsi"/>
        </w:rPr>
      </w:pPr>
      <w:r>
        <w:rPr>
          <w:rFonts w:asciiTheme="minorHAnsi" w:hAnsiTheme="minorHAnsi" w:cstheme="minorHAnsi"/>
        </w:rPr>
        <w:t>For over thirty years, carbon-fiber microelectrodes (CFMEs) have been the standard for neurotransmitter detection.</w:t>
      </w:r>
      <w:r w:rsidR="00803D2D">
        <w:rPr>
          <w:rFonts w:asciiTheme="minorHAnsi" w:hAnsiTheme="minorHAnsi" w:cstheme="minorHAnsi"/>
        </w:rPr>
        <w:t xml:space="preserve"> Generally, carbon fibers are aspirated into glass capillaries, pulled to a fine </w:t>
      </w:r>
      <w:r w:rsidR="001003EB">
        <w:rPr>
          <w:rFonts w:asciiTheme="minorHAnsi" w:hAnsiTheme="minorHAnsi" w:cstheme="minorHAnsi"/>
        </w:rPr>
        <w:t>taper</w:t>
      </w:r>
      <w:r w:rsidR="00803D2D">
        <w:rPr>
          <w:rFonts w:asciiTheme="minorHAnsi" w:hAnsiTheme="minorHAnsi" w:cstheme="minorHAnsi"/>
        </w:rPr>
        <w:t xml:space="preserve">, and then </w:t>
      </w:r>
      <w:r w:rsidR="00C032BF">
        <w:rPr>
          <w:rFonts w:asciiTheme="minorHAnsi" w:hAnsiTheme="minorHAnsi" w:cstheme="minorHAnsi"/>
        </w:rPr>
        <w:t xml:space="preserve">sealed using an epoxy </w:t>
      </w:r>
      <w:r w:rsidR="00803D2D">
        <w:rPr>
          <w:rFonts w:asciiTheme="minorHAnsi" w:hAnsiTheme="minorHAnsi" w:cstheme="minorHAnsi"/>
        </w:rPr>
        <w:t>to create electrode materials that are used for fast scan cyclic voltammetry testing.</w:t>
      </w:r>
      <w:r w:rsidR="00A63BAA">
        <w:rPr>
          <w:rFonts w:asciiTheme="minorHAnsi" w:hAnsiTheme="minorHAnsi" w:cstheme="minorHAnsi"/>
        </w:rPr>
        <w:t xml:space="preserve"> The use of bare CFMEs has several limitations, though. First and foremost,</w:t>
      </w:r>
      <w:r w:rsidR="001410AC">
        <w:rPr>
          <w:rFonts w:asciiTheme="minorHAnsi" w:hAnsiTheme="minorHAnsi" w:cstheme="minorHAnsi"/>
        </w:rPr>
        <w:t xml:space="preserve"> the carbon fiber contains mostly basal plane carbon, which has a relatively low surface area and yields lower sensitivities than other nanomaterials. Furthermore, the graphitic carbon is limited </w:t>
      </w:r>
      <w:r w:rsidR="00C032BF">
        <w:rPr>
          <w:rFonts w:asciiTheme="minorHAnsi" w:hAnsiTheme="minorHAnsi" w:cstheme="minorHAnsi"/>
        </w:rPr>
        <w:t>by</w:t>
      </w:r>
      <w:r w:rsidR="001410AC">
        <w:rPr>
          <w:rFonts w:asciiTheme="minorHAnsi" w:hAnsiTheme="minorHAnsi" w:cstheme="minorHAnsi"/>
        </w:rPr>
        <w:t xml:space="preserve"> its temporal resolution, </w:t>
      </w:r>
      <w:r w:rsidR="00C032BF">
        <w:rPr>
          <w:rFonts w:asciiTheme="minorHAnsi" w:hAnsiTheme="minorHAnsi" w:cstheme="minorHAnsi"/>
        </w:rPr>
        <w:t>and</w:t>
      </w:r>
      <w:r w:rsidR="001410AC">
        <w:rPr>
          <w:rFonts w:asciiTheme="minorHAnsi" w:hAnsiTheme="minorHAnsi" w:cstheme="minorHAnsi"/>
        </w:rPr>
        <w:t xml:space="preserve"> its relatively low conductivity. Lastly, neurochemicals and macromolecules have been known to foul at the surface of carbon electrodes where they form non-conductive polymers that block further neurotransmitter adsorption. For this study, we modify CFMEs with gold nanoparticles to enhance neurochemical testing with fast scan cyclic voltammetry. Au</w:t>
      </w:r>
      <w:r w:rsidR="001410AC" w:rsidRPr="00465F53">
        <w:rPr>
          <w:rFonts w:asciiTheme="minorHAnsi" w:hAnsiTheme="minorHAnsi" w:cstheme="minorHAnsi"/>
          <w:vertAlign w:val="superscript"/>
        </w:rPr>
        <w:t>3+</w:t>
      </w:r>
      <w:r w:rsidR="001410AC">
        <w:rPr>
          <w:rFonts w:asciiTheme="minorHAnsi" w:hAnsiTheme="minorHAnsi" w:cstheme="minorHAnsi"/>
        </w:rPr>
        <w:t xml:space="preserve"> was</w:t>
      </w:r>
      <w:r w:rsidR="00465F53">
        <w:rPr>
          <w:rFonts w:asciiTheme="minorHAnsi" w:hAnsiTheme="minorHAnsi" w:cstheme="minorHAnsi"/>
        </w:rPr>
        <w:t xml:space="preserve"> electrodeposited or dipcoated</w:t>
      </w:r>
      <w:r w:rsidR="00C032BF">
        <w:rPr>
          <w:rFonts w:asciiTheme="minorHAnsi" w:hAnsiTheme="minorHAnsi" w:cstheme="minorHAnsi"/>
        </w:rPr>
        <w:t xml:space="preserve"> from a colloidal solution</w:t>
      </w:r>
      <w:r w:rsidR="00465F53">
        <w:rPr>
          <w:rFonts w:asciiTheme="minorHAnsi" w:hAnsiTheme="minorHAnsi" w:cstheme="minorHAnsi"/>
        </w:rPr>
        <w:t xml:space="preserve"> onto the surface of CFMEs.</w:t>
      </w:r>
      <w:r w:rsidR="00CF0CB9">
        <w:rPr>
          <w:rFonts w:asciiTheme="minorHAnsi" w:hAnsiTheme="minorHAnsi" w:cstheme="minorHAnsi"/>
        </w:rPr>
        <w:t xml:space="preserve"> Since gold is a stable and relatively inert metal, it is an ideal electrode material for analytical measurements of neurochemicals.</w:t>
      </w:r>
      <w:r w:rsidR="00465F53">
        <w:rPr>
          <w:rFonts w:asciiTheme="minorHAnsi" w:hAnsiTheme="minorHAnsi" w:cstheme="minorHAnsi"/>
        </w:rPr>
        <w:t xml:space="preserve"> Gold nanoparticle</w:t>
      </w:r>
      <w:r w:rsidR="00854E43">
        <w:rPr>
          <w:rFonts w:asciiTheme="minorHAnsi" w:hAnsiTheme="minorHAnsi" w:cstheme="minorHAnsi"/>
        </w:rPr>
        <w:t xml:space="preserve"> </w:t>
      </w:r>
      <w:r w:rsidR="00465F53">
        <w:rPr>
          <w:rFonts w:asciiTheme="minorHAnsi" w:hAnsiTheme="minorHAnsi" w:cstheme="minorHAnsi"/>
        </w:rPr>
        <w:t xml:space="preserve">modified </w:t>
      </w:r>
      <w:r w:rsidR="00854E43">
        <w:rPr>
          <w:rFonts w:asciiTheme="minorHAnsi" w:hAnsiTheme="minorHAnsi" w:cstheme="minorHAnsi"/>
        </w:rPr>
        <w:t xml:space="preserve">(AuNP-CFMEs) </w:t>
      </w:r>
      <w:r w:rsidR="00465F53">
        <w:rPr>
          <w:rFonts w:asciiTheme="minorHAnsi" w:hAnsiTheme="minorHAnsi" w:cstheme="minorHAnsi"/>
        </w:rPr>
        <w:t xml:space="preserve"> had a stability to dopamine response</w:t>
      </w:r>
      <w:r w:rsidR="00CF0CB9">
        <w:rPr>
          <w:rFonts w:asciiTheme="minorHAnsi" w:hAnsiTheme="minorHAnsi" w:cstheme="minorHAnsi"/>
        </w:rPr>
        <w:t xml:space="preserve"> for over four </w:t>
      </w:r>
      <w:r w:rsidR="00EC0B87" w:rsidRPr="00EC0B87">
        <w:rPr>
          <w:rFonts w:asciiTheme="minorHAnsi" w:hAnsiTheme="minorHAnsi" w:cstheme="minorHAnsi"/>
          <w:highlight w:val="yellow"/>
        </w:rPr>
        <w:t>h</w:t>
      </w:r>
      <w:r w:rsidR="00CF0CB9">
        <w:rPr>
          <w:rFonts w:asciiTheme="minorHAnsi" w:hAnsiTheme="minorHAnsi" w:cstheme="minorHAnsi"/>
        </w:rPr>
        <w:t xml:space="preserve">.  Moreover, </w:t>
      </w:r>
      <w:r w:rsidR="00854E43">
        <w:rPr>
          <w:rFonts w:asciiTheme="minorHAnsi" w:hAnsiTheme="minorHAnsi" w:cstheme="minorHAnsi"/>
        </w:rPr>
        <w:t xml:space="preserve">AuNP-CFMEs </w:t>
      </w:r>
      <w:r w:rsidR="00393AE0">
        <w:rPr>
          <w:rFonts w:asciiTheme="minorHAnsi" w:hAnsiTheme="minorHAnsi" w:cstheme="minorHAnsi"/>
        </w:rPr>
        <w:t>exhibit</w:t>
      </w:r>
      <w:r w:rsidR="00CF0CB9">
        <w:rPr>
          <w:rFonts w:asciiTheme="minorHAnsi" w:hAnsiTheme="minorHAnsi" w:cstheme="minorHAnsi"/>
        </w:rPr>
        <w:t xml:space="preserve"> an increased sensitivity (higher peak oxidative current of the cyclic voltammograms) and faster electron transfer kinetics (lower </w:t>
      </w:r>
      <w:r w:rsidR="00CF0CB9" w:rsidRPr="00CF0CB9">
        <w:rPr>
          <w:rFonts w:ascii="Symbol" w:hAnsi="Symbol" w:cstheme="minorHAnsi"/>
        </w:rPr>
        <w:t></w:t>
      </w:r>
      <w:r w:rsidR="00CF0CB9" w:rsidRPr="00CF0CB9">
        <w:rPr>
          <w:rFonts w:asciiTheme="minorHAnsi" w:hAnsiTheme="minorHAnsi" w:cstheme="minorHAnsi"/>
          <w:vertAlign w:val="subscript"/>
        </w:rPr>
        <w:t>EP</w:t>
      </w:r>
      <w:r w:rsidR="00CF0CB9">
        <w:rPr>
          <w:rFonts w:asciiTheme="minorHAnsi" w:hAnsiTheme="minorHAnsi" w:cstheme="minorHAnsi"/>
        </w:rPr>
        <w:t xml:space="preserve"> or peak separation) than bare unmodified CFMEs. The development of </w:t>
      </w:r>
      <w:r w:rsidR="00393AE0">
        <w:rPr>
          <w:rFonts w:asciiTheme="minorHAnsi" w:hAnsiTheme="minorHAnsi" w:cstheme="minorHAnsi"/>
        </w:rPr>
        <w:t xml:space="preserve">AuNP-CFMEs </w:t>
      </w:r>
      <w:r w:rsidR="00CF0CB9">
        <w:rPr>
          <w:rFonts w:asciiTheme="minorHAnsi" w:hAnsiTheme="minorHAnsi" w:cstheme="minorHAnsi"/>
        </w:rPr>
        <w:t>provides for the creation</w:t>
      </w:r>
      <w:r w:rsidR="00933ADA">
        <w:rPr>
          <w:rFonts w:asciiTheme="minorHAnsi" w:hAnsiTheme="minorHAnsi" w:cstheme="minorHAnsi"/>
        </w:rPr>
        <w:t xml:space="preserve"> of</w:t>
      </w:r>
      <w:r w:rsidR="00CF0CB9">
        <w:rPr>
          <w:rFonts w:asciiTheme="minorHAnsi" w:hAnsiTheme="minorHAnsi" w:cstheme="minorHAnsi"/>
        </w:rPr>
        <w:t xml:space="preserve">  novel electrochemical sensors for detecting fast changes in dopamine concentration and other neurochemicals at lower limits of detection. This </w:t>
      </w:r>
      <w:r w:rsidR="00CF0CB9">
        <w:rPr>
          <w:rFonts w:asciiTheme="minorHAnsi" w:hAnsiTheme="minorHAnsi" w:cstheme="minorHAnsi"/>
        </w:rPr>
        <w:lastRenderedPageBreak/>
        <w:t>work has vast applications for the enhancement of neurochemical measurements. Th</w:t>
      </w:r>
      <w:r w:rsidR="00966204">
        <w:rPr>
          <w:rFonts w:asciiTheme="minorHAnsi" w:hAnsiTheme="minorHAnsi" w:cstheme="minorHAnsi"/>
        </w:rPr>
        <w:t>e generation of gold nanoparticle modified CFMEs</w:t>
      </w:r>
      <w:r w:rsidR="00CF0CB9">
        <w:rPr>
          <w:rFonts w:asciiTheme="minorHAnsi" w:hAnsiTheme="minorHAnsi" w:cstheme="minorHAnsi"/>
        </w:rPr>
        <w:t xml:space="preserve"> will be vitally important for the development of novel electrode sensors to detect neurotransmitters </w:t>
      </w:r>
      <w:r w:rsidR="00CF0CB9">
        <w:rPr>
          <w:rFonts w:asciiTheme="minorHAnsi" w:hAnsiTheme="minorHAnsi" w:cstheme="minorHAnsi"/>
          <w:i/>
        </w:rPr>
        <w:t>in vivo</w:t>
      </w:r>
      <w:r w:rsidR="00CF0CB9">
        <w:rPr>
          <w:rFonts w:asciiTheme="minorHAnsi" w:hAnsiTheme="minorHAnsi" w:cstheme="minorHAnsi"/>
        </w:rPr>
        <w:t xml:space="preserve"> in rodent and other </w:t>
      </w:r>
      <w:r w:rsidR="00B860EB">
        <w:rPr>
          <w:rFonts w:asciiTheme="minorHAnsi" w:hAnsiTheme="minorHAnsi" w:cstheme="minorHAnsi"/>
        </w:rPr>
        <w:t>models to study neurochemical effects of drug abuse, depression, stroke, ischemia, and other behavioral and disease states.</w:t>
      </w:r>
    </w:p>
    <w:p w14:paraId="480DCBFE" w14:textId="77777777" w:rsidR="00892F63" w:rsidRPr="001B1519" w:rsidRDefault="00892F63" w:rsidP="001B1519">
      <w:pPr>
        <w:rPr>
          <w:rFonts w:asciiTheme="minorHAnsi" w:hAnsiTheme="minorHAnsi" w:cstheme="minorHAnsi"/>
        </w:rPr>
      </w:pPr>
    </w:p>
    <w:p w14:paraId="00D25F73" w14:textId="75593F7D"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r w:rsidRPr="001B1519">
        <w:rPr>
          <w:rFonts w:asciiTheme="minorHAnsi" w:hAnsiTheme="minorHAnsi" w:cstheme="minorHAnsi"/>
          <w:color w:val="808080"/>
        </w:rPr>
        <w:t xml:space="preserve"> </w:t>
      </w:r>
    </w:p>
    <w:p w14:paraId="249F5EB0" w14:textId="710B26AC" w:rsidR="00892F63" w:rsidRPr="00892F63" w:rsidRDefault="00892F63" w:rsidP="00892F63">
      <w:pPr>
        <w:ind w:firstLine="720"/>
        <w:rPr>
          <w:rFonts w:asciiTheme="minorHAnsi" w:hAnsiTheme="minorHAnsi" w:cstheme="minorHAnsi"/>
        </w:rPr>
      </w:pPr>
      <w:r w:rsidRPr="00892F63">
        <w:rPr>
          <w:rFonts w:asciiTheme="minorHAnsi" w:hAnsiTheme="minorHAnsi" w:cstheme="minorHAnsi"/>
        </w:rPr>
        <w:t>Carbon-fiber microelectrodes (CFMEs)</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&lt;EndNote&gt;&lt;Cite&gt;&lt;Author&gt;Zestos&lt;/Author&gt;&lt;Year&gt;2013&lt;/Year&gt;&lt;RecNum&gt;398&lt;/RecNum&gt;&lt;DisplayText&gt;&lt;style face="superscript"&gt;1&lt;/style&gt;&lt;/DisplayText&gt;&lt;record&gt;&lt;rec-number&gt;398&lt;/rec-number&gt;&lt;foreign-keys&gt;&lt;key app="EN" db-id="drxstwrx2e0w0sewrfpxd0x0ftd2pxt0eda0" timestamp="1513884988"&gt;398&lt;/key&gt;&lt;/foreign-keys&gt;&lt;ref-type name="Journal Article"&gt;17&lt;/ref-type&gt;&lt;contributors&gt;&lt;authors&gt;&lt;author&gt;Zestos, Alexander G&lt;/author&gt;&lt;author&gt;Nguyen, Michael D&lt;/author&gt;&lt;author&gt;Poe, Brian L&lt;/author&gt;&lt;author&gt;Jacobs, Christopher B&lt;/author&gt;&lt;author&gt;Venton, B Jill&lt;/author&gt;&lt;/authors&gt;&lt;/contributors&gt;&lt;titles&gt;&lt;title&gt;Epoxy insulated carbon fiber and carbon nanotube fiber microelectrodes&lt;/title&gt;&lt;secondary-title&gt;Sensors and Actuators B: Chemical&lt;/secondary-title&gt;&lt;/titles&gt;&lt;periodical&gt;&lt;full-title&gt;Sensors and Actuators B: Chemical&lt;/full-title&gt;&lt;/periodical&gt;&lt;pages&gt;652-658&lt;/pages&gt;&lt;volume&gt;182&lt;/volume&gt;&lt;dates&gt;&lt;year&gt;2013&lt;/year&gt;&lt;/dates&gt;&lt;isbn&gt;0925-4005&lt;/isbn&gt;&lt;urls&gt;&lt;/urls&gt;&lt;/record&gt;&lt;/Cite&gt;&lt;/EndNote&gt;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1</w:t>
      </w:r>
      <w:r w:rsidR="00DF40B2">
        <w:rPr>
          <w:rFonts w:asciiTheme="minorHAnsi" w:hAnsiTheme="minorHAnsi" w:cstheme="minorHAnsi"/>
        </w:rPr>
        <w:fldChar w:fldCharType="end"/>
      </w:r>
      <w:r w:rsidRPr="00892F63">
        <w:rPr>
          <w:rFonts w:asciiTheme="minorHAnsi" w:hAnsiTheme="minorHAnsi" w:cstheme="minorHAnsi"/>
        </w:rPr>
        <w:t xml:space="preserve"> are best used as biosensors to detect the oxidation of several crucial neurotransmitters</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&lt;EndNote&gt;&lt;Cite&gt;&lt;Author&gt;Bucher&lt;/Author&gt;&lt;Year&gt;2015&lt;/Year&gt;&lt;RecNum&gt;460&lt;/RecNum&gt;&lt;DisplayText&gt;&lt;style face="superscript"&gt;2&lt;/style&gt;&lt;/DisplayText&gt;&lt;record&gt;&lt;rec-number&gt;460&lt;/rec-number&gt;&lt;foreign-keys&gt;&lt;key app="EN" db-id="drxstwrx2e0w0sewrfpxd0x0ftd2pxt0eda0" timestamp="1523311187"&gt;460&lt;/key&gt;&lt;/foreign-keys&gt;&lt;ref-type name="Journal Article"&gt;17&lt;/ref-type&gt;&lt;contributors&gt;&lt;authors&gt;&lt;author&gt;Bucher, Elizabeth S&lt;/author&gt;&lt;author&gt;Wightman, R Mark&lt;/author&gt;&lt;/authors&gt;&lt;/contributors&gt;&lt;titles&gt;&lt;title&gt;Electrochemical analysis of neurotransmitters&lt;/title&gt;&lt;secondary-title&gt;Annual review of analytical chemistry&lt;/secondary-title&gt;&lt;/titles&gt;&lt;periodical&gt;&lt;full-title&gt;Annual review of analytical chemistry&lt;/full-title&gt;&lt;/periodical&gt;&lt;pages&gt;239-261&lt;/pages&gt;&lt;volume&gt;8&lt;/volume&gt;&lt;dates&gt;&lt;year&gt;2015&lt;/year&gt;&lt;/dates&gt;&lt;isbn&gt;1936-1327&lt;/isbn&gt;&lt;urls&gt;&lt;/urls&gt;&lt;/record&gt;&lt;/Cite&gt;&lt;/EndNote&gt;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2</w:t>
      </w:r>
      <w:r w:rsidR="00DF40B2">
        <w:rPr>
          <w:rFonts w:asciiTheme="minorHAnsi" w:hAnsiTheme="minorHAnsi" w:cstheme="minorHAnsi"/>
        </w:rPr>
        <w:fldChar w:fldCharType="end"/>
      </w:r>
      <w:r w:rsidRPr="00892F63">
        <w:rPr>
          <w:rFonts w:asciiTheme="minorHAnsi" w:hAnsiTheme="minorHAnsi" w:cstheme="minorHAnsi"/>
        </w:rPr>
        <w:t>, including dopamine</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&lt;EndNote&gt;&lt;Cite&gt;&lt;Author&gt;Zestos&lt;/Author&gt;&lt;Year&gt;2018&lt;/Year&gt;&lt;RecNum&gt;624&lt;/RecNum&gt;&lt;DisplayText&gt;&lt;style face="superscript"&gt;3&lt;/style&gt;&lt;/DisplayText&gt;&lt;record&gt;&lt;rec-number&gt;624&lt;/rec-number&gt;&lt;foreign-keys&gt;&lt;key app="EN" db-id="drxstwrx2e0w0sewrfpxd0x0ftd2pxt0eda0" timestamp="1538165255"&gt;624&lt;/key&gt;&lt;/foreign-keys&gt;&lt;ref-type name="Journal Article"&gt;17&lt;/ref-type&gt;&lt;contributors&gt;&lt;authors&gt;&lt;author&gt;Zestos, Alexander G&lt;/author&gt;&lt;author&gt;Venton, B Jill&lt;/author&gt;&lt;/authors&gt;&lt;/contributors&gt;&lt;titles&gt;&lt;title&gt;Communication—Carbon Nanotube Fiber Microelectrodes for High Temporal Measurements of Dopamine&lt;/title&gt;&lt;secondary-title&gt;Journal of The Electrochemical Society&lt;/secondary-title&gt;&lt;/titles&gt;&lt;periodical&gt;&lt;full-title&gt;Journal of The Electrochemical Society&lt;/full-title&gt;&lt;/periodical&gt;&lt;pages&gt;G3071-G3073&lt;/pages&gt;&lt;volume&gt;165&lt;/volume&gt;&lt;number&gt;12&lt;/number&gt;&lt;dates&gt;&lt;year&gt;2018&lt;/year&gt;&lt;/dates&gt;&lt;isbn&gt;0013-4651&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3</w:t>
      </w:r>
      <w:r w:rsidR="00DF40B2">
        <w:rPr>
          <w:rFonts w:asciiTheme="minorHAnsi" w:hAnsiTheme="minorHAnsi" w:cstheme="minorHAnsi"/>
        </w:rPr>
        <w:fldChar w:fldCharType="end"/>
      </w:r>
      <w:r w:rsidRPr="00892F63">
        <w:rPr>
          <w:rFonts w:asciiTheme="minorHAnsi" w:hAnsiTheme="minorHAnsi" w:cstheme="minorHAnsi"/>
        </w:rPr>
        <w:t>, norepinephrine</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&lt;EndNote&gt;&lt;Cite&gt;&lt;Author&gt;Park&lt;/Author&gt;&lt;Year&gt;2011&lt;/Year&gt;&lt;RecNum&gt;642&lt;/RecNum&gt;&lt;DisplayText&gt;&lt;style face="superscript"&gt;4&lt;/style&gt;&lt;/DisplayText&gt;&lt;record&gt;&lt;rec-number&gt;642&lt;/rec-number&gt;&lt;foreign-keys&gt;&lt;key app="EN" db-id="drxstwrx2e0w0sewrfpxd0x0ftd2pxt0eda0" timestamp="1541886649"&gt;642&lt;/key&gt;&lt;/foreign-keys&gt;&lt;ref-type name="Journal Article"&gt;17&lt;/ref-type&gt;&lt;contributors&gt;&lt;authors&gt;&lt;author&gt;Park, Jinwoo&lt;/author&gt;&lt;author&gt;Takmakov, Pavel&lt;/author&gt;&lt;author&gt;Wightman, R Mark&lt;/author&gt;&lt;/authors&gt;&lt;/contributors&gt;&lt;titles&gt;&lt;title&gt;In vivo comparison of norepinephrine and dopamine release in rat brain by simultaneous measurements with fast‐scan cyclic voltammetry&lt;/title&gt;&lt;secondary-title&gt;Journal of neurochemistry&lt;/secondary-title&gt;&lt;/titles&gt;&lt;periodical&gt;&lt;full-title&gt;Journal of neurochemistry&lt;/full-title&gt;&lt;/periodical&gt;&lt;pages&gt;932-944&lt;/pages&gt;&lt;volume&gt;119&lt;/volume&gt;&lt;number&gt;5&lt;/number&gt;&lt;dates&gt;&lt;year&gt;2011&lt;/year&gt;&lt;/dates&gt;&lt;isbn&gt;1471-4159&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4</w:t>
      </w:r>
      <w:r w:rsidR="00DF40B2">
        <w:rPr>
          <w:rFonts w:asciiTheme="minorHAnsi" w:hAnsiTheme="minorHAnsi" w:cstheme="minorHAnsi"/>
        </w:rPr>
        <w:fldChar w:fldCharType="end"/>
      </w:r>
      <w:r w:rsidR="00DF40B2">
        <w:rPr>
          <w:rFonts w:asciiTheme="minorHAnsi" w:hAnsiTheme="minorHAnsi" w:cstheme="minorHAnsi"/>
        </w:rPr>
        <w:t>,</w:t>
      </w:r>
      <w:r w:rsidRPr="00892F63">
        <w:rPr>
          <w:rFonts w:asciiTheme="minorHAnsi" w:hAnsiTheme="minorHAnsi" w:cstheme="minorHAnsi"/>
        </w:rPr>
        <w:t xml:space="preserve"> serotonin</w:t>
      </w:r>
      <w:r w:rsidR="00DF40B2">
        <w:rPr>
          <w:rFonts w:asciiTheme="minorHAnsi" w:hAnsiTheme="minorHAnsi" w:cstheme="minorHAnsi"/>
        </w:rPr>
        <w:t>,</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&lt;EndNote&gt;&lt;Cite&gt;&lt;Author&gt;Abdalla&lt;/Author&gt;&lt;Year&gt;2017&lt;/Year&gt;&lt;RecNum&gt;452&lt;/RecNum&gt;&lt;DisplayText&gt;&lt;style face="superscript"&gt;5&lt;/style&gt;&lt;/DisplayText&gt;&lt;record&gt;&lt;rec-number&gt;452&lt;/rec-number&gt;&lt;foreign-keys&gt;&lt;key app="EN" db-id="drxstwrx2e0w0sewrfpxd0x0ftd2pxt0eda0" timestamp="1523310223"&gt;452&lt;/key&gt;&lt;/foreign-keys&gt;&lt;ref-type name="Journal Article"&gt;17&lt;/ref-type&gt;&lt;contributors&gt;&lt;authors&gt;&lt;author&gt;Abdalla, Aya&lt;/author&gt;&lt;author&gt;Atcherley, Christopher W&lt;/author&gt;&lt;author&gt;Pathirathna, Pavithra&lt;/author&gt;&lt;author&gt;Samaranayake, Srimal&lt;/author&gt;&lt;author&gt;Qiang, Beidi&lt;/author&gt;&lt;author&gt;Peña, Edsel&lt;/author&gt;&lt;author&gt;Morgan, Stephen L&lt;/author&gt;&lt;author&gt;Heien, Michael L&lt;/author&gt;&lt;author&gt;Hashemi, Parastoo&lt;/author&gt;&lt;/authors&gt;&lt;/contributors&gt;&lt;titles&gt;&lt;title&gt;In Vivo Ambient Serotonin Measurements at Carbon-Fiber Microelectrodes&lt;/title&gt;&lt;secondary-title&gt;Analytical chemistry&lt;/secondary-title&gt;&lt;/titles&gt;&lt;periodical&gt;&lt;full-title&gt;Analytical chemistry&lt;/full-title&gt;&lt;/periodical&gt;&lt;pages&gt;9703-9711&lt;/pages&gt;&lt;volume&gt;89&lt;/volume&gt;&lt;number&gt;18&lt;/number&gt;&lt;dates&gt;&lt;year&gt;2017&lt;/year&gt;&lt;/dates&gt;&lt;isbn&gt;0003-2700&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5</w:t>
      </w:r>
      <w:r w:rsidR="00DF40B2">
        <w:rPr>
          <w:rFonts w:asciiTheme="minorHAnsi" w:hAnsiTheme="minorHAnsi" w:cstheme="minorHAnsi"/>
        </w:rPr>
        <w:fldChar w:fldCharType="end"/>
      </w:r>
      <w:r w:rsidR="00DF40B2">
        <w:rPr>
          <w:rFonts w:asciiTheme="minorHAnsi" w:hAnsiTheme="minorHAnsi" w:cstheme="minorHAnsi"/>
        </w:rPr>
        <w:t xml:space="preserve"> adenosine</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&lt;EndNote&gt;&lt;Cite&gt;&lt;Author&gt;Ganesana&lt;/Author&gt;&lt;Year&gt;2018&lt;/Year&gt;&lt;RecNum&gt;610&lt;/RecNum&gt;&lt;DisplayText&gt;&lt;style face="superscript"&gt;6&lt;/style&gt;&lt;/DisplayText&gt;&lt;record&gt;&lt;rec-number&gt;610&lt;/rec-number&gt;&lt;foreign-keys&gt;&lt;key app="EN" db-id="drxstwrx2e0w0sewrfpxd0x0ftd2pxt0eda0" timestamp="1537753601"&gt;610&lt;/key&gt;&lt;/foreign-keys&gt;&lt;ref-type name="Journal Article"&gt;17&lt;/ref-type&gt;&lt;contributors&gt;&lt;authors&gt;&lt;author&gt;Ganesana, Mallikarjunarao&lt;/author&gt;&lt;author&gt;Venton, B Jill&lt;/author&gt;&lt;/authors&gt;&lt;/contributors&gt;&lt;titles&gt;&lt;title&gt;Early changes in transient adenosine during cerebral ischemia and reperfusion injury&lt;/title&gt;&lt;secondary-title&gt;PloS one&lt;/secondary-title&gt;&lt;/titles&gt;&lt;periodical&gt;&lt;full-title&gt;PloS one&lt;/full-title&gt;&lt;/periodical&gt;&lt;pages&gt;e0196932&lt;/pages&gt;&lt;volume&gt;13&lt;/volume&gt;&lt;number&gt;5&lt;/number&gt;&lt;dates&gt;&lt;year&gt;2018&lt;/year&gt;&lt;/dates&gt;&lt;isbn&gt;1932-6203&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6</w:t>
      </w:r>
      <w:r w:rsidR="00DF40B2">
        <w:rPr>
          <w:rFonts w:asciiTheme="minorHAnsi" w:hAnsiTheme="minorHAnsi" w:cstheme="minorHAnsi"/>
        </w:rPr>
        <w:fldChar w:fldCharType="end"/>
      </w:r>
      <w:r w:rsidR="00DF40B2">
        <w:rPr>
          <w:rFonts w:asciiTheme="minorHAnsi" w:hAnsiTheme="minorHAnsi" w:cstheme="minorHAnsi"/>
        </w:rPr>
        <w:t>, histamine</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&lt;EndNote&gt;&lt;Cite&gt;&lt;Author&gt;Denno&lt;/Author&gt;&lt;Year&gt;2016&lt;/Year&gt;&lt;RecNum&gt;426&lt;/RecNum&gt;&lt;DisplayText&gt;&lt;style face="superscript"&gt;7&lt;/style&gt;&lt;/DisplayText&gt;&lt;record&gt;&lt;rec-number&gt;426&lt;/rec-number&gt;&lt;foreign-keys&gt;&lt;key app="EN" db-id="drxstwrx2e0w0sewrfpxd0x0ftd2pxt0eda0" timestamp="1516587182"&gt;426&lt;/key&gt;&lt;/foreign-keys&gt;&lt;ref-type name="Journal Article"&gt;17&lt;/ref-type&gt;&lt;contributors&gt;&lt;authors&gt;&lt;author&gt;Denno, Madelaine E&lt;/author&gt;&lt;author&gt;Privman, Eve&lt;/author&gt;&lt;author&gt;Borman, Ryan P&lt;/author&gt;&lt;author&gt;Wolin, Danielle C&lt;/author&gt;&lt;author&gt;Venton, B Jill&lt;/author&gt;&lt;/authors&gt;&lt;/contributors&gt;&lt;titles&gt;&lt;title&gt;Quantification of histamine and carcinine in Drosophila melanogaster tissues&lt;/title&gt;&lt;secondary-title&gt;ACS chemical neuroscience&lt;/secondary-title&gt;&lt;/titles&gt;&lt;periodical&gt;&lt;full-title&gt;ACS chemical neuroscience&lt;/full-title&gt;&lt;/periodical&gt;&lt;pages&gt;407-414&lt;/pages&gt;&lt;volume&gt;7&lt;/volume&gt;&lt;number&gt;3&lt;/number&gt;&lt;dates&gt;&lt;year&gt;2016&lt;/year&gt;&lt;/dates&gt;&lt;isbn&gt;1948-7193&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7</w:t>
      </w:r>
      <w:r w:rsidR="00DF40B2">
        <w:rPr>
          <w:rFonts w:asciiTheme="minorHAnsi" w:hAnsiTheme="minorHAnsi" w:cstheme="minorHAnsi"/>
        </w:rPr>
        <w:fldChar w:fldCharType="end"/>
      </w:r>
      <w:r w:rsidR="00DF40B2">
        <w:rPr>
          <w:rFonts w:asciiTheme="minorHAnsi" w:hAnsiTheme="minorHAnsi" w:cstheme="minorHAnsi"/>
        </w:rPr>
        <w:t>, and others.</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&lt;EndNote&gt;&lt;Cite&gt;&lt;Author&gt;Sanford&lt;/Author&gt;&lt;Year&gt;2010&lt;/Year&gt;&lt;RecNum&gt;422&lt;/RecNum&gt;&lt;DisplayText&gt;&lt;style face="superscript"&gt;8&lt;/style&gt;&lt;/DisplayText&gt;&lt;record&gt;&lt;rec-number&gt;422&lt;/rec-number&gt;&lt;foreign-keys&gt;&lt;key app="EN" db-id="drxstwrx2e0w0sewrfpxd0x0ftd2pxt0eda0" timestamp="1516586755"&gt;422&lt;/key&gt;&lt;/foreign-keys&gt;&lt;ref-type name="Journal Article"&gt;17&lt;/ref-type&gt;&lt;contributors&gt;&lt;authors&gt;&lt;author&gt;Sanford, Audrey L&lt;/author&gt;&lt;author&gt;Morton, Stephen W&lt;/author&gt;&lt;author&gt;Whitehouse, Kelsey L&lt;/author&gt;&lt;author&gt;Oara, Hannah M&lt;/author&gt;&lt;author&gt;Lugo-Morales, Leyda Z&lt;/author&gt;&lt;author&gt;Roberts, James G&lt;/author&gt;&lt;author&gt;Sombers, Leslie A&lt;/author&gt;&lt;/authors&gt;&lt;/contributors&gt;&lt;titles&gt;&lt;title&gt;Voltammetric detection of hydrogen peroxide at carbon fiber microelectrodes&lt;/title&gt;&lt;secondary-title&gt;Analytical chemistry&lt;/secondary-title&gt;&lt;/titles&gt;&lt;periodical&gt;&lt;full-title&gt;Analytical chemistry&lt;/full-title&gt;&lt;/periodical&gt;&lt;pages&gt;5205-5210&lt;/pages&gt;&lt;volume&gt;82&lt;/volume&gt;&lt;number&gt;12&lt;/number&gt;&lt;dates&gt;&lt;year&gt;2010&lt;/year&gt;&lt;/dates&gt;&lt;isbn&gt;0003-2700&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8</w:t>
      </w:r>
      <w:r w:rsidR="00DF40B2">
        <w:rPr>
          <w:rFonts w:asciiTheme="minorHAnsi" w:hAnsiTheme="minorHAnsi" w:cstheme="minorHAnsi"/>
        </w:rPr>
        <w:fldChar w:fldCharType="end"/>
      </w:r>
      <w:r w:rsidRPr="00892F63">
        <w:rPr>
          <w:rFonts w:asciiTheme="minorHAnsi" w:hAnsiTheme="minorHAnsi" w:cstheme="minorHAnsi"/>
        </w:rPr>
        <w:t xml:space="preserve"> The biocompatibility and size of carbon fibers make them optimal for implantation as there is mitigated tissue damage compared to larger standard electrodes.</w:t>
      </w:r>
      <w:r w:rsidR="00DF40B2">
        <w:rPr>
          <w:rFonts w:asciiTheme="minorHAnsi" w:hAnsiTheme="minorHAnsi" w:cstheme="minorHAnsi"/>
        </w:rPr>
        <w:fldChar w:fldCharType="begin"/>
      </w:r>
      <w:r w:rsidR="00CC4D4D">
        <w:rPr>
          <w:rFonts w:asciiTheme="minorHAnsi" w:hAnsiTheme="minorHAnsi" w:cstheme="minorHAnsi"/>
        </w:rPr>
        <w:instrText xml:space="preserve"> ADDIN EN.CITE &lt;EndNote&gt;&lt;Cite&gt;&lt;Author&gt;Heien&lt;/Author&gt;&lt;Year&gt;2004&lt;/Year&gt;&lt;RecNum&gt;29&lt;/RecNum&gt;&lt;DisplayText&gt;&lt;style face="superscript"&gt;9&lt;/style&gt;&lt;/DisplayText&gt;&lt;record&gt;&lt;rec-number&gt;29&lt;/rec-number&gt;&lt;foreign-keys&gt;&lt;key app="EN" db-id="drxstwrx2e0w0sewrfpxd0x0ftd2pxt0eda0" timestamp="0"&gt;29&lt;/key&gt;&lt;/foreign-keys&gt;&lt;ref-type name="Journal Article"&gt;17&lt;/ref-type&gt;&lt;contributors&gt;&lt;authors&gt;&lt;author&gt;Heien, Michael LAV&lt;/author&gt;&lt;author&gt;Johnson, Michael A&lt;/author&gt;&lt;author&gt;Wightman, R Mark&lt;/author&gt;&lt;/authors&gt;&lt;/contributors&gt;&lt;titles&gt;&lt;title&gt;Resolving neurotransmitters detected by fast-scan cyclic voltammetry&lt;/title&gt;&lt;secondary-title&gt;Analytical chemistry&lt;/secondary-title&gt;&lt;/titles&gt;&lt;periodical&gt;&lt;full-title&gt;Analytical chemistry&lt;/full-title&gt;&lt;/periodical&gt;&lt;pages&gt;5697-5704&lt;/pages&gt;&lt;volume&gt;76&lt;/volume&gt;&lt;number&gt;19&lt;/number&gt;&lt;dates&gt;&lt;year&gt;2004&lt;/year&gt;&lt;/dates&gt;&lt;isbn&gt;0003-2700&lt;/isbn&gt;&lt;urls&gt;&lt;/urls&gt;&lt;/record&gt;&lt;/Cite&gt;&lt;/EndNote&gt;</w:instrText>
      </w:r>
      <w:r w:rsidR="00DF40B2">
        <w:rPr>
          <w:rFonts w:asciiTheme="minorHAnsi" w:hAnsiTheme="minorHAnsi" w:cstheme="minorHAnsi"/>
        </w:rPr>
        <w:fldChar w:fldCharType="separate"/>
      </w:r>
      <w:r w:rsidR="00CC4D4D" w:rsidRPr="00CC4D4D">
        <w:rPr>
          <w:rFonts w:asciiTheme="minorHAnsi" w:hAnsiTheme="minorHAnsi" w:cstheme="minorHAnsi"/>
          <w:noProof/>
          <w:vertAlign w:val="superscript"/>
        </w:rPr>
        <w:t>9</w:t>
      </w:r>
      <w:r w:rsidR="00DF40B2">
        <w:rPr>
          <w:rFonts w:asciiTheme="minorHAnsi" w:hAnsiTheme="minorHAnsi" w:cstheme="minorHAnsi"/>
        </w:rPr>
        <w:fldChar w:fldCharType="end"/>
      </w:r>
      <w:r w:rsidRPr="00892F63">
        <w:rPr>
          <w:rFonts w:asciiTheme="minorHAnsi" w:hAnsiTheme="minorHAnsi" w:cstheme="minorHAnsi"/>
        </w:rPr>
        <w:t xml:space="preserve"> CFMEs are known to possess useful electrochemical properties and are capable of making quick measurements when used with fast electrochemical techniques, most commonly fast-scan cyclic voltammetry (FSCV)</w:t>
      </w:r>
      <w:r w:rsidR="00C032BF">
        <w:rPr>
          <w:rFonts w:asciiTheme="minorHAnsi" w:hAnsiTheme="minorHAnsi" w:cstheme="minorHAnsi"/>
        </w:rPr>
        <w:t>.</w:t>
      </w:r>
      <w:r w:rsidR="004B0BC9">
        <w:rPr>
          <w:rFonts w:asciiTheme="minorHAnsi" w:hAnsiTheme="minorHAnsi" w:cstheme="minorHAnsi"/>
        </w:rPr>
        <w:fldChar w:fldCharType="begin"/>
      </w:r>
      <w:r w:rsidR="004B0BC9">
        <w:rPr>
          <w:rFonts w:asciiTheme="minorHAnsi" w:hAnsiTheme="minorHAnsi" w:cstheme="minorHAnsi"/>
        </w:rPr>
        <w:instrText xml:space="preserve"> ADDIN EN.CITE &lt;EndNote&gt;&lt;Cite&gt;&lt;Author&gt;Raju&lt;/Author&gt;&lt;Year&gt;2019&lt;/Year&gt;&lt;RecNum&gt;721&lt;/RecNum&gt;&lt;DisplayText&gt;&lt;style face="superscript"&gt;10,11&lt;/style&gt;&lt;/DisplayText&gt;&lt;record&gt;&lt;rec-number&gt;721&lt;/rec-number&gt;&lt;foreign-keys&gt;&lt;key app="EN" db-id="drxstwrx2e0w0sewrfpxd0x0ftd2pxt0eda0" timestamp="1556728481"&gt;721&lt;/key&gt;&lt;/foreign-keys&gt;&lt;ref-type name="Journal Article"&gt;17&lt;/ref-type&gt;&lt;contributors&gt;&lt;authors&gt;&lt;author&gt;Raju, Dilpreet&lt;/author&gt;&lt;author&gt;Mendoza, Alexander&lt;/author&gt;&lt;author&gt;Wonnenberg, Pauline&lt;/author&gt;&lt;author&gt;Mohanaraj, Sanuja&lt;/author&gt;&lt;author&gt;Sarbanes, Mulugeta&lt;/author&gt;&lt;author&gt;Truong, Carly&lt;/author&gt;&lt;author&gt;Zestos, Alexander G&lt;/author&gt;&lt;/authors&gt;&lt;/contributors&gt;&lt;titles&gt;&lt;title&gt;Polymer modified carbon fiber-microelectrodes and waveform modifications enhance neurotransmitter metabolite detection&lt;/title&gt;&lt;secondary-title&gt;Analytical Methods&lt;/secondary-title&gt;&lt;/titles&gt;&lt;periodical&gt;&lt;full-title&gt;Analytical Methods&lt;/full-title&gt;&lt;/periodical&gt;&lt;pages&gt;1620-1630&lt;/pages&gt;&lt;volume&gt;11&lt;/volume&gt;&lt;number&gt;12&lt;/number&gt;&lt;dates&gt;&lt;year&gt;2019&lt;/year&gt;&lt;/dates&gt;&lt;urls&gt;&lt;/urls&gt;&lt;/record&gt;&lt;/Cite&gt;&lt;Cite&gt;&lt;Author&gt;Jacobs&lt;/Author&gt;&lt;Year&gt;2014&lt;/Year&gt;&lt;RecNum&gt;26&lt;/RecNum&gt;&lt;record&gt;&lt;rec-number&gt;26&lt;/rec-number&gt;&lt;foreign-keys&gt;&lt;key app="EN" db-id="drxstwrx2e0w0sewrfpxd0x0ftd2pxt0eda0" timestamp="0"&gt;26&lt;/key&gt;&lt;/foreign-keys&gt;&lt;ref-type name="Journal Article"&gt;17&lt;/ref-type&gt;&lt;contributors&gt;&lt;authors&gt;&lt;author&gt;Jacobs, Christopher B&lt;/author&gt;&lt;author&gt;Ivanov, Ilia N&lt;/author&gt;&lt;author&gt;Nguyen, Michael D&lt;/author&gt;&lt;author&gt;Zestos, Alexander G&lt;/author&gt;&lt;author&gt;Venton, B Jill&lt;/author&gt;&lt;/authors&gt;&lt;/contributors&gt;&lt;titles&gt;&lt;title&gt;High temporal resolution measurements of dopamine with carbon nanotube yarn microelectrodes&lt;/title&gt;&lt;secondary-title&gt;Analytical chemistry&lt;/secondary-title&gt;&lt;/titles&gt;&lt;periodical&gt;&lt;full-title&gt;Analytical chemistry&lt;/full-title&gt;&lt;/periodical&gt;&lt;pages&gt;5721-5727&lt;/pages&gt;&lt;volume&gt;86&lt;/volume&gt;&lt;number&gt;12&lt;/number&gt;&lt;dates&gt;&lt;year&gt;2014&lt;/year&gt;&lt;/dates&gt;&lt;isbn&gt;0003-2700&lt;/isbn&gt;&lt;urls&gt;&lt;/urls&gt;&lt;/record&gt;&lt;/Cite&gt;&lt;/EndNote&gt;</w:instrText>
      </w:r>
      <w:r w:rsidR="004B0BC9">
        <w:rPr>
          <w:rFonts w:asciiTheme="minorHAnsi" w:hAnsiTheme="minorHAnsi" w:cstheme="minorHAnsi"/>
        </w:rPr>
        <w:fldChar w:fldCharType="separate"/>
      </w:r>
      <w:r w:rsidR="004B0BC9" w:rsidRPr="004B0BC9">
        <w:rPr>
          <w:rFonts w:asciiTheme="minorHAnsi" w:hAnsiTheme="minorHAnsi" w:cstheme="minorHAnsi"/>
          <w:noProof/>
          <w:vertAlign w:val="superscript"/>
        </w:rPr>
        <w:t>10,11</w:t>
      </w:r>
      <w:r w:rsidR="004B0BC9">
        <w:rPr>
          <w:rFonts w:asciiTheme="minorHAnsi" w:hAnsiTheme="minorHAnsi" w:cstheme="minorHAnsi"/>
        </w:rPr>
        <w:fldChar w:fldCharType="end"/>
      </w:r>
      <w:bookmarkStart w:id="0" w:name="_GoBack"/>
      <w:bookmarkEnd w:id="0"/>
      <w:r w:rsidR="00BC5AE4">
        <w:rPr>
          <w:rFonts w:asciiTheme="minorHAnsi" w:hAnsiTheme="minorHAnsi" w:cstheme="minorHAnsi"/>
        </w:rPr>
        <w:t xml:space="preserve"> </w:t>
      </w:r>
      <w:r w:rsidR="00C032BF">
        <w:rPr>
          <w:rFonts w:asciiTheme="minorHAnsi" w:hAnsiTheme="minorHAnsi" w:cstheme="minorHAnsi"/>
        </w:rPr>
        <w:t>FSCV</w:t>
      </w:r>
      <w:r w:rsidR="00BC5AE4">
        <w:rPr>
          <w:rFonts w:asciiTheme="minorHAnsi" w:hAnsiTheme="minorHAnsi" w:cstheme="minorHAnsi"/>
        </w:rPr>
        <w:t xml:space="preserve"> is </w:t>
      </w:r>
      <w:r w:rsidRPr="00892F63">
        <w:rPr>
          <w:rFonts w:asciiTheme="minorHAnsi" w:hAnsiTheme="minorHAnsi" w:cstheme="minorHAnsi"/>
        </w:rPr>
        <w:t xml:space="preserve">a technique that </w:t>
      </w:r>
      <w:r w:rsidR="00723F59">
        <w:rPr>
          <w:rFonts w:asciiTheme="minorHAnsi" w:hAnsiTheme="minorHAnsi" w:cstheme="minorHAnsi"/>
        </w:rPr>
        <w:t>scans</w:t>
      </w:r>
      <w:r w:rsidR="00393AE0">
        <w:rPr>
          <w:rFonts w:asciiTheme="minorHAnsi" w:hAnsiTheme="minorHAnsi" w:cstheme="minorHAnsi"/>
        </w:rPr>
        <w:t xml:space="preserve"> the applied potential</w:t>
      </w:r>
      <w:r w:rsidR="00723F59">
        <w:rPr>
          <w:rFonts w:asciiTheme="minorHAnsi" w:hAnsiTheme="minorHAnsi" w:cstheme="minorHAnsi"/>
        </w:rPr>
        <w:t xml:space="preserve"> rapidly and</w:t>
      </w:r>
      <w:r w:rsidRPr="00892F63">
        <w:rPr>
          <w:rFonts w:asciiTheme="minorHAnsi" w:hAnsiTheme="minorHAnsi" w:cstheme="minorHAnsi"/>
        </w:rPr>
        <w:t xml:space="preserve"> provid</w:t>
      </w:r>
      <w:r w:rsidR="00723F59">
        <w:rPr>
          <w:rFonts w:asciiTheme="minorHAnsi" w:hAnsiTheme="minorHAnsi" w:cstheme="minorHAnsi"/>
        </w:rPr>
        <w:t>es</w:t>
      </w:r>
      <w:r w:rsidRPr="00892F63">
        <w:rPr>
          <w:rFonts w:asciiTheme="minorHAnsi" w:hAnsiTheme="minorHAnsi" w:cstheme="minorHAnsi"/>
        </w:rPr>
        <w:t xml:space="preserve"> </w:t>
      </w:r>
      <w:r w:rsidR="00723F59">
        <w:rPr>
          <w:rFonts w:asciiTheme="minorHAnsi" w:hAnsiTheme="minorHAnsi" w:cstheme="minorHAnsi"/>
        </w:rPr>
        <w:t>a specific cyclic voltammogram for</w:t>
      </w:r>
      <w:r w:rsidRPr="00892F63">
        <w:rPr>
          <w:rFonts w:asciiTheme="minorHAnsi" w:hAnsiTheme="minorHAnsi" w:cstheme="minorHAnsi"/>
        </w:rPr>
        <w:t xml:space="preserve"> specific analytes.</w:t>
      </w:r>
      <w:r w:rsidR="00DF40B2">
        <w:rPr>
          <w:rFonts w:asciiTheme="minorHAnsi" w:hAnsiTheme="minorHAnsi" w:cstheme="minorHAnsi"/>
        </w:rPr>
        <w:fldChar w:fldCharType="begin"/>
      </w:r>
      <w:r w:rsidR="004B0BC9">
        <w:rPr>
          <w:rFonts w:asciiTheme="minorHAnsi" w:hAnsiTheme="minorHAnsi" w:cstheme="minorHAnsi"/>
        </w:rPr>
        <w:instrText xml:space="preserve"> ADDIN EN.CITE &lt;EndNote&gt;&lt;Cite&gt;&lt;Author&gt;Zestos&lt;/Author&gt;&lt;Year&gt;2015&lt;/Year&gt;&lt;RecNum&gt;202&lt;/RecNum&gt;&lt;DisplayText&gt;&lt;style face="superscript"&gt;12,13&lt;/style&gt;&lt;/DisplayText&gt;&lt;record&gt;&lt;rec-number&gt;202&lt;/rec-number&gt;&lt;foreign-keys&gt;&lt;key app="EN" db-id="drxstwrx2e0w0sewrfpxd0x0ftd2pxt0eda0" timestamp="0"&gt;202&lt;/key&gt;&lt;/foreign-keys&gt;&lt;ref-type name="Journal Article"&gt;17&lt;/ref-type&gt;&lt;contributors&gt;&lt;authors&gt;&lt;author&gt;Zestos, Alexander G&lt;/author&gt;&lt;author&gt;Yang, Cheng&lt;/author&gt;&lt;author&gt;Jacobs, Christopher B&lt;/author&gt;&lt;author&gt;Hensley, Dale&lt;/author&gt;&lt;author&gt;Venton, B Jill&lt;/author&gt;&lt;/authors&gt;&lt;/contributors&gt;&lt;titles&gt;&lt;title&gt;Carbon nanospikes grown on metal wires as microelectrode sensors for dopamine&lt;/title&gt;&lt;secondary-title&gt;Analyst&lt;/secondary-title&gt;&lt;/titles&gt;&lt;periodical&gt;&lt;full-title&gt;Analyst&lt;/full-title&gt;&lt;/periodical&gt;&lt;pages&gt;7283-7292&lt;/pages&gt;&lt;volume&gt;140&lt;/volume&gt;&lt;number&gt;21&lt;/number&gt;&lt;dates&gt;&lt;year&gt;2015&lt;/year&gt;&lt;/dates&gt;&lt;urls&gt;&lt;/urls&gt;&lt;/record&gt;&lt;/Cite&gt;&lt;Cite&gt;&lt;Author&gt;Zestos&lt;/Author&gt;&lt;Year&gt;2018&lt;/Year&gt;&lt;RecNum&gt;638&lt;/RecNum&gt;&lt;record&gt;&lt;rec-number&gt;638&lt;/rec-number&gt;&lt;foreign-keys&gt;&lt;key app="EN" db-id="drxstwrx2e0w0sewrfpxd0x0ftd2pxt0eda0" timestamp="1541290534"&gt;638&lt;/key&gt;&lt;/foreign-keys&gt;&lt;ref-type name="Journal Article"&gt;17&lt;/ref-type&gt;&lt;contributors&gt;&lt;authors&gt;&lt;author&gt;Zestos, Alexander G&lt;/author&gt;&lt;/authors&gt;&lt;/contributors&gt;&lt;titles&gt;&lt;title&gt;Carbon Nanoelectrodes for the Electrochemical Detection of Neurotransmitters&lt;/title&gt;&lt;secondary-title&gt;International Journal of Electrochemistry&lt;/secondary-title&gt;&lt;/titles&gt;&lt;periodical&gt;&lt;full-title&gt;International Journal of Electrochemistry&lt;/full-title&gt;&lt;/periodical&gt;&lt;volume&gt;2018&lt;/volume&gt;&lt;dates&gt;&lt;year&gt;2018&lt;/year&gt;&lt;/dates&gt;&lt;isbn&gt;2090-3529&lt;/isbn&gt;&lt;urls&gt;&lt;/urls&gt;&lt;/record&gt;&lt;/Cite&gt;&lt;/EndNote&gt;</w:instrText>
      </w:r>
      <w:r w:rsidR="00DF40B2">
        <w:rPr>
          <w:rFonts w:asciiTheme="minorHAnsi" w:hAnsiTheme="minorHAnsi" w:cstheme="minorHAnsi"/>
        </w:rPr>
        <w:fldChar w:fldCharType="separate"/>
      </w:r>
      <w:r w:rsidR="004B0BC9" w:rsidRPr="004B0BC9">
        <w:rPr>
          <w:rFonts w:asciiTheme="minorHAnsi" w:hAnsiTheme="minorHAnsi" w:cstheme="minorHAnsi"/>
          <w:noProof/>
          <w:vertAlign w:val="superscript"/>
        </w:rPr>
        <w:t>12,13</w:t>
      </w:r>
      <w:r w:rsidR="00DF40B2">
        <w:rPr>
          <w:rFonts w:asciiTheme="minorHAnsi" w:hAnsiTheme="minorHAnsi" w:cstheme="minorHAnsi"/>
        </w:rPr>
        <w:fldChar w:fldCharType="end"/>
      </w:r>
      <w:r w:rsidRPr="00892F63">
        <w:rPr>
          <w:rFonts w:asciiTheme="minorHAnsi" w:hAnsiTheme="minorHAnsi" w:cstheme="minorHAnsi"/>
        </w:rPr>
        <w:t xml:space="preserve"> The large charging current produced by fast scanning is stable </w:t>
      </w:r>
      <w:r w:rsidR="00C032BF">
        <w:rPr>
          <w:rFonts w:asciiTheme="minorHAnsi" w:hAnsiTheme="minorHAnsi" w:cstheme="minorHAnsi"/>
        </w:rPr>
        <w:t>on</w:t>
      </w:r>
      <w:r w:rsidRPr="00892F63">
        <w:rPr>
          <w:rFonts w:asciiTheme="minorHAnsi" w:hAnsiTheme="minorHAnsi" w:cstheme="minorHAnsi"/>
        </w:rPr>
        <w:t xml:space="preserve"> carbon fibers and</w:t>
      </w:r>
      <w:r w:rsidR="00DF480D">
        <w:rPr>
          <w:rFonts w:asciiTheme="minorHAnsi" w:hAnsiTheme="minorHAnsi" w:cstheme="minorHAnsi"/>
        </w:rPr>
        <w:t xml:space="preserve"> </w:t>
      </w:r>
      <w:r w:rsidR="00393AE0">
        <w:rPr>
          <w:rFonts w:asciiTheme="minorHAnsi" w:hAnsiTheme="minorHAnsi" w:cstheme="minorHAnsi"/>
        </w:rPr>
        <w:t>can be</w:t>
      </w:r>
      <w:r w:rsidR="00DF480D">
        <w:rPr>
          <w:rFonts w:asciiTheme="minorHAnsi" w:hAnsiTheme="minorHAnsi" w:cstheme="minorHAnsi"/>
        </w:rPr>
        <w:t xml:space="preserve"> background-subtracted  to produce specific cyclic voltammograms.</w:t>
      </w:r>
    </w:p>
    <w:p w14:paraId="11005C68" w14:textId="4259B0CB" w:rsidR="00892F63" w:rsidRPr="00892F63" w:rsidRDefault="00892F63" w:rsidP="00892F63">
      <w:pPr>
        <w:ind w:firstLine="720"/>
        <w:rPr>
          <w:rFonts w:asciiTheme="minorHAnsi" w:hAnsiTheme="minorHAnsi" w:cstheme="minorHAnsi"/>
        </w:rPr>
      </w:pPr>
      <w:r w:rsidRPr="00892F63">
        <w:rPr>
          <w:rFonts w:asciiTheme="minorHAnsi" w:hAnsiTheme="minorHAnsi" w:cstheme="minorHAnsi"/>
        </w:rPr>
        <w:t xml:space="preserve">Due to its optimal electrochemistry and neurobiological importance, dopamine has been widely studied. The catecholamine dopamine is an essential chemical messenger that plays a pivotal role in the control of movement, memory, cognition, and emotion within the nervous system. A surplus or deficiency of </w:t>
      </w:r>
      <w:r w:rsidR="003053BB">
        <w:rPr>
          <w:rFonts w:asciiTheme="minorHAnsi" w:hAnsiTheme="minorHAnsi" w:cstheme="minorHAnsi"/>
        </w:rPr>
        <w:t xml:space="preserve">dopamine </w:t>
      </w:r>
      <w:r w:rsidRPr="00892F63">
        <w:rPr>
          <w:rFonts w:asciiTheme="minorHAnsi" w:hAnsiTheme="minorHAnsi" w:cstheme="minorHAnsi"/>
        </w:rPr>
        <w:t>can cause numerous neurological and psychological interference; among these are Parkinson’s Disease, schizophrenia, and addictive behavior. Today, Parkinson’s Disease continues to be a prevalent disorder due to the degeneration of midbrain neurons involved in dopamine synthesis.</w:t>
      </w:r>
      <w:r w:rsidR="00DF40B2">
        <w:rPr>
          <w:rFonts w:asciiTheme="minorHAnsi" w:hAnsiTheme="minorHAnsi" w:cstheme="minorHAnsi"/>
        </w:rPr>
        <w:fldChar w:fldCharType="begin"/>
      </w:r>
      <w:r w:rsidR="004B0BC9">
        <w:rPr>
          <w:rFonts w:asciiTheme="minorHAnsi" w:hAnsiTheme="minorHAnsi" w:cstheme="minorHAnsi"/>
        </w:rPr>
        <w:instrText xml:space="preserve"> ADDIN EN.CITE &lt;EndNote&gt;&lt;Cite&gt;&lt;Author&gt;Kim&lt;/Author&gt;&lt;Year&gt;2002&lt;/Year&gt;&lt;RecNum&gt;429&lt;/RecNum&gt;&lt;DisplayText&gt;&lt;style face="superscript"&gt;14&lt;/style&gt;&lt;/DisplayText&gt;&lt;record&gt;&lt;rec-number&gt;429&lt;/rec-number&gt;&lt;foreign-keys&gt;&lt;key app="EN" db-id="drxstwrx2e0w0sewrfpxd0x0ftd2pxt0eda0" timestamp="1517077494"&gt;429&lt;/key&gt;&lt;/foreign-keys&gt;&lt;ref-type name="Journal Article"&gt;17&lt;/ref-type&gt;&lt;contributors&gt;&lt;authors&gt;&lt;author&gt;Kim, Jong-Hoon&lt;/author&gt;&lt;author&gt;Auerbach, Jonathan M&lt;/author&gt;&lt;author&gt;Rodríguez-Gómez, José A&lt;/author&gt;&lt;author&gt;Velasco, Iván&lt;/author&gt;&lt;author&gt;Gavin, Denise&lt;/author&gt;&lt;author&gt;Lumelsky, Nadya&lt;/author&gt;&lt;author&gt;Lee, Sang-Hun&lt;/author&gt;&lt;author&gt;Nguyen, John&lt;/author&gt;&lt;author&gt;Sánchez-Pernaute, Rosario&lt;/author&gt;&lt;author&gt;Bankiewicz, Krys&lt;/author&gt;&lt;/authors&gt;&lt;/contributors&gt;&lt;titles&gt;&lt;title&gt;Dopamine neurons derived from embryonic stem cells function in an animal model of Parkinson&amp;apos;s disease&lt;/title&gt;&lt;secondary-title&gt;Nature&lt;/secondary-title&gt;&lt;/titles&gt;&lt;periodical&gt;&lt;full-title&gt;Nature&lt;/full-title&gt;&lt;/periodical&gt;&lt;pages&gt;50&lt;/pages&gt;&lt;volume&gt;418&lt;/volume&gt;&lt;number&gt;6893&lt;/number&gt;&lt;dates&gt;&lt;year&gt;2002&lt;/year&gt;&lt;/dates&gt;&lt;isbn&gt;1476-4687&lt;/isbn&gt;&lt;urls&gt;&lt;/urls&gt;&lt;/record&gt;&lt;/Cite&gt;&lt;/EndNote&gt;</w:instrText>
      </w:r>
      <w:r w:rsidR="00DF40B2">
        <w:rPr>
          <w:rFonts w:asciiTheme="minorHAnsi" w:hAnsiTheme="minorHAnsi" w:cstheme="minorHAnsi"/>
        </w:rPr>
        <w:fldChar w:fldCharType="separate"/>
      </w:r>
      <w:r w:rsidR="004B0BC9" w:rsidRPr="004B0BC9">
        <w:rPr>
          <w:rFonts w:asciiTheme="minorHAnsi" w:hAnsiTheme="minorHAnsi" w:cstheme="minorHAnsi"/>
          <w:noProof/>
          <w:vertAlign w:val="superscript"/>
        </w:rPr>
        <w:t>14</w:t>
      </w:r>
      <w:r w:rsidR="00DF40B2">
        <w:rPr>
          <w:rFonts w:asciiTheme="minorHAnsi" w:hAnsiTheme="minorHAnsi" w:cstheme="minorHAnsi"/>
        </w:rPr>
        <w:fldChar w:fldCharType="end"/>
      </w:r>
      <w:r w:rsidRPr="00892F63">
        <w:rPr>
          <w:rFonts w:asciiTheme="minorHAnsi" w:hAnsiTheme="minorHAnsi" w:cstheme="minorHAnsi"/>
        </w:rPr>
        <w:t xml:space="preserve"> </w:t>
      </w:r>
      <w:r w:rsidR="00301E62">
        <w:rPr>
          <w:rFonts w:asciiTheme="minorHAnsi" w:hAnsiTheme="minorHAnsi" w:cstheme="minorHAnsi"/>
        </w:rPr>
        <w:t>Parkinson’s disease</w:t>
      </w:r>
      <w:r w:rsidRPr="00892F63">
        <w:rPr>
          <w:rFonts w:asciiTheme="minorHAnsi" w:hAnsiTheme="minorHAnsi" w:cstheme="minorHAnsi"/>
        </w:rPr>
        <w:t xml:space="preserve"> symptoms include tremor, slowness of movement, stiffness, and problems in maintaining balance. On the other hand, stimulants such as cocaine</w:t>
      </w:r>
      <w:r w:rsidR="004B0BC9">
        <w:rPr>
          <w:rFonts w:asciiTheme="minorHAnsi" w:hAnsiTheme="minorHAnsi" w:cstheme="minorHAnsi"/>
        </w:rPr>
        <w:fldChar w:fldCharType="begin"/>
      </w:r>
      <w:r w:rsidR="004B0BC9">
        <w:rPr>
          <w:rFonts w:asciiTheme="minorHAnsi" w:hAnsiTheme="minorHAnsi" w:cstheme="minorHAnsi"/>
        </w:rPr>
        <w:instrText xml:space="preserve"> ADDIN EN.CITE &lt;EndNote&gt;&lt;Cite&gt;&lt;Author&gt;Zestos&lt;/Author&gt;&lt;Year&gt;2019&lt;/Year&gt;&lt;RecNum&gt;722&lt;/RecNum&gt;&lt;DisplayText&gt;&lt;style face="superscript"&gt;15&lt;/style&gt;&lt;/DisplayText&gt;&lt;record&gt;&lt;rec-number&gt;722&lt;/rec-number&gt;&lt;foreign-keys&gt;&lt;key app="EN" db-id="drxstwrx2e0w0sewrfpxd0x0ftd2pxt0eda0" timestamp="1556728875"&gt;722&lt;/key&gt;&lt;/foreign-keys&gt;&lt;ref-type name="Journal Article"&gt;17&lt;/ref-type&gt;&lt;contributors&gt;&lt;authors&gt;&lt;author&gt;Zestos, Alexander G.&lt;/author&gt;&lt;author&gt;Carpenter, Colleen&lt;/author&gt;&lt;author&gt;Kim, Youngsoo&lt;/author&gt;&lt;author&gt;Low, Malcolm J.&lt;/author&gt;&lt;author&gt;Kennedy, Robert T.&lt;/author&gt;&lt;author&gt;Gnegy, Margaret E.&lt;/author&gt;&lt;/authors&gt;&lt;/contributors&gt;&lt;titles&gt;&lt;title&gt;Ruboxistaurin Reduces Cocaine-Stimulated Increases in Extracellular Dopamine by Modifying Dopamine-Autoreceptor Activity&lt;/title&gt;&lt;secondary-title&gt;ACS Chemical Neuroscience&lt;/secondary-title&gt;&lt;/titles&gt;&lt;periodical&gt;&lt;full-title&gt;ACS chemical neuroscience&lt;/full-title&gt;&lt;/periodical&gt;&lt;pages&gt;1960-1969&lt;/pages&gt;&lt;volume&gt;10&lt;/volume&gt;&lt;number&gt;4&lt;/number&gt;&lt;dates&gt;&lt;year&gt;2019&lt;/year&gt;&lt;pub-dates&gt;&lt;date&gt;2019/04/17&lt;/date&gt;&lt;/pub-dates&gt;&lt;/dates&gt;&lt;publisher&gt;American Chemical Society&lt;/publisher&gt;&lt;urls&gt;&lt;related-urls&gt;&lt;url&gt;https://doi.org/10.1021/acschemneuro.8b00259&lt;/url&gt;&lt;/related-urls&gt;&lt;/urls&gt;&lt;electronic-resource-num&gt;10.1021/acschemneuro.8b00259&lt;/electronic-resource-num&gt;&lt;/record&gt;&lt;/Cite&gt;&lt;/EndNote&gt;</w:instrText>
      </w:r>
      <w:r w:rsidR="004B0BC9">
        <w:rPr>
          <w:rFonts w:asciiTheme="minorHAnsi" w:hAnsiTheme="minorHAnsi" w:cstheme="minorHAnsi"/>
        </w:rPr>
        <w:fldChar w:fldCharType="separate"/>
      </w:r>
      <w:r w:rsidR="004B0BC9" w:rsidRPr="004B0BC9">
        <w:rPr>
          <w:rFonts w:asciiTheme="minorHAnsi" w:hAnsiTheme="minorHAnsi" w:cstheme="minorHAnsi"/>
          <w:noProof/>
          <w:vertAlign w:val="superscript"/>
        </w:rPr>
        <w:t>15</w:t>
      </w:r>
      <w:r w:rsidR="004B0BC9">
        <w:rPr>
          <w:rFonts w:asciiTheme="minorHAnsi" w:hAnsiTheme="minorHAnsi" w:cstheme="minorHAnsi"/>
        </w:rPr>
        <w:fldChar w:fldCharType="end"/>
      </w:r>
      <w:r w:rsidRPr="00892F63">
        <w:rPr>
          <w:rFonts w:asciiTheme="minorHAnsi" w:hAnsiTheme="minorHAnsi" w:cstheme="minorHAnsi"/>
        </w:rPr>
        <w:t xml:space="preserve"> and amphetamine</w:t>
      </w:r>
      <w:r w:rsidR="00DF40B2">
        <w:rPr>
          <w:rFonts w:asciiTheme="minorHAnsi" w:hAnsiTheme="minorHAnsi" w:cstheme="minorHAnsi"/>
        </w:rPr>
        <w:fldChar w:fldCharType="begin">
          <w:fldData xml:space="preserve">PEVuZE5vdGU+PENpdGU+PEF1dGhvcj5aZXN0b3M8L0F1dGhvcj48WWVhcj4yMDE3PC9ZZWFyPjxS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</w:fldData>
        </w:fldChar>
      </w:r>
      <w:r w:rsidR="004B0BC9">
        <w:rPr>
          <w:rFonts w:asciiTheme="minorHAnsi" w:hAnsiTheme="minorHAnsi" w:cstheme="minorHAnsi"/>
        </w:rPr>
        <w:instrText xml:space="preserve"> ADDIN EN.CITE </w:instrText>
      </w:r>
      <w:r w:rsidR="004B0BC9">
        <w:rPr>
          <w:rFonts w:asciiTheme="minorHAnsi" w:hAnsiTheme="minorHAnsi" w:cstheme="minorHAnsi"/>
        </w:rPr>
        <w:fldChar w:fldCharType="begin">
          <w:fldData xml:space="preserve">PEVuZE5vdGU+PENpdGU+PEF1dGhvcj5aZXN0b3M8L0F1dGhvcj48WWVhcj4yMDE3PC9ZZWFyPjxS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</w:fldData>
        </w:fldChar>
      </w:r>
      <w:r w:rsidR="004B0BC9">
        <w:rPr>
          <w:rFonts w:asciiTheme="minorHAnsi" w:hAnsiTheme="minorHAnsi" w:cstheme="minorHAnsi"/>
        </w:rPr>
        <w:instrText xml:space="preserve"> ADDIN EN.CITE.DATA </w:instrText>
      </w:r>
      <w:r w:rsidR="004B0BC9">
        <w:rPr>
          <w:rFonts w:asciiTheme="minorHAnsi" w:hAnsiTheme="minorHAnsi" w:cstheme="minorHAnsi"/>
        </w:rPr>
      </w:r>
      <w:r w:rsidR="004B0BC9">
        <w:rPr>
          <w:rFonts w:asciiTheme="minorHAnsi" w:hAnsiTheme="minorHAnsi" w:cstheme="minorHAnsi"/>
        </w:rPr>
        <w:fldChar w:fldCharType="end"/>
      </w:r>
      <w:r w:rsidR="00DF40B2">
        <w:rPr>
          <w:rFonts w:asciiTheme="minorHAnsi" w:hAnsiTheme="minorHAnsi" w:cstheme="minorHAnsi"/>
        </w:rPr>
        <w:fldChar w:fldCharType="separate"/>
      </w:r>
      <w:r w:rsidR="004B0BC9" w:rsidRPr="004B0BC9">
        <w:rPr>
          <w:rFonts w:asciiTheme="minorHAnsi" w:hAnsiTheme="minorHAnsi" w:cstheme="minorHAnsi"/>
          <w:noProof/>
          <w:vertAlign w:val="superscript"/>
        </w:rPr>
        <w:t>16,17</w:t>
      </w:r>
      <w:r w:rsidR="00DF40B2">
        <w:rPr>
          <w:rFonts w:asciiTheme="minorHAnsi" w:hAnsiTheme="minorHAnsi" w:cstheme="minorHAnsi"/>
        </w:rPr>
        <w:fldChar w:fldCharType="end"/>
      </w:r>
      <w:r w:rsidRPr="00892F63">
        <w:rPr>
          <w:rFonts w:asciiTheme="minorHAnsi" w:hAnsiTheme="minorHAnsi" w:cstheme="minorHAnsi"/>
        </w:rPr>
        <w:t xml:space="preserve"> promote the overflow of dopamine. Drug abuse eventually substitutes the regular flow of </w:t>
      </w:r>
      <w:r w:rsidR="00152D55">
        <w:rPr>
          <w:rFonts w:asciiTheme="minorHAnsi" w:hAnsiTheme="minorHAnsi" w:cstheme="minorHAnsi"/>
        </w:rPr>
        <w:t>dopamine</w:t>
      </w:r>
      <w:r w:rsidRPr="00892F63">
        <w:rPr>
          <w:rFonts w:asciiTheme="minorHAnsi" w:hAnsiTheme="minorHAnsi" w:cstheme="minorHAnsi"/>
        </w:rPr>
        <w:t xml:space="preserve"> and conditions the brain to require a surplus of </w:t>
      </w:r>
      <w:r w:rsidR="008B3BAC">
        <w:rPr>
          <w:rFonts w:asciiTheme="minorHAnsi" w:hAnsiTheme="minorHAnsi" w:cstheme="minorHAnsi"/>
        </w:rPr>
        <w:t>dopamine</w:t>
      </w:r>
      <w:r w:rsidRPr="00892F63">
        <w:rPr>
          <w:rFonts w:asciiTheme="minorHAnsi" w:hAnsiTheme="minorHAnsi" w:cstheme="minorHAnsi"/>
        </w:rPr>
        <w:t>, which eventually leads to addictive behaviors.</w:t>
      </w:r>
    </w:p>
    <w:p w14:paraId="55E5CCC9" w14:textId="5540A66D" w:rsidR="00892F63" w:rsidRPr="00892F63" w:rsidRDefault="00892F63" w:rsidP="00892F63">
      <w:pPr>
        <w:ind w:firstLine="720"/>
        <w:rPr>
          <w:rFonts w:asciiTheme="minorHAnsi" w:hAnsiTheme="minorHAnsi" w:cstheme="minorHAnsi"/>
        </w:rPr>
      </w:pPr>
      <w:r w:rsidRPr="00892F63">
        <w:rPr>
          <w:rFonts w:asciiTheme="minorHAnsi" w:hAnsiTheme="minorHAnsi" w:cstheme="minorHAnsi"/>
        </w:rPr>
        <w:t xml:space="preserve">In recent years, there has been an emphasis </w:t>
      </w:r>
      <w:r w:rsidR="00DF480D">
        <w:rPr>
          <w:rFonts w:asciiTheme="minorHAnsi" w:hAnsiTheme="minorHAnsi" w:cstheme="minorHAnsi"/>
        </w:rPr>
        <w:t>o</w:t>
      </w:r>
      <w:r w:rsidRPr="00892F63">
        <w:rPr>
          <w:rFonts w:asciiTheme="minorHAnsi" w:hAnsiTheme="minorHAnsi" w:cstheme="minorHAnsi"/>
        </w:rPr>
        <w:t>n improving electrode functionality in neurotransmi</w:t>
      </w:r>
      <w:r w:rsidR="00DF480D">
        <w:rPr>
          <w:rFonts w:asciiTheme="minorHAnsi" w:hAnsiTheme="minorHAnsi" w:cstheme="minorHAnsi"/>
        </w:rPr>
        <w:t>tter</w:t>
      </w:r>
      <w:r w:rsidRPr="00892F63">
        <w:rPr>
          <w:rFonts w:asciiTheme="minorHAnsi" w:hAnsiTheme="minorHAnsi" w:cstheme="minorHAnsi"/>
        </w:rPr>
        <w:t xml:space="preserve"> detection.</w:t>
      </w:r>
      <w:r w:rsidR="00DF40B2">
        <w:rPr>
          <w:rFonts w:asciiTheme="minorHAnsi" w:hAnsiTheme="minorHAnsi" w:cstheme="minorHAnsi"/>
        </w:rPr>
        <w:fldChar w:fldCharType="begin"/>
      </w:r>
      <w:r w:rsidR="004B0BC9">
        <w:rPr>
          <w:rFonts w:asciiTheme="minorHAnsi" w:hAnsiTheme="minorHAnsi" w:cstheme="minorHAnsi"/>
        </w:rPr>
        <w:instrText xml:space="preserve"> ADDIN EN.CITE &lt;EndNote&gt;&lt;Cite&gt;&lt;Author&gt;Zestos&lt;/Author&gt;&lt;Year&gt;2017&lt;/Year&gt;&lt;RecNum&gt;436&lt;/RecNum&gt;&lt;DisplayText&gt;&lt;style face="superscript"&gt;18&lt;/style&gt;&lt;/DisplayText&gt;&lt;record&gt;&lt;rec-number&gt;436&lt;/rec-number&gt;&lt;foreign-keys&gt;&lt;key app="EN" db-id="drxstwrx2e0w0sewrfpxd0x0ftd2pxt0eda0" timestamp="1522419543"&gt;436&lt;/key&gt;&lt;/foreign-keys&gt;&lt;ref-type name="Journal Article"&gt;17&lt;/ref-type&gt;&lt;contributors&gt;&lt;authors&gt;&lt;author&gt;Zestos, Alexander George&lt;/author&gt;&lt;author&gt;Venton, B Jill&lt;/author&gt;&lt;/authors&gt;&lt;/contributors&gt;&lt;titles&gt;&lt;title&gt;Carbon Nanotube-Based Microelectrodes for Enhanced Neurochemical Detection&lt;/title&gt;&lt;secondary-title&gt;ECS Transactions&lt;/secondary-title&gt;&lt;/titles&gt;&lt;periodical&gt;&lt;full-title&gt;ECS Transactions&lt;/full-title&gt;&lt;/periodical&gt;&lt;pages&gt;1497-1509&lt;/pages&gt;&lt;volume&gt;80&lt;/volume&gt;&lt;number&gt;10&lt;/number&gt;&lt;dates&gt;&lt;year&gt;2017&lt;/year&gt;&lt;/dates&gt;&lt;isbn&gt;1938-6737&lt;/isbn&gt;&lt;urls&gt;&lt;/urls&gt;&lt;/record&gt;&lt;/Cite&gt;&lt;/EndNote&gt;</w:instrText>
      </w:r>
      <w:r w:rsidR="00DF40B2">
        <w:rPr>
          <w:rFonts w:asciiTheme="minorHAnsi" w:hAnsiTheme="minorHAnsi" w:cstheme="minorHAnsi"/>
        </w:rPr>
        <w:fldChar w:fldCharType="separate"/>
      </w:r>
      <w:r w:rsidR="004B0BC9" w:rsidRPr="004B0BC9">
        <w:rPr>
          <w:rFonts w:asciiTheme="minorHAnsi" w:hAnsiTheme="minorHAnsi" w:cstheme="minorHAnsi"/>
          <w:noProof/>
          <w:vertAlign w:val="superscript"/>
        </w:rPr>
        <w:t>18</w:t>
      </w:r>
      <w:r w:rsidR="00DF40B2">
        <w:rPr>
          <w:rFonts w:asciiTheme="minorHAnsi" w:hAnsiTheme="minorHAnsi" w:cstheme="minorHAnsi"/>
        </w:rPr>
        <w:fldChar w:fldCharType="end"/>
      </w:r>
      <w:r w:rsidRPr="00892F63">
        <w:rPr>
          <w:rFonts w:asciiTheme="minorHAnsi" w:hAnsiTheme="minorHAnsi" w:cstheme="minorHAnsi"/>
        </w:rPr>
        <w:t xml:space="preserve"> The most widespread method of enhancing electrode sensitivity is by coating the fiber surface. Surprisingly, there has been limited research done on metal nanoparticle electrodeposition onto carbon-fibers.</w:t>
      </w:r>
      <w:r w:rsidR="00DF40B2">
        <w:rPr>
          <w:rFonts w:asciiTheme="minorHAnsi" w:hAnsiTheme="minorHAnsi" w:cstheme="minorHAnsi"/>
        </w:rPr>
        <w:fldChar w:fldCharType="begin"/>
      </w:r>
      <w:r w:rsidR="004B0BC9">
        <w:rPr>
          <w:rFonts w:asciiTheme="minorHAnsi" w:hAnsiTheme="minorHAnsi" w:cstheme="minorHAnsi"/>
        </w:rPr>
        <w:instrText xml:space="preserve"> ADDIN EN.CITE &lt;EndNote&gt;&lt;Cite&gt;&lt;Author&gt;Zachek&lt;/Author&gt;&lt;Year&gt;2008&lt;/Year&gt;&lt;RecNum&gt;208&lt;/RecNum&gt;&lt;DisplayText&gt;&lt;style face="superscript"&gt;19&lt;/style&gt;&lt;/DisplayText&gt;&lt;record&gt;&lt;rec-number&gt;208&lt;/rec-number&gt;&lt;foreign-keys&gt;&lt;key app="EN" db-id="drxstwrx2e0w0sewrfpxd0x0ftd2pxt0eda0" timestamp="0"&gt;208&lt;/key&gt;&lt;/foreign-keys&gt;&lt;ref-type name="Journal Article"&gt;17&lt;/ref-type&gt;&lt;contributors&gt;&lt;authors&gt;&lt;author&gt;Zachek, M. K.&lt;/author&gt;&lt;author&gt;Hermans, A.&lt;/author&gt;&lt;author&gt;Wightman, R. M.&lt;/author&gt;&lt;author&gt;McCarty, G. S.&lt;/author&gt;&lt;/authors&gt;&lt;/contributors&gt;&lt;auth-address&gt;Department of Biomedical Engineering, North Carolina State University and University of North Carolina at Chapel Hill, Raleigh, NC 27695&amp;#xD;Department of Chemistry, University of North Carolina at Chapel Hill, Chapel Hill, North Carolina 27599-3290&lt;/auth-address&gt;&lt;titles&gt;&lt;title&gt;Electrochemical Dopamine Detection: Comparing Gold and Carbon Fiber Microelectrodes using Background Subtracted Fast Scan Cyclic Voltammetry&lt;/title&gt;&lt;secondary-title&gt;J Electroanal Chem (Lausanne Switz)&lt;/secondary-title&gt;&lt;alt-title&gt;Journal of electroanalytical chemistry (Lausanne, Switzerland)&lt;/alt-title&gt;&lt;/titles&gt;&lt;pages&gt;113-20&lt;/pages&gt;&lt;volume&gt;614&lt;/volume&gt;&lt;number&gt;1-2&lt;/number&gt;&lt;dates&gt;&lt;year&gt;2008&lt;/year&gt;&lt;/dates&gt;&lt;accession-num&gt;19319208&lt;/accession-num&gt;&lt;urls&gt;&lt;/urls&gt;&lt;custom2&gt;Pmc2659675&lt;/custom2&gt;&lt;electronic-resource-num&gt;10.1016/j.jelechem.2007.11.007&lt;/electronic-resource-num&gt;&lt;language&gt;eng&lt;/language&gt;&lt;/record&gt;&lt;/Cite&gt;&lt;/EndNote&gt;</w:instrText>
      </w:r>
      <w:r w:rsidR="00DF40B2">
        <w:rPr>
          <w:rFonts w:asciiTheme="minorHAnsi" w:hAnsiTheme="minorHAnsi" w:cstheme="minorHAnsi"/>
        </w:rPr>
        <w:fldChar w:fldCharType="separate"/>
      </w:r>
      <w:r w:rsidR="004B0BC9" w:rsidRPr="004B0BC9">
        <w:rPr>
          <w:rFonts w:asciiTheme="minorHAnsi" w:hAnsiTheme="minorHAnsi" w:cstheme="minorHAnsi"/>
          <w:noProof/>
          <w:vertAlign w:val="superscript"/>
        </w:rPr>
        <w:t>19</w:t>
      </w:r>
      <w:r w:rsidR="00DF40B2">
        <w:rPr>
          <w:rFonts w:asciiTheme="minorHAnsi" w:hAnsiTheme="minorHAnsi" w:cstheme="minorHAnsi"/>
        </w:rPr>
        <w:fldChar w:fldCharType="end"/>
      </w:r>
      <w:r w:rsidRPr="00892F63">
        <w:rPr>
          <w:rFonts w:asciiTheme="minorHAnsi" w:hAnsiTheme="minorHAnsi" w:cstheme="minorHAnsi"/>
        </w:rPr>
        <w:t xml:space="preserve"> Noble metal-</w:t>
      </w:r>
      <w:r w:rsidR="00152D55">
        <w:rPr>
          <w:rFonts w:asciiTheme="minorHAnsi" w:hAnsiTheme="minorHAnsi" w:cstheme="minorHAnsi"/>
        </w:rPr>
        <w:t>nanoparticle</w:t>
      </w:r>
      <w:r w:rsidRPr="00892F63">
        <w:rPr>
          <w:rFonts w:asciiTheme="minorHAnsi" w:hAnsiTheme="minorHAnsi" w:cstheme="minorHAnsi"/>
        </w:rPr>
        <w:t>s such as gold, may be electrodeposited onto the fiber surface</w:t>
      </w:r>
      <w:r w:rsidR="00393AE0">
        <w:rPr>
          <w:rFonts w:asciiTheme="minorHAnsi" w:hAnsiTheme="minorHAnsi" w:cstheme="minorHAnsi"/>
        </w:rPr>
        <w:t xml:space="preserve"> with other functional materials</w:t>
      </w:r>
      <w:r w:rsidR="00564DEA">
        <w:rPr>
          <w:rFonts w:asciiTheme="minorHAnsi" w:hAnsiTheme="minorHAnsi" w:cstheme="minorHAnsi"/>
        </w:rPr>
        <w:t>.</w:t>
      </w:r>
      <w:r w:rsidR="00564DEA">
        <w:rPr>
          <w:rFonts w:asciiTheme="minorHAnsi" w:hAnsiTheme="minorHAnsi" w:cstheme="minorHAnsi"/>
        </w:rPr>
        <w:fldChar w:fldCharType="begin"/>
      </w:r>
      <w:r w:rsidR="004B0BC9">
        <w:rPr>
          <w:rFonts w:asciiTheme="minorHAnsi" w:hAnsiTheme="minorHAnsi" w:cstheme="minorHAnsi"/>
        </w:rPr>
        <w:instrText xml:space="preserve"> ADDIN EN.CITE &lt;EndNote&gt;&lt;Cite&gt;&lt;Author&gt;Li&lt;/Author&gt;&lt;Year&gt;2011&lt;/Year&gt;&lt;RecNum&gt;644&lt;/RecNum&gt;&lt;DisplayText&gt;&lt;style face="superscript"&gt;20&lt;/style&gt;&lt;/DisplayText&gt;&lt;record&gt;&lt;rec-number&gt;644&lt;/rec-number&gt;&lt;foreign-keys&gt;&lt;key app="EN" db-id="drxstwrx2e0w0sewrfpxd0x0ftd2pxt0eda0" timestamp="1541915987"&gt;644&lt;/key&gt;&lt;/foreign-keys&gt;&lt;ref-type name="Journal Article"&gt;17&lt;/ref-type&gt;&lt;contributors&gt;&lt;authors&gt;&lt;author&gt;Li, Jing&lt;/author&gt;&lt;author&gt;Xie, Huaqing&lt;/author&gt;&lt;author&gt;Chen, Lifei&lt;/author&gt;&lt;/authors&gt;&lt;/contributors&gt;&lt;titles&gt;&lt;title&gt;A sensitive hydrazine electrochemical sensor based on electrodeposition of gold nanoparticles on choline film modified glassy carbon electrode&lt;/title&gt;&lt;secondary-title&gt;Sensors and Actuators B: Chemical&lt;/secondary-title&gt;&lt;/titles&gt;&lt;periodical&gt;&lt;full-title&gt;Sensors and Actuators B: Chemical&lt;/full-title&gt;&lt;/periodical&gt;&lt;pages&gt;239-245&lt;/pages&gt;&lt;volume&gt;153&lt;/volume&gt;&lt;number&gt;1&lt;/number&gt;&lt;dates&gt;&lt;year&gt;2011&lt;/year&gt;&lt;/dates&gt;&lt;isbn&gt;0925-4005&lt;/isbn&gt;&lt;urls&gt;&lt;/urls&gt;&lt;/record&gt;&lt;/Cite&gt;&lt;/EndNote&gt;</w:instrText>
      </w:r>
      <w:r w:rsidR="00564DEA">
        <w:rPr>
          <w:rFonts w:asciiTheme="minorHAnsi" w:hAnsiTheme="minorHAnsi" w:cstheme="minorHAnsi"/>
        </w:rPr>
        <w:fldChar w:fldCharType="separate"/>
      </w:r>
      <w:r w:rsidR="004B0BC9" w:rsidRPr="004B0BC9">
        <w:rPr>
          <w:rFonts w:asciiTheme="minorHAnsi" w:hAnsiTheme="minorHAnsi" w:cstheme="minorHAnsi"/>
          <w:noProof/>
          <w:vertAlign w:val="superscript"/>
        </w:rPr>
        <w:t>20</w:t>
      </w:r>
      <w:r w:rsidR="00564DEA">
        <w:rPr>
          <w:rFonts w:asciiTheme="minorHAnsi" w:hAnsiTheme="minorHAnsi" w:cstheme="minorHAnsi"/>
        </w:rPr>
        <w:fldChar w:fldCharType="end"/>
      </w:r>
      <w:r w:rsidRPr="00892F63">
        <w:rPr>
          <w:rFonts w:asciiTheme="minorHAnsi" w:hAnsiTheme="minorHAnsi" w:cstheme="minorHAnsi"/>
        </w:rPr>
        <w:t xml:space="preserve"> </w:t>
      </w:r>
      <w:r w:rsidR="00564DEA">
        <w:rPr>
          <w:rFonts w:asciiTheme="minorHAnsi" w:hAnsiTheme="minorHAnsi" w:cstheme="minorHAnsi"/>
        </w:rPr>
        <w:t>F</w:t>
      </w:r>
      <w:r w:rsidRPr="00892F63">
        <w:rPr>
          <w:rFonts w:asciiTheme="minorHAnsi" w:hAnsiTheme="minorHAnsi" w:cstheme="minorHAnsi"/>
        </w:rPr>
        <w:t xml:space="preserve">or example, increasing </w:t>
      </w:r>
      <w:r w:rsidR="00DF480D">
        <w:rPr>
          <w:rFonts w:asciiTheme="minorHAnsi" w:hAnsiTheme="minorHAnsi" w:cstheme="minorHAnsi"/>
        </w:rPr>
        <w:t>the electroactive surface area</w:t>
      </w:r>
      <w:r w:rsidRPr="00892F63">
        <w:rPr>
          <w:rFonts w:asciiTheme="minorHAnsi" w:hAnsiTheme="minorHAnsi" w:cstheme="minorHAnsi"/>
        </w:rPr>
        <w:t xml:space="preserve"> for neurotransmitter adsorption to </w:t>
      </w:r>
      <w:r w:rsidR="00CF0CB9">
        <w:rPr>
          <w:rFonts w:asciiTheme="minorHAnsi" w:hAnsiTheme="minorHAnsi" w:cstheme="minorHAnsi"/>
        </w:rPr>
        <w:t>occur</w:t>
      </w:r>
      <w:r w:rsidRPr="00892F63">
        <w:rPr>
          <w:rFonts w:asciiTheme="minorHAnsi" w:hAnsiTheme="minorHAnsi" w:cstheme="minorHAnsi"/>
        </w:rPr>
        <w:t>. Electrodeposited metal</w:t>
      </w:r>
      <w:r w:rsidR="00DF480D">
        <w:rPr>
          <w:rFonts w:asciiTheme="minorHAnsi" w:hAnsiTheme="minorHAnsi" w:cstheme="minorHAnsi"/>
        </w:rPr>
        <w:t xml:space="preserve"> nanoparticles</w:t>
      </w:r>
      <w:r w:rsidRPr="00892F63">
        <w:rPr>
          <w:rFonts w:asciiTheme="minorHAnsi" w:hAnsiTheme="minorHAnsi" w:cstheme="minorHAnsi"/>
        </w:rPr>
        <w:t xml:space="preserve"> form rapidly, can be purified, and adhere to the carbon-fiber. Electrochemistry continues to be significant for both the deposition of noble metal</w:t>
      </w:r>
      <w:r w:rsidR="00DF480D">
        <w:rPr>
          <w:rFonts w:asciiTheme="minorHAnsi" w:hAnsiTheme="minorHAnsi" w:cstheme="minorHAnsi"/>
        </w:rPr>
        <w:t xml:space="preserve"> nanoparticles</w:t>
      </w:r>
      <w:r w:rsidRPr="00892F63">
        <w:rPr>
          <w:rFonts w:asciiTheme="minorHAnsi" w:hAnsiTheme="minorHAnsi" w:cstheme="minorHAnsi"/>
        </w:rPr>
        <w:t xml:space="preserve"> and surface enhancement of carbon-fibers, as it allows for the control of nucleation and growth of these </w:t>
      </w:r>
      <w:r w:rsidR="00DF480D">
        <w:rPr>
          <w:rFonts w:asciiTheme="minorHAnsi" w:hAnsiTheme="minorHAnsi" w:cstheme="minorHAnsi"/>
        </w:rPr>
        <w:t>nanoparticle</w:t>
      </w:r>
      <w:r w:rsidRPr="00892F63">
        <w:rPr>
          <w:rFonts w:asciiTheme="minorHAnsi" w:hAnsiTheme="minorHAnsi" w:cstheme="minorHAnsi"/>
        </w:rPr>
        <w:t>s. Finally, the increased catalytic and conductive characteristics, and improved mass transport are among other advantages of utilizing metal</w:t>
      </w:r>
      <w:r w:rsidR="003053BB">
        <w:rPr>
          <w:rFonts w:asciiTheme="minorHAnsi" w:hAnsiTheme="minorHAnsi" w:cstheme="minorHAnsi"/>
        </w:rPr>
        <w:t xml:space="preserve"> nanoparticles</w:t>
      </w:r>
      <w:r w:rsidRPr="00892F63">
        <w:rPr>
          <w:rFonts w:asciiTheme="minorHAnsi" w:hAnsiTheme="minorHAnsi" w:cstheme="minorHAnsi"/>
        </w:rPr>
        <w:t xml:space="preserve"> for electroanalysis.</w:t>
      </w:r>
    </w:p>
    <w:p w14:paraId="6541A9C5" w14:textId="77777777" w:rsidR="00152D55" w:rsidRDefault="00152D55" w:rsidP="00892F63">
      <w:pPr>
        <w:ind w:firstLine="720"/>
        <w:rPr>
          <w:rFonts w:asciiTheme="minorHAnsi" w:hAnsiTheme="minorHAnsi" w:cstheme="minorHAnsi"/>
        </w:rPr>
      </w:pPr>
    </w:p>
    <w:p w14:paraId="6BEE0E0A" w14:textId="741BCCD4" w:rsidR="00892F63" w:rsidRPr="00892F63" w:rsidRDefault="00152D55" w:rsidP="00892F63">
      <w:pPr>
        <w:ind w:firstLine="720"/>
        <w:rPr>
          <w:rFonts w:asciiTheme="minorHAnsi" w:hAnsiTheme="minorHAnsi" w:cstheme="minorHAnsi"/>
        </w:rPr>
      </w:pPr>
      <w:r>
        <w:rPr>
          <w:rFonts w:asciiTheme="minorHAnsi" w:hAnsiTheme="minorHAnsi" w:cstheme="minorHAnsi"/>
        </w:rPr>
        <w:t xml:space="preserve">The </w:t>
      </w:r>
      <w:r w:rsidR="00C032BF">
        <w:rPr>
          <w:rFonts w:asciiTheme="minorHAnsi" w:hAnsiTheme="minorHAnsi" w:cstheme="minorHAnsi"/>
        </w:rPr>
        <w:t>Advanced</w:t>
      </w:r>
      <w:r>
        <w:rPr>
          <w:rFonts w:asciiTheme="minorHAnsi" w:hAnsiTheme="minorHAnsi" w:cstheme="minorHAnsi"/>
        </w:rPr>
        <w:t xml:space="preserve"> Laboratory</w:t>
      </w:r>
      <w:r w:rsidR="00393AE0">
        <w:rPr>
          <w:rFonts w:asciiTheme="minorHAnsi" w:hAnsiTheme="minorHAnsi" w:cstheme="minorHAnsi"/>
        </w:rPr>
        <w:t xml:space="preserve"> sequence</w:t>
      </w:r>
      <w:r>
        <w:rPr>
          <w:rFonts w:asciiTheme="minorHAnsi" w:hAnsiTheme="minorHAnsi" w:cstheme="minorHAnsi"/>
        </w:rPr>
        <w:t xml:space="preserve"> </w:t>
      </w:r>
      <w:r w:rsidR="00393AE0">
        <w:rPr>
          <w:rFonts w:asciiTheme="minorHAnsi" w:hAnsiTheme="minorHAnsi" w:cstheme="minorHAnsi"/>
        </w:rPr>
        <w:t>course</w:t>
      </w:r>
      <w:r>
        <w:rPr>
          <w:rFonts w:asciiTheme="minorHAnsi" w:hAnsiTheme="minorHAnsi" w:cstheme="minorHAnsi"/>
        </w:rPr>
        <w:t xml:space="preserve"> of American University (Experimental Biological Chemistry I and II CHEM 471/671-472/672) is a </w:t>
      </w:r>
      <w:r w:rsidR="00C032BF">
        <w:rPr>
          <w:rFonts w:asciiTheme="minorHAnsi" w:hAnsiTheme="minorHAnsi" w:cstheme="minorHAnsi"/>
        </w:rPr>
        <w:t>combination</w:t>
      </w:r>
      <w:r>
        <w:rPr>
          <w:rFonts w:asciiTheme="minorHAnsi" w:hAnsiTheme="minorHAnsi" w:cstheme="minorHAnsi"/>
        </w:rPr>
        <w:t xml:space="preserve"> of Analytical, Physical, and Biochemistry laboratories. The first semester is an overview of laboratory techniques. The second </w:t>
      </w:r>
      <w:r>
        <w:rPr>
          <w:rFonts w:asciiTheme="minorHAnsi" w:hAnsiTheme="minorHAnsi" w:cstheme="minorHAnsi"/>
        </w:rPr>
        <w:lastRenderedPageBreak/>
        <w:t>semester is a student-driven</w:t>
      </w:r>
      <w:r w:rsidR="003053BB">
        <w:rPr>
          <w:rFonts w:asciiTheme="minorHAnsi" w:hAnsiTheme="minorHAnsi" w:cstheme="minorHAnsi"/>
        </w:rPr>
        <w:t xml:space="preserve"> and led research project.</w:t>
      </w:r>
      <w:r w:rsidR="003D5A41">
        <w:rPr>
          <w:rFonts w:asciiTheme="minorHAnsi" w:hAnsiTheme="minorHAnsi" w:cstheme="minorHAnsi"/>
        </w:rPr>
        <w:fldChar w:fldCharType="begin"/>
      </w:r>
      <w:r w:rsidR="004B0BC9">
        <w:rPr>
          <w:rFonts w:asciiTheme="minorHAnsi" w:hAnsiTheme="minorHAnsi" w:cstheme="minorHAnsi"/>
        </w:rPr>
        <w:instrText xml:space="preserve"> ADDIN EN.CITE &lt;EndNote&gt;&lt;Cite&gt;&lt;Author&gt;Hartings&lt;/Author&gt;&lt;Year&gt;2015&lt;/Year&gt;&lt;RecNum&gt;664&lt;/RecNum&gt;&lt;DisplayText&gt;&lt;style face="superscript"&gt;21&lt;/style&gt;&lt;/DisplayText&gt;&lt;record&gt;&lt;rec-number&gt;664&lt;/rec-number&gt;&lt;foreign-keys&gt;&lt;key app="EN" db-id="drxstwrx2e0w0sewrfpxd0x0ftd2pxt0eda0" timestamp="1542835230"&gt;664&lt;/key&gt;&lt;/foreign-keys&gt;&lt;ref-type name="Journal Article"&gt;17&lt;/ref-type&gt;&lt;contributors&gt;&lt;authors&gt;&lt;author&gt;Hartings, Matthew R&lt;/author&gt;&lt;author&gt;Fox, Douglas M&lt;/author&gt;&lt;author&gt;Miller, Abigail E&lt;/author&gt;&lt;author&gt;Muratore, Kathryn E&lt;/author&gt;&lt;/authors&gt;&lt;/contributors&gt;&lt;titles&gt;&lt;title&gt;A hybrid integrated laboratory and inquiry-based research experience: replacing traditional laboratory instruction with a sustainable student-led research project&lt;/title&gt;&lt;secondary-title&gt;Journal of Chemical Education&lt;/secondary-title&gt;&lt;/titles&gt;&lt;periodical&gt;&lt;full-title&gt;Journal of Chemical Education&lt;/full-title&gt;&lt;/periodical&gt;&lt;pages&gt;1016-1023&lt;/pages&gt;&lt;volume&gt;92&lt;/volume&gt;&lt;number&gt;6&lt;/number&gt;&lt;dates&gt;&lt;year&gt;2015&lt;/year&gt;&lt;/dates&gt;&lt;isbn&gt;0021-9584&lt;/isbn&gt;&lt;urls&gt;&lt;/urls&gt;&lt;/record&gt;&lt;/Cite&gt;&lt;/EndNote&gt;</w:instrText>
      </w:r>
      <w:r w:rsidR="003D5A41">
        <w:rPr>
          <w:rFonts w:asciiTheme="minorHAnsi" w:hAnsiTheme="minorHAnsi" w:cstheme="minorHAnsi"/>
        </w:rPr>
        <w:fldChar w:fldCharType="separate"/>
      </w:r>
      <w:r w:rsidR="004B0BC9" w:rsidRPr="004B0BC9">
        <w:rPr>
          <w:rFonts w:asciiTheme="minorHAnsi" w:hAnsiTheme="minorHAnsi" w:cstheme="minorHAnsi"/>
          <w:noProof/>
          <w:vertAlign w:val="superscript"/>
        </w:rPr>
        <w:t>21</w:t>
      </w:r>
      <w:r w:rsidR="003D5A41">
        <w:rPr>
          <w:rFonts w:asciiTheme="minorHAnsi" w:hAnsiTheme="minorHAnsi" w:cstheme="minorHAnsi"/>
        </w:rPr>
        <w:fldChar w:fldCharType="end"/>
      </w:r>
      <w:r w:rsidR="003053BB">
        <w:rPr>
          <w:rFonts w:asciiTheme="minorHAnsi" w:hAnsiTheme="minorHAnsi" w:cstheme="minorHAnsi"/>
        </w:rPr>
        <w:t xml:space="preserve"> For these projects, students </w:t>
      </w:r>
      <w:r w:rsidR="00423238">
        <w:rPr>
          <w:rFonts w:asciiTheme="minorHAnsi" w:hAnsiTheme="minorHAnsi" w:cstheme="minorHAnsi"/>
        </w:rPr>
        <w:t xml:space="preserve">have previously examined </w:t>
      </w:r>
      <w:r w:rsidR="003053BB">
        <w:rPr>
          <w:rFonts w:asciiTheme="minorHAnsi" w:hAnsiTheme="minorHAnsi" w:cstheme="minorHAnsi"/>
        </w:rPr>
        <w:t xml:space="preserve">the mechanism of </w:t>
      </w:r>
      <w:r w:rsidR="00C032BF">
        <w:rPr>
          <w:rFonts w:asciiTheme="minorHAnsi" w:hAnsiTheme="minorHAnsi" w:cstheme="minorHAnsi"/>
        </w:rPr>
        <w:t xml:space="preserve">biomolecule, </w:t>
      </w:r>
      <w:r w:rsidR="00423238">
        <w:rPr>
          <w:rFonts w:asciiTheme="minorHAnsi" w:hAnsiTheme="minorHAnsi" w:cstheme="minorHAnsi"/>
        </w:rPr>
        <w:t xml:space="preserve">protein, peptide, and amino acid-facilitated </w:t>
      </w:r>
      <w:r w:rsidR="003053BB">
        <w:rPr>
          <w:rFonts w:asciiTheme="minorHAnsi" w:hAnsiTheme="minorHAnsi" w:cstheme="minorHAnsi"/>
        </w:rPr>
        <w:t>synthesis of gold nanoparticles</w:t>
      </w:r>
      <w:r w:rsidR="006C2DB0">
        <w:rPr>
          <w:rFonts w:asciiTheme="minorHAnsi" w:hAnsiTheme="minorHAnsi" w:cstheme="minorHAnsi"/>
        </w:rPr>
        <w:t>.</w:t>
      </w:r>
      <w:r w:rsidR="001D2AFA">
        <w:rPr>
          <w:rFonts w:asciiTheme="minorHAnsi" w:hAnsiTheme="minorHAnsi" w:cstheme="minorHAnsi"/>
        </w:rPr>
        <w:fldChar w:fldCharType="begin">
          <w:fldData xml:space="preserve">PEVuZE5vdGU+PENpdGU+PEF1dGhvcj5IYXJ0PC9BdXRob3I+PFllYXI+MjAxNzwvWWVhcj48UmVj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</w:fldData>
        </w:fldChar>
      </w:r>
      <w:r w:rsidR="004B0BC9">
        <w:rPr>
          <w:rFonts w:asciiTheme="minorHAnsi" w:hAnsiTheme="minorHAnsi" w:cstheme="minorHAnsi"/>
        </w:rPr>
        <w:instrText xml:space="preserve"> ADDIN EN.CITE </w:instrText>
      </w:r>
      <w:r w:rsidR="004B0BC9">
        <w:rPr>
          <w:rFonts w:asciiTheme="minorHAnsi" w:hAnsiTheme="minorHAnsi" w:cstheme="minorHAnsi"/>
        </w:rPr>
        <w:fldChar w:fldCharType="begin">
          <w:fldData xml:space="preserve">PEVuZE5vdGU+PENpdGU+PEF1dGhvcj5IYXJ0PC9BdXRob3I+PFllYXI+MjAxNzwvWWVhcj48UmVj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</w:fldData>
        </w:fldChar>
      </w:r>
      <w:r w:rsidR="004B0BC9">
        <w:rPr>
          <w:rFonts w:asciiTheme="minorHAnsi" w:hAnsiTheme="minorHAnsi" w:cstheme="minorHAnsi"/>
        </w:rPr>
        <w:instrText xml:space="preserve"> ADDIN EN.CITE.DATA </w:instrText>
      </w:r>
      <w:r w:rsidR="004B0BC9">
        <w:rPr>
          <w:rFonts w:asciiTheme="minorHAnsi" w:hAnsiTheme="minorHAnsi" w:cstheme="minorHAnsi"/>
        </w:rPr>
      </w:r>
      <w:r w:rsidR="004B0BC9">
        <w:rPr>
          <w:rFonts w:asciiTheme="minorHAnsi" w:hAnsiTheme="minorHAnsi" w:cstheme="minorHAnsi"/>
        </w:rPr>
        <w:fldChar w:fldCharType="end"/>
      </w:r>
      <w:r w:rsidR="001D2AFA">
        <w:rPr>
          <w:rFonts w:asciiTheme="minorHAnsi" w:hAnsiTheme="minorHAnsi" w:cstheme="minorHAnsi"/>
        </w:rPr>
        <w:fldChar w:fldCharType="separate"/>
      </w:r>
      <w:r w:rsidR="004B0BC9" w:rsidRPr="004B0BC9">
        <w:rPr>
          <w:rFonts w:asciiTheme="minorHAnsi" w:hAnsiTheme="minorHAnsi" w:cstheme="minorHAnsi"/>
          <w:noProof/>
          <w:vertAlign w:val="superscript"/>
        </w:rPr>
        <w:t>22,23</w:t>
      </w:r>
      <w:r w:rsidR="001D2AFA">
        <w:rPr>
          <w:rFonts w:asciiTheme="minorHAnsi" w:hAnsiTheme="minorHAnsi" w:cstheme="minorHAnsi"/>
        </w:rPr>
        <w:fldChar w:fldCharType="end"/>
      </w:r>
      <w:r w:rsidR="003053BB">
        <w:rPr>
          <w:rFonts w:asciiTheme="minorHAnsi" w:hAnsiTheme="minorHAnsi" w:cstheme="minorHAnsi"/>
        </w:rPr>
        <w:t xml:space="preserve"> </w:t>
      </w:r>
      <w:r w:rsidR="002C1C02">
        <w:rPr>
          <w:rFonts w:asciiTheme="minorHAnsi" w:hAnsiTheme="minorHAnsi" w:cstheme="minorHAnsi"/>
        </w:rPr>
        <w:t>More recent work has focused on</w:t>
      </w:r>
      <w:r w:rsidR="002317F6">
        <w:rPr>
          <w:rFonts w:asciiTheme="minorHAnsi" w:hAnsiTheme="minorHAnsi" w:cstheme="minorHAnsi"/>
        </w:rPr>
        <w:t xml:space="preserve"> the formation of</w:t>
      </w:r>
      <w:r w:rsidR="002C1C02">
        <w:rPr>
          <w:rFonts w:asciiTheme="minorHAnsi" w:hAnsiTheme="minorHAnsi" w:cstheme="minorHAnsi"/>
        </w:rPr>
        <w:t xml:space="preserve"> gold nanoparticle (AuNP) production on electrode surfaces and the evaluation of AuNPs effects on the ability of CFMEs to detect neurotransmitters. </w:t>
      </w:r>
      <w:r w:rsidR="00892F63" w:rsidRPr="00892F63">
        <w:rPr>
          <w:rFonts w:asciiTheme="minorHAnsi" w:hAnsiTheme="minorHAnsi" w:cstheme="minorHAnsi"/>
        </w:rPr>
        <w:t>In the present work, the</w:t>
      </w:r>
      <w:r w:rsidR="003053BB">
        <w:rPr>
          <w:rFonts w:asciiTheme="minorHAnsi" w:hAnsiTheme="minorHAnsi" w:cstheme="minorHAnsi"/>
        </w:rPr>
        <w:t xml:space="preserve"> laboratory has </w:t>
      </w:r>
      <w:r w:rsidR="00C032BF">
        <w:rPr>
          <w:rFonts w:asciiTheme="minorHAnsi" w:hAnsiTheme="minorHAnsi" w:cstheme="minorHAnsi"/>
        </w:rPr>
        <w:t>applied this technique to demonstrate</w:t>
      </w:r>
      <w:r w:rsidR="003053BB">
        <w:rPr>
          <w:rFonts w:asciiTheme="minorHAnsi" w:hAnsiTheme="minorHAnsi" w:cstheme="minorHAnsi"/>
        </w:rPr>
        <w:t xml:space="preserve"> that the</w:t>
      </w:r>
      <w:r w:rsidR="00892F63" w:rsidRPr="00892F63">
        <w:rPr>
          <w:rFonts w:asciiTheme="minorHAnsi" w:hAnsiTheme="minorHAnsi" w:cstheme="minorHAnsi"/>
        </w:rPr>
        <w:t xml:space="preserve"> sensitivity of CFMEs in detecting the </w:t>
      </w:r>
      <w:r>
        <w:rPr>
          <w:rFonts w:asciiTheme="minorHAnsi" w:hAnsiTheme="minorHAnsi" w:cstheme="minorHAnsi"/>
        </w:rPr>
        <w:t>dopamine</w:t>
      </w:r>
      <w:r w:rsidR="00892F63" w:rsidRPr="00892F63">
        <w:rPr>
          <w:rFonts w:asciiTheme="minorHAnsi" w:hAnsiTheme="minorHAnsi" w:cstheme="minorHAnsi"/>
        </w:rPr>
        <w:t xml:space="preserve">-oxidation is enhanced through the electrodeposition of gold nanoparticles (AuNP) onto the fiber surface. </w:t>
      </w:r>
      <w:r w:rsidR="00DF480D">
        <w:rPr>
          <w:rFonts w:asciiTheme="minorHAnsi" w:hAnsiTheme="minorHAnsi" w:cstheme="minorHAnsi"/>
        </w:rPr>
        <w:t>E</w:t>
      </w:r>
      <w:r w:rsidR="00892F63" w:rsidRPr="00892F63">
        <w:rPr>
          <w:rFonts w:asciiTheme="minorHAnsi" w:hAnsiTheme="minorHAnsi" w:cstheme="minorHAnsi"/>
        </w:rPr>
        <w:t xml:space="preserve">ach bare-CFME is characterized by varying scan-rate, stability and </w:t>
      </w:r>
      <w:r w:rsidR="00DF480D">
        <w:rPr>
          <w:rFonts w:asciiTheme="minorHAnsi" w:hAnsiTheme="minorHAnsi" w:cstheme="minorHAnsi"/>
        </w:rPr>
        <w:t>dopamine</w:t>
      </w:r>
      <w:r w:rsidR="00892F63" w:rsidRPr="00892F63">
        <w:rPr>
          <w:rFonts w:asciiTheme="minorHAnsi" w:hAnsiTheme="minorHAnsi" w:cstheme="minorHAnsi"/>
        </w:rPr>
        <w:t xml:space="preserve">-concentration when detecting </w:t>
      </w:r>
      <w:r w:rsidR="008B3BAC">
        <w:rPr>
          <w:rFonts w:asciiTheme="minorHAnsi" w:hAnsiTheme="minorHAnsi" w:cstheme="minorHAnsi"/>
        </w:rPr>
        <w:t>dopamine</w:t>
      </w:r>
      <w:r w:rsidR="00892F63" w:rsidRPr="00892F63">
        <w:rPr>
          <w:rFonts w:asciiTheme="minorHAnsi" w:hAnsiTheme="minorHAnsi" w:cstheme="minorHAnsi"/>
        </w:rPr>
        <w:t>-oxidative currents to measure dopamine oxidation on the surface of the CFME. Au</w:t>
      </w:r>
      <w:r w:rsidR="00892F63" w:rsidRPr="00892F63">
        <w:rPr>
          <w:rFonts w:asciiTheme="minorHAnsi" w:hAnsiTheme="minorHAnsi" w:cstheme="minorHAnsi"/>
          <w:vertAlign w:val="superscript"/>
        </w:rPr>
        <w:t>3+</w:t>
      </w:r>
      <w:r w:rsidR="00892F63" w:rsidRPr="00892F63">
        <w:rPr>
          <w:rFonts w:asciiTheme="minorHAnsi" w:hAnsiTheme="minorHAnsi" w:cstheme="minorHAnsi"/>
        </w:rPr>
        <w:t xml:space="preserve"> </w:t>
      </w:r>
      <w:r w:rsidR="00C032BF">
        <w:rPr>
          <w:rFonts w:asciiTheme="minorHAnsi" w:hAnsiTheme="minorHAnsi" w:cstheme="minorHAnsi"/>
        </w:rPr>
        <w:t>was</w:t>
      </w:r>
      <w:r w:rsidR="00892F63" w:rsidRPr="00892F63">
        <w:rPr>
          <w:rFonts w:asciiTheme="minorHAnsi" w:hAnsiTheme="minorHAnsi" w:cstheme="minorHAnsi"/>
        </w:rPr>
        <w:t xml:space="preserve"> then electroreduced to Au</w:t>
      </w:r>
      <w:r w:rsidR="00892F63" w:rsidRPr="00892F63">
        <w:rPr>
          <w:rFonts w:asciiTheme="minorHAnsi" w:hAnsiTheme="minorHAnsi" w:cstheme="minorHAnsi"/>
          <w:vertAlign w:val="superscript"/>
        </w:rPr>
        <w:t>0</w:t>
      </w:r>
      <w:r w:rsidR="00892F63" w:rsidRPr="00892F63">
        <w:rPr>
          <w:rFonts w:asciiTheme="minorHAnsi" w:hAnsiTheme="minorHAnsi" w:cstheme="minorHAnsi"/>
        </w:rPr>
        <w:t xml:space="preserve"> and concurrently electrodeposited onto the fiber surface as nanoparticles, followed by a series of characterization experiments. After a direct comparison, the AuNP-CFMEs </w:t>
      </w:r>
      <w:r w:rsidR="00C032BF">
        <w:rPr>
          <w:rFonts w:asciiTheme="minorHAnsi" w:hAnsiTheme="minorHAnsi" w:cstheme="minorHAnsi"/>
        </w:rPr>
        <w:t>were</w:t>
      </w:r>
      <w:r w:rsidR="00892F63" w:rsidRPr="00892F63">
        <w:rPr>
          <w:rFonts w:asciiTheme="minorHAnsi" w:hAnsiTheme="minorHAnsi" w:cstheme="minorHAnsi"/>
        </w:rPr>
        <w:t xml:space="preserve"> </w:t>
      </w:r>
      <w:r w:rsidR="00C032BF">
        <w:rPr>
          <w:rFonts w:asciiTheme="minorHAnsi" w:hAnsiTheme="minorHAnsi" w:cstheme="minorHAnsi"/>
        </w:rPr>
        <w:t>found</w:t>
      </w:r>
      <w:r w:rsidR="00892F63" w:rsidRPr="00892F63">
        <w:rPr>
          <w:rFonts w:asciiTheme="minorHAnsi" w:hAnsiTheme="minorHAnsi" w:cstheme="minorHAnsi"/>
        </w:rPr>
        <w:t xml:space="preserve"> to possess higher sensitivity of </w:t>
      </w:r>
      <w:r w:rsidR="00F6500A">
        <w:rPr>
          <w:rFonts w:asciiTheme="minorHAnsi" w:hAnsiTheme="minorHAnsi" w:cstheme="minorHAnsi"/>
        </w:rPr>
        <w:t>dopamine</w:t>
      </w:r>
      <w:r w:rsidR="00892F63" w:rsidRPr="00892F63">
        <w:rPr>
          <w:rFonts w:asciiTheme="minorHAnsi" w:hAnsiTheme="minorHAnsi" w:cstheme="minorHAnsi"/>
        </w:rPr>
        <w:t xml:space="preserve"> detection. The uniform coating of AuNP onto the fiber surface via electrodeposition renders a higher electroactive surface area; thus, increasing the adsorption of </w:t>
      </w:r>
      <w:r w:rsidR="00F6500A">
        <w:rPr>
          <w:rFonts w:asciiTheme="minorHAnsi" w:hAnsiTheme="minorHAnsi" w:cstheme="minorHAnsi"/>
        </w:rPr>
        <w:t xml:space="preserve">dopamine </w:t>
      </w:r>
      <w:r w:rsidR="00892F63" w:rsidRPr="00892F63">
        <w:rPr>
          <w:rFonts w:asciiTheme="minorHAnsi" w:hAnsiTheme="minorHAnsi" w:cstheme="minorHAnsi"/>
        </w:rPr>
        <w:t>onto the</w:t>
      </w:r>
      <w:r w:rsidR="002317F6">
        <w:rPr>
          <w:rFonts w:asciiTheme="minorHAnsi" w:hAnsiTheme="minorHAnsi" w:cstheme="minorHAnsi"/>
        </w:rPr>
        <w:t xml:space="preserve"> modified</w:t>
      </w:r>
      <w:r w:rsidR="00892F63" w:rsidRPr="00892F63">
        <w:rPr>
          <w:rFonts w:asciiTheme="minorHAnsi" w:hAnsiTheme="minorHAnsi" w:cstheme="minorHAnsi"/>
        </w:rPr>
        <w:t xml:space="preserve"> electrode surface</w:t>
      </w:r>
      <w:r w:rsidR="00C032BF">
        <w:rPr>
          <w:rFonts w:asciiTheme="minorHAnsi" w:hAnsiTheme="minorHAnsi" w:cstheme="minorHAnsi"/>
        </w:rPr>
        <w:t>. This</w:t>
      </w:r>
      <w:r w:rsidR="00892F63" w:rsidRPr="00892F63">
        <w:rPr>
          <w:rFonts w:asciiTheme="minorHAnsi" w:hAnsiTheme="minorHAnsi" w:cstheme="minorHAnsi"/>
        </w:rPr>
        <w:t xml:space="preserve"> led to higher </w:t>
      </w:r>
      <w:r w:rsidR="00F6500A">
        <w:rPr>
          <w:rFonts w:asciiTheme="minorHAnsi" w:hAnsiTheme="minorHAnsi" w:cstheme="minorHAnsi"/>
        </w:rPr>
        <w:t xml:space="preserve">dopamine </w:t>
      </w:r>
      <w:r w:rsidR="00892F63" w:rsidRPr="00892F63">
        <w:rPr>
          <w:rFonts w:asciiTheme="minorHAnsi" w:hAnsiTheme="minorHAnsi" w:cstheme="minorHAnsi"/>
        </w:rPr>
        <w:t xml:space="preserve">oxidative currents. The potential separation of the </w:t>
      </w:r>
      <w:r w:rsidR="00933ADA">
        <w:rPr>
          <w:rFonts w:asciiTheme="minorHAnsi" w:hAnsiTheme="minorHAnsi" w:cstheme="minorHAnsi"/>
        </w:rPr>
        <w:t xml:space="preserve">dopamine </w:t>
      </w:r>
      <w:r w:rsidR="00892F63" w:rsidRPr="00892F63">
        <w:rPr>
          <w:rFonts w:asciiTheme="minorHAnsi" w:hAnsiTheme="minorHAnsi" w:cstheme="minorHAnsi"/>
        </w:rPr>
        <w:t>oxidation and reduction peaks (∆E</w:t>
      </w:r>
      <w:r w:rsidR="00892F63" w:rsidRPr="00892F63">
        <w:rPr>
          <w:rFonts w:asciiTheme="minorHAnsi" w:hAnsiTheme="minorHAnsi" w:cstheme="minorHAnsi"/>
          <w:vertAlign w:val="subscript"/>
        </w:rPr>
        <w:t>p</w:t>
      </w:r>
      <w:r w:rsidR="00892F63" w:rsidRPr="00892F63">
        <w:rPr>
          <w:rFonts w:asciiTheme="minorHAnsi" w:hAnsiTheme="minorHAnsi" w:cstheme="minorHAnsi"/>
        </w:rPr>
        <w:t xml:space="preserve">) of AuNP-CFMEs </w:t>
      </w:r>
      <w:r w:rsidR="00C032BF">
        <w:rPr>
          <w:rFonts w:asciiTheme="minorHAnsi" w:hAnsiTheme="minorHAnsi" w:cstheme="minorHAnsi"/>
        </w:rPr>
        <w:t>wa</w:t>
      </w:r>
      <w:r w:rsidR="00892F63" w:rsidRPr="00892F63">
        <w:rPr>
          <w:rFonts w:asciiTheme="minorHAnsi" w:hAnsiTheme="minorHAnsi" w:cstheme="minorHAnsi"/>
        </w:rPr>
        <w:t xml:space="preserve">s also smaller, suggesting faster electron transfer kinetics. Future works of this study includes the </w:t>
      </w:r>
      <w:r w:rsidR="00892F63" w:rsidRPr="00892F63">
        <w:rPr>
          <w:rFonts w:asciiTheme="minorHAnsi" w:hAnsiTheme="minorHAnsi" w:cstheme="minorHAnsi"/>
          <w:i/>
        </w:rPr>
        <w:t>in</w:t>
      </w:r>
      <w:r w:rsidR="00633A96">
        <w:rPr>
          <w:rFonts w:asciiTheme="minorHAnsi" w:hAnsiTheme="minorHAnsi" w:cstheme="minorHAnsi"/>
          <w:i/>
        </w:rPr>
        <w:t xml:space="preserve"> </w:t>
      </w:r>
      <w:r w:rsidR="00892F63" w:rsidRPr="00892F63">
        <w:rPr>
          <w:rFonts w:asciiTheme="minorHAnsi" w:hAnsiTheme="minorHAnsi" w:cstheme="minorHAnsi"/>
          <w:i/>
        </w:rPr>
        <w:t>vivo</w:t>
      </w:r>
      <w:r w:rsidR="00892F63" w:rsidRPr="00892F63">
        <w:rPr>
          <w:rFonts w:asciiTheme="minorHAnsi" w:hAnsiTheme="minorHAnsi" w:cstheme="minorHAnsi"/>
        </w:rPr>
        <w:t xml:space="preserve"> testing of both the bare- and AuNP-CFMEs for the detection of dopamine.</w:t>
      </w:r>
    </w:p>
    <w:p w14:paraId="237AD7DD" w14:textId="77777777" w:rsidR="00D15131" w:rsidRPr="001B1519" w:rsidRDefault="00D15131" w:rsidP="001B1519">
      <w:pPr>
        <w:rPr>
          <w:rFonts w:asciiTheme="minorHAnsi" w:hAnsiTheme="minorHAnsi" w:cstheme="minorHAnsi"/>
          <w:b/>
        </w:rPr>
      </w:pPr>
    </w:p>
    <w:p w14:paraId="3D4CD2F3" w14:textId="7CD1786F" w:rsidR="006305D7" w:rsidRPr="003F79D9" w:rsidRDefault="006305D7" w:rsidP="001B1519">
      <w:pPr>
        <w:rPr>
          <w:rFonts w:asciiTheme="minorHAnsi" w:hAnsiTheme="minorHAnsi" w:cstheme="minorHAnsi"/>
          <w:color w:val="808080" w:themeColor="background1" w:themeShade="80"/>
          <w:highlight w:val="yellow"/>
        </w:rPr>
      </w:pPr>
      <w:r w:rsidRPr="003F79D9">
        <w:rPr>
          <w:rFonts w:asciiTheme="minorHAnsi" w:hAnsiTheme="minorHAnsi" w:cstheme="minorHAnsi"/>
          <w:b/>
          <w:highlight w:val="yellow"/>
        </w:rPr>
        <w:t>PROTOCOL:</w:t>
      </w:r>
      <w:r w:rsidRPr="003F79D9">
        <w:rPr>
          <w:rFonts w:asciiTheme="minorHAnsi" w:hAnsiTheme="minorHAnsi" w:cstheme="minorHAnsi"/>
          <w:highlight w:val="yellow"/>
        </w:rPr>
        <w:t xml:space="preserve"> </w:t>
      </w:r>
      <w:r w:rsidR="001C1E49" w:rsidRPr="003F79D9">
        <w:rPr>
          <w:rFonts w:asciiTheme="minorHAnsi" w:hAnsiTheme="minorHAnsi" w:cstheme="minorHAnsi"/>
          <w:color w:val="808080"/>
          <w:highlight w:val="yellow"/>
        </w:rPr>
        <w:t>(</w:t>
      </w:r>
      <w:hyperlink w:anchor="Protocol" w:history="1">
        <w:r w:rsidR="00AA03DF" w:rsidRPr="003F79D9">
          <w:rPr>
            <w:rStyle w:val="Hyperlink"/>
            <w:rFonts w:asciiTheme="minorHAnsi" w:hAnsiTheme="minorHAnsi" w:cstheme="minorHAnsi"/>
            <w:highlight w:val="yellow"/>
          </w:rPr>
          <w:t>Instructions</w:t>
        </w:r>
      </w:hyperlink>
      <w:r w:rsidR="00001169" w:rsidRPr="003F79D9">
        <w:rPr>
          <w:rStyle w:val="Hyperlink"/>
          <w:rFonts w:asciiTheme="minorHAnsi" w:hAnsiTheme="minorHAnsi" w:cstheme="minorHAnsi"/>
          <w:color w:val="808080" w:themeColor="background1" w:themeShade="80"/>
          <w:highlight w:val="yellow"/>
          <w:u w:val="none"/>
        </w:rPr>
        <w:t>)</w:t>
      </w:r>
    </w:p>
    <w:p w14:paraId="6946B414" w14:textId="30F84D09" w:rsidR="00B860EB" w:rsidRPr="003F79D9" w:rsidRDefault="00B860EB" w:rsidP="00C4221D">
      <w:pPr>
        <w:pStyle w:val="NormalWeb"/>
        <w:numPr>
          <w:ilvl w:val="0"/>
          <w:numId w:val="17"/>
        </w:numPr>
        <w:tabs>
          <w:tab w:val="clear" w:pos="720"/>
        </w:tabs>
        <w:spacing w:before="0" w:beforeAutospacing="0" w:after="0" w:afterAutospacing="0"/>
        <w:ind w:left="0" w:firstLine="0"/>
        <w:rPr>
          <w:rFonts w:asciiTheme="minorHAnsi" w:hAnsiTheme="minorHAnsi" w:cstheme="minorHAnsi"/>
          <w:highlight w:val="yellow"/>
        </w:rPr>
      </w:pPr>
      <w:r w:rsidRPr="003F79D9">
        <w:rPr>
          <w:rFonts w:asciiTheme="minorHAnsi" w:hAnsiTheme="minorHAnsi" w:cstheme="minorHAnsi"/>
          <w:highlight w:val="yellow"/>
        </w:rPr>
        <w:t>Construction of Carbon-Fiber Microelectrodes</w:t>
      </w:r>
    </w:p>
    <w:p w14:paraId="40B01F85" w14:textId="77777777" w:rsidR="00B860EB" w:rsidRPr="003F79D9" w:rsidRDefault="00B860EB" w:rsidP="00B860EB">
      <w:pPr>
        <w:pStyle w:val="NormalWeb"/>
        <w:spacing w:before="0" w:beforeAutospacing="0" w:after="0" w:afterAutospacing="0"/>
        <w:rPr>
          <w:rFonts w:asciiTheme="minorHAnsi" w:hAnsiTheme="minorHAnsi" w:cstheme="minorHAnsi"/>
          <w:highlight w:val="yellow"/>
        </w:rPr>
      </w:pPr>
    </w:p>
    <w:p w14:paraId="58774C64" w14:textId="3030B133" w:rsidR="00B860EB" w:rsidRPr="003F79D9" w:rsidRDefault="00B860EB" w:rsidP="00B860EB">
      <w:pPr>
        <w:pStyle w:val="NormalWeb"/>
        <w:numPr>
          <w:ilvl w:val="1"/>
          <w:numId w:val="18"/>
        </w:numPr>
        <w:spacing w:before="0" w:beforeAutospacing="0" w:after="0" w:afterAutospacing="0"/>
        <w:ind w:left="0" w:firstLine="0"/>
        <w:rPr>
          <w:rFonts w:asciiTheme="minorHAnsi" w:hAnsiTheme="minorHAnsi" w:cstheme="minorHAnsi"/>
          <w:highlight w:val="yellow"/>
        </w:rPr>
      </w:pPr>
      <w:r w:rsidRPr="003F79D9">
        <w:rPr>
          <w:rFonts w:asciiTheme="minorHAnsi" w:hAnsiTheme="minorHAnsi" w:cstheme="minorHAnsi"/>
          <w:highlight w:val="yellow"/>
        </w:rPr>
        <w:t xml:space="preserve">To create Carbon-Fiber Microelectrodes, first separate the carbon fibers </w:t>
      </w:r>
      <w:r w:rsidR="003053BB" w:rsidRPr="003F79D9">
        <w:rPr>
          <w:rFonts w:asciiTheme="minorHAnsi" w:hAnsiTheme="minorHAnsi" w:cstheme="minorHAnsi"/>
          <w:highlight w:val="yellow"/>
        </w:rPr>
        <w:tab/>
      </w:r>
      <w:r w:rsidR="006C016D">
        <w:rPr>
          <w:rFonts w:asciiTheme="minorHAnsi" w:hAnsiTheme="minorHAnsi" w:cstheme="minorHAnsi"/>
          <w:highlight w:val="yellow"/>
        </w:rPr>
        <w:t>(</w:t>
      </w:r>
      <w:r w:rsidRPr="003F79D9">
        <w:rPr>
          <w:rFonts w:asciiTheme="minorHAnsi" w:hAnsiTheme="minorHAnsi" w:cstheme="minorHAnsi"/>
          <w:highlight w:val="yellow"/>
        </w:rPr>
        <w:t xml:space="preserve">carbon fiber, </w:t>
      </w:r>
      <w:r w:rsidR="00F4660F">
        <w:rPr>
          <w:rFonts w:asciiTheme="minorHAnsi" w:hAnsiTheme="minorHAnsi" w:cstheme="minorHAnsi"/>
          <w:highlight w:val="yellow"/>
        </w:rPr>
        <w:tab/>
      </w:r>
      <w:r w:rsidRPr="003F79D9">
        <w:rPr>
          <w:rFonts w:asciiTheme="minorHAnsi" w:hAnsiTheme="minorHAnsi" w:cstheme="minorHAnsi"/>
          <w:highlight w:val="yellow"/>
        </w:rPr>
        <w:t xml:space="preserve">7 </w:t>
      </w:r>
      <w:r w:rsidRPr="003F79D9">
        <w:rPr>
          <w:rFonts w:ascii="Symbol" w:hAnsi="Symbol" w:cstheme="minorHAnsi"/>
          <w:highlight w:val="yellow"/>
        </w:rPr>
        <w:t></w:t>
      </w:r>
      <w:r w:rsidRPr="003F79D9">
        <w:rPr>
          <w:rFonts w:asciiTheme="minorHAnsi" w:hAnsiTheme="minorHAnsi" w:cstheme="minorHAnsi"/>
          <w:highlight w:val="yellow"/>
        </w:rPr>
        <w:t>m in diameter) one by one using hand</w:t>
      </w:r>
      <w:r w:rsidR="00D04287">
        <w:rPr>
          <w:rFonts w:asciiTheme="minorHAnsi" w:hAnsiTheme="minorHAnsi" w:cstheme="minorHAnsi"/>
          <w:highlight w:val="yellow"/>
        </w:rPr>
        <w:t>s</w:t>
      </w:r>
      <w:r w:rsidRPr="003F79D9">
        <w:rPr>
          <w:rFonts w:asciiTheme="minorHAnsi" w:hAnsiTheme="minorHAnsi" w:cstheme="minorHAnsi"/>
          <w:highlight w:val="yellow"/>
        </w:rPr>
        <w:t>, gloves, and spatula.</w:t>
      </w:r>
    </w:p>
    <w:p w14:paraId="73BA6C18" w14:textId="77777777" w:rsidR="00B860EB" w:rsidRPr="003F79D9" w:rsidRDefault="00B860EB" w:rsidP="00B860EB">
      <w:pPr>
        <w:pStyle w:val="NormalWeb"/>
        <w:spacing w:before="0" w:beforeAutospacing="0" w:after="0" w:afterAutospacing="0"/>
        <w:rPr>
          <w:rFonts w:asciiTheme="minorHAnsi" w:hAnsiTheme="minorHAnsi" w:cstheme="minorHAnsi"/>
          <w:highlight w:val="yellow"/>
        </w:rPr>
      </w:pPr>
    </w:p>
    <w:p w14:paraId="51D1D7C4" w14:textId="27DBB1D5" w:rsidR="00B860EB" w:rsidRPr="003F79D9" w:rsidRDefault="00B860EB" w:rsidP="00B860EB">
      <w:pPr>
        <w:pStyle w:val="NormalWeb"/>
        <w:numPr>
          <w:ilvl w:val="2"/>
          <w:numId w:val="18"/>
        </w:numPr>
        <w:spacing w:before="0" w:beforeAutospacing="0" w:after="0" w:afterAutospacing="0"/>
        <w:ind w:left="0" w:firstLine="0"/>
        <w:rPr>
          <w:rFonts w:asciiTheme="minorHAnsi" w:hAnsiTheme="minorHAnsi" w:cstheme="minorHAnsi"/>
          <w:highlight w:val="yellow"/>
        </w:rPr>
      </w:pPr>
      <w:r w:rsidRPr="003F79D9">
        <w:rPr>
          <w:rFonts w:asciiTheme="minorHAnsi" w:hAnsiTheme="minorHAnsi" w:cstheme="minorHAnsi"/>
          <w:highlight w:val="yellow"/>
        </w:rPr>
        <w:t>Pull or yank one fiber from the twisted yarn.</w:t>
      </w:r>
    </w:p>
    <w:p w14:paraId="3242136B" w14:textId="77777777" w:rsidR="00991B26" w:rsidRPr="003F79D9" w:rsidRDefault="00991B26" w:rsidP="00991B26">
      <w:pPr>
        <w:pStyle w:val="NormalWeb"/>
        <w:spacing w:before="0" w:beforeAutospacing="0" w:after="0" w:afterAutospacing="0"/>
        <w:rPr>
          <w:rFonts w:asciiTheme="minorHAnsi" w:hAnsiTheme="minorHAnsi" w:cstheme="minorHAnsi"/>
          <w:highlight w:val="yellow"/>
        </w:rPr>
      </w:pPr>
    </w:p>
    <w:p w14:paraId="292C5F50" w14:textId="7D073C62" w:rsidR="00991B26" w:rsidRPr="003F79D9" w:rsidRDefault="00991B26" w:rsidP="00B860EB">
      <w:pPr>
        <w:pStyle w:val="NormalWeb"/>
        <w:numPr>
          <w:ilvl w:val="2"/>
          <w:numId w:val="18"/>
        </w:numPr>
        <w:spacing w:before="0" w:beforeAutospacing="0" w:after="0" w:afterAutospacing="0"/>
        <w:ind w:left="0" w:firstLine="0"/>
        <w:rPr>
          <w:rFonts w:asciiTheme="minorHAnsi" w:hAnsiTheme="minorHAnsi" w:cstheme="minorHAnsi"/>
          <w:highlight w:val="yellow"/>
        </w:rPr>
      </w:pPr>
      <w:r w:rsidRPr="003F79D9">
        <w:rPr>
          <w:rFonts w:asciiTheme="minorHAnsi" w:hAnsiTheme="minorHAnsi" w:cstheme="minorHAnsi"/>
          <w:highlight w:val="yellow"/>
        </w:rPr>
        <w:t>Aspirate an isolated carbon fiber into a glass capillary (single-barre</w:t>
      </w:r>
      <w:r w:rsidR="006C016D">
        <w:rPr>
          <w:rFonts w:asciiTheme="minorHAnsi" w:hAnsiTheme="minorHAnsi" w:cstheme="minorHAnsi"/>
          <w:highlight w:val="yellow"/>
        </w:rPr>
        <w:t xml:space="preserve">l </w:t>
      </w:r>
      <w:r w:rsidRPr="003F79D9">
        <w:rPr>
          <w:rFonts w:asciiTheme="minorHAnsi" w:hAnsiTheme="minorHAnsi" w:cstheme="minorHAnsi"/>
          <w:highlight w:val="yellow"/>
        </w:rPr>
        <w:t xml:space="preserve">borosilicate capillary </w:t>
      </w:r>
      <w:r w:rsidR="00F4660F">
        <w:rPr>
          <w:rFonts w:asciiTheme="minorHAnsi" w:hAnsiTheme="minorHAnsi" w:cstheme="minorHAnsi"/>
          <w:highlight w:val="yellow"/>
        </w:rPr>
        <w:tab/>
      </w:r>
      <w:r w:rsidRPr="003F79D9">
        <w:rPr>
          <w:rFonts w:asciiTheme="minorHAnsi" w:hAnsiTheme="minorHAnsi" w:cstheme="minorHAnsi"/>
          <w:highlight w:val="yellow"/>
        </w:rPr>
        <w:t>glass without microfilament, 1.2 mm outer diameter, .68 mm inner</w:t>
      </w:r>
      <w:r w:rsidR="006C016D">
        <w:rPr>
          <w:rFonts w:asciiTheme="minorHAnsi" w:hAnsiTheme="minorHAnsi" w:cstheme="minorHAnsi"/>
          <w:highlight w:val="yellow"/>
        </w:rPr>
        <w:t xml:space="preserve"> </w:t>
      </w:r>
      <w:r w:rsidRPr="003F79D9">
        <w:rPr>
          <w:rFonts w:asciiTheme="minorHAnsi" w:hAnsiTheme="minorHAnsi" w:cstheme="minorHAnsi"/>
          <w:highlight w:val="yellow"/>
        </w:rPr>
        <w:t>diameter).</w:t>
      </w:r>
    </w:p>
    <w:p w14:paraId="520CF243" w14:textId="77777777" w:rsidR="00991B26" w:rsidRPr="003F79D9" w:rsidRDefault="00991B26" w:rsidP="00991B26">
      <w:pPr>
        <w:pStyle w:val="ListParagraph"/>
        <w:rPr>
          <w:rFonts w:asciiTheme="minorHAnsi" w:hAnsiTheme="minorHAnsi" w:cstheme="minorHAnsi"/>
          <w:highlight w:val="yellow"/>
        </w:rPr>
      </w:pPr>
    </w:p>
    <w:p w14:paraId="7D7D7C0D" w14:textId="785D924B" w:rsidR="00991B26" w:rsidRPr="003F79D9" w:rsidRDefault="00991B26" w:rsidP="00B860EB">
      <w:pPr>
        <w:pStyle w:val="NormalWeb"/>
        <w:numPr>
          <w:ilvl w:val="2"/>
          <w:numId w:val="18"/>
        </w:numPr>
        <w:spacing w:before="0" w:beforeAutospacing="0" w:after="0" w:afterAutospacing="0"/>
        <w:ind w:left="0" w:firstLine="0"/>
        <w:rPr>
          <w:rFonts w:asciiTheme="minorHAnsi" w:hAnsiTheme="minorHAnsi" w:cstheme="minorHAnsi"/>
          <w:highlight w:val="yellow"/>
        </w:rPr>
      </w:pPr>
      <w:r w:rsidRPr="003F79D9">
        <w:rPr>
          <w:rFonts w:asciiTheme="minorHAnsi" w:hAnsiTheme="minorHAnsi" w:cstheme="minorHAnsi"/>
          <w:highlight w:val="yellow"/>
        </w:rPr>
        <w:t xml:space="preserve">Create an electrode holder for the electrodes by cutting a piece of cardboard that is </w:t>
      </w:r>
      <w:r w:rsidR="003053BB" w:rsidRPr="003F79D9">
        <w:rPr>
          <w:rFonts w:asciiTheme="minorHAnsi" w:hAnsiTheme="minorHAnsi" w:cstheme="minorHAnsi"/>
          <w:highlight w:val="yellow"/>
        </w:rPr>
        <w:tab/>
      </w:r>
      <w:r w:rsidRPr="003F79D9">
        <w:rPr>
          <w:rFonts w:asciiTheme="minorHAnsi" w:hAnsiTheme="minorHAnsi" w:cstheme="minorHAnsi"/>
          <w:highlight w:val="yellow"/>
        </w:rPr>
        <w:t xml:space="preserve">approximately 10 cm in length by 25 cm in width. </w:t>
      </w:r>
    </w:p>
    <w:p w14:paraId="48A059F0" w14:textId="2FCACF7D" w:rsidR="00991B26" w:rsidRPr="003F79D9" w:rsidRDefault="00991B26" w:rsidP="00991B26">
      <w:pPr>
        <w:rPr>
          <w:rFonts w:asciiTheme="minorHAnsi" w:hAnsiTheme="minorHAnsi" w:cstheme="minorHAnsi"/>
          <w:highlight w:val="yellow"/>
        </w:rPr>
      </w:pPr>
    </w:p>
    <w:p w14:paraId="62675C11" w14:textId="4687594A" w:rsidR="00B860EB" w:rsidRPr="003F79D9" w:rsidRDefault="00991B26" w:rsidP="00B860EB">
      <w:pPr>
        <w:pStyle w:val="NormalWeb"/>
        <w:numPr>
          <w:ilvl w:val="1"/>
          <w:numId w:val="18"/>
        </w:numPr>
        <w:spacing w:before="0" w:beforeAutospacing="0" w:after="0" w:afterAutospacing="0"/>
        <w:ind w:left="0" w:firstLine="0"/>
        <w:rPr>
          <w:rFonts w:asciiTheme="minorHAnsi" w:hAnsiTheme="minorHAnsi" w:cstheme="minorHAnsi"/>
          <w:highlight w:val="yellow"/>
        </w:rPr>
      </w:pPr>
      <w:r w:rsidRPr="003F79D9">
        <w:rPr>
          <w:rFonts w:asciiTheme="minorHAnsi" w:hAnsiTheme="minorHAnsi" w:cstheme="minorHAnsi"/>
          <w:highlight w:val="yellow"/>
        </w:rPr>
        <w:t>Pull electrodes using a vertical capillary puller.</w:t>
      </w:r>
    </w:p>
    <w:p w14:paraId="7CB08676" w14:textId="77777777" w:rsidR="00152D55" w:rsidRPr="003F79D9" w:rsidRDefault="00152D55" w:rsidP="00152D55">
      <w:pPr>
        <w:pStyle w:val="NormalWeb"/>
        <w:spacing w:before="0" w:beforeAutospacing="0" w:after="0" w:afterAutospacing="0"/>
        <w:rPr>
          <w:rFonts w:asciiTheme="minorHAnsi" w:hAnsiTheme="minorHAnsi" w:cstheme="minorHAnsi"/>
          <w:highlight w:val="yellow"/>
        </w:rPr>
      </w:pPr>
    </w:p>
    <w:p w14:paraId="242DC279" w14:textId="22549DD0" w:rsidR="00152D55" w:rsidRPr="003F79D9" w:rsidRDefault="00152D55" w:rsidP="00B860EB">
      <w:pPr>
        <w:pStyle w:val="NormalWeb"/>
        <w:numPr>
          <w:ilvl w:val="1"/>
          <w:numId w:val="18"/>
        </w:numPr>
        <w:spacing w:before="0" w:beforeAutospacing="0" w:after="0" w:afterAutospacing="0"/>
        <w:ind w:left="0" w:firstLine="0"/>
        <w:rPr>
          <w:rFonts w:asciiTheme="minorHAnsi" w:hAnsiTheme="minorHAnsi" w:cstheme="minorHAnsi"/>
          <w:highlight w:val="yellow"/>
        </w:rPr>
      </w:pPr>
      <w:r w:rsidRPr="003F79D9">
        <w:rPr>
          <w:rFonts w:asciiTheme="minorHAnsi" w:hAnsiTheme="minorHAnsi" w:cstheme="minorHAnsi"/>
          <w:highlight w:val="yellow"/>
        </w:rPr>
        <w:t xml:space="preserve">Open sliding door of the </w:t>
      </w:r>
      <w:r w:rsidR="006C016D">
        <w:rPr>
          <w:rFonts w:asciiTheme="minorHAnsi" w:hAnsiTheme="minorHAnsi" w:cstheme="minorHAnsi"/>
          <w:highlight w:val="yellow"/>
        </w:rPr>
        <w:t>v</w:t>
      </w:r>
      <w:r w:rsidRPr="003F79D9">
        <w:rPr>
          <w:rFonts w:asciiTheme="minorHAnsi" w:hAnsiTheme="minorHAnsi" w:cstheme="minorHAnsi"/>
          <w:highlight w:val="yellow"/>
        </w:rPr>
        <w:t>ertical capillary puller</w:t>
      </w:r>
      <w:r w:rsidR="00933ADA">
        <w:rPr>
          <w:rFonts w:asciiTheme="minorHAnsi" w:hAnsiTheme="minorHAnsi" w:cstheme="minorHAnsi"/>
          <w:highlight w:val="yellow"/>
        </w:rPr>
        <w:t>.</w:t>
      </w:r>
    </w:p>
    <w:p w14:paraId="73ACFCFD" w14:textId="77777777" w:rsidR="00991B26" w:rsidRPr="003F79D9" w:rsidRDefault="00991B26" w:rsidP="00991B26">
      <w:pPr>
        <w:pStyle w:val="NormalWeb"/>
        <w:spacing w:before="0" w:beforeAutospacing="0" w:after="0" w:afterAutospacing="0"/>
        <w:rPr>
          <w:rFonts w:asciiTheme="minorHAnsi" w:hAnsiTheme="minorHAnsi" w:cstheme="minorHAnsi"/>
          <w:highlight w:val="yellow"/>
        </w:rPr>
      </w:pPr>
    </w:p>
    <w:p w14:paraId="09262BE7" w14:textId="6655967B" w:rsidR="00991B26" w:rsidRPr="003F79D9" w:rsidRDefault="00152D55" w:rsidP="00B860EB">
      <w:pPr>
        <w:pStyle w:val="NormalWeb"/>
        <w:numPr>
          <w:ilvl w:val="1"/>
          <w:numId w:val="18"/>
        </w:numPr>
        <w:spacing w:before="0" w:beforeAutospacing="0" w:after="0" w:afterAutospacing="0"/>
        <w:ind w:left="0" w:firstLine="0"/>
        <w:rPr>
          <w:rFonts w:asciiTheme="minorHAnsi" w:hAnsiTheme="minorHAnsi" w:cstheme="minorHAnsi"/>
          <w:highlight w:val="yellow"/>
        </w:rPr>
      </w:pPr>
      <w:r w:rsidRPr="003F79D9">
        <w:rPr>
          <w:rFonts w:asciiTheme="minorHAnsi" w:hAnsiTheme="minorHAnsi" w:cstheme="minorHAnsi"/>
          <w:highlight w:val="yellow"/>
        </w:rPr>
        <w:t xml:space="preserve">Loosen and remove the metallic holder rod, by rotating the drill-chuck counterclockwise </w:t>
      </w:r>
      <w:r w:rsidR="003053BB" w:rsidRPr="003F79D9">
        <w:rPr>
          <w:rFonts w:asciiTheme="minorHAnsi" w:hAnsiTheme="minorHAnsi" w:cstheme="minorHAnsi"/>
          <w:highlight w:val="yellow"/>
        </w:rPr>
        <w:tab/>
      </w:r>
      <w:r w:rsidRPr="003F79D9">
        <w:rPr>
          <w:rFonts w:asciiTheme="minorHAnsi" w:hAnsiTheme="minorHAnsi" w:cstheme="minorHAnsi"/>
          <w:highlight w:val="yellow"/>
        </w:rPr>
        <w:t>with enough space to insert the glass capillary</w:t>
      </w:r>
      <w:r w:rsidR="00933ADA">
        <w:rPr>
          <w:rFonts w:asciiTheme="minorHAnsi" w:hAnsiTheme="minorHAnsi" w:cstheme="minorHAnsi"/>
          <w:highlight w:val="yellow"/>
        </w:rPr>
        <w:t>.</w:t>
      </w:r>
    </w:p>
    <w:p w14:paraId="3A896389" w14:textId="77777777" w:rsidR="00152D55" w:rsidRPr="003F79D9" w:rsidRDefault="00152D55" w:rsidP="00152D55">
      <w:pPr>
        <w:pStyle w:val="ListParagraph"/>
        <w:rPr>
          <w:rFonts w:asciiTheme="minorHAnsi" w:hAnsiTheme="minorHAnsi" w:cstheme="minorHAnsi"/>
          <w:highlight w:val="yellow"/>
        </w:rPr>
      </w:pPr>
    </w:p>
    <w:p w14:paraId="3364BBE7" w14:textId="31FB5F75" w:rsidR="00152D55" w:rsidRPr="003F79D9" w:rsidRDefault="00152D55" w:rsidP="00B860EB">
      <w:pPr>
        <w:pStyle w:val="NormalWeb"/>
        <w:numPr>
          <w:ilvl w:val="1"/>
          <w:numId w:val="18"/>
        </w:numPr>
        <w:spacing w:before="0" w:beforeAutospacing="0" w:after="0" w:afterAutospacing="0"/>
        <w:ind w:left="0" w:firstLine="0"/>
        <w:rPr>
          <w:rFonts w:asciiTheme="minorHAnsi" w:hAnsiTheme="minorHAnsi" w:cstheme="minorHAnsi"/>
          <w:highlight w:val="yellow"/>
        </w:rPr>
      </w:pPr>
      <w:r w:rsidRPr="003F79D9">
        <w:rPr>
          <w:rFonts w:asciiTheme="minorHAnsi" w:hAnsiTheme="minorHAnsi" w:cstheme="minorHAnsi"/>
          <w:highlight w:val="yellow"/>
        </w:rPr>
        <w:t xml:space="preserve">Insert the glass capillary into the electrode holder. Raise the glass capillary to the top of </w:t>
      </w:r>
      <w:r w:rsidR="003053BB" w:rsidRPr="003F79D9">
        <w:rPr>
          <w:rFonts w:asciiTheme="minorHAnsi" w:hAnsiTheme="minorHAnsi" w:cstheme="minorHAnsi"/>
          <w:highlight w:val="yellow"/>
        </w:rPr>
        <w:tab/>
      </w:r>
      <w:r w:rsidRPr="003F79D9">
        <w:rPr>
          <w:rFonts w:asciiTheme="minorHAnsi" w:hAnsiTheme="minorHAnsi" w:cstheme="minorHAnsi"/>
          <w:highlight w:val="yellow"/>
        </w:rPr>
        <w:t>the vertical capillary manually by hand</w:t>
      </w:r>
      <w:r w:rsidR="003053BB" w:rsidRPr="003F79D9">
        <w:rPr>
          <w:rFonts w:asciiTheme="minorHAnsi" w:hAnsiTheme="minorHAnsi" w:cstheme="minorHAnsi"/>
          <w:highlight w:val="yellow"/>
        </w:rPr>
        <w:t>.</w:t>
      </w:r>
    </w:p>
    <w:p w14:paraId="29FCCBFD" w14:textId="77777777" w:rsidR="003053BB" w:rsidRPr="003F79D9" w:rsidRDefault="003053BB" w:rsidP="003053BB">
      <w:pPr>
        <w:pStyle w:val="ListParagraph"/>
        <w:rPr>
          <w:rFonts w:asciiTheme="minorHAnsi" w:hAnsiTheme="minorHAnsi" w:cstheme="minorHAnsi"/>
          <w:highlight w:val="yellow"/>
        </w:rPr>
      </w:pPr>
    </w:p>
    <w:p w14:paraId="1389D6A9" w14:textId="2FC1D3E2" w:rsidR="003053BB" w:rsidRPr="003F79D9" w:rsidRDefault="003053BB" w:rsidP="00B860EB">
      <w:pPr>
        <w:pStyle w:val="NormalWeb"/>
        <w:numPr>
          <w:ilvl w:val="1"/>
          <w:numId w:val="18"/>
        </w:numPr>
        <w:spacing w:before="0" w:beforeAutospacing="0" w:after="0" w:afterAutospacing="0"/>
        <w:ind w:left="0" w:firstLine="0"/>
        <w:rPr>
          <w:rFonts w:asciiTheme="minorHAnsi" w:hAnsiTheme="minorHAnsi" w:cstheme="minorHAnsi"/>
          <w:highlight w:val="yellow"/>
        </w:rPr>
      </w:pPr>
      <w:r w:rsidRPr="003F79D9">
        <w:rPr>
          <w:rFonts w:asciiTheme="minorHAnsi" w:hAnsiTheme="minorHAnsi" w:cstheme="minorHAnsi"/>
          <w:highlight w:val="yellow"/>
        </w:rPr>
        <w:t xml:space="preserve">Tighten the glass capillary with the drill-chucks clockwise without breaking or shattering </w:t>
      </w:r>
      <w:r w:rsidRPr="003F79D9">
        <w:rPr>
          <w:rFonts w:asciiTheme="minorHAnsi" w:hAnsiTheme="minorHAnsi" w:cstheme="minorHAnsi"/>
          <w:highlight w:val="yellow"/>
        </w:rPr>
        <w:lastRenderedPageBreak/>
        <w:tab/>
        <w:t>the glass capillaries.</w:t>
      </w:r>
    </w:p>
    <w:p w14:paraId="6DBF46F0" w14:textId="77777777" w:rsidR="003053BB" w:rsidRPr="003F79D9" w:rsidRDefault="003053BB" w:rsidP="003053BB">
      <w:pPr>
        <w:pStyle w:val="ListParagraph"/>
        <w:rPr>
          <w:rFonts w:asciiTheme="minorHAnsi" w:hAnsiTheme="minorHAnsi" w:cstheme="minorHAnsi"/>
          <w:highlight w:val="yellow"/>
        </w:rPr>
      </w:pPr>
    </w:p>
    <w:p w14:paraId="39EA54AD" w14:textId="22060740" w:rsidR="003053BB" w:rsidRPr="003F79D9" w:rsidRDefault="003053BB" w:rsidP="00B860EB">
      <w:pPr>
        <w:pStyle w:val="NormalWeb"/>
        <w:numPr>
          <w:ilvl w:val="1"/>
          <w:numId w:val="18"/>
        </w:numPr>
        <w:spacing w:before="0" w:beforeAutospacing="0" w:after="0" w:afterAutospacing="0"/>
        <w:ind w:left="0" w:firstLine="0"/>
        <w:rPr>
          <w:rFonts w:asciiTheme="minorHAnsi" w:hAnsiTheme="minorHAnsi" w:cstheme="minorHAnsi"/>
          <w:highlight w:val="yellow"/>
        </w:rPr>
      </w:pPr>
      <w:r w:rsidRPr="003F79D9">
        <w:rPr>
          <w:rFonts w:asciiTheme="minorHAnsi" w:hAnsiTheme="minorHAnsi" w:cstheme="minorHAnsi"/>
          <w:highlight w:val="yellow"/>
        </w:rPr>
        <w:t xml:space="preserve">Adjust the Heater 1, Heater 2, and Magnet settings to the manufacturer suggested </w:t>
      </w:r>
      <w:r w:rsidRPr="003F79D9">
        <w:rPr>
          <w:rFonts w:asciiTheme="minorHAnsi" w:hAnsiTheme="minorHAnsi" w:cstheme="minorHAnsi"/>
          <w:highlight w:val="yellow"/>
        </w:rPr>
        <w:tab/>
        <w:t>levels to pull glass capillaries to a fine taper for electrode materials.</w:t>
      </w:r>
    </w:p>
    <w:p w14:paraId="268296F5" w14:textId="77777777" w:rsidR="003053BB" w:rsidRPr="003F79D9" w:rsidRDefault="003053BB" w:rsidP="003053BB">
      <w:pPr>
        <w:pStyle w:val="ListParagraph"/>
        <w:rPr>
          <w:rFonts w:asciiTheme="minorHAnsi" w:hAnsiTheme="minorHAnsi" w:cstheme="minorHAnsi"/>
          <w:highlight w:val="yellow"/>
        </w:rPr>
      </w:pPr>
    </w:p>
    <w:p w14:paraId="5C50E589" w14:textId="7CEC29BC" w:rsidR="003053BB" w:rsidRPr="003F79D9" w:rsidRDefault="003053BB" w:rsidP="00B860EB">
      <w:pPr>
        <w:pStyle w:val="NormalWeb"/>
        <w:numPr>
          <w:ilvl w:val="1"/>
          <w:numId w:val="18"/>
        </w:numPr>
        <w:spacing w:before="0" w:beforeAutospacing="0" w:after="0" w:afterAutospacing="0"/>
        <w:ind w:left="0" w:firstLine="0"/>
        <w:rPr>
          <w:rFonts w:asciiTheme="minorHAnsi" w:hAnsiTheme="minorHAnsi" w:cstheme="minorHAnsi"/>
          <w:highlight w:val="yellow"/>
        </w:rPr>
      </w:pPr>
      <w:r w:rsidRPr="003F79D9">
        <w:rPr>
          <w:rFonts w:asciiTheme="minorHAnsi" w:hAnsiTheme="minorHAnsi" w:cstheme="minorHAnsi"/>
          <w:highlight w:val="yellow"/>
        </w:rPr>
        <w:t xml:space="preserve">Press the red start button to heat the coiled coil to pull the electrodes via pressure, </w:t>
      </w:r>
      <w:r w:rsidRPr="003F79D9">
        <w:rPr>
          <w:rFonts w:asciiTheme="minorHAnsi" w:hAnsiTheme="minorHAnsi" w:cstheme="minorHAnsi"/>
          <w:highlight w:val="yellow"/>
        </w:rPr>
        <w:tab/>
        <w:t>gravity, and heating.</w:t>
      </w:r>
    </w:p>
    <w:p w14:paraId="1B233AB3" w14:textId="77777777" w:rsidR="003053BB" w:rsidRPr="003F79D9" w:rsidRDefault="003053BB" w:rsidP="003053BB">
      <w:pPr>
        <w:pStyle w:val="ListParagraph"/>
        <w:rPr>
          <w:rFonts w:asciiTheme="minorHAnsi" w:hAnsiTheme="minorHAnsi" w:cstheme="minorHAnsi"/>
          <w:highlight w:val="yellow"/>
        </w:rPr>
      </w:pPr>
    </w:p>
    <w:p w14:paraId="0B0A09B6" w14:textId="7261E6B4" w:rsidR="003053BB" w:rsidRPr="003F79D9" w:rsidRDefault="003053BB" w:rsidP="00B860EB">
      <w:pPr>
        <w:pStyle w:val="NormalWeb"/>
        <w:numPr>
          <w:ilvl w:val="1"/>
          <w:numId w:val="18"/>
        </w:numPr>
        <w:spacing w:before="0" w:beforeAutospacing="0" w:after="0" w:afterAutospacing="0"/>
        <w:ind w:left="0" w:firstLine="0"/>
        <w:rPr>
          <w:rFonts w:asciiTheme="minorHAnsi" w:hAnsiTheme="minorHAnsi" w:cstheme="minorHAnsi"/>
          <w:highlight w:val="yellow"/>
        </w:rPr>
      </w:pPr>
      <w:r w:rsidRPr="003F79D9">
        <w:rPr>
          <w:rFonts w:asciiTheme="minorHAnsi" w:hAnsiTheme="minorHAnsi" w:cstheme="minorHAnsi"/>
          <w:highlight w:val="yellow"/>
        </w:rPr>
        <w:t xml:space="preserve">Let the coiled coil cool from its red hot state. Cut the carbon fiber with scissors </w:t>
      </w:r>
      <w:r w:rsidRPr="003F79D9">
        <w:rPr>
          <w:rFonts w:asciiTheme="minorHAnsi" w:hAnsiTheme="minorHAnsi" w:cstheme="minorHAnsi"/>
          <w:highlight w:val="yellow"/>
        </w:rPr>
        <w:tab/>
        <w:t>connecting the two pulled electrodes from top to bottom.</w:t>
      </w:r>
      <w:r w:rsidR="00C4221D" w:rsidRPr="003F79D9">
        <w:rPr>
          <w:rFonts w:asciiTheme="minorHAnsi" w:hAnsiTheme="minorHAnsi" w:cstheme="minorHAnsi"/>
          <w:highlight w:val="yellow"/>
        </w:rPr>
        <w:t xml:space="preserve"> Use the drill-chuck method to </w:t>
      </w:r>
      <w:r w:rsidR="00C4221D" w:rsidRPr="003F79D9">
        <w:rPr>
          <w:rFonts w:asciiTheme="minorHAnsi" w:hAnsiTheme="minorHAnsi" w:cstheme="minorHAnsi"/>
          <w:highlight w:val="yellow"/>
        </w:rPr>
        <w:tab/>
        <w:t>remove the glass capillary from the vertical capillary puller by twisting in the counter-</w:t>
      </w:r>
      <w:r w:rsidR="00C4221D" w:rsidRPr="003F79D9">
        <w:rPr>
          <w:rFonts w:asciiTheme="minorHAnsi" w:hAnsiTheme="minorHAnsi" w:cstheme="minorHAnsi"/>
          <w:highlight w:val="yellow"/>
        </w:rPr>
        <w:tab/>
        <w:t>clockwise direction.</w:t>
      </w:r>
    </w:p>
    <w:p w14:paraId="174D83C4" w14:textId="77777777" w:rsidR="00D6323D" w:rsidRPr="003F79D9" w:rsidRDefault="00D6323D" w:rsidP="00D6323D">
      <w:pPr>
        <w:pStyle w:val="ListParagraph"/>
        <w:rPr>
          <w:rFonts w:asciiTheme="minorHAnsi" w:hAnsiTheme="minorHAnsi" w:cstheme="minorHAnsi"/>
          <w:highlight w:val="yellow"/>
        </w:rPr>
      </w:pPr>
    </w:p>
    <w:p w14:paraId="30DC87AB" w14:textId="796953D3" w:rsidR="00D6323D" w:rsidRPr="003F79D9" w:rsidRDefault="00D6323D" w:rsidP="00D6323D">
      <w:pPr>
        <w:pStyle w:val="NormalWeb"/>
        <w:spacing w:before="0" w:beforeAutospacing="0" w:after="0" w:afterAutospacing="0"/>
        <w:rPr>
          <w:rFonts w:asciiTheme="minorHAnsi" w:hAnsiTheme="minorHAnsi" w:cstheme="minorHAnsi"/>
          <w:b/>
          <w:highlight w:val="yellow"/>
        </w:rPr>
      </w:pPr>
      <w:r w:rsidRPr="003F79D9">
        <w:rPr>
          <w:rFonts w:asciiTheme="minorHAnsi" w:hAnsiTheme="minorHAnsi" w:cstheme="minorHAnsi"/>
          <w:b/>
          <w:highlight w:val="yellow"/>
        </w:rPr>
        <w:t>Carbon-Fiber Microelectrode Preparation</w:t>
      </w:r>
    </w:p>
    <w:p w14:paraId="57EEE929" w14:textId="77777777" w:rsidR="00991B26" w:rsidRPr="003F79D9" w:rsidRDefault="00991B26" w:rsidP="00991B26">
      <w:pPr>
        <w:pStyle w:val="NormalWeb"/>
        <w:spacing w:before="0" w:beforeAutospacing="0" w:after="0" w:afterAutospacing="0"/>
        <w:rPr>
          <w:rFonts w:asciiTheme="minorHAnsi" w:hAnsiTheme="minorHAnsi" w:cstheme="minorHAnsi"/>
          <w:highlight w:val="yellow"/>
        </w:rPr>
      </w:pPr>
    </w:p>
    <w:p w14:paraId="1302D8CB" w14:textId="7166168F" w:rsidR="00101978" w:rsidRPr="003F79D9" w:rsidRDefault="00C4221D" w:rsidP="00101978">
      <w:pPr>
        <w:pStyle w:val="NormalWeb"/>
        <w:numPr>
          <w:ilvl w:val="0"/>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b/>
        <w:t xml:space="preserve">Under a stereoscope or microscope, cut the carbon fiber protruding from the surface of </w:t>
      </w:r>
      <w:r w:rsidRPr="003F79D9">
        <w:rPr>
          <w:rFonts w:asciiTheme="minorHAnsi" w:hAnsiTheme="minorHAnsi" w:cstheme="minorHAnsi"/>
          <w:highlight w:val="yellow"/>
        </w:rPr>
        <w:tab/>
        <w:t>the glass capillary</w:t>
      </w:r>
      <w:r w:rsidR="000A2C41" w:rsidRPr="003F79D9">
        <w:rPr>
          <w:rFonts w:asciiTheme="minorHAnsi" w:hAnsiTheme="minorHAnsi" w:cstheme="minorHAnsi"/>
          <w:highlight w:val="yellow"/>
        </w:rPr>
        <w:t xml:space="preserve"> with surgical scissors or a sharp razor blade</w:t>
      </w:r>
      <w:r w:rsidRPr="003F79D9">
        <w:rPr>
          <w:rFonts w:asciiTheme="minorHAnsi" w:hAnsiTheme="minorHAnsi" w:cstheme="minorHAnsi"/>
          <w:highlight w:val="yellow"/>
        </w:rPr>
        <w:t xml:space="preserve"> to approximately 100 – </w:t>
      </w:r>
      <w:r w:rsidR="00101978" w:rsidRPr="003F79D9">
        <w:rPr>
          <w:rFonts w:asciiTheme="minorHAnsi" w:hAnsiTheme="minorHAnsi" w:cstheme="minorHAnsi"/>
          <w:highlight w:val="yellow"/>
        </w:rPr>
        <w:tab/>
      </w:r>
      <w:r w:rsidRPr="003F79D9">
        <w:rPr>
          <w:rFonts w:asciiTheme="minorHAnsi" w:hAnsiTheme="minorHAnsi" w:cstheme="minorHAnsi"/>
          <w:highlight w:val="yellow"/>
        </w:rPr>
        <w:t>150 microns in length.</w:t>
      </w:r>
    </w:p>
    <w:p w14:paraId="3243E400" w14:textId="77777777" w:rsidR="00B860EB" w:rsidRPr="003F79D9" w:rsidRDefault="00B860EB" w:rsidP="00B860EB">
      <w:pPr>
        <w:pStyle w:val="NormalWeb"/>
        <w:spacing w:before="0" w:beforeAutospacing="0" w:after="0" w:afterAutospacing="0"/>
        <w:rPr>
          <w:rFonts w:asciiTheme="minorHAnsi" w:hAnsiTheme="minorHAnsi" w:cstheme="minorHAnsi"/>
          <w:highlight w:val="yellow"/>
        </w:rPr>
      </w:pPr>
    </w:p>
    <w:p w14:paraId="105092BC" w14:textId="64B24246" w:rsidR="00001169" w:rsidRPr="003F79D9" w:rsidRDefault="00101978" w:rsidP="00340B16">
      <w:pPr>
        <w:pStyle w:val="NormalWeb"/>
        <w:numPr>
          <w:ilvl w:val="1"/>
          <w:numId w:val="18"/>
        </w:numPr>
        <w:spacing w:before="0" w:beforeAutospacing="0" w:after="0" w:afterAutospacing="0"/>
        <w:ind w:left="0" w:firstLine="0"/>
        <w:rPr>
          <w:rFonts w:asciiTheme="minorHAnsi" w:hAnsiTheme="minorHAnsi" w:cstheme="minorHAnsi"/>
          <w:highlight w:val="yellow"/>
        </w:rPr>
      </w:pPr>
      <w:r w:rsidRPr="003F79D9">
        <w:rPr>
          <w:rFonts w:asciiTheme="minorHAnsi" w:hAnsiTheme="minorHAnsi" w:cstheme="minorHAnsi"/>
          <w:highlight w:val="yellow"/>
        </w:rPr>
        <w:t>Prepare a solution of epoxy by mixing 10 g of epoxy with .2 mL</w:t>
      </w:r>
      <w:r w:rsidR="006C016D">
        <w:rPr>
          <w:rFonts w:asciiTheme="minorHAnsi" w:hAnsiTheme="minorHAnsi" w:cstheme="minorHAnsi"/>
          <w:highlight w:val="yellow"/>
        </w:rPr>
        <w:t xml:space="preserve"> </w:t>
      </w:r>
      <w:r w:rsidRPr="003F79D9">
        <w:rPr>
          <w:rFonts w:asciiTheme="minorHAnsi" w:hAnsiTheme="minorHAnsi" w:cstheme="minorHAnsi"/>
          <w:highlight w:val="yellow"/>
        </w:rPr>
        <w:t xml:space="preserve">hardener in a 25 mL vial </w:t>
      </w:r>
      <w:r w:rsidR="006C016D">
        <w:rPr>
          <w:rFonts w:asciiTheme="minorHAnsi" w:hAnsiTheme="minorHAnsi" w:cstheme="minorHAnsi"/>
          <w:highlight w:val="yellow"/>
        </w:rPr>
        <w:tab/>
      </w:r>
      <w:r w:rsidRPr="003F79D9">
        <w:rPr>
          <w:rFonts w:asciiTheme="minorHAnsi" w:hAnsiTheme="minorHAnsi" w:cstheme="minorHAnsi"/>
          <w:highlight w:val="yellow"/>
        </w:rPr>
        <w:t>using a cotton swab.</w:t>
      </w:r>
    </w:p>
    <w:p w14:paraId="2174AEA0" w14:textId="77777777" w:rsidR="00101978" w:rsidRPr="003F79D9" w:rsidRDefault="00101978" w:rsidP="00101978">
      <w:pPr>
        <w:pStyle w:val="NormalWeb"/>
        <w:spacing w:before="0" w:beforeAutospacing="0" w:after="0" w:afterAutospacing="0"/>
        <w:rPr>
          <w:rFonts w:asciiTheme="minorHAnsi" w:hAnsiTheme="minorHAnsi" w:cstheme="minorHAnsi"/>
          <w:highlight w:val="yellow"/>
        </w:rPr>
      </w:pPr>
    </w:p>
    <w:p w14:paraId="2F4D2A7F" w14:textId="42FFC12F" w:rsidR="00101978" w:rsidRPr="003F79D9" w:rsidRDefault="00101978" w:rsidP="00340B16">
      <w:pPr>
        <w:pStyle w:val="NormalWeb"/>
        <w:numPr>
          <w:ilvl w:val="1"/>
          <w:numId w:val="18"/>
        </w:numPr>
        <w:spacing w:before="0" w:beforeAutospacing="0" w:after="0" w:afterAutospacing="0"/>
        <w:ind w:left="0" w:firstLine="0"/>
        <w:rPr>
          <w:rFonts w:asciiTheme="minorHAnsi" w:hAnsiTheme="minorHAnsi" w:cstheme="minorHAnsi"/>
          <w:highlight w:val="yellow"/>
        </w:rPr>
      </w:pPr>
      <w:r w:rsidRPr="003F79D9">
        <w:rPr>
          <w:rFonts w:asciiTheme="minorHAnsi" w:hAnsiTheme="minorHAnsi" w:cstheme="minorHAnsi"/>
          <w:highlight w:val="yellow"/>
        </w:rPr>
        <w:t xml:space="preserve">Dip only the tip of each electrode into the epoxy and hardener solution for </w:t>
      </w:r>
      <w:r w:rsidRPr="003F79D9">
        <w:rPr>
          <w:rFonts w:asciiTheme="minorHAnsi" w:hAnsiTheme="minorHAnsi" w:cstheme="minorHAnsi"/>
          <w:highlight w:val="yellow"/>
        </w:rPr>
        <w:tab/>
        <w:t>approximately 15 sec.</w:t>
      </w:r>
    </w:p>
    <w:p w14:paraId="3ECB7641" w14:textId="77777777" w:rsidR="00101978" w:rsidRPr="003F79D9" w:rsidRDefault="00101978" w:rsidP="00101978">
      <w:pPr>
        <w:pStyle w:val="ListParagraph"/>
        <w:rPr>
          <w:rFonts w:asciiTheme="minorHAnsi" w:hAnsiTheme="minorHAnsi" w:cstheme="minorHAnsi"/>
          <w:highlight w:val="yellow"/>
        </w:rPr>
      </w:pPr>
    </w:p>
    <w:p w14:paraId="5FC588FD" w14:textId="77777777" w:rsidR="00101978" w:rsidRPr="003F79D9" w:rsidRDefault="00101978" w:rsidP="00101978">
      <w:pPr>
        <w:pStyle w:val="ListParagraph"/>
        <w:rPr>
          <w:rFonts w:asciiTheme="minorHAnsi" w:hAnsiTheme="minorHAnsi" w:cstheme="minorHAnsi"/>
          <w:highlight w:val="yellow"/>
        </w:rPr>
      </w:pPr>
    </w:p>
    <w:p w14:paraId="6D653C41" w14:textId="00F3FBBB" w:rsidR="00101978" w:rsidRPr="003F79D9" w:rsidRDefault="00101978" w:rsidP="00340B16">
      <w:pPr>
        <w:pStyle w:val="NormalWeb"/>
        <w:numPr>
          <w:ilvl w:val="1"/>
          <w:numId w:val="18"/>
        </w:numPr>
        <w:spacing w:before="0" w:beforeAutospacing="0" w:after="0" w:afterAutospacing="0"/>
        <w:ind w:left="0" w:firstLine="0"/>
        <w:rPr>
          <w:rFonts w:asciiTheme="minorHAnsi" w:hAnsiTheme="minorHAnsi" w:cstheme="minorHAnsi"/>
          <w:highlight w:val="yellow"/>
        </w:rPr>
      </w:pPr>
      <w:r w:rsidRPr="003F79D9">
        <w:rPr>
          <w:rFonts w:asciiTheme="minorHAnsi" w:hAnsiTheme="minorHAnsi" w:cstheme="minorHAnsi"/>
          <w:highlight w:val="yellow"/>
        </w:rPr>
        <w:t xml:space="preserve">Then, dip the aforementioned top of the carbon fiber microelectrode in acetone for </w:t>
      </w:r>
      <w:r w:rsidRPr="003F79D9">
        <w:rPr>
          <w:rFonts w:asciiTheme="minorHAnsi" w:hAnsiTheme="minorHAnsi" w:cstheme="minorHAnsi"/>
          <w:highlight w:val="yellow"/>
        </w:rPr>
        <w:tab/>
        <w:t xml:space="preserve">approximately 3 sec to wash away any excess epoxy from the barrel of the carbon </w:t>
      </w:r>
      <w:r w:rsidRPr="003F79D9">
        <w:rPr>
          <w:rFonts w:asciiTheme="minorHAnsi" w:hAnsiTheme="minorHAnsi" w:cstheme="minorHAnsi"/>
          <w:highlight w:val="yellow"/>
        </w:rPr>
        <w:tab/>
        <w:t>fiber microelectrode.</w:t>
      </w:r>
    </w:p>
    <w:p w14:paraId="6B9F0D4E" w14:textId="77777777" w:rsidR="00301E62" w:rsidRPr="003F79D9" w:rsidRDefault="00301E62" w:rsidP="00301E62">
      <w:pPr>
        <w:pStyle w:val="ListParagraph"/>
        <w:rPr>
          <w:rFonts w:asciiTheme="minorHAnsi" w:hAnsiTheme="minorHAnsi" w:cstheme="minorHAnsi"/>
          <w:highlight w:val="yellow"/>
        </w:rPr>
      </w:pPr>
    </w:p>
    <w:p w14:paraId="63853981" w14:textId="08FBF4F1" w:rsidR="00D6323D" w:rsidRPr="003F79D9" w:rsidRDefault="00D6323D" w:rsidP="00D6323D">
      <w:pPr>
        <w:pStyle w:val="NormalWeb"/>
        <w:spacing w:before="0" w:beforeAutospacing="0" w:after="0" w:afterAutospacing="0"/>
        <w:rPr>
          <w:rFonts w:asciiTheme="minorHAnsi" w:hAnsiTheme="minorHAnsi" w:cstheme="minorHAnsi"/>
          <w:highlight w:val="yellow"/>
        </w:rPr>
      </w:pPr>
    </w:p>
    <w:p w14:paraId="44F06451" w14:textId="65A47D25" w:rsidR="00D6323D" w:rsidRPr="003F79D9" w:rsidRDefault="00D6323D" w:rsidP="00D6323D">
      <w:pPr>
        <w:pStyle w:val="NormalWeb"/>
        <w:spacing w:before="0" w:beforeAutospacing="0" w:after="0" w:afterAutospacing="0"/>
        <w:rPr>
          <w:rFonts w:asciiTheme="minorHAnsi" w:hAnsiTheme="minorHAnsi" w:cstheme="minorHAnsi"/>
          <w:b/>
          <w:highlight w:val="yellow"/>
        </w:rPr>
      </w:pPr>
      <w:r w:rsidRPr="003F79D9">
        <w:rPr>
          <w:rFonts w:asciiTheme="minorHAnsi" w:hAnsiTheme="minorHAnsi" w:cstheme="minorHAnsi"/>
          <w:b/>
          <w:highlight w:val="yellow"/>
        </w:rPr>
        <w:t>Electrodeposition</w:t>
      </w:r>
    </w:p>
    <w:p w14:paraId="7F0D70EA" w14:textId="01E16D4B" w:rsidR="00301E62" w:rsidRPr="003F79D9" w:rsidRDefault="00301E62" w:rsidP="00301E62">
      <w:pPr>
        <w:pStyle w:val="NormalWeb"/>
        <w:spacing w:before="0" w:beforeAutospacing="0" w:after="0" w:afterAutospacing="0"/>
        <w:rPr>
          <w:rFonts w:asciiTheme="minorHAnsi" w:hAnsiTheme="minorHAnsi" w:cstheme="minorHAnsi"/>
          <w:highlight w:val="yellow"/>
        </w:rPr>
      </w:pPr>
    </w:p>
    <w:p w14:paraId="221B599B" w14:textId="4420988B" w:rsidR="00301E62" w:rsidRPr="003F79D9" w:rsidRDefault="00301E62" w:rsidP="00301E62">
      <w:pPr>
        <w:pStyle w:val="NormalWeb"/>
        <w:numPr>
          <w:ilvl w:val="0"/>
          <w:numId w:val="18"/>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b/>
        <w:t xml:space="preserve">Place the working electrode (carbon-fiber microelectrode) in the solution of 0.5mM </w:t>
      </w:r>
      <w:r w:rsidRPr="003F79D9">
        <w:rPr>
          <w:rFonts w:asciiTheme="minorHAnsi" w:hAnsiTheme="minorHAnsi" w:cstheme="minorHAnsi"/>
          <w:highlight w:val="yellow"/>
        </w:rPr>
        <w:tab/>
        <w:t>HAuCl</w:t>
      </w:r>
      <w:r w:rsidRPr="003F79D9">
        <w:rPr>
          <w:rFonts w:asciiTheme="minorHAnsi" w:hAnsiTheme="minorHAnsi" w:cstheme="minorHAnsi"/>
          <w:highlight w:val="yellow"/>
          <w:vertAlign w:val="subscript"/>
        </w:rPr>
        <w:t>4</w:t>
      </w:r>
      <w:r w:rsidRPr="003F79D9">
        <w:rPr>
          <w:rFonts w:asciiTheme="minorHAnsi" w:hAnsiTheme="minorHAnsi" w:cstheme="minorHAnsi"/>
          <w:highlight w:val="yellow"/>
        </w:rPr>
        <w:t xml:space="preserve"> in addition to the reference electrode, silver-silver chloride (Ag/AgCl) using the </w:t>
      </w:r>
      <w:r w:rsidRPr="003F79D9">
        <w:rPr>
          <w:rFonts w:asciiTheme="minorHAnsi" w:hAnsiTheme="minorHAnsi" w:cstheme="minorHAnsi"/>
          <w:highlight w:val="yellow"/>
        </w:rPr>
        <w:tab/>
        <w:t xml:space="preserve">micromanipulator. </w:t>
      </w:r>
    </w:p>
    <w:p w14:paraId="205715BE" w14:textId="77777777" w:rsidR="00301E62" w:rsidRPr="003F79D9" w:rsidRDefault="00301E62" w:rsidP="00301E62">
      <w:pPr>
        <w:pStyle w:val="ListParagraph"/>
        <w:rPr>
          <w:rFonts w:asciiTheme="minorHAnsi" w:hAnsiTheme="minorHAnsi" w:cstheme="minorHAnsi"/>
          <w:highlight w:val="yellow"/>
        </w:rPr>
      </w:pPr>
    </w:p>
    <w:p w14:paraId="2DF93AEC" w14:textId="19BAFD5A" w:rsidR="00301E62" w:rsidRPr="003F79D9" w:rsidRDefault="00301E62" w:rsidP="00301E62">
      <w:pPr>
        <w:pStyle w:val="NormalWeb"/>
        <w:numPr>
          <w:ilvl w:val="1"/>
          <w:numId w:val="18"/>
        </w:numPr>
        <w:spacing w:before="0" w:beforeAutospacing="0" w:after="0" w:afterAutospacing="0"/>
        <w:ind w:left="0" w:firstLine="0"/>
        <w:rPr>
          <w:rFonts w:asciiTheme="minorHAnsi" w:hAnsiTheme="minorHAnsi" w:cstheme="minorHAnsi"/>
          <w:highlight w:val="yellow"/>
        </w:rPr>
      </w:pPr>
      <w:r w:rsidRPr="003F79D9">
        <w:rPr>
          <w:rFonts w:asciiTheme="minorHAnsi" w:hAnsiTheme="minorHAnsi" w:cstheme="minorHAnsi"/>
          <w:highlight w:val="yellow"/>
        </w:rPr>
        <w:t xml:space="preserve">Connect the working electrode and the reference electrode to the </w:t>
      </w:r>
      <w:r w:rsidR="006C016D">
        <w:rPr>
          <w:rFonts w:asciiTheme="minorHAnsi" w:hAnsiTheme="minorHAnsi" w:cstheme="minorHAnsi"/>
          <w:highlight w:val="yellow"/>
        </w:rPr>
        <w:t>p</w:t>
      </w:r>
      <w:r w:rsidRPr="003F79D9">
        <w:rPr>
          <w:rFonts w:asciiTheme="minorHAnsi" w:hAnsiTheme="minorHAnsi" w:cstheme="minorHAnsi"/>
          <w:highlight w:val="yellow"/>
        </w:rPr>
        <w:t xml:space="preserve">otentiostat and </w:t>
      </w:r>
      <w:r w:rsidR="006C016D">
        <w:rPr>
          <w:rFonts w:asciiTheme="minorHAnsi" w:hAnsiTheme="minorHAnsi" w:cstheme="minorHAnsi"/>
          <w:highlight w:val="yellow"/>
        </w:rPr>
        <w:tab/>
      </w:r>
      <w:r w:rsidRPr="003F79D9">
        <w:rPr>
          <w:rFonts w:asciiTheme="minorHAnsi" w:hAnsiTheme="minorHAnsi" w:cstheme="minorHAnsi"/>
          <w:highlight w:val="yellow"/>
        </w:rPr>
        <w:t>headstage.</w:t>
      </w:r>
    </w:p>
    <w:p w14:paraId="5ABAE3D4" w14:textId="3AD3EA1F" w:rsidR="00301E62" w:rsidRPr="003F79D9" w:rsidRDefault="00301E62" w:rsidP="00301E62">
      <w:pPr>
        <w:pStyle w:val="NormalWeb"/>
        <w:spacing w:before="0" w:beforeAutospacing="0" w:after="0" w:afterAutospacing="0"/>
        <w:rPr>
          <w:rFonts w:asciiTheme="minorHAnsi" w:hAnsiTheme="minorHAnsi" w:cstheme="minorHAnsi"/>
          <w:highlight w:val="yellow"/>
        </w:rPr>
      </w:pPr>
    </w:p>
    <w:p w14:paraId="5AE05558" w14:textId="39687680" w:rsidR="00564DEA" w:rsidRPr="003F79D9" w:rsidRDefault="00301E62" w:rsidP="00340B16">
      <w:pPr>
        <w:pStyle w:val="NormalWeb"/>
        <w:widowControl/>
        <w:numPr>
          <w:ilvl w:val="1"/>
          <w:numId w:val="18"/>
        </w:numPr>
        <w:spacing w:before="0" w:beforeAutospacing="0" w:after="0" w:afterAutospacing="0"/>
        <w:ind w:left="0" w:firstLine="0"/>
        <w:jc w:val="left"/>
        <w:rPr>
          <w:rFonts w:asciiTheme="minorHAnsi" w:hAnsiTheme="minorHAnsi" w:cstheme="minorHAnsi"/>
          <w:highlight w:val="yellow"/>
        </w:rPr>
      </w:pPr>
      <w:r w:rsidRPr="003F79D9">
        <w:rPr>
          <w:rFonts w:asciiTheme="minorHAnsi" w:hAnsiTheme="minorHAnsi" w:cstheme="minorHAnsi"/>
          <w:highlight w:val="yellow"/>
        </w:rPr>
        <w:t xml:space="preserve">Open the UNC HDCV Software. Change the settings on the software to apply the </w:t>
      </w:r>
      <w:r w:rsidRPr="003F79D9">
        <w:rPr>
          <w:rFonts w:asciiTheme="minorHAnsi" w:hAnsiTheme="minorHAnsi" w:cstheme="minorHAnsi"/>
          <w:highlight w:val="yellow"/>
        </w:rPr>
        <w:tab/>
        <w:t>waveform</w:t>
      </w:r>
      <w:r w:rsidR="00564DEA" w:rsidRPr="003F79D9">
        <w:rPr>
          <w:rFonts w:asciiTheme="minorHAnsi" w:hAnsiTheme="minorHAnsi" w:cstheme="minorHAnsi"/>
          <w:highlight w:val="yellow"/>
        </w:rPr>
        <w:t xml:space="preserve">. Enter the following waveform into the computer settings:  scan from 0.2V to </w:t>
      </w:r>
      <w:r w:rsidR="00564DEA" w:rsidRPr="003F79D9">
        <w:rPr>
          <w:rFonts w:asciiTheme="minorHAnsi" w:hAnsiTheme="minorHAnsi" w:cstheme="minorHAnsi"/>
          <w:highlight w:val="yellow"/>
        </w:rPr>
        <w:tab/>
      </w:r>
      <w:r w:rsidR="00564DEA" w:rsidRPr="003F79D9">
        <w:rPr>
          <w:rFonts w:asciiTheme="minorHAnsi" w:hAnsiTheme="minorHAnsi" w:cstheme="minorHAnsi" w:hint="eastAsia"/>
          <w:highlight w:val="yellow"/>
        </w:rPr>
        <w:t>−</w:t>
      </w:r>
      <w:r w:rsidR="00564DEA" w:rsidRPr="003F79D9">
        <w:rPr>
          <w:rFonts w:asciiTheme="minorHAnsi" w:hAnsiTheme="minorHAnsi" w:cstheme="minorHAnsi"/>
          <w:highlight w:val="yellow"/>
        </w:rPr>
        <w:t>1.0V in 0.1M KCl solution containing 0.5mM HAuCl</w:t>
      </w:r>
      <w:r w:rsidR="00564DEA" w:rsidRPr="003F79D9">
        <w:rPr>
          <w:rFonts w:asciiTheme="minorHAnsi" w:hAnsiTheme="minorHAnsi" w:cstheme="minorHAnsi"/>
          <w:highlight w:val="yellow"/>
          <w:vertAlign w:val="subscript"/>
        </w:rPr>
        <w:t>4</w:t>
      </w:r>
      <w:r w:rsidR="00564DEA" w:rsidRPr="003F79D9">
        <w:rPr>
          <w:rFonts w:asciiTheme="minorHAnsi" w:hAnsiTheme="minorHAnsi" w:cstheme="minorHAnsi"/>
          <w:highlight w:val="yellow"/>
        </w:rPr>
        <w:t xml:space="preserve"> at a scan rate of 50 mV/s for 10</w:t>
      </w:r>
    </w:p>
    <w:p w14:paraId="6B36EF14" w14:textId="6C4B228B" w:rsidR="00564DEA" w:rsidRPr="003F79D9" w:rsidRDefault="00564DEA" w:rsidP="00564DEA">
      <w:pPr>
        <w:pStyle w:val="NormalWeb"/>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b/>
        <w:t>cycles.</w:t>
      </w:r>
      <w:r w:rsidR="00D6323D" w:rsidRPr="003F79D9">
        <w:rPr>
          <w:rFonts w:asciiTheme="minorHAnsi" w:hAnsiTheme="minorHAnsi" w:cstheme="minorHAnsi"/>
          <w:highlight w:val="yellow"/>
        </w:rPr>
        <w:t xml:space="preserve"> Press the green arrow to apply the waveform. Then, press the start button to </w:t>
      </w:r>
      <w:r w:rsidR="00D6323D" w:rsidRPr="003F79D9">
        <w:rPr>
          <w:rFonts w:asciiTheme="minorHAnsi" w:hAnsiTheme="minorHAnsi" w:cstheme="minorHAnsi"/>
          <w:highlight w:val="yellow"/>
        </w:rPr>
        <w:lastRenderedPageBreak/>
        <w:tab/>
        <w:t>begin recording of the measurements.</w:t>
      </w:r>
    </w:p>
    <w:p w14:paraId="31950490" w14:textId="77777777" w:rsidR="00D6323D" w:rsidRPr="003F79D9" w:rsidRDefault="00D6323D" w:rsidP="00301E62">
      <w:pPr>
        <w:pStyle w:val="NormalWeb"/>
        <w:spacing w:before="0" w:beforeAutospacing="0" w:after="0" w:afterAutospacing="0"/>
        <w:rPr>
          <w:rFonts w:asciiTheme="minorHAnsi" w:hAnsiTheme="minorHAnsi" w:cstheme="minorHAnsi"/>
          <w:b/>
          <w:highlight w:val="yellow"/>
        </w:rPr>
      </w:pPr>
    </w:p>
    <w:p w14:paraId="26693C84" w14:textId="5074F2D7" w:rsidR="00301E62" w:rsidRPr="00EF04E4" w:rsidRDefault="00D6323D" w:rsidP="00301E62">
      <w:pPr>
        <w:pStyle w:val="NormalWeb"/>
        <w:spacing w:before="0" w:beforeAutospacing="0" w:after="0" w:afterAutospacing="0"/>
        <w:rPr>
          <w:rFonts w:asciiTheme="minorHAnsi" w:hAnsiTheme="minorHAnsi" w:cstheme="minorHAnsi"/>
          <w:b/>
        </w:rPr>
      </w:pPr>
      <w:r w:rsidRPr="00EF04E4">
        <w:rPr>
          <w:rFonts w:asciiTheme="minorHAnsi" w:hAnsiTheme="minorHAnsi" w:cstheme="minorHAnsi"/>
          <w:b/>
        </w:rPr>
        <w:t>Scanning Electron Microscopy</w:t>
      </w:r>
    </w:p>
    <w:p w14:paraId="0F690054" w14:textId="77777777" w:rsidR="00D6323D" w:rsidRPr="00EF04E4" w:rsidRDefault="00D6323D" w:rsidP="00301E62">
      <w:pPr>
        <w:pStyle w:val="NormalWeb"/>
        <w:spacing w:before="0" w:beforeAutospacing="0" w:after="0" w:afterAutospacing="0"/>
        <w:rPr>
          <w:rFonts w:asciiTheme="minorHAnsi" w:hAnsiTheme="minorHAnsi" w:cstheme="minorHAnsi"/>
        </w:rPr>
      </w:pPr>
    </w:p>
    <w:p w14:paraId="016035C6" w14:textId="103BE368" w:rsidR="00D6323D" w:rsidRPr="00EF04E4" w:rsidRDefault="00564DEA" w:rsidP="00D6323D">
      <w:pPr>
        <w:pStyle w:val="NormalWeb"/>
        <w:numPr>
          <w:ilvl w:val="0"/>
          <w:numId w:val="18"/>
        </w:numPr>
        <w:spacing w:before="0" w:beforeAutospacing="0" w:after="0" w:afterAutospacing="0"/>
        <w:rPr>
          <w:rFonts w:asciiTheme="minorHAnsi" w:hAnsiTheme="minorHAnsi" w:cstheme="minorHAnsi"/>
        </w:rPr>
      </w:pPr>
      <w:r w:rsidRPr="00EF04E4">
        <w:rPr>
          <w:rFonts w:asciiTheme="minorHAnsi" w:hAnsiTheme="minorHAnsi" w:cstheme="minorHAnsi"/>
        </w:rPr>
        <w:t>Image bare and gold nanoparticle modified carbon fiber microelectrodes using</w:t>
      </w:r>
      <w:r w:rsidR="00D6323D" w:rsidRPr="00EF04E4">
        <w:rPr>
          <w:rFonts w:asciiTheme="minorHAnsi" w:hAnsiTheme="minorHAnsi" w:cstheme="minorHAnsi"/>
        </w:rPr>
        <w:t xml:space="preserve"> scanning electron microscopy instrument </w:t>
      </w:r>
      <w:r w:rsidR="006C016D">
        <w:rPr>
          <w:rFonts w:asciiTheme="minorHAnsi" w:hAnsiTheme="minorHAnsi" w:cstheme="minorHAnsi"/>
        </w:rPr>
        <w:t>(SEM)</w:t>
      </w:r>
      <w:r w:rsidR="00D6323D" w:rsidRPr="00EF04E4">
        <w:rPr>
          <w:rFonts w:asciiTheme="minorHAnsi" w:hAnsiTheme="minorHAnsi" w:cstheme="minorHAnsi"/>
        </w:rPr>
        <w:t>. Load sample onto black conductive</w:t>
      </w:r>
      <w:r w:rsidR="00DE4E93">
        <w:rPr>
          <w:rFonts w:asciiTheme="minorHAnsi" w:hAnsiTheme="minorHAnsi" w:cstheme="minorHAnsi"/>
        </w:rPr>
        <w:t xml:space="preserve"> </w:t>
      </w:r>
      <w:r w:rsidR="00D6323D" w:rsidRPr="00EF04E4">
        <w:rPr>
          <w:rFonts w:asciiTheme="minorHAnsi" w:hAnsiTheme="minorHAnsi" w:cstheme="minorHAnsi"/>
        </w:rPr>
        <w:t>tape and following the manufacturer described instructions.</w:t>
      </w:r>
    </w:p>
    <w:p w14:paraId="64CE4F8B" w14:textId="77777777" w:rsidR="000A2E04" w:rsidRPr="00EF04E4" w:rsidRDefault="000A2E04" w:rsidP="000A2E04">
      <w:pPr>
        <w:pStyle w:val="NormalWeb"/>
        <w:spacing w:before="0" w:beforeAutospacing="0" w:after="0" w:afterAutospacing="0"/>
        <w:ind w:left="360"/>
        <w:rPr>
          <w:rFonts w:asciiTheme="minorHAnsi" w:hAnsiTheme="minorHAnsi" w:cstheme="minorHAnsi"/>
        </w:rPr>
      </w:pPr>
    </w:p>
    <w:p w14:paraId="69275F47" w14:textId="2515F927" w:rsidR="000A2E04" w:rsidRPr="00EF04E4" w:rsidRDefault="000A2E04" w:rsidP="000A2E04">
      <w:pPr>
        <w:pStyle w:val="ListParagraph"/>
        <w:widowControl/>
        <w:numPr>
          <w:ilvl w:val="1"/>
          <w:numId w:val="28"/>
        </w:numPr>
        <w:autoSpaceDE/>
        <w:autoSpaceDN/>
        <w:adjustRightInd/>
        <w:spacing w:line="276" w:lineRule="auto"/>
        <w:jc w:val="left"/>
      </w:pPr>
      <w:r w:rsidRPr="00EF04E4">
        <w:t>Turn the key to START and release.</w:t>
      </w:r>
    </w:p>
    <w:p w14:paraId="4FC2A7A2" w14:textId="3BFE8FF6" w:rsidR="00810A5B" w:rsidRDefault="00810A5B" w:rsidP="000A2E04">
      <w:pPr>
        <w:pStyle w:val="ListParagraph"/>
        <w:widowControl/>
        <w:numPr>
          <w:ilvl w:val="2"/>
          <w:numId w:val="28"/>
        </w:numPr>
        <w:autoSpaceDE/>
        <w:autoSpaceDN/>
        <w:adjustRightInd/>
        <w:spacing w:line="276" w:lineRule="auto"/>
        <w:jc w:val="left"/>
      </w:pPr>
      <w:r>
        <w:t>Open the InTouchScope software by double clicking it.</w:t>
      </w:r>
    </w:p>
    <w:p w14:paraId="267F0727" w14:textId="43708C49" w:rsidR="000A2E04" w:rsidRPr="00EF04E4" w:rsidRDefault="00D04287" w:rsidP="000A2E04">
      <w:pPr>
        <w:pStyle w:val="ListParagraph"/>
        <w:widowControl/>
        <w:numPr>
          <w:ilvl w:val="2"/>
          <w:numId w:val="28"/>
        </w:numPr>
        <w:autoSpaceDE/>
        <w:autoSpaceDN/>
        <w:adjustRightInd/>
        <w:spacing w:line="276" w:lineRule="auto"/>
        <w:jc w:val="left"/>
      </w:pPr>
      <w:r w:rsidRPr="00EF04E4">
        <w:t>R</w:t>
      </w:r>
      <w:r w:rsidR="000A2E04" w:rsidRPr="00EF04E4">
        <w:t xml:space="preserve">elease the key, it should land on the </w:t>
      </w:r>
      <w:r w:rsidR="000A2E04" w:rsidRPr="00EF04E4">
        <w:rPr>
          <w:b/>
        </w:rPr>
        <w:t xml:space="preserve">I </w:t>
      </w:r>
      <w:r w:rsidR="000A2E04" w:rsidRPr="00EF04E4">
        <w:t>symbol on its own.</w:t>
      </w:r>
    </w:p>
    <w:p w14:paraId="72422D45" w14:textId="12A32E32" w:rsidR="000A2E04" w:rsidRPr="00EF04E4" w:rsidRDefault="000A2E04" w:rsidP="000A2E04">
      <w:pPr>
        <w:pStyle w:val="ListParagraph"/>
        <w:widowControl/>
        <w:numPr>
          <w:ilvl w:val="2"/>
          <w:numId w:val="28"/>
        </w:numPr>
        <w:autoSpaceDE/>
        <w:autoSpaceDN/>
        <w:adjustRightInd/>
        <w:spacing w:line="276" w:lineRule="auto"/>
        <w:jc w:val="left"/>
      </w:pPr>
      <w:r w:rsidRPr="00EF04E4">
        <w:t>Wait for the EVAC button to stop blinking.</w:t>
      </w:r>
    </w:p>
    <w:p w14:paraId="6FCFA28E" w14:textId="10F35AB4" w:rsidR="000A2E04" w:rsidRPr="00EF04E4" w:rsidRDefault="000A2E04" w:rsidP="000A2E04">
      <w:pPr>
        <w:pStyle w:val="ListParagraph"/>
        <w:widowControl/>
        <w:numPr>
          <w:ilvl w:val="2"/>
          <w:numId w:val="28"/>
        </w:numPr>
        <w:autoSpaceDE/>
        <w:autoSpaceDN/>
        <w:adjustRightInd/>
        <w:spacing w:line="276" w:lineRule="auto"/>
        <w:jc w:val="left"/>
      </w:pPr>
      <w:r w:rsidRPr="00EF04E4">
        <w:t>Once the EVAC button stops blinking, press the VENT button.</w:t>
      </w:r>
    </w:p>
    <w:p w14:paraId="0B9C1069" w14:textId="0A850D35" w:rsidR="000A2E04" w:rsidRPr="00EF04E4" w:rsidRDefault="000A2E04" w:rsidP="000A2E04">
      <w:pPr>
        <w:widowControl/>
        <w:autoSpaceDE/>
        <w:autoSpaceDN/>
        <w:adjustRightInd/>
        <w:spacing w:line="276" w:lineRule="auto"/>
        <w:ind w:firstLine="720"/>
        <w:jc w:val="left"/>
      </w:pPr>
      <w:r w:rsidRPr="00EF04E4">
        <w:t>5.1.4</w:t>
      </w:r>
      <w:r w:rsidRPr="00EF04E4">
        <w:tab/>
        <w:t>Now wait for the VENT button to stop blinking.</w:t>
      </w:r>
    </w:p>
    <w:p w14:paraId="7D2E3221" w14:textId="031C8E44" w:rsidR="000A2E04" w:rsidRPr="00EF04E4" w:rsidRDefault="000A2E04" w:rsidP="000A2E04">
      <w:pPr>
        <w:pStyle w:val="ListParagraph"/>
        <w:widowControl/>
        <w:numPr>
          <w:ilvl w:val="2"/>
          <w:numId w:val="29"/>
        </w:numPr>
        <w:autoSpaceDE/>
        <w:autoSpaceDN/>
        <w:adjustRightInd/>
        <w:spacing w:line="276" w:lineRule="auto"/>
        <w:jc w:val="left"/>
      </w:pPr>
      <w:r w:rsidRPr="00EF04E4">
        <w:t>Ensure that the working distance (WD) is at 20</w:t>
      </w:r>
      <w:r w:rsidR="00830F41">
        <w:t xml:space="preserve"> </w:t>
      </w:r>
      <w:r w:rsidRPr="00EF04E4">
        <w:t>mm – 30</w:t>
      </w:r>
      <w:r w:rsidR="00830F41">
        <w:t xml:space="preserve"> </w:t>
      </w:r>
      <w:r w:rsidRPr="00EF04E4">
        <w:t>mm.</w:t>
      </w:r>
    </w:p>
    <w:p w14:paraId="70461FB6" w14:textId="550B29D5" w:rsidR="000A2E04" w:rsidRPr="00EF04E4" w:rsidRDefault="000A2E04" w:rsidP="000A2E04">
      <w:pPr>
        <w:widowControl/>
        <w:autoSpaceDE/>
        <w:autoSpaceDN/>
        <w:adjustRightInd/>
        <w:spacing w:line="276" w:lineRule="auto"/>
        <w:ind w:left="360" w:firstLine="360"/>
        <w:jc w:val="left"/>
      </w:pPr>
      <w:r w:rsidRPr="00EF04E4">
        <w:t>5.1.6.</w:t>
      </w:r>
      <w:r w:rsidRPr="00EF04E4">
        <w:tab/>
      </w:r>
      <w:r w:rsidR="00BD238D" w:rsidRPr="00BD238D">
        <w:rPr>
          <w:highlight w:val="yellow"/>
        </w:rPr>
        <w:t>Set</w:t>
      </w:r>
      <w:r w:rsidR="00BD238D">
        <w:t xml:space="preserve"> the working distance</w:t>
      </w:r>
      <w:r w:rsidRPr="00EF04E4">
        <w:t xml:space="preserve"> between 20</w:t>
      </w:r>
      <w:r w:rsidR="00830F41">
        <w:t xml:space="preserve"> </w:t>
      </w:r>
      <w:r w:rsidRPr="00EF04E4">
        <w:t>mm – 30</w:t>
      </w:r>
      <w:r w:rsidR="00830F41">
        <w:t xml:space="preserve"> </w:t>
      </w:r>
      <w:r w:rsidRPr="00EF04E4">
        <w:t>mm from the previous session.</w:t>
      </w:r>
    </w:p>
    <w:p w14:paraId="4D3B6F8B" w14:textId="01E16231" w:rsidR="000A2E04" w:rsidRPr="00EF04E4" w:rsidRDefault="000A2E04" w:rsidP="000A2E04">
      <w:pPr>
        <w:pStyle w:val="ListParagraph"/>
        <w:widowControl/>
        <w:numPr>
          <w:ilvl w:val="2"/>
          <w:numId w:val="30"/>
        </w:numPr>
        <w:autoSpaceDE/>
        <w:autoSpaceDN/>
        <w:adjustRightInd/>
        <w:spacing w:line="276" w:lineRule="auto"/>
        <w:jc w:val="left"/>
      </w:pPr>
      <w:r w:rsidRPr="00EF04E4">
        <w:t xml:space="preserve">While waiting, </w:t>
      </w:r>
      <w:r w:rsidR="00D04287" w:rsidRPr="00EF04E4">
        <w:t>prepare</w:t>
      </w:r>
      <w:r w:rsidRPr="00EF04E4">
        <w:t xml:space="preserve"> sample(s).</w:t>
      </w:r>
    </w:p>
    <w:p w14:paraId="7C330D05" w14:textId="0C0D6702" w:rsidR="000A2E04" w:rsidRPr="00EF04E4" w:rsidRDefault="000A2E04" w:rsidP="000A2E04">
      <w:pPr>
        <w:pStyle w:val="ListParagraph"/>
        <w:widowControl/>
        <w:numPr>
          <w:ilvl w:val="1"/>
          <w:numId w:val="30"/>
        </w:numPr>
        <w:autoSpaceDE/>
        <w:autoSpaceDN/>
        <w:adjustRightInd/>
        <w:spacing w:line="276" w:lineRule="auto"/>
        <w:jc w:val="left"/>
      </w:pPr>
      <w:r w:rsidRPr="00EF04E4">
        <w:t>Once the VENT button stops blinking, load sample(s) into the instrument.</w:t>
      </w:r>
    </w:p>
    <w:p w14:paraId="4D877DBD" w14:textId="3E8092FF" w:rsidR="000A2E04" w:rsidRPr="00EF04E4" w:rsidRDefault="000A2E04" w:rsidP="000A2E04">
      <w:pPr>
        <w:pStyle w:val="ListParagraph"/>
        <w:widowControl/>
        <w:numPr>
          <w:ilvl w:val="2"/>
          <w:numId w:val="31"/>
        </w:numPr>
        <w:autoSpaceDE/>
        <w:autoSpaceDN/>
        <w:adjustRightInd/>
        <w:spacing w:line="276" w:lineRule="auto"/>
        <w:jc w:val="left"/>
      </w:pPr>
      <w:r w:rsidRPr="00EF04E4">
        <w:t>Be sure that the curved part of the sample-holder is pointed toward the instrument when loading sample(s).</w:t>
      </w:r>
    </w:p>
    <w:p w14:paraId="61EF9E7D" w14:textId="79355DB6" w:rsidR="000A2E04" w:rsidRPr="00EF04E4" w:rsidRDefault="000A2E04" w:rsidP="000A2E04">
      <w:pPr>
        <w:pStyle w:val="ListParagraph"/>
        <w:widowControl/>
        <w:numPr>
          <w:ilvl w:val="2"/>
          <w:numId w:val="31"/>
        </w:numPr>
        <w:autoSpaceDE/>
        <w:autoSpaceDN/>
        <w:adjustRightInd/>
        <w:spacing w:line="276" w:lineRule="auto"/>
        <w:jc w:val="left"/>
      </w:pPr>
      <w:r w:rsidRPr="00EF04E4">
        <w:t>Press the EVAC button once sample(s) is loaded.</w:t>
      </w:r>
    </w:p>
    <w:p w14:paraId="40A011A7" w14:textId="2E85CC76" w:rsidR="000A2E04" w:rsidRPr="00EF04E4" w:rsidRDefault="000A2E04" w:rsidP="000A2E04">
      <w:pPr>
        <w:pStyle w:val="ListParagraph"/>
        <w:widowControl/>
        <w:numPr>
          <w:ilvl w:val="2"/>
          <w:numId w:val="31"/>
        </w:numPr>
        <w:autoSpaceDE/>
        <w:autoSpaceDN/>
        <w:adjustRightInd/>
        <w:spacing w:line="276" w:lineRule="auto"/>
        <w:jc w:val="left"/>
      </w:pPr>
      <w:r w:rsidRPr="00EF04E4">
        <w:t>Adjust the working distance to 10mm.</w:t>
      </w:r>
    </w:p>
    <w:p w14:paraId="57D21141" w14:textId="77777777" w:rsidR="000A2E04" w:rsidRPr="00EF04E4" w:rsidRDefault="000A2E04" w:rsidP="000A2E04">
      <w:pPr>
        <w:pStyle w:val="ListParagraph"/>
        <w:widowControl/>
        <w:numPr>
          <w:ilvl w:val="2"/>
          <w:numId w:val="31"/>
        </w:numPr>
        <w:autoSpaceDE/>
        <w:autoSpaceDN/>
        <w:adjustRightInd/>
        <w:spacing w:line="276" w:lineRule="auto"/>
        <w:jc w:val="left"/>
      </w:pPr>
      <w:r w:rsidRPr="00EF04E4">
        <w:t>Once the EVAC button stops blinking, turn on the computer.</w:t>
      </w:r>
    </w:p>
    <w:p w14:paraId="30ECBF6F" w14:textId="77777777" w:rsidR="000A2E04" w:rsidRPr="00EF04E4" w:rsidRDefault="000A2E04" w:rsidP="000A2E04">
      <w:pPr>
        <w:pStyle w:val="ListParagraph"/>
        <w:widowControl/>
        <w:numPr>
          <w:ilvl w:val="2"/>
          <w:numId w:val="31"/>
        </w:numPr>
        <w:autoSpaceDE/>
        <w:autoSpaceDN/>
        <w:adjustRightInd/>
        <w:spacing w:line="276" w:lineRule="auto"/>
        <w:jc w:val="left"/>
      </w:pPr>
      <w:r w:rsidRPr="00EF04E4">
        <w:t>Click on the “In Touch Scope” software, located on the desktop</w:t>
      </w:r>
    </w:p>
    <w:p w14:paraId="0578D07B" w14:textId="77777777" w:rsidR="000A2E04" w:rsidRPr="00EF04E4" w:rsidRDefault="000A2E04" w:rsidP="000A2E04">
      <w:pPr>
        <w:pStyle w:val="ListParagraph"/>
        <w:widowControl/>
        <w:numPr>
          <w:ilvl w:val="2"/>
          <w:numId w:val="31"/>
        </w:numPr>
        <w:autoSpaceDE/>
        <w:autoSpaceDN/>
        <w:adjustRightInd/>
        <w:spacing w:line="276" w:lineRule="auto"/>
        <w:jc w:val="left"/>
      </w:pPr>
      <w:r w:rsidRPr="00EF04E4">
        <w:t>There are two “In Touch Scope” software, click on the one WITHOUT the green and yellow circle.</w:t>
      </w:r>
    </w:p>
    <w:p w14:paraId="06E2B948" w14:textId="77777777" w:rsidR="000A2E04" w:rsidRPr="00EF04E4" w:rsidRDefault="000A2E04" w:rsidP="000A2E04">
      <w:pPr>
        <w:pStyle w:val="ListParagraph"/>
        <w:widowControl/>
        <w:numPr>
          <w:ilvl w:val="2"/>
          <w:numId w:val="31"/>
        </w:numPr>
        <w:autoSpaceDE/>
        <w:autoSpaceDN/>
        <w:adjustRightInd/>
        <w:spacing w:line="276" w:lineRule="auto"/>
        <w:jc w:val="left"/>
      </w:pPr>
      <w:r w:rsidRPr="00EF04E4">
        <w:t>Once the software opens up, click on OBSERVE (top right of the screen), to turn on the beam.</w:t>
      </w:r>
    </w:p>
    <w:p w14:paraId="42EAB448" w14:textId="77777777" w:rsidR="000A2E04" w:rsidRPr="00EF04E4" w:rsidRDefault="000A2E04" w:rsidP="000A2E04">
      <w:pPr>
        <w:pStyle w:val="ListParagraph"/>
        <w:widowControl/>
        <w:numPr>
          <w:ilvl w:val="2"/>
          <w:numId w:val="31"/>
        </w:numPr>
        <w:autoSpaceDE/>
        <w:autoSpaceDN/>
        <w:adjustRightInd/>
        <w:spacing w:line="276" w:lineRule="auto"/>
        <w:jc w:val="left"/>
      </w:pPr>
      <w:r w:rsidRPr="00EF04E4">
        <w:t>Be sure the EVAC button has stopped blinking before clicking on OBSERVE.</w:t>
      </w:r>
    </w:p>
    <w:p w14:paraId="4112FFAE" w14:textId="6734A888" w:rsidR="000A2E04" w:rsidRPr="00EF04E4" w:rsidRDefault="000A2E04" w:rsidP="000A2E04">
      <w:pPr>
        <w:pStyle w:val="ListParagraph"/>
        <w:widowControl/>
        <w:numPr>
          <w:ilvl w:val="2"/>
          <w:numId w:val="31"/>
        </w:numPr>
        <w:autoSpaceDE/>
        <w:autoSpaceDN/>
        <w:adjustRightInd/>
        <w:spacing w:line="276" w:lineRule="auto"/>
        <w:jc w:val="left"/>
      </w:pPr>
      <w:r w:rsidRPr="00EF04E4">
        <w:t xml:space="preserve">Start analyzing </w:t>
      </w:r>
      <w:r w:rsidR="00D04287" w:rsidRPr="00EF04E4">
        <w:t>s</w:t>
      </w:r>
      <w:r w:rsidRPr="00EF04E4">
        <w:t>ample(s).</w:t>
      </w:r>
    </w:p>
    <w:p w14:paraId="10E781AB" w14:textId="6DC7412B" w:rsidR="000A2E04" w:rsidRPr="00EF04E4" w:rsidRDefault="000A2E04" w:rsidP="000A2E04">
      <w:pPr>
        <w:pStyle w:val="ListParagraph"/>
        <w:widowControl/>
        <w:numPr>
          <w:ilvl w:val="2"/>
          <w:numId w:val="31"/>
        </w:numPr>
        <w:autoSpaceDE/>
        <w:autoSpaceDN/>
        <w:adjustRightInd/>
        <w:spacing w:line="276" w:lineRule="auto"/>
        <w:jc w:val="left"/>
      </w:pPr>
      <w:r w:rsidRPr="00EF04E4">
        <w:t>Ensure that the voltage, working distance (WD) and probe current (PC) settings are to acceptable.</w:t>
      </w:r>
    </w:p>
    <w:p w14:paraId="1C662D3A" w14:textId="7B19671F" w:rsidR="000A2E04" w:rsidRPr="00EF04E4" w:rsidRDefault="00BD238D" w:rsidP="000A2E04">
      <w:pPr>
        <w:pStyle w:val="ListParagraph"/>
        <w:widowControl/>
        <w:numPr>
          <w:ilvl w:val="2"/>
          <w:numId w:val="31"/>
        </w:numPr>
        <w:autoSpaceDE/>
        <w:autoSpaceDN/>
        <w:adjustRightInd/>
        <w:spacing w:line="276" w:lineRule="auto"/>
        <w:jc w:val="left"/>
      </w:pPr>
      <w:r w:rsidRPr="00BD238D">
        <w:rPr>
          <w:highlight w:val="yellow"/>
        </w:rPr>
        <w:t>Z</w:t>
      </w:r>
      <w:r w:rsidR="000A2E04" w:rsidRPr="00BD238D">
        <w:rPr>
          <w:highlight w:val="yellow"/>
        </w:rPr>
        <w:t>o</w:t>
      </w:r>
      <w:r w:rsidRPr="00BD238D">
        <w:rPr>
          <w:highlight w:val="yellow"/>
        </w:rPr>
        <w:t>o</w:t>
      </w:r>
      <w:r w:rsidR="000A2E04" w:rsidRPr="00BD238D">
        <w:rPr>
          <w:highlight w:val="yellow"/>
        </w:rPr>
        <w:t>m</w:t>
      </w:r>
      <w:r w:rsidR="000A2E04" w:rsidRPr="00EF04E4">
        <w:t xml:space="preserve"> out (~</w:t>
      </w:r>
      <w:r>
        <w:t>x</w:t>
      </w:r>
      <w:r w:rsidR="000A2E04" w:rsidRPr="00EF04E4">
        <w:t>50), and at a lower setting when zoomed in.</w:t>
      </w:r>
    </w:p>
    <w:p w14:paraId="16E1D514" w14:textId="1F607014" w:rsidR="000A2E04" w:rsidRPr="00EF04E4" w:rsidRDefault="00BD238D" w:rsidP="000A2E04">
      <w:pPr>
        <w:pStyle w:val="ListParagraph"/>
        <w:widowControl/>
        <w:numPr>
          <w:ilvl w:val="2"/>
          <w:numId w:val="31"/>
        </w:numPr>
        <w:autoSpaceDE/>
        <w:autoSpaceDN/>
        <w:adjustRightInd/>
        <w:spacing w:line="276" w:lineRule="auto"/>
        <w:jc w:val="left"/>
      </w:pPr>
      <w:r w:rsidRPr="00BD238D">
        <w:rPr>
          <w:highlight w:val="yellow"/>
        </w:rPr>
        <w:t>Set</w:t>
      </w:r>
      <w:r>
        <w:t xml:space="preserve"> the</w:t>
      </w:r>
      <w:r w:rsidR="000A2E04" w:rsidRPr="00EF04E4">
        <w:t xml:space="preserve"> </w:t>
      </w:r>
      <w:r w:rsidR="005846E4" w:rsidRPr="00EF04E4">
        <w:t>working distance</w:t>
      </w:r>
      <w:r w:rsidR="000A2E04" w:rsidRPr="00EF04E4">
        <w:t xml:space="preserve"> at 10</w:t>
      </w:r>
      <w:r w:rsidR="00633A96">
        <w:t xml:space="preserve"> </w:t>
      </w:r>
      <w:r w:rsidR="000A2E04" w:rsidRPr="00EF04E4">
        <w:t>mm.</w:t>
      </w:r>
    </w:p>
    <w:p w14:paraId="70B80CEC" w14:textId="061E00B9" w:rsidR="000A2E04" w:rsidRPr="00EF04E4" w:rsidRDefault="000A2E04" w:rsidP="000A2E04">
      <w:pPr>
        <w:pStyle w:val="ListParagraph"/>
        <w:widowControl/>
        <w:numPr>
          <w:ilvl w:val="2"/>
          <w:numId w:val="31"/>
        </w:numPr>
        <w:autoSpaceDE/>
        <w:autoSpaceDN/>
        <w:adjustRightInd/>
        <w:spacing w:line="276" w:lineRule="auto"/>
        <w:jc w:val="left"/>
      </w:pPr>
      <w:r w:rsidRPr="00EF04E4">
        <w:t>Before taking a picture of sample(s), ensure that the picture will be saved to the desired destination folder.</w:t>
      </w:r>
    </w:p>
    <w:p w14:paraId="5FD49D76" w14:textId="101BF414" w:rsidR="000A2E04" w:rsidRPr="00EF04E4" w:rsidRDefault="000A2E04" w:rsidP="000A2E04">
      <w:pPr>
        <w:pStyle w:val="ListParagraph"/>
        <w:widowControl/>
        <w:numPr>
          <w:ilvl w:val="2"/>
          <w:numId w:val="31"/>
        </w:numPr>
        <w:autoSpaceDE/>
        <w:autoSpaceDN/>
        <w:adjustRightInd/>
        <w:spacing w:line="276" w:lineRule="auto"/>
        <w:jc w:val="left"/>
      </w:pPr>
      <w:r w:rsidRPr="00EF04E4">
        <w:t>To choose desired folder, click on the settings (top left of the screen).</w:t>
      </w:r>
    </w:p>
    <w:p w14:paraId="7AA9AF13" w14:textId="0D312C8C" w:rsidR="000A2E04" w:rsidRPr="00BD238D" w:rsidRDefault="00BD238D" w:rsidP="000A2E04">
      <w:pPr>
        <w:pStyle w:val="ListParagraph"/>
        <w:widowControl/>
        <w:numPr>
          <w:ilvl w:val="2"/>
          <w:numId w:val="31"/>
        </w:numPr>
        <w:autoSpaceDE/>
        <w:autoSpaceDN/>
        <w:adjustRightInd/>
        <w:spacing w:line="276" w:lineRule="auto"/>
        <w:jc w:val="left"/>
        <w:rPr>
          <w:highlight w:val="yellow"/>
        </w:rPr>
      </w:pPr>
      <w:r w:rsidRPr="00BD238D">
        <w:rPr>
          <w:highlight w:val="yellow"/>
        </w:rPr>
        <w:t>E</w:t>
      </w:r>
      <w:r w:rsidR="00D04287" w:rsidRPr="00BD238D">
        <w:rPr>
          <w:highlight w:val="yellow"/>
        </w:rPr>
        <w:t>xpo</w:t>
      </w:r>
      <w:r w:rsidR="000A2E04" w:rsidRPr="00BD238D">
        <w:rPr>
          <w:highlight w:val="yellow"/>
        </w:rPr>
        <w:t>r</w:t>
      </w:r>
      <w:r w:rsidR="00D04287" w:rsidRPr="00BD238D">
        <w:rPr>
          <w:highlight w:val="yellow"/>
        </w:rPr>
        <w:t>t</w:t>
      </w:r>
      <w:r w:rsidR="000A2E04" w:rsidRPr="00BD238D">
        <w:rPr>
          <w:highlight w:val="yellow"/>
        </w:rPr>
        <w:t xml:space="preserve"> pictures from the computer</w:t>
      </w:r>
      <w:r>
        <w:rPr>
          <w:highlight w:val="yellow"/>
        </w:rPr>
        <w:t xml:space="preserve"> via a flash drive</w:t>
      </w:r>
      <w:r w:rsidR="000A2E04" w:rsidRPr="00BD238D">
        <w:rPr>
          <w:highlight w:val="yellow"/>
        </w:rPr>
        <w:t xml:space="preserve">. </w:t>
      </w:r>
    </w:p>
    <w:p w14:paraId="7067BA46" w14:textId="4F177986" w:rsidR="000A2E04" w:rsidRPr="00EF04E4" w:rsidRDefault="000A2E04" w:rsidP="000A2E04">
      <w:pPr>
        <w:pStyle w:val="ListParagraph"/>
        <w:numPr>
          <w:ilvl w:val="1"/>
          <w:numId w:val="30"/>
        </w:numPr>
        <w:spacing w:line="276" w:lineRule="auto"/>
      </w:pPr>
      <w:r w:rsidRPr="00EF04E4">
        <w:t>To turn off:</w:t>
      </w:r>
    </w:p>
    <w:p w14:paraId="56620B5C" w14:textId="69117B06" w:rsidR="000A2E04" w:rsidRPr="00EF04E4" w:rsidRDefault="000A2E04" w:rsidP="000A2E04">
      <w:pPr>
        <w:widowControl/>
        <w:autoSpaceDE/>
        <w:autoSpaceDN/>
        <w:adjustRightInd/>
        <w:spacing w:line="276" w:lineRule="auto"/>
        <w:ind w:firstLine="720"/>
        <w:jc w:val="left"/>
      </w:pPr>
      <w:r w:rsidRPr="00EF04E4">
        <w:lastRenderedPageBreak/>
        <w:t>5.3.1</w:t>
      </w:r>
      <w:r w:rsidRPr="00EF04E4">
        <w:tab/>
      </w:r>
      <w:r w:rsidR="00D04287" w:rsidRPr="00EF04E4">
        <w:t>C</w:t>
      </w:r>
      <w:r w:rsidRPr="00EF04E4">
        <w:t>lick on OBSERVE to turn off the</w:t>
      </w:r>
      <w:r w:rsidR="00D04287" w:rsidRPr="00EF04E4">
        <w:t xml:space="preserve"> </w:t>
      </w:r>
      <w:r w:rsidRPr="00EF04E4">
        <w:t>beam.</w:t>
      </w:r>
    </w:p>
    <w:p w14:paraId="0A5AB30C" w14:textId="552779D7" w:rsidR="000A2E04" w:rsidRPr="00EF04E4" w:rsidRDefault="000A2E04" w:rsidP="000A2E04">
      <w:pPr>
        <w:pStyle w:val="ListParagraph"/>
        <w:widowControl/>
        <w:numPr>
          <w:ilvl w:val="2"/>
          <w:numId w:val="33"/>
        </w:numPr>
        <w:autoSpaceDE/>
        <w:autoSpaceDN/>
        <w:adjustRightInd/>
        <w:spacing w:line="276" w:lineRule="auto"/>
        <w:jc w:val="left"/>
      </w:pPr>
      <w:r w:rsidRPr="00EF04E4">
        <w:t>Press the VENT button and wait for it to stop blinking.</w:t>
      </w:r>
    </w:p>
    <w:p w14:paraId="5493990B" w14:textId="600002F9" w:rsidR="000A2E04" w:rsidRPr="00EF04E4" w:rsidRDefault="000A2E04" w:rsidP="000A2E04">
      <w:pPr>
        <w:pStyle w:val="ListParagraph"/>
        <w:widowControl/>
        <w:numPr>
          <w:ilvl w:val="2"/>
          <w:numId w:val="34"/>
        </w:numPr>
        <w:autoSpaceDE/>
        <w:autoSpaceDN/>
        <w:adjustRightInd/>
        <w:spacing w:line="276" w:lineRule="auto"/>
        <w:jc w:val="left"/>
      </w:pPr>
      <w:r w:rsidRPr="00EF04E4">
        <w:t>While waiting for the VENT button to stop blinking, adjust the working distance back to 20</w:t>
      </w:r>
      <w:r w:rsidR="00633A96">
        <w:t xml:space="preserve"> </w:t>
      </w:r>
      <w:r w:rsidRPr="00EF04E4">
        <w:t>mm – 30</w:t>
      </w:r>
      <w:r w:rsidR="00633A96">
        <w:t xml:space="preserve"> </w:t>
      </w:r>
      <w:r w:rsidRPr="00EF04E4">
        <w:t>mm.</w:t>
      </w:r>
    </w:p>
    <w:p w14:paraId="3D6311FD" w14:textId="425A2E66" w:rsidR="000A2E04" w:rsidRPr="00EF04E4" w:rsidRDefault="000A2E04" w:rsidP="000A2E04">
      <w:pPr>
        <w:pStyle w:val="ListParagraph"/>
        <w:widowControl/>
        <w:numPr>
          <w:ilvl w:val="2"/>
          <w:numId w:val="34"/>
        </w:numPr>
        <w:autoSpaceDE/>
        <w:autoSpaceDN/>
        <w:adjustRightInd/>
        <w:spacing w:line="276" w:lineRule="auto"/>
        <w:jc w:val="left"/>
      </w:pPr>
      <w:r w:rsidRPr="00EF04E4">
        <w:t xml:space="preserve">Once the VENT button stops blinking, </w:t>
      </w:r>
      <w:r w:rsidR="00D04287" w:rsidRPr="00EF04E4">
        <w:t>unload</w:t>
      </w:r>
      <w:r w:rsidRPr="00EF04E4">
        <w:t xml:space="preserve"> sample(s) from the instrument.</w:t>
      </w:r>
    </w:p>
    <w:p w14:paraId="1CB5EC55" w14:textId="77777777" w:rsidR="000A2E04" w:rsidRPr="00EF04E4" w:rsidRDefault="000A2E04" w:rsidP="000A2E04">
      <w:pPr>
        <w:pStyle w:val="ListParagraph"/>
        <w:widowControl/>
        <w:numPr>
          <w:ilvl w:val="2"/>
          <w:numId w:val="34"/>
        </w:numPr>
        <w:autoSpaceDE/>
        <w:autoSpaceDN/>
        <w:adjustRightInd/>
        <w:spacing w:line="276" w:lineRule="auto"/>
        <w:jc w:val="left"/>
      </w:pPr>
      <w:r w:rsidRPr="00EF04E4">
        <w:t>Press the EVAC button, and wait for it to stop blinking.</w:t>
      </w:r>
    </w:p>
    <w:p w14:paraId="0A382F0E" w14:textId="406783AC" w:rsidR="000A2E04" w:rsidRPr="00EF04E4" w:rsidRDefault="000A2E04" w:rsidP="000A2E04">
      <w:pPr>
        <w:pStyle w:val="ListParagraph"/>
        <w:widowControl/>
        <w:numPr>
          <w:ilvl w:val="2"/>
          <w:numId w:val="34"/>
        </w:numPr>
        <w:autoSpaceDE/>
        <w:autoSpaceDN/>
        <w:adjustRightInd/>
        <w:spacing w:line="276" w:lineRule="auto"/>
        <w:jc w:val="left"/>
      </w:pPr>
      <w:r w:rsidRPr="00EF04E4">
        <w:t xml:space="preserve">Once the EVAC button stops blinking, </w:t>
      </w:r>
      <w:r w:rsidR="00D04287" w:rsidRPr="00EF04E4">
        <w:t>exit</w:t>
      </w:r>
      <w:r w:rsidRPr="00EF04E4">
        <w:t xml:space="preserve"> out of the software and shut down the computer.</w:t>
      </w:r>
    </w:p>
    <w:p w14:paraId="2871EC14" w14:textId="77777777" w:rsidR="000A2E04" w:rsidRPr="00EF04E4" w:rsidRDefault="000A2E04" w:rsidP="000A2E04">
      <w:pPr>
        <w:pStyle w:val="ListParagraph"/>
        <w:widowControl/>
        <w:numPr>
          <w:ilvl w:val="2"/>
          <w:numId w:val="34"/>
        </w:numPr>
        <w:autoSpaceDE/>
        <w:autoSpaceDN/>
        <w:adjustRightInd/>
        <w:spacing w:line="276" w:lineRule="auto"/>
        <w:jc w:val="left"/>
      </w:pPr>
      <w:r w:rsidRPr="00EF04E4">
        <w:t xml:space="preserve">Finally, turn the key to the </w:t>
      </w:r>
      <w:r w:rsidRPr="00EF04E4">
        <w:rPr>
          <w:b/>
        </w:rPr>
        <w:t>O</w:t>
      </w:r>
      <w:r w:rsidRPr="00EF04E4">
        <w:t xml:space="preserve"> symbol to completely turn off the instrument. </w:t>
      </w:r>
    </w:p>
    <w:p w14:paraId="7B0A3A02" w14:textId="5DAB0D69" w:rsidR="00D6323D" w:rsidRPr="003F79D9" w:rsidRDefault="00D6323D" w:rsidP="00D6323D">
      <w:pPr>
        <w:pStyle w:val="NormalWeb"/>
        <w:spacing w:before="0" w:beforeAutospacing="0" w:after="0" w:afterAutospacing="0"/>
        <w:ind w:left="360"/>
        <w:rPr>
          <w:rFonts w:asciiTheme="minorHAnsi" w:hAnsiTheme="minorHAnsi" w:cstheme="minorHAnsi"/>
          <w:highlight w:val="yellow"/>
        </w:rPr>
      </w:pPr>
    </w:p>
    <w:p w14:paraId="062E6DEF" w14:textId="01D01BAD" w:rsidR="00D6323D" w:rsidRPr="003F79D9" w:rsidRDefault="00D6323D" w:rsidP="00D6323D">
      <w:pPr>
        <w:pStyle w:val="NormalWeb"/>
        <w:spacing w:before="0" w:beforeAutospacing="0" w:after="0" w:afterAutospacing="0"/>
        <w:rPr>
          <w:rFonts w:asciiTheme="minorHAnsi" w:hAnsiTheme="minorHAnsi" w:cstheme="minorHAnsi"/>
          <w:b/>
          <w:highlight w:val="yellow"/>
        </w:rPr>
      </w:pPr>
      <w:r w:rsidRPr="003F79D9">
        <w:rPr>
          <w:rFonts w:asciiTheme="minorHAnsi" w:hAnsiTheme="minorHAnsi" w:cstheme="minorHAnsi"/>
          <w:b/>
          <w:highlight w:val="yellow"/>
        </w:rPr>
        <w:t>Fast Scan Cyclic Voltammetry Testing</w:t>
      </w:r>
    </w:p>
    <w:p w14:paraId="221D7194" w14:textId="77777777" w:rsidR="00D6323D" w:rsidRPr="003F79D9" w:rsidRDefault="00D6323D" w:rsidP="00D6323D">
      <w:pPr>
        <w:pStyle w:val="NormalWeb"/>
        <w:spacing w:before="0" w:beforeAutospacing="0" w:after="0" w:afterAutospacing="0"/>
        <w:ind w:left="360"/>
        <w:rPr>
          <w:rFonts w:asciiTheme="minorHAnsi" w:hAnsiTheme="minorHAnsi" w:cstheme="minorHAnsi"/>
          <w:highlight w:val="yellow"/>
        </w:rPr>
      </w:pPr>
    </w:p>
    <w:p w14:paraId="46ECB21F" w14:textId="4FF87F0C" w:rsidR="00D6323D" w:rsidRPr="003F79D9" w:rsidRDefault="00D6323D" w:rsidP="000A2E04">
      <w:pPr>
        <w:pStyle w:val="NormalWeb"/>
        <w:numPr>
          <w:ilvl w:val="0"/>
          <w:numId w:val="33"/>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b/>
        <w:t xml:space="preserve">Connect carbon-fiber microelectrode to </w:t>
      </w:r>
      <w:r w:rsidR="00DE4E93">
        <w:rPr>
          <w:rFonts w:asciiTheme="minorHAnsi" w:hAnsiTheme="minorHAnsi" w:cstheme="minorHAnsi"/>
          <w:highlight w:val="yellow"/>
        </w:rPr>
        <w:t>p</w:t>
      </w:r>
      <w:r w:rsidRPr="003F79D9">
        <w:rPr>
          <w:rFonts w:asciiTheme="minorHAnsi" w:hAnsiTheme="minorHAnsi" w:cstheme="minorHAnsi"/>
          <w:highlight w:val="yellow"/>
        </w:rPr>
        <w:t>otentiostat and headstage</w:t>
      </w:r>
      <w:r w:rsidR="00DE4E93">
        <w:rPr>
          <w:rFonts w:asciiTheme="minorHAnsi" w:hAnsiTheme="minorHAnsi" w:cstheme="minorHAnsi"/>
          <w:highlight w:val="yellow"/>
        </w:rPr>
        <w:t xml:space="preserve"> </w:t>
      </w:r>
      <w:r w:rsidRPr="003F79D9">
        <w:rPr>
          <w:rFonts w:asciiTheme="minorHAnsi" w:hAnsiTheme="minorHAnsi" w:cstheme="minorHAnsi"/>
          <w:highlight w:val="yellow"/>
        </w:rPr>
        <w:t>along with the  silver-</w:t>
      </w:r>
      <w:r w:rsidR="00DE4E93">
        <w:rPr>
          <w:rFonts w:asciiTheme="minorHAnsi" w:hAnsiTheme="minorHAnsi" w:cstheme="minorHAnsi"/>
          <w:highlight w:val="yellow"/>
        </w:rPr>
        <w:tab/>
      </w:r>
      <w:r w:rsidRPr="003F79D9">
        <w:rPr>
          <w:rFonts w:asciiTheme="minorHAnsi" w:hAnsiTheme="minorHAnsi" w:cstheme="minorHAnsi"/>
          <w:highlight w:val="yellow"/>
        </w:rPr>
        <w:t>silver chloride reference electrode.</w:t>
      </w:r>
    </w:p>
    <w:p w14:paraId="44F52E39" w14:textId="77777777" w:rsidR="00D6323D" w:rsidRPr="003F79D9" w:rsidRDefault="00D6323D" w:rsidP="00D6323D">
      <w:pPr>
        <w:pStyle w:val="NormalWeb"/>
        <w:spacing w:before="0" w:beforeAutospacing="0" w:after="0" w:afterAutospacing="0"/>
        <w:ind w:left="360"/>
        <w:rPr>
          <w:rFonts w:asciiTheme="minorHAnsi" w:hAnsiTheme="minorHAnsi" w:cstheme="minorHAnsi"/>
          <w:highlight w:val="yellow"/>
        </w:rPr>
      </w:pPr>
    </w:p>
    <w:p w14:paraId="75C711DE" w14:textId="16E55903" w:rsidR="00D6323D" w:rsidRPr="003F79D9" w:rsidRDefault="00D6323D" w:rsidP="000A2E04">
      <w:pPr>
        <w:pStyle w:val="NormalWeb"/>
        <w:numPr>
          <w:ilvl w:val="0"/>
          <w:numId w:val="33"/>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b/>
        <w:t xml:space="preserve">Using the micromanipulator, lower the carbon fiber microelectrode into the flow cell </w:t>
      </w:r>
      <w:r w:rsidRPr="003F79D9">
        <w:rPr>
          <w:rFonts w:asciiTheme="minorHAnsi" w:hAnsiTheme="minorHAnsi" w:cstheme="minorHAnsi"/>
          <w:highlight w:val="yellow"/>
        </w:rPr>
        <w:tab/>
        <w:t>well by manually adjusting the X, Y, and Z measurement knobs.</w:t>
      </w:r>
    </w:p>
    <w:p w14:paraId="48B7FE3A" w14:textId="77777777" w:rsidR="00AA0381" w:rsidRPr="003F79D9" w:rsidRDefault="00AA0381" w:rsidP="00AA0381">
      <w:pPr>
        <w:pStyle w:val="ListParagraph"/>
        <w:rPr>
          <w:rFonts w:asciiTheme="minorHAnsi" w:hAnsiTheme="minorHAnsi" w:cstheme="minorHAnsi"/>
          <w:highlight w:val="yellow"/>
        </w:rPr>
      </w:pPr>
    </w:p>
    <w:p w14:paraId="2BA7F9E4" w14:textId="08E831A8" w:rsidR="00EA5EA7" w:rsidRPr="003F79D9" w:rsidRDefault="00AA0381" w:rsidP="000A2E04">
      <w:pPr>
        <w:pStyle w:val="NormalWeb"/>
        <w:numPr>
          <w:ilvl w:val="0"/>
          <w:numId w:val="33"/>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b/>
        <w:t>Prepare buffer solution in DI water</w:t>
      </w:r>
      <w:r w:rsidR="00EA5EA7" w:rsidRPr="003F79D9">
        <w:rPr>
          <w:rFonts w:asciiTheme="minorHAnsi" w:hAnsiTheme="minorHAnsi" w:cstheme="minorHAnsi"/>
          <w:highlight w:val="yellow"/>
        </w:rPr>
        <w:t xml:space="preserve"> </w:t>
      </w:r>
      <w:r w:rsidR="00EA5EA7" w:rsidRPr="003F79D9">
        <w:rPr>
          <w:rFonts w:asciiTheme="minorHAnsi" w:eastAsia="GulliverRM" w:hAnsiTheme="minorHAnsi" w:cstheme="minorHAnsi"/>
          <w:highlight w:val="yellow"/>
        </w:rPr>
        <w:t>(131.5 mM NaCl, 3.25 mM KCl, 1.2 mM CaCl</w:t>
      </w:r>
      <w:r w:rsidR="00EA5EA7" w:rsidRPr="003F79D9">
        <w:rPr>
          <w:rFonts w:asciiTheme="minorHAnsi" w:eastAsia="GulliverRM" w:hAnsiTheme="minorHAnsi" w:cstheme="minorHAnsi"/>
          <w:highlight w:val="yellow"/>
          <w:vertAlign w:val="subscript"/>
        </w:rPr>
        <w:t>2</w:t>
      </w:r>
      <w:r w:rsidR="00EA5EA7" w:rsidRPr="003F79D9">
        <w:rPr>
          <w:rFonts w:asciiTheme="minorHAnsi" w:eastAsia="GulliverRM" w:hAnsiTheme="minorHAnsi" w:cstheme="minorHAnsi"/>
          <w:highlight w:val="yellow"/>
        </w:rPr>
        <w:t xml:space="preserve">, 1.25 </w:t>
      </w:r>
      <w:r w:rsidR="00EA5EA7" w:rsidRPr="003F79D9">
        <w:rPr>
          <w:rFonts w:asciiTheme="minorHAnsi" w:eastAsia="GulliverRM" w:hAnsiTheme="minorHAnsi" w:cstheme="minorHAnsi"/>
          <w:highlight w:val="yellow"/>
        </w:rPr>
        <w:tab/>
        <w:t>mM NaH</w:t>
      </w:r>
      <w:r w:rsidR="00EA5EA7" w:rsidRPr="003F79D9">
        <w:rPr>
          <w:rFonts w:asciiTheme="minorHAnsi" w:eastAsia="GulliverRM" w:hAnsiTheme="minorHAnsi" w:cstheme="minorHAnsi"/>
          <w:highlight w:val="yellow"/>
          <w:vertAlign w:val="subscript"/>
        </w:rPr>
        <w:t>2</w:t>
      </w:r>
      <w:r w:rsidR="00EA5EA7" w:rsidRPr="003F79D9">
        <w:rPr>
          <w:rFonts w:asciiTheme="minorHAnsi" w:eastAsia="GulliverRM" w:hAnsiTheme="minorHAnsi" w:cstheme="minorHAnsi"/>
          <w:highlight w:val="yellow"/>
        </w:rPr>
        <w:t>PO</w:t>
      </w:r>
      <w:r w:rsidR="00EA5EA7" w:rsidRPr="003F79D9">
        <w:rPr>
          <w:rFonts w:asciiTheme="minorHAnsi" w:eastAsia="GulliverRM" w:hAnsiTheme="minorHAnsi" w:cstheme="minorHAnsi"/>
          <w:highlight w:val="yellow"/>
          <w:vertAlign w:val="subscript"/>
        </w:rPr>
        <w:t>4</w:t>
      </w:r>
      <w:r w:rsidR="00EA5EA7" w:rsidRPr="003F79D9">
        <w:rPr>
          <w:rFonts w:asciiTheme="minorHAnsi" w:eastAsia="GulliverRM" w:hAnsiTheme="minorHAnsi" w:cstheme="minorHAnsi"/>
          <w:highlight w:val="yellow"/>
        </w:rPr>
        <w:t>, 1.2 mM MgCl</w:t>
      </w:r>
      <w:r w:rsidR="00EA5EA7" w:rsidRPr="003F79D9">
        <w:rPr>
          <w:rFonts w:asciiTheme="minorHAnsi" w:eastAsia="GulliverRM" w:hAnsiTheme="minorHAnsi" w:cstheme="minorHAnsi"/>
          <w:highlight w:val="yellow"/>
          <w:vertAlign w:val="subscript"/>
        </w:rPr>
        <w:t>2</w:t>
      </w:r>
      <w:r w:rsidR="00EA5EA7" w:rsidRPr="003F79D9">
        <w:rPr>
          <w:rFonts w:asciiTheme="minorHAnsi" w:eastAsia="GulliverRM" w:hAnsiTheme="minorHAnsi" w:cstheme="minorHAnsi"/>
          <w:highlight w:val="yellow"/>
        </w:rPr>
        <w:t>, and 2.0 mM Na</w:t>
      </w:r>
      <w:r w:rsidR="00EA5EA7" w:rsidRPr="003F79D9">
        <w:rPr>
          <w:rFonts w:asciiTheme="minorHAnsi" w:eastAsia="GulliverRM" w:hAnsiTheme="minorHAnsi" w:cstheme="minorHAnsi"/>
          <w:highlight w:val="yellow"/>
          <w:vertAlign w:val="subscript"/>
        </w:rPr>
        <w:t>2</w:t>
      </w:r>
      <w:r w:rsidR="00EA5EA7" w:rsidRPr="003F79D9">
        <w:rPr>
          <w:rFonts w:asciiTheme="minorHAnsi" w:eastAsia="GulliverRM" w:hAnsiTheme="minorHAnsi" w:cstheme="minorHAnsi"/>
          <w:highlight w:val="yellow"/>
        </w:rPr>
        <w:t>SO</w:t>
      </w:r>
      <w:r w:rsidR="00EA5EA7" w:rsidRPr="003F79D9">
        <w:rPr>
          <w:rFonts w:asciiTheme="minorHAnsi" w:eastAsia="GulliverRM" w:hAnsiTheme="minorHAnsi" w:cstheme="minorHAnsi"/>
          <w:highlight w:val="yellow"/>
          <w:vertAlign w:val="subscript"/>
        </w:rPr>
        <w:t>4</w:t>
      </w:r>
      <w:r w:rsidR="00EA5EA7" w:rsidRPr="003F79D9">
        <w:rPr>
          <w:rFonts w:asciiTheme="minorHAnsi" w:eastAsia="GulliverRM" w:hAnsiTheme="minorHAnsi" w:cstheme="minorHAnsi"/>
          <w:highlight w:val="yellow"/>
        </w:rPr>
        <w:t xml:space="preserve"> with the pH adjusted to 7.4).</w:t>
      </w:r>
    </w:p>
    <w:p w14:paraId="196AB9BD" w14:textId="77777777" w:rsidR="00EA5EA7" w:rsidRPr="003F79D9" w:rsidRDefault="00EA5EA7" w:rsidP="00EA5EA7">
      <w:pPr>
        <w:pStyle w:val="NormalWeb"/>
        <w:spacing w:before="0" w:beforeAutospacing="0" w:after="0" w:afterAutospacing="0"/>
        <w:ind w:left="360"/>
        <w:rPr>
          <w:rFonts w:asciiTheme="minorHAnsi" w:hAnsiTheme="minorHAnsi" w:cstheme="minorHAnsi"/>
          <w:highlight w:val="yellow"/>
        </w:rPr>
      </w:pPr>
    </w:p>
    <w:p w14:paraId="1313A994" w14:textId="77777777" w:rsidR="00EA5EA7" w:rsidRPr="003F79D9" w:rsidRDefault="00EA5EA7" w:rsidP="000A2E04">
      <w:pPr>
        <w:pStyle w:val="NormalWeb"/>
        <w:numPr>
          <w:ilvl w:val="0"/>
          <w:numId w:val="33"/>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b/>
        <w:t>Fill the flow cell with phosphate buffered saline (PBS) buffer (pH = 7.4).</w:t>
      </w:r>
      <w:r w:rsidRPr="003F79D9">
        <w:rPr>
          <w:rFonts w:asciiTheme="minorHAnsi" w:hAnsiTheme="minorHAnsi" w:cstheme="minorHAnsi"/>
          <w:highlight w:val="yellow"/>
        </w:rPr>
        <w:tab/>
      </w:r>
    </w:p>
    <w:p w14:paraId="268993C2" w14:textId="77777777" w:rsidR="00D6323D" w:rsidRPr="003F79D9" w:rsidRDefault="00D6323D" w:rsidP="00D6323D">
      <w:pPr>
        <w:pStyle w:val="ListParagraph"/>
        <w:rPr>
          <w:rFonts w:asciiTheme="minorHAnsi" w:hAnsiTheme="minorHAnsi" w:cstheme="minorHAnsi"/>
          <w:highlight w:val="yellow"/>
        </w:rPr>
      </w:pPr>
    </w:p>
    <w:p w14:paraId="55C2A039" w14:textId="4FA01DF7" w:rsidR="00D6323D" w:rsidRPr="003F79D9" w:rsidRDefault="00D6323D" w:rsidP="000A2E04">
      <w:pPr>
        <w:pStyle w:val="NormalWeb"/>
        <w:numPr>
          <w:ilvl w:val="0"/>
          <w:numId w:val="33"/>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b/>
        <w:t>Using a filled 60 mL buffer syringe</w:t>
      </w:r>
      <w:r w:rsidR="00A179D7" w:rsidRPr="003F79D9">
        <w:rPr>
          <w:rFonts w:asciiTheme="minorHAnsi" w:hAnsiTheme="minorHAnsi" w:cstheme="minorHAnsi"/>
          <w:highlight w:val="yellow"/>
        </w:rPr>
        <w:t xml:space="preserve">, syringe PBS buffer into the flow cell at approximately </w:t>
      </w:r>
      <w:r w:rsidR="00A179D7" w:rsidRPr="003F79D9">
        <w:rPr>
          <w:rFonts w:asciiTheme="minorHAnsi" w:hAnsiTheme="minorHAnsi" w:cstheme="minorHAnsi"/>
          <w:highlight w:val="yellow"/>
        </w:rPr>
        <w:tab/>
        <w:t>1 mL/min.</w:t>
      </w:r>
    </w:p>
    <w:p w14:paraId="40EB782D" w14:textId="77777777" w:rsidR="00A179D7" w:rsidRPr="003F79D9" w:rsidRDefault="00A179D7" w:rsidP="00A179D7">
      <w:pPr>
        <w:pStyle w:val="ListParagraph"/>
        <w:rPr>
          <w:rFonts w:asciiTheme="minorHAnsi" w:hAnsiTheme="minorHAnsi" w:cstheme="minorHAnsi"/>
          <w:highlight w:val="yellow"/>
        </w:rPr>
      </w:pPr>
    </w:p>
    <w:p w14:paraId="4CAA6B84" w14:textId="2F6551EC" w:rsidR="00A179D7" w:rsidRPr="003F79D9" w:rsidRDefault="00A179D7" w:rsidP="000A2E04">
      <w:pPr>
        <w:pStyle w:val="NormalWeb"/>
        <w:numPr>
          <w:ilvl w:val="0"/>
          <w:numId w:val="33"/>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b/>
        <w:t xml:space="preserve">Place the electrode into the flow cell and apply the waveform by pressing the green </w:t>
      </w:r>
      <w:r w:rsidRPr="003F79D9">
        <w:rPr>
          <w:rFonts w:asciiTheme="minorHAnsi" w:hAnsiTheme="minorHAnsi" w:cstheme="minorHAnsi"/>
          <w:highlight w:val="yellow"/>
        </w:rPr>
        <w:tab/>
        <w:t xml:space="preserve">button. Observe the oscilloscope and either cut the electrode or adjust the gain to </w:t>
      </w:r>
      <w:r w:rsidRPr="003F79D9">
        <w:rPr>
          <w:rFonts w:asciiTheme="minorHAnsi" w:hAnsiTheme="minorHAnsi" w:cstheme="minorHAnsi"/>
          <w:highlight w:val="yellow"/>
        </w:rPr>
        <w:tab/>
        <w:t xml:space="preserve">prevent overloading. Allow for approximately 10 min of equilibration between each </w:t>
      </w:r>
      <w:r w:rsidRPr="003F79D9">
        <w:rPr>
          <w:rFonts w:asciiTheme="minorHAnsi" w:hAnsiTheme="minorHAnsi" w:cstheme="minorHAnsi"/>
          <w:highlight w:val="yellow"/>
        </w:rPr>
        <w:tab/>
        <w:t xml:space="preserve">electrode run. </w:t>
      </w:r>
    </w:p>
    <w:p w14:paraId="14A65E89" w14:textId="77777777" w:rsidR="00A179D7" w:rsidRPr="003F79D9" w:rsidRDefault="00A179D7" w:rsidP="00A179D7">
      <w:pPr>
        <w:pStyle w:val="ListParagraph"/>
        <w:rPr>
          <w:rFonts w:asciiTheme="minorHAnsi" w:hAnsiTheme="minorHAnsi" w:cstheme="minorHAnsi"/>
          <w:highlight w:val="yellow"/>
        </w:rPr>
      </w:pPr>
    </w:p>
    <w:p w14:paraId="5D049A75" w14:textId="0669C295" w:rsidR="00A179D7" w:rsidRPr="003F79D9" w:rsidRDefault="00A179D7" w:rsidP="000A2E04">
      <w:pPr>
        <w:pStyle w:val="NormalWeb"/>
        <w:numPr>
          <w:ilvl w:val="0"/>
          <w:numId w:val="33"/>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b/>
        <w:t xml:space="preserve">Set the default waveform to the dopamine waveform. Scan from – 0.4 V to 1.3 V at 10 </w:t>
      </w:r>
      <w:r w:rsidRPr="003F79D9">
        <w:rPr>
          <w:rFonts w:asciiTheme="minorHAnsi" w:hAnsiTheme="minorHAnsi" w:cstheme="minorHAnsi"/>
          <w:highlight w:val="yellow"/>
        </w:rPr>
        <w:tab/>
        <w:t>Hz and 400 V/sec.</w:t>
      </w:r>
    </w:p>
    <w:p w14:paraId="05E2E0B5" w14:textId="77777777" w:rsidR="00790D4A" w:rsidRPr="003F79D9" w:rsidRDefault="00790D4A" w:rsidP="00790D4A">
      <w:pPr>
        <w:pStyle w:val="ListParagraph"/>
        <w:rPr>
          <w:rFonts w:asciiTheme="minorHAnsi" w:hAnsiTheme="minorHAnsi" w:cstheme="minorHAnsi"/>
          <w:highlight w:val="yellow"/>
        </w:rPr>
      </w:pPr>
    </w:p>
    <w:p w14:paraId="225A8667" w14:textId="51DCC63F" w:rsidR="00790D4A" w:rsidRPr="003F79D9" w:rsidRDefault="00AA0381" w:rsidP="000A2E04">
      <w:pPr>
        <w:pStyle w:val="NormalWeb"/>
        <w:numPr>
          <w:ilvl w:val="0"/>
          <w:numId w:val="33"/>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b/>
        <w:t>Prepare stock solution of 10 mM dopamine, serotonin, norepinephrine</w:t>
      </w:r>
      <w:r w:rsidR="00DF480D">
        <w:rPr>
          <w:rFonts w:asciiTheme="minorHAnsi" w:hAnsiTheme="minorHAnsi" w:cstheme="minorHAnsi"/>
          <w:highlight w:val="yellow"/>
        </w:rPr>
        <w:t>, and others</w:t>
      </w:r>
      <w:r w:rsidRPr="003F79D9">
        <w:rPr>
          <w:rFonts w:asciiTheme="minorHAnsi" w:hAnsiTheme="minorHAnsi" w:cstheme="minorHAnsi"/>
          <w:highlight w:val="yellow"/>
        </w:rPr>
        <w:t xml:space="preserve"> in perchloric</w:t>
      </w:r>
      <w:r w:rsidR="009F62AA">
        <w:rPr>
          <w:rFonts w:asciiTheme="minorHAnsi" w:hAnsiTheme="minorHAnsi" w:cstheme="minorHAnsi"/>
          <w:highlight w:val="yellow"/>
        </w:rPr>
        <w:t xml:space="preserve"> </w:t>
      </w:r>
      <w:r w:rsidRPr="003F79D9">
        <w:rPr>
          <w:rFonts w:asciiTheme="minorHAnsi" w:hAnsiTheme="minorHAnsi" w:cstheme="minorHAnsi"/>
          <w:highlight w:val="yellow"/>
        </w:rPr>
        <w:t xml:space="preserve">acid. Dilute neurochemicals to final 1 </w:t>
      </w:r>
      <w:r w:rsidRPr="003F79D9">
        <w:rPr>
          <w:rFonts w:ascii="Symbol" w:hAnsi="Symbol" w:cstheme="minorHAnsi"/>
          <w:highlight w:val="yellow"/>
        </w:rPr>
        <w:t></w:t>
      </w:r>
      <w:r w:rsidRPr="003F79D9">
        <w:rPr>
          <w:rFonts w:asciiTheme="minorHAnsi" w:hAnsiTheme="minorHAnsi" w:cstheme="minorHAnsi"/>
          <w:highlight w:val="yellow"/>
        </w:rPr>
        <w:t>M concentration in buffer</w:t>
      </w:r>
      <w:r w:rsidR="00EA5EA7" w:rsidRPr="003F79D9">
        <w:rPr>
          <w:rFonts w:asciiTheme="minorHAnsi" w:hAnsiTheme="minorHAnsi" w:cstheme="minorHAnsi"/>
          <w:highlight w:val="yellow"/>
        </w:rPr>
        <w:t xml:space="preserve"> by pipetting 1 </w:t>
      </w:r>
      <w:r w:rsidR="00EA5EA7" w:rsidRPr="003F79D9">
        <w:rPr>
          <w:rFonts w:ascii="Symbol" w:hAnsi="Symbol" w:cstheme="minorHAnsi"/>
          <w:highlight w:val="yellow"/>
        </w:rPr>
        <w:t></w:t>
      </w:r>
      <w:r w:rsidR="00EA5EA7" w:rsidRPr="003F79D9">
        <w:rPr>
          <w:rFonts w:asciiTheme="minorHAnsi" w:hAnsiTheme="minorHAnsi" w:cstheme="minorHAnsi"/>
          <w:highlight w:val="yellow"/>
        </w:rPr>
        <w:t>L of</w:t>
      </w:r>
      <w:r w:rsidR="009F62AA">
        <w:rPr>
          <w:rFonts w:asciiTheme="minorHAnsi" w:hAnsiTheme="minorHAnsi" w:cstheme="minorHAnsi"/>
          <w:highlight w:val="yellow"/>
        </w:rPr>
        <w:t xml:space="preserve"> </w:t>
      </w:r>
      <w:r w:rsidR="00EA5EA7" w:rsidRPr="003F79D9">
        <w:rPr>
          <w:rFonts w:asciiTheme="minorHAnsi" w:hAnsiTheme="minorHAnsi" w:cstheme="minorHAnsi"/>
          <w:highlight w:val="yellow"/>
        </w:rPr>
        <w:t xml:space="preserve">the dopamine stock solution in 10 mL of PBS buffer using </w:t>
      </w:r>
      <w:r w:rsidR="00DE4E93">
        <w:rPr>
          <w:rFonts w:asciiTheme="minorHAnsi" w:hAnsiTheme="minorHAnsi" w:cstheme="minorHAnsi"/>
          <w:highlight w:val="yellow"/>
        </w:rPr>
        <w:t>a</w:t>
      </w:r>
      <w:r w:rsidR="00EA5EA7" w:rsidRPr="003F79D9">
        <w:rPr>
          <w:rFonts w:asciiTheme="minorHAnsi" w:hAnsiTheme="minorHAnsi" w:cstheme="minorHAnsi"/>
          <w:highlight w:val="yellow"/>
        </w:rPr>
        <w:t xml:space="preserve"> pipette.</w:t>
      </w:r>
    </w:p>
    <w:p w14:paraId="35F05E38" w14:textId="77777777" w:rsidR="00A179D7" w:rsidRPr="003F79D9" w:rsidRDefault="00A179D7" w:rsidP="00A179D7">
      <w:pPr>
        <w:pStyle w:val="ListParagraph"/>
        <w:rPr>
          <w:rFonts w:asciiTheme="minorHAnsi" w:hAnsiTheme="minorHAnsi" w:cstheme="minorHAnsi"/>
          <w:highlight w:val="yellow"/>
        </w:rPr>
      </w:pPr>
    </w:p>
    <w:p w14:paraId="59694106" w14:textId="4539F43C" w:rsidR="00A179D7" w:rsidRPr="003F79D9" w:rsidRDefault="00A179D7" w:rsidP="000A2E04">
      <w:pPr>
        <w:pStyle w:val="NormalWeb"/>
        <w:numPr>
          <w:ilvl w:val="0"/>
          <w:numId w:val="33"/>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b/>
        <w:t xml:space="preserve">To begin measurements, press the record button. After 10 sec, inject .2 mL of 1 </w:t>
      </w:r>
      <w:r w:rsidRPr="003F79D9">
        <w:rPr>
          <w:rFonts w:ascii="Symbol" w:hAnsi="Symbol" w:cstheme="minorHAnsi"/>
          <w:highlight w:val="yellow"/>
        </w:rPr>
        <w:t></w:t>
      </w:r>
      <w:r w:rsidRPr="003F79D9">
        <w:rPr>
          <w:rFonts w:asciiTheme="minorHAnsi" w:hAnsiTheme="minorHAnsi" w:cstheme="minorHAnsi"/>
          <w:highlight w:val="yellow"/>
        </w:rPr>
        <w:t xml:space="preserve">M </w:t>
      </w:r>
      <w:r w:rsidRPr="003F79D9">
        <w:rPr>
          <w:rFonts w:asciiTheme="minorHAnsi" w:hAnsiTheme="minorHAnsi" w:cstheme="minorHAnsi"/>
          <w:highlight w:val="yellow"/>
        </w:rPr>
        <w:tab/>
        <w:t xml:space="preserve">dopamine into the flow cell or any other concentration of neurotransmitter. Adjust the </w:t>
      </w:r>
      <w:r w:rsidRPr="003F79D9">
        <w:rPr>
          <w:rFonts w:asciiTheme="minorHAnsi" w:hAnsiTheme="minorHAnsi" w:cstheme="minorHAnsi"/>
          <w:highlight w:val="yellow"/>
        </w:rPr>
        <w:tab/>
        <w:t xml:space="preserve">concentration, scan rate, waveform (holding potential or switching potential) </w:t>
      </w:r>
      <w:r w:rsidRPr="003F79D9">
        <w:rPr>
          <w:rFonts w:asciiTheme="minorHAnsi" w:hAnsiTheme="minorHAnsi" w:cstheme="minorHAnsi"/>
          <w:highlight w:val="yellow"/>
        </w:rPr>
        <w:tab/>
        <w:t>accordingly. Set the total run time for 30 sec.</w:t>
      </w:r>
    </w:p>
    <w:p w14:paraId="456D1C09" w14:textId="77777777" w:rsidR="00A179D7" w:rsidRPr="003F79D9" w:rsidRDefault="00A179D7" w:rsidP="00A179D7">
      <w:pPr>
        <w:pStyle w:val="ListParagraph"/>
        <w:rPr>
          <w:rFonts w:asciiTheme="minorHAnsi" w:hAnsiTheme="minorHAnsi" w:cstheme="minorHAnsi"/>
          <w:highlight w:val="yellow"/>
        </w:rPr>
      </w:pPr>
    </w:p>
    <w:p w14:paraId="55B2BF98" w14:textId="77607622" w:rsidR="00A179D7" w:rsidRPr="003F79D9" w:rsidRDefault="00A179D7" w:rsidP="000A2E04">
      <w:pPr>
        <w:pStyle w:val="NormalWeb"/>
        <w:numPr>
          <w:ilvl w:val="0"/>
          <w:numId w:val="33"/>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b/>
        <w:t>Analyze the run using the HDCV analysis software. Change the parameters as necessary.</w:t>
      </w:r>
    </w:p>
    <w:p w14:paraId="19061B08" w14:textId="77777777" w:rsidR="00A179D7" w:rsidRPr="003F79D9" w:rsidRDefault="00A179D7" w:rsidP="00A179D7">
      <w:pPr>
        <w:pStyle w:val="ListParagraph"/>
        <w:rPr>
          <w:rFonts w:asciiTheme="minorHAnsi" w:hAnsiTheme="minorHAnsi" w:cstheme="minorHAnsi"/>
          <w:highlight w:val="yellow"/>
        </w:rPr>
      </w:pPr>
    </w:p>
    <w:p w14:paraId="4AA0E1E0" w14:textId="0A68E45E" w:rsidR="00A179D7" w:rsidRPr="003F79D9" w:rsidRDefault="00A179D7" w:rsidP="000A2E04">
      <w:pPr>
        <w:pStyle w:val="NormalWeb"/>
        <w:numPr>
          <w:ilvl w:val="0"/>
          <w:numId w:val="33"/>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b/>
        <w:t xml:space="preserve">After the experiment is complete, clean the flow cell by injection 3 mL of water and then </w:t>
      </w:r>
      <w:r w:rsidRPr="003F79D9">
        <w:rPr>
          <w:rFonts w:asciiTheme="minorHAnsi" w:hAnsiTheme="minorHAnsi" w:cstheme="minorHAnsi"/>
          <w:highlight w:val="yellow"/>
        </w:rPr>
        <w:tab/>
        <w:t>air into the buffer and injection ports of the flow cell three times each.</w:t>
      </w:r>
    </w:p>
    <w:p w14:paraId="266D7469" w14:textId="77777777" w:rsidR="00A179D7" w:rsidRPr="003F79D9" w:rsidRDefault="00A179D7" w:rsidP="00A179D7">
      <w:pPr>
        <w:pStyle w:val="ListParagraph"/>
        <w:rPr>
          <w:rFonts w:asciiTheme="minorHAnsi" w:hAnsiTheme="minorHAnsi" w:cstheme="minorHAnsi"/>
          <w:highlight w:val="yellow"/>
        </w:rPr>
      </w:pPr>
    </w:p>
    <w:p w14:paraId="750D9DD9" w14:textId="7C4D3765" w:rsidR="00A179D7" w:rsidRPr="003F79D9" w:rsidRDefault="00A179D7" w:rsidP="000A2E04">
      <w:pPr>
        <w:pStyle w:val="NormalWeb"/>
        <w:numPr>
          <w:ilvl w:val="0"/>
          <w:numId w:val="33"/>
        </w:numPr>
        <w:spacing w:before="0" w:beforeAutospacing="0" w:after="0" w:afterAutospacing="0"/>
        <w:rPr>
          <w:rFonts w:asciiTheme="minorHAnsi" w:hAnsiTheme="minorHAnsi" w:cstheme="minorHAnsi"/>
          <w:highlight w:val="yellow"/>
        </w:rPr>
      </w:pPr>
      <w:r w:rsidRPr="003F79D9">
        <w:rPr>
          <w:rFonts w:asciiTheme="minorHAnsi" w:hAnsiTheme="minorHAnsi" w:cstheme="minorHAnsi"/>
          <w:highlight w:val="yellow"/>
        </w:rPr>
        <w:tab/>
        <w:t>Turn of the waveform and the instrument.</w:t>
      </w:r>
    </w:p>
    <w:p w14:paraId="57EC8BC7" w14:textId="77777777" w:rsidR="00D6323D" w:rsidRPr="00D6323D" w:rsidRDefault="00D6323D" w:rsidP="00D6323D">
      <w:pPr>
        <w:pStyle w:val="NormalWeb"/>
        <w:spacing w:before="0" w:beforeAutospacing="0" w:after="0" w:afterAutospacing="0"/>
        <w:ind w:left="360"/>
        <w:rPr>
          <w:rFonts w:asciiTheme="minorHAnsi" w:hAnsiTheme="minorHAnsi" w:cstheme="minorHAnsi"/>
        </w:rPr>
      </w:pPr>
    </w:p>
    <w:p w14:paraId="47DD1830" w14:textId="77777777" w:rsidR="00301E62" w:rsidRDefault="00301E62" w:rsidP="00301E62">
      <w:pPr>
        <w:pStyle w:val="NormalWeb"/>
        <w:spacing w:before="0" w:beforeAutospacing="0" w:after="0" w:afterAutospacing="0"/>
        <w:rPr>
          <w:rFonts w:asciiTheme="minorHAnsi" w:hAnsiTheme="minorHAnsi" w:cstheme="minorHAnsi"/>
        </w:rPr>
      </w:pPr>
    </w:p>
    <w:p w14:paraId="19805982" w14:textId="77777777" w:rsidR="00301E62" w:rsidRPr="00301E62" w:rsidRDefault="00301E62" w:rsidP="00301E62">
      <w:pPr>
        <w:pStyle w:val="NormalWeb"/>
        <w:spacing w:before="0" w:beforeAutospacing="0" w:after="0" w:afterAutospacing="0"/>
        <w:rPr>
          <w:rFonts w:asciiTheme="minorHAnsi" w:hAnsiTheme="minorHAnsi" w:cstheme="minorHAnsi"/>
        </w:rPr>
      </w:pPr>
    </w:p>
    <w:p w14:paraId="3E79FCA8" w14:textId="40FD57C6"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E380524" w14:textId="77777777" w:rsidR="006B4749" w:rsidRDefault="006B4749" w:rsidP="001B1519">
      <w:pPr>
        <w:rPr>
          <w:rFonts w:asciiTheme="minorHAnsi" w:hAnsiTheme="minorHAnsi" w:cstheme="minorHAnsi"/>
        </w:rPr>
      </w:pPr>
      <w:r>
        <w:rPr>
          <w:rFonts w:asciiTheme="minorHAnsi" w:hAnsiTheme="minorHAnsi" w:cstheme="minorHAnsi"/>
        </w:rPr>
        <w:tab/>
      </w:r>
    </w:p>
    <w:p w14:paraId="6FAB65A8" w14:textId="3DCDB44C" w:rsidR="00EA5EA7" w:rsidRDefault="00887F0D" w:rsidP="006B4749">
      <w:pPr>
        <w:ind w:firstLine="720"/>
        <w:rPr>
          <w:rFonts w:asciiTheme="minorHAnsi" w:hAnsiTheme="minorHAnsi" w:cstheme="minorHAnsi"/>
        </w:rPr>
      </w:pPr>
      <w:r>
        <w:rPr>
          <w:rFonts w:asciiTheme="minorHAnsi" w:hAnsiTheme="minorHAnsi" w:cstheme="minorHAnsi"/>
        </w:rPr>
        <w:t>For Figure 1, we show a schematic where FSCV testing is utilized to</w:t>
      </w:r>
      <w:r w:rsidR="000E709C">
        <w:rPr>
          <w:rFonts w:asciiTheme="minorHAnsi" w:hAnsiTheme="minorHAnsi" w:cstheme="minorHAnsi"/>
        </w:rPr>
        <w:t xml:space="preserve"> measure</w:t>
      </w:r>
      <w:r>
        <w:rPr>
          <w:rFonts w:asciiTheme="minorHAnsi" w:hAnsiTheme="minorHAnsi" w:cstheme="minorHAnsi"/>
        </w:rPr>
        <w:t xml:space="preserve"> the concentration of neurotransmitters </w:t>
      </w:r>
      <w:r>
        <w:rPr>
          <w:rFonts w:asciiTheme="minorHAnsi" w:hAnsiTheme="minorHAnsi" w:cstheme="minorHAnsi"/>
          <w:i/>
        </w:rPr>
        <w:t>in vi</w:t>
      </w:r>
      <w:r w:rsidR="002B76C0">
        <w:rPr>
          <w:rFonts w:asciiTheme="minorHAnsi" w:hAnsiTheme="minorHAnsi" w:cstheme="minorHAnsi"/>
          <w:i/>
        </w:rPr>
        <w:t>tro</w:t>
      </w:r>
      <w:r>
        <w:rPr>
          <w:rFonts w:asciiTheme="minorHAnsi" w:hAnsiTheme="minorHAnsi" w:cstheme="minorHAnsi"/>
        </w:rPr>
        <w:t>. Figure 1 displays</w:t>
      </w:r>
      <w:r w:rsidR="006B4749">
        <w:rPr>
          <w:rFonts w:asciiTheme="minorHAnsi" w:hAnsiTheme="minorHAnsi" w:cstheme="minorHAnsi"/>
        </w:rPr>
        <w:t xml:space="preserve"> the dopamine waveform applied. The triangle waveform scans from -0.4 V to 1.3 V at 400 V/sec. In the second part of the figure to the left, it displays the oxidation of dopamine to dopamine-ortho-quinone (DOQ), a two electron transfer process occurs from the surface of the analyte to the surface of the electrode. Lastly, a current vs. time plot is overlaid with a color plot. The current</w:t>
      </w:r>
      <w:r w:rsidR="00B2210F">
        <w:rPr>
          <w:rFonts w:asciiTheme="minorHAnsi" w:hAnsiTheme="minorHAnsi" w:cstheme="minorHAnsi"/>
        </w:rPr>
        <w:t xml:space="preserve"> vs. time plot is a </w:t>
      </w:r>
      <w:r w:rsidR="002B76C0">
        <w:rPr>
          <w:rFonts w:asciiTheme="minorHAnsi" w:hAnsiTheme="minorHAnsi" w:cstheme="minorHAnsi"/>
        </w:rPr>
        <w:t>representation</w:t>
      </w:r>
      <w:r w:rsidR="00B2210F">
        <w:rPr>
          <w:rFonts w:asciiTheme="minorHAnsi" w:hAnsiTheme="minorHAnsi" w:cstheme="minorHAnsi"/>
        </w:rPr>
        <w:t xml:space="preserve"> of dopamine oxidation. It is flat when there is no dopamine oxidation, and it rises vertically when dopamine is oxidized to dopamine-orthoquinone and reduced back down to dopamine as the analyte adsorbs, and subsequently, desorbs from the surface of the electrode. </w:t>
      </w:r>
      <w:r w:rsidR="00542B9A">
        <w:rPr>
          <w:rFonts w:asciiTheme="minorHAnsi" w:hAnsiTheme="minorHAnsi" w:cstheme="minorHAnsi"/>
        </w:rPr>
        <w:t>The color plot is a 3-dimensional plot of current. The yellow current is the background current (close to zero), while the green plot is the positive oxidation current (dopamine oxidation to dopamine orthoquinone), and the blue plot is the negative reduction current (dopamine orthoquinone reduction to dopamine)</w:t>
      </w:r>
      <w:r w:rsidR="00B53C27">
        <w:rPr>
          <w:rFonts w:asciiTheme="minorHAnsi" w:hAnsiTheme="minorHAnsi" w:cstheme="minorHAnsi"/>
        </w:rPr>
        <w:t>.</w:t>
      </w:r>
      <w:r w:rsidR="00830F41">
        <w:rPr>
          <w:rFonts w:asciiTheme="minorHAnsi" w:hAnsiTheme="minorHAnsi" w:cstheme="minorHAnsi"/>
        </w:rPr>
        <w:t xml:space="preserve"> </w:t>
      </w:r>
      <w:hyperlink r:id="rId8" w:anchor="/media/File:Fast-scan_cyclic_voltammetry_to_measure_dopamine.jpg" w:history="1">
        <w:r w:rsidR="00830F41" w:rsidRPr="00830F41">
          <w:rPr>
            <w:rFonts w:asciiTheme="minorHAnsi" w:hAnsiTheme="minorHAnsi" w:cstheme="minorHAnsi"/>
          </w:rPr>
          <w:t>https://en.wikipedia.org/wiki/Fast-scan_cyclic_voltammetry#/media/File:Fast-scan_cyclic_voltammetry_to_measure_dopamine.jpg</w:t>
        </w:r>
      </w:hyperlink>
    </w:p>
    <w:p w14:paraId="126054DB" w14:textId="77777777" w:rsidR="00B53C27" w:rsidRDefault="00B53C27" w:rsidP="006B4749">
      <w:pPr>
        <w:ind w:firstLine="720"/>
        <w:rPr>
          <w:rFonts w:asciiTheme="minorHAnsi" w:hAnsiTheme="minorHAnsi" w:cstheme="minorHAnsi"/>
        </w:rPr>
      </w:pPr>
    </w:p>
    <w:p w14:paraId="550184B0" w14:textId="364C3A11" w:rsidR="000A639B" w:rsidRDefault="000A639B" w:rsidP="000A639B">
      <w:pPr>
        <w:rPr>
          <w:rFonts w:asciiTheme="minorHAnsi" w:hAnsiTheme="minorHAnsi" w:cstheme="minorHAnsi"/>
        </w:rPr>
      </w:pPr>
    </w:p>
    <w:p w14:paraId="255C67C2" w14:textId="6407AA2A" w:rsidR="000A639B" w:rsidRDefault="008B3BAC" w:rsidP="008B3BAC">
      <w:pPr>
        <w:ind w:firstLine="720"/>
        <w:rPr>
          <w:rFonts w:asciiTheme="minorHAnsi" w:hAnsiTheme="minorHAnsi" w:cstheme="minorHAnsi"/>
        </w:rPr>
      </w:pPr>
      <w:r>
        <w:rPr>
          <w:rFonts w:asciiTheme="minorHAnsi" w:hAnsiTheme="minorHAnsi" w:cstheme="minorHAnsi"/>
        </w:rPr>
        <w:t>Scanning electron microscopy (SEM) was utilized to image surface features of the bare and modified</w:t>
      </w:r>
      <w:r w:rsidR="002317F6">
        <w:rPr>
          <w:rFonts w:asciiTheme="minorHAnsi" w:hAnsiTheme="minorHAnsi" w:cstheme="minorHAnsi"/>
        </w:rPr>
        <w:t xml:space="preserve"> carbon</w:t>
      </w:r>
      <w:r>
        <w:rPr>
          <w:rFonts w:asciiTheme="minorHAnsi" w:hAnsiTheme="minorHAnsi" w:cstheme="minorHAnsi"/>
        </w:rPr>
        <w:t xml:space="preserve"> electrodes. In Figure 2, we see unique difference in surface features amongst three different types of electrode materials. </w:t>
      </w:r>
      <w:r w:rsidR="00F17411">
        <w:rPr>
          <w:rFonts w:asciiTheme="minorHAnsi" w:hAnsiTheme="minorHAnsi" w:cstheme="minorHAnsi"/>
        </w:rPr>
        <w:t xml:space="preserve">In Figure 2a, </w:t>
      </w:r>
      <w:r w:rsidR="000A666E">
        <w:rPr>
          <w:rFonts w:asciiTheme="minorHAnsi" w:hAnsiTheme="minorHAnsi" w:cstheme="minorHAnsi"/>
        </w:rPr>
        <w:t>a bare carbon fiber microelectrode is shown</w:t>
      </w:r>
      <w:r w:rsidR="00A06262">
        <w:rPr>
          <w:rFonts w:asciiTheme="minorHAnsi" w:hAnsiTheme="minorHAnsi" w:cstheme="minorHAnsi"/>
        </w:rPr>
        <w:t>. The fiber is approximately 7 micrometers (microns) diameter with cylindrical ridges along the exterior.</w:t>
      </w:r>
      <w:r w:rsidR="007F35B8">
        <w:rPr>
          <w:rFonts w:asciiTheme="minorHAnsi" w:hAnsiTheme="minorHAnsi" w:cstheme="minorHAnsi"/>
        </w:rPr>
        <w:t xml:space="preserve"> Figure 2b shows</w:t>
      </w:r>
      <w:r w:rsidR="00CA000B">
        <w:rPr>
          <w:rFonts w:asciiTheme="minorHAnsi" w:hAnsiTheme="minorHAnsi" w:cstheme="minorHAnsi"/>
        </w:rPr>
        <w:t xml:space="preserve"> Gold nanoparticles electrodeposited onto the surface of the carbon fiber for approximately 20 min with large sharp ridge of gold protruding from the surface of the carbon fiber. The presence of gold was further verified with EDS/EDX measurements. We then reduced the electrodeposition time to 5 mi</w:t>
      </w:r>
      <w:r w:rsidR="00B14E75">
        <w:rPr>
          <w:rFonts w:asciiTheme="minorHAnsi" w:hAnsiTheme="minorHAnsi" w:cstheme="minorHAnsi"/>
        </w:rPr>
        <w:t>n</w:t>
      </w:r>
      <w:r w:rsidR="00CA000B">
        <w:rPr>
          <w:rFonts w:asciiTheme="minorHAnsi" w:hAnsiTheme="minorHAnsi" w:cstheme="minorHAnsi"/>
        </w:rPr>
        <w:t xml:space="preserve"> where we observed a thin uniform coating gold as shown in Figure 2c.</w:t>
      </w:r>
    </w:p>
    <w:p w14:paraId="324CD519" w14:textId="4897F80C" w:rsidR="00CA000B" w:rsidRDefault="00CA000B" w:rsidP="008B3BAC">
      <w:pPr>
        <w:ind w:firstLine="720"/>
        <w:rPr>
          <w:rFonts w:asciiTheme="minorHAnsi" w:hAnsiTheme="minorHAnsi" w:cstheme="minorHAnsi"/>
        </w:rPr>
      </w:pPr>
    </w:p>
    <w:p w14:paraId="313852C3" w14:textId="77777777" w:rsidR="003A7C9C" w:rsidRDefault="003A7C9C" w:rsidP="000A639B">
      <w:pPr>
        <w:rPr>
          <w:rFonts w:asciiTheme="minorHAnsi" w:hAnsiTheme="minorHAnsi" w:cstheme="minorHAnsi"/>
          <w:b/>
        </w:rPr>
      </w:pPr>
    </w:p>
    <w:p w14:paraId="203F8C7D" w14:textId="77777777" w:rsidR="003A7C9C" w:rsidRDefault="003A7C9C" w:rsidP="000A639B">
      <w:pPr>
        <w:rPr>
          <w:rFonts w:asciiTheme="minorHAnsi" w:hAnsiTheme="minorHAnsi" w:cstheme="minorHAnsi"/>
          <w:b/>
        </w:rPr>
      </w:pPr>
    </w:p>
    <w:p w14:paraId="2E97A557" w14:textId="58CBDF3A" w:rsidR="000A639B" w:rsidRDefault="00D460DD" w:rsidP="000A639B">
      <w:pPr>
        <w:rPr>
          <w:rFonts w:asciiTheme="minorHAnsi" w:hAnsiTheme="minorHAnsi" w:cstheme="minorHAnsi"/>
          <w:b/>
        </w:rPr>
      </w:pPr>
      <w:r>
        <w:rPr>
          <w:rFonts w:asciiTheme="minorHAnsi" w:hAnsiTheme="minorHAnsi" w:cstheme="minorHAnsi"/>
          <w:b/>
        </w:rPr>
        <w:t>Comparison of Sensitivity and Electron Transfer</w:t>
      </w:r>
    </w:p>
    <w:p w14:paraId="24973B2C" w14:textId="58C5CDDE" w:rsidR="00D460DD" w:rsidRDefault="00D460DD" w:rsidP="000A639B">
      <w:pPr>
        <w:rPr>
          <w:rFonts w:asciiTheme="minorHAnsi" w:hAnsiTheme="minorHAnsi" w:cstheme="minorHAnsi"/>
          <w:b/>
        </w:rPr>
      </w:pPr>
    </w:p>
    <w:p w14:paraId="3777910B" w14:textId="5997B103" w:rsidR="00D460DD" w:rsidRPr="00D460DD" w:rsidRDefault="00D460DD" w:rsidP="000A639B">
      <w:pPr>
        <w:rPr>
          <w:rFonts w:asciiTheme="minorHAnsi" w:hAnsiTheme="minorHAnsi" w:cstheme="minorHAnsi"/>
        </w:rPr>
      </w:pPr>
      <w:r>
        <w:rPr>
          <w:rFonts w:asciiTheme="minorHAnsi" w:hAnsiTheme="minorHAnsi" w:cstheme="minorHAnsi"/>
        </w:rPr>
        <w:t xml:space="preserve">Figure 3a shows a comparison of sensitivity and electron transfer. As shown with the overlapping cyclic voltammograms, gold-modified carbon fiber microelectrodes have significantly higher peak </w:t>
      </w:r>
      <w:r>
        <w:rPr>
          <w:rFonts w:asciiTheme="minorHAnsi" w:hAnsiTheme="minorHAnsi" w:cstheme="minorHAnsi"/>
        </w:rPr>
        <w:lastRenderedPageBreak/>
        <w:t>oxidative currents  (Figure 3b) and faster electron transfer kinetics (</w:t>
      </w:r>
      <w:r w:rsidRPr="00340B16">
        <w:rPr>
          <w:rFonts w:ascii="Symbol" w:hAnsi="Symbol" w:cstheme="minorHAnsi"/>
        </w:rPr>
        <w:t></w:t>
      </w:r>
      <w:r w:rsidRPr="00340B16">
        <w:rPr>
          <w:rFonts w:asciiTheme="minorHAnsi" w:hAnsiTheme="minorHAnsi" w:cstheme="minorHAnsi"/>
          <w:vertAlign w:val="subscript"/>
        </w:rPr>
        <w:t>EP</w:t>
      </w:r>
      <w:r>
        <w:rPr>
          <w:rFonts w:asciiTheme="minorHAnsi" w:hAnsiTheme="minorHAnsi" w:cstheme="minorHAnsi"/>
        </w:rPr>
        <w:t>).</w:t>
      </w:r>
      <w:r w:rsidR="007E2E7E">
        <w:rPr>
          <w:rFonts w:asciiTheme="minorHAnsi" w:hAnsiTheme="minorHAnsi" w:cstheme="minorHAnsi"/>
        </w:rPr>
        <w:t xml:space="preserve"> Significance was measured with an unpaired t-test. (P = .004 and .0016, respectively).</w:t>
      </w:r>
      <w:r w:rsidR="0047702B">
        <w:rPr>
          <w:rFonts w:asciiTheme="minorHAnsi" w:hAnsiTheme="minorHAnsi" w:cstheme="minorHAnsi"/>
        </w:rPr>
        <w:t xml:space="preserve"> Error bars are standard error of the mean</w:t>
      </w:r>
      <w:r w:rsidR="00633A96">
        <w:rPr>
          <w:rFonts w:asciiTheme="minorHAnsi" w:hAnsiTheme="minorHAnsi" w:cstheme="minorHAnsi"/>
        </w:rPr>
        <w:t xml:space="preserve"> (SEM)</w:t>
      </w:r>
      <w:r w:rsidR="0047702B">
        <w:rPr>
          <w:rFonts w:asciiTheme="minorHAnsi" w:hAnsiTheme="minorHAnsi" w:cstheme="minorHAnsi"/>
        </w:rPr>
        <w:t>.</w:t>
      </w:r>
    </w:p>
    <w:p w14:paraId="5B0A6EEF" w14:textId="77777777" w:rsidR="00D460DD" w:rsidRDefault="00D460DD" w:rsidP="000A639B">
      <w:pPr>
        <w:rPr>
          <w:rFonts w:asciiTheme="minorHAnsi" w:hAnsiTheme="minorHAnsi" w:cstheme="minorHAnsi"/>
          <w:b/>
        </w:rPr>
      </w:pPr>
    </w:p>
    <w:p w14:paraId="6BCBFC9E" w14:textId="2D730248" w:rsidR="000A639B" w:rsidRDefault="000A639B" w:rsidP="000A639B">
      <w:pPr>
        <w:rPr>
          <w:rFonts w:asciiTheme="minorHAnsi" w:hAnsiTheme="minorHAnsi" w:cstheme="minorHAnsi"/>
          <w:b/>
        </w:rPr>
      </w:pPr>
      <w:r>
        <w:rPr>
          <w:rFonts w:asciiTheme="minorHAnsi" w:hAnsiTheme="minorHAnsi" w:cstheme="minorHAnsi"/>
          <w:b/>
        </w:rPr>
        <w:t>Stability</w:t>
      </w:r>
    </w:p>
    <w:p w14:paraId="3B13641C" w14:textId="29501F7B" w:rsidR="000A639B" w:rsidRDefault="000A639B" w:rsidP="000A639B">
      <w:pPr>
        <w:rPr>
          <w:rFonts w:asciiTheme="minorHAnsi" w:hAnsiTheme="minorHAnsi" w:cstheme="minorHAnsi"/>
          <w:b/>
        </w:rPr>
      </w:pPr>
    </w:p>
    <w:p w14:paraId="66031BD3" w14:textId="77182F0B" w:rsidR="00CA000B" w:rsidRPr="00CA000B" w:rsidRDefault="00CA000B" w:rsidP="000A639B">
      <w:pPr>
        <w:rPr>
          <w:rFonts w:asciiTheme="minorHAnsi" w:hAnsiTheme="minorHAnsi" w:cstheme="minorHAnsi"/>
        </w:rPr>
      </w:pPr>
      <w:r>
        <w:rPr>
          <w:rFonts w:asciiTheme="minorHAnsi" w:hAnsiTheme="minorHAnsi" w:cstheme="minorHAnsi"/>
        </w:rPr>
        <w:t xml:space="preserve">The bare (Figure </w:t>
      </w:r>
      <w:r w:rsidR="00D460DD">
        <w:rPr>
          <w:rFonts w:asciiTheme="minorHAnsi" w:hAnsiTheme="minorHAnsi" w:cstheme="minorHAnsi"/>
        </w:rPr>
        <w:t>4</w:t>
      </w:r>
      <w:r>
        <w:rPr>
          <w:rFonts w:asciiTheme="minorHAnsi" w:hAnsiTheme="minorHAnsi" w:cstheme="minorHAnsi"/>
        </w:rPr>
        <w:t xml:space="preserve">a) and gold nanoparticle modified (Figure </w:t>
      </w:r>
      <w:r w:rsidR="00D460DD">
        <w:rPr>
          <w:rFonts w:asciiTheme="minorHAnsi" w:hAnsiTheme="minorHAnsi" w:cstheme="minorHAnsi"/>
        </w:rPr>
        <w:t>4</w:t>
      </w:r>
      <w:r>
        <w:rPr>
          <w:rFonts w:asciiTheme="minorHAnsi" w:hAnsiTheme="minorHAnsi" w:cstheme="minorHAnsi"/>
        </w:rPr>
        <w:t xml:space="preserve">b) CFMEs were placed in the flow cell for four </w:t>
      </w:r>
      <w:r w:rsidRPr="00EC0B87">
        <w:rPr>
          <w:rFonts w:asciiTheme="minorHAnsi" w:hAnsiTheme="minorHAnsi" w:cstheme="minorHAnsi"/>
          <w:highlight w:val="yellow"/>
        </w:rPr>
        <w:t>h</w:t>
      </w:r>
      <w:r>
        <w:rPr>
          <w:rFonts w:asciiTheme="minorHAnsi" w:hAnsiTheme="minorHAnsi" w:cstheme="minorHAnsi"/>
        </w:rPr>
        <w:t xml:space="preserve">. Measurements were taken </w:t>
      </w:r>
      <w:r w:rsidR="00E00D70">
        <w:rPr>
          <w:rFonts w:asciiTheme="minorHAnsi" w:hAnsiTheme="minorHAnsi" w:cstheme="minorHAnsi"/>
        </w:rPr>
        <w:t>for the detection</w:t>
      </w:r>
      <w:r w:rsidR="00DF480D">
        <w:rPr>
          <w:rFonts w:asciiTheme="minorHAnsi" w:hAnsiTheme="minorHAnsi" w:cstheme="minorHAnsi"/>
        </w:rPr>
        <w:t xml:space="preserve"> of</w:t>
      </w:r>
      <w:r w:rsidR="00E00D70">
        <w:rPr>
          <w:rFonts w:asciiTheme="minorHAnsi" w:hAnsiTheme="minorHAnsi" w:cstheme="minorHAnsi"/>
        </w:rPr>
        <w:t xml:space="preserve"> 1 </w:t>
      </w:r>
      <w:r w:rsidR="00E00D70" w:rsidRPr="00E00D70">
        <w:rPr>
          <w:rFonts w:ascii="Symbol" w:hAnsi="Symbol" w:cstheme="minorHAnsi"/>
        </w:rPr>
        <w:t></w:t>
      </w:r>
      <w:r w:rsidR="00E00D70">
        <w:rPr>
          <w:rFonts w:asciiTheme="minorHAnsi" w:hAnsiTheme="minorHAnsi" w:cstheme="minorHAnsi"/>
        </w:rPr>
        <w:t xml:space="preserve">M dopamine every </w:t>
      </w:r>
      <w:r w:rsidR="00E00D70" w:rsidRPr="00EC0B87">
        <w:rPr>
          <w:rFonts w:asciiTheme="minorHAnsi" w:hAnsiTheme="minorHAnsi" w:cstheme="minorHAnsi"/>
          <w:highlight w:val="yellow"/>
        </w:rPr>
        <w:t>h</w:t>
      </w:r>
      <w:r w:rsidR="00E00D70">
        <w:rPr>
          <w:rFonts w:asciiTheme="minorHAnsi" w:hAnsiTheme="minorHAnsi" w:cstheme="minorHAnsi"/>
        </w:rPr>
        <w:t xml:space="preserve"> over four </w:t>
      </w:r>
      <w:r w:rsidR="00E00D70" w:rsidRPr="00EC0B87">
        <w:rPr>
          <w:rFonts w:asciiTheme="minorHAnsi" w:hAnsiTheme="minorHAnsi" w:cstheme="minorHAnsi"/>
          <w:highlight w:val="yellow"/>
        </w:rPr>
        <w:t>h</w:t>
      </w:r>
      <w:r w:rsidR="00E00D70">
        <w:rPr>
          <w:rFonts w:asciiTheme="minorHAnsi" w:hAnsiTheme="minorHAnsi" w:cstheme="minorHAnsi"/>
        </w:rPr>
        <w:t>. Both electrodes had a stable response with respect to dopamine.</w:t>
      </w:r>
      <w:r w:rsidR="00D106E5">
        <w:rPr>
          <w:rFonts w:asciiTheme="minorHAnsi" w:hAnsiTheme="minorHAnsi" w:cstheme="minorHAnsi"/>
        </w:rPr>
        <w:t xml:space="preserve"> A stable response to dopamine (without water oxidation) is critically important for performing  measurements in biological tissue.</w:t>
      </w:r>
      <w:r w:rsidR="0047702B">
        <w:rPr>
          <w:rFonts w:asciiTheme="minorHAnsi" w:hAnsiTheme="minorHAnsi" w:cstheme="minorHAnsi"/>
        </w:rPr>
        <w:t xml:space="preserve"> Error bars are </w:t>
      </w:r>
      <w:r w:rsidR="00633A96">
        <w:rPr>
          <w:rFonts w:asciiTheme="minorHAnsi" w:hAnsiTheme="minorHAnsi" w:cstheme="minorHAnsi"/>
        </w:rPr>
        <w:t>SEM</w:t>
      </w:r>
      <w:r w:rsidR="0047702B">
        <w:rPr>
          <w:rFonts w:asciiTheme="minorHAnsi" w:hAnsiTheme="minorHAnsi" w:cstheme="minorHAnsi"/>
        </w:rPr>
        <w:t>.</w:t>
      </w:r>
    </w:p>
    <w:p w14:paraId="21FF9EB1" w14:textId="6677A0E6" w:rsidR="00CA000B" w:rsidRDefault="00CA000B" w:rsidP="000A639B">
      <w:pPr>
        <w:rPr>
          <w:rFonts w:asciiTheme="minorHAnsi" w:hAnsiTheme="minorHAnsi" w:cstheme="minorHAnsi"/>
          <w:b/>
        </w:rPr>
      </w:pPr>
    </w:p>
    <w:p w14:paraId="4695AA74" w14:textId="483212CE" w:rsidR="000A639B" w:rsidRDefault="000A639B" w:rsidP="000A639B">
      <w:pPr>
        <w:rPr>
          <w:rFonts w:asciiTheme="minorHAnsi" w:hAnsiTheme="minorHAnsi" w:cstheme="minorHAnsi"/>
          <w:b/>
        </w:rPr>
      </w:pPr>
      <w:r>
        <w:rPr>
          <w:rFonts w:asciiTheme="minorHAnsi" w:hAnsiTheme="minorHAnsi" w:cstheme="minorHAnsi"/>
          <w:b/>
        </w:rPr>
        <w:t>Scan Rate</w:t>
      </w:r>
    </w:p>
    <w:p w14:paraId="440835B6" w14:textId="4B69193C" w:rsidR="000A639B" w:rsidRDefault="000A639B" w:rsidP="000A639B">
      <w:pPr>
        <w:rPr>
          <w:rFonts w:asciiTheme="minorHAnsi" w:hAnsiTheme="minorHAnsi" w:cstheme="minorHAnsi"/>
          <w:b/>
        </w:rPr>
      </w:pPr>
    </w:p>
    <w:p w14:paraId="19F9F09C" w14:textId="36935CF3" w:rsidR="00D52252" w:rsidRPr="00D52252" w:rsidRDefault="00D52252" w:rsidP="000A639B">
      <w:pPr>
        <w:rPr>
          <w:rFonts w:asciiTheme="minorHAnsi" w:hAnsiTheme="minorHAnsi" w:cstheme="minorHAnsi"/>
        </w:rPr>
      </w:pPr>
      <w:r>
        <w:rPr>
          <w:rFonts w:asciiTheme="minorHAnsi" w:hAnsiTheme="minorHAnsi" w:cstheme="minorHAnsi"/>
        </w:rPr>
        <w:t xml:space="preserve">The scan rate was varied from 100 V/sec to 1,000 V/sec. Both Bare (Figure </w:t>
      </w:r>
      <w:r w:rsidR="00D460DD">
        <w:rPr>
          <w:rFonts w:asciiTheme="minorHAnsi" w:hAnsiTheme="minorHAnsi" w:cstheme="minorHAnsi"/>
        </w:rPr>
        <w:t>5</w:t>
      </w:r>
      <w:r>
        <w:rPr>
          <w:rFonts w:asciiTheme="minorHAnsi" w:hAnsiTheme="minorHAnsi" w:cstheme="minorHAnsi"/>
        </w:rPr>
        <w:t xml:space="preserve">a) and gold nanoparticle (Figure </w:t>
      </w:r>
      <w:r w:rsidR="00D460DD">
        <w:rPr>
          <w:rFonts w:asciiTheme="minorHAnsi" w:hAnsiTheme="minorHAnsi" w:cstheme="minorHAnsi"/>
        </w:rPr>
        <w:t>5</w:t>
      </w:r>
      <w:r>
        <w:rPr>
          <w:rFonts w:asciiTheme="minorHAnsi" w:hAnsiTheme="minorHAnsi" w:cstheme="minorHAnsi"/>
        </w:rPr>
        <w:t>b) modified electrodes showed a linear response with respect to dopamine detection, therefore, indicating adsorption control to the surface of the bare and gold nanoparticle modified microelectrode.</w:t>
      </w:r>
      <w:r w:rsidR="0047702B">
        <w:rPr>
          <w:rFonts w:asciiTheme="minorHAnsi" w:hAnsiTheme="minorHAnsi" w:cstheme="minorHAnsi"/>
        </w:rPr>
        <w:t xml:space="preserve"> Error bars are </w:t>
      </w:r>
      <w:r w:rsidR="00633A96">
        <w:rPr>
          <w:rFonts w:asciiTheme="minorHAnsi" w:hAnsiTheme="minorHAnsi" w:cstheme="minorHAnsi"/>
        </w:rPr>
        <w:t>SEM</w:t>
      </w:r>
      <w:r w:rsidR="0047702B">
        <w:rPr>
          <w:rFonts w:asciiTheme="minorHAnsi" w:hAnsiTheme="minorHAnsi" w:cstheme="minorHAnsi"/>
        </w:rPr>
        <w:t>.</w:t>
      </w:r>
    </w:p>
    <w:p w14:paraId="7416843D" w14:textId="77777777" w:rsidR="00CA000B" w:rsidRDefault="00CA000B" w:rsidP="000A639B">
      <w:pPr>
        <w:rPr>
          <w:rFonts w:asciiTheme="minorHAnsi" w:hAnsiTheme="minorHAnsi" w:cstheme="minorHAnsi"/>
          <w:b/>
        </w:rPr>
      </w:pPr>
    </w:p>
    <w:p w14:paraId="7408109E" w14:textId="4489C34F" w:rsidR="000A639B" w:rsidRPr="000A639B" w:rsidRDefault="000A639B" w:rsidP="000A639B">
      <w:pPr>
        <w:rPr>
          <w:rFonts w:asciiTheme="minorHAnsi" w:hAnsiTheme="minorHAnsi" w:cstheme="minorHAnsi"/>
          <w:b/>
        </w:rPr>
      </w:pPr>
      <w:r>
        <w:rPr>
          <w:rFonts w:asciiTheme="minorHAnsi" w:hAnsiTheme="minorHAnsi" w:cstheme="minorHAnsi"/>
          <w:b/>
        </w:rPr>
        <w:t>Concentration</w:t>
      </w:r>
    </w:p>
    <w:p w14:paraId="48774AE1" w14:textId="77777777" w:rsidR="00D52252" w:rsidRDefault="00D52252" w:rsidP="00CA000B">
      <w:pPr>
        <w:rPr>
          <w:rFonts w:asciiTheme="minorHAnsi" w:hAnsiTheme="minorHAnsi" w:cstheme="minorHAnsi"/>
        </w:rPr>
      </w:pPr>
    </w:p>
    <w:p w14:paraId="6195733E" w14:textId="3536681F" w:rsidR="00D52252" w:rsidRDefault="00D52252" w:rsidP="00CA000B">
      <w:pPr>
        <w:rPr>
          <w:rFonts w:asciiTheme="minorHAnsi" w:hAnsiTheme="minorHAnsi" w:cstheme="minorHAnsi"/>
          <w:color w:val="808080" w:themeColor="background1" w:themeShade="80"/>
        </w:rPr>
      </w:pPr>
      <w:r>
        <w:rPr>
          <w:rFonts w:asciiTheme="minorHAnsi" w:hAnsiTheme="minorHAnsi" w:cstheme="minorHAnsi"/>
        </w:rPr>
        <w:t xml:space="preserve">The concentration was varied from 100 nM to 100 </w:t>
      </w:r>
      <w:r w:rsidRPr="00D52252">
        <w:rPr>
          <w:rFonts w:ascii="Symbol" w:hAnsi="Symbol" w:cstheme="minorHAnsi"/>
        </w:rPr>
        <w:t></w:t>
      </w:r>
      <w:r>
        <w:rPr>
          <w:rFonts w:asciiTheme="minorHAnsi" w:hAnsiTheme="minorHAnsi" w:cstheme="minorHAnsi"/>
        </w:rPr>
        <w:t xml:space="preserve">M dopamine for bare (Figure </w:t>
      </w:r>
      <w:r w:rsidR="00D460DD">
        <w:rPr>
          <w:rFonts w:asciiTheme="minorHAnsi" w:hAnsiTheme="minorHAnsi" w:cstheme="minorHAnsi"/>
        </w:rPr>
        <w:t>6</w:t>
      </w:r>
      <w:r>
        <w:rPr>
          <w:rFonts w:asciiTheme="minorHAnsi" w:hAnsiTheme="minorHAnsi" w:cstheme="minorHAnsi"/>
        </w:rPr>
        <w:t xml:space="preserve">a) and gold nanoparticle modified (Figure </w:t>
      </w:r>
      <w:r w:rsidR="00D106E5">
        <w:rPr>
          <w:rFonts w:asciiTheme="minorHAnsi" w:hAnsiTheme="minorHAnsi" w:cstheme="minorHAnsi"/>
        </w:rPr>
        <w:t>6</w:t>
      </w:r>
      <w:r>
        <w:rPr>
          <w:rFonts w:asciiTheme="minorHAnsi" w:hAnsiTheme="minorHAnsi" w:cstheme="minorHAnsi"/>
        </w:rPr>
        <w:t xml:space="preserve">b) carbon fiber microelectrodes. The linear range was from 100 nM to 10 </w:t>
      </w:r>
      <w:r w:rsidRPr="00D52252">
        <w:rPr>
          <w:rFonts w:ascii="Symbol" w:hAnsi="Symbol" w:cstheme="minorHAnsi"/>
        </w:rPr>
        <w:t></w:t>
      </w:r>
      <w:r>
        <w:rPr>
          <w:rFonts w:asciiTheme="minorHAnsi" w:hAnsiTheme="minorHAnsi" w:cstheme="minorHAnsi"/>
        </w:rPr>
        <w:t xml:space="preserve">M. After 10 </w:t>
      </w:r>
      <w:r w:rsidRPr="00D52252">
        <w:rPr>
          <w:rFonts w:ascii="Symbol" w:hAnsi="Symbol" w:cstheme="minorHAnsi"/>
        </w:rPr>
        <w:t></w:t>
      </w:r>
      <w:r>
        <w:rPr>
          <w:rFonts w:asciiTheme="minorHAnsi" w:hAnsiTheme="minorHAnsi" w:cstheme="minorHAnsi"/>
        </w:rPr>
        <w:t>M, we observe an asymptotic curve denoting that dopamine is supersaturated at the surface of the carbon fiber microelectrode.</w:t>
      </w:r>
      <w:r w:rsidR="00D106E5">
        <w:rPr>
          <w:rFonts w:asciiTheme="minorHAnsi" w:hAnsiTheme="minorHAnsi" w:cstheme="minorHAnsi"/>
        </w:rPr>
        <w:t xml:space="preserve"> The linear response for the peak oxidation current of dopamine with respect to dopamine</w:t>
      </w:r>
      <w:r w:rsidR="002317F6">
        <w:rPr>
          <w:rFonts w:asciiTheme="minorHAnsi" w:hAnsiTheme="minorHAnsi" w:cstheme="minorHAnsi"/>
        </w:rPr>
        <w:t xml:space="preserve"> concentration</w:t>
      </w:r>
      <w:r w:rsidR="00D106E5">
        <w:rPr>
          <w:rFonts w:asciiTheme="minorHAnsi" w:hAnsiTheme="minorHAnsi" w:cstheme="minorHAnsi"/>
        </w:rPr>
        <w:t xml:space="preserve"> denotes adsorption control to the surface of the electrode.</w:t>
      </w:r>
      <w:r w:rsidR="001D2AFA">
        <w:rPr>
          <w:rFonts w:asciiTheme="minorHAnsi" w:hAnsiTheme="minorHAnsi" w:cstheme="minorHAnsi"/>
        </w:rPr>
        <w:t xml:space="preserve"> The physiological</w:t>
      </w:r>
      <w:r w:rsidR="00DE4E93">
        <w:rPr>
          <w:rFonts w:asciiTheme="minorHAnsi" w:hAnsiTheme="minorHAnsi" w:cstheme="minorHAnsi"/>
        </w:rPr>
        <w:t>ly</w:t>
      </w:r>
      <w:r w:rsidR="001D2AFA">
        <w:rPr>
          <w:rFonts w:asciiTheme="minorHAnsi" w:hAnsiTheme="minorHAnsi" w:cstheme="minorHAnsi"/>
        </w:rPr>
        <w:t xml:space="preserve"> relevant concentrations of dopamine in the brain are  within this range and vary between brain regions.</w:t>
      </w:r>
    </w:p>
    <w:p w14:paraId="7B71A72F" w14:textId="77777777" w:rsidR="00CA000B" w:rsidRDefault="00CA000B" w:rsidP="00CA000B">
      <w:pPr>
        <w:rPr>
          <w:rFonts w:asciiTheme="minorHAnsi" w:hAnsiTheme="minorHAnsi" w:cstheme="minorHAnsi"/>
          <w:color w:val="808080" w:themeColor="background1" w:themeShade="80"/>
        </w:rPr>
      </w:pPr>
    </w:p>
    <w:p w14:paraId="3C9083F6" w14:textId="3C233C96"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5182EC3" w14:textId="2AFC5E37" w:rsidR="00B32616" w:rsidRDefault="00B32616" w:rsidP="001B1519">
      <w:pPr>
        <w:rPr>
          <w:rFonts w:asciiTheme="minorHAnsi" w:hAnsiTheme="minorHAnsi" w:cstheme="minorHAnsi"/>
          <w:color w:val="808080" w:themeColor="background1" w:themeShade="80"/>
        </w:rPr>
      </w:pPr>
    </w:p>
    <w:p w14:paraId="2EB73415" w14:textId="32C32BD6" w:rsidR="00D52252" w:rsidRDefault="00D52252" w:rsidP="001B1519">
      <w:pPr>
        <w:rPr>
          <w:rFonts w:asciiTheme="minorHAnsi" w:hAnsiTheme="minorHAnsi" w:cstheme="minorHAnsi"/>
        </w:rPr>
      </w:pPr>
      <w:r>
        <w:rPr>
          <w:rFonts w:asciiTheme="minorHAnsi" w:hAnsiTheme="minorHAnsi" w:cstheme="minorHAnsi"/>
        </w:rPr>
        <w:t>Figure 1</w:t>
      </w:r>
      <w:r w:rsidR="00340B16">
        <w:rPr>
          <w:rFonts w:asciiTheme="minorHAnsi" w:hAnsiTheme="minorHAnsi" w:cstheme="minorHAnsi"/>
        </w:rPr>
        <w:t>.</w:t>
      </w:r>
      <w:r>
        <w:rPr>
          <w:rFonts w:asciiTheme="minorHAnsi" w:hAnsiTheme="minorHAnsi" w:cstheme="minorHAnsi"/>
        </w:rPr>
        <w:t xml:space="preserve"> </w:t>
      </w:r>
      <w:r w:rsidR="00340B16">
        <w:rPr>
          <w:rFonts w:asciiTheme="minorHAnsi" w:hAnsiTheme="minorHAnsi" w:cstheme="minorHAnsi"/>
        </w:rPr>
        <w:t xml:space="preserve">A </w:t>
      </w:r>
      <w:r>
        <w:rPr>
          <w:rFonts w:asciiTheme="minorHAnsi" w:hAnsiTheme="minorHAnsi" w:cstheme="minorHAnsi"/>
        </w:rPr>
        <w:t>schematic of dopamine oxidation. Overlay of carbon-fiber microelectrode oxidizing dopamine.</w:t>
      </w:r>
      <w:r w:rsidR="00D460DD">
        <w:rPr>
          <w:rFonts w:asciiTheme="minorHAnsi" w:hAnsiTheme="minorHAnsi" w:cstheme="minorHAnsi"/>
        </w:rPr>
        <w:t xml:space="preserve"> Charge transfer is shown from the surface as dopamine is oxidized to dopamine-orthoquinone and back to dopamine as the triangle dopamine waveform is applied (-0.4 V to 1.3 V at 400 V/sec). The current vs. time and color plots are shown denoting dopamine oxidation (green) and dopamine reduction</w:t>
      </w:r>
      <w:r w:rsidR="00DE4E93">
        <w:rPr>
          <w:rFonts w:asciiTheme="minorHAnsi" w:hAnsiTheme="minorHAnsi" w:cstheme="minorHAnsi"/>
        </w:rPr>
        <w:t xml:space="preserve"> (blue)</w:t>
      </w:r>
      <w:r w:rsidR="00D460DD">
        <w:rPr>
          <w:rFonts w:asciiTheme="minorHAnsi" w:hAnsiTheme="minorHAnsi" w:cstheme="minorHAnsi"/>
        </w:rPr>
        <w:t>.</w:t>
      </w:r>
    </w:p>
    <w:p w14:paraId="755E339B" w14:textId="251B91BB" w:rsidR="00340B16" w:rsidRDefault="00340B16" w:rsidP="001B1519">
      <w:pPr>
        <w:rPr>
          <w:rFonts w:asciiTheme="minorHAnsi" w:hAnsiTheme="minorHAnsi" w:cstheme="minorHAnsi"/>
          <w:color w:val="808080" w:themeColor="background1" w:themeShade="80"/>
        </w:rPr>
      </w:pPr>
    </w:p>
    <w:p w14:paraId="2DB2826B" w14:textId="77777777" w:rsidR="0047702B" w:rsidRDefault="0047702B" w:rsidP="001B1519">
      <w:pPr>
        <w:rPr>
          <w:rFonts w:asciiTheme="minorHAnsi" w:hAnsiTheme="minorHAnsi" w:cstheme="minorHAnsi"/>
          <w:color w:val="808080" w:themeColor="background1" w:themeShade="80"/>
        </w:rPr>
      </w:pPr>
    </w:p>
    <w:p w14:paraId="2D0CEB0A" w14:textId="0D7433FE" w:rsidR="00340B16" w:rsidRDefault="00340B16" w:rsidP="001B1519">
      <w:pPr>
        <w:rPr>
          <w:rFonts w:asciiTheme="minorHAnsi" w:hAnsiTheme="minorHAnsi" w:cstheme="minorHAnsi"/>
        </w:rPr>
      </w:pPr>
      <w:r>
        <w:rPr>
          <w:rFonts w:asciiTheme="minorHAnsi" w:hAnsiTheme="minorHAnsi" w:cstheme="minorHAnsi"/>
        </w:rPr>
        <w:t xml:space="preserve">Figure 2. SEM images of a) bare carbon fiber microelectrode, b) gold-nanoparticle modified carbon fiber microelectrodes with a 20 </w:t>
      </w:r>
      <w:r w:rsidRPr="00B14E75">
        <w:rPr>
          <w:rFonts w:asciiTheme="minorHAnsi" w:hAnsiTheme="minorHAnsi" w:cstheme="minorHAnsi"/>
          <w:highlight w:val="yellow"/>
        </w:rPr>
        <w:t>min</w:t>
      </w:r>
      <w:r>
        <w:rPr>
          <w:rFonts w:asciiTheme="minorHAnsi" w:hAnsiTheme="minorHAnsi" w:cstheme="minorHAnsi"/>
        </w:rPr>
        <w:t xml:space="preserve"> electrode deposition time, and c) gold-nanoparticle modified microelectrodes with a 5-</w:t>
      </w:r>
      <w:r w:rsidRPr="00B14E75">
        <w:rPr>
          <w:rFonts w:asciiTheme="minorHAnsi" w:hAnsiTheme="minorHAnsi" w:cstheme="minorHAnsi"/>
          <w:highlight w:val="yellow"/>
        </w:rPr>
        <w:t>min</w:t>
      </w:r>
      <w:r>
        <w:rPr>
          <w:rFonts w:asciiTheme="minorHAnsi" w:hAnsiTheme="minorHAnsi" w:cstheme="minorHAnsi"/>
        </w:rPr>
        <w:t xml:space="preserve"> electrode deposition time. This provides proof of principle results that the size and thickness of gold nanoparticle coatings can be controlled by the electrodeposition time.  </w:t>
      </w:r>
    </w:p>
    <w:p w14:paraId="4BA8143A" w14:textId="77777777" w:rsidR="00340B16" w:rsidRDefault="00340B16" w:rsidP="001B1519">
      <w:pPr>
        <w:rPr>
          <w:rFonts w:asciiTheme="minorHAnsi" w:hAnsiTheme="minorHAnsi" w:cstheme="minorHAnsi"/>
        </w:rPr>
      </w:pPr>
    </w:p>
    <w:p w14:paraId="0FCE0083" w14:textId="4179C26F" w:rsidR="00340B16" w:rsidRDefault="00340B16" w:rsidP="001B1519">
      <w:pPr>
        <w:rPr>
          <w:rFonts w:asciiTheme="minorHAnsi" w:hAnsiTheme="minorHAnsi" w:cstheme="minorHAnsi"/>
        </w:rPr>
      </w:pPr>
      <w:r>
        <w:rPr>
          <w:rFonts w:asciiTheme="minorHAnsi" w:hAnsiTheme="minorHAnsi" w:cstheme="minorHAnsi"/>
        </w:rPr>
        <w:lastRenderedPageBreak/>
        <w:t xml:space="preserve">Figure 3. </w:t>
      </w:r>
      <w:r w:rsidR="002317F6">
        <w:rPr>
          <w:rFonts w:asciiTheme="minorHAnsi" w:hAnsiTheme="minorHAnsi" w:cstheme="minorHAnsi"/>
        </w:rPr>
        <w:t xml:space="preserve">Sensitivity comparison </w:t>
      </w:r>
      <w:r>
        <w:rPr>
          <w:rFonts w:asciiTheme="minorHAnsi" w:hAnsiTheme="minorHAnsi" w:cstheme="minorHAnsi"/>
        </w:rPr>
        <w:t xml:space="preserve">of </w:t>
      </w:r>
      <w:r w:rsidR="002317F6">
        <w:rPr>
          <w:rFonts w:asciiTheme="minorHAnsi" w:hAnsiTheme="minorHAnsi" w:cstheme="minorHAnsi"/>
        </w:rPr>
        <w:t>b</w:t>
      </w:r>
      <w:r>
        <w:rPr>
          <w:rFonts w:asciiTheme="minorHAnsi" w:hAnsiTheme="minorHAnsi" w:cstheme="minorHAnsi"/>
        </w:rPr>
        <w:t>are and gold-nanoparticle modified</w:t>
      </w:r>
      <w:r w:rsidR="002317F6">
        <w:rPr>
          <w:rFonts w:asciiTheme="minorHAnsi" w:hAnsiTheme="minorHAnsi" w:cstheme="minorHAnsi"/>
        </w:rPr>
        <w:t xml:space="preserve"> electrodes</w:t>
      </w:r>
      <w:r>
        <w:rPr>
          <w:rFonts w:asciiTheme="minorHAnsi" w:hAnsiTheme="minorHAnsi" w:cstheme="minorHAnsi"/>
        </w:rPr>
        <w:t xml:space="preserve">. A) Overlay of cyclic voltammograms of bare </w:t>
      </w:r>
      <w:r w:rsidR="002317F6">
        <w:rPr>
          <w:rFonts w:asciiTheme="minorHAnsi" w:hAnsiTheme="minorHAnsi" w:cstheme="minorHAnsi"/>
        </w:rPr>
        <w:t>and</w:t>
      </w:r>
      <w:r>
        <w:rPr>
          <w:rFonts w:asciiTheme="minorHAnsi" w:hAnsiTheme="minorHAnsi" w:cstheme="minorHAnsi"/>
        </w:rPr>
        <w:t xml:space="preserve"> gold nanoparticle modified microelectrodes. B). Bar graph denoting differences in peak oxidative current of bare and gold nanoparticle modified microelectrodes. C). Bar graph showing difference in </w:t>
      </w:r>
      <w:r w:rsidRPr="00340B16">
        <w:rPr>
          <w:rFonts w:ascii="Symbol" w:hAnsi="Symbol" w:cstheme="minorHAnsi"/>
        </w:rPr>
        <w:t></w:t>
      </w:r>
      <w:r w:rsidRPr="00340B16">
        <w:rPr>
          <w:rFonts w:asciiTheme="minorHAnsi" w:hAnsiTheme="minorHAnsi" w:cstheme="minorHAnsi"/>
          <w:vertAlign w:val="subscript"/>
        </w:rPr>
        <w:t>EP</w:t>
      </w:r>
      <w:r>
        <w:rPr>
          <w:rFonts w:asciiTheme="minorHAnsi" w:hAnsiTheme="minorHAnsi" w:cstheme="minorHAnsi"/>
        </w:rPr>
        <w:t xml:space="preserve"> between bare and gold nanoparticle modified microelectrodes. </w:t>
      </w:r>
      <w:r w:rsidR="0047702B">
        <w:rPr>
          <w:rFonts w:asciiTheme="minorHAnsi" w:hAnsiTheme="minorHAnsi" w:cstheme="minorHAnsi"/>
        </w:rPr>
        <w:t>Error bars are standard error of the mean</w:t>
      </w:r>
      <w:r w:rsidR="00633A96">
        <w:rPr>
          <w:rFonts w:asciiTheme="minorHAnsi" w:hAnsiTheme="minorHAnsi" w:cstheme="minorHAnsi"/>
        </w:rPr>
        <w:t xml:space="preserve"> (SEM)</w:t>
      </w:r>
      <w:r w:rsidR="0047702B">
        <w:rPr>
          <w:rFonts w:asciiTheme="minorHAnsi" w:hAnsiTheme="minorHAnsi" w:cstheme="minorHAnsi"/>
        </w:rPr>
        <w:t>.</w:t>
      </w:r>
    </w:p>
    <w:p w14:paraId="4601504A" w14:textId="03CC3EC9" w:rsidR="00340B16" w:rsidRDefault="00340B16" w:rsidP="001B1519">
      <w:pPr>
        <w:rPr>
          <w:rFonts w:asciiTheme="minorHAnsi" w:hAnsiTheme="minorHAnsi" w:cstheme="minorHAnsi"/>
          <w:color w:val="808080" w:themeColor="background1" w:themeShade="80"/>
        </w:rPr>
      </w:pPr>
    </w:p>
    <w:p w14:paraId="5A6A63EA" w14:textId="662FC4BD" w:rsidR="00340B16" w:rsidRDefault="00340B16" w:rsidP="00340B16">
      <w:pPr>
        <w:rPr>
          <w:rFonts w:asciiTheme="minorHAnsi" w:hAnsiTheme="minorHAnsi" w:cstheme="minorHAnsi"/>
        </w:rPr>
      </w:pPr>
      <w:r>
        <w:rPr>
          <w:rFonts w:asciiTheme="minorHAnsi" w:hAnsiTheme="minorHAnsi" w:cstheme="minorHAnsi"/>
        </w:rPr>
        <w:t xml:space="preserve">Figure 4. Stability </w:t>
      </w:r>
      <w:r w:rsidR="002317F6">
        <w:rPr>
          <w:rFonts w:asciiTheme="minorHAnsi" w:hAnsiTheme="minorHAnsi" w:cstheme="minorHAnsi"/>
        </w:rPr>
        <w:t>e</w:t>
      </w:r>
      <w:r>
        <w:rPr>
          <w:rFonts w:asciiTheme="minorHAnsi" w:hAnsiTheme="minorHAnsi" w:cstheme="minorHAnsi"/>
        </w:rPr>
        <w:t>xperiment. A)Bare and B). Gold nanoparticle-modified microelectrodes were placed in a flow cell</w:t>
      </w:r>
      <w:r w:rsidR="00D106E5">
        <w:rPr>
          <w:rFonts w:asciiTheme="minorHAnsi" w:hAnsiTheme="minorHAnsi" w:cstheme="minorHAnsi"/>
        </w:rPr>
        <w:t xml:space="preserve"> for a total of at least four </w:t>
      </w:r>
      <w:r w:rsidR="00D106E5" w:rsidRPr="00EC0B87">
        <w:rPr>
          <w:rFonts w:asciiTheme="minorHAnsi" w:hAnsiTheme="minorHAnsi" w:cstheme="minorHAnsi"/>
          <w:highlight w:val="yellow"/>
        </w:rPr>
        <w:t>h</w:t>
      </w:r>
      <w:r>
        <w:rPr>
          <w:rFonts w:asciiTheme="minorHAnsi" w:hAnsiTheme="minorHAnsi" w:cstheme="minorHAnsi"/>
        </w:rPr>
        <w:t xml:space="preserve">. Their sensitivity towards 1 </w:t>
      </w:r>
      <w:r w:rsidRPr="00340B16">
        <w:rPr>
          <w:rFonts w:ascii="Symbol" w:hAnsi="Symbol" w:cstheme="minorHAnsi"/>
        </w:rPr>
        <w:t></w:t>
      </w:r>
      <w:r>
        <w:rPr>
          <w:rFonts w:asciiTheme="minorHAnsi" w:hAnsiTheme="minorHAnsi" w:cstheme="minorHAnsi"/>
        </w:rPr>
        <w:t xml:space="preserve">M dopamine was measured over four </w:t>
      </w:r>
      <w:r w:rsidRPr="00EC0B87">
        <w:rPr>
          <w:rFonts w:asciiTheme="minorHAnsi" w:hAnsiTheme="minorHAnsi" w:cstheme="minorHAnsi"/>
          <w:highlight w:val="yellow"/>
        </w:rPr>
        <w:t>h</w:t>
      </w:r>
      <w:r>
        <w:rPr>
          <w:rFonts w:asciiTheme="minorHAnsi" w:hAnsiTheme="minorHAnsi" w:cstheme="minorHAnsi"/>
        </w:rPr>
        <w:t xml:space="preserve">. Both had a uniform </w:t>
      </w:r>
      <w:r w:rsidR="00D106E5">
        <w:rPr>
          <w:rFonts w:asciiTheme="minorHAnsi" w:hAnsiTheme="minorHAnsi" w:cstheme="minorHAnsi"/>
        </w:rPr>
        <w:t xml:space="preserve">response to dopamine over four </w:t>
      </w:r>
      <w:r w:rsidR="00EC0B87" w:rsidRPr="00EC0B87">
        <w:rPr>
          <w:rFonts w:asciiTheme="minorHAnsi" w:hAnsiTheme="minorHAnsi" w:cstheme="minorHAnsi"/>
          <w:highlight w:val="yellow"/>
        </w:rPr>
        <w:t>h</w:t>
      </w:r>
      <w:r w:rsidR="00D106E5">
        <w:rPr>
          <w:rFonts w:asciiTheme="minorHAnsi" w:hAnsiTheme="minorHAnsi" w:cstheme="minorHAnsi"/>
        </w:rPr>
        <w:t>.</w:t>
      </w:r>
      <w:r w:rsidR="0047702B">
        <w:rPr>
          <w:rFonts w:asciiTheme="minorHAnsi" w:hAnsiTheme="minorHAnsi" w:cstheme="minorHAnsi"/>
        </w:rPr>
        <w:t xml:space="preserve"> Error bars are </w:t>
      </w:r>
      <w:r w:rsidR="00633A96">
        <w:rPr>
          <w:rFonts w:asciiTheme="minorHAnsi" w:hAnsiTheme="minorHAnsi" w:cstheme="minorHAnsi"/>
        </w:rPr>
        <w:t>SEM</w:t>
      </w:r>
      <w:r w:rsidR="0047702B">
        <w:rPr>
          <w:rFonts w:asciiTheme="minorHAnsi" w:hAnsiTheme="minorHAnsi" w:cstheme="minorHAnsi"/>
        </w:rPr>
        <w:t>.</w:t>
      </w:r>
    </w:p>
    <w:p w14:paraId="7C5D6132" w14:textId="2566BDC4" w:rsidR="00D106E5" w:rsidRDefault="00D106E5" w:rsidP="00340B16">
      <w:pPr>
        <w:rPr>
          <w:rFonts w:asciiTheme="minorHAnsi" w:hAnsiTheme="minorHAnsi" w:cstheme="minorHAnsi"/>
        </w:rPr>
      </w:pPr>
    </w:p>
    <w:p w14:paraId="718AD2C1" w14:textId="4498FE85" w:rsidR="00D106E5" w:rsidRDefault="00D106E5" w:rsidP="00340B16">
      <w:pPr>
        <w:rPr>
          <w:rFonts w:asciiTheme="minorHAnsi" w:hAnsiTheme="minorHAnsi" w:cstheme="minorHAnsi"/>
        </w:rPr>
      </w:pPr>
      <w:r>
        <w:rPr>
          <w:rFonts w:asciiTheme="minorHAnsi" w:hAnsiTheme="minorHAnsi" w:cstheme="minorHAnsi"/>
        </w:rPr>
        <w:t>Figure 5. Scan rate experiment. A)Bare and B). Gold nanoparticle-modified microelectrodes were placed in a flow cell, and the scan rate was varied from 100 V/sec to 1,000 V/sec. Both bare and gold nanoparticle modified microelectrodes had a linear response with respect to scan rate, thus denoting adsorption control of dopamine to the surface of the bare and gold nanoparticle modified carbon fiber microelectrode.</w:t>
      </w:r>
      <w:r w:rsidR="0047702B">
        <w:rPr>
          <w:rFonts w:asciiTheme="minorHAnsi" w:hAnsiTheme="minorHAnsi" w:cstheme="minorHAnsi"/>
        </w:rPr>
        <w:t xml:space="preserve"> Error bars are </w:t>
      </w:r>
      <w:r w:rsidR="00633A96">
        <w:rPr>
          <w:rFonts w:asciiTheme="minorHAnsi" w:hAnsiTheme="minorHAnsi" w:cstheme="minorHAnsi"/>
        </w:rPr>
        <w:t>SEM</w:t>
      </w:r>
      <w:r w:rsidR="0047702B">
        <w:rPr>
          <w:rFonts w:asciiTheme="minorHAnsi" w:hAnsiTheme="minorHAnsi" w:cstheme="minorHAnsi"/>
        </w:rPr>
        <w:t>.</w:t>
      </w:r>
    </w:p>
    <w:p w14:paraId="7E802B67" w14:textId="77777777" w:rsidR="00D106E5" w:rsidRDefault="00D106E5" w:rsidP="00D106E5">
      <w:pPr>
        <w:jc w:val="left"/>
        <w:rPr>
          <w:rFonts w:asciiTheme="minorHAnsi" w:hAnsiTheme="minorHAnsi" w:cstheme="minorHAnsi"/>
        </w:rPr>
      </w:pPr>
    </w:p>
    <w:p w14:paraId="7B5CFBFA" w14:textId="0316AF31" w:rsidR="00D52252" w:rsidRDefault="00D106E5" w:rsidP="00830F41">
      <w:pPr>
        <w:jc w:val="left"/>
        <w:rPr>
          <w:rFonts w:asciiTheme="minorHAnsi" w:hAnsiTheme="minorHAnsi" w:cstheme="minorHAnsi"/>
          <w:color w:val="808080" w:themeColor="background1" w:themeShade="80"/>
        </w:rPr>
      </w:pPr>
      <w:r>
        <w:rPr>
          <w:rFonts w:asciiTheme="minorHAnsi" w:hAnsiTheme="minorHAnsi" w:cstheme="minorHAnsi"/>
        </w:rPr>
        <w:t xml:space="preserve">Figure 6. Concentration </w:t>
      </w:r>
      <w:r w:rsidR="002317F6">
        <w:rPr>
          <w:rFonts w:asciiTheme="minorHAnsi" w:hAnsiTheme="minorHAnsi" w:cstheme="minorHAnsi"/>
        </w:rPr>
        <w:t>e</w:t>
      </w:r>
      <w:r>
        <w:rPr>
          <w:rFonts w:asciiTheme="minorHAnsi" w:hAnsiTheme="minorHAnsi" w:cstheme="minorHAnsi"/>
        </w:rPr>
        <w:t>xperiment. A)</w:t>
      </w:r>
      <w:r w:rsidR="00CF0E33">
        <w:rPr>
          <w:rFonts w:asciiTheme="minorHAnsi" w:hAnsiTheme="minorHAnsi" w:cstheme="minorHAnsi"/>
        </w:rPr>
        <w:t xml:space="preserve"> </w:t>
      </w:r>
      <w:r>
        <w:rPr>
          <w:rFonts w:asciiTheme="minorHAnsi" w:hAnsiTheme="minorHAnsi" w:cstheme="minorHAnsi"/>
        </w:rPr>
        <w:t xml:space="preserve">Bare and B). Gold nanoparticle-modified microelectrodes were exposed to various concentrations of dopamine 100 nM – 100 </w:t>
      </w:r>
      <w:r w:rsidRPr="00D106E5">
        <w:rPr>
          <w:rFonts w:ascii="Symbol" w:hAnsi="Symbol" w:cstheme="minorHAnsi"/>
        </w:rPr>
        <w:t></w:t>
      </w:r>
      <w:r>
        <w:rPr>
          <w:rFonts w:asciiTheme="minorHAnsi" w:hAnsiTheme="minorHAnsi" w:cstheme="minorHAnsi"/>
        </w:rPr>
        <w:t xml:space="preserve">M. Both bare and gold nanoparticle modified microelectrodes had a linear response with respect to dopamine up to 10 </w:t>
      </w:r>
      <w:r w:rsidRPr="00D106E5">
        <w:rPr>
          <w:rFonts w:ascii="Symbol" w:hAnsi="Symbol" w:cstheme="minorHAnsi"/>
        </w:rPr>
        <w:t></w:t>
      </w:r>
      <w:r>
        <w:rPr>
          <w:rFonts w:asciiTheme="minorHAnsi" w:hAnsiTheme="minorHAnsi" w:cstheme="minorHAnsi"/>
        </w:rPr>
        <w:t>M, thus denoting adsorption control to the surface of the electrode.</w:t>
      </w:r>
      <w:r w:rsidR="00830F41">
        <w:rPr>
          <w:rFonts w:asciiTheme="minorHAnsi" w:hAnsiTheme="minorHAnsi" w:cstheme="minorHAnsi"/>
        </w:rPr>
        <w:t xml:space="preserve"> At concentrations higher than 10 </w:t>
      </w:r>
      <w:r w:rsidR="00830F41" w:rsidRPr="00830F41">
        <w:rPr>
          <w:rFonts w:ascii="Symbol" w:hAnsi="Symbol" w:cstheme="minorHAnsi"/>
        </w:rPr>
        <w:t></w:t>
      </w:r>
      <w:r w:rsidR="00830F41">
        <w:rPr>
          <w:rFonts w:asciiTheme="minorHAnsi" w:hAnsiTheme="minorHAnsi" w:cstheme="minorHAnsi"/>
        </w:rPr>
        <w:t>M, we observe an asymptotic curve, which is indicative of dopamine saturation at the surface of the electrode by occupying all adsorption sites and resulting in more diffusion control.</w:t>
      </w:r>
    </w:p>
    <w:p w14:paraId="3E2F5F04" w14:textId="77777777" w:rsidR="00D52252" w:rsidRPr="001B1519" w:rsidRDefault="00D52252" w:rsidP="001B1519">
      <w:pPr>
        <w:rPr>
          <w:rFonts w:asciiTheme="minorHAnsi" w:hAnsiTheme="minorHAnsi" w:cstheme="minorHAnsi"/>
          <w:color w:val="808080" w:themeColor="background1" w:themeShade="80"/>
        </w:rPr>
      </w:pPr>
    </w:p>
    <w:p w14:paraId="64B8CF78" w14:textId="4F0CC24A"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E9809EA" w14:textId="77777777" w:rsidR="0063559B" w:rsidRDefault="0063559B" w:rsidP="00B24C86">
      <w:pPr>
        <w:rPr>
          <w:rFonts w:asciiTheme="minorHAnsi" w:hAnsiTheme="minorHAnsi" w:cstheme="minorHAnsi"/>
        </w:rPr>
      </w:pPr>
    </w:p>
    <w:p w14:paraId="2D3F0E33" w14:textId="70363D62" w:rsidR="00B24C86" w:rsidRPr="00B24C86" w:rsidRDefault="00B24C86" w:rsidP="00B24C86">
      <w:pPr>
        <w:rPr>
          <w:rFonts w:asciiTheme="minorHAnsi" w:hAnsiTheme="minorHAnsi" w:cstheme="minorHAnsi"/>
        </w:rPr>
      </w:pPr>
      <w:r>
        <w:rPr>
          <w:rFonts w:asciiTheme="minorHAnsi" w:hAnsiTheme="minorHAnsi" w:cstheme="minorHAnsi"/>
        </w:rPr>
        <w:tab/>
        <w:t xml:space="preserve">In this study, we </w:t>
      </w:r>
      <w:r w:rsidR="00DF480D">
        <w:rPr>
          <w:rFonts w:asciiTheme="minorHAnsi" w:hAnsiTheme="minorHAnsi" w:cstheme="minorHAnsi"/>
        </w:rPr>
        <w:t>demonstrate</w:t>
      </w:r>
      <w:r>
        <w:rPr>
          <w:rFonts w:asciiTheme="minorHAnsi" w:hAnsiTheme="minorHAnsi" w:cstheme="minorHAnsi"/>
        </w:rPr>
        <w:t xml:space="preserve"> a novel method to construct gold-nanoparticle modified carbon fiber microelectrodes for the detection of neurotransmitters such as dopamine using fast scan cyclic voltammetry. The method is an efficient, green, and relatively inexpensive approach to enhancing the sensitivity of </w:t>
      </w:r>
      <w:r w:rsidR="0063559B">
        <w:rPr>
          <w:rFonts w:asciiTheme="minorHAnsi" w:hAnsiTheme="minorHAnsi" w:cstheme="minorHAnsi"/>
        </w:rPr>
        <w:t xml:space="preserve">biomolecule detection. The thickness of gold deposited onto the surface of the carbon fiber can be controlled by the time of electrodeposition and the concentration of gold present in the electrodeposition solution. Gold modified carbon-fiber microelectrodes were shown to have significantly higher electroactive surface areas than bare electrodes in addition to faster electron transfer kinetics. They also had higher sensitivities  and lower limits of detection than bare unmodified electrode materials. Furthermore, the electrodes showed a stability towards dopamine detection when tested in the flow cell for at least four </w:t>
      </w:r>
      <w:r w:rsidR="0063559B" w:rsidRPr="00EC0B87">
        <w:rPr>
          <w:rFonts w:asciiTheme="minorHAnsi" w:hAnsiTheme="minorHAnsi" w:cstheme="minorHAnsi"/>
          <w:highlight w:val="yellow"/>
        </w:rPr>
        <w:t>h.</w:t>
      </w:r>
      <w:r w:rsidR="0063559B">
        <w:rPr>
          <w:rFonts w:asciiTheme="minorHAnsi" w:hAnsiTheme="minorHAnsi" w:cstheme="minorHAnsi"/>
        </w:rPr>
        <w:t xml:space="preserve"> There was a linear response with respect to peak oxidative current for dopamine detection with respect to both scan rate and concentration for the gold modified carbon fiber electrodes denoting adsorption control to the surface of the electrode.</w:t>
      </w:r>
    </w:p>
    <w:p w14:paraId="0188F24A" w14:textId="77777777" w:rsidR="00B24C86" w:rsidRDefault="00B24C86" w:rsidP="006B4749">
      <w:pPr>
        <w:pStyle w:val="ListParagraph"/>
        <w:ind w:left="360"/>
        <w:rPr>
          <w:rFonts w:asciiTheme="minorHAnsi" w:hAnsiTheme="minorHAnsi" w:cstheme="minorHAnsi"/>
        </w:rPr>
      </w:pPr>
    </w:p>
    <w:p w14:paraId="304F50A0" w14:textId="086D75E5" w:rsidR="007E138C" w:rsidRDefault="006B4749" w:rsidP="007E138C">
      <w:pPr>
        <w:ind w:firstLine="720"/>
        <w:rPr>
          <w:rFonts w:asciiTheme="minorHAnsi" w:hAnsiTheme="minorHAnsi" w:cstheme="minorHAnsi"/>
        </w:rPr>
      </w:pPr>
      <w:r w:rsidRPr="0063559B">
        <w:rPr>
          <w:rFonts w:asciiTheme="minorHAnsi" w:hAnsiTheme="minorHAnsi" w:cstheme="minorHAnsi"/>
        </w:rPr>
        <w:t>Critical steps in the protocol</w:t>
      </w:r>
      <w:r w:rsidR="0063559B" w:rsidRPr="0063559B">
        <w:rPr>
          <w:rFonts w:asciiTheme="minorHAnsi" w:hAnsiTheme="minorHAnsi" w:cstheme="minorHAnsi"/>
        </w:rPr>
        <w:t xml:space="preserve"> include the pulling of the carbon-fiber microelectrodes with the vertical capillary puller and </w:t>
      </w:r>
      <w:r w:rsidR="004315E7">
        <w:rPr>
          <w:rFonts w:asciiTheme="minorHAnsi" w:hAnsiTheme="minorHAnsi" w:cstheme="minorHAnsi"/>
        </w:rPr>
        <w:t xml:space="preserve">achieving interfacial adhesion between </w:t>
      </w:r>
      <w:r w:rsidR="0063559B" w:rsidRPr="0063559B">
        <w:rPr>
          <w:rFonts w:asciiTheme="minorHAnsi" w:hAnsiTheme="minorHAnsi" w:cstheme="minorHAnsi"/>
        </w:rPr>
        <w:t>the glass capillary and carbon fiber</w:t>
      </w:r>
      <w:r w:rsidR="004315E7">
        <w:rPr>
          <w:rFonts w:asciiTheme="minorHAnsi" w:hAnsiTheme="minorHAnsi" w:cstheme="minorHAnsi"/>
        </w:rPr>
        <w:t xml:space="preserve"> using epoxy</w:t>
      </w:r>
      <w:r w:rsidR="0063559B" w:rsidRPr="0063559B">
        <w:rPr>
          <w:rFonts w:asciiTheme="minorHAnsi" w:hAnsiTheme="minorHAnsi" w:cstheme="minorHAnsi"/>
        </w:rPr>
        <w:t>.</w:t>
      </w:r>
      <w:r w:rsidR="0063559B">
        <w:rPr>
          <w:rFonts w:asciiTheme="minorHAnsi" w:hAnsiTheme="minorHAnsi" w:cstheme="minorHAnsi"/>
        </w:rPr>
        <w:t xml:space="preserve"> Furthermore, the electrodeposition of gold onto the surface of the carbon fiber is quite challenging as to maintain a balance between having a thin uniform coating </w:t>
      </w:r>
      <w:r w:rsidR="0063559B">
        <w:rPr>
          <w:rFonts w:asciiTheme="minorHAnsi" w:hAnsiTheme="minorHAnsi" w:cstheme="minorHAnsi"/>
        </w:rPr>
        <w:lastRenderedPageBreak/>
        <w:t>of gold on the surface of the electrode and</w:t>
      </w:r>
      <w:r w:rsidR="002C36B0">
        <w:rPr>
          <w:rFonts w:asciiTheme="minorHAnsi" w:hAnsiTheme="minorHAnsi" w:cstheme="minorHAnsi"/>
        </w:rPr>
        <w:t xml:space="preserve"> over-depositing excess gold onto the surface of the electrode, which would hinder neurotransmitter detection through noise and</w:t>
      </w:r>
      <w:r w:rsidR="004315E7">
        <w:rPr>
          <w:rFonts w:asciiTheme="minorHAnsi" w:hAnsiTheme="minorHAnsi" w:cstheme="minorHAnsi"/>
        </w:rPr>
        <w:t xml:space="preserve"> signal overload</w:t>
      </w:r>
      <w:r w:rsidR="002C36B0">
        <w:rPr>
          <w:rFonts w:asciiTheme="minorHAnsi" w:hAnsiTheme="minorHAnsi" w:cstheme="minorHAnsi"/>
        </w:rPr>
        <w:t>. Modifications and troubleshooting the method include optimizing the method of electrodeposition with respect to both time and concentration. Different sources of gold (AuCl</w:t>
      </w:r>
      <w:r w:rsidR="002C36B0" w:rsidRPr="002C36B0">
        <w:rPr>
          <w:rFonts w:asciiTheme="minorHAnsi" w:hAnsiTheme="minorHAnsi" w:cstheme="minorHAnsi"/>
          <w:vertAlign w:val="subscript"/>
        </w:rPr>
        <w:t>3</w:t>
      </w:r>
      <w:r w:rsidR="002C36B0">
        <w:rPr>
          <w:rFonts w:asciiTheme="minorHAnsi" w:hAnsiTheme="minorHAnsi" w:cstheme="minorHAnsi"/>
        </w:rPr>
        <w:t>, HAuCl</w:t>
      </w:r>
      <w:r w:rsidR="002C36B0" w:rsidRPr="002C36B0">
        <w:rPr>
          <w:rFonts w:asciiTheme="minorHAnsi" w:hAnsiTheme="minorHAnsi" w:cstheme="minorHAnsi"/>
          <w:vertAlign w:val="subscript"/>
        </w:rPr>
        <w:t>4</w:t>
      </w:r>
      <w:r w:rsidR="002C36B0">
        <w:rPr>
          <w:rFonts w:asciiTheme="minorHAnsi" w:hAnsiTheme="minorHAnsi" w:cstheme="minorHAnsi"/>
        </w:rPr>
        <w:t>, and other gold hydrates) should be utilized to perform these experiments. Limitations of the method include the possibility of</w:t>
      </w:r>
      <w:r w:rsidR="00DF480D">
        <w:rPr>
          <w:rFonts w:asciiTheme="minorHAnsi" w:hAnsiTheme="minorHAnsi" w:cstheme="minorHAnsi"/>
        </w:rPr>
        <w:t xml:space="preserve"> the electrodeposited</w:t>
      </w:r>
      <w:r w:rsidR="002C36B0">
        <w:rPr>
          <w:rFonts w:asciiTheme="minorHAnsi" w:hAnsiTheme="minorHAnsi" w:cstheme="minorHAnsi"/>
        </w:rPr>
        <w:t xml:space="preserve"> gold overloading the signal of the potentiostat due to over-deposition. Furthermore, </w:t>
      </w:r>
      <w:r w:rsidR="007E138C">
        <w:rPr>
          <w:rFonts w:asciiTheme="minorHAnsi" w:hAnsiTheme="minorHAnsi" w:cstheme="minorHAnsi"/>
        </w:rPr>
        <w:t xml:space="preserve">as a metal electrode material, gold modified electrodes could potentially oxidize water when scanning to higher potentials (over 1.45 V), which could interfere with analyte signal. </w:t>
      </w:r>
    </w:p>
    <w:p w14:paraId="1B42EC04" w14:textId="77777777" w:rsidR="007E138C" w:rsidRDefault="007E138C" w:rsidP="007E138C">
      <w:pPr>
        <w:rPr>
          <w:rFonts w:asciiTheme="minorHAnsi" w:hAnsiTheme="minorHAnsi" w:cstheme="minorHAnsi"/>
        </w:rPr>
      </w:pPr>
    </w:p>
    <w:p w14:paraId="3CD1C65F" w14:textId="5FAA5351" w:rsidR="006B4749" w:rsidRPr="008C7804" w:rsidRDefault="002C36B0" w:rsidP="007E138C">
      <w:pPr>
        <w:rPr>
          <w:rFonts w:asciiTheme="minorHAnsi" w:hAnsiTheme="minorHAnsi" w:cstheme="minorHAnsi"/>
        </w:rPr>
      </w:pPr>
      <w:r>
        <w:rPr>
          <w:rFonts w:asciiTheme="minorHAnsi" w:hAnsiTheme="minorHAnsi" w:cstheme="minorHAnsi"/>
        </w:rPr>
        <w:t xml:space="preserve">  </w:t>
      </w:r>
      <w:r w:rsidR="007E138C">
        <w:rPr>
          <w:rFonts w:asciiTheme="minorHAnsi" w:hAnsiTheme="minorHAnsi" w:cstheme="minorHAnsi"/>
        </w:rPr>
        <w:tab/>
        <w:t xml:space="preserve">The method is a </w:t>
      </w:r>
      <w:r w:rsidR="008C7804">
        <w:rPr>
          <w:rFonts w:asciiTheme="minorHAnsi" w:hAnsiTheme="minorHAnsi" w:cstheme="minorHAnsi"/>
        </w:rPr>
        <w:t>marked</w:t>
      </w:r>
      <w:r w:rsidR="007E138C">
        <w:rPr>
          <w:rFonts w:asciiTheme="minorHAnsi" w:hAnsiTheme="minorHAnsi" w:cstheme="minorHAnsi"/>
        </w:rPr>
        <w:t xml:space="preserve"> advancement in the field as gold nanoparticle modified microelectrodes</w:t>
      </w:r>
      <w:r w:rsidR="00870769">
        <w:rPr>
          <w:rFonts w:asciiTheme="minorHAnsi" w:hAnsiTheme="minorHAnsi" w:cstheme="minorHAnsi"/>
        </w:rPr>
        <w:t xml:space="preserve"> significantly enhance neurotransmitter</w:t>
      </w:r>
      <w:r w:rsidR="006C2DB0">
        <w:rPr>
          <w:rFonts w:asciiTheme="minorHAnsi" w:hAnsiTheme="minorHAnsi" w:cstheme="minorHAnsi"/>
        </w:rPr>
        <w:t xml:space="preserve"> detection</w:t>
      </w:r>
      <w:r w:rsidR="008C7804">
        <w:rPr>
          <w:rFonts w:asciiTheme="minorHAnsi" w:hAnsiTheme="minorHAnsi" w:cstheme="minorHAnsi"/>
        </w:rPr>
        <w:t xml:space="preserve"> and</w:t>
      </w:r>
      <w:r w:rsidR="007E138C">
        <w:rPr>
          <w:rFonts w:asciiTheme="minorHAnsi" w:hAnsiTheme="minorHAnsi" w:cstheme="minorHAnsi"/>
        </w:rPr>
        <w:t xml:space="preserve"> have not been thoroughly examined for neurotransmitter detection using fast scan cyclic voltammetry. </w:t>
      </w:r>
      <w:r w:rsidR="00B30849">
        <w:rPr>
          <w:rFonts w:asciiTheme="minorHAnsi" w:hAnsiTheme="minorHAnsi" w:cstheme="minorHAnsi"/>
        </w:rPr>
        <w:t xml:space="preserve">Another method of enhancing electrochemical signals </w:t>
      </w:r>
      <w:r w:rsidR="00666F0F">
        <w:rPr>
          <w:rFonts w:asciiTheme="minorHAnsi" w:hAnsiTheme="minorHAnsi" w:cstheme="minorHAnsi"/>
        </w:rPr>
        <w:t>for</w:t>
      </w:r>
      <w:r w:rsidR="00B30849">
        <w:rPr>
          <w:rFonts w:asciiTheme="minorHAnsi" w:hAnsiTheme="minorHAnsi" w:cstheme="minorHAnsi"/>
        </w:rPr>
        <w:t xml:space="preserve"> CMFEs is through modification with carbon nanotubes.</w:t>
      </w:r>
      <w:r w:rsidR="00666F0F">
        <w:rPr>
          <w:rFonts w:asciiTheme="minorHAnsi" w:hAnsiTheme="minorHAnsi" w:cstheme="minorHAnsi"/>
        </w:rPr>
        <w:fldChar w:fldCharType="begin">
          <w:fldData xml:space="preserve">PEVuZE5vdGU+PENpdGU+PEF1dGhvcj5YaWFvPC9BdXRob3I+PFllYXI+MjAxMjwvWWVhcj48UmVj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</w:fldData>
        </w:fldChar>
      </w:r>
      <w:r w:rsidR="004B0BC9">
        <w:rPr>
          <w:rFonts w:asciiTheme="minorHAnsi" w:hAnsiTheme="minorHAnsi" w:cstheme="minorHAnsi"/>
        </w:rPr>
        <w:instrText xml:space="preserve"> ADDIN EN.CITE </w:instrText>
      </w:r>
      <w:r w:rsidR="004B0BC9">
        <w:rPr>
          <w:rFonts w:asciiTheme="minorHAnsi" w:hAnsiTheme="minorHAnsi" w:cstheme="minorHAnsi"/>
        </w:rPr>
        <w:fldChar w:fldCharType="begin">
          <w:fldData xml:space="preserve">PEVuZE5vdGU+PENpdGU+PEF1dGhvcj5YaWFvPC9BdXRob3I+PFllYXI+MjAxMjwvWWVhcj48UmVj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</w:fldData>
        </w:fldChar>
      </w:r>
      <w:r w:rsidR="004B0BC9">
        <w:rPr>
          <w:rFonts w:asciiTheme="minorHAnsi" w:hAnsiTheme="minorHAnsi" w:cstheme="minorHAnsi"/>
        </w:rPr>
        <w:instrText xml:space="preserve"> ADDIN EN.CITE.DATA </w:instrText>
      </w:r>
      <w:r w:rsidR="004B0BC9">
        <w:rPr>
          <w:rFonts w:asciiTheme="minorHAnsi" w:hAnsiTheme="minorHAnsi" w:cstheme="minorHAnsi"/>
        </w:rPr>
      </w:r>
      <w:r w:rsidR="004B0BC9">
        <w:rPr>
          <w:rFonts w:asciiTheme="minorHAnsi" w:hAnsiTheme="minorHAnsi" w:cstheme="minorHAnsi"/>
        </w:rPr>
        <w:fldChar w:fldCharType="end"/>
      </w:r>
      <w:r w:rsidR="00666F0F">
        <w:rPr>
          <w:rFonts w:asciiTheme="minorHAnsi" w:hAnsiTheme="minorHAnsi" w:cstheme="minorHAnsi"/>
        </w:rPr>
        <w:fldChar w:fldCharType="separate"/>
      </w:r>
      <w:r w:rsidR="004B0BC9" w:rsidRPr="004B0BC9">
        <w:rPr>
          <w:rFonts w:asciiTheme="minorHAnsi" w:hAnsiTheme="minorHAnsi" w:cstheme="minorHAnsi"/>
          <w:noProof/>
          <w:vertAlign w:val="superscript"/>
        </w:rPr>
        <w:t>24-26</w:t>
      </w:r>
      <w:r w:rsidR="00666F0F">
        <w:rPr>
          <w:rFonts w:asciiTheme="minorHAnsi" w:hAnsiTheme="minorHAnsi" w:cstheme="minorHAnsi"/>
        </w:rPr>
        <w:fldChar w:fldCharType="end"/>
      </w:r>
      <w:r w:rsidR="00B30849">
        <w:rPr>
          <w:rFonts w:asciiTheme="minorHAnsi" w:hAnsiTheme="minorHAnsi" w:cstheme="minorHAnsi"/>
        </w:rPr>
        <w:t xml:space="preserve"> </w:t>
      </w:r>
      <w:proofErr w:type="spellStart"/>
      <w:r w:rsidR="007E138C">
        <w:rPr>
          <w:rFonts w:asciiTheme="minorHAnsi" w:hAnsiTheme="minorHAnsi" w:cstheme="minorHAnsi"/>
        </w:rPr>
        <w:t>Dipcoating</w:t>
      </w:r>
      <w:proofErr w:type="spellEnd"/>
      <w:r w:rsidR="007E138C">
        <w:rPr>
          <w:rFonts w:asciiTheme="minorHAnsi" w:hAnsiTheme="minorHAnsi" w:cstheme="minorHAnsi"/>
        </w:rPr>
        <w:t xml:space="preserve"> electrodes into carbon nanotube suspensions often increase</w:t>
      </w:r>
      <w:r w:rsidR="00B30849">
        <w:rPr>
          <w:rFonts w:asciiTheme="minorHAnsi" w:hAnsiTheme="minorHAnsi" w:cstheme="minorHAnsi"/>
        </w:rPr>
        <w:t>s</w:t>
      </w:r>
      <w:r w:rsidR="007E138C">
        <w:rPr>
          <w:rFonts w:asciiTheme="minorHAnsi" w:hAnsiTheme="minorHAnsi" w:cstheme="minorHAnsi"/>
        </w:rPr>
        <w:t xml:space="preserve"> signal</w:t>
      </w:r>
      <w:r w:rsidR="00B30849">
        <w:rPr>
          <w:rFonts w:asciiTheme="minorHAnsi" w:hAnsiTheme="minorHAnsi" w:cstheme="minorHAnsi"/>
        </w:rPr>
        <w:t>. However, the noise is also</w:t>
      </w:r>
      <w:r w:rsidR="007E138C">
        <w:rPr>
          <w:rFonts w:asciiTheme="minorHAnsi" w:hAnsiTheme="minorHAnsi" w:cstheme="minorHAnsi"/>
        </w:rPr>
        <w:t xml:space="preserve"> increase</w:t>
      </w:r>
      <w:r w:rsidR="00B30849">
        <w:rPr>
          <w:rFonts w:asciiTheme="minorHAnsi" w:hAnsiTheme="minorHAnsi" w:cstheme="minorHAnsi"/>
        </w:rPr>
        <w:t>d</w:t>
      </w:r>
      <w:r w:rsidR="007E138C">
        <w:rPr>
          <w:rFonts w:asciiTheme="minorHAnsi" w:hAnsiTheme="minorHAnsi" w:cstheme="minorHAnsi"/>
        </w:rPr>
        <w:t xml:space="preserve"> as </w:t>
      </w:r>
      <w:r w:rsidR="00B30849">
        <w:rPr>
          <w:rFonts w:asciiTheme="minorHAnsi" w:hAnsiTheme="minorHAnsi" w:cstheme="minorHAnsi"/>
        </w:rPr>
        <w:t>the layer of deposited carbon nanotubes is heterogeneous</w:t>
      </w:r>
      <w:r w:rsidR="007E138C">
        <w:rPr>
          <w:rFonts w:asciiTheme="minorHAnsi" w:hAnsiTheme="minorHAnsi" w:cstheme="minorHAnsi"/>
        </w:rPr>
        <w:t xml:space="preserve">. </w:t>
      </w:r>
      <w:r w:rsidR="008C7804">
        <w:rPr>
          <w:rFonts w:asciiTheme="minorHAnsi" w:hAnsiTheme="minorHAnsi" w:cstheme="minorHAnsi"/>
        </w:rPr>
        <w:t xml:space="preserve">Gold nanoparticle deposition is a quick, reproducible, and effective method to create enhanced biomolecule sensors. Future </w:t>
      </w:r>
      <w:r w:rsidR="00B30849">
        <w:rPr>
          <w:rFonts w:asciiTheme="minorHAnsi" w:hAnsiTheme="minorHAnsi" w:cstheme="minorHAnsi"/>
        </w:rPr>
        <w:t>method development will</w:t>
      </w:r>
      <w:r w:rsidR="008C7804">
        <w:rPr>
          <w:rFonts w:asciiTheme="minorHAnsi" w:hAnsiTheme="minorHAnsi" w:cstheme="minorHAnsi"/>
        </w:rPr>
        <w:t xml:space="preserve"> include the optimization of gold nanoparticle modification of carbon-fiber microelectrodes create thin, uniform layers of gold over the surface over the carbon fiber microelectrodes. Moreover,</w:t>
      </w:r>
      <w:r w:rsidR="00B30849">
        <w:rPr>
          <w:rFonts w:asciiTheme="minorHAnsi" w:hAnsiTheme="minorHAnsi" w:cstheme="minorHAnsi"/>
        </w:rPr>
        <w:t xml:space="preserve"> the study and optimization of the detection of other neurochemicals (</w:t>
      </w:r>
      <w:r w:rsidR="008C7804">
        <w:rPr>
          <w:rFonts w:asciiTheme="minorHAnsi" w:hAnsiTheme="minorHAnsi" w:cstheme="minorHAnsi"/>
        </w:rPr>
        <w:t>norepinephrine, serotonin, histamine, adenosine, and others</w:t>
      </w:r>
      <w:r w:rsidR="00B30849">
        <w:rPr>
          <w:rFonts w:asciiTheme="minorHAnsi" w:hAnsiTheme="minorHAnsi" w:cstheme="minorHAnsi"/>
        </w:rPr>
        <w:t>) will also be carried out</w:t>
      </w:r>
      <w:r w:rsidR="008C7804">
        <w:rPr>
          <w:rFonts w:asciiTheme="minorHAnsi" w:hAnsiTheme="minorHAnsi" w:cstheme="minorHAnsi"/>
        </w:rPr>
        <w:t xml:space="preserve">. Lastly, these enhanced gold-modified microelectrodes will be used to perform </w:t>
      </w:r>
      <w:r w:rsidR="008C7804">
        <w:rPr>
          <w:rFonts w:asciiTheme="minorHAnsi" w:hAnsiTheme="minorHAnsi" w:cstheme="minorHAnsi"/>
          <w:i/>
        </w:rPr>
        <w:t>in vivo</w:t>
      </w:r>
      <w:r w:rsidR="008C7804">
        <w:rPr>
          <w:rFonts w:asciiTheme="minorHAnsi" w:hAnsiTheme="minorHAnsi" w:cstheme="minorHAnsi"/>
        </w:rPr>
        <w:t xml:space="preserve"> measurements of neurotransmitters in rodent or fruit fly models. The enhancement of dopamine detection through gold nanoparticle modification allows for many possible applications and studies in the neurosciences such as studying Parkinson’s disease, drug abuse, and other disorders. </w:t>
      </w:r>
    </w:p>
    <w:p w14:paraId="40AA24C6" w14:textId="5A51A4B5" w:rsidR="0063559B" w:rsidRDefault="0063559B" w:rsidP="006B4749">
      <w:pPr>
        <w:pStyle w:val="ListParagraph"/>
        <w:ind w:left="360"/>
        <w:rPr>
          <w:rFonts w:asciiTheme="minorHAnsi" w:hAnsiTheme="minorHAnsi" w:cstheme="minorHAnsi"/>
        </w:rPr>
      </w:pPr>
    </w:p>
    <w:p w14:paraId="04CBC7C0" w14:textId="0D27E870" w:rsidR="00AA4FD0"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2B0320EE" w14:textId="41583425" w:rsidR="00AA4FD0" w:rsidRPr="00AA4FD0" w:rsidRDefault="00AA4FD0" w:rsidP="001B1519">
      <w:pPr>
        <w:pStyle w:val="NormalWeb"/>
        <w:spacing w:before="0" w:beforeAutospacing="0" w:after="0" w:afterAutospacing="0"/>
        <w:rPr>
          <w:rFonts w:asciiTheme="minorHAnsi" w:hAnsiTheme="minorHAnsi" w:cstheme="minorHAnsi"/>
          <w:bCs/>
        </w:rPr>
      </w:pPr>
      <w:r w:rsidRPr="00AA4FD0">
        <w:rPr>
          <w:rFonts w:asciiTheme="minorHAnsi" w:hAnsiTheme="minorHAnsi" w:cstheme="minorHAnsi"/>
          <w:bCs/>
        </w:rPr>
        <w:t>We would like to thank</w:t>
      </w:r>
      <w:r>
        <w:rPr>
          <w:rFonts w:asciiTheme="minorHAnsi" w:hAnsiTheme="minorHAnsi" w:cstheme="minorHAnsi"/>
          <w:bCs/>
        </w:rPr>
        <w:t xml:space="preserve"> American University</w:t>
      </w:r>
      <w:r w:rsidR="00D52252">
        <w:rPr>
          <w:rFonts w:asciiTheme="minorHAnsi" w:hAnsiTheme="minorHAnsi" w:cstheme="minorHAnsi"/>
          <w:bCs/>
        </w:rPr>
        <w:t>,</w:t>
      </w:r>
      <w:r>
        <w:rPr>
          <w:rFonts w:asciiTheme="minorHAnsi" w:hAnsiTheme="minorHAnsi" w:cstheme="minorHAnsi"/>
          <w:bCs/>
        </w:rPr>
        <w:t xml:space="preserve"> the Faculty Research Support Grant</w:t>
      </w:r>
      <w:r w:rsidR="00D52252">
        <w:rPr>
          <w:rFonts w:asciiTheme="minorHAnsi" w:hAnsiTheme="minorHAnsi" w:cstheme="minorHAnsi"/>
          <w:bCs/>
        </w:rPr>
        <w:t>, NASA DC Space Grant, and NSF-MRI</w:t>
      </w:r>
      <w:r w:rsidR="00D52252" w:rsidRPr="00D52252">
        <w:rPr>
          <w:rFonts w:asciiTheme="minorHAnsi" w:hAnsiTheme="minorHAnsi" w:cstheme="minorHAnsi"/>
          <w:bCs/>
        </w:rPr>
        <w:t>#1625977</w:t>
      </w:r>
      <w:r>
        <w:rPr>
          <w:rFonts w:asciiTheme="minorHAnsi" w:hAnsiTheme="minorHAnsi" w:cstheme="minorHAnsi"/>
          <w:bCs/>
        </w:rPr>
        <w:t>.</w:t>
      </w:r>
    </w:p>
    <w:p w14:paraId="2D96E92E" w14:textId="72F287DC" w:rsidR="00AA03DF" w:rsidRPr="001B1519" w:rsidRDefault="00AA03DF" w:rsidP="001B1519">
      <w:pPr>
        <w:rPr>
          <w:rFonts w:asciiTheme="minorHAnsi" w:hAnsiTheme="minorHAnsi" w:cstheme="minorHAnsi"/>
          <w:b/>
          <w:bCs/>
        </w:rPr>
      </w:pPr>
    </w:p>
    <w:p w14:paraId="6F74FE7D" w14:textId="34D93DE2" w:rsidR="00AA4FD0" w:rsidRDefault="00AA03DF" w:rsidP="00AA4FD0">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222F2945" w:rsidR="007A4DD6" w:rsidRPr="00AA4FD0" w:rsidRDefault="00EA5EA7" w:rsidP="00AA4FD0">
      <w:pPr>
        <w:pStyle w:val="NormalWeb"/>
        <w:spacing w:before="0" w:beforeAutospacing="0" w:after="0" w:afterAutospacing="0"/>
        <w:rPr>
          <w:rFonts w:asciiTheme="minorHAnsi" w:hAnsiTheme="minorHAnsi" w:cstheme="minorHAnsi"/>
          <w:color w:val="808080"/>
        </w:rPr>
      </w:pPr>
      <w:r>
        <w:rPr>
          <w:rFonts w:asciiTheme="minorHAnsi" w:hAnsiTheme="minorHAnsi" w:cstheme="minorHAnsi"/>
          <w:bCs/>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315B4FAD" w14:textId="56E1F0A1"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0DC813F" w14:textId="77777777" w:rsidR="004B0BC9" w:rsidRPr="004B0BC9" w:rsidRDefault="00542B9A" w:rsidP="004B0BC9">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4B0BC9" w:rsidRPr="004B0BC9">
        <w:t>1.</w:t>
      </w:r>
      <w:r w:rsidR="004B0BC9" w:rsidRPr="004B0BC9">
        <w:tab/>
        <w:t xml:space="preserve">Zestos, A.G., Nguyen, M.D., Poe, B.L., Jacobs, C.B. &amp; Venton, B.J. Epoxy insulated carbon fiber and carbon nanotube fiber microelectrodes. </w:t>
      </w:r>
      <w:r w:rsidR="004B0BC9" w:rsidRPr="004B0BC9">
        <w:rPr>
          <w:i/>
        </w:rPr>
        <w:t>Sensors and Actuators B: Chemical</w:t>
      </w:r>
      <w:r w:rsidR="004B0BC9" w:rsidRPr="004B0BC9">
        <w:t xml:space="preserve"> </w:t>
      </w:r>
      <w:r w:rsidR="004B0BC9" w:rsidRPr="004B0BC9">
        <w:rPr>
          <w:b/>
        </w:rPr>
        <w:t>182</w:t>
      </w:r>
      <w:r w:rsidR="004B0BC9" w:rsidRPr="004B0BC9">
        <w:t>, 652-658 (2013).</w:t>
      </w:r>
    </w:p>
    <w:p w14:paraId="042E1DCE" w14:textId="77777777" w:rsidR="004B0BC9" w:rsidRPr="004B0BC9" w:rsidRDefault="004B0BC9" w:rsidP="004B0BC9">
      <w:pPr>
        <w:pStyle w:val="EndNoteBibliography"/>
        <w:ind w:left="720" w:hanging="720"/>
      </w:pPr>
      <w:r w:rsidRPr="004B0BC9">
        <w:t>2.</w:t>
      </w:r>
      <w:r w:rsidRPr="004B0BC9">
        <w:tab/>
        <w:t xml:space="preserve">Bucher, E.S. &amp; Wightman, R.M. Electrochemical analysis of neurotransmitters. </w:t>
      </w:r>
      <w:r w:rsidRPr="004B0BC9">
        <w:rPr>
          <w:i/>
        </w:rPr>
        <w:t>Annual review of analytical chemistry</w:t>
      </w:r>
      <w:r w:rsidRPr="004B0BC9">
        <w:t xml:space="preserve"> </w:t>
      </w:r>
      <w:r w:rsidRPr="004B0BC9">
        <w:rPr>
          <w:b/>
        </w:rPr>
        <w:t>8</w:t>
      </w:r>
      <w:r w:rsidRPr="004B0BC9">
        <w:t>, 239-261 (2015).</w:t>
      </w:r>
    </w:p>
    <w:p w14:paraId="2445DF16" w14:textId="77777777" w:rsidR="004B0BC9" w:rsidRPr="004B0BC9" w:rsidRDefault="004B0BC9" w:rsidP="004B0BC9">
      <w:pPr>
        <w:pStyle w:val="EndNoteBibliography"/>
        <w:ind w:left="720" w:hanging="720"/>
      </w:pPr>
      <w:r w:rsidRPr="004B0BC9">
        <w:t>3.</w:t>
      </w:r>
      <w:r w:rsidRPr="004B0BC9">
        <w:tab/>
        <w:t xml:space="preserve">Zestos, A.G. &amp; Venton, B.J. Communication—Carbon Nanotube Fiber Microelectrodes for High Temporal Measurements of Dopamine. </w:t>
      </w:r>
      <w:r w:rsidRPr="004B0BC9">
        <w:rPr>
          <w:i/>
        </w:rPr>
        <w:t>Journal of The Electrochemical Society</w:t>
      </w:r>
      <w:r w:rsidRPr="004B0BC9">
        <w:t xml:space="preserve"> </w:t>
      </w:r>
      <w:r w:rsidRPr="004B0BC9">
        <w:rPr>
          <w:b/>
        </w:rPr>
        <w:t>165</w:t>
      </w:r>
      <w:r w:rsidRPr="004B0BC9">
        <w:t>, G3071-G3073 (2018).</w:t>
      </w:r>
    </w:p>
    <w:p w14:paraId="44B9FF90" w14:textId="77777777" w:rsidR="004B0BC9" w:rsidRPr="004B0BC9" w:rsidRDefault="004B0BC9" w:rsidP="004B0BC9">
      <w:pPr>
        <w:pStyle w:val="EndNoteBibliography"/>
        <w:ind w:left="720" w:hanging="720"/>
      </w:pPr>
      <w:r w:rsidRPr="004B0BC9">
        <w:t>4.</w:t>
      </w:r>
      <w:r w:rsidRPr="004B0BC9">
        <w:tab/>
        <w:t xml:space="preserve">Park, J., Takmakov, P. &amp; Wightman, R.M. In vivo comparison of norepinephrine and </w:t>
      </w:r>
      <w:r w:rsidRPr="004B0BC9">
        <w:lastRenderedPageBreak/>
        <w:t xml:space="preserve">dopamine release in rat brain by simultaneous measurements with fast‐scan cyclic voltammetry. </w:t>
      </w:r>
      <w:r w:rsidRPr="004B0BC9">
        <w:rPr>
          <w:i/>
        </w:rPr>
        <w:t>Journal of neurochemistry</w:t>
      </w:r>
      <w:r w:rsidRPr="004B0BC9">
        <w:t xml:space="preserve"> </w:t>
      </w:r>
      <w:r w:rsidRPr="004B0BC9">
        <w:rPr>
          <w:b/>
        </w:rPr>
        <w:t>119</w:t>
      </w:r>
      <w:r w:rsidRPr="004B0BC9">
        <w:t>, 932-944 (2011).</w:t>
      </w:r>
    </w:p>
    <w:p w14:paraId="7C82E0F2" w14:textId="77777777" w:rsidR="004B0BC9" w:rsidRPr="004B0BC9" w:rsidRDefault="004B0BC9" w:rsidP="004B0BC9">
      <w:pPr>
        <w:pStyle w:val="EndNoteBibliography"/>
        <w:ind w:left="720" w:hanging="720"/>
      </w:pPr>
      <w:r w:rsidRPr="004B0BC9">
        <w:t>5.</w:t>
      </w:r>
      <w:r w:rsidRPr="004B0BC9">
        <w:tab/>
        <w:t>Abdalla, A.</w:t>
      </w:r>
      <w:r w:rsidRPr="004B0BC9">
        <w:rPr>
          <w:i/>
        </w:rPr>
        <w:t>, et al.</w:t>
      </w:r>
      <w:r w:rsidRPr="004B0BC9">
        <w:t xml:space="preserve"> In Vivo Ambient Serotonin Measurements at Carbon-Fiber Microelectrodes. </w:t>
      </w:r>
      <w:r w:rsidRPr="004B0BC9">
        <w:rPr>
          <w:i/>
        </w:rPr>
        <w:t>Analytical chemistry</w:t>
      </w:r>
      <w:r w:rsidRPr="004B0BC9">
        <w:t xml:space="preserve"> </w:t>
      </w:r>
      <w:r w:rsidRPr="004B0BC9">
        <w:rPr>
          <w:b/>
        </w:rPr>
        <w:t>89</w:t>
      </w:r>
      <w:r w:rsidRPr="004B0BC9">
        <w:t>, 9703-9711 (2017).</w:t>
      </w:r>
    </w:p>
    <w:p w14:paraId="44FEA883" w14:textId="77777777" w:rsidR="004B0BC9" w:rsidRPr="004B0BC9" w:rsidRDefault="004B0BC9" w:rsidP="004B0BC9">
      <w:pPr>
        <w:pStyle w:val="EndNoteBibliography"/>
        <w:ind w:left="720" w:hanging="720"/>
      </w:pPr>
      <w:r w:rsidRPr="004B0BC9">
        <w:t>6.</w:t>
      </w:r>
      <w:r w:rsidRPr="004B0BC9">
        <w:tab/>
        <w:t xml:space="preserve">Ganesana, M. &amp; Venton, B.J. Early changes in transient adenosine during cerebral ischemia and reperfusion injury. </w:t>
      </w:r>
      <w:r w:rsidRPr="004B0BC9">
        <w:rPr>
          <w:i/>
        </w:rPr>
        <w:t>PloS one</w:t>
      </w:r>
      <w:r w:rsidRPr="004B0BC9">
        <w:t xml:space="preserve"> </w:t>
      </w:r>
      <w:r w:rsidRPr="004B0BC9">
        <w:rPr>
          <w:b/>
        </w:rPr>
        <w:t>13</w:t>
      </w:r>
      <w:r w:rsidRPr="004B0BC9">
        <w:t>, e0196932 (2018).</w:t>
      </w:r>
    </w:p>
    <w:p w14:paraId="4FFD4F6C" w14:textId="77777777" w:rsidR="004B0BC9" w:rsidRPr="004B0BC9" w:rsidRDefault="004B0BC9" w:rsidP="004B0BC9">
      <w:pPr>
        <w:pStyle w:val="EndNoteBibliography"/>
        <w:ind w:left="720" w:hanging="720"/>
      </w:pPr>
      <w:r w:rsidRPr="004B0BC9">
        <w:t>7.</w:t>
      </w:r>
      <w:r w:rsidRPr="004B0BC9">
        <w:tab/>
        <w:t xml:space="preserve">Denno, M.E., Privman, E., Borman, R.P., Wolin, D.C. &amp; Venton, B.J. Quantification of histamine and carcinine in Drosophila melanogaster tissues. </w:t>
      </w:r>
      <w:r w:rsidRPr="004B0BC9">
        <w:rPr>
          <w:i/>
        </w:rPr>
        <w:t>ACS chemical neuroscience</w:t>
      </w:r>
      <w:r w:rsidRPr="004B0BC9">
        <w:t xml:space="preserve"> </w:t>
      </w:r>
      <w:r w:rsidRPr="004B0BC9">
        <w:rPr>
          <w:b/>
        </w:rPr>
        <w:t>7</w:t>
      </w:r>
      <w:r w:rsidRPr="004B0BC9">
        <w:t>, 407-414 (2016).</w:t>
      </w:r>
    </w:p>
    <w:p w14:paraId="7AFAA9CC" w14:textId="77777777" w:rsidR="004B0BC9" w:rsidRPr="004B0BC9" w:rsidRDefault="004B0BC9" w:rsidP="004B0BC9">
      <w:pPr>
        <w:pStyle w:val="EndNoteBibliography"/>
        <w:ind w:left="720" w:hanging="720"/>
      </w:pPr>
      <w:r w:rsidRPr="004B0BC9">
        <w:t>8.</w:t>
      </w:r>
      <w:r w:rsidRPr="004B0BC9">
        <w:tab/>
        <w:t>Sanford, A.L.</w:t>
      </w:r>
      <w:r w:rsidRPr="004B0BC9">
        <w:rPr>
          <w:i/>
        </w:rPr>
        <w:t>, et al.</w:t>
      </w:r>
      <w:r w:rsidRPr="004B0BC9">
        <w:t xml:space="preserve"> Voltammetric detection of hydrogen peroxide at carbon fiber microelectrodes. </w:t>
      </w:r>
      <w:r w:rsidRPr="004B0BC9">
        <w:rPr>
          <w:i/>
        </w:rPr>
        <w:t>Analytical chemistry</w:t>
      </w:r>
      <w:r w:rsidRPr="004B0BC9">
        <w:t xml:space="preserve"> </w:t>
      </w:r>
      <w:r w:rsidRPr="004B0BC9">
        <w:rPr>
          <w:b/>
        </w:rPr>
        <w:t>82</w:t>
      </w:r>
      <w:r w:rsidRPr="004B0BC9">
        <w:t>, 5205-5210 (2010).</w:t>
      </w:r>
    </w:p>
    <w:p w14:paraId="3F7034B5" w14:textId="77777777" w:rsidR="004B0BC9" w:rsidRPr="004B0BC9" w:rsidRDefault="004B0BC9" w:rsidP="004B0BC9">
      <w:pPr>
        <w:pStyle w:val="EndNoteBibliography"/>
        <w:ind w:left="720" w:hanging="720"/>
      </w:pPr>
      <w:r w:rsidRPr="004B0BC9">
        <w:t>9.</w:t>
      </w:r>
      <w:r w:rsidRPr="004B0BC9">
        <w:tab/>
        <w:t xml:space="preserve">Heien, M.L., Johnson, M.A. &amp; Wightman, R.M. Resolving neurotransmitters detected by fast-scan cyclic voltammetry. </w:t>
      </w:r>
      <w:r w:rsidRPr="004B0BC9">
        <w:rPr>
          <w:i/>
        </w:rPr>
        <w:t>Analytical chemistry</w:t>
      </w:r>
      <w:r w:rsidRPr="004B0BC9">
        <w:t xml:space="preserve"> </w:t>
      </w:r>
      <w:r w:rsidRPr="004B0BC9">
        <w:rPr>
          <w:b/>
        </w:rPr>
        <w:t>76</w:t>
      </w:r>
      <w:r w:rsidRPr="004B0BC9">
        <w:t>, 5697-5704 (2004).</w:t>
      </w:r>
    </w:p>
    <w:p w14:paraId="579D9317" w14:textId="77777777" w:rsidR="004B0BC9" w:rsidRPr="004B0BC9" w:rsidRDefault="004B0BC9" w:rsidP="004B0BC9">
      <w:pPr>
        <w:pStyle w:val="EndNoteBibliography"/>
        <w:ind w:left="720" w:hanging="720"/>
      </w:pPr>
      <w:r w:rsidRPr="004B0BC9">
        <w:t>10.</w:t>
      </w:r>
      <w:r w:rsidRPr="004B0BC9">
        <w:tab/>
        <w:t>Raju, D.</w:t>
      </w:r>
      <w:r w:rsidRPr="004B0BC9">
        <w:rPr>
          <w:i/>
        </w:rPr>
        <w:t>, et al.</w:t>
      </w:r>
      <w:r w:rsidRPr="004B0BC9">
        <w:t xml:space="preserve"> Polymer modified carbon fiber-microelectrodes and waveform modifications enhance neurotransmitter metabolite detection. </w:t>
      </w:r>
      <w:r w:rsidRPr="004B0BC9">
        <w:rPr>
          <w:i/>
        </w:rPr>
        <w:t>Analytical Methods</w:t>
      </w:r>
      <w:r w:rsidRPr="004B0BC9">
        <w:t xml:space="preserve"> </w:t>
      </w:r>
      <w:r w:rsidRPr="004B0BC9">
        <w:rPr>
          <w:b/>
        </w:rPr>
        <w:t>11</w:t>
      </w:r>
      <w:r w:rsidRPr="004B0BC9">
        <w:t>, 1620-1630 (2019).</w:t>
      </w:r>
    </w:p>
    <w:p w14:paraId="27E37BB8" w14:textId="77777777" w:rsidR="004B0BC9" w:rsidRPr="004B0BC9" w:rsidRDefault="004B0BC9" w:rsidP="004B0BC9">
      <w:pPr>
        <w:pStyle w:val="EndNoteBibliography"/>
        <w:ind w:left="720" w:hanging="720"/>
      </w:pPr>
      <w:r w:rsidRPr="004B0BC9">
        <w:t>11.</w:t>
      </w:r>
      <w:r w:rsidRPr="004B0BC9">
        <w:tab/>
        <w:t xml:space="preserve">Jacobs, C.B., Ivanov, I.N., Nguyen, M.D., Zestos, A.G. &amp; Venton, B.J. High temporal resolution measurements of dopamine with carbon nanotube yarn microelectrodes. </w:t>
      </w:r>
      <w:r w:rsidRPr="004B0BC9">
        <w:rPr>
          <w:i/>
        </w:rPr>
        <w:t>Analytical chemistry</w:t>
      </w:r>
      <w:r w:rsidRPr="004B0BC9">
        <w:t xml:space="preserve"> </w:t>
      </w:r>
      <w:r w:rsidRPr="004B0BC9">
        <w:rPr>
          <w:b/>
        </w:rPr>
        <w:t>86</w:t>
      </w:r>
      <w:r w:rsidRPr="004B0BC9">
        <w:t>, 5721-5727 (2014).</w:t>
      </w:r>
    </w:p>
    <w:p w14:paraId="34896C1A" w14:textId="77777777" w:rsidR="004B0BC9" w:rsidRPr="004B0BC9" w:rsidRDefault="004B0BC9" w:rsidP="004B0BC9">
      <w:pPr>
        <w:pStyle w:val="EndNoteBibliography"/>
        <w:ind w:left="720" w:hanging="720"/>
      </w:pPr>
      <w:r w:rsidRPr="004B0BC9">
        <w:t>12.</w:t>
      </w:r>
      <w:r w:rsidRPr="004B0BC9">
        <w:tab/>
        <w:t xml:space="preserve">Zestos, A.G., Yang, C., Jacobs, C.B., Hensley, D. &amp; Venton, B.J. Carbon nanospikes grown on metal wires as microelectrode sensors for dopamine. </w:t>
      </w:r>
      <w:r w:rsidRPr="004B0BC9">
        <w:rPr>
          <w:i/>
        </w:rPr>
        <w:t>Analyst</w:t>
      </w:r>
      <w:r w:rsidRPr="004B0BC9">
        <w:t xml:space="preserve"> </w:t>
      </w:r>
      <w:r w:rsidRPr="004B0BC9">
        <w:rPr>
          <w:b/>
        </w:rPr>
        <w:t>140</w:t>
      </w:r>
      <w:r w:rsidRPr="004B0BC9">
        <w:t>, 7283-7292 (2015).</w:t>
      </w:r>
    </w:p>
    <w:p w14:paraId="35906C89" w14:textId="77777777" w:rsidR="004B0BC9" w:rsidRPr="004B0BC9" w:rsidRDefault="004B0BC9" w:rsidP="004B0BC9">
      <w:pPr>
        <w:pStyle w:val="EndNoteBibliography"/>
        <w:ind w:left="720" w:hanging="720"/>
      </w:pPr>
      <w:r w:rsidRPr="004B0BC9">
        <w:t>13.</w:t>
      </w:r>
      <w:r w:rsidRPr="004B0BC9">
        <w:tab/>
        <w:t xml:space="preserve">Zestos, A.G. Carbon Nanoelectrodes for the Electrochemical Detection of Neurotransmitters. </w:t>
      </w:r>
      <w:r w:rsidRPr="004B0BC9">
        <w:rPr>
          <w:i/>
        </w:rPr>
        <w:t>International Journal of Electrochemistry</w:t>
      </w:r>
      <w:r w:rsidRPr="004B0BC9">
        <w:t xml:space="preserve"> </w:t>
      </w:r>
      <w:r w:rsidRPr="004B0BC9">
        <w:rPr>
          <w:b/>
        </w:rPr>
        <w:t>2018</w:t>
      </w:r>
      <w:r w:rsidRPr="004B0BC9">
        <w:t>(2018).</w:t>
      </w:r>
    </w:p>
    <w:p w14:paraId="40BE1D95" w14:textId="77777777" w:rsidR="004B0BC9" w:rsidRPr="004B0BC9" w:rsidRDefault="004B0BC9" w:rsidP="004B0BC9">
      <w:pPr>
        <w:pStyle w:val="EndNoteBibliography"/>
        <w:ind w:left="720" w:hanging="720"/>
      </w:pPr>
      <w:r w:rsidRPr="004B0BC9">
        <w:t>14.</w:t>
      </w:r>
      <w:r w:rsidRPr="004B0BC9">
        <w:tab/>
        <w:t>Kim, J.-H.</w:t>
      </w:r>
      <w:r w:rsidRPr="004B0BC9">
        <w:rPr>
          <w:i/>
        </w:rPr>
        <w:t>, et al.</w:t>
      </w:r>
      <w:r w:rsidRPr="004B0BC9">
        <w:t xml:space="preserve"> Dopamine neurons derived from embryonic stem cells function in an animal model of Parkinson's disease. </w:t>
      </w:r>
      <w:r w:rsidRPr="004B0BC9">
        <w:rPr>
          <w:i/>
        </w:rPr>
        <w:t>Nature</w:t>
      </w:r>
      <w:r w:rsidRPr="004B0BC9">
        <w:t xml:space="preserve"> </w:t>
      </w:r>
      <w:r w:rsidRPr="004B0BC9">
        <w:rPr>
          <w:b/>
        </w:rPr>
        <w:t>418</w:t>
      </w:r>
      <w:r w:rsidRPr="004B0BC9">
        <w:t>, 50 (2002).</w:t>
      </w:r>
    </w:p>
    <w:p w14:paraId="49CFB0E8" w14:textId="77777777" w:rsidR="004B0BC9" w:rsidRPr="004B0BC9" w:rsidRDefault="004B0BC9" w:rsidP="004B0BC9">
      <w:pPr>
        <w:pStyle w:val="EndNoteBibliography"/>
        <w:ind w:left="720" w:hanging="720"/>
      </w:pPr>
      <w:r w:rsidRPr="004B0BC9">
        <w:t>15.</w:t>
      </w:r>
      <w:r w:rsidRPr="004B0BC9">
        <w:tab/>
        <w:t>Zestos, A.G.</w:t>
      </w:r>
      <w:r w:rsidRPr="004B0BC9">
        <w:rPr>
          <w:i/>
        </w:rPr>
        <w:t>, et al.</w:t>
      </w:r>
      <w:r w:rsidRPr="004B0BC9">
        <w:t xml:space="preserve"> Ruboxistaurin Reduces Cocaine-Stimulated Increases in Extracellular Dopamine by Modifying Dopamine-Autoreceptor Activity. </w:t>
      </w:r>
      <w:r w:rsidRPr="004B0BC9">
        <w:rPr>
          <w:i/>
        </w:rPr>
        <w:t>ACS Chemical Neuroscience</w:t>
      </w:r>
      <w:r w:rsidRPr="004B0BC9">
        <w:t xml:space="preserve"> </w:t>
      </w:r>
      <w:r w:rsidRPr="004B0BC9">
        <w:rPr>
          <w:b/>
        </w:rPr>
        <w:t>10</w:t>
      </w:r>
      <w:r w:rsidRPr="004B0BC9">
        <w:t>, 1960-1969 (2019).</w:t>
      </w:r>
    </w:p>
    <w:p w14:paraId="275726F1" w14:textId="77777777" w:rsidR="004B0BC9" w:rsidRPr="004B0BC9" w:rsidRDefault="004B0BC9" w:rsidP="004B0BC9">
      <w:pPr>
        <w:pStyle w:val="EndNoteBibliography"/>
        <w:ind w:left="720" w:hanging="720"/>
      </w:pPr>
      <w:r w:rsidRPr="004B0BC9">
        <w:t>16.</w:t>
      </w:r>
      <w:r w:rsidRPr="004B0BC9">
        <w:tab/>
        <w:t xml:space="preserve">Zestos, A.G. &amp; Kennedy, R.T. Microdialysis Coupled with LC-MS/MS for In Vivo Neurochemical Monitoring. </w:t>
      </w:r>
      <w:r w:rsidRPr="004B0BC9">
        <w:rPr>
          <w:i/>
        </w:rPr>
        <w:t>The AAPS Journal</w:t>
      </w:r>
      <w:r w:rsidRPr="004B0BC9">
        <w:t xml:space="preserve"> </w:t>
      </w:r>
      <w:r w:rsidRPr="004B0BC9">
        <w:rPr>
          <w:b/>
        </w:rPr>
        <w:t>19</w:t>
      </w:r>
      <w:r w:rsidRPr="004B0BC9">
        <w:t>, 1284-1293 (2017).</w:t>
      </w:r>
    </w:p>
    <w:p w14:paraId="282650D9" w14:textId="77777777" w:rsidR="004B0BC9" w:rsidRPr="004B0BC9" w:rsidRDefault="004B0BC9" w:rsidP="004B0BC9">
      <w:pPr>
        <w:pStyle w:val="EndNoteBibliography"/>
        <w:ind w:left="720" w:hanging="720"/>
      </w:pPr>
      <w:r w:rsidRPr="004B0BC9">
        <w:t>17.</w:t>
      </w:r>
      <w:r w:rsidRPr="004B0BC9">
        <w:tab/>
        <w:t>Carpenter, C.</w:t>
      </w:r>
      <w:r w:rsidRPr="004B0BC9">
        <w:rPr>
          <w:i/>
        </w:rPr>
        <w:t>, et al.</w:t>
      </w:r>
      <w:r w:rsidRPr="004B0BC9">
        <w:t xml:space="preserve"> Direct and systemic administration of a CNS-permeant tamoxifen analog reduces amphetamine-induced dopamine release and reinforcing effects. </w:t>
      </w:r>
      <w:r w:rsidRPr="004B0BC9">
        <w:rPr>
          <w:i/>
        </w:rPr>
        <w:t>Neuropsychopharmacology</w:t>
      </w:r>
      <w:r w:rsidRPr="004B0BC9">
        <w:t xml:space="preserve"> </w:t>
      </w:r>
      <w:r w:rsidRPr="004B0BC9">
        <w:rPr>
          <w:b/>
        </w:rPr>
        <w:t>42</w:t>
      </w:r>
      <w:r w:rsidRPr="004B0BC9">
        <w:t>, 1940 (2017).</w:t>
      </w:r>
    </w:p>
    <w:p w14:paraId="49EC6F33" w14:textId="77777777" w:rsidR="004B0BC9" w:rsidRPr="004B0BC9" w:rsidRDefault="004B0BC9" w:rsidP="004B0BC9">
      <w:pPr>
        <w:pStyle w:val="EndNoteBibliography"/>
        <w:ind w:left="720" w:hanging="720"/>
      </w:pPr>
      <w:r w:rsidRPr="004B0BC9">
        <w:t>18.</w:t>
      </w:r>
      <w:r w:rsidRPr="004B0BC9">
        <w:tab/>
        <w:t xml:space="preserve">Zestos, A.G. &amp; Venton, B.J. Carbon Nanotube-Based Microelectrodes for Enhanced Neurochemical Detection. </w:t>
      </w:r>
      <w:r w:rsidRPr="004B0BC9">
        <w:rPr>
          <w:i/>
        </w:rPr>
        <w:t>ECS Transactions</w:t>
      </w:r>
      <w:r w:rsidRPr="004B0BC9">
        <w:t xml:space="preserve"> </w:t>
      </w:r>
      <w:r w:rsidRPr="004B0BC9">
        <w:rPr>
          <w:b/>
        </w:rPr>
        <w:t>80</w:t>
      </w:r>
      <w:r w:rsidRPr="004B0BC9">
        <w:t>, 1497-1509 (2017).</w:t>
      </w:r>
    </w:p>
    <w:p w14:paraId="5630271E" w14:textId="77777777" w:rsidR="004B0BC9" w:rsidRPr="004B0BC9" w:rsidRDefault="004B0BC9" w:rsidP="004B0BC9">
      <w:pPr>
        <w:pStyle w:val="EndNoteBibliography"/>
        <w:ind w:left="720" w:hanging="720"/>
      </w:pPr>
      <w:r w:rsidRPr="004B0BC9">
        <w:t>19.</w:t>
      </w:r>
      <w:r w:rsidRPr="004B0BC9">
        <w:tab/>
        <w:t xml:space="preserve">Zachek, M.K., Hermans, A., Wightman, R.M. &amp; McCarty, G.S. Electrochemical Dopamine Detection: Comparing Gold and Carbon Fiber Microelectrodes using Background Subtracted Fast Scan Cyclic Voltammetry. </w:t>
      </w:r>
      <w:r w:rsidRPr="004B0BC9">
        <w:rPr>
          <w:i/>
        </w:rPr>
        <w:t>J Electroanal Chem (Lausanne Switz)</w:t>
      </w:r>
      <w:r w:rsidRPr="004B0BC9">
        <w:t xml:space="preserve"> </w:t>
      </w:r>
      <w:r w:rsidRPr="004B0BC9">
        <w:rPr>
          <w:b/>
        </w:rPr>
        <w:t>614</w:t>
      </w:r>
      <w:r w:rsidRPr="004B0BC9">
        <w:t>, 113-120 (2008).</w:t>
      </w:r>
    </w:p>
    <w:p w14:paraId="33447F6A" w14:textId="77777777" w:rsidR="004B0BC9" w:rsidRPr="004B0BC9" w:rsidRDefault="004B0BC9" w:rsidP="004B0BC9">
      <w:pPr>
        <w:pStyle w:val="EndNoteBibliography"/>
        <w:ind w:left="720" w:hanging="720"/>
      </w:pPr>
      <w:r w:rsidRPr="004B0BC9">
        <w:t>20.</w:t>
      </w:r>
      <w:r w:rsidRPr="004B0BC9">
        <w:tab/>
        <w:t xml:space="preserve">Li, J., Xie, H. &amp; Chen, L. A sensitive hydrazine electrochemical sensor based on electrodeposition of gold nanoparticles on choline film modified glassy carbon electrode. </w:t>
      </w:r>
      <w:r w:rsidRPr="004B0BC9">
        <w:rPr>
          <w:i/>
        </w:rPr>
        <w:t>Sensors and Actuators B: Chemical</w:t>
      </w:r>
      <w:r w:rsidRPr="004B0BC9">
        <w:t xml:space="preserve"> </w:t>
      </w:r>
      <w:r w:rsidRPr="004B0BC9">
        <w:rPr>
          <w:b/>
        </w:rPr>
        <w:t>153</w:t>
      </w:r>
      <w:r w:rsidRPr="004B0BC9">
        <w:t>, 239-245 (2011).</w:t>
      </w:r>
    </w:p>
    <w:p w14:paraId="465B9C69" w14:textId="77777777" w:rsidR="004B0BC9" w:rsidRPr="004B0BC9" w:rsidRDefault="004B0BC9" w:rsidP="004B0BC9">
      <w:pPr>
        <w:pStyle w:val="EndNoteBibliography"/>
        <w:ind w:left="720" w:hanging="720"/>
      </w:pPr>
      <w:r w:rsidRPr="004B0BC9">
        <w:t>21.</w:t>
      </w:r>
      <w:r w:rsidRPr="004B0BC9">
        <w:tab/>
        <w:t xml:space="preserve">Hartings, M.R., Fox, D.M., Miller, A.E. &amp; Muratore, K.E. A hybrid integrated laboratory and inquiry-based research experience: replacing traditional laboratory instruction with a </w:t>
      </w:r>
      <w:r w:rsidRPr="004B0BC9">
        <w:lastRenderedPageBreak/>
        <w:t xml:space="preserve">sustainable student-led research project. </w:t>
      </w:r>
      <w:r w:rsidRPr="004B0BC9">
        <w:rPr>
          <w:i/>
        </w:rPr>
        <w:t>Journal of Chemical Education</w:t>
      </w:r>
      <w:r w:rsidRPr="004B0BC9">
        <w:t xml:space="preserve"> </w:t>
      </w:r>
      <w:r w:rsidRPr="004B0BC9">
        <w:rPr>
          <w:b/>
        </w:rPr>
        <w:t>92</w:t>
      </w:r>
      <w:r w:rsidRPr="004B0BC9">
        <w:t>, 1016-1023 (2015).</w:t>
      </w:r>
    </w:p>
    <w:p w14:paraId="785040C2" w14:textId="77777777" w:rsidR="004B0BC9" w:rsidRPr="004B0BC9" w:rsidRDefault="004B0BC9" w:rsidP="004B0BC9">
      <w:pPr>
        <w:pStyle w:val="EndNoteBibliography"/>
        <w:ind w:left="720" w:hanging="720"/>
      </w:pPr>
      <w:r w:rsidRPr="004B0BC9">
        <w:t>22.</w:t>
      </w:r>
      <w:r w:rsidRPr="004B0BC9">
        <w:tab/>
        <w:t>Hart, C.</w:t>
      </w:r>
      <w:r w:rsidRPr="004B0BC9">
        <w:rPr>
          <w:i/>
        </w:rPr>
        <w:t>, et al.</w:t>
      </w:r>
      <w:r w:rsidRPr="004B0BC9">
        <w:t xml:space="preserve"> Protein-templated gold nanoparticle synthesis: protein organization, controlled gold sequestration, and unexpected reaction products. </w:t>
      </w:r>
      <w:r w:rsidRPr="004B0BC9">
        <w:rPr>
          <w:i/>
        </w:rPr>
        <w:t>Dalton Transactions</w:t>
      </w:r>
      <w:r w:rsidRPr="004B0BC9">
        <w:t xml:space="preserve"> </w:t>
      </w:r>
      <w:r w:rsidRPr="004B0BC9">
        <w:rPr>
          <w:b/>
        </w:rPr>
        <w:t>46</w:t>
      </w:r>
      <w:r w:rsidRPr="004B0BC9">
        <w:t>, 16465-16473 (2017).</w:t>
      </w:r>
    </w:p>
    <w:p w14:paraId="10B42440" w14:textId="77777777" w:rsidR="004B0BC9" w:rsidRPr="004B0BC9" w:rsidRDefault="004B0BC9" w:rsidP="004B0BC9">
      <w:pPr>
        <w:pStyle w:val="EndNoteBibliography"/>
        <w:ind w:left="720" w:hanging="720"/>
      </w:pPr>
      <w:r w:rsidRPr="004B0BC9">
        <w:t>23.</w:t>
      </w:r>
      <w:r w:rsidRPr="004B0BC9">
        <w:tab/>
        <w:t>Hartings, M.R.</w:t>
      </w:r>
      <w:r w:rsidRPr="004B0BC9">
        <w:rPr>
          <w:i/>
        </w:rPr>
        <w:t>, et al.</w:t>
      </w:r>
      <w:r w:rsidRPr="004B0BC9">
        <w:t xml:space="preserve"> Concurrent zero-dimensional and one-dimensional biomineralization of gold from a solution of Au3+ and bovine serum albumin. </w:t>
      </w:r>
      <w:r w:rsidRPr="004B0BC9">
        <w:rPr>
          <w:i/>
        </w:rPr>
        <w:t>Science and technology of advanced materials</w:t>
      </w:r>
      <w:r w:rsidRPr="004B0BC9">
        <w:t xml:space="preserve"> </w:t>
      </w:r>
      <w:r w:rsidRPr="004B0BC9">
        <w:rPr>
          <w:b/>
        </w:rPr>
        <w:t>14</w:t>
      </w:r>
      <w:r w:rsidRPr="004B0BC9">
        <w:t>, 065004 (2013).</w:t>
      </w:r>
    </w:p>
    <w:p w14:paraId="1C128BB3" w14:textId="77777777" w:rsidR="004B0BC9" w:rsidRPr="004B0BC9" w:rsidRDefault="004B0BC9" w:rsidP="004B0BC9">
      <w:pPr>
        <w:pStyle w:val="EndNoteBibliography"/>
        <w:ind w:left="720" w:hanging="720"/>
      </w:pPr>
      <w:r w:rsidRPr="004B0BC9">
        <w:t>24.</w:t>
      </w:r>
      <w:r w:rsidRPr="004B0BC9">
        <w:tab/>
        <w:t xml:space="preserve">Xiao, N. &amp; Venton, B.J. Rapid, sensitive detection of neurotransmitters at microelectrodes modified with self-assembled SWCNT forests. </w:t>
      </w:r>
      <w:r w:rsidRPr="004B0BC9">
        <w:rPr>
          <w:i/>
        </w:rPr>
        <w:t>Analytical chemistry</w:t>
      </w:r>
      <w:r w:rsidRPr="004B0BC9">
        <w:t xml:space="preserve"> </w:t>
      </w:r>
      <w:r w:rsidRPr="004B0BC9">
        <w:rPr>
          <w:b/>
        </w:rPr>
        <w:t>84</w:t>
      </w:r>
      <w:r w:rsidRPr="004B0BC9">
        <w:t>, 7816-7822 (2012).</w:t>
      </w:r>
    </w:p>
    <w:p w14:paraId="31807F07" w14:textId="77777777" w:rsidR="004B0BC9" w:rsidRPr="004B0BC9" w:rsidRDefault="004B0BC9" w:rsidP="004B0BC9">
      <w:pPr>
        <w:pStyle w:val="EndNoteBibliography"/>
        <w:ind w:left="720" w:hanging="720"/>
      </w:pPr>
      <w:r w:rsidRPr="004B0BC9">
        <w:t>25.</w:t>
      </w:r>
      <w:r w:rsidRPr="004B0BC9">
        <w:tab/>
        <w:t xml:space="preserve">Zestos, A.G., Jacobs, C.B., Trikantzopoulos, E., Ross, A.E. &amp; Venton, B.J. Polyethylenimine Carbon Nanotube Fiber Electrodes for Enhanced Detection of Neurotransmitters. </w:t>
      </w:r>
      <w:r w:rsidRPr="004B0BC9">
        <w:rPr>
          <w:i/>
        </w:rPr>
        <w:t>Analytical chemistry</w:t>
      </w:r>
      <w:r w:rsidRPr="004B0BC9">
        <w:t xml:space="preserve"> </w:t>
      </w:r>
      <w:r w:rsidRPr="004B0BC9">
        <w:rPr>
          <w:b/>
        </w:rPr>
        <w:t>86</w:t>
      </w:r>
      <w:r w:rsidRPr="004B0BC9">
        <w:t>, 8568-8575 (2014).</w:t>
      </w:r>
    </w:p>
    <w:p w14:paraId="7888ED96" w14:textId="77777777" w:rsidR="004B0BC9" w:rsidRPr="004B0BC9" w:rsidRDefault="004B0BC9" w:rsidP="004B0BC9">
      <w:pPr>
        <w:pStyle w:val="EndNoteBibliography"/>
        <w:ind w:left="720" w:hanging="720"/>
      </w:pPr>
      <w:r w:rsidRPr="004B0BC9">
        <w:t>26.</w:t>
      </w:r>
      <w:r w:rsidRPr="004B0BC9">
        <w:tab/>
        <w:t>Yang, C.</w:t>
      </w:r>
      <w:r w:rsidRPr="004B0BC9">
        <w:rPr>
          <w:i/>
        </w:rPr>
        <w:t>, et al.</w:t>
      </w:r>
      <w:r w:rsidRPr="004B0BC9">
        <w:t xml:space="preserve"> Carbon nanotubes grown on metal microelectrodes for the detection of dopamine. </w:t>
      </w:r>
      <w:r w:rsidRPr="004B0BC9">
        <w:rPr>
          <w:i/>
        </w:rPr>
        <w:t>Analytical chemistry</w:t>
      </w:r>
      <w:r w:rsidRPr="004B0BC9">
        <w:t xml:space="preserve"> </w:t>
      </w:r>
      <w:r w:rsidRPr="004B0BC9">
        <w:rPr>
          <w:b/>
        </w:rPr>
        <w:t>88</w:t>
      </w:r>
      <w:r w:rsidRPr="004B0BC9">
        <w:t>, 645-652 (2015).</w:t>
      </w:r>
    </w:p>
    <w:p w14:paraId="50EBBE2B" w14:textId="2995F29B" w:rsidR="007A4DD6" w:rsidRPr="001B1519" w:rsidRDefault="00542B9A" w:rsidP="00542B9A">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7A4DD6" w:rsidRPr="001B1519" w:rsidSect="00CB162B">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C7620" w14:textId="77777777" w:rsidR="00BE48B7" w:rsidRDefault="00BE48B7" w:rsidP="00621C4E">
      <w:r>
        <w:separator/>
      </w:r>
    </w:p>
  </w:endnote>
  <w:endnote w:type="continuationSeparator" w:id="0">
    <w:p w14:paraId="4D795E08" w14:textId="77777777" w:rsidR="00BE48B7" w:rsidRDefault="00BE48B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ulliverRM">
    <w:altName w:val="Malgun Gothic"/>
    <w:panose1 w:val="00000000000000000000"/>
    <w:charset w:val="81"/>
    <w:family w:val="auto"/>
    <w:notTrueType/>
    <w:pitch w:val="default"/>
    <w:sig w:usb0="00000003" w:usb1="09060000" w:usb2="00000010" w:usb3="00000000" w:csb0="0008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53C27" w:rsidRDefault="00B53C2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F1928" w14:textId="77777777" w:rsidR="00BE48B7" w:rsidRDefault="00BE48B7" w:rsidP="00621C4E">
      <w:r>
        <w:separator/>
      </w:r>
    </w:p>
  </w:footnote>
  <w:footnote w:type="continuationSeparator" w:id="0">
    <w:p w14:paraId="6B3D6771" w14:textId="77777777" w:rsidR="00BE48B7" w:rsidRDefault="00BE48B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B53C27" w:rsidRPr="006F06E4" w:rsidRDefault="00B53C27"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B3F69"/>
    <w:multiLevelType w:val="multilevel"/>
    <w:tmpl w:val="C51C5D6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35C3B"/>
    <w:multiLevelType w:val="multilevel"/>
    <w:tmpl w:val="2480906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4D1717D"/>
    <w:multiLevelType w:val="multilevel"/>
    <w:tmpl w:val="15222A7A"/>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445C35"/>
    <w:multiLevelType w:val="hybridMultilevel"/>
    <w:tmpl w:val="503A4A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1E760D6"/>
    <w:multiLevelType w:val="hybridMultilevel"/>
    <w:tmpl w:val="55A06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03529E"/>
    <w:multiLevelType w:val="multilevel"/>
    <w:tmpl w:val="6114C9E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852BD4"/>
    <w:multiLevelType w:val="multilevel"/>
    <w:tmpl w:val="5F6C18E6"/>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79719F"/>
    <w:multiLevelType w:val="multilevel"/>
    <w:tmpl w:val="4822AD26"/>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CC26953"/>
    <w:multiLevelType w:val="multilevel"/>
    <w:tmpl w:val="ADD40B34"/>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22"/>
  </w:num>
  <w:num w:numId="3">
    <w:abstractNumId w:val="4"/>
  </w:num>
  <w:num w:numId="4">
    <w:abstractNumId w:val="19"/>
  </w:num>
  <w:num w:numId="5">
    <w:abstractNumId w:val="10"/>
  </w:num>
  <w:num w:numId="6">
    <w:abstractNumId w:val="18"/>
  </w:num>
  <w:num w:numId="7">
    <w:abstractNumId w:val="0"/>
  </w:num>
  <w:num w:numId="8">
    <w:abstractNumId w:val="11"/>
  </w:num>
  <w:num w:numId="9">
    <w:abstractNumId w:val="12"/>
  </w:num>
  <w:num w:numId="10">
    <w:abstractNumId w:val="21"/>
  </w:num>
  <w:num w:numId="11">
    <w:abstractNumId w:val="27"/>
  </w:num>
  <w:num w:numId="12">
    <w:abstractNumId w:val="2"/>
  </w:num>
  <w:num w:numId="13">
    <w:abstractNumId w:val="23"/>
  </w:num>
  <w:num w:numId="14">
    <w:abstractNumId w:val="31"/>
  </w:num>
  <w:num w:numId="15">
    <w:abstractNumId w:val="13"/>
  </w:num>
  <w:num w:numId="16">
    <w:abstractNumId w:val="9"/>
  </w:num>
  <w:num w:numId="17">
    <w:abstractNumId w:val="25"/>
  </w:num>
  <w:num w:numId="18">
    <w:abstractNumId w:val="14"/>
  </w:num>
  <w:num w:numId="19">
    <w:abstractNumId w:val="29"/>
  </w:num>
  <w:num w:numId="20">
    <w:abstractNumId w:val="3"/>
  </w:num>
  <w:num w:numId="21">
    <w:abstractNumId w:val="30"/>
  </w:num>
  <w:num w:numId="22">
    <w:abstractNumId w:val="28"/>
  </w:num>
  <w:num w:numId="23">
    <w:abstractNumId w:val="16"/>
  </w:num>
  <w:num w:numId="24">
    <w:abstractNumId w:val="32"/>
  </w:num>
  <w:num w:numId="25">
    <w:abstractNumId w:val="7"/>
  </w:num>
  <w:num w:numId="26">
    <w:abstractNumId w:val="17"/>
  </w:num>
  <w:num w:numId="27">
    <w:abstractNumId w:val="15"/>
  </w:num>
  <w:num w:numId="28">
    <w:abstractNumId w:val="20"/>
  </w:num>
  <w:num w:numId="29">
    <w:abstractNumId w:val="1"/>
  </w:num>
  <w:num w:numId="30">
    <w:abstractNumId w:val="33"/>
  </w:num>
  <w:num w:numId="31">
    <w:abstractNumId w:val="8"/>
  </w:num>
  <w:num w:numId="32">
    <w:abstractNumId w:val="5"/>
  </w:num>
  <w:num w:numId="33">
    <w:abstractNumId w:val="26"/>
  </w:num>
  <w:num w:numId="3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xstwrx2e0w0sewrfpxd0x0ftd2pxt0eda0&quot;&gt;My EndNote Library Copy&lt;record-ids&gt;&lt;item&gt;26&lt;/item&gt;&lt;item&gt;27&lt;/item&gt;&lt;item&gt;29&lt;/item&gt;&lt;item&gt;195&lt;/item&gt;&lt;item&gt;202&lt;/item&gt;&lt;item&gt;208&lt;/item&gt;&lt;item&gt;389&lt;/item&gt;&lt;item&gt;398&lt;/item&gt;&lt;item&gt;422&lt;/item&gt;&lt;item&gt;426&lt;/item&gt;&lt;item&gt;429&lt;/item&gt;&lt;item&gt;433&lt;/item&gt;&lt;item&gt;436&lt;/item&gt;&lt;item&gt;452&lt;/item&gt;&lt;item&gt;460&lt;/item&gt;&lt;item&gt;467&lt;/item&gt;&lt;item&gt;610&lt;/item&gt;&lt;item&gt;624&lt;/item&gt;&lt;item&gt;638&lt;/item&gt;&lt;item&gt;642&lt;/item&gt;&lt;item&gt;644&lt;/item&gt;&lt;item&gt;664&lt;/item&gt;&lt;item&gt;671&lt;/item&gt;&lt;item&gt;672&lt;/item&gt;&lt;item&gt;721&lt;/item&gt;&lt;item&gt;722&lt;/item&gt;&lt;/record-ids&gt;&lt;/item&gt;&lt;/Libraries&gt;"/>
  </w:docVars>
  <w:rsids>
    <w:rsidRoot w:val="00EE705F"/>
    <w:rsid w:val="00001169"/>
    <w:rsid w:val="00001806"/>
    <w:rsid w:val="00005815"/>
    <w:rsid w:val="00007DBC"/>
    <w:rsid w:val="00007EA1"/>
    <w:rsid w:val="000100F0"/>
    <w:rsid w:val="00010166"/>
    <w:rsid w:val="000129B2"/>
    <w:rsid w:val="00012FF9"/>
    <w:rsid w:val="0001389C"/>
    <w:rsid w:val="00014314"/>
    <w:rsid w:val="00021434"/>
    <w:rsid w:val="00021774"/>
    <w:rsid w:val="00021DF3"/>
    <w:rsid w:val="00023869"/>
    <w:rsid w:val="00024598"/>
    <w:rsid w:val="00032769"/>
    <w:rsid w:val="0003311E"/>
    <w:rsid w:val="00037B58"/>
    <w:rsid w:val="00051B73"/>
    <w:rsid w:val="00060ABE"/>
    <w:rsid w:val="00061A50"/>
    <w:rsid w:val="0006361B"/>
    <w:rsid w:val="00064104"/>
    <w:rsid w:val="000652E3"/>
    <w:rsid w:val="00066025"/>
    <w:rsid w:val="000701D1"/>
    <w:rsid w:val="0007659A"/>
    <w:rsid w:val="00080A20"/>
    <w:rsid w:val="00082796"/>
    <w:rsid w:val="00082DF4"/>
    <w:rsid w:val="00087C0A"/>
    <w:rsid w:val="00093BC4"/>
    <w:rsid w:val="00096233"/>
    <w:rsid w:val="00097929"/>
    <w:rsid w:val="000A1E80"/>
    <w:rsid w:val="000A2C41"/>
    <w:rsid w:val="000A2E04"/>
    <w:rsid w:val="000A3B70"/>
    <w:rsid w:val="000A5153"/>
    <w:rsid w:val="000A639B"/>
    <w:rsid w:val="000A666E"/>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E709C"/>
    <w:rsid w:val="000F265C"/>
    <w:rsid w:val="000F3AFA"/>
    <w:rsid w:val="000F5712"/>
    <w:rsid w:val="000F6611"/>
    <w:rsid w:val="000F7E22"/>
    <w:rsid w:val="001003EB"/>
    <w:rsid w:val="00101978"/>
    <w:rsid w:val="001104F3"/>
    <w:rsid w:val="001106A0"/>
    <w:rsid w:val="00112EEB"/>
    <w:rsid w:val="00113AFE"/>
    <w:rsid w:val="001173FF"/>
    <w:rsid w:val="0012563A"/>
    <w:rsid w:val="001264DE"/>
    <w:rsid w:val="001313A7"/>
    <w:rsid w:val="0013276F"/>
    <w:rsid w:val="0013621E"/>
    <w:rsid w:val="0013642E"/>
    <w:rsid w:val="00137354"/>
    <w:rsid w:val="001410AC"/>
    <w:rsid w:val="00152A23"/>
    <w:rsid w:val="00152D55"/>
    <w:rsid w:val="00162CB7"/>
    <w:rsid w:val="00171E5B"/>
    <w:rsid w:val="00171F94"/>
    <w:rsid w:val="00175D4E"/>
    <w:rsid w:val="0017668A"/>
    <w:rsid w:val="001766FE"/>
    <w:rsid w:val="001771E7"/>
    <w:rsid w:val="00181D47"/>
    <w:rsid w:val="001911FF"/>
    <w:rsid w:val="00192006"/>
    <w:rsid w:val="00193180"/>
    <w:rsid w:val="00194FF7"/>
    <w:rsid w:val="00196792"/>
    <w:rsid w:val="001B1519"/>
    <w:rsid w:val="001B2E2D"/>
    <w:rsid w:val="001B5CD2"/>
    <w:rsid w:val="001C0BEE"/>
    <w:rsid w:val="001C1E49"/>
    <w:rsid w:val="001C2A98"/>
    <w:rsid w:val="001D2AFA"/>
    <w:rsid w:val="001D3D7D"/>
    <w:rsid w:val="001D3FFF"/>
    <w:rsid w:val="001D625F"/>
    <w:rsid w:val="001D68A4"/>
    <w:rsid w:val="001D7576"/>
    <w:rsid w:val="001E0E3F"/>
    <w:rsid w:val="001E14A0"/>
    <w:rsid w:val="001E7376"/>
    <w:rsid w:val="001F225C"/>
    <w:rsid w:val="00201CFA"/>
    <w:rsid w:val="0020220D"/>
    <w:rsid w:val="00202448"/>
    <w:rsid w:val="00202D15"/>
    <w:rsid w:val="00203286"/>
    <w:rsid w:val="00212EAE"/>
    <w:rsid w:val="00214BEE"/>
    <w:rsid w:val="002205B8"/>
    <w:rsid w:val="00225720"/>
    <w:rsid w:val="002259E5"/>
    <w:rsid w:val="00226140"/>
    <w:rsid w:val="002274F3"/>
    <w:rsid w:val="0023094C"/>
    <w:rsid w:val="002317F6"/>
    <w:rsid w:val="00234BE3"/>
    <w:rsid w:val="00235A90"/>
    <w:rsid w:val="00241E48"/>
    <w:rsid w:val="0024214E"/>
    <w:rsid w:val="00242623"/>
    <w:rsid w:val="00250558"/>
    <w:rsid w:val="00260652"/>
    <w:rsid w:val="00261F25"/>
    <w:rsid w:val="002648A9"/>
    <w:rsid w:val="0026536F"/>
    <w:rsid w:val="0026553C"/>
    <w:rsid w:val="00267DD5"/>
    <w:rsid w:val="002708F9"/>
    <w:rsid w:val="00274A0A"/>
    <w:rsid w:val="00277593"/>
    <w:rsid w:val="00280909"/>
    <w:rsid w:val="00280918"/>
    <w:rsid w:val="00282AF6"/>
    <w:rsid w:val="0028596A"/>
    <w:rsid w:val="00287085"/>
    <w:rsid w:val="00290AF9"/>
    <w:rsid w:val="002967CF"/>
    <w:rsid w:val="00297788"/>
    <w:rsid w:val="002A484B"/>
    <w:rsid w:val="002A64A6"/>
    <w:rsid w:val="002B3301"/>
    <w:rsid w:val="002B76C0"/>
    <w:rsid w:val="002C1AB4"/>
    <w:rsid w:val="002C1C02"/>
    <w:rsid w:val="002C36B0"/>
    <w:rsid w:val="002C47D4"/>
    <w:rsid w:val="002D0F38"/>
    <w:rsid w:val="002D5313"/>
    <w:rsid w:val="002D577D"/>
    <w:rsid w:val="002D77E3"/>
    <w:rsid w:val="002E2614"/>
    <w:rsid w:val="002E4AAA"/>
    <w:rsid w:val="002E6FFA"/>
    <w:rsid w:val="002F2859"/>
    <w:rsid w:val="002F6E3C"/>
    <w:rsid w:val="0030117D"/>
    <w:rsid w:val="00301E62"/>
    <w:rsid w:val="00301F30"/>
    <w:rsid w:val="00302D3C"/>
    <w:rsid w:val="003038FD"/>
    <w:rsid w:val="00303BC5"/>
    <w:rsid w:val="00303C87"/>
    <w:rsid w:val="003053BB"/>
    <w:rsid w:val="003068EE"/>
    <w:rsid w:val="00306A38"/>
    <w:rsid w:val="003108E5"/>
    <w:rsid w:val="003120CB"/>
    <w:rsid w:val="00317109"/>
    <w:rsid w:val="003174CC"/>
    <w:rsid w:val="00320153"/>
    <w:rsid w:val="00320367"/>
    <w:rsid w:val="00322871"/>
    <w:rsid w:val="00326FB3"/>
    <w:rsid w:val="003316D4"/>
    <w:rsid w:val="00333822"/>
    <w:rsid w:val="00336715"/>
    <w:rsid w:val="00340B16"/>
    <w:rsid w:val="00340DFD"/>
    <w:rsid w:val="00344954"/>
    <w:rsid w:val="00350CD7"/>
    <w:rsid w:val="00360C17"/>
    <w:rsid w:val="003621C6"/>
    <w:rsid w:val="003622B8"/>
    <w:rsid w:val="00366B76"/>
    <w:rsid w:val="00373051"/>
    <w:rsid w:val="00373B8F"/>
    <w:rsid w:val="00374D22"/>
    <w:rsid w:val="00376D95"/>
    <w:rsid w:val="00377FBB"/>
    <w:rsid w:val="0038108E"/>
    <w:rsid w:val="00385140"/>
    <w:rsid w:val="00393AE0"/>
    <w:rsid w:val="00394CA8"/>
    <w:rsid w:val="003A16FC"/>
    <w:rsid w:val="003A4FCD"/>
    <w:rsid w:val="003A7C9C"/>
    <w:rsid w:val="003B0944"/>
    <w:rsid w:val="003B1593"/>
    <w:rsid w:val="003B4381"/>
    <w:rsid w:val="003C1043"/>
    <w:rsid w:val="003C1A30"/>
    <w:rsid w:val="003C6779"/>
    <w:rsid w:val="003D2998"/>
    <w:rsid w:val="003D2F0A"/>
    <w:rsid w:val="003D3891"/>
    <w:rsid w:val="003D5A41"/>
    <w:rsid w:val="003D5D84"/>
    <w:rsid w:val="003E0F4F"/>
    <w:rsid w:val="003E18AC"/>
    <w:rsid w:val="003E210B"/>
    <w:rsid w:val="003E2A12"/>
    <w:rsid w:val="003E3384"/>
    <w:rsid w:val="003E3CA4"/>
    <w:rsid w:val="003E548E"/>
    <w:rsid w:val="003F1B40"/>
    <w:rsid w:val="003F79D9"/>
    <w:rsid w:val="00402310"/>
    <w:rsid w:val="00407EC8"/>
    <w:rsid w:val="0041110A"/>
    <w:rsid w:val="00411624"/>
    <w:rsid w:val="004148E1"/>
    <w:rsid w:val="00414CFA"/>
    <w:rsid w:val="00415EC0"/>
    <w:rsid w:val="00420BE9"/>
    <w:rsid w:val="00423238"/>
    <w:rsid w:val="00423AD8"/>
    <w:rsid w:val="00423FDD"/>
    <w:rsid w:val="00424C85"/>
    <w:rsid w:val="004260BD"/>
    <w:rsid w:val="0043012F"/>
    <w:rsid w:val="00430F1F"/>
    <w:rsid w:val="004315E7"/>
    <w:rsid w:val="004326EA"/>
    <w:rsid w:val="0044434C"/>
    <w:rsid w:val="0044456B"/>
    <w:rsid w:val="00447BD1"/>
    <w:rsid w:val="004507F3"/>
    <w:rsid w:val="00450AF4"/>
    <w:rsid w:val="00456A57"/>
    <w:rsid w:val="004607DE"/>
    <w:rsid w:val="00465F53"/>
    <w:rsid w:val="004671C7"/>
    <w:rsid w:val="00472F4D"/>
    <w:rsid w:val="004730BF"/>
    <w:rsid w:val="00474DCB"/>
    <w:rsid w:val="0047535C"/>
    <w:rsid w:val="004762F6"/>
    <w:rsid w:val="0047702B"/>
    <w:rsid w:val="00485870"/>
    <w:rsid w:val="00485FE8"/>
    <w:rsid w:val="00492EB5"/>
    <w:rsid w:val="00494F77"/>
    <w:rsid w:val="00497721"/>
    <w:rsid w:val="004A0229"/>
    <w:rsid w:val="004A35D2"/>
    <w:rsid w:val="004A71E4"/>
    <w:rsid w:val="004B0BC9"/>
    <w:rsid w:val="004B2F00"/>
    <w:rsid w:val="004B6E31"/>
    <w:rsid w:val="004C1D66"/>
    <w:rsid w:val="004C31D7"/>
    <w:rsid w:val="004C3345"/>
    <w:rsid w:val="004C4AD2"/>
    <w:rsid w:val="004C6981"/>
    <w:rsid w:val="004D1F21"/>
    <w:rsid w:val="004D268C"/>
    <w:rsid w:val="004D59D8"/>
    <w:rsid w:val="004D5DA1"/>
    <w:rsid w:val="004E150F"/>
    <w:rsid w:val="004E1DCA"/>
    <w:rsid w:val="004E23A1"/>
    <w:rsid w:val="004E3489"/>
    <w:rsid w:val="004E358A"/>
    <w:rsid w:val="004E3AFA"/>
    <w:rsid w:val="004E6588"/>
    <w:rsid w:val="00502A0A"/>
    <w:rsid w:val="00507C50"/>
    <w:rsid w:val="00517C3A"/>
    <w:rsid w:val="005243BF"/>
    <w:rsid w:val="00527BF4"/>
    <w:rsid w:val="005324BE"/>
    <w:rsid w:val="00534F6C"/>
    <w:rsid w:val="00535994"/>
    <w:rsid w:val="0053646D"/>
    <w:rsid w:val="00540AAD"/>
    <w:rsid w:val="00542B9A"/>
    <w:rsid w:val="00543EC1"/>
    <w:rsid w:val="00546458"/>
    <w:rsid w:val="0055087C"/>
    <w:rsid w:val="00553413"/>
    <w:rsid w:val="00555983"/>
    <w:rsid w:val="00560E31"/>
    <w:rsid w:val="00564DEA"/>
    <w:rsid w:val="00581B23"/>
    <w:rsid w:val="0058219C"/>
    <w:rsid w:val="005846E4"/>
    <w:rsid w:val="0058707F"/>
    <w:rsid w:val="005931FE"/>
    <w:rsid w:val="005B0072"/>
    <w:rsid w:val="005B0732"/>
    <w:rsid w:val="005B38A0"/>
    <w:rsid w:val="005B491C"/>
    <w:rsid w:val="005B4DBF"/>
    <w:rsid w:val="005B5DE2"/>
    <w:rsid w:val="005B674C"/>
    <w:rsid w:val="005C24F2"/>
    <w:rsid w:val="005C7561"/>
    <w:rsid w:val="005D1E57"/>
    <w:rsid w:val="005D2F57"/>
    <w:rsid w:val="005D34F6"/>
    <w:rsid w:val="005D4F1A"/>
    <w:rsid w:val="005D5249"/>
    <w:rsid w:val="005E1884"/>
    <w:rsid w:val="005E5EA0"/>
    <w:rsid w:val="005F2D6F"/>
    <w:rsid w:val="005F30FB"/>
    <w:rsid w:val="005F373A"/>
    <w:rsid w:val="005F4F87"/>
    <w:rsid w:val="005F5232"/>
    <w:rsid w:val="005F6B0E"/>
    <w:rsid w:val="005F760E"/>
    <w:rsid w:val="005F7B1D"/>
    <w:rsid w:val="0060222A"/>
    <w:rsid w:val="00610C21"/>
    <w:rsid w:val="00611907"/>
    <w:rsid w:val="00613116"/>
    <w:rsid w:val="006202A6"/>
    <w:rsid w:val="0062054B"/>
    <w:rsid w:val="00621C4E"/>
    <w:rsid w:val="00624EAE"/>
    <w:rsid w:val="006305D7"/>
    <w:rsid w:val="00633A01"/>
    <w:rsid w:val="00633A96"/>
    <w:rsid w:val="00633B97"/>
    <w:rsid w:val="006341F7"/>
    <w:rsid w:val="00635014"/>
    <w:rsid w:val="0063559B"/>
    <w:rsid w:val="006369CE"/>
    <w:rsid w:val="006411CA"/>
    <w:rsid w:val="0064605E"/>
    <w:rsid w:val="00660BB1"/>
    <w:rsid w:val="006619C8"/>
    <w:rsid w:val="00666F0F"/>
    <w:rsid w:val="00671710"/>
    <w:rsid w:val="00673414"/>
    <w:rsid w:val="00676079"/>
    <w:rsid w:val="00676ECD"/>
    <w:rsid w:val="00677D0A"/>
    <w:rsid w:val="0068185F"/>
    <w:rsid w:val="006A01CF"/>
    <w:rsid w:val="006A60DD"/>
    <w:rsid w:val="006B0679"/>
    <w:rsid w:val="006B074C"/>
    <w:rsid w:val="006B3B84"/>
    <w:rsid w:val="006B4749"/>
    <w:rsid w:val="006B4E7C"/>
    <w:rsid w:val="006B5D8C"/>
    <w:rsid w:val="006B61EA"/>
    <w:rsid w:val="006B72D4"/>
    <w:rsid w:val="006C016D"/>
    <w:rsid w:val="006C11CC"/>
    <w:rsid w:val="006C1AEB"/>
    <w:rsid w:val="006C2DB0"/>
    <w:rsid w:val="006C57FE"/>
    <w:rsid w:val="006E45F5"/>
    <w:rsid w:val="006E4B63"/>
    <w:rsid w:val="006F06E4"/>
    <w:rsid w:val="006F7B41"/>
    <w:rsid w:val="00702B5D"/>
    <w:rsid w:val="00703ED2"/>
    <w:rsid w:val="00707B8D"/>
    <w:rsid w:val="00713636"/>
    <w:rsid w:val="00714B8C"/>
    <w:rsid w:val="0071675D"/>
    <w:rsid w:val="00717736"/>
    <w:rsid w:val="00723F59"/>
    <w:rsid w:val="00735CF5"/>
    <w:rsid w:val="0074063A"/>
    <w:rsid w:val="00742AA4"/>
    <w:rsid w:val="00743BA1"/>
    <w:rsid w:val="00745F1E"/>
    <w:rsid w:val="007515FE"/>
    <w:rsid w:val="007601D0"/>
    <w:rsid w:val="007603BB"/>
    <w:rsid w:val="0076109D"/>
    <w:rsid w:val="00767107"/>
    <w:rsid w:val="00770B88"/>
    <w:rsid w:val="00773617"/>
    <w:rsid w:val="00773BFD"/>
    <w:rsid w:val="007743B3"/>
    <w:rsid w:val="00774490"/>
    <w:rsid w:val="007819FF"/>
    <w:rsid w:val="0078360C"/>
    <w:rsid w:val="00784A4C"/>
    <w:rsid w:val="00784BC6"/>
    <w:rsid w:val="0078523D"/>
    <w:rsid w:val="00790D4A"/>
    <w:rsid w:val="007931DF"/>
    <w:rsid w:val="007A0172"/>
    <w:rsid w:val="007A1804"/>
    <w:rsid w:val="007A2511"/>
    <w:rsid w:val="007A260E"/>
    <w:rsid w:val="007A2696"/>
    <w:rsid w:val="007A4D4C"/>
    <w:rsid w:val="007A4DD6"/>
    <w:rsid w:val="007A5CB9"/>
    <w:rsid w:val="007B20AE"/>
    <w:rsid w:val="007B6B07"/>
    <w:rsid w:val="007B6D43"/>
    <w:rsid w:val="007B749A"/>
    <w:rsid w:val="007B7C6E"/>
    <w:rsid w:val="007D44D7"/>
    <w:rsid w:val="007D621A"/>
    <w:rsid w:val="007E058A"/>
    <w:rsid w:val="007E138C"/>
    <w:rsid w:val="007E2887"/>
    <w:rsid w:val="007E2E7E"/>
    <w:rsid w:val="007E5278"/>
    <w:rsid w:val="007E749C"/>
    <w:rsid w:val="007F1B5C"/>
    <w:rsid w:val="007F35B8"/>
    <w:rsid w:val="00801257"/>
    <w:rsid w:val="00803B0A"/>
    <w:rsid w:val="00803D2D"/>
    <w:rsid w:val="00804A89"/>
    <w:rsid w:val="00804DED"/>
    <w:rsid w:val="00805B96"/>
    <w:rsid w:val="008105BE"/>
    <w:rsid w:val="00810A5B"/>
    <w:rsid w:val="008115A5"/>
    <w:rsid w:val="00811D46"/>
    <w:rsid w:val="0081415D"/>
    <w:rsid w:val="00820229"/>
    <w:rsid w:val="00822448"/>
    <w:rsid w:val="00822ABE"/>
    <w:rsid w:val="008244D1"/>
    <w:rsid w:val="00827F51"/>
    <w:rsid w:val="00830F41"/>
    <w:rsid w:val="0083104E"/>
    <w:rsid w:val="008343BE"/>
    <w:rsid w:val="00836535"/>
    <w:rsid w:val="00840FB4"/>
    <w:rsid w:val="008410B2"/>
    <w:rsid w:val="008500A0"/>
    <w:rsid w:val="008524E5"/>
    <w:rsid w:val="0085351C"/>
    <w:rsid w:val="008549CA"/>
    <w:rsid w:val="00854E43"/>
    <w:rsid w:val="008556C3"/>
    <w:rsid w:val="0085687C"/>
    <w:rsid w:val="00870263"/>
    <w:rsid w:val="008706C5"/>
    <w:rsid w:val="00870769"/>
    <w:rsid w:val="00873707"/>
    <w:rsid w:val="00874B20"/>
    <w:rsid w:val="008757C6"/>
    <w:rsid w:val="008763E1"/>
    <w:rsid w:val="0087775C"/>
    <w:rsid w:val="00877EC8"/>
    <w:rsid w:val="00880F36"/>
    <w:rsid w:val="00882C33"/>
    <w:rsid w:val="00885530"/>
    <w:rsid w:val="00887F0D"/>
    <w:rsid w:val="008910D1"/>
    <w:rsid w:val="0089296C"/>
    <w:rsid w:val="00892F63"/>
    <w:rsid w:val="00896ABD"/>
    <w:rsid w:val="00897AB6"/>
    <w:rsid w:val="008A3380"/>
    <w:rsid w:val="008A5D88"/>
    <w:rsid w:val="008A7A9C"/>
    <w:rsid w:val="008B3BAC"/>
    <w:rsid w:val="008B5218"/>
    <w:rsid w:val="008B7102"/>
    <w:rsid w:val="008C3B7D"/>
    <w:rsid w:val="008C7804"/>
    <w:rsid w:val="008D0F90"/>
    <w:rsid w:val="008D3715"/>
    <w:rsid w:val="008D5465"/>
    <w:rsid w:val="008D7EB7"/>
    <w:rsid w:val="008E3684"/>
    <w:rsid w:val="008E57F5"/>
    <w:rsid w:val="008E7606"/>
    <w:rsid w:val="008F1DAA"/>
    <w:rsid w:val="008F2E1A"/>
    <w:rsid w:val="008F3EBD"/>
    <w:rsid w:val="008F60B2"/>
    <w:rsid w:val="008F7C41"/>
    <w:rsid w:val="009031E2"/>
    <w:rsid w:val="0091276C"/>
    <w:rsid w:val="009165AC"/>
    <w:rsid w:val="00916FFC"/>
    <w:rsid w:val="0092053F"/>
    <w:rsid w:val="0092340A"/>
    <w:rsid w:val="009313D9"/>
    <w:rsid w:val="00933ADA"/>
    <w:rsid w:val="00935B7F"/>
    <w:rsid w:val="00941293"/>
    <w:rsid w:val="00946372"/>
    <w:rsid w:val="00950C17"/>
    <w:rsid w:val="00951FAF"/>
    <w:rsid w:val="00954740"/>
    <w:rsid w:val="00962E71"/>
    <w:rsid w:val="00963ABC"/>
    <w:rsid w:val="00965D21"/>
    <w:rsid w:val="00966204"/>
    <w:rsid w:val="00967764"/>
    <w:rsid w:val="00970B0E"/>
    <w:rsid w:val="00970BB9"/>
    <w:rsid w:val="009726EE"/>
    <w:rsid w:val="009733DD"/>
    <w:rsid w:val="00975573"/>
    <w:rsid w:val="00976D03"/>
    <w:rsid w:val="00977B30"/>
    <w:rsid w:val="00982F41"/>
    <w:rsid w:val="00985090"/>
    <w:rsid w:val="00987710"/>
    <w:rsid w:val="009904AB"/>
    <w:rsid w:val="00991B26"/>
    <w:rsid w:val="00995688"/>
    <w:rsid w:val="009958A6"/>
    <w:rsid w:val="00996456"/>
    <w:rsid w:val="0099758A"/>
    <w:rsid w:val="009A04F5"/>
    <w:rsid w:val="009A15EF"/>
    <w:rsid w:val="009A38A5"/>
    <w:rsid w:val="009A5B73"/>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F01B1"/>
    <w:rsid w:val="009F0DBB"/>
    <w:rsid w:val="009F3887"/>
    <w:rsid w:val="009F62AA"/>
    <w:rsid w:val="009F659A"/>
    <w:rsid w:val="009F732B"/>
    <w:rsid w:val="00A01FE0"/>
    <w:rsid w:val="00A0222F"/>
    <w:rsid w:val="00A06262"/>
    <w:rsid w:val="00A06945"/>
    <w:rsid w:val="00A10656"/>
    <w:rsid w:val="00A113C0"/>
    <w:rsid w:val="00A12FA6"/>
    <w:rsid w:val="00A1339B"/>
    <w:rsid w:val="00A14ABA"/>
    <w:rsid w:val="00A179D7"/>
    <w:rsid w:val="00A24CB6"/>
    <w:rsid w:val="00A26CD2"/>
    <w:rsid w:val="00A27667"/>
    <w:rsid w:val="00A32979"/>
    <w:rsid w:val="00A34A67"/>
    <w:rsid w:val="00A37462"/>
    <w:rsid w:val="00A459E1"/>
    <w:rsid w:val="00A46AC4"/>
    <w:rsid w:val="00A517A0"/>
    <w:rsid w:val="00A52296"/>
    <w:rsid w:val="00A54E13"/>
    <w:rsid w:val="00A55661"/>
    <w:rsid w:val="00A61B70"/>
    <w:rsid w:val="00A61FA8"/>
    <w:rsid w:val="00A637F4"/>
    <w:rsid w:val="00A63BAA"/>
    <w:rsid w:val="00A64DF2"/>
    <w:rsid w:val="00A65485"/>
    <w:rsid w:val="00A66E05"/>
    <w:rsid w:val="00A70753"/>
    <w:rsid w:val="00A712D2"/>
    <w:rsid w:val="00A82C8A"/>
    <w:rsid w:val="00A8346B"/>
    <w:rsid w:val="00A852FF"/>
    <w:rsid w:val="00A85E0F"/>
    <w:rsid w:val="00A87337"/>
    <w:rsid w:val="00A90C97"/>
    <w:rsid w:val="00A92DDC"/>
    <w:rsid w:val="00A960C8"/>
    <w:rsid w:val="00A96604"/>
    <w:rsid w:val="00AA0381"/>
    <w:rsid w:val="00AA03DF"/>
    <w:rsid w:val="00AA1B4F"/>
    <w:rsid w:val="00AA21D8"/>
    <w:rsid w:val="00AA271A"/>
    <w:rsid w:val="00AA3270"/>
    <w:rsid w:val="00AA4FD0"/>
    <w:rsid w:val="00AA54F3"/>
    <w:rsid w:val="00AA6B43"/>
    <w:rsid w:val="00AA720D"/>
    <w:rsid w:val="00AB367A"/>
    <w:rsid w:val="00AB6FA0"/>
    <w:rsid w:val="00AC01D1"/>
    <w:rsid w:val="00AC0E9F"/>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4E75"/>
    <w:rsid w:val="00B15A1F"/>
    <w:rsid w:val="00B15FE9"/>
    <w:rsid w:val="00B2148A"/>
    <w:rsid w:val="00B220C2"/>
    <w:rsid w:val="00B2210F"/>
    <w:rsid w:val="00B241E8"/>
    <w:rsid w:val="00B24C86"/>
    <w:rsid w:val="00B25B32"/>
    <w:rsid w:val="00B30849"/>
    <w:rsid w:val="00B32616"/>
    <w:rsid w:val="00B36C42"/>
    <w:rsid w:val="00B42EA7"/>
    <w:rsid w:val="00B51845"/>
    <w:rsid w:val="00B51923"/>
    <w:rsid w:val="00B5337C"/>
    <w:rsid w:val="00B53C27"/>
    <w:rsid w:val="00B53FDE"/>
    <w:rsid w:val="00B56397"/>
    <w:rsid w:val="00B571DA"/>
    <w:rsid w:val="00B6027B"/>
    <w:rsid w:val="00B636C8"/>
    <w:rsid w:val="00B65EDB"/>
    <w:rsid w:val="00B67AFF"/>
    <w:rsid w:val="00B70B59"/>
    <w:rsid w:val="00B73657"/>
    <w:rsid w:val="00B739B3"/>
    <w:rsid w:val="00B860EB"/>
    <w:rsid w:val="00B915AE"/>
    <w:rsid w:val="00BA1735"/>
    <w:rsid w:val="00BA19FA"/>
    <w:rsid w:val="00BA4288"/>
    <w:rsid w:val="00BB0902"/>
    <w:rsid w:val="00BB48E5"/>
    <w:rsid w:val="00BB5607"/>
    <w:rsid w:val="00BB5ACA"/>
    <w:rsid w:val="00BB627F"/>
    <w:rsid w:val="00BC0C17"/>
    <w:rsid w:val="00BC3823"/>
    <w:rsid w:val="00BC5841"/>
    <w:rsid w:val="00BC5AE4"/>
    <w:rsid w:val="00BD238D"/>
    <w:rsid w:val="00BD2EF0"/>
    <w:rsid w:val="00BD60B4"/>
    <w:rsid w:val="00BD796B"/>
    <w:rsid w:val="00BE40C0"/>
    <w:rsid w:val="00BE48B7"/>
    <w:rsid w:val="00BE5F4A"/>
    <w:rsid w:val="00BE7AEF"/>
    <w:rsid w:val="00BF09B0"/>
    <w:rsid w:val="00BF1544"/>
    <w:rsid w:val="00BF1B53"/>
    <w:rsid w:val="00BF246D"/>
    <w:rsid w:val="00BF2682"/>
    <w:rsid w:val="00C023D6"/>
    <w:rsid w:val="00C032BF"/>
    <w:rsid w:val="00C06F06"/>
    <w:rsid w:val="00C14077"/>
    <w:rsid w:val="00C20FAD"/>
    <w:rsid w:val="00C2375F"/>
    <w:rsid w:val="00C247CB"/>
    <w:rsid w:val="00C30365"/>
    <w:rsid w:val="00C32E66"/>
    <w:rsid w:val="00C3355F"/>
    <w:rsid w:val="00C33A04"/>
    <w:rsid w:val="00C3569A"/>
    <w:rsid w:val="00C36D8F"/>
    <w:rsid w:val="00C4221D"/>
    <w:rsid w:val="00C43F48"/>
    <w:rsid w:val="00C448FF"/>
    <w:rsid w:val="00C45E57"/>
    <w:rsid w:val="00C50D6D"/>
    <w:rsid w:val="00C52F29"/>
    <w:rsid w:val="00C56CE6"/>
    <w:rsid w:val="00C5745F"/>
    <w:rsid w:val="00C60005"/>
    <w:rsid w:val="00C61A98"/>
    <w:rsid w:val="00C63201"/>
    <w:rsid w:val="00C64E62"/>
    <w:rsid w:val="00C651D5"/>
    <w:rsid w:val="00C65CCC"/>
    <w:rsid w:val="00C7618F"/>
    <w:rsid w:val="00C765A9"/>
    <w:rsid w:val="00C8162D"/>
    <w:rsid w:val="00C830BB"/>
    <w:rsid w:val="00C83A0B"/>
    <w:rsid w:val="00C842D0"/>
    <w:rsid w:val="00C84ED1"/>
    <w:rsid w:val="00C863CC"/>
    <w:rsid w:val="00C9038F"/>
    <w:rsid w:val="00C92AAB"/>
    <w:rsid w:val="00CA000B"/>
    <w:rsid w:val="00CA2435"/>
    <w:rsid w:val="00CA4068"/>
    <w:rsid w:val="00CB162B"/>
    <w:rsid w:val="00CB37F8"/>
    <w:rsid w:val="00CB7DC3"/>
    <w:rsid w:val="00CC4D4D"/>
    <w:rsid w:val="00CC75A2"/>
    <w:rsid w:val="00CD0E2F"/>
    <w:rsid w:val="00CD1D49"/>
    <w:rsid w:val="00CD2F20"/>
    <w:rsid w:val="00CD6B20"/>
    <w:rsid w:val="00CE1339"/>
    <w:rsid w:val="00CE61CC"/>
    <w:rsid w:val="00CE6E42"/>
    <w:rsid w:val="00CF0CB9"/>
    <w:rsid w:val="00CF0E33"/>
    <w:rsid w:val="00CF20B7"/>
    <w:rsid w:val="00CF298F"/>
    <w:rsid w:val="00CF478A"/>
    <w:rsid w:val="00CF6692"/>
    <w:rsid w:val="00CF7275"/>
    <w:rsid w:val="00CF7441"/>
    <w:rsid w:val="00D00D16"/>
    <w:rsid w:val="00D03C6C"/>
    <w:rsid w:val="00D04287"/>
    <w:rsid w:val="00D04760"/>
    <w:rsid w:val="00D04A95"/>
    <w:rsid w:val="00D06288"/>
    <w:rsid w:val="00D068C7"/>
    <w:rsid w:val="00D106E5"/>
    <w:rsid w:val="00D128A4"/>
    <w:rsid w:val="00D147C8"/>
    <w:rsid w:val="00D15131"/>
    <w:rsid w:val="00D16FA2"/>
    <w:rsid w:val="00D20954"/>
    <w:rsid w:val="00D21C39"/>
    <w:rsid w:val="00D21FC6"/>
    <w:rsid w:val="00D2243A"/>
    <w:rsid w:val="00D227F1"/>
    <w:rsid w:val="00D33393"/>
    <w:rsid w:val="00D33D36"/>
    <w:rsid w:val="00D34D94"/>
    <w:rsid w:val="00D409E2"/>
    <w:rsid w:val="00D427D7"/>
    <w:rsid w:val="00D44E62"/>
    <w:rsid w:val="00D460DD"/>
    <w:rsid w:val="00D51570"/>
    <w:rsid w:val="00D52252"/>
    <w:rsid w:val="00D556AD"/>
    <w:rsid w:val="00D60381"/>
    <w:rsid w:val="00D616DE"/>
    <w:rsid w:val="00D62201"/>
    <w:rsid w:val="00D6323D"/>
    <w:rsid w:val="00D651D1"/>
    <w:rsid w:val="00D65926"/>
    <w:rsid w:val="00D717BB"/>
    <w:rsid w:val="00D7226B"/>
    <w:rsid w:val="00D72707"/>
    <w:rsid w:val="00D75A9C"/>
    <w:rsid w:val="00D829C8"/>
    <w:rsid w:val="00D90871"/>
    <w:rsid w:val="00D9155F"/>
    <w:rsid w:val="00D9403F"/>
    <w:rsid w:val="00D959B4"/>
    <w:rsid w:val="00DA44DE"/>
    <w:rsid w:val="00DB620A"/>
    <w:rsid w:val="00DC0E6A"/>
    <w:rsid w:val="00DC3832"/>
    <w:rsid w:val="00DC7A51"/>
    <w:rsid w:val="00DD3B1E"/>
    <w:rsid w:val="00DE1A42"/>
    <w:rsid w:val="00DE4E93"/>
    <w:rsid w:val="00DE5B5F"/>
    <w:rsid w:val="00DF40B2"/>
    <w:rsid w:val="00DF480D"/>
    <w:rsid w:val="00DF614E"/>
    <w:rsid w:val="00E00696"/>
    <w:rsid w:val="00E00D70"/>
    <w:rsid w:val="00E03651"/>
    <w:rsid w:val="00E03808"/>
    <w:rsid w:val="00E060C2"/>
    <w:rsid w:val="00E06324"/>
    <w:rsid w:val="00E07B81"/>
    <w:rsid w:val="00E10AFD"/>
    <w:rsid w:val="00E12B11"/>
    <w:rsid w:val="00E12FB0"/>
    <w:rsid w:val="00E13B22"/>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7EF7"/>
    <w:rsid w:val="00E93763"/>
    <w:rsid w:val="00E96C4C"/>
    <w:rsid w:val="00EA2AAE"/>
    <w:rsid w:val="00EA2EC0"/>
    <w:rsid w:val="00EA355D"/>
    <w:rsid w:val="00EA427A"/>
    <w:rsid w:val="00EA5EA7"/>
    <w:rsid w:val="00EA723B"/>
    <w:rsid w:val="00EB6350"/>
    <w:rsid w:val="00EB6742"/>
    <w:rsid w:val="00EB687A"/>
    <w:rsid w:val="00EC0B87"/>
    <w:rsid w:val="00EC166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4E4"/>
    <w:rsid w:val="00EF1462"/>
    <w:rsid w:val="00EF54FD"/>
    <w:rsid w:val="00EF6CE7"/>
    <w:rsid w:val="00F13112"/>
    <w:rsid w:val="00F16FE6"/>
    <w:rsid w:val="00F17411"/>
    <w:rsid w:val="00F2068C"/>
    <w:rsid w:val="00F238BD"/>
    <w:rsid w:val="00F24992"/>
    <w:rsid w:val="00F30F06"/>
    <w:rsid w:val="00F32F2F"/>
    <w:rsid w:val="00F33F3F"/>
    <w:rsid w:val="00F35BDD"/>
    <w:rsid w:val="00F35EF0"/>
    <w:rsid w:val="00F403FD"/>
    <w:rsid w:val="00F41E72"/>
    <w:rsid w:val="00F45BDF"/>
    <w:rsid w:val="00F4660F"/>
    <w:rsid w:val="00F50300"/>
    <w:rsid w:val="00F52087"/>
    <w:rsid w:val="00F56E39"/>
    <w:rsid w:val="00F623E9"/>
    <w:rsid w:val="00F63951"/>
    <w:rsid w:val="00F63C86"/>
    <w:rsid w:val="00F6500A"/>
    <w:rsid w:val="00F766BE"/>
    <w:rsid w:val="00F77EB9"/>
    <w:rsid w:val="00F80635"/>
    <w:rsid w:val="00F8115F"/>
    <w:rsid w:val="00F815D1"/>
    <w:rsid w:val="00F81E7E"/>
    <w:rsid w:val="00F81F0F"/>
    <w:rsid w:val="00F825F4"/>
    <w:rsid w:val="00F83BE2"/>
    <w:rsid w:val="00F92AA1"/>
    <w:rsid w:val="00F932DE"/>
    <w:rsid w:val="00F963DD"/>
    <w:rsid w:val="00F9641A"/>
    <w:rsid w:val="00F97004"/>
    <w:rsid w:val="00FA2045"/>
    <w:rsid w:val="00FA54DD"/>
    <w:rsid w:val="00FA7A66"/>
    <w:rsid w:val="00FB1AA9"/>
    <w:rsid w:val="00FB4B5A"/>
    <w:rsid w:val="00FB5963"/>
    <w:rsid w:val="00FB5DAA"/>
    <w:rsid w:val="00FC04B9"/>
    <w:rsid w:val="00FC161A"/>
    <w:rsid w:val="00FC23D5"/>
    <w:rsid w:val="00FC4337"/>
    <w:rsid w:val="00FC4C1A"/>
    <w:rsid w:val="00FC6468"/>
    <w:rsid w:val="00FC6D49"/>
    <w:rsid w:val="00FD44B1"/>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DF40B2"/>
    <w:pPr>
      <w:jc w:val="center"/>
    </w:pPr>
    <w:rPr>
      <w:noProof/>
    </w:rPr>
  </w:style>
  <w:style w:type="character" w:customStyle="1" w:styleId="EndNoteBibliographyTitleChar">
    <w:name w:val="EndNote Bibliography Title Char"/>
    <w:basedOn w:val="DefaultParagraphFont"/>
    <w:link w:val="EndNoteBibliographyTitle"/>
    <w:rsid w:val="00DF40B2"/>
    <w:rPr>
      <w:rFonts w:ascii="Calibri" w:hAnsi="Calibri" w:cs="Calibri"/>
      <w:noProof/>
      <w:color w:val="000000"/>
      <w:sz w:val="24"/>
      <w:szCs w:val="24"/>
    </w:rPr>
  </w:style>
  <w:style w:type="paragraph" w:customStyle="1" w:styleId="EndNoteBibliography">
    <w:name w:val="EndNote Bibliography"/>
    <w:basedOn w:val="Normal"/>
    <w:link w:val="EndNoteBibliographyChar"/>
    <w:rsid w:val="00DF40B2"/>
    <w:rPr>
      <w:noProof/>
    </w:rPr>
  </w:style>
  <w:style w:type="character" w:customStyle="1" w:styleId="EndNoteBibliographyChar">
    <w:name w:val="EndNote Bibliography Char"/>
    <w:basedOn w:val="DefaultParagraphFont"/>
    <w:link w:val="EndNoteBibliography"/>
    <w:rsid w:val="00DF40B2"/>
    <w:rPr>
      <w:rFonts w:ascii="Calibri" w:hAnsi="Calibri" w:cs="Calibri"/>
      <w:noProof/>
      <w:color w:val="000000"/>
      <w:sz w:val="24"/>
      <w:szCs w:val="24"/>
    </w:rPr>
  </w:style>
  <w:style w:type="character" w:customStyle="1" w:styleId="UnresolvedMention1">
    <w:name w:val="Unresolved Mention1"/>
    <w:basedOn w:val="DefaultParagraphFont"/>
    <w:uiPriority w:val="99"/>
    <w:semiHidden/>
    <w:unhideWhenUsed/>
    <w:rsid w:val="00CC4D4D"/>
    <w:rPr>
      <w:color w:val="605E5C"/>
      <w:shd w:val="clear" w:color="auto" w:fill="E1DFDD"/>
    </w:rPr>
  </w:style>
  <w:style w:type="character" w:styleId="LineNumber">
    <w:name w:val="line number"/>
    <w:basedOn w:val="DefaultParagraphFont"/>
    <w:uiPriority w:val="99"/>
    <w:semiHidden/>
    <w:unhideWhenUsed/>
    <w:rsid w:val="00CB1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5930395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ast-scan_cyclic_voltamme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1FA59-A446-4807-AA89-7ADC1D4A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7337</Words>
  <Characters>41827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49066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2018-12-13T22:33:00Z</cp:lastPrinted>
  <dcterms:created xsi:type="dcterms:W3CDTF">2019-05-01T16:53:00Z</dcterms:created>
  <dcterms:modified xsi:type="dcterms:W3CDTF">2019-05-01T16:53:00Z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