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67452" w14:textId="77777777" w:rsidR="004716CD" w:rsidRPr="008E589C" w:rsidRDefault="004716CD" w:rsidP="00234FEA">
      <w:pPr>
        <w:widowControl/>
        <w:jc w:val="left"/>
        <w:rPr>
          <w:rFonts w:cstheme="minorHAnsi"/>
          <w:b/>
        </w:rPr>
      </w:pPr>
      <w:bookmarkStart w:id="0" w:name="Title"/>
      <w:r w:rsidRPr="008E589C">
        <w:rPr>
          <w:rFonts w:cstheme="minorHAnsi"/>
          <w:b/>
        </w:rPr>
        <w:t>TITLE</w:t>
      </w:r>
      <w:bookmarkEnd w:id="0"/>
      <w:r w:rsidRPr="008E589C">
        <w:rPr>
          <w:rFonts w:cstheme="minorHAnsi"/>
          <w:b/>
        </w:rPr>
        <w:t xml:space="preserve">: </w:t>
      </w:r>
    </w:p>
    <w:p w14:paraId="28493D11" w14:textId="3D89CAB8" w:rsidR="004716CD" w:rsidRDefault="004716CD" w:rsidP="004716CD">
      <w:r w:rsidRPr="008E589C">
        <w:t>Measur</w:t>
      </w:r>
      <w:r w:rsidR="003752F3">
        <w:t xml:space="preserve">ing the </w:t>
      </w:r>
      <w:r>
        <w:t xml:space="preserve">Interaction Force Between </w:t>
      </w:r>
      <w:r w:rsidR="003752F3">
        <w:t xml:space="preserve">a </w:t>
      </w:r>
      <w:r>
        <w:t xml:space="preserve">Droplet and </w:t>
      </w:r>
      <w:r w:rsidR="003752F3">
        <w:t xml:space="preserve">a </w:t>
      </w:r>
      <w:r>
        <w:t>S</w:t>
      </w:r>
      <w:r w:rsidRPr="005275CE">
        <w:t>uper</w:t>
      </w:r>
      <w:r>
        <w:t>-</w:t>
      </w:r>
      <w:r w:rsidRPr="005275CE">
        <w:t xml:space="preserve">hydrophobic </w:t>
      </w:r>
      <w:r>
        <w:t>S</w:t>
      </w:r>
      <w:r w:rsidRPr="00D734F3">
        <w:t xml:space="preserve">ubstrate </w:t>
      </w:r>
      <w:r>
        <w:t xml:space="preserve">by </w:t>
      </w:r>
      <w:r w:rsidR="003752F3">
        <w:t xml:space="preserve">the </w:t>
      </w:r>
      <w:r>
        <w:t>O</w:t>
      </w:r>
      <w:r w:rsidRPr="00A27A3A">
        <w:t xml:space="preserve">ptical </w:t>
      </w:r>
      <w:r>
        <w:t>L</w:t>
      </w:r>
      <w:r w:rsidRPr="00A27A3A">
        <w:t xml:space="preserve">ever </w:t>
      </w:r>
      <w:r>
        <w:t>M</w:t>
      </w:r>
      <w:r w:rsidRPr="00A27A3A">
        <w:t>ethod</w:t>
      </w:r>
    </w:p>
    <w:p w14:paraId="1CB86F66" w14:textId="77777777" w:rsidR="004716CD" w:rsidRDefault="004716CD" w:rsidP="004716CD"/>
    <w:p w14:paraId="6A9654B3" w14:textId="77777777" w:rsidR="004716CD" w:rsidRPr="008B1354" w:rsidRDefault="004716CD" w:rsidP="004716CD">
      <w:pPr>
        <w:rPr>
          <w:rFonts w:cstheme="minorHAnsi"/>
          <w:b/>
        </w:rPr>
      </w:pPr>
      <w:bookmarkStart w:id="1" w:name="Authors_and_Affiliations"/>
      <w:r w:rsidRPr="008B1354">
        <w:rPr>
          <w:rFonts w:cstheme="minorHAnsi"/>
          <w:b/>
        </w:rPr>
        <w:t>AUTHORS AND AFFILIATIONS</w:t>
      </w:r>
      <w:bookmarkEnd w:id="1"/>
      <w:r w:rsidRPr="008B1354">
        <w:rPr>
          <w:rFonts w:cstheme="minorHAnsi"/>
          <w:b/>
        </w:rPr>
        <w:t>:</w:t>
      </w:r>
    </w:p>
    <w:p w14:paraId="243C3D28" w14:textId="252A1ACB" w:rsidR="004716CD" w:rsidRDefault="004716CD" w:rsidP="004716CD">
      <w:proofErr w:type="spellStart"/>
      <w:r>
        <w:rPr>
          <w:rFonts w:hint="eastAsia"/>
        </w:rPr>
        <w:t>S</w:t>
      </w:r>
      <w:r>
        <w:t>huya</w:t>
      </w:r>
      <w:proofErr w:type="spellEnd"/>
      <w:r>
        <w:t xml:space="preserve"> Zhuang, </w:t>
      </w:r>
      <w:proofErr w:type="spellStart"/>
      <w:r>
        <w:t>Meirong</w:t>
      </w:r>
      <w:proofErr w:type="spellEnd"/>
      <w:r>
        <w:t xml:space="preserve"> Zhao, </w:t>
      </w:r>
      <w:proofErr w:type="spellStart"/>
      <w:r>
        <w:t>Zhiyi</w:t>
      </w:r>
      <w:proofErr w:type="spellEnd"/>
      <w:r>
        <w:t xml:space="preserve"> Wang, </w:t>
      </w:r>
      <w:proofErr w:type="spellStart"/>
      <w:r>
        <w:t>Lele</w:t>
      </w:r>
      <w:proofErr w:type="spellEnd"/>
      <w:r>
        <w:t xml:space="preserve"> Zhang, </w:t>
      </w:r>
      <w:proofErr w:type="spellStart"/>
      <w:r>
        <w:t>Yinguo</w:t>
      </w:r>
      <w:proofErr w:type="spellEnd"/>
      <w:r>
        <w:t xml:space="preserve"> Huang, </w:t>
      </w:r>
      <w:proofErr w:type="spellStart"/>
      <w:r>
        <w:t>Yelong</w:t>
      </w:r>
      <w:proofErr w:type="spellEnd"/>
      <w:r>
        <w:t xml:space="preserve"> Zheng</w:t>
      </w:r>
    </w:p>
    <w:p w14:paraId="5B52A347" w14:textId="77777777" w:rsidR="003752F3" w:rsidRDefault="003752F3" w:rsidP="004716CD"/>
    <w:p w14:paraId="3602F11D" w14:textId="77777777" w:rsidR="004716CD" w:rsidRPr="005F6FB6" w:rsidRDefault="004716CD" w:rsidP="004716CD">
      <w:r w:rsidRPr="005F6FB6">
        <w:t>State Key Laboratory of Precision Measuring Technology and Instruments, Tianjin University, Tianjin, China.</w:t>
      </w:r>
    </w:p>
    <w:p w14:paraId="29E8A740" w14:textId="77777777" w:rsidR="004716CD" w:rsidRPr="005F6FB6" w:rsidRDefault="004716CD" w:rsidP="004716CD"/>
    <w:p w14:paraId="5D650130" w14:textId="77777777" w:rsidR="004716CD" w:rsidRPr="00FF311B" w:rsidRDefault="004716CD" w:rsidP="004716CD">
      <w:pPr>
        <w:rPr>
          <w:b/>
        </w:rPr>
      </w:pPr>
      <w:r w:rsidRPr="00FF311B">
        <w:rPr>
          <w:b/>
        </w:rPr>
        <w:t xml:space="preserve">Corresponding Author: </w:t>
      </w:r>
    </w:p>
    <w:p w14:paraId="135F1730" w14:textId="1B30DADD" w:rsidR="004716CD" w:rsidRPr="005F6FB6" w:rsidRDefault="004716CD" w:rsidP="004716CD">
      <w:proofErr w:type="spellStart"/>
      <w:r w:rsidRPr="005F6FB6">
        <w:t>Yelong</w:t>
      </w:r>
      <w:proofErr w:type="spellEnd"/>
      <w:r w:rsidRPr="005F6FB6">
        <w:t xml:space="preserve"> Zheng </w:t>
      </w:r>
      <w:r w:rsidR="00FF311B">
        <w:tab/>
        <w:t>(</w:t>
      </w:r>
      <w:r w:rsidRPr="005F6FB6">
        <w:t>zhengyelongby@163.com</w:t>
      </w:r>
      <w:r w:rsidR="00FF311B">
        <w:t>)</w:t>
      </w:r>
    </w:p>
    <w:p w14:paraId="42094742" w14:textId="77777777" w:rsidR="004716CD" w:rsidRPr="005F6FB6" w:rsidRDefault="004716CD" w:rsidP="004716CD"/>
    <w:p w14:paraId="78FF7901" w14:textId="77777777" w:rsidR="004716CD" w:rsidRPr="00FF311B" w:rsidRDefault="004716CD" w:rsidP="004716CD">
      <w:pPr>
        <w:rPr>
          <w:b/>
        </w:rPr>
      </w:pPr>
      <w:r w:rsidRPr="00FF311B">
        <w:rPr>
          <w:b/>
        </w:rPr>
        <w:t>Email Addresses of Co-authors:</w:t>
      </w:r>
    </w:p>
    <w:p w14:paraId="7BD206E2" w14:textId="5880EAD2" w:rsidR="004716CD" w:rsidRPr="005F6FB6" w:rsidRDefault="004716CD" w:rsidP="004716CD">
      <w:proofErr w:type="spellStart"/>
      <w:r>
        <w:t>Shuya</w:t>
      </w:r>
      <w:proofErr w:type="spellEnd"/>
      <w:r>
        <w:t xml:space="preserve"> Zhuang </w:t>
      </w:r>
      <w:r w:rsidR="005E59D4">
        <w:tab/>
      </w:r>
      <w:r>
        <w:t>(syzhuang@tju.edu.cn)</w:t>
      </w:r>
    </w:p>
    <w:p w14:paraId="435EFF1E" w14:textId="77777777" w:rsidR="004716CD" w:rsidRPr="005F6FB6" w:rsidRDefault="004716CD" w:rsidP="004716CD">
      <w:proofErr w:type="spellStart"/>
      <w:r w:rsidRPr="005F6FB6">
        <w:t>Meirong</w:t>
      </w:r>
      <w:proofErr w:type="spellEnd"/>
      <w:r w:rsidRPr="005F6FB6">
        <w:t xml:space="preserve"> Zhao</w:t>
      </w:r>
      <w:r w:rsidRPr="005F6FB6">
        <w:tab/>
        <w:t>(meirongzhao@tju.edu.cn)</w:t>
      </w:r>
    </w:p>
    <w:p w14:paraId="2E6DF4D8" w14:textId="77777777" w:rsidR="004716CD" w:rsidRPr="005F6FB6" w:rsidRDefault="004716CD" w:rsidP="004716CD">
      <w:proofErr w:type="spellStart"/>
      <w:r w:rsidRPr="005F6FB6">
        <w:t>Zhiyi</w:t>
      </w:r>
      <w:proofErr w:type="spellEnd"/>
      <w:r w:rsidRPr="005F6FB6">
        <w:t xml:space="preserve"> Wang</w:t>
      </w:r>
      <w:r w:rsidRPr="005F6FB6">
        <w:tab/>
        <w:t>(zhiyi_wang@qq.com)</w:t>
      </w:r>
    </w:p>
    <w:p w14:paraId="4B56DF3B" w14:textId="77777777" w:rsidR="004716CD" w:rsidRDefault="004716CD" w:rsidP="004716CD">
      <w:proofErr w:type="spellStart"/>
      <w:r w:rsidRPr="005F6FB6">
        <w:t>Lele</w:t>
      </w:r>
      <w:proofErr w:type="spellEnd"/>
      <w:r w:rsidRPr="005F6FB6">
        <w:t xml:space="preserve"> Zhang</w:t>
      </w:r>
      <w:r w:rsidRPr="005F6FB6">
        <w:tab/>
        <w:t>(1147485882@qq.com)</w:t>
      </w:r>
    </w:p>
    <w:p w14:paraId="5EBEAF53" w14:textId="77777777" w:rsidR="004716CD" w:rsidRPr="005F6FB6" w:rsidRDefault="004716CD" w:rsidP="004716CD">
      <w:proofErr w:type="spellStart"/>
      <w:r w:rsidRPr="005F6FB6">
        <w:t>Yinguo</w:t>
      </w:r>
      <w:proofErr w:type="spellEnd"/>
      <w:r w:rsidRPr="005F6FB6">
        <w:t xml:space="preserve"> Huang</w:t>
      </w:r>
      <w:r w:rsidRPr="005F6FB6">
        <w:tab/>
        <w:t>(hyg@tju.edu.cn)</w:t>
      </w:r>
    </w:p>
    <w:p w14:paraId="5458FBA3" w14:textId="77777777" w:rsidR="004716CD" w:rsidRPr="005F6FB6" w:rsidRDefault="004716CD" w:rsidP="004716CD"/>
    <w:p w14:paraId="74BA790C" w14:textId="77777777" w:rsidR="004716CD" w:rsidRDefault="004716CD" w:rsidP="004716CD">
      <w:pPr>
        <w:rPr>
          <w:rFonts w:cstheme="minorHAnsi"/>
          <w:b/>
        </w:rPr>
      </w:pPr>
      <w:r w:rsidRPr="008B1354">
        <w:rPr>
          <w:rFonts w:cstheme="minorHAnsi" w:hint="eastAsia"/>
          <w:b/>
        </w:rPr>
        <w:t>K</w:t>
      </w:r>
      <w:r w:rsidRPr="008B1354">
        <w:rPr>
          <w:rFonts w:cstheme="minorHAnsi"/>
          <w:b/>
        </w:rPr>
        <w:t>EYWORDS:</w:t>
      </w:r>
    </w:p>
    <w:p w14:paraId="30C2C396" w14:textId="77777777" w:rsidR="004716CD" w:rsidRDefault="004716CD" w:rsidP="004716CD">
      <w:r>
        <w:t>S</w:t>
      </w:r>
      <w:r w:rsidRPr="005275CE">
        <w:t>uper</w:t>
      </w:r>
      <w:r>
        <w:t>-</w:t>
      </w:r>
      <w:r w:rsidRPr="005275CE">
        <w:t>hydrophobic</w:t>
      </w:r>
      <w:r>
        <w:t xml:space="preserve">, </w:t>
      </w:r>
      <w:r w:rsidRPr="00A27A3A">
        <w:t>interaction</w:t>
      </w:r>
      <w:r>
        <w:t xml:space="preserve"> force, </w:t>
      </w:r>
      <w:r w:rsidRPr="003D2F86">
        <w:t>cantilever</w:t>
      </w:r>
      <w:r>
        <w:t xml:space="preserve">, </w:t>
      </w:r>
      <w:r w:rsidRPr="00A27A3A">
        <w:t>optical lever</w:t>
      </w:r>
      <w:r>
        <w:t xml:space="preserve">, </w:t>
      </w:r>
      <w:r w:rsidRPr="004F2700">
        <w:t>calibrat</w:t>
      </w:r>
      <w:r>
        <w:t xml:space="preserve">ion, </w:t>
      </w:r>
      <w:r w:rsidRPr="00A95CD6">
        <w:t>electrostatic force</w:t>
      </w:r>
    </w:p>
    <w:p w14:paraId="3AD61FA5" w14:textId="77777777" w:rsidR="004716CD" w:rsidRDefault="004716CD" w:rsidP="004716CD">
      <w:pPr>
        <w:rPr>
          <w:rFonts w:cstheme="minorHAnsi"/>
          <w:b/>
        </w:rPr>
      </w:pPr>
    </w:p>
    <w:p w14:paraId="4388C1BA" w14:textId="77777777" w:rsidR="004716CD" w:rsidRDefault="004716CD" w:rsidP="004716CD">
      <w:pPr>
        <w:rPr>
          <w:rFonts w:cstheme="minorHAnsi"/>
          <w:b/>
        </w:rPr>
      </w:pPr>
      <w:r>
        <w:rPr>
          <w:rFonts w:cstheme="minorHAnsi" w:hint="eastAsia"/>
          <w:b/>
        </w:rPr>
        <w:t>S</w:t>
      </w:r>
      <w:r>
        <w:rPr>
          <w:rFonts w:cstheme="minorHAnsi"/>
          <w:b/>
        </w:rPr>
        <w:t>UMMARY:</w:t>
      </w:r>
    </w:p>
    <w:p w14:paraId="707CCCAB" w14:textId="714F4993" w:rsidR="004716CD" w:rsidRDefault="004716CD" w:rsidP="004716CD">
      <w:r w:rsidRPr="00C47B2E">
        <w:rPr>
          <w:rFonts w:hint="eastAsia"/>
        </w:rPr>
        <w:t>T</w:t>
      </w:r>
      <w:r w:rsidRPr="00C47B2E">
        <w:t xml:space="preserve">he </w:t>
      </w:r>
      <w:r>
        <w:t xml:space="preserve">protocol </w:t>
      </w:r>
      <w:r w:rsidR="00724D43">
        <w:t>aims to</w:t>
      </w:r>
      <w:r w:rsidRPr="00D734F3">
        <w:t xml:space="preserve"> investigat</w:t>
      </w:r>
      <w:r w:rsidR="00724D43">
        <w:t>e</w:t>
      </w:r>
      <w:r>
        <w:t xml:space="preserve"> </w:t>
      </w:r>
      <w:r w:rsidRPr="00D734F3">
        <w:t>the interaction between droplets and super</w:t>
      </w:r>
      <w:r>
        <w:t>-</w:t>
      </w:r>
      <w:r w:rsidRPr="00D734F3">
        <w:t xml:space="preserve">hydrophobic substrates in the air. </w:t>
      </w:r>
      <w:r w:rsidR="00724D43">
        <w:t>This</w:t>
      </w:r>
      <w:r w:rsidRPr="00D734F3">
        <w:t xml:space="preserve"> includes calibrati</w:t>
      </w:r>
      <w:r>
        <w:t>ng</w:t>
      </w:r>
      <w:r w:rsidRPr="00D734F3">
        <w:t xml:space="preserve"> the measurement system and measur</w:t>
      </w:r>
      <w:r>
        <w:t>ing</w:t>
      </w:r>
      <w:r w:rsidRPr="00D734F3">
        <w:t xml:space="preserve"> </w:t>
      </w:r>
      <w:r>
        <w:t xml:space="preserve">the </w:t>
      </w:r>
      <w:r w:rsidRPr="00D734F3">
        <w:t>interaction force at super</w:t>
      </w:r>
      <w:r>
        <w:t>-</w:t>
      </w:r>
      <w:r w:rsidRPr="00D734F3">
        <w:t>hydrophobic substrate</w:t>
      </w:r>
      <w:r w:rsidR="00B81FD5">
        <w:rPr>
          <w:rFonts w:hint="eastAsia"/>
          <w:lang w:eastAsia="zh-CN"/>
        </w:rPr>
        <w:t>s</w:t>
      </w:r>
      <w:r w:rsidR="00B81FD5">
        <w:rPr>
          <w:lang w:eastAsia="zh-CN"/>
        </w:rPr>
        <w:t xml:space="preserve"> with</w:t>
      </w:r>
      <w:r w:rsidR="00B81FD5" w:rsidRPr="00B81FD5">
        <w:t xml:space="preserve"> </w:t>
      </w:r>
      <w:r w:rsidR="00B81FD5" w:rsidRPr="00D734F3">
        <w:t>different grid fractions</w:t>
      </w:r>
      <w:r w:rsidRPr="00D734F3">
        <w:t>.</w:t>
      </w:r>
    </w:p>
    <w:p w14:paraId="7EC49CA0" w14:textId="77777777" w:rsidR="004716CD" w:rsidRPr="0000560F" w:rsidRDefault="004716CD" w:rsidP="004716CD"/>
    <w:p w14:paraId="57B9A487" w14:textId="77777777" w:rsidR="004716CD" w:rsidRPr="005B3547" w:rsidRDefault="004716CD" w:rsidP="004716CD">
      <w:pPr>
        <w:rPr>
          <w:rFonts w:cstheme="minorHAnsi"/>
          <w:b/>
        </w:rPr>
      </w:pPr>
      <w:r w:rsidRPr="005B3547">
        <w:rPr>
          <w:rFonts w:cstheme="minorHAnsi" w:hint="eastAsia"/>
          <w:b/>
        </w:rPr>
        <w:t>A</w:t>
      </w:r>
      <w:r w:rsidRPr="005B3547">
        <w:rPr>
          <w:rFonts w:cstheme="minorHAnsi"/>
          <w:b/>
        </w:rPr>
        <w:t>BSTRACT:</w:t>
      </w:r>
    </w:p>
    <w:p w14:paraId="07E9B95F" w14:textId="3DB339EC" w:rsidR="004716CD" w:rsidRPr="003945D6" w:rsidRDefault="004716CD" w:rsidP="004716CD">
      <w:r w:rsidRPr="003945D6">
        <w:t xml:space="preserve">This </w:t>
      </w:r>
      <w:r w:rsidR="00724D43">
        <w:t xml:space="preserve">goal of the </w:t>
      </w:r>
      <w:r w:rsidRPr="003945D6">
        <w:t xml:space="preserve">paper </w:t>
      </w:r>
      <w:r w:rsidR="00724D43">
        <w:t>is</w:t>
      </w:r>
      <w:r w:rsidR="00724D43" w:rsidRPr="003945D6">
        <w:t xml:space="preserve"> </w:t>
      </w:r>
      <w:r w:rsidRPr="003945D6">
        <w:t>to investigate the interaction</w:t>
      </w:r>
      <w:r>
        <w:t xml:space="preserve"> force</w:t>
      </w:r>
      <w:r w:rsidRPr="003945D6">
        <w:t xml:space="preserve"> between droplets and super</w:t>
      </w:r>
      <w:r>
        <w:t>-</w:t>
      </w:r>
      <w:r w:rsidRPr="003945D6">
        <w:t>hydrophobic substrates in the air</w:t>
      </w:r>
      <w:r>
        <w:t xml:space="preserve">. A measurement system </w:t>
      </w:r>
      <w:r w:rsidRPr="003945D6">
        <w:t xml:space="preserve">based on </w:t>
      </w:r>
      <w:r w:rsidR="00724D43">
        <w:t xml:space="preserve">an </w:t>
      </w:r>
      <w:r w:rsidRPr="003945D6">
        <w:t>optical lever method</w:t>
      </w:r>
      <w:r>
        <w:t xml:space="preserve"> is designed</w:t>
      </w:r>
      <w:r w:rsidRPr="003945D6">
        <w:t xml:space="preserve">. A </w:t>
      </w:r>
      <w:r w:rsidRPr="003D2F86">
        <w:t>millimetric</w:t>
      </w:r>
      <w:r>
        <w:t xml:space="preserve"> </w:t>
      </w:r>
      <w:r w:rsidRPr="003945D6">
        <w:t xml:space="preserve">cantilever is used as a force </w:t>
      </w:r>
      <w:r w:rsidRPr="003D2F86">
        <w:t xml:space="preserve">sensitive </w:t>
      </w:r>
      <w:r w:rsidRPr="00F37BF0">
        <w:t>component</w:t>
      </w:r>
      <w:r>
        <w:t xml:space="preserve"> in the measurement system</w:t>
      </w:r>
      <w:r w:rsidRPr="003945D6">
        <w:t xml:space="preserve">. Firstly, the force sensitivity of </w:t>
      </w:r>
      <w:r w:rsidR="00724D43">
        <w:t xml:space="preserve">the </w:t>
      </w:r>
      <w:r w:rsidRPr="003945D6">
        <w:t>optical lever</w:t>
      </w:r>
      <w:r>
        <w:t xml:space="preserve"> is calibrated using </w:t>
      </w:r>
      <w:r w:rsidRPr="003945D6">
        <w:t>electrostatic force</w:t>
      </w:r>
      <w:r>
        <w:t xml:space="preserve">, which is the </w:t>
      </w:r>
      <w:r w:rsidRPr="001C30B5">
        <w:t>critical</w:t>
      </w:r>
      <w:r>
        <w:t xml:space="preserve"> step in measuring interaction force. </w:t>
      </w:r>
      <w:r w:rsidRPr="003945D6">
        <w:t xml:space="preserve">Secondly, </w:t>
      </w:r>
      <w:r>
        <w:t>three</w:t>
      </w:r>
      <w:r w:rsidRPr="003945D6">
        <w:t xml:space="preserve"> super</w:t>
      </w:r>
      <w:r>
        <w:t>-</w:t>
      </w:r>
      <w:r w:rsidRPr="003945D6">
        <w:t xml:space="preserve">hydrophobic substrates </w:t>
      </w:r>
      <w:r w:rsidRPr="002C70DA">
        <w:rPr>
          <w:rFonts w:cstheme="minorHAnsi"/>
          <w:color w:val="000000" w:themeColor="text1"/>
        </w:rPr>
        <w:t xml:space="preserve">with </w:t>
      </w:r>
      <w:r>
        <w:rPr>
          <w:rFonts w:cstheme="minorHAnsi"/>
          <w:color w:val="000000" w:themeColor="text1"/>
        </w:rPr>
        <w:t>different</w:t>
      </w:r>
      <w:r w:rsidRPr="002C70DA">
        <w:rPr>
          <w:rFonts w:cstheme="minorHAnsi"/>
          <w:color w:val="000000" w:themeColor="text1"/>
        </w:rPr>
        <w:t xml:space="preserve"> grid fraction</w:t>
      </w:r>
      <w:r>
        <w:rPr>
          <w:rFonts w:cstheme="minorHAnsi"/>
          <w:color w:val="000000" w:themeColor="text1"/>
        </w:rPr>
        <w:t>s</w:t>
      </w:r>
      <w:r>
        <w:t xml:space="preserve"> are</w:t>
      </w:r>
      <w:r w:rsidRPr="003945D6">
        <w:t xml:space="preserve"> prepared </w:t>
      </w:r>
      <w:r>
        <w:t>with</w:t>
      </w:r>
      <w:r w:rsidRPr="003945D6">
        <w:t xml:space="preserve"> nanoparticles and copper grid</w:t>
      </w:r>
      <w:r>
        <w:t>s</w:t>
      </w:r>
      <w:r w:rsidRPr="003945D6">
        <w:t>. Finally, the interaction force</w:t>
      </w:r>
      <w:r>
        <w:t>s</w:t>
      </w:r>
      <w:r w:rsidRPr="003945D6">
        <w:t xml:space="preserve"> between droplets and super</w:t>
      </w:r>
      <w:r>
        <w:t>-</w:t>
      </w:r>
      <w:r w:rsidRPr="003945D6">
        <w:t xml:space="preserve">hydrophobic substrates </w:t>
      </w:r>
      <w:r w:rsidRPr="002C70DA">
        <w:rPr>
          <w:rFonts w:cstheme="minorHAnsi"/>
          <w:color w:val="000000" w:themeColor="text1"/>
        </w:rPr>
        <w:t xml:space="preserve">with </w:t>
      </w:r>
      <w:r>
        <w:rPr>
          <w:rFonts w:cstheme="minorHAnsi"/>
          <w:color w:val="000000" w:themeColor="text1"/>
        </w:rPr>
        <w:t>different</w:t>
      </w:r>
      <w:r w:rsidRPr="002C70DA">
        <w:rPr>
          <w:rFonts w:cstheme="minorHAnsi"/>
          <w:color w:val="000000" w:themeColor="text1"/>
        </w:rPr>
        <w:t xml:space="preserve"> grid fraction</w:t>
      </w:r>
      <w:r>
        <w:rPr>
          <w:rFonts w:cstheme="minorHAnsi"/>
          <w:color w:val="000000" w:themeColor="text1"/>
        </w:rPr>
        <w:t>s</w:t>
      </w:r>
      <w:r w:rsidRPr="003945D6">
        <w:t xml:space="preserve"> </w:t>
      </w:r>
      <w:r>
        <w:t>are</w:t>
      </w:r>
      <w:r w:rsidRPr="003945D6">
        <w:t xml:space="preserve"> measured by</w:t>
      </w:r>
      <w:r>
        <w:t xml:space="preserve"> the</w:t>
      </w:r>
      <w:r w:rsidRPr="003945D6">
        <w:t xml:space="preserve"> </w:t>
      </w:r>
      <w:r>
        <w:t>system</w:t>
      </w:r>
      <w:r w:rsidRPr="003945D6">
        <w:t xml:space="preserve">. </w:t>
      </w:r>
      <w:r w:rsidRPr="00465BF0">
        <w:t xml:space="preserve">This method can be used to measure the force </w:t>
      </w:r>
      <w:r w:rsidR="00724D43">
        <w:t>on</w:t>
      </w:r>
      <w:r w:rsidR="00724D43" w:rsidRPr="00465BF0">
        <w:t xml:space="preserve"> </w:t>
      </w:r>
      <w:r w:rsidRPr="00465BF0">
        <w:t>the scale of sub-micro</w:t>
      </w:r>
      <w:r w:rsidR="00120A95">
        <w:t>n</w:t>
      </w:r>
      <w:r w:rsidRPr="00465BF0">
        <w:t xml:space="preserve">ewton with a resolution </w:t>
      </w:r>
      <w:r w:rsidR="00724D43">
        <w:t>on</w:t>
      </w:r>
      <w:r w:rsidR="00724D43" w:rsidRPr="00465BF0">
        <w:t xml:space="preserve"> </w:t>
      </w:r>
      <w:r w:rsidRPr="00465BF0">
        <w:t>the scale of nano</w:t>
      </w:r>
      <w:r w:rsidR="00120A95">
        <w:t>n</w:t>
      </w:r>
      <w:r w:rsidRPr="00465BF0">
        <w:t>ewton.</w:t>
      </w:r>
      <w:r>
        <w:t xml:space="preserve"> </w:t>
      </w:r>
      <w:r w:rsidRPr="006B676D">
        <w:t xml:space="preserve">The in-depth study of the contact process of droplets and super-hydrophobic structures can help to improve </w:t>
      </w:r>
      <w:r w:rsidR="00724D43">
        <w:t xml:space="preserve">the </w:t>
      </w:r>
      <w:r w:rsidRPr="006B676D">
        <w:t>production efficiency in coating, film</w:t>
      </w:r>
      <w:r>
        <w:t xml:space="preserve"> and</w:t>
      </w:r>
      <w:r w:rsidRPr="006B676D">
        <w:t xml:space="preserve"> printing. The force measurement system </w:t>
      </w:r>
      <w:r>
        <w:t>designed in this paper</w:t>
      </w:r>
      <w:r w:rsidRPr="006B676D">
        <w:t xml:space="preserve"> can also be used in other fields of microforce measurement.</w:t>
      </w:r>
    </w:p>
    <w:p w14:paraId="2C791B53" w14:textId="00BC939C" w:rsidR="004716CD" w:rsidRDefault="004716CD" w:rsidP="004716CD"/>
    <w:p w14:paraId="26BB70F2" w14:textId="77777777" w:rsidR="00F53F3C" w:rsidRDefault="00F53F3C" w:rsidP="00F53F3C">
      <w:pPr>
        <w:rPr>
          <w:rFonts w:cstheme="minorHAnsi"/>
          <w:b/>
          <w:bCs/>
        </w:rPr>
      </w:pPr>
      <w:bookmarkStart w:id="2" w:name="Introduction"/>
      <w:r w:rsidRPr="00AC2A8C">
        <w:rPr>
          <w:rFonts w:cstheme="minorHAnsi"/>
          <w:b/>
        </w:rPr>
        <w:t>INTRODUCTION</w:t>
      </w:r>
      <w:bookmarkEnd w:id="2"/>
      <w:r w:rsidRPr="00AC2A8C">
        <w:rPr>
          <w:rFonts w:cstheme="minorHAnsi"/>
          <w:b/>
          <w:bCs/>
        </w:rPr>
        <w:t>:</w:t>
      </w:r>
    </w:p>
    <w:p w14:paraId="7FE8CCA0" w14:textId="2C7A4F29" w:rsidR="00F53F3C" w:rsidRDefault="00F53F3C" w:rsidP="00F53F3C">
      <w:r w:rsidRPr="005275CE">
        <w:t xml:space="preserve">The contact between </w:t>
      </w:r>
      <w:r w:rsidR="00724D43">
        <w:t xml:space="preserve">a </w:t>
      </w:r>
      <w:r w:rsidRPr="005275CE">
        <w:t xml:space="preserve">droplet and </w:t>
      </w:r>
      <w:r w:rsidR="00724D43">
        <w:t xml:space="preserve">a </w:t>
      </w:r>
      <w:r w:rsidRPr="005275CE">
        <w:t>super</w:t>
      </w:r>
      <w:r>
        <w:t>-</w:t>
      </w:r>
      <w:r w:rsidRPr="005275CE">
        <w:t xml:space="preserve">hydrophobic surface is very common in daily life and </w:t>
      </w:r>
      <w:r w:rsidRPr="005275CE">
        <w:lastRenderedPageBreak/>
        <w:t>industrial production</w:t>
      </w:r>
      <w:r w:rsidR="00724D43">
        <w:t>:</w:t>
      </w:r>
      <w:r w:rsidRPr="005275CE">
        <w:t xml:space="preserve"> water </w:t>
      </w:r>
      <w:r>
        <w:t>droplets sliding</w:t>
      </w:r>
      <w:r w:rsidRPr="005275CE">
        <w:t xml:space="preserve"> from </w:t>
      </w:r>
      <w:r w:rsidR="004355BB">
        <w:t xml:space="preserve">the </w:t>
      </w:r>
      <w:r w:rsidRPr="005275CE">
        <w:t xml:space="preserve">surface </w:t>
      </w:r>
      <w:r>
        <w:t xml:space="preserve">of </w:t>
      </w:r>
      <w:r w:rsidRPr="005275CE">
        <w:t>lotus leaf</w:t>
      </w:r>
      <w:r>
        <w:rPr>
          <w:vertAlign w:val="superscript"/>
        </w:rPr>
        <w:t>1,2</w:t>
      </w:r>
      <w:r w:rsidRPr="005275CE">
        <w:t xml:space="preserve">, and </w:t>
      </w:r>
      <w:r w:rsidR="00724D43">
        <w:t xml:space="preserve">a </w:t>
      </w:r>
      <w:r w:rsidRPr="005275CE">
        <w:t xml:space="preserve">water strider </w:t>
      </w:r>
      <w:r>
        <w:t>traveling</w:t>
      </w:r>
      <w:r w:rsidRPr="005275CE">
        <w:t xml:space="preserve"> rapidly </w:t>
      </w:r>
      <w:r>
        <w:t>over</w:t>
      </w:r>
      <w:r w:rsidRPr="005275CE">
        <w:t xml:space="preserve"> the water</w:t>
      </w:r>
      <w:r w:rsidRPr="009B0264">
        <w:rPr>
          <w:vertAlign w:val="superscript"/>
        </w:rPr>
        <w:t>3-6</w:t>
      </w:r>
      <w:r>
        <w:t xml:space="preserve">. </w:t>
      </w:r>
      <w:r w:rsidR="00724D43">
        <w:t>A s</w:t>
      </w:r>
      <w:r w:rsidR="00724D43" w:rsidRPr="00991DF1">
        <w:t>uper</w:t>
      </w:r>
      <w:r>
        <w:t>-</w:t>
      </w:r>
      <w:r w:rsidRPr="00991DF1">
        <w:t>hydrophobic coating on the exterior surface of a ship can</w:t>
      </w:r>
      <w:r>
        <w:t xml:space="preserve"> help </w:t>
      </w:r>
      <w:r w:rsidRPr="00991DF1">
        <w:t xml:space="preserve">reduce the corrosion degree of the ship and reduce the resistance of the </w:t>
      </w:r>
      <w:r w:rsidRPr="00FC433B">
        <w:t>navigation</w:t>
      </w:r>
      <w:r w:rsidRPr="00454959">
        <w:rPr>
          <w:vertAlign w:val="superscript"/>
        </w:rPr>
        <w:t>7-</w:t>
      </w:r>
      <w:r>
        <w:rPr>
          <w:vertAlign w:val="superscript"/>
        </w:rPr>
        <w:t>10</w:t>
      </w:r>
      <w:r w:rsidRPr="00991DF1">
        <w:t>.</w:t>
      </w:r>
      <w:r>
        <w:t xml:space="preserve"> </w:t>
      </w:r>
      <w:r w:rsidR="00724D43">
        <w:t>There is</w:t>
      </w:r>
      <w:r w:rsidRPr="006058A2">
        <w:t xml:space="preserve"> great value for industrial production and bionics research</w:t>
      </w:r>
      <w:r>
        <w:t xml:space="preserve"> </w:t>
      </w:r>
      <w:r w:rsidR="00724D43">
        <w:t>in studying</w:t>
      </w:r>
      <w:r>
        <w:t xml:space="preserve"> </w:t>
      </w:r>
      <w:r w:rsidRPr="006058A2">
        <w:t xml:space="preserve">the contact process between </w:t>
      </w:r>
      <w:r w:rsidR="00724D43">
        <w:t xml:space="preserve">a </w:t>
      </w:r>
      <w:r>
        <w:t>droplet</w:t>
      </w:r>
      <w:r w:rsidRPr="006058A2">
        <w:t xml:space="preserve"> and </w:t>
      </w:r>
      <w:r w:rsidR="00724D43">
        <w:t xml:space="preserve">a </w:t>
      </w:r>
      <w:r w:rsidRPr="006058A2">
        <w:t>super</w:t>
      </w:r>
      <w:r>
        <w:t>-</w:t>
      </w:r>
      <w:r w:rsidRPr="006058A2">
        <w:t>hydrophobic surface</w:t>
      </w:r>
      <w:r>
        <w:t>.</w:t>
      </w:r>
    </w:p>
    <w:p w14:paraId="20FF18BA" w14:textId="77777777" w:rsidR="00F53F3C" w:rsidRPr="00F307E3" w:rsidRDefault="00F53F3C" w:rsidP="00F53F3C">
      <w:pPr>
        <w:rPr>
          <w:b/>
        </w:rPr>
      </w:pPr>
    </w:p>
    <w:p w14:paraId="7564621F" w14:textId="520A314F" w:rsidR="00F53F3C" w:rsidRPr="00EB3F50" w:rsidRDefault="00F53F3C" w:rsidP="00F42D18">
      <w:r w:rsidRPr="006F6EB2">
        <w:rPr>
          <w:rFonts w:hint="eastAsia"/>
        </w:rPr>
        <w:t>T</w:t>
      </w:r>
      <w:r w:rsidRPr="006F6EB2">
        <w:t>o</w:t>
      </w:r>
      <w:r>
        <w:t xml:space="preserve"> observe the </w:t>
      </w:r>
      <w:r w:rsidRPr="00F307E3">
        <w:t xml:space="preserve">spreading process of droplets on </w:t>
      </w:r>
      <w:r>
        <w:t>a</w:t>
      </w:r>
      <w:r w:rsidRPr="00F307E3">
        <w:t xml:space="preserve"> solid surface</w:t>
      </w:r>
      <w:r>
        <w:t>,</w:t>
      </w:r>
      <w:r w:rsidR="00724D43">
        <w:t xml:space="preserve"> </w:t>
      </w:r>
      <w:proofErr w:type="spellStart"/>
      <w:r w:rsidRPr="00F307E3">
        <w:t>Biance</w:t>
      </w:r>
      <w:proofErr w:type="spellEnd"/>
      <w:r>
        <w:t xml:space="preserve"> </w:t>
      </w:r>
      <w:r w:rsidRPr="00AA7F1B">
        <w:t xml:space="preserve">used </w:t>
      </w:r>
      <w:r>
        <w:t xml:space="preserve">a </w:t>
      </w:r>
      <w:r w:rsidRPr="00AA7F1B">
        <w:t xml:space="preserve">high-speed camera to photograph the contact process and found that </w:t>
      </w:r>
      <w:r>
        <w:t xml:space="preserve">the </w:t>
      </w:r>
      <w:r w:rsidRPr="007F69E4">
        <w:t xml:space="preserve">duration of </w:t>
      </w:r>
      <w:r>
        <w:t>the</w:t>
      </w:r>
      <w:r w:rsidRPr="007F69E4">
        <w:t xml:space="preserve"> inertial regime</w:t>
      </w:r>
      <w:r>
        <w:t xml:space="preserve"> is mainly fixed by the drop size</w:t>
      </w:r>
      <w:r>
        <w:rPr>
          <w:vertAlign w:val="superscript"/>
        </w:rPr>
        <w:t>11</w:t>
      </w:r>
      <w:r>
        <w:t>.</w:t>
      </w:r>
      <w:r w:rsidRPr="00EB3F50">
        <w:t xml:space="preserve"> Eddi photographed the contact process between the droplet and the transparent plate from the bottom and side using </w:t>
      </w:r>
      <w:r w:rsidR="00724D43">
        <w:t xml:space="preserve">a </w:t>
      </w:r>
      <w:r w:rsidRPr="00EB3F50">
        <w:t xml:space="preserve">high-speed camera, </w:t>
      </w:r>
      <w:r>
        <w:t>which</w:t>
      </w:r>
      <w:r w:rsidRPr="00EB3F50">
        <w:t xml:space="preserve"> comprehensively revealed the variation of the contact radius of the viscous droplet with time</w:t>
      </w:r>
      <w:r>
        <w:rPr>
          <w:vertAlign w:val="superscript"/>
        </w:rPr>
        <w:t>12</w:t>
      </w:r>
      <w:r w:rsidRPr="00EB3F50">
        <w:t>.</w:t>
      </w:r>
      <w:r>
        <w:t xml:space="preserve"> </w:t>
      </w:r>
      <w:r w:rsidRPr="00465BF0">
        <w:t xml:space="preserve">Paulsen combined </w:t>
      </w:r>
      <w:r w:rsidR="00724D43">
        <w:t xml:space="preserve">an </w:t>
      </w:r>
      <w:r w:rsidRPr="00465BF0">
        <w:t>electrical method with high-speed camera observation</w:t>
      </w:r>
      <w:r w:rsidRPr="00EB3F50">
        <w:t>, thus reducing the response time to 10 ns</w:t>
      </w:r>
      <w:r>
        <w:rPr>
          <w:vertAlign w:val="superscript"/>
        </w:rPr>
        <w:t>13,14</w:t>
      </w:r>
      <w:r w:rsidRPr="00EB3F50">
        <w:t>.</w:t>
      </w:r>
    </w:p>
    <w:p w14:paraId="27153533" w14:textId="77777777" w:rsidR="00F53F3C" w:rsidRDefault="00F53F3C" w:rsidP="00F42D18"/>
    <w:p w14:paraId="73A6BBC4" w14:textId="3FB6BA99" w:rsidR="00F53F3C" w:rsidRDefault="00F53F3C" w:rsidP="00F42D18">
      <w:r w:rsidRPr="00AE3595">
        <w:t xml:space="preserve">Atomic force microscopy (AFM) </w:t>
      </w:r>
      <w:r>
        <w:t>has</w:t>
      </w:r>
      <w:r w:rsidRPr="00AE3595">
        <w:t xml:space="preserve"> also</w:t>
      </w:r>
      <w:r>
        <w:t xml:space="preserve"> been</w:t>
      </w:r>
      <w:r w:rsidRPr="00AE3595">
        <w:t xml:space="preserve"> </w:t>
      </w:r>
      <w:r w:rsidR="00724D43">
        <w:t>used</w:t>
      </w:r>
      <w:r w:rsidR="00724D43" w:rsidRPr="00AE3595">
        <w:t xml:space="preserve"> </w:t>
      </w:r>
      <w:r w:rsidRPr="00AE3595">
        <w:t xml:space="preserve">to measure the </w:t>
      </w:r>
      <w:r>
        <w:t>interaction</w:t>
      </w:r>
      <w:r w:rsidRPr="00AE3595">
        <w:t xml:space="preserve"> force between </w:t>
      </w:r>
      <w:r w:rsidR="00724D43">
        <w:t xml:space="preserve">the </w:t>
      </w:r>
      <w:r w:rsidRPr="00AE3595">
        <w:t xml:space="preserve">droplet/bubble and </w:t>
      </w:r>
      <w:r w:rsidR="00F517D5" w:rsidRPr="00F307E3">
        <w:t>solid</w:t>
      </w:r>
      <w:r w:rsidRPr="00AE3595">
        <w:t xml:space="preserve"> surface</w:t>
      </w:r>
      <w:r w:rsidR="00E745FC">
        <w:t>s</w:t>
      </w:r>
      <w:r w:rsidRPr="00AE3595">
        <w:t>.</w:t>
      </w:r>
      <w:r>
        <w:t xml:space="preserve"> </w:t>
      </w:r>
      <w:proofErr w:type="spellStart"/>
      <w:r w:rsidRPr="0081775C">
        <w:t>Vakarelski</w:t>
      </w:r>
      <w:proofErr w:type="spellEnd"/>
      <w:r w:rsidRPr="0081775C">
        <w:t xml:space="preserve"> used </w:t>
      </w:r>
      <w:r w:rsidR="00724D43">
        <w:t xml:space="preserve">an </w:t>
      </w:r>
      <w:r w:rsidRPr="0081775C">
        <w:t>AFM cantilever to measure</w:t>
      </w:r>
      <w:r>
        <w:rPr>
          <w:rFonts w:hint="eastAsia"/>
        </w:rPr>
        <w:t xml:space="preserve"> </w:t>
      </w:r>
      <w:r w:rsidRPr="0081775C">
        <w:t>the interaction forces between two small bubbles (approximately 80-140</w:t>
      </w:r>
      <w:r>
        <w:rPr>
          <w:rFonts w:hint="eastAsia"/>
        </w:rPr>
        <w:t xml:space="preserve"> </w:t>
      </w:r>
      <w:r w:rsidRPr="0081775C">
        <w:t>μm) in aqueous solution during controlled collisions on the scale of micrometers to nanometers</w:t>
      </w:r>
      <w:r>
        <w:rPr>
          <w:vertAlign w:val="superscript"/>
        </w:rPr>
        <w:t>15</w:t>
      </w:r>
      <w:r w:rsidRPr="0081775C">
        <w:t>.</w:t>
      </w:r>
      <w:r>
        <w:t xml:space="preserve"> Shi used a combination of </w:t>
      </w:r>
      <w:r w:rsidRPr="00121ECF">
        <w:t>AFM</w:t>
      </w:r>
      <w:r>
        <w:t xml:space="preserve"> </w:t>
      </w:r>
      <w:r w:rsidRPr="00121ECF">
        <w:t xml:space="preserve">and reflection interference contrast microscopy (RICM) </w:t>
      </w:r>
      <w:r>
        <w:t xml:space="preserve">to </w:t>
      </w:r>
      <w:r w:rsidR="00724D43" w:rsidRPr="00121ECF">
        <w:t xml:space="preserve">simultaneously </w:t>
      </w:r>
      <w:r w:rsidRPr="00121ECF">
        <w:t>measure the interaction force and the spatiotemporal evolution of the thin water film between a</w:t>
      </w:r>
      <w:r>
        <w:t>n air</w:t>
      </w:r>
      <w:r w:rsidRPr="00121ECF">
        <w:t xml:space="preserve"> bubble and mica surfaces of</w:t>
      </w:r>
      <w:r>
        <w:t xml:space="preserve"> different</w:t>
      </w:r>
      <w:r w:rsidRPr="00121ECF">
        <w:t xml:space="preserve"> hydrophobicity</w:t>
      </w:r>
      <w:r>
        <w:rPr>
          <w:vertAlign w:val="superscript"/>
        </w:rPr>
        <w:t>16,17</w:t>
      </w:r>
      <w:r w:rsidRPr="00121ECF">
        <w:t>.</w:t>
      </w:r>
    </w:p>
    <w:p w14:paraId="5E7E5107" w14:textId="77777777" w:rsidR="00F53F3C" w:rsidRDefault="00F53F3C" w:rsidP="00F42D18"/>
    <w:p w14:paraId="2EF75914" w14:textId="63F7E94F" w:rsidR="00F53F3C" w:rsidRPr="006E0C5F" w:rsidRDefault="00F53F3C" w:rsidP="00F42D18">
      <w:r w:rsidRPr="006E0C5F">
        <w:t xml:space="preserve">However, </w:t>
      </w:r>
      <w:r>
        <w:t>since</w:t>
      </w:r>
      <w:r w:rsidRPr="006E0C5F">
        <w:t xml:space="preserve"> commercial cantilever</w:t>
      </w:r>
      <w:r>
        <w:t>s</w:t>
      </w:r>
      <w:r w:rsidRPr="006E0C5F">
        <w:t xml:space="preserve"> used in AFM </w:t>
      </w:r>
      <w:r>
        <w:t>are</w:t>
      </w:r>
      <w:r w:rsidRPr="006E0C5F">
        <w:t xml:space="preserve"> too small, the laser spot irradiated </w:t>
      </w:r>
      <w:r w:rsidR="000D2591">
        <w:t>o</w:t>
      </w:r>
      <w:r w:rsidRPr="006E0C5F">
        <w:t xml:space="preserve">n the cantilever </w:t>
      </w:r>
      <w:r>
        <w:t>would</w:t>
      </w:r>
      <w:r w:rsidRPr="006E0C5F">
        <w:t xml:space="preserve"> be submerged by droplets or bubbles. </w:t>
      </w:r>
      <w:r w:rsidR="00724D43">
        <w:t xml:space="preserve">The </w:t>
      </w:r>
      <w:r w:rsidRPr="006E0C5F">
        <w:t xml:space="preserve">AFM </w:t>
      </w:r>
      <w:r w:rsidR="00724D43">
        <w:t>has difficulties in measuring</w:t>
      </w:r>
      <w:r>
        <w:t xml:space="preserve"> </w:t>
      </w:r>
      <w:r w:rsidRPr="006E0C5F">
        <w:t>the interaction force between droplets and droplets/substrates in</w:t>
      </w:r>
      <w:r w:rsidR="00B02CA0">
        <w:t xml:space="preserve"> the</w:t>
      </w:r>
      <w:r w:rsidRPr="006E0C5F">
        <w:t xml:space="preserve"> air.</w:t>
      </w:r>
    </w:p>
    <w:p w14:paraId="62211E71" w14:textId="77777777" w:rsidR="00F53F3C" w:rsidRDefault="00F53F3C" w:rsidP="00F42D18"/>
    <w:p w14:paraId="2B99CE83" w14:textId="7A1DB2B4" w:rsidR="00F53F3C" w:rsidRDefault="00F53F3C" w:rsidP="00F42D18">
      <w:r w:rsidRPr="003D2F86">
        <w:t xml:space="preserve">In this paper, </w:t>
      </w:r>
      <w:r>
        <w:t>a</w:t>
      </w:r>
      <w:r w:rsidRPr="00A27A3A">
        <w:t xml:space="preserve"> measurement system based on </w:t>
      </w:r>
      <w:r w:rsidR="00C414D5">
        <w:t xml:space="preserve">an </w:t>
      </w:r>
      <w:r w:rsidRPr="00A27A3A">
        <w:t>optical lever method is designed to measure the interaction</w:t>
      </w:r>
      <w:r>
        <w:t xml:space="preserve"> force</w:t>
      </w:r>
      <w:r w:rsidRPr="00A27A3A">
        <w:t xml:space="preserve"> between droplets and super</w:t>
      </w:r>
      <w:r>
        <w:t>-</w:t>
      </w:r>
      <w:r w:rsidRPr="00A27A3A">
        <w:t>hydrophobic substrates</w:t>
      </w:r>
      <w:r w:rsidRPr="003D2F86">
        <w:t>.</w:t>
      </w:r>
      <w:r>
        <w:t xml:space="preserve"> </w:t>
      </w:r>
      <w:r w:rsidR="00C414D5">
        <w:t>The f</w:t>
      </w:r>
      <w:r w:rsidR="00C414D5" w:rsidRPr="00465BF0">
        <w:t xml:space="preserve">orce </w:t>
      </w:r>
      <w:r w:rsidRPr="00465BF0">
        <w:t xml:space="preserve">sensitivity of </w:t>
      </w:r>
      <w:r w:rsidR="00C414D5">
        <w:t xml:space="preserve">the </w:t>
      </w:r>
      <w:r w:rsidRPr="00465BF0">
        <w:t>optical lever (S</w:t>
      </w:r>
      <w:r w:rsidRPr="00465BF0">
        <w:rPr>
          <w:vertAlign w:val="subscript"/>
        </w:rPr>
        <w:t>OL</w:t>
      </w:r>
      <w:r w:rsidRPr="00465BF0">
        <w:t xml:space="preserve">) is calibrated </w:t>
      </w:r>
      <w:r w:rsidR="00A40B29" w:rsidRPr="00465BF0">
        <w:t>by</w:t>
      </w:r>
      <w:r w:rsidRPr="00465BF0">
        <w:t xml:space="preserve"> electrostatic force</w:t>
      </w:r>
      <w:r>
        <w:rPr>
          <w:vertAlign w:val="superscript"/>
        </w:rPr>
        <w:t>18</w:t>
      </w:r>
      <w:r w:rsidR="00C414D5">
        <w:t xml:space="preserve">, and </w:t>
      </w:r>
      <w:r>
        <w:t xml:space="preserve">then </w:t>
      </w:r>
      <w:r w:rsidRPr="00A27A3A">
        <w:t>the interaction</w:t>
      </w:r>
      <w:r>
        <w:t xml:space="preserve"> forces</w:t>
      </w:r>
      <w:r w:rsidRPr="00A27A3A">
        <w:t xml:space="preserve"> between droplets and </w:t>
      </w:r>
      <w:r>
        <w:t xml:space="preserve">different </w:t>
      </w:r>
      <w:r w:rsidRPr="00A27A3A">
        <w:t>super</w:t>
      </w:r>
      <w:r>
        <w:t>-</w:t>
      </w:r>
      <w:r w:rsidRPr="00A27A3A">
        <w:t>hydrophobic substrates</w:t>
      </w:r>
      <w:r>
        <w:t xml:space="preserve"> are measured by the measurement system.</w:t>
      </w:r>
    </w:p>
    <w:p w14:paraId="46943BED" w14:textId="77777777" w:rsidR="00F53F3C" w:rsidRPr="0076246D" w:rsidRDefault="00F53F3C" w:rsidP="00F42D18"/>
    <w:p w14:paraId="3FCBBFC0" w14:textId="04F4DD8D" w:rsidR="00F53F3C" w:rsidRDefault="00F53F3C" w:rsidP="00F42D18">
      <w:r w:rsidRPr="00A10359">
        <w:t xml:space="preserve">The schematic diagram of the measurement system is shown in </w:t>
      </w:r>
      <w:r w:rsidR="00234FEA" w:rsidRPr="00234FEA">
        <w:rPr>
          <w:b/>
        </w:rPr>
        <w:t>Figure 1</w:t>
      </w:r>
      <w:r w:rsidRPr="00A10359">
        <w:t>.</w:t>
      </w:r>
      <w:r>
        <w:t xml:space="preserve"> The laser and position sensitive detector (PSD) constitute the optical lever system. </w:t>
      </w:r>
      <w:r w:rsidRPr="003D2F86">
        <w:t>A millimetric</w:t>
      </w:r>
      <w:r>
        <w:t xml:space="preserve"> </w:t>
      </w:r>
      <w:r w:rsidRPr="00187B59">
        <w:t>silicon</w:t>
      </w:r>
      <w:r w:rsidRPr="003D2F86">
        <w:t xml:space="preserve"> cantilever is used as a sensitive </w:t>
      </w:r>
      <w:r w:rsidRPr="00F37BF0">
        <w:t>component</w:t>
      </w:r>
      <w:r>
        <w:t xml:space="preserve"> in the system. The substrate is fixed on the </w:t>
      </w:r>
      <w:proofErr w:type="spellStart"/>
      <w:r>
        <w:t>nanopositioning</w:t>
      </w:r>
      <w:proofErr w:type="spellEnd"/>
      <w:r>
        <w:t xml:space="preserve"> z-stage, </w:t>
      </w:r>
      <w:r w:rsidRPr="00465BF0">
        <w:t xml:space="preserve">which </w:t>
      </w:r>
      <w:r w:rsidR="00C414D5">
        <w:t>can</w:t>
      </w:r>
      <w:r w:rsidR="00C414D5" w:rsidRPr="00465BF0">
        <w:t xml:space="preserve"> </w:t>
      </w:r>
      <w:r w:rsidRPr="00465BF0">
        <w:t>move in vertical direction.</w:t>
      </w:r>
      <w:r>
        <w:t xml:space="preserve"> </w:t>
      </w:r>
      <w:r w:rsidRPr="00F73C4F">
        <w:t xml:space="preserve">When the substrate approaches the droplet, </w:t>
      </w:r>
      <w:r w:rsidRPr="00465BF0">
        <w:t xml:space="preserve">the interaction force </w:t>
      </w:r>
      <w:r w:rsidR="00C414D5">
        <w:t>causes</w:t>
      </w:r>
      <w:r w:rsidR="00C414D5" w:rsidRPr="00465BF0">
        <w:t xml:space="preserve"> </w:t>
      </w:r>
      <w:r w:rsidRPr="00465BF0">
        <w:t>the cantilever to bend.</w:t>
      </w:r>
      <w:r>
        <w:t xml:space="preserve"> Thus</w:t>
      </w:r>
      <w:r w:rsidR="00C414D5">
        <w:t>,</w:t>
      </w:r>
      <w:r>
        <w:t xml:space="preserve"> the position of the laser spot on PSD will change, and the output voltage of PSD will change. The output voltage of PSD </w:t>
      </w:r>
      <w:proofErr w:type="spellStart"/>
      <w:r>
        <w:rPr>
          <w:i/>
        </w:rPr>
        <w:t>V</w:t>
      </w:r>
      <w:r w:rsidRPr="007C2A08">
        <w:rPr>
          <w:vertAlign w:val="subscript"/>
        </w:rPr>
        <w:t>p</w:t>
      </w:r>
      <w:proofErr w:type="spellEnd"/>
      <w:r>
        <w:rPr>
          <w:vertAlign w:val="subscript"/>
        </w:rPr>
        <w:t xml:space="preserve"> </w:t>
      </w:r>
      <w:r>
        <w:t xml:space="preserve">is </w:t>
      </w:r>
      <w:r w:rsidRPr="0094244B">
        <w:t>proportional to</w:t>
      </w:r>
      <w:r>
        <w:t xml:space="preserve"> the interaction force </w:t>
      </w:r>
      <w:r w:rsidRPr="00441D2E">
        <w:rPr>
          <w:i/>
        </w:rPr>
        <w:t>F</w:t>
      </w:r>
      <w:r>
        <w:rPr>
          <w:vertAlign w:val="subscript"/>
        </w:rPr>
        <w:t>i</w:t>
      </w:r>
      <w:r>
        <w:t>, as shown in Eq. (1).</w:t>
      </w:r>
    </w:p>
    <w:p w14:paraId="0687FBA0" w14:textId="5DF953DC" w:rsidR="00F53F3C" w:rsidRPr="00F42D18" w:rsidRDefault="00F42D18" w:rsidP="00F42D18">
      <w:pPr>
        <w:tabs>
          <w:tab w:val="center" w:pos="4680"/>
          <w:tab w:val="right" w:pos="9360"/>
        </w:tabs>
      </w:pPr>
      <w:r>
        <w:tab/>
      </w:r>
      <m:oMath>
        <m:sSub>
          <m:sSubPr>
            <m:ctrlPr>
              <w:rPr>
                <w:rFonts w:ascii="Cambria Math" w:hAnsi="Cambria Math"/>
              </w:rPr>
            </m:ctrlPr>
          </m:sSubPr>
          <m:e>
            <m:r>
              <w:rPr>
                <w:rFonts w:ascii="Cambria Math" w:hAnsi="Cambria Math"/>
              </w:rPr>
              <m:t>F</m:t>
            </m:r>
          </m:e>
          <m:sub>
            <m:r>
              <m:rPr>
                <m:sty m:val="p"/>
              </m:rPr>
              <w:rPr>
                <w:rFonts w:ascii="Cambria Math" w:hAnsi="Cambria Math"/>
              </w:rPr>
              <m:t>i</m:t>
            </m:r>
          </m:sub>
        </m:sSub>
        <m: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OL</m:t>
            </m:r>
          </m:sub>
        </m:sSub>
        <m:sSub>
          <m:sSubPr>
            <m:ctrlPr>
              <w:rPr>
                <w:rFonts w:ascii="Cambria Math" w:hAnsi="Cambria Math"/>
              </w:rPr>
            </m:ctrlPr>
          </m:sSubPr>
          <m:e>
            <m:r>
              <w:rPr>
                <w:rFonts w:ascii="Cambria Math" w:hAnsi="Cambria Math"/>
              </w:rPr>
              <m:t>V</m:t>
            </m:r>
          </m:e>
          <m:sub>
            <m:r>
              <m:rPr>
                <m:sty m:val="p"/>
              </m:rPr>
              <w:rPr>
                <w:rFonts w:ascii="Cambria Math" w:hAnsi="Cambria Math"/>
              </w:rPr>
              <m:t>P</m:t>
            </m:r>
          </m:sub>
        </m:sSub>
      </m:oMath>
      <w:r>
        <w:tab/>
        <w:t>(1)</w:t>
      </w:r>
    </w:p>
    <w:p w14:paraId="29CCD88E" w14:textId="77777777" w:rsidR="00F53F3C" w:rsidRDefault="00F53F3C" w:rsidP="00F42D18"/>
    <w:p w14:paraId="329C989A" w14:textId="69BA7305" w:rsidR="00F53F3C" w:rsidRDefault="00F53F3C" w:rsidP="00F42D18">
      <w:r>
        <w:rPr>
          <w:rFonts w:hint="eastAsia"/>
        </w:rPr>
        <w:t>I</w:t>
      </w:r>
      <w:r>
        <w:t>n order to acquire the interaction force, S</w:t>
      </w:r>
      <w:r>
        <w:rPr>
          <w:vertAlign w:val="subscript"/>
        </w:rPr>
        <w:t>OL</w:t>
      </w:r>
      <w:r>
        <w:t xml:space="preserve"> must be calibrated first.</w:t>
      </w:r>
      <w:r w:rsidRPr="00004995">
        <w:t xml:space="preserve"> </w:t>
      </w:r>
      <w:r>
        <w:t>T</w:t>
      </w:r>
      <w:r w:rsidRPr="00A95CD6">
        <w:t>he electrostatic force</w:t>
      </w:r>
      <w:r>
        <w:t xml:space="preserve"> is used as the standard force in the calibration of S</w:t>
      </w:r>
      <w:r>
        <w:rPr>
          <w:vertAlign w:val="subscript"/>
        </w:rPr>
        <w:t>OL</w:t>
      </w:r>
      <w:r>
        <w:t xml:space="preserve">. As shown in </w:t>
      </w:r>
      <w:r w:rsidR="00234FEA" w:rsidRPr="00234FEA">
        <w:rPr>
          <w:b/>
        </w:rPr>
        <w:t>Figure 2</w:t>
      </w:r>
      <w:r>
        <w:t>, the c</w:t>
      </w:r>
      <w:r w:rsidRPr="00004995">
        <w:t xml:space="preserve">antilever and </w:t>
      </w:r>
      <w:r>
        <w:t xml:space="preserve">the </w:t>
      </w:r>
      <w:r w:rsidRPr="00004995">
        <w:t xml:space="preserve">electrode </w:t>
      </w:r>
      <w:r>
        <w:t>make up</w:t>
      </w:r>
      <w:r w:rsidRPr="00004995">
        <w:t xml:space="preserve"> </w:t>
      </w:r>
      <w:r>
        <w:t xml:space="preserve">a </w:t>
      </w:r>
      <w:r w:rsidRPr="00004995">
        <w:t xml:space="preserve">parallel plate capacitor, which </w:t>
      </w:r>
      <w:r>
        <w:t>could</w:t>
      </w:r>
      <w:r w:rsidRPr="00004995">
        <w:t xml:space="preserve"> generate electrostatic force in </w:t>
      </w:r>
      <w:r w:rsidR="00C414D5">
        <w:t xml:space="preserve">a </w:t>
      </w:r>
      <w:r w:rsidRPr="00004995">
        <w:t xml:space="preserve">vertical </w:t>
      </w:r>
      <w:r w:rsidRPr="00004995">
        <w:lastRenderedPageBreak/>
        <w:t>direction.</w:t>
      </w:r>
      <w:r>
        <w:t xml:space="preserve"> The </w:t>
      </w:r>
      <w:r w:rsidRPr="00A95CD6">
        <w:t>electrostatic force</w:t>
      </w:r>
      <w:r w:rsidRPr="00616821">
        <w:rPr>
          <w:i/>
        </w:rPr>
        <w:t xml:space="preserve"> F</w:t>
      </w:r>
      <w:r>
        <w:rPr>
          <w:vertAlign w:val="subscript"/>
        </w:rPr>
        <w:t>es</w:t>
      </w:r>
      <w:r>
        <w:t xml:space="preserve"> is</w:t>
      </w:r>
      <w:r w:rsidRPr="00616821">
        <w:t xml:space="preserve"> determined by the voltage of the DC power supply</w:t>
      </w:r>
      <w:r>
        <w:t xml:space="preserve"> </w:t>
      </w:r>
      <w:r>
        <w:rPr>
          <w:i/>
        </w:rPr>
        <w:t>V</w:t>
      </w:r>
      <w:r>
        <w:rPr>
          <w:vertAlign w:val="subscript"/>
        </w:rPr>
        <w:t>s</w:t>
      </w:r>
      <w:r>
        <w:t>, as shown in Eq. (2)</w:t>
      </w:r>
      <w:r>
        <w:rPr>
          <w:vertAlign w:val="superscript"/>
        </w:rPr>
        <w:t>19-21</w:t>
      </w:r>
      <w:r>
        <w:t>.</w:t>
      </w:r>
    </w:p>
    <w:p w14:paraId="3C971DB1" w14:textId="51CEBF36" w:rsidR="00F53F3C" w:rsidRPr="00F42D18" w:rsidRDefault="00F42D18" w:rsidP="00F42D18">
      <w:pPr>
        <w:tabs>
          <w:tab w:val="center" w:pos="4680"/>
          <w:tab w:val="right" w:pos="9360"/>
        </w:tabs>
      </w:pPr>
      <w:r>
        <w:tab/>
      </w:r>
      <m:oMath>
        <m:sSub>
          <m:sSubPr>
            <m:ctrlPr>
              <w:rPr>
                <w:rFonts w:ascii="Cambria Math" w:hAnsi="Cambria Math"/>
              </w:rPr>
            </m:ctrlPr>
          </m:sSubPr>
          <m:e>
            <m:r>
              <w:rPr>
                <w:rFonts w:ascii="Cambria Math" w:hAnsi="Cambria Math"/>
              </w:rPr>
              <m:t>F</m:t>
            </m:r>
          </m:e>
          <m:sub>
            <m:r>
              <m:rPr>
                <m:sty m:val="p"/>
              </m:rPr>
              <w:rPr>
                <w:rFonts w:ascii="Cambria Math" w:hAnsi="Cambria Math"/>
              </w:rPr>
              <m:t>es</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Sup>
          <m:sSubSupPr>
            <m:ctrlPr>
              <w:rPr>
                <w:rFonts w:ascii="Cambria Math" w:hAnsi="Cambria Math"/>
                <w:i/>
              </w:rPr>
            </m:ctrlPr>
          </m:sSubSupPr>
          <m:e>
            <m:r>
              <w:rPr>
                <w:rFonts w:ascii="Cambria Math" w:hAnsi="Cambria Math"/>
              </w:rPr>
              <m:t>V</m:t>
            </m:r>
          </m:e>
          <m:sub>
            <m:r>
              <m:rPr>
                <m:sty m:val="p"/>
              </m:rPr>
              <w:rPr>
                <w:rFonts w:ascii="Cambria Math" w:hAnsi="Cambria Math"/>
              </w:rPr>
              <m:t>s</m:t>
            </m:r>
          </m:sub>
          <m:sup>
            <m:r>
              <w:rPr>
                <w:rFonts w:ascii="Cambria Math" w:hAnsi="Cambria Math"/>
              </w:rPr>
              <m:t>2</m:t>
            </m:r>
          </m:sup>
        </m:sSubSup>
        <m:f>
          <m:fPr>
            <m:ctrlPr>
              <w:rPr>
                <w:rFonts w:ascii="Cambria Math" w:hAnsi="Cambria Math"/>
                <w:i/>
              </w:rPr>
            </m:ctrlPr>
          </m:fPr>
          <m:num>
            <m:r>
              <m:rPr>
                <m:sty m:val="p"/>
              </m:rPr>
              <w:rPr>
                <w:rFonts w:ascii="Cambria Math" w:hAnsi="Cambria Math"/>
              </w:rPr>
              <m:t>d</m:t>
            </m:r>
            <m:r>
              <w:rPr>
                <w:rFonts w:ascii="Cambria Math" w:hAnsi="Cambria Math"/>
              </w:rPr>
              <m:t>C</m:t>
            </m:r>
          </m:num>
          <m:den>
            <m:r>
              <m:rPr>
                <m:sty m:val="p"/>
              </m:rPr>
              <w:rPr>
                <w:rFonts w:ascii="Cambria Math" w:hAnsi="Cambria Math"/>
              </w:rPr>
              <m:t>d</m:t>
            </m:r>
            <m:r>
              <w:rPr>
                <w:rFonts w:ascii="Cambria Math" w:hAnsi="Cambria Math"/>
              </w:rPr>
              <m:t>z</m:t>
            </m:r>
          </m:den>
        </m:f>
      </m:oMath>
      <w:r>
        <w:tab/>
        <w:t>(2)</w:t>
      </w:r>
    </w:p>
    <w:p w14:paraId="0C5AEFA9" w14:textId="77777777" w:rsidR="00F53F3C" w:rsidRDefault="00F53F3C" w:rsidP="00F42D18"/>
    <w:p w14:paraId="17A8F080" w14:textId="28AB2703" w:rsidR="00F53F3C" w:rsidRDefault="00F53F3C" w:rsidP="00F42D18">
      <w:r>
        <w:t xml:space="preserve">where </w:t>
      </w:r>
      <w:r w:rsidRPr="00FA3036">
        <w:rPr>
          <w:i/>
        </w:rPr>
        <w:t>C</w:t>
      </w:r>
      <w:r>
        <w:t xml:space="preserve"> is the c</w:t>
      </w:r>
      <w:r w:rsidRPr="00FA3036">
        <w:t>apacitance</w:t>
      </w:r>
      <w:r>
        <w:t xml:space="preserve"> of the </w:t>
      </w:r>
      <w:r w:rsidRPr="00004995">
        <w:t>parallel plate capacitor</w:t>
      </w:r>
      <w:r>
        <w:t xml:space="preserve">, </w:t>
      </w:r>
      <w:r w:rsidRPr="00FA3036">
        <w:rPr>
          <w:i/>
        </w:rPr>
        <w:t>z</w:t>
      </w:r>
      <w:r>
        <w:t xml:space="preserve"> is the d</w:t>
      </w:r>
      <w:r w:rsidRPr="00DB7963">
        <w:t xml:space="preserve">isplacement of the </w:t>
      </w:r>
      <w:r w:rsidRPr="00565E09">
        <w:t>cantilever free end</w:t>
      </w:r>
      <w:r>
        <w:t xml:space="preserve">, and </w:t>
      </w:r>
      <w:proofErr w:type="spellStart"/>
      <w:r>
        <w:t>d</w:t>
      </w:r>
      <w:r w:rsidRPr="00FA3036">
        <w:rPr>
          <w:i/>
        </w:rPr>
        <w:t>C</w:t>
      </w:r>
      <w:proofErr w:type="spellEnd"/>
      <w:r>
        <w:t>/</w:t>
      </w:r>
      <w:proofErr w:type="spellStart"/>
      <w:r>
        <w:t>d</w:t>
      </w:r>
      <w:r w:rsidRPr="00FA3036">
        <w:rPr>
          <w:i/>
        </w:rPr>
        <w:t>z</w:t>
      </w:r>
      <w:proofErr w:type="spellEnd"/>
      <w:r>
        <w:t xml:space="preserve"> is </w:t>
      </w:r>
      <w:r w:rsidRPr="00FA3036">
        <w:t>called capacitance gradient.</w:t>
      </w:r>
      <w:r>
        <w:t xml:space="preserve"> The c</w:t>
      </w:r>
      <w:r w:rsidRPr="00FA3036">
        <w:t xml:space="preserve">apacitance </w:t>
      </w:r>
      <w:r>
        <w:t xml:space="preserve">could be measured by </w:t>
      </w:r>
      <w:r w:rsidR="00C414D5">
        <w:t xml:space="preserve">the </w:t>
      </w:r>
      <w:r>
        <w:t xml:space="preserve">capacitance bridge. </w:t>
      </w:r>
      <w:r w:rsidRPr="00DD6CE8">
        <w:t>The mathematical relation</w:t>
      </w:r>
      <w:r>
        <w:t>ship</w:t>
      </w:r>
      <w:r w:rsidRPr="00DD6CE8">
        <w:t xml:space="preserve"> between </w:t>
      </w:r>
      <w:r w:rsidRPr="007B2E40">
        <w:rPr>
          <w:i/>
        </w:rPr>
        <w:t xml:space="preserve">C </w:t>
      </w:r>
      <w:r w:rsidRPr="00DD6CE8">
        <w:t>and</w:t>
      </w:r>
      <w:r w:rsidRPr="007B2E40">
        <w:rPr>
          <w:i/>
        </w:rPr>
        <w:t xml:space="preserve"> z </w:t>
      </w:r>
      <w:r w:rsidRPr="00DD6CE8">
        <w:t>c</w:t>
      </w:r>
      <w:r>
        <w:t>an</w:t>
      </w:r>
      <w:r w:rsidRPr="00DD6CE8">
        <w:t xml:space="preserve"> be fitted by</w:t>
      </w:r>
      <w:r w:rsidR="00120A95">
        <w:t xml:space="preserve"> a</w:t>
      </w:r>
      <w:r w:rsidRPr="00DD6CE8">
        <w:t xml:space="preserve"> quadratic polynomial</w:t>
      </w:r>
      <w:r>
        <w:t>, as show</w:t>
      </w:r>
      <w:r w:rsidR="00120A95">
        <w:t>n</w:t>
      </w:r>
      <w:r>
        <w:t xml:space="preserve"> in Eq. (3).</w:t>
      </w:r>
    </w:p>
    <w:p w14:paraId="471F2AA1" w14:textId="0EF22B64" w:rsidR="00F53F3C" w:rsidRPr="00F42D18" w:rsidRDefault="00F42D18" w:rsidP="00F42D18">
      <w:pPr>
        <w:tabs>
          <w:tab w:val="center" w:pos="4680"/>
          <w:tab w:val="right" w:pos="9360"/>
        </w:tabs>
      </w:pPr>
      <w:r>
        <w:tab/>
      </w:r>
      <m:oMath>
        <m:r>
          <w:rPr>
            <w:rFonts w:ascii="Cambria Math" w:hAnsi="Cambria Math"/>
          </w:rPr>
          <m:t>C</m:t>
        </m:r>
        <m:r>
          <m:rPr>
            <m:sty m:val="p"/>
          </m:rPr>
          <w:rPr>
            <w:rFonts w:ascii="Cambria Math" w:hAnsi="Cambria Math"/>
          </w:rPr>
          <m:t>=Q</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m:t>
        </m:r>
        <m:r>
          <m:rPr>
            <m:sty m:val="p"/>
          </m:rPr>
          <w:rPr>
            <w:rFonts w:ascii="Cambria Math" w:hAnsi="Cambria Math"/>
          </w:rPr>
          <m:t>P</m:t>
        </m:r>
        <m:r>
          <w:rPr>
            <w:rFonts w:ascii="Cambria Math" w:hAnsi="Cambria Math"/>
          </w:rPr>
          <m:t>z+</m:t>
        </m:r>
        <m:r>
          <m:rPr>
            <m:sty m:val="p"/>
          </m:rPr>
          <w:rPr>
            <w:rFonts w:ascii="Cambria Math" w:hAnsi="Cambria Math"/>
          </w:rPr>
          <m:t>CT</m:t>
        </m:r>
      </m:oMath>
      <w:r>
        <w:tab/>
        <w:t>(3)</w:t>
      </w:r>
    </w:p>
    <w:p w14:paraId="11B32AF2" w14:textId="77777777" w:rsidR="00F53F3C" w:rsidRDefault="00F53F3C" w:rsidP="00F42D18"/>
    <w:p w14:paraId="21835231" w14:textId="77777777" w:rsidR="00F53F3C" w:rsidRDefault="00F53F3C" w:rsidP="00F42D18">
      <w:r>
        <w:t>where Q</w:t>
      </w:r>
      <w:r w:rsidRPr="00011C1E">
        <w:t>,</w:t>
      </w:r>
      <w:r>
        <w:t xml:space="preserve"> P</w:t>
      </w:r>
      <w:r w:rsidRPr="00011C1E">
        <w:t xml:space="preserve"> and </w:t>
      </w:r>
      <w:r>
        <w:t>CT</w:t>
      </w:r>
      <w:r w:rsidRPr="00011C1E">
        <w:t xml:space="preserve"> are the coefficients of the quadratic term, the primary term and the constant term respectively.</w:t>
      </w:r>
      <w:r>
        <w:t xml:space="preserve"> Therefore, the </w:t>
      </w:r>
      <w:r w:rsidRPr="00A95CD6">
        <w:t>electrostatic force</w:t>
      </w:r>
      <w:r w:rsidRPr="00616821">
        <w:rPr>
          <w:i/>
        </w:rPr>
        <w:t xml:space="preserve"> F</w:t>
      </w:r>
      <w:r>
        <w:rPr>
          <w:vertAlign w:val="subscript"/>
        </w:rPr>
        <w:t xml:space="preserve">es </w:t>
      </w:r>
      <w:r>
        <w:t>can be expressed as Eq. (4).</w:t>
      </w:r>
    </w:p>
    <w:p w14:paraId="45F4F831" w14:textId="77A33B3C" w:rsidR="00F53F3C" w:rsidRPr="00F42D18" w:rsidRDefault="00F42D18" w:rsidP="00F42D18">
      <w:pPr>
        <w:tabs>
          <w:tab w:val="center" w:pos="4680"/>
          <w:tab w:val="right" w:pos="9360"/>
        </w:tabs>
      </w:pPr>
      <w:r>
        <w:tab/>
      </w:r>
      <m:oMath>
        <m:sSub>
          <m:sSubPr>
            <m:ctrlPr>
              <w:rPr>
                <w:rFonts w:ascii="Cambria Math" w:hAnsi="Cambria Math"/>
              </w:rPr>
            </m:ctrlPr>
          </m:sSubPr>
          <m:e>
            <m:r>
              <w:rPr>
                <w:rFonts w:ascii="Cambria Math" w:hAnsi="Cambria Math"/>
              </w:rPr>
              <m:t>F</m:t>
            </m:r>
          </m:e>
          <m:sub>
            <m:r>
              <m:rPr>
                <m:sty m:val="p"/>
              </m:rPr>
              <w:rPr>
                <w:rFonts w:ascii="Cambria Math" w:hAnsi="Cambria Math"/>
              </w:rPr>
              <m:t>es</m:t>
            </m:r>
          </m:sub>
        </m:sSub>
        <m:r>
          <m:rPr>
            <m:sty m:val="p"/>
          </m:rP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sSubSup>
          <m:sSubSupPr>
            <m:ctrlPr>
              <w:rPr>
                <w:rFonts w:ascii="Cambria Math" w:hAnsi="Cambria Math"/>
                <w:i/>
              </w:rPr>
            </m:ctrlPr>
          </m:sSubSupPr>
          <m:e>
            <m:r>
              <w:rPr>
                <w:rFonts w:ascii="Cambria Math" w:hAnsi="Cambria Math"/>
              </w:rPr>
              <m:t>V</m:t>
            </m:r>
          </m:e>
          <m:sub>
            <m:r>
              <m:rPr>
                <m:sty m:val="p"/>
              </m:rPr>
              <w:rPr>
                <w:rFonts w:ascii="Cambria Math" w:hAnsi="Cambria Math"/>
              </w:rPr>
              <m:t>s</m:t>
            </m:r>
          </m:sub>
          <m:sup>
            <m:r>
              <w:rPr>
                <w:rFonts w:ascii="Cambria Math" w:hAnsi="Cambria Math"/>
              </w:rPr>
              <m:t>2</m:t>
            </m:r>
          </m:sup>
        </m:sSubSup>
        <m:d>
          <m:dPr>
            <m:ctrlPr>
              <w:rPr>
                <w:rFonts w:ascii="Cambria Math" w:hAnsi="Cambria Math"/>
                <w:i/>
              </w:rPr>
            </m:ctrlPr>
          </m:dPr>
          <m:e>
            <m:r>
              <w:rPr>
                <w:rFonts w:ascii="Cambria Math" w:hAnsi="Cambria Math"/>
              </w:rPr>
              <m:t>2Qz+</m:t>
            </m:r>
            <m:r>
              <m:rPr>
                <m:sty m:val="p"/>
              </m:rPr>
              <w:rPr>
                <w:rFonts w:ascii="Cambria Math" w:hAnsi="Cambria Math"/>
              </w:rPr>
              <m:t>P</m:t>
            </m:r>
          </m:e>
        </m:d>
      </m:oMath>
      <w:r>
        <w:tab/>
        <w:t>(4)</w:t>
      </w:r>
    </w:p>
    <w:p w14:paraId="61E25A32" w14:textId="77777777" w:rsidR="00F53F3C" w:rsidRDefault="00F53F3C" w:rsidP="00F42D18"/>
    <w:p w14:paraId="43AB2DAB" w14:textId="17AAA8A1" w:rsidR="00F53F3C" w:rsidRDefault="00F53F3C" w:rsidP="00F42D18">
      <w:r>
        <w:rPr>
          <w:rFonts w:hint="eastAsia"/>
        </w:rPr>
        <w:t>S</w:t>
      </w:r>
      <w:r>
        <w:t>ince t</w:t>
      </w:r>
      <w:r w:rsidRPr="00854DD8">
        <w:t xml:space="preserve">he overlap area of </w:t>
      </w:r>
      <w:r>
        <w:t>two</w:t>
      </w:r>
      <w:r w:rsidRPr="00854DD8">
        <w:t xml:space="preserve"> plates of </w:t>
      </w:r>
      <w:r>
        <w:t xml:space="preserve">the </w:t>
      </w:r>
      <w:r w:rsidRPr="00854DD8">
        <w:t>capacitor is very small,</w:t>
      </w:r>
      <w:r>
        <w:t xml:space="preserve"> the </w:t>
      </w:r>
      <w:r w:rsidRPr="00DB7963">
        <w:t xml:space="preserve">elastic force </w:t>
      </w:r>
      <w:r>
        <w:t>acted</w:t>
      </w:r>
      <w:r w:rsidRPr="00DB7963">
        <w:t xml:space="preserve"> on the cantilever</w:t>
      </w:r>
      <w:r>
        <w:t xml:space="preserve"> can be expressed as Eq. (5), according to </w:t>
      </w:r>
      <w:r w:rsidRPr="00DB7963">
        <w:t>Hooke's law</w:t>
      </w:r>
      <w:r w:rsidR="00120A95">
        <w:t>:</w:t>
      </w:r>
    </w:p>
    <w:p w14:paraId="1903DC7B" w14:textId="13888BCC" w:rsidR="00F53F3C" w:rsidRPr="00F42D18" w:rsidRDefault="00F42D18" w:rsidP="00F42D18">
      <w:pPr>
        <w:tabs>
          <w:tab w:val="center" w:pos="4680"/>
          <w:tab w:val="right" w:pos="9360"/>
        </w:tabs>
      </w:pPr>
      <w:r>
        <w:tab/>
      </w:r>
      <m:oMath>
        <m:sSub>
          <m:sSubPr>
            <m:ctrlPr>
              <w:rPr>
                <w:rFonts w:ascii="Cambria Math" w:hAnsi="Cambria Math"/>
              </w:rPr>
            </m:ctrlPr>
          </m:sSubPr>
          <m:e>
            <m:r>
              <w:rPr>
                <w:rFonts w:ascii="Cambria Math" w:hAnsi="Cambria Math"/>
              </w:rPr>
              <m:t>F</m:t>
            </m:r>
          </m:e>
          <m:sub>
            <m:r>
              <m:rPr>
                <m:sty m:val="p"/>
              </m:rPr>
              <w:rPr>
                <w:rFonts w:ascii="Cambria Math" w:hAnsi="Cambria Math"/>
              </w:rPr>
              <m:t>i</m:t>
            </m:r>
          </m:sub>
        </m:sSub>
        <m:r>
          <w:rPr>
            <w:rFonts w:ascii="Cambria Math" w:hAnsi="Cambria Math"/>
          </w:rPr>
          <m:t>=kz</m:t>
        </m:r>
      </m:oMath>
      <w:r>
        <w:tab/>
        <w:t>(5)</w:t>
      </w:r>
    </w:p>
    <w:p w14:paraId="442E089D" w14:textId="77777777" w:rsidR="00F53F3C" w:rsidRDefault="00F53F3C" w:rsidP="00F42D18"/>
    <w:p w14:paraId="350D5623" w14:textId="512B1340" w:rsidR="00F53F3C" w:rsidRDefault="00F53F3C" w:rsidP="00F42D18">
      <w:r>
        <w:t xml:space="preserve">where </w:t>
      </w:r>
      <w:r w:rsidRPr="00310DAE">
        <w:rPr>
          <w:i/>
        </w:rPr>
        <w:t>k</w:t>
      </w:r>
      <w:r>
        <w:t xml:space="preserve"> is the stiffness of the cantilever.</w:t>
      </w:r>
    </w:p>
    <w:p w14:paraId="7C8E4FFE" w14:textId="77777777" w:rsidR="00120A95" w:rsidRDefault="00120A95" w:rsidP="00F42D18"/>
    <w:p w14:paraId="5BAE5428" w14:textId="53E3BD69" w:rsidR="00F53F3C" w:rsidRDefault="00F53F3C" w:rsidP="00F42D18">
      <w:r w:rsidRPr="007D0F77">
        <w:t xml:space="preserve">When the elastic force and electrostatic force </w:t>
      </w:r>
      <w:r w:rsidRPr="00B814C8">
        <w:t>applied on</w:t>
      </w:r>
      <w:r>
        <w:t xml:space="preserve"> </w:t>
      </w:r>
      <w:r w:rsidRPr="007D0F77">
        <w:t>the cantilever are equal</w:t>
      </w:r>
      <w:r w:rsidR="00C414D5">
        <w:t xml:space="preserve"> (</w:t>
      </w:r>
      <w:r w:rsidRPr="00F42D18">
        <w:t>i.e</w:t>
      </w:r>
      <w:r w:rsidRPr="00FE531F">
        <w:rPr>
          <w:i/>
        </w:rPr>
        <w:t>.</w:t>
      </w:r>
      <w:r w:rsidR="00C414D5">
        <w:rPr>
          <w:i/>
        </w:rPr>
        <w:t>,</w:t>
      </w:r>
      <w:r w:rsidRPr="00FE531F">
        <w:rPr>
          <w:i/>
        </w:rPr>
        <w:t xml:space="preserve"> </w:t>
      </w:r>
      <w:r w:rsidRPr="00E748C5">
        <w:rPr>
          <w:i/>
        </w:rPr>
        <w:t>F</w:t>
      </w:r>
      <w:r>
        <w:rPr>
          <w:vertAlign w:val="subscript"/>
        </w:rPr>
        <w:t>i</w:t>
      </w:r>
      <w:r w:rsidR="00120A95" w:rsidRPr="00120A95">
        <w:t xml:space="preserve"> </w:t>
      </w:r>
      <w:r>
        <w:t>=</w:t>
      </w:r>
      <w:r w:rsidR="00120A95">
        <w:t xml:space="preserve"> </w:t>
      </w:r>
      <w:r w:rsidRPr="00E748C5">
        <w:rPr>
          <w:i/>
        </w:rPr>
        <w:t>F</w:t>
      </w:r>
      <w:r>
        <w:rPr>
          <w:vertAlign w:val="subscript"/>
        </w:rPr>
        <w:t>es</w:t>
      </w:r>
      <w:r w:rsidR="00C414D5" w:rsidRPr="00F42D18">
        <w:t>)</w:t>
      </w:r>
      <w:r>
        <w:t xml:space="preserve">, </w:t>
      </w:r>
      <w:r w:rsidRPr="007D0F77">
        <w:t xml:space="preserve">the cantilever is in equilibrium. </w:t>
      </w:r>
      <w:r>
        <w:t>Eq.</w:t>
      </w:r>
      <w:r w:rsidRPr="007D0F77">
        <w:t xml:space="preserve"> (6) can be derived from </w:t>
      </w:r>
      <w:proofErr w:type="spellStart"/>
      <w:r>
        <w:t>Eq</w:t>
      </w:r>
      <w:r w:rsidR="00120A95">
        <w:t>s</w:t>
      </w:r>
      <w:proofErr w:type="spellEnd"/>
      <w:r>
        <w:t>. (1), (2) and (5</w:t>
      </w:r>
      <w:r w:rsidR="00120A95">
        <w:t>):</w:t>
      </w:r>
    </w:p>
    <w:p w14:paraId="49DF5B65" w14:textId="2F2CA68B" w:rsidR="00F53F3C" w:rsidRPr="00F42D18" w:rsidRDefault="00F42D18" w:rsidP="00F42D18">
      <w:pPr>
        <w:tabs>
          <w:tab w:val="center" w:pos="4680"/>
          <w:tab w:val="right" w:pos="9360"/>
        </w:tabs>
      </w:pPr>
      <w:r>
        <w:tab/>
      </w:r>
      <m:oMath>
        <m:r>
          <m:rPr>
            <m:sty m:val="p"/>
          </m:rPr>
          <w:rPr>
            <w:rFonts w:ascii="Cambria Math" w:hAnsi="Cambria Math"/>
          </w:rPr>
          <m:t>2</m:t>
        </m:r>
        <m:r>
          <w:rPr>
            <w:rFonts w:ascii="Cambria Math" w:hAnsi="Cambria Math"/>
          </w:rPr>
          <m:t>Q</m:t>
        </m:r>
        <m:f>
          <m:fPr>
            <m:ctrlPr>
              <w:rPr>
                <w:rFonts w:ascii="Cambria Math" w:hAnsi="Cambria Math"/>
                <w:i/>
              </w:rPr>
            </m:ctrlPr>
          </m:fPr>
          <m:num>
            <m:sSub>
              <m:sSubPr>
                <m:ctrlPr>
                  <w:rPr>
                    <w:rFonts w:ascii="Cambria Math" w:hAnsi="Cambria Math"/>
                  </w:rPr>
                </m:ctrlPr>
              </m:sSubPr>
              <m:e>
                <m:r>
                  <m:rPr>
                    <m:sty m:val="p"/>
                  </m:rPr>
                  <w:rPr>
                    <w:rFonts w:ascii="Cambria Math" w:hAnsi="Cambria Math"/>
                  </w:rPr>
                  <m:t>S</m:t>
                </m:r>
              </m:e>
              <m:sub>
                <m:r>
                  <m:rPr>
                    <m:sty m:val="p"/>
                  </m:rPr>
                  <w:rPr>
                    <w:rFonts w:ascii="Cambria Math" w:hAnsi="Cambria Math"/>
                  </w:rPr>
                  <m:t>OL</m:t>
                </m:r>
              </m:sub>
            </m:sSub>
          </m:num>
          <m:den>
            <m:r>
              <w:rPr>
                <w:rFonts w:ascii="Cambria Math" w:hAnsi="Cambria Math"/>
              </w:rPr>
              <m:t>k</m:t>
            </m:r>
          </m:den>
        </m:f>
        <m:sSub>
          <m:sSubPr>
            <m:ctrlPr>
              <w:rPr>
                <w:rFonts w:ascii="Cambria Math" w:hAnsi="Cambria Math"/>
              </w:rPr>
            </m:ctrlPr>
          </m:sSubPr>
          <m:e>
            <m:r>
              <w:rPr>
                <w:rFonts w:ascii="Cambria Math" w:hAnsi="Cambria Math"/>
              </w:rPr>
              <m:t>V</m:t>
            </m:r>
          </m:e>
          <m:sub>
            <m:r>
              <m:rPr>
                <m:sty m:val="p"/>
              </m:rPr>
              <w:rPr>
                <w:rFonts w:ascii="Cambria Math" w:hAnsi="Cambria Math"/>
              </w:rPr>
              <m:t>P</m:t>
            </m:r>
          </m:sub>
        </m:sSub>
        <m:sSubSup>
          <m:sSubSupPr>
            <m:ctrlPr>
              <w:rPr>
                <w:rFonts w:ascii="Cambria Math" w:hAnsi="Cambria Math"/>
                <w:i/>
              </w:rPr>
            </m:ctrlPr>
          </m:sSubSupPr>
          <m:e>
            <m:r>
              <w:rPr>
                <w:rFonts w:ascii="Cambria Math" w:hAnsi="Cambria Math"/>
              </w:rPr>
              <m:t>V</m:t>
            </m:r>
          </m:e>
          <m:sub>
            <m:r>
              <m:rPr>
                <m:sty m:val="p"/>
              </m:rPr>
              <w:rPr>
                <w:rFonts w:ascii="Cambria Math" w:hAnsi="Cambria Math"/>
              </w:rPr>
              <m:t>s</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PV</m:t>
            </m:r>
          </m:e>
          <m:sub>
            <m:r>
              <m:rPr>
                <m:sty m:val="p"/>
              </m:rPr>
              <w:rPr>
                <w:rFonts w:ascii="Cambria Math" w:hAnsi="Cambria Math"/>
              </w:rPr>
              <m:t>s</m:t>
            </m:r>
          </m:sub>
          <m:sup>
            <m:r>
              <w:rPr>
                <w:rFonts w:ascii="Cambria Math" w:hAnsi="Cambria Math"/>
              </w:rPr>
              <m:t>2</m:t>
            </m:r>
          </m:sup>
        </m:sSubSup>
        <m:r>
          <m:rPr>
            <m:sty m:val="p"/>
          </m:rPr>
          <w:rPr>
            <w:rFonts w:ascii="Cambria Math" w:hAnsi="Cambria Math"/>
          </w:rPr>
          <m:t>=2</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OL</m:t>
            </m:r>
          </m:sub>
        </m:sSub>
        <m:sSub>
          <m:sSubPr>
            <m:ctrlPr>
              <w:rPr>
                <w:rFonts w:ascii="Cambria Math" w:hAnsi="Cambria Math"/>
              </w:rPr>
            </m:ctrlPr>
          </m:sSubPr>
          <m:e>
            <m:r>
              <w:rPr>
                <w:rFonts w:ascii="Cambria Math" w:hAnsi="Cambria Math"/>
              </w:rPr>
              <m:t>V</m:t>
            </m:r>
          </m:e>
          <m:sub>
            <m:r>
              <m:rPr>
                <m:sty m:val="p"/>
              </m:rPr>
              <w:rPr>
                <w:rFonts w:ascii="Cambria Math" w:hAnsi="Cambria Math"/>
              </w:rPr>
              <m:t>P</m:t>
            </m:r>
          </m:sub>
        </m:sSub>
      </m:oMath>
      <w:r>
        <w:tab/>
        <w:t>(6)</w:t>
      </w:r>
    </w:p>
    <w:p w14:paraId="18C21BDE" w14:textId="77777777" w:rsidR="00F53F3C" w:rsidRDefault="00F53F3C" w:rsidP="00F42D18"/>
    <w:p w14:paraId="69B3D5E2" w14:textId="71907871" w:rsidR="00F53F3C" w:rsidRDefault="00F53F3C" w:rsidP="00F42D18">
      <w:r w:rsidRPr="00FE531F">
        <w:t xml:space="preserve">In order to reduce the uncertainty of calibration results, </w:t>
      </w:r>
      <w:r w:rsidR="00C414D5">
        <w:t xml:space="preserve">a </w:t>
      </w:r>
      <w:r w:rsidRPr="00FE531F">
        <w:t xml:space="preserve">difference method is used to </w:t>
      </w:r>
      <w:r w:rsidRPr="002E742B">
        <w:t>calculate</w:t>
      </w:r>
      <w:r>
        <w:t xml:space="preserve"> S</w:t>
      </w:r>
      <w:r>
        <w:rPr>
          <w:vertAlign w:val="subscript"/>
        </w:rPr>
        <w:t>OL</w:t>
      </w:r>
      <w:r w:rsidRPr="00FE531F">
        <w:t>.</w:t>
      </w:r>
      <w:r>
        <w:t xml:space="preserve"> </w:t>
      </w:r>
      <w:r w:rsidRPr="00FE531F">
        <w:t>The results of two experiment</w:t>
      </w:r>
      <w:r>
        <w:t>s</w:t>
      </w:r>
      <w:r w:rsidRPr="00FE531F">
        <w:t xml:space="preserve"> </w:t>
      </w:r>
      <w:r>
        <w:t>are</w:t>
      </w:r>
      <w:r w:rsidRPr="00FE531F">
        <w:t xml:space="preserve"> taken as</w:t>
      </w:r>
      <w:r>
        <w:t xml:space="preserve"> V</w:t>
      </w:r>
      <w:r>
        <w:rPr>
          <w:vertAlign w:val="subscript"/>
        </w:rPr>
        <w:t>s1</w:t>
      </w:r>
      <w:r w:rsidRPr="00FE531F">
        <w:t xml:space="preserve">, </w:t>
      </w:r>
      <w:r>
        <w:t>V</w:t>
      </w:r>
      <w:r>
        <w:rPr>
          <w:vertAlign w:val="subscript"/>
        </w:rPr>
        <w:t>p1</w:t>
      </w:r>
      <w:r w:rsidRPr="00FE531F">
        <w:t xml:space="preserve"> and </w:t>
      </w:r>
      <w:r>
        <w:t>V</w:t>
      </w:r>
      <w:r>
        <w:rPr>
          <w:vertAlign w:val="subscript"/>
        </w:rPr>
        <w:t>s2</w:t>
      </w:r>
      <w:r w:rsidRPr="00FE531F">
        <w:t>,</w:t>
      </w:r>
      <w:r>
        <w:t xml:space="preserve"> V</w:t>
      </w:r>
      <w:r>
        <w:rPr>
          <w:vertAlign w:val="subscript"/>
        </w:rPr>
        <w:t>p2</w:t>
      </w:r>
      <w:r w:rsidRPr="00FE531F">
        <w:t xml:space="preserve">, and </w:t>
      </w:r>
      <w:r>
        <w:t>are</w:t>
      </w:r>
      <w:r w:rsidRPr="00FE531F">
        <w:t xml:space="preserve"> substituted into </w:t>
      </w:r>
      <w:r>
        <w:t>Eq.</w:t>
      </w:r>
      <w:r w:rsidRPr="00FE531F">
        <w:t xml:space="preserve"> (6)</w:t>
      </w:r>
      <w:r w:rsidR="00120A95">
        <w:t>:</w:t>
      </w:r>
    </w:p>
    <w:p w14:paraId="33212ED2" w14:textId="2A2E6DDC" w:rsidR="00F53F3C" w:rsidRPr="00F42D18" w:rsidRDefault="00F42D18" w:rsidP="00F42D18">
      <w:pPr>
        <w:tabs>
          <w:tab w:val="center" w:pos="4680"/>
          <w:tab w:val="right" w:pos="9360"/>
        </w:tabs>
      </w:pPr>
      <w:r>
        <w:tab/>
      </w:r>
      <m:oMath>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2</m:t>
                </m:r>
                <m:r>
                  <w:rPr>
                    <w:rFonts w:ascii="Cambria Math" w:hAnsi="Cambria Math"/>
                  </w:rPr>
                  <m:t>Q</m:t>
                </m:r>
                <m:f>
                  <m:fPr>
                    <m:ctrlPr>
                      <w:rPr>
                        <w:rFonts w:ascii="Cambria Math" w:hAnsi="Cambria Math"/>
                        <w:i/>
                      </w:rPr>
                    </m:ctrlPr>
                  </m:fPr>
                  <m:num>
                    <m:sSub>
                      <m:sSubPr>
                        <m:ctrlPr>
                          <w:rPr>
                            <w:rFonts w:ascii="Cambria Math" w:hAnsi="Cambria Math"/>
                          </w:rPr>
                        </m:ctrlPr>
                      </m:sSubPr>
                      <m:e>
                        <m:r>
                          <m:rPr>
                            <m:sty m:val="p"/>
                          </m:rPr>
                          <w:rPr>
                            <w:rFonts w:ascii="Cambria Math" w:hAnsi="Cambria Math"/>
                          </w:rPr>
                          <m:t>S</m:t>
                        </m:r>
                      </m:e>
                      <m:sub>
                        <m:r>
                          <m:rPr>
                            <m:sty m:val="p"/>
                          </m:rPr>
                          <w:rPr>
                            <w:rFonts w:ascii="Cambria Math" w:hAnsi="Cambria Math"/>
                          </w:rPr>
                          <m:t>OL</m:t>
                        </m:r>
                      </m:sub>
                    </m:sSub>
                  </m:num>
                  <m:den>
                    <m:r>
                      <w:rPr>
                        <w:rFonts w:ascii="Cambria Math" w:hAnsi="Cambria Math"/>
                      </w:rPr>
                      <m:t>k</m:t>
                    </m:r>
                  </m:den>
                </m:f>
                <m:sSub>
                  <m:sSubPr>
                    <m:ctrlPr>
                      <w:rPr>
                        <w:rFonts w:ascii="Cambria Math" w:hAnsi="Cambria Math"/>
                      </w:rPr>
                    </m:ctrlPr>
                  </m:sSubPr>
                  <m:e>
                    <m:r>
                      <w:rPr>
                        <w:rFonts w:ascii="Cambria Math" w:hAnsi="Cambria Math"/>
                      </w:rPr>
                      <m:t>V</m:t>
                    </m:r>
                  </m:e>
                  <m:sub>
                    <m:r>
                      <m:rPr>
                        <m:sty m:val="p"/>
                      </m:rPr>
                      <w:rPr>
                        <w:rFonts w:ascii="Cambria Math" w:hAnsi="Cambria Math"/>
                      </w:rPr>
                      <m:t>P1</m:t>
                    </m:r>
                  </m:sub>
                </m:sSub>
                <m:sSubSup>
                  <m:sSubSupPr>
                    <m:ctrlPr>
                      <w:rPr>
                        <w:rFonts w:ascii="Cambria Math" w:hAnsi="Cambria Math"/>
                        <w:i/>
                      </w:rPr>
                    </m:ctrlPr>
                  </m:sSubSupPr>
                  <m:e>
                    <m:r>
                      <w:rPr>
                        <w:rFonts w:ascii="Cambria Math" w:hAnsi="Cambria Math"/>
                      </w:rPr>
                      <m:t>V</m:t>
                    </m:r>
                  </m:e>
                  <m:sub>
                    <m:r>
                      <m:rPr>
                        <m:sty m:val="p"/>
                      </m:rPr>
                      <w:rPr>
                        <w:rFonts w:ascii="Cambria Math" w:hAnsi="Cambria Math"/>
                      </w:rPr>
                      <m:t>s1</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p"/>
                      </m:rPr>
                      <w:rPr>
                        <w:rFonts w:ascii="Cambria Math" w:hAnsi="Cambria Math"/>
                      </w:rPr>
                      <m:t>P</m:t>
                    </m:r>
                    <m:r>
                      <w:rPr>
                        <w:rFonts w:ascii="Cambria Math" w:hAnsi="Cambria Math"/>
                      </w:rPr>
                      <m:t>V</m:t>
                    </m:r>
                  </m:e>
                  <m:sub>
                    <m:r>
                      <m:rPr>
                        <m:sty m:val="p"/>
                      </m:rPr>
                      <w:rPr>
                        <w:rFonts w:ascii="Cambria Math" w:hAnsi="Cambria Math"/>
                      </w:rPr>
                      <m:t>s1</m:t>
                    </m:r>
                  </m:sub>
                  <m:sup>
                    <m:r>
                      <w:rPr>
                        <w:rFonts w:ascii="Cambria Math" w:hAnsi="Cambria Math"/>
                      </w:rPr>
                      <m:t>2</m:t>
                    </m:r>
                  </m:sup>
                </m:sSubSup>
                <m:r>
                  <m:rPr>
                    <m:sty m:val="p"/>
                  </m:rPr>
                  <w:rPr>
                    <w:rFonts w:ascii="Cambria Math" w:hAnsi="Cambria Math"/>
                  </w:rPr>
                  <m:t>=2</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OL</m:t>
                    </m:r>
                  </m:sub>
                </m:sSub>
                <m:sSub>
                  <m:sSubPr>
                    <m:ctrlPr>
                      <w:rPr>
                        <w:rFonts w:ascii="Cambria Math" w:hAnsi="Cambria Math"/>
                      </w:rPr>
                    </m:ctrlPr>
                  </m:sSubPr>
                  <m:e>
                    <m:r>
                      <w:rPr>
                        <w:rFonts w:ascii="Cambria Math" w:hAnsi="Cambria Math"/>
                      </w:rPr>
                      <m:t>V</m:t>
                    </m:r>
                  </m:e>
                  <m:sub>
                    <m:r>
                      <m:rPr>
                        <m:sty m:val="p"/>
                      </m:rPr>
                      <w:rPr>
                        <w:rFonts w:ascii="Cambria Math" w:hAnsi="Cambria Math"/>
                      </w:rPr>
                      <m:t>P1</m:t>
                    </m:r>
                  </m:sub>
                </m:sSub>
              </m:e>
              <m:e>
                <m:r>
                  <m:rPr>
                    <m:sty m:val="p"/>
                  </m:rPr>
                  <w:rPr>
                    <w:rFonts w:ascii="Cambria Math" w:hAnsi="Cambria Math"/>
                  </w:rPr>
                  <m:t>2Q</m:t>
                </m:r>
                <m:f>
                  <m:fPr>
                    <m:ctrlPr>
                      <w:rPr>
                        <w:rFonts w:ascii="Cambria Math" w:hAnsi="Cambria Math"/>
                        <w:i/>
                      </w:rPr>
                    </m:ctrlPr>
                  </m:fPr>
                  <m:num>
                    <m:sSub>
                      <m:sSubPr>
                        <m:ctrlPr>
                          <w:rPr>
                            <w:rFonts w:ascii="Cambria Math" w:hAnsi="Cambria Math"/>
                          </w:rPr>
                        </m:ctrlPr>
                      </m:sSubPr>
                      <m:e>
                        <m:r>
                          <m:rPr>
                            <m:sty m:val="p"/>
                          </m:rPr>
                          <w:rPr>
                            <w:rFonts w:ascii="Cambria Math" w:hAnsi="Cambria Math"/>
                          </w:rPr>
                          <m:t>S</m:t>
                        </m:r>
                      </m:e>
                      <m:sub>
                        <m:r>
                          <m:rPr>
                            <m:sty m:val="p"/>
                          </m:rPr>
                          <w:rPr>
                            <w:rFonts w:ascii="Cambria Math" w:hAnsi="Cambria Math"/>
                          </w:rPr>
                          <m:t>OL</m:t>
                        </m:r>
                      </m:sub>
                    </m:sSub>
                  </m:num>
                  <m:den>
                    <m:r>
                      <w:rPr>
                        <w:rFonts w:ascii="Cambria Math" w:hAnsi="Cambria Math"/>
                      </w:rPr>
                      <m:t>k</m:t>
                    </m:r>
                  </m:den>
                </m:f>
                <m:sSub>
                  <m:sSubPr>
                    <m:ctrlPr>
                      <w:rPr>
                        <w:rFonts w:ascii="Cambria Math" w:hAnsi="Cambria Math"/>
                      </w:rPr>
                    </m:ctrlPr>
                  </m:sSubPr>
                  <m:e>
                    <m:r>
                      <w:rPr>
                        <w:rFonts w:ascii="Cambria Math" w:hAnsi="Cambria Math"/>
                      </w:rPr>
                      <m:t>V</m:t>
                    </m:r>
                  </m:e>
                  <m:sub>
                    <m:r>
                      <m:rPr>
                        <m:sty m:val="p"/>
                      </m:rPr>
                      <w:rPr>
                        <w:rFonts w:ascii="Cambria Math" w:hAnsi="Cambria Math"/>
                      </w:rPr>
                      <m:t>P2</m:t>
                    </m:r>
                  </m:sub>
                </m:sSub>
                <m:sSubSup>
                  <m:sSubSupPr>
                    <m:ctrlPr>
                      <w:rPr>
                        <w:rFonts w:ascii="Cambria Math" w:hAnsi="Cambria Math"/>
                        <w:i/>
                      </w:rPr>
                    </m:ctrlPr>
                  </m:sSubSupPr>
                  <m:e>
                    <m:r>
                      <w:rPr>
                        <w:rFonts w:ascii="Cambria Math" w:hAnsi="Cambria Math"/>
                      </w:rPr>
                      <m:t>V</m:t>
                    </m:r>
                  </m:e>
                  <m:sub>
                    <m:r>
                      <m:rPr>
                        <m:sty m:val="p"/>
                      </m:rPr>
                      <w:rPr>
                        <w:rFonts w:ascii="Cambria Math" w:hAnsi="Cambria Math"/>
                      </w:rPr>
                      <m:t>s2</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p"/>
                      </m:rPr>
                      <w:rPr>
                        <w:rFonts w:ascii="Cambria Math" w:hAnsi="Cambria Math"/>
                      </w:rPr>
                      <m:t>P</m:t>
                    </m:r>
                    <m:r>
                      <w:rPr>
                        <w:rFonts w:ascii="Cambria Math" w:hAnsi="Cambria Math"/>
                      </w:rPr>
                      <m:t>V</m:t>
                    </m:r>
                  </m:e>
                  <m:sub>
                    <m:r>
                      <m:rPr>
                        <m:sty m:val="p"/>
                      </m:rPr>
                      <w:rPr>
                        <w:rFonts w:ascii="Cambria Math" w:hAnsi="Cambria Math"/>
                      </w:rPr>
                      <m:t>s2</m:t>
                    </m:r>
                  </m:sub>
                  <m:sup>
                    <m:r>
                      <w:rPr>
                        <w:rFonts w:ascii="Cambria Math" w:hAnsi="Cambria Math"/>
                      </w:rPr>
                      <m:t>2</m:t>
                    </m:r>
                  </m:sup>
                </m:sSubSup>
                <m:r>
                  <m:rPr>
                    <m:sty m:val="p"/>
                  </m:rPr>
                  <w:rPr>
                    <w:rFonts w:ascii="Cambria Math" w:hAnsi="Cambria Math"/>
                  </w:rPr>
                  <m:t>=2</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OL</m:t>
                    </m:r>
                  </m:sub>
                </m:sSub>
                <m:sSub>
                  <m:sSubPr>
                    <m:ctrlPr>
                      <w:rPr>
                        <w:rFonts w:ascii="Cambria Math" w:hAnsi="Cambria Math"/>
                      </w:rPr>
                    </m:ctrlPr>
                  </m:sSubPr>
                  <m:e>
                    <m:r>
                      <w:rPr>
                        <w:rFonts w:ascii="Cambria Math" w:hAnsi="Cambria Math"/>
                      </w:rPr>
                      <m:t>V</m:t>
                    </m:r>
                  </m:e>
                  <m:sub>
                    <m:r>
                      <m:rPr>
                        <m:sty m:val="p"/>
                      </m:rPr>
                      <w:rPr>
                        <w:rFonts w:ascii="Cambria Math" w:hAnsi="Cambria Math"/>
                      </w:rPr>
                      <m:t>P2</m:t>
                    </m:r>
                  </m:sub>
                </m:sSub>
              </m:e>
            </m:eqArr>
          </m:e>
        </m:d>
      </m:oMath>
      <w:r>
        <w:tab/>
        <w:t>(7)</w:t>
      </w:r>
    </w:p>
    <w:p w14:paraId="1B0E0176" w14:textId="77777777" w:rsidR="00F53F3C" w:rsidRDefault="00F53F3C" w:rsidP="00F42D18"/>
    <w:p w14:paraId="035AD72D" w14:textId="127309B8" w:rsidR="00F53F3C" w:rsidRDefault="00F53F3C" w:rsidP="00F42D18">
      <w:r w:rsidRPr="00115FB6">
        <w:t>Transforming</w:t>
      </w:r>
      <w:r>
        <w:t xml:space="preserve"> the equations and s</w:t>
      </w:r>
      <w:r w:rsidRPr="00AC6922">
        <w:t xml:space="preserve">ubtracting the lower </w:t>
      </w:r>
      <w:r w:rsidRPr="004F2A5B">
        <w:t>equation</w:t>
      </w:r>
      <w:r>
        <w:t xml:space="preserve"> </w:t>
      </w:r>
      <w:r w:rsidRPr="00AC6922">
        <w:t xml:space="preserve">from the upper </w:t>
      </w:r>
      <w:r w:rsidRPr="004F2A5B">
        <w:t>equation</w:t>
      </w:r>
      <w:r>
        <w:t xml:space="preserve"> </w:t>
      </w:r>
      <w:r w:rsidRPr="00AC6922">
        <w:t xml:space="preserve">in </w:t>
      </w:r>
      <w:r>
        <w:t xml:space="preserve">Eq. </w:t>
      </w:r>
      <w:r w:rsidRPr="00AC6922">
        <w:t xml:space="preserve">(7), </w:t>
      </w:r>
      <w:r w:rsidRPr="00115FB6">
        <w:t>the parameter</w:t>
      </w:r>
      <w:r>
        <w:t xml:space="preserve">s </w:t>
      </w:r>
      <w:r w:rsidR="008760F4">
        <w:t>Q</w:t>
      </w:r>
      <w:r w:rsidRPr="00AC6922">
        <w:t xml:space="preserve"> and </w:t>
      </w:r>
      <w:r w:rsidRPr="004F2A5B">
        <w:rPr>
          <w:i/>
        </w:rPr>
        <w:t>k</w:t>
      </w:r>
      <w:r w:rsidRPr="00AC6922">
        <w:t xml:space="preserve"> are eliminated.</w:t>
      </w:r>
      <w:r>
        <w:t xml:space="preserve"> </w:t>
      </w:r>
      <w:r w:rsidRPr="0066606D">
        <w:t>Then the calibration formula</w:t>
      </w:r>
      <w:r>
        <w:t xml:space="preserve"> of S</w:t>
      </w:r>
      <w:r>
        <w:rPr>
          <w:vertAlign w:val="subscript"/>
        </w:rPr>
        <w:t>OL</w:t>
      </w:r>
      <w:r w:rsidRPr="0066606D">
        <w:t xml:space="preserve"> is obtained, as shown in </w:t>
      </w:r>
      <w:r>
        <w:t xml:space="preserve">Eq. </w:t>
      </w:r>
      <w:r w:rsidRPr="0066606D">
        <w:t>(</w:t>
      </w:r>
      <w:r>
        <w:t>8</w:t>
      </w:r>
      <w:r w:rsidRPr="0066606D">
        <w:t>)</w:t>
      </w:r>
      <w:r w:rsidR="00120A95">
        <w:t>:</w:t>
      </w:r>
    </w:p>
    <w:p w14:paraId="4EFD7B84" w14:textId="48B443D9" w:rsidR="00F53F3C" w:rsidRPr="00F42D18" w:rsidRDefault="00F42D18" w:rsidP="00F42D18">
      <w:pPr>
        <w:tabs>
          <w:tab w:val="center" w:pos="4680"/>
          <w:tab w:val="right" w:pos="9360"/>
        </w:tabs>
      </w:pPr>
      <w:r>
        <w:tab/>
      </w:r>
      <m:oMath>
        <m:r>
          <m:rPr>
            <m:sty m:val="p"/>
          </m:rPr>
          <w:rPr>
            <w:rFonts w:ascii="Cambria Math" w:hAnsi="Cambria Math"/>
          </w:rPr>
          <m:t>2</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OL</m:t>
            </m:r>
          </m:sub>
        </m:sSub>
        <m:d>
          <m:dPr>
            <m:ctrlPr>
              <w:rPr>
                <w:rFonts w:ascii="Cambria Math" w:hAnsi="Cambria Math"/>
              </w:rPr>
            </m:ctrlPr>
          </m:dPr>
          <m:e>
            <m:f>
              <m:fPr>
                <m:ctrlPr>
                  <w:rPr>
                    <w:rFonts w:ascii="Cambria Math" w:hAnsi="Cambria Math"/>
                    <w:i/>
                  </w:rPr>
                </m:ctrlPr>
              </m:fPr>
              <m:num>
                <m:r>
                  <w:rPr>
                    <w:rFonts w:ascii="Cambria Math" w:hAnsi="Cambria Math"/>
                  </w:rPr>
                  <m:t>1</m:t>
                </m:r>
              </m:num>
              <m:den>
                <m:sSubSup>
                  <m:sSubSupPr>
                    <m:ctrlPr>
                      <w:rPr>
                        <w:rFonts w:ascii="Cambria Math" w:hAnsi="Cambria Math"/>
                        <w:i/>
                      </w:rPr>
                    </m:ctrlPr>
                  </m:sSubSupPr>
                  <m:e>
                    <m:r>
                      <w:rPr>
                        <w:rFonts w:ascii="Cambria Math" w:hAnsi="Cambria Math"/>
                      </w:rPr>
                      <m:t>V</m:t>
                    </m:r>
                  </m:e>
                  <m:sub>
                    <m:r>
                      <m:rPr>
                        <m:sty m:val="p"/>
                      </m:rPr>
                      <w:rPr>
                        <w:rFonts w:ascii="Cambria Math" w:hAnsi="Cambria Math"/>
                      </w:rPr>
                      <m:t>s1</m:t>
                    </m:r>
                  </m:sub>
                  <m:sup>
                    <m:r>
                      <w:rPr>
                        <w:rFonts w:ascii="Cambria Math" w:hAnsi="Cambria Math"/>
                      </w:rPr>
                      <m:t>2</m:t>
                    </m:r>
                  </m:sup>
                </m:sSubSup>
              </m:den>
            </m:f>
            <m:r>
              <w:rPr>
                <w:rFonts w:ascii="Cambria Math" w:hAnsi="Cambria Math"/>
              </w:rPr>
              <m:t>-</m:t>
            </m:r>
            <m:f>
              <m:fPr>
                <m:ctrlPr>
                  <w:rPr>
                    <w:rFonts w:ascii="Cambria Math" w:hAnsi="Cambria Math"/>
                    <w:i/>
                  </w:rPr>
                </m:ctrlPr>
              </m:fPr>
              <m:num>
                <m:r>
                  <w:rPr>
                    <w:rFonts w:ascii="Cambria Math" w:hAnsi="Cambria Math"/>
                  </w:rPr>
                  <m:t>1</m:t>
                </m:r>
              </m:num>
              <m:den>
                <m:sSubSup>
                  <m:sSubSupPr>
                    <m:ctrlPr>
                      <w:rPr>
                        <w:rFonts w:ascii="Cambria Math" w:hAnsi="Cambria Math"/>
                        <w:i/>
                      </w:rPr>
                    </m:ctrlPr>
                  </m:sSubSupPr>
                  <m:e>
                    <m:r>
                      <w:rPr>
                        <w:rFonts w:ascii="Cambria Math" w:hAnsi="Cambria Math"/>
                      </w:rPr>
                      <m:t>V</m:t>
                    </m:r>
                  </m:e>
                  <m:sub>
                    <m:r>
                      <m:rPr>
                        <m:sty m:val="p"/>
                      </m:rPr>
                      <w:rPr>
                        <w:rFonts w:ascii="Cambria Math" w:hAnsi="Cambria Math"/>
                      </w:rPr>
                      <m:t>s2</m:t>
                    </m:r>
                  </m:sub>
                  <m:sup>
                    <m:r>
                      <w:rPr>
                        <w:rFonts w:ascii="Cambria Math" w:hAnsi="Cambria Math"/>
                      </w:rPr>
                      <m:t>2</m:t>
                    </m:r>
                  </m:sup>
                </m:sSubSup>
              </m:den>
            </m:f>
          </m:e>
        </m:d>
        <m:r>
          <w:rPr>
            <w:rFonts w:ascii="Cambria Math" w:hAnsi="Cambria Math"/>
          </w:rPr>
          <m:t>=</m:t>
        </m:r>
        <m:r>
          <m:rPr>
            <m:sty m:val="p"/>
          </m:rPr>
          <w:rPr>
            <w:rFonts w:ascii="Cambria Math" w:hAnsi="Cambria Math"/>
          </w:rPr>
          <m:t>P</m:t>
        </m:r>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rPr>
                    </m:ctrlPr>
                  </m:sSubPr>
                  <m:e>
                    <m:r>
                      <w:rPr>
                        <w:rFonts w:ascii="Cambria Math" w:hAnsi="Cambria Math"/>
                      </w:rPr>
                      <m:t>V</m:t>
                    </m:r>
                  </m:e>
                  <m:sub>
                    <m:r>
                      <m:rPr>
                        <m:sty m:val="p"/>
                      </m:rPr>
                      <w:rPr>
                        <w:rFonts w:ascii="Cambria Math" w:hAnsi="Cambria Math"/>
                      </w:rPr>
                      <m:t>P1</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rPr>
                    </m:ctrlPr>
                  </m:sSubPr>
                  <m:e>
                    <m:r>
                      <w:rPr>
                        <w:rFonts w:ascii="Cambria Math" w:hAnsi="Cambria Math"/>
                      </w:rPr>
                      <m:t>V</m:t>
                    </m:r>
                  </m:e>
                  <m:sub>
                    <m:r>
                      <m:rPr>
                        <m:sty m:val="p"/>
                      </m:rPr>
                      <w:rPr>
                        <w:rFonts w:ascii="Cambria Math" w:hAnsi="Cambria Math"/>
                      </w:rPr>
                      <m:t>P2</m:t>
                    </m:r>
                  </m:sub>
                </m:sSub>
              </m:den>
            </m:f>
          </m:e>
        </m:d>
      </m:oMath>
      <w:r>
        <w:tab/>
        <w:t>(8)</w:t>
      </w:r>
    </w:p>
    <w:p w14:paraId="6D784A32" w14:textId="77777777" w:rsidR="00F53F3C" w:rsidRDefault="00F53F3C" w:rsidP="00F42D18"/>
    <w:p w14:paraId="3AC358CD" w14:textId="193F5DFE" w:rsidR="00F53F3C" w:rsidRDefault="00F53F3C" w:rsidP="00F42D18">
      <w:r w:rsidRPr="00110902">
        <w:t>Perform</w:t>
      </w:r>
      <w:r>
        <w:t>ing</w:t>
      </w:r>
      <w:r w:rsidRPr="00110902">
        <w:t xml:space="preserve"> a series of experiments</w:t>
      </w:r>
      <w:r>
        <w:t xml:space="preserve">, </w:t>
      </w:r>
      <w:r w:rsidR="00C414D5">
        <w:t>the</w:t>
      </w:r>
      <w:r w:rsidRPr="00C43DC1">
        <w:t xml:space="preserve"> curve </w:t>
      </w:r>
      <w:r w:rsidR="00C414D5">
        <w:t xml:space="preserve">is drawn </w:t>
      </w:r>
      <w:r w:rsidRPr="00C43DC1">
        <w:t xml:space="preserve">with </w:t>
      </w:r>
      <w:r>
        <w:t>P(1/</w:t>
      </w:r>
      <w:r w:rsidRPr="000E369E">
        <w:rPr>
          <w:i/>
        </w:rPr>
        <w:t>V</w:t>
      </w:r>
      <w:r>
        <w:rPr>
          <w:vertAlign w:val="subscript"/>
        </w:rPr>
        <w:t>p1</w:t>
      </w:r>
      <w:r>
        <w:t>-1/</w:t>
      </w:r>
      <w:r w:rsidRPr="000E369E">
        <w:rPr>
          <w:i/>
        </w:rPr>
        <w:t>V</w:t>
      </w:r>
      <w:r>
        <w:rPr>
          <w:vertAlign w:val="subscript"/>
        </w:rPr>
        <w:t>p2</w:t>
      </w:r>
      <w:r>
        <w:t>)</w:t>
      </w:r>
      <w:r w:rsidRPr="00C43DC1">
        <w:t xml:space="preserve"> as the ordinate and </w:t>
      </w:r>
      <w:r>
        <w:t>2(1/</w:t>
      </w:r>
      <w:r w:rsidRPr="000E369E">
        <w:rPr>
          <w:i/>
        </w:rPr>
        <w:t>V</w:t>
      </w:r>
      <w:r>
        <w:rPr>
          <w:vertAlign w:val="subscript"/>
        </w:rPr>
        <w:t>s1</w:t>
      </w:r>
      <w:r>
        <w:rPr>
          <w:vertAlign w:val="superscript"/>
        </w:rPr>
        <w:t>2</w:t>
      </w:r>
      <w:r>
        <w:t>-1/</w:t>
      </w:r>
      <w:r>
        <w:rPr>
          <w:i/>
        </w:rPr>
        <w:t>V</w:t>
      </w:r>
      <w:r>
        <w:rPr>
          <w:vertAlign w:val="subscript"/>
        </w:rPr>
        <w:t>s2</w:t>
      </w:r>
      <w:r>
        <w:rPr>
          <w:vertAlign w:val="superscript"/>
        </w:rPr>
        <w:t>2</w:t>
      </w:r>
      <w:r>
        <w:t>)</w:t>
      </w:r>
      <w:r w:rsidRPr="00C43DC1">
        <w:t xml:space="preserve"> as </w:t>
      </w:r>
      <w:r w:rsidR="00291112">
        <w:t xml:space="preserve">the </w:t>
      </w:r>
      <w:r w:rsidRPr="00C43DC1">
        <w:t>abscissa.</w:t>
      </w:r>
      <w:r>
        <w:t xml:space="preserve"> The slope of the curve is S</w:t>
      </w:r>
      <w:r>
        <w:rPr>
          <w:vertAlign w:val="subscript"/>
        </w:rPr>
        <w:t>OL</w:t>
      </w:r>
      <w:r>
        <w:t>.</w:t>
      </w:r>
    </w:p>
    <w:p w14:paraId="73327507" w14:textId="77777777" w:rsidR="00F53F3C" w:rsidRDefault="00F53F3C" w:rsidP="00F53F3C"/>
    <w:p w14:paraId="71C09576" w14:textId="678EE5D3" w:rsidR="00F53F3C" w:rsidRPr="001F37C9" w:rsidRDefault="00F53F3C" w:rsidP="00F53F3C">
      <w:r w:rsidRPr="00604CAF">
        <w:t xml:space="preserve">After obtaining </w:t>
      </w:r>
      <w:r>
        <w:t>S</w:t>
      </w:r>
      <w:r>
        <w:rPr>
          <w:vertAlign w:val="subscript"/>
        </w:rPr>
        <w:t>OL</w:t>
      </w:r>
      <w:r w:rsidRPr="00604CAF">
        <w:t xml:space="preserve">, the electrode </w:t>
      </w:r>
      <w:r>
        <w:t>will be</w:t>
      </w:r>
      <w:r w:rsidRPr="00604CAF">
        <w:t xml:space="preserve"> replaced by different super</w:t>
      </w:r>
      <w:r>
        <w:t>-</w:t>
      </w:r>
      <w:r w:rsidRPr="00604CAF">
        <w:t>hydrophobic substrates.</w:t>
      </w:r>
      <w:r>
        <w:t xml:space="preserve"> The interaction forces between droplets and</w:t>
      </w:r>
      <w:bookmarkStart w:id="3" w:name="_Hlk531111860"/>
      <w:r>
        <w:t xml:space="preserve"> </w:t>
      </w:r>
      <w:r w:rsidRPr="00604CAF">
        <w:t>super</w:t>
      </w:r>
      <w:r>
        <w:t>-</w:t>
      </w:r>
      <w:r w:rsidRPr="00604CAF">
        <w:t>hydrophobic substrate</w:t>
      </w:r>
      <w:bookmarkEnd w:id="3"/>
      <w:r w:rsidRPr="00604CAF">
        <w:t>s</w:t>
      </w:r>
      <w:r>
        <w:t xml:space="preserve"> will be measured by the system shown in</w:t>
      </w:r>
      <w:r w:rsidRPr="00216D17">
        <w:rPr>
          <w:b/>
        </w:rPr>
        <w:t xml:space="preserve"> </w:t>
      </w:r>
      <w:r w:rsidR="00234FEA" w:rsidRPr="00234FEA">
        <w:rPr>
          <w:b/>
        </w:rPr>
        <w:t>Figure 1</w:t>
      </w:r>
      <w:r>
        <w:t>.</w:t>
      </w:r>
    </w:p>
    <w:p w14:paraId="5D7783D6" w14:textId="275CDFFD" w:rsidR="00F53F3C" w:rsidRDefault="00F53F3C" w:rsidP="004716CD"/>
    <w:p w14:paraId="504A4150" w14:textId="77777777" w:rsidR="00F53F3C" w:rsidRDefault="00F53F3C" w:rsidP="00F53F3C">
      <w:pPr>
        <w:rPr>
          <w:rFonts w:cstheme="minorHAnsi"/>
          <w:b/>
        </w:rPr>
      </w:pPr>
      <w:bookmarkStart w:id="4" w:name="Protocol"/>
      <w:bookmarkStart w:id="5" w:name="OLE_LINK1"/>
      <w:r w:rsidRPr="0071796D">
        <w:rPr>
          <w:rFonts w:cstheme="minorHAnsi"/>
          <w:b/>
        </w:rPr>
        <w:t>PROTOCOL</w:t>
      </w:r>
      <w:bookmarkEnd w:id="4"/>
      <w:bookmarkEnd w:id="5"/>
      <w:r w:rsidRPr="0071796D">
        <w:rPr>
          <w:rFonts w:cstheme="minorHAnsi"/>
          <w:b/>
        </w:rPr>
        <w:t>:</w:t>
      </w:r>
    </w:p>
    <w:p w14:paraId="4BB86D02" w14:textId="77777777" w:rsidR="00F53F3C" w:rsidRPr="0071796D" w:rsidRDefault="00F53F3C" w:rsidP="00F53F3C">
      <w:pPr>
        <w:rPr>
          <w:rFonts w:cstheme="minorHAnsi"/>
          <w:b/>
        </w:rPr>
      </w:pPr>
    </w:p>
    <w:p w14:paraId="7D3AC27C" w14:textId="431AB1F3" w:rsidR="00F53F3C" w:rsidRDefault="00F53F3C" w:rsidP="00F53F3C">
      <w:pPr>
        <w:pStyle w:val="ListParagraph"/>
        <w:numPr>
          <w:ilvl w:val="0"/>
          <w:numId w:val="26"/>
        </w:numPr>
        <w:autoSpaceDE/>
        <w:autoSpaceDN/>
        <w:adjustRightInd/>
        <w:contextualSpacing w:val="0"/>
        <w:rPr>
          <w:rFonts w:cstheme="minorHAnsi"/>
          <w:b/>
          <w:bCs/>
          <w:color w:val="000000" w:themeColor="text1"/>
        </w:rPr>
      </w:pPr>
      <w:r>
        <w:rPr>
          <w:rFonts w:cstheme="minorHAnsi"/>
          <w:b/>
          <w:bCs/>
          <w:color w:val="000000" w:themeColor="text1"/>
        </w:rPr>
        <w:t>A</w:t>
      </w:r>
      <w:r w:rsidRPr="00015196">
        <w:rPr>
          <w:rFonts w:cstheme="minorHAnsi"/>
          <w:b/>
          <w:bCs/>
          <w:color w:val="000000" w:themeColor="text1"/>
        </w:rPr>
        <w:t>ssembly </w:t>
      </w:r>
      <w:r>
        <w:rPr>
          <w:rFonts w:cstheme="minorHAnsi"/>
          <w:b/>
          <w:bCs/>
          <w:color w:val="000000" w:themeColor="text1"/>
        </w:rPr>
        <w:t>of the S</w:t>
      </w:r>
      <w:r>
        <w:rPr>
          <w:rFonts w:cstheme="minorHAnsi"/>
          <w:b/>
          <w:bCs/>
          <w:color w:val="000000" w:themeColor="text1"/>
          <w:vertAlign w:val="subscript"/>
        </w:rPr>
        <w:t>OL</w:t>
      </w:r>
      <w:r>
        <w:rPr>
          <w:rFonts w:cstheme="minorHAnsi"/>
          <w:b/>
          <w:bCs/>
          <w:color w:val="000000" w:themeColor="text1"/>
        </w:rPr>
        <w:t xml:space="preserve"> </w:t>
      </w:r>
      <w:r w:rsidR="00C414D5">
        <w:rPr>
          <w:rFonts w:cstheme="minorHAnsi"/>
          <w:b/>
          <w:bCs/>
          <w:color w:val="000000" w:themeColor="text1"/>
        </w:rPr>
        <w:t>c</w:t>
      </w:r>
      <w:r w:rsidR="00C414D5" w:rsidRPr="00015196">
        <w:rPr>
          <w:rFonts w:cstheme="minorHAnsi"/>
          <w:b/>
          <w:bCs/>
          <w:color w:val="000000" w:themeColor="text1"/>
        </w:rPr>
        <w:t xml:space="preserve">alibration </w:t>
      </w:r>
      <w:r w:rsidR="00C414D5">
        <w:rPr>
          <w:rFonts w:cstheme="minorHAnsi"/>
          <w:b/>
          <w:bCs/>
          <w:color w:val="000000" w:themeColor="text1"/>
        </w:rPr>
        <w:t>system</w:t>
      </w:r>
    </w:p>
    <w:p w14:paraId="52440A4E" w14:textId="77777777" w:rsidR="00F53F3C" w:rsidRPr="00EB4D2F" w:rsidRDefault="00F53F3C" w:rsidP="00F53F3C">
      <w:pPr>
        <w:rPr>
          <w:rFonts w:cstheme="minorHAnsi"/>
          <w:b/>
          <w:bCs/>
          <w:color w:val="000000" w:themeColor="text1"/>
        </w:rPr>
      </w:pPr>
    </w:p>
    <w:p w14:paraId="174C2489" w14:textId="6A721838" w:rsidR="00F53F3C" w:rsidRDefault="00F53F3C" w:rsidP="00F53F3C">
      <w:pPr>
        <w:pStyle w:val="ListParagraph"/>
        <w:numPr>
          <w:ilvl w:val="1"/>
          <w:numId w:val="26"/>
        </w:numPr>
        <w:autoSpaceDE/>
        <w:autoSpaceDN/>
        <w:adjustRightInd/>
        <w:ind w:left="0" w:firstLine="0"/>
        <w:contextualSpacing w:val="0"/>
        <w:rPr>
          <w:rFonts w:cstheme="minorHAnsi"/>
          <w:color w:val="000000" w:themeColor="text1"/>
        </w:rPr>
      </w:pPr>
      <w:r w:rsidRPr="00EB4D2F">
        <w:rPr>
          <w:rFonts w:cstheme="minorHAnsi"/>
          <w:color w:val="000000" w:themeColor="text1"/>
        </w:rPr>
        <w:t xml:space="preserve">Assemble the </w:t>
      </w:r>
      <w:r>
        <w:rPr>
          <w:rFonts w:cstheme="minorHAnsi"/>
          <w:color w:val="000000" w:themeColor="text1"/>
        </w:rPr>
        <w:t>S</w:t>
      </w:r>
      <w:r>
        <w:rPr>
          <w:rFonts w:cstheme="minorHAnsi"/>
          <w:color w:val="000000" w:themeColor="text1"/>
          <w:vertAlign w:val="subscript"/>
        </w:rPr>
        <w:t>OL</w:t>
      </w:r>
      <w:r w:rsidRPr="00EB4D2F">
        <w:rPr>
          <w:rFonts w:cstheme="minorHAnsi"/>
          <w:color w:val="000000" w:themeColor="text1"/>
        </w:rPr>
        <w:t xml:space="preserve"> calibration system according to the schematic </w:t>
      </w:r>
      <w:r w:rsidRPr="00EB4D2F">
        <w:t xml:space="preserve">diagram </w:t>
      </w:r>
      <w:r w:rsidRPr="00EB4D2F">
        <w:rPr>
          <w:rFonts w:cstheme="minorHAnsi"/>
          <w:color w:val="000000" w:themeColor="text1"/>
        </w:rPr>
        <w:t xml:space="preserve">shown in </w:t>
      </w:r>
      <w:r w:rsidR="00234FEA" w:rsidRPr="00234FEA">
        <w:rPr>
          <w:rFonts w:cstheme="minorHAnsi"/>
          <w:b/>
          <w:color w:val="000000" w:themeColor="text1"/>
        </w:rPr>
        <w:t>Figure 2</w:t>
      </w:r>
      <w:r w:rsidRPr="00EB4D2F">
        <w:rPr>
          <w:rFonts w:cstheme="minorHAnsi"/>
          <w:color w:val="000000" w:themeColor="text1"/>
        </w:rPr>
        <w:t>.</w:t>
      </w:r>
    </w:p>
    <w:p w14:paraId="5F225936" w14:textId="77777777" w:rsidR="00F53F3C" w:rsidRPr="00EB4D2F" w:rsidRDefault="00F53F3C" w:rsidP="00F53F3C">
      <w:pPr>
        <w:rPr>
          <w:rFonts w:cstheme="minorHAnsi"/>
          <w:color w:val="000000" w:themeColor="text1"/>
        </w:rPr>
      </w:pPr>
    </w:p>
    <w:p w14:paraId="4E827ED5" w14:textId="1F3483D1" w:rsidR="00FB4529" w:rsidRPr="00E3391C" w:rsidRDefault="00F53F3C" w:rsidP="00E3391C">
      <w:pPr>
        <w:pStyle w:val="ListParagraph"/>
        <w:numPr>
          <w:ilvl w:val="1"/>
          <w:numId w:val="26"/>
        </w:numPr>
        <w:autoSpaceDE/>
        <w:autoSpaceDN/>
        <w:adjustRightInd/>
        <w:ind w:left="0" w:firstLine="0"/>
        <w:contextualSpacing w:val="0"/>
        <w:rPr>
          <w:rFonts w:cstheme="minorHAnsi"/>
          <w:color w:val="000000" w:themeColor="text1"/>
        </w:rPr>
      </w:pPr>
      <w:r w:rsidRPr="006B4CF2">
        <w:rPr>
          <w:rFonts w:cstheme="minorHAnsi"/>
          <w:color w:val="000000" w:themeColor="text1"/>
        </w:rPr>
        <w:t xml:space="preserve">Fix the laser </w:t>
      </w:r>
      <w:r>
        <w:rPr>
          <w:rFonts w:cstheme="minorHAnsi"/>
          <w:color w:val="000000" w:themeColor="text1"/>
        </w:rPr>
        <w:t>to</w:t>
      </w:r>
      <w:r w:rsidRPr="006B4CF2">
        <w:rPr>
          <w:rFonts w:cstheme="minorHAnsi"/>
          <w:color w:val="000000" w:themeColor="text1"/>
        </w:rPr>
        <w:t xml:space="preserve"> a </w:t>
      </w:r>
      <w:r>
        <w:rPr>
          <w:rFonts w:cstheme="minorHAnsi"/>
          <w:color w:val="000000" w:themeColor="text1"/>
        </w:rPr>
        <w:t xml:space="preserve">support, making the angle between </w:t>
      </w:r>
      <w:r w:rsidRPr="006B4CF2">
        <w:rPr>
          <w:rFonts w:cstheme="minorHAnsi"/>
          <w:color w:val="000000" w:themeColor="text1"/>
        </w:rPr>
        <w:t>the laser</w:t>
      </w:r>
      <w:r>
        <w:rPr>
          <w:rFonts w:cstheme="minorHAnsi"/>
          <w:color w:val="000000" w:themeColor="text1"/>
        </w:rPr>
        <w:t xml:space="preserve"> </w:t>
      </w:r>
      <w:r w:rsidRPr="006B4CF2">
        <w:rPr>
          <w:rFonts w:cstheme="minorHAnsi"/>
          <w:color w:val="000000" w:themeColor="text1"/>
        </w:rPr>
        <w:t xml:space="preserve">and the horizontal direction </w:t>
      </w:r>
      <w:r>
        <w:rPr>
          <w:rFonts w:cstheme="minorHAnsi"/>
          <w:color w:val="000000" w:themeColor="text1"/>
        </w:rPr>
        <w:t xml:space="preserve">be </w:t>
      </w:r>
      <w:r w:rsidRPr="006B4CF2">
        <w:rPr>
          <w:rFonts w:cstheme="minorHAnsi"/>
          <w:color w:val="000000" w:themeColor="text1"/>
        </w:rPr>
        <w:t>45</w:t>
      </w:r>
      <w:r>
        <w:rPr>
          <w:rFonts w:cstheme="minorHAnsi"/>
          <w:color w:val="000000" w:themeColor="text1"/>
        </w:rPr>
        <w:t>°</w:t>
      </w:r>
      <w:r w:rsidRPr="006B4CF2">
        <w:rPr>
          <w:rFonts w:cstheme="minorHAnsi"/>
          <w:color w:val="000000" w:themeColor="text1"/>
        </w:rPr>
        <w:t>.</w:t>
      </w:r>
    </w:p>
    <w:p w14:paraId="01DC4BCD" w14:textId="77777777" w:rsidR="00F53F3C" w:rsidRPr="007D7964" w:rsidRDefault="00F53F3C" w:rsidP="00F53F3C">
      <w:pPr>
        <w:rPr>
          <w:rFonts w:cstheme="minorHAnsi"/>
          <w:color w:val="000000" w:themeColor="text1"/>
        </w:rPr>
      </w:pPr>
    </w:p>
    <w:p w14:paraId="7B54AACC" w14:textId="2F059930" w:rsidR="00F53F3C" w:rsidRDefault="00F53F3C" w:rsidP="00F53F3C">
      <w:pPr>
        <w:pStyle w:val="ListParagraph"/>
        <w:numPr>
          <w:ilvl w:val="1"/>
          <w:numId w:val="26"/>
        </w:numPr>
        <w:autoSpaceDE/>
        <w:autoSpaceDN/>
        <w:adjustRightInd/>
        <w:ind w:left="0" w:firstLine="0"/>
        <w:contextualSpacing w:val="0"/>
        <w:rPr>
          <w:rFonts w:cstheme="minorHAnsi"/>
          <w:color w:val="000000" w:themeColor="text1"/>
        </w:rPr>
      </w:pPr>
      <w:r>
        <w:rPr>
          <w:rFonts w:cstheme="minorHAnsi" w:hint="eastAsia"/>
          <w:color w:val="000000" w:themeColor="text1"/>
        </w:rPr>
        <w:t>F</w:t>
      </w:r>
      <w:r>
        <w:rPr>
          <w:rFonts w:cstheme="minorHAnsi"/>
          <w:color w:val="000000" w:themeColor="text1"/>
        </w:rPr>
        <w:t xml:space="preserve">ix the PSD to another support, making the PSD </w:t>
      </w:r>
      <w:r w:rsidRPr="005038FE">
        <w:rPr>
          <w:rFonts w:cstheme="minorHAnsi"/>
          <w:color w:val="000000" w:themeColor="text1"/>
        </w:rPr>
        <w:t>perpendicular to the laser.</w:t>
      </w:r>
      <w:r>
        <w:rPr>
          <w:rFonts w:cstheme="minorHAnsi"/>
          <w:color w:val="000000" w:themeColor="text1"/>
        </w:rPr>
        <w:t xml:space="preserve"> </w:t>
      </w:r>
      <w:r w:rsidRPr="005038FE">
        <w:rPr>
          <w:rFonts w:cstheme="minorHAnsi"/>
          <w:color w:val="000000" w:themeColor="text1"/>
        </w:rPr>
        <w:t>Connect the PSD to the data acquisition device</w:t>
      </w:r>
      <w:r>
        <w:rPr>
          <w:rFonts w:cstheme="minorHAnsi"/>
          <w:color w:val="000000" w:themeColor="text1"/>
        </w:rPr>
        <w:t xml:space="preserve"> and </w:t>
      </w:r>
      <w:r w:rsidRPr="005038FE">
        <w:rPr>
          <w:rFonts w:cstheme="minorHAnsi"/>
          <w:color w:val="000000" w:themeColor="text1"/>
        </w:rPr>
        <w:t>the data acquisition device</w:t>
      </w:r>
      <w:r>
        <w:rPr>
          <w:rFonts w:cstheme="minorHAnsi"/>
          <w:color w:val="000000" w:themeColor="text1"/>
        </w:rPr>
        <w:t xml:space="preserve"> to the computer.</w:t>
      </w:r>
    </w:p>
    <w:p w14:paraId="7A293E35" w14:textId="33F89E67" w:rsidR="00F53F3C" w:rsidRDefault="00F53F3C" w:rsidP="00F53F3C">
      <w:pPr>
        <w:rPr>
          <w:rFonts w:cstheme="minorHAnsi"/>
          <w:color w:val="000000" w:themeColor="text1"/>
        </w:rPr>
      </w:pPr>
    </w:p>
    <w:p w14:paraId="63E1AD62" w14:textId="03C91EB5" w:rsidR="00E3391C" w:rsidRDefault="00234FEA" w:rsidP="00E3391C">
      <w:pPr>
        <w:pStyle w:val="ListParagraph"/>
        <w:autoSpaceDE/>
        <w:autoSpaceDN/>
        <w:adjustRightInd/>
        <w:ind w:left="0"/>
        <w:contextualSpacing w:val="0"/>
        <w:rPr>
          <w:rFonts w:cstheme="minorHAnsi"/>
          <w:color w:val="000000" w:themeColor="text1"/>
        </w:rPr>
      </w:pPr>
      <w:r>
        <w:rPr>
          <w:rFonts w:cstheme="minorHAnsi" w:hint="eastAsia"/>
          <w:color w:val="000000" w:themeColor="text1"/>
          <w:lang w:eastAsia="zh-CN"/>
        </w:rPr>
        <w:t>NOTE:</w:t>
      </w:r>
      <w:r w:rsidR="00E3391C" w:rsidRPr="00465BF0">
        <w:rPr>
          <w:rFonts w:cstheme="minorHAnsi"/>
          <w:color w:val="000000" w:themeColor="text1"/>
          <w:lang w:eastAsia="zh-CN"/>
        </w:rPr>
        <w:t xml:space="preserve"> </w:t>
      </w:r>
      <w:r w:rsidR="00E3391C" w:rsidRPr="00465BF0">
        <w:rPr>
          <w:rFonts w:cstheme="minorHAnsi"/>
          <w:color w:val="000000" w:themeColor="text1"/>
        </w:rPr>
        <w:t xml:space="preserve">These angles are determined by the experimenter's visual measurement and </w:t>
      </w:r>
      <w:r w:rsidR="00C414D5">
        <w:rPr>
          <w:rFonts w:cstheme="minorHAnsi"/>
          <w:color w:val="000000" w:themeColor="text1"/>
        </w:rPr>
        <w:t xml:space="preserve">need not </w:t>
      </w:r>
      <w:r w:rsidR="00E3391C" w:rsidRPr="00465BF0">
        <w:rPr>
          <w:rFonts w:cstheme="minorHAnsi"/>
          <w:color w:val="000000" w:themeColor="text1"/>
        </w:rPr>
        <w:t>be exactly 45</w:t>
      </w:r>
      <w:r w:rsidR="00C414D5">
        <w:rPr>
          <w:color w:val="000000" w:themeColor="text1"/>
        </w:rPr>
        <w:t>°</w:t>
      </w:r>
      <w:r w:rsidR="00E3391C" w:rsidRPr="00465BF0">
        <w:rPr>
          <w:rFonts w:cstheme="minorHAnsi"/>
          <w:color w:val="000000" w:themeColor="text1"/>
        </w:rPr>
        <w:t xml:space="preserve"> or 90</w:t>
      </w:r>
      <w:r w:rsidR="00C414D5">
        <w:rPr>
          <w:color w:val="000000" w:themeColor="text1"/>
        </w:rPr>
        <w:t>°</w:t>
      </w:r>
      <w:r w:rsidR="00E3391C" w:rsidRPr="00465BF0">
        <w:rPr>
          <w:rFonts w:cstheme="minorHAnsi"/>
          <w:color w:val="000000" w:themeColor="text1"/>
        </w:rPr>
        <w:t>.</w:t>
      </w:r>
    </w:p>
    <w:p w14:paraId="0629B824" w14:textId="77777777" w:rsidR="00E3391C" w:rsidRPr="007D7964" w:rsidRDefault="00E3391C" w:rsidP="00F53F3C">
      <w:pPr>
        <w:rPr>
          <w:rFonts w:cstheme="minorHAnsi"/>
          <w:color w:val="000000" w:themeColor="text1"/>
        </w:rPr>
      </w:pPr>
    </w:p>
    <w:p w14:paraId="1B446FF7" w14:textId="77777777" w:rsidR="00F53F3C" w:rsidRDefault="00F53F3C" w:rsidP="00F53F3C">
      <w:pPr>
        <w:pStyle w:val="ListParagraph"/>
        <w:numPr>
          <w:ilvl w:val="1"/>
          <w:numId w:val="26"/>
        </w:numPr>
        <w:autoSpaceDE/>
        <w:autoSpaceDN/>
        <w:adjustRightInd/>
        <w:ind w:left="0" w:firstLine="0"/>
        <w:contextualSpacing w:val="0"/>
        <w:rPr>
          <w:rFonts w:cstheme="minorHAnsi"/>
          <w:color w:val="000000" w:themeColor="text1"/>
        </w:rPr>
      </w:pPr>
      <w:r>
        <w:rPr>
          <w:rFonts w:cstheme="minorHAnsi" w:hint="eastAsia"/>
          <w:color w:val="000000" w:themeColor="text1"/>
        </w:rPr>
        <w:t>F</w:t>
      </w:r>
      <w:r>
        <w:rPr>
          <w:rFonts w:cstheme="minorHAnsi"/>
          <w:color w:val="000000" w:themeColor="text1"/>
        </w:rPr>
        <w:t>ix t</w:t>
      </w:r>
      <w:r w:rsidRPr="00AC07FB">
        <w:rPr>
          <w:rFonts w:cstheme="minorHAnsi"/>
          <w:color w:val="000000" w:themeColor="text1"/>
        </w:rPr>
        <w:t xml:space="preserve">he wider end of the cantilever </w:t>
      </w:r>
      <w:r>
        <w:rPr>
          <w:rFonts w:cstheme="minorHAnsi"/>
          <w:color w:val="000000" w:themeColor="text1"/>
        </w:rPr>
        <w:t>to</w:t>
      </w:r>
      <w:r w:rsidRPr="00AC07FB">
        <w:rPr>
          <w:rFonts w:cstheme="minorHAnsi"/>
          <w:color w:val="000000" w:themeColor="text1"/>
        </w:rPr>
        <w:t xml:space="preserve"> </w:t>
      </w:r>
      <w:r>
        <w:rPr>
          <w:rFonts w:cstheme="minorHAnsi"/>
          <w:color w:val="000000" w:themeColor="text1"/>
        </w:rPr>
        <w:t>a</w:t>
      </w:r>
      <w:r w:rsidRPr="00AC07FB">
        <w:rPr>
          <w:rFonts w:cstheme="minorHAnsi"/>
          <w:color w:val="000000" w:themeColor="text1"/>
        </w:rPr>
        <w:t xml:space="preserve"> </w:t>
      </w:r>
      <w:r>
        <w:rPr>
          <w:rFonts w:cstheme="minorHAnsi"/>
          <w:color w:val="000000" w:themeColor="text1"/>
        </w:rPr>
        <w:t>holding</w:t>
      </w:r>
      <w:r w:rsidRPr="00AC07FB">
        <w:rPr>
          <w:rFonts w:cstheme="minorHAnsi"/>
          <w:color w:val="000000" w:themeColor="text1"/>
        </w:rPr>
        <w:t xml:space="preserve"> device while the other end is suspended.</w:t>
      </w:r>
      <w:r>
        <w:rPr>
          <w:rFonts w:cstheme="minorHAnsi"/>
          <w:color w:val="000000" w:themeColor="text1"/>
        </w:rPr>
        <w:t xml:space="preserve"> Fix the holding device to a </w:t>
      </w:r>
      <w:r w:rsidRPr="005E658C">
        <w:rPr>
          <w:rFonts w:cstheme="minorHAnsi"/>
          <w:color w:val="000000" w:themeColor="text1"/>
        </w:rPr>
        <w:t>two-dimensional high</w:t>
      </w:r>
      <w:r>
        <w:rPr>
          <w:rFonts w:cstheme="minorHAnsi"/>
          <w:color w:val="000000" w:themeColor="text1"/>
        </w:rPr>
        <w:t>-</w:t>
      </w:r>
      <w:r w:rsidRPr="005E658C">
        <w:rPr>
          <w:rFonts w:cstheme="minorHAnsi"/>
          <w:color w:val="000000" w:themeColor="text1"/>
        </w:rPr>
        <w:t xml:space="preserve">precision displacement </w:t>
      </w:r>
      <w:r>
        <w:rPr>
          <w:rFonts w:cstheme="minorHAnsi"/>
          <w:color w:val="000000" w:themeColor="text1"/>
        </w:rPr>
        <w:t>stage.</w:t>
      </w:r>
    </w:p>
    <w:p w14:paraId="2B88222F" w14:textId="77777777" w:rsidR="00F53F3C" w:rsidRPr="004D7261" w:rsidRDefault="00F53F3C" w:rsidP="00F53F3C">
      <w:pPr>
        <w:rPr>
          <w:rFonts w:cstheme="minorHAnsi"/>
          <w:color w:val="000000" w:themeColor="text1"/>
        </w:rPr>
      </w:pPr>
    </w:p>
    <w:p w14:paraId="20943B8B" w14:textId="5C1BCC1B" w:rsidR="00F53F3C" w:rsidRPr="004D7261" w:rsidRDefault="00234FEA" w:rsidP="00F53F3C">
      <w:pPr>
        <w:rPr>
          <w:rFonts w:cstheme="minorHAnsi"/>
          <w:color w:val="000000" w:themeColor="text1"/>
        </w:rPr>
      </w:pPr>
      <w:r>
        <w:rPr>
          <w:rFonts w:cstheme="minorHAnsi" w:hint="eastAsia"/>
          <w:color w:val="000000" w:themeColor="text1"/>
        </w:rPr>
        <w:t>NOTE:</w:t>
      </w:r>
      <w:r w:rsidR="00F53F3C">
        <w:rPr>
          <w:rFonts w:cstheme="minorHAnsi"/>
          <w:color w:val="000000" w:themeColor="text1"/>
        </w:rPr>
        <w:t xml:space="preserve"> </w:t>
      </w:r>
      <w:r w:rsidR="00F53F3C" w:rsidRPr="004D7261">
        <w:rPr>
          <w:rFonts w:cstheme="minorHAnsi"/>
          <w:color w:val="000000" w:themeColor="text1"/>
        </w:rPr>
        <w:t xml:space="preserve">The dimensions of the cantilever are shown in </w:t>
      </w:r>
      <w:r w:rsidRPr="00234FEA">
        <w:rPr>
          <w:rFonts w:cstheme="minorHAnsi"/>
          <w:b/>
          <w:color w:val="000000" w:themeColor="text1"/>
        </w:rPr>
        <w:t>Figure 3</w:t>
      </w:r>
      <w:r w:rsidR="00F53F3C" w:rsidRPr="004D7261">
        <w:rPr>
          <w:rFonts w:cstheme="minorHAnsi"/>
          <w:color w:val="000000" w:themeColor="text1"/>
        </w:rPr>
        <w:t>.</w:t>
      </w:r>
    </w:p>
    <w:p w14:paraId="71BD0E7F" w14:textId="77777777" w:rsidR="00F53F3C" w:rsidRPr="007D7964" w:rsidRDefault="00F53F3C" w:rsidP="00F53F3C">
      <w:pPr>
        <w:rPr>
          <w:rFonts w:cstheme="minorHAnsi"/>
          <w:color w:val="000000" w:themeColor="text1"/>
        </w:rPr>
      </w:pPr>
    </w:p>
    <w:p w14:paraId="7CE21784" w14:textId="3026420F" w:rsidR="00F53F3C" w:rsidRDefault="00F53F3C" w:rsidP="00F53F3C">
      <w:pPr>
        <w:pStyle w:val="ListParagraph"/>
        <w:numPr>
          <w:ilvl w:val="1"/>
          <w:numId w:val="26"/>
        </w:numPr>
        <w:autoSpaceDE/>
        <w:autoSpaceDN/>
        <w:adjustRightInd/>
        <w:ind w:left="0" w:firstLine="0"/>
        <w:contextualSpacing w:val="0"/>
        <w:rPr>
          <w:rFonts w:cstheme="minorHAnsi"/>
          <w:color w:val="000000" w:themeColor="text1"/>
        </w:rPr>
      </w:pPr>
      <w:r>
        <w:rPr>
          <w:rFonts w:cstheme="minorHAnsi" w:hint="eastAsia"/>
          <w:color w:val="000000" w:themeColor="text1"/>
        </w:rPr>
        <w:t>F</w:t>
      </w:r>
      <w:r>
        <w:rPr>
          <w:rFonts w:cstheme="minorHAnsi"/>
          <w:color w:val="000000" w:themeColor="text1"/>
        </w:rPr>
        <w:t xml:space="preserve">ix the plate </w:t>
      </w:r>
      <w:r w:rsidRPr="001830D3">
        <w:rPr>
          <w:rFonts w:cstheme="minorHAnsi"/>
          <w:color w:val="000000" w:themeColor="text1"/>
        </w:rPr>
        <w:t>electrode</w:t>
      </w:r>
      <w:r>
        <w:rPr>
          <w:rFonts w:cstheme="minorHAnsi"/>
          <w:color w:val="000000" w:themeColor="text1"/>
        </w:rPr>
        <w:t xml:space="preserve"> to the nanopositioning z-stage</w:t>
      </w:r>
      <w:r w:rsidR="00F22DF3">
        <w:rPr>
          <w:rFonts w:cstheme="minorHAnsi"/>
          <w:color w:val="000000" w:themeColor="text1"/>
        </w:rPr>
        <w:t xml:space="preserve"> </w:t>
      </w:r>
      <w:r w:rsidR="00F22DF3" w:rsidRPr="00465BF0">
        <w:rPr>
          <w:rFonts w:cstheme="minorHAnsi"/>
          <w:color w:val="000000" w:themeColor="text1"/>
        </w:rPr>
        <w:t>by a clamping device</w:t>
      </w:r>
      <w:r>
        <w:rPr>
          <w:rFonts w:cstheme="minorHAnsi"/>
          <w:color w:val="000000" w:themeColor="text1"/>
        </w:rPr>
        <w:t>.</w:t>
      </w:r>
    </w:p>
    <w:p w14:paraId="08AD2D0D" w14:textId="77777777" w:rsidR="00F53F3C" w:rsidRDefault="00F53F3C" w:rsidP="00F53F3C">
      <w:pPr>
        <w:rPr>
          <w:rFonts w:cstheme="minorHAnsi"/>
          <w:color w:val="000000" w:themeColor="text1"/>
        </w:rPr>
      </w:pPr>
    </w:p>
    <w:p w14:paraId="76A5F634" w14:textId="3453F758" w:rsidR="00F53F3C" w:rsidRDefault="00234FEA" w:rsidP="00F53F3C">
      <w:pPr>
        <w:rPr>
          <w:rFonts w:cstheme="minorHAnsi"/>
          <w:color w:val="000000" w:themeColor="text1"/>
        </w:rPr>
      </w:pPr>
      <w:r>
        <w:rPr>
          <w:rFonts w:cstheme="minorHAnsi" w:hint="eastAsia"/>
          <w:color w:val="000000" w:themeColor="text1"/>
        </w:rPr>
        <w:t>NOTE:</w:t>
      </w:r>
      <w:r w:rsidR="00F53F3C">
        <w:rPr>
          <w:rFonts w:cstheme="minorHAnsi"/>
          <w:color w:val="000000" w:themeColor="text1"/>
        </w:rPr>
        <w:t xml:space="preserve"> The nanopositioning z-stage </w:t>
      </w:r>
      <w:r w:rsidR="00F53F3C" w:rsidRPr="001830D3">
        <w:rPr>
          <w:rFonts w:cstheme="minorHAnsi"/>
          <w:color w:val="000000" w:themeColor="text1"/>
        </w:rPr>
        <w:t xml:space="preserve">can </w:t>
      </w:r>
      <w:r w:rsidR="00F53F3C">
        <w:rPr>
          <w:rFonts w:cstheme="minorHAnsi"/>
          <w:color w:val="000000" w:themeColor="text1"/>
        </w:rPr>
        <w:t>bring</w:t>
      </w:r>
      <w:r w:rsidR="00F53F3C" w:rsidRPr="001830D3">
        <w:rPr>
          <w:rFonts w:cstheme="minorHAnsi"/>
          <w:color w:val="000000" w:themeColor="text1"/>
        </w:rPr>
        <w:t xml:space="preserve"> the electrode </w:t>
      </w:r>
      <w:r w:rsidR="00881AC1" w:rsidRPr="00465BF0">
        <w:rPr>
          <w:rFonts w:cstheme="minorHAnsi"/>
          <w:color w:val="000000" w:themeColor="text1"/>
        </w:rPr>
        <w:t>to move</w:t>
      </w:r>
      <w:r w:rsidR="00881AC1">
        <w:rPr>
          <w:rFonts w:cstheme="minorHAnsi"/>
          <w:color w:val="000000" w:themeColor="text1"/>
        </w:rPr>
        <w:t xml:space="preserve"> </w:t>
      </w:r>
      <w:r w:rsidR="00F53F3C" w:rsidRPr="001830D3">
        <w:rPr>
          <w:rFonts w:cstheme="minorHAnsi"/>
          <w:color w:val="000000" w:themeColor="text1"/>
        </w:rPr>
        <w:t>along the z-axis with a displacement resolution of 1 nm.</w:t>
      </w:r>
    </w:p>
    <w:p w14:paraId="57E328B8" w14:textId="77777777" w:rsidR="00F53F3C" w:rsidRPr="001830D3" w:rsidRDefault="00F53F3C" w:rsidP="00F53F3C">
      <w:pPr>
        <w:rPr>
          <w:rFonts w:cstheme="minorHAnsi"/>
          <w:color w:val="000000" w:themeColor="text1"/>
        </w:rPr>
      </w:pPr>
    </w:p>
    <w:p w14:paraId="409DF030" w14:textId="28D5C867" w:rsidR="00F53F3C" w:rsidRDefault="00F53F3C" w:rsidP="00F53F3C">
      <w:pPr>
        <w:pStyle w:val="ListParagraph"/>
        <w:numPr>
          <w:ilvl w:val="1"/>
          <w:numId w:val="26"/>
        </w:numPr>
        <w:autoSpaceDE/>
        <w:autoSpaceDN/>
        <w:adjustRightInd/>
        <w:ind w:left="0" w:firstLine="0"/>
        <w:contextualSpacing w:val="0"/>
        <w:rPr>
          <w:rFonts w:cstheme="minorHAnsi"/>
          <w:color w:val="000000" w:themeColor="text1"/>
        </w:rPr>
      </w:pPr>
      <w:r>
        <w:rPr>
          <w:rFonts w:cstheme="minorHAnsi" w:hint="eastAsia"/>
          <w:color w:val="000000" w:themeColor="text1"/>
        </w:rPr>
        <w:t>C</w:t>
      </w:r>
      <w:r>
        <w:rPr>
          <w:rFonts w:cstheme="minorHAnsi"/>
          <w:color w:val="000000" w:themeColor="text1"/>
        </w:rPr>
        <w:t xml:space="preserve">onnect the positive pole </w:t>
      </w:r>
      <w:r w:rsidRPr="00E030D8">
        <w:rPr>
          <w:rFonts w:cstheme="minorHAnsi"/>
          <w:color w:val="000000" w:themeColor="text1"/>
        </w:rPr>
        <w:t>of the capacitive bridge</w:t>
      </w:r>
      <w:r>
        <w:rPr>
          <w:rFonts w:cstheme="minorHAnsi"/>
          <w:color w:val="000000" w:themeColor="text1"/>
        </w:rPr>
        <w:t xml:space="preserve"> with the cantilever and the negative pole with the plate electrode.</w:t>
      </w:r>
    </w:p>
    <w:p w14:paraId="2C75E14C" w14:textId="77777777" w:rsidR="00F356CA" w:rsidRDefault="00F356CA" w:rsidP="00F356CA">
      <w:pPr>
        <w:pStyle w:val="ListParagraph"/>
        <w:autoSpaceDE/>
        <w:autoSpaceDN/>
        <w:adjustRightInd/>
        <w:ind w:left="0"/>
        <w:contextualSpacing w:val="0"/>
        <w:rPr>
          <w:rFonts w:cstheme="minorHAnsi"/>
          <w:color w:val="000000" w:themeColor="text1"/>
        </w:rPr>
      </w:pPr>
    </w:p>
    <w:p w14:paraId="79541862" w14:textId="3B188547" w:rsidR="00F356CA" w:rsidRPr="00465BF0" w:rsidRDefault="00F356CA" w:rsidP="00F53F3C">
      <w:pPr>
        <w:pStyle w:val="ListParagraph"/>
        <w:numPr>
          <w:ilvl w:val="1"/>
          <w:numId w:val="26"/>
        </w:numPr>
        <w:autoSpaceDE/>
        <w:autoSpaceDN/>
        <w:adjustRightInd/>
        <w:ind w:left="0" w:firstLine="0"/>
        <w:contextualSpacing w:val="0"/>
        <w:rPr>
          <w:rFonts w:cstheme="minorHAnsi"/>
          <w:color w:val="000000" w:themeColor="text1"/>
        </w:rPr>
      </w:pPr>
      <w:r w:rsidRPr="00465BF0">
        <w:rPr>
          <w:rFonts w:cstheme="minorHAnsi"/>
          <w:color w:val="000000" w:themeColor="text1"/>
        </w:rPr>
        <w:t>Install a high-speed camera, whose line of sight is perpendicular to the cantilever.</w:t>
      </w:r>
    </w:p>
    <w:p w14:paraId="06143702" w14:textId="77777777" w:rsidR="00F53F3C" w:rsidRPr="000E7C6B" w:rsidRDefault="00F53F3C" w:rsidP="00F53F3C">
      <w:pPr>
        <w:rPr>
          <w:rFonts w:cstheme="minorHAnsi"/>
          <w:color w:val="000000" w:themeColor="text1"/>
        </w:rPr>
      </w:pPr>
    </w:p>
    <w:p w14:paraId="508F0BD6" w14:textId="709F3B95" w:rsidR="00F53F3C" w:rsidRDefault="00F53F3C" w:rsidP="00F53F3C">
      <w:pPr>
        <w:pStyle w:val="ListParagraph"/>
        <w:numPr>
          <w:ilvl w:val="1"/>
          <w:numId w:val="26"/>
        </w:numPr>
        <w:autoSpaceDE/>
        <w:autoSpaceDN/>
        <w:adjustRightInd/>
        <w:ind w:left="0" w:firstLine="0"/>
        <w:contextualSpacing w:val="0"/>
        <w:rPr>
          <w:rFonts w:cstheme="minorHAnsi"/>
          <w:color w:val="000000" w:themeColor="text1"/>
        </w:rPr>
      </w:pPr>
      <w:r>
        <w:rPr>
          <w:rFonts w:cstheme="minorHAnsi"/>
          <w:color w:val="000000" w:themeColor="text1"/>
        </w:rPr>
        <w:t xml:space="preserve">Adjust </w:t>
      </w:r>
      <w:r w:rsidRPr="00C72BD1">
        <w:rPr>
          <w:rFonts w:cstheme="minorHAnsi"/>
          <w:color w:val="000000" w:themeColor="text1"/>
        </w:rPr>
        <w:t xml:space="preserve">the position of the </w:t>
      </w:r>
      <w:r>
        <w:rPr>
          <w:rFonts w:cstheme="minorHAnsi"/>
          <w:color w:val="000000" w:themeColor="text1"/>
        </w:rPr>
        <w:t xml:space="preserve">plate </w:t>
      </w:r>
      <w:r w:rsidRPr="00C72BD1">
        <w:rPr>
          <w:rFonts w:cstheme="minorHAnsi"/>
          <w:color w:val="000000" w:themeColor="text1"/>
        </w:rPr>
        <w:t>electrode,</w:t>
      </w:r>
      <w:r>
        <w:rPr>
          <w:rFonts w:cstheme="minorHAnsi"/>
          <w:color w:val="000000" w:themeColor="text1"/>
        </w:rPr>
        <w:t xml:space="preserve"> making</w:t>
      </w:r>
      <w:r w:rsidRPr="00C72BD1">
        <w:rPr>
          <w:rFonts w:cstheme="minorHAnsi"/>
          <w:color w:val="000000" w:themeColor="text1"/>
        </w:rPr>
        <w:t xml:space="preserve"> the vertical distance between the </w:t>
      </w:r>
      <w:r>
        <w:rPr>
          <w:rFonts w:cstheme="minorHAnsi"/>
          <w:color w:val="000000" w:themeColor="text1"/>
        </w:rPr>
        <w:t xml:space="preserve">plate </w:t>
      </w:r>
      <w:r w:rsidRPr="00C72BD1">
        <w:rPr>
          <w:rFonts w:cstheme="minorHAnsi"/>
          <w:color w:val="000000" w:themeColor="text1"/>
        </w:rPr>
        <w:t xml:space="preserve">electrode and the cantilever </w:t>
      </w:r>
      <w:r>
        <w:rPr>
          <w:rFonts w:cstheme="minorHAnsi"/>
          <w:color w:val="000000" w:themeColor="text1"/>
        </w:rPr>
        <w:t>be</w:t>
      </w:r>
      <w:r w:rsidRPr="00C72BD1">
        <w:rPr>
          <w:rFonts w:cstheme="minorHAnsi"/>
          <w:color w:val="000000" w:themeColor="text1"/>
        </w:rPr>
        <w:t xml:space="preserve"> about 100 μm, and the </w:t>
      </w:r>
      <w:r w:rsidR="00AB4988" w:rsidRPr="00465BF0">
        <w:t>overlap</w:t>
      </w:r>
      <w:r w:rsidR="00AB4988" w:rsidRPr="00854DD8">
        <w:t xml:space="preserve"> </w:t>
      </w:r>
      <w:r w:rsidRPr="00C72BD1">
        <w:rPr>
          <w:rFonts w:cstheme="minorHAnsi"/>
          <w:color w:val="000000" w:themeColor="text1"/>
        </w:rPr>
        <w:t>length about 0.5 mm.</w:t>
      </w:r>
    </w:p>
    <w:p w14:paraId="21ABE48F" w14:textId="77777777" w:rsidR="00030D3D" w:rsidRPr="00030D3D" w:rsidRDefault="00030D3D" w:rsidP="00030D3D">
      <w:pPr>
        <w:rPr>
          <w:rFonts w:cstheme="minorHAnsi"/>
          <w:color w:val="000000" w:themeColor="text1"/>
        </w:rPr>
      </w:pPr>
    </w:p>
    <w:p w14:paraId="359A7269" w14:textId="2931598F" w:rsidR="00030D3D" w:rsidRDefault="00234FEA" w:rsidP="00030D3D">
      <w:pPr>
        <w:pStyle w:val="ListParagraph"/>
        <w:autoSpaceDE/>
        <w:autoSpaceDN/>
        <w:adjustRightInd/>
        <w:ind w:left="0"/>
        <w:contextualSpacing w:val="0"/>
        <w:rPr>
          <w:rFonts w:cstheme="minorHAnsi"/>
          <w:color w:val="000000" w:themeColor="text1"/>
          <w:lang w:eastAsia="zh-CN"/>
        </w:rPr>
      </w:pPr>
      <w:r>
        <w:rPr>
          <w:rFonts w:cstheme="minorHAnsi" w:hint="eastAsia"/>
          <w:color w:val="000000" w:themeColor="text1"/>
          <w:lang w:eastAsia="zh-CN"/>
        </w:rPr>
        <w:t>NOTE:</w:t>
      </w:r>
      <w:r w:rsidR="00030D3D" w:rsidRPr="00465BF0">
        <w:rPr>
          <w:rFonts w:cstheme="minorHAnsi"/>
          <w:color w:val="000000" w:themeColor="text1"/>
        </w:rPr>
        <w:t xml:space="preserve"> </w:t>
      </w:r>
      <w:r w:rsidR="0037624A" w:rsidRPr="00465BF0">
        <w:rPr>
          <w:rFonts w:cstheme="minorHAnsi"/>
          <w:color w:val="000000" w:themeColor="text1"/>
        </w:rPr>
        <w:t>These distances are checked by image processing.</w:t>
      </w:r>
    </w:p>
    <w:p w14:paraId="1AC5EEDB" w14:textId="77777777" w:rsidR="00F53F3C" w:rsidRPr="00C72BD1" w:rsidRDefault="00F53F3C" w:rsidP="00F53F3C">
      <w:pPr>
        <w:pStyle w:val="ListParagraph"/>
        <w:rPr>
          <w:rFonts w:cstheme="minorHAnsi"/>
          <w:color w:val="000000" w:themeColor="text1"/>
        </w:rPr>
      </w:pPr>
    </w:p>
    <w:p w14:paraId="3669006E" w14:textId="50136D60" w:rsidR="00F53F3C" w:rsidRDefault="00F53F3C" w:rsidP="00F53F3C">
      <w:pPr>
        <w:pStyle w:val="ListParagraph"/>
        <w:numPr>
          <w:ilvl w:val="0"/>
          <w:numId w:val="26"/>
        </w:numPr>
        <w:autoSpaceDE/>
        <w:autoSpaceDN/>
        <w:adjustRightInd/>
        <w:contextualSpacing w:val="0"/>
        <w:rPr>
          <w:rFonts w:cstheme="minorHAnsi"/>
          <w:b/>
          <w:bCs/>
          <w:color w:val="000000" w:themeColor="text1"/>
        </w:rPr>
      </w:pPr>
      <w:r w:rsidRPr="0071796D">
        <w:rPr>
          <w:rFonts w:cstheme="minorHAnsi"/>
          <w:b/>
          <w:bCs/>
          <w:color w:val="000000" w:themeColor="text1"/>
        </w:rPr>
        <w:t xml:space="preserve">Measurement of </w:t>
      </w:r>
      <w:r w:rsidR="00C414D5">
        <w:rPr>
          <w:rFonts w:cstheme="minorHAnsi"/>
          <w:b/>
          <w:bCs/>
          <w:color w:val="000000" w:themeColor="text1"/>
        </w:rPr>
        <w:t>the c</w:t>
      </w:r>
      <w:r w:rsidR="00C414D5" w:rsidRPr="0071796D">
        <w:rPr>
          <w:rFonts w:cstheme="minorHAnsi"/>
          <w:b/>
          <w:bCs/>
          <w:color w:val="000000" w:themeColor="text1"/>
        </w:rPr>
        <w:t xml:space="preserve">apacitance </w:t>
      </w:r>
      <w:r w:rsidR="00C414D5">
        <w:rPr>
          <w:rFonts w:cstheme="minorHAnsi"/>
          <w:b/>
          <w:bCs/>
          <w:color w:val="000000" w:themeColor="text1"/>
        </w:rPr>
        <w:t>g</w:t>
      </w:r>
      <w:r w:rsidR="00C414D5" w:rsidRPr="0071796D">
        <w:rPr>
          <w:rFonts w:cstheme="minorHAnsi"/>
          <w:b/>
          <w:bCs/>
          <w:color w:val="000000" w:themeColor="text1"/>
        </w:rPr>
        <w:t>radient</w:t>
      </w:r>
    </w:p>
    <w:p w14:paraId="754250A1" w14:textId="77777777" w:rsidR="00F53F3C" w:rsidRPr="00C704C0" w:rsidRDefault="00F53F3C" w:rsidP="00F53F3C">
      <w:pPr>
        <w:rPr>
          <w:rFonts w:cstheme="minorHAnsi"/>
          <w:b/>
          <w:bCs/>
          <w:color w:val="000000" w:themeColor="text1"/>
        </w:rPr>
      </w:pPr>
    </w:p>
    <w:p w14:paraId="0C1C1412" w14:textId="77777777" w:rsidR="00F53F3C" w:rsidRDefault="00F53F3C" w:rsidP="00F53F3C">
      <w:pPr>
        <w:pStyle w:val="ListParagraph"/>
        <w:numPr>
          <w:ilvl w:val="1"/>
          <w:numId w:val="26"/>
        </w:numPr>
        <w:autoSpaceDE/>
        <w:autoSpaceDN/>
        <w:adjustRightInd/>
        <w:ind w:left="0" w:firstLine="0"/>
        <w:contextualSpacing w:val="0"/>
        <w:rPr>
          <w:rFonts w:cstheme="minorHAnsi"/>
          <w:color w:val="000000" w:themeColor="text1"/>
        </w:rPr>
      </w:pPr>
      <w:r>
        <w:rPr>
          <w:rFonts w:cstheme="minorHAnsi" w:hint="eastAsia"/>
          <w:color w:val="000000" w:themeColor="text1"/>
        </w:rPr>
        <w:t>U</w:t>
      </w:r>
      <w:r>
        <w:rPr>
          <w:rFonts w:cstheme="minorHAnsi"/>
          <w:color w:val="000000" w:themeColor="text1"/>
        </w:rPr>
        <w:t xml:space="preserve">se the computer </w:t>
      </w:r>
      <w:r w:rsidRPr="008E4BDF">
        <w:rPr>
          <w:rFonts w:cstheme="minorHAnsi"/>
          <w:color w:val="000000" w:themeColor="text1"/>
        </w:rPr>
        <w:t>to control the capacitance bridge to collect the capacitance changes between the plate electrode and the cantilever in real time.</w:t>
      </w:r>
      <w:r>
        <w:rPr>
          <w:rFonts w:cstheme="minorHAnsi"/>
          <w:color w:val="000000" w:themeColor="text1"/>
        </w:rPr>
        <w:t xml:space="preserve"> Set the </w:t>
      </w:r>
      <w:r w:rsidRPr="00803F71">
        <w:rPr>
          <w:rFonts w:cstheme="minorHAnsi"/>
          <w:color w:val="000000" w:themeColor="text1"/>
        </w:rPr>
        <w:t>sampling rate</w:t>
      </w:r>
      <w:r>
        <w:rPr>
          <w:rFonts w:cstheme="minorHAnsi"/>
          <w:color w:val="000000" w:themeColor="text1"/>
        </w:rPr>
        <w:t xml:space="preserve"> to 0.5 Hz.</w:t>
      </w:r>
    </w:p>
    <w:p w14:paraId="2C3AB974" w14:textId="77777777" w:rsidR="00F53F3C" w:rsidRPr="008E4BDF" w:rsidRDefault="00F53F3C" w:rsidP="00F53F3C">
      <w:pPr>
        <w:rPr>
          <w:rFonts w:cstheme="minorHAnsi"/>
          <w:color w:val="000000" w:themeColor="text1"/>
        </w:rPr>
      </w:pPr>
    </w:p>
    <w:p w14:paraId="63E9527B" w14:textId="38073DBC" w:rsidR="00F53F3C" w:rsidRDefault="00F53F3C" w:rsidP="00F53F3C">
      <w:pPr>
        <w:pStyle w:val="ListParagraph"/>
        <w:numPr>
          <w:ilvl w:val="1"/>
          <w:numId w:val="26"/>
        </w:numPr>
        <w:autoSpaceDE/>
        <w:autoSpaceDN/>
        <w:adjustRightInd/>
        <w:ind w:left="0" w:firstLine="0"/>
        <w:contextualSpacing w:val="0"/>
        <w:rPr>
          <w:rFonts w:cstheme="minorHAnsi"/>
          <w:color w:val="000000" w:themeColor="text1"/>
        </w:rPr>
      </w:pPr>
      <w:r w:rsidRPr="008E4BDF">
        <w:rPr>
          <w:rFonts w:cstheme="minorHAnsi"/>
          <w:color w:val="000000" w:themeColor="text1"/>
        </w:rPr>
        <w:t>Control the nanopositioning z-stage by computer to drive the plate electrode</w:t>
      </w:r>
      <w:r w:rsidRPr="00350D1C">
        <w:t xml:space="preserve"> </w:t>
      </w:r>
      <w:r w:rsidRPr="008E4BDF">
        <w:rPr>
          <w:rFonts w:cstheme="minorHAnsi"/>
          <w:color w:val="000000" w:themeColor="text1"/>
        </w:rPr>
        <w:t>to step upward with a step of 10 μm and a step number of 6 and stay for 10 s after each movement</w:t>
      </w:r>
      <w:r>
        <w:rPr>
          <w:rFonts w:cstheme="minorHAnsi"/>
          <w:color w:val="000000" w:themeColor="text1"/>
        </w:rPr>
        <w:t>.</w:t>
      </w:r>
    </w:p>
    <w:p w14:paraId="090E337F" w14:textId="77777777" w:rsidR="00F53F3C" w:rsidRPr="00803F71" w:rsidRDefault="00F53F3C" w:rsidP="00F53F3C">
      <w:pPr>
        <w:rPr>
          <w:rFonts w:cstheme="minorHAnsi"/>
          <w:color w:val="000000" w:themeColor="text1"/>
        </w:rPr>
      </w:pPr>
    </w:p>
    <w:p w14:paraId="00DA3774" w14:textId="55ABA539" w:rsidR="00F53F3C" w:rsidRDefault="00F53F3C" w:rsidP="00F53F3C">
      <w:pPr>
        <w:pStyle w:val="ListParagraph"/>
        <w:numPr>
          <w:ilvl w:val="1"/>
          <w:numId w:val="26"/>
        </w:numPr>
        <w:autoSpaceDE/>
        <w:autoSpaceDN/>
        <w:adjustRightInd/>
        <w:ind w:left="0" w:firstLine="0"/>
        <w:contextualSpacing w:val="0"/>
        <w:rPr>
          <w:rFonts w:cstheme="minorHAnsi"/>
          <w:color w:val="000000" w:themeColor="text1"/>
        </w:rPr>
      </w:pPr>
      <w:r w:rsidRPr="00465BF0">
        <w:rPr>
          <w:rFonts w:cstheme="minorHAnsi"/>
          <w:color w:val="000000" w:themeColor="text1"/>
        </w:rPr>
        <w:t>Change the</w:t>
      </w:r>
      <w:r w:rsidR="001E6145" w:rsidRPr="00465BF0">
        <w:rPr>
          <w:rFonts w:cstheme="minorHAnsi"/>
          <w:color w:val="000000" w:themeColor="text1"/>
        </w:rPr>
        <w:t xml:space="preserve"> movement</w:t>
      </w:r>
      <w:r w:rsidRPr="00465BF0">
        <w:rPr>
          <w:rFonts w:cstheme="minorHAnsi"/>
          <w:color w:val="000000" w:themeColor="text1"/>
        </w:rPr>
        <w:t xml:space="preserve"> direction of the plate electrode to downward</w:t>
      </w:r>
      <w:r w:rsidRPr="00E45E4F">
        <w:rPr>
          <w:rFonts w:cstheme="minorHAnsi"/>
          <w:color w:val="000000" w:themeColor="text1"/>
        </w:rPr>
        <w:t xml:space="preserve">, </w:t>
      </w:r>
      <w:r>
        <w:rPr>
          <w:rFonts w:cstheme="minorHAnsi"/>
          <w:color w:val="000000" w:themeColor="text1"/>
        </w:rPr>
        <w:t xml:space="preserve">and </w:t>
      </w:r>
      <w:r w:rsidRPr="00E45E4F">
        <w:rPr>
          <w:rFonts w:cstheme="minorHAnsi"/>
          <w:color w:val="000000" w:themeColor="text1"/>
        </w:rPr>
        <w:t xml:space="preserve">repeat step </w:t>
      </w:r>
      <w:r>
        <w:rPr>
          <w:rFonts w:cstheme="minorHAnsi"/>
          <w:color w:val="000000" w:themeColor="text1"/>
        </w:rPr>
        <w:t>2.2.</w:t>
      </w:r>
    </w:p>
    <w:p w14:paraId="4E8E05FA" w14:textId="77777777" w:rsidR="00F53F3C" w:rsidRPr="00DE64A7" w:rsidRDefault="00F53F3C" w:rsidP="00F53F3C">
      <w:pPr>
        <w:rPr>
          <w:rFonts w:cstheme="minorHAnsi"/>
          <w:color w:val="000000" w:themeColor="text1"/>
        </w:rPr>
      </w:pPr>
    </w:p>
    <w:p w14:paraId="39882170" w14:textId="66A1076F" w:rsidR="00F53F3C" w:rsidRDefault="00F53F3C" w:rsidP="00F53F3C">
      <w:pPr>
        <w:pStyle w:val="ListParagraph"/>
        <w:numPr>
          <w:ilvl w:val="1"/>
          <w:numId w:val="26"/>
        </w:numPr>
        <w:autoSpaceDE/>
        <w:autoSpaceDN/>
        <w:adjustRightInd/>
        <w:ind w:left="0" w:firstLine="0"/>
        <w:contextualSpacing w:val="0"/>
        <w:rPr>
          <w:rFonts w:cstheme="minorHAnsi"/>
          <w:color w:val="000000" w:themeColor="text1"/>
        </w:rPr>
      </w:pPr>
      <w:bookmarkStart w:id="6" w:name="OLE_LINK66"/>
      <w:bookmarkStart w:id="7" w:name="OLE_LINK67"/>
      <w:r w:rsidRPr="00A61F19">
        <w:rPr>
          <w:rFonts w:cstheme="minorHAnsi"/>
          <w:color w:val="000000" w:themeColor="text1"/>
        </w:rPr>
        <w:t xml:space="preserve">Determine the relationship </w:t>
      </w:r>
      <w:r w:rsidR="001E6145">
        <w:rPr>
          <w:rFonts w:cstheme="minorHAnsi"/>
          <w:color w:val="000000" w:themeColor="text1"/>
        </w:rPr>
        <w:t>between</w:t>
      </w:r>
      <w:r w:rsidRPr="00A61F19">
        <w:rPr>
          <w:rFonts w:cstheme="minorHAnsi"/>
          <w:color w:val="000000" w:themeColor="text1"/>
        </w:rPr>
        <w:t xml:space="preserve"> the </w:t>
      </w:r>
      <w:r w:rsidRPr="008E4BDF">
        <w:rPr>
          <w:rFonts w:cstheme="minorHAnsi"/>
          <w:color w:val="000000" w:themeColor="text1"/>
        </w:rPr>
        <w:t xml:space="preserve">capacitance </w:t>
      </w:r>
      <w:r w:rsidRPr="00A61F19">
        <w:rPr>
          <w:rFonts w:cstheme="minorHAnsi"/>
          <w:color w:val="000000" w:themeColor="text1"/>
        </w:rPr>
        <w:t xml:space="preserve">and </w:t>
      </w:r>
      <w:bookmarkEnd w:id="6"/>
      <w:bookmarkEnd w:id="7"/>
      <w:r>
        <w:rPr>
          <w:rFonts w:cstheme="minorHAnsi"/>
          <w:color w:val="000000" w:themeColor="text1"/>
        </w:rPr>
        <w:t>displacement</w:t>
      </w:r>
      <w:r w:rsidRPr="00A61F19">
        <w:rPr>
          <w:rFonts w:cstheme="minorHAnsi"/>
          <w:color w:val="000000" w:themeColor="text1"/>
        </w:rPr>
        <w:t xml:space="preserve"> </w:t>
      </w:r>
      <w:r w:rsidRPr="00E45E4F">
        <w:rPr>
          <w:rFonts w:cstheme="minorHAnsi"/>
          <w:color w:val="000000" w:themeColor="text1"/>
        </w:rPr>
        <w:t xml:space="preserve">of the </w:t>
      </w:r>
      <w:r w:rsidRPr="008E4BDF">
        <w:rPr>
          <w:rFonts w:cstheme="minorHAnsi"/>
          <w:color w:val="000000" w:themeColor="text1"/>
        </w:rPr>
        <w:t xml:space="preserve">plate </w:t>
      </w:r>
      <w:r w:rsidRPr="00E45E4F">
        <w:rPr>
          <w:rFonts w:cstheme="minorHAnsi"/>
          <w:color w:val="000000" w:themeColor="text1"/>
        </w:rPr>
        <w:t>electrode</w:t>
      </w:r>
      <w:r w:rsidRPr="00A61F19">
        <w:rPr>
          <w:rFonts w:cstheme="minorHAnsi"/>
          <w:color w:val="000000" w:themeColor="text1"/>
        </w:rPr>
        <w:t xml:space="preserve"> in the </w:t>
      </w:r>
      <w:r>
        <w:rPr>
          <w:rFonts w:cstheme="minorHAnsi"/>
          <w:color w:val="000000" w:themeColor="text1"/>
        </w:rPr>
        <w:t>measurement</w:t>
      </w:r>
      <w:r w:rsidRPr="00A61F19">
        <w:rPr>
          <w:rFonts w:cstheme="minorHAnsi"/>
          <w:color w:val="000000" w:themeColor="text1"/>
        </w:rPr>
        <w:t xml:space="preserve"> </w:t>
      </w:r>
      <w:proofErr w:type="gramStart"/>
      <w:r w:rsidRPr="00A61F19">
        <w:rPr>
          <w:rFonts w:cstheme="minorHAnsi"/>
          <w:color w:val="000000" w:themeColor="text1"/>
        </w:rPr>
        <w:t>result</w:t>
      </w:r>
      <w:r>
        <w:rPr>
          <w:rFonts w:cstheme="minorHAnsi"/>
          <w:color w:val="000000" w:themeColor="text1"/>
        </w:rPr>
        <w:t>, and</w:t>
      </w:r>
      <w:proofErr w:type="gramEnd"/>
      <w:r>
        <w:rPr>
          <w:rFonts w:cstheme="minorHAnsi"/>
          <w:color w:val="000000" w:themeColor="text1"/>
        </w:rPr>
        <w:t xml:space="preserve"> obtain the value of P</w:t>
      </w:r>
      <w:r w:rsidR="00FC5BCD">
        <w:rPr>
          <w:rFonts w:cstheme="minorHAnsi"/>
          <w:color w:val="000000" w:themeColor="text1"/>
        </w:rPr>
        <w:t xml:space="preserve"> </w:t>
      </w:r>
      <w:r w:rsidR="00FC5BCD" w:rsidRPr="00465BF0">
        <w:rPr>
          <w:rFonts w:cstheme="minorHAnsi"/>
          <w:color w:val="000000" w:themeColor="text1"/>
        </w:rPr>
        <w:t>according to the Eq. (</w:t>
      </w:r>
      <w:r w:rsidR="00171326" w:rsidRPr="00465BF0">
        <w:rPr>
          <w:rFonts w:cstheme="minorHAnsi"/>
          <w:color w:val="000000" w:themeColor="text1"/>
        </w:rPr>
        <w:t>3</w:t>
      </w:r>
      <w:r w:rsidR="00FC5BCD" w:rsidRPr="00465BF0">
        <w:rPr>
          <w:rFonts w:cstheme="minorHAnsi"/>
          <w:color w:val="000000" w:themeColor="text1"/>
        </w:rPr>
        <w:t>)</w:t>
      </w:r>
      <w:r w:rsidRPr="00465BF0">
        <w:rPr>
          <w:rFonts w:cstheme="minorHAnsi"/>
          <w:color w:val="000000" w:themeColor="text1"/>
        </w:rPr>
        <w:t>.</w:t>
      </w:r>
    </w:p>
    <w:p w14:paraId="36778DEB" w14:textId="77777777" w:rsidR="00F53F3C" w:rsidRPr="000E7C6B" w:rsidRDefault="00F53F3C" w:rsidP="00F53F3C">
      <w:pPr>
        <w:rPr>
          <w:rFonts w:cstheme="minorHAnsi"/>
          <w:color w:val="000000" w:themeColor="text1"/>
        </w:rPr>
      </w:pPr>
    </w:p>
    <w:p w14:paraId="238C4E1C" w14:textId="7E0400E3" w:rsidR="00F53F3C" w:rsidRDefault="00F53F3C" w:rsidP="00F53F3C">
      <w:pPr>
        <w:pStyle w:val="ListParagraph"/>
        <w:numPr>
          <w:ilvl w:val="1"/>
          <w:numId w:val="26"/>
        </w:numPr>
        <w:autoSpaceDE/>
        <w:autoSpaceDN/>
        <w:adjustRightInd/>
        <w:ind w:left="0" w:firstLine="0"/>
        <w:contextualSpacing w:val="0"/>
        <w:rPr>
          <w:rFonts w:cstheme="minorHAnsi"/>
          <w:color w:val="000000" w:themeColor="text1"/>
        </w:rPr>
      </w:pPr>
      <w:r>
        <w:rPr>
          <w:rFonts w:cstheme="minorHAnsi"/>
          <w:color w:val="000000" w:themeColor="text1"/>
        </w:rPr>
        <w:t>Repeat steps 2.1</w:t>
      </w:r>
      <w:r w:rsidR="00F42D18">
        <w:rPr>
          <w:rFonts w:cstheme="minorHAnsi"/>
          <w:color w:val="000000" w:themeColor="text1"/>
        </w:rPr>
        <w:t>–</w:t>
      </w:r>
      <w:r>
        <w:rPr>
          <w:rFonts w:cstheme="minorHAnsi"/>
          <w:color w:val="000000" w:themeColor="text1"/>
        </w:rPr>
        <w:t xml:space="preserve">2.4 </w:t>
      </w:r>
      <w:r w:rsidR="00F42D18">
        <w:rPr>
          <w:rFonts w:cstheme="minorHAnsi"/>
          <w:color w:val="000000" w:themeColor="text1"/>
        </w:rPr>
        <w:t>5x</w:t>
      </w:r>
      <w:r w:rsidRPr="006F6010">
        <w:rPr>
          <w:rFonts w:cstheme="minorHAnsi"/>
          <w:color w:val="000000" w:themeColor="text1"/>
        </w:rPr>
        <w:t xml:space="preserve"> and calculate the average value of </w:t>
      </w:r>
      <w:r>
        <w:rPr>
          <w:rFonts w:cstheme="minorHAnsi"/>
          <w:color w:val="000000" w:themeColor="text1"/>
        </w:rPr>
        <w:t>P</w:t>
      </w:r>
      <w:r w:rsidRPr="006F6010">
        <w:rPr>
          <w:rFonts w:cstheme="minorHAnsi"/>
          <w:color w:val="000000" w:themeColor="text1"/>
        </w:rPr>
        <w:t>.</w:t>
      </w:r>
    </w:p>
    <w:p w14:paraId="589D4490" w14:textId="77777777" w:rsidR="00F53F3C" w:rsidRPr="008E4BDF" w:rsidRDefault="00F53F3C" w:rsidP="00F53F3C">
      <w:pPr>
        <w:pStyle w:val="ListParagraph"/>
        <w:rPr>
          <w:rFonts w:cstheme="minorHAnsi"/>
          <w:color w:val="000000" w:themeColor="text1"/>
        </w:rPr>
      </w:pPr>
    </w:p>
    <w:p w14:paraId="245C3197" w14:textId="5AD49B08" w:rsidR="00F53F3C" w:rsidRDefault="00F53F3C" w:rsidP="00F53F3C">
      <w:pPr>
        <w:pStyle w:val="ListParagraph"/>
        <w:numPr>
          <w:ilvl w:val="0"/>
          <w:numId w:val="26"/>
        </w:numPr>
        <w:autoSpaceDE/>
        <w:autoSpaceDN/>
        <w:adjustRightInd/>
        <w:contextualSpacing w:val="0"/>
        <w:rPr>
          <w:rFonts w:cstheme="minorHAnsi"/>
          <w:b/>
          <w:bCs/>
          <w:color w:val="000000" w:themeColor="text1"/>
          <w:highlight w:val="yellow"/>
        </w:rPr>
      </w:pPr>
      <w:r w:rsidRPr="00A26032">
        <w:rPr>
          <w:rFonts w:cstheme="minorHAnsi"/>
          <w:b/>
          <w:bCs/>
          <w:color w:val="000000" w:themeColor="text1"/>
          <w:highlight w:val="yellow"/>
        </w:rPr>
        <w:t xml:space="preserve">Calibration of </w:t>
      </w:r>
      <w:r w:rsidR="00C414D5">
        <w:rPr>
          <w:rFonts w:cstheme="minorHAnsi"/>
          <w:b/>
          <w:bCs/>
          <w:color w:val="000000" w:themeColor="text1"/>
          <w:highlight w:val="yellow"/>
        </w:rPr>
        <w:t xml:space="preserve">the </w:t>
      </w:r>
      <w:r w:rsidR="00C414D5" w:rsidRPr="00A26032">
        <w:rPr>
          <w:rFonts w:cstheme="minorHAnsi"/>
          <w:b/>
          <w:bCs/>
          <w:color w:val="000000" w:themeColor="text1"/>
          <w:highlight w:val="yellow"/>
        </w:rPr>
        <w:t>optical lever</w:t>
      </w:r>
    </w:p>
    <w:p w14:paraId="63D9A0AB" w14:textId="77777777" w:rsidR="00C414D5" w:rsidRPr="00A26032" w:rsidRDefault="00C414D5" w:rsidP="00F42D18">
      <w:pPr>
        <w:pStyle w:val="ListParagraph"/>
        <w:autoSpaceDE/>
        <w:autoSpaceDN/>
        <w:adjustRightInd/>
        <w:ind w:left="360"/>
        <w:contextualSpacing w:val="0"/>
        <w:rPr>
          <w:rFonts w:cstheme="minorHAnsi"/>
          <w:b/>
          <w:bCs/>
          <w:color w:val="000000" w:themeColor="text1"/>
          <w:highlight w:val="yellow"/>
        </w:rPr>
      </w:pPr>
    </w:p>
    <w:p w14:paraId="7FE72932" w14:textId="2A474B9E" w:rsidR="00F53F3C" w:rsidRPr="00297540" w:rsidRDefault="00F53F3C" w:rsidP="00F42D18">
      <w:pPr>
        <w:pStyle w:val="ListParagraph"/>
        <w:numPr>
          <w:ilvl w:val="1"/>
          <w:numId w:val="26"/>
        </w:numPr>
        <w:autoSpaceDE/>
        <w:autoSpaceDN/>
        <w:adjustRightInd/>
        <w:ind w:left="0" w:firstLine="0"/>
        <w:contextualSpacing w:val="0"/>
        <w:rPr>
          <w:rFonts w:cstheme="minorHAnsi"/>
          <w:color w:val="000000" w:themeColor="text1"/>
        </w:rPr>
      </w:pPr>
      <w:r w:rsidRPr="003A3845">
        <w:rPr>
          <w:rFonts w:cstheme="minorHAnsi"/>
          <w:color w:val="000000" w:themeColor="text1"/>
        </w:rPr>
        <w:t>Disconnect the connect</w:t>
      </w:r>
      <w:r w:rsidRPr="00297540">
        <w:rPr>
          <w:rFonts w:cstheme="minorHAnsi"/>
          <w:color w:val="000000" w:themeColor="text1"/>
        </w:rPr>
        <w:t>ion between the capacitive bridge and the cantilever/plate electrode.</w:t>
      </w:r>
    </w:p>
    <w:p w14:paraId="62245DF8" w14:textId="77777777" w:rsidR="00F53F3C" w:rsidRPr="00A26032" w:rsidRDefault="00F53F3C" w:rsidP="00F53F3C">
      <w:pPr>
        <w:pStyle w:val="ListParagraph"/>
        <w:rPr>
          <w:rFonts w:cstheme="minorHAnsi"/>
          <w:color w:val="000000" w:themeColor="text1"/>
          <w:highlight w:val="yellow"/>
        </w:rPr>
      </w:pPr>
    </w:p>
    <w:p w14:paraId="2835E835" w14:textId="77777777" w:rsidR="00F53F3C" w:rsidRPr="00A26032" w:rsidRDefault="00F53F3C" w:rsidP="00F53F3C">
      <w:pPr>
        <w:pStyle w:val="ListParagraph"/>
        <w:numPr>
          <w:ilvl w:val="1"/>
          <w:numId w:val="26"/>
        </w:numPr>
        <w:autoSpaceDE/>
        <w:autoSpaceDN/>
        <w:adjustRightInd/>
        <w:ind w:left="0" w:firstLine="0"/>
        <w:contextualSpacing w:val="0"/>
        <w:rPr>
          <w:rFonts w:cstheme="minorHAnsi"/>
          <w:color w:val="000000" w:themeColor="text1"/>
          <w:highlight w:val="yellow"/>
        </w:rPr>
      </w:pPr>
      <w:r w:rsidRPr="00A26032">
        <w:rPr>
          <w:rFonts w:cstheme="minorHAnsi" w:hint="eastAsia"/>
          <w:color w:val="000000" w:themeColor="text1"/>
          <w:highlight w:val="yellow"/>
        </w:rPr>
        <w:t>C</w:t>
      </w:r>
      <w:r w:rsidRPr="00A26032">
        <w:rPr>
          <w:rFonts w:cstheme="minorHAnsi"/>
          <w:color w:val="000000" w:themeColor="text1"/>
          <w:highlight w:val="yellow"/>
        </w:rPr>
        <w:t xml:space="preserve">onnect the positive pole of the </w:t>
      </w:r>
      <w:r w:rsidRPr="00A26032">
        <w:rPr>
          <w:highlight w:val="yellow"/>
        </w:rPr>
        <w:t>DC power supply</w:t>
      </w:r>
      <w:r w:rsidRPr="00A26032">
        <w:rPr>
          <w:rFonts w:cstheme="minorHAnsi"/>
          <w:color w:val="000000" w:themeColor="text1"/>
          <w:highlight w:val="yellow"/>
        </w:rPr>
        <w:t xml:space="preserve"> with the cantilever and the negative pole with the plate electrode.</w:t>
      </w:r>
    </w:p>
    <w:p w14:paraId="371A0F6C" w14:textId="77777777" w:rsidR="00F53F3C" w:rsidRPr="00A26032" w:rsidRDefault="00F53F3C" w:rsidP="00F53F3C">
      <w:pPr>
        <w:rPr>
          <w:rFonts w:cstheme="minorHAnsi"/>
          <w:color w:val="000000" w:themeColor="text1"/>
          <w:highlight w:val="yellow"/>
        </w:rPr>
      </w:pPr>
    </w:p>
    <w:p w14:paraId="7DCE77B9" w14:textId="4846B124" w:rsidR="00F53F3C" w:rsidRDefault="00F53F3C" w:rsidP="00F53F3C">
      <w:pPr>
        <w:pStyle w:val="ListParagraph"/>
        <w:numPr>
          <w:ilvl w:val="1"/>
          <w:numId w:val="26"/>
        </w:numPr>
        <w:autoSpaceDE/>
        <w:autoSpaceDN/>
        <w:adjustRightInd/>
        <w:ind w:left="0" w:firstLine="0"/>
        <w:contextualSpacing w:val="0"/>
        <w:rPr>
          <w:rFonts w:cstheme="minorHAnsi"/>
          <w:color w:val="000000" w:themeColor="text1"/>
          <w:highlight w:val="yellow"/>
        </w:rPr>
      </w:pPr>
      <w:r w:rsidRPr="00A26032">
        <w:rPr>
          <w:rFonts w:cstheme="minorHAnsi"/>
          <w:color w:val="000000" w:themeColor="text1"/>
          <w:highlight w:val="yellow"/>
        </w:rPr>
        <w:t>Adjust the relative position between the laser, PSD and cantilever to make the laser reflected on PSD by cantilever.</w:t>
      </w:r>
    </w:p>
    <w:p w14:paraId="3311DE00" w14:textId="77777777" w:rsidR="007F1FD6" w:rsidRPr="007F1FD6" w:rsidRDefault="007F1FD6" w:rsidP="007F1FD6">
      <w:pPr>
        <w:pStyle w:val="ListParagraph"/>
        <w:rPr>
          <w:rFonts w:cstheme="minorHAnsi"/>
          <w:color w:val="000000" w:themeColor="text1"/>
          <w:highlight w:val="yellow"/>
        </w:rPr>
      </w:pPr>
    </w:p>
    <w:p w14:paraId="5B0684CC" w14:textId="3946B272" w:rsidR="007F1FD6" w:rsidRPr="00465BF0" w:rsidRDefault="00234FEA" w:rsidP="007F1FD6">
      <w:pPr>
        <w:pStyle w:val="ListParagraph"/>
        <w:autoSpaceDE/>
        <w:autoSpaceDN/>
        <w:adjustRightInd/>
        <w:ind w:left="0"/>
        <w:contextualSpacing w:val="0"/>
        <w:rPr>
          <w:rFonts w:cstheme="minorHAnsi"/>
          <w:color w:val="000000" w:themeColor="text1"/>
          <w:lang w:eastAsia="zh-CN"/>
        </w:rPr>
      </w:pPr>
      <w:r>
        <w:rPr>
          <w:rFonts w:cstheme="minorHAnsi" w:hint="eastAsia"/>
          <w:color w:val="000000" w:themeColor="text1"/>
          <w:highlight w:val="yellow"/>
          <w:lang w:eastAsia="zh-CN"/>
        </w:rPr>
        <w:t>NOTE:</w:t>
      </w:r>
      <w:r w:rsidR="007F1FD6" w:rsidRPr="00664CA0">
        <w:rPr>
          <w:rFonts w:cstheme="minorHAnsi"/>
          <w:color w:val="000000" w:themeColor="text1"/>
          <w:highlight w:val="yellow"/>
        </w:rPr>
        <w:t xml:space="preserve"> The laser spot is a circle about 2 mm in diameter.</w:t>
      </w:r>
    </w:p>
    <w:p w14:paraId="74D3FE12" w14:textId="77777777" w:rsidR="00F53F3C" w:rsidRPr="00A26032" w:rsidRDefault="00F53F3C" w:rsidP="00F53F3C">
      <w:pPr>
        <w:rPr>
          <w:rFonts w:cstheme="minorHAnsi"/>
          <w:color w:val="000000" w:themeColor="text1"/>
          <w:highlight w:val="yellow"/>
        </w:rPr>
      </w:pPr>
    </w:p>
    <w:p w14:paraId="5B091563" w14:textId="6E09DDAF" w:rsidR="00AC42C7" w:rsidRDefault="00F53F3C" w:rsidP="00F53F3C">
      <w:pPr>
        <w:pStyle w:val="ListParagraph"/>
        <w:numPr>
          <w:ilvl w:val="1"/>
          <w:numId w:val="26"/>
        </w:numPr>
        <w:autoSpaceDE/>
        <w:autoSpaceDN/>
        <w:adjustRightInd/>
        <w:ind w:left="0" w:firstLine="0"/>
        <w:contextualSpacing w:val="0"/>
        <w:rPr>
          <w:rFonts w:cstheme="minorHAnsi"/>
          <w:color w:val="000000" w:themeColor="text1"/>
          <w:highlight w:val="yellow"/>
        </w:rPr>
      </w:pPr>
      <w:r w:rsidRPr="00A26032">
        <w:rPr>
          <w:rFonts w:cstheme="minorHAnsi" w:hint="eastAsia"/>
          <w:color w:val="000000" w:themeColor="text1"/>
          <w:highlight w:val="yellow"/>
        </w:rPr>
        <w:t>C</w:t>
      </w:r>
      <w:r w:rsidRPr="00A26032">
        <w:rPr>
          <w:rFonts w:cstheme="minorHAnsi"/>
          <w:color w:val="000000" w:themeColor="text1"/>
          <w:highlight w:val="yellow"/>
        </w:rPr>
        <w:t>ontrol the DC power supply by computer to apply voltage varying with time on the parallel plate capacitor. At the same time, collect the output voltage of PSD in real time by the data acquisition device.</w:t>
      </w:r>
    </w:p>
    <w:p w14:paraId="0B8A66FB" w14:textId="77777777" w:rsidR="00AC42C7" w:rsidRPr="00465BF0" w:rsidRDefault="00AC42C7" w:rsidP="00AC42C7">
      <w:pPr>
        <w:pStyle w:val="ListParagraph"/>
        <w:autoSpaceDE/>
        <w:autoSpaceDN/>
        <w:adjustRightInd/>
        <w:ind w:left="0"/>
        <w:contextualSpacing w:val="0"/>
        <w:rPr>
          <w:rFonts w:cstheme="minorHAnsi"/>
          <w:color w:val="000000" w:themeColor="text1"/>
          <w:highlight w:val="yellow"/>
        </w:rPr>
      </w:pPr>
    </w:p>
    <w:p w14:paraId="03C70123" w14:textId="216E4044" w:rsidR="00F53F3C" w:rsidRPr="00465BF0" w:rsidRDefault="00F53F3C" w:rsidP="00AC42C7">
      <w:pPr>
        <w:pStyle w:val="ListParagraph"/>
        <w:numPr>
          <w:ilvl w:val="2"/>
          <w:numId w:val="26"/>
        </w:numPr>
        <w:autoSpaceDE/>
        <w:autoSpaceDN/>
        <w:adjustRightInd/>
        <w:contextualSpacing w:val="0"/>
        <w:rPr>
          <w:rFonts w:cstheme="minorHAnsi"/>
          <w:color w:val="000000" w:themeColor="text1"/>
          <w:highlight w:val="yellow"/>
        </w:rPr>
      </w:pPr>
      <w:r w:rsidRPr="00465BF0">
        <w:rPr>
          <w:rFonts w:cstheme="minorHAnsi"/>
          <w:color w:val="000000" w:themeColor="text1"/>
          <w:highlight w:val="yellow"/>
        </w:rPr>
        <w:t xml:space="preserve"> Set the sampling rate </w:t>
      </w:r>
      <w:r w:rsidR="00EF05A9" w:rsidRPr="00465BF0">
        <w:rPr>
          <w:rFonts w:cstheme="minorHAnsi"/>
          <w:color w:val="000000" w:themeColor="text1"/>
          <w:highlight w:val="yellow"/>
        </w:rPr>
        <w:t xml:space="preserve">of the data acquisition device </w:t>
      </w:r>
      <w:r w:rsidRPr="00465BF0">
        <w:rPr>
          <w:rFonts w:cstheme="minorHAnsi"/>
          <w:color w:val="000000" w:themeColor="text1"/>
          <w:highlight w:val="yellow"/>
        </w:rPr>
        <w:t>to 1</w:t>
      </w:r>
      <w:r w:rsidR="00446BDB">
        <w:rPr>
          <w:rFonts w:cstheme="minorHAnsi"/>
          <w:color w:val="000000" w:themeColor="text1"/>
          <w:highlight w:val="yellow"/>
        </w:rPr>
        <w:t>,</w:t>
      </w:r>
      <w:r w:rsidRPr="00465BF0">
        <w:rPr>
          <w:rFonts w:cstheme="minorHAnsi"/>
          <w:color w:val="000000" w:themeColor="text1"/>
          <w:highlight w:val="yellow"/>
        </w:rPr>
        <w:t>000 Hz.</w:t>
      </w:r>
    </w:p>
    <w:p w14:paraId="0483544A" w14:textId="77777777" w:rsidR="00F53F3C" w:rsidRPr="00465BF0" w:rsidRDefault="00F53F3C" w:rsidP="00F53F3C">
      <w:pPr>
        <w:rPr>
          <w:rFonts w:cstheme="minorHAnsi"/>
          <w:color w:val="000000" w:themeColor="text1"/>
          <w:highlight w:val="yellow"/>
        </w:rPr>
      </w:pPr>
    </w:p>
    <w:p w14:paraId="3D4553AE" w14:textId="1DA3FF64" w:rsidR="00F53F3C" w:rsidRPr="00465BF0" w:rsidRDefault="00F53F3C" w:rsidP="00F53F3C">
      <w:pPr>
        <w:pStyle w:val="ListParagraph"/>
        <w:numPr>
          <w:ilvl w:val="2"/>
          <w:numId w:val="26"/>
        </w:numPr>
        <w:autoSpaceDE/>
        <w:autoSpaceDN/>
        <w:adjustRightInd/>
        <w:contextualSpacing w:val="0"/>
        <w:rPr>
          <w:rFonts w:cstheme="minorHAnsi"/>
          <w:color w:val="000000" w:themeColor="text1"/>
          <w:highlight w:val="yellow"/>
        </w:rPr>
      </w:pPr>
      <w:r w:rsidRPr="00465BF0">
        <w:rPr>
          <w:rFonts w:cstheme="minorHAnsi"/>
          <w:color w:val="000000" w:themeColor="text1"/>
          <w:highlight w:val="yellow"/>
        </w:rPr>
        <w:t xml:space="preserve">Set the initial voltage </w:t>
      </w:r>
      <w:r w:rsidR="00C918F2" w:rsidRPr="00465BF0">
        <w:rPr>
          <w:rFonts w:cstheme="minorHAnsi"/>
          <w:color w:val="000000" w:themeColor="text1"/>
          <w:highlight w:val="yellow"/>
        </w:rPr>
        <w:t xml:space="preserve">of the DC power supply </w:t>
      </w:r>
      <w:r w:rsidRPr="00465BF0">
        <w:rPr>
          <w:rFonts w:cstheme="minorHAnsi"/>
          <w:color w:val="000000" w:themeColor="text1"/>
          <w:highlight w:val="yellow"/>
        </w:rPr>
        <w:t>to 0</w:t>
      </w:r>
      <w:r w:rsidR="00446BDB">
        <w:rPr>
          <w:rFonts w:cstheme="minorHAnsi"/>
          <w:color w:val="000000" w:themeColor="text1"/>
          <w:highlight w:val="yellow"/>
        </w:rPr>
        <w:t xml:space="preserve"> </w:t>
      </w:r>
      <w:r w:rsidRPr="00465BF0">
        <w:rPr>
          <w:rFonts w:cstheme="minorHAnsi"/>
          <w:color w:val="000000" w:themeColor="text1"/>
          <w:highlight w:val="yellow"/>
        </w:rPr>
        <w:t>V and hold for 5 s.</w:t>
      </w:r>
    </w:p>
    <w:p w14:paraId="27A807EA" w14:textId="77777777" w:rsidR="00F53F3C" w:rsidRPr="00A26032" w:rsidRDefault="00F53F3C" w:rsidP="00F53F3C">
      <w:pPr>
        <w:rPr>
          <w:rFonts w:cstheme="minorHAnsi"/>
          <w:color w:val="000000" w:themeColor="text1"/>
          <w:highlight w:val="yellow"/>
        </w:rPr>
      </w:pPr>
    </w:p>
    <w:p w14:paraId="74445D58" w14:textId="40B93D1A" w:rsidR="00F53F3C" w:rsidRPr="00A26032" w:rsidRDefault="00F53F3C" w:rsidP="00F53F3C">
      <w:pPr>
        <w:pStyle w:val="ListParagraph"/>
        <w:numPr>
          <w:ilvl w:val="2"/>
          <w:numId w:val="26"/>
        </w:numPr>
        <w:autoSpaceDE/>
        <w:autoSpaceDN/>
        <w:adjustRightInd/>
        <w:contextualSpacing w:val="0"/>
        <w:rPr>
          <w:rFonts w:cstheme="minorHAnsi"/>
          <w:color w:val="000000" w:themeColor="text1"/>
          <w:highlight w:val="yellow"/>
        </w:rPr>
      </w:pPr>
      <w:r w:rsidRPr="00A26032">
        <w:rPr>
          <w:rFonts w:cstheme="minorHAnsi"/>
          <w:color w:val="000000" w:themeColor="text1"/>
          <w:highlight w:val="yellow"/>
        </w:rPr>
        <w:t>Increase the voltage by 25</w:t>
      </w:r>
      <w:r w:rsidR="00446BDB">
        <w:rPr>
          <w:rFonts w:cstheme="minorHAnsi"/>
          <w:color w:val="000000" w:themeColor="text1"/>
          <w:highlight w:val="yellow"/>
        </w:rPr>
        <w:t xml:space="preserve"> </w:t>
      </w:r>
      <w:r w:rsidRPr="00A26032">
        <w:rPr>
          <w:rFonts w:cstheme="minorHAnsi"/>
          <w:color w:val="000000" w:themeColor="text1"/>
          <w:highlight w:val="yellow"/>
        </w:rPr>
        <w:t>V and hold for 5 s.</w:t>
      </w:r>
    </w:p>
    <w:p w14:paraId="7DBDE1CA" w14:textId="77777777" w:rsidR="00F53F3C" w:rsidRPr="00A26032" w:rsidRDefault="00F53F3C" w:rsidP="00F53F3C">
      <w:pPr>
        <w:rPr>
          <w:rFonts w:cstheme="minorHAnsi"/>
          <w:color w:val="000000" w:themeColor="text1"/>
          <w:highlight w:val="yellow"/>
        </w:rPr>
      </w:pPr>
    </w:p>
    <w:p w14:paraId="788C0714" w14:textId="34ADA0E4" w:rsidR="00F53F3C" w:rsidRPr="00A26032" w:rsidRDefault="00F53F3C" w:rsidP="00F53F3C">
      <w:pPr>
        <w:pStyle w:val="ListParagraph"/>
        <w:numPr>
          <w:ilvl w:val="2"/>
          <w:numId w:val="26"/>
        </w:numPr>
        <w:autoSpaceDE/>
        <w:autoSpaceDN/>
        <w:adjustRightInd/>
        <w:contextualSpacing w:val="0"/>
        <w:rPr>
          <w:rFonts w:cstheme="minorHAnsi"/>
          <w:color w:val="000000" w:themeColor="text1"/>
          <w:highlight w:val="yellow"/>
        </w:rPr>
      </w:pPr>
      <w:r w:rsidRPr="00A26032">
        <w:rPr>
          <w:rFonts w:cstheme="minorHAnsi"/>
          <w:color w:val="000000" w:themeColor="text1"/>
          <w:highlight w:val="yellow"/>
        </w:rPr>
        <w:t xml:space="preserve">Repeat step 3.4.2 </w:t>
      </w:r>
      <w:r w:rsidR="00F42D18">
        <w:rPr>
          <w:rFonts w:cstheme="minorHAnsi"/>
          <w:color w:val="000000" w:themeColor="text1"/>
          <w:highlight w:val="yellow"/>
        </w:rPr>
        <w:t>4x</w:t>
      </w:r>
      <w:r w:rsidRPr="00A26032">
        <w:rPr>
          <w:rFonts w:cstheme="minorHAnsi"/>
          <w:color w:val="000000" w:themeColor="text1"/>
          <w:highlight w:val="yellow"/>
        </w:rPr>
        <w:t xml:space="preserve"> until the voltage increases to 125 V.</w:t>
      </w:r>
    </w:p>
    <w:p w14:paraId="2EF87E7B" w14:textId="77777777" w:rsidR="00F53F3C" w:rsidRPr="00A26032" w:rsidRDefault="00F53F3C" w:rsidP="00F53F3C">
      <w:pPr>
        <w:rPr>
          <w:rFonts w:cstheme="minorHAnsi"/>
          <w:color w:val="000000" w:themeColor="text1"/>
          <w:highlight w:val="yellow"/>
        </w:rPr>
      </w:pPr>
    </w:p>
    <w:p w14:paraId="0E190409" w14:textId="70980C2D" w:rsidR="00F53F3C" w:rsidRPr="00A26032" w:rsidRDefault="00F53F3C" w:rsidP="00F53F3C">
      <w:pPr>
        <w:pStyle w:val="ListParagraph"/>
        <w:numPr>
          <w:ilvl w:val="2"/>
          <w:numId w:val="26"/>
        </w:numPr>
        <w:autoSpaceDE/>
        <w:autoSpaceDN/>
        <w:adjustRightInd/>
        <w:contextualSpacing w:val="0"/>
        <w:rPr>
          <w:rFonts w:cstheme="minorHAnsi"/>
          <w:color w:val="000000" w:themeColor="text1"/>
          <w:highlight w:val="yellow"/>
        </w:rPr>
      </w:pPr>
      <w:r w:rsidRPr="00A26032">
        <w:rPr>
          <w:rFonts w:cstheme="minorHAnsi"/>
          <w:color w:val="000000" w:themeColor="text1"/>
          <w:highlight w:val="yellow"/>
        </w:rPr>
        <w:t>Decrease the voltage by 25</w:t>
      </w:r>
      <w:r w:rsidR="00446BDB">
        <w:rPr>
          <w:rFonts w:cstheme="minorHAnsi"/>
          <w:color w:val="000000" w:themeColor="text1"/>
          <w:highlight w:val="yellow"/>
        </w:rPr>
        <w:t xml:space="preserve"> </w:t>
      </w:r>
      <w:r w:rsidRPr="00A26032">
        <w:rPr>
          <w:rFonts w:cstheme="minorHAnsi"/>
          <w:color w:val="000000" w:themeColor="text1"/>
          <w:highlight w:val="yellow"/>
        </w:rPr>
        <w:t>V and hold for 5 s.</w:t>
      </w:r>
    </w:p>
    <w:p w14:paraId="70BC8E74" w14:textId="77777777" w:rsidR="00F53F3C" w:rsidRPr="00A26032" w:rsidRDefault="00F53F3C" w:rsidP="00F53F3C">
      <w:pPr>
        <w:rPr>
          <w:rFonts w:cstheme="minorHAnsi"/>
          <w:color w:val="000000" w:themeColor="text1"/>
          <w:highlight w:val="yellow"/>
        </w:rPr>
      </w:pPr>
    </w:p>
    <w:p w14:paraId="0CB1F965" w14:textId="7A38C640" w:rsidR="00F53F3C" w:rsidRPr="00A26032" w:rsidRDefault="00F53F3C" w:rsidP="00F53F3C">
      <w:pPr>
        <w:pStyle w:val="ListParagraph"/>
        <w:numPr>
          <w:ilvl w:val="2"/>
          <w:numId w:val="26"/>
        </w:numPr>
        <w:autoSpaceDE/>
        <w:autoSpaceDN/>
        <w:adjustRightInd/>
        <w:contextualSpacing w:val="0"/>
        <w:rPr>
          <w:rFonts w:cstheme="minorHAnsi"/>
          <w:color w:val="000000" w:themeColor="text1"/>
          <w:highlight w:val="yellow"/>
        </w:rPr>
      </w:pPr>
      <w:r w:rsidRPr="00A26032">
        <w:rPr>
          <w:rFonts w:cstheme="minorHAnsi"/>
          <w:color w:val="000000" w:themeColor="text1"/>
          <w:highlight w:val="yellow"/>
        </w:rPr>
        <w:t xml:space="preserve">Repeat step 3.4.4 </w:t>
      </w:r>
      <w:r w:rsidR="00F42D18">
        <w:rPr>
          <w:rFonts w:cstheme="minorHAnsi"/>
          <w:color w:val="000000" w:themeColor="text1"/>
          <w:highlight w:val="yellow"/>
        </w:rPr>
        <w:t>4x</w:t>
      </w:r>
      <w:r w:rsidRPr="00A26032">
        <w:rPr>
          <w:rFonts w:cstheme="minorHAnsi"/>
          <w:color w:val="000000" w:themeColor="text1"/>
          <w:highlight w:val="yellow"/>
        </w:rPr>
        <w:t xml:space="preserve"> until the voltage decreases to 0 V.</w:t>
      </w:r>
    </w:p>
    <w:p w14:paraId="22B957E8" w14:textId="77777777" w:rsidR="00F53F3C" w:rsidRPr="00A26032" w:rsidRDefault="00F53F3C" w:rsidP="00F53F3C">
      <w:pPr>
        <w:rPr>
          <w:rFonts w:cstheme="minorHAnsi"/>
          <w:color w:val="000000" w:themeColor="text1"/>
          <w:highlight w:val="yellow"/>
        </w:rPr>
      </w:pPr>
    </w:p>
    <w:p w14:paraId="3B6E2C4F" w14:textId="5C6E1A0E" w:rsidR="00F53F3C" w:rsidRPr="00A26032" w:rsidRDefault="00F53F3C" w:rsidP="00F53F3C">
      <w:pPr>
        <w:pStyle w:val="ListParagraph"/>
        <w:numPr>
          <w:ilvl w:val="1"/>
          <w:numId w:val="26"/>
        </w:numPr>
        <w:autoSpaceDE/>
        <w:autoSpaceDN/>
        <w:adjustRightInd/>
        <w:ind w:left="0" w:firstLine="0"/>
        <w:contextualSpacing w:val="0"/>
        <w:rPr>
          <w:rFonts w:cstheme="minorHAnsi"/>
          <w:color w:val="000000" w:themeColor="text1"/>
          <w:highlight w:val="yellow"/>
        </w:rPr>
      </w:pPr>
      <w:r w:rsidRPr="00A26032">
        <w:rPr>
          <w:rFonts w:cstheme="minorHAnsi"/>
          <w:color w:val="000000" w:themeColor="text1"/>
          <w:highlight w:val="yellow"/>
        </w:rPr>
        <w:t xml:space="preserve">Determine the relationship about the output voltage of PSD and the DC supply voltage in the measurement </w:t>
      </w:r>
      <w:proofErr w:type="gramStart"/>
      <w:r w:rsidRPr="00A26032">
        <w:rPr>
          <w:rFonts w:cstheme="minorHAnsi"/>
          <w:color w:val="000000" w:themeColor="text1"/>
          <w:highlight w:val="yellow"/>
        </w:rPr>
        <w:t>result, and</w:t>
      </w:r>
      <w:proofErr w:type="gramEnd"/>
      <w:r w:rsidRPr="00A26032">
        <w:rPr>
          <w:rFonts w:cstheme="minorHAnsi"/>
          <w:color w:val="000000" w:themeColor="text1"/>
          <w:highlight w:val="yellow"/>
        </w:rPr>
        <w:t xml:space="preserve"> obtain the value of S</w:t>
      </w:r>
      <w:r w:rsidRPr="00A26032">
        <w:rPr>
          <w:rFonts w:cstheme="minorHAnsi"/>
          <w:color w:val="000000" w:themeColor="text1"/>
          <w:highlight w:val="yellow"/>
          <w:vertAlign w:val="subscript"/>
        </w:rPr>
        <w:t>OL</w:t>
      </w:r>
      <w:r w:rsidR="001A27F0">
        <w:rPr>
          <w:rFonts w:cstheme="minorHAnsi"/>
          <w:color w:val="000000" w:themeColor="text1"/>
          <w:highlight w:val="yellow"/>
        </w:rPr>
        <w:t xml:space="preserve"> </w:t>
      </w:r>
      <w:r w:rsidR="001A27F0" w:rsidRPr="00465BF0">
        <w:rPr>
          <w:rFonts w:cstheme="minorHAnsi"/>
          <w:color w:val="000000" w:themeColor="text1"/>
          <w:highlight w:val="yellow"/>
        </w:rPr>
        <w:t>according to Eq. (</w:t>
      </w:r>
      <w:r w:rsidR="00250D8E" w:rsidRPr="00465BF0">
        <w:rPr>
          <w:rFonts w:cstheme="minorHAnsi"/>
          <w:color w:val="000000" w:themeColor="text1"/>
          <w:highlight w:val="yellow"/>
        </w:rPr>
        <w:t>8</w:t>
      </w:r>
      <w:r w:rsidR="001A27F0" w:rsidRPr="00465BF0">
        <w:rPr>
          <w:rFonts w:cstheme="minorHAnsi"/>
          <w:color w:val="000000" w:themeColor="text1"/>
          <w:highlight w:val="yellow"/>
        </w:rPr>
        <w:t>).</w:t>
      </w:r>
    </w:p>
    <w:p w14:paraId="0CA6A20D" w14:textId="77777777" w:rsidR="00F53F3C" w:rsidRPr="00A26032" w:rsidRDefault="00F53F3C" w:rsidP="00F53F3C">
      <w:pPr>
        <w:pStyle w:val="ListParagraph"/>
        <w:rPr>
          <w:rFonts w:cstheme="minorHAnsi"/>
          <w:color w:val="000000" w:themeColor="text1"/>
          <w:highlight w:val="yellow"/>
        </w:rPr>
      </w:pPr>
    </w:p>
    <w:p w14:paraId="6FA38DE8" w14:textId="2AF124AA" w:rsidR="00F53F3C" w:rsidRPr="00667979" w:rsidRDefault="00F53F3C" w:rsidP="00F53F3C">
      <w:pPr>
        <w:pStyle w:val="ListParagraph"/>
        <w:numPr>
          <w:ilvl w:val="1"/>
          <w:numId w:val="26"/>
        </w:numPr>
        <w:autoSpaceDE/>
        <w:autoSpaceDN/>
        <w:adjustRightInd/>
        <w:ind w:left="0" w:firstLine="0"/>
        <w:contextualSpacing w:val="0"/>
        <w:rPr>
          <w:rFonts w:cstheme="minorHAnsi"/>
          <w:color w:val="000000" w:themeColor="text1"/>
        </w:rPr>
      </w:pPr>
      <w:r w:rsidRPr="00667979">
        <w:rPr>
          <w:rFonts w:cstheme="minorHAnsi"/>
          <w:color w:val="000000" w:themeColor="text1"/>
        </w:rPr>
        <w:t>Repeat steps 3.4</w:t>
      </w:r>
      <w:r w:rsidR="00F42D18">
        <w:rPr>
          <w:rFonts w:cstheme="minorHAnsi"/>
          <w:color w:val="000000" w:themeColor="text1"/>
        </w:rPr>
        <w:t>–</w:t>
      </w:r>
      <w:r w:rsidRPr="00667979">
        <w:rPr>
          <w:rFonts w:cstheme="minorHAnsi"/>
          <w:color w:val="000000" w:themeColor="text1"/>
        </w:rPr>
        <w:t xml:space="preserve">3.5 </w:t>
      </w:r>
      <w:r w:rsidR="00F42D18">
        <w:rPr>
          <w:rFonts w:cstheme="minorHAnsi"/>
          <w:color w:val="000000" w:themeColor="text1"/>
        </w:rPr>
        <w:t>5x</w:t>
      </w:r>
      <w:r w:rsidRPr="00667979">
        <w:rPr>
          <w:rFonts w:cstheme="minorHAnsi"/>
          <w:color w:val="000000" w:themeColor="text1"/>
        </w:rPr>
        <w:t xml:space="preserve"> and calculate the average value of S</w:t>
      </w:r>
      <w:r w:rsidRPr="00667979">
        <w:rPr>
          <w:rFonts w:cstheme="minorHAnsi"/>
          <w:color w:val="000000" w:themeColor="text1"/>
          <w:vertAlign w:val="subscript"/>
        </w:rPr>
        <w:t>OL</w:t>
      </w:r>
      <w:r w:rsidRPr="00667979">
        <w:rPr>
          <w:rFonts w:cstheme="minorHAnsi"/>
          <w:color w:val="000000" w:themeColor="text1"/>
        </w:rPr>
        <w:t>.</w:t>
      </w:r>
    </w:p>
    <w:p w14:paraId="7087FE88" w14:textId="77777777" w:rsidR="00F53F3C" w:rsidRPr="00A26032" w:rsidRDefault="00F53F3C" w:rsidP="00F53F3C">
      <w:pPr>
        <w:pStyle w:val="ListParagraph"/>
        <w:rPr>
          <w:rFonts w:cstheme="minorHAnsi"/>
          <w:color w:val="000000" w:themeColor="text1"/>
          <w:highlight w:val="yellow"/>
        </w:rPr>
      </w:pPr>
    </w:p>
    <w:p w14:paraId="2C3C8DFC" w14:textId="64F8F856" w:rsidR="00F53F3C" w:rsidRPr="00F73660" w:rsidRDefault="00F53F3C" w:rsidP="00F53F3C">
      <w:pPr>
        <w:pStyle w:val="ListParagraph"/>
        <w:numPr>
          <w:ilvl w:val="0"/>
          <w:numId w:val="26"/>
        </w:numPr>
        <w:autoSpaceDE/>
        <w:autoSpaceDN/>
        <w:adjustRightInd/>
        <w:contextualSpacing w:val="0"/>
        <w:rPr>
          <w:rFonts w:cstheme="minorHAnsi"/>
          <w:b/>
          <w:bCs/>
          <w:color w:val="000000" w:themeColor="text1"/>
        </w:rPr>
      </w:pPr>
      <w:r w:rsidRPr="00F73660">
        <w:rPr>
          <w:rFonts w:cstheme="minorHAnsi"/>
          <w:b/>
          <w:bCs/>
          <w:color w:val="000000" w:themeColor="text1"/>
        </w:rPr>
        <w:t xml:space="preserve">Preparation of </w:t>
      </w:r>
      <w:r w:rsidR="00446BDB" w:rsidRPr="00F73660">
        <w:rPr>
          <w:rFonts w:cstheme="minorHAnsi"/>
          <w:b/>
          <w:bCs/>
          <w:color w:val="000000" w:themeColor="text1"/>
        </w:rPr>
        <w:t>super-hydrophobic substrates</w:t>
      </w:r>
    </w:p>
    <w:p w14:paraId="2A1FC9A6" w14:textId="77777777" w:rsidR="00F53F3C" w:rsidRPr="00F73660" w:rsidRDefault="00F53F3C" w:rsidP="00F53F3C">
      <w:pPr>
        <w:rPr>
          <w:rFonts w:cstheme="minorHAnsi"/>
          <w:b/>
          <w:bCs/>
          <w:color w:val="000000" w:themeColor="text1"/>
        </w:rPr>
      </w:pPr>
    </w:p>
    <w:p w14:paraId="2087BBA0" w14:textId="03EB60B0" w:rsidR="00F53F3C" w:rsidRPr="00F73660" w:rsidRDefault="00F53F3C" w:rsidP="00F53F3C">
      <w:pPr>
        <w:pStyle w:val="ListParagraph"/>
        <w:numPr>
          <w:ilvl w:val="1"/>
          <w:numId w:val="26"/>
        </w:numPr>
        <w:autoSpaceDE/>
        <w:autoSpaceDN/>
        <w:adjustRightInd/>
        <w:ind w:left="0" w:firstLine="0"/>
        <w:contextualSpacing w:val="0"/>
        <w:rPr>
          <w:rFonts w:cstheme="minorHAnsi"/>
          <w:color w:val="000000" w:themeColor="text1"/>
        </w:rPr>
      </w:pPr>
      <w:r w:rsidRPr="00F73660">
        <w:rPr>
          <w:rFonts w:cstheme="minorHAnsi"/>
          <w:color w:val="000000" w:themeColor="text1"/>
        </w:rPr>
        <w:lastRenderedPageBreak/>
        <w:t>Prepare three circular copper grids with the same diameter of 3</w:t>
      </w:r>
      <w:r w:rsidR="00446BDB">
        <w:rPr>
          <w:rFonts w:cstheme="minorHAnsi"/>
          <w:color w:val="000000" w:themeColor="text1"/>
        </w:rPr>
        <w:t xml:space="preserve"> </w:t>
      </w:r>
      <w:r w:rsidRPr="00F73660">
        <w:rPr>
          <w:rFonts w:cstheme="minorHAnsi"/>
          <w:color w:val="000000" w:themeColor="text1"/>
        </w:rPr>
        <w:t>mm and different grid fractions. Their grid fractions are 46.18%, 51.39% and 58.79% respectively.</w:t>
      </w:r>
    </w:p>
    <w:p w14:paraId="1235A632" w14:textId="7F751E75" w:rsidR="00F53F3C" w:rsidRDefault="00F53F3C" w:rsidP="00BB6EB0">
      <w:pPr>
        <w:rPr>
          <w:rFonts w:cstheme="minorHAnsi"/>
          <w:color w:val="000000" w:themeColor="text1"/>
        </w:rPr>
      </w:pPr>
    </w:p>
    <w:p w14:paraId="4B1E69E9" w14:textId="265639C7" w:rsidR="00BB6EB0" w:rsidRPr="00664CA0" w:rsidRDefault="00234FEA" w:rsidP="00BB6EB0">
      <w:pPr>
        <w:rPr>
          <w:rFonts w:cstheme="minorHAnsi"/>
          <w:color w:val="000000" w:themeColor="text1"/>
          <w:lang w:eastAsia="zh-CN"/>
        </w:rPr>
      </w:pPr>
      <w:r>
        <w:rPr>
          <w:rFonts w:cstheme="minorHAnsi" w:hint="eastAsia"/>
          <w:color w:val="000000" w:themeColor="text1"/>
          <w:lang w:eastAsia="zh-CN"/>
        </w:rPr>
        <w:t>NOTE:</w:t>
      </w:r>
      <w:r w:rsidR="00BB6EB0" w:rsidRPr="00664CA0">
        <w:rPr>
          <w:rFonts w:cstheme="minorHAnsi"/>
          <w:color w:val="000000" w:themeColor="text1"/>
          <w:lang w:eastAsia="zh-CN"/>
        </w:rPr>
        <w:t xml:space="preserve"> These copper grids are commercial products</w:t>
      </w:r>
      <w:r w:rsidR="009D6D19" w:rsidRPr="00664CA0">
        <w:rPr>
          <w:rFonts w:cstheme="minorHAnsi"/>
          <w:color w:val="000000" w:themeColor="text1"/>
          <w:lang w:eastAsia="zh-CN"/>
        </w:rPr>
        <w:t xml:space="preserve"> that </w:t>
      </w:r>
      <w:r w:rsidR="00446BDB">
        <w:rPr>
          <w:rFonts w:cstheme="minorHAnsi"/>
          <w:color w:val="000000" w:themeColor="text1"/>
          <w:lang w:eastAsia="zh-CN"/>
        </w:rPr>
        <w:t>were</w:t>
      </w:r>
      <w:r w:rsidR="00446BDB" w:rsidRPr="00664CA0">
        <w:rPr>
          <w:rFonts w:cstheme="minorHAnsi"/>
          <w:color w:val="000000" w:themeColor="text1"/>
          <w:lang w:eastAsia="zh-CN"/>
        </w:rPr>
        <w:t xml:space="preserve"> </w:t>
      </w:r>
      <w:r w:rsidR="009D6D19" w:rsidRPr="00664CA0">
        <w:rPr>
          <w:rFonts w:cstheme="minorHAnsi"/>
          <w:color w:val="000000" w:themeColor="text1"/>
          <w:lang w:eastAsia="zh-CN"/>
        </w:rPr>
        <w:t>purchased</w:t>
      </w:r>
      <w:r w:rsidR="00BB6EB0" w:rsidRPr="00664CA0">
        <w:rPr>
          <w:rFonts w:cstheme="minorHAnsi"/>
          <w:color w:val="000000" w:themeColor="text1"/>
          <w:lang w:eastAsia="zh-CN"/>
        </w:rPr>
        <w:t>.</w:t>
      </w:r>
    </w:p>
    <w:p w14:paraId="6900801D" w14:textId="77777777" w:rsidR="00BB6EB0" w:rsidRPr="00664CA0" w:rsidRDefault="00BB6EB0" w:rsidP="00BB6EB0">
      <w:pPr>
        <w:rPr>
          <w:rFonts w:cstheme="minorHAnsi"/>
          <w:color w:val="000000" w:themeColor="text1"/>
          <w:lang w:eastAsia="zh-CN"/>
        </w:rPr>
      </w:pPr>
    </w:p>
    <w:p w14:paraId="2F358111" w14:textId="701C19DF" w:rsidR="00F53F3C" w:rsidRPr="00664CA0" w:rsidRDefault="00F53F3C" w:rsidP="00F53F3C">
      <w:pPr>
        <w:pStyle w:val="ListParagraph"/>
        <w:numPr>
          <w:ilvl w:val="1"/>
          <w:numId w:val="26"/>
        </w:numPr>
        <w:autoSpaceDE/>
        <w:autoSpaceDN/>
        <w:adjustRightInd/>
        <w:ind w:left="0" w:firstLine="0"/>
        <w:contextualSpacing w:val="0"/>
        <w:rPr>
          <w:rFonts w:cstheme="minorHAnsi"/>
          <w:color w:val="000000" w:themeColor="text1"/>
        </w:rPr>
      </w:pPr>
      <w:r w:rsidRPr="00664CA0">
        <w:rPr>
          <w:rFonts w:cstheme="minorHAnsi"/>
          <w:color w:val="000000" w:themeColor="text1"/>
        </w:rPr>
        <w:t>Spray the nanoparticles onto three copper grids to obtain super-hydrophobic substrates with micro structure and hydrophobicity.</w:t>
      </w:r>
    </w:p>
    <w:p w14:paraId="01198131" w14:textId="77777777" w:rsidR="008D762F" w:rsidRPr="00664CA0" w:rsidRDefault="008D762F" w:rsidP="008D762F">
      <w:pPr>
        <w:pStyle w:val="ListParagraph"/>
        <w:autoSpaceDE/>
        <w:autoSpaceDN/>
        <w:adjustRightInd/>
        <w:ind w:left="0"/>
        <w:contextualSpacing w:val="0"/>
        <w:rPr>
          <w:rFonts w:cstheme="minorHAnsi"/>
          <w:color w:val="000000" w:themeColor="text1"/>
        </w:rPr>
      </w:pPr>
    </w:p>
    <w:p w14:paraId="3E3E14A6" w14:textId="0885D2C1" w:rsidR="001D0061" w:rsidRPr="00664CA0" w:rsidRDefault="001D0061" w:rsidP="001D0061">
      <w:pPr>
        <w:pStyle w:val="ListParagraph"/>
        <w:numPr>
          <w:ilvl w:val="2"/>
          <w:numId w:val="26"/>
        </w:numPr>
        <w:autoSpaceDE/>
        <w:autoSpaceDN/>
        <w:adjustRightInd/>
        <w:contextualSpacing w:val="0"/>
        <w:rPr>
          <w:rFonts w:cstheme="minorHAnsi"/>
          <w:color w:val="000000" w:themeColor="text1"/>
          <w:lang w:eastAsia="zh-CN"/>
        </w:rPr>
      </w:pPr>
      <w:r w:rsidRPr="00664CA0">
        <w:rPr>
          <w:rFonts w:cstheme="minorHAnsi"/>
          <w:color w:val="000000" w:themeColor="text1"/>
          <w:lang w:eastAsia="zh-CN"/>
        </w:rPr>
        <w:t xml:space="preserve">Spray the </w:t>
      </w:r>
      <w:r w:rsidR="008D762F" w:rsidRPr="00664CA0">
        <w:rPr>
          <w:rFonts w:cstheme="minorHAnsi" w:hint="eastAsia"/>
          <w:color w:val="000000" w:themeColor="text1"/>
          <w:lang w:eastAsia="zh-CN"/>
        </w:rPr>
        <w:t>b</w:t>
      </w:r>
      <w:r w:rsidRPr="00664CA0">
        <w:rPr>
          <w:rFonts w:cstheme="minorHAnsi"/>
          <w:color w:val="000000" w:themeColor="text1"/>
          <w:lang w:eastAsia="zh-CN"/>
        </w:rPr>
        <w:t xml:space="preserve">ase </w:t>
      </w:r>
      <w:r w:rsidR="008D762F" w:rsidRPr="00664CA0">
        <w:rPr>
          <w:rFonts w:cstheme="minorHAnsi"/>
          <w:color w:val="000000" w:themeColor="text1"/>
          <w:lang w:eastAsia="zh-CN"/>
        </w:rPr>
        <w:t>c</w:t>
      </w:r>
      <w:r w:rsidRPr="00664CA0">
        <w:rPr>
          <w:rFonts w:cstheme="minorHAnsi"/>
          <w:color w:val="000000" w:themeColor="text1"/>
          <w:lang w:eastAsia="zh-CN"/>
        </w:rPr>
        <w:t>oat onto the copper grid.</w:t>
      </w:r>
    </w:p>
    <w:p w14:paraId="10F2E998" w14:textId="77777777" w:rsidR="008D762F" w:rsidRPr="00664CA0" w:rsidRDefault="008D762F" w:rsidP="008D762F">
      <w:pPr>
        <w:autoSpaceDE/>
        <w:autoSpaceDN/>
        <w:adjustRightInd/>
        <w:rPr>
          <w:rFonts w:cstheme="minorHAnsi"/>
          <w:color w:val="000000" w:themeColor="text1"/>
          <w:lang w:eastAsia="zh-CN"/>
        </w:rPr>
      </w:pPr>
    </w:p>
    <w:p w14:paraId="251E3928" w14:textId="00B64F0C" w:rsidR="001D0061" w:rsidRPr="00664CA0" w:rsidRDefault="001D0061" w:rsidP="001D0061">
      <w:pPr>
        <w:pStyle w:val="ListParagraph"/>
        <w:numPr>
          <w:ilvl w:val="2"/>
          <w:numId w:val="26"/>
        </w:numPr>
        <w:autoSpaceDE/>
        <w:autoSpaceDN/>
        <w:adjustRightInd/>
        <w:contextualSpacing w:val="0"/>
        <w:rPr>
          <w:rFonts w:cstheme="minorHAnsi"/>
          <w:color w:val="000000" w:themeColor="text1"/>
          <w:lang w:eastAsia="zh-CN"/>
        </w:rPr>
      </w:pPr>
      <w:r w:rsidRPr="00664CA0">
        <w:rPr>
          <w:rFonts w:cstheme="minorHAnsi"/>
          <w:color w:val="000000" w:themeColor="text1"/>
          <w:lang w:eastAsia="zh-CN"/>
        </w:rPr>
        <w:t xml:space="preserve">Spray the </w:t>
      </w:r>
      <w:r w:rsidR="008D762F" w:rsidRPr="00664CA0">
        <w:rPr>
          <w:rFonts w:cstheme="minorHAnsi"/>
          <w:color w:val="000000" w:themeColor="text1"/>
          <w:lang w:eastAsia="zh-CN"/>
        </w:rPr>
        <w:t>t</w:t>
      </w:r>
      <w:r w:rsidRPr="00664CA0">
        <w:rPr>
          <w:rFonts w:cstheme="minorHAnsi"/>
          <w:color w:val="000000" w:themeColor="text1"/>
          <w:lang w:eastAsia="zh-CN"/>
        </w:rPr>
        <w:t xml:space="preserve">op </w:t>
      </w:r>
      <w:r w:rsidR="008D762F" w:rsidRPr="00664CA0">
        <w:rPr>
          <w:rFonts w:cstheme="minorHAnsi"/>
          <w:color w:val="000000" w:themeColor="text1"/>
          <w:lang w:eastAsia="zh-CN"/>
        </w:rPr>
        <w:t>c</w:t>
      </w:r>
      <w:r w:rsidRPr="00664CA0">
        <w:rPr>
          <w:rFonts w:cstheme="minorHAnsi"/>
          <w:color w:val="000000" w:themeColor="text1"/>
          <w:lang w:eastAsia="zh-CN"/>
        </w:rPr>
        <w:t>oat onto the copper grid when the first coat is dry.</w:t>
      </w:r>
    </w:p>
    <w:p w14:paraId="32A525CB" w14:textId="43D669A6" w:rsidR="00F53F3C" w:rsidRPr="00664CA0" w:rsidRDefault="00F53F3C" w:rsidP="00822D90">
      <w:pPr>
        <w:rPr>
          <w:rFonts w:cstheme="minorHAnsi"/>
          <w:color w:val="000000" w:themeColor="text1"/>
        </w:rPr>
      </w:pPr>
    </w:p>
    <w:p w14:paraId="139FD1F6" w14:textId="71B55A25" w:rsidR="008D762F" w:rsidRPr="00664CA0" w:rsidRDefault="00234FEA" w:rsidP="00822D90">
      <w:pPr>
        <w:rPr>
          <w:rFonts w:cstheme="minorHAnsi"/>
          <w:color w:val="000000" w:themeColor="text1"/>
          <w:lang w:eastAsia="zh-CN"/>
        </w:rPr>
      </w:pPr>
      <w:bookmarkStart w:id="8" w:name="_Hlk1656100"/>
      <w:r>
        <w:rPr>
          <w:rFonts w:cstheme="minorHAnsi" w:hint="eastAsia"/>
          <w:color w:val="000000" w:themeColor="text1"/>
          <w:lang w:eastAsia="zh-CN"/>
        </w:rPr>
        <w:t>NOTE:</w:t>
      </w:r>
      <w:r w:rsidR="008D762F" w:rsidRPr="00664CA0">
        <w:rPr>
          <w:rFonts w:cstheme="minorHAnsi"/>
          <w:color w:val="000000" w:themeColor="text1"/>
          <w:lang w:eastAsia="zh-CN"/>
        </w:rPr>
        <w:t xml:space="preserve"> </w:t>
      </w:r>
      <w:r w:rsidR="00CA49C9" w:rsidRPr="00664CA0">
        <w:rPr>
          <w:rFonts w:cstheme="minorHAnsi"/>
          <w:color w:val="000000" w:themeColor="text1"/>
          <w:lang w:eastAsia="zh-CN"/>
        </w:rPr>
        <w:t xml:space="preserve">The </w:t>
      </w:r>
      <w:r w:rsidR="00CA49C9" w:rsidRPr="00664CA0">
        <w:rPr>
          <w:rFonts w:cstheme="minorHAnsi"/>
          <w:color w:val="000000" w:themeColor="text1"/>
        </w:rPr>
        <w:t xml:space="preserve">nanoparticles </w:t>
      </w:r>
      <w:r w:rsidR="00CA49C9" w:rsidRPr="00664CA0">
        <w:rPr>
          <w:rFonts w:cstheme="minorHAnsi"/>
          <w:color w:val="000000" w:themeColor="text1"/>
          <w:lang w:eastAsia="zh-CN"/>
        </w:rPr>
        <w:t xml:space="preserve">are packed in a can with a spray head. The </w:t>
      </w:r>
      <w:r w:rsidR="00CA49C9" w:rsidRPr="00664CA0">
        <w:rPr>
          <w:rFonts w:cstheme="minorHAnsi"/>
          <w:color w:val="000000" w:themeColor="text1"/>
        </w:rPr>
        <w:t>nanoparticles</w:t>
      </w:r>
      <w:r w:rsidR="00CA49C9" w:rsidRPr="00664CA0">
        <w:rPr>
          <w:rFonts w:cstheme="minorHAnsi"/>
          <w:color w:val="000000" w:themeColor="text1"/>
          <w:lang w:eastAsia="zh-CN"/>
        </w:rPr>
        <w:t xml:space="preserve"> will be sprayed by pressing the spray head when used.</w:t>
      </w:r>
    </w:p>
    <w:bookmarkEnd w:id="8"/>
    <w:p w14:paraId="42C26D4C" w14:textId="77777777" w:rsidR="008D762F" w:rsidRPr="00664CA0" w:rsidRDefault="008D762F" w:rsidP="00822D90">
      <w:pPr>
        <w:rPr>
          <w:rFonts w:cstheme="minorHAnsi"/>
          <w:color w:val="000000" w:themeColor="text1"/>
        </w:rPr>
      </w:pPr>
    </w:p>
    <w:p w14:paraId="04A7B491" w14:textId="5A43FBCE" w:rsidR="00F53F3C" w:rsidRPr="00664CA0" w:rsidRDefault="0052788F" w:rsidP="00F53F3C">
      <w:pPr>
        <w:pStyle w:val="ListParagraph"/>
        <w:numPr>
          <w:ilvl w:val="1"/>
          <w:numId w:val="26"/>
        </w:numPr>
        <w:autoSpaceDE/>
        <w:autoSpaceDN/>
        <w:adjustRightInd/>
        <w:ind w:left="0" w:firstLine="0"/>
        <w:contextualSpacing w:val="0"/>
        <w:rPr>
          <w:rFonts w:cstheme="minorHAnsi"/>
          <w:color w:val="000000" w:themeColor="text1"/>
        </w:rPr>
      </w:pPr>
      <w:r w:rsidRPr="00664CA0">
        <w:rPr>
          <w:rFonts w:cstheme="minorHAnsi"/>
          <w:color w:val="000000" w:themeColor="text1"/>
        </w:rPr>
        <w:t>Glue</w:t>
      </w:r>
      <w:r w:rsidR="00F53F3C" w:rsidRPr="00664CA0">
        <w:rPr>
          <w:rFonts w:cstheme="minorHAnsi"/>
          <w:color w:val="000000" w:themeColor="text1"/>
        </w:rPr>
        <w:t xml:space="preserve"> </w:t>
      </w:r>
      <w:bookmarkStart w:id="9" w:name="_Hlk536822096"/>
      <w:r w:rsidR="00F53F3C" w:rsidRPr="00664CA0">
        <w:rPr>
          <w:rFonts w:cstheme="minorHAnsi"/>
          <w:color w:val="000000" w:themeColor="text1"/>
        </w:rPr>
        <w:t>the copper grids on the side of cylinders</w:t>
      </w:r>
      <w:bookmarkEnd w:id="9"/>
      <w:r w:rsidR="00F53F3C" w:rsidRPr="00664CA0">
        <w:rPr>
          <w:rFonts w:cstheme="minorHAnsi"/>
          <w:color w:val="000000" w:themeColor="text1"/>
        </w:rPr>
        <w:t xml:space="preserve"> with a diameter of 3 mm to obtain a surface super-hydrophobic structure with a curvature of 1/3 mm</w:t>
      </w:r>
      <w:r w:rsidR="00F53F3C" w:rsidRPr="00664CA0">
        <w:rPr>
          <w:rFonts w:cstheme="minorHAnsi"/>
          <w:color w:val="000000" w:themeColor="text1"/>
          <w:vertAlign w:val="superscript"/>
        </w:rPr>
        <w:t>-1</w:t>
      </w:r>
      <w:r w:rsidR="00F53F3C" w:rsidRPr="00664CA0">
        <w:rPr>
          <w:rFonts w:cstheme="minorHAnsi"/>
          <w:color w:val="000000" w:themeColor="text1"/>
        </w:rPr>
        <w:t>.</w:t>
      </w:r>
    </w:p>
    <w:p w14:paraId="30C6CDA8" w14:textId="77777777" w:rsidR="00F53F3C" w:rsidRPr="00F73660" w:rsidRDefault="00F53F3C" w:rsidP="00F53F3C">
      <w:pPr>
        <w:rPr>
          <w:rFonts w:cstheme="minorHAnsi"/>
          <w:b/>
          <w:bCs/>
          <w:color w:val="000000" w:themeColor="text1"/>
        </w:rPr>
      </w:pPr>
    </w:p>
    <w:p w14:paraId="55CC7B99" w14:textId="3B040E14" w:rsidR="00F53F3C" w:rsidRPr="00A26032" w:rsidRDefault="00F53F3C" w:rsidP="00F53F3C">
      <w:pPr>
        <w:pStyle w:val="ListParagraph"/>
        <w:numPr>
          <w:ilvl w:val="0"/>
          <w:numId w:val="26"/>
        </w:numPr>
        <w:autoSpaceDE/>
        <w:autoSpaceDN/>
        <w:adjustRightInd/>
        <w:contextualSpacing w:val="0"/>
        <w:rPr>
          <w:rFonts w:cstheme="minorHAnsi"/>
          <w:b/>
          <w:bCs/>
          <w:color w:val="000000" w:themeColor="text1"/>
          <w:highlight w:val="yellow"/>
        </w:rPr>
      </w:pPr>
      <w:r w:rsidRPr="00A26032">
        <w:rPr>
          <w:rFonts w:cstheme="minorHAnsi"/>
          <w:b/>
          <w:bCs/>
          <w:color w:val="000000" w:themeColor="text1"/>
          <w:highlight w:val="yellow"/>
        </w:rPr>
        <w:t xml:space="preserve">Measurement of </w:t>
      </w:r>
      <w:r w:rsidR="00446BDB">
        <w:rPr>
          <w:rFonts w:cstheme="minorHAnsi"/>
          <w:b/>
          <w:bCs/>
          <w:color w:val="000000" w:themeColor="text1"/>
          <w:highlight w:val="yellow"/>
        </w:rPr>
        <w:t xml:space="preserve">the </w:t>
      </w:r>
      <w:r w:rsidR="00446BDB" w:rsidRPr="00A26032">
        <w:rPr>
          <w:rFonts w:cstheme="minorHAnsi"/>
          <w:b/>
          <w:bCs/>
          <w:color w:val="000000" w:themeColor="text1"/>
          <w:highlight w:val="yellow"/>
        </w:rPr>
        <w:t>interaction force between droplets and super-hydrophobic substrates</w:t>
      </w:r>
    </w:p>
    <w:p w14:paraId="20AE870F" w14:textId="77777777" w:rsidR="00F53F3C" w:rsidRPr="00A26032" w:rsidRDefault="00F53F3C" w:rsidP="00F53F3C">
      <w:pPr>
        <w:rPr>
          <w:rFonts w:cstheme="minorHAnsi"/>
          <w:b/>
          <w:bCs/>
          <w:color w:val="000000" w:themeColor="text1"/>
          <w:highlight w:val="yellow"/>
        </w:rPr>
      </w:pPr>
    </w:p>
    <w:p w14:paraId="62800232" w14:textId="17806B6C" w:rsidR="00F53F3C" w:rsidRPr="00A26032" w:rsidRDefault="00F53F3C" w:rsidP="00F53F3C">
      <w:pPr>
        <w:pStyle w:val="ListParagraph"/>
        <w:numPr>
          <w:ilvl w:val="1"/>
          <w:numId w:val="26"/>
        </w:numPr>
        <w:autoSpaceDE/>
        <w:autoSpaceDN/>
        <w:adjustRightInd/>
        <w:ind w:left="0" w:firstLine="0"/>
        <w:contextualSpacing w:val="0"/>
        <w:rPr>
          <w:rFonts w:cstheme="minorHAnsi"/>
          <w:color w:val="000000" w:themeColor="text1"/>
          <w:highlight w:val="yellow"/>
        </w:rPr>
      </w:pPr>
      <w:r w:rsidRPr="00A26032">
        <w:rPr>
          <w:rFonts w:cstheme="minorHAnsi"/>
          <w:color w:val="000000" w:themeColor="text1"/>
          <w:highlight w:val="yellow"/>
        </w:rPr>
        <w:t>Disconnect the connection between the DC power supply and the cantilever/plate electrode.</w:t>
      </w:r>
      <w:r w:rsidRPr="00A26032">
        <w:rPr>
          <w:rFonts w:cstheme="minorHAnsi" w:hint="eastAsia"/>
          <w:color w:val="000000" w:themeColor="text1"/>
          <w:highlight w:val="yellow"/>
        </w:rPr>
        <w:t xml:space="preserve"> R</w:t>
      </w:r>
      <w:r w:rsidRPr="00A26032">
        <w:rPr>
          <w:rFonts w:cstheme="minorHAnsi"/>
          <w:color w:val="000000" w:themeColor="text1"/>
          <w:highlight w:val="yellow"/>
        </w:rPr>
        <w:t>emove the plate electrode from the nanopositioning z-stage.</w:t>
      </w:r>
    </w:p>
    <w:p w14:paraId="63E11765" w14:textId="77777777" w:rsidR="00F53F3C" w:rsidRPr="00A26032" w:rsidRDefault="00F53F3C" w:rsidP="00F53F3C">
      <w:pPr>
        <w:pStyle w:val="ListParagraph"/>
        <w:rPr>
          <w:rFonts w:cstheme="minorHAnsi"/>
          <w:color w:val="000000" w:themeColor="text1"/>
          <w:highlight w:val="yellow"/>
        </w:rPr>
      </w:pPr>
    </w:p>
    <w:p w14:paraId="11430A34" w14:textId="6AE9AC6C" w:rsidR="000A58CB" w:rsidRDefault="00F53F3C" w:rsidP="00F53F3C">
      <w:pPr>
        <w:pStyle w:val="ListParagraph"/>
        <w:numPr>
          <w:ilvl w:val="1"/>
          <w:numId w:val="26"/>
        </w:numPr>
        <w:autoSpaceDE/>
        <w:autoSpaceDN/>
        <w:adjustRightInd/>
        <w:ind w:left="0" w:firstLine="0"/>
        <w:contextualSpacing w:val="0"/>
        <w:rPr>
          <w:rFonts w:cstheme="minorHAnsi"/>
          <w:color w:val="000000" w:themeColor="text1"/>
          <w:highlight w:val="yellow"/>
        </w:rPr>
      </w:pPr>
      <w:r w:rsidRPr="00A26032">
        <w:rPr>
          <w:rFonts w:cstheme="minorHAnsi"/>
          <w:color w:val="000000" w:themeColor="text1"/>
          <w:highlight w:val="yellow"/>
        </w:rPr>
        <w:t>Fix a</w:t>
      </w:r>
      <w:r w:rsidR="006432BE">
        <w:rPr>
          <w:rFonts w:cstheme="minorHAnsi"/>
          <w:color w:val="000000" w:themeColor="text1"/>
          <w:highlight w:val="yellow"/>
        </w:rPr>
        <w:t xml:space="preserve"> plate</w:t>
      </w:r>
      <w:r w:rsidRPr="00A26032">
        <w:rPr>
          <w:rFonts w:cstheme="minorHAnsi"/>
          <w:color w:val="000000" w:themeColor="text1"/>
          <w:highlight w:val="yellow"/>
        </w:rPr>
        <w:t xml:space="preserve"> </w:t>
      </w:r>
      <w:r w:rsidR="006432BE">
        <w:rPr>
          <w:rFonts w:cstheme="minorHAnsi"/>
          <w:color w:val="000000" w:themeColor="text1"/>
          <w:highlight w:val="yellow"/>
        </w:rPr>
        <w:t xml:space="preserve">support </w:t>
      </w:r>
      <w:r w:rsidRPr="00A26032">
        <w:rPr>
          <w:rFonts w:cstheme="minorHAnsi"/>
          <w:color w:val="000000" w:themeColor="text1"/>
          <w:highlight w:val="yellow"/>
        </w:rPr>
        <w:t>to the nanopositioning z-stage.</w:t>
      </w:r>
    </w:p>
    <w:p w14:paraId="56DA20FF" w14:textId="77777777" w:rsidR="000A58CB" w:rsidRPr="000A58CB" w:rsidRDefault="000A58CB" w:rsidP="000A58CB">
      <w:pPr>
        <w:pStyle w:val="ListParagraph"/>
        <w:rPr>
          <w:rFonts w:cstheme="minorHAnsi"/>
          <w:color w:val="000000" w:themeColor="text1"/>
          <w:highlight w:val="yellow"/>
        </w:rPr>
      </w:pPr>
    </w:p>
    <w:p w14:paraId="4D4B78B9" w14:textId="3457396E" w:rsidR="00F53F3C" w:rsidRPr="00A26032" w:rsidRDefault="00F53F3C" w:rsidP="00F53F3C">
      <w:pPr>
        <w:pStyle w:val="ListParagraph"/>
        <w:numPr>
          <w:ilvl w:val="1"/>
          <w:numId w:val="26"/>
        </w:numPr>
        <w:autoSpaceDE/>
        <w:autoSpaceDN/>
        <w:adjustRightInd/>
        <w:ind w:left="0" w:firstLine="0"/>
        <w:contextualSpacing w:val="0"/>
        <w:rPr>
          <w:rFonts w:cstheme="minorHAnsi"/>
          <w:color w:val="000000" w:themeColor="text1"/>
          <w:highlight w:val="yellow"/>
        </w:rPr>
      </w:pPr>
      <w:r w:rsidRPr="00A26032">
        <w:rPr>
          <w:rFonts w:cstheme="minorHAnsi"/>
          <w:color w:val="000000" w:themeColor="text1"/>
          <w:highlight w:val="yellow"/>
        </w:rPr>
        <w:t>Install a high-speed camera, whose line of sight is perpendicular to the cantilever.</w:t>
      </w:r>
    </w:p>
    <w:p w14:paraId="636334C9" w14:textId="77777777" w:rsidR="00F53F3C" w:rsidRPr="00A26032" w:rsidRDefault="00F53F3C" w:rsidP="00F53F3C">
      <w:pPr>
        <w:rPr>
          <w:rFonts w:cstheme="minorHAnsi"/>
          <w:color w:val="000000" w:themeColor="text1"/>
          <w:highlight w:val="yellow"/>
        </w:rPr>
      </w:pPr>
    </w:p>
    <w:p w14:paraId="6FECEC37" w14:textId="77777777" w:rsidR="00F53F3C" w:rsidRPr="00A26032" w:rsidRDefault="00F53F3C" w:rsidP="00F53F3C">
      <w:pPr>
        <w:pStyle w:val="ListParagraph"/>
        <w:numPr>
          <w:ilvl w:val="1"/>
          <w:numId w:val="26"/>
        </w:numPr>
        <w:autoSpaceDE/>
        <w:autoSpaceDN/>
        <w:adjustRightInd/>
        <w:ind w:left="0" w:firstLine="0"/>
        <w:contextualSpacing w:val="0"/>
        <w:rPr>
          <w:rFonts w:cstheme="minorHAnsi"/>
          <w:color w:val="000000" w:themeColor="text1"/>
          <w:highlight w:val="yellow"/>
        </w:rPr>
      </w:pPr>
      <w:r w:rsidRPr="00A26032">
        <w:rPr>
          <w:rFonts w:cstheme="minorHAnsi"/>
          <w:color w:val="000000" w:themeColor="text1"/>
          <w:highlight w:val="yellow"/>
        </w:rPr>
        <w:t>Suspend a droplet on the lower surface of the free end of the cantilever.</w:t>
      </w:r>
    </w:p>
    <w:p w14:paraId="6F2EFB14" w14:textId="77777777" w:rsidR="00F53F3C" w:rsidRPr="00A26032" w:rsidRDefault="00F53F3C" w:rsidP="00F53F3C">
      <w:pPr>
        <w:rPr>
          <w:rFonts w:cstheme="minorHAnsi"/>
          <w:color w:val="000000" w:themeColor="text1"/>
          <w:highlight w:val="yellow"/>
        </w:rPr>
      </w:pPr>
    </w:p>
    <w:p w14:paraId="78632D44" w14:textId="2EED5D8A" w:rsidR="00F53F3C" w:rsidRPr="00A26032" w:rsidRDefault="00F53F3C" w:rsidP="00F53F3C">
      <w:pPr>
        <w:pStyle w:val="ListParagraph"/>
        <w:numPr>
          <w:ilvl w:val="2"/>
          <w:numId w:val="26"/>
        </w:numPr>
        <w:autoSpaceDE/>
        <w:autoSpaceDN/>
        <w:adjustRightInd/>
        <w:ind w:left="0" w:firstLine="0"/>
        <w:contextualSpacing w:val="0"/>
        <w:rPr>
          <w:rFonts w:cstheme="minorHAnsi"/>
          <w:color w:val="000000" w:themeColor="text1"/>
          <w:highlight w:val="yellow"/>
        </w:rPr>
      </w:pPr>
      <w:r w:rsidRPr="00A26032">
        <w:rPr>
          <w:rFonts w:cstheme="minorHAnsi"/>
          <w:color w:val="000000" w:themeColor="text1"/>
          <w:highlight w:val="yellow"/>
        </w:rPr>
        <w:t xml:space="preserve">Place a super-hydrophobic structure with a contact angle of almost 180° on the </w:t>
      </w:r>
      <w:r w:rsidR="006432BE">
        <w:rPr>
          <w:rFonts w:cstheme="minorHAnsi"/>
          <w:color w:val="000000" w:themeColor="text1"/>
          <w:highlight w:val="yellow"/>
        </w:rPr>
        <w:t>plate</w:t>
      </w:r>
      <w:r w:rsidR="006432BE" w:rsidRPr="00A26032">
        <w:rPr>
          <w:rFonts w:cstheme="minorHAnsi"/>
          <w:color w:val="000000" w:themeColor="text1"/>
          <w:highlight w:val="yellow"/>
        </w:rPr>
        <w:t xml:space="preserve"> </w:t>
      </w:r>
      <w:r w:rsidR="006432BE">
        <w:rPr>
          <w:rFonts w:cstheme="minorHAnsi"/>
          <w:color w:val="000000" w:themeColor="text1"/>
          <w:highlight w:val="yellow"/>
        </w:rPr>
        <w:t>support</w:t>
      </w:r>
      <w:r w:rsidRPr="00A26032">
        <w:rPr>
          <w:rFonts w:cstheme="minorHAnsi"/>
          <w:color w:val="000000" w:themeColor="text1"/>
          <w:highlight w:val="yellow"/>
        </w:rPr>
        <w:t>.</w:t>
      </w:r>
    </w:p>
    <w:p w14:paraId="0FCC856A" w14:textId="77777777" w:rsidR="00F53F3C" w:rsidRPr="00A26032" w:rsidRDefault="00F53F3C" w:rsidP="00F53F3C">
      <w:pPr>
        <w:pStyle w:val="ListParagraph"/>
        <w:rPr>
          <w:rFonts w:cstheme="minorHAnsi"/>
          <w:color w:val="000000" w:themeColor="text1"/>
          <w:highlight w:val="yellow"/>
        </w:rPr>
      </w:pPr>
    </w:p>
    <w:p w14:paraId="3426E2CA" w14:textId="34A5DA4A" w:rsidR="00F53F3C" w:rsidRPr="00A26032" w:rsidRDefault="00F53F3C" w:rsidP="00F53F3C">
      <w:pPr>
        <w:pStyle w:val="ListParagraph"/>
        <w:numPr>
          <w:ilvl w:val="2"/>
          <w:numId w:val="26"/>
        </w:numPr>
        <w:autoSpaceDE/>
        <w:autoSpaceDN/>
        <w:adjustRightInd/>
        <w:ind w:left="0" w:firstLine="0"/>
        <w:contextualSpacing w:val="0"/>
        <w:rPr>
          <w:rFonts w:cstheme="minorHAnsi"/>
          <w:color w:val="000000" w:themeColor="text1"/>
          <w:highlight w:val="yellow"/>
        </w:rPr>
      </w:pPr>
      <w:r w:rsidRPr="00A26032">
        <w:rPr>
          <w:rFonts w:cstheme="minorHAnsi" w:hint="eastAsia"/>
          <w:color w:val="000000" w:themeColor="text1"/>
          <w:highlight w:val="yellow"/>
        </w:rPr>
        <w:t>P</w:t>
      </w:r>
      <w:r w:rsidRPr="00A26032">
        <w:rPr>
          <w:rFonts w:cstheme="minorHAnsi"/>
          <w:color w:val="000000" w:themeColor="text1"/>
          <w:highlight w:val="yellow"/>
        </w:rPr>
        <w:t xml:space="preserve">lace a </w:t>
      </w:r>
      <w:r w:rsidR="00446BDB" w:rsidRPr="00A26032">
        <w:rPr>
          <w:rFonts w:cstheme="minorHAnsi"/>
          <w:color w:val="000000" w:themeColor="text1"/>
          <w:highlight w:val="yellow"/>
        </w:rPr>
        <w:t xml:space="preserve">2 </w:t>
      </w:r>
      <w:proofErr w:type="spellStart"/>
      <w:r w:rsidR="00446BDB" w:rsidRPr="00A26032">
        <w:rPr>
          <w:rFonts w:cstheme="minorHAnsi"/>
          <w:color w:val="000000" w:themeColor="text1"/>
          <w:highlight w:val="yellow"/>
        </w:rPr>
        <w:t>μL</w:t>
      </w:r>
      <w:proofErr w:type="spellEnd"/>
      <w:r w:rsidR="00446BDB" w:rsidRPr="00A26032">
        <w:rPr>
          <w:rFonts w:cstheme="minorHAnsi"/>
          <w:color w:val="000000" w:themeColor="text1"/>
          <w:highlight w:val="yellow"/>
        </w:rPr>
        <w:t xml:space="preserve"> </w:t>
      </w:r>
      <w:r w:rsidRPr="00A26032">
        <w:rPr>
          <w:rFonts w:cstheme="minorHAnsi"/>
          <w:color w:val="000000" w:themeColor="text1"/>
          <w:highlight w:val="yellow"/>
        </w:rPr>
        <w:t xml:space="preserve">droplet on the super-hydrophobic structure using a </w:t>
      </w:r>
      <w:proofErr w:type="spellStart"/>
      <w:r w:rsidRPr="00A26032">
        <w:rPr>
          <w:rFonts w:cstheme="minorHAnsi"/>
          <w:color w:val="000000" w:themeColor="text1"/>
          <w:highlight w:val="yellow"/>
        </w:rPr>
        <w:t>micropipettor</w:t>
      </w:r>
      <w:proofErr w:type="spellEnd"/>
      <w:r w:rsidRPr="00A26032">
        <w:rPr>
          <w:rFonts w:cstheme="minorHAnsi"/>
          <w:color w:val="000000" w:themeColor="text1"/>
          <w:highlight w:val="yellow"/>
        </w:rPr>
        <w:t>.</w:t>
      </w:r>
    </w:p>
    <w:p w14:paraId="52D72A76" w14:textId="77777777" w:rsidR="00F53F3C" w:rsidRPr="00A26032" w:rsidRDefault="00F53F3C" w:rsidP="00F53F3C">
      <w:pPr>
        <w:rPr>
          <w:rFonts w:cstheme="minorHAnsi"/>
          <w:color w:val="000000" w:themeColor="text1"/>
          <w:highlight w:val="yellow"/>
        </w:rPr>
      </w:pPr>
    </w:p>
    <w:p w14:paraId="7A2439E6" w14:textId="4C3243F0" w:rsidR="00731E4A" w:rsidRPr="00664CA0" w:rsidRDefault="00F53F3C" w:rsidP="00F53F3C">
      <w:pPr>
        <w:pStyle w:val="ListParagraph"/>
        <w:numPr>
          <w:ilvl w:val="2"/>
          <w:numId w:val="26"/>
        </w:numPr>
        <w:autoSpaceDE/>
        <w:autoSpaceDN/>
        <w:adjustRightInd/>
        <w:ind w:left="0" w:firstLine="0"/>
        <w:contextualSpacing w:val="0"/>
        <w:rPr>
          <w:rFonts w:cstheme="minorHAnsi"/>
          <w:color w:val="000000" w:themeColor="text1"/>
          <w:highlight w:val="yellow"/>
        </w:rPr>
      </w:pPr>
      <w:r w:rsidRPr="00664CA0">
        <w:rPr>
          <w:rFonts w:cstheme="minorHAnsi"/>
          <w:color w:val="000000" w:themeColor="text1"/>
          <w:highlight w:val="yellow"/>
        </w:rPr>
        <w:t xml:space="preserve">Control the </w:t>
      </w:r>
      <w:proofErr w:type="spellStart"/>
      <w:r w:rsidRPr="00664CA0">
        <w:rPr>
          <w:rFonts w:cstheme="minorHAnsi"/>
          <w:color w:val="000000" w:themeColor="text1"/>
          <w:highlight w:val="yellow"/>
        </w:rPr>
        <w:t>nanopositioning</w:t>
      </w:r>
      <w:proofErr w:type="spellEnd"/>
      <w:r w:rsidRPr="00664CA0">
        <w:rPr>
          <w:rFonts w:cstheme="minorHAnsi"/>
          <w:color w:val="000000" w:themeColor="text1"/>
          <w:highlight w:val="yellow"/>
        </w:rPr>
        <w:t xml:space="preserve"> z-stage </w:t>
      </w:r>
      <w:r w:rsidR="00731E4A" w:rsidRPr="00664CA0">
        <w:rPr>
          <w:rFonts w:cstheme="minorHAnsi"/>
          <w:color w:val="000000" w:themeColor="text1"/>
          <w:highlight w:val="yellow"/>
        </w:rPr>
        <w:t xml:space="preserve">using software </w:t>
      </w:r>
      <w:r w:rsidR="00446BDB">
        <w:rPr>
          <w:rFonts w:cstheme="minorHAnsi"/>
          <w:color w:val="000000" w:themeColor="text1"/>
          <w:highlight w:val="yellow"/>
        </w:rPr>
        <w:t xml:space="preserve">(e.g., </w:t>
      </w:r>
      <w:proofErr w:type="spellStart"/>
      <w:r w:rsidR="00731E4A" w:rsidRPr="00664CA0">
        <w:rPr>
          <w:rFonts w:cstheme="minorHAnsi"/>
          <w:color w:val="000000" w:themeColor="text1"/>
          <w:highlight w:val="yellow"/>
        </w:rPr>
        <w:t>PIMikroMove</w:t>
      </w:r>
      <w:proofErr w:type="spellEnd"/>
      <w:r w:rsidR="00446BDB">
        <w:rPr>
          <w:rFonts w:cstheme="minorHAnsi"/>
          <w:color w:val="000000" w:themeColor="text1"/>
          <w:highlight w:val="yellow"/>
        </w:rPr>
        <w:t>)</w:t>
      </w:r>
      <w:r w:rsidR="00DB6B5F" w:rsidRPr="00664CA0">
        <w:rPr>
          <w:rFonts w:cstheme="minorHAnsi"/>
          <w:color w:val="000000" w:themeColor="text1"/>
          <w:highlight w:val="yellow"/>
        </w:rPr>
        <w:t xml:space="preserve"> to drive the droplet to move upward</w:t>
      </w:r>
      <w:r w:rsidR="00731E4A" w:rsidRPr="00664CA0">
        <w:rPr>
          <w:rFonts w:cstheme="minorHAnsi"/>
          <w:color w:val="000000" w:themeColor="text1"/>
          <w:highlight w:val="yellow"/>
        </w:rPr>
        <w:t>.</w:t>
      </w:r>
    </w:p>
    <w:p w14:paraId="32288EBF" w14:textId="77777777" w:rsidR="00731E4A" w:rsidRPr="00664CA0" w:rsidRDefault="00731E4A" w:rsidP="00731E4A">
      <w:pPr>
        <w:pStyle w:val="ListParagraph"/>
        <w:rPr>
          <w:rFonts w:cstheme="minorHAnsi"/>
          <w:color w:val="000000" w:themeColor="text1"/>
          <w:highlight w:val="yellow"/>
        </w:rPr>
      </w:pPr>
    </w:p>
    <w:p w14:paraId="0DE855D5" w14:textId="0C9520E5" w:rsidR="00731E4A" w:rsidRPr="00664CA0" w:rsidRDefault="00A108BC" w:rsidP="00731E4A">
      <w:pPr>
        <w:pStyle w:val="ListParagraph"/>
        <w:numPr>
          <w:ilvl w:val="3"/>
          <w:numId w:val="26"/>
        </w:numPr>
        <w:autoSpaceDE/>
        <w:autoSpaceDN/>
        <w:adjustRightInd/>
        <w:contextualSpacing w:val="0"/>
        <w:rPr>
          <w:rFonts w:cstheme="minorHAnsi"/>
          <w:color w:val="000000" w:themeColor="text1"/>
          <w:highlight w:val="yellow"/>
        </w:rPr>
      </w:pPr>
      <w:r w:rsidRPr="00664CA0">
        <w:rPr>
          <w:rFonts w:cstheme="minorHAnsi"/>
          <w:color w:val="000000" w:themeColor="text1"/>
          <w:highlight w:val="yellow"/>
        </w:rPr>
        <w:t>In the dialog box, s</w:t>
      </w:r>
      <w:r w:rsidR="00731E4A" w:rsidRPr="00664CA0">
        <w:rPr>
          <w:rFonts w:cstheme="minorHAnsi"/>
          <w:color w:val="000000" w:themeColor="text1"/>
          <w:highlight w:val="yellow"/>
        </w:rPr>
        <w:t>et the velocity to 10</w:t>
      </w:r>
      <w:r w:rsidR="00446BDB">
        <w:rPr>
          <w:rFonts w:cstheme="minorHAnsi"/>
          <w:color w:val="000000" w:themeColor="text1"/>
          <w:highlight w:val="yellow"/>
        </w:rPr>
        <w:t xml:space="preserve"> </w:t>
      </w:r>
      <w:r w:rsidR="00731E4A" w:rsidRPr="00664CA0">
        <w:rPr>
          <w:rFonts w:cstheme="minorHAnsi"/>
          <w:color w:val="000000" w:themeColor="text1"/>
          <w:highlight w:val="yellow"/>
        </w:rPr>
        <w:t>μm/s.</w:t>
      </w:r>
    </w:p>
    <w:p w14:paraId="7FA223BF" w14:textId="77777777" w:rsidR="00731E4A" w:rsidRPr="00664CA0" w:rsidRDefault="00731E4A" w:rsidP="00731E4A">
      <w:pPr>
        <w:autoSpaceDE/>
        <w:autoSpaceDN/>
        <w:adjustRightInd/>
        <w:rPr>
          <w:rFonts w:cstheme="minorHAnsi"/>
          <w:color w:val="000000" w:themeColor="text1"/>
          <w:highlight w:val="yellow"/>
        </w:rPr>
      </w:pPr>
    </w:p>
    <w:p w14:paraId="24C912A9" w14:textId="6AFEAEE8" w:rsidR="00731E4A" w:rsidRPr="00664CA0" w:rsidRDefault="00196A08" w:rsidP="00731E4A">
      <w:pPr>
        <w:pStyle w:val="ListParagraph"/>
        <w:numPr>
          <w:ilvl w:val="3"/>
          <w:numId w:val="26"/>
        </w:numPr>
        <w:autoSpaceDE/>
        <w:autoSpaceDN/>
        <w:adjustRightInd/>
        <w:contextualSpacing w:val="0"/>
        <w:rPr>
          <w:rFonts w:cstheme="minorHAnsi"/>
          <w:color w:val="000000" w:themeColor="text1"/>
          <w:highlight w:val="yellow"/>
        </w:rPr>
      </w:pPr>
      <w:r w:rsidRPr="00664CA0">
        <w:rPr>
          <w:rFonts w:cstheme="minorHAnsi"/>
          <w:color w:val="000000" w:themeColor="text1"/>
          <w:highlight w:val="yellow"/>
        </w:rPr>
        <w:t xml:space="preserve">Click the </w:t>
      </w:r>
      <w:r w:rsidR="00446BDB">
        <w:rPr>
          <w:rFonts w:cstheme="minorHAnsi"/>
          <w:b/>
          <w:color w:val="000000" w:themeColor="text1"/>
          <w:highlight w:val="yellow"/>
        </w:rPr>
        <w:t>F</w:t>
      </w:r>
      <w:r w:rsidR="00446BDB" w:rsidRPr="00F42D18">
        <w:rPr>
          <w:rFonts w:cstheme="minorHAnsi"/>
          <w:b/>
          <w:color w:val="000000" w:themeColor="text1"/>
          <w:highlight w:val="yellow"/>
        </w:rPr>
        <w:t>orward</w:t>
      </w:r>
      <w:r w:rsidR="00446BDB" w:rsidRPr="00664CA0">
        <w:rPr>
          <w:rFonts w:cstheme="minorHAnsi"/>
          <w:color w:val="000000" w:themeColor="text1"/>
          <w:highlight w:val="yellow"/>
        </w:rPr>
        <w:t xml:space="preserve"> </w:t>
      </w:r>
      <w:r w:rsidRPr="00664CA0">
        <w:rPr>
          <w:rFonts w:cstheme="minorHAnsi"/>
          <w:color w:val="000000" w:themeColor="text1"/>
          <w:highlight w:val="yellow"/>
        </w:rPr>
        <w:t>button and the droplet begin</w:t>
      </w:r>
      <w:r w:rsidR="006877D5" w:rsidRPr="00664CA0">
        <w:rPr>
          <w:rFonts w:cstheme="minorHAnsi"/>
          <w:color w:val="000000" w:themeColor="text1"/>
          <w:highlight w:val="yellow"/>
        </w:rPr>
        <w:t>s</w:t>
      </w:r>
      <w:r w:rsidRPr="00664CA0">
        <w:rPr>
          <w:rFonts w:cstheme="minorHAnsi"/>
          <w:color w:val="000000" w:themeColor="text1"/>
          <w:highlight w:val="yellow"/>
        </w:rPr>
        <w:t xml:space="preserve"> to move upwards.</w:t>
      </w:r>
    </w:p>
    <w:p w14:paraId="640B2C4A" w14:textId="77777777" w:rsidR="005E1205" w:rsidRPr="00664CA0" w:rsidRDefault="005E1205" w:rsidP="005E1205">
      <w:pPr>
        <w:pStyle w:val="ListParagraph"/>
        <w:rPr>
          <w:rFonts w:cstheme="minorHAnsi"/>
          <w:color w:val="000000" w:themeColor="text1"/>
          <w:highlight w:val="yellow"/>
        </w:rPr>
      </w:pPr>
    </w:p>
    <w:p w14:paraId="066E90E2" w14:textId="6C6B9F50" w:rsidR="005E1205" w:rsidRPr="00664CA0" w:rsidRDefault="005E1205" w:rsidP="00731E4A">
      <w:pPr>
        <w:pStyle w:val="ListParagraph"/>
        <w:numPr>
          <w:ilvl w:val="3"/>
          <w:numId w:val="26"/>
        </w:numPr>
        <w:autoSpaceDE/>
        <w:autoSpaceDN/>
        <w:adjustRightInd/>
        <w:contextualSpacing w:val="0"/>
        <w:rPr>
          <w:rFonts w:cstheme="minorHAnsi"/>
          <w:color w:val="000000" w:themeColor="text1"/>
          <w:highlight w:val="yellow"/>
        </w:rPr>
      </w:pPr>
      <w:r w:rsidRPr="00664CA0">
        <w:rPr>
          <w:rFonts w:cstheme="minorHAnsi" w:hint="eastAsia"/>
          <w:color w:val="000000" w:themeColor="text1"/>
          <w:highlight w:val="yellow"/>
        </w:rPr>
        <w:t>C</w:t>
      </w:r>
      <w:r w:rsidRPr="00664CA0">
        <w:rPr>
          <w:rFonts w:cstheme="minorHAnsi"/>
          <w:color w:val="000000" w:themeColor="text1"/>
          <w:highlight w:val="yellow"/>
        </w:rPr>
        <w:t xml:space="preserve">lick the </w:t>
      </w:r>
      <w:r w:rsidR="00446BDB" w:rsidRPr="00F42D18">
        <w:rPr>
          <w:rFonts w:cstheme="minorHAnsi"/>
          <w:b/>
          <w:color w:val="000000" w:themeColor="text1"/>
          <w:highlight w:val="yellow"/>
        </w:rPr>
        <w:t>S</w:t>
      </w:r>
      <w:r w:rsidR="00446BDB">
        <w:rPr>
          <w:rFonts w:cstheme="minorHAnsi"/>
          <w:b/>
          <w:color w:val="000000" w:themeColor="text1"/>
          <w:highlight w:val="yellow"/>
        </w:rPr>
        <w:t>top</w:t>
      </w:r>
      <w:r w:rsidR="00446BDB" w:rsidRPr="00664CA0">
        <w:rPr>
          <w:rFonts w:cstheme="minorHAnsi"/>
          <w:color w:val="000000" w:themeColor="text1"/>
          <w:highlight w:val="yellow"/>
        </w:rPr>
        <w:t xml:space="preserve"> </w:t>
      </w:r>
      <w:r w:rsidRPr="00664CA0">
        <w:rPr>
          <w:rFonts w:cstheme="minorHAnsi"/>
          <w:color w:val="000000" w:themeColor="text1"/>
          <w:highlight w:val="yellow"/>
        </w:rPr>
        <w:t>button when the droplet contacts with the free end of the cantilever.</w:t>
      </w:r>
    </w:p>
    <w:p w14:paraId="3867132B" w14:textId="77777777" w:rsidR="00F53F3C" w:rsidRPr="00A26032" w:rsidRDefault="00F53F3C" w:rsidP="00F53F3C">
      <w:pPr>
        <w:rPr>
          <w:rFonts w:cstheme="minorHAnsi"/>
          <w:color w:val="000000" w:themeColor="text1"/>
          <w:highlight w:val="yellow"/>
        </w:rPr>
      </w:pPr>
    </w:p>
    <w:p w14:paraId="655729C4" w14:textId="23F6CA13" w:rsidR="00F53F3C" w:rsidRPr="00A26032" w:rsidRDefault="00F53F3C" w:rsidP="00F53F3C">
      <w:pPr>
        <w:pStyle w:val="ListParagraph"/>
        <w:numPr>
          <w:ilvl w:val="2"/>
          <w:numId w:val="26"/>
        </w:numPr>
        <w:autoSpaceDE/>
        <w:autoSpaceDN/>
        <w:adjustRightInd/>
        <w:ind w:left="0" w:firstLine="0"/>
        <w:contextualSpacing w:val="0"/>
        <w:rPr>
          <w:rFonts w:cstheme="minorHAnsi"/>
          <w:color w:val="000000" w:themeColor="text1"/>
          <w:highlight w:val="yellow"/>
        </w:rPr>
      </w:pPr>
      <w:r w:rsidRPr="00A26032">
        <w:rPr>
          <w:rFonts w:cstheme="minorHAnsi" w:hint="eastAsia"/>
          <w:color w:val="000000" w:themeColor="text1"/>
          <w:highlight w:val="yellow"/>
        </w:rPr>
        <w:t>S</w:t>
      </w:r>
      <w:r w:rsidRPr="00A26032">
        <w:rPr>
          <w:rFonts w:cstheme="minorHAnsi"/>
          <w:color w:val="000000" w:themeColor="text1"/>
          <w:highlight w:val="yellow"/>
        </w:rPr>
        <w:t xml:space="preserve">tay for 1 or 2 s, </w:t>
      </w:r>
      <w:r w:rsidR="00446BDB">
        <w:rPr>
          <w:rFonts w:cstheme="minorHAnsi"/>
          <w:color w:val="000000" w:themeColor="text1"/>
          <w:highlight w:val="yellow"/>
        </w:rPr>
        <w:t xml:space="preserve">and </w:t>
      </w:r>
      <w:r w:rsidRPr="00A26032">
        <w:rPr>
          <w:rFonts w:cstheme="minorHAnsi"/>
          <w:color w:val="000000" w:themeColor="text1"/>
          <w:highlight w:val="yellow"/>
        </w:rPr>
        <w:t xml:space="preserve">then control the nanopositioning z-stage to drive the slide glass away </w:t>
      </w:r>
      <w:r w:rsidRPr="00A26032">
        <w:rPr>
          <w:rFonts w:cstheme="minorHAnsi"/>
          <w:color w:val="000000" w:themeColor="text1"/>
          <w:highlight w:val="yellow"/>
        </w:rPr>
        <w:lastRenderedPageBreak/>
        <w:t>from the cantilever.</w:t>
      </w:r>
    </w:p>
    <w:p w14:paraId="5BEA398A" w14:textId="77777777" w:rsidR="00F53F3C" w:rsidRPr="00A26032" w:rsidRDefault="00F53F3C" w:rsidP="00F53F3C">
      <w:pPr>
        <w:rPr>
          <w:rFonts w:cstheme="minorHAnsi"/>
          <w:color w:val="000000" w:themeColor="text1"/>
          <w:highlight w:val="yellow"/>
        </w:rPr>
      </w:pPr>
    </w:p>
    <w:p w14:paraId="43AE4E35" w14:textId="0FF97E39" w:rsidR="00F53F3C" w:rsidRPr="00A26032" w:rsidRDefault="00234FEA" w:rsidP="00F53F3C">
      <w:pPr>
        <w:rPr>
          <w:rFonts w:cstheme="minorHAnsi"/>
          <w:color w:val="000000" w:themeColor="text1"/>
          <w:highlight w:val="yellow"/>
        </w:rPr>
      </w:pPr>
      <w:r>
        <w:rPr>
          <w:rFonts w:cstheme="minorHAnsi" w:hint="eastAsia"/>
          <w:color w:val="000000" w:themeColor="text1"/>
          <w:highlight w:val="yellow"/>
        </w:rPr>
        <w:t>NOTE:</w:t>
      </w:r>
      <w:r w:rsidR="00F53F3C" w:rsidRPr="00A26032">
        <w:rPr>
          <w:rFonts w:cstheme="minorHAnsi"/>
          <w:color w:val="000000" w:themeColor="text1"/>
          <w:highlight w:val="yellow"/>
        </w:rPr>
        <w:t xml:space="preserve"> Since the silicon cantilever is hydrophilic, the droplet is suspended on the lower surface of the free end of the cantilever, forming a hemispherical droplet with a diameter of about 0.5</w:t>
      </w:r>
      <w:r w:rsidR="00446BDB">
        <w:rPr>
          <w:rFonts w:cstheme="minorHAnsi"/>
          <w:color w:val="000000" w:themeColor="text1"/>
          <w:highlight w:val="yellow"/>
        </w:rPr>
        <w:t xml:space="preserve"> </w:t>
      </w:r>
      <w:r w:rsidR="00F53F3C" w:rsidRPr="00A26032">
        <w:rPr>
          <w:rFonts w:cstheme="minorHAnsi"/>
          <w:color w:val="000000" w:themeColor="text1"/>
          <w:highlight w:val="yellow"/>
        </w:rPr>
        <w:t>mm</w:t>
      </w:r>
      <w:r w:rsidR="00446BDB">
        <w:rPr>
          <w:rFonts w:cstheme="minorHAnsi"/>
          <w:color w:val="000000" w:themeColor="text1"/>
          <w:highlight w:val="yellow"/>
        </w:rPr>
        <w:t>.</w:t>
      </w:r>
    </w:p>
    <w:p w14:paraId="10FB1063" w14:textId="77777777" w:rsidR="00F53F3C" w:rsidRPr="00A26032" w:rsidRDefault="00F53F3C" w:rsidP="00F53F3C">
      <w:pPr>
        <w:rPr>
          <w:rFonts w:cstheme="minorHAnsi"/>
          <w:color w:val="000000" w:themeColor="text1"/>
          <w:highlight w:val="yellow"/>
        </w:rPr>
      </w:pPr>
    </w:p>
    <w:p w14:paraId="0AB0643C" w14:textId="6CFBEF42" w:rsidR="00F53F3C" w:rsidRPr="00A26032" w:rsidRDefault="00F53F3C" w:rsidP="00F53F3C">
      <w:pPr>
        <w:pStyle w:val="ListParagraph"/>
        <w:numPr>
          <w:ilvl w:val="2"/>
          <w:numId w:val="26"/>
        </w:numPr>
        <w:autoSpaceDE/>
        <w:autoSpaceDN/>
        <w:adjustRightInd/>
        <w:ind w:left="0" w:firstLine="0"/>
        <w:contextualSpacing w:val="0"/>
        <w:rPr>
          <w:rFonts w:cstheme="minorHAnsi"/>
          <w:color w:val="000000" w:themeColor="text1"/>
          <w:highlight w:val="yellow"/>
        </w:rPr>
      </w:pPr>
      <w:r w:rsidRPr="00A26032">
        <w:rPr>
          <w:rFonts w:cstheme="minorHAnsi"/>
          <w:color w:val="000000" w:themeColor="text1"/>
          <w:highlight w:val="yellow"/>
        </w:rPr>
        <w:t xml:space="preserve">Remove the super-hydrophobic structure with a contact angle of almost 180° from the </w:t>
      </w:r>
      <w:r w:rsidR="00682FFB">
        <w:rPr>
          <w:rFonts w:cstheme="minorHAnsi"/>
          <w:color w:val="000000" w:themeColor="text1"/>
          <w:highlight w:val="yellow"/>
        </w:rPr>
        <w:t>plate</w:t>
      </w:r>
      <w:r w:rsidR="00682FFB" w:rsidRPr="00A26032">
        <w:rPr>
          <w:rFonts w:cstheme="minorHAnsi"/>
          <w:color w:val="000000" w:themeColor="text1"/>
          <w:highlight w:val="yellow"/>
        </w:rPr>
        <w:t xml:space="preserve"> </w:t>
      </w:r>
      <w:r w:rsidR="00682FFB">
        <w:rPr>
          <w:rFonts w:cstheme="minorHAnsi"/>
          <w:color w:val="000000" w:themeColor="text1"/>
          <w:highlight w:val="yellow"/>
        </w:rPr>
        <w:t>support</w:t>
      </w:r>
      <w:r w:rsidRPr="00A26032">
        <w:rPr>
          <w:rFonts w:cstheme="minorHAnsi"/>
          <w:color w:val="000000" w:themeColor="text1"/>
          <w:highlight w:val="yellow"/>
        </w:rPr>
        <w:t>.</w:t>
      </w:r>
    </w:p>
    <w:p w14:paraId="2C02031A" w14:textId="77777777" w:rsidR="00F53F3C" w:rsidRPr="00A26032" w:rsidRDefault="00F53F3C" w:rsidP="00F53F3C">
      <w:pPr>
        <w:rPr>
          <w:rFonts w:cstheme="minorHAnsi"/>
          <w:color w:val="000000" w:themeColor="text1"/>
          <w:highlight w:val="yellow"/>
        </w:rPr>
      </w:pPr>
    </w:p>
    <w:p w14:paraId="643DC3DA" w14:textId="13F64D03" w:rsidR="00F53F3C" w:rsidRPr="00A26032" w:rsidRDefault="00F53F3C" w:rsidP="00F53F3C">
      <w:pPr>
        <w:pStyle w:val="ListParagraph"/>
        <w:numPr>
          <w:ilvl w:val="1"/>
          <w:numId w:val="26"/>
        </w:numPr>
        <w:autoSpaceDE/>
        <w:autoSpaceDN/>
        <w:adjustRightInd/>
        <w:ind w:left="0" w:firstLine="0"/>
        <w:contextualSpacing w:val="0"/>
        <w:rPr>
          <w:rFonts w:cstheme="minorHAnsi"/>
          <w:color w:val="000000" w:themeColor="text1"/>
          <w:highlight w:val="yellow"/>
        </w:rPr>
      </w:pPr>
      <w:r w:rsidRPr="00A26032">
        <w:rPr>
          <w:rFonts w:cstheme="minorHAnsi" w:hint="eastAsia"/>
          <w:color w:val="000000" w:themeColor="text1"/>
          <w:highlight w:val="yellow"/>
        </w:rPr>
        <w:t>P</w:t>
      </w:r>
      <w:r w:rsidRPr="00A26032">
        <w:rPr>
          <w:rFonts w:cstheme="minorHAnsi"/>
          <w:color w:val="000000" w:themeColor="text1"/>
          <w:highlight w:val="yellow"/>
        </w:rPr>
        <w:t xml:space="preserve">lace the super-hydrophobic substrate with a grid fraction of 46.18% on the </w:t>
      </w:r>
      <w:r w:rsidR="002C1F22">
        <w:rPr>
          <w:rFonts w:cstheme="minorHAnsi"/>
          <w:color w:val="000000" w:themeColor="text1"/>
          <w:highlight w:val="yellow"/>
        </w:rPr>
        <w:t>plate</w:t>
      </w:r>
      <w:r w:rsidR="002C1F22" w:rsidRPr="00A26032">
        <w:rPr>
          <w:rFonts w:cstheme="minorHAnsi"/>
          <w:color w:val="000000" w:themeColor="text1"/>
          <w:highlight w:val="yellow"/>
        </w:rPr>
        <w:t xml:space="preserve"> </w:t>
      </w:r>
      <w:r w:rsidR="002C1F22">
        <w:rPr>
          <w:rFonts w:cstheme="minorHAnsi"/>
          <w:color w:val="000000" w:themeColor="text1"/>
          <w:highlight w:val="yellow"/>
        </w:rPr>
        <w:t>support</w:t>
      </w:r>
      <w:r w:rsidRPr="00A26032">
        <w:rPr>
          <w:rFonts w:cstheme="minorHAnsi"/>
          <w:color w:val="000000" w:themeColor="text1"/>
          <w:highlight w:val="yellow"/>
        </w:rPr>
        <w:t>.</w:t>
      </w:r>
    </w:p>
    <w:p w14:paraId="308F6002" w14:textId="77777777" w:rsidR="00F53F3C" w:rsidRPr="00A26032" w:rsidRDefault="00F53F3C" w:rsidP="00F53F3C">
      <w:pPr>
        <w:pStyle w:val="ListParagraph"/>
        <w:rPr>
          <w:rFonts w:cstheme="minorHAnsi"/>
          <w:color w:val="000000" w:themeColor="text1"/>
          <w:highlight w:val="yellow"/>
        </w:rPr>
      </w:pPr>
    </w:p>
    <w:p w14:paraId="0762F017" w14:textId="69C809DB" w:rsidR="00F53F3C" w:rsidRPr="00A26032" w:rsidRDefault="00F53F3C" w:rsidP="00F53F3C">
      <w:pPr>
        <w:pStyle w:val="ListParagraph"/>
        <w:numPr>
          <w:ilvl w:val="1"/>
          <w:numId w:val="26"/>
        </w:numPr>
        <w:autoSpaceDE/>
        <w:autoSpaceDN/>
        <w:adjustRightInd/>
        <w:ind w:left="0" w:firstLine="0"/>
        <w:contextualSpacing w:val="0"/>
        <w:rPr>
          <w:rFonts w:cstheme="minorHAnsi"/>
          <w:color w:val="000000" w:themeColor="text1"/>
          <w:highlight w:val="yellow"/>
        </w:rPr>
      </w:pPr>
      <w:r w:rsidRPr="00A26032">
        <w:rPr>
          <w:rFonts w:cstheme="minorHAnsi"/>
          <w:color w:val="000000" w:themeColor="text1"/>
          <w:highlight w:val="yellow"/>
        </w:rPr>
        <w:t xml:space="preserve">Adjust the position of the </w:t>
      </w:r>
      <w:r w:rsidR="002C1F22">
        <w:rPr>
          <w:rFonts w:cstheme="minorHAnsi"/>
          <w:color w:val="000000" w:themeColor="text1"/>
          <w:highlight w:val="yellow"/>
        </w:rPr>
        <w:t>plate</w:t>
      </w:r>
      <w:r w:rsidR="002C1F22" w:rsidRPr="00A26032">
        <w:rPr>
          <w:rFonts w:cstheme="minorHAnsi"/>
          <w:color w:val="000000" w:themeColor="text1"/>
          <w:highlight w:val="yellow"/>
        </w:rPr>
        <w:t xml:space="preserve"> </w:t>
      </w:r>
      <w:r w:rsidR="002C1F22">
        <w:rPr>
          <w:rFonts w:cstheme="minorHAnsi"/>
          <w:color w:val="000000" w:themeColor="text1"/>
          <w:highlight w:val="yellow"/>
        </w:rPr>
        <w:t>support</w:t>
      </w:r>
      <w:r w:rsidRPr="00A26032">
        <w:rPr>
          <w:rFonts w:cstheme="minorHAnsi"/>
          <w:color w:val="000000" w:themeColor="text1"/>
          <w:highlight w:val="yellow"/>
        </w:rPr>
        <w:t>, making the vertical distance between the super-hydrophobic substrate and the hemispherical droplet be about 100 μm.</w:t>
      </w:r>
    </w:p>
    <w:p w14:paraId="79A16124" w14:textId="7847B533" w:rsidR="00F53F3C" w:rsidRDefault="00F53F3C" w:rsidP="00F53F3C">
      <w:pPr>
        <w:rPr>
          <w:rFonts w:cstheme="minorHAnsi"/>
          <w:color w:val="000000" w:themeColor="text1"/>
          <w:highlight w:val="yellow"/>
        </w:rPr>
      </w:pPr>
    </w:p>
    <w:p w14:paraId="186D5AED" w14:textId="7A00392A" w:rsidR="002026B3" w:rsidRDefault="00234FEA" w:rsidP="002026B3">
      <w:pPr>
        <w:pStyle w:val="ListParagraph"/>
        <w:autoSpaceDE/>
        <w:autoSpaceDN/>
        <w:adjustRightInd/>
        <w:ind w:left="0"/>
        <w:contextualSpacing w:val="0"/>
        <w:rPr>
          <w:rFonts w:cstheme="minorHAnsi"/>
          <w:color w:val="000000" w:themeColor="text1"/>
          <w:lang w:eastAsia="zh-CN"/>
        </w:rPr>
      </w:pPr>
      <w:r>
        <w:rPr>
          <w:rFonts w:cstheme="minorHAnsi" w:hint="eastAsia"/>
          <w:color w:val="000000" w:themeColor="text1"/>
          <w:highlight w:val="yellow"/>
          <w:lang w:eastAsia="zh-CN"/>
        </w:rPr>
        <w:t>NOTE:</w:t>
      </w:r>
      <w:r w:rsidR="002026B3" w:rsidRPr="00664CA0">
        <w:rPr>
          <w:rFonts w:cstheme="minorHAnsi"/>
          <w:color w:val="000000" w:themeColor="text1"/>
          <w:highlight w:val="yellow"/>
        </w:rPr>
        <w:t xml:space="preserve"> The distance is checked by image processing.</w:t>
      </w:r>
    </w:p>
    <w:p w14:paraId="71FF631B" w14:textId="77777777" w:rsidR="002026B3" w:rsidRPr="00A26032" w:rsidRDefault="002026B3" w:rsidP="00F53F3C">
      <w:pPr>
        <w:rPr>
          <w:rFonts w:cstheme="minorHAnsi"/>
          <w:color w:val="000000" w:themeColor="text1"/>
          <w:highlight w:val="yellow"/>
        </w:rPr>
      </w:pPr>
    </w:p>
    <w:p w14:paraId="3F18AA86" w14:textId="124B2A33" w:rsidR="00F53F3C" w:rsidRPr="00A26032" w:rsidRDefault="00F53F3C" w:rsidP="00F53F3C">
      <w:pPr>
        <w:pStyle w:val="ListParagraph"/>
        <w:numPr>
          <w:ilvl w:val="1"/>
          <w:numId w:val="26"/>
        </w:numPr>
        <w:autoSpaceDE/>
        <w:autoSpaceDN/>
        <w:adjustRightInd/>
        <w:ind w:left="0" w:firstLine="0"/>
        <w:contextualSpacing w:val="0"/>
        <w:rPr>
          <w:rFonts w:cstheme="minorHAnsi"/>
          <w:color w:val="000000" w:themeColor="text1"/>
          <w:highlight w:val="yellow"/>
        </w:rPr>
      </w:pPr>
      <w:r w:rsidRPr="00A26032">
        <w:rPr>
          <w:rFonts w:cstheme="minorHAnsi"/>
          <w:color w:val="000000" w:themeColor="text1"/>
          <w:highlight w:val="yellow"/>
        </w:rPr>
        <w:t>Turn on the PSD, laser</w:t>
      </w:r>
      <w:r w:rsidR="00120A95">
        <w:rPr>
          <w:rFonts w:cstheme="minorHAnsi"/>
          <w:color w:val="000000" w:themeColor="text1"/>
          <w:highlight w:val="yellow"/>
        </w:rPr>
        <w:t>,</w:t>
      </w:r>
      <w:r w:rsidRPr="00A26032">
        <w:rPr>
          <w:rFonts w:cstheme="minorHAnsi"/>
          <w:color w:val="000000" w:themeColor="text1"/>
          <w:highlight w:val="yellow"/>
        </w:rPr>
        <w:t xml:space="preserve"> and high-speed camera.</w:t>
      </w:r>
    </w:p>
    <w:p w14:paraId="3052A7AE" w14:textId="77777777" w:rsidR="00F53F3C" w:rsidRPr="00A26032" w:rsidRDefault="00F53F3C" w:rsidP="00F53F3C">
      <w:pPr>
        <w:pStyle w:val="ListParagraph"/>
        <w:ind w:firstLine="480"/>
        <w:rPr>
          <w:rFonts w:cstheme="minorHAnsi"/>
          <w:color w:val="000000" w:themeColor="text1"/>
          <w:highlight w:val="yellow"/>
        </w:rPr>
      </w:pPr>
    </w:p>
    <w:p w14:paraId="6DF77F3F" w14:textId="77777777" w:rsidR="00F53F3C" w:rsidRPr="00A26032" w:rsidRDefault="00F53F3C" w:rsidP="00F53F3C">
      <w:pPr>
        <w:pStyle w:val="ListParagraph"/>
        <w:numPr>
          <w:ilvl w:val="1"/>
          <w:numId w:val="26"/>
        </w:numPr>
        <w:autoSpaceDE/>
        <w:autoSpaceDN/>
        <w:adjustRightInd/>
        <w:ind w:left="0" w:firstLine="0"/>
        <w:contextualSpacing w:val="0"/>
        <w:rPr>
          <w:rFonts w:cstheme="minorHAnsi"/>
          <w:color w:val="000000" w:themeColor="text1"/>
          <w:highlight w:val="yellow"/>
        </w:rPr>
      </w:pPr>
      <w:r w:rsidRPr="00A26032">
        <w:rPr>
          <w:rFonts w:cstheme="minorHAnsi"/>
          <w:color w:val="000000" w:themeColor="text1"/>
          <w:highlight w:val="yellow"/>
        </w:rPr>
        <w:t>Control the data acquisition device by computer to collect the output voltage of PSD in real time. Set the sampling rate to 100 kHz.</w:t>
      </w:r>
    </w:p>
    <w:p w14:paraId="4AD98733" w14:textId="77777777" w:rsidR="00F53F3C" w:rsidRPr="00A26032" w:rsidRDefault="00F53F3C" w:rsidP="00F53F3C">
      <w:pPr>
        <w:rPr>
          <w:rFonts w:cstheme="minorHAnsi"/>
          <w:color w:val="000000" w:themeColor="text1"/>
          <w:highlight w:val="yellow"/>
        </w:rPr>
      </w:pPr>
    </w:p>
    <w:p w14:paraId="439ED9B1" w14:textId="0DFCC5E7" w:rsidR="009A127F" w:rsidRPr="00664CA0" w:rsidRDefault="009A127F" w:rsidP="00F53F3C">
      <w:pPr>
        <w:pStyle w:val="ListParagraph"/>
        <w:numPr>
          <w:ilvl w:val="1"/>
          <w:numId w:val="26"/>
        </w:numPr>
        <w:autoSpaceDE/>
        <w:autoSpaceDN/>
        <w:adjustRightInd/>
        <w:ind w:left="0" w:firstLine="0"/>
        <w:contextualSpacing w:val="0"/>
        <w:rPr>
          <w:rFonts w:cstheme="minorHAnsi"/>
          <w:color w:val="000000" w:themeColor="text1"/>
          <w:highlight w:val="yellow"/>
        </w:rPr>
      </w:pPr>
      <w:r w:rsidRPr="00664CA0">
        <w:rPr>
          <w:rFonts w:cstheme="minorHAnsi"/>
          <w:color w:val="000000" w:themeColor="text1"/>
          <w:highlight w:val="yellow"/>
        </w:rPr>
        <w:t>Set the velocity to 10</w:t>
      </w:r>
      <w:r w:rsidR="00446BDB">
        <w:rPr>
          <w:rFonts w:cstheme="minorHAnsi"/>
          <w:color w:val="000000" w:themeColor="text1"/>
          <w:highlight w:val="yellow"/>
        </w:rPr>
        <w:t xml:space="preserve"> </w:t>
      </w:r>
      <w:proofErr w:type="spellStart"/>
      <w:r w:rsidRPr="00664CA0">
        <w:rPr>
          <w:rFonts w:cstheme="minorHAnsi"/>
          <w:color w:val="000000" w:themeColor="text1"/>
          <w:highlight w:val="yellow"/>
        </w:rPr>
        <w:t>μm</w:t>
      </w:r>
      <w:proofErr w:type="spellEnd"/>
      <w:r w:rsidRPr="00664CA0">
        <w:rPr>
          <w:rFonts w:cstheme="minorHAnsi"/>
          <w:color w:val="000000" w:themeColor="text1"/>
          <w:highlight w:val="yellow"/>
        </w:rPr>
        <w:t xml:space="preserve">/s in the software, </w:t>
      </w:r>
      <w:r w:rsidR="00446BDB">
        <w:rPr>
          <w:rFonts w:cstheme="minorHAnsi"/>
          <w:color w:val="000000" w:themeColor="text1"/>
          <w:highlight w:val="yellow"/>
        </w:rPr>
        <w:t xml:space="preserve">and </w:t>
      </w:r>
      <w:r w:rsidRPr="00664CA0">
        <w:rPr>
          <w:rFonts w:cstheme="minorHAnsi"/>
          <w:color w:val="000000" w:themeColor="text1"/>
          <w:highlight w:val="yellow"/>
        </w:rPr>
        <w:t xml:space="preserve">then click the </w:t>
      </w:r>
      <w:r w:rsidR="00446BDB">
        <w:rPr>
          <w:rFonts w:cstheme="minorHAnsi"/>
          <w:b/>
          <w:color w:val="000000" w:themeColor="text1"/>
          <w:highlight w:val="yellow"/>
        </w:rPr>
        <w:t>F</w:t>
      </w:r>
      <w:r w:rsidR="00446BDB" w:rsidRPr="00F42D18">
        <w:rPr>
          <w:rFonts w:cstheme="minorHAnsi"/>
          <w:b/>
          <w:color w:val="000000" w:themeColor="text1"/>
          <w:highlight w:val="yellow"/>
        </w:rPr>
        <w:t>orward</w:t>
      </w:r>
      <w:r w:rsidR="00446BDB" w:rsidRPr="00664CA0">
        <w:rPr>
          <w:rFonts w:cstheme="minorHAnsi"/>
          <w:color w:val="000000" w:themeColor="text1"/>
          <w:highlight w:val="yellow"/>
        </w:rPr>
        <w:t xml:space="preserve"> </w:t>
      </w:r>
      <w:r w:rsidRPr="00664CA0">
        <w:rPr>
          <w:rFonts w:cstheme="minorHAnsi"/>
          <w:color w:val="000000" w:themeColor="text1"/>
          <w:highlight w:val="yellow"/>
        </w:rPr>
        <w:t>button</w:t>
      </w:r>
      <w:r w:rsidR="00CE0369" w:rsidRPr="00664CA0">
        <w:rPr>
          <w:rFonts w:cstheme="minorHAnsi"/>
          <w:color w:val="000000" w:themeColor="text1"/>
          <w:highlight w:val="yellow"/>
        </w:rPr>
        <w:t>, so that</w:t>
      </w:r>
      <w:r w:rsidRPr="00664CA0">
        <w:rPr>
          <w:rFonts w:cstheme="minorHAnsi"/>
          <w:color w:val="000000" w:themeColor="text1"/>
          <w:highlight w:val="yellow"/>
        </w:rPr>
        <w:t xml:space="preserve"> the super-hydrophobic substrate </w:t>
      </w:r>
      <w:r w:rsidR="00120A95">
        <w:rPr>
          <w:rFonts w:cstheme="minorHAnsi"/>
          <w:color w:val="000000" w:themeColor="text1"/>
          <w:highlight w:val="yellow"/>
        </w:rPr>
        <w:t>moves</w:t>
      </w:r>
      <w:r w:rsidRPr="00664CA0">
        <w:rPr>
          <w:rFonts w:cstheme="minorHAnsi"/>
          <w:color w:val="000000" w:themeColor="text1"/>
          <w:highlight w:val="yellow"/>
        </w:rPr>
        <w:t xml:space="preserve"> gradually close</w:t>
      </w:r>
      <w:r w:rsidR="00446BDB">
        <w:rPr>
          <w:rFonts w:cstheme="minorHAnsi"/>
          <w:color w:val="000000" w:themeColor="text1"/>
          <w:highlight w:val="yellow"/>
        </w:rPr>
        <w:t>r</w:t>
      </w:r>
      <w:r w:rsidRPr="00664CA0">
        <w:rPr>
          <w:rFonts w:cstheme="minorHAnsi"/>
          <w:color w:val="000000" w:themeColor="text1"/>
          <w:highlight w:val="yellow"/>
        </w:rPr>
        <w:t xml:space="preserve"> to the droplet</w:t>
      </w:r>
      <w:r w:rsidR="00446BDB">
        <w:rPr>
          <w:rFonts w:cstheme="minorHAnsi"/>
          <w:color w:val="000000" w:themeColor="text1"/>
          <w:highlight w:val="yellow"/>
        </w:rPr>
        <w:t>.</w:t>
      </w:r>
    </w:p>
    <w:p w14:paraId="15DB889D" w14:textId="77777777" w:rsidR="00F53F3C" w:rsidRPr="00664CA0" w:rsidRDefault="00F53F3C" w:rsidP="00F53F3C">
      <w:pPr>
        <w:rPr>
          <w:rFonts w:cstheme="minorHAnsi"/>
          <w:color w:val="000000" w:themeColor="text1"/>
          <w:highlight w:val="yellow"/>
        </w:rPr>
      </w:pPr>
    </w:p>
    <w:p w14:paraId="22149F11" w14:textId="5B974939" w:rsidR="00F53F3C" w:rsidRPr="00664CA0" w:rsidRDefault="00371298" w:rsidP="00F53F3C">
      <w:pPr>
        <w:pStyle w:val="ListParagraph"/>
        <w:numPr>
          <w:ilvl w:val="1"/>
          <w:numId w:val="26"/>
        </w:numPr>
        <w:autoSpaceDE/>
        <w:autoSpaceDN/>
        <w:adjustRightInd/>
        <w:ind w:left="0" w:firstLine="0"/>
        <w:contextualSpacing w:val="0"/>
        <w:rPr>
          <w:rFonts w:cstheme="minorHAnsi"/>
          <w:color w:val="000000" w:themeColor="text1"/>
          <w:highlight w:val="yellow"/>
        </w:rPr>
      </w:pPr>
      <w:r w:rsidRPr="00664CA0">
        <w:rPr>
          <w:rFonts w:cstheme="minorHAnsi" w:hint="eastAsia"/>
          <w:color w:val="000000" w:themeColor="text1"/>
          <w:highlight w:val="yellow"/>
        </w:rPr>
        <w:t>C</w:t>
      </w:r>
      <w:r w:rsidRPr="00664CA0">
        <w:rPr>
          <w:rFonts w:cstheme="minorHAnsi"/>
          <w:color w:val="000000" w:themeColor="text1"/>
          <w:highlight w:val="yellow"/>
        </w:rPr>
        <w:t xml:space="preserve">lick the </w:t>
      </w:r>
      <w:r w:rsidR="00446BDB" w:rsidRPr="00297540">
        <w:rPr>
          <w:rFonts w:cstheme="minorHAnsi"/>
          <w:b/>
          <w:color w:val="000000" w:themeColor="text1"/>
          <w:highlight w:val="yellow"/>
        </w:rPr>
        <w:t>Stop</w:t>
      </w:r>
      <w:r w:rsidR="00446BDB" w:rsidRPr="00664CA0">
        <w:rPr>
          <w:rFonts w:cstheme="minorHAnsi"/>
          <w:color w:val="000000" w:themeColor="text1"/>
          <w:highlight w:val="yellow"/>
        </w:rPr>
        <w:t xml:space="preserve"> </w:t>
      </w:r>
      <w:r w:rsidRPr="00664CA0">
        <w:rPr>
          <w:rFonts w:cstheme="minorHAnsi"/>
          <w:color w:val="000000" w:themeColor="text1"/>
          <w:highlight w:val="yellow"/>
        </w:rPr>
        <w:t>button</w:t>
      </w:r>
      <w:r w:rsidR="00F53F3C" w:rsidRPr="00664CA0">
        <w:rPr>
          <w:rFonts w:cstheme="minorHAnsi"/>
          <w:color w:val="000000" w:themeColor="text1"/>
          <w:highlight w:val="yellow"/>
        </w:rPr>
        <w:t xml:space="preserve"> </w:t>
      </w:r>
      <w:r w:rsidR="00446BDB">
        <w:rPr>
          <w:rFonts w:cstheme="minorHAnsi"/>
          <w:color w:val="000000" w:themeColor="text1"/>
          <w:highlight w:val="yellow"/>
        </w:rPr>
        <w:t>when</w:t>
      </w:r>
      <w:r w:rsidR="00F53F3C" w:rsidRPr="00664CA0">
        <w:rPr>
          <w:rFonts w:cstheme="minorHAnsi"/>
          <w:color w:val="000000" w:themeColor="text1"/>
          <w:highlight w:val="yellow"/>
        </w:rPr>
        <w:t xml:space="preserve"> the super-hydrophobic substrate and the droplet contact.</w:t>
      </w:r>
    </w:p>
    <w:p w14:paraId="0C271337" w14:textId="77777777" w:rsidR="00F53F3C" w:rsidRPr="00664CA0" w:rsidRDefault="00F53F3C" w:rsidP="00F53F3C">
      <w:pPr>
        <w:rPr>
          <w:rFonts w:cstheme="minorHAnsi"/>
          <w:color w:val="000000" w:themeColor="text1"/>
          <w:highlight w:val="yellow"/>
        </w:rPr>
      </w:pPr>
    </w:p>
    <w:p w14:paraId="057AE83E" w14:textId="311D55AF" w:rsidR="00212BFF" w:rsidRPr="00664CA0" w:rsidRDefault="00371298" w:rsidP="00F53F3C">
      <w:pPr>
        <w:pStyle w:val="ListParagraph"/>
        <w:numPr>
          <w:ilvl w:val="1"/>
          <w:numId w:val="26"/>
        </w:numPr>
        <w:autoSpaceDE/>
        <w:autoSpaceDN/>
        <w:adjustRightInd/>
        <w:ind w:left="0" w:firstLine="0"/>
        <w:contextualSpacing w:val="0"/>
        <w:rPr>
          <w:rFonts w:cstheme="minorHAnsi"/>
          <w:color w:val="000000" w:themeColor="text1"/>
          <w:highlight w:val="yellow"/>
        </w:rPr>
      </w:pPr>
      <w:r w:rsidRPr="00664CA0">
        <w:rPr>
          <w:rFonts w:cstheme="minorHAnsi"/>
          <w:color w:val="000000" w:themeColor="text1"/>
          <w:highlight w:val="yellow"/>
        </w:rPr>
        <w:t>Set the velocity to 10</w:t>
      </w:r>
      <w:r w:rsidR="00446BDB">
        <w:rPr>
          <w:rFonts w:cstheme="minorHAnsi"/>
          <w:color w:val="000000" w:themeColor="text1"/>
          <w:highlight w:val="yellow"/>
        </w:rPr>
        <w:t xml:space="preserve"> </w:t>
      </w:r>
      <w:proofErr w:type="spellStart"/>
      <w:r w:rsidRPr="00664CA0">
        <w:rPr>
          <w:rFonts w:cstheme="minorHAnsi"/>
          <w:color w:val="000000" w:themeColor="text1"/>
          <w:highlight w:val="yellow"/>
        </w:rPr>
        <w:t>μm</w:t>
      </w:r>
      <w:proofErr w:type="spellEnd"/>
      <w:r w:rsidRPr="00664CA0">
        <w:rPr>
          <w:rFonts w:cstheme="minorHAnsi"/>
          <w:color w:val="000000" w:themeColor="text1"/>
          <w:highlight w:val="yellow"/>
        </w:rPr>
        <w:t xml:space="preserve">/s in the software, </w:t>
      </w:r>
      <w:r w:rsidR="00446BDB">
        <w:rPr>
          <w:rFonts w:cstheme="minorHAnsi"/>
          <w:color w:val="000000" w:themeColor="text1"/>
          <w:highlight w:val="yellow"/>
        </w:rPr>
        <w:t xml:space="preserve">and </w:t>
      </w:r>
      <w:r w:rsidRPr="00664CA0">
        <w:rPr>
          <w:rFonts w:cstheme="minorHAnsi"/>
          <w:color w:val="000000" w:themeColor="text1"/>
          <w:highlight w:val="yellow"/>
        </w:rPr>
        <w:t xml:space="preserve">then click the </w:t>
      </w:r>
      <w:r w:rsidR="00446BDB">
        <w:rPr>
          <w:rFonts w:cstheme="minorHAnsi"/>
          <w:b/>
          <w:color w:val="000000" w:themeColor="text1"/>
          <w:highlight w:val="yellow"/>
        </w:rPr>
        <w:t>B</w:t>
      </w:r>
      <w:r w:rsidR="00446BDB" w:rsidRPr="00F42D18">
        <w:rPr>
          <w:rFonts w:cstheme="minorHAnsi"/>
          <w:b/>
          <w:color w:val="000000" w:themeColor="text1"/>
          <w:highlight w:val="yellow"/>
        </w:rPr>
        <w:t>ack</w:t>
      </w:r>
      <w:r w:rsidR="00446BDB" w:rsidRPr="00664CA0">
        <w:rPr>
          <w:rFonts w:cstheme="minorHAnsi"/>
          <w:color w:val="000000" w:themeColor="text1"/>
          <w:highlight w:val="yellow"/>
        </w:rPr>
        <w:t xml:space="preserve"> </w:t>
      </w:r>
      <w:r w:rsidRPr="00664CA0">
        <w:rPr>
          <w:rFonts w:cstheme="minorHAnsi"/>
          <w:color w:val="000000" w:themeColor="text1"/>
          <w:highlight w:val="yellow"/>
        </w:rPr>
        <w:t>button to drive the super-hydrophobic substrate to move downward</w:t>
      </w:r>
      <w:r w:rsidR="00212BFF" w:rsidRPr="00664CA0">
        <w:rPr>
          <w:rFonts w:cstheme="minorHAnsi"/>
          <w:color w:val="000000" w:themeColor="text1"/>
          <w:highlight w:val="yellow"/>
        </w:rPr>
        <w:t>.</w:t>
      </w:r>
    </w:p>
    <w:p w14:paraId="6E289390" w14:textId="77777777" w:rsidR="00212BFF" w:rsidRPr="00664CA0" w:rsidRDefault="00212BFF" w:rsidP="00212BFF">
      <w:pPr>
        <w:pStyle w:val="ListParagraph"/>
        <w:rPr>
          <w:rFonts w:cstheme="minorHAnsi"/>
          <w:color w:val="000000" w:themeColor="text1"/>
          <w:highlight w:val="yellow"/>
        </w:rPr>
      </w:pPr>
    </w:p>
    <w:p w14:paraId="6E47BE7F" w14:textId="0FE0866D" w:rsidR="00371298" w:rsidRPr="00664CA0" w:rsidRDefault="00212BFF" w:rsidP="00F53F3C">
      <w:pPr>
        <w:pStyle w:val="ListParagraph"/>
        <w:numPr>
          <w:ilvl w:val="1"/>
          <w:numId w:val="26"/>
        </w:numPr>
        <w:autoSpaceDE/>
        <w:autoSpaceDN/>
        <w:adjustRightInd/>
        <w:ind w:left="0" w:firstLine="0"/>
        <w:contextualSpacing w:val="0"/>
        <w:rPr>
          <w:rFonts w:cstheme="minorHAnsi"/>
          <w:color w:val="000000" w:themeColor="text1"/>
          <w:highlight w:val="yellow"/>
        </w:rPr>
      </w:pPr>
      <w:r w:rsidRPr="00664CA0">
        <w:rPr>
          <w:rFonts w:cstheme="minorHAnsi" w:hint="eastAsia"/>
          <w:color w:val="000000" w:themeColor="text1"/>
          <w:highlight w:val="yellow"/>
        </w:rPr>
        <w:t>C</w:t>
      </w:r>
      <w:r w:rsidRPr="00664CA0">
        <w:rPr>
          <w:rFonts w:cstheme="minorHAnsi"/>
          <w:color w:val="000000" w:themeColor="text1"/>
          <w:highlight w:val="yellow"/>
        </w:rPr>
        <w:t xml:space="preserve">lick the </w:t>
      </w:r>
      <w:r w:rsidR="00446BDB" w:rsidRPr="00057AF3">
        <w:rPr>
          <w:rFonts w:cstheme="minorHAnsi"/>
          <w:b/>
          <w:color w:val="000000" w:themeColor="text1"/>
          <w:highlight w:val="yellow"/>
        </w:rPr>
        <w:t>Stop</w:t>
      </w:r>
      <w:r w:rsidR="00446BDB" w:rsidRPr="00664CA0">
        <w:rPr>
          <w:rFonts w:cstheme="minorHAnsi"/>
          <w:color w:val="000000" w:themeColor="text1"/>
          <w:highlight w:val="yellow"/>
        </w:rPr>
        <w:t xml:space="preserve"> </w:t>
      </w:r>
      <w:r w:rsidRPr="00664CA0">
        <w:rPr>
          <w:rFonts w:cstheme="minorHAnsi"/>
          <w:color w:val="000000" w:themeColor="text1"/>
          <w:highlight w:val="yellow"/>
        </w:rPr>
        <w:t>button when</w:t>
      </w:r>
      <w:r w:rsidR="00371298" w:rsidRPr="00664CA0">
        <w:rPr>
          <w:rFonts w:cstheme="minorHAnsi"/>
          <w:color w:val="000000" w:themeColor="text1"/>
          <w:highlight w:val="yellow"/>
        </w:rPr>
        <w:t xml:space="preserve"> the super-hydrophobic substrate is </w:t>
      </w:r>
      <w:r w:rsidR="00446BDB" w:rsidRPr="00664CA0">
        <w:rPr>
          <w:rFonts w:cstheme="minorHAnsi"/>
          <w:color w:val="000000" w:themeColor="text1"/>
          <w:highlight w:val="yellow"/>
        </w:rPr>
        <w:t>separated</w:t>
      </w:r>
      <w:r w:rsidR="00371298" w:rsidRPr="00664CA0">
        <w:rPr>
          <w:rFonts w:cstheme="minorHAnsi"/>
          <w:color w:val="000000" w:themeColor="text1"/>
          <w:highlight w:val="yellow"/>
        </w:rPr>
        <w:t xml:space="preserve"> from the droplet. </w:t>
      </w:r>
    </w:p>
    <w:p w14:paraId="1DCD56D5" w14:textId="77777777" w:rsidR="00F53F3C" w:rsidRPr="00A26032" w:rsidRDefault="00F53F3C" w:rsidP="00F53F3C">
      <w:pPr>
        <w:rPr>
          <w:rFonts w:cstheme="minorHAnsi"/>
          <w:color w:val="000000" w:themeColor="text1"/>
          <w:highlight w:val="yellow"/>
        </w:rPr>
      </w:pPr>
    </w:p>
    <w:p w14:paraId="6988FDAC" w14:textId="77777777" w:rsidR="00F53F3C" w:rsidRPr="00A26032" w:rsidRDefault="00F53F3C" w:rsidP="00F53F3C">
      <w:pPr>
        <w:pStyle w:val="ListParagraph"/>
        <w:numPr>
          <w:ilvl w:val="1"/>
          <w:numId w:val="26"/>
        </w:numPr>
        <w:autoSpaceDE/>
        <w:autoSpaceDN/>
        <w:adjustRightInd/>
        <w:ind w:left="0" w:firstLine="0"/>
        <w:contextualSpacing w:val="0"/>
        <w:rPr>
          <w:rFonts w:cstheme="minorHAnsi"/>
          <w:color w:val="000000" w:themeColor="text1"/>
          <w:highlight w:val="yellow"/>
        </w:rPr>
      </w:pPr>
      <w:r w:rsidRPr="00A26032">
        <w:rPr>
          <w:rFonts w:cstheme="minorHAnsi"/>
          <w:color w:val="000000" w:themeColor="text1"/>
          <w:highlight w:val="yellow"/>
        </w:rPr>
        <w:t>Draw the curve of the output voltage of PSD varying with time.</w:t>
      </w:r>
    </w:p>
    <w:p w14:paraId="47789696" w14:textId="77777777" w:rsidR="00F53F3C" w:rsidRPr="00FE0BBB" w:rsidRDefault="00F53F3C" w:rsidP="00F53F3C">
      <w:pPr>
        <w:rPr>
          <w:rFonts w:cstheme="minorHAnsi"/>
          <w:color w:val="000000" w:themeColor="text1"/>
        </w:rPr>
      </w:pPr>
    </w:p>
    <w:p w14:paraId="7835CFEE" w14:textId="19ACC310" w:rsidR="00F53F3C" w:rsidRDefault="00F53F3C" w:rsidP="00F53F3C">
      <w:pPr>
        <w:pStyle w:val="ListParagraph"/>
        <w:numPr>
          <w:ilvl w:val="1"/>
          <w:numId w:val="26"/>
        </w:numPr>
        <w:autoSpaceDE/>
        <w:autoSpaceDN/>
        <w:adjustRightInd/>
        <w:ind w:left="0" w:firstLine="0"/>
        <w:contextualSpacing w:val="0"/>
        <w:rPr>
          <w:rFonts w:cstheme="minorHAnsi"/>
          <w:color w:val="000000" w:themeColor="text1"/>
        </w:rPr>
      </w:pPr>
      <w:r>
        <w:rPr>
          <w:rFonts w:cstheme="minorHAnsi" w:hint="eastAsia"/>
          <w:color w:val="000000" w:themeColor="text1"/>
        </w:rPr>
        <w:t>R</w:t>
      </w:r>
      <w:r>
        <w:rPr>
          <w:rFonts w:cstheme="minorHAnsi"/>
          <w:color w:val="000000" w:themeColor="text1"/>
        </w:rPr>
        <w:t>epeat steps 5.3</w:t>
      </w:r>
      <w:r w:rsidR="00120A95">
        <w:rPr>
          <w:rFonts w:cstheme="minorHAnsi"/>
          <w:color w:val="000000" w:themeColor="text1"/>
        </w:rPr>
        <w:t>–</w:t>
      </w:r>
      <w:r>
        <w:rPr>
          <w:rFonts w:cstheme="minorHAnsi"/>
          <w:color w:val="000000" w:themeColor="text1"/>
        </w:rPr>
        <w:t xml:space="preserve">5.11 using </w:t>
      </w:r>
      <w:r w:rsidRPr="00ED0E04">
        <w:rPr>
          <w:rFonts w:cstheme="minorHAnsi"/>
          <w:color w:val="000000" w:themeColor="text1"/>
        </w:rPr>
        <w:t>super</w:t>
      </w:r>
      <w:r>
        <w:rPr>
          <w:rFonts w:cstheme="minorHAnsi"/>
          <w:color w:val="000000" w:themeColor="text1"/>
        </w:rPr>
        <w:t>-</w:t>
      </w:r>
      <w:r w:rsidRPr="00ED0E04">
        <w:rPr>
          <w:rFonts w:cstheme="minorHAnsi"/>
          <w:color w:val="000000" w:themeColor="text1"/>
        </w:rPr>
        <w:t xml:space="preserve">hydrophobic </w:t>
      </w:r>
      <w:r w:rsidRPr="00B72C97">
        <w:rPr>
          <w:rFonts w:cstheme="minorHAnsi"/>
          <w:color w:val="000000" w:themeColor="text1"/>
        </w:rPr>
        <w:t>substrate</w:t>
      </w:r>
      <w:r>
        <w:rPr>
          <w:rFonts w:cstheme="minorHAnsi"/>
          <w:color w:val="000000" w:themeColor="text1"/>
        </w:rPr>
        <w:t xml:space="preserve">s with </w:t>
      </w:r>
      <w:r w:rsidRPr="00D0531D">
        <w:rPr>
          <w:rFonts w:cstheme="minorHAnsi"/>
          <w:color w:val="000000" w:themeColor="text1"/>
        </w:rPr>
        <w:t>grid fraction</w:t>
      </w:r>
      <w:r>
        <w:rPr>
          <w:rFonts w:cstheme="minorHAnsi"/>
          <w:color w:val="000000" w:themeColor="text1"/>
        </w:rPr>
        <w:t xml:space="preserve">s of </w:t>
      </w:r>
      <w:r w:rsidRPr="00D0531D">
        <w:rPr>
          <w:rFonts w:cstheme="minorHAnsi"/>
          <w:color w:val="000000" w:themeColor="text1"/>
        </w:rPr>
        <w:t>51.39% and 58.79%</w:t>
      </w:r>
      <w:r>
        <w:rPr>
          <w:rFonts w:cstheme="minorHAnsi"/>
          <w:color w:val="000000" w:themeColor="text1"/>
        </w:rPr>
        <w:t>.</w:t>
      </w:r>
    </w:p>
    <w:p w14:paraId="4376DCB0" w14:textId="77777777" w:rsidR="00F53F3C" w:rsidRPr="00FE0BBB" w:rsidRDefault="00F53F3C" w:rsidP="00F53F3C">
      <w:pPr>
        <w:rPr>
          <w:rFonts w:cstheme="minorHAnsi"/>
          <w:color w:val="000000" w:themeColor="text1"/>
        </w:rPr>
      </w:pPr>
    </w:p>
    <w:p w14:paraId="41FD3643" w14:textId="77777777" w:rsidR="00F53F3C" w:rsidRPr="00FE0BBB" w:rsidRDefault="00F53F3C" w:rsidP="00F53F3C">
      <w:pPr>
        <w:pStyle w:val="ListParagraph"/>
        <w:numPr>
          <w:ilvl w:val="1"/>
          <w:numId w:val="26"/>
        </w:numPr>
        <w:autoSpaceDE/>
        <w:autoSpaceDN/>
        <w:adjustRightInd/>
        <w:ind w:left="0" w:firstLine="0"/>
        <w:contextualSpacing w:val="0"/>
        <w:rPr>
          <w:rFonts w:cstheme="minorHAnsi"/>
          <w:color w:val="000000" w:themeColor="text1"/>
        </w:rPr>
      </w:pPr>
      <w:r w:rsidRPr="00FE0BBB">
        <w:rPr>
          <w:rFonts w:cstheme="minorHAnsi"/>
          <w:color w:val="000000" w:themeColor="text1"/>
        </w:rPr>
        <w:t>Analyze the relationship between the</w:t>
      </w:r>
      <w:r>
        <w:rPr>
          <w:rFonts w:cstheme="minorHAnsi"/>
          <w:color w:val="000000" w:themeColor="text1"/>
        </w:rPr>
        <w:t xml:space="preserve"> interaction force and the </w:t>
      </w:r>
      <w:r w:rsidRPr="00D0531D">
        <w:rPr>
          <w:rFonts w:cstheme="minorHAnsi"/>
          <w:color w:val="000000" w:themeColor="text1"/>
        </w:rPr>
        <w:t>grid fraction</w:t>
      </w:r>
      <w:r>
        <w:rPr>
          <w:rFonts w:cstheme="minorHAnsi"/>
          <w:color w:val="000000" w:themeColor="text1"/>
        </w:rPr>
        <w:t xml:space="preserve"> of </w:t>
      </w:r>
      <w:r w:rsidRPr="00ED0E04">
        <w:rPr>
          <w:rFonts w:cstheme="minorHAnsi"/>
          <w:color w:val="000000" w:themeColor="text1"/>
        </w:rPr>
        <w:t>super</w:t>
      </w:r>
      <w:r>
        <w:rPr>
          <w:rFonts w:cstheme="minorHAnsi"/>
          <w:color w:val="000000" w:themeColor="text1"/>
        </w:rPr>
        <w:t>-</w:t>
      </w:r>
      <w:r w:rsidRPr="00ED0E04">
        <w:rPr>
          <w:rFonts w:cstheme="minorHAnsi"/>
          <w:color w:val="000000" w:themeColor="text1"/>
        </w:rPr>
        <w:t xml:space="preserve">hydrophobic </w:t>
      </w:r>
      <w:r w:rsidRPr="00B72C97">
        <w:rPr>
          <w:rFonts w:cstheme="minorHAnsi"/>
          <w:color w:val="000000" w:themeColor="text1"/>
        </w:rPr>
        <w:t>substrate</w:t>
      </w:r>
      <w:r>
        <w:rPr>
          <w:rFonts w:cstheme="minorHAnsi"/>
          <w:color w:val="000000" w:themeColor="text1"/>
        </w:rPr>
        <w:t>.</w:t>
      </w:r>
    </w:p>
    <w:p w14:paraId="3109C5A1" w14:textId="593D90E7" w:rsidR="00F53F3C" w:rsidRDefault="00F53F3C" w:rsidP="004716CD"/>
    <w:p w14:paraId="36873131" w14:textId="77777777" w:rsidR="00F53F3C" w:rsidRPr="003F0AAE" w:rsidRDefault="00F53F3C" w:rsidP="00F53F3C">
      <w:pPr>
        <w:rPr>
          <w:rFonts w:cstheme="minorHAnsi"/>
          <w:b/>
        </w:rPr>
      </w:pPr>
      <w:r w:rsidRPr="00066D70">
        <w:rPr>
          <w:rFonts w:cstheme="minorHAnsi"/>
          <w:b/>
        </w:rPr>
        <w:t>REPRESENTATIVE RESULTS</w:t>
      </w:r>
      <w:r w:rsidRPr="0071796D">
        <w:rPr>
          <w:rFonts w:cstheme="minorHAnsi"/>
          <w:b/>
        </w:rPr>
        <w:t>:</w:t>
      </w:r>
    </w:p>
    <w:p w14:paraId="7B76EAEC" w14:textId="10E17535" w:rsidR="00F53F3C" w:rsidRPr="002E35D0" w:rsidRDefault="00F53F3C" w:rsidP="00F53F3C">
      <w:pPr>
        <w:rPr>
          <w:rFonts w:cstheme="minorHAnsi"/>
          <w:color w:val="000000" w:themeColor="text1"/>
        </w:rPr>
      </w:pPr>
      <w:r w:rsidRPr="009B0969">
        <w:rPr>
          <w:rFonts w:cstheme="minorHAnsi"/>
          <w:color w:val="000000" w:themeColor="text1"/>
        </w:rPr>
        <w:t xml:space="preserve">The displacement of the plate electrode and the </w:t>
      </w:r>
      <w:r w:rsidRPr="00FD72EF">
        <w:rPr>
          <w:rFonts w:cstheme="minorHAnsi"/>
          <w:color w:val="000000" w:themeColor="text1"/>
        </w:rPr>
        <w:t xml:space="preserve">corresponding </w:t>
      </w:r>
      <w:r w:rsidRPr="009B0969">
        <w:rPr>
          <w:rFonts w:cstheme="minorHAnsi"/>
          <w:color w:val="000000" w:themeColor="text1"/>
        </w:rPr>
        <w:t>capacitance between the cantilever and the electrode</w:t>
      </w:r>
      <w:r>
        <w:rPr>
          <w:rFonts w:cstheme="minorHAnsi"/>
          <w:color w:val="000000" w:themeColor="text1"/>
        </w:rPr>
        <w:t xml:space="preserve"> measured in one experiment</w:t>
      </w:r>
      <w:r w:rsidRPr="009B0969">
        <w:rPr>
          <w:rFonts w:cstheme="minorHAnsi"/>
          <w:color w:val="000000" w:themeColor="text1"/>
        </w:rPr>
        <w:t xml:space="preserve"> are shown in </w:t>
      </w:r>
      <w:r w:rsidR="00234FEA" w:rsidRPr="00234FEA">
        <w:rPr>
          <w:rFonts w:cstheme="minorHAnsi"/>
          <w:b/>
          <w:color w:val="000000" w:themeColor="text1"/>
        </w:rPr>
        <w:t>Table 1</w:t>
      </w:r>
      <w:r w:rsidRPr="009B0969">
        <w:rPr>
          <w:rFonts w:cstheme="minorHAnsi"/>
          <w:color w:val="000000" w:themeColor="text1"/>
        </w:rPr>
        <w:t>.</w:t>
      </w:r>
      <w:r>
        <w:rPr>
          <w:rFonts w:cstheme="minorHAnsi"/>
          <w:color w:val="000000" w:themeColor="text1"/>
        </w:rPr>
        <w:t xml:space="preserve"> </w:t>
      </w:r>
      <w:r w:rsidRPr="00D75182">
        <w:rPr>
          <w:rFonts w:cstheme="minorHAnsi"/>
          <w:color w:val="000000" w:themeColor="text1"/>
        </w:rPr>
        <w:t>The</w:t>
      </w:r>
      <w:r>
        <w:rPr>
          <w:rFonts w:cstheme="minorHAnsi"/>
          <w:color w:val="000000" w:themeColor="text1"/>
        </w:rPr>
        <w:t xml:space="preserve"> relationship between</w:t>
      </w:r>
      <w:r w:rsidRPr="00D75182">
        <w:rPr>
          <w:rFonts w:cstheme="minorHAnsi"/>
          <w:color w:val="000000" w:themeColor="text1"/>
        </w:rPr>
        <w:t xml:space="preserve"> capacitance </w:t>
      </w:r>
      <w:r w:rsidRPr="00187CF9">
        <w:rPr>
          <w:rFonts w:cstheme="minorHAnsi"/>
          <w:i/>
          <w:color w:val="000000" w:themeColor="text1"/>
        </w:rPr>
        <w:t>C</w:t>
      </w:r>
      <w:r w:rsidRPr="00D75182">
        <w:rPr>
          <w:rFonts w:cstheme="minorHAnsi"/>
          <w:color w:val="000000" w:themeColor="text1"/>
        </w:rPr>
        <w:t xml:space="preserve"> and displacement </w:t>
      </w:r>
      <w:r w:rsidRPr="00187CF9">
        <w:rPr>
          <w:rFonts w:cstheme="minorHAnsi"/>
          <w:i/>
          <w:color w:val="000000" w:themeColor="text1"/>
        </w:rPr>
        <w:t>z</w:t>
      </w:r>
      <w:r>
        <w:rPr>
          <w:rFonts w:cstheme="minorHAnsi"/>
          <w:color w:val="000000" w:themeColor="text1"/>
        </w:rPr>
        <w:t xml:space="preserve"> is</w:t>
      </w:r>
      <w:r w:rsidRPr="00D75182">
        <w:rPr>
          <w:rFonts w:cstheme="minorHAnsi"/>
          <w:color w:val="000000" w:themeColor="text1"/>
        </w:rPr>
        <w:t xml:space="preserve"> fitted by quadratic polynomial</w:t>
      </w:r>
      <w:r>
        <w:rPr>
          <w:rFonts w:cstheme="minorHAnsi"/>
          <w:color w:val="000000" w:themeColor="text1"/>
        </w:rPr>
        <w:t xml:space="preserve"> using </w:t>
      </w:r>
      <w:r w:rsidRPr="00D75182">
        <w:rPr>
          <w:rFonts w:cstheme="minorHAnsi"/>
          <w:color w:val="000000" w:themeColor="text1"/>
        </w:rPr>
        <w:t xml:space="preserve">the </w:t>
      </w:r>
      <w:proofErr w:type="spellStart"/>
      <w:r w:rsidRPr="00D75182">
        <w:rPr>
          <w:rFonts w:cstheme="minorHAnsi"/>
          <w:color w:val="000000" w:themeColor="text1"/>
        </w:rPr>
        <w:t>polyfit</w:t>
      </w:r>
      <w:proofErr w:type="spellEnd"/>
      <w:r w:rsidRPr="00D75182">
        <w:rPr>
          <w:rFonts w:cstheme="minorHAnsi"/>
          <w:color w:val="000000" w:themeColor="text1"/>
        </w:rPr>
        <w:t xml:space="preserve"> </w:t>
      </w:r>
      <w:r w:rsidRPr="00D75182">
        <w:rPr>
          <w:rFonts w:cstheme="minorHAnsi"/>
          <w:color w:val="000000" w:themeColor="text1"/>
        </w:rPr>
        <w:lastRenderedPageBreak/>
        <w:t>function in MATLAB</w:t>
      </w:r>
      <w:r>
        <w:rPr>
          <w:rFonts w:cstheme="minorHAnsi"/>
          <w:color w:val="000000" w:themeColor="text1"/>
        </w:rPr>
        <w:t>, as shown in</w:t>
      </w:r>
      <w:r w:rsidRPr="002E35D0">
        <w:rPr>
          <w:rFonts w:cstheme="minorHAnsi"/>
          <w:color w:val="000000" w:themeColor="text1"/>
        </w:rPr>
        <w:t xml:space="preserve"> </w:t>
      </w:r>
      <w:r w:rsidR="00234FEA" w:rsidRPr="00234FEA">
        <w:rPr>
          <w:rFonts w:cstheme="minorHAnsi"/>
          <w:b/>
          <w:color w:val="000000" w:themeColor="text1"/>
        </w:rPr>
        <w:t>Figure 4</w:t>
      </w:r>
      <w:r w:rsidRPr="00D75182">
        <w:rPr>
          <w:rFonts w:cstheme="minorHAnsi"/>
          <w:color w:val="000000" w:themeColor="text1"/>
        </w:rPr>
        <w:t>.</w:t>
      </w:r>
      <w:r>
        <w:rPr>
          <w:rFonts w:cstheme="minorHAnsi"/>
          <w:color w:val="000000" w:themeColor="text1"/>
        </w:rPr>
        <w:t xml:space="preserve"> </w:t>
      </w:r>
      <w:r w:rsidRPr="006B0D67">
        <w:rPr>
          <w:rFonts w:cstheme="minorHAnsi"/>
          <w:color w:val="000000" w:themeColor="text1"/>
        </w:rPr>
        <w:t xml:space="preserve">The first order coefficient </w:t>
      </w:r>
      <w:r>
        <w:rPr>
          <w:rFonts w:cstheme="minorHAnsi"/>
          <w:color w:val="000000" w:themeColor="text1"/>
        </w:rPr>
        <w:t>P</w:t>
      </w:r>
      <w:r w:rsidRPr="006B0D67">
        <w:rPr>
          <w:rFonts w:cstheme="minorHAnsi"/>
          <w:color w:val="000000" w:themeColor="text1"/>
        </w:rPr>
        <w:t xml:space="preserve"> can be obtained by </w:t>
      </w:r>
      <w:r>
        <w:rPr>
          <w:rFonts w:cstheme="minorHAnsi"/>
          <w:color w:val="000000" w:themeColor="text1"/>
        </w:rPr>
        <w:t xml:space="preserve">the </w:t>
      </w:r>
      <w:r w:rsidRPr="006B0D67">
        <w:rPr>
          <w:rFonts w:cstheme="minorHAnsi"/>
          <w:color w:val="000000" w:themeColor="text1"/>
        </w:rPr>
        <w:t>fitting function.</w:t>
      </w:r>
      <w:r>
        <w:rPr>
          <w:rFonts w:cstheme="minorHAnsi"/>
          <w:color w:val="000000" w:themeColor="text1"/>
        </w:rPr>
        <w:t xml:space="preserve"> </w:t>
      </w:r>
      <w:r w:rsidRPr="002E35D0">
        <w:rPr>
          <w:rFonts w:cstheme="minorHAnsi"/>
          <w:color w:val="000000" w:themeColor="text1"/>
        </w:rPr>
        <w:t xml:space="preserve">The </w:t>
      </w:r>
      <w:r>
        <w:rPr>
          <w:rFonts w:cstheme="minorHAnsi"/>
          <w:color w:val="000000" w:themeColor="text1"/>
        </w:rPr>
        <w:t xml:space="preserve">final </w:t>
      </w:r>
      <w:r w:rsidRPr="002E35D0">
        <w:rPr>
          <w:rFonts w:cstheme="minorHAnsi"/>
          <w:color w:val="000000" w:themeColor="text1"/>
        </w:rPr>
        <w:t xml:space="preserve">value of </w:t>
      </w:r>
      <w:r>
        <w:rPr>
          <w:rFonts w:cstheme="minorHAnsi"/>
          <w:color w:val="000000" w:themeColor="text1"/>
        </w:rPr>
        <w:t>P</w:t>
      </w:r>
      <w:r w:rsidRPr="002E35D0">
        <w:rPr>
          <w:rFonts w:cstheme="minorHAnsi"/>
          <w:color w:val="000000" w:themeColor="text1"/>
        </w:rPr>
        <w:t xml:space="preserve"> is </w:t>
      </w:r>
      <w:r w:rsidRPr="002E35D0">
        <w:rPr>
          <w:rFonts w:cstheme="minorHAnsi" w:hint="eastAsia"/>
          <w:color w:val="000000" w:themeColor="text1"/>
        </w:rPr>
        <w:t>0</w:t>
      </w:r>
      <w:r w:rsidRPr="002E35D0">
        <w:rPr>
          <w:rFonts w:cstheme="minorHAnsi"/>
          <w:color w:val="000000" w:themeColor="text1"/>
        </w:rPr>
        <w:t>.2799 pF/mm, which is the average calculated from ten experimental results.</w:t>
      </w:r>
    </w:p>
    <w:p w14:paraId="1C1F5141" w14:textId="77777777" w:rsidR="00F53F3C" w:rsidRDefault="00F53F3C" w:rsidP="00F53F3C">
      <w:pPr>
        <w:rPr>
          <w:rFonts w:cstheme="minorHAnsi"/>
          <w:color w:val="000000" w:themeColor="text1"/>
        </w:rPr>
      </w:pPr>
    </w:p>
    <w:p w14:paraId="787CE547" w14:textId="0DE86411" w:rsidR="00F53F3C" w:rsidRDefault="00F53F3C" w:rsidP="00F53F3C">
      <w:pPr>
        <w:rPr>
          <w:rFonts w:cstheme="minorHAnsi"/>
          <w:color w:val="000000" w:themeColor="text1"/>
        </w:rPr>
      </w:pPr>
      <w:r>
        <w:rPr>
          <w:rFonts w:cstheme="minorHAnsi" w:hint="eastAsia"/>
          <w:color w:val="000000" w:themeColor="text1"/>
        </w:rPr>
        <w:t>T</w:t>
      </w:r>
      <w:r>
        <w:rPr>
          <w:rFonts w:cstheme="minorHAnsi"/>
          <w:color w:val="000000" w:themeColor="text1"/>
        </w:rPr>
        <w:t xml:space="preserve">he supply voltage and the </w:t>
      </w:r>
      <w:r w:rsidRPr="00FD72EF">
        <w:rPr>
          <w:rFonts w:cstheme="minorHAnsi"/>
          <w:color w:val="000000" w:themeColor="text1"/>
        </w:rPr>
        <w:t>corresponding</w:t>
      </w:r>
      <w:r>
        <w:rPr>
          <w:rFonts w:cstheme="minorHAnsi"/>
          <w:color w:val="000000" w:themeColor="text1"/>
        </w:rPr>
        <w:t xml:space="preserve"> output voltage of PSD in one experiment are shown in</w:t>
      </w:r>
      <w:r w:rsidRPr="004804AF">
        <w:rPr>
          <w:rFonts w:cstheme="minorHAnsi"/>
          <w:b/>
          <w:color w:val="000000" w:themeColor="text1"/>
        </w:rPr>
        <w:t xml:space="preserve"> </w:t>
      </w:r>
      <w:r w:rsidR="00234FEA" w:rsidRPr="00234FEA">
        <w:rPr>
          <w:rFonts w:cstheme="minorHAnsi"/>
          <w:b/>
          <w:color w:val="000000" w:themeColor="text1"/>
        </w:rPr>
        <w:t>Table 2</w:t>
      </w:r>
      <w:r>
        <w:rPr>
          <w:rFonts w:cstheme="minorHAnsi"/>
          <w:color w:val="000000" w:themeColor="text1"/>
        </w:rPr>
        <w:t xml:space="preserve">. </w:t>
      </w:r>
      <w:r w:rsidRPr="00D75182">
        <w:rPr>
          <w:rFonts w:cstheme="minorHAnsi"/>
          <w:color w:val="000000" w:themeColor="text1"/>
        </w:rPr>
        <w:t>The</w:t>
      </w:r>
      <w:r>
        <w:rPr>
          <w:rFonts w:cstheme="minorHAnsi"/>
          <w:color w:val="000000" w:themeColor="text1"/>
        </w:rPr>
        <w:t xml:space="preserve"> relationship between the output voltage of PSD </w:t>
      </w:r>
      <w:proofErr w:type="spellStart"/>
      <w:r w:rsidRPr="005F5F85">
        <w:rPr>
          <w:rFonts w:cstheme="minorHAnsi" w:hint="eastAsia"/>
          <w:i/>
          <w:color w:val="000000" w:themeColor="text1"/>
        </w:rPr>
        <w:t>V</w:t>
      </w:r>
      <w:r>
        <w:rPr>
          <w:rFonts w:cstheme="minorHAnsi"/>
          <w:color w:val="000000" w:themeColor="text1"/>
          <w:vertAlign w:val="subscript"/>
        </w:rPr>
        <w:t>p</w:t>
      </w:r>
      <w:proofErr w:type="spellEnd"/>
      <w:r>
        <w:rPr>
          <w:rFonts w:cstheme="minorHAnsi"/>
          <w:color w:val="000000" w:themeColor="text1"/>
        </w:rPr>
        <w:t xml:space="preserve"> and the supply voltage </w:t>
      </w:r>
      <w:r>
        <w:rPr>
          <w:rFonts w:cstheme="minorHAnsi"/>
          <w:i/>
          <w:color w:val="000000" w:themeColor="text1"/>
        </w:rPr>
        <w:t>V</w:t>
      </w:r>
      <w:r>
        <w:rPr>
          <w:rFonts w:cstheme="minorHAnsi"/>
          <w:color w:val="000000" w:themeColor="text1"/>
          <w:vertAlign w:val="subscript"/>
        </w:rPr>
        <w:t>s</w:t>
      </w:r>
      <w:r>
        <w:rPr>
          <w:rFonts w:cstheme="minorHAnsi"/>
          <w:color w:val="000000" w:themeColor="text1"/>
        </w:rPr>
        <w:t xml:space="preserve"> is fitted by </w:t>
      </w:r>
      <w:r w:rsidRPr="004804AF">
        <w:rPr>
          <w:rFonts w:cstheme="minorHAnsi"/>
          <w:color w:val="000000" w:themeColor="text1"/>
        </w:rPr>
        <w:t>linear function</w:t>
      </w:r>
      <w:r>
        <w:rPr>
          <w:rFonts w:cstheme="minorHAnsi" w:hint="eastAsia"/>
          <w:color w:val="000000" w:themeColor="text1"/>
        </w:rPr>
        <w:t>,</w:t>
      </w:r>
      <w:r>
        <w:rPr>
          <w:rFonts w:cstheme="minorHAnsi"/>
          <w:color w:val="000000" w:themeColor="text1"/>
        </w:rPr>
        <w:t xml:space="preserve"> as shown in </w:t>
      </w:r>
      <w:r w:rsidR="00234FEA" w:rsidRPr="00234FEA">
        <w:rPr>
          <w:rFonts w:cstheme="minorHAnsi"/>
          <w:b/>
          <w:color w:val="000000" w:themeColor="text1"/>
        </w:rPr>
        <w:t>Figure 5</w:t>
      </w:r>
      <w:r>
        <w:rPr>
          <w:rFonts w:cstheme="minorHAnsi"/>
          <w:color w:val="000000" w:themeColor="text1"/>
        </w:rPr>
        <w:t xml:space="preserve">, </w:t>
      </w:r>
      <w:r w:rsidRPr="00664CA0">
        <w:rPr>
          <w:rFonts w:cstheme="minorHAnsi"/>
          <w:color w:val="000000" w:themeColor="text1"/>
        </w:rPr>
        <w:t xml:space="preserve">where </w:t>
      </w:r>
      <w:r w:rsidRPr="00664CA0">
        <w:rPr>
          <w:rFonts w:cstheme="minorHAnsi" w:hint="eastAsia"/>
          <w:i/>
          <w:color w:val="000000" w:themeColor="text1"/>
        </w:rPr>
        <w:t>V</w:t>
      </w:r>
      <w:r w:rsidRPr="00664CA0">
        <w:rPr>
          <w:rFonts w:cstheme="minorHAnsi"/>
          <w:color w:val="000000" w:themeColor="text1"/>
          <w:vertAlign w:val="subscript"/>
        </w:rPr>
        <w:t>p1</w:t>
      </w:r>
      <w:r w:rsidRPr="00664CA0">
        <w:rPr>
          <w:rFonts w:cstheme="minorHAnsi"/>
          <w:color w:val="000000" w:themeColor="text1"/>
        </w:rPr>
        <w:t xml:space="preserve"> and </w:t>
      </w:r>
      <w:r w:rsidRPr="00664CA0">
        <w:rPr>
          <w:rFonts w:cstheme="minorHAnsi" w:hint="eastAsia"/>
          <w:i/>
          <w:color w:val="000000" w:themeColor="text1"/>
        </w:rPr>
        <w:t>V</w:t>
      </w:r>
      <w:r w:rsidRPr="00664CA0">
        <w:rPr>
          <w:rFonts w:cstheme="minorHAnsi"/>
          <w:color w:val="000000" w:themeColor="text1"/>
          <w:vertAlign w:val="subscript"/>
        </w:rPr>
        <w:t>p2</w:t>
      </w:r>
      <w:r w:rsidRPr="00664CA0">
        <w:rPr>
          <w:rFonts w:cstheme="minorHAnsi"/>
          <w:color w:val="000000" w:themeColor="text1"/>
        </w:rPr>
        <w:t xml:space="preserve"> are the difference</w:t>
      </w:r>
      <w:r w:rsidR="0071715C" w:rsidRPr="00664CA0">
        <w:rPr>
          <w:rFonts w:cstheme="minorHAnsi"/>
          <w:color w:val="000000" w:themeColor="text1"/>
        </w:rPr>
        <w:t>s</w:t>
      </w:r>
      <w:r w:rsidRPr="00664CA0">
        <w:rPr>
          <w:rFonts w:cstheme="minorHAnsi"/>
          <w:color w:val="000000" w:themeColor="text1"/>
        </w:rPr>
        <w:t xml:space="preserve"> between the measured value</w:t>
      </w:r>
      <w:r w:rsidR="0071715C" w:rsidRPr="00664CA0">
        <w:rPr>
          <w:rFonts w:cstheme="minorHAnsi"/>
          <w:color w:val="000000" w:themeColor="text1"/>
        </w:rPr>
        <w:t>s</w:t>
      </w:r>
      <w:r w:rsidRPr="00664CA0">
        <w:rPr>
          <w:rFonts w:cstheme="minorHAnsi"/>
          <w:color w:val="000000" w:themeColor="text1"/>
        </w:rPr>
        <w:t xml:space="preserve"> and</w:t>
      </w:r>
      <w:r w:rsidR="00677A6E" w:rsidRPr="00664CA0">
        <w:rPr>
          <w:rFonts w:cstheme="minorHAnsi"/>
          <w:color w:val="000000" w:themeColor="text1"/>
        </w:rPr>
        <w:t xml:space="preserve"> </w:t>
      </w:r>
      <w:r w:rsidR="00677A6E" w:rsidRPr="00664CA0">
        <w:rPr>
          <w:rFonts w:cstheme="minorHAnsi" w:hint="eastAsia"/>
          <w:i/>
          <w:color w:val="000000" w:themeColor="text1"/>
        </w:rPr>
        <w:t>V</w:t>
      </w:r>
      <w:r w:rsidR="00677A6E" w:rsidRPr="00664CA0">
        <w:rPr>
          <w:rFonts w:cstheme="minorHAnsi"/>
          <w:color w:val="000000" w:themeColor="text1"/>
          <w:vertAlign w:val="subscript"/>
        </w:rPr>
        <w:t>p0</w:t>
      </w:r>
      <w:r w:rsidRPr="00664CA0">
        <w:rPr>
          <w:rFonts w:cstheme="minorHAnsi"/>
          <w:color w:val="000000" w:themeColor="text1"/>
        </w:rPr>
        <w:t xml:space="preserve"> </w:t>
      </w:r>
      <w:r w:rsidR="00677A6E" w:rsidRPr="00664CA0">
        <w:rPr>
          <w:rFonts w:cstheme="minorHAnsi"/>
          <w:color w:val="000000" w:themeColor="text1"/>
        </w:rPr>
        <w:t>(</w:t>
      </w:r>
      <w:r w:rsidRPr="00664CA0">
        <w:rPr>
          <w:rFonts w:cstheme="minorHAnsi"/>
          <w:color w:val="000000" w:themeColor="text1"/>
        </w:rPr>
        <w:t xml:space="preserve">the initial value of the output voltage of PSD at </w:t>
      </w:r>
      <w:r w:rsidRPr="00664CA0">
        <w:rPr>
          <w:rFonts w:cstheme="minorHAnsi"/>
          <w:i/>
          <w:color w:val="000000" w:themeColor="text1"/>
        </w:rPr>
        <w:t>V</w:t>
      </w:r>
      <w:r w:rsidRPr="00664CA0">
        <w:rPr>
          <w:rFonts w:cstheme="minorHAnsi"/>
          <w:color w:val="000000" w:themeColor="text1"/>
          <w:vertAlign w:val="subscript"/>
        </w:rPr>
        <w:t>s</w:t>
      </w:r>
      <w:r w:rsidRPr="00664CA0">
        <w:rPr>
          <w:rFonts w:cstheme="minorHAnsi"/>
          <w:color w:val="000000" w:themeColor="text1"/>
        </w:rPr>
        <w:t>=0</w:t>
      </w:r>
      <w:r w:rsidR="00677A6E" w:rsidRPr="00664CA0">
        <w:rPr>
          <w:rFonts w:cstheme="minorHAnsi"/>
          <w:color w:val="000000" w:themeColor="text1"/>
        </w:rPr>
        <w:t>)</w:t>
      </w:r>
      <w:r w:rsidRPr="0087511A">
        <w:rPr>
          <w:rFonts w:cstheme="minorHAnsi"/>
          <w:color w:val="000000" w:themeColor="text1"/>
        </w:rPr>
        <w:t>.</w:t>
      </w:r>
      <w:r>
        <w:rPr>
          <w:rFonts w:cstheme="minorHAnsi"/>
          <w:color w:val="000000" w:themeColor="text1"/>
        </w:rPr>
        <w:t xml:space="preserve"> S</w:t>
      </w:r>
      <w:r>
        <w:rPr>
          <w:rFonts w:cstheme="minorHAnsi"/>
          <w:color w:val="000000" w:themeColor="text1"/>
          <w:vertAlign w:val="subscript"/>
        </w:rPr>
        <w:t>OL</w:t>
      </w:r>
      <w:r w:rsidRPr="00101786">
        <w:rPr>
          <w:rFonts w:cstheme="minorHAnsi"/>
          <w:color w:val="000000" w:themeColor="text1"/>
        </w:rPr>
        <w:t xml:space="preserve"> can be obtained </w:t>
      </w:r>
      <w:r>
        <w:rPr>
          <w:rFonts w:cstheme="minorHAnsi"/>
          <w:color w:val="000000" w:themeColor="text1"/>
        </w:rPr>
        <w:t>by</w:t>
      </w:r>
      <w:r w:rsidRPr="00101786">
        <w:rPr>
          <w:rFonts w:cstheme="minorHAnsi"/>
          <w:color w:val="000000" w:themeColor="text1"/>
        </w:rPr>
        <w:t xml:space="preserve"> the slope of the curve in </w:t>
      </w:r>
      <w:r w:rsidR="00234FEA" w:rsidRPr="00234FEA">
        <w:rPr>
          <w:rFonts w:cstheme="minorHAnsi"/>
          <w:b/>
          <w:color w:val="000000" w:themeColor="text1"/>
        </w:rPr>
        <w:t>Figure 5</w:t>
      </w:r>
      <w:r w:rsidRPr="00101786">
        <w:rPr>
          <w:rFonts w:cstheme="minorHAnsi"/>
          <w:color w:val="000000" w:themeColor="text1"/>
        </w:rPr>
        <w:t>.</w:t>
      </w:r>
      <w:r>
        <w:rPr>
          <w:rFonts w:cstheme="minorHAnsi"/>
          <w:color w:val="000000" w:themeColor="text1"/>
        </w:rPr>
        <w:t xml:space="preserve"> </w:t>
      </w:r>
      <w:r w:rsidRPr="002E35D0">
        <w:rPr>
          <w:rFonts w:cstheme="minorHAnsi"/>
          <w:color w:val="000000" w:themeColor="text1"/>
        </w:rPr>
        <w:t xml:space="preserve">The </w:t>
      </w:r>
      <w:r>
        <w:rPr>
          <w:rFonts w:cstheme="minorHAnsi"/>
          <w:color w:val="000000" w:themeColor="text1"/>
        </w:rPr>
        <w:t xml:space="preserve">final </w:t>
      </w:r>
      <w:r w:rsidRPr="002E35D0">
        <w:rPr>
          <w:rFonts w:cstheme="minorHAnsi"/>
          <w:color w:val="000000" w:themeColor="text1"/>
        </w:rPr>
        <w:t>value of</w:t>
      </w:r>
      <w:r>
        <w:rPr>
          <w:rFonts w:cstheme="minorHAnsi"/>
          <w:color w:val="000000" w:themeColor="text1"/>
        </w:rPr>
        <w:t xml:space="preserve"> S</w:t>
      </w:r>
      <w:r>
        <w:rPr>
          <w:rFonts w:cstheme="minorHAnsi"/>
          <w:color w:val="000000" w:themeColor="text1"/>
          <w:vertAlign w:val="subscript"/>
        </w:rPr>
        <w:t>OL</w:t>
      </w:r>
      <w:r w:rsidRPr="00101786">
        <w:rPr>
          <w:rFonts w:cstheme="minorHAnsi"/>
          <w:color w:val="000000" w:themeColor="text1"/>
        </w:rPr>
        <w:t xml:space="preserve"> </w:t>
      </w:r>
      <w:r>
        <w:rPr>
          <w:rFonts w:cstheme="minorHAnsi"/>
          <w:color w:val="000000" w:themeColor="text1"/>
        </w:rPr>
        <w:t xml:space="preserve">is </w:t>
      </w:r>
      <w:bookmarkStart w:id="10" w:name="OLE_LINK39"/>
      <w:bookmarkStart w:id="11" w:name="OLE_LINK40"/>
      <w:r>
        <w:rPr>
          <w:rFonts w:cstheme="minorHAnsi" w:hint="eastAsia"/>
          <w:color w:val="000000" w:themeColor="text1"/>
        </w:rPr>
        <w:t>8.847</w:t>
      </w:r>
      <w:r w:rsidR="00446BDB">
        <w:rPr>
          <w:rFonts w:cstheme="minorHAnsi"/>
          <w:color w:val="000000" w:themeColor="text1"/>
        </w:rPr>
        <w:t xml:space="preserve"> </w:t>
      </w:r>
      <w:proofErr w:type="spellStart"/>
      <w:r w:rsidRPr="00590AFA">
        <w:rPr>
          <w:rFonts w:cstheme="minorHAnsi"/>
          <w:color w:val="000000" w:themeColor="text1"/>
        </w:rPr>
        <w:t>μN</w:t>
      </w:r>
      <w:proofErr w:type="spellEnd"/>
      <w:r w:rsidRPr="00590AFA">
        <w:rPr>
          <w:rFonts w:cstheme="minorHAnsi" w:hint="eastAsia"/>
          <w:color w:val="000000" w:themeColor="text1"/>
        </w:rPr>
        <w:t>/</w:t>
      </w:r>
      <w:r w:rsidRPr="00590AFA">
        <w:rPr>
          <w:rFonts w:cstheme="minorHAnsi"/>
          <w:color w:val="000000" w:themeColor="text1"/>
        </w:rPr>
        <w:t>V</w:t>
      </w:r>
      <w:bookmarkEnd w:id="10"/>
      <w:bookmarkEnd w:id="11"/>
      <w:r w:rsidRPr="00590AFA">
        <w:rPr>
          <w:rFonts w:cstheme="minorHAnsi"/>
          <w:color w:val="000000" w:themeColor="text1"/>
        </w:rPr>
        <w:t>,</w:t>
      </w:r>
      <w:r>
        <w:rPr>
          <w:rFonts w:cstheme="minorHAnsi"/>
          <w:color w:val="000000" w:themeColor="text1"/>
        </w:rPr>
        <w:t xml:space="preserve"> </w:t>
      </w:r>
      <w:r w:rsidRPr="002E35D0">
        <w:rPr>
          <w:rFonts w:cstheme="minorHAnsi"/>
          <w:color w:val="000000" w:themeColor="text1"/>
        </w:rPr>
        <w:t xml:space="preserve">which is the average calculated from </w:t>
      </w:r>
      <w:r>
        <w:rPr>
          <w:rFonts w:cstheme="minorHAnsi"/>
          <w:color w:val="000000" w:themeColor="text1"/>
        </w:rPr>
        <w:t>twelve</w:t>
      </w:r>
      <w:r w:rsidRPr="002E35D0">
        <w:rPr>
          <w:rFonts w:cstheme="minorHAnsi"/>
          <w:color w:val="000000" w:themeColor="text1"/>
        </w:rPr>
        <w:t xml:space="preserve"> experimental results</w:t>
      </w:r>
      <w:r>
        <w:rPr>
          <w:rFonts w:cstheme="minorHAnsi"/>
          <w:color w:val="000000" w:themeColor="text1"/>
        </w:rPr>
        <w:t>.</w:t>
      </w:r>
    </w:p>
    <w:p w14:paraId="6A74DD9C" w14:textId="77777777" w:rsidR="00F53F3C" w:rsidRDefault="00F53F3C" w:rsidP="00F53F3C">
      <w:pPr>
        <w:rPr>
          <w:rFonts w:cstheme="minorHAnsi"/>
          <w:color w:val="000000" w:themeColor="text1"/>
        </w:rPr>
      </w:pPr>
    </w:p>
    <w:p w14:paraId="20669D97" w14:textId="165EF4E3" w:rsidR="00F53F3C" w:rsidRDefault="00F53F3C" w:rsidP="00F53F3C">
      <w:pPr>
        <w:rPr>
          <w:rFonts w:cstheme="minorHAnsi"/>
          <w:color w:val="000000" w:themeColor="text1"/>
        </w:rPr>
      </w:pPr>
      <w:r w:rsidRPr="00F17C28">
        <w:rPr>
          <w:rFonts w:cstheme="minorHAnsi"/>
          <w:color w:val="000000" w:themeColor="text1"/>
        </w:rPr>
        <w:t xml:space="preserve">The </w:t>
      </w:r>
      <w:r>
        <w:rPr>
          <w:rFonts w:cstheme="minorHAnsi"/>
          <w:color w:val="000000" w:themeColor="text1"/>
        </w:rPr>
        <w:t xml:space="preserve">curves of </w:t>
      </w:r>
      <w:r w:rsidRPr="00F17C28">
        <w:rPr>
          <w:rFonts w:cstheme="minorHAnsi"/>
          <w:color w:val="000000" w:themeColor="text1"/>
        </w:rPr>
        <w:t>measured interaction force</w:t>
      </w:r>
      <w:r>
        <w:rPr>
          <w:rFonts w:cstheme="minorHAnsi"/>
          <w:color w:val="000000" w:themeColor="text1"/>
        </w:rPr>
        <w:t>s</w:t>
      </w:r>
      <w:r w:rsidRPr="00F17C28">
        <w:rPr>
          <w:rFonts w:cstheme="minorHAnsi"/>
          <w:color w:val="000000" w:themeColor="text1"/>
        </w:rPr>
        <w:t xml:space="preserve"> between droplets and super</w:t>
      </w:r>
      <w:r>
        <w:rPr>
          <w:rFonts w:cstheme="minorHAnsi"/>
          <w:color w:val="000000" w:themeColor="text1"/>
        </w:rPr>
        <w:t>-</w:t>
      </w:r>
      <w:r w:rsidRPr="00F17C28">
        <w:rPr>
          <w:rFonts w:cstheme="minorHAnsi"/>
          <w:color w:val="000000" w:themeColor="text1"/>
        </w:rPr>
        <w:t>hydrophobic substrates var</w:t>
      </w:r>
      <w:r>
        <w:rPr>
          <w:rFonts w:cstheme="minorHAnsi"/>
          <w:color w:val="000000" w:themeColor="text1"/>
        </w:rPr>
        <w:t>y</w:t>
      </w:r>
      <w:r w:rsidRPr="00F17C28">
        <w:rPr>
          <w:rFonts w:cstheme="minorHAnsi"/>
          <w:color w:val="000000" w:themeColor="text1"/>
        </w:rPr>
        <w:t>i</w:t>
      </w:r>
      <w:r>
        <w:rPr>
          <w:rFonts w:cstheme="minorHAnsi"/>
          <w:color w:val="000000" w:themeColor="text1"/>
        </w:rPr>
        <w:t>ng</w:t>
      </w:r>
      <w:r w:rsidRPr="00F17C28">
        <w:rPr>
          <w:rFonts w:cstheme="minorHAnsi"/>
          <w:color w:val="000000" w:themeColor="text1"/>
        </w:rPr>
        <w:t xml:space="preserve"> with time</w:t>
      </w:r>
      <w:r>
        <w:rPr>
          <w:rFonts w:cstheme="minorHAnsi"/>
          <w:color w:val="000000" w:themeColor="text1"/>
        </w:rPr>
        <w:t xml:space="preserve"> are</w:t>
      </w:r>
      <w:r w:rsidRPr="00F17C28">
        <w:rPr>
          <w:rFonts w:cstheme="minorHAnsi"/>
          <w:color w:val="000000" w:themeColor="text1"/>
        </w:rPr>
        <w:t xml:space="preserve"> shown in </w:t>
      </w:r>
      <w:r w:rsidR="00234FEA" w:rsidRPr="00234FEA">
        <w:rPr>
          <w:rFonts w:cstheme="minorHAnsi"/>
          <w:b/>
          <w:color w:val="000000" w:themeColor="text1"/>
        </w:rPr>
        <w:t>Figure 6</w:t>
      </w:r>
      <w:r w:rsidRPr="00F17C28">
        <w:rPr>
          <w:rFonts w:cstheme="minorHAnsi"/>
          <w:color w:val="000000" w:themeColor="text1"/>
        </w:rPr>
        <w:t>.</w:t>
      </w:r>
      <w:r>
        <w:rPr>
          <w:rFonts w:cstheme="minorHAnsi"/>
          <w:color w:val="000000" w:themeColor="text1"/>
        </w:rPr>
        <w:t xml:space="preserve"> The interaction forces are calculated by Eq. (1), where </w:t>
      </w:r>
      <w:proofErr w:type="spellStart"/>
      <w:r w:rsidRPr="005F5F85">
        <w:rPr>
          <w:rFonts w:cstheme="minorHAnsi" w:hint="eastAsia"/>
          <w:i/>
          <w:color w:val="000000" w:themeColor="text1"/>
        </w:rPr>
        <w:t>V</w:t>
      </w:r>
      <w:r>
        <w:rPr>
          <w:rFonts w:cstheme="minorHAnsi"/>
          <w:color w:val="000000" w:themeColor="text1"/>
          <w:vertAlign w:val="subscript"/>
        </w:rPr>
        <w:t>p</w:t>
      </w:r>
      <w:proofErr w:type="spellEnd"/>
      <w:r>
        <w:rPr>
          <w:rFonts w:cstheme="minorHAnsi"/>
          <w:color w:val="000000" w:themeColor="text1"/>
        </w:rPr>
        <w:t xml:space="preserve"> are the </w:t>
      </w:r>
      <w:r w:rsidRPr="0087511A">
        <w:rPr>
          <w:rFonts w:cstheme="minorHAnsi"/>
          <w:color w:val="000000" w:themeColor="text1"/>
        </w:rPr>
        <w:t>difference</w:t>
      </w:r>
      <w:r>
        <w:rPr>
          <w:rFonts w:cstheme="minorHAnsi"/>
          <w:color w:val="000000" w:themeColor="text1"/>
        </w:rPr>
        <w:t>s between the measured output voltages of PSD and i</w:t>
      </w:r>
      <w:r w:rsidRPr="002B476E">
        <w:rPr>
          <w:rFonts w:cstheme="minorHAnsi"/>
          <w:color w:val="000000" w:themeColor="text1"/>
        </w:rPr>
        <w:t>nitial output voltage</w:t>
      </w:r>
      <w:r>
        <w:rPr>
          <w:rFonts w:cstheme="minorHAnsi"/>
          <w:color w:val="000000" w:themeColor="text1"/>
        </w:rPr>
        <w:t xml:space="preserve">s of PSD. </w:t>
      </w:r>
    </w:p>
    <w:p w14:paraId="1BB85D42" w14:textId="77777777" w:rsidR="00F53F3C" w:rsidRDefault="00F53F3C" w:rsidP="00F53F3C">
      <w:pPr>
        <w:rPr>
          <w:rFonts w:cstheme="minorHAnsi"/>
          <w:color w:val="000000" w:themeColor="text1"/>
        </w:rPr>
      </w:pPr>
    </w:p>
    <w:p w14:paraId="0ADE77AF" w14:textId="41514A5C" w:rsidR="00F53F3C" w:rsidRDefault="00F53F3C" w:rsidP="00F53F3C">
      <w:pPr>
        <w:rPr>
          <w:rFonts w:cstheme="minorHAnsi"/>
          <w:color w:val="000000" w:themeColor="text1"/>
        </w:rPr>
      </w:pPr>
      <w:r>
        <w:rPr>
          <w:rFonts w:cstheme="minorHAnsi" w:hint="eastAsia"/>
          <w:color w:val="000000" w:themeColor="text1"/>
        </w:rPr>
        <w:t>B</w:t>
      </w:r>
      <w:r>
        <w:rPr>
          <w:rFonts w:cstheme="minorHAnsi"/>
          <w:color w:val="000000" w:themeColor="text1"/>
        </w:rPr>
        <w:t xml:space="preserve">efore point A, </w:t>
      </w:r>
      <w:r w:rsidRPr="00664CA0">
        <w:rPr>
          <w:rFonts w:cstheme="minorHAnsi"/>
          <w:color w:val="000000" w:themeColor="text1"/>
        </w:rPr>
        <w:t xml:space="preserve">the substrate </w:t>
      </w:r>
      <w:r w:rsidR="00446BDB">
        <w:rPr>
          <w:rFonts w:cstheme="minorHAnsi"/>
          <w:color w:val="000000" w:themeColor="text1"/>
        </w:rPr>
        <w:t>has not</w:t>
      </w:r>
      <w:r w:rsidR="00446BDB" w:rsidRPr="00664CA0">
        <w:rPr>
          <w:rFonts w:cstheme="minorHAnsi"/>
          <w:color w:val="000000" w:themeColor="text1"/>
        </w:rPr>
        <w:t xml:space="preserve"> </w:t>
      </w:r>
      <w:r w:rsidRPr="00664CA0">
        <w:rPr>
          <w:rFonts w:cstheme="minorHAnsi"/>
          <w:color w:val="000000" w:themeColor="text1"/>
        </w:rPr>
        <w:t>contacted with the droplet,</w:t>
      </w:r>
      <w:r>
        <w:rPr>
          <w:rFonts w:cstheme="minorHAnsi"/>
          <w:color w:val="000000" w:themeColor="text1"/>
        </w:rPr>
        <w:t xml:space="preserve"> so the interaction force is 0. In stage AB, the distance between the substrate and the droplet is very small. Due to </w:t>
      </w:r>
      <w:r w:rsidRPr="008B0F85">
        <w:rPr>
          <w:rFonts w:cstheme="minorHAnsi"/>
          <w:color w:val="000000" w:themeColor="text1"/>
        </w:rPr>
        <w:t>the</w:t>
      </w:r>
      <w:r>
        <w:rPr>
          <w:rFonts w:cstheme="minorHAnsi"/>
          <w:color w:val="000000" w:themeColor="text1"/>
        </w:rPr>
        <w:t xml:space="preserve"> </w:t>
      </w:r>
      <w:r w:rsidRPr="008B0F85">
        <w:rPr>
          <w:rFonts w:cstheme="minorHAnsi"/>
          <w:color w:val="000000" w:themeColor="text1"/>
        </w:rPr>
        <w:t xml:space="preserve">influence </w:t>
      </w:r>
      <w:r>
        <w:rPr>
          <w:rFonts w:cstheme="minorHAnsi"/>
          <w:color w:val="000000" w:themeColor="text1"/>
        </w:rPr>
        <w:t>of</w:t>
      </w:r>
      <w:r w:rsidRPr="008B0F85">
        <w:rPr>
          <w:rFonts w:cstheme="minorHAnsi"/>
          <w:color w:val="000000" w:themeColor="text1"/>
        </w:rPr>
        <w:t xml:space="preserve"> aerodynamic</w:t>
      </w:r>
      <w:r>
        <w:rPr>
          <w:rFonts w:cstheme="minorHAnsi"/>
          <w:color w:val="000000" w:themeColor="text1"/>
        </w:rPr>
        <w:t>, there will be</w:t>
      </w:r>
      <w:r w:rsidRPr="006D5C68">
        <w:rPr>
          <w:rFonts w:cstheme="minorHAnsi"/>
          <w:color w:val="000000" w:themeColor="text1"/>
        </w:rPr>
        <w:t xml:space="preserve"> a repulsive force</w:t>
      </w:r>
      <w:r>
        <w:rPr>
          <w:rFonts w:cstheme="minorHAnsi"/>
          <w:color w:val="000000" w:themeColor="text1"/>
        </w:rPr>
        <w:t xml:space="preserve"> between the </w:t>
      </w:r>
      <w:r w:rsidRPr="00F17C28">
        <w:rPr>
          <w:rFonts w:cstheme="minorHAnsi"/>
          <w:color w:val="000000" w:themeColor="text1"/>
        </w:rPr>
        <w:t>substrate</w:t>
      </w:r>
      <w:r>
        <w:rPr>
          <w:rFonts w:cstheme="minorHAnsi"/>
          <w:color w:val="000000" w:themeColor="text1"/>
        </w:rPr>
        <w:t xml:space="preserve"> and the droplet</w:t>
      </w:r>
      <w:r w:rsidRPr="006D5C68">
        <w:rPr>
          <w:rFonts w:cstheme="minorHAnsi"/>
          <w:color w:val="000000" w:themeColor="text1"/>
        </w:rPr>
        <w:t>, which shows a rising curve in the figure</w:t>
      </w:r>
      <w:r>
        <w:rPr>
          <w:rFonts w:cstheme="minorHAnsi"/>
          <w:color w:val="000000" w:themeColor="text1"/>
        </w:rPr>
        <w:t xml:space="preserve">. Point B is the </w:t>
      </w:r>
      <w:r w:rsidRPr="00B32F4F">
        <w:rPr>
          <w:rFonts w:cstheme="minorHAnsi"/>
          <w:color w:val="000000" w:themeColor="text1"/>
        </w:rPr>
        <w:t xml:space="preserve">critical point at which the </w:t>
      </w:r>
      <w:r w:rsidRPr="00F17C28">
        <w:rPr>
          <w:rFonts w:cstheme="minorHAnsi"/>
          <w:color w:val="000000" w:themeColor="text1"/>
        </w:rPr>
        <w:t>substrate</w:t>
      </w:r>
      <w:r>
        <w:rPr>
          <w:rFonts w:cstheme="minorHAnsi"/>
          <w:color w:val="000000" w:themeColor="text1"/>
        </w:rPr>
        <w:t xml:space="preserve"> </w:t>
      </w:r>
      <w:r w:rsidRPr="00B32F4F">
        <w:rPr>
          <w:rFonts w:cstheme="minorHAnsi"/>
          <w:color w:val="000000" w:themeColor="text1"/>
        </w:rPr>
        <w:t>and droplet begin to contact.</w:t>
      </w:r>
      <w:r>
        <w:rPr>
          <w:rFonts w:cstheme="minorHAnsi"/>
          <w:color w:val="000000" w:themeColor="text1"/>
        </w:rPr>
        <w:t xml:space="preserve"> After point B, the interaction force between them becomes </w:t>
      </w:r>
      <w:r w:rsidRPr="00413ACC">
        <w:rPr>
          <w:rFonts w:cstheme="minorHAnsi" w:hint="eastAsia"/>
          <w:color w:val="000000" w:themeColor="text1"/>
        </w:rPr>
        <w:t>attractive</w:t>
      </w:r>
      <w:r>
        <w:rPr>
          <w:rFonts w:cstheme="minorHAnsi"/>
          <w:color w:val="000000" w:themeColor="text1"/>
        </w:rPr>
        <w:t xml:space="preserve"> </w:t>
      </w:r>
      <w:r w:rsidRPr="00413ACC">
        <w:rPr>
          <w:rFonts w:cstheme="minorHAnsi" w:hint="eastAsia"/>
          <w:color w:val="000000" w:themeColor="text1"/>
        </w:rPr>
        <w:t>force</w:t>
      </w:r>
      <w:r>
        <w:rPr>
          <w:rFonts w:cstheme="minorHAnsi"/>
          <w:color w:val="000000" w:themeColor="text1"/>
        </w:rPr>
        <w:t xml:space="preserve">. In stage BC, </w:t>
      </w:r>
      <w:r w:rsidR="00446BDB">
        <w:rPr>
          <w:rFonts w:cstheme="minorHAnsi"/>
          <w:color w:val="000000" w:themeColor="text1"/>
        </w:rPr>
        <w:t xml:space="preserve">the </w:t>
      </w:r>
      <w:r w:rsidRPr="00413ACC">
        <w:rPr>
          <w:rFonts w:cstheme="minorHAnsi"/>
          <w:color w:val="000000" w:themeColor="text1"/>
        </w:rPr>
        <w:t>droplet gradually wet</w:t>
      </w:r>
      <w:r>
        <w:rPr>
          <w:rFonts w:cstheme="minorHAnsi"/>
          <w:color w:val="000000" w:themeColor="text1"/>
        </w:rPr>
        <w:t>s</w:t>
      </w:r>
      <w:r w:rsidRPr="00413ACC">
        <w:rPr>
          <w:rFonts w:cstheme="minorHAnsi"/>
          <w:color w:val="000000" w:themeColor="text1"/>
        </w:rPr>
        <w:t xml:space="preserve"> the super</w:t>
      </w:r>
      <w:r>
        <w:rPr>
          <w:rFonts w:cstheme="minorHAnsi"/>
          <w:color w:val="000000" w:themeColor="text1"/>
        </w:rPr>
        <w:t>-</w:t>
      </w:r>
      <w:r w:rsidRPr="00413ACC">
        <w:rPr>
          <w:rFonts w:cstheme="minorHAnsi"/>
          <w:color w:val="000000" w:themeColor="text1"/>
        </w:rPr>
        <w:t xml:space="preserve">hydrophobic </w:t>
      </w:r>
      <w:r w:rsidRPr="00F17C28">
        <w:rPr>
          <w:rFonts w:cstheme="minorHAnsi"/>
          <w:color w:val="000000" w:themeColor="text1"/>
        </w:rPr>
        <w:t>substrate</w:t>
      </w:r>
      <w:r>
        <w:rPr>
          <w:rFonts w:cstheme="minorHAnsi"/>
          <w:color w:val="000000" w:themeColor="text1"/>
        </w:rPr>
        <w:t xml:space="preserve"> </w:t>
      </w:r>
      <w:r w:rsidRPr="00413ACC">
        <w:rPr>
          <w:rFonts w:cstheme="minorHAnsi"/>
          <w:color w:val="000000" w:themeColor="text1"/>
        </w:rPr>
        <w:t xml:space="preserve">under </w:t>
      </w:r>
      <w:r>
        <w:rPr>
          <w:rFonts w:cstheme="minorHAnsi"/>
          <w:color w:val="000000" w:themeColor="text1"/>
        </w:rPr>
        <w:t xml:space="preserve">the action of </w:t>
      </w:r>
      <w:r w:rsidRPr="00413ACC">
        <w:rPr>
          <w:rFonts w:cstheme="minorHAnsi"/>
          <w:color w:val="000000" w:themeColor="text1"/>
        </w:rPr>
        <w:t xml:space="preserve">capillary force. The cantilever </w:t>
      </w:r>
      <w:r>
        <w:rPr>
          <w:rFonts w:cstheme="minorHAnsi"/>
          <w:color w:val="000000" w:themeColor="text1"/>
        </w:rPr>
        <w:t xml:space="preserve">will </w:t>
      </w:r>
      <w:r w:rsidRPr="00413ACC">
        <w:rPr>
          <w:rFonts w:cstheme="minorHAnsi"/>
          <w:color w:val="000000" w:themeColor="text1"/>
        </w:rPr>
        <w:t>bend downward</w:t>
      </w:r>
      <w:r>
        <w:rPr>
          <w:rFonts w:cstheme="minorHAnsi"/>
          <w:color w:val="000000" w:themeColor="text1"/>
        </w:rPr>
        <w:t xml:space="preserve"> in this stage</w:t>
      </w:r>
      <w:r w:rsidRPr="00413ACC">
        <w:rPr>
          <w:rFonts w:cstheme="minorHAnsi"/>
          <w:color w:val="000000" w:themeColor="text1"/>
        </w:rPr>
        <w:t xml:space="preserve">, showing a </w:t>
      </w:r>
      <w:r w:rsidRPr="008A6B30">
        <w:rPr>
          <w:rFonts w:cstheme="minorHAnsi"/>
          <w:color w:val="000000" w:themeColor="text1"/>
        </w:rPr>
        <w:t>decreasing</w:t>
      </w:r>
      <w:r w:rsidRPr="00413ACC">
        <w:rPr>
          <w:rFonts w:cstheme="minorHAnsi"/>
          <w:color w:val="000000" w:themeColor="text1"/>
        </w:rPr>
        <w:t xml:space="preserve"> curve in the figure.</w:t>
      </w:r>
      <w:r>
        <w:rPr>
          <w:rFonts w:cstheme="minorHAnsi"/>
          <w:color w:val="000000" w:themeColor="text1"/>
        </w:rPr>
        <w:t xml:space="preserve"> </w:t>
      </w:r>
      <w:r w:rsidRPr="00F45F47">
        <w:rPr>
          <w:rFonts w:cstheme="minorHAnsi"/>
          <w:color w:val="000000" w:themeColor="text1"/>
        </w:rPr>
        <w:t xml:space="preserve">At point C, the system </w:t>
      </w:r>
      <w:r>
        <w:rPr>
          <w:rFonts w:cstheme="minorHAnsi"/>
          <w:color w:val="000000" w:themeColor="text1"/>
        </w:rPr>
        <w:t>reaches</w:t>
      </w:r>
      <w:r w:rsidRPr="00F45F47">
        <w:rPr>
          <w:rFonts w:cstheme="minorHAnsi"/>
          <w:color w:val="000000" w:themeColor="text1"/>
        </w:rPr>
        <w:t xml:space="preserve"> equilibrium </w:t>
      </w:r>
      <w:r>
        <w:rPr>
          <w:rFonts w:cstheme="minorHAnsi"/>
          <w:color w:val="000000" w:themeColor="text1"/>
        </w:rPr>
        <w:t>again,</w:t>
      </w:r>
      <w:r w:rsidRPr="00F45F47">
        <w:rPr>
          <w:rFonts w:cstheme="minorHAnsi"/>
          <w:color w:val="000000" w:themeColor="text1"/>
        </w:rPr>
        <w:t xml:space="preserve"> and the cantilever begins to oscillate in the equilibrium position.</w:t>
      </w:r>
    </w:p>
    <w:p w14:paraId="13A22BB9" w14:textId="77777777" w:rsidR="00F53F3C" w:rsidRDefault="00F53F3C" w:rsidP="00F53F3C">
      <w:pPr>
        <w:rPr>
          <w:rFonts w:cstheme="minorHAnsi"/>
          <w:color w:val="000000" w:themeColor="text1"/>
        </w:rPr>
      </w:pPr>
    </w:p>
    <w:p w14:paraId="4F74260F" w14:textId="3B4DF0BD" w:rsidR="00F53F3C" w:rsidRDefault="00F53F3C" w:rsidP="00F53F3C">
      <w:pPr>
        <w:rPr>
          <w:rFonts w:cstheme="minorHAnsi"/>
          <w:color w:val="000000" w:themeColor="text1"/>
        </w:rPr>
      </w:pPr>
      <w:r>
        <w:rPr>
          <w:rFonts w:cstheme="minorHAnsi" w:hint="eastAsia"/>
          <w:color w:val="000000" w:themeColor="text1"/>
        </w:rPr>
        <w:t>A</w:t>
      </w:r>
      <w:r>
        <w:rPr>
          <w:rFonts w:cstheme="minorHAnsi"/>
          <w:color w:val="000000" w:themeColor="text1"/>
        </w:rPr>
        <w:t xml:space="preserve">s shown in </w:t>
      </w:r>
      <w:r w:rsidR="00234FEA" w:rsidRPr="00234FEA">
        <w:rPr>
          <w:rFonts w:cstheme="minorHAnsi"/>
          <w:b/>
          <w:color w:val="000000" w:themeColor="text1"/>
        </w:rPr>
        <w:t>Figure 6</w:t>
      </w:r>
      <w:r>
        <w:rPr>
          <w:rFonts w:cstheme="minorHAnsi"/>
          <w:color w:val="000000" w:themeColor="text1"/>
        </w:rPr>
        <w:t xml:space="preserve">, </w:t>
      </w:r>
      <w:r w:rsidRPr="002C70DA">
        <w:rPr>
          <w:rFonts w:cstheme="minorHAnsi"/>
          <w:color w:val="000000" w:themeColor="text1"/>
        </w:rPr>
        <w:t xml:space="preserve">the interaction force between the droplet and the </w:t>
      </w:r>
      <w:r w:rsidRPr="00F17C28">
        <w:rPr>
          <w:rFonts w:cstheme="minorHAnsi"/>
          <w:color w:val="000000" w:themeColor="text1"/>
        </w:rPr>
        <w:t xml:space="preserve">substrate </w:t>
      </w:r>
      <w:r w:rsidRPr="002C70DA">
        <w:rPr>
          <w:rFonts w:cstheme="minorHAnsi"/>
          <w:color w:val="000000" w:themeColor="text1"/>
        </w:rPr>
        <w:t>decreases with the increase of the grid fraction.</w:t>
      </w:r>
      <w:r>
        <w:rPr>
          <w:rFonts w:cstheme="minorHAnsi"/>
          <w:color w:val="000000" w:themeColor="text1"/>
        </w:rPr>
        <w:t xml:space="preserve"> </w:t>
      </w:r>
      <w:r w:rsidRPr="00FE0FC3">
        <w:rPr>
          <w:rFonts w:cstheme="minorHAnsi"/>
          <w:color w:val="000000" w:themeColor="text1"/>
        </w:rPr>
        <w:t xml:space="preserve">The reason is that the contact between droplets and </w:t>
      </w:r>
      <w:r w:rsidRPr="00413ACC">
        <w:rPr>
          <w:rFonts w:cstheme="minorHAnsi"/>
          <w:color w:val="000000" w:themeColor="text1"/>
        </w:rPr>
        <w:t>super</w:t>
      </w:r>
      <w:r>
        <w:rPr>
          <w:rFonts w:cstheme="minorHAnsi"/>
          <w:color w:val="000000" w:themeColor="text1"/>
        </w:rPr>
        <w:t>-</w:t>
      </w:r>
      <w:r w:rsidRPr="00413ACC">
        <w:rPr>
          <w:rFonts w:cstheme="minorHAnsi"/>
          <w:color w:val="000000" w:themeColor="text1"/>
        </w:rPr>
        <w:t>hydrophobic</w:t>
      </w:r>
      <w:r w:rsidRPr="00FE0FC3">
        <w:rPr>
          <w:rFonts w:cstheme="minorHAnsi"/>
          <w:color w:val="000000" w:themeColor="text1"/>
        </w:rPr>
        <w:t xml:space="preserve"> substrates is a process of releasing energy. The hydrophobicity of the substrate is positively correlated with the grid fraction. The stronger the hydrophobicity</w:t>
      </w:r>
      <w:r w:rsidR="0062441D">
        <w:rPr>
          <w:rFonts w:cstheme="minorHAnsi"/>
          <w:color w:val="000000" w:themeColor="text1"/>
        </w:rPr>
        <w:t xml:space="preserve"> is</w:t>
      </w:r>
      <w:r w:rsidRPr="00FE0FC3">
        <w:rPr>
          <w:rFonts w:cstheme="minorHAnsi"/>
          <w:color w:val="000000" w:themeColor="text1"/>
        </w:rPr>
        <w:t>, the less energy released during contact, so the contact force is smaller.</w:t>
      </w:r>
    </w:p>
    <w:p w14:paraId="35E4DCB9" w14:textId="77777777" w:rsidR="00F53F3C" w:rsidRDefault="00F53F3C" w:rsidP="00F53F3C">
      <w:pPr>
        <w:rPr>
          <w:rFonts w:cstheme="minorHAnsi"/>
          <w:color w:val="000000" w:themeColor="text1"/>
        </w:rPr>
      </w:pPr>
    </w:p>
    <w:p w14:paraId="27F485CB" w14:textId="3CDAAED9" w:rsidR="00F53F3C" w:rsidRPr="00FF311B" w:rsidRDefault="00F53F3C" w:rsidP="00F53F3C">
      <w:pPr>
        <w:rPr>
          <w:rFonts w:cstheme="minorHAnsi"/>
          <w:color w:val="000000" w:themeColor="text1"/>
        </w:rPr>
      </w:pPr>
      <w:r>
        <w:rPr>
          <w:rFonts w:cstheme="minorHAnsi" w:hint="eastAsia"/>
          <w:color w:val="000000" w:themeColor="text1"/>
        </w:rPr>
        <w:t>D</w:t>
      </w:r>
      <w:r>
        <w:rPr>
          <w:rFonts w:cstheme="minorHAnsi"/>
          <w:color w:val="000000" w:themeColor="text1"/>
        </w:rPr>
        <w:t xml:space="preserve">uring </w:t>
      </w:r>
      <w:r w:rsidRPr="002008C5">
        <w:rPr>
          <w:rFonts w:cstheme="minorHAnsi"/>
          <w:color w:val="000000" w:themeColor="text1"/>
        </w:rPr>
        <w:t>the experiment we found that</w:t>
      </w:r>
      <w:r w:rsidR="00446BDB">
        <w:rPr>
          <w:rFonts w:cstheme="minorHAnsi"/>
          <w:color w:val="000000" w:themeColor="text1"/>
        </w:rPr>
        <w:t xml:space="preserve"> </w:t>
      </w:r>
      <w:r w:rsidRPr="00AE5D93">
        <w:rPr>
          <w:rFonts w:cstheme="minorHAnsi"/>
          <w:color w:val="000000" w:themeColor="text1"/>
        </w:rPr>
        <w:t xml:space="preserve">the repulsive force only exists in the contact process between the droplet and the </w:t>
      </w:r>
      <w:r w:rsidRPr="00FE0FC3">
        <w:rPr>
          <w:rFonts w:cstheme="minorHAnsi"/>
          <w:color w:val="000000" w:themeColor="text1"/>
        </w:rPr>
        <w:t xml:space="preserve">substrate </w:t>
      </w:r>
      <w:r w:rsidRPr="00AE5D93">
        <w:rPr>
          <w:rFonts w:cstheme="minorHAnsi"/>
          <w:color w:val="000000" w:themeColor="text1"/>
        </w:rPr>
        <w:t xml:space="preserve">with a grid fraction of </w:t>
      </w:r>
      <w:r>
        <w:rPr>
          <w:rFonts w:cstheme="minorHAnsi"/>
          <w:color w:val="000000" w:themeColor="text1"/>
        </w:rPr>
        <w:t xml:space="preserve">46.18%. </w:t>
      </w:r>
      <w:r w:rsidRPr="00D21DA6">
        <w:rPr>
          <w:rFonts w:cstheme="minorHAnsi"/>
          <w:color w:val="000000" w:themeColor="text1"/>
        </w:rPr>
        <w:t>With the increase of hydrophobicity, the s</w:t>
      </w:r>
      <w:r w:rsidRPr="00FF311B">
        <w:rPr>
          <w:rFonts w:cstheme="minorHAnsi"/>
          <w:color w:val="000000" w:themeColor="text1"/>
        </w:rPr>
        <w:t xml:space="preserve">urface energy of the substrate decreases. When the repulsive force </w:t>
      </w:r>
      <w:r w:rsidR="00446BDB">
        <w:rPr>
          <w:rFonts w:cstheme="minorHAnsi"/>
          <w:color w:val="000000" w:themeColor="text1"/>
        </w:rPr>
        <w:t>cannot</w:t>
      </w:r>
      <w:r w:rsidR="00446BDB" w:rsidRPr="00FF311B">
        <w:rPr>
          <w:rFonts w:cstheme="minorHAnsi"/>
          <w:color w:val="000000" w:themeColor="text1"/>
        </w:rPr>
        <w:t xml:space="preserve"> </w:t>
      </w:r>
      <w:r w:rsidRPr="00FF311B">
        <w:rPr>
          <w:rFonts w:cstheme="minorHAnsi"/>
          <w:color w:val="000000" w:themeColor="text1"/>
        </w:rPr>
        <w:t>reach the resolution of the system, it is difficult to measure the repulsive force.</w:t>
      </w:r>
      <w:r w:rsidRPr="00FF311B">
        <w:rPr>
          <w:rFonts w:cstheme="minorHAnsi" w:hint="eastAsia"/>
          <w:color w:val="000000" w:themeColor="text1"/>
        </w:rPr>
        <w:t xml:space="preserve"> </w:t>
      </w:r>
    </w:p>
    <w:p w14:paraId="2FF924EE" w14:textId="4519AFF3" w:rsidR="006C2B11" w:rsidRPr="00FF311B" w:rsidRDefault="006C2B11" w:rsidP="00F53F3C">
      <w:pPr>
        <w:rPr>
          <w:rFonts w:cstheme="minorHAnsi"/>
          <w:color w:val="000000" w:themeColor="text1"/>
        </w:rPr>
      </w:pPr>
    </w:p>
    <w:p w14:paraId="057FDF5D" w14:textId="34C48095" w:rsidR="006C2B11" w:rsidRPr="00FF311B" w:rsidRDefault="006C2B11" w:rsidP="00F53F3C">
      <w:pPr>
        <w:rPr>
          <w:rFonts w:ascii="Lucida Grande" w:hAnsi="Lucida Grande" w:cs="Lucida Grande"/>
          <w:color w:val="000000" w:themeColor="text1"/>
          <w:sz w:val="21"/>
          <w:szCs w:val="21"/>
        </w:rPr>
      </w:pPr>
      <w:bookmarkStart w:id="12" w:name="_Hlk2709945"/>
      <w:r w:rsidRPr="00FF311B">
        <w:rPr>
          <w:color w:val="000000" w:themeColor="text1"/>
        </w:rPr>
        <w:t xml:space="preserve">The magnitude of the force is in </w:t>
      </w:r>
      <w:r w:rsidR="00FF311B">
        <w:rPr>
          <w:color w:val="000000" w:themeColor="text1"/>
        </w:rPr>
        <w:t xml:space="preserve">a direct </w:t>
      </w:r>
      <w:r w:rsidRPr="00FF311B">
        <w:rPr>
          <w:color w:val="000000" w:themeColor="text1"/>
        </w:rPr>
        <w:t>relation</w:t>
      </w:r>
      <w:r w:rsidR="00FF311B">
        <w:rPr>
          <w:color w:val="000000" w:themeColor="text1"/>
        </w:rPr>
        <w:t>ship</w:t>
      </w:r>
      <w:r w:rsidRPr="00FF311B">
        <w:rPr>
          <w:color w:val="000000" w:themeColor="text1"/>
        </w:rPr>
        <w:t xml:space="preserve"> with the droplet volume</w:t>
      </w:r>
      <w:r w:rsidRPr="00FF311B">
        <w:rPr>
          <w:rFonts w:hint="eastAsia"/>
          <w:color w:val="000000" w:themeColor="text1"/>
        </w:rPr>
        <w:t>.</w:t>
      </w:r>
      <w:r w:rsidRPr="00FF311B">
        <w:rPr>
          <w:color w:val="000000" w:themeColor="text1"/>
        </w:rPr>
        <w:t xml:space="preserve"> A supplementary experiment </w:t>
      </w:r>
      <w:r w:rsidR="00FF311B">
        <w:rPr>
          <w:color w:val="000000" w:themeColor="text1"/>
        </w:rPr>
        <w:t>wa</w:t>
      </w:r>
      <w:r w:rsidRPr="00FF311B">
        <w:rPr>
          <w:color w:val="000000" w:themeColor="text1"/>
        </w:rPr>
        <w:t xml:space="preserve">s conducted to illustrate the relationship between the interaction force and droplet volume. Three droplets of different sizes </w:t>
      </w:r>
      <w:r w:rsidR="00FF311B">
        <w:rPr>
          <w:color w:val="000000" w:themeColor="text1"/>
        </w:rPr>
        <w:t>we</w:t>
      </w:r>
      <w:r w:rsidRPr="00FF311B">
        <w:rPr>
          <w:color w:val="000000" w:themeColor="text1"/>
        </w:rPr>
        <w:t xml:space="preserve">re used in the contact experiment, as shown in </w:t>
      </w:r>
      <w:r w:rsidR="00234FEA" w:rsidRPr="00234FEA">
        <w:rPr>
          <w:rFonts w:cstheme="minorHAnsi"/>
          <w:b/>
          <w:color w:val="000000" w:themeColor="text1"/>
        </w:rPr>
        <w:t>Figure 7</w:t>
      </w:r>
      <w:r w:rsidRPr="00FF311B">
        <w:rPr>
          <w:color w:val="000000" w:themeColor="text1"/>
        </w:rPr>
        <w:t>. The volume of droplet (a), (b)</w:t>
      </w:r>
      <w:r w:rsidR="00120A95">
        <w:rPr>
          <w:color w:val="000000" w:themeColor="text1"/>
        </w:rPr>
        <w:t>,</w:t>
      </w:r>
      <w:r w:rsidRPr="00FF311B">
        <w:rPr>
          <w:color w:val="000000" w:themeColor="text1"/>
        </w:rPr>
        <w:t xml:space="preserve"> and (c) are 0.0135</w:t>
      </w:r>
      <w:r w:rsidR="00FF311B" w:rsidRPr="00FF311B">
        <w:rPr>
          <w:color w:val="000000" w:themeColor="text1"/>
        </w:rPr>
        <w:t xml:space="preserve"> </w:t>
      </w:r>
      <w:r w:rsidRPr="00FF311B">
        <w:rPr>
          <w:color w:val="000000" w:themeColor="text1"/>
        </w:rPr>
        <w:t xml:space="preserve">μL, </w:t>
      </w:r>
      <w:r w:rsidRPr="00FF311B">
        <w:rPr>
          <w:rFonts w:hint="eastAsia"/>
          <w:color w:val="000000" w:themeColor="text1"/>
        </w:rPr>
        <w:t>0</w:t>
      </w:r>
      <w:r w:rsidRPr="00FF311B">
        <w:rPr>
          <w:color w:val="000000" w:themeColor="text1"/>
        </w:rPr>
        <w:t>.0087</w:t>
      </w:r>
      <w:r w:rsidR="00FF311B" w:rsidRPr="00FF311B">
        <w:rPr>
          <w:color w:val="000000" w:themeColor="text1"/>
        </w:rPr>
        <w:t xml:space="preserve"> </w:t>
      </w:r>
      <w:proofErr w:type="spellStart"/>
      <w:r w:rsidRPr="00FF311B">
        <w:rPr>
          <w:color w:val="000000" w:themeColor="text1"/>
        </w:rPr>
        <w:t>μL</w:t>
      </w:r>
      <w:proofErr w:type="spellEnd"/>
      <w:r w:rsidR="00120A95">
        <w:rPr>
          <w:color w:val="000000" w:themeColor="text1"/>
        </w:rPr>
        <w:t>,</w:t>
      </w:r>
      <w:r w:rsidRPr="00FF311B">
        <w:rPr>
          <w:color w:val="000000" w:themeColor="text1"/>
        </w:rPr>
        <w:t xml:space="preserve"> and </w:t>
      </w:r>
      <w:r w:rsidRPr="00FF311B">
        <w:rPr>
          <w:rFonts w:hint="eastAsia"/>
          <w:color w:val="000000" w:themeColor="text1"/>
        </w:rPr>
        <w:t>0</w:t>
      </w:r>
      <w:r w:rsidRPr="00FF311B">
        <w:rPr>
          <w:color w:val="000000" w:themeColor="text1"/>
        </w:rPr>
        <w:t>.0073</w:t>
      </w:r>
      <w:r w:rsidR="00FF311B" w:rsidRPr="00FF311B">
        <w:rPr>
          <w:color w:val="000000" w:themeColor="text1"/>
        </w:rPr>
        <w:t xml:space="preserve"> </w:t>
      </w:r>
      <w:proofErr w:type="spellStart"/>
      <w:r w:rsidRPr="00FF311B">
        <w:rPr>
          <w:color w:val="000000" w:themeColor="text1"/>
        </w:rPr>
        <w:t>μL</w:t>
      </w:r>
      <w:proofErr w:type="spellEnd"/>
      <w:r w:rsidR="00120A95">
        <w:rPr>
          <w:color w:val="000000" w:themeColor="text1"/>
        </w:rPr>
        <w:t>,</w:t>
      </w:r>
      <w:r w:rsidRPr="00FF311B">
        <w:rPr>
          <w:color w:val="000000" w:themeColor="text1"/>
        </w:rPr>
        <w:t xml:space="preserve"> respectively. In the experiment, the volume of droplets is measured by the change of PSD output voltage.</w:t>
      </w:r>
      <w:r w:rsidRPr="00FF311B">
        <w:rPr>
          <w:rFonts w:hint="eastAsia"/>
          <w:color w:val="000000" w:themeColor="text1"/>
        </w:rPr>
        <w:t xml:space="preserve"> </w:t>
      </w:r>
      <w:r w:rsidRPr="00FF311B">
        <w:rPr>
          <w:color w:val="000000" w:themeColor="text1"/>
        </w:rPr>
        <w:t xml:space="preserve">The PSD output voltages before and after suspension of the droplet by cantilever are measured, and their difference </w:t>
      </w:r>
      <w:proofErr w:type="spellStart"/>
      <w:r w:rsidRPr="00FF311B">
        <w:rPr>
          <w:i/>
          <w:color w:val="000000" w:themeColor="text1"/>
        </w:rPr>
        <w:t>V</w:t>
      </w:r>
      <w:r w:rsidRPr="00FF311B">
        <w:rPr>
          <w:color w:val="000000" w:themeColor="text1"/>
          <w:vertAlign w:val="subscript"/>
        </w:rPr>
        <w:t>d</w:t>
      </w:r>
      <w:proofErr w:type="spellEnd"/>
      <w:r w:rsidRPr="00FF311B">
        <w:rPr>
          <w:color w:val="000000" w:themeColor="text1"/>
          <w:vertAlign w:val="subscript"/>
        </w:rPr>
        <w:t xml:space="preserve"> </w:t>
      </w:r>
      <w:r w:rsidRPr="00FF311B">
        <w:rPr>
          <w:color w:val="000000" w:themeColor="text1"/>
        </w:rPr>
        <w:t>is multiplied by S</w:t>
      </w:r>
      <w:r w:rsidRPr="00FF311B">
        <w:rPr>
          <w:color w:val="000000" w:themeColor="text1"/>
          <w:vertAlign w:val="subscript"/>
        </w:rPr>
        <w:t>OL</w:t>
      </w:r>
      <w:r w:rsidRPr="00FF311B">
        <w:rPr>
          <w:color w:val="000000" w:themeColor="text1"/>
        </w:rPr>
        <w:t xml:space="preserve"> to obtain the gravity of droplet. </w:t>
      </w:r>
      <w:r w:rsidR="00446BDB">
        <w:rPr>
          <w:color w:val="000000" w:themeColor="text1"/>
        </w:rPr>
        <w:t>T</w:t>
      </w:r>
      <w:r w:rsidRPr="00FF311B">
        <w:rPr>
          <w:color w:val="000000" w:themeColor="text1"/>
        </w:rPr>
        <w:t xml:space="preserve">he volume </w:t>
      </w:r>
      <w:r w:rsidRPr="00FF311B">
        <w:rPr>
          <w:color w:val="000000" w:themeColor="text1"/>
        </w:rPr>
        <w:lastRenderedPageBreak/>
        <w:t xml:space="preserve">value of the droplet </w:t>
      </w:r>
      <w:r w:rsidR="00137883" w:rsidRPr="00FF311B">
        <w:rPr>
          <w:color w:val="000000" w:themeColor="text1"/>
        </w:rPr>
        <w:t>is</w:t>
      </w:r>
      <w:r w:rsidRPr="00FF311B">
        <w:rPr>
          <w:color w:val="000000" w:themeColor="text1"/>
        </w:rPr>
        <w:t xml:space="preserve"> converted by gravity. The substrate with a grid fraction of 51.39% is used in the experiments. The measured interaction force between the three droplets and the substrate are shown in </w:t>
      </w:r>
      <w:r w:rsidR="00234FEA" w:rsidRPr="00234FEA">
        <w:rPr>
          <w:rFonts w:cstheme="minorHAnsi"/>
          <w:b/>
          <w:color w:val="000000" w:themeColor="text1"/>
        </w:rPr>
        <w:t>Figure 8</w:t>
      </w:r>
      <w:r w:rsidRPr="00FF311B">
        <w:rPr>
          <w:color w:val="000000" w:themeColor="text1"/>
        </w:rPr>
        <w:t>. It is obvious that the interaction force increases with the increase of droplet volume.</w:t>
      </w:r>
      <w:bookmarkEnd w:id="12"/>
    </w:p>
    <w:p w14:paraId="29ECCCEE" w14:textId="77777777" w:rsidR="00F53F3C" w:rsidRDefault="00F53F3C" w:rsidP="004716CD"/>
    <w:p w14:paraId="3D1A0044" w14:textId="77777777" w:rsidR="004716CD" w:rsidRPr="00FF483F" w:rsidRDefault="004716CD" w:rsidP="004716CD">
      <w:pPr>
        <w:rPr>
          <w:rFonts w:cstheme="minorHAnsi"/>
          <w:b/>
        </w:rPr>
      </w:pPr>
      <w:r w:rsidRPr="00FF483F">
        <w:rPr>
          <w:rFonts w:cstheme="minorHAnsi" w:hint="eastAsia"/>
          <w:b/>
        </w:rPr>
        <w:t>F</w:t>
      </w:r>
      <w:r w:rsidRPr="00FF483F">
        <w:rPr>
          <w:rFonts w:cstheme="minorHAnsi"/>
          <w:b/>
        </w:rPr>
        <w:t>IGURE AND TABLE LEGENDS</w:t>
      </w:r>
      <w:r>
        <w:rPr>
          <w:rFonts w:cstheme="minorHAnsi"/>
          <w:b/>
        </w:rPr>
        <w:t>:</w:t>
      </w:r>
    </w:p>
    <w:p w14:paraId="298904A0" w14:textId="20747B7A" w:rsidR="004716CD" w:rsidRDefault="00234FEA" w:rsidP="004716CD">
      <w:r w:rsidRPr="00234FEA">
        <w:rPr>
          <w:rFonts w:hint="eastAsia"/>
          <w:b/>
        </w:rPr>
        <w:t xml:space="preserve">Figure </w:t>
      </w:r>
      <w:r w:rsidRPr="00234FEA">
        <w:rPr>
          <w:b/>
        </w:rPr>
        <w:t>1</w:t>
      </w:r>
      <w:r w:rsidR="004716CD" w:rsidRPr="003215FF">
        <w:rPr>
          <w:b/>
        </w:rPr>
        <w:t xml:space="preserve">: The interaction force measurement system. </w:t>
      </w:r>
      <w:r w:rsidR="004716CD" w:rsidRPr="003215FF">
        <w:t>The</w:t>
      </w:r>
      <w:r w:rsidR="004716CD">
        <w:t xml:space="preserve"> </w:t>
      </w:r>
      <w:r w:rsidR="004716CD" w:rsidRPr="00A10359">
        <w:t>schematic diagram of</w:t>
      </w:r>
      <w:r w:rsidR="004716CD">
        <w:t xml:space="preserve"> the measurement system based on </w:t>
      </w:r>
      <w:r w:rsidR="004716CD" w:rsidRPr="003945D6">
        <w:t>optical lever method</w:t>
      </w:r>
      <w:r w:rsidR="004716CD">
        <w:t xml:space="preserve"> for measuring the interaction between droplets and </w:t>
      </w:r>
      <w:r w:rsidR="004716CD" w:rsidRPr="003945D6">
        <w:t>super</w:t>
      </w:r>
      <w:r w:rsidR="004716CD">
        <w:t>-</w:t>
      </w:r>
      <w:r w:rsidR="004716CD" w:rsidRPr="003945D6">
        <w:t>hydrophobic substrates</w:t>
      </w:r>
      <w:r w:rsidR="004716CD">
        <w:t>.</w:t>
      </w:r>
    </w:p>
    <w:p w14:paraId="08833263" w14:textId="77777777" w:rsidR="004716CD" w:rsidRDefault="004716CD" w:rsidP="004716CD">
      <w:pPr>
        <w:rPr>
          <w:b/>
        </w:rPr>
      </w:pPr>
    </w:p>
    <w:p w14:paraId="2C30C5A6" w14:textId="59EA4638" w:rsidR="004716CD" w:rsidRDefault="00234FEA" w:rsidP="004716CD">
      <w:r w:rsidRPr="00234FEA">
        <w:rPr>
          <w:rFonts w:hint="eastAsia"/>
          <w:b/>
        </w:rPr>
        <w:t xml:space="preserve">Figure </w:t>
      </w:r>
      <w:r w:rsidRPr="00234FEA">
        <w:rPr>
          <w:b/>
        </w:rPr>
        <w:t>2</w:t>
      </w:r>
      <w:r w:rsidR="004716CD" w:rsidRPr="003215FF">
        <w:rPr>
          <w:b/>
        </w:rPr>
        <w:t>:</w:t>
      </w:r>
      <w:r w:rsidR="004716CD">
        <w:rPr>
          <w:b/>
        </w:rPr>
        <w:t xml:space="preserve"> The calibration syste</w:t>
      </w:r>
      <w:r w:rsidR="004716CD" w:rsidRPr="00D41440">
        <w:rPr>
          <w:b/>
        </w:rPr>
        <w:t>m of S</w:t>
      </w:r>
      <w:r w:rsidR="004716CD" w:rsidRPr="00D41440">
        <w:rPr>
          <w:b/>
          <w:vertAlign w:val="subscript"/>
        </w:rPr>
        <w:t>OL</w:t>
      </w:r>
      <w:r w:rsidR="004716CD" w:rsidRPr="00D41440">
        <w:rPr>
          <w:b/>
        </w:rPr>
        <w:t>.</w:t>
      </w:r>
      <w:r w:rsidR="004716CD">
        <w:rPr>
          <w:b/>
        </w:rPr>
        <w:t xml:space="preserve"> </w:t>
      </w:r>
      <w:r w:rsidR="004716CD" w:rsidRPr="003215FF">
        <w:t>The</w:t>
      </w:r>
      <w:r w:rsidR="004716CD">
        <w:t xml:space="preserve"> </w:t>
      </w:r>
      <w:r w:rsidR="004716CD" w:rsidRPr="00A10359">
        <w:t>schematic diagram of</w:t>
      </w:r>
      <w:r w:rsidR="004716CD">
        <w:t xml:space="preserve"> the system designed for calibrating the </w:t>
      </w:r>
      <w:r w:rsidR="004716CD" w:rsidRPr="003945D6">
        <w:t>force sensitivity of optical lever</w:t>
      </w:r>
      <w:r w:rsidR="004716CD">
        <w:t xml:space="preserve"> using </w:t>
      </w:r>
      <w:r w:rsidR="004716CD" w:rsidRPr="003945D6">
        <w:t>electrostatic force</w:t>
      </w:r>
      <w:r w:rsidR="004716CD">
        <w:t>.</w:t>
      </w:r>
    </w:p>
    <w:p w14:paraId="661B484B" w14:textId="77777777" w:rsidR="004716CD" w:rsidRDefault="004716CD" w:rsidP="004716CD"/>
    <w:p w14:paraId="3FB16107" w14:textId="4CDC59A2" w:rsidR="004716CD" w:rsidRDefault="00234FEA" w:rsidP="004716CD">
      <w:pPr>
        <w:rPr>
          <w:rFonts w:cstheme="minorHAnsi"/>
          <w:color w:val="000000" w:themeColor="text1"/>
        </w:rPr>
      </w:pPr>
      <w:r w:rsidRPr="00234FEA">
        <w:rPr>
          <w:rFonts w:hint="eastAsia"/>
          <w:b/>
        </w:rPr>
        <w:t xml:space="preserve">Figure </w:t>
      </w:r>
      <w:r w:rsidRPr="00234FEA">
        <w:rPr>
          <w:b/>
        </w:rPr>
        <w:t>3</w:t>
      </w:r>
      <w:r w:rsidR="004716CD" w:rsidRPr="003215FF">
        <w:rPr>
          <w:b/>
        </w:rPr>
        <w:t>:</w:t>
      </w:r>
      <w:r w:rsidR="004716CD">
        <w:rPr>
          <w:b/>
        </w:rPr>
        <w:t xml:space="preserve"> </w:t>
      </w:r>
      <w:r w:rsidR="004716CD" w:rsidRPr="00733A70">
        <w:rPr>
          <w:rFonts w:cstheme="minorHAnsi"/>
          <w:b/>
          <w:color w:val="000000" w:themeColor="text1"/>
        </w:rPr>
        <w:t xml:space="preserve">The dimensions of the </w:t>
      </w:r>
      <w:r w:rsidR="004716CD" w:rsidRPr="00733A70">
        <w:rPr>
          <w:b/>
        </w:rPr>
        <w:t xml:space="preserve">millimetric </w:t>
      </w:r>
      <w:r w:rsidR="004716CD" w:rsidRPr="00733A70">
        <w:rPr>
          <w:rFonts w:cstheme="minorHAnsi"/>
          <w:b/>
          <w:color w:val="000000" w:themeColor="text1"/>
        </w:rPr>
        <w:t>cantilever.</w:t>
      </w:r>
      <w:r w:rsidR="004716CD">
        <w:rPr>
          <w:rFonts w:cstheme="minorHAnsi"/>
          <w:b/>
          <w:color w:val="000000" w:themeColor="text1"/>
        </w:rPr>
        <w:t xml:space="preserve"> </w:t>
      </w:r>
      <w:r w:rsidR="004716CD" w:rsidRPr="00733A70">
        <w:rPr>
          <w:rFonts w:cstheme="minorHAnsi"/>
          <w:color w:val="000000" w:themeColor="text1"/>
        </w:rPr>
        <w:t>Top view and elevation view</w:t>
      </w:r>
      <w:r w:rsidR="004716CD">
        <w:rPr>
          <w:rFonts w:cstheme="minorHAnsi"/>
          <w:color w:val="000000" w:themeColor="text1"/>
        </w:rPr>
        <w:t xml:space="preserve"> of the millimetric cantilever.</w:t>
      </w:r>
    </w:p>
    <w:p w14:paraId="12E42615" w14:textId="77777777" w:rsidR="004716CD" w:rsidRDefault="004716CD" w:rsidP="004716CD">
      <w:pPr>
        <w:rPr>
          <w:rFonts w:cstheme="minorHAnsi"/>
          <w:color w:val="000000" w:themeColor="text1"/>
        </w:rPr>
      </w:pPr>
    </w:p>
    <w:p w14:paraId="5595B39E" w14:textId="27B646B1" w:rsidR="004716CD" w:rsidRPr="00733A70" w:rsidRDefault="00234FEA" w:rsidP="004716CD">
      <w:pPr>
        <w:rPr>
          <w:rFonts w:cstheme="minorHAnsi"/>
          <w:color w:val="000000" w:themeColor="text1"/>
        </w:rPr>
      </w:pPr>
      <w:r w:rsidRPr="00234FEA">
        <w:rPr>
          <w:rFonts w:hint="eastAsia"/>
          <w:b/>
        </w:rPr>
        <w:t xml:space="preserve">Figure </w:t>
      </w:r>
      <w:r w:rsidRPr="00234FEA">
        <w:rPr>
          <w:b/>
        </w:rPr>
        <w:t>4</w:t>
      </w:r>
      <w:r w:rsidR="004716CD">
        <w:rPr>
          <w:b/>
        </w:rPr>
        <w:t xml:space="preserve">: </w:t>
      </w:r>
      <w:r w:rsidR="004716CD" w:rsidRPr="00733A70">
        <w:rPr>
          <w:b/>
        </w:rPr>
        <w:t>The</w:t>
      </w:r>
      <w:r w:rsidR="004716CD" w:rsidRPr="00733A70">
        <w:rPr>
          <w:rFonts w:cstheme="minorHAnsi"/>
          <w:b/>
          <w:color w:val="000000" w:themeColor="text1"/>
        </w:rPr>
        <w:t xml:space="preserve"> relationship between capacitance and displacement</w:t>
      </w:r>
      <w:r w:rsidR="004716CD">
        <w:rPr>
          <w:rFonts w:cstheme="minorHAnsi"/>
          <w:b/>
          <w:color w:val="000000" w:themeColor="text1"/>
        </w:rPr>
        <w:t xml:space="preserve">. </w:t>
      </w:r>
      <w:r w:rsidR="004716CD" w:rsidRPr="00733A70">
        <w:rPr>
          <w:rFonts w:cstheme="minorHAnsi"/>
          <w:color w:val="000000" w:themeColor="text1"/>
        </w:rPr>
        <w:t>The</w:t>
      </w:r>
      <w:r w:rsidR="004716CD">
        <w:rPr>
          <w:rFonts w:cstheme="minorHAnsi"/>
          <w:b/>
          <w:color w:val="000000" w:themeColor="text1"/>
        </w:rPr>
        <w:t xml:space="preserve"> </w:t>
      </w:r>
      <w:r w:rsidR="004716CD" w:rsidRPr="00D75182">
        <w:rPr>
          <w:rFonts w:cstheme="minorHAnsi"/>
          <w:color w:val="000000" w:themeColor="text1"/>
        </w:rPr>
        <w:t>quadratic polynomial</w:t>
      </w:r>
      <w:r w:rsidR="004716CD">
        <w:rPr>
          <w:rFonts w:cstheme="minorHAnsi"/>
          <w:color w:val="000000" w:themeColor="text1"/>
        </w:rPr>
        <w:t xml:space="preserve"> fitting curve of </w:t>
      </w:r>
      <w:r w:rsidR="004716CD" w:rsidRPr="00D75182">
        <w:rPr>
          <w:rFonts w:cstheme="minorHAnsi"/>
          <w:color w:val="000000" w:themeColor="text1"/>
        </w:rPr>
        <w:t xml:space="preserve">capacitance C and displacement </w:t>
      </w:r>
      <w:r w:rsidR="004716CD">
        <w:rPr>
          <w:rFonts w:cstheme="minorHAnsi"/>
          <w:color w:val="000000" w:themeColor="text1"/>
        </w:rPr>
        <w:t>z in the calibration experiment.</w:t>
      </w:r>
    </w:p>
    <w:p w14:paraId="6B1892E1" w14:textId="77777777" w:rsidR="004716CD" w:rsidRDefault="004716CD" w:rsidP="004716CD"/>
    <w:p w14:paraId="28C7C3D1" w14:textId="412C9FF1" w:rsidR="004716CD" w:rsidRPr="00FF311B" w:rsidRDefault="00234FEA" w:rsidP="004716CD">
      <w:pPr>
        <w:rPr>
          <w:rFonts w:cstheme="minorHAnsi"/>
          <w:color w:val="000000" w:themeColor="text1"/>
        </w:rPr>
      </w:pPr>
      <w:r w:rsidRPr="00234FEA">
        <w:rPr>
          <w:rFonts w:hint="eastAsia"/>
          <w:b/>
        </w:rPr>
        <w:t xml:space="preserve">Figure </w:t>
      </w:r>
      <w:r w:rsidRPr="00234FEA">
        <w:rPr>
          <w:b/>
        </w:rPr>
        <w:t>5</w:t>
      </w:r>
      <w:r w:rsidR="004716CD">
        <w:rPr>
          <w:b/>
        </w:rPr>
        <w:t xml:space="preserve">: </w:t>
      </w:r>
      <w:r w:rsidR="004716CD" w:rsidRPr="00733A70">
        <w:rPr>
          <w:b/>
        </w:rPr>
        <w:t>The</w:t>
      </w:r>
      <w:r w:rsidR="004716CD" w:rsidRPr="00733A70">
        <w:rPr>
          <w:rFonts w:cstheme="minorHAnsi"/>
          <w:b/>
          <w:color w:val="000000" w:themeColor="text1"/>
        </w:rPr>
        <w:t xml:space="preserve"> relationship between</w:t>
      </w:r>
      <w:r w:rsidR="004716CD" w:rsidRPr="00DF7F17">
        <w:rPr>
          <w:rFonts w:cstheme="minorHAnsi"/>
          <w:b/>
          <w:color w:val="000000" w:themeColor="text1"/>
        </w:rPr>
        <w:t xml:space="preserve"> the output voltage of PSD and the supply voltage.</w:t>
      </w:r>
      <w:r w:rsidR="004716CD">
        <w:rPr>
          <w:rFonts w:cstheme="minorHAnsi"/>
          <w:b/>
          <w:color w:val="000000" w:themeColor="text1"/>
        </w:rPr>
        <w:t xml:space="preserve"> </w:t>
      </w:r>
      <w:r w:rsidR="004716CD" w:rsidRPr="00DF7F17">
        <w:rPr>
          <w:rFonts w:cstheme="minorHAnsi"/>
          <w:color w:val="000000" w:themeColor="text1"/>
        </w:rPr>
        <w:t xml:space="preserve">The </w:t>
      </w:r>
      <w:r w:rsidR="004716CD" w:rsidRPr="004804AF">
        <w:rPr>
          <w:rFonts w:cstheme="minorHAnsi"/>
          <w:color w:val="000000" w:themeColor="text1"/>
        </w:rPr>
        <w:t>linear</w:t>
      </w:r>
      <w:r w:rsidR="004716CD">
        <w:rPr>
          <w:rFonts w:cstheme="minorHAnsi"/>
          <w:color w:val="000000" w:themeColor="text1"/>
        </w:rPr>
        <w:t xml:space="preserve"> fitting curve of P(1/V</w:t>
      </w:r>
      <w:r w:rsidR="004716CD">
        <w:rPr>
          <w:rFonts w:cstheme="minorHAnsi"/>
          <w:color w:val="000000" w:themeColor="text1"/>
          <w:vertAlign w:val="subscript"/>
        </w:rPr>
        <w:t>p1</w:t>
      </w:r>
      <w:r w:rsidR="004716CD">
        <w:rPr>
          <w:rFonts w:cstheme="minorHAnsi"/>
          <w:color w:val="000000" w:themeColor="text1"/>
        </w:rPr>
        <w:t>-V</w:t>
      </w:r>
      <w:r w:rsidR="004716CD">
        <w:rPr>
          <w:rFonts w:cstheme="minorHAnsi"/>
          <w:color w:val="000000" w:themeColor="text1"/>
          <w:vertAlign w:val="subscript"/>
        </w:rPr>
        <w:t>p2</w:t>
      </w:r>
      <w:r w:rsidR="004716CD">
        <w:rPr>
          <w:rFonts w:cstheme="minorHAnsi"/>
          <w:color w:val="000000" w:themeColor="text1"/>
        </w:rPr>
        <w:t>) and 2</w:t>
      </w:r>
      <w:r w:rsidR="004716CD" w:rsidRPr="00FF311B">
        <w:rPr>
          <w:rFonts w:cstheme="minorHAnsi"/>
          <w:color w:val="000000" w:themeColor="text1"/>
        </w:rPr>
        <w:t>(1/V</w:t>
      </w:r>
      <w:r w:rsidR="004716CD" w:rsidRPr="00FF311B">
        <w:rPr>
          <w:rFonts w:cstheme="minorHAnsi"/>
          <w:color w:val="000000" w:themeColor="text1"/>
          <w:vertAlign w:val="subscript"/>
        </w:rPr>
        <w:t>s1</w:t>
      </w:r>
      <w:r w:rsidR="004716CD" w:rsidRPr="00FF311B">
        <w:rPr>
          <w:rFonts w:cstheme="minorHAnsi"/>
          <w:color w:val="000000" w:themeColor="text1"/>
          <w:vertAlign w:val="superscript"/>
        </w:rPr>
        <w:t>2</w:t>
      </w:r>
      <w:r w:rsidR="004716CD" w:rsidRPr="00FF311B">
        <w:rPr>
          <w:rFonts w:cstheme="minorHAnsi"/>
          <w:color w:val="000000" w:themeColor="text1"/>
        </w:rPr>
        <w:t>-V</w:t>
      </w:r>
      <w:r w:rsidR="004716CD" w:rsidRPr="00FF311B">
        <w:rPr>
          <w:rFonts w:cstheme="minorHAnsi"/>
          <w:color w:val="000000" w:themeColor="text1"/>
          <w:vertAlign w:val="subscript"/>
        </w:rPr>
        <w:t>s2</w:t>
      </w:r>
      <w:r w:rsidR="004716CD" w:rsidRPr="00FF311B">
        <w:rPr>
          <w:rFonts w:cstheme="minorHAnsi"/>
          <w:color w:val="000000" w:themeColor="text1"/>
          <w:vertAlign w:val="superscript"/>
        </w:rPr>
        <w:t>2</w:t>
      </w:r>
      <w:r w:rsidR="004716CD" w:rsidRPr="00FF311B">
        <w:rPr>
          <w:rFonts w:cstheme="minorHAnsi"/>
          <w:color w:val="000000" w:themeColor="text1"/>
        </w:rPr>
        <w:t>) according to Eq. (8).</w:t>
      </w:r>
    </w:p>
    <w:p w14:paraId="12AFE8FE" w14:textId="77777777" w:rsidR="004716CD" w:rsidRPr="00FF311B" w:rsidRDefault="004716CD" w:rsidP="004716CD">
      <w:pPr>
        <w:rPr>
          <w:color w:val="000000" w:themeColor="text1"/>
        </w:rPr>
      </w:pPr>
    </w:p>
    <w:p w14:paraId="018A175E" w14:textId="05EDF06C" w:rsidR="004716CD" w:rsidRPr="00FF311B" w:rsidRDefault="00234FEA" w:rsidP="004716CD">
      <w:pPr>
        <w:rPr>
          <w:rFonts w:cstheme="minorHAnsi"/>
          <w:color w:val="000000" w:themeColor="text1"/>
        </w:rPr>
      </w:pPr>
      <w:r w:rsidRPr="00234FEA">
        <w:rPr>
          <w:rFonts w:hint="eastAsia"/>
          <w:b/>
          <w:color w:val="000000" w:themeColor="text1"/>
        </w:rPr>
        <w:t xml:space="preserve">Figure </w:t>
      </w:r>
      <w:r w:rsidRPr="00234FEA">
        <w:rPr>
          <w:b/>
          <w:color w:val="000000" w:themeColor="text1"/>
        </w:rPr>
        <w:t>6</w:t>
      </w:r>
      <w:r w:rsidR="004716CD" w:rsidRPr="00FF311B">
        <w:rPr>
          <w:b/>
          <w:color w:val="000000" w:themeColor="text1"/>
        </w:rPr>
        <w:t xml:space="preserve">: The measurement results of interaction force. </w:t>
      </w:r>
      <w:r w:rsidR="004716CD" w:rsidRPr="00FF311B">
        <w:rPr>
          <w:color w:val="000000" w:themeColor="text1"/>
        </w:rPr>
        <w:t xml:space="preserve">The interaction forces between droplets and super-hydrophobic substrates with </w:t>
      </w:r>
      <w:r w:rsidR="004716CD" w:rsidRPr="00FF311B">
        <w:rPr>
          <w:rFonts w:cstheme="minorHAnsi"/>
          <w:color w:val="000000" w:themeColor="text1"/>
        </w:rPr>
        <w:t>different grid fractions in the air. Different colors represent different grid fractions.</w:t>
      </w:r>
    </w:p>
    <w:p w14:paraId="49E3078A" w14:textId="49DCC6C9" w:rsidR="000375CF" w:rsidRPr="00FF311B" w:rsidRDefault="000375CF" w:rsidP="004716CD">
      <w:pPr>
        <w:rPr>
          <w:rFonts w:cstheme="minorHAnsi"/>
          <w:color w:val="000000" w:themeColor="text1"/>
        </w:rPr>
      </w:pPr>
    </w:p>
    <w:p w14:paraId="35C2F878" w14:textId="476B2DCE" w:rsidR="000375CF" w:rsidRPr="00FF311B" w:rsidRDefault="00234FEA" w:rsidP="004716CD">
      <w:pPr>
        <w:rPr>
          <w:rFonts w:cstheme="minorHAnsi"/>
          <w:color w:val="000000" w:themeColor="text1"/>
        </w:rPr>
      </w:pPr>
      <w:r w:rsidRPr="00234FEA">
        <w:rPr>
          <w:rFonts w:cstheme="minorHAnsi"/>
          <w:b/>
          <w:color w:val="000000" w:themeColor="text1"/>
        </w:rPr>
        <w:t>Figure 7</w:t>
      </w:r>
      <w:r w:rsidR="000375CF" w:rsidRPr="00FF311B">
        <w:rPr>
          <w:rFonts w:cstheme="minorHAnsi"/>
          <w:b/>
          <w:color w:val="000000" w:themeColor="text1"/>
        </w:rPr>
        <w:t xml:space="preserve">: </w:t>
      </w:r>
      <w:r w:rsidR="000375CF" w:rsidRPr="00FF311B">
        <w:rPr>
          <w:b/>
          <w:color w:val="000000" w:themeColor="text1"/>
        </w:rPr>
        <w:t>Images of three drops of different volumes used in the experiment.</w:t>
      </w:r>
      <w:r w:rsidR="00361675" w:rsidRPr="00FF311B">
        <w:rPr>
          <w:b/>
          <w:color w:val="000000" w:themeColor="text1"/>
        </w:rPr>
        <w:t xml:space="preserve"> </w:t>
      </w:r>
      <w:r w:rsidR="00361675" w:rsidRPr="00FF311B">
        <w:rPr>
          <w:rFonts w:cstheme="minorHAnsi"/>
          <w:color w:val="000000" w:themeColor="text1"/>
        </w:rPr>
        <w:t>The volume of droplet</w:t>
      </w:r>
      <w:r w:rsidR="00120A95">
        <w:rPr>
          <w:rFonts w:cstheme="minorHAnsi"/>
          <w:color w:val="000000" w:themeColor="text1"/>
        </w:rPr>
        <w:t>s</w:t>
      </w:r>
      <w:r w:rsidR="00361675" w:rsidRPr="00FF311B">
        <w:rPr>
          <w:rFonts w:cstheme="minorHAnsi"/>
          <w:color w:val="000000" w:themeColor="text1"/>
        </w:rPr>
        <w:t xml:space="preserve"> (a), (b)</w:t>
      </w:r>
      <w:r w:rsidR="00120A95">
        <w:rPr>
          <w:rFonts w:cstheme="minorHAnsi"/>
          <w:color w:val="000000" w:themeColor="text1"/>
        </w:rPr>
        <w:t>,</w:t>
      </w:r>
      <w:r w:rsidR="00361675" w:rsidRPr="00FF311B">
        <w:rPr>
          <w:rFonts w:cstheme="minorHAnsi"/>
          <w:color w:val="000000" w:themeColor="text1"/>
        </w:rPr>
        <w:t xml:space="preserve"> and (c) are 0.0135μL, </w:t>
      </w:r>
      <w:r w:rsidR="00361675" w:rsidRPr="00FF311B">
        <w:rPr>
          <w:rFonts w:cstheme="minorHAnsi" w:hint="eastAsia"/>
          <w:color w:val="000000" w:themeColor="text1"/>
        </w:rPr>
        <w:t>0</w:t>
      </w:r>
      <w:r w:rsidR="00361675" w:rsidRPr="00FF311B">
        <w:rPr>
          <w:rFonts w:cstheme="minorHAnsi"/>
          <w:color w:val="000000" w:themeColor="text1"/>
        </w:rPr>
        <w:t>.0087μL</w:t>
      </w:r>
      <w:r w:rsidR="00120A95">
        <w:rPr>
          <w:rFonts w:cstheme="minorHAnsi"/>
          <w:color w:val="000000" w:themeColor="text1"/>
        </w:rPr>
        <w:t>,</w:t>
      </w:r>
      <w:r w:rsidR="00361675" w:rsidRPr="00FF311B">
        <w:rPr>
          <w:rFonts w:cstheme="minorHAnsi"/>
          <w:color w:val="000000" w:themeColor="text1"/>
        </w:rPr>
        <w:t xml:space="preserve"> and </w:t>
      </w:r>
      <w:r w:rsidR="00361675" w:rsidRPr="00FF311B">
        <w:rPr>
          <w:rFonts w:cstheme="minorHAnsi" w:hint="eastAsia"/>
          <w:color w:val="000000" w:themeColor="text1"/>
        </w:rPr>
        <w:t>0</w:t>
      </w:r>
      <w:r w:rsidR="00361675" w:rsidRPr="00FF311B">
        <w:rPr>
          <w:rFonts w:cstheme="minorHAnsi"/>
          <w:color w:val="000000" w:themeColor="text1"/>
        </w:rPr>
        <w:t>.0073μL respectively.</w:t>
      </w:r>
    </w:p>
    <w:p w14:paraId="6F0229FD" w14:textId="06F89DE6" w:rsidR="00361675" w:rsidRPr="00FF311B" w:rsidRDefault="00361675" w:rsidP="004716CD">
      <w:pPr>
        <w:rPr>
          <w:rFonts w:cstheme="minorHAnsi"/>
          <w:color w:val="000000" w:themeColor="text1"/>
        </w:rPr>
      </w:pPr>
    </w:p>
    <w:p w14:paraId="0ACE2B58" w14:textId="1643762E" w:rsidR="00361675" w:rsidRPr="00FF311B" w:rsidRDefault="00234FEA" w:rsidP="004716CD">
      <w:pPr>
        <w:rPr>
          <w:rFonts w:cstheme="minorHAnsi"/>
          <w:color w:val="000000" w:themeColor="text1"/>
        </w:rPr>
      </w:pPr>
      <w:r w:rsidRPr="00234FEA">
        <w:rPr>
          <w:rFonts w:cstheme="minorHAnsi"/>
          <w:b/>
          <w:color w:val="000000" w:themeColor="text1"/>
        </w:rPr>
        <w:t>Figure 8</w:t>
      </w:r>
      <w:r w:rsidR="00361675" w:rsidRPr="00FF311B">
        <w:rPr>
          <w:b/>
          <w:color w:val="000000" w:themeColor="text1"/>
        </w:rPr>
        <w:t>: Interaction force between the three droplets of different volumes and the substrate.</w:t>
      </w:r>
      <w:r w:rsidR="00537EA5" w:rsidRPr="00FF311B">
        <w:rPr>
          <w:color w:val="000000" w:themeColor="text1"/>
        </w:rPr>
        <w:t xml:space="preserve"> </w:t>
      </w:r>
      <w:r w:rsidR="008E168C" w:rsidRPr="00FF311B">
        <w:rPr>
          <w:rFonts w:cstheme="minorHAnsi"/>
          <w:color w:val="000000" w:themeColor="text1"/>
        </w:rPr>
        <w:t>Different colors represent different droplets.</w:t>
      </w:r>
    </w:p>
    <w:p w14:paraId="29AF2261" w14:textId="77777777" w:rsidR="004716CD" w:rsidRDefault="004716CD" w:rsidP="004716CD"/>
    <w:p w14:paraId="3EC6A3AE" w14:textId="39C575B1" w:rsidR="004716CD" w:rsidRDefault="00234FEA" w:rsidP="004716CD">
      <w:pPr>
        <w:rPr>
          <w:rFonts w:cstheme="minorHAnsi"/>
          <w:color w:val="000000" w:themeColor="text1"/>
        </w:rPr>
      </w:pPr>
      <w:r w:rsidRPr="00234FEA">
        <w:rPr>
          <w:rFonts w:hint="eastAsia"/>
          <w:b/>
        </w:rPr>
        <w:t xml:space="preserve">Table </w:t>
      </w:r>
      <w:r w:rsidRPr="00234FEA">
        <w:rPr>
          <w:b/>
        </w:rPr>
        <w:t>1</w:t>
      </w:r>
      <w:r w:rsidR="004716CD" w:rsidRPr="007C5148">
        <w:rPr>
          <w:b/>
        </w:rPr>
        <w:t>:</w:t>
      </w:r>
      <w:r w:rsidR="004716CD">
        <w:t xml:space="preserve"> </w:t>
      </w:r>
      <w:r w:rsidR="004716CD" w:rsidRPr="007C5148">
        <w:rPr>
          <w:b/>
        </w:rPr>
        <w:t>The calibration results of</w:t>
      </w:r>
      <w:r w:rsidR="004716CD">
        <w:t xml:space="preserve"> </w:t>
      </w:r>
      <w:r w:rsidR="004716CD">
        <w:rPr>
          <w:b/>
        </w:rPr>
        <w:t>c</w:t>
      </w:r>
      <w:r w:rsidR="004716CD" w:rsidRPr="007C5148">
        <w:rPr>
          <w:b/>
        </w:rPr>
        <w:t>apacitance gradient</w:t>
      </w:r>
      <w:r w:rsidR="004716CD">
        <w:rPr>
          <w:b/>
        </w:rPr>
        <w:t xml:space="preserve">. </w:t>
      </w:r>
      <w:r w:rsidR="004716CD" w:rsidRPr="009B0969">
        <w:rPr>
          <w:rFonts w:cstheme="minorHAnsi"/>
          <w:color w:val="000000" w:themeColor="text1"/>
        </w:rPr>
        <w:t xml:space="preserve">The displacement of the plate electrode and the </w:t>
      </w:r>
      <w:r w:rsidR="004716CD" w:rsidRPr="00FD72EF">
        <w:rPr>
          <w:rFonts w:cstheme="minorHAnsi"/>
          <w:color w:val="000000" w:themeColor="text1"/>
        </w:rPr>
        <w:t xml:space="preserve">corresponding </w:t>
      </w:r>
      <w:r w:rsidR="004716CD" w:rsidRPr="009B0969">
        <w:rPr>
          <w:rFonts w:cstheme="minorHAnsi"/>
          <w:color w:val="000000" w:themeColor="text1"/>
        </w:rPr>
        <w:t>capacitance between the cantilever and the electrode</w:t>
      </w:r>
      <w:r w:rsidR="004716CD">
        <w:rPr>
          <w:rFonts w:cstheme="minorHAnsi"/>
          <w:color w:val="000000" w:themeColor="text1"/>
        </w:rPr>
        <w:t xml:space="preserve"> in one experiment.</w:t>
      </w:r>
    </w:p>
    <w:p w14:paraId="65821147" w14:textId="77777777" w:rsidR="004716CD" w:rsidRDefault="004716CD" w:rsidP="004716CD"/>
    <w:p w14:paraId="49DDC8D4" w14:textId="5AA863FF" w:rsidR="004716CD" w:rsidRPr="007C5148" w:rsidRDefault="00234FEA" w:rsidP="004716CD">
      <w:r w:rsidRPr="00234FEA">
        <w:rPr>
          <w:rFonts w:hint="eastAsia"/>
          <w:b/>
        </w:rPr>
        <w:t xml:space="preserve">Table </w:t>
      </w:r>
      <w:r w:rsidRPr="00234FEA">
        <w:rPr>
          <w:b/>
        </w:rPr>
        <w:t>2</w:t>
      </w:r>
      <w:r w:rsidR="004716CD" w:rsidRPr="007C5148">
        <w:rPr>
          <w:b/>
        </w:rPr>
        <w:t xml:space="preserve">: </w:t>
      </w:r>
      <w:r w:rsidR="004716CD">
        <w:rPr>
          <w:b/>
        </w:rPr>
        <w:t>The calibration results of S</w:t>
      </w:r>
      <w:r w:rsidR="004716CD">
        <w:rPr>
          <w:b/>
          <w:vertAlign w:val="subscript"/>
        </w:rPr>
        <w:t>OL</w:t>
      </w:r>
      <w:r w:rsidR="004716CD">
        <w:rPr>
          <w:b/>
        </w:rPr>
        <w:t>.</w:t>
      </w:r>
      <w:r w:rsidR="004716CD">
        <w:t xml:space="preserve"> </w:t>
      </w:r>
      <w:r w:rsidR="004716CD">
        <w:rPr>
          <w:rFonts w:cstheme="minorHAnsi" w:hint="eastAsia"/>
          <w:color w:val="000000" w:themeColor="text1"/>
        </w:rPr>
        <w:t>T</w:t>
      </w:r>
      <w:r w:rsidR="004716CD">
        <w:rPr>
          <w:rFonts w:cstheme="minorHAnsi"/>
          <w:color w:val="000000" w:themeColor="text1"/>
        </w:rPr>
        <w:t xml:space="preserve">he supply voltage and the </w:t>
      </w:r>
      <w:r w:rsidR="004716CD" w:rsidRPr="00FD72EF">
        <w:rPr>
          <w:rFonts w:cstheme="minorHAnsi"/>
          <w:color w:val="000000" w:themeColor="text1"/>
        </w:rPr>
        <w:t>corresponding</w:t>
      </w:r>
      <w:r w:rsidR="004716CD">
        <w:rPr>
          <w:rFonts w:cstheme="minorHAnsi"/>
          <w:color w:val="000000" w:themeColor="text1"/>
        </w:rPr>
        <w:t xml:space="preserve"> output voltage of PSD in one experiment.</w:t>
      </w:r>
    </w:p>
    <w:p w14:paraId="5C6E4667" w14:textId="7901F9C8" w:rsidR="004716CD" w:rsidRDefault="004716CD" w:rsidP="004716CD"/>
    <w:p w14:paraId="105AA98A" w14:textId="77777777" w:rsidR="00F53F3C" w:rsidRDefault="00F53F3C" w:rsidP="00F53F3C">
      <w:pPr>
        <w:rPr>
          <w:rFonts w:cstheme="minorHAnsi"/>
          <w:b/>
          <w:bCs/>
        </w:rPr>
      </w:pPr>
      <w:r>
        <w:rPr>
          <w:rFonts w:cstheme="minorHAnsi"/>
          <w:b/>
        </w:rPr>
        <w:t>DISCUSSION</w:t>
      </w:r>
      <w:r w:rsidRPr="00AC2A8C">
        <w:rPr>
          <w:rFonts w:cstheme="minorHAnsi"/>
          <w:b/>
          <w:bCs/>
        </w:rPr>
        <w:t>:</w:t>
      </w:r>
    </w:p>
    <w:p w14:paraId="0126DC91" w14:textId="57E1A9C7" w:rsidR="00F53F3C" w:rsidRPr="00664CA0" w:rsidRDefault="00F53F3C" w:rsidP="00F53F3C">
      <w:r w:rsidRPr="00AF4ADB">
        <w:rPr>
          <w:rFonts w:hint="eastAsia"/>
        </w:rPr>
        <w:t>I</w:t>
      </w:r>
      <w:r w:rsidRPr="00AF4ADB">
        <w:t xml:space="preserve">n this </w:t>
      </w:r>
      <w:r>
        <w:t xml:space="preserve">protocol, a measurement system based on </w:t>
      </w:r>
      <w:r w:rsidRPr="00A27A3A">
        <w:t>optical lever method</w:t>
      </w:r>
      <w:r>
        <w:t xml:space="preserve"> is </w:t>
      </w:r>
      <w:r w:rsidRPr="00AF4ADB">
        <w:t>assemble</w:t>
      </w:r>
      <w:r>
        <w:t xml:space="preserve">d and calibrated, which is designed for measuring the interaction force between the droplets and </w:t>
      </w:r>
      <w:r w:rsidRPr="00604CAF">
        <w:t>super</w:t>
      </w:r>
      <w:r>
        <w:t>-</w:t>
      </w:r>
      <w:r w:rsidRPr="00604CAF">
        <w:t>hydrophobic substrate</w:t>
      </w:r>
      <w:r>
        <w:t xml:space="preserve">s. </w:t>
      </w:r>
      <w:r w:rsidR="00BF75B0" w:rsidRPr="00664CA0">
        <w:t xml:space="preserve">Among the </w:t>
      </w:r>
      <w:r w:rsidR="00A704B7" w:rsidRPr="00664CA0">
        <w:t>all steps, it is critical to calibrate S</w:t>
      </w:r>
      <w:r w:rsidR="00A704B7" w:rsidRPr="00664CA0">
        <w:rPr>
          <w:vertAlign w:val="subscript"/>
        </w:rPr>
        <w:t>OL</w:t>
      </w:r>
      <w:r w:rsidR="00A704B7" w:rsidRPr="00664CA0">
        <w:t xml:space="preserve"> using electrostatic force</w:t>
      </w:r>
      <w:r w:rsidR="0055353A" w:rsidRPr="00664CA0">
        <w:t xml:space="preserve">. </w:t>
      </w:r>
      <w:r w:rsidR="00AC48AC" w:rsidRPr="00664CA0">
        <w:rPr>
          <w:lang w:eastAsia="zh-CN"/>
        </w:rPr>
        <w:t xml:space="preserve">The results of </w:t>
      </w:r>
      <w:r w:rsidR="007D7DF6" w:rsidRPr="00664CA0">
        <w:rPr>
          <w:lang w:eastAsia="zh-CN"/>
        </w:rPr>
        <w:t xml:space="preserve">the </w:t>
      </w:r>
      <w:r w:rsidR="00AC48AC" w:rsidRPr="00664CA0">
        <w:rPr>
          <w:lang w:eastAsia="zh-CN"/>
        </w:rPr>
        <w:t>calibration experiment verify Eq. (8</w:t>
      </w:r>
      <w:r w:rsidR="00446BDB" w:rsidRPr="00664CA0">
        <w:rPr>
          <w:lang w:eastAsia="zh-CN"/>
        </w:rPr>
        <w:t>)</w:t>
      </w:r>
      <w:r w:rsidR="00446BDB">
        <w:rPr>
          <w:lang w:eastAsia="zh-CN"/>
        </w:rPr>
        <w:t xml:space="preserve">: </w:t>
      </w:r>
      <w:r w:rsidR="00004677" w:rsidRPr="00664CA0">
        <w:t>P(1/</w:t>
      </w:r>
      <w:r w:rsidR="00004677" w:rsidRPr="00664CA0">
        <w:rPr>
          <w:i/>
        </w:rPr>
        <w:t>V</w:t>
      </w:r>
      <w:r w:rsidR="00004677" w:rsidRPr="00664CA0">
        <w:rPr>
          <w:vertAlign w:val="subscript"/>
        </w:rPr>
        <w:t>p1</w:t>
      </w:r>
      <w:r w:rsidR="00004677" w:rsidRPr="00664CA0">
        <w:t>-1/</w:t>
      </w:r>
      <w:r w:rsidR="00004677" w:rsidRPr="00664CA0">
        <w:rPr>
          <w:i/>
        </w:rPr>
        <w:t>V</w:t>
      </w:r>
      <w:r w:rsidR="00004677" w:rsidRPr="00664CA0">
        <w:rPr>
          <w:vertAlign w:val="subscript"/>
        </w:rPr>
        <w:t>p2</w:t>
      </w:r>
      <w:r w:rsidR="00004677" w:rsidRPr="00664CA0">
        <w:t xml:space="preserve">) </w:t>
      </w:r>
      <w:r w:rsidR="00004677" w:rsidRPr="00664CA0">
        <w:rPr>
          <w:lang w:eastAsia="zh-CN"/>
        </w:rPr>
        <w:t>is proportional to</w:t>
      </w:r>
      <w:r w:rsidR="00004677" w:rsidRPr="00664CA0">
        <w:t xml:space="preserve"> 2(1/</w:t>
      </w:r>
      <w:r w:rsidR="00004677" w:rsidRPr="00664CA0">
        <w:rPr>
          <w:i/>
        </w:rPr>
        <w:t>V</w:t>
      </w:r>
      <w:r w:rsidR="00004677" w:rsidRPr="00664CA0">
        <w:rPr>
          <w:vertAlign w:val="subscript"/>
        </w:rPr>
        <w:t>s1</w:t>
      </w:r>
      <w:r w:rsidR="00004677" w:rsidRPr="00664CA0">
        <w:rPr>
          <w:vertAlign w:val="superscript"/>
        </w:rPr>
        <w:t>2</w:t>
      </w:r>
      <w:r w:rsidR="00004677" w:rsidRPr="00664CA0">
        <w:t>-1/</w:t>
      </w:r>
      <w:r w:rsidR="00004677" w:rsidRPr="00664CA0">
        <w:rPr>
          <w:i/>
        </w:rPr>
        <w:t>V</w:t>
      </w:r>
      <w:r w:rsidR="00004677" w:rsidRPr="00664CA0">
        <w:rPr>
          <w:vertAlign w:val="subscript"/>
        </w:rPr>
        <w:t>s2</w:t>
      </w:r>
      <w:r w:rsidR="00004677" w:rsidRPr="00664CA0">
        <w:rPr>
          <w:vertAlign w:val="superscript"/>
        </w:rPr>
        <w:t>2</w:t>
      </w:r>
      <w:r w:rsidR="00004677" w:rsidRPr="00664CA0">
        <w:t>)</w:t>
      </w:r>
      <w:r w:rsidR="0055353A" w:rsidRPr="00664CA0">
        <w:t xml:space="preserve"> and </w:t>
      </w:r>
      <w:r w:rsidR="0055353A" w:rsidRPr="00664CA0">
        <w:rPr>
          <w:lang w:eastAsia="zh-CN"/>
        </w:rPr>
        <w:t xml:space="preserve">make it possible to obtain the value of the force to be measured through the </w:t>
      </w:r>
      <w:r w:rsidR="0055353A" w:rsidRPr="00664CA0">
        <w:rPr>
          <w:lang w:eastAsia="zh-CN"/>
        </w:rPr>
        <w:lastRenderedPageBreak/>
        <w:t>output voltage of the PSD.</w:t>
      </w:r>
      <w:r w:rsidR="007D7DF6" w:rsidRPr="00664CA0">
        <w:rPr>
          <w:lang w:eastAsia="zh-CN"/>
        </w:rPr>
        <w:t xml:space="preserve"> </w:t>
      </w:r>
      <w:r w:rsidRPr="00664CA0">
        <w:t xml:space="preserve">Through the experiment of measuring the interaction force between the droplets and super-hydrophobic substrates of different </w:t>
      </w:r>
      <w:r w:rsidRPr="00664CA0">
        <w:rPr>
          <w:rFonts w:cstheme="minorHAnsi"/>
          <w:color w:val="000000" w:themeColor="text1"/>
        </w:rPr>
        <w:t xml:space="preserve">hydrophobicity, </w:t>
      </w:r>
      <w:r w:rsidR="006546B5" w:rsidRPr="00664CA0">
        <w:rPr>
          <w:rFonts w:cstheme="minorHAnsi"/>
          <w:color w:val="000000" w:themeColor="text1"/>
        </w:rPr>
        <w:t xml:space="preserve">the </w:t>
      </w:r>
      <w:r w:rsidR="00C854A5" w:rsidRPr="00664CA0">
        <w:t xml:space="preserve">interaction </w:t>
      </w:r>
      <w:r w:rsidR="006546B5" w:rsidRPr="00664CA0">
        <w:rPr>
          <w:rFonts w:cstheme="minorHAnsi"/>
          <w:color w:val="000000" w:themeColor="text1"/>
        </w:rPr>
        <w:t>force decreases with the increase of hydrophobic capacity,</w:t>
      </w:r>
      <w:r w:rsidR="00C854A5" w:rsidRPr="00664CA0">
        <w:rPr>
          <w:rFonts w:cstheme="minorHAnsi"/>
          <w:color w:val="000000" w:themeColor="text1"/>
        </w:rPr>
        <w:t xml:space="preserve"> which verifies </w:t>
      </w:r>
      <w:r w:rsidRPr="00664CA0">
        <w:rPr>
          <w:rFonts w:cstheme="minorHAnsi"/>
          <w:color w:val="000000" w:themeColor="text1"/>
        </w:rPr>
        <w:t>the relationship between hydrophobicity and surface energy of the substrates.</w:t>
      </w:r>
    </w:p>
    <w:p w14:paraId="4AE85A73" w14:textId="77777777" w:rsidR="00F53F3C" w:rsidRPr="00664CA0" w:rsidRDefault="00F53F3C" w:rsidP="00F53F3C"/>
    <w:p w14:paraId="4EE2DB53" w14:textId="52C7DC78" w:rsidR="00F53F3C" w:rsidRPr="00664CA0" w:rsidRDefault="00F53F3C" w:rsidP="00F53F3C">
      <w:r w:rsidRPr="00664CA0">
        <w:rPr>
          <w:rFonts w:hint="eastAsia"/>
        </w:rPr>
        <w:t>T</w:t>
      </w:r>
      <w:r w:rsidRPr="00664CA0">
        <w:t xml:space="preserve">he force measurement method based on </w:t>
      </w:r>
      <w:r w:rsidR="00120A95">
        <w:t xml:space="preserve">a </w:t>
      </w:r>
      <w:r w:rsidRPr="00664CA0">
        <w:t xml:space="preserve">millimetric silicon cantilever is an important complement to the traditional methods. </w:t>
      </w:r>
      <w:r w:rsidR="009A62E4" w:rsidRPr="00664CA0">
        <w:t xml:space="preserve">Compared with the high-speed camera method, the optical lever method can accurately measure the force </w:t>
      </w:r>
      <w:r w:rsidR="00297540" w:rsidRPr="00664CA0">
        <w:t>o</w:t>
      </w:r>
      <w:r w:rsidR="00297540">
        <w:t>n the</w:t>
      </w:r>
      <w:r w:rsidR="00297540" w:rsidRPr="00664CA0">
        <w:t xml:space="preserve"> </w:t>
      </w:r>
      <w:r w:rsidR="009A62E4" w:rsidRPr="00664CA0">
        <w:t>nano</w:t>
      </w:r>
      <w:r w:rsidR="00120A95">
        <w:t>n</w:t>
      </w:r>
      <w:r w:rsidR="009A62E4" w:rsidRPr="00664CA0">
        <w:t xml:space="preserve">ewton scale. </w:t>
      </w:r>
      <w:r w:rsidRPr="00664CA0">
        <w:t>AFM is usually used to measure the interaction force between micron-scale objects, while the system designed in this paper can be applied on objects of millimeter-scale in the air.</w:t>
      </w:r>
      <w:r w:rsidRPr="00664CA0">
        <w:rPr>
          <w:rFonts w:hint="eastAsia"/>
        </w:rPr>
        <w:t xml:space="preserve"> </w:t>
      </w:r>
      <w:r w:rsidRPr="00664CA0">
        <w:t>This method can be used to measure the force in the scale of sub-micro</w:t>
      </w:r>
      <w:r w:rsidR="00120A95">
        <w:t>n</w:t>
      </w:r>
      <w:r w:rsidRPr="00664CA0">
        <w:t>ewton</w:t>
      </w:r>
      <w:r w:rsidR="00FF311B">
        <w:t>s</w:t>
      </w:r>
      <w:r w:rsidRPr="00664CA0">
        <w:t>, and its resolution can reach the scale of nano</w:t>
      </w:r>
      <w:r w:rsidR="00120A95">
        <w:t>n</w:t>
      </w:r>
      <w:r w:rsidRPr="00664CA0">
        <w:t>ewton</w:t>
      </w:r>
      <w:r w:rsidR="00FF311B">
        <w:t>s</w:t>
      </w:r>
      <w:r w:rsidRPr="00664CA0">
        <w:t>.</w:t>
      </w:r>
    </w:p>
    <w:p w14:paraId="7004D385" w14:textId="77777777" w:rsidR="00F53F3C" w:rsidRPr="00664CA0" w:rsidRDefault="00F53F3C" w:rsidP="00F53F3C"/>
    <w:p w14:paraId="0471AC10" w14:textId="03996E29" w:rsidR="00663D92" w:rsidRPr="007E66AA" w:rsidRDefault="00F53F3C" w:rsidP="00F53F3C">
      <w:r w:rsidRPr="00664CA0">
        <w:rPr>
          <w:rFonts w:hint="eastAsia"/>
        </w:rPr>
        <w:t>T</w:t>
      </w:r>
      <w:r w:rsidRPr="00664CA0">
        <w:t>he method proposed for measuring interaction force</w:t>
      </w:r>
      <w:r w:rsidR="00333643" w:rsidRPr="00664CA0">
        <w:t xml:space="preserve"> in this paper</w:t>
      </w:r>
      <w:r w:rsidRPr="00664CA0">
        <w:t xml:space="preserve"> is limited to a small measurement range. </w:t>
      </w:r>
      <w:r w:rsidR="00297540">
        <w:t>A l</w:t>
      </w:r>
      <w:r w:rsidR="00297540" w:rsidRPr="00664CA0">
        <w:t xml:space="preserve">arge </w:t>
      </w:r>
      <w:r w:rsidRPr="00664CA0">
        <w:t xml:space="preserve">force will lead to plastic deformation or even break of </w:t>
      </w:r>
      <w:r w:rsidR="000005FA" w:rsidRPr="00664CA0">
        <w:t xml:space="preserve">the </w:t>
      </w:r>
      <w:r w:rsidRPr="00664CA0">
        <w:t>silicon cantilever, which will cause incorrect results. In addition,</w:t>
      </w:r>
      <w:r w:rsidR="004F1E99" w:rsidRPr="00664CA0">
        <w:t xml:space="preserve"> because the principle of this experiment is to measure the interaction force between the droplet and the substrate under the balance of the elastic force of the cantilever and the interaction force, the cantilever can only measure the quasi-static force, but not dynamic force.</w:t>
      </w:r>
    </w:p>
    <w:p w14:paraId="03A30CAE" w14:textId="77777777" w:rsidR="00663D92" w:rsidRPr="00FF311B" w:rsidRDefault="00663D92" w:rsidP="00F53F3C">
      <w:pPr>
        <w:rPr>
          <w:b/>
          <w:color w:val="000000" w:themeColor="text1"/>
        </w:rPr>
      </w:pPr>
    </w:p>
    <w:p w14:paraId="2065E9A2" w14:textId="3023D005" w:rsidR="00F53F3C" w:rsidRPr="002832ED" w:rsidRDefault="00F53F3C" w:rsidP="00F53F3C">
      <w:pPr>
        <w:rPr>
          <w:color w:val="0070C0"/>
        </w:rPr>
      </w:pPr>
      <w:r w:rsidRPr="00FF311B">
        <w:rPr>
          <w:color w:val="000000" w:themeColor="text1"/>
        </w:rPr>
        <w:t>The in-depth study of the contact process of droplets and super-hydrophobic structures can help people to improve production efficiency in coating, film, printing and other industrial production.</w:t>
      </w:r>
      <w:r w:rsidR="00234FEA">
        <w:rPr>
          <w:color w:val="000000" w:themeColor="text1"/>
        </w:rPr>
        <w:t xml:space="preserve"> </w:t>
      </w:r>
      <w:r w:rsidR="0040084D" w:rsidRPr="00FF311B">
        <w:rPr>
          <w:color w:val="000000" w:themeColor="text1"/>
        </w:rPr>
        <w:t>A</w:t>
      </w:r>
      <w:r w:rsidR="002832ED" w:rsidRPr="00FF311B">
        <w:rPr>
          <w:color w:val="000000" w:themeColor="text1"/>
        </w:rPr>
        <w:t xml:space="preserve">s a generalized </w:t>
      </w:r>
      <w:r w:rsidR="00590852" w:rsidRPr="00FF311B">
        <w:rPr>
          <w:color w:val="000000" w:themeColor="text1"/>
        </w:rPr>
        <w:t xml:space="preserve">adhesion </w:t>
      </w:r>
      <w:r w:rsidR="002832ED" w:rsidRPr="00FF311B">
        <w:rPr>
          <w:color w:val="000000" w:themeColor="text1"/>
        </w:rPr>
        <w:t>force measurement technique, the substrates in the system can be replaced with substrates made of other materials. For example, a super-hydrophobic substrate with multi-stage microstructure</w:t>
      </w:r>
      <w:r w:rsidR="00F84345" w:rsidRPr="00FF311B">
        <w:rPr>
          <w:color w:val="000000" w:themeColor="text1"/>
        </w:rPr>
        <w:t>s</w:t>
      </w:r>
      <w:r w:rsidR="002832ED" w:rsidRPr="00FF311B">
        <w:rPr>
          <w:color w:val="000000" w:themeColor="text1"/>
        </w:rPr>
        <w:t xml:space="preserve"> which is made of PDMS (</w:t>
      </w:r>
      <w:r w:rsidR="00297540">
        <w:rPr>
          <w:color w:val="000000" w:themeColor="text1"/>
        </w:rPr>
        <w:t>p</w:t>
      </w:r>
      <w:r w:rsidR="00297540" w:rsidRPr="00FF311B">
        <w:rPr>
          <w:color w:val="000000" w:themeColor="text1"/>
        </w:rPr>
        <w:t>olydimethylsiloxane</w:t>
      </w:r>
      <w:r w:rsidR="002832ED" w:rsidRPr="00FF311B">
        <w:rPr>
          <w:color w:val="000000" w:themeColor="text1"/>
        </w:rPr>
        <w:t>) can be used.</w:t>
      </w:r>
      <w:r w:rsidR="002832ED" w:rsidRPr="00FF311B">
        <w:rPr>
          <w:rFonts w:hint="eastAsia"/>
          <w:color w:val="000000" w:themeColor="text1"/>
          <w:lang w:eastAsia="zh-CN"/>
        </w:rPr>
        <w:t xml:space="preserve"> </w:t>
      </w:r>
      <w:r w:rsidRPr="00FF311B">
        <w:rPr>
          <w:rFonts w:hint="eastAsia"/>
          <w:color w:val="000000" w:themeColor="text1"/>
        </w:rPr>
        <w:t>T</w:t>
      </w:r>
      <w:r w:rsidRPr="00FF311B">
        <w:rPr>
          <w:color w:val="000000" w:themeColor="text1"/>
        </w:rPr>
        <w:t>he force measurement system based on optical lever method can also be used in other fields of micro force measurement</w:t>
      </w:r>
      <w:r w:rsidR="00AC576A" w:rsidRPr="00FF311B">
        <w:rPr>
          <w:color w:val="000000" w:themeColor="text1"/>
        </w:rPr>
        <w:t>,</w:t>
      </w:r>
      <w:r w:rsidRPr="00FF311B">
        <w:rPr>
          <w:color w:val="000000" w:themeColor="text1"/>
        </w:rPr>
        <w:t xml:space="preserve"> </w:t>
      </w:r>
      <w:r w:rsidR="00F84345" w:rsidRPr="00FF311B">
        <w:rPr>
          <w:color w:val="000000" w:themeColor="text1"/>
        </w:rPr>
        <w:t>such as</w:t>
      </w:r>
      <w:r w:rsidRPr="00FF311B">
        <w:rPr>
          <w:color w:val="000000" w:themeColor="text1"/>
        </w:rPr>
        <w:t xml:space="preserve"> the interaction force during the coalescence of two droplets and the interaction force between super-hydrophobic s</w:t>
      </w:r>
      <w:r w:rsidRPr="00604CAF">
        <w:t>ubstrate</w:t>
      </w:r>
      <w:r>
        <w:t xml:space="preserve">s and droplets of different </w:t>
      </w:r>
      <w:r w:rsidRPr="00E005AF">
        <w:t>surface tension</w:t>
      </w:r>
      <w:r>
        <w:t>.</w:t>
      </w:r>
    </w:p>
    <w:p w14:paraId="5BD858BA" w14:textId="77777777" w:rsidR="00F53F3C" w:rsidRDefault="00F53F3C" w:rsidP="004716CD"/>
    <w:p w14:paraId="0D8FD203" w14:textId="77777777" w:rsidR="004716CD" w:rsidRDefault="004716CD" w:rsidP="004716CD">
      <w:pPr>
        <w:rPr>
          <w:rFonts w:cstheme="minorHAnsi"/>
          <w:b/>
        </w:rPr>
      </w:pPr>
      <w:r w:rsidRPr="00F1777D">
        <w:rPr>
          <w:rFonts w:cstheme="minorHAnsi"/>
          <w:b/>
        </w:rPr>
        <w:t>ACKNOWLEDGMENTS:</w:t>
      </w:r>
    </w:p>
    <w:p w14:paraId="6178627A" w14:textId="340F8A75" w:rsidR="004716CD" w:rsidRPr="00FA5610" w:rsidRDefault="004716CD" w:rsidP="004716CD">
      <w:r w:rsidRPr="00FA5610">
        <w:t xml:space="preserve">The authors thank </w:t>
      </w:r>
      <w:r w:rsidRPr="00D15604">
        <w:t>the Tianjin Natural Science Foundation (No. 18JCQNJC04800)</w:t>
      </w:r>
      <w:r>
        <w:t xml:space="preserve">, </w:t>
      </w:r>
      <w:r w:rsidRPr="00D6302E">
        <w:t>Tribology Science Fund of State Key Laboratory of Tribology</w:t>
      </w:r>
      <w:r>
        <w:t xml:space="preserve"> </w:t>
      </w:r>
      <w:r w:rsidRPr="00D6302E">
        <w:t>(No.</w:t>
      </w:r>
      <w:r w:rsidR="00297540">
        <w:t xml:space="preserve"> </w:t>
      </w:r>
      <w:r w:rsidRPr="00D6302E">
        <w:t>SKLTKF17B18)</w:t>
      </w:r>
      <w:r>
        <w:t xml:space="preserve"> and </w:t>
      </w:r>
      <w:r w:rsidRPr="00F967A5">
        <w:t xml:space="preserve">National Natural Science Foundation of China (Grant No. </w:t>
      </w:r>
      <w:r w:rsidRPr="00D6302E">
        <w:t>Grant No. 51805367</w:t>
      </w:r>
      <w:r w:rsidRPr="00F967A5">
        <w:t>)</w:t>
      </w:r>
      <w:r w:rsidRPr="00D15604">
        <w:t xml:space="preserve"> for their support.</w:t>
      </w:r>
    </w:p>
    <w:p w14:paraId="6266D4A9" w14:textId="77777777" w:rsidR="004716CD" w:rsidRDefault="004716CD" w:rsidP="004716CD"/>
    <w:p w14:paraId="1DF93847" w14:textId="77777777" w:rsidR="004716CD" w:rsidRPr="00F1777D" w:rsidRDefault="004716CD" w:rsidP="004716CD">
      <w:pPr>
        <w:rPr>
          <w:rFonts w:cstheme="minorHAnsi"/>
          <w:b/>
        </w:rPr>
      </w:pPr>
      <w:r w:rsidRPr="00F1777D">
        <w:rPr>
          <w:rFonts w:cstheme="minorHAnsi"/>
          <w:b/>
        </w:rPr>
        <w:t>DISCLOSURES:</w:t>
      </w:r>
    </w:p>
    <w:p w14:paraId="7CF0D04F" w14:textId="77777777" w:rsidR="004716CD" w:rsidRPr="000929C3" w:rsidRDefault="004716CD" w:rsidP="004716CD">
      <w:r w:rsidRPr="000929C3">
        <w:t>The author has nothing to disclose.</w:t>
      </w:r>
    </w:p>
    <w:p w14:paraId="3D7462B5" w14:textId="77777777" w:rsidR="004716CD" w:rsidRDefault="004716CD" w:rsidP="004716CD"/>
    <w:p w14:paraId="24F0A722" w14:textId="0152F084" w:rsidR="00262535" w:rsidRDefault="00262535" w:rsidP="00262535">
      <w:pPr>
        <w:rPr>
          <w:b/>
        </w:rPr>
      </w:pPr>
      <w:r w:rsidRPr="008C46D6">
        <w:rPr>
          <w:b/>
        </w:rPr>
        <w:t>REFERENCES</w:t>
      </w:r>
      <w:r w:rsidR="0009782A">
        <w:rPr>
          <w:b/>
        </w:rPr>
        <w:t>:</w:t>
      </w:r>
    </w:p>
    <w:p w14:paraId="3F4891BA" w14:textId="005B4F61" w:rsidR="00262535" w:rsidRPr="002D0794" w:rsidRDefault="00262535" w:rsidP="00262535">
      <w:pPr>
        <w:widowControl/>
        <w:shd w:val="clear" w:color="auto" w:fill="FFFFFF"/>
        <w:rPr>
          <w:rFonts w:cs="Arial"/>
        </w:rPr>
      </w:pPr>
      <w:r w:rsidRPr="002D0794">
        <w:rPr>
          <w:rFonts w:cs="Arial"/>
        </w:rPr>
        <w:t>1.</w:t>
      </w:r>
      <w:r>
        <w:rPr>
          <w:rFonts w:cs="Arial"/>
        </w:rPr>
        <w:t xml:space="preserve"> </w:t>
      </w:r>
      <w:r w:rsidRPr="002D0794">
        <w:rPr>
          <w:rFonts w:cs="Arial"/>
        </w:rPr>
        <w:t>Guo</w:t>
      </w:r>
      <w:r>
        <w:rPr>
          <w:rFonts w:cs="Arial"/>
        </w:rPr>
        <w:t>,</w:t>
      </w:r>
      <w:r w:rsidRPr="002D0794">
        <w:rPr>
          <w:rFonts w:cs="Arial"/>
        </w:rPr>
        <w:t xml:space="preserve"> Z</w:t>
      </w:r>
      <w:r>
        <w:rPr>
          <w:rFonts w:cs="Arial"/>
        </w:rPr>
        <w:t>.</w:t>
      </w:r>
      <w:r w:rsidRPr="002D0794">
        <w:rPr>
          <w:rFonts w:cs="Arial"/>
        </w:rPr>
        <w:t>, Liu</w:t>
      </w:r>
      <w:r>
        <w:rPr>
          <w:rFonts w:cs="Arial"/>
        </w:rPr>
        <w:t>,</w:t>
      </w:r>
      <w:r w:rsidRPr="002D0794">
        <w:rPr>
          <w:rFonts w:cs="Arial"/>
        </w:rPr>
        <w:t xml:space="preserve"> W. </w:t>
      </w:r>
      <w:proofErr w:type="spellStart"/>
      <w:r w:rsidRPr="002D0794">
        <w:rPr>
          <w:rFonts w:cs="Arial"/>
        </w:rPr>
        <w:t>Biomimic</w:t>
      </w:r>
      <w:proofErr w:type="spellEnd"/>
      <w:r w:rsidRPr="002D0794">
        <w:rPr>
          <w:rFonts w:cs="Arial"/>
        </w:rPr>
        <w:t xml:space="preserve"> from the superhydrophobic plant leaves in nature: Binary structure and unitary structure. </w:t>
      </w:r>
      <w:r w:rsidRPr="00AB7E45">
        <w:rPr>
          <w:rFonts w:cs="Arial"/>
          <w:i/>
        </w:rPr>
        <w:t>Plant Science</w:t>
      </w:r>
      <w:r>
        <w:rPr>
          <w:rFonts w:cs="Arial"/>
        </w:rPr>
        <w:t>.</w:t>
      </w:r>
      <w:r w:rsidRPr="002D0794">
        <w:rPr>
          <w:rFonts w:cs="Arial"/>
        </w:rPr>
        <w:t xml:space="preserve"> </w:t>
      </w:r>
      <w:r w:rsidRPr="00AB7E45">
        <w:rPr>
          <w:rFonts w:cs="Arial"/>
          <w:b/>
        </w:rPr>
        <w:t>172</w:t>
      </w:r>
      <w:r>
        <w:rPr>
          <w:rFonts w:cs="Arial"/>
          <w:b/>
        </w:rPr>
        <w:t xml:space="preserve"> </w:t>
      </w:r>
      <w:r w:rsidRPr="002D0794">
        <w:rPr>
          <w:rFonts w:cs="Arial"/>
        </w:rPr>
        <w:t>(6)</w:t>
      </w:r>
      <w:r>
        <w:rPr>
          <w:rFonts w:cs="Arial"/>
        </w:rPr>
        <w:t>,</w:t>
      </w:r>
      <w:r w:rsidRPr="002D0794">
        <w:rPr>
          <w:rFonts w:cs="Arial"/>
        </w:rPr>
        <w:t xml:space="preserve"> 1103-1112</w:t>
      </w:r>
      <w:r>
        <w:rPr>
          <w:rFonts w:cs="Arial"/>
        </w:rPr>
        <w:t xml:space="preserve"> (</w:t>
      </w:r>
      <w:r w:rsidRPr="002D0794">
        <w:rPr>
          <w:rFonts w:cs="Arial"/>
        </w:rPr>
        <w:t>2007</w:t>
      </w:r>
      <w:r>
        <w:rPr>
          <w:rFonts w:cs="Arial"/>
        </w:rPr>
        <w:t>)</w:t>
      </w:r>
      <w:r w:rsidRPr="002D0794">
        <w:rPr>
          <w:rFonts w:cs="Arial"/>
        </w:rPr>
        <w:t>.</w:t>
      </w:r>
    </w:p>
    <w:p w14:paraId="5E0B6642" w14:textId="77777777" w:rsidR="00262535" w:rsidRDefault="00262535" w:rsidP="00262535">
      <w:pPr>
        <w:widowControl/>
        <w:shd w:val="clear" w:color="auto" w:fill="FFFFFF"/>
        <w:rPr>
          <w:rFonts w:cs="Arial"/>
        </w:rPr>
      </w:pPr>
      <w:r>
        <w:rPr>
          <w:rFonts w:cs="Arial" w:hint="eastAsia"/>
        </w:rPr>
        <w:t>2</w:t>
      </w:r>
      <w:r>
        <w:rPr>
          <w:rFonts w:cs="Arial"/>
        </w:rPr>
        <w:t xml:space="preserve">. </w:t>
      </w:r>
      <w:r w:rsidRPr="009F420E">
        <w:rPr>
          <w:rFonts w:cs="Arial" w:hint="eastAsia"/>
        </w:rPr>
        <w:t>Koch</w:t>
      </w:r>
      <w:r>
        <w:rPr>
          <w:rFonts w:cs="Arial"/>
        </w:rPr>
        <w:t>,</w:t>
      </w:r>
      <w:r w:rsidRPr="009F420E">
        <w:rPr>
          <w:rFonts w:cs="Arial" w:hint="eastAsia"/>
        </w:rPr>
        <w:t xml:space="preserve"> K</w:t>
      </w:r>
      <w:bookmarkStart w:id="13" w:name="_GoBack"/>
      <w:bookmarkEnd w:id="13"/>
      <w:r>
        <w:rPr>
          <w:rFonts w:cs="Arial"/>
        </w:rPr>
        <w:t>.</w:t>
      </w:r>
      <w:r w:rsidRPr="009F420E">
        <w:rPr>
          <w:rFonts w:cs="Arial" w:hint="eastAsia"/>
        </w:rPr>
        <w:t>, Bhushan</w:t>
      </w:r>
      <w:r>
        <w:rPr>
          <w:rFonts w:cs="Arial"/>
        </w:rPr>
        <w:t>,</w:t>
      </w:r>
      <w:r w:rsidRPr="009F420E">
        <w:rPr>
          <w:rFonts w:cs="Arial" w:hint="eastAsia"/>
        </w:rPr>
        <w:t xml:space="preserve"> B</w:t>
      </w:r>
      <w:r>
        <w:rPr>
          <w:rFonts w:cs="Arial"/>
        </w:rPr>
        <w:t>.</w:t>
      </w:r>
      <w:r w:rsidRPr="009F420E">
        <w:rPr>
          <w:rFonts w:cs="Arial" w:hint="eastAsia"/>
        </w:rPr>
        <w:t xml:space="preserve">, </w:t>
      </w:r>
      <w:proofErr w:type="spellStart"/>
      <w:r w:rsidRPr="009F420E">
        <w:rPr>
          <w:rFonts w:cs="Arial" w:hint="eastAsia"/>
        </w:rPr>
        <w:t>Barthlott</w:t>
      </w:r>
      <w:proofErr w:type="spellEnd"/>
      <w:r>
        <w:rPr>
          <w:rFonts w:cs="Arial"/>
        </w:rPr>
        <w:t>,</w:t>
      </w:r>
      <w:r w:rsidRPr="009F420E">
        <w:rPr>
          <w:rFonts w:cs="Arial" w:hint="eastAsia"/>
        </w:rPr>
        <w:t xml:space="preserve"> W. Diversity of structure, morphology and wetting of plant surfaces. </w:t>
      </w:r>
      <w:r w:rsidRPr="009F420E">
        <w:rPr>
          <w:rFonts w:cs="Arial" w:hint="eastAsia"/>
          <w:i/>
        </w:rPr>
        <w:t>S</w:t>
      </w:r>
      <w:r w:rsidRPr="009F420E">
        <w:rPr>
          <w:rFonts w:cs="Arial"/>
          <w:i/>
        </w:rPr>
        <w:t>oft</w:t>
      </w:r>
      <w:r w:rsidRPr="009F420E">
        <w:rPr>
          <w:rFonts w:cs="Arial" w:hint="eastAsia"/>
          <w:i/>
        </w:rPr>
        <w:t xml:space="preserve"> M</w:t>
      </w:r>
      <w:r w:rsidRPr="009F420E">
        <w:rPr>
          <w:rFonts w:cs="Arial"/>
          <w:i/>
        </w:rPr>
        <w:t>atter</w:t>
      </w:r>
      <w:r>
        <w:rPr>
          <w:rFonts w:cs="Arial"/>
        </w:rPr>
        <w:t>.</w:t>
      </w:r>
      <w:r w:rsidRPr="009F420E">
        <w:rPr>
          <w:rFonts w:cs="Arial" w:hint="eastAsia"/>
        </w:rPr>
        <w:t xml:space="preserve"> </w:t>
      </w:r>
      <w:r w:rsidRPr="009F420E">
        <w:rPr>
          <w:rFonts w:cs="Arial" w:hint="eastAsia"/>
          <w:b/>
        </w:rPr>
        <w:t>4</w:t>
      </w:r>
      <w:r>
        <w:rPr>
          <w:rFonts w:cs="Arial"/>
        </w:rPr>
        <w:t xml:space="preserve"> </w:t>
      </w:r>
      <w:r w:rsidRPr="009F420E">
        <w:rPr>
          <w:rFonts w:cs="Arial" w:hint="eastAsia"/>
        </w:rPr>
        <w:t>(10)</w:t>
      </w:r>
      <w:r>
        <w:rPr>
          <w:rFonts w:cs="Arial"/>
        </w:rPr>
        <w:t xml:space="preserve">, </w:t>
      </w:r>
      <w:r w:rsidRPr="009F420E">
        <w:rPr>
          <w:rFonts w:cs="Arial" w:hint="eastAsia"/>
        </w:rPr>
        <w:t>1943-</w:t>
      </w:r>
      <w:r>
        <w:rPr>
          <w:rFonts w:cs="Arial"/>
        </w:rPr>
        <w:t>1963 (2008)</w:t>
      </w:r>
      <w:r w:rsidRPr="009F420E">
        <w:rPr>
          <w:rFonts w:cs="Arial" w:hint="eastAsia"/>
        </w:rPr>
        <w:t>.</w:t>
      </w:r>
    </w:p>
    <w:p w14:paraId="765EDC12" w14:textId="77777777" w:rsidR="00262535" w:rsidRDefault="00262535" w:rsidP="00262535">
      <w:pPr>
        <w:widowControl/>
        <w:shd w:val="clear" w:color="auto" w:fill="FFFFFF"/>
        <w:rPr>
          <w:rFonts w:cs="Arial"/>
        </w:rPr>
      </w:pPr>
      <w:r>
        <w:rPr>
          <w:rFonts w:cs="Arial" w:hint="eastAsia"/>
        </w:rPr>
        <w:lastRenderedPageBreak/>
        <w:t>3</w:t>
      </w:r>
      <w:r>
        <w:rPr>
          <w:rFonts w:cs="Arial"/>
        </w:rPr>
        <w:t xml:space="preserve">. </w:t>
      </w:r>
      <w:r w:rsidRPr="00A82BCD">
        <w:rPr>
          <w:rFonts w:cs="Arial"/>
        </w:rPr>
        <w:t xml:space="preserve">Gao, X., Jiang, L. Biophysics: Water-repellent legs of water striders. </w:t>
      </w:r>
      <w:r w:rsidRPr="001E0FA8">
        <w:rPr>
          <w:rFonts w:cs="Arial"/>
          <w:i/>
        </w:rPr>
        <w:t>Nature</w:t>
      </w:r>
      <w:r w:rsidRPr="00A82BCD">
        <w:rPr>
          <w:rFonts w:cs="Arial"/>
        </w:rPr>
        <w:t xml:space="preserve">. </w:t>
      </w:r>
      <w:r w:rsidRPr="001E0FA8">
        <w:rPr>
          <w:rFonts w:cs="Arial"/>
          <w:b/>
        </w:rPr>
        <w:t>432</w:t>
      </w:r>
      <w:r w:rsidRPr="00A82BCD">
        <w:rPr>
          <w:rFonts w:cs="Arial"/>
        </w:rPr>
        <w:t xml:space="preserve"> (7013), 36 (2004).</w:t>
      </w:r>
    </w:p>
    <w:p w14:paraId="302DA689" w14:textId="77777777" w:rsidR="00262535" w:rsidRDefault="00262535" w:rsidP="00262535">
      <w:pPr>
        <w:widowControl/>
        <w:shd w:val="clear" w:color="auto" w:fill="FFFFFF"/>
        <w:rPr>
          <w:rFonts w:cs="Arial"/>
        </w:rPr>
      </w:pPr>
      <w:r>
        <w:rPr>
          <w:rFonts w:cs="Arial" w:hint="eastAsia"/>
        </w:rPr>
        <w:t>4</w:t>
      </w:r>
      <w:r>
        <w:rPr>
          <w:rFonts w:cs="Arial"/>
        </w:rPr>
        <w:t xml:space="preserve">. </w:t>
      </w:r>
      <w:bookmarkStart w:id="14" w:name="OLE_LINK104"/>
      <w:bookmarkStart w:id="15" w:name="OLE_LINK105"/>
      <w:r w:rsidRPr="001517CA">
        <w:rPr>
          <w:rFonts w:cs="Arial"/>
        </w:rPr>
        <w:t xml:space="preserve">Yin, W., Zheng, Y.L., Lu, H.Y. Three-dimensional topographies of water surface dimples formed by superhydrophobic water strider legs. </w:t>
      </w:r>
      <w:r w:rsidRPr="00CA121F">
        <w:rPr>
          <w:rFonts w:cs="Arial"/>
          <w:i/>
        </w:rPr>
        <w:t>Applied Physics Letters</w:t>
      </w:r>
      <w:r w:rsidRPr="001517CA">
        <w:rPr>
          <w:rFonts w:cs="Arial"/>
        </w:rPr>
        <w:t xml:space="preserve">. </w:t>
      </w:r>
      <w:r w:rsidRPr="00CA121F">
        <w:rPr>
          <w:rFonts w:cs="Arial"/>
          <w:b/>
        </w:rPr>
        <w:t>109</w:t>
      </w:r>
      <w:r w:rsidRPr="001517CA">
        <w:rPr>
          <w:rFonts w:cs="Arial"/>
        </w:rPr>
        <w:t xml:space="preserve"> (16), 163701 (2016).</w:t>
      </w:r>
      <w:bookmarkEnd w:id="14"/>
      <w:bookmarkEnd w:id="15"/>
    </w:p>
    <w:p w14:paraId="625AA352" w14:textId="77777777" w:rsidR="00262535" w:rsidRDefault="00262535" w:rsidP="00262535">
      <w:pPr>
        <w:widowControl/>
        <w:shd w:val="clear" w:color="auto" w:fill="FFFFFF"/>
        <w:rPr>
          <w:rFonts w:cs="Arial"/>
        </w:rPr>
      </w:pPr>
      <w:r>
        <w:rPr>
          <w:rFonts w:cs="Arial" w:hint="eastAsia"/>
        </w:rPr>
        <w:t>5</w:t>
      </w:r>
      <w:r>
        <w:rPr>
          <w:rFonts w:cs="Arial"/>
        </w:rPr>
        <w:t xml:space="preserve">. </w:t>
      </w:r>
      <w:bookmarkStart w:id="16" w:name="OLE_LINK106"/>
      <w:bookmarkStart w:id="17" w:name="OLE_LINK107"/>
      <w:r w:rsidRPr="00D7503E">
        <w:rPr>
          <w:rFonts w:cs="Arial"/>
        </w:rPr>
        <w:t xml:space="preserve">Zheng, Y. et al. Elegant Shadow Making Tiny Force Visible for Water-Walking Arthropods and Updated Archimedes’ Principle. </w:t>
      </w:r>
      <w:r w:rsidRPr="003A5B10">
        <w:rPr>
          <w:rFonts w:cs="Arial"/>
          <w:i/>
        </w:rPr>
        <w:t>Langmuir</w:t>
      </w:r>
      <w:r w:rsidRPr="00D7503E">
        <w:rPr>
          <w:rFonts w:cs="Arial"/>
        </w:rPr>
        <w:t xml:space="preserve">. </w:t>
      </w:r>
      <w:r w:rsidRPr="003A5B10">
        <w:rPr>
          <w:rFonts w:cs="Arial"/>
          <w:b/>
        </w:rPr>
        <w:t>32</w:t>
      </w:r>
      <w:r w:rsidRPr="00D7503E">
        <w:rPr>
          <w:rFonts w:cs="Arial"/>
        </w:rPr>
        <w:t xml:space="preserve"> (41), 10522-10528 (2016).</w:t>
      </w:r>
      <w:bookmarkEnd w:id="16"/>
      <w:bookmarkEnd w:id="17"/>
    </w:p>
    <w:p w14:paraId="4A385A8E" w14:textId="77777777" w:rsidR="00262535" w:rsidRDefault="00262535" w:rsidP="00262535">
      <w:pPr>
        <w:widowControl/>
        <w:shd w:val="clear" w:color="auto" w:fill="FFFFFF"/>
        <w:rPr>
          <w:rFonts w:cs="Arial"/>
        </w:rPr>
      </w:pPr>
      <w:r>
        <w:rPr>
          <w:rFonts w:cs="Arial" w:hint="eastAsia"/>
        </w:rPr>
        <w:t>6</w:t>
      </w:r>
      <w:r>
        <w:rPr>
          <w:rFonts w:cs="Arial"/>
        </w:rPr>
        <w:t xml:space="preserve">. </w:t>
      </w:r>
      <w:r w:rsidRPr="00CD3480">
        <w:rPr>
          <w:rFonts w:cs="Arial"/>
        </w:rPr>
        <w:t xml:space="preserve">Hu, D.L., Chan, B, Bush, J.W.M. The hydrodynamics of water strider locomotion. </w:t>
      </w:r>
      <w:r w:rsidRPr="00CD3480">
        <w:rPr>
          <w:rFonts w:cs="Arial"/>
          <w:i/>
        </w:rPr>
        <w:t>Nature</w:t>
      </w:r>
      <w:r w:rsidRPr="00CD3480">
        <w:rPr>
          <w:rFonts w:cs="Arial"/>
        </w:rPr>
        <w:t xml:space="preserve">. </w:t>
      </w:r>
      <w:r w:rsidRPr="00CD3480">
        <w:rPr>
          <w:rFonts w:cs="Arial"/>
          <w:b/>
        </w:rPr>
        <w:t>424</w:t>
      </w:r>
      <w:r w:rsidRPr="00CD3480">
        <w:rPr>
          <w:rFonts w:cs="Arial"/>
        </w:rPr>
        <w:t xml:space="preserve"> (6949), 663-666 (2003).</w:t>
      </w:r>
    </w:p>
    <w:p w14:paraId="6EF6C449" w14:textId="77777777" w:rsidR="00262535" w:rsidRDefault="00262535" w:rsidP="00262535">
      <w:pPr>
        <w:widowControl/>
        <w:shd w:val="clear" w:color="auto" w:fill="FFFFFF"/>
        <w:rPr>
          <w:rFonts w:cs="Arial"/>
        </w:rPr>
      </w:pPr>
      <w:bookmarkStart w:id="18" w:name="OLE_LINK90"/>
      <w:bookmarkStart w:id="19" w:name="OLE_LINK91"/>
      <w:r>
        <w:rPr>
          <w:rFonts w:cs="Arial"/>
        </w:rPr>
        <w:t xml:space="preserve">7. </w:t>
      </w:r>
      <w:r w:rsidRPr="001517CA">
        <w:rPr>
          <w:rFonts w:cs="Arial"/>
        </w:rPr>
        <w:t>Jiang, C.G., Xin, S.C., Wu, C.W. Drag reduction of a miniature boat with superhydrophobic grille bottom.</w:t>
      </w:r>
      <w:r w:rsidRPr="001517CA">
        <w:rPr>
          <w:rFonts w:cs="Arial"/>
          <w:i/>
        </w:rPr>
        <w:t xml:space="preserve"> AIP Advance</w:t>
      </w:r>
      <w:r w:rsidRPr="001517CA">
        <w:rPr>
          <w:rFonts w:cs="Arial"/>
        </w:rPr>
        <w:t xml:space="preserve">s. </w:t>
      </w:r>
      <w:r w:rsidRPr="001517CA">
        <w:rPr>
          <w:rFonts w:cs="Arial"/>
          <w:b/>
        </w:rPr>
        <w:t>1</w:t>
      </w:r>
      <w:r w:rsidRPr="001517CA">
        <w:rPr>
          <w:rFonts w:cs="Arial"/>
        </w:rPr>
        <w:t xml:space="preserve"> (3), 032148 (2011).</w:t>
      </w:r>
      <w:bookmarkEnd w:id="18"/>
      <w:bookmarkEnd w:id="19"/>
    </w:p>
    <w:p w14:paraId="0BD52866" w14:textId="77777777" w:rsidR="00262535" w:rsidRDefault="00262535" w:rsidP="00262535">
      <w:pPr>
        <w:widowControl/>
        <w:shd w:val="clear" w:color="auto" w:fill="FFFFFF"/>
        <w:rPr>
          <w:rFonts w:cs="Arial"/>
        </w:rPr>
      </w:pPr>
      <w:r>
        <w:rPr>
          <w:rFonts w:cs="Arial" w:hint="eastAsia"/>
        </w:rPr>
        <w:t>8</w:t>
      </w:r>
      <w:r>
        <w:rPr>
          <w:rFonts w:cs="Arial"/>
        </w:rPr>
        <w:t xml:space="preserve">. </w:t>
      </w:r>
      <w:r w:rsidRPr="00A338C0">
        <w:rPr>
          <w:rFonts w:cs="Arial" w:hint="eastAsia"/>
        </w:rPr>
        <w:t>Guo</w:t>
      </w:r>
      <w:r>
        <w:rPr>
          <w:rFonts w:cs="Arial"/>
        </w:rPr>
        <w:t>,</w:t>
      </w:r>
      <w:r w:rsidRPr="00A338C0">
        <w:rPr>
          <w:rFonts w:cs="Arial" w:hint="eastAsia"/>
        </w:rPr>
        <w:t xml:space="preserve"> Z</w:t>
      </w:r>
      <w:r>
        <w:rPr>
          <w:rFonts w:cs="Arial"/>
        </w:rPr>
        <w:t>.</w:t>
      </w:r>
      <w:r w:rsidRPr="00A338C0">
        <w:rPr>
          <w:rFonts w:cs="Arial" w:hint="eastAsia"/>
        </w:rPr>
        <w:t>, Liang</w:t>
      </w:r>
      <w:r>
        <w:rPr>
          <w:rFonts w:cs="Arial"/>
        </w:rPr>
        <w:t>,</w:t>
      </w:r>
      <w:r w:rsidRPr="00A338C0">
        <w:rPr>
          <w:rFonts w:cs="Arial" w:hint="eastAsia"/>
        </w:rPr>
        <w:t xml:space="preserve"> J</w:t>
      </w:r>
      <w:r>
        <w:rPr>
          <w:rFonts w:cs="Arial"/>
        </w:rPr>
        <w:t>.</w:t>
      </w:r>
      <w:r w:rsidRPr="00A338C0">
        <w:rPr>
          <w:rFonts w:cs="Arial" w:hint="eastAsia"/>
        </w:rPr>
        <w:t>, Fang</w:t>
      </w:r>
      <w:r>
        <w:rPr>
          <w:rFonts w:cs="Arial"/>
        </w:rPr>
        <w:t>,</w:t>
      </w:r>
      <w:r w:rsidRPr="00A338C0">
        <w:rPr>
          <w:rFonts w:cs="Arial" w:hint="eastAsia"/>
        </w:rPr>
        <w:t xml:space="preserve"> J</w:t>
      </w:r>
      <w:r>
        <w:rPr>
          <w:rFonts w:cs="Arial"/>
        </w:rPr>
        <w:t>.</w:t>
      </w:r>
      <w:r w:rsidRPr="00A338C0">
        <w:rPr>
          <w:rFonts w:cs="Arial" w:hint="eastAsia"/>
        </w:rPr>
        <w:t>,</w:t>
      </w:r>
      <w:r>
        <w:rPr>
          <w:rFonts w:cs="Arial"/>
        </w:rPr>
        <w:t xml:space="preserve"> Guo, B., Liu, W</w:t>
      </w:r>
      <w:r w:rsidRPr="00A338C0">
        <w:rPr>
          <w:rFonts w:cs="Arial" w:hint="eastAsia"/>
        </w:rPr>
        <w:t xml:space="preserve">. A Novel Approach to the Robust Ti6Al4V-Based Superhydrophobic Surface with Crater-like Structure. </w:t>
      </w:r>
      <w:r w:rsidRPr="006F0636">
        <w:rPr>
          <w:rFonts w:cs="Arial" w:hint="eastAsia"/>
          <w:i/>
        </w:rPr>
        <w:t>Advanced Engineering Materials</w:t>
      </w:r>
      <w:r>
        <w:rPr>
          <w:rFonts w:cs="Arial"/>
        </w:rPr>
        <w:t>.</w:t>
      </w:r>
      <w:r w:rsidRPr="00A338C0">
        <w:rPr>
          <w:rFonts w:cs="Arial" w:hint="eastAsia"/>
        </w:rPr>
        <w:t xml:space="preserve"> </w:t>
      </w:r>
      <w:r w:rsidRPr="006F0636">
        <w:rPr>
          <w:rFonts w:cs="Arial" w:hint="eastAsia"/>
          <w:b/>
        </w:rPr>
        <w:t>9</w:t>
      </w:r>
      <w:r>
        <w:rPr>
          <w:rFonts w:cs="Arial"/>
        </w:rPr>
        <w:t xml:space="preserve"> </w:t>
      </w:r>
      <w:r w:rsidRPr="00A338C0">
        <w:rPr>
          <w:rFonts w:cs="Arial" w:hint="eastAsia"/>
        </w:rPr>
        <w:t>(4)</w:t>
      </w:r>
      <w:r>
        <w:rPr>
          <w:rFonts w:cs="Arial"/>
        </w:rPr>
        <w:t xml:space="preserve">, </w:t>
      </w:r>
      <w:r w:rsidRPr="00A338C0">
        <w:rPr>
          <w:rFonts w:cs="Arial" w:hint="eastAsia"/>
        </w:rPr>
        <w:t>316-321</w:t>
      </w:r>
      <w:r>
        <w:rPr>
          <w:rFonts w:cs="Arial"/>
        </w:rPr>
        <w:t xml:space="preserve"> (2007)</w:t>
      </w:r>
      <w:r w:rsidRPr="00A338C0">
        <w:rPr>
          <w:rFonts w:cs="Arial" w:hint="eastAsia"/>
        </w:rPr>
        <w:t>.</w:t>
      </w:r>
    </w:p>
    <w:p w14:paraId="0B7B788C" w14:textId="77777777" w:rsidR="00262535" w:rsidRDefault="00262535" w:rsidP="00262535">
      <w:pPr>
        <w:widowControl/>
        <w:shd w:val="clear" w:color="auto" w:fill="FFFFFF"/>
        <w:rPr>
          <w:rFonts w:cs="Arial"/>
        </w:rPr>
      </w:pPr>
      <w:r>
        <w:rPr>
          <w:rFonts w:cs="Arial"/>
        </w:rPr>
        <w:t xml:space="preserve">9. </w:t>
      </w:r>
      <w:r w:rsidRPr="00761EE7">
        <w:rPr>
          <w:rFonts w:cs="Arial" w:hint="eastAsia"/>
        </w:rPr>
        <w:t>Guo</w:t>
      </w:r>
      <w:r>
        <w:rPr>
          <w:rFonts w:cs="Arial"/>
        </w:rPr>
        <w:t>,</w:t>
      </w:r>
      <w:r w:rsidRPr="00761EE7">
        <w:rPr>
          <w:rFonts w:cs="Arial" w:hint="eastAsia"/>
        </w:rPr>
        <w:t xml:space="preserve"> Z</w:t>
      </w:r>
      <w:r>
        <w:rPr>
          <w:rFonts w:cs="Arial"/>
        </w:rPr>
        <w:t>.</w:t>
      </w:r>
      <w:r w:rsidRPr="00761EE7">
        <w:rPr>
          <w:rFonts w:cs="Arial" w:hint="eastAsia"/>
        </w:rPr>
        <w:t>, Liu</w:t>
      </w:r>
      <w:r>
        <w:rPr>
          <w:rFonts w:cs="Arial"/>
        </w:rPr>
        <w:t>,</w:t>
      </w:r>
      <w:r w:rsidRPr="00761EE7">
        <w:rPr>
          <w:rFonts w:cs="Arial" w:hint="eastAsia"/>
        </w:rPr>
        <w:t xml:space="preserve"> W</w:t>
      </w:r>
      <w:r>
        <w:rPr>
          <w:rFonts w:cs="Arial"/>
        </w:rPr>
        <w:t>.</w:t>
      </w:r>
      <w:r w:rsidRPr="00761EE7">
        <w:rPr>
          <w:rFonts w:cs="Arial" w:hint="eastAsia"/>
        </w:rPr>
        <w:t xml:space="preserve">, </w:t>
      </w:r>
      <w:proofErr w:type="spellStart"/>
      <w:r w:rsidRPr="00761EE7">
        <w:rPr>
          <w:rFonts w:cs="Arial" w:hint="eastAsia"/>
        </w:rPr>
        <w:t>Su</w:t>
      </w:r>
      <w:proofErr w:type="spellEnd"/>
      <w:r>
        <w:rPr>
          <w:rFonts w:cs="Arial"/>
        </w:rPr>
        <w:t>,</w:t>
      </w:r>
      <w:r w:rsidRPr="00761EE7">
        <w:rPr>
          <w:rFonts w:cs="Arial" w:hint="eastAsia"/>
        </w:rPr>
        <w:t xml:space="preserve"> B. A stable lotus-leaf-like water-repellent copper. </w:t>
      </w:r>
      <w:r w:rsidRPr="00CA121F">
        <w:rPr>
          <w:rFonts w:cs="Arial" w:hint="eastAsia"/>
          <w:i/>
        </w:rPr>
        <w:t>Applied Physics Letters</w:t>
      </w:r>
      <w:r w:rsidRPr="00761EE7">
        <w:rPr>
          <w:rFonts w:cs="Arial" w:hint="eastAsia"/>
        </w:rPr>
        <w:t xml:space="preserve">, </w:t>
      </w:r>
      <w:r w:rsidRPr="00CA121F">
        <w:rPr>
          <w:rFonts w:cs="Arial" w:hint="eastAsia"/>
          <w:b/>
        </w:rPr>
        <w:t>92</w:t>
      </w:r>
      <w:r>
        <w:rPr>
          <w:rFonts w:cs="Arial"/>
        </w:rPr>
        <w:t xml:space="preserve"> </w:t>
      </w:r>
      <w:r w:rsidRPr="00761EE7">
        <w:rPr>
          <w:rFonts w:cs="Arial" w:hint="eastAsia"/>
        </w:rPr>
        <w:t>(6)</w:t>
      </w:r>
      <w:r>
        <w:rPr>
          <w:rFonts w:cs="Arial"/>
        </w:rPr>
        <w:t xml:space="preserve">, </w:t>
      </w:r>
      <w:r w:rsidRPr="00761EE7">
        <w:rPr>
          <w:rFonts w:cs="Arial" w:hint="eastAsia"/>
        </w:rPr>
        <w:t>063104</w:t>
      </w:r>
      <w:r>
        <w:rPr>
          <w:rFonts w:cs="Arial"/>
        </w:rPr>
        <w:t xml:space="preserve"> (</w:t>
      </w:r>
      <w:r w:rsidRPr="00761EE7">
        <w:rPr>
          <w:rFonts w:cs="Arial" w:hint="eastAsia"/>
        </w:rPr>
        <w:t>2008</w:t>
      </w:r>
      <w:r>
        <w:rPr>
          <w:rFonts w:cs="Arial"/>
        </w:rPr>
        <w:t>)</w:t>
      </w:r>
      <w:r w:rsidRPr="00761EE7">
        <w:rPr>
          <w:rFonts w:cs="Arial" w:hint="eastAsia"/>
        </w:rPr>
        <w:t>.</w:t>
      </w:r>
    </w:p>
    <w:p w14:paraId="1ACC3BC6" w14:textId="77777777" w:rsidR="00262535" w:rsidRDefault="00262535" w:rsidP="00262535">
      <w:pPr>
        <w:widowControl/>
        <w:shd w:val="clear" w:color="auto" w:fill="FFFFFF"/>
        <w:rPr>
          <w:rFonts w:cs="Arial"/>
        </w:rPr>
      </w:pPr>
      <w:r>
        <w:rPr>
          <w:rFonts w:cs="Arial" w:hint="eastAsia"/>
        </w:rPr>
        <w:t>1</w:t>
      </w:r>
      <w:r>
        <w:rPr>
          <w:rFonts w:cs="Arial"/>
        </w:rPr>
        <w:t xml:space="preserve">0. </w:t>
      </w:r>
      <w:r w:rsidRPr="0043374D">
        <w:rPr>
          <w:rFonts w:cs="Arial" w:hint="eastAsia"/>
        </w:rPr>
        <w:t>Liu</w:t>
      </w:r>
      <w:r>
        <w:rPr>
          <w:rFonts w:cs="Arial"/>
        </w:rPr>
        <w:t>,</w:t>
      </w:r>
      <w:r w:rsidRPr="0043374D">
        <w:rPr>
          <w:rFonts w:cs="Arial" w:hint="eastAsia"/>
        </w:rPr>
        <w:t xml:space="preserve"> K</w:t>
      </w:r>
      <w:r>
        <w:rPr>
          <w:rFonts w:cs="Arial"/>
        </w:rPr>
        <w:t>.</w:t>
      </w:r>
      <w:r w:rsidRPr="0043374D">
        <w:rPr>
          <w:rFonts w:cs="Arial" w:hint="eastAsia"/>
        </w:rPr>
        <w:t>, Zhang</w:t>
      </w:r>
      <w:r>
        <w:rPr>
          <w:rFonts w:cs="Arial"/>
        </w:rPr>
        <w:t>,</w:t>
      </w:r>
      <w:r w:rsidRPr="0043374D">
        <w:rPr>
          <w:rFonts w:cs="Arial" w:hint="eastAsia"/>
        </w:rPr>
        <w:t xml:space="preserve"> M</w:t>
      </w:r>
      <w:r>
        <w:rPr>
          <w:rFonts w:cs="Arial"/>
        </w:rPr>
        <w:t>.</w:t>
      </w:r>
      <w:r w:rsidRPr="0043374D">
        <w:rPr>
          <w:rFonts w:cs="Arial" w:hint="eastAsia"/>
        </w:rPr>
        <w:t xml:space="preserve">, </w:t>
      </w:r>
      <w:proofErr w:type="spellStart"/>
      <w:r w:rsidRPr="0043374D">
        <w:rPr>
          <w:rFonts w:cs="Arial" w:hint="eastAsia"/>
        </w:rPr>
        <w:t>Zhai</w:t>
      </w:r>
      <w:proofErr w:type="spellEnd"/>
      <w:r>
        <w:rPr>
          <w:rFonts w:cs="Arial"/>
        </w:rPr>
        <w:t>,</w:t>
      </w:r>
      <w:r w:rsidRPr="0043374D">
        <w:rPr>
          <w:rFonts w:cs="Arial" w:hint="eastAsia"/>
        </w:rPr>
        <w:t xml:space="preserve"> J</w:t>
      </w:r>
      <w:r>
        <w:rPr>
          <w:rFonts w:cs="Arial"/>
        </w:rPr>
        <w:t>.</w:t>
      </w:r>
      <w:r w:rsidRPr="0043374D">
        <w:rPr>
          <w:rFonts w:cs="Arial" w:hint="eastAsia"/>
        </w:rPr>
        <w:t>,</w:t>
      </w:r>
      <w:r>
        <w:rPr>
          <w:rFonts w:cs="Arial"/>
        </w:rPr>
        <w:t xml:space="preserve"> Wang, J., Jiang, L</w:t>
      </w:r>
      <w:r w:rsidRPr="0043374D">
        <w:rPr>
          <w:rFonts w:cs="Arial" w:hint="eastAsia"/>
        </w:rPr>
        <w:t>. Bioinspired construction of Mg</w:t>
      </w:r>
      <w:r>
        <w:rPr>
          <w:rFonts w:cs="Arial" w:hint="eastAsia"/>
        </w:rPr>
        <w:t>-</w:t>
      </w:r>
      <w:r w:rsidRPr="0043374D">
        <w:rPr>
          <w:rFonts w:cs="Arial" w:hint="eastAsia"/>
        </w:rPr>
        <w:t xml:space="preserve">Li alloys surfaces with stable </w:t>
      </w:r>
      <w:proofErr w:type="spellStart"/>
      <w:r w:rsidRPr="0043374D">
        <w:rPr>
          <w:rFonts w:cs="Arial" w:hint="eastAsia"/>
        </w:rPr>
        <w:t>superhydrophobicity</w:t>
      </w:r>
      <w:proofErr w:type="spellEnd"/>
      <w:r w:rsidRPr="0043374D">
        <w:rPr>
          <w:rFonts w:cs="Arial" w:hint="eastAsia"/>
        </w:rPr>
        <w:t xml:space="preserve"> and improved corrosion resistance. </w:t>
      </w:r>
      <w:r w:rsidRPr="005602CF">
        <w:rPr>
          <w:rFonts w:cs="Arial" w:hint="eastAsia"/>
          <w:i/>
        </w:rPr>
        <w:t>Applied Physics Letters</w:t>
      </w:r>
      <w:r>
        <w:rPr>
          <w:rFonts w:cs="Arial"/>
        </w:rPr>
        <w:t>.</w:t>
      </w:r>
      <w:r w:rsidRPr="0043374D">
        <w:rPr>
          <w:rFonts w:cs="Arial" w:hint="eastAsia"/>
        </w:rPr>
        <w:t xml:space="preserve"> </w:t>
      </w:r>
      <w:r w:rsidRPr="005602CF">
        <w:rPr>
          <w:rFonts w:cs="Arial" w:hint="eastAsia"/>
          <w:b/>
        </w:rPr>
        <w:t>92</w:t>
      </w:r>
      <w:r>
        <w:rPr>
          <w:rFonts w:cs="Arial"/>
        </w:rPr>
        <w:t xml:space="preserve"> </w:t>
      </w:r>
      <w:r w:rsidRPr="0043374D">
        <w:rPr>
          <w:rFonts w:cs="Arial" w:hint="eastAsia"/>
        </w:rPr>
        <w:t>(18)</w:t>
      </w:r>
      <w:r>
        <w:rPr>
          <w:rFonts w:cs="Arial"/>
        </w:rPr>
        <w:t xml:space="preserve">, </w:t>
      </w:r>
      <w:r w:rsidRPr="0043374D">
        <w:rPr>
          <w:rFonts w:cs="Arial" w:hint="eastAsia"/>
        </w:rPr>
        <w:t>61</w:t>
      </w:r>
      <w:r>
        <w:rPr>
          <w:rFonts w:cs="Arial"/>
        </w:rPr>
        <w:t xml:space="preserve"> (2008)</w:t>
      </w:r>
      <w:r w:rsidRPr="0043374D">
        <w:rPr>
          <w:rFonts w:cs="Arial" w:hint="eastAsia"/>
        </w:rPr>
        <w:t>.</w:t>
      </w:r>
    </w:p>
    <w:p w14:paraId="281DD527" w14:textId="77777777" w:rsidR="00262535" w:rsidRDefault="00262535" w:rsidP="00262535">
      <w:pPr>
        <w:widowControl/>
        <w:shd w:val="clear" w:color="auto" w:fill="FFFFFF"/>
        <w:rPr>
          <w:rFonts w:cs="Arial"/>
        </w:rPr>
      </w:pPr>
      <w:r>
        <w:rPr>
          <w:rFonts w:cs="Arial" w:hint="eastAsia"/>
        </w:rPr>
        <w:t>1</w:t>
      </w:r>
      <w:r>
        <w:rPr>
          <w:rFonts w:cs="Arial"/>
        </w:rPr>
        <w:t xml:space="preserve">1. </w:t>
      </w:r>
      <w:proofErr w:type="spellStart"/>
      <w:r w:rsidRPr="000E43E7">
        <w:rPr>
          <w:rFonts w:cs="Arial"/>
        </w:rPr>
        <w:t>Biance</w:t>
      </w:r>
      <w:proofErr w:type="spellEnd"/>
      <w:r>
        <w:rPr>
          <w:rFonts w:cs="Arial"/>
        </w:rPr>
        <w:t>,</w:t>
      </w:r>
      <w:r w:rsidRPr="000E43E7">
        <w:rPr>
          <w:rFonts w:cs="Arial"/>
        </w:rPr>
        <w:t xml:space="preserve"> A</w:t>
      </w:r>
      <w:r>
        <w:rPr>
          <w:rFonts w:cs="Arial"/>
        </w:rPr>
        <w:t>.</w:t>
      </w:r>
      <w:r w:rsidRPr="000E43E7">
        <w:rPr>
          <w:rFonts w:cs="Arial"/>
        </w:rPr>
        <w:t>L</w:t>
      </w:r>
      <w:r>
        <w:rPr>
          <w:rFonts w:cs="Arial"/>
        </w:rPr>
        <w:t>.</w:t>
      </w:r>
      <w:r w:rsidRPr="000E43E7">
        <w:rPr>
          <w:rFonts w:cs="Arial"/>
        </w:rPr>
        <w:t xml:space="preserve">, </w:t>
      </w:r>
      <w:proofErr w:type="spellStart"/>
      <w:r w:rsidRPr="000E43E7">
        <w:rPr>
          <w:rFonts w:cs="Arial"/>
        </w:rPr>
        <w:t>Clanet</w:t>
      </w:r>
      <w:proofErr w:type="spellEnd"/>
      <w:r>
        <w:rPr>
          <w:rFonts w:cs="Arial"/>
        </w:rPr>
        <w:t>,</w:t>
      </w:r>
      <w:r w:rsidRPr="000E43E7">
        <w:rPr>
          <w:rFonts w:cs="Arial"/>
        </w:rPr>
        <w:t xml:space="preserve"> C</w:t>
      </w:r>
      <w:r>
        <w:rPr>
          <w:rFonts w:cs="Arial"/>
        </w:rPr>
        <w:t>.</w:t>
      </w:r>
      <w:r w:rsidRPr="000E43E7">
        <w:rPr>
          <w:rFonts w:cs="Arial"/>
        </w:rPr>
        <w:t xml:space="preserve">, </w:t>
      </w:r>
      <w:proofErr w:type="spellStart"/>
      <w:r w:rsidRPr="000E43E7">
        <w:rPr>
          <w:rFonts w:cs="Arial"/>
        </w:rPr>
        <w:t>Quéré</w:t>
      </w:r>
      <w:proofErr w:type="spellEnd"/>
      <w:r>
        <w:rPr>
          <w:rFonts w:cs="Arial"/>
        </w:rPr>
        <w:t>,</w:t>
      </w:r>
      <w:r w:rsidRPr="000E43E7">
        <w:rPr>
          <w:rFonts w:cs="Arial"/>
        </w:rPr>
        <w:t xml:space="preserve"> D. First steps in the spreading of a liquid droplet. </w:t>
      </w:r>
      <w:r w:rsidRPr="00555381">
        <w:rPr>
          <w:rFonts w:cs="Arial"/>
          <w:i/>
        </w:rPr>
        <w:t>Physical Review E Statistical Nonlinear &amp; Soft Matter Physics</w:t>
      </w:r>
      <w:r>
        <w:rPr>
          <w:rFonts w:cs="Arial"/>
        </w:rPr>
        <w:t>.</w:t>
      </w:r>
      <w:r w:rsidRPr="000E43E7">
        <w:rPr>
          <w:rFonts w:cs="Arial"/>
        </w:rPr>
        <w:t xml:space="preserve"> </w:t>
      </w:r>
      <w:r w:rsidRPr="00555381">
        <w:rPr>
          <w:rFonts w:cs="Arial"/>
          <w:b/>
        </w:rPr>
        <w:t>69</w:t>
      </w:r>
      <w:r>
        <w:rPr>
          <w:rFonts w:cs="Arial"/>
        </w:rPr>
        <w:t xml:space="preserve"> </w:t>
      </w:r>
      <w:r w:rsidRPr="000E43E7">
        <w:rPr>
          <w:rFonts w:cs="Arial"/>
        </w:rPr>
        <w:t>(1)</w:t>
      </w:r>
      <w:r>
        <w:rPr>
          <w:rFonts w:cs="Arial"/>
        </w:rPr>
        <w:t xml:space="preserve">, </w:t>
      </w:r>
      <w:r w:rsidRPr="000E43E7">
        <w:rPr>
          <w:rFonts w:cs="Arial"/>
        </w:rPr>
        <w:t>016301</w:t>
      </w:r>
      <w:r>
        <w:rPr>
          <w:rFonts w:cs="Arial"/>
        </w:rPr>
        <w:t xml:space="preserve"> (2004)</w:t>
      </w:r>
      <w:r w:rsidRPr="000E43E7">
        <w:rPr>
          <w:rFonts w:cs="Arial"/>
        </w:rPr>
        <w:t>.</w:t>
      </w:r>
    </w:p>
    <w:p w14:paraId="1B86F1D1" w14:textId="77777777" w:rsidR="00262535" w:rsidRDefault="00262535" w:rsidP="00262535">
      <w:pPr>
        <w:widowControl/>
        <w:shd w:val="clear" w:color="auto" w:fill="FFFFFF"/>
        <w:rPr>
          <w:rFonts w:cs="Arial"/>
        </w:rPr>
      </w:pPr>
      <w:r>
        <w:rPr>
          <w:rFonts w:cs="Arial" w:hint="eastAsia"/>
        </w:rPr>
        <w:t>1</w:t>
      </w:r>
      <w:r>
        <w:rPr>
          <w:rFonts w:cs="Arial"/>
        </w:rPr>
        <w:t xml:space="preserve">2. </w:t>
      </w:r>
      <w:r w:rsidRPr="00122B47">
        <w:rPr>
          <w:rFonts w:cs="Arial" w:hint="eastAsia"/>
        </w:rPr>
        <w:t>Eddi</w:t>
      </w:r>
      <w:r>
        <w:rPr>
          <w:rFonts w:cs="Arial"/>
        </w:rPr>
        <w:t>,</w:t>
      </w:r>
      <w:r w:rsidRPr="00122B47">
        <w:rPr>
          <w:rFonts w:cs="Arial" w:hint="eastAsia"/>
        </w:rPr>
        <w:t xml:space="preserve"> A</w:t>
      </w:r>
      <w:r>
        <w:rPr>
          <w:rFonts w:cs="Arial"/>
        </w:rPr>
        <w:t>.</w:t>
      </w:r>
      <w:r w:rsidRPr="00122B47">
        <w:rPr>
          <w:rFonts w:cs="Arial" w:hint="eastAsia"/>
        </w:rPr>
        <w:t xml:space="preserve">, </w:t>
      </w:r>
      <w:proofErr w:type="spellStart"/>
      <w:r w:rsidRPr="00122B47">
        <w:rPr>
          <w:rFonts w:cs="Arial" w:hint="eastAsia"/>
        </w:rPr>
        <w:t>Winkels</w:t>
      </w:r>
      <w:proofErr w:type="spellEnd"/>
      <w:r>
        <w:rPr>
          <w:rFonts w:cs="Arial"/>
        </w:rPr>
        <w:t>,</w:t>
      </w:r>
      <w:r w:rsidRPr="00122B47">
        <w:rPr>
          <w:rFonts w:cs="Arial" w:hint="eastAsia"/>
        </w:rPr>
        <w:t xml:space="preserve"> K</w:t>
      </w:r>
      <w:r>
        <w:rPr>
          <w:rFonts w:cs="Arial"/>
        </w:rPr>
        <w:t>.</w:t>
      </w:r>
      <w:r w:rsidRPr="00122B47">
        <w:rPr>
          <w:rFonts w:cs="Arial" w:hint="eastAsia"/>
        </w:rPr>
        <w:t>G.</w:t>
      </w:r>
      <w:r>
        <w:rPr>
          <w:rFonts w:cs="Arial"/>
        </w:rPr>
        <w:t xml:space="preserve">, </w:t>
      </w:r>
      <w:proofErr w:type="spellStart"/>
      <w:r w:rsidRPr="00122B47">
        <w:rPr>
          <w:rFonts w:cs="Arial" w:hint="eastAsia"/>
        </w:rPr>
        <w:t>Snoeijer</w:t>
      </w:r>
      <w:proofErr w:type="spellEnd"/>
      <w:r>
        <w:rPr>
          <w:rFonts w:cs="Arial"/>
        </w:rPr>
        <w:t>,</w:t>
      </w:r>
      <w:r w:rsidRPr="00122B47">
        <w:rPr>
          <w:rFonts w:cs="Arial" w:hint="eastAsia"/>
        </w:rPr>
        <w:t xml:space="preserve"> J</w:t>
      </w:r>
      <w:r>
        <w:rPr>
          <w:rFonts w:cs="Arial"/>
        </w:rPr>
        <w:t>.</w:t>
      </w:r>
      <w:r w:rsidRPr="00122B47">
        <w:rPr>
          <w:rFonts w:cs="Arial" w:hint="eastAsia"/>
        </w:rPr>
        <w:t>H</w:t>
      </w:r>
      <w:r>
        <w:rPr>
          <w:rFonts w:cs="Arial"/>
        </w:rPr>
        <w:t>.</w:t>
      </w:r>
      <w:r w:rsidRPr="00122B47">
        <w:rPr>
          <w:rFonts w:cs="Arial" w:hint="eastAsia"/>
        </w:rPr>
        <w:t xml:space="preserve"> Short time dynamics of viscous drop spreading. </w:t>
      </w:r>
      <w:r w:rsidRPr="00AA774E">
        <w:rPr>
          <w:rFonts w:cs="Arial" w:hint="eastAsia"/>
          <w:i/>
        </w:rPr>
        <w:t>Physics of Fluids</w:t>
      </w:r>
      <w:r>
        <w:rPr>
          <w:rFonts w:cs="Arial"/>
        </w:rPr>
        <w:t>.</w:t>
      </w:r>
      <w:r w:rsidRPr="00122B47">
        <w:rPr>
          <w:rFonts w:cs="Arial" w:hint="eastAsia"/>
        </w:rPr>
        <w:t xml:space="preserve"> </w:t>
      </w:r>
      <w:r w:rsidRPr="00AA774E">
        <w:rPr>
          <w:rFonts w:cs="Arial" w:hint="eastAsia"/>
          <w:b/>
        </w:rPr>
        <w:t>25</w:t>
      </w:r>
      <w:r w:rsidRPr="00122B47">
        <w:rPr>
          <w:rFonts w:cs="Arial" w:hint="eastAsia"/>
        </w:rPr>
        <w:t>(1)</w:t>
      </w:r>
      <w:r>
        <w:rPr>
          <w:rFonts w:cs="Arial"/>
        </w:rPr>
        <w:t xml:space="preserve">, </w:t>
      </w:r>
      <w:r w:rsidRPr="00122B47">
        <w:rPr>
          <w:rFonts w:cs="Arial" w:hint="eastAsia"/>
        </w:rPr>
        <w:t>77-177</w:t>
      </w:r>
      <w:r>
        <w:rPr>
          <w:rFonts w:cs="Arial"/>
        </w:rPr>
        <w:t xml:space="preserve"> (2017)</w:t>
      </w:r>
      <w:r w:rsidRPr="00122B47">
        <w:rPr>
          <w:rFonts w:cs="Arial" w:hint="eastAsia"/>
        </w:rPr>
        <w:t>.</w:t>
      </w:r>
    </w:p>
    <w:p w14:paraId="22F79EB1" w14:textId="77777777" w:rsidR="00262535" w:rsidRDefault="00262535" w:rsidP="00262535">
      <w:pPr>
        <w:widowControl/>
        <w:shd w:val="clear" w:color="auto" w:fill="FFFFFF"/>
        <w:rPr>
          <w:rFonts w:cs="Arial"/>
        </w:rPr>
      </w:pPr>
      <w:r>
        <w:rPr>
          <w:rFonts w:cs="Arial" w:hint="eastAsia"/>
        </w:rPr>
        <w:t>1</w:t>
      </w:r>
      <w:r>
        <w:rPr>
          <w:rFonts w:cs="Arial"/>
        </w:rPr>
        <w:t xml:space="preserve">3. </w:t>
      </w:r>
      <w:r w:rsidRPr="003853A5">
        <w:rPr>
          <w:rFonts w:cs="Arial" w:hint="eastAsia"/>
        </w:rPr>
        <w:t>Paulsen</w:t>
      </w:r>
      <w:r>
        <w:rPr>
          <w:rFonts w:cs="Arial"/>
        </w:rPr>
        <w:t>,</w:t>
      </w:r>
      <w:r w:rsidRPr="003853A5">
        <w:rPr>
          <w:rFonts w:cs="Arial" w:hint="eastAsia"/>
        </w:rPr>
        <w:t xml:space="preserve"> J</w:t>
      </w:r>
      <w:r>
        <w:rPr>
          <w:rFonts w:cs="Arial"/>
        </w:rPr>
        <w:t>.</w:t>
      </w:r>
      <w:r w:rsidRPr="003853A5">
        <w:rPr>
          <w:rFonts w:cs="Arial" w:hint="eastAsia"/>
        </w:rPr>
        <w:t>D</w:t>
      </w:r>
      <w:r>
        <w:rPr>
          <w:rFonts w:cs="Arial"/>
        </w:rPr>
        <w:t>.</w:t>
      </w:r>
      <w:r w:rsidRPr="003853A5">
        <w:rPr>
          <w:rFonts w:cs="Arial" w:hint="eastAsia"/>
        </w:rPr>
        <w:t>, Burton</w:t>
      </w:r>
      <w:r>
        <w:rPr>
          <w:rFonts w:cs="Arial"/>
        </w:rPr>
        <w:t>,</w:t>
      </w:r>
      <w:r w:rsidRPr="003853A5">
        <w:rPr>
          <w:rFonts w:cs="Arial" w:hint="eastAsia"/>
        </w:rPr>
        <w:t xml:space="preserve"> J</w:t>
      </w:r>
      <w:r>
        <w:rPr>
          <w:rFonts w:cs="Arial"/>
        </w:rPr>
        <w:t>.</w:t>
      </w:r>
      <w:r w:rsidRPr="003853A5">
        <w:rPr>
          <w:rFonts w:cs="Arial" w:hint="eastAsia"/>
        </w:rPr>
        <w:t>C</w:t>
      </w:r>
      <w:r>
        <w:rPr>
          <w:rFonts w:cs="Arial"/>
        </w:rPr>
        <w:t>.</w:t>
      </w:r>
      <w:r w:rsidRPr="003853A5">
        <w:rPr>
          <w:rFonts w:cs="Arial" w:hint="eastAsia"/>
        </w:rPr>
        <w:t>, Nagel</w:t>
      </w:r>
      <w:r>
        <w:rPr>
          <w:rFonts w:cs="Arial"/>
        </w:rPr>
        <w:t>,</w:t>
      </w:r>
      <w:r w:rsidRPr="003853A5">
        <w:rPr>
          <w:rFonts w:cs="Arial" w:hint="eastAsia"/>
        </w:rPr>
        <w:t xml:space="preserve"> S</w:t>
      </w:r>
      <w:r>
        <w:rPr>
          <w:rFonts w:cs="Arial"/>
        </w:rPr>
        <w:t>.</w:t>
      </w:r>
      <w:r w:rsidRPr="003853A5">
        <w:rPr>
          <w:rFonts w:cs="Arial" w:hint="eastAsia"/>
        </w:rPr>
        <w:t xml:space="preserve">R. Viscous to Inertial Crossover in Liquid Drop Coalescence. </w:t>
      </w:r>
      <w:r w:rsidRPr="00EA73C3">
        <w:rPr>
          <w:rFonts w:cs="Arial" w:hint="eastAsia"/>
          <w:i/>
        </w:rPr>
        <w:t>Physical Review Letters</w:t>
      </w:r>
      <w:r>
        <w:rPr>
          <w:rFonts w:cs="Arial"/>
        </w:rPr>
        <w:t>.</w:t>
      </w:r>
      <w:r w:rsidRPr="003853A5">
        <w:rPr>
          <w:rFonts w:cs="Arial" w:hint="eastAsia"/>
        </w:rPr>
        <w:t xml:space="preserve"> </w:t>
      </w:r>
      <w:r w:rsidRPr="00EA73C3">
        <w:rPr>
          <w:rFonts w:cs="Arial" w:hint="eastAsia"/>
          <w:b/>
        </w:rPr>
        <w:t>106</w:t>
      </w:r>
      <w:r>
        <w:rPr>
          <w:rFonts w:cs="Arial"/>
        </w:rPr>
        <w:t xml:space="preserve"> </w:t>
      </w:r>
      <w:r w:rsidRPr="003853A5">
        <w:rPr>
          <w:rFonts w:cs="Arial" w:hint="eastAsia"/>
        </w:rPr>
        <w:t>(11)</w:t>
      </w:r>
      <w:r>
        <w:rPr>
          <w:rFonts w:cs="Arial"/>
        </w:rPr>
        <w:t xml:space="preserve">, </w:t>
      </w:r>
      <w:r w:rsidRPr="003853A5">
        <w:rPr>
          <w:rFonts w:cs="Arial" w:hint="eastAsia"/>
        </w:rPr>
        <w:t>114501</w:t>
      </w:r>
      <w:r>
        <w:rPr>
          <w:rFonts w:cs="Arial"/>
        </w:rPr>
        <w:t xml:space="preserve"> (2011)</w:t>
      </w:r>
      <w:r w:rsidRPr="003853A5">
        <w:rPr>
          <w:rFonts w:cs="Arial" w:hint="eastAsia"/>
        </w:rPr>
        <w:t>.</w:t>
      </w:r>
    </w:p>
    <w:p w14:paraId="108FB5E2" w14:textId="3612941D" w:rsidR="00262535" w:rsidRDefault="00262535" w:rsidP="00262535">
      <w:pPr>
        <w:widowControl/>
        <w:shd w:val="clear" w:color="auto" w:fill="FFFFFF"/>
        <w:rPr>
          <w:rFonts w:cs="Arial"/>
        </w:rPr>
      </w:pPr>
      <w:r>
        <w:rPr>
          <w:rFonts w:cs="Arial" w:hint="eastAsia"/>
        </w:rPr>
        <w:t>1</w:t>
      </w:r>
      <w:r>
        <w:rPr>
          <w:rFonts w:cs="Arial"/>
        </w:rPr>
        <w:t xml:space="preserve">4. </w:t>
      </w:r>
      <w:r w:rsidRPr="00ED413D">
        <w:rPr>
          <w:rFonts w:cs="Arial" w:hint="eastAsia"/>
        </w:rPr>
        <w:t>Paulsen, J</w:t>
      </w:r>
      <w:r>
        <w:rPr>
          <w:rFonts w:cs="Arial"/>
        </w:rPr>
        <w:t>.</w:t>
      </w:r>
      <w:r w:rsidRPr="00ED413D">
        <w:rPr>
          <w:rFonts w:cs="Arial" w:hint="eastAsia"/>
        </w:rPr>
        <w:t xml:space="preserve">D. Approach and coalescence of liquid drops in air. </w:t>
      </w:r>
      <w:r w:rsidRPr="00ED413D">
        <w:rPr>
          <w:rFonts w:cs="Arial" w:hint="eastAsia"/>
          <w:i/>
        </w:rPr>
        <w:t>Physical Review E</w:t>
      </w:r>
      <w:r>
        <w:rPr>
          <w:rFonts w:cs="Arial"/>
        </w:rPr>
        <w:t>.</w:t>
      </w:r>
      <w:r w:rsidR="00234FEA">
        <w:rPr>
          <w:rFonts w:cs="Arial" w:hint="eastAsia"/>
        </w:rPr>
        <w:t xml:space="preserve"> </w:t>
      </w:r>
      <w:r w:rsidRPr="00ED413D">
        <w:rPr>
          <w:rFonts w:cs="Arial" w:hint="eastAsia"/>
          <w:b/>
        </w:rPr>
        <w:t>88</w:t>
      </w:r>
      <w:r>
        <w:rPr>
          <w:rFonts w:cs="Arial"/>
          <w:b/>
        </w:rPr>
        <w:t xml:space="preserve"> </w:t>
      </w:r>
      <w:r w:rsidRPr="00ED413D">
        <w:rPr>
          <w:rFonts w:cs="Arial" w:hint="eastAsia"/>
        </w:rPr>
        <w:t>(6)</w:t>
      </w:r>
      <w:r>
        <w:rPr>
          <w:rFonts w:cs="Arial"/>
        </w:rPr>
        <w:t xml:space="preserve">, </w:t>
      </w:r>
      <w:r w:rsidRPr="00ED413D">
        <w:rPr>
          <w:rFonts w:cs="Arial" w:hint="eastAsia"/>
        </w:rPr>
        <w:t>063010</w:t>
      </w:r>
      <w:r>
        <w:rPr>
          <w:rFonts w:cs="Arial"/>
        </w:rPr>
        <w:t xml:space="preserve"> (2013)</w:t>
      </w:r>
      <w:r w:rsidRPr="00ED413D">
        <w:rPr>
          <w:rFonts w:cs="Arial" w:hint="eastAsia"/>
        </w:rPr>
        <w:t>.</w:t>
      </w:r>
    </w:p>
    <w:p w14:paraId="744160D0" w14:textId="6F4F4FD2" w:rsidR="00262535" w:rsidRDefault="00262535" w:rsidP="00262535">
      <w:pPr>
        <w:widowControl/>
        <w:shd w:val="clear" w:color="auto" w:fill="FFFFFF"/>
        <w:rPr>
          <w:rFonts w:cs="Arial"/>
        </w:rPr>
      </w:pPr>
      <w:r>
        <w:rPr>
          <w:rFonts w:cs="Arial" w:hint="eastAsia"/>
        </w:rPr>
        <w:t>1</w:t>
      </w:r>
      <w:r>
        <w:rPr>
          <w:rFonts w:cs="Arial"/>
        </w:rPr>
        <w:t xml:space="preserve">5. </w:t>
      </w:r>
      <w:proofErr w:type="spellStart"/>
      <w:r w:rsidRPr="00A14DE1">
        <w:rPr>
          <w:rFonts w:cs="Arial" w:hint="eastAsia"/>
        </w:rPr>
        <w:t>Vakarelski</w:t>
      </w:r>
      <w:proofErr w:type="spellEnd"/>
      <w:r>
        <w:rPr>
          <w:rFonts w:cs="Arial"/>
        </w:rPr>
        <w:t>,</w:t>
      </w:r>
      <w:r w:rsidRPr="00A14DE1">
        <w:rPr>
          <w:rFonts w:cs="Arial" w:hint="eastAsia"/>
        </w:rPr>
        <w:t xml:space="preserve"> I</w:t>
      </w:r>
      <w:r>
        <w:rPr>
          <w:rFonts w:cs="Arial"/>
        </w:rPr>
        <w:t>.</w:t>
      </w:r>
      <w:r w:rsidRPr="00A14DE1">
        <w:rPr>
          <w:rFonts w:cs="Arial" w:hint="eastAsia"/>
        </w:rPr>
        <w:t>U</w:t>
      </w:r>
      <w:r>
        <w:rPr>
          <w:rFonts w:cs="Arial"/>
        </w:rPr>
        <w:t>.</w:t>
      </w:r>
      <w:r w:rsidRPr="00A14DE1">
        <w:rPr>
          <w:rFonts w:cs="Arial" w:hint="eastAsia"/>
        </w:rPr>
        <w:t xml:space="preserve"> </w:t>
      </w:r>
      <w:r w:rsidRPr="00F42D18">
        <w:rPr>
          <w:rFonts w:cs="Arial"/>
        </w:rPr>
        <w:t>et al</w:t>
      </w:r>
      <w:r w:rsidRPr="00297540">
        <w:rPr>
          <w:rFonts w:cs="Arial"/>
        </w:rPr>
        <w:t>.</w:t>
      </w:r>
      <w:r w:rsidRPr="00A14DE1">
        <w:rPr>
          <w:rFonts w:cs="Arial" w:hint="eastAsia"/>
        </w:rPr>
        <w:t xml:space="preserve"> Bubble colloidal AFM probes formed from ultrasonically generated bubbles. </w:t>
      </w:r>
      <w:r w:rsidRPr="00A14DE1">
        <w:rPr>
          <w:rFonts w:cs="Arial" w:hint="eastAsia"/>
          <w:i/>
        </w:rPr>
        <w:t>Langmuir</w:t>
      </w:r>
      <w:r>
        <w:rPr>
          <w:rFonts w:cs="Arial"/>
        </w:rPr>
        <w:t>.</w:t>
      </w:r>
      <w:r w:rsidRPr="00A14DE1">
        <w:rPr>
          <w:rFonts w:cs="Arial" w:hint="eastAsia"/>
        </w:rPr>
        <w:t xml:space="preserve"> </w:t>
      </w:r>
      <w:r w:rsidRPr="00DF7686">
        <w:rPr>
          <w:rFonts w:cs="Arial" w:hint="eastAsia"/>
          <w:b/>
        </w:rPr>
        <w:t>24</w:t>
      </w:r>
      <w:r>
        <w:rPr>
          <w:rFonts w:cs="Arial"/>
        </w:rPr>
        <w:t xml:space="preserve"> </w:t>
      </w:r>
      <w:r w:rsidRPr="00A14DE1">
        <w:rPr>
          <w:rFonts w:cs="Arial" w:hint="eastAsia"/>
        </w:rPr>
        <w:t>(3)</w:t>
      </w:r>
      <w:r>
        <w:rPr>
          <w:rFonts w:cs="Arial"/>
        </w:rPr>
        <w:t xml:space="preserve">, </w:t>
      </w:r>
      <w:r w:rsidRPr="00A14DE1">
        <w:rPr>
          <w:rFonts w:cs="Arial" w:hint="eastAsia"/>
        </w:rPr>
        <w:t>603-</w:t>
      </w:r>
      <w:r>
        <w:rPr>
          <w:rFonts w:cs="Arial"/>
        </w:rPr>
        <w:t>60</w:t>
      </w:r>
      <w:r w:rsidRPr="00A14DE1">
        <w:rPr>
          <w:rFonts w:cs="Arial" w:hint="eastAsia"/>
        </w:rPr>
        <w:t>5</w:t>
      </w:r>
      <w:r>
        <w:rPr>
          <w:rFonts w:cs="Arial"/>
        </w:rPr>
        <w:t xml:space="preserve"> (2008)</w:t>
      </w:r>
      <w:r w:rsidRPr="00A14DE1">
        <w:rPr>
          <w:rFonts w:cs="Arial" w:hint="eastAsia"/>
        </w:rPr>
        <w:t>.</w:t>
      </w:r>
    </w:p>
    <w:p w14:paraId="0B2BF0DE" w14:textId="68F02156" w:rsidR="00262535" w:rsidRDefault="00262535" w:rsidP="00262535">
      <w:pPr>
        <w:widowControl/>
        <w:shd w:val="clear" w:color="auto" w:fill="FFFFFF"/>
        <w:rPr>
          <w:rFonts w:cs="Arial"/>
        </w:rPr>
      </w:pPr>
      <w:r>
        <w:rPr>
          <w:rFonts w:cs="Arial" w:hint="eastAsia"/>
        </w:rPr>
        <w:t>1</w:t>
      </w:r>
      <w:r>
        <w:rPr>
          <w:rFonts w:cs="Arial"/>
        </w:rPr>
        <w:t xml:space="preserve">6. </w:t>
      </w:r>
      <w:r w:rsidRPr="00AA101A">
        <w:rPr>
          <w:rFonts w:cs="Arial"/>
        </w:rPr>
        <w:t>Shi</w:t>
      </w:r>
      <w:r>
        <w:rPr>
          <w:rFonts w:cs="Arial"/>
        </w:rPr>
        <w:t>,</w:t>
      </w:r>
      <w:r w:rsidRPr="00AA101A">
        <w:rPr>
          <w:rFonts w:cs="Arial"/>
        </w:rPr>
        <w:t xml:space="preserve"> C</w:t>
      </w:r>
      <w:r w:rsidRPr="00297540">
        <w:rPr>
          <w:rFonts w:cs="Arial"/>
        </w:rPr>
        <w:t xml:space="preserve">. </w:t>
      </w:r>
      <w:r w:rsidRPr="00F42D18">
        <w:rPr>
          <w:rFonts w:cs="Arial"/>
        </w:rPr>
        <w:t>et al</w:t>
      </w:r>
      <w:r w:rsidRPr="00297540">
        <w:rPr>
          <w:rFonts w:cs="Arial"/>
        </w:rPr>
        <w:t>.</w:t>
      </w:r>
      <w:r w:rsidRPr="00AA101A">
        <w:rPr>
          <w:rFonts w:cs="Arial"/>
        </w:rPr>
        <w:t xml:space="preserve"> Measuring forces and spatiotemporal evolution of thin water films between an air bubble and solid surfaces of different hydrophobicity. </w:t>
      </w:r>
      <w:r w:rsidR="00297540" w:rsidRPr="00AA101A">
        <w:rPr>
          <w:rFonts w:cs="Arial"/>
          <w:i/>
        </w:rPr>
        <w:t>A</w:t>
      </w:r>
      <w:r w:rsidR="00297540">
        <w:rPr>
          <w:rFonts w:cs="Arial"/>
          <w:i/>
        </w:rPr>
        <w:t>CS</w:t>
      </w:r>
      <w:r w:rsidR="00297540" w:rsidRPr="00AA101A">
        <w:rPr>
          <w:rFonts w:cs="Arial"/>
          <w:i/>
        </w:rPr>
        <w:t xml:space="preserve"> </w:t>
      </w:r>
      <w:r w:rsidRPr="00AA101A">
        <w:rPr>
          <w:rFonts w:cs="Arial"/>
          <w:i/>
        </w:rPr>
        <w:t>Nano</w:t>
      </w:r>
      <w:r>
        <w:rPr>
          <w:rFonts w:cs="Arial"/>
        </w:rPr>
        <w:t>.</w:t>
      </w:r>
      <w:r w:rsidRPr="00AA101A">
        <w:rPr>
          <w:rFonts w:cs="Arial"/>
        </w:rPr>
        <w:t xml:space="preserve"> </w:t>
      </w:r>
      <w:r w:rsidRPr="00AA101A">
        <w:rPr>
          <w:rFonts w:cs="Arial"/>
          <w:b/>
        </w:rPr>
        <w:t>9</w:t>
      </w:r>
      <w:r>
        <w:rPr>
          <w:rFonts w:cs="Arial"/>
        </w:rPr>
        <w:t xml:space="preserve"> </w:t>
      </w:r>
      <w:r w:rsidRPr="00AA101A">
        <w:rPr>
          <w:rFonts w:cs="Arial"/>
        </w:rPr>
        <w:t>(1)</w:t>
      </w:r>
      <w:r>
        <w:rPr>
          <w:rFonts w:cs="Arial"/>
        </w:rPr>
        <w:t xml:space="preserve">, </w:t>
      </w:r>
      <w:r w:rsidRPr="00AA101A">
        <w:rPr>
          <w:rFonts w:cs="Arial"/>
        </w:rPr>
        <w:t>95-104</w:t>
      </w:r>
      <w:r>
        <w:rPr>
          <w:rFonts w:cs="Arial"/>
        </w:rPr>
        <w:t xml:space="preserve"> (2015)</w:t>
      </w:r>
      <w:r w:rsidRPr="00AA101A">
        <w:rPr>
          <w:rFonts w:cs="Arial"/>
        </w:rPr>
        <w:t>.</w:t>
      </w:r>
    </w:p>
    <w:p w14:paraId="2FC43E4E" w14:textId="77777777" w:rsidR="00262535" w:rsidRDefault="00262535" w:rsidP="00262535">
      <w:pPr>
        <w:widowControl/>
        <w:shd w:val="clear" w:color="auto" w:fill="FFFFFF"/>
        <w:rPr>
          <w:rFonts w:cs="Arial"/>
        </w:rPr>
      </w:pPr>
      <w:r>
        <w:rPr>
          <w:rFonts w:cs="Arial" w:hint="eastAsia"/>
        </w:rPr>
        <w:t>1</w:t>
      </w:r>
      <w:r>
        <w:rPr>
          <w:rFonts w:cs="Arial"/>
        </w:rPr>
        <w:t xml:space="preserve">7. </w:t>
      </w:r>
      <w:r w:rsidRPr="00F53DDD">
        <w:rPr>
          <w:rFonts w:cs="Arial" w:hint="eastAsia"/>
        </w:rPr>
        <w:t>Shi</w:t>
      </w:r>
      <w:r>
        <w:rPr>
          <w:rFonts w:cs="Arial"/>
        </w:rPr>
        <w:t>,</w:t>
      </w:r>
      <w:r w:rsidRPr="00F53DDD">
        <w:rPr>
          <w:rFonts w:cs="Arial" w:hint="eastAsia"/>
        </w:rPr>
        <w:t xml:space="preserve"> C</w:t>
      </w:r>
      <w:r>
        <w:rPr>
          <w:rFonts w:cs="Arial"/>
        </w:rPr>
        <w:t>.</w:t>
      </w:r>
      <w:r w:rsidRPr="00F53DDD">
        <w:rPr>
          <w:rFonts w:cs="Arial" w:hint="eastAsia"/>
        </w:rPr>
        <w:t>, Chan</w:t>
      </w:r>
      <w:r>
        <w:rPr>
          <w:rFonts w:cs="Arial"/>
        </w:rPr>
        <w:t>,</w:t>
      </w:r>
      <w:r w:rsidRPr="00F53DDD">
        <w:rPr>
          <w:rFonts w:cs="Arial" w:hint="eastAsia"/>
        </w:rPr>
        <w:t xml:space="preserve"> D</w:t>
      </w:r>
      <w:r>
        <w:rPr>
          <w:rFonts w:cs="Arial"/>
        </w:rPr>
        <w:t>.</w:t>
      </w:r>
      <w:r w:rsidRPr="00F53DDD">
        <w:rPr>
          <w:rFonts w:cs="Arial" w:hint="eastAsia"/>
        </w:rPr>
        <w:t>Y</w:t>
      </w:r>
      <w:r>
        <w:rPr>
          <w:rFonts w:cs="Arial"/>
        </w:rPr>
        <w:t>.</w:t>
      </w:r>
      <w:r w:rsidRPr="00F53DDD">
        <w:rPr>
          <w:rFonts w:cs="Arial" w:hint="eastAsia"/>
        </w:rPr>
        <w:t>C</w:t>
      </w:r>
      <w:r>
        <w:rPr>
          <w:rFonts w:cs="Arial"/>
        </w:rPr>
        <w:t>.</w:t>
      </w:r>
      <w:r w:rsidRPr="00F53DDD">
        <w:rPr>
          <w:rFonts w:cs="Arial" w:hint="eastAsia"/>
        </w:rPr>
        <w:t>, Liu</w:t>
      </w:r>
      <w:r>
        <w:rPr>
          <w:rFonts w:cs="Arial"/>
        </w:rPr>
        <w:t>,</w:t>
      </w:r>
      <w:r w:rsidRPr="00F53DDD">
        <w:rPr>
          <w:rFonts w:cs="Arial" w:hint="eastAsia"/>
        </w:rPr>
        <w:t xml:space="preserve"> Q</w:t>
      </w:r>
      <w:r>
        <w:rPr>
          <w:rFonts w:cs="Arial"/>
        </w:rPr>
        <w:t>.</w:t>
      </w:r>
      <w:r w:rsidRPr="00F53DDD">
        <w:rPr>
          <w:rFonts w:cs="Arial" w:hint="eastAsia"/>
        </w:rPr>
        <w:t>,</w:t>
      </w:r>
      <w:r>
        <w:rPr>
          <w:rFonts w:cs="Arial"/>
        </w:rPr>
        <w:t xml:space="preserve"> Zeng, H</w:t>
      </w:r>
      <w:r w:rsidRPr="00F53DDD">
        <w:rPr>
          <w:rFonts w:cs="Arial" w:hint="eastAsia"/>
        </w:rPr>
        <w:t xml:space="preserve">. Probing the Hydrophobic Interaction between Air Bubbles and Partially Hydrophobic Surfaces Using Atomic Force Microscopy. </w:t>
      </w:r>
      <w:r w:rsidRPr="00F53DDD">
        <w:rPr>
          <w:rFonts w:cs="Arial" w:hint="eastAsia"/>
          <w:i/>
        </w:rPr>
        <w:t>The Journal of Physical Chemistry C</w:t>
      </w:r>
      <w:r>
        <w:rPr>
          <w:rFonts w:cs="Arial"/>
        </w:rPr>
        <w:t>.</w:t>
      </w:r>
      <w:r w:rsidRPr="00F53DDD">
        <w:rPr>
          <w:rFonts w:cs="Arial" w:hint="eastAsia"/>
        </w:rPr>
        <w:t xml:space="preserve"> </w:t>
      </w:r>
      <w:r w:rsidRPr="00F53DDD">
        <w:rPr>
          <w:rFonts w:cs="Arial" w:hint="eastAsia"/>
          <w:b/>
        </w:rPr>
        <w:t>118</w:t>
      </w:r>
      <w:r>
        <w:rPr>
          <w:rFonts w:cs="Arial"/>
        </w:rPr>
        <w:t xml:space="preserve"> </w:t>
      </w:r>
      <w:r w:rsidRPr="00F53DDD">
        <w:rPr>
          <w:rFonts w:cs="Arial" w:hint="eastAsia"/>
        </w:rPr>
        <w:t>(43)</w:t>
      </w:r>
      <w:r>
        <w:rPr>
          <w:rFonts w:cs="Arial"/>
        </w:rPr>
        <w:t xml:space="preserve">, </w:t>
      </w:r>
      <w:r w:rsidRPr="00F53DDD">
        <w:rPr>
          <w:rFonts w:cs="Arial" w:hint="eastAsia"/>
        </w:rPr>
        <w:t>25000-25008</w:t>
      </w:r>
      <w:r>
        <w:rPr>
          <w:rFonts w:cs="Arial"/>
        </w:rPr>
        <w:t xml:space="preserve"> (2014)</w:t>
      </w:r>
      <w:r w:rsidRPr="00F53DDD">
        <w:rPr>
          <w:rFonts w:cs="Arial" w:hint="eastAsia"/>
        </w:rPr>
        <w:t>.</w:t>
      </w:r>
    </w:p>
    <w:p w14:paraId="1696FF05" w14:textId="77777777" w:rsidR="00262535" w:rsidRDefault="00262535" w:rsidP="00262535">
      <w:pPr>
        <w:widowControl/>
        <w:shd w:val="clear" w:color="auto" w:fill="FFFFFF"/>
        <w:rPr>
          <w:rFonts w:cs="Arial"/>
        </w:rPr>
      </w:pPr>
      <w:r>
        <w:rPr>
          <w:rFonts w:cs="Arial" w:hint="eastAsia"/>
        </w:rPr>
        <w:t>1</w:t>
      </w:r>
      <w:r>
        <w:rPr>
          <w:rFonts w:cs="Arial"/>
        </w:rPr>
        <w:t xml:space="preserve">8. </w:t>
      </w:r>
      <w:r w:rsidRPr="00E255A7">
        <w:rPr>
          <w:rFonts w:cs="Arial"/>
        </w:rPr>
        <w:t>Chung</w:t>
      </w:r>
      <w:r>
        <w:rPr>
          <w:rFonts w:cs="Arial"/>
        </w:rPr>
        <w:t>,</w:t>
      </w:r>
      <w:r w:rsidRPr="00E255A7">
        <w:rPr>
          <w:rFonts w:cs="Arial"/>
        </w:rPr>
        <w:t xml:space="preserve"> K</w:t>
      </w:r>
      <w:r>
        <w:rPr>
          <w:rFonts w:cs="Arial"/>
        </w:rPr>
        <w:t>.</w:t>
      </w:r>
      <w:r w:rsidRPr="00E255A7">
        <w:rPr>
          <w:rFonts w:cs="Arial"/>
        </w:rPr>
        <w:t>, Shaw</w:t>
      </w:r>
      <w:r>
        <w:rPr>
          <w:rFonts w:cs="Arial"/>
        </w:rPr>
        <w:t>,</w:t>
      </w:r>
      <w:r w:rsidRPr="00E255A7">
        <w:rPr>
          <w:rFonts w:cs="Arial"/>
        </w:rPr>
        <w:t xml:space="preserve"> G</w:t>
      </w:r>
      <w:r>
        <w:rPr>
          <w:rFonts w:cs="Arial"/>
        </w:rPr>
        <w:t>.</w:t>
      </w:r>
      <w:r w:rsidRPr="00E255A7">
        <w:rPr>
          <w:rFonts w:cs="Arial"/>
        </w:rPr>
        <w:t>A</w:t>
      </w:r>
      <w:r>
        <w:rPr>
          <w:rFonts w:cs="Arial"/>
        </w:rPr>
        <w:t>.</w:t>
      </w:r>
      <w:r w:rsidRPr="00E255A7">
        <w:rPr>
          <w:rFonts w:cs="Arial"/>
        </w:rPr>
        <w:t>, Pratt</w:t>
      </w:r>
      <w:r>
        <w:rPr>
          <w:rFonts w:cs="Arial"/>
        </w:rPr>
        <w:t>,</w:t>
      </w:r>
      <w:r w:rsidRPr="00E255A7">
        <w:rPr>
          <w:rFonts w:cs="Arial"/>
        </w:rPr>
        <w:t xml:space="preserve"> J</w:t>
      </w:r>
      <w:r>
        <w:rPr>
          <w:rFonts w:cs="Arial"/>
        </w:rPr>
        <w:t>.</w:t>
      </w:r>
      <w:r w:rsidRPr="00E255A7">
        <w:rPr>
          <w:rFonts w:cs="Arial"/>
        </w:rPr>
        <w:t>R</w:t>
      </w:r>
      <w:r>
        <w:rPr>
          <w:rFonts w:cs="Arial"/>
        </w:rPr>
        <w:t>.</w:t>
      </w:r>
      <w:r w:rsidRPr="00E255A7">
        <w:rPr>
          <w:rFonts w:cs="Arial"/>
        </w:rPr>
        <w:t xml:space="preserve"> Accurate noncontact calibration of colloidal probe sensitivities in atomic force microscopy. </w:t>
      </w:r>
      <w:r w:rsidRPr="00E255A7">
        <w:rPr>
          <w:rFonts w:cs="Arial"/>
          <w:i/>
        </w:rPr>
        <w:t>Review of Scientific Instruments</w:t>
      </w:r>
      <w:r>
        <w:rPr>
          <w:rFonts w:cs="Arial"/>
        </w:rPr>
        <w:t xml:space="preserve">. </w:t>
      </w:r>
      <w:r w:rsidRPr="00E255A7">
        <w:rPr>
          <w:rFonts w:cs="Arial"/>
          <w:b/>
        </w:rPr>
        <w:t>80</w:t>
      </w:r>
      <w:r>
        <w:rPr>
          <w:rFonts w:cs="Arial"/>
        </w:rPr>
        <w:t xml:space="preserve"> </w:t>
      </w:r>
      <w:r w:rsidRPr="00E255A7">
        <w:rPr>
          <w:rFonts w:cs="Arial"/>
        </w:rPr>
        <w:t>(6)</w:t>
      </w:r>
      <w:r>
        <w:rPr>
          <w:rFonts w:cs="Arial"/>
        </w:rPr>
        <w:t>, 930 (2009).</w:t>
      </w:r>
    </w:p>
    <w:p w14:paraId="39C21DA3" w14:textId="77777777" w:rsidR="00262535" w:rsidRDefault="00262535" w:rsidP="00262535">
      <w:pPr>
        <w:widowControl/>
        <w:shd w:val="clear" w:color="auto" w:fill="FFFFFF"/>
        <w:rPr>
          <w:rFonts w:cs="Arial"/>
        </w:rPr>
      </w:pPr>
      <w:r>
        <w:rPr>
          <w:rFonts w:cs="Arial" w:hint="eastAsia"/>
        </w:rPr>
        <w:t>1</w:t>
      </w:r>
      <w:r>
        <w:rPr>
          <w:rFonts w:cs="Arial"/>
        </w:rPr>
        <w:t xml:space="preserve">9. </w:t>
      </w:r>
      <w:r w:rsidRPr="006A77F1">
        <w:rPr>
          <w:rFonts w:cs="Arial" w:hint="eastAsia"/>
        </w:rPr>
        <w:t>Zheng</w:t>
      </w:r>
      <w:r>
        <w:rPr>
          <w:rFonts w:cs="Arial"/>
        </w:rPr>
        <w:t>,</w:t>
      </w:r>
      <w:r w:rsidRPr="006A77F1">
        <w:rPr>
          <w:rFonts w:cs="Arial" w:hint="eastAsia"/>
        </w:rPr>
        <w:t xml:space="preserve"> Y</w:t>
      </w:r>
      <w:r>
        <w:rPr>
          <w:rFonts w:cs="Arial"/>
        </w:rPr>
        <w:t>.</w:t>
      </w:r>
      <w:r w:rsidRPr="006A77F1">
        <w:rPr>
          <w:rFonts w:cs="Arial" w:hint="eastAsia"/>
        </w:rPr>
        <w:t xml:space="preserve"> </w:t>
      </w:r>
      <w:r w:rsidRPr="00F42D18">
        <w:rPr>
          <w:rFonts w:cs="Arial"/>
        </w:rPr>
        <w:t>et al</w:t>
      </w:r>
      <w:r w:rsidRPr="00297540">
        <w:rPr>
          <w:rFonts w:cs="Arial"/>
        </w:rPr>
        <w:t>.</w:t>
      </w:r>
      <w:r w:rsidRPr="006A77F1">
        <w:rPr>
          <w:rFonts w:cs="Arial" w:hint="eastAsia"/>
        </w:rPr>
        <w:t xml:space="preserve"> Improving environmental noise suppression for micronewton force sensing based on electrostatic by injecting air damping. </w:t>
      </w:r>
      <w:r w:rsidRPr="006A77F1">
        <w:rPr>
          <w:rFonts w:cs="Arial" w:hint="eastAsia"/>
          <w:i/>
        </w:rPr>
        <w:t>Review of Scientific Instruments</w:t>
      </w:r>
      <w:r w:rsidRPr="006A77F1">
        <w:rPr>
          <w:rFonts w:cs="Arial"/>
        </w:rPr>
        <w:t>.</w:t>
      </w:r>
      <w:r w:rsidRPr="006A77F1">
        <w:rPr>
          <w:rFonts w:cs="Arial" w:hint="eastAsia"/>
        </w:rPr>
        <w:t xml:space="preserve"> </w:t>
      </w:r>
      <w:r w:rsidRPr="006A77F1">
        <w:rPr>
          <w:rFonts w:cs="Arial" w:hint="eastAsia"/>
          <w:b/>
        </w:rPr>
        <w:t>85</w:t>
      </w:r>
      <w:r>
        <w:rPr>
          <w:rFonts w:cs="Arial"/>
        </w:rPr>
        <w:t xml:space="preserve"> </w:t>
      </w:r>
      <w:r w:rsidRPr="006A77F1">
        <w:rPr>
          <w:rFonts w:cs="Arial" w:hint="eastAsia"/>
        </w:rPr>
        <w:t>(5)</w:t>
      </w:r>
      <w:r>
        <w:rPr>
          <w:rFonts w:cs="Arial"/>
        </w:rPr>
        <w:t xml:space="preserve">, </w:t>
      </w:r>
      <w:r w:rsidRPr="006A77F1">
        <w:rPr>
          <w:rFonts w:cs="Arial" w:hint="eastAsia"/>
        </w:rPr>
        <w:t>055002</w:t>
      </w:r>
      <w:r>
        <w:rPr>
          <w:rFonts w:cs="Arial"/>
        </w:rPr>
        <w:t xml:space="preserve"> (2014)</w:t>
      </w:r>
      <w:r w:rsidRPr="006A77F1">
        <w:rPr>
          <w:rFonts w:cs="Arial" w:hint="eastAsia"/>
        </w:rPr>
        <w:t>.</w:t>
      </w:r>
    </w:p>
    <w:p w14:paraId="66F7C03E" w14:textId="77777777" w:rsidR="00262535" w:rsidRDefault="00262535" w:rsidP="00262535">
      <w:pPr>
        <w:widowControl/>
        <w:shd w:val="clear" w:color="auto" w:fill="FFFFFF"/>
        <w:rPr>
          <w:rFonts w:cs="Arial"/>
        </w:rPr>
      </w:pPr>
      <w:r>
        <w:rPr>
          <w:rFonts w:cs="Arial" w:hint="eastAsia"/>
        </w:rPr>
        <w:t>2</w:t>
      </w:r>
      <w:r>
        <w:rPr>
          <w:rFonts w:cs="Arial"/>
        </w:rPr>
        <w:t xml:space="preserve">0. </w:t>
      </w:r>
      <w:r w:rsidRPr="00D05B04">
        <w:rPr>
          <w:rFonts w:cs="Arial" w:hint="eastAsia"/>
        </w:rPr>
        <w:t>Song</w:t>
      </w:r>
      <w:r w:rsidRPr="00D05B04">
        <w:rPr>
          <w:rFonts w:cs="Arial"/>
        </w:rPr>
        <w:t>,</w:t>
      </w:r>
      <w:r w:rsidRPr="00D05B04">
        <w:rPr>
          <w:rFonts w:cs="Arial" w:hint="eastAsia"/>
        </w:rPr>
        <w:t xml:space="preserve"> L</w:t>
      </w:r>
      <w:r w:rsidRPr="00297540">
        <w:rPr>
          <w:rFonts w:cs="Arial"/>
        </w:rPr>
        <w:t xml:space="preserve">. </w:t>
      </w:r>
      <w:r w:rsidRPr="00F42D18">
        <w:rPr>
          <w:rFonts w:cs="Arial"/>
        </w:rPr>
        <w:t>et al</w:t>
      </w:r>
      <w:r w:rsidRPr="00297540">
        <w:rPr>
          <w:rFonts w:cs="Arial"/>
        </w:rPr>
        <w:t>.</w:t>
      </w:r>
      <w:r w:rsidRPr="00D05B04">
        <w:rPr>
          <w:rFonts w:cs="Arial" w:hint="eastAsia"/>
        </w:rPr>
        <w:t xml:space="preserve"> Highly sensitive, precise, and traceable measurement of force. </w:t>
      </w:r>
      <w:r w:rsidRPr="00D05B04">
        <w:rPr>
          <w:rFonts w:cs="Arial" w:hint="eastAsia"/>
          <w:i/>
        </w:rPr>
        <w:t>Instrumentation Science &amp; Technology</w:t>
      </w:r>
      <w:r>
        <w:rPr>
          <w:rFonts w:cs="Arial"/>
        </w:rPr>
        <w:t>.</w:t>
      </w:r>
      <w:r w:rsidRPr="00D05B04">
        <w:rPr>
          <w:rFonts w:cs="Arial" w:hint="eastAsia"/>
        </w:rPr>
        <w:t xml:space="preserve"> </w:t>
      </w:r>
      <w:r w:rsidRPr="00D05B04">
        <w:rPr>
          <w:rFonts w:cs="Arial" w:hint="eastAsia"/>
          <w:b/>
        </w:rPr>
        <w:t>44</w:t>
      </w:r>
      <w:r>
        <w:rPr>
          <w:rFonts w:cs="Arial"/>
        </w:rPr>
        <w:t xml:space="preserve"> </w:t>
      </w:r>
      <w:r w:rsidRPr="00D05B04">
        <w:rPr>
          <w:rFonts w:cs="Arial" w:hint="eastAsia"/>
        </w:rPr>
        <w:t>(4)</w:t>
      </w:r>
      <w:r>
        <w:rPr>
          <w:rFonts w:cs="Arial"/>
        </w:rPr>
        <w:t xml:space="preserve">, </w:t>
      </w:r>
      <w:r w:rsidRPr="00D05B04">
        <w:rPr>
          <w:rFonts w:cs="Arial" w:hint="eastAsia"/>
        </w:rPr>
        <w:t>15</w:t>
      </w:r>
      <w:r>
        <w:rPr>
          <w:rFonts w:cs="Arial"/>
        </w:rPr>
        <w:t xml:space="preserve"> (2016)</w:t>
      </w:r>
      <w:r w:rsidRPr="00D05B04">
        <w:rPr>
          <w:rFonts w:cs="Arial" w:hint="eastAsia"/>
        </w:rPr>
        <w:t>.</w:t>
      </w:r>
    </w:p>
    <w:p w14:paraId="3341D4FE" w14:textId="347E3D8C" w:rsidR="007B6D52" w:rsidRPr="006A5B17" w:rsidRDefault="00262535" w:rsidP="006A5B17">
      <w:pPr>
        <w:widowControl/>
        <w:shd w:val="clear" w:color="auto" w:fill="FFFFFF"/>
        <w:rPr>
          <w:rFonts w:cs="Arial"/>
        </w:rPr>
      </w:pPr>
      <w:r>
        <w:rPr>
          <w:rFonts w:cs="Arial" w:hint="eastAsia"/>
        </w:rPr>
        <w:t>2</w:t>
      </w:r>
      <w:r>
        <w:rPr>
          <w:rFonts w:cs="Arial"/>
        </w:rPr>
        <w:t xml:space="preserve">1. </w:t>
      </w:r>
      <w:r w:rsidRPr="00D05B04">
        <w:rPr>
          <w:rFonts w:cs="Arial" w:hint="eastAsia"/>
        </w:rPr>
        <w:t>Zheng</w:t>
      </w:r>
      <w:r>
        <w:rPr>
          <w:rFonts w:cs="Arial"/>
        </w:rPr>
        <w:t>,</w:t>
      </w:r>
      <w:r w:rsidRPr="00D05B04">
        <w:rPr>
          <w:rFonts w:cs="Arial" w:hint="eastAsia"/>
        </w:rPr>
        <w:t xml:space="preserve"> Y</w:t>
      </w:r>
      <w:r w:rsidRPr="00297540">
        <w:rPr>
          <w:rFonts w:cs="Arial"/>
        </w:rPr>
        <w:t xml:space="preserve">. </w:t>
      </w:r>
      <w:r w:rsidRPr="00F42D18">
        <w:rPr>
          <w:rFonts w:cs="Arial"/>
        </w:rPr>
        <w:t>et al</w:t>
      </w:r>
      <w:r w:rsidRPr="00F42D18">
        <w:rPr>
          <w:rFonts w:cs="Arial"/>
          <w:i/>
        </w:rPr>
        <w:t>.</w:t>
      </w:r>
      <w:r w:rsidRPr="00D05B04">
        <w:rPr>
          <w:rFonts w:cs="Arial" w:hint="eastAsia"/>
        </w:rPr>
        <w:t xml:space="preserve"> The multi-position calibration of the stiffness for atomic-force microscope cantilevers based on vibration. </w:t>
      </w:r>
      <w:r w:rsidRPr="00D05B04">
        <w:rPr>
          <w:rFonts w:cs="Arial" w:hint="eastAsia"/>
          <w:i/>
        </w:rPr>
        <w:t>Measurement Science &amp; Technology</w:t>
      </w:r>
      <w:r>
        <w:rPr>
          <w:rFonts w:cs="Arial"/>
        </w:rPr>
        <w:t>.</w:t>
      </w:r>
      <w:r w:rsidRPr="00D05B04">
        <w:rPr>
          <w:rFonts w:cs="Arial" w:hint="eastAsia"/>
        </w:rPr>
        <w:t xml:space="preserve"> </w:t>
      </w:r>
      <w:r w:rsidRPr="00D05B04">
        <w:rPr>
          <w:rFonts w:cs="Arial" w:hint="eastAsia"/>
          <w:b/>
        </w:rPr>
        <w:t>26</w:t>
      </w:r>
      <w:r>
        <w:rPr>
          <w:rFonts w:cs="Arial"/>
        </w:rPr>
        <w:t xml:space="preserve"> </w:t>
      </w:r>
      <w:r w:rsidRPr="00D05B04">
        <w:rPr>
          <w:rFonts w:cs="Arial" w:hint="eastAsia"/>
        </w:rPr>
        <w:t>(5)</w:t>
      </w:r>
      <w:r>
        <w:rPr>
          <w:rFonts w:cs="Arial"/>
        </w:rPr>
        <w:t xml:space="preserve">, </w:t>
      </w:r>
      <w:r w:rsidRPr="00D05B04">
        <w:rPr>
          <w:rFonts w:cs="Arial" w:hint="eastAsia"/>
        </w:rPr>
        <w:t>055001</w:t>
      </w:r>
      <w:r>
        <w:rPr>
          <w:rFonts w:cs="Arial"/>
        </w:rPr>
        <w:t xml:space="preserve"> (2012)</w:t>
      </w:r>
      <w:r w:rsidRPr="00D05B04">
        <w:rPr>
          <w:rFonts w:cs="Arial" w:hint="eastAsia"/>
        </w:rPr>
        <w:t>.</w:t>
      </w:r>
    </w:p>
    <w:sectPr w:rsidR="007B6D52" w:rsidRPr="006A5B17" w:rsidSect="00234FEA">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67D05" w14:textId="77777777" w:rsidR="00AF5491" w:rsidRDefault="00AF5491" w:rsidP="00621C4E">
      <w:r>
        <w:separator/>
      </w:r>
    </w:p>
  </w:endnote>
  <w:endnote w:type="continuationSeparator" w:id="0">
    <w:p w14:paraId="6A7DBD07" w14:textId="77777777" w:rsidR="00AF5491" w:rsidRDefault="00AF549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714842"/>
      <w:docPartObj>
        <w:docPartGallery w:val="Page Numbers (Bottom of Page)"/>
        <w:docPartUnique/>
      </w:docPartObj>
    </w:sdtPr>
    <w:sdtEndPr>
      <w:rPr>
        <w:noProof/>
      </w:rPr>
    </w:sdtEndPr>
    <w:sdtContent>
      <w:p w14:paraId="6861B7C4" w14:textId="40828741" w:rsidR="00C414D5" w:rsidRDefault="00C414D5" w:rsidP="00881AD6">
        <w:pPr>
          <w:pStyle w:val="Footer"/>
          <w:rPr>
            <w:noProof/>
            <w:lang w:eastAsia="zh-CN"/>
          </w:rPr>
        </w:pPr>
      </w:p>
      <w:p w14:paraId="09BABCDF" w14:textId="07D3BD90" w:rsidR="00C414D5" w:rsidRDefault="00AF5491" w:rsidP="00881AD6">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FFF23" w14:textId="77777777" w:rsidR="00AF5491" w:rsidRDefault="00AF5491" w:rsidP="00621C4E">
      <w:r>
        <w:separator/>
      </w:r>
    </w:p>
  </w:footnote>
  <w:footnote w:type="continuationSeparator" w:id="0">
    <w:p w14:paraId="266B01FF" w14:textId="77777777" w:rsidR="00AF5491" w:rsidRDefault="00AF549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414D5" w:rsidRPr="006F06E4" w:rsidRDefault="00C414D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71A09"/>
    <w:multiLevelType w:val="multilevel"/>
    <w:tmpl w:val="AB4281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6"/>
  </w:num>
  <w:num w:numId="2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5FA"/>
    <w:rsid w:val="00001169"/>
    <w:rsid w:val="00001325"/>
    <w:rsid w:val="00001806"/>
    <w:rsid w:val="00001AA6"/>
    <w:rsid w:val="00002CDE"/>
    <w:rsid w:val="00004677"/>
    <w:rsid w:val="00005815"/>
    <w:rsid w:val="00007DBC"/>
    <w:rsid w:val="00007EA1"/>
    <w:rsid w:val="000100F0"/>
    <w:rsid w:val="000129B2"/>
    <w:rsid w:val="00012E0C"/>
    <w:rsid w:val="00012FF9"/>
    <w:rsid w:val="0001389C"/>
    <w:rsid w:val="00014314"/>
    <w:rsid w:val="00017056"/>
    <w:rsid w:val="00020BBF"/>
    <w:rsid w:val="00021434"/>
    <w:rsid w:val="00021774"/>
    <w:rsid w:val="00021DF3"/>
    <w:rsid w:val="00023869"/>
    <w:rsid w:val="00023BE5"/>
    <w:rsid w:val="00024598"/>
    <w:rsid w:val="00024E32"/>
    <w:rsid w:val="000279B0"/>
    <w:rsid w:val="00030D3D"/>
    <w:rsid w:val="00032769"/>
    <w:rsid w:val="0003311E"/>
    <w:rsid w:val="0003497A"/>
    <w:rsid w:val="0003580C"/>
    <w:rsid w:val="000373BC"/>
    <w:rsid w:val="000375CF"/>
    <w:rsid w:val="00037B58"/>
    <w:rsid w:val="00037F01"/>
    <w:rsid w:val="00042028"/>
    <w:rsid w:val="00050F63"/>
    <w:rsid w:val="00051B73"/>
    <w:rsid w:val="000526A3"/>
    <w:rsid w:val="00055E69"/>
    <w:rsid w:val="00060ABE"/>
    <w:rsid w:val="00061A50"/>
    <w:rsid w:val="0006361B"/>
    <w:rsid w:val="00064104"/>
    <w:rsid w:val="000652E3"/>
    <w:rsid w:val="00066025"/>
    <w:rsid w:val="00067A8F"/>
    <w:rsid w:val="000701D1"/>
    <w:rsid w:val="000716B6"/>
    <w:rsid w:val="00075C0B"/>
    <w:rsid w:val="0008009C"/>
    <w:rsid w:val="00080A20"/>
    <w:rsid w:val="00081342"/>
    <w:rsid w:val="00082796"/>
    <w:rsid w:val="00082DF4"/>
    <w:rsid w:val="00085482"/>
    <w:rsid w:val="00086FF5"/>
    <w:rsid w:val="00087514"/>
    <w:rsid w:val="00087C0A"/>
    <w:rsid w:val="00093BC4"/>
    <w:rsid w:val="000943E6"/>
    <w:rsid w:val="000948E8"/>
    <w:rsid w:val="0009678F"/>
    <w:rsid w:val="0009782A"/>
    <w:rsid w:val="00097929"/>
    <w:rsid w:val="000A0FD9"/>
    <w:rsid w:val="000A1E80"/>
    <w:rsid w:val="000A3B70"/>
    <w:rsid w:val="000A5153"/>
    <w:rsid w:val="000A58CB"/>
    <w:rsid w:val="000B10AE"/>
    <w:rsid w:val="000B2467"/>
    <w:rsid w:val="000B30BF"/>
    <w:rsid w:val="000B46AC"/>
    <w:rsid w:val="000B566B"/>
    <w:rsid w:val="000B662E"/>
    <w:rsid w:val="000B7294"/>
    <w:rsid w:val="000B75D0"/>
    <w:rsid w:val="000B78A6"/>
    <w:rsid w:val="000B7B85"/>
    <w:rsid w:val="000B7C68"/>
    <w:rsid w:val="000C046F"/>
    <w:rsid w:val="000C0F4D"/>
    <w:rsid w:val="000C1CF8"/>
    <w:rsid w:val="000C49CF"/>
    <w:rsid w:val="000C52E9"/>
    <w:rsid w:val="000C5CDC"/>
    <w:rsid w:val="000C65DC"/>
    <w:rsid w:val="000C66F3"/>
    <w:rsid w:val="000C6900"/>
    <w:rsid w:val="000D0692"/>
    <w:rsid w:val="000D1FF6"/>
    <w:rsid w:val="000D2591"/>
    <w:rsid w:val="000D31E8"/>
    <w:rsid w:val="000D381B"/>
    <w:rsid w:val="000D76E4"/>
    <w:rsid w:val="000E3816"/>
    <w:rsid w:val="000E4F77"/>
    <w:rsid w:val="000F0445"/>
    <w:rsid w:val="000F265C"/>
    <w:rsid w:val="000F3AFA"/>
    <w:rsid w:val="000F3E49"/>
    <w:rsid w:val="000F5712"/>
    <w:rsid w:val="000F5CB0"/>
    <w:rsid w:val="000F6611"/>
    <w:rsid w:val="000F7E22"/>
    <w:rsid w:val="001001B1"/>
    <w:rsid w:val="00102851"/>
    <w:rsid w:val="001104F3"/>
    <w:rsid w:val="00112EEB"/>
    <w:rsid w:val="00114E11"/>
    <w:rsid w:val="001173FF"/>
    <w:rsid w:val="00120A95"/>
    <w:rsid w:val="00124ABC"/>
    <w:rsid w:val="0012563A"/>
    <w:rsid w:val="001264DE"/>
    <w:rsid w:val="001313A7"/>
    <w:rsid w:val="0013276F"/>
    <w:rsid w:val="0013621E"/>
    <w:rsid w:val="0013642E"/>
    <w:rsid w:val="00137883"/>
    <w:rsid w:val="00137F71"/>
    <w:rsid w:val="00142EFE"/>
    <w:rsid w:val="00143A23"/>
    <w:rsid w:val="00143BDE"/>
    <w:rsid w:val="00151E7C"/>
    <w:rsid w:val="00152A23"/>
    <w:rsid w:val="00160B2E"/>
    <w:rsid w:val="00162CB7"/>
    <w:rsid w:val="001665C9"/>
    <w:rsid w:val="00166F32"/>
    <w:rsid w:val="00167983"/>
    <w:rsid w:val="001679BB"/>
    <w:rsid w:val="00171326"/>
    <w:rsid w:val="00171E5B"/>
    <w:rsid w:val="00171F94"/>
    <w:rsid w:val="00173B73"/>
    <w:rsid w:val="00175D4E"/>
    <w:rsid w:val="0017668A"/>
    <w:rsid w:val="001766FE"/>
    <w:rsid w:val="001771E7"/>
    <w:rsid w:val="00186CA2"/>
    <w:rsid w:val="00187CF9"/>
    <w:rsid w:val="001911FF"/>
    <w:rsid w:val="0019165E"/>
    <w:rsid w:val="00192006"/>
    <w:rsid w:val="0019276A"/>
    <w:rsid w:val="00193180"/>
    <w:rsid w:val="001936DE"/>
    <w:rsid w:val="00196792"/>
    <w:rsid w:val="00196A08"/>
    <w:rsid w:val="00196E14"/>
    <w:rsid w:val="001A13DE"/>
    <w:rsid w:val="001A27F0"/>
    <w:rsid w:val="001A3FFE"/>
    <w:rsid w:val="001B1519"/>
    <w:rsid w:val="001B2E2D"/>
    <w:rsid w:val="001B34DA"/>
    <w:rsid w:val="001B5CD2"/>
    <w:rsid w:val="001C0BEE"/>
    <w:rsid w:val="001C1B98"/>
    <w:rsid w:val="001C1E49"/>
    <w:rsid w:val="001C27C1"/>
    <w:rsid w:val="001C2A98"/>
    <w:rsid w:val="001C4D95"/>
    <w:rsid w:val="001C6F1F"/>
    <w:rsid w:val="001D0061"/>
    <w:rsid w:val="001D3D7D"/>
    <w:rsid w:val="001D3FFF"/>
    <w:rsid w:val="001D625F"/>
    <w:rsid w:val="001D68A4"/>
    <w:rsid w:val="001D7576"/>
    <w:rsid w:val="001E0A15"/>
    <w:rsid w:val="001E0E3F"/>
    <w:rsid w:val="001E14A0"/>
    <w:rsid w:val="001E22CF"/>
    <w:rsid w:val="001E34B4"/>
    <w:rsid w:val="001E6145"/>
    <w:rsid w:val="001E7376"/>
    <w:rsid w:val="001F1414"/>
    <w:rsid w:val="001F225C"/>
    <w:rsid w:val="001F3CC5"/>
    <w:rsid w:val="001F4C65"/>
    <w:rsid w:val="001F7C6D"/>
    <w:rsid w:val="00200975"/>
    <w:rsid w:val="00201CFA"/>
    <w:rsid w:val="0020220D"/>
    <w:rsid w:val="00202448"/>
    <w:rsid w:val="002026B3"/>
    <w:rsid w:val="00202D15"/>
    <w:rsid w:val="00203162"/>
    <w:rsid w:val="00204270"/>
    <w:rsid w:val="002051A0"/>
    <w:rsid w:val="00205B3F"/>
    <w:rsid w:val="002062D7"/>
    <w:rsid w:val="00211111"/>
    <w:rsid w:val="00212368"/>
    <w:rsid w:val="00212BFF"/>
    <w:rsid w:val="00212D13"/>
    <w:rsid w:val="00212EAE"/>
    <w:rsid w:val="00214401"/>
    <w:rsid w:val="00214BEE"/>
    <w:rsid w:val="00216728"/>
    <w:rsid w:val="002171FB"/>
    <w:rsid w:val="002178C9"/>
    <w:rsid w:val="002205B8"/>
    <w:rsid w:val="00222872"/>
    <w:rsid w:val="00225029"/>
    <w:rsid w:val="00225720"/>
    <w:rsid w:val="002259E5"/>
    <w:rsid w:val="00226140"/>
    <w:rsid w:val="002274F3"/>
    <w:rsid w:val="0023094C"/>
    <w:rsid w:val="002337EE"/>
    <w:rsid w:val="00233941"/>
    <w:rsid w:val="00234504"/>
    <w:rsid w:val="00234BE3"/>
    <w:rsid w:val="00234FEA"/>
    <w:rsid w:val="00235A90"/>
    <w:rsid w:val="00241E48"/>
    <w:rsid w:val="00242121"/>
    <w:rsid w:val="0024214E"/>
    <w:rsid w:val="00242579"/>
    <w:rsid w:val="00242623"/>
    <w:rsid w:val="00250558"/>
    <w:rsid w:val="00250D8E"/>
    <w:rsid w:val="002548DF"/>
    <w:rsid w:val="00255DF5"/>
    <w:rsid w:val="00257153"/>
    <w:rsid w:val="00257161"/>
    <w:rsid w:val="002605D1"/>
    <w:rsid w:val="00260652"/>
    <w:rsid w:val="00260B9E"/>
    <w:rsid w:val="00261D6C"/>
    <w:rsid w:val="00261F25"/>
    <w:rsid w:val="002620A2"/>
    <w:rsid w:val="00262535"/>
    <w:rsid w:val="002648A9"/>
    <w:rsid w:val="00264DCD"/>
    <w:rsid w:val="0026536F"/>
    <w:rsid w:val="0026553C"/>
    <w:rsid w:val="00267DD5"/>
    <w:rsid w:val="00274A0A"/>
    <w:rsid w:val="0027591F"/>
    <w:rsid w:val="00277593"/>
    <w:rsid w:val="00280909"/>
    <w:rsid w:val="00280918"/>
    <w:rsid w:val="002829E7"/>
    <w:rsid w:val="00282AF6"/>
    <w:rsid w:val="002832ED"/>
    <w:rsid w:val="00283AB1"/>
    <w:rsid w:val="0028596A"/>
    <w:rsid w:val="00287085"/>
    <w:rsid w:val="00290812"/>
    <w:rsid w:val="00290AF9"/>
    <w:rsid w:val="00291112"/>
    <w:rsid w:val="002967CF"/>
    <w:rsid w:val="00297540"/>
    <w:rsid w:val="00297788"/>
    <w:rsid w:val="002A3285"/>
    <w:rsid w:val="002A484B"/>
    <w:rsid w:val="002A64A6"/>
    <w:rsid w:val="002B0A87"/>
    <w:rsid w:val="002B2FFE"/>
    <w:rsid w:val="002B3301"/>
    <w:rsid w:val="002C05CA"/>
    <w:rsid w:val="002C1F22"/>
    <w:rsid w:val="002C47D4"/>
    <w:rsid w:val="002C4F4C"/>
    <w:rsid w:val="002C59CD"/>
    <w:rsid w:val="002C6A02"/>
    <w:rsid w:val="002D0F38"/>
    <w:rsid w:val="002D406D"/>
    <w:rsid w:val="002D77E3"/>
    <w:rsid w:val="002E1114"/>
    <w:rsid w:val="002E1203"/>
    <w:rsid w:val="002E49CE"/>
    <w:rsid w:val="002E7155"/>
    <w:rsid w:val="002F078D"/>
    <w:rsid w:val="002F1370"/>
    <w:rsid w:val="002F2859"/>
    <w:rsid w:val="002F4F89"/>
    <w:rsid w:val="002F6E3C"/>
    <w:rsid w:val="002F7111"/>
    <w:rsid w:val="0030117D"/>
    <w:rsid w:val="00301200"/>
    <w:rsid w:val="00301F30"/>
    <w:rsid w:val="003038FD"/>
    <w:rsid w:val="00303C87"/>
    <w:rsid w:val="003108E5"/>
    <w:rsid w:val="003120CB"/>
    <w:rsid w:val="00312A0F"/>
    <w:rsid w:val="00320153"/>
    <w:rsid w:val="00320367"/>
    <w:rsid w:val="00322871"/>
    <w:rsid w:val="00326FB3"/>
    <w:rsid w:val="003273EB"/>
    <w:rsid w:val="003316D4"/>
    <w:rsid w:val="0033231D"/>
    <w:rsid w:val="00333643"/>
    <w:rsid w:val="00333822"/>
    <w:rsid w:val="00336715"/>
    <w:rsid w:val="003401EC"/>
    <w:rsid w:val="00340DFD"/>
    <w:rsid w:val="00344954"/>
    <w:rsid w:val="00344B5E"/>
    <w:rsid w:val="003462F4"/>
    <w:rsid w:val="0034778C"/>
    <w:rsid w:val="00350CD7"/>
    <w:rsid w:val="00352655"/>
    <w:rsid w:val="00360C17"/>
    <w:rsid w:val="00361675"/>
    <w:rsid w:val="003621C6"/>
    <w:rsid w:val="003622B8"/>
    <w:rsid w:val="003634A2"/>
    <w:rsid w:val="00365B61"/>
    <w:rsid w:val="003662BC"/>
    <w:rsid w:val="00366B76"/>
    <w:rsid w:val="0037036C"/>
    <w:rsid w:val="00371298"/>
    <w:rsid w:val="0037254D"/>
    <w:rsid w:val="00373051"/>
    <w:rsid w:val="00373B8F"/>
    <w:rsid w:val="003752F3"/>
    <w:rsid w:val="0037624A"/>
    <w:rsid w:val="00376D95"/>
    <w:rsid w:val="00377FBB"/>
    <w:rsid w:val="00385140"/>
    <w:rsid w:val="0038782E"/>
    <w:rsid w:val="00390C8A"/>
    <w:rsid w:val="00393CC7"/>
    <w:rsid w:val="00393EAD"/>
    <w:rsid w:val="00394100"/>
    <w:rsid w:val="003971F7"/>
    <w:rsid w:val="003A0573"/>
    <w:rsid w:val="003A16FC"/>
    <w:rsid w:val="003A3845"/>
    <w:rsid w:val="003A397D"/>
    <w:rsid w:val="003A4FCD"/>
    <w:rsid w:val="003B0944"/>
    <w:rsid w:val="003B1593"/>
    <w:rsid w:val="003B2639"/>
    <w:rsid w:val="003B4381"/>
    <w:rsid w:val="003B70B5"/>
    <w:rsid w:val="003C1043"/>
    <w:rsid w:val="003C1A30"/>
    <w:rsid w:val="003C6779"/>
    <w:rsid w:val="003C700C"/>
    <w:rsid w:val="003D2998"/>
    <w:rsid w:val="003D2F0A"/>
    <w:rsid w:val="003D3891"/>
    <w:rsid w:val="003D5D84"/>
    <w:rsid w:val="003E0F4F"/>
    <w:rsid w:val="003E18AC"/>
    <w:rsid w:val="003E210B"/>
    <w:rsid w:val="003E2A12"/>
    <w:rsid w:val="003E3384"/>
    <w:rsid w:val="003E3CA4"/>
    <w:rsid w:val="003E4F0F"/>
    <w:rsid w:val="003E548E"/>
    <w:rsid w:val="003E5E1C"/>
    <w:rsid w:val="003F1A6F"/>
    <w:rsid w:val="0040084D"/>
    <w:rsid w:val="004008FC"/>
    <w:rsid w:val="00405708"/>
    <w:rsid w:val="00407EC8"/>
    <w:rsid w:val="00410783"/>
    <w:rsid w:val="0041110A"/>
    <w:rsid w:val="00411624"/>
    <w:rsid w:val="004148E1"/>
    <w:rsid w:val="00414CFA"/>
    <w:rsid w:val="00415EC0"/>
    <w:rsid w:val="00420BB6"/>
    <w:rsid w:val="00420BE9"/>
    <w:rsid w:val="00423AD8"/>
    <w:rsid w:val="00423FDD"/>
    <w:rsid w:val="00424C85"/>
    <w:rsid w:val="0042519F"/>
    <w:rsid w:val="004253CC"/>
    <w:rsid w:val="004260BD"/>
    <w:rsid w:val="0043012F"/>
    <w:rsid w:val="00430F1F"/>
    <w:rsid w:val="004326EA"/>
    <w:rsid w:val="00433F46"/>
    <w:rsid w:val="00435374"/>
    <w:rsid w:val="004355BB"/>
    <w:rsid w:val="00436028"/>
    <w:rsid w:val="004366DD"/>
    <w:rsid w:val="00442014"/>
    <w:rsid w:val="0044434C"/>
    <w:rsid w:val="0044456B"/>
    <w:rsid w:val="00444CA3"/>
    <w:rsid w:val="00446BDB"/>
    <w:rsid w:val="00447426"/>
    <w:rsid w:val="00447BD1"/>
    <w:rsid w:val="00447BDC"/>
    <w:rsid w:val="004507F3"/>
    <w:rsid w:val="00450AF4"/>
    <w:rsid w:val="0045135F"/>
    <w:rsid w:val="00456A57"/>
    <w:rsid w:val="004607DE"/>
    <w:rsid w:val="00460B5A"/>
    <w:rsid w:val="00461F7D"/>
    <w:rsid w:val="0046400B"/>
    <w:rsid w:val="00465BF0"/>
    <w:rsid w:val="00466DB9"/>
    <w:rsid w:val="004671C7"/>
    <w:rsid w:val="004716CD"/>
    <w:rsid w:val="00471A74"/>
    <w:rsid w:val="00472F4D"/>
    <w:rsid w:val="004730BF"/>
    <w:rsid w:val="00474DCB"/>
    <w:rsid w:val="0047535C"/>
    <w:rsid w:val="004762F6"/>
    <w:rsid w:val="00483A5B"/>
    <w:rsid w:val="00485870"/>
    <w:rsid w:val="00485FE8"/>
    <w:rsid w:val="00486B1B"/>
    <w:rsid w:val="00491079"/>
    <w:rsid w:val="00491135"/>
    <w:rsid w:val="00492473"/>
    <w:rsid w:val="00492EB5"/>
    <w:rsid w:val="00494F77"/>
    <w:rsid w:val="00497721"/>
    <w:rsid w:val="004A0229"/>
    <w:rsid w:val="004A35D2"/>
    <w:rsid w:val="004A3A57"/>
    <w:rsid w:val="004A71E4"/>
    <w:rsid w:val="004B2F00"/>
    <w:rsid w:val="004B4939"/>
    <w:rsid w:val="004B6092"/>
    <w:rsid w:val="004B6E31"/>
    <w:rsid w:val="004B7335"/>
    <w:rsid w:val="004C067D"/>
    <w:rsid w:val="004C0721"/>
    <w:rsid w:val="004C1D66"/>
    <w:rsid w:val="004C31D7"/>
    <w:rsid w:val="004C4AD2"/>
    <w:rsid w:val="004C509F"/>
    <w:rsid w:val="004C6981"/>
    <w:rsid w:val="004D0ADA"/>
    <w:rsid w:val="004D1810"/>
    <w:rsid w:val="004D1F21"/>
    <w:rsid w:val="004D268C"/>
    <w:rsid w:val="004D4D37"/>
    <w:rsid w:val="004D59D8"/>
    <w:rsid w:val="004D5DA1"/>
    <w:rsid w:val="004E150F"/>
    <w:rsid w:val="004E1DCA"/>
    <w:rsid w:val="004E23A1"/>
    <w:rsid w:val="004E3489"/>
    <w:rsid w:val="004E358A"/>
    <w:rsid w:val="004E3AFA"/>
    <w:rsid w:val="004E400E"/>
    <w:rsid w:val="004E63BF"/>
    <w:rsid w:val="004E6588"/>
    <w:rsid w:val="004E706D"/>
    <w:rsid w:val="004F1370"/>
    <w:rsid w:val="004F1E99"/>
    <w:rsid w:val="004F2742"/>
    <w:rsid w:val="004F2887"/>
    <w:rsid w:val="004F2B51"/>
    <w:rsid w:val="005012AB"/>
    <w:rsid w:val="00502A0A"/>
    <w:rsid w:val="0050523B"/>
    <w:rsid w:val="00506767"/>
    <w:rsid w:val="00507C50"/>
    <w:rsid w:val="005130E5"/>
    <w:rsid w:val="005136AA"/>
    <w:rsid w:val="00514D40"/>
    <w:rsid w:val="00517C3A"/>
    <w:rsid w:val="00520687"/>
    <w:rsid w:val="00520F72"/>
    <w:rsid w:val="00523601"/>
    <w:rsid w:val="0052788F"/>
    <w:rsid w:val="00527BF4"/>
    <w:rsid w:val="005324BE"/>
    <w:rsid w:val="00534F6C"/>
    <w:rsid w:val="00535994"/>
    <w:rsid w:val="0053646D"/>
    <w:rsid w:val="00536A2F"/>
    <w:rsid w:val="005370D9"/>
    <w:rsid w:val="00537718"/>
    <w:rsid w:val="00537EA5"/>
    <w:rsid w:val="00540AAD"/>
    <w:rsid w:val="00541B2E"/>
    <w:rsid w:val="00542706"/>
    <w:rsid w:val="00542E41"/>
    <w:rsid w:val="00543EC1"/>
    <w:rsid w:val="005462F7"/>
    <w:rsid w:val="00546458"/>
    <w:rsid w:val="0055005F"/>
    <w:rsid w:val="0055041C"/>
    <w:rsid w:val="0055087C"/>
    <w:rsid w:val="00553413"/>
    <w:rsid w:val="0055353A"/>
    <w:rsid w:val="00554586"/>
    <w:rsid w:val="00555983"/>
    <w:rsid w:val="005576B8"/>
    <w:rsid w:val="00560E31"/>
    <w:rsid w:val="00561771"/>
    <w:rsid w:val="005617D7"/>
    <w:rsid w:val="00561BDA"/>
    <w:rsid w:val="00563633"/>
    <w:rsid w:val="0056714E"/>
    <w:rsid w:val="00567877"/>
    <w:rsid w:val="0057182C"/>
    <w:rsid w:val="00575CFE"/>
    <w:rsid w:val="00581B23"/>
    <w:rsid w:val="0058219C"/>
    <w:rsid w:val="0058561B"/>
    <w:rsid w:val="0058707F"/>
    <w:rsid w:val="005878A0"/>
    <w:rsid w:val="00590852"/>
    <w:rsid w:val="00591DBD"/>
    <w:rsid w:val="0059265C"/>
    <w:rsid w:val="005931FE"/>
    <w:rsid w:val="005A0028"/>
    <w:rsid w:val="005A0ACC"/>
    <w:rsid w:val="005A280B"/>
    <w:rsid w:val="005A3FB5"/>
    <w:rsid w:val="005A4B92"/>
    <w:rsid w:val="005A53DD"/>
    <w:rsid w:val="005A616C"/>
    <w:rsid w:val="005A6AEF"/>
    <w:rsid w:val="005B0072"/>
    <w:rsid w:val="005B0732"/>
    <w:rsid w:val="005B2914"/>
    <w:rsid w:val="005B2A10"/>
    <w:rsid w:val="005B38A0"/>
    <w:rsid w:val="005B3A82"/>
    <w:rsid w:val="005B491C"/>
    <w:rsid w:val="005B4DBF"/>
    <w:rsid w:val="005B4EE8"/>
    <w:rsid w:val="005B5DE2"/>
    <w:rsid w:val="005B674C"/>
    <w:rsid w:val="005B75E4"/>
    <w:rsid w:val="005C0705"/>
    <w:rsid w:val="005C1BC6"/>
    <w:rsid w:val="005C24F2"/>
    <w:rsid w:val="005C7561"/>
    <w:rsid w:val="005D1E57"/>
    <w:rsid w:val="005D26E2"/>
    <w:rsid w:val="005D2F57"/>
    <w:rsid w:val="005D34F6"/>
    <w:rsid w:val="005D4F1A"/>
    <w:rsid w:val="005E06B2"/>
    <w:rsid w:val="005E1205"/>
    <w:rsid w:val="005E1884"/>
    <w:rsid w:val="005E3CF3"/>
    <w:rsid w:val="005E576E"/>
    <w:rsid w:val="005E59D4"/>
    <w:rsid w:val="005E6E27"/>
    <w:rsid w:val="005F373A"/>
    <w:rsid w:val="005F4F87"/>
    <w:rsid w:val="005F6B0E"/>
    <w:rsid w:val="005F6E45"/>
    <w:rsid w:val="005F760E"/>
    <w:rsid w:val="005F7B1D"/>
    <w:rsid w:val="0060222A"/>
    <w:rsid w:val="00606835"/>
    <w:rsid w:val="006070C4"/>
    <w:rsid w:val="00610C21"/>
    <w:rsid w:val="00611907"/>
    <w:rsid w:val="00613116"/>
    <w:rsid w:val="006142F6"/>
    <w:rsid w:val="006202A6"/>
    <w:rsid w:val="0062054B"/>
    <w:rsid w:val="00620D86"/>
    <w:rsid w:val="006219D9"/>
    <w:rsid w:val="00621C4E"/>
    <w:rsid w:val="0062441D"/>
    <w:rsid w:val="00624EAE"/>
    <w:rsid w:val="006263D2"/>
    <w:rsid w:val="00627EF5"/>
    <w:rsid w:val="006305D7"/>
    <w:rsid w:val="00630788"/>
    <w:rsid w:val="00632F63"/>
    <w:rsid w:val="00633A01"/>
    <w:rsid w:val="00633B97"/>
    <w:rsid w:val="00633E28"/>
    <w:rsid w:val="006341F7"/>
    <w:rsid w:val="00634585"/>
    <w:rsid w:val="00635014"/>
    <w:rsid w:val="006369CE"/>
    <w:rsid w:val="00640848"/>
    <w:rsid w:val="006411CA"/>
    <w:rsid w:val="006432BE"/>
    <w:rsid w:val="00644FC9"/>
    <w:rsid w:val="00645D32"/>
    <w:rsid w:val="0064605E"/>
    <w:rsid w:val="0065299C"/>
    <w:rsid w:val="00652F42"/>
    <w:rsid w:val="00653F3B"/>
    <w:rsid w:val="006546B5"/>
    <w:rsid w:val="00654873"/>
    <w:rsid w:val="00655E49"/>
    <w:rsid w:val="006619C8"/>
    <w:rsid w:val="00663D92"/>
    <w:rsid w:val="00664CA0"/>
    <w:rsid w:val="00667979"/>
    <w:rsid w:val="00671710"/>
    <w:rsid w:val="00672259"/>
    <w:rsid w:val="00672E02"/>
    <w:rsid w:val="00673414"/>
    <w:rsid w:val="0067436B"/>
    <w:rsid w:val="00676079"/>
    <w:rsid w:val="00676ECD"/>
    <w:rsid w:val="00677A6E"/>
    <w:rsid w:val="00677D0A"/>
    <w:rsid w:val="0068185F"/>
    <w:rsid w:val="00682FFB"/>
    <w:rsid w:val="00685DEA"/>
    <w:rsid w:val="006877D5"/>
    <w:rsid w:val="0069097A"/>
    <w:rsid w:val="00696F74"/>
    <w:rsid w:val="006A01CF"/>
    <w:rsid w:val="006A5B17"/>
    <w:rsid w:val="006A60DD"/>
    <w:rsid w:val="006B0679"/>
    <w:rsid w:val="006B074C"/>
    <w:rsid w:val="006B3B84"/>
    <w:rsid w:val="006B4E7C"/>
    <w:rsid w:val="006B5D8C"/>
    <w:rsid w:val="006B606C"/>
    <w:rsid w:val="006B72D4"/>
    <w:rsid w:val="006C0228"/>
    <w:rsid w:val="006C11CC"/>
    <w:rsid w:val="006C1409"/>
    <w:rsid w:val="006C1AEB"/>
    <w:rsid w:val="006C2B11"/>
    <w:rsid w:val="006C32DA"/>
    <w:rsid w:val="006C5253"/>
    <w:rsid w:val="006C57FE"/>
    <w:rsid w:val="006C668E"/>
    <w:rsid w:val="006D3325"/>
    <w:rsid w:val="006D62BD"/>
    <w:rsid w:val="006E4B63"/>
    <w:rsid w:val="006F06E4"/>
    <w:rsid w:val="006F7B41"/>
    <w:rsid w:val="00702B5D"/>
    <w:rsid w:val="00703ED2"/>
    <w:rsid w:val="00705809"/>
    <w:rsid w:val="00706B72"/>
    <w:rsid w:val="00707B8D"/>
    <w:rsid w:val="00713636"/>
    <w:rsid w:val="00713A3F"/>
    <w:rsid w:val="00714B8C"/>
    <w:rsid w:val="0071675D"/>
    <w:rsid w:val="00716EC1"/>
    <w:rsid w:val="007170AD"/>
    <w:rsid w:val="0071715C"/>
    <w:rsid w:val="00717736"/>
    <w:rsid w:val="00723318"/>
    <w:rsid w:val="00724D43"/>
    <w:rsid w:val="007261A9"/>
    <w:rsid w:val="00731E4A"/>
    <w:rsid w:val="00732B47"/>
    <w:rsid w:val="00733BE8"/>
    <w:rsid w:val="00734A7C"/>
    <w:rsid w:val="00735CF5"/>
    <w:rsid w:val="00736020"/>
    <w:rsid w:val="0074063A"/>
    <w:rsid w:val="00742AA4"/>
    <w:rsid w:val="00743BA1"/>
    <w:rsid w:val="00745588"/>
    <w:rsid w:val="00745F1E"/>
    <w:rsid w:val="007515FE"/>
    <w:rsid w:val="0075682F"/>
    <w:rsid w:val="007601D0"/>
    <w:rsid w:val="007603BB"/>
    <w:rsid w:val="0076062D"/>
    <w:rsid w:val="0076109D"/>
    <w:rsid w:val="007659B5"/>
    <w:rsid w:val="00767107"/>
    <w:rsid w:val="0077161D"/>
    <w:rsid w:val="0077230E"/>
    <w:rsid w:val="00772D0D"/>
    <w:rsid w:val="00773617"/>
    <w:rsid w:val="00773BFD"/>
    <w:rsid w:val="00773EE6"/>
    <w:rsid w:val="007743B3"/>
    <w:rsid w:val="00774490"/>
    <w:rsid w:val="0077646C"/>
    <w:rsid w:val="00776F19"/>
    <w:rsid w:val="00780ADB"/>
    <w:rsid w:val="007819FF"/>
    <w:rsid w:val="0078360C"/>
    <w:rsid w:val="00784A4C"/>
    <w:rsid w:val="00784BC6"/>
    <w:rsid w:val="0078523D"/>
    <w:rsid w:val="007931DF"/>
    <w:rsid w:val="00794F42"/>
    <w:rsid w:val="00795F14"/>
    <w:rsid w:val="0079778D"/>
    <w:rsid w:val="007A0172"/>
    <w:rsid w:val="007A1804"/>
    <w:rsid w:val="007A2511"/>
    <w:rsid w:val="007A260E"/>
    <w:rsid w:val="007A4D4C"/>
    <w:rsid w:val="007A4DD6"/>
    <w:rsid w:val="007A5CB9"/>
    <w:rsid w:val="007B20AE"/>
    <w:rsid w:val="007B6B07"/>
    <w:rsid w:val="007B6D43"/>
    <w:rsid w:val="007B6D52"/>
    <w:rsid w:val="007B749A"/>
    <w:rsid w:val="007B7C6E"/>
    <w:rsid w:val="007C4414"/>
    <w:rsid w:val="007D44D7"/>
    <w:rsid w:val="007D5244"/>
    <w:rsid w:val="007D621A"/>
    <w:rsid w:val="007D6801"/>
    <w:rsid w:val="007D7DF6"/>
    <w:rsid w:val="007E058A"/>
    <w:rsid w:val="007E1A2B"/>
    <w:rsid w:val="007E2887"/>
    <w:rsid w:val="007E5278"/>
    <w:rsid w:val="007E58C9"/>
    <w:rsid w:val="007E59AC"/>
    <w:rsid w:val="007E66AA"/>
    <w:rsid w:val="007E749C"/>
    <w:rsid w:val="007E781A"/>
    <w:rsid w:val="007F1B5C"/>
    <w:rsid w:val="007F1FD6"/>
    <w:rsid w:val="007F55AA"/>
    <w:rsid w:val="007F5B5A"/>
    <w:rsid w:val="008006CA"/>
    <w:rsid w:val="00801257"/>
    <w:rsid w:val="00801484"/>
    <w:rsid w:val="00803B0A"/>
    <w:rsid w:val="00804DED"/>
    <w:rsid w:val="00805B96"/>
    <w:rsid w:val="008105BE"/>
    <w:rsid w:val="008115A5"/>
    <w:rsid w:val="00811D46"/>
    <w:rsid w:val="0081415D"/>
    <w:rsid w:val="00817693"/>
    <w:rsid w:val="00820229"/>
    <w:rsid w:val="00822448"/>
    <w:rsid w:val="00822ABE"/>
    <w:rsid w:val="00822D90"/>
    <w:rsid w:val="008244D1"/>
    <w:rsid w:val="008262E7"/>
    <w:rsid w:val="00827F51"/>
    <w:rsid w:val="0083104E"/>
    <w:rsid w:val="008343BE"/>
    <w:rsid w:val="00836535"/>
    <w:rsid w:val="00840FB4"/>
    <w:rsid w:val="008410B2"/>
    <w:rsid w:val="00843491"/>
    <w:rsid w:val="0084629D"/>
    <w:rsid w:val="008500A0"/>
    <w:rsid w:val="008500F5"/>
    <w:rsid w:val="00850D78"/>
    <w:rsid w:val="00851D92"/>
    <w:rsid w:val="008524E5"/>
    <w:rsid w:val="0085351C"/>
    <w:rsid w:val="00853A56"/>
    <w:rsid w:val="0085435A"/>
    <w:rsid w:val="008549CA"/>
    <w:rsid w:val="008556C3"/>
    <w:rsid w:val="0085687C"/>
    <w:rsid w:val="00863225"/>
    <w:rsid w:val="008706C5"/>
    <w:rsid w:val="00873707"/>
    <w:rsid w:val="00874B20"/>
    <w:rsid w:val="0087535C"/>
    <w:rsid w:val="008757C6"/>
    <w:rsid w:val="008760F4"/>
    <w:rsid w:val="008763E1"/>
    <w:rsid w:val="0087775C"/>
    <w:rsid w:val="00877EC8"/>
    <w:rsid w:val="00880F36"/>
    <w:rsid w:val="00881AC1"/>
    <w:rsid w:val="00881AD6"/>
    <w:rsid w:val="00885530"/>
    <w:rsid w:val="008910D1"/>
    <w:rsid w:val="0089296C"/>
    <w:rsid w:val="00896ABD"/>
    <w:rsid w:val="00897AB6"/>
    <w:rsid w:val="008A3380"/>
    <w:rsid w:val="008A7A9C"/>
    <w:rsid w:val="008B4D27"/>
    <w:rsid w:val="008B5218"/>
    <w:rsid w:val="008B7102"/>
    <w:rsid w:val="008C3B7D"/>
    <w:rsid w:val="008C512D"/>
    <w:rsid w:val="008C6176"/>
    <w:rsid w:val="008D0F90"/>
    <w:rsid w:val="008D1562"/>
    <w:rsid w:val="008D3715"/>
    <w:rsid w:val="008D5465"/>
    <w:rsid w:val="008D5E61"/>
    <w:rsid w:val="008D762F"/>
    <w:rsid w:val="008D7EB7"/>
    <w:rsid w:val="008D7EC5"/>
    <w:rsid w:val="008E168C"/>
    <w:rsid w:val="008E1C4B"/>
    <w:rsid w:val="008E3684"/>
    <w:rsid w:val="008E3CE9"/>
    <w:rsid w:val="008E57F5"/>
    <w:rsid w:val="008E6DA8"/>
    <w:rsid w:val="008E7606"/>
    <w:rsid w:val="008E7EFC"/>
    <w:rsid w:val="008F1DAA"/>
    <w:rsid w:val="008F3965"/>
    <w:rsid w:val="008F3EBD"/>
    <w:rsid w:val="008F47E9"/>
    <w:rsid w:val="008F5742"/>
    <w:rsid w:val="008F592F"/>
    <w:rsid w:val="008F5DFA"/>
    <w:rsid w:val="008F60B2"/>
    <w:rsid w:val="008F7C41"/>
    <w:rsid w:val="009031E2"/>
    <w:rsid w:val="00905D7B"/>
    <w:rsid w:val="00910F3B"/>
    <w:rsid w:val="0091276C"/>
    <w:rsid w:val="0091344A"/>
    <w:rsid w:val="009165AC"/>
    <w:rsid w:val="00916FFC"/>
    <w:rsid w:val="0092053F"/>
    <w:rsid w:val="00921660"/>
    <w:rsid w:val="0092340A"/>
    <w:rsid w:val="009313D9"/>
    <w:rsid w:val="00935B7F"/>
    <w:rsid w:val="00941293"/>
    <w:rsid w:val="00941E0E"/>
    <w:rsid w:val="00944C7B"/>
    <w:rsid w:val="009456FE"/>
    <w:rsid w:val="00946372"/>
    <w:rsid w:val="00946D8A"/>
    <w:rsid w:val="00950C17"/>
    <w:rsid w:val="00951FAF"/>
    <w:rsid w:val="009527D0"/>
    <w:rsid w:val="00953180"/>
    <w:rsid w:val="00954740"/>
    <w:rsid w:val="00955635"/>
    <w:rsid w:val="00955AE5"/>
    <w:rsid w:val="00956DD3"/>
    <w:rsid w:val="00962E71"/>
    <w:rsid w:val="00963ABC"/>
    <w:rsid w:val="00965D21"/>
    <w:rsid w:val="00967764"/>
    <w:rsid w:val="00970B0E"/>
    <w:rsid w:val="00970B2E"/>
    <w:rsid w:val="00970BB9"/>
    <w:rsid w:val="009726EE"/>
    <w:rsid w:val="00972CDE"/>
    <w:rsid w:val="009733DD"/>
    <w:rsid w:val="00975573"/>
    <w:rsid w:val="00976D03"/>
    <w:rsid w:val="00977B30"/>
    <w:rsid w:val="00982F41"/>
    <w:rsid w:val="00984879"/>
    <w:rsid w:val="00985090"/>
    <w:rsid w:val="00987710"/>
    <w:rsid w:val="009904AB"/>
    <w:rsid w:val="00995688"/>
    <w:rsid w:val="009958A6"/>
    <w:rsid w:val="00996456"/>
    <w:rsid w:val="009A04F5"/>
    <w:rsid w:val="009A127F"/>
    <w:rsid w:val="009A15EF"/>
    <w:rsid w:val="009A32A9"/>
    <w:rsid w:val="009A38A5"/>
    <w:rsid w:val="009A391A"/>
    <w:rsid w:val="009A3A54"/>
    <w:rsid w:val="009A5B73"/>
    <w:rsid w:val="009A62E4"/>
    <w:rsid w:val="009A753E"/>
    <w:rsid w:val="009B0024"/>
    <w:rsid w:val="009B118B"/>
    <w:rsid w:val="009B1737"/>
    <w:rsid w:val="009B342A"/>
    <w:rsid w:val="009B3D4B"/>
    <w:rsid w:val="009B5B99"/>
    <w:rsid w:val="009B6EFC"/>
    <w:rsid w:val="009C1FD0"/>
    <w:rsid w:val="009C2B88"/>
    <w:rsid w:val="009C2DF8"/>
    <w:rsid w:val="009C31BF"/>
    <w:rsid w:val="009C68B7"/>
    <w:rsid w:val="009D024B"/>
    <w:rsid w:val="009D0834"/>
    <w:rsid w:val="009D0A1E"/>
    <w:rsid w:val="009D1664"/>
    <w:rsid w:val="009D2AE3"/>
    <w:rsid w:val="009D52BC"/>
    <w:rsid w:val="009D6D19"/>
    <w:rsid w:val="009D788E"/>
    <w:rsid w:val="009D7D0A"/>
    <w:rsid w:val="009E09D9"/>
    <w:rsid w:val="009E3128"/>
    <w:rsid w:val="009E7B34"/>
    <w:rsid w:val="009F01B1"/>
    <w:rsid w:val="009F0CF3"/>
    <w:rsid w:val="009F0DBB"/>
    <w:rsid w:val="009F195B"/>
    <w:rsid w:val="009F1A34"/>
    <w:rsid w:val="009F22F4"/>
    <w:rsid w:val="009F2784"/>
    <w:rsid w:val="009F3887"/>
    <w:rsid w:val="009F5043"/>
    <w:rsid w:val="009F659A"/>
    <w:rsid w:val="009F732B"/>
    <w:rsid w:val="00A00AC8"/>
    <w:rsid w:val="00A00DFC"/>
    <w:rsid w:val="00A0187E"/>
    <w:rsid w:val="00A01FE0"/>
    <w:rsid w:val="00A0401A"/>
    <w:rsid w:val="00A041E3"/>
    <w:rsid w:val="00A054F6"/>
    <w:rsid w:val="00A06945"/>
    <w:rsid w:val="00A10656"/>
    <w:rsid w:val="00A108BC"/>
    <w:rsid w:val="00A113C0"/>
    <w:rsid w:val="00A119FF"/>
    <w:rsid w:val="00A1224E"/>
    <w:rsid w:val="00A12396"/>
    <w:rsid w:val="00A12FA6"/>
    <w:rsid w:val="00A1339B"/>
    <w:rsid w:val="00A13DC0"/>
    <w:rsid w:val="00A14ABA"/>
    <w:rsid w:val="00A160FD"/>
    <w:rsid w:val="00A1732D"/>
    <w:rsid w:val="00A175B8"/>
    <w:rsid w:val="00A238B5"/>
    <w:rsid w:val="00A23911"/>
    <w:rsid w:val="00A241D2"/>
    <w:rsid w:val="00A24CB6"/>
    <w:rsid w:val="00A26032"/>
    <w:rsid w:val="00A26CD2"/>
    <w:rsid w:val="00A27667"/>
    <w:rsid w:val="00A32979"/>
    <w:rsid w:val="00A34A67"/>
    <w:rsid w:val="00A3526A"/>
    <w:rsid w:val="00A3743E"/>
    <w:rsid w:val="00A37462"/>
    <w:rsid w:val="00A37B5D"/>
    <w:rsid w:val="00A40B29"/>
    <w:rsid w:val="00A40F9A"/>
    <w:rsid w:val="00A459E1"/>
    <w:rsid w:val="00A46AC4"/>
    <w:rsid w:val="00A52296"/>
    <w:rsid w:val="00A55661"/>
    <w:rsid w:val="00A6040B"/>
    <w:rsid w:val="00A619C9"/>
    <w:rsid w:val="00A61B70"/>
    <w:rsid w:val="00A61FA8"/>
    <w:rsid w:val="00A637F4"/>
    <w:rsid w:val="00A63CF2"/>
    <w:rsid w:val="00A64DF2"/>
    <w:rsid w:val="00A65485"/>
    <w:rsid w:val="00A66E05"/>
    <w:rsid w:val="00A704B7"/>
    <w:rsid w:val="00A70753"/>
    <w:rsid w:val="00A712D2"/>
    <w:rsid w:val="00A75A2F"/>
    <w:rsid w:val="00A82C8A"/>
    <w:rsid w:val="00A8346B"/>
    <w:rsid w:val="00A852FF"/>
    <w:rsid w:val="00A87337"/>
    <w:rsid w:val="00A90C97"/>
    <w:rsid w:val="00A91DC1"/>
    <w:rsid w:val="00A92DDC"/>
    <w:rsid w:val="00A94CF1"/>
    <w:rsid w:val="00A960C8"/>
    <w:rsid w:val="00A96604"/>
    <w:rsid w:val="00AA03DF"/>
    <w:rsid w:val="00AA1B4F"/>
    <w:rsid w:val="00AA21D8"/>
    <w:rsid w:val="00AA271A"/>
    <w:rsid w:val="00AA3270"/>
    <w:rsid w:val="00AA3E5F"/>
    <w:rsid w:val="00AA4239"/>
    <w:rsid w:val="00AA54F3"/>
    <w:rsid w:val="00AA6B43"/>
    <w:rsid w:val="00AA720D"/>
    <w:rsid w:val="00AB367A"/>
    <w:rsid w:val="00AB388B"/>
    <w:rsid w:val="00AB4988"/>
    <w:rsid w:val="00AB5C56"/>
    <w:rsid w:val="00AB6771"/>
    <w:rsid w:val="00AB7CD8"/>
    <w:rsid w:val="00AC01D1"/>
    <w:rsid w:val="00AC0AB2"/>
    <w:rsid w:val="00AC0E9F"/>
    <w:rsid w:val="00AC2970"/>
    <w:rsid w:val="00AC42C7"/>
    <w:rsid w:val="00AC48AC"/>
    <w:rsid w:val="00AC52A5"/>
    <w:rsid w:val="00AC576A"/>
    <w:rsid w:val="00AC6EFD"/>
    <w:rsid w:val="00AC7151"/>
    <w:rsid w:val="00AD460A"/>
    <w:rsid w:val="00AD4A56"/>
    <w:rsid w:val="00AD6A05"/>
    <w:rsid w:val="00AD6DFE"/>
    <w:rsid w:val="00AE118B"/>
    <w:rsid w:val="00AE1B16"/>
    <w:rsid w:val="00AE2092"/>
    <w:rsid w:val="00AE272B"/>
    <w:rsid w:val="00AE3E3A"/>
    <w:rsid w:val="00AE6440"/>
    <w:rsid w:val="00AE6A9C"/>
    <w:rsid w:val="00AE77B4"/>
    <w:rsid w:val="00AE7C1A"/>
    <w:rsid w:val="00AE7DF8"/>
    <w:rsid w:val="00AF0D9C"/>
    <w:rsid w:val="00AF13AB"/>
    <w:rsid w:val="00AF157C"/>
    <w:rsid w:val="00AF1D36"/>
    <w:rsid w:val="00AF280B"/>
    <w:rsid w:val="00AF5491"/>
    <w:rsid w:val="00AF5F75"/>
    <w:rsid w:val="00AF6001"/>
    <w:rsid w:val="00AF71B4"/>
    <w:rsid w:val="00B01A16"/>
    <w:rsid w:val="00B01C40"/>
    <w:rsid w:val="00B02CA0"/>
    <w:rsid w:val="00B05A4B"/>
    <w:rsid w:val="00B05C37"/>
    <w:rsid w:val="00B07F45"/>
    <w:rsid w:val="00B1021A"/>
    <w:rsid w:val="00B1397C"/>
    <w:rsid w:val="00B1481A"/>
    <w:rsid w:val="00B15A1F"/>
    <w:rsid w:val="00B15FE9"/>
    <w:rsid w:val="00B16A3C"/>
    <w:rsid w:val="00B20CFE"/>
    <w:rsid w:val="00B2148A"/>
    <w:rsid w:val="00B220C2"/>
    <w:rsid w:val="00B2235B"/>
    <w:rsid w:val="00B25B32"/>
    <w:rsid w:val="00B31ECB"/>
    <w:rsid w:val="00B32616"/>
    <w:rsid w:val="00B327B5"/>
    <w:rsid w:val="00B32DD6"/>
    <w:rsid w:val="00B36C42"/>
    <w:rsid w:val="00B37697"/>
    <w:rsid w:val="00B42EA7"/>
    <w:rsid w:val="00B51845"/>
    <w:rsid w:val="00B51923"/>
    <w:rsid w:val="00B53369"/>
    <w:rsid w:val="00B5337C"/>
    <w:rsid w:val="00B53FDE"/>
    <w:rsid w:val="00B56397"/>
    <w:rsid w:val="00B571DA"/>
    <w:rsid w:val="00B6027B"/>
    <w:rsid w:val="00B636C8"/>
    <w:rsid w:val="00B64777"/>
    <w:rsid w:val="00B64D1F"/>
    <w:rsid w:val="00B65EDB"/>
    <w:rsid w:val="00B67AFF"/>
    <w:rsid w:val="00B70B59"/>
    <w:rsid w:val="00B70F7F"/>
    <w:rsid w:val="00B73657"/>
    <w:rsid w:val="00B739B3"/>
    <w:rsid w:val="00B76D61"/>
    <w:rsid w:val="00B81B15"/>
    <w:rsid w:val="00B81FD5"/>
    <w:rsid w:val="00B915AE"/>
    <w:rsid w:val="00BA1735"/>
    <w:rsid w:val="00BA19FA"/>
    <w:rsid w:val="00BA1A00"/>
    <w:rsid w:val="00BA4288"/>
    <w:rsid w:val="00BA4614"/>
    <w:rsid w:val="00BB0902"/>
    <w:rsid w:val="00BB1F9C"/>
    <w:rsid w:val="00BB48E5"/>
    <w:rsid w:val="00BB5607"/>
    <w:rsid w:val="00BB5ACA"/>
    <w:rsid w:val="00BB5FB0"/>
    <w:rsid w:val="00BB627F"/>
    <w:rsid w:val="00BB6EB0"/>
    <w:rsid w:val="00BC0C17"/>
    <w:rsid w:val="00BC2DCE"/>
    <w:rsid w:val="00BC3823"/>
    <w:rsid w:val="00BC49A1"/>
    <w:rsid w:val="00BC5841"/>
    <w:rsid w:val="00BD0012"/>
    <w:rsid w:val="00BD0335"/>
    <w:rsid w:val="00BD0B7E"/>
    <w:rsid w:val="00BD0EB2"/>
    <w:rsid w:val="00BD2EF0"/>
    <w:rsid w:val="00BD5C4E"/>
    <w:rsid w:val="00BD60B4"/>
    <w:rsid w:val="00BD785F"/>
    <w:rsid w:val="00BD796B"/>
    <w:rsid w:val="00BE3F1E"/>
    <w:rsid w:val="00BE40C0"/>
    <w:rsid w:val="00BE5F4A"/>
    <w:rsid w:val="00BE7AEF"/>
    <w:rsid w:val="00BF09B0"/>
    <w:rsid w:val="00BF1544"/>
    <w:rsid w:val="00BF1B53"/>
    <w:rsid w:val="00BF246D"/>
    <w:rsid w:val="00BF2682"/>
    <w:rsid w:val="00BF41B2"/>
    <w:rsid w:val="00BF6C83"/>
    <w:rsid w:val="00BF75B0"/>
    <w:rsid w:val="00C06F06"/>
    <w:rsid w:val="00C07CE1"/>
    <w:rsid w:val="00C10523"/>
    <w:rsid w:val="00C13945"/>
    <w:rsid w:val="00C1590C"/>
    <w:rsid w:val="00C20FAD"/>
    <w:rsid w:val="00C2375F"/>
    <w:rsid w:val="00C247CB"/>
    <w:rsid w:val="00C30851"/>
    <w:rsid w:val="00C32E66"/>
    <w:rsid w:val="00C3355F"/>
    <w:rsid w:val="00C33A04"/>
    <w:rsid w:val="00C3569A"/>
    <w:rsid w:val="00C414D5"/>
    <w:rsid w:val="00C43F48"/>
    <w:rsid w:val="00C4460A"/>
    <w:rsid w:val="00C448FF"/>
    <w:rsid w:val="00C45E57"/>
    <w:rsid w:val="00C51B96"/>
    <w:rsid w:val="00C52E4E"/>
    <w:rsid w:val="00C52F29"/>
    <w:rsid w:val="00C54659"/>
    <w:rsid w:val="00C56CE6"/>
    <w:rsid w:val="00C5745F"/>
    <w:rsid w:val="00C60005"/>
    <w:rsid w:val="00C61A98"/>
    <w:rsid w:val="00C63201"/>
    <w:rsid w:val="00C64E62"/>
    <w:rsid w:val="00C651D5"/>
    <w:rsid w:val="00C65573"/>
    <w:rsid w:val="00C65710"/>
    <w:rsid w:val="00C65CCC"/>
    <w:rsid w:val="00C6735C"/>
    <w:rsid w:val="00C70184"/>
    <w:rsid w:val="00C7618F"/>
    <w:rsid w:val="00C765A9"/>
    <w:rsid w:val="00C81157"/>
    <w:rsid w:val="00C8162D"/>
    <w:rsid w:val="00C830BB"/>
    <w:rsid w:val="00C83A0B"/>
    <w:rsid w:val="00C83F22"/>
    <w:rsid w:val="00C842D0"/>
    <w:rsid w:val="00C84ED1"/>
    <w:rsid w:val="00C854A5"/>
    <w:rsid w:val="00C85955"/>
    <w:rsid w:val="00C863CC"/>
    <w:rsid w:val="00C9038F"/>
    <w:rsid w:val="00C918F2"/>
    <w:rsid w:val="00C92AAB"/>
    <w:rsid w:val="00C93BDB"/>
    <w:rsid w:val="00C941FC"/>
    <w:rsid w:val="00C95D4C"/>
    <w:rsid w:val="00C9637F"/>
    <w:rsid w:val="00C96D33"/>
    <w:rsid w:val="00C9708A"/>
    <w:rsid w:val="00C97161"/>
    <w:rsid w:val="00CA2435"/>
    <w:rsid w:val="00CA2C13"/>
    <w:rsid w:val="00CA4068"/>
    <w:rsid w:val="00CA49C9"/>
    <w:rsid w:val="00CA54DD"/>
    <w:rsid w:val="00CA553F"/>
    <w:rsid w:val="00CA67F4"/>
    <w:rsid w:val="00CB37F8"/>
    <w:rsid w:val="00CB7DC3"/>
    <w:rsid w:val="00CC0436"/>
    <w:rsid w:val="00CC105E"/>
    <w:rsid w:val="00CC48B7"/>
    <w:rsid w:val="00CC4978"/>
    <w:rsid w:val="00CC4C5E"/>
    <w:rsid w:val="00CC5377"/>
    <w:rsid w:val="00CC5BE1"/>
    <w:rsid w:val="00CC75A2"/>
    <w:rsid w:val="00CC7A18"/>
    <w:rsid w:val="00CD0E2F"/>
    <w:rsid w:val="00CD1D49"/>
    <w:rsid w:val="00CD2F20"/>
    <w:rsid w:val="00CD3606"/>
    <w:rsid w:val="00CD3E8D"/>
    <w:rsid w:val="00CD6B20"/>
    <w:rsid w:val="00CE0172"/>
    <w:rsid w:val="00CE0369"/>
    <w:rsid w:val="00CE1339"/>
    <w:rsid w:val="00CE61CC"/>
    <w:rsid w:val="00CE6E42"/>
    <w:rsid w:val="00CF20B7"/>
    <w:rsid w:val="00CF2E3C"/>
    <w:rsid w:val="00CF40F6"/>
    <w:rsid w:val="00CF4131"/>
    <w:rsid w:val="00CF6692"/>
    <w:rsid w:val="00CF7441"/>
    <w:rsid w:val="00D00D16"/>
    <w:rsid w:val="00D00D97"/>
    <w:rsid w:val="00D03C6C"/>
    <w:rsid w:val="00D04760"/>
    <w:rsid w:val="00D04A95"/>
    <w:rsid w:val="00D051A7"/>
    <w:rsid w:val="00D06288"/>
    <w:rsid w:val="00D068C7"/>
    <w:rsid w:val="00D128A4"/>
    <w:rsid w:val="00D147C8"/>
    <w:rsid w:val="00D15131"/>
    <w:rsid w:val="00D16FA2"/>
    <w:rsid w:val="00D20695"/>
    <w:rsid w:val="00D20954"/>
    <w:rsid w:val="00D20D37"/>
    <w:rsid w:val="00D21C39"/>
    <w:rsid w:val="00D21FC6"/>
    <w:rsid w:val="00D2243A"/>
    <w:rsid w:val="00D229A9"/>
    <w:rsid w:val="00D30A85"/>
    <w:rsid w:val="00D31413"/>
    <w:rsid w:val="00D32D3C"/>
    <w:rsid w:val="00D33393"/>
    <w:rsid w:val="00D33D36"/>
    <w:rsid w:val="00D34D94"/>
    <w:rsid w:val="00D409E2"/>
    <w:rsid w:val="00D427D7"/>
    <w:rsid w:val="00D44E62"/>
    <w:rsid w:val="00D468A7"/>
    <w:rsid w:val="00D47C01"/>
    <w:rsid w:val="00D51570"/>
    <w:rsid w:val="00D53435"/>
    <w:rsid w:val="00D5461A"/>
    <w:rsid w:val="00D556AD"/>
    <w:rsid w:val="00D60381"/>
    <w:rsid w:val="00D60E52"/>
    <w:rsid w:val="00D616DE"/>
    <w:rsid w:val="00D62201"/>
    <w:rsid w:val="00D651D1"/>
    <w:rsid w:val="00D717BB"/>
    <w:rsid w:val="00D7226B"/>
    <w:rsid w:val="00D72707"/>
    <w:rsid w:val="00D75A9C"/>
    <w:rsid w:val="00D76752"/>
    <w:rsid w:val="00D813B5"/>
    <w:rsid w:val="00D829C8"/>
    <w:rsid w:val="00D85891"/>
    <w:rsid w:val="00D87151"/>
    <w:rsid w:val="00D87BFB"/>
    <w:rsid w:val="00D90871"/>
    <w:rsid w:val="00D9155F"/>
    <w:rsid w:val="00D9189C"/>
    <w:rsid w:val="00D91CFB"/>
    <w:rsid w:val="00D9403F"/>
    <w:rsid w:val="00D959B4"/>
    <w:rsid w:val="00DA03E8"/>
    <w:rsid w:val="00DA33A2"/>
    <w:rsid w:val="00DA3EE7"/>
    <w:rsid w:val="00DA44DE"/>
    <w:rsid w:val="00DA63A8"/>
    <w:rsid w:val="00DA7DBD"/>
    <w:rsid w:val="00DB0556"/>
    <w:rsid w:val="00DB620A"/>
    <w:rsid w:val="00DB6B5F"/>
    <w:rsid w:val="00DB6D67"/>
    <w:rsid w:val="00DC2C51"/>
    <w:rsid w:val="00DC3832"/>
    <w:rsid w:val="00DC384A"/>
    <w:rsid w:val="00DC7A51"/>
    <w:rsid w:val="00DD181E"/>
    <w:rsid w:val="00DD3B1E"/>
    <w:rsid w:val="00DD3D26"/>
    <w:rsid w:val="00DE5B5F"/>
    <w:rsid w:val="00DE68E3"/>
    <w:rsid w:val="00DF0D9C"/>
    <w:rsid w:val="00DF1C15"/>
    <w:rsid w:val="00DF3130"/>
    <w:rsid w:val="00DF614E"/>
    <w:rsid w:val="00E00696"/>
    <w:rsid w:val="00E03651"/>
    <w:rsid w:val="00E03808"/>
    <w:rsid w:val="00E05EAD"/>
    <w:rsid w:val="00E060C2"/>
    <w:rsid w:val="00E06324"/>
    <w:rsid w:val="00E07B81"/>
    <w:rsid w:val="00E10AFD"/>
    <w:rsid w:val="00E112BF"/>
    <w:rsid w:val="00E11EE3"/>
    <w:rsid w:val="00E12B11"/>
    <w:rsid w:val="00E12FB0"/>
    <w:rsid w:val="00E14814"/>
    <w:rsid w:val="00E1591B"/>
    <w:rsid w:val="00E16A50"/>
    <w:rsid w:val="00E16ADE"/>
    <w:rsid w:val="00E249D5"/>
    <w:rsid w:val="00E25017"/>
    <w:rsid w:val="00E26F73"/>
    <w:rsid w:val="00E30A34"/>
    <w:rsid w:val="00E3391C"/>
    <w:rsid w:val="00E33C68"/>
    <w:rsid w:val="00E34EEB"/>
    <w:rsid w:val="00E34F22"/>
    <w:rsid w:val="00E3568F"/>
    <w:rsid w:val="00E35DE8"/>
    <w:rsid w:val="00E3687C"/>
    <w:rsid w:val="00E37F9C"/>
    <w:rsid w:val="00E406B0"/>
    <w:rsid w:val="00E40E96"/>
    <w:rsid w:val="00E44EB9"/>
    <w:rsid w:val="00E4597C"/>
    <w:rsid w:val="00E45BDC"/>
    <w:rsid w:val="00E46358"/>
    <w:rsid w:val="00E471DC"/>
    <w:rsid w:val="00E50EB4"/>
    <w:rsid w:val="00E51997"/>
    <w:rsid w:val="00E532FC"/>
    <w:rsid w:val="00E542C9"/>
    <w:rsid w:val="00E54A70"/>
    <w:rsid w:val="00E559B4"/>
    <w:rsid w:val="00E55BB0"/>
    <w:rsid w:val="00E609E5"/>
    <w:rsid w:val="00E60F27"/>
    <w:rsid w:val="00E6293C"/>
    <w:rsid w:val="00E63C99"/>
    <w:rsid w:val="00E64D93"/>
    <w:rsid w:val="00E65EDB"/>
    <w:rsid w:val="00E66927"/>
    <w:rsid w:val="00E677B8"/>
    <w:rsid w:val="00E67D6C"/>
    <w:rsid w:val="00E67FA1"/>
    <w:rsid w:val="00E704B1"/>
    <w:rsid w:val="00E7387D"/>
    <w:rsid w:val="00E73D53"/>
    <w:rsid w:val="00E745FC"/>
    <w:rsid w:val="00E75111"/>
    <w:rsid w:val="00E77296"/>
    <w:rsid w:val="00E77C69"/>
    <w:rsid w:val="00E82967"/>
    <w:rsid w:val="00E854AE"/>
    <w:rsid w:val="00E87527"/>
    <w:rsid w:val="00E87EF7"/>
    <w:rsid w:val="00E904F9"/>
    <w:rsid w:val="00E9269E"/>
    <w:rsid w:val="00E93763"/>
    <w:rsid w:val="00E96C4C"/>
    <w:rsid w:val="00E97BE8"/>
    <w:rsid w:val="00EA2AAE"/>
    <w:rsid w:val="00EA2EC0"/>
    <w:rsid w:val="00EA427A"/>
    <w:rsid w:val="00EA723B"/>
    <w:rsid w:val="00EB05DF"/>
    <w:rsid w:val="00EB214F"/>
    <w:rsid w:val="00EB61AB"/>
    <w:rsid w:val="00EB62B2"/>
    <w:rsid w:val="00EB6350"/>
    <w:rsid w:val="00EB687A"/>
    <w:rsid w:val="00EC2F62"/>
    <w:rsid w:val="00EC5C66"/>
    <w:rsid w:val="00EC62EB"/>
    <w:rsid w:val="00EC6E9F"/>
    <w:rsid w:val="00ED21D7"/>
    <w:rsid w:val="00ED44F0"/>
    <w:rsid w:val="00ED4B33"/>
    <w:rsid w:val="00ED5993"/>
    <w:rsid w:val="00ED7DD6"/>
    <w:rsid w:val="00EE060B"/>
    <w:rsid w:val="00EE118E"/>
    <w:rsid w:val="00EE15A1"/>
    <w:rsid w:val="00EE21D4"/>
    <w:rsid w:val="00EE2A7C"/>
    <w:rsid w:val="00EE2C42"/>
    <w:rsid w:val="00EE341B"/>
    <w:rsid w:val="00EE4453"/>
    <w:rsid w:val="00EE5FCE"/>
    <w:rsid w:val="00EE6BBD"/>
    <w:rsid w:val="00EE6E1E"/>
    <w:rsid w:val="00EE705F"/>
    <w:rsid w:val="00EF05A9"/>
    <w:rsid w:val="00EF1462"/>
    <w:rsid w:val="00EF54FD"/>
    <w:rsid w:val="00EF578D"/>
    <w:rsid w:val="00F038B0"/>
    <w:rsid w:val="00F04CF2"/>
    <w:rsid w:val="00F06FBF"/>
    <w:rsid w:val="00F07F0D"/>
    <w:rsid w:val="00F10BB1"/>
    <w:rsid w:val="00F1144E"/>
    <w:rsid w:val="00F115FC"/>
    <w:rsid w:val="00F13112"/>
    <w:rsid w:val="00F16FE6"/>
    <w:rsid w:val="00F20298"/>
    <w:rsid w:val="00F210D2"/>
    <w:rsid w:val="00F22DF3"/>
    <w:rsid w:val="00F238BD"/>
    <w:rsid w:val="00F2401E"/>
    <w:rsid w:val="00F24992"/>
    <w:rsid w:val="00F274AF"/>
    <w:rsid w:val="00F306A4"/>
    <w:rsid w:val="00F32F2F"/>
    <w:rsid w:val="00F33F3F"/>
    <w:rsid w:val="00F356CA"/>
    <w:rsid w:val="00F35BDD"/>
    <w:rsid w:val="00F35EF0"/>
    <w:rsid w:val="00F3781F"/>
    <w:rsid w:val="00F403FD"/>
    <w:rsid w:val="00F41D50"/>
    <w:rsid w:val="00F41E72"/>
    <w:rsid w:val="00F4205A"/>
    <w:rsid w:val="00F42D18"/>
    <w:rsid w:val="00F45BDF"/>
    <w:rsid w:val="00F50300"/>
    <w:rsid w:val="00F50639"/>
    <w:rsid w:val="00F517D5"/>
    <w:rsid w:val="00F53F3C"/>
    <w:rsid w:val="00F5414B"/>
    <w:rsid w:val="00F54E84"/>
    <w:rsid w:val="00F55264"/>
    <w:rsid w:val="00F55A21"/>
    <w:rsid w:val="00F55B00"/>
    <w:rsid w:val="00F56E39"/>
    <w:rsid w:val="00F615C9"/>
    <w:rsid w:val="00F61928"/>
    <w:rsid w:val="00F623E9"/>
    <w:rsid w:val="00F63951"/>
    <w:rsid w:val="00F63C86"/>
    <w:rsid w:val="00F66057"/>
    <w:rsid w:val="00F73660"/>
    <w:rsid w:val="00F766BE"/>
    <w:rsid w:val="00F77EB9"/>
    <w:rsid w:val="00F80635"/>
    <w:rsid w:val="00F8115F"/>
    <w:rsid w:val="00F814F1"/>
    <w:rsid w:val="00F815D1"/>
    <w:rsid w:val="00F81E7E"/>
    <w:rsid w:val="00F81F0F"/>
    <w:rsid w:val="00F822C3"/>
    <w:rsid w:val="00F825F4"/>
    <w:rsid w:val="00F8300A"/>
    <w:rsid w:val="00F8406E"/>
    <w:rsid w:val="00F84345"/>
    <w:rsid w:val="00F92AA1"/>
    <w:rsid w:val="00F92F02"/>
    <w:rsid w:val="00F932DE"/>
    <w:rsid w:val="00F963DD"/>
    <w:rsid w:val="00F9641A"/>
    <w:rsid w:val="00F97004"/>
    <w:rsid w:val="00FA17E0"/>
    <w:rsid w:val="00FA2045"/>
    <w:rsid w:val="00FA7522"/>
    <w:rsid w:val="00FA7A66"/>
    <w:rsid w:val="00FB1AA9"/>
    <w:rsid w:val="00FB4529"/>
    <w:rsid w:val="00FB4B5A"/>
    <w:rsid w:val="00FB4DCE"/>
    <w:rsid w:val="00FB5963"/>
    <w:rsid w:val="00FB5DAA"/>
    <w:rsid w:val="00FC04B9"/>
    <w:rsid w:val="00FC1274"/>
    <w:rsid w:val="00FC161A"/>
    <w:rsid w:val="00FC23D5"/>
    <w:rsid w:val="00FC4337"/>
    <w:rsid w:val="00FC43E7"/>
    <w:rsid w:val="00FC4C1A"/>
    <w:rsid w:val="00FC5BCD"/>
    <w:rsid w:val="00FC628F"/>
    <w:rsid w:val="00FC6468"/>
    <w:rsid w:val="00FC6D49"/>
    <w:rsid w:val="00FD4922"/>
    <w:rsid w:val="00FD6461"/>
    <w:rsid w:val="00FD708D"/>
    <w:rsid w:val="00FE0281"/>
    <w:rsid w:val="00FE418A"/>
    <w:rsid w:val="00FE7083"/>
    <w:rsid w:val="00FF019F"/>
    <w:rsid w:val="00FF1B2A"/>
    <w:rsid w:val="00FF2160"/>
    <w:rsid w:val="00FF30DE"/>
    <w:rsid w:val="00FF311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3A0573"/>
    <w:rPr>
      <w:color w:val="808080"/>
    </w:rPr>
  </w:style>
  <w:style w:type="character" w:customStyle="1" w:styleId="gt-baf-word-clickable">
    <w:name w:val="gt-baf-word-clickable"/>
    <w:basedOn w:val="DefaultParagraphFont"/>
    <w:rsid w:val="008D1562"/>
  </w:style>
  <w:style w:type="paragraph" w:styleId="Date">
    <w:name w:val="Date"/>
    <w:basedOn w:val="Normal"/>
    <w:next w:val="Normal"/>
    <w:link w:val="DateChar"/>
    <w:uiPriority w:val="99"/>
    <w:semiHidden/>
    <w:unhideWhenUsed/>
    <w:rsid w:val="00F55A21"/>
    <w:pPr>
      <w:ind w:leftChars="2500" w:left="100"/>
    </w:pPr>
  </w:style>
  <w:style w:type="character" w:customStyle="1" w:styleId="DateChar">
    <w:name w:val="Date Char"/>
    <w:basedOn w:val="DefaultParagraphFont"/>
    <w:link w:val="Date"/>
    <w:uiPriority w:val="99"/>
    <w:semiHidden/>
    <w:rsid w:val="00F55A21"/>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23140">
      <w:bodyDiv w:val="1"/>
      <w:marLeft w:val="0"/>
      <w:marRight w:val="0"/>
      <w:marTop w:val="0"/>
      <w:marBottom w:val="0"/>
      <w:divBdr>
        <w:top w:val="none" w:sz="0" w:space="0" w:color="auto"/>
        <w:left w:val="none" w:sz="0" w:space="0" w:color="auto"/>
        <w:bottom w:val="none" w:sz="0" w:space="0" w:color="auto"/>
        <w:right w:val="none" w:sz="0" w:space="0" w:color="auto"/>
      </w:divBdr>
      <w:divsChild>
        <w:div w:id="1966885063">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6631802">
      <w:bodyDiv w:val="1"/>
      <w:marLeft w:val="0"/>
      <w:marRight w:val="0"/>
      <w:marTop w:val="0"/>
      <w:marBottom w:val="0"/>
      <w:divBdr>
        <w:top w:val="none" w:sz="0" w:space="0" w:color="auto"/>
        <w:left w:val="none" w:sz="0" w:space="0" w:color="auto"/>
        <w:bottom w:val="none" w:sz="0" w:space="0" w:color="auto"/>
        <w:right w:val="none" w:sz="0" w:space="0" w:color="auto"/>
      </w:divBdr>
      <w:divsChild>
        <w:div w:id="2096584105">
          <w:marLeft w:val="0"/>
          <w:marRight w:val="0"/>
          <w:marTop w:val="0"/>
          <w:marBottom w:val="0"/>
          <w:divBdr>
            <w:top w:val="none" w:sz="0" w:space="0" w:color="auto"/>
            <w:left w:val="none" w:sz="0" w:space="0" w:color="auto"/>
            <w:bottom w:val="none" w:sz="0" w:space="0" w:color="auto"/>
            <w:right w:val="none" w:sz="0" w:space="0" w:color="auto"/>
          </w:divBdr>
        </w:div>
      </w:divsChild>
    </w:div>
    <w:div w:id="472794948">
      <w:bodyDiv w:val="1"/>
      <w:marLeft w:val="0"/>
      <w:marRight w:val="0"/>
      <w:marTop w:val="0"/>
      <w:marBottom w:val="0"/>
      <w:divBdr>
        <w:top w:val="none" w:sz="0" w:space="0" w:color="auto"/>
        <w:left w:val="none" w:sz="0" w:space="0" w:color="auto"/>
        <w:bottom w:val="none" w:sz="0" w:space="0" w:color="auto"/>
        <w:right w:val="none" w:sz="0" w:space="0" w:color="auto"/>
      </w:divBdr>
    </w:div>
    <w:div w:id="507135610">
      <w:bodyDiv w:val="1"/>
      <w:marLeft w:val="0"/>
      <w:marRight w:val="0"/>
      <w:marTop w:val="0"/>
      <w:marBottom w:val="0"/>
      <w:divBdr>
        <w:top w:val="none" w:sz="0" w:space="0" w:color="auto"/>
        <w:left w:val="none" w:sz="0" w:space="0" w:color="auto"/>
        <w:bottom w:val="none" w:sz="0" w:space="0" w:color="auto"/>
        <w:right w:val="none" w:sz="0" w:space="0" w:color="auto"/>
      </w:divBdr>
      <w:divsChild>
        <w:div w:id="1612468984">
          <w:marLeft w:val="0"/>
          <w:marRight w:val="0"/>
          <w:marTop w:val="0"/>
          <w:marBottom w:val="0"/>
          <w:divBdr>
            <w:top w:val="none" w:sz="0" w:space="0" w:color="auto"/>
            <w:left w:val="none" w:sz="0" w:space="0" w:color="auto"/>
            <w:bottom w:val="none" w:sz="0" w:space="0" w:color="auto"/>
            <w:right w:val="none" w:sz="0" w:space="0" w:color="auto"/>
          </w:divBdr>
          <w:divsChild>
            <w:div w:id="1148091480">
              <w:marLeft w:val="0"/>
              <w:marRight w:val="60"/>
              <w:marTop w:val="0"/>
              <w:marBottom w:val="0"/>
              <w:divBdr>
                <w:top w:val="none" w:sz="0" w:space="0" w:color="auto"/>
                <w:left w:val="none" w:sz="0" w:space="0" w:color="auto"/>
                <w:bottom w:val="none" w:sz="0" w:space="0" w:color="auto"/>
                <w:right w:val="none" w:sz="0" w:space="0" w:color="auto"/>
              </w:divBdr>
              <w:divsChild>
                <w:div w:id="114104480">
                  <w:marLeft w:val="0"/>
                  <w:marRight w:val="0"/>
                  <w:marTop w:val="0"/>
                  <w:marBottom w:val="120"/>
                  <w:divBdr>
                    <w:top w:val="single" w:sz="6" w:space="0" w:color="C0C0C0"/>
                    <w:left w:val="single" w:sz="6" w:space="0" w:color="D9D9D9"/>
                    <w:bottom w:val="single" w:sz="6" w:space="0" w:color="D9D9D9"/>
                    <w:right w:val="single" w:sz="6" w:space="0" w:color="D9D9D9"/>
                  </w:divBdr>
                  <w:divsChild>
                    <w:div w:id="1982610886">
                      <w:marLeft w:val="0"/>
                      <w:marRight w:val="0"/>
                      <w:marTop w:val="0"/>
                      <w:marBottom w:val="0"/>
                      <w:divBdr>
                        <w:top w:val="none" w:sz="0" w:space="0" w:color="auto"/>
                        <w:left w:val="none" w:sz="0" w:space="0" w:color="auto"/>
                        <w:bottom w:val="none" w:sz="0" w:space="0" w:color="auto"/>
                        <w:right w:val="none" w:sz="0" w:space="0" w:color="auto"/>
                      </w:divBdr>
                    </w:div>
                    <w:div w:id="1654481673">
                      <w:marLeft w:val="0"/>
                      <w:marRight w:val="0"/>
                      <w:marTop w:val="0"/>
                      <w:marBottom w:val="0"/>
                      <w:divBdr>
                        <w:top w:val="none" w:sz="0" w:space="0" w:color="auto"/>
                        <w:left w:val="none" w:sz="0" w:space="0" w:color="auto"/>
                        <w:bottom w:val="none" w:sz="0" w:space="0" w:color="auto"/>
                        <w:right w:val="none" w:sz="0" w:space="0" w:color="auto"/>
                      </w:divBdr>
                    </w:div>
                  </w:divsChild>
                </w:div>
                <w:div w:id="938563171">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721857633">
          <w:marLeft w:val="0"/>
          <w:marRight w:val="0"/>
          <w:marTop w:val="0"/>
          <w:marBottom w:val="0"/>
          <w:divBdr>
            <w:top w:val="none" w:sz="0" w:space="0" w:color="auto"/>
            <w:left w:val="none" w:sz="0" w:space="0" w:color="auto"/>
            <w:bottom w:val="none" w:sz="0" w:space="0" w:color="auto"/>
            <w:right w:val="none" w:sz="0" w:space="0" w:color="auto"/>
          </w:divBdr>
          <w:divsChild>
            <w:div w:id="1905217040">
              <w:marLeft w:val="60"/>
              <w:marRight w:val="0"/>
              <w:marTop w:val="0"/>
              <w:marBottom w:val="0"/>
              <w:divBdr>
                <w:top w:val="none" w:sz="0" w:space="0" w:color="auto"/>
                <w:left w:val="none" w:sz="0" w:space="0" w:color="auto"/>
                <w:bottom w:val="none" w:sz="0" w:space="0" w:color="auto"/>
                <w:right w:val="none" w:sz="0" w:space="0" w:color="auto"/>
              </w:divBdr>
              <w:divsChild>
                <w:div w:id="864245389">
                  <w:marLeft w:val="0"/>
                  <w:marRight w:val="0"/>
                  <w:marTop w:val="0"/>
                  <w:marBottom w:val="0"/>
                  <w:divBdr>
                    <w:top w:val="none" w:sz="0" w:space="0" w:color="auto"/>
                    <w:left w:val="none" w:sz="0" w:space="0" w:color="auto"/>
                    <w:bottom w:val="none" w:sz="0" w:space="0" w:color="auto"/>
                    <w:right w:val="none" w:sz="0" w:space="0" w:color="auto"/>
                  </w:divBdr>
                  <w:divsChild>
                    <w:div w:id="158349978">
                      <w:marLeft w:val="0"/>
                      <w:marRight w:val="0"/>
                      <w:marTop w:val="0"/>
                      <w:marBottom w:val="120"/>
                      <w:divBdr>
                        <w:top w:val="single" w:sz="6" w:space="0" w:color="F5F5F5"/>
                        <w:left w:val="single" w:sz="6" w:space="0" w:color="F5F5F5"/>
                        <w:bottom w:val="single" w:sz="6" w:space="0" w:color="F5F5F5"/>
                        <w:right w:val="single" w:sz="6" w:space="0" w:color="F5F5F5"/>
                      </w:divBdr>
                      <w:divsChild>
                        <w:div w:id="571887265">
                          <w:marLeft w:val="0"/>
                          <w:marRight w:val="0"/>
                          <w:marTop w:val="0"/>
                          <w:marBottom w:val="0"/>
                          <w:divBdr>
                            <w:top w:val="none" w:sz="0" w:space="0" w:color="auto"/>
                            <w:left w:val="none" w:sz="0" w:space="0" w:color="auto"/>
                            <w:bottom w:val="none" w:sz="0" w:space="0" w:color="auto"/>
                            <w:right w:val="none" w:sz="0" w:space="0" w:color="auto"/>
                          </w:divBdr>
                          <w:divsChild>
                            <w:div w:id="2694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831548">
      <w:bodyDiv w:val="1"/>
      <w:marLeft w:val="0"/>
      <w:marRight w:val="0"/>
      <w:marTop w:val="0"/>
      <w:marBottom w:val="0"/>
      <w:divBdr>
        <w:top w:val="none" w:sz="0" w:space="0" w:color="auto"/>
        <w:left w:val="none" w:sz="0" w:space="0" w:color="auto"/>
        <w:bottom w:val="none" w:sz="0" w:space="0" w:color="auto"/>
        <w:right w:val="none" w:sz="0" w:space="0" w:color="auto"/>
      </w:divBdr>
      <w:divsChild>
        <w:div w:id="1573736319">
          <w:marLeft w:val="0"/>
          <w:marRight w:val="0"/>
          <w:marTop w:val="0"/>
          <w:marBottom w:val="0"/>
          <w:divBdr>
            <w:top w:val="none" w:sz="0" w:space="0" w:color="auto"/>
            <w:left w:val="none" w:sz="0" w:space="0" w:color="auto"/>
            <w:bottom w:val="none" w:sz="0" w:space="0" w:color="auto"/>
            <w:right w:val="none" w:sz="0" w:space="0" w:color="auto"/>
          </w:divBdr>
        </w:div>
      </w:divsChild>
    </w:div>
    <w:div w:id="718283774">
      <w:bodyDiv w:val="1"/>
      <w:marLeft w:val="0"/>
      <w:marRight w:val="0"/>
      <w:marTop w:val="0"/>
      <w:marBottom w:val="0"/>
      <w:divBdr>
        <w:top w:val="none" w:sz="0" w:space="0" w:color="auto"/>
        <w:left w:val="none" w:sz="0" w:space="0" w:color="auto"/>
        <w:bottom w:val="none" w:sz="0" w:space="0" w:color="auto"/>
        <w:right w:val="none" w:sz="0" w:space="0" w:color="auto"/>
      </w:divBdr>
      <w:divsChild>
        <w:div w:id="1972207162">
          <w:marLeft w:val="0"/>
          <w:marRight w:val="0"/>
          <w:marTop w:val="0"/>
          <w:marBottom w:val="0"/>
          <w:divBdr>
            <w:top w:val="none" w:sz="0" w:space="0" w:color="auto"/>
            <w:left w:val="none" w:sz="0" w:space="0" w:color="auto"/>
            <w:bottom w:val="none" w:sz="0" w:space="0" w:color="auto"/>
            <w:right w:val="none" w:sz="0" w:space="0" w:color="auto"/>
          </w:divBdr>
          <w:divsChild>
            <w:div w:id="1348021651">
              <w:marLeft w:val="0"/>
              <w:marRight w:val="60"/>
              <w:marTop w:val="0"/>
              <w:marBottom w:val="0"/>
              <w:divBdr>
                <w:top w:val="none" w:sz="0" w:space="0" w:color="auto"/>
                <w:left w:val="none" w:sz="0" w:space="0" w:color="auto"/>
                <w:bottom w:val="none" w:sz="0" w:space="0" w:color="auto"/>
                <w:right w:val="none" w:sz="0" w:space="0" w:color="auto"/>
              </w:divBdr>
              <w:divsChild>
                <w:div w:id="354313521">
                  <w:marLeft w:val="0"/>
                  <w:marRight w:val="0"/>
                  <w:marTop w:val="0"/>
                  <w:marBottom w:val="120"/>
                  <w:divBdr>
                    <w:top w:val="single" w:sz="6" w:space="0" w:color="C0C0C0"/>
                    <w:left w:val="single" w:sz="6" w:space="0" w:color="D9D9D9"/>
                    <w:bottom w:val="single" w:sz="6" w:space="0" w:color="D9D9D9"/>
                    <w:right w:val="single" w:sz="6" w:space="0" w:color="D9D9D9"/>
                  </w:divBdr>
                  <w:divsChild>
                    <w:div w:id="960111328">
                      <w:marLeft w:val="0"/>
                      <w:marRight w:val="0"/>
                      <w:marTop w:val="0"/>
                      <w:marBottom w:val="0"/>
                      <w:divBdr>
                        <w:top w:val="none" w:sz="0" w:space="0" w:color="auto"/>
                        <w:left w:val="none" w:sz="0" w:space="0" w:color="auto"/>
                        <w:bottom w:val="none" w:sz="0" w:space="0" w:color="auto"/>
                        <w:right w:val="none" w:sz="0" w:space="0" w:color="auto"/>
                      </w:divBdr>
                    </w:div>
                    <w:div w:id="104616499">
                      <w:marLeft w:val="0"/>
                      <w:marRight w:val="0"/>
                      <w:marTop w:val="0"/>
                      <w:marBottom w:val="0"/>
                      <w:divBdr>
                        <w:top w:val="none" w:sz="0" w:space="0" w:color="auto"/>
                        <w:left w:val="none" w:sz="0" w:space="0" w:color="auto"/>
                        <w:bottom w:val="none" w:sz="0" w:space="0" w:color="auto"/>
                        <w:right w:val="none" w:sz="0" w:space="0" w:color="auto"/>
                      </w:divBdr>
                    </w:div>
                  </w:divsChild>
                </w:div>
                <w:div w:id="921379811">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236206613">
          <w:marLeft w:val="0"/>
          <w:marRight w:val="0"/>
          <w:marTop w:val="0"/>
          <w:marBottom w:val="0"/>
          <w:divBdr>
            <w:top w:val="none" w:sz="0" w:space="0" w:color="auto"/>
            <w:left w:val="none" w:sz="0" w:space="0" w:color="auto"/>
            <w:bottom w:val="none" w:sz="0" w:space="0" w:color="auto"/>
            <w:right w:val="none" w:sz="0" w:space="0" w:color="auto"/>
          </w:divBdr>
          <w:divsChild>
            <w:div w:id="1404719628">
              <w:marLeft w:val="60"/>
              <w:marRight w:val="0"/>
              <w:marTop w:val="0"/>
              <w:marBottom w:val="0"/>
              <w:divBdr>
                <w:top w:val="none" w:sz="0" w:space="0" w:color="auto"/>
                <w:left w:val="none" w:sz="0" w:space="0" w:color="auto"/>
                <w:bottom w:val="none" w:sz="0" w:space="0" w:color="auto"/>
                <w:right w:val="none" w:sz="0" w:space="0" w:color="auto"/>
              </w:divBdr>
              <w:divsChild>
                <w:div w:id="883442828">
                  <w:marLeft w:val="0"/>
                  <w:marRight w:val="0"/>
                  <w:marTop w:val="0"/>
                  <w:marBottom w:val="0"/>
                  <w:divBdr>
                    <w:top w:val="none" w:sz="0" w:space="0" w:color="auto"/>
                    <w:left w:val="none" w:sz="0" w:space="0" w:color="auto"/>
                    <w:bottom w:val="none" w:sz="0" w:space="0" w:color="auto"/>
                    <w:right w:val="none" w:sz="0" w:space="0" w:color="auto"/>
                  </w:divBdr>
                  <w:divsChild>
                    <w:div w:id="491870115">
                      <w:marLeft w:val="0"/>
                      <w:marRight w:val="0"/>
                      <w:marTop w:val="0"/>
                      <w:marBottom w:val="120"/>
                      <w:divBdr>
                        <w:top w:val="single" w:sz="6" w:space="0" w:color="F5F5F5"/>
                        <w:left w:val="single" w:sz="6" w:space="0" w:color="F5F5F5"/>
                        <w:bottom w:val="single" w:sz="6" w:space="0" w:color="F5F5F5"/>
                        <w:right w:val="single" w:sz="6" w:space="0" w:color="F5F5F5"/>
                      </w:divBdr>
                      <w:divsChild>
                        <w:div w:id="175507771">
                          <w:marLeft w:val="0"/>
                          <w:marRight w:val="0"/>
                          <w:marTop w:val="0"/>
                          <w:marBottom w:val="0"/>
                          <w:divBdr>
                            <w:top w:val="none" w:sz="0" w:space="0" w:color="auto"/>
                            <w:left w:val="none" w:sz="0" w:space="0" w:color="auto"/>
                            <w:bottom w:val="none" w:sz="0" w:space="0" w:color="auto"/>
                            <w:right w:val="none" w:sz="0" w:space="0" w:color="auto"/>
                          </w:divBdr>
                          <w:divsChild>
                            <w:div w:id="4934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9346">
      <w:bodyDiv w:val="1"/>
      <w:marLeft w:val="0"/>
      <w:marRight w:val="0"/>
      <w:marTop w:val="0"/>
      <w:marBottom w:val="0"/>
      <w:divBdr>
        <w:top w:val="none" w:sz="0" w:space="0" w:color="auto"/>
        <w:left w:val="none" w:sz="0" w:space="0" w:color="auto"/>
        <w:bottom w:val="none" w:sz="0" w:space="0" w:color="auto"/>
        <w:right w:val="none" w:sz="0" w:space="0" w:color="auto"/>
      </w:divBdr>
      <w:divsChild>
        <w:div w:id="2039889873">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20393724">
      <w:bodyDiv w:val="1"/>
      <w:marLeft w:val="0"/>
      <w:marRight w:val="0"/>
      <w:marTop w:val="0"/>
      <w:marBottom w:val="0"/>
      <w:divBdr>
        <w:top w:val="none" w:sz="0" w:space="0" w:color="auto"/>
        <w:left w:val="none" w:sz="0" w:space="0" w:color="auto"/>
        <w:bottom w:val="none" w:sz="0" w:space="0" w:color="auto"/>
        <w:right w:val="none" w:sz="0" w:space="0" w:color="auto"/>
      </w:divBdr>
    </w:div>
    <w:div w:id="184012318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C4FFF-2C13-4FBB-B818-81E25C663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3940</Words>
  <Characters>22458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26346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2019-03-13T15:34:00Z</dcterms:created>
  <dcterms:modified xsi:type="dcterms:W3CDTF">2019-03-13T15:42:00Z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