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494" w:rsidRDefault="009A7494">
      <w:pPr>
        <w:autoSpaceDE w:val="0"/>
        <w:autoSpaceDN w:val="0"/>
        <w:adjustRightInd w:val="0"/>
        <w:spacing w:line="480" w:lineRule="auto"/>
        <w:rPr>
          <w:rFonts w:ascii="Courier New" w:hAnsi="Courier New" w:cs="Courier New"/>
          <w:kern w:val="0"/>
          <w:sz w:val="24"/>
          <w:szCs w:val="24"/>
        </w:rPr>
      </w:pPr>
      <w:bookmarkStart w:id="0" w:name="_GoBack"/>
      <w:bookmarkEnd w:id="0"/>
      <w:r>
        <w:rPr>
          <w:rFonts w:ascii="Times New Roman" w:hAnsi="Courier New" w:cs="Courier New"/>
          <w:kern w:val="0"/>
          <w:sz w:val="24"/>
          <w:szCs w:val="24"/>
        </w:rPr>
        <w:t>Dear Phillip Steindel,</w:t>
      </w:r>
    </w:p>
    <w:p w:rsidR="009A7494" w:rsidRDefault="009A7494">
      <w:pPr>
        <w:autoSpaceDE w:val="0"/>
        <w:autoSpaceDN w:val="0"/>
        <w:adjustRightInd w:val="0"/>
        <w:spacing w:line="480" w:lineRule="auto"/>
        <w:rPr>
          <w:rFonts w:ascii="Times New Roman" w:hAnsi="Times New Roman" w:cs="Courier New"/>
          <w:kern w:val="0"/>
          <w:sz w:val="24"/>
          <w:szCs w:val="24"/>
        </w:rPr>
      </w:pP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Times New Roman" w:cs="Courier New"/>
          <w:kern w:val="0"/>
          <w:sz w:val="24"/>
          <w:szCs w:val="24"/>
        </w:rPr>
        <w:t>Thank you for giving us the opportunity to revise our manuscript. Please see the revised version of our manuscript (JoVE59536) entitled “An in vivo estrogen deficiency mouse model for screening exogenous estrogen treatments of cardiovascular dysfunction after menopause” by Bing Sun et al. We appreciate the editorial comments received from you. The editorial comments have been addressed point-by-point. The following are our responses to the comments.</w:t>
      </w:r>
    </w:p>
    <w:p w:rsidR="009A7494" w:rsidRDefault="009A7494">
      <w:pPr>
        <w:autoSpaceDE w:val="0"/>
        <w:autoSpaceDN w:val="0"/>
        <w:adjustRightInd w:val="0"/>
        <w:spacing w:line="480" w:lineRule="auto"/>
        <w:rPr>
          <w:rFonts w:ascii="Times New Roman" w:hAnsi="Courier New" w:cs="Courier New"/>
          <w:kern w:val="0"/>
          <w:sz w:val="24"/>
          <w:szCs w:val="24"/>
        </w:rPr>
      </w:pP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Courier New" w:cs="Courier New"/>
          <w:color w:val="0070C0"/>
          <w:kern w:val="0"/>
          <w:sz w:val="24"/>
          <w:szCs w:val="24"/>
        </w:rPr>
        <w:t>Editorial comments:</w:t>
      </w:r>
    </w:p>
    <w:p w:rsidR="009A7494" w:rsidRDefault="009A7494">
      <w:pPr>
        <w:autoSpaceDE w:val="0"/>
        <w:autoSpaceDN w:val="0"/>
        <w:adjustRightInd w:val="0"/>
        <w:spacing w:line="480" w:lineRule="auto"/>
        <w:rPr>
          <w:rFonts w:ascii="Times New Roman" w:hAnsi="Courier New" w:cs="Courier New"/>
          <w:color w:val="0070C0"/>
          <w:kern w:val="0"/>
          <w:sz w:val="24"/>
          <w:szCs w:val="24"/>
        </w:rPr>
      </w:pP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Courier New" w:cs="Courier New"/>
          <w:color w:val="0070C0"/>
          <w:kern w:val="0"/>
          <w:sz w:val="24"/>
          <w:szCs w:val="24"/>
        </w:rPr>
        <w:t>1. Parts of the manuscript still show significant overlap with previous work. Please see attached iThenticate report and substantially revise (don</w:t>
      </w:r>
      <w:r>
        <w:rPr>
          <w:rFonts w:ascii="Times New Roman" w:hAnsi="Times New Roman" w:cs="Courier New"/>
          <w:color w:val="0070C0"/>
          <w:kern w:val="0"/>
          <w:sz w:val="24"/>
          <w:szCs w:val="24"/>
        </w:rPr>
        <w:t>’t just paraphrase) lines 207-209, 283-286, 292-294, 437-439, 484-487, 546-549, and 569-572.</w:t>
      </w: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Times New Roman" w:cs="Courier New"/>
          <w:b/>
          <w:kern w:val="0"/>
          <w:sz w:val="24"/>
          <w:szCs w:val="24"/>
        </w:rPr>
        <w:t>Response: Thank you for your suggestion. The sentences you mentioned above has been substantially revised. Please see revisions labeled in red color in the revised manuscript.</w:t>
      </w:r>
    </w:p>
    <w:p w:rsidR="009A7494" w:rsidRDefault="009A7494">
      <w:pPr>
        <w:autoSpaceDE w:val="0"/>
        <w:autoSpaceDN w:val="0"/>
        <w:adjustRightInd w:val="0"/>
        <w:spacing w:line="480" w:lineRule="auto"/>
        <w:rPr>
          <w:rFonts w:ascii="Times New Roman" w:hAnsi="Courier New" w:cs="Courier New"/>
          <w:b/>
          <w:kern w:val="0"/>
          <w:sz w:val="24"/>
          <w:szCs w:val="24"/>
        </w:rPr>
      </w:pP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Courier New" w:cs="Courier New"/>
          <w:color w:val="0070C0"/>
          <w:kern w:val="0"/>
          <w:sz w:val="24"/>
          <w:szCs w:val="24"/>
        </w:rPr>
        <w:t>2. Introduction, ethical statement: Please include a reference indicating how the apoE-/- mice were created.</w:t>
      </w: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Times New Roman" w:cs="Courier New"/>
          <w:b/>
          <w:kern w:val="0"/>
          <w:sz w:val="24"/>
          <w:szCs w:val="24"/>
        </w:rPr>
        <w:t>Response: Reference 9&amp;10 were added. Please see revisions labeled in red color in the revised manuscript.</w:t>
      </w:r>
    </w:p>
    <w:p w:rsidR="009A7494" w:rsidRDefault="009A7494">
      <w:pPr>
        <w:autoSpaceDE w:val="0"/>
        <w:autoSpaceDN w:val="0"/>
        <w:adjustRightInd w:val="0"/>
        <w:spacing w:line="480" w:lineRule="auto"/>
        <w:rPr>
          <w:rFonts w:ascii="Times New Roman" w:hAnsi="Courier New" w:cs="Courier New"/>
          <w:b/>
          <w:kern w:val="0"/>
          <w:sz w:val="24"/>
          <w:szCs w:val="24"/>
        </w:rPr>
      </w:pP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Courier New" w:cs="Courier New"/>
          <w:color w:val="0070C0"/>
          <w:kern w:val="0"/>
          <w:sz w:val="24"/>
          <w:szCs w:val="24"/>
        </w:rPr>
        <w:t>3. Protocol steps 1.5, 1.6, 1.8, 1.10, 1.12, 4.2.4: Please include the surgical instruments used in these steps in the protocol text (not just the Table of Materials).</w:t>
      </w: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Times New Roman" w:cs="Courier New"/>
          <w:b/>
          <w:kern w:val="0"/>
          <w:sz w:val="24"/>
          <w:szCs w:val="24"/>
        </w:rPr>
        <w:lastRenderedPageBreak/>
        <w:t>Response: Please see revisions in the Protocol 1.5, 1.6, 1.8, 1.10, 1.12, 4.2.4 of the revised manuscript.</w:t>
      </w:r>
    </w:p>
    <w:p w:rsidR="009A7494" w:rsidRDefault="009A7494">
      <w:pPr>
        <w:autoSpaceDE w:val="0"/>
        <w:autoSpaceDN w:val="0"/>
        <w:adjustRightInd w:val="0"/>
        <w:spacing w:line="480" w:lineRule="auto"/>
        <w:rPr>
          <w:rFonts w:ascii="Times New Roman" w:hAnsi="Courier New" w:cs="Courier New"/>
          <w:b/>
          <w:kern w:val="0"/>
          <w:sz w:val="24"/>
          <w:szCs w:val="24"/>
        </w:rPr>
      </w:pP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Courier New" w:cs="Courier New"/>
          <w:color w:val="0070C0"/>
          <w:kern w:val="0"/>
          <w:sz w:val="24"/>
          <w:szCs w:val="24"/>
        </w:rPr>
        <w:t>4. 2.2: When exactly should this training be done?</w:t>
      </w: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Times New Roman" w:cs="Courier New"/>
          <w:b/>
          <w:kern w:val="0"/>
          <w:sz w:val="24"/>
          <w:szCs w:val="24"/>
        </w:rPr>
        <w:t>Response: Please see revisions in the Protocol 2.3 of the revised manuscript.</w:t>
      </w:r>
    </w:p>
    <w:p w:rsidR="009A7494" w:rsidRDefault="009A7494">
      <w:pPr>
        <w:autoSpaceDE w:val="0"/>
        <w:autoSpaceDN w:val="0"/>
        <w:adjustRightInd w:val="0"/>
        <w:spacing w:line="480" w:lineRule="auto"/>
        <w:rPr>
          <w:rFonts w:ascii="Times New Roman" w:hAnsi="Courier New" w:cs="Courier New"/>
          <w:b/>
          <w:kern w:val="0"/>
          <w:sz w:val="24"/>
          <w:szCs w:val="24"/>
        </w:rPr>
      </w:pP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Courier New" w:cs="Courier New"/>
          <w:color w:val="0070C0"/>
          <w:kern w:val="0"/>
          <w:sz w:val="24"/>
          <w:szCs w:val="24"/>
        </w:rPr>
        <w:t>5. 4, 5: Are there explicit euthanization steps in these sections? If so, please indicate.</w:t>
      </w: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Times New Roman" w:cs="Courier New"/>
          <w:b/>
          <w:kern w:val="0"/>
          <w:sz w:val="24"/>
          <w:szCs w:val="24"/>
        </w:rPr>
        <w:t>Response: Please see revisions in the Protocol 4</w:t>
      </w:r>
      <w:r w:rsidR="00B93C50">
        <w:rPr>
          <w:rFonts w:ascii="Times New Roman" w:hAnsi="Times New Roman" w:cs="Courier New"/>
          <w:b/>
          <w:kern w:val="0"/>
          <w:sz w:val="24"/>
          <w:szCs w:val="24"/>
        </w:rPr>
        <w:t xml:space="preserve">.2.7, </w:t>
      </w:r>
      <w:r w:rsidRPr="00B93C50">
        <w:rPr>
          <w:rFonts w:ascii="Times New Roman" w:hAnsi="Times New Roman" w:cs="Courier New"/>
          <w:b/>
          <w:kern w:val="0"/>
          <w:sz w:val="24"/>
          <w:szCs w:val="24"/>
        </w:rPr>
        <w:t>5</w:t>
      </w:r>
      <w:r w:rsidR="008C2A3A">
        <w:rPr>
          <w:rFonts w:ascii="Times New Roman" w:hAnsi="Times New Roman" w:cs="Courier New"/>
          <w:b/>
          <w:kern w:val="0"/>
          <w:sz w:val="24"/>
          <w:szCs w:val="24"/>
        </w:rPr>
        <w:t>.1.1</w:t>
      </w:r>
      <w:r>
        <w:rPr>
          <w:rFonts w:ascii="Times New Roman" w:hAnsi="Times New Roman" w:cs="Courier New"/>
          <w:b/>
          <w:kern w:val="0"/>
          <w:sz w:val="24"/>
          <w:szCs w:val="24"/>
        </w:rPr>
        <w:t>. of the revised manuscript.</w:t>
      </w:r>
    </w:p>
    <w:p w:rsidR="009A7494" w:rsidRDefault="009A7494">
      <w:pPr>
        <w:autoSpaceDE w:val="0"/>
        <w:autoSpaceDN w:val="0"/>
        <w:adjustRightInd w:val="0"/>
        <w:spacing w:line="480" w:lineRule="auto"/>
        <w:rPr>
          <w:rFonts w:ascii="Times New Roman" w:hAnsi="Courier New" w:cs="Courier New"/>
          <w:b/>
          <w:kern w:val="0"/>
          <w:sz w:val="24"/>
          <w:szCs w:val="24"/>
        </w:rPr>
      </w:pP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Courier New" w:cs="Courier New"/>
          <w:color w:val="0070C0"/>
          <w:kern w:val="0"/>
          <w:sz w:val="24"/>
          <w:szCs w:val="24"/>
        </w:rPr>
        <w:t>6. 4.2.2, 5.1.1: How exactly are animals anesthetized in these steps?</w:t>
      </w: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Times New Roman" w:cs="Courier New"/>
          <w:b/>
          <w:kern w:val="0"/>
          <w:sz w:val="24"/>
          <w:szCs w:val="24"/>
        </w:rPr>
        <w:t>Response: Please see revisions in the Protocol 4.2.2, 5.1.1 of the revised manuscript.</w:t>
      </w:r>
    </w:p>
    <w:p w:rsidR="009A7494" w:rsidRDefault="009A7494">
      <w:pPr>
        <w:autoSpaceDE w:val="0"/>
        <w:autoSpaceDN w:val="0"/>
        <w:adjustRightInd w:val="0"/>
        <w:spacing w:line="480" w:lineRule="auto"/>
        <w:rPr>
          <w:rFonts w:ascii="Times New Roman" w:hAnsi="Courier New" w:cs="Courier New"/>
          <w:b/>
          <w:kern w:val="0"/>
          <w:sz w:val="24"/>
          <w:szCs w:val="24"/>
        </w:rPr>
      </w:pP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Courier New" w:cs="Courier New"/>
          <w:color w:val="0070C0"/>
          <w:kern w:val="0"/>
          <w:sz w:val="24"/>
          <w:szCs w:val="24"/>
        </w:rPr>
        <w:t>7. 4.3.1: This is still vague; please include the exact concentrations you used.</w:t>
      </w: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Times New Roman" w:cs="Courier New"/>
          <w:b/>
          <w:kern w:val="0"/>
          <w:sz w:val="24"/>
          <w:szCs w:val="24"/>
        </w:rPr>
        <w:t>Response: Please see revisions in the Protocol 4.3.1, 4.3.2 of the revised manuscript.</w:t>
      </w:r>
    </w:p>
    <w:p w:rsidR="009A7494" w:rsidRDefault="009A7494">
      <w:pPr>
        <w:autoSpaceDE w:val="0"/>
        <w:autoSpaceDN w:val="0"/>
        <w:adjustRightInd w:val="0"/>
        <w:spacing w:line="480" w:lineRule="auto"/>
        <w:rPr>
          <w:rFonts w:ascii="Times New Roman" w:hAnsi="Courier New" w:cs="Courier New"/>
          <w:b/>
          <w:kern w:val="0"/>
          <w:sz w:val="24"/>
          <w:szCs w:val="24"/>
        </w:rPr>
      </w:pP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Courier New" w:cs="Courier New"/>
          <w:color w:val="0070C0"/>
          <w:kern w:val="0"/>
          <w:sz w:val="24"/>
          <w:szCs w:val="24"/>
        </w:rPr>
        <w:t>8. 5.1.2: Please include more details about the perfusion, e.g., flow rate, instruments used, etc.</w:t>
      </w: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Times New Roman" w:cs="Courier New"/>
          <w:b/>
          <w:kern w:val="0"/>
          <w:sz w:val="24"/>
          <w:szCs w:val="24"/>
        </w:rPr>
        <w:t>Response: Please see revisions in the Protocol 5.1.2, 5.1.3</w:t>
      </w:r>
      <w:r w:rsidR="00065A37">
        <w:rPr>
          <w:rFonts w:ascii="Times New Roman" w:hAnsi="Times New Roman" w:cs="Courier New"/>
          <w:b/>
          <w:kern w:val="0"/>
          <w:sz w:val="24"/>
          <w:szCs w:val="24"/>
        </w:rPr>
        <w:t>,</w:t>
      </w:r>
      <w:r>
        <w:rPr>
          <w:rFonts w:ascii="Times New Roman" w:hAnsi="Times New Roman" w:cs="Courier New"/>
          <w:b/>
          <w:kern w:val="0"/>
          <w:sz w:val="24"/>
          <w:szCs w:val="24"/>
        </w:rPr>
        <w:t xml:space="preserve"> </w:t>
      </w:r>
      <w:r w:rsidR="00065A37">
        <w:rPr>
          <w:rFonts w:ascii="Times New Roman" w:hAnsi="Times New Roman" w:cs="Courier New"/>
          <w:b/>
          <w:kern w:val="0"/>
          <w:sz w:val="24"/>
          <w:szCs w:val="24"/>
        </w:rPr>
        <w:t xml:space="preserve">5.1.4 </w:t>
      </w:r>
      <w:r>
        <w:rPr>
          <w:rFonts w:ascii="Times New Roman" w:hAnsi="Times New Roman" w:cs="Courier New"/>
          <w:b/>
          <w:kern w:val="0"/>
          <w:sz w:val="24"/>
          <w:szCs w:val="24"/>
        </w:rPr>
        <w:t>of the revised manuscript.</w:t>
      </w:r>
    </w:p>
    <w:p w:rsidR="009A7494" w:rsidRDefault="009A7494">
      <w:pPr>
        <w:autoSpaceDE w:val="0"/>
        <w:autoSpaceDN w:val="0"/>
        <w:adjustRightInd w:val="0"/>
        <w:spacing w:line="480" w:lineRule="auto"/>
        <w:rPr>
          <w:rFonts w:ascii="Times New Roman" w:hAnsi="Courier New" w:cs="Courier New"/>
          <w:b/>
          <w:kern w:val="0"/>
          <w:sz w:val="24"/>
          <w:szCs w:val="24"/>
        </w:rPr>
      </w:pP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Courier New" w:cs="Courier New"/>
          <w:color w:val="0070C0"/>
          <w:kern w:val="0"/>
          <w:sz w:val="24"/>
          <w:szCs w:val="24"/>
        </w:rPr>
        <w:t>9. 5.1.3: How exactly is the aorta removed? What instruments are used?</w:t>
      </w: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Times New Roman" w:cs="Courier New"/>
          <w:b/>
          <w:kern w:val="0"/>
          <w:sz w:val="24"/>
          <w:szCs w:val="24"/>
        </w:rPr>
        <w:t>Response: Please see revisions in the Protocol 5.1.5, 5.1.6 of the revised manuscript.</w:t>
      </w:r>
    </w:p>
    <w:p w:rsidR="009A7494" w:rsidRDefault="009A7494">
      <w:pPr>
        <w:autoSpaceDE w:val="0"/>
        <w:autoSpaceDN w:val="0"/>
        <w:adjustRightInd w:val="0"/>
        <w:spacing w:line="480" w:lineRule="auto"/>
        <w:rPr>
          <w:rFonts w:ascii="Times New Roman" w:hAnsi="Courier New" w:cs="Courier New"/>
          <w:b/>
          <w:kern w:val="0"/>
          <w:sz w:val="24"/>
          <w:szCs w:val="24"/>
        </w:rPr>
      </w:pP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Courier New" w:cs="Courier New"/>
          <w:color w:val="0070C0"/>
          <w:kern w:val="0"/>
          <w:sz w:val="24"/>
          <w:szCs w:val="24"/>
        </w:rPr>
        <w:t>10. 5.1.6: How are adventitial tissues removed?</w:t>
      </w: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Times New Roman" w:cs="Courier New"/>
          <w:b/>
          <w:kern w:val="0"/>
          <w:sz w:val="24"/>
          <w:szCs w:val="24"/>
        </w:rPr>
        <w:t xml:space="preserve">Response: Please see </w:t>
      </w:r>
      <w:r w:rsidR="00065A37">
        <w:rPr>
          <w:rFonts w:ascii="Times New Roman" w:hAnsi="Times New Roman" w:cs="Courier New"/>
          <w:b/>
          <w:kern w:val="0"/>
          <w:sz w:val="24"/>
          <w:szCs w:val="24"/>
        </w:rPr>
        <w:t xml:space="preserve">revisions in the Protocol 5.2.1. </w:t>
      </w:r>
      <w:r>
        <w:rPr>
          <w:rFonts w:ascii="Times New Roman" w:hAnsi="Times New Roman" w:cs="Courier New"/>
          <w:b/>
          <w:kern w:val="0"/>
          <w:sz w:val="24"/>
          <w:szCs w:val="24"/>
        </w:rPr>
        <w:t>of the revised manuscript.</w:t>
      </w:r>
    </w:p>
    <w:p w:rsidR="009A7494" w:rsidRDefault="009A7494">
      <w:pPr>
        <w:autoSpaceDE w:val="0"/>
        <w:autoSpaceDN w:val="0"/>
        <w:adjustRightInd w:val="0"/>
        <w:spacing w:line="480" w:lineRule="auto"/>
        <w:rPr>
          <w:rFonts w:ascii="Times New Roman" w:hAnsi="Courier New" w:cs="Courier New"/>
          <w:b/>
          <w:kern w:val="0"/>
          <w:sz w:val="24"/>
          <w:szCs w:val="24"/>
        </w:rPr>
      </w:pP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Courier New" w:cs="Courier New"/>
          <w:color w:val="0070C0"/>
          <w:kern w:val="0"/>
          <w:sz w:val="24"/>
          <w:szCs w:val="24"/>
        </w:rPr>
        <w:t>11. Formatted per JoVE guidelines (see attached manuscript), the highlighted portion of the protocol is still too long. After revising the protocol text, please reduce the highlighting to 2.75 pages or less, including spacing.</w:t>
      </w: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Times New Roman" w:cs="Courier New"/>
          <w:b/>
          <w:kern w:val="0"/>
          <w:sz w:val="24"/>
          <w:szCs w:val="24"/>
        </w:rPr>
        <w:t>Response: Please see revisions in the revised manuscript.</w:t>
      </w:r>
    </w:p>
    <w:p w:rsidR="009A7494" w:rsidRDefault="009A7494">
      <w:pPr>
        <w:autoSpaceDE w:val="0"/>
        <w:autoSpaceDN w:val="0"/>
        <w:adjustRightInd w:val="0"/>
        <w:spacing w:line="480" w:lineRule="auto"/>
        <w:rPr>
          <w:rFonts w:ascii="Times New Roman" w:hAnsi="Courier New" w:cs="Courier New"/>
          <w:b/>
          <w:kern w:val="0"/>
          <w:sz w:val="24"/>
          <w:szCs w:val="24"/>
        </w:rPr>
      </w:pP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Courier New" w:cs="Courier New"/>
          <w:color w:val="0070C0"/>
          <w:kern w:val="0"/>
          <w:sz w:val="24"/>
          <w:szCs w:val="24"/>
        </w:rPr>
        <w:t xml:space="preserve">12. Figures: Please remove </w:t>
      </w:r>
      <w:r>
        <w:rPr>
          <w:rFonts w:ascii="Times New Roman" w:hAnsi="Times New Roman" w:cs="Courier New"/>
          <w:color w:val="0070C0"/>
          <w:kern w:val="0"/>
          <w:sz w:val="24"/>
          <w:szCs w:val="24"/>
        </w:rPr>
        <w:t>‘Fig. 1’ etc. from the Figures themselves.</w:t>
      </w: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Times New Roman" w:cs="Courier New"/>
          <w:b/>
          <w:kern w:val="0"/>
          <w:sz w:val="24"/>
          <w:szCs w:val="24"/>
        </w:rPr>
        <w:t>Response: Please see revisions in the Figures 1-4 of the revised manuscript.</w:t>
      </w:r>
    </w:p>
    <w:p w:rsidR="009A7494" w:rsidRDefault="009A7494">
      <w:pPr>
        <w:autoSpaceDE w:val="0"/>
        <w:autoSpaceDN w:val="0"/>
        <w:adjustRightInd w:val="0"/>
        <w:spacing w:line="480" w:lineRule="auto"/>
        <w:rPr>
          <w:rFonts w:ascii="Times New Roman" w:hAnsi="Courier New" w:cs="Courier New"/>
          <w:b/>
          <w:kern w:val="0"/>
          <w:sz w:val="24"/>
          <w:szCs w:val="24"/>
        </w:rPr>
      </w:pP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Courier New" w:cs="Courier New"/>
          <w:color w:val="0070C0"/>
          <w:kern w:val="0"/>
          <w:sz w:val="24"/>
          <w:szCs w:val="24"/>
        </w:rPr>
        <w:t xml:space="preserve">13. Figure 1: Please use </w:t>
      </w:r>
      <w:r>
        <w:rPr>
          <w:rFonts w:ascii="Times New Roman" w:hAnsi="Times New Roman" w:cs="Courier New"/>
          <w:color w:val="0070C0"/>
          <w:kern w:val="0"/>
          <w:sz w:val="24"/>
          <w:szCs w:val="24"/>
        </w:rPr>
        <w:t>‘Bilateral’ instead of ‘Bilaterally’. Please also put ‘Echocardiography’ on one line, if possible.</w:t>
      </w: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Times New Roman" w:cs="Courier New"/>
          <w:b/>
          <w:kern w:val="0"/>
          <w:sz w:val="24"/>
          <w:szCs w:val="24"/>
        </w:rPr>
        <w:t>Response: Please see revisions in the Figure 1 of the revised manuscript.</w:t>
      </w:r>
    </w:p>
    <w:p w:rsidR="009A7494" w:rsidRDefault="009A7494">
      <w:pPr>
        <w:autoSpaceDE w:val="0"/>
        <w:autoSpaceDN w:val="0"/>
        <w:adjustRightInd w:val="0"/>
        <w:spacing w:line="480" w:lineRule="auto"/>
        <w:rPr>
          <w:rFonts w:ascii="Times New Roman" w:hAnsi="Courier New" w:cs="Courier New"/>
          <w:b/>
          <w:kern w:val="0"/>
          <w:sz w:val="24"/>
          <w:szCs w:val="24"/>
        </w:rPr>
      </w:pP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Courier New" w:cs="Courier New"/>
          <w:kern w:val="0"/>
          <w:sz w:val="24"/>
          <w:szCs w:val="24"/>
        </w:rPr>
        <w:t>Jing Xiao,</w:t>
      </w: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Times New Roman" w:cs="Courier New"/>
          <w:kern w:val="0"/>
          <w:sz w:val="24"/>
          <w:szCs w:val="24"/>
        </w:rPr>
        <w:t>Research center for pharmacology and toxicology,</w:t>
      </w: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Times New Roman" w:cs="Courier New"/>
          <w:kern w:val="0"/>
          <w:sz w:val="24"/>
          <w:szCs w:val="24"/>
        </w:rPr>
        <w:t>Institute of Medicinal Plant Development (IMPLAD),</w:t>
      </w: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Times New Roman" w:cs="Courier New"/>
          <w:kern w:val="0"/>
          <w:sz w:val="24"/>
          <w:szCs w:val="24"/>
        </w:rPr>
        <w:t>Chinese Academy of Medical Sciences &amp; Peking Union Medical College,</w:t>
      </w: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Times New Roman" w:cs="Courier New"/>
          <w:kern w:val="0"/>
          <w:sz w:val="24"/>
          <w:szCs w:val="24"/>
        </w:rPr>
        <w:t>No. 151, Malianwa North Road</w:t>
      </w: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Times New Roman" w:cs="Courier New"/>
          <w:kern w:val="0"/>
          <w:sz w:val="24"/>
          <w:szCs w:val="24"/>
        </w:rPr>
        <w:t>Haidian District, Beijing 100193, P. R. China.</w:t>
      </w: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Times New Roman" w:cs="Courier New"/>
          <w:kern w:val="0"/>
          <w:sz w:val="24"/>
          <w:szCs w:val="24"/>
        </w:rPr>
        <w:t>Tel: +86 10 62899715</w:t>
      </w: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Times New Roman" w:cs="Courier New"/>
          <w:kern w:val="0"/>
          <w:sz w:val="24"/>
          <w:szCs w:val="24"/>
        </w:rPr>
        <w:t>Fax: +86 10 62899717</w:t>
      </w: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Times New Roman" w:cs="Courier New"/>
          <w:kern w:val="0"/>
          <w:sz w:val="24"/>
          <w:szCs w:val="24"/>
        </w:rPr>
        <w:t>E-mail address: jxiao@implad.ac.cn; xiaojingmmaaa@163.com</w:t>
      </w:r>
    </w:p>
    <w:p w:rsidR="009A7494" w:rsidRDefault="009A7494">
      <w:pPr>
        <w:autoSpaceDE w:val="0"/>
        <w:autoSpaceDN w:val="0"/>
        <w:adjustRightInd w:val="0"/>
        <w:spacing w:line="480" w:lineRule="auto"/>
        <w:rPr>
          <w:rFonts w:ascii="Courier New" w:hAnsi="Courier New" w:cs="Courier New"/>
          <w:kern w:val="0"/>
          <w:sz w:val="24"/>
          <w:szCs w:val="24"/>
        </w:rPr>
      </w:pPr>
      <w:r>
        <w:rPr>
          <w:rFonts w:ascii="Times New Roman" w:hAnsi="Times New Roman" w:cs="Courier New"/>
          <w:kern w:val="0"/>
          <w:sz w:val="24"/>
          <w:szCs w:val="24"/>
        </w:rPr>
        <w:br/>
      </w:r>
      <w:r>
        <w:rPr>
          <w:rFonts w:ascii="Times New Roman" w:hAnsi="Times New Roman" w:cs="Courier New"/>
          <w:kern w:val="0"/>
          <w:sz w:val="24"/>
          <w:szCs w:val="24"/>
        </w:rPr>
        <w:lastRenderedPageBreak/>
        <w:t>Thank you very much for your attention to our paper.</w:t>
      </w:r>
      <w:r>
        <w:rPr>
          <w:rFonts w:ascii="Times New Roman" w:hAnsi="Times New Roman" w:cs="Courier New"/>
          <w:kern w:val="0"/>
          <w:sz w:val="24"/>
          <w:szCs w:val="24"/>
        </w:rPr>
        <w:br/>
        <w:t xml:space="preserve">Sincerely yours, </w:t>
      </w:r>
      <w:r>
        <w:rPr>
          <w:rFonts w:ascii="Times New Roman" w:hAnsi="Times New Roman" w:cs="Courier New"/>
          <w:kern w:val="0"/>
          <w:sz w:val="24"/>
          <w:szCs w:val="24"/>
        </w:rPr>
        <w:br/>
        <w:t>Jing Xiao</w:t>
      </w:r>
    </w:p>
    <w:p w:rsidR="009A7494" w:rsidRDefault="009A7494">
      <w:pPr>
        <w:autoSpaceDE w:val="0"/>
        <w:autoSpaceDN w:val="0"/>
        <w:adjustRightInd w:val="0"/>
        <w:rPr>
          <w:rFonts w:ascii="Times New Roman" w:hAnsi="Courier New" w:cs="Courier New"/>
          <w:kern w:val="0"/>
          <w:sz w:val="24"/>
          <w:szCs w:val="24"/>
        </w:rPr>
      </w:pPr>
    </w:p>
    <w:sectPr w:rsidR="009A7494">
      <w:headerReference w:type="default" r:id="rId6"/>
      <w:footerReference w:type="default" r:id="rId7"/>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0DE" w:rsidRDefault="00D230DE">
      <w:r>
        <w:separator/>
      </w:r>
    </w:p>
  </w:endnote>
  <w:endnote w:type="continuationSeparator" w:id="0">
    <w:p w:rsidR="00D230DE" w:rsidRDefault="00D2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494" w:rsidRDefault="009A7494">
    <w:pPr>
      <w:autoSpaceDE w:val="0"/>
      <w:autoSpaceDN w:val="0"/>
      <w:adjustRightInd w:val="0"/>
      <w:jc w:val="center"/>
      <w:rPr>
        <w:rFonts w:ascii="Courier New" w:hAnsi="Courier New" w:cs="Courier New"/>
        <w:kern w:val="0"/>
        <w:sz w:val="24"/>
        <w:szCs w:val="24"/>
      </w:rPr>
    </w:pPr>
    <w:r>
      <w:rPr>
        <w:rFonts w:ascii="Courier New" w:hAnsi="Courier New" w:cs="Courier New"/>
        <w:kern w:val="0"/>
        <w:sz w:val="24"/>
        <w:szCs w:val="24"/>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0DE" w:rsidRDefault="00D230DE">
      <w:r>
        <w:separator/>
      </w:r>
    </w:p>
  </w:footnote>
  <w:footnote w:type="continuationSeparator" w:id="0">
    <w:p w:rsidR="00D230DE" w:rsidRDefault="00D23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494" w:rsidRDefault="009A7494">
    <w:pPr>
      <w:autoSpaceDE w:val="0"/>
      <w:autoSpaceDN w:val="0"/>
      <w:adjustRightInd w:val="0"/>
      <w:jc w:val="right"/>
      <w:rPr>
        <w:rFonts w:ascii="Courier New" w:hAnsi="Courier New" w:cs="Courier New"/>
        <w:kern w:val="0"/>
        <w:sz w:val="24"/>
        <w:szCs w:val="24"/>
      </w:rPr>
    </w:pPr>
    <w:r>
      <w:rPr>
        <w:rFonts w:ascii="Courier New" w:hAnsi="Courier New" w:cs="Courier New"/>
        <w:kern w:val="0"/>
        <w:sz w:val="24"/>
        <w:szCs w:val="24"/>
      </w:rPr>
      <w:t>#JOVE-OVX R2 responds 4-30-19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C50"/>
    <w:rsid w:val="00065A37"/>
    <w:rsid w:val="008C2A3A"/>
    <w:rsid w:val="009A7494"/>
    <w:rsid w:val="00A52AC3"/>
    <w:rsid w:val="00B93C50"/>
    <w:rsid w:val="00D23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6EC65F3-D89C-41EB-8D01-E4C320D9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537</Words>
  <Characters>3062</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Bing</dc:creator>
  <cp:keywords/>
  <dc:description/>
  <cp:lastModifiedBy>SUN Bing</cp:lastModifiedBy>
  <cp:revision>2</cp:revision>
  <dcterms:created xsi:type="dcterms:W3CDTF">2019-05-07T03:06:00Z</dcterms:created>
  <dcterms:modified xsi:type="dcterms:W3CDTF">2019-05-07T03:06:00Z</dcterms:modified>
</cp:coreProperties>
</file>