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66684" w14:textId="66766EE0" w:rsidR="00EC1614" w:rsidRPr="00EC1614" w:rsidRDefault="00EC1614" w:rsidP="000A1BF0">
      <w:pPr>
        <w:rPr>
          <w:rFonts w:eastAsia="Times New Roman" w:cs="Times New Roman"/>
          <w:b/>
          <w:bCs/>
          <w:color w:val="000000"/>
          <w:lang w:val="en-US" w:eastAsia="de-DE"/>
        </w:rPr>
      </w:pPr>
      <w:r w:rsidRPr="00EC1614">
        <w:rPr>
          <w:rFonts w:eastAsia="Times New Roman" w:cs="Times New Roman"/>
          <w:b/>
          <w:bCs/>
          <w:color w:val="000000"/>
          <w:lang w:val="en-US" w:eastAsia="de-DE"/>
        </w:rPr>
        <w:t>Response to comments</w:t>
      </w:r>
    </w:p>
    <w:p w14:paraId="7977A5D3" w14:textId="77777777" w:rsidR="00EC1614" w:rsidRDefault="00EC1614" w:rsidP="000A1BF0">
      <w:pPr>
        <w:rPr>
          <w:rFonts w:eastAsia="Times New Roman" w:cs="Times New Roman"/>
          <w:bCs/>
          <w:color w:val="000000"/>
          <w:lang w:val="en-US" w:eastAsia="de-DE"/>
        </w:rPr>
      </w:pPr>
    </w:p>
    <w:p w14:paraId="004F0764" w14:textId="731C466B" w:rsidR="009303D7" w:rsidRDefault="005C789B" w:rsidP="000A1BF0">
      <w:pPr>
        <w:rPr>
          <w:rFonts w:eastAsia="Times New Roman" w:cs="Times New Roman"/>
          <w:bCs/>
          <w:color w:val="000000"/>
          <w:lang w:val="en-US" w:eastAsia="de-DE"/>
        </w:rPr>
      </w:pPr>
      <w:r>
        <w:rPr>
          <w:rFonts w:eastAsia="Times New Roman" w:cs="Times New Roman"/>
          <w:bCs/>
          <w:color w:val="000000"/>
          <w:lang w:val="en-US" w:eastAsia="de-DE"/>
        </w:rPr>
        <w:t>We</w:t>
      </w:r>
      <w:r w:rsidR="009303D7">
        <w:rPr>
          <w:rFonts w:eastAsia="Times New Roman" w:cs="Times New Roman"/>
          <w:bCs/>
          <w:color w:val="000000"/>
          <w:lang w:val="en-US" w:eastAsia="de-DE"/>
        </w:rPr>
        <w:t xml:space="preserve"> would like to thank the </w:t>
      </w:r>
      <w:r>
        <w:rPr>
          <w:rFonts w:eastAsia="Times New Roman" w:cs="Times New Roman"/>
          <w:bCs/>
          <w:color w:val="000000"/>
          <w:lang w:val="en-US" w:eastAsia="de-DE"/>
        </w:rPr>
        <w:t xml:space="preserve">editorial office for formatting </w:t>
      </w:r>
      <w:r w:rsidR="0076224F">
        <w:rPr>
          <w:rFonts w:eastAsia="Times New Roman" w:cs="Times New Roman"/>
          <w:bCs/>
          <w:color w:val="000000"/>
          <w:lang w:val="en-US" w:eastAsia="de-DE"/>
        </w:rPr>
        <w:t xml:space="preserve">the </w:t>
      </w:r>
      <w:r>
        <w:rPr>
          <w:rFonts w:eastAsia="Times New Roman" w:cs="Times New Roman"/>
          <w:bCs/>
          <w:color w:val="000000"/>
          <w:lang w:val="en-US" w:eastAsia="de-DE"/>
        </w:rPr>
        <w:t>manuscript and the additional points raised. Please find below a point-by-point response to the editorial comments.</w:t>
      </w:r>
      <w:r w:rsidR="00CA4FE0">
        <w:rPr>
          <w:rFonts w:eastAsia="Times New Roman" w:cs="Times New Roman"/>
          <w:bCs/>
          <w:color w:val="000000"/>
          <w:lang w:val="en-US" w:eastAsia="de-DE"/>
        </w:rPr>
        <w:t xml:space="preserve"> </w:t>
      </w:r>
      <w:r w:rsidR="0076224F">
        <w:rPr>
          <w:rFonts w:eastAsia="Times New Roman" w:cs="Times New Roman"/>
          <w:bCs/>
          <w:color w:val="000000"/>
          <w:lang w:val="en-US" w:eastAsia="de-DE"/>
        </w:rPr>
        <w:t>Additional</w:t>
      </w:r>
      <w:r w:rsidR="005F18DB">
        <w:rPr>
          <w:rFonts w:eastAsia="Times New Roman" w:cs="Times New Roman"/>
          <w:bCs/>
          <w:color w:val="000000"/>
          <w:lang w:val="en-US" w:eastAsia="de-DE"/>
        </w:rPr>
        <w:t xml:space="preserve"> replies to the editorial comments </w:t>
      </w:r>
      <w:r w:rsidR="0076224F">
        <w:rPr>
          <w:rFonts w:eastAsia="Times New Roman" w:cs="Times New Roman"/>
          <w:bCs/>
          <w:color w:val="000000"/>
          <w:lang w:val="en-US" w:eastAsia="de-DE"/>
        </w:rPr>
        <w:t xml:space="preserve">are also noted </w:t>
      </w:r>
      <w:r w:rsidR="005F18DB">
        <w:rPr>
          <w:rFonts w:eastAsia="Times New Roman" w:cs="Times New Roman"/>
          <w:bCs/>
          <w:color w:val="000000"/>
          <w:lang w:val="en-US" w:eastAsia="de-DE"/>
        </w:rPr>
        <w:t xml:space="preserve">in the manuscript file. </w:t>
      </w:r>
      <w:r w:rsidR="00CA4FE0">
        <w:rPr>
          <w:rFonts w:eastAsia="Times New Roman" w:cs="Times New Roman"/>
          <w:bCs/>
          <w:color w:val="000000"/>
          <w:lang w:val="en-US" w:eastAsia="de-DE"/>
        </w:rPr>
        <w:t xml:space="preserve">Changes </w:t>
      </w:r>
      <w:r w:rsidR="0076224F">
        <w:rPr>
          <w:rFonts w:eastAsia="Times New Roman" w:cs="Times New Roman"/>
          <w:bCs/>
          <w:color w:val="000000"/>
          <w:lang w:val="en-US" w:eastAsia="de-DE"/>
        </w:rPr>
        <w:t xml:space="preserve">in the manuscript </w:t>
      </w:r>
      <w:r w:rsidR="00CA4FE0">
        <w:rPr>
          <w:rFonts w:eastAsia="Times New Roman" w:cs="Times New Roman"/>
          <w:bCs/>
          <w:color w:val="000000"/>
          <w:lang w:val="en-US" w:eastAsia="de-DE"/>
        </w:rPr>
        <w:t xml:space="preserve">have been marked </w:t>
      </w:r>
      <w:r w:rsidR="0076224F">
        <w:rPr>
          <w:rFonts w:eastAsia="Times New Roman" w:cs="Times New Roman"/>
          <w:bCs/>
          <w:color w:val="000000"/>
          <w:lang w:val="en-US" w:eastAsia="de-DE"/>
        </w:rPr>
        <w:t xml:space="preserve">in </w:t>
      </w:r>
      <w:r w:rsidR="00CA4FE0">
        <w:rPr>
          <w:rFonts w:eastAsia="Times New Roman" w:cs="Times New Roman"/>
          <w:bCs/>
          <w:color w:val="000000"/>
          <w:lang w:val="en-US" w:eastAsia="de-DE"/>
        </w:rPr>
        <w:t>red, the respective line numbers are added in this response.</w:t>
      </w:r>
    </w:p>
    <w:p w14:paraId="4B373E22" w14:textId="77777777" w:rsidR="004F1CAD" w:rsidRDefault="004F1CAD" w:rsidP="000A1BF0">
      <w:pPr>
        <w:rPr>
          <w:rFonts w:eastAsia="Times New Roman" w:cs="Times New Roman"/>
          <w:bCs/>
          <w:color w:val="000000"/>
          <w:lang w:val="en-US" w:eastAsia="de-DE"/>
        </w:rPr>
      </w:pPr>
    </w:p>
    <w:p w14:paraId="7863818F" w14:textId="77777777" w:rsidR="00AE77F3" w:rsidRDefault="00AE77F3" w:rsidP="000A1BF0">
      <w:pPr>
        <w:rPr>
          <w:rFonts w:eastAsia="Times New Roman" w:cs="Times New Roman"/>
          <w:bCs/>
          <w:color w:val="000000"/>
          <w:lang w:val="en-US" w:eastAsia="de-DE"/>
        </w:rPr>
      </w:pPr>
    </w:p>
    <w:p w14:paraId="0FC7A168" w14:textId="77777777" w:rsidR="005C789B" w:rsidRDefault="005C789B" w:rsidP="005C789B">
      <w:pPr>
        <w:rPr>
          <w:rFonts w:eastAsia="Times New Roman" w:cs="Times New Roman"/>
          <w:color w:val="000000"/>
          <w:lang w:val="en-US" w:eastAsia="de-DE"/>
        </w:rPr>
      </w:pPr>
      <w:r w:rsidRPr="005C789B">
        <w:rPr>
          <w:rFonts w:eastAsia="Times New Roman" w:cs="Times New Roman"/>
          <w:b/>
          <w:color w:val="000000"/>
          <w:lang w:val="en-US" w:eastAsia="de-DE"/>
        </w:rPr>
        <w:t>Editorial comments:</w:t>
      </w:r>
      <w:r w:rsidRPr="005C789B">
        <w:rPr>
          <w:rFonts w:eastAsia="Times New Roman" w:cs="Times New Roman"/>
          <w:color w:val="000000"/>
          <w:lang w:val="en-US" w:eastAsia="de-DE"/>
        </w:rPr>
        <w:br/>
      </w:r>
      <w:r w:rsidRPr="005C789B">
        <w:rPr>
          <w:rFonts w:eastAsia="Times New Roman" w:cs="Times New Roman"/>
          <w:color w:val="000000"/>
          <w:lang w:val="en-US" w:eastAsia="de-DE"/>
        </w:rPr>
        <w:br/>
        <w:t>1. The editor has formatted the manuscript to match the journal's style. Please retain the same.</w:t>
      </w:r>
    </w:p>
    <w:p w14:paraId="276ABC5C" w14:textId="77777777" w:rsidR="005C789B" w:rsidRPr="005C789B" w:rsidRDefault="005C789B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</w:p>
    <w:p w14:paraId="2686D773" w14:textId="77777777" w:rsidR="005C789B" w:rsidRDefault="005C789B" w:rsidP="005C789B">
      <w:pPr>
        <w:rPr>
          <w:rFonts w:eastAsia="Times New Roman" w:cs="Times New Roman"/>
          <w:color w:val="000000"/>
          <w:lang w:val="en-US" w:eastAsia="de-DE"/>
        </w:rPr>
      </w:pPr>
      <w:r w:rsidRPr="005C789B">
        <w:rPr>
          <w:rFonts w:eastAsia="Times New Roman" w:cs="Times New Roman"/>
          <w:color w:val="000000"/>
          <w:lang w:val="en-US" w:eastAsia="de-DE"/>
        </w:rPr>
        <w:t>2. Please address specific comments marked in the manuscript.</w:t>
      </w:r>
    </w:p>
    <w:p w14:paraId="420C29D4" w14:textId="77777777" w:rsidR="00E03795" w:rsidRDefault="00E03795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</w:p>
    <w:p w14:paraId="1D6321C5" w14:textId="3BC65087" w:rsidR="005C789B" w:rsidRDefault="005C789B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r w:rsidRPr="005C789B">
        <w:rPr>
          <w:rFonts w:eastAsia="Times New Roman" w:cs="Times New Roman"/>
          <w:i/>
          <w:color w:val="000000"/>
          <w:lang w:val="en-US" w:eastAsia="de-DE"/>
        </w:rPr>
        <w:t xml:space="preserve">1. The title has been revised to meet the requirements. </w:t>
      </w:r>
      <w:r>
        <w:rPr>
          <w:rFonts w:eastAsia="Times New Roman" w:cs="Times New Roman"/>
          <w:i/>
          <w:color w:val="000000"/>
          <w:lang w:val="en-US" w:eastAsia="de-DE"/>
        </w:rPr>
        <w:t>We have removed the capitalization of “</w:t>
      </w:r>
      <w:r w:rsidRPr="005C789B">
        <w:rPr>
          <w:rFonts w:eastAsia="Times New Roman" w:cs="Times New Roman"/>
          <w:i/>
          <w:color w:val="000000"/>
          <w:u w:val="single"/>
          <w:lang w:val="en-US" w:eastAsia="de-DE"/>
        </w:rPr>
        <w:t>the</w:t>
      </w:r>
      <w:r>
        <w:rPr>
          <w:rFonts w:eastAsia="Times New Roman" w:cs="Times New Roman"/>
          <w:i/>
          <w:color w:val="000000"/>
          <w:lang w:val="en-US" w:eastAsia="de-DE"/>
        </w:rPr>
        <w:t xml:space="preserve"> Filamentous Fungus”. L2-3.</w:t>
      </w:r>
    </w:p>
    <w:p w14:paraId="7AA989BD" w14:textId="55160355" w:rsidR="005C789B" w:rsidRDefault="005C789B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</w:p>
    <w:p w14:paraId="488AAE78" w14:textId="3664E707" w:rsidR="005C789B" w:rsidRDefault="005C789B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r>
        <w:rPr>
          <w:rFonts w:eastAsia="Times New Roman" w:cs="Times New Roman"/>
          <w:i/>
          <w:color w:val="000000"/>
          <w:lang w:val="en-US" w:eastAsia="de-DE"/>
        </w:rPr>
        <w:t>2. We have checked the AUTHORS AND AFFILIATIONS and found everything to be correct.</w:t>
      </w:r>
    </w:p>
    <w:p w14:paraId="57FFCE89" w14:textId="0BA33331" w:rsidR="005C789B" w:rsidRDefault="005C789B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</w:p>
    <w:p w14:paraId="482E8952" w14:textId="3FB31B90" w:rsidR="00121F7F" w:rsidRDefault="005C789B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r>
        <w:rPr>
          <w:rFonts w:eastAsia="Times New Roman" w:cs="Times New Roman"/>
          <w:i/>
          <w:color w:val="000000"/>
          <w:lang w:val="en-US" w:eastAsia="de-DE"/>
        </w:rPr>
        <w:t xml:space="preserve">3. </w:t>
      </w:r>
      <w:r w:rsidR="00AC1657">
        <w:rPr>
          <w:rFonts w:eastAsia="Times New Roman" w:cs="Times New Roman"/>
          <w:i/>
          <w:color w:val="000000"/>
          <w:lang w:val="en-US" w:eastAsia="de-DE"/>
        </w:rPr>
        <w:t>We have added data to underline our statement that the purification can be restricted to the first TAP step. To this end, we have added purification data of a wild-type strain without TAP tag, including silver stain, immunoblot, and activity measurements as a negative control. We also have included data illustrating the second affinity step for both</w:t>
      </w:r>
      <w:r w:rsidR="0076224F">
        <w:rPr>
          <w:rFonts w:eastAsia="Times New Roman" w:cs="Times New Roman"/>
          <w:i/>
          <w:color w:val="000000"/>
          <w:lang w:val="en-US" w:eastAsia="de-DE"/>
        </w:rPr>
        <w:t>,</w:t>
      </w:r>
      <w:r w:rsidR="00AC1657">
        <w:rPr>
          <w:rFonts w:eastAsia="Times New Roman" w:cs="Times New Roman"/>
          <w:i/>
          <w:color w:val="000000"/>
          <w:lang w:val="en-US" w:eastAsia="de-DE"/>
        </w:rPr>
        <w:t xml:space="preserve"> a TAP and a wild-type strain</w:t>
      </w:r>
      <w:r w:rsidR="0076224F">
        <w:rPr>
          <w:rFonts w:eastAsia="Times New Roman" w:cs="Times New Roman"/>
          <w:i/>
          <w:color w:val="000000"/>
          <w:lang w:val="en-US" w:eastAsia="de-DE"/>
        </w:rPr>
        <w:t xml:space="preserve"> (p</w:t>
      </w:r>
      <w:r w:rsidR="00E03795">
        <w:rPr>
          <w:rFonts w:eastAsia="Times New Roman" w:cs="Times New Roman"/>
          <w:i/>
          <w:color w:val="000000"/>
          <w:lang w:val="en-US" w:eastAsia="de-DE"/>
        </w:rPr>
        <w:t>lease see FIGURE 1 and FIGURE 2</w:t>
      </w:r>
      <w:r w:rsidR="0076224F">
        <w:rPr>
          <w:rFonts w:eastAsia="Times New Roman" w:cs="Times New Roman"/>
          <w:i/>
          <w:color w:val="000000"/>
          <w:lang w:val="en-US" w:eastAsia="de-DE"/>
        </w:rPr>
        <w:t>)</w:t>
      </w:r>
      <w:r w:rsidR="00E03795">
        <w:rPr>
          <w:rFonts w:eastAsia="Times New Roman" w:cs="Times New Roman"/>
          <w:i/>
          <w:color w:val="000000"/>
          <w:lang w:val="en-US" w:eastAsia="de-DE"/>
        </w:rPr>
        <w:t>.</w:t>
      </w:r>
      <w:r w:rsidR="00BA261B">
        <w:rPr>
          <w:rFonts w:eastAsia="Times New Roman" w:cs="Times New Roman"/>
          <w:i/>
          <w:color w:val="000000"/>
          <w:lang w:val="en-US" w:eastAsia="de-DE"/>
        </w:rPr>
        <w:t xml:space="preserve"> We also have changed the RESULTS and DISCUSSION sections accordingly.</w:t>
      </w:r>
    </w:p>
    <w:p w14:paraId="6D2CF9E6" w14:textId="77777777" w:rsidR="00121F7F" w:rsidRDefault="00121F7F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</w:p>
    <w:p w14:paraId="38E92F3A" w14:textId="5F293A9E" w:rsidR="00121F7F" w:rsidRDefault="0016355F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r>
        <w:rPr>
          <w:rFonts w:eastAsia="Times New Roman" w:cs="Times New Roman"/>
          <w:i/>
          <w:color w:val="000000"/>
          <w:lang w:val="en-US" w:eastAsia="de-DE"/>
        </w:rPr>
        <w:t>4. We have added information regarding the antibody used. L347-348.</w:t>
      </w:r>
    </w:p>
    <w:p w14:paraId="0EEF94FA" w14:textId="717BE410" w:rsidR="005C789B" w:rsidRPr="005C789B" w:rsidRDefault="00AC1657" w:rsidP="005C789B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r>
        <w:rPr>
          <w:rFonts w:eastAsia="Times New Roman" w:cs="Times New Roman"/>
          <w:i/>
          <w:color w:val="000000"/>
          <w:lang w:val="en-US" w:eastAsia="de-DE"/>
        </w:rPr>
        <w:t xml:space="preserve"> </w:t>
      </w:r>
    </w:p>
    <w:p w14:paraId="1A6A855F" w14:textId="55353522" w:rsidR="005C789B" w:rsidRDefault="005C789B" w:rsidP="005C789B">
      <w:pPr>
        <w:rPr>
          <w:rFonts w:eastAsia="Times New Roman" w:cs="Times New Roman"/>
          <w:color w:val="000000"/>
          <w:lang w:val="en-US" w:eastAsia="de-DE"/>
        </w:rPr>
      </w:pPr>
      <w:r w:rsidRPr="005C789B">
        <w:rPr>
          <w:rFonts w:eastAsia="Times New Roman" w:cs="Times New Roman"/>
          <w:color w:val="000000"/>
          <w:lang w:val="en-US" w:eastAsia="de-DE"/>
        </w:rPr>
        <w:t>3. Once done please ensure that the protocol highlights no more than 2.75 pages including headings and spacings.</w:t>
      </w:r>
    </w:p>
    <w:p w14:paraId="055DA91B" w14:textId="77777777" w:rsidR="00E03795" w:rsidRDefault="00E03795" w:rsidP="00E03795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bookmarkStart w:id="0" w:name="_GoBack"/>
      <w:bookmarkEnd w:id="0"/>
    </w:p>
    <w:p w14:paraId="6360C09A" w14:textId="723D5FD0" w:rsidR="00E03795" w:rsidRPr="005C789B" w:rsidRDefault="00E03795" w:rsidP="00E03795">
      <w:pPr>
        <w:ind w:left="567"/>
        <w:rPr>
          <w:rFonts w:eastAsia="Times New Roman" w:cs="Times New Roman"/>
          <w:i/>
          <w:color w:val="000000"/>
          <w:lang w:val="en-US" w:eastAsia="de-DE"/>
        </w:rPr>
      </w:pPr>
      <w:r>
        <w:rPr>
          <w:rFonts w:eastAsia="Times New Roman" w:cs="Times New Roman"/>
          <w:i/>
          <w:color w:val="000000"/>
          <w:lang w:val="en-US" w:eastAsia="de-DE"/>
        </w:rPr>
        <w:t>The highlighted part</w:t>
      </w:r>
      <w:r w:rsidR="00BA261B">
        <w:rPr>
          <w:rFonts w:eastAsia="Times New Roman" w:cs="Times New Roman"/>
          <w:i/>
          <w:color w:val="000000"/>
          <w:lang w:val="en-US" w:eastAsia="de-DE"/>
        </w:rPr>
        <w:t>s</w:t>
      </w:r>
      <w:r>
        <w:rPr>
          <w:rFonts w:eastAsia="Times New Roman" w:cs="Times New Roman"/>
          <w:i/>
          <w:color w:val="000000"/>
          <w:lang w:val="en-US" w:eastAsia="de-DE"/>
        </w:rPr>
        <w:t xml:space="preserve"> </w:t>
      </w:r>
      <w:r w:rsidR="00BA261B">
        <w:rPr>
          <w:rFonts w:eastAsia="Times New Roman" w:cs="Times New Roman"/>
          <w:i/>
          <w:color w:val="000000"/>
          <w:lang w:val="en-US" w:eastAsia="de-DE"/>
        </w:rPr>
        <w:t>are</w:t>
      </w:r>
      <w:r>
        <w:rPr>
          <w:rFonts w:eastAsia="Times New Roman" w:cs="Times New Roman"/>
          <w:i/>
          <w:color w:val="000000"/>
          <w:lang w:val="en-US" w:eastAsia="de-DE"/>
        </w:rPr>
        <w:t xml:space="preserve"> clearly within the 2.75</w:t>
      </w:r>
      <w:r w:rsidR="00603D10">
        <w:rPr>
          <w:rFonts w:eastAsia="Times New Roman" w:cs="Times New Roman"/>
          <w:i/>
          <w:color w:val="000000"/>
          <w:lang w:val="en-US" w:eastAsia="de-DE"/>
        </w:rPr>
        <w:t>-</w:t>
      </w:r>
      <w:r>
        <w:rPr>
          <w:rFonts w:eastAsia="Times New Roman" w:cs="Times New Roman"/>
          <w:i/>
          <w:color w:val="000000"/>
          <w:lang w:val="en-US" w:eastAsia="de-DE"/>
        </w:rPr>
        <w:t>page limit.</w:t>
      </w:r>
    </w:p>
    <w:p w14:paraId="5823BAFF" w14:textId="575039CD" w:rsidR="009A53A8" w:rsidRPr="00F044AD" w:rsidRDefault="009A53A8" w:rsidP="00121D7A">
      <w:pPr>
        <w:ind w:left="567"/>
        <w:rPr>
          <w:lang w:val="en-US"/>
        </w:rPr>
      </w:pPr>
    </w:p>
    <w:sectPr w:rsidR="009A53A8" w:rsidRPr="00F044AD" w:rsidSect="00E65B6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F0"/>
    <w:rsid w:val="00006FEA"/>
    <w:rsid w:val="00013F55"/>
    <w:rsid w:val="00016CAC"/>
    <w:rsid w:val="00017778"/>
    <w:rsid w:val="00023244"/>
    <w:rsid w:val="00027578"/>
    <w:rsid w:val="00076E7F"/>
    <w:rsid w:val="00085D2E"/>
    <w:rsid w:val="000A1BF0"/>
    <w:rsid w:val="000A2BEA"/>
    <w:rsid w:val="000A536C"/>
    <w:rsid w:val="000B35DC"/>
    <w:rsid w:val="000C5F53"/>
    <w:rsid w:val="000D0B52"/>
    <w:rsid w:val="000D4668"/>
    <w:rsid w:val="00104809"/>
    <w:rsid w:val="00121D7A"/>
    <w:rsid w:val="00121F7F"/>
    <w:rsid w:val="001324EE"/>
    <w:rsid w:val="0016355F"/>
    <w:rsid w:val="00165D65"/>
    <w:rsid w:val="001C394A"/>
    <w:rsid w:val="001E1ABB"/>
    <w:rsid w:val="002241B6"/>
    <w:rsid w:val="002423B5"/>
    <w:rsid w:val="0029238E"/>
    <w:rsid w:val="002C2FBD"/>
    <w:rsid w:val="002D1BAA"/>
    <w:rsid w:val="0030625E"/>
    <w:rsid w:val="00310D0D"/>
    <w:rsid w:val="00312577"/>
    <w:rsid w:val="00315748"/>
    <w:rsid w:val="0034178C"/>
    <w:rsid w:val="00355D46"/>
    <w:rsid w:val="00363140"/>
    <w:rsid w:val="00387C33"/>
    <w:rsid w:val="003900A4"/>
    <w:rsid w:val="0039419C"/>
    <w:rsid w:val="003A1770"/>
    <w:rsid w:val="003A5F45"/>
    <w:rsid w:val="003C16AB"/>
    <w:rsid w:val="003E320A"/>
    <w:rsid w:val="003E33C8"/>
    <w:rsid w:val="003F2940"/>
    <w:rsid w:val="00431C94"/>
    <w:rsid w:val="00450464"/>
    <w:rsid w:val="00470DCE"/>
    <w:rsid w:val="004747E4"/>
    <w:rsid w:val="00480B83"/>
    <w:rsid w:val="004877A3"/>
    <w:rsid w:val="00490F66"/>
    <w:rsid w:val="004A20F1"/>
    <w:rsid w:val="004B3016"/>
    <w:rsid w:val="004F160E"/>
    <w:rsid w:val="004F1CAD"/>
    <w:rsid w:val="00504EB3"/>
    <w:rsid w:val="0051534B"/>
    <w:rsid w:val="0052016A"/>
    <w:rsid w:val="00524EC4"/>
    <w:rsid w:val="00537511"/>
    <w:rsid w:val="0054127D"/>
    <w:rsid w:val="00541636"/>
    <w:rsid w:val="005523AC"/>
    <w:rsid w:val="0058234F"/>
    <w:rsid w:val="005B31DB"/>
    <w:rsid w:val="005C789B"/>
    <w:rsid w:val="005D358D"/>
    <w:rsid w:val="005D63BF"/>
    <w:rsid w:val="005F18DB"/>
    <w:rsid w:val="005F563F"/>
    <w:rsid w:val="00603D10"/>
    <w:rsid w:val="00612D64"/>
    <w:rsid w:val="00627B54"/>
    <w:rsid w:val="00627C21"/>
    <w:rsid w:val="00640013"/>
    <w:rsid w:val="00640358"/>
    <w:rsid w:val="00656144"/>
    <w:rsid w:val="0066122B"/>
    <w:rsid w:val="0066283E"/>
    <w:rsid w:val="00675372"/>
    <w:rsid w:val="00687172"/>
    <w:rsid w:val="00693EFA"/>
    <w:rsid w:val="006A714A"/>
    <w:rsid w:val="006B5E13"/>
    <w:rsid w:val="006D3645"/>
    <w:rsid w:val="006D6742"/>
    <w:rsid w:val="006E2E40"/>
    <w:rsid w:val="006E432D"/>
    <w:rsid w:val="00725418"/>
    <w:rsid w:val="00726CA5"/>
    <w:rsid w:val="0075737B"/>
    <w:rsid w:val="0076224F"/>
    <w:rsid w:val="007753C2"/>
    <w:rsid w:val="00777CC8"/>
    <w:rsid w:val="00793480"/>
    <w:rsid w:val="00797A71"/>
    <w:rsid w:val="008157DD"/>
    <w:rsid w:val="00816C60"/>
    <w:rsid w:val="00816F4E"/>
    <w:rsid w:val="0085398C"/>
    <w:rsid w:val="00870407"/>
    <w:rsid w:val="00887174"/>
    <w:rsid w:val="008A5D48"/>
    <w:rsid w:val="008B1585"/>
    <w:rsid w:val="008C27E6"/>
    <w:rsid w:val="008C7F9B"/>
    <w:rsid w:val="008E4473"/>
    <w:rsid w:val="008F0524"/>
    <w:rsid w:val="00906DE2"/>
    <w:rsid w:val="009303D7"/>
    <w:rsid w:val="00942ACB"/>
    <w:rsid w:val="00956511"/>
    <w:rsid w:val="00957AF5"/>
    <w:rsid w:val="009A53A8"/>
    <w:rsid w:val="009B7DF0"/>
    <w:rsid w:val="009C01C2"/>
    <w:rsid w:val="009C7028"/>
    <w:rsid w:val="009F267E"/>
    <w:rsid w:val="009F3B88"/>
    <w:rsid w:val="00A066B8"/>
    <w:rsid w:val="00A10C25"/>
    <w:rsid w:val="00A7189C"/>
    <w:rsid w:val="00A767B9"/>
    <w:rsid w:val="00A81FE1"/>
    <w:rsid w:val="00A95EF1"/>
    <w:rsid w:val="00A96A61"/>
    <w:rsid w:val="00AA2F30"/>
    <w:rsid w:val="00AC1657"/>
    <w:rsid w:val="00AC1DD4"/>
    <w:rsid w:val="00AC2784"/>
    <w:rsid w:val="00AE77F3"/>
    <w:rsid w:val="00AF2726"/>
    <w:rsid w:val="00B02966"/>
    <w:rsid w:val="00B234E4"/>
    <w:rsid w:val="00B265A8"/>
    <w:rsid w:val="00B54E1D"/>
    <w:rsid w:val="00B57BAE"/>
    <w:rsid w:val="00BA261B"/>
    <w:rsid w:val="00BC1925"/>
    <w:rsid w:val="00BE606F"/>
    <w:rsid w:val="00C1031D"/>
    <w:rsid w:val="00C11E93"/>
    <w:rsid w:val="00C44C34"/>
    <w:rsid w:val="00C52CDA"/>
    <w:rsid w:val="00C95076"/>
    <w:rsid w:val="00CA4FE0"/>
    <w:rsid w:val="00CB111B"/>
    <w:rsid w:val="00CD7787"/>
    <w:rsid w:val="00CD7A07"/>
    <w:rsid w:val="00CE40CF"/>
    <w:rsid w:val="00D05847"/>
    <w:rsid w:val="00D35DE2"/>
    <w:rsid w:val="00D738CF"/>
    <w:rsid w:val="00D7488B"/>
    <w:rsid w:val="00D86BC3"/>
    <w:rsid w:val="00DA470F"/>
    <w:rsid w:val="00DB22C4"/>
    <w:rsid w:val="00DB7BB9"/>
    <w:rsid w:val="00DC664D"/>
    <w:rsid w:val="00DE6310"/>
    <w:rsid w:val="00DF2B4A"/>
    <w:rsid w:val="00E03795"/>
    <w:rsid w:val="00E03934"/>
    <w:rsid w:val="00E04428"/>
    <w:rsid w:val="00E05ED3"/>
    <w:rsid w:val="00E13806"/>
    <w:rsid w:val="00E2177C"/>
    <w:rsid w:val="00E30174"/>
    <w:rsid w:val="00E65B62"/>
    <w:rsid w:val="00E738A0"/>
    <w:rsid w:val="00E85597"/>
    <w:rsid w:val="00E95C77"/>
    <w:rsid w:val="00EA01B8"/>
    <w:rsid w:val="00EA486E"/>
    <w:rsid w:val="00EC1614"/>
    <w:rsid w:val="00ED2C2D"/>
    <w:rsid w:val="00F044AD"/>
    <w:rsid w:val="00F04D84"/>
    <w:rsid w:val="00F0629A"/>
    <w:rsid w:val="00F12227"/>
    <w:rsid w:val="00F23F4F"/>
    <w:rsid w:val="00F2493A"/>
    <w:rsid w:val="00F268B2"/>
    <w:rsid w:val="00F275AE"/>
    <w:rsid w:val="00F34684"/>
    <w:rsid w:val="00F44E97"/>
    <w:rsid w:val="00F528CD"/>
    <w:rsid w:val="00F55F58"/>
    <w:rsid w:val="00F82A37"/>
    <w:rsid w:val="00F930FE"/>
    <w:rsid w:val="00FA429A"/>
    <w:rsid w:val="00FB5572"/>
    <w:rsid w:val="00FB6B6A"/>
    <w:rsid w:val="00FC6C04"/>
    <w:rsid w:val="00FD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7A4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A1BF0"/>
    <w:rPr>
      <w:b/>
      <w:bCs/>
    </w:rPr>
  </w:style>
  <w:style w:type="character" w:customStyle="1" w:styleId="s14">
    <w:name w:val="s14"/>
    <w:basedOn w:val="Absatz-Standardschriftart"/>
    <w:rsid w:val="00F044AD"/>
  </w:style>
  <w:style w:type="character" w:customStyle="1" w:styleId="apple-converted-space">
    <w:name w:val="apple-converted-space"/>
    <w:basedOn w:val="Absatz-Standardschriftart"/>
    <w:rsid w:val="00F044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A7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A71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7A7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7A7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7A7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7A7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7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8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466690-BAC8-2B4A-AA00-741A8146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g4ingo</dc:creator>
  <cp:keywords/>
  <dc:description/>
  <cp:lastModifiedBy>Ingo Bauer</cp:lastModifiedBy>
  <cp:revision>6</cp:revision>
  <dcterms:created xsi:type="dcterms:W3CDTF">2019-01-29T20:03:00Z</dcterms:created>
  <dcterms:modified xsi:type="dcterms:W3CDTF">2019-01-30T13:46:00Z</dcterms:modified>
</cp:coreProperties>
</file>