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572F6B" w14:textId="77777777" w:rsidR="006305D7" w:rsidRPr="0066503C" w:rsidRDefault="006305D7" w:rsidP="00BC1B2A">
      <w:pPr>
        <w:pStyle w:val="NormalWeb"/>
        <w:widowControl/>
        <w:spacing w:before="0" w:beforeAutospacing="0" w:after="0" w:afterAutospacing="0"/>
        <w:rPr>
          <w:color w:val="auto"/>
        </w:rPr>
      </w:pPr>
      <w:r w:rsidRPr="0066503C">
        <w:rPr>
          <w:b/>
          <w:bCs/>
          <w:color w:val="auto"/>
        </w:rPr>
        <w:t>TITLE:</w:t>
      </w:r>
      <w:r w:rsidRPr="0066503C">
        <w:rPr>
          <w:color w:val="auto"/>
        </w:rPr>
        <w:t xml:space="preserve"> </w:t>
      </w:r>
    </w:p>
    <w:p w14:paraId="0DC2F57D" w14:textId="77777777" w:rsidR="007A4DD6" w:rsidRPr="0066503C" w:rsidRDefault="003F7AA9" w:rsidP="00BC1B2A">
      <w:pPr>
        <w:widowControl/>
        <w:rPr>
          <w:color w:val="auto"/>
        </w:rPr>
      </w:pPr>
      <w:r w:rsidRPr="0066503C">
        <w:rPr>
          <w:color w:val="auto"/>
        </w:rPr>
        <w:t xml:space="preserve">Implementation of interference reflection </w:t>
      </w:r>
      <w:r w:rsidR="00770210" w:rsidRPr="0066503C">
        <w:rPr>
          <w:color w:val="auto"/>
        </w:rPr>
        <w:t>microscopy for label-</w:t>
      </w:r>
      <w:r w:rsidRPr="0066503C">
        <w:rPr>
          <w:color w:val="auto"/>
        </w:rPr>
        <w:t>free</w:t>
      </w:r>
      <w:r w:rsidR="00546597" w:rsidRPr="0066503C">
        <w:rPr>
          <w:color w:val="auto"/>
        </w:rPr>
        <w:t>,</w:t>
      </w:r>
      <w:r w:rsidRPr="0066503C">
        <w:rPr>
          <w:color w:val="auto"/>
        </w:rPr>
        <w:t xml:space="preserve"> </w:t>
      </w:r>
      <w:r w:rsidR="00770210" w:rsidRPr="0066503C">
        <w:rPr>
          <w:color w:val="auto"/>
        </w:rPr>
        <w:t>high-speed</w:t>
      </w:r>
      <w:r w:rsidRPr="0066503C">
        <w:rPr>
          <w:color w:val="auto"/>
        </w:rPr>
        <w:t xml:space="preserve"> </w:t>
      </w:r>
      <w:r w:rsidR="00770210" w:rsidRPr="0066503C">
        <w:rPr>
          <w:color w:val="auto"/>
        </w:rPr>
        <w:t xml:space="preserve">imaging </w:t>
      </w:r>
      <w:r w:rsidR="00FE27CB" w:rsidRPr="0066503C">
        <w:rPr>
          <w:color w:val="auto"/>
        </w:rPr>
        <w:t xml:space="preserve">of </w:t>
      </w:r>
      <w:r w:rsidRPr="0066503C">
        <w:rPr>
          <w:color w:val="auto"/>
        </w:rPr>
        <w:t>microtubules</w:t>
      </w:r>
    </w:p>
    <w:p w14:paraId="0B50792E" w14:textId="77777777" w:rsidR="007A4DD6" w:rsidRPr="0066503C" w:rsidRDefault="007A4DD6" w:rsidP="00BC1B2A">
      <w:pPr>
        <w:widowControl/>
        <w:rPr>
          <w:b/>
          <w:bCs/>
          <w:color w:val="auto"/>
        </w:rPr>
      </w:pPr>
    </w:p>
    <w:p w14:paraId="2945991A" w14:textId="77777777" w:rsidR="006305D7" w:rsidRPr="0066503C" w:rsidRDefault="006305D7" w:rsidP="00BC1B2A">
      <w:pPr>
        <w:widowControl/>
        <w:rPr>
          <w:color w:val="auto"/>
        </w:rPr>
      </w:pPr>
      <w:r w:rsidRPr="0066503C">
        <w:rPr>
          <w:b/>
          <w:bCs/>
          <w:color w:val="auto"/>
        </w:rPr>
        <w:t>AUTHORS</w:t>
      </w:r>
      <w:r w:rsidR="000B662E" w:rsidRPr="0066503C">
        <w:rPr>
          <w:b/>
          <w:bCs/>
          <w:color w:val="auto"/>
        </w:rPr>
        <w:t xml:space="preserve"> </w:t>
      </w:r>
      <w:r w:rsidR="00086FF5" w:rsidRPr="0066503C">
        <w:rPr>
          <w:b/>
          <w:bCs/>
          <w:color w:val="auto"/>
        </w:rPr>
        <w:t xml:space="preserve">AND </w:t>
      </w:r>
      <w:r w:rsidR="000B662E" w:rsidRPr="0066503C">
        <w:rPr>
          <w:b/>
          <w:bCs/>
          <w:color w:val="auto"/>
        </w:rPr>
        <w:t>AFFILIATIONS</w:t>
      </w:r>
      <w:r w:rsidRPr="0066503C">
        <w:rPr>
          <w:b/>
          <w:bCs/>
          <w:color w:val="auto"/>
        </w:rPr>
        <w:t xml:space="preserve">: </w:t>
      </w:r>
    </w:p>
    <w:p w14:paraId="6E0F478B" w14:textId="77777777" w:rsidR="000C4FB5" w:rsidRPr="0066503C" w:rsidRDefault="000C4FB5" w:rsidP="00BC1B2A">
      <w:pPr>
        <w:widowControl/>
        <w:rPr>
          <w:bCs/>
          <w:color w:val="auto"/>
          <w:vertAlign w:val="superscript"/>
        </w:rPr>
      </w:pPr>
      <w:r w:rsidRPr="0066503C">
        <w:rPr>
          <w:bCs/>
          <w:color w:val="auto"/>
        </w:rPr>
        <w:t>Mohammed Mahamdeh</w:t>
      </w:r>
      <w:r w:rsidRPr="0066503C">
        <w:rPr>
          <w:bCs/>
          <w:color w:val="auto"/>
          <w:vertAlign w:val="superscript"/>
        </w:rPr>
        <w:t>1</w:t>
      </w:r>
      <w:r w:rsidR="006039CE" w:rsidRPr="0066503C">
        <w:rPr>
          <w:bCs/>
          <w:color w:val="auto"/>
          <w:vertAlign w:val="superscript"/>
        </w:rPr>
        <w:t>,2</w:t>
      </w:r>
      <w:r w:rsidRPr="0066503C">
        <w:rPr>
          <w:bCs/>
          <w:color w:val="auto"/>
        </w:rPr>
        <w:t>, Jonathon Howard</w:t>
      </w:r>
      <w:r w:rsidR="006039CE" w:rsidRPr="0066503C">
        <w:rPr>
          <w:bCs/>
          <w:color w:val="auto"/>
          <w:vertAlign w:val="superscript"/>
        </w:rPr>
        <w:t>1</w:t>
      </w:r>
    </w:p>
    <w:p w14:paraId="5B389C2D" w14:textId="77777777" w:rsidR="0066503C" w:rsidRPr="0066503C" w:rsidRDefault="0066503C" w:rsidP="00BC1B2A">
      <w:pPr>
        <w:widowControl/>
        <w:rPr>
          <w:bCs/>
          <w:color w:val="auto"/>
        </w:rPr>
      </w:pPr>
    </w:p>
    <w:p w14:paraId="25CC4DC8" w14:textId="330523F3" w:rsidR="000C4FB5" w:rsidRPr="0066503C" w:rsidRDefault="000C4FB5" w:rsidP="00BC1B2A">
      <w:pPr>
        <w:widowControl/>
        <w:rPr>
          <w:bCs/>
          <w:color w:val="auto"/>
        </w:rPr>
      </w:pPr>
      <w:r w:rsidRPr="0066503C">
        <w:rPr>
          <w:bCs/>
          <w:color w:val="auto"/>
          <w:vertAlign w:val="superscript"/>
        </w:rPr>
        <w:t>1</w:t>
      </w:r>
      <w:r w:rsidR="006039CE" w:rsidRPr="0066503C">
        <w:rPr>
          <w:bCs/>
          <w:color w:val="auto"/>
        </w:rPr>
        <w:t xml:space="preserve">Department of Molecular Biophysics and Biochemistry, Yale </w:t>
      </w:r>
      <w:r w:rsidR="00D332A8">
        <w:rPr>
          <w:bCs/>
          <w:color w:val="auto"/>
        </w:rPr>
        <w:t>U</w:t>
      </w:r>
      <w:r w:rsidR="006039CE" w:rsidRPr="0066503C">
        <w:rPr>
          <w:bCs/>
          <w:color w:val="auto"/>
        </w:rPr>
        <w:t xml:space="preserve">niversity, CT, </w:t>
      </w:r>
      <w:r w:rsidRPr="0066503C">
        <w:rPr>
          <w:bCs/>
          <w:color w:val="auto"/>
        </w:rPr>
        <w:t>USA</w:t>
      </w:r>
    </w:p>
    <w:p w14:paraId="29D0A68F" w14:textId="74F2013F" w:rsidR="000C4FB5" w:rsidRPr="0066503C" w:rsidRDefault="000C4FB5" w:rsidP="00BC1B2A">
      <w:pPr>
        <w:widowControl/>
        <w:rPr>
          <w:bCs/>
          <w:color w:val="auto"/>
        </w:rPr>
      </w:pPr>
      <w:r w:rsidRPr="0066503C">
        <w:rPr>
          <w:bCs/>
          <w:color w:val="auto"/>
          <w:vertAlign w:val="superscript"/>
        </w:rPr>
        <w:t>2</w:t>
      </w:r>
      <w:r w:rsidR="006039CE" w:rsidRPr="0066503C">
        <w:rPr>
          <w:bCs/>
          <w:color w:val="auto"/>
        </w:rPr>
        <w:t xml:space="preserve">Harvard </w:t>
      </w:r>
      <w:r w:rsidR="00D332A8" w:rsidRPr="0066503C">
        <w:rPr>
          <w:bCs/>
          <w:color w:val="auto"/>
        </w:rPr>
        <w:t>Medical School</w:t>
      </w:r>
      <w:r w:rsidRPr="0066503C">
        <w:rPr>
          <w:bCs/>
          <w:color w:val="auto"/>
        </w:rPr>
        <w:t>,</w:t>
      </w:r>
      <w:r w:rsidR="006039CE" w:rsidRPr="0066503C">
        <w:rPr>
          <w:bCs/>
          <w:color w:val="auto"/>
        </w:rPr>
        <w:t xml:space="preserve"> Harvard u</w:t>
      </w:r>
      <w:r w:rsidRPr="0066503C">
        <w:rPr>
          <w:bCs/>
          <w:color w:val="auto"/>
        </w:rPr>
        <w:t xml:space="preserve">niversity, </w:t>
      </w:r>
      <w:r w:rsidR="0066503C" w:rsidRPr="0066503C">
        <w:rPr>
          <w:bCs/>
          <w:color w:val="auto"/>
        </w:rPr>
        <w:t xml:space="preserve">Boston, </w:t>
      </w:r>
      <w:r w:rsidR="006039CE" w:rsidRPr="0066503C">
        <w:rPr>
          <w:bCs/>
          <w:color w:val="auto"/>
        </w:rPr>
        <w:t>MA, USA</w:t>
      </w:r>
    </w:p>
    <w:p w14:paraId="44927891" w14:textId="77777777" w:rsidR="000C4FB5" w:rsidRPr="0066503C" w:rsidRDefault="000C4FB5" w:rsidP="00BC1B2A">
      <w:pPr>
        <w:widowControl/>
        <w:rPr>
          <w:b/>
          <w:bCs/>
          <w:color w:val="auto"/>
        </w:rPr>
      </w:pPr>
    </w:p>
    <w:p w14:paraId="42282A7E" w14:textId="77777777" w:rsidR="000C4FB5" w:rsidRPr="0066503C" w:rsidRDefault="000C4FB5" w:rsidP="00BC1B2A">
      <w:pPr>
        <w:widowControl/>
        <w:rPr>
          <w:b/>
          <w:bCs/>
          <w:color w:val="auto"/>
        </w:rPr>
      </w:pPr>
      <w:r w:rsidRPr="0066503C">
        <w:rPr>
          <w:b/>
          <w:bCs/>
          <w:color w:val="auto"/>
        </w:rPr>
        <w:t xml:space="preserve">Corresponding Author: </w:t>
      </w:r>
    </w:p>
    <w:p w14:paraId="19F2F91F" w14:textId="77777777" w:rsidR="000C4FB5" w:rsidRPr="0066503C" w:rsidRDefault="006039CE" w:rsidP="00BC1B2A">
      <w:pPr>
        <w:widowControl/>
        <w:rPr>
          <w:bCs/>
          <w:color w:val="auto"/>
        </w:rPr>
      </w:pPr>
      <w:r w:rsidRPr="0066503C">
        <w:rPr>
          <w:bCs/>
          <w:color w:val="auto"/>
        </w:rPr>
        <w:t>Jonathon Howard</w:t>
      </w:r>
      <w:r w:rsidR="0066503C" w:rsidRPr="0066503C">
        <w:rPr>
          <w:bCs/>
          <w:color w:val="auto"/>
        </w:rPr>
        <w:t xml:space="preserve"> (</w:t>
      </w:r>
      <w:r w:rsidR="000E3166" w:rsidRPr="0066503C">
        <w:rPr>
          <w:bCs/>
          <w:color w:val="auto"/>
        </w:rPr>
        <w:t>jonathon.howard@yale.edu</w:t>
      </w:r>
      <w:r w:rsidR="0066503C" w:rsidRPr="0066503C">
        <w:rPr>
          <w:bCs/>
          <w:color w:val="auto"/>
        </w:rPr>
        <w:t>)</w:t>
      </w:r>
    </w:p>
    <w:p w14:paraId="194BC978" w14:textId="77777777" w:rsidR="000C4FB5" w:rsidRPr="0066503C" w:rsidRDefault="000C4FB5" w:rsidP="00BC1B2A">
      <w:pPr>
        <w:widowControl/>
        <w:rPr>
          <w:bCs/>
          <w:color w:val="auto"/>
        </w:rPr>
      </w:pPr>
    </w:p>
    <w:p w14:paraId="0B7CC4B5" w14:textId="77777777" w:rsidR="0066503C" w:rsidRPr="0066503C" w:rsidRDefault="0066503C" w:rsidP="00BC1B2A">
      <w:pPr>
        <w:widowControl/>
        <w:rPr>
          <w:bCs/>
          <w:color w:val="auto"/>
        </w:rPr>
      </w:pPr>
      <w:r w:rsidRPr="0066503C">
        <w:rPr>
          <w:bCs/>
          <w:color w:val="auto"/>
        </w:rPr>
        <w:t>Email Address of Co-author:</w:t>
      </w:r>
    </w:p>
    <w:p w14:paraId="4C930B80" w14:textId="7817138B" w:rsidR="0066503C" w:rsidRPr="0066503C" w:rsidRDefault="0066503C" w:rsidP="00BC1B2A">
      <w:pPr>
        <w:widowControl/>
        <w:rPr>
          <w:bCs/>
          <w:color w:val="auto"/>
        </w:rPr>
      </w:pPr>
      <w:r w:rsidRPr="0066503C">
        <w:rPr>
          <w:bCs/>
          <w:color w:val="auto"/>
        </w:rPr>
        <w:t xml:space="preserve">Mohammed </w:t>
      </w:r>
      <w:proofErr w:type="spellStart"/>
      <w:r w:rsidRPr="0066503C">
        <w:rPr>
          <w:bCs/>
          <w:color w:val="auto"/>
        </w:rPr>
        <w:t>Mahamdeh</w:t>
      </w:r>
      <w:proofErr w:type="spellEnd"/>
      <w:r w:rsidRPr="0066503C">
        <w:rPr>
          <w:bCs/>
          <w:color w:val="auto"/>
        </w:rPr>
        <w:t xml:space="preserve"> (</w:t>
      </w:r>
      <w:r w:rsidR="00D332A8" w:rsidRPr="0066503C">
        <w:rPr>
          <w:bCs/>
          <w:color w:val="auto"/>
        </w:rPr>
        <w:t>mmahamdeh</w:t>
      </w:r>
      <w:r w:rsidRPr="0066503C">
        <w:rPr>
          <w:bCs/>
          <w:color w:val="auto"/>
        </w:rPr>
        <w:t>@mgh.harvard.edu)</w:t>
      </w:r>
    </w:p>
    <w:p w14:paraId="402D0CBC" w14:textId="77777777" w:rsidR="0066503C" w:rsidRPr="0066503C" w:rsidRDefault="0066503C" w:rsidP="00BC1B2A">
      <w:pPr>
        <w:widowControl/>
        <w:rPr>
          <w:bCs/>
          <w:color w:val="auto"/>
        </w:rPr>
      </w:pPr>
    </w:p>
    <w:p w14:paraId="1B4E5CF8" w14:textId="77777777" w:rsidR="006305D7" w:rsidRPr="0066503C" w:rsidRDefault="006305D7" w:rsidP="00BC1B2A">
      <w:pPr>
        <w:pStyle w:val="NormalWeb"/>
        <w:widowControl/>
        <w:spacing w:before="0" w:beforeAutospacing="0" w:after="0" w:afterAutospacing="0"/>
        <w:rPr>
          <w:color w:val="auto"/>
        </w:rPr>
      </w:pPr>
      <w:r w:rsidRPr="0066503C">
        <w:rPr>
          <w:b/>
          <w:bCs/>
          <w:color w:val="auto"/>
        </w:rPr>
        <w:t>KEYWORDS:</w:t>
      </w:r>
    </w:p>
    <w:p w14:paraId="28515350" w14:textId="77777777" w:rsidR="007A4DD6" w:rsidRPr="0066503C" w:rsidRDefault="00546597" w:rsidP="00BC1B2A">
      <w:pPr>
        <w:widowControl/>
        <w:rPr>
          <w:color w:val="auto"/>
        </w:rPr>
      </w:pPr>
      <w:r w:rsidRPr="0066503C">
        <w:rPr>
          <w:color w:val="auto"/>
        </w:rPr>
        <w:t>Interference reflection microscopy, label-</w:t>
      </w:r>
      <w:r w:rsidR="00FA1E8F" w:rsidRPr="0066503C">
        <w:rPr>
          <w:color w:val="auto"/>
        </w:rPr>
        <w:t>free imaging</w:t>
      </w:r>
      <w:r w:rsidRPr="0066503C">
        <w:rPr>
          <w:color w:val="auto"/>
        </w:rPr>
        <w:t xml:space="preserve"> of large biomolecules</w:t>
      </w:r>
      <w:r w:rsidR="00FA1E8F" w:rsidRPr="0066503C">
        <w:rPr>
          <w:color w:val="auto"/>
        </w:rPr>
        <w:t xml:space="preserve">, </w:t>
      </w:r>
      <w:r w:rsidR="00C22096" w:rsidRPr="0066503C">
        <w:rPr>
          <w:color w:val="auto"/>
        </w:rPr>
        <w:t xml:space="preserve">in vitro surface assays, </w:t>
      </w:r>
      <w:r w:rsidRPr="0066503C">
        <w:rPr>
          <w:color w:val="auto"/>
        </w:rPr>
        <w:t xml:space="preserve">microtubule </w:t>
      </w:r>
      <w:r w:rsidR="009E3E10" w:rsidRPr="0066503C">
        <w:rPr>
          <w:color w:val="auto"/>
        </w:rPr>
        <w:t xml:space="preserve">dynamics, </w:t>
      </w:r>
      <w:r w:rsidRPr="0066503C">
        <w:rPr>
          <w:color w:val="auto"/>
        </w:rPr>
        <w:t>high-</w:t>
      </w:r>
      <w:r w:rsidR="009E3E10" w:rsidRPr="0066503C">
        <w:rPr>
          <w:color w:val="auto"/>
        </w:rPr>
        <w:t>speed imaging, image analysis</w:t>
      </w:r>
    </w:p>
    <w:p w14:paraId="52F5E6E6" w14:textId="77777777" w:rsidR="006305D7" w:rsidRPr="0066503C" w:rsidRDefault="006305D7" w:rsidP="00BC1B2A">
      <w:pPr>
        <w:pStyle w:val="NormalWeb"/>
        <w:widowControl/>
        <w:spacing w:before="0" w:beforeAutospacing="0" w:after="0" w:afterAutospacing="0"/>
        <w:rPr>
          <w:color w:val="auto"/>
        </w:rPr>
      </w:pPr>
    </w:p>
    <w:p w14:paraId="3EA7E04B" w14:textId="77777777" w:rsidR="006305D7" w:rsidRPr="0066503C" w:rsidRDefault="00086FF5" w:rsidP="00BC1B2A">
      <w:pPr>
        <w:widowControl/>
        <w:rPr>
          <w:color w:val="auto"/>
        </w:rPr>
      </w:pPr>
      <w:r w:rsidRPr="0066503C">
        <w:rPr>
          <w:b/>
          <w:bCs/>
          <w:color w:val="auto"/>
        </w:rPr>
        <w:t>SUMMARY</w:t>
      </w:r>
      <w:r w:rsidR="006305D7" w:rsidRPr="0066503C">
        <w:rPr>
          <w:b/>
          <w:bCs/>
          <w:color w:val="auto"/>
        </w:rPr>
        <w:t>:</w:t>
      </w:r>
    </w:p>
    <w:p w14:paraId="495475D0" w14:textId="77777777" w:rsidR="006305D7" w:rsidRPr="0066503C" w:rsidRDefault="005F455A" w:rsidP="00BC1B2A">
      <w:pPr>
        <w:widowControl/>
        <w:rPr>
          <w:color w:val="auto"/>
        </w:rPr>
      </w:pPr>
      <w:r w:rsidRPr="0066503C">
        <w:rPr>
          <w:color w:val="auto"/>
        </w:rPr>
        <w:t>T</w:t>
      </w:r>
      <w:r w:rsidR="004E4B14" w:rsidRPr="0066503C">
        <w:rPr>
          <w:color w:val="auto"/>
        </w:rPr>
        <w:t xml:space="preserve">his protocol is a guide </w:t>
      </w:r>
      <w:r w:rsidR="00FB40D1" w:rsidRPr="0066503C">
        <w:rPr>
          <w:color w:val="auto"/>
        </w:rPr>
        <w:t xml:space="preserve">for </w:t>
      </w:r>
      <w:r w:rsidR="004E4B14" w:rsidRPr="0066503C">
        <w:rPr>
          <w:color w:val="auto"/>
        </w:rPr>
        <w:t>implement</w:t>
      </w:r>
      <w:r w:rsidR="00FB40D1" w:rsidRPr="0066503C">
        <w:rPr>
          <w:color w:val="auto"/>
        </w:rPr>
        <w:t xml:space="preserve">ing </w:t>
      </w:r>
      <w:r w:rsidR="004E4B14" w:rsidRPr="0066503C">
        <w:rPr>
          <w:color w:val="auto"/>
        </w:rPr>
        <w:t xml:space="preserve">interference reflection microscopy </w:t>
      </w:r>
      <w:r w:rsidR="00546597" w:rsidRPr="0066503C">
        <w:rPr>
          <w:color w:val="auto"/>
        </w:rPr>
        <w:t xml:space="preserve">on a standard fluorescence microscope </w:t>
      </w:r>
      <w:r w:rsidR="00AA0026" w:rsidRPr="0066503C">
        <w:rPr>
          <w:color w:val="auto"/>
        </w:rPr>
        <w:t xml:space="preserve">for </w:t>
      </w:r>
      <w:r w:rsidR="00546597" w:rsidRPr="0066503C">
        <w:rPr>
          <w:color w:val="auto"/>
        </w:rPr>
        <w:t>label-</w:t>
      </w:r>
      <w:r w:rsidR="004E4B14" w:rsidRPr="0066503C">
        <w:rPr>
          <w:color w:val="auto"/>
        </w:rPr>
        <w:t xml:space="preserve">free, </w:t>
      </w:r>
      <w:r w:rsidR="00FB40D1" w:rsidRPr="0066503C">
        <w:rPr>
          <w:color w:val="auto"/>
        </w:rPr>
        <w:t xml:space="preserve">high-contrast, </w:t>
      </w:r>
      <w:r w:rsidR="00AA0026" w:rsidRPr="0066503C">
        <w:rPr>
          <w:color w:val="auto"/>
        </w:rPr>
        <w:t xml:space="preserve">high-speed imaging </w:t>
      </w:r>
      <w:r w:rsidR="008F7C6F" w:rsidRPr="0066503C">
        <w:rPr>
          <w:color w:val="auto"/>
        </w:rPr>
        <w:t xml:space="preserve">of </w:t>
      </w:r>
      <w:r w:rsidR="00AA0026" w:rsidRPr="0066503C">
        <w:rPr>
          <w:color w:val="auto"/>
        </w:rPr>
        <w:t>microtubule</w:t>
      </w:r>
      <w:r w:rsidR="00546597" w:rsidRPr="0066503C">
        <w:rPr>
          <w:color w:val="auto"/>
        </w:rPr>
        <w:t>s</w:t>
      </w:r>
      <w:r w:rsidR="00AA0026" w:rsidRPr="0066503C">
        <w:rPr>
          <w:color w:val="auto"/>
        </w:rPr>
        <w:t xml:space="preserve"> </w:t>
      </w:r>
      <w:r w:rsidR="00FA40FA" w:rsidRPr="0066503C">
        <w:rPr>
          <w:color w:val="auto"/>
        </w:rPr>
        <w:t>using</w:t>
      </w:r>
      <w:r w:rsidR="00AA0026" w:rsidRPr="0066503C">
        <w:rPr>
          <w:color w:val="auto"/>
        </w:rPr>
        <w:t xml:space="preserve"> in </w:t>
      </w:r>
      <w:r w:rsidR="009E3E10" w:rsidRPr="0066503C">
        <w:rPr>
          <w:color w:val="auto"/>
        </w:rPr>
        <w:t xml:space="preserve">vitro surfaces </w:t>
      </w:r>
      <w:r w:rsidR="00AA0026" w:rsidRPr="0066503C">
        <w:rPr>
          <w:color w:val="auto"/>
        </w:rPr>
        <w:t>assays</w:t>
      </w:r>
      <w:r w:rsidR="0066503C" w:rsidRPr="0066503C">
        <w:rPr>
          <w:color w:val="auto"/>
        </w:rPr>
        <w:t>.</w:t>
      </w:r>
    </w:p>
    <w:p w14:paraId="48387ADD" w14:textId="77777777" w:rsidR="00DF10F6" w:rsidRPr="0066503C" w:rsidRDefault="00DF10F6" w:rsidP="00BC1B2A">
      <w:pPr>
        <w:widowControl/>
        <w:rPr>
          <w:color w:val="auto"/>
        </w:rPr>
      </w:pPr>
    </w:p>
    <w:p w14:paraId="39CE4302" w14:textId="77777777" w:rsidR="0040079D" w:rsidRPr="0066503C" w:rsidRDefault="006305D7" w:rsidP="00BC1B2A">
      <w:pPr>
        <w:widowControl/>
        <w:rPr>
          <w:color w:val="auto"/>
        </w:rPr>
      </w:pPr>
      <w:r w:rsidRPr="0066503C">
        <w:rPr>
          <w:b/>
          <w:bCs/>
          <w:color w:val="auto"/>
        </w:rPr>
        <w:t>ABSTRACT:</w:t>
      </w:r>
      <w:r w:rsidRPr="0066503C">
        <w:rPr>
          <w:color w:val="auto"/>
        </w:rPr>
        <w:t xml:space="preserve"> </w:t>
      </w:r>
    </w:p>
    <w:p w14:paraId="38ED6B95" w14:textId="77777777" w:rsidR="00456F0C" w:rsidRPr="0066503C" w:rsidRDefault="00546597" w:rsidP="00BC1B2A">
      <w:pPr>
        <w:widowControl/>
        <w:rPr>
          <w:color w:val="auto"/>
        </w:rPr>
      </w:pPr>
      <w:r w:rsidRPr="0066503C">
        <w:rPr>
          <w:color w:val="auto"/>
        </w:rPr>
        <w:t xml:space="preserve">There are several methods for visualizing purified biomolecules near surfaces. Total-internal </w:t>
      </w:r>
      <w:r w:rsidR="000A55C1" w:rsidRPr="0066503C">
        <w:rPr>
          <w:color w:val="auto"/>
        </w:rPr>
        <w:t>reflection</w:t>
      </w:r>
      <w:r w:rsidRPr="0066503C">
        <w:rPr>
          <w:color w:val="auto"/>
        </w:rPr>
        <w:t xml:space="preserve"> fluorescence (TIRF) microscopy is a commonly used </w:t>
      </w:r>
      <w:r w:rsidR="00CD2C59" w:rsidRPr="0066503C">
        <w:rPr>
          <w:color w:val="auto"/>
        </w:rPr>
        <w:t>method,</w:t>
      </w:r>
      <w:r w:rsidRPr="0066503C">
        <w:rPr>
          <w:color w:val="auto"/>
        </w:rPr>
        <w:t xml:space="preserve"> but has the drawback that it requires fluorescent labeling, which can interfere with the activity of the molecules. </w:t>
      </w:r>
      <w:r w:rsidR="00EB78DD" w:rsidRPr="0066503C">
        <w:rPr>
          <w:color w:val="auto"/>
        </w:rPr>
        <w:t>Also,</w:t>
      </w:r>
      <w:r w:rsidR="00CD2C59" w:rsidRPr="0066503C">
        <w:rPr>
          <w:color w:val="auto"/>
        </w:rPr>
        <w:t xml:space="preserve"> photobleaching and photodamage are concerns. </w:t>
      </w:r>
      <w:r w:rsidRPr="0066503C">
        <w:rPr>
          <w:color w:val="auto"/>
        </w:rPr>
        <w:t xml:space="preserve">In the case of microtubules, we have found that images of similar quality to TIRF can be obtained using </w:t>
      </w:r>
      <w:r w:rsidR="0066503C" w:rsidRPr="0066503C">
        <w:rPr>
          <w:color w:val="auto"/>
        </w:rPr>
        <w:t>i</w:t>
      </w:r>
      <w:r w:rsidRPr="0066503C">
        <w:rPr>
          <w:color w:val="auto"/>
        </w:rPr>
        <w:t xml:space="preserve">nterference reflection microscopy (IRM). This suggests that IRM </w:t>
      </w:r>
      <w:r w:rsidR="00055AF4" w:rsidRPr="0066503C">
        <w:rPr>
          <w:color w:val="auto"/>
        </w:rPr>
        <w:t>might</w:t>
      </w:r>
      <w:r w:rsidR="00AC6F15" w:rsidRPr="0066503C">
        <w:rPr>
          <w:color w:val="auto"/>
        </w:rPr>
        <w:t xml:space="preserve"> be a general technique</w:t>
      </w:r>
      <w:r w:rsidRPr="0066503C">
        <w:rPr>
          <w:color w:val="auto"/>
        </w:rPr>
        <w:t xml:space="preserve"> for visualizing </w:t>
      </w:r>
      <w:r w:rsidR="00CD2C59" w:rsidRPr="0066503C">
        <w:rPr>
          <w:color w:val="auto"/>
        </w:rPr>
        <w:t xml:space="preserve">the dynamics of </w:t>
      </w:r>
      <w:r w:rsidRPr="0066503C">
        <w:rPr>
          <w:color w:val="auto"/>
        </w:rPr>
        <w:t>large biomolecules and oligomer</w:t>
      </w:r>
      <w:r w:rsidR="00055AF4" w:rsidRPr="0066503C">
        <w:rPr>
          <w:color w:val="auto"/>
        </w:rPr>
        <w:t>s</w:t>
      </w:r>
      <w:r w:rsidRPr="0066503C">
        <w:rPr>
          <w:color w:val="auto"/>
        </w:rPr>
        <w:t xml:space="preserve"> in vitro. In this </w:t>
      </w:r>
      <w:r w:rsidR="00CD2C59" w:rsidRPr="0066503C">
        <w:rPr>
          <w:color w:val="auto"/>
        </w:rPr>
        <w:t xml:space="preserve">paper, we show how a fluorescence microscope can be modified simply to obtain IRM images. IRM is easier and considerably cheaper to implement than other contrast techniques such as differential interference contrast </w:t>
      </w:r>
      <w:r w:rsidR="00EB78DD" w:rsidRPr="0066503C">
        <w:rPr>
          <w:color w:val="auto"/>
        </w:rPr>
        <w:t>microcopy</w:t>
      </w:r>
      <w:r w:rsidR="00CD2C59" w:rsidRPr="0066503C">
        <w:rPr>
          <w:color w:val="auto"/>
        </w:rPr>
        <w:t xml:space="preserve"> or interferometric scattering microscopy. It</w:t>
      </w:r>
      <w:r w:rsidR="002B67ED" w:rsidRPr="0066503C">
        <w:rPr>
          <w:color w:val="auto"/>
        </w:rPr>
        <w:t xml:space="preserve"> is</w:t>
      </w:r>
      <w:r w:rsidR="00CD2C59" w:rsidRPr="0066503C">
        <w:rPr>
          <w:color w:val="auto"/>
        </w:rPr>
        <w:t xml:space="preserve"> also less susceptible to surface defects and solution impurities than darkfield microscopy. </w:t>
      </w:r>
      <w:r w:rsidR="00456F0C" w:rsidRPr="0066503C">
        <w:rPr>
          <w:color w:val="auto"/>
        </w:rPr>
        <w:t xml:space="preserve">Using IRM, together with the image analysis software described in this paper, the field of view and the frame rate is limited only by the camera; with a </w:t>
      </w:r>
      <w:proofErr w:type="spellStart"/>
      <w:r w:rsidR="00456F0C" w:rsidRPr="0066503C">
        <w:rPr>
          <w:color w:val="auto"/>
        </w:rPr>
        <w:t>sCMOS</w:t>
      </w:r>
      <w:proofErr w:type="spellEnd"/>
      <w:r w:rsidR="00456F0C" w:rsidRPr="0066503C">
        <w:rPr>
          <w:color w:val="auto"/>
        </w:rPr>
        <w:t xml:space="preserve"> camera and wide-field illumination microtubule length can be measured with precision up to 20 nm with a bandwidth of 10 Hz. </w:t>
      </w:r>
    </w:p>
    <w:p w14:paraId="07451464" w14:textId="77777777" w:rsidR="00CD2C59" w:rsidRPr="0066503C" w:rsidRDefault="00CD2C59" w:rsidP="00BC1B2A">
      <w:pPr>
        <w:widowControl/>
        <w:rPr>
          <w:color w:val="auto"/>
        </w:rPr>
      </w:pPr>
    </w:p>
    <w:p w14:paraId="002BEAF7" w14:textId="77777777" w:rsidR="006305D7" w:rsidRPr="0066503C" w:rsidRDefault="006305D7" w:rsidP="00BC1B2A">
      <w:pPr>
        <w:widowControl/>
        <w:rPr>
          <w:color w:val="auto"/>
        </w:rPr>
      </w:pPr>
      <w:r w:rsidRPr="0066503C">
        <w:rPr>
          <w:b/>
          <w:color w:val="auto"/>
        </w:rPr>
        <w:t>INTRODUCTION</w:t>
      </w:r>
      <w:r w:rsidR="0066503C" w:rsidRPr="0066503C">
        <w:rPr>
          <w:b/>
          <w:color w:val="auto"/>
        </w:rPr>
        <w:t>:</w:t>
      </w:r>
    </w:p>
    <w:p w14:paraId="2FE1C6C5" w14:textId="77777777" w:rsidR="007A4DD6" w:rsidRPr="0066503C" w:rsidRDefault="000665A2" w:rsidP="00BC1B2A">
      <w:pPr>
        <w:widowControl/>
        <w:rPr>
          <w:color w:val="auto"/>
        </w:rPr>
      </w:pPr>
      <w:r w:rsidRPr="0066503C">
        <w:rPr>
          <w:color w:val="auto"/>
        </w:rPr>
        <w:t>Label</w:t>
      </w:r>
      <w:r w:rsidR="00163B02" w:rsidRPr="0066503C">
        <w:rPr>
          <w:color w:val="auto"/>
        </w:rPr>
        <w:t>-</w:t>
      </w:r>
      <w:r w:rsidRPr="0066503C">
        <w:rPr>
          <w:color w:val="auto"/>
        </w:rPr>
        <w:t xml:space="preserve">free imaging of microtubules </w:t>
      </w:r>
      <w:r w:rsidR="003F675A" w:rsidRPr="0066503C">
        <w:rPr>
          <w:color w:val="auto"/>
        </w:rPr>
        <w:t xml:space="preserve">is </w:t>
      </w:r>
      <w:r w:rsidRPr="0066503C">
        <w:rPr>
          <w:color w:val="auto"/>
        </w:rPr>
        <w:t xml:space="preserve">of interest as it </w:t>
      </w:r>
      <w:r w:rsidR="00CD2C59" w:rsidRPr="0066503C">
        <w:rPr>
          <w:color w:val="auto"/>
        </w:rPr>
        <w:t xml:space="preserve">circumvents </w:t>
      </w:r>
      <w:r w:rsidRPr="0066503C">
        <w:rPr>
          <w:color w:val="auto"/>
        </w:rPr>
        <w:t>the need for fluorescent labeling of tubuli</w:t>
      </w:r>
      <w:r w:rsidR="002951EA" w:rsidRPr="0066503C">
        <w:rPr>
          <w:color w:val="auto"/>
        </w:rPr>
        <w:t>n</w:t>
      </w:r>
      <w:r w:rsidRPr="0066503C">
        <w:rPr>
          <w:color w:val="auto"/>
        </w:rPr>
        <w:t xml:space="preserve"> </w:t>
      </w:r>
      <w:r w:rsidR="00BE0EFD" w:rsidRPr="0066503C">
        <w:rPr>
          <w:color w:val="auto"/>
        </w:rPr>
        <w:t>to</w:t>
      </w:r>
      <w:r w:rsidRPr="0066503C">
        <w:rPr>
          <w:color w:val="auto"/>
        </w:rPr>
        <w:t xml:space="preserve"> generate contrast</w:t>
      </w:r>
      <w:r w:rsidR="00A75374" w:rsidRPr="0066503C">
        <w:rPr>
          <w:color w:val="auto"/>
        </w:rPr>
        <w:t xml:space="preserve"> in the images</w:t>
      </w:r>
      <w:r w:rsidRPr="0066503C">
        <w:rPr>
          <w:color w:val="auto"/>
        </w:rPr>
        <w:t xml:space="preserve">. </w:t>
      </w:r>
      <w:r w:rsidR="00CD2C59" w:rsidRPr="0066503C">
        <w:rPr>
          <w:color w:val="auto"/>
        </w:rPr>
        <w:t>F</w:t>
      </w:r>
      <w:r w:rsidRPr="0066503C">
        <w:rPr>
          <w:color w:val="auto"/>
        </w:rPr>
        <w:t xml:space="preserve">luorescent labeling </w:t>
      </w:r>
      <w:r w:rsidR="00CD2C59" w:rsidRPr="0066503C">
        <w:rPr>
          <w:color w:val="auto"/>
        </w:rPr>
        <w:t xml:space="preserve">has several </w:t>
      </w:r>
      <w:r w:rsidR="00CD2C59" w:rsidRPr="0066503C">
        <w:rPr>
          <w:color w:val="auto"/>
        </w:rPr>
        <w:lastRenderedPageBreak/>
        <w:t xml:space="preserve">drawbacks: it </w:t>
      </w:r>
      <w:r w:rsidR="004C248F" w:rsidRPr="0066503C">
        <w:rPr>
          <w:color w:val="auto"/>
        </w:rPr>
        <w:t>not feasible</w:t>
      </w:r>
      <w:r w:rsidR="00837FD9" w:rsidRPr="0066503C">
        <w:rPr>
          <w:color w:val="auto"/>
        </w:rPr>
        <w:t xml:space="preserve"> if</w:t>
      </w:r>
      <w:r w:rsidR="00CB062B" w:rsidRPr="0066503C">
        <w:rPr>
          <w:color w:val="auto"/>
        </w:rPr>
        <w:t xml:space="preserve"> </w:t>
      </w:r>
      <w:r w:rsidR="00CD2C59" w:rsidRPr="0066503C">
        <w:rPr>
          <w:color w:val="auto"/>
        </w:rPr>
        <w:t xml:space="preserve">the protein </w:t>
      </w:r>
      <w:r w:rsidR="00CB062B" w:rsidRPr="0066503C">
        <w:rPr>
          <w:color w:val="auto"/>
        </w:rPr>
        <w:t>conc</w:t>
      </w:r>
      <w:r w:rsidR="004C248F" w:rsidRPr="0066503C">
        <w:rPr>
          <w:color w:val="auto"/>
        </w:rPr>
        <w:t>entration</w:t>
      </w:r>
      <w:r w:rsidR="00CB062B" w:rsidRPr="0066503C">
        <w:rPr>
          <w:color w:val="auto"/>
        </w:rPr>
        <w:t xml:space="preserve"> </w:t>
      </w:r>
      <w:r w:rsidR="00CD2C59" w:rsidRPr="0066503C">
        <w:rPr>
          <w:color w:val="auto"/>
        </w:rPr>
        <w:t>is low</w:t>
      </w:r>
      <w:r w:rsidR="00EB78DD" w:rsidRPr="0066503C">
        <w:rPr>
          <w:color w:val="auto"/>
        </w:rPr>
        <w:fldChar w:fldCharType="begin"/>
      </w:r>
      <w:r w:rsidR="00EB78DD" w:rsidRPr="0066503C">
        <w:rPr>
          <w:color w:val="auto"/>
        </w:rPr>
        <w:instrText xml:space="preserve"> ADDIN ZOTERO_ITEM CSL_CITATION {"citationID":"ANaXXOdN","properties":{"formattedCitation":"\\super 1\\nosupersub{}","plainCitation":"1","noteIndex":0},"citationItems":[{"id":1195,"uris":["http://zotero.org/users/local/5hPtR8sq/items/ZHP56HVH"],"uri":["http://zotero.org/users/local/5hPtR8sq/items/ZHP56HVH"],"itemData":{"id":1195,"type":"article-journal","title":"One-step purification of assembly-competent tubulin from diverse eukaryotic sources","container-title":"Molecular Biology of the Cell","page":"4393-4401","volume":"23","issue":"22","source":"www.molbiolcell.org","abstract":"We have developed a protocol that allows rapid and efficient purification of native, active tubulin from a variety of species and tissue sources by affinity chromatography. The affinity matrix comprises a bacterially expressed, recombinant protein, the TOG1/2 domains from Saccharomyces cerevisiae Stu2, covalently coupled to a Sepharose support. The resin has a high capacity to specifically bind tubulin from clarified crude cell extracts, and, after washing, highly purified tubulin can be eluted under mild conditions. The eluted tubulin is fully functional and can be efficiently assembled into microtubules. The method eliminates the need to use heterologous systems for the study of microtubule-associated proteins and motor proteins, which has been a major issue in microtubule-related research.","DOI":"10.1091/mbc.E12-06-0444","ISSN":"1059-1524, 1939-4586","note":"PMID: 22993214","journalAbbreviation":"Mol. Biol. Cell","language":"en","author":[{"family":"Widlund","given":"Per O."},{"family":"Podolski","given":"Marija"},{"family":"Reber","given":"Simone"},{"family":"Alper","given":"Joshua"},{"family":"Storch","given":"Marko"},{"family":"Hyman","given":"Anthony A."},{"family":"Howard","given":"Jonathon"},{"family":"Drechsel","given":"David N."}],"issued":{"date-parts":[["2012",11,15]]}}}],"schema":"https://github.com/citation-style-language/schema/raw/master/csl-citation.json"} </w:instrText>
      </w:r>
      <w:r w:rsidR="00EB78DD" w:rsidRPr="0066503C">
        <w:rPr>
          <w:color w:val="auto"/>
        </w:rPr>
        <w:fldChar w:fldCharType="separate"/>
      </w:r>
      <w:r w:rsidR="00EB78DD" w:rsidRPr="0066503C">
        <w:rPr>
          <w:color w:val="auto"/>
          <w:vertAlign w:val="superscript"/>
        </w:rPr>
        <w:t>1</w:t>
      </w:r>
      <w:r w:rsidR="00EB78DD" w:rsidRPr="0066503C">
        <w:rPr>
          <w:color w:val="auto"/>
        </w:rPr>
        <w:fldChar w:fldCharType="end"/>
      </w:r>
      <w:r w:rsidR="00837FD9" w:rsidRPr="0066503C">
        <w:rPr>
          <w:color w:val="auto"/>
        </w:rPr>
        <w:t xml:space="preserve"> and photobleaching and photodamage limit the observation time</w:t>
      </w:r>
      <w:r w:rsidR="004C248F" w:rsidRPr="0066503C">
        <w:rPr>
          <w:color w:val="auto"/>
        </w:rPr>
        <w:t xml:space="preserve">. </w:t>
      </w:r>
      <w:r w:rsidR="00837FD9" w:rsidRPr="0066503C">
        <w:rPr>
          <w:color w:val="auto"/>
        </w:rPr>
        <w:t>Several</w:t>
      </w:r>
      <w:r w:rsidR="004C248F" w:rsidRPr="0066503C">
        <w:rPr>
          <w:color w:val="auto"/>
        </w:rPr>
        <w:t xml:space="preserve"> techniques </w:t>
      </w:r>
      <w:r w:rsidR="00837FD9" w:rsidRPr="0066503C">
        <w:rPr>
          <w:color w:val="auto"/>
        </w:rPr>
        <w:t xml:space="preserve">have been </w:t>
      </w:r>
      <w:r w:rsidR="004C248F" w:rsidRPr="0066503C">
        <w:rPr>
          <w:color w:val="auto"/>
        </w:rPr>
        <w:t xml:space="preserve">used to image </w:t>
      </w:r>
      <w:r w:rsidR="001B7514" w:rsidRPr="0066503C">
        <w:rPr>
          <w:color w:val="auto"/>
        </w:rPr>
        <w:t xml:space="preserve">label-free </w:t>
      </w:r>
      <w:r w:rsidR="004C248F" w:rsidRPr="0066503C">
        <w:rPr>
          <w:color w:val="auto"/>
        </w:rPr>
        <w:t>microtubules</w:t>
      </w:r>
      <w:r w:rsidR="00837FD9" w:rsidRPr="0066503C">
        <w:rPr>
          <w:color w:val="auto"/>
        </w:rPr>
        <w:t xml:space="preserve">, including </w:t>
      </w:r>
      <w:r w:rsidR="00611DCE" w:rsidRPr="0066503C">
        <w:rPr>
          <w:color w:val="auto"/>
        </w:rPr>
        <w:t>video</w:t>
      </w:r>
      <w:r w:rsidR="00837FD9" w:rsidRPr="0066503C">
        <w:rPr>
          <w:color w:val="auto"/>
        </w:rPr>
        <w:t>-</w:t>
      </w:r>
      <w:r w:rsidR="00611DCE" w:rsidRPr="0066503C">
        <w:rPr>
          <w:color w:val="auto"/>
        </w:rPr>
        <w:t xml:space="preserve">enhanced </w:t>
      </w:r>
      <w:r w:rsidR="001F4EA3" w:rsidRPr="0066503C">
        <w:rPr>
          <w:color w:val="auto"/>
        </w:rPr>
        <w:t xml:space="preserve">differential interference contrast </w:t>
      </w:r>
      <w:r w:rsidR="004C248F" w:rsidRPr="0066503C">
        <w:rPr>
          <w:color w:val="auto"/>
        </w:rPr>
        <w:t>microscopy (DIC) and darkfield microscopy</w:t>
      </w:r>
      <w:r w:rsidR="00837FD9" w:rsidRPr="0066503C">
        <w:rPr>
          <w:color w:val="auto"/>
        </w:rPr>
        <w:fldChar w:fldCharType="begin"/>
      </w:r>
      <w:r w:rsidR="000767E9" w:rsidRPr="0066503C">
        <w:rPr>
          <w:color w:val="auto"/>
        </w:rPr>
        <w:instrText xml:space="preserve"> ADDIN ZOTERO_ITEM CSL_CITATION {"citationID":"lh8HXz99","properties":{"formattedCitation":"\\super 2\\uc0\\u8211{}5\\nosupersub{}","plainCitation":"2–5","noteIndex":0},"citationItems":[{"id":838,"uris":["http://zotero.org/users/local/5hPtR8sq/items/KICGKIP9"],"uri":["http://zotero.org/users/local/5hPtR8sq/items/KICGKIP9"],"itemData":{"id":838,"type":"article-journal","title":"Dynamic instability of individual microtubules analyzed by video light microscopy: rate constants and transition frequencies.","container-title":"The Journal of Cell Biology","page":"1437-1448","volume":"107","issue":"4","source":"jcb.rupress.org","abstract":"We have developed video microscopy methods to visualize the assembly and disassembly of individual microtubules at 33-ms intervals. Porcine brain tubulin, free of microtubule-associated proteins, was assembled onto axoneme fragments at 37 degrees C, and the dynamic behavior of the plus and minus ends of microtubules was analyzed for tubulin concentrations between 7 and 15.5 microM. Elongation and rapid shortening were distinctly different phases. At each end, the elongation phase was characterized by a second order association and a substantial first order dissociation reaction. Association rate constants were 8.9 and 4.3 microM-1 s-1 for the plus and minus ends, respectively; and the corresponding dissociation rate constants were 44 and 23 s-1. For both ends, the rate of tubulin dissociation equaled the rate of tubulin association at 5 microM. The rate of rapid shortening was similar at the two ends (plus = 733 s-1; minus = 915 s-1), and did not vary with tubulin concentration. Transitions between phases were abrupt and stochastic. As the tubulin concentration was increased, catastrophe frequency decreased at both ends, and rescue frequency increased dramatically at the minus end. This resulted in fewer rapid shortening phases at higher tubulin concentrations for both ends and shorter rapid shortening phases at the minus end. At each concentration, the frequency of catastrophe was slightly greater at the plus end, and the frequency of rescue was greater at the minus end. Our data demonstrate that microtubules assembled from pure tubulin undergo dynamic instability over a twofold range of tubulin concentrations, and that the dynamic instability of the plus and minus ends of microtubules can be significantly different. Our analysis indicates that this difference could produce treadmilling, and establishes general limits on the effectiveness of length redistribution as a measure of dynamic instability. Our results are consistent with the existence of a GTP cap during elongation, but are not consistent with existing GTP cap models.","DOI":"10.1083/jcb.107.4.1437","ISSN":"0021-9525, 1540-8140","note":"PMID: 3170635","shortTitle":"Dynamic instability of individual microtubules analyzed by video light microscopy","language":"en","author":[{"family":"Walker","given":"R. A."},{"family":"O'Brien","given":"E. T."},{"family":"Pryer","given":"N. K."},{"family":"Soboeiro","given":"M. F."},{"family":"Voter","given":"W. A."},{"family":"Erickson","given":"H. P."},{"family":"Salmon","given":"E. D."}],"issued":{"date-parts":[["1988",10,1]]}}},{"id":1052,"uris":["http://zotero.org/users/local/5hPtR8sq/items/6JURFFSQ"],"uri":["http://zotero.org/users/local/5hPtR8sq/items/6JURFFSQ"],"itemData":{"id":1052,"type":"article-journal","title":"Dynamics of microtubules visualized by darkfield microscopy: Treadmilling and dynamic instability","container-title":"Cell Motility and the Cytoskeleton","page":"229-236","volume":"10","issue":"1-2","source":"Wiley Online Library","abstract":"Individual microtubules undergoing treadmilling in vitro were visualized by darkfield light microscopy, and the relationship between treadmilling and dynamic instability was studied as a function of microtubule-associated proteins (MAPs). In order to demonstrate treadmilling directly by real-time observation, we constructed three-block microtubules, the center-block of which was decorated with Tetrahymena dynein. The decorated block can easily be distinguished from undecorated blocks in the darkfield microscope because the decorated one appears much thicker. At steady-state conditions, the length of an undecorated block at one end increased and that at another end decreased, while the decorated center-block did not change in its length. The results from these direct observations show that calf brain 3X-microtubules exhibit a treadmilling flux of 0.9 μm/h. Using a similar microscopy technique, we previously demonstrated that phosphocellulose PC-microtubules existed in either the growing or the shortening phase and alternated quite frequently at steady-state conditions (dynamic instability). How does treadmilling relate to dynamic instability? An image recording of individual 3X-microtubules containing MAPs revealed that the microtubules undergo treadmilling and do not exhibit any dynamic instability. This evidence shows that MAPs suppress the dynamic instability of microtubules. That is, treadmilling can take place in the steady state only after microtubules have been stabilized by MAPs.","DOI":"10.1002/cm.970100127","ISSN":"1097-0169","shortTitle":"Dynamics of microtubules visualized by darkfield microscopy","journalAbbreviation":"Cell Motil. Cytoskeleton","language":"en","author":[{"family":"Hotani","given":"Hirokazu"},{"family":"Horio","given":"Tetsuya"}],"issued":{"date-parts":[["1988",1,1]]}}},{"id":370,"uris":["http://zotero.org/users/local/5hPtR8sq/items/DQUQ233F"],"uri":["http://zotero.org/users/local/5hPtR8sq/items/DQUQ233F"],"itemData":{"id":370,"type":"article-journal","title":"Flexural rigidity of microtubules and actin filaments measured from thermal fluctuations in shape.","container-title":"The Journal of Cell Biology","page":"923-934","volume":"120","issue":"4","source":"jcb.rupress.org","abstract":"Microtubules are long, proteinaceous filaments that perform structural functions in eukaryotic cells by defining cellular shape and serving as tracks for intracellular motor proteins. We report the first accurate measurements of the flexural rigidity of microtubules. By analyzing the thermally driven fluctuations in their shape, we estimated the mean flexural rigidity of taxol-stabilized microtubules to be 2.2 x 10(-23) Nm2 (with 6.4% uncertainty) for seven unlabeled microtubules and 2.1 x 10(-23) Nm2 (with 4.7% uncertainty) for eight rhodamine-labeled microtubules. These values are similar to earlier, less precise estimates of microtubule bending stiffness obtained by modeling flagellar motion. A similar analysis on seven rhodamine-phalloidin-labeled actin filaments gave a flexural rigidity of 7.3 x 10(-26) Nm2 (with 6% uncertainty), consistent with previously reported results. The flexural rigidity of these microtubules corresponds to a persistence length of 5,200 microns showing that a microtubule is rigid over cellular dimensions. By contrast, the persistence length of an actin filament is only approximately 17.7 microns, perhaps explaining why actin filaments within cells are usually cross-linked into bundles. The greater flexural rigidity of a microtubule compared to an actin filament mainly derives from the former's larger cross-section. If tubulin were homogeneous and isotropic, then the microtubule's Young's modulus would be approximately 1.2 GPa, similar to Plexiglas and rigid plastics. Microtubules are expected to be almost inextensible: the compliance of cells is due primarily to filament bending or sliding between filaments rather than the stretching of the filaments themselves.","DOI":"10.1083/jcb.120.4.923","ISSN":"0021-9525, 1540-8140","note":"PMID: 8432732","journalAbbreviation":"J Cell Biol","language":"en","author":[{"family":"Gittes","given":"F."},{"family":"Mickey","given":"B."},{"family":"Nettleton","given":"J."},{"family":"Howard","given":"J."}],"issued":{"date-parts":[["1993",2,15]]}}},{"id":217,"uris":["http://zotero.org/users/local/5hPtR8sq/items/H724NTW4"],"uri":["http://zotero.org/users/local/5hPtR8sq/items/H724NTW4"],"itemData":{"id":217,"type":"article-journal","title":"LED illumination for video-enhanced DIC imaging of single microtubules.","container-title":"J Microsc","page":"1–5","volume":"226","issue":"Pt 1","abstract":"In many applications high-resolution video-enhanced differential interference contrast microscopy is used to visualize and track the ends of single microtubules. We show that single ultrabright light emitting diodes from Luxeon can be used to replace conventional light sources for these kinds of applications without loss of function. We measured the signal-to-noise ratio of microtubules imaged with three different light emitting diode colours (blue, red, green). The blue light emitting diode performed best, and the signal-to-noise ratios were high enough to automatically track the ends of dynamic microtubules. Light emitting diodes as light sources for video-enhanced differential interference contrast microscopy are high performing, low-cost and easy to align alternatives to existing illumination solutions.","DOI":"10.1111/j.1365-2818.2007.01756.x","note":"PMID: 17381703","author":[{"family":"Bormuth","given":"Volker"},{"family":"Howard","given":"Jonathon"},{"family":"Schäffer","given":"Erik"}],"issued":{"date-parts":[["2007",4]]}}}],"schema":"https://github.com/citation-style-language/schema/raw/master/csl-citation.json"} </w:instrText>
      </w:r>
      <w:r w:rsidR="00837FD9" w:rsidRPr="0066503C">
        <w:rPr>
          <w:color w:val="auto"/>
        </w:rPr>
        <w:fldChar w:fldCharType="separate"/>
      </w:r>
      <w:r w:rsidR="000767E9" w:rsidRPr="0066503C">
        <w:rPr>
          <w:color w:val="auto"/>
          <w:vertAlign w:val="superscript"/>
        </w:rPr>
        <w:t>2–5</w:t>
      </w:r>
      <w:r w:rsidR="00837FD9" w:rsidRPr="0066503C">
        <w:rPr>
          <w:color w:val="auto"/>
        </w:rPr>
        <w:fldChar w:fldCharType="end"/>
      </w:r>
      <w:r w:rsidR="004C248F" w:rsidRPr="0066503C">
        <w:rPr>
          <w:color w:val="auto"/>
        </w:rPr>
        <w:t>. Recently,</w:t>
      </w:r>
      <w:r w:rsidR="00837FD9" w:rsidRPr="0066503C">
        <w:rPr>
          <w:color w:val="auto"/>
        </w:rPr>
        <w:t xml:space="preserve"> </w:t>
      </w:r>
      <w:r w:rsidR="004C248F" w:rsidRPr="0066503C">
        <w:rPr>
          <w:color w:val="auto"/>
        </w:rPr>
        <w:t>interferometric scattering microscopy (</w:t>
      </w:r>
      <w:proofErr w:type="spellStart"/>
      <w:r w:rsidR="004C248F" w:rsidRPr="0066503C">
        <w:rPr>
          <w:color w:val="auto"/>
        </w:rPr>
        <w:t>iSCAT</w:t>
      </w:r>
      <w:proofErr w:type="spellEnd"/>
      <w:r w:rsidR="004C248F" w:rsidRPr="0066503C">
        <w:rPr>
          <w:color w:val="auto"/>
        </w:rPr>
        <w:t>)</w:t>
      </w:r>
      <w:r w:rsidR="00D309D8" w:rsidRPr="0066503C">
        <w:rPr>
          <w:color w:val="auto"/>
        </w:rPr>
        <w:fldChar w:fldCharType="begin"/>
      </w:r>
      <w:r w:rsidR="000767E9" w:rsidRPr="0066503C">
        <w:rPr>
          <w:color w:val="auto"/>
        </w:rPr>
        <w:instrText xml:space="preserve"> ADDIN ZOTERO_ITEM CSL_CITATION {"citationID":"yTf1IVDZ","properties":{"formattedCitation":"\\super 6\\nosupersub{}","plainCitation":"6","noteIndex":0},"citationItems":[{"id":932,"uris":["http://zotero.org/users/local/5hPtR8sq/items/2DUE5AQK"],"uri":["http://zotero.org/users/local/5hPtR8sq/items/2DUE5AQK"],"itemData":{"id":932,"type":"article-journal","title":"Label-free Imaging of Microtubules with Sub-nm Precision Using Interferometric Scattering Microscopy","container-title":"Biophysical Journal","page":"214-217","volume":"110","issue":"1","source":"ScienceDirect","abstract":"Current in vitro optical studies of microtubule dynamics tend to rely on fluorescent labeling of tubulin, with tracking accuracy thereby limited by the quantum yield of fluorophores and by photobleaching. Here, we demonstrate label-free tracking of microtubules with nanometer precision at kilohertz frame rates using interferometric scattering microscopy (iSCAT). With microtubules tethered to a glass substrate using low-density kinesin, we readily detect sequential 8 nm steps in the microtubule center of mass, characteristic of a single kinesin molecule moving a microtubule. iSCAT also permits dynamic changes in filament length to be measured with &amp;lt;5 nm precision. Using the arbitrarily long observation time enabled by label-free iSCAT imaging, we demonstrate continuous monitoring of microtubule disassembly over a 30 min period. The ability of iSCAT to track microtubules with nm precision together with its potential for label-free single protein detection and simultaneous single molecule fluorescence imaging represent a unique platform for novel approaches to studying microtubule dynamics.","DOI":"10.1016/j.bpj.2015.10.055","ISSN":"0006-3495","journalAbbreviation":"Biophysical Journal","author":[{"family":"Andrecka","given":"Joanna"},{"family":"Ortega Arroyo","given":"Jaime"},{"family":"Lewis","given":"Katie"},{"family":"Cross","given":"Robert A."},{"family":"Kukura","given":"Philipp"}],"issued":{"date-parts":[["2016",1,5]]}}}],"schema":"https://github.com/citation-style-language/schema/raw/master/csl-citation.json"} </w:instrText>
      </w:r>
      <w:r w:rsidR="00D309D8" w:rsidRPr="0066503C">
        <w:rPr>
          <w:color w:val="auto"/>
        </w:rPr>
        <w:fldChar w:fldCharType="separate"/>
      </w:r>
      <w:r w:rsidR="000767E9" w:rsidRPr="0066503C">
        <w:rPr>
          <w:color w:val="auto"/>
          <w:vertAlign w:val="superscript"/>
        </w:rPr>
        <w:t>6</w:t>
      </w:r>
      <w:r w:rsidR="00D309D8" w:rsidRPr="0066503C">
        <w:rPr>
          <w:color w:val="auto"/>
        </w:rPr>
        <w:fldChar w:fldCharType="end"/>
      </w:r>
      <w:r w:rsidR="009C36E0" w:rsidRPr="0066503C">
        <w:rPr>
          <w:color w:val="auto"/>
        </w:rPr>
        <w:t xml:space="preserve">, </w:t>
      </w:r>
      <w:r w:rsidR="002C457E" w:rsidRPr="0066503C">
        <w:rPr>
          <w:color w:val="auto"/>
        </w:rPr>
        <w:t>r</w:t>
      </w:r>
      <w:r w:rsidR="009C36E0" w:rsidRPr="0066503C">
        <w:rPr>
          <w:color w:val="auto"/>
        </w:rPr>
        <w:t>otating-coherent-scattering microscopy (ROCS)</w:t>
      </w:r>
      <w:r w:rsidR="00D309D8" w:rsidRPr="0066503C">
        <w:rPr>
          <w:color w:val="auto"/>
        </w:rPr>
        <w:fldChar w:fldCharType="begin"/>
      </w:r>
      <w:r w:rsidR="000767E9" w:rsidRPr="0066503C">
        <w:rPr>
          <w:color w:val="auto"/>
        </w:rPr>
        <w:instrText xml:space="preserve"> ADDIN ZOTERO_ITEM CSL_CITATION {"citationID":"t4ycZduh","properties":{"formattedCitation":"\\super 7\\nosupersub{}","plainCitation":"7","noteIndex":0},"citationItems":[{"id":1801,"uris":["http://zotero.org/users/local/5hPtR8sq/items/AQKEV54F"],"uri":["http://zotero.org/users/local/5hPtR8sq/items/AQKEV54F"],"itemData":{"id":1801,"type":"article-journal","title":"Label-free Imaging and Bending Analysis of Microtubules by ROCS Microscopy and Optical Trapping","container-title":"Biophysical Journal","page":"168-177","volume":"114","issue":"1","source":"www.cell.com","DOI":"10.1016/j.bpj.2017.10.036","ISSN":"0006-3495","note":"PMID: 29320684","journalAbbreviation":"Biophysical Journal","language":"English","author":[{"family":"Koch","given":"Matthias D."},{"family":"Rohrbach","given":"Alexander"}],"issued":{"date-parts":[["2018",1,9]]}}}],"schema":"https://github.com/citation-style-language/schema/raw/master/csl-citation.json"} </w:instrText>
      </w:r>
      <w:r w:rsidR="00D309D8" w:rsidRPr="0066503C">
        <w:rPr>
          <w:color w:val="auto"/>
        </w:rPr>
        <w:fldChar w:fldCharType="separate"/>
      </w:r>
      <w:r w:rsidR="000767E9" w:rsidRPr="0066503C">
        <w:rPr>
          <w:color w:val="auto"/>
          <w:vertAlign w:val="superscript"/>
        </w:rPr>
        <w:t>7</w:t>
      </w:r>
      <w:r w:rsidR="00D309D8" w:rsidRPr="0066503C">
        <w:rPr>
          <w:color w:val="auto"/>
        </w:rPr>
        <w:fldChar w:fldCharType="end"/>
      </w:r>
      <w:r w:rsidR="009C36E0" w:rsidRPr="0066503C">
        <w:rPr>
          <w:color w:val="auto"/>
        </w:rPr>
        <w:t xml:space="preserve"> and </w:t>
      </w:r>
      <w:r w:rsidR="00DD4BF6" w:rsidRPr="0066503C">
        <w:rPr>
          <w:color w:val="auto"/>
        </w:rPr>
        <w:t>spatial light interference microscopy (SLIM)</w:t>
      </w:r>
      <w:r w:rsidR="00D309D8" w:rsidRPr="0066503C">
        <w:rPr>
          <w:color w:val="auto"/>
        </w:rPr>
        <w:fldChar w:fldCharType="begin"/>
      </w:r>
      <w:r w:rsidR="000767E9" w:rsidRPr="0066503C">
        <w:rPr>
          <w:color w:val="auto"/>
        </w:rPr>
        <w:instrText xml:space="preserve"> ADDIN ZOTERO_ITEM CSL_CITATION {"citationID":"5zIeUQnH","properties":{"formattedCitation":"\\super 8\\nosupersub{}","plainCitation":"8","noteIndex":0},"citationItems":[{"id":866,"uris":["http://zotero.org/users/local/5hPtR8sq/items/V4CSIQNQ"],"uri":["http://zotero.org/users/local/5hPtR8sq/items/V4CSIQNQ"],"itemData":{"id":866,"type":"article-journal","title":"Label-Free Imaging of Single Microtubule Dynamics Using Spatial Light Interference Microscopy","container-title":"ACS Nano","page":"647-655","volume":"11","issue":"1","source":"ACS Publications","abstract":"Due to their diameter, of only 24 nm, single microtubules are extremely challenging to image without the use of extrinsic contrast agents. As a result, fluorescence tagging is the common method to visualize their motility. However, such investigation is limited by photobleaching and phototoxicity. We experimentally demonstrate the capability of combining label-free spatial light interference microscopy (SLIM) with numerical processing for imaging single microtubules in a gliding assay. SLIM combines four different intensity images to obtain the optical path length map associated with the sample. Because of the use of broadband fields, the sensitivity to path length is better than 1 nm without (temporal) averaging and better than 0.1 nm upon averaging. Our results indicate that SLIM can image the dynamics of microtubules in a full field of view, of 200 × 200 μm2, over many hours. Modeling the microtubule transport via the diffusion-advection equation, we found that the dispersion relation yields the standard deviation of the velocity distribution, without the need for tracking individual tubes. Interestingly, during a 2 h window, the microtubules begin to decelerate, at 100 pm/s2 over a 20 min period. Thus, SLIM is likely to serve as a useful tool for understanding molecular motor activity, especially over large time scales, where fluorescence methods are of limited utility.","DOI":"10.1021/acsnano.6b06945","ISSN":"1936-0851","journalAbbreviation":"ACS Nano","author":[{"family":"Kandel","given":"Mikhail E."},{"family":"Teng","given":"Kai Wen"},{"family":"Selvin","given":"Paul R."},{"family":"Popescu","given":"Gabriel"}],"issued":{"date-parts":[["2017",1,24]]}}}],"schema":"https://github.com/citation-style-language/schema/raw/master/csl-citation.json"} </w:instrText>
      </w:r>
      <w:r w:rsidR="00D309D8" w:rsidRPr="0066503C">
        <w:rPr>
          <w:color w:val="auto"/>
        </w:rPr>
        <w:fldChar w:fldCharType="separate"/>
      </w:r>
      <w:r w:rsidR="000767E9" w:rsidRPr="0066503C">
        <w:rPr>
          <w:color w:val="auto"/>
          <w:vertAlign w:val="superscript"/>
        </w:rPr>
        <w:t>8</w:t>
      </w:r>
      <w:r w:rsidR="00D309D8" w:rsidRPr="0066503C">
        <w:rPr>
          <w:color w:val="auto"/>
        </w:rPr>
        <w:fldChar w:fldCharType="end"/>
      </w:r>
      <w:r w:rsidR="001B7514" w:rsidRPr="0066503C">
        <w:rPr>
          <w:color w:val="auto"/>
        </w:rPr>
        <w:t>,</w:t>
      </w:r>
      <w:r w:rsidR="009E3E10" w:rsidRPr="0066503C">
        <w:rPr>
          <w:color w:val="auto"/>
        </w:rPr>
        <w:t xml:space="preserve"> </w:t>
      </w:r>
      <w:r w:rsidR="00837FD9" w:rsidRPr="0066503C">
        <w:rPr>
          <w:color w:val="auto"/>
        </w:rPr>
        <w:t xml:space="preserve">have </w:t>
      </w:r>
      <w:r w:rsidR="00055AF4" w:rsidRPr="0066503C">
        <w:rPr>
          <w:color w:val="auto"/>
        </w:rPr>
        <w:t xml:space="preserve">also </w:t>
      </w:r>
      <w:r w:rsidR="00837FD9" w:rsidRPr="0066503C">
        <w:rPr>
          <w:color w:val="auto"/>
        </w:rPr>
        <w:t xml:space="preserve">been </w:t>
      </w:r>
      <w:r w:rsidR="009E3E10" w:rsidRPr="0066503C">
        <w:rPr>
          <w:color w:val="auto"/>
        </w:rPr>
        <w:t>used</w:t>
      </w:r>
      <w:r w:rsidR="00DD4BF6" w:rsidRPr="0066503C">
        <w:rPr>
          <w:color w:val="auto"/>
        </w:rPr>
        <w:t>.</w:t>
      </w:r>
      <w:r w:rsidR="00A947AF" w:rsidRPr="0066503C">
        <w:rPr>
          <w:color w:val="auto"/>
        </w:rPr>
        <w:t xml:space="preserve"> </w:t>
      </w:r>
      <w:r w:rsidR="00055AF4" w:rsidRPr="0066503C">
        <w:rPr>
          <w:color w:val="auto"/>
        </w:rPr>
        <w:t xml:space="preserve">All </w:t>
      </w:r>
      <w:r w:rsidR="00837FD9" w:rsidRPr="0066503C">
        <w:rPr>
          <w:color w:val="auto"/>
        </w:rPr>
        <w:t>these</w:t>
      </w:r>
      <w:r w:rsidR="009D34DA" w:rsidRPr="0066503C">
        <w:rPr>
          <w:color w:val="auto"/>
        </w:rPr>
        <w:t xml:space="preserve"> techniques are capable of imaging microtubules</w:t>
      </w:r>
      <w:r w:rsidR="00FB4A47" w:rsidRPr="0066503C">
        <w:rPr>
          <w:color w:val="auto"/>
        </w:rPr>
        <w:t xml:space="preserve"> and </w:t>
      </w:r>
      <w:r w:rsidR="00055AF4" w:rsidRPr="0066503C">
        <w:rPr>
          <w:color w:val="auto"/>
        </w:rPr>
        <w:t xml:space="preserve">have </w:t>
      </w:r>
      <w:r w:rsidR="00FB4A47" w:rsidRPr="0066503C">
        <w:rPr>
          <w:color w:val="auto"/>
        </w:rPr>
        <w:t xml:space="preserve">proved to be valuable </w:t>
      </w:r>
      <w:r w:rsidR="0032054C" w:rsidRPr="0066503C">
        <w:rPr>
          <w:color w:val="auto"/>
        </w:rPr>
        <w:t xml:space="preserve">for studying </w:t>
      </w:r>
      <w:r w:rsidR="00FB4A47" w:rsidRPr="0066503C">
        <w:rPr>
          <w:color w:val="auto"/>
        </w:rPr>
        <w:t>microtubule dynamics</w:t>
      </w:r>
      <w:r w:rsidR="00055AF4" w:rsidRPr="0066503C">
        <w:rPr>
          <w:color w:val="auto"/>
        </w:rPr>
        <w:t>. However</w:t>
      </w:r>
      <w:r w:rsidR="009D34DA" w:rsidRPr="0066503C">
        <w:rPr>
          <w:color w:val="auto"/>
        </w:rPr>
        <w:t xml:space="preserve">, </w:t>
      </w:r>
      <w:r w:rsidR="00837FD9" w:rsidRPr="0066503C">
        <w:rPr>
          <w:color w:val="auto"/>
        </w:rPr>
        <w:t xml:space="preserve">each have </w:t>
      </w:r>
      <w:r w:rsidR="00ED7B56" w:rsidRPr="0066503C">
        <w:rPr>
          <w:color w:val="auto"/>
        </w:rPr>
        <w:t>their own</w:t>
      </w:r>
      <w:r w:rsidR="009D34DA" w:rsidRPr="0066503C">
        <w:rPr>
          <w:color w:val="auto"/>
        </w:rPr>
        <w:t xml:space="preserve"> </w:t>
      </w:r>
      <w:r w:rsidR="00837FD9" w:rsidRPr="0066503C">
        <w:rPr>
          <w:color w:val="auto"/>
        </w:rPr>
        <w:t>limitations</w:t>
      </w:r>
      <w:r w:rsidR="009D34DA" w:rsidRPr="0066503C">
        <w:rPr>
          <w:color w:val="auto"/>
        </w:rPr>
        <w:t xml:space="preserve">. </w:t>
      </w:r>
      <w:r w:rsidR="00837FD9" w:rsidRPr="0066503C">
        <w:rPr>
          <w:color w:val="auto"/>
        </w:rPr>
        <w:t xml:space="preserve">In </w:t>
      </w:r>
      <w:r w:rsidR="005649E5" w:rsidRPr="0066503C">
        <w:rPr>
          <w:color w:val="auto"/>
        </w:rPr>
        <w:t xml:space="preserve">DIC the contrast </w:t>
      </w:r>
      <w:r w:rsidR="00837FD9" w:rsidRPr="0066503C">
        <w:rPr>
          <w:color w:val="auto"/>
        </w:rPr>
        <w:t xml:space="preserve">depends on the </w:t>
      </w:r>
      <w:r w:rsidR="005649E5" w:rsidRPr="0066503C">
        <w:rPr>
          <w:color w:val="auto"/>
        </w:rPr>
        <w:t xml:space="preserve">angle between the microtubule and the </w:t>
      </w:r>
      <w:proofErr w:type="spellStart"/>
      <w:r w:rsidR="005649E5" w:rsidRPr="0066503C">
        <w:rPr>
          <w:color w:val="auto"/>
        </w:rPr>
        <w:t>Nomarski</w:t>
      </w:r>
      <w:proofErr w:type="spellEnd"/>
      <w:r w:rsidR="002951EA" w:rsidRPr="0066503C">
        <w:rPr>
          <w:color w:val="auto"/>
        </w:rPr>
        <w:t xml:space="preserve"> </w:t>
      </w:r>
      <w:r w:rsidR="005649E5" w:rsidRPr="0066503C">
        <w:rPr>
          <w:color w:val="auto"/>
        </w:rPr>
        <w:t xml:space="preserve">prism axis. </w:t>
      </w:r>
      <w:r w:rsidR="0032054C" w:rsidRPr="0066503C">
        <w:rPr>
          <w:color w:val="auto"/>
        </w:rPr>
        <w:t xml:space="preserve"> </w:t>
      </w:r>
      <w:r w:rsidR="00837FD9" w:rsidRPr="0066503C">
        <w:rPr>
          <w:color w:val="auto"/>
        </w:rPr>
        <w:t>I</w:t>
      </w:r>
      <w:r w:rsidR="00F92F1E" w:rsidRPr="0066503C">
        <w:rPr>
          <w:color w:val="auto"/>
        </w:rPr>
        <w:t>n darkfield</w:t>
      </w:r>
      <w:r w:rsidR="00837FD9" w:rsidRPr="0066503C">
        <w:rPr>
          <w:color w:val="auto"/>
        </w:rPr>
        <w:t>, the</w:t>
      </w:r>
      <w:r w:rsidR="00F92F1E" w:rsidRPr="0066503C">
        <w:rPr>
          <w:color w:val="auto"/>
        </w:rPr>
        <w:t xml:space="preserve"> microtubule signal </w:t>
      </w:r>
      <w:r w:rsidR="00837FD9" w:rsidRPr="0066503C">
        <w:rPr>
          <w:color w:val="auto"/>
        </w:rPr>
        <w:t xml:space="preserve">is </w:t>
      </w:r>
      <w:r w:rsidR="00ED7B56" w:rsidRPr="0066503C">
        <w:rPr>
          <w:color w:val="auto"/>
        </w:rPr>
        <w:t>degraded</w:t>
      </w:r>
      <w:r w:rsidR="00F92F1E" w:rsidRPr="0066503C">
        <w:rPr>
          <w:color w:val="auto"/>
        </w:rPr>
        <w:t xml:space="preserve"> by scattered light from impurities </w:t>
      </w:r>
      <w:r w:rsidR="00837FD9" w:rsidRPr="0066503C">
        <w:rPr>
          <w:color w:val="auto"/>
        </w:rPr>
        <w:t>or surfaces defects</w:t>
      </w:r>
      <w:r w:rsidR="0032054C" w:rsidRPr="0066503C">
        <w:rPr>
          <w:color w:val="auto"/>
        </w:rPr>
        <w:t>.</w:t>
      </w:r>
      <w:r w:rsidR="00CB062B" w:rsidRPr="0066503C">
        <w:rPr>
          <w:color w:val="auto"/>
        </w:rPr>
        <w:t xml:space="preserve"> </w:t>
      </w:r>
      <w:r w:rsidR="00055AF4" w:rsidRPr="0066503C">
        <w:rPr>
          <w:color w:val="auto"/>
        </w:rPr>
        <w:t xml:space="preserve">Though </w:t>
      </w:r>
      <w:proofErr w:type="spellStart"/>
      <w:r w:rsidR="00F54C86" w:rsidRPr="0066503C">
        <w:rPr>
          <w:color w:val="auto"/>
        </w:rPr>
        <w:t>iSCAT</w:t>
      </w:r>
      <w:proofErr w:type="spellEnd"/>
      <w:r w:rsidR="00F54C86" w:rsidRPr="0066503C">
        <w:rPr>
          <w:color w:val="auto"/>
        </w:rPr>
        <w:t xml:space="preserve"> exhibit</w:t>
      </w:r>
      <w:r w:rsidR="0066503C">
        <w:rPr>
          <w:color w:val="auto"/>
        </w:rPr>
        <w:t>s</w:t>
      </w:r>
      <w:r w:rsidR="00F54C86" w:rsidRPr="0066503C">
        <w:rPr>
          <w:color w:val="auto"/>
        </w:rPr>
        <w:t xml:space="preserve"> extraordinary sensitivity (down to single protein</w:t>
      </w:r>
      <w:r w:rsidR="00837FD9" w:rsidRPr="0066503C">
        <w:rPr>
          <w:color w:val="auto"/>
        </w:rPr>
        <w:t>s</w:t>
      </w:r>
      <w:r w:rsidR="00F54C86" w:rsidRPr="0066503C">
        <w:rPr>
          <w:color w:val="auto"/>
        </w:rPr>
        <w:t>) and ROCS can image microtubule</w:t>
      </w:r>
      <w:r w:rsidR="00837FD9" w:rsidRPr="0066503C">
        <w:rPr>
          <w:color w:val="auto"/>
        </w:rPr>
        <w:t>s</w:t>
      </w:r>
      <w:r w:rsidR="00F54C86" w:rsidRPr="0066503C">
        <w:rPr>
          <w:color w:val="auto"/>
        </w:rPr>
        <w:t xml:space="preserve"> </w:t>
      </w:r>
      <w:r w:rsidR="00D23DAE" w:rsidRPr="0066503C">
        <w:rPr>
          <w:color w:val="auto"/>
        </w:rPr>
        <w:t>deeper into the sample</w:t>
      </w:r>
      <w:r w:rsidR="00F54C86" w:rsidRPr="0066503C">
        <w:rPr>
          <w:color w:val="auto"/>
        </w:rPr>
        <w:t xml:space="preserve">, both </w:t>
      </w:r>
      <w:r w:rsidR="00837FD9" w:rsidRPr="0066503C">
        <w:rPr>
          <w:color w:val="auto"/>
        </w:rPr>
        <w:t xml:space="preserve">methods are technically demanding, requiring </w:t>
      </w:r>
      <w:r w:rsidR="00F54C86" w:rsidRPr="0066503C">
        <w:rPr>
          <w:color w:val="auto"/>
        </w:rPr>
        <w:t>laser scanners</w:t>
      </w:r>
      <w:r w:rsidR="009B1413" w:rsidRPr="0066503C">
        <w:rPr>
          <w:color w:val="auto"/>
        </w:rPr>
        <w:t>.</w:t>
      </w:r>
      <w:r w:rsidR="00C22838" w:rsidRPr="0066503C">
        <w:rPr>
          <w:color w:val="auto"/>
        </w:rPr>
        <w:t xml:space="preserve"> </w:t>
      </w:r>
    </w:p>
    <w:p w14:paraId="03934086" w14:textId="77777777" w:rsidR="009E3E10" w:rsidRPr="0066503C" w:rsidRDefault="009E3E10" w:rsidP="00BC1B2A">
      <w:pPr>
        <w:widowControl/>
        <w:rPr>
          <w:color w:val="auto"/>
        </w:rPr>
      </w:pPr>
    </w:p>
    <w:p w14:paraId="431F0515" w14:textId="77777777" w:rsidR="0012594E" w:rsidRPr="0066503C" w:rsidRDefault="0057188A" w:rsidP="00BC1B2A">
      <w:pPr>
        <w:widowControl/>
        <w:rPr>
          <w:color w:val="auto"/>
        </w:rPr>
      </w:pPr>
      <w:r w:rsidRPr="0066503C">
        <w:rPr>
          <w:color w:val="auto"/>
        </w:rPr>
        <w:t>This</w:t>
      </w:r>
      <w:r w:rsidR="00C06FD8" w:rsidRPr="0066503C">
        <w:rPr>
          <w:color w:val="auto"/>
        </w:rPr>
        <w:t xml:space="preserve"> </w:t>
      </w:r>
      <w:r w:rsidRPr="0066503C">
        <w:rPr>
          <w:color w:val="auto"/>
        </w:rPr>
        <w:t>p</w:t>
      </w:r>
      <w:r w:rsidR="00C06FD8" w:rsidRPr="0066503C">
        <w:rPr>
          <w:color w:val="auto"/>
        </w:rPr>
        <w:t xml:space="preserve">rotocol </w:t>
      </w:r>
      <w:r w:rsidR="00055AF4" w:rsidRPr="0066503C">
        <w:rPr>
          <w:color w:val="auto"/>
        </w:rPr>
        <w:t xml:space="preserve">demonstrates how </w:t>
      </w:r>
      <w:r w:rsidR="009E3E10" w:rsidRPr="0066503C">
        <w:rPr>
          <w:color w:val="auto"/>
        </w:rPr>
        <w:t>interference reflection microscopy (IRM)</w:t>
      </w:r>
      <w:r w:rsidR="00C046FA" w:rsidRPr="0066503C">
        <w:rPr>
          <w:color w:val="auto"/>
        </w:rPr>
        <w:fldChar w:fldCharType="begin"/>
      </w:r>
      <w:r w:rsidR="000767E9" w:rsidRPr="0066503C">
        <w:rPr>
          <w:color w:val="auto"/>
        </w:rPr>
        <w:instrText xml:space="preserve"> ADDIN ZOTERO_ITEM CSL_CITATION {"citationID":"oKLRyaKf","properties":{"formattedCitation":"\\super 9, 10\\nosupersub{}","plainCitation":"9, 10","noteIndex":0},"citationItems":[{"id":1027,"uris":["http://zotero.org/users/local/5hPtR8sq/items/ZDHZBHQA"],"uri":["http://zotero.org/users/local/5hPtR8sq/items/ZDHZBHQA"],"itemData":{"id":1027,"type":"article-journal","title":"The Mechanism of Adhesion of Cells to Glass","container-title":"The Journal of Cell Biology","page":"199-215","volume":"20","issue":"2","source":"jcb.rupress.org","abstract":"An optical technique for measuring the thickness of thin films has been adapted and evaluated for studying the structure of the adhesion of cells to glass in tissue culture. This technique, which is termed interference reflection microscopy, has been used to study embryonic chick heart fibroblasts. These findings have been observed: in normal culture medium the closest approach of the cell surface to substrate in its adhesions is ca. 100 A, much of the cell surface lying farther away; chemical treatments which bring the cell surface to near its charge reversal point reduce the closest approach of adhesions to &lt;50 A, probably to &lt;30 A; chemical treatments which increase surface charge increase the nearest approach of cell and substrate in adhesions from ca. 100 A; high osmotic concentration of a non-polar substance, i.e. sucrose, does not affect the distance between cell and substrate in the adhesions. In addition, optical evidence indicates that there is no extracellular material between cell and glass in the adhesions. When cells de-adhere from glass, they appear not to leave fragments behind. The adhesive sites in these fibroblasts appear to be confined to the edge of the side of the cell facing the substrate and to the pseudopods. The significance of this is discussed in relation to the phenomenon of contact inhibition. Evidence is presented that the mechanism of cell adhesion does not involve calcium atoms binding cells to substrate by combining with carboxyl groups on cell surface, substrate, and with a cement substance. Osmium tetroxide fixation results in a final separation of 100 to 200 A between cell and substrate: there are reasons for thinking that this fairly close approach to the condition in life is produced as an artefact. The results can be accounted for only in terms of the action of electrostatic repulsive forces and an attractive force, probably the van der Waals—London forces. Biological arguments suggest that these results are equally applicable for cell-to-cell adhesions.","DOI":"10.1083/jcb.20.2.199","ISSN":"0021-9525, 1540-8140","note":"PMID: 14126869","language":"en","author":[{"family":"Curtis","given":"A. S. G."}],"issued":{"date-parts":[["1964",2,1]]}}},{"id":926,"uris":["http://zotero.org/users/local/5hPtR8sq/items/G2MXVMDA"],"uri":["http://zotero.org/users/local/5hPtR8sq/items/G2MXVMDA"],"itemData":{"id":926,"type":"article-journal","title":"[2] Reflection interference contrast microscopy","container-title":"Methods in Enzymology","collection-title":"Biophotonics, Part B","page":"34-47","volume":"361","source":"ScienceDirect","abstract":"This chapter describes reflection interference contrast microscopy (RICM). The term “RICM” is used in the chapter to cover all optical configurations and practical applications of the method. The method by which the light reflected from a semitransparent, epi-illuminated specimen contributes to the image formation in a microscope has been given different names, depending on details of the optical configuration of the microscope and on the particular application. It was introduced into cell biology by Curtis using the name “interference reflection microscopy” (IRM), and this name, or its variant, “reflection interference microscopy” (RIM), is often used in studies of adhesion of living cells. Ploem used the term “reflection contrast microscopy” (RCM) on the introduction of the antiflex method to increase image contrast. In RICM of living cells, reflections from the cell plasma membrane and intracellular membranes contribute to the image formation by interfering with each other and with the light reflected from the interface between the underlying glass surface and the liquid medium.","DOI":"10.1016/S0076-6879(03)61004-9","ISSN":"0076-6879","journalAbbreviation":"Methods in Enzymology","author":[{"family":"Weber","given":"Igor"}],"issued":{"date-parts":[["2003",1,1]]}}}],"schema":"https://github.com/citation-style-language/schema/raw/master/csl-citation.json"} </w:instrText>
      </w:r>
      <w:r w:rsidR="00C046FA" w:rsidRPr="0066503C">
        <w:rPr>
          <w:color w:val="auto"/>
        </w:rPr>
        <w:fldChar w:fldCharType="separate"/>
      </w:r>
      <w:r w:rsidR="000767E9" w:rsidRPr="0066503C">
        <w:rPr>
          <w:color w:val="auto"/>
          <w:vertAlign w:val="superscript"/>
        </w:rPr>
        <w:t>9, 10</w:t>
      </w:r>
      <w:r w:rsidR="00C046FA" w:rsidRPr="0066503C">
        <w:rPr>
          <w:color w:val="auto"/>
        </w:rPr>
        <w:fldChar w:fldCharType="end"/>
      </w:r>
      <w:r w:rsidR="00757162" w:rsidRPr="0066503C">
        <w:rPr>
          <w:color w:val="auto"/>
        </w:rPr>
        <w:t xml:space="preserve"> </w:t>
      </w:r>
      <w:r w:rsidR="00055AF4" w:rsidRPr="0066503C">
        <w:rPr>
          <w:color w:val="auto"/>
        </w:rPr>
        <w:t xml:space="preserve">can be set up </w:t>
      </w:r>
      <w:r w:rsidR="009E3E10" w:rsidRPr="0066503C">
        <w:rPr>
          <w:color w:val="auto"/>
        </w:rPr>
        <w:t xml:space="preserve">as an alternative technique for </w:t>
      </w:r>
      <w:r w:rsidRPr="0066503C">
        <w:rPr>
          <w:color w:val="auto"/>
        </w:rPr>
        <w:t xml:space="preserve">label-free </w:t>
      </w:r>
      <w:r w:rsidR="009E3E10" w:rsidRPr="0066503C">
        <w:rPr>
          <w:color w:val="auto"/>
        </w:rPr>
        <w:t xml:space="preserve">imaging </w:t>
      </w:r>
      <w:r w:rsidRPr="0066503C">
        <w:rPr>
          <w:color w:val="auto"/>
        </w:rPr>
        <w:t xml:space="preserve">of </w:t>
      </w:r>
      <w:r w:rsidR="009E3E10" w:rsidRPr="0066503C">
        <w:rPr>
          <w:color w:val="auto"/>
        </w:rPr>
        <w:t>microtubules.</w:t>
      </w:r>
      <w:r w:rsidR="00F677C1" w:rsidRPr="0066503C">
        <w:rPr>
          <w:color w:val="auto"/>
        </w:rPr>
        <w:t xml:space="preserve"> </w:t>
      </w:r>
      <w:r w:rsidR="00837FD9" w:rsidRPr="0066503C">
        <w:rPr>
          <w:color w:val="auto"/>
        </w:rPr>
        <w:t>IRM is easy to implement as it requires only the addition of an inexpensive 50/50 mirror to a standard fluorescent microscope</w:t>
      </w:r>
      <w:r w:rsidR="00D20468" w:rsidRPr="0066503C">
        <w:rPr>
          <w:color w:val="auto"/>
        </w:rPr>
        <w:t xml:space="preserve">. When used in </w:t>
      </w:r>
      <w:r w:rsidR="00ED7B56" w:rsidRPr="0066503C">
        <w:rPr>
          <w:color w:val="auto"/>
        </w:rPr>
        <w:t>conjunction</w:t>
      </w:r>
      <w:r w:rsidR="00D20468" w:rsidRPr="0066503C">
        <w:rPr>
          <w:color w:val="auto"/>
        </w:rPr>
        <w:t xml:space="preserve"> </w:t>
      </w:r>
      <w:r w:rsidR="00ED7B56" w:rsidRPr="0066503C">
        <w:rPr>
          <w:color w:val="auto"/>
        </w:rPr>
        <w:t>with</w:t>
      </w:r>
      <w:r w:rsidR="00D20468" w:rsidRPr="0066503C">
        <w:rPr>
          <w:color w:val="auto"/>
        </w:rPr>
        <w:t xml:space="preserve"> the software described here, </w:t>
      </w:r>
      <w:r w:rsidR="009E3E10" w:rsidRPr="0066503C">
        <w:rPr>
          <w:color w:val="auto"/>
        </w:rPr>
        <w:t xml:space="preserve">IRM </w:t>
      </w:r>
      <w:r w:rsidR="00A54861" w:rsidRPr="0066503C">
        <w:rPr>
          <w:color w:val="auto"/>
        </w:rPr>
        <w:t xml:space="preserve">produces high contrast microtubule images, </w:t>
      </w:r>
      <w:r w:rsidR="00D20468" w:rsidRPr="0066503C">
        <w:rPr>
          <w:color w:val="auto"/>
        </w:rPr>
        <w:t xml:space="preserve">can </w:t>
      </w:r>
      <w:r w:rsidR="00B765BC" w:rsidRPr="0066503C">
        <w:rPr>
          <w:color w:val="auto"/>
        </w:rPr>
        <w:t>image large</w:t>
      </w:r>
      <w:r w:rsidR="00D20468" w:rsidRPr="0066503C">
        <w:rPr>
          <w:color w:val="auto"/>
        </w:rPr>
        <w:t xml:space="preserve"> fields of view at </w:t>
      </w:r>
      <w:r w:rsidR="00A54861" w:rsidRPr="0066503C">
        <w:rPr>
          <w:color w:val="auto"/>
        </w:rPr>
        <w:t>high speed</w:t>
      </w:r>
      <w:r w:rsidR="00D20468" w:rsidRPr="0066503C">
        <w:rPr>
          <w:color w:val="auto"/>
        </w:rPr>
        <w:t>,</w:t>
      </w:r>
      <w:r w:rsidR="009E3E10" w:rsidRPr="0066503C">
        <w:rPr>
          <w:color w:val="auto"/>
        </w:rPr>
        <w:t xml:space="preserve"> </w:t>
      </w:r>
      <w:r w:rsidR="00A54861" w:rsidRPr="0066503C">
        <w:rPr>
          <w:color w:val="auto"/>
        </w:rPr>
        <w:t>requires a onetime alignment,</w:t>
      </w:r>
      <w:r w:rsidR="009E3E10" w:rsidRPr="0066503C">
        <w:rPr>
          <w:color w:val="auto"/>
        </w:rPr>
        <w:t xml:space="preserve"> </w:t>
      </w:r>
      <w:r w:rsidR="00A54861" w:rsidRPr="0066503C">
        <w:rPr>
          <w:color w:val="auto"/>
        </w:rPr>
        <w:t xml:space="preserve">and </w:t>
      </w:r>
      <w:r w:rsidR="00383A81" w:rsidRPr="0066503C">
        <w:rPr>
          <w:color w:val="auto"/>
        </w:rPr>
        <w:t xml:space="preserve">can easily be combined with </w:t>
      </w:r>
      <w:r w:rsidR="00BE0EFD" w:rsidRPr="0066503C">
        <w:rPr>
          <w:color w:val="auto"/>
        </w:rPr>
        <w:t xml:space="preserve">other techniques </w:t>
      </w:r>
      <w:r w:rsidR="00D20468" w:rsidRPr="0066503C">
        <w:rPr>
          <w:color w:val="auto"/>
        </w:rPr>
        <w:t>such as</w:t>
      </w:r>
      <w:r w:rsidR="00F677C1" w:rsidRPr="0066503C">
        <w:rPr>
          <w:color w:val="auto"/>
        </w:rPr>
        <w:t xml:space="preserve"> fluorescence</w:t>
      </w:r>
      <w:r w:rsidR="0066503C">
        <w:rPr>
          <w:color w:val="auto"/>
        </w:rPr>
        <w:t xml:space="preserve"> imaging</w:t>
      </w:r>
      <w:r w:rsidR="00E85FE0" w:rsidRPr="0066503C">
        <w:rPr>
          <w:color w:val="auto"/>
        </w:rPr>
        <w:t>.</w:t>
      </w:r>
      <w:r w:rsidR="00C06FD8" w:rsidRPr="0066503C">
        <w:rPr>
          <w:color w:val="auto"/>
        </w:rPr>
        <w:t xml:space="preserve"> </w:t>
      </w:r>
    </w:p>
    <w:p w14:paraId="1812DD82" w14:textId="77777777" w:rsidR="00D15131" w:rsidRPr="0066503C" w:rsidRDefault="00D15131" w:rsidP="00BC1B2A">
      <w:pPr>
        <w:widowControl/>
        <w:rPr>
          <w:b/>
          <w:color w:val="auto"/>
        </w:rPr>
      </w:pPr>
    </w:p>
    <w:p w14:paraId="26C886C4" w14:textId="77777777" w:rsidR="007B632F" w:rsidRPr="0066503C" w:rsidRDefault="006305D7" w:rsidP="00BC1B2A">
      <w:pPr>
        <w:widowControl/>
        <w:rPr>
          <w:color w:val="auto"/>
        </w:rPr>
      </w:pPr>
      <w:r w:rsidRPr="0066503C">
        <w:rPr>
          <w:b/>
          <w:color w:val="auto"/>
        </w:rPr>
        <w:t>PROTOCOL:</w:t>
      </w:r>
      <w:r w:rsidRPr="0066503C">
        <w:rPr>
          <w:color w:val="auto"/>
        </w:rPr>
        <w:t xml:space="preserve"> </w:t>
      </w:r>
    </w:p>
    <w:p w14:paraId="75E6CC11" w14:textId="77777777" w:rsidR="007B632F" w:rsidRPr="0066503C" w:rsidRDefault="007B632F" w:rsidP="00BC1B2A">
      <w:pPr>
        <w:widowControl/>
        <w:rPr>
          <w:color w:val="auto"/>
        </w:rPr>
      </w:pPr>
      <w:bookmarkStart w:id="0" w:name="_Hlk535922399"/>
    </w:p>
    <w:p w14:paraId="322F913A" w14:textId="77777777" w:rsidR="0017755E" w:rsidRPr="0066503C" w:rsidRDefault="0017755E" w:rsidP="00BC1B2A">
      <w:pPr>
        <w:pStyle w:val="ListParagraph"/>
        <w:widowControl/>
        <w:numPr>
          <w:ilvl w:val="0"/>
          <w:numId w:val="28"/>
        </w:numPr>
        <w:rPr>
          <w:b/>
          <w:color w:val="auto"/>
          <w:highlight w:val="yellow"/>
        </w:rPr>
      </w:pPr>
      <w:r w:rsidRPr="0066503C">
        <w:rPr>
          <w:b/>
          <w:color w:val="auto"/>
          <w:highlight w:val="yellow"/>
        </w:rPr>
        <w:t xml:space="preserve">Microscope modification </w:t>
      </w:r>
      <w:r w:rsidR="00456F0C" w:rsidRPr="0066503C">
        <w:rPr>
          <w:b/>
          <w:color w:val="auto"/>
          <w:highlight w:val="yellow"/>
        </w:rPr>
        <w:t>and objective</w:t>
      </w:r>
      <w:r w:rsidR="0066503C">
        <w:rPr>
          <w:b/>
          <w:color w:val="auto"/>
          <w:highlight w:val="yellow"/>
        </w:rPr>
        <w:t xml:space="preserve"> lens</w:t>
      </w:r>
    </w:p>
    <w:p w14:paraId="65E32B05" w14:textId="77777777" w:rsidR="00BC1B2A" w:rsidRPr="0066503C" w:rsidRDefault="00BC1B2A" w:rsidP="00BC1B2A">
      <w:pPr>
        <w:pStyle w:val="ListParagraph"/>
        <w:widowControl/>
        <w:ind w:left="0"/>
        <w:rPr>
          <w:b/>
          <w:color w:val="auto"/>
          <w:highlight w:val="yellow"/>
        </w:rPr>
      </w:pPr>
    </w:p>
    <w:p w14:paraId="56F64D8F" w14:textId="3ECB7272" w:rsidR="0066503C" w:rsidRDefault="0017755E" w:rsidP="006E3DEB">
      <w:pPr>
        <w:pStyle w:val="ListParagraph"/>
        <w:widowControl/>
        <w:numPr>
          <w:ilvl w:val="1"/>
          <w:numId w:val="28"/>
        </w:numPr>
        <w:rPr>
          <w:color w:val="auto"/>
          <w:highlight w:val="yellow"/>
        </w:rPr>
      </w:pPr>
      <w:r w:rsidRPr="0066503C">
        <w:rPr>
          <w:color w:val="auto"/>
          <w:highlight w:val="yellow"/>
        </w:rPr>
        <w:t>Insert a 5</w:t>
      </w:r>
      <w:r w:rsidR="00213628" w:rsidRPr="0066503C">
        <w:rPr>
          <w:color w:val="auto"/>
          <w:highlight w:val="yellow"/>
        </w:rPr>
        <w:t>0/50 mirror in</w:t>
      </w:r>
      <w:r w:rsidR="00055AF4" w:rsidRPr="0066503C">
        <w:rPr>
          <w:color w:val="auto"/>
          <w:highlight w:val="yellow"/>
        </w:rPr>
        <w:t>to</w:t>
      </w:r>
      <w:r w:rsidR="00213628" w:rsidRPr="0066503C">
        <w:rPr>
          <w:color w:val="auto"/>
          <w:highlight w:val="yellow"/>
        </w:rPr>
        <w:t xml:space="preserve"> the filter wheel</w:t>
      </w:r>
      <w:r w:rsidRPr="0066503C">
        <w:rPr>
          <w:color w:val="auto"/>
          <w:highlight w:val="yellow"/>
        </w:rPr>
        <w:t xml:space="preserve"> of the </w:t>
      </w:r>
      <w:r w:rsidR="00C8567D" w:rsidRPr="0066503C">
        <w:rPr>
          <w:color w:val="auto"/>
          <w:highlight w:val="yellow"/>
        </w:rPr>
        <w:t xml:space="preserve">fluorescent </w:t>
      </w:r>
      <w:r w:rsidRPr="0066503C">
        <w:rPr>
          <w:color w:val="auto"/>
          <w:highlight w:val="yellow"/>
        </w:rPr>
        <w:t xml:space="preserve">microscope using an appropriate </w:t>
      </w:r>
      <w:r w:rsidR="00A57060" w:rsidRPr="0066503C">
        <w:rPr>
          <w:color w:val="auto"/>
          <w:highlight w:val="yellow"/>
        </w:rPr>
        <w:t xml:space="preserve">filter </w:t>
      </w:r>
      <w:r w:rsidR="001351E3" w:rsidRPr="0066503C">
        <w:rPr>
          <w:color w:val="auto"/>
          <w:highlight w:val="yellow"/>
        </w:rPr>
        <w:t>cube</w:t>
      </w:r>
      <w:r w:rsidR="00363CAC" w:rsidRPr="0066503C">
        <w:rPr>
          <w:color w:val="auto"/>
          <w:highlight w:val="yellow"/>
        </w:rPr>
        <w:t xml:space="preserve"> (</w:t>
      </w:r>
      <w:r w:rsidR="00FC54AF">
        <w:rPr>
          <w:b/>
          <w:color w:val="auto"/>
          <w:highlight w:val="yellow"/>
        </w:rPr>
        <w:t>Figure</w:t>
      </w:r>
      <w:r w:rsidR="00F84115" w:rsidRPr="000C208B">
        <w:rPr>
          <w:b/>
          <w:color w:val="auto"/>
          <w:highlight w:val="yellow"/>
        </w:rPr>
        <w:t xml:space="preserve"> </w:t>
      </w:r>
      <w:r w:rsidR="00363CAC" w:rsidRPr="000C208B">
        <w:rPr>
          <w:b/>
          <w:color w:val="auto"/>
          <w:highlight w:val="yellow"/>
        </w:rPr>
        <w:t>1</w:t>
      </w:r>
      <w:r w:rsidR="00363CAC" w:rsidRPr="0066503C">
        <w:rPr>
          <w:color w:val="auto"/>
          <w:highlight w:val="yellow"/>
        </w:rPr>
        <w:t>)</w:t>
      </w:r>
      <w:r w:rsidRPr="0066503C">
        <w:rPr>
          <w:color w:val="auto"/>
          <w:highlight w:val="yellow"/>
        </w:rPr>
        <w:t xml:space="preserve">. </w:t>
      </w:r>
      <w:bookmarkStart w:id="1" w:name="_Hlk532304193"/>
      <w:r w:rsidR="0066503C" w:rsidRPr="0066503C">
        <w:rPr>
          <w:color w:val="auto"/>
          <w:highlight w:val="yellow"/>
        </w:rPr>
        <w:t xml:space="preserve">Handle the 50/50 mirror with care as often they have anti-reflection coating.   </w:t>
      </w:r>
    </w:p>
    <w:p w14:paraId="420A529F" w14:textId="77777777" w:rsidR="0066503C" w:rsidRPr="0066503C" w:rsidRDefault="0066503C" w:rsidP="0066503C">
      <w:pPr>
        <w:pStyle w:val="ListParagraph"/>
        <w:widowControl/>
        <w:ind w:left="0"/>
        <w:rPr>
          <w:color w:val="auto"/>
        </w:rPr>
      </w:pPr>
    </w:p>
    <w:p w14:paraId="21107847" w14:textId="77777777" w:rsidR="0017755E" w:rsidRPr="0066503C" w:rsidRDefault="0066503C" w:rsidP="0066503C">
      <w:pPr>
        <w:pStyle w:val="ListParagraph"/>
        <w:widowControl/>
        <w:ind w:left="0"/>
        <w:rPr>
          <w:color w:val="auto"/>
          <w:highlight w:val="yellow"/>
        </w:rPr>
      </w:pPr>
      <w:r w:rsidRPr="0066503C">
        <w:rPr>
          <w:color w:val="auto"/>
        </w:rPr>
        <w:t xml:space="preserve">NOTE: </w:t>
      </w:r>
      <w:r w:rsidR="0017755E" w:rsidRPr="0066503C">
        <w:rPr>
          <w:color w:val="auto"/>
        </w:rPr>
        <w:t xml:space="preserve">We used a 50/50 mirror in an empty filter cube </w:t>
      </w:r>
      <w:r w:rsidR="00ED0C1F" w:rsidRPr="0066503C">
        <w:rPr>
          <w:color w:val="auto"/>
        </w:rPr>
        <w:t xml:space="preserve">of </w:t>
      </w:r>
      <w:r w:rsidR="00A63562" w:rsidRPr="0066503C">
        <w:rPr>
          <w:color w:val="auto"/>
        </w:rPr>
        <w:t xml:space="preserve">the </w:t>
      </w:r>
      <w:r w:rsidR="0017755E" w:rsidRPr="0066503C">
        <w:rPr>
          <w:color w:val="auto"/>
        </w:rPr>
        <w:t>microscope. The 50/50 mirror is in</w:t>
      </w:r>
      <w:r w:rsidR="00A57060" w:rsidRPr="0066503C">
        <w:rPr>
          <w:color w:val="auto"/>
        </w:rPr>
        <w:t>s</w:t>
      </w:r>
      <w:r w:rsidR="0017755E" w:rsidRPr="0066503C">
        <w:rPr>
          <w:color w:val="auto"/>
        </w:rPr>
        <w:t>erted where the dichroic mirror is located.</w:t>
      </w:r>
      <w:bookmarkEnd w:id="1"/>
    </w:p>
    <w:p w14:paraId="0FE2FF75" w14:textId="77777777" w:rsidR="00BC1B2A" w:rsidRPr="0066503C" w:rsidRDefault="00BC1B2A" w:rsidP="00BC1B2A">
      <w:pPr>
        <w:pStyle w:val="ListParagraph"/>
        <w:widowControl/>
        <w:ind w:left="0"/>
        <w:rPr>
          <w:color w:val="auto"/>
          <w:highlight w:val="yellow"/>
        </w:rPr>
      </w:pPr>
    </w:p>
    <w:p w14:paraId="126EDFCF" w14:textId="77777777" w:rsidR="0066503C" w:rsidRDefault="0017755E" w:rsidP="00BC1B2A">
      <w:pPr>
        <w:pStyle w:val="ListParagraph"/>
        <w:widowControl/>
        <w:numPr>
          <w:ilvl w:val="1"/>
          <w:numId w:val="28"/>
        </w:numPr>
        <w:rPr>
          <w:color w:val="auto"/>
          <w:highlight w:val="yellow"/>
        </w:rPr>
      </w:pPr>
      <w:r w:rsidRPr="0066503C">
        <w:rPr>
          <w:color w:val="auto"/>
          <w:highlight w:val="yellow"/>
        </w:rPr>
        <w:t>Use a high magnification/high NA oil objective</w:t>
      </w:r>
      <w:r w:rsidR="00A57060" w:rsidRPr="0066503C">
        <w:rPr>
          <w:color w:val="auto"/>
          <w:highlight w:val="yellow"/>
        </w:rPr>
        <w:t xml:space="preserve">. </w:t>
      </w:r>
    </w:p>
    <w:p w14:paraId="428CB36F" w14:textId="77777777" w:rsidR="0066503C" w:rsidRDefault="0066503C" w:rsidP="0066503C">
      <w:pPr>
        <w:pStyle w:val="ListParagraph"/>
        <w:widowControl/>
        <w:ind w:left="0"/>
        <w:rPr>
          <w:color w:val="auto"/>
          <w:highlight w:val="yellow"/>
        </w:rPr>
      </w:pPr>
    </w:p>
    <w:p w14:paraId="2ACC7BBF" w14:textId="77777777" w:rsidR="0017755E" w:rsidRPr="0066503C" w:rsidRDefault="0066503C" w:rsidP="0066503C">
      <w:pPr>
        <w:pStyle w:val="ListParagraph"/>
        <w:widowControl/>
        <w:ind w:left="0"/>
        <w:rPr>
          <w:color w:val="auto"/>
        </w:rPr>
      </w:pPr>
      <w:r w:rsidRPr="0066503C">
        <w:rPr>
          <w:color w:val="auto"/>
        </w:rPr>
        <w:t xml:space="preserve">NOTE: </w:t>
      </w:r>
      <w:r w:rsidR="00A57060" w:rsidRPr="0066503C">
        <w:rPr>
          <w:color w:val="auto"/>
        </w:rPr>
        <w:t>I</w:t>
      </w:r>
      <w:r w:rsidR="0017755E" w:rsidRPr="0066503C">
        <w:rPr>
          <w:color w:val="auto"/>
        </w:rPr>
        <w:t>n this protocol</w:t>
      </w:r>
      <w:r w:rsidR="00A57060" w:rsidRPr="0066503C">
        <w:rPr>
          <w:color w:val="auto"/>
        </w:rPr>
        <w:t>, we used</w:t>
      </w:r>
      <w:r w:rsidR="002951EA" w:rsidRPr="0066503C">
        <w:rPr>
          <w:color w:val="auto"/>
        </w:rPr>
        <w:t xml:space="preserve"> a</w:t>
      </w:r>
      <w:r w:rsidR="00A57060" w:rsidRPr="0066503C">
        <w:rPr>
          <w:color w:val="auto"/>
        </w:rPr>
        <w:t xml:space="preserve"> 100x/</w:t>
      </w:r>
      <w:r w:rsidR="0017755E" w:rsidRPr="0066503C">
        <w:rPr>
          <w:color w:val="auto"/>
        </w:rPr>
        <w:t>1.3</w:t>
      </w:r>
      <w:r w:rsidR="00F0690B" w:rsidRPr="0066503C">
        <w:rPr>
          <w:color w:val="auto"/>
        </w:rPr>
        <w:t xml:space="preserve"> </w:t>
      </w:r>
      <w:r>
        <w:rPr>
          <w:color w:val="auto"/>
        </w:rPr>
        <w:t xml:space="preserve">NA </w:t>
      </w:r>
      <w:r w:rsidR="00F0690B" w:rsidRPr="0066503C">
        <w:rPr>
          <w:color w:val="auto"/>
        </w:rPr>
        <w:t>objective</w:t>
      </w:r>
      <w:r w:rsidR="00A57060" w:rsidRPr="0066503C">
        <w:rPr>
          <w:color w:val="auto"/>
        </w:rPr>
        <w:t>.</w:t>
      </w:r>
    </w:p>
    <w:p w14:paraId="01B420BD" w14:textId="77777777" w:rsidR="00BC1B2A" w:rsidRPr="0066503C" w:rsidRDefault="00BC1B2A" w:rsidP="00BC1B2A">
      <w:pPr>
        <w:pStyle w:val="ListParagraph"/>
        <w:widowControl/>
        <w:ind w:left="0"/>
        <w:rPr>
          <w:color w:val="auto"/>
          <w:highlight w:val="yellow"/>
        </w:rPr>
      </w:pPr>
    </w:p>
    <w:p w14:paraId="765897AC" w14:textId="77777777" w:rsidR="002F1AF1" w:rsidRPr="0066503C" w:rsidRDefault="00A57060" w:rsidP="00BC1B2A">
      <w:pPr>
        <w:pStyle w:val="ListParagraph"/>
        <w:widowControl/>
        <w:numPr>
          <w:ilvl w:val="0"/>
          <w:numId w:val="28"/>
        </w:numPr>
        <w:rPr>
          <w:b/>
          <w:color w:val="auto"/>
          <w:highlight w:val="yellow"/>
        </w:rPr>
      </w:pPr>
      <w:r w:rsidRPr="0066503C">
        <w:rPr>
          <w:b/>
          <w:color w:val="auto"/>
          <w:highlight w:val="yellow"/>
        </w:rPr>
        <w:t xml:space="preserve">Chamber </w:t>
      </w:r>
      <w:r w:rsidR="00F53F26" w:rsidRPr="0066503C">
        <w:rPr>
          <w:b/>
          <w:color w:val="auto"/>
          <w:highlight w:val="yellow"/>
        </w:rPr>
        <w:t>preparation</w:t>
      </w:r>
      <w:r w:rsidRPr="0066503C">
        <w:rPr>
          <w:b/>
          <w:color w:val="auto"/>
          <w:highlight w:val="yellow"/>
        </w:rPr>
        <w:t xml:space="preserve"> to adhere microtubules to the surface</w:t>
      </w:r>
    </w:p>
    <w:p w14:paraId="3FBF9759" w14:textId="77777777" w:rsidR="00BC1B2A" w:rsidRPr="0066503C" w:rsidRDefault="00BC1B2A" w:rsidP="00BC1B2A">
      <w:pPr>
        <w:pStyle w:val="ListParagraph"/>
        <w:widowControl/>
        <w:ind w:left="0"/>
        <w:rPr>
          <w:b/>
          <w:color w:val="auto"/>
          <w:highlight w:val="yellow"/>
        </w:rPr>
      </w:pPr>
    </w:p>
    <w:p w14:paraId="341E1776" w14:textId="4C103AE0" w:rsidR="00FA4F11" w:rsidRPr="0066503C" w:rsidRDefault="00B76053" w:rsidP="00BC1B2A">
      <w:pPr>
        <w:pStyle w:val="ListParagraph"/>
        <w:widowControl/>
        <w:numPr>
          <w:ilvl w:val="1"/>
          <w:numId w:val="28"/>
        </w:numPr>
        <w:rPr>
          <w:color w:val="auto"/>
        </w:rPr>
      </w:pPr>
      <w:r w:rsidRPr="0066503C">
        <w:rPr>
          <w:color w:val="auto"/>
        </w:rPr>
        <w:t>C</w:t>
      </w:r>
      <w:r w:rsidR="005C3BF1" w:rsidRPr="0066503C">
        <w:rPr>
          <w:color w:val="auto"/>
        </w:rPr>
        <w:t xml:space="preserve">lean </w:t>
      </w:r>
      <w:r w:rsidR="002951EA" w:rsidRPr="0066503C">
        <w:rPr>
          <w:color w:val="auto"/>
        </w:rPr>
        <w:t xml:space="preserve">the </w:t>
      </w:r>
      <w:r w:rsidR="005C3BF1" w:rsidRPr="0066503C">
        <w:rPr>
          <w:color w:val="auto"/>
        </w:rPr>
        <w:t>microscope slide</w:t>
      </w:r>
      <w:r w:rsidR="00A338D8" w:rsidRPr="0066503C">
        <w:rPr>
          <w:color w:val="auto"/>
        </w:rPr>
        <w:t xml:space="preserve"> and </w:t>
      </w:r>
      <w:r w:rsidR="005C3BF1" w:rsidRPr="0066503C">
        <w:rPr>
          <w:color w:val="auto"/>
        </w:rPr>
        <w:t xml:space="preserve">22 </w:t>
      </w:r>
      <w:r w:rsidR="0066503C">
        <w:rPr>
          <w:color w:val="auto"/>
        </w:rPr>
        <w:t xml:space="preserve">mm </w:t>
      </w:r>
      <w:r w:rsidR="005C3BF1" w:rsidRPr="0066503C">
        <w:rPr>
          <w:color w:val="auto"/>
        </w:rPr>
        <w:t xml:space="preserve">x 22 </w:t>
      </w:r>
      <w:r w:rsidR="006238E1" w:rsidRPr="0066503C">
        <w:rPr>
          <w:color w:val="auto"/>
        </w:rPr>
        <w:t>mm</w:t>
      </w:r>
      <w:r w:rsidR="00D17B04" w:rsidRPr="0066503C">
        <w:rPr>
          <w:color w:val="auto"/>
        </w:rPr>
        <w:t xml:space="preserve"> coverslips</w:t>
      </w:r>
      <w:r w:rsidR="00A338D8" w:rsidRPr="0066503C">
        <w:rPr>
          <w:color w:val="auto"/>
        </w:rPr>
        <w:t xml:space="preserve"> (for upright microscope) or 22</w:t>
      </w:r>
      <w:r w:rsidR="0066503C">
        <w:rPr>
          <w:color w:val="auto"/>
        </w:rPr>
        <w:t xml:space="preserve"> mm </w:t>
      </w:r>
      <w:r w:rsidR="00A338D8" w:rsidRPr="0066503C">
        <w:rPr>
          <w:color w:val="auto"/>
        </w:rPr>
        <w:t>x</w:t>
      </w:r>
      <w:r w:rsidR="0066503C">
        <w:rPr>
          <w:color w:val="auto"/>
        </w:rPr>
        <w:t xml:space="preserve"> </w:t>
      </w:r>
      <w:r w:rsidR="00A338D8" w:rsidRPr="0066503C">
        <w:rPr>
          <w:color w:val="auto"/>
        </w:rPr>
        <w:t>22</w:t>
      </w:r>
      <w:r w:rsidR="0066503C">
        <w:rPr>
          <w:color w:val="auto"/>
        </w:rPr>
        <w:t xml:space="preserve"> mm</w:t>
      </w:r>
      <w:r w:rsidR="00A338D8" w:rsidRPr="0066503C">
        <w:rPr>
          <w:color w:val="auto"/>
        </w:rPr>
        <w:t xml:space="preserve"> and 18</w:t>
      </w:r>
      <w:r w:rsidR="0066503C">
        <w:rPr>
          <w:color w:val="auto"/>
        </w:rPr>
        <w:t xml:space="preserve"> mm </w:t>
      </w:r>
      <w:r w:rsidR="00A338D8" w:rsidRPr="0066503C">
        <w:rPr>
          <w:color w:val="auto"/>
        </w:rPr>
        <w:t>x</w:t>
      </w:r>
      <w:r w:rsidR="0066503C">
        <w:rPr>
          <w:color w:val="auto"/>
        </w:rPr>
        <w:t xml:space="preserve"> </w:t>
      </w:r>
      <w:r w:rsidR="00A338D8" w:rsidRPr="0066503C">
        <w:rPr>
          <w:color w:val="auto"/>
        </w:rPr>
        <w:t>18 mm coverslips (for inverted microscopes)</w:t>
      </w:r>
      <w:r w:rsidR="00D17B04" w:rsidRPr="0066503C">
        <w:rPr>
          <w:color w:val="auto"/>
        </w:rPr>
        <w:t>.</w:t>
      </w:r>
      <w:r w:rsidR="00213628" w:rsidRPr="0066503C">
        <w:rPr>
          <w:color w:val="auto"/>
        </w:rPr>
        <w:t xml:space="preserve"> M</w:t>
      </w:r>
      <w:r w:rsidR="00FA4F11" w:rsidRPr="0066503C">
        <w:rPr>
          <w:color w:val="auto"/>
        </w:rPr>
        <w:t xml:space="preserve">odify the surface as needed. </w:t>
      </w:r>
      <w:r w:rsidR="0066503C">
        <w:rPr>
          <w:color w:val="auto"/>
        </w:rPr>
        <w:t xml:space="preserve">For example, </w:t>
      </w:r>
      <w:r w:rsidRPr="0066503C">
        <w:rPr>
          <w:color w:val="auto"/>
        </w:rPr>
        <w:t xml:space="preserve">clean </w:t>
      </w:r>
      <w:r w:rsidR="00213628" w:rsidRPr="0066503C">
        <w:rPr>
          <w:color w:val="auto"/>
        </w:rPr>
        <w:t>the coverslips</w:t>
      </w:r>
      <w:r w:rsidR="00FA4F11" w:rsidRPr="0066503C">
        <w:rPr>
          <w:color w:val="auto"/>
        </w:rPr>
        <w:t xml:space="preserve"> </w:t>
      </w:r>
      <w:r w:rsidRPr="0066503C">
        <w:rPr>
          <w:color w:val="auto"/>
        </w:rPr>
        <w:t xml:space="preserve">using an alkaline detergent (see </w:t>
      </w:r>
      <w:r w:rsidR="0066503C" w:rsidRPr="0066503C">
        <w:rPr>
          <w:b/>
          <w:color w:val="auto"/>
        </w:rPr>
        <w:t>Table of M</w:t>
      </w:r>
      <w:r w:rsidRPr="0066503C">
        <w:rPr>
          <w:b/>
          <w:color w:val="auto"/>
        </w:rPr>
        <w:t>aterials</w:t>
      </w:r>
      <w:r w:rsidRPr="0066503C">
        <w:rPr>
          <w:color w:val="auto"/>
        </w:rPr>
        <w:t>) followed by 100% ethanol with distilled water washes in between and after</w:t>
      </w:r>
      <w:r w:rsidR="00454188" w:rsidRPr="0066503C">
        <w:rPr>
          <w:color w:val="auto"/>
        </w:rPr>
        <w:fldChar w:fldCharType="begin"/>
      </w:r>
      <w:r w:rsidR="00454188" w:rsidRPr="0066503C">
        <w:rPr>
          <w:color w:val="auto"/>
        </w:rPr>
        <w:instrText xml:space="preserve"> ADDIN ZOTERO_ITEM CSL_CITATION {"citationID":"GWIaNX69","properties":{"formattedCitation":"\\super 11\\nosupersub{}","plainCitation":"11","noteIndex":0},"citationItems":[{"id":52,"uris":["http://zotero.org/users/local/5hPtR8sq/items/C7SBT4WQ"],"uri":["http://zotero.org/users/local/5hPtR8sq/items/C7SBT4WQ"],"itemData":{"id":52,"type":"chapter","title":"Chapter 13 - Microtubule Dynamics Reconstituted In Vitro and Imaged by Single-Molecule Fluorescence Microscopy","container-title":"Methods in Cell Biology","collection-title":"Microtubules, in vitro","publisher":"Academic Press","page":"221-245","volume":"95","source":"ScienceDirect","abstract":"In vitro assays that reconstitute the dynamic behavior of microtubules provide insight into the roles of microtubule-associated proteins (MAPs) in regulating the growth, shrinkage, and catastrophe of microtubules. The use of total internal reflection fluorescence microscopy with fluorescently labeled tubulin and MAPs has allowed us to study microtubule dynamics at the resolution of single molecules. In this chapter we present a practical overview of how these assays are performed in our laboratory: fluorescent labeling methods, strategies to prolong the time to photo-bleaching, preparation of stabilized microtubules, flow-cells, microtubule immobilization, and finally an overview of the workflow that we follow when performing the experiments. At all stages, we focus on practical tips and highlight potential stumbling blocks.","URL":"http://www.sciencedirect.com/science/article/pii/S0091679X10950139","author":[{"family":"Gell","given":"Christopher"},{"family":"Bormuth","given":"Volker"},{"family":"Brouhard","given":"Gary J."},{"family":"Cohen","given":"Daniel N."},{"family":"Diez","given":"Stefan"},{"family":"Friel","given":"Claire T."},{"family":"Helenius","given":"Jonne"},{"family":"Nitzsche","given":"Bert"},{"family":"Petzold","given":"Heike"},{"family":"Ribbe","given":"Jan"},{"family":"Schäffer","given":"Erik"},{"family":"Stear","given":"Jeffrey H."},{"family":"Trushko","given":"Anastasiya"},{"family":"Varga","given":"Vladimir"},{"family":"Widlund","given":"Per O."},{"family":"Zanic","given":"Marija"},{"family":"Howard","given":"Jonathon"}],"editor":[{"family":"Correia","given":"Leslie Wilson and John J."}],"issued":{"date-parts":[["2010"]]},"accessed":{"date-parts":[["2016",4,20]]}}}],"schema":"https://github.com/citation-style-language/schema/raw/master/csl-citation.json"} </w:instrText>
      </w:r>
      <w:r w:rsidR="00454188" w:rsidRPr="0066503C">
        <w:rPr>
          <w:color w:val="auto"/>
        </w:rPr>
        <w:fldChar w:fldCharType="separate"/>
      </w:r>
      <w:r w:rsidR="00454188" w:rsidRPr="0066503C">
        <w:rPr>
          <w:color w:val="auto"/>
          <w:vertAlign w:val="superscript"/>
        </w:rPr>
        <w:t>11</w:t>
      </w:r>
      <w:r w:rsidR="00454188" w:rsidRPr="0066503C">
        <w:rPr>
          <w:color w:val="auto"/>
        </w:rPr>
        <w:fldChar w:fldCharType="end"/>
      </w:r>
      <w:r w:rsidR="006642F3" w:rsidRPr="0066503C">
        <w:rPr>
          <w:color w:val="auto"/>
        </w:rPr>
        <w:t>.</w:t>
      </w:r>
    </w:p>
    <w:p w14:paraId="0176D373" w14:textId="77777777" w:rsidR="00BC1B2A" w:rsidRPr="0066503C" w:rsidRDefault="00BC1B2A" w:rsidP="00BC1B2A">
      <w:pPr>
        <w:pStyle w:val="ListParagraph"/>
        <w:widowControl/>
        <w:ind w:left="0"/>
        <w:rPr>
          <w:color w:val="auto"/>
          <w:highlight w:val="yellow"/>
        </w:rPr>
      </w:pPr>
    </w:p>
    <w:p w14:paraId="469AA47D" w14:textId="25AF72F3" w:rsidR="00B65EF4" w:rsidRPr="0066503C" w:rsidRDefault="00B65EF4" w:rsidP="00BC1B2A">
      <w:pPr>
        <w:pStyle w:val="ListParagraph"/>
        <w:widowControl/>
        <w:numPr>
          <w:ilvl w:val="1"/>
          <w:numId w:val="28"/>
        </w:numPr>
        <w:rPr>
          <w:color w:val="auto"/>
          <w:highlight w:val="yellow"/>
        </w:rPr>
      </w:pPr>
      <w:r w:rsidRPr="0066503C">
        <w:rPr>
          <w:color w:val="auto"/>
          <w:highlight w:val="yellow"/>
        </w:rPr>
        <w:t>C</w:t>
      </w:r>
      <w:r w:rsidR="005C3BF1" w:rsidRPr="0066503C">
        <w:rPr>
          <w:color w:val="auto"/>
          <w:highlight w:val="yellow"/>
        </w:rPr>
        <w:t xml:space="preserve">ut 3 mm wide strips of </w:t>
      </w:r>
      <w:bookmarkStart w:id="2" w:name="_Hlk532304009"/>
      <w:r w:rsidR="006826C8" w:rsidRPr="0066503C">
        <w:rPr>
          <w:color w:val="auto"/>
          <w:highlight w:val="yellow"/>
        </w:rPr>
        <w:t xml:space="preserve">plastic </w:t>
      </w:r>
      <w:r w:rsidR="00E55396" w:rsidRPr="0066503C">
        <w:rPr>
          <w:color w:val="auto"/>
          <w:highlight w:val="yellow"/>
        </w:rPr>
        <w:t>paraffin</w:t>
      </w:r>
      <w:bookmarkEnd w:id="2"/>
      <w:r w:rsidR="005C3BF1" w:rsidRPr="0066503C">
        <w:rPr>
          <w:color w:val="auto"/>
          <w:highlight w:val="yellow"/>
        </w:rPr>
        <w:t xml:space="preserve"> </w:t>
      </w:r>
      <w:r w:rsidR="006826C8" w:rsidRPr="0066503C">
        <w:rPr>
          <w:color w:val="auto"/>
          <w:highlight w:val="yellow"/>
        </w:rPr>
        <w:t>film</w:t>
      </w:r>
      <w:r w:rsidR="002951EA" w:rsidRPr="0066503C">
        <w:rPr>
          <w:color w:val="auto"/>
          <w:highlight w:val="yellow"/>
        </w:rPr>
        <w:t xml:space="preserve"> (see </w:t>
      </w:r>
      <w:r w:rsidR="0066503C" w:rsidRPr="0066503C">
        <w:rPr>
          <w:b/>
          <w:color w:val="auto"/>
          <w:highlight w:val="yellow"/>
        </w:rPr>
        <w:t>Table of M</w:t>
      </w:r>
      <w:r w:rsidR="002951EA" w:rsidRPr="0066503C">
        <w:rPr>
          <w:b/>
          <w:color w:val="auto"/>
          <w:highlight w:val="yellow"/>
        </w:rPr>
        <w:t>aterials</w:t>
      </w:r>
      <w:r w:rsidR="002951EA" w:rsidRPr="0066503C">
        <w:rPr>
          <w:color w:val="auto"/>
          <w:highlight w:val="yellow"/>
        </w:rPr>
        <w:t>)</w:t>
      </w:r>
      <w:r w:rsidR="006826C8" w:rsidRPr="0066503C">
        <w:rPr>
          <w:color w:val="auto"/>
          <w:highlight w:val="yellow"/>
        </w:rPr>
        <w:t xml:space="preserve"> </w:t>
      </w:r>
      <w:r w:rsidR="002951EA" w:rsidRPr="0066503C">
        <w:rPr>
          <w:color w:val="auto"/>
          <w:highlight w:val="yellow"/>
        </w:rPr>
        <w:t xml:space="preserve">using </w:t>
      </w:r>
      <w:r w:rsidR="005C3BF1" w:rsidRPr="0066503C">
        <w:rPr>
          <w:color w:val="auto"/>
          <w:highlight w:val="yellow"/>
        </w:rPr>
        <w:t>a razor blade and another microscope slide as an edge</w:t>
      </w:r>
      <w:r w:rsidR="00844FCB" w:rsidRPr="0066503C">
        <w:rPr>
          <w:color w:val="auto"/>
          <w:highlight w:val="yellow"/>
        </w:rPr>
        <w:t>.</w:t>
      </w:r>
    </w:p>
    <w:p w14:paraId="35A534B7" w14:textId="77777777" w:rsidR="00BC1B2A" w:rsidRPr="0066503C" w:rsidRDefault="00BC1B2A" w:rsidP="00BC1B2A">
      <w:pPr>
        <w:pStyle w:val="ListParagraph"/>
        <w:widowControl/>
        <w:ind w:left="0"/>
        <w:rPr>
          <w:color w:val="auto"/>
          <w:highlight w:val="yellow"/>
        </w:rPr>
      </w:pPr>
    </w:p>
    <w:p w14:paraId="1DE4259A" w14:textId="3934F9EC" w:rsidR="00B65EF4" w:rsidRPr="0066503C" w:rsidRDefault="005C3BF1" w:rsidP="00BC1B2A">
      <w:pPr>
        <w:pStyle w:val="ListParagraph"/>
        <w:widowControl/>
        <w:numPr>
          <w:ilvl w:val="1"/>
          <w:numId w:val="28"/>
        </w:numPr>
        <w:rPr>
          <w:color w:val="auto"/>
          <w:highlight w:val="yellow"/>
        </w:rPr>
      </w:pPr>
      <w:r w:rsidRPr="0066503C">
        <w:rPr>
          <w:color w:val="auto"/>
          <w:highlight w:val="yellow"/>
        </w:rPr>
        <w:t xml:space="preserve">Place two </w:t>
      </w:r>
      <w:r w:rsidR="006826C8" w:rsidRPr="0066503C">
        <w:rPr>
          <w:color w:val="auto"/>
          <w:highlight w:val="yellow"/>
        </w:rPr>
        <w:t xml:space="preserve">plastic paraffin film </w:t>
      </w:r>
      <w:r w:rsidRPr="0066503C">
        <w:rPr>
          <w:color w:val="auto"/>
          <w:highlight w:val="yellow"/>
        </w:rPr>
        <w:t>st</w:t>
      </w:r>
      <w:r w:rsidR="00B65EF4" w:rsidRPr="0066503C">
        <w:rPr>
          <w:color w:val="auto"/>
          <w:highlight w:val="yellow"/>
        </w:rPr>
        <w:t>r</w:t>
      </w:r>
      <w:r w:rsidRPr="0066503C">
        <w:rPr>
          <w:color w:val="auto"/>
          <w:highlight w:val="yellow"/>
        </w:rPr>
        <w:t>ips</w:t>
      </w:r>
      <w:r w:rsidR="00685545" w:rsidRPr="0066503C">
        <w:rPr>
          <w:color w:val="auto"/>
          <w:highlight w:val="yellow"/>
        </w:rPr>
        <w:t xml:space="preserve"> 3 mm apart</w:t>
      </w:r>
      <w:r w:rsidRPr="0066503C">
        <w:rPr>
          <w:color w:val="auto"/>
          <w:highlight w:val="yellow"/>
        </w:rPr>
        <w:t xml:space="preserve"> on</w:t>
      </w:r>
      <w:r w:rsidR="005453B7">
        <w:rPr>
          <w:color w:val="auto"/>
          <w:highlight w:val="yellow"/>
        </w:rPr>
        <w:t xml:space="preserve"> a clean 22 x 22mm cover slip</w:t>
      </w:r>
      <w:r w:rsidR="00FC54AF">
        <w:rPr>
          <w:color w:val="auto"/>
          <w:highlight w:val="yellow"/>
        </w:rPr>
        <w:t>. T</w:t>
      </w:r>
      <w:r w:rsidR="005453B7">
        <w:rPr>
          <w:color w:val="auto"/>
          <w:highlight w:val="yellow"/>
        </w:rPr>
        <w:t xml:space="preserve">hen place an 18 </w:t>
      </w:r>
      <w:r w:rsidR="00FC54AF">
        <w:rPr>
          <w:color w:val="auto"/>
          <w:highlight w:val="yellow"/>
        </w:rPr>
        <w:t xml:space="preserve">mm </w:t>
      </w:r>
      <w:r w:rsidR="005453B7">
        <w:rPr>
          <w:color w:val="auto"/>
          <w:highlight w:val="yellow"/>
        </w:rPr>
        <w:t xml:space="preserve">x 18 </w:t>
      </w:r>
      <w:r w:rsidR="00FC54AF">
        <w:rPr>
          <w:color w:val="auto"/>
          <w:highlight w:val="yellow"/>
        </w:rPr>
        <w:t xml:space="preserve">mm </w:t>
      </w:r>
      <w:r w:rsidR="005453B7">
        <w:rPr>
          <w:color w:val="auto"/>
          <w:highlight w:val="yellow"/>
        </w:rPr>
        <w:t>coverslip to form a channel</w:t>
      </w:r>
      <w:r w:rsidR="00FC54AF">
        <w:rPr>
          <w:color w:val="auto"/>
          <w:highlight w:val="yellow"/>
        </w:rPr>
        <w:t>. I</w:t>
      </w:r>
      <w:r w:rsidR="005453B7">
        <w:rPr>
          <w:color w:val="auto"/>
          <w:highlight w:val="yellow"/>
        </w:rPr>
        <w:t>f using an upright microscope</w:t>
      </w:r>
      <w:r w:rsidR="00FC54AF">
        <w:rPr>
          <w:color w:val="auto"/>
          <w:highlight w:val="yellow"/>
        </w:rPr>
        <w:t>,</w:t>
      </w:r>
      <w:r w:rsidR="005453B7">
        <w:rPr>
          <w:color w:val="auto"/>
          <w:highlight w:val="yellow"/>
        </w:rPr>
        <w:t xml:space="preserve"> place the strips on top of a </w:t>
      </w:r>
      <w:r w:rsidRPr="0066503C">
        <w:rPr>
          <w:color w:val="auto"/>
          <w:highlight w:val="yellow"/>
        </w:rPr>
        <w:t xml:space="preserve">clean microscope slide </w:t>
      </w:r>
      <w:r w:rsidR="00FC54AF">
        <w:rPr>
          <w:color w:val="auto"/>
          <w:highlight w:val="yellow"/>
        </w:rPr>
        <w:t xml:space="preserve">and </w:t>
      </w:r>
      <w:r w:rsidR="005453B7">
        <w:rPr>
          <w:color w:val="auto"/>
          <w:highlight w:val="yellow"/>
        </w:rPr>
        <w:t>then</w:t>
      </w:r>
      <w:r w:rsidRPr="0066503C">
        <w:rPr>
          <w:color w:val="auto"/>
          <w:highlight w:val="yellow"/>
        </w:rPr>
        <w:t xml:space="preserve"> place </w:t>
      </w:r>
      <w:r w:rsidR="005453B7">
        <w:rPr>
          <w:color w:val="auto"/>
          <w:highlight w:val="yellow"/>
        </w:rPr>
        <w:t>a</w:t>
      </w:r>
      <w:r w:rsidRPr="0066503C">
        <w:rPr>
          <w:color w:val="auto"/>
          <w:highlight w:val="yellow"/>
        </w:rPr>
        <w:t xml:space="preserve"> coverslip on top</w:t>
      </w:r>
      <w:r w:rsidR="00844FCB" w:rsidRPr="0066503C">
        <w:rPr>
          <w:color w:val="auto"/>
          <w:highlight w:val="yellow"/>
        </w:rPr>
        <w:t>.</w:t>
      </w:r>
    </w:p>
    <w:p w14:paraId="5483459C" w14:textId="77777777" w:rsidR="00BC1B2A" w:rsidRPr="0066503C" w:rsidRDefault="00BC1B2A" w:rsidP="00BC1B2A">
      <w:pPr>
        <w:pStyle w:val="ListParagraph"/>
        <w:widowControl/>
        <w:ind w:left="0"/>
        <w:rPr>
          <w:color w:val="auto"/>
          <w:highlight w:val="yellow"/>
        </w:rPr>
      </w:pPr>
    </w:p>
    <w:p w14:paraId="4B124225" w14:textId="7472569C" w:rsidR="00FC2F2D" w:rsidRPr="0066503C" w:rsidRDefault="005C3BF1" w:rsidP="00BC1B2A">
      <w:pPr>
        <w:pStyle w:val="ListParagraph"/>
        <w:widowControl/>
        <w:numPr>
          <w:ilvl w:val="1"/>
          <w:numId w:val="28"/>
        </w:numPr>
        <w:rPr>
          <w:color w:val="auto"/>
          <w:highlight w:val="yellow"/>
        </w:rPr>
      </w:pPr>
      <w:r w:rsidRPr="0066503C">
        <w:rPr>
          <w:color w:val="auto"/>
          <w:highlight w:val="yellow"/>
        </w:rPr>
        <w:t>Place the</w:t>
      </w:r>
      <w:r w:rsidR="00B95B6F" w:rsidRPr="0066503C">
        <w:rPr>
          <w:color w:val="auto"/>
          <w:highlight w:val="yellow"/>
        </w:rPr>
        <w:t xml:space="preserve"> </w:t>
      </w:r>
      <w:r w:rsidR="00045CCE">
        <w:rPr>
          <w:color w:val="auto"/>
          <w:highlight w:val="yellow"/>
        </w:rPr>
        <w:t>coverslip</w:t>
      </w:r>
      <w:r w:rsidR="00045CCE" w:rsidRPr="0066503C">
        <w:rPr>
          <w:color w:val="auto"/>
          <w:highlight w:val="yellow"/>
        </w:rPr>
        <w:t xml:space="preserve"> </w:t>
      </w:r>
      <w:r w:rsidR="00B95B6F" w:rsidRPr="0066503C">
        <w:rPr>
          <w:color w:val="auto"/>
          <w:highlight w:val="yellow"/>
        </w:rPr>
        <w:t xml:space="preserve">(or </w:t>
      </w:r>
      <w:r w:rsidR="00045CCE">
        <w:rPr>
          <w:color w:val="auto"/>
          <w:highlight w:val="yellow"/>
        </w:rPr>
        <w:t>slide)</w:t>
      </w:r>
      <w:r w:rsidR="00B95B6F" w:rsidRPr="0066503C">
        <w:rPr>
          <w:color w:val="auto"/>
          <w:highlight w:val="yellow"/>
        </w:rPr>
        <w:t xml:space="preserve"> </w:t>
      </w:r>
      <w:r w:rsidRPr="0066503C">
        <w:rPr>
          <w:color w:val="auto"/>
          <w:highlight w:val="yellow"/>
        </w:rPr>
        <w:t>on a heat block at</w:t>
      </w:r>
      <w:r w:rsidR="00B65EF4" w:rsidRPr="0066503C">
        <w:rPr>
          <w:color w:val="auto"/>
          <w:highlight w:val="yellow"/>
        </w:rPr>
        <w:t xml:space="preserve"> 100 °</w:t>
      </w:r>
      <w:r w:rsidRPr="0066503C">
        <w:rPr>
          <w:color w:val="auto"/>
          <w:highlight w:val="yellow"/>
        </w:rPr>
        <w:t>C for</w:t>
      </w:r>
      <w:r w:rsidR="00B65EF4" w:rsidRPr="0066503C">
        <w:rPr>
          <w:color w:val="auto"/>
          <w:highlight w:val="yellow"/>
        </w:rPr>
        <w:t xml:space="preserve"> </w:t>
      </w:r>
      <w:r w:rsidR="00045CCE">
        <w:rPr>
          <w:color w:val="auto"/>
          <w:highlight w:val="yellow"/>
        </w:rPr>
        <w:t>10-30</w:t>
      </w:r>
      <w:r w:rsidR="00045CCE" w:rsidRPr="0066503C">
        <w:rPr>
          <w:color w:val="auto"/>
          <w:highlight w:val="yellow"/>
        </w:rPr>
        <w:t xml:space="preserve"> </w:t>
      </w:r>
      <w:r w:rsidR="00B65EF4" w:rsidRPr="0066503C">
        <w:rPr>
          <w:color w:val="auto"/>
          <w:highlight w:val="yellow"/>
        </w:rPr>
        <w:t>s</w:t>
      </w:r>
      <w:r w:rsidRPr="0066503C">
        <w:rPr>
          <w:color w:val="auto"/>
          <w:highlight w:val="yellow"/>
        </w:rPr>
        <w:t xml:space="preserve"> for the para</w:t>
      </w:r>
      <w:r w:rsidR="00F42512">
        <w:rPr>
          <w:color w:val="auto"/>
          <w:highlight w:val="yellow"/>
        </w:rPr>
        <w:t xml:space="preserve">ffin </w:t>
      </w:r>
      <w:r w:rsidRPr="0066503C">
        <w:rPr>
          <w:color w:val="auto"/>
          <w:highlight w:val="yellow"/>
        </w:rPr>
        <w:t xml:space="preserve">film to form </w:t>
      </w:r>
      <w:r w:rsidR="00B95B6F" w:rsidRPr="0066503C">
        <w:rPr>
          <w:color w:val="auto"/>
          <w:highlight w:val="yellow"/>
        </w:rPr>
        <w:t xml:space="preserve">a </w:t>
      </w:r>
      <w:r w:rsidRPr="0066503C">
        <w:rPr>
          <w:color w:val="auto"/>
          <w:highlight w:val="yellow"/>
        </w:rPr>
        <w:t>sealed channel</w:t>
      </w:r>
      <w:r w:rsidR="00844FCB" w:rsidRPr="0066503C">
        <w:rPr>
          <w:color w:val="auto"/>
          <w:highlight w:val="yellow"/>
        </w:rPr>
        <w:t>.</w:t>
      </w:r>
      <w:r w:rsidRPr="0066503C">
        <w:rPr>
          <w:color w:val="auto"/>
          <w:highlight w:val="yellow"/>
        </w:rPr>
        <w:t xml:space="preserve"> </w:t>
      </w:r>
    </w:p>
    <w:p w14:paraId="1680626E" w14:textId="77777777" w:rsidR="00BC1B2A" w:rsidRPr="0066503C" w:rsidRDefault="00BC1B2A" w:rsidP="00BC1B2A">
      <w:pPr>
        <w:pStyle w:val="ListParagraph"/>
        <w:widowControl/>
        <w:ind w:left="0"/>
        <w:rPr>
          <w:color w:val="auto"/>
          <w:highlight w:val="yellow"/>
        </w:rPr>
      </w:pPr>
    </w:p>
    <w:p w14:paraId="564CD965" w14:textId="77777777" w:rsidR="00F42512" w:rsidRDefault="005C3BF1" w:rsidP="00BC1B2A">
      <w:pPr>
        <w:pStyle w:val="ListParagraph"/>
        <w:widowControl/>
        <w:numPr>
          <w:ilvl w:val="1"/>
          <w:numId w:val="28"/>
        </w:numPr>
        <w:rPr>
          <w:color w:val="auto"/>
          <w:highlight w:val="yellow"/>
        </w:rPr>
      </w:pPr>
      <w:r w:rsidRPr="0066503C">
        <w:rPr>
          <w:color w:val="auto"/>
          <w:highlight w:val="yellow"/>
        </w:rPr>
        <w:t>Flow in 50 µg/m</w:t>
      </w:r>
      <w:r w:rsidR="00F42512">
        <w:rPr>
          <w:color w:val="auto"/>
          <w:highlight w:val="yellow"/>
        </w:rPr>
        <w:t>L</w:t>
      </w:r>
      <w:r w:rsidRPr="0066503C">
        <w:rPr>
          <w:color w:val="auto"/>
          <w:highlight w:val="yellow"/>
        </w:rPr>
        <w:t xml:space="preserve"> of antibody</w:t>
      </w:r>
      <w:r w:rsidR="00CD1211" w:rsidRPr="0066503C">
        <w:rPr>
          <w:color w:val="auto"/>
          <w:highlight w:val="yellow"/>
        </w:rPr>
        <w:t xml:space="preserve"> (in Brinkley Buffer 1980 (BRB80)) by perfusion using a pipette</w:t>
      </w:r>
      <w:r w:rsidRPr="0066503C">
        <w:rPr>
          <w:color w:val="auto"/>
          <w:highlight w:val="yellow"/>
        </w:rPr>
        <w:t xml:space="preserve">. Incubate for 10 min. </w:t>
      </w:r>
    </w:p>
    <w:p w14:paraId="5D3CE3D0" w14:textId="77777777" w:rsidR="00F42512" w:rsidRPr="00F42512" w:rsidRDefault="00F42512" w:rsidP="00F42512">
      <w:pPr>
        <w:pStyle w:val="ListParagraph"/>
        <w:rPr>
          <w:color w:val="auto"/>
        </w:rPr>
      </w:pPr>
    </w:p>
    <w:p w14:paraId="03FC8087" w14:textId="094205F1" w:rsidR="00FC2F2D" w:rsidRPr="00F42512" w:rsidRDefault="00F42512" w:rsidP="00F42512">
      <w:pPr>
        <w:pStyle w:val="ListParagraph"/>
        <w:widowControl/>
        <w:ind w:left="0"/>
        <w:rPr>
          <w:color w:val="auto"/>
        </w:rPr>
      </w:pPr>
      <w:r w:rsidRPr="00F42512">
        <w:rPr>
          <w:color w:val="auto"/>
        </w:rPr>
        <w:t xml:space="preserve">NOTE: </w:t>
      </w:r>
      <w:r w:rsidR="005C3BF1" w:rsidRPr="00F42512">
        <w:rPr>
          <w:color w:val="auto"/>
        </w:rPr>
        <w:t>We use anti</w:t>
      </w:r>
      <w:r w:rsidR="004C3D67" w:rsidRPr="00F42512">
        <w:rPr>
          <w:color w:val="auto"/>
        </w:rPr>
        <w:t>-</w:t>
      </w:r>
      <w:r w:rsidR="005C3BF1" w:rsidRPr="00F42512">
        <w:rPr>
          <w:color w:val="auto"/>
        </w:rPr>
        <w:t>rhodamine antibodi</w:t>
      </w:r>
      <w:r w:rsidR="00014503" w:rsidRPr="00F42512">
        <w:rPr>
          <w:color w:val="auto"/>
        </w:rPr>
        <w:t>es</w:t>
      </w:r>
      <w:r w:rsidR="00663E6D" w:rsidRPr="00F42512">
        <w:rPr>
          <w:color w:val="auto"/>
        </w:rPr>
        <w:t xml:space="preserve"> </w:t>
      </w:r>
      <w:r w:rsidR="005C3BF1" w:rsidRPr="00F42512">
        <w:rPr>
          <w:color w:val="auto"/>
        </w:rPr>
        <w:t>to bind rhodamine-labeled microtubule seeds</w:t>
      </w:r>
      <w:r w:rsidR="00307418">
        <w:rPr>
          <w:color w:val="auto"/>
        </w:rPr>
        <w:t xml:space="preserve"> </w:t>
      </w:r>
      <w:r w:rsidR="005C3BF1" w:rsidRPr="00F42512">
        <w:rPr>
          <w:color w:val="auto"/>
        </w:rPr>
        <w:t>to the surface. Alternatively, avidi</w:t>
      </w:r>
      <w:r w:rsidR="00014503" w:rsidRPr="00F42512">
        <w:rPr>
          <w:color w:val="auto"/>
        </w:rPr>
        <w:t>n</w:t>
      </w:r>
      <w:r w:rsidR="00727F9D" w:rsidRPr="00F42512">
        <w:rPr>
          <w:color w:val="auto"/>
        </w:rPr>
        <w:t xml:space="preserve"> </w:t>
      </w:r>
      <w:r w:rsidR="005C3BF1" w:rsidRPr="00F42512">
        <w:rPr>
          <w:color w:val="auto"/>
        </w:rPr>
        <w:t>can be used to bind biotin-labelled microtubule seeds</w:t>
      </w:r>
      <w:r w:rsidR="00261C45" w:rsidRPr="00F42512">
        <w:rPr>
          <w:color w:val="auto"/>
        </w:rPr>
        <w:t xml:space="preserve"> or to biotinylated gold particle</w:t>
      </w:r>
      <w:r w:rsidR="00014503" w:rsidRPr="00F42512">
        <w:rPr>
          <w:color w:val="auto"/>
        </w:rPr>
        <w:t>s</w:t>
      </w:r>
      <w:r w:rsidR="005C3BF1" w:rsidRPr="00F42512">
        <w:rPr>
          <w:color w:val="auto"/>
        </w:rPr>
        <w:t>. To simply look at microtubules in the absence of tubu</w:t>
      </w:r>
      <w:r w:rsidR="004C3D67" w:rsidRPr="00F42512">
        <w:rPr>
          <w:color w:val="auto"/>
        </w:rPr>
        <w:t>l</w:t>
      </w:r>
      <w:r w:rsidR="005C3BF1" w:rsidRPr="00F42512">
        <w:rPr>
          <w:color w:val="auto"/>
        </w:rPr>
        <w:t>in in solution (i.e.</w:t>
      </w:r>
      <w:r>
        <w:rPr>
          <w:color w:val="auto"/>
        </w:rPr>
        <w:t>,</w:t>
      </w:r>
      <w:r w:rsidR="005C3BF1" w:rsidRPr="00F42512">
        <w:rPr>
          <w:color w:val="auto"/>
        </w:rPr>
        <w:t xml:space="preserve"> a non-dynamic assay), an anti-tubulin antibody</w:t>
      </w:r>
      <w:r w:rsidR="00663E6D" w:rsidRPr="00F42512">
        <w:rPr>
          <w:color w:val="auto"/>
        </w:rPr>
        <w:t xml:space="preserve"> </w:t>
      </w:r>
      <w:r w:rsidR="005C3BF1" w:rsidRPr="00F42512">
        <w:rPr>
          <w:color w:val="auto"/>
        </w:rPr>
        <w:t>can be used</w:t>
      </w:r>
      <w:r w:rsidR="00CE1DD0" w:rsidRPr="00F42512">
        <w:rPr>
          <w:color w:val="auto"/>
        </w:rPr>
        <w:t>.</w:t>
      </w:r>
    </w:p>
    <w:p w14:paraId="08DB65FB" w14:textId="77777777" w:rsidR="00BC1B2A" w:rsidRPr="0066503C" w:rsidRDefault="00BC1B2A" w:rsidP="00BC1B2A">
      <w:pPr>
        <w:pStyle w:val="ListParagraph"/>
        <w:widowControl/>
        <w:ind w:left="0"/>
        <w:rPr>
          <w:color w:val="auto"/>
          <w:highlight w:val="yellow"/>
        </w:rPr>
      </w:pPr>
    </w:p>
    <w:p w14:paraId="63E404BB" w14:textId="77777777" w:rsidR="00FC2F2D" w:rsidRPr="0066503C" w:rsidRDefault="004C3D67" w:rsidP="00BC1B2A">
      <w:pPr>
        <w:pStyle w:val="ListParagraph"/>
        <w:widowControl/>
        <w:numPr>
          <w:ilvl w:val="1"/>
          <w:numId w:val="28"/>
        </w:numPr>
        <w:rPr>
          <w:color w:val="auto"/>
          <w:highlight w:val="yellow"/>
        </w:rPr>
      </w:pPr>
      <w:r w:rsidRPr="0066503C">
        <w:rPr>
          <w:color w:val="auto"/>
          <w:highlight w:val="yellow"/>
        </w:rPr>
        <w:t xml:space="preserve">Wash </w:t>
      </w:r>
      <w:r w:rsidR="00F42512">
        <w:rPr>
          <w:color w:val="auto"/>
          <w:highlight w:val="yellow"/>
        </w:rPr>
        <w:t>five times</w:t>
      </w:r>
      <w:r w:rsidRPr="0066503C">
        <w:rPr>
          <w:color w:val="auto"/>
          <w:highlight w:val="yellow"/>
        </w:rPr>
        <w:t xml:space="preserve"> with </w:t>
      </w:r>
      <w:r w:rsidR="00AD2892" w:rsidRPr="0066503C">
        <w:rPr>
          <w:color w:val="auto"/>
          <w:highlight w:val="yellow"/>
        </w:rPr>
        <w:t>BRB80 buffer</w:t>
      </w:r>
      <w:r w:rsidR="003C4700" w:rsidRPr="0066503C">
        <w:rPr>
          <w:color w:val="auto"/>
          <w:highlight w:val="yellow"/>
        </w:rPr>
        <w:t>.</w:t>
      </w:r>
      <w:r w:rsidR="003D46EC" w:rsidRPr="0066503C">
        <w:rPr>
          <w:color w:val="auto"/>
          <w:highlight w:val="yellow"/>
        </w:rPr>
        <w:t xml:space="preserve"> </w:t>
      </w:r>
      <w:r w:rsidR="00112A20" w:rsidRPr="0066503C">
        <w:rPr>
          <w:color w:val="auto"/>
          <w:highlight w:val="yellow"/>
        </w:rPr>
        <w:t>It is recommended to filter the solutions using a 0.22 µm filter</w:t>
      </w:r>
      <w:r w:rsidR="003D46EC" w:rsidRPr="0066503C">
        <w:rPr>
          <w:color w:val="auto"/>
          <w:highlight w:val="yellow"/>
        </w:rPr>
        <w:t xml:space="preserve">. </w:t>
      </w:r>
    </w:p>
    <w:p w14:paraId="3D965CC4" w14:textId="77777777" w:rsidR="00BC1B2A" w:rsidRPr="0066503C" w:rsidRDefault="00BC1B2A" w:rsidP="00BC1B2A">
      <w:pPr>
        <w:pStyle w:val="ListParagraph"/>
        <w:widowControl/>
        <w:ind w:left="0"/>
        <w:rPr>
          <w:color w:val="auto"/>
          <w:highlight w:val="yellow"/>
        </w:rPr>
      </w:pPr>
    </w:p>
    <w:p w14:paraId="4C719515" w14:textId="77777777" w:rsidR="00FC2F2D" w:rsidRPr="0066503C" w:rsidRDefault="004C3D67" w:rsidP="00BC1B2A">
      <w:pPr>
        <w:pStyle w:val="ListParagraph"/>
        <w:widowControl/>
        <w:numPr>
          <w:ilvl w:val="1"/>
          <w:numId w:val="28"/>
        </w:numPr>
        <w:rPr>
          <w:color w:val="auto"/>
          <w:highlight w:val="yellow"/>
        </w:rPr>
      </w:pPr>
      <w:r w:rsidRPr="0066503C">
        <w:rPr>
          <w:color w:val="auto"/>
          <w:highlight w:val="yellow"/>
        </w:rPr>
        <w:t>Flow in</w:t>
      </w:r>
      <w:r w:rsidR="003A66A4" w:rsidRPr="0066503C">
        <w:rPr>
          <w:color w:val="auto"/>
          <w:highlight w:val="yellow"/>
        </w:rPr>
        <w:t xml:space="preserve"> 1% </w:t>
      </w:r>
      <w:r w:rsidR="00F42512">
        <w:rPr>
          <w:bCs/>
          <w:color w:val="auto"/>
          <w:highlight w:val="yellow"/>
        </w:rPr>
        <w:t>p</w:t>
      </w:r>
      <w:r w:rsidR="003A66A4" w:rsidRPr="0066503C">
        <w:rPr>
          <w:bCs/>
          <w:color w:val="auto"/>
          <w:highlight w:val="yellow"/>
        </w:rPr>
        <w:t xml:space="preserve">oloxamer 407 (a </w:t>
      </w:r>
      <w:r w:rsidR="003A66A4" w:rsidRPr="0066503C">
        <w:rPr>
          <w:color w:val="auto"/>
          <w:highlight w:val="yellow"/>
        </w:rPr>
        <w:t>triblock copolymer)</w:t>
      </w:r>
      <w:r w:rsidRPr="0066503C">
        <w:rPr>
          <w:color w:val="auto"/>
          <w:highlight w:val="yellow"/>
        </w:rPr>
        <w:t xml:space="preserve"> in BRB80</w:t>
      </w:r>
      <w:r w:rsidR="00055AF4" w:rsidRPr="0066503C">
        <w:rPr>
          <w:color w:val="auto"/>
          <w:highlight w:val="yellow"/>
        </w:rPr>
        <w:t xml:space="preserve"> to block the surface against non-specific binding</w:t>
      </w:r>
      <w:r w:rsidRPr="0066503C">
        <w:rPr>
          <w:color w:val="auto"/>
          <w:highlight w:val="yellow"/>
        </w:rPr>
        <w:t>. Incubate for 10 min</w:t>
      </w:r>
      <w:r w:rsidR="00CE1DD0" w:rsidRPr="0066503C">
        <w:rPr>
          <w:color w:val="auto"/>
          <w:highlight w:val="yellow"/>
        </w:rPr>
        <w:t>.</w:t>
      </w:r>
      <w:r w:rsidR="003A66A4" w:rsidRPr="0066503C">
        <w:rPr>
          <w:b/>
          <w:bCs/>
          <w:color w:val="auto"/>
        </w:rPr>
        <w:t xml:space="preserve"> </w:t>
      </w:r>
    </w:p>
    <w:p w14:paraId="3C712437" w14:textId="77777777" w:rsidR="00BC1B2A" w:rsidRPr="0066503C" w:rsidRDefault="00BC1B2A" w:rsidP="00BC1B2A">
      <w:pPr>
        <w:pStyle w:val="ListParagraph"/>
        <w:widowControl/>
        <w:ind w:left="0"/>
        <w:rPr>
          <w:color w:val="auto"/>
          <w:highlight w:val="yellow"/>
        </w:rPr>
      </w:pPr>
    </w:p>
    <w:p w14:paraId="5B8726CC" w14:textId="77777777" w:rsidR="0036068C" w:rsidRPr="0066503C" w:rsidRDefault="004C3D67" w:rsidP="00BC1B2A">
      <w:pPr>
        <w:pStyle w:val="ListParagraph"/>
        <w:widowControl/>
        <w:numPr>
          <w:ilvl w:val="1"/>
          <w:numId w:val="28"/>
        </w:numPr>
        <w:rPr>
          <w:color w:val="auto"/>
          <w:highlight w:val="yellow"/>
        </w:rPr>
      </w:pPr>
      <w:r w:rsidRPr="0066503C">
        <w:rPr>
          <w:color w:val="auto"/>
          <w:highlight w:val="yellow"/>
        </w:rPr>
        <w:t xml:space="preserve">Wash </w:t>
      </w:r>
      <w:r w:rsidR="00F42512">
        <w:rPr>
          <w:color w:val="auto"/>
          <w:highlight w:val="yellow"/>
        </w:rPr>
        <w:t>five times</w:t>
      </w:r>
      <w:r w:rsidRPr="0066503C">
        <w:rPr>
          <w:color w:val="auto"/>
          <w:highlight w:val="yellow"/>
        </w:rPr>
        <w:t xml:space="preserve"> with</w:t>
      </w:r>
      <w:r w:rsidR="0040178C" w:rsidRPr="0066503C">
        <w:rPr>
          <w:color w:val="auto"/>
          <w:highlight w:val="yellow"/>
        </w:rPr>
        <w:t xml:space="preserve"> BRB80</w:t>
      </w:r>
      <w:r w:rsidRPr="0066503C">
        <w:rPr>
          <w:color w:val="auto"/>
          <w:highlight w:val="yellow"/>
        </w:rPr>
        <w:t xml:space="preserve"> buffer</w:t>
      </w:r>
      <w:r w:rsidR="00CE1DD0" w:rsidRPr="0066503C">
        <w:rPr>
          <w:color w:val="auto"/>
          <w:highlight w:val="yellow"/>
        </w:rPr>
        <w:t>.</w:t>
      </w:r>
      <w:r w:rsidR="005C3BF1" w:rsidRPr="0066503C">
        <w:rPr>
          <w:color w:val="auto"/>
          <w:highlight w:val="yellow"/>
        </w:rPr>
        <w:t xml:space="preserve">  </w:t>
      </w:r>
    </w:p>
    <w:p w14:paraId="6AE851A0" w14:textId="77777777" w:rsidR="00BC1B2A" w:rsidRPr="0066503C" w:rsidRDefault="00BC1B2A" w:rsidP="00BC1B2A">
      <w:pPr>
        <w:pStyle w:val="ListParagraph"/>
        <w:widowControl/>
        <w:ind w:left="0"/>
        <w:rPr>
          <w:color w:val="auto"/>
          <w:highlight w:val="yellow"/>
        </w:rPr>
      </w:pPr>
    </w:p>
    <w:p w14:paraId="6D904814" w14:textId="366F4289" w:rsidR="00F45617" w:rsidRPr="0066503C" w:rsidRDefault="00FC54AF" w:rsidP="00BC1B2A">
      <w:pPr>
        <w:pStyle w:val="ListParagraph"/>
        <w:widowControl/>
        <w:numPr>
          <w:ilvl w:val="1"/>
          <w:numId w:val="28"/>
        </w:numPr>
        <w:rPr>
          <w:color w:val="auto"/>
          <w:highlight w:val="yellow"/>
        </w:rPr>
      </w:pPr>
      <w:r>
        <w:rPr>
          <w:color w:val="auto"/>
          <w:highlight w:val="yellow"/>
        </w:rPr>
        <w:t>The s</w:t>
      </w:r>
      <w:r w:rsidR="00947781" w:rsidRPr="0066503C">
        <w:rPr>
          <w:color w:val="auto"/>
          <w:highlight w:val="yellow"/>
        </w:rPr>
        <w:t>ample is ready to be placed on the microscope</w:t>
      </w:r>
      <w:r w:rsidR="00CE1DD0" w:rsidRPr="0066503C">
        <w:rPr>
          <w:color w:val="auto"/>
          <w:highlight w:val="yellow"/>
        </w:rPr>
        <w:t>.</w:t>
      </w:r>
      <w:r w:rsidR="00BD198A" w:rsidRPr="0066503C">
        <w:rPr>
          <w:color w:val="auto"/>
          <w:highlight w:val="yellow"/>
        </w:rPr>
        <w:t xml:space="preserve"> </w:t>
      </w:r>
      <w:r w:rsidR="00987B07" w:rsidRPr="0066503C">
        <w:rPr>
          <w:color w:val="auto"/>
          <w:highlight w:val="yellow"/>
        </w:rPr>
        <w:t xml:space="preserve">To prevent the sample </w:t>
      </w:r>
      <w:r w:rsidR="006954A0">
        <w:rPr>
          <w:color w:val="auto"/>
          <w:highlight w:val="yellow"/>
        </w:rPr>
        <w:t xml:space="preserve">from </w:t>
      </w:r>
      <w:r w:rsidR="00987B07" w:rsidRPr="0066503C">
        <w:rPr>
          <w:color w:val="auto"/>
          <w:highlight w:val="yellow"/>
        </w:rPr>
        <w:t xml:space="preserve">drying out, add two droplets of </w:t>
      </w:r>
      <w:r w:rsidR="00666BCC" w:rsidRPr="0066503C">
        <w:rPr>
          <w:color w:val="auto"/>
          <w:highlight w:val="yellow"/>
        </w:rPr>
        <w:t xml:space="preserve">BRB80 </w:t>
      </w:r>
      <w:r w:rsidR="00987B07" w:rsidRPr="0066503C">
        <w:rPr>
          <w:color w:val="auto"/>
          <w:highlight w:val="yellow"/>
        </w:rPr>
        <w:t>buffer at the ends of the channel</w:t>
      </w:r>
      <w:r w:rsidR="00FC0D11" w:rsidRPr="0066503C">
        <w:rPr>
          <w:color w:val="auto"/>
          <w:highlight w:val="yellow"/>
        </w:rPr>
        <w:t xml:space="preserve"> and replenish when needed.</w:t>
      </w:r>
      <w:r w:rsidR="00987B07" w:rsidRPr="0066503C">
        <w:rPr>
          <w:color w:val="auto"/>
          <w:highlight w:val="yellow"/>
        </w:rPr>
        <w:t xml:space="preserve"> </w:t>
      </w:r>
    </w:p>
    <w:p w14:paraId="532A2944" w14:textId="77777777" w:rsidR="00BC1B2A" w:rsidRPr="0066503C" w:rsidRDefault="00BC1B2A" w:rsidP="00BC1B2A">
      <w:pPr>
        <w:pStyle w:val="ListParagraph"/>
        <w:widowControl/>
        <w:ind w:left="0"/>
        <w:rPr>
          <w:color w:val="auto"/>
          <w:highlight w:val="yellow"/>
        </w:rPr>
      </w:pPr>
    </w:p>
    <w:p w14:paraId="137DF53D" w14:textId="77777777" w:rsidR="001C3022" w:rsidRPr="0066503C" w:rsidRDefault="00F53F26" w:rsidP="00BC1B2A">
      <w:pPr>
        <w:pStyle w:val="ListParagraph"/>
        <w:widowControl/>
        <w:numPr>
          <w:ilvl w:val="0"/>
          <w:numId w:val="28"/>
        </w:numPr>
        <w:rPr>
          <w:color w:val="auto"/>
          <w:highlight w:val="yellow"/>
        </w:rPr>
      </w:pPr>
      <w:r w:rsidRPr="0066503C">
        <w:rPr>
          <w:b/>
          <w:color w:val="auto"/>
          <w:highlight w:val="yellow"/>
        </w:rPr>
        <w:t xml:space="preserve">Microscope </w:t>
      </w:r>
      <w:r w:rsidR="006E5137" w:rsidRPr="0066503C">
        <w:rPr>
          <w:b/>
          <w:color w:val="auto"/>
          <w:highlight w:val="yellow"/>
        </w:rPr>
        <w:t xml:space="preserve">alignment </w:t>
      </w:r>
    </w:p>
    <w:p w14:paraId="6235EF56" w14:textId="77777777" w:rsidR="00BC1B2A" w:rsidRPr="0066503C" w:rsidRDefault="00BC1B2A" w:rsidP="00BC1B2A">
      <w:pPr>
        <w:pStyle w:val="ListParagraph"/>
        <w:widowControl/>
        <w:ind w:left="0"/>
        <w:rPr>
          <w:color w:val="auto"/>
          <w:highlight w:val="yellow"/>
        </w:rPr>
      </w:pPr>
    </w:p>
    <w:p w14:paraId="4A2BAFB3" w14:textId="77777777" w:rsidR="00BC1B2A" w:rsidRPr="00F42512" w:rsidRDefault="00947781" w:rsidP="00F42512">
      <w:pPr>
        <w:pStyle w:val="ListParagraph"/>
        <w:widowControl/>
        <w:numPr>
          <w:ilvl w:val="1"/>
          <w:numId w:val="28"/>
        </w:numPr>
        <w:rPr>
          <w:color w:val="auto"/>
          <w:highlight w:val="yellow"/>
        </w:rPr>
      </w:pPr>
      <w:r w:rsidRPr="0066503C">
        <w:rPr>
          <w:color w:val="auto"/>
          <w:highlight w:val="yellow"/>
        </w:rPr>
        <w:t>Place the sample on the microscope stage</w:t>
      </w:r>
      <w:r w:rsidR="00CE1DD0" w:rsidRPr="0066503C">
        <w:rPr>
          <w:color w:val="auto"/>
          <w:highlight w:val="yellow"/>
        </w:rPr>
        <w:t>.</w:t>
      </w:r>
      <w:r w:rsidR="00F42512">
        <w:rPr>
          <w:color w:val="auto"/>
          <w:highlight w:val="yellow"/>
        </w:rPr>
        <w:t xml:space="preserve"> </w:t>
      </w:r>
      <w:r w:rsidR="001C3022" w:rsidRPr="00F42512">
        <w:rPr>
          <w:color w:val="auto"/>
          <w:highlight w:val="yellow"/>
        </w:rPr>
        <w:t xml:space="preserve">Turn </w:t>
      </w:r>
      <w:r w:rsidR="006A39D5" w:rsidRPr="00F42512">
        <w:rPr>
          <w:color w:val="auto"/>
          <w:highlight w:val="yellow"/>
        </w:rPr>
        <w:t xml:space="preserve">on </w:t>
      </w:r>
      <w:r w:rsidR="001C3022" w:rsidRPr="00F42512">
        <w:rPr>
          <w:color w:val="auto"/>
          <w:highlight w:val="yellow"/>
        </w:rPr>
        <w:t xml:space="preserve">the </w:t>
      </w:r>
      <w:r w:rsidR="005E126E" w:rsidRPr="00F42512">
        <w:rPr>
          <w:color w:val="auto"/>
          <w:highlight w:val="yellow"/>
        </w:rPr>
        <w:t>e</w:t>
      </w:r>
      <w:r w:rsidR="001C3022" w:rsidRPr="00F42512">
        <w:rPr>
          <w:color w:val="auto"/>
          <w:highlight w:val="yellow"/>
        </w:rPr>
        <w:t>pi</w:t>
      </w:r>
      <w:r w:rsidR="001C7A46" w:rsidRPr="00F42512">
        <w:rPr>
          <w:color w:val="auto"/>
          <w:highlight w:val="yellow"/>
        </w:rPr>
        <w:t>-</w:t>
      </w:r>
      <w:r w:rsidR="004C3D67" w:rsidRPr="00F42512">
        <w:rPr>
          <w:color w:val="auto"/>
          <w:highlight w:val="yellow"/>
        </w:rPr>
        <w:t>illumination</w:t>
      </w:r>
      <w:r w:rsidR="001C3022" w:rsidRPr="00F42512">
        <w:rPr>
          <w:color w:val="auto"/>
          <w:highlight w:val="yellow"/>
        </w:rPr>
        <w:t xml:space="preserve"> light source</w:t>
      </w:r>
      <w:r w:rsidR="00986C31" w:rsidRPr="00F42512">
        <w:rPr>
          <w:color w:val="auto"/>
          <w:highlight w:val="yellow"/>
        </w:rPr>
        <w:t>.</w:t>
      </w:r>
    </w:p>
    <w:p w14:paraId="090050BB" w14:textId="77777777" w:rsidR="001C3022" w:rsidRPr="0066503C" w:rsidRDefault="001C3022" w:rsidP="00BC1B2A">
      <w:pPr>
        <w:pStyle w:val="ListParagraph"/>
        <w:widowControl/>
        <w:ind w:left="0"/>
        <w:rPr>
          <w:color w:val="auto"/>
          <w:highlight w:val="yellow"/>
        </w:rPr>
      </w:pPr>
      <w:r w:rsidRPr="0066503C">
        <w:rPr>
          <w:color w:val="auto"/>
          <w:highlight w:val="yellow"/>
        </w:rPr>
        <w:t xml:space="preserve"> </w:t>
      </w:r>
    </w:p>
    <w:p w14:paraId="6C25BC38" w14:textId="1A262F78" w:rsidR="001C3022" w:rsidRPr="0066503C" w:rsidRDefault="001C3022" w:rsidP="00BC1B2A">
      <w:pPr>
        <w:pStyle w:val="ListParagraph"/>
        <w:widowControl/>
        <w:numPr>
          <w:ilvl w:val="1"/>
          <w:numId w:val="28"/>
        </w:numPr>
        <w:rPr>
          <w:color w:val="auto"/>
          <w:highlight w:val="yellow"/>
        </w:rPr>
      </w:pPr>
      <w:r w:rsidRPr="0066503C">
        <w:rPr>
          <w:color w:val="auto"/>
          <w:highlight w:val="yellow"/>
        </w:rPr>
        <w:t xml:space="preserve">Focus on the sample surface. </w:t>
      </w:r>
      <w:r w:rsidR="00FC54AF">
        <w:rPr>
          <w:color w:val="auto"/>
          <w:highlight w:val="yellow"/>
        </w:rPr>
        <w:t>O</w:t>
      </w:r>
      <w:r w:rsidRPr="0066503C">
        <w:rPr>
          <w:color w:val="auto"/>
          <w:highlight w:val="yellow"/>
        </w:rPr>
        <w:t>bserve multiple surfaces as the objective is moved up and down</w:t>
      </w:r>
      <w:r w:rsidR="00663E6D" w:rsidRPr="0066503C">
        <w:rPr>
          <w:color w:val="auto"/>
          <w:highlight w:val="yellow"/>
        </w:rPr>
        <w:t xml:space="preserve"> due to back reflection of light from optics </w:t>
      </w:r>
      <w:r w:rsidR="004F280F" w:rsidRPr="0066503C">
        <w:rPr>
          <w:color w:val="auto"/>
          <w:highlight w:val="yellow"/>
        </w:rPr>
        <w:t xml:space="preserve">within the </w:t>
      </w:r>
      <w:r w:rsidR="00663E6D" w:rsidRPr="0066503C">
        <w:rPr>
          <w:color w:val="auto"/>
          <w:highlight w:val="yellow"/>
        </w:rPr>
        <w:t>optical path.</w:t>
      </w:r>
      <w:r w:rsidR="00055AF4" w:rsidRPr="0066503C">
        <w:rPr>
          <w:color w:val="auto"/>
          <w:highlight w:val="yellow"/>
        </w:rPr>
        <w:t xml:space="preserve"> </w:t>
      </w:r>
      <w:r w:rsidRPr="0066503C">
        <w:rPr>
          <w:color w:val="auto"/>
          <w:highlight w:val="yellow"/>
        </w:rPr>
        <w:t xml:space="preserve">A good method to find the </w:t>
      </w:r>
      <w:r w:rsidR="0084269A" w:rsidRPr="0066503C">
        <w:rPr>
          <w:color w:val="auto"/>
          <w:highlight w:val="yellow"/>
        </w:rPr>
        <w:t xml:space="preserve">sample </w:t>
      </w:r>
      <w:r w:rsidRPr="0066503C">
        <w:rPr>
          <w:color w:val="auto"/>
          <w:highlight w:val="yellow"/>
        </w:rPr>
        <w:t xml:space="preserve">surface is to focus on the </w:t>
      </w:r>
      <w:r w:rsidR="00755597" w:rsidRPr="0066503C">
        <w:rPr>
          <w:color w:val="auto"/>
          <w:highlight w:val="yellow"/>
        </w:rPr>
        <w:t>para</w:t>
      </w:r>
      <w:r w:rsidR="00F42512">
        <w:rPr>
          <w:color w:val="auto"/>
          <w:highlight w:val="yellow"/>
        </w:rPr>
        <w:t xml:space="preserve">ffin </w:t>
      </w:r>
      <w:r w:rsidR="00755597" w:rsidRPr="0066503C">
        <w:rPr>
          <w:color w:val="auto"/>
          <w:highlight w:val="yellow"/>
        </w:rPr>
        <w:t xml:space="preserve">film edge. Once </w:t>
      </w:r>
      <w:r w:rsidR="009A0480" w:rsidRPr="0066503C">
        <w:rPr>
          <w:color w:val="auto"/>
          <w:highlight w:val="yellow"/>
        </w:rPr>
        <w:t xml:space="preserve">the </w:t>
      </w:r>
      <w:r w:rsidR="00755597" w:rsidRPr="0066503C">
        <w:rPr>
          <w:color w:val="auto"/>
          <w:highlight w:val="yellow"/>
        </w:rPr>
        <w:t>surface</w:t>
      </w:r>
      <w:r w:rsidR="009A0480" w:rsidRPr="0066503C">
        <w:rPr>
          <w:color w:val="auto"/>
          <w:highlight w:val="yellow"/>
        </w:rPr>
        <w:t xml:space="preserve"> is found</w:t>
      </w:r>
      <w:r w:rsidR="00FA4457" w:rsidRPr="0066503C">
        <w:rPr>
          <w:color w:val="auto"/>
          <w:highlight w:val="yellow"/>
        </w:rPr>
        <w:t xml:space="preserve">, </w:t>
      </w:r>
      <w:r w:rsidR="00E11CC7" w:rsidRPr="0066503C">
        <w:rPr>
          <w:color w:val="auto"/>
          <w:highlight w:val="yellow"/>
        </w:rPr>
        <w:t>set the field of view to the</w:t>
      </w:r>
      <w:r w:rsidR="00FA4457" w:rsidRPr="0066503C">
        <w:rPr>
          <w:color w:val="auto"/>
          <w:highlight w:val="yellow"/>
        </w:rPr>
        <w:t xml:space="preserve"> center of the chamber</w:t>
      </w:r>
      <w:r w:rsidR="00CE1DD0" w:rsidRPr="0066503C">
        <w:rPr>
          <w:color w:val="auto"/>
          <w:highlight w:val="yellow"/>
        </w:rPr>
        <w:t>.</w:t>
      </w:r>
    </w:p>
    <w:p w14:paraId="7EB2A993" w14:textId="77777777" w:rsidR="00BC1B2A" w:rsidRPr="0066503C" w:rsidRDefault="00BC1B2A" w:rsidP="00BC1B2A">
      <w:pPr>
        <w:pStyle w:val="ListParagraph"/>
        <w:widowControl/>
        <w:ind w:left="0"/>
        <w:rPr>
          <w:color w:val="auto"/>
          <w:highlight w:val="yellow"/>
        </w:rPr>
      </w:pPr>
    </w:p>
    <w:p w14:paraId="272068B6" w14:textId="77777777" w:rsidR="00755597" w:rsidRDefault="00755597" w:rsidP="00BC1B2A">
      <w:pPr>
        <w:pStyle w:val="ListParagraph"/>
        <w:widowControl/>
        <w:numPr>
          <w:ilvl w:val="1"/>
          <w:numId w:val="28"/>
        </w:numPr>
        <w:rPr>
          <w:color w:val="auto"/>
          <w:highlight w:val="yellow"/>
        </w:rPr>
      </w:pPr>
      <w:r w:rsidRPr="0066503C">
        <w:rPr>
          <w:color w:val="auto"/>
          <w:highlight w:val="yellow"/>
        </w:rPr>
        <w:t>Center the field diaphragm in</w:t>
      </w:r>
      <w:r w:rsidR="00A01D44" w:rsidRPr="0066503C">
        <w:rPr>
          <w:color w:val="auto"/>
          <w:highlight w:val="yellow"/>
        </w:rPr>
        <w:t xml:space="preserve"> </w:t>
      </w:r>
      <w:r w:rsidR="00055AF4" w:rsidRPr="0066503C">
        <w:rPr>
          <w:color w:val="auto"/>
          <w:highlight w:val="yellow"/>
        </w:rPr>
        <w:t>the</w:t>
      </w:r>
      <w:r w:rsidRPr="0066503C">
        <w:rPr>
          <w:color w:val="auto"/>
          <w:highlight w:val="yellow"/>
        </w:rPr>
        <w:t xml:space="preserve"> field of view by closing it half way and using the adjustment screws</w:t>
      </w:r>
      <w:r w:rsidR="00F42512">
        <w:rPr>
          <w:color w:val="auto"/>
          <w:highlight w:val="yellow"/>
        </w:rPr>
        <w:t xml:space="preserve">. </w:t>
      </w:r>
      <w:r w:rsidR="00333810" w:rsidRPr="0066503C">
        <w:rPr>
          <w:color w:val="auto"/>
          <w:highlight w:val="yellow"/>
        </w:rPr>
        <w:t>Once aligned</w:t>
      </w:r>
      <w:r w:rsidR="002857DF" w:rsidRPr="0066503C">
        <w:rPr>
          <w:color w:val="auto"/>
          <w:highlight w:val="yellow"/>
        </w:rPr>
        <w:t>,</w:t>
      </w:r>
      <w:r w:rsidR="00333810" w:rsidRPr="0066503C">
        <w:rPr>
          <w:color w:val="auto"/>
          <w:highlight w:val="yellow"/>
        </w:rPr>
        <w:t xml:space="preserve"> reopen the diaphragm</w:t>
      </w:r>
      <w:r w:rsidR="00CE1DD0" w:rsidRPr="0066503C">
        <w:rPr>
          <w:color w:val="auto"/>
          <w:highlight w:val="yellow"/>
        </w:rPr>
        <w:t>.</w:t>
      </w:r>
    </w:p>
    <w:p w14:paraId="215DCEC8" w14:textId="77777777" w:rsidR="00F42512" w:rsidRPr="0066503C" w:rsidRDefault="00F42512" w:rsidP="00F42512">
      <w:pPr>
        <w:pStyle w:val="ListParagraph"/>
        <w:widowControl/>
        <w:ind w:left="0"/>
        <w:rPr>
          <w:color w:val="auto"/>
          <w:highlight w:val="yellow"/>
        </w:rPr>
      </w:pPr>
    </w:p>
    <w:p w14:paraId="26D29F22" w14:textId="77777777" w:rsidR="00F42512" w:rsidRPr="00F42512" w:rsidRDefault="00F42512" w:rsidP="00BC1B2A">
      <w:pPr>
        <w:pStyle w:val="ListParagraph"/>
        <w:widowControl/>
        <w:ind w:left="0"/>
        <w:rPr>
          <w:color w:val="auto"/>
        </w:rPr>
      </w:pPr>
      <w:r w:rsidRPr="00F42512">
        <w:rPr>
          <w:color w:val="auto"/>
        </w:rPr>
        <w:t>NOTE: Screw adjustment only needs to be done sporadically, perhaps every 3-6 months or when troubleshooting.</w:t>
      </w:r>
    </w:p>
    <w:p w14:paraId="792F91F9" w14:textId="77777777" w:rsidR="00F42512" w:rsidRPr="0066503C" w:rsidRDefault="00F42512" w:rsidP="00BC1B2A">
      <w:pPr>
        <w:pStyle w:val="ListParagraph"/>
        <w:widowControl/>
        <w:ind w:left="0"/>
        <w:rPr>
          <w:color w:val="auto"/>
          <w:highlight w:val="yellow"/>
        </w:rPr>
      </w:pPr>
    </w:p>
    <w:p w14:paraId="30FFE742" w14:textId="77777777" w:rsidR="00F819A5" w:rsidRPr="0066503C" w:rsidRDefault="00F819A5" w:rsidP="00BC1B2A">
      <w:pPr>
        <w:pStyle w:val="ListParagraph"/>
        <w:widowControl/>
        <w:numPr>
          <w:ilvl w:val="1"/>
          <w:numId w:val="28"/>
        </w:numPr>
        <w:rPr>
          <w:color w:val="auto"/>
          <w:highlight w:val="yellow"/>
        </w:rPr>
      </w:pPr>
      <w:r w:rsidRPr="0066503C">
        <w:rPr>
          <w:color w:val="auto"/>
          <w:highlight w:val="yellow"/>
        </w:rPr>
        <w:t xml:space="preserve">Slide in the Bertrand lens to view the exit pupil </w:t>
      </w:r>
      <w:r w:rsidR="002857DF" w:rsidRPr="0066503C">
        <w:rPr>
          <w:color w:val="auto"/>
          <w:highlight w:val="yellow"/>
        </w:rPr>
        <w:t xml:space="preserve">(back focal plane) </w:t>
      </w:r>
      <w:r w:rsidRPr="0066503C">
        <w:rPr>
          <w:color w:val="auto"/>
          <w:highlight w:val="yellow"/>
        </w:rPr>
        <w:t>of the objective.</w:t>
      </w:r>
    </w:p>
    <w:p w14:paraId="645794BC" w14:textId="77777777" w:rsidR="00BC1B2A" w:rsidRPr="0066503C" w:rsidRDefault="00BC1B2A" w:rsidP="00BC1B2A">
      <w:pPr>
        <w:pStyle w:val="ListParagraph"/>
        <w:widowControl/>
        <w:ind w:left="0"/>
        <w:rPr>
          <w:color w:val="auto"/>
          <w:highlight w:val="yellow"/>
        </w:rPr>
      </w:pPr>
    </w:p>
    <w:p w14:paraId="0EF1CE43" w14:textId="77777777" w:rsidR="00F819A5" w:rsidRPr="0066503C" w:rsidRDefault="00F819A5" w:rsidP="00BC1B2A">
      <w:pPr>
        <w:pStyle w:val="ListParagraph"/>
        <w:widowControl/>
        <w:numPr>
          <w:ilvl w:val="1"/>
          <w:numId w:val="28"/>
        </w:numPr>
        <w:rPr>
          <w:color w:val="auto"/>
          <w:highlight w:val="yellow"/>
        </w:rPr>
      </w:pPr>
      <w:r w:rsidRPr="0066503C">
        <w:rPr>
          <w:color w:val="auto"/>
          <w:highlight w:val="yellow"/>
        </w:rPr>
        <w:lastRenderedPageBreak/>
        <w:t xml:space="preserve">Close the </w:t>
      </w:r>
      <w:r w:rsidR="00755597" w:rsidRPr="0066503C">
        <w:rPr>
          <w:color w:val="auto"/>
          <w:highlight w:val="yellow"/>
        </w:rPr>
        <w:t xml:space="preserve">aperture diaphragm </w:t>
      </w:r>
      <w:r w:rsidR="00333810" w:rsidRPr="0066503C">
        <w:rPr>
          <w:color w:val="auto"/>
          <w:highlight w:val="yellow"/>
        </w:rPr>
        <w:t>(AD)</w:t>
      </w:r>
      <w:r w:rsidRPr="0066503C">
        <w:rPr>
          <w:color w:val="auto"/>
          <w:highlight w:val="yellow"/>
        </w:rPr>
        <w:t xml:space="preserve"> beyond the edges of the exit pupil of the objective</w:t>
      </w:r>
      <w:r w:rsidR="00CE1DD0" w:rsidRPr="0066503C">
        <w:rPr>
          <w:color w:val="auto"/>
          <w:highlight w:val="yellow"/>
        </w:rPr>
        <w:t>.</w:t>
      </w:r>
    </w:p>
    <w:p w14:paraId="6D828B45" w14:textId="77777777" w:rsidR="00BC1B2A" w:rsidRPr="0066503C" w:rsidRDefault="00BC1B2A" w:rsidP="00BC1B2A">
      <w:pPr>
        <w:pStyle w:val="ListParagraph"/>
        <w:widowControl/>
        <w:ind w:left="0"/>
        <w:rPr>
          <w:color w:val="auto"/>
          <w:highlight w:val="yellow"/>
        </w:rPr>
      </w:pPr>
    </w:p>
    <w:p w14:paraId="4425D957" w14:textId="77777777" w:rsidR="00186F45" w:rsidRDefault="00F819A5" w:rsidP="00BC1B2A">
      <w:pPr>
        <w:pStyle w:val="ListParagraph"/>
        <w:widowControl/>
        <w:numPr>
          <w:ilvl w:val="1"/>
          <w:numId w:val="28"/>
        </w:numPr>
        <w:rPr>
          <w:color w:val="auto"/>
          <w:highlight w:val="yellow"/>
        </w:rPr>
      </w:pPr>
      <w:r w:rsidRPr="0066503C">
        <w:rPr>
          <w:color w:val="auto"/>
          <w:highlight w:val="yellow"/>
        </w:rPr>
        <w:t>Use the adjustment screws to center the AD with the exit pupil. Double check by opening the AD and matching its edges with those of the exit pupil</w:t>
      </w:r>
      <w:r w:rsidR="00CE1DD0" w:rsidRPr="0066503C">
        <w:rPr>
          <w:color w:val="auto"/>
          <w:highlight w:val="yellow"/>
        </w:rPr>
        <w:t>.</w:t>
      </w:r>
      <w:r w:rsidR="002857DF" w:rsidRPr="0066503C">
        <w:rPr>
          <w:color w:val="auto"/>
          <w:highlight w:val="yellow"/>
        </w:rPr>
        <w:t xml:space="preserve"> </w:t>
      </w:r>
    </w:p>
    <w:p w14:paraId="7B0FC16F" w14:textId="77777777" w:rsidR="00186F45" w:rsidRPr="00186F45" w:rsidRDefault="00186F45" w:rsidP="00186F45">
      <w:pPr>
        <w:pStyle w:val="ListParagraph"/>
        <w:rPr>
          <w:color w:val="auto"/>
          <w:highlight w:val="yellow"/>
        </w:rPr>
      </w:pPr>
    </w:p>
    <w:p w14:paraId="267CAF92" w14:textId="77777777" w:rsidR="004C3D67" w:rsidRPr="00186F45" w:rsidRDefault="00186F45" w:rsidP="00186F45">
      <w:pPr>
        <w:pStyle w:val="ListParagraph"/>
        <w:widowControl/>
        <w:ind w:left="0"/>
        <w:rPr>
          <w:color w:val="auto"/>
        </w:rPr>
      </w:pPr>
      <w:r w:rsidRPr="00186F45">
        <w:rPr>
          <w:color w:val="auto"/>
        </w:rPr>
        <w:t xml:space="preserve">NOTE: </w:t>
      </w:r>
      <w:r w:rsidR="002857DF" w:rsidRPr="00186F45">
        <w:rPr>
          <w:color w:val="auto"/>
        </w:rPr>
        <w:t>This adjustment only needs to be done sporadically.</w:t>
      </w:r>
    </w:p>
    <w:p w14:paraId="18682B6A" w14:textId="77777777" w:rsidR="00BC1B2A" w:rsidRPr="0066503C" w:rsidRDefault="00BC1B2A" w:rsidP="00BC1B2A">
      <w:pPr>
        <w:pStyle w:val="ListParagraph"/>
        <w:widowControl/>
        <w:ind w:left="0"/>
        <w:rPr>
          <w:color w:val="auto"/>
          <w:highlight w:val="yellow"/>
        </w:rPr>
      </w:pPr>
    </w:p>
    <w:p w14:paraId="6F563DE6" w14:textId="77777777" w:rsidR="00B40401" w:rsidRPr="0066503C" w:rsidRDefault="004C3D67" w:rsidP="00BC1B2A">
      <w:pPr>
        <w:pStyle w:val="ListParagraph"/>
        <w:widowControl/>
        <w:numPr>
          <w:ilvl w:val="1"/>
          <w:numId w:val="28"/>
        </w:numPr>
        <w:rPr>
          <w:color w:val="auto"/>
          <w:highlight w:val="yellow"/>
        </w:rPr>
      </w:pPr>
      <w:r w:rsidRPr="0066503C">
        <w:rPr>
          <w:color w:val="auto"/>
          <w:highlight w:val="yellow"/>
        </w:rPr>
        <w:t xml:space="preserve">Set the aperture diaphragm to about 2/3 of the NA of the objective. See </w:t>
      </w:r>
      <w:r w:rsidR="00CF7208" w:rsidRPr="0066503C">
        <w:rPr>
          <w:color w:val="auto"/>
          <w:highlight w:val="yellow"/>
        </w:rPr>
        <w:t xml:space="preserve">section </w:t>
      </w:r>
      <w:r w:rsidR="000449A1" w:rsidRPr="0066503C">
        <w:rPr>
          <w:color w:val="auto"/>
          <w:highlight w:val="yellow"/>
        </w:rPr>
        <w:t xml:space="preserve">7 </w:t>
      </w:r>
      <w:r w:rsidRPr="0066503C">
        <w:rPr>
          <w:color w:val="auto"/>
          <w:highlight w:val="yellow"/>
        </w:rPr>
        <w:t xml:space="preserve">for detailed procedures for optimizing the aperture diaphragm. </w:t>
      </w:r>
      <w:r w:rsidR="00F819A5" w:rsidRPr="0066503C">
        <w:rPr>
          <w:color w:val="auto"/>
          <w:highlight w:val="yellow"/>
        </w:rPr>
        <w:t xml:space="preserve"> </w:t>
      </w:r>
    </w:p>
    <w:p w14:paraId="5A9189D4" w14:textId="77777777" w:rsidR="00BC1B2A" w:rsidRPr="0066503C" w:rsidRDefault="00BC1B2A" w:rsidP="00BC1B2A">
      <w:pPr>
        <w:pStyle w:val="ListParagraph"/>
        <w:widowControl/>
        <w:ind w:left="0"/>
        <w:rPr>
          <w:color w:val="auto"/>
          <w:highlight w:val="yellow"/>
        </w:rPr>
      </w:pPr>
    </w:p>
    <w:p w14:paraId="1C616BCD" w14:textId="77777777" w:rsidR="002857DF" w:rsidRPr="0066503C" w:rsidRDefault="002857DF" w:rsidP="00BC1B2A">
      <w:pPr>
        <w:pStyle w:val="ListParagraph"/>
        <w:widowControl/>
        <w:numPr>
          <w:ilvl w:val="0"/>
          <w:numId w:val="28"/>
        </w:numPr>
        <w:rPr>
          <w:b/>
          <w:color w:val="auto"/>
          <w:highlight w:val="yellow"/>
        </w:rPr>
      </w:pPr>
      <w:r w:rsidRPr="0066503C">
        <w:rPr>
          <w:b/>
          <w:color w:val="auto"/>
          <w:highlight w:val="yellow"/>
        </w:rPr>
        <w:t xml:space="preserve">Imaging </w:t>
      </w:r>
      <w:r w:rsidR="00291795" w:rsidRPr="0066503C">
        <w:rPr>
          <w:b/>
          <w:color w:val="auto"/>
          <w:highlight w:val="yellow"/>
        </w:rPr>
        <w:t xml:space="preserve">stabilized </w:t>
      </w:r>
      <w:r w:rsidRPr="0066503C">
        <w:rPr>
          <w:b/>
          <w:color w:val="auto"/>
          <w:highlight w:val="yellow"/>
        </w:rPr>
        <w:t>microtubules</w:t>
      </w:r>
      <w:r w:rsidR="00261C45" w:rsidRPr="0066503C">
        <w:rPr>
          <w:b/>
          <w:color w:val="auto"/>
          <w:highlight w:val="yellow"/>
        </w:rPr>
        <w:t xml:space="preserve"> or </w:t>
      </w:r>
      <w:r w:rsidR="00014503" w:rsidRPr="0066503C">
        <w:rPr>
          <w:b/>
          <w:color w:val="auto"/>
          <w:highlight w:val="yellow"/>
        </w:rPr>
        <w:t>4</w:t>
      </w:r>
      <w:r w:rsidR="00261C45" w:rsidRPr="0066503C">
        <w:rPr>
          <w:b/>
          <w:color w:val="auto"/>
          <w:highlight w:val="yellow"/>
        </w:rPr>
        <w:t>0</w:t>
      </w:r>
      <w:r w:rsidR="00186F45">
        <w:rPr>
          <w:b/>
          <w:color w:val="auto"/>
          <w:highlight w:val="yellow"/>
        </w:rPr>
        <w:t xml:space="preserve"> </w:t>
      </w:r>
      <w:r w:rsidR="00261C45" w:rsidRPr="0066503C">
        <w:rPr>
          <w:b/>
          <w:color w:val="auto"/>
          <w:highlight w:val="yellow"/>
        </w:rPr>
        <w:t xml:space="preserve">nm gold particle </w:t>
      </w:r>
    </w:p>
    <w:p w14:paraId="60714C85" w14:textId="77777777" w:rsidR="00BC1B2A" w:rsidRPr="0066503C" w:rsidRDefault="00BC1B2A" w:rsidP="00BC1B2A">
      <w:pPr>
        <w:pStyle w:val="ListParagraph"/>
        <w:widowControl/>
        <w:ind w:left="0"/>
        <w:rPr>
          <w:b/>
          <w:color w:val="auto"/>
          <w:highlight w:val="yellow"/>
        </w:rPr>
      </w:pPr>
    </w:p>
    <w:p w14:paraId="75917B3B" w14:textId="77777777" w:rsidR="00251805" w:rsidRPr="0066503C" w:rsidRDefault="00BC1B2A" w:rsidP="00BC1B2A">
      <w:pPr>
        <w:widowControl/>
        <w:rPr>
          <w:color w:val="auto"/>
        </w:rPr>
      </w:pPr>
      <w:r w:rsidRPr="0066503C">
        <w:rPr>
          <w:color w:val="auto"/>
        </w:rPr>
        <w:t xml:space="preserve">NOTE: </w:t>
      </w:r>
      <w:r w:rsidR="00D61E93" w:rsidRPr="0066503C">
        <w:rPr>
          <w:color w:val="auto"/>
        </w:rPr>
        <w:t>Stabilized microtubules and gold nanoparticles</w:t>
      </w:r>
      <w:r w:rsidR="00F34EF9" w:rsidRPr="0066503C">
        <w:rPr>
          <w:color w:val="auto"/>
        </w:rPr>
        <w:t xml:space="preserve"> serve as good control samples. It is recommended to image surface attached microtubules or gold nanoparticles as a first</w:t>
      </w:r>
      <w:r w:rsidR="007603C4" w:rsidRPr="0066503C">
        <w:rPr>
          <w:color w:val="auto"/>
        </w:rPr>
        <w:t xml:space="preserve"> step to assess IRM performance and help in setting the optimal aperture diaphragm opening (</w:t>
      </w:r>
      <w:r w:rsidR="00CF7208" w:rsidRPr="0066503C">
        <w:rPr>
          <w:color w:val="auto"/>
        </w:rPr>
        <w:t>section</w:t>
      </w:r>
      <w:r w:rsidR="007603C4" w:rsidRPr="0066503C">
        <w:rPr>
          <w:color w:val="auto"/>
        </w:rPr>
        <w:t xml:space="preserve"> 7)</w:t>
      </w:r>
      <w:r w:rsidR="00427FDB" w:rsidRPr="0066503C">
        <w:rPr>
          <w:color w:val="auto"/>
        </w:rPr>
        <w:t>.</w:t>
      </w:r>
      <w:r w:rsidR="00F34EF9" w:rsidRPr="0066503C">
        <w:rPr>
          <w:color w:val="auto"/>
        </w:rPr>
        <w:t xml:space="preserve"> </w:t>
      </w:r>
    </w:p>
    <w:p w14:paraId="69317C5E" w14:textId="77777777" w:rsidR="00BC1B2A" w:rsidRPr="0066503C" w:rsidRDefault="00BC1B2A" w:rsidP="00BC1B2A">
      <w:pPr>
        <w:widowControl/>
        <w:rPr>
          <w:color w:val="auto"/>
          <w:highlight w:val="yellow"/>
        </w:rPr>
      </w:pPr>
    </w:p>
    <w:p w14:paraId="2A7D1EC1" w14:textId="77777777" w:rsidR="00F3677C" w:rsidRPr="0066503C" w:rsidRDefault="00F3677C" w:rsidP="00BC1B2A">
      <w:pPr>
        <w:pStyle w:val="ListParagraph"/>
        <w:widowControl/>
        <w:numPr>
          <w:ilvl w:val="1"/>
          <w:numId w:val="28"/>
        </w:numPr>
        <w:rPr>
          <w:color w:val="auto"/>
          <w:highlight w:val="yellow"/>
        </w:rPr>
      </w:pPr>
      <w:r w:rsidRPr="0066503C">
        <w:rPr>
          <w:color w:val="auto"/>
          <w:highlight w:val="yellow"/>
        </w:rPr>
        <w:t>Set the exposu</w:t>
      </w:r>
      <w:r w:rsidR="00516A8E" w:rsidRPr="0066503C">
        <w:rPr>
          <w:color w:val="auto"/>
          <w:highlight w:val="yellow"/>
        </w:rPr>
        <w:t xml:space="preserve">re time of the camera to 10 ms </w:t>
      </w:r>
      <w:r w:rsidRPr="0066503C">
        <w:rPr>
          <w:color w:val="auto"/>
          <w:highlight w:val="yellow"/>
        </w:rPr>
        <w:t>and adjust the illumination to nearly saturate the camera dynamic range.</w:t>
      </w:r>
    </w:p>
    <w:p w14:paraId="1D11AE94" w14:textId="76F7F689" w:rsidR="00BC1B2A" w:rsidRPr="0066503C" w:rsidRDefault="00BC1B2A" w:rsidP="00BC1B2A">
      <w:pPr>
        <w:pStyle w:val="ListParagraph"/>
        <w:widowControl/>
        <w:ind w:left="0"/>
        <w:rPr>
          <w:color w:val="auto"/>
          <w:highlight w:val="yellow"/>
        </w:rPr>
      </w:pPr>
    </w:p>
    <w:p w14:paraId="4A631CC9" w14:textId="5849FFD2" w:rsidR="002857DF" w:rsidRDefault="002857DF" w:rsidP="00BC1B2A">
      <w:pPr>
        <w:pStyle w:val="ListParagraph"/>
        <w:widowControl/>
        <w:numPr>
          <w:ilvl w:val="1"/>
          <w:numId w:val="28"/>
        </w:numPr>
        <w:rPr>
          <w:color w:val="auto"/>
          <w:highlight w:val="yellow"/>
        </w:rPr>
      </w:pPr>
      <w:r w:rsidRPr="0066503C">
        <w:rPr>
          <w:color w:val="auto"/>
          <w:highlight w:val="yellow"/>
        </w:rPr>
        <w:t xml:space="preserve">Flow in </w:t>
      </w:r>
      <w:r w:rsidR="005502DF">
        <w:rPr>
          <w:color w:val="auto"/>
          <w:highlight w:val="yellow"/>
        </w:rPr>
        <w:t>10 µL of</w:t>
      </w:r>
      <w:r w:rsidR="005502DF" w:rsidRPr="00837FE9">
        <w:rPr>
          <w:color w:val="auto"/>
          <w:highlight w:val="yellow"/>
        </w:rPr>
        <w:t xml:space="preserve"> </w:t>
      </w:r>
      <w:r w:rsidR="00CC2340" w:rsidRPr="0006041E">
        <w:rPr>
          <w:highlight w:val="yellow"/>
        </w:rPr>
        <w:t>guanylyl-(alpha, beta)-methylene-diphosphonate (</w:t>
      </w:r>
      <w:r w:rsidRPr="00837FE9">
        <w:rPr>
          <w:color w:val="auto"/>
          <w:highlight w:val="yellow"/>
        </w:rPr>
        <w:t>GMPCCP</w:t>
      </w:r>
      <w:r w:rsidR="00CC2340">
        <w:rPr>
          <w:color w:val="auto"/>
          <w:highlight w:val="yellow"/>
        </w:rPr>
        <w:t>)</w:t>
      </w:r>
      <w:r w:rsidRPr="0066503C">
        <w:rPr>
          <w:color w:val="auto"/>
          <w:highlight w:val="yellow"/>
        </w:rPr>
        <w:t xml:space="preserve">- or </w:t>
      </w:r>
      <w:proofErr w:type="spellStart"/>
      <w:r w:rsidRPr="0066503C">
        <w:rPr>
          <w:color w:val="auto"/>
          <w:highlight w:val="yellow"/>
        </w:rPr>
        <w:t>taxol</w:t>
      </w:r>
      <w:proofErr w:type="spellEnd"/>
      <w:r w:rsidRPr="0066503C">
        <w:rPr>
          <w:color w:val="auto"/>
          <w:highlight w:val="yellow"/>
        </w:rPr>
        <w:t>-stabilized microtubules</w:t>
      </w:r>
      <w:r w:rsidR="005502DF">
        <w:rPr>
          <w:color w:val="auto"/>
          <w:highlight w:val="yellow"/>
        </w:rPr>
        <w:t xml:space="preserve"> in BRB80</w:t>
      </w:r>
      <w:r w:rsidR="0039594C" w:rsidRPr="0066503C">
        <w:rPr>
          <w:color w:val="auto"/>
          <w:highlight w:val="yellow"/>
        </w:rPr>
        <w:fldChar w:fldCharType="begin"/>
      </w:r>
      <w:r w:rsidR="00454188" w:rsidRPr="0066503C">
        <w:rPr>
          <w:color w:val="auto"/>
          <w:highlight w:val="yellow"/>
        </w:rPr>
        <w:instrText xml:space="preserve"> ADDIN ZOTERO_ITEM CSL_CITATION {"citationID":"3OLBu9WD","properties":{"formattedCitation":"\\super 4, 12, 13\\nosupersub{}","plainCitation":"4, 12, 13","noteIndex":0},"citationItems":[{"id":370,"uris":["http://zotero.org/users/local/5hPtR8sq/items/DQUQ233F"],"uri":["http://zotero.org/users/local/5hPtR8sq/items/DQUQ233F"],"itemData":{"id":370,"type":"article-journal","title":"Flexural rigidity of microtubules and actin filaments measured from thermal fluctuations in shape.","container-title":"The Journal of Cell Biology","page":"923-934","volume":"120","issue":"4","source":"jcb.rupress.org","abstract":"Microtubules are long, proteinaceous filaments that perform structural functions in eukaryotic cells by defining cellular shape and serving as tracks for intracellular motor proteins. We report the first accurate measurements of the flexural rigidity of microtubules. By analyzing the thermally driven fluctuations in their shape, we estimated the mean flexural rigidity of taxol-stabilized microtubules to be 2.2 x 10(-23) Nm2 (with 6.4% uncertainty) for seven unlabeled microtubules and 2.1 x 10(-23) Nm2 (with 4.7% uncertainty) for eight rhodamine-labeled microtubules. These values are similar to earlier, less precise estimates of microtubule bending stiffness obtained by modeling flagellar motion. A similar analysis on seven rhodamine-phalloidin-labeled actin filaments gave a flexural rigidity of 7.3 x 10(-26) Nm2 (with 6% uncertainty), consistent with previously reported results. The flexural rigidity of these microtubules corresponds to a persistence length of 5,200 microns showing that a microtubule is rigid over cellular dimensions. By contrast, the persistence length of an actin filament is only approximately 17.7 microns, perhaps explaining why actin filaments within cells are usually cross-linked into bundles. The greater flexural rigidity of a microtubule compared to an actin filament mainly derives from the former's larger cross-section. If tubulin were homogeneous and isotropic, then the microtubule's Young's modulus would be approximately 1.2 GPa, similar to Plexiglas and rigid plastics. Microtubules are expected to be almost inextensible: the compliance of cells is due primarily to filament bending or sliding between filaments rather than the stretching of the filaments themselves.","DOI":"10.1083/jcb.120.4.923","ISSN":"0021-9525, 1540-8140","note":"PMID: 8432732","journalAbbreviation":"J Cell Biol","language":"en","author":[{"family":"Gittes","given":"F."},{"family":"Mickey","given":"B."},{"family":"Nettleton","given":"J."},{"family":"Howard","given":"J."}],"issued":{"date-parts":[["1993",2,15]]}}},{"id":59,"uris":["http://zotero.org/users/local/5hPtR8sq/items/S79GMUQE"],"uri":["http://zotero.org/users/local/5hPtR8sq/items/S79GMUQE"],"itemData":{"id":59,"type":"chapter","title":"Chapter 14 - Studying Kinesin Motors by Optical 3D-Nanometry in Gliding Motility Assays","container-title":"Methods in Cell Biology","collection-title":"Microtubules, in vitro","publisher":"Academic Press","page":"247-271","volume":"95","source":"ScienceDirect","abstract":"Recent developments in optical microscopy and nanometer tracking have facilitated our understanding of microtubules and their associated proteins. Using fluorescence microscopy, dynamic interactions are now routinely observed in vitro on the level of single molecules, mainly using a geometry in which labeled motors move on surface-immobilized microtubules. Yet, we think that the historically older gliding geometry, in which motor proteins bound to a substrate surface drive the motion microtubules, offers some unique advantages. (1) Motility can be precisely followed by coupling multiple fluorophores and/or single bright labels to the surface of microtubules without disturbing the activity of the motor proteins. (2) The number of motor proteins involved in active transport can be determined by several strategies. (3) Multimotor studies can be performed over a wide range of motor densities. These advantages allow for studying cooperativity of processive as well as nonprocessive motors. Moreover, the gliding geometry has proven to be most promising for nanotechnological applications of motor proteins operating in synthetic environments. In this chapter we review recent methods related to gliding motility assays in conjunction with 3D-nanometry. In particular, we aim to provide practical advice on how to set up gliding assays, how to acquire high-precision data from microtubules and attached quantum dots, and how to analyze data by 3D-nanometer tracking.","URL":"http://www.sciencedirect.com/science/article/pii/S0091679X10950140","author":[{"family":"Nitzsche","given":"Bert"},{"family":"Bormuth","given":"Volker"},{"family":"Bräuer","given":"Corina"},{"family":"Howard","given":"Jonathon"},{"family":"Ionov","given":"Leonid"},{"family":"Kerssemakers","given":"Jacob"},{"family":"Korten","given":"Till"},{"family":"Leduc","given":"Cecile"},{"family":"Ruhnow","given":"Felix"},{"family":"Diez","given":"Stefan"}],"editor":[{"family":"Correia","given":"Leslie Wilson and John J."}],"issued":{"date-parts":[["2010"]]},"accessed":{"date-parts":[["2016",4,20]]}}},{"id":1963,"uris":["http://zotero.org/users/local/5hPtR8sq/items/8DJGXEU6"],"uri":["http://zotero.org/users/local/5hPtR8sq/items/8DJGXEU6"],"itemData":{"id":1963,"type":"article-journal","title":"Promotion of microtubule assembly in vitro by taxol","container-title":"Nature","page":"665-667","volume":"277","issue":"5698","source":"www-nature-com.ezp-prod1.hul.harvard.edu","abstract":"TAXOL (Fig. 1) was isolated from the plant Taxus brevifolia (western yew) by Wani et al., who reported that the molecule has antitumour activity in several experimental systems1. In our laboratory we have found that taxol, a low molecular weight neutral compound, completely inhibits division of exponentially growing HeLa cells at low concentrations of drug (0.25 µM) that have no significant effects on DNA, RNA or protein synthesis during a 4-h incubation with the cells. HeLa cells incubated with taxol for 20 h are blocked in late G2 and/or M (ref. 2). We report here that taxol acts as a promoter of calf brain microtubule assembly in vitro, in contrast to plant products such as colchicine and podophyllotoxin, which inhibit assembly. Taxol decreases the lag time for microtubule assembly and shifts the equilibrium for assembly in favour of the microtubule, thereby decreasing the critical concentration of tubulin required for assembly. Microtubules polymerised in the presence of taxol are resistant to depolymerisation by cold (4 °C) and CaCl2 (4 mM).","DOI":"10.1038/277665a0","ISSN":"1476-4687","language":"en","author":[{"family":"Schiff","given":"Peter B."},{"family":"Fant","given":"Jane"},{"family":"Horwitz","given":"Susan B."}],"issued":{"date-parts":[["1979",2]]}}}],"schema":"https://github.com/citation-style-language/schema/raw/master/csl-citation.json"} </w:instrText>
      </w:r>
      <w:r w:rsidR="0039594C" w:rsidRPr="0066503C">
        <w:rPr>
          <w:color w:val="auto"/>
          <w:highlight w:val="yellow"/>
        </w:rPr>
        <w:fldChar w:fldCharType="separate"/>
      </w:r>
      <w:r w:rsidR="00454188" w:rsidRPr="0066503C">
        <w:rPr>
          <w:color w:val="auto"/>
          <w:highlight w:val="yellow"/>
          <w:vertAlign w:val="superscript"/>
        </w:rPr>
        <w:t>4,12,13</w:t>
      </w:r>
      <w:r w:rsidR="0039594C" w:rsidRPr="0066503C">
        <w:rPr>
          <w:color w:val="auto"/>
          <w:highlight w:val="yellow"/>
        </w:rPr>
        <w:fldChar w:fldCharType="end"/>
      </w:r>
      <w:r w:rsidR="005B7263" w:rsidRPr="0066503C">
        <w:rPr>
          <w:color w:val="auto"/>
          <w:highlight w:val="yellow"/>
        </w:rPr>
        <w:t xml:space="preserve"> (</w:t>
      </w:r>
      <w:r w:rsidR="00261C45" w:rsidRPr="0066503C">
        <w:rPr>
          <w:color w:val="auto"/>
          <w:highlight w:val="yellow"/>
        </w:rPr>
        <w:t xml:space="preserve">or </w:t>
      </w:r>
      <w:r w:rsidR="00014503" w:rsidRPr="0066503C">
        <w:rPr>
          <w:color w:val="auto"/>
          <w:highlight w:val="yellow"/>
        </w:rPr>
        <w:t>40</w:t>
      </w:r>
      <w:r w:rsidR="00186F45">
        <w:rPr>
          <w:color w:val="auto"/>
          <w:highlight w:val="yellow"/>
        </w:rPr>
        <w:t xml:space="preserve"> </w:t>
      </w:r>
      <w:r w:rsidR="00261C45" w:rsidRPr="0066503C">
        <w:rPr>
          <w:color w:val="auto"/>
          <w:highlight w:val="yellow"/>
        </w:rPr>
        <w:t>nm gold particl</w:t>
      </w:r>
      <w:r w:rsidR="00014503" w:rsidRPr="0066503C">
        <w:rPr>
          <w:color w:val="auto"/>
          <w:highlight w:val="yellow"/>
        </w:rPr>
        <w:t>es</w:t>
      </w:r>
      <w:r w:rsidR="005B7263" w:rsidRPr="0066503C">
        <w:rPr>
          <w:color w:val="auto"/>
          <w:highlight w:val="yellow"/>
        </w:rPr>
        <w:t>)</w:t>
      </w:r>
      <w:r w:rsidR="00261C45" w:rsidRPr="0066503C">
        <w:rPr>
          <w:color w:val="auto"/>
          <w:highlight w:val="yellow"/>
        </w:rPr>
        <w:t xml:space="preserve"> </w:t>
      </w:r>
      <w:r w:rsidR="003C4700" w:rsidRPr="0066503C">
        <w:rPr>
          <w:color w:val="auto"/>
          <w:highlight w:val="yellow"/>
        </w:rPr>
        <w:t>by pe</w:t>
      </w:r>
      <w:r w:rsidR="005453B7">
        <w:rPr>
          <w:color w:val="auto"/>
          <w:highlight w:val="yellow"/>
        </w:rPr>
        <w:t>r</w:t>
      </w:r>
      <w:r w:rsidR="003C4700" w:rsidRPr="0066503C">
        <w:rPr>
          <w:color w:val="auto"/>
          <w:highlight w:val="yellow"/>
        </w:rPr>
        <w:t xml:space="preserve">fusion using a pipette </w:t>
      </w:r>
      <w:r w:rsidR="00367D8D">
        <w:rPr>
          <w:color w:val="auto"/>
          <w:highlight w:val="yellow"/>
        </w:rPr>
        <w:t>to</w:t>
      </w:r>
      <w:r w:rsidR="000F25A6">
        <w:rPr>
          <w:color w:val="auto"/>
          <w:highlight w:val="yellow"/>
        </w:rPr>
        <w:t xml:space="preserve"> </w:t>
      </w:r>
      <w:r w:rsidRPr="0066503C">
        <w:rPr>
          <w:color w:val="auto"/>
          <w:highlight w:val="yellow"/>
        </w:rPr>
        <w:t xml:space="preserve">a fresh </w:t>
      </w:r>
      <w:r w:rsidR="003C4700" w:rsidRPr="0066503C">
        <w:rPr>
          <w:color w:val="auto"/>
          <w:highlight w:val="yellow"/>
        </w:rPr>
        <w:t xml:space="preserve">sample </w:t>
      </w:r>
      <w:r w:rsidRPr="0066503C">
        <w:rPr>
          <w:color w:val="auto"/>
          <w:highlight w:val="yellow"/>
        </w:rPr>
        <w:t xml:space="preserve">and monitor binding </w:t>
      </w:r>
      <w:r w:rsidR="009C5484" w:rsidRPr="0066503C">
        <w:rPr>
          <w:color w:val="auto"/>
          <w:highlight w:val="yellow"/>
        </w:rPr>
        <w:t xml:space="preserve">by </w:t>
      </w:r>
      <w:r w:rsidR="00911D35" w:rsidRPr="0066503C">
        <w:rPr>
          <w:color w:val="auto"/>
          <w:highlight w:val="yellow"/>
        </w:rPr>
        <w:t xml:space="preserve">imaging </w:t>
      </w:r>
      <w:r w:rsidR="009C5484" w:rsidRPr="0066503C">
        <w:rPr>
          <w:color w:val="auto"/>
          <w:highlight w:val="yellow"/>
        </w:rPr>
        <w:t>the surface</w:t>
      </w:r>
      <w:r w:rsidRPr="0066503C">
        <w:rPr>
          <w:color w:val="auto"/>
          <w:highlight w:val="yellow"/>
        </w:rPr>
        <w:t>. Once 10-20 microtubules are bound with</w:t>
      </w:r>
      <w:r w:rsidR="004F280F" w:rsidRPr="0066503C">
        <w:rPr>
          <w:color w:val="auto"/>
          <w:highlight w:val="yellow"/>
        </w:rPr>
        <w:t>in the</w:t>
      </w:r>
      <w:r w:rsidRPr="0066503C">
        <w:rPr>
          <w:color w:val="auto"/>
          <w:highlight w:val="yellow"/>
        </w:rPr>
        <w:t xml:space="preserve"> field of view, wash the sample 2x with BRB80.</w:t>
      </w:r>
    </w:p>
    <w:p w14:paraId="57542DA0" w14:textId="77777777" w:rsidR="00186F45" w:rsidRPr="0066503C" w:rsidRDefault="00186F45" w:rsidP="00186F45">
      <w:pPr>
        <w:pStyle w:val="ListParagraph"/>
        <w:widowControl/>
        <w:ind w:left="0"/>
        <w:rPr>
          <w:color w:val="auto"/>
          <w:highlight w:val="yellow"/>
        </w:rPr>
      </w:pPr>
    </w:p>
    <w:p w14:paraId="53672E76" w14:textId="237676F1" w:rsidR="002857DF" w:rsidRPr="0066503C" w:rsidRDefault="002857DF" w:rsidP="00BC1B2A">
      <w:pPr>
        <w:pStyle w:val="ListParagraph"/>
        <w:widowControl/>
        <w:ind w:left="0"/>
        <w:rPr>
          <w:color w:val="auto"/>
        </w:rPr>
      </w:pPr>
      <w:r w:rsidRPr="0066503C">
        <w:rPr>
          <w:color w:val="auto"/>
        </w:rPr>
        <w:t xml:space="preserve">Note: </w:t>
      </w:r>
      <w:r w:rsidR="00FC54AF">
        <w:rPr>
          <w:color w:val="auto"/>
        </w:rPr>
        <w:t>W</w:t>
      </w:r>
      <w:r w:rsidRPr="0066503C">
        <w:rPr>
          <w:color w:val="auto"/>
        </w:rPr>
        <w:t>ith a well aligned microscope, the micr</w:t>
      </w:r>
      <w:r w:rsidR="00727F9D" w:rsidRPr="0066503C">
        <w:rPr>
          <w:color w:val="auto"/>
        </w:rPr>
        <w:t>o</w:t>
      </w:r>
      <w:r w:rsidRPr="0066503C">
        <w:rPr>
          <w:color w:val="auto"/>
        </w:rPr>
        <w:t>tubules should be visible without background subtraction</w:t>
      </w:r>
      <w:r w:rsidR="00CC7267" w:rsidRPr="0066503C">
        <w:rPr>
          <w:color w:val="auto"/>
        </w:rPr>
        <w:t>.</w:t>
      </w:r>
    </w:p>
    <w:p w14:paraId="386E4ED1" w14:textId="77777777" w:rsidR="00BC1B2A" w:rsidRPr="0066503C" w:rsidRDefault="00BC1B2A" w:rsidP="00BC1B2A">
      <w:pPr>
        <w:widowControl/>
        <w:rPr>
          <w:color w:val="auto"/>
          <w:highlight w:val="yellow"/>
        </w:rPr>
      </w:pPr>
    </w:p>
    <w:p w14:paraId="7AD27B9E" w14:textId="63FAA81C" w:rsidR="00CC7267" w:rsidRPr="0066503C" w:rsidRDefault="00CC7267" w:rsidP="00BC1B2A">
      <w:pPr>
        <w:pStyle w:val="ListParagraph"/>
        <w:widowControl/>
        <w:numPr>
          <w:ilvl w:val="1"/>
          <w:numId w:val="28"/>
        </w:numPr>
        <w:rPr>
          <w:color w:val="auto"/>
          <w:highlight w:val="yellow"/>
        </w:rPr>
      </w:pPr>
      <w:r w:rsidRPr="0066503C">
        <w:rPr>
          <w:color w:val="auto"/>
          <w:highlight w:val="yellow"/>
        </w:rPr>
        <w:t xml:space="preserve">Acquire </w:t>
      </w:r>
      <w:r w:rsidR="004F280F" w:rsidRPr="0066503C">
        <w:rPr>
          <w:color w:val="auto"/>
          <w:highlight w:val="yellow"/>
        </w:rPr>
        <w:t>10 image</w:t>
      </w:r>
      <w:r w:rsidR="00FA3222" w:rsidRPr="0066503C">
        <w:rPr>
          <w:color w:val="auto"/>
          <w:highlight w:val="yellow"/>
        </w:rPr>
        <w:t xml:space="preserve">s by setting a time lapse with 1 second </w:t>
      </w:r>
      <w:r w:rsidR="00CC1525" w:rsidRPr="0066503C">
        <w:rPr>
          <w:color w:val="auto"/>
          <w:highlight w:val="yellow"/>
        </w:rPr>
        <w:t xml:space="preserve">delay </w:t>
      </w:r>
      <w:r w:rsidR="00F64BBD" w:rsidRPr="0066503C">
        <w:rPr>
          <w:color w:val="auto"/>
          <w:highlight w:val="yellow"/>
        </w:rPr>
        <w:t>period</w:t>
      </w:r>
      <w:r w:rsidR="004D2687" w:rsidRPr="0066503C">
        <w:rPr>
          <w:color w:val="auto"/>
          <w:highlight w:val="yellow"/>
        </w:rPr>
        <w:t xml:space="preserve"> for 10 seconds</w:t>
      </w:r>
      <w:r w:rsidR="006A1E7B">
        <w:rPr>
          <w:color w:val="auto"/>
          <w:highlight w:val="yellow"/>
        </w:rPr>
        <w:t xml:space="preserve"> (at 10</w:t>
      </w:r>
      <w:r w:rsidR="003041F3">
        <w:rPr>
          <w:color w:val="auto"/>
          <w:highlight w:val="yellow"/>
        </w:rPr>
        <w:t xml:space="preserve"> </w:t>
      </w:r>
      <w:r w:rsidR="006A1E7B">
        <w:rPr>
          <w:color w:val="auto"/>
          <w:highlight w:val="yellow"/>
        </w:rPr>
        <w:t>ms exposure)</w:t>
      </w:r>
      <w:r w:rsidR="00FA3222" w:rsidRPr="0066503C">
        <w:rPr>
          <w:color w:val="auto"/>
          <w:highlight w:val="yellow"/>
        </w:rPr>
        <w:t xml:space="preserve">. </w:t>
      </w:r>
    </w:p>
    <w:p w14:paraId="77DD587A" w14:textId="77777777" w:rsidR="00BC1B2A" w:rsidRPr="0066503C" w:rsidRDefault="00BC1B2A" w:rsidP="00BC1B2A">
      <w:pPr>
        <w:pStyle w:val="ListParagraph"/>
        <w:widowControl/>
        <w:ind w:left="0"/>
        <w:rPr>
          <w:color w:val="auto"/>
          <w:highlight w:val="yellow"/>
        </w:rPr>
      </w:pPr>
    </w:p>
    <w:p w14:paraId="019838BC" w14:textId="672DBB8E" w:rsidR="00186F45" w:rsidRDefault="002857DF" w:rsidP="00BC1B2A">
      <w:pPr>
        <w:pStyle w:val="ListParagraph"/>
        <w:widowControl/>
        <w:numPr>
          <w:ilvl w:val="1"/>
          <w:numId w:val="28"/>
        </w:numPr>
        <w:rPr>
          <w:color w:val="auto"/>
          <w:highlight w:val="yellow"/>
        </w:rPr>
      </w:pPr>
      <w:r w:rsidRPr="0066503C">
        <w:rPr>
          <w:color w:val="auto"/>
          <w:highlight w:val="yellow"/>
        </w:rPr>
        <w:t>Acquire a background imag</w:t>
      </w:r>
      <w:r w:rsidR="0039594C" w:rsidRPr="0066503C">
        <w:rPr>
          <w:color w:val="auto"/>
          <w:highlight w:val="yellow"/>
        </w:rPr>
        <w:t xml:space="preserve">e. To do so, move the </w:t>
      </w:r>
      <w:r w:rsidR="001D0FE4" w:rsidRPr="0066503C">
        <w:rPr>
          <w:color w:val="auto"/>
          <w:highlight w:val="yellow"/>
        </w:rPr>
        <w:t>stage</w:t>
      </w:r>
      <w:r w:rsidR="00A94794" w:rsidRPr="0066503C">
        <w:rPr>
          <w:color w:val="auto"/>
          <w:highlight w:val="yellow"/>
        </w:rPr>
        <w:t xml:space="preserve"> using the stage controller</w:t>
      </w:r>
      <w:r w:rsidR="0038547E" w:rsidRPr="0066503C">
        <w:rPr>
          <w:color w:val="auto"/>
          <w:highlight w:val="yellow"/>
        </w:rPr>
        <w:t xml:space="preserve"> or computer software</w:t>
      </w:r>
      <w:r w:rsidR="0039594C" w:rsidRPr="0066503C">
        <w:rPr>
          <w:color w:val="auto"/>
          <w:highlight w:val="yellow"/>
        </w:rPr>
        <w:t xml:space="preserve"> along the channel</w:t>
      </w:r>
      <w:r w:rsidR="00F3677C" w:rsidRPr="0066503C">
        <w:rPr>
          <w:color w:val="auto"/>
          <w:highlight w:val="yellow"/>
        </w:rPr>
        <w:t xml:space="preserve"> </w:t>
      </w:r>
      <w:r w:rsidR="0096189D" w:rsidRPr="0066503C">
        <w:rPr>
          <w:color w:val="auto"/>
          <w:highlight w:val="yellow"/>
        </w:rPr>
        <w:t xml:space="preserve">long </w:t>
      </w:r>
      <w:r w:rsidR="00F3677C" w:rsidRPr="0066503C">
        <w:rPr>
          <w:color w:val="auto"/>
          <w:highlight w:val="yellow"/>
        </w:rPr>
        <w:t>axis</w:t>
      </w:r>
      <w:r w:rsidR="0039594C" w:rsidRPr="0066503C">
        <w:rPr>
          <w:color w:val="auto"/>
          <w:highlight w:val="yellow"/>
        </w:rPr>
        <w:t xml:space="preserve"> while</w:t>
      </w:r>
      <w:r w:rsidR="001D0FE4" w:rsidRPr="0066503C">
        <w:rPr>
          <w:color w:val="auto"/>
          <w:highlight w:val="yellow"/>
        </w:rPr>
        <w:t xml:space="preserve"> </w:t>
      </w:r>
      <w:r w:rsidR="00EF51D9" w:rsidRPr="0066503C">
        <w:rPr>
          <w:color w:val="auto"/>
          <w:highlight w:val="yellow"/>
        </w:rPr>
        <w:t xml:space="preserve">acquiring </w:t>
      </w:r>
      <w:r w:rsidR="00CC7267" w:rsidRPr="0066503C">
        <w:rPr>
          <w:color w:val="auto"/>
          <w:highlight w:val="yellow"/>
        </w:rPr>
        <w:t xml:space="preserve">100 </w:t>
      </w:r>
      <w:r w:rsidR="001D0FE4" w:rsidRPr="0066503C">
        <w:rPr>
          <w:color w:val="auto"/>
          <w:highlight w:val="yellow"/>
        </w:rPr>
        <w:t>images with no delay (i.e. st</w:t>
      </w:r>
      <w:r w:rsidR="00B73FD7" w:rsidRPr="0066503C">
        <w:rPr>
          <w:color w:val="auto"/>
          <w:highlight w:val="yellow"/>
        </w:rPr>
        <w:t>r</w:t>
      </w:r>
      <w:r w:rsidR="001D0FE4" w:rsidRPr="0066503C">
        <w:rPr>
          <w:color w:val="auto"/>
          <w:highlight w:val="yellow"/>
        </w:rPr>
        <w:t>eaming</w:t>
      </w:r>
      <w:r w:rsidR="001E0181">
        <w:rPr>
          <w:color w:val="auto"/>
          <w:highlight w:val="yellow"/>
        </w:rPr>
        <w:t xml:space="preserve"> close to 100 fps @ 10 ms exposure</w:t>
      </w:r>
      <w:r w:rsidR="001D0FE4" w:rsidRPr="0066503C">
        <w:rPr>
          <w:color w:val="auto"/>
          <w:highlight w:val="yellow"/>
        </w:rPr>
        <w:t>).</w:t>
      </w:r>
      <w:r w:rsidR="0039594C" w:rsidRPr="0066503C">
        <w:rPr>
          <w:color w:val="auto"/>
          <w:highlight w:val="yellow"/>
        </w:rPr>
        <w:t xml:space="preserve"> </w:t>
      </w:r>
    </w:p>
    <w:p w14:paraId="47C533E0" w14:textId="77777777" w:rsidR="00186F45" w:rsidRPr="00186F45" w:rsidRDefault="00186F45" w:rsidP="00186F45">
      <w:pPr>
        <w:pStyle w:val="ListParagraph"/>
        <w:rPr>
          <w:color w:val="auto"/>
          <w:highlight w:val="yellow"/>
        </w:rPr>
      </w:pPr>
    </w:p>
    <w:p w14:paraId="27713808" w14:textId="56F2F4B0" w:rsidR="00FC54AF" w:rsidRDefault="00186F45" w:rsidP="00FC54AF">
      <w:pPr>
        <w:pStyle w:val="ListParagraph"/>
        <w:widowControl/>
        <w:ind w:left="0"/>
        <w:rPr>
          <w:color w:val="auto"/>
        </w:rPr>
      </w:pPr>
      <w:r w:rsidRPr="00186F45">
        <w:rPr>
          <w:color w:val="auto"/>
        </w:rPr>
        <w:t xml:space="preserve">NOTE: </w:t>
      </w:r>
      <w:r w:rsidR="002857DF" w:rsidRPr="00186F45">
        <w:rPr>
          <w:color w:val="auto"/>
        </w:rPr>
        <w:t>The background is the median of the 100 images.</w:t>
      </w:r>
      <w:r w:rsidR="00E0180D" w:rsidRPr="00186F45">
        <w:rPr>
          <w:color w:val="auto"/>
        </w:rPr>
        <w:t xml:space="preserve"> </w:t>
      </w:r>
      <w:r w:rsidR="004E0E35" w:rsidRPr="00186F45">
        <w:rPr>
          <w:color w:val="auto"/>
        </w:rPr>
        <w:t>By taking the median, the illumination profile and other stationary features like dirt on the optics are preserved while everything else is filtered</w:t>
      </w:r>
      <w:r w:rsidR="008016D5" w:rsidRPr="00186F45">
        <w:rPr>
          <w:color w:val="auto"/>
        </w:rPr>
        <w:t xml:space="preserve"> out</w:t>
      </w:r>
      <w:r w:rsidR="004E0E35" w:rsidRPr="00186F45">
        <w:rPr>
          <w:color w:val="auto"/>
        </w:rPr>
        <w:t xml:space="preserve">. </w:t>
      </w:r>
      <w:r w:rsidR="0096189D" w:rsidRPr="0066503C">
        <w:rPr>
          <w:color w:val="auto"/>
        </w:rPr>
        <w:t>T</w:t>
      </w:r>
      <w:r w:rsidR="002857DF" w:rsidRPr="0066503C">
        <w:rPr>
          <w:color w:val="auto"/>
        </w:rPr>
        <w:t>here should be no tilt on the sample as this will lead to change in the axial position as the stage is moved and ultimately degrade the background image. If the tilt cannot be avoided, then an alternative method is to acquire averaged background images before flowing the seeds.</w:t>
      </w:r>
      <w:r w:rsidR="00957A07" w:rsidRPr="0066503C">
        <w:rPr>
          <w:color w:val="auto"/>
        </w:rPr>
        <w:t xml:space="preserve"> </w:t>
      </w:r>
    </w:p>
    <w:p w14:paraId="41A1E9C4" w14:textId="77777777" w:rsidR="00FC54AF" w:rsidRPr="00FC54AF" w:rsidRDefault="00FC54AF" w:rsidP="00FC54AF">
      <w:pPr>
        <w:pStyle w:val="ListParagraph"/>
        <w:widowControl/>
        <w:ind w:left="0"/>
        <w:rPr>
          <w:color w:val="auto"/>
        </w:rPr>
      </w:pPr>
    </w:p>
    <w:p w14:paraId="7363FF53" w14:textId="5269E4A6" w:rsidR="002857DF" w:rsidRPr="0066503C" w:rsidRDefault="002E783E" w:rsidP="00FC54AF">
      <w:pPr>
        <w:pStyle w:val="ListParagraph"/>
        <w:widowControl/>
        <w:numPr>
          <w:ilvl w:val="1"/>
          <w:numId w:val="28"/>
        </w:numPr>
        <w:rPr>
          <w:color w:val="auto"/>
        </w:rPr>
      </w:pPr>
      <w:r w:rsidRPr="00FC54AF">
        <w:rPr>
          <w:color w:val="auto"/>
        </w:rPr>
        <w:t>For</w:t>
      </w:r>
      <w:r>
        <w:rPr>
          <w:color w:val="auto"/>
        </w:rPr>
        <w:t xml:space="preserve"> processing and analyzing the images</w:t>
      </w:r>
      <w:r w:rsidR="00FC54AF">
        <w:rPr>
          <w:color w:val="auto"/>
        </w:rPr>
        <w:t>,</w:t>
      </w:r>
      <w:r>
        <w:rPr>
          <w:color w:val="auto"/>
        </w:rPr>
        <w:t xml:space="preserve"> </w:t>
      </w:r>
      <w:r w:rsidR="00102D92">
        <w:rPr>
          <w:color w:val="auto"/>
        </w:rPr>
        <w:t>g</w:t>
      </w:r>
      <w:r w:rsidR="002857DF" w:rsidRPr="0066503C">
        <w:rPr>
          <w:color w:val="auto"/>
        </w:rPr>
        <w:t>o to step 6.</w:t>
      </w:r>
    </w:p>
    <w:p w14:paraId="5E470E7C" w14:textId="77777777" w:rsidR="00BC1B2A" w:rsidRPr="0066503C" w:rsidRDefault="00BC1B2A" w:rsidP="00BC1B2A">
      <w:pPr>
        <w:pStyle w:val="ListParagraph"/>
        <w:widowControl/>
        <w:ind w:left="0"/>
        <w:rPr>
          <w:color w:val="auto"/>
          <w:highlight w:val="yellow"/>
        </w:rPr>
      </w:pPr>
    </w:p>
    <w:p w14:paraId="67038449" w14:textId="77777777" w:rsidR="00947781" w:rsidRPr="0066503C" w:rsidRDefault="00F53F26" w:rsidP="00BC1B2A">
      <w:pPr>
        <w:pStyle w:val="ListParagraph"/>
        <w:widowControl/>
        <w:numPr>
          <w:ilvl w:val="0"/>
          <w:numId w:val="28"/>
        </w:numPr>
        <w:rPr>
          <w:b/>
          <w:color w:val="auto"/>
          <w:highlight w:val="yellow"/>
        </w:rPr>
      </w:pPr>
      <w:r w:rsidRPr="0066503C">
        <w:rPr>
          <w:b/>
          <w:color w:val="auto"/>
          <w:highlight w:val="yellow"/>
        </w:rPr>
        <w:t xml:space="preserve">Imaging </w:t>
      </w:r>
      <w:r w:rsidR="00B40401" w:rsidRPr="0066503C">
        <w:rPr>
          <w:b/>
          <w:color w:val="auto"/>
          <w:highlight w:val="yellow"/>
        </w:rPr>
        <w:t>microtubule dynamics</w:t>
      </w:r>
    </w:p>
    <w:p w14:paraId="0CF6CB2D" w14:textId="77777777" w:rsidR="00BC1B2A" w:rsidRPr="0066503C" w:rsidRDefault="00BC1B2A" w:rsidP="00BC1B2A">
      <w:pPr>
        <w:pStyle w:val="ListParagraph"/>
        <w:widowControl/>
        <w:ind w:left="0"/>
        <w:rPr>
          <w:b/>
          <w:color w:val="auto"/>
          <w:highlight w:val="yellow"/>
        </w:rPr>
      </w:pPr>
    </w:p>
    <w:p w14:paraId="72DD2AFA" w14:textId="77777777" w:rsidR="00E036F4" w:rsidRPr="0066503C" w:rsidRDefault="002857DF" w:rsidP="00BC1B2A">
      <w:pPr>
        <w:pStyle w:val="ListParagraph"/>
        <w:widowControl/>
        <w:numPr>
          <w:ilvl w:val="1"/>
          <w:numId w:val="28"/>
        </w:numPr>
        <w:rPr>
          <w:color w:val="auto"/>
          <w:highlight w:val="yellow"/>
        </w:rPr>
      </w:pPr>
      <w:r w:rsidRPr="0066503C">
        <w:rPr>
          <w:color w:val="auto"/>
          <w:highlight w:val="yellow"/>
        </w:rPr>
        <w:lastRenderedPageBreak/>
        <w:t xml:space="preserve">For microtubule dynamics using brain tubulin, set </w:t>
      </w:r>
      <w:r w:rsidR="00E036F4" w:rsidRPr="0066503C">
        <w:rPr>
          <w:color w:val="auto"/>
          <w:highlight w:val="yellow"/>
        </w:rPr>
        <w:t>the sample heater temperature to 37 °C</w:t>
      </w:r>
      <w:r w:rsidR="00EA063B" w:rsidRPr="0066503C">
        <w:rPr>
          <w:color w:val="auto"/>
          <w:highlight w:val="yellow"/>
        </w:rPr>
        <w:t>.</w:t>
      </w:r>
    </w:p>
    <w:p w14:paraId="29C6AA6A" w14:textId="77777777" w:rsidR="00BC1B2A" w:rsidRPr="0066503C" w:rsidRDefault="00BC1B2A" w:rsidP="00BC1B2A">
      <w:pPr>
        <w:pStyle w:val="ListParagraph"/>
        <w:widowControl/>
        <w:ind w:left="0"/>
        <w:rPr>
          <w:color w:val="auto"/>
          <w:highlight w:val="yellow"/>
        </w:rPr>
      </w:pPr>
    </w:p>
    <w:p w14:paraId="45846612" w14:textId="050FBC59" w:rsidR="00947781" w:rsidRPr="0066503C" w:rsidRDefault="00275AF7" w:rsidP="00BC1B2A">
      <w:pPr>
        <w:pStyle w:val="ListParagraph"/>
        <w:widowControl/>
        <w:numPr>
          <w:ilvl w:val="1"/>
          <w:numId w:val="28"/>
        </w:numPr>
        <w:rPr>
          <w:color w:val="auto"/>
          <w:highlight w:val="yellow"/>
        </w:rPr>
      </w:pPr>
      <w:r w:rsidRPr="0066503C">
        <w:rPr>
          <w:color w:val="auto"/>
          <w:highlight w:val="yellow"/>
        </w:rPr>
        <w:t>Flow in</w:t>
      </w:r>
      <w:r w:rsidR="003041F3">
        <w:rPr>
          <w:color w:val="auto"/>
          <w:highlight w:val="yellow"/>
        </w:rPr>
        <w:t xml:space="preserve"> 10 µL</w:t>
      </w:r>
      <w:r w:rsidRPr="0066503C">
        <w:rPr>
          <w:color w:val="auto"/>
          <w:highlight w:val="yellow"/>
        </w:rPr>
        <w:t xml:space="preserve"> </w:t>
      </w:r>
      <w:r w:rsidR="00FC54AF">
        <w:rPr>
          <w:color w:val="auto"/>
          <w:highlight w:val="yellow"/>
        </w:rPr>
        <w:t xml:space="preserve">of </w:t>
      </w:r>
      <w:r w:rsidRPr="0066503C">
        <w:rPr>
          <w:color w:val="auto"/>
          <w:highlight w:val="yellow"/>
        </w:rPr>
        <w:t>GMPCCP</w:t>
      </w:r>
      <w:r w:rsidR="002857DF" w:rsidRPr="0066503C">
        <w:rPr>
          <w:color w:val="auto"/>
          <w:highlight w:val="yellow"/>
        </w:rPr>
        <w:t>-stabilized</w:t>
      </w:r>
      <w:r w:rsidRPr="0066503C">
        <w:rPr>
          <w:color w:val="auto"/>
          <w:highlight w:val="yellow"/>
        </w:rPr>
        <w:t xml:space="preserve"> microtubule seeds</w:t>
      </w:r>
      <w:r w:rsidR="00746845">
        <w:rPr>
          <w:color w:val="auto"/>
          <w:highlight w:val="yellow"/>
        </w:rPr>
        <w:t xml:space="preserve"> in BRB80</w:t>
      </w:r>
      <w:r w:rsidR="00774738" w:rsidRPr="0066503C">
        <w:rPr>
          <w:color w:val="auto"/>
          <w:highlight w:val="yellow"/>
        </w:rPr>
        <w:fldChar w:fldCharType="begin"/>
      </w:r>
      <w:r w:rsidR="00C573A9" w:rsidRPr="0066503C">
        <w:rPr>
          <w:color w:val="auto"/>
          <w:highlight w:val="yellow"/>
        </w:rPr>
        <w:instrText xml:space="preserve"> ADDIN ZOTERO_ITEM CSL_CITATION {"citationID":"KTf6m703","properties":{"formattedCitation":"\\super 11\\nosupersub{}","plainCitation":"11","noteIndex":0},"citationItems":[{"id":52,"uris":["http://zotero.org/users/local/5hPtR8sq/items/C7SBT4WQ"],"uri":["http://zotero.org/users/local/5hPtR8sq/items/C7SBT4WQ"],"itemData":{"id":52,"type":"chapter","title":"Chapter 13 - Microtubule Dynamics Reconstituted In Vitro and Imaged by Single-Molecule Fluorescence Microscopy","container-title":"Methods in Cell Biology","collection-title":"Microtubules, in vitro","publisher":"Academic Press","page":"221-245","volume":"95","source":"ScienceDirect","abstract":"In vitro assays that reconstitute the dynamic behavior of microtubules provide insight into the roles of microtubule-associated proteins (MAPs) in regulating the growth, shrinkage, and catastrophe of microtubules. The use of total internal reflection fluorescence microscopy with fluorescently labeled tubulin and MAPs has allowed us to study microtubule dynamics at the resolution of single molecules. In this chapter we present a practical overview of how these assays are performed in our laboratory: fluorescent labeling methods, strategies to prolong the time to photo-bleaching, preparation of stabilized microtubules, flow-cells, microtubule immobilization, and finally an overview of the workflow that we follow when performing the experiments. At all stages, we focus on practical tips and highlight potential stumbling blocks.","URL":"http://www.sciencedirect.com/science/article/pii/S0091679X10950139","author":[{"family":"Gell","given":"Christopher"},{"family":"Bormuth","given":"Volker"},{"family":"Brouhard","given":"Gary J."},{"family":"Cohen","given":"Daniel N."},{"family":"Diez","given":"Stefan"},{"family":"Friel","given":"Claire T."},{"family":"Helenius","given":"Jonne"},{"family":"Nitzsche","given":"Bert"},{"family":"Petzold","given":"Heike"},{"family":"Ribbe","given":"Jan"},{"family":"Schäffer","given":"Erik"},{"family":"Stear","given":"Jeffrey H."},{"family":"Trushko","given":"Anastasiya"},{"family":"Varga","given":"Vladimir"},{"family":"Widlund","given":"Per O."},{"family":"Zanic","given":"Marija"},{"family":"Howard","given":"Jonathon"}],"editor":[{"family":"Correia","given":"Leslie Wilson and John J."}],"issued":{"date-parts":[["2010"]]},"accessed":{"date-parts":[["2016",4,20]]}}}],"schema":"https://github.com/citation-style-language/schema/raw/master/csl-citation.json"} </w:instrText>
      </w:r>
      <w:r w:rsidR="00774738" w:rsidRPr="0066503C">
        <w:rPr>
          <w:color w:val="auto"/>
          <w:highlight w:val="yellow"/>
        </w:rPr>
        <w:fldChar w:fldCharType="separate"/>
      </w:r>
      <w:r w:rsidR="00C573A9" w:rsidRPr="0066503C">
        <w:rPr>
          <w:color w:val="auto"/>
          <w:highlight w:val="yellow"/>
          <w:vertAlign w:val="superscript"/>
        </w:rPr>
        <w:t>11</w:t>
      </w:r>
      <w:r w:rsidR="00774738" w:rsidRPr="0066503C">
        <w:rPr>
          <w:color w:val="auto"/>
          <w:highlight w:val="yellow"/>
        </w:rPr>
        <w:fldChar w:fldCharType="end"/>
      </w:r>
      <w:r w:rsidR="004409EB" w:rsidRPr="0066503C">
        <w:rPr>
          <w:color w:val="auto"/>
          <w:highlight w:val="yellow"/>
        </w:rPr>
        <w:t xml:space="preserve"> </w:t>
      </w:r>
      <w:r w:rsidR="003C4700" w:rsidRPr="0066503C">
        <w:rPr>
          <w:color w:val="auto"/>
          <w:highlight w:val="yellow"/>
        </w:rPr>
        <w:t>by p</w:t>
      </w:r>
      <w:r w:rsidR="00D332A8">
        <w:rPr>
          <w:color w:val="auto"/>
          <w:highlight w:val="yellow"/>
        </w:rPr>
        <w:t>er</w:t>
      </w:r>
      <w:r w:rsidR="003C4700" w:rsidRPr="0066503C">
        <w:rPr>
          <w:color w:val="auto"/>
          <w:highlight w:val="yellow"/>
        </w:rPr>
        <w:t xml:space="preserve">fusion using a pipette </w:t>
      </w:r>
      <w:r w:rsidR="004409EB" w:rsidRPr="0066503C">
        <w:rPr>
          <w:color w:val="auto"/>
          <w:highlight w:val="yellow"/>
        </w:rPr>
        <w:t xml:space="preserve">to a fresh </w:t>
      </w:r>
      <w:r w:rsidR="005F4CC9" w:rsidRPr="0066503C">
        <w:rPr>
          <w:color w:val="auto"/>
          <w:highlight w:val="yellow"/>
        </w:rPr>
        <w:t xml:space="preserve">sample </w:t>
      </w:r>
      <w:r w:rsidR="008C2035" w:rsidRPr="0066503C">
        <w:rPr>
          <w:color w:val="auto"/>
          <w:highlight w:val="yellow"/>
        </w:rPr>
        <w:t>and m</w:t>
      </w:r>
      <w:r w:rsidR="001B7514" w:rsidRPr="0066503C">
        <w:rPr>
          <w:color w:val="auto"/>
          <w:highlight w:val="yellow"/>
        </w:rPr>
        <w:t xml:space="preserve">onitor </w:t>
      </w:r>
      <w:r w:rsidRPr="0066503C">
        <w:rPr>
          <w:color w:val="auto"/>
          <w:highlight w:val="yellow"/>
        </w:rPr>
        <w:t>them binding to the surface</w:t>
      </w:r>
      <w:r w:rsidR="007832EE" w:rsidRPr="0066503C">
        <w:rPr>
          <w:color w:val="auto"/>
          <w:highlight w:val="yellow"/>
        </w:rPr>
        <w:t xml:space="preserve"> by </w:t>
      </w:r>
      <w:r w:rsidR="007F39E3" w:rsidRPr="0066503C">
        <w:rPr>
          <w:color w:val="auto"/>
          <w:highlight w:val="yellow"/>
        </w:rPr>
        <w:t>imaging the surface live</w:t>
      </w:r>
      <w:r w:rsidR="001144E1">
        <w:rPr>
          <w:color w:val="auto"/>
          <w:highlight w:val="yellow"/>
        </w:rPr>
        <w:t xml:space="preserve"> (i.e.</w:t>
      </w:r>
      <w:r w:rsidR="00FC54AF">
        <w:rPr>
          <w:color w:val="auto"/>
          <w:highlight w:val="yellow"/>
        </w:rPr>
        <w:t>,</w:t>
      </w:r>
      <w:r w:rsidR="001144E1">
        <w:rPr>
          <w:color w:val="auto"/>
          <w:highlight w:val="yellow"/>
        </w:rPr>
        <w:t xml:space="preserve"> while streaming)</w:t>
      </w:r>
      <w:r w:rsidRPr="0066503C">
        <w:rPr>
          <w:color w:val="auto"/>
          <w:highlight w:val="yellow"/>
        </w:rPr>
        <w:t>. Once 10-20 seeds are bound</w:t>
      </w:r>
      <w:r w:rsidR="001B7514" w:rsidRPr="0066503C">
        <w:rPr>
          <w:color w:val="auto"/>
          <w:highlight w:val="yellow"/>
        </w:rPr>
        <w:t xml:space="preserve"> with field of view,</w:t>
      </w:r>
      <w:r w:rsidRPr="0066503C">
        <w:rPr>
          <w:color w:val="auto"/>
          <w:highlight w:val="yellow"/>
        </w:rPr>
        <w:t xml:space="preserve"> wash the sample</w:t>
      </w:r>
      <w:r w:rsidR="00F818C5" w:rsidRPr="0066503C">
        <w:rPr>
          <w:color w:val="auto"/>
          <w:highlight w:val="yellow"/>
        </w:rPr>
        <w:t xml:space="preserve"> </w:t>
      </w:r>
      <w:r w:rsidR="000750CE" w:rsidRPr="0066503C">
        <w:rPr>
          <w:color w:val="auto"/>
          <w:highlight w:val="yellow"/>
        </w:rPr>
        <w:t xml:space="preserve">using </w:t>
      </w:r>
      <w:r w:rsidR="00F818C5" w:rsidRPr="0066503C">
        <w:rPr>
          <w:color w:val="auto"/>
          <w:highlight w:val="yellow"/>
        </w:rPr>
        <w:t>2x</w:t>
      </w:r>
      <w:r w:rsidR="00910362" w:rsidRPr="0066503C">
        <w:rPr>
          <w:color w:val="auto"/>
          <w:highlight w:val="yellow"/>
        </w:rPr>
        <w:t xml:space="preserve"> channel volume</w:t>
      </w:r>
      <w:r w:rsidRPr="0066503C">
        <w:rPr>
          <w:color w:val="auto"/>
          <w:highlight w:val="yellow"/>
        </w:rPr>
        <w:t xml:space="preserve"> with </w:t>
      </w:r>
      <w:r w:rsidR="005A1BBE" w:rsidRPr="0066503C">
        <w:rPr>
          <w:color w:val="auto"/>
          <w:highlight w:val="yellow"/>
        </w:rPr>
        <w:t>BRB80</w:t>
      </w:r>
      <w:r w:rsidR="00B97AFA" w:rsidRPr="0066503C">
        <w:rPr>
          <w:color w:val="auto"/>
          <w:highlight w:val="yellow"/>
        </w:rPr>
        <w:t xml:space="preserve"> (BRB80 should be prewarmed</w:t>
      </w:r>
      <w:r w:rsidR="00E336D3" w:rsidRPr="0066503C">
        <w:rPr>
          <w:color w:val="auto"/>
          <w:highlight w:val="yellow"/>
        </w:rPr>
        <w:t xml:space="preserve"> to 37 °C</w:t>
      </w:r>
      <w:r w:rsidR="00B97AFA" w:rsidRPr="0066503C">
        <w:rPr>
          <w:color w:val="auto"/>
          <w:highlight w:val="yellow"/>
        </w:rPr>
        <w:t xml:space="preserve"> or </w:t>
      </w:r>
      <w:r w:rsidR="00914FF8" w:rsidRPr="0066503C">
        <w:rPr>
          <w:color w:val="auto"/>
          <w:highlight w:val="yellow"/>
        </w:rPr>
        <w:t>at least</w:t>
      </w:r>
      <w:r w:rsidR="00B97AFA" w:rsidRPr="0066503C">
        <w:rPr>
          <w:color w:val="auto"/>
          <w:highlight w:val="yellow"/>
        </w:rPr>
        <w:t xml:space="preserve"> at room temperature)</w:t>
      </w:r>
      <w:r w:rsidR="00EA063B" w:rsidRPr="0066503C">
        <w:rPr>
          <w:color w:val="auto"/>
          <w:highlight w:val="yellow"/>
        </w:rPr>
        <w:t>.</w:t>
      </w:r>
    </w:p>
    <w:p w14:paraId="034C97E9" w14:textId="77777777" w:rsidR="00BC1B2A" w:rsidRPr="0066503C" w:rsidRDefault="00BC1B2A" w:rsidP="00BC1B2A">
      <w:pPr>
        <w:pStyle w:val="ListParagraph"/>
        <w:widowControl/>
        <w:ind w:left="0"/>
        <w:rPr>
          <w:color w:val="auto"/>
          <w:highlight w:val="yellow"/>
        </w:rPr>
      </w:pPr>
    </w:p>
    <w:p w14:paraId="2C6C712E" w14:textId="2D2D69AC" w:rsidR="00F818C5" w:rsidRPr="0066503C" w:rsidRDefault="00F818C5" w:rsidP="00BC1B2A">
      <w:pPr>
        <w:pStyle w:val="ListParagraph"/>
        <w:widowControl/>
        <w:ind w:left="0"/>
        <w:rPr>
          <w:color w:val="auto"/>
        </w:rPr>
      </w:pPr>
      <w:r w:rsidRPr="0066503C">
        <w:rPr>
          <w:color w:val="auto"/>
        </w:rPr>
        <w:t xml:space="preserve">Note: </w:t>
      </w:r>
      <w:r w:rsidR="00FC54AF">
        <w:rPr>
          <w:color w:val="auto"/>
        </w:rPr>
        <w:t>W</w:t>
      </w:r>
      <w:r w:rsidRPr="0066503C">
        <w:rPr>
          <w:color w:val="auto"/>
        </w:rPr>
        <w:t>ith a well aligned microscope, the seeds should be visible without background subtraction</w:t>
      </w:r>
      <w:r w:rsidR="00EA063B" w:rsidRPr="0066503C">
        <w:rPr>
          <w:color w:val="auto"/>
        </w:rPr>
        <w:t>.</w:t>
      </w:r>
    </w:p>
    <w:p w14:paraId="573EB9A5" w14:textId="77777777" w:rsidR="00BC1B2A" w:rsidRPr="0066503C" w:rsidRDefault="00BC1B2A" w:rsidP="00BC1B2A">
      <w:pPr>
        <w:widowControl/>
        <w:rPr>
          <w:color w:val="auto"/>
          <w:highlight w:val="yellow"/>
        </w:rPr>
      </w:pPr>
    </w:p>
    <w:p w14:paraId="1C64C7CF" w14:textId="341554B0" w:rsidR="00186F45" w:rsidRDefault="00F818C5" w:rsidP="00BC1B2A">
      <w:pPr>
        <w:pStyle w:val="ListParagraph"/>
        <w:widowControl/>
        <w:numPr>
          <w:ilvl w:val="1"/>
          <w:numId w:val="28"/>
        </w:numPr>
        <w:rPr>
          <w:color w:val="auto"/>
          <w:highlight w:val="yellow"/>
        </w:rPr>
      </w:pPr>
      <w:r w:rsidRPr="0066503C">
        <w:rPr>
          <w:color w:val="auto"/>
          <w:highlight w:val="yellow"/>
        </w:rPr>
        <w:t xml:space="preserve">Flow in </w:t>
      </w:r>
      <w:r w:rsidR="00EC4E56" w:rsidRPr="0066503C">
        <w:rPr>
          <w:color w:val="auto"/>
          <w:highlight w:val="yellow"/>
        </w:rPr>
        <w:t xml:space="preserve">the </w:t>
      </w:r>
      <w:r w:rsidR="00186F45">
        <w:rPr>
          <w:color w:val="auto"/>
          <w:highlight w:val="yellow"/>
        </w:rPr>
        <w:t>p</w:t>
      </w:r>
      <w:r w:rsidRPr="0066503C">
        <w:rPr>
          <w:color w:val="auto"/>
          <w:highlight w:val="yellow"/>
        </w:rPr>
        <w:t>olymerization mix (7.5</w:t>
      </w:r>
      <w:r w:rsidR="00FC3C01" w:rsidRPr="0066503C">
        <w:rPr>
          <w:color w:val="auto"/>
          <w:highlight w:val="yellow"/>
        </w:rPr>
        <w:t xml:space="preserve"> </w:t>
      </w:r>
      <w:r w:rsidR="00F772A9" w:rsidRPr="0066503C">
        <w:rPr>
          <w:color w:val="auto"/>
          <w:highlight w:val="yellow"/>
        </w:rPr>
        <w:t>µ</w:t>
      </w:r>
      <w:r w:rsidR="00F772A9">
        <w:rPr>
          <w:color w:val="auto"/>
          <w:highlight w:val="yellow"/>
        </w:rPr>
        <w:t>M</w:t>
      </w:r>
      <w:r w:rsidR="00F772A9" w:rsidRPr="0066503C">
        <w:rPr>
          <w:color w:val="auto"/>
          <w:highlight w:val="yellow"/>
        </w:rPr>
        <w:t xml:space="preserve"> </w:t>
      </w:r>
      <w:r w:rsidRPr="0066503C">
        <w:rPr>
          <w:color w:val="auto"/>
          <w:highlight w:val="yellow"/>
        </w:rPr>
        <w:t>un</w:t>
      </w:r>
      <w:r w:rsidR="00B81F38" w:rsidRPr="0066503C">
        <w:rPr>
          <w:color w:val="auto"/>
          <w:highlight w:val="yellow"/>
        </w:rPr>
        <w:t>label</w:t>
      </w:r>
      <w:r w:rsidR="007A76A9" w:rsidRPr="0066503C">
        <w:rPr>
          <w:color w:val="auto"/>
          <w:highlight w:val="yellow"/>
        </w:rPr>
        <w:t>ed</w:t>
      </w:r>
      <w:r w:rsidRPr="0066503C">
        <w:rPr>
          <w:color w:val="auto"/>
          <w:highlight w:val="yellow"/>
        </w:rPr>
        <w:t xml:space="preserve"> tubulin</w:t>
      </w:r>
      <w:r w:rsidR="00E036F4" w:rsidRPr="0066503C">
        <w:rPr>
          <w:color w:val="auto"/>
          <w:highlight w:val="yellow"/>
        </w:rPr>
        <w:t xml:space="preserve"> + 1</w:t>
      </w:r>
      <w:r w:rsidR="00D332A8">
        <w:rPr>
          <w:color w:val="auto"/>
          <w:highlight w:val="yellow"/>
        </w:rPr>
        <w:t xml:space="preserve"> </w:t>
      </w:r>
      <w:r w:rsidR="00E036F4" w:rsidRPr="0066503C">
        <w:rPr>
          <w:color w:val="auto"/>
          <w:highlight w:val="yellow"/>
        </w:rPr>
        <w:t xml:space="preserve">mM </w:t>
      </w:r>
      <w:r w:rsidR="00D332A8">
        <w:rPr>
          <w:color w:val="auto"/>
          <w:highlight w:val="yellow"/>
        </w:rPr>
        <w:t>g</w:t>
      </w:r>
      <w:r w:rsidR="007E4DC7" w:rsidRPr="0006041E">
        <w:rPr>
          <w:color w:val="auto"/>
          <w:highlight w:val="yellow"/>
        </w:rPr>
        <w:t>uanosine triphosphate</w:t>
      </w:r>
      <w:r w:rsidR="007E4DC7" w:rsidRPr="00837FE9">
        <w:rPr>
          <w:color w:val="auto"/>
          <w:highlight w:val="yellow"/>
        </w:rPr>
        <w:t xml:space="preserve"> (</w:t>
      </w:r>
      <w:r w:rsidR="00E036F4" w:rsidRPr="00837FE9">
        <w:rPr>
          <w:color w:val="auto"/>
          <w:highlight w:val="yellow"/>
        </w:rPr>
        <w:t>GTP</w:t>
      </w:r>
      <w:r w:rsidR="007E4DC7" w:rsidRPr="00837FE9">
        <w:rPr>
          <w:color w:val="auto"/>
          <w:highlight w:val="yellow"/>
        </w:rPr>
        <w:t>)</w:t>
      </w:r>
      <w:r w:rsidR="00984E0C" w:rsidRPr="00837FE9">
        <w:rPr>
          <w:color w:val="auto"/>
          <w:highlight w:val="yellow"/>
        </w:rPr>
        <w:t xml:space="preserve"> +</w:t>
      </w:r>
      <w:r w:rsidR="001B7514" w:rsidRPr="00837FE9">
        <w:rPr>
          <w:color w:val="auto"/>
          <w:highlight w:val="yellow"/>
        </w:rPr>
        <w:t xml:space="preserve"> 1</w:t>
      </w:r>
      <w:r w:rsidR="00FC54AF">
        <w:rPr>
          <w:color w:val="auto"/>
          <w:highlight w:val="yellow"/>
        </w:rPr>
        <w:t xml:space="preserve"> </w:t>
      </w:r>
      <w:r w:rsidR="001B7514" w:rsidRPr="00837FE9">
        <w:rPr>
          <w:color w:val="auto"/>
          <w:highlight w:val="yellow"/>
        </w:rPr>
        <w:t xml:space="preserve">mM </w:t>
      </w:r>
      <w:r w:rsidR="007E4DC7" w:rsidRPr="0006041E">
        <w:rPr>
          <w:highlight w:val="yellow"/>
        </w:rPr>
        <w:t>Dithiothreitol</w:t>
      </w:r>
      <w:r w:rsidR="007E4DC7" w:rsidRPr="00837FE9">
        <w:rPr>
          <w:color w:val="auto"/>
          <w:highlight w:val="yellow"/>
        </w:rPr>
        <w:t xml:space="preserve"> </w:t>
      </w:r>
      <w:r w:rsidR="007E4DC7">
        <w:rPr>
          <w:color w:val="auto"/>
          <w:highlight w:val="yellow"/>
        </w:rPr>
        <w:t>(</w:t>
      </w:r>
      <w:r w:rsidR="001B7514" w:rsidRPr="0066503C">
        <w:rPr>
          <w:color w:val="auto"/>
          <w:highlight w:val="yellow"/>
        </w:rPr>
        <w:t>DTT</w:t>
      </w:r>
      <w:r w:rsidR="007E4DC7">
        <w:rPr>
          <w:color w:val="auto"/>
          <w:highlight w:val="yellow"/>
        </w:rPr>
        <w:t>)</w:t>
      </w:r>
      <w:r w:rsidR="001741EA" w:rsidRPr="0066503C">
        <w:rPr>
          <w:color w:val="auto"/>
          <w:highlight w:val="yellow"/>
        </w:rPr>
        <w:t xml:space="preserve"> in BRB80 buffer</w:t>
      </w:r>
      <w:r w:rsidRPr="0066503C">
        <w:rPr>
          <w:color w:val="auto"/>
          <w:highlight w:val="yellow"/>
        </w:rPr>
        <w:t>)</w:t>
      </w:r>
      <w:r w:rsidR="00E036F4" w:rsidRPr="0066503C">
        <w:rPr>
          <w:color w:val="auto"/>
          <w:highlight w:val="yellow"/>
        </w:rPr>
        <w:t xml:space="preserve">. </w:t>
      </w:r>
      <w:r w:rsidR="00126D70" w:rsidRPr="0066503C">
        <w:rPr>
          <w:color w:val="auto"/>
          <w:highlight w:val="yellow"/>
        </w:rPr>
        <w:t>For</w:t>
      </w:r>
      <w:r w:rsidR="00267F86" w:rsidRPr="0066503C">
        <w:rPr>
          <w:color w:val="auto"/>
          <w:highlight w:val="yellow"/>
        </w:rPr>
        <w:t xml:space="preserve"> </w:t>
      </w:r>
      <w:r w:rsidR="001B7514" w:rsidRPr="0066503C">
        <w:rPr>
          <w:color w:val="auto"/>
          <w:highlight w:val="yellow"/>
        </w:rPr>
        <w:t xml:space="preserve">measuring </w:t>
      </w:r>
      <w:r w:rsidR="0097307B" w:rsidRPr="0066503C">
        <w:rPr>
          <w:color w:val="auto"/>
          <w:highlight w:val="yellow"/>
        </w:rPr>
        <w:t>microtubule</w:t>
      </w:r>
      <w:r w:rsidR="001B7514" w:rsidRPr="0066503C">
        <w:rPr>
          <w:color w:val="auto"/>
          <w:highlight w:val="yellow"/>
        </w:rPr>
        <w:t xml:space="preserve"> </w:t>
      </w:r>
      <w:r w:rsidR="00267F86" w:rsidRPr="0066503C">
        <w:rPr>
          <w:color w:val="auto"/>
          <w:highlight w:val="yellow"/>
        </w:rPr>
        <w:t xml:space="preserve">growth, </w:t>
      </w:r>
      <w:r w:rsidR="003E714A" w:rsidRPr="0066503C">
        <w:rPr>
          <w:color w:val="auto"/>
          <w:highlight w:val="yellow"/>
        </w:rPr>
        <w:t xml:space="preserve">set a time-lapse using the acquisition software to acquire </w:t>
      </w:r>
      <w:r w:rsidR="003509B6" w:rsidRPr="0066503C">
        <w:rPr>
          <w:color w:val="auto"/>
          <w:highlight w:val="yellow"/>
        </w:rPr>
        <w:t>an image every 5 seconds</w:t>
      </w:r>
      <w:r w:rsidR="003A7695" w:rsidRPr="0066503C">
        <w:rPr>
          <w:color w:val="auto"/>
          <w:highlight w:val="yellow"/>
        </w:rPr>
        <w:t xml:space="preserve"> (0.2 </w:t>
      </w:r>
      <w:r w:rsidR="00B80767" w:rsidRPr="0066503C">
        <w:rPr>
          <w:color w:val="auto"/>
          <w:highlight w:val="yellow"/>
        </w:rPr>
        <w:t>frames per second (fps)</w:t>
      </w:r>
      <w:r w:rsidR="003A7695" w:rsidRPr="0066503C">
        <w:rPr>
          <w:color w:val="auto"/>
          <w:highlight w:val="yellow"/>
        </w:rPr>
        <w:t>) for 15 minutes.</w:t>
      </w:r>
      <w:r w:rsidR="003E714A" w:rsidRPr="0066503C">
        <w:rPr>
          <w:color w:val="auto"/>
          <w:highlight w:val="yellow"/>
        </w:rPr>
        <w:t xml:space="preserve"> </w:t>
      </w:r>
    </w:p>
    <w:p w14:paraId="61521402" w14:textId="77777777" w:rsidR="00186F45" w:rsidRDefault="00186F45" w:rsidP="00186F45">
      <w:pPr>
        <w:pStyle w:val="ListParagraph"/>
        <w:widowControl/>
        <w:ind w:left="0"/>
        <w:rPr>
          <w:color w:val="auto"/>
          <w:highlight w:val="yellow"/>
        </w:rPr>
      </w:pPr>
    </w:p>
    <w:p w14:paraId="24D67954" w14:textId="353DB573" w:rsidR="00F818C5" w:rsidRDefault="0069151F" w:rsidP="00BC1B2A">
      <w:pPr>
        <w:pStyle w:val="ListParagraph"/>
        <w:widowControl/>
        <w:numPr>
          <w:ilvl w:val="1"/>
          <w:numId w:val="28"/>
        </w:numPr>
        <w:rPr>
          <w:color w:val="auto"/>
          <w:highlight w:val="yellow"/>
        </w:rPr>
      </w:pPr>
      <w:r w:rsidRPr="0066503C">
        <w:rPr>
          <w:color w:val="auto"/>
          <w:highlight w:val="yellow"/>
        </w:rPr>
        <w:t xml:space="preserve">To enhance the contrast, </w:t>
      </w:r>
      <w:r w:rsidR="00A80D16" w:rsidRPr="0066503C">
        <w:rPr>
          <w:color w:val="auto"/>
          <w:highlight w:val="yellow"/>
        </w:rPr>
        <w:t>acquire 10 images</w:t>
      </w:r>
      <w:r w:rsidR="003A7695" w:rsidRPr="0066503C">
        <w:rPr>
          <w:color w:val="auto"/>
          <w:highlight w:val="yellow"/>
        </w:rPr>
        <w:t xml:space="preserve"> (instead of one)</w:t>
      </w:r>
      <w:r w:rsidR="00A80D16" w:rsidRPr="0066503C">
        <w:rPr>
          <w:color w:val="auto"/>
          <w:highlight w:val="yellow"/>
        </w:rPr>
        <w:t xml:space="preserve"> at each time point and average them</w:t>
      </w:r>
      <w:r w:rsidR="006B3E9F" w:rsidRPr="0066503C">
        <w:rPr>
          <w:color w:val="auto"/>
          <w:highlight w:val="yellow"/>
        </w:rPr>
        <w:t xml:space="preserve">. For </w:t>
      </w:r>
      <w:r w:rsidR="00B907D1" w:rsidRPr="0066503C">
        <w:rPr>
          <w:color w:val="auto"/>
          <w:highlight w:val="yellow"/>
        </w:rPr>
        <w:t>microtubule shrinkage</w:t>
      </w:r>
      <w:r w:rsidR="006B3E9F" w:rsidRPr="0066503C">
        <w:rPr>
          <w:color w:val="auto"/>
          <w:highlight w:val="yellow"/>
        </w:rPr>
        <w:t>,</w:t>
      </w:r>
      <w:r w:rsidR="00985F83" w:rsidRPr="0066503C">
        <w:rPr>
          <w:color w:val="auto"/>
          <w:highlight w:val="yellow"/>
        </w:rPr>
        <w:t xml:space="preserve"> acquire images at 100 fps </w:t>
      </w:r>
      <w:r w:rsidR="00EB4D7F" w:rsidRPr="0066503C">
        <w:rPr>
          <w:color w:val="auto"/>
          <w:highlight w:val="yellow"/>
        </w:rPr>
        <w:t>by</w:t>
      </w:r>
      <w:r w:rsidR="00CE5C7A" w:rsidRPr="0066503C">
        <w:rPr>
          <w:color w:val="auto"/>
          <w:highlight w:val="yellow"/>
        </w:rPr>
        <w:t xml:space="preserve"> s</w:t>
      </w:r>
      <w:r w:rsidR="00186F45">
        <w:rPr>
          <w:color w:val="auto"/>
          <w:highlight w:val="yellow"/>
        </w:rPr>
        <w:t>e</w:t>
      </w:r>
      <w:r w:rsidR="00CE5C7A" w:rsidRPr="0066503C">
        <w:rPr>
          <w:color w:val="auto"/>
          <w:highlight w:val="yellow"/>
        </w:rPr>
        <w:t>tting the time delay to 0 and an exposure time of 10ms</w:t>
      </w:r>
      <w:r w:rsidR="00EB4D7F" w:rsidRPr="0066503C">
        <w:rPr>
          <w:color w:val="auto"/>
          <w:highlight w:val="yellow"/>
        </w:rPr>
        <w:t xml:space="preserve"> </w:t>
      </w:r>
      <w:r w:rsidR="00985F83" w:rsidRPr="0066503C">
        <w:rPr>
          <w:color w:val="auto"/>
          <w:highlight w:val="yellow"/>
        </w:rPr>
        <w:t>(higher fps is possible with smaller regions of interest</w:t>
      </w:r>
      <w:r w:rsidR="00A635A2" w:rsidRPr="0066503C">
        <w:rPr>
          <w:color w:val="auto"/>
          <w:highlight w:val="yellow"/>
        </w:rPr>
        <w:t xml:space="preserve"> depending </w:t>
      </w:r>
      <w:r w:rsidR="001B7514" w:rsidRPr="0066503C">
        <w:rPr>
          <w:color w:val="auto"/>
          <w:highlight w:val="yellow"/>
        </w:rPr>
        <w:t>on the</w:t>
      </w:r>
      <w:r w:rsidR="00117C2E" w:rsidRPr="0066503C">
        <w:rPr>
          <w:color w:val="auto"/>
          <w:highlight w:val="yellow"/>
        </w:rPr>
        <w:t xml:space="preserve"> </w:t>
      </w:r>
      <w:r w:rsidR="00A635A2" w:rsidRPr="0066503C">
        <w:rPr>
          <w:color w:val="auto"/>
          <w:highlight w:val="yellow"/>
        </w:rPr>
        <w:t>camera</w:t>
      </w:r>
      <w:r w:rsidR="001B7514" w:rsidRPr="0066503C">
        <w:rPr>
          <w:color w:val="auto"/>
          <w:highlight w:val="yellow"/>
        </w:rPr>
        <w:t xml:space="preserve"> used</w:t>
      </w:r>
      <w:r w:rsidR="00985F83" w:rsidRPr="0066503C">
        <w:rPr>
          <w:color w:val="auto"/>
          <w:highlight w:val="yellow"/>
        </w:rPr>
        <w:t>)</w:t>
      </w:r>
      <w:r w:rsidR="00EA063B" w:rsidRPr="0066503C">
        <w:rPr>
          <w:color w:val="auto"/>
          <w:highlight w:val="yellow"/>
        </w:rPr>
        <w:t>.</w:t>
      </w:r>
    </w:p>
    <w:p w14:paraId="52F954DF" w14:textId="7E7F8BF1" w:rsidR="00BC1B2A" w:rsidRPr="0066503C" w:rsidRDefault="00BC1B2A" w:rsidP="00BC1B2A">
      <w:pPr>
        <w:pStyle w:val="ListParagraph"/>
        <w:widowControl/>
        <w:ind w:left="0"/>
        <w:rPr>
          <w:color w:val="auto"/>
          <w:highlight w:val="yellow"/>
        </w:rPr>
      </w:pPr>
    </w:p>
    <w:p w14:paraId="4239C22F" w14:textId="77777777" w:rsidR="002E6082" w:rsidRPr="0066503C" w:rsidRDefault="00B97AFA" w:rsidP="00BC1B2A">
      <w:pPr>
        <w:pStyle w:val="ListParagraph"/>
        <w:widowControl/>
        <w:numPr>
          <w:ilvl w:val="1"/>
          <w:numId w:val="28"/>
        </w:numPr>
        <w:rPr>
          <w:color w:val="auto"/>
          <w:highlight w:val="yellow"/>
        </w:rPr>
      </w:pPr>
      <w:r w:rsidRPr="0066503C">
        <w:rPr>
          <w:color w:val="auto"/>
          <w:highlight w:val="yellow"/>
        </w:rPr>
        <w:t xml:space="preserve">Acquire a background image </w:t>
      </w:r>
      <w:r w:rsidR="004D3395" w:rsidRPr="0066503C">
        <w:rPr>
          <w:color w:val="auto"/>
          <w:highlight w:val="yellow"/>
        </w:rPr>
        <w:t xml:space="preserve">as in </w:t>
      </w:r>
      <w:r w:rsidR="00186F45">
        <w:rPr>
          <w:color w:val="auto"/>
          <w:highlight w:val="yellow"/>
        </w:rPr>
        <w:t xml:space="preserve">step </w:t>
      </w:r>
      <w:r w:rsidR="004D3395" w:rsidRPr="0066503C">
        <w:rPr>
          <w:color w:val="auto"/>
          <w:highlight w:val="yellow"/>
        </w:rPr>
        <w:t xml:space="preserve">4.4. </w:t>
      </w:r>
    </w:p>
    <w:p w14:paraId="3CDB5061" w14:textId="77777777" w:rsidR="00BC1B2A" w:rsidRPr="0066503C" w:rsidRDefault="00BC1B2A" w:rsidP="00BC1B2A">
      <w:pPr>
        <w:pStyle w:val="ListParagraph"/>
        <w:widowControl/>
        <w:ind w:left="0"/>
        <w:rPr>
          <w:color w:val="auto"/>
          <w:highlight w:val="yellow"/>
        </w:rPr>
      </w:pPr>
    </w:p>
    <w:p w14:paraId="44A761C5" w14:textId="74D96125" w:rsidR="001B5E3A" w:rsidRPr="0066503C" w:rsidRDefault="001B5E3A" w:rsidP="00BC1B2A">
      <w:pPr>
        <w:pStyle w:val="ListParagraph"/>
        <w:widowControl/>
        <w:numPr>
          <w:ilvl w:val="0"/>
          <w:numId w:val="28"/>
        </w:numPr>
        <w:rPr>
          <w:b/>
          <w:color w:val="auto"/>
        </w:rPr>
      </w:pPr>
      <w:r w:rsidRPr="0066503C">
        <w:rPr>
          <w:b/>
          <w:color w:val="auto"/>
        </w:rPr>
        <w:t xml:space="preserve">Image processing and </w:t>
      </w:r>
      <w:r w:rsidR="00FC54AF">
        <w:rPr>
          <w:b/>
          <w:color w:val="auto"/>
        </w:rPr>
        <w:t>a</w:t>
      </w:r>
      <w:r w:rsidRPr="0066503C">
        <w:rPr>
          <w:b/>
          <w:color w:val="auto"/>
        </w:rPr>
        <w:t>nalysis</w:t>
      </w:r>
    </w:p>
    <w:p w14:paraId="645E95CF" w14:textId="77777777" w:rsidR="00BC1B2A" w:rsidRPr="0066503C" w:rsidRDefault="00BC1B2A" w:rsidP="00BC1B2A">
      <w:pPr>
        <w:pStyle w:val="ListParagraph"/>
        <w:widowControl/>
        <w:ind w:left="0"/>
        <w:rPr>
          <w:b/>
          <w:color w:val="auto"/>
        </w:rPr>
      </w:pPr>
    </w:p>
    <w:p w14:paraId="1BA61ED6" w14:textId="77777777" w:rsidR="001B5E3A" w:rsidRPr="0066503C" w:rsidRDefault="00186F45" w:rsidP="00BC1B2A">
      <w:pPr>
        <w:pStyle w:val="ListParagraph"/>
        <w:widowControl/>
        <w:ind w:left="0"/>
        <w:rPr>
          <w:color w:val="auto"/>
        </w:rPr>
      </w:pPr>
      <w:r>
        <w:rPr>
          <w:color w:val="auto"/>
        </w:rPr>
        <w:t xml:space="preserve">NOTE: </w:t>
      </w:r>
      <w:r w:rsidR="001B5E3A" w:rsidRPr="0066503C">
        <w:rPr>
          <w:color w:val="auto"/>
        </w:rPr>
        <w:t>For analysis, this protocol uses Fiji</w:t>
      </w:r>
      <w:r w:rsidR="00774738" w:rsidRPr="0066503C">
        <w:rPr>
          <w:color w:val="auto"/>
        </w:rPr>
        <w:fldChar w:fldCharType="begin"/>
      </w:r>
      <w:r w:rsidR="00F114E9" w:rsidRPr="0066503C">
        <w:rPr>
          <w:color w:val="auto"/>
        </w:rPr>
        <w:instrText xml:space="preserve"> ADDIN ZOTERO_ITEM CSL_CITATION {"citationID":"dgEiqBZM","properties":{"formattedCitation":"\\super 14\\nosupersub{}","plainCitation":"14","noteIndex":0},"citationItems":[{"id":1034,"uris":["http://zotero.org/users/local/5hPtR8sq/items/WBKZHBM8"],"uri":["http://zotero.org/users/local/5hPtR8sq/items/WBKZHBM8"],"itemData":{"id":1034,"type":"article-journal","title":"Fiji: an open-source platform for biological-image analysis","container-title":"Nature Methods","page":"676-682","volume":"9","issue":"7","source":"www.nature.com","abstract":"Fiji is a distribution of the popular open-source software ImageJ focused on biological-image analysis. Fiji uses modern software engineering practices to combine powerful software libraries with a broad range of scripting languages to enable rapid prototyping of image-processing algorithms. Fiji facilitates the transformation of new algorithms into ImageJ plugins that can be shared with end users through an integrated update system. We propose Fiji as a platform for productive collaboration between computer science and biology research communities.","DOI":"10.1038/nmeth.2019","ISSN":"1548-7091","shortTitle":"Fiji","journalAbbreviation":"Nat Meth","language":"en","author":[{"family":"Schindelin","given":"Johannes"},{"family":"Arganda-Carreras","given":"Ignacio"},{"family":"Frise","given":"Erwin"},{"family":"Kaynig","given":"Verena"},{"family":"Longair","given":"Mark"},{"family":"Pietzsch","given":"Tobias"},{"family":"Preibisch","given":"Stephan"},{"family":"Rueden","given":"Curtis"},{"family":"Saalfeld","given":"Stephan"},{"family":"Schmid","given":"Benjamin"},{"family":"Tinevez","given":"Jean-Yves"},{"family":"White","given":"Daniel James"},{"family":"Hartenstein","given":"Volker"},{"family":"Eliceiri","given":"Kevin"},{"family":"Tomancak","given":"Pavel"},{"family":"Cardona","given":"Albert"}],"issued":{"date-parts":[["2012",7]]}}}],"schema":"https://github.com/citation-style-language/schema/raw/master/csl-citation.json"} </w:instrText>
      </w:r>
      <w:r w:rsidR="00774738" w:rsidRPr="0066503C">
        <w:rPr>
          <w:color w:val="auto"/>
        </w:rPr>
        <w:fldChar w:fldCharType="separate"/>
      </w:r>
      <w:r w:rsidR="00F114E9" w:rsidRPr="0066503C">
        <w:rPr>
          <w:color w:val="auto"/>
          <w:vertAlign w:val="superscript"/>
        </w:rPr>
        <w:t>14</w:t>
      </w:r>
      <w:r w:rsidR="00774738" w:rsidRPr="0066503C">
        <w:rPr>
          <w:color w:val="auto"/>
        </w:rPr>
        <w:fldChar w:fldCharType="end"/>
      </w:r>
      <w:r w:rsidR="001B5E3A" w:rsidRPr="0066503C">
        <w:rPr>
          <w:color w:val="auto"/>
        </w:rPr>
        <w:t xml:space="preserve"> but the reader is free to use any software she/he find suitable.</w:t>
      </w:r>
    </w:p>
    <w:p w14:paraId="4EF9BC27" w14:textId="77777777" w:rsidR="00BC1B2A" w:rsidRPr="0066503C" w:rsidRDefault="00BC1B2A" w:rsidP="00BC1B2A">
      <w:pPr>
        <w:widowControl/>
        <w:rPr>
          <w:color w:val="auto"/>
        </w:rPr>
      </w:pPr>
    </w:p>
    <w:p w14:paraId="5DB3F7C9" w14:textId="77777777" w:rsidR="001B5E3A" w:rsidRPr="0066503C" w:rsidRDefault="001B5E3A" w:rsidP="00BC1B2A">
      <w:pPr>
        <w:pStyle w:val="ListParagraph"/>
        <w:widowControl/>
        <w:numPr>
          <w:ilvl w:val="1"/>
          <w:numId w:val="28"/>
        </w:numPr>
        <w:rPr>
          <w:color w:val="auto"/>
        </w:rPr>
      </w:pPr>
      <w:r w:rsidRPr="0066503C">
        <w:rPr>
          <w:color w:val="auto"/>
        </w:rPr>
        <w:t>Open saved background images</w:t>
      </w:r>
      <w:r w:rsidR="00B81F38" w:rsidRPr="0066503C">
        <w:rPr>
          <w:color w:val="auto"/>
        </w:rPr>
        <w:t>.</w:t>
      </w:r>
      <w:r w:rsidRPr="0066503C">
        <w:rPr>
          <w:color w:val="auto"/>
        </w:rPr>
        <w:t xml:space="preserve"> </w:t>
      </w:r>
    </w:p>
    <w:p w14:paraId="5C35CF22" w14:textId="77777777" w:rsidR="00BC1B2A" w:rsidRPr="0066503C" w:rsidRDefault="00BC1B2A" w:rsidP="00BC1B2A">
      <w:pPr>
        <w:pStyle w:val="ListParagraph"/>
        <w:widowControl/>
        <w:ind w:left="0"/>
        <w:rPr>
          <w:color w:val="auto"/>
        </w:rPr>
      </w:pPr>
    </w:p>
    <w:p w14:paraId="17582186" w14:textId="77777777" w:rsidR="001B5E3A" w:rsidRPr="0066503C" w:rsidRDefault="001B5E3A" w:rsidP="00BC1B2A">
      <w:pPr>
        <w:pStyle w:val="ListParagraph"/>
        <w:widowControl/>
        <w:numPr>
          <w:ilvl w:val="1"/>
          <w:numId w:val="28"/>
        </w:numPr>
        <w:rPr>
          <w:color w:val="auto"/>
        </w:rPr>
      </w:pPr>
      <w:r w:rsidRPr="0066503C">
        <w:rPr>
          <w:color w:val="auto"/>
        </w:rPr>
        <w:t xml:space="preserve">Calculate the median image (i.e. background) using </w:t>
      </w:r>
      <w:r w:rsidR="00186F45">
        <w:rPr>
          <w:b/>
          <w:color w:val="auto"/>
        </w:rPr>
        <w:t>I</w:t>
      </w:r>
      <w:r w:rsidRPr="00186F45">
        <w:rPr>
          <w:b/>
          <w:color w:val="auto"/>
        </w:rPr>
        <w:t>mage</w:t>
      </w:r>
      <w:r w:rsidR="004065F2" w:rsidRPr="00186F45">
        <w:rPr>
          <w:b/>
          <w:color w:val="auto"/>
        </w:rPr>
        <w:t xml:space="preserve"> </w:t>
      </w:r>
      <w:r w:rsidRPr="00186F45">
        <w:rPr>
          <w:b/>
          <w:color w:val="auto"/>
        </w:rPr>
        <w:t>&gt;</w:t>
      </w:r>
      <w:r w:rsidR="004065F2" w:rsidRPr="00186F45">
        <w:rPr>
          <w:b/>
          <w:color w:val="auto"/>
        </w:rPr>
        <w:t xml:space="preserve"> </w:t>
      </w:r>
      <w:r w:rsidR="00186F45">
        <w:rPr>
          <w:b/>
          <w:color w:val="auto"/>
        </w:rPr>
        <w:t>S</w:t>
      </w:r>
      <w:r w:rsidRPr="00186F45">
        <w:rPr>
          <w:b/>
          <w:color w:val="auto"/>
        </w:rPr>
        <w:t>tack</w:t>
      </w:r>
      <w:r w:rsidR="004065F2" w:rsidRPr="00186F45">
        <w:rPr>
          <w:b/>
          <w:color w:val="auto"/>
        </w:rPr>
        <w:t xml:space="preserve"> </w:t>
      </w:r>
      <w:r w:rsidRPr="00186F45">
        <w:rPr>
          <w:b/>
          <w:color w:val="auto"/>
        </w:rPr>
        <w:t>&gt;</w:t>
      </w:r>
      <w:r w:rsidR="004065F2" w:rsidRPr="00186F45">
        <w:rPr>
          <w:b/>
          <w:color w:val="auto"/>
        </w:rPr>
        <w:t xml:space="preserve"> </w:t>
      </w:r>
      <w:r w:rsidRPr="00186F45">
        <w:rPr>
          <w:b/>
          <w:color w:val="auto"/>
        </w:rPr>
        <w:t>Z project</w:t>
      </w:r>
      <w:r w:rsidR="004065F2" w:rsidRPr="00186F45">
        <w:rPr>
          <w:b/>
          <w:color w:val="auto"/>
        </w:rPr>
        <w:t xml:space="preserve"> </w:t>
      </w:r>
      <w:r w:rsidRPr="00186F45">
        <w:rPr>
          <w:b/>
          <w:color w:val="auto"/>
        </w:rPr>
        <w:t xml:space="preserve">&gt; </w:t>
      </w:r>
      <w:r w:rsidR="00186F45">
        <w:rPr>
          <w:b/>
          <w:color w:val="auto"/>
        </w:rPr>
        <w:t>M</w:t>
      </w:r>
      <w:r w:rsidRPr="00186F45">
        <w:rPr>
          <w:b/>
          <w:color w:val="auto"/>
        </w:rPr>
        <w:t>edian</w:t>
      </w:r>
      <w:r w:rsidR="00BC1B2A" w:rsidRPr="00186F45">
        <w:rPr>
          <w:color w:val="auto"/>
        </w:rPr>
        <w:t>.</w:t>
      </w:r>
    </w:p>
    <w:p w14:paraId="2B0AC0D0" w14:textId="77777777" w:rsidR="00BC1B2A" w:rsidRPr="0066503C" w:rsidRDefault="00BC1B2A" w:rsidP="00BC1B2A">
      <w:pPr>
        <w:pStyle w:val="ListParagraph"/>
        <w:widowControl/>
        <w:ind w:left="0"/>
        <w:rPr>
          <w:color w:val="auto"/>
        </w:rPr>
      </w:pPr>
    </w:p>
    <w:p w14:paraId="5693A8B4" w14:textId="77777777" w:rsidR="001B5E3A" w:rsidRPr="0066503C" w:rsidRDefault="001B5E3A" w:rsidP="00BC1B2A">
      <w:pPr>
        <w:pStyle w:val="ListParagraph"/>
        <w:widowControl/>
        <w:numPr>
          <w:ilvl w:val="1"/>
          <w:numId w:val="28"/>
        </w:numPr>
        <w:rPr>
          <w:color w:val="auto"/>
        </w:rPr>
      </w:pPr>
      <w:r w:rsidRPr="0066503C">
        <w:rPr>
          <w:color w:val="auto"/>
        </w:rPr>
        <w:t>Open microtubule dynamics movie</w:t>
      </w:r>
      <w:r w:rsidR="00EF1110" w:rsidRPr="0066503C">
        <w:rPr>
          <w:color w:val="auto"/>
        </w:rPr>
        <w:t xml:space="preserve"> as a stack</w:t>
      </w:r>
      <w:r w:rsidR="003D5EB7" w:rsidRPr="0066503C">
        <w:rPr>
          <w:color w:val="auto"/>
        </w:rPr>
        <w:t xml:space="preserve"> (same for non-dynamic microtubules)</w:t>
      </w:r>
      <w:r w:rsidR="00C2439C" w:rsidRPr="0066503C">
        <w:rPr>
          <w:color w:val="auto"/>
        </w:rPr>
        <w:t xml:space="preserve"> using </w:t>
      </w:r>
      <w:r w:rsidR="00186F45">
        <w:rPr>
          <w:b/>
          <w:color w:val="auto"/>
        </w:rPr>
        <w:t>F</w:t>
      </w:r>
      <w:r w:rsidR="00C2439C" w:rsidRPr="00186F45">
        <w:rPr>
          <w:b/>
          <w:color w:val="auto"/>
        </w:rPr>
        <w:t>ile</w:t>
      </w:r>
      <w:r w:rsidR="004065F2" w:rsidRPr="00186F45">
        <w:rPr>
          <w:b/>
          <w:color w:val="auto"/>
        </w:rPr>
        <w:t xml:space="preserve"> </w:t>
      </w:r>
      <w:r w:rsidR="00C2439C" w:rsidRPr="00186F45">
        <w:rPr>
          <w:b/>
          <w:color w:val="auto"/>
        </w:rPr>
        <w:t>&gt;</w:t>
      </w:r>
      <w:r w:rsidR="004065F2" w:rsidRPr="00186F45">
        <w:rPr>
          <w:b/>
          <w:color w:val="auto"/>
        </w:rPr>
        <w:t xml:space="preserve"> </w:t>
      </w:r>
      <w:r w:rsidR="00186F45">
        <w:rPr>
          <w:b/>
          <w:color w:val="auto"/>
        </w:rPr>
        <w:t>O</w:t>
      </w:r>
      <w:r w:rsidR="00C2439C" w:rsidRPr="00186F45">
        <w:rPr>
          <w:b/>
          <w:color w:val="auto"/>
        </w:rPr>
        <w:t>pen</w:t>
      </w:r>
      <w:r w:rsidRPr="0066503C">
        <w:rPr>
          <w:color w:val="auto"/>
        </w:rPr>
        <w:t>.</w:t>
      </w:r>
    </w:p>
    <w:p w14:paraId="79BBE39E" w14:textId="77777777" w:rsidR="00BC1B2A" w:rsidRPr="0066503C" w:rsidRDefault="00BC1B2A" w:rsidP="00BC1B2A">
      <w:pPr>
        <w:pStyle w:val="ListParagraph"/>
        <w:widowControl/>
        <w:ind w:left="0"/>
        <w:rPr>
          <w:color w:val="auto"/>
        </w:rPr>
      </w:pPr>
    </w:p>
    <w:p w14:paraId="3818299F" w14:textId="77777777" w:rsidR="001B5E3A" w:rsidRPr="0066503C" w:rsidRDefault="001B5E3A" w:rsidP="00BC1B2A">
      <w:pPr>
        <w:pStyle w:val="ListParagraph"/>
        <w:widowControl/>
        <w:numPr>
          <w:ilvl w:val="1"/>
          <w:numId w:val="28"/>
        </w:numPr>
        <w:rPr>
          <w:color w:val="auto"/>
        </w:rPr>
      </w:pPr>
      <w:r w:rsidRPr="0066503C">
        <w:rPr>
          <w:color w:val="auto"/>
        </w:rPr>
        <w:t xml:space="preserve">Subtract the background image from the stack using </w:t>
      </w:r>
      <w:r w:rsidRPr="00186F45">
        <w:rPr>
          <w:b/>
          <w:color w:val="auto"/>
        </w:rPr>
        <w:t>Process</w:t>
      </w:r>
      <w:r w:rsidR="006450C2" w:rsidRPr="00186F45">
        <w:rPr>
          <w:b/>
          <w:color w:val="auto"/>
        </w:rPr>
        <w:t xml:space="preserve"> </w:t>
      </w:r>
      <w:r w:rsidRPr="00186F45">
        <w:rPr>
          <w:b/>
          <w:color w:val="auto"/>
        </w:rPr>
        <w:t>&gt;</w:t>
      </w:r>
      <w:r w:rsidR="006450C2" w:rsidRPr="00186F45">
        <w:rPr>
          <w:b/>
          <w:color w:val="auto"/>
        </w:rPr>
        <w:t xml:space="preserve"> </w:t>
      </w:r>
      <w:r w:rsidRPr="00186F45">
        <w:rPr>
          <w:b/>
          <w:color w:val="auto"/>
        </w:rPr>
        <w:t>Image calculator</w:t>
      </w:r>
      <w:r w:rsidRPr="0066503C">
        <w:rPr>
          <w:color w:val="auto"/>
        </w:rPr>
        <w:t>. Make sure to check the “32bit (float) result”</w:t>
      </w:r>
      <w:r w:rsidR="00EF1110" w:rsidRPr="0066503C">
        <w:rPr>
          <w:color w:val="auto"/>
        </w:rPr>
        <w:t xml:space="preserve"> option</w:t>
      </w:r>
      <w:r w:rsidRPr="0066503C">
        <w:rPr>
          <w:color w:val="auto"/>
        </w:rPr>
        <w:t>.</w:t>
      </w:r>
    </w:p>
    <w:p w14:paraId="1201911B" w14:textId="77777777" w:rsidR="00BC1B2A" w:rsidRPr="0066503C" w:rsidRDefault="00BC1B2A" w:rsidP="00BC1B2A">
      <w:pPr>
        <w:pStyle w:val="ListParagraph"/>
        <w:widowControl/>
        <w:ind w:left="0"/>
        <w:rPr>
          <w:color w:val="auto"/>
        </w:rPr>
      </w:pPr>
    </w:p>
    <w:p w14:paraId="61287234" w14:textId="77777777" w:rsidR="001B5E3A" w:rsidRPr="0066503C" w:rsidRDefault="002857DF" w:rsidP="00BC1B2A">
      <w:pPr>
        <w:pStyle w:val="ListParagraph"/>
        <w:widowControl/>
        <w:numPr>
          <w:ilvl w:val="1"/>
          <w:numId w:val="28"/>
        </w:numPr>
        <w:rPr>
          <w:color w:val="auto"/>
        </w:rPr>
      </w:pPr>
      <w:r w:rsidRPr="0066503C">
        <w:rPr>
          <w:color w:val="auto"/>
        </w:rPr>
        <w:t>For dynamic microtubules</w:t>
      </w:r>
      <w:r w:rsidR="00186F45">
        <w:rPr>
          <w:color w:val="auto"/>
        </w:rPr>
        <w:t>,</w:t>
      </w:r>
      <w:r w:rsidRPr="0066503C">
        <w:rPr>
          <w:color w:val="auto"/>
        </w:rPr>
        <w:t xml:space="preserve"> u</w:t>
      </w:r>
      <w:r w:rsidR="001B5E3A" w:rsidRPr="0066503C">
        <w:rPr>
          <w:color w:val="auto"/>
        </w:rPr>
        <w:t xml:space="preserve">sing the </w:t>
      </w:r>
      <w:r w:rsidR="001B5E3A" w:rsidRPr="00186F45">
        <w:rPr>
          <w:b/>
          <w:color w:val="auto"/>
        </w:rPr>
        <w:t>line tool</w:t>
      </w:r>
      <w:r w:rsidR="001B5E3A" w:rsidRPr="0066503C">
        <w:rPr>
          <w:color w:val="auto"/>
        </w:rPr>
        <w:t xml:space="preserve"> draw a line along the microtubule of interest and add to the region of interest manager by pressing “t”. Repeat for all microtubules of interest.</w:t>
      </w:r>
    </w:p>
    <w:p w14:paraId="67B213F9" w14:textId="77777777" w:rsidR="00BC1B2A" w:rsidRPr="0066503C" w:rsidRDefault="00BC1B2A" w:rsidP="00BC1B2A">
      <w:pPr>
        <w:pStyle w:val="ListParagraph"/>
        <w:widowControl/>
        <w:ind w:left="0"/>
        <w:rPr>
          <w:color w:val="auto"/>
        </w:rPr>
      </w:pPr>
    </w:p>
    <w:p w14:paraId="35B5248E" w14:textId="77777777" w:rsidR="001B5E3A" w:rsidRPr="0066503C" w:rsidRDefault="002857DF" w:rsidP="00BC1B2A">
      <w:pPr>
        <w:pStyle w:val="ListParagraph"/>
        <w:widowControl/>
        <w:numPr>
          <w:ilvl w:val="1"/>
          <w:numId w:val="28"/>
        </w:numPr>
        <w:rPr>
          <w:color w:val="auto"/>
        </w:rPr>
      </w:pPr>
      <w:r w:rsidRPr="0066503C">
        <w:rPr>
          <w:color w:val="auto"/>
        </w:rPr>
        <w:t>For dynamic microtubules</w:t>
      </w:r>
      <w:r w:rsidR="00186F45">
        <w:rPr>
          <w:color w:val="auto"/>
        </w:rPr>
        <w:t>,</w:t>
      </w:r>
      <w:r w:rsidRPr="0066503C">
        <w:rPr>
          <w:color w:val="auto"/>
        </w:rPr>
        <w:t xml:space="preserve"> r</w:t>
      </w:r>
      <w:r w:rsidR="001B5E3A" w:rsidRPr="0066503C">
        <w:rPr>
          <w:color w:val="auto"/>
        </w:rPr>
        <w:t>un the Multi-</w:t>
      </w:r>
      <w:proofErr w:type="spellStart"/>
      <w:r w:rsidR="001B5E3A" w:rsidRPr="0066503C">
        <w:rPr>
          <w:color w:val="auto"/>
        </w:rPr>
        <w:t>Kymo</w:t>
      </w:r>
      <w:proofErr w:type="spellEnd"/>
      <w:r w:rsidR="001B5E3A" w:rsidRPr="0066503C">
        <w:rPr>
          <w:color w:val="auto"/>
        </w:rPr>
        <w:t xml:space="preserve"> macro (</w:t>
      </w:r>
      <w:r w:rsidR="00D5638F" w:rsidRPr="00D5638F">
        <w:rPr>
          <w:b/>
          <w:color w:val="auto"/>
        </w:rPr>
        <w:t>Supplementary File 1</w:t>
      </w:r>
      <w:r w:rsidR="001B5E3A" w:rsidRPr="0066503C">
        <w:rPr>
          <w:color w:val="auto"/>
        </w:rPr>
        <w:t>). The macro will generate a video and a kymograph for every microtubule in the ROI</w:t>
      </w:r>
      <w:r w:rsidR="00FB369E" w:rsidRPr="0066503C">
        <w:rPr>
          <w:color w:val="auto"/>
        </w:rPr>
        <w:t xml:space="preserve"> manager</w:t>
      </w:r>
      <w:r w:rsidR="001B5E3A" w:rsidRPr="0066503C">
        <w:rPr>
          <w:color w:val="auto"/>
        </w:rPr>
        <w:t>. Every microtubule will get a unique identifier.</w:t>
      </w:r>
    </w:p>
    <w:p w14:paraId="0148210C" w14:textId="77777777" w:rsidR="00BC1B2A" w:rsidRPr="0066503C" w:rsidRDefault="00BC1B2A" w:rsidP="00BC1B2A">
      <w:pPr>
        <w:pStyle w:val="ListParagraph"/>
        <w:widowControl/>
        <w:ind w:left="0"/>
        <w:rPr>
          <w:color w:val="auto"/>
        </w:rPr>
      </w:pPr>
    </w:p>
    <w:p w14:paraId="47288B72" w14:textId="77777777" w:rsidR="00F5190C" w:rsidRPr="0066503C" w:rsidRDefault="002857DF" w:rsidP="00BC1B2A">
      <w:pPr>
        <w:pStyle w:val="ListParagraph"/>
        <w:widowControl/>
        <w:numPr>
          <w:ilvl w:val="1"/>
          <w:numId w:val="28"/>
        </w:numPr>
        <w:rPr>
          <w:color w:val="auto"/>
        </w:rPr>
      </w:pPr>
      <w:r w:rsidRPr="0066503C">
        <w:rPr>
          <w:color w:val="auto"/>
        </w:rPr>
        <w:t>For dynamic microtubules</w:t>
      </w:r>
      <w:r w:rsidR="00D5638F">
        <w:rPr>
          <w:color w:val="auto"/>
        </w:rPr>
        <w:t>,</w:t>
      </w:r>
      <w:r w:rsidRPr="0066503C">
        <w:rPr>
          <w:color w:val="auto"/>
        </w:rPr>
        <w:t xml:space="preserve"> </w:t>
      </w:r>
      <w:r w:rsidR="000449A1" w:rsidRPr="0066503C">
        <w:rPr>
          <w:color w:val="auto"/>
        </w:rPr>
        <w:t>r</w:t>
      </w:r>
      <w:r w:rsidR="00F5190C" w:rsidRPr="0066503C">
        <w:rPr>
          <w:color w:val="auto"/>
        </w:rPr>
        <w:t xml:space="preserve">un the </w:t>
      </w:r>
      <w:proofErr w:type="spellStart"/>
      <w:r w:rsidRPr="0066503C">
        <w:rPr>
          <w:color w:val="auto"/>
        </w:rPr>
        <w:t>Kymo</w:t>
      </w:r>
      <w:proofErr w:type="spellEnd"/>
      <w:r w:rsidR="00F5190C" w:rsidRPr="0066503C">
        <w:rPr>
          <w:color w:val="auto"/>
        </w:rPr>
        <w:t>-</w:t>
      </w:r>
      <w:r w:rsidRPr="0066503C">
        <w:rPr>
          <w:color w:val="auto"/>
        </w:rPr>
        <w:t>A</w:t>
      </w:r>
      <w:r w:rsidR="00F5190C" w:rsidRPr="0066503C">
        <w:rPr>
          <w:color w:val="auto"/>
        </w:rPr>
        <w:t>nalysis macro (</w:t>
      </w:r>
      <w:r w:rsidR="00D5638F" w:rsidRPr="00D5638F">
        <w:rPr>
          <w:b/>
          <w:color w:val="auto"/>
        </w:rPr>
        <w:t xml:space="preserve">Supplementary File </w:t>
      </w:r>
      <w:r w:rsidR="00D5638F">
        <w:rPr>
          <w:b/>
          <w:color w:val="auto"/>
        </w:rPr>
        <w:t>2</w:t>
      </w:r>
      <w:r w:rsidR="00F5190C" w:rsidRPr="0066503C">
        <w:rPr>
          <w:color w:val="auto"/>
        </w:rPr>
        <w:t>) and f</w:t>
      </w:r>
      <w:r w:rsidRPr="0066503C">
        <w:rPr>
          <w:color w:val="auto"/>
        </w:rPr>
        <w:t>ol</w:t>
      </w:r>
      <w:r w:rsidR="00F5190C" w:rsidRPr="0066503C">
        <w:rPr>
          <w:color w:val="auto"/>
        </w:rPr>
        <w:t>low its steps to measure the growth rates and shrinkage rates of the microtubules.</w:t>
      </w:r>
    </w:p>
    <w:p w14:paraId="797A7632" w14:textId="77777777" w:rsidR="00BC1B2A" w:rsidRPr="0066503C" w:rsidRDefault="00BC1B2A" w:rsidP="00BC1B2A">
      <w:pPr>
        <w:pStyle w:val="ListParagraph"/>
        <w:widowControl/>
        <w:ind w:left="0"/>
        <w:rPr>
          <w:color w:val="auto"/>
          <w:highlight w:val="yellow"/>
        </w:rPr>
      </w:pPr>
    </w:p>
    <w:p w14:paraId="6A15430A" w14:textId="77777777" w:rsidR="001B5E3A" w:rsidRPr="0066503C" w:rsidRDefault="004C3D67" w:rsidP="00BC1B2A">
      <w:pPr>
        <w:pStyle w:val="ListParagraph"/>
        <w:widowControl/>
        <w:numPr>
          <w:ilvl w:val="0"/>
          <w:numId w:val="28"/>
        </w:numPr>
        <w:rPr>
          <w:color w:val="auto"/>
          <w:highlight w:val="yellow"/>
        </w:rPr>
      </w:pPr>
      <w:r w:rsidRPr="0066503C">
        <w:rPr>
          <w:b/>
          <w:color w:val="auto"/>
          <w:highlight w:val="yellow"/>
        </w:rPr>
        <w:t xml:space="preserve">Aperture diaphragm size </w:t>
      </w:r>
    </w:p>
    <w:p w14:paraId="4CB9BF9B" w14:textId="77777777" w:rsidR="00BC1B2A" w:rsidRPr="0066503C" w:rsidRDefault="00BC1B2A" w:rsidP="00BC1B2A">
      <w:pPr>
        <w:pStyle w:val="ListParagraph"/>
        <w:widowControl/>
        <w:ind w:left="0"/>
        <w:rPr>
          <w:color w:val="auto"/>
          <w:highlight w:val="yellow"/>
        </w:rPr>
      </w:pPr>
    </w:p>
    <w:p w14:paraId="0CF88982" w14:textId="32F48ECE" w:rsidR="00D5638F" w:rsidRDefault="00D5638F" w:rsidP="00BC1B2A">
      <w:pPr>
        <w:pStyle w:val="ListParagraph"/>
        <w:widowControl/>
        <w:ind w:left="0"/>
        <w:rPr>
          <w:color w:val="auto"/>
        </w:rPr>
      </w:pPr>
      <w:r>
        <w:rPr>
          <w:color w:val="auto"/>
        </w:rPr>
        <w:t xml:space="preserve">NOTE: </w:t>
      </w:r>
      <w:r w:rsidR="004C3D67" w:rsidRPr="0066503C">
        <w:rPr>
          <w:color w:val="auto"/>
        </w:rPr>
        <w:t>An important factor for acquiring high contrast images of microtubules using IRM is setting the illumination numerical aperture (</w:t>
      </w:r>
      <w:r w:rsidR="004C3D67" w:rsidRPr="0066503C">
        <w:rPr>
          <w:i/>
          <w:color w:val="auto"/>
        </w:rPr>
        <w:t>INA</w:t>
      </w:r>
      <w:r w:rsidR="004C3D67" w:rsidRPr="0066503C">
        <w:rPr>
          <w:color w:val="auto"/>
        </w:rPr>
        <w:t>) correctly</w:t>
      </w:r>
      <w:r w:rsidR="004C3D67" w:rsidRPr="0066503C">
        <w:rPr>
          <w:color w:val="auto"/>
        </w:rPr>
        <w:fldChar w:fldCharType="begin"/>
      </w:r>
      <w:r w:rsidR="00F114E9" w:rsidRPr="0066503C">
        <w:rPr>
          <w:color w:val="auto"/>
        </w:rPr>
        <w:instrText xml:space="preserve"> ADDIN ZOTERO_ITEM CSL_CITATION {"citationID":"xKtyH0oT","properties":{"formattedCitation":"\\super 10, 15\\nosupersub{}","plainCitation":"10, 15","noteIndex":0},"citationItems":[{"id":926,"uris":["http://zotero.org/users/local/5hPtR8sq/items/G2MXVMDA"],"uri":["http://zotero.org/users/local/5hPtR8sq/items/G2MXVMDA"],"itemData":{"id":926,"type":"article-journal","title":"[2] Reflection interference contrast microscopy","container-title":"Methods in Enzymology","collection-title":"Biophotonics, Part B","page":"34-47","volume":"361","source":"ScienceDirect","abstract":"This chapter describes reflection interference contrast microscopy (RICM). The term “RICM” is used in the chapter to cover all optical configurations and practical applications of the method. The method by which the light reflected from a semitransparent, epi-illuminated specimen contributes to the image formation in a microscope has been given different names, depending on details of the optical configuration of the microscope and on the particular application. It was introduced into cell biology by Curtis using the name “interference reflection microscopy” (IRM), and this name, or its variant, “reflection interference microscopy” (RIM), is often used in studies of adhesion of living cells. Ploem used the term “reflection contrast microscopy” (RCM) on the introduction of the antiflex method to increase image contrast. In RICM of living cells, reflections from the cell plasma membrane and intracellular membranes contribute to the image formation by interfering with each other and with the light reflected from the interface between the underlying glass surface and the liquid medium.","DOI":"10.1016/S0076-6879(03)61004-9","ISSN":"0076-6879","journalAbbreviation":"Methods in Enzymology","author":[{"family":"Weber","given":"Igor"}],"issued":{"date-parts":[["2003",1,1]]}}},{"id":1943,"uris":["http://zotero.org/users/local/5hPtR8sq/items/TS9LKYW8"],"uri":["http://zotero.org/users/local/5hPtR8sq/items/TS9LKYW8"],"itemData":{"id":1943,"type":"article-journal","title":"Label-free high-speed wide-field imaging of single microtubules using interference reflection microscopy","container-title":"Journal of Microscopy","page":"60-66","volume":"272","issue":"1","source":"Wiley Online Library","abstract":"When studying microtubules in vitro, label free imaging of single microtubules is necessary when the quantity of purified tubulin is too low for efficient fluorescent labelling or there is concern that labelling will disrupt function. Commonly used techniques for observing unlabelled microtubules, such as video enhanced differential interference contrast, dark-field and more recently laser-based interferometric scattering microscopy, suffer from a number of drawbacks. The contrast of differential interference contrast images depends on the orientation of the microtubules, dark-field is highly sensitive to impurities and optical misalignments. In addition, all of these techniques require costly optical components such as Nomarski prisms, dark-field condensers, lasers and laser scanners. Here we show that single microtubules can be imaged at high speed and with high contrast using interference reflection microscopy without the aforementioned drawbacks. Interference reflection microscopy is simple to implement, requiring only the incorporation of a 50/50 mirror instead of a dichroic in a fluorescence microscope, and with appropriate microscope settings has a similar signal-to-noise ratio to differential interference contrast and fluorescence. We demonstrated the utility of interference reflection microscopy by high-speed imaging and tracking of dynamic microtubules at 100 frames per second. In conclusion, the optical quality of interference reflection microscopy falls within the range of other microscope techniques, being inferior to some and superior to others, depending on the metric used and, with minimal microscope modification, can be used to study the dynamics of unlabelled microtubules. Lay description The cytoskeleton gives a cell its shape and plays a major role in its movement and division. It's also helps organise the content of cells and is the base for intracellular transport. Important components of the cytoskeleton are microtubules, which are hollow cylindrical beams (25 nm in diameter) that assemble from protein building blocks called tubulin. Deficiencies in microtubules are related to many diseases including cancer and Alzheimer. Given their important role, microtubules are heavily investigated in many laboratories. One way to study microtubules is to isolate them from cells and image them using light microscopy. Over the years a number of imaging techniques have been used. These techniques have a number of drawbacks which are addressed by ongoing efforts which this work is a part of. Here, we present a method based on light interference that produce high quality images of microtubules. The technique is cheap and easy to implement making it accessible to a wide base of researchers.","DOI":"10.1111/jmi.12744","ISSN":"1365-2818","language":"en","author":[{"family":"Mahamdeh","given":"Mohammed"},{"family":"Simmert","given":"Steve"},{"family":"Luchniak","given":"Anna"},{"family":"Schäffer","given":"Erik"},{"family":"Howard","given":"Jonathon"}],"issued":{"date-parts":[["2018",10,1]]}}}],"schema":"https://github.com/citation-style-language/schema/raw/master/csl-citation.json"} </w:instrText>
      </w:r>
      <w:r w:rsidR="004C3D67" w:rsidRPr="0066503C">
        <w:rPr>
          <w:color w:val="auto"/>
        </w:rPr>
        <w:fldChar w:fldCharType="separate"/>
      </w:r>
      <w:r w:rsidR="00F114E9" w:rsidRPr="0066503C">
        <w:rPr>
          <w:color w:val="auto"/>
          <w:vertAlign w:val="superscript"/>
        </w:rPr>
        <w:t>10,15</w:t>
      </w:r>
      <w:r w:rsidR="004C3D67" w:rsidRPr="0066503C">
        <w:rPr>
          <w:color w:val="auto"/>
        </w:rPr>
        <w:fldChar w:fldCharType="end"/>
      </w:r>
      <w:r w:rsidR="004C3D67" w:rsidRPr="0066503C">
        <w:rPr>
          <w:color w:val="auto"/>
        </w:rPr>
        <w:t xml:space="preserve">. The </w:t>
      </w:r>
      <w:r w:rsidR="004C3D67" w:rsidRPr="0066503C">
        <w:rPr>
          <w:i/>
          <w:color w:val="auto"/>
        </w:rPr>
        <w:t>INA</w:t>
      </w:r>
      <w:r w:rsidR="004C3D67" w:rsidRPr="0066503C">
        <w:rPr>
          <w:color w:val="auto"/>
        </w:rPr>
        <w:t xml:space="preserve"> can be changed by changing the size of the incoming illumination beam at the objective’s exit pupil which is controlled by the size of the AD (the AD is </w:t>
      </w:r>
      <w:r w:rsidR="00994CE0">
        <w:rPr>
          <w:color w:val="auto"/>
        </w:rPr>
        <w:t xml:space="preserve">located </w:t>
      </w:r>
      <w:r w:rsidR="004C3D67" w:rsidRPr="0066503C">
        <w:rPr>
          <w:color w:val="auto"/>
        </w:rPr>
        <w:t xml:space="preserve">at a conjugate plane with the exit pupil </w:t>
      </w:r>
      <w:r w:rsidR="002857DF" w:rsidRPr="0066503C">
        <w:rPr>
          <w:color w:val="auto"/>
        </w:rPr>
        <w:t xml:space="preserve">(back focal plane) </w:t>
      </w:r>
      <w:r w:rsidR="004C3D67" w:rsidRPr="0066503C">
        <w:rPr>
          <w:color w:val="auto"/>
        </w:rPr>
        <w:t xml:space="preserve">of the objective, </w:t>
      </w:r>
      <w:r w:rsidR="00FC54AF">
        <w:rPr>
          <w:b/>
          <w:color w:val="auto"/>
        </w:rPr>
        <w:t>Figure</w:t>
      </w:r>
      <w:r w:rsidR="004C3D67" w:rsidRPr="0006041E">
        <w:rPr>
          <w:b/>
          <w:color w:val="auto"/>
        </w:rPr>
        <w:t xml:space="preserve"> 1</w:t>
      </w:r>
      <w:r w:rsidR="004C3D67" w:rsidRPr="0066503C">
        <w:rPr>
          <w:color w:val="auto"/>
        </w:rPr>
        <w:t>):</w:t>
      </w:r>
    </w:p>
    <w:p w14:paraId="35BFFECB" w14:textId="77777777" w:rsidR="00D5638F" w:rsidRPr="00D5638F" w:rsidRDefault="00D5638F" w:rsidP="00BC1B2A">
      <w:pPr>
        <w:pStyle w:val="ListParagraph"/>
        <w:widowControl/>
        <w:ind w:left="0"/>
        <w:rPr>
          <w:color w:val="auto"/>
        </w:rPr>
      </w:pPr>
    </w:p>
    <w:p w14:paraId="219E7EED" w14:textId="611AA8F3" w:rsidR="00D5638F" w:rsidRDefault="004C3D67" w:rsidP="00D5638F">
      <w:pPr>
        <w:pStyle w:val="ListParagraph"/>
        <w:widowControl/>
        <w:ind w:left="0"/>
        <w:jc w:val="center"/>
        <w:rPr>
          <w:color w:val="auto"/>
        </w:rPr>
      </w:pPr>
      <m:oMath>
        <m:r>
          <w:rPr>
            <w:rFonts w:ascii="Cambria Math" w:hAnsi="Cambria Math"/>
            <w:color w:val="auto"/>
          </w:rPr>
          <m:t xml:space="preserve">INA = </m:t>
        </m:r>
        <m:sSub>
          <m:sSubPr>
            <m:ctrlPr>
              <w:rPr>
                <w:rFonts w:ascii="Cambria Math" w:hAnsi="Cambria Math"/>
                <w:i/>
                <w:color w:val="auto"/>
              </w:rPr>
            </m:ctrlPr>
          </m:sSubPr>
          <m:e>
            <m:r>
              <w:rPr>
                <w:rFonts w:ascii="Cambria Math" w:hAnsi="Cambria Math"/>
                <w:color w:val="auto"/>
              </w:rPr>
              <m:t>D</m:t>
            </m:r>
          </m:e>
          <m:sub>
            <m:r>
              <m:rPr>
                <m:sty m:val="p"/>
              </m:rPr>
              <w:rPr>
                <w:rFonts w:ascii="Cambria Math" w:hAnsi="Cambria Math"/>
                <w:color w:val="auto"/>
              </w:rPr>
              <m:t>AD</m:t>
            </m:r>
          </m:sub>
        </m:sSub>
        <m:r>
          <w:rPr>
            <w:rFonts w:ascii="Cambria Math" w:hAnsi="Cambria Math"/>
            <w:color w:val="auto"/>
          </w:rPr>
          <m:t>/ (2*</m:t>
        </m:r>
        <m:sSub>
          <m:sSubPr>
            <m:ctrlPr>
              <w:rPr>
                <w:rFonts w:ascii="Cambria Math" w:hAnsi="Cambria Math"/>
                <w:i/>
                <w:color w:val="auto"/>
              </w:rPr>
            </m:ctrlPr>
          </m:sSubPr>
          <m:e>
            <m:r>
              <w:rPr>
                <w:rFonts w:ascii="Cambria Math" w:hAnsi="Cambria Math"/>
                <w:color w:val="auto"/>
              </w:rPr>
              <m:t>f</m:t>
            </m:r>
          </m:e>
          <m:sub>
            <m:r>
              <m:rPr>
                <m:sty m:val="p"/>
              </m:rPr>
              <w:rPr>
                <w:rFonts w:ascii="Cambria Math" w:hAnsi="Cambria Math"/>
                <w:color w:val="auto"/>
              </w:rPr>
              <m:t>objective</m:t>
            </m:r>
          </m:sub>
        </m:sSub>
        <m:r>
          <w:rPr>
            <w:rFonts w:ascii="Cambria Math" w:hAnsi="Cambria Math"/>
            <w:color w:val="auto"/>
          </w:rPr>
          <m:t>)</m:t>
        </m:r>
      </m:oMath>
      <w:r w:rsidRPr="0066503C">
        <w:rPr>
          <w:color w:val="auto"/>
        </w:rPr>
        <w:t xml:space="preserve">   </w:t>
      </w:r>
      <w:r w:rsidR="00D5638F">
        <w:rPr>
          <w:color w:val="auto"/>
        </w:rPr>
        <w:t xml:space="preserve">, </w:t>
      </w:r>
      <w:r w:rsidRPr="0066503C">
        <w:rPr>
          <w:color w:val="auto"/>
        </w:rPr>
        <w:t xml:space="preserve">for </w:t>
      </w:r>
      <m:oMath>
        <m:sSub>
          <m:sSubPr>
            <m:ctrlPr>
              <w:rPr>
                <w:rFonts w:ascii="Cambria Math" w:hAnsi="Cambria Math"/>
                <w:i/>
                <w:color w:val="auto"/>
              </w:rPr>
            </m:ctrlPr>
          </m:sSubPr>
          <m:e>
            <m:r>
              <w:rPr>
                <w:rFonts w:ascii="Cambria Math" w:hAnsi="Cambria Math"/>
                <w:color w:val="auto"/>
              </w:rPr>
              <m:t>D</m:t>
            </m:r>
          </m:e>
          <m:sub>
            <m:r>
              <m:rPr>
                <m:sty m:val="p"/>
              </m:rPr>
              <w:rPr>
                <w:rFonts w:ascii="Cambria Math" w:hAnsi="Cambria Math"/>
                <w:color w:val="auto"/>
              </w:rPr>
              <m:t>AD</m:t>
            </m:r>
          </m:sub>
        </m:sSub>
        <m:r>
          <w:rPr>
            <w:rFonts w:ascii="Cambria Math" w:hAnsi="Cambria Math"/>
            <w:color w:val="auto"/>
          </w:rPr>
          <m:t>&lt;</m:t>
        </m:r>
        <m:sSub>
          <m:sSubPr>
            <m:ctrlPr>
              <w:rPr>
                <w:rFonts w:ascii="Cambria Math" w:hAnsi="Cambria Math"/>
                <w:i/>
                <w:color w:val="auto"/>
              </w:rPr>
            </m:ctrlPr>
          </m:sSubPr>
          <m:e>
            <m:r>
              <w:rPr>
                <w:rFonts w:ascii="Cambria Math" w:hAnsi="Cambria Math"/>
                <w:color w:val="auto"/>
              </w:rPr>
              <m:t>D</m:t>
            </m:r>
          </m:e>
          <m:sub>
            <m:r>
              <m:rPr>
                <m:sty m:val="p"/>
              </m:rPr>
              <w:rPr>
                <w:rFonts w:ascii="Cambria Math" w:hAnsi="Cambria Math"/>
                <w:color w:val="auto"/>
              </w:rPr>
              <m:t>ep</m:t>
            </m:r>
          </m:sub>
        </m:sSub>
      </m:oMath>
    </w:p>
    <w:p w14:paraId="58780105" w14:textId="77777777" w:rsidR="00D5638F" w:rsidRDefault="00D5638F" w:rsidP="00BC1B2A">
      <w:pPr>
        <w:pStyle w:val="ListParagraph"/>
        <w:widowControl/>
        <w:ind w:left="0"/>
        <w:rPr>
          <w:color w:val="auto"/>
        </w:rPr>
      </w:pPr>
    </w:p>
    <w:p w14:paraId="0ECBFC21" w14:textId="56D06032" w:rsidR="004C3D67" w:rsidRPr="0066503C" w:rsidRDefault="004C3D67" w:rsidP="00BC1B2A">
      <w:pPr>
        <w:pStyle w:val="ListParagraph"/>
        <w:widowControl/>
        <w:ind w:left="0"/>
        <w:rPr>
          <w:color w:val="auto"/>
        </w:rPr>
      </w:pPr>
      <w:r w:rsidRPr="0066503C">
        <w:rPr>
          <w:color w:val="auto"/>
        </w:rPr>
        <w:t xml:space="preserve">where </w:t>
      </w:r>
      <w:r w:rsidRPr="0066503C">
        <w:rPr>
          <w:i/>
          <w:color w:val="auto"/>
        </w:rPr>
        <w:t>D</w:t>
      </w:r>
      <w:r w:rsidRPr="0066503C">
        <w:rPr>
          <w:color w:val="auto"/>
          <w:vertAlign w:val="subscript"/>
        </w:rPr>
        <w:t>AD</w:t>
      </w:r>
      <w:r w:rsidRPr="0066503C">
        <w:rPr>
          <w:color w:val="auto"/>
        </w:rPr>
        <w:t xml:space="preserve"> is the diameter of the aperture diaphragm, </w:t>
      </w:r>
      <w:proofErr w:type="spellStart"/>
      <w:r w:rsidRPr="0066503C">
        <w:rPr>
          <w:i/>
          <w:color w:val="auto"/>
        </w:rPr>
        <w:t>f</w:t>
      </w:r>
      <w:r w:rsidRPr="0066503C">
        <w:rPr>
          <w:color w:val="auto"/>
          <w:vertAlign w:val="subscript"/>
        </w:rPr>
        <w:t>objective</w:t>
      </w:r>
      <w:proofErr w:type="spellEnd"/>
      <w:r w:rsidRPr="0066503C">
        <w:rPr>
          <w:color w:val="auto"/>
          <w:vertAlign w:val="subscript"/>
        </w:rPr>
        <w:t xml:space="preserve"> </w:t>
      </w:r>
      <w:r w:rsidRPr="0066503C">
        <w:rPr>
          <w:color w:val="auto"/>
        </w:rPr>
        <w:t xml:space="preserve">is the focal length of the objective and </w:t>
      </w:r>
      <w:r w:rsidRPr="0066503C">
        <w:rPr>
          <w:i/>
          <w:color w:val="auto"/>
        </w:rPr>
        <w:t>D</w:t>
      </w:r>
      <w:r w:rsidRPr="0066503C">
        <w:rPr>
          <w:color w:val="auto"/>
          <w:vertAlign w:val="subscript"/>
        </w:rPr>
        <w:t>ep</w:t>
      </w:r>
      <w:r w:rsidRPr="0066503C">
        <w:rPr>
          <w:color w:val="auto"/>
        </w:rPr>
        <w:t xml:space="preserve"> is the objective’s exit pupil diameter. Typically, the AD is left fully open for fluorescence </w:t>
      </w:r>
      <w:r w:rsidR="00702872" w:rsidRPr="0066503C">
        <w:rPr>
          <w:color w:val="auto"/>
        </w:rPr>
        <w:t>imaging,</w:t>
      </w:r>
      <w:r w:rsidRPr="0066503C">
        <w:rPr>
          <w:color w:val="auto"/>
        </w:rPr>
        <w:t xml:space="preserve"> so the </w:t>
      </w:r>
      <w:r w:rsidRPr="0066503C">
        <w:rPr>
          <w:i/>
          <w:color w:val="auto"/>
        </w:rPr>
        <w:t>INA</w:t>
      </w:r>
      <w:r w:rsidRPr="0066503C">
        <w:rPr>
          <w:color w:val="auto"/>
        </w:rPr>
        <w:t xml:space="preserve"> </w:t>
      </w:r>
      <w:r w:rsidR="00261C45" w:rsidRPr="0066503C">
        <w:rPr>
          <w:color w:val="auto"/>
        </w:rPr>
        <w:t xml:space="preserve">equals </w:t>
      </w:r>
      <w:r w:rsidRPr="0066503C">
        <w:rPr>
          <w:color w:val="auto"/>
        </w:rPr>
        <w:t xml:space="preserve">the objective’s </w:t>
      </w:r>
      <w:r w:rsidRPr="0066503C">
        <w:rPr>
          <w:i/>
          <w:color w:val="auto"/>
        </w:rPr>
        <w:t>NA</w:t>
      </w:r>
      <w:r w:rsidRPr="0066503C">
        <w:rPr>
          <w:color w:val="auto"/>
        </w:rPr>
        <w:t xml:space="preserve">. In a fluorescence microscope, the AD scale does not indicate its diameter, thus the </w:t>
      </w:r>
      <w:r w:rsidRPr="0066503C">
        <w:rPr>
          <w:i/>
          <w:color w:val="auto"/>
        </w:rPr>
        <w:t>INA</w:t>
      </w:r>
      <w:r w:rsidRPr="0066503C">
        <w:rPr>
          <w:color w:val="auto"/>
        </w:rPr>
        <w:t xml:space="preserve"> can’t be calculated. It’s possible to calibrate the AD size with the help of an objective. Yet, it’s not necessary since the AD size would be fixed to the size that produce</w:t>
      </w:r>
      <w:r w:rsidR="00B046D4">
        <w:rPr>
          <w:color w:val="auto"/>
        </w:rPr>
        <w:t>s</w:t>
      </w:r>
      <w:r w:rsidRPr="0066503C">
        <w:rPr>
          <w:color w:val="auto"/>
        </w:rPr>
        <w:t xml:space="preserve"> the highest contrast.</w:t>
      </w:r>
    </w:p>
    <w:p w14:paraId="42943343" w14:textId="77777777" w:rsidR="00BC1B2A" w:rsidRPr="0066503C" w:rsidRDefault="00BC1B2A" w:rsidP="00BC1B2A">
      <w:pPr>
        <w:widowControl/>
        <w:rPr>
          <w:color w:val="auto"/>
          <w:highlight w:val="yellow"/>
        </w:rPr>
      </w:pPr>
    </w:p>
    <w:p w14:paraId="4A7F70CC" w14:textId="41F227BE" w:rsidR="004C3D67" w:rsidRDefault="004C3D67" w:rsidP="00BC1B2A">
      <w:pPr>
        <w:pStyle w:val="ListParagraph"/>
        <w:widowControl/>
        <w:numPr>
          <w:ilvl w:val="1"/>
          <w:numId w:val="28"/>
        </w:numPr>
        <w:rPr>
          <w:color w:val="auto"/>
          <w:highlight w:val="yellow"/>
        </w:rPr>
      </w:pPr>
      <w:r w:rsidRPr="0066503C">
        <w:rPr>
          <w:color w:val="auto"/>
          <w:highlight w:val="yellow"/>
        </w:rPr>
        <w:t xml:space="preserve">Prepare a sample of fluorescently </w:t>
      </w:r>
      <w:r w:rsidR="007A76A9" w:rsidRPr="0066503C">
        <w:rPr>
          <w:color w:val="auto"/>
          <w:highlight w:val="yellow"/>
        </w:rPr>
        <w:t>labelled</w:t>
      </w:r>
      <w:r w:rsidRPr="0066503C">
        <w:rPr>
          <w:color w:val="auto"/>
          <w:highlight w:val="yellow"/>
        </w:rPr>
        <w:t xml:space="preserve"> stabilized mi</w:t>
      </w:r>
      <w:r w:rsidR="004B2928" w:rsidRPr="0066503C">
        <w:rPr>
          <w:color w:val="auto"/>
          <w:highlight w:val="yellow"/>
        </w:rPr>
        <w:t>crotubules stuck to the surface</w:t>
      </w:r>
      <w:r w:rsidR="00261C45" w:rsidRPr="0066503C">
        <w:rPr>
          <w:color w:val="auto"/>
          <w:highlight w:val="yellow"/>
        </w:rPr>
        <w:t xml:space="preserve"> (s</w:t>
      </w:r>
      <w:r w:rsidR="00D5638F">
        <w:rPr>
          <w:color w:val="auto"/>
          <w:highlight w:val="yellow"/>
        </w:rPr>
        <w:t xml:space="preserve">teps </w:t>
      </w:r>
      <w:r w:rsidR="00261C45" w:rsidRPr="0066503C">
        <w:rPr>
          <w:color w:val="auto"/>
          <w:highlight w:val="yellow"/>
        </w:rPr>
        <w:t>4</w:t>
      </w:r>
      <w:r w:rsidR="00F860E0" w:rsidRPr="0066503C">
        <w:rPr>
          <w:color w:val="auto"/>
          <w:highlight w:val="yellow"/>
        </w:rPr>
        <w:t>.1-4.2</w:t>
      </w:r>
      <w:r w:rsidR="00261C45" w:rsidRPr="0066503C">
        <w:rPr>
          <w:color w:val="auto"/>
          <w:highlight w:val="yellow"/>
        </w:rPr>
        <w:t>)</w:t>
      </w:r>
      <w:r w:rsidR="004B2928" w:rsidRPr="0066503C">
        <w:rPr>
          <w:color w:val="auto"/>
          <w:highlight w:val="yellow"/>
        </w:rPr>
        <w:t>.</w:t>
      </w:r>
    </w:p>
    <w:p w14:paraId="01EB8057" w14:textId="79E26D05" w:rsidR="00293D21" w:rsidRDefault="00293D21" w:rsidP="00293D21">
      <w:pPr>
        <w:pStyle w:val="ListParagraph"/>
        <w:widowControl/>
        <w:ind w:left="0"/>
        <w:rPr>
          <w:color w:val="auto"/>
          <w:highlight w:val="yellow"/>
        </w:rPr>
      </w:pPr>
    </w:p>
    <w:p w14:paraId="7E7D44EF" w14:textId="00577427" w:rsidR="00293D21" w:rsidRPr="006D4548" w:rsidRDefault="00293D21" w:rsidP="006D4548">
      <w:pPr>
        <w:pStyle w:val="ListParagraph"/>
        <w:widowControl/>
        <w:ind w:left="0"/>
        <w:rPr>
          <w:color w:val="auto"/>
        </w:rPr>
      </w:pPr>
      <w:r w:rsidRPr="006D4548">
        <w:rPr>
          <w:color w:val="auto"/>
        </w:rPr>
        <w:t>NOTE</w:t>
      </w:r>
      <w:r>
        <w:rPr>
          <w:color w:val="auto"/>
        </w:rPr>
        <w:t xml:space="preserve">: We used </w:t>
      </w:r>
      <w:proofErr w:type="spellStart"/>
      <w:r w:rsidR="00FC54AF">
        <w:rPr>
          <w:color w:val="auto"/>
        </w:rPr>
        <w:t>t</w:t>
      </w:r>
      <w:r w:rsidRPr="00293D21">
        <w:rPr>
          <w:color w:val="auto"/>
        </w:rPr>
        <w:t>etramethylrhodamine</w:t>
      </w:r>
      <w:proofErr w:type="spellEnd"/>
      <w:r>
        <w:rPr>
          <w:color w:val="auto"/>
        </w:rPr>
        <w:t xml:space="preserve"> labeled microtubules</w:t>
      </w:r>
      <w:r w:rsidR="00893338">
        <w:rPr>
          <w:color w:val="auto"/>
        </w:rPr>
        <w:fldChar w:fldCharType="begin"/>
      </w:r>
      <w:r w:rsidR="00893338">
        <w:rPr>
          <w:color w:val="auto"/>
        </w:rPr>
        <w:instrText xml:space="preserve"> ADDIN ZOTERO_ITEM CSL_CITATION {"citationID":"kfK1zlQn","properties":{"formattedCitation":"\\super 16\\nosupersub{}","plainCitation":"16","noteIndex":0},"citationItems":[{"id":1018,"uris":["http://zotero.org/users/local/5hPtR8sq/items/S8QP6QMN"],"uri":["http://zotero.org/users/local/5hPtR8sq/items/S8QP6QMN"],"itemData":{"id":1018,"type":"article-journal","title":"[39] Preparation of modified tubulins","container-title":"Methods in Enzymology","collection-title":"Molecular Motors and the Cytoskeleton","page":"478-485","volume":"196","source":"ScienceDirect","abstract":"This chapter presents a collection of the various different ways by which tubulins are modified to generate probes for investigating microtubule (MT) dynamics in vitro and in vivo. Labeling with biotin and various fluorochromes is described, as well as the preparation of N-ethylmaleimide tubulin, which has been used to block minus-end growth in vitro. The use of GTP analogs to prepare stable labeled microtubules has proved very useful in a number of different experiments. The tubulin used in the presented methods was prepared from bovine brain by two cycles of temperature-dependent polymerization, followed by phosphocellulose chromatography. The cycling procedure described in the chapter selects active subunits and removes free nucleotide. This produces a tubulin preparation suitable for use in in vitro assays. The standard biotin-labeled tubulin preparation has been used to determine sites of microtubule elongation in vivo and in vitro. It is difficult to quantitate the stoichiometry of biotin labeling on a routine basis, but early work using radioactive N-hydroxysuccinimide (NHS)-biotin gave a labeling stochiometry of one to three biotins/tubulin dimer. The final yield of twice cycled biotin-tubulin is about 10% of the starting protein. Tetramethylrhodamine-labeled tubulin has been used to follow microtubules in living cells and it is also used for marking microtubules in real-time in vitro assays.","DOI":"10.1016/0076-6879(91)96041-O","ISSN":"0076-6879","journalAbbreviation":"Methods in Enzymology","author":[{"family":"Hyman","given":"Anthony"},{"family":"Drechsel","given":"David"},{"family":"Kellogg","given":"Doug"},{"family":"Salser","given":"Steve"},{"family":"Sawin","given":"Ken"},{"family":"Steffen","given":"Pam"},{"family":"Wordeman","given":"Linda"},{"family":"Mitchison","given":"Tim"}],"issued":{"date-parts":[["1991",1,1]]}}}],"schema":"https://github.com/citation-style-language/schema/raw/master/csl-citation.json"} </w:instrText>
      </w:r>
      <w:r w:rsidR="00893338">
        <w:rPr>
          <w:color w:val="auto"/>
        </w:rPr>
        <w:fldChar w:fldCharType="separate"/>
      </w:r>
      <w:r w:rsidR="00893338" w:rsidRPr="006D4548">
        <w:rPr>
          <w:vertAlign w:val="superscript"/>
        </w:rPr>
        <w:t>16</w:t>
      </w:r>
      <w:r w:rsidR="00893338">
        <w:rPr>
          <w:color w:val="auto"/>
        </w:rPr>
        <w:fldChar w:fldCharType="end"/>
      </w:r>
      <w:r>
        <w:rPr>
          <w:color w:val="auto"/>
        </w:rPr>
        <w:t xml:space="preserve"> (</w:t>
      </w:r>
      <w:r w:rsidR="00B7532A" w:rsidRPr="00B7532A">
        <w:rPr>
          <w:color w:val="auto"/>
        </w:rPr>
        <w:t xml:space="preserve">Ex: 550 nm, </w:t>
      </w:r>
      <w:proofErr w:type="spellStart"/>
      <w:r w:rsidR="00B7532A" w:rsidRPr="00B7532A">
        <w:rPr>
          <w:color w:val="auto"/>
        </w:rPr>
        <w:t>Em</w:t>
      </w:r>
      <w:proofErr w:type="spellEnd"/>
      <w:r w:rsidR="00B7532A" w:rsidRPr="00B7532A">
        <w:rPr>
          <w:color w:val="auto"/>
        </w:rPr>
        <w:t>: 580 nm</w:t>
      </w:r>
      <w:r>
        <w:rPr>
          <w:color w:val="auto"/>
        </w:rPr>
        <w:t>)</w:t>
      </w:r>
      <w:r w:rsidR="00484D89">
        <w:rPr>
          <w:color w:val="auto"/>
        </w:rPr>
        <w:t>.</w:t>
      </w:r>
    </w:p>
    <w:p w14:paraId="16172BB0" w14:textId="77777777" w:rsidR="00BC1B2A" w:rsidRPr="0066503C" w:rsidRDefault="00BC1B2A" w:rsidP="00BC1B2A">
      <w:pPr>
        <w:pStyle w:val="ListParagraph"/>
        <w:widowControl/>
        <w:ind w:left="0"/>
        <w:rPr>
          <w:color w:val="auto"/>
          <w:highlight w:val="yellow"/>
        </w:rPr>
      </w:pPr>
    </w:p>
    <w:p w14:paraId="11F3AFCB" w14:textId="0EBF4E6E" w:rsidR="004C3D67" w:rsidRPr="0066503C" w:rsidRDefault="004C3D67" w:rsidP="00BC1B2A">
      <w:pPr>
        <w:pStyle w:val="ListParagraph"/>
        <w:widowControl/>
        <w:numPr>
          <w:ilvl w:val="1"/>
          <w:numId w:val="28"/>
        </w:numPr>
        <w:rPr>
          <w:color w:val="auto"/>
          <w:highlight w:val="yellow"/>
        </w:rPr>
      </w:pPr>
      <w:r w:rsidRPr="0066503C">
        <w:rPr>
          <w:color w:val="auto"/>
          <w:highlight w:val="yellow"/>
        </w:rPr>
        <w:t xml:space="preserve">Bring microtubules </w:t>
      </w:r>
      <w:r w:rsidR="00261C45" w:rsidRPr="0066503C">
        <w:rPr>
          <w:color w:val="auto"/>
          <w:highlight w:val="yellow"/>
        </w:rPr>
        <w:t>in</w:t>
      </w:r>
      <w:r w:rsidRPr="0066503C">
        <w:rPr>
          <w:color w:val="auto"/>
          <w:highlight w:val="yellow"/>
        </w:rPr>
        <w:t xml:space="preserve">to focus using </w:t>
      </w:r>
      <w:r w:rsidR="00CB2C03">
        <w:rPr>
          <w:color w:val="auto"/>
          <w:highlight w:val="yellow"/>
        </w:rPr>
        <w:t>the</w:t>
      </w:r>
      <w:r w:rsidR="008F5B87">
        <w:rPr>
          <w:color w:val="auto"/>
          <w:highlight w:val="yellow"/>
        </w:rPr>
        <w:t xml:space="preserve"> microscope</w:t>
      </w:r>
      <w:r w:rsidR="00CB2C03">
        <w:rPr>
          <w:color w:val="auto"/>
          <w:highlight w:val="yellow"/>
        </w:rPr>
        <w:t xml:space="preserve"> focusing knob</w:t>
      </w:r>
      <w:r w:rsidR="00722B26">
        <w:rPr>
          <w:color w:val="auto"/>
          <w:highlight w:val="yellow"/>
        </w:rPr>
        <w:t xml:space="preserve"> while </w:t>
      </w:r>
      <w:r w:rsidR="00C81039" w:rsidRPr="0066503C">
        <w:rPr>
          <w:color w:val="auto"/>
          <w:highlight w:val="yellow"/>
        </w:rPr>
        <w:t>fluorescentl</w:t>
      </w:r>
      <w:r w:rsidR="00C81039">
        <w:rPr>
          <w:color w:val="auto"/>
          <w:highlight w:val="yellow"/>
        </w:rPr>
        <w:t>y imaging them</w:t>
      </w:r>
      <w:r w:rsidRPr="0066503C">
        <w:rPr>
          <w:color w:val="auto"/>
          <w:highlight w:val="yellow"/>
        </w:rPr>
        <w:t xml:space="preserve"> (if microtubules are not </w:t>
      </w:r>
      <w:r w:rsidR="007A76A9" w:rsidRPr="0066503C">
        <w:rPr>
          <w:color w:val="auto"/>
          <w:highlight w:val="yellow"/>
        </w:rPr>
        <w:t>labelled</w:t>
      </w:r>
      <w:r w:rsidRPr="0066503C">
        <w:rPr>
          <w:color w:val="auto"/>
          <w:highlight w:val="yellow"/>
        </w:rPr>
        <w:t xml:space="preserve">, </w:t>
      </w:r>
      <w:r w:rsidR="00722B26">
        <w:rPr>
          <w:color w:val="auto"/>
          <w:highlight w:val="yellow"/>
        </w:rPr>
        <w:t>image them with</w:t>
      </w:r>
      <w:r w:rsidRPr="0066503C">
        <w:rPr>
          <w:color w:val="auto"/>
          <w:highlight w:val="yellow"/>
        </w:rPr>
        <w:t xml:space="preserve"> </w:t>
      </w:r>
      <w:r w:rsidR="00D44FB3" w:rsidRPr="008E3495">
        <w:rPr>
          <w:color w:val="auto"/>
          <w:highlight w:val="yellow"/>
        </w:rPr>
        <w:t>IRM</w:t>
      </w:r>
      <w:r w:rsidR="00722B26" w:rsidRPr="008E3495">
        <w:rPr>
          <w:color w:val="auto"/>
          <w:highlight w:val="yellow"/>
        </w:rPr>
        <w:fldChar w:fldCharType="begin"/>
      </w:r>
      <w:r w:rsidR="00722B26" w:rsidRPr="008E3495">
        <w:rPr>
          <w:color w:val="auto"/>
          <w:highlight w:val="yellow"/>
        </w:rPr>
        <w:instrText xml:space="preserve"> ADDIN ZOTERO_ITEM CSL_CITATION {"citationID":"wKqexS3p","properties":{"formattedCitation":"\\super 15\\nosupersub{}","plainCitation":"15","noteIndex":0},"citationItems":[{"id":1943,"uris":["http://zotero.org/users/local/5hPtR8sq/items/TS9LKYW8"],"uri":["http://zotero.org/users/local/5hPtR8sq/items/TS9LKYW8"],"itemData":{"id":1943,"type":"article-journal","title":"Label-free high-speed wide-field imaging of single microtubules using interference reflection microscopy","container-title":"Journal of Microscopy","page":"60-66","volume":"272","issue":"1","source":"Wiley Online Library","abstract":"When studying microtubules in vitro, label free imaging of single microtubules is necessary when the quantity of purified tubulin is too low for efficient fluorescent labelling or there is concern that labelling will disrupt function. Commonly used techniques for observing unlabelled microtubules, such as video enhanced differential interference contrast, dark-field and more recently laser-based interferometric scattering microscopy, suffer from a number of drawbacks. The contrast of differential interference contrast images depends on the orientation of the microtubules, dark-field is highly sensitive to impurities and optical misalignments. In addition, all of these techniques require costly optical components such as Nomarski prisms, dark-field condensers, lasers and laser scanners. Here we show that single microtubules can be imaged at high speed and with high contrast using interference reflection microscopy without the aforementioned drawbacks. Interference reflection microscopy is simple to implement, requiring only the incorporation of a 50/50 mirror instead of a dichroic in a fluorescence microscope, and with appropriate microscope settings has a similar signal-to-noise ratio to differential interference contrast and fluorescence. We demonstrated the utility of interference reflection microscopy by high-speed imaging and tracking of dynamic microtubules at 100 frames per second. In conclusion, the optical quality of interference reflection microscopy falls within the range of other microscope techniques, being inferior to some and superior to others, depending on the metric used and, with minimal microscope modification, can be used to study the dynamics of unlabelled microtubules. Lay description The cytoskeleton gives a cell its shape and plays a major role in its movement and division. It's also helps organise the content of cells and is the base for intracellular transport. Important components of the cytoskeleton are microtubules, which are hollow cylindrical beams (25 nm in diameter) that assemble from protein building blocks called tubulin. Deficiencies in microtubules are related to many diseases including cancer and Alzheimer. Given their important role, microtubules are heavily investigated in many laboratories. One way to study microtubules is to isolate them from cells and image them using light microscopy. Over the years a number of imaging techniques have been used. These techniques have a number of drawbacks which are addressed by ongoing efforts which this work is a part of. Here, we present a method based on light interference that produce high quality images of microtubules. The technique is cheap and easy to implement making it accessible to a wide base of researchers.","DOI":"10.1111/jmi.12744","ISSN":"1365-2818","language":"en","author":[{"family":"Mahamdeh","given":"Mohammed"},{"family":"Simmert","given":"Steve"},{"family":"Luchniak","given":"Anna"},{"family":"Schäffer","given":"Erik"},{"family":"Howard","given":"Jonathon"}],"issued":{"date-parts":[["2018",10,1]]}}}],"schema":"https://github.com/citation-style-language/schema/raw/master/csl-citation.json"} </w:instrText>
      </w:r>
      <w:r w:rsidR="00722B26" w:rsidRPr="008E3495">
        <w:rPr>
          <w:color w:val="auto"/>
          <w:highlight w:val="yellow"/>
        </w:rPr>
        <w:fldChar w:fldCharType="separate"/>
      </w:r>
      <w:r w:rsidR="00722B26" w:rsidRPr="0006041E">
        <w:rPr>
          <w:highlight w:val="yellow"/>
          <w:vertAlign w:val="superscript"/>
        </w:rPr>
        <w:t>15</w:t>
      </w:r>
      <w:r w:rsidR="00722B26" w:rsidRPr="008E3495">
        <w:rPr>
          <w:color w:val="auto"/>
          <w:highlight w:val="yellow"/>
        </w:rPr>
        <w:fldChar w:fldCharType="end"/>
      </w:r>
      <w:r w:rsidR="00D44FB3" w:rsidRPr="008E3495">
        <w:rPr>
          <w:color w:val="auto"/>
          <w:highlight w:val="yellow"/>
        </w:rPr>
        <w:t xml:space="preserve"> or DIC</w:t>
      </w:r>
      <w:r w:rsidR="00722B26" w:rsidRPr="008E3495">
        <w:rPr>
          <w:color w:val="auto"/>
          <w:highlight w:val="yellow"/>
        </w:rPr>
        <w:fldChar w:fldCharType="begin"/>
      </w:r>
      <w:r w:rsidR="00722B26" w:rsidRPr="008E3495">
        <w:rPr>
          <w:color w:val="auto"/>
          <w:highlight w:val="yellow"/>
        </w:rPr>
        <w:instrText xml:space="preserve"> ADDIN ZOTERO_ITEM CSL_CITATION {"citationID":"suVawBFD","properties":{"formattedCitation":"\\super 5\\nosupersub{}","plainCitation":"5","noteIndex":0},"citationItems":[{"id":217,"uris":["http://zotero.org/users/local/5hPtR8sq/items/H724NTW4"],"uri":["http://zotero.org/users/local/5hPtR8sq/items/H724NTW4"],"itemData":{"id":217,"type":"article-journal","title":"LED illumination for video-enhanced DIC imaging of single microtubules.","container-title":"J Microsc","page":"1–5","volume":"226","issue":"Pt 1","abstract":"In many applications high-resolution video-enhanced differential interference contrast microscopy is used to visualize and track the ends of single microtubules. We show that single ultrabright light emitting diodes from Luxeon can be used to replace conventional light sources for these kinds of applications without loss of function. We measured the signal-to-noise ratio of microtubules imaged with three different light emitting diode colours (blue, red, green). The blue light emitting diode performed best, and the signal-to-noise ratios were high enough to automatically track the ends of dynamic microtubules. Light emitting diodes as light sources for video-enhanced differential interference contrast microscopy are high performing, low-cost and easy to align alternatives to existing illumination solutions.","DOI":"10.1111/j.1365-2818.2007.01756.x","note":"PMID: 17381703","author":[{"family":"Bormuth","given":"Volker"},{"family":"Howard","given":"Jonathon"},{"family":"Schäffer","given":"Erik"}],"issued":{"date-parts":[["2007",4]]}}}],"schema":"https://github.com/citation-style-language/schema/raw/master/csl-citation.json"} </w:instrText>
      </w:r>
      <w:r w:rsidR="00722B26" w:rsidRPr="008E3495">
        <w:rPr>
          <w:color w:val="auto"/>
          <w:highlight w:val="yellow"/>
        </w:rPr>
        <w:fldChar w:fldCharType="separate"/>
      </w:r>
      <w:r w:rsidR="00722B26" w:rsidRPr="0006041E">
        <w:rPr>
          <w:highlight w:val="yellow"/>
          <w:vertAlign w:val="superscript"/>
        </w:rPr>
        <w:t>5</w:t>
      </w:r>
      <w:r w:rsidR="00722B26" w:rsidRPr="008E3495">
        <w:rPr>
          <w:color w:val="auto"/>
          <w:highlight w:val="yellow"/>
        </w:rPr>
        <w:fldChar w:fldCharType="end"/>
      </w:r>
      <w:r w:rsidR="008C0417" w:rsidRPr="008E3495">
        <w:rPr>
          <w:color w:val="auto"/>
          <w:highlight w:val="yellow"/>
        </w:rPr>
        <w:t>)</w:t>
      </w:r>
      <w:r w:rsidR="00D44FB3" w:rsidRPr="008E3495">
        <w:rPr>
          <w:color w:val="auto"/>
          <w:highlight w:val="yellow"/>
        </w:rPr>
        <w:t xml:space="preserve">. </w:t>
      </w:r>
    </w:p>
    <w:p w14:paraId="4CABC2B5" w14:textId="77777777" w:rsidR="00BC1B2A" w:rsidRPr="0066503C" w:rsidRDefault="00BC1B2A" w:rsidP="00BC1B2A">
      <w:pPr>
        <w:pStyle w:val="ListParagraph"/>
        <w:widowControl/>
        <w:ind w:left="0"/>
        <w:rPr>
          <w:color w:val="auto"/>
          <w:highlight w:val="yellow"/>
        </w:rPr>
      </w:pPr>
    </w:p>
    <w:p w14:paraId="745969ED" w14:textId="77777777" w:rsidR="00D5638F" w:rsidRDefault="00492780" w:rsidP="00BC1B2A">
      <w:pPr>
        <w:pStyle w:val="ListParagraph"/>
        <w:widowControl/>
        <w:numPr>
          <w:ilvl w:val="1"/>
          <w:numId w:val="28"/>
        </w:numPr>
        <w:rPr>
          <w:color w:val="auto"/>
          <w:highlight w:val="yellow"/>
        </w:rPr>
      </w:pPr>
      <w:r w:rsidRPr="0066503C">
        <w:rPr>
          <w:color w:val="auto"/>
          <w:highlight w:val="yellow"/>
        </w:rPr>
        <w:t>Set camera expos</w:t>
      </w:r>
      <w:r w:rsidR="00D5638F">
        <w:rPr>
          <w:color w:val="auto"/>
          <w:highlight w:val="yellow"/>
        </w:rPr>
        <w:t>ure</w:t>
      </w:r>
      <w:r w:rsidRPr="0066503C">
        <w:rPr>
          <w:color w:val="auto"/>
          <w:highlight w:val="yellow"/>
        </w:rPr>
        <w:t xml:space="preserve"> to 10 ms using the camera software. </w:t>
      </w:r>
    </w:p>
    <w:p w14:paraId="25419093" w14:textId="77777777" w:rsidR="00D5638F" w:rsidRPr="00D5638F" w:rsidRDefault="00D5638F" w:rsidP="00D5638F">
      <w:pPr>
        <w:pStyle w:val="ListParagraph"/>
        <w:rPr>
          <w:color w:val="auto"/>
          <w:highlight w:val="yellow"/>
        </w:rPr>
      </w:pPr>
    </w:p>
    <w:p w14:paraId="5F542B65" w14:textId="77777777" w:rsidR="004C3D67" w:rsidRPr="00D5638F" w:rsidRDefault="00D5638F" w:rsidP="00D5638F">
      <w:pPr>
        <w:pStyle w:val="ListParagraph"/>
        <w:widowControl/>
        <w:ind w:left="0"/>
        <w:rPr>
          <w:color w:val="auto"/>
        </w:rPr>
      </w:pPr>
      <w:r w:rsidRPr="00D5638F">
        <w:rPr>
          <w:color w:val="auto"/>
        </w:rPr>
        <w:t xml:space="preserve">NOTE: </w:t>
      </w:r>
      <w:r w:rsidR="00492780" w:rsidRPr="00D5638F">
        <w:rPr>
          <w:color w:val="auto"/>
        </w:rPr>
        <w:t>This exposure is arbitrary and an exposure of 100 ms would also work.</w:t>
      </w:r>
      <w:r w:rsidR="00261C45" w:rsidRPr="00D5638F">
        <w:rPr>
          <w:color w:val="auto"/>
        </w:rPr>
        <w:t xml:space="preserve"> </w:t>
      </w:r>
    </w:p>
    <w:p w14:paraId="3B11B349" w14:textId="77777777" w:rsidR="00BC1B2A" w:rsidRPr="0066503C" w:rsidRDefault="00BC1B2A" w:rsidP="00BC1B2A">
      <w:pPr>
        <w:pStyle w:val="ListParagraph"/>
        <w:widowControl/>
        <w:ind w:left="0"/>
        <w:rPr>
          <w:color w:val="auto"/>
          <w:highlight w:val="yellow"/>
        </w:rPr>
      </w:pPr>
    </w:p>
    <w:p w14:paraId="3117B915" w14:textId="77777777" w:rsidR="00D5638F" w:rsidRDefault="004C3D67" w:rsidP="00BC1B2A">
      <w:pPr>
        <w:pStyle w:val="ListParagraph"/>
        <w:widowControl/>
        <w:numPr>
          <w:ilvl w:val="1"/>
          <w:numId w:val="28"/>
        </w:numPr>
        <w:rPr>
          <w:color w:val="auto"/>
          <w:highlight w:val="yellow"/>
        </w:rPr>
      </w:pPr>
      <w:proofErr w:type="gramStart"/>
      <w:r w:rsidRPr="0066503C">
        <w:rPr>
          <w:color w:val="auto"/>
          <w:highlight w:val="yellow"/>
        </w:rPr>
        <w:t>Close down</w:t>
      </w:r>
      <w:proofErr w:type="gramEnd"/>
      <w:r w:rsidRPr="0066503C">
        <w:rPr>
          <w:color w:val="auto"/>
          <w:highlight w:val="yellow"/>
        </w:rPr>
        <w:t xml:space="preserve"> the AD to its smallest opening. Adjust the illumination to nearly saturate the camera’s dynamic range or to the maximum possible. </w:t>
      </w:r>
      <w:r w:rsidR="001A3285" w:rsidRPr="0066503C">
        <w:rPr>
          <w:color w:val="auto"/>
          <w:highlight w:val="yellow"/>
        </w:rPr>
        <w:t xml:space="preserve"> </w:t>
      </w:r>
    </w:p>
    <w:p w14:paraId="762431FE" w14:textId="77777777" w:rsidR="00D5638F" w:rsidRPr="00D5638F" w:rsidRDefault="00D5638F" w:rsidP="00D5638F">
      <w:pPr>
        <w:pStyle w:val="ListParagraph"/>
        <w:widowControl/>
        <w:ind w:left="0"/>
        <w:rPr>
          <w:color w:val="auto"/>
        </w:rPr>
      </w:pPr>
    </w:p>
    <w:p w14:paraId="659ED588" w14:textId="77777777" w:rsidR="004C3D67" w:rsidRPr="00D5638F" w:rsidRDefault="00D5638F" w:rsidP="00D5638F">
      <w:pPr>
        <w:pStyle w:val="ListParagraph"/>
        <w:widowControl/>
        <w:ind w:left="0"/>
        <w:rPr>
          <w:color w:val="auto"/>
        </w:rPr>
      </w:pPr>
      <w:r w:rsidRPr="00D5638F">
        <w:rPr>
          <w:color w:val="auto"/>
        </w:rPr>
        <w:t xml:space="preserve">NOTE: </w:t>
      </w:r>
      <w:r w:rsidR="001A3285" w:rsidRPr="00D5638F">
        <w:rPr>
          <w:color w:val="auto"/>
        </w:rPr>
        <w:t>As a guide, use the look up table typically</w:t>
      </w:r>
      <w:r w:rsidR="00B907D1" w:rsidRPr="00D5638F">
        <w:rPr>
          <w:color w:val="auto"/>
        </w:rPr>
        <w:t xml:space="preserve"> provided by the acquisition software.</w:t>
      </w:r>
      <w:r w:rsidR="001A3285" w:rsidRPr="00D5638F">
        <w:rPr>
          <w:color w:val="auto"/>
        </w:rPr>
        <w:t xml:space="preserve"> </w:t>
      </w:r>
      <w:r w:rsidR="00DB4775" w:rsidRPr="00D5638F">
        <w:rPr>
          <w:color w:val="auto"/>
        </w:rPr>
        <w:t xml:space="preserve"> </w:t>
      </w:r>
    </w:p>
    <w:p w14:paraId="1972B0C7" w14:textId="77777777" w:rsidR="00BC1B2A" w:rsidRPr="0066503C" w:rsidRDefault="00BC1B2A" w:rsidP="00BC1B2A">
      <w:pPr>
        <w:pStyle w:val="ListParagraph"/>
        <w:widowControl/>
        <w:ind w:left="0"/>
        <w:rPr>
          <w:color w:val="auto"/>
          <w:highlight w:val="yellow"/>
        </w:rPr>
      </w:pPr>
    </w:p>
    <w:p w14:paraId="5FF48B1F" w14:textId="77777777" w:rsidR="004C3D67" w:rsidRPr="0066503C" w:rsidRDefault="004C3D67" w:rsidP="00BC1B2A">
      <w:pPr>
        <w:pStyle w:val="ListParagraph"/>
        <w:widowControl/>
        <w:numPr>
          <w:ilvl w:val="1"/>
          <w:numId w:val="28"/>
        </w:numPr>
        <w:rPr>
          <w:color w:val="auto"/>
          <w:highlight w:val="yellow"/>
        </w:rPr>
      </w:pPr>
      <w:r w:rsidRPr="0066503C">
        <w:rPr>
          <w:color w:val="auto"/>
          <w:highlight w:val="yellow"/>
        </w:rPr>
        <w:t>Acquire 10</w:t>
      </w:r>
      <w:r w:rsidR="00B907D1" w:rsidRPr="0066503C">
        <w:rPr>
          <w:color w:val="auto"/>
          <w:highlight w:val="yellow"/>
        </w:rPr>
        <w:t xml:space="preserve"> images</w:t>
      </w:r>
      <w:r w:rsidR="00C2439C" w:rsidRPr="0066503C">
        <w:rPr>
          <w:color w:val="auto"/>
          <w:highlight w:val="yellow"/>
        </w:rPr>
        <w:t xml:space="preserve"> (by streaming or taking an image every second)</w:t>
      </w:r>
      <w:r w:rsidRPr="0066503C">
        <w:rPr>
          <w:color w:val="auto"/>
          <w:highlight w:val="yellow"/>
        </w:rPr>
        <w:t xml:space="preserve"> of a field of view containing 10+ microtubules.</w:t>
      </w:r>
    </w:p>
    <w:p w14:paraId="438A1361" w14:textId="77777777" w:rsidR="00BC1B2A" w:rsidRPr="0066503C" w:rsidRDefault="00BC1B2A" w:rsidP="00BC1B2A">
      <w:pPr>
        <w:pStyle w:val="ListParagraph"/>
        <w:widowControl/>
        <w:ind w:left="0"/>
        <w:rPr>
          <w:color w:val="auto"/>
          <w:highlight w:val="yellow"/>
        </w:rPr>
      </w:pPr>
    </w:p>
    <w:p w14:paraId="23165864" w14:textId="77777777" w:rsidR="004C3D67" w:rsidRPr="0066503C" w:rsidRDefault="004F63A7" w:rsidP="00BC1B2A">
      <w:pPr>
        <w:pStyle w:val="ListParagraph"/>
        <w:widowControl/>
        <w:numPr>
          <w:ilvl w:val="1"/>
          <w:numId w:val="28"/>
        </w:numPr>
        <w:rPr>
          <w:color w:val="auto"/>
          <w:highlight w:val="yellow"/>
        </w:rPr>
      </w:pPr>
      <w:r w:rsidRPr="0066503C">
        <w:rPr>
          <w:color w:val="auto"/>
          <w:highlight w:val="yellow"/>
        </w:rPr>
        <w:t>Acquire a background image as in</w:t>
      </w:r>
      <w:r w:rsidR="00D5638F">
        <w:rPr>
          <w:color w:val="auto"/>
          <w:highlight w:val="yellow"/>
        </w:rPr>
        <w:t xml:space="preserve"> step</w:t>
      </w:r>
      <w:r w:rsidRPr="0066503C">
        <w:rPr>
          <w:color w:val="auto"/>
          <w:highlight w:val="yellow"/>
        </w:rPr>
        <w:t xml:space="preserve"> 4.4.</w:t>
      </w:r>
    </w:p>
    <w:p w14:paraId="2B49BA3D" w14:textId="77777777" w:rsidR="00BC1B2A" w:rsidRPr="0066503C" w:rsidRDefault="00BC1B2A" w:rsidP="00BC1B2A">
      <w:pPr>
        <w:pStyle w:val="ListParagraph"/>
        <w:widowControl/>
        <w:ind w:left="0"/>
        <w:rPr>
          <w:color w:val="auto"/>
          <w:highlight w:val="yellow"/>
        </w:rPr>
      </w:pPr>
    </w:p>
    <w:p w14:paraId="467A7BB2" w14:textId="5072DD6D" w:rsidR="004C3D67" w:rsidRPr="0066503C" w:rsidRDefault="004C3D67" w:rsidP="00BC1B2A">
      <w:pPr>
        <w:pStyle w:val="ListParagraph"/>
        <w:widowControl/>
        <w:numPr>
          <w:ilvl w:val="1"/>
          <w:numId w:val="28"/>
        </w:numPr>
        <w:rPr>
          <w:color w:val="auto"/>
          <w:highlight w:val="yellow"/>
        </w:rPr>
      </w:pPr>
      <w:r w:rsidRPr="0066503C">
        <w:rPr>
          <w:color w:val="auto"/>
          <w:highlight w:val="yellow"/>
        </w:rPr>
        <w:lastRenderedPageBreak/>
        <w:t xml:space="preserve">Change the size of the AD and repeat steps </w:t>
      </w:r>
      <w:r w:rsidR="003C30A1" w:rsidRPr="0066503C">
        <w:rPr>
          <w:color w:val="auto"/>
          <w:highlight w:val="yellow"/>
        </w:rPr>
        <w:t>7</w:t>
      </w:r>
      <w:r w:rsidRPr="0066503C">
        <w:rPr>
          <w:color w:val="auto"/>
          <w:highlight w:val="yellow"/>
        </w:rPr>
        <w:t>.5-</w:t>
      </w:r>
      <w:r w:rsidR="003C30A1" w:rsidRPr="0066503C">
        <w:rPr>
          <w:color w:val="auto"/>
          <w:highlight w:val="yellow"/>
        </w:rPr>
        <w:t>7</w:t>
      </w:r>
      <w:r w:rsidRPr="0066503C">
        <w:rPr>
          <w:color w:val="auto"/>
          <w:highlight w:val="yellow"/>
        </w:rPr>
        <w:t>.6 for the whole AD opening range (from closed to the exit pupil size</w:t>
      </w:r>
      <w:r w:rsidR="00A00483" w:rsidRPr="0066503C">
        <w:rPr>
          <w:color w:val="auto"/>
          <w:highlight w:val="yellow"/>
        </w:rPr>
        <w:t xml:space="preserve">, </w:t>
      </w:r>
      <w:r w:rsidR="00FC54AF">
        <w:rPr>
          <w:b/>
          <w:color w:val="auto"/>
          <w:highlight w:val="yellow"/>
        </w:rPr>
        <w:t>Figure</w:t>
      </w:r>
      <w:r w:rsidR="00A00483" w:rsidRPr="0006041E">
        <w:rPr>
          <w:b/>
          <w:color w:val="auto"/>
          <w:highlight w:val="yellow"/>
        </w:rPr>
        <w:t xml:space="preserve"> 2</w:t>
      </w:r>
      <w:r w:rsidRPr="0066503C">
        <w:rPr>
          <w:color w:val="auto"/>
          <w:highlight w:val="yellow"/>
        </w:rPr>
        <w:t xml:space="preserve">). Every time the AD size is changed, adjust the illumination intensity to match that of step </w:t>
      </w:r>
      <w:r w:rsidR="003C30A1" w:rsidRPr="0066503C">
        <w:rPr>
          <w:color w:val="auto"/>
          <w:highlight w:val="yellow"/>
        </w:rPr>
        <w:t>7</w:t>
      </w:r>
      <w:r w:rsidRPr="0066503C">
        <w:rPr>
          <w:color w:val="auto"/>
          <w:highlight w:val="yellow"/>
        </w:rPr>
        <w:t xml:space="preserve">.4. </w:t>
      </w:r>
    </w:p>
    <w:p w14:paraId="63E824B8" w14:textId="77777777" w:rsidR="00BC1B2A" w:rsidRPr="0066503C" w:rsidRDefault="00BC1B2A" w:rsidP="00BC1B2A">
      <w:pPr>
        <w:pStyle w:val="ListParagraph"/>
        <w:widowControl/>
        <w:ind w:left="0"/>
        <w:rPr>
          <w:color w:val="auto"/>
          <w:highlight w:val="yellow"/>
        </w:rPr>
      </w:pPr>
    </w:p>
    <w:p w14:paraId="5BD58481" w14:textId="77777777" w:rsidR="004C3D67" w:rsidRPr="0066503C" w:rsidRDefault="004C3D67" w:rsidP="00BC1B2A">
      <w:pPr>
        <w:pStyle w:val="ListParagraph"/>
        <w:widowControl/>
        <w:numPr>
          <w:ilvl w:val="1"/>
          <w:numId w:val="28"/>
        </w:numPr>
        <w:rPr>
          <w:color w:val="auto"/>
          <w:highlight w:val="yellow"/>
        </w:rPr>
      </w:pPr>
      <w:r w:rsidRPr="0066503C">
        <w:rPr>
          <w:color w:val="auto"/>
          <w:highlight w:val="yellow"/>
        </w:rPr>
        <w:t>For every field of view acquired, subtract the corresponding background</w:t>
      </w:r>
      <w:r w:rsidR="004065F2" w:rsidRPr="0066503C">
        <w:rPr>
          <w:color w:val="auto"/>
          <w:highlight w:val="yellow"/>
        </w:rPr>
        <w:t xml:space="preserve"> using </w:t>
      </w:r>
      <w:r w:rsidR="004065F2" w:rsidRPr="00D5638F">
        <w:rPr>
          <w:b/>
          <w:color w:val="auto"/>
          <w:highlight w:val="yellow"/>
        </w:rPr>
        <w:t>process</w:t>
      </w:r>
      <w:r w:rsidR="006450C2" w:rsidRPr="00D5638F">
        <w:rPr>
          <w:b/>
          <w:color w:val="auto"/>
          <w:highlight w:val="yellow"/>
        </w:rPr>
        <w:t xml:space="preserve"> </w:t>
      </w:r>
      <w:r w:rsidR="004065F2" w:rsidRPr="00D5638F">
        <w:rPr>
          <w:b/>
          <w:color w:val="auto"/>
          <w:highlight w:val="yellow"/>
        </w:rPr>
        <w:t>&gt;</w:t>
      </w:r>
      <w:r w:rsidR="006450C2" w:rsidRPr="00D5638F">
        <w:rPr>
          <w:b/>
          <w:color w:val="auto"/>
          <w:highlight w:val="yellow"/>
        </w:rPr>
        <w:t xml:space="preserve"> </w:t>
      </w:r>
      <w:r w:rsidR="004065F2" w:rsidRPr="00D5638F">
        <w:rPr>
          <w:b/>
          <w:color w:val="auto"/>
          <w:highlight w:val="yellow"/>
        </w:rPr>
        <w:t>image calculator</w:t>
      </w:r>
      <w:r w:rsidR="004065F2" w:rsidRPr="0066503C">
        <w:rPr>
          <w:color w:val="auto"/>
          <w:highlight w:val="yellow"/>
        </w:rPr>
        <w:t xml:space="preserve"> and choosing </w:t>
      </w:r>
      <w:r w:rsidR="00B907D1" w:rsidRPr="0066503C">
        <w:rPr>
          <w:color w:val="auto"/>
          <w:highlight w:val="yellow"/>
        </w:rPr>
        <w:t>“</w:t>
      </w:r>
      <w:r w:rsidR="004065F2" w:rsidRPr="0066503C">
        <w:rPr>
          <w:color w:val="auto"/>
          <w:highlight w:val="yellow"/>
        </w:rPr>
        <w:t>subtract</w:t>
      </w:r>
      <w:r w:rsidR="00B907D1" w:rsidRPr="0066503C">
        <w:rPr>
          <w:color w:val="auto"/>
          <w:highlight w:val="yellow"/>
        </w:rPr>
        <w:t>”</w:t>
      </w:r>
      <w:r w:rsidR="004065F2" w:rsidRPr="0066503C">
        <w:rPr>
          <w:color w:val="auto"/>
          <w:highlight w:val="yellow"/>
        </w:rPr>
        <w:t xml:space="preserve"> from the drop-down menu</w:t>
      </w:r>
      <w:r w:rsidR="00B907D1" w:rsidRPr="0066503C">
        <w:rPr>
          <w:color w:val="auto"/>
          <w:highlight w:val="yellow"/>
        </w:rPr>
        <w:t>. M</w:t>
      </w:r>
      <w:r w:rsidR="004065F2" w:rsidRPr="0066503C">
        <w:rPr>
          <w:color w:val="auto"/>
          <w:highlight w:val="yellow"/>
        </w:rPr>
        <w:t xml:space="preserve">ake sure the </w:t>
      </w:r>
      <w:r w:rsidR="006A2270" w:rsidRPr="0066503C">
        <w:rPr>
          <w:color w:val="auto"/>
          <w:highlight w:val="yellow"/>
        </w:rPr>
        <w:t>“</w:t>
      </w:r>
      <w:r w:rsidR="00D54452" w:rsidRPr="0066503C">
        <w:rPr>
          <w:color w:val="auto"/>
          <w:highlight w:val="yellow"/>
        </w:rPr>
        <w:t>32bit (float) result</w:t>
      </w:r>
      <w:r w:rsidR="006A2270" w:rsidRPr="0066503C">
        <w:rPr>
          <w:color w:val="auto"/>
          <w:highlight w:val="yellow"/>
        </w:rPr>
        <w:t xml:space="preserve">” </w:t>
      </w:r>
      <w:r w:rsidR="004065F2" w:rsidRPr="0066503C">
        <w:rPr>
          <w:color w:val="auto"/>
          <w:highlight w:val="yellow"/>
        </w:rPr>
        <w:t>option is checked</w:t>
      </w:r>
      <w:r w:rsidR="00EA063B" w:rsidRPr="0066503C">
        <w:rPr>
          <w:color w:val="auto"/>
          <w:highlight w:val="yellow"/>
        </w:rPr>
        <w:t>.</w:t>
      </w:r>
      <w:r w:rsidR="004065F2" w:rsidRPr="0066503C">
        <w:rPr>
          <w:color w:val="auto"/>
          <w:highlight w:val="yellow"/>
        </w:rPr>
        <w:t xml:space="preserve"> Then average the resulting images using </w:t>
      </w:r>
      <w:r w:rsidR="004065F2" w:rsidRPr="00D5638F">
        <w:rPr>
          <w:b/>
          <w:color w:val="auto"/>
          <w:highlight w:val="yellow"/>
        </w:rPr>
        <w:t>image</w:t>
      </w:r>
      <w:r w:rsidR="006450C2" w:rsidRPr="00D5638F">
        <w:rPr>
          <w:b/>
          <w:color w:val="auto"/>
          <w:highlight w:val="yellow"/>
        </w:rPr>
        <w:t xml:space="preserve"> </w:t>
      </w:r>
      <w:r w:rsidR="004065F2" w:rsidRPr="00D5638F">
        <w:rPr>
          <w:b/>
          <w:color w:val="auto"/>
          <w:highlight w:val="yellow"/>
        </w:rPr>
        <w:t>&gt;</w:t>
      </w:r>
      <w:r w:rsidR="006450C2" w:rsidRPr="00D5638F">
        <w:rPr>
          <w:b/>
          <w:color w:val="auto"/>
          <w:highlight w:val="yellow"/>
        </w:rPr>
        <w:t xml:space="preserve"> </w:t>
      </w:r>
      <w:r w:rsidR="004065F2" w:rsidRPr="00D5638F">
        <w:rPr>
          <w:b/>
          <w:color w:val="auto"/>
          <w:highlight w:val="yellow"/>
        </w:rPr>
        <w:t>stack</w:t>
      </w:r>
      <w:r w:rsidR="006450C2" w:rsidRPr="00D5638F">
        <w:rPr>
          <w:b/>
          <w:color w:val="auto"/>
          <w:highlight w:val="yellow"/>
        </w:rPr>
        <w:t xml:space="preserve"> </w:t>
      </w:r>
      <w:r w:rsidR="004065F2" w:rsidRPr="00D5638F">
        <w:rPr>
          <w:b/>
          <w:color w:val="auto"/>
          <w:highlight w:val="yellow"/>
        </w:rPr>
        <w:t>&gt; Z project</w:t>
      </w:r>
      <w:r w:rsidR="006450C2" w:rsidRPr="00D5638F">
        <w:rPr>
          <w:b/>
          <w:color w:val="auto"/>
          <w:highlight w:val="yellow"/>
        </w:rPr>
        <w:t xml:space="preserve"> </w:t>
      </w:r>
      <w:r w:rsidR="004065F2" w:rsidRPr="00D5638F">
        <w:rPr>
          <w:b/>
          <w:color w:val="auto"/>
          <w:highlight w:val="yellow"/>
        </w:rPr>
        <w:t>&gt; average</w:t>
      </w:r>
      <w:r w:rsidR="004065F2" w:rsidRPr="0066503C">
        <w:rPr>
          <w:color w:val="auto"/>
          <w:highlight w:val="yellow"/>
        </w:rPr>
        <w:t>.</w:t>
      </w:r>
    </w:p>
    <w:p w14:paraId="294924A7" w14:textId="77777777" w:rsidR="00BC1B2A" w:rsidRPr="0066503C" w:rsidRDefault="00BC1B2A" w:rsidP="00BC1B2A">
      <w:pPr>
        <w:pStyle w:val="ListParagraph"/>
        <w:widowControl/>
        <w:ind w:left="0"/>
        <w:rPr>
          <w:color w:val="auto"/>
          <w:highlight w:val="yellow"/>
        </w:rPr>
      </w:pPr>
    </w:p>
    <w:p w14:paraId="760FE1B2" w14:textId="26041B9A" w:rsidR="004C3D67" w:rsidRPr="0066503C" w:rsidRDefault="004C3D67" w:rsidP="00BC1B2A">
      <w:pPr>
        <w:pStyle w:val="ListParagraph"/>
        <w:widowControl/>
        <w:numPr>
          <w:ilvl w:val="1"/>
          <w:numId w:val="28"/>
        </w:numPr>
        <w:rPr>
          <w:color w:val="auto"/>
          <w:highlight w:val="yellow"/>
        </w:rPr>
      </w:pPr>
      <w:r w:rsidRPr="0066503C">
        <w:rPr>
          <w:color w:val="auto"/>
          <w:highlight w:val="yellow"/>
        </w:rPr>
        <w:t xml:space="preserve">Measure the </w:t>
      </w:r>
      <w:r w:rsidR="00D5638F">
        <w:rPr>
          <w:color w:val="auto"/>
          <w:highlight w:val="yellow"/>
        </w:rPr>
        <w:t>s</w:t>
      </w:r>
      <w:r w:rsidRPr="0066503C">
        <w:rPr>
          <w:color w:val="auto"/>
          <w:highlight w:val="yellow"/>
        </w:rPr>
        <w:t>ignal-to-background noise ratio (SBR) of the microtubules defined as the average intensity of the microtubule signal (intensity of the microtubule minus the intensity of the background) divided by the standard deviation of the background (</w:t>
      </w:r>
      <w:r w:rsidR="00FC54AF">
        <w:rPr>
          <w:b/>
          <w:color w:val="auto"/>
          <w:highlight w:val="yellow"/>
        </w:rPr>
        <w:t>Figure</w:t>
      </w:r>
      <w:r w:rsidRPr="0006041E">
        <w:rPr>
          <w:b/>
          <w:color w:val="auto"/>
          <w:highlight w:val="yellow"/>
        </w:rPr>
        <w:t xml:space="preserve"> 3</w:t>
      </w:r>
      <w:r w:rsidRPr="0066503C">
        <w:rPr>
          <w:color w:val="auto"/>
          <w:highlight w:val="yellow"/>
        </w:rPr>
        <w:t>)</w:t>
      </w:r>
      <w:r w:rsidR="00EA063B" w:rsidRPr="0066503C">
        <w:rPr>
          <w:color w:val="auto"/>
          <w:highlight w:val="yellow"/>
        </w:rPr>
        <w:t>.</w:t>
      </w:r>
    </w:p>
    <w:p w14:paraId="5A52715C" w14:textId="77777777" w:rsidR="00BC1B2A" w:rsidRPr="0066503C" w:rsidRDefault="00BC1B2A" w:rsidP="00BC1B2A">
      <w:pPr>
        <w:pStyle w:val="ListParagraph"/>
        <w:widowControl/>
        <w:ind w:left="0"/>
        <w:rPr>
          <w:color w:val="auto"/>
          <w:highlight w:val="yellow"/>
        </w:rPr>
      </w:pPr>
    </w:p>
    <w:p w14:paraId="27D3AE77" w14:textId="4D473979" w:rsidR="004C3D67" w:rsidRPr="0066503C" w:rsidRDefault="004C3D67" w:rsidP="00BC1B2A">
      <w:pPr>
        <w:pStyle w:val="ListParagraph"/>
        <w:widowControl/>
        <w:numPr>
          <w:ilvl w:val="1"/>
          <w:numId w:val="28"/>
        </w:numPr>
        <w:rPr>
          <w:color w:val="auto"/>
          <w:highlight w:val="yellow"/>
        </w:rPr>
      </w:pPr>
      <w:r w:rsidRPr="0066503C">
        <w:rPr>
          <w:color w:val="auto"/>
          <w:highlight w:val="yellow"/>
        </w:rPr>
        <w:t xml:space="preserve">Determine the optimal AD size (i.e. optimal </w:t>
      </w:r>
      <w:r w:rsidRPr="00D5638F">
        <w:rPr>
          <w:i/>
          <w:color w:val="auto"/>
          <w:highlight w:val="yellow"/>
        </w:rPr>
        <w:t>INA)</w:t>
      </w:r>
      <w:r w:rsidRPr="0066503C">
        <w:rPr>
          <w:color w:val="auto"/>
          <w:highlight w:val="yellow"/>
        </w:rPr>
        <w:t xml:space="preserve"> by calculating the average SBR noise ratio of the microtubules for every opening size and set the AD size to the one producing the highest SBR </w:t>
      </w:r>
      <w:r w:rsidR="00934529">
        <w:rPr>
          <w:color w:val="auto"/>
          <w:highlight w:val="yellow"/>
        </w:rPr>
        <w:t>(</w:t>
      </w:r>
      <w:r w:rsidR="00FC54AF">
        <w:rPr>
          <w:b/>
          <w:color w:val="auto"/>
          <w:highlight w:val="yellow"/>
        </w:rPr>
        <w:t>Figure</w:t>
      </w:r>
      <w:r w:rsidRPr="0006041E">
        <w:rPr>
          <w:b/>
          <w:color w:val="auto"/>
          <w:highlight w:val="yellow"/>
        </w:rPr>
        <w:t xml:space="preserve"> 2</w:t>
      </w:r>
      <w:r w:rsidR="00934529" w:rsidRPr="006D4548">
        <w:rPr>
          <w:color w:val="auto"/>
          <w:highlight w:val="yellow"/>
        </w:rPr>
        <w:t>)</w:t>
      </w:r>
      <w:r w:rsidRPr="0066503C">
        <w:rPr>
          <w:color w:val="auto"/>
          <w:highlight w:val="yellow"/>
        </w:rPr>
        <w:t>. It is possible that there is a range of AD sizes  that produce comparable contrast</w:t>
      </w:r>
      <w:r w:rsidRPr="0066503C">
        <w:rPr>
          <w:color w:val="auto"/>
          <w:highlight w:val="yellow"/>
        </w:rPr>
        <w:fldChar w:fldCharType="begin"/>
      </w:r>
      <w:r w:rsidR="00F114E9" w:rsidRPr="0066503C">
        <w:rPr>
          <w:color w:val="auto"/>
          <w:highlight w:val="yellow"/>
        </w:rPr>
        <w:instrText xml:space="preserve"> ADDIN ZOTERO_ITEM CSL_CITATION {"citationID":"dLHGDJBE","properties":{"formattedCitation":"\\super 15\\nosupersub{}","plainCitation":"15","noteIndex":0},"citationItems":[{"id":1943,"uris":["http://zotero.org/users/local/5hPtR8sq/items/TS9LKYW8"],"uri":["http://zotero.org/users/local/5hPtR8sq/items/TS9LKYW8"],"itemData":{"id":1943,"type":"article-journal","title":"Label-free high-speed wide-field imaging of single microtubules using interference reflection microscopy","container-title":"Journal of Microscopy","page":"60-66","volume":"272","issue":"1","source":"Wiley Online Library","abstract":"When studying microtubules in vitro, label free imaging of single microtubules is necessary when the quantity of purified tubulin is too low for efficient fluorescent labelling or there is concern that labelling will disrupt function. Commonly used techniques for observing unlabelled microtubules, such as video enhanced differential interference contrast, dark-field and more recently laser-based interferometric scattering microscopy, suffer from a number of drawbacks. The contrast of differential interference contrast images depends on the orientation of the microtubules, dark-field is highly sensitive to impurities and optical misalignments. In addition, all of these techniques require costly optical components such as Nomarski prisms, dark-field condensers, lasers and laser scanners. Here we show that single microtubules can be imaged at high speed and with high contrast using interference reflection microscopy without the aforementioned drawbacks. Interference reflection microscopy is simple to implement, requiring only the incorporation of a 50/50 mirror instead of a dichroic in a fluorescence microscope, and with appropriate microscope settings has a similar signal-to-noise ratio to differential interference contrast and fluorescence. We demonstrated the utility of interference reflection microscopy by high-speed imaging and tracking of dynamic microtubules at 100 frames per second. In conclusion, the optical quality of interference reflection microscopy falls within the range of other microscope techniques, being inferior to some and superior to others, depending on the metric used and, with minimal microscope modification, can be used to study the dynamics of unlabelled microtubules. Lay description The cytoskeleton gives a cell its shape and plays a major role in its movement and division. It's also helps organise the content of cells and is the base for intracellular transport. Important components of the cytoskeleton are microtubules, which are hollow cylindrical beams (25 nm in diameter) that assemble from protein building blocks called tubulin. Deficiencies in microtubules are related to many diseases including cancer and Alzheimer. Given their important role, microtubules are heavily investigated in many laboratories. One way to study microtubules is to isolate them from cells and image them using light microscopy. Over the years a number of imaging techniques have been used. These techniques have a number of drawbacks which are addressed by ongoing efforts which this work is a part of. Here, we present a method based on light interference that produce high quality images of microtubules. The technique is cheap and easy to implement making it accessible to a wide base of researchers.","DOI":"10.1111/jmi.12744","ISSN":"1365-2818","language":"en","author":[{"family":"Mahamdeh","given":"Mohammed"},{"family":"Simmert","given":"Steve"},{"family":"Luchniak","given":"Anna"},{"family":"Schäffer","given":"Erik"},{"family":"Howard","given":"Jonathon"}],"issued":{"date-parts":[["2018",10,1]]}}}],"schema":"https://github.com/citation-style-language/schema/raw/master/csl-citation.json"} </w:instrText>
      </w:r>
      <w:r w:rsidRPr="0066503C">
        <w:rPr>
          <w:color w:val="auto"/>
          <w:highlight w:val="yellow"/>
        </w:rPr>
        <w:fldChar w:fldCharType="separate"/>
      </w:r>
      <w:r w:rsidR="00F114E9" w:rsidRPr="0066503C">
        <w:rPr>
          <w:color w:val="auto"/>
          <w:highlight w:val="yellow"/>
          <w:vertAlign w:val="superscript"/>
        </w:rPr>
        <w:t>15</w:t>
      </w:r>
      <w:r w:rsidRPr="0066503C">
        <w:rPr>
          <w:color w:val="auto"/>
          <w:highlight w:val="yellow"/>
        </w:rPr>
        <w:fldChar w:fldCharType="end"/>
      </w:r>
      <w:r w:rsidR="00EA063B" w:rsidRPr="0066503C">
        <w:rPr>
          <w:color w:val="auto"/>
          <w:highlight w:val="yellow"/>
        </w:rPr>
        <w:t>.</w:t>
      </w:r>
    </w:p>
    <w:bookmarkEnd w:id="0"/>
    <w:p w14:paraId="7ED8CF1D" w14:textId="77777777" w:rsidR="009777CF" w:rsidRPr="0066503C" w:rsidRDefault="009777CF" w:rsidP="00BC1B2A">
      <w:pPr>
        <w:widowControl/>
        <w:rPr>
          <w:b/>
          <w:color w:val="auto"/>
        </w:rPr>
      </w:pPr>
    </w:p>
    <w:p w14:paraId="5E8E7B1A" w14:textId="77777777" w:rsidR="006305D7" w:rsidRPr="0066503C" w:rsidRDefault="006305D7" w:rsidP="00BC1B2A">
      <w:pPr>
        <w:pStyle w:val="NormalWeb"/>
        <w:widowControl/>
        <w:spacing w:before="0" w:beforeAutospacing="0" w:after="0" w:afterAutospacing="0"/>
        <w:rPr>
          <w:color w:val="auto"/>
        </w:rPr>
      </w:pPr>
      <w:r w:rsidRPr="0066503C">
        <w:rPr>
          <w:b/>
          <w:color w:val="auto"/>
        </w:rPr>
        <w:t>REPRESENTATIVE RESULTS</w:t>
      </w:r>
      <w:r w:rsidR="00EF1462" w:rsidRPr="0066503C">
        <w:rPr>
          <w:b/>
          <w:color w:val="auto"/>
        </w:rPr>
        <w:t xml:space="preserve">: </w:t>
      </w:r>
    </w:p>
    <w:p w14:paraId="1B15801F" w14:textId="5B6B4A37" w:rsidR="00426676" w:rsidRPr="0066503C" w:rsidRDefault="00A8198A" w:rsidP="00BC1B2A">
      <w:pPr>
        <w:widowControl/>
        <w:rPr>
          <w:color w:val="auto"/>
        </w:rPr>
      </w:pPr>
      <w:r w:rsidRPr="0066503C">
        <w:rPr>
          <w:color w:val="auto"/>
        </w:rPr>
        <w:t>As mentioned</w:t>
      </w:r>
      <w:r w:rsidR="003C7EA3" w:rsidRPr="0066503C">
        <w:rPr>
          <w:color w:val="auto"/>
        </w:rPr>
        <w:t xml:space="preserve"> above</w:t>
      </w:r>
      <w:r w:rsidRPr="0066503C">
        <w:rPr>
          <w:color w:val="auto"/>
        </w:rPr>
        <w:t>, with a well aligned microscope, microtubules should be visible without background subtraction (</w:t>
      </w:r>
      <w:r w:rsidR="00FC54AF">
        <w:rPr>
          <w:b/>
          <w:color w:val="auto"/>
        </w:rPr>
        <w:t>Figure</w:t>
      </w:r>
      <w:r w:rsidRPr="0006041E">
        <w:rPr>
          <w:b/>
          <w:color w:val="auto"/>
        </w:rPr>
        <w:t xml:space="preserve"> </w:t>
      </w:r>
      <w:r w:rsidR="00863987" w:rsidRPr="0006041E">
        <w:rPr>
          <w:b/>
          <w:color w:val="auto"/>
        </w:rPr>
        <w:t>4</w:t>
      </w:r>
      <w:r w:rsidR="00531CD7" w:rsidRPr="0006041E">
        <w:rPr>
          <w:b/>
          <w:color w:val="auto"/>
        </w:rPr>
        <w:t>A</w:t>
      </w:r>
      <w:r w:rsidRPr="0066503C">
        <w:rPr>
          <w:color w:val="auto"/>
        </w:rPr>
        <w:t>). Su</w:t>
      </w:r>
      <w:r w:rsidR="00993007" w:rsidRPr="0066503C">
        <w:rPr>
          <w:color w:val="auto"/>
        </w:rPr>
        <w:t>btracting the background (</w:t>
      </w:r>
      <w:r w:rsidR="00FC54AF">
        <w:rPr>
          <w:b/>
          <w:color w:val="auto"/>
        </w:rPr>
        <w:t>Figure</w:t>
      </w:r>
      <w:r w:rsidR="00993007" w:rsidRPr="0006041E">
        <w:rPr>
          <w:b/>
          <w:color w:val="auto"/>
        </w:rPr>
        <w:t xml:space="preserve"> </w:t>
      </w:r>
      <w:r w:rsidR="00863987" w:rsidRPr="0006041E">
        <w:rPr>
          <w:b/>
          <w:color w:val="auto"/>
        </w:rPr>
        <w:t>4</w:t>
      </w:r>
      <w:r w:rsidR="00531CD7" w:rsidRPr="0006041E">
        <w:rPr>
          <w:b/>
          <w:color w:val="auto"/>
        </w:rPr>
        <w:t>B</w:t>
      </w:r>
      <w:r w:rsidRPr="0066503C">
        <w:rPr>
          <w:color w:val="auto"/>
        </w:rPr>
        <w:t>) enhance</w:t>
      </w:r>
      <w:r w:rsidR="007B1C90" w:rsidRPr="0066503C">
        <w:rPr>
          <w:color w:val="auto"/>
        </w:rPr>
        <w:t>s</w:t>
      </w:r>
      <w:r w:rsidRPr="0066503C">
        <w:rPr>
          <w:color w:val="auto"/>
        </w:rPr>
        <w:t xml:space="preserve"> t</w:t>
      </w:r>
      <w:r w:rsidR="00993007" w:rsidRPr="0066503C">
        <w:rPr>
          <w:color w:val="auto"/>
        </w:rPr>
        <w:t xml:space="preserve">he </w:t>
      </w:r>
      <w:r w:rsidR="00493A85" w:rsidRPr="0066503C">
        <w:rPr>
          <w:color w:val="auto"/>
        </w:rPr>
        <w:t xml:space="preserve">contrast of </w:t>
      </w:r>
      <w:r w:rsidR="00993007" w:rsidRPr="0066503C">
        <w:rPr>
          <w:color w:val="auto"/>
        </w:rPr>
        <w:t>microtubule (</w:t>
      </w:r>
      <w:r w:rsidR="00FC54AF">
        <w:rPr>
          <w:b/>
          <w:color w:val="auto"/>
        </w:rPr>
        <w:t>Figure</w:t>
      </w:r>
      <w:r w:rsidR="00863987" w:rsidRPr="0006041E">
        <w:rPr>
          <w:b/>
          <w:color w:val="auto"/>
        </w:rPr>
        <w:t xml:space="preserve"> 4</w:t>
      </w:r>
      <w:r w:rsidR="00531CD7" w:rsidRPr="0006041E">
        <w:rPr>
          <w:b/>
          <w:color w:val="auto"/>
        </w:rPr>
        <w:t>C</w:t>
      </w:r>
      <w:r w:rsidRPr="0066503C">
        <w:rPr>
          <w:color w:val="auto"/>
        </w:rPr>
        <w:t>). To further enhance the contrast, averaging or Fourier filtering or a combina</w:t>
      </w:r>
      <w:r w:rsidR="00993007" w:rsidRPr="0066503C">
        <w:rPr>
          <w:color w:val="auto"/>
        </w:rPr>
        <w:t>tion of both can be used (</w:t>
      </w:r>
      <w:r w:rsidR="00FC54AF">
        <w:rPr>
          <w:b/>
          <w:color w:val="auto"/>
        </w:rPr>
        <w:t>Figure</w:t>
      </w:r>
      <w:r w:rsidR="00993007" w:rsidRPr="0006041E">
        <w:rPr>
          <w:b/>
          <w:color w:val="auto"/>
        </w:rPr>
        <w:t xml:space="preserve"> </w:t>
      </w:r>
      <w:r w:rsidR="00863987" w:rsidRPr="0006041E">
        <w:rPr>
          <w:b/>
          <w:color w:val="auto"/>
        </w:rPr>
        <w:t>4</w:t>
      </w:r>
      <w:proofErr w:type="gramStart"/>
      <w:r w:rsidR="006F4227" w:rsidRPr="0006041E">
        <w:rPr>
          <w:b/>
          <w:color w:val="auto"/>
        </w:rPr>
        <w:t>D,F</w:t>
      </w:r>
      <w:proofErr w:type="gramEnd"/>
      <w:r w:rsidR="00531CD7" w:rsidRPr="0006041E">
        <w:rPr>
          <w:b/>
          <w:color w:val="auto"/>
        </w:rPr>
        <w:t>,E</w:t>
      </w:r>
      <w:r w:rsidRPr="0066503C">
        <w:rPr>
          <w:color w:val="auto"/>
        </w:rPr>
        <w:t>).</w:t>
      </w:r>
      <w:r w:rsidR="00531CD7" w:rsidRPr="0066503C">
        <w:rPr>
          <w:color w:val="auto"/>
        </w:rPr>
        <w:t xml:space="preserve"> The line scans in </w:t>
      </w:r>
      <w:r w:rsidR="00FC54AF">
        <w:rPr>
          <w:b/>
          <w:color w:val="auto"/>
        </w:rPr>
        <w:t>Figure</w:t>
      </w:r>
      <w:r w:rsidR="00531CD7" w:rsidRPr="0006041E">
        <w:rPr>
          <w:b/>
          <w:color w:val="auto"/>
        </w:rPr>
        <w:t xml:space="preserve"> 4G</w:t>
      </w:r>
      <w:r w:rsidR="00531CD7" w:rsidRPr="0066503C">
        <w:rPr>
          <w:color w:val="auto"/>
        </w:rPr>
        <w:t xml:space="preserve"> shows the incremental improvement of image quality. Notice the reduction of background noise with each processing step.</w:t>
      </w:r>
      <w:r w:rsidR="00D06436" w:rsidRPr="0066503C">
        <w:rPr>
          <w:color w:val="auto"/>
        </w:rPr>
        <w:t xml:space="preserve"> </w:t>
      </w:r>
    </w:p>
    <w:p w14:paraId="22E0D96A" w14:textId="77777777" w:rsidR="008C62A1" w:rsidRPr="0066503C" w:rsidRDefault="008C62A1" w:rsidP="00BC1B2A">
      <w:pPr>
        <w:widowControl/>
        <w:rPr>
          <w:color w:val="auto"/>
        </w:rPr>
      </w:pPr>
    </w:p>
    <w:p w14:paraId="27017B2B" w14:textId="21B9F90B" w:rsidR="004F67A8" w:rsidRPr="0066503C" w:rsidRDefault="004F67A8" w:rsidP="00BC1B2A">
      <w:pPr>
        <w:widowControl/>
        <w:rPr>
          <w:color w:val="auto"/>
        </w:rPr>
      </w:pPr>
      <w:r w:rsidRPr="0066503C">
        <w:rPr>
          <w:color w:val="auto"/>
        </w:rPr>
        <w:t>Examples of kymographs of microtubule dynamics generated from time-lapse</w:t>
      </w:r>
      <w:r w:rsidR="00CB41F1" w:rsidRPr="0066503C">
        <w:rPr>
          <w:color w:val="auto"/>
        </w:rPr>
        <w:t xml:space="preserve"> movies are </w:t>
      </w:r>
      <w:r w:rsidR="00FB7EA0" w:rsidRPr="0066503C">
        <w:rPr>
          <w:color w:val="auto"/>
        </w:rPr>
        <w:t xml:space="preserve">shown in </w:t>
      </w:r>
      <w:r w:rsidR="00FC54AF">
        <w:rPr>
          <w:b/>
          <w:color w:val="auto"/>
        </w:rPr>
        <w:t xml:space="preserve">Figure </w:t>
      </w:r>
      <w:r w:rsidR="00FB7EA0" w:rsidRPr="0006041E">
        <w:rPr>
          <w:b/>
          <w:color w:val="auto"/>
        </w:rPr>
        <w:t>5</w:t>
      </w:r>
      <w:r w:rsidR="00FB7EA0" w:rsidRPr="0066503C">
        <w:rPr>
          <w:color w:val="auto"/>
        </w:rPr>
        <w:t>. The videos were acq</w:t>
      </w:r>
      <w:r w:rsidR="00C877A5" w:rsidRPr="0066503C">
        <w:rPr>
          <w:color w:val="auto"/>
        </w:rPr>
        <w:t>uired at two frame rates: 0.2 fps (slow) and 100 fps</w:t>
      </w:r>
      <w:r w:rsidR="00FB7EA0" w:rsidRPr="0066503C">
        <w:rPr>
          <w:color w:val="auto"/>
        </w:rPr>
        <w:t xml:space="preserve"> (fast). The </w:t>
      </w:r>
      <w:r w:rsidR="00244321" w:rsidRPr="0066503C">
        <w:rPr>
          <w:color w:val="auto"/>
        </w:rPr>
        <w:t xml:space="preserve">former is suitable for measuring growth rates while the latter is more suitable for measuring shrinkage rate that is an order of magnitude faster than </w:t>
      </w:r>
      <w:r w:rsidR="00E544E2" w:rsidRPr="0066503C">
        <w:rPr>
          <w:color w:val="auto"/>
        </w:rPr>
        <w:t xml:space="preserve">the </w:t>
      </w:r>
      <w:r w:rsidR="00244321" w:rsidRPr="0066503C">
        <w:rPr>
          <w:color w:val="auto"/>
        </w:rPr>
        <w:t>growth</w:t>
      </w:r>
      <w:r w:rsidR="00E544E2" w:rsidRPr="0066503C">
        <w:rPr>
          <w:color w:val="auto"/>
        </w:rPr>
        <w:t xml:space="preserve"> rate</w:t>
      </w:r>
      <w:r w:rsidR="001056D2" w:rsidRPr="0066503C">
        <w:rPr>
          <w:color w:val="auto"/>
        </w:rPr>
        <w:t>.</w:t>
      </w:r>
      <w:r w:rsidR="00244321" w:rsidRPr="0066503C">
        <w:rPr>
          <w:color w:val="auto"/>
        </w:rPr>
        <w:t xml:space="preserve"> </w:t>
      </w:r>
    </w:p>
    <w:p w14:paraId="7EDEFB48" w14:textId="77777777" w:rsidR="008C62A1" w:rsidRPr="0066503C" w:rsidRDefault="008C62A1" w:rsidP="00BC1B2A">
      <w:pPr>
        <w:widowControl/>
        <w:rPr>
          <w:color w:val="auto"/>
        </w:rPr>
      </w:pPr>
    </w:p>
    <w:p w14:paraId="4B5AF11E" w14:textId="793203FA" w:rsidR="00E86D2F" w:rsidRPr="0066503C" w:rsidRDefault="00E86D2F" w:rsidP="00BC1B2A">
      <w:pPr>
        <w:widowControl/>
        <w:rPr>
          <w:color w:val="auto"/>
        </w:rPr>
      </w:pPr>
      <w:r w:rsidRPr="0066503C">
        <w:rPr>
          <w:color w:val="auto"/>
        </w:rPr>
        <w:t>For the case where gold nanoparticles are used for setting up the microscope, a</w:t>
      </w:r>
      <w:r w:rsidR="00A2233A" w:rsidRPr="0066503C">
        <w:rPr>
          <w:color w:val="auto"/>
        </w:rPr>
        <w:t xml:space="preserve">n example </w:t>
      </w:r>
      <w:r w:rsidRPr="0066503C">
        <w:rPr>
          <w:color w:val="auto"/>
        </w:rPr>
        <w:t xml:space="preserve">image is shown in </w:t>
      </w:r>
      <w:r w:rsidR="00FC54AF">
        <w:rPr>
          <w:b/>
          <w:color w:val="auto"/>
        </w:rPr>
        <w:t>Figure</w:t>
      </w:r>
      <w:r w:rsidR="00837FE9" w:rsidRPr="00837FE9">
        <w:rPr>
          <w:b/>
          <w:color w:val="auto"/>
        </w:rPr>
        <w:t xml:space="preserve"> </w:t>
      </w:r>
      <w:r w:rsidRPr="0006041E">
        <w:rPr>
          <w:b/>
          <w:color w:val="auto"/>
        </w:rPr>
        <w:t>6</w:t>
      </w:r>
      <w:r w:rsidR="00CB498B" w:rsidRPr="0066503C">
        <w:rPr>
          <w:color w:val="auto"/>
        </w:rPr>
        <w:t>. G</w:t>
      </w:r>
      <w:r w:rsidRPr="0066503C">
        <w:rPr>
          <w:color w:val="auto"/>
        </w:rPr>
        <w:t xml:space="preserve">old nanoparticles </w:t>
      </w:r>
      <w:r w:rsidR="000A148A" w:rsidRPr="0066503C">
        <w:rPr>
          <w:color w:val="auto"/>
        </w:rPr>
        <w:t>were passively attached to the surface. While 40 nm particles are recommended, it is</w:t>
      </w:r>
      <w:r w:rsidR="00A2233A" w:rsidRPr="0066503C">
        <w:rPr>
          <w:color w:val="auto"/>
        </w:rPr>
        <w:t xml:space="preserve"> also</w:t>
      </w:r>
      <w:r w:rsidR="000A148A" w:rsidRPr="0066503C">
        <w:rPr>
          <w:color w:val="auto"/>
        </w:rPr>
        <w:t xml:space="preserve"> possible to image 20 nm particles, yet at a lower contrast.</w:t>
      </w:r>
    </w:p>
    <w:p w14:paraId="7AE0DE64" w14:textId="77777777" w:rsidR="004A71E4" w:rsidRPr="0066503C" w:rsidRDefault="004A71E4" w:rsidP="00BC1B2A">
      <w:pPr>
        <w:widowControl/>
        <w:rPr>
          <w:color w:val="auto"/>
        </w:rPr>
      </w:pPr>
    </w:p>
    <w:p w14:paraId="1FC0A202" w14:textId="77777777" w:rsidR="00B32616" w:rsidRDefault="00B32616" w:rsidP="00BC1B2A">
      <w:pPr>
        <w:widowControl/>
        <w:rPr>
          <w:color w:val="auto"/>
        </w:rPr>
      </w:pPr>
      <w:r w:rsidRPr="0066503C">
        <w:rPr>
          <w:b/>
          <w:color w:val="auto"/>
        </w:rPr>
        <w:t xml:space="preserve">FIGURE </w:t>
      </w:r>
      <w:r w:rsidR="0013621E" w:rsidRPr="0066503C">
        <w:rPr>
          <w:b/>
          <w:color w:val="auto"/>
        </w:rPr>
        <w:t xml:space="preserve">AND TABLE </w:t>
      </w:r>
      <w:r w:rsidRPr="0066503C">
        <w:rPr>
          <w:b/>
          <w:color w:val="auto"/>
        </w:rPr>
        <w:t>LEGENDS:</w:t>
      </w:r>
      <w:r w:rsidRPr="0066503C">
        <w:rPr>
          <w:color w:val="auto"/>
        </w:rPr>
        <w:t xml:space="preserve"> </w:t>
      </w:r>
    </w:p>
    <w:p w14:paraId="3C13EDFC" w14:textId="77777777" w:rsidR="00D5638F" w:rsidRPr="0066503C" w:rsidRDefault="00D5638F" w:rsidP="00BC1B2A">
      <w:pPr>
        <w:widowControl/>
        <w:rPr>
          <w:bCs/>
          <w:color w:val="auto"/>
        </w:rPr>
      </w:pPr>
    </w:p>
    <w:p w14:paraId="639DAC6B" w14:textId="5C9935F9" w:rsidR="00727F9D" w:rsidRPr="0066503C" w:rsidRDefault="008630C8" w:rsidP="00BC1B2A">
      <w:pPr>
        <w:widowControl/>
        <w:rPr>
          <w:color w:val="auto"/>
        </w:rPr>
      </w:pPr>
      <w:r w:rsidRPr="0066503C">
        <w:rPr>
          <w:b/>
          <w:color w:val="auto"/>
        </w:rPr>
        <w:t>Figure 1.</w:t>
      </w:r>
      <w:r w:rsidR="003C30A1" w:rsidRPr="0066503C">
        <w:rPr>
          <w:b/>
          <w:color w:val="auto"/>
        </w:rPr>
        <w:t xml:space="preserve"> </w:t>
      </w:r>
      <w:r w:rsidRPr="0066503C">
        <w:rPr>
          <w:b/>
          <w:color w:val="auto"/>
        </w:rPr>
        <w:t xml:space="preserve">Schematic </w:t>
      </w:r>
      <w:r w:rsidR="00320057" w:rsidRPr="0066503C">
        <w:rPr>
          <w:b/>
          <w:color w:val="auto"/>
        </w:rPr>
        <w:t xml:space="preserve">representation </w:t>
      </w:r>
      <w:r w:rsidRPr="0066503C">
        <w:rPr>
          <w:b/>
          <w:color w:val="auto"/>
        </w:rPr>
        <w:t>of IRM</w:t>
      </w:r>
      <w:r w:rsidRPr="0066503C">
        <w:rPr>
          <w:color w:val="auto"/>
        </w:rPr>
        <w:t xml:space="preserve">. </w:t>
      </w:r>
      <w:r w:rsidR="007F6AFA" w:rsidRPr="0066503C">
        <w:rPr>
          <w:b/>
          <w:color w:val="auto"/>
        </w:rPr>
        <w:t>(A)</w:t>
      </w:r>
      <w:r w:rsidR="007F6AFA" w:rsidRPr="0066503C">
        <w:rPr>
          <w:color w:val="auto"/>
        </w:rPr>
        <w:t xml:space="preserve"> </w:t>
      </w:r>
      <w:r w:rsidRPr="0066503C">
        <w:rPr>
          <w:color w:val="auto"/>
        </w:rPr>
        <w:t xml:space="preserve">Epi-illumination from the light source passes through the aperture diaphragm before reaching the 50/50 mirror. </w:t>
      </w:r>
      <w:r w:rsidR="00AC3C90" w:rsidRPr="0066503C">
        <w:rPr>
          <w:color w:val="auto"/>
        </w:rPr>
        <w:t xml:space="preserve">The aperture </w:t>
      </w:r>
      <w:r w:rsidR="00B56D8A" w:rsidRPr="0066503C">
        <w:rPr>
          <w:color w:val="auto"/>
        </w:rPr>
        <w:t>dia</w:t>
      </w:r>
      <w:r w:rsidR="0005271F" w:rsidRPr="0066503C">
        <w:rPr>
          <w:color w:val="auto"/>
        </w:rPr>
        <w:t>phrag</w:t>
      </w:r>
      <w:r w:rsidR="00B56D8A" w:rsidRPr="0066503C">
        <w:rPr>
          <w:color w:val="auto"/>
        </w:rPr>
        <w:t>m</w:t>
      </w:r>
      <w:r w:rsidR="00AC3C90" w:rsidRPr="0066503C">
        <w:rPr>
          <w:color w:val="auto"/>
        </w:rPr>
        <w:t xml:space="preserve"> sets the beam width thus the illumination NA. T</w:t>
      </w:r>
      <w:r w:rsidRPr="0066503C">
        <w:rPr>
          <w:color w:val="auto"/>
        </w:rPr>
        <w:t xml:space="preserve">he </w:t>
      </w:r>
      <w:r w:rsidR="0084295A" w:rsidRPr="0066503C">
        <w:rPr>
          <w:color w:val="auto"/>
        </w:rPr>
        <w:t xml:space="preserve">50/50 mirror </w:t>
      </w:r>
      <w:r w:rsidR="003941A2" w:rsidRPr="0066503C">
        <w:rPr>
          <w:color w:val="auto"/>
        </w:rPr>
        <w:t xml:space="preserve">partially </w:t>
      </w:r>
      <w:r w:rsidR="0084295A" w:rsidRPr="0066503C">
        <w:rPr>
          <w:color w:val="auto"/>
        </w:rPr>
        <w:t>reflects the light up</w:t>
      </w:r>
      <w:r w:rsidRPr="0066503C">
        <w:rPr>
          <w:color w:val="auto"/>
        </w:rPr>
        <w:t xml:space="preserve"> to the objective to illuminate the sample. </w:t>
      </w:r>
      <w:r w:rsidR="0084295A" w:rsidRPr="0066503C">
        <w:rPr>
          <w:color w:val="auto"/>
        </w:rPr>
        <w:t>Light reflected from the sample is</w:t>
      </w:r>
      <w:r w:rsidRPr="0066503C">
        <w:rPr>
          <w:color w:val="auto"/>
        </w:rPr>
        <w:t xml:space="preserve"> collected </w:t>
      </w:r>
      <w:r w:rsidR="0084295A" w:rsidRPr="0066503C">
        <w:rPr>
          <w:color w:val="auto"/>
        </w:rPr>
        <w:t>and then</w:t>
      </w:r>
      <w:r w:rsidRPr="0066503C">
        <w:rPr>
          <w:color w:val="auto"/>
        </w:rPr>
        <w:t xml:space="preserve"> projected onto the camera chip (by the tube lens) where it interferes to generate the image. Image contrast is the result of the interference between the light reflected </w:t>
      </w:r>
      <w:r w:rsidR="00FC54AF">
        <w:rPr>
          <w:color w:val="auto"/>
        </w:rPr>
        <w:t>from</w:t>
      </w:r>
      <w:r w:rsidRPr="0066503C">
        <w:rPr>
          <w:color w:val="auto"/>
        </w:rPr>
        <w:t xml:space="preserve"> the glass/water interface (I1) and the light reflected from the water/microtubule interface (I2). Depending on the microtubule/surface distance (h), the optical path difference between I1 and I2 will result in a </w:t>
      </w:r>
      <w:r w:rsidRPr="0066503C">
        <w:rPr>
          <w:color w:val="auto"/>
        </w:rPr>
        <w:lastRenderedPageBreak/>
        <w:t>constructive (bright signal) or destructive (dark signal) or anything in between. For example, if light with a wavelength of 600 nm is used for imaging, the contrast will switch between dark and bright when the microtubule height changes by about 100 nm</w:t>
      </w:r>
      <w:r w:rsidR="006366A6" w:rsidRPr="0066503C">
        <w:rPr>
          <w:color w:val="auto"/>
        </w:rPr>
        <w:t xml:space="preserve">. The asterisk indicate conjugate planes </w:t>
      </w:r>
      <w:r w:rsidR="00DE3C31" w:rsidRPr="0066503C">
        <w:rPr>
          <w:color w:val="auto"/>
        </w:rPr>
        <w:t xml:space="preserve"> (</w:t>
      </w:r>
      <w:r w:rsidR="006366A6" w:rsidRPr="0066503C">
        <w:rPr>
          <w:color w:val="auto"/>
        </w:rPr>
        <w:t xml:space="preserve">modified </w:t>
      </w:r>
      <w:r w:rsidR="00F40B7D" w:rsidRPr="0066503C">
        <w:rPr>
          <w:color w:val="auto"/>
        </w:rPr>
        <w:t>from</w:t>
      </w:r>
      <w:r w:rsidR="00542F85" w:rsidRPr="0066503C">
        <w:rPr>
          <w:color w:val="auto"/>
        </w:rPr>
        <w:fldChar w:fldCharType="begin"/>
      </w:r>
      <w:r w:rsidR="00F114E9" w:rsidRPr="0066503C">
        <w:rPr>
          <w:color w:val="auto"/>
        </w:rPr>
        <w:instrText xml:space="preserve"> ADDIN ZOTERO_ITEM CSL_CITATION {"citationID":"9fNwht83","properties":{"formattedCitation":"\\super 15\\nosupersub{}","plainCitation":"15","noteIndex":0},"citationItems":[{"id":1943,"uris":["http://zotero.org/users/local/5hPtR8sq/items/TS9LKYW8"],"uri":["http://zotero.org/users/local/5hPtR8sq/items/TS9LKYW8"],"itemData":{"id":1943,"type":"article-journal","title":"Label-free high-speed wide-field imaging of single microtubules using interference reflection microscopy","container-title":"Journal of Microscopy","page":"60-66","volume":"272","issue":"1","source":"Wiley Online Library","abstract":"When studying microtubules in vitro, label free imaging of single microtubules is necessary when the quantity of purified tubulin is too low for efficient fluorescent labelling or there is concern that labelling will disrupt function. Commonly used techniques for observing unlabelled microtubules, such as video enhanced differential interference contrast, dark-field and more recently laser-based interferometric scattering microscopy, suffer from a number of drawbacks. The contrast of differential interference contrast images depends on the orientation of the microtubules, dark-field is highly sensitive to impurities and optical misalignments. In addition, all of these techniques require costly optical components such as Nomarski prisms, dark-field condensers, lasers and laser scanners. Here we show that single microtubules can be imaged at high speed and with high contrast using interference reflection microscopy without the aforementioned drawbacks. Interference reflection microscopy is simple to implement, requiring only the incorporation of a 50/50 mirror instead of a dichroic in a fluorescence microscope, and with appropriate microscope settings has a similar signal-to-noise ratio to differential interference contrast and fluorescence. We demonstrated the utility of interference reflection microscopy by high-speed imaging and tracking of dynamic microtubules at 100 frames per second. In conclusion, the optical quality of interference reflection microscopy falls within the range of other microscope techniques, being inferior to some and superior to others, depending on the metric used and, with minimal microscope modification, can be used to study the dynamics of unlabelled microtubules. Lay description The cytoskeleton gives a cell its shape and plays a major role in its movement and division. It's also helps organise the content of cells and is the base for intracellular transport. Important components of the cytoskeleton are microtubules, which are hollow cylindrical beams (25 nm in diameter) that assemble from protein building blocks called tubulin. Deficiencies in microtubules are related to many diseases including cancer and Alzheimer. Given their important role, microtubules are heavily investigated in many laboratories. One way to study microtubules is to isolate them from cells and image them using light microscopy. Over the years a number of imaging techniques have been used. These techniques have a number of drawbacks which are addressed by ongoing efforts which this work is a part of. Here, we present a method based on light interference that produce high quality images of microtubules. The technique is cheap and easy to implement making it accessible to a wide base of researchers.","DOI":"10.1111/jmi.12744","ISSN":"1365-2818","language":"en","author":[{"family":"Mahamdeh","given":"Mohammed"},{"family":"Simmert","given":"Steve"},{"family":"Luchniak","given":"Anna"},{"family":"Schäffer","given":"Erik"},{"family":"Howard","given":"Jonathon"}],"issued":{"date-parts":[["2018",10,1]]}}}],"schema":"https://github.com/citation-style-language/schema/raw/master/csl-citation.json"} </w:instrText>
      </w:r>
      <w:r w:rsidR="00542F85" w:rsidRPr="0066503C">
        <w:rPr>
          <w:color w:val="auto"/>
        </w:rPr>
        <w:fldChar w:fldCharType="separate"/>
      </w:r>
      <w:r w:rsidR="00F114E9" w:rsidRPr="0066503C">
        <w:rPr>
          <w:color w:val="auto"/>
          <w:vertAlign w:val="superscript"/>
        </w:rPr>
        <w:t>15</w:t>
      </w:r>
      <w:r w:rsidR="00542F85" w:rsidRPr="0066503C">
        <w:rPr>
          <w:color w:val="auto"/>
        </w:rPr>
        <w:fldChar w:fldCharType="end"/>
      </w:r>
      <w:r w:rsidR="00DE3C31" w:rsidRPr="0066503C">
        <w:rPr>
          <w:color w:val="auto"/>
        </w:rPr>
        <w:t>)</w:t>
      </w:r>
      <w:r w:rsidRPr="0066503C">
        <w:rPr>
          <w:color w:val="auto"/>
        </w:rPr>
        <w:t>.</w:t>
      </w:r>
      <w:r w:rsidR="007F6AFA" w:rsidRPr="0066503C">
        <w:rPr>
          <w:color w:val="auto"/>
        </w:rPr>
        <w:t xml:space="preserve"> </w:t>
      </w:r>
      <w:r w:rsidR="007F6AFA" w:rsidRPr="0066503C">
        <w:rPr>
          <w:b/>
          <w:color w:val="auto"/>
        </w:rPr>
        <w:t>(B)</w:t>
      </w:r>
      <w:r w:rsidR="007F6AFA" w:rsidRPr="0066503C">
        <w:rPr>
          <w:color w:val="auto"/>
        </w:rPr>
        <w:t xml:space="preserve"> Example </w:t>
      </w:r>
      <w:r w:rsidR="008B6934" w:rsidRPr="0066503C">
        <w:rPr>
          <w:color w:val="auto"/>
        </w:rPr>
        <w:t>of the</w:t>
      </w:r>
      <w:r w:rsidR="00297210" w:rsidRPr="0066503C">
        <w:rPr>
          <w:color w:val="auto"/>
        </w:rPr>
        <w:t xml:space="preserve"> </w:t>
      </w:r>
      <w:r w:rsidR="007F6AFA" w:rsidRPr="0066503C">
        <w:rPr>
          <w:color w:val="auto"/>
        </w:rPr>
        <w:t>50/50 mirror</w:t>
      </w:r>
      <w:r w:rsidR="00297210" w:rsidRPr="0066503C">
        <w:rPr>
          <w:color w:val="auto"/>
        </w:rPr>
        <w:t xml:space="preserve"> installation</w:t>
      </w:r>
      <w:r w:rsidR="007F6AFA" w:rsidRPr="0066503C">
        <w:rPr>
          <w:color w:val="auto"/>
        </w:rPr>
        <w:t xml:space="preserve">. A suitable filter cube was </w:t>
      </w:r>
      <w:proofErr w:type="gramStart"/>
      <w:r w:rsidR="007F6AFA" w:rsidRPr="0066503C">
        <w:rPr>
          <w:color w:val="auto"/>
        </w:rPr>
        <w:t>open</w:t>
      </w:r>
      <w:r w:rsidR="00FC54AF">
        <w:rPr>
          <w:color w:val="auto"/>
        </w:rPr>
        <w:t>ed</w:t>
      </w:r>
      <w:proofErr w:type="gramEnd"/>
      <w:r w:rsidR="007F6AFA" w:rsidRPr="0066503C">
        <w:rPr>
          <w:color w:val="auto"/>
        </w:rPr>
        <w:t xml:space="preserve"> and the mirror was inserted where a </w:t>
      </w:r>
      <w:r w:rsidR="008C62A1" w:rsidRPr="0066503C">
        <w:rPr>
          <w:color w:val="auto"/>
        </w:rPr>
        <w:t>dichroic</w:t>
      </w:r>
      <w:r w:rsidR="007F6AFA" w:rsidRPr="0066503C">
        <w:rPr>
          <w:color w:val="auto"/>
        </w:rPr>
        <w:t xml:space="preserve"> </w:t>
      </w:r>
      <w:r w:rsidR="008C62A1" w:rsidRPr="0066503C">
        <w:rPr>
          <w:color w:val="auto"/>
        </w:rPr>
        <w:t xml:space="preserve">mirror </w:t>
      </w:r>
      <w:r w:rsidR="007F6AFA" w:rsidRPr="0066503C">
        <w:rPr>
          <w:color w:val="auto"/>
        </w:rPr>
        <w:t>usually sit</w:t>
      </w:r>
      <w:r w:rsidR="001A3285" w:rsidRPr="0066503C">
        <w:rPr>
          <w:color w:val="auto"/>
        </w:rPr>
        <w:t>s</w:t>
      </w:r>
      <w:r w:rsidR="007F6AFA" w:rsidRPr="0066503C">
        <w:rPr>
          <w:color w:val="auto"/>
        </w:rPr>
        <w:t xml:space="preserve">. The mirror was oriented as per manufacturer instructions. Then the cube was inserted in the filter wheel which was inserted back to the microscope (not shown). </w:t>
      </w:r>
      <w:r w:rsidR="008B6934" w:rsidRPr="0066503C">
        <w:rPr>
          <w:color w:val="auto"/>
        </w:rPr>
        <w:t>During the installation,</w:t>
      </w:r>
      <w:r w:rsidR="007F354E" w:rsidRPr="0066503C">
        <w:rPr>
          <w:color w:val="auto"/>
        </w:rPr>
        <w:t xml:space="preserve"> </w:t>
      </w:r>
      <w:r w:rsidR="001A3285" w:rsidRPr="0066503C">
        <w:rPr>
          <w:color w:val="auto"/>
        </w:rPr>
        <w:t>g</w:t>
      </w:r>
      <w:r w:rsidR="007F6AFA" w:rsidRPr="0066503C">
        <w:rPr>
          <w:color w:val="auto"/>
        </w:rPr>
        <w:t xml:space="preserve">loves were </w:t>
      </w:r>
      <w:r w:rsidR="008B6934" w:rsidRPr="0066503C">
        <w:rPr>
          <w:color w:val="auto"/>
        </w:rPr>
        <w:t>used,</w:t>
      </w:r>
      <w:r w:rsidR="007F6AFA" w:rsidRPr="0066503C">
        <w:rPr>
          <w:color w:val="auto"/>
        </w:rPr>
        <w:t xml:space="preserve"> and the mirror was only </w:t>
      </w:r>
      <w:r w:rsidR="001A3285" w:rsidRPr="0066503C">
        <w:rPr>
          <w:color w:val="auto"/>
        </w:rPr>
        <w:t xml:space="preserve">held </w:t>
      </w:r>
      <w:r w:rsidR="007F6AFA" w:rsidRPr="0066503C">
        <w:rPr>
          <w:color w:val="auto"/>
        </w:rPr>
        <w:t xml:space="preserve">by the edges. </w:t>
      </w:r>
    </w:p>
    <w:p w14:paraId="32EC76D7" w14:textId="77777777" w:rsidR="00363498" w:rsidRPr="0066503C" w:rsidRDefault="00363498" w:rsidP="00BC1B2A">
      <w:pPr>
        <w:widowControl/>
        <w:rPr>
          <w:color w:val="auto"/>
        </w:rPr>
      </w:pPr>
    </w:p>
    <w:p w14:paraId="3497D426" w14:textId="77777777" w:rsidR="00727F9D" w:rsidRPr="0066503C" w:rsidRDefault="0078370D" w:rsidP="00BC1B2A">
      <w:pPr>
        <w:widowControl/>
        <w:autoSpaceDE/>
        <w:autoSpaceDN/>
        <w:adjustRightInd/>
        <w:rPr>
          <w:color w:val="auto"/>
        </w:rPr>
      </w:pPr>
      <w:r w:rsidRPr="0066503C">
        <w:rPr>
          <w:b/>
          <w:color w:val="auto"/>
        </w:rPr>
        <w:t xml:space="preserve">Figure 2. </w:t>
      </w:r>
      <w:r w:rsidR="00227AB1" w:rsidRPr="0066503C">
        <w:rPr>
          <w:b/>
          <w:color w:val="auto"/>
        </w:rPr>
        <w:t>Optimal Aperture diaphragm</w:t>
      </w:r>
      <w:r w:rsidR="00D769EB" w:rsidRPr="0066503C">
        <w:rPr>
          <w:b/>
          <w:color w:val="auto"/>
        </w:rPr>
        <w:t xml:space="preserve"> setting</w:t>
      </w:r>
      <w:r w:rsidR="00227AB1" w:rsidRPr="0066503C">
        <w:rPr>
          <w:b/>
          <w:color w:val="auto"/>
        </w:rPr>
        <w:t>.</w:t>
      </w:r>
      <w:r w:rsidRPr="0066503C">
        <w:rPr>
          <w:b/>
          <w:color w:val="auto"/>
        </w:rPr>
        <w:t xml:space="preserve"> </w:t>
      </w:r>
      <w:r w:rsidR="00D769EB" w:rsidRPr="0066503C">
        <w:rPr>
          <w:b/>
          <w:color w:val="auto"/>
        </w:rPr>
        <w:t>(A)</w:t>
      </w:r>
      <w:r w:rsidR="00D769EB" w:rsidRPr="0066503C">
        <w:rPr>
          <w:color w:val="auto"/>
        </w:rPr>
        <w:t xml:space="preserve"> </w:t>
      </w:r>
      <w:r w:rsidRPr="0066503C">
        <w:rPr>
          <w:color w:val="auto"/>
        </w:rPr>
        <w:t xml:space="preserve">Same field of view was imaged at different </w:t>
      </w:r>
      <w:r w:rsidR="00D769EB" w:rsidRPr="0066503C">
        <w:rPr>
          <w:color w:val="auto"/>
        </w:rPr>
        <w:t>aperture diaphragm openings</w:t>
      </w:r>
      <w:r w:rsidR="00AB2EE8" w:rsidRPr="0066503C">
        <w:rPr>
          <w:color w:val="auto"/>
        </w:rPr>
        <w:t xml:space="preserve"> without background subtraction</w:t>
      </w:r>
      <w:r w:rsidRPr="0066503C">
        <w:rPr>
          <w:color w:val="auto"/>
        </w:rPr>
        <w:t>. Visually, the contrast increased as the</w:t>
      </w:r>
      <w:r w:rsidR="001766AD" w:rsidRPr="0066503C">
        <w:rPr>
          <w:color w:val="auto"/>
        </w:rPr>
        <w:t xml:space="preserve"> size of the aperture diaphragm</w:t>
      </w:r>
      <w:r w:rsidR="00AB2EE8" w:rsidRPr="0066503C">
        <w:rPr>
          <w:color w:val="auto"/>
        </w:rPr>
        <w:t xml:space="preserve"> increased till it reached a plateau and started to degrade afterwards</w:t>
      </w:r>
      <w:r w:rsidR="00E02695" w:rsidRPr="0066503C">
        <w:rPr>
          <w:color w:val="auto"/>
        </w:rPr>
        <w:t>.</w:t>
      </w:r>
      <w:r w:rsidR="00AB2EE8" w:rsidRPr="0066503C">
        <w:rPr>
          <w:color w:val="auto"/>
        </w:rPr>
        <w:t xml:space="preserve"> </w:t>
      </w:r>
      <w:r w:rsidR="00D769EB" w:rsidRPr="0066503C">
        <w:rPr>
          <w:color w:val="auto"/>
        </w:rPr>
        <w:t>This was confirmed by</w:t>
      </w:r>
      <w:r w:rsidR="007F354E" w:rsidRPr="0066503C">
        <w:rPr>
          <w:color w:val="auto"/>
        </w:rPr>
        <w:t xml:space="preserve"> </w:t>
      </w:r>
      <w:r w:rsidR="007F354E" w:rsidRPr="0066503C">
        <w:rPr>
          <w:b/>
          <w:color w:val="auto"/>
        </w:rPr>
        <w:t>(B)</w:t>
      </w:r>
      <w:r w:rsidR="00D769EB" w:rsidRPr="0066503C">
        <w:rPr>
          <w:color w:val="auto"/>
        </w:rPr>
        <w:t xml:space="preserve"> SBR measurements </w:t>
      </w:r>
      <w:r w:rsidR="007F354E" w:rsidRPr="0066503C">
        <w:rPr>
          <w:color w:val="auto"/>
        </w:rPr>
        <w:t>of</w:t>
      </w:r>
      <w:r w:rsidR="00D769EB" w:rsidRPr="0066503C">
        <w:rPr>
          <w:color w:val="auto"/>
        </w:rPr>
        <w:t xml:space="preserve"> </w:t>
      </w:r>
      <w:r w:rsidR="002B20DF" w:rsidRPr="0066503C">
        <w:rPr>
          <w:color w:val="auto"/>
        </w:rPr>
        <w:t>background subtracted image</w:t>
      </w:r>
      <w:r w:rsidR="00227AB1" w:rsidRPr="0066503C">
        <w:rPr>
          <w:color w:val="auto"/>
        </w:rPr>
        <w:t>s</w:t>
      </w:r>
      <w:r w:rsidR="00C3377C" w:rsidRPr="0066503C">
        <w:rPr>
          <w:color w:val="auto"/>
        </w:rPr>
        <w:t xml:space="preserve"> error bars are standard deviation</w:t>
      </w:r>
      <w:r w:rsidR="002B20DF" w:rsidRPr="0066503C">
        <w:rPr>
          <w:color w:val="auto"/>
        </w:rPr>
        <w:t>.</w:t>
      </w:r>
      <w:r w:rsidR="00227AB1" w:rsidRPr="0066503C">
        <w:rPr>
          <w:color w:val="auto"/>
        </w:rPr>
        <w:t xml:space="preserve"> </w:t>
      </w:r>
      <w:r w:rsidR="002B20DF" w:rsidRPr="0066503C">
        <w:rPr>
          <w:color w:val="auto"/>
        </w:rPr>
        <w:t xml:space="preserve"> </w:t>
      </w:r>
      <w:r w:rsidR="00796C84" w:rsidRPr="0066503C">
        <w:rPr>
          <w:color w:val="auto"/>
        </w:rPr>
        <w:t>Scale bars are 500 µm (AD) and 3 µm (microtubules)</w:t>
      </w:r>
      <w:r w:rsidR="00727F9D" w:rsidRPr="0066503C">
        <w:rPr>
          <w:color w:val="auto"/>
        </w:rPr>
        <w:t>.</w:t>
      </w:r>
    </w:p>
    <w:p w14:paraId="3FB27891" w14:textId="77777777" w:rsidR="009D0CF0" w:rsidRPr="0066503C" w:rsidRDefault="009D0CF0" w:rsidP="00BC1B2A">
      <w:pPr>
        <w:widowControl/>
        <w:rPr>
          <w:color w:val="auto"/>
        </w:rPr>
      </w:pPr>
    </w:p>
    <w:p w14:paraId="3CC82672" w14:textId="77777777" w:rsidR="00727F9D" w:rsidRPr="0066503C" w:rsidRDefault="004E5AAF" w:rsidP="00BC1B2A">
      <w:pPr>
        <w:widowControl/>
        <w:rPr>
          <w:color w:val="auto"/>
        </w:rPr>
      </w:pPr>
      <w:r w:rsidRPr="0066503C">
        <w:rPr>
          <w:b/>
          <w:color w:val="auto"/>
        </w:rPr>
        <w:t>Figure 3. Measuring signal-to-background noise ratio.</w:t>
      </w:r>
      <w:r w:rsidRPr="0066503C">
        <w:rPr>
          <w:color w:val="auto"/>
        </w:rPr>
        <w:t xml:space="preserve"> </w:t>
      </w:r>
      <w:r w:rsidR="00FE1464" w:rsidRPr="0066503C">
        <w:rPr>
          <w:color w:val="auto"/>
        </w:rPr>
        <w:t xml:space="preserve">Microtubules </w:t>
      </w:r>
      <w:r w:rsidR="00ED1354" w:rsidRPr="0066503C">
        <w:rPr>
          <w:color w:val="auto"/>
        </w:rPr>
        <w:t xml:space="preserve">were isolated in </w:t>
      </w:r>
      <w:r w:rsidR="00FB1B71" w:rsidRPr="0066503C">
        <w:rPr>
          <w:color w:val="auto"/>
        </w:rPr>
        <w:t xml:space="preserve">regions of interest. Each region of interest was </w:t>
      </w:r>
      <w:r w:rsidRPr="0066503C">
        <w:rPr>
          <w:color w:val="auto"/>
        </w:rPr>
        <w:t>thresholded to separate the microtubule from the background. The average microtubule signal was obtained</w:t>
      </w:r>
      <w:r w:rsidR="00863683" w:rsidRPr="0066503C">
        <w:rPr>
          <w:color w:val="auto"/>
        </w:rPr>
        <w:t xml:space="preserve"> from a</w:t>
      </w:r>
      <w:r w:rsidRPr="0066503C">
        <w:rPr>
          <w:color w:val="auto"/>
        </w:rPr>
        <w:t xml:space="preserve"> </w:t>
      </w:r>
      <w:r w:rsidR="00863683" w:rsidRPr="0066503C">
        <w:rPr>
          <w:color w:val="auto"/>
        </w:rPr>
        <w:t xml:space="preserve">line scan </w:t>
      </w:r>
      <w:r w:rsidRPr="0066503C">
        <w:rPr>
          <w:color w:val="auto"/>
        </w:rPr>
        <w:t xml:space="preserve">across the microtubule. </w:t>
      </w:r>
      <w:r w:rsidR="00863683" w:rsidRPr="0066503C">
        <w:rPr>
          <w:color w:val="auto"/>
        </w:rPr>
        <w:t>The scan line width was set to equal the microtubule length. This way, every point on the scan is an average of the signals of all pixels along the microtubule</w:t>
      </w:r>
      <w:r w:rsidR="00004C41" w:rsidRPr="0066503C">
        <w:rPr>
          <w:color w:val="auto"/>
        </w:rPr>
        <w:t xml:space="preserve"> axis</w:t>
      </w:r>
      <w:r w:rsidR="00B72F05" w:rsidRPr="0066503C">
        <w:rPr>
          <w:color w:val="auto"/>
        </w:rPr>
        <w:t xml:space="preserve"> that are parallel to that point</w:t>
      </w:r>
      <w:r w:rsidR="00004C41" w:rsidRPr="0066503C">
        <w:rPr>
          <w:color w:val="auto"/>
        </w:rPr>
        <w:t>. The background noise</w:t>
      </w:r>
      <w:r w:rsidR="00866A22" w:rsidRPr="0066503C">
        <w:rPr>
          <w:color w:val="auto"/>
        </w:rPr>
        <w:t xml:space="preserve"> is the standard deviation of all the pixels below threshold </w:t>
      </w:r>
      <w:r w:rsidR="00FB1B71" w:rsidRPr="0066503C">
        <w:rPr>
          <w:color w:val="auto"/>
        </w:rPr>
        <w:t>cut off</w:t>
      </w:r>
      <w:r w:rsidR="00866A22" w:rsidRPr="0066503C">
        <w:rPr>
          <w:color w:val="auto"/>
        </w:rPr>
        <w:t>.</w:t>
      </w:r>
      <w:r w:rsidR="00863683" w:rsidRPr="0066503C">
        <w:rPr>
          <w:color w:val="auto"/>
        </w:rPr>
        <w:t xml:space="preserve">  </w:t>
      </w:r>
    </w:p>
    <w:p w14:paraId="6577C019" w14:textId="77777777" w:rsidR="00727F9D" w:rsidRPr="0066503C" w:rsidRDefault="00727F9D" w:rsidP="00BC1B2A">
      <w:pPr>
        <w:widowControl/>
        <w:rPr>
          <w:color w:val="auto"/>
        </w:rPr>
      </w:pPr>
    </w:p>
    <w:p w14:paraId="3E11735F" w14:textId="13429DF3" w:rsidR="004F53B2" w:rsidRPr="0066503C" w:rsidRDefault="001F0BC3" w:rsidP="00BC1B2A">
      <w:pPr>
        <w:widowControl/>
        <w:rPr>
          <w:color w:val="auto"/>
        </w:rPr>
      </w:pPr>
      <w:r w:rsidRPr="0066503C">
        <w:rPr>
          <w:b/>
          <w:color w:val="auto"/>
        </w:rPr>
        <w:t xml:space="preserve">Figure 4. </w:t>
      </w:r>
      <w:r w:rsidR="00F14D95" w:rsidRPr="0066503C">
        <w:rPr>
          <w:b/>
          <w:color w:val="auto"/>
        </w:rPr>
        <w:t>Image processing.</w:t>
      </w:r>
      <w:r w:rsidR="00844E89" w:rsidRPr="0066503C">
        <w:rPr>
          <w:color w:val="auto"/>
        </w:rPr>
        <w:t xml:space="preserve"> After acquiring raw images </w:t>
      </w:r>
      <w:r w:rsidR="00844E89" w:rsidRPr="0066503C">
        <w:rPr>
          <w:b/>
          <w:color w:val="auto"/>
        </w:rPr>
        <w:t>(A)</w:t>
      </w:r>
      <w:r w:rsidR="00844E89" w:rsidRPr="0066503C">
        <w:rPr>
          <w:color w:val="auto"/>
        </w:rPr>
        <w:t xml:space="preserve">, the background </w:t>
      </w:r>
      <w:r w:rsidR="00844E89" w:rsidRPr="0066503C">
        <w:rPr>
          <w:b/>
          <w:color w:val="auto"/>
        </w:rPr>
        <w:t>(B)</w:t>
      </w:r>
      <w:r w:rsidR="00844E89" w:rsidRPr="0066503C">
        <w:rPr>
          <w:color w:val="auto"/>
        </w:rPr>
        <w:t xml:space="preserve"> was subtracted </w:t>
      </w:r>
      <w:r w:rsidR="00727F9D" w:rsidRPr="0066503C">
        <w:rPr>
          <w:b/>
          <w:color w:val="auto"/>
        </w:rPr>
        <w:t>(C)</w:t>
      </w:r>
      <w:r w:rsidR="00727F9D" w:rsidRPr="0066503C">
        <w:rPr>
          <w:color w:val="auto"/>
        </w:rPr>
        <w:t xml:space="preserve"> </w:t>
      </w:r>
      <w:r w:rsidR="00844E89" w:rsidRPr="0066503C">
        <w:rPr>
          <w:color w:val="auto"/>
        </w:rPr>
        <w:t xml:space="preserve">to enhance the microtubule contrast. To further improve the contrast the images were either averaged </w:t>
      </w:r>
      <w:r w:rsidR="00844E89" w:rsidRPr="0066503C">
        <w:rPr>
          <w:b/>
          <w:color w:val="auto"/>
        </w:rPr>
        <w:t>(D)</w:t>
      </w:r>
      <w:r w:rsidR="00844E89" w:rsidRPr="0066503C">
        <w:rPr>
          <w:color w:val="auto"/>
        </w:rPr>
        <w:t xml:space="preserve"> or </w:t>
      </w:r>
      <w:r w:rsidR="00AF3ABD" w:rsidRPr="0066503C">
        <w:rPr>
          <w:color w:val="auto"/>
        </w:rPr>
        <w:t>Fourier</w:t>
      </w:r>
      <w:r w:rsidR="00844E89" w:rsidRPr="0066503C">
        <w:rPr>
          <w:color w:val="auto"/>
        </w:rPr>
        <w:t xml:space="preserve"> filtered </w:t>
      </w:r>
      <w:r w:rsidR="00844E89" w:rsidRPr="0066503C">
        <w:rPr>
          <w:b/>
          <w:color w:val="auto"/>
        </w:rPr>
        <w:t>(E)</w:t>
      </w:r>
      <w:r w:rsidR="004F53B2" w:rsidRPr="0066503C">
        <w:rPr>
          <w:color w:val="auto"/>
        </w:rPr>
        <w:t xml:space="preserve"> </w:t>
      </w:r>
      <w:r w:rsidR="00E544E2" w:rsidRPr="0066503C">
        <w:rPr>
          <w:color w:val="auto"/>
        </w:rPr>
        <w:t xml:space="preserve">or </w:t>
      </w:r>
      <w:r w:rsidR="004F53B2" w:rsidRPr="0066503C">
        <w:rPr>
          <w:color w:val="auto"/>
        </w:rPr>
        <w:t xml:space="preserve">both </w:t>
      </w:r>
      <w:r w:rsidR="004F53B2" w:rsidRPr="0066503C">
        <w:rPr>
          <w:b/>
          <w:color w:val="auto"/>
        </w:rPr>
        <w:t>(F)</w:t>
      </w:r>
      <w:r w:rsidR="004F53B2" w:rsidRPr="0066503C">
        <w:rPr>
          <w:color w:val="auto"/>
        </w:rPr>
        <w:t>.</w:t>
      </w:r>
      <w:r w:rsidR="008A26E4" w:rsidRPr="0066503C">
        <w:rPr>
          <w:color w:val="auto"/>
        </w:rPr>
        <w:t xml:space="preserve"> The line scans</w:t>
      </w:r>
      <w:r w:rsidR="00EA02A5" w:rsidRPr="0066503C">
        <w:rPr>
          <w:color w:val="auto"/>
        </w:rPr>
        <w:t xml:space="preserve"> </w:t>
      </w:r>
      <w:r w:rsidR="00EA02A5" w:rsidRPr="0066503C">
        <w:rPr>
          <w:b/>
          <w:color w:val="auto"/>
        </w:rPr>
        <w:t>(G)</w:t>
      </w:r>
      <w:r w:rsidR="00E544E2" w:rsidRPr="0066503C">
        <w:rPr>
          <w:color w:val="auto"/>
        </w:rPr>
        <w:t xml:space="preserve">, </w:t>
      </w:r>
      <w:r w:rsidR="00EA02A5" w:rsidRPr="0066503C">
        <w:rPr>
          <w:color w:val="auto"/>
        </w:rPr>
        <w:t xml:space="preserve">whose location is </w:t>
      </w:r>
      <w:r w:rsidR="00E544E2" w:rsidRPr="0066503C">
        <w:rPr>
          <w:color w:val="auto"/>
        </w:rPr>
        <w:t>indicated by the dashed red line</w:t>
      </w:r>
      <w:r w:rsidR="00EA02A5" w:rsidRPr="0066503C">
        <w:rPr>
          <w:color w:val="auto"/>
        </w:rPr>
        <w:t xml:space="preserve"> in</w:t>
      </w:r>
      <w:r w:rsidR="008A26E4" w:rsidRPr="0066503C">
        <w:rPr>
          <w:color w:val="auto"/>
        </w:rPr>
        <w:t xml:space="preserve"> </w:t>
      </w:r>
      <w:r w:rsidR="008A26E4" w:rsidRPr="0066503C">
        <w:rPr>
          <w:b/>
          <w:color w:val="auto"/>
        </w:rPr>
        <w:t>(A)</w:t>
      </w:r>
      <w:r w:rsidR="008A26E4" w:rsidRPr="0066503C">
        <w:rPr>
          <w:color w:val="auto"/>
        </w:rPr>
        <w:t xml:space="preserve"> </w:t>
      </w:r>
      <w:r w:rsidR="00EA02A5" w:rsidRPr="0066503C">
        <w:rPr>
          <w:color w:val="auto"/>
        </w:rPr>
        <w:t>are</w:t>
      </w:r>
      <w:r w:rsidR="00DC5789" w:rsidRPr="0066503C">
        <w:rPr>
          <w:color w:val="auto"/>
        </w:rPr>
        <w:t xml:space="preserve"> color</w:t>
      </w:r>
      <w:r w:rsidR="00512F03" w:rsidRPr="0066503C">
        <w:rPr>
          <w:color w:val="auto"/>
        </w:rPr>
        <w:t xml:space="preserve"> matched to the</w:t>
      </w:r>
      <w:r w:rsidR="00EA02A5" w:rsidRPr="0066503C">
        <w:rPr>
          <w:color w:val="auto"/>
        </w:rPr>
        <w:t xml:space="preserve"> various</w:t>
      </w:r>
      <w:r w:rsidR="00512F03" w:rsidRPr="0066503C">
        <w:rPr>
          <w:color w:val="auto"/>
        </w:rPr>
        <w:t xml:space="preserve"> </w:t>
      </w:r>
      <w:r w:rsidR="00EA02A5" w:rsidRPr="0066503C">
        <w:rPr>
          <w:color w:val="auto"/>
        </w:rPr>
        <w:t xml:space="preserve">images in </w:t>
      </w:r>
      <w:r w:rsidR="00EA02A5" w:rsidRPr="0066503C">
        <w:rPr>
          <w:b/>
          <w:color w:val="auto"/>
        </w:rPr>
        <w:t>(A)</w:t>
      </w:r>
      <w:r w:rsidR="00EA02A5" w:rsidRPr="0066503C">
        <w:rPr>
          <w:color w:val="auto"/>
        </w:rPr>
        <w:t xml:space="preserve"> to </w:t>
      </w:r>
      <w:r w:rsidR="00EA02A5" w:rsidRPr="0066503C">
        <w:rPr>
          <w:b/>
          <w:color w:val="auto"/>
        </w:rPr>
        <w:t>(F)</w:t>
      </w:r>
      <w:r w:rsidR="008A26E4" w:rsidRPr="0066503C">
        <w:rPr>
          <w:color w:val="auto"/>
        </w:rPr>
        <w:t>.</w:t>
      </w:r>
      <w:r w:rsidR="00512F03" w:rsidRPr="0066503C">
        <w:rPr>
          <w:color w:val="auto"/>
        </w:rPr>
        <w:t xml:space="preserve"> </w:t>
      </w:r>
      <w:r w:rsidR="007A1D3B" w:rsidRPr="0066503C">
        <w:rPr>
          <w:color w:val="auto"/>
        </w:rPr>
        <w:t>The numbers a</w:t>
      </w:r>
      <w:r w:rsidR="005D5510" w:rsidRPr="0066503C">
        <w:rPr>
          <w:color w:val="auto"/>
        </w:rPr>
        <w:t xml:space="preserve">t the lower corner are average </w:t>
      </w:r>
      <w:r w:rsidR="007A1D3B" w:rsidRPr="0066503C">
        <w:rPr>
          <w:color w:val="auto"/>
        </w:rPr>
        <w:t>SBR</w:t>
      </w:r>
      <w:r w:rsidR="00BF434D" w:rsidRPr="0066503C">
        <w:rPr>
          <w:color w:val="auto"/>
        </w:rPr>
        <w:t>s measured for the whole field of view</w:t>
      </w:r>
      <w:r w:rsidR="007A1D3B" w:rsidRPr="0066503C">
        <w:rPr>
          <w:color w:val="auto"/>
        </w:rPr>
        <w:t>.</w:t>
      </w:r>
      <w:r w:rsidR="006B6E17" w:rsidRPr="0066503C">
        <w:rPr>
          <w:color w:val="auto"/>
        </w:rPr>
        <w:t xml:space="preserve"> The scale bar is </w:t>
      </w:r>
      <w:r w:rsidR="000D765D" w:rsidRPr="0066503C">
        <w:rPr>
          <w:color w:val="auto"/>
        </w:rPr>
        <w:t>5</w:t>
      </w:r>
      <w:r w:rsidR="006B6E17" w:rsidRPr="0066503C">
        <w:rPr>
          <w:color w:val="auto"/>
        </w:rPr>
        <w:t xml:space="preserve"> µm</w:t>
      </w:r>
      <w:r w:rsidR="007A1D3B" w:rsidRPr="0066503C">
        <w:rPr>
          <w:color w:val="auto"/>
        </w:rPr>
        <w:t xml:space="preserve"> </w:t>
      </w:r>
      <w:r w:rsidR="00512F03" w:rsidRPr="0066503C">
        <w:rPr>
          <w:color w:val="auto"/>
        </w:rPr>
        <w:t>(</w:t>
      </w:r>
      <w:r w:rsidR="0047658D" w:rsidRPr="0066503C">
        <w:rPr>
          <w:color w:val="auto"/>
        </w:rPr>
        <w:t xml:space="preserve">modified </w:t>
      </w:r>
      <w:r w:rsidR="00512F03" w:rsidRPr="0066503C">
        <w:rPr>
          <w:color w:val="auto"/>
        </w:rPr>
        <w:t>from</w:t>
      </w:r>
      <w:r w:rsidR="00542F85" w:rsidRPr="0066503C">
        <w:rPr>
          <w:color w:val="auto"/>
        </w:rPr>
        <w:fldChar w:fldCharType="begin"/>
      </w:r>
      <w:r w:rsidR="00F114E9" w:rsidRPr="0066503C">
        <w:rPr>
          <w:color w:val="auto"/>
        </w:rPr>
        <w:instrText xml:space="preserve"> ADDIN ZOTERO_ITEM CSL_CITATION {"citationID":"KycGpJCO","properties":{"formattedCitation":"\\super 15\\nosupersub{}","plainCitation":"15","noteIndex":0},"citationItems":[{"id":1943,"uris":["http://zotero.org/users/local/5hPtR8sq/items/TS9LKYW8"],"uri":["http://zotero.org/users/local/5hPtR8sq/items/TS9LKYW8"],"itemData":{"id":1943,"type":"article-journal","title":"Label-free high-speed wide-field imaging of single microtubules using interference reflection microscopy","container-title":"Journal of Microscopy","page":"60-66","volume":"272","issue":"1","source":"Wiley Online Library","abstract":"When studying microtubules in vitro, label free imaging of single microtubules is necessary when the quantity of purified tubulin is too low for efficient fluorescent labelling or there is concern that labelling will disrupt function. Commonly used techniques for observing unlabelled microtubules, such as video enhanced differential interference contrast, dark-field and more recently laser-based interferometric scattering microscopy, suffer from a number of drawbacks. The contrast of differential interference contrast images depends on the orientation of the microtubules, dark-field is highly sensitive to impurities and optical misalignments. In addition, all of these techniques require costly optical components such as Nomarski prisms, dark-field condensers, lasers and laser scanners. Here we show that single microtubules can be imaged at high speed and with high contrast using interference reflection microscopy without the aforementioned drawbacks. Interference reflection microscopy is simple to implement, requiring only the incorporation of a 50/50 mirror instead of a dichroic in a fluorescence microscope, and with appropriate microscope settings has a similar signal-to-noise ratio to differential interference contrast and fluorescence. We demonstrated the utility of interference reflection microscopy by high-speed imaging and tracking of dynamic microtubules at 100 frames per second. In conclusion, the optical quality of interference reflection microscopy falls within the range of other microscope techniques, being inferior to some and superior to others, depending on the metric used and, with minimal microscope modification, can be used to study the dynamics of unlabelled microtubules. Lay description The cytoskeleton gives a cell its shape and plays a major role in its movement and division. It's also helps organise the content of cells and is the base for intracellular transport. Important components of the cytoskeleton are microtubules, which are hollow cylindrical beams (25 nm in diameter) that assemble from protein building blocks called tubulin. Deficiencies in microtubules are related to many diseases including cancer and Alzheimer. Given their important role, microtubules are heavily investigated in many laboratories. One way to study microtubules is to isolate them from cells and image them using light microscopy. Over the years a number of imaging techniques have been used. These techniques have a number of drawbacks which are addressed by ongoing efforts which this work is a part of. Here, we present a method based on light interference that produce high quality images of microtubules. The technique is cheap and easy to implement making it accessible to a wide base of researchers.","DOI":"10.1111/jmi.12744","ISSN":"1365-2818","language":"en","author":[{"family":"Mahamdeh","given":"Mohammed"},{"family":"Simmert","given":"Steve"},{"family":"Luchniak","given":"Anna"},{"family":"Schäffer","given":"Erik"},{"family":"Howard","given":"Jonathon"}],"issued":{"date-parts":[["2018",10,1]]}}}],"schema":"https://github.com/citation-style-language/schema/raw/master/csl-citation.json"} </w:instrText>
      </w:r>
      <w:r w:rsidR="00542F85" w:rsidRPr="0066503C">
        <w:rPr>
          <w:color w:val="auto"/>
        </w:rPr>
        <w:fldChar w:fldCharType="separate"/>
      </w:r>
      <w:r w:rsidR="00F114E9" w:rsidRPr="0066503C">
        <w:rPr>
          <w:color w:val="auto"/>
          <w:vertAlign w:val="superscript"/>
        </w:rPr>
        <w:t>15</w:t>
      </w:r>
      <w:r w:rsidR="00542F85" w:rsidRPr="0066503C">
        <w:rPr>
          <w:color w:val="auto"/>
        </w:rPr>
        <w:fldChar w:fldCharType="end"/>
      </w:r>
      <w:r w:rsidR="00512F03" w:rsidRPr="0066503C">
        <w:rPr>
          <w:color w:val="auto"/>
        </w:rPr>
        <w:t>)</w:t>
      </w:r>
      <w:r w:rsidR="008A26E4" w:rsidRPr="0066503C">
        <w:rPr>
          <w:color w:val="auto"/>
        </w:rPr>
        <w:t xml:space="preserve"> </w:t>
      </w:r>
      <w:r w:rsidR="00FC54AF">
        <w:rPr>
          <w:color w:val="auto"/>
        </w:rPr>
        <w:t>.</w:t>
      </w:r>
    </w:p>
    <w:p w14:paraId="3E83D9C1" w14:textId="77777777" w:rsidR="001F0BC3" w:rsidRPr="0066503C" w:rsidRDefault="00844E89" w:rsidP="00BC1B2A">
      <w:pPr>
        <w:widowControl/>
        <w:rPr>
          <w:color w:val="auto"/>
        </w:rPr>
      </w:pPr>
      <w:r w:rsidRPr="0066503C">
        <w:rPr>
          <w:color w:val="auto"/>
        </w:rPr>
        <w:t xml:space="preserve"> </w:t>
      </w:r>
    </w:p>
    <w:p w14:paraId="63459D93" w14:textId="46170815" w:rsidR="00EA02A5" w:rsidRPr="0066503C" w:rsidRDefault="00F14D95" w:rsidP="00BC1B2A">
      <w:pPr>
        <w:widowControl/>
        <w:rPr>
          <w:color w:val="auto"/>
        </w:rPr>
      </w:pPr>
      <w:r w:rsidRPr="0066503C">
        <w:rPr>
          <w:b/>
          <w:color w:val="auto"/>
        </w:rPr>
        <w:t xml:space="preserve">Figure 5. </w:t>
      </w:r>
      <w:r w:rsidR="004F53B2" w:rsidRPr="0066503C">
        <w:rPr>
          <w:b/>
          <w:color w:val="auto"/>
        </w:rPr>
        <w:t>Examples of kymographs</w:t>
      </w:r>
      <w:r w:rsidR="00631230" w:rsidRPr="0066503C">
        <w:rPr>
          <w:b/>
          <w:color w:val="auto"/>
        </w:rPr>
        <w:t>.</w:t>
      </w:r>
      <w:r w:rsidR="00631230" w:rsidRPr="0066503C">
        <w:rPr>
          <w:color w:val="auto"/>
        </w:rPr>
        <w:t xml:space="preserve"> </w:t>
      </w:r>
      <w:r w:rsidR="00C4694A" w:rsidRPr="0066503C">
        <w:rPr>
          <w:color w:val="auto"/>
        </w:rPr>
        <w:t>(</w:t>
      </w:r>
      <w:r w:rsidR="00C4694A" w:rsidRPr="00FC54AF">
        <w:rPr>
          <w:b/>
          <w:color w:val="auto"/>
        </w:rPr>
        <w:t>A</w:t>
      </w:r>
      <w:r w:rsidR="00C4694A" w:rsidRPr="0066503C">
        <w:rPr>
          <w:color w:val="auto"/>
        </w:rPr>
        <w:t>)</w:t>
      </w:r>
      <w:r w:rsidR="00872A9F" w:rsidRPr="0066503C">
        <w:rPr>
          <w:color w:val="auto"/>
        </w:rPr>
        <w:t xml:space="preserve"> </w:t>
      </w:r>
      <w:r w:rsidR="00FC54AF">
        <w:rPr>
          <w:color w:val="auto"/>
        </w:rPr>
        <w:t>K</w:t>
      </w:r>
      <w:r w:rsidR="00872A9F" w:rsidRPr="0066503C">
        <w:rPr>
          <w:color w:val="auto"/>
        </w:rPr>
        <w:t xml:space="preserve">ymograph examples of microtubule dynamics generated </w:t>
      </w:r>
      <w:r w:rsidR="00FC54AF">
        <w:rPr>
          <w:color w:val="auto"/>
        </w:rPr>
        <w:t>from</w:t>
      </w:r>
      <w:r w:rsidR="00872A9F" w:rsidRPr="0066503C">
        <w:rPr>
          <w:color w:val="auto"/>
        </w:rPr>
        <w:t xml:space="preserve"> time-lapse movies acquired at 0.2 fps.</w:t>
      </w:r>
      <w:r w:rsidR="00A94EA1" w:rsidRPr="0066503C">
        <w:rPr>
          <w:color w:val="auto"/>
        </w:rPr>
        <w:t xml:space="preserve"> </w:t>
      </w:r>
      <w:r w:rsidR="00C4694A" w:rsidRPr="0066503C">
        <w:rPr>
          <w:color w:val="auto"/>
        </w:rPr>
        <w:t>(</w:t>
      </w:r>
      <w:r w:rsidR="00C4694A" w:rsidRPr="00FC54AF">
        <w:rPr>
          <w:b/>
          <w:color w:val="auto"/>
        </w:rPr>
        <w:t>B</w:t>
      </w:r>
      <w:r w:rsidR="00C4694A" w:rsidRPr="0066503C">
        <w:rPr>
          <w:color w:val="auto"/>
        </w:rPr>
        <w:t>)</w:t>
      </w:r>
      <w:r w:rsidR="00872A9F" w:rsidRPr="0066503C">
        <w:rPr>
          <w:color w:val="auto"/>
        </w:rPr>
        <w:t xml:space="preserve"> Kymograph </w:t>
      </w:r>
      <w:r w:rsidR="00E544E2" w:rsidRPr="0066503C">
        <w:rPr>
          <w:color w:val="auto"/>
        </w:rPr>
        <w:t xml:space="preserve">depicting an </w:t>
      </w:r>
      <w:r w:rsidR="00872A9F" w:rsidRPr="0066503C">
        <w:rPr>
          <w:color w:val="auto"/>
        </w:rPr>
        <w:t xml:space="preserve">example of a </w:t>
      </w:r>
      <w:r w:rsidR="00E544E2" w:rsidRPr="0066503C">
        <w:rPr>
          <w:color w:val="auto"/>
        </w:rPr>
        <w:t xml:space="preserve">shrinkage </w:t>
      </w:r>
      <w:r w:rsidR="00872A9F" w:rsidRPr="0066503C">
        <w:rPr>
          <w:color w:val="auto"/>
        </w:rPr>
        <w:t>event generated from a movie acquired at 100 fps</w:t>
      </w:r>
      <w:r w:rsidR="00B94686" w:rsidRPr="0066503C">
        <w:rPr>
          <w:color w:val="auto"/>
        </w:rPr>
        <w:t xml:space="preserve">. </w:t>
      </w:r>
      <w:r w:rsidR="009D0CF0" w:rsidRPr="0066503C">
        <w:rPr>
          <w:color w:val="auto"/>
        </w:rPr>
        <w:t>Dashed lines mark</w:t>
      </w:r>
      <w:r w:rsidR="00D6722F" w:rsidRPr="0066503C">
        <w:rPr>
          <w:color w:val="auto"/>
        </w:rPr>
        <w:t xml:space="preserve"> the seeds.</w:t>
      </w:r>
    </w:p>
    <w:p w14:paraId="00BAEFCA" w14:textId="77777777" w:rsidR="00715B63" w:rsidRPr="0066503C" w:rsidRDefault="00715B63" w:rsidP="00BC1B2A">
      <w:pPr>
        <w:widowControl/>
        <w:rPr>
          <w:color w:val="auto"/>
        </w:rPr>
      </w:pPr>
    </w:p>
    <w:p w14:paraId="1E8DD4A1" w14:textId="42710FC1" w:rsidR="00715B63" w:rsidRPr="0066503C" w:rsidRDefault="00715B63" w:rsidP="00BC1B2A">
      <w:pPr>
        <w:widowControl/>
        <w:rPr>
          <w:color w:val="auto"/>
        </w:rPr>
      </w:pPr>
      <w:r w:rsidRPr="0066503C">
        <w:rPr>
          <w:b/>
          <w:color w:val="auto"/>
        </w:rPr>
        <w:t xml:space="preserve">Figure 6. Example of gold nanoparticles imaged with IRM. </w:t>
      </w:r>
      <w:r w:rsidRPr="0066503C">
        <w:rPr>
          <w:color w:val="auto"/>
        </w:rPr>
        <w:t>Gold nanoparticles of sizes 20 and 40</w:t>
      </w:r>
      <w:r w:rsidR="00811E3F">
        <w:rPr>
          <w:color w:val="auto"/>
        </w:rPr>
        <w:t xml:space="preserve"> </w:t>
      </w:r>
      <w:r w:rsidRPr="0066503C">
        <w:rPr>
          <w:color w:val="auto"/>
        </w:rPr>
        <w:t>nm were passively attached to the surface</w:t>
      </w:r>
      <w:r w:rsidR="008C62A1" w:rsidRPr="0066503C">
        <w:rPr>
          <w:color w:val="auto"/>
        </w:rPr>
        <w:t xml:space="preserve">. </w:t>
      </w:r>
      <w:r w:rsidRPr="0066503C">
        <w:rPr>
          <w:color w:val="auto"/>
        </w:rPr>
        <w:t>10 images were acquired. After background subtraction</w:t>
      </w:r>
      <w:r w:rsidR="008C62A1" w:rsidRPr="0066503C">
        <w:rPr>
          <w:color w:val="auto"/>
        </w:rPr>
        <w:t>,</w:t>
      </w:r>
      <w:r w:rsidRPr="0066503C">
        <w:rPr>
          <w:color w:val="auto"/>
        </w:rPr>
        <w:t xml:space="preserve"> the images were averaged to enhance contrast. </w:t>
      </w:r>
    </w:p>
    <w:p w14:paraId="4222D977" w14:textId="77777777" w:rsidR="00715B63" w:rsidRPr="0066503C" w:rsidRDefault="00715B63" w:rsidP="00BC1B2A">
      <w:pPr>
        <w:widowControl/>
        <w:rPr>
          <w:color w:val="auto"/>
        </w:rPr>
      </w:pPr>
    </w:p>
    <w:p w14:paraId="4DFD7951" w14:textId="212E299E" w:rsidR="00715B63" w:rsidRPr="0066503C" w:rsidRDefault="00715B63" w:rsidP="00BC1B2A">
      <w:pPr>
        <w:widowControl/>
        <w:rPr>
          <w:color w:val="auto"/>
        </w:rPr>
      </w:pPr>
      <w:r w:rsidRPr="0066503C">
        <w:rPr>
          <w:b/>
          <w:color w:val="auto"/>
        </w:rPr>
        <w:t>Figure 7</w:t>
      </w:r>
      <w:r w:rsidR="00C573A9" w:rsidRPr="0066503C">
        <w:rPr>
          <w:b/>
          <w:color w:val="auto"/>
        </w:rPr>
        <w:t xml:space="preserve">. </w:t>
      </w:r>
      <w:r w:rsidR="00D51FC2" w:rsidRPr="0066503C">
        <w:rPr>
          <w:b/>
          <w:color w:val="auto"/>
        </w:rPr>
        <w:t xml:space="preserve">Microtubule length </w:t>
      </w:r>
      <w:r w:rsidR="00C573A9" w:rsidRPr="0066503C">
        <w:rPr>
          <w:b/>
          <w:color w:val="auto"/>
        </w:rPr>
        <w:t>Tracking pre</w:t>
      </w:r>
      <w:r w:rsidRPr="0066503C">
        <w:rPr>
          <w:b/>
          <w:color w:val="auto"/>
        </w:rPr>
        <w:t>c</w:t>
      </w:r>
      <w:r w:rsidR="00C573A9" w:rsidRPr="0066503C">
        <w:rPr>
          <w:b/>
          <w:color w:val="auto"/>
        </w:rPr>
        <w:t>is</w:t>
      </w:r>
      <w:r w:rsidRPr="0066503C">
        <w:rPr>
          <w:b/>
          <w:color w:val="auto"/>
        </w:rPr>
        <w:t xml:space="preserve">ion </w:t>
      </w:r>
      <w:r w:rsidR="00D51FC2" w:rsidRPr="0066503C">
        <w:rPr>
          <w:b/>
          <w:color w:val="auto"/>
        </w:rPr>
        <w:t>in</w:t>
      </w:r>
      <w:r w:rsidRPr="0066503C">
        <w:rPr>
          <w:b/>
          <w:color w:val="auto"/>
        </w:rPr>
        <w:t xml:space="preserve"> IRM images. </w:t>
      </w:r>
      <w:r w:rsidR="002C31B8" w:rsidRPr="0066503C">
        <w:rPr>
          <w:color w:val="auto"/>
        </w:rPr>
        <w:t>S</w:t>
      </w:r>
      <w:r w:rsidR="00C573A9" w:rsidRPr="0066503C">
        <w:rPr>
          <w:color w:val="auto"/>
        </w:rPr>
        <w:t>tabilized microtubule</w:t>
      </w:r>
      <w:r w:rsidR="002C31B8" w:rsidRPr="0066503C">
        <w:rPr>
          <w:color w:val="auto"/>
        </w:rPr>
        <w:t>s</w:t>
      </w:r>
      <w:r w:rsidR="00C573A9" w:rsidRPr="0066503C">
        <w:rPr>
          <w:color w:val="auto"/>
        </w:rPr>
        <w:t xml:space="preserve"> (i.e.</w:t>
      </w:r>
      <w:r w:rsidR="00FC54AF">
        <w:rPr>
          <w:color w:val="auto"/>
        </w:rPr>
        <w:t>,</w:t>
      </w:r>
      <w:r w:rsidR="00C573A9" w:rsidRPr="0066503C">
        <w:rPr>
          <w:color w:val="auto"/>
        </w:rPr>
        <w:t xml:space="preserve"> fixed length</w:t>
      </w:r>
      <w:r w:rsidR="002C31B8" w:rsidRPr="0066503C">
        <w:rPr>
          <w:color w:val="auto"/>
        </w:rPr>
        <w:t>s</w:t>
      </w:r>
      <w:r w:rsidR="00C573A9" w:rsidRPr="0066503C">
        <w:rPr>
          <w:color w:val="auto"/>
        </w:rPr>
        <w:t>) w</w:t>
      </w:r>
      <w:r w:rsidR="002C31B8" w:rsidRPr="0066503C">
        <w:rPr>
          <w:color w:val="auto"/>
        </w:rPr>
        <w:t>ere</w:t>
      </w:r>
      <w:r w:rsidR="00C573A9" w:rsidRPr="0066503C">
        <w:rPr>
          <w:color w:val="auto"/>
        </w:rPr>
        <w:t xml:space="preserve"> imaged 200x at 100 fps then averaged</w:t>
      </w:r>
      <w:r w:rsidR="00B82D54" w:rsidRPr="0066503C">
        <w:rPr>
          <w:color w:val="auto"/>
        </w:rPr>
        <w:t xml:space="preserve"> </w:t>
      </w:r>
      <w:r w:rsidR="00C573A9" w:rsidRPr="0066503C">
        <w:rPr>
          <w:color w:val="auto"/>
        </w:rPr>
        <w:t>to 10 fps to enhance contrast. Next, the microtubule</w:t>
      </w:r>
      <w:r w:rsidR="0041796A" w:rsidRPr="0066503C">
        <w:rPr>
          <w:color w:val="auto"/>
        </w:rPr>
        <w:t>s’</w:t>
      </w:r>
      <w:r w:rsidR="00C573A9" w:rsidRPr="0066503C">
        <w:rPr>
          <w:color w:val="auto"/>
        </w:rPr>
        <w:t xml:space="preserve"> length</w:t>
      </w:r>
      <w:r w:rsidR="0041796A" w:rsidRPr="0066503C">
        <w:rPr>
          <w:color w:val="auto"/>
        </w:rPr>
        <w:t>s</w:t>
      </w:r>
      <w:r w:rsidR="00C573A9" w:rsidRPr="0066503C">
        <w:rPr>
          <w:color w:val="auto"/>
        </w:rPr>
        <w:t xml:space="preserve"> w</w:t>
      </w:r>
      <w:r w:rsidR="0041796A" w:rsidRPr="0066503C">
        <w:rPr>
          <w:color w:val="auto"/>
        </w:rPr>
        <w:t>ere</w:t>
      </w:r>
      <w:r w:rsidR="00C573A9" w:rsidRPr="0066503C">
        <w:rPr>
          <w:color w:val="auto"/>
        </w:rPr>
        <w:t xml:space="preserve"> measured using Fiesta</w:t>
      </w:r>
      <w:r w:rsidR="008B2AA8" w:rsidRPr="0066503C">
        <w:rPr>
          <w:color w:val="auto"/>
        </w:rPr>
        <w:fldChar w:fldCharType="begin"/>
      </w:r>
      <w:r w:rsidR="00893338">
        <w:rPr>
          <w:color w:val="auto"/>
        </w:rPr>
        <w:instrText xml:space="preserve"> ADDIN ZOTERO_ITEM CSL_CITATION {"citationID":"1tchugrl","properties":{"formattedCitation":"\\super 17\\nosupersub{}","plainCitation":"17","noteIndex":0},"citationItems":[{"id":1037,"uris":["http://zotero.org/users/local/5hPtR8sq/items/9H8MEEKU"],"uri":["http://zotero.org/users/local/5hPtR8sq/items/9H8MEEKU"],"itemData":{"id":1037,"type":"article-journal","title":"Tracking Single Particles and Elongated Filaments with Nanometer Precision","container-title":"Biophysical Journal","page":"2820-2828","volume":"100","issue":"11","source":"ScienceDirect","abstract":"Recent developments in image processing have greatly advanced our understanding of biomolecular processes in vitro and in vivo. In particular, using Gaussian models to fit the intensity profiles of nanometer-sized objects have enabled their two-dimensional localization with a precision in the one-nanometer range. Here, we present an algorithm to precisely localize curved filaments whose structures are characterized by subresolution diameters and micrometer lengths. Using surface-immobilized microtubules, fluorescently labeled with rhodamine, we demonstrate positional precisions of </w:instrText>
      </w:r>
      <w:r w:rsidR="00893338">
        <w:rPr>
          <w:rFonts w:ascii="Cambria Math" w:hAnsi="Cambria Math" w:cs="Cambria Math"/>
          <w:color w:val="auto"/>
        </w:rPr>
        <w:instrText>∼</w:instrText>
      </w:r>
      <w:r w:rsidR="00893338">
        <w:rPr>
          <w:color w:val="auto"/>
        </w:rPr>
        <w:instrText xml:space="preserve">2 nm when determining the filament centerline and </w:instrText>
      </w:r>
      <w:r w:rsidR="00893338">
        <w:rPr>
          <w:rFonts w:ascii="Cambria Math" w:hAnsi="Cambria Math" w:cs="Cambria Math"/>
          <w:color w:val="auto"/>
        </w:rPr>
        <w:instrText>∼</w:instrText>
      </w:r>
      <w:r w:rsidR="00893338">
        <w:rPr>
          <w:color w:val="auto"/>
        </w:rPr>
        <w:instrText xml:space="preserve">9 nm when localizing the filament tips. Combined with state-of-the-art single particle tracking we apply the algorithm 1), to motor-proteins stepping on immobilized microtubules, 2), to depolymerizing microtubules, and 3), to microtubules gliding over motor-coated surfaces.","DOI":"10.1016/j.bpj.2011.04.023","ISSN":"0006-3495","journalAbbreviation":"Biophysical Journal","author":[{"family":"Ruhnow","given":"Felix"},{"family":"Zwicker","given":"David"},{"family":"Diez","given":"Stefan"}],"issued":{"date-parts":[["2011",6,8]]}}}],"schema":"https://github.com/citation-style-language/schema/raw/master/csl-citation.json"} </w:instrText>
      </w:r>
      <w:r w:rsidR="008B2AA8" w:rsidRPr="0066503C">
        <w:rPr>
          <w:color w:val="auto"/>
        </w:rPr>
        <w:fldChar w:fldCharType="separate"/>
      </w:r>
      <w:r w:rsidR="00893338" w:rsidRPr="006D4548">
        <w:rPr>
          <w:vertAlign w:val="superscript"/>
        </w:rPr>
        <w:t>17</w:t>
      </w:r>
      <w:r w:rsidR="008B2AA8" w:rsidRPr="0066503C">
        <w:rPr>
          <w:color w:val="auto"/>
        </w:rPr>
        <w:fldChar w:fldCharType="end"/>
      </w:r>
      <w:r w:rsidR="003230EE" w:rsidRPr="0066503C">
        <w:rPr>
          <w:color w:val="auto"/>
        </w:rPr>
        <w:t xml:space="preserve"> tracking software</w:t>
      </w:r>
      <w:r w:rsidR="002C31B8" w:rsidRPr="0066503C">
        <w:rPr>
          <w:color w:val="auto"/>
        </w:rPr>
        <w:t>. For every microtubule the mean length and standard deviation were calculated as shown in the figure (dashed line represents the mean</w:t>
      </w:r>
      <w:r w:rsidR="003230EE" w:rsidRPr="0066503C">
        <w:rPr>
          <w:color w:val="auto"/>
        </w:rPr>
        <w:t xml:space="preserve"> and</w:t>
      </w:r>
      <w:r w:rsidR="002C31B8" w:rsidRPr="0066503C">
        <w:rPr>
          <w:color w:val="auto"/>
        </w:rPr>
        <w:t xml:space="preserve"> solid red lines represents the standard deviation, length = 3971 ± 20 </w:t>
      </w:r>
      <w:r w:rsidR="002C31B8" w:rsidRPr="0066503C">
        <w:rPr>
          <w:color w:val="auto"/>
        </w:rPr>
        <w:lastRenderedPageBreak/>
        <w:t xml:space="preserve">nm. The overall tracking precision was the average of the standard deviation of </w:t>
      </w:r>
      <w:r w:rsidR="00B82D54" w:rsidRPr="0066503C">
        <w:rPr>
          <w:color w:val="auto"/>
        </w:rPr>
        <w:t>all</w:t>
      </w:r>
      <w:r w:rsidR="002C31B8" w:rsidRPr="0066503C">
        <w:rPr>
          <w:color w:val="auto"/>
        </w:rPr>
        <w:t xml:space="preserve"> </w:t>
      </w:r>
      <w:proofErr w:type="gramStart"/>
      <w:r w:rsidR="002C31B8" w:rsidRPr="0066503C">
        <w:rPr>
          <w:color w:val="auto"/>
        </w:rPr>
        <w:t xml:space="preserve">tracked </w:t>
      </w:r>
      <w:r w:rsidR="00B31819">
        <w:rPr>
          <w:color w:val="auto"/>
        </w:rPr>
        <w:t xml:space="preserve"> </w:t>
      </w:r>
      <w:r w:rsidR="002C31B8" w:rsidRPr="0066503C">
        <w:rPr>
          <w:color w:val="auto"/>
        </w:rPr>
        <w:t>microtubules</w:t>
      </w:r>
      <w:proofErr w:type="gramEnd"/>
      <w:r w:rsidR="002C31B8" w:rsidRPr="0066503C">
        <w:rPr>
          <w:color w:val="auto"/>
        </w:rPr>
        <w:t xml:space="preserve"> (</w:t>
      </w:r>
      <w:r w:rsidR="002C31B8" w:rsidRPr="0066503C">
        <w:rPr>
          <w:i/>
          <w:color w:val="auto"/>
        </w:rPr>
        <w:t>n</w:t>
      </w:r>
      <w:r w:rsidR="008C62A1" w:rsidRPr="0066503C">
        <w:rPr>
          <w:color w:val="auto"/>
        </w:rPr>
        <w:t xml:space="preserve"> </w:t>
      </w:r>
      <w:r w:rsidR="002C31B8" w:rsidRPr="0066503C">
        <w:rPr>
          <w:color w:val="auto"/>
        </w:rPr>
        <w:t>=</w:t>
      </w:r>
      <w:r w:rsidR="008C62A1" w:rsidRPr="0066503C">
        <w:rPr>
          <w:color w:val="auto"/>
        </w:rPr>
        <w:t xml:space="preserve"> </w:t>
      </w:r>
      <w:r w:rsidR="002C31B8" w:rsidRPr="0066503C">
        <w:rPr>
          <w:color w:val="auto"/>
        </w:rPr>
        <w:t>6 microtubules</w:t>
      </w:r>
      <w:r w:rsidR="00455ABC" w:rsidRPr="0066503C">
        <w:rPr>
          <w:color w:val="auto"/>
        </w:rPr>
        <w:t xml:space="preserve"> x 20 data points</w:t>
      </w:r>
      <w:r w:rsidR="002C31B8" w:rsidRPr="0066503C">
        <w:rPr>
          <w:color w:val="auto"/>
        </w:rPr>
        <w:t xml:space="preserve"> = 120 data points)</w:t>
      </w:r>
    </w:p>
    <w:p w14:paraId="1023FABC" w14:textId="77777777" w:rsidR="00EA02A5" w:rsidRPr="0066503C" w:rsidRDefault="00EA02A5" w:rsidP="00BC1B2A">
      <w:pPr>
        <w:widowControl/>
        <w:autoSpaceDE/>
        <w:autoSpaceDN/>
        <w:adjustRightInd/>
        <w:rPr>
          <w:color w:val="auto"/>
        </w:rPr>
      </w:pPr>
    </w:p>
    <w:p w14:paraId="4F56BDC3" w14:textId="77777777" w:rsidR="006305D7" w:rsidRPr="0066503C" w:rsidRDefault="006305D7" w:rsidP="00BC1B2A">
      <w:pPr>
        <w:widowControl/>
        <w:rPr>
          <w:b/>
          <w:color w:val="auto"/>
        </w:rPr>
      </w:pPr>
      <w:r w:rsidRPr="0066503C">
        <w:rPr>
          <w:b/>
          <w:color w:val="auto"/>
        </w:rPr>
        <w:t>DISCUSSION</w:t>
      </w:r>
      <w:r w:rsidRPr="0066503C">
        <w:rPr>
          <w:b/>
          <w:bCs/>
          <w:color w:val="auto"/>
        </w:rPr>
        <w:t xml:space="preserve">: </w:t>
      </w:r>
    </w:p>
    <w:p w14:paraId="4DBAB5E9" w14:textId="4C785C94" w:rsidR="00AF5DDB" w:rsidRPr="0066503C" w:rsidRDefault="00602D2B" w:rsidP="00BC1B2A">
      <w:pPr>
        <w:widowControl/>
        <w:rPr>
          <w:color w:val="auto"/>
        </w:rPr>
      </w:pPr>
      <w:r w:rsidRPr="0066503C">
        <w:rPr>
          <w:color w:val="auto"/>
        </w:rPr>
        <w:t xml:space="preserve">This protocol demonstrated the successful use of </w:t>
      </w:r>
      <w:r w:rsidR="00AF5DDB" w:rsidRPr="0066503C">
        <w:rPr>
          <w:color w:val="auto"/>
        </w:rPr>
        <w:t>IRM</w:t>
      </w:r>
      <w:r w:rsidRPr="0066503C">
        <w:rPr>
          <w:color w:val="auto"/>
        </w:rPr>
        <w:t xml:space="preserve"> for imaging</w:t>
      </w:r>
      <w:r w:rsidR="00AF5DDB" w:rsidRPr="0066503C">
        <w:rPr>
          <w:color w:val="auto"/>
        </w:rPr>
        <w:t xml:space="preserve"> </w:t>
      </w:r>
      <w:r w:rsidR="002D0A0C" w:rsidRPr="0066503C">
        <w:rPr>
          <w:color w:val="auto"/>
        </w:rPr>
        <w:t>and measure</w:t>
      </w:r>
      <w:r w:rsidR="00A25A68" w:rsidRPr="0066503C">
        <w:rPr>
          <w:color w:val="auto"/>
        </w:rPr>
        <w:t>ment of the microtubule</w:t>
      </w:r>
      <w:r w:rsidR="00AF5DDB" w:rsidRPr="0066503C">
        <w:rPr>
          <w:color w:val="auto"/>
        </w:rPr>
        <w:t xml:space="preserve"> dynamics</w:t>
      </w:r>
      <w:r w:rsidR="00A25A68" w:rsidRPr="0066503C">
        <w:rPr>
          <w:color w:val="auto"/>
        </w:rPr>
        <w:t>.</w:t>
      </w:r>
      <w:r w:rsidRPr="0066503C">
        <w:rPr>
          <w:color w:val="auto"/>
        </w:rPr>
        <w:t xml:space="preserve"> </w:t>
      </w:r>
      <w:r w:rsidR="006F58A5" w:rsidRPr="0066503C">
        <w:rPr>
          <w:color w:val="auto"/>
        </w:rPr>
        <w:t>Care should be given to c</w:t>
      </w:r>
      <w:r w:rsidR="00AF5DDB" w:rsidRPr="0066503C">
        <w:rPr>
          <w:color w:val="auto"/>
        </w:rPr>
        <w:t>orrect</w:t>
      </w:r>
      <w:r w:rsidR="006F58A5" w:rsidRPr="0066503C">
        <w:rPr>
          <w:color w:val="auto"/>
        </w:rPr>
        <w:t>ly set</w:t>
      </w:r>
      <w:r w:rsidR="00AF5DDB" w:rsidRPr="0066503C">
        <w:rPr>
          <w:color w:val="auto"/>
        </w:rPr>
        <w:t xml:space="preserve"> the </w:t>
      </w:r>
      <w:r w:rsidR="00261C45" w:rsidRPr="0066503C">
        <w:rPr>
          <w:color w:val="auto"/>
        </w:rPr>
        <w:t xml:space="preserve">illumination </w:t>
      </w:r>
      <w:r w:rsidR="00FC54AF" w:rsidRPr="0066503C">
        <w:rPr>
          <w:color w:val="auto"/>
        </w:rPr>
        <w:t xml:space="preserve">numerical aperture </w:t>
      </w:r>
      <w:r w:rsidR="00AF5DDB" w:rsidRPr="0066503C">
        <w:rPr>
          <w:color w:val="auto"/>
        </w:rPr>
        <w:t xml:space="preserve">as it has the </w:t>
      </w:r>
      <w:r w:rsidR="004B5CD1" w:rsidRPr="0066503C">
        <w:rPr>
          <w:color w:val="auto"/>
        </w:rPr>
        <w:t>strongest</w:t>
      </w:r>
      <w:r w:rsidR="00AF5DDB" w:rsidRPr="0066503C">
        <w:rPr>
          <w:color w:val="auto"/>
        </w:rPr>
        <w:t xml:space="preserve"> impact on image </w:t>
      </w:r>
      <w:r w:rsidR="00754E37" w:rsidRPr="0066503C">
        <w:rPr>
          <w:color w:val="auto"/>
        </w:rPr>
        <w:t>contrast</w:t>
      </w:r>
      <w:r w:rsidR="00AF5DDB" w:rsidRPr="0066503C">
        <w:rPr>
          <w:color w:val="auto"/>
        </w:rPr>
        <w:t xml:space="preserve">. Also, using high </w:t>
      </w:r>
      <w:r w:rsidR="00FC54AF" w:rsidRPr="0066503C">
        <w:rPr>
          <w:color w:val="auto"/>
        </w:rPr>
        <w:t xml:space="preserve">numerical aperture </w:t>
      </w:r>
      <w:r w:rsidR="00261C45" w:rsidRPr="0066503C">
        <w:rPr>
          <w:color w:val="auto"/>
        </w:rPr>
        <w:t xml:space="preserve">(NA) </w:t>
      </w:r>
      <w:r w:rsidR="00AF5DDB" w:rsidRPr="0066503C">
        <w:rPr>
          <w:color w:val="auto"/>
        </w:rPr>
        <w:t>objectives is important for getting high resolution</w:t>
      </w:r>
      <w:r w:rsidR="004B5CD1" w:rsidRPr="0066503C">
        <w:rPr>
          <w:color w:val="auto"/>
        </w:rPr>
        <w:t>/</w:t>
      </w:r>
      <w:r w:rsidR="00AF5DDB" w:rsidRPr="0066503C">
        <w:rPr>
          <w:color w:val="auto"/>
        </w:rPr>
        <w:t>high contrast images</w:t>
      </w:r>
      <w:r w:rsidR="00A25A68" w:rsidRPr="0066503C">
        <w:rPr>
          <w:color w:val="auto"/>
        </w:rPr>
        <w:t>,</w:t>
      </w:r>
      <w:r w:rsidR="00AF5DDB" w:rsidRPr="0066503C">
        <w:rPr>
          <w:color w:val="auto"/>
        </w:rPr>
        <w:t xml:space="preserve"> as higher NA objective have </w:t>
      </w:r>
      <w:r w:rsidR="004B5CD1" w:rsidRPr="0066503C">
        <w:rPr>
          <w:color w:val="auto"/>
        </w:rPr>
        <w:t>higher</w:t>
      </w:r>
      <w:r w:rsidR="00AF5DDB" w:rsidRPr="0066503C">
        <w:rPr>
          <w:color w:val="auto"/>
        </w:rPr>
        <w:t xml:space="preserve"> </w:t>
      </w:r>
      <w:r w:rsidR="00BB3F11" w:rsidRPr="0066503C">
        <w:rPr>
          <w:color w:val="auto"/>
        </w:rPr>
        <w:t xml:space="preserve">light </w:t>
      </w:r>
      <w:r w:rsidR="00AF5DDB" w:rsidRPr="0066503C">
        <w:rPr>
          <w:color w:val="auto"/>
        </w:rPr>
        <w:t>co</w:t>
      </w:r>
      <w:r w:rsidR="002D0A0C" w:rsidRPr="0066503C">
        <w:rPr>
          <w:color w:val="auto"/>
        </w:rPr>
        <w:t>llecting power compared to low</w:t>
      </w:r>
      <w:r w:rsidR="00AF5DDB" w:rsidRPr="0066503C">
        <w:rPr>
          <w:color w:val="auto"/>
        </w:rPr>
        <w:t xml:space="preserve"> NA objectives</w:t>
      </w:r>
      <w:r w:rsidR="004B5CD1" w:rsidRPr="0066503C">
        <w:rPr>
          <w:color w:val="auto"/>
        </w:rPr>
        <w:t xml:space="preserve">. </w:t>
      </w:r>
      <w:r w:rsidR="00D6722F" w:rsidRPr="0066503C">
        <w:rPr>
          <w:color w:val="auto"/>
        </w:rPr>
        <w:t>The cleaner the surface and solutions used the lower the noise</w:t>
      </w:r>
      <w:r w:rsidR="009342DB" w:rsidRPr="0066503C">
        <w:rPr>
          <w:color w:val="auto"/>
        </w:rPr>
        <w:t xml:space="preserve"> as </w:t>
      </w:r>
      <w:r w:rsidR="00D6722F" w:rsidRPr="0066503C">
        <w:rPr>
          <w:color w:val="auto"/>
        </w:rPr>
        <w:t>d</w:t>
      </w:r>
      <w:r w:rsidR="004B5CD1" w:rsidRPr="0066503C">
        <w:rPr>
          <w:color w:val="auto"/>
        </w:rPr>
        <w:t>irt end</w:t>
      </w:r>
      <w:r w:rsidR="00BD20BD" w:rsidRPr="0066503C">
        <w:rPr>
          <w:color w:val="auto"/>
        </w:rPr>
        <w:t>s</w:t>
      </w:r>
      <w:r w:rsidR="004B5CD1" w:rsidRPr="0066503C">
        <w:rPr>
          <w:color w:val="auto"/>
        </w:rPr>
        <w:t xml:space="preserve"> up attaching to the surface and adding (over the course of the experiment) sp</w:t>
      </w:r>
      <w:r w:rsidR="00754E37" w:rsidRPr="0066503C">
        <w:rPr>
          <w:color w:val="auto"/>
        </w:rPr>
        <w:t xml:space="preserve">eckle like noise to the images. Acquisition of </w:t>
      </w:r>
      <w:r w:rsidR="00261C45" w:rsidRPr="0066503C">
        <w:rPr>
          <w:color w:val="auto"/>
        </w:rPr>
        <w:t xml:space="preserve">a </w:t>
      </w:r>
      <w:r w:rsidR="00754E37" w:rsidRPr="0066503C">
        <w:rPr>
          <w:color w:val="auto"/>
        </w:rPr>
        <w:t>background image is important as well as it removes illumination</w:t>
      </w:r>
      <w:r w:rsidR="004C438C" w:rsidRPr="0066503C">
        <w:rPr>
          <w:color w:val="auto"/>
        </w:rPr>
        <w:t xml:space="preserve"> inhomogeneities</w:t>
      </w:r>
      <w:r w:rsidR="00BD20BD" w:rsidRPr="0066503C">
        <w:rPr>
          <w:color w:val="auto"/>
        </w:rPr>
        <w:t>, static noise</w:t>
      </w:r>
      <w:r w:rsidR="00754E37" w:rsidRPr="0066503C">
        <w:rPr>
          <w:color w:val="auto"/>
        </w:rPr>
        <w:t xml:space="preserve"> and surface irregularities. </w:t>
      </w:r>
      <w:r w:rsidR="004B5CD1" w:rsidRPr="0066503C">
        <w:rPr>
          <w:color w:val="auto"/>
        </w:rPr>
        <w:t xml:space="preserve"> </w:t>
      </w:r>
      <w:r w:rsidR="00B80126" w:rsidRPr="0066503C">
        <w:rPr>
          <w:color w:val="auto"/>
        </w:rPr>
        <w:t xml:space="preserve"> </w:t>
      </w:r>
      <w:r w:rsidR="00AF5DDB" w:rsidRPr="0066503C">
        <w:rPr>
          <w:color w:val="auto"/>
        </w:rPr>
        <w:t xml:space="preserve">  </w:t>
      </w:r>
    </w:p>
    <w:p w14:paraId="0EE17DD8" w14:textId="77777777" w:rsidR="0000507D" w:rsidRPr="0066503C" w:rsidRDefault="0000507D" w:rsidP="00BC1B2A">
      <w:pPr>
        <w:widowControl/>
        <w:rPr>
          <w:color w:val="auto"/>
        </w:rPr>
      </w:pPr>
    </w:p>
    <w:p w14:paraId="7BA584E8" w14:textId="7043D4EC" w:rsidR="003F583F" w:rsidRPr="0066503C" w:rsidRDefault="006A1128" w:rsidP="00BC1B2A">
      <w:pPr>
        <w:widowControl/>
        <w:rPr>
          <w:color w:val="auto"/>
        </w:rPr>
      </w:pPr>
      <w:r w:rsidRPr="0066503C">
        <w:rPr>
          <w:color w:val="auto"/>
        </w:rPr>
        <w:t>A recommended</w:t>
      </w:r>
      <w:r w:rsidR="00CF4128" w:rsidRPr="0066503C">
        <w:rPr>
          <w:color w:val="auto"/>
        </w:rPr>
        <w:t xml:space="preserve"> mo</w:t>
      </w:r>
      <w:r w:rsidR="003617F3" w:rsidRPr="0066503C">
        <w:rPr>
          <w:color w:val="auto"/>
        </w:rPr>
        <w:t>dification is to introduce a long pass filter (&gt;600 nm) in the illumination path</w:t>
      </w:r>
      <w:r w:rsidR="00CF4128" w:rsidRPr="0066503C">
        <w:rPr>
          <w:color w:val="auto"/>
        </w:rPr>
        <w:t xml:space="preserve">. </w:t>
      </w:r>
      <w:r w:rsidR="009342DB" w:rsidRPr="0066503C">
        <w:rPr>
          <w:color w:val="auto"/>
        </w:rPr>
        <w:t>The</w:t>
      </w:r>
      <w:r w:rsidR="00CF4128" w:rsidRPr="0066503C">
        <w:rPr>
          <w:color w:val="auto"/>
        </w:rPr>
        <w:t xml:space="preserve"> spectrum of w</w:t>
      </w:r>
      <w:r w:rsidR="004C47E0" w:rsidRPr="0066503C">
        <w:rPr>
          <w:color w:val="auto"/>
        </w:rPr>
        <w:t>hite light sources typically contain</w:t>
      </w:r>
      <w:r w:rsidR="009B43E1" w:rsidRPr="0066503C">
        <w:rPr>
          <w:color w:val="auto"/>
        </w:rPr>
        <w:t>s</w:t>
      </w:r>
      <w:r w:rsidR="00CF4128" w:rsidRPr="0066503C">
        <w:rPr>
          <w:color w:val="auto"/>
        </w:rPr>
        <w:t xml:space="preserve"> wavelengths in the UV which can damage microtubul</w:t>
      </w:r>
      <w:r w:rsidR="004B61B2" w:rsidRPr="0066503C">
        <w:rPr>
          <w:color w:val="auto"/>
        </w:rPr>
        <w:t>es. In addition, using long wave length</w:t>
      </w:r>
      <w:r w:rsidR="00CF4128" w:rsidRPr="0066503C">
        <w:rPr>
          <w:color w:val="auto"/>
        </w:rPr>
        <w:t xml:space="preserve"> for IRM comes</w:t>
      </w:r>
      <w:r w:rsidR="00A35BD1" w:rsidRPr="0066503C">
        <w:rPr>
          <w:color w:val="auto"/>
        </w:rPr>
        <w:t xml:space="preserve"> in</w:t>
      </w:r>
      <w:r w:rsidR="00CF4128" w:rsidRPr="0066503C">
        <w:rPr>
          <w:color w:val="auto"/>
        </w:rPr>
        <w:t xml:space="preserve"> handy when combining IRM </w:t>
      </w:r>
      <w:r w:rsidR="003617F3" w:rsidRPr="0066503C">
        <w:rPr>
          <w:color w:val="auto"/>
        </w:rPr>
        <w:t>with</w:t>
      </w:r>
      <w:r w:rsidR="00CF4128" w:rsidRPr="0066503C">
        <w:rPr>
          <w:color w:val="auto"/>
        </w:rPr>
        <w:t xml:space="preserve"> fluorescence</w:t>
      </w:r>
      <w:r w:rsidR="003B0D7B">
        <w:rPr>
          <w:color w:val="auto"/>
        </w:rPr>
        <w:t xml:space="preserve"> (e.g., </w:t>
      </w:r>
      <w:r w:rsidR="00CF4128" w:rsidRPr="0066503C">
        <w:rPr>
          <w:color w:val="auto"/>
        </w:rPr>
        <w:t>when studying the ef</w:t>
      </w:r>
      <w:r w:rsidR="003617F3" w:rsidRPr="0066503C">
        <w:rPr>
          <w:color w:val="auto"/>
        </w:rPr>
        <w:t xml:space="preserve">fect of microtubule associated </w:t>
      </w:r>
      <w:r w:rsidR="00CF4128" w:rsidRPr="0066503C">
        <w:rPr>
          <w:color w:val="auto"/>
        </w:rPr>
        <w:t>proteins (MAPs) on microtubule dynamics</w:t>
      </w:r>
      <w:r w:rsidR="003B0D7B">
        <w:rPr>
          <w:color w:val="auto"/>
        </w:rPr>
        <w:t>. Be</w:t>
      </w:r>
      <w:r w:rsidR="004B61B2" w:rsidRPr="0066503C">
        <w:rPr>
          <w:color w:val="auto"/>
        </w:rPr>
        <w:t xml:space="preserve"> aware that w</w:t>
      </w:r>
      <w:r w:rsidR="003F6858" w:rsidRPr="0066503C">
        <w:rPr>
          <w:color w:val="auto"/>
        </w:rPr>
        <w:t>hen imaging for expended period of times, sample drift (</w:t>
      </w:r>
      <w:r w:rsidR="00174ADB" w:rsidRPr="0066503C">
        <w:rPr>
          <w:color w:val="auto"/>
        </w:rPr>
        <w:t>especially along</w:t>
      </w:r>
      <w:r w:rsidR="003F6858" w:rsidRPr="0066503C">
        <w:rPr>
          <w:color w:val="auto"/>
        </w:rPr>
        <w:t xml:space="preserve"> th</w:t>
      </w:r>
      <w:r w:rsidR="00174ADB" w:rsidRPr="0066503C">
        <w:rPr>
          <w:color w:val="auto"/>
        </w:rPr>
        <w:t xml:space="preserve">e optical axis) </w:t>
      </w:r>
      <w:r w:rsidR="00705DD8" w:rsidRPr="0066503C">
        <w:rPr>
          <w:color w:val="auto"/>
        </w:rPr>
        <w:t xml:space="preserve">decreases </w:t>
      </w:r>
      <w:r w:rsidR="00174ADB" w:rsidRPr="0066503C">
        <w:rPr>
          <w:color w:val="auto"/>
        </w:rPr>
        <w:t>image contrast due to the deviation of the image plane from the background plane. Modern microscopes are often equipped with stabilization mechanisms (e.g.</w:t>
      </w:r>
      <w:r w:rsidR="003B0D7B">
        <w:rPr>
          <w:color w:val="auto"/>
        </w:rPr>
        <w:t>,</w:t>
      </w:r>
      <w:r w:rsidR="00174ADB" w:rsidRPr="0066503C">
        <w:rPr>
          <w:color w:val="auto"/>
        </w:rPr>
        <w:t xml:space="preserve"> perfect focus (Nikon), Definite focus.2 (Zeiss), IX3-ZDC2 (Olympus)). </w:t>
      </w:r>
      <w:r w:rsidR="00A25A68" w:rsidRPr="0066503C">
        <w:rPr>
          <w:color w:val="auto"/>
        </w:rPr>
        <w:t>A</w:t>
      </w:r>
      <w:r w:rsidR="00261C45" w:rsidRPr="0066503C">
        <w:rPr>
          <w:color w:val="auto"/>
        </w:rPr>
        <w:t>n a</w:t>
      </w:r>
      <w:r w:rsidR="00A25A68" w:rsidRPr="0066503C">
        <w:rPr>
          <w:color w:val="auto"/>
        </w:rPr>
        <w:t>lternative</w:t>
      </w:r>
      <w:r w:rsidR="006B788F" w:rsidRPr="0066503C">
        <w:rPr>
          <w:color w:val="auto"/>
        </w:rPr>
        <w:t xml:space="preserve"> solution is to </w:t>
      </w:r>
      <w:r w:rsidR="00174ADB" w:rsidRPr="0066503C">
        <w:rPr>
          <w:color w:val="auto"/>
        </w:rPr>
        <w:t xml:space="preserve">thermally </w:t>
      </w:r>
      <w:r w:rsidR="00D13FC9" w:rsidRPr="0066503C">
        <w:rPr>
          <w:color w:val="auto"/>
        </w:rPr>
        <w:t>stabilize</w:t>
      </w:r>
      <w:r w:rsidR="00174ADB" w:rsidRPr="0066503C">
        <w:rPr>
          <w:color w:val="auto"/>
        </w:rPr>
        <w:t xml:space="preserve"> the </w:t>
      </w:r>
      <w:r w:rsidR="00D13FC9" w:rsidRPr="0066503C">
        <w:rPr>
          <w:color w:val="auto"/>
        </w:rPr>
        <w:t>setup</w:t>
      </w:r>
      <w:r w:rsidR="00174ADB" w:rsidRPr="0066503C">
        <w:rPr>
          <w:color w:val="auto"/>
        </w:rPr>
        <w:t xml:space="preserve"> either passively or actively</w:t>
      </w:r>
      <w:r w:rsidR="0084228A" w:rsidRPr="0066503C">
        <w:rPr>
          <w:color w:val="auto"/>
        </w:rPr>
        <w:fldChar w:fldCharType="begin"/>
      </w:r>
      <w:r w:rsidR="00893338">
        <w:rPr>
          <w:color w:val="auto"/>
        </w:rPr>
        <w:instrText xml:space="preserve"> ADDIN ZOTERO_ITEM CSL_CITATION {"citationID":"2nZoCU4e","properties":{"formattedCitation":"\\super 18\\nosupersub{}","plainCitation":"18","noteIndex":0},"citationItems":[{"id":1041,"uris":["http://zotero.org/users/local/5hPtR8sq/items/EEPAZDDV"],"uri":["http://zotero.org/users/local/5hPtR8sq/items/EEPAZDDV"],"itemData":{"id":1041,"type":"article-journal","title":"Optical tweezers with millikelvin precision of temperature-controlled objectives and base-pair resolution","container-title":"Optics Express","page":"17190-17199","volume":"17","issue":"19","source":"www.osapublishing.org","abstract":"In optical tweezers, thermal drift is detrimental for high-resolution measurements. In particular, absorption of the trapping laser light by the microscope objective that focuses the beam leads to heating of the objective and subsequent drift. This entails long equilibration times which may limit sensitive biophysical assays. Here, we introduce an objective temperature feedback system for minimizing thermal drift. We measured that the infrared laser heated the objective by 0.7K per watt of laser power and that the laser focus moved relative to the sample by ≈1 nm/mK due to thermal expansion of the objective. The feedback stabilized the temperature of the trapping objective with millikelvin precision. This enhanced the long-term temperature stability and significantly reduced the settling time of the instrument to about 100 s after a temperature disturbance while preserving single DNA base-pair resolution of surface-coupled assays. Minimizing systematic temperature changes of the objective and concurrent drift is of interest for other high-resolution microscopy techniques. Furthermore, temperature control is often a desirable parameter in biophysical experiments.","DOI":"10.1364/OE.17.017190","ISSN":"1094-4087","journalAbbreviation":"Opt. Express, OE","language":"EN","author":[{"family":"Mahamdeh","given":"Mohammed"},{"family":"Schäffer","given":"Erik"}],"issued":{"date-parts":[["2009",9,14]]}}}],"schema":"https://github.com/citation-style-language/schema/raw/master/csl-citation.json"} </w:instrText>
      </w:r>
      <w:r w:rsidR="0084228A" w:rsidRPr="0066503C">
        <w:rPr>
          <w:color w:val="auto"/>
        </w:rPr>
        <w:fldChar w:fldCharType="separate"/>
      </w:r>
      <w:r w:rsidR="00893338" w:rsidRPr="006D4548">
        <w:rPr>
          <w:vertAlign w:val="superscript"/>
        </w:rPr>
        <w:t>18</w:t>
      </w:r>
      <w:r w:rsidR="0084228A" w:rsidRPr="0066503C">
        <w:rPr>
          <w:color w:val="auto"/>
        </w:rPr>
        <w:fldChar w:fldCharType="end"/>
      </w:r>
      <w:r w:rsidR="0084228A" w:rsidRPr="0066503C">
        <w:rPr>
          <w:color w:val="auto"/>
        </w:rPr>
        <w:t xml:space="preserve"> or by correcting for drift</w:t>
      </w:r>
      <w:r w:rsidR="0084228A" w:rsidRPr="0066503C">
        <w:rPr>
          <w:color w:val="auto"/>
        </w:rPr>
        <w:fldChar w:fldCharType="begin"/>
      </w:r>
      <w:r w:rsidR="00893338">
        <w:rPr>
          <w:color w:val="auto"/>
        </w:rPr>
        <w:instrText xml:space="preserve"> ADDIN ZOTERO_ITEM CSL_CITATION {"citationID":"5Wg0v79z","properties":{"formattedCitation":"\\super 19\\uc0\\u8211{}21\\nosupersub{}","plainCitation":"19–21","noteIndex":0},"citationItems":[{"id":1063,"uris":["http://zotero.org/users/local/5hPtR8sq/items/XJXM4FQF"],"uri":["http://zotero.org/users/local/5hPtR8sq/items/XJXM4FQF"],"itemData":{"id":1063,"type":"article-journal","title":"Stabilizing method for reflection interference contrast microscopy","container-title":"Applied Optics","page":"2070-2075","volume":"47","issue":"12","source":"www.osapublishing.org","abstract":"Reflection interference contrast microscopy (RICM) is a technique for measuring the shape and position of microscopic objects in solution; it has many biological and biophysical applications. Use of RICM for long-time acquisitions requires minimizing defocusing effects that are due to thermal and mechanical drift. We present a simple stabilizing method that accomplishes this using an image-analysis-based linear focus function to establish feedback control of the focal position. While implementing this routine, we used RICM for independent measurement of the apparent fluctuation in the vertical position of an immobilized bead: the measured height had a standard deviation of 0.12 nm during a 45 min acquisition while under feedback control, demonstrating the high stability achievable with our approach.","DOI":"10.1364/AO.47.002070","ISSN":"1539-4522","journalAbbreviation":"Appl. Opt., AO","language":"EN","author":[{"family":"Kim","given":"Kipom"},{"family":"Saleh","given":"Omar A."}],"issued":{"date-parts":[["2008",4,20]]}}},{"id":899,"uris":["http://zotero.org/users/local/5hPtR8sq/items/E94MFZVZ"],"uri":["http://zotero.org/users/local/5hPtR8sq/items/E94MFZVZ"],"itemData":{"id":899,"type":"article-journal","title":"Interferometric scattering microscopy and its combination with single-molecule fluorescence imaging","container-title":"Nature Protocols","page":"617-633","volume":"11","issue":"4","source":"www.nature.com","abstract":"Interferometric scattering microscopy (iSCAT) is a light scattering-based imaging modality that offers a unique combination of imaging speed and precision for tracking nanoscopic labels and enables label-free optical sensing down to the single-molecule level. In contrast to fluorescence, iSCAT does not suffer from limitations associated with dye photochemistry and photophysics, or the requirement for fluorescent labeling. Here we present a protocol for constructing an iSCAT microscope from commercially available optical components and demonstrate its compatibility with simultaneously operating single-molecule, objective-type, total internal reflection fluorescence microscopy. Given an intermediate level of experience with optics and microscopy, for instance graduate-level familiarity with laser beam steering and optical components, this protocol can be completed in a time frame of 2 weeks.","DOI":"10.1038/nprot.2016.022","ISSN":"1754-2189","journalAbbreviation":"Nat. Protocols","language":"en","author":[{"family":"Ortega Arroyo","given":"Jaime"},{"family":"Cole","given":"Daniel"},{"family":"Kukura","given":"Philipp"}],"issued":{"date-parts":[["2016",4]]}}},{"id":227,"uris":["http://zotero.org/users/local/5hPtR8sq/items/RMXIV3CE"],"uri":["http://zotero.org/users/local/5hPtR8sq/items/RMXIV3CE"],"itemData":{"id":227,"type":"article-journal","title":"Stabilization of an optical microscope to 0.1 nm in three dimensions.","container-title":"Appl Opt","page":"421–427","volume":"46","issue":"3","abstract":"Mechanical drift is a long-standing problem in optical microscopy that occurs in all three dimensions. This drift increasingly limits the resolution of advanced surface-coupled, single-molecule experiments. We overcame this drift and achieved atomic-scale stabilization (0.1 nm) of an optical microscope in 3D. This was accomplished by measuring the position of a fiducial mark coupled to the microscope cover slip using back-focal-plane (BFP) detection and correcting for the drift using a piezoelectric stage. Several significant factors contributed to this experimental realization, including (i) dramatically reducing the low frequency noise in BFP detection, (ii) increasing the sensitivity of BFP detection to vertical motion, and (iii) fabricating a regular array of nanometer-sized fiducial marks that were firmly coupled to the cover slip. With these improvements, we achieved short-term (1 s) stabilities of 0.11, 0.10, and 0.09 nm (rms) and long-term (100 s) stabilities of 0.17, 0.12, and 0.35 nm (rms) in x, y, and z, respectively, as measured by an independent detection laser.","note":"PMID: 17228390","author":[{"family":"Carter","given":"Ashley R."},{"family":"King","given":"Gavin M."},{"family":"Ulrich","given":"Theresa A."},{"family":"Halsey","given":"Wayne"},{"family":"Alchenberger","given":"David"},{"family":"Perkins","given":"Thomas T."}],"issued":{"date-parts":[["2007",1]]}}}],"schema":"https://github.com/citation-style-language/schema/raw/master/csl-citation.json"} </w:instrText>
      </w:r>
      <w:r w:rsidR="0084228A" w:rsidRPr="0066503C">
        <w:rPr>
          <w:color w:val="auto"/>
        </w:rPr>
        <w:fldChar w:fldCharType="separate"/>
      </w:r>
      <w:r w:rsidR="00893338" w:rsidRPr="006D4548">
        <w:rPr>
          <w:vertAlign w:val="superscript"/>
        </w:rPr>
        <w:t>19–21</w:t>
      </w:r>
      <w:r w:rsidR="0084228A" w:rsidRPr="0066503C">
        <w:rPr>
          <w:color w:val="auto"/>
        </w:rPr>
        <w:fldChar w:fldCharType="end"/>
      </w:r>
      <w:r w:rsidRPr="0066503C">
        <w:rPr>
          <w:color w:val="auto"/>
        </w:rPr>
        <w:t>. Finally, microtubul</w:t>
      </w:r>
      <w:r w:rsidR="00B352BA" w:rsidRPr="0066503C">
        <w:rPr>
          <w:color w:val="auto"/>
        </w:rPr>
        <w:t>e contrast can be increased by reducing the size of field diaphragm</w:t>
      </w:r>
      <w:r w:rsidR="004B61B2" w:rsidRPr="0066503C">
        <w:rPr>
          <w:color w:val="auto"/>
        </w:rPr>
        <w:t xml:space="preserve"> (a 70% opening is good choice as it is a balance between increasing contrast and field of view size)</w:t>
      </w:r>
      <w:r w:rsidR="00F114E9" w:rsidRPr="0066503C">
        <w:rPr>
          <w:color w:val="auto"/>
        </w:rPr>
        <w:fldChar w:fldCharType="begin"/>
      </w:r>
      <w:r w:rsidR="00F114E9" w:rsidRPr="0066503C">
        <w:rPr>
          <w:color w:val="auto"/>
        </w:rPr>
        <w:instrText xml:space="preserve"> ADDIN ZOTERO_ITEM CSL_CITATION {"citationID":"tcMAhye5","properties":{"formattedCitation":"\\super 15\\nosupersub{}","plainCitation":"15","noteIndex":0},"citationItems":[{"id":1943,"uris":["http://zotero.org/users/local/5hPtR8sq/items/TS9LKYW8"],"uri":["http://zotero.org/users/local/5hPtR8sq/items/TS9LKYW8"],"itemData":{"id":1943,"type":"article-journal","title":"Label-free high-speed wide-field imaging of single microtubules using interference reflection microscopy","container-title":"Journal of Microscopy","page":"60-66","volume":"272","issue":"1","source":"Wiley Online Library","abstract":"When studying microtubules in vitro, label free imaging of single microtubules is necessary when the quantity of purified tubulin is too low for efficient fluorescent labelling or there is concern that labelling will disrupt function. Commonly used techniques for observing unlabelled microtubules, such as video enhanced differential interference contrast, dark-field and more recently laser-based interferometric scattering microscopy, suffer from a number of drawbacks. The contrast of differential interference contrast images depends on the orientation of the microtubules, dark-field is highly sensitive to impurities and optical misalignments. In addition, all of these techniques require costly optical components such as Nomarski prisms, dark-field condensers, lasers and laser scanners. Here we show that single microtubules can be imaged at high speed and with high contrast using interference reflection microscopy without the aforementioned drawbacks. Interference reflection microscopy is simple to implement, requiring only the incorporation of a 50/50 mirror instead of a dichroic in a fluorescence microscope, and with appropriate microscope settings has a similar signal-to-noise ratio to differential interference contrast and fluorescence. We demonstrated the utility of interference reflection microscopy by high-speed imaging and tracking of dynamic microtubules at 100 frames per second. In conclusion, the optical quality of interference reflection microscopy falls within the range of other microscope techniques, being inferior to some and superior to others, depending on the metric used and, with minimal microscope modification, can be used to study the dynamics of unlabelled microtubules. Lay description The cytoskeleton gives a cell its shape and plays a major role in its movement and division. It's also helps organise the content of cells and is the base for intracellular transport. Important components of the cytoskeleton are microtubules, which are hollow cylindrical beams (25 nm in diameter) that assemble from protein building blocks called tubulin. Deficiencies in microtubules are related to many diseases including cancer and Alzheimer. Given their important role, microtubules are heavily investigated in many laboratories. One way to study microtubules is to isolate them from cells and image them using light microscopy. Over the years a number of imaging techniques have been used. These techniques have a number of drawbacks which are addressed by ongoing efforts which this work is a part of. Here, we present a method based on light interference that produce high quality images of microtubules. The technique is cheap and easy to implement making it accessible to a wide base of researchers.","DOI":"10.1111/jmi.12744","ISSN":"1365-2818","language":"en","author":[{"family":"Mahamdeh","given":"Mohammed"},{"family":"Simmert","given":"Steve"},{"family":"Luchniak","given":"Anna"},{"family":"Schäffer","given":"Erik"},{"family":"Howard","given":"Jonathon"}],"issued":{"date-parts":[["2018",10,1]]}}}],"schema":"https://github.com/citation-style-language/schema/raw/master/csl-citation.json"} </w:instrText>
      </w:r>
      <w:r w:rsidR="00F114E9" w:rsidRPr="0066503C">
        <w:rPr>
          <w:color w:val="auto"/>
        </w:rPr>
        <w:fldChar w:fldCharType="separate"/>
      </w:r>
      <w:r w:rsidR="00F114E9" w:rsidRPr="0066503C">
        <w:rPr>
          <w:color w:val="auto"/>
          <w:vertAlign w:val="superscript"/>
        </w:rPr>
        <w:t>15</w:t>
      </w:r>
      <w:r w:rsidR="00F114E9" w:rsidRPr="0066503C">
        <w:rPr>
          <w:color w:val="auto"/>
        </w:rPr>
        <w:fldChar w:fldCharType="end"/>
      </w:r>
      <w:r w:rsidR="003F583F" w:rsidRPr="0066503C">
        <w:rPr>
          <w:color w:val="auto"/>
        </w:rPr>
        <w:t>.</w:t>
      </w:r>
      <w:r w:rsidR="003013E3" w:rsidRPr="0066503C">
        <w:rPr>
          <w:color w:val="auto"/>
        </w:rPr>
        <w:t xml:space="preserve"> </w:t>
      </w:r>
    </w:p>
    <w:p w14:paraId="17E8B663" w14:textId="77777777" w:rsidR="0000507D" w:rsidRPr="0066503C" w:rsidRDefault="0000507D" w:rsidP="00BC1B2A">
      <w:pPr>
        <w:widowControl/>
        <w:rPr>
          <w:color w:val="auto"/>
        </w:rPr>
      </w:pPr>
    </w:p>
    <w:p w14:paraId="55A9C26A" w14:textId="7B84439B" w:rsidR="00AF5DDB" w:rsidRPr="0066503C" w:rsidRDefault="007844B2" w:rsidP="00BC1B2A">
      <w:pPr>
        <w:widowControl/>
        <w:rPr>
          <w:strike/>
          <w:color w:val="auto"/>
        </w:rPr>
      </w:pPr>
      <w:r w:rsidRPr="0066503C">
        <w:rPr>
          <w:color w:val="auto"/>
        </w:rPr>
        <w:t xml:space="preserve">While IRM is suitable for imaging microtubules </w:t>
      </w:r>
      <w:r w:rsidR="000B6E1E" w:rsidRPr="0066503C">
        <w:rPr>
          <w:color w:val="auto"/>
        </w:rPr>
        <w:t>it</w:t>
      </w:r>
      <w:r w:rsidR="00A25A68" w:rsidRPr="0066503C">
        <w:rPr>
          <w:color w:val="auto"/>
        </w:rPr>
        <w:t xml:space="preserve"> i</w:t>
      </w:r>
      <w:r w:rsidR="000B6E1E" w:rsidRPr="0066503C">
        <w:rPr>
          <w:color w:val="auto"/>
        </w:rPr>
        <w:t>s</w:t>
      </w:r>
      <w:r w:rsidR="004B61B2" w:rsidRPr="0066503C">
        <w:rPr>
          <w:color w:val="auto"/>
        </w:rPr>
        <w:t xml:space="preserve"> not</w:t>
      </w:r>
      <w:r w:rsidR="000B6E1E" w:rsidRPr="0066503C">
        <w:rPr>
          <w:color w:val="auto"/>
        </w:rPr>
        <w:t xml:space="preserve"> sensitive enough to detect single proteins. For such application, </w:t>
      </w:r>
      <w:proofErr w:type="spellStart"/>
      <w:r w:rsidR="000B6E1E" w:rsidRPr="0066503C">
        <w:rPr>
          <w:color w:val="auto"/>
        </w:rPr>
        <w:t>iSCAT</w:t>
      </w:r>
      <w:proofErr w:type="spellEnd"/>
      <w:r w:rsidR="000B6E1E" w:rsidRPr="0066503C">
        <w:rPr>
          <w:color w:val="auto"/>
        </w:rPr>
        <w:t xml:space="preserve"> is a more</w:t>
      </w:r>
      <w:r w:rsidR="004B61B2" w:rsidRPr="0066503C">
        <w:rPr>
          <w:color w:val="auto"/>
        </w:rPr>
        <w:t xml:space="preserve"> suitable technique. Similarly,</w:t>
      </w:r>
      <w:r w:rsidR="0084228A" w:rsidRPr="0066503C">
        <w:rPr>
          <w:color w:val="auto"/>
        </w:rPr>
        <w:t xml:space="preserve"> </w:t>
      </w:r>
      <w:r w:rsidR="00A25A68" w:rsidRPr="0066503C">
        <w:rPr>
          <w:color w:val="auto"/>
        </w:rPr>
        <w:t>f</w:t>
      </w:r>
      <w:r w:rsidR="004B61B2" w:rsidRPr="0066503C">
        <w:rPr>
          <w:color w:val="auto"/>
        </w:rPr>
        <w:t>luorescence</w:t>
      </w:r>
      <w:r w:rsidR="004B7320" w:rsidRPr="0066503C">
        <w:rPr>
          <w:color w:val="auto"/>
        </w:rPr>
        <w:t xml:space="preserve"> and </w:t>
      </w:r>
      <w:proofErr w:type="spellStart"/>
      <w:r w:rsidR="004B7320" w:rsidRPr="0066503C">
        <w:rPr>
          <w:color w:val="auto"/>
        </w:rPr>
        <w:t>iSCAT</w:t>
      </w:r>
      <w:proofErr w:type="spellEnd"/>
      <w:r w:rsidR="004B7320" w:rsidRPr="0066503C">
        <w:rPr>
          <w:color w:val="auto"/>
        </w:rPr>
        <w:t xml:space="preserve"> </w:t>
      </w:r>
      <w:r w:rsidR="003C6F15" w:rsidRPr="0066503C">
        <w:rPr>
          <w:color w:val="auto"/>
        </w:rPr>
        <w:t xml:space="preserve">are better suited </w:t>
      </w:r>
      <w:r w:rsidR="00716F2E" w:rsidRPr="0066503C">
        <w:rPr>
          <w:color w:val="auto"/>
        </w:rPr>
        <w:t xml:space="preserve">if </w:t>
      </w:r>
      <w:r w:rsidR="004B7320" w:rsidRPr="0066503C">
        <w:rPr>
          <w:color w:val="auto"/>
        </w:rPr>
        <w:t>trackin</w:t>
      </w:r>
      <w:r w:rsidR="00716F2E" w:rsidRPr="0066503C">
        <w:rPr>
          <w:color w:val="auto"/>
        </w:rPr>
        <w:t>g precision of less than 10</w:t>
      </w:r>
      <w:r w:rsidR="003B0D7B">
        <w:rPr>
          <w:color w:val="auto"/>
        </w:rPr>
        <w:t xml:space="preserve"> </w:t>
      </w:r>
      <w:r w:rsidR="00716F2E" w:rsidRPr="0066503C">
        <w:rPr>
          <w:color w:val="auto"/>
        </w:rPr>
        <w:t>nm is needed</w:t>
      </w:r>
      <w:r w:rsidR="004B7320" w:rsidRPr="0066503C">
        <w:rPr>
          <w:color w:val="auto"/>
        </w:rPr>
        <w:t>.</w:t>
      </w:r>
      <w:r w:rsidR="0000507D" w:rsidRPr="0066503C">
        <w:rPr>
          <w:color w:val="auto"/>
        </w:rPr>
        <w:t xml:space="preserve"> </w:t>
      </w:r>
      <w:r w:rsidR="00931888" w:rsidRPr="0066503C">
        <w:rPr>
          <w:color w:val="auto"/>
        </w:rPr>
        <w:t>For IRM, the measured length tracking precision is ~20</w:t>
      </w:r>
      <w:r w:rsidR="003B0D7B">
        <w:rPr>
          <w:color w:val="auto"/>
        </w:rPr>
        <w:t xml:space="preserve"> </w:t>
      </w:r>
      <w:r w:rsidR="00931888" w:rsidRPr="0066503C">
        <w:rPr>
          <w:color w:val="auto"/>
        </w:rPr>
        <w:t xml:space="preserve">nm as shown in </w:t>
      </w:r>
      <w:r w:rsidR="00FC54AF">
        <w:rPr>
          <w:b/>
          <w:color w:val="auto"/>
        </w:rPr>
        <w:t>Figure</w:t>
      </w:r>
      <w:r w:rsidR="00837FE9" w:rsidRPr="000C208B">
        <w:rPr>
          <w:b/>
          <w:color w:val="auto"/>
        </w:rPr>
        <w:t xml:space="preserve"> </w:t>
      </w:r>
      <w:r w:rsidR="00931888" w:rsidRPr="0006041E">
        <w:rPr>
          <w:b/>
          <w:color w:val="auto"/>
        </w:rPr>
        <w:t>7</w:t>
      </w:r>
      <w:r w:rsidR="00931888" w:rsidRPr="0066503C">
        <w:rPr>
          <w:color w:val="auto"/>
        </w:rPr>
        <w:t xml:space="preserve">. </w:t>
      </w:r>
    </w:p>
    <w:p w14:paraId="6C943D2A" w14:textId="77777777" w:rsidR="0000507D" w:rsidRPr="0066503C" w:rsidRDefault="0000507D" w:rsidP="00BC1B2A">
      <w:pPr>
        <w:widowControl/>
        <w:rPr>
          <w:color w:val="auto"/>
        </w:rPr>
      </w:pPr>
    </w:p>
    <w:p w14:paraId="0DFB5A3D" w14:textId="26E975B5" w:rsidR="00AF5DDB" w:rsidRPr="0066503C" w:rsidRDefault="003F583F" w:rsidP="00BC1B2A">
      <w:pPr>
        <w:widowControl/>
        <w:rPr>
          <w:color w:val="auto"/>
        </w:rPr>
      </w:pPr>
      <w:r w:rsidRPr="0066503C">
        <w:rPr>
          <w:color w:val="auto"/>
        </w:rPr>
        <w:t>U</w:t>
      </w:r>
      <w:r w:rsidR="0051572C" w:rsidRPr="0066503C">
        <w:rPr>
          <w:color w:val="auto"/>
        </w:rPr>
        <w:t>se of IRM in surface assays can go beyond microtubules;</w:t>
      </w:r>
      <w:r w:rsidR="00DB0C3D" w:rsidRPr="0066503C">
        <w:rPr>
          <w:color w:val="auto"/>
        </w:rPr>
        <w:t xml:space="preserve"> for example,</w:t>
      </w:r>
      <w:r w:rsidR="0051572C" w:rsidRPr="0066503C">
        <w:rPr>
          <w:color w:val="auto"/>
        </w:rPr>
        <w:t xml:space="preserve"> molecular motors can be </w:t>
      </w:r>
      <w:r w:rsidR="007A76A9" w:rsidRPr="0066503C">
        <w:rPr>
          <w:color w:val="auto"/>
        </w:rPr>
        <w:t>labelled</w:t>
      </w:r>
      <w:r w:rsidR="0051572C" w:rsidRPr="0066503C">
        <w:rPr>
          <w:color w:val="auto"/>
        </w:rPr>
        <w:t xml:space="preserve"> with </w:t>
      </w:r>
      <w:r w:rsidR="00DB0C3D" w:rsidRPr="0066503C">
        <w:rPr>
          <w:color w:val="auto"/>
        </w:rPr>
        <w:t>gold nanoparticles and tracked as they interact with microtubules. In addition a more advanced form of IRM known as reflective in</w:t>
      </w:r>
      <w:r w:rsidR="004E3F86" w:rsidRPr="0066503C">
        <w:rPr>
          <w:color w:val="auto"/>
        </w:rPr>
        <w:t>terference contrast microscopy (RICM)</w:t>
      </w:r>
      <w:r w:rsidR="004E3F86" w:rsidRPr="0066503C">
        <w:rPr>
          <w:color w:val="auto"/>
        </w:rPr>
        <w:fldChar w:fldCharType="begin"/>
      </w:r>
      <w:r w:rsidR="00893338">
        <w:rPr>
          <w:color w:val="auto"/>
        </w:rPr>
        <w:instrText xml:space="preserve"> ADDIN ZOTERO_ITEM CSL_CITATION {"citationID":"5u4O6fJS","properties":{"formattedCitation":"\\super 22\\nosupersub{}","plainCitation":"22","noteIndex":0},"citationItems":[{"id":1031,"uris":["http://zotero.org/users/local/5hPtR8sq/items/F3QCPVDJ"],"uri":["http://zotero.org/users/local/5hPtR8sq/items/F3QCPVDJ"],"itemData":{"id":1031,"type":"article-journal","title":"Quantitative Reflection Interference Contrast Microscopy (RICM) in Soft Matter and Cell Adhesion","container-title":"ChemPhysChem","page":"2752-2768","volume":"10","issue":"16","source":"Wiley Online Library","abstract":"Adhesion can be quantified by measuring the distance between the interacting surfaces. Reflection interference contrast microscopy (RICM), with its ability to measure inter-surface distances under water with nanometric precision and milliseconds time resolution, is ideally suited to studying the dynamics of adhesion in soft systems. Recent technical developments, which include innovative image analysis and the use of multi-coloured illumination, have led to renewed interest in this technique. Unambiguous quantitative measurements have been achieved for colloidal beads and model membranes, thus revealing new insights and applications. Quantification of data from cells shows exciting prospects. Herein, we review the basic principles and recent developments of RICM applied to studies of dynamical adhesion processes in soft matter and cell biology and provide practical hints to potential users.","DOI":"10.1002/cphc.200900601","ISSN":"1439-7641","journalAbbreviation":"ChemPhysChem","language":"en","author":[{"family":"Limozin","given":"Laurent"},{"family":"Sengupta","given":"Kheya"}],"issued":{"date-parts":[["2009",11,9]]}}}],"schema":"https://github.com/citation-style-language/schema/raw/master/csl-citation.json"} </w:instrText>
      </w:r>
      <w:r w:rsidR="004E3F86" w:rsidRPr="0066503C">
        <w:rPr>
          <w:color w:val="auto"/>
        </w:rPr>
        <w:fldChar w:fldCharType="separate"/>
      </w:r>
      <w:r w:rsidR="00893338" w:rsidRPr="006D4548">
        <w:rPr>
          <w:vertAlign w:val="superscript"/>
        </w:rPr>
        <w:t>22</w:t>
      </w:r>
      <w:r w:rsidR="004E3F86" w:rsidRPr="0066503C">
        <w:rPr>
          <w:color w:val="auto"/>
        </w:rPr>
        <w:fldChar w:fldCharType="end"/>
      </w:r>
      <w:r w:rsidR="004E3F86" w:rsidRPr="0066503C">
        <w:rPr>
          <w:color w:val="auto"/>
        </w:rPr>
        <w:t xml:space="preserve"> </w:t>
      </w:r>
      <w:r w:rsidR="002B758A" w:rsidRPr="0066503C">
        <w:rPr>
          <w:color w:val="auto"/>
        </w:rPr>
        <w:t xml:space="preserve">can, in principle, </w:t>
      </w:r>
      <w:r w:rsidR="004E3F86" w:rsidRPr="0066503C">
        <w:rPr>
          <w:color w:val="auto"/>
        </w:rPr>
        <w:t xml:space="preserve">be used to </w:t>
      </w:r>
      <w:r w:rsidR="00A25A68" w:rsidRPr="0066503C">
        <w:rPr>
          <w:color w:val="auto"/>
        </w:rPr>
        <w:t xml:space="preserve">further </w:t>
      </w:r>
      <w:r w:rsidR="004E3F86" w:rsidRPr="0066503C">
        <w:rPr>
          <w:color w:val="auto"/>
        </w:rPr>
        <w:t>enhance</w:t>
      </w:r>
      <w:r w:rsidR="00DB0C3D" w:rsidRPr="0066503C">
        <w:rPr>
          <w:color w:val="auto"/>
        </w:rPr>
        <w:t xml:space="preserve"> microtubules contrast</w:t>
      </w:r>
      <w:r w:rsidR="002B758A" w:rsidRPr="0066503C">
        <w:rPr>
          <w:color w:val="auto"/>
        </w:rPr>
        <w:t xml:space="preserve"> and </w:t>
      </w:r>
      <w:r w:rsidR="00A25A68" w:rsidRPr="0066503C">
        <w:rPr>
          <w:color w:val="auto"/>
        </w:rPr>
        <w:t>obtain higher</w:t>
      </w:r>
      <w:r w:rsidR="00931888" w:rsidRPr="0066503C">
        <w:rPr>
          <w:color w:val="auto"/>
        </w:rPr>
        <w:t xml:space="preserve"> </w:t>
      </w:r>
      <w:r w:rsidR="002B758A" w:rsidRPr="0066503C">
        <w:rPr>
          <w:color w:val="auto"/>
        </w:rPr>
        <w:t>tracking precision</w:t>
      </w:r>
      <w:r w:rsidR="00931888" w:rsidRPr="0066503C">
        <w:rPr>
          <w:color w:val="auto"/>
        </w:rPr>
        <w:t>.</w:t>
      </w:r>
    </w:p>
    <w:p w14:paraId="7EC191E0" w14:textId="77777777" w:rsidR="00014314" w:rsidRPr="0066503C" w:rsidRDefault="00014314" w:rsidP="00BC1B2A">
      <w:pPr>
        <w:widowControl/>
        <w:rPr>
          <w:color w:val="auto"/>
        </w:rPr>
      </w:pPr>
    </w:p>
    <w:p w14:paraId="630635A9" w14:textId="77777777" w:rsidR="00AA03DF" w:rsidRPr="0066503C" w:rsidRDefault="00AA03DF" w:rsidP="00BC1B2A">
      <w:pPr>
        <w:pStyle w:val="NormalWeb"/>
        <w:widowControl/>
        <w:spacing w:before="0" w:beforeAutospacing="0" w:after="0" w:afterAutospacing="0"/>
        <w:rPr>
          <w:color w:val="auto"/>
        </w:rPr>
      </w:pPr>
      <w:r w:rsidRPr="0066503C">
        <w:rPr>
          <w:b/>
          <w:bCs/>
          <w:color w:val="auto"/>
        </w:rPr>
        <w:t xml:space="preserve">ACKNOWLEDGMENTS: </w:t>
      </w:r>
    </w:p>
    <w:p w14:paraId="004574D5" w14:textId="77777777" w:rsidR="007A4DD6" w:rsidRPr="0066503C" w:rsidRDefault="006662A0" w:rsidP="00BC1B2A">
      <w:pPr>
        <w:widowControl/>
        <w:rPr>
          <w:color w:val="auto"/>
        </w:rPr>
      </w:pPr>
      <w:r w:rsidRPr="0066503C">
        <w:rPr>
          <w:color w:val="auto"/>
        </w:rPr>
        <w:t xml:space="preserve">The Authors thank Anna </w:t>
      </w:r>
      <w:r w:rsidR="00274FFD" w:rsidRPr="0066503C">
        <w:rPr>
          <w:color w:val="auto"/>
        </w:rPr>
        <w:t>Luchniak and Yin-wei Kuo for critical reading and comments on the protocol</w:t>
      </w:r>
    </w:p>
    <w:p w14:paraId="039FBA18" w14:textId="77777777" w:rsidR="00274FFD" w:rsidRPr="0066503C" w:rsidRDefault="00274FFD" w:rsidP="00BC1B2A">
      <w:pPr>
        <w:pStyle w:val="NormalWeb"/>
        <w:widowControl/>
        <w:spacing w:before="0" w:beforeAutospacing="0" w:after="0" w:afterAutospacing="0"/>
        <w:rPr>
          <w:b/>
          <w:color w:val="auto"/>
        </w:rPr>
      </w:pPr>
    </w:p>
    <w:p w14:paraId="21B2CC5D" w14:textId="77777777" w:rsidR="00AA03DF" w:rsidRPr="0066503C" w:rsidRDefault="00AA03DF" w:rsidP="00BC1B2A">
      <w:pPr>
        <w:pStyle w:val="NormalWeb"/>
        <w:widowControl/>
        <w:spacing w:before="0" w:beforeAutospacing="0" w:after="0" w:afterAutospacing="0"/>
        <w:rPr>
          <w:color w:val="auto"/>
        </w:rPr>
      </w:pPr>
      <w:r w:rsidRPr="0066503C">
        <w:rPr>
          <w:b/>
          <w:color w:val="auto"/>
        </w:rPr>
        <w:t>DISCLOSURES</w:t>
      </w:r>
      <w:r w:rsidRPr="0066503C">
        <w:rPr>
          <w:b/>
          <w:bCs/>
          <w:color w:val="auto"/>
        </w:rPr>
        <w:t xml:space="preserve">: </w:t>
      </w:r>
    </w:p>
    <w:p w14:paraId="6356E2FC" w14:textId="77777777" w:rsidR="00AA03DF" w:rsidRPr="0066503C" w:rsidRDefault="00EE60A9" w:rsidP="00BC1B2A">
      <w:pPr>
        <w:widowControl/>
        <w:rPr>
          <w:color w:val="auto"/>
        </w:rPr>
      </w:pPr>
      <w:r w:rsidRPr="0066503C">
        <w:rPr>
          <w:color w:val="auto"/>
        </w:rPr>
        <w:t>The authors have no conflicts of interest to disclose.</w:t>
      </w:r>
    </w:p>
    <w:p w14:paraId="174ED758" w14:textId="77777777" w:rsidR="00EE60A9" w:rsidRPr="0066503C" w:rsidRDefault="00EE60A9" w:rsidP="00BC1B2A">
      <w:pPr>
        <w:widowControl/>
        <w:rPr>
          <w:color w:val="auto"/>
        </w:rPr>
      </w:pPr>
    </w:p>
    <w:p w14:paraId="46A81B71" w14:textId="77777777" w:rsidR="007A4DD6" w:rsidRPr="0066503C" w:rsidRDefault="009726EE" w:rsidP="00BC1B2A">
      <w:pPr>
        <w:widowControl/>
        <w:rPr>
          <w:b/>
          <w:color w:val="auto"/>
        </w:rPr>
      </w:pPr>
      <w:r w:rsidRPr="0066503C">
        <w:rPr>
          <w:b/>
          <w:bCs/>
          <w:color w:val="auto"/>
        </w:rPr>
        <w:t>REFERENCES</w:t>
      </w:r>
      <w:r w:rsidR="00D04760" w:rsidRPr="0066503C">
        <w:rPr>
          <w:b/>
          <w:bCs/>
          <w:color w:val="auto"/>
        </w:rPr>
        <w:t>:</w:t>
      </w:r>
      <w:r w:rsidRPr="0066503C">
        <w:rPr>
          <w:color w:val="auto"/>
        </w:rPr>
        <w:t xml:space="preserve"> </w:t>
      </w:r>
    </w:p>
    <w:p w14:paraId="70084E28" w14:textId="559CE641" w:rsidR="00893338" w:rsidRPr="006D4548" w:rsidRDefault="00996131" w:rsidP="006D4548">
      <w:pPr>
        <w:pStyle w:val="Bibliography"/>
      </w:pPr>
      <w:r w:rsidRPr="0066503C">
        <w:rPr>
          <w:rFonts w:asciiTheme="minorHAnsi" w:hAnsiTheme="minorHAnsi" w:cstheme="minorHAnsi"/>
          <w:color w:val="auto"/>
        </w:rPr>
        <w:fldChar w:fldCharType="begin"/>
      </w:r>
      <w:r w:rsidR="008B2AA8" w:rsidRPr="0066503C">
        <w:rPr>
          <w:rFonts w:asciiTheme="minorHAnsi" w:hAnsiTheme="minorHAnsi" w:cstheme="minorHAnsi"/>
          <w:color w:val="auto"/>
        </w:rPr>
        <w:instrText xml:space="preserve"> ADDIN ZOTERO_BIBL {"uncited":[],"omitted":[],"custom":[]} CSL_BIBLIOGRAPHY </w:instrText>
      </w:r>
      <w:r w:rsidRPr="0066503C">
        <w:rPr>
          <w:rFonts w:asciiTheme="minorHAnsi" w:hAnsiTheme="minorHAnsi" w:cstheme="minorHAnsi"/>
          <w:color w:val="auto"/>
        </w:rPr>
        <w:fldChar w:fldCharType="separate"/>
      </w:r>
      <w:r w:rsidR="00893338" w:rsidRPr="00893338">
        <w:t>1.</w:t>
      </w:r>
      <w:r w:rsidR="00893338" w:rsidRPr="00893338">
        <w:tab/>
      </w:r>
      <w:proofErr w:type="spellStart"/>
      <w:r w:rsidR="00893338" w:rsidRPr="00893338">
        <w:t>Widlund</w:t>
      </w:r>
      <w:proofErr w:type="spellEnd"/>
      <w:r w:rsidR="00893338" w:rsidRPr="00893338">
        <w:t xml:space="preserve">, P.O. </w:t>
      </w:r>
      <w:r w:rsidR="003B0D7B" w:rsidRPr="003B0D7B">
        <w:rPr>
          <w:iCs/>
        </w:rPr>
        <w:t>et al.</w:t>
      </w:r>
      <w:r w:rsidR="00893338" w:rsidRPr="006D4548">
        <w:t xml:space="preserve"> One-step purification of assembly-competent tubulin from diverse eukaryotic sources. </w:t>
      </w:r>
      <w:r w:rsidR="00893338" w:rsidRPr="006D4548">
        <w:rPr>
          <w:i/>
          <w:iCs/>
        </w:rPr>
        <w:t>Molecular Biology of the Cell</w:t>
      </w:r>
      <w:r w:rsidR="00893338" w:rsidRPr="006D4548">
        <w:t xml:space="preserve">. </w:t>
      </w:r>
      <w:r w:rsidR="00893338" w:rsidRPr="006D4548">
        <w:rPr>
          <w:b/>
          <w:bCs/>
        </w:rPr>
        <w:t>23</w:t>
      </w:r>
      <w:r w:rsidR="00893338" w:rsidRPr="006D4548">
        <w:t xml:space="preserve"> (22), 4393–4401, doi: 10.1091/mbc.E12-06-0444 (2012).</w:t>
      </w:r>
    </w:p>
    <w:p w14:paraId="09AB3CC3" w14:textId="769BAF36" w:rsidR="00893338" w:rsidRPr="006D4548" w:rsidRDefault="00893338" w:rsidP="006D4548">
      <w:pPr>
        <w:pStyle w:val="Bibliography"/>
      </w:pPr>
      <w:r w:rsidRPr="006D4548">
        <w:t>2.</w:t>
      </w:r>
      <w:r w:rsidRPr="006D4548">
        <w:tab/>
        <w:t xml:space="preserve">Walker, R.A. </w:t>
      </w:r>
      <w:r w:rsidR="003B0D7B" w:rsidRPr="003B0D7B">
        <w:rPr>
          <w:iCs/>
        </w:rPr>
        <w:t>et al.</w:t>
      </w:r>
      <w:r w:rsidRPr="006D4548">
        <w:t xml:space="preserve"> Dynamic instability of individual microtubules analyzed by video light microscopy: rate constants and transition frequencies. </w:t>
      </w:r>
      <w:r w:rsidRPr="006D4548">
        <w:rPr>
          <w:i/>
          <w:iCs/>
        </w:rPr>
        <w:t>The Journal of Cell Biology</w:t>
      </w:r>
      <w:r w:rsidRPr="006D4548">
        <w:t xml:space="preserve">. </w:t>
      </w:r>
      <w:r w:rsidRPr="006D4548">
        <w:rPr>
          <w:b/>
          <w:bCs/>
        </w:rPr>
        <w:t>107</w:t>
      </w:r>
      <w:r w:rsidRPr="006D4548">
        <w:t xml:space="preserve"> (4), 1437–1448, doi: 10.1083/jcb.107.4.1437 (1988).</w:t>
      </w:r>
    </w:p>
    <w:p w14:paraId="0946AB6E" w14:textId="77777777" w:rsidR="00893338" w:rsidRPr="006D4548" w:rsidRDefault="00893338" w:rsidP="006D4548">
      <w:pPr>
        <w:pStyle w:val="Bibliography"/>
      </w:pPr>
      <w:r w:rsidRPr="006D4548">
        <w:t>3.</w:t>
      </w:r>
      <w:r w:rsidRPr="006D4548">
        <w:tab/>
        <w:t xml:space="preserve">Hotani, H., Horio, T. Dynamics of microtubules visualized by darkfield microscopy: Treadmilling and dynamic instability. </w:t>
      </w:r>
      <w:r w:rsidRPr="006D4548">
        <w:rPr>
          <w:i/>
          <w:iCs/>
        </w:rPr>
        <w:t>Cell Motility and the Cytoskeleton</w:t>
      </w:r>
      <w:r w:rsidRPr="006D4548">
        <w:t xml:space="preserve">. </w:t>
      </w:r>
      <w:r w:rsidRPr="006D4548">
        <w:rPr>
          <w:b/>
          <w:bCs/>
        </w:rPr>
        <w:t>10</w:t>
      </w:r>
      <w:r w:rsidRPr="006D4548">
        <w:t xml:space="preserve"> (1–2), 229–236, doi: 10.1002/cm.970100127 (1988).</w:t>
      </w:r>
    </w:p>
    <w:p w14:paraId="772B6357" w14:textId="77777777" w:rsidR="00893338" w:rsidRPr="006D4548" w:rsidRDefault="00893338" w:rsidP="006D4548">
      <w:pPr>
        <w:pStyle w:val="Bibliography"/>
      </w:pPr>
      <w:r w:rsidRPr="006D4548">
        <w:t>4.</w:t>
      </w:r>
      <w:r w:rsidRPr="006D4548">
        <w:tab/>
        <w:t xml:space="preserve">Gittes, F., Mickey, B., Nettleton, J., Howard, J. Flexural rigidity of microtubules and actin filaments measured from thermal fluctuations in shape. </w:t>
      </w:r>
      <w:r w:rsidRPr="006D4548">
        <w:rPr>
          <w:i/>
          <w:iCs/>
        </w:rPr>
        <w:t>The Journal of Cell Biology</w:t>
      </w:r>
      <w:r w:rsidRPr="006D4548">
        <w:t xml:space="preserve">. </w:t>
      </w:r>
      <w:r w:rsidRPr="006D4548">
        <w:rPr>
          <w:b/>
          <w:bCs/>
        </w:rPr>
        <w:t>120</w:t>
      </w:r>
      <w:r w:rsidRPr="006D4548">
        <w:t xml:space="preserve"> (4), 923–934, doi: 10.1083/jcb.120.4.923 (1993).</w:t>
      </w:r>
    </w:p>
    <w:p w14:paraId="568EEC47" w14:textId="77777777" w:rsidR="00893338" w:rsidRPr="006D4548" w:rsidRDefault="00893338" w:rsidP="006D4548">
      <w:pPr>
        <w:pStyle w:val="Bibliography"/>
      </w:pPr>
      <w:r w:rsidRPr="006D4548">
        <w:t>5.</w:t>
      </w:r>
      <w:r w:rsidRPr="006D4548">
        <w:tab/>
        <w:t xml:space="preserve">Bormuth, V., Howard, J., Schäffer, E. LED illumination for video-enhanced DIC imaging of single microtubules. </w:t>
      </w:r>
      <w:r w:rsidRPr="006D4548">
        <w:rPr>
          <w:i/>
          <w:iCs/>
        </w:rPr>
        <w:t>J Microsc</w:t>
      </w:r>
      <w:r w:rsidRPr="006D4548">
        <w:t xml:space="preserve">. </w:t>
      </w:r>
      <w:r w:rsidRPr="006D4548">
        <w:rPr>
          <w:b/>
          <w:bCs/>
        </w:rPr>
        <w:t>226</w:t>
      </w:r>
      <w:r w:rsidRPr="006D4548">
        <w:t xml:space="preserve"> (Pt 1), 1–5, doi: 10.1111/j.1365-2818.2007.01756.x (2007).</w:t>
      </w:r>
    </w:p>
    <w:p w14:paraId="440B3A62" w14:textId="77777777" w:rsidR="00893338" w:rsidRPr="006D4548" w:rsidRDefault="00893338" w:rsidP="006D4548">
      <w:pPr>
        <w:pStyle w:val="Bibliography"/>
      </w:pPr>
      <w:r w:rsidRPr="006D4548">
        <w:t>6.</w:t>
      </w:r>
      <w:r w:rsidRPr="006D4548">
        <w:tab/>
        <w:t xml:space="preserve">Andrecka, J., Ortega Arroyo, J., Lewis, K., Cross, R.A., Kukura, P. Label-free Imaging of Microtubules with Sub-nm Precision Using Interferometric Scattering Microscopy. </w:t>
      </w:r>
      <w:r w:rsidRPr="006D4548">
        <w:rPr>
          <w:i/>
          <w:iCs/>
        </w:rPr>
        <w:t>Biophysical Journal</w:t>
      </w:r>
      <w:r w:rsidRPr="006D4548">
        <w:t xml:space="preserve">. </w:t>
      </w:r>
      <w:r w:rsidRPr="006D4548">
        <w:rPr>
          <w:b/>
          <w:bCs/>
        </w:rPr>
        <w:t>110</w:t>
      </w:r>
      <w:r w:rsidRPr="006D4548">
        <w:t xml:space="preserve"> (1), 214–217, doi: 10.1016/j.bpj.2015.10.055 (2016).</w:t>
      </w:r>
    </w:p>
    <w:p w14:paraId="7DCB8C3A" w14:textId="77777777" w:rsidR="00893338" w:rsidRPr="006D4548" w:rsidRDefault="00893338" w:rsidP="006D4548">
      <w:pPr>
        <w:pStyle w:val="Bibliography"/>
      </w:pPr>
      <w:r w:rsidRPr="006D4548">
        <w:t>7.</w:t>
      </w:r>
      <w:r w:rsidRPr="006D4548">
        <w:tab/>
        <w:t xml:space="preserve">Koch, M.D., Rohrbach, A. Label-free Imaging and Bending Analysis of Microtubules by ROCS Microscopy and Optical Trapping. </w:t>
      </w:r>
      <w:r w:rsidRPr="006D4548">
        <w:rPr>
          <w:i/>
          <w:iCs/>
        </w:rPr>
        <w:t>Biophysical Journal</w:t>
      </w:r>
      <w:r w:rsidRPr="006D4548">
        <w:t xml:space="preserve">. </w:t>
      </w:r>
      <w:r w:rsidRPr="006D4548">
        <w:rPr>
          <w:b/>
          <w:bCs/>
        </w:rPr>
        <w:t>114</w:t>
      </w:r>
      <w:r w:rsidRPr="006D4548">
        <w:t xml:space="preserve"> (1), 168–177, doi: 10.1016/j.bpj.2017.10.036 (2018).</w:t>
      </w:r>
    </w:p>
    <w:p w14:paraId="04CF89FB" w14:textId="77777777" w:rsidR="00893338" w:rsidRPr="006D4548" w:rsidRDefault="00893338" w:rsidP="006D4548">
      <w:pPr>
        <w:pStyle w:val="Bibliography"/>
      </w:pPr>
      <w:r w:rsidRPr="006D4548">
        <w:t>8.</w:t>
      </w:r>
      <w:r w:rsidRPr="006D4548">
        <w:tab/>
        <w:t xml:space="preserve">Kandel, M.E., Teng, K.W., Selvin, P.R., Popescu, G. Label-Free Imaging of Single Microtubule Dynamics Using Spatial Light Interference Microscopy. </w:t>
      </w:r>
      <w:r w:rsidRPr="006D4548">
        <w:rPr>
          <w:i/>
          <w:iCs/>
        </w:rPr>
        <w:t>ACS Nano</w:t>
      </w:r>
      <w:r w:rsidRPr="006D4548">
        <w:t xml:space="preserve">. </w:t>
      </w:r>
      <w:r w:rsidRPr="006D4548">
        <w:rPr>
          <w:b/>
          <w:bCs/>
        </w:rPr>
        <w:t>11</w:t>
      </w:r>
      <w:r w:rsidRPr="006D4548">
        <w:t xml:space="preserve"> (1), 647–655, doi: 10.1021/acsnano.6b06945 (2017).</w:t>
      </w:r>
    </w:p>
    <w:p w14:paraId="28ED0DDE" w14:textId="77777777" w:rsidR="00893338" w:rsidRPr="006D4548" w:rsidRDefault="00893338" w:rsidP="006D4548">
      <w:pPr>
        <w:pStyle w:val="Bibliography"/>
      </w:pPr>
      <w:r w:rsidRPr="006D4548">
        <w:t>9.</w:t>
      </w:r>
      <w:r w:rsidRPr="006D4548">
        <w:tab/>
        <w:t xml:space="preserve">Curtis, A.S.G. The Mechanism of Adhesion of Cells to Glass. </w:t>
      </w:r>
      <w:r w:rsidRPr="006D4548">
        <w:rPr>
          <w:i/>
          <w:iCs/>
        </w:rPr>
        <w:t>The Journal of Cell Biology</w:t>
      </w:r>
      <w:r w:rsidRPr="006D4548">
        <w:t xml:space="preserve">. </w:t>
      </w:r>
      <w:r w:rsidRPr="006D4548">
        <w:rPr>
          <w:b/>
          <w:bCs/>
        </w:rPr>
        <w:t>20</w:t>
      </w:r>
      <w:r w:rsidRPr="006D4548">
        <w:t xml:space="preserve"> (2), 199–215, doi: 10.1083/jcb.20.2.199 (1964).</w:t>
      </w:r>
    </w:p>
    <w:p w14:paraId="2939D385" w14:textId="77777777" w:rsidR="00893338" w:rsidRPr="006D4548" w:rsidRDefault="00893338" w:rsidP="006D4548">
      <w:pPr>
        <w:pStyle w:val="Bibliography"/>
      </w:pPr>
      <w:r w:rsidRPr="006D4548">
        <w:t>10.</w:t>
      </w:r>
      <w:r w:rsidRPr="006D4548">
        <w:tab/>
        <w:t xml:space="preserve">Weber, I. [2] Reflection interference contrast microscopy. </w:t>
      </w:r>
      <w:r w:rsidRPr="006D4548">
        <w:rPr>
          <w:i/>
          <w:iCs/>
        </w:rPr>
        <w:t>Methods in Enzymology</w:t>
      </w:r>
      <w:r w:rsidRPr="006D4548">
        <w:t xml:space="preserve">. </w:t>
      </w:r>
      <w:r w:rsidRPr="006D4548">
        <w:rPr>
          <w:b/>
          <w:bCs/>
        </w:rPr>
        <w:t>361</w:t>
      </w:r>
      <w:r w:rsidRPr="006D4548">
        <w:t>, 34–47, doi: 10.1016/S0076-6879(03)61004-9 (2003).</w:t>
      </w:r>
    </w:p>
    <w:p w14:paraId="2A744EF0" w14:textId="34F9C8AD" w:rsidR="00893338" w:rsidRPr="006D4548" w:rsidRDefault="00893338" w:rsidP="006D4548">
      <w:pPr>
        <w:pStyle w:val="Bibliography"/>
      </w:pPr>
      <w:r w:rsidRPr="006D4548">
        <w:t>11.</w:t>
      </w:r>
      <w:r w:rsidRPr="006D4548">
        <w:tab/>
        <w:t xml:space="preserve">Gell, C. </w:t>
      </w:r>
      <w:r w:rsidR="003B0D7B" w:rsidRPr="003B0D7B">
        <w:rPr>
          <w:iCs/>
        </w:rPr>
        <w:t>et al.</w:t>
      </w:r>
      <w:r w:rsidRPr="006D4548">
        <w:t xml:space="preserve"> Chapter 13 - Microtubule Dynamics Reconstituted In Vitro and Imaged by Single-Molecule Fluorescence Microscopy. </w:t>
      </w:r>
      <w:r w:rsidRPr="006D4548">
        <w:rPr>
          <w:i/>
          <w:iCs/>
        </w:rPr>
        <w:t>Methods in Cell Biology</w:t>
      </w:r>
      <w:r w:rsidRPr="006D4548">
        <w:t xml:space="preserve">. </w:t>
      </w:r>
      <w:r w:rsidRPr="006D4548">
        <w:rPr>
          <w:b/>
          <w:bCs/>
        </w:rPr>
        <w:t>95</w:t>
      </w:r>
      <w:r w:rsidRPr="006D4548">
        <w:t>, 221–245, at &lt;http://www.sciencedirect.com/science/article/pii/S0091679X10950139&gt; (2010).</w:t>
      </w:r>
    </w:p>
    <w:p w14:paraId="4B051AD0" w14:textId="6ED230DD" w:rsidR="00893338" w:rsidRPr="006D4548" w:rsidRDefault="00893338" w:rsidP="006D4548">
      <w:pPr>
        <w:pStyle w:val="Bibliography"/>
      </w:pPr>
      <w:r w:rsidRPr="006D4548">
        <w:t>12.</w:t>
      </w:r>
      <w:r w:rsidRPr="006D4548">
        <w:tab/>
        <w:t xml:space="preserve">Nitzsche, B. </w:t>
      </w:r>
      <w:r w:rsidR="003B0D7B" w:rsidRPr="003B0D7B">
        <w:rPr>
          <w:iCs/>
        </w:rPr>
        <w:t>et al.</w:t>
      </w:r>
      <w:r w:rsidRPr="006D4548">
        <w:t xml:space="preserve"> Chapter 14 - Studying Kinesin Motors by Optical 3D-Nanometry in Gliding Motility Assays. </w:t>
      </w:r>
      <w:r w:rsidRPr="006D4548">
        <w:rPr>
          <w:i/>
          <w:iCs/>
        </w:rPr>
        <w:t>Methods in Cell Biology</w:t>
      </w:r>
      <w:r w:rsidRPr="006D4548">
        <w:t xml:space="preserve">. </w:t>
      </w:r>
      <w:r w:rsidRPr="006D4548">
        <w:rPr>
          <w:b/>
          <w:bCs/>
        </w:rPr>
        <w:t>95</w:t>
      </w:r>
      <w:r w:rsidRPr="006D4548">
        <w:t>, 247–271, at &lt;http://www.sciencedirect.com/science/article/pii/S0091679X10950140&gt; (2010).</w:t>
      </w:r>
    </w:p>
    <w:p w14:paraId="1DE27E4C" w14:textId="77777777" w:rsidR="00893338" w:rsidRPr="006D4548" w:rsidRDefault="00893338" w:rsidP="006D4548">
      <w:pPr>
        <w:pStyle w:val="Bibliography"/>
      </w:pPr>
      <w:r w:rsidRPr="006D4548">
        <w:t>13.</w:t>
      </w:r>
      <w:r w:rsidRPr="006D4548">
        <w:tab/>
        <w:t xml:space="preserve">Schiff, P.B., Fant, J., Horwitz, S.B. Promotion of microtubule assembly in vitro by taxol. </w:t>
      </w:r>
      <w:r w:rsidRPr="006D4548">
        <w:rPr>
          <w:i/>
          <w:iCs/>
        </w:rPr>
        <w:t>Nature</w:t>
      </w:r>
      <w:r w:rsidRPr="006D4548">
        <w:t xml:space="preserve">. </w:t>
      </w:r>
      <w:r w:rsidRPr="006D4548">
        <w:rPr>
          <w:b/>
          <w:bCs/>
        </w:rPr>
        <w:t>277</w:t>
      </w:r>
      <w:r w:rsidRPr="006D4548">
        <w:t xml:space="preserve"> (5698), 665–667, doi: 10.1038/277665a0 (1979).</w:t>
      </w:r>
    </w:p>
    <w:p w14:paraId="1513F032" w14:textId="4F87D44D" w:rsidR="00893338" w:rsidRPr="006D4548" w:rsidRDefault="00893338" w:rsidP="006D4548">
      <w:pPr>
        <w:pStyle w:val="Bibliography"/>
      </w:pPr>
      <w:r w:rsidRPr="006D4548">
        <w:t>14.</w:t>
      </w:r>
      <w:r w:rsidRPr="006D4548">
        <w:tab/>
        <w:t xml:space="preserve">Schindelin, J. </w:t>
      </w:r>
      <w:r w:rsidR="003B0D7B" w:rsidRPr="003B0D7B">
        <w:rPr>
          <w:iCs/>
        </w:rPr>
        <w:t>et al.</w:t>
      </w:r>
      <w:r w:rsidRPr="006D4548">
        <w:t xml:space="preserve"> Fiji: an open-source platform for biological-image analysis. </w:t>
      </w:r>
      <w:r w:rsidRPr="006D4548">
        <w:rPr>
          <w:i/>
          <w:iCs/>
        </w:rPr>
        <w:t>Nature Methods</w:t>
      </w:r>
      <w:r w:rsidRPr="006D4548">
        <w:t xml:space="preserve">. </w:t>
      </w:r>
      <w:r w:rsidRPr="006D4548">
        <w:rPr>
          <w:b/>
          <w:bCs/>
        </w:rPr>
        <w:t>9</w:t>
      </w:r>
      <w:r w:rsidRPr="006D4548">
        <w:t xml:space="preserve"> (7), 676–682, doi: 10.1038/nmeth.2019 (2012).</w:t>
      </w:r>
    </w:p>
    <w:p w14:paraId="38F265B0" w14:textId="77777777" w:rsidR="00893338" w:rsidRPr="006D4548" w:rsidRDefault="00893338" w:rsidP="006D4548">
      <w:pPr>
        <w:pStyle w:val="Bibliography"/>
      </w:pPr>
      <w:r w:rsidRPr="006D4548">
        <w:t>15.</w:t>
      </w:r>
      <w:r w:rsidRPr="006D4548">
        <w:tab/>
        <w:t xml:space="preserve">Mahamdeh, M., Simmert, S., Luchniak, A., Schäffer, E., Howard, J. Label-free high-speed wide-field imaging of single microtubules using interference reflection microscopy. </w:t>
      </w:r>
      <w:r w:rsidRPr="006D4548">
        <w:rPr>
          <w:i/>
          <w:iCs/>
        </w:rPr>
        <w:t>Journal of Microscopy</w:t>
      </w:r>
      <w:r w:rsidRPr="006D4548">
        <w:t xml:space="preserve">. </w:t>
      </w:r>
      <w:r w:rsidRPr="006D4548">
        <w:rPr>
          <w:b/>
          <w:bCs/>
        </w:rPr>
        <w:t>272</w:t>
      </w:r>
      <w:r w:rsidRPr="006D4548">
        <w:t xml:space="preserve"> (1), 60–66, doi: 10.1111/jmi.12744 (2018).</w:t>
      </w:r>
    </w:p>
    <w:p w14:paraId="4633DB44" w14:textId="76D508E1" w:rsidR="00893338" w:rsidRPr="006D4548" w:rsidRDefault="00893338" w:rsidP="006D4548">
      <w:pPr>
        <w:pStyle w:val="Bibliography"/>
      </w:pPr>
      <w:r w:rsidRPr="006D4548">
        <w:t>16.</w:t>
      </w:r>
      <w:r w:rsidRPr="006D4548">
        <w:tab/>
        <w:t xml:space="preserve">Hyman, A. </w:t>
      </w:r>
      <w:r w:rsidR="003B0D7B" w:rsidRPr="003B0D7B">
        <w:rPr>
          <w:iCs/>
        </w:rPr>
        <w:t>et al.</w:t>
      </w:r>
      <w:r w:rsidRPr="006D4548">
        <w:t xml:space="preserve"> [39] Preparation of modified tubulins. </w:t>
      </w:r>
      <w:r w:rsidRPr="006D4548">
        <w:rPr>
          <w:i/>
          <w:iCs/>
        </w:rPr>
        <w:t>Methods in Enzymology</w:t>
      </w:r>
      <w:r w:rsidRPr="006D4548">
        <w:t xml:space="preserve">. </w:t>
      </w:r>
      <w:r w:rsidRPr="006D4548">
        <w:rPr>
          <w:b/>
          <w:bCs/>
        </w:rPr>
        <w:t>196</w:t>
      </w:r>
      <w:r w:rsidRPr="006D4548">
        <w:t>, 478–</w:t>
      </w:r>
      <w:r w:rsidRPr="006D4548">
        <w:lastRenderedPageBreak/>
        <w:t>485, doi: 10.1016/0076-6879(91)96041-O (1991).</w:t>
      </w:r>
    </w:p>
    <w:p w14:paraId="4E6FA0BC" w14:textId="77777777" w:rsidR="00893338" w:rsidRPr="006D4548" w:rsidRDefault="00893338" w:rsidP="006D4548">
      <w:pPr>
        <w:pStyle w:val="Bibliography"/>
      </w:pPr>
      <w:r w:rsidRPr="006D4548">
        <w:t>17.</w:t>
      </w:r>
      <w:r w:rsidRPr="006D4548">
        <w:tab/>
        <w:t xml:space="preserve">Ruhnow, F., Zwicker, D., Diez, S. Tracking Single Particles and Elongated Filaments with Nanometer Precision. </w:t>
      </w:r>
      <w:r w:rsidRPr="006D4548">
        <w:rPr>
          <w:i/>
          <w:iCs/>
        </w:rPr>
        <w:t>Biophysical Journal</w:t>
      </w:r>
      <w:r w:rsidRPr="006D4548">
        <w:t xml:space="preserve">. </w:t>
      </w:r>
      <w:r w:rsidRPr="006D4548">
        <w:rPr>
          <w:b/>
          <w:bCs/>
        </w:rPr>
        <w:t>100</w:t>
      </w:r>
      <w:r w:rsidRPr="006D4548">
        <w:t xml:space="preserve"> (11), 2820–2828, doi: 10.1016/j.bpj.2011.04.023 (2011).</w:t>
      </w:r>
    </w:p>
    <w:p w14:paraId="2B762EC1" w14:textId="77777777" w:rsidR="00893338" w:rsidRPr="006D4548" w:rsidRDefault="00893338" w:rsidP="006D4548">
      <w:pPr>
        <w:pStyle w:val="Bibliography"/>
      </w:pPr>
      <w:r w:rsidRPr="006D4548">
        <w:t>18.</w:t>
      </w:r>
      <w:r w:rsidRPr="006D4548">
        <w:tab/>
        <w:t xml:space="preserve">Mahamdeh, M., Schäffer, E. Optical tweezers with millikelvin precision of temperature-controlled objectives and base-pair resolution. </w:t>
      </w:r>
      <w:r w:rsidRPr="006D4548">
        <w:rPr>
          <w:i/>
          <w:iCs/>
        </w:rPr>
        <w:t>Optics Express</w:t>
      </w:r>
      <w:r w:rsidRPr="006D4548">
        <w:t xml:space="preserve">. </w:t>
      </w:r>
      <w:r w:rsidRPr="006D4548">
        <w:rPr>
          <w:b/>
          <w:bCs/>
        </w:rPr>
        <w:t>17</w:t>
      </w:r>
      <w:r w:rsidRPr="006D4548">
        <w:t xml:space="preserve"> (19), 17190–17199, doi: 10.1364/OE.17.017190 (2009).</w:t>
      </w:r>
    </w:p>
    <w:p w14:paraId="6FEC6F83" w14:textId="77777777" w:rsidR="00893338" w:rsidRPr="006D4548" w:rsidRDefault="00893338" w:rsidP="006D4548">
      <w:pPr>
        <w:pStyle w:val="Bibliography"/>
      </w:pPr>
      <w:r w:rsidRPr="006D4548">
        <w:t>19.</w:t>
      </w:r>
      <w:r w:rsidRPr="006D4548">
        <w:tab/>
        <w:t xml:space="preserve">Kim, K., Saleh, O.A. Stabilizing method for reflection interference contrast microscopy. </w:t>
      </w:r>
      <w:r w:rsidRPr="006D4548">
        <w:rPr>
          <w:i/>
          <w:iCs/>
        </w:rPr>
        <w:t>Applied Optics</w:t>
      </w:r>
      <w:r w:rsidRPr="006D4548">
        <w:t xml:space="preserve">. </w:t>
      </w:r>
      <w:r w:rsidRPr="006D4548">
        <w:rPr>
          <w:b/>
          <w:bCs/>
        </w:rPr>
        <w:t>47</w:t>
      </w:r>
      <w:r w:rsidRPr="006D4548">
        <w:t xml:space="preserve"> (12), 2070–2075, doi: 10.1364/AO.47.002070 (2008).</w:t>
      </w:r>
    </w:p>
    <w:p w14:paraId="5C7EE6C7" w14:textId="77777777" w:rsidR="00893338" w:rsidRPr="006D4548" w:rsidRDefault="00893338" w:rsidP="006D4548">
      <w:pPr>
        <w:pStyle w:val="Bibliography"/>
      </w:pPr>
      <w:r w:rsidRPr="006D4548">
        <w:t>20.</w:t>
      </w:r>
      <w:r w:rsidRPr="006D4548">
        <w:tab/>
        <w:t xml:space="preserve">Ortega Arroyo, J., Cole, D., Kukura, P. Interferometric scattering microscopy and its combination with single-molecule fluorescence imaging. </w:t>
      </w:r>
      <w:r w:rsidRPr="006D4548">
        <w:rPr>
          <w:i/>
          <w:iCs/>
        </w:rPr>
        <w:t>Nature Protocols</w:t>
      </w:r>
      <w:r w:rsidRPr="006D4548">
        <w:t xml:space="preserve">. </w:t>
      </w:r>
      <w:r w:rsidRPr="006D4548">
        <w:rPr>
          <w:b/>
          <w:bCs/>
        </w:rPr>
        <w:t>11</w:t>
      </w:r>
      <w:r w:rsidRPr="006D4548">
        <w:t xml:space="preserve"> (4), 617–633, doi: 10.1038/nprot.2016.022 (2016).</w:t>
      </w:r>
    </w:p>
    <w:p w14:paraId="0B68599B" w14:textId="77777777" w:rsidR="00893338" w:rsidRPr="006D4548" w:rsidRDefault="00893338" w:rsidP="006D4548">
      <w:pPr>
        <w:pStyle w:val="Bibliography"/>
      </w:pPr>
      <w:r w:rsidRPr="006D4548">
        <w:t>21.</w:t>
      </w:r>
      <w:r w:rsidRPr="006D4548">
        <w:tab/>
        <w:t xml:space="preserve">Carter, A.R., King, G.M., Ulrich, T.A., Halsey, W., Alchenberger, D., Perkins, T.T. Stabilization of an optical microscope to 0.1 nm in three dimensions. </w:t>
      </w:r>
      <w:r w:rsidRPr="006D4548">
        <w:rPr>
          <w:i/>
          <w:iCs/>
        </w:rPr>
        <w:t>Appl Opt</w:t>
      </w:r>
      <w:r w:rsidRPr="006D4548">
        <w:t xml:space="preserve">. </w:t>
      </w:r>
      <w:r w:rsidRPr="006D4548">
        <w:rPr>
          <w:b/>
          <w:bCs/>
        </w:rPr>
        <w:t>46</w:t>
      </w:r>
      <w:r w:rsidRPr="006D4548">
        <w:t xml:space="preserve"> (3), 421–427 (2007).</w:t>
      </w:r>
    </w:p>
    <w:p w14:paraId="3D4245B5" w14:textId="77777777" w:rsidR="00893338" w:rsidRPr="006D4548" w:rsidRDefault="00893338" w:rsidP="006D4548">
      <w:pPr>
        <w:pStyle w:val="Bibliography"/>
      </w:pPr>
      <w:r w:rsidRPr="006D4548">
        <w:t>22.</w:t>
      </w:r>
      <w:r w:rsidRPr="006D4548">
        <w:tab/>
        <w:t xml:space="preserve">Limozin, L., Sengupta, K. Quantitative Reflection Interference Contrast Microscopy (RICM) in Soft Matter and Cell Adhesion. </w:t>
      </w:r>
      <w:r w:rsidRPr="006D4548">
        <w:rPr>
          <w:i/>
          <w:iCs/>
        </w:rPr>
        <w:t>ChemPhysChem</w:t>
      </w:r>
      <w:r w:rsidRPr="006D4548">
        <w:t xml:space="preserve">. </w:t>
      </w:r>
      <w:r w:rsidRPr="006D4548">
        <w:rPr>
          <w:b/>
          <w:bCs/>
        </w:rPr>
        <w:t>10</w:t>
      </w:r>
      <w:r w:rsidRPr="006D4548">
        <w:t xml:space="preserve"> (16), 2752–2768, doi: 10.1002/cphc.200900601 (2009).</w:t>
      </w:r>
    </w:p>
    <w:p w14:paraId="0DCACC88" w14:textId="77777777" w:rsidR="009F659A" w:rsidRPr="0066503C" w:rsidRDefault="00996131" w:rsidP="00BC1B2A">
      <w:pPr>
        <w:widowControl/>
        <w:rPr>
          <w:rFonts w:asciiTheme="minorHAnsi" w:hAnsiTheme="minorHAnsi" w:cstheme="minorHAnsi"/>
          <w:color w:val="auto"/>
        </w:rPr>
      </w:pPr>
      <w:r w:rsidRPr="0066503C">
        <w:rPr>
          <w:rFonts w:asciiTheme="minorHAnsi" w:hAnsiTheme="minorHAnsi" w:cstheme="minorHAnsi"/>
          <w:b/>
          <w:color w:val="auto"/>
        </w:rPr>
        <w:fldChar w:fldCharType="end"/>
      </w:r>
      <w:bookmarkStart w:id="3" w:name="_GoBack"/>
      <w:bookmarkEnd w:id="3"/>
    </w:p>
    <w:sectPr w:rsidR="009F659A" w:rsidRPr="0066503C" w:rsidSect="00BC1B2A">
      <w:headerReference w:type="default" r:id="rId8"/>
      <w:headerReference w:type="first" r:id="rId9"/>
      <w:footerReference w:type="first" r:id="rId10"/>
      <w:pgSz w:w="12240" w:h="15840"/>
      <w:pgMar w:top="1440" w:right="1440" w:bottom="1440" w:left="1440" w:header="720" w:footer="720" w:gutter="0"/>
      <w:lnNumType w:countBy="1" w:restart="continuous"/>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45F889" w14:textId="77777777" w:rsidR="00595BDC" w:rsidRDefault="00595BDC" w:rsidP="00621C4E">
      <w:r>
        <w:separator/>
      </w:r>
    </w:p>
  </w:endnote>
  <w:endnote w:type="continuationSeparator" w:id="0">
    <w:p w14:paraId="4B487A2B" w14:textId="77777777" w:rsidR="00595BDC" w:rsidRDefault="00595BDC"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347BB" w14:textId="77777777" w:rsidR="001144E1" w:rsidRDefault="001144E1"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0E680D" w14:textId="77777777" w:rsidR="00595BDC" w:rsidRDefault="00595BDC" w:rsidP="00621C4E">
      <w:r>
        <w:separator/>
      </w:r>
    </w:p>
  </w:footnote>
  <w:footnote w:type="continuationSeparator" w:id="0">
    <w:p w14:paraId="1503FA65" w14:textId="77777777" w:rsidR="00595BDC" w:rsidRDefault="00595BDC"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CB5C6" w14:textId="77777777" w:rsidR="001144E1" w:rsidRPr="006F06E4" w:rsidRDefault="001144E1"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F956B" w14:textId="77777777" w:rsidR="001144E1" w:rsidRPr="006F06E4" w:rsidRDefault="001144E1"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390B2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C509B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5136595"/>
    <w:multiLevelType w:val="hybridMultilevel"/>
    <w:tmpl w:val="8FF06F74"/>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3F4C7B"/>
    <w:multiLevelType w:val="hybridMultilevel"/>
    <w:tmpl w:val="C4207FE0"/>
    <w:lvl w:ilvl="0" w:tplc="577E1068">
      <w:start w:val="1"/>
      <w:numFmt w:val="decimal"/>
      <w:lvlText w:val="%1."/>
      <w:lvlJc w:val="left"/>
      <w:pPr>
        <w:ind w:left="720" w:hanging="360"/>
      </w:pPr>
      <w:rPr>
        <w:rFonts w:hint="default"/>
        <w:color w:val="808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00C1F10"/>
    <w:multiLevelType w:val="multilevel"/>
    <w:tmpl w:val="D7BE326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4D6DB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5E615C"/>
    <w:multiLevelType w:val="hybridMultilevel"/>
    <w:tmpl w:val="0290BA4C"/>
    <w:lvl w:ilvl="0" w:tplc="1AA0C346">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E3C412A"/>
    <w:multiLevelType w:val="multilevel"/>
    <w:tmpl w:val="45BE0854"/>
    <w:lvl w:ilvl="0">
      <w:start w:val="1"/>
      <w:numFmt w:val="decimal"/>
      <w:suff w:val="space"/>
      <w:lvlText w:val="%1."/>
      <w:lvlJc w:val="left"/>
      <w:pPr>
        <w:ind w:left="0" w:firstLine="0"/>
      </w:pPr>
      <w:rPr>
        <w:rFonts w:ascii="Calibri" w:hAnsi="Calibri" w:hint="default"/>
        <w:b/>
        <w:i w:val="0"/>
        <w:caps w:val="0"/>
        <w:color w:val="000000" w:themeColor="text1"/>
        <w:sz w:val="24"/>
      </w:rPr>
    </w:lvl>
    <w:lvl w:ilvl="1">
      <w:start w:val="1"/>
      <w:numFmt w:val="decimal"/>
      <w:suff w:val="space"/>
      <w:lvlText w:val="%1.%2."/>
      <w:lvlJc w:val="left"/>
      <w:pPr>
        <w:ind w:left="0" w:firstLine="0"/>
      </w:pPr>
      <w:rPr>
        <w:rFonts w:hint="default"/>
        <w:color w:val="000000" w:themeColor="text1"/>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21"/>
  </w:num>
  <w:num w:numId="3">
    <w:abstractNumId w:val="4"/>
  </w:num>
  <w:num w:numId="4">
    <w:abstractNumId w:val="19"/>
  </w:num>
  <w:num w:numId="5">
    <w:abstractNumId w:val="10"/>
  </w:num>
  <w:num w:numId="6">
    <w:abstractNumId w:val="18"/>
  </w:num>
  <w:num w:numId="7">
    <w:abstractNumId w:val="0"/>
  </w:num>
  <w:num w:numId="8">
    <w:abstractNumId w:val="11"/>
  </w:num>
  <w:num w:numId="9">
    <w:abstractNumId w:val="13"/>
  </w:num>
  <w:num w:numId="10">
    <w:abstractNumId w:val="20"/>
  </w:num>
  <w:num w:numId="11">
    <w:abstractNumId w:val="25"/>
  </w:num>
  <w:num w:numId="12">
    <w:abstractNumId w:val="1"/>
  </w:num>
  <w:num w:numId="13">
    <w:abstractNumId w:val="22"/>
  </w:num>
  <w:num w:numId="14">
    <w:abstractNumId w:val="31"/>
  </w:num>
  <w:num w:numId="15">
    <w:abstractNumId w:val="14"/>
  </w:num>
  <w:num w:numId="16">
    <w:abstractNumId w:val="9"/>
  </w:num>
  <w:num w:numId="17">
    <w:abstractNumId w:val="24"/>
  </w:num>
  <w:num w:numId="18">
    <w:abstractNumId w:val="15"/>
  </w:num>
  <w:num w:numId="19">
    <w:abstractNumId w:val="27"/>
  </w:num>
  <w:num w:numId="20">
    <w:abstractNumId w:val="2"/>
  </w:num>
  <w:num w:numId="21">
    <w:abstractNumId w:val="29"/>
  </w:num>
  <w:num w:numId="22">
    <w:abstractNumId w:val="26"/>
  </w:num>
  <w:num w:numId="23">
    <w:abstractNumId w:val="16"/>
  </w:num>
  <w:num w:numId="24">
    <w:abstractNumId w:val="32"/>
  </w:num>
  <w:num w:numId="25">
    <w:abstractNumId w:val="7"/>
  </w:num>
  <w:num w:numId="26">
    <w:abstractNumId w:val="12"/>
  </w:num>
  <w:num w:numId="27">
    <w:abstractNumId w:val="3"/>
  </w:num>
  <w:num w:numId="28">
    <w:abstractNumId w:val="30"/>
  </w:num>
  <w:num w:numId="29">
    <w:abstractNumId w:val="6"/>
  </w:num>
  <w:num w:numId="30">
    <w:abstractNumId w:val="28"/>
  </w:num>
  <w:num w:numId="31">
    <w:abstractNumId w:val="23"/>
  </w:num>
  <w:num w:numId="32">
    <w:abstractNumId w:val="8"/>
  </w:num>
  <w:num w:numId="33">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removePersonalInformation/>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4C41"/>
    <w:rsid w:val="0000507D"/>
    <w:rsid w:val="00005815"/>
    <w:rsid w:val="000058FB"/>
    <w:rsid w:val="000074ED"/>
    <w:rsid w:val="00007DBC"/>
    <w:rsid w:val="00007EA1"/>
    <w:rsid w:val="000100F0"/>
    <w:rsid w:val="000129B2"/>
    <w:rsid w:val="00012FF9"/>
    <w:rsid w:val="00013317"/>
    <w:rsid w:val="0001389C"/>
    <w:rsid w:val="00014314"/>
    <w:rsid w:val="00014503"/>
    <w:rsid w:val="00021226"/>
    <w:rsid w:val="00021434"/>
    <w:rsid w:val="00021774"/>
    <w:rsid w:val="00021AA2"/>
    <w:rsid w:val="00021DF3"/>
    <w:rsid w:val="00023869"/>
    <w:rsid w:val="00024598"/>
    <w:rsid w:val="000279B0"/>
    <w:rsid w:val="00031D4D"/>
    <w:rsid w:val="00032769"/>
    <w:rsid w:val="00032D43"/>
    <w:rsid w:val="0003311E"/>
    <w:rsid w:val="00035007"/>
    <w:rsid w:val="0003585D"/>
    <w:rsid w:val="00035A28"/>
    <w:rsid w:val="00037B58"/>
    <w:rsid w:val="00042520"/>
    <w:rsid w:val="00042598"/>
    <w:rsid w:val="00043353"/>
    <w:rsid w:val="00044293"/>
    <w:rsid w:val="000449A1"/>
    <w:rsid w:val="00045CCE"/>
    <w:rsid w:val="00050529"/>
    <w:rsid w:val="00051B73"/>
    <w:rsid w:val="0005271F"/>
    <w:rsid w:val="00055AF4"/>
    <w:rsid w:val="0006041E"/>
    <w:rsid w:val="00060ABE"/>
    <w:rsid w:val="00060CF6"/>
    <w:rsid w:val="000612CC"/>
    <w:rsid w:val="00061A50"/>
    <w:rsid w:val="0006361B"/>
    <w:rsid w:val="00064104"/>
    <w:rsid w:val="00064B70"/>
    <w:rsid w:val="000652E3"/>
    <w:rsid w:val="00066025"/>
    <w:rsid w:val="00066578"/>
    <w:rsid w:val="000665A2"/>
    <w:rsid w:val="00067A8F"/>
    <w:rsid w:val="000701D1"/>
    <w:rsid w:val="000750CE"/>
    <w:rsid w:val="000767E9"/>
    <w:rsid w:val="00080A20"/>
    <w:rsid w:val="00080C22"/>
    <w:rsid w:val="00082796"/>
    <w:rsid w:val="000828C7"/>
    <w:rsid w:val="00082DF4"/>
    <w:rsid w:val="00085E54"/>
    <w:rsid w:val="00086362"/>
    <w:rsid w:val="00086FF5"/>
    <w:rsid w:val="00087C0A"/>
    <w:rsid w:val="00090A4D"/>
    <w:rsid w:val="00093BC4"/>
    <w:rsid w:val="000943E6"/>
    <w:rsid w:val="00097929"/>
    <w:rsid w:val="000A0092"/>
    <w:rsid w:val="000A09E9"/>
    <w:rsid w:val="000A148A"/>
    <w:rsid w:val="000A1E80"/>
    <w:rsid w:val="000A3B70"/>
    <w:rsid w:val="000A3DEE"/>
    <w:rsid w:val="000A4117"/>
    <w:rsid w:val="000A5153"/>
    <w:rsid w:val="000A55C1"/>
    <w:rsid w:val="000B10AE"/>
    <w:rsid w:val="000B30BF"/>
    <w:rsid w:val="000B566B"/>
    <w:rsid w:val="000B662E"/>
    <w:rsid w:val="000B6E1E"/>
    <w:rsid w:val="000B7294"/>
    <w:rsid w:val="000B75D0"/>
    <w:rsid w:val="000C0239"/>
    <w:rsid w:val="000C13F2"/>
    <w:rsid w:val="000C1CF8"/>
    <w:rsid w:val="000C208B"/>
    <w:rsid w:val="000C49CF"/>
    <w:rsid w:val="000C4D74"/>
    <w:rsid w:val="000C4FB5"/>
    <w:rsid w:val="000C52E9"/>
    <w:rsid w:val="000C5CDC"/>
    <w:rsid w:val="000C65DC"/>
    <w:rsid w:val="000C66F3"/>
    <w:rsid w:val="000C6900"/>
    <w:rsid w:val="000C7EDA"/>
    <w:rsid w:val="000D18AA"/>
    <w:rsid w:val="000D2B41"/>
    <w:rsid w:val="000D31E8"/>
    <w:rsid w:val="000D3E0F"/>
    <w:rsid w:val="000D765D"/>
    <w:rsid w:val="000D76E4"/>
    <w:rsid w:val="000E3166"/>
    <w:rsid w:val="000E3816"/>
    <w:rsid w:val="000E4F77"/>
    <w:rsid w:val="000F07EC"/>
    <w:rsid w:val="000F25A6"/>
    <w:rsid w:val="000F265C"/>
    <w:rsid w:val="000F2686"/>
    <w:rsid w:val="000F2893"/>
    <w:rsid w:val="000F2F79"/>
    <w:rsid w:val="000F3AFA"/>
    <w:rsid w:val="000F46BC"/>
    <w:rsid w:val="000F4D6F"/>
    <w:rsid w:val="000F5712"/>
    <w:rsid w:val="000F6611"/>
    <w:rsid w:val="000F7E22"/>
    <w:rsid w:val="00101EFE"/>
    <w:rsid w:val="00102D92"/>
    <w:rsid w:val="00103AE7"/>
    <w:rsid w:val="001056D2"/>
    <w:rsid w:val="00106522"/>
    <w:rsid w:val="001104F3"/>
    <w:rsid w:val="00112A20"/>
    <w:rsid w:val="00112EEB"/>
    <w:rsid w:val="0011338D"/>
    <w:rsid w:val="00113868"/>
    <w:rsid w:val="001144E1"/>
    <w:rsid w:val="001160D8"/>
    <w:rsid w:val="001173FF"/>
    <w:rsid w:val="00117C2E"/>
    <w:rsid w:val="0012101D"/>
    <w:rsid w:val="00121BF6"/>
    <w:rsid w:val="0012563A"/>
    <w:rsid w:val="0012594E"/>
    <w:rsid w:val="001264DE"/>
    <w:rsid w:val="00126D70"/>
    <w:rsid w:val="001313A7"/>
    <w:rsid w:val="00131E43"/>
    <w:rsid w:val="0013276F"/>
    <w:rsid w:val="001351E3"/>
    <w:rsid w:val="0013621E"/>
    <w:rsid w:val="0013642E"/>
    <w:rsid w:val="00136C5F"/>
    <w:rsid w:val="001373DE"/>
    <w:rsid w:val="00142EFE"/>
    <w:rsid w:val="0014328F"/>
    <w:rsid w:val="00151A13"/>
    <w:rsid w:val="00152A23"/>
    <w:rsid w:val="001553C2"/>
    <w:rsid w:val="00162CB7"/>
    <w:rsid w:val="00162FAC"/>
    <w:rsid w:val="00163B02"/>
    <w:rsid w:val="001665C9"/>
    <w:rsid w:val="00166B1A"/>
    <w:rsid w:val="00166D6F"/>
    <w:rsid w:val="00166F32"/>
    <w:rsid w:val="0017096E"/>
    <w:rsid w:val="00171E5B"/>
    <w:rsid w:val="00171F94"/>
    <w:rsid w:val="00172BFC"/>
    <w:rsid w:val="001741EA"/>
    <w:rsid w:val="00174ADB"/>
    <w:rsid w:val="00175D4E"/>
    <w:rsid w:val="0017668A"/>
    <w:rsid w:val="001766AD"/>
    <w:rsid w:val="001766FE"/>
    <w:rsid w:val="001769F1"/>
    <w:rsid w:val="001771E7"/>
    <w:rsid w:val="0017755E"/>
    <w:rsid w:val="00177D52"/>
    <w:rsid w:val="0018034B"/>
    <w:rsid w:val="0018356E"/>
    <w:rsid w:val="00186F45"/>
    <w:rsid w:val="00187E1D"/>
    <w:rsid w:val="001911FF"/>
    <w:rsid w:val="00192006"/>
    <w:rsid w:val="00193180"/>
    <w:rsid w:val="001964A1"/>
    <w:rsid w:val="00196792"/>
    <w:rsid w:val="001A3285"/>
    <w:rsid w:val="001A3FAF"/>
    <w:rsid w:val="001A787D"/>
    <w:rsid w:val="001A7AC5"/>
    <w:rsid w:val="001B1519"/>
    <w:rsid w:val="001B2E2D"/>
    <w:rsid w:val="001B5CD2"/>
    <w:rsid w:val="001B5E3A"/>
    <w:rsid w:val="001B63C7"/>
    <w:rsid w:val="001B7514"/>
    <w:rsid w:val="001C0BEE"/>
    <w:rsid w:val="001C13C1"/>
    <w:rsid w:val="001C198B"/>
    <w:rsid w:val="001C1E49"/>
    <w:rsid w:val="001C21AC"/>
    <w:rsid w:val="001C27C1"/>
    <w:rsid w:val="001C2A98"/>
    <w:rsid w:val="001C3022"/>
    <w:rsid w:val="001C4660"/>
    <w:rsid w:val="001C4D95"/>
    <w:rsid w:val="001C7A46"/>
    <w:rsid w:val="001D0FE4"/>
    <w:rsid w:val="001D16CB"/>
    <w:rsid w:val="001D3D7D"/>
    <w:rsid w:val="001D3FFF"/>
    <w:rsid w:val="001D625F"/>
    <w:rsid w:val="001D68A4"/>
    <w:rsid w:val="001D7576"/>
    <w:rsid w:val="001D7B1F"/>
    <w:rsid w:val="001E0181"/>
    <w:rsid w:val="001E0E3F"/>
    <w:rsid w:val="001E10D6"/>
    <w:rsid w:val="001E14A0"/>
    <w:rsid w:val="001E33B4"/>
    <w:rsid w:val="001E4D35"/>
    <w:rsid w:val="001E7376"/>
    <w:rsid w:val="001F0BC3"/>
    <w:rsid w:val="001F225C"/>
    <w:rsid w:val="001F3C7F"/>
    <w:rsid w:val="001F4EA3"/>
    <w:rsid w:val="001F7889"/>
    <w:rsid w:val="00201CFA"/>
    <w:rsid w:val="0020220D"/>
    <w:rsid w:val="00202448"/>
    <w:rsid w:val="00202D15"/>
    <w:rsid w:val="00203A36"/>
    <w:rsid w:val="00205B3F"/>
    <w:rsid w:val="002071FF"/>
    <w:rsid w:val="00210A6C"/>
    <w:rsid w:val="002110D9"/>
    <w:rsid w:val="002122A4"/>
    <w:rsid w:val="00212EAE"/>
    <w:rsid w:val="00213628"/>
    <w:rsid w:val="00214BEE"/>
    <w:rsid w:val="00217A4C"/>
    <w:rsid w:val="00217DC3"/>
    <w:rsid w:val="002205B8"/>
    <w:rsid w:val="00222FD0"/>
    <w:rsid w:val="00222FEE"/>
    <w:rsid w:val="00225720"/>
    <w:rsid w:val="002259E5"/>
    <w:rsid w:val="00226140"/>
    <w:rsid w:val="00226B2D"/>
    <w:rsid w:val="002274F3"/>
    <w:rsid w:val="00227AB1"/>
    <w:rsid w:val="00227EC3"/>
    <w:rsid w:val="00227FF5"/>
    <w:rsid w:val="0023094C"/>
    <w:rsid w:val="002325E0"/>
    <w:rsid w:val="00232F1F"/>
    <w:rsid w:val="002339F1"/>
    <w:rsid w:val="00234BE3"/>
    <w:rsid w:val="00235A90"/>
    <w:rsid w:val="00241438"/>
    <w:rsid w:val="00241E48"/>
    <w:rsid w:val="0024214E"/>
    <w:rsid w:val="00242623"/>
    <w:rsid w:val="00244321"/>
    <w:rsid w:val="00244ECA"/>
    <w:rsid w:val="00245C83"/>
    <w:rsid w:val="002469D2"/>
    <w:rsid w:val="00250558"/>
    <w:rsid w:val="00251805"/>
    <w:rsid w:val="002534D1"/>
    <w:rsid w:val="00253A02"/>
    <w:rsid w:val="00256DF9"/>
    <w:rsid w:val="002605D1"/>
    <w:rsid w:val="00260652"/>
    <w:rsid w:val="00261C45"/>
    <w:rsid w:val="00261F25"/>
    <w:rsid w:val="002648A9"/>
    <w:rsid w:val="00264A7C"/>
    <w:rsid w:val="0026536F"/>
    <w:rsid w:val="0026553C"/>
    <w:rsid w:val="00267DD5"/>
    <w:rsid w:val="00267F86"/>
    <w:rsid w:val="00270AF6"/>
    <w:rsid w:val="00271882"/>
    <w:rsid w:val="00274A0A"/>
    <w:rsid w:val="00274FFD"/>
    <w:rsid w:val="00275AF7"/>
    <w:rsid w:val="00277593"/>
    <w:rsid w:val="00280909"/>
    <w:rsid w:val="00280918"/>
    <w:rsid w:val="002814F7"/>
    <w:rsid w:val="00281D51"/>
    <w:rsid w:val="00282AF6"/>
    <w:rsid w:val="002857DF"/>
    <w:rsid w:val="0028596A"/>
    <w:rsid w:val="00286799"/>
    <w:rsid w:val="00286E25"/>
    <w:rsid w:val="00287085"/>
    <w:rsid w:val="00287155"/>
    <w:rsid w:val="00290AF9"/>
    <w:rsid w:val="00290E89"/>
    <w:rsid w:val="00291795"/>
    <w:rsid w:val="00291F10"/>
    <w:rsid w:val="002938D5"/>
    <w:rsid w:val="00293D21"/>
    <w:rsid w:val="002951EA"/>
    <w:rsid w:val="002967CF"/>
    <w:rsid w:val="00297210"/>
    <w:rsid w:val="00297788"/>
    <w:rsid w:val="002A28B2"/>
    <w:rsid w:val="002A3285"/>
    <w:rsid w:val="002A484B"/>
    <w:rsid w:val="002A64A6"/>
    <w:rsid w:val="002B20DF"/>
    <w:rsid w:val="002B31E9"/>
    <w:rsid w:val="002B3301"/>
    <w:rsid w:val="002B67ED"/>
    <w:rsid w:val="002B7509"/>
    <w:rsid w:val="002B758A"/>
    <w:rsid w:val="002C127C"/>
    <w:rsid w:val="002C20BB"/>
    <w:rsid w:val="002C31B8"/>
    <w:rsid w:val="002C457E"/>
    <w:rsid w:val="002C47D4"/>
    <w:rsid w:val="002D0A0C"/>
    <w:rsid w:val="002D0F38"/>
    <w:rsid w:val="002D462C"/>
    <w:rsid w:val="002D620A"/>
    <w:rsid w:val="002D63DA"/>
    <w:rsid w:val="002D7751"/>
    <w:rsid w:val="002D77E3"/>
    <w:rsid w:val="002E0D6C"/>
    <w:rsid w:val="002E6082"/>
    <w:rsid w:val="002E783E"/>
    <w:rsid w:val="002F1AF1"/>
    <w:rsid w:val="002F2257"/>
    <w:rsid w:val="002F2820"/>
    <w:rsid w:val="002F2859"/>
    <w:rsid w:val="002F2D72"/>
    <w:rsid w:val="002F361F"/>
    <w:rsid w:val="002F6E3C"/>
    <w:rsid w:val="002F79B0"/>
    <w:rsid w:val="0030117D"/>
    <w:rsid w:val="003013E3"/>
    <w:rsid w:val="00301F30"/>
    <w:rsid w:val="003038FD"/>
    <w:rsid w:val="00303C87"/>
    <w:rsid w:val="00303D9A"/>
    <w:rsid w:val="003041F3"/>
    <w:rsid w:val="00304F31"/>
    <w:rsid w:val="003057D6"/>
    <w:rsid w:val="003061F7"/>
    <w:rsid w:val="00307418"/>
    <w:rsid w:val="003108E5"/>
    <w:rsid w:val="003120CB"/>
    <w:rsid w:val="003123CD"/>
    <w:rsid w:val="00312407"/>
    <w:rsid w:val="003141EA"/>
    <w:rsid w:val="0031450B"/>
    <w:rsid w:val="00316CDB"/>
    <w:rsid w:val="00317474"/>
    <w:rsid w:val="00320057"/>
    <w:rsid w:val="00320153"/>
    <w:rsid w:val="00320367"/>
    <w:rsid w:val="0032054C"/>
    <w:rsid w:val="00320CDA"/>
    <w:rsid w:val="00322871"/>
    <w:rsid w:val="003229B1"/>
    <w:rsid w:val="003230EE"/>
    <w:rsid w:val="00323D19"/>
    <w:rsid w:val="00324117"/>
    <w:rsid w:val="00326FB3"/>
    <w:rsid w:val="003316D4"/>
    <w:rsid w:val="0033221F"/>
    <w:rsid w:val="003336AE"/>
    <w:rsid w:val="00333810"/>
    <w:rsid w:val="00333822"/>
    <w:rsid w:val="00336715"/>
    <w:rsid w:val="003401EC"/>
    <w:rsid w:val="00340DFD"/>
    <w:rsid w:val="0034461F"/>
    <w:rsid w:val="00344954"/>
    <w:rsid w:val="00346ACB"/>
    <w:rsid w:val="003509B6"/>
    <w:rsid w:val="00350CD7"/>
    <w:rsid w:val="00351D17"/>
    <w:rsid w:val="0035213E"/>
    <w:rsid w:val="00352A57"/>
    <w:rsid w:val="00353FC1"/>
    <w:rsid w:val="00355D15"/>
    <w:rsid w:val="00356A7E"/>
    <w:rsid w:val="00356FB4"/>
    <w:rsid w:val="003573C8"/>
    <w:rsid w:val="00357DE7"/>
    <w:rsid w:val="003602BE"/>
    <w:rsid w:val="0036068C"/>
    <w:rsid w:val="00360C17"/>
    <w:rsid w:val="003617F3"/>
    <w:rsid w:val="003621C6"/>
    <w:rsid w:val="003622B8"/>
    <w:rsid w:val="0036285E"/>
    <w:rsid w:val="00363498"/>
    <w:rsid w:val="00363CAC"/>
    <w:rsid w:val="00364D8C"/>
    <w:rsid w:val="00365094"/>
    <w:rsid w:val="00366B76"/>
    <w:rsid w:val="00367D8D"/>
    <w:rsid w:val="00373051"/>
    <w:rsid w:val="00373B8F"/>
    <w:rsid w:val="00376A8C"/>
    <w:rsid w:val="00376D95"/>
    <w:rsid w:val="00377220"/>
    <w:rsid w:val="00377FBB"/>
    <w:rsid w:val="00383A81"/>
    <w:rsid w:val="00385140"/>
    <w:rsid w:val="0038547E"/>
    <w:rsid w:val="00385669"/>
    <w:rsid w:val="003925FD"/>
    <w:rsid w:val="00393B80"/>
    <w:rsid w:val="00393CC7"/>
    <w:rsid w:val="003941A2"/>
    <w:rsid w:val="00395098"/>
    <w:rsid w:val="0039594C"/>
    <w:rsid w:val="00395B04"/>
    <w:rsid w:val="003971F7"/>
    <w:rsid w:val="003A02A6"/>
    <w:rsid w:val="003A0884"/>
    <w:rsid w:val="003A0ACD"/>
    <w:rsid w:val="003A16FC"/>
    <w:rsid w:val="003A3F3C"/>
    <w:rsid w:val="003A48E7"/>
    <w:rsid w:val="003A4FCD"/>
    <w:rsid w:val="003A5209"/>
    <w:rsid w:val="003A55F1"/>
    <w:rsid w:val="003A66A4"/>
    <w:rsid w:val="003A7695"/>
    <w:rsid w:val="003B0944"/>
    <w:rsid w:val="003B0CC6"/>
    <w:rsid w:val="003B0D7B"/>
    <w:rsid w:val="003B1593"/>
    <w:rsid w:val="003B189C"/>
    <w:rsid w:val="003B283C"/>
    <w:rsid w:val="003B2F53"/>
    <w:rsid w:val="003B4381"/>
    <w:rsid w:val="003C1043"/>
    <w:rsid w:val="003C1A30"/>
    <w:rsid w:val="003C30A1"/>
    <w:rsid w:val="003C4700"/>
    <w:rsid w:val="003C596A"/>
    <w:rsid w:val="003C6779"/>
    <w:rsid w:val="003C6F15"/>
    <w:rsid w:val="003C7EA3"/>
    <w:rsid w:val="003D1DA7"/>
    <w:rsid w:val="003D234A"/>
    <w:rsid w:val="003D2998"/>
    <w:rsid w:val="003D2F0A"/>
    <w:rsid w:val="003D3891"/>
    <w:rsid w:val="003D46EC"/>
    <w:rsid w:val="003D5D84"/>
    <w:rsid w:val="003D5EB7"/>
    <w:rsid w:val="003D772C"/>
    <w:rsid w:val="003D7B57"/>
    <w:rsid w:val="003E0F4F"/>
    <w:rsid w:val="003E18AC"/>
    <w:rsid w:val="003E1CAD"/>
    <w:rsid w:val="003E210B"/>
    <w:rsid w:val="003E2A12"/>
    <w:rsid w:val="003E3384"/>
    <w:rsid w:val="003E3CA4"/>
    <w:rsid w:val="003E512A"/>
    <w:rsid w:val="003E52FA"/>
    <w:rsid w:val="003E548E"/>
    <w:rsid w:val="003E58DD"/>
    <w:rsid w:val="003E6D88"/>
    <w:rsid w:val="003E714A"/>
    <w:rsid w:val="003F3C81"/>
    <w:rsid w:val="003F3F0A"/>
    <w:rsid w:val="003F57ED"/>
    <w:rsid w:val="003F583F"/>
    <w:rsid w:val="003F675A"/>
    <w:rsid w:val="003F6858"/>
    <w:rsid w:val="003F7AA9"/>
    <w:rsid w:val="0040079D"/>
    <w:rsid w:val="0040178C"/>
    <w:rsid w:val="00401876"/>
    <w:rsid w:val="00401901"/>
    <w:rsid w:val="00403914"/>
    <w:rsid w:val="004065F2"/>
    <w:rsid w:val="00407EC8"/>
    <w:rsid w:val="0041110A"/>
    <w:rsid w:val="00411624"/>
    <w:rsid w:val="004148E1"/>
    <w:rsid w:val="00414CFA"/>
    <w:rsid w:val="00415EC0"/>
    <w:rsid w:val="00416C20"/>
    <w:rsid w:val="0041796A"/>
    <w:rsid w:val="00420BE9"/>
    <w:rsid w:val="00423AD8"/>
    <w:rsid w:val="00423FDD"/>
    <w:rsid w:val="00424C85"/>
    <w:rsid w:val="004260BD"/>
    <w:rsid w:val="00426676"/>
    <w:rsid w:val="00427FDB"/>
    <w:rsid w:val="0043012F"/>
    <w:rsid w:val="00430F1F"/>
    <w:rsid w:val="004326EA"/>
    <w:rsid w:val="00434EBF"/>
    <w:rsid w:val="0043514A"/>
    <w:rsid w:val="00436878"/>
    <w:rsid w:val="00437B58"/>
    <w:rsid w:val="004405D2"/>
    <w:rsid w:val="0044072A"/>
    <w:rsid w:val="004409EB"/>
    <w:rsid w:val="0044434C"/>
    <w:rsid w:val="0044456B"/>
    <w:rsid w:val="00447BD1"/>
    <w:rsid w:val="00450033"/>
    <w:rsid w:val="004507F3"/>
    <w:rsid w:val="00450AF4"/>
    <w:rsid w:val="00454188"/>
    <w:rsid w:val="004543DD"/>
    <w:rsid w:val="0045516D"/>
    <w:rsid w:val="004552A7"/>
    <w:rsid w:val="00455ABC"/>
    <w:rsid w:val="0045632D"/>
    <w:rsid w:val="00456A57"/>
    <w:rsid w:val="00456F0C"/>
    <w:rsid w:val="0045717B"/>
    <w:rsid w:val="00457241"/>
    <w:rsid w:val="004607DE"/>
    <w:rsid w:val="00461824"/>
    <w:rsid w:val="004625EA"/>
    <w:rsid w:val="004671C7"/>
    <w:rsid w:val="00470233"/>
    <w:rsid w:val="00472F4D"/>
    <w:rsid w:val="004730BF"/>
    <w:rsid w:val="00474CB4"/>
    <w:rsid w:val="00474DCB"/>
    <w:rsid w:val="0047535C"/>
    <w:rsid w:val="004762F6"/>
    <w:rsid w:val="0047658D"/>
    <w:rsid w:val="0047735E"/>
    <w:rsid w:val="0048217A"/>
    <w:rsid w:val="00483A43"/>
    <w:rsid w:val="00484D89"/>
    <w:rsid w:val="00485870"/>
    <w:rsid w:val="00485FE8"/>
    <w:rsid w:val="00490CDB"/>
    <w:rsid w:val="00492473"/>
    <w:rsid w:val="00492780"/>
    <w:rsid w:val="00492EB5"/>
    <w:rsid w:val="00493364"/>
    <w:rsid w:val="004934DE"/>
    <w:rsid w:val="00493A85"/>
    <w:rsid w:val="00494AB2"/>
    <w:rsid w:val="00494F77"/>
    <w:rsid w:val="00496D94"/>
    <w:rsid w:val="00497721"/>
    <w:rsid w:val="00497F59"/>
    <w:rsid w:val="004A0229"/>
    <w:rsid w:val="004A04FD"/>
    <w:rsid w:val="004A28A3"/>
    <w:rsid w:val="004A2ED6"/>
    <w:rsid w:val="004A35D2"/>
    <w:rsid w:val="004A5315"/>
    <w:rsid w:val="004A677B"/>
    <w:rsid w:val="004A6805"/>
    <w:rsid w:val="004A6DA1"/>
    <w:rsid w:val="004A71E4"/>
    <w:rsid w:val="004B2928"/>
    <w:rsid w:val="004B2F00"/>
    <w:rsid w:val="004B5CD1"/>
    <w:rsid w:val="004B61B2"/>
    <w:rsid w:val="004B66E6"/>
    <w:rsid w:val="004B6E31"/>
    <w:rsid w:val="004B7307"/>
    <w:rsid w:val="004B7320"/>
    <w:rsid w:val="004C1D66"/>
    <w:rsid w:val="004C248F"/>
    <w:rsid w:val="004C3078"/>
    <w:rsid w:val="004C31D7"/>
    <w:rsid w:val="004C3643"/>
    <w:rsid w:val="004C3D67"/>
    <w:rsid w:val="004C438C"/>
    <w:rsid w:val="004C47E0"/>
    <w:rsid w:val="004C4AD2"/>
    <w:rsid w:val="004C6981"/>
    <w:rsid w:val="004D1F21"/>
    <w:rsid w:val="004D22A1"/>
    <w:rsid w:val="004D2687"/>
    <w:rsid w:val="004D268C"/>
    <w:rsid w:val="004D3395"/>
    <w:rsid w:val="004D59D8"/>
    <w:rsid w:val="004D5DA1"/>
    <w:rsid w:val="004D5E5F"/>
    <w:rsid w:val="004D5EF8"/>
    <w:rsid w:val="004D73A2"/>
    <w:rsid w:val="004D78D0"/>
    <w:rsid w:val="004E0E35"/>
    <w:rsid w:val="004E150F"/>
    <w:rsid w:val="004E1AF3"/>
    <w:rsid w:val="004E1DCA"/>
    <w:rsid w:val="004E23A1"/>
    <w:rsid w:val="004E3489"/>
    <w:rsid w:val="004E358A"/>
    <w:rsid w:val="004E3AFA"/>
    <w:rsid w:val="004E3F86"/>
    <w:rsid w:val="004E4B14"/>
    <w:rsid w:val="004E505C"/>
    <w:rsid w:val="004E5594"/>
    <w:rsid w:val="004E5AAF"/>
    <w:rsid w:val="004E6588"/>
    <w:rsid w:val="004E784F"/>
    <w:rsid w:val="004F2742"/>
    <w:rsid w:val="004F280F"/>
    <w:rsid w:val="004F40C5"/>
    <w:rsid w:val="004F5154"/>
    <w:rsid w:val="004F53B2"/>
    <w:rsid w:val="004F63A7"/>
    <w:rsid w:val="004F67A8"/>
    <w:rsid w:val="0050259B"/>
    <w:rsid w:val="00502A0A"/>
    <w:rsid w:val="005036CE"/>
    <w:rsid w:val="00503C6D"/>
    <w:rsid w:val="00507C50"/>
    <w:rsid w:val="00511C2D"/>
    <w:rsid w:val="005125ED"/>
    <w:rsid w:val="00512F03"/>
    <w:rsid w:val="00514D40"/>
    <w:rsid w:val="00514D65"/>
    <w:rsid w:val="0051572C"/>
    <w:rsid w:val="005161F2"/>
    <w:rsid w:val="00516A8E"/>
    <w:rsid w:val="00517268"/>
    <w:rsid w:val="00517C3A"/>
    <w:rsid w:val="005229F9"/>
    <w:rsid w:val="005230A3"/>
    <w:rsid w:val="00527BF4"/>
    <w:rsid w:val="00531CD7"/>
    <w:rsid w:val="005324BE"/>
    <w:rsid w:val="00533161"/>
    <w:rsid w:val="00533307"/>
    <w:rsid w:val="005345BB"/>
    <w:rsid w:val="00534F6C"/>
    <w:rsid w:val="00535994"/>
    <w:rsid w:val="0053646D"/>
    <w:rsid w:val="00540AAD"/>
    <w:rsid w:val="00542BCA"/>
    <w:rsid w:val="00542F85"/>
    <w:rsid w:val="00543EC1"/>
    <w:rsid w:val="005453B7"/>
    <w:rsid w:val="00546458"/>
    <w:rsid w:val="00546597"/>
    <w:rsid w:val="00547957"/>
    <w:rsid w:val="005502DF"/>
    <w:rsid w:val="0055087C"/>
    <w:rsid w:val="00553413"/>
    <w:rsid w:val="00555983"/>
    <w:rsid w:val="00560E31"/>
    <w:rsid w:val="00561BDA"/>
    <w:rsid w:val="00562E04"/>
    <w:rsid w:val="00562F26"/>
    <w:rsid w:val="005649E5"/>
    <w:rsid w:val="00564AD2"/>
    <w:rsid w:val="0056585F"/>
    <w:rsid w:val="005661DC"/>
    <w:rsid w:val="00566335"/>
    <w:rsid w:val="0057188A"/>
    <w:rsid w:val="00572D36"/>
    <w:rsid w:val="005772C8"/>
    <w:rsid w:val="00581B23"/>
    <w:rsid w:val="0058219C"/>
    <w:rsid w:val="0058307F"/>
    <w:rsid w:val="0058707F"/>
    <w:rsid w:val="0059116B"/>
    <w:rsid w:val="00591DBD"/>
    <w:rsid w:val="005928A3"/>
    <w:rsid w:val="005931FE"/>
    <w:rsid w:val="00595BDC"/>
    <w:rsid w:val="005971B4"/>
    <w:rsid w:val="005974A7"/>
    <w:rsid w:val="005974C6"/>
    <w:rsid w:val="005A0028"/>
    <w:rsid w:val="005A0ACC"/>
    <w:rsid w:val="005A1BBE"/>
    <w:rsid w:val="005A2551"/>
    <w:rsid w:val="005A4DC5"/>
    <w:rsid w:val="005B0072"/>
    <w:rsid w:val="005B0732"/>
    <w:rsid w:val="005B097F"/>
    <w:rsid w:val="005B0A0E"/>
    <w:rsid w:val="005B10D7"/>
    <w:rsid w:val="005B38A0"/>
    <w:rsid w:val="005B491C"/>
    <w:rsid w:val="005B4DBF"/>
    <w:rsid w:val="005B5DE2"/>
    <w:rsid w:val="005B6343"/>
    <w:rsid w:val="005B674C"/>
    <w:rsid w:val="005B7263"/>
    <w:rsid w:val="005B7595"/>
    <w:rsid w:val="005C12F6"/>
    <w:rsid w:val="005C24F2"/>
    <w:rsid w:val="005C3BF1"/>
    <w:rsid w:val="005C4C65"/>
    <w:rsid w:val="005C7561"/>
    <w:rsid w:val="005C780B"/>
    <w:rsid w:val="005C7A85"/>
    <w:rsid w:val="005D1E57"/>
    <w:rsid w:val="005D2F57"/>
    <w:rsid w:val="005D34F6"/>
    <w:rsid w:val="005D4F1A"/>
    <w:rsid w:val="005D5510"/>
    <w:rsid w:val="005D57EA"/>
    <w:rsid w:val="005D64AA"/>
    <w:rsid w:val="005E126E"/>
    <w:rsid w:val="005E1884"/>
    <w:rsid w:val="005E41E2"/>
    <w:rsid w:val="005E6B25"/>
    <w:rsid w:val="005F1586"/>
    <w:rsid w:val="005F1701"/>
    <w:rsid w:val="005F22A5"/>
    <w:rsid w:val="005F373A"/>
    <w:rsid w:val="005F3C1E"/>
    <w:rsid w:val="005F455A"/>
    <w:rsid w:val="005F4CC9"/>
    <w:rsid w:val="005F4F87"/>
    <w:rsid w:val="005F5A30"/>
    <w:rsid w:val="005F6B0E"/>
    <w:rsid w:val="005F760E"/>
    <w:rsid w:val="005F7B1D"/>
    <w:rsid w:val="00601944"/>
    <w:rsid w:val="0060222A"/>
    <w:rsid w:val="00602306"/>
    <w:rsid w:val="00602D2B"/>
    <w:rsid w:val="006039CE"/>
    <w:rsid w:val="006070C4"/>
    <w:rsid w:val="00610C21"/>
    <w:rsid w:val="00611907"/>
    <w:rsid w:val="00611DCE"/>
    <w:rsid w:val="00613116"/>
    <w:rsid w:val="006156AB"/>
    <w:rsid w:val="00616E39"/>
    <w:rsid w:val="00616FA8"/>
    <w:rsid w:val="006202A6"/>
    <w:rsid w:val="006204A8"/>
    <w:rsid w:val="0062054B"/>
    <w:rsid w:val="00621C4E"/>
    <w:rsid w:val="00622494"/>
    <w:rsid w:val="006238E1"/>
    <w:rsid w:val="00624EAE"/>
    <w:rsid w:val="006305D7"/>
    <w:rsid w:val="00630891"/>
    <w:rsid w:val="00630EF5"/>
    <w:rsid w:val="00631230"/>
    <w:rsid w:val="00632F63"/>
    <w:rsid w:val="00633A01"/>
    <w:rsid w:val="00633B97"/>
    <w:rsid w:val="006341F7"/>
    <w:rsid w:val="00634585"/>
    <w:rsid w:val="00635014"/>
    <w:rsid w:val="006366A6"/>
    <w:rsid w:val="006369CE"/>
    <w:rsid w:val="00640834"/>
    <w:rsid w:val="006411CA"/>
    <w:rsid w:val="006450C2"/>
    <w:rsid w:val="0064605E"/>
    <w:rsid w:val="006506E2"/>
    <w:rsid w:val="00654F7E"/>
    <w:rsid w:val="00655516"/>
    <w:rsid w:val="00657569"/>
    <w:rsid w:val="006579F9"/>
    <w:rsid w:val="00660019"/>
    <w:rsid w:val="00661038"/>
    <w:rsid w:val="006619C8"/>
    <w:rsid w:val="00661B1E"/>
    <w:rsid w:val="00661BB7"/>
    <w:rsid w:val="00661C96"/>
    <w:rsid w:val="006626F0"/>
    <w:rsid w:val="00663E6D"/>
    <w:rsid w:val="006642F3"/>
    <w:rsid w:val="00664DBC"/>
    <w:rsid w:val="0066503C"/>
    <w:rsid w:val="00665102"/>
    <w:rsid w:val="00665800"/>
    <w:rsid w:val="00665E87"/>
    <w:rsid w:val="006662A0"/>
    <w:rsid w:val="006667A5"/>
    <w:rsid w:val="00666BCC"/>
    <w:rsid w:val="006704B4"/>
    <w:rsid w:val="00671710"/>
    <w:rsid w:val="00673414"/>
    <w:rsid w:val="00676079"/>
    <w:rsid w:val="00676ECD"/>
    <w:rsid w:val="00677D0A"/>
    <w:rsid w:val="0068185F"/>
    <w:rsid w:val="006826C8"/>
    <w:rsid w:val="0068297A"/>
    <w:rsid w:val="00682E64"/>
    <w:rsid w:val="00685545"/>
    <w:rsid w:val="00686945"/>
    <w:rsid w:val="0069151F"/>
    <w:rsid w:val="0069352C"/>
    <w:rsid w:val="00695452"/>
    <w:rsid w:val="006954A0"/>
    <w:rsid w:val="006954DD"/>
    <w:rsid w:val="0069565B"/>
    <w:rsid w:val="006A01CF"/>
    <w:rsid w:val="006A1128"/>
    <w:rsid w:val="006A1E7B"/>
    <w:rsid w:val="006A2270"/>
    <w:rsid w:val="006A239E"/>
    <w:rsid w:val="006A38F9"/>
    <w:rsid w:val="006A39D5"/>
    <w:rsid w:val="006A41DA"/>
    <w:rsid w:val="006A60A6"/>
    <w:rsid w:val="006A60DD"/>
    <w:rsid w:val="006A6E77"/>
    <w:rsid w:val="006A7DD0"/>
    <w:rsid w:val="006B0679"/>
    <w:rsid w:val="006B074C"/>
    <w:rsid w:val="006B0AEC"/>
    <w:rsid w:val="006B2EE6"/>
    <w:rsid w:val="006B3B84"/>
    <w:rsid w:val="006B3E48"/>
    <w:rsid w:val="006B3E9F"/>
    <w:rsid w:val="006B4E7C"/>
    <w:rsid w:val="006B5D8C"/>
    <w:rsid w:val="006B5F7F"/>
    <w:rsid w:val="006B6E17"/>
    <w:rsid w:val="006B72D4"/>
    <w:rsid w:val="006B788F"/>
    <w:rsid w:val="006C11CC"/>
    <w:rsid w:val="006C1AEB"/>
    <w:rsid w:val="006C1D50"/>
    <w:rsid w:val="006C2A57"/>
    <w:rsid w:val="006C3D60"/>
    <w:rsid w:val="006C508E"/>
    <w:rsid w:val="006C52CF"/>
    <w:rsid w:val="006C54D3"/>
    <w:rsid w:val="006C57FE"/>
    <w:rsid w:val="006C668E"/>
    <w:rsid w:val="006D1B63"/>
    <w:rsid w:val="006D28FC"/>
    <w:rsid w:val="006D4548"/>
    <w:rsid w:val="006E08D8"/>
    <w:rsid w:val="006E3DEB"/>
    <w:rsid w:val="006E406B"/>
    <w:rsid w:val="006E4B63"/>
    <w:rsid w:val="006E5137"/>
    <w:rsid w:val="006E5EFF"/>
    <w:rsid w:val="006F06E4"/>
    <w:rsid w:val="006F2920"/>
    <w:rsid w:val="006F39CF"/>
    <w:rsid w:val="006F4227"/>
    <w:rsid w:val="006F58A5"/>
    <w:rsid w:val="006F5D10"/>
    <w:rsid w:val="006F737F"/>
    <w:rsid w:val="006F7B41"/>
    <w:rsid w:val="00702872"/>
    <w:rsid w:val="00702B5D"/>
    <w:rsid w:val="00703ED2"/>
    <w:rsid w:val="007044AE"/>
    <w:rsid w:val="00704C26"/>
    <w:rsid w:val="00704ED9"/>
    <w:rsid w:val="007052E9"/>
    <w:rsid w:val="00705DD8"/>
    <w:rsid w:val="00707B8D"/>
    <w:rsid w:val="00712D4D"/>
    <w:rsid w:val="00713636"/>
    <w:rsid w:val="00714B8C"/>
    <w:rsid w:val="00715490"/>
    <w:rsid w:val="00715B63"/>
    <w:rsid w:val="0071675D"/>
    <w:rsid w:val="00716A9A"/>
    <w:rsid w:val="00716F2E"/>
    <w:rsid w:val="00717736"/>
    <w:rsid w:val="0072160E"/>
    <w:rsid w:val="00721875"/>
    <w:rsid w:val="00722B26"/>
    <w:rsid w:val="00722B8A"/>
    <w:rsid w:val="007232E7"/>
    <w:rsid w:val="00727F9D"/>
    <w:rsid w:val="007302C0"/>
    <w:rsid w:val="00732B47"/>
    <w:rsid w:val="0073500A"/>
    <w:rsid w:val="00735CF5"/>
    <w:rsid w:val="0074029D"/>
    <w:rsid w:val="0074063A"/>
    <w:rsid w:val="00742AA4"/>
    <w:rsid w:val="00743BA1"/>
    <w:rsid w:val="00744316"/>
    <w:rsid w:val="007459D8"/>
    <w:rsid w:val="00745F1E"/>
    <w:rsid w:val="00746845"/>
    <w:rsid w:val="00747F03"/>
    <w:rsid w:val="007501A8"/>
    <w:rsid w:val="007515FE"/>
    <w:rsid w:val="00751D89"/>
    <w:rsid w:val="00754E37"/>
    <w:rsid w:val="00755597"/>
    <w:rsid w:val="00757162"/>
    <w:rsid w:val="007601D0"/>
    <w:rsid w:val="0076021B"/>
    <w:rsid w:val="007603BB"/>
    <w:rsid w:val="007603C4"/>
    <w:rsid w:val="0076109D"/>
    <w:rsid w:val="00761327"/>
    <w:rsid w:val="00762336"/>
    <w:rsid w:val="0076407E"/>
    <w:rsid w:val="00767107"/>
    <w:rsid w:val="00767241"/>
    <w:rsid w:val="00767509"/>
    <w:rsid w:val="00770210"/>
    <w:rsid w:val="00770D7D"/>
    <w:rsid w:val="0077209C"/>
    <w:rsid w:val="00772BE0"/>
    <w:rsid w:val="00773617"/>
    <w:rsid w:val="00773B34"/>
    <w:rsid w:val="00773BFD"/>
    <w:rsid w:val="007743B3"/>
    <w:rsid w:val="00774490"/>
    <w:rsid w:val="00774738"/>
    <w:rsid w:val="007819FF"/>
    <w:rsid w:val="00782CEA"/>
    <w:rsid w:val="007832EE"/>
    <w:rsid w:val="0078360C"/>
    <w:rsid w:val="0078370D"/>
    <w:rsid w:val="007844B2"/>
    <w:rsid w:val="00784A4C"/>
    <w:rsid w:val="00784BC6"/>
    <w:rsid w:val="0078523D"/>
    <w:rsid w:val="00787ADC"/>
    <w:rsid w:val="00790754"/>
    <w:rsid w:val="007911FB"/>
    <w:rsid w:val="007919A1"/>
    <w:rsid w:val="00792CFE"/>
    <w:rsid w:val="007931DF"/>
    <w:rsid w:val="00796C84"/>
    <w:rsid w:val="007A0172"/>
    <w:rsid w:val="007A1804"/>
    <w:rsid w:val="007A1871"/>
    <w:rsid w:val="007A1A33"/>
    <w:rsid w:val="007A1D3B"/>
    <w:rsid w:val="007A2511"/>
    <w:rsid w:val="007A260E"/>
    <w:rsid w:val="007A4D4C"/>
    <w:rsid w:val="007A4DD6"/>
    <w:rsid w:val="007A5CB9"/>
    <w:rsid w:val="007A6E02"/>
    <w:rsid w:val="007A72DD"/>
    <w:rsid w:val="007A72F7"/>
    <w:rsid w:val="007A76A9"/>
    <w:rsid w:val="007B02EB"/>
    <w:rsid w:val="007B0C4B"/>
    <w:rsid w:val="007B1854"/>
    <w:rsid w:val="007B1C90"/>
    <w:rsid w:val="007B20AE"/>
    <w:rsid w:val="007B2B26"/>
    <w:rsid w:val="007B2D1D"/>
    <w:rsid w:val="007B2F0F"/>
    <w:rsid w:val="007B632F"/>
    <w:rsid w:val="007B6B07"/>
    <w:rsid w:val="007B6D43"/>
    <w:rsid w:val="007B749A"/>
    <w:rsid w:val="007B7C6E"/>
    <w:rsid w:val="007B7E91"/>
    <w:rsid w:val="007C04D0"/>
    <w:rsid w:val="007C0C64"/>
    <w:rsid w:val="007C6229"/>
    <w:rsid w:val="007C765C"/>
    <w:rsid w:val="007C7F55"/>
    <w:rsid w:val="007C7F78"/>
    <w:rsid w:val="007D2F62"/>
    <w:rsid w:val="007D44D7"/>
    <w:rsid w:val="007D549F"/>
    <w:rsid w:val="007D621A"/>
    <w:rsid w:val="007E058A"/>
    <w:rsid w:val="007E163F"/>
    <w:rsid w:val="007E21EB"/>
    <w:rsid w:val="007E2887"/>
    <w:rsid w:val="007E4A5A"/>
    <w:rsid w:val="007E4DC7"/>
    <w:rsid w:val="007E5278"/>
    <w:rsid w:val="007E52FF"/>
    <w:rsid w:val="007E749C"/>
    <w:rsid w:val="007E774E"/>
    <w:rsid w:val="007F0037"/>
    <w:rsid w:val="007F1B5C"/>
    <w:rsid w:val="007F283C"/>
    <w:rsid w:val="007F354E"/>
    <w:rsid w:val="007F39E3"/>
    <w:rsid w:val="007F46AF"/>
    <w:rsid w:val="007F5012"/>
    <w:rsid w:val="007F6AFA"/>
    <w:rsid w:val="00800C08"/>
    <w:rsid w:val="00801257"/>
    <w:rsid w:val="008012F5"/>
    <w:rsid w:val="008016D5"/>
    <w:rsid w:val="00802B57"/>
    <w:rsid w:val="008034AB"/>
    <w:rsid w:val="00803B0A"/>
    <w:rsid w:val="00804DED"/>
    <w:rsid w:val="00805630"/>
    <w:rsid w:val="00805B96"/>
    <w:rsid w:val="008105BE"/>
    <w:rsid w:val="008115A5"/>
    <w:rsid w:val="00811D46"/>
    <w:rsid w:val="00811E3F"/>
    <w:rsid w:val="008120DD"/>
    <w:rsid w:val="00813075"/>
    <w:rsid w:val="00813F36"/>
    <w:rsid w:val="0081415D"/>
    <w:rsid w:val="00820229"/>
    <w:rsid w:val="00821D5E"/>
    <w:rsid w:val="00822448"/>
    <w:rsid w:val="00822ABE"/>
    <w:rsid w:val="008244D1"/>
    <w:rsid w:val="00827F51"/>
    <w:rsid w:val="0083104E"/>
    <w:rsid w:val="0083107F"/>
    <w:rsid w:val="008343BE"/>
    <w:rsid w:val="00836535"/>
    <w:rsid w:val="00837FD9"/>
    <w:rsid w:val="00837FE9"/>
    <w:rsid w:val="00840FB4"/>
    <w:rsid w:val="008410B2"/>
    <w:rsid w:val="0084228A"/>
    <w:rsid w:val="0084238F"/>
    <w:rsid w:val="00842652"/>
    <w:rsid w:val="0084269A"/>
    <w:rsid w:val="0084295A"/>
    <w:rsid w:val="00844E89"/>
    <w:rsid w:val="00844FCB"/>
    <w:rsid w:val="008500A0"/>
    <w:rsid w:val="00850A71"/>
    <w:rsid w:val="008524E5"/>
    <w:rsid w:val="0085351C"/>
    <w:rsid w:val="0085435A"/>
    <w:rsid w:val="008549CA"/>
    <w:rsid w:val="00855525"/>
    <w:rsid w:val="008556C3"/>
    <w:rsid w:val="0085687C"/>
    <w:rsid w:val="008619DA"/>
    <w:rsid w:val="008620A7"/>
    <w:rsid w:val="008621A3"/>
    <w:rsid w:val="00862E2A"/>
    <w:rsid w:val="008630C8"/>
    <w:rsid w:val="00863683"/>
    <w:rsid w:val="00863987"/>
    <w:rsid w:val="00864CB0"/>
    <w:rsid w:val="00865ADF"/>
    <w:rsid w:val="00866A22"/>
    <w:rsid w:val="008706C5"/>
    <w:rsid w:val="00871977"/>
    <w:rsid w:val="00872A9F"/>
    <w:rsid w:val="00873707"/>
    <w:rsid w:val="00874B20"/>
    <w:rsid w:val="008756ED"/>
    <w:rsid w:val="008757C6"/>
    <w:rsid w:val="00875E76"/>
    <w:rsid w:val="008763E1"/>
    <w:rsid w:val="0087747B"/>
    <w:rsid w:val="0087775C"/>
    <w:rsid w:val="00877EC8"/>
    <w:rsid w:val="00880F36"/>
    <w:rsid w:val="00882366"/>
    <w:rsid w:val="0088242A"/>
    <w:rsid w:val="00885530"/>
    <w:rsid w:val="0088670B"/>
    <w:rsid w:val="0088793A"/>
    <w:rsid w:val="008910D1"/>
    <w:rsid w:val="00891AF2"/>
    <w:rsid w:val="0089296C"/>
    <w:rsid w:val="00892D9D"/>
    <w:rsid w:val="00893338"/>
    <w:rsid w:val="00896ABD"/>
    <w:rsid w:val="00896E34"/>
    <w:rsid w:val="00897AB6"/>
    <w:rsid w:val="008A26E4"/>
    <w:rsid w:val="008A3380"/>
    <w:rsid w:val="008A694F"/>
    <w:rsid w:val="008A7A9C"/>
    <w:rsid w:val="008B1D8B"/>
    <w:rsid w:val="008B2AA8"/>
    <w:rsid w:val="008B373C"/>
    <w:rsid w:val="008B4815"/>
    <w:rsid w:val="008B51DF"/>
    <w:rsid w:val="008B5218"/>
    <w:rsid w:val="008B6934"/>
    <w:rsid w:val="008B7102"/>
    <w:rsid w:val="008C0417"/>
    <w:rsid w:val="008C2035"/>
    <w:rsid w:val="008C24A8"/>
    <w:rsid w:val="008C3B7D"/>
    <w:rsid w:val="008C44EC"/>
    <w:rsid w:val="008C5B24"/>
    <w:rsid w:val="008C62A1"/>
    <w:rsid w:val="008C765D"/>
    <w:rsid w:val="008C7C27"/>
    <w:rsid w:val="008D0F90"/>
    <w:rsid w:val="008D3715"/>
    <w:rsid w:val="008D5465"/>
    <w:rsid w:val="008D5E61"/>
    <w:rsid w:val="008D7EB7"/>
    <w:rsid w:val="008D7EC5"/>
    <w:rsid w:val="008E1564"/>
    <w:rsid w:val="008E3495"/>
    <w:rsid w:val="008E3684"/>
    <w:rsid w:val="008E533C"/>
    <w:rsid w:val="008E57F5"/>
    <w:rsid w:val="008E7606"/>
    <w:rsid w:val="008F1DAA"/>
    <w:rsid w:val="008F2B64"/>
    <w:rsid w:val="008F3EBD"/>
    <w:rsid w:val="008F5A01"/>
    <w:rsid w:val="008F5B87"/>
    <w:rsid w:val="008F60B2"/>
    <w:rsid w:val="008F7C41"/>
    <w:rsid w:val="008F7C6F"/>
    <w:rsid w:val="009031E2"/>
    <w:rsid w:val="0090437E"/>
    <w:rsid w:val="009102AE"/>
    <w:rsid w:val="00910362"/>
    <w:rsid w:val="00911D35"/>
    <w:rsid w:val="0091276C"/>
    <w:rsid w:val="0091313B"/>
    <w:rsid w:val="00914FF8"/>
    <w:rsid w:val="00916207"/>
    <w:rsid w:val="009165AC"/>
    <w:rsid w:val="00916FFC"/>
    <w:rsid w:val="0092053F"/>
    <w:rsid w:val="00922360"/>
    <w:rsid w:val="0092340A"/>
    <w:rsid w:val="0092735F"/>
    <w:rsid w:val="009313D9"/>
    <w:rsid w:val="00931888"/>
    <w:rsid w:val="009342DB"/>
    <w:rsid w:val="00934529"/>
    <w:rsid w:val="00935B7F"/>
    <w:rsid w:val="00941293"/>
    <w:rsid w:val="00942180"/>
    <w:rsid w:val="0094224F"/>
    <w:rsid w:val="00944875"/>
    <w:rsid w:val="00946372"/>
    <w:rsid w:val="009473C7"/>
    <w:rsid w:val="00947781"/>
    <w:rsid w:val="00950C17"/>
    <w:rsid w:val="00951FAF"/>
    <w:rsid w:val="0095335E"/>
    <w:rsid w:val="00954740"/>
    <w:rsid w:val="009550FF"/>
    <w:rsid w:val="00955AE5"/>
    <w:rsid w:val="00956A12"/>
    <w:rsid w:val="00957A07"/>
    <w:rsid w:val="0096189D"/>
    <w:rsid w:val="009619F2"/>
    <w:rsid w:val="00962E71"/>
    <w:rsid w:val="00963ABC"/>
    <w:rsid w:val="00965061"/>
    <w:rsid w:val="00965D21"/>
    <w:rsid w:val="00967764"/>
    <w:rsid w:val="00970B0E"/>
    <w:rsid w:val="00970BB9"/>
    <w:rsid w:val="00970F2C"/>
    <w:rsid w:val="009726EE"/>
    <w:rsid w:val="00972CDE"/>
    <w:rsid w:val="0097307B"/>
    <w:rsid w:val="009733DD"/>
    <w:rsid w:val="00973AEF"/>
    <w:rsid w:val="00974838"/>
    <w:rsid w:val="00975573"/>
    <w:rsid w:val="00976D03"/>
    <w:rsid w:val="009777CF"/>
    <w:rsid w:val="00977B30"/>
    <w:rsid w:val="009804B2"/>
    <w:rsid w:val="009814D5"/>
    <w:rsid w:val="009815F5"/>
    <w:rsid w:val="00982F41"/>
    <w:rsid w:val="00984E0C"/>
    <w:rsid w:val="00985090"/>
    <w:rsid w:val="00985F83"/>
    <w:rsid w:val="00986C31"/>
    <w:rsid w:val="00987710"/>
    <w:rsid w:val="00987B07"/>
    <w:rsid w:val="009904AB"/>
    <w:rsid w:val="00993007"/>
    <w:rsid w:val="009938DB"/>
    <w:rsid w:val="00994CE0"/>
    <w:rsid w:val="00995688"/>
    <w:rsid w:val="009958A6"/>
    <w:rsid w:val="00996131"/>
    <w:rsid w:val="00996456"/>
    <w:rsid w:val="009A0480"/>
    <w:rsid w:val="009A04F5"/>
    <w:rsid w:val="009A15EF"/>
    <w:rsid w:val="009A38A5"/>
    <w:rsid w:val="009A5B73"/>
    <w:rsid w:val="009A6843"/>
    <w:rsid w:val="009B118B"/>
    <w:rsid w:val="009B1413"/>
    <w:rsid w:val="009B1737"/>
    <w:rsid w:val="009B3D4B"/>
    <w:rsid w:val="009B4013"/>
    <w:rsid w:val="009B43E1"/>
    <w:rsid w:val="009B5B99"/>
    <w:rsid w:val="009B6EFC"/>
    <w:rsid w:val="009B7182"/>
    <w:rsid w:val="009C07FB"/>
    <w:rsid w:val="009C1FD0"/>
    <w:rsid w:val="009C2DF8"/>
    <w:rsid w:val="009C31BF"/>
    <w:rsid w:val="009C36E0"/>
    <w:rsid w:val="009C451A"/>
    <w:rsid w:val="009C4DE3"/>
    <w:rsid w:val="009C5259"/>
    <w:rsid w:val="009C5484"/>
    <w:rsid w:val="009C675E"/>
    <w:rsid w:val="009C68B7"/>
    <w:rsid w:val="009C7AF2"/>
    <w:rsid w:val="009D0834"/>
    <w:rsid w:val="009D0A1E"/>
    <w:rsid w:val="009D0CF0"/>
    <w:rsid w:val="009D2AE3"/>
    <w:rsid w:val="009D33C9"/>
    <w:rsid w:val="009D34DA"/>
    <w:rsid w:val="009D363D"/>
    <w:rsid w:val="009D3797"/>
    <w:rsid w:val="009D4A98"/>
    <w:rsid w:val="009D52BC"/>
    <w:rsid w:val="009D7D0A"/>
    <w:rsid w:val="009E09D9"/>
    <w:rsid w:val="009E0CD3"/>
    <w:rsid w:val="009E2AF7"/>
    <w:rsid w:val="009E3E10"/>
    <w:rsid w:val="009F0106"/>
    <w:rsid w:val="009F01B1"/>
    <w:rsid w:val="009F0DBB"/>
    <w:rsid w:val="009F2F9F"/>
    <w:rsid w:val="009F3887"/>
    <w:rsid w:val="009F472D"/>
    <w:rsid w:val="009F6105"/>
    <w:rsid w:val="009F659A"/>
    <w:rsid w:val="009F732B"/>
    <w:rsid w:val="00A00483"/>
    <w:rsid w:val="00A01D44"/>
    <w:rsid w:val="00A01E14"/>
    <w:rsid w:val="00A01FE0"/>
    <w:rsid w:val="00A03551"/>
    <w:rsid w:val="00A06945"/>
    <w:rsid w:val="00A10656"/>
    <w:rsid w:val="00A113C0"/>
    <w:rsid w:val="00A12FA6"/>
    <w:rsid w:val="00A1314D"/>
    <w:rsid w:val="00A1339B"/>
    <w:rsid w:val="00A1425B"/>
    <w:rsid w:val="00A14ABA"/>
    <w:rsid w:val="00A16435"/>
    <w:rsid w:val="00A20243"/>
    <w:rsid w:val="00A2233A"/>
    <w:rsid w:val="00A23B82"/>
    <w:rsid w:val="00A2450E"/>
    <w:rsid w:val="00A24CB6"/>
    <w:rsid w:val="00A257DC"/>
    <w:rsid w:val="00A25A68"/>
    <w:rsid w:val="00A26CD2"/>
    <w:rsid w:val="00A27667"/>
    <w:rsid w:val="00A32979"/>
    <w:rsid w:val="00A338D8"/>
    <w:rsid w:val="00A346BD"/>
    <w:rsid w:val="00A34A67"/>
    <w:rsid w:val="00A353D1"/>
    <w:rsid w:val="00A35BD1"/>
    <w:rsid w:val="00A37462"/>
    <w:rsid w:val="00A42B0E"/>
    <w:rsid w:val="00A459E1"/>
    <w:rsid w:val="00A46AC4"/>
    <w:rsid w:val="00A473DF"/>
    <w:rsid w:val="00A509CB"/>
    <w:rsid w:val="00A50BD3"/>
    <w:rsid w:val="00A51631"/>
    <w:rsid w:val="00A52296"/>
    <w:rsid w:val="00A54861"/>
    <w:rsid w:val="00A54D46"/>
    <w:rsid w:val="00A55661"/>
    <w:rsid w:val="00A56780"/>
    <w:rsid w:val="00A57060"/>
    <w:rsid w:val="00A61B70"/>
    <w:rsid w:val="00A61FA8"/>
    <w:rsid w:val="00A62806"/>
    <w:rsid w:val="00A63562"/>
    <w:rsid w:val="00A635A2"/>
    <w:rsid w:val="00A637F4"/>
    <w:rsid w:val="00A64CB9"/>
    <w:rsid w:val="00A64DF2"/>
    <w:rsid w:val="00A65485"/>
    <w:rsid w:val="00A66E05"/>
    <w:rsid w:val="00A70753"/>
    <w:rsid w:val="00A712D2"/>
    <w:rsid w:val="00A7326C"/>
    <w:rsid w:val="00A74536"/>
    <w:rsid w:val="00A75374"/>
    <w:rsid w:val="00A75AA5"/>
    <w:rsid w:val="00A76B51"/>
    <w:rsid w:val="00A80D16"/>
    <w:rsid w:val="00A8198A"/>
    <w:rsid w:val="00A82C8A"/>
    <w:rsid w:val="00A8346B"/>
    <w:rsid w:val="00A852FF"/>
    <w:rsid w:val="00A87337"/>
    <w:rsid w:val="00A90635"/>
    <w:rsid w:val="00A90C97"/>
    <w:rsid w:val="00A91140"/>
    <w:rsid w:val="00A92DDC"/>
    <w:rsid w:val="00A94310"/>
    <w:rsid w:val="00A94794"/>
    <w:rsid w:val="00A947AF"/>
    <w:rsid w:val="00A94EA1"/>
    <w:rsid w:val="00A96069"/>
    <w:rsid w:val="00A960C8"/>
    <w:rsid w:val="00A96604"/>
    <w:rsid w:val="00A96882"/>
    <w:rsid w:val="00AA0026"/>
    <w:rsid w:val="00AA03DF"/>
    <w:rsid w:val="00AA1B4F"/>
    <w:rsid w:val="00AA21D8"/>
    <w:rsid w:val="00AA271A"/>
    <w:rsid w:val="00AA3270"/>
    <w:rsid w:val="00AA54F3"/>
    <w:rsid w:val="00AA6405"/>
    <w:rsid w:val="00AA6B43"/>
    <w:rsid w:val="00AA720D"/>
    <w:rsid w:val="00AB2EE8"/>
    <w:rsid w:val="00AB367A"/>
    <w:rsid w:val="00AB3B82"/>
    <w:rsid w:val="00AB46D9"/>
    <w:rsid w:val="00AC01D1"/>
    <w:rsid w:val="00AC0AB2"/>
    <w:rsid w:val="00AC0E9F"/>
    <w:rsid w:val="00AC3C90"/>
    <w:rsid w:val="00AC4E6F"/>
    <w:rsid w:val="00AC52A5"/>
    <w:rsid w:val="00AC5510"/>
    <w:rsid w:val="00AC6902"/>
    <w:rsid w:val="00AC6EFD"/>
    <w:rsid w:val="00AC6F15"/>
    <w:rsid w:val="00AC7151"/>
    <w:rsid w:val="00AC7F43"/>
    <w:rsid w:val="00AD06F7"/>
    <w:rsid w:val="00AD2892"/>
    <w:rsid w:val="00AD460A"/>
    <w:rsid w:val="00AD6A05"/>
    <w:rsid w:val="00AD7349"/>
    <w:rsid w:val="00AE118B"/>
    <w:rsid w:val="00AE14DB"/>
    <w:rsid w:val="00AE272B"/>
    <w:rsid w:val="00AE3E3A"/>
    <w:rsid w:val="00AE40B0"/>
    <w:rsid w:val="00AE57E0"/>
    <w:rsid w:val="00AE65A4"/>
    <w:rsid w:val="00AE77B4"/>
    <w:rsid w:val="00AE7C1A"/>
    <w:rsid w:val="00AE7DF8"/>
    <w:rsid w:val="00AF05A5"/>
    <w:rsid w:val="00AF0D9C"/>
    <w:rsid w:val="00AF1002"/>
    <w:rsid w:val="00AF13AB"/>
    <w:rsid w:val="00AF14ED"/>
    <w:rsid w:val="00AF1D36"/>
    <w:rsid w:val="00AF280B"/>
    <w:rsid w:val="00AF3ABD"/>
    <w:rsid w:val="00AF4580"/>
    <w:rsid w:val="00AF5DDB"/>
    <w:rsid w:val="00AF5F75"/>
    <w:rsid w:val="00AF6001"/>
    <w:rsid w:val="00AF685A"/>
    <w:rsid w:val="00AF74E8"/>
    <w:rsid w:val="00B01A16"/>
    <w:rsid w:val="00B03EF5"/>
    <w:rsid w:val="00B041DB"/>
    <w:rsid w:val="00B046D4"/>
    <w:rsid w:val="00B0473B"/>
    <w:rsid w:val="00B07F45"/>
    <w:rsid w:val="00B1021A"/>
    <w:rsid w:val="00B116A2"/>
    <w:rsid w:val="00B1481A"/>
    <w:rsid w:val="00B15A1F"/>
    <w:rsid w:val="00B15FE9"/>
    <w:rsid w:val="00B17F93"/>
    <w:rsid w:val="00B20660"/>
    <w:rsid w:val="00B2148A"/>
    <w:rsid w:val="00B220C2"/>
    <w:rsid w:val="00B25B32"/>
    <w:rsid w:val="00B27108"/>
    <w:rsid w:val="00B31819"/>
    <w:rsid w:val="00B32616"/>
    <w:rsid w:val="00B347F8"/>
    <w:rsid w:val="00B352BA"/>
    <w:rsid w:val="00B36BCB"/>
    <w:rsid w:val="00B36C42"/>
    <w:rsid w:val="00B37DBC"/>
    <w:rsid w:val="00B40401"/>
    <w:rsid w:val="00B425ED"/>
    <w:rsid w:val="00B42EA7"/>
    <w:rsid w:val="00B5032B"/>
    <w:rsid w:val="00B51845"/>
    <w:rsid w:val="00B51923"/>
    <w:rsid w:val="00B5337C"/>
    <w:rsid w:val="00B53FDE"/>
    <w:rsid w:val="00B56094"/>
    <w:rsid w:val="00B56397"/>
    <w:rsid w:val="00B56410"/>
    <w:rsid w:val="00B56D8A"/>
    <w:rsid w:val="00B571DA"/>
    <w:rsid w:val="00B6027B"/>
    <w:rsid w:val="00B60C0E"/>
    <w:rsid w:val="00B636C8"/>
    <w:rsid w:val="00B65EDB"/>
    <w:rsid w:val="00B65EF4"/>
    <w:rsid w:val="00B67AFF"/>
    <w:rsid w:val="00B67E61"/>
    <w:rsid w:val="00B70B59"/>
    <w:rsid w:val="00B72F05"/>
    <w:rsid w:val="00B73657"/>
    <w:rsid w:val="00B739B3"/>
    <w:rsid w:val="00B73FD7"/>
    <w:rsid w:val="00B7430B"/>
    <w:rsid w:val="00B7532A"/>
    <w:rsid w:val="00B76053"/>
    <w:rsid w:val="00B765BC"/>
    <w:rsid w:val="00B80126"/>
    <w:rsid w:val="00B80767"/>
    <w:rsid w:val="00B81349"/>
    <w:rsid w:val="00B81B15"/>
    <w:rsid w:val="00B81F38"/>
    <w:rsid w:val="00B82D54"/>
    <w:rsid w:val="00B86D2C"/>
    <w:rsid w:val="00B87C32"/>
    <w:rsid w:val="00B9011C"/>
    <w:rsid w:val="00B907D1"/>
    <w:rsid w:val="00B915AE"/>
    <w:rsid w:val="00B924F4"/>
    <w:rsid w:val="00B926E4"/>
    <w:rsid w:val="00B92950"/>
    <w:rsid w:val="00B94686"/>
    <w:rsid w:val="00B95B6F"/>
    <w:rsid w:val="00B97AFA"/>
    <w:rsid w:val="00BA1735"/>
    <w:rsid w:val="00BA19FA"/>
    <w:rsid w:val="00BA382F"/>
    <w:rsid w:val="00BA4288"/>
    <w:rsid w:val="00BA6DFD"/>
    <w:rsid w:val="00BB0902"/>
    <w:rsid w:val="00BB1F9C"/>
    <w:rsid w:val="00BB3F11"/>
    <w:rsid w:val="00BB48E5"/>
    <w:rsid w:val="00BB4F7A"/>
    <w:rsid w:val="00BB5607"/>
    <w:rsid w:val="00BB5ACA"/>
    <w:rsid w:val="00BB627F"/>
    <w:rsid w:val="00BC0C17"/>
    <w:rsid w:val="00BC1B2A"/>
    <w:rsid w:val="00BC3823"/>
    <w:rsid w:val="00BC4798"/>
    <w:rsid w:val="00BC5841"/>
    <w:rsid w:val="00BC79BB"/>
    <w:rsid w:val="00BD198A"/>
    <w:rsid w:val="00BD1D25"/>
    <w:rsid w:val="00BD20BD"/>
    <w:rsid w:val="00BD2EF0"/>
    <w:rsid w:val="00BD60B4"/>
    <w:rsid w:val="00BD6C4E"/>
    <w:rsid w:val="00BD796B"/>
    <w:rsid w:val="00BE0EFD"/>
    <w:rsid w:val="00BE40C0"/>
    <w:rsid w:val="00BE5F4A"/>
    <w:rsid w:val="00BE6570"/>
    <w:rsid w:val="00BE7AEF"/>
    <w:rsid w:val="00BF09B0"/>
    <w:rsid w:val="00BF1544"/>
    <w:rsid w:val="00BF1B53"/>
    <w:rsid w:val="00BF246D"/>
    <w:rsid w:val="00BF2682"/>
    <w:rsid w:val="00BF434D"/>
    <w:rsid w:val="00BF4F2E"/>
    <w:rsid w:val="00BF59E6"/>
    <w:rsid w:val="00C017C9"/>
    <w:rsid w:val="00C046FA"/>
    <w:rsid w:val="00C05C44"/>
    <w:rsid w:val="00C064F4"/>
    <w:rsid w:val="00C06F06"/>
    <w:rsid w:val="00C06FD8"/>
    <w:rsid w:val="00C17C69"/>
    <w:rsid w:val="00C17CCE"/>
    <w:rsid w:val="00C20FAD"/>
    <w:rsid w:val="00C22096"/>
    <w:rsid w:val="00C22838"/>
    <w:rsid w:val="00C23389"/>
    <w:rsid w:val="00C2375F"/>
    <w:rsid w:val="00C2439C"/>
    <w:rsid w:val="00C247CB"/>
    <w:rsid w:val="00C25652"/>
    <w:rsid w:val="00C3242D"/>
    <w:rsid w:val="00C32C2B"/>
    <w:rsid w:val="00C32E66"/>
    <w:rsid w:val="00C3355F"/>
    <w:rsid w:val="00C3377C"/>
    <w:rsid w:val="00C33A04"/>
    <w:rsid w:val="00C3569A"/>
    <w:rsid w:val="00C37077"/>
    <w:rsid w:val="00C4188A"/>
    <w:rsid w:val="00C43F48"/>
    <w:rsid w:val="00C441E2"/>
    <w:rsid w:val="00C44695"/>
    <w:rsid w:val="00C448EA"/>
    <w:rsid w:val="00C448FF"/>
    <w:rsid w:val="00C45E57"/>
    <w:rsid w:val="00C465A9"/>
    <w:rsid w:val="00C4694A"/>
    <w:rsid w:val="00C470C9"/>
    <w:rsid w:val="00C501CF"/>
    <w:rsid w:val="00C508F2"/>
    <w:rsid w:val="00C52AA7"/>
    <w:rsid w:val="00C52F29"/>
    <w:rsid w:val="00C56CE6"/>
    <w:rsid w:val="00C573A9"/>
    <w:rsid w:val="00C5745F"/>
    <w:rsid w:val="00C57C8E"/>
    <w:rsid w:val="00C60005"/>
    <w:rsid w:val="00C601C2"/>
    <w:rsid w:val="00C61029"/>
    <w:rsid w:val="00C613CA"/>
    <w:rsid w:val="00C61A61"/>
    <w:rsid w:val="00C61A98"/>
    <w:rsid w:val="00C61EBA"/>
    <w:rsid w:val="00C63201"/>
    <w:rsid w:val="00C6358D"/>
    <w:rsid w:val="00C63A76"/>
    <w:rsid w:val="00C64E62"/>
    <w:rsid w:val="00C651D5"/>
    <w:rsid w:val="00C65CCC"/>
    <w:rsid w:val="00C67E3D"/>
    <w:rsid w:val="00C72870"/>
    <w:rsid w:val="00C753D7"/>
    <w:rsid w:val="00C7618F"/>
    <w:rsid w:val="00C765A9"/>
    <w:rsid w:val="00C769E6"/>
    <w:rsid w:val="00C776EE"/>
    <w:rsid w:val="00C81039"/>
    <w:rsid w:val="00C81157"/>
    <w:rsid w:val="00C8162D"/>
    <w:rsid w:val="00C81F1B"/>
    <w:rsid w:val="00C830BB"/>
    <w:rsid w:val="00C83A0B"/>
    <w:rsid w:val="00C842D0"/>
    <w:rsid w:val="00C84ED1"/>
    <w:rsid w:val="00C8567D"/>
    <w:rsid w:val="00C85BAD"/>
    <w:rsid w:val="00C863CC"/>
    <w:rsid w:val="00C870D7"/>
    <w:rsid w:val="00C877A5"/>
    <w:rsid w:val="00C9038F"/>
    <w:rsid w:val="00C92AAB"/>
    <w:rsid w:val="00C92C13"/>
    <w:rsid w:val="00C932D2"/>
    <w:rsid w:val="00C95D4C"/>
    <w:rsid w:val="00C9637F"/>
    <w:rsid w:val="00C9708A"/>
    <w:rsid w:val="00CA2435"/>
    <w:rsid w:val="00CA2564"/>
    <w:rsid w:val="00CA297E"/>
    <w:rsid w:val="00CA4068"/>
    <w:rsid w:val="00CA67F4"/>
    <w:rsid w:val="00CB062B"/>
    <w:rsid w:val="00CB1E7E"/>
    <w:rsid w:val="00CB2C03"/>
    <w:rsid w:val="00CB37F8"/>
    <w:rsid w:val="00CB41F1"/>
    <w:rsid w:val="00CB498B"/>
    <w:rsid w:val="00CB7DC3"/>
    <w:rsid w:val="00CC1525"/>
    <w:rsid w:val="00CC191A"/>
    <w:rsid w:val="00CC1CA4"/>
    <w:rsid w:val="00CC2340"/>
    <w:rsid w:val="00CC4156"/>
    <w:rsid w:val="00CC4238"/>
    <w:rsid w:val="00CC4640"/>
    <w:rsid w:val="00CC4A04"/>
    <w:rsid w:val="00CC5737"/>
    <w:rsid w:val="00CC5BE1"/>
    <w:rsid w:val="00CC5C9A"/>
    <w:rsid w:val="00CC7267"/>
    <w:rsid w:val="00CC75A2"/>
    <w:rsid w:val="00CC7A18"/>
    <w:rsid w:val="00CC7E9E"/>
    <w:rsid w:val="00CD0E2F"/>
    <w:rsid w:val="00CD1211"/>
    <w:rsid w:val="00CD1D49"/>
    <w:rsid w:val="00CD2BE5"/>
    <w:rsid w:val="00CD2C59"/>
    <w:rsid w:val="00CD2F20"/>
    <w:rsid w:val="00CD37A0"/>
    <w:rsid w:val="00CD4CAD"/>
    <w:rsid w:val="00CD6B20"/>
    <w:rsid w:val="00CE1339"/>
    <w:rsid w:val="00CE1AC8"/>
    <w:rsid w:val="00CE1DD0"/>
    <w:rsid w:val="00CE533A"/>
    <w:rsid w:val="00CE5C7A"/>
    <w:rsid w:val="00CE61CC"/>
    <w:rsid w:val="00CE6E42"/>
    <w:rsid w:val="00CE789C"/>
    <w:rsid w:val="00CF0593"/>
    <w:rsid w:val="00CF20B7"/>
    <w:rsid w:val="00CF2B49"/>
    <w:rsid w:val="00CF4128"/>
    <w:rsid w:val="00CF6692"/>
    <w:rsid w:val="00CF7208"/>
    <w:rsid w:val="00CF7441"/>
    <w:rsid w:val="00D00D16"/>
    <w:rsid w:val="00D03C6C"/>
    <w:rsid w:val="00D04760"/>
    <w:rsid w:val="00D04A95"/>
    <w:rsid w:val="00D06288"/>
    <w:rsid w:val="00D06436"/>
    <w:rsid w:val="00D068C7"/>
    <w:rsid w:val="00D06BBD"/>
    <w:rsid w:val="00D10D3D"/>
    <w:rsid w:val="00D11858"/>
    <w:rsid w:val="00D128A4"/>
    <w:rsid w:val="00D13FC9"/>
    <w:rsid w:val="00D147C8"/>
    <w:rsid w:val="00D15131"/>
    <w:rsid w:val="00D16FA2"/>
    <w:rsid w:val="00D17016"/>
    <w:rsid w:val="00D17B04"/>
    <w:rsid w:val="00D20468"/>
    <w:rsid w:val="00D20954"/>
    <w:rsid w:val="00D2172A"/>
    <w:rsid w:val="00D21C39"/>
    <w:rsid w:val="00D21FC6"/>
    <w:rsid w:val="00D2243A"/>
    <w:rsid w:val="00D23CC0"/>
    <w:rsid w:val="00D23DAE"/>
    <w:rsid w:val="00D309D8"/>
    <w:rsid w:val="00D31EE6"/>
    <w:rsid w:val="00D31F9B"/>
    <w:rsid w:val="00D332A8"/>
    <w:rsid w:val="00D33393"/>
    <w:rsid w:val="00D337EE"/>
    <w:rsid w:val="00D33D36"/>
    <w:rsid w:val="00D340A9"/>
    <w:rsid w:val="00D3481B"/>
    <w:rsid w:val="00D34D94"/>
    <w:rsid w:val="00D4063B"/>
    <w:rsid w:val="00D409E2"/>
    <w:rsid w:val="00D427D7"/>
    <w:rsid w:val="00D44E62"/>
    <w:rsid w:val="00D44FB3"/>
    <w:rsid w:val="00D46CA5"/>
    <w:rsid w:val="00D46EB9"/>
    <w:rsid w:val="00D51570"/>
    <w:rsid w:val="00D51987"/>
    <w:rsid w:val="00D51A08"/>
    <w:rsid w:val="00D51FC2"/>
    <w:rsid w:val="00D54452"/>
    <w:rsid w:val="00D556AD"/>
    <w:rsid w:val="00D5638F"/>
    <w:rsid w:val="00D56751"/>
    <w:rsid w:val="00D60381"/>
    <w:rsid w:val="00D61296"/>
    <w:rsid w:val="00D616DE"/>
    <w:rsid w:val="00D61BEF"/>
    <w:rsid w:val="00D61D05"/>
    <w:rsid w:val="00D61E93"/>
    <w:rsid w:val="00D62201"/>
    <w:rsid w:val="00D64B98"/>
    <w:rsid w:val="00D651D1"/>
    <w:rsid w:val="00D65DBA"/>
    <w:rsid w:val="00D65F2C"/>
    <w:rsid w:val="00D6722F"/>
    <w:rsid w:val="00D717BB"/>
    <w:rsid w:val="00D7226B"/>
    <w:rsid w:val="00D72707"/>
    <w:rsid w:val="00D75A9C"/>
    <w:rsid w:val="00D769EB"/>
    <w:rsid w:val="00D829C8"/>
    <w:rsid w:val="00D86B8F"/>
    <w:rsid w:val="00D90871"/>
    <w:rsid w:val="00D9155F"/>
    <w:rsid w:val="00D9159F"/>
    <w:rsid w:val="00D91E23"/>
    <w:rsid w:val="00D92BEA"/>
    <w:rsid w:val="00D9403F"/>
    <w:rsid w:val="00D959B4"/>
    <w:rsid w:val="00DA44DE"/>
    <w:rsid w:val="00DB030E"/>
    <w:rsid w:val="00DB067E"/>
    <w:rsid w:val="00DB08D7"/>
    <w:rsid w:val="00DB0C3D"/>
    <w:rsid w:val="00DB0F1A"/>
    <w:rsid w:val="00DB4775"/>
    <w:rsid w:val="00DB620A"/>
    <w:rsid w:val="00DB661A"/>
    <w:rsid w:val="00DC167A"/>
    <w:rsid w:val="00DC224A"/>
    <w:rsid w:val="00DC3832"/>
    <w:rsid w:val="00DC4A47"/>
    <w:rsid w:val="00DC5365"/>
    <w:rsid w:val="00DC5789"/>
    <w:rsid w:val="00DC7394"/>
    <w:rsid w:val="00DC7A51"/>
    <w:rsid w:val="00DD070B"/>
    <w:rsid w:val="00DD2950"/>
    <w:rsid w:val="00DD2975"/>
    <w:rsid w:val="00DD3B1E"/>
    <w:rsid w:val="00DD4106"/>
    <w:rsid w:val="00DD4BF6"/>
    <w:rsid w:val="00DE3C31"/>
    <w:rsid w:val="00DE4D20"/>
    <w:rsid w:val="00DE55B1"/>
    <w:rsid w:val="00DE5B5F"/>
    <w:rsid w:val="00DF0C4E"/>
    <w:rsid w:val="00DF10F6"/>
    <w:rsid w:val="00DF1AD8"/>
    <w:rsid w:val="00DF614E"/>
    <w:rsid w:val="00E00696"/>
    <w:rsid w:val="00E01101"/>
    <w:rsid w:val="00E0180D"/>
    <w:rsid w:val="00E02695"/>
    <w:rsid w:val="00E03651"/>
    <w:rsid w:val="00E036F4"/>
    <w:rsid w:val="00E03808"/>
    <w:rsid w:val="00E03E8B"/>
    <w:rsid w:val="00E060C2"/>
    <w:rsid w:val="00E06324"/>
    <w:rsid w:val="00E07B81"/>
    <w:rsid w:val="00E07F1D"/>
    <w:rsid w:val="00E10AFD"/>
    <w:rsid w:val="00E11CC7"/>
    <w:rsid w:val="00E11EEF"/>
    <w:rsid w:val="00E12099"/>
    <w:rsid w:val="00E12B11"/>
    <w:rsid w:val="00E12FB0"/>
    <w:rsid w:val="00E13C58"/>
    <w:rsid w:val="00E14814"/>
    <w:rsid w:val="00E1591B"/>
    <w:rsid w:val="00E16A50"/>
    <w:rsid w:val="00E17A50"/>
    <w:rsid w:val="00E249D5"/>
    <w:rsid w:val="00E25017"/>
    <w:rsid w:val="00E26F73"/>
    <w:rsid w:val="00E279D6"/>
    <w:rsid w:val="00E30A34"/>
    <w:rsid w:val="00E31A6A"/>
    <w:rsid w:val="00E3317B"/>
    <w:rsid w:val="00E336D3"/>
    <w:rsid w:val="00E33C68"/>
    <w:rsid w:val="00E33E54"/>
    <w:rsid w:val="00E33FB1"/>
    <w:rsid w:val="00E34957"/>
    <w:rsid w:val="00E34EEB"/>
    <w:rsid w:val="00E3687C"/>
    <w:rsid w:val="00E4232B"/>
    <w:rsid w:val="00E44EB9"/>
    <w:rsid w:val="00E45BDC"/>
    <w:rsid w:val="00E460C0"/>
    <w:rsid w:val="00E46358"/>
    <w:rsid w:val="00E46B04"/>
    <w:rsid w:val="00E471DC"/>
    <w:rsid w:val="00E472A8"/>
    <w:rsid w:val="00E50EB4"/>
    <w:rsid w:val="00E50F9A"/>
    <w:rsid w:val="00E52A0A"/>
    <w:rsid w:val="00E532FC"/>
    <w:rsid w:val="00E53621"/>
    <w:rsid w:val="00E544E2"/>
    <w:rsid w:val="00E55396"/>
    <w:rsid w:val="00E559B4"/>
    <w:rsid w:val="00E55BB0"/>
    <w:rsid w:val="00E609E5"/>
    <w:rsid w:val="00E60F27"/>
    <w:rsid w:val="00E61AD1"/>
    <w:rsid w:val="00E64D93"/>
    <w:rsid w:val="00E65EDB"/>
    <w:rsid w:val="00E661B6"/>
    <w:rsid w:val="00E66927"/>
    <w:rsid w:val="00E677B8"/>
    <w:rsid w:val="00E67FA1"/>
    <w:rsid w:val="00E73539"/>
    <w:rsid w:val="00E7387D"/>
    <w:rsid w:val="00E73D53"/>
    <w:rsid w:val="00E7460F"/>
    <w:rsid w:val="00E75111"/>
    <w:rsid w:val="00E77296"/>
    <w:rsid w:val="00E81D73"/>
    <w:rsid w:val="00E84AED"/>
    <w:rsid w:val="00E85E28"/>
    <w:rsid w:val="00E85FE0"/>
    <w:rsid w:val="00E86D2F"/>
    <w:rsid w:val="00E87527"/>
    <w:rsid w:val="00E87EF7"/>
    <w:rsid w:val="00E93763"/>
    <w:rsid w:val="00E94342"/>
    <w:rsid w:val="00E96C4C"/>
    <w:rsid w:val="00EA02A5"/>
    <w:rsid w:val="00EA063B"/>
    <w:rsid w:val="00EA0A82"/>
    <w:rsid w:val="00EA0E52"/>
    <w:rsid w:val="00EA0EB1"/>
    <w:rsid w:val="00EA2AAE"/>
    <w:rsid w:val="00EA2CE7"/>
    <w:rsid w:val="00EA2EC0"/>
    <w:rsid w:val="00EA301D"/>
    <w:rsid w:val="00EA39DC"/>
    <w:rsid w:val="00EA427A"/>
    <w:rsid w:val="00EA5A37"/>
    <w:rsid w:val="00EA5E1E"/>
    <w:rsid w:val="00EA723B"/>
    <w:rsid w:val="00EB3668"/>
    <w:rsid w:val="00EB4D7F"/>
    <w:rsid w:val="00EB6350"/>
    <w:rsid w:val="00EB687A"/>
    <w:rsid w:val="00EB78DD"/>
    <w:rsid w:val="00EC0D8F"/>
    <w:rsid w:val="00EC151A"/>
    <w:rsid w:val="00EC2F62"/>
    <w:rsid w:val="00EC4E56"/>
    <w:rsid w:val="00EC4E6C"/>
    <w:rsid w:val="00EC62EB"/>
    <w:rsid w:val="00EC6E9F"/>
    <w:rsid w:val="00EC74F3"/>
    <w:rsid w:val="00ED0C1F"/>
    <w:rsid w:val="00ED1354"/>
    <w:rsid w:val="00ED17CA"/>
    <w:rsid w:val="00ED2ABA"/>
    <w:rsid w:val="00ED44F0"/>
    <w:rsid w:val="00ED4B33"/>
    <w:rsid w:val="00ED5993"/>
    <w:rsid w:val="00ED7B56"/>
    <w:rsid w:val="00ED7DD6"/>
    <w:rsid w:val="00EE060B"/>
    <w:rsid w:val="00EE15A1"/>
    <w:rsid w:val="00EE2110"/>
    <w:rsid w:val="00EE23B7"/>
    <w:rsid w:val="00EE2A7C"/>
    <w:rsid w:val="00EE2C42"/>
    <w:rsid w:val="00EE341B"/>
    <w:rsid w:val="00EE3E1E"/>
    <w:rsid w:val="00EE4453"/>
    <w:rsid w:val="00EE4DEC"/>
    <w:rsid w:val="00EE5FCE"/>
    <w:rsid w:val="00EE60A9"/>
    <w:rsid w:val="00EE6BBD"/>
    <w:rsid w:val="00EE6E1E"/>
    <w:rsid w:val="00EE705F"/>
    <w:rsid w:val="00EE7943"/>
    <w:rsid w:val="00EE7B67"/>
    <w:rsid w:val="00EF1110"/>
    <w:rsid w:val="00EF1462"/>
    <w:rsid w:val="00EF3B4C"/>
    <w:rsid w:val="00EF51D9"/>
    <w:rsid w:val="00EF52D7"/>
    <w:rsid w:val="00EF54FD"/>
    <w:rsid w:val="00F0690B"/>
    <w:rsid w:val="00F07F0D"/>
    <w:rsid w:val="00F10317"/>
    <w:rsid w:val="00F10F78"/>
    <w:rsid w:val="00F114E9"/>
    <w:rsid w:val="00F12A77"/>
    <w:rsid w:val="00F13112"/>
    <w:rsid w:val="00F13A74"/>
    <w:rsid w:val="00F14CCE"/>
    <w:rsid w:val="00F14D95"/>
    <w:rsid w:val="00F15F08"/>
    <w:rsid w:val="00F16FE6"/>
    <w:rsid w:val="00F17FA3"/>
    <w:rsid w:val="00F2301B"/>
    <w:rsid w:val="00F238BD"/>
    <w:rsid w:val="00F24545"/>
    <w:rsid w:val="00F24992"/>
    <w:rsid w:val="00F24A5B"/>
    <w:rsid w:val="00F32865"/>
    <w:rsid w:val="00F32F2F"/>
    <w:rsid w:val="00F3368F"/>
    <w:rsid w:val="00F33F3F"/>
    <w:rsid w:val="00F34EF9"/>
    <w:rsid w:val="00F35BDD"/>
    <w:rsid w:val="00F35EF0"/>
    <w:rsid w:val="00F3677C"/>
    <w:rsid w:val="00F3781F"/>
    <w:rsid w:val="00F403FD"/>
    <w:rsid w:val="00F4070D"/>
    <w:rsid w:val="00F40B7D"/>
    <w:rsid w:val="00F41E72"/>
    <w:rsid w:val="00F42512"/>
    <w:rsid w:val="00F45617"/>
    <w:rsid w:val="00F45BDF"/>
    <w:rsid w:val="00F50300"/>
    <w:rsid w:val="00F5190C"/>
    <w:rsid w:val="00F53C19"/>
    <w:rsid w:val="00F53F26"/>
    <w:rsid w:val="00F5414B"/>
    <w:rsid w:val="00F54C86"/>
    <w:rsid w:val="00F56E39"/>
    <w:rsid w:val="00F623E9"/>
    <w:rsid w:val="00F626B6"/>
    <w:rsid w:val="00F63951"/>
    <w:rsid w:val="00F63C86"/>
    <w:rsid w:val="00F64BBD"/>
    <w:rsid w:val="00F66527"/>
    <w:rsid w:val="00F677C1"/>
    <w:rsid w:val="00F7052A"/>
    <w:rsid w:val="00F70D55"/>
    <w:rsid w:val="00F71C3B"/>
    <w:rsid w:val="00F71F62"/>
    <w:rsid w:val="00F73C3E"/>
    <w:rsid w:val="00F751FF"/>
    <w:rsid w:val="00F75D56"/>
    <w:rsid w:val="00F766BE"/>
    <w:rsid w:val="00F772A9"/>
    <w:rsid w:val="00F77EB9"/>
    <w:rsid w:val="00F80635"/>
    <w:rsid w:val="00F8089A"/>
    <w:rsid w:val="00F8115F"/>
    <w:rsid w:val="00F815D1"/>
    <w:rsid w:val="00F818C5"/>
    <w:rsid w:val="00F819A5"/>
    <w:rsid w:val="00F81E7E"/>
    <w:rsid w:val="00F81F0F"/>
    <w:rsid w:val="00F825F4"/>
    <w:rsid w:val="00F84115"/>
    <w:rsid w:val="00F85C01"/>
    <w:rsid w:val="00F85E29"/>
    <w:rsid w:val="00F860E0"/>
    <w:rsid w:val="00F8772D"/>
    <w:rsid w:val="00F92AA1"/>
    <w:rsid w:val="00F92F1E"/>
    <w:rsid w:val="00F93168"/>
    <w:rsid w:val="00F932DE"/>
    <w:rsid w:val="00F9529E"/>
    <w:rsid w:val="00F963DD"/>
    <w:rsid w:val="00F9641A"/>
    <w:rsid w:val="00F97004"/>
    <w:rsid w:val="00F977C2"/>
    <w:rsid w:val="00F97DE8"/>
    <w:rsid w:val="00FA050C"/>
    <w:rsid w:val="00FA1E8F"/>
    <w:rsid w:val="00FA2045"/>
    <w:rsid w:val="00FA3222"/>
    <w:rsid w:val="00FA3595"/>
    <w:rsid w:val="00FA40FA"/>
    <w:rsid w:val="00FA4457"/>
    <w:rsid w:val="00FA4F11"/>
    <w:rsid w:val="00FA5885"/>
    <w:rsid w:val="00FA7A66"/>
    <w:rsid w:val="00FA7CE4"/>
    <w:rsid w:val="00FB1AA9"/>
    <w:rsid w:val="00FB1B71"/>
    <w:rsid w:val="00FB369E"/>
    <w:rsid w:val="00FB40D1"/>
    <w:rsid w:val="00FB4549"/>
    <w:rsid w:val="00FB4A47"/>
    <w:rsid w:val="00FB4B5A"/>
    <w:rsid w:val="00FB5963"/>
    <w:rsid w:val="00FB5DAA"/>
    <w:rsid w:val="00FB6CF2"/>
    <w:rsid w:val="00FB7EA0"/>
    <w:rsid w:val="00FC04B9"/>
    <w:rsid w:val="00FC0D11"/>
    <w:rsid w:val="00FC161A"/>
    <w:rsid w:val="00FC1BE3"/>
    <w:rsid w:val="00FC23D5"/>
    <w:rsid w:val="00FC2F2D"/>
    <w:rsid w:val="00FC36C5"/>
    <w:rsid w:val="00FC3C01"/>
    <w:rsid w:val="00FC4337"/>
    <w:rsid w:val="00FC4C1A"/>
    <w:rsid w:val="00FC54AF"/>
    <w:rsid w:val="00FC5C90"/>
    <w:rsid w:val="00FC628F"/>
    <w:rsid w:val="00FC6468"/>
    <w:rsid w:val="00FC6D49"/>
    <w:rsid w:val="00FC74DF"/>
    <w:rsid w:val="00FD0CE6"/>
    <w:rsid w:val="00FD2FAE"/>
    <w:rsid w:val="00FD4922"/>
    <w:rsid w:val="00FD51CD"/>
    <w:rsid w:val="00FD6461"/>
    <w:rsid w:val="00FE0281"/>
    <w:rsid w:val="00FE1464"/>
    <w:rsid w:val="00FE21B7"/>
    <w:rsid w:val="00FE27CB"/>
    <w:rsid w:val="00FE7083"/>
    <w:rsid w:val="00FF019F"/>
    <w:rsid w:val="00FF0373"/>
    <w:rsid w:val="00FF1B2A"/>
    <w:rsid w:val="00FF1CA1"/>
    <w:rsid w:val="00FF1CEF"/>
    <w:rsid w:val="00FF2160"/>
    <w:rsid w:val="00FF30DE"/>
    <w:rsid w:val="00FF389F"/>
    <w:rsid w:val="00FF3937"/>
    <w:rsid w:val="00FF3DBA"/>
    <w:rsid w:val="00FF63EE"/>
    <w:rsid w:val="00FF644B"/>
    <w:rsid w:val="00FF6D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5813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Bibliography">
    <w:name w:val="Bibliography"/>
    <w:basedOn w:val="Normal"/>
    <w:next w:val="Normal"/>
    <w:uiPriority w:val="37"/>
    <w:unhideWhenUsed/>
    <w:rsid w:val="00996131"/>
    <w:pPr>
      <w:tabs>
        <w:tab w:val="left" w:pos="384"/>
      </w:tabs>
      <w:ind w:left="384" w:hanging="384"/>
    </w:pPr>
  </w:style>
  <w:style w:type="character" w:customStyle="1" w:styleId="UnresolvedMention2">
    <w:name w:val="Unresolved Mention2"/>
    <w:basedOn w:val="DefaultParagraphFont"/>
    <w:uiPriority w:val="99"/>
    <w:semiHidden/>
    <w:unhideWhenUsed/>
    <w:rsid w:val="006650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708399">
      <w:bodyDiv w:val="1"/>
      <w:marLeft w:val="0"/>
      <w:marRight w:val="0"/>
      <w:marTop w:val="0"/>
      <w:marBottom w:val="0"/>
      <w:divBdr>
        <w:top w:val="none" w:sz="0" w:space="0" w:color="auto"/>
        <w:left w:val="none" w:sz="0" w:space="0" w:color="auto"/>
        <w:bottom w:val="none" w:sz="0" w:space="0" w:color="auto"/>
        <w:right w:val="none" w:sz="0" w:space="0" w:color="auto"/>
      </w:divBdr>
    </w:div>
    <w:div w:id="225994768">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14506040">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598543">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663964854">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18899959">
      <w:bodyDiv w:val="1"/>
      <w:marLeft w:val="0"/>
      <w:marRight w:val="0"/>
      <w:marTop w:val="0"/>
      <w:marBottom w:val="0"/>
      <w:divBdr>
        <w:top w:val="none" w:sz="0" w:space="0" w:color="auto"/>
        <w:left w:val="none" w:sz="0" w:space="0" w:color="auto"/>
        <w:bottom w:val="none" w:sz="0" w:space="0" w:color="auto"/>
        <w:right w:val="none" w:sz="0" w:space="0" w:color="auto"/>
      </w:divBdr>
    </w:div>
    <w:div w:id="1937900051">
      <w:bodyDiv w:val="1"/>
      <w:marLeft w:val="0"/>
      <w:marRight w:val="0"/>
      <w:marTop w:val="0"/>
      <w:marBottom w:val="0"/>
      <w:divBdr>
        <w:top w:val="none" w:sz="0" w:space="0" w:color="auto"/>
        <w:left w:val="none" w:sz="0" w:space="0" w:color="auto"/>
        <w:bottom w:val="none" w:sz="0" w:space="0" w:color="auto"/>
        <w:right w:val="none" w:sz="0" w:space="0" w:color="auto"/>
      </w:divBdr>
      <w:divsChild>
        <w:div w:id="193082095">
          <w:marLeft w:val="0"/>
          <w:marRight w:val="0"/>
          <w:marTop w:val="0"/>
          <w:marBottom w:val="0"/>
          <w:divBdr>
            <w:top w:val="none" w:sz="0" w:space="0" w:color="auto"/>
            <w:left w:val="none" w:sz="0" w:space="0" w:color="auto"/>
            <w:bottom w:val="none" w:sz="0" w:space="0" w:color="auto"/>
            <w:right w:val="none" w:sz="0" w:space="0" w:color="auto"/>
          </w:divBdr>
          <w:divsChild>
            <w:div w:id="1052728657">
              <w:marLeft w:val="0"/>
              <w:marRight w:val="0"/>
              <w:marTop w:val="0"/>
              <w:marBottom w:val="0"/>
              <w:divBdr>
                <w:top w:val="none" w:sz="0" w:space="0" w:color="auto"/>
                <w:left w:val="none" w:sz="0" w:space="0" w:color="auto"/>
                <w:bottom w:val="none" w:sz="0" w:space="0" w:color="auto"/>
                <w:right w:val="none" w:sz="0" w:space="0" w:color="auto"/>
              </w:divBdr>
              <w:divsChild>
                <w:div w:id="1191339343">
                  <w:marLeft w:val="0"/>
                  <w:marRight w:val="0"/>
                  <w:marTop w:val="0"/>
                  <w:marBottom w:val="0"/>
                  <w:divBdr>
                    <w:top w:val="none" w:sz="0" w:space="0" w:color="auto"/>
                    <w:left w:val="none" w:sz="0" w:space="0" w:color="auto"/>
                    <w:bottom w:val="none" w:sz="0" w:space="0" w:color="auto"/>
                    <w:right w:val="none" w:sz="0" w:space="0" w:color="auto"/>
                  </w:divBdr>
                </w:div>
              </w:divsChild>
            </w:div>
            <w:div w:id="2137941321">
              <w:marLeft w:val="0"/>
              <w:marRight w:val="0"/>
              <w:marTop w:val="0"/>
              <w:marBottom w:val="0"/>
              <w:divBdr>
                <w:top w:val="none" w:sz="0" w:space="0" w:color="auto"/>
                <w:left w:val="none" w:sz="0" w:space="0" w:color="auto"/>
                <w:bottom w:val="none" w:sz="0" w:space="0" w:color="auto"/>
                <w:right w:val="none" w:sz="0" w:space="0" w:color="auto"/>
              </w:divBdr>
            </w:div>
          </w:divsChild>
        </w:div>
        <w:div w:id="218708445">
          <w:marLeft w:val="0"/>
          <w:marRight w:val="0"/>
          <w:marTop w:val="0"/>
          <w:marBottom w:val="0"/>
          <w:divBdr>
            <w:top w:val="none" w:sz="0" w:space="0" w:color="auto"/>
            <w:left w:val="none" w:sz="0" w:space="0" w:color="auto"/>
            <w:bottom w:val="none" w:sz="0" w:space="0" w:color="auto"/>
            <w:right w:val="none" w:sz="0" w:space="0" w:color="auto"/>
          </w:divBdr>
          <w:divsChild>
            <w:div w:id="1111633169">
              <w:marLeft w:val="0"/>
              <w:marRight w:val="0"/>
              <w:marTop w:val="0"/>
              <w:marBottom w:val="0"/>
              <w:divBdr>
                <w:top w:val="none" w:sz="0" w:space="0" w:color="auto"/>
                <w:left w:val="none" w:sz="0" w:space="0" w:color="auto"/>
                <w:bottom w:val="none" w:sz="0" w:space="0" w:color="auto"/>
                <w:right w:val="none" w:sz="0" w:space="0" w:color="auto"/>
              </w:divBdr>
              <w:divsChild>
                <w:div w:id="338430111">
                  <w:marLeft w:val="0"/>
                  <w:marRight w:val="0"/>
                  <w:marTop w:val="0"/>
                  <w:marBottom w:val="0"/>
                  <w:divBdr>
                    <w:top w:val="none" w:sz="0" w:space="0" w:color="auto"/>
                    <w:left w:val="none" w:sz="0" w:space="0" w:color="auto"/>
                    <w:bottom w:val="none" w:sz="0" w:space="0" w:color="auto"/>
                    <w:right w:val="none" w:sz="0" w:space="0" w:color="auto"/>
                  </w:divBdr>
                </w:div>
              </w:divsChild>
            </w:div>
            <w:div w:id="1390420775">
              <w:marLeft w:val="0"/>
              <w:marRight w:val="0"/>
              <w:marTop w:val="0"/>
              <w:marBottom w:val="0"/>
              <w:divBdr>
                <w:top w:val="none" w:sz="0" w:space="0" w:color="auto"/>
                <w:left w:val="none" w:sz="0" w:space="0" w:color="auto"/>
                <w:bottom w:val="none" w:sz="0" w:space="0" w:color="auto"/>
                <w:right w:val="none" w:sz="0" w:space="0" w:color="auto"/>
              </w:divBdr>
            </w:div>
          </w:divsChild>
        </w:div>
        <w:div w:id="381905590">
          <w:marLeft w:val="0"/>
          <w:marRight w:val="0"/>
          <w:marTop w:val="0"/>
          <w:marBottom w:val="0"/>
          <w:divBdr>
            <w:top w:val="none" w:sz="0" w:space="0" w:color="auto"/>
            <w:left w:val="none" w:sz="0" w:space="0" w:color="auto"/>
            <w:bottom w:val="none" w:sz="0" w:space="0" w:color="auto"/>
            <w:right w:val="none" w:sz="0" w:space="0" w:color="auto"/>
          </w:divBdr>
          <w:divsChild>
            <w:div w:id="890459042">
              <w:marLeft w:val="0"/>
              <w:marRight w:val="0"/>
              <w:marTop w:val="0"/>
              <w:marBottom w:val="0"/>
              <w:divBdr>
                <w:top w:val="none" w:sz="0" w:space="0" w:color="auto"/>
                <w:left w:val="none" w:sz="0" w:space="0" w:color="auto"/>
                <w:bottom w:val="none" w:sz="0" w:space="0" w:color="auto"/>
                <w:right w:val="none" w:sz="0" w:space="0" w:color="auto"/>
              </w:divBdr>
              <w:divsChild>
                <w:div w:id="1330715671">
                  <w:marLeft w:val="0"/>
                  <w:marRight w:val="0"/>
                  <w:marTop w:val="0"/>
                  <w:marBottom w:val="0"/>
                  <w:divBdr>
                    <w:top w:val="none" w:sz="0" w:space="0" w:color="auto"/>
                    <w:left w:val="none" w:sz="0" w:space="0" w:color="auto"/>
                    <w:bottom w:val="none" w:sz="0" w:space="0" w:color="auto"/>
                    <w:right w:val="none" w:sz="0" w:space="0" w:color="auto"/>
                  </w:divBdr>
                  <w:divsChild>
                    <w:div w:id="646596064">
                      <w:marLeft w:val="0"/>
                      <w:marRight w:val="0"/>
                      <w:marTop w:val="0"/>
                      <w:marBottom w:val="0"/>
                      <w:divBdr>
                        <w:top w:val="none" w:sz="0" w:space="0" w:color="auto"/>
                        <w:left w:val="none" w:sz="0" w:space="0" w:color="auto"/>
                        <w:bottom w:val="none" w:sz="0" w:space="0" w:color="auto"/>
                        <w:right w:val="none" w:sz="0" w:space="0" w:color="auto"/>
                      </w:divBdr>
                      <w:divsChild>
                        <w:div w:id="1968856638">
                          <w:marLeft w:val="0"/>
                          <w:marRight w:val="0"/>
                          <w:marTop w:val="0"/>
                          <w:marBottom w:val="0"/>
                          <w:divBdr>
                            <w:top w:val="none" w:sz="0" w:space="0" w:color="auto"/>
                            <w:left w:val="none" w:sz="0" w:space="0" w:color="auto"/>
                            <w:bottom w:val="none" w:sz="0" w:space="0" w:color="auto"/>
                            <w:right w:val="none" w:sz="0" w:space="0" w:color="auto"/>
                          </w:divBdr>
                        </w:div>
                      </w:divsChild>
                    </w:div>
                    <w:div w:id="149903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709056">
          <w:marLeft w:val="0"/>
          <w:marRight w:val="0"/>
          <w:marTop w:val="0"/>
          <w:marBottom w:val="0"/>
          <w:divBdr>
            <w:top w:val="none" w:sz="0" w:space="0" w:color="auto"/>
            <w:left w:val="none" w:sz="0" w:space="0" w:color="auto"/>
            <w:bottom w:val="none" w:sz="0" w:space="0" w:color="auto"/>
            <w:right w:val="none" w:sz="0" w:space="0" w:color="auto"/>
          </w:divBdr>
          <w:divsChild>
            <w:div w:id="239217421">
              <w:marLeft w:val="0"/>
              <w:marRight w:val="0"/>
              <w:marTop w:val="0"/>
              <w:marBottom w:val="0"/>
              <w:divBdr>
                <w:top w:val="none" w:sz="0" w:space="0" w:color="auto"/>
                <w:left w:val="none" w:sz="0" w:space="0" w:color="auto"/>
                <w:bottom w:val="none" w:sz="0" w:space="0" w:color="auto"/>
                <w:right w:val="none" w:sz="0" w:space="0" w:color="auto"/>
              </w:divBdr>
            </w:div>
            <w:div w:id="1868449698">
              <w:marLeft w:val="0"/>
              <w:marRight w:val="0"/>
              <w:marTop w:val="0"/>
              <w:marBottom w:val="0"/>
              <w:divBdr>
                <w:top w:val="none" w:sz="0" w:space="0" w:color="auto"/>
                <w:left w:val="none" w:sz="0" w:space="0" w:color="auto"/>
                <w:bottom w:val="none" w:sz="0" w:space="0" w:color="auto"/>
                <w:right w:val="none" w:sz="0" w:space="0" w:color="auto"/>
              </w:divBdr>
              <w:divsChild>
                <w:div w:id="6307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512671">
          <w:marLeft w:val="0"/>
          <w:marRight w:val="0"/>
          <w:marTop w:val="0"/>
          <w:marBottom w:val="0"/>
          <w:divBdr>
            <w:top w:val="none" w:sz="0" w:space="0" w:color="auto"/>
            <w:left w:val="none" w:sz="0" w:space="0" w:color="auto"/>
            <w:bottom w:val="none" w:sz="0" w:space="0" w:color="auto"/>
            <w:right w:val="none" w:sz="0" w:space="0" w:color="auto"/>
          </w:divBdr>
          <w:divsChild>
            <w:div w:id="870143142">
              <w:marLeft w:val="0"/>
              <w:marRight w:val="0"/>
              <w:marTop w:val="0"/>
              <w:marBottom w:val="0"/>
              <w:divBdr>
                <w:top w:val="none" w:sz="0" w:space="0" w:color="auto"/>
                <w:left w:val="none" w:sz="0" w:space="0" w:color="auto"/>
                <w:bottom w:val="none" w:sz="0" w:space="0" w:color="auto"/>
                <w:right w:val="none" w:sz="0" w:space="0" w:color="auto"/>
              </w:divBdr>
            </w:div>
            <w:div w:id="1293709147">
              <w:marLeft w:val="0"/>
              <w:marRight w:val="0"/>
              <w:marTop w:val="0"/>
              <w:marBottom w:val="0"/>
              <w:divBdr>
                <w:top w:val="none" w:sz="0" w:space="0" w:color="auto"/>
                <w:left w:val="none" w:sz="0" w:space="0" w:color="auto"/>
                <w:bottom w:val="none" w:sz="0" w:space="0" w:color="auto"/>
                <w:right w:val="none" w:sz="0" w:space="0" w:color="auto"/>
              </w:divBdr>
              <w:divsChild>
                <w:div w:id="199625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254976">
          <w:marLeft w:val="0"/>
          <w:marRight w:val="0"/>
          <w:marTop w:val="0"/>
          <w:marBottom w:val="0"/>
          <w:divBdr>
            <w:top w:val="none" w:sz="0" w:space="0" w:color="auto"/>
            <w:left w:val="none" w:sz="0" w:space="0" w:color="auto"/>
            <w:bottom w:val="none" w:sz="0" w:space="0" w:color="auto"/>
            <w:right w:val="none" w:sz="0" w:space="0" w:color="auto"/>
          </w:divBdr>
          <w:divsChild>
            <w:div w:id="814220938">
              <w:marLeft w:val="0"/>
              <w:marRight w:val="0"/>
              <w:marTop w:val="0"/>
              <w:marBottom w:val="0"/>
              <w:divBdr>
                <w:top w:val="none" w:sz="0" w:space="0" w:color="auto"/>
                <w:left w:val="none" w:sz="0" w:space="0" w:color="auto"/>
                <w:bottom w:val="none" w:sz="0" w:space="0" w:color="auto"/>
                <w:right w:val="none" w:sz="0" w:space="0" w:color="auto"/>
              </w:divBdr>
              <w:divsChild>
                <w:div w:id="1098791614">
                  <w:marLeft w:val="0"/>
                  <w:marRight w:val="0"/>
                  <w:marTop w:val="0"/>
                  <w:marBottom w:val="0"/>
                  <w:divBdr>
                    <w:top w:val="none" w:sz="0" w:space="0" w:color="auto"/>
                    <w:left w:val="none" w:sz="0" w:space="0" w:color="auto"/>
                    <w:bottom w:val="none" w:sz="0" w:space="0" w:color="auto"/>
                    <w:right w:val="none" w:sz="0" w:space="0" w:color="auto"/>
                  </w:divBdr>
                </w:div>
              </w:divsChild>
            </w:div>
            <w:div w:id="1930652861">
              <w:marLeft w:val="0"/>
              <w:marRight w:val="0"/>
              <w:marTop w:val="0"/>
              <w:marBottom w:val="0"/>
              <w:divBdr>
                <w:top w:val="none" w:sz="0" w:space="0" w:color="auto"/>
                <w:left w:val="none" w:sz="0" w:space="0" w:color="auto"/>
                <w:bottom w:val="none" w:sz="0" w:space="0" w:color="auto"/>
                <w:right w:val="none" w:sz="0" w:space="0" w:color="auto"/>
              </w:divBdr>
            </w:div>
          </w:divsChild>
        </w:div>
        <w:div w:id="1982299420">
          <w:marLeft w:val="0"/>
          <w:marRight w:val="0"/>
          <w:marTop w:val="0"/>
          <w:marBottom w:val="0"/>
          <w:divBdr>
            <w:top w:val="none" w:sz="0" w:space="0" w:color="auto"/>
            <w:left w:val="none" w:sz="0" w:space="0" w:color="auto"/>
            <w:bottom w:val="none" w:sz="0" w:space="0" w:color="auto"/>
            <w:right w:val="none" w:sz="0" w:space="0" w:color="auto"/>
          </w:divBdr>
          <w:divsChild>
            <w:div w:id="1892499557">
              <w:marLeft w:val="0"/>
              <w:marRight w:val="0"/>
              <w:marTop w:val="0"/>
              <w:marBottom w:val="0"/>
              <w:divBdr>
                <w:top w:val="none" w:sz="0" w:space="0" w:color="auto"/>
                <w:left w:val="none" w:sz="0" w:space="0" w:color="auto"/>
                <w:bottom w:val="none" w:sz="0" w:space="0" w:color="auto"/>
                <w:right w:val="none" w:sz="0" w:space="0" w:color="auto"/>
              </w:divBdr>
              <w:divsChild>
                <w:div w:id="1084689412">
                  <w:marLeft w:val="0"/>
                  <w:marRight w:val="0"/>
                  <w:marTop w:val="0"/>
                  <w:marBottom w:val="0"/>
                  <w:divBdr>
                    <w:top w:val="none" w:sz="0" w:space="0" w:color="auto"/>
                    <w:left w:val="none" w:sz="0" w:space="0" w:color="auto"/>
                    <w:bottom w:val="none" w:sz="0" w:space="0" w:color="auto"/>
                    <w:right w:val="none" w:sz="0" w:space="0" w:color="auto"/>
                  </w:divBdr>
                </w:div>
              </w:divsChild>
            </w:div>
            <w:div w:id="197108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23A2C-9385-4E12-B42D-28BCB61F2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15162</Words>
  <Characters>86426</Characters>
  <Application>Microsoft Office Word</Application>
  <DocSecurity>0</DocSecurity>
  <Lines>720</Lines>
  <Paragraphs>202</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101386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2013-05-29T14:32:00Z</cp:lastPrinted>
  <dcterms:created xsi:type="dcterms:W3CDTF">2019-02-01T20:13:00Z</dcterms:created>
  <dcterms:modified xsi:type="dcterms:W3CDTF">2019-02-06T16:58:00Z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ZOTERO_PREF_1">
    <vt:lpwstr>&lt;data data-version="3" zotero-version="5.0.60"&gt;&lt;session id="q4tekks1"/&gt;&lt;style id="http://www.zotero.org/styles/journal-of-visualized-experiments" hasBibliography="1" bibliographyStyleHasBeenSet="1"/&gt;&lt;prefs&gt;&lt;pref name="fieldType" value="Field"/&gt;&lt;pref name=</vt:lpwstr>
  </property>
  <property fmtid="{D5CDD505-2E9C-101B-9397-08002B2CF9AE}" pid="9" name="ZOTERO_PREF_2">
    <vt:lpwstr>"automaticJournalAbbreviations" value="true"/&gt;&lt;/prefs&gt;&lt;/data&gt;</vt:lpwstr>
  </property>
</Properties>
</file>