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AE02" w14:textId="77777777" w:rsidR="003A49C2" w:rsidRDefault="003A49C2" w:rsidP="009A0E7C">
      <w:pPr>
        <w:pStyle w:val="BodyText"/>
        <w:outlineLvl w:val="0"/>
        <w:rPr>
          <w:rFonts w:ascii="Helvetica" w:hAnsi="Helvetica" w:cs="Arial"/>
          <w:b/>
          <w:i w:val="0"/>
          <w:sz w:val="22"/>
          <w:szCs w:val="22"/>
        </w:rPr>
      </w:pPr>
    </w:p>
    <w:p w14:paraId="6D1B4FAD"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56D35">
        <w:rPr>
          <w:rFonts w:ascii="Helvetica" w:hAnsi="Helvetica" w:cs="Arial"/>
          <w:b/>
          <w:i w:val="0"/>
          <w:sz w:val="22"/>
          <w:szCs w:val="22"/>
        </w:rPr>
        <w:t>59496</w:t>
      </w:r>
    </w:p>
    <w:p w14:paraId="2F8DA47D" w14:textId="67EC17CA" w:rsidR="00843531"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56D35">
        <w:rPr>
          <w:rFonts w:ascii="Helvetica" w:hAnsi="Helvetica" w:cs="Arial"/>
          <w:b/>
          <w:i w:val="0"/>
          <w:sz w:val="22"/>
          <w:szCs w:val="22"/>
        </w:rPr>
        <w:t xml:space="preserve"> Anthony </w:t>
      </w:r>
      <w:proofErr w:type="spellStart"/>
      <w:r w:rsidR="00A56D35">
        <w:rPr>
          <w:rFonts w:ascii="Helvetica" w:hAnsi="Helvetica" w:cs="Arial"/>
          <w:b/>
          <w:i w:val="0"/>
          <w:sz w:val="22"/>
          <w:szCs w:val="22"/>
        </w:rPr>
        <w:t>Iannazzi</w:t>
      </w:r>
      <w:proofErr w:type="spellEnd"/>
    </w:p>
    <w:p w14:paraId="3C56B70C" w14:textId="0A0A9567" w:rsidR="00843531" w:rsidRDefault="00843531"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Adam </w:t>
      </w:r>
      <w:proofErr w:type="spellStart"/>
      <w:r>
        <w:rPr>
          <w:rFonts w:ascii="Helvetica" w:hAnsi="Helvetica" w:cs="Arial"/>
          <w:b/>
          <w:i w:val="0"/>
          <w:sz w:val="22"/>
          <w:szCs w:val="22"/>
        </w:rPr>
        <w:t>Perri</w:t>
      </w:r>
      <w:proofErr w:type="spellEnd"/>
    </w:p>
    <w:p w14:paraId="65B91FEC" w14:textId="459508BD" w:rsidR="00843531" w:rsidRPr="006A6324" w:rsidDel="00A12F8F" w:rsidRDefault="00843531" w:rsidP="009A0E7C">
      <w:pPr>
        <w:pStyle w:val="BodyText"/>
        <w:outlineLvl w:val="0"/>
        <w:rPr>
          <w:rFonts w:ascii="Helvetica" w:hAnsi="Helvetica" w:cs="Arial"/>
          <w:b/>
          <w:i w:val="0"/>
          <w:sz w:val="22"/>
          <w:szCs w:val="22"/>
        </w:rPr>
      </w:pPr>
      <w:r>
        <w:rPr>
          <w:rFonts w:ascii="Helvetica" w:hAnsi="Helvetica" w:cs="Arial"/>
          <w:b/>
          <w:i w:val="0"/>
          <w:sz w:val="22"/>
          <w:szCs w:val="22"/>
        </w:rPr>
        <w:t>Film date:</w:t>
      </w:r>
      <w:r w:rsidR="007449EB">
        <w:rPr>
          <w:rFonts w:ascii="Helvetica" w:hAnsi="Helvetica" w:cs="Arial"/>
          <w:b/>
          <w:i w:val="0"/>
          <w:sz w:val="22"/>
          <w:szCs w:val="22"/>
        </w:rPr>
        <w:t xml:space="preserve"> 03/28/2019</w:t>
      </w:r>
      <w:bookmarkStart w:id="0" w:name="_GoBack"/>
      <w:bookmarkEnd w:id="0"/>
    </w:p>
    <w:p w14:paraId="018722AE" w14:textId="67EC17C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56D35">
        <w:rPr>
          <w:rFonts w:ascii="Helvetica" w:hAnsi="Helvetica" w:cs="Arial"/>
          <w:b/>
          <w:i w:val="0"/>
          <w:sz w:val="22"/>
          <w:szCs w:val="22"/>
        </w:rPr>
        <w:t xml:space="preserve"> </w:t>
      </w:r>
      <w:hyperlink r:id="rId8" w:history="1">
        <w:r w:rsidR="00A56D35" w:rsidRPr="00A56D35">
          <w:rPr>
            <w:rStyle w:val="Hyperlink"/>
            <w:rFonts w:ascii="Helvetica" w:hAnsi="Helvetica" w:cs="Arial"/>
            <w:b/>
            <w:i w:val="0"/>
            <w:sz w:val="22"/>
            <w:szCs w:val="22"/>
          </w:rPr>
          <w:t>http://www.jove.com/files_upload.php?src=18146328</w:t>
        </w:r>
      </w:hyperlink>
    </w:p>
    <w:p w14:paraId="384A2F4C" w14:textId="77777777" w:rsidR="00FA1A9D" w:rsidRPr="00F95819" w:rsidRDefault="00FA1A9D" w:rsidP="00FA1A9D">
      <w:pPr>
        <w:pStyle w:val="BodyText"/>
        <w:outlineLvl w:val="0"/>
        <w:rPr>
          <w:rFonts w:ascii="Helvetica" w:hAnsi="Helvetica" w:cs="Arial"/>
          <w:b/>
          <w:i w:val="0"/>
          <w:sz w:val="28"/>
          <w:szCs w:val="28"/>
        </w:rPr>
      </w:pPr>
    </w:p>
    <w:p w14:paraId="11055865"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A56D35" w:rsidRPr="00A56D35">
        <w:rPr>
          <w:rFonts w:ascii="Helvetica" w:hAnsi="Helvetica" w:cs="Arial"/>
          <w:b/>
          <w:sz w:val="28"/>
          <w:szCs w:val="28"/>
        </w:rPr>
        <w:t>Isolation and Quantitative Evaluation of Brush Cells from Mouse Tracheas</w:t>
      </w:r>
    </w:p>
    <w:p w14:paraId="151CDB35" w14:textId="77777777" w:rsidR="00FA1A9D" w:rsidRPr="00F95819" w:rsidRDefault="00FA1A9D" w:rsidP="00FA1A9D">
      <w:pPr>
        <w:pStyle w:val="CM10"/>
        <w:outlineLvl w:val="0"/>
        <w:rPr>
          <w:rFonts w:ascii="Helvetica" w:hAnsi="Helvetica" w:cs="Arial"/>
          <w:b/>
          <w:sz w:val="28"/>
          <w:szCs w:val="28"/>
        </w:rPr>
      </w:pPr>
    </w:p>
    <w:p w14:paraId="0F1242C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A99249C" w14:textId="77777777" w:rsidR="00A56D35" w:rsidRDefault="00A56D35" w:rsidP="00A56D35">
      <w:pPr>
        <w:pStyle w:val="Default"/>
        <w:rPr>
          <w:rFonts w:ascii="Helvetica" w:hAnsi="Helvetica" w:cs="Arial"/>
          <w:bCs/>
          <w:sz w:val="28"/>
          <w:szCs w:val="28"/>
          <w:vertAlign w:val="superscript"/>
        </w:rPr>
      </w:pPr>
      <w:r w:rsidRPr="00A56D35">
        <w:rPr>
          <w:rFonts w:ascii="Helvetica" w:hAnsi="Helvetica" w:cs="Arial"/>
          <w:bCs/>
          <w:sz w:val="28"/>
          <w:szCs w:val="28"/>
        </w:rPr>
        <w:t>Saltanat Ualiyeva</w:t>
      </w:r>
      <w:r w:rsidRPr="00A56D35">
        <w:rPr>
          <w:rFonts w:ascii="Helvetica" w:hAnsi="Helvetica" w:cs="Arial"/>
          <w:bCs/>
          <w:sz w:val="28"/>
          <w:szCs w:val="28"/>
          <w:vertAlign w:val="superscript"/>
        </w:rPr>
        <w:t>1</w:t>
      </w:r>
      <w:r w:rsidRPr="00A56D35">
        <w:rPr>
          <w:rFonts w:ascii="Helvetica" w:hAnsi="Helvetica" w:cs="Arial"/>
          <w:bCs/>
          <w:sz w:val="28"/>
          <w:szCs w:val="28"/>
        </w:rPr>
        <w:t>, Eri Yoshimoto</w:t>
      </w:r>
      <w:r w:rsidRPr="00A56D35">
        <w:rPr>
          <w:rFonts w:ascii="Helvetica" w:hAnsi="Helvetica" w:cs="Arial"/>
          <w:bCs/>
          <w:sz w:val="28"/>
          <w:szCs w:val="28"/>
          <w:vertAlign w:val="superscript"/>
        </w:rPr>
        <w:t>1</w:t>
      </w:r>
      <w:r w:rsidRPr="00A56D35">
        <w:rPr>
          <w:rFonts w:ascii="Helvetica" w:hAnsi="Helvetica" w:cs="Arial"/>
          <w:bCs/>
          <w:sz w:val="28"/>
          <w:szCs w:val="28"/>
        </w:rPr>
        <w:t>, Nora A Barrett</w:t>
      </w:r>
      <w:r w:rsidRPr="00A56D35">
        <w:rPr>
          <w:rFonts w:ascii="Helvetica" w:hAnsi="Helvetica" w:cs="Arial"/>
          <w:bCs/>
          <w:sz w:val="28"/>
          <w:szCs w:val="28"/>
          <w:vertAlign w:val="superscript"/>
        </w:rPr>
        <w:t>1</w:t>
      </w:r>
      <w:r w:rsidRPr="00A56D35">
        <w:rPr>
          <w:rFonts w:ascii="Helvetica" w:hAnsi="Helvetica" w:cs="Arial"/>
          <w:bCs/>
          <w:sz w:val="28"/>
          <w:szCs w:val="28"/>
        </w:rPr>
        <w:t>, Lora G Bankova</w:t>
      </w:r>
      <w:r w:rsidRPr="00A56D35">
        <w:rPr>
          <w:rFonts w:ascii="Helvetica" w:hAnsi="Helvetica" w:cs="Arial"/>
          <w:bCs/>
          <w:sz w:val="28"/>
          <w:szCs w:val="28"/>
          <w:vertAlign w:val="superscript"/>
        </w:rPr>
        <w:t>1</w:t>
      </w:r>
    </w:p>
    <w:p w14:paraId="701E5DB8" w14:textId="77777777" w:rsidR="00A56D35" w:rsidRPr="00A56D35" w:rsidRDefault="00A56D35" w:rsidP="00A56D35">
      <w:pPr>
        <w:pStyle w:val="Default"/>
        <w:rPr>
          <w:rFonts w:ascii="Helvetica" w:hAnsi="Helvetica" w:cs="Arial"/>
          <w:bCs/>
          <w:sz w:val="28"/>
          <w:szCs w:val="28"/>
          <w:vertAlign w:val="superscript"/>
        </w:rPr>
      </w:pPr>
    </w:p>
    <w:p w14:paraId="57FE4F02" w14:textId="0BE15992" w:rsidR="00A56D35" w:rsidRPr="00A56D35" w:rsidRDefault="00A56D35" w:rsidP="00A56D35">
      <w:pPr>
        <w:pStyle w:val="Default"/>
        <w:rPr>
          <w:rFonts w:ascii="Helvetica" w:hAnsi="Helvetica" w:cs="Arial"/>
          <w:bCs/>
          <w:sz w:val="28"/>
          <w:szCs w:val="28"/>
        </w:rPr>
      </w:pPr>
      <w:r w:rsidRPr="00A56D35">
        <w:rPr>
          <w:rFonts w:ascii="Helvetica" w:hAnsi="Helvetica" w:cs="Arial"/>
          <w:bCs/>
          <w:sz w:val="28"/>
          <w:szCs w:val="28"/>
          <w:vertAlign w:val="superscript"/>
        </w:rPr>
        <w:t>1</w:t>
      </w:r>
      <w:r w:rsidRPr="00A56D35">
        <w:rPr>
          <w:rFonts w:ascii="Helvetica" w:hAnsi="Helvetica" w:cs="Arial"/>
          <w:bCs/>
          <w:sz w:val="28"/>
          <w:szCs w:val="28"/>
        </w:rPr>
        <w:t>Division of Rheumatology, Immunology</w:t>
      </w:r>
      <w:r w:rsidR="00B65996">
        <w:rPr>
          <w:rFonts w:ascii="Helvetica" w:hAnsi="Helvetica" w:cs="Arial"/>
          <w:bCs/>
          <w:sz w:val="28"/>
          <w:szCs w:val="28"/>
        </w:rPr>
        <w:t xml:space="preserve"> and Allergy</w:t>
      </w:r>
      <w:r w:rsidRPr="00A56D35">
        <w:rPr>
          <w:rFonts w:ascii="Helvetica" w:hAnsi="Helvetica" w:cs="Arial"/>
          <w:bCs/>
          <w:sz w:val="28"/>
          <w:szCs w:val="28"/>
        </w:rPr>
        <w:t>, Brigham and Women’s Hospital, Harvard Medical School, Boston, MA</w:t>
      </w:r>
    </w:p>
    <w:p w14:paraId="5229E09C" w14:textId="77777777" w:rsidR="00FA1A9D" w:rsidRPr="00F95819" w:rsidRDefault="00FA1A9D" w:rsidP="00FA1A9D">
      <w:pPr>
        <w:outlineLvl w:val="0"/>
        <w:rPr>
          <w:rFonts w:ascii="Helvetica" w:hAnsi="Helvetica" w:cs="Arial"/>
          <w:sz w:val="22"/>
          <w:szCs w:val="22"/>
        </w:rPr>
      </w:pPr>
    </w:p>
    <w:p w14:paraId="2B9A953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45A4E71" w14:textId="77777777" w:rsidR="00A56D35" w:rsidRPr="00A56D35" w:rsidRDefault="00A56D35" w:rsidP="00A56D35">
      <w:pPr>
        <w:outlineLvl w:val="0"/>
        <w:rPr>
          <w:rFonts w:ascii="Helvetica" w:hAnsi="Helvetica" w:cs="Arial"/>
          <w:bCs/>
          <w:sz w:val="22"/>
          <w:szCs w:val="22"/>
        </w:rPr>
      </w:pPr>
      <w:r w:rsidRPr="00A56D35">
        <w:rPr>
          <w:rFonts w:ascii="Helvetica" w:hAnsi="Helvetica" w:cs="Arial"/>
          <w:bCs/>
          <w:sz w:val="22"/>
          <w:szCs w:val="22"/>
        </w:rPr>
        <w:t xml:space="preserve">Lora Bankova </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A56D35">
        <w:rPr>
          <w:rFonts w:ascii="Helvetica" w:hAnsi="Helvetica" w:cs="Arial"/>
          <w:bCs/>
          <w:sz w:val="22"/>
          <w:szCs w:val="22"/>
        </w:rPr>
        <w:t>lbankova@bwh.harvard.edu</w:t>
      </w:r>
    </w:p>
    <w:p w14:paraId="7780367D" w14:textId="77777777" w:rsidR="00FA1A9D" w:rsidRPr="00D94C52" w:rsidRDefault="00FA1A9D" w:rsidP="00FA1A9D">
      <w:pPr>
        <w:outlineLvl w:val="0"/>
        <w:rPr>
          <w:rFonts w:ascii="Helvetica" w:hAnsi="Helvetica" w:cs="Arial"/>
          <w:sz w:val="22"/>
          <w:szCs w:val="22"/>
        </w:rPr>
      </w:pPr>
    </w:p>
    <w:p w14:paraId="0CB759C4" w14:textId="77777777" w:rsidR="00FA1A9D" w:rsidRDefault="00A56D35"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70FB6D85" w14:textId="77777777" w:rsidR="00A56D35" w:rsidRPr="00A56D35" w:rsidRDefault="00A56D35" w:rsidP="00A56D35">
      <w:pPr>
        <w:outlineLvl w:val="0"/>
        <w:rPr>
          <w:rFonts w:ascii="Helvetica" w:hAnsi="Helvetica" w:cs="Arial"/>
          <w:bCs/>
          <w:sz w:val="22"/>
          <w:szCs w:val="22"/>
        </w:rPr>
      </w:pPr>
      <w:r>
        <w:rPr>
          <w:rFonts w:ascii="Helvetica" w:hAnsi="Helvetica" w:cs="Arial"/>
          <w:bCs/>
          <w:sz w:val="22"/>
          <w:szCs w:val="22"/>
        </w:rPr>
        <w:t>sualiyeva@bwh.harvard.edu</w:t>
      </w:r>
    </w:p>
    <w:p w14:paraId="78A585CB" w14:textId="77777777" w:rsidR="00A56D35" w:rsidRPr="00A56D35" w:rsidRDefault="00A56D35" w:rsidP="00A56D35">
      <w:pPr>
        <w:outlineLvl w:val="0"/>
        <w:rPr>
          <w:rFonts w:ascii="Helvetica" w:hAnsi="Helvetica" w:cs="Arial"/>
          <w:bCs/>
          <w:sz w:val="22"/>
          <w:szCs w:val="22"/>
        </w:rPr>
      </w:pPr>
      <w:r>
        <w:rPr>
          <w:rFonts w:ascii="Helvetica" w:hAnsi="Helvetica" w:cs="Arial"/>
          <w:bCs/>
          <w:sz w:val="22"/>
          <w:szCs w:val="22"/>
        </w:rPr>
        <w:t>eltsyn.march.18@gmail.com</w:t>
      </w:r>
    </w:p>
    <w:p w14:paraId="010AADF8" w14:textId="77777777" w:rsidR="00A56D35" w:rsidRPr="00A56D35" w:rsidRDefault="00A56D35" w:rsidP="00A56D35">
      <w:pPr>
        <w:outlineLvl w:val="0"/>
        <w:rPr>
          <w:rFonts w:ascii="Helvetica" w:hAnsi="Helvetica" w:cs="Arial"/>
          <w:bCs/>
          <w:sz w:val="22"/>
          <w:szCs w:val="22"/>
        </w:rPr>
      </w:pPr>
      <w:r>
        <w:rPr>
          <w:rFonts w:ascii="Helvetica" w:hAnsi="Helvetica" w:cs="Arial"/>
          <w:bCs/>
          <w:sz w:val="22"/>
          <w:szCs w:val="22"/>
        </w:rPr>
        <w:t>nbarrett@bwh.harvard.edu</w:t>
      </w:r>
    </w:p>
    <w:p w14:paraId="11C0A1E4" w14:textId="77777777" w:rsidR="003B5E26" w:rsidRPr="006A6324" w:rsidRDefault="003B5E26" w:rsidP="009A0E7C">
      <w:pPr>
        <w:outlineLvl w:val="0"/>
        <w:rPr>
          <w:rFonts w:ascii="Helvetica" w:hAnsi="Helvetica" w:cs="Arial"/>
          <w:b/>
          <w:sz w:val="22"/>
          <w:szCs w:val="22"/>
        </w:rPr>
      </w:pPr>
    </w:p>
    <w:p w14:paraId="260F7468" w14:textId="77777777" w:rsidR="003B5E26" w:rsidRPr="006A6324" w:rsidRDefault="003B5E26" w:rsidP="009A0E7C">
      <w:pPr>
        <w:outlineLvl w:val="0"/>
        <w:rPr>
          <w:rFonts w:ascii="Helvetica" w:hAnsi="Helvetica" w:cs="Arial"/>
          <w:b/>
          <w:sz w:val="22"/>
          <w:szCs w:val="22"/>
        </w:rPr>
      </w:pPr>
    </w:p>
    <w:p w14:paraId="39F19130" w14:textId="77777777" w:rsidR="001E230F" w:rsidRPr="006A6324" w:rsidRDefault="001E230F" w:rsidP="009A0E7C">
      <w:pPr>
        <w:outlineLvl w:val="0"/>
        <w:rPr>
          <w:rFonts w:ascii="Helvetica" w:hAnsi="Helvetica" w:cs="Arial"/>
          <w:b/>
          <w:sz w:val="22"/>
          <w:szCs w:val="22"/>
        </w:rPr>
      </w:pPr>
    </w:p>
    <w:p w14:paraId="035BA0A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D2E663A"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rPr>
      </w:pPr>
      <w:r>
        <w:rPr>
          <w:rFonts w:ascii="Helvetica" w:hAnsi="Helvetica" w:cs="Arial"/>
          <w:b/>
        </w:rPr>
        <w:lastRenderedPageBreak/>
        <w:t xml:space="preserve">PLEASE </w:t>
      </w:r>
      <w:r w:rsidRPr="006A6324">
        <w:rPr>
          <w:rFonts w:ascii="Helvetica" w:hAnsi="Helvetica" w:cs="Arial"/>
          <w:b/>
        </w:rPr>
        <w:t>READ THE INSTRUCTIONS IN</w:t>
      </w:r>
      <w:r>
        <w:rPr>
          <w:rFonts w:ascii="Helvetica" w:hAnsi="Helvetica" w:cs="Arial"/>
          <w:b/>
        </w:rPr>
        <w:t xml:space="preserve"> THE</w:t>
      </w:r>
      <w:r w:rsidRPr="006A6324">
        <w:rPr>
          <w:rFonts w:ascii="Helvetica" w:hAnsi="Helvetica" w:cs="Arial"/>
          <w:b/>
        </w:rPr>
        <w:t xml:space="preserve"> GRAY BOXES CAREFULLY</w:t>
      </w:r>
      <w:r>
        <w:rPr>
          <w:rFonts w:ascii="Helvetica" w:hAnsi="Helvetica" w:cs="Arial"/>
          <w:b/>
        </w:rPr>
        <w:t xml:space="preserve"> AND USE</w:t>
      </w:r>
      <w:r w:rsidRPr="006A6324">
        <w:rPr>
          <w:rFonts w:ascii="Helvetica" w:hAnsi="Helvetica" w:cs="Arial"/>
          <w:b/>
        </w:rPr>
        <w:t xml:space="preserve"> </w:t>
      </w:r>
      <w:r w:rsidRPr="00AC63FC">
        <w:rPr>
          <w:rFonts w:ascii="Helvetica" w:hAnsi="Helvetica" w:cs="Arial"/>
          <w:b/>
          <w:highlight w:val="yellow"/>
        </w:rPr>
        <w:t>TRACK CHANGES</w:t>
      </w:r>
      <w:r w:rsidRPr="006A6324">
        <w:rPr>
          <w:rFonts w:ascii="Helvetica" w:hAnsi="Helvetica" w:cs="Arial"/>
          <w:b/>
        </w:rPr>
        <w:t xml:space="preserve"> WHILE MAKING ANY EDITS TO THE DOCUMENT. </w:t>
      </w:r>
    </w:p>
    <w:p w14:paraId="2814B72F"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rPr>
      </w:pPr>
      <w:r w:rsidRPr="006A6324">
        <w:rPr>
          <w:rFonts w:ascii="Helvetica" w:hAnsi="Helvetica" w:cs="Arial"/>
          <w:b/>
        </w:rPr>
        <w:t xml:space="preserve">This document has several sections on separate pages, so </w:t>
      </w:r>
      <w:r>
        <w:rPr>
          <w:rFonts w:ascii="Helvetica" w:hAnsi="Helvetica" w:cs="Arial"/>
          <w:b/>
        </w:rPr>
        <w:t>take care</w:t>
      </w:r>
      <w:r w:rsidRPr="006A6324">
        <w:rPr>
          <w:rFonts w:ascii="Helvetica" w:hAnsi="Helvetica" w:cs="Arial"/>
          <w:b/>
        </w:rPr>
        <w:t xml:space="preserve"> </w:t>
      </w:r>
      <w:r>
        <w:rPr>
          <w:rFonts w:ascii="Helvetica" w:hAnsi="Helvetica" w:cs="Arial"/>
          <w:b/>
        </w:rPr>
        <w:t>to view each</w:t>
      </w:r>
      <w:r w:rsidRPr="006A6324">
        <w:rPr>
          <w:rFonts w:ascii="Helvetica" w:hAnsi="Helvetica" w:cs="Arial"/>
          <w:b/>
        </w:rPr>
        <w:t xml:space="preserve"> page.</w:t>
      </w:r>
    </w:p>
    <w:p w14:paraId="3DC44025" w14:textId="77777777" w:rsidR="00277C90" w:rsidRDefault="00277C90" w:rsidP="00277C90">
      <w:pPr>
        <w:rPr>
          <w:rFonts w:ascii="Helvetica" w:hAnsi="Helvetica"/>
          <w:sz w:val="22"/>
        </w:rPr>
      </w:pPr>
    </w:p>
    <w:p w14:paraId="2CDD9C84" w14:textId="77777777" w:rsidR="00FE059A" w:rsidRDefault="00FE059A" w:rsidP="00277C90">
      <w:pPr>
        <w:rPr>
          <w:rFonts w:ascii="Helvetica" w:hAnsi="Helvetica"/>
          <w:sz w:val="22"/>
        </w:rPr>
      </w:pPr>
    </w:p>
    <w:p w14:paraId="4CCA3BF5"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056B1534"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78190E48" w14:textId="77777777" w:rsidR="00277C90" w:rsidRPr="00E24898" w:rsidRDefault="00277C90" w:rsidP="00277C90">
      <w:pPr>
        <w:rPr>
          <w:rFonts w:ascii="Helvetica" w:hAnsi="Helvetica"/>
          <w:sz w:val="22"/>
        </w:rPr>
      </w:pPr>
    </w:p>
    <w:p w14:paraId="7445C84E" w14:textId="14A5BB4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75FFB" w:rsidRPr="00843531">
        <w:rPr>
          <w:rFonts w:ascii="Helvetica" w:hAnsi="Helvetica"/>
          <w:b/>
          <w:color w:val="3366FF"/>
          <w:sz w:val="22"/>
        </w:rPr>
        <w:t>Y</w:t>
      </w:r>
    </w:p>
    <w:p w14:paraId="342244C2" w14:textId="21D2CD55"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675FFB">
        <w:rPr>
          <w:rFonts w:ascii="Helvetica" w:hAnsi="Helvetica"/>
          <w:b/>
          <w:sz w:val="22"/>
        </w:rPr>
        <w:t xml:space="preserve"> </w:t>
      </w:r>
      <w:r w:rsidR="00675FFB" w:rsidRPr="00843531">
        <w:rPr>
          <w:rFonts w:ascii="Helvetica" w:hAnsi="Helvetica"/>
          <w:b/>
          <w:color w:val="3366FF"/>
          <w:sz w:val="22"/>
        </w:rPr>
        <w:t>N</w:t>
      </w:r>
    </w:p>
    <w:p w14:paraId="21B49A06"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8859FF6" w14:textId="77777777" w:rsidR="00FA1A9D" w:rsidRPr="00E24898" w:rsidRDefault="00FA1A9D" w:rsidP="00FA1A9D">
      <w:pPr>
        <w:spacing w:before="120" w:line="360" w:lineRule="auto"/>
        <w:rPr>
          <w:rFonts w:ascii="Helvetica" w:hAnsi="Helvetica"/>
          <w:sz w:val="22"/>
        </w:rPr>
      </w:pPr>
    </w:p>
    <w:p w14:paraId="29567AA8" w14:textId="1B3E93C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75FFB">
        <w:rPr>
          <w:rFonts w:ascii="Helvetica" w:hAnsi="Helvetica"/>
          <w:b/>
          <w:sz w:val="22"/>
        </w:rPr>
        <w:t xml:space="preserve"> </w:t>
      </w:r>
      <w:r w:rsidR="00675FFB" w:rsidRPr="00843531">
        <w:rPr>
          <w:rFonts w:ascii="Helvetica" w:hAnsi="Helvetica"/>
          <w:b/>
          <w:color w:val="3366FF"/>
          <w:sz w:val="22"/>
        </w:rPr>
        <w:t>N</w:t>
      </w:r>
    </w:p>
    <w:p w14:paraId="3FE2DBB1" w14:textId="77777777" w:rsidR="00847BD6" w:rsidRPr="00E24898" w:rsidRDefault="00FA1A9D" w:rsidP="00FA1A9D">
      <w:pPr>
        <w:spacing w:before="120"/>
        <w:rPr>
          <w:rStyle w:val="Hyperlink"/>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r w:rsidR="00B65996">
        <w:rPr>
          <w:rFonts w:ascii="Times" w:hAnsi="Times"/>
        </w:rPr>
        <w:fldChar w:fldCharType="begin"/>
      </w:r>
      <w:r w:rsidR="00B65996">
        <w:instrText xml:space="preserve"> HYPERLINK "https://www.apple.com/support/mac-apps/quicktime/" </w:instrText>
      </w:r>
      <w:r w:rsidR="00B65996">
        <w:rPr>
          <w:rFonts w:ascii="Times" w:hAnsi="Times"/>
        </w:rPr>
        <w:fldChar w:fldCharType="separate"/>
      </w:r>
      <w:r w:rsidRPr="00E24898">
        <w:rPr>
          <w:rStyle w:val="Hyperlink"/>
          <w:rFonts w:ascii="Helvetica" w:hAnsi="Helvetica"/>
          <w:sz w:val="22"/>
        </w:rPr>
        <w:t>Quick</w:t>
      </w:r>
    </w:p>
    <w:p w14:paraId="75AC5426" w14:textId="788A32FB" w:rsidR="00FA1A9D" w:rsidRDefault="00847BD6" w:rsidP="00FA1A9D">
      <w:pPr>
        <w:spacing w:before="120"/>
        <w:rPr>
          <w:rFonts w:ascii="Helvetica" w:hAnsi="Helvetica"/>
          <w:sz w:val="22"/>
        </w:rPr>
      </w:pPr>
      <w:r w:rsidRPr="00E24898">
        <w:rPr>
          <w:rStyle w:val="Hyperlink"/>
          <w:rFonts w:ascii="Helvetica" w:hAnsi="Helvetica"/>
          <w:sz w:val="22"/>
        </w:rPr>
        <w:t xml:space="preserve"> </w:t>
      </w:r>
      <w:r w:rsidR="00FA1A9D" w:rsidRPr="00E24898">
        <w:rPr>
          <w:rStyle w:val="Hyperlink"/>
          <w:rFonts w:ascii="Helvetica" w:hAnsi="Helvetica"/>
          <w:sz w:val="22"/>
        </w:rPr>
        <w:t>Time X</w:t>
      </w:r>
      <w:r w:rsidR="00B65996">
        <w:rPr>
          <w:rStyle w:val="Hyperlink"/>
          <w:rFonts w:ascii="Helvetica" w:hAnsi="Helvetica"/>
          <w:sz w:val="22"/>
        </w:rPr>
        <w:fldChar w:fldCharType="end"/>
      </w:r>
      <w:r w:rsidR="00FA1A9D" w:rsidRPr="00E24898">
        <w:rPr>
          <w:rFonts w:ascii="Helvetica" w:hAnsi="Helvetica"/>
          <w:sz w:val="22"/>
        </w:rPr>
        <w:t xml:space="preserve"> also has the ability to record the steps.</w:t>
      </w:r>
    </w:p>
    <w:p w14:paraId="6F251CD4" w14:textId="77777777" w:rsidR="00FA1A9D" w:rsidRDefault="00FA1A9D" w:rsidP="00FA1A9D">
      <w:pPr>
        <w:spacing w:before="120" w:line="360" w:lineRule="auto"/>
        <w:rPr>
          <w:rFonts w:ascii="Helvetica" w:hAnsi="Helvetica"/>
          <w:sz w:val="22"/>
        </w:rPr>
      </w:pPr>
    </w:p>
    <w:p w14:paraId="7DCFE7EC"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C015321"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311F9368" w14:textId="77777777" w:rsidR="00876E87" w:rsidRPr="00876E87" w:rsidRDefault="00876E87" w:rsidP="00876E87">
      <w:pPr>
        <w:spacing w:before="120" w:line="360" w:lineRule="auto"/>
        <w:rPr>
          <w:rFonts w:ascii="Helvetica" w:hAnsi="Helvetica"/>
          <w:color w:val="3366FF"/>
          <w:sz w:val="22"/>
        </w:rPr>
      </w:pPr>
      <w:r w:rsidRPr="00876E87">
        <w:rPr>
          <w:rFonts w:ascii="Helvetica" w:hAnsi="Helvetica"/>
          <w:color w:val="3366FF"/>
          <w:sz w:val="22"/>
        </w:rPr>
        <w:t>2.1.</w:t>
      </w:r>
      <w:r w:rsidRPr="00876E87">
        <w:rPr>
          <w:rFonts w:ascii="Helvetica" w:hAnsi="Helvetica"/>
          <w:color w:val="3366FF"/>
          <w:sz w:val="22"/>
        </w:rPr>
        <w:tab/>
        <w:t>Orient the trachea with the epithelial side facing up. The longitudinally dissected trachea has a semi-cylindrical shape maintained by the cartilaginous rings. The epithelium is on the concave surface [1].</w:t>
      </w:r>
    </w:p>
    <w:p w14:paraId="3BA8FEE8" w14:textId="77777777" w:rsidR="00876E87" w:rsidRPr="00876E87" w:rsidRDefault="00876E87" w:rsidP="00876E87">
      <w:pPr>
        <w:spacing w:before="120" w:line="360" w:lineRule="auto"/>
        <w:rPr>
          <w:rFonts w:ascii="Helvetica" w:hAnsi="Helvetica"/>
          <w:color w:val="3366FF"/>
          <w:sz w:val="22"/>
        </w:rPr>
      </w:pPr>
      <w:r w:rsidRPr="00876E87">
        <w:rPr>
          <w:rFonts w:ascii="Helvetica" w:hAnsi="Helvetica"/>
          <w:color w:val="3366FF"/>
          <w:sz w:val="22"/>
        </w:rPr>
        <w:t>2.2.</w:t>
      </w:r>
      <w:bookmarkStart w:id="1" w:name="_Hlk3813397"/>
      <w:r w:rsidRPr="00876E87">
        <w:rPr>
          <w:rFonts w:ascii="Helvetica" w:hAnsi="Helvetica"/>
          <w:color w:val="3366FF"/>
          <w:sz w:val="22"/>
        </w:rPr>
        <w:tab/>
        <w:t>Using straight forceps, tether the epiglottis area of the trachea to the Petri dish and use a size 22 disposable scalpel to scrape the epithelium off the trachea. The epithelial layer will separate as a translucent sheet [1].</w:t>
      </w:r>
    </w:p>
    <w:bookmarkEnd w:id="1"/>
    <w:p w14:paraId="24BC1032" w14:textId="77777777" w:rsidR="00EF50B1" w:rsidRPr="00EF50B1" w:rsidRDefault="00EF50B1" w:rsidP="00EF50B1">
      <w:pPr>
        <w:spacing w:before="120" w:line="360" w:lineRule="auto"/>
        <w:rPr>
          <w:rFonts w:ascii="Helvetica" w:hAnsi="Helvetica"/>
          <w:color w:val="3366FF"/>
          <w:sz w:val="22"/>
        </w:rPr>
      </w:pPr>
      <w:r w:rsidRPr="00EF50B1">
        <w:rPr>
          <w:rFonts w:ascii="Helvetica" w:hAnsi="Helvetica"/>
          <w:color w:val="3366FF"/>
          <w:sz w:val="22"/>
        </w:rPr>
        <w:t>4.7.</w:t>
      </w:r>
      <w:r w:rsidRPr="00EF50B1">
        <w:rPr>
          <w:rFonts w:ascii="Helvetica" w:hAnsi="Helvetica"/>
          <w:color w:val="3366FF"/>
          <w:sz w:val="22"/>
        </w:rPr>
        <w:tab/>
        <w:t xml:space="preserve">Then, add 750 microliters of cold Tyrode II buffer [1]. Vortex the digested tissue vigorously for 20 – 30 seconds [2]. Using a syringe attached to an </w:t>
      </w:r>
      <w:proofErr w:type="gramStart"/>
      <w:r w:rsidRPr="00EF50B1">
        <w:rPr>
          <w:rFonts w:ascii="Helvetica" w:hAnsi="Helvetica"/>
          <w:color w:val="3366FF"/>
          <w:sz w:val="22"/>
        </w:rPr>
        <w:t>18 gauge</w:t>
      </w:r>
      <w:proofErr w:type="gramEnd"/>
      <w:r w:rsidRPr="00EF50B1">
        <w:rPr>
          <w:rFonts w:ascii="Helvetica" w:hAnsi="Helvetica"/>
          <w:color w:val="3366FF"/>
          <w:sz w:val="22"/>
        </w:rPr>
        <w:t xml:space="preserve"> needle, triturate the homogenate 10 times [3].</w:t>
      </w:r>
    </w:p>
    <w:p w14:paraId="0B2CBF0B" w14:textId="1F8F087A" w:rsidR="00ED2CEA" w:rsidRPr="00851B3E" w:rsidRDefault="00EF50B1" w:rsidP="00EF50B1">
      <w:pPr>
        <w:spacing w:before="120" w:line="360" w:lineRule="auto"/>
        <w:rPr>
          <w:rFonts w:ascii="Helvetica" w:hAnsi="Helvetica"/>
          <w:color w:val="3366FF"/>
          <w:sz w:val="22"/>
        </w:rPr>
      </w:pPr>
      <w:r w:rsidRPr="00EF50B1">
        <w:rPr>
          <w:rFonts w:ascii="Helvetica" w:hAnsi="Helvetica"/>
          <w:color w:val="3366FF"/>
          <w:sz w:val="22"/>
        </w:rPr>
        <w:lastRenderedPageBreak/>
        <w:t>4.8.</w:t>
      </w:r>
      <w:r w:rsidRPr="00EF50B1">
        <w:rPr>
          <w:rFonts w:ascii="Helvetica" w:hAnsi="Helvetica"/>
          <w:color w:val="3366FF"/>
          <w:sz w:val="22"/>
        </w:rPr>
        <w:tab/>
      </w:r>
      <w:proofErr w:type="gramStart"/>
      <w:r w:rsidRPr="00EF50B1">
        <w:rPr>
          <w:rFonts w:ascii="Helvetica" w:hAnsi="Helvetica"/>
          <w:color w:val="3366FF"/>
          <w:sz w:val="22"/>
        </w:rPr>
        <w:t>After</w:t>
      </w:r>
      <w:proofErr w:type="gramEnd"/>
      <w:r w:rsidRPr="00EF50B1">
        <w:rPr>
          <w:rFonts w:ascii="Helvetica" w:hAnsi="Helvetica"/>
          <w:color w:val="3366FF"/>
          <w:sz w:val="22"/>
        </w:rPr>
        <w:t xml:space="preserve"> this, switch to a 21 gauge needle and triturate 10 – 20 more times [1]. Filter the cells through a </w:t>
      </w:r>
      <w:proofErr w:type="gramStart"/>
      <w:r w:rsidRPr="00EF50B1">
        <w:rPr>
          <w:rFonts w:ascii="Helvetica" w:hAnsi="Helvetica"/>
          <w:color w:val="3366FF"/>
          <w:sz w:val="22"/>
        </w:rPr>
        <w:t>100 micrometer</w:t>
      </w:r>
      <w:proofErr w:type="gramEnd"/>
      <w:r w:rsidRPr="00EF50B1">
        <w:rPr>
          <w:rFonts w:ascii="Helvetica" w:hAnsi="Helvetica"/>
          <w:color w:val="3366FF"/>
          <w:sz w:val="22"/>
        </w:rPr>
        <w:t xml:space="preserve"> strainer into a 50 milliliter conical tube [2]. Add cold FACS buffer at a volumetric ratio of 30-to-1 [3].</w:t>
      </w:r>
    </w:p>
    <w:p w14:paraId="062B2251"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FD02DC1"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30782506" w14:textId="6E1EBF72" w:rsidR="00FA1A9D" w:rsidRDefault="00EF50B1" w:rsidP="00EF50B1">
      <w:pPr>
        <w:spacing w:before="120" w:line="360" w:lineRule="auto"/>
        <w:rPr>
          <w:rFonts w:ascii="Helvetica" w:hAnsi="Helvetica"/>
          <w:color w:val="3366FF"/>
          <w:sz w:val="22"/>
        </w:rPr>
      </w:pPr>
      <w:r w:rsidRPr="00EF50B1">
        <w:rPr>
          <w:rFonts w:ascii="Helvetica" w:hAnsi="Helvetica"/>
          <w:color w:val="3366FF"/>
          <w:sz w:val="22"/>
        </w:rPr>
        <w:t>2.2.</w:t>
      </w:r>
      <w:r w:rsidRPr="00EF50B1">
        <w:rPr>
          <w:rFonts w:ascii="Helvetica" w:hAnsi="Helvetica"/>
          <w:color w:val="3366FF"/>
          <w:sz w:val="22"/>
        </w:rPr>
        <w:tab/>
        <w:t>Using straight forceps, tether the epiglottis area of the trachea to the Petri dish and use a size 22 disposable scalpel to scrape the epithelium off the trachea. The epithelial layer will separate as a translucent sheet [1].</w:t>
      </w:r>
    </w:p>
    <w:p w14:paraId="0C311DD7" w14:textId="756A9A75" w:rsidR="00FA1A9D" w:rsidRPr="00843531" w:rsidRDefault="00FA1A9D" w:rsidP="00FA1A9D">
      <w:pPr>
        <w:spacing w:before="120"/>
        <w:rPr>
          <w:rFonts w:ascii="Helvetica" w:hAnsi="Helvetica"/>
          <w:color w:val="3366FF"/>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75FFB">
        <w:rPr>
          <w:rFonts w:ascii="Helvetica" w:hAnsi="Helvetica"/>
          <w:b/>
          <w:sz w:val="22"/>
          <w:szCs w:val="22"/>
        </w:rPr>
        <w:t xml:space="preserve">  </w:t>
      </w:r>
      <w:r w:rsidR="00675FFB" w:rsidRPr="00843531">
        <w:rPr>
          <w:rFonts w:ascii="Helvetica" w:hAnsi="Helvetica"/>
          <w:b/>
          <w:color w:val="3366FF"/>
          <w:sz w:val="22"/>
          <w:szCs w:val="22"/>
        </w:rPr>
        <w:t>Y, locations within one long room</w:t>
      </w:r>
    </w:p>
    <w:p w14:paraId="53527F98"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1EF5D6C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83DE4C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97EF851"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77091A95" w14:textId="77777777" w:rsidR="00FA1A9D" w:rsidRDefault="00FA1A9D" w:rsidP="00FA1A9D">
      <w:pPr>
        <w:pStyle w:val="ListParagraph"/>
        <w:ind w:left="270"/>
        <w:rPr>
          <w:rFonts w:ascii="Helvetica" w:hAnsi="Helvetica" w:cs="Arial"/>
          <w:b/>
          <w:sz w:val="22"/>
          <w:szCs w:val="22"/>
        </w:rPr>
      </w:pPr>
    </w:p>
    <w:p w14:paraId="334DBA32"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7ECD194" w14:textId="77777777" w:rsidR="00FA1A9D" w:rsidRPr="006A6324" w:rsidRDefault="00FA1A9D" w:rsidP="00FA1A9D">
      <w:pPr>
        <w:pStyle w:val="ListParagraph"/>
        <w:ind w:left="270"/>
        <w:rPr>
          <w:rFonts w:ascii="Helvetica" w:hAnsi="Helvetica" w:cs="Arial"/>
          <w:b/>
          <w:sz w:val="22"/>
          <w:szCs w:val="22"/>
        </w:rPr>
      </w:pPr>
    </w:p>
    <w:p w14:paraId="6330E432"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65AF2C4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0C437385"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12B37E3A"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0AFE206F"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22EFFFD" w14:textId="77777777"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701F798E" w14:textId="77777777" w:rsidR="00330F1B" w:rsidRPr="001B3024" w:rsidRDefault="00330F1B" w:rsidP="00330F1B">
      <w:pPr>
        <w:ind w:left="1080"/>
        <w:contextualSpacing/>
        <w:outlineLvl w:val="0"/>
        <w:rPr>
          <w:rFonts w:ascii="Helvetica" w:hAnsi="Helvetica" w:cs="Arial"/>
          <w:sz w:val="22"/>
          <w:szCs w:val="22"/>
          <w:u w:val="single"/>
        </w:rPr>
      </w:pPr>
    </w:p>
    <w:p w14:paraId="028724F7" w14:textId="4E91A838" w:rsidR="00CE10F2" w:rsidRPr="00995667" w:rsidRDefault="00EF50B1" w:rsidP="009F6B57">
      <w:pPr>
        <w:pStyle w:val="ListParagraph"/>
        <w:numPr>
          <w:ilvl w:val="1"/>
          <w:numId w:val="9"/>
        </w:numPr>
        <w:outlineLvl w:val="0"/>
        <w:rPr>
          <w:color w:val="000000"/>
        </w:rPr>
      </w:pPr>
      <w:r>
        <w:rPr>
          <w:rFonts w:ascii="Helvetica" w:hAnsi="Helvetica" w:cs="Arial"/>
          <w:b/>
          <w:sz w:val="22"/>
          <w:szCs w:val="22"/>
          <w:u w:val="single"/>
        </w:rPr>
        <w:t>Lora Bankova</w:t>
      </w:r>
      <w:r w:rsidR="000D35D9" w:rsidRPr="00511F52">
        <w:rPr>
          <w:rFonts w:ascii="Helvetica" w:hAnsi="Helvetica" w:cs="Arial"/>
          <w:sz w:val="22"/>
          <w:szCs w:val="22"/>
        </w:rPr>
        <w:t>: _</w:t>
      </w:r>
      <w:r w:rsidRPr="00EF50B1">
        <w:rPr>
          <w:color w:val="000000"/>
        </w:rPr>
        <w:t xml:space="preserve"> </w:t>
      </w:r>
      <w:r>
        <w:rPr>
          <w:color w:val="000000"/>
        </w:rPr>
        <w:t xml:space="preserve">We </w:t>
      </w:r>
      <w:r w:rsidR="00766725">
        <w:rPr>
          <w:color w:val="000000"/>
        </w:rPr>
        <w:t>developed</w:t>
      </w:r>
      <w:r>
        <w:rPr>
          <w:color w:val="000000"/>
        </w:rPr>
        <w:t xml:space="preserve"> a</w:t>
      </w:r>
      <w:r w:rsidR="00624011">
        <w:rPr>
          <w:color w:val="000000"/>
        </w:rPr>
        <w:t xml:space="preserve"> </w:t>
      </w:r>
      <w:r w:rsidR="005E1BD1">
        <w:rPr>
          <w:color w:val="000000"/>
        </w:rPr>
        <w:t>procedure for</w:t>
      </w:r>
      <w:r>
        <w:rPr>
          <w:color w:val="000000"/>
        </w:rPr>
        <w:t xml:space="preserve"> isolation of tracheal brush cells</w:t>
      </w:r>
      <w:r w:rsidR="00624011">
        <w:rPr>
          <w:color w:val="000000"/>
        </w:rPr>
        <w:t xml:space="preserve">, rare specialized epithelial cells, </w:t>
      </w:r>
      <w:r>
        <w:rPr>
          <w:color w:val="000000"/>
        </w:rPr>
        <w:t>from</w:t>
      </w:r>
      <w:r w:rsidR="00624011">
        <w:rPr>
          <w:color w:val="000000"/>
        </w:rPr>
        <w:t xml:space="preserve"> acetylcholine fluorescent</w:t>
      </w:r>
      <w:r>
        <w:rPr>
          <w:color w:val="000000"/>
        </w:rPr>
        <w:t xml:space="preserve"> reporter mice</w:t>
      </w:r>
      <w:r w:rsidR="00624011">
        <w:rPr>
          <w:color w:val="000000"/>
        </w:rPr>
        <w:t>.</w:t>
      </w:r>
      <w:r w:rsidR="005D2A2A" w:rsidRPr="005D2A2A">
        <w:rPr>
          <w:rFonts w:ascii="Calibri" w:eastAsia="Times New Roman" w:hAnsi="Calibri"/>
          <w:szCs w:val="24"/>
        </w:rPr>
        <w:t xml:space="preserve"> </w:t>
      </w:r>
      <w:r w:rsidR="005D2A2A" w:rsidRPr="005D2A2A">
        <w:rPr>
          <w:color w:val="000000"/>
        </w:rPr>
        <w:t>The method is based on an initial separation of tracheal epithelium from the submucosa, allowing for a subsequent shorter incubation of the epithelial sheet with papain.</w:t>
      </w:r>
      <w:r w:rsidR="00027E0C">
        <w:rPr>
          <w:color w:val="000000"/>
        </w:rPr>
        <w:t xml:space="preserve"> </w:t>
      </w:r>
      <w:r w:rsidR="009F6B57">
        <w:rPr>
          <w:color w:val="000000"/>
        </w:rPr>
        <w:t>T</w:t>
      </w:r>
      <w:r w:rsidR="00027E0C" w:rsidRPr="00995667">
        <w:rPr>
          <w:color w:val="000000"/>
        </w:rPr>
        <w:t xml:space="preserve">his </w:t>
      </w:r>
      <w:r w:rsidRPr="00995667">
        <w:rPr>
          <w:color w:val="000000"/>
        </w:rPr>
        <w:t>allows for robust recovery of tracheal brush cells</w:t>
      </w:r>
      <w:r w:rsidR="00FA5D13">
        <w:rPr>
          <w:color w:val="000000"/>
        </w:rPr>
        <w:t xml:space="preserve"> and</w:t>
      </w:r>
      <w:r w:rsidRPr="00995667">
        <w:rPr>
          <w:color w:val="000000"/>
        </w:rPr>
        <w:t xml:space="preserve"> has been successfully used for isolation and transcriptional analysis of brush cells by RNA sequencing</w:t>
      </w:r>
      <w:r w:rsidR="000D35D9" w:rsidRPr="009F6B57">
        <w:rPr>
          <w:rFonts w:ascii="Helvetica" w:hAnsi="Helvetica" w:cs="Arial"/>
          <w:sz w:val="22"/>
          <w:szCs w:val="22"/>
        </w:rPr>
        <w:t>__________</w:t>
      </w:r>
      <w:r w:rsidR="00177B33" w:rsidRPr="009F6B57">
        <w:rPr>
          <w:rFonts w:ascii="Helvetica" w:hAnsi="Helvetica" w:cs="Arial"/>
          <w:sz w:val="22"/>
          <w:szCs w:val="22"/>
        </w:rPr>
        <w:t>(Write your answer here in the form of a spoken statement. Don’t forget to replace “Author Name” with the name of the person who will be speaking the statement on camera).</w:t>
      </w:r>
    </w:p>
    <w:p w14:paraId="15A1CC42" w14:textId="77777777" w:rsidR="00336C61" w:rsidRPr="00511F52" w:rsidRDefault="00336C61" w:rsidP="00336C61">
      <w:pPr>
        <w:pStyle w:val="ListParagraph"/>
        <w:ind w:left="1350"/>
        <w:outlineLvl w:val="0"/>
        <w:rPr>
          <w:rFonts w:ascii="Helvetica" w:hAnsi="Helvetica" w:cs="Arial"/>
          <w:sz w:val="22"/>
          <w:szCs w:val="22"/>
        </w:rPr>
      </w:pPr>
    </w:p>
    <w:p w14:paraId="7B25C01D" w14:textId="77777777" w:rsidR="00330F1B" w:rsidRPr="00511F52" w:rsidRDefault="00330F1B" w:rsidP="00330F1B">
      <w:pPr>
        <w:ind w:left="1080"/>
        <w:contextualSpacing/>
        <w:outlineLvl w:val="0"/>
        <w:rPr>
          <w:rFonts w:ascii="Helvetica" w:hAnsi="Helvetica" w:cs="Arial"/>
          <w:sz w:val="22"/>
          <w:szCs w:val="22"/>
        </w:rPr>
      </w:pPr>
    </w:p>
    <w:p w14:paraId="72481BF5" w14:textId="77777777"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536576EC" w14:textId="77777777" w:rsidR="00330F1B" w:rsidRPr="00511F52" w:rsidRDefault="00330F1B" w:rsidP="00330F1B">
      <w:pPr>
        <w:ind w:left="1080"/>
        <w:contextualSpacing/>
        <w:outlineLvl w:val="0"/>
        <w:rPr>
          <w:rFonts w:ascii="Helvetica" w:hAnsi="Helvetica" w:cs="Arial"/>
          <w:sz w:val="22"/>
          <w:szCs w:val="22"/>
          <w:u w:val="single"/>
        </w:rPr>
      </w:pPr>
    </w:p>
    <w:p w14:paraId="76900B61" w14:textId="7B349EED" w:rsidR="00CE10F2" w:rsidRDefault="00EF50B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Lora Bankova</w:t>
      </w:r>
      <w:proofErr w:type="gramStart"/>
      <w:r w:rsidRPr="00511F52">
        <w:rPr>
          <w:rFonts w:ascii="Helvetica" w:hAnsi="Helvetica" w:cs="Arial"/>
          <w:sz w:val="22"/>
          <w:szCs w:val="22"/>
        </w:rPr>
        <w:t>:</w:t>
      </w:r>
      <w:r w:rsidR="000D35D9" w:rsidRPr="00511F52">
        <w:rPr>
          <w:rFonts w:ascii="Helvetica" w:hAnsi="Helvetica" w:cs="Arial"/>
          <w:sz w:val="22"/>
          <w:szCs w:val="22"/>
        </w:rPr>
        <w:t>:</w:t>
      </w:r>
      <w:proofErr w:type="gramEnd"/>
      <w:r w:rsidR="000D35D9" w:rsidRPr="00511F52">
        <w:rPr>
          <w:rFonts w:ascii="Helvetica" w:hAnsi="Helvetica" w:cs="Arial"/>
          <w:sz w:val="22"/>
          <w:szCs w:val="22"/>
        </w:rPr>
        <w:t xml:space="preserve"> </w:t>
      </w:r>
      <w:r w:rsidR="001649AF">
        <w:rPr>
          <w:color w:val="000000"/>
        </w:rPr>
        <w:t>L</w:t>
      </w:r>
      <w:r w:rsidR="001649AF" w:rsidRPr="009F6B57">
        <w:rPr>
          <w:color w:val="000000"/>
        </w:rPr>
        <w:t xml:space="preserve">ong incubations with digestive enzymes can decrease cell viability and alter the transcriptional profile </w:t>
      </w:r>
      <w:r w:rsidR="00995667">
        <w:rPr>
          <w:color w:val="000000"/>
        </w:rPr>
        <w:t>of cells isolated from tissues</w:t>
      </w:r>
      <w:r w:rsidR="001649AF">
        <w:rPr>
          <w:color w:val="000000"/>
        </w:rPr>
        <w:t xml:space="preserve">. </w:t>
      </w:r>
      <w:r w:rsidR="00995667">
        <w:rPr>
          <w:color w:val="000000"/>
        </w:rPr>
        <w:t>Here, we separate</w:t>
      </w:r>
      <w:r w:rsidR="001649AF">
        <w:rPr>
          <w:color w:val="000000"/>
        </w:rPr>
        <w:t xml:space="preserve"> the </w:t>
      </w:r>
      <w:r w:rsidR="00995667">
        <w:rPr>
          <w:color w:val="000000"/>
        </w:rPr>
        <w:t>tracheal epithelium with dispase allowing</w:t>
      </w:r>
      <w:r w:rsidR="001649AF">
        <w:rPr>
          <w:color w:val="000000"/>
        </w:rPr>
        <w:t xml:space="preserve"> for</w:t>
      </w:r>
      <w:r w:rsidR="00995667">
        <w:rPr>
          <w:color w:val="000000"/>
        </w:rPr>
        <w:t xml:space="preserve"> a subsequent</w:t>
      </w:r>
      <w:r w:rsidR="001649AF">
        <w:rPr>
          <w:color w:val="000000"/>
        </w:rPr>
        <w:t xml:space="preserve"> short incubation with papain</w:t>
      </w:r>
      <w:r w:rsidR="00995667">
        <w:rPr>
          <w:color w:val="000000"/>
        </w:rPr>
        <w:t xml:space="preserve">. </w:t>
      </w:r>
      <w:r w:rsidR="001649AF">
        <w:rPr>
          <w:color w:val="000000"/>
        </w:rPr>
        <w:t>The technique produces high yields of</w:t>
      </w:r>
      <w:r w:rsidR="00995667">
        <w:rPr>
          <w:color w:val="000000"/>
        </w:rPr>
        <w:t xml:space="preserve"> viable</w:t>
      </w:r>
      <w:r w:rsidR="001649AF">
        <w:rPr>
          <w:color w:val="000000"/>
        </w:rPr>
        <w:t xml:space="preserve"> brush cells. </w:t>
      </w:r>
      <w:r w:rsidR="000D35D9" w:rsidRPr="00511F52">
        <w:rPr>
          <w:rFonts w:ascii="Helvetica" w:hAnsi="Helvetica" w:cs="Arial"/>
          <w:sz w:val="22"/>
          <w:szCs w:val="22"/>
        </w:rPr>
        <w:t>___________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0F118BAA" w14:textId="77777777" w:rsidR="00336C61" w:rsidRPr="001B3024" w:rsidRDefault="00336C61" w:rsidP="00336C61">
      <w:pPr>
        <w:pStyle w:val="ListParagraph"/>
        <w:ind w:left="1350"/>
        <w:outlineLvl w:val="0"/>
        <w:rPr>
          <w:rFonts w:ascii="Helvetica" w:hAnsi="Helvetica" w:cs="Arial"/>
          <w:sz w:val="22"/>
          <w:szCs w:val="22"/>
        </w:rPr>
      </w:pPr>
    </w:p>
    <w:p w14:paraId="2F27C350" w14:textId="77777777" w:rsidR="000D35D9" w:rsidRPr="006A6324" w:rsidRDefault="000D35D9" w:rsidP="00330F1B">
      <w:pPr>
        <w:ind w:left="1080"/>
        <w:contextualSpacing/>
        <w:outlineLvl w:val="0"/>
        <w:rPr>
          <w:rFonts w:ascii="Helvetica" w:hAnsi="Helvetica" w:cs="Arial"/>
          <w:sz w:val="22"/>
          <w:szCs w:val="22"/>
        </w:rPr>
      </w:pPr>
    </w:p>
    <w:p w14:paraId="237CA3A3"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F9E7A4E" w14:textId="77777777" w:rsidR="00D10BFA" w:rsidRPr="00336C61" w:rsidRDefault="00D10BFA" w:rsidP="00330F1B">
      <w:pPr>
        <w:contextualSpacing/>
        <w:rPr>
          <w:rFonts w:ascii="Helvetica" w:hAnsi="Helvetica" w:cs="Arial"/>
          <w:b/>
          <w:sz w:val="16"/>
          <w:szCs w:val="16"/>
        </w:rPr>
      </w:pPr>
    </w:p>
    <w:p w14:paraId="7DC6F738" w14:textId="77777777"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55072D55" w14:textId="77777777"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lastRenderedPageBreak/>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0F62F7D0" w14:textId="77777777"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2C9A98C" w14:textId="77777777"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D7A4888"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073D8019" w14:textId="77777777"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6333C3E" w14:textId="77777777"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69B01E6" w14:textId="77777777" w:rsidR="00330F1B" w:rsidRPr="00511F52" w:rsidRDefault="00330F1B" w:rsidP="00330F1B">
      <w:pPr>
        <w:ind w:left="1080"/>
        <w:contextualSpacing/>
        <w:outlineLvl w:val="0"/>
        <w:rPr>
          <w:rFonts w:ascii="Helvetica" w:hAnsi="Helvetica" w:cs="Arial"/>
          <w:sz w:val="22"/>
          <w:szCs w:val="22"/>
        </w:rPr>
      </w:pPr>
    </w:p>
    <w:p w14:paraId="23A49346"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7BB2992D" w14:textId="77777777" w:rsidR="00BC6DA7" w:rsidRPr="00511F52" w:rsidRDefault="00BC6DA7" w:rsidP="00330F1B">
      <w:pPr>
        <w:ind w:left="1080"/>
        <w:contextualSpacing/>
        <w:outlineLvl w:val="0"/>
        <w:rPr>
          <w:rFonts w:ascii="Helvetica" w:hAnsi="Helvetica" w:cs="Arial"/>
          <w:sz w:val="22"/>
          <w:szCs w:val="22"/>
        </w:rPr>
      </w:pPr>
    </w:p>
    <w:p w14:paraId="0DAB4EC2" w14:textId="77777777"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7FF9223E" w14:textId="77777777" w:rsidR="00511F52" w:rsidRPr="00511F52" w:rsidRDefault="00511F52" w:rsidP="00330F1B">
      <w:pPr>
        <w:ind w:left="1080"/>
        <w:contextualSpacing/>
        <w:outlineLvl w:val="0"/>
        <w:rPr>
          <w:rFonts w:ascii="Helvetica" w:hAnsi="Helvetica" w:cs="Arial"/>
          <w:sz w:val="22"/>
          <w:szCs w:val="22"/>
        </w:rPr>
      </w:pPr>
    </w:p>
    <w:p w14:paraId="13A3A674" w14:textId="60ECD0F9" w:rsidR="00CE10F2" w:rsidRDefault="00AA500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Saltanat </w:t>
      </w:r>
      <w:proofErr w:type="spellStart"/>
      <w:r>
        <w:rPr>
          <w:rFonts w:ascii="Helvetica" w:hAnsi="Helvetica" w:cs="Arial"/>
          <w:b/>
          <w:sz w:val="22"/>
          <w:szCs w:val="22"/>
          <w:u w:val="single"/>
        </w:rPr>
        <w:t>Ualiyeva</w:t>
      </w:r>
      <w:proofErr w:type="spellEnd"/>
      <w:r w:rsidR="00DC7D3A" w:rsidRPr="00511F52">
        <w:rPr>
          <w:rFonts w:ascii="Helvetica" w:hAnsi="Helvetica" w:cs="Arial"/>
          <w:sz w:val="22"/>
          <w:szCs w:val="22"/>
        </w:rPr>
        <w:t xml:space="preserve">: </w:t>
      </w:r>
      <w:r>
        <w:rPr>
          <w:rFonts w:ascii="Helvetica" w:hAnsi="Helvetica" w:cs="Arial"/>
          <w:sz w:val="22"/>
          <w:szCs w:val="22"/>
        </w:rPr>
        <w:t xml:space="preserve">Our method can contribute to studies of upper airway </w:t>
      </w:r>
      <w:proofErr w:type="spellStart"/>
      <w:proofErr w:type="gramStart"/>
      <w:r>
        <w:rPr>
          <w:rFonts w:ascii="Helvetica" w:hAnsi="Helvetica" w:cs="Arial"/>
          <w:sz w:val="22"/>
          <w:szCs w:val="22"/>
        </w:rPr>
        <w:t>epithelium.The</w:t>
      </w:r>
      <w:proofErr w:type="spellEnd"/>
      <w:proofErr w:type="gramEnd"/>
      <w:r>
        <w:rPr>
          <w:rFonts w:ascii="Helvetica" w:hAnsi="Helvetica" w:cs="Arial"/>
          <w:sz w:val="22"/>
          <w:szCs w:val="22"/>
        </w:rPr>
        <w:t xml:space="preserve"> same protocol can be applied to isolating brush cells from other mucosal sites, such as nasal tissue. </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0835626C" w14:textId="77777777" w:rsidR="00336C61" w:rsidRPr="00511F52" w:rsidRDefault="00336C61" w:rsidP="00336C61">
      <w:pPr>
        <w:pStyle w:val="ListParagraph"/>
        <w:ind w:left="1350"/>
        <w:outlineLvl w:val="0"/>
        <w:rPr>
          <w:rFonts w:ascii="Helvetica" w:hAnsi="Helvetica" w:cs="Arial"/>
          <w:sz w:val="22"/>
          <w:szCs w:val="22"/>
        </w:rPr>
      </w:pPr>
    </w:p>
    <w:p w14:paraId="030D7825" w14:textId="77777777" w:rsidR="000D065F" w:rsidRPr="00511F52" w:rsidRDefault="000D065F" w:rsidP="00440FFA">
      <w:pPr>
        <w:pStyle w:val="ListParagraph"/>
        <w:ind w:left="1080"/>
        <w:outlineLvl w:val="0"/>
        <w:rPr>
          <w:rFonts w:ascii="Helvetica" w:hAnsi="Helvetica" w:cs="Arial"/>
          <w:sz w:val="22"/>
          <w:szCs w:val="22"/>
        </w:rPr>
      </w:pPr>
    </w:p>
    <w:p w14:paraId="36C6CBAE"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3809A73" w14:textId="77777777" w:rsidR="00BC6DA7" w:rsidRPr="00511F52" w:rsidRDefault="00BC6DA7" w:rsidP="00440FFA">
      <w:pPr>
        <w:pStyle w:val="ListParagraph"/>
        <w:ind w:left="1080"/>
        <w:outlineLvl w:val="0"/>
        <w:rPr>
          <w:rFonts w:ascii="Helvetica" w:hAnsi="Helvetica" w:cs="Arial"/>
          <w:sz w:val="22"/>
          <w:szCs w:val="22"/>
        </w:rPr>
      </w:pPr>
    </w:p>
    <w:p w14:paraId="77B1D5C9" w14:textId="77777777"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7C638012" w14:textId="77777777" w:rsidR="00330F1B" w:rsidRPr="00511F52" w:rsidRDefault="00330F1B" w:rsidP="00330F1B">
      <w:pPr>
        <w:ind w:left="1080"/>
        <w:contextualSpacing/>
        <w:outlineLvl w:val="0"/>
        <w:rPr>
          <w:rFonts w:ascii="Helvetica" w:hAnsi="Helvetica" w:cs="Arial"/>
          <w:sz w:val="22"/>
          <w:szCs w:val="22"/>
        </w:rPr>
      </w:pPr>
    </w:p>
    <w:p w14:paraId="10351CB7" w14:textId="77777777"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609B5ACA" w14:textId="77777777" w:rsidR="00336C61" w:rsidRPr="00511F52" w:rsidRDefault="00336C61" w:rsidP="00336C61">
      <w:pPr>
        <w:pStyle w:val="ListParagraph"/>
        <w:ind w:left="1350"/>
        <w:outlineLvl w:val="0"/>
        <w:rPr>
          <w:rFonts w:ascii="Helvetica" w:hAnsi="Helvetica" w:cs="Arial"/>
          <w:sz w:val="22"/>
          <w:szCs w:val="22"/>
        </w:rPr>
      </w:pPr>
    </w:p>
    <w:p w14:paraId="42F6EE12" w14:textId="77777777" w:rsidR="00330F1B" w:rsidRPr="00511F52" w:rsidRDefault="00330F1B" w:rsidP="00330F1B">
      <w:pPr>
        <w:ind w:left="1080"/>
        <w:contextualSpacing/>
        <w:outlineLvl w:val="0"/>
        <w:rPr>
          <w:rFonts w:ascii="Helvetica" w:hAnsi="Helvetica" w:cs="Arial"/>
          <w:sz w:val="22"/>
          <w:szCs w:val="22"/>
        </w:rPr>
      </w:pPr>
    </w:p>
    <w:p w14:paraId="1617F797" w14:textId="777777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0822789" w14:textId="77777777" w:rsidR="00DC7D3A" w:rsidRPr="00511F52" w:rsidRDefault="00DC7D3A" w:rsidP="00330F1B">
      <w:pPr>
        <w:ind w:left="1080"/>
        <w:contextualSpacing/>
        <w:outlineLvl w:val="0"/>
        <w:rPr>
          <w:rFonts w:ascii="Helvetica" w:hAnsi="Helvetica" w:cs="Arial"/>
          <w:sz w:val="22"/>
          <w:szCs w:val="22"/>
        </w:rPr>
      </w:pPr>
    </w:p>
    <w:p w14:paraId="0C3377C8" w14:textId="2822001F" w:rsidR="00D10BFA" w:rsidRDefault="00AA500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Saltanat </w:t>
      </w:r>
      <w:proofErr w:type="spellStart"/>
      <w:r>
        <w:rPr>
          <w:rFonts w:ascii="Helvetica" w:hAnsi="Helvetica" w:cs="Arial"/>
          <w:b/>
          <w:sz w:val="22"/>
          <w:szCs w:val="22"/>
          <w:u w:val="single"/>
        </w:rPr>
        <w:t>Ualiyeva</w:t>
      </w:r>
      <w:proofErr w:type="spellEnd"/>
      <w:r w:rsidR="00DC7D3A" w:rsidRPr="00511F52">
        <w:rPr>
          <w:rFonts w:ascii="Helvetica" w:hAnsi="Helvetica" w:cs="Arial"/>
          <w:sz w:val="22"/>
          <w:szCs w:val="22"/>
        </w:rPr>
        <w:t>: _</w:t>
      </w:r>
      <w:r>
        <w:rPr>
          <w:rFonts w:ascii="Helvetica" w:hAnsi="Helvetica" w:cs="Arial"/>
          <w:sz w:val="22"/>
          <w:szCs w:val="22"/>
        </w:rPr>
        <w:t>Demonstration of our highly-</w:t>
      </w:r>
      <w:r w:rsidR="00B65996">
        <w:rPr>
          <w:rFonts w:ascii="Helvetica" w:hAnsi="Helvetica" w:cs="Arial"/>
          <w:sz w:val="22"/>
          <w:szCs w:val="22"/>
        </w:rPr>
        <w:t>reproducible</w:t>
      </w:r>
      <w:r>
        <w:rPr>
          <w:rFonts w:ascii="Helvetica" w:hAnsi="Helvetica" w:cs="Arial"/>
          <w:sz w:val="22"/>
          <w:szCs w:val="22"/>
        </w:rPr>
        <w:t xml:space="preserve"> technique will allow peer scientist</w:t>
      </w:r>
      <w:r w:rsidR="008308F8">
        <w:rPr>
          <w:rFonts w:ascii="Helvetica" w:hAnsi="Helvetica" w:cs="Arial"/>
          <w:sz w:val="22"/>
          <w:szCs w:val="22"/>
        </w:rPr>
        <w:t>s</w:t>
      </w:r>
      <w:r>
        <w:rPr>
          <w:rFonts w:ascii="Helvetica" w:hAnsi="Helvetica" w:cs="Arial"/>
          <w:sz w:val="22"/>
          <w:szCs w:val="22"/>
        </w:rPr>
        <w:t xml:space="preserve"> to isolate and further investigate tracheal </w:t>
      </w:r>
      <w:r w:rsidR="00B65996">
        <w:rPr>
          <w:rFonts w:ascii="Helvetica" w:hAnsi="Helvetica" w:cs="Arial"/>
          <w:sz w:val="22"/>
          <w:szCs w:val="22"/>
        </w:rPr>
        <w:t>b</w:t>
      </w:r>
      <w:r>
        <w:rPr>
          <w:rFonts w:ascii="Helvetica" w:hAnsi="Helvetica" w:cs="Arial"/>
          <w:sz w:val="22"/>
          <w:szCs w:val="22"/>
        </w:rPr>
        <w:t>rush cells</w:t>
      </w:r>
      <w:proofErr w:type="gramStart"/>
      <w:r>
        <w:rPr>
          <w:rFonts w:ascii="Helvetica" w:hAnsi="Helvetica" w:cs="Arial"/>
          <w:sz w:val="22"/>
          <w:szCs w:val="22"/>
        </w:rPr>
        <w:t>.</w:t>
      </w:r>
      <w:r w:rsidR="00DC7D3A" w:rsidRPr="00511F52">
        <w:rPr>
          <w:rFonts w:ascii="Helvetica" w:hAnsi="Helvetica" w:cs="Arial"/>
          <w:sz w:val="22"/>
          <w:szCs w:val="22"/>
        </w:rPr>
        <w:t>_</w:t>
      </w:r>
      <w:proofErr w:type="gramEnd"/>
      <w:r w:rsidR="00DC7D3A" w:rsidRPr="00511F52">
        <w:rPr>
          <w:rFonts w:ascii="Helvetica" w:hAnsi="Helvetica" w:cs="Arial"/>
          <w:sz w:val="22"/>
          <w:szCs w:val="22"/>
        </w:rPr>
        <w:t>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D86F24C" w14:textId="77777777" w:rsidR="00336C61" w:rsidRPr="00511F52" w:rsidRDefault="00336C61" w:rsidP="00336C61">
      <w:pPr>
        <w:pStyle w:val="ListParagraph"/>
        <w:ind w:left="1350"/>
        <w:outlineLvl w:val="0"/>
        <w:rPr>
          <w:rFonts w:ascii="Helvetica" w:hAnsi="Helvetica" w:cs="Arial"/>
          <w:sz w:val="22"/>
          <w:szCs w:val="22"/>
        </w:rPr>
      </w:pPr>
    </w:p>
    <w:p w14:paraId="2D0A21C1" w14:textId="77777777" w:rsidR="00DC7D3A" w:rsidRPr="006A6324" w:rsidRDefault="00DC7D3A" w:rsidP="00330F1B">
      <w:pPr>
        <w:ind w:left="1080"/>
        <w:contextualSpacing/>
        <w:outlineLvl w:val="0"/>
        <w:rPr>
          <w:rFonts w:ascii="Helvetica" w:hAnsi="Helvetica" w:cs="Arial"/>
          <w:b/>
          <w:sz w:val="22"/>
          <w:szCs w:val="22"/>
        </w:rPr>
      </w:pPr>
    </w:p>
    <w:p w14:paraId="78BDC246"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22D2FD7A" w14:textId="77777777" w:rsidR="00D10BFA" w:rsidRPr="00336C61" w:rsidRDefault="00D10BFA" w:rsidP="00330F1B">
      <w:pPr>
        <w:contextualSpacing/>
        <w:outlineLvl w:val="0"/>
        <w:rPr>
          <w:rFonts w:ascii="Helvetica" w:hAnsi="Helvetica" w:cs="Arial"/>
          <w:b/>
          <w:sz w:val="16"/>
          <w:szCs w:val="16"/>
        </w:rPr>
      </w:pPr>
    </w:p>
    <w:p w14:paraId="13530984" w14:textId="77777777" w:rsidR="00FA1A9D" w:rsidRPr="008308F8"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highlight w:val="yellow"/>
        </w:rPr>
      </w:pPr>
      <w:r w:rsidRPr="008308F8">
        <w:rPr>
          <w:rFonts w:ascii="Helvetica" w:hAnsi="Helvetica" w:cs="Arial"/>
          <w:sz w:val="22"/>
          <w:szCs w:val="22"/>
          <w:highlight w:val="yellow"/>
        </w:rPr>
        <w:t xml:space="preserve">Please use this statement </w:t>
      </w:r>
      <w:r w:rsidRPr="008308F8">
        <w:rPr>
          <w:rFonts w:ascii="Helvetica" w:hAnsi="Helvetica" w:cs="Arial"/>
          <w:b/>
          <w:sz w:val="22"/>
          <w:szCs w:val="22"/>
          <w:highlight w:val="yellow"/>
        </w:rPr>
        <w:t>ONLY</w:t>
      </w:r>
      <w:r w:rsidRPr="008308F8">
        <w:rPr>
          <w:rFonts w:ascii="Helvetica" w:hAnsi="Helvetica" w:cs="Arial"/>
          <w:sz w:val="22"/>
          <w:szCs w:val="22"/>
          <w:highlight w:val="yellow"/>
        </w:rPr>
        <w:t xml:space="preserve"> if any of the individuals who will be demonstrating the procedure on camera have not given a required or optional Introduction interview statement already.</w:t>
      </w:r>
    </w:p>
    <w:p w14:paraId="73A0B869"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77CF7B78"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lastRenderedPageBreak/>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DC09703"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106E4800" w14:textId="456559C2" w:rsidR="00CE10F2" w:rsidRPr="00CA4BD1" w:rsidRDefault="00FD1497" w:rsidP="00CA4BD1">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906831">
        <w:rPr>
          <w:rFonts w:ascii="Helvetica" w:hAnsi="Helvetica" w:cs="Arial"/>
          <w:sz w:val="22"/>
          <w:szCs w:val="22"/>
        </w:rPr>
        <w:t xml:space="preserve">Saltanat </w:t>
      </w:r>
      <w:proofErr w:type="spellStart"/>
      <w:r w:rsidR="00906831">
        <w:rPr>
          <w:rFonts w:ascii="Helvetica" w:hAnsi="Helvetica" w:cs="Arial"/>
          <w:sz w:val="22"/>
          <w:szCs w:val="22"/>
        </w:rPr>
        <w:t>Ualiyeva</w:t>
      </w:r>
      <w:proofErr w:type="spellEnd"/>
      <w:r w:rsidR="00CA4BD1">
        <w:rPr>
          <w:rFonts w:ascii="Helvetica" w:hAnsi="Helvetica" w:cs="Arial"/>
          <w:sz w:val="22"/>
          <w:szCs w:val="22"/>
        </w:rPr>
        <w:t xml:space="preserve">, </w:t>
      </w:r>
      <w:r w:rsidR="00CA4BD1" w:rsidRPr="00CA4BD1">
        <w:rPr>
          <w:rFonts w:ascii="Helvetica" w:hAnsi="Helvetica" w:cs="Arial"/>
          <w:sz w:val="22"/>
          <w:szCs w:val="22"/>
        </w:rPr>
        <w:t>Senior Technical Research Assistant</w:t>
      </w:r>
      <w:r w:rsidR="00CA4BD1">
        <w:rPr>
          <w:rFonts w:ascii="Helvetica" w:hAnsi="Helvetica" w:cs="Arial"/>
          <w:sz w:val="22"/>
          <w:szCs w:val="22"/>
        </w:rPr>
        <w:t xml:space="preserve"> who has been instrumental in developing the procedure. </w:t>
      </w:r>
    </w:p>
    <w:p w14:paraId="71CCEFDB"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5E1A85D0"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A8C7413" w14:textId="77777777" w:rsidR="00D10BFA" w:rsidRPr="006A6324" w:rsidRDefault="00D10BFA" w:rsidP="00330F1B">
      <w:pPr>
        <w:ind w:left="1800"/>
        <w:contextualSpacing/>
        <w:outlineLvl w:val="0"/>
        <w:rPr>
          <w:rFonts w:ascii="Helvetica" w:hAnsi="Helvetica" w:cs="Arial"/>
          <w:sz w:val="22"/>
          <w:szCs w:val="22"/>
        </w:rPr>
      </w:pPr>
    </w:p>
    <w:p w14:paraId="394DCBE1" w14:textId="77777777" w:rsidR="001819E3" w:rsidRDefault="001819E3" w:rsidP="00330F1B">
      <w:pPr>
        <w:contextualSpacing/>
        <w:rPr>
          <w:rFonts w:ascii="Helvetica" w:hAnsi="Helvetica" w:cs="Arial"/>
          <w:b/>
          <w:sz w:val="22"/>
          <w:szCs w:val="22"/>
        </w:rPr>
      </w:pPr>
    </w:p>
    <w:p w14:paraId="78933B72" w14:textId="77777777" w:rsidR="00336C61" w:rsidRDefault="00336C61" w:rsidP="00330F1B">
      <w:pPr>
        <w:contextualSpacing/>
        <w:rPr>
          <w:rFonts w:ascii="Helvetica" w:hAnsi="Helvetica" w:cs="Arial"/>
          <w:b/>
          <w:sz w:val="22"/>
          <w:szCs w:val="22"/>
        </w:rPr>
      </w:pPr>
    </w:p>
    <w:p w14:paraId="435C73E8" w14:textId="77777777" w:rsidR="00336C61" w:rsidRDefault="00336C61" w:rsidP="00330F1B">
      <w:pPr>
        <w:contextualSpacing/>
        <w:rPr>
          <w:rFonts w:ascii="Helvetica" w:hAnsi="Helvetica" w:cs="Arial"/>
          <w:b/>
          <w:sz w:val="22"/>
          <w:szCs w:val="22"/>
        </w:rPr>
      </w:pPr>
    </w:p>
    <w:p w14:paraId="4CD76FE9" w14:textId="77777777" w:rsidR="00336C61" w:rsidRDefault="00336C61" w:rsidP="00330F1B">
      <w:pPr>
        <w:contextualSpacing/>
        <w:rPr>
          <w:rFonts w:ascii="Helvetica" w:hAnsi="Helvetica" w:cs="Arial"/>
          <w:b/>
          <w:sz w:val="22"/>
          <w:szCs w:val="22"/>
        </w:rPr>
      </w:pPr>
    </w:p>
    <w:p w14:paraId="7FED154F" w14:textId="77777777" w:rsidR="00336C61" w:rsidRPr="006A6324" w:rsidRDefault="00336C61" w:rsidP="00330F1B">
      <w:pPr>
        <w:contextualSpacing/>
        <w:rPr>
          <w:rFonts w:ascii="Helvetica" w:hAnsi="Helvetica" w:cs="Arial"/>
          <w:b/>
          <w:sz w:val="22"/>
          <w:szCs w:val="22"/>
        </w:rPr>
      </w:pPr>
    </w:p>
    <w:p w14:paraId="45576578"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4DC8A7B" w14:textId="77777777" w:rsidR="00EA60D4" w:rsidRPr="006A6324" w:rsidRDefault="00EA60D4" w:rsidP="00330F1B">
      <w:pPr>
        <w:ind w:left="360"/>
        <w:contextualSpacing/>
        <w:rPr>
          <w:rFonts w:ascii="Helvetica" w:hAnsi="Helvetica" w:cs="Arial"/>
          <w:b/>
          <w:sz w:val="22"/>
          <w:szCs w:val="22"/>
        </w:rPr>
      </w:pPr>
    </w:p>
    <w:p w14:paraId="5BB95B03" w14:textId="77777777" w:rsidR="00336C61" w:rsidRDefault="00764F7D" w:rsidP="00764F7D">
      <w:pPr>
        <w:numPr>
          <w:ilvl w:val="1"/>
          <w:numId w:val="9"/>
        </w:numPr>
        <w:contextualSpacing/>
        <w:rPr>
          <w:rFonts w:ascii="Helvetica" w:hAnsi="Helvetica" w:cs="Arial"/>
          <w:iCs/>
          <w:sz w:val="22"/>
          <w:szCs w:val="22"/>
        </w:rPr>
      </w:pPr>
      <w:r>
        <w:rPr>
          <w:rFonts w:ascii="Helvetica" w:hAnsi="Helvetica" w:cs="Arial"/>
          <w:sz w:val="22"/>
          <w:szCs w:val="22"/>
        </w:rPr>
        <w:t>A</w:t>
      </w:r>
      <w:r w:rsidRPr="00764F7D">
        <w:rPr>
          <w:rFonts w:ascii="Helvetica" w:hAnsi="Helvetica" w:cs="Arial"/>
          <w:sz w:val="22"/>
          <w:szCs w:val="22"/>
        </w:rPr>
        <w:t>ll animal care use and protocols are approved by the Institutional Animal Care and Use Committee (IACUC) and performed in accord with the National Research Council's </w:t>
      </w:r>
      <w:r w:rsidRPr="00764F7D">
        <w:rPr>
          <w:rFonts w:ascii="Helvetica" w:hAnsi="Helvetica" w:cs="Arial"/>
          <w:i/>
          <w:iCs/>
          <w:sz w:val="22"/>
          <w:szCs w:val="22"/>
        </w:rPr>
        <w:t>"</w:t>
      </w:r>
      <w:r w:rsidRPr="00764F7D">
        <w:rPr>
          <w:rFonts w:ascii="Helvetica" w:hAnsi="Helvetica" w:cs="Arial"/>
          <w:sz w:val="22"/>
          <w:szCs w:val="22"/>
        </w:rPr>
        <w:t>Guide for the Care and Use of Laboratory Animals</w:t>
      </w:r>
      <w:r w:rsidRPr="00764F7D">
        <w:rPr>
          <w:rFonts w:ascii="Helvetica" w:hAnsi="Helvetica" w:cs="Arial"/>
          <w:i/>
          <w:iCs/>
          <w:sz w:val="22"/>
          <w:szCs w:val="22"/>
        </w:rPr>
        <w:t>" </w:t>
      </w:r>
      <w:r w:rsidRPr="00764F7D">
        <w:rPr>
          <w:rFonts w:ascii="Helvetica" w:hAnsi="Helvetica" w:cs="Arial"/>
          <w:sz w:val="22"/>
          <w:szCs w:val="22"/>
        </w:rPr>
        <w:t>(8</w:t>
      </w:r>
      <w:r w:rsidRPr="00764F7D">
        <w:rPr>
          <w:rFonts w:ascii="Helvetica" w:hAnsi="Helvetica" w:cs="Arial"/>
          <w:sz w:val="22"/>
          <w:szCs w:val="22"/>
          <w:vertAlign w:val="superscript"/>
        </w:rPr>
        <w:t>th</w:t>
      </w:r>
      <w:r w:rsidRPr="00764F7D">
        <w:rPr>
          <w:rFonts w:ascii="Helvetica" w:hAnsi="Helvetica" w:cs="Arial"/>
          <w:sz w:val="22"/>
          <w:szCs w:val="22"/>
        </w:rPr>
        <w:t> Edition, 2011) and the ARRIVE guidelines. All procedures described below have been reviewed and approved by the Institutional Animal Care and Use Committee at the Brigham and Women's Hospital.</w:t>
      </w:r>
      <w:r w:rsidR="00336C61">
        <w:rPr>
          <w:rFonts w:ascii="Helvetica" w:hAnsi="Helvetica" w:cs="Arial"/>
          <w:iCs/>
          <w:sz w:val="22"/>
          <w:szCs w:val="22"/>
        </w:rPr>
        <w:br w:type="page"/>
      </w:r>
    </w:p>
    <w:p w14:paraId="70E5631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B187EB8"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65C22664"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6447CA74"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312EB535"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67EA8FC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2C9A200E" w14:textId="77777777"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2FCC885D" w14:textId="77777777" w:rsidR="00CE10F2" w:rsidRPr="006A6324" w:rsidRDefault="00537BD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Reagents</w:t>
      </w:r>
    </w:p>
    <w:p w14:paraId="54981201" w14:textId="77777777" w:rsidR="00125924" w:rsidRDefault="00831485"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 add dispase and DNase I to PBS</w:t>
      </w:r>
      <w:r w:rsidR="00CB0A42">
        <w:rPr>
          <w:rFonts w:ascii="Helvetica" w:hAnsi="Helvetica" w:cs="Arial"/>
          <w:sz w:val="22"/>
          <w:szCs w:val="22"/>
        </w:rPr>
        <w:t xml:space="preserve"> at the final concentrations shown here</w:t>
      </w:r>
      <w:r>
        <w:rPr>
          <w:rFonts w:ascii="Helvetica" w:hAnsi="Helvetica" w:cs="Arial"/>
          <w:sz w:val="22"/>
          <w:szCs w:val="22"/>
        </w:rPr>
        <w:t xml:space="preserve"> to prepare the Dispase digestion solution </w:t>
      </w:r>
      <w:r>
        <w:rPr>
          <w:rFonts w:ascii="Helvetica" w:hAnsi="Helvetica" w:cs="Arial"/>
          <w:b/>
          <w:sz w:val="22"/>
          <w:szCs w:val="22"/>
        </w:rPr>
        <w:t>[1-TXT]</w:t>
      </w:r>
      <w:r w:rsidR="00CB0A42">
        <w:rPr>
          <w:rFonts w:ascii="Helvetica" w:hAnsi="Helvetica" w:cs="Arial"/>
          <w:sz w:val="22"/>
          <w:szCs w:val="22"/>
        </w:rPr>
        <w:t xml:space="preserve">. Make sure that the dispase powder is fully dissolved </w:t>
      </w:r>
      <w:r w:rsidR="00CB0A42">
        <w:rPr>
          <w:rFonts w:ascii="Helvetica" w:hAnsi="Helvetica" w:cs="Arial"/>
          <w:b/>
          <w:sz w:val="22"/>
          <w:szCs w:val="22"/>
        </w:rPr>
        <w:t>[2]</w:t>
      </w:r>
      <w:r w:rsidR="00CB0A42">
        <w:rPr>
          <w:rFonts w:ascii="Helvetica" w:hAnsi="Helvetica" w:cs="Arial"/>
          <w:sz w:val="22"/>
          <w:szCs w:val="22"/>
        </w:rPr>
        <w:t xml:space="preserve"> before warming up the solution in a water bath at 37 degrees Celsius </w:t>
      </w:r>
      <w:r w:rsidR="00CB0A42">
        <w:rPr>
          <w:rFonts w:ascii="Helvetica" w:hAnsi="Helvetica" w:cs="Arial"/>
          <w:b/>
          <w:sz w:val="22"/>
          <w:szCs w:val="22"/>
        </w:rPr>
        <w:t>[3]</w:t>
      </w:r>
      <w:r w:rsidR="00CB0A42">
        <w:rPr>
          <w:rFonts w:ascii="Helvetica" w:hAnsi="Helvetica" w:cs="Arial"/>
          <w:sz w:val="22"/>
          <w:szCs w:val="22"/>
        </w:rPr>
        <w:t>.</w:t>
      </w:r>
    </w:p>
    <w:p w14:paraId="68F78F5F" w14:textId="4E826BFB" w:rsidR="00831485" w:rsidRDefault="007D4F26" w:rsidP="00831485">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lab bench and adds dispase and DNase I to PBS to prepared the Dispase digestion solution</w:t>
      </w:r>
      <w:r w:rsidR="00831485">
        <w:rPr>
          <w:rFonts w:ascii="Helvetica" w:hAnsi="Helvetica" w:cs="Arial"/>
          <w:sz w:val="22"/>
          <w:szCs w:val="22"/>
        </w:rPr>
        <w:t xml:space="preserve">. </w:t>
      </w:r>
      <w:r w:rsidR="00831485" w:rsidRPr="00CB0A42">
        <w:rPr>
          <w:rFonts w:ascii="Helvetica" w:hAnsi="Helvetica" w:cs="Arial"/>
          <w:b/>
          <w:sz w:val="22"/>
          <w:szCs w:val="22"/>
        </w:rPr>
        <w:t>T</w:t>
      </w:r>
      <w:r w:rsidR="008465D4" w:rsidRPr="00CB0A42">
        <w:rPr>
          <w:rFonts w:ascii="Helvetica" w:hAnsi="Helvetica" w:cs="Arial"/>
          <w:b/>
          <w:sz w:val="22"/>
          <w:szCs w:val="22"/>
        </w:rPr>
        <w:t xml:space="preserve">EXT: </w:t>
      </w:r>
      <w:r w:rsidR="00D326F4" w:rsidRPr="00CB0A42">
        <w:rPr>
          <w:rFonts w:ascii="Helvetica" w:hAnsi="Helvetica" w:cs="Arial"/>
          <w:b/>
          <w:sz w:val="22"/>
          <w:szCs w:val="22"/>
        </w:rPr>
        <w:t xml:space="preserve">Dispase: 16 U/mL; DNase I: 20 </w:t>
      </w:r>
      <w:r w:rsidR="00CB0A42" w:rsidRPr="00CB0A42">
        <w:rPr>
          <w:rFonts w:ascii="Helvetica" w:hAnsi="Helvetica" w:cs="Arial"/>
          <w:b/>
          <w:sz w:val="22"/>
          <w:szCs w:val="22"/>
        </w:rPr>
        <w:t>µg/</w:t>
      </w:r>
      <w:proofErr w:type="spellStart"/>
      <w:r w:rsidR="00CB0A42" w:rsidRPr="00CB0A42">
        <w:rPr>
          <w:rFonts w:ascii="Helvetica" w:hAnsi="Helvetica" w:cs="Arial"/>
          <w:b/>
          <w:sz w:val="22"/>
          <w:szCs w:val="22"/>
        </w:rPr>
        <w:t>mL</w:t>
      </w:r>
      <w:r w:rsidR="00CB0A42">
        <w:rPr>
          <w:rFonts w:ascii="Helvetica" w:hAnsi="Helvetica" w:cs="Arial"/>
          <w:sz w:val="22"/>
          <w:szCs w:val="22"/>
        </w:rPr>
        <w:t>.</w:t>
      </w:r>
      <w:proofErr w:type="spellEnd"/>
    </w:p>
    <w:p w14:paraId="7C4415A3" w14:textId="3B8D459B" w:rsidR="00CB0A42" w:rsidRDefault="007D4F26" w:rsidP="00831485">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inspects the solution to ensure the dispase powder is fully dissolved.</w:t>
      </w:r>
    </w:p>
    <w:p w14:paraId="4C273DDE" w14:textId="118912A4" w:rsidR="00497B6F" w:rsidRPr="00843531" w:rsidRDefault="00843531" w:rsidP="00831485">
      <w:pPr>
        <w:numPr>
          <w:ilvl w:val="2"/>
          <w:numId w:val="12"/>
        </w:numPr>
        <w:spacing w:before="240"/>
        <w:outlineLvl w:val="0"/>
        <w:rPr>
          <w:rFonts w:ascii="Helvetica" w:hAnsi="Helvetica" w:cs="Arial"/>
          <w:color w:val="FF0000"/>
          <w:sz w:val="22"/>
          <w:szCs w:val="22"/>
        </w:rPr>
      </w:pPr>
      <w:r w:rsidRPr="00843531">
        <w:rPr>
          <w:rFonts w:ascii="Helvetica" w:hAnsi="Helvetica" w:cs="Arial"/>
          <w:sz w:val="22"/>
          <w:szCs w:val="22"/>
          <w:highlight w:val="green"/>
        </w:rPr>
        <w:t>[Shot added]</w:t>
      </w:r>
      <w:r>
        <w:rPr>
          <w:rFonts w:ascii="Helvetica" w:hAnsi="Helvetica" w:cs="Arial"/>
          <w:sz w:val="22"/>
          <w:szCs w:val="22"/>
        </w:rPr>
        <w:t xml:space="preserve"> </w:t>
      </w:r>
      <w:r w:rsidR="00497B6F" w:rsidRPr="00843531">
        <w:rPr>
          <w:rFonts w:ascii="Helvetica" w:hAnsi="Helvetica" w:cs="Arial"/>
          <w:color w:val="FF0000"/>
          <w:sz w:val="22"/>
          <w:szCs w:val="22"/>
        </w:rPr>
        <w:t xml:space="preserve">Take 750 </w:t>
      </w:r>
      <w:proofErr w:type="spellStart"/>
      <w:r w:rsidR="00497B6F" w:rsidRPr="00843531">
        <w:rPr>
          <w:rFonts w:ascii="Helvetica" w:hAnsi="Helvetica" w:cs="Arial"/>
          <w:color w:val="FF0000"/>
          <w:sz w:val="22"/>
          <w:szCs w:val="22"/>
        </w:rPr>
        <w:t>uL</w:t>
      </w:r>
      <w:proofErr w:type="spellEnd"/>
      <w:r w:rsidR="00497B6F" w:rsidRPr="00843531">
        <w:rPr>
          <w:rFonts w:ascii="Helvetica" w:hAnsi="Helvetica" w:cs="Arial"/>
          <w:color w:val="FF0000"/>
          <w:sz w:val="22"/>
          <w:szCs w:val="22"/>
        </w:rPr>
        <w:t xml:space="preserve"> of dissolved dispase solution and put in a 1.5mL </w:t>
      </w:r>
      <w:r>
        <w:rPr>
          <w:rFonts w:ascii="Helvetica" w:hAnsi="Helvetica" w:cs="Arial"/>
          <w:color w:val="FF0000"/>
          <w:sz w:val="22"/>
          <w:szCs w:val="22"/>
        </w:rPr>
        <w:t xml:space="preserve">Eppendorf. </w:t>
      </w:r>
      <w:r w:rsidRPr="00A447BB">
        <w:rPr>
          <w:rFonts w:ascii="Helvetica" w:hAnsi="Helvetica" w:cs="Arial"/>
          <w:sz w:val="22"/>
          <w:szCs w:val="22"/>
          <w:highlight w:val="yellow"/>
        </w:rPr>
        <w:t>(I’m not sure if this is a VO suggestion too)</w:t>
      </w:r>
    </w:p>
    <w:p w14:paraId="5AFEFE28" w14:textId="1FA631CE" w:rsidR="00CB0A42" w:rsidRPr="006A6324" w:rsidRDefault="007D4F26" w:rsidP="0083148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00497B6F" w:rsidRPr="00843531">
        <w:rPr>
          <w:rFonts w:ascii="Helvetica" w:hAnsi="Helvetica" w:cs="Arial"/>
          <w:color w:val="FF0000"/>
          <w:sz w:val="22"/>
          <w:szCs w:val="22"/>
        </w:rPr>
        <w:t>Eppendorf with the dispase</w:t>
      </w:r>
      <w:r w:rsidR="00497B6F">
        <w:rPr>
          <w:rFonts w:ascii="Helvetica" w:hAnsi="Helvetica" w:cs="Arial"/>
          <w:sz w:val="22"/>
          <w:szCs w:val="22"/>
        </w:rPr>
        <w:t xml:space="preserve"> </w:t>
      </w:r>
      <w:r>
        <w:rPr>
          <w:rFonts w:ascii="Helvetica" w:hAnsi="Helvetica" w:cs="Arial"/>
          <w:sz w:val="22"/>
          <w:szCs w:val="22"/>
        </w:rPr>
        <w:t>solution into a water bath.</w:t>
      </w:r>
    </w:p>
    <w:p w14:paraId="03692CC3" w14:textId="77777777" w:rsidR="00F33DFB" w:rsidRDefault="00F33DF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5 percent heat-inactivated FBS to DMEM to prepare a stopping solution </w:t>
      </w:r>
      <w:r>
        <w:rPr>
          <w:rFonts w:ascii="Helvetica" w:hAnsi="Helvetica" w:cs="Arial"/>
          <w:b/>
          <w:sz w:val="22"/>
          <w:szCs w:val="22"/>
        </w:rPr>
        <w:t>[1]</w:t>
      </w:r>
      <w:r>
        <w:rPr>
          <w:rFonts w:ascii="Helvetica" w:hAnsi="Helvetica" w:cs="Arial"/>
          <w:sz w:val="22"/>
          <w:szCs w:val="22"/>
        </w:rPr>
        <w:t>. To prepare the Tyrode I buffer, add papain and L-cysteine to HEPES-</w:t>
      </w:r>
      <w:proofErr w:type="spellStart"/>
      <w:r>
        <w:rPr>
          <w:rFonts w:ascii="Helvetica" w:hAnsi="Helvetica" w:cs="Arial"/>
          <w:sz w:val="22"/>
          <w:szCs w:val="22"/>
        </w:rPr>
        <w:t>Tyrodes’s</w:t>
      </w:r>
      <w:proofErr w:type="spellEnd"/>
      <w:r>
        <w:rPr>
          <w:rFonts w:ascii="Helvetica" w:hAnsi="Helvetica" w:cs="Arial"/>
          <w:sz w:val="22"/>
          <w:szCs w:val="22"/>
        </w:rPr>
        <w:t xml:space="preserve"> buffer without calcium </w:t>
      </w:r>
      <w:r>
        <w:rPr>
          <w:rFonts w:ascii="Helvetica" w:hAnsi="Helvetica" w:cs="Arial"/>
          <w:b/>
          <w:sz w:val="22"/>
          <w:szCs w:val="22"/>
        </w:rPr>
        <w:t>[2-TXT]</w:t>
      </w:r>
      <w:r>
        <w:rPr>
          <w:rFonts w:ascii="Helvetica" w:hAnsi="Helvetica" w:cs="Arial"/>
          <w:sz w:val="22"/>
          <w:szCs w:val="22"/>
        </w:rPr>
        <w:t>.</w:t>
      </w:r>
    </w:p>
    <w:p w14:paraId="74E6DB5A" w14:textId="44F83544" w:rsidR="00F33DFB" w:rsidRDefault="007D4F26" w:rsidP="00F33DFB">
      <w:pPr>
        <w:numPr>
          <w:ilvl w:val="2"/>
          <w:numId w:val="12"/>
        </w:numPr>
        <w:spacing w:before="240"/>
        <w:outlineLvl w:val="0"/>
        <w:rPr>
          <w:rFonts w:ascii="Helvetica" w:hAnsi="Helvetica" w:cs="Arial"/>
          <w:sz w:val="22"/>
          <w:szCs w:val="22"/>
        </w:rPr>
      </w:pPr>
      <w:r>
        <w:rPr>
          <w:rFonts w:ascii="Helvetica" w:hAnsi="Helvetica" w:cs="Arial"/>
          <w:sz w:val="22"/>
          <w:szCs w:val="22"/>
        </w:rPr>
        <w:t>MED: Talent adds FBS to DMEM to prepare the stopping solution.</w:t>
      </w:r>
    </w:p>
    <w:p w14:paraId="488F1B05" w14:textId="3A170142" w:rsidR="00675FFB" w:rsidRPr="00675FFB" w:rsidRDefault="007D4F26" w:rsidP="00675FFB">
      <w:pPr>
        <w:numPr>
          <w:ilvl w:val="2"/>
          <w:numId w:val="12"/>
        </w:numPr>
        <w:spacing w:before="240"/>
        <w:outlineLvl w:val="0"/>
        <w:rPr>
          <w:rFonts w:ascii="Helvetica" w:hAnsi="Helvetica" w:cs="Arial"/>
          <w:sz w:val="22"/>
          <w:szCs w:val="22"/>
        </w:rPr>
      </w:pPr>
      <w:r>
        <w:rPr>
          <w:rFonts w:ascii="Helvetica" w:hAnsi="Helvetica" w:cs="Arial"/>
          <w:sz w:val="22"/>
          <w:szCs w:val="22"/>
        </w:rPr>
        <w:t>MED: Talent adds papain and L-cysteine to HEPES-</w:t>
      </w:r>
      <w:proofErr w:type="spellStart"/>
      <w:r>
        <w:rPr>
          <w:rFonts w:ascii="Helvetica" w:hAnsi="Helvetica" w:cs="Arial"/>
          <w:sz w:val="22"/>
          <w:szCs w:val="22"/>
        </w:rPr>
        <w:t>Tyrodes’s</w:t>
      </w:r>
      <w:proofErr w:type="spellEnd"/>
      <w:r>
        <w:rPr>
          <w:rFonts w:ascii="Helvetica" w:hAnsi="Helvetica" w:cs="Arial"/>
          <w:sz w:val="22"/>
          <w:szCs w:val="22"/>
        </w:rPr>
        <w:t xml:space="preserve"> buffer without calcium</w:t>
      </w:r>
      <w:r w:rsidR="00F33DFB">
        <w:rPr>
          <w:rFonts w:ascii="Helvetica" w:hAnsi="Helvetica" w:cs="Arial"/>
          <w:sz w:val="22"/>
          <w:szCs w:val="22"/>
        </w:rPr>
        <w:t xml:space="preserve">. </w:t>
      </w:r>
      <w:r w:rsidR="00F33DFB" w:rsidRPr="00F33DFB">
        <w:rPr>
          <w:rFonts w:ascii="Helvetica" w:hAnsi="Helvetica" w:cs="Arial"/>
          <w:b/>
          <w:sz w:val="22"/>
          <w:szCs w:val="22"/>
        </w:rPr>
        <w:t>TEXT: Papain 26 U/mL; L-cysteine: 10 µL/</w:t>
      </w:r>
      <w:proofErr w:type="spellStart"/>
      <w:r w:rsidR="00F33DFB" w:rsidRPr="00F33DFB">
        <w:rPr>
          <w:rFonts w:ascii="Helvetica" w:hAnsi="Helvetica" w:cs="Arial"/>
          <w:b/>
          <w:sz w:val="22"/>
          <w:szCs w:val="22"/>
        </w:rPr>
        <w:t>mL</w:t>
      </w:r>
      <w:r w:rsidR="00F33DFB">
        <w:rPr>
          <w:rFonts w:ascii="Helvetica" w:hAnsi="Helvetica" w:cs="Arial"/>
          <w:sz w:val="22"/>
          <w:szCs w:val="22"/>
        </w:rPr>
        <w:t>.</w:t>
      </w:r>
      <w:proofErr w:type="spellEnd"/>
    </w:p>
    <w:p w14:paraId="7C7E3275" w14:textId="77777777" w:rsidR="00CE10F2" w:rsidRDefault="00F33DFB" w:rsidP="003138D4">
      <w:pPr>
        <w:numPr>
          <w:ilvl w:val="1"/>
          <w:numId w:val="12"/>
        </w:numPr>
        <w:spacing w:before="240"/>
        <w:outlineLvl w:val="0"/>
        <w:rPr>
          <w:rFonts w:ascii="Helvetica" w:hAnsi="Helvetica" w:cs="Arial"/>
          <w:sz w:val="22"/>
          <w:szCs w:val="22"/>
        </w:rPr>
      </w:pPr>
      <w:r>
        <w:rPr>
          <w:rFonts w:ascii="Helvetica" w:hAnsi="Helvetica" w:cs="Arial"/>
          <w:sz w:val="22"/>
          <w:szCs w:val="22"/>
        </w:rPr>
        <w:t>To prepare the Tyrode II buffer, add leupeptin to HEPES-</w:t>
      </w:r>
      <w:proofErr w:type="spellStart"/>
      <w:r>
        <w:rPr>
          <w:rFonts w:ascii="Helvetica" w:hAnsi="Helvetica" w:cs="Arial"/>
          <w:sz w:val="22"/>
          <w:szCs w:val="22"/>
        </w:rPr>
        <w:t>Tyrodes’s</w:t>
      </w:r>
      <w:proofErr w:type="spellEnd"/>
      <w:r>
        <w:rPr>
          <w:rFonts w:ascii="Helvetica" w:hAnsi="Helvetica" w:cs="Arial"/>
          <w:sz w:val="22"/>
          <w:szCs w:val="22"/>
        </w:rPr>
        <w:t xml:space="preserve"> buffer without calcium at a concentration of 2 microliters per milliliter </w:t>
      </w:r>
      <w:r>
        <w:rPr>
          <w:rFonts w:ascii="Helvetica" w:hAnsi="Helvetica" w:cs="Arial"/>
          <w:b/>
          <w:sz w:val="22"/>
          <w:szCs w:val="22"/>
        </w:rPr>
        <w:t>[1]</w:t>
      </w:r>
      <w:r>
        <w:rPr>
          <w:rFonts w:ascii="Helvetica" w:hAnsi="Helvetica" w:cs="Arial"/>
          <w:sz w:val="22"/>
          <w:szCs w:val="22"/>
        </w:rPr>
        <w:t xml:space="preserve">. To prepare the FACS </w:t>
      </w:r>
      <w:r>
        <w:rPr>
          <w:rFonts w:ascii="Helvetica" w:hAnsi="Helvetica" w:cs="Arial"/>
          <w:sz w:val="22"/>
          <w:szCs w:val="22"/>
        </w:rPr>
        <w:lastRenderedPageBreak/>
        <w:t xml:space="preserve">buffer, </w:t>
      </w:r>
      <w:r w:rsidR="004760D6">
        <w:rPr>
          <w:rFonts w:ascii="Helvetica" w:hAnsi="Helvetica" w:cs="Arial"/>
          <w:sz w:val="22"/>
          <w:szCs w:val="22"/>
        </w:rPr>
        <w:t xml:space="preserve">use </w:t>
      </w:r>
      <w:r w:rsidR="004760D6" w:rsidRPr="004760D6">
        <w:rPr>
          <w:rFonts w:ascii="Helvetica" w:hAnsi="Helvetica" w:cs="Arial"/>
          <w:sz w:val="22"/>
          <w:szCs w:val="22"/>
        </w:rPr>
        <w:t>Hanks' Balanced Salt Solution</w:t>
      </w:r>
      <w:r w:rsidR="004760D6">
        <w:rPr>
          <w:rFonts w:ascii="Helvetica" w:hAnsi="Helvetica" w:cs="Arial"/>
          <w:sz w:val="22"/>
          <w:szCs w:val="22"/>
        </w:rPr>
        <w:t xml:space="preserve"> without calcium, magnesium and phenol red, supplemented with 2 millimolar EDTA and 2 percent FBS </w:t>
      </w:r>
      <w:r w:rsidR="004760D6">
        <w:rPr>
          <w:rFonts w:ascii="Helvetica" w:hAnsi="Helvetica" w:cs="Arial"/>
          <w:b/>
          <w:sz w:val="22"/>
          <w:szCs w:val="22"/>
        </w:rPr>
        <w:t>[2]</w:t>
      </w:r>
      <w:r w:rsidR="004760D6">
        <w:rPr>
          <w:rFonts w:ascii="Helvetica" w:hAnsi="Helvetica" w:cs="Arial"/>
          <w:sz w:val="22"/>
          <w:szCs w:val="22"/>
        </w:rPr>
        <w:t>.</w:t>
      </w:r>
    </w:p>
    <w:p w14:paraId="1062B9FA" w14:textId="3ECFCDB7" w:rsidR="004760D6" w:rsidRPr="006A6324" w:rsidRDefault="001B79A0" w:rsidP="004760D6">
      <w:pPr>
        <w:numPr>
          <w:ilvl w:val="2"/>
          <w:numId w:val="12"/>
        </w:numPr>
        <w:spacing w:before="240"/>
        <w:outlineLvl w:val="0"/>
        <w:rPr>
          <w:rFonts w:ascii="Helvetica" w:hAnsi="Helvetica" w:cs="Arial"/>
          <w:sz w:val="22"/>
          <w:szCs w:val="22"/>
        </w:rPr>
      </w:pPr>
      <w:r>
        <w:rPr>
          <w:rFonts w:ascii="Helvetica" w:hAnsi="Helvetica" w:cs="Arial"/>
          <w:sz w:val="22"/>
          <w:szCs w:val="22"/>
        </w:rPr>
        <w:t>MED: Talent adds leupeptin to HEPES-</w:t>
      </w:r>
      <w:proofErr w:type="spellStart"/>
      <w:r>
        <w:rPr>
          <w:rFonts w:ascii="Helvetica" w:hAnsi="Helvetica" w:cs="Arial"/>
          <w:sz w:val="22"/>
          <w:szCs w:val="22"/>
        </w:rPr>
        <w:t>Tyrodes’s</w:t>
      </w:r>
      <w:proofErr w:type="spellEnd"/>
      <w:r>
        <w:rPr>
          <w:rFonts w:ascii="Helvetica" w:hAnsi="Helvetica" w:cs="Arial"/>
          <w:sz w:val="22"/>
          <w:szCs w:val="22"/>
        </w:rPr>
        <w:t xml:space="preserve"> buffer without calcium.</w:t>
      </w:r>
    </w:p>
    <w:p w14:paraId="36856EE2" w14:textId="23B066AB" w:rsidR="00C7374B" w:rsidRDefault="001B79A0" w:rsidP="004760D6">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the FACS buffer. Any action taken in this preparation process can be filmed for this shot.</w:t>
      </w:r>
    </w:p>
    <w:p w14:paraId="37FB9D62" w14:textId="77777777" w:rsidR="00450B27" w:rsidRPr="006A6324" w:rsidRDefault="00450B27" w:rsidP="00450B27">
      <w:pPr>
        <w:ind w:left="1080"/>
        <w:outlineLvl w:val="0"/>
        <w:rPr>
          <w:rFonts w:ascii="Helvetica" w:hAnsi="Helvetica" w:cs="Arial"/>
          <w:sz w:val="22"/>
          <w:szCs w:val="22"/>
        </w:rPr>
      </w:pPr>
    </w:p>
    <w:p w14:paraId="4AD184CE" w14:textId="77777777" w:rsidR="00CE10F2" w:rsidRPr="004760D6" w:rsidRDefault="004760D6" w:rsidP="004760D6">
      <w:pPr>
        <w:numPr>
          <w:ilvl w:val="0"/>
          <w:numId w:val="12"/>
        </w:numPr>
        <w:spacing w:before="240"/>
        <w:outlineLvl w:val="0"/>
        <w:rPr>
          <w:rFonts w:ascii="Helvetica" w:hAnsi="Helvetica" w:cs="Arial"/>
          <w:b/>
          <w:sz w:val="22"/>
          <w:szCs w:val="22"/>
        </w:rPr>
      </w:pPr>
      <w:r>
        <w:rPr>
          <w:rFonts w:ascii="Helvetica" w:hAnsi="Helvetica" w:cs="Arial"/>
          <w:b/>
          <w:sz w:val="22"/>
          <w:szCs w:val="22"/>
        </w:rPr>
        <w:t>Dissection of Mouse T</w:t>
      </w:r>
      <w:r w:rsidRPr="004760D6">
        <w:rPr>
          <w:rFonts w:ascii="Helvetica" w:hAnsi="Helvetica" w:cs="Arial"/>
          <w:b/>
          <w:sz w:val="22"/>
          <w:szCs w:val="22"/>
        </w:rPr>
        <w:t xml:space="preserve">rachea </w:t>
      </w:r>
    </w:p>
    <w:p w14:paraId="62E0A242" w14:textId="337541CC" w:rsidR="00CE10F2" w:rsidRDefault="004760D6"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euthanizing the mouse, use 21</w:t>
      </w:r>
      <w:r w:rsidR="00947EB1">
        <w:rPr>
          <w:rFonts w:ascii="Helvetica" w:hAnsi="Helvetica" w:cs="Arial"/>
          <w:sz w:val="22"/>
          <w:szCs w:val="22"/>
        </w:rPr>
        <w:t xml:space="preserve"> gauge needles</w:t>
      </w:r>
      <w:r w:rsidR="001B79A0">
        <w:rPr>
          <w:rFonts w:ascii="Helvetica" w:hAnsi="Helvetica" w:cs="Arial"/>
          <w:sz w:val="22"/>
          <w:szCs w:val="22"/>
        </w:rPr>
        <w:t xml:space="preserve"> </w:t>
      </w:r>
      <w:r w:rsidR="001B79A0">
        <w:rPr>
          <w:rFonts w:ascii="Helvetica" w:hAnsi="Helvetica" w:cs="Arial"/>
          <w:b/>
          <w:sz w:val="22"/>
          <w:szCs w:val="22"/>
        </w:rPr>
        <w:t>[1-TXT]</w:t>
      </w:r>
      <w:r w:rsidR="00947EB1">
        <w:rPr>
          <w:rFonts w:ascii="Helvetica" w:hAnsi="Helvetica" w:cs="Arial"/>
          <w:sz w:val="22"/>
          <w:szCs w:val="22"/>
        </w:rPr>
        <w:t xml:space="preserve"> to </w:t>
      </w:r>
      <w:r>
        <w:rPr>
          <w:rFonts w:ascii="Helvetica" w:hAnsi="Helvetica" w:cs="Arial"/>
          <w:sz w:val="22"/>
          <w:szCs w:val="22"/>
        </w:rPr>
        <w:t xml:space="preserve">fix it on a </w:t>
      </w:r>
      <w:r w:rsidR="00947EB1" w:rsidRPr="00947EB1">
        <w:rPr>
          <w:rFonts w:ascii="Helvetica" w:hAnsi="Helvetica" w:cs="Arial"/>
          <w:sz w:val="22"/>
          <w:szCs w:val="22"/>
        </w:rPr>
        <w:t>surgical board in the supine position</w:t>
      </w:r>
      <w:r w:rsidR="00947EB1">
        <w:rPr>
          <w:rFonts w:ascii="Helvetica" w:hAnsi="Helvetica" w:cs="Arial"/>
          <w:sz w:val="22"/>
          <w:szCs w:val="22"/>
        </w:rPr>
        <w:t xml:space="preserve"> with extended upper and lower extremities </w:t>
      </w:r>
      <w:r w:rsidR="001B79A0">
        <w:rPr>
          <w:rFonts w:ascii="Helvetica" w:hAnsi="Helvetica" w:cs="Arial"/>
          <w:b/>
          <w:sz w:val="22"/>
          <w:szCs w:val="22"/>
        </w:rPr>
        <w:t>[2</w:t>
      </w:r>
      <w:r w:rsidR="00947EB1">
        <w:rPr>
          <w:rFonts w:ascii="Helvetica" w:hAnsi="Helvetica" w:cs="Arial"/>
          <w:b/>
          <w:sz w:val="22"/>
          <w:szCs w:val="22"/>
        </w:rPr>
        <w:t>]</w:t>
      </w:r>
      <w:r w:rsidR="00947EB1">
        <w:rPr>
          <w:rFonts w:ascii="Helvetica" w:hAnsi="Helvetica" w:cs="Arial"/>
          <w:sz w:val="22"/>
          <w:szCs w:val="22"/>
        </w:rPr>
        <w:t xml:space="preserve">. Spray the fur with 70 percent ethanol to sanitize the area </w:t>
      </w:r>
      <w:r w:rsidR="001B79A0">
        <w:rPr>
          <w:rFonts w:ascii="Helvetica" w:hAnsi="Helvetica" w:cs="Arial"/>
          <w:b/>
          <w:sz w:val="22"/>
          <w:szCs w:val="22"/>
        </w:rPr>
        <w:t>[3</w:t>
      </w:r>
      <w:r w:rsidR="00947EB1">
        <w:rPr>
          <w:rFonts w:ascii="Helvetica" w:hAnsi="Helvetica" w:cs="Arial"/>
          <w:b/>
          <w:sz w:val="22"/>
          <w:szCs w:val="22"/>
        </w:rPr>
        <w:t>]</w:t>
      </w:r>
      <w:r w:rsidR="00947EB1">
        <w:rPr>
          <w:rFonts w:ascii="Helvetica" w:hAnsi="Helvetica" w:cs="Arial"/>
          <w:sz w:val="22"/>
          <w:szCs w:val="22"/>
        </w:rPr>
        <w:t>.</w:t>
      </w:r>
    </w:p>
    <w:p w14:paraId="7345B099" w14:textId="346A1072" w:rsidR="001B79A0" w:rsidRDefault="001B79A0" w:rsidP="00947EB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the work area with the euthanized mouse in hand, and begins fixing it onto the surgical board. </w:t>
      </w:r>
      <w:r w:rsidRPr="001B79A0">
        <w:rPr>
          <w:rFonts w:ascii="Helvetica" w:hAnsi="Helvetica" w:cs="Arial"/>
          <w:b/>
          <w:sz w:val="22"/>
          <w:szCs w:val="22"/>
        </w:rPr>
        <w:t>TEXT: See text for details on euthanizing mouse</w:t>
      </w:r>
      <w:r>
        <w:rPr>
          <w:rFonts w:ascii="Helvetica" w:hAnsi="Helvetica" w:cs="Arial"/>
          <w:sz w:val="22"/>
          <w:szCs w:val="22"/>
        </w:rPr>
        <w:t>.</w:t>
      </w:r>
    </w:p>
    <w:p w14:paraId="5EBDAC7F" w14:textId="7624FFA1" w:rsidR="00947EB1" w:rsidRDefault="001B79A0" w:rsidP="00947EB1">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fixes the mouse on the surgical board as described.</w:t>
      </w:r>
    </w:p>
    <w:p w14:paraId="2D8F5AE8" w14:textId="046FA9EB" w:rsidR="00947EB1" w:rsidRPr="006A6324" w:rsidRDefault="001B79A0" w:rsidP="00947EB1">
      <w:pPr>
        <w:numPr>
          <w:ilvl w:val="2"/>
          <w:numId w:val="12"/>
        </w:numPr>
        <w:spacing w:before="240"/>
        <w:outlineLvl w:val="0"/>
        <w:rPr>
          <w:rFonts w:ascii="Helvetica" w:hAnsi="Helvetica" w:cs="Arial"/>
          <w:sz w:val="22"/>
          <w:szCs w:val="22"/>
        </w:rPr>
      </w:pPr>
      <w:r>
        <w:rPr>
          <w:rFonts w:ascii="Helvetica" w:hAnsi="Helvetica" w:cs="Arial"/>
          <w:sz w:val="22"/>
          <w:szCs w:val="22"/>
        </w:rPr>
        <w:t>MED: Talent sprays the fur with ethanol.</w:t>
      </w:r>
    </w:p>
    <w:p w14:paraId="6F9F36CB" w14:textId="52D23588" w:rsidR="00947EB1" w:rsidRDefault="00947EB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straight forceps, lift </w:t>
      </w:r>
      <w:r w:rsidR="001B79A0">
        <w:rPr>
          <w:rFonts w:ascii="Helvetica" w:hAnsi="Helvetica" w:cs="Arial"/>
          <w:sz w:val="22"/>
          <w:szCs w:val="22"/>
        </w:rPr>
        <w:t>t</w:t>
      </w:r>
      <w:r>
        <w:rPr>
          <w:rFonts w:ascii="Helvetica" w:hAnsi="Helvetica" w:cs="Arial"/>
          <w:sz w:val="22"/>
          <w:szCs w:val="22"/>
        </w:rPr>
        <w:t>he skin and fur o</w:t>
      </w:r>
      <w:r w:rsidR="00ED3592">
        <w:rPr>
          <w:rFonts w:ascii="Helvetica" w:hAnsi="Helvetica" w:cs="Arial"/>
          <w:sz w:val="22"/>
          <w:szCs w:val="22"/>
        </w:rPr>
        <w:t>f</w:t>
      </w:r>
      <w:r>
        <w:rPr>
          <w:rFonts w:ascii="Helvetica" w:hAnsi="Helvetica" w:cs="Arial"/>
          <w:sz w:val="22"/>
          <w:szCs w:val="22"/>
        </w:rPr>
        <w:t xml:space="preserve"> the abdomen</w:t>
      </w:r>
      <w:r w:rsidR="00ED3592">
        <w:rPr>
          <w:rFonts w:ascii="Helvetica" w:hAnsi="Helvetica" w:cs="Arial"/>
          <w:b/>
          <w:sz w:val="22"/>
          <w:szCs w:val="22"/>
        </w:rPr>
        <w:t xml:space="preserve"> </w:t>
      </w:r>
      <w:r w:rsidR="00ED3592">
        <w:rPr>
          <w:rFonts w:ascii="Helvetica" w:hAnsi="Helvetica" w:cs="Arial"/>
          <w:sz w:val="22"/>
          <w:szCs w:val="22"/>
        </w:rPr>
        <w:t xml:space="preserve">and use dissecting scissors to make an incision in the center </w:t>
      </w:r>
      <w:r w:rsidR="00ED3592">
        <w:rPr>
          <w:rFonts w:ascii="Helvetica" w:hAnsi="Helvetica" w:cs="Arial"/>
          <w:b/>
          <w:sz w:val="22"/>
          <w:szCs w:val="22"/>
        </w:rPr>
        <w:t>[1]</w:t>
      </w:r>
      <w:r w:rsidR="00ED3592">
        <w:rPr>
          <w:rFonts w:ascii="Helvetica" w:hAnsi="Helvetica" w:cs="Arial"/>
          <w:sz w:val="22"/>
          <w:szCs w:val="22"/>
        </w:rPr>
        <w:t xml:space="preserve">. Using the scissors, separate the skin from the </w:t>
      </w:r>
      <w:r w:rsidR="00ED3592" w:rsidRPr="00ED3592">
        <w:rPr>
          <w:rFonts w:ascii="Helvetica" w:hAnsi="Helvetica" w:cs="Arial"/>
          <w:sz w:val="22"/>
          <w:szCs w:val="22"/>
        </w:rPr>
        <w:t xml:space="preserve">subcutaneous tissue from the abdomen to the </w:t>
      </w:r>
      <w:r w:rsidR="00ED3592">
        <w:rPr>
          <w:rFonts w:ascii="Helvetica" w:hAnsi="Helvetica" w:cs="Arial"/>
          <w:sz w:val="22"/>
          <w:szCs w:val="22"/>
        </w:rPr>
        <w:t xml:space="preserve">mandibula </w:t>
      </w:r>
      <w:r w:rsidR="00ED3592">
        <w:rPr>
          <w:rFonts w:ascii="Helvetica" w:hAnsi="Helvetica" w:cs="Arial"/>
          <w:b/>
          <w:sz w:val="22"/>
          <w:szCs w:val="22"/>
        </w:rPr>
        <w:t>[2]</w:t>
      </w:r>
      <w:r w:rsidR="00ED3592">
        <w:rPr>
          <w:rFonts w:ascii="Helvetica" w:hAnsi="Helvetica" w:cs="Arial"/>
          <w:sz w:val="22"/>
          <w:szCs w:val="22"/>
        </w:rPr>
        <w:t>.</w:t>
      </w:r>
    </w:p>
    <w:p w14:paraId="4A05F2A5" w14:textId="6B270F02" w:rsidR="00ED3592" w:rsidRDefault="001B79A0" w:rsidP="00ED3592">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straight forceps to lift the skin and fur of the abdomen, and then uses dissecting scissors to make an incision in the center.</w:t>
      </w:r>
    </w:p>
    <w:p w14:paraId="613A892B" w14:textId="564CC6ED" w:rsidR="00ED3592" w:rsidRDefault="001B79A0" w:rsidP="00ED359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scissors to separate the skin from the </w:t>
      </w:r>
      <w:r w:rsidRPr="00ED3592">
        <w:rPr>
          <w:rFonts w:ascii="Helvetica" w:hAnsi="Helvetica" w:cs="Arial"/>
          <w:sz w:val="22"/>
          <w:szCs w:val="22"/>
        </w:rPr>
        <w:t xml:space="preserve">subcutaneous tissue from the abdomen to the </w:t>
      </w:r>
      <w:r>
        <w:rPr>
          <w:rFonts w:ascii="Helvetica" w:hAnsi="Helvetica" w:cs="Arial"/>
          <w:sz w:val="22"/>
          <w:szCs w:val="22"/>
        </w:rPr>
        <w:t>mandibular.</w:t>
      </w:r>
    </w:p>
    <w:p w14:paraId="1DAD1FAC" w14:textId="77777777" w:rsidR="00947EB1" w:rsidRDefault="00ED3592" w:rsidP="009A0E7C">
      <w:pPr>
        <w:numPr>
          <w:ilvl w:val="1"/>
          <w:numId w:val="12"/>
        </w:numPr>
        <w:spacing w:before="240"/>
        <w:outlineLvl w:val="0"/>
        <w:rPr>
          <w:rFonts w:ascii="Helvetica" w:hAnsi="Helvetica" w:cs="Arial"/>
          <w:sz w:val="22"/>
          <w:szCs w:val="22"/>
        </w:rPr>
      </w:pPr>
      <w:r w:rsidRPr="00ED3592">
        <w:rPr>
          <w:rFonts w:ascii="Helvetica" w:hAnsi="Helvetica" w:cs="Arial"/>
          <w:sz w:val="22"/>
          <w:szCs w:val="22"/>
        </w:rPr>
        <w:t>While holding the subcutaneous tissue up with the forceps, make a small incision with the scissors in the center of the abdominal wall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D2193B">
        <w:rPr>
          <w:rFonts w:ascii="Helvetica" w:hAnsi="Helvetica" w:cs="Arial"/>
          <w:sz w:val="22"/>
          <w:szCs w:val="22"/>
        </w:rPr>
        <w:t xml:space="preserve"> Then, open the </w:t>
      </w:r>
      <w:r w:rsidR="00D2193B" w:rsidRPr="00D2193B">
        <w:rPr>
          <w:rFonts w:ascii="Helvetica" w:hAnsi="Helvetica" w:cs="Arial"/>
          <w:sz w:val="22"/>
          <w:szCs w:val="22"/>
        </w:rPr>
        <w:t>peritoneum with a V-shaped incision</w:t>
      </w:r>
      <w:r w:rsidR="00D2193B">
        <w:rPr>
          <w:rFonts w:ascii="Helvetica" w:hAnsi="Helvetica" w:cs="Arial"/>
          <w:sz w:val="22"/>
          <w:szCs w:val="22"/>
        </w:rPr>
        <w:t xml:space="preserve"> </w:t>
      </w:r>
      <w:r w:rsidR="00D2193B">
        <w:rPr>
          <w:rFonts w:ascii="Helvetica" w:hAnsi="Helvetica" w:cs="Arial"/>
          <w:b/>
          <w:sz w:val="22"/>
          <w:szCs w:val="22"/>
        </w:rPr>
        <w:t>[2]</w:t>
      </w:r>
      <w:r w:rsidR="00D2193B">
        <w:rPr>
          <w:rFonts w:ascii="Helvetica" w:hAnsi="Helvetica" w:cs="Arial"/>
          <w:sz w:val="22"/>
          <w:szCs w:val="22"/>
        </w:rPr>
        <w:t xml:space="preserve">. Using the forceps, </w:t>
      </w:r>
      <w:r w:rsidR="00D2193B" w:rsidRPr="00D2193B">
        <w:rPr>
          <w:rFonts w:ascii="Helvetica" w:hAnsi="Helvetica" w:cs="Arial"/>
          <w:sz w:val="22"/>
          <w:szCs w:val="22"/>
        </w:rPr>
        <w:t>gently move the small intestine to the side, locate the abdominal aorta and vena cava and make an incision with the dissecting scissors to</w:t>
      </w:r>
      <w:r w:rsidR="00D2193B">
        <w:rPr>
          <w:rFonts w:ascii="Helvetica" w:hAnsi="Helvetica" w:cs="Arial"/>
          <w:sz w:val="22"/>
          <w:szCs w:val="22"/>
        </w:rPr>
        <w:t xml:space="preserve"> allow for rapid exsanguination </w:t>
      </w:r>
      <w:r w:rsidR="00D2193B">
        <w:rPr>
          <w:rFonts w:ascii="Helvetica" w:hAnsi="Helvetica" w:cs="Arial"/>
          <w:b/>
          <w:sz w:val="22"/>
          <w:szCs w:val="22"/>
        </w:rPr>
        <w:t>[3]</w:t>
      </w:r>
      <w:r w:rsidR="00D2193B">
        <w:rPr>
          <w:rFonts w:ascii="Helvetica" w:hAnsi="Helvetica" w:cs="Arial"/>
          <w:sz w:val="22"/>
          <w:szCs w:val="22"/>
        </w:rPr>
        <w:t>.</w:t>
      </w:r>
    </w:p>
    <w:p w14:paraId="15A4D64A" w14:textId="68DE8E40" w:rsidR="00ED3592" w:rsidRDefault="00582324" w:rsidP="00ED359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makes </w:t>
      </w:r>
      <w:r w:rsidRPr="00ED3592">
        <w:rPr>
          <w:rFonts w:ascii="Helvetica" w:hAnsi="Helvetica" w:cs="Arial"/>
          <w:sz w:val="22"/>
          <w:szCs w:val="22"/>
        </w:rPr>
        <w:t>a small incision with the scissors in the center of the abdominal wall</w:t>
      </w:r>
      <w:r>
        <w:rPr>
          <w:rFonts w:ascii="Helvetica" w:hAnsi="Helvetica" w:cs="Arial"/>
          <w:sz w:val="22"/>
          <w:szCs w:val="22"/>
        </w:rPr>
        <w:t>.</w:t>
      </w:r>
    </w:p>
    <w:p w14:paraId="6FBD8F53" w14:textId="1A59D859" w:rsidR="00D2193B" w:rsidRDefault="00582324" w:rsidP="00ED359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opens the </w:t>
      </w:r>
      <w:r w:rsidRPr="00D2193B">
        <w:rPr>
          <w:rFonts w:ascii="Helvetica" w:hAnsi="Helvetica" w:cs="Arial"/>
          <w:sz w:val="22"/>
          <w:szCs w:val="22"/>
        </w:rPr>
        <w:t>peritoneum with a V-shaped incision</w:t>
      </w:r>
      <w:r>
        <w:rPr>
          <w:rFonts w:ascii="Helvetica" w:hAnsi="Helvetica" w:cs="Arial"/>
          <w:sz w:val="22"/>
          <w:szCs w:val="22"/>
        </w:rPr>
        <w:t>.</w:t>
      </w:r>
    </w:p>
    <w:p w14:paraId="56305711" w14:textId="17286316" w:rsidR="00D2193B" w:rsidRDefault="00582324" w:rsidP="00ED359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forceps to </w:t>
      </w:r>
      <w:r w:rsidR="00914409">
        <w:rPr>
          <w:rFonts w:ascii="Helvetica" w:hAnsi="Helvetica" w:cs="Arial"/>
          <w:sz w:val="22"/>
          <w:szCs w:val="22"/>
        </w:rPr>
        <w:t xml:space="preserve">gently </w:t>
      </w:r>
      <w:r w:rsidR="00914409" w:rsidRPr="00D2193B">
        <w:rPr>
          <w:rFonts w:ascii="Helvetica" w:hAnsi="Helvetica" w:cs="Arial"/>
          <w:sz w:val="22"/>
          <w:szCs w:val="22"/>
        </w:rPr>
        <w:t xml:space="preserve">move </w:t>
      </w:r>
      <w:r w:rsidR="00914409">
        <w:rPr>
          <w:rFonts w:ascii="Helvetica" w:hAnsi="Helvetica" w:cs="Arial"/>
          <w:sz w:val="22"/>
          <w:szCs w:val="22"/>
        </w:rPr>
        <w:t xml:space="preserve">the small intestine to the side, and then uses </w:t>
      </w:r>
      <w:r w:rsidR="00914409" w:rsidRPr="00D2193B">
        <w:rPr>
          <w:rFonts w:ascii="Helvetica" w:hAnsi="Helvetica" w:cs="Arial"/>
          <w:sz w:val="22"/>
          <w:szCs w:val="22"/>
        </w:rPr>
        <w:t>the dissecting scissors</w:t>
      </w:r>
      <w:r w:rsidR="00914409">
        <w:rPr>
          <w:rFonts w:ascii="Helvetica" w:hAnsi="Helvetica" w:cs="Arial"/>
          <w:sz w:val="22"/>
          <w:szCs w:val="22"/>
        </w:rPr>
        <w:t xml:space="preserve"> to make an incision in the </w:t>
      </w:r>
      <w:r w:rsidR="00914409" w:rsidRPr="00D2193B">
        <w:rPr>
          <w:rFonts w:ascii="Helvetica" w:hAnsi="Helvetica" w:cs="Arial"/>
          <w:sz w:val="22"/>
          <w:szCs w:val="22"/>
        </w:rPr>
        <w:t>abdominal aorta and vena cava</w:t>
      </w:r>
      <w:r w:rsidR="00914409">
        <w:rPr>
          <w:rFonts w:ascii="Helvetica" w:hAnsi="Helvetica" w:cs="Arial"/>
          <w:sz w:val="22"/>
          <w:szCs w:val="22"/>
        </w:rPr>
        <w:t>.</w:t>
      </w:r>
    </w:p>
    <w:p w14:paraId="17890105" w14:textId="77777777" w:rsidR="00947EB1" w:rsidRDefault="00D2193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Locate the diaphragm </w:t>
      </w:r>
      <w:r>
        <w:rPr>
          <w:rFonts w:ascii="Helvetica" w:hAnsi="Helvetica" w:cs="Arial"/>
          <w:b/>
          <w:sz w:val="22"/>
          <w:szCs w:val="22"/>
        </w:rPr>
        <w:t>[1]</w:t>
      </w:r>
      <w:r>
        <w:rPr>
          <w:rFonts w:ascii="Helvetica" w:hAnsi="Helvetica" w:cs="Arial"/>
          <w:sz w:val="22"/>
          <w:szCs w:val="22"/>
        </w:rPr>
        <w:t xml:space="preserve">. Using an </w:t>
      </w:r>
      <w:proofErr w:type="gramStart"/>
      <w:r>
        <w:rPr>
          <w:rFonts w:ascii="Helvetica" w:hAnsi="Helvetica" w:cs="Arial"/>
          <w:sz w:val="22"/>
          <w:szCs w:val="22"/>
        </w:rPr>
        <w:t>18 gauge</w:t>
      </w:r>
      <w:proofErr w:type="gramEnd"/>
      <w:r>
        <w:rPr>
          <w:rFonts w:ascii="Helvetica" w:hAnsi="Helvetica" w:cs="Arial"/>
          <w:sz w:val="22"/>
          <w:szCs w:val="22"/>
        </w:rPr>
        <w:t xml:space="preserve"> needle, make an op</w:t>
      </w:r>
      <w:r w:rsidR="002B2C2C">
        <w:rPr>
          <w:rFonts w:ascii="Helvetica" w:hAnsi="Helvetica" w:cs="Arial"/>
          <w:sz w:val="22"/>
          <w:szCs w:val="22"/>
        </w:rPr>
        <w:t xml:space="preserve">ening the diaphragm just below the sternum to deflate the lungs </w:t>
      </w:r>
      <w:r w:rsidR="002B2C2C">
        <w:rPr>
          <w:rFonts w:ascii="Helvetica" w:hAnsi="Helvetica" w:cs="Arial"/>
          <w:b/>
          <w:sz w:val="22"/>
          <w:szCs w:val="22"/>
        </w:rPr>
        <w:t>[2]</w:t>
      </w:r>
      <w:r w:rsidR="002B2C2C">
        <w:rPr>
          <w:rFonts w:ascii="Helvetica" w:hAnsi="Helvetica" w:cs="Arial"/>
          <w:sz w:val="22"/>
          <w:szCs w:val="22"/>
        </w:rPr>
        <w:t xml:space="preserve">. Using </w:t>
      </w:r>
      <w:r w:rsidR="002B2C2C" w:rsidRPr="002B2C2C">
        <w:rPr>
          <w:rFonts w:ascii="Helvetica" w:hAnsi="Helvetica" w:cs="Arial"/>
          <w:sz w:val="22"/>
          <w:szCs w:val="22"/>
        </w:rPr>
        <w:t xml:space="preserve">sharp-pointed </w:t>
      </w:r>
      <w:r w:rsidR="002B2C2C" w:rsidRPr="002B2C2C">
        <w:rPr>
          <w:rFonts w:ascii="Helvetica" w:hAnsi="Helvetica" w:cs="Arial"/>
          <w:sz w:val="22"/>
          <w:szCs w:val="22"/>
        </w:rPr>
        <w:lastRenderedPageBreak/>
        <w:t>straight dissecting scissors</w:t>
      </w:r>
      <w:r w:rsidR="002B2C2C">
        <w:rPr>
          <w:rFonts w:ascii="Helvetica" w:hAnsi="Helvetica" w:cs="Arial"/>
          <w:sz w:val="22"/>
          <w:szCs w:val="22"/>
        </w:rPr>
        <w:t xml:space="preserve">, cut along the base of the ribs to carefully separate the </w:t>
      </w:r>
      <w:r w:rsidR="002B2C2C" w:rsidRPr="002B2C2C">
        <w:rPr>
          <w:rFonts w:ascii="Helvetica" w:hAnsi="Helvetica" w:cs="Arial"/>
          <w:sz w:val="22"/>
          <w:szCs w:val="22"/>
        </w:rPr>
        <w:t>diaphragm from the rib cage</w:t>
      </w:r>
      <w:r w:rsidR="002B2C2C">
        <w:rPr>
          <w:rFonts w:ascii="Helvetica" w:hAnsi="Helvetica" w:cs="Arial"/>
          <w:sz w:val="22"/>
          <w:szCs w:val="22"/>
        </w:rPr>
        <w:t xml:space="preserve"> </w:t>
      </w:r>
      <w:r w:rsidR="002B2C2C">
        <w:rPr>
          <w:rFonts w:ascii="Helvetica" w:hAnsi="Helvetica" w:cs="Arial"/>
          <w:b/>
          <w:sz w:val="22"/>
          <w:szCs w:val="22"/>
        </w:rPr>
        <w:t>[3]</w:t>
      </w:r>
      <w:r w:rsidR="002B2C2C">
        <w:rPr>
          <w:rFonts w:ascii="Helvetica" w:hAnsi="Helvetica" w:cs="Arial"/>
          <w:sz w:val="22"/>
          <w:szCs w:val="22"/>
        </w:rPr>
        <w:t>.</w:t>
      </w:r>
    </w:p>
    <w:p w14:paraId="7DF8C81F" w14:textId="036DFD4A" w:rsidR="002B2C2C" w:rsidRDefault="00914409" w:rsidP="002B2C2C">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locates the diaphragm.</w:t>
      </w:r>
    </w:p>
    <w:p w14:paraId="4C224D04" w14:textId="05130A97" w:rsidR="002B2C2C" w:rsidRDefault="00914409" w:rsidP="002B2C2C">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a needle to make an opening the diaphragm just below the sternum to deflate the lungs.</w:t>
      </w:r>
    </w:p>
    <w:p w14:paraId="5AF160C0" w14:textId="7A758290" w:rsidR="002B2C2C" w:rsidRDefault="00914409" w:rsidP="002B2C2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w:t>
      </w:r>
      <w:r w:rsidRPr="002B2C2C">
        <w:rPr>
          <w:rFonts w:ascii="Helvetica" w:hAnsi="Helvetica" w:cs="Arial"/>
          <w:sz w:val="22"/>
          <w:szCs w:val="22"/>
        </w:rPr>
        <w:t>sharp-pointed straight dissecting scissors</w:t>
      </w:r>
      <w:r>
        <w:rPr>
          <w:rFonts w:ascii="Helvetica" w:hAnsi="Helvetica" w:cs="Arial"/>
          <w:sz w:val="22"/>
          <w:szCs w:val="22"/>
        </w:rPr>
        <w:t xml:space="preserve"> to cut along the base of the ribs to carefully separate the </w:t>
      </w:r>
      <w:r w:rsidRPr="002B2C2C">
        <w:rPr>
          <w:rFonts w:ascii="Helvetica" w:hAnsi="Helvetica" w:cs="Arial"/>
          <w:sz w:val="22"/>
          <w:szCs w:val="22"/>
        </w:rPr>
        <w:t>diaphragm from the rib cage</w:t>
      </w:r>
    </w:p>
    <w:p w14:paraId="79199ED5" w14:textId="77777777" w:rsidR="002B2C2C" w:rsidRDefault="002B2C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forceps to lift the exposed end of the sternum and cut the sternum </w:t>
      </w:r>
      <w:r w:rsidRPr="002B2C2C">
        <w:rPr>
          <w:rFonts w:ascii="Helvetica" w:hAnsi="Helvetica" w:cs="Arial"/>
          <w:sz w:val="22"/>
          <w:szCs w:val="22"/>
        </w:rPr>
        <w:t>longitudinally from the base of the rib cage to the neck</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Use short straight scissors to make </w:t>
      </w:r>
      <w:r w:rsidRPr="002B2C2C">
        <w:rPr>
          <w:rFonts w:ascii="Helvetica" w:hAnsi="Helvetica" w:cs="Arial"/>
          <w:sz w:val="22"/>
          <w:szCs w:val="22"/>
        </w:rPr>
        <w:t>a central cervical incision</w:t>
      </w:r>
      <w:r>
        <w:rPr>
          <w:rFonts w:ascii="Helvetica" w:hAnsi="Helvetica" w:cs="Arial"/>
          <w:sz w:val="22"/>
          <w:szCs w:val="22"/>
        </w:rPr>
        <w:t xml:space="preserve"> and </w:t>
      </w:r>
      <w:r w:rsidRPr="002B2C2C">
        <w:rPr>
          <w:rFonts w:ascii="Helvetica" w:hAnsi="Helvetica" w:cs="Arial"/>
          <w:sz w:val="22"/>
          <w:szCs w:val="22"/>
        </w:rPr>
        <w:t>separate the two lobes of the submaxillary gland</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66EF3F99" w14:textId="7DF49C7A" w:rsidR="002B2C2C" w:rsidRDefault="00E867B3" w:rsidP="002B2C2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forceps to lift the exposed end of the sternum and cut the sternum </w:t>
      </w:r>
      <w:r w:rsidRPr="002B2C2C">
        <w:rPr>
          <w:rFonts w:ascii="Helvetica" w:hAnsi="Helvetica" w:cs="Arial"/>
          <w:sz w:val="22"/>
          <w:szCs w:val="22"/>
        </w:rPr>
        <w:t>longitudinally from the base of the rib cage to the neck</w:t>
      </w:r>
      <w:r>
        <w:rPr>
          <w:rFonts w:ascii="Helvetica" w:hAnsi="Helvetica" w:cs="Arial"/>
          <w:sz w:val="22"/>
          <w:szCs w:val="22"/>
        </w:rPr>
        <w:t>.</w:t>
      </w:r>
    </w:p>
    <w:p w14:paraId="0367B1EB" w14:textId="6C634059" w:rsidR="002B2C2C" w:rsidRDefault="00E867B3" w:rsidP="002B2C2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short straight scissors to make </w:t>
      </w:r>
      <w:r w:rsidRPr="002B2C2C">
        <w:rPr>
          <w:rFonts w:ascii="Helvetica" w:hAnsi="Helvetica" w:cs="Arial"/>
          <w:sz w:val="22"/>
          <w:szCs w:val="22"/>
        </w:rPr>
        <w:t>a central cervical incision</w:t>
      </w:r>
      <w:r>
        <w:rPr>
          <w:rFonts w:ascii="Helvetica" w:hAnsi="Helvetica" w:cs="Arial"/>
          <w:sz w:val="22"/>
          <w:szCs w:val="22"/>
        </w:rPr>
        <w:t xml:space="preserve"> and </w:t>
      </w:r>
      <w:r w:rsidRPr="002B2C2C">
        <w:rPr>
          <w:rFonts w:ascii="Helvetica" w:hAnsi="Helvetica" w:cs="Arial"/>
          <w:sz w:val="22"/>
          <w:szCs w:val="22"/>
        </w:rPr>
        <w:t>separate the two lobes of the submaxillary glan</w:t>
      </w:r>
      <w:r>
        <w:rPr>
          <w:rFonts w:ascii="Helvetica" w:hAnsi="Helvetica" w:cs="Arial"/>
          <w:sz w:val="22"/>
          <w:szCs w:val="22"/>
        </w:rPr>
        <w:t>d.</w:t>
      </w:r>
    </w:p>
    <w:p w14:paraId="3C2135F9" w14:textId="77777777" w:rsidR="002B2C2C" w:rsidRDefault="002B2C2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pair of </w:t>
      </w:r>
      <w:r w:rsidRPr="002B2C2C">
        <w:rPr>
          <w:rFonts w:ascii="Helvetica" w:hAnsi="Helvetica" w:cs="Arial"/>
          <w:sz w:val="22"/>
          <w:szCs w:val="22"/>
        </w:rPr>
        <w:t>fine point high precision forceps</w:t>
      </w:r>
      <w:r>
        <w:rPr>
          <w:rFonts w:ascii="Helvetica" w:hAnsi="Helvetica" w:cs="Arial"/>
          <w:sz w:val="22"/>
          <w:szCs w:val="22"/>
        </w:rPr>
        <w:t xml:space="preserve"> to carefully </w:t>
      </w:r>
      <w:r w:rsidRPr="002B2C2C">
        <w:rPr>
          <w:rFonts w:ascii="Helvetica" w:hAnsi="Helvetica" w:cs="Arial"/>
          <w:sz w:val="22"/>
          <w:szCs w:val="22"/>
        </w:rPr>
        <w:t>remove the surrounding connective tissue and the thymus overlying the carina</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8F3570">
        <w:rPr>
          <w:rFonts w:ascii="Helvetica" w:hAnsi="Helvetica" w:cs="Arial"/>
          <w:sz w:val="22"/>
          <w:szCs w:val="22"/>
        </w:rPr>
        <w:t xml:space="preserve"> </w:t>
      </w:r>
      <w:r w:rsidR="008F3570" w:rsidRPr="008F3570">
        <w:rPr>
          <w:rFonts w:ascii="Helvetica" w:hAnsi="Helvetica" w:cs="Arial"/>
          <w:sz w:val="22"/>
          <w:szCs w:val="22"/>
        </w:rPr>
        <w:t>Dissect the trachea free</w:t>
      </w:r>
      <w:r w:rsidR="008F3570">
        <w:rPr>
          <w:rFonts w:ascii="Helvetica" w:hAnsi="Helvetica" w:cs="Arial"/>
          <w:sz w:val="22"/>
          <w:szCs w:val="22"/>
        </w:rPr>
        <w:t xml:space="preserve"> </w:t>
      </w:r>
      <w:r w:rsidR="008F3570" w:rsidRPr="008F3570">
        <w:rPr>
          <w:rFonts w:ascii="Helvetica" w:hAnsi="Helvetica" w:cs="Arial"/>
          <w:sz w:val="22"/>
          <w:szCs w:val="22"/>
        </w:rPr>
        <w:t>by first separating the proximal end at the lev</w:t>
      </w:r>
      <w:r w:rsidR="008F3570">
        <w:rPr>
          <w:rFonts w:ascii="Helvetica" w:hAnsi="Helvetica" w:cs="Arial"/>
          <w:sz w:val="22"/>
          <w:szCs w:val="22"/>
        </w:rPr>
        <w:t xml:space="preserve">el of the epiglottis </w:t>
      </w:r>
      <w:r w:rsidR="008F3570">
        <w:rPr>
          <w:rFonts w:ascii="Helvetica" w:hAnsi="Helvetica" w:cs="Arial"/>
          <w:b/>
          <w:sz w:val="22"/>
          <w:szCs w:val="22"/>
        </w:rPr>
        <w:t>[2]</w:t>
      </w:r>
      <w:r w:rsidR="008F3570">
        <w:rPr>
          <w:rFonts w:ascii="Helvetica" w:hAnsi="Helvetica" w:cs="Arial"/>
          <w:sz w:val="22"/>
          <w:szCs w:val="22"/>
        </w:rPr>
        <w:t xml:space="preserve"> and then</w:t>
      </w:r>
      <w:r w:rsidR="008F3570" w:rsidRPr="008F3570">
        <w:rPr>
          <w:rFonts w:ascii="Helvetica" w:hAnsi="Helvetica" w:cs="Arial"/>
          <w:sz w:val="22"/>
          <w:szCs w:val="22"/>
        </w:rPr>
        <w:t xml:space="preserve"> dissecting the distal end at the level of the bifurcation of the trachea</w:t>
      </w:r>
      <w:r w:rsidR="008F3570">
        <w:rPr>
          <w:rFonts w:ascii="Helvetica" w:hAnsi="Helvetica" w:cs="Arial"/>
          <w:sz w:val="22"/>
          <w:szCs w:val="22"/>
        </w:rPr>
        <w:t xml:space="preserve"> </w:t>
      </w:r>
      <w:r w:rsidR="008F3570">
        <w:rPr>
          <w:rFonts w:ascii="Helvetica" w:hAnsi="Helvetica" w:cs="Arial"/>
          <w:b/>
          <w:sz w:val="22"/>
          <w:szCs w:val="22"/>
        </w:rPr>
        <w:t>[3]</w:t>
      </w:r>
      <w:r w:rsidR="008F3570" w:rsidRPr="008F3570">
        <w:rPr>
          <w:rFonts w:ascii="Helvetica" w:hAnsi="Helvetica" w:cs="Arial"/>
          <w:sz w:val="22"/>
          <w:szCs w:val="22"/>
        </w:rPr>
        <w:t>.</w:t>
      </w:r>
    </w:p>
    <w:p w14:paraId="612074BC" w14:textId="6B67608E" w:rsidR="008F3570" w:rsidRDefault="00341248" w:rsidP="008F357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uses a pair of </w:t>
      </w:r>
      <w:r w:rsidRPr="002B2C2C">
        <w:rPr>
          <w:rFonts w:ascii="Helvetica" w:hAnsi="Helvetica" w:cs="Arial"/>
          <w:sz w:val="22"/>
          <w:szCs w:val="22"/>
        </w:rPr>
        <w:t>fine point high precision forceps</w:t>
      </w:r>
      <w:r>
        <w:rPr>
          <w:rFonts w:ascii="Helvetica" w:hAnsi="Helvetica" w:cs="Arial"/>
          <w:sz w:val="22"/>
          <w:szCs w:val="22"/>
        </w:rPr>
        <w:t xml:space="preserve"> to carefully </w:t>
      </w:r>
      <w:r w:rsidRPr="002B2C2C">
        <w:rPr>
          <w:rFonts w:ascii="Helvetica" w:hAnsi="Helvetica" w:cs="Arial"/>
          <w:sz w:val="22"/>
          <w:szCs w:val="22"/>
        </w:rPr>
        <w:t>remove the surrounding connective tissue and the thymus overlying the carina</w:t>
      </w:r>
      <w:r>
        <w:rPr>
          <w:rFonts w:ascii="Helvetica" w:hAnsi="Helvetica" w:cs="Arial"/>
          <w:sz w:val="22"/>
          <w:szCs w:val="22"/>
        </w:rPr>
        <w:t>.</w:t>
      </w:r>
    </w:p>
    <w:p w14:paraId="352B43FD" w14:textId="73EDA498" w:rsidR="008F3570" w:rsidRDefault="00341248" w:rsidP="008F357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separates the </w:t>
      </w:r>
      <w:r w:rsidRPr="008F3570">
        <w:rPr>
          <w:rFonts w:ascii="Helvetica" w:hAnsi="Helvetica" w:cs="Arial"/>
          <w:sz w:val="22"/>
          <w:szCs w:val="22"/>
        </w:rPr>
        <w:t>proximal end at the lev</w:t>
      </w:r>
      <w:r>
        <w:rPr>
          <w:rFonts w:ascii="Helvetica" w:hAnsi="Helvetica" w:cs="Arial"/>
          <w:sz w:val="22"/>
          <w:szCs w:val="22"/>
        </w:rPr>
        <w:t>el of the epiglottis.</w:t>
      </w:r>
    </w:p>
    <w:p w14:paraId="57DC05C5" w14:textId="3B5EE3E4" w:rsidR="008F3570" w:rsidRDefault="00341248" w:rsidP="008F357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dissects the </w:t>
      </w:r>
      <w:r w:rsidRPr="008F3570">
        <w:rPr>
          <w:rFonts w:ascii="Helvetica" w:hAnsi="Helvetica" w:cs="Arial"/>
          <w:sz w:val="22"/>
          <w:szCs w:val="22"/>
        </w:rPr>
        <w:t>distal end at the level of the bifurcation of the trachea</w:t>
      </w:r>
      <w:r>
        <w:rPr>
          <w:rFonts w:ascii="Helvetica" w:hAnsi="Helvetica" w:cs="Arial"/>
          <w:sz w:val="22"/>
          <w:szCs w:val="22"/>
        </w:rPr>
        <w:t>.</w:t>
      </w:r>
    </w:p>
    <w:p w14:paraId="2ED62DA2" w14:textId="77777777" w:rsidR="00CE10F2" w:rsidRPr="006A6324" w:rsidRDefault="008F357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Locate the </w:t>
      </w:r>
      <w:r w:rsidRPr="008F3570">
        <w:rPr>
          <w:rFonts w:ascii="Helvetica" w:hAnsi="Helvetica" w:cs="Arial"/>
          <w:sz w:val="22"/>
          <w:szCs w:val="22"/>
        </w:rPr>
        <w:t>epiglottis and cut the trachea longitudinally fr</w:t>
      </w:r>
      <w:r>
        <w:rPr>
          <w:rFonts w:ascii="Helvetica" w:hAnsi="Helvetica" w:cs="Arial"/>
          <w:sz w:val="22"/>
          <w:szCs w:val="22"/>
        </w:rPr>
        <w:t xml:space="preserve">om the epiglottis to the carina </w:t>
      </w:r>
      <w:r>
        <w:rPr>
          <w:rFonts w:ascii="Helvetica" w:hAnsi="Helvetica" w:cs="Arial"/>
          <w:b/>
          <w:sz w:val="22"/>
          <w:szCs w:val="22"/>
        </w:rPr>
        <w:t>[1]</w:t>
      </w:r>
      <w:r>
        <w:rPr>
          <w:rFonts w:ascii="Helvetica" w:hAnsi="Helvetica" w:cs="Arial"/>
          <w:sz w:val="22"/>
          <w:szCs w:val="22"/>
        </w:rPr>
        <w:t>.</w:t>
      </w:r>
    </w:p>
    <w:p w14:paraId="69A17C3C" w14:textId="01B11630" w:rsidR="00CE10F2" w:rsidRDefault="00341248" w:rsidP="008F357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locates the </w:t>
      </w:r>
      <w:r w:rsidRPr="008F3570">
        <w:rPr>
          <w:rFonts w:ascii="Helvetica" w:hAnsi="Helvetica" w:cs="Arial"/>
          <w:sz w:val="22"/>
          <w:szCs w:val="22"/>
        </w:rPr>
        <w:t>epiglottis and cut</w:t>
      </w:r>
      <w:r>
        <w:rPr>
          <w:rFonts w:ascii="Helvetica" w:hAnsi="Helvetica" w:cs="Arial"/>
          <w:sz w:val="22"/>
          <w:szCs w:val="22"/>
        </w:rPr>
        <w:t>s</w:t>
      </w:r>
      <w:r w:rsidRPr="008F3570">
        <w:rPr>
          <w:rFonts w:ascii="Helvetica" w:hAnsi="Helvetica" w:cs="Arial"/>
          <w:sz w:val="22"/>
          <w:szCs w:val="22"/>
        </w:rPr>
        <w:t xml:space="preserve"> the trachea longitudinally fr</w:t>
      </w:r>
      <w:r>
        <w:rPr>
          <w:rFonts w:ascii="Helvetica" w:hAnsi="Helvetica" w:cs="Arial"/>
          <w:sz w:val="22"/>
          <w:szCs w:val="22"/>
        </w:rPr>
        <w:t>om the epiglottis to the carina.</w:t>
      </w:r>
    </w:p>
    <w:p w14:paraId="73280893" w14:textId="77777777" w:rsidR="00450B27" w:rsidRPr="006A6324" w:rsidRDefault="00450B27" w:rsidP="00450B27">
      <w:pPr>
        <w:ind w:left="1080"/>
        <w:outlineLvl w:val="0"/>
        <w:rPr>
          <w:rFonts w:ascii="Helvetica" w:hAnsi="Helvetica" w:cs="Arial"/>
          <w:sz w:val="22"/>
          <w:szCs w:val="22"/>
        </w:rPr>
      </w:pPr>
    </w:p>
    <w:p w14:paraId="61DDD621" w14:textId="77777777" w:rsidR="00565757" w:rsidRPr="006A6324" w:rsidRDefault="008F357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Tracheal Epithelial D</w:t>
      </w:r>
      <w:r w:rsidRPr="008F3570">
        <w:rPr>
          <w:rFonts w:ascii="Helvetica" w:hAnsi="Helvetica" w:cs="Arial"/>
          <w:b/>
          <w:sz w:val="22"/>
          <w:szCs w:val="22"/>
        </w:rPr>
        <w:t>igestion</w:t>
      </w:r>
    </w:p>
    <w:p w14:paraId="166C8B07" w14:textId="77777777" w:rsidR="00565757" w:rsidRDefault="00FA3C3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place the trachea into a 1.5 milliliter tube containing 750 microliters of dispase digestion solution pre-warmed to 37 degrees Celsius </w:t>
      </w:r>
      <w:r>
        <w:rPr>
          <w:rFonts w:ascii="Helvetica" w:hAnsi="Helvetica" w:cs="Arial"/>
          <w:b/>
          <w:sz w:val="22"/>
          <w:szCs w:val="22"/>
        </w:rPr>
        <w:t>[1]</w:t>
      </w:r>
      <w:r>
        <w:rPr>
          <w:rFonts w:ascii="Helvetica" w:hAnsi="Helvetica" w:cs="Arial"/>
          <w:sz w:val="22"/>
          <w:szCs w:val="22"/>
        </w:rPr>
        <w:t xml:space="preserve">. Cover the tube with aluminum foil to reduce the exposure to direct light </w:t>
      </w:r>
      <w:r>
        <w:rPr>
          <w:rFonts w:ascii="Helvetica" w:hAnsi="Helvetica" w:cs="Arial"/>
          <w:b/>
          <w:sz w:val="22"/>
          <w:szCs w:val="22"/>
        </w:rPr>
        <w:t>[2]</w:t>
      </w:r>
      <w:r>
        <w:rPr>
          <w:rFonts w:ascii="Helvetica" w:hAnsi="Helvetica" w:cs="Arial"/>
          <w:sz w:val="22"/>
          <w:szCs w:val="22"/>
        </w:rPr>
        <w:t xml:space="preserve"> and incubate on a shaker at 200 rpm and at room temperature for 40 minutes </w:t>
      </w:r>
      <w:r>
        <w:rPr>
          <w:rFonts w:ascii="Helvetica" w:hAnsi="Helvetica" w:cs="Arial"/>
          <w:b/>
          <w:sz w:val="22"/>
          <w:szCs w:val="22"/>
        </w:rPr>
        <w:t>[3]</w:t>
      </w:r>
      <w:r>
        <w:rPr>
          <w:rFonts w:ascii="Helvetica" w:hAnsi="Helvetica" w:cs="Arial"/>
          <w:sz w:val="22"/>
          <w:szCs w:val="22"/>
        </w:rPr>
        <w:t>.</w:t>
      </w:r>
    </w:p>
    <w:p w14:paraId="5D1E599E" w14:textId="02B186FF" w:rsidR="00FA3C39" w:rsidRDefault="00100A7B" w:rsidP="00FA3C3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trachea into a tube containing the dispase digestion solution.</w:t>
      </w:r>
    </w:p>
    <w:p w14:paraId="7060E693" w14:textId="6F949D94" w:rsidR="00FA3C39" w:rsidRDefault="00100A7B" w:rsidP="00FA3C39">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tube with aluminum foil</w:t>
      </w:r>
    </w:p>
    <w:p w14:paraId="507A8FFC" w14:textId="336E38C5" w:rsidR="00FA3C39" w:rsidRPr="006A6324" w:rsidRDefault="00100A7B" w:rsidP="00FA3C3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 a shaker.</w:t>
      </w:r>
    </w:p>
    <w:p w14:paraId="08F296AF" w14:textId="77777777" w:rsidR="00565757" w:rsidRDefault="003249B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750 microliters of DMEM with 5 percent FBS to stop the reaction </w:t>
      </w:r>
      <w:r>
        <w:rPr>
          <w:rFonts w:ascii="Helvetica" w:hAnsi="Helvetica" w:cs="Arial"/>
          <w:b/>
          <w:sz w:val="22"/>
          <w:szCs w:val="22"/>
        </w:rPr>
        <w:t>[1]</w:t>
      </w:r>
      <w:r>
        <w:rPr>
          <w:rFonts w:ascii="Helvetica" w:hAnsi="Helvetica" w:cs="Arial"/>
          <w:sz w:val="22"/>
          <w:szCs w:val="22"/>
        </w:rPr>
        <w:t xml:space="preserve"> and place the tube on ice </w:t>
      </w:r>
      <w:r>
        <w:rPr>
          <w:rFonts w:ascii="Helvetica" w:hAnsi="Helvetica" w:cs="Arial"/>
          <w:b/>
          <w:sz w:val="22"/>
          <w:szCs w:val="22"/>
        </w:rPr>
        <w:t>[2]</w:t>
      </w:r>
      <w:r>
        <w:rPr>
          <w:rFonts w:ascii="Helvetica" w:hAnsi="Helvetica" w:cs="Arial"/>
          <w:sz w:val="22"/>
          <w:szCs w:val="22"/>
        </w:rPr>
        <w:t xml:space="preserve">. Transfer the trachea to a Petri dish </w:t>
      </w:r>
      <w:r>
        <w:rPr>
          <w:rFonts w:ascii="Helvetica" w:hAnsi="Helvetica" w:cs="Arial"/>
          <w:b/>
          <w:sz w:val="22"/>
          <w:szCs w:val="22"/>
        </w:rPr>
        <w:t>[3]</w:t>
      </w:r>
      <w:r>
        <w:rPr>
          <w:rFonts w:ascii="Helvetica" w:hAnsi="Helvetica" w:cs="Arial"/>
          <w:sz w:val="22"/>
          <w:szCs w:val="22"/>
        </w:rPr>
        <w:t xml:space="preserve"> </w:t>
      </w:r>
      <w:r w:rsidRPr="00843531">
        <w:rPr>
          <w:rFonts w:ascii="Helvetica" w:hAnsi="Helvetica" w:cs="Arial"/>
          <w:strike/>
          <w:sz w:val="22"/>
          <w:szCs w:val="22"/>
        </w:rPr>
        <w:t xml:space="preserve">and place it under a dissecting microscope </w:t>
      </w:r>
      <w:r w:rsidRPr="00843531">
        <w:rPr>
          <w:rFonts w:ascii="Helvetica" w:hAnsi="Helvetica" w:cs="Arial"/>
          <w:b/>
          <w:strike/>
          <w:sz w:val="22"/>
          <w:szCs w:val="22"/>
        </w:rPr>
        <w:t>[4]</w:t>
      </w:r>
      <w:r w:rsidRPr="00843531">
        <w:rPr>
          <w:rFonts w:ascii="Helvetica" w:hAnsi="Helvetica" w:cs="Arial"/>
          <w:strike/>
          <w:sz w:val="22"/>
          <w:szCs w:val="22"/>
        </w:rPr>
        <w:t>.</w:t>
      </w:r>
    </w:p>
    <w:p w14:paraId="5D8B6CC6" w14:textId="7BCB84C8" w:rsidR="003249BC" w:rsidRDefault="00452405" w:rsidP="003249BC">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DMEM/FBS to the tube.</w:t>
      </w:r>
    </w:p>
    <w:p w14:paraId="48D8C06B" w14:textId="49B1E631" w:rsidR="003249BC" w:rsidRDefault="00452405" w:rsidP="003249B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 ice.</w:t>
      </w:r>
    </w:p>
    <w:p w14:paraId="3E5AB691" w14:textId="48D8B141" w:rsidR="003249BC" w:rsidRDefault="00452405" w:rsidP="003249B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trachea to a Petri dish.</w:t>
      </w:r>
    </w:p>
    <w:p w14:paraId="391AAF85" w14:textId="1387A1CD" w:rsidR="003249BC" w:rsidRPr="00843531" w:rsidRDefault="00452405" w:rsidP="003249BC">
      <w:pPr>
        <w:numPr>
          <w:ilvl w:val="2"/>
          <w:numId w:val="12"/>
        </w:numPr>
        <w:spacing w:before="240"/>
        <w:outlineLvl w:val="0"/>
        <w:rPr>
          <w:rFonts w:ascii="Helvetica" w:hAnsi="Helvetica" w:cs="Arial"/>
          <w:strike/>
          <w:sz w:val="22"/>
          <w:szCs w:val="22"/>
        </w:rPr>
      </w:pPr>
      <w:r w:rsidRPr="00843531">
        <w:rPr>
          <w:rFonts w:ascii="Helvetica" w:hAnsi="Helvetica" w:cs="Arial"/>
          <w:strike/>
          <w:sz w:val="22"/>
          <w:szCs w:val="22"/>
        </w:rPr>
        <w:t>MED: Talent places the Petri dish under a dissecting microscope.</w:t>
      </w:r>
    </w:p>
    <w:p w14:paraId="4FCC48CC" w14:textId="77777777" w:rsidR="003249BC" w:rsidRDefault="003249B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Orient the trachea with the </w:t>
      </w:r>
      <w:r w:rsidRPr="003249BC">
        <w:rPr>
          <w:rFonts w:ascii="Helvetica" w:hAnsi="Helvetica" w:cs="Arial"/>
          <w:sz w:val="22"/>
          <w:szCs w:val="22"/>
        </w:rPr>
        <w:t>epithelial side facing</w:t>
      </w:r>
      <w:r>
        <w:rPr>
          <w:rFonts w:ascii="Helvetica" w:hAnsi="Helvetica" w:cs="Arial"/>
          <w:sz w:val="22"/>
          <w:szCs w:val="22"/>
        </w:rPr>
        <w:t xml:space="preserve"> up. </w:t>
      </w:r>
      <w:r w:rsidRPr="003249BC">
        <w:rPr>
          <w:rFonts w:ascii="Helvetica" w:hAnsi="Helvetica" w:cs="Arial"/>
          <w:sz w:val="22"/>
          <w:szCs w:val="22"/>
        </w:rPr>
        <w:t>The longitudinally dissected trachea has a semi-cylindrical shape maintained by the cartilaginous rings. The epithelium is on the concave surface</w:t>
      </w:r>
      <w:r>
        <w:rPr>
          <w:rFonts w:ascii="Helvetica" w:hAnsi="Helvetica" w:cs="Arial"/>
          <w:sz w:val="22"/>
          <w:szCs w:val="22"/>
        </w:rPr>
        <w:t xml:space="preserve"> </w:t>
      </w:r>
      <w:r>
        <w:rPr>
          <w:rFonts w:ascii="Helvetica" w:hAnsi="Helvetica" w:cs="Arial"/>
          <w:b/>
          <w:sz w:val="22"/>
          <w:szCs w:val="22"/>
        </w:rPr>
        <w:t>[1]</w:t>
      </w:r>
      <w:r w:rsidRPr="003249BC">
        <w:rPr>
          <w:rFonts w:ascii="Helvetica" w:hAnsi="Helvetica" w:cs="Arial"/>
          <w:sz w:val="22"/>
          <w:szCs w:val="22"/>
        </w:rPr>
        <w:t>.</w:t>
      </w:r>
    </w:p>
    <w:p w14:paraId="6B119EE3" w14:textId="53589DD1" w:rsidR="003249BC" w:rsidRDefault="003249BC" w:rsidP="003249B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F10E88">
        <w:rPr>
          <w:rFonts w:ascii="Helvetica" w:hAnsi="Helvetica" w:cs="Arial"/>
          <w:sz w:val="22"/>
          <w:szCs w:val="22"/>
        </w:rPr>
        <w:t xml:space="preserve">Talent orients the trachea with the </w:t>
      </w:r>
      <w:r w:rsidR="00F10E88" w:rsidRPr="003249BC">
        <w:rPr>
          <w:rFonts w:ascii="Helvetica" w:hAnsi="Helvetica" w:cs="Arial"/>
          <w:sz w:val="22"/>
          <w:szCs w:val="22"/>
        </w:rPr>
        <w:t>epithelial side facing</w:t>
      </w:r>
      <w:r w:rsidR="00F10E88">
        <w:rPr>
          <w:rFonts w:ascii="Helvetica" w:hAnsi="Helvetica" w:cs="Arial"/>
          <w:sz w:val="22"/>
          <w:szCs w:val="22"/>
        </w:rPr>
        <w:t xml:space="preserve"> up. Show the characteristics of the trachea that are described.</w:t>
      </w:r>
    </w:p>
    <w:p w14:paraId="1E095012" w14:textId="77777777" w:rsidR="003249BC" w:rsidRDefault="003249B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straight forceps, tether the epiglottis area of the trachea to the Petri dish and use a size 22 disposable scalpel to scrape the epithelium off the trachea. The epithelial layer will separate as a translucent sheet </w:t>
      </w:r>
      <w:r>
        <w:rPr>
          <w:rFonts w:ascii="Helvetica" w:hAnsi="Helvetica" w:cs="Arial"/>
          <w:b/>
          <w:sz w:val="22"/>
          <w:szCs w:val="22"/>
        </w:rPr>
        <w:t>[1]</w:t>
      </w:r>
      <w:r>
        <w:rPr>
          <w:rFonts w:ascii="Helvetica" w:hAnsi="Helvetica" w:cs="Arial"/>
          <w:sz w:val="22"/>
          <w:szCs w:val="22"/>
        </w:rPr>
        <w:t>.</w:t>
      </w:r>
    </w:p>
    <w:p w14:paraId="665181B4" w14:textId="0C8ECF38" w:rsidR="003249BC" w:rsidRDefault="003249BC" w:rsidP="003249B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F10E88">
        <w:rPr>
          <w:rFonts w:ascii="Helvetica" w:hAnsi="Helvetica" w:cs="Arial"/>
          <w:sz w:val="22"/>
          <w:szCs w:val="22"/>
        </w:rPr>
        <w:t>Talent uses straight forceps to tether the epiglottis area of the trachea to the Petri dish. Then, talent uses a scalpel to scrape the epithelium off the trachea. Show the epithelial layer sheet as it separates.</w:t>
      </w:r>
    </w:p>
    <w:p w14:paraId="5FE9B4F3" w14:textId="4FB44D25" w:rsidR="003249BC" w:rsidRDefault="00BC006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scalpel to mince the epithelium </w:t>
      </w:r>
      <w:r w:rsidRPr="00BC006E">
        <w:rPr>
          <w:rFonts w:ascii="Helvetica" w:hAnsi="Helvetica" w:cs="Arial"/>
          <w:b/>
          <w:sz w:val="22"/>
          <w:szCs w:val="22"/>
        </w:rPr>
        <w:t>[1]</w:t>
      </w:r>
      <w:r>
        <w:rPr>
          <w:rFonts w:ascii="Helvetica" w:hAnsi="Helvetica" w:cs="Arial"/>
          <w:b/>
          <w:sz w:val="22"/>
          <w:szCs w:val="22"/>
        </w:rPr>
        <w:t xml:space="preserve"> </w:t>
      </w:r>
      <w:r>
        <w:rPr>
          <w:rFonts w:ascii="Helvetica" w:hAnsi="Helvetica" w:cs="Arial"/>
          <w:sz w:val="22"/>
          <w:szCs w:val="22"/>
        </w:rPr>
        <w:t xml:space="preserve">and transfer the epithelial layer to a </w:t>
      </w:r>
      <w:r w:rsidR="00A447BB">
        <w:rPr>
          <w:rFonts w:ascii="Helvetica" w:hAnsi="Helvetica" w:cs="Arial"/>
          <w:sz w:val="22"/>
          <w:szCs w:val="22"/>
        </w:rPr>
        <w:t>2-milliliter</w:t>
      </w:r>
      <w:r>
        <w:rPr>
          <w:rFonts w:ascii="Helvetica" w:hAnsi="Helvetica" w:cs="Arial"/>
          <w:sz w:val="22"/>
          <w:szCs w:val="22"/>
        </w:rPr>
        <w:t xml:space="preserve"> tube </w:t>
      </w:r>
      <w:r>
        <w:rPr>
          <w:rFonts w:ascii="Helvetica" w:hAnsi="Helvetica" w:cs="Arial"/>
          <w:b/>
          <w:sz w:val="22"/>
          <w:szCs w:val="22"/>
        </w:rPr>
        <w:t>[2]</w:t>
      </w:r>
      <w:r>
        <w:rPr>
          <w:rFonts w:ascii="Helvetica" w:hAnsi="Helvetica" w:cs="Arial"/>
          <w:sz w:val="22"/>
          <w:szCs w:val="22"/>
        </w:rPr>
        <w:t xml:space="preserve">. Rinse the Petri dish with 750 microliters of Tyrode I buffer </w:t>
      </w:r>
      <w:r>
        <w:rPr>
          <w:rFonts w:ascii="Helvetica" w:hAnsi="Helvetica" w:cs="Arial"/>
          <w:b/>
          <w:sz w:val="22"/>
          <w:szCs w:val="22"/>
        </w:rPr>
        <w:t>[3]</w:t>
      </w:r>
      <w:r>
        <w:rPr>
          <w:rFonts w:ascii="Helvetica" w:hAnsi="Helvetica" w:cs="Arial"/>
          <w:sz w:val="22"/>
          <w:szCs w:val="22"/>
        </w:rPr>
        <w:t xml:space="preserve"> and transfer this to the tube containing the epithelial layer </w:t>
      </w:r>
      <w:r>
        <w:rPr>
          <w:rFonts w:ascii="Helvetica" w:hAnsi="Helvetica" w:cs="Arial"/>
          <w:b/>
          <w:sz w:val="22"/>
          <w:szCs w:val="22"/>
        </w:rPr>
        <w:t>[4]</w:t>
      </w:r>
      <w:r>
        <w:rPr>
          <w:rFonts w:ascii="Helvetica" w:hAnsi="Helvetica" w:cs="Arial"/>
          <w:sz w:val="22"/>
          <w:szCs w:val="22"/>
        </w:rPr>
        <w:t>.</w:t>
      </w:r>
    </w:p>
    <w:p w14:paraId="23CFB0F6" w14:textId="709C919E" w:rsidR="00BC006E" w:rsidRDefault="00F10E88" w:rsidP="00BC006E">
      <w:pPr>
        <w:numPr>
          <w:ilvl w:val="2"/>
          <w:numId w:val="12"/>
        </w:numPr>
        <w:spacing w:before="240"/>
        <w:outlineLvl w:val="0"/>
        <w:rPr>
          <w:rFonts w:ascii="Helvetica" w:hAnsi="Helvetica" w:cs="Arial"/>
          <w:sz w:val="22"/>
          <w:szCs w:val="22"/>
        </w:rPr>
      </w:pPr>
      <w:r>
        <w:rPr>
          <w:rFonts w:ascii="Helvetica" w:hAnsi="Helvetica" w:cs="Arial"/>
          <w:sz w:val="22"/>
          <w:szCs w:val="22"/>
        </w:rPr>
        <w:t>SCOPE: Talent minces the epithelium.</w:t>
      </w:r>
    </w:p>
    <w:p w14:paraId="71C4894F" w14:textId="3FBDA85C" w:rsidR="00BC006E" w:rsidRDefault="003125A2" w:rsidP="00BC006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epithelial layer to a 2 mL tube.</w:t>
      </w:r>
    </w:p>
    <w:p w14:paraId="1BD48188" w14:textId="750DFCF7" w:rsidR="00BC006E" w:rsidRDefault="003125A2" w:rsidP="00BC006E">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Petri dish with Tyrode I buffer.</w:t>
      </w:r>
    </w:p>
    <w:p w14:paraId="4279EC30" w14:textId="5FBDC717" w:rsidR="00BC006E" w:rsidRDefault="003125A2" w:rsidP="00BC006E">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Tyrode I buffer from the Petri dish to the tube.</w:t>
      </w:r>
    </w:p>
    <w:p w14:paraId="5A66C69A" w14:textId="4FC9A549" w:rsidR="00BC006E" w:rsidRDefault="00BC006E" w:rsidP="00BC006E">
      <w:pPr>
        <w:spacing w:before="240"/>
        <w:ind w:left="1368"/>
        <w:outlineLvl w:val="0"/>
        <w:rPr>
          <w:rFonts w:ascii="Helvetica" w:hAnsi="Helvetica" w:cs="Arial"/>
          <w:i/>
          <w:sz w:val="22"/>
          <w:szCs w:val="22"/>
          <w:highlight w:val="yellow"/>
        </w:rPr>
      </w:pPr>
      <w:r w:rsidRPr="00BC006E">
        <w:rPr>
          <w:rFonts w:ascii="Helvetica" w:hAnsi="Helvetica" w:cs="Arial"/>
          <w:i/>
          <w:sz w:val="22"/>
          <w:szCs w:val="22"/>
          <w:highlight w:val="yellow"/>
        </w:rPr>
        <w:t>Question: How is the mincing best visualized? Should it be shown in the video through the microscope footage, or is it sufficient to show the demonstrator mincing the tissue from a normal viewable distance?</w:t>
      </w:r>
    </w:p>
    <w:p w14:paraId="05D6C939" w14:textId="16EA8860" w:rsidR="002D588E" w:rsidRPr="00BC006E" w:rsidRDefault="002D588E" w:rsidP="00BC006E">
      <w:pPr>
        <w:spacing w:before="240"/>
        <w:ind w:left="1368"/>
        <w:outlineLvl w:val="0"/>
        <w:rPr>
          <w:rFonts w:ascii="Helvetica" w:hAnsi="Helvetica" w:cs="Arial"/>
          <w:i/>
          <w:sz w:val="22"/>
          <w:szCs w:val="22"/>
        </w:rPr>
      </w:pPr>
      <w:r w:rsidRPr="00A447BB">
        <w:rPr>
          <w:rFonts w:ascii="Helvetica" w:hAnsi="Helvetica" w:cs="Arial"/>
          <w:i/>
          <w:sz w:val="22"/>
          <w:szCs w:val="22"/>
          <w:highlight w:val="green"/>
        </w:rPr>
        <w:lastRenderedPageBreak/>
        <w:t>Mincing itself can be visualized without microscope but separating epithelium from the trachea prior to mincing will be hard to visualize</w:t>
      </w:r>
      <w:r w:rsidR="00525C63" w:rsidRPr="00A447BB">
        <w:rPr>
          <w:rFonts w:ascii="Helvetica" w:hAnsi="Helvetica" w:cs="Arial"/>
          <w:i/>
          <w:sz w:val="22"/>
          <w:szCs w:val="22"/>
          <w:highlight w:val="green"/>
        </w:rPr>
        <w:t xml:space="preserve"> without the use of a dissecting microscope</w:t>
      </w:r>
    </w:p>
    <w:p w14:paraId="33DDE1A1" w14:textId="77777777" w:rsidR="003249BC" w:rsidRDefault="00185AD8" w:rsidP="003249B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Cover the tube with aluminum foil to reduce the exposure to direct light </w:t>
      </w:r>
      <w:r>
        <w:rPr>
          <w:rFonts w:ascii="Helvetica" w:hAnsi="Helvetica" w:cs="Arial"/>
          <w:b/>
          <w:sz w:val="22"/>
          <w:szCs w:val="22"/>
        </w:rPr>
        <w:t>[1]</w:t>
      </w:r>
      <w:r>
        <w:rPr>
          <w:rFonts w:ascii="Helvetica" w:hAnsi="Helvetica" w:cs="Arial"/>
          <w:sz w:val="22"/>
          <w:szCs w:val="22"/>
        </w:rPr>
        <w:t xml:space="preserve"> and incubate at 37 degrees Celsius on a shaker at 200 rpm for 30 minutes </w:t>
      </w:r>
      <w:r>
        <w:rPr>
          <w:rFonts w:ascii="Helvetica" w:hAnsi="Helvetica" w:cs="Arial"/>
          <w:b/>
          <w:sz w:val="22"/>
          <w:szCs w:val="22"/>
        </w:rPr>
        <w:t>[2]</w:t>
      </w:r>
      <w:r>
        <w:rPr>
          <w:rFonts w:ascii="Helvetica" w:hAnsi="Helvetica" w:cs="Arial"/>
          <w:sz w:val="22"/>
          <w:szCs w:val="22"/>
        </w:rPr>
        <w:t xml:space="preserve">. </w:t>
      </w:r>
    </w:p>
    <w:p w14:paraId="6225B59A" w14:textId="1CFAA86A" w:rsidR="00185AD8" w:rsidRDefault="00F70215" w:rsidP="00185AD8">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tube with aluminum foil.</w:t>
      </w:r>
    </w:p>
    <w:p w14:paraId="5BB4C629" w14:textId="529CD519" w:rsidR="00185AD8" w:rsidRDefault="00F70215" w:rsidP="00185AD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shaker in an incubator.</w:t>
      </w:r>
      <w:r w:rsidR="00843531">
        <w:rPr>
          <w:rFonts w:ascii="Helvetica" w:hAnsi="Helvetica" w:cs="Arial"/>
          <w:sz w:val="22"/>
          <w:szCs w:val="22"/>
        </w:rPr>
        <w:t xml:space="preserve"> [</w:t>
      </w:r>
      <w:r w:rsidR="00843531" w:rsidRPr="00843531">
        <w:rPr>
          <w:rFonts w:ascii="Helvetica" w:hAnsi="Helvetica" w:cs="Arial"/>
          <w:sz w:val="22"/>
          <w:szCs w:val="22"/>
          <w:highlight w:val="green"/>
        </w:rPr>
        <w:t>Author comment: we use a separate room for this step</w:t>
      </w:r>
      <w:r w:rsidR="00843531">
        <w:rPr>
          <w:rFonts w:ascii="Helvetica" w:hAnsi="Helvetica" w:cs="Arial"/>
          <w:sz w:val="22"/>
          <w:szCs w:val="22"/>
        </w:rPr>
        <w:t>]</w:t>
      </w:r>
    </w:p>
    <w:p w14:paraId="4122FE58" w14:textId="2D8A0CC1" w:rsidR="003249BC" w:rsidRDefault="00185AD8" w:rsidP="003249BC">
      <w:pPr>
        <w:numPr>
          <w:ilvl w:val="1"/>
          <w:numId w:val="12"/>
        </w:numPr>
        <w:spacing w:before="240"/>
        <w:outlineLvl w:val="0"/>
        <w:rPr>
          <w:rFonts w:ascii="Helvetica" w:hAnsi="Helvetica" w:cs="Arial"/>
          <w:sz w:val="22"/>
          <w:szCs w:val="22"/>
        </w:rPr>
      </w:pPr>
      <w:bookmarkStart w:id="2" w:name="_Hlk3813366"/>
      <w:r>
        <w:rPr>
          <w:rFonts w:ascii="Helvetica" w:hAnsi="Helvetica" w:cs="Arial"/>
          <w:sz w:val="22"/>
          <w:szCs w:val="22"/>
        </w:rPr>
        <w:t xml:space="preserve">Then, add 750 microliters of </w:t>
      </w:r>
      <w:r w:rsidR="009734CD">
        <w:rPr>
          <w:rFonts w:ascii="Helvetica" w:hAnsi="Helvetica" w:cs="Arial"/>
          <w:sz w:val="22"/>
          <w:szCs w:val="22"/>
        </w:rPr>
        <w:t xml:space="preserve">cold Tyrode II buffer </w:t>
      </w:r>
      <w:r w:rsidR="009734CD">
        <w:rPr>
          <w:rFonts w:ascii="Helvetica" w:hAnsi="Helvetica" w:cs="Arial"/>
          <w:b/>
          <w:sz w:val="22"/>
          <w:szCs w:val="22"/>
        </w:rPr>
        <w:t>[1]</w:t>
      </w:r>
      <w:r w:rsidR="009734CD">
        <w:rPr>
          <w:rFonts w:ascii="Helvetica" w:hAnsi="Helvetica" w:cs="Arial"/>
          <w:sz w:val="22"/>
          <w:szCs w:val="22"/>
        </w:rPr>
        <w:t>. Vor</w:t>
      </w:r>
      <w:r w:rsidR="00E613C6">
        <w:rPr>
          <w:rFonts w:ascii="Helvetica" w:hAnsi="Helvetica" w:cs="Arial"/>
          <w:sz w:val="22"/>
          <w:szCs w:val="22"/>
        </w:rPr>
        <w:t xml:space="preserve">tex the digested tissue vigorously for 20 – 30 seconds </w:t>
      </w:r>
      <w:r w:rsidR="00E613C6">
        <w:rPr>
          <w:rFonts w:ascii="Helvetica" w:hAnsi="Helvetica" w:cs="Arial"/>
          <w:b/>
          <w:sz w:val="22"/>
          <w:szCs w:val="22"/>
        </w:rPr>
        <w:t>[2]</w:t>
      </w:r>
      <w:r w:rsidR="00E613C6">
        <w:rPr>
          <w:rFonts w:ascii="Helvetica" w:hAnsi="Helvetica" w:cs="Arial"/>
          <w:sz w:val="22"/>
          <w:szCs w:val="22"/>
        </w:rPr>
        <w:t xml:space="preserve">. Using a syringe attached to an </w:t>
      </w:r>
      <w:proofErr w:type="gramStart"/>
      <w:r w:rsidR="00E613C6">
        <w:rPr>
          <w:rFonts w:ascii="Helvetica" w:hAnsi="Helvetica" w:cs="Arial"/>
          <w:sz w:val="22"/>
          <w:szCs w:val="22"/>
        </w:rPr>
        <w:t>18 gauge</w:t>
      </w:r>
      <w:proofErr w:type="gramEnd"/>
      <w:r w:rsidR="00E613C6">
        <w:rPr>
          <w:rFonts w:ascii="Helvetica" w:hAnsi="Helvetica" w:cs="Arial"/>
          <w:sz w:val="22"/>
          <w:szCs w:val="22"/>
        </w:rPr>
        <w:t xml:space="preserve"> need</w:t>
      </w:r>
      <w:r w:rsidR="003030C2">
        <w:rPr>
          <w:rFonts w:ascii="Helvetica" w:hAnsi="Helvetica" w:cs="Arial"/>
          <w:sz w:val="22"/>
          <w:szCs w:val="22"/>
        </w:rPr>
        <w:t>l</w:t>
      </w:r>
      <w:r w:rsidR="00E613C6">
        <w:rPr>
          <w:rFonts w:ascii="Helvetica" w:hAnsi="Helvetica" w:cs="Arial"/>
          <w:sz w:val="22"/>
          <w:szCs w:val="22"/>
        </w:rPr>
        <w:t xml:space="preserve">e, triturate the homogenate 10 times </w:t>
      </w:r>
      <w:r w:rsidR="00E613C6">
        <w:rPr>
          <w:rFonts w:ascii="Helvetica" w:hAnsi="Helvetica" w:cs="Arial"/>
          <w:b/>
          <w:sz w:val="22"/>
          <w:szCs w:val="22"/>
        </w:rPr>
        <w:t>[3]</w:t>
      </w:r>
      <w:r w:rsidR="000063AD">
        <w:rPr>
          <w:rFonts w:ascii="Helvetica" w:hAnsi="Helvetica" w:cs="Arial"/>
          <w:sz w:val="22"/>
          <w:szCs w:val="22"/>
        </w:rPr>
        <w:t>.</w:t>
      </w:r>
    </w:p>
    <w:p w14:paraId="7D5E0FA2" w14:textId="4FAD1AF9" w:rsidR="000063AD" w:rsidRDefault="003030C2"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adds cold Tyrode II buffer to the tube.</w:t>
      </w:r>
    </w:p>
    <w:p w14:paraId="0F64302E" w14:textId="3EF0A391" w:rsidR="000063AD" w:rsidRDefault="003030C2"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tube.</w:t>
      </w:r>
    </w:p>
    <w:p w14:paraId="17AD39A6" w14:textId="4CDC429C" w:rsidR="000063AD" w:rsidRDefault="003030C2" w:rsidP="000063AD">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uses a needle/syringe to triturate the homogenate.</w:t>
      </w:r>
    </w:p>
    <w:p w14:paraId="76843B93" w14:textId="6FB4F516" w:rsidR="003249BC" w:rsidRDefault="00E613C6" w:rsidP="003249B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switch to a </w:t>
      </w:r>
      <w:r w:rsidR="00A447BB">
        <w:rPr>
          <w:rFonts w:ascii="Helvetica" w:hAnsi="Helvetica" w:cs="Arial"/>
          <w:sz w:val="22"/>
          <w:szCs w:val="22"/>
        </w:rPr>
        <w:t>21-gauge</w:t>
      </w:r>
      <w:r>
        <w:rPr>
          <w:rFonts w:ascii="Helvetica" w:hAnsi="Helvetica" w:cs="Arial"/>
          <w:sz w:val="22"/>
          <w:szCs w:val="22"/>
        </w:rPr>
        <w:t xml:space="preserve"> needle and triturate 10 – 20 more times </w:t>
      </w:r>
      <w:r>
        <w:rPr>
          <w:rFonts w:ascii="Helvetica" w:hAnsi="Helvetica" w:cs="Arial"/>
          <w:b/>
          <w:sz w:val="22"/>
          <w:szCs w:val="22"/>
        </w:rPr>
        <w:t>[1]</w:t>
      </w:r>
      <w:r>
        <w:rPr>
          <w:rFonts w:ascii="Helvetica" w:hAnsi="Helvetica" w:cs="Arial"/>
          <w:sz w:val="22"/>
          <w:szCs w:val="22"/>
        </w:rPr>
        <w:t xml:space="preserve">. Filter the cells through a </w:t>
      </w:r>
      <w:r w:rsidR="00A447BB">
        <w:rPr>
          <w:rFonts w:ascii="Helvetica" w:hAnsi="Helvetica" w:cs="Arial"/>
          <w:sz w:val="22"/>
          <w:szCs w:val="22"/>
        </w:rPr>
        <w:t>100-micrometer</w:t>
      </w:r>
      <w:r>
        <w:rPr>
          <w:rFonts w:ascii="Helvetica" w:hAnsi="Helvetica" w:cs="Arial"/>
          <w:sz w:val="22"/>
          <w:szCs w:val="22"/>
        </w:rPr>
        <w:t xml:space="preserve"> strainer into a </w:t>
      </w:r>
      <w:r w:rsidR="00A447BB">
        <w:rPr>
          <w:rFonts w:ascii="Helvetica" w:hAnsi="Helvetica" w:cs="Arial"/>
          <w:sz w:val="22"/>
          <w:szCs w:val="22"/>
        </w:rPr>
        <w:t>50-milliliter</w:t>
      </w:r>
      <w:r>
        <w:rPr>
          <w:rFonts w:ascii="Helvetica" w:hAnsi="Helvetica" w:cs="Arial"/>
          <w:sz w:val="22"/>
          <w:szCs w:val="22"/>
        </w:rPr>
        <w:t xml:space="preserve"> conical tube </w:t>
      </w:r>
      <w:r>
        <w:rPr>
          <w:rFonts w:ascii="Helvetica" w:hAnsi="Helvetica" w:cs="Arial"/>
          <w:b/>
          <w:sz w:val="22"/>
          <w:szCs w:val="22"/>
        </w:rPr>
        <w:t>[2]</w:t>
      </w:r>
      <w:r>
        <w:rPr>
          <w:rFonts w:ascii="Helvetica" w:hAnsi="Helvetica" w:cs="Arial"/>
          <w:sz w:val="22"/>
          <w:szCs w:val="22"/>
        </w:rPr>
        <w:t xml:space="preserve">. Add </w:t>
      </w:r>
      <w:r w:rsidR="00E866FB">
        <w:rPr>
          <w:rFonts w:ascii="Helvetica" w:hAnsi="Helvetica" w:cs="Arial"/>
          <w:sz w:val="22"/>
          <w:szCs w:val="22"/>
        </w:rPr>
        <w:t xml:space="preserve">cold FACS buffer at a volumetric ratio of 30-to-1 </w:t>
      </w:r>
      <w:r w:rsidR="00E866FB">
        <w:rPr>
          <w:rFonts w:ascii="Helvetica" w:hAnsi="Helvetica" w:cs="Arial"/>
          <w:b/>
          <w:sz w:val="22"/>
          <w:szCs w:val="22"/>
        </w:rPr>
        <w:t>[3]</w:t>
      </w:r>
      <w:r w:rsidR="00E866FB">
        <w:rPr>
          <w:rFonts w:ascii="Helvetica" w:hAnsi="Helvetica" w:cs="Arial"/>
          <w:sz w:val="22"/>
          <w:szCs w:val="22"/>
        </w:rPr>
        <w:t>.</w:t>
      </w:r>
    </w:p>
    <w:bookmarkEnd w:id="2"/>
    <w:p w14:paraId="65C54565" w14:textId="61A1C414" w:rsidR="000063AD" w:rsidRDefault="00E21D40"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switches the needle and triturates the homogenate again.</w:t>
      </w:r>
    </w:p>
    <w:p w14:paraId="5C0412ED" w14:textId="70083B82" w:rsidR="000063AD" w:rsidRDefault="00E21D40"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filters the cells through a strainer and into a 50 mL conical tube.</w:t>
      </w:r>
    </w:p>
    <w:p w14:paraId="7351A54B" w14:textId="1FEA0681" w:rsidR="000063AD" w:rsidRDefault="00E21D40"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adds FACS buffer to the conical tube.</w:t>
      </w:r>
    </w:p>
    <w:p w14:paraId="49EE6CCA" w14:textId="77777777" w:rsidR="00E866FB" w:rsidRDefault="00E866FB" w:rsidP="00E866FB">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350 x g and at 4 degrees Celsius for 10 minutes </w:t>
      </w:r>
      <w:r>
        <w:rPr>
          <w:rFonts w:ascii="Helvetica" w:hAnsi="Helvetica" w:cs="Arial"/>
          <w:b/>
          <w:sz w:val="22"/>
          <w:szCs w:val="22"/>
        </w:rPr>
        <w:t>[1]</w:t>
      </w:r>
      <w:r>
        <w:rPr>
          <w:rFonts w:ascii="Helvetica" w:hAnsi="Helvetica" w:cs="Arial"/>
          <w:sz w:val="22"/>
          <w:szCs w:val="22"/>
        </w:rPr>
        <w:t xml:space="preserve">. Discard the supernatant and re-suspend the pellet in cold FACS buffer </w:t>
      </w:r>
      <w:r>
        <w:rPr>
          <w:rFonts w:ascii="Helvetica" w:hAnsi="Helvetica" w:cs="Arial"/>
          <w:b/>
          <w:sz w:val="22"/>
          <w:szCs w:val="22"/>
        </w:rPr>
        <w:t>[2]</w:t>
      </w:r>
      <w:r>
        <w:rPr>
          <w:rFonts w:ascii="Helvetica" w:hAnsi="Helvetica" w:cs="Arial"/>
          <w:sz w:val="22"/>
          <w:szCs w:val="22"/>
        </w:rPr>
        <w:t xml:space="preserve">. Transfer this suspension to a 12 by 75 millimeter polystyrene tube </w:t>
      </w:r>
      <w:r>
        <w:rPr>
          <w:rFonts w:ascii="Helvetica" w:hAnsi="Helvetica" w:cs="Arial"/>
          <w:b/>
          <w:sz w:val="22"/>
          <w:szCs w:val="22"/>
        </w:rPr>
        <w:t>[3]</w:t>
      </w:r>
      <w:r>
        <w:rPr>
          <w:rFonts w:ascii="Helvetica" w:hAnsi="Helvetica" w:cs="Arial"/>
          <w:sz w:val="22"/>
          <w:szCs w:val="22"/>
        </w:rPr>
        <w:t>.</w:t>
      </w:r>
    </w:p>
    <w:p w14:paraId="24247A95" w14:textId="4A6C0958"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267F6512" w14:textId="31455CBD"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cold FACS buffer. The supernatant can be removed prior to this shot.</w:t>
      </w:r>
      <w:r w:rsidR="00843531">
        <w:rPr>
          <w:rFonts w:ascii="Helvetica" w:hAnsi="Helvetica" w:cs="Arial"/>
          <w:sz w:val="22"/>
          <w:szCs w:val="22"/>
        </w:rPr>
        <w:t xml:space="preserve"> [</w:t>
      </w:r>
      <w:r w:rsidR="00843531" w:rsidRPr="00843531">
        <w:rPr>
          <w:rFonts w:ascii="Helvetica" w:hAnsi="Helvetica" w:cs="Arial"/>
          <w:sz w:val="22"/>
          <w:szCs w:val="22"/>
          <w:highlight w:val="green"/>
        </w:rPr>
        <w:t>Author comment: supernatant was removed prior to this shot</w:t>
      </w:r>
      <w:r w:rsidR="00843531">
        <w:rPr>
          <w:rFonts w:ascii="Helvetica" w:hAnsi="Helvetica" w:cs="Arial"/>
          <w:sz w:val="22"/>
          <w:szCs w:val="22"/>
        </w:rPr>
        <w:t>]</w:t>
      </w:r>
    </w:p>
    <w:p w14:paraId="4A5A9915" w14:textId="1AD13915"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suspension to a 12 by 75 millimeter polystyrene tube.</w:t>
      </w:r>
    </w:p>
    <w:p w14:paraId="5AD05AEC" w14:textId="77777777" w:rsidR="00F064B8" w:rsidRDefault="00E866FB" w:rsidP="00E866FB">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again at 350 x g and at 4 degrees Celsius for 10 minutes </w:t>
      </w:r>
      <w:r>
        <w:rPr>
          <w:rFonts w:ascii="Helvetica" w:hAnsi="Helvetica" w:cs="Arial"/>
          <w:b/>
          <w:sz w:val="22"/>
          <w:szCs w:val="22"/>
        </w:rPr>
        <w:t>[1]</w:t>
      </w:r>
      <w:r>
        <w:rPr>
          <w:rFonts w:ascii="Helvetica" w:hAnsi="Helvetica" w:cs="Arial"/>
          <w:sz w:val="22"/>
          <w:szCs w:val="22"/>
        </w:rPr>
        <w:t xml:space="preserve">. Discard the supernatant and re-suspend the pellet in 100 microliters of FACS buffer </w:t>
      </w:r>
      <w:r>
        <w:rPr>
          <w:rFonts w:ascii="Helvetica" w:hAnsi="Helvetica" w:cs="Arial"/>
          <w:b/>
          <w:sz w:val="22"/>
          <w:szCs w:val="22"/>
        </w:rPr>
        <w:t>[2]</w:t>
      </w:r>
      <w:r>
        <w:rPr>
          <w:rFonts w:ascii="Helvetica" w:hAnsi="Helvetica" w:cs="Arial"/>
          <w:sz w:val="22"/>
          <w:szCs w:val="22"/>
        </w:rPr>
        <w:t>.</w:t>
      </w:r>
    </w:p>
    <w:p w14:paraId="47357C02" w14:textId="231DE27C" w:rsidR="000063AD" w:rsidRPr="00133AE5" w:rsidRDefault="00133AE5" w:rsidP="00133AE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69E32287" w14:textId="331814B0" w:rsidR="000063AD" w:rsidRPr="00133AE5" w:rsidRDefault="00133AE5" w:rsidP="00133AE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re-suspends the pellet in FACS buffer. The supernatant can be removed prior to this shot.</w:t>
      </w:r>
    </w:p>
    <w:p w14:paraId="063CEBE6" w14:textId="659718A5" w:rsidR="00F064B8" w:rsidRDefault="00F064B8" w:rsidP="00E866FB">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1 microliter of </w:t>
      </w:r>
      <w:r w:rsidRPr="00F064B8">
        <w:rPr>
          <w:rFonts w:ascii="Helvetica" w:hAnsi="Helvetica" w:cs="Arial"/>
          <w:sz w:val="22"/>
          <w:szCs w:val="22"/>
        </w:rPr>
        <w:t>anti-mouse CD16/32</w:t>
      </w:r>
      <w:r w:rsidR="00133AE5">
        <w:rPr>
          <w:rFonts w:ascii="Helvetica" w:hAnsi="Helvetica" w:cs="Arial"/>
          <w:sz w:val="22"/>
          <w:szCs w:val="22"/>
        </w:rPr>
        <w:t xml:space="preserve"> </w:t>
      </w:r>
      <w:r w:rsidR="00133AE5" w:rsidRPr="00133AE5">
        <w:rPr>
          <w:rFonts w:ascii="Helvetica" w:hAnsi="Helvetica" w:cs="Arial"/>
          <w:i/>
          <w:color w:val="FF0000"/>
          <w:sz w:val="22"/>
          <w:szCs w:val="22"/>
        </w:rPr>
        <w:t>(“C-D-sixteen thirty-two”)</w:t>
      </w:r>
      <w:r w:rsidRPr="00F064B8">
        <w:rPr>
          <w:rFonts w:ascii="Helvetica" w:hAnsi="Helvetica" w:cs="Arial"/>
          <w:sz w:val="22"/>
          <w:szCs w:val="22"/>
        </w:rPr>
        <w:t xml:space="preserve"> blocking antibody </w:t>
      </w:r>
      <w:r>
        <w:rPr>
          <w:rFonts w:ascii="Helvetica" w:hAnsi="Helvetica" w:cs="Arial"/>
          <w:sz w:val="22"/>
          <w:szCs w:val="22"/>
        </w:rPr>
        <w:t xml:space="preserve">to block non-specific binding </w:t>
      </w:r>
      <w:r>
        <w:rPr>
          <w:rFonts w:ascii="Helvetica" w:hAnsi="Helvetica" w:cs="Arial"/>
          <w:b/>
          <w:sz w:val="22"/>
          <w:szCs w:val="22"/>
        </w:rPr>
        <w:t>[1]</w:t>
      </w:r>
      <w:r>
        <w:rPr>
          <w:rFonts w:ascii="Helvetica" w:hAnsi="Helvetica" w:cs="Arial"/>
          <w:sz w:val="22"/>
          <w:szCs w:val="22"/>
        </w:rPr>
        <w:t xml:space="preserve"> and incubate on ice for 15 minutes </w:t>
      </w:r>
      <w:r>
        <w:rPr>
          <w:rFonts w:ascii="Helvetica" w:hAnsi="Helvetica" w:cs="Arial"/>
          <w:b/>
          <w:sz w:val="22"/>
          <w:szCs w:val="22"/>
        </w:rPr>
        <w:t>[2-TXT]</w:t>
      </w:r>
      <w:r>
        <w:rPr>
          <w:rFonts w:ascii="Helvetica" w:hAnsi="Helvetica" w:cs="Arial"/>
          <w:sz w:val="22"/>
          <w:szCs w:val="22"/>
        </w:rPr>
        <w:t>.</w:t>
      </w:r>
    </w:p>
    <w:p w14:paraId="67E65343" w14:textId="70994E40" w:rsidR="000063AD" w:rsidRDefault="00133AE5" w:rsidP="00F064B8">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blocking antibody to the tube.</w:t>
      </w:r>
    </w:p>
    <w:p w14:paraId="6A329A10" w14:textId="0F112D12" w:rsidR="00F064B8" w:rsidRDefault="00133AE5" w:rsidP="00F064B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 ice</w:t>
      </w:r>
      <w:r w:rsidR="00F064B8">
        <w:rPr>
          <w:rFonts w:ascii="Helvetica" w:hAnsi="Helvetica" w:cs="Arial"/>
          <w:sz w:val="22"/>
          <w:szCs w:val="22"/>
        </w:rPr>
        <w:t xml:space="preserve">. </w:t>
      </w:r>
      <w:r w:rsidR="00F064B8" w:rsidRPr="00F064B8">
        <w:rPr>
          <w:rFonts w:ascii="Helvetica" w:hAnsi="Helvetica" w:cs="Arial"/>
          <w:b/>
          <w:sz w:val="22"/>
          <w:szCs w:val="22"/>
        </w:rPr>
        <w:t>TEXT: Do not wash</w:t>
      </w:r>
      <w:r w:rsidR="00F064B8">
        <w:rPr>
          <w:rFonts w:ascii="Helvetica" w:hAnsi="Helvetica" w:cs="Arial"/>
          <w:sz w:val="22"/>
          <w:szCs w:val="22"/>
        </w:rPr>
        <w:t>.</w:t>
      </w:r>
    </w:p>
    <w:p w14:paraId="324D4AE7" w14:textId="77777777" w:rsidR="00F064B8" w:rsidRDefault="00F064B8" w:rsidP="00E866F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antibodies and the respective isotype controls as outlined in the text protocol </w:t>
      </w:r>
      <w:r>
        <w:rPr>
          <w:rFonts w:ascii="Helvetica" w:hAnsi="Helvetica" w:cs="Arial"/>
          <w:b/>
          <w:sz w:val="22"/>
          <w:szCs w:val="22"/>
        </w:rPr>
        <w:t>[1]</w:t>
      </w:r>
      <w:r>
        <w:rPr>
          <w:rFonts w:ascii="Helvetica" w:hAnsi="Helvetica" w:cs="Arial"/>
          <w:sz w:val="22"/>
          <w:szCs w:val="22"/>
        </w:rPr>
        <w:t xml:space="preserve">. Incubate on ice for 45 minutes while protected from direct light </w:t>
      </w:r>
      <w:r>
        <w:rPr>
          <w:rFonts w:ascii="Helvetica" w:hAnsi="Helvetica" w:cs="Arial"/>
          <w:b/>
          <w:sz w:val="22"/>
          <w:szCs w:val="22"/>
        </w:rPr>
        <w:t>[2]</w:t>
      </w:r>
      <w:r>
        <w:rPr>
          <w:rFonts w:ascii="Helvetica" w:hAnsi="Helvetica" w:cs="Arial"/>
          <w:sz w:val="22"/>
          <w:szCs w:val="22"/>
        </w:rPr>
        <w:t>.</w:t>
      </w:r>
    </w:p>
    <w:p w14:paraId="0A15275B" w14:textId="20FAD20C"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adds antibodies/isotype controls to the tube. Any addition can be filmed for this shot.</w:t>
      </w:r>
    </w:p>
    <w:p w14:paraId="689384C1" w14:textId="28B48B01"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gramStart"/>
      <w:r>
        <w:rPr>
          <w:rFonts w:ascii="Helvetica" w:hAnsi="Helvetica" w:cs="Arial"/>
          <w:sz w:val="22"/>
          <w:szCs w:val="22"/>
        </w:rPr>
        <w:t>place</w:t>
      </w:r>
      <w:proofErr w:type="gramEnd"/>
      <w:r>
        <w:rPr>
          <w:rFonts w:ascii="Helvetica" w:hAnsi="Helvetica" w:cs="Arial"/>
          <w:sz w:val="22"/>
          <w:szCs w:val="22"/>
        </w:rPr>
        <w:t xml:space="preserve"> the tube (wrapped in foil) on ice.</w:t>
      </w:r>
      <w:r w:rsidR="00843531">
        <w:rPr>
          <w:rFonts w:ascii="Helvetica" w:hAnsi="Helvetica" w:cs="Arial"/>
          <w:sz w:val="22"/>
          <w:szCs w:val="22"/>
        </w:rPr>
        <w:t xml:space="preserve"> </w:t>
      </w:r>
      <w:r w:rsidR="00843531" w:rsidRPr="00A447BB">
        <w:rPr>
          <w:rFonts w:ascii="Helvetica" w:hAnsi="Helvetica" w:cs="Arial"/>
          <w:sz w:val="22"/>
          <w:szCs w:val="22"/>
          <w:highlight w:val="green"/>
        </w:rPr>
        <w:t>[</w:t>
      </w:r>
      <w:r w:rsidR="00843531" w:rsidRPr="00A447BB">
        <w:rPr>
          <w:rFonts w:ascii="Helvetica" w:hAnsi="Helvetica"/>
          <w:sz w:val="22"/>
          <w:szCs w:val="22"/>
          <w:highlight w:val="green"/>
        </w:rPr>
        <w:t>Author comment: Did not wrap the tube in foil. Instead-covered the ice bucket (make sure to protect samples from direct light)]</w:t>
      </w:r>
    </w:p>
    <w:p w14:paraId="5A3F59C1" w14:textId="77777777" w:rsidR="00F064B8" w:rsidRDefault="00F064B8" w:rsidP="00E866FB">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4.5 milliliters of cold FACS buffer and mix </w:t>
      </w:r>
      <w:r>
        <w:rPr>
          <w:rFonts w:ascii="Helvetica" w:hAnsi="Helvetica" w:cs="Arial"/>
          <w:b/>
          <w:sz w:val="22"/>
          <w:szCs w:val="22"/>
        </w:rPr>
        <w:t>[1]</w:t>
      </w:r>
      <w:r w:rsidRPr="00F064B8">
        <w:rPr>
          <w:rFonts w:ascii="Helvetica" w:hAnsi="Helvetica" w:cs="Arial"/>
          <w:sz w:val="22"/>
          <w:szCs w:val="22"/>
        </w:rPr>
        <w:t>.</w:t>
      </w:r>
      <w:r>
        <w:rPr>
          <w:rFonts w:ascii="Helvetica" w:hAnsi="Helvetica" w:cs="Arial"/>
          <w:sz w:val="22"/>
          <w:szCs w:val="22"/>
        </w:rPr>
        <w:t xml:space="preserve"> Centrifuge at 350 x g and at 4 degrees Celsius </w:t>
      </w:r>
      <w:r>
        <w:rPr>
          <w:rFonts w:ascii="Helvetica" w:hAnsi="Helvetica" w:cs="Arial"/>
          <w:b/>
          <w:sz w:val="22"/>
          <w:szCs w:val="22"/>
        </w:rPr>
        <w:t>[2]</w:t>
      </w:r>
      <w:r>
        <w:rPr>
          <w:rFonts w:ascii="Helvetica" w:hAnsi="Helvetica" w:cs="Arial"/>
          <w:sz w:val="22"/>
          <w:szCs w:val="22"/>
        </w:rPr>
        <w:t xml:space="preserve">. Discard the FACS buffer and re-suspend the pellet in 300 microliters of cold FACS buffer </w:t>
      </w:r>
      <w:r>
        <w:rPr>
          <w:rFonts w:ascii="Helvetica" w:hAnsi="Helvetica" w:cs="Arial"/>
          <w:b/>
          <w:sz w:val="22"/>
          <w:szCs w:val="22"/>
        </w:rPr>
        <w:t>[3]</w:t>
      </w:r>
      <w:r>
        <w:rPr>
          <w:rFonts w:ascii="Helvetica" w:hAnsi="Helvetica" w:cs="Arial"/>
          <w:sz w:val="22"/>
          <w:szCs w:val="22"/>
        </w:rPr>
        <w:t>.</w:t>
      </w:r>
    </w:p>
    <w:p w14:paraId="7E56B9CF" w14:textId="5B938B3E" w:rsidR="000063AD" w:rsidRDefault="00133AE5" w:rsidP="000063AD">
      <w:pPr>
        <w:numPr>
          <w:ilvl w:val="2"/>
          <w:numId w:val="12"/>
        </w:numPr>
        <w:spacing w:before="240"/>
        <w:outlineLvl w:val="0"/>
        <w:rPr>
          <w:rFonts w:ascii="Helvetica" w:hAnsi="Helvetica" w:cs="Arial"/>
          <w:sz w:val="22"/>
          <w:szCs w:val="22"/>
        </w:rPr>
      </w:pPr>
      <w:r>
        <w:rPr>
          <w:rFonts w:ascii="Helvetica" w:hAnsi="Helvetica" w:cs="Arial"/>
          <w:sz w:val="22"/>
          <w:szCs w:val="22"/>
        </w:rPr>
        <w:t>MED: Talent adds cold FACS buffer to the tube.</w:t>
      </w:r>
    </w:p>
    <w:p w14:paraId="60234544" w14:textId="3D85C617" w:rsidR="000063AD" w:rsidRPr="00133AE5" w:rsidRDefault="00133AE5" w:rsidP="00133AE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33106A4B" w14:textId="58C384E7" w:rsidR="000063AD" w:rsidRPr="00133AE5" w:rsidRDefault="00133AE5" w:rsidP="00133AE5">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cold FACS buffer. The supernatant can be removed prior to this shot.</w:t>
      </w:r>
    </w:p>
    <w:p w14:paraId="4B633926" w14:textId="77777777" w:rsidR="00F064B8" w:rsidRDefault="00F064B8" w:rsidP="00133AE5">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propidium iodide immediately before flow cytometric sorting </w:t>
      </w:r>
      <w:r>
        <w:rPr>
          <w:rFonts w:ascii="Helvetica" w:hAnsi="Helvetica" w:cs="Arial"/>
          <w:b/>
          <w:sz w:val="22"/>
          <w:szCs w:val="22"/>
        </w:rPr>
        <w:t>[1]</w:t>
      </w:r>
      <w:r>
        <w:rPr>
          <w:rFonts w:ascii="Helvetica" w:hAnsi="Helvetica" w:cs="Arial"/>
          <w:sz w:val="22"/>
          <w:szCs w:val="22"/>
        </w:rPr>
        <w:t>.</w:t>
      </w:r>
    </w:p>
    <w:p w14:paraId="38944032" w14:textId="0F01A735" w:rsidR="00F064B8" w:rsidRDefault="00133AE5" w:rsidP="00133AE5">
      <w:pPr>
        <w:numPr>
          <w:ilvl w:val="2"/>
          <w:numId w:val="12"/>
        </w:numPr>
        <w:spacing w:before="240"/>
        <w:outlineLvl w:val="0"/>
        <w:rPr>
          <w:rFonts w:ascii="Helvetica" w:hAnsi="Helvetica" w:cs="Arial"/>
          <w:sz w:val="22"/>
          <w:szCs w:val="22"/>
        </w:rPr>
      </w:pPr>
      <w:r>
        <w:rPr>
          <w:rFonts w:ascii="Helvetica" w:hAnsi="Helvetica" w:cs="Arial"/>
          <w:sz w:val="22"/>
          <w:szCs w:val="22"/>
        </w:rPr>
        <w:t>MED: Talent adds propidium iodide to the tube</w:t>
      </w:r>
      <w:r w:rsidR="00F064B8">
        <w:rPr>
          <w:rFonts w:ascii="Helvetica" w:hAnsi="Helvetica" w:cs="Arial"/>
          <w:sz w:val="22"/>
          <w:szCs w:val="22"/>
        </w:rPr>
        <w:t xml:space="preserve">. </w:t>
      </w:r>
      <w:r w:rsidR="00F064B8" w:rsidRPr="00F064B8">
        <w:rPr>
          <w:rFonts w:ascii="Helvetica" w:hAnsi="Helvetica" w:cs="Arial"/>
          <w:b/>
          <w:sz w:val="22"/>
          <w:szCs w:val="22"/>
        </w:rPr>
        <w:t>TEXT: Propidium iodide: 5 µg/</w:t>
      </w:r>
      <w:proofErr w:type="spellStart"/>
      <w:r w:rsidR="00F064B8" w:rsidRPr="00F064B8">
        <w:rPr>
          <w:rFonts w:ascii="Helvetica" w:hAnsi="Helvetica" w:cs="Arial"/>
          <w:b/>
          <w:sz w:val="22"/>
          <w:szCs w:val="22"/>
        </w:rPr>
        <w:t>mL</w:t>
      </w:r>
      <w:r w:rsidR="00F064B8">
        <w:rPr>
          <w:rFonts w:ascii="Helvetica" w:hAnsi="Helvetica" w:cs="Arial"/>
          <w:sz w:val="22"/>
          <w:szCs w:val="22"/>
        </w:rPr>
        <w:t>.</w:t>
      </w:r>
      <w:proofErr w:type="spellEnd"/>
    </w:p>
    <w:p w14:paraId="2A6F8C64" w14:textId="77777777" w:rsidR="006801B1" w:rsidRPr="00E866FB" w:rsidRDefault="006801B1" w:rsidP="00133AE5">
      <w:pPr>
        <w:numPr>
          <w:ilvl w:val="1"/>
          <w:numId w:val="12"/>
        </w:numPr>
        <w:spacing w:before="240"/>
        <w:outlineLvl w:val="0"/>
        <w:rPr>
          <w:rFonts w:ascii="Helvetica" w:hAnsi="Helvetica" w:cs="Arial"/>
          <w:sz w:val="22"/>
          <w:szCs w:val="22"/>
        </w:rPr>
      </w:pPr>
      <w:r w:rsidRPr="00E866FB">
        <w:rPr>
          <w:rFonts w:ascii="Helvetica" w:hAnsi="Helvetica"/>
        </w:rPr>
        <w:br w:type="page"/>
      </w:r>
    </w:p>
    <w:p w14:paraId="1469A415"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3C8859B"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2EBA6C31" w14:textId="77777777" w:rsidR="005E2B7E" w:rsidRPr="005E2B7E" w:rsidRDefault="005E2B7E" w:rsidP="008E74F7">
      <w:pPr>
        <w:ind w:left="360"/>
        <w:outlineLvl w:val="0"/>
        <w:rPr>
          <w:rFonts w:ascii="Helvetica" w:hAnsi="Helvetica" w:cs="Arial"/>
          <w:color w:val="FF0000"/>
          <w:sz w:val="22"/>
          <w:szCs w:val="22"/>
          <w:lang w:eastAsia="zh-TW"/>
        </w:rPr>
      </w:pPr>
    </w:p>
    <w:p w14:paraId="40D56852" w14:textId="6194AA4F" w:rsidR="00F22F5E" w:rsidRPr="006A6324" w:rsidRDefault="00CE10F2" w:rsidP="00133AE5">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D671D">
        <w:rPr>
          <w:rFonts w:ascii="Helvetica" w:hAnsi="Helvetica" w:cs="Arial"/>
          <w:b/>
          <w:sz w:val="22"/>
          <w:szCs w:val="22"/>
        </w:rPr>
        <w:t xml:space="preserve">Analysis of the Isolated </w:t>
      </w:r>
      <w:r w:rsidR="00FD671D" w:rsidRPr="00FD671D">
        <w:rPr>
          <w:rFonts w:ascii="Helvetica" w:hAnsi="Helvetica" w:cs="Arial"/>
          <w:b/>
          <w:sz w:val="22"/>
          <w:szCs w:val="22"/>
        </w:rPr>
        <w:t>Brush Cells from Mouse Tracheas</w:t>
      </w:r>
    </w:p>
    <w:p w14:paraId="52DA2CD7" w14:textId="6AD19F4D" w:rsidR="00064C26" w:rsidRDefault="001C1160" w:rsidP="00064C26">
      <w:pPr>
        <w:numPr>
          <w:ilvl w:val="1"/>
          <w:numId w:val="12"/>
        </w:numPr>
        <w:spacing w:before="240"/>
        <w:outlineLvl w:val="0"/>
        <w:rPr>
          <w:rFonts w:ascii="Helvetica" w:hAnsi="Helvetica" w:cs="Arial"/>
          <w:sz w:val="22"/>
          <w:szCs w:val="22"/>
        </w:rPr>
      </w:pPr>
      <w:r>
        <w:rPr>
          <w:rFonts w:ascii="Helvetica" w:hAnsi="Helvetica" w:cs="Arial"/>
          <w:sz w:val="22"/>
          <w:szCs w:val="22"/>
        </w:rPr>
        <w:t>In this study, tracheal brush cells</w:t>
      </w:r>
      <w:r w:rsidR="00064C26">
        <w:rPr>
          <w:rFonts w:ascii="Helvetica" w:hAnsi="Helvetica" w:cs="Arial"/>
          <w:sz w:val="22"/>
          <w:szCs w:val="22"/>
        </w:rPr>
        <w:t xml:space="preserve"> from </w:t>
      </w:r>
      <w:proofErr w:type="spellStart"/>
      <w:r w:rsidR="00064C26" w:rsidRPr="009F691C">
        <w:rPr>
          <w:rFonts w:ascii="Helvetica" w:hAnsi="Helvetica" w:cs="Arial"/>
          <w:i/>
          <w:sz w:val="22"/>
          <w:szCs w:val="22"/>
          <w:highlight w:val="yellow"/>
        </w:rPr>
        <w:t>ChAT-eGF</w:t>
      </w:r>
      <w:r w:rsidR="00A73903">
        <w:rPr>
          <w:rFonts w:ascii="Helvetica" w:hAnsi="Helvetica" w:cs="Arial"/>
          <w:i/>
          <w:sz w:val="22"/>
          <w:szCs w:val="22"/>
          <w:highlight w:val="yellow"/>
        </w:rPr>
        <w:t>P</w:t>
      </w:r>
      <w:proofErr w:type="spellEnd"/>
      <w:r w:rsidR="00A447BB">
        <w:rPr>
          <w:rFonts w:ascii="Helvetica" w:hAnsi="Helvetica" w:cs="Arial"/>
          <w:i/>
          <w:sz w:val="22"/>
          <w:szCs w:val="22"/>
          <w:highlight w:val="yellow"/>
        </w:rPr>
        <w:t xml:space="preserve">, </w:t>
      </w:r>
      <w:r w:rsidR="00A447BB">
        <w:rPr>
          <w:rFonts w:ascii="Helvetica" w:hAnsi="Helvetica" w:cs="Arial"/>
          <w:sz w:val="22"/>
          <w:szCs w:val="22"/>
        </w:rPr>
        <w:t>acetylcholine</w:t>
      </w:r>
      <w:r w:rsidR="00064C26">
        <w:rPr>
          <w:rFonts w:ascii="Helvetica" w:hAnsi="Helvetica" w:cs="Arial"/>
          <w:sz w:val="22"/>
          <w:szCs w:val="22"/>
        </w:rPr>
        <w:t xml:space="preserve"> fluorescent reporter mice</w:t>
      </w:r>
      <w:r w:rsidR="00064C26" w:rsidRPr="00A447BB">
        <w:rPr>
          <w:rFonts w:ascii="Helvetica" w:hAnsi="Helvetica" w:cs="Arial"/>
          <w:i/>
          <w:sz w:val="22"/>
          <w:szCs w:val="22"/>
        </w:rPr>
        <w:t xml:space="preserve"> </w:t>
      </w:r>
      <w:r>
        <w:rPr>
          <w:rFonts w:ascii="Helvetica" w:hAnsi="Helvetica" w:cs="Arial"/>
          <w:sz w:val="22"/>
          <w:szCs w:val="22"/>
        </w:rPr>
        <w:t xml:space="preserve">are successfully isolated for RNA sequencing </w:t>
      </w:r>
      <w:r>
        <w:rPr>
          <w:rFonts w:ascii="Helvetica" w:hAnsi="Helvetica" w:cs="Arial"/>
          <w:b/>
          <w:sz w:val="22"/>
          <w:szCs w:val="22"/>
        </w:rPr>
        <w:t>[1]</w:t>
      </w:r>
      <w:r>
        <w:rPr>
          <w:rFonts w:ascii="Helvetica" w:hAnsi="Helvetica" w:cs="Arial"/>
          <w:sz w:val="22"/>
          <w:szCs w:val="22"/>
        </w:rPr>
        <w:t xml:space="preserve">. </w:t>
      </w:r>
    </w:p>
    <w:p w14:paraId="1B293DED" w14:textId="77777777" w:rsidR="00064C26" w:rsidRDefault="00064C26" w:rsidP="00064C26">
      <w:pPr>
        <w:numPr>
          <w:ilvl w:val="1"/>
          <w:numId w:val="12"/>
        </w:numPr>
        <w:spacing w:before="240"/>
        <w:outlineLvl w:val="0"/>
        <w:rPr>
          <w:rFonts w:ascii="Helvetica" w:hAnsi="Helvetica" w:cs="Arial"/>
          <w:sz w:val="22"/>
          <w:szCs w:val="22"/>
        </w:rPr>
      </w:pPr>
      <w:r>
        <w:rPr>
          <w:rFonts w:ascii="Helvetica" w:hAnsi="Helvetica" w:cs="Arial"/>
          <w:sz w:val="22"/>
          <w:szCs w:val="22"/>
        </w:rPr>
        <w:t>Cells are identified</w:t>
      </w:r>
      <w:r w:rsidRPr="00064C26">
        <w:rPr>
          <w:rFonts w:ascii="Helvetica" w:hAnsi="Helvetica" w:cs="Arial"/>
          <w:sz w:val="22"/>
          <w:szCs w:val="22"/>
        </w:rPr>
        <w:t xml:space="preserve"> from debris by forward and side scatter angle. </w:t>
      </w:r>
    </w:p>
    <w:p w14:paraId="61739048" w14:textId="13E8F4E1" w:rsidR="00A23892" w:rsidRPr="00A73903" w:rsidRDefault="00A23892" w:rsidP="00A73903">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Video Editor: Show Figure 2A,</w:t>
      </w:r>
      <w:r>
        <w:rPr>
          <w:rFonts w:ascii="Helvetica" w:hAnsi="Helvetica" w:cs="Arial"/>
          <w:i/>
          <w:color w:val="0000FF"/>
          <w:sz w:val="22"/>
          <w:szCs w:val="22"/>
        </w:rPr>
        <w:t xml:space="preserve"> first row</w:t>
      </w:r>
      <w:r w:rsidRPr="00A23892">
        <w:rPr>
          <w:rFonts w:ascii="Helvetica" w:hAnsi="Helvetica" w:cs="Arial"/>
          <w:i/>
          <w:color w:val="0000FF"/>
          <w:sz w:val="22"/>
          <w:szCs w:val="22"/>
        </w:rPr>
        <w:t xml:space="preserve"> panel 1</w:t>
      </w:r>
    </w:p>
    <w:p w14:paraId="55742F22" w14:textId="5FB35ABA" w:rsidR="00064C26" w:rsidRDefault="00064C26" w:rsidP="00064C26">
      <w:pPr>
        <w:numPr>
          <w:ilvl w:val="1"/>
          <w:numId w:val="12"/>
        </w:numPr>
        <w:spacing w:before="240"/>
        <w:outlineLvl w:val="0"/>
        <w:rPr>
          <w:rFonts w:ascii="Helvetica" w:hAnsi="Helvetica" w:cs="Arial"/>
          <w:sz w:val="22"/>
          <w:szCs w:val="22"/>
        </w:rPr>
      </w:pPr>
      <w:r>
        <w:rPr>
          <w:rFonts w:ascii="Helvetica" w:hAnsi="Helvetica" w:cs="Arial"/>
          <w:sz w:val="22"/>
          <w:szCs w:val="22"/>
        </w:rPr>
        <w:t>D</w:t>
      </w:r>
      <w:r w:rsidRPr="00064C26">
        <w:rPr>
          <w:rFonts w:ascii="Helvetica" w:hAnsi="Helvetica" w:cs="Arial"/>
          <w:sz w:val="22"/>
          <w:szCs w:val="22"/>
        </w:rPr>
        <w:t>oublets</w:t>
      </w:r>
      <w:r>
        <w:rPr>
          <w:rFonts w:ascii="Helvetica" w:hAnsi="Helvetica" w:cs="Arial"/>
          <w:sz w:val="22"/>
          <w:szCs w:val="22"/>
        </w:rPr>
        <w:t xml:space="preserve"> are excluded</w:t>
      </w:r>
      <w:r w:rsidRPr="00064C26">
        <w:rPr>
          <w:rFonts w:ascii="Helvetica" w:hAnsi="Helvetica" w:cs="Arial"/>
          <w:sz w:val="22"/>
          <w:szCs w:val="22"/>
        </w:rPr>
        <w:t xml:space="preserve"> using forward scatter height and width and side scatter height and width. The doublets </w:t>
      </w:r>
      <w:r>
        <w:rPr>
          <w:rFonts w:ascii="Helvetica" w:hAnsi="Helvetica" w:cs="Arial"/>
          <w:sz w:val="22"/>
          <w:szCs w:val="22"/>
        </w:rPr>
        <w:t>are</w:t>
      </w:r>
      <w:r w:rsidRPr="00064C26">
        <w:rPr>
          <w:rFonts w:ascii="Helvetica" w:hAnsi="Helvetica" w:cs="Arial"/>
          <w:sz w:val="22"/>
          <w:szCs w:val="22"/>
        </w:rPr>
        <w:t xml:space="preserve"> the cells that have high width values.</w:t>
      </w:r>
    </w:p>
    <w:p w14:paraId="607E0DBE" w14:textId="58521D2C" w:rsidR="00A23892" w:rsidRPr="00A73903" w:rsidRDefault="00A23892" w:rsidP="00A73903">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Video Editor: Show Figure 2A,</w:t>
      </w:r>
      <w:r>
        <w:rPr>
          <w:rFonts w:ascii="Helvetica" w:hAnsi="Helvetica" w:cs="Arial"/>
          <w:i/>
          <w:color w:val="0000FF"/>
          <w:sz w:val="22"/>
          <w:szCs w:val="22"/>
        </w:rPr>
        <w:t xml:space="preserve"> first row</w:t>
      </w:r>
      <w:r w:rsidRPr="00A23892">
        <w:rPr>
          <w:rFonts w:ascii="Helvetica" w:hAnsi="Helvetica" w:cs="Arial"/>
          <w:i/>
          <w:color w:val="0000FF"/>
          <w:sz w:val="22"/>
          <w:szCs w:val="22"/>
        </w:rPr>
        <w:t xml:space="preserve"> </w:t>
      </w:r>
      <w:proofErr w:type="gramStart"/>
      <w:r w:rsidRPr="00A23892">
        <w:rPr>
          <w:rFonts w:ascii="Helvetica" w:hAnsi="Helvetica" w:cs="Arial"/>
          <w:i/>
          <w:color w:val="0000FF"/>
          <w:sz w:val="22"/>
          <w:szCs w:val="22"/>
        </w:rPr>
        <w:t>panel</w:t>
      </w:r>
      <w:r>
        <w:rPr>
          <w:rFonts w:ascii="Helvetica" w:hAnsi="Helvetica" w:cs="Arial"/>
          <w:i/>
          <w:color w:val="0000FF"/>
          <w:sz w:val="22"/>
          <w:szCs w:val="22"/>
        </w:rPr>
        <w:t>s</w:t>
      </w:r>
      <w:r w:rsidRPr="00A23892">
        <w:rPr>
          <w:rFonts w:ascii="Helvetica" w:hAnsi="Helvetica" w:cs="Arial"/>
          <w:i/>
          <w:color w:val="0000FF"/>
          <w:sz w:val="22"/>
          <w:szCs w:val="22"/>
        </w:rPr>
        <w:t xml:space="preserve"> </w:t>
      </w:r>
      <w:r>
        <w:rPr>
          <w:rFonts w:ascii="Helvetica" w:hAnsi="Helvetica" w:cs="Arial"/>
          <w:i/>
          <w:color w:val="0000FF"/>
          <w:sz w:val="22"/>
          <w:szCs w:val="22"/>
        </w:rPr>
        <w:t xml:space="preserve"> 2</w:t>
      </w:r>
      <w:proofErr w:type="gramEnd"/>
      <w:r>
        <w:rPr>
          <w:rFonts w:ascii="Helvetica" w:hAnsi="Helvetica" w:cs="Arial"/>
          <w:i/>
          <w:color w:val="0000FF"/>
          <w:sz w:val="22"/>
          <w:szCs w:val="22"/>
        </w:rPr>
        <w:t xml:space="preserve"> &amp; 3</w:t>
      </w:r>
    </w:p>
    <w:p w14:paraId="0CD25F0F" w14:textId="1FAC016A" w:rsidR="00064C26" w:rsidRDefault="00064C26" w:rsidP="00064C26">
      <w:pPr>
        <w:numPr>
          <w:ilvl w:val="1"/>
          <w:numId w:val="12"/>
        </w:numPr>
        <w:spacing w:before="240"/>
        <w:outlineLvl w:val="0"/>
        <w:rPr>
          <w:rFonts w:ascii="Helvetica" w:hAnsi="Helvetica" w:cs="Arial"/>
          <w:sz w:val="22"/>
          <w:szCs w:val="22"/>
        </w:rPr>
      </w:pPr>
      <w:r>
        <w:rPr>
          <w:rFonts w:ascii="Helvetica" w:hAnsi="Helvetica" w:cs="Arial"/>
          <w:sz w:val="22"/>
          <w:szCs w:val="22"/>
        </w:rPr>
        <w:t>Within the single cells,</w:t>
      </w:r>
      <w:r w:rsidRPr="00064C26">
        <w:rPr>
          <w:rFonts w:ascii="Helvetica" w:hAnsi="Helvetica" w:cs="Arial"/>
          <w:sz w:val="22"/>
          <w:szCs w:val="22"/>
        </w:rPr>
        <w:t xml:space="preserve"> the live cells</w:t>
      </w:r>
      <w:r>
        <w:rPr>
          <w:rFonts w:ascii="Helvetica" w:hAnsi="Helvetica" w:cs="Arial"/>
          <w:sz w:val="22"/>
          <w:szCs w:val="22"/>
        </w:rPr>
        <w:t xml:space="preserve"> are identified</w:t>
      </w:r>
      <w:r w:rsidRPr="00064C26">
        <w:rPr>
          <w:rFonts w:ascii="Helvetica" w:hAnsi="Helvetica" w:cs="Arial"/>
          <w:sz w:val="22"/>
          <w:szCs w:val="22"/>
        </w:rPr>
        <w:t xml:space="preserve"> as the population that is Propidium Iodide (PE) negative. </w:t>
      </w:r>
    </w:p>
    <w:p w14:paraId="66C3AEC0" w14:textId="1140E6BE" w:rsidR="00A23892" w:rsidRPr="00A73903" w:rsidRDefault="00A23892" w:rsidP="00A73903">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 xml:space="preserve">Video Editor: Show Figure 2A, </w:t>
      </w:r>
      <w:r>
        <w:rPr>
          <w:rFonts w:ascii="Helvetica" w:hAnsi="Helvetica" w:cs="Arial"/>
          <w:i/>
          <w:color w:val="0000FF"/>
          <w:sz w:val="22"/>
          <w:szCs w:val="22"/>
        </w:rPr>
        <w:t xml:space="preserve">first row </w:t>
      </w:r>
      <w:proofErr w:type="gramStart"/>
      <w:r w:rsidRPr="00A23892">
        <w:rPr>
          <w:rFonts w:ascii="Helvetica" w:hAnsi="Helvetica" w:cs="Arial"/>
          <w:i/>
          <w:color w:val="0000FF"/>
          <w:sz w:val="22"/>
          <w:szCs w:val="22"/>
        </w:rPr>
        <w:t xml:space="preserve">panel </w:t>
      </w:r>
      <w:r>
        <w:rPr>
          <w:rFonts w:ascii="Helvetica" w:hAnsi="Helvetica" w:cs="Arial"/>
          <w:i/>
          <w:color w:val="0000FF"/>
          <w:sz w:val="22"/>
          <w:szCs w:val="22"/>
        </w:rPr>
        <w:t xml:space="preserve"> 4</w:t>
      </w:r>
      <w:proofErr w:type="gramEnd"/>
    </w:p>
    <w:p w14:paraId="6B16088B" w14:textId="447BDD45" w:rsidR="00064C26" w:rsidRDefault="00064C26" w:rsidP="00A75F5F">
      <w:pPr>
        <w:numPr>
          <w:ilvl w:val="1"/>
          <w:numId w:val="12"/>
        </w:numPr>
        <w:spacing w:before="240"/>
        <w:outlineLvl w:val="0"/>
        <w:rPr>
          <w:rFonts w:ascii="Helvetica" w:hAnsi="Helvetica" w:cs="Arial"/>
          <w:sz w:val="22"/>
          <w:szCs w:val="22"/>
        </w:rPr>
      </w:pPr>
      <w:r w:rsidRPr="00064C26">
        <w:rPr>
          <w:rFonts w:ascii="Helvetica" w:hAnsi="Helvetica" w:cs="Arial"/>
          <w:sz w:val="22"/>
          <w:szCs w:val="22"/>
        </w:rPr>
        <w:t>Within the live single cells, the CD45 low to negative cells</w:t>
      </w:r>
      <w:r w:rsidR="00A75F5F">
        <w:rPr>
          <w:rFonts w:ascii="Helvetica" w:hAnsi="Helvetica" w:cs="Arial"/>
          <w:sz w:val="22"/>
          <w:szCs w:val="22"/>
        </w:rPr>
        <w:t xml:space="preserve"> </w:t>
      </w:r>
      <w:r w:rsidR="00A23892">
        <w:rPr>
          <w:rFonts w:ascii="Helvetica" w:hAnsi="Helvetica" w:cs="Arial"/>
          <w:sz w:val="22"/>
          <w:szCs w:val="22"/>
        </w:rPr>
        <w:t>are</w:t>
      </w:r>
      <w:r w:rsidR="00A73903">
        <w:rPr>
          <w:rFonts w:ascii="Helvetica" w:hAnsi="Helvetica" w:cs="Arial"/>
          <w:sz w:val="22"/>
          <w:szCs w:val="22"/>
        </w:rPr>
        <w:t xml:space="preserve"> </w:t>
      </w:r>
      <w:r w:rsidR="00A75F5F">
        <w:rPr>
          <w:rFonts w:ascii="Helvetica" w:hAnsi="Helvetica" w:cs="Arial"/>
          <w:sz w:val="22"/>
          <w:szCs w:val="22"/>
        </w:rPr>
        <w:t>identified</w:t>
      </w:r>
      <w:r w:rsidRPr="00064C26">
        <w:rPr>
          <w:rFonts w:ascii="Helvetica" w:hAnsi="Helvetica" w:cs="Arial"/>
          <w:sz w:val="22"/>
          <w:szCs w:val="22"/>
        </w:rPr>
        <w:t xml:space="preserve"> based on the isotype control.</w:t>
      </w:r>
    </w:p>
    <w:p w14:paraId="5437DC1F" w14:textId="67A57D74" w:rsidR="00A23892" w:rsidRPr="00A73903" w:rsidRDefault="00A23892" w:rsidP="00A73903">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Video Editor: Show Figure 2A</w:t>
      </w:r>
      <w:r>
        <w:rPr>
          <w:rFonts w:ascii="Helvetica" w:hAnsi="Helvetica" w:cs="Arial"/>
          <w:i/>
          <w:color w:val="0000FF"/>
          <w:sz w:val="22"/>
          <w:szCs w:val="22"/>
        </w:rPr>
        <w:t>, second row</w:t>
      </w:r>
    </w:p>
    <w:p w14:paraId="47529CEE" w14:textId="1B219CC3" w:rsidR="00064C26" w:rsidRDefault="00064C26" w:rsidP="00064C26">
      <w:pPr>
        <w:numPr>
          <w:ilvl w:val="1"/>
          <w:numId w:val="12"/>
        </w:numPr>
        <w:spacing w:before="240"/>
        <w:outlineLvl w:val="0"/>
        <w:rPr>
          <w:rFonts w:ascii="Helvetica" w:hAnsi="Helvetica" w:cs="Arial"/>
          <w:sz w:val="22"/>
          <w:szCs w:val="22"/>
        </w:rPr>
      </w:pPr>
      <w:r w:rsidRPr="00064C26">
        <w:rPr>
          <w:rFonts w:ascii="Helvetica" w:hAnsi="Helvetica" w:cs="Arial"/>
          <w:sz w:val="22"/>
          <w:szCs w:val="22"/>
        </w:rPr>
        <w:t xml:space="preserve">Within the CD45 low/negative cells, the EpCAM positive cells that are also eGFP </w:t>
      </w:r>
      <w:r w:rsidR="00A73903">
        <w:rPr>
          <w:rFonts w:ascii="Helvetica" w:hAnsi="Helvetica" w:cs="Arial"/>
          <w:sz w:val="22"/>
          <w:szCs w:val="22"/>
        </w:rPr>
        <w:t xml:space="preserve">positive (in the FITC channel) are the </w:t>
      </w:r>
      <w:r w:rsidRPr="00064C26">
        <w:rPr>
          <w:rFonts w:ascii="Helvetica" w:hAnsi="Helvetica" w:cs="Arial"/>
          <w:sz w:val="22"/>
          <w:szCs w:val="22"/>
        </w:rPr>
        <w:t xml:space="preserve">population of brush cells </w:t>
      </w:r>
    </w:p>
    <w:p w14:paraId="6021CF1C" w14:textId="77777777" w:rsidR="007D51C9" w:rsidRPr="00A45B32" w:rsidRDefault="00A73903" w:rsidP="00A45B32">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Video Editor: Show Figure 2A</w:t>
      </w:r>
      <w:r>
        <w:rPr>
          <w:rFonts w:ascii="Helvetica" w:hAnsi="Helvetica" w:cs="Arial"/>
          <w:i/>
          <w:color w:val="0000FF"/>
          <w:sz w:val="22"/>
          <w:szCs w:val="22"/>
        </w:rPr>
        <w:t>, third and forth rows</w:t>
      </w:r>
    </w:p>
    <w:p w14:paraId="6E26482C" w14:textId="77777777" w:rsidR="007D51C9" w:rsidRPr="00A45B32" w:rsidRDefault="007D51C9" w:rsidP="00A45B32">
      <w:pPr>
        <w:pStyle w:val="ListParagraph"/>
        <w:spacing w:before="240"/>
        <w:ind w:left="1368"/>
        <w:outlineLvl w:val="0"/>
        <w:rPr>
          <w:rFonts w:ascii="Helvetica" w:hAnsi="Helvetica" w:cs="Arial"/>
          <w:sz w:val="22"/>
          <w:szCs w:val="22"/>
        </w:rPr>
      </w:pPr>
    </w:p>
    <w:p w14:paraId="7A8BD783" w14:textId="0DC4B2E1" w:rsidR="00A45B32" w:rsidRPr="00A45B32" w:rsidRDefault="003B245E" w:rsidP="00A45B32">
      <w:pPr>
        <w:pStyle w:val="ListParagraph"/>
        <w:numPr>
          <w:ilvl w:val="1"/>
          <w:numId w:val="12"/>
        </w:numPr>
        <w:spacing w:before="240"/>
        <w:outlineLvl w:val="0"/>
        <w:rPr>
          <w:rFonts w:ascii="Helvetica" w:hAnsi="Helvetica" w:cs="Arial"/>
          <w:sz w:val="22"/>
          <w:szCs w:val="22"/>
        </w:rPr>
      </w:pPr>
      <w:r w:rsidRPr="00A45B32">
        <w:rPr>
          <w:rFonts w:ascii="Helvetica" w:hAnsi="Helvetica" w:cs="Arial"/>
          <w:sz w:val="22"/>
          <w:szCs w:val="22"/>
        </w:rPr>
        <w:t>Brush cell numbers are altered by exposure to microbial metabolites and protozoa and therefore reflect the variability of institutional microbiota. Therefore, we would suggest estimating the number of brush cells by fluorescence microscopy to gauge the expected number of isolated brush cells by flow cytometric sorting.</w:t>
      </w:r>
      <w:r w:rsidR="00A45B32">
        <w:rPr>
          <w:rFonts w:ascii="Helvetica" w:hAnsi="Helvetica" w:cs="Arial"/>
          <w:sz w:val="22"/>
          <w:szCs w:val="22"/>
        </w:rPr>
        <w:tab/>
      </w:r>
    </w:p>
    <w:p w14:paraId="713F23CA" w14:textId="77777777" w:rsidR="00D27065" w:rsidRDefault="00D27065" w:rsidP="00D27065">
      <w:pPr>
        <w:pStyle w:val="ListParagraph"/>
        <w:spacing w:before="240"/>
        <w:ind w:left="1368"/>
        <w:outlineLvl w:val="0"/>
        <w:rPr>
          <w:rFonts w:ascii="Helvetica" w:hAnsi="Helvetica" w:cs="Arial"/>
          <w:sz w:val="22"/>
          <w:szCs w:val="22"/>
        </w:rPr>
      </w:pPr>
    </w:p>
    <w:p w14:paraId="295F53F7" w14:textId="45AF4D8E" w:rsidR="00A45B32" w:rsidRPr="00A45B32" w:rsidRDefault="00A45B32" w:rsidP="00A45B32">
      <w:pPr>
        <w:pStyle w:val="ListParagraph"/>
        <w:numPr>
          <w:ilvl w:val="2"/>
          <w:numId w:val="12"/>
        </w:numPr>
        <w:spacing w:before="240"/>
        <w:outlineLvl w:val="0"/>
        <w:rPr>
          <w:rFonts w:ascii="Helvetica" w:hAnsi="Helvetica" w:cs="Arial"/>
          <w:sz w:val="22"/>
          <w:szCs w:val="22"/>
        </w:rPr>
      </w:pPr>
      <w:r w:rsidRPr="00A23892">
        <w:rPr>
          <w:rFonts w:ascii="Helvetica" w:hAnsi="Helvetica" w:cs="Arial"/>
          <w:sz w:val="22"/>
          <w:szCs w:val="22"/>
        </w:rPr>
        <w:t xml:space="preserve">LAB MEDIA: Figure 2. </w:t>
      </w:r>
      <w:r w:rsidRPr="00A23892">
        <w:rPr>
          <w:rFonts w:ascii="Helvetica" w:hAnsi="Helvetica" w:cs="Arial"/>
          <w:i/>
          <w:color w:val="0000FF"/>
          <w:sz w:val="22"/>
          <w:szCs w:val="22"/>
        </w:rPr>
        <w:t xml:space="preserve">Video Editor: Show Figure </w:t>
      </w:r>
      <w:r w:rsidR="00D27065">
        <w:rPr>
          <w:rFonts w:ascii="Helvetica" w:hAnsi="Helvetica" w:cs="Arial"/>
          <w:i/>
          <w:color w:val="0000FF"/>
          <w:sz w:val="22"/>
          <w:szCs w:val="22"/>
        </w:rPr>
        <w:t>3A</w:t>
      </w:r>
    </w:p>
    <w:p w14:paraId="0CDD2752" w14:textId="77777777" w:rsidR="00A45B32" w:rsidRPr="00D27065" w:rsidRDefault="00A45B32" w:rsidP="00D27065">
      <w:pPr>
        <w:spacing w:before="240"/>
        <w:outlineLvl w:val="0"/>
        <w:rPr>
          <w:rFonts w:ascii="Helvetica" w:hAnsi="Helvetica" w:cs="Arial"/>
          <w:sz w:val="22"/>
          <w:szCs w:val="22"/>
          <w:lang w:eastAsia="zh-TW"/>
        </w:rPr>
      </w:pPr>
    </w:p>
    <w:p w14:paraId="66AB4256" w14:textId="77777777" w:rsidR="003972FA" w:rsidRDefault="003972F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D32B25E" w14:textId="205B3920"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CF1B230" w14:textId="77777777" w:rsidR="00CE10F2" w:rsidRPr="006A6324" w:rsidRDefault="00CE10F2" w:rsidP="00133AE5">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F4DC6F5" w14:textId="77777777" w:rsidR="0034684D" w:rsidRPr="006A6324" w:rsidRDefault="0034684D" w:rsidP="0034684D">
      <w:pPr>
        <w:ind w:left="360"/>
        <w:outlineLvl w:val="0"/>
        <w:rPr>
          <w:rFonts w:ascii="Helvetica" w:hAnsi="Helvetica" w:cs="Arial"/>
          <w:b/>
          <w:sz w:val="22"/>
          <w:szCs w:val="22"/>
        </w:rPr>
      </w:pPr>
    </w:p>
    <w:p w14:paraId="15D697F2"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48FEAF7"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0035ED96"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2FE83D87"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7B8D3A0F"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3F94DC1" w14:textId="02E6C9FC" w:rsidR="00CE10F2" w:rsidRPr="00456A5D" w:rsidRDefault="003B245E" w:rsidP="00133AE5">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Saltanat </w:t>
      </w:r>
      <w:proofErr w:type="spellStart"/>
      <w:r>
        <w:rPr>
          <w:rFonts w:ascii="Helvetica" w:hAnsi="Helvetica" w:cs="Arial"/>
          <w:b/>
          <w:sz w:val="22"/>
          <w:szCs w:val="22"/>
          <w:u w:val="single"/>
        </w:rPr>
        <w:t>Ualiyieva</w:t>
      </w:r>
      <w:proofErr w:type="spellEnd"/>
      <w:r w:rsidR="00472752" w:rsidRPr="00456A5D">
        <w:rPr>
          <w:rFonts w:ascii="Helvetica" w:hAnsi="Helvetica" w:cs="Arial"/>
          <w:sz w:val="22"/>
          <w:szCs w:val="22"/>
        </w:rPr>
        <w:t xml:space="preserve">: </w:t>
      </w:r>
      <w:r w:rsidR="004C1095" w:rsidRPr="00456A5D">
        <w:rPr>
          <w:rFonts w:ascii="Helvetica" w:hAnsi="Helvetica" w:cs="Arial"/>
          <w:sz w:val="22"/>
          <w:szCs w:val="22"/>
        </w:rPr>
        <w:t>__</w:t>
      </w:r>
      <w:r w:rsidR="00F463AE">
        <w:rPr>
          <w:rFonts w:ascii="Helvetica" w:hAnsi="Helvetica" w:cs="Arial"/>
          <w:sz w:val="22"/>
          <w:szCs w:val="22"/>
        </w:rPr>
        <w:t>Make sure to properly separate the epithelial layer off the tracheas as it determines the yields of isolated brush cells</w:t>
      </w:r>
      <w:r w:rsidR="004C1095" w:rsidRPr="00456A5D">
        <w:rPr>
          <w:rFonts w:ascii="Helvetica" w:hAnsi="Helvetica" w:cs="Arial"/>
          <w:sz w:val="22"/>
          <w:szCs w:val="22"/>
        </w:rPr>
        <w:t>__</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w:t>
      </w:r>
      <w:r w:rsidR="00F463AE">
        <w:rPr>
          <w:rFonts w:ascii="Helvetica" w:hAnsi="Helvetica" w:cs="Arial"/>
          <w:sz w:val="22"/>
          <w:szCs w:val="22"/>
        </w:rPr>
        <w:t>4.4</w:t>
      </w:r>
      <w:r w:rsidR="001B5C46" w:rsidRPr="00456A5D">
        <w:rPr>
          <w:rFonts w:ascii="Helvetica" w:hAnsi="Helvetica" w:cs="Arial"/>
          <w:sz w:val="22"/>
          <w:szCs w:val="22"/>
        </w:rPr>
        <w:t>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E28CC24"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3E2C51A0" w14:textId="627A9792" w:rsidR="00CE10F2" w:rsidRPr="00456A5D" w:rsidRDefault="003B245E" w:rsidP="00133AE5">
      <w:pPr>
        <w:numPr>
          <w:ilvl w:val="1"/>
          <w:numId w:val="12"/>
        </w:numPr>
        <w:spacing w:before="240"/>
        <w:outlineLvl w:val="0"/>
        <w:rPr>
          <w:rFonts w:ascii="Helvetica" w:hAnsi="Helvetica" w:cs="Arial"/>
          <w:sz w:val="22"/>
          <w:szCs w:val="22"/>
        </w:rPr>
      </w:pPr>
      <w:r>
        <w:rPr>
          <w:rFonts w:ascii="Helvetica" w:hAnsi="Helvetica" w:cs="Arial"/>
          <w:b/>
          <w:sz w:val="22"/>
          <w:szCs w:val="22"/>
          <w:u w:val="single"/>
        </w:rPr>
        <w:t>Lora Bankova</w:t>
      </w:r>
      <w:r w:rsidR="00472752" w:rsidRPr="00456A5D">
        <w:rPr>
          <w:rFonts w:ascii="Helvetica" w:hAnsi="Helvetica" w:cs="Arial"/>
          <w:sz w:val="22"/>
          <w:szCs w:val="22"/>
        </w:rPr>
        <w:t xml:space="preserve">: </w:t>
      </w:r>
      <w:r w:rsidR="00F463AE">
        <w:rPr>
          <w:rFonts w:ascii="Helvetica" w:hAnsi="Helvetica" w:cs="Arial"/>
          <w:sz w:val="22"/>
          <w:szCs w:val="22"/>
        </w:rPr>
        <w:t xml:space="preserve">The isolated tracheal brush cells can be used in a broad array </w:t>
      </w:r>
      <w:r w:rsidR="00F336C9">
        <w:rPr>
          <w:rFonts w:ascii="Helvetica" w:hAnsi="Helvetica" w:cs="Arial"/>
          <w:sz w:val="22"/>
          <w:szCs w:val="22"/>
        </w:rPr>
        <w:t>of assays</w:t>
      </w:r>
      <w:r w:rsidR="00F463AE">
        <w:rPr>
          <w:rFonts w:ascii="Helvetica" w:hAnsi="Helvetica" w:cs="Arial"/>
          <w:sz w:val="22"/>
          <w:szCs w:val="22"/>
        </w:rPr>
        <w:t>, such as</w:t>
      </w:r>
      <w:r>
        <w:rPr>
          <w:rFonts w:ascii="Helvetica" w:hAnsi="Helvetica" w:cs="Arial"/>
          <w:sz w:val="22"/>
          <w:szCs w:val="22"/>
        </w:rPr>
        <w:t xml:space="preserve"> RNA</w:t>
      </w:r>
      <w:r w:rsidR="00F463AE">
        <w:rPr>
          <w:rFonts w:ascii="Helvetica" w:hAnsi="Helvetica" w:cs="Arial"/>
          <w:sz w:val="22"/>
          <w:szCs w:val="22"/>
        </w:rPr>
        <w:t xml:space="preserve"> sequencing, </w:t>
      </w:r>
      <w:r>
        <w:rPr>
          <w:rFonts w:ascii="Helvetica" w:hAnsi="Helvetica" w:cs="Arial"/>
          <w:sz w:val="22"/>
          <w:szCs w:val="22"/>
        </w:rPr>
        <w:t xml:space="preserve">cell </w:t>
      </w:r>
      <w:r w:rsidR="00F463AE">
        <w:rPr>
          <w:rFonts w:ascii="Helvetica" w:hAnsi="Helvetica" w:cs="Arial"/>
          <w:sz w:val="22"/>
          <w:szCs w:val="22"/>
        </w:rPr>
        <w:t>cultur</w:t>
      </w:r>
      <w:r>
        <w:rPr>
          <w:rFonts w:ascii="Helvetica" w:hAnsi="Helvetica" w:cs="Arial"/>
          <w:sz w:val="22"/>
          <w:szCs w:val="22"/>
        </w:rPr>
        <w:t>e</w:t>
      </w:r>
      <w:r w:rsidR="00F463AE">
        <w:rPr>
          <w:rFonts w:ascii="Helvetica" w:hAnsi="Helvetica" w:cs="Arial"/>
          <w:sz w:val="22"/>
          <w:szCs w:val="22"/>
        </w:rPr>
        <w:t xml:space="preserve">, </w:t>
      </w:r>
      <w:r w:rsidR="00F336C9">
        <w:rPr>
          <w:rFonts w:ascii="Helvetica" w:hAnsi="Helvetica" w:cs="Arial"/>
          <w:sz w:val="22"/>
          <w:szCs w:val="22"/>
        </w:rPr>
        <w:t>functional analysis, etc.</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5444B14"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680123F1" w14:textId="25EC2CF5" w:rsidR="00CE10F2" w:rsidRPr="00456A5D" w:rsidRDefault="003B245E" w:rsidP="00133AE5">
      <w:pPr>
        <w:numPr>
          <w:ilvl w:val="1"/>
          <w:numId w:val="12"/>
        </w:numPr>
        <w:spacing w:before="240"/>
        <w:outlineLvl w:val="0"/>
        <w:rPr>
          <w:rFonts w:ascii="Helvetica" w:hAnsi="Helvetica" w:cs="Arial"/>
          <w:sz w:val="22"/>
          <w:szCs w:val="22"/>
        </w:rPr>
      </w:pPr>
      <w:r>
        <w:rPr>
          <w:rFonts w:ascii="Helvetica" w:hAnsi="Helvetica" w:cs="Arial"/>
          <w:b/>
          <w:sz w:val="22"/>
          <w:szCs w:val="22"/>
          <w:u w:val="single"/>
        </w:rPr>
        <w:t>Lora Bankova</w:t>
      </w:r>
      <w:r w:rsidR="00472752" w:rsidRPr="00456A5D">
        <w:rPr>
          <w:rFonts w:ascii="Helvetica" w:hAnsi="Helvetica" w:cs="Arial"/>
          <w:sz w:val="22"/>
          <w:szCs w:val="22"/>
        </w:rPr>
        <w:t xml:space="preserve">: </w:t>
      </w:r>
      <w:r w:rsidR="004C1095" w:rsidRPr="00456A5D">
        <w:rPr>
          <w:rFonts w:ascii="Helvetica" w:hAnsi="Helvetica" w:cs="Arial"/>
          <w:sz w:val="22"/>
          <w:szCs w:val="22"/>
        </w:rPr>
        <w:t>_</w:t>
      </w:r>
      <w:r>
        <w:rPr>
          <w:rFonts w:ascii="Helvetica" w:hAnsi="Helvetica" w:cs="Arial"/>
          <w:sz w:val="22"/>
          <w:szCs w:val="22"/>
        </w:rPr>
        <w:t xml:space="preserve">We were able to perform RNA sequencing analysis of tracheal brush cells and </w:t>
      </w:r>
      <w:r w:rsidR="004C1095" w:rsidRPr="00456A5D">
        <w:rPr>
          <w:rFonts w:ascii="Helvetica" w:hAnsi="Helvetica" w:cs="Arial"/>
          <w:sz w:val="22"/>
          <w:szCs w:val="22"/>
        </w:rPr>
        <w:t>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0ECCC10D"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6016C3CC" w14:textId="60D754F6" w:rsidR="00177B33" w:rsidRPr="00456A5D" w:rsidRDefault="003B245E" w:rsidP="00133AE5">
      <w:pPr>
        <w:numPr>
          <w:ilvl w:val="1"/>
          <w:numId w:val="12"/>
        </w:numPr>
        <w:spacing w:before="240"/>
        <w:outlineLvl w:val="0"/>
        <w:rPr>
          <w:rFonts w:ascii="Helvetica" w:hAnsi="Helvetica" w:cs="Arial"/>
          <w:sz w:val="22"/>
          <w:szCs w:val="22"/>
        </w:rPr>
      </w:pPr>
      <w:r>
        <w:rPr>
          <w:rFonts w:ascii="Helvetica" w:hAnsi="Helvetica" w:cs="Arial"/>
          <w:b/>
          <w:sz w:val="22"/>
          <w:szCs w:val="22"/>
          <w:u w:val="single"/>
        </w:rPr>
        <w:t>Lora Bankova</w:t>
      </w:r>
      <w:r w:rsidR="00472752" w:rsidRPr="00456A5D">
        <w:rPr>
          <w:rFonts w:ascii="Helvetica" w:hAnsi="Helvetica" w:cs="Arial"/>
          <w:sz w:val="22"/>
          <w:szCs w:val="22"/>
        </w:rPr>
        <w:t xml:space="preserve">: </w:t>
      </w:r>
      <w:r w:rsidR="004C1095" w:rsidRPr="00456A5D">
        <w:rPr>
          <w:rFonts w:ascii="Helvetica" w:hAnsi="Helvetica" w:cs="Arial"/>
          <w:sz w:val="22"/>
          <w:szCs w:val="22"/>
        </w:rPr>
        <w:t>_</w:t>
      </w:r>
      <w:r w:rsidR="00F463AE">
        <w:rPr>
          <w:rFonts w:ascii="Helvetica" w:hAnsi="Helvetica" w:cs="Arial"/>
          <w:sz w:val="22"/>
          <w:szCs w:val="22"/>
        </w:rPr>
        <w:t>Follow standard precautions</w:t>
      </w:r>
      <w:r>
        <w:rPr>
          <w:rFonts w:ascii="Helvetica" w:hAnsi="Helvetica" w:cs="Arial"/>
          <w:sz w:val="22"/>
          <w:szCs w:val="22"/>
        </w:rPr>
        <w:t xml:space="preserve"> when</w:t>
      </w:r>
      <w:r w:rsidR="00F463AE">
        <w:rPr>
          <w:rFonts w:ascii="Helvetica" w:hAnsi="Helvetica" w:cs="Arial"/>
          <w:sz w:val="22"/>
          <w:szCs w:val="22"/>
        </w:rPr>
        <w:t xml:space="preserve"> working with the chemicals</w:t>
      </w:r>
      <w:r w:rsidR="004C1095" w:rsidRPr="00456A5D">
        <w:rPr>
          <w:rFonts w:ascii="Helvetica" w:hAnsi="Helvetica" w:cs="Arial"/>
          <w:sz w:val="22"/>
          <w:szCs w:val="22"/>
        </w:rPr>
        <w:t>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4624C2A" w14:textId="77777777" w:rsidR="00CE10F2" w:rsidRPr="006A6324" w:rsidRDefault="00CE10F2" w:rsidP="00177B33">
      <w:pPr>
        <w:spacing w:before="240"/>
        <w:ind w:left="1080"/>
        <w:outlineLvl w:val="0"/>
        <w:rPr>
          <w:rFonts w:ascii="Helvetica" w:hAnsi="Helvetica" w:cs="Arial"/>
          <w:sz w:val="22"/>
          <w:szCs w:val="22"/>
        </w:rPr>
      </w:pPr>
    </w:p>
    <w:p w14:paraId="2A10C60B"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w:t>
      </w:r>
      <w:r>
        <w:rPr>
          <w:rFonts w:ascii="Helvetica" w:hAnsi="Helvetica" w:cs="Arial"/>
          <w:b/>
          <w:sz w:val="22"/>
          <w:szCs w:val="22"/>
        </w:rPr>
        <w:lastRenderedPageBreak/>
        <w:t>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43678" w15:done="0"/>
  <w15:commentEx w15:paraId="45D16754" w15:done="0"/>
  <w15:commentEx w15:paraId="0AB9FC2F" w15:done="0"/>
  <w15:commentEx w15:paraId="76121889" w15:done="0"/>
  <w15:commentEx w15:paraId="5CB49282" w15:done="0"/>
  <w15:commentEx w15:paraId="7677CEA5" w15:done="0"/>
  <w15:commentEx w15:paraId="3E0D1379" w15:done="0"/>
  <w15:commentEx w15:paraId="6BBEFA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43678" w16cid:durableId="202AB1FF"/>
  <w16cid:commentId w16cid:paraId="45D16754" w16cid:durableId="20472A5C"/>
  <w16cid:commentId w16cid:paraId="0AB9FC2F" w16cid:durableId="20472A9D"/>
  <w16cid:commentId w16cid:paraId="76121889" w16cid:durableId="2039F602"/>
  <w16cid:commentId w16cid:paraId="5CB49282" w16cid:durableId="2039F64B"/>
  <w16cid:commentId w16cid:paraId="7677CEA5" w16cid:durableId="202AB574"/>
  <w16cid:commentId w16cid:paraId="3E0D1379" w16cid:durableId="20472AEE"/>
  <w16cid:commentId w16cid:paraId="6BBEFA4E" w16cid:durableId="202AB20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B0E77" w14:textId="77777777" w:rsidR="00C97103" w:rsidRDefault="00C97103">
      <w:r>
        <w:separator/>
      </w:r>
    </w:p>
  </w:endnote>
  <w:endnote w:type="continuationSeparator" w:id="0">
    <w:p w14:paraId="6E288E7C" w14:textId="77777777" w:rsidR="00C97103" w:rsidRDefault="00C9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宋体"/>
    <w:panose1 w:val="00000000000000000000"/>
    <w:charset w:val="86"/>
    <w:family w:val="roman"/>
    <w:notTrueType/>
    <w:pitch w:val="default"/>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E76279C" w14:textId="77777777" w:rsidR="00525C63" w:rsidRDefault="00525C6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A648A" w14:textId="77777777" w:rsidR="00525C63" w:rsidRDefault="00525C6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9726" w14:textId="77777777" w:rsidR="00525C63" w:rsidRPr="00C70C90" w:rsidRDefault="00525C6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449E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449EB">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BC199" w14:textId="77777777" w:rsidR="00C97103" w:rsidRDefault="00C97103">
      <w:r>
        <w:separator/>
      </w:r>
    </w:p>
  </w:footnote>
  <w:footnote w:type="continuationSeparator" w:id="0">
    <w:p w14:paraId="4E6FD6FA" w14:textId="77777777" w:rsidR="00C97103" w:rsidRDefault="00C971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005E" w14:textId="77777777" w:rsidR="00525C63" w:rsidRDefault="00525C63"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3FF0BD80" wp14:editId="11A2A009">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4157EA71" w14:textId="77777777" w:rsidR="00525C63" w:rsidRPr="006A6324" w:rsidRDefault="00525C6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780E8A"/>
    <w:multiLevelType w:val="multilevel"/>
    <w:tmpl w:val="59F6AD84"/>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A4DD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5C9C21D4"/>
    <w:multiLevelType w:val="multilevel"/>
    <w:tmpl w:val="01BE0F9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0"/>
  </w:num>
  <w:num w:numId="38">
    <w:abstractNumId w:val="34"/>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aliyeva, Saltanat">
    <w15:presenceInfo w15:providerId="None" w15:userId="Ualiyeva, Saltanat"/>
  </w15:person>
  <w15:person w15:author="Ualiyeva, Saltanat [2]">
    <w15:presenceInfo w15:providerId="AD" w15:userId="S::sualiyeva@bwh.harvard.edu::0d1dd9c4-9401-4df2-9e94-1f910560a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7D"/>
    <w:rsid w:val="00003C8B"/>
    <w:rsid w:val="000051DE"/>
    <w:rsid w:val="000063AD"/>
    <w:rsid w:val="0001266D"/>
    <w:rsid w:val="00013862"/>
    <w:rsid w:val="00023E22"/>
    <w:rsid w:val="00025DE9"/>
    <w:rsid w:val="00027E0C"/>
    <w:rsid w:val="00043807"/>
    <w:rsid w:val="00064C26"/>
    <w:rsid w:val="00074929"/>
    <w:rsid w:val="00083792"/>
    <w:rsid w:val="00090BAC"/>
    <w:rsid w:val="000B0B1A"/>
    <w:rsid w:val="000B4E9A"/>
    <w:rsid w:val="000D065F"/>
    <w:rsid w:val="000D17E8"/>
    <w:rsid w:val="000D2C59"/>
    <w:rsid w:val="000D35D9"/>
    <w:rsid w:val="00100A7B"/>
    <w:rsid w:val="00106F46"/>
    <w:rsid w:val="00107B45"/>
    <w:rsid w:val="001115D1"/>
    <w:rsid w:val="00125924"/>
    <w:rsid w:val="00126973"/>
    <w:rsid w:val="00133AE5"/>
    <w:rsid w:val="00151824"/>
    <w:rsid w:val="00162D51"/>
    <w:rsid w:val="001649AF"/>
    <w:rsid w:val="00177B33"/>
    <w:rsid w:val="001819E3"/>
    <w:rsid w:val="00184EF9"/>
    <w:rsid w:val="00185AD8"/>
    <w:rsid w:val="00191A77"/>
    <w:rsid w:val="001B3024"/>
    <w:rsid w:val="001B4A8B"/>
    <w:rsid w:val="001B5C46"/>
    <w:rsid w:val="001B79A0"/>
    <w:rsid w:val="001C1160"/>
    <w:rsid w:val="001C31AD"/>
    <w:rsid w:val="001C7BBC"/>
    <w:rsid w:val="001E230F"/>
    <w:rsid w:val="001E52A3"/>
    <w:rsid w:val="001F0890"/>
    <w:rsid w:val="00247BFF"/>
    <w:rsid w:val="0025310D"/>
    <w:rsid w:val="002544F1"/>
    <w:rsid w:val="002617AD"/>
    <w:rsid w:val="00265C44"/>
    <w:rsid w:val="00277C90"/>
    <w:rsid w:val="00283E3E"/>
    <w:rsid w:val="002B0D88"/>
    <w:rsid w:val="002B26D4"/>
    <w:rsid w:val="002B2C2C"/>
    <w:rsid w:val="002B55D9"/>
    <w:rsid w:val="002C54DB"/>
    <w:rsid w:val="002C62EA"/>
    <w:rsid w:val="002D52A1"/>
    <w:rsid w:val="002D588E"/>
    <w:rsid w:val="002E009E"/>
    <w:rsid w:val="002E1FF6"/>
    <w:rsid w:val="002E7521"/>
    <w:rsid w:val="002F3829"/>
    <w:rsid w:val="003030C2"/>
    <w:rsid w:val="003036C1"/>
    <w:rsid w:val="00305187"/>
    <w:rsid w:val="0030618C"/>
    <w:rsid w:val="003125A2"/>
    <w:rsid w:val="003138D4"/>
    <w:rsid w:val="003176C4"/>
    <w:rsid w:val="00322C71"/>
    <w:rsid w:val="003249BC"/>
    <w:rsid w:val="00330F1B"/>
    <w:rsid w:val="00336C61"/>
    <w:rsid w:val="00341248"/>
    <w:rsid w:val="00342D7B"/>
    <w:rsid w:val="0034684D"/>
    <w:rsid w:val="00395684"/>
    <w:rsid w:val="003972FA"/>
    <w:rsid w:val="003A1109"/>
    <w:rsid w:val="003A49C2"/>
    <w:rsid w:val="003B245E"/>
    <w:rsid w:val="003B5E26"/>
    <w:rsid w:val="003B7275"/>
    <w:rsid w:val="003D0847"/>
    <w:rsid w:val="003E2BC9"/>
    <w:rsid w:val="00414B4F"/>
    <w:rsid w:val="00440FFA"/>
    <w:rsid w:val="00450B27"/>
    <w:rsid w:val="00452405"/>
    <w:rsid w:val="00453116"/>
    <w:rsid w:val="00455510"/>
    <w:rsid w:val="00456A5D"/>
    <w:rsid w:val="00472752"/>
    <w:rsid w:val="0047306D"/>
    <w:rsid w:val="004760D6"/>
    <w:rsid w:val="00482D4C"/>
    <w:rsid w:val="00497B6F"/>
    <w:rsid w:val="004C1095"/>
    <w:rsid w:val="004C2DAD"/>
    <w:rsid w:val="004E2BE1"/>
    <w:rsid w:val="004E35F1"/>
    <w:rsid w:val="004E3F8E"/>
    <w:rsid w:val="004F664D"/>
    <w:rsid w:val="00511F52"/>
    <w:rsid w:val="00513853"/>
    <w:rsid w:val="00525C63"/>
    <w:rsid w:val="00530DD9"/>
    <w:rsid w:val="005320E4"/>
    <w:rsid w:val="00536D89"/>
    <w:rsid w:val="00537BDC"/>
    <w:rsid w:val="00557116"/>
    <w:rsid w:val="0055763A"/>
    <w:rsid w:val="00565757"/>
    <w:rsid w:val="00582324"/>
    <w:rsid w:val="005A09D8"/>
    <w:rsid w:val="005A1F5E"/>
    <w:rsid w:val="005A3F8F"/>
    <w:rsid w:val="005B6859"/>
    <w:rsid w:val="005D2A2A"/>
    <w:rsid w:val="005D783F"/>
    <w:rsid w:val="005E1BD1"/>
    <w:rsid w:val="005E2B7E"/>
    <w:rsid w:val="005F18A3"/>
    <w:rsid w:val="00610689"/>
    <w:rsid w:val="00624011"/>
    <w:rsid w:val="006346FE"/>
    <w:rsid w:val="006402D4"/>
    <w:rsid w:val="00645B93"/>
    <w:rsid w:val="00654735"/>
    <w:rsid w:val="006556DE"/>
    <w:rsid w:val="006617AB"/>
    <w:rsid w:val="00664850"/>
    <w:rsid w:val="00675FFB"/>
    <w:rsid w:val="006801B1"/>
    <w:rsid w:val="0069665E"/>
    <w:rsid w:val="006A6324"/>
    <w:rsid w:val="006C08AE"/>
    <w:rsid w:val="006C0E87"/>
    <w:rsid w:val="0071294C"/>
    <w:rsid w:val="007208C4"/>
    <w:rsid w:val="00724E3B"/>
    <w:rsid w:val="007449EB"/>
    <w:rsid w:val="00745C5B"/>
    <w:rsid w:val="00745D4B"/>
    <w:rsid w:val="00746865"/>
    <w:rsid w:val="007548F3"/>
    <w:rsid w:val="007574EC"/>
    <w:rsid w:val="00764F7D"/>
    <w:rsid w:val="00766725"/>
    <w:rsid w:val="0077071A"/>
    <w:rsid w:val="00777388"/>
    <w:rsid w:val="007A03CC"/>
    <w:rsid w:val="007A0DE1"/>
    <w:rsid w:val="007B3E0E"/>
    <w:rsid w:val="007D38C9"/>
    <w:rsid w:val="007D4222"/>
    <w:rsid w:val="007D4F26"/>
    <w:rsid w:val="007D51C9"/>
    <w:rsid w:val="00804C75"/>
    <w:rsid w:val="00806B1B"/>
    <w:rsid w:val="008308F8"/>
    <w:rsid w:val="00831485"/>
    <w:rsid w:val="00832FA5"/>
    <w:rsid w:val="008373A7"/>
    <w:rsid w:val="00843531"/>
    <w:rsid w:val="008465D4"/>
    <w:rsid w:val="00847BD6"/>
    <w:rsid w:val="00851B3E"/>
    <w:rsid w:val="00854994"/>
    <w:rsid w:val="00876E87"/>
    <w:rsid w:val="0088113B"/>
    <w:rsid w:val="008A0177"/>
    <w:rsid w:val="008D2A6A"/>
    <w:rsid w:val="008D58EC"/>
    <w:rsid w:val="008E74F7"/>
    <w:rsid w:val="008F3570"/>
    <w:rsid w:val="008F7754"/>
    <w:rsid w:val="00906831"/>
    <w:rsid w:val="00914409"/>
    <w:rsid w:val="009212DD"/>
    <w:rsid w:val="009301B8"/>
    <w:rsid w:val="00931D78"/>
    <w:rsid w:val="00941F06"/>
    <w:rsid w:val="00947EB1"/>
    <w:rsid w:val="00951A8E"/>
    <w:rsid w:val="00954870"/>
    <w:rsid w:val="009625B1"/>
    <w:rsid w:val="009734CD"/>
    <w:rsid w:val="00985F44"/>
    <w:rsid w:val="00995667"/>
    <w:rsid w:val="009A0E7C"/>
    <w:rsid w:val="009A3CBD"/>
    <w:rsid w:val="009B2183"/>
    <w:rsid w:val="009B4EE3"/>
    <w:rsid w:val="009C2062"/>
    <w:rsid w:val="009C7B9A"/>
    <w:rsid w:val="009F356C"/>
    <w:rsid w:val="009F691C"/>
    <w:rsid w:val="009F6B57"/>
    <w:rsid w:val="00A20DA8"/>
    <w:rsid w:val="00A218EC"/>
    <w:rsid w:val="00A23892"/>
    <w:rsid w:val="00A310D7"/>
    <w:rsid w:val="00A3138F"/>
    <w:rsid w:val="00A447BB"/>
    <w:rsid w:val="00A45B32"/>
    <w:rsid w:val="00A56D35"/>
    <w:rsid w:val="00A60320"/>
    <w:rsid w:val="00A73903"/>
    <w:rsid w:val="00A75F5F"/>
    <w:rsid w:val="00A77CF6"/>
    <w:rsid w:val="00A91283"/>
    <w:rsid w:val="00A963C2"/>
    <w:rsid w:val="00AA132F"/>
    <w:rsid w:val="00AA500C"/>
    <w:rsid w:val="00AC63FC"/>
    <w:rsid w:val="00AE11E8"/>
    <w:rsid w:val="00AE1549"/>
    <w:rsid w:val="00AF24F3"/>
    <w:rsid w:val="00B13941"/>
    <w:rsid w:val="00B340A8"/>
    <w:rsid w:val="00B40E12"/>
    <w:rsid w:val="00B435B8"/>
    <w:rsid w:val="00B4499C"/>
    <w:rsid w:val="00B653B7"/>
    <w:rsid w:val="00B65996"/>
    <w:rsid w:val="00B66A14"/>
    <w:rsid w:val="00B7250F"/>
    <w:rsid w:val="00BC006E"/>
    <w:rsid w:val="00BC6DA7"/>
    <w:rsid w:val="00BC7AB3"/>
    <w:rsid w:val="00BE051D"/>
    <w:rsid w:val="00C54F2C"/>
    <w:rsid w:val="00C602B2"/>
    <w:rsid w:val="00C64D71"/>
    <w:rsid w:val="00C70C90"/>
    <w:rsid w:val="00C7374B"/>
    <w:rsid w:val="00C8109F"/>
    <w:rsid w:val="00C836F3"/>
    <w:rsid w:val="00C97103"/>
    <w:rsid w:val="00C97B11"/>
    <w:rsid w:val="00CA4BD1"/>
    <w:rsid w:val="00CB039A"/>
    <w:rsid w:val="00CB0A42"/>
    <w:rsid w:val="00CC0C58"/>
    <w:rsid w:val="00CC29BF"/>
    <w:rsid w:val="00CD515D"/>
    <w:rsid w:val="00CD7F92"/>
    <w:rsid w:val="00CE10F2"/>
    <w:rsid w:val="00CF22F6"/>
    <w:rsid w:val="00CF6830"/>
    <w:rsid w:val="00D00EF4"/>
    <w:rsid w:val="00D10BFA"/>
    <w:rsid w:val="00D10F00"/>
    <w:rsid w:val="00D150D8"/>
    <w:rsid w:val="00D2193B"/>
    <w:rsid w:val="00D27065"/>
    <w:rsid w:val="00D300CE"/>
    <w:rsid w:val="00D326F4"/>
    <w:rsid w:val="00DA117F"/>
    <w:rsid w:val="00DA17FB"/>
    <w:rsid w:val="00DB7EBA"/>
    <w:rsid w:val="00DC058D"/>
    <w:rsid w:val="00DC1E10"/>
    <w:rsid w:val="00DC7C84"/>
    <w:rsid w:val="00DC7D3A"/>
    <w:rsid w:val="00DD2CF9"/>
    <w:rsid w:val="00DE0311"/>
    <w:rsid w:val="00DE2882"/>
    <w:rsid w:val="00DE46DB"/>
    <w:rsid w:val="00DE66F3"/>
    <w:rsid w:val="00E21D40"/>
    <w:rsid w:val="00E24673"/>
    <w:rsid w:val="00E24898"/>
    <w:rsid w:val="00E30F2F"/>
    <w:rsid w:val="00E355EE"/>
    <w:rsid w:val="00E613C6"/>
    <w:rsid w:val="00E8076C"/>
    <w:rsid w:val="00E866FB"/>
    <w:rsid w:val="00E867B3"/>
    <w:rsid w:val="00E92149"/>
    <w:rsid w:val="00EA20E5"/>
    <w:rsid w:val="00EA2756"/>
    <w:rsid w:val="00EA4B94"/>
    <w:rsid w:val="00EA60D4"/>
    <w:rsid w:val="00ED2CEA"/>
    <w:rsid w:val="00ED3592"/>
    <w:rsid w:val="00EE1E2F"/>
    <w:rsid w:val="00EE4460"/>
    <w:rsid w:val="00EF4E2B"/>
    <w:rsid w:val="00EF50B1"/>
    <w:rsid w:val="00F0293A"/>
    <w:rsid w:val="00F04E9E"/>
    <w:rsid w:val="00F064B8"/>
    <w:rsid w:val="00F10E88"/>
    <w:rsid w:val="00F10FAD"/>
    <w:rsid w:val="00F146E3"/>
    <w:rsid w:val="00F22F5E"/>
    <w:rsid w:val="00F336C9"/>
    <w:rsid w:val="00F33DFB"/>
    <w:rsid w:val="00F35094"/>
    <w:rsid w:val="00F463AE"/>
    <w:rsid w:val="00F56A75"/>
    <w:rsid w:val="00F60B45"/>
    <w:rsid w:val="00F64FB6"/>
    <w:rsid w:val="00F70215"/>
    <w:rsid w:val="00F95E8D"/>
    <w:rsid w:val="00FA1A9D"/>
    <w:rsid w:val="00FA3C39"/>
    <w:rsid w:val="00FA5D13"/>
    <w:rsid w:val="00FA7A79"/>
    <w:rsid w:val="00FA7D51"/>
    <w:rsid w:val="00FD1497"/>
    <w:rsid w:val="00FD671D"/>
    <w:rsid w:val="00FE059A"/>
    <w:rsid w:val="00FE6B6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DE78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A4BD1"/>
    <w:rPr>
      <w:rFonts w:ascii="Times New Roman" w:hAnsi="Times New Roman"/>
      <w:sz w:val="24"/>
      <w:szCs w:val="24"/>
    </w:rPr>
  </w:style>
  <w:style w:type="paragraph" w:styleId="Heading1">
    <w:name w:val="heading 1"/>
    <w:basedOn w:val="Normal"/>
    <w:next w:val="Normal"/>
    <w:qFormat/>
    <w:pPr>
      <w:keepNext/>
      <w:outlineLvl w:val="0"/>
    </w:pPr>
    <w:rPr>
      <w:rFonts w:ascii="Times" w:hAnsi="Times"/>
      <w:b/>
      <w:sz w:val="32"/>
      <w:szCs w:val="20"/>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rPr>
  </w:style>
  <w:style w:type="paragraph" w:styleId="BodyTextIndent">
    <w:name w:val="Body Text Indent"/>
    <w:basedOn w:val="Normal"/>
    <w:pPr>
      <w:ind w:left="360"/>
      <w:jc w:val="both"/>
    </w:pPr>
    <w:rPr>
      <w:szCs w:val="20"/>
    </w:rPr>
  </w:style>
  <w:style w:type="paragraph" w:styleId="BodyTextIndent2">
    <w:name w:val="Body Text Indent 2"/>
    <w:basedOn w:val="Normal"/>
    <w:pPr>
      <w:ind w:left="720"/>
      <w:jc w:val="both"/>
    </w:pPr>
    <w:rPr>
      <w:szCs w:val="20"/>
    </w:rPr>
  </w:style>
  <w:style w:type="paragraph" w:styleId="Header">
    <w:name w:val="header"/>
    <w:basedOn w:val="Normal"/>
    <w:pPr>
      <w:tabs>
        <w:tab w:val="center" w:pos="4320"/>
        <w:tab w:val="right" w:pos="8640"/>
      </w:tabs>
    </w:pPr>
    <w:rPr>
      <w:rFonts w:ascii="Times" w:hAnsi="Times"/>
      <w:szCs w:val="20"/>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PlainText">
    <w:name w:val="Plain Text"/>
    <w:basedOn w:val="Normal"/>
    <w:link w:val="PlainTextChar"/>
    <w:semiHidden/>
    <w:unhideWhenUsed/>
    <w:rsid w:val="00064C26"/>
    <w:rPr>
      <w:rFonts w:ascii="Courier" w:hAnsi="Courier"/>
      <w:sz w:val="21"/>
      <w:szCs w:val="21"/>
    </w:rPr>
  </w:style>
  <w:style w:type="character" w:customStyle="1" w:styleId="PlainTextChar">
    <w:name w:val="Plain Text Char"/>
    <w:basedOn w:val="DefaultParagraphFont"/>
    <w:link w:val="PlainText"/>
    <w:semiHidden/>
    <w:rsid w:val="00064C26"/>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A4BD1"/>
    <w:rPr>
      <w:rFonts w:ascii="Times New Roman" w:hAnsi="Times New Roman"/>
      <w:sz w:val="24"/>
      <w:szCs w:val="24"/>
    </w:rPr>
  </w:style>
  <w:style w:type="paragraph" w:styleId="Heading1">
    <w:name w:val="heading 1"/>
    <w:basedOn w:val="Normal"/>
    <w:next w:val="Normal"/>
    <w:qFormat/>
    <w:pPr>
      <w:keepNext/>
      <w:outlineLvl w:val="0"/>
    </w:pPr>
    <w:rPr>
      <w:rFonts w:ascii="Times" w:hAnsi="Times"/>
      <w:b/>
      <w:sz w:val="32"/>
      <w:szCs w:val="20"/>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rPr>
  </w:style>
  <w:style w:type="paragraph" w:styleId="BodyTextIndent">
    <w:name w:val="Body Text Indent"/>
    <w:basedOn w:val="Normal"/>
    <w:pPr>
      <w:ind w:left="360"/>
      <w:jc w:val="both"/>
    </w:pPr>
    <w:rPr>
      <w:szCs w:val="20"/>
    </w:rPr>
  </w:style>
  <w:style w:type="paragraph" w:styleId="BodyTextIndent2">
    <w:name w:val="Body Text Indent 2"/>
    <w:basedOn w:val="Normal"/>
    <w:pPr>
      <w:ind w:left="720"/>
      <w:jc w:val="both"/>
    </w:pPr>
    <w:rPr>
      <w:szCs w:val="20"/>
    </w:rPr>
  </w:style>
  <w:style w:type="paragraph" w:styleId="Header">
    <w:name w:val="header"/>
    <w:basedOn w:val="Normal"/>
    <w:pPr>
      <w:tabs>
        <w:tab w:val="center" w:pos="4320"/>
        <w:tab w:val="right" w:pos="8640"/>
      </w:tabs>
    </w:pPr>
    <w:rPr>
      <w:rFonts w:ascii="Times" w:hAnsi="Times"/>
      <w:szCs w:val="20"/>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PlainText">
    <w:name w:val="Plain Text"/>
    <w:basedOn w:val="Normal"/>
    <w:link w:val="PlainTextChar"/>
    <w:semiHidden/>
    <w:unhideWhenUsed/>
    <w:rsid w:val="00064C26"/>
    <w:rPr>
      <w:rFonts w:ascii="Courier" w:hAnsi="Courier"/>
      <w:sz w:val="21"/>
      <w:szCs w:val="21"/>
    </w:rPr>
  </w:style>
  <w:style w:type="character" w:customStyle="1" w:styleId="PlainTextChar">
    <w:name w:val="Plain Text Char"/>
    <w:basedOn w:val="DefaultParagraphFont"/>
    <w:link w:val="PlainText"/>
    <w:semiHidden/>
    <w:rsid w:val="00064C26"/>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1800272">
      <w:bodyDiv w:val="1"/>
      <w:marLeft w:val="0"/>
      <w:marRight w:val="0"/>
      <w:marTop w:val="0"/>
      <w:marBottom w:val="0"/>
      <w:divBdr>
        <w:top w:val="none" w:sz="0" w:space="0" w:color="auto"/>
        <w:left w:val="none" w:sz="0" w:space="0" w:color="auto"/>
        <w:bottom w:val="none" w:sz="0" w:space="0" w:color="auto"/>
        <w:right w:val="none" w:sz="0" w:space="0" w:color="auto"/>
      </w:divBdr>
    </w:div>
    <w:div w:id="1771924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46328" TargetMode="External"/><Relationship Id="rId9" Type="http://schemas.openxmlformats.org/officeDocument/2006/relationships/hyperlink" Target="https://obsproject.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3931</Words>
  <Characters>22411</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26290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Station Thirteen</cp:lastModifiedBy>
  <cp:revision>4</cp:revision>
  <cp:lastPrinted>2019-03-20T15:09:00Z</cp:lastPrinted>
  <dcterms:created xsi:type="dcterms:W3CDTF">2019-03-28T17:55:00Z</dcterms:created>
  <dcterms:modified xsi:type="dcterms:W3CDTF">2019-03-28T19:24:00Z</dcterms:modified>
</cp:coreProperties>
</file>