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1C0C6" w14:textId="77777777" w:rsidR="007717EC" w:rsidRDefault="00172F60" w:rsidP="00610063">
      <w:pPr>
        <w:pStyle w:val="BodyText"/>
        <w:spacing w:after="0" w:line="240" w:lineRule="auto"/>
        <w:outlineLvl w:val="0"/>
        <w:rPr>
          <w:rFonts w:ascii="Helvetica" w:hAnsi="Helvetica" w:cs="Arial"/>
          <w:b/>
          <w:i w:val="0"/>
          <w:sz w:val="22"/>
          <w:szCs w:val="22"/>
        </w:rPr>
      </w:pPr>
      <w:r>
        <w:rPr>
          <w:rFonts w:ascii="Helvetica" w:hAnsi="Helvetica" w:cs="Arial"/>
          <w:b/>
          <w:i w:val="0"/>
          <w:sz w:val="22"/>
          <w:szCs w:val="22"/>
        </w:rPr>
        <w:t>Submission ID #: 59471</w:t>
      </w:r>
    </w:p>
    <w:p w14:paraId="66ED5AF9" w14:textId="77777777" w:rsidR="007717EC" w:rsidRDefault="00172F60" w:rsidP="00610063">
      <w:pPr>
        <w:pStyle w:val="BodyText"/>
        <w:spacing w:after="0" w:line="240" w:lineRule="auto"/>
        <w:outlineLvl w:val="0"/>
        <w:rPr>
          <w:rFonts w:ascii="Helvetica" w:hAnsi="Helvetica" w:cs="Arial"/>
          <w:b/>
          <w:i w:val="0"/>
          <w:sz w:val="22"/>
          <w:szCs w:val="22"/>
        </w:rPr>
      </w:pPr>
      <w:r>
        <w:rPr>
          <w:rFonts w:ascii="Helvetica" w:hAnsi="Helvetica" w:cs="Arial"/>
          <w:b/>
          <w:i w:val="0"/>
          <w:sz w:val="22"/>
          <w:szCs w:val="22"/>
        </w:rPr>
        <w:t>Scriptwriter Name: Anthony Iannazzi</w:t>
      </w:r>
    </w:p>
    <w:p w14:paraId="3AC7E3A4" w14:textId="77777777" w:rsidR="007717EC" w:rsidRDefault="00172F60" w:rsidP="00610063">
      <w:pPr>
        <w:pStyle w:val="BodyText"/>
        <w:spacing w:after="0" w:line="240" w:lineRule="auto"/>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sidR="00D66B39">
        <w:fldChar w:fldCharType="begin"/>
      </w:r>
      <w:r w:rsidR="00D66B39">
        <w:instrText xml:space="preserve"> HYPERLINK "http://www.jove.com/files_upload.php?src=18138703" \t "_blank" </w:instrText>
      </w:r>
      <w:r w:rsidR="00D66B39">
        <w:fldChar w:fldCharType="separate"/>
      </w:r>
      <w:r>
        <w:rPr>
          <w:rStyle w:val="Hyperlink"/>
          <w:rFonts w:ascii="Helvetica" w:hAnsi="Helvetica" w:cs="Arial"/>
          <w:b/>
          <w:i w:val="0"/>
          <w:sz w:val="22"/>
          <w:szCs w:val="22"/>
        </w:rPr>
        <w:t>http://www.jove.com/files_upload.php?src=18138703</w:t>
      </w:r>
      <w:r w:rsidR="00D66B39">
        <w:rPr>
          <w:rStyle w:val="Hyperlink"/>
          <w:rFonts w:ascii="Helvetica" w:hAnsi="Helvetica" w:cs="Arial"/>
          <w:b/>
          <w:i w:val="0"/>
          <w:sz w:val="22"/>
          <w:szCs w:val="22"/>
        </w:rPr>
        <w:fldChar w:fldCharType="end"/>
      </w:r>
    </w:p>
    <w:p w14:paraId="2174D49C" w14:textId="77777777" w:rsidR="007717EC" w:rsidRDefault="007717EC" w:rsidP="00610063">
      <w:pPr>
        <w:pStyle w:val="BodyText"/>
        <w:spacing w:after="0" w:line="240" w:lineRule="auto"/>
        <w:outlineLvl w:val="0"/>
        <w:rPr>
          <w:rFonts w:ascii="Helvetica" w:hAnsi="Helvetica" w:cs="Arial"/>
          <w:b/>
          <w:i w:val="0"/>
          <w:sz w:val="28"/>
          <w:szCs w:val="28"/>
        </w:rPr>
      </w:pPr>
    </w:p>
    <w:p w14:paraId="1A0D29D5" w14:textId="77777777" w:rsidR="007717EC" w:rsidRDefault="00172F60" w:rsidP="00610063">
      <w:pPr>
        <w:spacing w:after="0" w:line="240" w:lineRule="auto"/>
        <w:outlineLvl w:val="0"/>
        <w:rPr>
          <w:rFonts w:ascii="Helvetica" w:hAnsi="Helvetica" w:cs="Arial"/>
          <w:b/>
          <w:sz w:val="28"/>
          <w:szCs w:val="28"/>
        </w:rPr>
      </w:pPr>
      <w:r>
        <w:rPr>
          <w:rFonts w:ascii="Helvetica" w:hAnsi="Helvetica" w:cs="Arial"/>
          <w:b/>
          <w:sz w:val="28"/>
          <w:szCs w:val="28"/>
        </w:rPr>
        <w:t>Title: Preparation and Application of a New Bacterial Biosensor for the Presumptive Detection of Gunshot Residue</w:t>
      </w:r>
    </w:p>
    <w:p w14:paraId="060A9CF6" w14:textId="77777777" w:rsidR="007717EC" w:rsidRDefault="007717EC" w:rsidP="00610063">
      <w:pPr>
        <w:pStyle w:val="CM10"/>
        <w:spacing w:after="0" w:line="240" w:lineRule="auto"/>
        <w:outlineLvl w:val="0"/>
        <w:rPr>
          <w:rFonts w:ascii="Helvetica" w:hAnsi="Helvetica" w:cs="Arial"/>
          <w:b/>
          <w:sz w:val="28"/>
          <w:szCs w:val="28"/>
        </w:rPr>
      </w:pPr>
    </w:p>
    <w:p w14:paraId="60342EE8" w14:textId="77777777" w:rsidR="007717EC" w:rsidRDefault="00172F60" w:rsidP="00610063">
      <w:pPr>
        <w:pStyle w:val="CM10"/>
        <w:spacing w:after="0" w:line="240" w:lineRule="auto"/>
        <w:outlineLvl w:val="0"/>
        <w:rPr>
          <w:rFonts w:ascii="Helvetica" w:hAnsi="Helvetica"/>
          <w:b/>
          <w:sz w:val="28"/>
          <w:szCs w:val="28"/>
        </w:rPr>
      </w:pPr>
      <w:r>
        <w:rPr>
          <w:rFonts w:ascii="Helvetica" w:hAnsi="Helvetica" w:cs="Arial"/>
          <w:b/>
          <w:sz w:val="28"/>
          <w:szCs w:val="28"/>
        </w:rPr>
        <w:t xml:space="preserve">Authors and Affiliations: </w:t>
      </w:r>
    </w:p>
    <w:p w14:paraId="4CF85432" w14:textId="77777777" w:rsidR="007717EC" w:rsidRDefault="00172F60" w:rsidP="00610063">
      <w:pPr>
        <w:pStyle w:val="Default"/>
        <w:spacing w:after="0" w:line="240" w:lineRule="auto"/>
        <w:rPr>
          <w:rFonts w:ascii="Helvetica" w:hAnsi="Helvetica" w:cs="Arial"/>
          <w:bCs/>
          <w:sz w:val="28"/>
          <w:szCs w:val="28"/>
          <w:vertAlign w:val="superscript"/>
        </w:rPr>
      </w:pPr>
      <w:r>
        <w:rPr>
          <w:rFonts w:ascii="Helvetica" w:hAnsi="Helvetica" w:cs="Arial"/>
          <w:bCs/>
          <w:sz w:val="28"/>
          <w:szCs w:val="28"/>
        </w:rPr>
        <w:t>Amorette E. Barber</w:t>
      </w:r>
      <w:r>
        <w:rPr>
          <w:rFonts w:ascii="Helvetica" w:hAnsi="Helvetica" w:cs="Arial"/>
          <w:bCs/>
          <w:sz w:val="28"/>
          <w:szCs w:val="28"/>
          <w:vertAlign w:val="superscript"/>
        </w:rPr>
        <w:t>1</w:t>
      </w:r>
      <w:r>
        <w:rPr>
          <w:rFonts w:ascii="Helvetica" w:hAnsi="Helvetica" w:cs="Arial"/>
          <w:bCs/>
          <w:sz w:val="28"/>
          <w:szCs w:val="28"/>
        </w:rPr>
        <w:t>, Harley Hodges</w:t>
      </w:r>
      <w:r>
        <w:rPr>
          <w:rFonts w:ascii="Helvetica" w:hAnsi="Helvetica" w:cs="Arial"/>
          <w:bCs/>
          <w:sz w:val="28"/>
          <w:szCs w:val="28"/>
          <w:vertAlign w:val="superscript"/>
        </w:rPr>
        <w:t>2</w:t>
      </w:r>
      <w:r>
        <w:rPr>
          <w:rFonts w:ascii="Helvetica" w:hAnsi="Helvetica" w:cs="Arial"/>
          <w:bCs/>
          <w:sz w:val="28"/>
          <w:szCs w:val="28"/>
        </w:rPr>
        <w:t>, Sarah E. G. Porter</w:t>
      </w:r>
      <w:r>
        <w:rPr>
          <w:rFonts w:ascii="Helvetica" w:hAnsi="Helvetica" w:cs="Arial"/>
          <w:bCs/>
          <w:sz w:val="28"/>
          <w:szCs w:val="28"/>
          <w:vertAlign w:val="superscript"/>
        </w:rPr>
        <w:t>2</w:t>
      </w:r>
      <w:r>
        <w:rPr>
          <w:rFonts w:ascii="Helvetica" w:hAnsi="Helvetica" w:cs="Arial"/>
          <w:bCs/>
          <w:sz w:val="28"/>
          <w:szCs w:val="28"/>
        </w:rPr>
        <w:t>, Elle Richardson</w:t>
      </w:r>
      <w:r>
        <w:rPr>
          <w:rFonts w:ascii="Helvetica" w:hAnsi="Helvetica" w:cs="Arial"/>
          <w:bCs/>
          <w:sz w:val="28"/>
          <w:szCs w:val="28"/>
          <w:vertAlign w:val="superscript"/>
        </w:rPr>
        <w:t>1</w:t>
      </w:r>
      <w:r>
        <w:rPr>
          <w:rFonts w:ascii="Helvetica" w:hAnsi="Helvetica" w:cs="Arial"/>
          <w:bCs/>
          <w:sz w:val="28"/>
          <w:szCs w:val="28"/>
        </w:rPr>
        <w:t>, Katelyn Rowland</w:t>
      </w:r>
      <w:r>
        <w:rPr>
          <w:rFonts w:ascii="Helvetica" w:hAnsi="Helvetica" w:cs="Arial"/>
          <w:bCs/>
          <w:sz w:val="28"/>
          <w:szCs w:val="28"/>
          <w:vertAlign w:val="superscript"/>
        </w:rPr>
        <w:t>2</w:t>
      </w:r>
      <w:r>
        <w:rPr>
          <w:rFonts w:ascii="Helvetica" w:hAnsi="Helvetica" w:cs="Arial"/>
          <w:bCs/>
          <w:sz w:val="28"/>
          <w:szCs w:val="28"/>
        </w:rPr>
        <w:t>, Andrea Soles</w:t>
      </w:r>
      <w:r>
        <w:rPr>
          <w:rFonts w:ascii="Helvetica" w:hAnsi="Helvetica" w:cs="Arial"/>
          <w:bCs/>
          <w:sz w:val="28"/>
          <w:szCs w:val="28"/>
          <w:vertAlign w:val="superscript"/>
        </w:rPr>
        <w:t>1</w:t>
      </w:r>
    </w:p>
    <w:p w14:paraId="6DC2DACD" w14:textId="77777777" w:rsidR="00610063" w:rsidRDefault="00610063" w:rsidP="00610063">
      <w:pPr>
        <w:pStyle w:val="Default"/>
        <w:spacing w:after="0" w:line="240" w:lineRule="auto"/>
        <w:rPr>
          <w:rFonts w:ascii="Helvetica" w:hAnsi="Helvetica" w:cs="Arial"/>
          <w:bCs/>
          <w:sz w:val="28"/>
          <w:szCs w:val="28"/>
        </w:rPr>
      </w:pPr>
    </w:p>
    <w:p w14:paraId="6750E61A" w14:textId="77777777" w:rsidR="007717EC" w:rsidRDefault="00172F60" w:rsidP="00610063">
      <w:pPr>
        <w:pStyle w:val="Default"/>
        <w:spacing w:after="0" w:line="240" w:lineRule="auto"/>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Department of Biological and Environmental Sciences, Longwood University, Farmville, VA, USA</w:t>
      </w:r>
    </w:p>
    <w:p w14:paraId="2598688F" w14:textId="77777777" w:rsidR="00610063" w:rsidRDefault="00610063" w:rsidP="00610063">
      <w:pPr>
        <w:pStyle w:val="Default"/>
        <w:spacing w:after="0" w:line="240" w:lineRule="auto"/>
        <w:rPr>
          <w:rFonts w:ascii="Helvetica" w:hAnsi="Helvetica" w:cs="Arial"/>
          <w:bCs/>
          <w:sz w:val="28"/>
          <w:szCs w:val="28"/>
        </w:rPr>
      </w:pPr>
    </w:p>
    <w:p w14:paraId="62F00C1D" w14:textId="77777777" w:rsidR="007717EC" w:rsidRDefault="00172F60" w:rsidP="00610063">
      <w:pPr>
        <w:pStyle w:val="Default"/>
        <w:spacing w:after="0" w:line="240" w:lineRule="auto"/>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Department of Chemistry and Physics, Longwood University, Farmville, VA, USA</w:t>
      </w:r>
    </w:p>
    <w:p w14:paraId="2E0DB065" w14:textId="77777777" w:rsidR="007717EC" w:rsidRDefault="007717EC" w:rsidP="00610063">
      <w:pPr>
        <w:spacing w:after="0" w:line="240" w:lineRule="auto"/>
        <w:outlineLvl w:val="0"/>
        <w:rPr>
          <w:rFonts w:ascii="Helvetica" w:hAnsi="Helvetica" w:cs="Arial"/>
          <w:sz w:val="22"/>
          <w:szCs w:val="22"/>
        </w:rPr>
      </w:pPr>
    </w:p>
    <w:p w14:paraId="5E34CFD5" w14:textId="77777777" w:rsidR="00610063" w:rsidRDefault="00610063" w:rsidP="00610063">
      <w:pPr>
        <w:spacing w:after="0" w:line="240" w:lineRule="auto"/>
        <w:outlineLvl w:val="0"/>
        <w:rPr>
          <w:rFonts w:ascii="Helvetica" w:hAnsi="Helvetica" w:cs="Arial"/>
          <w:sz w:val="22"/>
          <w:szCs w:val="22"/>
        </w:rPr>
      </w:pPr>
    </w:p>
    <w:p w14:paraId="2B16009D" w14:textId="77777777" w:rsidR="007717EC" w:rsidRDefault="00172F60" w:rsidP="00610063">
      <w:pPr>
        <w:spacing w:after="0" w:line="240" w:lineRule="auto"/>
        <w:outlineLvl w:val="0"/>
        <w:rPr>
          <w:rFonts w:ascii="Helvetica" w:hAnsi="Helvetica" w:cs="Arial"/>
          <w:b/>
          <w:sz w:val="22"/>
          <w:szCs w:val="22"/>
        </w:rPr>
      </w:pPr>
      <w:r>
        <w:rPr>
          <w:rFonts w:ascii="Helvetica" w:hAnsi="Helvetica" w:cs="Arial"/>
          <w:b/>
          <w:sz w:val="22"/>
          <w:szCs w:val="22"/>
        </w:rPr>
        <w:t xml:space="preserve">Corresponding Author: </w:t>
      </w:r>
    </w:p>
    <w:p w14:paraId="06223F89" w14:textId="77777777" w:rsidR="007717EC" w:rsidRDefault="00172F60" w:rsidP="00610063">
      <w:pPr>
        <w:spacing w:after="0" w:line="240" w:lineRule="auto"/>
        <w:outlineLvl w:val="0"/>
        <w:rPr>
          <w:rFonts w:ascii="Helvetica" w:hAnsi="Helvetica" w:cs="Arial"/>
          <w:sz w:val="22"/>
          <w:szCs w:val="22"/>
        </w:rPr>
      </w:pPr>
      <w:r>
        <w:rPr>
          <w:rFonts w:ascii="Helvetica" w:hAnsi="Helvetica" w:cs="Arial"/>
          <w:sz w:val="22"/>
          <w:szCs w:val="22"/>
        </w:rPr>
        <w:t xml:space="preserve">Sarah E. G. Porter </w:t>
      </w:r>
      <w:r>
        <w:rPr>
          <w:rFonts w:ascii="Helvetica" w:hAnsi="Helvetica" w:cs="Arial"/>
          <w:sz w:val="22"/>
          <w:szCs w:val="22"/>
        </w:rPr>
        <w:tab/>
      </w:r>
      <w:r>
        <w:rPr>
          <w:rFonts w:ascii="Helvetica" w:hAnsi="Helvetica" w:cs="Arial"/>
          <w:sz w:val="22"/>
          <w:szCs w:val="22"/>
        </w:rPr>
        <w:tab/>
      </w:r>
      <w:hyperlink r:id="rId9" w:history="1">
        <w:r>
          <w:rPr>
            <w:rStyle w:val="Hyperlink"/>
            <w:rFonts w:ascii="Helvetica" w:hAnsi="Helvetica" w:cs="Arial"/>
            <w:sz w:val="22"/>
            <w:szCs w:val="22"/>
          </w:rPr>
          <w:t>portersg@longwood.edu</w:t>
        </w:r>
      </w:hyperlink>
    </w:p>
    <w:p w14:paraId="6AEC1C98" w14:textId="77777777" w:rsidR="007717EC" w:rsidRDefault="007717EC" w:rsidP="00610063">
      <w:pPr>
        <w:spacing w:after="0" w:line="240" w:lineRule="auto"/>
        <w:outlineLvl w:val="0"/>
        <w:rPr>
          <w:rFonts w:ascii="Helvetica" w:hAnsi="Helvetica" w:cs="Arial"/>
          <w:sz w:val="22"/>
          <w:szCs w:val="22"/>
        </w:rPr>
      </w:pPr>
    </w:p>
    <w:p w14:paraId="7F11EB66" w14:textId="77777777" w:rsidR="00610063" w:rsidRDefault="00610063" w:rsidP="00610063">
      <w:pPr>
        <w:spacing w:after="0" w:line="240" w:lineRule="auto"/>
        <w:outlineLvl w:val="0"/>
        <w:rPr>
          <w:rFonts w:ascii="Helvetica" w:hAnsi="Helvetica" w:cs="Arial"/>
          <w:sz w:val="22"/>
          <w:szCs w:val="22"/>
        </w:rPr>
      </w:pPr>
    </w:p>
    <w:p w14:paraId="6D80B5BE" w14:textId="77777777" w:rsidR="007717EC" w:rsidRDefault="00172F60" w:rsidP="00610063">
      <w:pPr>
        <w:spacing w:after="0" w:line="240" w:lineRule="auto"/>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7DC92671" w14:textId="77777777" w:rsidR="007717EC" w:rsidRDefault="00D66B39" w:rsidP="00610063">
      <w:pPr>
        <w:spacing w:after="0" w:line="240" w:lineRule="auto"/>
        <w:outlineLvl w:val="0"/>
        <w:rPr>
          <w:rFonts w:ascii="Helvetica" w:hAnsi="Helvetica" w:cs="Arial"/>
          <w:sz w:val="22"/>
          <w:szCs w:val="22"/>
        </w:rPr>
      </w:pPr>
      <w:hyperlink r:id="rId10" w:history="1">
        <w:r w:rsidR="00172F60">
          <w:rPr>
            <w:rStyle w:val="Hyperlink"/>
            <w:rFonts w:ascii="Helvetica" w:hAnsi="Helvetica" w:cs="Arial"/>
            <w:sz w:val="22"/>
            <w:szCs w:val="22"/>
          </w:rPr>
          <w:t>barberar@longwood.edu</w:t>
        </w:r>
      </w:hyperlink>
    </w:p>
    <w:p w14:paraId="28D4B6F6" w14:textId="77777777" w:rsidR="007717EC" w:rsidRDefault="00D66B39" w:rsidP="00610063">
      <w:pPr>
        <w:spacing w:after="0" w:line="240" w:lineRule="auto"/>
        <w:outlineLvl w:val="0"/>
        <w:rPr>
          <w:rFonts w:ascii="Helvetica" w:hAnsi="Helvetica" w:cs="Arial"/>
          <w:sz w:val="22"/>
          <w:szCs w:val="22"/>
        </w:rPr>
      </w:pPr>
      <w:hyperlink r:id="rId11" w:history="1">
        <w:r w:rsidR="00172F60">
          <w:rPr>
            <w:rStyle w:val="Hyperlink"/>
            <w:rFonts w:ascii="Helvetica" w:hAnsi="Helvetica" w:cs="Arial"/>
            <w:sz w:val="22"/>
            <w:szCs w:val="22"/>
          </w:rPr>
          <w:t>harley.hodges@live.longwood.edu</w:t>
        </w:r>
      </w:hyperlink>
    </w:p>
    <w:p w14:paraId="037BC33A" w14:textId="77777777" w:rsidR="007717EC" w:rsidRDefault="00D66B39" w:rsidP="00610063">
      <w:pPr>
        <w:spacing w:after="0" w:line="240" w:lineRule="auto"/>
        <w:outlineLvl w:val="0"/>
        <w:rPr>
          <w:rFonts w:ascii="Helvetica" w:hAnsi="Helvetica" w:cs="Arial"/>
          <w:sz w:val="22"/>
          <w:szCs w:val="22"/>
        </w:rPr>
      </w:pPr>
      <w:hyperlink r:id="rId12" w:history="1">
        <w:r w:rsidR="00172F60">
          <w:rPr>
            <w:rStyle w:val="Hyperlink"/>
            <w:rFonts w:ascii="Helvetica" w:hAnsi="Helvetica" w:cs="Arial"/>
            <w:sz w:val="22"/>
            <w:szCs w:val="22"/>
          </w:rPr>
          <w:t>portersg@longwood.edu</w:t>
        </w:r>
      </w:hyperlink>
    </w:p>
    <w:p w14:paraId="3DFD42F7" w14:textId="77777777" w:rsidR="007717EC" w:rsidRDefault="00D66B39" w:rsidP="00610063">
      <w:pPr>
        <w:spacing w:after="0" w:line="240" w:lineRule="auto"/>
        <w:outlineLvl w:val="0"/>
        <w:rPr>
          <w:rFonts w:ascii="Helvetica" w:hAnsi="Helvetica" w:cs="Arial"/>
          <w:sz w:val="22"/>
          <w:szCs w:val="22"/>
        </w:rPr>
      </w:pPr>
      <w:hyperlink r:id="rId13" w:history="1">
        <w:r w:rsidR="00172F60">
          <w:rPr>
            <w:rStyle w:val="Hyperlink"/>
            <w:rFonts w:ascii="Helvetica" w:hAnsi="Helvetica" w:cs="Arial"/>
            <w:sz w:val="22"/>
            <w:szCs w:val="22"/>
          </w:rPr>
          <w:t>elle.richardson@live.longwood.edu</w:t>
        </w:r>
      </w:hyperlink>
    </w:p>
    <w:p w14:paraId="37FECEBB" w14:textId="77777777" w:rsidR="007717EC" w:rsidRDefault="00D66B39" w:rsidP="00610063">
      <w:pPr>
        <w:spacing w:after="0" w:line="240" w:lineRule="auto"/>
        <w:outlineLvl w:val="0"/>
        <w:rPr>
          <w:rFonts w:ascii="Helvetica" w:hAnsi="Helvetica" w:cs="Arial"/>
          <w:sz w:val="22"/>
          <w:szCs w:val="22"/>
        </w:rPr>
      </w:pPr>
      <w:hyperlink r:id="rId14" w:history="1">
        <w:r w:rsidR="00172F60">
          <w:rPr>
            <w:rStyle w:val="Hyperlink"/>
            <w:rFonts w:ascii="Helvetica" w:hAnsi="Helvetica" w:cs="Arial"/>
            <w:sz w:val="22"/>
            <w:szCs w:val="22"/>
          </w:rPr>
          <w:t>katelyn.rowland@live.longwood.edu</w:t>
        </w:r>
      </w:hyperlink>
    </w:p>
    <w:p w14:paraId="454D9CF9" w14:textId="77777777" w:rsidR="007717EC" w:rsidRDefault="00D66B39" w:rsidP="00610063">
      <w:pPr>
        <w:spacing w:after="0" w:line="240" w:lineRule="auto"/>
        <w:outlineLvl w:val="0"/>
        <w:rPr>
          <w:rFonts w:ascii="Helvetica" w:hAnsi="Helvetica" w:cs="Arial"/>
          <w:sz w:val="22"/>
          <w:szCs w:val="22"/>
        </w:rPr>
      </w:pPr>
      <w:hyperlink r:id="rId15" w:history="1">
        <w:r w:rsidR="00172F60">
          <w:rPr>
            <w:rStyle w:val="Hyperlink"/>
            <w:rFonts w:ascii="Helvetica" w:hAnsi="Helvetica" w:cs="Arial"/>
            <w:sz w:val="22"/>
            <w:szCs w:val="22"/>
          </w:rPr>
          <w:t>andrea.soles@live.longwood.edu</w:t>
        </w:r>
      </w:hyperlink>
    </w:p>
    <w:p w14:paraId="4D8BC968" w14:textId="77777777" w:rsidR="007717EC" w:rsidRDefault="007717EC" w:rsidP="00610063">
      <w:pPr>
        <w:spacing w:after="0" w:line="240" w:lineRule="auto"/>
        <w:outlineLvl w:val="0"/>
        <w:rPr>
          <w:rFonts w:ascii="Helvetica" w:hAnsi="Helvetica" w:cs="Arial"/>
          <w:b/>
          <w:sz w:val="22"/>
          <w:szCs w:val="22"/>
        </w:rPr>
      </w:pPr>
    </w:p>
    <w:p w14:paraId="06BA8987" w14:textId="77777777" w:rsidR="007717EC" w:rsidRDefault="007717EC" w:rsidP="00610063">
      <w:pPr>
        <w:spacing w:after="0" w:line="240" w:lineRule="auto"/>
        <w:outlineLvl w:val="0"/>
        <w:rPr>
          <w:rFonts w:ascii="Helvetica" w:hAnsi="Helvetica" w:cs="Arial"/>
          <w:b/>
          <w:sz w:val="22"/>
          <w:szCs w:val="22"/>
        </w:rPr>
      </w:pPr>
    </w:p>
    <w:p w14:paraId="3D3AC55A" w14:textId="77777777" w:rsidR="007717EC" w:rsidRDefault="007717EC" w:rsidP="00610063">
      <w:pPr>
        <w:spacing w:after="0" w:line="240" w:lineRule="auto"/>
        <w:outlineLvl w:val="0"/>
        <w:rPr>
          <w:rFonts w:ascii="Helvetica" w:hAnsi="Helvetica" w:cs="Arial"/>
          <w:b/>
          <w:sz w:val="22"/>
          <w:szCs w:val="22"/>
        </w:rPr>
      </w:pPr>
    </w:p>
    <w:p w14:paraId="12B1E836" w14:textId="77777777" w:rsidR="007717EC" w:rsidRDefault="00172F60" w:rsidP="00610063">
      <w:pPr>
        <w:spacing w:after="0" w:line="240" w:lineRule="auto"/>
        <w:rPr>
          <w:rFonts w:ascii="Helvetica" w:hAnsi="Helvetica" w:cs="Arial"/>
          <w:b/>
          <w:sz w:val="22"/>
          <w:szCs w:val="22"/>
        </w:rPr>
      </w:pPr>
      <w:r>
        <w:rPr>
          <w:rFonts w:ascii="Helvetica" w:hAnsi="Helvetica" w:cs="Arial"/>
          <w:b/>
          <w:sz w:val="22"/>
          <w:szCs w:val="22"/>
        </w:rPr>
        <w:br w:type="page"/>
      </w:r>
    </w:p>
    <w:p w14:paraId="4E262347" w14:textId="77777777" w:rsidR="007717EC" w:rsidRDefault="00172F60" w:rsidP="00610063">
      <w:pPr>
        <w:spacing w:after="0" w:line="240" w:lineRule="auto"/>
        <w:rPr>
          <w:rFonts w:ascii="Helvetica" w:hAnsi="Helvetica"/>
          <w:b/>
          <w:sz w:val="22"/>
        </w:rPr>
      </w:pPr>
      <w:r>
        <w:rPr>
          <w:rFonts w:ascii="Helvetica" w:hAnsi="Helvetica"/>
          <w:b/>
          <w:sz w:val="22"/>
        </w:rPr>
        <w:lastRenderedPageBreak/>
        <w:t>Author Questionnaire:</w:t>
      </w:r>
    </w:p>
    <w:p w14:paraId="28243575" w14:textId="77777777" w:rsidR="007717EC" w:rsidRDefault="00172F60" w:rsidP="00610063">
      <w:pPr>
        <w:spacing w:after="0" w:line="240" w:lineRule="auto"/>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No.</w:t>
      </w:r>
    </w:p>
    <w:p w14:paraId="10239B1B" w14:textId="77777777" w:rsidR="007717EC" w:rsidRDefault="007717EC" w:rsidP="00610063">
      <w:pPr>
        <w:spacing w:after="0" w:line="240" w:lineRule="auto"/>
        <w:rPr>
          <w:rFonts w:ascii="Helvetica" w:hAnsi="Helvetica"/>
          <w:sz w:val="22"/>
        </w:rPr>
      </w:pPr>
    </w:p>
    <w:p w14:paraId="410206DE" w14:textId="77777777" w:rsidR="007717EC" w:rsidRDefault="00172F60" w:rsidP="00610063">
      <w:pPr>
        <w:spacing w:after="0" w:line="240" w:lineRule="auto"/>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Yes, but only to run a fluorimeter. I’m not sure if you want to screen capture that.</w:t>
      </w:r>
    </w:p>
    <w:p w14:paraId="05CE4500" w14:textId="77777777" w:rsidR="007717EC" w:rsidRDefault="007717EC" w:rsidP="00610063">
      <w:pPr>
        <w:spacing w:after="0" w:line="240" w:lineRule="auto"/>
        <w:rPr>
          <w:rFonts w:ascii="Helvetica" w:hAnsi="Helvetica"/>
          <w:sz w:val="22"/>
        </w:rPr>
      </w:pPr>
    </w:p>
    <w:p w14:paraId="5539B603" w14:textId="77777777" w:rsidR="007717EC" w:rsidRDefault="00172F60" w:rsidP="00610063">
      <w:pPr>
        <w:spacing w:after="0" w:line="240" w:lineRule="auto"/>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w:t>
      </w:r>
    </w:p>
    <w:p w14:paraId="220886F4" w14:textId="77777777" w:rsidR="00610063" w:rsidRDefault="00610063" w:rsidP="00610063">
      <w:pPr>
        <w:spacing w:after="0" w:line="240" w:lineRule="auto"/>
        <w:rPr>
          <w:rFonts w:ascii="Helvetica" w:hAnsi="Helvetica"/>
          <w:i/>
          <w:sz w:val="22"/>
        </w:rPr>
      </w:pPr>
    </w:p>
    <w:p w14:paraId="3C2E0DC4" w14:textId="77777777" w:rsidR="007717EC" w:rsidRDefault="00172F60" w:rsidP="00610063">
      <w:pPr>
        <w:spacing w:after="0" w:line="240" w:lineRule="auto"/>
        <w:rPr>
          <w:rFonts w:ascii="Helvetica" w:hAnsi="Helvetica"/>
          <w:color w:val="3366FF"/>
          <w:sz w:val="22"/>
        </w:rPr>
      </w:pPr>
      <w:r>
        <w:rPr>
          <w:rFonts w:ascii="Helvetica" w:hAnsi="Helvetica"/>
          <w:color w:val="3366FF"/>
          <w:sz w:val="22"/>
        </w:rPr>
        <w:t>6.1, 6.2, 6.3, 6.4</w:t>
      </w:r>
    </w:p>
    <w:p w14:paraId="4DD2EAD9" w14:textId="77777777" w:rsidR="00610063" w:rsidRDefault="00610063" w:rsidP="00610063">
      <w:pPr>
        <w:spacing w:after="0" w:line="240" w:lineRule="auto"/>
        <w:rPr>
          <w:rFonts w:ascii="Helvetica" w:hAnsi="Helvetica"/>
          <w:color w:val="3366FF"/>
          <w:sz w:val="22"/>
        </w:rPr>
      </w:pPr>
    </w:p>
    <w:p w14:paraId="2F886E16" w14:textId="77777777" w:rsidR="007717EC" w:rsidRDefault="00172F60" w:rsidP="00610063">
      <w:pPr>
        <w:spacing w:after="0" w:line="240" w:lineRule="auto"/>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w:t>
      </w:r>
    </w:p>
    <w:p w14:paraId="1FF40102" w14:textId="77777777" w:rsidR="00610063" w:rsidRDefault="00610063" w:rsidP="00610063">
      <w:pPr>
        <w:spacing w:after="0" w:line="240" w:lineRule="auto"/>
        <w:rPr>
          <w:rFonts w:ascii="Helvetica" w:hAnsi="Helvetica"/>
          <w:i/>
          <w:sz w:val="22"/>
        </w:rPr>
      </w:pPr>
    </w:p>
    <w:p w14:paraId="6ED77A59" w14:textId="77777777" w:rsidR="007717EC" w:rsidRDefault="00172F60" w:rsidP="00610063">
      <w:pPr>
        <w:spacing w:after="0" w:line="240" w:lineRule="auto"/>
        <w:rPr>
          <w:rFonts w:ascii="Helvetica" w:eastAsia="Helvetica" w:hAnsi="Helvetica" w:cs="Helvetica"/>
          <w:color w:val="000000"/>
          <w:sz w:val="22"/>
          <w:szCs w:val="22"/>
          <w:shd w:val="clear" w:color="auto" w:fill="FFFFFF"/>
        </w:rPr>
      </w:pPr>
      <w:r>
        <w:rPr>
          <w:rFonts w:ascii="Helvetica" w:eastAsia="Helvetica" w:hAnsi="Helvetica" w:cs="Helvetica"/>
          <w:color w:val="3366FF"/>
          <w:sz w:val="22"/>
          <w:szCs w:val="22"/>
          <w:shd w:val="clear" w:color="auto" w:fill="FFFFFF"/>
        </w:rPr>
        <w:t>5.2 and 5.3.</w:t>
      </w:r>
    </w:p>
    <w:p w14:paraId="5B7D9341" w14:textId="77777777" w:rsidR="00610063" w:rsidRDefault="00610063" w:rsidP="00610063">
      <w:pPr>
        <w:spacing w:after="0" w:line="240" w:lineRule="auto"/>
        <w:rPr>
          <w:rFonts w:ascii="Helvetica" w:hAnsi="Helvetica"/>
          <w:color w:val="3366FF"/>
          <w:sz w:val="22"/>
        </w:rPr>
      </w:pPr>
    </w:p>
    <w:p w14:paraId="7B87063E" w14:textId="77777777" w:rsidR="007717EC" w:rsidRDefault="00172F60" w:rsidP="00610063">
      <w:pPr>
        <w:spacing w:after="0" w:line="240" w:lineRule="auto"/>
        <w:rPr>
          <w:rFonts w:ascii="Helvetica" w:hAnsi="Helvetica"/>
          <w:b/>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Yes.</w:t>
      </w:r>
    </w:p>
    <w:p w14:paraId="06076C5E" w14:textId="77777777" w:rsidR="007717EC" w:rsidRDefault="00172F60" w:rsidP="00610063">
      <w:pPr>
        <w:spacing w:after="0" w:line="240" w:lineRule="auto"/>
        <w:rPr>
          <w:rFonts w:ascii="Helvetica" w:hAnsi="Helvetica"/>
          <w:sz w:val="22"/>
          <w:szCs w:val="22"/>
        </w:rPr>
      </w:pPr>
      <w:r>
        <w:rPr>
          <w:rFonts w:ascii="Helvetica" w:hAnsi="Helvetica"/>
          <w:sz w:val="22"/>
          <w:szCs w:val="22"/>
        </w:rPr>
        <w:t>If yes, how far apart are the locations? Same building, just down the hall or down one floor.</w:t>
      </w:r>
    </w:p>
    <w:p w14:paraId="65D4FEBB" w14:textId="77777777" w:rsidR="007717EC" w:rsidRDefault="00172F60" w:rsidP="00610063">
      <w:pPr>
        <w:spacing w:after="0" w:line="240" w:lineRule="auto"/>
        <w:rPr>
          <w:rFonts w:ascii="Helvetica" w:hAnsi="Helvetica" w:cs="Arial"/>
          <w:b/>
          <w:sz w:val="22"/>
          <w:szCs w:val="22"/>
        </w:rPr>
      </w:pPr>
      <w:r>
        <w:rPr>
          <w:rFonts w:ascii="Helvetica" w:hAnsi="Helvetica"/>
          <w:b/>
          <w:sz w:val="22"/>
          <w:szCs w:val="22"/>
        </w:rPr>
        <w:br w:type="page"/>
      </w:r>
    </w:p>
    <w:p w14:paraId="373D28B2" w14:textId="77777777" w:rsidR="007717EC" w:rsidRDefault="00172F60" w:rsidP="00610063">
      <w:pPr>
        <w:pStyle w:val="Title"/>
        <w:spacing w:after="0" w:line="240" w:lineRule="auto"/>
        <w:jc w:val="center"/>
        <w:rPr>
          <w:rFonts w:ascii="Helvetica" w:hAnsi="Helvetica"/>
        </w:rPr>
      </w:pPr>
      <w:r>
        <w:rPr>
          <w:rFonts w:ascii="Helvetica" w:hAnsi="Helvetica"/>
        </w:rPr>
        <w:lastRenderedPageBreak/>
        <w:t>Section - Introduction</w:t>
      </w:r>
    </w:p>
    <w:p w14:paraId="404F098F" w14:textId="77777777" w:rsidR="007717EC" w:rsidRDefault="00172F60" w:rsidP="00610063">
      <w:pPr>
        <w:spacing w:after="0" w:line="240" w:lineRule="auto"/>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332E8512" w14:textId="77777777" w:rsidR="007717EC" w:rsidRDefault="007717EC" w:rsidP="00610063">
      <w:pPr>
        <w:pStyle w:val="ListParagraph"/>
        <w:spacing w:after="0" w:line="240" w:lineRule="auto"/>
        <w:ind w:left="270"/>
        <w:rPr>
          <w:rFonts w:ascii="Helvetica" w:hAnsi="Helvetica" w:cs="Arial"/>
          <w:b/>
          <w:sz w:val="22"/>
          <w:szCs w:val="22"/>
        </w:rPr>
      </w:pPr>
    </w:p>
    <w:p w14:paraId="1AB3E061" w14:textId="77777777" w:rsidR="007717EC" w:rsidRPr="00610063" w:rsidRDefault="00172F60" w:rsidP="00610063">
      <w:pPr>
        <w:pStyle w:val="ListParagraph"/>
        <w:numPr>
          <w:ilvl w:val="0"/>
          <w:numId w:val="1"/>
        </w:numPr>
        <w:spacing w:after="0" w:line="240" w:lineRule="auto"/>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01B39EBE" w14:textId="77777777" w:rsidR="007717EC" w:rsidRDefault="007717EC" w:rsidP="00610063">
      <w:pPr>
        <w:spacing w:after="0" w:line="240" w:lineRule="auto"/>
        <w:ind w:left="1080"/>
        <w:contextualSpacing/>
        <w:outlineLvl w:val="0"/>
        <w:rPr>
          <w:rFonts w:ascii="Helvetica" w:hAnsi="Helvetica" w:cs="Arial"/>
          <w:sz w:val="22"/>
          <w:szCs w:val="22"/>
        </w:rPr>
      </w:pPr>
    </w:p>
    <w:p w14:paraId="62DD86A9" w14:textId="77777777" w:rsidR="007717EC" w:rsidRDefault="00172F60" w:rsidP="00610063">
      <w:pPr>
        <w:pStyle w:val="ListParagraph"/>
        <w:numPr>
          <w:ilvl w:val="1"/>
          <w:numId w:val="3"/>
        </w:numPr>
        <w:spacing w:after="0" w:line="240" w:lineRule="auto"/>
        <w:outlineLvl w:val="0"/>
        <w:rPr>
          <w:rFonts w:ascii="Helvetica" w:hAnsi="Helvetica" w:cs="Arial"/>
          <w:sz w:val="22"/>
          <w:szCs w:val="22"/>
        </w:rPr>
      </w:pPr>
      <w:r>
        <w:rPr>
          <w:rFonts w:ascii="Helvetica" w:hAnsi="Helvetica" w:cs="Arial"/>
          <w:b/>
          <w:sz w:val="22"/>
          <w:szCs w:val="22"/>
          <w:u w:val="single"/>
        </w:rPr>
        <w:t>Sarah Porter</w:t>
      </w:r>
      <w:r>
        <w:rPr>
          <w:rFonts w:ascii="Helvetica" w:hAnsi="Helvetica" w:cs="Arial"/>
          <w:sz w:val="22"/>
          <w:szCs w:val="22"/>
        </w:rPr>
        <w:t xml:space="preserve">: </w:t>
      </w:r>
      <w:r w:rsidRPr="00610063">
        <w:rPr>
          <w:rFonts w:ascii="Helvetica" w:hAnsi="Helvetica" w:cs="Arial"/>
          <w:sz w:val="22"/>
          <w:szCs w:val="22"/>
        </w:rPr>
        <w:t>This protocol describes the preparation and analysis of a unique biosensor that has been designed to detect chemical components of gunshot residue</w:t>
      </w:r>
      <w:r w:rsidR="00610063">
        <w:rPr>
          <w:rFonts w:ascii="Helvetica" w:hAnsi="Helvetica" w:cs="Arial"/>
          <w:sz w:val="22"/>
          <w:szCs w:val="22"/>
        </w:rPr>
        <w:t xml:space="preserve"> </w:t>
      </w:r>
      <w:r w:rsidR="00610063">
        <w:rPr>
          <w:rFonts w:ascii="Helvetica" w:hAnsi="Helvetica" w:cs="Arial"/>
          <w:b/>
          <w:sz w:val="22"/>
          <w:szCs w:val="22"/>
        </w:rPr>
        <w:t>[1]</w:t>
      </w:r>
      <w:r w:rsidRPr="00610063">
        <w:rPr>
          <w:rFonts w:ascii="Helvetica" w:hAnsi="Helvetica" w:cs="Arial"/>
          <w:sz w:val="22"/>
          <w:szCs w:val="22"/>
        </w:rPr>
        <w:t>.</w:t>
      </w:r>
    </w:p>
    <w:p w14:paraId="6783DE9B" w14:textId="77777777" w:rsidR="00610063" w:rsidRPr="00610063" w:rsidRDefault="00610063" w:rsidP="00610063">
      <w:pPr>
        <w:numPr>
          <w:ilvl w:val="2"/>
          <w:numId w:val="3"/>
        </w:numPr>
        <w:tabs>
          <w:tab w:val="left" w:pos="1080"/>
          <w:tab w:val="left" w:pos="1350"/>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p w14:paraId="48FFCFA7" w14:textId="77777777" w:rsidR="007717EC" w:rsidRDefault="00172F60" w:rsidP="00610063">
      <w:pPr>
        <w:pStyle w:val="ListParagraph"/>
        <w:numPr>
          <w:ilvl w:val="1"/>
          <w:numId w:val="3"/>
        </w:numPr>
        <w:spacing w:after="0" w:line="240" w:lineRule="auto"/>
        <w:outlineLvl w:val="0"/>
        <w:rPr>
          <w:rFonts w:ascii="Helvetica" w:hAnsi="Helvetica" w:cs="Arial"/>
          <w:sz w:val="22"/>
          <w:szCs w:val="22"/>
        </w:rPr>
      </w:pPr>
      <w:r w:rsidRPr="00610063">
        <w:rPr>
          <w:rFonts w:ascii="Helvetica" w:hAnsi="Helvetica" w:cs="Arial"/>
          <w:b/>
          <w:sz w:val="22"/>
          <w:szCs w:val="22"/>
          <w:u w:val="single"/>
        </w:rPr>
        <w:t>Sarah Porter</w:t>
      </w:r>
      <w:r w:rsidRPr="00610063">
        <w:rPr>
          <w:rFonts w:ascii="Helvetica" w:hAnsi="Helvetica" w:cs="Arial"/>
          <w:sz w:val="22"/>
          <w:szCs w:val="22"/>
        </w:rPr>
        <w:t>: The use of biosensors for forensic applications is unique. It represents a low cost, simple to use alternative to the highly specialized instrumentation typically used in forensic laboratories</w:t>
      </w:r>
      <w:r w:rsidR="00610063">
        <w:rPr>
          <w:rFonts w:ascii="Helvetica" w:hAnsi="Helvetica" w:cs="Arial"/>
          <w:sz w:val="22"/>
          <w:szCs w:val="22"/>
        </w:rPr>
        <w:t xml:space="preserve"> </w:t>
      </w:r>
      <w:r w:rsidR="00610063">
        <w:rPr>
          <w:rFonts w:ascii="Helvetica" w:hAnsi="Helvetica" w:cs="Arial"/>
          <w:b/>
          <w:sz w:val="22"/>
          <w:szCs w:val="22"/>
        </w:rPr>
        <w:t>[1]</w:t>
      </w:r>
      <w:r w:rsidRPr="00610063">
        <w:rPr>
          <w:rFonts w:ascii="Helvetica" w:hAnsi="Helvetica" w:cs="Arial"/>
          <w:sz w:val="22"/>
          <w:szCs w:val="22"/>
        </w:rPr>
        <w:t>.</w:t>
      </w:r>
    </w:p>
    <w:p w14:paraId="18CE105D" w14:textId="77777777" w:rsidR="00610063" w:rsidRPr="00610063" w:rsidRDefault="00610063" w:rsidP="00610063">
      <w:pPr>
        <w:numPr>
          <w:ilvl w:val="2"/>
          <w:numId w:val="3"/>
        </w:numPr>
        <w:tabs>
          <w:tab w:val="left" w:pos="1080"/>
          <w:tab w:val="left" w:pos="1368"/>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p w14:paraId="34567955" w14:textId="77777777" w:rsidR="007717EC" w:rsidRDefault="00172F60" w:rsidP="00610063">
      <w:pPr>
        <w:spacing w:after="0" w:line="240" w:lineRule="auto"/>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74797889" w14:textId="77777777" w:rsidR="007717EC" w:rsidRDefault="007717EC" w:rsidP="00610063">
      <w:pPr>
        <w:spacing w:after="0" w:line="240" w:lineRule="auto"/>
        <w:contextualSpacing/>
        <w:rPr>
          <w:rFonts w:ascii="Helvetica" w:hAnsi="Helvetica" w:cs="Arial"/>
          <w:b/>
          <w:sz w:val="16"/>
          <w:szCs w:val="16"/>
        </w:rPr>
      </w:pPr>
    </w:p>
    <w:p w14:paraId="7312049F" w14:textId="77777777" w:rsidR="007717EC" w:rsidRDefault="00172F60" w:rsidP="00610063">
      <w:pPr>
        <w:pStyle w:val="ListParagraph"/>
        <w:numPr>
          <w:ilvl w:val="1"/>
          <w:numId w:val="3"/>
        </w:numPr>
        <w:spacing w:after="0" w:line="240" w:lineRule="auto"/>
        <w:outlineLvl w:val="0"/>
        <w:rPr>
          <w:rFonts w:ascii="Helvetica" w:hAnsi="Helvetica" w:cs="Arial"/>
          <w:sz w:val="22"/>
          <w:szCs w:val="22"/>
        </w:rPr>
      </w:pPr>
      <w:r w:rsidRPr="00610063">
        <w:rPr>
          <w:rFonts w:ascii="Helvetica" w:hAnsi="Helvetica" w:cs="Arial"/>
          <w:b/>
          <w:sz w:val="22"/>
          <w:szCs w:val="22"/>
          <w:u w:val="single"/>
        </w:rPr>
        <w:t>Amorette Barber</w:t>
      </w:r>
      <w:r w:rsidRPr="00610063">
        <w:rPr>
          <w:rFonts w:ascii="Helvetica" w:hAnsi="Helvetica" w:cs="Arial"/>
          <w:sz w:val="22"/>
          <w:szCs w:val="22"/>
        </w:rPr>
        <w:t>: The synthetic biology methods described can be used for any system that uses standard synthetic biology parts. The chemical analysis described is applicable to any biosensor that expresses red fluorescence protein</w:t>
      </w:r>
      <w:r w:rsidR="00610063">
        <w:rPr>
          <w:rFonts w:ascii="Helvetica" w:hAnsi="Helvetica" w:cs="Arial"/>
          <w:sz w:val="22"/>
          <w:szCs w:val="22"/>
        </w:rPr>
        <w:t xml:space="preserve"> </w:t>
      </w:r>
      <w:r w:rsidR="00610063">
        <w:rPr>
          <w:rFonts w:ascii="Helvetica" w:hAnsi="Helvetica" w:cs="Arial"/>
          <w:b/>
          <w:sz w:val="22"/>
          <w:szCs w:val="22"/>
        </w:rPr>
        <w:t>[1]</w:t>
      </w:r>
      <w:r w:rsidRPr="00610063">
        <w:rPr>
          <w:rFonts w:ascii="Helvetica" w:hAnsi="Helvetica" w:cs="Arial"/>
          <w:sz w:val="22"/>
          <w:szCs w:val="22"/>
        </w:rPr>
        <w:t>.</w:t>
      </w:r>
    </w:p>
    <w:p w14:paraId="1548347C" w14:textId="77777777" w:rsidR="00610063" w:rsidRDefault="00610063" w:rsidP="00610063">
      <w:pPr>
        <w:numPr>
          <w:ilvl w:val="2"/>
          <w:numId w:val="3"/>
        </w:numPr>
        <w:tabs>
          <w:tab w:val="left" w:pos="1080"/>
          <w:tab w:val="left" w:pos="1368"/>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p w14:paraId="0E12421B" w14:textId="77777777" w:rsidR="007717EC" w:rsidRDefault="00172F60" w:rsidP="00610063">
      <w:pPr>
        <w:spacing w:after="0" w:line="240" w:lineRule="auto"/>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6D7EBD1A" w14:textId="77777777" w:rsidR="007717EC" w:rsidRDefault="007717EC" w:rsidP="00610063">
      <w:pPr>
        <w:spacing w:after="0" w:line="240" w:lineRule="auto"/>
        <w:contextualSpacing/>
        <w:outlineLvl w:val="0"/>
        <w:rPr>
          <w:rFonts w:ascii="Helvetica" w:hAnsi="Helvetica" w:cs="Arial"/>
          <w:b/>
          <w:sz w:val="16"/>
          <w:szCs w:val="16"/>
        </w:rPr>
      </w:pPr>
    </w:p>
    <w:p w14:paraId="32299099" w14:textId="77777777" w:rsidR="007717EC" w:rsidRDefault="00172F60" w:rsidP="00610063">
      <w:pPr>
        <w:numPr>
          <w:ilvl w:val="1"/>
          <w:numId w:val="3"/>
        </w:numPr>
        <w:spacing w:after="0" w:line="240" w:lineRule="auto"/>
        <w:contextualSpacing/>
        <w:outlineLvl w:val="0"/>
        <w:rPr>
          <w:rFonts w:ascii="Helvetica" w:hAnsi="Helvetica" w:cs="Arial"/>
          <w:sz w:val="22"/>
          <w:szCs w:val="22"/>
        </w:rPr>
      </w:pPr>
      <w:r>
        <w:rPr>
          <w:rFonts w:ascii="Helvetica" w:hAnsi="Helvetica" w:cs="Arial"/>
          <w:b/>
          <w:sz w:val="22"/>
          <w:szCs w:val="22"/>
          <w:u w:val="single"/>
        </w:rPr>
        <w:t>Amorette Barber</w:t>
      </w:r>
      <w:r>
        <w:rPr>
          <w:rFonts w:ascii="Helvetica" w:hAnsi="Helvetica" w:cs="Arial"/>
          <w:sz w:val="22"/>
          <w:szCs w:val="22"/>
        </w:rPr>
        <w:t>: Demo</w:t>
      </w:r>
      <w:r w:rsidR="00610063">
        <w:rPr>
          <w:rFonts w:ascii="Helvetica" w:hAnsi="Helvetica" w:cs="Arial"/>
          <w:sz w:val="22"/>
          <w:szCs w:val="22"/>
        </w:rPr>
        <w:t xml:space="preserve">nstrating the procedure will </w:t>
      </w:r>
      <w:r w:rsidR="00610063" w:rsidRPr="00B84C09">
        <w:rPr>
          <w:rFonts w:ascii="Helvetica" w:hAnsi="Helvetica" w:cs="Arial"/>
          <w:sz w:val="22"/>
          <w:szCs w:val="22"/>
        </w:rPr>
        <w:t>be</w:t>
      </w:r>
      <w:r w:rsidRPr="00B84C09">
        <w:rPr>
          <w:rFonts w:ascii="Helvetica" w:hAnsi="Helvetica" w:cs="Arial"/>
          <w:sz w:val="22"/>
          <w:szCs w:val="22"/>
        </w:rPr>
        <w:t xml:space="preserve"> Andrea Soles and Elle Richardson</w:t>
      </w:r>
      <w:r w:rsidR="00B84C09">
        <w:rPr>
          <w:rFonts w:ascii="Helvetica" w:hAnsi="Helvetica" w:cs="Arial"/>
          <w:sz w:val="22"/>
          <w:szCs w:val="22"/>
        </w:rPr>
        <w:t xml:space="preserve">, </w:t>
      </w:r>
      <w:r>
        <w:rPr>
          <w:rFonts w:ascii="Helvetica" w:hAnsi="Helvetica" w:cs="Arial"/>
          <w:sz w:val="22"/>
          <w:szCs w:val="22"/>
        </w:rPr>
        <w:t>undergraduate students at Longwood University</w:t>
      </w:r>
      <w:r w:rsidR="00B84C09">
        <w:rPr>
          <w:rFonts w:ascii="Helvetica" w:hAnsi="Helvetica" w:cs="Arial"/>
          <w:sz w:val="22"/>
          <w:szCs w:val="22"/>
        </w:rPr>
        <w:t xml:space="preserve"> </w:t>
      </w:r>
      <w:r w:rsidR="00B84C09">
        <w:rPr>
          <w:rFonts w:ascii="Helvetica" w:hAnsi="Helvetica" w:cs="Arial"/>
          <w:b/>
          <w:sz w:val="22"/>
          <w:szCs w:val="22"/>
        </w:rPr>
        <w:t>[1] [2]</w:t>
      </w:r>
      <w:r>
        <w:rPr>
          <w:rFonts w:ascii="Helvetica" w:hAnsi="Helvetica" w:cs="Arial"/>
          <w:sz w:val="22"/>
          <w:szCs w:val="22"/>
        </w:rPr>
        <w:t xml:space="preserve">. </w:t>
      </w:r>
    </w:p>
    <w:p w14:paraId="7F9D04AF" w14:textId="77777777" w:rsidR="00610063" w:rsidRDefault="00610063" w:rsidP="00610063">
      <w:pPr>
        <w:tabs>
          <w:tab w:val="left" w:pos="360"/>
          <w:tab w:val="left" w:pos="1350"/>
        </w:tabs>
        <w:spacing w:after="0" w:line="240" w:lineRule="auto"/>
        <w:ind w:left="1350"/>
        <w:contextualSpacing/>
        <w:outlineLvl w:val="0"/>
        <w:rPr>
          <w:rFonts w:ascii="Helvetica" w:hAnsi="Helvetica" w:cs="Arial"/>
          <w:sz w:val="22"/>
          <w:szCs w:val="22"/>
        </w:rPr>
      </w:pPr>
    </w:p>
    <w:p w14:paraId="45C9BC3D" w14:textId="77777777" w:rsidR="007717EC" w:rsidRDefault="00172F60" w:rsidP="00610063">
      <w:pPr>
        <w:numPr>
          <w:ilvl w:val="2"/>
          <w:numId w:val="3"/>
        </w:numPr>
        <w:spacing w:after="0" w:line="240" w:lineRule="auto"/>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67474401" w14:textId="77777777" w:rsidR="007717EC" w:rsidRDefault="00172F60" w:rsidP="00610063">
      <w:pPr>
        <w:numPr>
          <w:ilvl w:val="2"/>
          <w:numId w:val="3"/>
        </w:numPr>
        <w:spacing w:after="0" w:line="240" w:lineRule="auto"/>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3408BE05" w14:textId="77777777" w:rsidR="007717EC" w:rsidRDefault="007717EC" w:rsidP="00610063">
      <w:pPr>
        <w:spacing w:after="0" w:line="240" w:lineRule="auto"/>
        <w:contextualSpacing/>
        <w:rPr>
          <w:rFonts w:ascii="Helvetica" w:hAnsi="Helvetica" w:cs="Arial"/>
          <w:b/>
          <w:sz w:val="22"/>
          <w:szCs w:val="22"/>
        </w:rPr>
      </w:pPr>
    </w:p>
    <w:p w14:paraId="4E6E8F9F" w14:textId="77777777" w:rsidR="007717EC" w:rsidRDefault="00172F60" w:rsidP="00610063">
      <w:pPr>
        <w:spacing w:after="0" w:line="240" w:lineRule="auto"/>
        <w:rPr>
          <w:rFonts w:ascii="Helvetica" w:hAnsi="Helvetica" w:cs="Arial"/>
          <w:iCs/>
          <w:sz w:val="22"/>
          <w:szCs w:val="22"/>
        </w:rPr>
      </w:pPr>
      <w:r>
        <w:rPr>
          <w:rFonts w:ascii="Helvetica" w:hAnsi="Helvetica" w:cs="Arial"/>
          <w:iCs/>
          <w:sz w:val="22"/>
          <w:szCs w:val="22"/>
        </w:rPr>
        <w:br w:type="page"/>
      </w:r>
    </w:p>
    <w:p w14:paraId="02889D62" w14:textId="77777777" w:rsidR="007717EC" w:rsidRDefault="00172F60" w:rsidP="00610063">
      <w:pPr>
        <w:pStyle w:val="Title"/>
        <w:spacing w:after="0" w:line="240" w:lineRule="auto"/>
        <w:jc w:val="center"/>
        <w:rPr>
          <w:rFonts w:ascii="Helvetica" w:hAnsi="Helvetica"/>
          <w:lang w:eastAsia="zh-TW"/>
        </w:rPr>
      </w:pPr>
      <w:r>
        <w:rPr>
          <w:rFonts w:ascii="Helvetica" w:hAnsi="Helvetica"/>
        </w:rPr>
        <w:lastRenderedPageBreak/>
        <w:t>Section - Protocol</w:t>
      </w:r>
    </w:p>
    <w:p w14:paraId="4E0A6B2D" w14:textId="77777777" w:rsidR="00610063" w:rsidRDefault="00610063" w:rsidP="00610063">
      <w:pPr>
        <w:pStyle w:val="BodyText"/>
        <w:tabs>
          <w:tab w:val="left" w:pos="360"/>
        </w:tabs>
        <w:spacing w:after="0" w:line="240" w:lineRule="auto"/>
        <w:ind w:left="360"/>
        <w:outlineLvl w:val="0"/>
        <w:rPr>
          <w:rFonts w:ascii="Helvetica" w:hAnsi="Helvetica" w:cs="Arial"/>
          <w:b/>
          <w:i w:val="0"/>
          <w:sz w:val="22"/>
          <w:szCs w:val="22"/>
        </w:rPr>
      </w:pPr>
    </w:p>
    <w:p w14:paraId="00BE8E7F" w14:textId="77777777" w:rsidR="007717EC" w:rsidRDefault="00172F60" w:rsidP="00610063">
      <w:pPr>
        <w:pStyle w:val="BodyText"/>
        <w:numPr>
          <w:ilvl w:val="0"/>
          <w:numId w:val="7"/>
        </w:numPr>
        <w:spacing w:before="240" w:after="240" w:line="240" w:lineRule="auto"/>
        <w:outlineLvl w:val="0"/>
        <w:rPr>
          <w:rFonts w:ascii="Helvetica" w:hAnsi="Helvetica" w:cs="Arial"/>
          <w:b/>
          <w:i w:val="0"/>
          <w:sz w:val="22"/>
          <w:szCs w:val="22"/>
        </w:rPr>
      </w:pPr>
      <w:r>
        <w:rPr>
          <w:rFonts w:ascii="Helvetica" w:hAnsi="Helvetica" w:cs="Arial"/>
          <w:b/>
          <w:i w:val="0"/>
          <w:sz w:val="22"/>
          <w:szCs w:val="22"/>
        </w:rPr>
        <w:t>Restriction Enzyme Digestion</w:t>
      </w:r>
    </w:p>
    <w:p w14:paraId="296D4CE5"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To begin this procedure, add 10 microliters of the previously isolated J10060</w:t>
      </w:r>
      <w:r w:rsidR="00610063">
        <w:rPr>
          <w:rFonts w:ascii="Helvetica" w:hAnsi="Helvetica" w:cs="Arial"/>
          <w:sz w:val="22"/>
          <w:szCs w:val="22"/>
        </w:rPr>
        <w:t xml:space="preserve"> </w:t>
      </w:r>
      <w:r w:rsidR="00610063" w:rsidRPr="00610063">
        <w:rPr>
          <w:rFonts w:ascii="Helvetica" w:hAnsi="Helvetica" w:cs="Arial"/>
          <w:i/>
          <w:color w:val="FF0000"/>
          <w:sz w:val="22"/>
          <w:szCs w:val="22"/>
        </w:rPr>
        <w:t>(“</w:t>
      </w:r>
      <w:r w:rsidR="00610063">
        <w:rPr>
          <w:rFonts w:ascii="Helvetica" w:hAnsi="Helvetica" w:cs="Arial"/>
          <w:i/>
          <w:color w:val="FF0000"/>
          <w:sz w:val="22"/>
          <w:szCs w:val="22"/>
        </w:rPr>
        <w:t>J-one hundred-sixty</w:t>
      </w:r>
      <w:r w:rsidR="00610063" w:rsidRPr="00610063">
        <w:rPr>
          <w:rFonts w:ascii="Helvetica" w:hAnsi="Helvetica" w:cs="Arial"/>
          <w:i/>
          <w:color w:val="FF0000"/>
          <w:sz w:val="22"/>
          <w:szCs w:val="22"/>
        </w:rPr>
        <w:t>”)</w:t>
      </w:r>
      <w:r>
        <w:rPr>
          <w:rFonts w:ascii="Helvetica" w:hAnsi="Helvetica" w:cs="Arial"/>
          <w:sz w:val="22"/>
          <w:szCs w:val="22"/>
        </w:rPr>
        <w:t xml:space="preserve"> plasmid DNA to a microcentrifuge tube </w:t>
      </w:r>
      <w:r>
        <w:rPr>
          <w:rFonts w:ascii="Helvetica" w:hAnsi="Helvetica" w:cs="Arial"/>
          <w:b/>
          <w:sz w:val="22"/>
          <w:szCs w:val="22"/>
        </w:rPr>
        <w:t>[1-TXT]</w:t>
      </w:r>
      <w:r>
        <w:rPr>
          <w:rFonts w:ascii="Helvetica" w:hAnsi="Helvetica" w:cs="Arial"/>
          <w:sz w:val="22"/>
          <w:szCs w:val="22"/>
        </w:rPr>
        <w:t>. Add 8 microliters of water and 1 microliter of each of the EcoRI</w:t>
      </w:r>
      <w:r w:rsidR="00610063">
        <w:rPr>
          <w:rFonts w:ascii="Helvetica" w:hAnsi="Helvetica" w:cs="Arial"/>
          <w:sz w:val="22"/>
          <w:szCs w:val="22"/>
        </w:rPr>
        <w:t xml:space="preserve"> </w:t>
      </w:r>
      <w:r w:rsidR="00610063" w:rsidRPr="00610063">
        <w:rPr>
          <w:rFonts w:ascii="Helvetica" w:hAnsi="Helvetica" w:cs="Arial"/>
          <w:i/>
          <w:color w:val="FF0000"/>
          <w:sz w:val="22"/>
          <w:szCs w:val="22"/>
        </w:rPr>
        <w:t>(“</w:t>
      </w:r>
      <w:r w:rsidR="00610063">
        <w:rPr>
          <w:rFonts w:ascii="Helvetica" w:hAnsi="Helvetica" w:cs="Arial"/>
          <w:i/>
          <w:color w:val="FF0000"/>
          <w:sz w:val="22"/>
          <w:szCs w:val="22"/>
        </w:rPr>
        <w:t>Eco-R-I</w:t>
      </w:r>
      <w:r w:rsidR="00610063" w:rsidRPr="00610063">
        <w:rPr>
          <w:rFonts w:ascii="Helvetica" w:hAnsi="Helvetica" w:cs="Arial"/>
          <w:i/>
          <w:color w:val="FF0000"/>
          <w:sz w:val="22"/>
          <w:szCs w:val="22"/>
        </w:rPr>
        <w:t>”)</w:t>
      </w:r>
      <w:r>
        <w:rPr>
          <w:rFonts w:ascii="Helvetica" w:hAnsi="Helvetica" w:cs="Arial"/>
          <w:sz w:val="22"/>
          <w:szCs w:val="22"/>
        </w:rPr>
        <w:t xml:space="preserve"> and NheI</w:t>
      </w:r>
      <w:r w:rsidR="00610063">
        <w:rPr>
          <w:rFonts w:ascii="Helvetica" w:hAnsi="Helvetica" w:cs="Arial"/>
          <w:sz w:val="22"/>
          <w:szCs w:val="22"/>
        </w:rPr>
        <w:t xml:space="preserve"> </w:t>
      </w:r>
      <w:r w:rsidR="00610063" w:rsidRPr="00610063">
        <w:rPr>
          <w:rFonts w:ascii="Helvetica" w:hAnsi="Helvetica" w:cs="Arial"/>
          <w:i/>
          <w:color w:val="FF0000"/>
          <w:sz w:val="22"/>
          <w:szCs w:val="22"/>
        </w:rPr>
        <w:t>(“</w:t>
      </w:r>
      <w:r w:rsidR="00610063">
        <w:rPr>
          <w:rFonts w:ascii="Helvetica" w:hAnsi="Helvetica" w:cs="Arial"/>
          <w:i/>
          <w:color w:val="FF0000"/>
          <w:sz w:val="22"/>
          <w:szCs w:val="22"/>
        </w:rPr>
        <w:t>N-H-E-L</w:t>
      </w:r>
      <w:r w:rsidR="00610063" w:rsidRPr="00610063">
        <w:rPr>
          <w:rFonts w:ascii="Helvetica" w:hAnsi="Helvetica" w:cs="Arial"/>
          <w:i/>
          <w:color w:val="FF0000"/>
          <w:sz w:val="22"/>
          <w:szCs w:val="22"/>
        </w:rPr>
        <w:t>”)</w:t>
      </w:r>
      <w:r>
        <w:rPr>
          <w:rFonts w:ascii="Helvetica" w:hAnsi="Helvetica" w:cs="Arial"/>
          <w:sz w:val="22"/>
          <w:szCs w:val="22"/>
        </w:rPr>
        <w:t xml:space="preserve"> enzymes pre-mixed with 1 microliter of buffer </w:t>
      </w:r>
      <w:r>
        <w:rPr>
          <w:rFonts w:ascii="Helvetica" w:hAnsi="Helvetica" w:cs="Arial"/>
          <w:b/>
          <w:sz w:val="22"/>
          <w:szCs w:val="22"/>
        </w:rPr>
        <w:t>[2]</w:t>
      </w:r>
      <w:r>
        <w:rPr>
          <w:rFonts w:ascii="Helvetica" w:hAnsi="Helvetica" w:cs="Arial"/>
          <w:sz w:val="22"/>
          <w:szCs w:val="22"/>
        </w:rPr>
        <w:t>.</w:t>
      </w:r>
    </w:p>
    <w:p w14:paraId="612BADDB"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approaches the lab bench and adds the J10060 plasmid DNA to a microcentrifuge tube. </w:t>
      </w:r>
      <w:r>
        <w:rPr>
          <w:rFonts w:ascii="Helvetica" w:hAnsi="Helvetica" w:cs="Arial"/>
          <w:b/>
          <w:sz w:val="22"/>
          <w:szCs w:val="22"/>
        </w:rPr>
        <w:t>TEXT: See text for details on isolating J10060 plasmid DNA</w:t>
      </w:r>
      <w:r>
        <w:rPr>
          <w:rFonts w:ascii="Helvetica" w:hAnsi="Helvetica" w:cs="Arial"/>
          <w:sz w:val="22"/>
          <w:szCs w:val="22"/>
        </w:rPr>
        <w:t>.</w:t>
      </w:r>
    </w:p>
    <w:p w14:paraId="63B98688"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adds the water and enzymes to the tube.</w:t>
      </w:r>
    </w:p>
    <w:p w14:paraId="5F6AFB00"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For the promoter DNA, add 10 microliters of annealed promoter DNA sequences to a fresh microcentrifuge tube </w:t>
      </w:r>
      <w:r>
        <w:rPr>
          <w:rFonts w:ascii="Helvetica" w:hAnsi="Helvetica" w:cs="Arial"/>
          <w:b/>
          <w:sz w:val="22"/>
          <w:szCs w:val="22"/>
        </w:rPr>
        <w:t>[1]</w:t>
      </w:r>
      <w:r>
        <w:rPr>
          <w:rFonts w:ascii="Helvetica" w:hAnsi="Helvetica" w:cs="Arial"/>
          <w:sz w:val="22"/>
          <w:szCs w:val="22"/>
        </w:rPr>
        <w:t xml:space="preserve">. Add 8 microliters of water, and 1 microliter of each the EcoRI and NheI enzymes pre-mixed with 1 microliter of buffer </w:t>
      </w:r>
      <w:r>
        <w:rPr>
          <w:rFonts w:ascii="Helvetica" w:hAnsi="Helvetica" w:cs="Arial"/>
          <w:b/>
          <w:sz w:val="22"/>
          <w:szCs w:val="22"/>
        </w:rPr>
        <w:t>[2]</w:t>
      </w:r>
      <w:r>
        <w:rPr>
          <w:rFonts w:ascii="Helvetica" w:hAnsi="Helvetica" w:cs="Arial"/>
          <w:sz w:val="22"/>
          <w:szCs w:val="22"/>
        </w:rPr>
        <w:t>.</w:t>
      </w:r>
    </w:p>
    <w:p w14:paraId="262C28E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adds annealed promoter DNA sequences to a different microcentrifuge tube.</w:t>
      </w:r>
    </w:p>
    <w:p w14:paraId="072A3A6E"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adds water and enzymes to the tube.</w:t>
      </w:r>
    </w:p>
    <w:p w14:paraId="7A1041E2"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Using a pipette set to 10 microliters, gently pipet the samples up and down to mix </w:t>
      </w:r>
      <w:r>
        <w:rPr>
          <w:rFonts w:ascii="Helvetica" w:hAnsi="Helvetica" w:cs="Arial"/>
          <w:b/>
          <w:sz w:val="22"/>
          <w:szCs w:val="22"/>
        </w:rPr>
        <w:t>[1]</w:t>
      </w:r>
      <w:r>
        <w:rPr>
          <w:rFonts w:ascii="Helvetica" w:hAnsi="Helvetica" w:cs="Arial"/>
          <w:sz w:val="22"/>
          <w:szCs w:val="22"/>
        </w:rPr>
        <w:t xml:space="preserve">. Incubate the samples at 37 degrees Celsius for 30 minutes </w:t>
      </w:r>
      <w:r>
        <w:rPr>
          <w:rFonts w:ascii="Helvetica" w:hAnsi="Helvetica" w:cs="Arial"/>
          <w:b/>
          <w:sz w:val="22"/>
          <w:szCs w:val="22"/>
        </w:rPr>
        <w:t>[2]</w:t>
      </w:r>
      <w:r>
        <w:rPr>
          <w:rFonts w:ascii="Helvetica" w:hAnsi="Helvetica" w:cs="Arial"/>
          <w:sz w:val="22"/>
          <w:szCs w:val="22"/>
        </w:rPr>
        <w:t xml:space="preserve">. Then, heat inactive the enzymes at 80 degrees Celsius for 5 minutes </w:t>
      </w:r>
      <w:r>
        <w:rPr>
          <w:rFonts w:ascii="Helvetica" w:hAnsi="Helvetica" w:cs="Arial"/>
          <w:b/>
          <w:sz w:val="22"/>
          <w:szCs w:val="22"/>
        </w:rPr>
        <w:t>[3]</w:t>
      </w:r>
      <w:r>
        <w:rPr>
          <w:rFonts w:ascii="Helvetica" w:hAnsi="Helvetica" w:cs="Arial"/>
          <w:sz w:val="22"/>
          <w:szCs w:val="22"/>
        </w:rPr>
        <w:t>.</w:t>
      </w:r>
    </w:p>
    <w:p w14:paraId="5CBC7695"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gently pipets the samples to mix.</w:t>
      </w:r>
    </w:p>
    <w:p w14:paraId="451E1928"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places the tubes into an incubator.</w:t>
      </w:r>
    </w:p>
    <w:p w14:paraId="2EB7E401"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heats the samples to heat inactivate them.</w:t>
      </w:r>
    </w:p>
    <w:p w14:paraId="5FB2D759"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Store the digested DNA in a freezer until ready to proceed </w:t>
      </w:r>
      <w:r>
        <w:rPr>
          <w:rFonts w:ascii="Helvetica" w:hAnsi="Helvetica" w:cs="Arial"/>
          <w:b/>
          <w:sz w:val="22"/>
          <w:szCs w:val="22"/>
        </w:rPr>
        <w:t>[1]</w:t>
      </w:r>
      <w:r>
        <w:rPr>
          <w:rFonts w:ascii="Helvetica" w:hAnsi="Helvetica" w:cs="Arial"/>
          <w:sz w:val="22"/>
          <w:szCs w:val="22"/>
        </w:rPr>
        <w:t>.</w:t>
      </w:r>
    </w:p>
    <w:p w14:paraId="6AFC5B21"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transfers the digested DNA to a freezer.</w:t>
      </w:r>
    </w:p>
    <w:p w14:paraId="6E40ED1B" w14:textId="77777777" w:rsidR="007717EC" w:rsidRDefault="007717EC" w:rsidP="00610063">
      <w:pPr>
        <w:spacing w:before="240" w:after="240" w:line="240" w:lineRule="auto"/>
        <w:ind w:left="1080"/>
        <w:outlineLvl w:val="0"/>
        <w:rPr>
          <w:rFonts w:ascii="Helvetica" w:hAnsi="Helvetica" w:cs="Arial"/>
          <w:sz w:val="22"/>
          <w:szCs w:val="22"/>
        </w:rPr>
      </w:pPr>
    </w:p>
    <w:p w14:paraId="4BD52935" w14:textId="77777777" w:rsidR="007717EC" w:rsidRDefault="00172F60" w:rsidP="00610063">
      <w:pPr>
        <w:numPr>
          <w:ilvl w:val="0"/>
          <w:numId w:val="7"/>
        </w:numPr>
        <w:spacing w:before="240" w:after="240" w:line="240" w:lineRule="auto"/>
        <w:outlineLvl w:val="0"/>
        <w:rPr>
          <w:rFonts w:ascii="Helvetica" w:hAnsi="Helvetica" w:cs="Arial"/>
          <w:b/>
          <w:sz w:val="22"/>
          <w:szCs w:val="22"/>
        </w:rPr>
      </w:pPr>
      <w:r>
        <w:rPr>
          <w:rFonts w:ascii="Helvetica" w:hAnsi="Helvetica" w:cs="Arial"/>
          <w:b/>
          <w:sz w:val="22"/>
          <w:szCs w:val="22"/>
        </w:rPr>
        <w:t>Ligation</w:t>
      </w:r>
    </w:p>
    <w:p w14:paraId="4B9AAE98"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First, use the plasmid and promoter DNA that were previously digested to set up the reaction in a microcentrifuge tube on ice as outlined in Table 1 of text protocol </w:t>
      </w:r>
      <w:r>
        <w:rPr>
          <w:rFonts w:ascii="Helvetica" w:hAnsi="Helvetica" w:cs="Arial"/>
          <w:b/>
          <w:sz w:val="22"/>
          <w:szCs w:val="22"/>
        </w:rPr>
        <w:t>[1]</w:t>
      </w:r>
      <w:r>
        <w:rPr>
          <w:rFonts w:ascii="Helvetica" w:hAnsi="Helvetica" w:cs="Arial"/>
          <w:sz w:val="22"/>
          <w:szCs w:val="22"/>
        </w:rPr>
        <w:t xml:space="preserve">, making sure to add the T4 DNA Ligase last </w:t>
      </w:r>
      <w:r>
        <w:rPr>
          <w:rFonts w:ascii="Helvetica" w:hAnsi="Helvetica" w:cs="Arial"/>
          <w:b/>
          <w:sz w:val="22"/>
          <w:szCs w:val="22"/>
        </w:rPr>
        <w:t>[2]</w:t>
      </w:r>
      <w:r>
        <w:rPr>
          <w:rFonts w:ascii="Helvetica" w:hAnsi="Helvetica" w:cs="Arial"/>
          <w:sz w:val="22"/>
          <w:szCs w:val="22"/>
        </w:rPr>
        <w:t>.</w:t>
      </w:r>
    </w:p>
    <w:p w14:paraId="0828DCFB"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lastRenderedPageBreak/>
        <w:t>MED: Talent adds the plasmid and promoter DNA to a tube to set up a reaction. Any action in this preparation process can be filmed for this shot.</w:t>
      </w:r>
    </w:p>
    <w:p w14:paraId="22B241E8"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adds the T4 DNA Ligase to the tube.</w:t>
      </w:r>
    </w:p>
    <w:p w14:paraId="2B972804"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Pipet up and down gently to mix the reaction </w:t>
      </w:r>
      <w:r>
        <w:rPr>
          <w:rFonts w:ascii="Helvetica" w:hAnsi="Helvetica" w:cs="Arial"/>
          <w:b/>
          <w:sz w:val="22"/>
          <w:szCs w:val="22"/>
        </w:rPr>
        <w:t>[1]</w:t>
      </w:r>
      <w:r>
        <w:rPr>
          <w:rFonts w:ascii="Helvetica" w:hAnsi="Helvetica" w:cs="Arial"/>
          <w:sz w:val="22"/>
          <w:szCs w:val="22"/>
        </w:rPr>
        <w:t xml:space="preserve"> and centrifuge briefly </w:t>
      </w:r>
      <w:r>
        <w:rPr>
          <w:rFonts w:ascii="Helvetica" w:hAnsi="Helvetica" w:cs="Arial"/>
          <w:b/>
          <w:sz w:val="22"/>
          <w:szCs w:val="22"/>
        </w:rPr>
        <w:t>[2]</w:t>
      </w:r>
      <w:r>
        <w:rPr>
          <w:rFonts w:ascii="Helvetica" w:hAnsi="Helvetica" w:cs="Arial"/>
          <w:sz w:val="22"/>
          <w:szCs w:val="22"/>
        </w:rPr>
        <w:t xml:space="preserve">. Incubate at room temperature for 10 minutes </w:t>
      </w:r>
      <w:r>
        <w:rPr>
          <w:rFonts w:ascii="Helvetica" w:hAnsi="Helvetica" w:cs="Arial"/>
          <w:b/>
          <w:sz w:val="22"/>
          <w:szCs w:val="22"/>
        </w:rPr>
        <w:t>[3]</w:t>
      </w:r>
      <w:r>
        <w:rPr>
          <w:rFonts w:ascii="Helvetica" w:hAnsi="Helvetica" w:cs="Arial"/>
          <w:sz w:val="22"/>
          <w:szCs w:val="22"/>
        </w:rPr>
        <w:t>.</w:t>
      </w:r>
    </w:p>
    <w:p w14:paraId="60E6E6E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of the tube as the talent mixes the reaction.</w:t>
      </w:r>
    </w:p>
    <w:p w14:paraId="1535611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places the tubes into a centrifuge, closes the centrifuge lid, and turns the centrifuge on.</w:t>
      </w:r>
    </w:p>
    <w:p w14:paraId="3BDAB780"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sets the tube aside on the lab bench to incubate at room temperature.</w:t>
      </w:r>
    </w:p>
    <w:p w14:paraId="50BE84E9"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Then, heat inactivate at 65 degrees Celsius for 10 minutes </w:t>
      </w:r>
      <w:r>
        <w:rPr>
          <w:rFonts w:ascii="Helvetica" w:hAnsi="Helvetica" w:cs="Arial"/>
          <w:b/>
          <w:sz w:val="22"/>
          <w:szCs w:val="22"/>
        </w:rPr>
        <w:t>[1]</w:t>
      </w:r>
      <w:r>
        <w:rPr>
          <w:rFonts w:ascii="Helvetica" w:hAnsi="Helvetica" w:cs="Arial"/>
          <w:sz w:val="22"/>
          <w:szCs w:val="22"/>
        </w:rPr>
        <w:t xml:space="preserve">. Perform the transformation as outlined in the text protocol </w:t>
      </w:r>
      <w:r>
        <w:rPr>
          <w:rFonts w:ascii="Helvetica" w:hAnsi="Helvetica" w:cs="Arial"/>
          <w:b/>
          <w:sz w:val="22"/>
          <w:szCs w:val="22"/>
        </w:rPr>
        <w:t>[2]</w:t>
      </w:r>
      <w:r>
        <w:rPr>
          <w:rFonts w:ascii="Helvetica" w:hAnsi="Helvetica" w:cs="Arial"/>
          <w:sz w:val="22"/>
          <w:szCs w:val="22"/>
        </w:rPr>
        <w:t>.</w:t>
      </w:r>
    </w:p>
    <w:p w14:paraId="37FDCF90"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heats the tubes to heat inactivate the reaction.</w:t>
      </w:r>
    </w:p>
    <w:p w14:paraId="1F1096E4"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performs the transformation. Any action in the transformation can be filmed for this representative shot.</w:t>
      </w:r>
    </w:p>
    <w:p w14:paraId="5A79588E" w14:textId="77777777" w:rsidR="007717EC" w:rsidRDefault="007717EC" w:rsidP="00610063">
      <w:pPr>
        <w:spacing w:before="240" w:after="240" w:line="240" w:lineRule="auto"/>
        <w:ind w:left="1080"/>
        <w:outlineLvl w:val="0"/>
        <w:rPr>
          <w:rFonts w:ascii="Helvetica" w:hAnsi="Helvetica" w:cs="Arial"/>
          <w:sz w:val="22"/>
          <w:szCs w:val="22"/>
        </w:rPr>
      </w:pPr>
    </w:p>
    <w:p w14:paraId="7C473479" w14:textId="77777777" w:rsidR="007717EC" w:rsidRDefault="00172F60" w:rsidP="00610063">
      <w:pPr>
        <w:numPr>
          <w:ilvl w:val="0"/>
          <w:numId w:val="7"/>
        </w:numPr>
        <w:spacing w:before="240" w:after="240" w:line="240" w:lineRule="auto"/>
        <w:outlineLvl w:val="0"/>
        <w:rPr>
          <w:rFonts w:ascii="Helvetica" w:hAnsi="Helvetica" w:cs="Arial"/>
          <w:b/>
          <w:sz w:val="22"/>
          <w:szCs w:val="22"/>
        </w:rPr>
      </w:pPr>
      <w:r>
        <w:rPr>
          <w:rFonts w:ascii="Helvetica" w:hAnsi="Helvetica" w:cs="Arial"/>
          <w:b/>
          <w:sz w:val="22"/>
          <w:szCs w:val="22"/>
        </w:rPr>
        <w:t>Colony PCR</w:t>
      </w:r>
    </w:p>
    <w:p w14:paraId="52B4ED95"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First, set up the reaction mixtures for PCR as outlined in Table 2 of the text protocol </w:t>
      </w:r>
      <w:r>
        <w:rPr>
          <w:rFonts w:ascii="Helvetica" w:hAnsi="Helvetica" w:cs="Arial"/>
          <w:b/>
          <w:sz w:val="22"/>
          <w:szCs w:val="22"/>
        </w:rPr>
        <w:t>[1]</w:t>
      </w:r>
      <w:r>
        <w:rPr>
          <w:rFonts w:ascii="Helvetica" w:hAnsi="Helvetica" w:cs="Arial"/>
          <w:sz w:val="22"/>
          <w:szCs w:val="22"/>
        </w:rPr>
        <w:t xml:space="preserve">. Gently pipet up and down to mix the reactions </w:t>
      </w:r>
      <w:r>
        <w:rPr>
          <w:rFonts w:ascii="Helvetica" w:hAnsi="Helvetica" w:cs="Arial"/>
          <w:b/>
          <w:sz w:val="22"/>
          <w:szCs w:val="22"/>
        </w:rPr>
        <w:t>[2]</w:t>
      </w:r>
      <w:r>
        <w:rPr>
          <w:rFonts w:ascii="Helvetica" w:hAnsi="Helvetica" w:cs="Arial"/>
          <w:sz w:val="22"/>
          <w:szCs w:val="22"/>
        </w:rPr>
        <w:t xml:space="preserve">. </w:t>
      </w:r>
    </w:p>
    <w:p w14:paraId="020B4F10"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sets up the reaction mixtures for PCR. Any action in this set up process can be filmed for this shot.</w:t>
      </w:r>
    </w:p>
    <w:p w14:paraId="06E4DBCD"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pipets the samples up and down to mix them.</w:t>
      </w:r>
    </w:p>
    <w:p w14:paraId="14D109CA"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Using a yellow pipette tip, scrape a colony of the transformed </w:t>
      </w:r>
      <w:r>
        <w:rPr>
          <w:rFonts w:ascii="Helvetica" w:hAnsi="Helvetica" w:cs="Arial"/>
          <w:i/>
          <w:sz w:val="22"/>
          <w:szCs w:val="22"/>
        </w:rPr>
        <w:t>E. coli</w:t>
      </w:r>
      <w:r>
        <w:rPr>
          <w:rFonts w:ascii="Helvetica" w:hAnsi="Helvetica" w:cs="Arial"/>
          <w:b/>
          <w:i/>
          <w:sz w:val="22"/>
          <w:szCs w:val="22"/>
        </w:rPr>
        <w:t xml:space="preserve"> </w:t>
      </w:r>
      <w:r>
        <w:rPr>
          <w:rFonts w:ascii="Helvetica" w:hAnsi="Helvetica" w:cs="Arial"/>
          <w:b/>
          <w:sz w:val="22"/>
          <w:szCs w:val="22"/>
        </w:rPr>
        <w:t>[1]</w:t>
      </w:r>
      <w:r>
        <w:rPr>
          <w:rFonts w:ascii="Helvetica" w:hAnsi="Helvetica" w:cs="Arial"/>
          <w:sz w:val="22"/>
          <w:szCs w:val="22"/>
        </w:rPr>
        <w:t xml:space="preserve">. Transfer a swipe of this </w:t>
      </w:r>
      <w:r>
        <w:rPr>
          <w:rFonts w:ascii="Helvetica" w:hAnsi="Helvetica" w:cs="Arial"/>
          <w:i/>
          <w:sz w:val="22"/>
          <w:szCs w:val="22"/>
        </w:rPr>
        <w:t>E. coli</w:t>
      </w:r>
      <w:r>
        <w:rPr>
          <w:rFonts w:ascii="Helvetica" w:hAnsi="Helvetica" w:cs="Arial"/>
          <w:sz w:val="22"/>
          <w:szCs w:val="22"/>
        </w:rPr>
        <w:t xml:space="preserve"> onto a new LB/ampicillin/agar plate that has been sectioned off </w:t>
      </w:r>
      <w:r>
        <w:rPr>
          <w:rFonts w:ascii="Helvetica" w:hAnsi="Helvetica" w:cs="Arial"/>
          <w:b/>
          <w:sz w:val="22"/>
          <w:szCs w:val="22"/>
        </w:rPr>
        <w:t>[2]</w:t>
      </w:r>
      <w:r>
        <w:rPr>
          <w:rFonts w:ascii="Helvetica" w:hAnsi="Helvetica" w:cs="Arial"/>
          <w:sz w:val="22"/>
          <w:szCs w:val="22"/>
        </w:rPr>
        <w:t xml:space="preserve">, and then insert the pipette tip into the PCR tube </w:t>
      </w:r>
      <w:r>
        <w:rPr>
          <w:rFonts w:ascii="Helvetica" w:hAnsi="Helvetica" w:cs="Arial"/>
          <w:b/>
          <w:sz w:val="22"/>
          <w:szCs w:val="22"/>
        </w:rPr>
        <w:t>[3]</w:t>
      </w:r>
      <w:r>
        <w:rPr>
          <w:rFonts w:ascii="Helvetica" w:hAnsi="Helvetica" w:cs="Arial"/>
          <w:sz w:val="22"/>
          <w:szCs w:val="22"/>
        </w:rPr>
        <w:t>.</w:t>
      </w:r>
    </w:p>
    <w:p w14:paraId="32714B56"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as the talent uses a yellow pipette tip to scrape a colony.</w:t>
      </w:r>
    </w:p>
    <w:p w14:paraId="3F63FF57"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transfers a swipe of the colony to a plate.</w:t>
      </w:r>
    </w:p>
    <w:p w14:paraId="7A478DAC"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Close up of the talent inserting the pipette tip into a PCR tube.</w:t>
      </w:r>
    </w:p>
    <w:p w14:paraId="2612F892"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Shake the pipette tip to mix the </w:t>
      </w:r>
      <w:r>
        <w:rPr>
          <w:rFonts w:ascii="Helvetica" w:hAnsi="Helvetica" w:cs="Arial"/>
          <w:i/>
          <w:sz w:val="22"/>
          <w:szCs w:val="22"/>
        </w:rPr>
        <w:t>E. coli</w:t>
      </w:r>
      <w:r>
        <w:rPr>
          <w:rFonts w:ascii="Helvetica" w:hAnsi="Helvetica" w:cs="Arial"/>
          <w:sz w:val="22"/>
          <w:szCs w:val="22"/>
        </w:rPr>
        <w:t xml:space="preserve"> with the PCR mix </w:t>
      </w:r>
      <w:r>
        <w:rPr>
          <w:rFonts w:ascii="Helvetica" w:hAnsi="Helvetica" w:cs="Arial"/>
          <w:b/>
          <w:sz w:val="22"/>
          <w:szCs w:val="22"/>
        </w:rPr>
        <w:t>[1]</w:t>
      </w:r>
      <w:r>
        <w:rPr>
          <w:rFonts w:ascii="Helvetica" w:hAnsi="Helvetica" w:cs="Arial"/>
          <w:sz w:val="22"/>
          <w:szCs w:val="22"/>
        </w:rPr>
        <w:t xml:space="preserve">. Repeat this process three more times for additional colonies </w:t>
      </w:r>
      <w:r>
        <w:rPr>
          <w:rFonts w:ascii="Helvetica" w:hAnsi="Helvetica" w:cs="Arial"/>
          <w:b/>
          <w:sz w:val="22"/>
          <w:szCs w:val="22"/>
        </w:rPr>
        <w:t>[2]</w:t>
      </w:r>
      <w:r>
        <w:rPr>
          <w:rFonts w:ascii="Helvetica" w:hAnsi="Helvetica" w:cs="Arial"/>
          <w:sz w:val="22"/>
          <w:szCs w:val="22"/>
        </w:rPr>
        <w:t xml:space="preserve">. Then, load the PCR tubes into a PCR machine and begin thermocycling as outlined in Table 3 of the text protocol </w:t>
      </w:r>
      <w:r>
        <w:rPr>
          <w:rFonts w:ascii="Helvetica" w:hAnsi="Helvetica" w:cs="Arial"/>
          <w:b/>
          <w:sz w:val="22"/>
          <w:szCs w:val="22"/>
        </w:rPr>
        <w:t>[3]</w:t>
      </w:r>
      <w:r>
        <w:rPr>
          <w:rFonts w:ascii="Helvetica" w:hAnsi="Helvetica" w:cs="Arial"/>
          <w:sz w:val="22"/>
          <w:szCs w:val="22"/>
        </w:rPr>
        <w:t>.</w:t>
      </w:r>
    </w:p>
    <w:p w14:paraId="40D6C0E5"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lastRenderedPageBreak/>
        <w:t>CU: Talent shakes the pipette tip.</w:t>
      </w:r>
    </w:p>
    <w:p w14:paraId="09B2F274"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repeats this process for an additional colony. Any action in this repeated process can be filmed for this shot.</w:t>
      </w:r>
    </w:p>
    <w:p w14:paraId="310BF6C7"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loads the tubes into a PCR machine.</w:t>
      </w:r>
    </w:p>
    <w:p w14:paraId="3306F155" w14:textId="77777777" w:rsidR="007717EC" w:rsidRDefault="00172F60" w:rsidP="00610063">
      <w:pPr>
        <w:numPr>
          <w:ilvl w:val="0"/>
          <w:numId w:val="7"/>
        </w:numPr>
        <w:spacing w:before="240" w:after="240" w:line="240" w:lineRule="auto"/>
        <w:outlineLvl w:val="0"/>
        <w:rPr>
          <w:rFonts w:ascii="Helvetica" w:hAnsi="Helvetica" w:cs="Arial"/>
          <w:sz w:val="22"/>
          <w:szCs w:val="22"/>
        </w:rPr>
      </w:pPr>
      <w:r>
        <w:rPr>
          <w:rFonts w:ascii="Helvetica" w:hAnsi="Helvetica" w:cs="Arial"/>
          <w:b/>
          <w:sz w:val="22"/>
          <w:szCs w:val="22"/>
        </w:rPr>
        <w:t xml:space="preserve">Titrating </w:t>
      </w:r>
      <w:r>
        <w:rPr>
          <w:rFonts w:ascii="Helvetica" w:hAnsi="Helvetica" w:cs="Arial"/>
          <w:b/>
          <w:i/>
          <w:sz w:val="22"/>
          <w:szCs w:val="22"/>
        </w:rPr>
        <w:t xml:space="preserve">E. coli </w:t>
      </w:r>
      <w:r>
        <w:rPr>
          <w:rFonts w:ascii="Helvetica" w:hAnsi="Helvetica" w:cs="Arial"/>
          <w:b/>
          <w:sz w:val="22"/>
          <w:szCs w:val="22"/>
        </w:rPr>
        <w:t>to Check Function of Device</w:t>
      </w:r>
    </w:p>
    <w:p w14:paraId="2C6516D5"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To begin, label the appropriate number of sterile culture tubes as outlined in Table 4 of the text protocol </w:t>
      </w:r>
      <w:r>
        <w:rPr>
          <w:rFonts w:ascii="Helvetica" w:hAnsi="Helvetica" w:cs="Arial"/>
          <w:b/>
          <w:sz w:val="22"/>
          <w:szCs w:val="22"/>
        </w:rPr>
        <w:t>[1]</w:t>
      </w:r>
      <w:r>
        <w:rPr>
          <w:rFonts w:ascii="Helvetica" w:hAnsi="Helvetica" w:cs="Arial"/>
          <w:sz w:val="22"/>
          <w:szCs w:val="22"/>
        </w:rPr>
        <w:t xml:space="preserve">. Add 2 milliliters of the prepared cultured broth to each tube </w:t>
      </w:r>
      <w:r>
        <w:rPr>
          <w:rFonts w:ascii="Helvetica" w:hAnsi="Helvetica" w:cs="Arial"/>
          <w:b/>
          <w:sz w:val="22"/>
          <w:szCs w:val="22"/>
        </w:rPr>
        <w:t>[2-TXT]</w:t>
      </w:r>
      <w:r>
        <w:rPr>
          <w:rFonts w:ascii="Helvetica" w:hAnsi="Helvetica" w:cs="Arial"/>
          <w:sz w:val="22"/>
          <w:szCs w:val="22"/>
        </w:rPr>
        <w:t>.</w:t>
      </w:r>
    </w:p>
    <w:p w14:paraId="3D29B1C3"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labels sterile culture tubes.</w:t>
      </w:r>
    </w:p>
    <w:p w14:paraId="03954B27"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adds the cultured broth to each tube. </w:t>
      </w:r>
      <w:r>
        <w:rPr>
          <w:rFonts w:ascii="Helvetica" w:hAnsi="Helvetica" w:cs="Arial"/>
          <w:b/>
          <w:sz w:val="22"/>
          <w:szCs w:val="22"/>
        </w:rPr>
        <w:t>TEXT: See text for details on preparing cultured broth</w:t>
      </w:r>
      <w:r>
        <w:rPr>
          <w:rFonts w:ascii="Helvetica" w:hAnsi="Helvetica" w:cs="Arial"/>
          <w:sz w:val="22"/>
          <w:szCs w:val="22"/>
        </w:rPr>
        <w:t>.</w:t>
      </w:r>
    </w:p>
    <w:p w14:paraId="1170CB52"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Add the analyte stock solution to the tubes as outlined in Table 4 </w:t>
      </w:r>
      <w:r>
        <w:rPr>
          <w:rFonts w:ascii="Helvetica" w:hAnsi="Helvetica" w:cs="Arial"/>
          <w:b/>
          <w:sz w:val="22"/>
          <w:szCs w:val="22"/>
        </w:rPr>
        <w:t>[1]</w:t>
      </w:r>
      <w:r>
        <w:rPr>
          <w:rFonts w:ascii="Helvetica" w:hAnsi="Helvetica" w:cs="Arial"/>
          <w:sz w:val="22"/>
          <w:szCs w:val="22"/>
        </w:rPr>
        <w:t xml:space="preserve">. Then, place the snap caps on the culture tubes so that they are loose to allow airflow into the tube </w:t>
      </w:r>
      <w:r>
        <w:rPr>
          <w:rFonts w:ascii="Helvetica" w:hAnsi="Helvetica" w:cs="Arial"/>
          <w:b/>
          <w:sz w:val="22"/>
          <w:szCs w:val="22"/>
        </w:rPr>
        <w:t>[2]</w:t>
      </w:r>
      <w:r>
        <w:rPr>
          <w:rFonts w:ascii="Helvetica" w:hAnsi="Helvetica" w:cs="Arial"/>
          <w:sz w:val="22"/>
          <w:szCs w:val="22"/>
        </w:rPr>
        <w:t xml:space="preserve">. Vortex each culture tube </w:t>
      </w:r>
      <w:r>
        <w:rPr>
          <w:rFonts w:ascii="Helvetica" w:hAnsi="Helvetica" w:cs="Arial"/>
          <w:b/>
          <w:sz w:val="22"/>
          <w:szCs w:val="22"/>
        </w:rPr>
        <w:t>[3]</w:t>
      </w:r>
      <w:r>
        <w:rPr>
          <w:rFonts w:ascii="Helvetica" w:hAnsi="Helvetica" w:cs="Arial"/>
          <w:sz w:val="22"/>
          <w:szCs w:val="22"/>
        </w:rPr>
        <w:t>.</w:t>
      </w:r>
    </w:p>
    <w:p w14:paraId="2F34CC73"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adds analyte stock solution to the tubes.</w:t>
      </w:r>
    </w:p>
    <w:p w14:paraId="17943272"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as the talent places the caps on the tubes, showing that they are loose.</w:t>
      </w:r>
    </w:p>
    <w:p w14:paraId="2B5FEAA6"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vortexes the culture tubes.</w:t>
      </w:r>
    </w:p>
    <w:p w14:paraId="19B9B4BA"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After this, place the tubes into a shaking incubator at 37 degrees Celsius and at 220 rpm for at least 24 hours </w:t>
      </w:r>
      <w:r>
        <w:rPr>
          <w:rFonts w:ascii="Helvetica" w:hAnsi="Helvetica" w:cs="Arial"/>
          <w:b/>
          <w:sz w:val="22"/>
          <w:szCs w:val="22"/>
        </w:rPr>
        <w:t>[1-TXT]</w:t>
      </w:r>
      <w:r>
        <w:rPr>
          <w:rFonts w:ascii="Helvetica" w:hAnsi="Helvetica" w:cs="Arial"/>
          <w:sz w:val="22"/>
          <w:szCs w:val="22"/>
        </w:rPr>
        <w:t>.</w:t>
      </w:r>
    </w:p>
    <w:p w14:paraId="045715EC"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places the tubes into a shaking incubator. </w:t>
      </w:r>
      <w:r>
        <w:rPr>
          <w:rFonts w:ascii="Helvetica" w:hAnsi="Helvetica" w:cs="Arial"/>
          <w:b/>
          <w:sz w:val="22"/>
          <w:szCs w:val="22"/>
        </w:rPr>
        <w:t>TEXT: Leave the caps loose</w:t>
      </w:r>
      <w:r>
        <w:rPr>
          <w:rFonts w:ascii="Helvetica" w:hAnsi="Helvetica" w:cs="Arial"/>
          <w:sz w:val="22"/>
          <w:szCs w:val="22"/>
        </w:rPr>
        <w:t>.</w:t>
      </w:r>
    </w:p>
    <w:p w14:paraId="1BF0A3C0" w14:textId="77777777" w:rsidR="007717EC" w:rsidRDefault="007717EC" w:rsidP="00610063">
      <w:pPr>
        <w:spacing w:before="240" w:after="240" w:line="240" w:lineRule="auto"/>
        <w:ind w:left="1368"/>
        <w:outlineLvl w:val="0"/>
        <w:rPr>
          <w:rFonts w:ascii="Helvetica" w:hAnsi="Helvetica" w:cs="Arial"/>
          <w:sz w:val="22"/>
          <w:szCs w:val="22"/>
        </w:rPr>
      </w:pPr>
    </w:p>
    <w:p w14:paraId="79C6CC3F" w14:textId="77777777" w:rsidR="007717EC" w:rsidRDefault="00172F60" w:rsidP="00610063">
      <w:pPr>
        <w:numPr>
          <w:ilvl w:val="0"/>
          <w:numId w:val="7"/>
        </w:numPr>
        <w:spacing w:before="240" w:after="240" w:line="240" w:lineRule="auto"/>
        <w:outlineLvl w:val="0"/>
        <w:rPr>
          <w:rFonts w:ascii="Helvetica" w:hAnsi="Helvetica" w:cs="Arial"/>
          <w:sz w:val="22"/>
          <w:szCs w:val="22"/>
        </w:rPr>
      </w:pPr>
      <w:r>
        <w:rPr>
          <w:rFonts w:ascii="Helvetica" w:hAnsi="Helvetica" w:cs="Arial"/>
          <w:b/>
          <w:sz w:val="22"/>
          <w:szCs w:val="22"/>
        </w:rPr>
        <w:t xml:space="preserve">Using </w:t>
      </w:r>
      <w:r>
        <w:rPr>
          <w:rFonts w:ascii="Helvetica" w:hAnsi="Helvetica" w:cs="Arial"/>
          <w:b/>
          <w:i/>
          <w:sz w:val="22"/>
          <w:szCs w:val="22"/>
        </w:rPr>
        <w:t>E. coli</w:t>
      </w:r>
      <w:r>
        <w:rPr>
          <w:rFonts w:ascii="Helvetica" w:hAnsi="Helvetica" w:cs="Arial"/>
          <w:b/>
          <w:sz w:val="22"/>
          <w:szCs w:val="22"/>
        </w:rPr>
        <w:t xml:space="preserve"> as Chemical Sensor for GSR</w:t>
      </w:r>
    </w:p>
    <w:p w14:paraId="5A96825F"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First, use an ethanol-based wipe designed for removing lead to wipe all surfaces of the hands </w:t>
      </w:r>
      <w:r>
        <w:rPr>
          <w:rFonts w:ascii="Helvetica" w:hAnsi="Helvetica" w:cs="Arial"/>
          <w:b/>
          <w:sz w:val="22"/>
          <w:szCs w:val="22"/>
        </w:rPr>
        <w:t>[1-TXT]</w:t>
      </w:r>
      <w:r>
        <w:rPr>
          <w:rFonts w:ascii="Helvetica" w:hAnsi="Helvetica" w:cs="Arial"/>
          <w:sz w:val="22"/>
          <w:szCs w:val="22"/>
        </w:rPr>
        <w:t xml:space="preserve">, including between the fingers </w:t>
      </w:r>
      <w:r>
        <w:rPr>
          <w:rFonts w:ascii="Helvetica" w:hAnsi="Helvetica" w:cs="Arial"/>
          <w:b/>
          <w:sz w:val="22"/>
          <w:szCs w:val="22"/>
        </w:rPr>
        <w:t>[2]</w:t>
      </w:r>
      <w:r>
        <w:rPr>
          <w:rFonts w:ascii="Helvetica" w:hAnsi="Helvetica" w:cs="Arial"/>
          <w:sz w:val="22"/>
          <w:szCs w:val="22"/>
        </w:rPr>
        <w:t xml:space="preserve">. Store the wipes in an appropriately labeled sealable baggie until analysis </w:t>
      </w:r>
      <w:r>
        <w:rPr>
          <w:rFonts w:ascii="Helvetica" w:hAnsi="Helvetica" w:cs="Arial"/>
          <w:b/>
          <w:sz w:val="22"/>
          <w:szCs w:val="22"/>
        </w:rPr>
        <w:t>[3]</w:t>
      </w:r>
      <w:r>
        <w:rPr>
          <w:rFonts w:ascii="Helvetica" w:hAnsi="Helvetica" w:cs="Arial"/>
          <w:sz w:val="22"/>
          <w:szCs w:val="22"/>
        </w:rPr>
        <w:t>.</w:t>
      </w:r>
    </w:p>
    <w:p w14:paraId="5B146F85"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wipes </w:t>
      </w:r>
      <w:r w:rsidR="001F66B0">
        <w:rPr>
          <w:rFonts w:ascii="Helvetica" w:hAnsi="Helvetica" w:cs="Arial"/>
          <w:sz w:val="22"/>
          <w:szCs w:val="22"/>
        </w:rPr>
        <w:t>another person’s hands</w:t>
      </w:r>
      <w:r>
        <w:rPr>
          <w:rFonts w:ascii="Helvetica" w:hAnsi="Helvetica" w:cs="Arial"/>
          <w:sz w:val="22"/>
          <w:szCs w:val="22"/>
        </w:rPr>
        <w:t xml:space="preserve"> with an ethanol-based wipe. </w:t>
      </w:r>
      <w:r>
        <w:rPr>
          <w:rFonts w:ascii="Helvetica" w:hAnsi="Helvetica" w:cs="Arial"/>
          <w:b/>
          <w:sz w:val="22"/>
          <w:szCs w:val="22"/>
        </w:rPr>
        <w:t>TEXT: Use a separate wipe for each hand</w:t>
      </w:r>
      <w:r>
        <w:rPr>
          <w:rFonts w:ascii="Helvetica" w:hAnsi="Helvetica" w:cs="Arial"/>
          <w:sz w:val="22"/>
          <w:szCs w:val="22"/>
        </w:rPr>
        <w:t xml:space="preserve">. </w:t>
      </w:r>
      <w:r>
        <w:rPr>
          <w:rFonts w:ascii="Helvetica" w:hAnsi="Helvetica" w:cs="Arial"/>
          <w:i/>
          <w:color w:val="0000FF"/>
          <w:sz w:val="22"/>
          <w:szCs w:val="22"/>
        </w:rPr>
        <w:t>Video Editor: Leave this text overlay up for 6.1.1 and 6.1.2.</w:t>
      </w:r>
    </w:p>
    <w:p w14:paraId="3A072891"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of the talents hands as they wipe between their fingers with the ethanol-based wipe.</w:t>
      </w:r>
    </w:p>
    <w:p w14:paraId="3FAC280E"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lastRenderedPageBreak/>
        <w:t>MED: Talent places the wipes into a sealed baggie.</w:t>
      </w:r>
    </w:p>
    <w:p w14:paraId="4A8971B5"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Use an alcohol-based wipe to wipe down any large surfaces to be tested </w:t>
      </w:r>
      <w:r>
        <w:rPr>
          <w:rFonts w:ascii="Helvetica" w:hAnsi="Helvetica" w:cs="Arial"/>
          <w:b/>
          <w:sz w:val="22"/>
          <w:szCs w:val="22"/>
        </w:rPr>
        <w:t>[1]</w:t>
      </w:r>
      <w:r>
        <w:rPr>
          <w:rFonts w:ascii="Helvetica" w:hAnsi="Helvetica" w:cs="Arial"/>
          <w:sz w:val="22"/>
          <w:szCs w:val="22"/>
        </w:rPr>
        <w:t xml:space="preserve">. Use a cotton swab moistened with ethanol to wipe down any small surfaces to be tested </w:t>
      </w:r>
      <w:r>
        <w:rPr>
          <w:rFonts w:ascii="Helvetica" w:hAnsi="Helvetica" w:cs="Arial"/>
          <w:b/>
          <w:sz w:val="22"/>
          <w:szCs w:val="22"/>
        </w:rPr>
        <w:t>[2]</w:t>
      </w:r>
      <w:r>
        <w:rPr>
          <w:rFonts w:ascii="Helvetica" w:hAnsi="Helvetica" w:cs="Arial"/>
          <w:sz w:val="22"/>
          <w:szCs w:val="22"/>
        </w:rPr>
        <w:t>.</w:t>
      </w:r>
    </w:p>
    <w:p w14:paraId="15DC17AE"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wipes down a </w:t>
      </w:r>
      <w:r w:rsidR="00610063">
        <w:rPr>
          <w:rFonts w:ascii="Helvetica" w:hAnsi="Helvetica" w:cs="Arial"/>
          <w:sz w:val="22"/>
          <w:szCs w:val="22"/>
        </w:rPr>
        <w:t>doorknob</w:t>
      </w:r>
      <w:r>
        <w:rPr>
          <w:rFonts w:ascii="Helvetica" w:hAnsi="Helvetica" w:cs="Arial"/>
          <w:sz w:val="22"/>
          <w:szCs w:val="22"/>
        </w:rPr>
        <w:t xml:space="preserve"> with a wipe.</w:t>
      </w:r>
    </w:p>
    <w:p w14:paraId="37852968"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MED: Talent wipes down a </w:t>
      </w:r>
      <w:r w:rsidR="00610063">
        <w:rPr>
          <w:rFonts w:ascii="Helvetica" w:hAnsi="Helvetica" w:cs="Arial"/>
          <w:sz w:val="22"/>
          <w:szCs w:val="22"/>
        </w:rPr>
        <w:t>cartridge casing</w:t>
      </w:r>
      <w:r>
        <w:rPr>
          <w:rFonts w:ascii="Helvetica" w:hAnsi="Helvetica" w:cs="Arial"/>
          <w:sz w:val="22"/>
          <w:szCs w:val="22"/>
        </w:rPr>
        <w:t xml:space="preserve"> with a swab.</w:t>
      </w:r>
    </w:p>
    <w:p w14:paraId="0A92414B"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Wearing clean gloves and using scissors that have been cleaned with alcohol </w:t>
      </w:r>
      <w:r>
        <w:rPr>
          <w:rFonts w:ascii="Helvetica" w:hAnsi="Helvetica" w:cs="Arial"/>
          <w:b/>
          <w:sz w:val="22"/>
          <w:szCs w:val="22"/>
        </w:rPr>
        <w:t>[1]</w:t>
      </w:r>
      <w:r>
        <w:rPr>
          <w:rFonts w:ascii="Helvetica" w:hAnsi="Helvetica" w:cs="Arial"/>
          <w:sz w:val="22"/>
          <w:szCs w:val="22"/>
        </w:rPr>
        <w:t xml:space="preserve">, cut a section that is approximately 1 square centimeter out of the center of the wipe </w:t>
      </w:r>
      <w:r>
        <w:rPr>
          <w:rFonts w:ascii="Helvetica" w:hAnsi="Helvetica" w:cs="Arial"/>
          <w:b/>
          <w:sz w:val="22"/>
          <w:szCs w:val="22"/>
        </w:rPr>
        <w:t>[2]</w:t>
      </w:r>
      <w:r>
        <w:rPr>
          <w:rFonts w:ascii="Helvetica" w:hAnsi="Helvetica" w:cs="Arial"/>
          <w:sz w:val="22"/>
          <w:szCs w:val="22"/>
        </w:rPr>
        <w:t>.</w:t>
      </w:r>
    </w:p>
    <w:p w14:paraId="27DF8ACD"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puts on clean gloves and cleans a pair of scissors with alcohol.</w:t>
      </w:r>
    </w:p>
    <w:p w14:paraId="45DCA8EC"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of the wipe being cut.</w:t>
      </w:r>
    </w:p>
    <w:p w14:paraId="3D494664"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Then, place the cut piece of wipe or the cotton swap directly into a culture tube containing 2 milliliters of the sensor bacteria </w:t>
      </w:r>
      <w:r>
        <w:rPr>
          <w:rFonts w:ascii="Helvetica" w:hAnsi="Helvetica" w:cs="Arial"/>
          <w:b/>
          <w:sz w:val="22"/>
          <w:szCs w:val="22"/>
        </w:rPr>
        <w:t>[1]</w:t>
      </w:r>
      <w:r>
        <w:rPr>
          <w:rFonts w:ascii="Helvetica" w:hAnsi="Helvetica" w:cs="Arial"/>
          <w:sz w:val="22"/>
          <w:szCs w:val="22"/>
        </w:rPr>
        <w:t xml:space="preserve">, and ensure that it is completely submerged in the broth </w:t>
      </w:r>
      <w:r>
        <w:rPr>
          <w:rFonts w:ascii="Helvetica" w:hAnsi="Helvetica" w:cs="Arial"/>
          <w:b/>
          <w:sz w:val="22"/>
          <w:szCs w:val="22"/>
        </w:rPr>
        <w:t>[2]</w:t>
      </w:r>
      <w:r>
        <w:rPr>
          <w:rFonts w:ascii="Helvetica" w:hAnsi="Helvetica" w:cs="Arial"/>
          <w:sz w:val="22"/>
          <w:szCs w:val="22"/>
        </w:rPr>
        <w:t>.</w:t>
      </w:r>
    </w:p>
    <w:p w14:paraId="3F1E504E"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places a piece of wipe into a culture tube.</w:t>
      </w:r>
    </w:p>
    <w:p w14:paraId="08FBA25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on the tube, showing that the wipe piece is submerged.</w:t>
      </w:r>
    </w:p>
    <w:p w14:paraId="388FD3EC" w14:textId="77777777" w:rsidR="007717EC" w:rsidRDefault="00172F60" w:rsidP="00610063">
      <w:pPr>
        <w:numPr>
          <w:ilvl w:val="0"/>
          <w:numId w:val="7"/>
        </w:numPr>
        <w:spacing w:before="240" w:after="240" w:line="240" w:lineRule="auto"/>
        <w:outlineLvl w:val="0"/>
        <w:rPr>
          <w:rFonts w:ascii="Helvetica" w:hAnsi="Helvetica" w:cs="Arial"/>
          <w:sz w:val="22"/>
          <w:szCs w:val="22"/>
        </w:rPr>
      </w:pPr>
      <w:r>
        <w:rPr>
          <w:rFonts w:ascii="Helvetica" w:hAnsi="Helvetica" w:cs="Arial"/>
          <w:b/>
          <w:sz w:val="22"/>
          <w:szCs w:val="22"/>
        </w:rPr>
        <w:t>Fluorescence Analysis Using Portable Spectrometer</w:t>
      </w:r>
    </w:p>
    <w:p w14:paraId="00C1E94B" w14:textId="547C62C3" w:rsidR="007717EC" w:rsidRDefault="00172F60" w:rsidP="00610063">
      <w:pPr>
        <w:numPr>
          <w:ilvl w:val="1"/>
          <w:numId w:val="7"/>
        </w:numPr>
        <w:spacing w:before="240" w:after="240" w:line="240" w:lineRule="auto"/>
        <w:outlineLvl w:val="0"/>
        <w:rPr>
          <w:rFonts w:ascii="Helvetica" w:hAnsi="Helvetica" w:cs="Arial"/>
          <w:sz w:val="22"/>
          <w:szCs w:val="22"/>
        </w:rPr>
      </w:pPr>
      <w:r w:rsidRPr="003953D4">
        <w:rPr>
          <w:rFonts w:ascii="Helvetica" w:hAnsi="Helvetica" w:cs="Arial"/>
          <w:b/>
          <w:strike/>
          <w:sz w:val="22"/>
          <w:szCs w:val="22"/>
        </w:rPr>
        <w:t>[1]</w:t>
      </w:r>
      <w:r>
        <w:rPr>
          <w:rFonts w:ascii="Helvetica" w:hAnsi="Helvetica" w:cs="Arial"/>
          <w:sz w:val="22"/>
          <w:szCs w:val="22"/>
        </w:rPr>
        <w:t xml:space="preserve">. Prepare the spectrometer to collect fluorescence emission at the appropriate wavelength for the RFP variant, with an excitation wavelength of 500 nanometers </w:t>
      </w:r>
      <w:r>
        <w:rPr>
          <w:rFonts w:ascii="Helvetica" w:hAnsi="Helvetica" w:cs="Arial"/>
          <w:b/>
          <w:sz w:val="22"/>
          <w:szCs w:val="22"/>
        </w:rPr>
        <w:t>[2]</w:t>
      </w:r>
      <w:r>
        <w:rPr>
          <w:rFonts w:ascii="Helvetica" w:hAnsi="Helvetica" w:cs="Arial"/>
          <w:sz w:val="22"/>
          <w:szCs w:val="22"/>
        </w:rPr>
        <w:t>.</w:t>
      </w:r>
      <w:r w:rsidR="004B7E75" w:rsidRPr="004B7E75">
        <w:rPr>
          <w:rFonts w:ascii="Helvetica" w:hAnsi="Helvetica" w:cs="Arial"/>
          <w:sz w:val="22"/>
          <w:szCs w:val="22"/>
        </w:rPr>
        <w:t xml:space="preserve"> </w:t>
      </w:r>
      <w:r w:rsidR="004B7E75" w:rsidRPr="003953D4">
        <w:rPr>
          <w:rFonts w:ascii="Helvetica" w:hAnsi="Helvetica" w:cs="Arial"/>
          <w:color w:val="FF0000"/>
          <w:sz w:val="22"/>
          <w:szCs w:val="22"/>
        </w:rPr>
        <w:t xml:space="preserve">Then, use a vortex mixer to shake the tubes </w:t>
      </w:r>
      <w:r w:rsidR="004B7E75" w:rsidRPr="003953D4">
        <w:rPr>
          <w:rFonts w:ascii="Helvetica" w:hAnsi="Helvetica" w:cs="Arial"/>
          <w:b/>
          <w:color w:val="FF0000"/>
          <w:sz w:val="22"/>
          <w:szCs w:val="22"/>
        </w:rPr>
        <w:t>[1]</w:t>
      </w:r>
      <w:bookmarkStart w:id="0" w:name="_GoBack"/>
      <w:bookmarkEnd w:id="0"/>
    </w:p>
    <w:p w14:paraId="2A1F8C95"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vortexes the tubes.</w:t>
      </w:r>
    </w:p>
    <w:p w14:paraId="1760FBA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at the spectrometer, prepares the spectrometer as described.</w:t>
      </w:r>
    </w:p>
    <w:p w14:paraId="42E5B0BA" w14:textId="448D3216" w:rsidR="003953D4" w:rsidRPr="003953D4" w:rsidRDefault="003953D4" w:rsidP="003953D4">
      <w:pPr>
        <w:tabs>
          <w:tab w:val="left" w:pos="360"/>
          <w:tab w:val="left" w:pos="1368"/>
        </w:tabs>
        <w:spacing w:before="240" w:after="240" w:line="240" w:lineRule="auto"/>
        <w:ind w:left="720"/>
        <w:outlineLvl w:val="0"/>
        <w:rPr>
          <w:rFonts w:ascii="Helvetica" w:hAnsi="Helvetica" w:cs="Arial"/>
          <w:color w:val="FF0000"/>
          <w:sz w:val="22"/>
          <w:szCs w:val="22"/>
        </w:rPr>
      </w:pPr>
      <w:r w:rsidRPr="003953D4">
        <w:rPr>
          <w:rFonts w:ascii="Helvetica" w:hAnsi="Helvetica" w:cs="Arial"/>
          <w:color w:val="FF0000"/>
          <w:sz w:val="22"/>
          <w:szCs w:val="22"/>
        </w:rPr>
        <w:t xml:space="preserve">7.1.1. </w:t>
      </w:r>
      <w:r w:rsidRPr="003953D4">
        <w:rPr>
          <w:rFonts w:ascii="Helvetica" w:hAnsi="Helvetica" w:cs="Arial"/>
          <w:color w:val="FF0000"/>
          <w:sz w:val="22"/>
          <w:szCs w:val="22"/>
        </w:rPr>
        <w:t>MED: Talent vortexes the tubes</w:t>
      </w:r>
      <w:r w:rsidRPr="003953D4">
        <w:rPr>
          <w:rFonts w:ascii="Helvetica" w:hAnsi="Helvetica" w:cs="Arial"/>
          <w:color w:val="FF0000"/>
          <w:sz w:val="22"/>
          <w:szCs w:val="22"/>
        </w:rPr>
        <w:t>.</w:t>
      </w:r>
      <w:r>
        <w:rPr>
          <w:rFonts w:ascii="Helvetica" w:hAnsi="Helvetica" w:cs="Arial"/>
          <w:color w:val="FF0000"/>
          <w:sz w:val="22"/>
          <w:szCs w:val="22"/>
        </w:rPr>
        <w:t xml:space="preserve"> </w:t>
      </w:r>
      <w:r w:rsidRPr="003953D4">
        <w:rPr>
          <w:rFonts w:ascii="Helvetica" w:hAnsi="Helvetica" w:cs="Arial"/>
          <w:sz w:val="22"/>
          <w:szCs w:val="22"/>
          <w:highlight w:val="green"/>
        </w:rPr>
        <w:t>[Shots 7.1.1, 7.2.2, and 7.2.3 combined]</w:t>
      </w:r>
    </w:p>
    <w:p w14:paraId="7EA344F7" w14:textId="3551246A" w:rsidR="007717EC" w:rsidRDefault="00172F60" w:rsidP="00610063">
      <w:pPr>
        <w:numPr>
          <w:ilvl w:val="1"/>
          <w:numId w:val="7"/>
        </w:numPr>
        <w:spacing w:before="240" w:after="240" w:line="240" w:lineRule="auto"/>
        <w:outlineLvl w:val="0"/>
        <w:rPr>
          <w:rFonts w:ascii="Helvetica" w:hAnsi="Helvetica" w:cs="Arial"/>
          <w:sz w:val="22"/>
          <w:szCs w:val="22"/>
        </w:rPr>
      </w:pPr>
      <w:r w:rsidRPr="003953D4">
        <w:rPr>
          <w:rFonts w:ascii="Helvetica" w:hAnsi="Helvetica" w:cs="Arial"/>
          <w:b/>
          <w:strike/>
          <w:sz w:val="22"/>
          <w:szCs w:val="22"/>
        </w:rPr>
        <w:t>[1]</w:t>
      </w:r>
      <w:r w:rsidRPr="003953D4">
        <w:rPr>
          <w:rFonts w:ascii="Helvetica" w:hAnsi="Helvetica" w:cs="Arial"/>
          <w:strike/>
          <w:sz w:val="22"/>
          <w:szCs w:val="22"/>
        </w:rPr>
        <w:t>.</w:t>
      </w:r>
      <w:r w:rsidRPr="003953D4">
        <w:rPr>
          <w:rFonts w:ascii="Helvetica" w:hAnsi="Helvetica" w:cs="Arial"/>
          <w:sz w:val="22"/>
          <w:szCs w:val="22"/>
        </w:rPr>
        <w:t xml:space="preserve"> </w:t>
      </w:r>
      <w:r>
        <w:rPr>
          <w:rFonts w:ascii="Helvetica" w:hAnsi="Helvetica" w:cs="Arial"/>
          <w:sz w:val="22"/>
          <w:szCs w:val="22"/>
        </w:rPr>
        <w:t xml:space="preserve">Carefully transfer each supernatant to a low volume cuvette </w:t>
      </w:r>
      <w:r>
        <w:rPr>
          <w:rFonts w:ascii="Helvetica" w:hAnsi="Helvetica" w:cs="Arial"/>
          <w:b/>
          <w:sz w:val="22"/>
          <w:szCs w:val="22"/>
        </w:rPr>
        <w:t>[2]</w:t>
      </w:r>
      <w:r>
        <w:rPr>
          <w:rFonts w:ascii="Helvetica" w:hAnsi="Helvetica" w:cs="Arial"/>
          <w:sz w:val="22"/>
          <w:szCs w:val="22"/>
        </w:rPr>
        <w:t xml:space="preserve"> and collect the emission intensity </w:t>
      </w:r>
      <w:r>
        <w:rPr>
          <w:rFonts w:ascii="Helvetica" w:hAnsi="Helvetica" w:cs="Arial"/>
          <w:b/>
          <w:sz w:val="22"/>
          <w:szCs w:val="22"/>
        </w:rPr>
        <w:t>[3]</w:t>
      </w:r>
      <w:r>
        <w:rPr>
          <w:rFonts w:ascii="Helvetica" w:hAnsi="Helvetica" w:cs="Arial"/>
          <w:sz w:val="22"/>
          <w:szCs w:val="22"/>
        </w:rPr>
        <w:t>.</w:t>
      </w:r>
    </w:p>
    <w:p w14:paraId="5899B3A0" w14:textId="23FFA7EF" w:rsidR="007717EC" w:rsidRPr="003953D4" w:rsidRDefault="00172F60" w:rsidP="00610063">
      <w:pPr>
        <w:numPr>
          <w:ilvl w:val="2"/>
          <w:numId w:val="7"/>
        </w:numPr>
        <w:spacing w:before="240" w:after="240" w:line="240" w:lineRule="auto"/>
        <w:outlineLvl w:val="0"/>
        <w:rPr>
          <w:rFonts w:ascii="Helvetica" w:hAnsi="Helvetica" w:cs="Arial"/>
          <w:strike/>
          <w:sz w:val="22"/>
          <w:szCs w:val="22"/>
        </w:rPr>
      </w:pPr>
      <w:r w:rsidRPr="003953D4">
        <w:rPr>
          <w:rFonts w:ascii="Helvetica" w:hAnsi="Helvetica" w:cs="Arial"/>
          <w:strike/>
          <w:sz w:val="22"/>
          <w:szCs w:val="22"/>
        </w:rPr>
        <w:t>MED:</w:t>
      </w:r>
      <w:r w:rsidRPr="003953D4">
        <w:rPr>
          <w:rFonts w:ascii="Helvetica" w:hAnsi="Helvetica" w:cs="Arial"/>
          <w:strike/>
          <w:sz w:val="22"/>
          <w:szCs w:val="22"/>
        </w:rPr>
        <w:t xml:space="preserve"> Talent loads a cuvette of Luria broth and records a blank spectrum</w:t>
      </w:r>
      <w:r w:rsidRPr="003953D4">
        <w:rPr>
          <w:rFonts w:ascii="Helvetica" w:hAnsi="Helvetica" w:cs="Arial"/>
          <w:strike/>
          <w:sz w:val="22"/>
          <w:szCs w:val="22"/>
        </w:rPr>
        <w:t>.</w:t>
      </w:r>
    </w:p>
    <w:p w14:paraId="1B8CD4F9"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CU: Close up of a supernatant being transferred into a cuvette.</w:t>
      </w:r>
    </w:p>
    <w:p w14:paraId="04D311C1"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collects the emission intensity of a sample.</w:t>
      </w:r>
    </w:p>
    <w:p w14:paraId="305CBC8E" w14:textId="77777777" w:rsidR="007717EC" w:rsidRDefault="00172F60" w:rsidP="00610063">
      <w:pPr>
        <w:numPr>
          <w:ilvl w:val="0"/>
          <w:numId w:val="7"/>
        </w:numPr>
        <w:spacing w:before="240" w:after="240" w:line="240" w:lineRule="auto"/>
        <w:outlineLvl w:val="0"/>
        <w:rPr>
          <w:rFonts w:ascii="Helvetica" w:hAnsi="Helvetica" w:cs="Arial"/>
          <w:sz w:val="22"/>
          <w:szCs w:val="22"/>
        </w:rPr>
      </w:pPr>
      <w:r>
        <w:rPr>
          <w:rFonts w:ascii="Helvetica" w:hAnsi="Helvetica" w:cs="Arial"/>
          <w:b/>
          <w:sz w:val="22"/>
          <w:szCs w:val="22"/>
        </w:rPr>
        <w:t>Fluorescence Analysis Using 96-well Plate Reader</w:t>
      </w:r>
    </w:p>
    <w:p w14:paraId="70BA6A33"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Using a vortex mixer, shake the tubes </w:t>
      </w:r>
      <w:r>
        <w:rPr>
          <w:rFonts w:ascii="Helvetica" w:hAnsi="Helvetica" w:cs="Arial"/>
          <w:b/>
          <w:sz w:val="22"/>
          <w:szCs w:val="22"/>
        </w:rPr>
        <w:t>[1]</w:t>
      </w:r>
      <w:r>
        <w:rPr>
          <w:rFonts w:ascii="Helvetica" w:hAnsi="Helvetica" w:cs="Arial"/>
          <w:sz w:val="22"/>
          <w:szCs w:val="22"/>
        </w:rPr>
        <w:t xml:space="preserve">. Transfer 200 milliliters of the broth to a well in the well plate </w:t>
      </w:r>
      <w:r>
        <w:rPr>
          <w:rFonts w:ascii="Helvetica" w:hAnsi="Helvetica" w:cs="Arial"/>
          <w:b/>
          <w:sz w:val="22"/>
          <w:szCs w:val="22"/>
        </w:rPr>
        <w:t>[2]</w:t>
      </w:r>
      <w:r>
        <w:rPr>
          <w:rFonts w:ascii="Helvetica" w:hAnsi="Helvetica" w:cs="Arial"/>
          <w:sz w:val="22"/>
          <w:szCs w:val="22"/>
        </w:rPr>
        <w:t xml:space="preserve">. Record which samples went into each well of this plate </w:t>
      </w:r>
      <w:r>
        <w:rPr>
          <w:rFonts w:ascii="Helvetica" w:hAnsi="Helvetica" w:cs="Arial"/>
          <w:b/>
          <w:sz w:val="22"/>
          <w:szCs w:val="22"/>
        </w:rPr>
        <w:t>[3]</w:t>
      </w:r>
      <w:r>
        <w:rPr>
          <w:rFonts w:ascii="Helvetica" w:hAnsi="Helvetica" w:cs="Arial"/>
          <w:sz w:val="22"/>
          <w:szCs w:val="22"/>
        </w:rPr>
        <w:t>.</w:t>
      </w:r>
    </w:p>
    <w:p w14:paraId="3A8925D5"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lastRenderedPageBreak/>
        <w:t>MED: Talent vortexes the tubes.</w:t>
      </w:r>
    </w:p>
    <w:p w14:paraId="3A7D273C"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transfers some of the broth to a well in a well plate.</w:t>
      </w:r>
    </w:p>
    <w:p w14:paraId="6E56EDE1"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makes a note of which samples went into each well of the plate.</w:t>
      </w:r>
    </w:p>
    <w:p w14:paraId="17F0BCB6"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sz w:val="22"/>
          <w:szCs w:val="22"/>
        </w:rPr>
        <w:t xml:space="preserve">Set up the fluorimeter to collect the emission intensity at the appropriate wavelength for the RFP variant </w:t>
      </w:r>
      <w:r>
        <w:rPr>
          <w:rFonts w:ascii="Helvetica" w:hAnsi="Helvetica" w:cs="Arial"/>
          <w:b/>
          <w:sz w:val="22"/>
          <w:szCs w:val="22"/>
        </w:rPr>
        <w:t>[1]</w:t>
      </w:r>
      <w:r>
        <w:rPr>
          <w:rFonts w:ascii="Helvetica" w:hAnsi="Helvetica" w:cs="Arial"/>
          <w:sz w:val="22"/>
          <w:szCs w:val="22"/>
        </w:rPr>
        <w:t>.</w:t>
      </w:r>
    </w:p>
    <w:p w14:paraId="09846238" w14:textId="77777777" w:rsidR="007717EC" w:rsidRDefault="00172F60" w:rsidP="00610063">
      <w:pPr>
        <w:numPr>
          <w:ilvl w:val="2"/>
          <w:numId w:val="7"/>
        </w:numPr>
        <w:spacing w:before="240" w:after="240" w:line="240" w:lineRule="auto"/>
        <w:outlineLvl w:val="0"/>
        <w:rPr>
          <w:rFonts w:ascii="Helvetica" w:hAnsi="Helvetica" w:cs="Arial"/>
          <w:sz w:val="22"/>
          <w:szCs w:val="22"/>
        </w:rPr>
      </w:pPr>
      <w:r>
        <w:rPr>
          <w:rFonts w:ascii="Helvetica" w:hAnsi="Helvetica" w:cs="Arial"/>
          <w:sz w:val="22"/>
          <w:szCs w:val="22"/>
        </w:rPr>
        <w:t>MED: Talent loads the plate into a fluorimeter, and sets it up to collect the emission intensity.</w:t>
      </w:r>
    </w:p>
    <w:p w14:paraId="36B8B87D" w14:textId="77777777" w:rsidR="007717EC" w:rsidRDefault="007717EC" w:rsidP="00610063">
      <w:pPr>
        <w:spacing w:after="0" w:line="240" w:lineRule="auto"/>
        <w:outlineLvl w:val="0"/>
        <w:rPr>
          <w:rFonts w:ascii="Helvetica" w:hAnsi="Helvetica" w:cs="Arial"/>
          <w:sz w:val="22"/>
          <w:szCs w:val="22"/>
        </w:rPr>
      </w:pPr>
    </w:p>
    <w:p w14:paraId="678A6B73" w14:textId="77777777" w:rsidR="007717EC" w:rsidRDefault="007717EC" w:rsidP="00610063">
      <w:pPr>
        <w:spacing w:after="0" w:line="240" w:lineRule="auto"/>
        <w:rPr>
          <w:rFonts w:ascii="Helvetica" w:hAnsi="Helvetica" w:cs="Arial"/>
          <w:b/>
          <w:color w:val="FF0000"/>
          <w:sz w:val="22"/>
          <w:szCs w:val="22"/>
        </w:rPr>
      </w:pPr>
    </w:p>
    <w:p w14:paraId="44490507" w14:textId="77777777" w:rsidR="007717EC" w:rsidRDefault="007717EC" w:rsidP="00610063">
      <w:pPr>
        <w:spacing w:after="0" w:line="240" w:lineRule="auto"/>
        <w:rPr>
          <w:rFonts w:ascii="Helvetica" w:hAnsi="Helvetica" w:cs="Arial"/>
          <w:b/>
          <w:color w:val="FF0000"/>
          <w:sz w:val="22"/>
          <w:szCs w:val="22"/>
        </w:rPr>
      </w:pPr>
    </w:p>
    <w:p w14:paraId="4052A6C0" w14:textId="77777777" w:rsidR="007717EC" w:rsidRDefault="007717EC" w:rsidP="00610063">
      <w:pPr>
        <w:spacing w:after="0" w:line="240" w:lineRule="auto"/>
        <w:rPr>
          <w:rFonts w:ascii="Helvetica" w:hAnsi="Helvetica" w:cs="Arial"/>
          <w:b/>
          <w:color w:val="FF0000"/>
          <w:sz w:val="22"/>
          <w:szCs w:val="22"/>
        </w:rPr>
      </w:pPr>
    </w:p>
    <w:p w14:paraId="3DD3D8FC" w14:textId="77777777" w:rsidR="007717EC" w:rsidRDefault="007717EC" w:rsidP="00610063">
      <w:pPr>
        <w:spacing w:after="0" w:line="240" w:lineRule="auto"/>
        <w:rPr>
          <w:rFonts w:ascii="Helvetica" w:hAnsi="Helvetica" w:cs="Arial"/>
          <w:b/>
          <w:color w:val="FF0000"/>
          <w:sz w:val="22"/>
          <w:szCs w:val="22"/>
        </w:rPr>
      </w:pPr>
    </w:p>
    <w:p w14:paraId="03380F19" w14:textId="77777777" w:rsidR="007717EC" w:rsidRDefault="00172F60" w:rsidP="00610063">
      <w:pPr>
        <w:spacing w:after="0" w:line="240" w:lineRule="auto"/>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8A7D381" w14:textId="77777777" w:rsidR="007717EC" w:rsidRDefault="00172F60" w:rsidP="00610063">
      <w:pPr>
        <w:pStyle w:val="Title"/>
        <w:spacing w:after="0" w:line="240" w:lineRule="auto"/>
        <w:jc w:val="center"/>
        <w:rPr>
          <w:rFonts w:ascii="Helvetica" w:hAnsi="Helvetica"/>
        </w:rPr>
      </w:pPr>
      <w:r>
        <w:rPr>
          <w:rFonts w:ascii="Helvetica" w:hAnsi="Helvetica"/>
        </w:rPr>
        <w:lastRenderedPageBreak/>
        <w:t>Section – Results</w:t>
      </w:r>
    </w:p>
    <w:p w14:paraId="7969AFCA" w14:textId="77777777" w:rsidR="007717EC" w:rsidRDefault="00172F60" w:rsidP="00610063">
      <w:pPr>
        <w:numPr>
          <w:ilvl w:val="0"/>
          <w:numId w:val="7"/>
        </w:numPr>
        <w:spacing w:before="240" w:after="240" w:line="240" w:lineRule="auto"/>
        <w:outlineLvl w:val="0"/>
        <w:rPr>
          <w:rFonts w:ascii="Helvetica" w:hAnsi="Helvetica" w:cs="Arial"/>
          <w:sz w:val="22"/>
          <w:szCs w:val="22"/>
          <w:lang w:eastAsia="zh-TW"/>
        </w:rPr>
      </w:pPr>
      <w:r>
        <w:rPr>
          <w:rFonts w:ascii="Helvetica" w:hAnsi="Helvetica" w:cs="Arial"/>
          <w:b/>
          <w:sz w:val="22"/>
          <w:szCs w:val="22"/>
        </w:rPr>
        <w:t xml:space="preserve">Results: Analysis of the Biosensor and Presumptive Detection of Gunshot Residue </w:t>
      </w:r>
    </w:p>
    <w:p w14:paraId="6689C481" w14:textId="77777777" w:rsidR="007717EC" w:rsidRDefault="00172F60" w:rsidP="00610063">
      <w:pPr>
        <w:numPr>
          <w:ilvl w:val="1"/>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The fluorescence spectra for a representative RFP variant </w:t>
      </w:r>
      <w:r>
        <w:rPr>
          <w:rFonts w:ascii="Helvetica" w:hAnsi="Helvetica" w:cs="Arial"/>
          <w:b/>
          <w:sz w:val="22"/>
          <w:szCs w:val="22"/>
          <w:lang w:eastAsia="zh-TW"/>
        </w:rPr>
        <w:t>[1]</w:t>
      </w:r>
      <w:r>
        <w:rPr>
          <w:rFonts w:ascii="Helvetica" w:hAnsi="Helvetica" w:cs="Arial"/>
          <w:sz w:val="22"/>
          <w:szCs w:val="22"/>
          <w:lang w:eastAsia="zh-TW"/>
        </w:rPr>
        <w:t xml:space="preserve"> shows both the negative control </w:t>
      </w:r>
      <w:r>
        <w:rPr>
          <w:rFonts w:ascii="Helvetica" w:hAnsi="Helvetica" w:cs="Arial"/>
          <w:b/>
          <w:sz w:val="22"/>
          <w:szCs w:val="22"/>
          <w:lang w:eastAsia="zh-TW"/>
        </w:rPr>
        <w:t>[2]</w:t>
      </w:r>
      <w:r>
        <w:rPr>
          <w:rFonts w:ascii="Helvetica" w:hAnsi="Helvetica" w:cs="Arial"/>
          <w:sz w:val="22"/>
          <w:szCs w:val="22"/>
          <w:lang w:eastAsia="zh-TW"/>
        </w:rPr>
        <w:t xml:space="preserve">, and the spectra at two different levels of analyte added </w:t>
      </w:r>
      <w:r>
        <w:rPr>
          <w:rFonts w:ascii="Helvetica" w:hAnsi="Helvetica" w:cs="Arial"/>
          <w:b/>
          <w:sz w:val="22"/>
          <w:szCs w:val="22"/>
          <w:lang w:eastAsia="zh-TW"/>
        </w:rPr>
        <w:t>[2]</w:t>
      </w:r>
      <w:r>
        <w:rPr>
          <w:rFonts w:ascii="Helvetica" w:hAnsi="Helvetica" w:cs="Arial"/>
          <w:sz w:val="22"/>
          <w:szCs w:val="22"/>
          <w:lang w:eastAsia="zh-TW"/>
        </w:rPr>
        <w:t xml:space="preserve">. The maximum fluorescence signal for the RFP variant used in this work is observed at 575 nanometers </w:t>
      </w:r>
      <w:r>
        <w:rPr>
          <w:rFonts w:ascii="Helvetica" w:hAnsi="Helvetica" w:cs="Arial"/>
          <w:b/>
          <w:sz w:val="22"/>
          <w:szCs w:val="22"/>
          <w:lang w:eastAsia="zh-TW"/>
        </w:rPr>
        <w:t>[4]</w:t>
      </w:r>
      <w:r>
        <w:rPr>
          <w:rFonts w:ascii="Helvetica" w:hAnsi="Helvetica" w:cs="Arial"/>
          <w:sz w:val="22"/>
          <w:szCs w:val="22"/>
          <w:lang w:eastAsia="zh-TW"/>
        </w:rPr>
        <w:t>.</w:t>
      </w:r>
    </w:p>
    <w:p w14:paraId="4E4466E6"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LAB MEDIA: Figure 2.</w:t>
      </w:r>
    </w:p>
    <w:p w14:paraId="312C5DD2"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LAB MEDIA: Figure 2. </w:t>
      </w:r>
      <w:r>
        <w:rPr>
          <w:rFonts w:ascii="Helvetica" w:hAnsi="Helvetica" w:cs="Arial"/>
          <w:i/>
          <w:color w:val="0000FF"/>
          <w:sz w:val="22"/>
          <w:szCs w:val="22"/>
          <w:lang w:eastAsia="zh-TW"/>
        </w:rPr>
        <w:t>Video Editor: Emphasize the bottom, flat data set in both subfigures (these lines represent the negative controls with no analyte added).</w:t>
      </w:r>
    </w:p>
    <w:p w14:paraId="0E181A15"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LAB MEDIA: Figure 2.</w:t>
      </w:r>
      <w:r>
        <w:rPr>
          <w:rFonts w:ascii="Helvetica" w:hAnsi="Helvetica" w:cs="Arial"/>
          <w:i/>
          <w:color w:val="0000FF"/>
          <w:sz w:val="22"/>
          <w:szCs w:val="22"/>
          <w:lang w:eastAsia="zh-TW"/>
        </w:rPr>
        <w:t xml:space="preserve"> Video Editor: Emphasize the four curved data sets (all of the data sets that are not the flat negative controls).</w:t>
      </w:r>
    </w:p>
    <w:p w14:paraId="4DAD5478"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LAB MEDIA: Figure 2.</w:t>
      </w:r>
      <w:r>
        <w:rPr>
          <w:rFonts w:ascii="Helvetica" w:hAnsi="Helvetica" w:cs="Arial"/>
          <w:i/>
          <w:color w:val="0000FF"/>
          <w:sz w:val="22"/>
          <w:szCs w:val="22"/>
          <w:lang w:eastAsia="zh-TW"/>
        </w:rPr>
        <w:t xml:space="preserve"> Video Editor: In both subfigures, emphasize the peaks for the analyte data (the curved data sets) at 575 nm. This is the highest part of each peak.</w:t>
      </w:r>
    </w:p>
    <w:p w14:paraId="0D8E6C51" w14:textId="77777777" w:rsidR="007717EC" w:rsidRDefault="00172F60" w:rsidP="00610063">
      <w:pPr>
        <w:numPr>
          <w:ilvl w:val="1"/>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Representative data is collected for the same set of solutions </w:t>
      </w:r>
      <w:r>
        <w:rPr>
          <w:rFonts w:ascii="Helvetica" w:hAnsi="Helvetica" w:cs="Arial"/>
          <w:b/>
          <w:sz w:val="22"/>
          <w:szCs w:val="22"/>
          <w:lang w:eastAsia="zh-TW"/>
        </w:rPr>
        <w:t xml:space="preserve">[1] </w:t>
      </w:r>
      <w:r>
        <w:rPr>
          <w:rFonts w:ascii="Helvetica" w:hAnsi="Helvetica" w:cs="Arial"/>
          <w:sz w:val="22"/>
          <w:szCs w:val="22"/>
          <w:lang w:eastAsia="zh-TW"/>
        </w:rPr>
        <w:t xml:space="preserve">from both the portable spectrometer </w:t>
      </w:r>
      <w:r>
        <w:rPr>
          <w:rFonts w:ascii="Helvetica" w:hAnsi="Helvetica" w:cs="Arial"/>
          <w:b/>
          <w:sz w:val="22"/>
          <w:szCs w:val="22"/>
          <w:lang w:eastAsia="zh-TW"/>
        </w:rPr>
        <w:t xml:space="preserve">[2] </w:t>
      </w:r>
      <w:r>
        <w:rPr>
          <w:rFonts w:ascii="Helvetica" w:hAnsi="Helvetica" w:cs="Arial"/>
          <w:sz w:val="22"/>
          <w:szCs w:val="22"/>
          <w:lang w:eastAsia="zh-TW"/>
        </w:rPr>
        <w:t xml:space="preserve">and the fluorimeter </w:t>
      </w:r>
      <w:r>
        <w:rPr>
          <w:rFonts w:ascii="Helvetica" w:hAnsi="Helvetica" w:cs="Arial"/>
          <w:b/>
          <w:sz w:val="22"/>
          <w:szCs w:val="22"/>
          <w:lang w:eastAsia="zh-TW"/>
        </w:rPr>
        <w:t>[3]</w:t>
      </w:r>
      <w:r>
        <w:rPr>
          <w:rFonts w:ascii="Helvetica" w:hAnsi="Helvetica" w:cs="Arial"/>
          <w:sz w:val="22"/>
          <w:szCs w:val="22"/>
          <w:lang w:eastAsia="zh-TW"/>
        </w:rPr>
        <w:t xml:space="preserve">. There is a general trend of the fluorescence increasing as the concentration of analyte increases </w:t>
      </w:r>
      <w:r>
        <w:rPr>
          <w:rFonts w:ascii="Helvetica" w:hAnsi="Helvetica" w:cs="Arial"/>
          <w:b/>
          <w:sz w:val="22"/>
          <w:szCs w:val="22"/>
          <w:lang w:eastAsia="zh-TW"/>
        </w:rPr>
        <w:t>[4]</w:t>
      </w:r>
      <w:r>
        <w:rPr>
          <w:rFonts w:ascii="Helvetica" w:hAnsi="Helvetica" w:cs="Arial"/>
          <w:sz w:val="22"/>
          <w:szCs w:val="22"/>
          <w:lang w:eastAsia="zh-TW"/>
        </w:rPr>
        <w:t>.</w:t>
      </w:r>
    </w:p>
    <w:p w14:paraId="2BDE2868"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LAB MEDIA: Figure 3.</w:t>
      </w:r>
    </w:p>
    <w:p w14:paraId="04C0F47A"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LAB MEDIA: Figure 3. </w:t>
      </w:r>
      <w:r>
        <w:rPr>
          <w:rFonts w:ascii="Helvetica" w:hAnsi="Helvetica" w:cs="Arial"/>
          <w:i/>
          <w:color w:val="0000FF"/>
          <w:sz w:val="22"/>
          <w:szCs w:val="22"/>
          <w:lang w:eastAsia="zh-TW"/>
        </w:rPr>
        <w:t>Video Editor: Emphasize Figure 3A.</w:t>
      </w:r>
    </w:p>
    <w:p w14:paraId="796FA5DD"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LAB MEDIA: Figure 3. </w:t>
      </w:r>
      <w:r>
        <w:rPr>
          <w:rFonts w:ascii="Helvetica" w:hAnsi="Helvetica" w:cs="Arial"/>
          <w:i/>
          <w:color w:val="0000FF"/>
          <w:sz w:val="22"/>
          <w:szCs w:val="22"/>
          <w:lang w:eastAsia="zh-TW"/>
        </w:rPr>
        <w:t>Video Editor: Emphasize Figure 3B.</w:t>
      </w:r>
    </w:p>
    <w:p w14:paraId="4B3AFC4E"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LAB MEDIA: Figure 3. </w:t>
      </w:r>
      <w:r>
        <w:rPr>
          <w:rFonts w:ascii="Helvetica" w:hAnsi="Helvetica" w:cs="Arial"/>
          <w:i/>
          <w:color w:val="0000FF"/>
          <w:sz w:val="22"/>
          <w:szCs w:val="22"/>
          <w:lang w:eastAsia="zh-TW"/>
        </w:rPr>
        <w:t>Video Editor: In both subfigures, emphasize the data in such a way as to show the data increases with a roughly direct, linear relationship (the data moves from the lower left to the upper right).</w:t>
      </w:r>
    </w:p>
    <w:p w14:paraId="30EE2144" w14:textId="77777777" w:rsidR="007717EC" w:rsidRDefault="00172F60" w:rsidP="00610063">
      <w:pPr>
        <w:numPr>
          <w:ilvl w:val="1"/>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It is worth noting that at high concentrations, greater than about 800 ppb for the lead sensor, the response drops off due to the toxicity of lead at such a high concentration </w:t>
      </w:r>
      <w:r>
        <w:rPr>
          <w:rFonts w:ascii="Helvetica" w:hAnsi="Helvetica" w:cs="Arial"/>
          <w:b/>
          <w:sz w:val="22"/>
          <w:szCs w:val="22"/>
          <w:lang w:eastAsia="zh-TW"/>
        </w:rPr>
        <w:t>[1]</w:t>
      </w:r>
      <w:r>
        <w:rPr>
          <w:rFonts w:ascii="Helvetica" w:hAnsi="Helvetica" w:cs="Arial"/>
          <w:sz w:val="22"/>
          <w:szCs w:val="22"/>
          <w:lang w:eastAsia="zh-TW"/>
        </w:rPr>
        <w:t>.</w:t>
      </w:r>
    </w:p>
    <w:p w14:paraId="3A7EFAE1" w14:textId="77777777" w:rsidR="007717EC"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 xml:space="preserve">LAB MEDIA: Figure 3. </w:t>
      </w:r>
      <w:r>
        <w:rPr>
          <w:rFonts w:ascii="Helvetica" w:hAnsi="Helvetica" w:cs="Arial"/>
          <w:i/>
          <w:color w:val="0000FF"/>
          <w:sz w:val="22"/>
          <w:szCs w:val="22"/>
          <w:lang w:eastAsia="zh-TW"/>
        </w:rPr>
        <w:t>Video Editor: In both subfigures, emphasize the 3 data points above 800 (which are all around a value of 0).</w:t>
      </w:r>
    </w:p>
    <w:p w14:paraId="346B6706" w14:textId="77777777" w:rsidR="007717EC" w:rsidRDefault="00172F60" w:rsidP="00610063">
      <w:pPr>
        <w:numPr>
          <w:ilvl w:val="1"/>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Analysis of ethanol swab samples from the inside of a spent .40 caliber cartridge casing provides proof-of-principle results. The positive result from each of the three sensor bacteria indicates a positive test for gunshot residue</w:t>
      </w:r>
      <w:r w:rsidR="00610063">
        <w:rPr>
          <w:rFonts w:ascii="Helvetica" w:hAnsi="Helvetica" w:cs="Arial"/>
          <w:sz w:val="22"/>
          <w:szCs w:val="22"/>
          <w:lang w:eastAsia="zh-TW"/>
        </w:rPr>
        <w:t xml:space="preserve"> </w:t>
      </w:r>
      <w:r w:rsidR="00610063">
        <w:rPr>
          <w:rFonts w:ascii="Helvetica" w:hAnsi="Helvetica" w:cs="Arial"/>
          <w:b/>
          <w:sz w:val="22"/>
          <w:szCs w:val="22"/>
          <w:lang w:eastAsia="zh-TW"/>
        </w:rPr>
        <w:t>[1]</w:t>
      </w:r>
      <w:r>
        <w:rPr>
          <w:rFonts w:ascii="Helvetica" w:hAnsi="Helvetica" w:cs="Arial"/>
          <w:sz w:val="22"/>
          <w:szCs w:val="22"/>
          <w:lang w:eastAsia="zh-TW"/>
        </w:rPr>
        <w:t>.</w:t>
      </w:r>
    </w:p>
    <w:p w14:paraId="175C307E" w14:textId="77777777" w:rsidR="007717EC" w:rsidRPr="00610063" w:rsidRDefault="00172F60" w:rsidP="00610063">
      <w:pPr>
        <w:numPr>
          <w:ilvl w:val="2"/>
          <w:numId w:val="7"/>
        </w:numPr>
        <w:spacing w:before="240" w:after="240" w:line="240" w:lineRule="auto"/>
        <w:outlineLvl w:val="0"/>
        <w:rPr>
          <w:rFonts w:ascii="Helvetica" w:hAnsi="Helvetica" w:cs="Arial"/>
          <w:sz w:val="22"/>
          <w:szCs w:val="22"/>
          <w:lang w:eastAsia="zh-TW"/>
        </w:rPr>
      </w:pPr>
      <w:r>
        <w:rPr>
          <w:rFonts w:ascii="Helvetica" w:hAnsi="Helvetica" w:cs="Arial"/>
          <w:sz w:val="22"/>
          <w:szCs w:val="22"/>
          <w:lang w:eastAsia="zh-TW"/>
        </w:rPr>
        <w:t>LAB MEDIA: Figure 4.</w:t>
      </w:r>
    </w:p>
    <w:p w14:paraId="46BD070C" w14:textId="77777777" w:rsidR="007717EC" w:rsidRDefault="00172F60" w:rsidP="00610063">
      <w:pPr>
        <w:pStyle w:val="Title"/>
        <w:spacing w:after="0" w:line="240" w:lineRule="auto"/>
        <w:jc w:val="center"/>
        <w:rPr>
          <w:rFonts w:ascii="Helvetica" w:hAnsi="Helvetica"/>
        </w:rPr>
      </w:pPr>
      <w:r>
        <w:rPr>
          <w:rFonts w:ascii="Helvetica" w:hAnsi="Helvetica"/>
        </w:rPr>
        <w:lastRenderedPageBreak/>
        <w:t>Section - Conclusion</w:t>
      </w:r>
    </w:p>
    <w:p w14:paraId="5CC436D1" w14:textId="77777777" w:rsidR="007717EC" w:rsidRDefault="00172F60" w:rsidP="00610063">
      <w:pPr>
        <w:numPr>
          <w:ilvl w:val="0"/>
          <w:numId w:val="7"/>
        </w:numPr>
        <w:spacing w:after="0" w:line="240" w:lineRule="auto"/>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6E77D97F"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b/>
          <w:sz w:val="22"/>
          <w:szCs w:val="22"/>
          <w:u w:val="single"/>
        </w:rPr>
        <w:t>Sarah Porter</w:t>
      </w:r>
      <w:r>
        <w:rPr>
          <w:rFonts w:ascii="Helvetica" w:hAnsi="Helvetica" w:cs="Arial"/>
          <w:sz w:val="22"/>
          <w:szCs w:val="22"/>
        </w:rPr>
        <w:t>: The biosensors prepared in this protocol can also be used individually to detect contamination in food, water, or environmental samples</w:t>
      </w:r>
      <w:r w:rsidR="00610063">
        <w:rPr>
          <w:rFonts w:ascii="Helvetica" w:hAnsi="Helvetica" w:cs="Arial"/>
          <w:sz w:val="22"/>
          <w:szCs w:val="22"/>
        </w:rPr>
        <w:t xml:space="preserve"> </w:t>
      </w:r>
      <w:r w:rsidR="00610063">
        <w:rPr>
          <w:rFonts w:ascii="Helvetica" w:hAnsi="Helvetica" w:cs="Arial"/>
          <w:b/>
          <w:sz w:val="22"/>
          <w:szCs w:val="22"/>
        </w:rPr>
        <w:t>[1]</w:t>
      </w:r>
      <w:r>
        <w:rPr>
          <w:rFonts w:ascii="Helvetica" w:hAnsi="Helvetica" w:cs="Arial"/>
          <w:sz w:val="22"/>
          <w:szCs w:val="22"/>
        </w:rPr>
        <w:t>.</w:t>
      </w:r>
    </w:p>
    <w:p w14:paraId="06DFDAB8" w14:textId="77777777" w:rsidR="00610063" w:rsidRDefault="00610063" w:rsidP="00610063">
      <w:pPr>
        <w:numPr>
          <w:ilvl w:val="2"/>
          <w:numId w:val="7"/>
        </w:numPr>
        <w:tabs>
          <w:tab w:val="left" w:pos="1080"/>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p w14:paraId="54D688CE" w14:textId="77777777" w:rsidR="007717EC" w:rsidRDefault="00373F57" w:rsidP="00610063">
      <w:pPr>
        <w:numPr>
          <w:ilvl w:val="1"/>
          <w:numId w:val="7"/>
        </w:numPr>
        <w:spacing w:before="240" w:after="240" w:line="240" w:lineRule="auto"/>
        <w:outlineLvl w:val="0"/>
        <w:rPr>
          <w:rFonts w:ascii="Helvetica" w:hAnsi="Helvetica" w:cs="Arial"/>
          <w:sz w:val="22"/>
          <w:szCs w:val="22"/>
        </w:rPr>
      </w:pPr>
      <w:r>
        <w:rPr>
          <w:rFonts w:ascii="Helvetica" w:hAnsi="Helvetica" w:cs="Arial"/>
          <w:b/>
          <w:sz w:val="22"/>
          <w:szCs w:val="22"/>
          <w:u w:val="single"/>
        </w:rPr>
        <w:t>Amorette Barber</w:t>
      </w:r>
      <w:r w:rsidR="00172F60">
        <w:rPr>
          <w:rFonts w:ascii="Helvetica" w:hAnsi="Helvetica" w:cs="Arial"/>
          <w:sz w:val="22"/>
          <w:szCs w:val="22"/>
        </w:rPr>
        <w:t>: This technique paves the way for researchers to develop biosensors using standard synthetic biology techniques for a variety of different chemical analytes</w:t>
      </w:r>
      <w:r w:rsidR="00610063">
        <w:rPr>
          <w:rFonts w:ascii="Helvetica" w:hAnsi="Helvetica" w:cs="Arial"/>
          <w:sz w:val="22"/>
          <w:szCs w:val="22"/>
        </w:rPr>
        <w:t xml:space="preserve"> </w:t>
      </w:r>
      <w:r w:rsidR="00610063">
        <w:rPr>
          <w:rFonts w:ascii="Helvetica" w:hAnsi="Helvetica" w:cs="Arial"/>
          <w:b/>
          <w:sz w:val="22"/>
          <w:szCs w:val="22"/>
        </w:rPr>
        <w:t>[1]</w:t>
      </w:r>
      <w:r w:rsidR="00172F60">
        <w:rPr>
          <w:rFonts w:ascii="Helvetica" w:hAnsi="Helvetica" w:cs="Arial"/>
          <w:sz w:val="22"/>
          <w:szCs w:val="22"/>
        </w:rPr>
        <w:t>.</w:t>
      </w:r>
    </w:p>
    <w:p w14:paraId="454B1702" w14:textId="77777777" w:rsidR="00610063" w:rsidRPr="00610063" w:rsidRDefault="00610063" w:rsidP="00610063">
      <w:pPr>
        <w:numPr>
          <w:ilvl w:val="2"/>
          <w:numId w:val="7"/>
        </w:numPr>
        <w:tabs>
          <w:tab w:val="left" w:pos="1080"/>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p w14:paraId="6CBE8F33" w14:textId="77777777" w:rsidR="007717EC" w:rsidRDefault="00172F60" w:rsidP="00610063">
      <w:pPr>
        <w:numPr>
          <w:ilvl w:val="1"/>
          <w:numId w:val="7"/>
        </w:numPr>
        <w:spacing w:before="240" w:after="240" w:line="240" w:lineRule="auto"/>
        <w:outlineLvl w:val="0"/>
        <w:rPr>
          <w:rFonts w:ascii="Helvetica" w:hAnsi="Helvetica" w:cs="Arial"/>
          <w:sz w:val="22"/>
          <w:szCs w:val="22"/>
        </w:rPr>
      </w:pPr>
      <w:r>
        <w:rPr>
          <w:rFonts w:ascii="Helvetica" w:hAnsi="Helvetica" w:cs="Arial"/>
          <w:b/>
          <w:sz w:val="22"/>
          <w:szCs w:val="22"/>
          <w:u w:val="single"/>
        </w:rPr>
        <w:t>Sarah Porter</w:t>
      </w:r>
      <w:r>
        <w:rPr>
          <w:rFonts w:ascii="Helvetica" w:hAnsi="Helvetica" w:cs="Arial"/>
          <w:sz w:val="22"/>
          <w:szCs w:val="22"/>
        </w:rPr>
        <w:t xml:space="preserve">: </w:t>
      </w:r>
      <w:r w:rsidR="00373F57" w:rsidRPr="00610063">
        <w:rPr>
          <w:rFonts w:ascii="Helvetica" w:hAnsi="Helvetica" w:cs="Arial"/>
          <w:sz w:val="22"/>
          <w:szCs w:val="22"/>
        </w:rPr>
        <w:t>PPE</w:t>
      </w:r>
      <w:r w:rsidRPr="00610063">
        <w:rPr>
          <w:rFonts w:ascii="Helvetica" w:hAnsi="Helvetica" w:cs="Arial"/>
          <w:sz w:val="22"/>
          <w:szCs w:val="22"/>
        </w:rPr>
        <w:t xml:space="preserve"> should be worn, and analysts should wash hands and disinfect surfaces after handling E. coli. Waste should be autoclaved, and </w:t>
      </w:r>
      <w:r w:rsidR="00373F57" w:rsidRPr="00610063">
        <w:rPr>
          <w:rFonts w:ascii="Helvetica" w:hAnsi="Helvetica" w:cs="Arial"/>
          <w:sz w:val="22"/>
          <w:szCs w:val="22"/>
        </w:rPr>
        <w:t xml:space="preserve">any </w:t>
      </w:r>
      <w:r w:rsidRPr="00610063">
        <w:rPr>
          <w:rFonts w:ascii="Helvetica" w:hAnsi="Helvetica" w:cs="Arial"/>
          <w:sz w:val="22"/>
          <w:szCs w:val="22"/>
        </w:rPr>
        <w:t>waste containing heavy metals should be treated accordingly</w:t>
      </w:r>
      <w:r w:rsidR="00610063">
        <w:rPr>
          <w:rFonts w:ascii="Helvetica" w:hAnsi="Helvetica" w:cs="Arial"/>
          <w:sz w:val="22"/>
          <w:szCs w:val="22"/>
        </w:rPr>
        <w:t xml:space="preserve"> </w:t>
      </w:r>
      <w:r w:rsidR="00610063">
        <w:rPr>
          <w:rFonts w:ascii="Helvetica" w:hAnsi="Helvetica" w:cs="Arial"/>
          <w:b/>
          <w:sz w:val="22"/>
          <w:szCs w:val="22"/>
        </w:rPr>
        <w:t>[1]</w:t>
      </w:r>
      <w:r w:rsidRPr="00610063">
        <w:rPr>
          <w:rFonts w:ascii="Helvetica" w:hAnsi="Helvetica" w:cs="Arial"/>
          <w:sz w:val="22"/>
          <w:szCs w:val="22"/>
        </w:rPr>
        <w:t>.</w:t>
      </w:r>
    </w:p>
    <w:p w14:paraId="658891CF" w14:textId="77777777" w:rsidR="00610063" w:rsidRPr="00610063" w:rsidRDefault="00610063" w:rsidP="00610063">
      <w:pPr>
        <w:numPr>
          <w:ilvl w:val="2"/>
          <w:numId w:val="7"/>
        </w:numPr>
        <w:tabs>
          <w:tab w:val="left" w:pos="1080"/>
        </w:tabs>
        <w:spacing w:before="240" w:after="240" w:line="240" w:lineRule="auto"/>
        <w:outlineLvl w:val="0"/>
        <w:rPr>
          <w:rFonts w:ascii="Helvetica" w:hAnsi="Helvetica" w:cs="Arial"/>
          <w:sz w:val="22"/>
          <w:szCs w:val="22"/>
        </w:rPr>
      </w:pPr>
      <w:r>
        <w:rPr>
          <w:rFonts w:ascii="Helvetica" w:hAnsi="Helvetica" w:cs="Arial"/>
          <w:sz w:val="22"/>
          <w:szCs w:val="22"/>
        </w:rPr>
        <w:t>IN</w:t>
      </w:r>
      <w:r w:rsidRPr="00610063">
        <w:rPr>
          <w:rFonts w:ascii="Helvetica" w:hAnsi="Helvetica" w:cs="Arial"/>
          <w:sz w:val="22"/>
          <w:szCs w:val="22"/>
        </w:rPr>
        <w:t>TERVIEW</w:t>
      </w:r>
      <w:r>
        <w:rPr>
          <w:rFonts w:ascii="Helvetica" w:hAnsi="Helvetica" w:cs="Arial"/>
          <w:sz w:val="22"/>
          <w:szCs w:val="22"/>
        </w:rPr>
        <w:t>: Named author says the statement above in an interview-style shot while looking slightly off-camera.</w:t>
      </w:r>
    </w:p>
    <w:sectPr w:rsidR="00610063" w:rsidRPr="00610063">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E9FDE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D3594" w14:textId="77777777" w:rsidR="006A0CB3" w:rsidRDefault="006A0CB3">
      <w:pPr>
        <w:spacing w:after="0" w:line="240" w:lineRule="auto"/>
      </w:pPr>
      <w:r>
        <w:separator/>
      </w:r>
    </w:p>
  </w:endnote>
  <w:endnote w:type="continuationSeparator" w:id="0">
    <w:p w14:paraId="22D55D6C" w14:textId="77777777" w:rsidR="006A0CB3" w:rsidRDefault="006A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AutoText"/>
      </w:docPartObj>
    </w:sdtPr>
    <w:sdtEndPr>
      <w:rPr>
        <w:rStyle w:val="PageNumber"/>
      </w:rPr>
    </w:sdtEndPr>
    <w:sdtContent>
      <w:p w14:paraId="5D06033F" w14:textId="77777777" w:rsidR="00610063" w:rsidRDefault="0061006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B77BCD" w14:textId="77777777" w:rsidR="00610063" w:rsidRDefault="00610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8BDD" w14:textId="6A5AB8EB" w:rsidR="00610063" w:rsidRDefault="00610063">
    <w:pPr>
      <w:pStyle w:val="Footer"/>
      <w:ind w:right="360"/>
      <w:jc w:val="center"/>
      <w:rPr>
        <w:color w:val="000000" w:themeColor="text1"/>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Pr>
        <w:rFonts w:ascii="Arial" w:hAnsi="Arial" w:cs="Arial"/>
        <w:color w:val="000000" w:themeColor="text1"/>
        <w:sz w:val="22"/>
        <w:szCs w:val="22"/>
      </w:rPr>
      <w:fldChar w:fldCharType="separate"/>
    </w:r>
    <w:r w:rsidR="00D66B39">
      <w:rPr>
        <w:rFonts w:ascii="Arial" w:hAnsi="Arial" w:cs="Arial"/>
        <w:noProof/>
        <w:color w:val="000000" w:themeColor="text1"/>
        <w:sz w:val="22"/>
        <w:szCs w:val="22"/>
      </w:rPr>
      <w:t>1</w:t>
    </w:r>
    <w:r>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NUMPAGES  \* Arabic  \* MERGEFORMAT </w:instrText>
    </w:r>
    <w:r>
      <w:rPr>
        <w:rFonts w:ascii="Arial" w:hAnsi="Arial" w:cs="Arial"/>
        <w:color w:val="000000" w:themeColor="text1"/>
        <w:sz w:val="22"/>
        <w:szCs w:val="22"/>
      </w:rPr>
      <w:fldChar w:fldCharType="separate"/>
    </w:r>
    <w:r w:rsidR="00D66B39">
      <w:rPr>
        <w:rFonts w:ascii="Arial" w:hAnsi="Arial" w:cs="Arial"/>
        <w:noProof/>
        <w:color w:val="000000" w:themeColor="text1"/>
        <w:sz w:val="22"/>
        <w:szCs w:val="22"/>
      </w:rPr>
      <w:t>10</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CF830" w14:textId="77777777" w:rsidR="006A0CB3" w:rsidRDefault="006A0CB3">
      <w:pPr>
        <w:spacing w:after="0" w:line="240" w:lineRule="auto"/>
      </w:pPr>
      <w:r>
        <w:separator/>
      </w:r>
    </w:p>
  </w:footnote>
  <w:footnote w:type="continuationSeparator" w:id="0">
    <w:p w14:paraId="78651B14" w14:textId="77777777" w:rsidR="006A0CB3" w:rsidRDefault="006A0C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7A38" w14:textId="77777777" w:rsidR="00610063" w:rsidRPr="00B84C09" w:rsidRDefault="00610063">
    <w:pPr>
      <w:pStyle w:val="Header"/>
      <w:jc w:val="center"/>
      <w:rPr>
        <w:rFonts w:ascii="Helvetica" w:hAnsi="Helvetica" w:cs="Arial"/>
        <w:b/>
        <w:color w:val="008000"/>
        <w:sz w:val="28"/>
        <w:szCs w:val="28"/>
        <w:u w:val="single"/>
      </w:rPr>
    </w:pPr>
    <w:r w:rsidRPr="00B84C09">
      <w:rPr>
        <w:rFonts w:ascii="Helvetica" w:hAnsi="Helvetica" w:cs="Arial"/>
        <w:b/>
        <w:noProof/>
        <w:color w:val="008000"/>
        <w:sz w:val="28"/>
        <w:szCs w:val="28"/>
        <w:u w:val="single"/>
      </w:rPr>
      <w:drawing>
        <wp:anchor distT="0" distB="0" distL="114300" distR="114300" simplePos="0" relativeHeight="251658240" behindDoc="0" locked="0" layoutInCell="1" allowOverlap="1" wp14:anchorId="349B6388" wp14:editId="48463970">
          <wp:simplePos x="0" y="0"/>
          <wp:positionH relativeFrom="column">
            <wp:posOffset>-261620</wp:posOffset>
          </wp:positionH>
          <wp:positionV relativeFrom="paragraph">
            <wp:posOffset>-247015</wp:posOffset>
          </wp:positionV>
          <wp:extent cx="1109980" cy="54546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09980" cy="545465"/>
                  </a:xfrm>
                  <a:prstGeom prst="rect">
                    <a:avLst/>
                  </a:prstGeom>
                </pic:spPr>
              </pic:pic>
            </a:graphicData>
          </a:graphic>
        </wp:anchor>
      </w:drawing>
    </w:r>
    <w:r w:rsidR="00B84C09" w:rsidRPr="00B84C09">
      <w:rPr>
        <w:rFonts w:ascii="Helvetica" w:hAnsi="Helvetica" w:cs="Arial"/>
        <w:b/>
        <w:color w:val="008000"/>
        <w:sz w:val="28"/>
        <w:szCs w:val="28"/>
        <w:u w:val="single"/>
      </w:rPr>
      <w:t>FINAL SCRIPT: APPROVED</w:t>
    </w:r>
    <w:r w:rsidRPr="00B84C09">
      <w:rPr>
        <w:rFonts w:ascii="Helvetica" w:hAnsi="Helvetica" w:cs="Arial"/>
        <w:b/>
        <w:color w:val="008000"/>
        <w:sz w:val="28"/>
        <w:szCs w:val="28"/>
        <w:u w:val="single"/>
      </w:rPr>
      <w:t xml:space="preserve">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533"/>
    <w:multiLevelType w:val="multilevel"/>
    <w:tmpl w:val="0A5F0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34762AC"/>
    <w:multiLevelType w:val="multilevel"/>
    <w:tmpl w:val="33476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6419D0"/>
    <w:multiLevelType w:val="multilevel"/>
    <w:tmpl w:val="386419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CB5B82"/>
    <w:multiLevelType w:val="multilevel"/>
    <w:tmpl w:val="40CB5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6">
    <w:nsid w:val="4BA52D26"/>
    <w:multiLevelType w:val="multilevel"/>
    <w:tmpl w:val="4BA52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rter, Sarah">
    <w15:presenceInfo w15:providerId="AD" w15:userId="S-1-5-21-1801674531-823518204-2146731321-2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AA"/>
    <w:rsid w:val="00003C8B"/>
    <w:rsid w:val="000051DE"/>
    <w:rsid w:val="0001266D"/>
    <w:rsid w:val="00013862"/>
    <w:rsid w:val="00023E22"/>
    <w:rsid w:val="00025DE9"/>
    <w:rsid w:val="00032017"/>
    <w:rsid w:val="00043807"/>
    <w:rsid w:val="00067D33"/>
    <w:rsid w:val="00074929"/>
    <w:rsid w:val="00083792"/>
    <w:rsid w:val="00090BAC"/>
    <w:rsid w:val="000B0B1A"/>
    <w:rsid w:val="000B4E9A"/>
    <w:rsid w:val="000D065F"/>
    <w:rsid w:val="000D17E8"/>
    <w:rsid w:val="000D2C59"/>
    <w:rsid w:val="000D35D9"/>
    <w:rsid w:val="00106F46"/>
    <w:rsid w:val="001115D1"/>
    <w:rsid w:val="00125924"/>
    <w:rsid w:val="00126973"/>
    <w:rsid w:val="0014411B"/>
    <w:rsid w:val="00151824"/>
    <w:rsid w:val="00162D51"/>
    <w:rsid w:val="00172F60"/>
    <w:rsid w:val="00177B33"/>
    <w:rsid w:val="001819E3"/>
    <w:rsid w:val="00184EF9"/>
    <w:rsid w:val="00191A77"/>
    <w:rsid w:val="001B3024"/>
    <w:rsid w:val="001B5C46"/>
    <w:rsid w:val="001C7BBC"/>
    <w:rsid w:val="001E230F"/>
    <w:rsid w:val="001E52A3"/>
    <w:rsid w:val="001F0890"/>
    <w:rsid w:val="001F66B0"/>
    <w:rsid w:val="00206C9E"/>
    <w:rsid w:val="00225088"/>
    <w:rsid w:val="00247BFF"/>
    <w:rsid w:val="0025310D"/>
    <w:rsid w:val="002544F1"/>
    <w:rsid w:val="002617AD"/>
    <w:rsid w:val="00265C44"/>
    <w:rsid w:val="00275D58"/>
    <w:rsid w:val="00277C90"/>
    <w:rsid w:val="00283E3E"/>
    <w:rsid w:val="002B0D88"/>
    <w:rsid w:val="002B26D4"/>
    <w:rsid w:val="002B55D9"/>
    <w:rsid w:val="002C54DB"/>
    <w:rsid w:val="002D52A1"/>
    <w:rsid w:val="002E5172"/>
    <w:rsid w:val="002E7521"/>
    <w:rsid w:val="002F3829"/>
    <w:rsid w:val="003036C1"/>
    <w:rsid w:val="00305187"/>
    <w:rsid w:val="0030618C"/>
    <w:rsid w:val="003138D4"/>
    <w:rsid w:val="003176C4"/>
    <w:rsid w:val="00322C71"/>
    <w:rsid w:val="00326B02"/>
    <w:rsid w:val="00327B6C"/>
    <w:rsid w:val="00330F1B"/>
    <w:rsid w:val="00336C61"/>
    <w:rsid w:val="00342D7B"/>
    <w:rsid w:val="0034684D"/>
    <w:rsid w:val="00373F57"/>
    <w:rsid w:val="003953D4"/>
    <w:rsid w:val="00395684"/>
    <w:rsid w:val="003A1109"/>
    <w:rsid w:val="003A49C2"/>
    <w:rsid w:val="003B5E26"/>
    <w:rsid w:val="003D0847"/>
    <w:rsid w:val="003E2BC9"/>
    <w:rsid w:val="003E385F"/>
    <w:rsid w:val="00407D36"/>
    <w:rsid w:val="00414B4F"/>
    <w:rsid w:val="00440FFA"/>
    <w:rsid w:val="00450B27"/>
    <w:rsid w:val="00453116"/>
    <w:rsid w:val="00455510"/>
    <w:rsid w:val="00456A5D"/>
    <w:rsid w:val="00472752"/>
    <w:rsid w:val="0047306D"/>
    <w:rsid w:val="00482D4C"/>
    <w:rsid w:val="004B7E75"/>
    <w:rsid w:val="004C1095"/>
    <w:rsid w:val="004C2AFD"/>
    <w:rsid w:val="004C2DAD"/>
    <w:rsid w:val="004E2BE1"/>
    <w:rsid w:val="004E35F1"/>
    <w:rsid w:val="004E3F8E"/>
    <w:rsid w:val="004F664D"/>
    <w:rsid w:val="00511F52"/>
    <w:rsid w:val="00513853"/>
    <w:rsid w:val="005233A4"/>
    <w:rsid w:val="00525742"/>
    <w:rsid w:val="00530DD9"/>
    <w:rsid w:val="005320E4"/>
    <w:rsid w:val="00536D89"/>
    <w:rsid w:val="00557116"/>
    <w:rsid w:val="0055763A"/>
    <w:rsid w:val="00565757"/>
    <w:rsid w:val="005A09D8"/>
    <w:rsid w:val="005A1F5E"/>
    <w:rsid w:val="005A3F8F"/>
    <w:rsid w:val="005B6859"/>
    <w:rsid w:val="005D783F"/>
    <w:rsid w:val="005E2B7E"/>
    <w:rsid w:val="005F18A3"/>
    <w:rsid w:val="00610063"/>
    <w:rsid w:val="006224AA"/>
    <w:rsid w:val="006346FE"/>
    <w:rsid w:val="00635112"/>
    <w:rsid w:val="006402D4"/>
    <w:rsid w:val="00645B93"/>
    <w:rsid w:val="006512C5"/>
    <w:rsid w:val="00654735"/>
    <w:rsid w:val="006556DE"/>
    <w:rsid w:val="006617AB"/>
    <w:rsid w:val="00664850"/>
    <w:rsid w:val="006801B1"/>
    <w:rsid w:val="0069665E"/>
    <w:rsid w:val="006A0CB3"/>
    <w:rsid w:val="006A6324"/>
    <w:rsid w:val="006C08AE"/>
    <w:rsid w:val="006C0E87"/>
    <w:rsid w:val="00706277"/>
    <w:rsid w:val="0071294C"/>
    <w:rsid w:val="00724E3B"/>
    <w:rsid w:val="00745D4B"/>
    <w:rsid w:val="00746865"/>
    <w:rsid w:val="007548F3"/>
    <w:rsid w:val="007574EC"/>
    <w:rsid w:val="0077071A"/>
    <w:rsid w:val="007717EC"/>
    <w:rsid w:val="00774218"/>
    <w:rsid w:val="00777388"/>
    <w:rsid w:val="007B3E0E"/>
    <w:rsid w:val="007D4222"/>
    <w:rsid w:val="007F758A"/>
    <w:rsid w:val="00802F4E"/>
    <w:rsid w:val="008047FB"/>
    <w:rsid w:val="00804C75"/>
    <w:rsid w:val="00806B1B"/>
    <w:rsid w:val="00832FA5"/>
    <w:rsid w:val="008373A7"/>
    <w:rsid w:val="00851B3E"/>
    <w:rsid w:val="00854994"/>
    <w:rsid w:val="008568B2"/>
    <w:rsid w:val="0088113B"/>
    <w:rsid w:val="008A0177"/>
    <w:rsid w:val="008D2A6A"/>
    <w:rsid w:val="008D58EC"/>
    <w:rsid w:val="008E74F7"/>
    <w:rsid w:val="008F7754"/>
    <w:rsid w:val="009212DD"/>
    <w:rsid w:val="009301B8"/>
    <w:rsid w:val="00931D78"/>
    <w:rsid w:val="0093441D"/>
    <w:rsid w:val="00941F06"/>
    <w:rsid w:val="00951A8E"/>
    <w:rsid w:val="00954870"/>
    <w:rsid w:val="009625B1"/>
    <w:rsid w:val="00985F44"/>
    <w:rsid w:val="009A0E7C"/>
    <w:rsid w:val="009A3CBD"/>
    <w:rsid w:val="009B2183"/>
    <w:rsid w:val="009B4EE3"/>
    <w:rsid w:val="009C2062"/>
    <w:rsid w:val="009C7B9A"/>
    <w:rsid w:val="009F356C"/>
    <w:rsid w:val="00A1303D"/>
    <w:rsid w:val="00A20DA8"/>
    <w:rsid w:val="00A218EC"/>
    <w:rsid w:val="00A310D7"/>
    <w:rsid w:val="00A3138F"/>
    <w:rsid w:val="00A562B5"/>
    <w:rsid w:val="00A60320"/>
    <w:rsid w:val="00A77CF6"/>
    <w:rsid w:val="00A91283"/>
    <w:rsid w:val="00AA132F"/>
    <w:rsid w:val="00AC63FC"/>
    <w:rsid w:val="00AE11E8"/>
    <w:rsid w:val="00B13941"/>
    <w:rsid w:val="00B340A8"/>
    <w:rsid w:val="00B40E12"/>
    <w:rsid w:val="00B435B8"/>
    <w:rsid w:val="00B4499C"/>
    <w:rsid w:val="00B653B7"/>
    <w:rsid w:val="00B66A14"/>
    <w:rsid w:val="00B7250F"/>
    <w:rsid w:val="00B84C09"/>
    <w:rsid w:val="00BC6DA7"/>
    <w:rsid w:val="00BC7AB3"/>
    <w:rsid w:val="00BE051D"/>
    <w:rsid w:val="00C018BE"/>
    <w:rsid w:val="00C602B2"/>
    <w:rsid w:val="00C70C90"/>
    <w:rsid w:val="00C7374B"/>
    <w:rsid w:val="00C8109F"/>
    <w:rsid w:val="00C82988"/>
    <w:rsid w:val="00C836F3"/>
    <w:rsid w:val="00C94521"/>
    <w:rsid w:val="00C97B11"/>
    <w:rsid w:val="00CA0974"/>
    <w:rsid w:val="00CB039A"/>
    <w:rsid w:val="00CC0C58"/>
    <w:rsid w:val="00CC29BF"/>
    <w:rsid w:val="00CD515D"/>
    <w:rsid w:val="00CD7F92"/>
    <w:rsid w:val="00CE10F2"/>
    <w:rsid w:val="00CF22F6"/>
    <w:rsid w:val="00CF6830"/>
    <w:rsid w:val="00D00EF4"/>
    <w:rsid w:val="00D10BFA"/>
    <w:rsid w:val="00D10F00"/>
    <w:rsid w:val="00D150D8"/>
    <w:rsid w:val="00D300CE"/>
    <w:rsid w:val="00D66B39"/>
    <w:rsid w:val="00DA117F"/>
    <w:rsid w:val="00DA17FB"/>
    <w:rsid w:val="00DB7EBA"/>
    <w:rsid w:val="00DC058D"/>
    <w:rsid w:val="00DC1E10"/>
    <w:rsid w:val="00DC7C84"/>
    <w:rsid w:val="00DC7D3A"/>
    <w:rsid w:val="00DD2CF9"/>
    <w:rsid w:val="00DD36BE"/>
    <w:rsid w:val="00DE2882"/>
    <w:rsid w:val="00DE46DB"/>
    <w:rsid w:val="00DE66F3"/>
    <w:rsid w:val="00E05A04"/>
    <w:rsid w:val="00E24673"/>
    <w:rsid w:val="00E24898"/>
    <w:rsid w:val="00E31375"/>
    <w:rsid w:val="00E355EE"/>
    <w:rsid w:val="00E8076C"/>
    <w:rsid w:val="00EA20E5"/>
    <w:rsid w:val="00EA2756"/>
    <w:rsid w:val="00EA4B94"/>
    <w:rsid w:val="00EA60D4"/>
    <w:rsid w:val="00EE1E2F"/>
    <w:rsid w:val="00EE4460"/>
    <w:rsid w:val="00EF3434"/>
    <w:rsid w:val="00EF4E2B"/>
    <w:rsid w:val="00F0293A"/>
    <w:rsid w:val="00F04E9E"/>
    <w:rsid w:val="00F10FAD"/>
    <w:rsid w:val="00F146E3"/>
    <w:rsid w:val="00F22F5E"/>
    <w:rsid w:val="00F35094"/>
    <w:rsid w:val="00F56A75"/>
    <w:rsid w:val="00F60B45"/>
    <w:rsid w:val="00F64FB6"/>
    <w:rsid w:val="00F65FF2"/>
    <w:rsid w:val="00F853CE"/>
    <w:rsid w:val="00F95E8D"/>
    <w:rsid w:val="00FA1A9D"/>
    <w:rsid w:val="00FA7A79"/>
    <w:rsid w:val="00FA7D51"/>
    <w:rsid w:val="00FD1497"/>
    <w:rsid w:val="00FE059A"/>
    <w:rsid w:val="00FF6C56"/>
    <w:rsid w:val="2E433D71"/>
    <w:rsid w:val="7A7A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A7338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1" w:defQFormat="0" w:count="276">
    <w:lsdException w:name="Normal" w:unhideWhenUsed="0" w:qFormat="1"/>
    <w:lsdException w:name="heading 1" w:unhideWhenUsed="0" w:qFormat="1"/>
    <w:lsdException w:name="heading 2"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2" w:unhideWhenUsed="0"/>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Number 2" w:unhideWhenUsed="0"/>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Body Text 3" w:semiHidden="1" w:uiPriority="99" w:qFormat="1"/>
    <w:lsdException w:name="Body Text Indent 2" w:qFormat="1"/>
    <w:lsdException w:name="Body Text Indent 3" w:semiHidden="1"/>
    <w:lsdException w:name="Block Text" w:semiHidden="1"/>
    <w:lsdException w:name="Hyperlink" w:uiPriority="99"/>
    <w:lsdException w:name="FollowedHyperlink" w:semiHidden="1" w:uiPriority="99"/>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uiPriority="99"/>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Times" w:eastAsia="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Lucida Grande" w:hAnsi="Lucida Grande"/>
      <w:sz w:val="18"/>
      <w:szCs w:val="18"/>
    </w:rPr>
  </w:style>
  <w:style w:type="paragraph" w:styleId="BodyText">
    <w:name w:val="Body Text"/>
    <w:basedOn w:val="Normal"/>
    <w:rPr>
      <w:i/>
    </w:r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CommentText">
    <w:name w:val="annotation text"/>
    <w:basedOn w:val="Normal"/>
    <w:link w:val="CommentTextChar"/>
    <w:uiPriority w:val="99"/>
    <w:semiHidden/>
    <w:unhideWhenUsed/>
    <w:rPr>
      <w:szCs w:val="24"/>
      <w:lang w:val="zh-CN" w:eastAsia="zh-CN"/>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uiPriority w:val="99"/>
    <w:semiHidden/>
    <w:unhideWhenUsed/>
    <w:rPr>
      <w:sz w:val="18"/>
      <w:szCs w:val="18"/>
    </w:rPr>
  </w:style>
  <w:style w:type="character" w:styleId="Emphasis">
    <w:name w:val="Emphasis"/>
    <w:qFormat/>
    <w:rPr>
      <w:i/>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styleId="PageNumber">
    <w:name w:val="page number"/>
    <w:basedOn w:val="DefaultParagraphFont"/>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rPr>
      <w:rFonts w:ascii="Times" w:eastAsia="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1" w:defQFormat="0" w:count="276">
    <w:lsdException w:name="Normal" w:unhideWhenUsed="0" w:qFormat="1"/>
    <w:lsdException w:name="heading 1" w:unhideWhenUsed="0" w:qFormat="1"/>
    <w:lsdException w:name="heading 2"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2" w:unhideWhenUsed="0"/>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Number 2" w:unhideWhenUsed="0"/>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Body Text 3" w:semiHidden="1" w:uiPriority="99" w:qFormat="1"/>
    <w:lsdException w:name="Body Text Indent 2" w:qFormat="1"/>
    <w:lsdException w:name="Body Text Indent 3" w:semiHidden="1"/>
    <w:lsdException w:name="Block Text" w:semiHidden="1"/>
    <w:lsdException w:name="Hyperlink" w:uiPriority="99"/>
    <w:lsdException w:name="FollowedHyperlink" w:semiHidden="1" w:uiPriority="99"/>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uiPriority="99"/>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Times" w:eastAsia="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Lucida Grande" w:hAnsi="Lucida Grande"/>
      <w:sz w:val="18"/>
      <w:szCs w:val="18"/>
    </w:rPr>
  </w:style>
  <w:style w:type="paragraph" w:styleId="BodyText">
    <w:name w:val="Body Text"/>
    <w:basedOn w:val="Normal"/>
    <w:rPr>
      <w:i/>
    </w:r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CommentText">
    <w:name w:val="annotation text"/>
    <w:basedOn w:val="Normal"/>
    <w:link w:val="CommentTextChar"/>
    <w:uiPriority w:val="99"/>
    <w:semiHidden/>
    <w:unhideWhenUsed/>
    <w:rPr>
      <w:szCs w:val="24"/>
      <w:lang w:val="zh-CN" w:eastAsia="zh-CN"/>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uiPriority w:val="99"/>
    <w:semiHidden/>
    <w:unhideWhenUsed/>
    <w:rPr>
      <w:sz w:val="18"/>
      <w:szCs w:val="18"/>
    </w:rPr>
  </w:style>
  <w:style w:type="character" w:styleId="Emphasis">
    <w:name w:val="Emphasis"/>
    <w:qFormat/>
    <w:rPr>
      <w:i/>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styleId="PageNumber">
    <w:name w:val="page number"/>
    <w:basedOn w:val="DefaultParagraphFont"/>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ortersg@longwood.edu" TargetMode="External"/><Relationship Id="rId20"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mailto:barberar@longwood.edu" TargetMode="External"/><Relationship Id="rId11" Type="http://schemas.openxmlformats.org/officeDocument/2006/relationships/hyperlink" Target="mailto:harley.hodges@live.longwood.edu" TargetMode="External"/><Relationship Id="rId12" Type="http://schemas.openxmlformats.org/officeDocument/2006/relationships/hyperlink" Target="mailto:portersg@longwood.edu" TargetMode="External"/><Relationship Id="rId13" Type="http://schemas.openxmlformats.org/officeDocument/2006/relationships/hyperlink" Target="mailto:elle.richardson@live.longwood.edu" TargetMode="External"/><Relationship Id="rId14" Type="http://schemas.openxmlformats.org/officeDocument/2006/relationships/hyperlink" Target="mailto:katelyn.rowland@live.longwood.edu" TargetMode="External"/><Relationship Id="rId15" Type="http://schemas.openxmlformats.org/officeDocument/2006/relationships/hyperlink" Target="mailto:andrea.soles@live.longwood.ed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2170</Words>
  <Characters>12241</Characters>
  <Application>Microsoft Macintosh Word</Application>
  <DocSecurity>0</DocSecurity>
  <Lines>214</Lines>
  <Paragraphs>62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6</cp:revision>
  <dcterms:created xsi:type="dcterms:W3CDTF">2019-03-07T19:31:00Z</dcterms:created>
  <dcterms:modified xsi:type="dcterms:W3CDTF">2019-03-22T18:58:00Z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