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1AB8002F" w:rsidR="006305D7" w:rsidRPr="002363BE" w:rsidRDefault="006305D7" w:rsidP="002363BE">
      <w:pPr>
        <w:pStyle w:val="NormalWeb"/>
        <w:spacing w:before="0" w:beforeAutospacing="0" w:after="0" w:afterAutospacing="0" w:line="240" w:lineRule="auto"/>
        <w:rPr>
          <w:rFonts w:asciiTheme="minorHAnsi" w:hAnsiTheme="minorHAnsi" w:cstheme="minorHAnsi"/>
        </w:rPr>
      </w:pPr>
      <w:r w:rsidRPr="002363BE">
        <w:rPr>
          <w:rFonts w:asciiTheme="minorHAnsi" w:hAnsiTheme="minorHAnsi" w:cstheme="minorHAnsi"/>
          <w:b/>
          <w:bCs/>
        </w:rPr>
        <w:t>TITLE:</w:t>
      </w:r>
    </w:p>
    <w:p w14:paraId="0C76090E" w14:textId="7333EC7D" w:rsidR="007A4DD6" w:rsidRPr="002363BE" w:rsidRDefault="00480EFE" w:rsidP="002363BE">
      <w:pPr>
        <w:spacing w:after="0" w:line="240" w:lineRule="auto"/>
        <w:rPr>
          <w:rFonts w:asciiTheme="minorHAnsi" w:hAnsiTheme="minorHAnsi" w:cstheme="minorHAnsi"/>
          <w:color w:val="808080" w:themeColor="background1" w:themeShade="80"/>
        </w:rPr>
      </w:pPr>
      <w:proofErr w:type="spellStart"/>
      <w:r w:rsidRPr="002363BE">
        <w:rPr>
          <w:rFonts w:asciiTheme="minorHAnsi" w:hAnsiTheme="minorHAnsi" w:cstheme="minorHAnsi"/>
          <w:color w:val="auto"/>
        </w:rPr>
        <w:t>VirWaTest</w:t>
      </w:r>
      <w:proofErr w:type="spellEnd"/>
      <w:r w:rsidR="0036181E" w:rsidRPr="002363BE">
        <w:rPr>
          <w:rFonts w:asciiTheme="minorHAnsi" w:hAnsiTheme="minorHAnsi" w:cstheme="minorHAnsi"/>
          <w:color w:val="auto"/>
        </w:rPr>
        <w:t xml:space="preserve">, </w:t>
      </w:r>
      <w:r w:rsidRPr="002363BE">
        <w:rPr>
          <w:rFonts w:asciiTheme="minorHAnsi" w:hAnsiTheme="minorHAnsi" w:cstheme="minorHAnsi"/>
          <w:color w:val="auto"/>
        </w:rPr>
        <w:t>A P</w:t>
      </w:r>
      <w:r w:rsidR="0036181E" w:rsidRPr="002363BE">
        <w:rPr>
          <w:rFonts w:asciiTheme="minorHAnsi" w:hAnsiTheme="minorHAnsi" w:cstheme="minorHAnsi"/>
          <w:color w:val="auto"/>
        </w:rPr>
        <w:t>oint</w:t>
      </w:r>
      <w:r w:rsidR="00E673F9" w:rsidRPr="002363BE">
        <w:rPr>
          <w:rFonts w:asciiTheme="minorHAnsi" w:hAnsiTheme="minorHAnsi" w:cstheme="minorHAnsi"/>
          <w:color w:val="auto"/>
        </w:rPr>
        <w:t>-</w:t>
      </w:r>
      <w:r w:rsidR="00E83DC3" w:rsidRPr="002363BE">
        <w:rPr>
          <w:rFonts w:asciiTheme="minorHAnsi" w:hAnsiTheme="minorHAnsi" w:cstheme="minorHAnsi"/>
          <w:color w:val="auto"/>
        </w:rPr>
        <w:t>o</w:t>
      </w:r>
      <w:r w:rsidR="0036181E" w:rsidRPr="002363BE">
        <w:rPr>
          <w:rFonts w:asciiTheme="minorHAnsi" w:hAnsiTheme="minorHAnsi" w:cstheme="minorHAnsi"/>
          <w:color w:val="auto"/>
        </w:rPr>
        <w:t>f</w:t>
      </w:r>
      <w:r w:rsidR="00E673F9" w:rsidRPr="002363BE">
        <w:rPr>
          <w:rFonts w:asciiTheme="minorHAnsi" w:hAnsiTheme="minorHAnsi" w:cstheme="minorHAnsi"/>
          <w:color w:val="auto"/>
        </w:rPr>
        <w:t>-</w:t>
      </w:r>
      <w:r w:rsidRPr="002363BE">
        <w:rPr>
          <w:rFonts w:asciiTheme="minorHAnsi" w:hAnsiTheme="minorHAnsi" w:cstheme="minorHAnsi"/>
          <w:color w:val="auto"/>
        </w:rPr>
        <w:t>Use Method for the Detection of Viruses in Water Samples</w:t>
      </w:r>
    </w:p>
    <w:p w14:paraId="2E300B21" w14:textId="77777777" w:rsidR="007A4DD6" w:rsidRPr="002363BE" w:rsidRDefault="007A4DD6" w:rsidP="002363BE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14:paraId="3D080DA3" w14:textId="6CD85020" w:rsidR="006305D7" w:rsidRPr="002363BE" w:rsidRDefault="006305D7" w:rsidP="002363BE">
      <w:pPr>
        <w:spacing w:after="0" w:line="240" w:lineRule="auto"/>
        <w:rPr>
          <w:rFonts w:asciiTheme="minorHAnsi" w:hAnsiTheme="minorHAnsi" w:cstheme="minorHAnsi"/>
          <w:color w:val="808080" w:themeColor="background1" w:themeShade="80"/>
        </w:rPr>
      </w:pPr>
      <w:r w:rsidRPr="002363BE">
        <w:rPr>
          <w:rFonts w:asciiTheme="minorHAnsi" w:hAnsiTheme="minorHAnsi" w:cstheme="minorHAnsi"/>
          <w:b/>
          <w:bCs/>
        </w:rPr>
        <w:t>AUTHORS</w:t>
      </w:r>
      <w:r w:rsidR="000B662E" w:rsidRPr="002363BE">
        <w:rPr>
          <w:rFonts w:asciiTheme="minorHAnsi" w:hAnsiTheme="minorHAnsi" w:cstheme="minorHAnsi"/>
          <w:b/>
          <w:bCs/>
        </w:rPr>
        <w:t xml:space="preserve"> </w:t>
      </w:r>
      <w:r w:rsidR="00086FF5" w:rsidRPr="002363BE">
        <w:rPr>
          <w:rFonts w:asciiTheme="minorHAnsi" w:hAnsiTheme="minorHAnsi" w:cstheme="minorHAnsi"/>
          <w:b/>
          <w:bCs/>
        </w:rPr>
        <w:t xml:space="preserve">AND </w:t>
      </w:r>
      <w:r w:rsidR="000B662E" w:rsidRPr="002363BE">
        <w:rPr>
          <w:rFonts w:asciiTheme="minorHAnsi" w:hAnsiTheme="minorHAnsi" w:cstheme="minorHAnsi"/>
          <w:b/>
          <w:bCs/>
        </w:rPr>
        <w:t>AFFILIATIONS</w:t>
      </w:r>
      <w:r w:rsidRPr="002363BE">
        <w:rPr>
          <w:rFonts w:asciiTheme="minorHAnsi" w:hAnsiTheme="minorHAnsi" w:cstheme="minorHAnsi"/>
          <w:b/>
          <w:bCs/>
        </w:rPr>
        <w:t>:</w:t>
      </w:r>
    </w:p>
    <w:p w14:paraId="6401C55E" w14:textId="116081E8" w:rsidR="0026128F" w:rsidRPr="002363BE" w:rsidRDefault="007B2E19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>David Aguado</w:t>
      </w:r>
      <w:r w:rsidR="00E91023" w:rsidRPr="002363BE">
        <w:rPr>
          <w:rFonts w:asciiTheme="minorHAnsi" w:hAnsiTheme="minorHAnsi" w:cstheme="minorHAnsi"/>
          <w:color w:val="auto"/>
          <w:vertAlign w:val="superscript"/>
        </w:rPr>
        <w:t>1</w:t>
      </w:r>
      <w:r w:rsidRPr="002363BE">
        <w:rPr>
          <w:rFonts w:asciiTheme="minorHAnsi" w:hAnsiTheme="minorHAnsi" w:cstheme="minorHAnsi"/>
          <w:color w:val="auto"/>
        </w:rPr>
        <w:t>, Eva Fores</w:t>
      </w:r>
      <w:r w:rsidR="00E91023" w:rsidRPr="002363BE">
        <w:rPr>
          <w:rFonts w:asciiTheme="minorHAnsi" w:hAnsiTheme="minorHAnsi" w:cstheme="minorHAnsi"/>
          <w:color w:val="auto"/>
          <w:vertAlign w:val="superscript"/>
        </w:rPr>
        <w:t>1</w:t>
      </w:r>
      <w:r w:rsidR="00EE47B6" w:rsidRPr="002363BE">
        <w:rPr>
          <w:rFonts w:asciiTheme="minorHAnsi" w:hAnsiTheme="minorHAnsi" w:cstheme="minorHAnsi"/>
          <w:color w:val="auto"/>
        </w:rPr>
        <w:t xml:space="preserve">, Laura </w:t>
      </w:r>
      <w:r w:rsidRPr="002363BE">
        <w:rPr>
          <w:rFonts w:asciiTheme="minorHAnsi" w:hAnsiTheme="minorHAnsi" w:cstheme="minorHAnsi"/>
          <w:color w:val="auto"/>
        </w:rPr>
        <w:t>Guerrero-Latorre</w:t>
      </w:r>
      <w:r w:rsidR="00E91023" w:rsidRPr="002363BE">
        <w:rPr>
          <w:rFonts w:asciiTheme="minorHAnsi" w:hAnsiTheme="minorHAnsi" w:cstheme="minorHAnsi"/>
          <w:color w:val="auto"/>
          <w:vertAlign w:val="superscript"/>
        </w:rPr>
        <w:t>1</w:t>
      </w:r>
      <w:r w:rsidR="009B42C2" w:rsidRPr="002363BE">
        <w:rPr>
          <w:rFonts w:asciiTheme="minorHAnsi" w:hAnsiTheme="minorHAnsi" w:cstheme="minorHAnsi"/>
          <w:color w:val="auto"/>
          <w:vertAlign w:val="superscript"/>
        </w:rPr>
        <w:t>,</w:t>
      </w:r>
      <w:r w:rsidR="00E91023" w:rsidRPr="002363BE">
        <w:rPr>
          <w:rFonts w:asciiTheme="minorHAnsi" w:hAnsiTheme="minorHAnsi" w:cstheme="minorHAnsi"/>
          <w:color w:val="auto"/>
          <w:vertAlign w:val="superscript"/>
        </w:rPr>
        <w:t>2</w:t>
      </w:r>
      <w:r w:rsidRPr="002363BE">
        <w:rPr>
          <w:rFonts w:asciiTheme="minorHAnsi" w:hAnsiTheme="minorHAnsi" w:cstheme="minorHAnsi"/>
          <w:color w:val="auto"/>
        </w:rPr>
        <w:t>, Marta Rusiñol</w:t>
      </w:r>
      <w:r w:rsidR="00E91023" w:rsidRPr="002363BE">
        <w:rPr>
          <w:rFonts w:asciiTheme="minorHAnsi" w:hAnsiTheme="minorHAnsi" w:cstheme="minorHAnsi"/>
          <w:color w:val="auto"/>
          <w:vertAlign w:val="superscript"/>
        </w:rPr>
        <w:t>1</w:t>
      </w:r>
      <w:r w:rsidRPr="002363BE">
        <w:rPr>
          <w:rFonts w:asciiTheme="minorHAnsi" w:hAnsiTheme="minorHAnsi" w:cstheme="minorHAnsi"/>
          <w:color w:val="auto"/>
        </w:rPr>
        <w:t>, Sandra Martínez-Puchol</w:t>
      </w:r>
      <w:r w:rsidR="00E91023" w:rsidRPr="002363BE">
        <w:rPr>
          <w:rFonts w:asciiTheme="minorHAnsi" w:hAnsiTheme="minorHAnsi" w:cstheme="minorHAnsi"/>
          <w:color w:val="auto"/>
          <w:vertAlign w:val="superscript"/>
        </w:rPr>
        <w:t>1</w:t>
      </w:r>
      <w:r w:rsidRPr="002363BE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2363BE">
        <w:rPr>
          <w:rFonts w:asciiTheme="minorHAnsi" w:hAnsiTheme="minorHAnsi" w:cstheme="minorHAnsi"/>
          <w:color w:val="auto"/>
        </w:rPr>
        <w:t>Francesc</w:t>
      </w:r>
      <w:proofErr w:type="spellEnd"/>
      <w:r w:rsidRPr="002363BE">
        <w:rPr>
          <w:rFonts w:asciiTheme="minorHAnsi" w:hAnsiTheme="minorHAnsi" w:cstheme="minorHAnsi"/>
          <w:color w:val="auto"/>
        </w:rPr>
        <w:t xml:space="preserve"> Codony</w:t>
      </w:r>
      <w:r w:rsidR="00E91023" w:rsidRPr="002363BE">
        <w:rPr>
          <w:rFonts w:asciiTheme="minorHAnsi" w:hAnsiTheme="minorHAnsi" w:cstheme="minorHAnsi"/>
          <w:color w:val="auto"/>
          <w:vertAlign w:val="superscript"/>
        </w:rPr>
        <w:t>3</w:t>
      </w:r>
      <w:r w:rsidR="009B42C2" w:rsidRPr="002363BE">
        <w:rPr>
          <w:rFonts w:asciiTheme="minorHAnsi" w:hAnsiTheme="minorHAnsi" w:cstheme="minorHAnsi"/>
          <w:color w:val="auto"/>
          <w:vertAlign w:val="superscript"/>
        </w:rPr>
        <w:t>,</w:t>
      </w:r>
      <w:r w:rsidR="00E91023" w:rsidRPr="002363BE">
        <w:rPr>
          <w:rFonts w:asciiTheme="minorHAnsi" w:hAnsiTheme="minorHAnsi" w:cstheme="minorHAnsi"/>
          <w:color w:val="auto"/>
          <w:vertAlign w:val="superscript"/>
        </w:rPr>
        <w:t>4</w:t>
      </w:r>
      <w:r w:rsidR="00E91023" w:rsidRPr="002363BE">
        <w:rPr>
          <w:rFonts w:asciiTheme="minorHAnsi" w:hAnsiTheme="minorHAnsi" w:cstheme="minorHAnsi"/>
          <w:color w:val="auto"/>
        </w:rPr>
        <w:t xml:space="preserve">, </w:t>
      </w:r>
      <w:r w:rsidRPr="002363BE">
        <w:rPr>
          <w:rFonts w:asciiTheme="minorHAnsi" w:hAnsiTheme="minorHAnsi" w:cstheme="minorHAnsi"/>
          <w:color w:val="auto"/>
        </w:rPr>
        <w:t>Rosina Girones</w:t>
      </w:r>
      <w:r w:rsidR="00E91023" w:rsidRPr="002363BE">
        <w:rPr>
          <w:rFonts w:asciiTheme="minorHAnsi" w:hAnsiTheme="minorHAnsi" w:cstheme="minorHAnsi"/>
          <w:color w:val="auto"/>
          <w:vertAlign w:val="superscript"/>
        </w:rPr>
        <w:t>1</w:t>
      </w:r>
      <w:r w:rsidRPr="002363BE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2363BE">
        <w:rPr>
          <w:rFonts w:asciiTheme="minorHAnsi" w:hAnsiTheme="minorHAnsi" w:cstheme="minorHAnsi"/>
          <w:color w:val="auto"/>
        </w:rPr>
        <w:t>Sílvia</w:t>
      </w:r>
      <w:proofErr w:type="spellEnd"/>
      <w:r w:rsidRPr="002363BE">
        <w:rPr>
          <w:rFonts w:asciiTheme="minorHAnsi" w:hAnsiTheme="minorHAnsi" w:cstheme="minorHAnsi"/>
          <w:color w:val="auto"/>
        </w:rPr>
        <w:t xml:space="preserve"> Bofill-Mas</w:t>
      </w:r>
      <w:r w:rsidR="00E91023" w:rsidRPr="002363BE">
        <w:rPr>
          <w:rFonts w:asciiTheme="minorHAnsi" w:hAnsiTheme="minorHAnsi" w:cstheme="minorHAnsi"/>
          <w:color w:val="auto"/>
          <w:vertAlign w:val="superscript"/>
        </w:rPr>
        <w:t>1</w:t>
      </w:r>
    </w:p>
    <w:p w14:paraId="3D6787E1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3D891A7F" w14:textId="3E644BFE" w:rsidR="00E91023" w:rsidRPr="002363BE" w:rsidRDefault="00E91023" w:rsidP="002363BE">
      <w:pPr>
        <w:spacing w:after="0" w:line="240" w:lineRule="auto"/>
        <w:rPr>
          <w:rFonts w:asciiTheme="minorHAnsi" w:hAnsiTheme="minorHAnsi" w:cstheme="minorHAnsi"/>
        </w:rPr>
      </w:pPr>
      <w:r w:rsidRPr="002363BE">
        <w:rPr>
          <w:rFonts w:asciiTheme="minorHAnsi" w:hAnsiTheme="minorHAnsi" w:cstheme="minorHAnsi"/>
          <w:vertAlign w:val="superscript"/>
        </w:rPr>
        <w:t>1</w:t>
      </w:r>
      <w:r w:rsidR="006F3676" w:rsidRPr="002363BE">
        <w:rPr>
          <w:rFonts w:asciiTheme="minorHAnsi" w:hAnsiTheme="minorHAnsi" w:cstheme="minorHAnsi"/>
        </w:rPr>
        <w:t>Laboratory of Viruses Contaminants of Water and Food</w:t>
      </w:r>
      <w:r w:rsidR="0026128F" w:rsidRPr="002363BE">
        <w:rPr>
          <w:rFonts w:asciiTheme="minorHAnsi" w:hAnsiTheme="minorHAnsi" w:cstheme="minorHAnsi"/>
        </w:rPr>
        <w:t xml:space="preserve"> (VIRCONT)</w:t>
      </w:r>
      <w:r w:rsidR="006F3676" w:rsidRPr="002363BE">
        <w:rPr>
          <w:rFonts w:asciiTheme="minorHAnsi" w:hAnsiTheme="minorHAnsi" w:cstheme="minorHAnsi"/>
        </w:rPr>
        <w:t>, D</w:t>
      </w:r>
      <w:r w:rsidRPr="002363BE">
        <w:rPr>
          <w:rFonts w:asciiTheme="minorHAnsi" w:hAnsiTheme="minorHAnsi" w:cstheme="minorHAnsi"/>
        </w:rPr>
        <w:t>epartment of Genetics, Microbiology and Statistics, Section of Microbiology, Virology and Biotechnology, University of Barcelona, Barcelona, Spain</w:t>
      </w:r>
    </w:p>
    <w:p w14:paraId="48C60B4C" w14:textId="28C41748" w:rsidR="001606A8" w:rsidRPr="002363BE" w:rsidRDefault="001606A8" w:rsidP="002363BE">
      <w:pPr>
        <w:spacing w:after="0" w:line="240" w:lineRule="auto"/>
        <w:rPr>
          <w:rFonts w:asciiTheme="minorHAnsi" w:hAnsiTheme="minorHAnsi" w:cstheme="minorHAnsi"/>
        </w:rPr>
      </w:pPr>
      <w:r w:rsidRPr="002363BE">
        <w:rPr>
          <w:rFonts w:asciiTheme="minorHAnsi" w:hAnsiTheme="minorHAnsi" w:cstheme="minorHAnsi"/>
          <w:vertAlign w:val="superscript"/>
        </w:rPr>
        <w:t>2</w:t>
      </w:r>
      <w:r w:rsidR="009B42C2" w:rsidRPr="002363BE">
        <w:rPr>
          <w:rFonts w:asciiTheme="minorHAnsi" w:hAnsiTheme="minorHAnsi" w:cstheme="minorHAnsi"/>
          <w:iCs/>
        </w:rPr>
        <w:t xml:space="preserve">Grupo de </w:t>
      </w:r>
      <w:proofErr w:type="spellStart"/>
      <w:r w:rsidR="009B42C2" w:rsidRPr="002363BE">
        <w:rPr>
          <w:rFonts w:asciiTheme="minorHAnsi" w:hAnsiTheme="minorHAnsi" w:cstheme="minorHAnsi"/>
          <w:iCs/>
        </w:rPr>
        <w:t>I</w:t>
      </w:r>
      <w:r w:rsidR="00040E1E" w:rsidRPr="002363BE">
        <w:rPr>
          <w:rFonts w:asciiTheme="minorHAnsi" w:hAnsiTheme="minorHAnsi" w:cstheme="minorHAnsi"/>
          <w:iCs/>
        </w:rPr>
        <w:t>nvestigación</w:t>
      </w:r>
      <w:proofErr w:type="spellEnd"/>
      <w:r w:rsidR="00040E1E" w:rsidRPr="002363BE">
        <w:rPr>
          <w:rFonts w:asciiTheme="minorHAnsi" w:hAnsiTheme="minorHAnsi" w:cstheme="minorHAnsi"/>
          <w:iCs/>
        </w:rPr>
        <w:t xml:space="preserve"> </w:t>
      </w:r>
      <w:proofErr w:type="spellStart"/>
      <w:r w:rsidR="009B42C2" w:rsidRPr="002363BE">
        <w:rPr>
          <w:rFonts w:asciiTheme="minorHAnsi" w:hAnsiTheme="minorHAnsi" w:cstheme="minorHAnsi"/>
          <w:iCs/>
        </w:rPr>
        <w:t>Biodiversidad</w:t>
      </w:r>
      <w:proofErr w:type="spellEnd"/>
      <w:r w:rsidR="009B42C2" w:rsidRPr="002363BE">
        <w:rPr>
          <w:rFonts w:asciiTheme="minorHAnsi" w:hAnsiTheme="minorHAnsi" w:cstheme="minorHAnsi"/>
          <w:iCs/>
        </w:rPr>
        <w:t xml:space="preserve">, Medio </w:t>
      </w:r>
      <w:proofErr w:type="spellStart"/>
      <w:r w:rsidR="009B42C2" w:rsidRPr="002363BE">
        <w:rPr>
          <w:rFonts w:asciiTheme="minorHAnsi" w:hAnsiTheme="minorHAnsi" w:cstheme="minorHAnsi"/>
          <w:iCs/>
        </w:rPr>
        <w:t>Ambiente</w:t>
      </w:r>
      <w:proofErr w:type="spellEnd"/>
      <w:r w:rsidR="009B42C2" w:rsidRPr="002363BE">
        <w:rPr>
          <w:rFonts w:asciiTheme="minorHAnsi" w:hAnsiTheme="minorHAnsi" w:cstheme="minorHAnsi"/>
          <w:iCs/>
        </w:rPr>
        <w:t xml:space="preserve"> y </w:t>
      </w:r>
      <w:proofErr w:type="spellStart"/>
      <w:r w:rsidR="009B42C2" w:rsidRPr="002363BE">
        <w:rPr>
          <w:rFonts w:asciiTheme="minorHAnsi" w:hAnsiTheme="minorHAnsi" w:cstheme="minorHAnsi"/>
          <w:iCs/>
        </w:rPr>
        <w:t>S</w:t>
      </w:r>
      <w:r w:rsidR="00040E1E" w:rsidRPr="002363BE">
        <w:rPr>
          <w:rFonts w:asciiTheme="minorHAnsi" w:hAnsiTheme="minorHAnsi" w:cstheme="minorHAnsi"/>
          <w:iCs/>
        </w:rPr>
        <w:t>alud</w:t>
      </w:r>
      <w:proofErr w:type="spellEnd"/>
      <w:r w:rsidR="00040E1E" w:rsidRPr="002363BE">
        <w:rPr>
          <w:rFonts w:asciiTheme="minorHAnsi" w:hAnsiTheme="minorHAnsi" w:cstheme="minorHAnsi"/>
          <w:iCs/>
        </w:rPr>
        <w:t xml:space="preserve"> (BIOMAS), </w:t>
      </w:r>
      <w:proofErr w:type="spellStart"/>
      <w:r w:rsidR="00040E1E" w:rsidRPr="002363BE">
        <w:rPr>
          <w:rFonts w:asciiTheme="minorHAnsi" w:hAnsiTheme="minorHAnsi" w:cstheme="minorHAnsi"/>
          <w:iCs/>
        </w:rPr>
        <w:t>Facultad</w:t>
      </w:r>
      <w:proofErr w:type="spellEnd"/>
      <w:r w:rsidR="00040E1E" w:rsidRPr="002363BE">
        <w:rPr>
          <w:rFonts w:asciiTheme="minorHAnsi" w:hAnsiTheme="minorHAnsi" w:cstheme="minorHAnsi"/>
          <w:iCs/>
        </w:rPr>
        <w:t xml:space="preserve"> de </w:t>
      </w:r>
      <w:proofErr w:type="spellStart"/>
      <w:r w:rsidR="00040E1E" w:rsidRPr="002363BE">
        <w:rPr>
          <w:rFonts w:asciiTheme="minorHAnsi" w:hAnsiTheme="minorHAnsi" w:cstheme="minorHAnsi"/>
          <w:iCs/>
        </w:rPr>
        <w:t>Ingenierías</w:t>
      </w:r>
      <w:proofErr w:type="spellEnd"/>
      <w:r w:rsidR="00040E1E" w:rsidRPr="002363BE">
        <w:rPr>
          <w:rFonts w:asciiTheme="minorHAnsi" w:hAnsiTheme="minorHAnsi" w:cstheme="minorHAnsi"/>
          <w:iCs/>
        </w:rPr>
        <w:t xml:space="preserve"> y </w:t>
      </w:r>
      <w:proofErr w:type="spellStart"/>
      <w:r w:rsidR="00040E1E" w:rsidRPr="002363BE">
        <w:rPr>
          <w:rFonts w:asciiTheme="minorHAnsi" w:hAnsiTheme="minorHAnsi" w:cstheme="minorHAnsi"/>
          <w:iCs/>
        </w:rPr>
        <w:t>Ciencias</w:t>
      </w:r>
      <w:proofErr w:type="spellEnd"/>
      <w:r w:rsidR="00040E1E" w:rsidRPr="002363BE">
        <w:rPr>
          <w:rFonts w:asciiTheme="minorHAnsi" w:hAnsiTheme="minorHAnsi" w:cstheme="minorHAnsi"/>
          <w:iCs/>
        </w:rPr>
        <w:t xml:space="preserve"> </w:t>
      </w:r>
      <w:proofErr w:type="spellStart"/>
      <w:r w:rsidR="00040E1E" w:rsidRPr="002363BE">
        <w:rPr>
          <w:rFonts w:asciiTheme="minorHAnsi" w:hAnsiTheme="minorHAnsi" w:cstheme="minorHAnsi"/>
          <w:iCs/>
        </w:rPr>
        <w:t>Agropecuarias</w:t>
      </w:r>
      <w:proofErr w:type="spellEnd"/>
      <w:r w:rsidR="00040E1E" w:rsidRPr="002363BE">
        <w:rPr>
          <w:rFonts w:asciiTheme="minorHAnsi" w:hAnsiTheme="minorHAnsi" w:cstheme="minorHAnsi"/>
          <w:iCs/>
        </w:rPr>
        <w:t xml:space="preserve"> (FICA), </w:t>
      </w:r>
      <w:proofErr w:type="spellStart"/>
      <w:r w:rsidR="00040E1E" w:rsidRPr="002363BE">
        <w:rPr>
          <w:rFonts w:asciiTheme="minorHAnsi" w:hAnsiTheme="minorHAnsi" w:cstheme="minorHAnsi"/>
          <w:iCs/>
        </w:rPr>
        <w:t>Ingeniería</w:t>
      </w:r>
      <w:proofErr w:type="spellEnd"/>
      <w:r w:rsidR="00040E1E" w:rsidRPr="002363BE">
        <w:rPr>
          <w:rFonts w:asciiTheme="minorHAnsi" w:hAnsiTheme="minorHAnsi" w:cstheme="minorHAnsi"/>
          <w:iCs/>
        </w:rPr>
        <w:t xml:space="preserve"> </w:t>
      </w:r>
      <w:proofErr w:type="spellStart"/>
      <w:r w:rsidR="00040E1E" w:rsidRPr="002363BE">
        <w:rPr>
          <w:rFonts w:asciiTheme="minorHAnsi" w:hAnsiTheme="minorHAnsi" w:cstheme="minorHAnsi"/>
          <w:iCs/>
        </w:rPr>
        <w:t>en</w:t>
      </w:r>
      <w:proofErr w:type="spellEnd"/>
      <w:r w:rsidR="00040E1E" w:rsidRPr="002363BE">
        <w:rPr>
          <w:rFonts w:asciiTheme="minorHAnsi" w:hAnsiTheme="minorHAnsi" w:cstheme="minorHAnsi"/>
          <w:iCs/>
        </w:rPr>
        <w:t xml:space="preserve"> </w:t>
      </w:r>
      <w:proofErr w:type="spellStart"/>
      <w:r w:rsidR="00040E1E" w:rsidRPr="002363BE">
        <w:rPr>
          <w:rFonts w:asciiTheme="minorHAnsi" w:hAnsiTheme="minorHAnsi" w:cstheme="minorHAnsi"/>
          <w:iCs/>
        </w:rPr>
        <w:t>Biotecnología</w:t>
      </w:r>
      <w:proofErr w:type="spellEnd"/>
      <w:r w:rsidR="00040E1E" w:rsidRPr="002363BE">
        <w:rPr>
          <w:rFonts w:asciiTheme="minorHAnsi" w:hAnsiTheme="minorHAnsi" w:cstheme="minorHAnsi"/>
          <w:iCs/>
        </w:rPr>
        <w:t xml:space="preserve">, Universidad de las </w:t>
      </w:r>
      <w:proofErr w:type="spellStart"/>
      <w:r w:rsidR="00040E1E" w:rsidRPr="002363BE">
        <w:rPr>
          <w:rFonts w:asciiTheme="minorHAnsi" w:hAnsiTheme="minorHAnsi" w:cstheme="minorHAnsi"/>
          <w:iCs/>
        </w:rPr>
        <w:t>Américas</w:t>
      </w:r>
      <w:proofErr w:type="spellEnd"/>
      <w:r w:rsidR="00040E1E" w:rsidRPr="002363BE">
        <w:rPr>
          <w:rFonts w:asciiTheme="minorHAnsi" w:hAnsiTheme="minorHAnsi" w:cstheme="minorHAnsi"/>
          <w:iCs/>
        </w:rPr>
        <w:t>, Quito, Ecuador</w:t>
      </w:r>
    </w:p>
    <w:p w14:paraId="7D445D22" w14:textId="05BDEDFE" w:rsidR="001606A8" w:rsidRPr="002363BE" w:rsidRDefault="001606A8" w:rsidP="002363BE">
      <w:pPr>
        <w:spacing w:after="0" w:line="240" w:lineRule="auto"/>
        <w:rPr>
          <w:rFonts w:asciiTheme="minorHAnsi" w:hAnsiTheme="minorHAnsi" w:cstheme="minorHAnsi"/>
        </w:rPr>
      </w:pPr>
      <w:r w:rsidRPr="002363BE">
        <w:rPr>
          <w:rFonts w:asciiTheme="minorHAnsi" w:hAnsiTheme="minorHAnsi" w:cstheme="minorHAnsi"/>
          <w:vertAlign w:val="superscript"/>
        </w:rPr>
        <w:t>3</w:t>
      </w:r>
      <w:r w:rsidR="00841236" w:rsidRPr="002363BE">
        <w:rPr>
          <w:rFonts w:asciiTheme="minorHAnsi" w:hAnsiTheme="minorHAnsi" w:cstheme="minorHAnsi"/>
        </w:rPr>
        <w:t>Municipal Laboratory - Waters of Mataró,</w:t>
      </w:r>
      <w:r w:rsidRPr="002363BE">
        <w:rPr>
          <w:rFonts w:asciiTheme="minorHAnsi" w:hAnsiTheme="minorHAnsi" w:cstheme="minorHAnsi"/>
        </w:rPr>
        <w:t xml:space="preserve"> Mataró, Spain</w:t>
      </w:r>
    </w:p>
    <w:p w14:paraId="1DD0413E" w14:textId="625FCBAA" w:rsidR="001606A8" w:rsidRPr="002363BE" w:rsidRDefault="001606A8" w:rsidP="002363BE">
      <w:pPr>
        <w:spacing w:after="0" w:line="240" w:lineRule="auto"/>
        <w:rPr>
          <w:rFonts w:asciiTheme="minorHAnsi" w:hAnsiTheme="minorHAnsi" w:cstheme="minorHAnsi"/>
        </w:rPr>
      </w:pPr>
      <w:r w:rsidRPr="002363BE">
        <w:rPr>
          <w:rFonts w:asciiTheme="minorHAnsi" w:hAnsiTheme="minorHAnsi" w:cstheme="minorHAnsi"/>
          <w:vertAlign w:val="superscript"/>
        </w:rPr>
        <w:t>4</w:t>
      </w:r>
      <w:r w:rsidRPr="002363BE">
        <w:rPr>
          <w:rFonts w:asciiTheme="minorHAnsi" w:hAnsiTheme="minorHAnsi" w:cstheme="minorHAnsi"/>
        </w:rPr>
        <w:t>GenIUL, Barcelona, Spain</w:t>
      </w:r>
    </w:p>
    <w:p w14:paraId="4A1F2CB5" w14:textId="77777777" w:rsidR="00E91023" w:rsidRPr="002363BE" w:rsidRDefault="00E91023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3CEE2672" w14:textId="6DC9E838" w:rsidR="00E91023" w:rsidRPr="002363BE" w:rsidRDefault="00E91023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 xml:space="preserve">Corresponding </w:t>
      </w:r>
      <w:r w:rsidR="005C54B9" w:rsidRPr="002363BE">
        <w:rPr>
          <w:rFonts w:asciiTheme="minorHAnsi" w:hAnsiTheme="minorHAnsi" w:cstheme="minorHAnsi"/>
          <w:color w:val="auto"/>
        </w:rPr>
        <w:t>author</w:t>
      </w:r>
      <w:r w:rsidRPr="002363BE">
        <w:rPr>
          <w:rFonts w:asciiTheme="minorHAnsi" w:hAnsiTheme="minorHAnsi" w:cstheme="minorHAnsi"/>
          <w:color w:val="auto"/>
        </w:rPr>
        <w:t>:</w:t>
      </w:r>
    </w:p>
    <w:p w14:paraId="5A1C08C0" w14:textId="0F8D7989" w:rsidR="00E91023" w:rsidRPr="002363BE" w:rsidRDefault="00E91023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proofErr w:type="spellStart"/>
      <w:r w:rsidRPr="002363BE">
        <w:rPr>
          <w:rFonts w:asciiTheme="minorHAnsi" w:hAnsiTheme="minorHAnsi" w:cstheme="minorHAnsi"/>
          <w:color w:val="auto"/>
        </w:rPr>
        <w:t>Sílvia</w:t>
      </w:r>
      <w:proofErr w:type="spellEnd"/>
      <w:r w:rsidRPr="002363BE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2363BE">
        <w:rPr>
          <w:rFonts w:asciiTheme="minorHAnsi" w:hAnsiTheme="minorHAnsi" w:cstheme="minorHAnsi"/>
          <w:color w:val="auto"/>
        </w:rPr>
        <w:t>Bofill</w:t>
      </w:r>
      <w:proofErr w:type="spellEnd"/>
      <w:r w:rsidRPr="002363BE">
        <w:rPr>
          <w:rFonts w:asciiTheme="minorHAnsi" w:hAnsiTheme="minorHAnsi" w:cstheme="minorHAnsi"/>
          <w:color w:val="auto"/>
        </w:rPr>
        <w:t>-Mas</w:t>
      </w:r>
      <w:r w:rsidR="005309A8" w:rsidRPr="002363BE">
        <w:rPr>
          <w:rFonts w:asciiTheme="minorHAnsi" w:hAnsiTheme="minorHAnsi" w:cstheme="minorHAnsi"/>
          <w:color w:val="auto"/>
        </w:rPr>
        <w:tab/>
      </w:r>
      <w:r w:rsidR="005309A8" w:rsidRPr="002363BE">
        <w:rPr>
          <w:rFonts w:asciiTheme="minorHAnsi" w:hAnsiTheme="minorHAnsi" w:cstheme="minorHAnsi"/>
          <w:color w:val="auto"/>
        </w:rPr>
        <w:tab/>
        <w:t>(</w:t>
      </w:r>
      <w:r w:rsidRPr="002363BE">
        <w:rPr>
          <w:rFonts w:asciiTheme="minorHAnsi" w:hAnsiTheme="minorHAnsi" w:cstheme="minorHAnsi"/>
          <w:color w:val="auto"/>
        </w:rPr>
        <w:t>sbofill@ub.edu</w:t>
      </w:r>
      <w:r w:rsidR="005309A8" w:rsidRPr="002363BE">
        <w:rPr>
          <w:rFonts w:asciiTheme="minorHAnsi" w:hAnsiTheme="minorHAnsi" w:cstheme="minorHAnsi"/>
          <w:color w:val="auto"/>
        </w:rPr>
        <w:t>)</w:t>
      </w:r>
    </w:p>
    <w:p w14:paraId="07137F91" w14:textId="77777777" w:rsidR="008C5E6A" w:rsidRPr="002363BE" w:rsidRDefault="008C5E6A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69A77BAD" w14:textId="101520E9" w:rsidR="00E91023" w:rsidRPr="002363BE" w:rsidRDefault="00E91023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>Email</w:t>
      </w:r>
      <w:r w:rsidR="005C54B9" w:rsidRPr="002363BE">
        <w:rPr>
          <w:rFonts w:asciiTheme="minorHAnsi" w:hAnsiTheme="minorHAnsi" w:cstheme="minorHAnsi"/>
          <w:color w:val="auto"/>
        </w:rPr>
        <w:t xml:space="preserve"> addresses of co-authors</w:t>
      </w:r>
      <w:r w:rsidRPr="002363BE">
        <w:rPr>
          <w:rFonts w:asciiTheme="minorHAnsi" w:hAnsiTheme="minorHAnsi" w:cstheme="minorHAnsi"/>
          <w:color w:val="auto"/>
        </w:rPr>
        <w:t>:</w:t>
      </w:r>
    </w:p>
    <w:p w14:paraId="7361DEF3" w14:textId="14F2C70F" w:rsidR="00E91023" w:rsidRPr="002363BE" w:rsidRDefault="00E91023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 xml:space="preserve">David </w:t>
      </w:r>
      <w:proofErr w:type="spellStart"/>
      <w:r w:rsidRPr="002363BE">
        <w:rPr>
          <w:rFonts w:asciiTheme="minorHAnsi" w:hAnsiTheme="minorHAnsi" w:cstheme="minorHAnsi"/>
          <w:color w:val="auto"/>
        </w:rPr>
        <w:t>Aguado</w:t>
      </w:r>
      <w:proofErr w:type="spellEnd"/>
      <w:r w:rsidRPr="002363BE">
        <w:rPr>
          <w:rFonts w:asciiTheme="minorHAnsi" w:hAnsiTheme="minorHAnsi" w:cstheme="minorHAnsi"/>
          <w:color w:val="auto"/>
        </w:rPr>
        <w:tab/>
      </w:r>
      <w:r w:rsidR="005309A8" w:rsidRPr="002363BE">
        <w:rPr>
          <w:rFonts w:asciiTheme="minorHAnsi" w:hAnsiTheme="minorHAnsi" w:cstheme="minorHAnsi"/>
          <w:color w:val="auto"/>
        </w:rPr>
        <w:tab/>
      </w:r>
      <w:r w:rsidR="005309A8" w:rsidRPr="002363BE">
        <w:rPr>
          <w:rFonts w:asciiTheme="minorHAnsi" w:hAnsiTheme="minorHAnsi" w:cstheme="minorHAnsi"/>
          <w:color w:val="auto"/>
        </w:rPr>
        <w:tab/>
      </w:r>
      <w:r w:rsidR="008C5E6A" w:rsidRPr="002363BE">
        <w:rPr>
          <w:rFonts w:asciiTheme="minorHAnsi" w:hAnsiTheme="minorHAnsi" w:cstheme="minorHAnsi"/>
          <w:color w:val="auto"/>
        </w:rPr>
        <w:t>(daguadma@gmail.com)</w:t>
      </w:r>
    </w:p>
    <w:p w14:paraId="5AFBC9ED" w14:textId="7F481D14" w:rsidR="008C5E6A" w:rsidRPr="002363BE" w:rsidRDefault="00AD29A1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 xml:space="preserve">Eva </w:t>
      </w:r>
      <w:proofErr w:type="spellStart"/>
      <w:r w:rsidRPr="002363BE">
        <w:rPr>
          <w:rFonts w:asciiTheme="minorHAnsi" w:hAnsiTheme="minorHAnsi" w:cstheme="minorHAnsi"/>
          <w:color w:val="auto"/>
        </w:rPr>
        <w:t>Foré</w:t>
      </w:r>
      <w:r w:rsidR="008C5E6A" w:rsidRPr="002363BE">
        <w:rPr>
          <w:rFonts w:asciiTheme="minorHAnsi" w:hAnsiTheme="minorHAnsi" w:cstheme="minorHAnsi"/>
          <w:color w:val="auto"/>
        </w:rPr>
        <w:t>s</w:t>
      </w:r>
      <w:proofErr w:type="spellEnd"/>
      <w:r w:rsidR="008C5E6A" w:rsidRPr="002363BE">
        <w:rPr>
          <w:rFonts w:asciiTheme="minorHAnsi" w:hAnsiTheme="minorHAnsi" w:cstheme="minorHAnsi"/>
          <w:color w:val="auto"/>
        </w:rPr>
        <w:t xml:space="preserve"> </w:t>
      </w:r>
      <w:r w:rsidR="005309A8" w:rsidRPr="002363BE">
        <w:rPr>
          <w:rFonts w:asciiTheme="minorHAnsi" w:hAnsiTheme="minorHAnsi" w:cstheme="minorHAnsi"/>
          <w:color w:val="auto"/>
        </w:rPr>
        <w:tab/>
      </w:r>
      <w:r w:rsidR="005309A8" w:rsidRPr="002363BE">
        <w:rPr>
          <w:rFonts w:asciiTheme="minorHAnsi" w:hAnsiTheme="minorHAnsi" w:cstheme="minorHAnsi"/>
          <w:color w:val="auto"/>
        </w:rPr>
        <w:tab/>
      </w:r>
      <w:r w:rsidR="005309A8" w:rsidRPr="002363BE">
        <w:rPr>
          <w:rFonts w:asciiTheme="minorHAnsi" w:hAnsiTheme="minorHAnsi" w:cstheme="minorHAnsi"/>
          <w:color w:val="auto"/>
        </w:rPr>
        <w:tab/>
      </w:r>
      <w:r w:rsidR="008C5E6A" w:rsidRPr="002363BE">
        <w:rPr>
          <w:rFonts w:asciiTheme="minorHAnsi" w:hAnsiTheme="minorHAnsi" w:cstheme="minorHAnsi"/>
          <w:color w:val="auto"/>
        </w:rPr>
        <w:t>(e.foresgil@gmail.com)</w:t>
      </w:r>
    </w:p>
    <w:p w14:paraId="230C1FAB" w14:textId="28F7F261" w:rsidR="008C5E6A" w:rsidRPr="002363BE" w:rsidRDefault="008C5E6A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>Laura Guerrero-</w:t>
      </w:r>
      <w:proofErr w:type="spellStart"/>
      <w:r w:rsidRPr="002363BE">
        <w:rPr>
          <w:rFonts w:asciiTheme="minorHAnsi" w:hAnsiTheme="minorHAnsi" w:cstheme="minorHAnsi"/>
          <w:color w:val="auto"/>
        </w:rPr>
        <w:t>Latorre</w:t>
      </w:r>
      <w:proofErr w:type="spellEnd"/>
      <w:r w:rsidRPr="002363BE">
        <w:rPr>
          <w:rFonts w:asciiTheme="minorHAnsi" w:hAnsiTheme="minorHAnsi" w:cstheme="minorHAnsi"/>
          <w:color w:val="auto"/>
        </w:rPr>
        <w:t xml:space="preserve"> </w:t>
      </w:r>
      <w:r w:rsidR="005309A8" w:rsidRPr="002363BE">
        <w:rPr>
          <w:rFonts w:asciiTheme="minorHAnsi" w:hAnsiTheme="minorHAnsi" w:cstheme="minorHAnsi"/>
          <w:color w:val="auto"/>
        </w:rPr>
        <w:tab/>
      </w:r>
      <w:r w:rsidRPr="002363BE">
        <w:rPr>
          <w:rFonts w:asciiTheme="minorHAnsi" w:hAnsiTheme="minorHAnsi" w:cstheme="minorHAnsi"/>
          <w:color w:val="auto"/>
        </w:rPr>
        <w:t>(lguerrero@ub.edu)</w:t>
      </w:r>
    </w:p>
    <w:p w14:paraId="135727A6" w14:textId="7BDD21B5" w:rsidR="008C5E6A" w:rsidRPr="002363BE" w:rsidRDefault="008C5E6A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 xml:space="preserve">Marta </w:t>
      </w:r>
      <w:proofErr w:type="spellStart"/>
      <w:r w:rsidRPr="002363BE">
        <w:rPr>
          <w:rFonts w:asciiTheme="minorHAnsi" w:hAnsiTheme="minorHAnsi" w:cstheme="minorHAnsi"/>
          <w:color w:val="auto"/>
        </w:rPr>
        <w:t>Rusiñol</w:t>
      </w:r>
      <w:proofErr w:type="spellEnd"/>
      <w:r w:rsidRPr="002363BE">
        <w:rPr>
          <w:rFonts w:asciiTheme="minorHAnsi" w:hAnsiTheme="minorHAnsi" w:cstheme="minorHAnsi"/>
          <w:color w:val="auto"/>
        </w:rPr>
        <w:t xml:space="preserve"> </w:t>
      </w:r>
      <w:r w:rsidR="005309A8" w:rsidRPr="002363BE">
        <w:rPr>
          <w:rFonts w:asciiTheme="minorHAnsi" w:hAnsiTheme="minorHAnsi" w:cstheme="minorHAnsi"/>
          <w:color w:val="auto"/>
        </w:rPr>
        <w:tab/>
      </w:r>
      <w:r w:rsidR="005309A8" w:rsidRPr="002363BE">
        <w:rPr>
          <w:rFonts w:asciiTheme="minorHAnsi" w:hAnsiTheme="minorHAnsi" w:cstheme="minorHAnsi"/>
          <w:color w:val="auto"/>
        </w:rPr>
        <w:tab/>
      </w:r>
      <w:r w:rsidR="005309A8" w:rsidRPr="002363BE">
        <w:rPr>
          <w:rFonts w:asciiTheme="minorHAnsi" w:hAnsiTheme="minorHAnsi" w:cstheme="minorHAnsi"/>
          <w:color w:val="auto"/>
        </w:rPr>
        <w:tab/>
      </w:r>
      <w:r w:rsidRPr="002363BE">
        <w:rPr>
          <w:rFonts w:asciiTheme="minorHAnsi" w:hAnsiTheme="minorHAnsi" w:cstheme="minorHAnsi"/>
          <w:color w:val="auto"/>
        </w:rPr>
        <w:t>(mrusinol@ub.edu)</w:t>
      </w:r>
    </w:p>
    <w:p w14:paraId="104AFECF" w14:textId="0DBD5707" w:rsidR="008C5E6A" w:rsidRPr="002363BE" w:rsidRDefault="008C5E6A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>Sandra Martínez-</w:t>
      </w:r>
      <w:proofErr w:type="spellStart"/>
      <w:r w:rsidRPr="002363BE">
        <w:rPr>
          <w:rFonts w:asciiTheme="minorHAnsi" w:hAnsiTheme="minorHAnsi" w:cstheme="minorHAnsi"/>
          <w:color w:val="auto"/>
        </w:rPr>
        <w:t>Puchol</w:t>
      </w:r>
      <w:proofErr w:type="spellEnd"/>
      <w:r w:rsidRPr="002363BE">
        <w:rPr>
          <w:rFonts w:asciiTheme="minorHAnsi" w:hAnsiTheme="minorHAnsi" w:cstheme="minorHAnsi"/>
          <w:color w:val="auto"/>
        </w:rPr>
        <w:t xml:space="preserve"> </w:t>
      </w:r>
      <w:r w:rsidR="005309A8" w:rsidRPr="002363BE">
        <w:rPr>
          <w:rFonts w:asciiTheme="minorHAnsi" w:hAnsiTheme="minorHAnsi" w:cstheme="minorHAnsi"/>
          <w:color w:val="auto"/>
        </w:rPr>
        <w:tab/>
      </w:r>
      <w:r w:rsidRPr="002363BE">
        <w:rPr>
          <w:rFonts w:asciiTheme="minorHAnsi" w:hAnsiTheme="minorHAnsi" w:cstheme="minorHAnsi"/>
          <w:color w:val="auto"/>
        </w:rPr>
        <w:t>(smartinezpuchol@ub.edu)</w:t>
      </w:r>
    </w:p>
    <w:p w14:paraId="2475A022" w14:textId="41AD9BEB" w:rsidR="008C5E6A" w:rsidRPr="002363BE" w:rsidRDefault="008C5E6A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proofErr w:type="spellStart"/>
      <w:r w:rsidRPr="002363BE">
        <w:rPr>
          <w:rFonts w:asciiTheme="minorHAnsi" w:hAnsiTheme="minorHAnsi" w:cstheme="minorHAnsi"/>
          <w:color w:val="auto"/>
        </w:rPr>
        <w:t>Francesc</w:t>
      </w:r>
      <w:proofErr w:type="spellEnd"/>
      <w:r w:rsidRPr="002363BE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2363BE">
        <w:rPr>
          <w:rFonts w:asciiTheme="minorHAnsi" w:hAnsiTheme="minorHAnsi" w:cstheme="minorHAnsi"/>
          <w:color w:val="auto"/>
        </w:rPr>
        <w:t>Codony</w:t>
      </w:r>
      <w:proofErr w:type="spellEnd"/>
      <w:r w:rsidRPr="002363BE">
        <w:rPr>
          <w:rFonts w:asciiTheme="minorHAnsi" w:hAnsiTheme="minorHAnsi" w:cstheme="minorHAnsi"/>
          <w:color w:val="auto"/>
        </w:rPr>
        <w:t xml:space="preserve"> </w:t>
      </w:r>
      <w:r w:rsidR="005309A8" w:rsidRPr="002363BE">
        <w:rPr>
          <w:rFonts w:asciiTheme="minorHAnsi" w:hAnsiTheme="minorHAnsi" w:cstheme="minorHAnsi"/>
          <w:color w:val="auto"/>
        </w:rPr>
        <w:tab/>
      </w:r>
      <w:r w:rsidR="005309A8" w:rsidRPr="002363BE">
        <w:rPr>
          <w:rFonts w:asciiTheme="minorHAnsi" w:hAnsiTheme="minorHAnsi" w:cstheme="minorHAnsi"/>
          <w:color w:val="auto"/>
        </w:rPr>
        <w:tab/>
      </w:r>
      <w:r w:rsidRPr="002363BE">
        <w:rPr>
          <w:rFonts w:asciiTheme="minorHAnsi" w:hAnsiTheme="minorHAnsi" w:cstheme="minorHAnsi"/>
          <w:color w:val="auto"/>
        </w:rPr>
        <w:t>(</w:t>
      </w:r>
      <w:r w:rsidR="0026128F" w:rsidRPr="002363BE">
        <w:rPr>
          <w:rFonts w:asciiTheme="minorHAnsi" w:hAnsiTheme="minorHAnsi" w:cstheme="minorHAnsi"/>
          <w:color w:val="auto"/>
        </w:rPr>
        <w:t>fcodony@aiguesmataro.cat</w:t>
      </w:r>
      <w:r w:rsidRPr="002363BE">
        <w:rPr>
          <w:rFonts w:asciiTheme="minorHAnsi" w:hAnsiTheme="minorHAnsi" w:cstheme="minorHAnsi"/>
          <w:color w:val="auto"/>
        </w:rPr>
        <w:t>)</w:t>
      </w:r>
    </w:p>
    <w:p w14:paraId="0E57DAF8" w14:textId="27DF5DAA" w:rsidR="008C5E6A" w:rsidRPr="002363BE" w:rsidRDefault="008C5E6A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 xml:space="preserve">Rosina </w:t>
      </w:r>
      <w:proofErr w:type="spellStart"/>
      <w:r w:rsidRPr="002363BE">
        <w:rPr>
          <w:rFonts w:asciiTheme="minorHAnsi" w:hAnsiTheme="minorHAnsi" w:cstheme="minorHAnsi"/>
          <w:color w:val="auto"/>
        </w:rPr>
        <w:t>Girones</w:t>
      </w:r>
      <w:proofErr w:type="spellEnd"/>
      <w:r w:rsidRPr="002363BE">
        <w:rPr>
          <w:rFonts w:asciiTheme="minorHAnsi" w:hAnsiTheme="minorHAnsi" w:cstheme="minorHAnsi"/>
          <w:color w:val="auto"/>
        </w:rPr>
        <w:t xml:space="preserve"> </w:t>
      </w:r>
      <w:r w:rsidR="005309A8" w:rsidRPr="002363BE">
        <w:rPr>
          <w:rFonts w:asciiTheme="minorHAnsi" w:hAnsiTheme="minorHAnsi" w:cstheme="minorHAnsi"/>
          <w:color w:val="auto"/>
        </w:rPr>
        <w:tab/>
      </w:r>
      <w:r w:rsidR="005309A8" w:rsidRPr="002363BE">
        <w:rPr>
          <w:rFonts w:asciiTheme="minorHAnsi" w:hAnsiTheme="minorHAnsi" w:cstheme="minorHAnsi"/>
          <w:color w:val="auto"/>
        </w:rPr>
        <w:tab/>
      </w:r>
      <w:r w:rsidRPr="002363BE">
        <w:rPr>
          <w:rFonts w:asciiTheme="minorHAnsi" w:hAnsiTheme="minorHAnsi" w:cstheme="minorHAnsi"/>
          <w:color w:val="auto"/>
        </w:rPr>
        <w:t>(rgirones@ub.edu)</w:t>
      </w:r>
    </w:p>
    <w:p w14:paraId="02BF9EF8" w14:textId="77777777" w:rsidR="00CA1141" w:rsidRPr="002363BE" w:rsidRDefault="00CA1141" w:rsidP="002363BE">
      <w:pPr>
        <w:pStyle w:val="NormalWeb"/>
        <w:spacing w:before="0" w:beforeAutospacing="0" w:after="0" w:afterAutospacing="0" w:line="240" w:lineRule="auto"/>
        <w:rPr>
          <w:rFonts w:asciiTheme="minorHAnsi" w:hAnsiTheme="minorHAnsi" w:cstheme="minorHAnsi"/>
          <w:b/>
          <w:bCs/>
        </w:rPr>
      </w:pPr>
    </w:p>
    <w:p w14:paraId="71B79AC9" w14:textId="3C19EA8F" w:rsidR="006305D7" w:rsidRPr="002363BE" w:rsidRDefault="006305D7" w:rsidP="002363BE">
      <w:pPr>
        <w:pStyle w:val="NormalWeb"/>
        <w:spacing w:before="0" w:beforeAutospacing="0" w:after="0" w:afterAutospacing="0" w:line="240" w:lineRule="auto"/>
        <w:rPr>
          <w:rFonts w:asciiTheme="minorHAnsi" w:hAnsiTheme="minorHAnsi" w:cstheme="minorHAnsi"/>
        </w:rPr>
      </w:pPr>
      <w:r w:rsidRPr="002363BE">
        <w:rPr>
          <w:rFonts w:asciiTheme="minorHAnsi" w:hAnsiTheme="minorHAnsi" w:cstheme="minorHAnsi"/>
          <w:b/>
          <w:bCs/>
        </w:rPr>
        <w:t>KEYWORDS:</w:t>
      </w:r>
    </w:p>
    <w:p w14:paraId="6C0B0781" w14:textId="4872F4AC" w:rsidR="007A4DD6" w:rsidRPr="002363BE" w:rsidRDefault="00480EFE" w:rsidP="002363BE">
      <w:pPr>
        <w:spacing w:after="0" w:line="240" w:lineRule="auto"/>
        <w:rPr>
          <w:rFonts w:asciiTheme="minorHAnsi" w:hAnsiTheme="minorHAnsi" w:cstheme="minorHAnsi"/>
          <w:color w:val="808080" w:themeColor="background1" w:themeShade="80"/>
        </w:rPr>
      </w:pPr>
      <w:r w:rsidRPr="002363BE">
        <w:rPr>
          <w:rFonts w:asciiTheme="minorHAnsi" w:hAnsiTheme="minorHAnsi" w:cstheme="minorHAnsi"/>
          <w:color w:val="auto"/>
        </w:rPr>
        <w:t>Human</w:t>
      </w:r>
      <w:r w:rsidR="007B2E19" w:rsidRPr="002363BE">
        <w:rPr>
          <w:rFonts w:asciiTheme="minorHAnsi" w:hAnsiTheme="minorHAnsi" w:cstheme="minorHAnsi"/>
          <w:color w:val="auto"/>
        </w:rPr>
        <w:t xml:space="preserve"> viruses, adenoviruses, hepatitis E virus, fecal pollution, viral concentration, viral detection, PCR, point-of-use, humanitarian, sanitation, outbreak.</w:t>
      </w:r>
    </w:p>
    <w:p w14:paraId="1CB4E390" w14:textId="77777777" w:rsidR="006305D7" w:rsidRPr="002363BE" w:rsidRDefault="006305D7" w:rsidP="002363BE">
      <w:pPr>
        <w:pStyle w:val="NormalWeb"/>
        <w:spacing w:before="0" w:beforeAutospacing="0" w:after="0" w:afterAutospacing="0" w:line="240" w:lineRule="auto"/>
        <w:rPr>
          <w:rFonts w:asciiTheme="minorHAnsi" w:hAnsiTheme="minorHAnsi" w:cstheme="minorHAnsi"/>
        </w:rPr>
      </w:pPr>
    </w:p>
    <w:p w14:paraId="628AC4B5" w14:textId="423EECCD" w:rsidR="006305D7" w:rsidRPr="002363BE" w:rsidRDefault="00086FF5" w:rsidP="002363BE">
      <w:pPr>
        <w:spacing w:after="0" w:line="240" w:lineRule="auto"/>
        <w:rPr>
          <w:rFonts w:asciiTheme="minorHAnsi" w:hAnsiTheme="minorHAnsi" w:cstheme="minorHAnsi"/>
        </w:rPr>
      </w:pPr>
      <w:r w:rsidRPr="002363BE">
        <w:rPr>
          <w:rFonts w:asciiTheme="minorHAnsi" w:hAnsiTheme="minorHAnsi" w:cstheme="minorHAnsi"/>
          <w:b/>
          <w:bCs/>
        </w:rPr>
        <w:t>SUMMARY</w:t>
      </w:r>
      <w:r w:rsidR="006305D7" w:rsidRPr="002363BE">
        <w:rPr>
          <w:rFonts w:asciiTheme="minorHAnsi" w:hAnsiTheme="minorHAnsi" w:cstheme="minorHAnsi"/>
          <w:b/>
          <w:bCs/>
        </w:rPr>
        <w:t>:</w:t>
      </w:r>
    </w:p>
    <w:p w14:paraId="32798D51" w14:textId="25A4BC17" w:rsidR="007A4DD6" w:rsidRPr="002363BE" w:rsidRDefault="00FC6C83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 xml:space="preserve">Here we present </w:t>
      </w:r>
      <w:proofErr w:type="spellStart"/>
      <w:r w:rsidR="007B2E19" w:rsidRPr="002363BE">
        <w:rPr>
          <w:rFonts w:asciiTheme="minorHAnsi" w:hAnsiTheme="minorHAnsi" w:cstheme="minorHAnsi"/>
          <w:color w:val="auto"/>
        </w:rPr>
        <w:t>VirWaTest</w:t>
      </w:r>
      <w:proofErr w:type="spellEnd"/>
      <w:r w:rsidR="005C54B9">
        <w:rPr>
          <w:rFonts w:asciiTheme="minorHAnsi" w:hAnsiTheme="minorHAnsi" w:cstheme="minorHAnsi"/>
          <w:color w:val="auto"/>
        </w:rPr>
        <w:t>,</w:t>
      </w:r>
      <w:r w:rsidR="007B2E19" w:rsidRPr="002363BE">
        <w:rPr>
          <w:rFonts w:asciiTheme="minorHAnsi" w:hAnsiTheme="minorHAnsi" w:cstheme="minorHAnsi"/>
          <w:color w:val="auto"/>
        </w:rPr>
        <w:t xml:space="preserve"> </w:t>
      </w:r>
      <w:r w:rsidRPr="002363BE">
        <w:rPr>
          <w:rFonts w:asciiTheme="minorHAnsi" w:hAnsiTheme="minorHAnsi" w:cstheme="minorHAnsi"/>
          <w:color w:val="auto"/>
        </w:rPr>
        <w:t xml:space="preserve">which </w:t>
      </w:r>
      <w:r w:rsidR="00E3683E" w:rsidRPr="002363BE">
        <w:rPr>
          <w:rFonts w:asciiTheme="minorHAnsi" w:hAnsiTheme="minorHAnsi" w:cstheme="minorHAnsi"/>
          <w:color w:val="auto"/>
        </w:rPr>
        <w:t xml:space="preserve">is a simple, affordable and portable method for </w:t>
      </w:r>
      <w:r w:rsidR="004545D9" w:rsidRPr="002363BE">
        <w:rPr>
          <w:rFonts w:asciiTheme="minorHAnsi" w:hAnsiTheme="minorHAnsi" w:cstheme="minorHAnsi"/>
          <w:color w:val="auto"/>
        </w:rPr>
        <w:t xml:space="preserve">the </w:t>
      </w:r>
      <w:r w:rsidR="00E3683E" w:rsidRPr="002363BE">
        <w:rPr>
          <w:rFonts w:asciiTheme="minorHAnsi" w:hAnsiTheme="minorHAnsi" w:cstheme="minorHAnsi"/>
          <w:color w:val="auto"/>
        </w:rPr>
        <w:t>concentration and detection of viruses from water samples at the point</w:t>
      </w:r>
      <w:r w:rsidR="005C54B9">
        <w:rPr>
          <w:rFonts w:asciiTheme="minorHAnsi" w:hAnsiTheme="minorHAnsi" w:cstheme="minorHAnsi"/>
          <w:color w:val="auto"/>
        </w:rPr>
        <w:t xml:space="preserve"> </w:t>
      </w:r>
      <w:r w:rsidR="00E3683E" w:rsidRPr="002363BE">
        <w:rPr>
          <w:rFonts w:asciiTheme="minorHAnsi" w:hAnsiTheme="minorHAnsi" w:cstheme="minorHAnsi"/>
          <w:color w:val="auto"/>
        </w:rPr>
        <w:t>of</w:t>
      </w:r>
      <w:r w:rsidR="005C54B9">
        <w:rPr>
          <w:rFonts w:asciiTheme="minorHAnsi" w:hAnsiTheme="minorHAnsi" w:cstheme="minorHAnsi"/>
          <w:color w:val="auto"/>
        </w:rPr>
        <w:t xml:space="preserve"> </w:t>
      </w:r>
      <w:r w:rsidR="00E3683E" w:rsidRPr="002363BE">
        <w:rPr>
          <w:rFonts w:asciiTheme="minorHAnsi" w:hAnsiTheme="minorHAnsi" w:cstheme="minorHAnsi"/>
          <w:color w:val="auto"/>
        </w:rPr>
        <w:t>use.</w:t>
      </w:r>
      <w:r w:rsidR="00D05669" w:rsidRPr="002363BE">
        <w:rPr>
          <w:rFonts w:asciiTheme="minorHAnsi" w:hAnsiTheme="minorHAnsi" w:cstheme="minorHAnsi"/>
          <w:color w:val="808080" w:themeColor="background1" w:themeShade="80"/>
        </w:rPr>
        <w:t xml:space="preserve"> </w:t>
      </w:r>
    </w:p>
    <w:p w14:paraId="761028D6" w14:textId="77777777" w:rsidR="006305D7" w:rsidRPr="002363BE" w:rsidRDefault="006305D7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64FB8590" w14:textId="639BDF1A" w:rsidR="006305D7" w:rsidRPr="002363BE" w:rsidRDefault="006305D7" w:rsidP="002363BE">
      <w:pPr>
        <w:spacing w:after="0" w:line="240" w:lineRule="auto"/>
        <w:rPr>
          <w:rFonts w:asciiTheme="minorHAnsi" w:hAnsiTheme="minorHAnsi" w:cstheme="minorHAnsi"/>
          <w:color w:val="808080"/>
        </w:rPr>
      </w:pPr>
      <w:r w:rsidRPr="002363BE">
        <w:rPr>
          <w:rFonts w:asciiTheme="minorHAnsi" w:hAnsiTheme="minorHAnsi" w:cstheme="minorHAnsi"/>
          <w:b/>
          <w:bCs/>
        </w:rPr>
        <w:t>ABSTRACT:</w:t>
      </w:r>
    </w:p>
    <w:p w14:paraId="46201898" w14:textId="7E7D0207" w:rsidR="007B2E19" w:rsidRPr="002363BE" w:rsidRDefault="007B2E19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bookmarkStart w:id="0" w:name="_Hlk445683"/>
      <w:r w:rsidRPr="002363BE">
        <w:rPr>
          <w:rFonts w:asciiTheme="minorHAnsi" w:hAnsiTheme="minorHAnsi" w:cstheme="minorHAnsi"/>
          <w:color w:val="auto"/>
        </w:rPr>
        <w:t xml:space="preserve">Viruses excreted by humans and animals may contaminate water sources and pose </w:t>
      </w:r>
      <w:r w:rsidR="005C54B9">
        <w:rPr>
          <w:rFonts w:asciiTheme="minorHAnsi" w:hAnsiTheme="minorHAnsi" w:cstheme="minorHAnsi"/>
          <w:color w:val="auto"/>
        </w:rPr>
        <w:t xml:space="preserve">a </w:t>
      </w:r>
      <w:r w:rsidRPr="002363BE">
        <w:rPr>
          <w:rFonts w:asciiTheme="minorHAnsi" w:hAnsiTheme="minorHAnsi" w:cstheme="minorHAnsi"/>
          <w:color w:val="auto"/>
        </w:rPr>
        <w:t>risk to human health when this water is used for drinking, food irrigation, washing</w:t>
      </w:r>
      <w:r w:rsidR="005C54B9">
        <w:rPr>
          <w:rFonts w:asciiTheme="minorHAnsi" w:hAnsiTheme="minorHAnsi" w:cstheme="minorHAnsi"/>
          <w:color w:val="auto"/>
        </w:rPr>
        <w:t>,</w:t>
      </w:r>
      <w:r w:rsidRPr="002363BE">
        <w:rPr>
          <w:rFonts w:asciiTheme="minorHAnsi" w:hAnsiTheme="minorHAnsi" w:cstheme="minorHAnsi"/>
          <w:color w:val="auto"/>
        </w:rPr>
        <w:t xml:space="preserve"> etc. The classical </w:t>
      </w:r>
      <w:r w:rsidR="005C54B9">
        <w:rPr>
          <w:rFonts w:asciiTheme="minorHAnsi" w:hAnsiTheme="minorHAnsi" w:cstheme="minorHAnsi"/>
          <w:color w:val="auto"/>
        </w:rPr>
        <w:t>f</w:t>
      </w:r>
      <w:r w:rsidRPr="002363BE">
        <w:rPr>
          <w:rFonts w:asciiTheme="minorHAnsi" w:hAnsiTheme="minorHAnsi" w:cstheme="minorHAnsi"/>
          <w:color w:val="auto"/>
        </w:rPr>
        <w:t xml:space="preserve">ecal </w:t>
      </w:r>
      <w:r w:rsidR="005C54B9">
        <w:rPr>
          <w:rFonts w:asciiTheme="minorHAnsi" w:hAnsiTheme="minorHAnsi" w:cstheme="minorHAnsi"/>
          <w:color w:val="auto"/>
        </w:rPr>
        <w:t>b</w:t>
      </w:r>
      <w:r w:rsidRPr="002363BE">
        <w:rPr>
          <w:rFonts w:asciiTheme="minorHAnsi" w:hAnsiTheme="minorHAnsi" w:cstheme="minorHAnsi"/>
          <w:color w:val="auto"/>
        </w:rPr>
        <w:t xml:space="preserve">acteria </w:t>
      </w:r>
      <w:r w:rsidR="005C54B9">
        <w:rPr>
          <w:rFonts w:asciiTheme="minorHAnsi" w:hAnsiTheme="minorHAnsi" w:cstheme="minorHAnsi"/>
          <w:color w:val="auto"/>
        </w:rPr>
        <w:t>i</w:t>
      </w:r>
      <w:r w:rsidR="005309A8" w:rsidRPr="002363BE">
        <w:rPr>
          <w:rFonts w:asciiTheme="minorHAnsi" w:hAnsiTheme="minorHAnsi" w:cstheme="minorHAnsi"/>
          <w:color w:val="auto"/>
        </w:rPr>
        <w:t xml:space="preserve">ndicator </w:t>
      </w:r>
      <w:r w:rsidRPr="002363BE">
        <w:rPr>
          <w:rFonts w:asciiTheme="minorHAnsi" w:hAnsiTheme="minorHAnsi" w:cstheme="minorHAnsi"/>
          <w:color w:val="auto"/>
        </w:rPr>
        <w:t xml:space="preserve">does not always </w:t>
      </w:r>
      <w:r w:rsidR="005309A8" w:rsidRPr="002363BE">
        <w:rPr>
          <w:rFonts w:asciiTheme="minorHAnsi" w:hAnsiTheme="minorHAnsi" w:cstheme="minorHAnsi"/>
          <w:color w:val="auto"/>
        </w:rPr>
        <w:t>check for</w:t>
      </w:r>
      <w:r w:rsidR="00D17F70" w:rsidRPr="002363BE">
        <w:rPr>
          <w:rFonts w:asciiTheme="minorHAnsi" w:hAnsiTheme="minorHAnsi" w:cstheme="minorHAnsi"/>
          <w:color w:val="auto"/>
        </w:rPr>
        <w:t xml:space="preserve"> the presence of </w:t>
      </w:r>
      <w:r w:rsidRPr="002363BE">
        <w:rPr>
          <w:rFonts w:asciiTheme="minorHAnsi" w:hAnsiTheme="minorHAnsi" w:cstheme="minorHAnsi"/>
          <w:color w:val="auto"/>
        </w:rPr>
        <w:t xml:space="preserve">viral </w:t>
      </w:r>
      <w:proofErr w:type="gramStart"/>
      <w:r w:rsidR="00903733" w:rsidRPr="002363BE">
        <w:rPr>
          <w:rFonts w:asciiTheme="minorHAnsi" w:hAnsiTheme="minorHAnsi" w:cstheme="minorHAnsi"/>
          <w:color w:val="auto"/>
        </w:rPr>
        <w:t>pathogens</w:t>
      </w:r>
      <w:proofErr w:type="gramEnd"/>
      <w:r w:rsidRPr="002363BE">
        <w:rPr>
          <w:rFonts w:asciiTheme="minorHAnsi" w:hAnsiTheme="minorHAnsi" w:cstheme="minorHAnsi"/>
          <w:color w:val="auto"/>
        </w:rPr>
        <w:t xml:space="preserve"> so the detection of viral pathogens and viral indicators is relevant in order to adopt measures of risk mitigation</w:t>
      </w:r>
      <w:r w:rsidR="005C54B9">
        <w:rPr>
          <w:rFonts w:asciiTheme="minorHAnsi" w:hAnsiTheme="minorHAnsi" w:cstheme="minorHAnsi"/>
          <w:color w:val="auto"/>
        </w:rPr>
        <w:t>,</w:t>
      </w:r>
      <w:r w:rsidRPr="002363BE">
        <w:rPr>
          <w:rFonts w:asciiTheme="minorHAnsi" w:hAnsiTheme="minorHAnsi" w:cstheme="minorHAnsi"/>
          <w:color w:val="auto"/>
        </w:rPr>
        <w:t xml:space="preserve"> especially in humanitarian scenarios and in areas where water-borne viral outbreaks are frequent.</w:t>
      </w:r>
    </w:p>
    <w:p w14:paraId="3CED3316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69D0EA18" w14:textId="546DF793" w:rsidR="005309A8" w:rsidRPr="002363BE" w:rsidRDefault="007B2E19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lastRenderedPageBreak/>
        <w:t xml:space="preserve">At present, several commercial tests allowing the quantification of </w:t>
      </w:r>
      <w:r w:rsidR="005C54B9">
        <w:rPr>
          <w:rFonts w:asciiTheme="minorHAnsi" w:hAnsiTheme="minorHAnsi" w:cstheme="minorHAnsi"/>
          <w:color w:val="auto"/>
        </w:rPr>
        <w:t>f</w:t>
      </w:r>
      <w:r w:rsidRPr="002363BE">
        <w:rPr>
          <w:rFonts w:asciiTheme="minorHAnsi" w:hAnsiTheme="minorHAnsi" w:cstheme="minorHAnsi"/>
          <w:color w:val="auto"/>
        </w:rPr>
        <w:t xml:space="preserve">ecal </w:t>
      </w:r>
      <w:r w:rsidR="005C54B9">
        <w:rPr>
          <w:rFonts w:asciiTheme="minorHAnsi" w:hAnsiTheme="minorHAnsi" w:cstheme="minorHAnsi"/>
          <w:color w:val="auto"/>
        </w:rPr>
        <w:t>i</w:t>
      </w:r>
      <w:r w:rsidRPr="002363BE">
        <w:rPr>
          <w:rFonts w:asciiTheme="minorHAnsi" w:hAnsiTheme="minorHAnsi" w:cstheme="minorHAnsi"/>
          <w:color w:val="auto"/>
        </w:rPr>
        <w:t xml:space="preserve">ndicator </w:t>
      </w:r>
      <w:r w:rsidR="005C54B9">
        <w:rPr>
          <w:rFonts w:asciiTheme="minorHAnsi" w:hAnsiTheme="minorHAnsi" w:cstheme="minorHAnsi"/>
          <w:color w:val="auto"/>
        </w:rPr>
        <w:t>b</w:t>
      </w:r>
      <w:r w:rsidRPr="002363BE">
        <w:rPr>
          <w:rFonts w:asciiTheme="minorHAnsi" w:hAnsiTheme="minorHAnsi" w:cstheme="minorHAnsi"/>
          <w:color w:val="auto"/>
        </w:rPr>
        <w:t xml:space="preserve">acteria </w:t>
      </w:r>
      <w:r w:rsidR="005C54B9">
        <w:rPr>
          <w:rFonts w:asciiTheme="minorHAnsi" w:hAnsiTheme="minorHAnsi" w:cstheme="minorHAnsi"/>
          <w:color w:val="auto"/>
        </w:rPr>
        <w:t xml:space="preserve">(FIB) </w:t>
      </w:r>
      <w:r w:rsidRPr="002363BE">
        <w:rPr>
          <w:rFonts w:asciiTheme="minorHAnsi" w:hAnsiTheme="minorHAnsi" w:cstheme="minorHAnsi"/>
          <w:color w:val="auto"/>
        </w:rPr>
        <w:t>are available</w:t>
      </w:r>
      <w:r w:rsidR="00360B4C" w:rsidRPr="002363BE">
        <w:rPr>
          <w:rFonts w:asciiTheme="minorHAnsi" w:hAnsiTheme="minorHAnsi" w:cstheme="minorHAnsi"/>
          <w:color w:val="auto"/>
        </w:rPr>
        <w:t xml:space="preserve"> for testing</w:t>
      </w:r>
      <w:r w:rsidRPr="002363BE">
        <w:rPr>
          <w:rFonts w:asciiTheme="minorHAnsi" w:hAnsiTheme="minorHAnsi" w:cstheme="minorHAnsi"/>
          <w:color w:val="auto"/>
        </w:rPr>
        <w:t xml:space="preserve"> at the point</w:t>
      </w:r>
      <w:r w:rsidR="005C54B9">
        <w:rPr>
          <w:rFonts w:asciiTheme="minorHAnsi" w:hAnsiTheme="minorHAnsi" w:cstheme="minorHAnsi"/>
          <w:color w:val="auto"/>
        </w:rPr>
        <w:t xml:space="preserve"> </w:t>
      </w:r>
      <w:r w:rsidRPr="002363BE">
        <w:rPr>
          <w:rFonts w:asciiTheme="minorHAnsi" w:hAnsiTheme="minorHAnsi" w:cstheme="minorHAnsi"/>
          <w:color w:val="auto"/>
        </w:rPr>
        <w:t>of</w:t>
      </w:r>
      <w:r w:rsidR="005C54B9">
        <w:rPr>
          <w:rFonts w:asciiTheme="minorHAnsi" w:hAnsiTheme="minorHAnsi" w:cstheme="minorHAnsi"/>
          <w:color w:val="auto"/>
        </w:rPr>
        <w:t xml:space="preserve"> </w:t>
      </w:r>
      <w:r w:rsidRPr="002363BE">
        <w:rPr>
          <w:rFonts w:asciiTheme="minorHAnsi" w:hAnsiTheme="minorHAnsi" w:cstheme="minorHAnsi"/>
          <w:color w:val="auto"/>
        </w:rPr>
        <w:t>use. However, such commercial tests are not available for the detection of viruses. The detection of viruses in</w:t>
      </w:r>
      <w:r w:rsidR="005309A8" w:rsidRPr="002363BE">
        <w:rPr>
          <w:rFonts w:asciiTheme="minorHAnsi" w:hAnsiTheme="minorHAnsi" w:cstheme="minorHAnsi"/>
          <w:color w:val="auto"/>
        </w:rPr>
        <w:t xml:space="preserve"> </w:t>
      </w:r>
      <w:r w:rsidRPr="002363BE">
        <w:rPr>
          <w:rFonts w:asciiTheme="minorHAnsi" w:hAnsiTheme="minorHAnsi" w:cstheme="minorHAnsi"/>
          <w:color w:val="auto"/>
        </w:rPr>
        <w:t xml:space="preserve">environmental water samples </w:t>
      </w:r>
      <w:r w:rsidR="00B66AC0" w:rsidRPr="002363BE">
        <w:rPr>
          <w:rFonts w:asciiTheme="minorHAnsi" w:hAnsiTheme="minorHAnsi" w:cstheme="minorHAnsi"/>
          <w:color w:val="auto"/>
        </w:rPr>
        <w:t>requires</w:t>
      </w:r>
      <w:r w:rsidRPr="002363BE">
        <w:rPr>
          <w:rFonts w:asciiTheme="minorHAnsi" w:hAnsiTheme="minorHAnsi" w:cstheme="minorHAnsi"/>
          <w:color w:val="auto"/>
        </w:rPr>
        <w:t xml:space="preserve"> concentrating several liters into smaller volumes. Moreover, once concentrated, the detection of viruses </w:t>
      </w:r>
      <w:r w:rsidR="005309A8" w:rsidRPr="002363BE">
        <w:rPr>
          <w:rFonts w:asciiTheme="minorHAnsi" w:hAnsiTheme="minorHAnsi" w:cstheme="minorHAnsi"/>
          <w:color w:val="auto"/>
        </w:rPr>
        <w:t>relies</w:t>
      </w:r>
      <w:r w:rsidRPr="002363BE">
        <w:rPr>
          <w:rFonts w:asciiTheme="minorHAnsi" w:hAnsiTheme="minorHAnsi" w:cstheme="minorHAnsi"/>
          <w:color w:val="auto"/>
        </w:rPr>
        <w:t xml:space="preserve"> on </w:t>
      </w:r>
      <w:r w:rsidR="00360B4C" w:rsidRPr="002363BE">
        <w:rPr>
          <w:rFonts w:asciiTheme="minorHAnsi" w:hAnsiTheme="minorHAnsi" w:cstheme="minorHAnsi"/>
          <w:color w:val="auto"/>
        </w:rPr>
        <w:t xml:space="preserve">methods such as </w:t>
      </w:r>
      <w:r w:rsidRPr="002363BE">
        <w:rPr>
          <w:rFonts w:asciiTheme="minorHAnsi" w:hAnsiTheme="minorHAnsi" w:cstheme="minorHAnsi"/>
          <w:color w:val="auto"/>
        </w:rPr>
        <w:t xml:space="preserve">nucleic acid extraction </w:t>
      </w:r>
      <w:r w:rsidR="005309A8" w:rsidRPr="002363BE">
        <w:rPr>
          <w:rFonts w:asciiTheme="minorHAnsi" w:hAnsiTheme="minorHAnsi" w:cstheme="minorHAnsi"/>
          <w:color w:val="auto"/>
        </w:rPr>
        <w:t xml:space="preserve">and molecular detection </w:t>
      </w:r>
      <w:r w:rsidR="00AA2454" w:rsidRPr="002363BE">
        <w:rPr>
          <w:rFonts w:asciiTheme="minorHAnsi" w:hAnsiTheme="minorHAnsi" w:cstheme="minorHAnsi"/>
          <w:color w:val="auto"/>
        </w:rPr>
        <w:t xml:space="preserve">(e.g., </w:t>
      </w:r>
      <w:r w:rsidR="005C54B9">
        <w:rPr>
          <w:rFonts w:asciiTheme="minorHAnsi" w:hAnsiTheme="minorHAnsi" w:cstheme="minorHAnsi"/>
          <w:color w:val="auto"/>
        </w:rPr>
        <w:t>polymerase chain reaction [</w:t>
      </w:r>
      <w:r w:rsidR="005309A8" w:rsidRPr="002363BE">
        <w:rPr>
          <w:rFonts w:asciiTheme="minorHAnsi" w:hAnsiTheme="minorHAnsi" w:cstheme="minorHAnsi"/>
          <w:color w:val="auto"/>
        </w:rPr>
        <w:t>PCR</w:t>
      </w:r>
      <w:r w:rsidR="005C54B9">
        <w:rPr>
          <w:rFonts w:asciiTheme="minorHAnsi" w:hAnsiTheme="minorHAnsi" w:cstheme="minorHAnsi"/>
          <w:color w:val="auto"/>
        </w:rPr>
        <w:t>]</w:t>
      </w:r>
      <w:r w:rsidR="005309A8" w:rsidRPr="002363BE">
        <w:rPr>
          <w:rFonts w:asciiTheme="minorHAnsi" w:hAnsiTheme="minorHAnsi" w:cstheme="minorHAnsi"/>
          <w:color w:val="auto"/>
        </w:rPr>
        <w:t>-based assays</w:t>
      </w:r>
      <w:r w:rsidR="00AA2454" w:rsidRPr="002363BE">
        <w:rPr>
          <w:rFonts w:asciiTheme="minorHAnsi" w:hAnsiTheme="minorHAnsi" w:cstheme="minorHAnsi"/>
          <w:color w:val="auto"/>
        </w:rPr>
        <w:t>)</w:t>
      </w:r>
      <w:r w:rsidR="005309A8" w:rsidRPr="002363BE">
        <w:rPr>
          <w:rFonts w:asciiTheme="minorHAnsi" w:hAnsiTheme="minorHAnsi" w:cstheme="minorHAnsi"/>
          <w:color w:val="auto"/>
        </w:rPr>
        <w:t xml:space="preserve"> </w:t>
      </w:r>
      <w:r w:rsidRPr="002363BE">
        <w:rPr>
          <w:rFonts w:asciiTheme="minorHAnsi" w:hAnsiTheme="minorHAnsi" w:cstheme="minorHAnsi"/>
          <w:color w:val="auto"/>
        </w:rPr>
        <w:t>of the viral genomes</w:t>
      </w:r>
      <w:r w:rsidR="00AA2454" w:rsidRPr="002363BE">
        <w:rPr>
          <w:rFonts w:asciiTheme="minorHAnsi" w:hAnsiTheme="minorHAnsi" w:cstheme="minorHAnsi"/>
          <w:color w:val="auto"/>
        </w:rPr>
        <w:t>.</w:t>
      </w:r>
    </w:p>
    <w:p w14:paraId="2C6A7B80" w14:textId="77777777" w:rsidR="00AA2454" w:rsidRPr="002363BE" w:rsidRDefault="00AA2454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1C92643A" w14:textId="53E4CB92" w:rsidR="00FC6C83" w:rsidRPr="002363BE" w:rsidRDefault="00FC6C83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 xml:space="preserve">The method described </w:t>
      </w:r>
      <w:r w:rsidR="005C54B9">
        <w:rPr>
          <w:rFonts w:asciiTheme="minorHAnsi" w:hAnsiTheme="minorHAnsi" w:cstheme="minorHAnsi"/>
          <w:color w:val="auto"/>
        </w:rPr>
        <w:t xml:space="preserve">here </w:t>
      </w:r>
      <w:r w:rsidR="007B2E19" w:rsidRPr="002363BE">
        <w:rPr>
          <w:rFonts w:asciiTheme="minorHAnsi" w:hAnsiTheme="minorHAnsi" w:cstheme="minorHAnsi"/>
          <w:color w:val="auto"/>
        </w:rPr>
        <w:t>allows the concentrati</w:t>
      </w:r>
      <w:r w:rsidR="00B66AC0" w:rsidRPr="002363BE">
        <w:rPr>
          <w:rFonts w:asciiTheme="minorHAnsi" w:hAnsiTheme="minorHAnsi" w:cstheme="minorHAnsi"/>
          <w:color w:val="auto"/>
        </w:rPr>
        <w:t>on of</w:t>
      </w:r>
      <w:r w:rsidR="007B2E19" w:rsidRPr="002363BE">
        <w:rPr>
          <w:rFonts w:asciiTheme="minorHAnsi" w:hAnsiTheme="minorHAnsi" w:cstheme="minorHAnsi"/>
          <w:color w:val="auto"/>
        </w:rPr>
        <w:t xml:space="preserve"> viruses from 10 L water samples</w:t>
      </w:r>
      <w:r w:rsidR="005C54B9">
        <w:rPr>
          <w:rFonts w:asciiTheme="minorHAnsi" w:hAnsiTheme="minorHAnsi" w:cstheme="minorHAnsi"/>
          <w:color w:val="auto"/>
        </w:rPr>
        <w:t>,</w:t>
      </w:r>
      <w:r w:rsidR="007B2E19" w:rsidRPr="002363BE">
        <w:rPr>
          <w:rFonts w:asciiTheme="minorHAnsi" w:hAnsiTheme="minorHAnsi" w:cstheme="minorHAnsi"/>
          <w:color w:val="auto"/>
        </w:rPr>
        <w:t xml:space="preserve"> as well as the extraction of viral nucleic acids at the point</w:t>
      </w:r>
      <w:r w:rsidR="005C54B9">
        <w:rPr>
          <w:rFonts w:asciiTheme="minorHAnsi" w:hAnsiTheme="minorHAnsi" w:cstheme="minorHAnsi"/>
          <w:color w:val="auto"/>
        </w:rPr>
        <w:t xml:space="preserve"> </w:t>
      </w:r>
      <w:r w:rsidR="007B2E19" w:rsidRPr="002363BE">
        <w:rPr>
          <w:rFonts w:asciiTheme="minorHAnsi" w:hAnsiTheme="minorHAnsi" w:cstheme="minorHAnsi"/>
          <w:color w:val="auto"/>
        </w:rPr>
        <w:t>of</w:t>
      </w:r>
      <w:r w:rsidR="005C54B9">
        <w:rPr>
          <w:rFonts w:asciiTheme="minorHAnsi" w:hAnsiTheme="minorHAnsi" w:cstheme="minorHAnsi"/>
          <w:color w:val="auto"/>
        </w:rPr>
        <w:t xml:space="preserve"> </w:t>
      </w:r>
      <w:r w:rsidR="007B2E19" w:rsidRPr="002363BE">
        <w:rPr>
          <w:rFonts w:asciiTheme="minorHAnsi" w:hAnsiTheme="minorHAnsi" w:cstheme="minorHAnsi"/>
          <w:color w:val="auto"/>
        </w:rPr>
        <w:t>use</w:t>
      </w:r>
      <w:r w:rsidR="005C54B9">
        <w:rPr>
          <w:rFonts w:asciiTheme="minorHAnsi" w:hAnsiTheme="minorHAnsi" w:cstheme="minorHAnsi"/>
          <w:color w:val="auto"/>
        </w:rPr>
        <w:t>,</w:t>
      </w:r>
      <w:r w:rsidR="007B2E19" w:rsidRPr="002363BE">
        <w:rPr>
          <w:rFonts w:asciiTheme="minorHAnsi" w:hAnsiTheme="minorHAnsi" w:cstheme="minorHAnsi"/>
          <w:color w:val="auto"/>
        </w:rPr>
        <w:t xml:space="preserve"> with simple and portable equipment. </w:t>
      </w:r>
      <w:r w:rsidR="007A35E2" w:rsidRPr="002363BE">
        <w:rPr>
          <w:rFonts w:asciiTheme="minorHAnsi" w:hAnsiTheme="minorHAnsi" w:cstheme="minorHAnsi"/>
          <w:color w:val="auto"/>
        </w:rPr>
        <w:t>This</w:t>
      </w:r>
      <w:r w:rsidRPr="002363BE">
        <w:rPr>
          <w:rFonts w:asciiTheme="minorHAnsi" w:hAnsiTheme="minorHAnsi" w:cstheme="minorHAnsi"/>
          <w:color w:val="auto"/>
        </w:rPr>
        <w:t xml:space="preserve"> allows </w:t>
      </w:r>
      <w:r w:rsidR="005C54B9">
        <w:rPr>
          <w:rFonts w:asciiTheme="minorHAnsi" w:hAnsiTheme="minorHAnsi" w:cstheme="minorHAnsi"/>
          <w:color w:val="auto"/>
        </w:rPr>
        <w:t xml:space="preserve">the </w:t>
      </w:r>
      <w:r w:rsidRPr="002363BE">
        <w:rPr>
          <w:rFonts w:asciiTheme="minorHAnsi" w:hAnsiTheme="minorHAnsi" w:cstheme="minorHAnsi"/>
          <w:color w:val="auto"/>
        </w:rPr>
        <w:t>testing of water samples at the point</w:t>
      </w:r>
      <w:r w:rsidR="005C54B9">
        <w:rPr>
          <w:rFonts w:asciiTheme="minorHAnsi" w:hAnsiTheme="minorHAnsi" w:cstheme="minorHAnsi"/>
          <w:color w:val="auto"/>
        </w:rPr>
        <w:t xml:space="preserve"> </w:t>
      </w:r>
      <w:r w:rsidRPr="002363BE">
        <w:rPr>
          <w:rFonts w:asciiTheme="minorHAnsi" w:hAnsiTheme="minorHAnsi" w:cstheme="minorHAnsi"/>
          <w:color w:val="auto"/>
        </w:rPr>
        <w:t>of</w:t>
      </w:r>
      <w:r w:rsidR="005C54B9">
        <w:rPr>
          <w:rFonts w:asciiTheme="minorHAnsi" w:hAnsiTheme="minorHAnsi" w:cstheme="minorHAnsi"/>
          <w:color w:val="auto"/>
        </w:rPr>
        <w:t xml:space="preserve"> </w:t>
      </w:r>
      <w:r w:rsidRPr="002363BE">
        <w:rPr>
          <w:rFonts w:asciiTheme="minorHAnsi" w:hAnsiTheme="minorHAnsi" w:cstheme="minorHAnsi"/>
          <w:color w:val="auto"/>
        </w:rPr>
        <w:t>use for several viruses and is useful in humanitarian scenarios</w:t>
      </w:r>
      <w:r w:rsidR="005C54B9">
        <w:rPr>
          <w:rFonts w:asciiTheme="minorHAnsi" w:hAnsiTheme="minorHAnsi" w:cstheme="minorHAnsi"/>
          <w:color w:val="auto"/>
        </w:rPr>
        <w:t>,</w:t>
      </w:r>
      <w:r w:rsidRPr="002363BE">
        <w:rPr>
          <w:rFonts w:asciiTheme="minorHAnsi" w:hAnsiTheme="minorHAnsi" w:cstheme="minorHAnsi"/>
          <w:color w:val="auto"/>
        </w:rPr>
        <w:t xml:space="preserve"> as well as at any context where an equipped laboratory is not available. Alternatively, the method allows concentrating viruses present in water samples and </w:t>
      </w:r>
      <w:r w:rsidR="005C54B9">
        <w:rPr>
          <w:rFonts w:asciiTheme="minorHAnsi" w:hAnsiTheme="minorHAnsi" w:cstheme="minorHAnsi"/>
          <w:color w:val="auto"/>
        </w:rPr>
        <w:t xml:space="preserve">the </w:t>
      </w:r>
      <w:r w:rsidR="009B42C2" w:rsidRPr="002363BE">
        <w:rPr>
          <w:rFonts w:asciiTheme="minorHAnsi" w:hAnsiTheme="minorHAnsi" w:cstheme="minorHAnsi"/>
          <w:color w:val="auto"/>
        </w:rPr>
        <w:t>shipping</w:t>
      </w:r>
      <w:r w:rsidRPr="002363BE">
        <w:rPr>
          <w:rFonts w:asciiTheme="minorHAnsi" w:hAnsiTheme="minorHAnsi" w:cstheme="minorHAnsi"/>
          <w:color w:val="auto"/>
        </w:rPr>
        <w:t xml:space="preserve"> </w:t>
      </w:r>
      <w:r w:rsidR="009B42C2" w:rsidRPr="002363BE">
        <w:rPr>
          <w:rFonts w:asciiTheme="minorHAnsi" w:hAnsiTheme="minorHAnsi" w:cstheme="minorHAnsi"/>
          <w:color w:val="auto"/>
        </w:rPr>
        <w:t xml:space="preserve">of </w:t>
      </w:r>
      <w:r w:rsidRPr="002363BE">
        <w:rPr>
          <w:rFonts w:asciiTheme="minorHAnsi" w:hAnsiTheme="minorHAnsi" w:cstheme="minorHAnsi"/>
          <w:color w:val="auto"/>
        </w:rPr>
        <w:t>the concentrate to a laboratory at room temperature for further analysis.</w:t>
      </w:r>
    </w:p>
    <w:bookmarkEnd w:id="0"/>
    <w:p w14:paraId="022F63A4" w14:textId="77777777" w:rsidR="00B849F4" w:rsidRPr="002363BE" w:rsidRDefault="00B849F4" w:rsidP="002363BE">
      <w:pPr>
        <w:spacing w:after="0" w:line="240" w:lineRule="auto"/>
        <w:rPr>
          <w:rFonts w:asciiTheme="minorHAnsi" w:hAnsiTheme="minorHAnsi" w:cstheme="minorHAnsi"/>
          <w:b/>
        </w:rPr>
      </w:pPr>
    </w:p>
    <w:p w14:paraId="00D25F73" w14:textId="50D25935" w:rsidR="006305D7" w:rsidRPr="002363BE" w:rsidRDefault="006305D7" w:rsidP="002363BE">
      <w:pPr>
        <w:spacing w:after="0" w:line="240" w:lineRule="auto"/>
        <w:rPr>
          <w:rFonts w:asciiTheme="minorHAnsi" w:hAnsiTheme="minorHAnsi" w:cstheme="minorHAnsi"/>
          <w:color w:val="808080"/>
        </w:rPr>
      </w:pPr>
      <w:r w:rsidRPr="002363BE">
        <w:rPr>
          <w:rFonts w:asciiTheme="minorHAnsi" w:hAnsiTheme="minorHAnsi" w:cstheme="minorHAnsi"/>
          <w:b/>
        </w:rPr>
        <w:t>INTRODUCTION</w:t>
      </w:r>
      <w:r w:rsidRPr="002363BE">
        <w:rPr>
          <w:rFonts w:asciiTheme="minorHAnsi" w:hAnsiTheme="minorHAnsi" w:cstheme="minorHAnsi"/>
          <w:b/>
          <w:bCs/>
        </w:rPr>
        <w:t>:</w:t>
      </w:r>
      <w:r w:rsidRPr="002363BE">
        <w:rPr>
          <w:rFonts w:asciiTheme="minorHAnsi" w:hAnsiTheme="minorHAnsi" w:cstheme="minorHAnsi"/>
          <w:color w:val="808080"/>
        </w:rPr>
        <w:t xml:space="preserve"> </w:t>
      </w:r>
    </w:p>
    <w:p w14:paraId="34174104" w14:textId="5B0016AE" w:rsidR="007F569E" w:rsidRPr="002363BE" w:rsidRDefault="007F569E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>During the first phases of any humanitarian emergency, access to clean water supplies, sanitation</w:t>
      </w:r>
      <w:r w:rsidR="002D6260">
        <w:rPr>
          <w:rFonts w:asciiTheme="minorHAnsi" w:hAnsiTheme="minorHAnsi" w:cstheme="minorHAnsi"/>
          <w:color w:val="auto"/>
        </w:rPr>
        <w:t>,</w:t>
      </w:r>
      <w:r w:rsidRPr="002363BE">
        <w:rPr>
          <w:rFonts w:asciiTheme="minorHAnsi" w:hAnsiTheme="minorHAnsi" w:cstheme="minorHAnsi"/>
          <w:color w:val="auto"/>
        </w:rPr>
        <w:t xml:space="preserve"> and hygiene are critical for the survival of those affected. Therefore, monitoring water quality is a priority to prevent waterborne outbreaks. It is well</w:t>
      </w:r>
      <w:r w:rsidR="002D6260">
        <w:rPr>
          <w:rFonts w:asciiTheme="minorHAnsi" w:hAnsiTheme="minorHAnsi" w:cstheme="minorHAnsi"/>
          <w:color w:val="auto"/>
        </w:rPr>
        <w:t>-</w:t>
      </w:r>
      <w:r w:rsidRPr="002363BE">
        <w:rPr>
          <w:rFonts w:asciiTheme="minorHAnsi" w:hAnsiTheme="minorHAnsi" w:cstheme="minorHAnsi"/>
          <w:color w:val="auto"/>
        </w:rPr>
        <w:t xml:space="preserve">known that contaminated water is </w:t>
      </w:r>
      <w:r w:rsidR="002D6260">
        <w:rPr>
          <w:rFonts w:asciiTheme="minorHAnsi" w:hAnsiTheme="minorHAnsi" w:cstheme="minorHAnsi"/>
          <w:color w:val="auto"/>
        </w:rPr>
        <w:t xml:space="preserve">frequently </w:t>
      </w:r>
      <w:r w:rsidRPr="002363BE">
        <w:rPr>
          <w:rFonts w:asciiTheme="minorHAnsi" w:hAnsiTheme="minorHAnsi" w:cstheme="minorHAnsi"/>
          <w:color w:val="auto"/>
        </w:rPr>
        <w:t>the origin of diseases, but it is often difficult to determine the sources of viral outbreaks such as H</w:t>
      </w:r>
      <w:r w:rsidR="00360B4C" w:rsidRPr="002363BE">
        <w:rPr>
          <w:rFonts w:asciiTheme="minorHAnsi" w:hAnsiTheme="minorHAnsi" w:cstheme="minorHAnsi"/>
          <w:color w:val="auto"/>
        </w:rPr>
        <w:t xml:space="preserve">epatitis </w:t>
      </w:r>
      <w:r w:rsidRPr="002363BE">
        <w:rPr>
          <w:rFonts w:asciiTheme="minorHAnsi" w:hAnsiTheme="minorHAnsi" w:cstheme="minorHAnsi"/>
          <w:color w:val="auto"/>
        </w:rPr>
        <w:t>E</w:t>
      </w:r>
      <w:r w:rsidR="00360B4C" w:rsidRPr="002363BE">
        <w:rPr>
          <w:rFonts w:asciiTheme="minorHAnsi" w:hAnsiTheme="minorHAnsi" w:cstheme="minorHAnsi"/>
          <w:color w:val="auto"/>
        </w:rPr>
        <w:t xml:space="preserve"> </w:t>
      </w:r>
      <w:r w:rsidR="002D6260">
        <w:rPr>
          <w:rFonts w:asciiTheme="minorHAnsi" w:hAnsiTheme="minorHAnsi" w:cstheme="minorHAnsi"/>
          <w:color w:val="auto"/>
        </w:rPr>
        <w:t>v</w:t>
      </w:r>
      <w:r w:rsidR="00360B4C" w:rsidRPr="002363BE">
        <w:rPr>
          <w:rFonts w:asciiTheme="minorHAnsi" w:hAnsiTheme="minorHAnsi" w:cstheme="minorHAnsi"/>
          <w:color w:val="auto"/>
        </w:rPr>
        <w:t>irus (HEV)</w:t>
      </w:r>
      <w:r w:rsidRPr="002363BE">
        <w:rPr>
          <w:rFonts w:asciiTheme="minorHAnsi" w:hAnsiTheme="minorHAnsi" w:cstheme="minorHAnsi"/>
          <w:color w:val="auto"/>
        </w:rPr>
        <w:t xml:space="preserve">, even with the availability of conventional laboratory methods. The control of water quality is based on the quantification of </w:t>
      </w:r>
      <w:r w:rsidR="006E11A2" w:rsidRPr="002363BE">
        <w:rPr>
          <w:rFonts w:asciiTheme="minorHAnsi" w:hAnsiTheme="minorHAnsi" w:cstheme="minorHAnsi"/>
          <w:color w:val="auto"/>
        </w:rPr>
        <w:t>FIB</w:t>
      </w:r>
      <w:r w:rsidR="00933949" w:rsidRPr="002363BE">
        <w:rPr>
          <w:rFonts w:asciiTheme="minorHAnsi" w:hAnsiTheme="minorHAnsi" w:cstheme="minorHAnsi"/>
          <w:color w:val="auto"/>
          <w:vertAlign w:val="superscript"/>
        </w:rPr>
        <w:t>1</w:t>
      </w:r>
      <w:r w:rsidR="002D6260">
        <w:rPr>
          <w:rFonts w:asciiTheme="minorHAnsi" w:hAnsiTheme="minorHAnsi" w:cstheme="minorHAnsi"/>
          <w:color w:val="auto"/>
          <w:vertAlign w:val="superscript"/>
        </w:rPr>
        <w:t>–</w:t>
      </w:r>
      <w:r w:rsidR="00933949" w:rsidRPr="002363BE">
        <w:rPr>
          <w:rFonts w:asciiTheme="minorHAnsi" w:hAnsiTheme="minorHAnsi" w:cstheme="minorHAnsi"/>
          <w:color w:val="auto"/>
          <w:vertAlign w:val="superscript"/>
        </w:rPr>
        <w:t>4</w:t>
      </w:r>
      <w:r w:rsidRPr="002363BE">
        <w:rPr>
          <w:rFonts w:asciiTheme="minorHAnsi" w:hAnsiTheme="minorHAnsi" w:cstheme="minorHAnsi"/>
          <w:color w:val="auto"/>
        </w:rPr>
        <w:t xml:space="preserve">. However, it has been extensively documented that there is no correlation between the absence of </w:t>
      </w:r>
      <w:r w:rsidR="006E11A2" w:rsidRPr="002363BE">
        <w:rPr>
          <w:rFonts w:asciiTheme="minorHAnsi" w:hAnsiTheme="minorHAnsi" w:cstheme="minorHAnsi"/>
          <w:color w:val="auto"/>
        </w:rPr>
        <w:t>FIB</w:t>
      </w:r>
      <w:r w:rsidRPr="002363BE">
        <w:rPr>
          <w:rFonts w:asciiTheme="minorHAnsi" w:hAnsiTheme="minorHAnsi" w:cstheme="minorHAnsi"/>
          <w:color w:val="auto"/>
        </w:rPr>
        <w:t xml:space="preserve"> and the presence of viral waterborne pathogens such as </w:t>
      </w:r>
      <w:r w:rsidR="002D6260">
        <w:rPr>
          <w:rFonts w:asciiTheme="minorHAnsi" w:hAnsiTheme="minorHAnsi" w:cstheme="minorHAnsi"/>
          <w:color w:val="auto"/>
        </w:rPr>
        <w:t>r</w:t>
      </w:r>
      <w:r w:rsidRPr="002363BE">
        <w:rPr>
          <w:rFonts w:asciiTheme="minorHAnsi" w:hAnsiTheme="minorHAnsi" w:cstheme="minorHAnsi"/>
          <w:color w:val="auto"/>
        </w:rPr>
        <w:t>otavirus (</w:t>
      </w:r>
      <w:proofErr w:type="spellStart"/>
      <w:r w:rsidRPr="002363BE">
        <w:rPr>
          <w:rFonts w:asciiTheme="minorHAnsi" w:hAnsiTheme="minorHAnsi" w:cstheme="minorHAnsi"/>
          <w:color w:val="auto"/>
        </w:rPr>
        <w:t>RoV</w:t>
      </w:r>
      <w:proofErr w:type="spellEnd"/>
      <w:r w:rsidRPr="002363BE">
        <w:rPr>
          <w:rFonts w:asciiTheme="minorHAnsi" w:hAnsiTheme="minorHAnsi" w:cstheme="minorHAnsi"/>
          <w:color w:val="auto"/>
        </w:rPr>
        <w:t xml:space="preserve">), </w:t>
      </w:r>
      <w:r w:rsidR="00DB072F">
        <w:rPr>
          <w:rFonts w:asciiTheme="minorHAnsi" w:hAnsiTheme="minorHAnsi" w:cstheme="minorHAnsi"/>
          <w:color w:val="auto"/>
        </w:rPr>
        <w:t>n</w:t>
      </w:r>
      <w:r w:rsidRPr="002363BE">
        <w:rPr>
          <w:rFonts w:asciiTheme="minorHAnsi" w:hAnsiTheme="minorHAnsi" w:cstheme="minorHAnsi"/>
          <w:color w:val="auto"/>
        </w:rPr>
        <w:t>orovirus (</w:t>
      </w:r>
      <w:proofErr w:type="spellStart"/>
      <w:r w:rsidRPr="002363BE">
        <w:rPr>
          <w:rFonts w:asciiTheme="minorHAnsi" w:hAnsiTheme="minorHAnsi" w:cstheme="minorHAnsi"/>
          <w:color w:val="auto"/>
        </w:rPr>
        <w:t>NoV</w:t>
      </w:r>
      <w:proofErr w:type="spellEnd"/>
      <w:r w:rsidRPr="002363BE">
        <w:rPr>
          <w:rFonts w:asciiTheme="minorHAnsi" w:hAnsiTheme="minorHAnsi" w:cstheme="minorHAnsi"/>
          <w:color w:val="auto"/>
        </w:rPr>
        <w:t>)</w:t>
      </w:r>
      <w:r w:rsidR="00DB072F">
        <w:rPr>
          <w:rFonts w:asciiTheme="minorHAnsi" w:hAnsiTheme="minorHAnsi" w:cstheme="minorHAnsi"/>
          <w:color w:val="auto"/>
        </w:rPr>
        <w:t>,</w:t>
      </w:r>
      <w:r w:rsidRPr="002363BE">
        <w:rPr>
          <w:rFonts w:asciiTheme="minorHAnsi" w:hAnsiTheme="minorHAnsi" w:cstheme="minorHAnsi"/>
          <w:color w:val="auto"/>
        </w:rPr>
        <w:t xml:space="preserve"> or HEV</w:t>
      </w:r>
      <w:r w:rsidR="00364F04" w:rsidRPr="002363BE">
        <w:rPr>
          <w:rFonts w:asciiTheme="minorHAnsi" w:hAnsiTheme="minorHAnsi" w:cstheme="minorHAnsi"/>
          <w:color w:val="auto"/>
          <w:vertAlign w:val="superscript"/>
        </w:rPr>
        <w:t>5</w:t>
      </w:r>
      <w:r w:rsidR="00174CA8" w:rsidRPr="002363BE">
        <w:rPr>
          <w:rFonts w:asciiTheme="minorHAnsi" w:hAnsiTheme="minorHAnsi" w:cstheme="minorHAnsi"/>
          <w:color w:val="auto"/>
          <w:vertAlign w:val="superscript"/>
        </w:rPr>
        <w:t>,</w:t>
      </w:r>
      <w:r w:rsidR="00364F04" w:rsidRPr="002363BE">
        <w:rPr>
          <w:rFonts w:asciiTheme="minorHAnsi" w:hAnsiTheme="minorHAnsi" w:cstheme="minorHAnsi"/>
          <w:color w:val="auto"/>
          <w:vertAlign w:val="superscript"/>
        </w:rPr>
        <w:t>6</w:t>
      </w:r>
      <w:r w:rsidRPr="002363BE">
        <w:rPr>
          <w:rFonts w:asciiTheme="minorHAnsi" w:hAnsiTheme="minorHAnsi" w:cstheme="minorHAnsi"/>
          <w:color w:val="auto"/>
        </w:rPr>
        <w:t xml:space="preserve">. Thus, using the water quality criteria based on FIB might </w:t>
      </w:r>
      <w:r w:rsidR="00DB072F">
        <w:rPr>
          <w:rFonts w:asciiTheme="minorHAnsi" w:hAnsiTheme="minorHAnsi" w:cstheme="minorHAnsi"/>
          <w:color w:val="auto"/>
        </w:rPr>
        <w:t xml:space="preserve">result in an </w:t>
      </w:r>
      <w:r w:rsidR="00711845" w:rsidRPr="002363BE">
        <w:rPr>
          <w:rFonts w:asciiTheme="minorHAnsi" w:hAnsiTheme="minorHAnsi" w:cstheme="minorHAnsi"/>
          <w:color w:val="auto"/>
        </w:rPr>
        <w:t>underestimat</w:t>
      </w:r>
      <w:r w:rsidR="00DB072F">
        <w:rPr>
          <w:rFonts w:asciiTheme="minorHAnsi" w:hAnsiTheme="minorHAnsi" w:cstheme="minorHAnsi"/>
          <w:color w:val="auto"/>
        </w:rPr>
        <w:t>ion</w:t>
      </w:r>
      <w:r w:rsidR="00711845" w:rsidRPr="002363BE">
        <w:rPr>
          <w:rFonts w:asciiTheme="minorHAnsi" w:hAnsiTheme="minorHAnsi" w:cstheme="minorHAnsi"/>
          <w:color w:val="auto"/>
        </w:rPr>
        <w:t xml:space="preserve"> </w:t>
      </w:r>
      <w:r w:rsidR="00DB072F">
        <w:rPr>
          <w:rFonts w:asciiTheme="minorHAnsi" w:hAnsiTheme="minorHAnsi" w:cstheme="minorHAnsi"/>
          <w:color w:val="auto"/>
        </w:rPr>
        <w:t xml:space="preserve">of </w:t>
      </w:r>
      <w:r w:rsidRPr="002363BE">
        <w:rPr>
          <w:rFonts w:asciiTheme="minorHAnsi" w:hAnsiTheme="minorHAnsi" w:cstheme="minorHAnsi"/>
          <w:color w:val="auto"/>
        </w:rPr>
        <w:t xml:space="preserve">risks associated </w:t>
      </w:r>
      <w:r w:rsidR="00AA2454" w:rsidRPr="002363BE">
        <w:rPr>
          <w:rFonts w:asciiTheme="minorHAnsi" w:hAnsiTheme="minorHAnsi" w:cstheme="minorHAnsi"/>
          <w:color w:val="auto"/>
        </w:rPr>
        <w:t>with</w:t>
      </w:r>
      <w:r w:rsidRPr="002363BE">
        <w:rPr>
          <w:rFonts w:asciiTheme="minorHAnsi" w:hAnsiTheme="minorHAnsi" w:cstheme="minorHAnsi"/>
          <w:color w:val="auto"/>
        </w:rPr>
        <w:t xml:space="preserve"> the presence of waterborne viral pathogens. </w:t>
      </w:r>
      <w:r w:rsidR="00DB072F">
        <w:rPr>
          <w:rFonts w:asciiTheme="minorHAnsi" w:hAnsiTheme="minorHAnsi" w:cstheme="minorHAnsi"/>
          <w:color w:val="auto"/>
        </w:rPr>
        <w:t>The s</w:t>
      </w:r>
      <w:r w:rsidRPr="002363BE">
        <w:rPr>
          <w:rFonts w:asciiTheme="minorHAnsi" w:hAnsiTheme="minorHAnsi" w:cstheme="minorHAnsi"/>
          <w:color w:val="auto"/>
        </w:rPr>
        <w:t>urveillance of indicator viruses</w:t>
      </w:r>
      <w:r w:rsidR="00DB072F">
        <w:rPr>
          <w:rFonts w:asciiTheme="minorHAnsi" w:hAnsiTheme="minorHAnsi" w:cstheme="minorHAnsi"/>
          <w:color w:val="auto"/>
        </w:rPr>
        <w:t>,</w:t>
      </w:r>
      <w:r w:rsidRPr="002363BE">
        <w:rPr>
          <w:rFonts w:asciiTheme="minorHAnsi" w:hAnsiTheme="minorHAnsi" w:cstheme="minorHAnsi"/>
          <w:color w:val="auto"/>
        </w:rPr>
        <w:t xml:space="preserve"> such as </w:t>
      </w:r>
      <w:r w:rsidR="00DB072F">
        <w:rPr>
          <w:rFonts w:asciiTheme="minorHAnsi" w:hAnsiTheme="minorHAnsi" w:cstheme="minorHAnsi"/>
          <w:color w:val="auto"/>
        </w:rPr>
        <w:t>h</w:t>
      </w:r>
      <w:r w:rsidRPr="002363BE">
        <w:rPr>
          <w:rFonts w:asciiTheme="minorHAnsi" w:hAnsiTheme="minorHAnsi" w:cstheme="minorHAnsi"/>
          <w:color w:val="auto"/>
        </w:rPr>
        <w:t xml:space="preserve">uman </w:t>
      </w:r>
      <w:r w:rsidR="00DB072F">
        <w:rPr>
          <w:rFonts w:asciiTheme="minorHAnsi" w:hAnsiTheme="minorHAnsi" w:cstheme="minorHAnsi"/>
          <w:color w:val="auto"/>
        </w:rPr>
        <w:t>a</w:t>
      </w:r>
      <w:r w:rsidRPr="002363BE">
        <w:rPr>
          <w:rFonts w:asciiTheme="minorHAnsi" w:hAnsiTheme="minorHAnsi" w:cstheme="minorHAnsi"/>
          <w:color w:val="auto"/>
        </w:rPr>
        <w:t>denoviruses (</w:t>
      </w:r>
      <w:proofErr w:type="spellStart"/>
      <w:r w:rsidRPr="002363BE">
        <w:rPr>
          <w:rFonts w:asciiTheme="minorHAnsi" w:hAnsiTheme="minorHAnsi" w:cstheme="minorHAnsi"/>
          <w:color w:val="auto"/>
        </w:rPr>
        <w:t>HAdV</w:t>
      </w:r>
      <w:proofErr w:type="spellEnd"/>
      <w:r w:rsidRPr="002363BE">
        <w:rPr>
          <w:rFonts w:asciiTheme="minorHAnsi" w:hAnsiTheme="minorHAnsi" w:cstheme="minorHAnsi"/>
          <w:color w:val="auto"/>
        </w:rPr>
        <w:t>)</w:t>
      </w:r>
      <w:r w:rsidR="00DB072F">
        <w:rPr>
          <w:rFonts w:asciiTheme="minorHAnsi" w:hAnsiTheme="minorHAnsi" w:cstheme="minorHAnsi"/>
          <w:color w:val="auto"/>
        </w:rPr>
        <w:t>,</w:t>
      </w:r>
      <w:r w:rsidRPr="002363BE">
        <w:rPr>
          <w:rFonts w:asciiTheme="minorHAnsi" w:hAnsiTheme="minorHAnsi" w:cstheme="minorHAnsi"/>
          <w:color w:val="auto"/>
        </w:rPr>
        <w:t xml:space="preserve"> or specific pathogens would be helpful in</w:t>
      </w:r>
      <w:r w:rsidR="00957B69" w:rsidRPr="002363BE">
        <w:rPr>
          <w:rFonts w:asciiTheme="minorHAnsi" w:hAnsiTheme="minorHAnsi" w:cstheme="minorHAnsi"/>
          <w:color w:val="auto"/>
        </w:rPr>
        <w:t xml:space="preserve"> </w:t>
      </w:r>
      <w:r w:rsidRPr="002363BE">
        <w:rPr>
          <w:rFonts w:asciiTheme="minorHAnsi" w:hAnsiTheme="minorHAnsi" w:cstheme="minorHAnsi"/>
          <w:color w:val="auto"/>
        </w:rPr>
        <w:t>defining the exposure to viral pathogens</w:t>
      </w:r>
      <w:r w:rsidR="00957B69" w:rsidRPr="002363BE">
        <w:rPr>
          <w:rFonts w:asciiTheme="minorHAnsi" w:hAnsiTheme="minorHAnsi" w:cstheme="minorHAnsi"/>
          <w:color w:val="auto"/>
        </w:rPr>
        <w:t xml:space="preserve"> and</w:t>
      </w:r>
      <w:r w:rsidRPr="002363BE">
        <w:rPr>
          <w:rFonts w:asciiTheme="minorHAnsi" w:hAnsiTheme="minorHAnsi" w:cstheme="minorHAnsi"/>
          <w:color w:val="auto"/>
        </w:rPr>
        <w:t xml:space="preserve"> identifying the potential source of human infection</w:t>
      </w:r>
      <w:r w:rsidR="00364F04" w:rsidRPr="002363BE">
        <w:rPr>
          <w:rFonts w:asciiTheme="minorHAnsi" w:hAnsiTheme="minorHAnsi" w:cstheme="minorHAnsi"/>
          <w:color w:val="auto"/>
          <w:vertAlign w:val="superscript"/>
        </w:rPr>
        <w:t>7</w:t>
      </w:r>
      <w:r w:rsidR="00DB072F">
        <w:rPr>
          <w:rFonts w:asciiTheme="minorHAnsi" w:hAnsiTheme="minorHAnsi" w:cstheme="minorHAnsi"/>
          <w:color w:val="auto"/>
          <w:vertAlign w:val="superscript"/>
        </w:rPr>
        <w:t>–</w:t>
      </w:r>
      <w:r w:rsidR="00AC14F1" w:rsidRPr="002363BE">
        <w:rPr>
          <w:rFonts w:asciiTheme="minorHAnsi" w:hAnsiTheme="minorHAnsi" w:cstheme="minorHAnsi"/>
          <w:color w:val="auto"/>
          <w:vertAlign w:val="superscript"/>
        </w:rPr>
        <w:t>10</w:t>
      </w:r>
      <w:r w:rsidR="00957B69" w:rsidRPr="002363BE">
        <w:rPr>
          <w:rFonts w:asciiTheme="minorHAnsi" w:hAnsiTheme="minorHAnsi" w:cstheme="minorHAnsi"/>
          <w:color w:val="auto"/>
        </w:rPr>
        <w:t xml:space="preserve"> and in </w:t>
      </w:r>
      <w:r w:rsidRPr="002363BE">
        <w:rPr>
          <w:rFonts w:asciiTheme="minorHAnsi" w:hAnsiTheme="minorHAnsi" w:cstheme="minorHAnsi"/>
          <w:color w:val="auto"/>
        </w:rPr>
        <w:t>validating the efficacy of sanitation measures</w:t>
      </w:r>
      <w:r w:rsidR="00364F04" w:rsidRPr="002363BE">
        <w:rPr>
          <w:rFonts w:asciiTheme="minorHAnsi" w:hAnsiTheme="minorHAnsi" w:cstheme="minorHAnsi"/>
          <w:color w:val="auto"/>
          <w:vertAlign w:val="superscript"/>
        </w:rPr>
        <w:t>1</w:t>
      </w:r>
      <w:r w:rsidR="00AC14F1" w:rsidRPr="002363BE">
        <w:rPr>
          <w:rFonts w:asciiTheme="minorHAnsi" w:hAnsiTheme="minorHAnsi" w:cstheme="minorHAnsi"/>
          <w:color w:val="auto"/>
          <w:vertAlign w:val="superscript"/>
        </w:rPr>
        <w:t>1</w:t>
      </w:r>
      <w:r w:rsidRPr="002363BE">
        <w:rPr>
          <w:rFonts w:asciiTheme="minorHAnsi" w:hAnsiTheme="minorHAnsi" w:cstheme="minorHAnsi"/>
          <w:color w:val="auto"/>
        </w:rPr>
        <w:t>.</w:t>
      </w:r>
    </w:p>
    <w:p w14:paraId="1156A554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7B26142F" w14:textId="5F466CE0" w:rsidR="007F569E" w:rsidRPr="002363BE" w:rsidRDefault="00DB072F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Until now, t</w:t>
      </w:r>
      <w:r w:rsidR="007F569E" w:rsidRPr="002363BE">
        <w:rPr>
          <w:rFonts w:asciiTheme="minorHAnsi" w:hAnsiTheme="minorHAnsi" w:cstheme="minorHAnsi"/>
          <w:color w:val="auto"/>
        </w:rPr>
        <w:t xml:space="preserve">he detection of viruses in these scenarios </w:t>
      </w:r>
      <w:r>
        <w:rPr>
          <w:rFonts w:asciiTheme="minorHAnsi" w:hAnsiTheme="minorHAnsi" w:cstheme="minorHAnsi"/>
          <w:color w:val="auto"/>
        </w:rPr>
        <w:t>relied</w:t>
      </w:r>
      <w:r w:rsidR="007F569E" w:rsidRPr="002363BE">
        <w:rPr>
          <w:rFonts w:asciiTheme="minorHAnsi" w:hAnsiTheme="minorHAnsi" w:cstheme="minorHAnsi"/>
          <w:color w:val="auto"/>
        </w:rPr>
        <w:t xml:space="preserve"> on skilled staff and complex logistics. </w:t>
      </w:r>
      <w:proofErr w:type="spellStart"/>
      <w:r w:rsidR="007F569E" w:rsidRPr="002363BE">
        <w:rPr>
          <w:rFonts w:asciiTheme="minorHAnsi" w:hAnsiTheme="minorHAnsi" w:cstheme="minorHAnsi"/>
          <w:color w:val="auto"/>
        </w:rPr>
        <w:t>VirWaTest</w:t>
      </w:r>
      <w:proofErr w:type="spellEnd"/>
      <w:r w:rsidR="007F569E" w:rsidRPr="002363BE">
        <w:rPr>
          <w:rFonts w:asciiTheme="minorHAnsi" w:hAnsiTheme="minorHAnsi" w:cstheme="minorHAnsi"/>
          <w:color w:val="auto"/>
        </w:rPr>
        <w:t xml:space="preserve"> </w:t>
      </w:r>
      <w:r w:rsidR="005C54B9" w:rsidRPr="002363BE">
        <w:rPr>
          <w:rFonts w:asciiTheme="minorHAnsi" w:hAnsiTheme="minorHAnsi" w:cstheme="minorHAnsi"/>
          <w:color w:val="auto"/>
        </w:rPr>
        <w:t>(virwatest.org)</w:t>
      </w:r>
      <w:r w:rsidR="005C54B9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is</w:t>
      </w:r>
      <w:r w:rsidR="007F569E" w:rsidRPr="002363BE">
        <w:rPr>
          <w:rFonts w:asciiTheme="minorHAnsi" w:hAnsiTheme="minorHAnsi" w:cstheme="minorHAnsi"/>
          <w:color w:val="auto"/>
        </w:rPr>
        <w:t xml:space="preserve"> aimed at the development of a simple, affordable</w:t>
      </w:r>
      <w:r>
        <w:rPr>
          <w:rFonts w:asciiTheme="minorHAnsi" w:hAnsiTheme="minorHAnsi" w:cstheme="minorHAnsi"/>
          <w:color w:val="auto"/>
        </w:rPr>
        <w:t>,</w:t>
      </w:r>
      <w:r w:rsidR="007F569E" w:rsidRPr="002363BE">
        <w:rPr>
          <w:rFonts w:asciiTheme="minorHAnsi" w:hAnsiTheme="minorHAnsi" w:cstheme="minorHAnsi"/>
          <w:color w:val="auto"/>
        </w:rPr>
        <w:t xml:space="preserve"> and portable method for </w:t>
      </w:r>
      <w:r>
        <w:rPr>
          <w:rFonts w:asciiTheme="minorHAnsi" w:hAnsiTheme="minorHAnsi" w:cstheme="minorHAnsi"/>
          <w:color w:val="auto"/>
        </w:rPr>
        <w:t xml:space="preserve">the </w:t>
      </w:r>
      <w:r w:rsidR="007F569E" w:rsidRPr="002363BE">
        <w:rPr>
          <w:rFonts w:asciiTheme="minorHAnsi" w:hAnsiTheme="minorHAnsi" w:cstheme="minorHAnsi"/>
          <w:color w:val="auto"/>
        </w:rPr>
        <w:t>concentration and subsequent detection of viruses from water samples at the point</w:t>
      </w:r>
      <w:r>
        <w:rPr>
          <w:rFonts w:asciiTheme="minorHAnsi" w:hAnsiTheme="minorHAnsi" w:cstheme="minorHAnsi"/>
          <w:color w:val="auto"/>
        </w:rPr>
        <w:t xml:space="preserve"> </w:t>
      </w:r>
      <w:r w:rsidR="007F569E" w:rsidRPr="002363BE">
        <w:rPr>
          <w:rFonts w:asciiTheme="minorHAnsi" w:hAnsiTheme="minorHAnsi" w:cstheme="minorHAnsi"/>
          <w:color w:val="auto"/>
        </w:rPr>
        <w:t>of</w:t>
      </w:r>
      <w:r>
        <w:rPr>
          <w:rFonts w:asciiTheme="minorHAnsi" w:hAnsiTheme="minorHAnsi" w:cstheme="minorHAnsi"/>
          <w:color w:val="auto"/>
        </w:rPr>
        <w:t xml:space="preserve"> </w:t>
      </w:r>
      <w:r w:rsidR="007F569E" w:rsidRPr="002363BE">
        <w:rPr>
          <w:rFonts w:asciiTheme="minorHAnsi" w:hAnsiTheme="minorHAnsi" w:cstheme="minorHAnsi"/>
          <w:color w:val="auto"/>
        </w:rPr>
        <w:t xml:space="preserve">use. </w:t>
      </w:r>
    </w:p>
    <w:p w14:paraId="40BB8919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7EE15831" w14:textId="162614EA" w:rsidR="007F569E" w:rsidRPr="002363BE" w:rsidRDefault="007F569E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 xml:space="preserve">The virus concentration is based on the principle of organic flocculation of </w:t>
      </w:r>
      <w:r w:rsidR="00EB321E" w:rsidRPr="002363BE">
        <w:rPr>
          <w:rFonts w:asciiTheme="minorHAnsi" w:hAnsiTheme="minorHAnsi" w:cstheme="minorHAnsi"/>
          <w:color w:val="auto"/>
        </w:rPr>
        <w:t>10</w:t>
      </w:r>
      <w:r w:rsidR="00DB072F">
        <w:rPr>
          <w:rFonts w:asciiTheme="minorHAnsi" w:hAnsiTheme="minorHAnsi" w:cstheme="minorHAnsi"/>
          <w:color w:val="auto"/>
        </w:rPr>
        <w:t xml:space="preserve"> L</w:t>
      </w:r>
      <w:r w:rsidRPr="002363BE">
        <w:rPr>
          <w:rFonts w:asciiTheme="minorHAnsi" w:hAnsiTheme="minorHAnsi" w:cstheme="minorHAnsi"/>
          <w:color w:val="auto"/>
        </w:rPr>
        <w:t xml:space="preserve"> water samples, by which viruses are recovered in smaller volumes</w:t>
      </w:r>
      <w:r w:rsidR="00AC14F1" w:rsidRPr="002363BE">
        <w:rPr>
          <w:rFonts w:asciiTheme="minorHAnsi" w:hAnsiTheme="minorHAnsi" w:cstheme="minorHAnsi"/>
          <w:color w:val="auto"/>
          <w:vertAlign w:val="superscript"/>
        </w:rPr>
        <w:t>12</w:t>
      </w:r>
      <w:r w:rsidR="00957B69" w:rsidRPr="002363BE">
        <w:rPr>
          <w:rFonts w:asciiTheme="minorHAnsi" w:hAnsiTheme="minorHAnsi" w:cstheme="minorHAnsi"/>
          <w:color w:val="auto"/>
          <w:vertAlign w:val="superscript"/>
        </w:rPr>
        <w:t>,</w:t>
      </w:r>
      <w:r w:rsidR="00364F04" w:rsidRPr="002363BE">
        <w:rPr>
          <w:rFonts w:asciiTheme="minorHAnsi" w:hAnsiTheme="minorHAnsi" w:cstheme="minorHAnsi"/>
          <w:color w:val="auto"/>
          <w:vertAlign w:val="superscript"/>
        </w:rPr>
        <w:t>1</w:t>
      </w:r>
      <w:r w:rsidR="00AC14F1" w:rsidRPr="002363BE">
        <w:rPr>
          <w:rFonts w:asciiTheme="minorHAnsi" w:hAnsiTheme="minorHAnsi" w:cstheme="minorHAnsi"/>
          <w:color w:val="auto"/>
          <w:vertAlign w:val="superscript"/>
        </w:rPr>
        <w:t>3</w:t>
      </w:r>
      <w:r w:rsidR="00957B69" w:rsidRPr="002363BE">
        <w:rPr>
          <w:rFonts w:asciiTheme="minorHAnsi" w:hAnsiTheme="minorHAnsi" w:cstheme="minorHAnsi"/>
          <w:color w:val="auto"/>
        </w:rPr>
        <w:t>.</w:t>
      </w:r>
      <w:r w:rsidRPr="002363BE">
        <w:rPr>
          <w:rFonts w:asciiTheme="minorHAnsi" w:hAnsiTheme="minorHAnsi" w:cstheme="minorHAnsi"/>
          <w:color w:val="auto"/>
        </w:rPr>
        <w:t xml:space="preserve"> The flocs are collected and added to a </w:t>
      </w:r>
      <w:r w:rsidR="00A41B14" w:rsidRPr="002363BE">
        <w:rPr>
          <w:rFonts w:asciiTheme="minorHAnsi" w:hAnsiTheme="minorHAnsi" w:cstheme="minorHAnsi"/>
          <w:color w:val="auto"/>
        </w:rPr>
        <w:t xml:space="preserve">buffer </w:t>
      </w:r>
      <w:r w:rsidRPr="002363BE">
        <w:rPr>
          <w:rFonts w:asciiTheme="minorHAnsi" w:hAnsiTheme="minorHAnsi" w:cstheme="minorHAnsi"/>
          <w:color w:val="auto"/>
        </w:rPr>
        <w:t>that lyse</w:t>
      </w:r>
      <w:r w:rsidR="00DB072F">
        <w:rPr>
          <w:rFonts w:asciiTheme="minorHAnsi" w:hAnsiTheme="minorHAnsi" w:cstheme="minorHAnsi"/>
          <w:color w:val="auto"/>
        </w:rPr>
        <w:t>s</w:t>
      </w:r>
      <w:r w:rsidRPr="002363BE">
        <w:rPr>
          <w:rFonts w:asciiTheme="minorHAnsi" w:hAnsiTheme="minorHAnsi" w:cstheme="minorHAnsi"/>
          <w:color w:val="auto"/>
        </w:rPr>
        <w:t xml:space="preserve"> the viruses and prevent</w:t>
      </w:r>
      <w:r w:rsidR="00DB072F">
        <w:rPr>
          <w:rFonts w:asciiTheme="minorHAnsi" w:hAnsiTheme="minorHAnsi" w:cstheme="minorHAnsi"/>
          <w:color w:val="auto"/>
        </w:rPr>
        <w:t>s</w:t>
      </w:r>
      <w:r w:rsidRPr="002363BE">
        <w:rPr>
          <w:rFonts w:asciiTheme="minorHAnsi" w:hAnsiTheme="minorHAnsi" w:cstheme="minorHAnsi"/>
          <w:color w:val="auto"/>
        </w:rPr>
        <w:t xml:space="preserve"> the nucleic acids from degradation when </w:t>
      </w:r>
      <w:r w:rsidR="00DB072F">
        <w:rPr>
          <w:rFonts w:asciiTheme="minorHAnsi" w:hAnsiTheme="minorHAnsi" w:cstheme="minorHAnsi"/>
          <w:color w:val="auto"/>
        </w:rPr>
        <w:t xml:space="preserve">they </w:t>
      </w:r>
      <w:r w:rsidRPr="002363BE">
        <w:rPr>
          <w:rFonts w:asciiTheme="minorHAnsi" w:hAnsiTheme="minorHAnsi" w:cstheme="minorHAnsi"/>
          <w:color w:val="auto"/>
        </w:rPr>
        <w:t xml:space="preserve">stored at room temperature for </w:t>
      </w:r>
      <w:r w:rsidR="00DB072F">
        <w:rPr>
          <w:rFonts w:asciiTheme="minorHAnsi" w:hAnsiTheme="minorHAnsi" w:cstheme="minorHAnsi"/>
          <w:color w:val="auto"/>
        </w:rPr>
        <w:t>not more than</w:t>
      </w:r>
      <w:r w:rsidRPr="002363BE">
        <w:rPr>
          <w:rFonts w:asciiTheme="minorHAnsi" w:hAnsiTheme="minorHAnsi" w:cstheme="minorHAnsi"/>
          <w:color w:val="auto"/>
        </w:rPr>
        <w:t xml:space="preserve"> </w:t>
      </w:r>
      <w:r w:rsidR="00DB072F">
        <w:rPr>
          <w:rFonts w:asciiTheme="minorHAnsi" w:hAnsiTheme="minorHAnsi" w:cstheme="minorHAnsi"/>
          <w:color w:val="auto"/>
        </w:rPr>
        <w:t>2</w:t>
      </w:r>
      <w:r w:rsidRPr="002363BE">
        <w:rPr>
          <w:rFonts w:asciiTheme="minorHAnsi" w:hAnsiTheme="minorHAnsi" w:cstheme="minorHAnsi"/>
          <w:color w:val="auto"/>
        </w:rPr>
        <w:t xml:space="preserve"> weeks. </w:t>
      </w:r>
    </w:p>
    <w:p w14:paraId="6C5662BB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2601393A" w14:textId="0F3F4255" w:rsidR="007F569E" w:rsidRPr="002363BE" w:rsidRDefault="007F569E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 xml:space="preserve">The nucleic acid extraction method is based on the use of magnetic particles to which the nucleic acids </w:t>
      </w:r>
      <w:r w:rsidR="00360B4C" w:rsidRPr="002363BE">
        <w:rPr>
          <w:rFonts w:asciiTheme="minorHAnsi" w:hAnsiTheme="minorHAnsi" w:cstheme="minorHAnsi"/>
          <w:color w:val="auto"/>
        </w:rPr>
        <w:t xml:space="preserve">get </w:t>
      </w:r>
      <w:r w:rsidRPr="002363BE">
        <w:rPr>
          <w:rFonts w:asciiTheme="minorHAnsi" w:hAnsiTheme="minorHAnsi" w:cstheme="minorHAnsi"/>
          <w:color w:val="auto"/>
        </w:rPr>
        <w:t>adsorb</w:t>
      </w:r>
      <w:r w:rsidR="00DB072F">
        <w:rPr>
          <w:rFonts w:asciiTheme="minorHAnsi" w:hAnsiTheme="minorHAnsi" w:cstheme="minorHAnsi"/>
          <w:color w:val="auto"/>
        </w:rPr>
        <w:t>ed</w:t>
      </w:r>
      <w:r w:rsidR="006F6F75" w:rsidRPr="002363BE">
        <w:rPr>
          <w:rFonts w:asciiTheme="minorHAnsi" w:hAnsiTheme="minorHAnsi" w:cstheme="minorHAnsi"/>
          <w:color w:val="auto"/>
        </w:rPr>
        <w:t xml:space="preserve">. </w:t>
      </w:r>
      <w:r w:rsidR="007A35E2" w:rsidRPr="002363BE">
        <w:rPr>
          <w:rFonts w:asciiTheme="minorHAnsi" w:hAnsiTheme="minorHAnsi" w:cstheme="minorHAnsi"/>
          <w:color w:val="auto"/>
        </w:rPr>
        <w:t>They can</w:t>
      </w:r>
      <w:r w:rsidR="009F101A" w:rsidRPr="002363BE">
        <w:rPr>
          <w:rFonts w:asciiTheme="minorHAnsi" w:hAnsiTheme="minorHAnsi" w:cstheme="minorHAnsi"/>
          <w:color w:val="auto"/>
        </w:rPr>
        <w:t xml:space="preserve"> be transferred from one washing buffer to another and </w:t>
      </w:r>
      <w:r w:rsidR="006F6F75" w:rsidRPr="002363BE">
        <w:rPr>
          <w:rFonts w:asciiTheme="minorHAnsi" w:hAnsiTheme="minorHAnsi" w:cstheme="minorHAnsi"/>
          <w:color w:val="auto"/>
        </w:rPr>
        <w:t xml:space="preserve">finally </w:t>
      </w:r>
      <w:r w:rsidR="009F101A" w:rsidRPr="002363BE">
        <w:rPr>
          <w:rFonts w:asciiTheme="minorHAnsi" w:hAnsiTheme="minorHAnsi" w:cstheme="minorHAnsi"/>
          <w:color w:val="auto"/>
        </w:rPr>
        <w:t>into the elution buffer</w:t>
      </w:r>
      <w:r w:rsidR="006F6F75" w:rsidRPr="002363BE">
        <w:rPr>
          <w:rFonts w:asciiTheme="minorHAnsi" w:hAnsiTheme="minorHAnsi" w:cstheme="minorHAnsi"/>
          <w:color w:val="auto"/>
        </w:rPr>
        <w:t xml:space="preserve"> by using a </w:t>
      </w:r>
      <w:r w:rsidR="009F101A" w:rsidRPr="002363BE">
        <w:rPr>
          <w:rFonts w:asciiTheme="minorHAnsi" w:hAnsiTheme="minorHAnsi" w:cstheme="minorHAnsi"/>
          <w:color w:val="auto"/>
        </w:rPr>
        <w:t>magnet</w:t>
      </w:r>
      <w:r w:rsidR="006F6F75" w:rsidRPr="002363BE">
        <w:rPr>
          <w:rFonts w:asciiTheme="minorHAnsi" w:hAnsiTheme="minorHAnsi" w:cstheme="minorHAnsi"/>
          <w:color w:val="auto"/>
        </w:rPr>
        <w:t xml:space="preserve">ic pipette to which the particles </w:t>
      </w:r>
      <w:r w:rsidR="00171BEF" w:rsidRPr="002363BE">
        <w:rPr>
          <w:rFonts w:asciiTheme="minorHAnsi" w:hAnsiTheme="minorHAnsi" w:cstheme="minorHAnsi"/>
          <w:color w:val="auto"/>
        </w:rPr>
        <w:t>attach</w:t>
      </w:r>
      <w:r w:rsidR="009F101A" w:rsidRPr="002363BE">
        <w:rPr>
          <w:rFonts w:asciiTheme="minorHAnsi" w:hAnsiTheme="minorHAnsi" w:cstheme="minorHAnsi"/>
          <w:color w:val="auto"/>
        </w:rPr>
        <w:t>.</w:t>
      </w:r>
      <w:r w:rsidRPr="002363BE">
        <w:rPr>
          <w:rFonts w:asciiTheme="minorHAnsi" w:hAnsiTheme="minorHAnsi" w:cstheme="minorHAnsi"/>
          <w:color w:val="auto"/>
        </w:rPr>
        <w:t xml:space="preserve"> Viral nucleic acid suspensions obtained can be shipped to a reference laboratory where </w:t>
      </w:r>
      <w:r w:rsidR="00AA2454" w:rsidRPr="002363BE">
        <w:rPr>
          <w:rFonts w:asciiTheme="minorHAnsi" w:hAnsiTheme="minorHAnsi" w:cstheme="minorHAnsi"/>
          <w:color w:val="auto"/>
        </w:rPr>
        <w:t xml:space="preserve">the </w:t>
      </w:r>
      <w:r w:rsidRPr="002363BE">
        <w:rPr>
          <w:rFonts w:asciiTheme="minorHAnsi" w:hAnsiTheme="minorHAnsi" w:cstheme="minorHAnsi"/>
          <w:color w:val="auto"/>
        </w:rPr>
        <w:t xml:space="preserve">detection can be performed using molecular methods based on PCR. </w:t>
      </w:r>
      <w:r w:rsidR="00C6541D" w:rsidRPr="002363BE">
        <w:rPr>
          <w:rFonts w:asciiTheme="minorHAnsi" w:hAnsiTheme="minorHAnsi" w:cstheme="minorHAnsi"/>
          <w:color w:val="auto"/>
        </w:rPr>
        <w:t>For each nucleic acid extraction</w:t>
      </w:r>
      <w:r w:rsidR="00DB072F">
        <w:rPr>
          <w:rFonts w:asciiTheme="minorHAnsi" w:hAnsiTheme="minorHAnsi" w:cstheme="minorHAnsi"/>
          <w:color w:val="auto"/>
        </w:rPr>
        <w:t>,</w:t>
      </w:r>
      <w:r w:rsidR="00C6541D" w:rsidRPr="002363BE">
        <w:rPr>
          <w:rFonts w:asciiTheme="minorHAnsi" w:hAnsiTheme="minorHAnsi" w:cstheme="minorHAnsi"/>
          <w:color w:val="auto"/>
        </w:rPr>
        <w:t xml:space="preserve"> two different </w:t>
      </w:r>
      <w:r w:rsidR="00C6541D" w:rsidRPr="002363BE">
        <w:rPr>
          <w:rFonts w:asciiTheme="minorHAnsi" w:hAnsiTheme="minorHAnsi" w:cstheme="minorHAnsi"/>
          <w:color w:val="auto"/>
        </w:rPr>
        <w:lastRenderedPageBreak/>
        <w:t xml:space="preserve">quantities are tested to rule out enzymatic inhibition originated by the sample. </w:t>
      </w:r>
      <w:r w:rsidRPr="002363BE">
        <w:rPr>
          <w:rFonts w:asciiTheme="minorHAnsi" w:hAnsiTheme="minorHAnsi" w:cstheme="minorHAnsi"/>
          <w:color w:val="auto"/>
        </w:rPr>
        <w:t xml:space="preserve">Alternatively, </w:t>
      </w:r>
      <w:r w:rsidR="00360B4C" w:rsidRPr="002363BE">
        <w:rPr>
          <w:rFonts w:asciiTheme="minorHAnsi" w:hAnsiTheme="minorHAnsi" w:cstheme="minorHAnsi"/>
          <w:color w:val="auto"/>
        </w:rPr>
        <w:t xml:space="preserve">with </w:t>
      </w:r>
      <w:r w:rsidRPr="002363BE">
        <w:rPr>
          <w:rFonts w:asciiTheme="minorHAnsi" w:hAnsiTheme="minorHAnsi" w:cstheme="minorHAnsi"/>
          <w:color w:val="auto"/>
        </w:rPr>
        <w:t>minimum equipment availab</w:t>
      </w:r>
      <w:r w:rsidR="00360B4C" w:rsidRPr="002363BE">
        <w:rPr>
          <w:rFonts w:asciiTheme="minorHAnsi" w:hAnsiTheme="minorHAnsi" w:cstheme="minorHAnsi"/>
          <w:color w:val="auto"/>
        </w:rPr>
        <w:t>ility</w:t>
      </w:r>
      <w:r w:rsidRPr="002363BE">
        <w:rPr>
          <w:rFonts w:asciiTheme="minorHAnsi" w:hAnsiTheme="minorHAnsi" w:cstheme="minorHAnsi"/>
          <w:color w:val="auto"/>
        </w:rPr>
        <w:t>, PCR tests can be run at the point</w:t>
      </w:r>
      <w:r w:rsidR="00DB072F">
        <w:rPr>
          <w:rFonts w:asciiTheme="minorHAnsi" w:hAnsiTheme="minorHAnsi" w:cstheme="minorHAnsi"/>
          <w:color w:val="auto"/>
        </w:rPr>
        <w:t xml:space="preserve"> </w:t>
      </w:r>
      <w:r w:rsidRPr="002363BE">
        <w:rPr>
          <w:rFonts w:asciiTheme="minorHAnsi" w:hAnsiTheme="minorHAnsi" w:cstheme="minorHAnsi"/>
          <w:color w:val="auto"/>
        </w:rPr>
        <w:t>of</w:t>
      </w:r>
      <w:r w:rsidR="00DB072F">
        <w:rPr>
          <w:rFonts w:asciiTheme="minorHAnsi" w:hAnsiTheme="minorHAnsi" w:cstheme="minorHAnsi"/>
          <w:color w:val="auto"/>
        </w:rPr>
        <w:t xml:space="preserve"> </w:t>
      </w:r>
      <w:r w:rsidRPr="002363BE">
        <w:rPr>
          <w:rFonts w:asciiTheme="minorHAnsi" w:hAnsiTheme="minorHAnsi" w:cstheme="minorHAnsi"/>
          <w:color w:val="auto"/>
        </w:rPr>
        <w:t xml:space="preserve">use. The entire process </w:t>
      </w:r>
      <w:r w:rsidR="00BF401A">
        <w:rPr>
          <w:rFonts w:asciiTheme="minorHAnsi" w:hAnsiTheme="minorHAnsi" w:cstheme="minorHAnsi"/>
          <w:color w:val="auto"/>
        </w:rPr>
        <w:t>is</w:t>
      </w:r>
      <w:r w:rsidRPr="002363BE">
        <w:rPr>
          <w:rFonts w:asciiTheme="minorHAnsi" w:hAnsiTheme="minorHAnsi" w:cstheme="minorHAnsi"/>
          <w:color w:val="auto"/>
        </w:rPr>
        <w:t xml:space="preserve"> designed </w:t>
      </w:r>
      <w:r w:rsidR="009B42C2" w:rsidRPr="002363BE">
        <w:rPr>
          <w:rFonts w:asciiTheme="minorHAnsi" w:hAnsiTheme="minorHAnsi" w:cstheme="minorHAnsi"/>
          <w:color w:val="auto"/>
        </w:rPr>
        <w:t xml:space="preserve">to be </w:t>
      </w:r>
      <w:r w:rsidR="00DB072F">
        <w:rPr>
          <w:rFonts w:asciiTheme="minorHAnsi" w:hAnsiTheme="minorHAnsi" w:cstheme="minorHAnsi"/>
          <w:color w:val="auto"/>
        </w:rPr>
        <w:t xml:space="preserve">performed </w:t>
      </w:r>
      <w:r w:rsidR="009B42C2" w:rsidRPr="002363BE">
        <w:rPr>
          <w:rFonts w:asciiTheme="minorHAnsi" w:hAnsiTheme="minorHAnsi" w:cstheme="minorHAnsi"/>
          <w:color w:val="auto"/>
        </w:rPr>
        <w:t>independent</w:t>
      </w:r>
      <w:r w:rsidR="004C75C9">
        <w:rPr>
          <w:rFonts w:asciiTheme="minorHAnsi" w:hAnsiTheme="minorHAnsi" w:cstheme="minorHAnsi"/>
          <w:color w:val="auto"/>
        </w:rPr>
        <w:t>ly</w:t>
      </w:r>
      <w:r w:rsidR="009B42C2" w:rsidRPr="002363BE">
        <w:rPr>
          <w:rFonts w:asciiTheme="minorHAnsi" w:hAnsiTheme="minorHAnsi" w:cstheme="minorHAnsi"/>
          <w:color w:val="auto"/>
        </w:rPr>
        <w:t xml:space="preserve"> of</w:t>
      </w:r>
      <w:r w:rsidRPr="002363BE">
        <w:rPr>
          <w:rFonts w:asciiTheme="minorHAnsi" w:hAnsiTheme="minorHAnsi" w:cstheme="minorHAnsi"/>
          <w:color w:val="auto"/>
        </w:rPr>
        <w:t xml:space="preserve"> </w:t>
      </w:r>
      <w:r w:rsidR="004C75C9">
        <w:rPr>
          <w:rFonts w:asciiTheme="minorHAnsi" w:hAnsiTheme="minorHAnsi" w:cstheme="minorHAnsi"/>
          <w:color w:val="auto"/>
        </w:rPr>
        <w:t xml:space="preserve">a </w:t>
      </w:r>
      <w:r w:rsidRPr="002363BE">
        <w:rPr>
          <w:rFonts w:asciiTheme="minorHAnsi" w:hAnsiTheme="minorHAnsi" w:cstheme="minorHAnsi"/>
          <w:color w:val="auto"/>
        </w:rPr>
        <w:t>power supply</w:t>
      </w:r>
      <w:r w:rsidR="001D70D5" w:rsidRPr="002363BE">
        <w:rPr>
          <w:rFonts w:asciiTheme="minorHAnsi" w:hAnsiTheme="minorHAnsi" w:cstheme="minorHAnsi"/>
          <w:color w:val="auto"/>
        </w:rPr>
        <w:t xml:space="preserve"> (</w:t>
      </w:r>
      <w:r w:rsidR="001D70D5" w:rsidRPr="002363BE">
        <w:rPr>
          <w:rFonts w:asciiTheme="minorHAnsi" w:hAnsiTheme="minorHAnsi" w:cstheme="minorHAnsi"/>
          <w:b/>
          <w:color w:val="auto"/>
        </w:rPr>
        <w:t>Figure 1</w:t>
      </w:r>
      <w:r w:rsidR="001D70D5" w:rsidRPr="002363BE">
        <w:rPr>
          <w:rFonts w:asciiTheme="minorHAnsi" w:hAnsiTheme="minorHAnsi" w:cstheme="minorHAnsi"/>
          <w:color w:val="auto"/>
        </w:rPr>
        <w:t>)</w:t>
      </w:r>
      <w:r w:rsidRPr="002363BE">
        <w:rPr>
          <w:rFonts w:asciiTheme="minorHAnsi" w:hAnsiTheme="minorHAnsi" w:cstheme="minorHAnsi"/>
          <w:color w:val="auto"/>
        </w:rPr>
        <w:t>.</w:t>
      </w:r>
    </w:p>
    <w:p w14:paraId="2A6969F5" w14:textId="77777777" w:rsidR="001026CC" w:rsidRPr="002363BE" w:rsidRDefault="001026CC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0851E0EE" w14:textId="2FF2BD51" w:rsidR="001026CC" w:rsidRPr="002363BE" w:rsidRDefault="001026CC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 xml:space="preserve">A quantitative PCR assay to detect </w:t>
      </w:r>
      <w:proofErr w:type="spellStart"/>
      <w:r w:rsidR="009B2634" w:rsidRPr="002363BE">
        <w:rPr>
          <w:rFonts w:asciiTheme="minorHAnsi" w:hAnsiTheme="minorHAnsi" w:cstheme="minorHAnsi"/>
          <w:color w:val="auto"/>
        </w:rPr>
        <w:t>HAdV</w:t>
      </w:r>
      <w:proofErr w:type="spellEnd"/>
      <w:r w:rsidRPr="002363BE">
        <w:rPr>
          <w:rFonts w:asciiTheme="minorHAnsi" w:hAnsiTheme="minorHAnsi" w:cstheme="minorHAnsi"/>
          <w:color w:val="auto"/>
        </w:rPr>
        <w:t>, excreted by humans and found in wastewater samples in high concentrations</w:t>
      </w:r>
      <w:r w:rsidR="009B2634" w:rsidRPr="002363BE">
        <w:rPr>
          <w:rFonts w:asciiTheme="minorHAnsi" w:hAnsiTheme="minorHAnsi" w:cstheme="minorHAnsi"/>
          <w:color w:val="auto"/>
        </w:rPr>
        <w:t>,</w:t>
      </w:r>
      <w:r w:rsidRPr="002363BE">
        <w:rPr>
          <w:rFonts w:asciiTheme="minorHAnsi" w:hAnsiTheme="minorHAnsi" w:cstheme="minorHAnsi"/>
          <w:color w:val="auto"/>
        </w:rPr>
        <w:t xml:space="preserve"> has been adapted to be run </w:t>
      </w:r>
      <w:r w:rsidR="00BF401A">
        <w:rPr>
          <w:rFonts w:asciiTheme="minorHAnsi" w:hAnsiTheme="minorHAnsi" w:cstheme="minorHAnsi"/>
          <w:color w:val="auto"/>
        </w:rPr>
        <w:t>at</w:t>
      </w:r>
      <w:r w:rsidRPr="002363BE">
        <w:rPr>
          <w:rFonts w:asciiTheme="minorHAnsi" w:hAnsiTheme="minorHAnsi" w:cstheme="minorHAnsi"/>
          <w:color w:val="auto"/>
        </w:rPr>
        <w:t xml:space="preserve"> the point</w:t>
      </w:r>
      <w:r w:rsidR="00BF401A">
        <w:rPr>
          <w:rFonts w:asciiTheme="minorHAnsi" w:hAnsiTheme="minorHAnsi" w:cstheme="minorHAnsi"/>
          <w:color w:val="auto"/>
        </w:rPr>
        <w:t xml:space="preserve"> </w:t>
      </w:r>
      <w:r w:rsidRPr="002363BE">
        <w:rPr>
          <w:rFonts w:asciiTheme="minorHAnsi" w:hAnsiTheme="minorHAnsi" w:cstheme="minorHAnsi"/>
          <w:color w:val="auto"/>
        </w:rPr>
        <w:t>of</w:t>
      </w:r>
      <w:r w:rsidR="00BF401A">
        <w:rPr>
          <w:rFonts w:asciiTheme="minorHAnsi" w:hAnsiTheme="minorHAnsi" w:cstheme="minorHAnsi"/>
          <w:color w:val="auto"/>
        </w:rPr>
        <w:t xml:space="preserve"> </w:t>
      </w:r>
      <w:r w:rsidRPr="002363BE">
        <w:rPr>
          <w:rFonts w:asciiTheme="minorHAnsi" w:hAnsiTheme="minorHAnsi" w:cstheme="minorHAnsi"/>
          <w:color w:val="auto"/>
        </w:rPr>
        <w:t xml:space="preserve">use. </w:t>
      </w:r>
      <w:proofErr w:type="spellStart"/>
      <w:r w:rsidR="009B2634" w:rsidRPr="002363BE">
        <w:rPr>
          <w:rFonts w:asciiTheme="minorHAnsi" w:hAnsiTheme="minorHAnsi" w:cstheme="minorHAnsi"/>
          <w:color w:val="auto"/>
        </w:rPr>
        <w:t>HAdV</w:t>
      </w:r>
      <w:proofErr w:type="spellEnd"/>
      <w:r w:rsidR="009B2634" w:rsidRPr="002363BE">
        <w:rPr>
          <w:rFonts w:asciiTheme="minorHAnsi" w:hAnsiTheme="minorHAnsi" w:cstheme="minorHAnsi"/>
          <w:color w:val="auto"/>
        </w:rPr>
        <w:t xml:space="preserve"> are used as human fecal viral indicators. </w:t>
      </w:r>
      <w:r w:rsidRPr="002363BE">
        <w:rPr>
          <w:rFonts w:asciiTheme="minorHAnsi" w:hAnsiTheme="minorHAnsi" w:cstheme="minorHAnsi"/>
          <w:color w:val="auto"/>
        </w:rPr>
        <w:t xml:space="preserve">A PCR for </w:t>
      </w:r>
      <w:r w:rsidR="00BF401A">
        <w:rPr>
          <w:rFonts w:asciiTheme="minorHAnsi" w:hAnsiTheme="minorHAnsi" w:cstheme="minorHAnsi"/>
          <w:color w:val="auto"/>
        </w:rPr>
        <w:t xml:space="preserve">the </w:t>
      </w:r>
      <w:r w:rsidRPr="002363BE">
        <w:rPr>
          <w:rFonts w:asciiTheme="minorHAnsi" w:hAnsiTheme="minorHAnsi" w:cstheme="minorHAnsi"/>
          <w:color w:val="auto"/>
        </w:rPr>
        <w:t xml:space="preserve">quantification of MS2 bacteriophage has been also adapted since MS2 is used in </w:t>
      </w:r>
      <w:proofErr w:type="spellStart"/>
      <w:r w:rsidRPr="002363BE">
        <w:rPr>
          <w:rFonts w:asciiTheme="minorHAnsi" w:hAnsiTheme="minorHAnsi" w:cstheme="minorHAnsi"/>
          <w:color w:val="auto"/>
        </w:rPr>
        <w:t>VirWaTest</w:t>
      </w:r>
      <w:proofErr w:type="spellEnd"/>
      <w:r w:rsidRPr="002363BE">
        <w:rPr>
          <w:rFonts w:asciiTheme="minorHAnsi" w:hAnsiTheme="minorHAnsi" w:cstheme="minorHAnsi"/>
          <w:color w:val="auto"/>
        </w:rPr>
        <w:t xml:space="preserve"> as process control.</w:t>
      </w:r>
      <w:r w:rsidR="009B2634" w:rsidRPr="002363BE">
        <w:rPr>
          <w:rFonts w:asciiTheme="minorHAnsi" w:hAnsiTheme="minorHAnsi" w:cstheme="minorHAnsi"/>
          <w:color w:val="auto"/>
        </w:rPr>
        <w:t xml:space="preserve"> The method can be customized for the detection of any virus of interest.</w:t>
      </w:r>
    </w:p>
    <w:p w14:paraId="6185FD9F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45FFBA19" w14:textId="5D809C54" w:rsidR="007A4DD6" w:rsidRPr="002363BE" w:rsidRDefault="007F569E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>After develop</w:t>
      </w:r>
      <w:r w:rsidR="00AA2454" w:rsidRPr="002363BE">
        <w:rPr>
          <w:rFonts w:asciiTheme="minorHAnsi" w:hAnsiTheme="minorHAnsi" w:cstheme="minorHAnsi"/>
          <w:color w:val="auto"/>
        </w:rPr>
        <w:t>ment</w:t>
      </w:r>
      <w:r w:rsidRPr="002363BE">
        <w:rPr>
          <w:rFonts w:asciiTheme="minorHAnsi" w:hAnsiTheme="minorHAnsi" w:cstheme="minorHAnsi"/>
          <w:color w:val="auto"/>
        </w:rPr>
        <w:t xml:space="preserve">, the </w:t>
      </w:r>
      <w:proofErr w:type="spellStart"/>
      <w:r w:rsidRPr="002363BE">
        <w:rPr>
          <w:rFonts w:asciiTheme="minorHAnsi" w:hAnsiTheme="minorHAnsi" w:cstheme="minorHAnsi"/>
          <w:color w:val="auto"/>
        </w:rPr>
        <w:t>VirWaTest</w:t>
      </w:r>
      <w:proofErr w:type="spellEnd"/>
      <w:r w:rsidRPr="002363BE">
        <w:rPr>
          <w:rFonts w:asciiTheme="minorHAnsi" w:hAnsiTheme="minorHAnsi" w:cstheme="minorHAnsi"/>
          <w:color w:val="auto"/>
        </w:rPr>
        <w:t xml:space="preserve"> method has been applied by </w:t>
      </w:r>
      <w:r w:rsidR="00C91D60">
        <w:rPr>
          <w:rFonts w:asciiTheme="minorHAnsi" w:hAnsiTheme="minorHAnsi" w:cstheme="minorHAnsi"/>
          <w:color w:val="auto"/>
        </w:rPr>
        <w:t xml:space="preserve">the </w:t>
      </w:r>
      <w:r w:rsidRPr="002363BE">
        <w:rPr>
          <w:rFonts w:asciiTheme="minorHAnsi" w:hAnsiTheme="minorHAnsi" w:cstheme="minorHAnsi"/>
          <w:color w:val="auto"/>
        </w:rPr>
        <w:t xml:space="preserve">users in two different settings in </w:t>
      </w:r>
      <w:r w:rsidR="00BF401A">
        <w:rPr>
          <w:rFonts w:asciiTheme="minorHAnsi" w:hAnsiTheme="minorHAnsi" w:cstheme="minorHAnsi"/>
          <w:color w:val="auto"/>
        </w:rPr>
        <w:t xml:space="preserve">the </w:t>
      </w:r>
      <w:r w:rsidRPr="002363BE">
        <w:rPr>
          <w:rFonts w:asciiTheme="minorHAnsi" w:hAnsiTheme="minorHAnsi" w:cstheme="minorHAnsi"/>
          <w:color w:val="auto"/>
        </w:rPr>
        <w:t xml:space="preserve">Republic of Central Africa </w:t>
      </w:r>
      <w:r w:rsidR="009A7DB2">
        <w:rPr>
          <w:rFonts w:asciiTheme="minorHAnsi" w:hAnsiTheme="minorHAnsi" w:cstheme="minorHAnsi"/>
          <w:color w:val="auto"/>
        </w:rPr>
        <w:t xml:space="preserve">(RCA) </w:t>
      </w:r>
      <w:r w:rsidRPr="002363BE">
        <w:rPr>
          <w:rFonts w:asciiTheme="minorHAnsi" w:hAnsiTheme="minorHAnsi" w:cstheme="minorHAnsi"/>
          <w:color w:val="auto"/>
        </w:rPr>
        <w:t>and Ecuador</w:t>
      </w:r>
      <w:r w:rsidR="00BF401A">
        <w:rPr>
          <w:rFonts w:asciiTheme="minorHAnsi" w:hAnsiTheme="minorHAnsi" w:cstheme="minorHAnsi"/>
          <w:color w:val="auto"/>
        </w:rPr>
        <w:t>,</w:t>
      </w:r>
      <w:r w:rsidRPr="002363BE">
        <w:rPr>
          <w:rFonts w:asciiTheme="minorHAnsi" w:hAnsiTheme="minorHAnsi" w:cstheme="minorHAnsi"/>
          <w:color w:val="auto"/>
        </w:rPr>
        <w:t xml:space="preserve"> providing feedback on the application of the protocol in real situations.</w:t>
      </w:r>
    </w:p>
    <w:p w14:paraId="0071D019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72AD1FAE" w14:textId="13F4A96C" w:rsidR="00AA2454" w:rsidRPr="002363BE" w:rsidRDefault="00E14D23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 xml:space="preserve">To our knowledge, this is the first procedure that allows </w:t>
      </w:r>
      <w:r w:rsidR="00BF401A">
        <w:rPr>
          <w:rFonts w:asciiTheme="minorHAnsi" w:hAnsiTheme="minorHAnsi" w:cstheme="minorHAnsi"/>
          <w:color w:val="auto"/>
        </w:rPr>
        <w:t xml:space="preserve">the </w:t>
      </w:r>
      <w:r w:rsidRPr="002363BE">
        <w:rPr>
          <w:rFonts w:asciiTheme="minorHAnsi" w:hAnsiTheme="minorHAnsi" w:cstheme="minorHAnsi"/>
          <w:color w:val="auto"/>
        </w:rPr>
        <w:t xml:space="preserve">concentration and detection of viruses </w:t>
      </w:r>
      <w:r w:rsidR="00BF401A">
        <w:rPr>
          <w:rFonts w:asciiTheme="minorHAnsi" w:hAnsiTheme="minorHAnsi" w:cstheme="minorHAnsi"/>
          <w:color w:val="auto"/>
        </w:rPr>
        <w:t>at</w:t>
      </w:r>
      <w:r w:rsidRPr="002363BE">
        <w:rPr>
          <w:rFonts w:asciiTheme="minorHAnsi" w:hAnsiTheme="minorHAnsi" w:cstheme="minorHAnsi"/>
          <w:color w:val="auto"/>
        </w:rPr>
        <w:t xml:space="preserve"> the point</w:t>
      </w:r>
      <w:r w:rsidR="00BF401A">
        <w:rPr>
          <w:rFonts w:asciiTheme="minorHAnsi" w:hAnsiTheme="minorHAnsi" w:cstheme="minorHAnsi"/>
          <w:color w:val="auto"/>
        </w:rPr>
        <w:t xml:space="preserve"> </w:t>
      </w:r>
      <w:r w:rsidRPr="002363BE">
        <w:rPr>
          <w:rFonts w:asciiTheme="minorHAnsi" w:hAnsiTheme="minorHAnsi" w:cstheme="minorHAnsi"/>
          <w:color w:val="auto"/>
        </w:rPr>
        <w:t>of</w:t>
      </w:r>
      <w:r w:rsidR="00BF401A">
        <w:rPr>
          <w:rFonts w:asciiTheme="minorHAnsi" w:hAnsiTheme="minorHAnsi" w:cstheme="minorHAnsi"/>
          <w:color w:val="auto"/>
        </w:rPr>
        <w:t xml:space="preserve"> </w:t>
      </w:r>
      <w:r w:rsidRPr="002363BE">
        <w:rPr>
          <w:rFonts w:asciiTheme="minorHAnsi" w:hAnsiTheme="minorHAnsi" w:cstheme="minorHAnsi"/>
          <w:color w:val="auto"/>
        </w:rPr>
        <w:t>use</w:t>
      </w:r>
      <w:r w:rsidR="00BF401A">
        <w:rPr>
          <w:rFonts w:asciiTheme="minorHAnsi" w:hAnsiTheme="minorHAnsi" w:cstheme="minorHAnsi"/>
          <w:color w:val="auto"/>
        </w:rPr>
        <w:t>,</w:t>
      </w:r>
      <w:r w:rsidRPr="002363BE">
        <w:rPr>
          <w:rFonts w:asciiTheme="minorHAnsi" w:hAnsiTheme="minorHAnsi" w:cstheme="minorHAnsi"/>
          <w:color w:val="auto"/>
        </w:rPr>
        <w:t xml:space="preserve"> independent of any power supply, </w:t>
      </w:r>
      <w:r w:rsidR="009B42C2" w:rsidRPr="002363BE">
        <w:rPr>
          <w:rFonts w:asciiTheme="minorHAnsi" w:hAnsiTheme="minorHAnsi" w:cstheme="minorHAnsi"/>
          <w:color w:val="auto"/>
        </w:rPr>
        <w:t>large</w:t>
      </w:r>
      <w:r w:rsidRPr="002363BE">
        <w:rPr>
          <w:rFonts w:asciiTheme="minorHAnsi" w:hAnsiTheme="minorHAnsi" w:cstheme="minorHAnsi"/>
          <w:color w:val="auto"/>
        </w:rPr>
        <w:t xml:space="preserve"> equipment</w:t>
      </w:r>
      <w:r w:rsidR="00BF401A">
        <w:rPr>
          <w:rFonts w:asciiTheme="minorHAnsi" w:hAnsiTheme="minorHAnsi" w:cstheme="minorHAnsi"/>
          <w:color w:val="auto"/>
        </w:rPr>
        <w:t>,</w:t>
      </w:r>
      <w:r w:rsidRPr="002363BE">
        <w:rPr>
          <w:rFonts w:asciiTheme="minorHAnsi" w:hAnsiTheme="minorHAnsi" w:cstheme="minorHAnsi"/>
          <w:color w:val="auto"/>
        </w:rPr>
        <w:t xml:space="preserve"> and freezing/cooling conditions.</w:t>
      </w:r>
      <w:r w:rsidR="00AA2454" w:rsidRPr="002363BE">
        <w:rPr>
          <w:rFonts w:asciiTheme="minorHAnsi" w:hAnsiTheme="minorHAnsi" w:cstheme="minorHAnsi"/>
          <w:color w:val="auto"/>
        </w:rPr>
        <w:t xml:space="preserve"> It is recommended to collect two replicates of each water sample in order to obtain robust results.</w:t>
      </w:r>
    </w:p>
    <w:p w14:paraId="180DC9BE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808080" w:themeColor="background1" w:themeShade="80"/>
        </w:rPr>
      </w:pPr>
    </w:p>
    <w:p w14:paraId="3D4CD2F3" w14:textId="1D1FF655" w:rsidR="006305D7" w:rsidRPr="002363BE" w:rsidRDefault="006305D7" w:rsidP="002363BE">
      <w:pPr>
        <w:spacing w:after="0" w:line="240" w:lineRule="auto"/>
        <w:rPr>
          <w:rFonts w:asciiTheme="minorHAnsi" w:hAnsiTheme="minorHAnsi" w:cstheme="minorHAnsi"/>
          <w:b/>
        </w:rPr>
      </w:pPr>
      <w:r w:rsidRPr="002363BE">
        <w:rPr>
          <w:rFonts w:asciiTheme="minorHAnsi" w:hAnsiTheme="minorHAnsi" w:cstheme="minorHAnsi"/>
          <w:b/>
        </w:rPr>
        <w:t>PROTOCOL:</w:t>
      </w:r>
    </w:p>
    <w:p w14:paraId="6E39CD27" w14:textId="09B26D8C" w:rsidR="00AA2454" w:rsidRPr="002363BE" w:rsidRDefault="00AA2454" w:rsidP="002363BE">
      <w:pPr>
        <w:spacing w:after="0" w:line="240" w:lineRule="auto"/>
        <w:rPr>
          <w:rFonts w:asciiTheme="minorHAnsi" w:hAnsiTheme="minorHAnsi" w:cstheme="minorHAnsi"/>
          <w:color w:val="808080" w:themeColor="background1" w:themeShade="80"/>
        </w:rPr>
      </w:pPr>
    </w:p>
    <w:p w14:paraId="1E11054B" w14:textId="2C144CDF" w:rsidR="005E625B" w:rsidRPr="002363BE" w:rsidRDefault="005E625B" w:rsidP="002363BE">
      <w:pPr>
        <w:spacing w:after="0" w:line="240" w:lineRule="auto"/>
        <w:rPr>
          <w:rFonts w:asciiTheme="minorHAnsi" w:hAnsiTheme="minorHAnsi" w:cstheme="minorHAnsi"/>
          <w:b/>
          <w:color w:val="auto"/>
        </w:rPr>
      </w:pPr>
      <w:r w:rsidRPr="002363BE">
        <w:rPr>
          <w:rFonts w:asciiTheme="minorHAnsi" w:hAnsiTheme="minorHAnsi" w:cstheme="minorHAnsi"/>
          <w:b/>
          <w:color w:val="auto"/>
        </w:rPr>
        <w:t xml:space="preserve">1. Preparation and </w:t>
      </w:r>
      <w:r w:rsidR="00020AFB">
        <w:rPr>
          <w:rFonts w:asciiTheme="minorHAnsi" w:hAnsiTheme="minorHAnsi" w:cstheme="minorHAnsi"/>
          <w:b/>
          <w:color w:val="auto"/>
        </w:rPr>
        <w:t>p</w:t>
      </w:r>
      <w:r w:rsidRPr="002363BE">
        <w:rPr>
          <w:rFonts w:asciiTheme="minorHAnsi" w:hAnsiTheme="minorHAnsi" w:cstheme="minorHAnsi"/>
          <w:b/>
          <w:color w:val="auto"/>
        </w:rPr>
        <w:t>ackaging</w:t>
      </w:r>
    </w:p>
    <w:p w14:paraId="49429E63" w14:textId="77777777" w:rsidR="00AA2454" w:rsidRPr="002363BE" w:rsidRDefault="00AA2454" w:rsidP="002363BE">
      <w:pPr>
        <w:spacing w:after="0" w:line="240" w:lineRule="auto"/>
        <w:rPr>
          <w:rFonts w:asciiTheme="minorHAnsi" w:hAnsiTheme="minorHAnsi" w:cstheme="minorHAnsi"/>
          <w:b/>
          <w:color w:val="auto"/>
        </w:rPr>
      </w:pPr>
    </w:p>
    <w:p w14:paraId="2ECC3DCF" w14:textId="2F67E444" w:rsidR="00340BCC" w:rsidRPr="002363BE" w:rsidRDefault="00643C45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 xml:space="preserve">NOTE: </w:t>
      </w:r>
      <w:r w:rsidR="009B4F0A" w:rsidRPr="002363BE">
        <w:rPr>
          <w:rFonts w:asciiTheme="minorHAnsi" w:hAnsiTheme="minorHAnsi" w:cstheme="minorHAnsi"/>
          <w:color w:val="auto"/>
        </w:rPr>
        <w:t xml:space="preserve">The materials/equipment to be packed is listed in </w:t>
      </w:r>
      <w:r w:rsidR="009B4F0A" w:rsidRPr="002363BE">
        <w:rPr>
          <w:rFonts w:asciiTheme="minorHAnsi" w:hAnsiTheme="minorHAnsi" w:cstheme="minorHAnsi"/>
          <w:b/>
          <w:color w:val="auto"/>
        </w:rPr>
        <w:t>Table 1</w:t>
      </w:r>
      <w:r w:rsidR="009B4F0A" w:rsidRPr="002363BE">
        <w:rPr>
          <w:rFonts w:asciiTheme="minorHAnsi" w:hAnsiTheme="minorHAnsi" w:cstheme="minorHAnsi"/>
          <w:color w:val="auto"/>
        </w:rPr>
        <w:t xml:space="preserve">. </w:t>
      </w:r>
      <w:r w:rsidRPr="002363BE">
        <w:rPr>
          <w:rFonts w:asciiTheme="minorHAnsi" w:hAnsiTheme="minorHAnsi" w:cstheme="minorHAnsi"/>
          <w:color w:val="auto"/>
        </w:rPr>
        <w:t xml:space="preserve">Use gloves to </w:t>
      </w:r>
      <w:r w:rsidR="00AA315F" w:rsidRPr="002363BE">
        <w:rPr>
          <w:rFonts w:asciiTheme="minorHAnsi" w:hAnsiTheme="minorHAnsi" w:cstheme="minorHAnsi"/>
          <w:color w:val="auto"/>
        </w:rPr>
        <w:t>handle the reagents required</w:t>
      </w:r>
      <w:r w:rsidRPr="002363BE">
        <w:rPr>
          <w:rFonts w:asciiTheme="minorHAnsi" w:hAnsiTheme="minorHAnsi" w:cstheme="minorHAnsi"/>
          <w:color w:val="auto"/>
        </w:rPr>
        <w:t xml:space="preserve"> </w:t>
      </w:r>
      <w:r w:rsidR="006E556C">
        <w:rPr>
          <w:rFonts w:asciiTheme="minorHAnsi" w:hAnsiTheme="minorHAnsi" w:cstheme="minorHAnsi"/>
          <w:color w:val="auto"/>
        </w:rPr>
        <w:t xml:space="preserve">for </w:t>
      </w:r>
      <w:r w:rsidRPr="002363BE">
        <w:rPr>
          <w:rFonts w:asciiTheme="minorHAnsi" w:hAnsiTheme="minorHAnsi" w:cstheme="minorHAnsi"/>
          <w:color w:val="auto"/>
        </w:rPr>
        <w:t>the process control</w:t>
      </w:r>
      <w:r w:rsidR="00AA315F" w:rsidRPr="002363BE">
        <w:rPr>
          <w:rFonts w:asciiTheme="minorHAnsi" w:hAnsiTheme="minorHAnsi" w:cstheme="minorHAnsi"/>
          <w:color w:val="auto"/>
        </w:rPr>
        <w:t>, the concentration reagents, the nucleic acid extraction reagents</w:t>
      </w:r>
      <w:r w:rsidR="006E556C">
        <w:rPr>
          <w:rFonts w:asciiTheme="minorHAnsi" w:hAnsiTheme="minorHAnsi" w:cstheme="minorHAnsi"/>
          <w:color w:val="auto"/>
        </w:rPr>
        <w:t>,</w:t>
      </w:r>
      <w:r w:rsidR="00AA315F" w:rsidRPr="002363BE">
        <w:rPr>
          <w:rFonts w:asciiTheme="minorHAnsi" w:hAnsiTheme="minorHAnsi" w:cstheme="minorHAnsi"/>
          <w:color w:val="auto"/>
        </w:rPr>
        <w:t xml:space="preserve"> and the nucleic acid detection reagents. Wear protective glasses to handle the reagents required for nucleic acid extraction.</w:t>
      </w:r>
    </w:p>
    <w:p w14:paraId="5640317D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3110F4B6" w14:textId="21D5DDE5" w:rsidR="005E625B" w:rsidRPr="002363BE" w:rsidRDefault="005E625B" w:rsidP="002363BE">
      <w:pPr>
        <w:spacing w:after="0" w:line="240" w:lineRule="auto"/>
        <w:rPr>
          <w:rFonts w:asciiTheme="minorHAnsi" w:hAnsiTheme="minorHAnsi" w:cstheme="minorHAnsi"/>
          <w:b/>
          <w:color w:val="auto"/>
        </w:rPr>
      </w:pPr>
      <w:r w:rsidRPr="002363BE">
        <w:rPr>
          <w:rFonts w:asciiTheme="minorHAnsi" w:hAnsiTheme="minorHAnsi" w:cstheme="minorHAnsi"/>
          <w:b/>
          <w:color w:val="auto"/>
        </w:rPr>
        <w:t xml:space="preserve">1.1. Process </w:t>
      </w:r>
      <w:r w:rsidR="00020AFB">
        <w:rPr>
          <w:rFonts w:asciiTheme="minorHAnsi" w:hAnsiTheme="minorHAnsi" w:cstheme="minorHAnsi"/>
          <w:b/>
          <w:color w:val="auto"/>
        </w:rPr>
        <w:t>c</w:t>
      </w:r>
      <w:r w:rsidRPr="002363BE">
        <w:rPr>
          <w:rFonts w:asciiTheme="minorHAnsi" w:hAnsiTheme="minorHAnsi" w:cstheme="minorHAnsi"/>
          <w:b/>
          <w:color w:val="auto"/>
        </w:rPr>
        <w:t>ontrol</w:t>
      </w:r>
    </w:p>
    <w:p w14:paraId="5B30DD20" w14:textId="77777777" w:rsidR="00AA2454" w:rsidRPr="002363BE" w:rsidRDefault="00AA2454" w:rsidP="002363BE">
      <w:pPr>
        <w:spacing w:after="0" w:line="240" w:lineRule="auto"/>
        <w:rPr>
          <w:rFonts w:asciiTheme="minorHAnsi" w:hAnsiTheme="minorHAnsi" w:cstheme="minorHAnsi"/>
          <w:b/>
          <w:color w:val="auto"/>
        </w:rPr>
      </w:pPr>
    </w:p>
    <w:p w14:paraId="7288C514" w14:textId="606C8FD9" w:rsidR="005E625B" w:rsidRPr="002363BE" w:rsidRDefault="00AE4A82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 xml:space="preserve">1.1.1. </w:t>
      </w:r>
      <w:r w:rsidR="00532607" w:rsidRPr="002363BE">
        <w:rPr>
          <w:rFonts w:asciiTheme="minorHAnsi" w:hAnsiTheme="minorHAnsi" w:cstheme="minorHAnsi"/>
          <w:color w:val="auto"/>
        </w:rPr>
        <w:t>Prepare</w:t>
      </w:r>
      <w:r w:rsidR="00AA2454" w:rsidRPr="002363BE">
        <w:rPr>
          <w:rFonts w:asciiTheme="minorHAnsi" w:hAnsiTheme="minorHAnsi" w:cstheme="minorHAnsi"/>
          <w:color w:val="auto"/>
        </w:rPr>
        <w:t xml:space="preserve"> </w:t>
      </w:r>
      <w:r w:rsidR="005F3F7D" w:rsidRPr="002363BE">
        <w:rPr>
          <w:rFonts w:asciiTheme="minorHAnsi" w:hAnsiTheme="minorHAnsi" w:cstheme="minorHAnsi"/>
          <w:color w:val="auto"/>
        </w:rPr>
        <w:t>MS2</w:t>
      </w:r>
      <w:r w:rsidR="005E625B" w:rsidRPr="002363BE">
        <w:rPr>
          <w:rFonts w:asciiTheme="minorHAnsi" w:hAnsiTheme="minorHAnsi" w:cstheme="minorHAnsi"/>
          <w:color w:val="auto"/>
        </w:rPr>
        <w:t xml:space="preserve"> bacteriophage stock </w:t>
      </w:r>
      <w:r w:rsidR="00532607" w:rsidRPr="002363BE">
        <w:rPr>
          <w:rFonts w:asciiTheme="minorHAnsi" w:hAnsiTheme="minorHAnsi" w:cstheme="minorHAnsi"/>
          <w:color w:val="auto"/>
        </w:rPr>
        <w:t xml:space="preserve">culture </w:t>
      </w:r>
      <w:r w:rsidR="005E625B" w:rsidRPr="002363BE">
        <w:rPr>
          <w:rFonts w:asciiTheme="minorHAnsi" w:hAnsiTheme="minorHAnsi" w:cstheme="minorHAnsi"/>
          <w:color w:val="auto"/>
        </w:rPr>
        <w:t>(American Type Culture Collectio</w:t>
      </w:r>
      <w:r w:rsidR="00EF76A8" w:rsidRPr="002363BE">
        <w:rPr>
          <w:rFonts w:asciiTheme="minorHAnsi" w:hAnsiTheme="minorHAnsi" w:cstheme="minorHAnsi"/>
          <w:color w:val="auto"/>
        </w:rPr>
        <w:t xml:space="preserve">n </w:t>
      </w:r>
      <w:r w:rsidR="00FE40EE">
        <w:rPr>
          <w:rFonts w:asciiTheme="minorHAnsi" w:hAnsiTheme="minorHAnsi" w:cstheme="minorHAnsi"/>
          <w:color w:val="auto"/>
        </w:rPr>
        <w:t>[</w:t>
      </w:r>
      <w:r w:rsidR="00EF76A8" w:rsidRPr="002363BE">
        <w:rPr>
          <w:rFonts w:asciiTheme="minorHAnsi" w:hAnsiTheme="minorHAnsi" w:cstheme="minorHAnsi"/>
          <w:color w:val="auto"/>
        </w:rPr>
        <w:t>ATCC</w:t>
      </w:r>
      <w:r w:rsidR="00FE40EE">
        <w:rPr>
          <w:rFonts w:asciiTheme="minorHAnsi" w:hAnsiTheme="minorHAnsi" w:cstheme="minorHAnsi"/>
          <w:color w:val="auto"/>
        </w:rPr>
        <w:t>]</w:t>
      </w:r>
      <w:r w:rsidR="00EF76A8" w:rsidRPr="002363BE">
        <w:rPr>
          <w:rFonts w:asciiTheme="minorHAnsi" w:hAnsiTheme="minorHAnsi" w:cstheme="minorHAnsi"/>
          <w:color w:val="auto"/>
        </w:rPr>
        <w:t xml:space="preserve"> 15597-B1)</w:t>
      </w:r>
      <w:r w:rsidR="003A776D" w:rsidRPr="002363BE">
        <w:rPr>
          <w:rFonts w:asciiTheme="minorHAnsi" w:hAnsiTheme="minorHAnsi" w:cstheme="minorHAnsi"/>
          <w:color w:val="auto"/>
        </w:rPr>
        <w:t xml:space="preserve"> </w:t>
      </w:r>
      <w:r w:rsidR="00EF76A8" w:rsidRPr="002363BE">
        <w:rPr>
          <w:rFonts w:asciiTheme="minorHAnsi" w:hAnsiTheme="minorHAnsi" w:cstheme="minorHAnsi"/>
          <w:color w:val="auto"/>
        </w:rPr>
        <w:t xml:space="preserve">containing 1 x </w:t>
      </w:r>
      <w:r w:rsidR="005E625B" w:rsidRPr="002363BE">
        <w:rPr>
          <w:rFonts w:asciiTheme="minorHAnsi" w:hAnsiTheme="minorHAnsi" w:cstheme="minorHAnsi"/>
          <w:color w:val="auto"/>
        </w:rPr>
        <w:t>10</w:t>
      </w:r>
      <w:r w:rsidR="00EF76A8" w:rsidRPr="002363BE">
        <w:rPr>
          <w:rFonts w:asciiTheme="minorHAnsi" w:hAnsiTheme="minorHAnsi" w:cstheme="minorHAnsi"/>
          <w:color w:val="auto"/>
          <w:vertAlign w:val="superscript"/>
        </w:rPr>
        <w:t>10</w:t>
      </w:r>
      <w:r w:rsidR="005E625B" w:rsidRPr="002363BE">
        <w:rPr>
          <w:rFonts w:asciiTheme="minorHAnsi" w:hAnsiTheme="minorHAnsi" w:cstheme="minorHAnsi"/>
          <w:color w:val="auto"/>
        </w:rPr>
        <w:t xml:space="preserve"> PFU/mL in the laboratory by following the ISO procedure 10705-1:1995</w:t>
      </w:r>
      <w:r w:rsidR="00532607" w:rsidRPr="002363BE">
        <w:rPr>
          <w:rFonts w:asciiTheme="minorHAnsi" w:hAnsiTheme="minorHAnsi" w:cstheme="minorHAnsi"/>
          <w:color w:val="auto"/>
        </w:rPr>
        <w:t xml:space="preserve"> to be added as process control</w:t>
      </w:r>
      <w:r w:rsidR="006E11A2" w:rsidRPr="002363BE">
        <w:rPr>
          <w:rFonts w:asciiTheme="minorHAnsi" w:hAnsiTheme="minorHAnsi" w:cstheme="minorHAnsi"/>
          <w:color w:val="auto"/>
          <w:vertAlign w:val="superscript"/>
        </w:rPr>
        <w:t>1</w:t>
      </w:r>
      <w:r w:rsidR="00DE3BCB" w:rsidRPr="002363BE">
        <w:rPr>
          <w:rFonts w:asciiTheme="minorHAnsi" w:hAnsiTheme="minorHAnsi" w:cstheme="minorHAnsi"/>
          <w:color w:val="auto"/>
          <w:vertAlign w:val="superscript"/>
        </w:rPr>
        <w:t>4</w:t>
      </w:r>
      <w:r w:rsidR="005E625B" w:rsidRPr="002363BE">
        <w:rPr>
          <w:rFonts w:asciiTheme="minorHAnsi" w:hAnsiTheme="minorHAnsi" w:cstheme="minorHAnsi"/>
          <w:color w:val="auto"/>
        </w:rPr>
        <w:t>.</w:t>
      </w:r>
    </w:p>
    <w:p w14:paraId="5AF69A00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4B127211" w14:textId="36E285F7" w:rsidR="002430CC" w:rsidRPr="002363BE" w:rsidRDefault="00AE4A82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 xml:space="preserve">1.1.2. </w:t>
      </w:r>
      <w:r w:rsidR="00532607" w:rsidRPr="002363BE">
        <w:rPr>
          <w:rFonts w:asciiTheme="minorHAnsi" w:hAnsiTheme="minorHAnsi" w:cstheme="minorHAnsi"/>
          <w:color w:val="auto"/>
        </w:rPr>
        <w:t>Then</w:t>
      </w:r>
      <w:r w:rsidR="00FE40EE">
        <w:rPr>
          <w:rFonts w:asciiTheme="minorHAnsi" w:hAnsiTheme="minorHAnsi" w:cstheme="minorHAnsi"/>
          <w:color w:val="auto"/>
        </w:rPr>
        <w:t>,</w:t>
      </w:r>
      <w:r w:rsidR="00532607" w:rsidRPr="002363BE">
        <w:rPr>
          <w:rFonts w:asciiTheme="minorHAnsi" w:hAnsiTheme="minorHAnsi" w:cstheme="minorHAnsi"/>
          <w:color w:val="auto"/>
        </w:rPr>
        <w:t xml:space="preserve"> aliquot </w:t>
      </w:r>
      <w:r w:rsidR="003632F0" w:rsidRPr="002363BE">
        <w:rPr>
          <w:rFonts w:asciiTheme="minorHAnsi" w:hAnsiTheme="minorHAnsi" w:cstheme="minorHAnsi"/>
          <w:color w:val="auto"/>
        </w:rPr>
        <w:t xml:space="preserve">10 µL of </w:t>
      </w:r>
      <w:r w:rsidR="00532607" w:rsidRPr="002363BE">
        <w:rPr>
          <w:rFonts w:asciiTheme="minorHAnsi" w:hAnsiTheme="minorHAnsi" w:cstheme="minorHAnsi"/>
          <w:color w:val="auto"/>
        </w:rPr>
        <w:t>the suspension</w:t>
      </w:r>
      <w:r w:rsidR="003632F0" w:rsidRPr="002363BE">
        <w:rPr>
          <w:rFonts w:asciiTheme="minorHAnsi" w:hAnsiTheme="minorHAnsi" w:cstheme="minorHAnsi"/>
          <w:color w:val="auto"/>
        </w:rPr>
        <w:t xml:space="preserve"> per tube</w:t>
      </w:r>
      <w:r w:rsidR="005E625B" w:rsidRPr="002363BE">
        <w:rPr>
          <w:rFonts w:asciiTheme="minorHAnsi" w:hAnsiTheme="minorHAnsi" w:cstheme="minorHAnsi"/>
          <w:color w:val="auto"/>
        </w:rPr>
        <w:t xml:space="preserve"> </w:t>
      </w:r>
      <w:r w:rsidR="003632F0" w:rsidRPr="002363BE">
        <w:rPr>
          <w:rFonts w:asciiTheme="minorHAnsi" w:hAnsiTheme="minorHAnsi" w:cstheme="minorHAnsi"/>
          <w:color w:val="auto"/>
        </w:rPr>
        <w:t xml:space="preserve">containing </w:t>
      </w:r>
      <w:r w:rsidR="005E625B" w:rsidRPr="002363BE">
        <w:rPr>
          <w:rFonts w:asciiTheme="minorHAnsi" w:hAnsiTheme="minorHAnsi" w:cstheme="minorHAnsi"/>
          <w:color w:val="auto"/>
        </w:rPr>
        <w:t>1</w:t>
      </w:r>
      <w:r w:rsidR="00EF76A8" w:rsidRPr="002363BE">
        <w:rPr>
          <w:rFonts w:asciiTheme="minorHAnsi" w:hAnsiTheme="minorHAnsi" w:cstheme="minorHAnsi"/>
          <w:color w:val="auto"/>
        </w:rPr>
        <w:t xml:space="preserve"> x 10</w:t>
      </w:r>
      <w:r w:rsidR="005E625B" w:rsidRPr="002363BE">
        <w:rPr>
          <w:rFonts w:asciiTheme="minorHAnsi" w:hAnsiTheme="minorHAnsi" w:cstheme="minorHAnsi"/>
          <w:color w:val="auto"/>
          <w:vertAlign w:val="superscript"/>
        </w:rPr>
        <w:t>8</w:t>
      </w:r>
      <w:r w:rsidR="005E625B" w:rsidRPr="002363BE">
        <w:rPr>
          <w:rFonts w:asciiTheme="minorHAnsi" w:hAnsiTheme="minorHAnsi" w:cstheme="minorHAnsi"/>
          <w:color w:val="auto"/>
        </w:rPr>
        <w:t xml:space="preserve"> PFU </w:t>
      </w:r>
      <w:r w:rsidR="00532607" w:rsidRPr="002363BE">
        <w:rPr>
          <w:rFonts w:asciiTheme="minorHAnsi" w:hAnsiTheme="minorHAnsi" w:cstheme="minorHAnsi"/>
          <w:color w:val="auto"/>
        </w:rPr>
        <w:t xml:space="preserve">into 10 mL tubes </w:t>
      </w:r>
      <w:r w:rsidR="005E625B" w:rsidRPr="002363BE">
        <w:rPr>
          <w:rFonts w:asciiTheme="minorHAnsi" w:hAnsiTheme="minorHAnsi" w:cstheme="minorHAnsi"/>
          <w:color w:val="auto"/>
        </w:rPr>
        <w:t xml:space="preserve">and let </w:t>
      </w:r>
      <w:r w:rsidR="00360B4C" w:rsidRPr="002363BE">
        <w:rPr>
          <w:rFonts w:asciiTheme="minorHAnsi" w:hAnsiTheme="minorHAnsi" w:cstheme="minorHAnsi"/>
          <w:color w:val="auto"/>
        </w:rPr>
        <w:t>the water</w:t>
      </w:r>
      <w:r w:rsidR="005E625B" w:rsidRPr="002363BE">
        <w:rPr>
          <w:rFonts w:asciiTheme="minorHAnsi" w:hAnsiTheme="minorHAnsi" w:cstheme="minorHAnsi"/>
          <w:color w:val="auto"/>
        </w:rPr>
        <w:t xml:space="preserve"> evaporate at 37</w:t>
      </w:r>
      <w:r w:rsidR="00C25A77" w:rsidRPr="002363BE">
        <w:rPr>
          <w:rFonts w:asciiTheme="minorHAnsi" w:hAnsiTheme="minorHAnsi" w:cstheme="minorHAnsi"/>
          <w:color w:val="auto"/>
        </w:rPr>
        <w:t xml:space="preserve"> </w:t>
      </w:r>
      <w:r w:rsidR="00FE40EE">
        <w:rPr>
          <w:rFonts w:asciiTheme="minorHAnsi" w:hAnsiTheme="minorHAnsi" w:cstheme="minorHAnsi"/>
          <w:color w:val="auto"/>
        </w:rPr>
        <w:t>°</w:t>
      </w:r>
      <w:r w:rsidR="005E625B" w:rsidRPr="002363BE">
        <w:rPr>
          <w:rFonts w:asciiTheme="minorHAnsi" w:hAnsiTheme="minorHAnsi" w:cstheme="minorHAnsi"/>
          <w:color w:val="auto"/>
        </w:rPr>
        <w:t xml:space="preserve">C. </w:t>
      </w:r>
      <w:r w:rsidR="00D05669" w:rsidRPr="002363BE">
        <w:rPr>
          <w:rFonts w:asciiTheme="minorHAnsi" w:hAnsiTheme="minorHAnsi" w:cstheme="minorHAnsi"/>
          <w:color w:val="auto"/>
        </w:rPr>
        <w:t>Use o</w:t>
      </w:r>
      <w:r w:rsidR="005E625B" w:rsidRPr="002363BE">
        <w:rPr>
          <w:rFonts w:asciiTheme="minorHAnsi" w:hAnsiTheme="minorHAnsi" w:cstheme="minorHAnsi"/>
          <w:color w:val="auto"/>
        </w:rPr>
        <w:t>ne tube per water</w:t>
      </w:r>
      <w:r w:rsidR="00D05669" w:rsidRPr="002363BE">
        <w:rPr>
          <w:rFonts w:asciiTheme="minorHAnsi" w:hAnsiTheme="minorHAnsi" w:cstheme="minorHAnsi"/>
          <w:color w:val="auto"/>
        </w:rPr>
        <w:t xml:space="preserve"> sample</w:t>
      </w:r>
      <w:r w:rsidR="005E625B" w:rsidRPr="002363BE">
        <w:rPr>
          <w:rFonts w:asciiTheme="minorHAnsi" w:hAnsiTheme="minorHAnsi" w:cstheme="minorHAnsi"/>
          <w:color w:val="auto"/>
        </w:rPr>
        <w:t>.</w:t>
      </w:r>
    </w:p>
    <w:p w14:paraId="5D3D85BE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03FD7DBD" w14:textId="53EF36B2" w:rsidR="005E625B" w:rsidRPr="002363BE" w:rsidRDefault="00AE4A82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 xml:space="preserve">1.1.3. </w:t>
      </w:r>
      <w:r w:rsidR="00532607" w:rsidRPr="002363BE">
        <w:rPr>
          <w:rFonts w:asciiTheme="minorHAnsi" w:hAnsiTheme="minorHAnsi" w:cstheme="minorHAnsi"/>
          <w:color w:val="auto"/>
        </w:rPr>
        <w:t>Additionally, p</w:t>
      </w:r>
      <w:r w:rsidR="005E625B" w:rsidRPr="002363BE">
        <w:rPr>
          <w:rFonts w:asciiTheme="minorHAnsi" w:hAnsiTheme="minorHAnsi" w:cstheme="minorHAnsi"/>
          <w:color w:val="auto"/>
        </w:rPr>
        <w:t xml:space="preserve">repare one tube containing 10 mL of sterile distilled water per </w:t>
      </w:r>
      <w:r w:rsidR="00532607" w:rsidRPr="002363BE">
        <w:rPr>
          <w:rFonts w:asciiTheme="minorHAnsi" w:hAnsiTheme="minorHAnsi" w:cstheme="minorHAnsi"/>
          <w:color w:val="auto"/>
        </w:rPr>
        <w:t>collected</w:t>
      </w:r>
      <w:r w:rsidR="007473A6" w:rsidRPr="002363BE">
        <w:rPr>
          <w:rFonts w:asciiTheme="minorHAnsi" w:hAnsiTheme="minorHAnsi" w:cstheme="minorHAnsi"/>
          <w:color w:val="auto"/>
        </w:rPr>
        <w:t xml:space="preserve"> </w:t>
      </w:r>
      <w:r w:rsidR="005E625B" w:rsidRPr="002363BE">
        <w:rPr>
          <w:rFonts w:asciiTheme="minorHAnsi" w:hAnsiTheme="minorHAnsi" w:cstheme="minorHAnsi"/>
          <w:color w:val="auto"/>
        </w:rPr>
        <w:t>sample.</w:t>
      </w:r>
    </w:p>
    <w:p w14:paraId="74A3DDC5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2ECD7DAC" w14:textId="0318AC62" w:rsidR="005E625B" w:rsidRPr="002363BE" w:rsidRDefault="005E625B" w:rsidP="002363BE">
      <w:pPr>
        <w:spacing w:after="0" w:line="240" w:lineRule="auto"/>
        <w:rPr>
          <w:rFonts w:asciiTheme="minorHAnsi" w:hAnsiTheme="minorHAnsi" w:cstheme="minorHAnsi"/>
          <w:b/>
          <w:color w:val="auto"/>
        </w:rPr>
      </w:pPr>
      <w:r w:rsidRPr="002363BE">
        <w:rPr>
          <w:rFonts w:asciiTheme="minorHAnsi" w:hAnsiTheme="minorHAnsi" w:cstheme="minorHAnsi"/>
          <w:b/>
          <w:color w:val="auto"/>
        </w:rPr>
        <w:t xml:space="preserve">1.2. Concentration </w:t>
      </w:r>
      <w:r w:rsidR="00020AFB">
        <w:rPr>
          <w:rFonts w:asciiTheme="minorHAnsi" w:hAnsiTheme="minorHAnsi" w:cstheme="minorHAnsi"/>
          <w:b/>
          <w:color w:val="auto"/>
        </w:rPr>
        <w:t>r</w:t>
      </w:r>
      <w:r w:rsidRPr="002363BE">
        <w:rPr>
          <w:rFonts w:asciiTheme="minorHAnsi" w:hAnsiTheme="minorHAnsi" w:cstheme="minorHAnsi"/>
          <w:b/>
          <w:color w:val="auto"/>
        </w:rPr>
        <w:t xml:space="preserve">eagents </w:t>
      </w:r>
    </w:p>
    <w:p w14:paraId="6903874E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b/>
          <w:color w:val="auto"/>
        </w:rPr>
      </w:pPr>
    </w:p>
    <w:p w14:paraId="1C5B0A4D" w14:textId="6499DEED" w:rsidR="005E625B" w:rsidRPr="002363BE" w:rsidRDefault="005E625B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 xml:space="preserve">1.2.1. </w:t>
      </w:r>
      <w:r w:rsidR="00532607" w:rsidRPr="002363BE">
        <w:rPr>
          <w:rFonts w:asciiTheme="minorHAnsi" w:hAnsiTheme="minorHAnsi" w:cstheme="minorHAnsi"/>
          <w:color w:val="auto"/>
        </w:rPr>
        <w:t>For</w:t>
      </w:r>
      <w:r w:rsidR="00842C9D" w:rsidRPr="002363BE">
        <w:rPr>
          <w:rFonts w:asciiTheme="minorHAnsi" w:hAnsiTheme="minorHAnsi" w:cstheme="minorHAnsi"/>
          <w:color w:val="auto"/>
        </w:rPr>
        <w:t xml:space="preserve"> the</w:t>
      </w:r>
      <w:r w:rsidRPr="002363BE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2363BE">
        <w:rPr>
          <w:rFonts w:asciiTheme="minorHAnsi" w:hAnsiTheme="minorHAnsi" w:cstheme="minorHAnsi"/>
          <w:color w:val="auto"/>
        </w:rPr>
        <w:t>preflocculated</w:t>
      </w:r>
      <w:proofErr w:type="spellEnd"/>
      <w:r w:rsidRPr="002363BE">
        <w:rPr>
          <w:rFonts w:asciiTheme="minorHAnsi" w:hAnsiTheme="minorHAnsi" w:cstheme="minorHAnsi"/>
          <w:color w:val="auto"/>
        </w:rPr>
        <w:t xml:space="preserve"> skimmed milk solution </w:t>
      </w:r>
      <w:r w:rsidR="00C25A77" w:rsidRPr="002363BE">
        <w:rPr>
          <w:rFonts w:asciiTheme="minorHAnsi" w:hAnsiTheme="minorHAnsi" w:cstheme="minorHAnsi"/>
          <w:color w:val="auto"/>
        </w:rPr>
        <w:t>(PSM)</w:t>
      </w:r>
      <w:r w:rsidR="00532607" w:rsidRPr="002363BE">
        <w:rPr>
          <w:rFonts w:asciiTheme="minorHAnsi" w:hAnsiTheme="minorHAnsi" w:cstheme="minorHAnsi"/>
          <w:color w:val="auto"/>
        </w:rPr>
        <w:t>,</w:t>
      </w:r>
      <w:r w:rsidR="00A45C8A" w:rsidRPr="002363BE">
        <w:rPr>
          <w:rFonts w:asciiTheme="minorHAnsi" w:hAnsiTheme="minorHAnsi" w:cstheme="minorHAnsi"/>
          <w:color w:val="auto"/>
        </w:rPr>
        <w:t xml:space="preserve"> use </w:t>
      </w:r>
      <w:r w:rsidR="00360B4C" w:rsidRPr="002363BE">
        <w:rPr>
          <w:rFonts w:asciiTheme="minorHAnsi" w:hAnsiTheme="minorHAnsi" w:cstheme="minorHAnsi"/>
          <w:color w:val="auto"/>
        </w:rPr>
        <w:t>t</w:t>
      </w:r>
      <w:r w:rsidR="00842C9D" w:rsidRPr="002363BE">
        <w:rPr>
          <w:rFonts w:asciiTheme="minorHAnsi" w:hAnsiTheme="minorHAnsi" w:cstheme="minorHAnsi"/>
          <w:color w:val="auto"/>
        </w:rPr>
        <w:t xml:space="preserve">he following amounts to concentrate </w:t>
      </w:r>
      <w:r w:rsidR="00542BF4" w:rsidRPr="002363BE">
        <w:rPr>
          <w:rFonts w:asciiTheme="minorHAnsi" w:hAnsiTheme="minorHAnsi" w:cstheme="minorHAnsi"/>
          <w:color w:val="auto"/>
        </w:rPr>
        <w:t>five 10 L</w:t>
      </w:r>
      <w:r w:rsidR="00842C9D" w:rsidRPr="002363BE">
        <w:rPr>
          <w:rFonts w:asciiTheme="minorHAnsi" w:hAnsiTheme="minorHAnsi" w:cstheme="minorHAnsi"/>
          <w:color w:val="auto"/>
        </w:rPr>
        <w:t xml:space="preserve"> water samples</w:t>
      </w:r>
      <w:r w:rsidR="00C500A9" w:rsidRPr="002363BE">
        <w:rPr>
          <w:rFonts w:asciiTheme="minorHAnsi" w:hAnsiTheme="minorHAnsi" w:cstheme="minorHAnsi"/>
          <w:color w:val="auto"/>
        </w:rPr>
        <w:t>.</w:t>
      </w:r>
    </w:p>
    <w:p w14:paraId="21D3E4F0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6BA6E524" w14:textId="5BB27616" w:rsidR="005E625B" w:rsidRPr="002363BE" w:rsidRDefault="00842C9D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>1.2.1.1.</w:t>
      </w:r>
      <w:r w:rsidR="00156EA9" w:rsidRPr="002363BE">
        <w:rPr>
          <w:rFonts w:asciiTheme="minorHAnsi" w:hAnsiTheme="minorHAnsi" w:cstheme="minorHAnsi"/>
          <w:color w:val="auto"/>
        </w:rPr>
        <w:t xml:space="preserve"> </w:t>
      </w:r>
      <w:r w:rsidR="00A97FC6" w:rsidRPr="002363BE">
        <w:rPr>
          <w:rFonts w:asciiTheme="minorHAnsi" w:hAnsiTheme="minorHAnsi" w:cstheme="minorHAnsi"/>
          <w:color w:val="auto"/>
        </w:rPr>
        <w:t xml:space="preserve">Prepare a plastic tube containing </w:t>
      </w:r>
      <w:r w:rsidR="001170BF" w:rsidRPr="002363BE">
        <w:rPr>
          <w:rFonts w:asciiTheme="minorHAnsi" w:hAnsiTheme="minorHAnsi" w:cstheme="minorHAnsi"/>
          <w:color w:val="auto"/>
        </w:rPr>
        <w:t>5 g</w:t>
      </w:r>
      <w:r w:rsidR="005E625B" w:rsidRPr="002363BE">
        <w:rPr>
          <w:rFonts w:asciiTheme="minorHAnsi" w:hAnsiTheme="minorHAnsi" w:cstheme="minorHAnsi"/>
          <w:color w:val="auto"/>
        </w:rPr>
        <w:t xml:space="preserve"> </w:t>
      </w:r>
      <w:r w:rsidRPr="002363BE">
        <w:rPr>
          <w:rFonts w:asciiTheme="minorHAnsi" w:hAnsiTheme="minorHAnsi" w:cstheme="minorHAnsi"/>
          <w:color w:val="auto"/>
        </w:rPr>
        <w:t>of skimmed milk</w:t>
      </w:r>
      <w:r w:rsidR="005E625B" w:rsidRPr="002363BE">
        <w:rPr>
          <w:rFonts w:asciiTheme="minorHAnsi" w:hAnsiTheme="minorHAnsi" w:cstheme="minorHAnsi"/>
          <w:color w:val="auto"/>
        </w:rPr>
        <w:t>.</w:t>
      </w:r>
    </w:p>
    <w:p w14:paraId="18930CAA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7CB1869E" w14:textId="450785B8" w:rsidR="005E625B" w:rsidRPr="002363BE" w:rsidRDefault="00842C9D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>1.2.1.2.</w:t>
      </w:r>
      <w:r w:rsidR="00156EA9" w:rsidRPr="002363BE">
        <w:rPr>
          <w:rFonts w:asciiTheme="minorHAnsi" w:hAnsiTheme="minorHAnsi" w:cstheme="minorHAnsi"/>
          <w:color w:val="auto"/>
        </w:rPr>
        <w:t xml:space="preserve"> </w:t>
      </w:r>
      <w:r w:rsidR="00A45C8A" w:rsidRPr="002363BE">
        <w:rPr>
          <w:rFonts w:asciiTheme="minorHAnsi" w:hAnsiTheme="minorHAnsi" w:cstheme="minorHAnsi"/>
          <w:color w:val="auto"/>
        </w:rPr>
        <w:t xml:space="preserve">Prepare a zipper plastic bag containing </w:t>
      </w:r>
      <w:r w:rsidRPr="002363BE">
        <w:rPr>
          <w:rFonts w:asciiTheme="minorHAnsi" w:hAnsiTheme="minorHAnsi" w:cstheme="minorHAnsi"/>
          <w:color w:val="auto"/>
        </w:rPr>
        <w:t>16.66 g of sea salts</w:t>
      </w:r>
      <w:r w:rsidR="005E625B" w:rsidRPr="002363BE">
        <w:rPr>
          <w:rFonts w:asciiTheme="minorHAnsi" w:hAnsiTheme="minorHAnsi" w:cstheme="minorHAnsi"/>
          <w:color w:val="auto"/>
        </w:rPr>
        <w:t>.</w:t>
      </w:r>
    </w:p>
    <w:p w14:paraId="50DF5073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41865502" w14:textId="78014041" w:rsidR="005E625B" w:rsidRPr="002363BE" w:rsidRDefault="00842C9D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>1.2.1.3.</w:t>
      </w:r>
      <w:r w:rsidR="00156EA9" w:rsidRPr="002363BE">
        <w:rPr>
          <w:rFonts w:asciiTheme="minorHAnsi" w:hAnsiTheme="minorHAnsi" w:cstheme="minorHAnsi"/>
          <w:color w:val="auto"/>
        </w:rPr>
        <w:t xml:space="preserve"> </w:t>
      </w:r>
      <w:r w:rsidR="00A45C8A" w:rsidRPr="002363BE">
        <w:rPr>
          <w:rFonts w:asciiTheme="minorHAnsi" w:hAnsiTheme="minorHAnsi" w:cstheme="minorHAnsi"/>
          <w:color w:val="auto"/>
        </w:rPr>
        <w:t xml:space="preserve">Prepare a plastic bottle containing </w:t>
      </w:r>
      <w:r w:rsidR="005E625B" w:rsidRPr="002363BE">
        <w:rPr>
          <w:rFonts w:asciiTheme="minorHAnsi" w:hAnsiTheme="minorHAnsi" w:cstheme="minorHAnsi"/>
          <w:color w:val="auto"/>
        </w:rPr>
        <w:t xml:space="preserve">500 mL </w:t>
      </w:r>
      <w:r w:rsidRPr="002363BE">
        <w:rPr>
          <w:rFonts w:asciiTheme="minorHAnsi" w:hAnsiTheme="minorHAnsi" w:cstheme="minorHAnsi"/>
          <w:color w:val="auto"/>
        </w:rPr>
        <w:t>of distilled</w:t>
      </w:r>
      <w:r w:rsidR="00A45C8A" w:rsidRPr="002363BE">
        <w:rPr>
          <w:rFonts w:asciiTheme="minorHAnsi" w:hAnsiTheme="minorHAnsi" w:cstheme="minorHAnsi"/>
          <w:color w:val="auto"/>
        </w:rPr>
        <w:t xml:space="preserve"> water</w:t>
      </w:r>
      <w:r w:rsidR="005E625B" w:rsidRPr="002363BE">
        <w:rPr>
          <w:rFonts w:asciiTheme="minorHAnsi" w:hAnsiTheme="minorHAnsi" w:cstheme="minorHAnsi"/>
          <w:color w:val="auto"/>
        </w:rPr>
        <w:t>.</w:t>
      </w:r>
    </w:p>
    <w:p w14:paraId="5CA46CF8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59780012" w14:textId="282E0D5F" w:rsidR="005E625B" w:rsidRPr="002363BE" w:rsidRDefault="005E625B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 xml:space="preserve">1.2.2. </w:t>
      </w:r>
      <w:r w:rsidR="00C3546E" w:rsidRPr="002363BE">
        <w:rPr>
          <w:rFonts w:asciiTheme="minorHAnsi" w:hAnsiTheme="minorHAnsi" w:cstheme="minorHAnsi"/>
          <w:color w:val="auto"/>
        </w:rPr>
        <w:t>Prepare the reagents required f</w:t>
      </w:r>
      <w:r w:rsidRPr="002363BE">
        <w:rPr>
          <w:rFonts w:asciiTheme="minorHAnsi" w:hAnsiTheme="minorHAnsi" w:cstheme="minorHAnsi"/>
          <w:color w:val="auto"/>
        </w:rPr>
        <w:t>or pH adjustment</w:t>
      </w:r>
      <w:r w:rsidR="00C3546E" w:rsidRPr="002363BE">
        <w:rPr>
          <w:rFonts w:asciiTheme="minorHAnsi" w:hAnsiTheme="minorHAnsi" w:cstheme="minorHAnsi"/>
          <w:color w:val="auto"/>
        </w:rPr>
        <w:t xml:space="preserve">. </w:t>
      </w:r>
      <w:r w:rsidR="00360B4C" w:rsidRPr="002363BE">
        <w:rPr>
          <w:rFonts w:asciiTheme="minorHAnsi" w:hAnsiTheme="minorHAnsi" w:cstheme="minorHAnsi"/>
          <w:color w:val="auto"/>
        </w:rPr>
        <w:t>Use t</w:t>
      </w:r>
      <w:r w:rsidR="00C3546E" w:rsidRPr="002363BE">
        <w:rPr>
          <w:rFonts w:asciiTheme="minorHAnsi" w:hAnsiTheme="minorHAnsi" w:cstheme="minorHAnsi"/>
          <w:color w:val="auto"/>
        </w:rPr>
        <w:t xml:space="preserve">he following amounts to adjust the pH of the PSM and of </w:t>
      </w:r>
      <w:r w:rsidR="00502D8D">
        <w:rPr>
          <w:rFonts w:asciiTheme="minorHAnsi" w:hAnsiTheme="minorHAnsi" w:cstheme="minorHAnsi"/>
          <w:color w:val="auto"/>
        </w:rPr>
        <w:t xml:space="preserve">the </w:t>
      </w:r>
      <w:r w:rsidR="00114369" w:rsidRPr="002363BE">
        <w:rPr>
          <w:rFonts w:asciiTheme="minorHAnsi" w:hAnsiTheme="minorHAnsi" w:cstheme="minorHAnsi"/>
          <w:color w:val="auto"/>
        </w:rPr>
        <w:t xml:space="preserve">five </w:t>
      </w:r>
      <w:r w:rsidR="00542BF4" w:rsidRPr="002363BE">
        <w:rPr>
          <w:rFonts w:asciiTheme="minorHAnsi" w:hAnsiTheme="minorHAnsi" w:cstheme="minorHAnsi"/>
          <w:color w:val="auto"/>
        </w:rPr>
        <w:t xml:space="preserve">10 L </w:t>
      </w:r>
      <w:r w:rsidR="00C3546E" w:rsidRPr="002363BE">
        <w:rPr>
          <w:rFonts w:asciiTheme="minorHAnsi" w:hAnsiTheme="minorHAnsi" w:cstheme="minorHAnsi"/>
          <w:color w:val="auto"/>
        </w:rPr>
        <w:t>water samples.</w:t>
      </w:r>
    </w:p>
    <w:p w14:paraId="1C13BB68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6BA7A447" w14:textId="7E0A1432" w:rsidR="005E625B" w:rsidRPr="002363BE" w:rsidRDefault="005E625B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 xml:space="preserve">1.2.2.1. </w:t>
      </w:r>
      <w:r w:rsidR="00C3546E" w:rsidRPr="002363BE">
        <w:rPr>
          <w:rFonts w:asciiTheme="minorHAnsi" w:hAnsiTheme="minorHAnsi" w:cstheme="minorHAnsi"/>
          <w:color w:val="auto"/>
        </w:rPr>
        <w:t>Add 5 g of citric acid 1-hydrate to a</w:t>
      </w:r>
      <w:r w:rsidRPr="002363BE">
        <w:rPr>
          <w:rFonts w:asciiTheme="minorHAnsi" w:hAnsiTheme="minorHAnsi" w:cstheme="minorHAnsi"/>
          <w:color w:val="auto"/>
        </w:rPr>
        <w:t xml:space="preserve"> 10 mL</w:t>
      </w:r>
      <w:r w:rsidR="00C3546E" w:rsidRPr="002363BE">
        <w:rPr>
          <w:rFonts w:asciiTheme="minorHAnsi" w:hAnsiTheme="minorHAnsi" w:cstheme="minorHAnsi"/>
          <w:color w:val="auto"/>
        </w:rPr>
        <w:t xml:space="preserve"> plastic</w:t>
      </w:r>
      <w:r w:rsidRPr="002363BE">
        <w:rPr>
          <w:rFonts w:asciiTheme="minorHAnsi" w:hAnsiTheme="minorHAnsi" w:cstheme="minorHAnsi"/>
          <w:color w:val="auto"/>
        </w:rPr>
        <w:t xml:space="preserve"> tube</w:t>
      </w:r>
      <w:r w:rsidR="00C3546E" w:rsidRPr="002363BE">
        <w:rPr>
          <w:rFonts w:asciiTheme="minorHAnsi" w:hAnsiTheme="minorHAnsi" w:cstheme="minorHAnsi"/>
          <w:color w:val="auto"/>
        </w:rPr>
        <w:t>.</w:t>
      </w:r>
    </w:p>
    <w:p w14:paraId="515306E5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19562DA8" w14:textId="4DCC0F08" w:rsidR="005E625B" w:rsidRPr="002363BE" w:rsidRDefault="005E625B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 xml:space="preserve">CAUTION: Citric acid causes serious irritation when </w:t>
      </w:r>
      <w:r w:rsidR="00502D8D">
        <w:rPr>
          <w:rFonts w:asciiTheme="minorHAnsi" w:hAnsiTheme="minorHAnsi" w:cstheme="minorHAnsi"/>
          <w:color w:val="auto"/>
        </w:rPr>
        <w:t xml:space="preserve">it </w:t>
      </w:r>
      <w:proofErr w:type="gramStart"/>
      <w:r w:rsidR="00502D8D">
        <w:rPr>
          <w:rFonts w:asciiTheme="minorHAnsi" w:hAnsiTheme="minorHAnsi" w:cstheme="minorHAnsi"/>
          <w:color w:val="auto"/>
        </w:rPr>
        <w:t xml:space="preserve">comes </w:t>
      </w:r>
      <w:r w:rsidRPr="002363BE">
        <w:rPr>
          <w:rFonts w:asciiTheme="minorHAnsi" w:hAnsiTheme="minorHAnsi" w:cstheme="minorHAnsi"/>
          <w:color w:val="auto"/>
        </w:rPr>
        <w:t>in contact with</w:t>
      </w:r>
      <w:proofErr w:type="gramEnd"/>
      <w:r w:rsidRPr="002363BE">
        <w:rPr>
          <w:rFonts w:asciiTheme="minorHAnsi" w:hAnsiTheme="minorHAnsi" w:cstheme="minorHAnsi"/>
          <w:color w:val="auto"/>
        </w:rPr>
        <w:t xml:space="preserve"> eye</w:t>
      </w:r>
      <w:r w:rsidR="00502D8D">
        <w:rPr>
          <w:rFonts w:asciiTheme="minorHAnsi" w:hAnsiTheme="minorHAnsi" w:cstheme="minorHAnsi"/>
          <w:color w:val="auto"/>
        </w:rPr>
        <w:t>s</w:t>
      </w:r>
      <w:r w:rsidRPr="002363BE">
        <w:rPr>
          <w:rFonts w:asciiTheme="minorHAnsi" w:hAnsiTheme="minorHAnsi" w:cstheme="minorHAnsi"/>
          <w:color w:val="auto"/>
        </w:rPr>
        <w:t xml:space="preserve">. </w:t>
      </w:r>
      <w:r w:rsidR="00502D8D">
        <w:rPr>
          <w:rFonts w:asciiTheme="minorHAnsi" w:hAnsiTheme="minorHAnsi" w:cstheme="minorHAnsi"/>
          <w:color w:val="auto"/>
        </w:rPr>
        <w:t>If this occurs, r</w:t>
      </w:r>
      <w:r w:rsidRPr="002363BE">
        <w:rPr>
          <w:rFonts w:asciiTheme="minorHAnsi" w:hAnsiTheme="minorHAnsi" w:cstheme="minorHAnsi"/>
          <w:color w:val="auto"/>
        </w:rPr>
        <w:t xml:space="preserve">inse </w:t>
      </w:r>
      <w:r w:rsidR="00502D8D">
        <w:rPr>
          <w:rFonts w:asciiTheme="minorHAnsi" w:hAnsiTheme="minorHAnsi" w:cstheme="minorHAnsi"/>
          <w:color w:val="auto"/>
        </w:rPr>
        <w:t xml:space="preserve">the eye </w:t>
      </w:r>
      <w:r w:rsidRPr="002363BE">
        <w:rPr>
          <w:rFonts w:asciiTheme="minorHAnsi" w:hAnsiTheme="minorHAnsi" w:cstheme="minorHAnsi"/>
          <w:color w:val="auto"/>
        </w:rPr>
        <w:t xml:space="preserve">cautiously with water for several minutes. If irritation </w:t>
      </w:r>
      <w:r w:rsidR="005309A8" w:rsidRPr="002363BE">
        <w:rPr>
          <w:rFonts w:asciiTheme="minorHAnsi" w:hAnsiTheme="minorHAnsi" w:cstheme="minorHAnsi"/>
          <w:color w:val="auto"/>
        </w:rPr>
        <w:t>persists,</w:t>
      </w:r>
      <w:r w:rsidRPr="002363BE">
        <w:rPr>
          <w:rFonts w:asciiTheme="minorHAnsi" w:hAnsiTheme="minorHAnsi" w:cstheme="minorHAnsi"/>
          <w:color w:val="auto"/>
        </w:rPr>
        <w:t xml:space="preserve"> seek medical advice.</w:t>
      </w:r>
    </w:p>
    <w:p w14:paraId="17FEE748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1A22553C" w14:textId="737EA6BC" w:rsidR="005E625B" w:rsidRPr="002363BE" w:rsidRDefault="005E625B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 xml:space="preserve">1.2.2.2. </w:t>
      </w:r>
      <w:r w:rsidR="00965A80">
        <w:rPr>
          <w:rFonts w:asciiTheme="minorHAnsi" w:hAnsiTheme="minorHAnsi" w:cstheme="minorHAnsi"/>
          <w:color w:val="auto"/>
        </w:rPr>
        <w:t>Put</w:t>
      </w:r>
      <w:r w:rsidR="00C3546E" w:rsidRPr="002363BE">
        <w:rPr>
          <w:rFonts w:asciiTheme="minorHAnsi" w:hAnsiTheme="minorHAnsi" w:cstheme="minorHAnsi"/>
          <w:color w:val="auto"/>
        </w:rPr>
        <w:t xml:space="preserve"> 2 g of sodium hydroxide into a</w:t>
      </w:r>
      <w:r w:rsidRPr="002363BE">
        <w:rPr>
          <w:rFonts w:asciiTheme="minorHAnsi" w:hAnsiTheme="minorHAnsi" w:cstheme="minorHAnsi"/>
          <w:color w:val="auto"/>
        </w:rPr>
        <w:t xml:space="preserve"> 10 mL plastic tube.</w:t>
      </w:r>
    </w:p>
    <w:p w14:paraId="7D8BBC8D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322C920D" w14:textId="5CCF7793" w:rsidR="005E625B" w:rsidRPr="002363BE" w:rsidRDefault="005E625B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 xml:space="preserve">CAUTION: Sodium </w:t>
      </w:r>
      <w:r w:rsidR="00502D8D">
        <w:rPr>
          <w:rFonts w:asciiTheme="minorHAnsi" w:hAnsiTheme="minorHAnsi" w:cstheme="minorHAnsi"/>
          <w:color w:val="auto"/>
        </w:rPr>
        <w:t>h</w:t>
      </w:r>
      <w:r w:rsidRPr="002363BE">
        <w:rPr>
          <w:rFonts w:asciiTheme="minorHAnsi" w:hAnsiTheme="minorHAnsi" w:cstheme="minorHAnsi"/>
          <w:color w:val="auto"/>
        </w:rPr>
        <w:t>ydroxide can cause sever</w:t>
      </w:r>
      <w:r w:rsidR="00502D8D">
        <w:rPr>
          <w:rFonts w:asciiTheme="minorHAnsi" w:hAnsiTheme="minorHAnsi" w:cstheme="minorHAnsi"/>
          <w:color w:val="auto"/>
        </w:rPr>
        <w:t>e</w:t>
      </w:r>
      <w:r w:rsidRPr="002363BE">
        <w:rPr>
          <w:rFonts w:asciiTheme="minorHAnsi" w:hAnsiTheme="minorHAnsi" w:cstheme="minorHAnsi"/>
          <w:color w:val="auto"/>
        </w:rPr>
        <w:t xml:space="preserve"> skin burns and eye damage. If swallowed</w:t>
      </w:r>
      <w:r w:rsidR="00502D8D">
        <w:rPr>
          <w:rFonts w:asciiTheme="minorHAnsi" w:hAnsiTheme="minorHAnsi" w:cstheme="minorHAnsi"/>
          <w:color w:val="auto"/>
        </w:rPr>
        <w:t>,</w:t>
      </w:r>
      <w:r w:rsidRPr="002363BE">
        <w:rPr>
          <w:rFonts w:asciiTheme="minorHAnsi" w:hAnsiTheme="minorHAnsi" w:cstheme="minorHAnsi"/>
          <w:color w:val="auto"/>
        </w:rPr>
        <w:t xml:space="preserve"> rinse the mouth. Do not induce vomiting. If </w:t>
      </w:r>
      <w:r w:rsidR="00502D8D">
        <w:rPr>
          <w:rFonts w:asciiTheme="minorHAnsi" w:hAnsiTheme="minorHAnsi" w:cstheme="minorHAnsi"/>
          <w:color w:val="auto"/>
        </w:rPr>
        <w:t xml:space="preserve">it </w:t>
      </w:r>
      <w:proofErr w:type="gramStart"/>
      <w:r w:rsidR="00502D8D">
        <w:rPr>
          <w:rFonts w:asciiTheme="minorHAnsi" w:hAnsiTheme="minorHAnsi" w:cstheme="minorHAnsi"/>
          <w:color w:val="auto"/>
        </w:rPr>
        <w:t xml:space="preserve">comes </w:t>
      </w:r>
      <w:r w:rsidRPr="002363BE">
        <w:rPr>
          <w:rFonts w:asciiTheme="minorHAnsi" w:hAnsiTheme="minorHAnsi" w:cstheme="minorHAnsi"/>
          <w:color w:val="auto"/>
        </w:rPr>
        <w:t>in contact with</w:t>
      </w:r>
      <w:proofErr w:type="gramEnd"/>
      <w:r w:rsidRPr="002363BE">
        <w:rPr>
          <w:rFonts w:asciiTheme="minorHAnsi" w:hAnsiTheme="minorHAnsi" w:cstheme="minorHAnsi"/>
          <w:color w:val="auto"/>
        </w:rPr>
        <w:t xml:space="preserve"> the eyes</w:t>
      </w:r>
      <w:r w:rsidR="00502D8D">
        <w:rPr>
          <w:rFonts w:asciiTheme="minorHAnsi" w:hAnsiTheme="minorHAnsi" w:cstheme="minorHAnsi"/>
          <w:color w:val="auto"/>
        </w:rPr>
        <w:t>,</w:t>
      </w:r>
      <w:r w:rsidRPr="002363BE">
        <w:rPr>
          <w:rFonts w:asciiTheme="minorHAnsi" w:hAnsiTheme="minorHAnsi" w:cstheme="minorHAnsi"/>
          <w:color w:val="auto"/>
        </w:rPr>
        <w:t xml:space="preserve"> rinse cautiously with water for several minutes. Then</w:t>
      </w:r>
      <w:r w:rsidR="00502D8D">
        <w:rPr>
          <w:rFonts w:asciiTheme="minorHAnsi" w:hAnsiTheme="minorHAnsi" w:cstheme="minorHAnsi"/>
          <w:color w:val="auto"/>
        </w:rPr>
        <w:t>,</w:t>
      </w:r>
      <w:r w:rsidRPr="002363BE">
        <w:rPr>
          <w:rFonts w:asciiTheme="minorHAnsi" w:hAnsiTheme="minorHAnsi" w:cstheme="minorHAnsi"/>
          <w:color w:val="auto"/>
        </w:rPr>
        <w:t xml:space="preserve"> seek medical advice.</w:t>
      </w:r>
    </w:p>
    <w:p w14:paraId="7EB936B8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72EBB97D" w14:textId="7AF219A2" w:rsidR="005E625B" w:rsidRPr="002363BE" w:rsidRDefault="005E625B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 xml:space="preserve">1.2.2.3. </w:t>
      </w:r>
      <w:r w:rsidR="00965A80">
        <w:rPr>
          <w:rFonts w:asciiTheme="minorHAnsi" w:hAnsiTheme="minorHAnsi" w:cstheme="minorHAnsi"/>
          <w:color w:val="auto"/>
        </w:rPr>
        <w:t>Put</w:t>
      </w:r>
      <w:r w:rsidR="00C3546E" w:rsidRPr="002363BE">
        <w:rPr>
          <w:rFonts w:asciiTheme="minorHAnsi" w:hAnsiTheme="minorHAnsi" w:cstheme="minorHAnsi"/>
          <w:color w:val="auto"/>
        </w:rPr>
        <w:t xml:space="preserve"> 25 mL of sterile distilled water into a plastic container</w:t>
      </w:r>
      <w:r w:rsidRPr="002363BE">
        <w:rPr>
          <w:rFonts w:asciiTheme="minorHAnsi" w:hAnsiTheme="minorHAnsi" w:cstheme="minorHAnsi"/>
          <w:color w:val="auto"/>
        </w:rPr>
        <w:t>.</w:t>
      </w:r>
    </w:p>
    <w:p w14:paraId="4B7D0E1C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5837D629" w14:textId="34CE6831" w:rsidR="005E625B" w:rsidRPr="002363BE" w:rsidRDefault="005E625B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 xml:space="preserve">1.2.2.4. </w:t>
      </w:r>
      <w:r w:rsidR="00965A80">
        <w:rPr>
          <w:rFonts w:asciiTheme="minorHAnsi" w:hAnsiTheme="minorHAnsi" w:cstheme="minorHAnsi"/>
          <w:color w:val="auto"/>
        </w:rPr>
        <w:t>Put</w:t>
      </w:r>
      <w:r w:rsidR="00C3546E" w:rsidRPr="002363BE">
        <w:rPr>
          <w:rFonts w:asciiTheme="minorHAnsi" w:hAnsiTheme="minorHAnsi" w:cstheme="minorHAnsi"/>
          <w:color w:val="auto"/>
        </w:rPr>
        <w:t xml:space="preserve"> 50 mL of sterile distilled water into a plastic container</w:t>
      </w:r>
      <w:r w:rsidRPr="002363BE">
        <w:rPr>
          <w:rFonts w:asciiTheme="minorHAnsi" w:hAnsiTheme="minorHAnsi" w:cstheme="minorHAnsi"/>
          <w:color w:val="auto"/>
        </w:rPr>
        <w:t>.</w:t>
      </w:r>
    </w:p>
    <w:p w14:paraId="38EC3260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711FD682" w14:textId="26B13024" w:rsidR="005E625B" w:rsidRPr="002363BE" w:rsidRDefault="005E625B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 xml:space="preserve">1.2.3. </w:t>
      </w:r>
      <w:r w:rsidR="00C3546E" w:rsidRPr="002363BE">
        <w:rPr>
          <w:rFonts w:asciiTheme="minorHAnsi" w:hAnsiTheme="minorHAnsi" w:cstheme="minorHAnsi"/>
          <w:color w:val="auto"/>
        </w:rPr>
        <w:t xml:space="preserve">Prepare the </w:t>
      </w:r>
      <w:r w:rsidR="008F56C2" w:rsidRPr="002363BE">
        <w:rPr>
          <w:rFonts w:asciiTheme="minorHAnsi" w:hAnsiTheme="minorHAnsi" w:cstheme="minorHAnsi"/>
          <w:color w:val="auto"/>
        </w:rPr>
        <w:t>s</w:t>
      </w:r>
      <w:r w:rsidR="003B64FC" w:rsidRPr="002363BE">
        <w:rPr>
          <w:rFonts w:asciiTheme="minorHAnsi" w:hAnsiTheme="minorHAnsi" w:cstheme="minorHAnsi"/>
          <w:color w:val="auto"/>
        </w:rPr>
        <w:t xml:space="preserve">ample </w:t>
      </w:r>
      <w:r w:rsidR="008F56C2" w:rsidRPr="002363BE">
        <w:rPr>
          <w:rFonts w:asciiTheme="minorHAnsi" w:hAnsiTheme="minorHAnsi" w:cstheme="minorHAnsi"/>
          <w:color w:val="auto"/>
        </w:rPr>
        <w:t>c</w:t>
      </w:r>
      <w:r w:rsidR="003B64FC" w:rsidRPr="002363BE">
        <w:rPr>
          <w:rFonts w:asciiTheme="minorHAnsi" w:hAnsiTheme="minorHAnsi" w:cstheme="minorHAnsi"/>
          <w:color w:val="auto"/>
        </w:rPr>
        <w:t>onditioning sachet</w:t>
      </w:r>
      <w:r w:rsidR="00033B27" w:rsidRPr="002363BE">
        <w:rPr>
          <w:rFonts w:asciiTheme="minorHAnsi" w:hAnsiTheme="minorHAnsi" w:cstheme="minorHAnsi"/>
          <w:color w:val="auto"/>
        </w:rPr>
        <w:t xml:space="preserve"> used for the flocculation, the </w:t>
      </w:r>
      <w:r w:rsidR="008F56C2" w:rsidRPr="002363BE">
        <w:rPr>
          <w:rFonts w:asciiTheme="minorHAnsi" w:hAnsiTheme="minorHAnsi" w:cstheme="minorHAnsi"/>
          <w:color w:val="auto"/>
        </w:rPr>
        <w:t>p</w:t>
      </w:r>
      <w:r w:rsidR="00033B27" w:rsidRPr="002363BE">
        <w:rPr>
          <w:rFonts w:asciiTheme="minorHAnsi" w:hAnsiTheme="minorHAnsi" w:cstheme="minorHAnsi"/>
          <w:color w:val="auto"/>
        </w:rPr>
        <w:t>reservative</w:t>
      </w:r>
      <w:r w:rsidR="008F56C2" w:rsidRPr="002363BE">
        <w:rPr>
          <w:rFonts w:asciiTheme="minorHAnsi" w:hAnsiTheme="minorHAnsi" w:cstheme="minorHAnsi"/>
          <w:color w:val="auto"/>
        </w:rPr>
        <w:t xml:space="preserve"> s</w:t>
      </w:r>
      <w:r w:rsidR="00033B27" w:rsidRPr="002363BE">
        <w:rPr>
          <w:rFonts w:asciiTheme="minorHAnsi" w:hAnsiTheme="minorHAnsi" w:cstheme="minorHAnsi"/>
          <w:color w:val="auto"/>
        </w:rPr>
        <w:t>olution used to preserve the nucleic acids</w:t>
      </w:r>
      <w:r w:rsidR="00965A80">
        <w:rPr>
          <w:rFonts w:asciiTheme="minorHAnsi" w:hAnsiTheme="minorHAnsi" w:cstheme="minorHAnsi"/>
          <w:color w:val="auto"/>
        </w:rPr>
        <w:t>,</w:t>
      </w:r>
      <w:r w:rsidR="00033B27" w:rsidRPr="002363BE">
        <w:rPr>
          <w:rFonts w:asciiTheme="minorHAnsi" w:hAnsiTheme="minorHAnsi" w:cstheme="minorHAnsi"/>
          <w:color w:val="auto"/>
        </w:rPr>
        <w:t xml:space="preserve"> and the </w:t>
      </w:r>
      <w:r w:rsidR="008F56C2" w:rsidRPr="002363BE">
        <w:rPr>
          <w:rFonts w:asciiTheme="minorHAnsi" w:hAnsiTheme="minorHAnsi" w:cstheme="minorHAnsi"/>
          <w:color w:val="auto"/>
        </w:rPr>
        <w:t>n</w:t>
      </w:r>
      <w:r w:rsidR="00033B27" w:rsidRPr="002363BE">
        <w:rPr>
          <w:rFonts w:asciiTheme="minorHAnsi" w:hAnsiTheme="minorHAnsi" w:cstheme="minorHAnsi"/>
          <w:color w:val="auto"/>
        </w:rPr>
        <w:t xml:space="preserve">eutralizing </w:t>
      </w:r>
      <w:r w:rsidR="008F56C2" w:rsidRPr="002363BE">
        <w:rPr>
          <w:rFonts w:asciiTheme="minorHAnsi" w:hAnsiTheme="minorHAnsi" w:cstheme="minorHAnsi"/>
          <w:color w:val="auto"/>
        </w:rPr>
        <w:t>s</w:t>
      </w:r>
      <w:r w:rsidR="00033B27" w:rsidRPr="002363BE">
        <w:rPr>
          <w:rFonts w:asciiTheme="minorHAnsi" w:hAnsiTheme="minorHAnsi" w:cstheme="minorHAnsi"/>
          <w:color w:val="auto"/>
        </w:rPr>
        <w:t>achet to neutralize the discarded water and materials.</w:t>
      </w:r>
      <w:r w:rsidR="00C3546E" w:rsidRPr="002363BE">
        <w:rPr>
          <w:rFonts w:asciiTheme="minorHAnsi" w:hAnsiTheme="minorHAnsi" w:cstheme="minorHAnsi"/>
          <w:color w:val="auto"/>
        </w:rPr>
        <w:t xml:space="preserve"> </w:t>
      </w:r>
      <w:r w:rsidR="00360B4C" w:rsidRPr="002363BE">
        <w:rPr>
          <w:rFonts w:asciiTheme="minorHAnsi" w:hAnsiTheme="minorHAnsi" w:cstheme="minorHAnsi"/>
          <w:color w:val="auto"/>
        </w:rPr>
        <w:t>Use t</w:t>
      </w:r>
      <w:r w:rsidR="000663A7" w:rsidRPr="002363BE">
        <w:rPr>
          <w:rFonts w:asciiTheme="minorHAnsi" w:hAnsiTheme="minorHAnsi" w:cstheme="minorHAnsi"/>
          <w:color w:val="auto"/>
        </w:rPr>
        <w:t xml:space="preserve">he following amounts </w:t>
      </w:r>
      <w:r w:rsidR="00C3546E" w:rsidRPr="002363BE">
        <w:rPr>
          <w:rFonts w:asciiTheme="minorHAnsi" w:hAnsiTheme="minorHAnsi" w:cstheme="minorHAnsi"/>
          <w:color w:val="auto"/>
        </w:rPr>
        <w:t xml:space="preserve">for each </w:t>
      </w:r>
      <w:r w:rsidR="00542BF4" w:rsidRPr="002363BE">
        <w:rPr>
          <w:rFonts w:asciiTheme="minorHAnsi" w:hAnsiTheme="minorHAnsi" w:cstheme="minorHAnsi"/>
          <w:color w:val="auto"/>
        </w:rPr>
        <w:t xml:space="preserve">10 L </w:t>
      </w:r>
      <w:r w:rsidR="00C3546E" w:rsidRPr="002363BE">
        <w:rPr>
          <w:rFonts w:asciiTheme="minorHAnsi" w:hAnsiTheme="minorHAnsi" w:cstheme="minorHAnsi"/>
          <w:color w:val="auto"/>
        </w:rPr>
        <w:t>water sample to be tested.</w:t>
      </w:r>
    </w:p>
    <w:p w14:paraId="70372F1B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6D751D7A" w14:textId="62D50C06" w:rsidR="005E625B" w:rsidRPr="002363BE" w:rsidRDefault="0062396A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 xml:space="preserve">1.2.3.1. </w:t>
      </w:r>
      <w:r w:rsidR="00965A80">
        <w:rPr>
          <w:rFonts w:asciiTheme="minorHAnsi" w:hAnsiTheme="minorHAnsi" w:cstheme="minorHAnsi"/>
          <w:color w:val="auto"/>
        </w:rPr>
        <w:t>Put</w:t>
      </w:r>
      <w:r w:rsidR="005E625B" w:rsidRPr="002363BE">
        <w:rPr>
          <w:rFonts w:asciiTheme="minorHAnsi" w:hAnsiTheme="minorHAnsi" w:cstheme="minorHAnsi"/>
          <w:color w:val="auto"/>
        </w:rPr>
        <w:t xml:space="preserve"> 15 g of sea salts and 8 g of citric acid 1-hydrate into a zipper plastic bag</w:t>
      </w:r>
      <w:r w:rsidR="000663A7" w:rsidRPr="002363BE">
        <w:rPr>
          <w:rFonts w:asciiTheme="minorHAnsi" w:hAnsiTheme="minorHAnsi" w:cstheme="minorHAnsi"/>
          <w:color w:val="auto"/>
        </w:rPr>
        <w:t xml:space="preserve"> for the conditioning sachet</w:t>
      </w:r>
      <w:r w:rsidR="005E625B" w:rsidRPr="002363BE">
        <w:rPr>
          <w:rFonts w:asciiTheme="minorHAnsi" w:hAnsiTheme="minorHAnsi" w:cstheme="minorHAnsi"/>
          <w:color w:val="auto"/>
        </w:rPr>
        <w:t>.</w:t>
      </w:r>
    </w:p>
    <w:p w14:paraId="6D08D856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40F8D305" w14:textId="51ABB21B" w:rsidR="005E625B" w:rsidRPr="002363BE" w:rsidRDefault="0062396A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 xml:space="preserve">1.2.3.2. </w:t>
      </w:r>
      <w:r w:rsidR="000663A7" w:rsidRPr="002363BE">
        <w:rPr>
          <w:rFonts w:asciiTheme="minorHAnsi" w:hAnsiTheme="minorHAnsi" w:cstheme="minorHAnsi"/>
          <w:color w:val="auto"/>
        </w:rPr>
        <w:t>A</w:t>
      </w:r>
      <w:r w:rsidR="00C3546E" w:rsidRPr="002363BE">
        <w:rPr>
          <w:rFonts w:asciiTheme="minorHAnsi" w:hAnsiTheme="minorHAnsi" w:cstheme="minorHAnsi"/>
          <w:color w:val="auto"/>
        </w:rPr>
        <w:t>dd</w:t>
      </w:r>
      <w:r w:rsidR="005E625B" w:rsidRPr="002363BE">
        <w:rPr>
          <w:rFonts w:asciiTheme="minorHAnsi" w:hAnsiTheme="minorHAnsi" w:cstheme="minorHAnsi"/>
          <w:color w:val="auto"/>
        </w:rPr>
        <w:t xml:space="preserve"> 2 mL of </w:t>
      </w:r>
      <w:r w:rsidR="00965A80">
        <w:rPr>
          <w:rFonts w:asciiTheme="minorHAnsi" w:hAnsiTheme="minorHAnsi" w:cstheme="minorHAnsi"/>
          <w:color w:val="auto"/>
        </w:rPr>
        <w:t>l</w:t>
      </w:r>
      <w:r w:rsidR="005E625B" w:rsidRPr="002363BE">
        <w:rPr>
          <w:rFonts w:asciiTheme="minorHAnsi" w:hAnsiTheme="minorHAnsi" w:cstheme="minorHAnsi"/>
          <w:color w:val="auto"/>
        </w:rPr>
        <w:t xml:space="preserve">ysis </w:t>
      </w:r>
      <w:r w:rsidR="00965A80">
        <w:rPr>
          <w:rFonts w:asciiTheme="minorHAnsi" w:hAnsiTheme="minorHAnsi" w:cstheme="minorHAnsi"/>
          <w:color w:val="auto"/>
        </w:rPr>
        <w:t>b</w:t>
      </w:r>
      <w:r w:rsidR="005E625B" w:rsidRPr="002363BE">
        <w:rPr>
          <w:rFonts w:asciiTheme="minorHAnsi" w:hAnsiTheme="minorHAnsi" w:cstheme="minorHAnsi"/>
          <w:color w:val="auto"/>
        </w:rPr>
        <w:t>uffer</w:t>
      </w:r>
      <w:r w:rsidR="00D714D1" w:rsidRPr="002363BE">
        <w:rPr>
          <w:rFonts w:asciiTheme="minorHAnsi" w:hAnsiTheme="minorHAnsi" w:cstheme="minorHAnsi"/>
          <w:color w:val="auto"/>
        </w:rPr>
        <w:t xml:space="preserve"> (</w:t>
      </w:r>
      <w:r w:rsidR="00D714D1" w:rsidRPr="002363BE">
        <w:rPr>
          <w:rFonts w:asciiTheme="minorHAnsi" w:hAnsiTheme="minorHAnsi" w:cstheme="minorHAnsi"/>
          <w:b/>
          <w:color w:val="auto"/>
        </w:rPr>
        <w:t>Table of Materials</w:t>
      </w:r>
      <w:r w:rsidR="00D714D1" w:rsidRPr="002363BE">
        <w:rPr>
          <w:rFonts w:asciiTheme="minorHAnsi" w:hAnsiTheme="minorHAnsi" w:cstheme="minorHAnsi"/>
          <w:color w:val="auto"/>
        </w:rPr>
        <w:t>)</w:t>
      </w:r>
      <w:r w:rsidR="005E625B" w:rsidRPr="002363BE">
        <w:rPr>
          <w:rFonts w:asciiTheme="minorHAnsi" w:hAnsiTheme="minorHAnsi" w:cstheme="minorHAnsi"/>
          <w:color w:val="auto"/>
        </w:rPr>
        <w:t xml:space="preserve"> and 0.3 mL of nucleic acid preserving agent</w:t>
      </w:r>
      <w:r w:rsidR="00D714D1" w:rsidRPr="002363BE">
        <w:rPr>
          <w:rFonts w:asciiTheme="minorHAnsi" w:hAnsiTheme="minorHAnsi" w:cstheme="minorHAnsi"/>
          <w:color w:val="auto"/>
        </w:rPr>
        <w:t xml:space="preserve"> (</w:t>
      </w:r>
      <w:r w:rsidR="00D714D1" w:rsidRPr="002363BE">
        <w:rPr>
          <w:rFonts w:asciiTheme="minorHAnsi" w:hAnsiTheme="minorHAnsi" w:cstheme="minorHAnsi"/>
          <w:b/>
          <w:color w:val="auto"/>
        </w:rPr>
        <w:t>Table of Materials</w:t>
      </w:r>
      <w:r w:rsidR="00D714D1" w:rsidRPr="002363BE">
        <w:rPr>
          <w:rFonts w:asciiTheme="minorHAnsi" w:hAnsiTheme="minorHAnsi" w:cstheme="minorHAnsi"/>
          <w:color w:val="auto"/>
        </w:rPr>
        <w:t>)</w:t>
      </w:r>
      <w:r w:rsidR="003E78C7" w:rsidRPr="002363BE">
        <w:rPr>
          <w:rFonts w:asciiTheme="minorHAnsi" w:hAnsiTheme="minorHAnsi" w:cstheme="minorHAnsi"/>
          <w:color w:val="auto"/>
        </w:rPr>
        <w:t xml:space="preserve"> </w:t>
      </w:r>
      <w:r w:rsidR="005F4276" w:rsidRPr="002363BE">
        <w:rPr>
          <w:rFonts w:asciiTheme="minorHAnsi" w:hAnsiTheme="minorHAnsi" w:cstheme="minorHAnsi"/>
          <w:color w:val="auto"/>
        </w:rPr>
        <w:t>to a 5 mL tube.</w:t>
      </w:r>
    </w:p>
    <w:p w14:paraId="36632F4C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1A5E22C5" w14:textId="1D463A41" w:rsidR="005E625B" w:rsidRPr="002363BE" w:rsidRDefault="005E625B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 xml:space="preserve">CAUTION: Lysis buffer contains </w:t>
      </w:r>
      <w:r w:rsidR="00965A80">
        <w:rPr>
          <w:rFonts w:asciiTheme="minorHAnsi" w:hAnsiTheme="minorHAnsi" w:cstheme="minorHAnsi"/>
          <w:color w:val="auto"/>
        </w:rPr>
        <w:t>g</w:t>
      </w:r>
      <w:r w:rsidRPr="002363BE">
        <w:rPr>
          <w:rFonts w:asciiTheme="minorHAnsi" w:hAnsiTheme="minorHAnsi" w:cstheme="minorHAnsi"/>
          <w:color w:val="auto"/>
        </w:rPr>
        <w:t xml:space="preserve">uanidine </w:t>
      </w:r>
      <w:r w:rsidR="00965A80">
        <w:rPr>
          <w:rFonts w:asciiTheme="minorHAnsi" w:hAnsiTheme="minorHAnsi" w:cstheme="minorHAnsi"/>
          <w:color w:val="auto"/>
        </w:rPr>
        <w:t>t</w:t>
      </w:r>
      <w:r w:rsidRPr="002363BE">
        <w:rPr>
          <w:rFonts w:asciiTheme="minorHAnsi" w:hAnsiTheme="minorHAnsi" w:cstheme="minorHAnsi"/>
          <w:color w:val="auto"/>
        </w:rPr>
        <w:t>hiocyanate and Triton X-100. Contact with acid liberates toxic gas, and it is harmful if swallowed, inhaled</w:t>
      </w:r>
      <w:r w:rsidR="00965A80">
        <w:rPr>
          <w:rFonts w:asciiTheme="minorHAnsi" w:hAnsiTheme="minorHAnsi" w:cstheme="minorHAnsi"/>
          <w:color w:val="auto"/>
        </w:rPr>
        <w:t>,</w:t>
      </w:r>
      <w:r w:rsidRPr="002363BE">
        <w:rPr>
          <w:rFonts w:asciiTheme="minorHAnsi" w:hAnsiTheme="minorHAnsi" w:cstheme="minorHAnsi"/>
          <w:color w:val="auto"/>
        </w:rPr>
        <w:t xml:space="preserve"> or </w:t>
      </w:r>
      <w:proofErr w:type="gramStart"/>
      <w:r w:rsidR="00965A80">
        <w:rPr>
          <w:rFonts w:asciiTheme="minorHAnsi" w:hAnsiTheme="minorHAnsi" w:cstheme="minorHAnsi"/>
          <w:color w:val="auto"/>
        </w:rPr>
        <w:t xml:space="preserve">comes </w:t>
      </w:r>
      <w:r w:rsidRPr="002363BE">
        <w:rPr>
          <w:rFonts w:asciiTheme="minorHAnsi" w:hAnsiTheme="minorHAnsi" w:cstheme="minorHAnsi"/>
          <w:color w:val="auto"/>
        </w:rPr>
        <w:t>in contact with</w:t>
      </w:r>
      <w:proofErr w:type="gramEnd"/>
      <w:r w:rsidRPr="002363BE">
        <w:rPr>
          <w:rFonts w:asciiTheme="minorHAnsi" w:hAnsiTheme="minorHAnsi" w:cstheme="minorHAnsi"/>
          <w:color w:val="auto"/>
        </w:rPr>
        <w:t xml:space="preserve"> the skin. If swallowed</w:t>
      </w:r>
      <w:r w:rsidR="00965A80">
        <w:rPr>
          <w:rFonts w:asciiTheme="minorHAnsi" w:hAnsiTheme="minorHAnsi" w:cstheme="minorHAnsi"/>
          <w:color w:val="auto"/>
        </w:rPr>
        <w:t>,</w:t>
      </w:r>
      <w:r w:rsidRPr="002363BE">
        <w:rPr>
          <w:rFonts w:asciiTheme="minorHAnsi" w:hAnsiTheme="minorHAnsi" w:cstheme="minorHAnsi"/>
          <w:color w:val="auto"/>
        </w:rPr>
        <w:t xml:space="preserve"> rinse the mouth. Do not induce vomiting. If </w:t>
      </w:r>
      <w:r w:rsidR="00965A80">
        <w:rPr>
          <w:rFonts w:asciiTheme="minorHAnsi" w:hAnsiTheme="minorHAnsi" w:cstheme="minorHAnsi"/>
          <w:color w:val="auto"/>
        </w:rPr>
        <w:t xml:space="preserve">it </w:t>
      </w:r>
      <w:proofErr w:type="gramStart"/>
      <w:r w:rsidR="00965A80">
        <w:rPr>
          <w:rFonts w:asciiTheme="minorHAnsi" w:hAnsiTheme="minorHAnsi" w:cstheme="minorHAnsi"/>
          <w:color w:val="auto"/>
        </w:rPr>
        <w:t xml:space="preserve">comes </w:t>
      </w:r>
      <w:r w:rsidRPr="002363BE">
        <w:rPr>
          <w:rFonts w:asciiTheme="minorHAnsi" w:hAnsiTheme="minorHAnsi" w:cstheme="minorHAnsi"/>
          <w:color w:val="auto"/>
        </w:rPr>
        <w:t>in contact with</w:t>
      </w:r>
      <w:proofErr w:type="gramEnd"/>
      <w:r w:rsidRPr="002363BE">
        <w:rPr>
          <w:rFonts w:asciiTheme="minorHAnsi" w:hAnsiTheme="minorHAnsi" w:cstheme="minorHAnsi"/>
          <w:color w:val="auto"/>
        </w:rPr>
        <w:t xml:space="preserve"> the skin</w:t>
      </w:r>
      <w:r w:rsidR="00965A80">
        <w:rPr>
          <w:rFonts w:asciiTheme="minorHAnsi" w:hAnsiTheme="minorHAnsi" w:cstheme="minorHAnsi"/>
          <w:color w:val="auto"/>
        </w:rPr>
        <w:t>,</w:t>
      </w:r>
      <w:r w:rsidRPr="002363BE">
        <w:rPr>
          <w:rFonts w:asciiTheme="minorHAnsi" w:hAnsiTheme="minorHAnsi" w:cstheme="minorHAnsi"/>
          <w:color w:val="auto"/>
        </w:rPr>
        <w:t xml:space="preserve"> wash with plenty of water. Then</w:t>
      </w:r>
      <w:r w:rsidR="00965A80">
        <w:rPr>
          <w:rFonts w:asciiTheme="minorHAnsi" w:hAnsiTheme="minorHAnsi" w:cstheme="minorHAnsi"/>
          <w:color w:val="auto"/>
        </w:rPr>
        <w:t>,</w:t>
      </w:r>
      <w:r w:rsidRPr="002363BE">
        <w:rPr>
          <w:rFonts w:asciiTheme="minorHAnsi" w:hAnsiTheme="minorHAnsi" w:cstheme="minorHAnsi"/>
          <w:color w:val="auto"/>
        </w:rPr>
        <w:t xml:space="preserve"> seek medical advice.</w:t>
      </w:r>
      <w:r w:rsidR="00AA2454" w:rsidRPr="002363BE">
        <w:rPr>
          <w:rFonts w:asciiTheme="minorHAnsi" w:hAnsiTheme="minorHAnsi" w:cstheme="minorHAnsi"/>
          <w:color w:val="auto"/>
        </w:rPr>
        <w:t xml:space="preserve"> </w:t>
      </w:r>
      <w:r w:rsidRPr="002363BE">
        <w:rPr>
          <w:rFonts w:asciiTheme="minorHAnsi" w:hAnsiTheme="minorHAnsi" w:cstheme="minorHAnsi"/>
          <w:color w:val="auto"/>
        </w:rPr>
        <w:t xml:space="preserve">Nucleic acid preserving agent causes skin and eye irritation and is harmful if swallowed. If </w:t>
      </w:r>
      <w:r w:rsidR="00965A80">
        <w:rPr>
          <w:rFonts w:asciiTheme="minorHAnsi" w:hAnsiTheme="minorHAnsi" w:cstheme="minorHAnsi"/>
          <w:color w:val="auto"/>
        </w:rPr>
        <w:t xml:space="preserve">it </w:t>
      </w:r>
      <w:proofErr w:type="gramStart"/>
      <w:r w:rsidR="00965A80">
        <w:rPr>
          <w:rFonts w:asciiTheme="minorHAnsi" w:hAnsiTheme="minorHAnsi" w:cstheme="minorHAnsi"/>
          <w:color w:val="auto"/>
        </w:rPr>
        <w:t xml:space="preserve">comes </w:t>
      </w:r>
      <w:r w:rsidRPr="002363BE">
        <w:rPr>
          <w:rFonts w:asciiTheme="minorHAnsi" w:hAnsiTheme="minorHAnsi" w:cstheme="minorHAnsi"/>
          <w:color w:val="auto"/>
        </w:rPr>
        <w:t>in contact with</w:t>
      </w:r>
      <w:proofErr w:type="gramEnd"/>
      <w:r w:rsidRPr="002363BE">
        <w:rPr>
          <w:rFonts w:asciiTheme="minorHAnsi" w:hAnsiTheme="minorHAnsi" w:cstheme="minorHAnsi"/>
          <w:color w:val="auto"/>
        </w:rPr>
        <w:t xml:space="preserve"> the skin or the eyes</w:t>
      </w:r>
      <w:r w:rsidR="00965A80">
        <w:rPr>
          <w:rFonts w:asciiTheme="minorHAnsi" w:hAnsiTheme="minorHAnsi" w:cstheme="minorHAnsi"/>
          <w:color w:val="auto"/>
        </w:rPr>
        <w:t>,</w:t>
      </w:r>
      <w:r w:rsidRPr="002363BE">
        <w:rPr>
          <w:rFonts w:asciiTheme="minorHAnsi" w:hAnsiTheme="minorHAnsi" w:cstheme="minorHAnsi"/>
          <w:color w:val="auto"/>
        </w:rPr>
        <w:t xml:space="preserve"> rinse with abundant water for several minutes. In any case, especially if swallowed and feeling unwell, seek medical advice.</w:t>
      </w:r>
    </w:p>
    <w:p w14:paraId="132B53F5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2868B12A" w14:textId="7ADE37A6" w:rsidR="005E625B" w:rsidRPr="002363BE" w:rsidRDefault="0062396A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 xml:space="preserve">1.2.3.3. </w:t>
      </w:r>
      <w:r w:rsidR="00965A80">
        <w:rPr>
          <w:rFonts w:asciiTheme="minorHAnsi" w:hAnsiTheme="minorHAnsi" w:cstheme="minorHAnsi"/>
          <w:color w:val="auto"/>
        </w:rPr>
        <w:t>Put</w:t>
      </w:r>
      <w:r w:rsidR="00C3546E" w:rsidRPr="002363BE">
        <w:rPr>
          <w:rFonts w:asciiTheme="minorHAnsi" w:hAnsiTheme="minorHAnsi" w:cstheme="minorHAnsi"/>
          <w:color w:val="auto"/>
        </w:rPr>
        <w:t xml:space="preserve"> </w:t>
      </w:r>
      <w:r w:rsidR="005E625B" w:rsidRPr="002363BE">
        <w:rPr>
          <w:rFonts w:asciiTheme="minorHAnsi" w:hAnsiTheme="minorHAnsi" w:cstheme="minorHAnsi"/>
          <w:color w:val="auto"/>
        </w:rPr>
        <w:t xml:space="preserve">40 g of detergent </w:t>
      </w:r>
      <w:r w:rsidR="00AA2454" w:rsidRPr="002363BE">
        <w:rPr>
          <w:rFonts w:asciiTheme="minorHAnsi" w:hAnsiTheme="minorHAnsi" w:cstheme="minorHAnsi"/>
          <w:color w:val="auto"/>
        </w:rPr>
        <w:t xml:space="preserve">powder </w:t>
      </w:r>
      <w:r w:rsidR="00C91D60">
        <w:rPr>
          <w:rFonts w:asciiTheme="minorHAnsi" w:hAnsiTheme="minorHAnsi" w:cstheme="minorHAnsi"/>
          <w:color w:val="auto"/>
        </w:rPr>
        <w:t xml:space="preserve">into </w:t>
      </w:r>
      <w:r w:rsidR="00965A80">
        <w:rPr>
          <w:rFonts w:asciiTheme="minorHAnsi" w:hAnsiTheme="minorHAnsi" w:cstheme="minorHAnsi"/>
          <w:color w:val="auto"/>
        </w:rPr>
        <w:t>four</w:t>
      </w:r>
      <w:r w:rsidR="005E625B" w:rsidRPr="002363BE">
        <w:rPr>
          <w:rFonts w:asciiTheme="minorHAnsi" w:hAnsiTheme="minorHAnsi" w:cstheme="minorHAnsi"/>
          <w:color w:val="auto"/>
        </w:rPr>
        <w:t xml:space="preserve"> zipper plastic bags.</w:t>
      </w:r>
    </w:p>
    <w:p w14:paraId="719D27F0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53616AAE" w14:textId="64A26CF5" w:rsidR="005E625B" w:rsidRPr="002363BE" w:rsidRDefault="005E625B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 xml:space="preserve">CAUTION: Powder detergent causes eye irritation. If </w:t>
      </w:r>
      <w:r w:rsidR="00965A80">
        <w:rPr>
          <w:rFonts w:asciiTheme="minorHAnsi" w:hAnsiTheme="minorHAnsi" w:cstheme="minorHAnsi"/>
          <w:color w:val="auto"/>
        </w:rPr>
        <w:t xml:space="preserve">it </w:t>
      </w:r>
      <w:proofErr w:type="gramStart"/>
      <w:r w:rsidR="00965A80">
        <w:rPr>
          <w:rFonts w:asciiTheme="minorHAnsi" w:hAnsiTheme="minorHAnsi" w:cstheme="minorHAnsi"/>
          <w:color w:val="auto"/>
        </w:rPr>
        <w:t xml:space="preserve">comes </w:t>
      </w:r>
      <w:r w:rsidRPr="002363BE">
        <w:rPr>
          <w:rFonts w:asciiTheme="minorHAnsi" w:hAnsiTheme="minorHAnsi" w:cstheme="minorHAnsi"/>
          <w:color w:val="auto"/>
        </w:rPr>
        <w:t>in contact with</w:t>
      </w:r>
      <w:proofErr w:type="gramEnd"/>
      <w:r w:rsidRPr="002363BE">
        <w:rPr>
          <w:rFonts w:asciiTheme="minorHAnsi" w:hAnsiTheme="minorHAnsi" w:cstheme="minorHAnsi"/>
          <w:color w:val="auto"/>
        </w:rPr>
        <w:t xml:space="preserve"> the eyes</w:t>
      </w:r>
      <w:r w:rsidR="00965A80">
        <w:rPr>
          <w:rFonts w:asciiTheme="minorHAnsi" w:hAnsiTheme="minorHAnsi" w:cstheme="minorHAnsi"/>
          <w:color w:val="auto"/>
        </w:rPr>
        <w:t>,</w:t>
      </w:r>
      <w:r w:rsidRPr="002363BE">
        <w:rPr>
          <w:rFonts w:asciiTheme="minorHAnsi" w:hAnsiTheme="minorHAnsi" w:cstheme="minorHAnsi"/>
          <w:color w:val="auto"/>
        </w:rPr>
        <w:t xml:space="preserve"> rinse with abundant water for several minutes. If irritation persists or if swallowed</w:t>
      </w:r>
      <w:r w:rsidR="00965A80">
        <w:rPr>
          <w:rFonts w:asciiTheme="minorHAnsi" w:hAnsiTheme="minorHAnsi" w:cstheme="minorHAnsi"/>
          <w:color w:val="auto"/>
        </w:rPr>
        <w:t>,</w:t>
      </w:r>
      <w:r w:rsidRPr="002363BE">
        <w:rPr>
          <w:rFonts w:asciiTheme="minorHAnsi" w:hAnsiTheme="minorHAnsi" w:cstheme="minorHAnsi"/>
          <w:color w:val="auto"/>
        </w:rPr>
        <w:t xml:space="preserve"> seek medical advice.</w:t>
      </w:r>
    </w:p>
    <w:p w14:paraId="5A1200E7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5B46678E" w14:textId="262344F5" w:rsidR="005E625B" w:rsidRPr="002363BE" w:rsidRDefault="005E625B" w:rsidP="002363BE">
      <w:pPr>
        <w:spacing w:after="0" w:line="240" w:lineRule="auto"/>
        <w:rPr>
          <w:rFonts w:asciiTheme="minorHAnsi" w:hAnsiTheme="minorHAnsi" w:cstheme="minorHAnsi"/>
          <w:b/>
          <w:color w:val="auto"/>
        </w:rPr>
      </w:pPr>
      <w:r w:rsidRPr="002363BE">
        <w:rPr>
          <w:rFonts w:asciiTheme="minorHAnsi" w:hAnsiTheme="minorHAnsi" w:cstheme="minorHAnsi"/>
          <w:b/>
          <w:color w:val="auto"/>
        </w:rPr>
        <w:t xml:space="preserve">1.3. Nucleic </w:t>
      </w:r>
      <w:r w:rsidR="00020AFB">
        <w:rPr>
          <w:rFonts w:asciiTheme="minorHAnsi" w:hAnsiTheme="minorHAnsi" w:cstheme="minorHAnsi"/>
          <w:b/>
          <w:color w:val="auto"/>
        </w:rPr>
        <w:t>a</w:t>
      </w:r>
      <w:r w:rsidRPr="002363BE">
        <w:rPr>
          <w:rFonts w:asciiTheme="minorHAnsi" w:hAnsiTheme="minorHAnsi" w:cstheme="minorHAnsi"/>
          <w:b/>
          <w:color w:val="auto"/>
        </w:rPr>
        <w:t xml:space="preserve">cid </w:t>
      </w:r>
      <w:r w:rsidR="00020AFB">
        <w:rPr>
          <w:rFonts w:asciiTheme="minorHAnsi" w:hAnsiTheme="minorHAnsi" w:cstheme="minorHAnsi"/>
          <w:b/>
          <w:color w:val="auto"/>
        </w:rPr>
        <w:t>e</w:t>
      </w:r>
      <w:r w:rsidRPr="002363BE">
        <w:rPr>
          <w:rFonts w:asciiTheme="minorHAnsi" w:hAnsiTheme="minorHAnsi" w:cstheme="minorHAnsi"/>
          <w:b/>
          <w:color w:val="auto"/>
        </w:rPr>
        <w:t xml:space="preserve">xtraction </w:t>
      </w:r>
      <w:r w:rsidR="00020AFB">
        <w:rPr>
          <w:rFonts w:asciiTheme="minorHAnsi" w:hAnsiTheme="minorHAnsi" w:cstheme="minorHAnsi"/>
          <w:b/>
          <w:color w:val="auto"/>
        </w:rPr>
        <w:t>r</w:t>
      </w:r>
      <w:r w:rsidRPr="002363BE">
        <w:rPr>
          <w:rFonts w:asciiTheme="minorHAnsi" w:hAnsiTheme="minorHAnsi" w:cstheme="minorHAnsi"/>
          <w:b/>
          <w:color w:val="auto"/>
        </w:rPr>
        <w:t>eagents</w:t>
      </w:r>
    </w:p>
    <w:p w14:paraId="2AAEBABC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084FFA05" w14:textId="4D6B080A" w:rsidR="005E625B" w:rsidRPr="002363BE" w:rsidRDefault="00D52E5D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 xml:space="preserve">1.3.1. </w:t>
      </w:r>
      <w:r w:rsidR="00976180">
        <w:rPr>
          <w:rFonts w:asciiTheme="minorHAnsi" w:hAnsiTheme="minorHAnsi" w:cstheme="minorHAnsi"/>
          <w:color w:val="auto"/>
        </w:rPr>
        <w:t>Put</w:t>
      </w:r>
      <w:r w:rsidR="005E625B" w:rsidRPr="002363BE">
        <w:rPr>
          <w:rFonts w:asciiTheme="minorHAnsi" w:hAnsiTheme="minorHAnsi" w:cstheme="minorHAnsi"/>
          <w:color w:val="auto"/>
        </w:rPr>
        <w:t xml:space="preserve"> 50 µL of </w:t>
      </w:r>
      <w:r w:rsidR="00532607" w:rsidRPr="002363BE">
        <w:rPr>
          <w:rFonts w:asciiTheme="minorHAnsi" w:hAnsiTheme="minorHAnsi" w:cstheme="minorHAnsi"/>
          <w:color w:val="auto"/>
        </w:rPr>
        <w:t>m</w:t>
      </w:r>
      <w:r w:rsidR="005E625B" w:rsidRPr="002363BE">
        <w:rPr>
          <w:rFonts w:asciiTheme="minorHAnsi" w:hAnsiTheme="minorHAnsi" w:cstheme="minorHAnsi"/>
          <w:color w:val="auto"/>
        </w:rPr>
        <w:t xml:space="preserve">agnetic </w:t>
      </w:r>
      <w:r w:rsidR="00532607" w:rsidRPr="002363BE">
        <w:rPr>
          <w:rFonts w:asciiTheme="minorHAnsi" w:hAnsiTheme="minorHAnsi" w:cstheme="minorHAnsi"/>
          <w:color w:val="auto"/>
        </w:rPr>
        <w:t>p</w:t>
      </w:r>
      <w:r w:rsidR="005E625B" w:rsidRPr="002363BE">
        <w:rPr>
          <w:rFonts w:asciiTheme="minorHAnsi" w:hAnsiTheme="minorHAnsi" w:cstheme="minorHAnsi"/>
          <w:color w:val="auto"/>
        </w:rPr>
        <w:t xml:space="preserve">articles </w:t>
      </w:r>
      <w:r w:rsidR="00D714D1" w:rsidRPr="002363BE">
        <w:rPr>
          <w:rFonts w:asciiTheme="minorHAnsi" w:hAnsiTheme="minorHAnsi" w:cstheme="minorHAnsi"/>
          <w:color w:val="auto"/>
        </w:rPr>
        <w:t>(</w:t>
      </w:r>
      <w:r w:rsidR="00D714D1" w:rsidRPr="002363BE">
        <w:rPr>
          <w:rFonts w:asciiTheme="minorHAnsi" w:hAnsiTheme="minorHAnsi" w:cstheme="minorHAnsi"/>
          <w:b/>
          <w:color w:val="auto"/>
        </w:rPr>
        <w:t>Table of Materials</w:t>
      </w:r>
      <w:r w:rsidR="00D714D1" w:rsidRPr="002363BE">
        <w:rPr>
          <w:rFonts w:asciiTheme="minorHAnsi" w:hAnsiTheme="minorHAnsi" w:cstheme="minorHAnsi"/>
          <w:color w:val="auto"/>
        </w:rPr>
        <w:t xml:space="preserve">) </w:t>
      </w:r>
      <w:r w:rsidR="005E625B" w:rsidRPr="002363BE">
        <w:rPr>
          <w:rFonts w:asciiTheme="minorHAnsi" w:hAnsiTheme="minorHAnsi" w:cstheme="minorHAnsi"/>
          <w:color w:val="auto"/>
        </w:rPr>
        <w:t>and 1 mL of ethanol 96%</w:t>
      </w:r>
      <w:r w:rsidRPr="002363BE">
        <w:rPr>
          <w:rFonts w:asciiTheme="minorHAnsi" w:hAnsiTheme="minorHAnsi" w:cstheme="minorHAnsi"/>
          <w:color w:val="auto"/>
        </w:rPr>
        <w:t xml:space="preserve"> into a 5 mL tube for the </w:t>
      </w:r>
      <w:r w:rsidR="00976180">
        <w:rPr>
          <w:rFonts w:asciiTheme="minorHAnsi" w:hAnsiTheme="minorHAnsi" w:cstheme="minorHAnsi"/>
          <w:color w:val="auto"/>
        </w:rPr>
        <w:t>b</w:t>
      </w:r>
      <w:r w:rsidRPr="002363BE">
        <w:rPr>
          <w:rFonts w:asciiTheme="minorHAnsi" w:hAnsiTheme="minorHAnsi" w:cstheme="minorHAnsi"/>
          <w:color w:val="auto"/>
        </w:rPr>
        <w:t xml:space="preserve">inding </w:t>
      </w:r>
      <w:r w:rsidR="00976180">
        <w:rPr>
          <w:rFonts w:asciiTheme="minorHAnsi" w:hAnsiTheme="minorHAnsi" w:cstheme="minorHAnsi"/>
          <w:color w:val="auto"/>
        </w:rPr>
        <w:t>b</w:t>
      </w:r>
      <w:r w:rsidR="00B27826" w:rsidRPr="002363BE">
        <w:rPr>
          <w:rFonts w:asciiTheme="minorHAnsi" w:hAnsiTheme="minorHAnsi" w:cstheme="minorHAnsi"/>
          <w:color w:val="auto"/>
        </w:rPr>
        <w:t>uffer</w:t>
      </w:r>
      <w:r w:rsidR="005E625B" w:rsidRPr="002363BE">
        <w:rPr>
          <w:rFonts w:asciiTheme="minorHAnsi" w:hAnsiTheme="minorHAnsi" w:cstheme="minorHAnsi"/>
          <w:color w:val="auto"/>
        </w:rPr>
        <w:t>.</w:t>
      </w:r>
    </w:p>
    <w:p w14:paraId="7B30D24E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04CF126A" w14:textId="4A4B91E4" w:rsidR="005E625B" w:rsidRPr="002363BE" w:rsidRDefault="005E625B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 xml:space="preserve">CAUTION: The magnetic particles </w:t>
      </w:r>
      <w:r w:rsidR="00A41B14" w:rsidRPr="002363BE">
        <w:rPr>
          <w:rFonts w:asciiTheme="minorHAnsi" w:hAnsiTheme="minorHAnsi" w:cstheme="minorHAnsi"/>
          <w:color w:val="auto"/>
        </w:rPr>
        <w:t xml:space="preserve">buffer </w:t>
      </w:r>
      <w:r w:rsidR="003E78C7" w:rsidRPr="002363BE">
        <w:rPr>
          <w:rFonts w:asciiTheme="minorHAnsi" w:hAnsiTheme="minorHAnsi" w:cstheme="minorHAnsi"/>
          <w:color w:val="auto"/>
        </w:rPr>
        <w:t>contains</w:t>
      </w:r>
      <w:r w:rsidRPr="002363BE">
        <w:rPr>
          <w:rFonts w:asciiTheme="minorHAnsi" w:hAnsiTheme="minorHAnsi" w:cstheme="minorHAnsi"/>
          <w:color w:val="auto"/>
        </w:rPr>
        <w:t xml:space="preserve"> sodium </w:t>
      </w:r>
      <w:proofErr w:type="spellStart"/>
      <w:r w:rsidRPr="002363BE">
        <w:rPr>
          <w:rFonts w:asciiTheme="minorHAnsi" w:hAnsiTheme="minorHAnsi" w:cstheme="minorHAnsi"/>
          <w:color w:val="auto"/>
        </w:rPr>
        <w:t>azide</w:t>
      </w:r>
      <w:proofErr w:type="spellEnd"/>
      <w:r w:rsidRPr="002363BE">
        <w:rPr>
          <w:rFonts w:asciiTheme="minorHAnsi" w:hAnsiTheme="minorHAnsi" w:cstheme="minorHAnsi"/>
          <w:color w:val="auto"/>
        </w:rPr>
        <w:t xml:space="preserve">, which forms a toxic gas when </w:t>
      </w:r>
      <w:r w:rsidR="00976180">
        <w:rPr>
          <w:rFonts w:asciiTheme="minorHAnsi" w:hAnsiTheme="minorHAnsi" w:cstheme="minorHAnsi"/>
          <w:color w:val="auto"/>
        </w:rPr>
        <w:t xml:space="preserve">it </w:t>
      </w:r>
      <w:proofErr w:type="gramStart"/>
      <w:r w:rsidR="00976180">
        <w:rPr>
          <w:rFonts w:asciiTheme="minorHAnsi" w:hAnsiTheme="minorHAnsi" w:cstheme="minorHAnsi"/>
          <w:color w:val="auto"/>
        </w:rPr>
        <w:t xml:space="preserve">comes </w:t>
      </w:r>
      <w:r w:rsidRPr="002363BE">
        <w:rPr>
          <w:rFonts w:asciiTheme="minorHAnsi" w:hAnsiTheme="minorHAnsi" w:cstheme="minorHAnsi"/>
          <w:color w:val="auto"/>
        </w:rPr>
        <w:t>in contact with</w:t>
      </w:r>
      <w:proofErr w:type="gramEnd"/>
      <w:r w:rsidRPr="002363BE">
        <w:rPr>
          <w:rFonts w:asciiTheme="minorHAnsi" w:hAnsiTheme="minorHAnsi" w:cstheme="minorHAnsi"/>
          <w:color w:val="auto"/>
        </w:rPr>
        <w:t xml:space="preserve"> acids or heavy metal ions and is toxic if ingested or when </w:t>
      </w:r>
      <w:r w:rsidR="00976180">
        <w:rPr>
          <w:rFonts w:asciiTheme="minorHAnsi" w:hAnsiTheme="minorHAnsi" w:cstheme="minorHAnsi"/>
          <w:color w:val="auto"/>
        </w:rPr>
        <w:t xml:space="preserve">it comes </w:t>
      </w:r>
      <w:r w:rsidRPr="002363BE">
        <w:rPr>
          <w:rFonts w:asciiTheme="minorHAnsi" w:hAnsiTheme="minorHAnsi" w:cstheme="minorHAnsi"/>
          <w:color w:val="auto"/>
        </w:rPr>
        <w:t>in contact with skin. If ingested or in contact with skin</w:t>
      </w:r>
      <w:r w:rsidR="00976180">
        <w:rPr>
          <w:rFonts w:asciiTheme="minorHAnsi" w:hAnsiTheme="minorHAnsi" w:cstheme="minorHAnsi"/>
          <w:color w:val="auto"/>
        </w:rPr>
        <w:t>,</w:t>
      </w:r>
      <w:r w:rsidRPr="002363BE">
        <w:rPr>
          <w:rFonts w:asciiTheme="minorHAnsi" w:hAnsiTheme="minorHAnsi" w:cstheme="minorHAnsi"/>
          <w:color w:val="auto"/>
        </w:rPr>
        <w:t xml:space="preserve"> rinse the mouth or the skin with abundant water and seek medical advice.</w:t>
      </w:r>
      <w:r w:rsidR="00020AFB">
        <w:rPr>
          <w:rFonts w:asciiTheme="minorHAnsi" w:hAnsiTheme="minorHAnsi" w:cstheme="minorHAnsi"/>
          <w:color w:val="auto"/>
        </w:rPr>
        <w:t xml:space="preserve"> </w:t>
      </w:r>
      <w:r w:rsidRPr="002363BE">
        <w:rPr>
          <w:rFonts w:asciiTheme="minorHAnsi" w:hAnsiTheme="minorHAnsi" w:cstheme="minorHAnsi"/>
          <w:color w:val="auto"/>
        </w:rPr>
        <w:t>Ethanol is a highly flammable liquid and vapor and causes serious eye irritation. Keep away from heat, hot surfaces, sparks</w:t>
      </w:r>
      <w:r w:rsidR="00976180">
        <w:rPr>
          <w:rFonts w:asciiTheme="minorHAnsi" w:hAnsiTheme="minorHAnsi" w:cstheme="minorHAnsi"/>
          <w:color w:val="auto"/>
        </w:rPr>
        <w:t>,</w:t>
      </w:r>
      <w:r w:rsidRPr="002363BE">
        <w:rPr>
          <w:rFonts w:asciiTheme="minorHAnsi" w:hAnsiTheme="minorHAnsi" w:cstheme="minorHAnsi"/>
          <w:color w:val="auto"/>
        </w:rPr>
        <w:t xml:space="preserve"> and any other ignition source. If </w:t>
      </w:r>
      <w:r w:rsidR="00976180">
        <w:rPr>
          <w:rFonts w:asciiTheme="minorHAnsi" w:hAnsiTheme="minorHAnsi" w:cstheme="minorHAnsi"/>
          <w:color w:val="auto"/>
        </w:rPr>
        <w:t xml:space="preserve">it </w:t>
      </w:r>
      <w:proofErr w:type="gramStart"/>
      <w:r w:rsidR="00976180">
        <w:rPr>
          <w:rFonts w:asciiTheme="minorHAnsi" w:hAnsiTheme="minorHAnsi" w:cstheme="minorHAnsi"/>
          <w:color w:val="auto"/>
        </w:rPr>
        <w:t xml:space="preserve">comes </w:t>
      </w:r>
      <w:r w:rsidRPr="002363BE">
        <w:rPr>
          <w:rFonts w:asciiTheme="minorHAnsi" w:hAnsiTheme="minorHAnsi" w:cstheme="minorHAnsi"/>
          <w:color w:val="auto"/>
        </w:rPr>
        <w:t>in contact with</w:t>
      </w:r>
      <w:proofErr w:type="gramEnd"/>
      <w:r w:rsidRPr="002363BE">
        <w:rPr>
          <w:rFonts w:asciiTheme="minorHAnsi" w:hAnsiTheme="minorHAnsi" w:cstheme="minorHAnsi"/>
          <w:color w:val="auto"/>
        </w:rPr>
        <w:t xml:space="preserve"> the skin or the eyes</w:t>
      </w:r>
      <w:r w:rsidR="00976180">
        <w:rPr>
          <w:rFonts w:asciiTheme="minorHAnsi" w:hAnsiTheme="minorHAnsi" w:cstheme="minorHAnsi"/>
          <w:color w:val="auto"/>
        </w:rPr>
        <w:t>,</w:t>
      </w:r>
      <w:r w:rsidRPr="002363BE">
        <w:rPr>
          <w:rFonts w:asciiTheme="minorHAnsi" w:hAnsiTheme="minorHAnsi" w:cstheme="minorHAnsi"/>
          <w:color w:val="auto"/>
        </w:rPr>
        <w:t xml:space="preserve"> rinse with abundant water. I</w:t>
      </w:r>
      <w:r w:rsidR="009B42C2" w:rsidRPr="002363BE">
        <w:rPr>
          <w:rFonts w:asciiTheme="minorHAnsi" w:hAnsiTheme="minorHAnsi" w:cstheme="minorHAnsi"/>
          <w:color w:val="auto"/>
        </w:rPr>
        <w:t xml:space="preserve">n case of ingestion of </w:t>
      </w:r>
      <w:r w:rsidRPr="002363BE">
        <w:rPr>
          <w:rFonts w:asciiTheme="minorHAnsi" w:hAnsiTheme="minorHAnsi" w:cstheme="minorHAnsi"/>
          <w:color w:val="auto"/>
        </w:rPr>
        <w:t>large amounts of water and</w:t>
      </w:r>
      <w:r w:rsidR="00976180">
        <w:rPr>
          <w:rFonts w:asciiTheme="minorHAnsi" w:hAnsiTheme="minorHAnsi" w:cstheme="minorHAnsi"/>
          <w:color w:val="auto"/>
        </w:rPr>
        <w:t>/or</w:t>
      </w:r>
      <w:r w:rsidRPr="002363BE">
        <w:rPr>
          <w:rFonts w:asciiTheme="minorHAnsi" w:hAnsiTheme="minorHAnsi" w:cstheme="minorHAnsi"/>
          <w:color w:val="auto"/>
        </w:rPr>
        <w:t xml:space="preserve"> if inhaled</w:t>
      </w:r>
      <w:r w:rsidR="00976180">
        <w:rPr>
          <w:rFonts w:asciiTheme="minorHAnsi" w:hAnsiTheme="minorHAnsi" w:cstheme="minorHAnsi"/>
          <w:color w:val="auto"/>
        </w:rPr>
        <w:t>,</w:t>
      </w:r>
      <w:r w:rsidRPr="002363BE">
        <w:rPr>
          <w:rFonts w:asciiTheme="minorHAnsi" w:hAnsiTheme="minorHAnsi" w:cstheme="minorHAnsi"/>
          <w:color w:val="auto"/>
        </w:rPr>
        <w:t xml:space="preserve"> </w:t>
      </w:r>
      <w:r w:rsidR="00976180">
        <w:rPr>
          <w:rFonts w:asciiTheme="minorHAnsi" w:hAnsiTheme="minorHAnsi" w:cstheme="minorHAnsi"/>
          <w:color w:val="auto"/>
        </w:rPr>
        <w:t xml:space="preserve">go outside </w:t>
      </w:r>
      <w:r w:rsidRPr="002363BE">
        <w:rPr>
          <w:rFonts w:asciiTheme="minorHAnsi" w:hAnsiTheme="minorHAnsi" w:cstheme="minorHAnsi"/>
          <w:color w:val="auto"/>
        </w:rPr>
        <w:t>into the fresh air. In any case</w:t>
      </w:r>
      <w:r w:rsidR="00976180">
        <w:rPr>
          <w:rFonts w:asciiTheme="minorHAnsi" w:hAnsiTheme="minorHAnsi" w:cstheme="minorHAnsi"/>
          <w:color w:val="auto"/>
        </w:rPr>
        <w:t>,</w:t>
      </w:r>
      <w:r w:rsidRPr="002363BE">
        <w:rPr>
          <w:rFonts w:asciiTheme="minorHAnsi" w:hAnsiTheme="minorHAnsi" w:cstheme="minorHAnsi"/>
          <w:color w:val="auto"/>
        </w:rPr>
        <w:t xml:space="preserve"> seek medical advice.</w:t>
      </w:r>
    </w:p>
    <w:p w14:paraId="4AB3A0D6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17022D79" w14:textId="3138D315" w:rsidR="005E625B" w:rsidRPr="002363BE" w:rsidRDefault="00D52E5D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>1.3.2. Add</w:t>
      </w:r>
      <w:r w:rsidR="005E625B" w:rsidRPr="002363BE">
        <w:rPr>
          <w:rFonts w:asciiTheme="minorHAnsi" w:hAnsiTheme="minorHAnsi" w:cstheme="minorHAnsi"/>
          <w:color w:val="auto"/>
        </w:rPr>
        <w:t xml:space="preserve"> 500 µL, 600 µL</w:t>
      </w:r>
      <w:r w:rsidR="00976180">
        <w:rPr>
          <w:rFonts w:asciiTheme="minorHAnsi" w:hAnsiTheme="minorHAnsi" w:cstheme="minorHAnsi"/>
          <w:color w:val="auto"/>
        </w:rPr>
        <w:t>,</w:t>
      </w:r>
      <w:r w:rsidR="005E625B" w:rsidRPr="002363BE">
        <w:rPr>
          <w:rFonts w:asciiTheme="minorHAnsi" w:hAnsiTheme="minorHAnsi" w:cstheme="minorHAnsi"/>
          <w:color w:val="auto"/>
        </w:rPr>
        <w:t xml:space="preserve"> and 200 µL </w:t>
      </w:r>
      <w:r w:rsidRPr="002363BE">
        <w:rPr>
          <w:rFonts w:asciiTheme="minorHAnsi" w:hAnsiTheme="minorHAnsi" w:cstheme="minorHAnsi"/>
          <w:color w:val="auto"/>
        </w:rPr>
        <w:t xml:space="preserve">of </w:t>
      </w:r>
      <w:r w:rsidR="00976180">
        <w:rPr>
          <w:rFonts w:asciiTheme="minorHAnsi" w:hAnsiTheme="minorHAnsi" w:cstheme="minorHAnsi"/>
          <w:color w:val="auto"/>
        </w:rPr>
        <w:t>w</w:t>
      </w:r>
      <w:r w:rsidRPr="002363BE">
        <w:rPr>
          <w:rFonts w:asciiTheme="minorHAnsi" w:hAnsiTheme="minorHAnsi" w:cstheme="minorHAnsi"/>
          <w:color w:val="auto"/>
        </w:rPr>
        <w:t xml:space="preserve">ashing </w:t>
      </w:r>
      <w:r w:rsidR="00976180">
        <w:rPr>
          <w:rFonts w:asciiTheme="minorHAnsi" w:hAnsiTheme="minorHAnsi" w:cstheme="minorHAnsi"/>
          <w:color w:val="auto"/>
        </w:rPr>
        <w:t>b</w:t>
      </w:r>
      <w:r w:rsidRPr="002363BE">
        <w:rPr>
          <w:rFonts w:asciiTheme="minorHAnsi" w:hAnsiTheme="minorHAnsi" w:cstheme="minorHAnsi"/>
          <w:color w:val="auto"/>
        </w:rPr>
        <w:t xml:space="preserve">uffers </w:t>
      </w:r>
      <w:r w:rsidR="00C91D60">
        <w:rPr>
          <w:rFonts w:asciiTheme="minorHAnsi" w:hAnsiTheme="minorHAnsi" w:cstheme="minorHAnsi"/>
          <w:color w:val="auto"/>
        </w:rPr>
        <w:t>1,</w:t>
      </w:r>
      <w:r w:rsidRPr="002363BE">
        <w:rPr>
          <w:rFonts w:asciiTheme="minorHAnsi" w:hAnsiTheme="minorHAnsi" w:cstheme="minorHAnsi"/>
          <w:color w:val="auto"/>
        </w:rPr>
        <w:t xml:space="preserve"> </w:t>
      </w:r>
      <w:r w:rsidR="00C91D60">
        <w:rPr>
          <w:rFonts w:asciiTheme="minorHAnsi" w:hAnsiTheme="minorHAnsi" w:cstheme="minorHAnsi"/>
          <w:color w:val="auto"/>
        </w:rPr>
        <w:t>2</w:t>
      </w:r>
      <w:r w:rsidR="00976180">
        <w:rPr>
          <w:rFonts w:asciiTheme="minorHAnsi" w:hAnsiTheme="minorHAnsi" w:cstheme="minorHAnsi"/>
          <w:color w:val="auto"/>
        </w:rPr>
        <w:t>,</w:t>
      </w:r>
      <w:r w:rsidRPr="002363BE">
        <w:rPr>
          <w:rFonts w:asciiTheme="minorHAnsi" w:hAnsiTheme="minorHAnsi" w:cstheme="minorHAnsi"/>
          <w:color w:val="auto"/>
        </w:rPr>
        <w:t xml:space="preserve"> and</w:t>
      </w:r>
      <w:r w:rsidR="00C91D60">
        <w:rPr>
          <w:rFonts w:asciiTheme="minorHAnsi" w:hAnsiTheme="minorHAnsi" w:cstheme="minorHAnsi"/>
          <w:color w:val="auto"/>
        </w:rPr>
        <w:t xml:space="preserve"> </w:t>
      </w:r>
      <w:r w:rsidRPr="002363BE">
        <w:rPr>
          <w:rFonts w:asciiTheme="minorHAnsi" w:hAnsiTheme="minorHAnsi" w:cstheme="minorHAnsi"/>
          <w:color w:val="auto"/>
        </w:rPr>
        <w:t>3</w:t>
      </w:r>
      <w:r w:rsidR="00976180">
        <w:rPr>
          <w:rFonts w:asciiTheme="minorHAnsi" w:hAnsiTheme="minorHAnsi" w:cstheme="minorHAnsi"/>
          <w:color w:val="auto"/>
        </w:rPr>
        <w:t>,</w:t>
      </w:r>
      <w:r w:rsidR="00D714D1" w:rsidRPr="002363BE">
        <w:rPr>
          <w:rFonts w:asciiTheme="minorHAnsi" w:hAnsiTheme="minorHAnsi" w:cstheme="minorHAnsi"/>
          <w:color w:val="auto"/>
        </w:rPr>
        <w:t xml:space="preserve"> </w:t>
      </w:r>
      <w:r w:rsidR="00532607" w:rsidRPr="002363BE">
        <w:rPr>
          <w:rFonts w:asciiTheme="minorHAnsi" w:hAnsiTheme="minorHAnsi" w:cstheme="minorHAnsi"/>
          <w:color w:val="auto"/>
        </w:rPr>
        <w:t xml:space="preserve">respectively </w:t>
      </w:r>
      <w:r w:rsidR="00D714D1" w:rsidRPr="002363BE">
        <w:rPr>
          <w:rFonts w:asciiTheme="minorHAnsi" w:hAnsiTheme="minorHAnsi" w:cstheme="minorHAnsi"/>
          <w:color w:val="auto"/>
        </w:rPr>
        <w:t>(</w:t>
      </w:r>
      <w:r w:rsidR="00D714D1" w:rsidRPr="002363BE">
        <w:rPr>
          <w:rFonts w:asciiTheme="minorHAnsi" w:hAnsiTheme="minorHAnsi" w:cstheme="minorHAnsi"/>
          <w:b/>
          <w:color w:val="auto"/>
        </w:rPr>
        <w:t>Table of Materials</w:t>
      </w:r>
      <w:r w:rsidR="00D714D1" w:rsidRPr="002363BE">
        <w:rPr>
          <w:rFonts w:asciiTheme="minorHAnsi" w:hAnsiTheme="minorHAnsi" w:cstheme="minorHAnsi"/>
          <w:color w:val="auto"/>
        </w:rPr>
        <w:t>)</w:t>
      </w:r>
      <w:r w:rsidR="00DB588B">
        <w:rPr>
          <w:rFonts w:asciiTheme="minorHAnsi" w:hAnsiTheme="minorHAnsi" w:cstheme="minorHAnsi"/>
          <w:color w:val="auto"/>
        </w:rPr>
        <w:t>,</w:t>
      </w:r>
      <w:r w:rsidRPr="002363BE">
        <w:rPr>
          <w:rFonts w:asciiTheme="minorHAnsi" w:hAnsiTheme="minorHAnsi" w:cstheme="minorHAnsi"/>
          <w:color w:val="auto"/>
        </w:rPr>
        <w:t xml:space="preserve"> to three 2 mL tubes</w:t>
      </w:r>
      <w:r w:rsidR="00DB588B">
        <w:rPr>
          <w:rFonts w:asciiTheme="minorHAnsi" w:hAnsiTheme="minorHAnsi" w:cstheme="minorHAnsi"/>
          <w:color w:val="auto"/>
        </w:rPr>
        <w:t>,</w:t>
      </w:r>
      <w:r w:rsidRPr="002363BE">
        <w:rPr>
          <w:rFonts w:asciiTheme="minorHAnsi" w:hAnsiTheme="minorHAnsi" w:cstheme="minorHAnsi"/>
          <w:color w:val="auto"/>
        </w:rPr>
        <w:t xml:space="preserve"> </w:t>
      </w:r>
      <w:r w:rsidR="008369BC" w:rsidRPr="002363BE">
        <w:rPr>
          <w:rFonts w:asciiTheme="minorHAnsi" w:hAnsiTheme="minorHAnsi" w:cstheme="minorHAnsi"/>
          <w:color w:val="auto"/>
        </w:rPr>
        <w:t>to be</w:t>
      </w:r>
      <w:r w:rsidR="00532607" w:rsidRPr="002363BE">
        <w:rPr>
          <w:rFonts w:asciiTheme="minorHAnsi" w:hAnsiTheme="minorHAnsi" w:cstheme="minorHAnsi"/>
          <w:color w:val="auto"/>
        </w:rPr>
        <w:t xml:space="preserve"> used as </w:t>
      </w:r>
      <w:r w:rsidR="005E625B" w:rsidRPr="002363BE">
        <w:rPr>
          <w:rFonts w:asciiTheme="minorHAnsi" w:hAnsiTheme="minorHAnsi" w:cstheme="minorHAnsi"/>
          <w:color w:val="auto"/>
        </w:rPr>
        <w:t xml:space="preserve">washing </w:t>
      </w:r>
      <w:r w:rsidR="00A41B14" w:rsidRPr="002363BE">
        <w:rPr>
          <w:rFonts w:asciiTheme="minorHAnsi" w:hAnsiTheme="minorHAnsi" w:cstheme="minorHAnsi"/>
          <w:color w:val="auto"/>
        </w:rPr>
        <w:t xml:space="preserve">buffers </w:t>
      </w:r>
      <w:r w:rsidR="005E625B" w:rsidRPr="002363BE">
        <w:rPr>
          <w:rFonts w:asciiTheme="minorHAnsi" w:hAnsiTheme="minorHAnsi" w:cstheme="minorHAnsi"/>
          <w:color w:val="auto"/>
        </w:rPr>
        <w:t>1, 2</w:t>
      </w:r>
      <w:r w:rsidR="00DB588B">
        <w:rPr>
          <w:rFonts w:asciiTheme="minorHAnsi" w:hAnsiTheme="minorHAnsi" w:cstheme="minorHAnsi"/>
          <w:color w:val="auto"/>
        </w:rPr>
        <w:t>,</w:t>
      </w:r>
      <w:r w:rsidR="005E625B" w:rsidRPr="002363BE">
        <w:rPr>
          <w:rFonts w:asciiTheme="minorHAnsi" w:hAnsiTheme="minorHAnsi" w:cstheme="minorHAnsi"/>
          <w:color w:val="auto"/>
        </w:rPr>
        <w:t xml:space="preserve"> and 3.</w:t>
      </w:r>
    </w:p>
    <w:p w14:paraId="66088ABC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499740F1" w14:textId="6DB08CCC" w:rsidR="005E625B" w:rsidRPr="002363BE" w:rsidRDefault="005E625B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 xml:space="preserve">CAUTION: Washing buffers contain </w:t>
      </w:r>
      <w:r w:rsidR="00DB588B">
        <w:rPr>
          <w:rFonts w:asciiTheme="minorHAnsi" w:hAnsiTheme="minorHAnsi" w:cstheme="minorHAnsi"/>
          <w:color w:val="auto"/>
        </w:rPr>
        <w:t>g</w:t>
      </w:r>
      <w:r w:rsidRPr="002363BE">
        <w:rPr>
          <w:rFonts w:asciiTheme="minorHAnsi" w:hAnsiTheme="minorHAnsi" w:cstheme="minorHAnsi"/>
          <w:color w:val="auto"/>
        </w:rPr>
        <w:t xml:space="preserve">uanidinium </w:t>
      </w:r>
      <w:r w:rsidR="00DB588B">
        <w:rPr>
          <w:rFonts w:asciiTheme="minorHAnsi" w:hAnsiTheme="minorHAnsi" w:cstheme="minorHAnsi"/>
          <w:color w:val="auto"/>
        </w:rPr>
        <w:t>t</w:t>
      </w:r>
      <w:r w:rsidRPr="002363BE">
        <w:rPr>
          <w:rFonts w:asciiTheme="minorHAnsi" w:hAnsiTheme="minorHAnsi" w:cstheme="minorHAnsi"/>
          <w:color w:val="auto"/>
        </w:rPr>
        <w:t xml:space="preserve">hiocyanate and </w:t>
      </w:r>
      <w:r w:rsidR="00DB588B">
        <w:rPr>
          <w:rFonts w:asciiTheme="minorHAnsi" w:hAnsiTheme="minorHAnsi" w:cstheme="minorHAnsi"/>
          <w:color w:val="auto"/>
        </w:rPr>
        <w:t>g</w:t>
      </w:r>
      <w:r w:rsidRPr="002363BE">
        <w:rPr>
          <w:rFonts w:asciiTheme="minorHAnsi" w:hAnsiTheme="minorHAnsi" w:cstheme="minorHAnsi"/>
          <w:color w:val="auto"/>
        </w:rPr>
        <w:t xml:space="preserve">uanidinium </w:t>
      </w:r>
      <w:r w:rsidR="00DB588B">
        <w:rPr>
          <w:rFonts w:asciiTheme="minorHAnsi" w:hAnsiTheme="minorHAnsi" w:cstheme="minorHAnsi"/>
          <w:color w:val="auto"/>
        </w:rPr>
        <w:t>c</w:t>
      </w:r>
      <w:r w:rsidRPr="002363BE">
        <w:rPr>
          <w:rFonts w:asciiTheme="minorHAnsi" w:hAnsiTheme="minorHAnsi" w:cstheme="minorHAnsi"/>
          <w:color w:val="auto"/>
        </w:rPr>
        <w:t xml:space="preserve">hloride, which are harmful if inhaled or swallowed and irritate </w:t>
      </w:r>
      <w:r w:rsidR="00DB588B">
        <w:rPr>
          <w:rFonts w:asciiTheme="minorHAnsi" w:hAnsiTheme="minorHAnsi" w:cstheme="minorHAnsi"/>
          <w:color w:val="auto"/>
        </w:rPr>
        <w:t xml:space="preserve">the </w:t>
      </w:r>
      <w:r w:rsidRPr="002363BE">
        <w:rPr>
          <w:rFonts w:asciiTheme="minorHAnsi" w:hAnsiTheme="minorHAnsi" w:cstheme="minorHAnsi"/>
          <w:color w:val="auto"/>
        </w:rPr>
        <w:t>skin and eyes. Contact with acids release</w:t>
      </w:r>
      <w:r w:rsidR="006B5A29">
        <w:rPr>
          <w:rFonts w:asciiTheme="minorHAnsi" w:hAnsiTheme="minorHAnsi" w:cstheme="minorHAnsi"/>
          <w:color w:val="auto"/>
        </w:rPr>
        <w:t>s</w:t>
      </w:r>
      <w:r w:rsidRPr="002363BE">
        <w:rPr>
          <w:rFonts w:asciiTheme="minorHAnsi" w:hAnsiTheme="minorHAnsi" w:cstheme="minorHAnsi"/>
          <w:color w:val="auto"/>
        </w:rPr>
        <w:t xml:space="preserve"> very toxic gas. If </w:t>
      </w:r>
      <w:r w:rsidR="00DB588B">
        <w:rPr>
          <w:rFonts w:asciiTheme="minorHAnsi" w:hAnsiTheme="minorHAnsi" w:cstheme="minorHAnsi"/>
          <w:color w:val="auto"/>
        </w:rPr>
        <w:t xml:space="preserve">they </w:t>
      </w:r>
      <w:proofErr w:type="gramStart"/>
      <w:r w:rsidR="00DB588B">
        <w:rPr>
          <w:rFonts w:asciiTheme="minorHAnsi" w:hAnsiTheme="minorHAnsi" w:cstheme="minorHAnsi"/>
          <w:color w:val="auto"/>
        </w:rPr>
        <w:t xml:space="preserve">come </w:t>
      </w:r>
      <w:r w:rsidRPr="002363BE">
        <w:rPr>
          <w:rFonts w:asciiTheme="minorHAnsi" w:hAnsiTheme="minorHAnsi" w:cstheme="minorHAnsi"/>
          <w:color w:val="auto"/>
        </w:rPr>
        <w:t>in contact with</w:t>
      </w:r>
      <w:proofErr w:type="gramEnd"/>
      <w:r w:rsidRPr="002363BE">
        <w:rPr>
          <w:rFonts w:asciiTheme="minorHAnsi" w:hAnsiTheme="minorHAnsi" w:cstheme="minorHAnsi"/>
          <w:color w:val="auto"/>
        </w:rPr>
        <w:t xml:space="preserve"> </w:t>
      </w:r>
      <w:r w:rsidR="00DB588B">
        <w:rPr>
          <w:rFonts w:asciiTheme="minorHAnsi" w:hAnsiTheme="minorHAnsi" w:cstheme="minorHAnsi"/>
          <w:color w:val="auto"/>
        </w:rPr>
        <w:t xml:space="preserve">the </w:t>
      </w:r>
      <w:r w:rsidRPr="002363BE">
        <w:rPr>
          <w:rFonts w:asciiTheme="minorHAnsi" w:hAnsiTheme="minorHAnsi" w:cstheme="minorHAnsi"/>
          <w:color w:val="auto"/>
        </w:rPr>
        <w:t>skin or eyes</w:t>
      </w:r>
      <w:r w:rsidR="00DB588B">
        <w:rPr>
          <w:rFonts w:asciiTheme="minorHAnsi" w:hAnsiTheme="minorHAnsi" w:cstheme="minorHAnsi"/>
          <w:color w:val="auto"/>
        </w:rPr>
        <w:t>,</w:t>
      </w:r>
      <w:r w:rsidRPr="002363BE">
        <w:rPr>
          <w:rFonts w:asciiTheme="minorHAnsi" w:hAnsiTheme="minorHAnsi" w:cstheme="minorHAnsi"/>
          <w:color w:val="auto"/>
        </w:rPr>
        <w:t xml:space="preserve"> rinse with abundant water. If swallowed</w:t>
      </w:r>
      <w:r w:rsidR="00DB588B">
        <w:rPr>
          <w:rFonts w:asciiTheme="minorHAnsi" w:hAnsiTheme="minorHAnsi" w:cstheme="minorHAnsi"/>
          <w:color w:val="auto"/>
        </w:rPr>
        <w:t>,</w:t>
      </w:r>
      <w:r w:rsidRPr="002363BE">
        <w:rPr>
          <w:rFonts w:asciiTheme="minorHAnsi" w:hAnsiTheme="minorHAnsi" w:cstheme="minorHAnsi"/>
          <w:color w:val="auto"/>
        </w:rPr>
        <w:t xml:space="preserve"> rinse the mouth with abundant water. Do not induce vomiting. </w:t>
      </w:r>
      <w:r w:rsidR="00DB588B">
        <w:rPr>
          <w:rFonts w:asciiTheme="minorHAnsi" w:hAnsiTheme="minorHAnsi" w:cstheme="minorHAnsi"/>
          <w:color w:val="auto"/>
        </w:rPr>
        <w:t>Always s</w:t>
      </w:r>
      <w:r w:rsidRPr="002363BE">
        <w:rPr>
          <w:rFonts w:asciiTheme="minorHAnsi" w:hAnsiTheme="minorHAnsi" w:cstheme="minorHAnsi"/>
          <w:color w:val="auto"/>
        </w:rPr>
        <w:t>eek medical advice.</w:t>
      </w:r>
    </w:p>
    <w:p w14:paraId="725FA84D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4AA32A0D" w14:textId="5AAA1ACB" w:rsidR="005E625B" w:rsidRPr="002363BE" w:rsidRDefault="00D52E5D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>1.3.3.</w:t>
      </w:r>
      <w:r w:rsidR="00156EA9" w:rsidRPr="002363BE">
        <w:rPr>
          <w:rFonts w:asciiTheme="minorHAnsi" w:hAnsiTheme="minorHAnsi" w:cstheme="minorHAnsi"/>
          <w:color w:val="auto"/>
        </w:rPr>
        <w:t xml:space="preserve"> </w:t>
      </w:r>
      <w:r w:rsidR="005E625B" w:rsidRPr="002363BE">
        <w:rPr>
          <w:rFonts w:asciiTheme="minorHAnsi" w:hAnsiTheme="minorHAnsi" w:cstheme="minorHAnsi"/>
          <w:color w:val="auto"/>
        </w:rPr>
        <w:t>A</w:t>
      </w:r>
      <w:r w:rsidRPr="002363BE">
        <w:rPr>
          <w:rFonts w:asciiTheme="minorHAnsi" w:hAnsiTheme="minorHAnsi" w:cstheme="minorHAnsi"/>
          <w:color w:val="auto"/>
        </w:rPr>
        <w:t>dd</w:t>
      </w:r>
      <w:r w:rsidR="005E625B" w:rsidRPr="002363BE">
        <w:rPr>
          <w:rFonts w:asciiTheme="minorHAnsi" w:hAnsiTheme="minorHAnsi" w:cstheme="minorHAnsi"/>
          <w:color w:val="auto"/>
        </w:rPr>
        <w:t xml:space="preserve"> 120 µL of </w:t>
      </w:r>
      <w:r w:rsidR="00DB588B">
        <w:rPr>
          <w:rFonts w:asciiTheme="minorHAnsi" w:hAnsiTheme="minorHAnsi" w:cstheme="minorHAnsi"/>
          <w:color w:val="auto"/>
        </w:rPr>
        <w:t>e</w:t>
      </w:r>
      <w:r w:rsidR="005E625B" w:rsidRPr="002363BE">
        <w:rPr>
          <w:rFonts w:asciiTheme="minorHAnsi" w:hAnsiTheme="minorHAnsi" w:cstheme="minorHAnsi"/>
          <w:color w:val="auto"/>
        </w:rPr>
        <w:t xml:space="preserve">lution </w:t>
      </w:r>
      <w:r w:rsidR="00DB588B">
        <w:rPr>
          <w:rFonts w:asciiTheme="minorHAnsi" w:hAnsiTheme="minorHAnsi" w:cstheme="minorHAnsi"/>
          <w:color w:val="auto"/>
        </w:rPr>
        <w:t>b</w:t>
      </w:r>
      <w:r w:rsidR="005E625B" w:rsidRPr="002363BE">
        <w:rPr>
          <w:rFonts w:asciiTheme="minorHAnsi" w:hAnsiTheme="minorHAnsi" w:cstheme="minorHAnsi"/>
          <w:color w:val="auto"/>
        </w:rPr>
        <w:t>uffer</w:t>
      </w:r>
      <w:r w:rsidRPr="002363BE">
        <w:rPr>
          <w:rFonts w:asciiTheme="minorHAnsi" w:hAnsiTheme="minorHAnsi" w:cstheme="minorHAnsi"/>
          <w:color w:val="auto"/>
        </w:rPr>
        <w:t xml:space="preserve"> </w:t>
      </w:r>
      <w:r w:rsidR="00D714D1" w:rsidRPr="002363BE">
        <w:rPr>
          <w:rFonts w:asciiTheme="minorHAnsi" w:hAnsiTheme="minorHAnsi" w:cstheme="minorHAnsi"/>
          <w:color w:val="auto"/>
        </w:rPr>
        <w:t>(</w:t>
      </w:r>
      <w:r w:rsidR="00D714D1" w:rsidRPr="002363BE">
        <w:rPr>
          <w:rFonts w:asciiTheme="minorHAnsi" w:hAnsiTheme="minorHAnsi" w:cstheme="minorHAnsi"/>
          <w:b/>
          <w:color w:val="auto"/>
        </w:rPr>
        <w:t>Table of Materials</w:t>
      </w:r>
      <w:r w:rsidR="00D714D1" w:rsidRPr="002363BE">
        <w:rPr>
          <w:rFonts w:asciiTheme="minorHAnsi" w:hAnsiTheme="minorHAnsi" w:cstheme="minorHAnsi"/>
          <w:color w:val="auto"/>
        </w:rPr>
        <w:t xml:space="preserve">) </w:t>
      </w:r>
      <w:r w:rsidRPr="002363BE">
        <w:rPr>
          <w:rFonts w:asciiTheme="minorHAnsi" w:hAnsiTheme="minorHAnsi" w:cstheme="minorHAnsi"/>
          <w:color w:val="auto"/>
        </w:rPr>
        <w:t xml:space="preserve">to a 0.5 mL tube for the elution </w:t>
      </w:r>
      <w:r w:rsidR="00A41B14" w:rsidRPr="002363BE">
        <w:rPr>
          <w:rFonts w:asciiTheme="minorHAnsi" w:hAnsiTheme="minorHAnsi" w:cstheme="minorHAnsi"/>
          <w:color w:val="auto"/>
        </w:rPr>
        <w:t>buffer</w:t>
      </w:r>
      <w:r w:rsidR="005E625B" w:rsidRPr="002363BE">
        <w:rPr>
          <w:rFonts w:asciiTheme="minorHAnsi" w:hAnsiTheme="minorHAnsi" w:cstheme="minorHAnsi"/>
          <w:color w:val="auto"/>
        </w:rPr>
        <w:t>.</w:t>
      </w:r>
    </w:p>
    <w:p w14:paraId="10B1C806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70912004" w14:textId="13550A96" w:rsidR="005E625B" w:rsidRPr="002363BE" w:rsidRDefault="005E625B" w:rsidP="002363BE">
      <w:pPr>
        <w:spacing w:after="0" w:line="240" w:lineRule="auto"/>
        <w:rPr>
          <w:rFonts w:asciiTheme="minorHAnsi" w:hAnsiTheme="minorHAnsi" w:cstheme="minorHAnsi"/>
          <w:b/>
          <w:color w:val="auto"/>
        </w:rPr>
      </w:pPr>
      <w:r w:rsidRPr="002363BE">
        <w:rPr>
          <w:rFonts w:asciiTheme="minorHAnsi" w:hAnsiTheme="minorHAnsi" w:cstheme="minorHAnsi"/>
          <w:b/>
          <w:color w:val="auto"/>
        </w:rPr>
        <w:t xml:space="preserve">1.4. </w:t>
      </w:r>
      <w:proofErr w:type="spellStart"/>
      <w:r w:rsidR="00F55CC6" w:rsidRPr="002363BE">
        <w:rPr>
          <w:rFonts w:asciiTheme="minorHAnsi" w:hAnsiTheme="minorHAnsi" w:cstheme="minorHAnsi"/>
          <w:b/>
          <w:color w:val="auto"/>
        </w:rPr>
        <w:t>HAdV</w:t>
      </w:r>
      <w:proofErr w:type="spellEnd"/>
      <w:r w:rsidR="00F55CC6" w:rsidRPr="002363BE">
        <w:rPr>
          <w:rFonts w:asciiTheme="minorHAnsi" w:hAnsiTheme="minorHAnsi" w:cstheme="minorHAnsi"/>
          <w:b/>
          <w:color w:val="auto"/>
        </w:rPr>
        <w:t xml:space="preserve"> and MS2</w:t>
      </w:r>
      <w:r w:rsidRPr="002363BE">
        <w:rPr>
          <w:rFonts w:asciiTheme="minorHAnsi" w:hAnsiTheme="minorHAnsi" w:cstheme="minorHAnsi"/>
          <w:b/>
          <w:color w:val="auto"/>
        </w:rPr>
        <w:t xml:space="preserve"> </w:t>
      </w:r>
      <w:r w:rsidR="00020AFB">
        <w:rPr>
          <w:rFonts w:asciiTheme="minorHAnsi" w:hAnsiTheme="minorHAnsi" w:cstheme="minorHAnsi"/>
          <w:b/>
          <w:color w:val="auto"/>
        </w:rPr>
        <w:t>d</w:t>
      </w:r>
      <w:r w:rsidRPr="002363BE">
        <w:rPr>
          <w:rFonts w:asciiTheme="minorHAnsi" w:hAnsiTheme="minorHAnsi" w:cstheme="minorHAnsi"/>
          <w:b/>
          <w:color w:val="auto"/>
        </w:rPr>
        <w:t xml:space="preserve">etection </w:t>
      </w:r>
      <w:r w:rsidR="00020AFB">
        <w:rPr>
          <w:rFonts w:asciiTheme="minorHAnsi" w:hAnsiTheme="minorHAnsi" w:cstheme="minorHAnsi"/>
          <w:b/>
          <w:color w:val="auto"/>
        </w:rPr>
        <w:t>r</w:t>
      </w:r>
      <w:r w:rsidRPr="002363BE">
        <w:rPr>
          <w:rFonts w:asciiTheme="minorHAnsi" w:hAnsiTheme="minorHAnsi" w:cstheme="minorHAnsi"/>
          <w:b/>
          <w:color w:val="auto"/>
        </w:rPr>
        <w:t>eagents</w:t>
      </w:r>
    </w:p>
    <w:p w14:paraId="22CF44E6" w14:textId="77777777" w:rsidR="00532607" w:rsidRPr="002363BE" w:rsidRDefault="00532607" w:rsidP="002363BE">
      <w:pPr>
        <w:spacing w:after="0" w:line="240" w:lineRule="auto"/>
        <w:rPr>
          <w:rFonts w:asciiTheme="minorHAnsi" w:hAnsiTheme="minorHAnsi" w:cstheme="minorHAnsi"/>
          <w:b/>
          <w:color w:val="auto"/>
        </w:rPr>
      </w:pPr>
    </w:p>
    <w:p w14:paraId="3EA5FA77" w14:textId="1D3B3E58" w:rsidR="009B42C2" w:rsidRPr="002363BE" w:rsidRDefault="00532607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 xml:space="preserve">NOTE: </w:t>
      </w:r>
      <w:r w:rsidR="005E625B" w:rsidRPr="002363BE">
        <w:rPr>
          <w:rFonts w:asciiTheme="minorHAnsi" w:hAnsiTheme="minorHAnsi" w:cstheme="minorHAnsi"/>
          <w:color w:val="auto"/>
        </w:rPr>
        <w:t>Two different nucleic acid extraction reactions may be analyzed simultaneously in each PCR assay if an 8</w:t>
      </w:r>
      <w:r w:rsidR="00DB588B">
        <w:rPr>
          <w:rFonts w:asciiTheme="minorHAnsi" w:hAnsiTheme="minorHAnsi" w:cstheme="minorHAnsi"/>
          <w:color w:val="auto"/>
        </w:rPr>
        <w:t>-</w:t>
      </w:r>
      <w:r w:rsidR="005E625B" w:rsidRPr="002363BE">
        <w:rPr>
          <w:rFonts w:asciiTheme="minorHAnsi" w:hAnsiTheme="minorHAnsi" w:cstheme="minorHAnsi"/>
          <w:color w:val="auto"/>
        </w:rPr>
        <w:t>well thermocycler is used. For all PCR assays</w:t>
      </w:r>
      <w:r w:rsidR="00DB588B">
        <w:rPr>
          <w:rFonts w:asciiTheme="minorHAnsi" w:hAnsiTheme="minorHAnsi" w:cstheme="minorHAnsi"/>
          <w:color w:val="auto"/>
        </w:rPr>
        <w:t>,</w:t>
      </w:r>
      <w:r w:rsidR="005E625B" w:rsidRPr="002363BE">
        <w:rPr>
          <w:rFonts w:asciiTheme="minorHAnsi" w:hAnsiTheme="minorHAnsi" w:cstheme="minorHAnsi"/>
          <w:color w:val="auto"/>
        </w:rPr>
        <w:t xml:space="preserve"> prepare molecular biology water aliquoted into 1.5 mL tubes.</w:t>
      </w:r>
    </w:p>
    <w:p w14:paraId="3F7CC991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74479120" w14:textId="04D376B6" w:rsidR="005E625B" w:rsidRPr="00C91D60" w:rsidRDefault="005E625B" w:rsidP="002363BE">
      <w:pPr>
        <w:spacing w:after="0" w:line="240" w:lineRule="auto"/>
        <w:rPr>
          <w:rFonts w:asciiTheme="minorHAnsi" w:hAnsiTheme="minorHAnsi" w:cstheme="minorHAnsi"/>
          <w:b/>
          <w:color w:val="auto"/>
        </w:rPr>
      </w:pPr>
      <w:r w:rsidRPr="00C91D60">
        <w:rPr>
          <w:rFonts w:asciiTheme="minorHAnsi" w:hAnsiTheme="minorHAnsi" w:cstheme="minorHAnsi"/>
          <w:b/>
          <w:color w:val="auto"/>
        </w:rPr>
        <w:t xml:space="preserve">1.4.1. </w:t>
      </w:r>
      <w:proofErr w:type="spellStart"/>
      <w:r w:rsidRPr="00C91D60">
        <w:rPr>
          <w:rFonts w:asciiTheme="minorHAnsi" w:hAnsiTheme="minorHAnsi" w:cstheme="minorHAnsi"/>
          <w:b/>
          <w:color w:val="auto"/>
        </w:rPr>
        <w:t>HAdV</w:t>
      </w:r>
      <w:proofErr w:type="spellEnd"/>
      <w:r w:rsidRPr="00C91D60">
        <w:rPr>
          <w:rFonts w:asciiTheme="minorHAnsi" w:hAnsiTheme="minorHAnsi" w:cstheme="minorHAnsi"/>
          <w:b/>
          <w:color w:val="auto"/>
        </w:rPr>
        <w:t xml:space="preserve"> </w:t>
      </w:r>
      <w:r w:rsidR="00020AFB" w:rsidRPr="00C91D60">
        <w:rPr>
          <w:rFonts w:asciiTheme="minorHAnsi" w:hAnsiTheme="minorHAnsi" w:cstheme="minorHAnsi"/>
          <w:b/>
          <w:color w:val="auto"/>
        </w:rPr>
        <w:t>d</w:t>
      </w:r>
      <w:r w:rsidRPr="00C91D60">
        <w:rPr>
          <w:rFonts w:asciiTheme="minorHAnsi" w:hAnsiTheme="minorHAnsi" w:cstheme="minorHAnsi"/>
          <w:b/>
          <w:color w:val="auto"/>
        </w:rPr>
        <w:t>etection</w:t>
      </w:r>
    </w:p>
    <w:p w14:paraId="53D73538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258088B0" w14:textId="1CCEAD18" w:rsidR="002430CC" w:rsidRPr="002363BE" w:rsidRDefault="005E625B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 xml:space="preserve">1.4.1.1. Prepare a mix containing 10 µL of 22.5 µM </w:t>
      </w:r>
      <w:proofErr w:type="spellStart"/>
      <w:r w:rsidRPr="002363BE">
        <w:rPr>
          <w:rFonts w:asciiTheme="minorHAnsi" w:hAnsiTheme="minorHAnsi" w:cstheme="minorHAnsi"/>
          <w:color w:val="auto"/>
        </w:rPr>
        <w:t>AdF</w:t>
      </w:r>
      <w:proofErr w:type="spellEnd"/>
      <w:r w:rsidRPr="002363BE">
        <w:rPr>
          <w:rFonts w:asciiTheme="minorHAnsi" w:hAnsiTheme="minorHAnsi" w:cstheme="minorHAnsi"/>
          <w:color w:val="auto"/>
        </w:rPr>
        <w:t xml:space="preserve"> forward primer, 10 µL of 22.5 µM </w:t>
      </w:r>
      <w:proofErr w:type="spellStart"/>
      <w:r w:rsidRPr="002363BE">
        <w:rPr>
          <w:rFonts w:asciiTheme="minorHAnsi" w:hAnsiTheme="minorHAnsi" w:cstheme="minorHAnsi"/>
          <w:color w:val="auto"/>
        </w:rPr>
        <w:t>AdR</w:t>
      </w:r>
      <w:proofErr w:type="spellEnd"/>
      <w:r w:rsidRPr="002363BE">
        <w:rPr>
          <w:rFonts w:asciiTheme="minorHAnsi" w:hAnsiTheme="minorHAnsi" w:cstheme="minorHAnsi"/>
          <w:color w:val="auto"/>
        </w:rPr>
        <w:t xml:space="preserve"> reverse primer</w:t>
      </w:r>
      <w:r w:rsidR="00DB588B">
        <w:rPr>
          <w:rFonts w:asciiTheme="minorHAnsi" w:hAnsiTheme="minorHAnsi" w:cstheme="minorHAnsi"/>
          <w:color w:val="auto"/>
        </w:rPr>
        <w:t>,</w:t>
      </w:r>
      <w:r w:rsidRPr="002363BE">
        <w:rPr>
          <w:rFonts w:asciiTheme="minorHAnsi" w:hAnsiTheme="minorHAnsi" w:cstheme="minorHAnsi"/>
          <w:color w:val="auto"/>
        </w:rPr>
        <w:t xml:space="preserve"> and 5 µL of 11.25 µM </w:t>
      </w:r>
      <w:proofErr w:type="spellStart"/>
      <w:r w:rsidRPr="002363BE">
        <w:rPr>
          <w:rFonts w:asciiTheme="minorHAnsi" w:hAnsiTheme="minorHAnsi" w:cstheme="minorHAnsi"/>
          <w:color w:val="auto"/>
        </w:rPr>
        <w:t>AdP</w:t>
      </w:r>
      <w:proofErr w:type="spellEnd"/>
      <w:r w:rsidRPr="002363BE">
        <w:rPr>
          <w:rFonts w:asciiTheme="minorHAnsi" w:hAnsiTheme="minorHAnsi" w:cstheme="minorHAnsi"/>
          <w:color w:val="auto"/>
        </w:rPr>
        <w:t xml:space="preserve"> probe</w:t>
      </w:r>
      <w:r w:rsidR="007D735C" w:rsidRPr="002363BE">
        <w:rPr>
          <w:rFonts w:asciiTheme="minorHAnsi" w:hAnsiTheme="minorHAnsi" w:cstheme="minorHAnsi"/>
          <w:color w:val="auto"/>
        </w:rPr>
        <w:t xml:space="preserve"> (</w:t>
      </w:r>
      <w:r w:rsidR="007D735C" w:rsidRPr="002363BE">
        <w:rPr>
          <w:rFonts w:asciiTheme="minorHAnsi" w:hAnsiTheme="minorHAnsi" w:cstheme="minorHAnsi"/>
          <w:b/>
          <w:color w:val="auto"/>
        </w:rPr>
        <w:t>Table 2</w:t>
      </w:r>
      <w:r w:rsidR="007D735C" w:rsidRPr="002363BE">
        <w:rPr>
          <w:rFonts w:asciiTheme="minorHAnsi" w:hAnsiTheme="minorHAnsi" w:cstheme="minorHAnsi"/>
          <w:color w:val="auto"/>
        </w:rPr>
        <w:t>).</w:t>
      </w:r>
    </w:p>
    <w:p w14:paraId="745C93B2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789765B8" w14:textId="3F7DD532" w:rsidR="005E625B" w:rsidRPr="002363BE" w:rsidRDefault="002430CC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 xml:space="preserve">1.4.1.2. </w:t>
      </w:r>
      <w:r w:rsidR="005E625B" w:rsidRPr="002363BE">
        <w:rPr>
          <w:rFonts w:asciiTheme="minorHAnsi" w:hAnsiTheme="minorHAnsi" w:cstheme="minorHAnsi"/>
          <w:color w:val="auto"/>
        </w:rPr>
        <w:t>Add 2.5 µL of the mix to tubes 1 to 8 of a tube</w:t>
      </w:r>
      <w:r w:rsidR="00DB588B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5E625B" w:rsidRPr="002363BE">
        <w:rPr>
          <w:rFonts w:asciiTheme="minorHAnsi" w:hAnsiTheme="minorHAnsi" w:cstheme="minorHAnsi"/>
          <w:color w:val="auto"/>
        </w:rPr>
        <w:t>strip</w:t>
      </w:r>
      <w:proofErr w:type="gramEnd"/>
      <w:r w:rsidRPr="002363BE">
        <w:rPr>
          <w:rFonts w:asciiTheme="minorHAnsi" w:hAnsiTheme="minorHAnsi" w:cstheme="minorHAnsi"/>
          <w:color w:val="auto"/>
        </w:rPr>
        <w:t>. L</w:t>
      </w:r>
      <w:r w:rsidR="005E625B" w:rsidRPr="002363BE">
        <w:rPr>
          <w:rFonts w:asciiTheme="minorHAnsi" w:hAnsiTheme="minorHAnsi" w:cstheme="minorHAnsi"/>
          <w:color w:val="auto"/>
        </w:rPr>
        <w:t>et it dry at room temperature, close the tubes</w:t>
      </w:r>
      <w:r w:rsidR="00DB588B">
        <w:rPr>
          <w:rFonts w:asciiTheme="minorHAnsi" w:hAnsiTheme="minorHAnsi" w:cstheme="minorHAnsi"/>
          <w:color w:val="auto"/>
        </w:rPr>
        <w:t>,</w:t>
      </w:r>
      <w:r w:rsidR="005E625B" w:rsidRPr="002363BE">
        <w:rPr>
          <w:rFonts w:asciiTheme="minorHAnsi" w:hAnsiTheme="minorHAnsi" w:cstheme="minorHAnsi"/>
          <w:color w:val="auto"/>
        </w:rPr>
        <w:t xml:space="preserve"> and keep them protected from the light.</w:t>
      </w:r>
    </w:p>
    <w:p w14:paraId="5EBCCEEC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63262FAA" w14:textId="4CCF2B14" w:rsidR="005E625B" w:rsidRPr="002363BE" w:rsidRDefault="005E625B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>1.4.1.</w:t>
      </w:r>
      <w:r w:rsidR="002430CC" w:rsidRPr="002363BE">
        <w:rPr>
          <w:rFonts w:asciiTheme="minorHAnsi" w:hAnsiTheme="minorHAnsi" w:cstheme="minorHAnsi"/>
          <w:color w:val="auto"/>
        </w:rPr>
        <w:t>3</w:t>
      </w:r>
      <w:r w:rsidRPr="002363BE">
        <w:rPr>
          <w:rFonts w:asciiTheme="minorHAnsi" w:hAnsiTheme="minorHAnsi" w:cstheme="minorHAnsi"/>
          <w:color w:val="auto"/>
        </w:rPr>
        <w:t xml:space="preserve">. Cut the strip </w:t>
      </w:r>
      <w:r w:rsidR="008369BC" w:rsidRPr="002363BE">
        <w:rPr>
          <w:rFonts w:asciiTheme="minorHAnsi" w:hAnsiTheme="minorHAnsi" w:cstheme="minorHAnsi"/>
          <w:color w:val="auto"/>
        </w:rPr>
        <w:t>dividing</w:t>
      </w:r>
      <w:r w:rsidRPr="002363BE">
        <w:rPr>
          <w:rFonts w:asciiTheme="minorHAnsi" w:hAnsiTheme="minorHAnsi" w:cstheme="minorHAnsi"/>
          <w:color w:val="auto"/>
        </w:rPr>
        <w:t xml:space="preserve"> it into </w:t>
      </w:r>
      <w:r w:rsidR="00DB588B">
        <w:rPr>
          <w:rFonts w:asciiTheme="minorHAnsi" w:hAnsiTheme="minorHAnsi" w:cstheme="minorHAnsi"/>
          <w:color w:val="auto"/>
        </w:rPr>
        <w:t>two</w:t>
      </w:r>
      <w:r w:rsidRPr="002363BE">
        <w:rPr>
          <w:rFonts w:asciiTheme="minorHAnsi" w:hAnsiTheme="minorHAnsi" w:cstheme="minorHAnsi"/>
          <w:color w:val="auto"/>
        </w:rPr>
        <w:t xml:space="preserve"> strips: tubes 1</w:t>
      </w:r>
      <w:r w:rsidR="00DB588B">
        <w:rPr>
          <w:rFonts w:asciiTheme="minorHAnsi" w:hAnsiTheme="minorHAnsi" w:cstheme="minorHAnsi"/>
          <w:color w:val="auto"/>
        </w:rPr>
        <w:t>–</w:t>
      </w:r>
      <w:r w:rsidRPr="002363BE">
        <w:rPr>
          <w:rFonts w:asciiTheme="minorHAnsi" w:hAnsiTheme="minorHAnsi" w:cstheme="minorHAnsi"/>
          <w:color w:val="auto"/>
        </w:rPr>
        <w:t>5 and tubes 6</w:t>
      </w:r>
      <w:r w:rsidR="00DB588B">
        <w:rPr>
          <w:rFonts w:asciiTheme="minorHAnsi" w:hAnsiTheme="minorHAnsi" w:cstheme="minorHAnsi"/>
          <w:color w:val="auto"/>
        </w:rPr>
        <w:t>–</w:t>
      </w:r>
      <w:r w:rsidRPr="002363BE">
        <w:rPr>
          <w:rFonts w:asciiTheme="minorHAnsi" w:hAnsiTheme="minorHAnsi" w:cstheme="minorHAnsi"/>
          <w:color w:val="auto"/>
        </w:rPr>
        <w:t>8.</w:t>
      </w:r>
    </w:p>
    <w:p w14:paraId="59CF3EDF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77FC3CB4" w14:textId="42B48DFC" w:rsidR="00173141" w:rsidRPr="002363BE" w:rsidRDefault="002430CC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lastRenderedPageBreak/>
        <w:t xml:space="preserve">1.4.1.4. Prepare a serial dilution of DNA suspensions containing the nucleotide sequence of the amplified </w:t>
      </w:r>
      <w:proofErr w:type="spellStart"/>
      <w:r w:rsidRPr="002363BE">
        <w:rPr>
          <w:rFonts w:asciiTheme="minorHAnsi" w:hAnsiTheme="minorHAnsi" w:cstheme="minorHAnsi"/>
          <w:color w:val="auto"/>
        </w:rPr>
        <w:t>HAdV</w:t>
      </w:r>
      <w:proofErr w:type="spellEnd"/>
      <w:r w:rsidRPr="002363BE">
        <w:rPr>
          <w:rFonts w:asciiTheme="minorHAnsi" w:hAnsiTheme="minorHAnsi" w:cstheme="minorHAnsi"/>
          <w:color w:val="auto"/>
        </w:rPr>
        <w:t xml:space="preserve"> region. Air-dry 1 µL of suspensions containing 1 x 10</w:t>
      </w:r>
      <w:r w:rsidRPr="002363BE">
        <w:rPr>
          <w:rFonts w:asciiTheme="minorHAnsi" w:hAnsiTheme="minorHAnsi" w:cstheme="minorHAnsi"/>
          <w:color w:val="auto"/>
          <w:vertAlign w:val="superscript"/>
        </w:rPr>
        <w:t>5</w:t>
      </w:r>
      <w:r w:rsidRPr="002363BE">
        <w:rPr>
          <w:rFonts w:asciiTheme="minorHAnsi" w:hAnsiTheme="minorHAnsi" w:cstheme="minorHAnsi"/>
          <w:color w:val="auto"/>
        </w:rPr>
        <w:t>, 1 x 10</w:t>
      </w:r>
      <w:r w:rsidRPr="002363BE">
        <w:rPr>
          <w:rFonts w:asciiTheme="minorHAnsi" w:hAnsiTheme="minorHAnsi" w:cstheme="minorHAnsi"/>
          <w:color w:val="auto"/>
          <w:vertAlign w:val="superscript"/>
        </w:rPr>
        <w:t>7</w:t>
      </w:r>
      <w:r w:rsidR="00DB588B" w:rsidRPr="00C91D60">
        <w:rPr>
          <w:rFonts w:asciiTheme="minorHAnsi" w:hAnsiTheme="minorHAnsi" w:cstheme="minorHAnsi"/>
          <w:color w:val="auto"/>
        </w:rPr>
        <w:t>,</w:t>
      </w:r>
      <w:r w:rsidRPr="002363BE">
        <w:rPr>
          <w:rFonts w:asciiTheme="minorHAnsi" w:hAnsiTheme="minorHAnsi" w:cstheme="minorHAnsi"/>
          <w:color w:val="auto"/>
        </w:rPr>
        <w:t xml:space="preserve"> and 1 x 10</w:t>
      </w:r>
      <w:r w:rsidRPr="002363BE">
        <w:rPr>
          <w:rFonts w:asciiTheme="minorHAnsi" w:hAnsiTheme="minorHAnsi" w:cstheme="minorHAnsi"/>
          <w:color w:val="auto"/>
          <w:vertAlign w:val="superscript"/>
        </w:rPr>
        <w:t>9</w:t>
      </w:r>
      <w:r w:rsidRPr="002363BE">
        <w:rPr>
          <w:rFonts w:asciiTheme="minorHAnsi" w:hAnsiTheme="minorHAnsi" w:cstheme="minorHAnsi"/>
          <w:color w:val="auto"/>
        </w:rPr>
        <w:t xml:space="preserve"> GC/mL in</w:t>
      </w:r>
      <w:r w:rsidR="00173141" w:rsidRPr="002363BE">
        <w:rPr>
          <w:rFonts w:asciiTheme="minorHAnsi" w:hAnsiTheme="minorHAnsi" w:cstheme="minorHAnsi"/>
          <w:color w:val="auto"/>
        </w:rPr>
        <w:t>to tubes 6</w:t>
      </w:r>
      <w:r w:rsidR="00DB588B">
        <w:rPr>
          <w:rFonts w:asciiTheme="minorHAnsi" w:hAnsiTheme="minorHAnsi" w:cstheme="minorHAnsi"/>
          <w:color w:val="auto"/>
        </w:rPr>
        <w:t>–</w:t>
      </w:r>
      <w:r w:rsidR="00173141" w:rsidRPr="002363BE">
        <w:rPr>
          <w:rFonts w:asciiTheme="minorHAnsi" w:hAnsiTheme="minorHAnsi" w:cstheme="minorHAnsi"/>
          <w:color w:val="auto"/>
        </w:rPr>
        <w:t>8.</w:t>
      </w:r>
    </w:p>
    <w:p w14:paraId="15437391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352FE501" w14:textId="76A66855" w:rsidR="002430CC" w:rsidRPr="002363BE" w:rsidRDefault="002430CC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>NOTE: Keep the tubes containing the primers, probe, and the air-dried suspensions protected from light.</w:t>
      </w:r>
    </w:p>
    <w:p w14:paraId="68FD8621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27E384EF" w14:textId="23B7CFB8" w:rsidR="005E625B" w:rsidRPr="00C91D60" w:rsidRDefault="005E625B" w:rsidP="002363BE">
      <w:pPr>
        <w:spacing w:after="0" w:line="240" w:lineRule="auto"/>
        <w:rPr>
          <w:rFonts w:asciiTheme="minorHAnsi" w:hAnsiTheme="minorHAnsi" w:cstheme="minorHAnsi"/>
          <w:b/>
          <w:color w:val="auto"/>
        </w:rPr>
      </w:pPr>
      <w:r w:rsidRPr="00C91D60">
        <w:rPr>
          <w:rFonts w:asciiTheme="minorHAnsi" w:hAnsiTheme="minorHAnsi" w:cstheme="minorHAnsi"/>
          <w:b/>
          <w:color w:val="auto"/>
        </w:rPr>
        <w:t>1.4.</w:t>
      </w:r>
      <w:r w:rsidR="005C0BC7" w:rsidRPr="00C91D60">
        <w:rPr>
          <w:rFonts w:asciiTheme="minorHAnsi" w:hAnsiTheme="minorHAnsi" w:cstheme="minorHAnsi"/>
          <w:b/>
          <w:color w:val="auto"/>
        </w:rPr>
        <w:t>2</w:t>
      </w:r>
      <w:r w:rsidRPr="00C91D60">
        <w:rPr>
          <w:rFonts w:asciiTheme="minorHAnsi" w:hAnsiTheme="minorHAnsi" w:cstheme="minorHAnsi"/>
          <w:b/>
          <w:color w:val="auto"/>
        </w:rPr>
        <w:t xml:space="preserve">. MS2 </w:t>
      </w:r>
      <w:r w:rsidR="00020AFB" w:rsidRPr="00C91D60">
        <w:rPr>
          <w:rFonts w:asciiTheme="minorHAnsi" w:hAnsiTheme="minorHAnsi" w:cstheme="minorHAnsi"/>
          <w:b/>
          <w:color w:val="auto"/>
        </w:rPr>
        <w:t>d</w:t>
      </w:r>
      <w:r w:rsidRPr="00C91D60">
        <w:rPr>
          <w:rFonts w:asciiTheme="minorHAnsi" w:hAnsiTheme="minorHAnsi" w:cstheme="minorHAnsi"/>
          <w:b/>
          <w:color w:val="auto"/>
        </w:rPr>
        <w:t>etection</w:t>
      </w:r>
    </w:p>
    <w:p w14:paraId="6518936D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299E68BB" w14:textId="69F1F9D1" w:rsidR="00161CCD" w:rsidRPr="002363BE" w:rsidRDefault="005E625B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>1.4.</w:t>
      </w:r>
      <w:r w:rsidR="005C0BC7" w:rsidRPr="002363BE">
        <w:rPr>
          <w:rFonts w:asciiTheme="minorHAnsi" w:hAnsiTheme="minorHAnsi" w:cstheme="minorHAnsi"/>
          <w:color w:val="auto"/>
        </w:rPr>
        <w:t>2</w:t>
      </w:r>
      <w:r w:rsidRPr="002363BE">
        <w:rPr>
          <w:rFonts w:asciiTheme="minorHAnsi" w:hAnsiTheme="minorHAnsi" w:cstheme="minorHAnsi"/>
          <w:color w:val="auto"/>
        </w:rPr>
        <w:t>.1. Prepare a mix containing 10 µL of 25 µM pecson-2F forward primer, 10 µL of 25 µM pecson-2R reverse primer</w:t>
      </w:r>
      <w:r w:rsidR="00DB588B">
        <w:rPr>
          <w:rFonts w:asciiTheme="minorHAnsi" w:hAnsiTheme="minorHAnsi" w:cstheme="minorHAnsi"/>
          <w:color w:val="auto"/>
        </w:rPr>
        <w:t>,</w:t>
      </w:r>
      <w:r w:rsidRPr="002363BE">
        <w:rPr>
          <w:rFonts w:asciiTheme="minorHAnsi" w:hAnsiTheme="minorHAnsi" w:cstheme="minorHAnsi"/>
          <w:color w:val="auto"/>
        </w:rPr>
        <w:t xml:space="preserve"> and 2.5 µL of 25 µM PecP-2 probe</w:t>
      </w:r>
      <w:r w:rsidR="007D735C" w:rsidRPr="002363BE">
        <w:rPr>
          <w:rFonts w:asciiTheme="minorHAnsi" w:hAnsiTheme="minorHAnsi" w:cstheme="minorHAnsi"/>
          <w:color w:val="auto"/>
        </w:rPr>
        <w:t xml:space="preserve"> (</w:t>
      </w:r>
      <w:r w:rsidR="007D735C" w:rsidRPr="002363BE">
        <w:rPr>
          <w:rFonts w:asciiTheme="minorHAnsi" w:hAnsiTheme="minorHAnsi" w:cstheme="minorHAnsi"/>
          <w:b/>
          <w:color w:val="auto"/>
        </w:rPr>
        <w:t>Table 2</w:t>
      </w:r>
      <w:r w:rsidR="007D735C" w:rsidRPr="002363BE">
        <w:rPr>
          <w:rFonts w:asciiTheme="minorHAnsi" w:hAnsiTheme="minorHAnsi" w:cstheme="minorHAnsi"/>
          <w:color w:val="auto"/>
        </w:rPr>
        <w:t>).</w:t>
      </w:r>
    </w:p>
    <w:p w14:paraId="08D8EAA8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5E6F864F" w14:textId="5DA89125" w:rsidR="005E625B" w:rsidRPr="002363BE" w:rsidRDefault="00161CCD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>1.4.</w:t>
      </w:r>
      <w:r w:rsidR="005C0BC7" w:rsidRPr="002363BE">
        <w:rPr>
          <w:rFonts w:asciiTheme="minorHAnsi" w:hAnsiTheme="minorHAnsi" w:cstheme="minorHAnsi"/>
          <w:color w:val="auto"/>
        </w:rPr>
        <w:t>2</w:t>
      </w:r>
      <w:r w:rsidRPr="002363BE">
        <w:rPr>
          <w:rFonts w:asciiTheme="minorHAnsi" w:hAnsiTheme="minorHAnsi" w:cstheme="minorHAnsi"/>
          <w:color w:val="auto"/>
        </w:rPr>
        <w:t xml:space="preserve">.2. </w:t>
      </w:r>
      <w:r w:rsidR="005E625B" w:rsidRPr="002363BE">
        <w:rPr>
          <w:rFonts w:asciiTheme="minorHAnsi" w:hAnsiTheme="minorHAnsi" w:cstheme="minorHAnsi"/>
          <w:color w:val="auto"/>
        </w:rPr>
        <w:t>Add 2.25 µL of the mix to tubes 1 to 8 of a tube</w:t>
      </w:r>
      <w:r w:rsidR="00DB588B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532607" w:rsidRPr="002363BE">
        <w:rPr>
          <w:rFonts w:asciiTheme="minorHAnsi" w:hAnsiTheme="minorHAnsi" w:cstheme="minorHAnsi"/>
          <w:color w:val="auto"/>
        </w:rPr>
        <w:t>strip</w:t>
      </w:r>
      <w:proofErr w:type="gramEnd"/>
      <w:r w:rsidRPr="002363BE">
        <w:rPr>
          <w:rFonts w:asciiTheme="minorHAnsi" w:hAnsiTheme="minorHAnsi" w:cstheme="minorHAnsi"/>
          <w:color w:val="auto"/>
        </w:rPr>
        <w:t>.</w:t>
      </w:r>
      <w:r w:rsidR="005E625B" w:rsidRPr="002363BE">
        <w:rPr>
          <w:rFonts w:asciiTheme="minorHAnsi" w:hAnsiTheme="minorHAnsi" w:cstheme="minorHAnsi"/>
          <w:color w:val="auto"/>
        </w:rPr>
        <w:t xml:space="preserve"> </w:t>
      </w:r>
      <w:r w:rsidR="005F3F7D" w:rsidRPr="002363BE">
        <w:rPr>
          <w:rFonts w:asciiTheme="minorHAnsi" w:hAnsiTheme="minorHAnsi" w:cstheme="minorHAnsi"/>
          <w:color w:val="auto"/>
        </w:rPr>
        <w:t>Let</w:t>
      </w:r>
      <w:r w:rsidR="005E625B" w:rsidRPr="002363BE">
        <w:rPr>
          <w:rFonts w:asciiTheme="minorHAnsi" w:hAnsiTheme="minorHAnsi" w:cstheme="minorHAnsi"/>
          <w:color w:val="auto"/>
        </w:rPr>
        <w:t xml:space="preserve"> it dry at room temperature, close the tubes</w:t>
      </w:r>
      <w:r w:rsidR="00DB588B">
        <w:rPr>
          <w:rFonts w:asciiTheme="minorHAnsi" w:hAnsiTheme="minorHAnsi" w:cstheme="minorHAnsi"/>
          <w:color w:val="auto"/>
        </w:rPr>
        <w:t>,</w:t>
      </w:r>
      <w:r w:rsidR="005E625B" w:rsidRPr="002363BE">
        <w:rPr>
          <w:rFonts w:asciiTheme="minorHAnsi" w:hAnsiTheme="minorHAnsi" w:cstheme="minorHAnsi"/>
          <w:color w:val="auto"/>
        </w:rPr>
        <w:t xml:space="preserve"> and keep them protected from the light.</w:t>
      </w:r>
    </w:p>
    <w:p w14:paraId="565171FD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0653A2F5" w14:textId="38A14AAF" w:rsidR="00161CCD" w:rsidRPr="002363BE" w:rsidRDefault="00161CCD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>1.4.</w:t>
      </w:r>
      <w:r w:rsidR="005C0BC7" w:rsidRPr="002363BE">
        <w:rPr>
          <w:rFonts w:asciiTheme="minorHAnsi" w:hAnsiTheme="minorHAnsi" w:cstheme="minorHAnsi"/>
          <w:color w:val="auto"/>
        </w:rPr>
        <w:t>2</w:t>
      </w:r>
      <w:r w:rsidRPr="002363BE">
        <w:rPr>
          <w:rFonts w:asciiTheme="minorHAnsi" w:hAnsiTheme="minorHAnsi" w:cstheme="minorHAnsi"/>
          <w:color w:val="auto"/>
        </w:rPr>
        <w:t xml:space="preserve">.3. Cut the strip </w:t>
      </w:r>
      <w:r w:rsidR="007D735C" w:rsidRPr="002363BE">
        <w:rPr>
          <w:rFonts w:asciiTheme="minorHAnsi" w:hAnsiTheme="minorHAnsi" w:cstheme="minorHAnsi"/>
          <w:color w:val="auto"/>
        </w:rPr>
        <w:t>dividing</w:t>
      </w:r>
      <w:r w:rsidRPr="002363BE">
        <w:rPr>
          <w:rFonts w:asciiTheme="minorHAnsi" w:hAnsiTheme="minorHAnsi" w:cstheme="minorHAnsi"/>
          <w:color w:val="auto"/>
        </w:rPr>
        <w:t xml:space="preserve"> it into </w:t>
      </w:r>
      <w:r w:rsidR="00DB588B">
        <w:rPr>
          <w:rFonts w:asciiTheme="minorHAnsi" w:hAnsiTheme="minorHAnsi" w:cstheme="minorHAnsi"/>
          <w:color w:val="auto"/>
        </w:rPr>
        <w:t>two</w:t>
      </w:r>
      <w:r w:rsidRPr="002363BE">
        <w:rPr>
          <w:rFonts w:asciiTheme="minorHAnsi" w:hAnsiTheme="minorHAnsi" w:cstheme="minorHAnsi"/>
          <w:color w:val="auto"/>
        </w:rPr>
        <w:t xml:space="preserve"> strips: tubes 1</w:t>
      </w:r>
      <w:r w:rsidR="00DB588B">
        <w:rPr>
          <w:rFonts w:asciiTheme="minorHAnsi" w:hAnsiTheme="minorHAnsi" w:cstheme="minorHAnsi"/>
          <w:color w:val="auto"/>
        </w:rPr>
        <w:t>–</w:t>
      </w:r>
      <w:r w:rsidRPr="002363BE">
        <w:rPr>
          <w:rFonts w:asciiTheme="minorHAnsi" w:hAnsiTheme="minorHAnsi" w:cstheme="minorHAnsi"/>
          <w:color w:val="auto"/>
        </w:rPr>
        <w:t>5 and tubes 6</w:t>
      </w:r>
      <w:r w:rsidR="00DB588B">
        <w:rPr>
          <w:rFonts w:asciiTheme="minorHAnsi" w:hAnsiTheme="minorHAnsi" w:cstheme="minorHAnsi"/>
          <w:color w:val="auto"/>
        </w:rPr>
        <w:t>–</w:t>
      </w:r>
      <w:r w:rsidRPr="002363BE">
        <w:rPr>
          <w:rFonts w:asciiTheme="minorHAnsi" w:hAnsiTheme="minorHAnsi" w:cstheme="minorHAnsi"/>
          <w:color w:val="auto"/>
        </w:rPr>
        <w:t>8.</w:t>
      </w:r>
    </w:p>
    <w:p w14:paraId="6244D3B0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77807B75" w14:textId="022F9A2C" w:rsidR="005E625B" w:rsidRPr="002363BE" w:rsidRDefault="005E625B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>1.4.</w:t>
      </w:r>
      <w:r w:rsidR="005C0BC7" w:rsidRPr="002363BE">
        <w:rPr>
          <w:rFonts w:asciiTheme="minorHAnsi" w:hAnsiTheme="minorHAnsi" w:cstheme="minorHAnsi"/>
          <w:color w:val="auto"/>
        </w:rPr>
        <w:t>2</w:t>
      </w:r>
      <w:r w:rsidRPr="002363BE">
        <w:rPr>
          <w:rFonts w:asciiTheme="minorHAnsi" w:hAnsiTheme="minorHAnsi" w:cstheme="minorHAnsi"/>
          <w:color w:val="auto"/>
        </w:rPr>
        <w:t>.</w:t>
      </w:r>
      <w:r w:rsidR="00161CCD" w:rsidRPr="002363BE">
        <w:rPr>
          <w:rFonts w:asciiTheme="minorHAnsi" w:hAnsiTheme="minorHAnsi" w:cstheme="minorHAnsi"/>
          <w:color w:val="auto"/>
        </w:rPr>
        <w:t>4</w:t>
      </w:r>
      <w:r w:rsidRPr="002363BE">
        <w:rPr>
          <w:rFonts w:asciiTheme="minorHAnsi" w:hAnsiTheme="minorHAnsi" w:cstheme="minorHAnsi"/>
          <w:color w:val="auto"/>
        </w:rPr>
        <w:t>. Proceed as in step 1.4.1.</w:t>
      </w:r>
      <w:r w:rsidR="00161CCD" w:rsidRPr="002363BE">
        <w:rPr>
          <w:rFonts w:asciiTheme="minorHAnsi" w:hAnsiTheme="minorHAnsi" w:cstheme="minorHAnsi"/>
          <w:color w:val="auto"/>
        </w:rPr>
        <w:t>4</w:t>
      </w:r>
      <w:r w:rsidRPr="002363BE">
        <w:rPr>
          <w:rFonts w:asciiTheme="minorHAnsi" w:hAnsiTheme="minorHAnsi" w:cstheme="minorHAnsi"/>
          <w:color w:val="auto"/>
        </w:rPr>
        <w:t xml:space="preserve"> but </w:t>
      </w:r>
      <w:r w:rsidR="00DB588B">
        <w:rPr>
          <w:rFonts w:asciiTheme="minorHAnsi" w:hAnsiTheme="minorHAnsi" w:cstheme="minorHAnsi"/>
          <w:color w:val="auto"/>
        </w:rPr>
        <w:t>use</w:t>
      </w:r>
      <w:r w:rsidRPr="002363BE">
        <w:rPr>
          <w:rFonts w:asciiTheme="minorHAnsi" w:hAnsiTheme="minorHAnsi" w:cstheme="minorHAnsi"/>
          <w:color w:val="auto"/>
        </w:rPr>
        <w:t xml:space="preserve"> a standard suspension designed for MS2</w:t>
      </w:r>
      <w:r w:rsidR="00DB588B">
        <w:rPr>
          <w:rFonts w:asciiTheme="minorHAnsi" w:hAnsiTheme="minorHAnsi" w:cstheme="minorHAnsi"/>
          <w:color w:val="auto"/>
        </w:rPr>
        <w:t xml:space="preserve"> instead</w:t>
      </w:r>
      <w:r w:rsidRPr="002363BE">
        <w:rPr>
          <w:rFonts w:asciiTheme="minorHAnsi" w:hAnsiTheme="minorHAnsi" w:cstheme="minorHAnsi"/>
          <w:color w:val="auto"/>
        </w:rPr>
        <w:t>.</w:t>
      </w:r>
    </w:p>
    <w:p w14:paraId="0B3BF3CD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170D33E3" w14:textId="773A325E" w:rsidR="005E625B" w:rsidRPr="002363BE" w:rsidRDefault="005E625B" w:rsidP="002363BE">
      <w:pPr>
        <w:spacing w:after="0" w:line="240" w:lineRule="auto"/>
        <w:rPr>
          <w:rFonts w:asciiTheme="minorHAnsi" w:hAnsiTheme="minorHAnsi" w:cstheme="minorHAnsi"/>
          <w:b/>
          <w:color w:val="auto"/>
        </w:rPr>
      </w:pPr>
      <w:r w:rsidRPr="002363BE">
        <w:rPr>
          <w:rFonts w:asciiTheme="minorHAnsi" w:hAnsiTheme="minorHAnsi" w:cstheme="minorHAnsi"/>
          <w:b/>
          <w:color w:val="auto"/>
        </w:rPr>
        <w:t xml:space="preserve">2. Viral </w:t>
      </w:r>
      <w:r w:rsidR="00020AFB">
        <w:rPr>
          <w:rFonts w:asciiTheme="minorHAnsi" w:hAnsiTheme="minorHAnsi" w:cstheme="minorHAnsi"/>
          <w:b/>
          <w:color w:val="auto"/>
        </w:rPr>
        <w:t>c</w:t>
      </w:r>
      <w:r w:rsidRPr="002363BE">
        <w:rPr>
          <w:rFonts w:asciiTheme="minorHAnsi" w:hAnsiTheme="minorHAnsi" w:cstheme="minorHAnsi"/>
          <w:b/>
          <w:color w:val="auto"/>
        </w:rPr>
        <w:t>oncentration</w:t>
      </w:r>
    </w:p>
    <w:p w14:paraId="224B1C3B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b/>
          <w:color w:val="auto"/>
        </w:rPr>
      </w:pPr>
    </w:p>
    <w:p w14:paraId="708C5305" w14:textId="5A43CBC8" w:rsidR="005E625B" w:rsidRPr="002363BE" w:rsidRDefault="00AA315F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>NOTE</w:t>
      </w:r>
      <w:r w:rsidR="00114F6B" w:rsidRPr="002363BE">
        <w:rPr>
          <w:rFonts w:asciiTheme="minorHAnsi" w:hAnsiTheme="minorHAnsi" w:cstheme="minorHAnsi"/>
          <w:color w:val="auto"/>
        </w:rPr>
        <w:t xml:space="preserve">: Use gloves </w:t>
      </w:r>
      <w:proofErr w:type="gramStart"/>
      <w:r w:rsidR="00114F6B" w:rsidRPr="002363BE">
        <w:rPr>
          <w:rFonts w:asciiTheme="minorHAnsi" w:hAnsiTheme="minorHAnsi" w:cstheme="minorHAnsi"/>
          <w:color w:val="auto"/>
        </w:rPr>
        <w:t>at all times</w:t>
      </w:r>
      <w:proofErr w:type="gramEnd"/>
      <w:r w:rsidR="00114F6B" w:rsidRPr="002363BE">
        <w:rPr>
          <w:rFonts w:asciiTheme="minorHAnsi" w:hAnsiTheme="minorHAnsi" w:cstheme="minorHAnsi"/>
          <w:color w:val="auto"/>
        </w:rPr>
        <w:t xml:space="preserve"> during</w:t>
      </w:r>
      <w:r w:rsidR="00643C45" w:rsidRPr="002363BE">
        <w:rPr>
          <w:rFonts w:asciiTheme="minorHAnsi" w:hAnsiTheme="minorHAnsi" w:cstheme="minorHAnsi"/>
          <w:color w:val="auto"/>
        </w:rPr>
        <w:t xml:space="preserve"> </w:t>
      </w:r>
      <w:r w:rsidR="00DB588B">
        <w:rPr>
          <w:rFonts w:asciiTheme="minorHAnsi" w:hAnsiTheme="minorHAnsi" w:cstheme="minorHAnsi"/>
          <w:color w:val="auto"/>
        </w:rPr>
        <w:t xml:space="preserve">the </w:t>
      </w:r>
      <w:r w:rsidR="00DB588B" w:rsidRPr="002363BE">
        <w:rPr>
          <w:rFonts w:asciiTheme="minorHAnsi" w:hAnsiTheme="minorHAnsi" w:cstheme="minorHAnsi"/>
          <w:color w:val="auto"/>
        </w:rPr>
        <w:t>sample collection, reagent preparation, flocculation, floc collection</w:t>
      </w:r>
      <w:r w:rsidR="00DB588B">
        <w:rPr>
          <w:rFonts w:asciiTheme="minorHAnsi" w:hAnsiTheme="minorHAnsi" w:cstheme="minorHAnsi"/>
          <w:color w:val="auto"/>
        </w:rPr>
        <w:t>,</w:t>
      </w:r>
      <w:r w:rsidR="00DB588B" w:rsidRPr="002363BE">
        <w:rPr>
          <w:rFonts w:asciiTheme="minorHAnsi" w:hAnsiTheme="minorHAnsi" w:cstheme="minorHAnsi"/>
          <w:color w:val="auto"/>
        </w:rPr>
        <w:t xml:space="preserve"> and waste disposal procedures</w:t>
      </w:r>
      <w:r w:rsidR="00114F6B" w:rsidRPr="002363BE">
        <w:rPr>
          <w:rFonts w:asciiTheme="minorHAnsi" w:hAnsiTheme="minorHAnsi" w:cstheme="minorHAnsi"/>
          <w:color w:val="auto"/>
        </w:rPr>
        <w:t xml:space="preserve">. </w:t>
      </w:r>
      <w:r w:rsidR="00643C45" w:rsidRPr="002363BE">
        <w:rPr>
          <w:rFonts w:asciiTheme="minorHAnsi" w:hAnsiTheme="minorHAnsi" w:cstheme="minorHAnsi"/>
          <w:color w:val="auto"/>
        </w:rPr>
        <w:t>W</w:t>
      </w:r>
      <w:r w:rsidR="00114F6B" w:rsidRPr="002363BE">
        <w:rPr>
          <w:rFonts w:asciiTheme="minorHAnsi" w:hAnsiTheme="minorHAnsi" w:cstheme="minorHAnsi"/>
          <w:color w:val="auto"/>
        </w:rPr>
        <w:t xml:space="preserve">ear protective glasses during </w:t>
      </w:r>
      <w:r w:rsidR="00DB588B">
        <w:rPr>
          <w:rFonts w:asciiTheme="minorHAnsi" w:hAnsiTheme="minorHAnsi" w:cstheme="minorHAnsi"/>
          <w:color w:val="auto"/>
        </w:rPr>
        <w:t xml:space="preserve">the </w:t>
      </w:r>
      <w:r w:rsidR="00DB588B" w:rsidRPr="002363BE">
        <w:rPr>
          <w:rFonts w:asciiTheme="minorHAnsi" w:hAnsiTheme="minorHAnsi" w:cstheme="minorHAnsi"/>
          <w:color w:val="auto"/>
        </w:rPr>
        <w:t>reagent preparation procedure.</w:t>
      </w:r>
    </w:p>
    <w:p w14:paraId="1A4E414F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5259D290" w14:textId="75ED990F" w:rsidR="005E625B" w:rsidRPr="002363BE" w:rsidRDefault="005E625B" w:rsidP="002363BE">
      <w:pPr>
        <w:spacing w:after="0" w:line="240" w:lineRule="auto"/>
        <w:rPr>
          <w:rFonts w:asciiTheme="minorHAnsi" w:hAnsiTheme="minorHAnsi" w:cstheme="minorHAnsi"/>
          <w:b/>
          <w:color w:val="auto"/>
        </w:rPr>
      </w:pPr>
      <w:r w:rsidRPr="002363BE">
        <w:rPr>
          <w:rFonts w:asciiTheme="minorHAnsi" w:hAnsiTheme="minorHAnsi" w:cstheme="minorHAnsi"/>
          <w:b/>
          <w:color w:val="auto"/>
        </w:rPr>
        <w:t xml:space="preserve">2.1. Sample </w:t>
      </w:r>
      <w:r w:rsidR="00020AFB">
        <w:rPr>
          <w:rFonts w:asciiTheme="minorHAnsi" w:hAnsiTheme="minorHAnsi" w:cstheme="minorHAnsi"/>
          <w:b/>
          <w:color w:val="auto"/>
        </w:rPr>
        <w:t>c</w:t>
      </w:r>
      <w:r w:rsidRPr="002363BE">
        <w:rPr>
          <w:rFonts w:asciiTheme="minorHAnsi" w:hAnsiTheme="minorHAnsi" w:cstheme="minorHAnsi"/>
          <w:b/>
          <w:color w:val="auto"/>
        </w:rPr>
        <w:t>ollection</w:t>
      </w:r>
    </w:p>
    <w:p w14:paraId="53D01E0E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b/>
          <w:color w:val="auto"/>
        </w:rPr>
      </w:pPr>
    </w:p>
    <w:p w14:paraId="5AEFBFF1" w14:textId="5C4F539F" w:rsidR="005E625B" w:rsidRPr="002363BE" w:rsidRDefault="005E625B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 xml:space="preserve">2.1.1. Collect a </w:t>
      </w:r>
      <w:r w:rsidR="005309A8" w:rsidRPr="002363BE">
        <w:rPr>
          <w:rFonts w:asciiTheme="minorHAnsi" w:hAnsiTheme="minorHAnsi" w:cstheme="minorHAnsi"/>
          <w:color w:val="auto"/>
        </w:rPr>
        <w:t>10</w:t>
      </w:r>
      <w:r w:rsidR="00DB588B">
        <w:rPr>
          <w:rFonts w:asciiTheme="minorHAnsi" w:hAnsiTheme="minorHAnsi" w:cstheme="minorHAnsi"/>
          <w:color w:val="auto"/>
        </w:rPr>
        <w:t xml:space="preserve"> </w:t>
      </w:r>
      <w:r w:rsidR="004545D9" w:rsidRPr="002363BE">
        <w:rPr>
          <w:rFonts w:asciiTheme="minorHAnsi" w:hAnsiTheme="minorHAnsi" w:cstheme="minorHAnsi"/>
          <w:color w:val="auto"/>
        </w:rPr>
        <w:t>L</w:t>
      </w:r>
      <w:r w:rsidRPr="002363BE">
        <w:rPr>
          <w:rFonts w:asciiTheme="minorHAnsi" w:hAnsiTheme="minorHAnsi" w:cstheme="minorHAnsi"/>
          <w:color w:val="auto"/>
        </w:rPr>
        <w:t xml:space="preserve"> water sample in a flat bottom bucket with a lid. </w:t>
      </w:r>
      <w:r w:rsidR="00362FE2" w:rsidRPr="002363BE">
        <w:rPr>
          <w:rFonts w:asciiTheme="minorHAnsi" w:hAnsiTheme="minorHAnsi" w:cstheme="minorHAnsi"/>
          <w:color w:val="auto"/>
        </w:rPr>
        <w:t>Collect a minimum of two replicates for each sample</w:t>
      </w:r>
      <w:r w:rsidRPr="002363BE">
        <w:rPr>
          <w:rFonts w:asciiTheme="minorHAnsi" w:hAnsiTheme="minorHAnsi" w:cstheme="minorHAnsi"/>
          <w:color w:val="auto"/>
        </w:rPr>
        <w:t>.</w:t>
      </w:r>
    </w:p>
    <w:p w14:paraId="17E0E7BC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170D6F30" w14:textId="6A47CF6E" w:rsidR="00161CCD" w:rsidRPr="002363BE" w:rsidRDefault="00161CCD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>NOTE: It is important to use clear buckets to visualize the pellet. If the water sample contains suspended material (e.g.</w:t>
      </w:r>
      <w:r w:rsidR="00DB588B">
        <w:rPr>
          <w:rFonts w:asciiTheme="minorHAnsi" w:hAnsiTheme="minorHAnsi" w:cstheme="minorHAnsi"/>
          <w:color w:val="auto"/>
        </w:rPr>
        <w:t>,</w:t>
      </w:r>
      <w:r w:rsidRPr="002363BE">
        <w:rPr>
          <w:rFonts w:asciiTheme="minorHAnsi" w:hAnsiTheme="minorHAnsi" w:cstheme="minorHAnsi"/>
          <w:color w:val="auto"/>
        </w:rPr>
        <w:t xml:space="preserve"> sand, algae)</w:t>
      </w:r>
      <w:r w:rsidR="00DB588B">
        <w:rPr>
          <w:rFonts w:asciiTheme="minorHAnsi" w:hAnsiTheme="minorHAnsi" w:cstheme="minorHAnsi"/>
          <w:color w:val="auto"/>
        </w:rPr>
        <w:t>,</w:t>
      </w:r>
      <w:r w:rsidRPr="002363BE">
        <w:rPr>
          <w:rFonts w:asciiTheme="minorHAnsi" w:hAnsiTheme="minorHAnsi" w:cstheme="minorHAnsi"/>
          <w:color w:val="auto"/>
        </w:rPr>
        <w:t xml:space="preserve"> let it sediment and</w:t>
      </w:r>
      <w:r w:rsidR="00DB588B">
        <w:rPr>
          <w:rFonts w:asciiTheme="minorHAnsi" w:hAnsiTheme="minorHAnsi" w:cstheme="minorHAnsi"/>
          <w:color w:val="auto"/>
        </w:rPr>
        <w:t>,</w:t>
      </w:r>
      <w:r w:rsidRPr="002363BE">
        <w:rPr>
          <w:rFonts w:asciiTheme="minorHAnsi" w:hAnsiTheme="minorHAnsi" w:cstheme="minorHAnsi"/>
          <w:color w:val="auto"/>
        </w:rPr>
        <w:t xml:space="preserve"> then</w:t>
      </w:r>
      <w:r w:rsidR="00DB588B">
        <w:rPr>
          <w:rFonts w:asciiTheme="minorHAnsi" w:hAnsiTheme="minorHAnsi" w:cstheme="minorHAnsi"/>
          <w:color w:val="auto"/>
        </w:rPr>
        <w:t>,</w:t>
      </w:r>
      <w:r w:rsidRPr="002363BE">
        <w:rPr>
          <w:rFonts w:asciiTheme="minorHAnsi" w:hAnsiTheme="minorHAnsi" w:cstheme="minorHAnsi"/>
          <w:color w:val="auto"/>
        </w:rPr>
        <w:t xml:space="preserve"> collect the water supernatant in a new bucket.</w:t>
      </w:r>
    </w:p>
    <w:p w14:paraId="4FBC6C5C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3AA37464" w14:textId="1F9AA982" w:rsidR="005E625B" w:rsidRPr="002363BE" w:rsidRDefault="005E625B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 xml:space="preserve">2.1.2. </w:t>
      </w:r>
      <w:r w:rsidR="00362FE2" w:rsidRPr="002363BE">
        <w:rPr>
          <w:rFonts w:asciiTheme="minorHAnsi" w:hAnsiTheme="minorHAnsi" w:cstheme="minorHAnsi"/>
          <w:color w:val="auto"/>
        </w:rPr>
        <w:t>R</w:t>
      </w:r>
      <w:r w:rsidRPr="002363BE">
        <w:rPr>
          <w:rFonts w:asciiTheme="minorHAnsi" w:hAnsiTheme="minorHAnsi" w:cstheme="minorHAnsi"/>
          <w:color w:val="auto"/>
        </w:rPr>
        <w:t>egister the collected volume</w:t>
      </w:r>
      <w:r w:rsidR="00DB588B">
        <w:rPr>
          <w:rFonts w:asciiTheme="minorHAnsi" w:hAnsiTheme="minorHAnsi" w:cstheme="minorHAnsi"/>
          <w:color w:val="auto"/>
        </w:rPr>
        <w:t>,</w:t>
      </w:r>
      <w:r w:rsidRPr="002363BE">
        <w:rPr>
          <w:rFonts w:asciiTheme="minorHAnsi" w:hAnsiTheme="minorHAnsi" w:cstheme="minorHAnsi"/>
          <w:color w:val="auto"/>
        </w:rPr>
        <w:t xml:space="preserve"> as well as the location and collection date</w:t>
      </w:r>
      <w:r w:rsidR="00DB588B">
        <w:rPr>
          <w:rFonts w:asciiTheme="minorHAnsi" w:hAnsiTheme="minorHAnsi" w:cstheme="minorHAnsi"/>
          <w:color w:val="auto"/>
        </w:rPr>
        <w:t>,</w:t>
      </w:r>
      <w:r w:rsidRPr="002363BE">
        <w:rPr>
          <w:rFonts w:asciiTheme="minorHAnsi" w:hAnsiTheme="minorHAnsi" w:cstheme="minorHAnsi"/>
          <w:color w:val="auto"/>
        </w:rPr>
        <w:t xml:space="preserve"> for each water sample.</w:t>
      </w:r>
    </w:p>
    <w:p w14:paraId="4B0607F6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21884B95" w14:textId="324D5A1C" w:rsidR="00161CCD" w:rsidRPr="002363BE" w:rsidRDefault="005E625B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>2.1.3. Put a magnetic stirrer connected to a battery under a bucket support</w:t>
      </w:r>
      <w:r w:rsidR="00161CCD" w:rsidRPr="002363BE">
        <w:rPr>
          <w:rFonts w:asciiTheme="minorHAnsi" w:hAnsiTheme="minorHAnsi" w:cstheme="minorHAnsi"/>
          <w:color w:val="auto"/>
        </w:rPr>
        <w:t xml:space="preserve"> and place the bucket containing the water sample on its support.</w:t>
      </w:r>
    </w:p>
    <w:p w14:paraId="5C86B877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3F9BD611" w14:textId="5FED928A" w:rsidR="006B2C10" w:rsidRPr="002363BE" w:rsidRDefault="006B2C10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>NOTE: Look for a flat surface in a fresh place and keep the buckets containing the water samples from direct sunlight.</w:t>
      </w:r>
    </w:p>
    <w:p w14:paraId="4E136A0D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42D8D5EA" w14:textId="381BA155" w:rsidR="005E625B" w:rsidRPr="002363BE" w:rsidRDefault="005E625B" w:rsidP="002363BE">
      <w:pPr>
        <w:spacing w:after="0" w:line="240" w:lineRule="auto"/>
        <w:rPr>
          <w:rFonts w:asciiTheme="minorHAnsi" w:hAnsiTheme="minorHAnsi" w:cstheme="minorHAnsi"/>
          <w:b/>
          <w:color w:val="auto"/>
        </w:rPr>
      </w:pPr>
      <w:r w:rsidRPr="002363BE">
        <w:rPr>
          <w:rFonts w:asciiTheme="minorHAnsi" w:hAnsiTheme="minorHAnsi" w:cstheme="minorHAnsi"/>
          <w:b/>
          <w:color w:val="auto"/>
        </w:rPr>
        <w:t xml:space="preserve">2.2. Reagents </w:t>
      </w:r>
      <w:r w:rsidR="00020AFB">
        <w:rPr>
          <w:rFonts w:asciiTheme="minorHAnsi" w:hAnsiTheme="minorHAnsi" w:cstheme="minorHAnsi"/>
          <w:b/>
          <w:color w:val="auto"/>
        </w:rPr>
        <w:t>p</w:t>
      </w:r>
      <w:r w:rsidRPr="002363BE">
        <w:rPr>
          <w:rFonts w:asciiTheme="minorHAnsi" w:hAnsiTheme="minorHAnsi" w:cstheme="minorHAnsi"/>
          <w:b/>
          <w:color w:val="auto"/>
        </w:rPr>
        <w:t>reparation</w:t>
      </w:r>
    </w:p>
    <w:p w14:paraId="44954446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b/>
          <w:color w:val="auto"/>
        </w:rPr>
      </w:pPr>
    </w:p>
    <w:p w14:paraId="13934362" w14:textId="5268C9F6" w:rsidR="005E625B" w:rsidRPr="00C91D60" w:rsidRDefault="005E625B" w:rsidP="002363BE">
      <w:pPr>
        <w:spacing w:after="0" w:line="240" w:lineRule="auto"/>
        <w:rPr>
          <w:rFonts w:asciiTheme="minorHAnsi" w:hAnsiTheme="minorHAnsi" w:cstheme="minorHAnsi"/>
          <w:b/>
          <w:color w:val="auto"/>
        </w:rPr>
      </w:pPr>
      <w:r w:rsidRPr="00C91D60">
        <w:rPr>
          <w:rFonts w:asciiTheme="minorHAnsi" w:hAnsiTheme="minorHAnsi" w:cstheme="minorHAnsi"/>
          <w:b/>
          <w:color w:val="auto"/>
        </w:rPr>
        <w:t xml:space="preserve">2.2.1. pH </w:t>
      </w:r>
      <w:r w:rsidR="00020AFB">
        <w:rPr>
          <w:rFonts w:asciiTheme="minorHAnsi" w:hAnsiTheme="minorHAnsi" w:cstheme="minorHAnsi"/>
          <w:b/>
          <w:color w:val="auto"/>
        </w:rPr>
        <w:t>a</w:t>
      </w:r>
      <w:r w:rsidRPr="00C91D60">
        <w:rPr>
          <w:rFonts w:asciiTheme="minorHAnsi" w:hAnsiTheme="minorHAnsi" w:cstheme="minorHAnsi"/>
          <w:b/>
          <w:color w:val="auto"/>
        </w:rPr>
        <w:t xml:space="preserve">djustment </w:t>
      </w:r>
      <w:r w:rsidR="00020AFB">
        <w:rPr>
          <w:rFonts w:asciiTheme="minorHAnsi" w:hAnsiTheme="minorHAnsi" w:cstheme="minorHAnsi"/>
          <w:b/>
          <w:color w:val="auto"/>
        </w:rPr>
        <w:t>r</w:t>
      </w:r>
      <w:r w:rsidRPr="00C91D60">
        <w:rPr>
          <w:rFonts w:asciiTheme="minorHAnsi" w:hAnsiTheme="minorHAnsi" w:cstheme="minorHAnsi"/>
          <w:b/>
          <w:color w:val="auto"/>
        </w:rPr>
        <w:t>eagents</w:t>
      </w:r>
    </w:p>
    <w:p w14:paraId="3B2B444F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3D2892DF" w14:textId="0C175512" w:rsidR="007B4F25" w:rsidRPr="002363BE" w:rsidRDefault="007B4F25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 xml:space="preserve">2.2.1.1. </w:t>
      </w:r>
      <w:r w:rsidR="005E625B" w:rsidRPr="002363BE">
        <w:rPr>
          <w:rFonts w:asciiTheme="minorHAnsi" w:hAnsiTheme="minorHAnsi" w:cstheme="minorHAnsi"/>
          <w:color w:val="auto"/>
        </w:rPr>
        <w:t>Pour the citric acid powder and the sodium hydroxide pellets into the pots containing 25 and 50 mL of distilled water</w:t>
      </w:r>
      <w:r w:rsidR="00DB588B">
        <w:rPr>
          <w:rFonts w:asciiTheme="minorHAnsi" w:hAnsiTheme="minorHAnsi" w:cstheme="minorHAnsi"/>
          <w:color w:val="auto"/>
        </w:rPr>
        <w:t>,</w:t>
      </w:r>
      <w:r w:rsidR="005E625B" w:rsidRPr="002363BE">
        <w:rPr>
          <w:rFonts w:asciiTheme="minorHAnsi" w:hAnsiTheme="minorHAnsi" w:cstheme="minorHAnsi"/>
          <w:color w:val="auto"/>
        </w:rPr>
        <w:t xml:space="preserve"> respectively.</w:t>
      </w:r>
    </w:p>
    <w:p w14:paraId="1FBBE92F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138CC41F" w14:textId="50ABAB89" w:rsidR="005E625B" w:rsidRPr="002363BE" w:rsidRDefault="007B4F25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 xml:space="preserve">2.2.1.2. </w:t>
      </w:r>
      <w:r w:rsidR="005E625B" w:rsidRPr="002363BE">
        <w:rPr>
          <w:rFonts w:asciiTheme="minorHAnsi" w:hAnsiTheme="minorHAnsi" w:cstheme="minorHAnsi"/>
          <w:color w:val="auto"/>
        </w:rPr>
        <w:t>Gently shake by hand until the</w:t>
      </w:r>
      <w:r w:rsidRPr="002363BE">
        <w:rPr>
          <w:rFonts w:asciiTheme="minorHAnsi" w:hAnsiTheme="minorHAnsi" w:cstheme="minorHAnsi"/>
          <w:color w:val="auto"/>
        </w:rPr>
        <w:t xml:space="preserve"> citric acid and the sodium hydroxide</w:t>
      </w:r>
      <w:r w:rsidR="005E625B" w:rsidRPr="002363BE">
        <w:rPr>
          <w:rFonts w:asciiTheme="minorHAnsi" w:hAnsiTheme="minorHAnsi" w:cstheme="minorHAnsi"/>
          <w:color w:val="auto"/>
        </w:rPr>
        <w:t xml:space="preserve"> are completely dissolved.</w:t>
      </w:r>
    </w:p>
    <w:p w14:paraId="64E09A3B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4CF66948" w14:textId="73F71308" w:rsidR="00824BAC" w:rsidRPr="002363BE" w:rsidRDefault="00824BAC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>CAUTION:</w:t>
      </w:r>
      <w:r w:rsidR="00FB3D82" w:rsidRPr="002363BE">
        <w:rPr>
          <w:rFonts w:asciiTheme="minorHAnsi" w:hAnsiTheme="minorHAnsi" w:cstheme="minorHAnsi"/>
          <w:color w:val="auto"/>
        </w:rPr>
        <w:t xml:space="preserve"> </w:t>
      </w:r>
      <w:r w:rsidRPr="002363BE">
        <w:rPr>
          <w:rFonts w:asciiTheme="minorHAnsi" w:hAnsiTheme="minorHAnsi" w:cstheme="minorHAnsi"/>
          <w:color w:val="auto"/>
        </w:rPr>
        <w:t>Do not pour the water over the sodium hydroxide pellets.</w:t>
      </w:r>
      <w:r w:rsidR="00FB3D82" w:rsidRPr="002363BE">
        <w:rPr>
          <w:rFonts w:asciiTheme="minorHAnsi" w:hAnsiTheme="minorHAnsi" w:cstheme="minorHAnsi"/>
          <w:color w:val="auto"/>
        </w:rPr>
        <w:t xml:space="preserve"> Instead, p</w:t>
      </w:r>
      <w:r w:rsidRPr="002363BE">
        <w:rPr>
          <w:rFonts w:asciiTheme="minorHAnsi" w:hAnsiTheme="minorHAnsi" w:cstheme="minorHAnsi"/>
          <w:color w:val="auto"/>
        </w:rPr>
        <w:t>our the sodium hydroxide pellets over the water.</w:t>
      </w:r>
    </w:p>
    <w:p w14:paraId="68A21A55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1A4C919C" w14:textId="5F197939" w:rsidR="005E625B" w:rsidRPr="00C91D60" w:rsidRDefault="005E625B" w:rsidP="002363BE">
      <w:pPr>
        <w:spacing w:after="0" w:line="240" w:lineRule="auto"/>
        <w:rPr>
          <w:rFonts w:asciiTheme="minorHAnsi" w:hAnsiTheme="minorHAnsi" w:cstheme="minorHAnsi"/>
          <w:b/>
          <w:color w:val="auto"/>
        </w:rPr>
      </w:pPr>
      <w:r w:rsidRPr="00C91D60">
        <w:rPr>
          <w:rFonts w:asciiTheme="minorHAnsi" w:hAnsiTheme="minorHAnsi" w:cstheme="minorHAnsi"/>
          <w:b/>
          <w:color w:val="auto"/>
        </w:rPr>
        <w:t xml:space="preserve">2.2.2. </w:t>
      </w:r>
      <w:proofErr w:type="spellStart"/>
      <w:r w:rsidRPr="00C91D60">
        <w:rPr>
          <w:rFonts w:asciiTheme="minorHAnsi" w:hAnsiTheme="minorHAnsi" w:cstheme="minorHAnsi"/>
          <w:b/>
          <w:color w:val="auto"/>
        </w:rPr>
        <w:t>Pre</w:t>
      </w:r>
      <w:r w:rsidR="00020AFB">
        <w:rPr>
          <w:rFonts w:asciiTheme="minorHAnsi" w:hAnsiTheme="minorHAnsi" w:cstheme="minorHAnsi"/>
          <w:b/>
          <w:color w:val="auto"/>
        </w:rPr>
        <w:t>f</w:t>
      </w:r>
      <w:r w:rsidRPr="00C91D60">
        <w:rPr>
          <w:rFonts w:asciiTheme="minorHAnsi" w:hAnsiTheme="minorHAnsi" w:cstheme="minorHAnsi"/>
          <w:b/>
          <w:color w:val="auto"/>
        </w:rPr>
        <w:t>locculated</w:t>
      </w:r>
      <w:proofErr w:type="spellEnd"/>
      <w:r w:rsidRPr="00C91D60">
        <w:rPr>
          <w:rFonts w:asciiTheme="minorHAnsi" w:hAnsiTheme="minorHAnsi" w:cstheme="minorHAnsi"/>
          <w:b/>
          <w:color w:val="auto"/>
        </w:rPr>
        <w:t xml:space="preserve"> </w:t>
      </w:r>
      <w:r w:rsidR="00020AFB">
        <w:rPr>
          <w:rFonts w:asciiTheme="minorHAnsi" w:hAnsiTheme="minorHAnsi" w:cstheme="minorHAnsi"/>
          <w:b/>
          <w:color w:val="auto"/>
        </w:rPr>
        <w:t>s</w:t>
      </w:r>
      <w:r w:rsidRPr="00C91D60">
        <w:rPr>
          <w:rFonts w:asciiTheme="minorHAnsi" w:hAnsiTheme="minorHAnsi" w:cstheme="minorHAnsi"/>
          <w:b/>
          <w:color w:val="auto"/>
        </w:rPr>
        <w:t xml:space="preserve">kimmed </w:t>
      </w:r>
      <w:r w:rsidR="00020AFB">
        <w:rPr>
          <w:rFonts w:asciiTheme="minorHAnsi" w:hAnsiTheme="minorHAnsi" w:cstheme="minorHAnsi"/>
          <w:b/>
          <w:color w:val="auto"/>
        </w:rPr>
        <w:t>m</w:t>
      </w:r>
      <w:r w:rsidRPr="00C91D60">
        <w:rPr>
          <w:rFonts w:asciiTheme="minorHAnsi" w:hAnsiTheme="minorHAnsi" w:cstheme="minorHAnsi"/>
          <w:b/>
          <w:color w:val="auto"/>
        </w:rPr>
        <w:t>ilk</w:t>
      </w:r>
    </w:p>
    <w:p w14:paraId="008F3E01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067AD7EE" w14:textId="6F4C7737" w:rsidR="005E625B" w:rsidRPr="002363BE" w:rsidRDefault="005E625B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>2.2.2.1. Place a stand-up bag on a magnetic stirrer and pour 500 mL of distille</w:t>
      </w:r>
      <w:r w:rsidR="006B5A29">
        <w:rPr>
          <w:rFonts w:asciiTheme="minorHAnsi" w:hAnsiTheme="minorHAnsi" w:cstheme="minorHAnsi"/>
          <w:color w:val="auto"/>
        </w:rPr>
        <w:t>d</w:t>
      </w:r>
      <w:r w:rsidRPr="002363BE">
        <w:rPr>
          <w:rFonts w:asciiTheme="minorHAnsi" w:hAnsiTheme="minorHAnsi" w:cstheme="minorHAnsi"/>
          <w:color w:val="auto"/>
        </w:rPr>
        <w:t xml:space="preserve"> water</w:t>
      </w:r>
      <w:r w:rsidR="00DB588B">
        <w:rPr>
          <w:rFonts w:asciiTheme="minorHAnsi" w:hAnsiTheme="minorHAnsi" w:cstheme="minorHAnsi"/>
          <w:color w:val="auto"/>
        </w:rPr>
        <w:t xml:space="preserve"> in it</w:t>
      </w:r>
      <w:r w:rsidRPr="002363BE">
        <w:rPr>
          <w:rFonts w:asciiTheme="minorHAnsi" w:hAnsiTheme="minorHAnsi" w:cstheme="minorHAnsi"/>
          <w:color w:val="auto"/>
        </w:rPr>
        <w:t>. Drop a stirring magnet inside the bag and turn on the magnetic stirrer.</w:t>
      </w:r>
    </w:p>
    <w:p w14:paraId="1CF874DF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31BA792A" w14:textId="1A2072D3" w:rsidR="005E625B" w:rsidRPr="002363BE" w:rsidRDefault="005E625B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 xml:space="preserve">2.2.2.2. Pour the contents of a </w:t>
      </w:r>
      <w:r w:rsidR="00DB588B">
        <w:rPr>
          <w:rFonts w:asciiTheme="minorHAnsi" w:hAnsiTheme="minorHAnsi" w:cstheme="minorHAnsi"/>
          <w:color w:val="auto"/>
        </w:rPr>
        <w:t>s</w:t>
      </w:r>
      <w:r w:rsidRPr="002363BE">
        <w:rPr>
          <w:rFonts w:asciiTheme="minorHAnsi" w:hAnsiTheme="minorHAnsi" w:cstheme="minorHAnsi"/>
          <w:color w:val="auto"/>
        </w:rPr>
        <w:t xml:space="preserve">ea </w:t>
      </w:r>
      <w:r w:rsidR="00DB588B">
        <w:rPr>
          <w:rFonts w:asciiTheme="minorHAnsi" w:hAnsiTheme="minorHAnsi" w:cstheme="minorHAnsi"/>
          <w:color w:val="auto"/>
        </w:rPr>
        <w:t>s</w:t>
      </w:r>
      <w:r w:rsidRPr="002363BE">
        <w:rPr>
          <w:rFonts w:asciiTheme="minorHAnsi" w:hAnsiTheme="minorHAnsi" w:cstheme="minorHAnsi"/>
          <w:color w:val="auto"/>
        </w:rPr>
        <w:t xml:space="preserve">alt sachet and of a </w:t>
      </w:r>
      <w:r w:rsidR="00DB588B">
        <w:rPr>
          <w:rFonts w:asciiTheme="minorHAnsi" w:hAnsiTheme="minorHAnsi" w:cstheme="minorHAnsi"/>
          <w:color w:val="auto"/>
        </w:rPr>
        <w:t>s</w:t>
      </w:r>
      <w:r w:rsidRPr="002363BE">
        <w:rPr>
          <w:rFonts w:asciiTheme="minorHAnsi" w:hAnsiTheme="minorHAnsi" w:cstheme="minorHAnsi"/>
          <w:color w:val="auto"/>
        </w:rPr>
        <w:t xml:space="preserve">kimmed </w:t>
      </w:r>
      <w:r w:rsidR="00DB588B">
        <w:rPr>
          <w:rFonts w:asciiTheme="minorHAnsi" w:hAnsiTheme="minorHAnsi" w:cstheme="minorHAnsi"/>
          <w:color w:val="auto"/>
        </w:rPr>
        <w:t>m</w:t>
      </w:r>
      <w:r w:rsidRPr="002363BE">
        <w:rPr>
          <w:rFonts w:asciiTheme="minorHAnsi" w:hAnsiTheme="minorHAnsi" w:cstheme="minorHAnsi"/>
          <w:color w:val="auto"/>
        </w:rPr>
        <w:t xml:space="preserve">ilk tube into the stand-up bag and stir for 5 min at medium speed to dissolve them. </w:t>
      </w:r>
    </w:p>
    <w:p w14:paraId="73A47A46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59C70078" w14:textId="69E1BD40" w:rsidR="005E625B" w:rsidRPr="002363BE" w:rsidRDefault="005E625B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 xml:space="preserve">2.2.2.3. Add 3 mL of citric acid </w:t>
      </w:r>
      <w:r w:rsidR="0076511B" w:rsidRPr="002363BE">
        <w:rPr>
          <w:rFonts w:asciiTheme="minorHAnsi" w:hAnsiTheme="minorHAnsi" w:cstheme="minorHAnsi"/>
          <w:color w:val="auto"/>
        </w:rPr>
        <w:t xml:space="preserve">to the PSM solution </w:t>
      </w:r>
      <w:r w:rsidRPr="002363BE">
        <w:rPr>
          <w:rFonts w:asciiTheme="minorHAnsi" w:hAnsiTheme="minorHAnsi" w:cstheme="minorHAnsi"/>
          <w:color w:val="auto"/>
        </w:rPr>
        <w:t xml:space="preserve">using a Pasteur pipette </w:t>
      </w:r>
      <w:r w:rsidR="0076511B" w:rsidRPr="002363BE">
        <w:rPr>
          <w:rFonts w:asciiTheme="minorHAnsi" w:hAnsiTheme="minorHAnsi" w:cstheme="minorHAnsi"/>
          <w:color w:val="auto"/>
        </w:rPr>
        <w:t xml:space="preserve">to </w:t>
      </w:r>
      <w:r w:rsidR="00DB588B">
        <w:rPr>
          <w:rFonts w:asciiTheme="minorHAnsi" w:hAnsiTheme="minorHAnsi" w:cstheme="minorHAnsi"/>
          <w:color w:val="auto"/>
        </w:rPr>
        <w:t xml:space="preserve">make sure </w:t>
      </w:r>
      <w:r w:rsidR="0076511B" w:rsidRPr="002363BE">
        <w:rPr>
          <w:rFonts w:asciiTheme="minorHAnsi" w:hAnsiTheme="minorHAnsi" w:cstheme="minorHAnsi"/>
          <w:color w:val="auto"/>
        </w:rPr>
        <w:t xml:space="preserve">the pH </w:t>
      </w:r>
      <w:r w:rsidR="00DB588B">
        <w:rPr>
          <w:rFonts w:asciiTheme="minorHAnsi" w:hAnsiTheme="minorHAnsi" w:cstheme="minorHAnsi"/>
          <w:color w:val="auto"/>
        </w:rPr>
        <w:t xml:space="preserve">lies </w:t>
      </w:r>
      <w:r w:rsidR="0076511B" w:rsidRPr="002363BE">
        <w:rPr>
          <w:rFonts w:asciiTheme="minorHAnsi" w:hAnsiTheme="minorHAnsi" w:cstheme="minorHAnsi"/>
          <w:color w:val="auto"/>
        </w:rPr>
        <w:t xml:space="preserve">between 3.4 and 3.6. Measure the pH of the PSM solution using pH indicator strips. </w:t>
      </w:r>
      <w:r w:rsidRPr="002363BE">
        <w:rPr>
          <w:rFonts w:asciiTheme="minorHAnsi" w:hAnsiTheme="minorHAnsi" w:cstheme="minorHAnsi"/>
          <w:color w:val="auto"/>
        </w:rPr>
        <w:t>Add small</w:t>
      </w:r>
      <w:r w:rsidR="0076511B" w:rsidRPr="002363BE">
        <w:rPr>
          <w:rFonts w:asciiTheme="minorHAnsi" w:hAnsiTheme="minorHAnsi" w:cstheme="minorHAnsi"/>
          <w:color w:val="auto"/>
        </w:rPr>
        <w:t>er</w:t>
      </w:r>
      <w:r w:rsidRPr="002363BE">
        <w:rPr>
          <w:rFonts w:asciiTheme="minorHAnsi" w:hAnsiTheme="minorHAnsi" w:cstheme="minorHAnsi"/>
          <w:color w:val="auto"/>
        </w:rPr>
        <w:t xml:space="preserve"> </w:t>
      </w:r>
      <w:r w:rsidR="0076511B" w:rsidRPr="002363BE">
        <w:rPr>
          <w:rFonts w:asciiTheme="minorHAnsi" w:hAnsiTheme="minorHAnsi" w:cstheme="minorHAnsi"/>
          <w:color w:val="auto"/>
        </w:rPr>
        <w:t xml:space="preserve">amounts </w:t>
      </w:r>
      <w:r w:rsidRPr="002363BE">
        <w:rPr>
          <w:rFonts w:asciiTheme="minorHAnsi" w:hAnsiTheme="minorHAnsi" w:cstheme="minorHAnsi"/>
          <w:color w:val="auto"/>
        </w:rPr>
        <w:t xml:space="preserve">of </w:t>
      </w:r>
      <w:r w:rsidR="0076511B" w:rsidRPr="002363BE">
        <w:rPr>
          <w:rFonts w:asciiTheme="minorHAnsi" w:hAnsiTheme="minorHAnsi" w:cstheme="minorHAnsi"/>
          <w:color w:val="auto"/>
        </w:rPr>
        <w:t>citric acid and</w:t>
      </w:r>
      <w:r w:rsidRPr="002363BE">
        <w:rPr>
          <w:rFonts w:asciiTheme="minorHAnsi" w:hAnsiTheme="minorHAnsi" w:cstheme="minorHAnsi"/>
          <w:color w:val="auto"/>
        </w:rPr>
        <w:t xml:space="preserve"> </w:t>
      </w:r>
      <w:r w:rsidR="0076511B" w:rsidRPr="002363BE">
        <w:rPr>
          <w:rFonts w:asciiTheme="minorHAnsi" w:hAnsiTheme="minorHAnsi" w:cstheme="minorHAnsi"/>
          <w:color w:val="auto"/>
        </w:rPr>
        <w:t xml:space="preserve">sodium hydroxide </w:t>
      </w:r>
      <w:r w:rsidRPr="002363BE">
        <w:rPr>
          <w:rFonts w:asciiTheme="minorHAnsi" w:hAnsiTheme="minorHAnsi" w:cstheme="minorHAnsi"/>
          <w:color w:val="auto"/>
        </w:rPr>
        <w:t>as the pH gets closer to 3.5.</w:t>
      </w:r>
    </w:p>
    <w:p w14:paraId="26CE8673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4269EEFC" w14:textId="14262DB9" w:rsidR="005E625B" w:rsidRPr="002363BE" w:rsidRDefault="005E625B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>2.2.2.4. Turn off the magnetic stirrer and make sure the flocs are visible. Us</w:t>
      </w:r>
      <w:r w:rsidR="00362FE2" w:rsidRPr="002363BE">
        <w:rPr>
          <w:rFonts w:asciiTheme="minorHAnsi" w:hAnsiTheme="minorHAnsi" w:cstheme="minorHAnsi"/>
          <w:color w:val="auto"/>
        </w:rPr>
        <w:t>e</w:t>
      </w:r>
      <w:r w:rsidRPr="002363BE">
        <w:rPr>
          <w:rFonts w:asciiTheme="minorHAnsi" w:hAnsiTheme="minorHAnsi" w:cstheme="minorHAnsi"/>
          <w:color w:val="auto"/>
        </w:rPr>
        <w:t xml:space="preserve"> a flashlight </w:t>
      </w:r>
      <w:r w:rsidR="00362FE2" w:rsidRPr="002363BE">
        <w:rPr>
          <w:rFonts w:asciiTheme="minorHAnsi" w:hAnsiTheme="minorHAnsi" w:cstheme="minorHAnsi"/>
          <w:color w:val="auto"/>
        </w:rPr>
        <w:t xml:space="preserve">to </w:t>
      </w:r>
      <w:r w:rsidRPr="002363BE">
        <w:rPr>
          <w:rFonts w:asciiTheme="minorHAnsi" w:hAnsiTheme="minorHAnsi" w:cstheme="minorHAnsi"/>
          <w:color w:val="auto"/>
        </w:rPr>
        <w:t xml:space="preserve">help </w:t>
      </w:r>
      <w:r w:rsidR="006B5A29">
        <w:rPr>
          <w:rFonts w:asciiTheme="minorHAnsi" w:hAnsiTheme="minorHAnsi" w:cstheme="minorHAnsi"/>
          <w:color w:val="auto"/>
        </w:rPr>
        <w:t>to visualize</w:t>
      </w:r>
      <w:r w:rsidRPr="002363BE">
        <w:rPr>
          <w:rFonts w:asciiTheme="minorHAnsi" w:hAnsiTheme="minorHAnsi" w:cstheme="minorHAnsi"/>
          <w:color w:val="auto"/>
        </w:rPr>
        <w:t xml:space="preserve"> the flocs.</w:t>
      </w:r>
    </w:p>
    <w:p w14:paraId="21826CE3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750208E5" w14:textId="7A818BA4" w:rsidR="005E625B" w:rsidRPr="002363BE" w:rsidRDefault="005E625B" w:rsidP="002363BE">
      <w:pPr>
        <w:spacing w:after="0" w:line="240" w:lineRule="auto"/>
        <w:rPr>
          <w:rFonts w:asciiTheme="minorHAnsi" w:hAnsiTheme="minorHAnsi" w:cstheme="minorHAnsi"/>
          <w:b/>
          <w:color w:val="auto"/>
        </w:rPr>
      </w:pPr>
      <w:r w:rsidRPr="002363BE">
        <w:rPr>
          <w:rFonts w:asciiTheme="minorHAnsi" w:hAnsiTheme="minorHAnsi" w:cstheme="minorHAnsi"/>
          <w:b/>
          <w:color w:val="auto"/>
        </w:rPr>
        <w:t>2.3. Flocculation</w:t>
      </w:r>
    </w:p>
    <w:p w14:paraId="56D71A6C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b/>
          <w:color w:val="auto"/>
        </w:rPr>
      </w:pPr>
    </w:p>
    <w:p w14:paraId="6A1C20BD" w14:textId="70A94DE4" w:rsidR="005E625B" w:rsidRPr="002363BE" w:rsidRDefault="005E625B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>2.3.1. Drop a stirring magnet into the water, set the magnetic stirrer at maximum speed</w:t>
      </w:r>
      <w:r w:rsidR="00DB588B">
        <w:rPr>
          <w:rFonts w:asciiTheme="minorHAnsi" w:hAnsiTheme="minorHAnsi" w:cstheme="minorHAnsi"/>
          <w:color w:val="auto"/>
        </w:rPr>
        <w:t>,</w:t>
      </w:r>
      <w:r w:rsidRPr="002363BE">
        <w:rPr>
          <w:rFonts w:asciiTheme="minorHAnsi" w:hAnsiTheme="minorHAnsi" w:cstheme="minorHAnsi"/>
          <w:color w:val="auto"/>
        </w:rPr>
        <w:t xml:space="preserve"> and turn it on. Make sure the stirring magnet starts spinning.</w:t>
      </w:r>
    </w:p>
    <w:p w14:paraId="0387ADB2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5420F40F" w14:textId="2832D22D" w:rsidR="005E625B" w:rsidRPr="002363BE" w:rsidRDefault="005E625B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>2.3.2. Add 10 mL of distilled water to a process control tube. Invert the tube a few times to rehydrate the viral stock and pour the solution into the water.</w:t>
      </w:r>
    </w:p>
    <w:p w14:paraId="40B5D9CC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0F3FD7E4" w14:textId="0F3B634A" w:rsidR="005E625B" w:rsidRPr="002363BE" w:rsidRDefault="005E625B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 xml:space="preserve">2.3.3. Pour the contents of one </w:t>
      </w:r>
      <w:r w:rsidR="00DB588B">
        <w:rPr>
          <w:rFonts w:asciiTheme="minorHAnsi" w:hAnsiTheme="minorHAnsi" w:cstheme="minorHAnsi"/>
          <w:color w:val="auto"/>
        </w:rPr>
        <w:t>s</w:t>
      </w:r>
      <w:r w:rsidRPr="002363BE">
        <w:rPr>
          <w:rFonts w:asciiTheme="minorHAnsi" w:hAnsiTheme="minorHAnsi" w:cstheme="minorHAnsi"/>
          <w:color w:val="auto"/>
        </w:rPr>
        <w:t xml:space="preserve">ample </w:t>
      </w:r>
      <w:r w:rsidR="00DB588B">
        <w:rPr>
          <w:rFonts w:asciiTheme="minorHAnsi" w:hAnsiTheme="minorHAnsi" w:cstheme="minorHAnsi"/>
          <w:color w:val="auto"/>
        </w:rPr>
        <w:t>c</w:t>
      </w:r>
      <w:r w:rsidRPr="002363BE">
        <w:rPr>
          <w:rFonts w:asciiTheme="minorHAnsi" w:hAnsiTheme="minorHAnsi" w:cstheme="minorHAnsi"/>
          <w:color w:val="auto"/>
        </w:rPr>
        <w:t>onditioning sachet into the water and stir for 5 min.</w:t>
      </w:r>
    </w:p>
    <w:p w14:paraId="09E586DA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1F4A03A5" w14:textId="745CCB2C" w:rsidR="005E625B" w:rsidRPr="002363BE" w:rsidRDefault="005E625B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 xml:space="preserve">2.3.4. </w:t>
      </w:r>
      <w:r w:rsidR="00362FE2" w:rsidRPr="002363BE">
        <w:rPr>
          <w:rFonts w:asciiTheme="minorHAnsi" w:hAnsiTheme="minorHAnsi" w:cstheme="minorHAnsi"/>
          <w:color w:val="auto"/>
        </w:rPr>
        <w:t>Measure the pH of the water sample using pH indicator strips.</w:t>
      </w:r>
      <w:r w:rsidR="0076511B" w:rsidRPr="002363BE">
        <w:rPr>
          <w:rFonts w:asciiTheme="minorHAnsi" w:hAnsiTheme="minorHAnsi" w:cstheme="minorHAnsi"/>
          <w:color w:val="auto"/>
        </w:rPr>
        <w:t xml:space="preserve"> Add a few drops of citric acid or sodium hydroxide </w:t>
      </w:r>
      <w:r w:rsidR="00CE7DC7" w:rsidRPr="002363BE">
        <w:rPr>
          <w:rFonts w:asciiTheme="minorHAnsi" w:hAnsiTheme="minorHAnsi" w:cstheme="minorHAnsi"/>
          <w:color w:val="auto"/>
        </w:rPr>
        <w:t xml:space="preserve">to the water sample </w:t>
      </w:r>
      <w:r w:rsidR="0076511B" w:rsidRPr="002363BE">
        <w:rPr>
          <w:rFonts w:asciiTheme="minorHAnsi" w:hAnsiTheme="minorHAnsi" w:cstheme="minorHAnsi"/>
          <w:color w:val="auto"/>
        </w:rPr>
        <w:t xml:space="preserve">to </w:t>
      </w:r>
      <w:r w:rsidR="00DB588B">
        <w:rPr>
          <w:rFonts w:asciiTheme="minorHAnsi" w:hAnsiTheme="minorHAnsi" w:cstheme="minorHAnsi"/>
          <w:color w:val="auto"/>
        </w:rPr>
        <w:t>make sure</w:t>
      </w:r>
      <w:r w:rsidR="0076511B" w:rsidRPr="002363BE">
        <w:rPr>
          <w:rFonts w:asciiTheme="minorHAnsi" w:hAnsiTheme="minorHAnsi" w:cstheme="minorHAnsi"/>
          <w:color w:val="auto"/>
        </w:rPr>
        <w:t xml:space="preserve"> the pH </w:t>
      </w:r>
      <w:r w:rsidR="00DB588B">
        <w:rPr>
          <w:rFonts w:asciiTheme="minorHAnsi" w:hAnsiTheme="minorHAnsi" w:cstheme="minorHAnsi"/>
          <w:color w:val="auto"/>
        </w:rPr>
        <w:t xml:space="preserve">lies </w:t>
      </w:r>
      <w:r w:rsidR="0076511B" w:rsidRPr="002363BE">
        <w:rPr>
          <w:rFonts w:asciiTheme="minorHAnsi" w:hAnsiTheme="minorHAnsi" w:cstheme="minorHAnsi"/>
          <w:color w:val="auto"/>
        </w:rPr>
        <w:t>between 3.4 and 3.6. Add smaller amo</w:t>
      </w:r>
      <w:r w:rsidR="00CE7DC7" w:rsidRPr="002363BE">
        <w:rPr>
          <w:rFonts w:asciiTheme="minorHAnsi" w:hAnsiTheme="minorHAnsi" w:cstheme="minorHAnsi"/>
          <w:color w:val="auto"/>
        </w:rPr>
        <w:t>un</w:t>
      </w:r>
      <w:r w:rsidR="0076511B" w:rsidRPr="002363BE">
        <w:rPr>
          <w:rFonts w:asciiTheme="minorHAnsi" w:hAnsiTheme="minorHAnsi" w:cstheme="minorHAnsi"/>
          <w:color w:val="auto"/>
        </w:rPr>
        <w:t>ts of citric acid and sodium hydroxide as the pH gets closer to 3.5.</w:t>
      </w:r>
    </w:p>
    <w:p w14:paraId="667B46E5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757AA528" w14:textId="746D082C" w:rsidR="005E625B" w:rsidRPr="002363BE" w:rsidRDefault="005E625B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 xml:space="preserve">2.3.5. Add 100 mL of </w:t>
      </w:r>
      <w:r w:rsidR="00DB588B">
        <w:rPr>
          <w:rFonts w:asciiTheme="minorHAnsi" w:hAnsiTheme="minorHAnsi" w:cstheme="minorHAnsi"/>
          <w:color w:val="auto"/>
        </w:rPr>
        <w:t xml:space="preserve">the </w:t>
      </w:r>
      <w:r w:rsidRPr="002363BE">
        <w:rPr>
          <w:rFonts w:asciiTheme="minorHAnsi" w:hAnsiTheme="minorHAnsi" w:cstheme="minorHAnsi"/>
          <w:color w:val="auto"/>
        </w:rPr>
        <w:t>PSM solution using a 100 mL container.</w:t>
      </w:r>
    </w:p>
    <w:p w14:paraId="18466BF8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7D1EF606" w14:textId="07FCE22E" w:rsidR="005E625B" w:rsidRPr="002363BE" w:rsidRDefault="005E625B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>2.3.6. Seal the bucket with the lid, set the magnetic stirrer at minimum speed</w:t>
      </w:r>
      <w:r w:rsidR="00DB588B">
        <w:rPr>
          <w:rFonts w:asciiTheme="minorHAnsi" w:hAnsiTheme="minorHAnsi" w:cstheme="minorHAnsi"/>
          <w:color w:val="auto"/>
        </w:rPr>
        <w:t>,</w:t>
      </w:r>
      <w:r w:rsidRPr="002363BE">
        <w:rPr>
          <w:rFonts w:asciiTheme="minorHAnsi" w:hAnsiTheme="minorHAnsi" w:cstheme="minorHAnsi"/>
          <w:color w:val="auto"/>
        </w:rPr>
        <w:t xml:space="preserve"> and leave the </w:t>
      </w:r>
      <w:r w:rsidRPr="002363BE">
        <w:rPr>
          <w:rFonts w:asciiTheme="minorHAnsi" w:hAnsiTheme="minorHAnsi" w:cstheme="minorHAnsi"/>
          <w:color w:val="auto"/>
        </w:rPr>
        <w:lastRenderedPageBreak/>
        <w:t>water stirring for 8 h.</w:t>
      </w:r>
    </w:p>
    <w:p w14:paraId="52701C37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27D1462F" w14:textId="357653FB" w:rsidR="005E625B" w:rsidRPr="002363BE" w:rsidRDefault="005E625B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>2.3.7. Turn off the magnetic stirrer and let the water still for at least 5 h to allow the flocs to settle.</w:t>
      </w:r>
    </w:p>
    <w:p w14:paraId="54F9CAC7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227E323F" w14:textId="26EB4727" w:rsidR="005E625B" w:rsidRPr="002363BE" w:rsidRDefault="005E625B" w:rsidP="002363BE">
      <w:pPr>
        <w:spacing w:after="0" w:line="240" w:lineRule="auto"/>
        <w:rPr>
          <w:rFonts w:asciiTheme="minorHAnsi" w:hAnsiTheme="minorHAnsi" w:cstheme="minorHAnsi"/>
          <w:b/>
          <w:color w:val="auto"/>
        </w:rPr>
      </w:pPr>
      <w:r w:rsidRPr="002363BE">
        <w:rPr>
          <w:rFonts w:asciiTheme="minorHAnsi" w:hAnsiTheme="minorHAnsi" w:cstheme="minorHAnsi"/>
          <w:b/>
          <w:color w:val="auto"/>
        </w:rPr>
        <w:t xml:space="preserve">2.4. Floc </w:t>
      </w:r>
      <w:r w:rsidR="00020AFB">
        <w:rPr>
          <w:rFonts w:asciiTheme="minorHAnsi" w:hAnsiTheme="minorHAnsi" w:cstheme="minorHAnsi"/>
          <w:b/>
          <w:color w:val="auto"/>
        </w:rPr>
        <w:t>c</w:t>
      </w:r>
      <w:r w:rsidRPr="002363BE">
        <w:rPr>
          <w:rFonts w:asciiTheme="minorHAnsi" w:hAnsiTheme="minorHAnsi" w:cstheme="minorHAnsi"/>
          <w:b/>
          <w:color w:val="auto"/>
        </w:rPr>
        <w:t>ollection</w:t>
      </w:r>
    </w:p>
    <w:p w14:paraId="6B67FBF9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b/>
          <w:color w:val="auto"/>
        </w:rPr>
      </w:pPr>
    </w:p>
    <w:p w14:paraId="084A9DE8" w14:textId="6F910F83" w:rsidR="00476848" w:rsidRPr="002363BE" w:rsidRDefault="005C0BC7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>2.4.1.</w:t>
      </w:r>
      <w:r w:rsidR="00173141" w:rsidRPr="002363BE">
        <w:rPr>
          <w:rFonts w:asciiTheme="minorHAnsi" w:hAnsiTheme="minorHAnsi" w:cstheme="minorHAnsi"/>
          <w:color w:val="auto"/>
        </w:rPr>
        <w:t xml:space="preserve"> </w:t>
      </w:r>
      <w:r w:rsidR="00CE7DC7" w:rsidRPr="002363BE">
        <w:rPr>
          <w:rFonts w:asciiTheme="minorHAnsi" w:hAnsiTheme="minorHAnsi" w:cstheme="minorHAnsi"/>
          <w:color w:val="auto"/>
        </w:rPr>
        <w:t>Build</w:t>
      </w:r>
      <w:r w:rsidR="00476848" w:rsidRPr="002363BE">
        <w:rPr>
          <w:rFonts w:asciiTheme="minorHAnsi" w:hAnsiTheme="minorHAnsi" w:cstheme="minorHAnsi"/>
          <w:color w:val="auto"/>
        </w:rPr>
        <w:t xml:space="preserve"> a siphoning system composed of a pipette controller, two pipettes</w:t>
      </w:r>
      <w:r w:rsidR="005B6C34">
        <w:rPr>
          <w:rFonts w:asciiTheme="minorHAnsi" w:hAnsiTheme="minorHAnsi" w:cstheme="minorHAnsi"/>
          <w:color w:val="auto"/>
        </w:rPr>
        <w:t>,</w:t>
      </w:r>
      <w:r w:rsidR="00476848" w:rsidRPr="002363BE">
        <w:rPr>
          <w:rFonts w:asciiTheme="minorHAnsi" w:hAnsiTheme="minorHAnsi" w:cstheme="minorHAnsi"/>
          <w:color w:val="auto"/>
        </w:rPr>
        <w:t xml:space="preserve"> and a plastic tube</w:t>
      </w:r>
      <w:r w:rsidR="005B6C34">
        <w:rPr>
          <w:rFonts w:asciiTheme="minorHAnsi" w:hAnsiTheme="minorHAnsi" w:cstheme="minorHAnsi"/>
          <w:color w:val="auto"/>
        </w:rPr>
        <w:t>,</w:t>
      </w:r>
      <w:r w:rsidR="00476848" w:rsidRPr="002363BE">
        <w:rPr>
          <w:rFonts w:asciiTheme="minorHAnsi" w:hAnsiTheme="minorHAnsi" w:cstheme="minorHAnsi"/>
          <w:color w:val="auto"/>
        </w:rPr>
        <w:t xml:space="preserve"> to aspirate the water supernatant</w:t>
      </w:r>
      <w:r w:rsidRPr="002363BE">
        <w:rPr>
          <w:rFonts w:asciiTheme="minorHAnsi" w:hAnsiTheme="minorHAnsi" w:cstheme="minorHAnsi"/>
          <w:color w:val="auto"/>
        </w:rPr>
        <w:t xml:space="preserve"> for discharging the water on the flocs.</w:t>
      </w:r>
    </w:p>
    <w:p w14:paraId="77A5AA36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5E5A6510" w14:textId="79859E9F" w:rsidR="005E625B" w:rsidRPr="002363BE" w:rsidRDefault="005E625B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>2.4.</w:t>
      </w:r>
      <w:r w:rsidR="00CE7DC7" w:rsidRPr="002363BE">
        <w:rPr>
          <w:rFonts w:asciiTheme="minorHAnsi" w:hAnsiTheme="minorHAnsi" w:cstheme="minorHAnsi"/>
          <w:color w:val="auto"/>
        </w:rPr>
        <w:t>1.1</w:t>
      </w:r>
      <w:r w:rsidRPr="002363BE">
        <w:rPr>
          <w:rFonts w:asciiTheme="minorHAnsi" w:hAnsiTheme="minorHAnsi" w:cstheme="minorHAnsi"/>
          <w:color w:val="auto"/>
        </w:rPr>
        <w:t>. Attach a 10 mL tape-end pipette to the pipette controller. Then</w:t>
      </w:r>
      <w:r w:rsidR="005B6C34">
        <w:rPr>
          <w:rFonts w:asciiTheme="minorHAnsi" w:hAnsiTheme="minorHAnsi" w:cstheme="minorHAnsi"/>
          <w:color w:val="auto"/>
        </w:rPr>
        <w:t>,</w:t>
      </w:r>
      <w:r w:rsidRPr="002363BE">
        <w:rPr>
          <w:rFonts w:asciiTheme="minorHAnsi" w:hAnsiTheme="minorHAnsi" w:cstheme="minorHAnsi"/>
          <w:color w:val="auto"/>
        </w:rPr>
        <w:t xml:space="preserve"> attach the tip of the pipette to the plastic tube.</w:t>
      </w:r>
    </w:p>
    <w:p w14:paraId="70B954A3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4CE41045" w14:textId="28D6D289" w:rsidR="005E625B" w:rsidRPr="002363BE" w:rsidRDefault="005E625B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>2.4.</w:t>
      </w:r>
      <w:r w:rsidR="00CE7DC7" w:rsidRPr="002363BE">
        <w:rPr>
          <w:rFonts w:asciiTheme="minorHAnsi" w:hAnsiTheme="minorHAnsi" w:cstheme="minorHAnsi"/>
          <w:color w:val="auto"/>
        </w:rPr>
        <w:t>1.2</w:t>
      </w:r>
      <w:r w:rsidRPr="002363BE">
        <w:rPr>
          <w:rFonts w:asciiTheme="minorHAnsi" w:hAnsiTheme="minorHAnsi" w:cstheme="minorHAnsi"/>
          <w:color w:val="auto"/>
        </w:rPr>
        <w:t>. Remove the filter of a 10 mL open-tip pipette using tweezers and attach the pipette to the plastic tube.</w:t>
      </w:r>
    </w:p>
    <w:p w14:paraId="54B7645B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645111C3" w14:textId="54579128" w:rsidR="005E625B" w:rsidRPr="002363BE" w:rsidRDefault="005E625B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>2.4.</w:t>
      </w:r>
      <w:r w:rsidR="00CE7DC7" w:rsidRPr="002363BE">
        <w:rPr>
          <w:rFonts w:asciiTheme="minorHAnsi" w:hAnsiTheme="minorHAnsi" w:cstheme="minorHAnsi"/>
          <w:color w:val="auto"/>
        </w:rPr>
        <w:t>2</w:t>
      </w:r>
      <w:r w:rsidRPr="002363BE">
        <w:rPr>
          <w:rFonts w:asciiTheme="minorHAnsi" w:hAnsiTheme="minorHAnsi" w:cstheme="minorHAnsi"/>
          <w:color w:val="auto"/>
        </w:rPr>
        <w:t>. Place an empty bucket on the floor.</w:t>
      </w:r>
    </w:p>
    <w:p w14:paraId="62059187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08149C6F" w14:textId="3DEECE09" w:rsidR="005E625B" w:rsidRPr="002363BE" w:rsidRDefault="005E625B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>2.4.</w:t>
      </w:r>
      <w:r w:rsidR="00CE7DC7" w:rsidRPr="002363BE">
        <w:rPr>
          <w:rFonts w:asciiTheme="minorHAnsi" w:hAnsiTheme="minorHAnsi" w:cstheme="minorHAnsi"/>
          <w:color w:val="auto"/>
        </w:rPr>
        <w:t>3</w:t>
      </w:r>
      <w:r w:rsidRPr="002363BE">
        <w:rPr>
          <w:rFonts w:asciiTheme="minorHAnsi" w:hAnsiTheme="minorHAnsi" w:cstheme="minorHAnsi"/>
          <w:color w:val="auto"/>
        </w:rPr>
        <w:t>. Immerse the tip of the open-tip pipette in the water</w:t>
      </w:r>
      <w:r w:rsidR="00CE7DC7" w:rsidRPr="002363BE">
        <w:rPr>
          <w:rFonts w:asciiTheme="minorHAnsi" w:hAnsiTheme="minorHAnsi" w:cstheme="minorHAnsi"/>
          <w:color w:val="auto"/>
        </w:rPr>
        <w:t>.</w:t>
      </w:r>
      <w:r w:rsidRPr="002363BE">
        <w:rPr>
          <w:rFonts w:asciiTheme="minorHAnsi" w:hAnsiTheme="minorHAnsi" w:cstheme="minorHAnsi"/>
          <w:color w:val="auto"/>
        </w:rPr>
        <w:t xml:space="preserve"> </w:t>
      </w:r>
      <w:r w:rsidR="005B6C34">
        <w:rPr>
          <w:rFonts w:asciiTheme="minorHAnsi" w:hAnsiTheme="minorHAnsi" w:cstheme="minorHAnsi"/>
          <w:color w:val="auto"/>
        </w:rPr>
        <w:t>Make sure to k</w:t>
      </w:r>
      <w:r w:rsidRPr="002363BE">
        <w:rPr>
          <w:rFonts w:asciiTheme="minorHAnsi" w:hAnsiTheme="minorHAnsi" w:cstheme="minorHAnsi"/>
          <w:color w:val="auto"/>
        </w:rPr>
        <w:t>eep it</w:t>
      </w:r>
      <w:r w:rsidR="00CE7DC7" w:rsidRPr="002363BE">
        <w:rPr>
          <w:rFonts w:asciiTheme="minorHAnsi" w:hAnsiTheme="minorHAnsi" w:cstheme="minorHAnsi"/>
          <w:color w:val="auto"/>
        </w:rPr>
        <w:t xml:space="preserve"> </w:t>
      </w:r>
      <w:r w:rsidRPr="002363BE">
        <w:rPr>
          <w:rFonts w:asciiTheme="minorHAnsi" w:hAnsiTheme="minorHAnsi" w:cstheme="minorHAnsi"/>
          <w:color w:val="auto"/>
        </w:rPr>
        <w:t>close to the water surface to avoid disturbing the flocs</w:t>
      </w:r>
      <w:r w:rsidR="00CE7DC7" w:rsidRPr="002363BE">
        <w:rPr>
          <w:rFonts w:asciiTheme="minorHAnsi" w:hAnsiTheme="minorHAnsi" w:cstheme="minorHAnsi"/>
          <w:color w:val="auto"/>
        </w:rPr>
        <w:t>. A</w:t>
      </w:r>
      <w:r w:rsidRPr="002363BE">
        <w:rPr>
          <w:rFonts w:asciiTheme="minorHAnsi" w:hAnsiTheme="minorHAnsi" w:cstheme="minorHAnsi"/>
          <w:color w:val="auto"/>
        </w:rPr>
        <w:t>spirate the water supernatant until it reaches the tape-end pipette.</w:t>
      </w:r>
    </w:p>
    <w:p w14:paraId="7B861387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19C1FDC2" w14:textId="4CBD1C3B" w:rsidR="005E625B" w:rsidRPr="002363BE" w:rsidRDefault="005E625B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>2.4.</w:t>
      </w:r>
      <w:r w:rsidR="00CE7DC7" w:rsidRPr="002363BE">
        <w:rPr>
          <w:rFonts w:asciiTheme="minorHAnsi" w:hAnsiTheme="minorHAnsi" w:cstheme="minorHAnsi"/>
          <w:color w:val="auto"/>
        </w:rPr>
        <w:t>4</w:t>
      </w:r>
      <w:r w:rsidRPr="002363BE">
        <w:rPr>
          <w:rFonts w:asciiTheme="minorHAnsi" w:hAnsiTheme="minorHAnsi" w:cstheme="minorHAnsi"/>
          <w:color w:val="auto"/>
        </w:rPr>
        <w:t xml:space="preserve">. </w:t>
      </w:r>
      <w:r w:rsidR="007B4F25" w:rsidRPr="002363BE">
        <w:rPr>
          <w:rFonts w:asciiTheme="minorHAnsi" w:hAnsiTheme="minorHAnsi" w:cstheme="minorHAnsi"/>
          <w:color w:val="auto"/>
        </w:rPr>
        <w:t xml:space="preserve">Pinch </w:t>
      </w:r>
      <w:r w:rsidRPr="002363BE">
        <w:rPr>
          <w:rFonts w:asciiTheme="minorHAnsi" w:hAnsiTheme="minorHAnsi" w:cstheme="minorHAnsi"/>
          <w:color w:val="auto"/>
        </w:rPr>
        <w:t>the plastic tube by the end attached to the tape-end pipette</w:t>
      </w:r>
      <w:r w:rsidR="007B4F25" w:rsidRPr="002363BE">
        <w:rPr>
          <w:rFonts w:asciiTheme="minorHAnsi" w:hAnsiTheme="minorHAnsi" w:cstheme="minorHAnsi"/>
          <w:color w:val="auto"/>
        </w:rPr>
        <w:t xml:space="preserve"> </w:t>
      </w:r>
      <w:r w:rsidRPr="002363BE">
        <w:rPr>
          <w:rFonts w:asciiTheme="minorHAnsi" w:hAnsiTheme="minorHAnsi" w:cstheme="minorHAnsi"/>
          <w:color w:val="auto"/>
        </w:rPr>
        <w:t>and detach it from the pipette.</w:t>
      </w:r>
    </w:p>
    <w:p w14:paraId="11FCC02E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4230AE21" w14:textId="6C8256CE" w:rsidR="005E625B" w:rsidRPr="002363BE" w:rsidRDefault="005E625B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>2.4.</w:t>
      </w:r>
      <w:r w:rsidR="00CE7DC7" w:rsidRPr="002363BE">
        <w:rPr>
          <w:rFonts w:asciiTheme="minorHAnsi" w:hAnsiTheme="minorHAnsi" w:cstheme="minorHAnsi"/>
          <w:color w:val="auto"/>
        </w:rPr>
        <w:t>5</w:t>
      </w:r>
      <w:r w:rsidRPr="002363BE">
        <w:rPr>
          <w:rFonts w:asciiTheme="minorHAnsi" w:hAnsiTheme="minorHAnsi" w:cstheme="minorHAnsi"/>
          <w:color w:val="auto"/>
        </w:rPr>
        <w:t xml:space="preserve">. </w:t>
      </w:r>
      <w:r w:rsidR="007B4F25" w:rsidRPr="002363BE">
        <w:rPr>
          <w:rFonts w:asciiTheme="minorHAnsi" w:hAnsiTheme="minorHAnsi" w:cstheme="minorHAnsi"/>
          <w:color w:val="auto"/>
        </w:rPr>
        <w:t xml:space="preserve">Place the tube in an empty bucket. </w:t>
      </w:r>
      <w:r w:rsidR="00CE7DC7" w:rsidRPr="002363BE">
        <w:rPr>
          <w:rFonts w:asciiTheme="minorHAnsi" w:hAnsiTheme="minorHAnsi" w:cstheme="minorHAnsi"/>
          <w:color w:val="auto"/>
        </w:rPr>
        <w:t>R</w:t>
      </w:r>
      <w:r w:rsidR="007B4F25" w:rsidRPr="002363BE">
        <w:rPr>
          <w:rFonts w:asciiTheme="minorHAnsi" w:hAnsiTheme="minorHAnsi" w:cstheme="minorHAnsi"/>
          <w:color w:val="auto"/>
        </w:rPr>
        <w:t xml:space="preserve">elease the pressure on </w:t>
      </w:r>
      <w:r w:rsidRPr="002363BE">
        <w:rPr>
          <w:rFonts w:asciiTheme="minorHAnsi" w:hAnsiTheme="minorHAnsi" w:cstheme="minorHAnsi"/>
          <w:color w:val="auto"/>
        </w:rPr>
        <w:t xml:space="preserve">the tube </w:t>
      </w:r>
      <w:r w:rsidR="007B4F25" w:rsidRPr="002363BE">
        <w:rPr>
          <w:rFonts w:asciiTheme="minorHAnsi" w:hAnsiTheme="minorHAnsi" w:cstheme="minorHAnsi"/>
          <w:color w:val="auto"/>
        </w:rPr>
        <w:t xml:space="preserve">to </w:t>
      </w:r>
      <w:r w:rsidRPr="002363BE">
        <w:rPr>
          <w:rFonts w:asciiTheme="minorHAnsi" w:hAnsiTheme="minorHAnsi" w:cstheme="minorHAnsi"/>
          <w:color w:val="auto"/>
        </w:rPr>
        <w:t>let the water flow into the empty bucket.</w:t>
      </w:r>
    </w:p>
    <w:p w14:paraId="4EAE55A0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6094F9BC" w14:textId="0D631434" w:rsidR="005E625B" w:rsidRPr="002363BE" w:rsidRDefault="005E625B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>2.4.</w:t>
      </w:r>
      <w:r w:rsidR="00CE7DC7" w:rsidRPr="002363BE">
        <w:rPr>
          <w:rFonts w:asciiTheme="minorHAnsi" w:hAnsiTheme="minorHAnsi" w:cstheme="minorHAnsi"/>
          <w:color w:val="auto"/>
        </w:rPr>
        <w:t>6</w:t>
      </w:r>
      <w:r w:rsidRPr="002363BE">
        <w:rPr>
          <w:rFonts w:asciiTheme="minorHAnsi" w:hAnsiTheme="minorHAnsi" w:cstheme="minorHAnsi"/>
          <w:color w:val="auto"/>
        </w:rPr>
        <w:t xml:space="preserve">. </w:t>
      </w:r>
      <w:r w:rsidR="000A159C" w:rsidRPr="002363BE">
        <w:rPr>
          <w:rFonts w:asciiTheme="minorHAnsi" w:hAnsiTheme="minorHAnsi" w:cstheme="minorHAnsi"/>
          <w:color w:val="auto"/>
        </w:rPr>
        <w:t>P</w:t>
      </w:r>
      <w:r w:rsidR="007B4F25" w:rsidRPr="002363BE">
        <w:rPr>
          <w:rFonts w:asciiTheme="minorHAnsi" w:hAnsiTheme="minorHAnsi" w:cstheme="minorHAnsi"/>
          <w:color w:val="auto"/>
        </w:rPr>
        <w:t xml:space="preserve">inch </w:t>
      </w:r>
      <w:r w:rsidRPr="002363BE">
        <w:rPr>
          <w:rFonts w:asciiTheme="minorHAnsi" w:hAnsiTheme="minorHAnsi" w:cstheme="minorHAnsi"/>
          <w:color w:val="auto"/>
        </w:rPr>
        <w:t xml:space="preserve">the plastic tube to stop the water flow </w:t>
      </w:r>
      <w:r w:rsidR="000A159C" w:rsidRPr="002363BE">
        <w:rPr>
          <w:rFonts w:asciiTheme="minorHAnsi" w:hAnsiTheme="minorHAnsi" w:cstheme="minorHAnsi"/>
          <w:color w:val="auto"/>
        </w:rPr>
        <w:t xml:space="preserve">when the water level is about to reach the stirring magnet </w:t>
      </w:r>
      <w:r w:rsidRPr="002363BE">
        <w:rPr>
          <w:rFonts w:asciiTheme="minorHAnsi" w:hAnsiTheme="minorHAnsi" w:cstheme="minorHAnsi"/>
          <w:color w:val="auto"/>
        </w:rPr>
        <w:t xml:space="preserve">and move the pipette </w:t>
      </w:r>
      <w:r w:rsidR="005B6C34" w:rsidRPr="002363BE">
        <w:rPr>
          <w:rFonts w:asciiTheme="minorHAnsi" w:hAnsiTheme="minorHAnsi" w:cstheme="minorHAnsi"/>
          <w:color w:val="auto"/>
        </w:rPr>
        <w:t xml:space="preserve">away </w:t>
      </w:r>
      <w:r w:rsidRPr="002363BE">
        <w:rPr>
          <w:rFonts w:asciiTheme="minorHAnsi" w:hAnsiTheme="minorHAnsi" w:cstheme="minorHAnsi"/>
          <w:color w:val="auto"/>
        </w:rPr>
        <w:t>from the bucket.</w:t>
      </w:r>
    </w:p>
    <w:p w14:paraId="4078B625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28A3D423" w14:textId="0EE997AE" w:rsidR="005E625B" w:rsidRPr="002363BE" w:rsidRDefault="005E625B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>2.4.</w:t>
      </w:r>
      <w:r w:rsidR="00CE7DC7" w:rsidRPr="002363BE">
        <w:rPr>
          <w:rFonts w:asciiTheme="minorHAnsi" w:hAnsiTheme="minorHAnsi" w:cstheme="minorHAnsi"/>
          <w:color w:val="auto"/>
        </w:rPr>
        <w:t>7</w:t>
      </w:r>
      <w:r w:rsidRPr="002363BE">
        <w:rPr>
          <w:rFonts w:asciiTheme="minorHAnsi" w:hAnsiTheme="minorHAnsi" w:cstheme="minorHAnsi"/>
          <w:color w:val="auto"/>
        </w:rPr>
        <w:t>. Shake the bucket to resuspend the flocs and pour them into a 500 mL stand-up plastic bag.</w:t>
      </w:r>
      <w:r w:rsidR="007B4F25" w:rsidRPr="002363BE">
        <w:rPr>
          <w:rFonts w:asciiTheme="minorHAnsi" w:hAnsiTheme="minorHAnsi" w:cstheme="minorHAnsi"/>
          <w:color w:val="auto"/>
        </w:rPr>
        <w:t xml:space="preserve"> </w:t>
      </w:r>
      <w:r w:rsidRPr="002363BE">
        <w:rPr>
          <w:rFonts w:asciiTheme="minorHAnsi" w:hAnsiTheme="minorHAnsi" w:cstheme="minorHAnsi"/>
          <w:color w:val="auto"/>
        </w:rPr>
        <w:t xml:space="preserve">Allow the flocs to settle for </w:t>
      </w:r>
      <w:r w:rsidR="005B6C34">
        <w:rPr>
          <w:rFonts w:asciiTheme="minorHAnsi" w:hAnsiTheme="minorHAnsi" w:cstheme="minorHAnsi"/>
          <w:color w:val="auto"/>
        </w:rPr>
        <w:t>1 h</w:t>
      </w:r>
      <w:r w:rsidRPr="002363BE">
        <w:rPr>
          <w:rFonts w:asciiTheme="minorHAnsi" w:hAnsiTheme="minorHAnsi" w:cstheme="minorHAnsi"/>
          <w:color w:val="auto"/>
        </w:rPr>
        <w:t xml:space="preserve"> more.</w:t>
      </w:r>
    </w:p>
    <w:p w14:paraId="444F147A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300E0ED8" w14:textId="06855FB4" w:rsidR="005E625B" w:rsidRPr="002363BE" w:rsidRDefault="005E625B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>2.4.</w:t>
      </w:r>
      <w:r w:rsidR="00CE7DC7" w:rsidRPr="002363BE">
        <w:rPr>
          <w:rFonts w:asciiTheme="minorHAnsi" w:hAnsiTheme="minorHAnsi" w:cstheme="minorHAnsi"/>
          <w:color w:val="auto"/>
        </w:rPr>
        <w:t>8</w:t>
      </w:r>
      <w:r w:rsidRPr="002363BE">
        <w:rPr>
          <w:rFonts w:asciiTheme="minorHAnsi" w:hAnsiTheme="minorHAnsi" w:cstheme="minorHAnsi"/>
          <w:color w:val="auto"/>
        </w:rPr>
        <w:t>. Carefully aspirate the water supernatant using a 50 mL pipette and a manual pipette controller</w:t>
      </w:r>
      <w:r w:rsidR="005B6C34">
        <w:rPr>
          <w:rFonts w:asciiTheme="minorHAnsi" w:hAnsiTheme="minorHAnsi" w:cstheme="minorHAnsi"/>
          <w:color w:val="auto"/>
        </w:rPr>
        <w:t>,</w:t>
      </w:r>
      <w:r w:rsidRPr="002363BE">
        <w:rPr>
          <w:rFonts w:asciiTheme="minorHAnsi" w:hAnsiTheme="minorHAnsi" w:cstheme="minorHAnsi"/>
          <w:color w:val="auto"/>
        </w:rPr>
        <w:t xml:space="preserve"> avoiding </w:t>
      </w:r>
      <w:r w:rsidR="005309A8" w:rsidRPr="002363BE">
        <w:rPr>
          <w:rFonts w:asciiTheme="minorHAnsi" w:hAnsiTheme="minorHAnsi" w:cstheme="minorHAnsi"/>
          <w:color w:val="auto"/>
        </w:rPr>
        <w:t>disturbing</w:t>
      </w:r>
      <w:r w:rsidRPr="002363BE">
        <w:rPr>
          <w:rFonts w:asciiTheme="minorHAnsi" w:hAnsiTheme="minorHAnsi" w:cstheme="minorHAnsi"/>
          <w:color w:val="auto"/>
        </w:rPr>
        <w:t xml:space="preserve"> the flocs.</w:t>
      </w:r>
    </w:p>
    <w:p w14:paraId="337F1AA0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265C3CED" w14:textId="326CA728" w:rsidR="005E625B" w:rsidRPr="002363BE" w:rsidRDefault="005E625B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>2.4.</w:t>
      </w:r>
      <w:r w:rsidR="00CE7DC7" w:rsidRPr="002363BE">
        <w:rPr>
          <w:rFonts w:asciiTheme="minorHAnsi" w:hAnsiTheme="minorHAnsi" w:cstheme="minorHAnsi"/>
          <w:color w:val="auto"/>
        </w:rPr>
        <w:t>9</w:t>
      </w:r>
      <w:r w:rsidRPr="002363BE">
        <w:rPr>
          <w:rFonts w:asciiTheme="minorHAnsi" w:hAnsiTheme="minorHAnsi" w:cstheme="minorHAnsi"/>
          <w:color w:val="auto"/>
        </w:rPr>
        <w:t xml:space="preserve">. Aspirate the flocs using a 100 mL pipette and transfer them to a 50 mL </w:t>
      </w:r>
      <w:r w:rsidR="00A33366" w:rsidRPr="002363BE">
        <w:rPr>
          <w:rFonts w:asciiTheme="minorHAnsi" w:hAnsiTheme="minorHAnsi" w:cstheme="minorHAnsi"/>
          <w:color w:val="auto"/>
        </w:rPr>
        <w:t xml:space="preserve">graduated </w:t>
      </w:r>
      <w:r w:rsidR="00A61F5F" w:rsidRPr="002363BE">
        <w:rPr>
          <w:rFonts w:asciiTheme="minorHAnsi" w:hAnsiTheme="minorHAnsi" w:cstheme="minorHAnsi"/>
          <w:color w:val="auto"/>
        </w:rPr>
        <w:t xml:space="preserve">centrifuge </w:t>
      </w:r>
      <w:r w:rsidRPr="002363BE">
        <w:rPr>
          <w:rFonts w:asciiTheme="minorHAnsi" w:hAnsiTheme="minorHAnsi" w:cstheme="minorHAnsi"/>
          <w:color w:val="auto"/>
        </w:rPr>
        <w:t xml:space="preserve">tube. Note down the final volume of sample concentrate and transfer 1 mL of it to a 5 mL tube containing </w:t>
      </w:r>
      <w:r w:rsidR="005F4276" w:rsidRPr="002363BE">
        <w:rPr>
          <w:rFonts w:asciiTheme="minorHAnsi" w:hAnsiTheme="minorHAnsi" w:cstheme="minorHAnsi"/>
          <w:color w:val="auto"/>
        </w:rPr>
        <w:t>the</w:t>
      </w:r>
      <w:r w:rsidRPr="002363BE">
        <w:rPr>
          <w:rFonts w:asciiTheme="minorHAnsi" w:hAnsiTheme="minorHAnsi" w:cstheme="minorHAnsi"/>
          <w:color w:val="auto"/>
        </w:rPr>
        <w:t xml:space="preserve"> preservative solution</w:t>
      </w:r>
      <w:r w:rsidR="005B6C34">
        <w:rPr>
          <w:rFonts w:asciiTheme="minorHAnsi" w:hAnsiTheme="minorHAnsi" w:cstheme="minorHAnsi"/>
          <w:color w:val="auto"/>
        </w:rPr>
        <w:t>,</w:t>
      </w:r>
      <w:r w:rsidRPr="002363BE">
        <w:rPr>
          <w:rFonts w:asciiTheme="minorHAnsi" w:hAnsiTheme="minorHAnsi" w:cstheme="minorHAnsi"/>
          <w:color w:val="auto"/>
        </w:rPr>
        <w:t xml:space="preserve"> using a Pasteur pipette.</w:t>
      </w:r>
    </w:p>
    <w:p w14:paraId="3532C9A3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2DBC39E1" w14:textId="0D55852C" w:rsidR="00A33366" w:rsidRPr="002363BE" w:rsidRDefault="00A33366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 xml:space="preserve">NOTE: It is important that the centrifuge tube is graduated so the final volume of </w:t>
      </w:r>
      <w:r w:rsidR="006B5A29">
        <w:rPr>
          <w:rFonts w:asciiTheme="minorHAnsi" w:hAnsiTheme="minorHAnsi" w:cstheme="minorHAnsi"/>
          <w:color w:val="auto"/>
        </w:rPr>
        <w:t xml:space="preserve">the concentrated </w:t>
      </w:r>
      <w:r w:rsidRPr="002363BE">
        <w:rPr>
          <w:rFonts w:asciiTheme="minorHAnsi" w:hAnsiTheme="minorHAnsi" w:cstheme="minorHAnsi"/>
          <w:color w:val="auto"/>
        </w:rPr>
        <w:t>sample can be measured as accurately as possible and registered.</w:t>
      </w:r>
    </w:p>
    <w:p w14:paraId="588983C2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3B9A1C60" w14:textId="35289DC9" w:rsidR="005E625B" w:rsidRPr="002363BE" w:rsidRDefault="005E625B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lastRenderedPageBreak/>
        <w:t>2.4.1</w:t>
      </w:r>
      <w:r w:rsidR="00CE7DC7" w:rsidRPr="002363BE">
        <w:rPr>
          <w:rFonts w:asciiTheme="minorHAnsi" w:hAnsiTheme="minorHAnsi" w:cstheme="minorHAnsi"/>
          <w:color w:val="auto"/>
        </w:rPr>
        <w:t>0</w:t>
      </w:r>
      <w:r w:rsidRPr="002363BE">
        <w:rPr>
          <w:rFonts w:asciiTheme="minorHAnsi" w:hAnsiTheme="minorHAnsi" w:cstheme="minorHAnsi"/>
          <w:color w:val="auto"/>
        </w:rPr>
        <w:t xml:space="preserve">. </w:t>
      </w:r>
      <w:r w:rsidR="000A159C" w:rsidRPr="002363BE">
        <w:rPr>
          <w:rFonts w:asciiTheme="minorHAnsi" w:hAnsiTheme="minorHAnsi" w:cstheme="minorHAnsi"/>
          <w:color w:val="auto"/>
        </w:rPr>
        <w:t>Perform the nucleic acid extraction in the field. Alternatively</w:t>
      </w:r>
      <w:r w:rsidR="005B6C34">
        <w:rPr>
          <w:rFonts w:asciiTheme="minorHAnsi" w:hAnsiTheme="minorHAnsi" w:cstheme="minorHAnsi"/>
          <w:color w:val="auto"/>
        </w:rPr>
        <w:t>,</w:t>
      </w:r>
      <w:r w:rsidR="000A159C" w:rsidRPr="002363BE">
        <w:rPr>
          <w:rFonts w:asciiTheme="minorHAnsi" w:hAnsiTheme="minorHAnsi" w:cstheme="minorHAnsi"/>
          <w:color w:val="auto"/>
        </w:rPr>
        <w:t xml:space="preserve"> store the preservative solution containing the viruses at 20</w:t>
      </w:r>
      <w:r w:rsidR="005B6C34">
        <w:rPr>
          <w:rFonts w:asciiTheme="minorHAnsi" w:hAnsiTheme="minorHAnsi" w:cstheme="minorHAnsi"/>
          <w:color w:val="auto"/>
        </w:rPr>
        <w:t>–30</w:t>
      </w:r>
      <w:r w:rsidR="000A159C" w:rsidRPr="002363BE">
        <w:rPr>
          <w:rFonts w:asciiTheme="minorHAnsi" w:hAnsiTheme="minorHAnsi" w:cstheme="minorHAnsi"/>
          <w:color w:val="auto"/>
        </w:rPr>
        <w:t xml:space="preserve"> </w:t>
      </w:r>
      <w:r w:rsidR="005B6C34">
        <w:rPr>
          <w:rFonts w:asciiTheme="minorHAnsi" w:hAnsiTheme="minorHAnsi" w:cstheme="minorHAnsi"/>
          <w:color w:val="auto"/>
        </w:rPr>
        <w:t>°</w:t>
      </w:r>
      <w:r w:rsidR="000A159C" w:rsidRPr="002363BE">
        <w:rPr>
          <w:rFonts w:asciiTheme="minorHAnsi" w:hAnsiTheme="minorHAnsi" w:cstheme="minorHAnsi"/>
          <w:color w:val="auto"/>
        </w:rPr>
        <w:t>C for up to 15 days</w:t>
      </w:r>
      <w:r w:rsidR="00E63DFD" w:rsidRPr="002363BE">
        <w:rPr>
          <w:rFonts w:asciiTheme="minorHAnsi" w:hAnsiTheme="minorHAnsi" w:cstheme="minorHAnsi"/>
          <w:color w:val="auto"/>
        </w:rPr>
        <w:t xml:space="preserve"> or ship them to a reference laboratory for further analysis.</w:t>
      </w:r>
    </w:p>
    <w:p w14:paraId="610C542C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223F6545" w14:textId="70B36698" w:rsidR="005E625B" w:rsidRPr="002363BE" w:rsidRDefault="005E625B" w:rsidP="002363BE">
      <w:pPr>
        <w:spacing w:after="0" w:line="240" w:lineRule="auto"/>
        <w:rPr>
          <w:rFonts w:asciiTheme="minorHAnsi" w:hAnsiTheme="minorHAnsi" w:cstheme="minorHAnsi"/>
          <w:b/>
          <w:color w:val="auto"/>
        </w:rPr>
      </w:pPr>
      <w:r w:rsidRPr="002363BE">
        <w:rPr>
          <w:rFonts w:asciiTheme="minorHAnsi" w:hAnsiTheme="minorHAnsi" w:cstheme="minorHAnsi"/>
          <w:b/>
          <w:color w:val="auto"/>
        </w:rPr>
        <w:t xml:space="preserve">2.5. Waste </w:t>
      </w:r>
      <w:r w:rsidR="00020AFB">
        <w:rPr>
          <w:rFonts w:asciiTheme="minorHAnsi" w:hAnsiTheme="minorHAnsi" w:cstheme="minorHAnsi"/>
          <w:b/>
          <w:color w:val="auto"/>
        </w:rPr>
        <w:t>d</w:t>
      </w:r>
      <w:r w:rsidRPr="002363BE">
        <w:rPr>
          <w:rFonts w:asciiTheme="minorHAnsi" w:hAnsiTheme="minorHAnsi" w:cstheme="minorHAnsi"/>
          <w:b/>
          <w:color w:val="auto"/>
        </w:rPr>
        <w:t xml:space="preserve">isposal and </w:t>
      </w:r>
      <w:r w:rsidR="00020AFB">
        <w:rPr>
          <w:rFonts w:asciiTheme="minorHAnsi" w:hAnsiTheme="minorHAnsi" w:cstheme="minorHAnsi"/>
          <w:b/>
          <w:color w:val="auto"/>
        </w:rPr>
        <w:t>m</w:t>
      </w:r>
      <w:r w:rsidRPr="002363BE">
        <w:rPr>
          <w:rFonts w:asciiTheme="minorHAnsi" w:hAnsiTheme="minorHAnsi" w:cstheme="minorHAnsi"/>
          <w:b/>
          <w:color w:val="auto"/>
        </w:rPr>
        <w:t xml:space="preserve">aterial </w:t>
      </w:r>
      <w:r w:rsidR="00020AFB">
        <w:rPr>
          <w:rFonts w:asciiTheme="minorHAnsi" w:hAnsiTheme="minorHAnsi" w:cstheme="minorHAnsi"/>
          <w:b/>
          <w:color w:val="auto"/>
        </w:rPr>
        <w:t>r</w:t>
      </w:r>
      <w:r w:rsidRPr="002363BE">
        <w:rPr>
          <w:rFonts w:asciiTheme="minorHAnsi" w:hAnsiTheme="minorHAnsi" w:cstheme="minorHAnsi"/>
          <w:b/>
          <w:color w:val="auto"/>
        </w:rPr>
        <w:t>euse</w:t>
      </w:r>
    </w:p>
    <w:p w14:paraId="36A7B45E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b/>
          <w:color w:val="auto"/>
        </w:rPr>
      </w:pPr>
    </w:p>
    <w:p w14:paraId="6CCED896" w14:textId="4D4E5EBF" w:rsidR="005E625B" w:rsidRPr="002363BE" w:rsidRDefault="005E625B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 xml:space="preserve">2.5.1. Add the contents of a </w:t>
      </w:r>
      <w:r w:rsidR="003520A4">
        <w:rPr>
          <w:rFonts w:asciiTheme="minorHAnsi" w:hAnsiTheme="minorHAnsi" w:cstheme="minorHAnsi"/>
          <w:color w:val="auto"/>
        </w:rPr>
        <w:t>n</w:t>
      </w:r>
      <w:r w:rsidRPr="002363BE">
        <w:rPr>
          <w:rFonts w:asciiTheme="minorHAnsi" w:hAnsiTheme="minorHAnsi" w:cstheme="minorHAnsi"/>
          <w:color w:val="auto"/>
        </w:rPr>
        <w:t xml:space="preserve">eutralizing </w:t>
      </w:r>
      <w:r w:rsidR="003520A4">
        <w:rPr>
          <w:rFonts w:asciiTheme="minorHAnsi" w:hAnsiTheme="minorHAnsi" w:cstheme="minorHAnsi"/>
          <w:color w:val="auto"/>
        </w:rPr>
        <w:t>a</w:t>
      </w:r>
      <w:r w:rsidRPr="002363BE">
        <w:rPr>
          <w:rFonts w:asciiTheme="minorHAnsi" w:hAnsiTheme="minorHAnsi" w:cstheme="minorHAnsi"/>
          <w:color w:val="auto"/>
        </w:rPr>
        <w:t>gent sachet to the bucket containing the discarded water. Mix the water</w:t>
      </w:r>
      <w:r w:rsidR="003520A4">
        <w:rPr>
          <w:rFonts w:asciiTheme="minorHAnsi" w:hAnsiTheme="minorHAnsi" w:cstheme="minorHAnsi"/>
          <w:color w:val="auto"/>
        </w:rPr>
        <w:t>,</w:t>
      </w:r>
      <w:r w:rsidRPr="002363BE">
        <w:rPr>
          <w:rFonts w:asciiTheme="minorHAnsi" w:hAnsiTheme="minorHAnsi" w:cstheme="minorHAnsi"/>
          <w:color w:val="auto"/>
        </w:rPr>
        <w:t xml:space="preserve"> and then</w:t>
      </w:r>
      <w:r w:rsidR="003520A4">
        <w:rPr>
          <w:rFonts w:asciiTheme="minorHAnsi" w:hAnsiTheme="minorHAnsi" w:cstheme="minorHAnsi"/>
          <w:color w:val="auto"/>
        </w:rPr>
        <w:t>,</w:t>
      </w:r>
      <w:r w:rsidRPr="002363BE">
        <w:rPr>
          <w:rFonts w:asciiTheme="minorHAnsi" w:hAnsiTheme="minorHAnsi" w:cstheme="minorHAnsi"/>
          <w:color w:val="auto"/>
        </w:rPr>
        <w:t xml:space="preserve"> leave it still for 30 mi</w:t>
      </w:r>
      <w:r w:rsidR="004545D9" w:rsidRPr="002363BE">
        <w:rPr>
          <w:rFonts w:asciiTheme="minorHAnsi" w:hAnsiTheme="minorHAnsi" w:cstheme="minorHAnsi"/>
          <w:color w:val="auto"/>
        </w:rPr>
        <w:t>n</w:t>
      </w:r>
      <w:r w:rsidRPr="002363BE">
        <w:rPr>
          <w:rFonts w:asciiTheme="minorHAnsi" w:hAnsiTheme="minorHAnsi" w:cstheme="minorHAnsi"/>
          <w:color w:val="auto"/>
        </w:rPr>
        <w:t>.</w:t>
      </w:r>
    </w:p>
    <w:p w14:paraId="1BCEB6F6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5657D5EC" w14:textId="52959D0D" w:rsidR="005E625B" w:rsidRPr="002363BE" w:rsidRDefault="005E625B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 xml:space="preserve">2.5.2. Dispose </w:t>
      </w:r>
      <w:r w:rsidR="003520A4">
        <w:rPr>
          <w:rFonts w:asciiTheme="minorHAnsi" w:hAnsiTheme="minorHAnsi" w:cstheme="minorHAnsi"/>
          <w:color w:val="auto"/>
        </w:rPr>
        <w:t xml:space="preserve">of </w:t>
      </w:r>
      <w:r w:rsidRPr="002363BE">
        <w:rPr>
          <w:rFonts w:asciiTheme="minorHAnsi" w:hAnsiTheme="minorHAnsi" w:cstheme="minorHAnsi"/>
          <w:color w:val="auto"/>
        </w:rPr>
        <w:t>the treated water as general waste.</w:t>
      </w:r>
    </w:p>
    <w:p w14:paraId="0289D389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6B43859F" w14:textId="14286496" w:rsidR="00037DE2" w:rsidRPr="002363BE" w:rsidRDefault="005E625B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 xml:space="preserve">2.5.3. </w:t>
      </w:r>
      <w:r w:rsidR="00037DE2" w:rsidRPr="002363BE">
        <w:rPr>
          <w:rFonts w:asciiTheme="minorHAnsi" w:hAnsiTheme="minorHAnsi" w:cstheme="minorHAnsi"/>
          <w:color w:val="auto"/>
        </w:rPr>
        <w:t>Place the pipettes and the plastic tube inside the bucket. Fill the bucket with water and p</w:t>
      </w:r>
      <w:r w:rsidR="007A6D9C" w:rsidRPr="002363BE">
        <w:rPr>
          <w:rFonts w:asciiTheme="minorHAnsi" w:hAnsiTheme="minorHAnsi" w:cstheme="minorHAnsi"/>
          <w:color w:val="auto"/>
        </w:rPr>
        <w:t xml:space="preserve">our </w:t>
      </w:r>
      <w:r w:rsidR="003520A4">
        <w:rPr>
          <w:rFonts w:asciiTheme="minorHAnsi" w:hAnsiTheme="minorHAnsi" w:cstheme="minorHAnsi"/>
          <w:color w:val="auto"/>
        </w:rPr>
        <w:t xml:space="preserve">in </w:t>
      </w:r>
      <w:r w:rsidR="007A6D9C" w:rsidRPr="002363BE">
        <w:rPr>
          <w:rFonts w:asciiTheme="minorHAnsi" w:hAnsiTheme="minorHAnsi" w:cstheme="minorHAnsi"/>
          <w:color w:val="auto"/>
        </w:rPr>
        <w:t xml:space="preserve">the contents of one </w:t>
      </w:r>
      <w:r w:rsidR="003520A4">
        <w:rPr>
          <w:rFonts w:asciiTheme="minorHAnsi" w:hAnsiTheme="minorHAnsi" w:cstheme="minorHAnsi"/>
          <w:color w:val="auto"/>
        </w:rPr>
        <w:t>n</w:t>
      </w:r>
      <w:r w:rsidR="007A6D9C" w:rsidRPr="002363BE">
        <w:rPr>
          <w:rFonts w:asciiTheme="minorHAnsi" w:hAnsiTheme="minorHAnsi" w:cstheme="minorHAnsi"/>
          <w:color w:val="auto"/>
        </w:rPr>
        <w:t xml:space="preserve">eutralizing </w:t>
      </w:r>
      <w:r w:rsidR="003520A4">
        <w:rPr>
          <w:rFonts w:asciiTheme="minorHAnsi" w:hAnsiTheme="minorHAnsi" w:cstheme="minorHAnsi"/>
          <w:color w:val="auto"/>
        </w:rPr>
        <w:t>a</w:t>
      </w:r>
      <w:r w:rsidR="00037DE2" w:rsidRPr="002363BE">
        <w:rPr>
          <w:rFonts w:asciiTheme="minorHAnsi" w:hAnsiTheme="minorHAnsi" w:cstheme="minorHAnsi"/>
          <w:color w:val="auto"/>
        </w:rPr>
        <w:t xml:space="preserve">gent </w:t>
      </w:r>
      <w:r w:rsidR="007A6D9C" w:rsidRPr="002363BE">
        <w:rPr>
          <w:rFonts w:asciiTheme="minorHAnsi" w:hAnsiTheme="minorHAnsi" w:cstheme="minorHAnsi"/>
          <w:color w:val="auto"/>
        </w:rPr>
        <w:t>sachet</w:t>
      </w:r>
      <w:r w:rsidR="00037DE2" w:rsidRPr="002363BE">
        <w:rPr>
          <w:rFonts w:asciiTheme="minorHAnsi" w:hAnsiTheme="minorHAnsi" w:cstheme="minorHAnsi"/>
          <w:color w:val="auto"/>
        </w:rPr>
        <w:t>.</w:t>
      </w:r>
    </w:p>
    <w:p w14:paraId="3EC98F1F" w14:textId="77777777" w:rsidR="00037DE2" w:rsidRPr="002363BE" w:rsidRDefault="00037DE2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4FE6E622" w14:textId="46BD99B9" w:rsidR="00037DE2" w:rsidRPr="002363BE" w:rsidRDefault="00037DE2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 xml:space="preserve">2.5.4. Wash them for at least 30 min to sterilize them and rinse </w:t>
      </w:r>
      <w:r w:rsidR="003520A4">
        <w:rPr>
          <w:rFonts w:asciiTheme="minorHAnsi" w:hAnsiTheme="minorHAnsi" w:cstheme="minorHAnsi"/>
          <w:color w:val="auto"/>
        </w:rPr>
        <w:t xml:space="preserve">them </w:t>
      </w:r>
      <w:r w:rsidRPr="002363BE">
        <w:rPr>
          <w:rFonts w:asciiTheme="minorHAnsi" w:hAnsiTheme="minorHAnsi" w:cstheme="minorHAnsi"/>
          <w:color w:val="auto"/>
        </w:rPr>
        <w:t>with abundant clean water to remove any remaining neutralizing agent.</w:t>
      </w:r>
    </w:p>
    <w:p w14:paraId="355238F8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70DA34F7" w14:textId="72A5618F" w:rsidR="00643C45" w:rsidRPr="002363BE" w:rsidRDefault="005E625B" w:rsidP="002363BE">
      <w:pPr>
        <w:spacing w:after="0" w:line="240" w:lineRule="auto"/>
        <w:rPr>
          <w:rFonts w:asciiTheme="minorHAnsi" w:hAnsiTheme="minorHAnsi" w:cstheme="minorHAnsi"/>
          <w:b/>
          <w:color w:val="auto"/>
        </w:rPr>
      </w:pPr>
      <w:r w:rsidRPr="002363BE">
        <w:rPr>
          <w:rFonts w:asciiTheme="minorHAnsi" w:hAnsiTheme="minorHAnsi" w:cstheme="minorHAnsi"/>
          <w:b/>
          <w:color w:val="auto"/>
        </w:rPr>
        <w:t xml:space="preserve">3. Nucleic </w:t>
      </w:r>
      <w:r w:rsidR="00020AFB">
        <w:rPr>
          <w:rFonts w:asciiTheme="minorHAnsi" w:hAnsiTheme="minorHAnsi" w:cstheme="minorHAnsi"/>
          <w:b/>
          <w:color w:val="auto"/>
        </w:rPr>
        <w:t>a</w:t>
      </w:r>
      <w:r w:rsidRPr="002363BE">
        <w:rPr>
          <w:rFonts w:asciiTheme="minorHAnsi" w:hAnsiTheme="minorHAnsi" w:cstheme="minorHAnsi"/>
          <w:b/>
          <w:color w:val="auto"/>
        </w:rPr>
        <w:t xml:space="preserve">cid </w:t>
      </w:r>
      <w:r w:rsidR="00020AFB">
        <w:rPr>
          <w:rFonts w:asciiTheme="minorHAnsi" w:hAnsiTheme="minorHAnsi" w:cstheme="minorHAnsi"/>
          <w:b/>
          <w:color w:val="auto"/>
        </w:rPr>
        <w:t>e</w:t>
      </w:r>
      <w:r w:rsidRPr="002363BE">
        <w:rPr>
          <w:rFonts w:asciiTheme="minorHAnsi" w:hAnsiTheme="minorHAnsi" w:cstheme="minorHAnsi"/>
          <w:b/>
          <w:color w:val="auto"/>
        </w:rPr>
        <w:t>xtraction</w:t>
      </w:r>
    </w:p>
    <w:p w14:paraId="30D4CBF4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b/>
          <w:color w:val="auto"/>
        </w:rPr>
      </w:pPr>
    </w:p>
    <w:p w14:paraId="32418E7D" w14:textId="3002B9EF" w:rsidR="005E625B" w:rsidRPr="002363BE" w:rsidRDefault="00AA315F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>NOTE</w:t>
      </w:r>
      <w:r w:rsidR="00643C45" w:rsidRPr="002363BE">
        <w:rPr>
          <w:rFonts w:asciiTheme="minorHAnsi" w:hAnsiTheme="minorHAnsi" w:cstheme="minorHAnsi"/>
          <w:color w:val="auto"/>
        </w:rPr>
        <w:t xml:space="preserve">: Use gloves and </w:t>
      </w:r>
      <w:r w:rsidR="005309A8" w:rsidRPr="002363BE">
        <w:rPr>
          <w:rFonts w:asciiTheme="minorHAnsi" w:hAnsiTheme="minorHAnsi" w:cstheme="minorHAnsi"/>
          <w:color w:val="auto"/>
        </w:rPr>
        <w:t xml:space="preserve">always wear protective glasses </w:t>
      </w:r>
      <w:r w:rsidR="00643C45" w:rsidRPr="002363BE">
        <w:rPr>
          <w:rFonts w:asciiTheme="minorHAnsi" w:hAnsiTheme="minorHAnsi" w:cstheme="minorHAnsi"/>
          <w:color w:val="auto"/>
        </w:rPr>
        <w:t xml:space="preserve">during the </w:t>
      </w:r>
      <w:r w:rsidR="00D17DCF">
        <w:rPr>
          <w:rFonts w:asciiTheme="minorHAnsi" w:hAnsiTheme="minorHAnsi" w:cstheme="minorHAnsi"/>
          <w:color w:val="auto"/>
        </w:rPr>
        <w:t>n</w:t>
      </w:r>
      <w:r w:rsidR="00643C45" w:rsidRPr="002363BE">
        <w:rPr>
          <w:rFonts w:asciiTheme="minorHAnsi" w:hAnsiTheme="minorHAnsi" w:cstheme="minorHAnsi"/>
          <w:color w:val="auto"/>
        </w:rPr>
        <w:t xml:space="preserve">ucleic </w:t>
      </w:r>
      <w:r w:rsidR="00D17DCF">
        <w:rPr>
          <w:rFonts w:asciiTheme="minorHAnsi" w:hAnsiTheme="minorHAnsi" w:cstheme="minorHAnsi"/>
          <w:color w:val="auto"/>
        </w:rPr>
        <w:t>a</w:t>
      </w:r>
      <w:r w:rsidR="00643C45" w:rsidRPr="002363BE">
        <w:rPr>
          <w:rFonts w:asciiTheme="minorHAnsi" w:hAnsiTheme="minorHAnsi" w:cstheme="minorHAnsi"/>
          <w:color w:val="auto"/>
        </w:rPr>
        <w:t xml:space="preserve">cid </w:t>
      </w:r>
      <w:r w:rsidR="00D17DCF">
        <w:rPr>
          <w:rFonts w:asciiTheme="minorHAnsi" w:hAnsiTheme="minorHAnsi" w:cstheme="minorHAnsi"/>
          <w:color w:val="auto"/>
        </w:rPr>
        <w:t>e</w:t>
      </w:r>
      <w:r w:rsidR="00643C45" w:rsidRPr="002363BE">
        <w:rPr>
          <w:rFonts w:asciiTheme="minorHAnsi" w:hAnsiTheme="minorHAnsi" w:cstheme="minorHAnsi"/>
          <w:color w:val="auto"/>
        </w:rPr>
        <w:t>xtraction procedure.</w:t>
      </w:r>
    </w:p>
    <w:p w14:paraId="05CEB265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b/>
          <w:color w:val="auto"/>
        </w:rPr>
      </w:pPr>
    </w:p>
    <w:p w14:paraId="1804251C" w14:textId="6C7E3FD4" w:rsidR="005E625B" w:rsidRPr="002363BE" w:rsidRDefault="005E625B" w:rsidP="002363BE">
      <w:pPr>
        <w:spacing w:after="0" w:line="240" w:lineRule="auto"/>
        <w:rPr>
          <w:rFonts w:asciiTheme="minorHAnsi" w:hAnsiTheme="minorHAnsi" w:cstheme="minorHAnsi"/>
          <w:b/>
          <w:color w:val="auto"/>
        </w:rPr>
      </w:pPr>
      <w:r w:rsidRPr="002363BE">
        <w:rPr>
          <w:rFonts w:asciiTheme="minorHAnsi" w:hAnsiTheme="minorHAnsi" w:cstheme="minorHAnsi"/>
          <w:b/>
          <w:color w:val="auto"/>
        </w:rPr>
        <w:t xml:space="preserve">3.1. Magnetic </w:t>
      </w:r>
      <w:r w:rsidR="00020AFB">
        <w:rPr>
          <w:rFonts w:asciiTheme="minorHAnsi" w:hAnsiTheme="minorHAnsi" w:cstheme="minorHAnsi"/>
          <w:b/>
          <w:color w:val="auto"/>
        </w:rPr>
        <w:t>p</w:t>
      </w:r>
      <w:r w:rsidRPr="002363BE">
        <w:rPr>
          <w:rFonts w:asciiTheme="minorHAnsi" w:hAnsiTheme="minorHAnsi" w:cstheme="minorHAnsi"/>
          <w:b/>
          <w:color w:val="auto"/>
        </w:rPr>
        <w:t xml:space="preserve">ipette </w:t>
      </w:r>
      <w:r w:rsidR="00020AFB">
        <w:rPr>
          <w:rFonts w:asciiTheme="minorHAnsi" w:hAnsiTheme="minorHAnsi" w:cstheme="minorHAnsi"/>
          <w:b/>
          <w:color w:val="auto"/>
        </w:rPr>
        <w:t>o</w:t>
      </w:r>
      <w:r w:rsidRPr="002363BE">
        <w:rPr>
          <w:rFonts w:asciiTheme="minorHAnsi" w:hAnsiTheme="minorHAnsi" w:cstheme="minorHAnsi"/>
          <w:b/>
          <w:color w:val="auto"/>
        </w:rPr>
        <w:t>peration</w:t>
      </w:r>
    </w:p>
    <w:p w14:paraId="0CEBC661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b/>
          <w:color w:val="auto"/>
        </w:rPr>
      </w:pPr>
    </w:p>
    <w:p w14:paraId="7AAD4F62" w14:textId="4263A91E" w:rsidR="005E625B" w:rsidRPr="002363BE" w:rsidRDefault="005C0BC7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 xml:space="preserve">3.1.1. </w:t>
      </w:r>
      <w:r w:rsidR="005E625B" w:rsidRPr="002363BE">
        <w:rPr>
          <w:rFonts w:asciiTheme="minorHAnsi" w:hAnsiTheme="minorHAnsi" w:cstheme="minorHAnsi"/>
          <w:color w:val="auto"/>
        </w:rPr>
        <w:t xml:space="preserve">Get </w:t>
      </w:r>
      <w:r w:rsidR="00D17DCF">
        <w:rPr>
          <w:rFonts w:asciiTheme="minorHAnsi" w:hAnsiTheme="minorHAnsi" w:cstheme="minorHAnsi"/>
          <w:color w:val="auto"/>
        </w:rPr>
        <w:t>familiarized</w:t>
      </w:r>
      <w:r w:rsidR="005E625B" w:rsidRPr="002363BE">
        <w:rPr>
          <w:rFonts w:asciiTheme="minorHAnsi" w:hAnsiTheme="minorHAnsi" w:cstheme="minorHAnsi"/>
          <w:color w:val="auto"/>
        </w:rPr>
        <w:t xml:space="preserve"> with the operation of the magnetic pipette before performing the extraction.</w:t>
      </w:r>
    </w:p>
    <w:p w14:paraId="1378E70C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65CB5FCE" w14:textId="4E5CCF67" w:rsidR="005E625B" w:rsidRPr="002363BE" w:rsidRDefault="005E625B" w:rsidP="002363BE">
      <w:pPr>
        <w:spacing w:after="0" w:line="240" w:lineRule="auto"/>
        <w:rPr>
          <w:rFonts w:asciiTheme="minorHAnsi" w:hAnsiTheme="minorHAnsi" w:cstheme="minorHAnsi"/>
          <w:b/>
          <w:color w:val="auto"/>
        </w:rPr>
      </w:pPr>
      <w:r w:rsidRPr="002363BE">
        <w:rPr>
          <w:rFonts w:asciiTheme="minorHAnsi" w:hAnsiTheme="minorHAnsi" w:cstheme="minorHAnsi"/>
          <w:b/>
          <w:color w:val="auto"/>
        </w:rPr>
        <w:t xml:space="preserve">3.2. Nucleic </w:t>
      </w:r>
      <w:r w:rsidR="00020AFB">
        <w:rPr>
          <w:rFonts w:asciiTheme="minorHAnsi" w:hAnsiTheme="minorHAnsi" w:cstheme="minorHAnsi"/>
          <w:b/>
          <w:color w:val="auto"/>
        </w:rPr>
        <w:t>a</w:t>
      </w:r>
      <w:r w:rsidRPr="002363BE">
        <w:rPr>
          <w:rFonts w:asciiTheme="minorHAnsi" w:hAnsiTheme="minorHAnsi" w:cstheme="minorHAnsi"/>
          <w:b/>
          <w:color w:val="auto"/>
        </w:rPr>
        <w:t xml:space="preserve">cid </w:t>
      </w:r>
      <w:r w:rsidR="00020AFB">
        <w:rPr>
          <w:rFonts w:asciiTheme="minorHAnsi" w:hAnsiTheme="minorHAnsi" w:cstheme="minorHAnsi"/>
          <w:b/>
          <w:color w:val="auto"/>
        </w:rPr>
        <w:t>e</w:t>
      </w:r>
      <w:r w:rsidRPr="002363BE">
        <w:rPr>
          <w:rFonts w:asciiTheme="minorHAnsi" w:hAnsiTheme="minorHAnsi" w:cstheme="minorHAnsi"/>
          <w:b/>
          <w:color w:val="auto"/>
        </w:rPr>
        <w:t>xtraction</w:t>
      </w:r>
    </w:p>
    <w:p w14:paraId="350CB599" w14:textId="77777777" w:rsidR="00532607" w:rsidRPr="002363BE" w:rsidRDefault="00532607" w:rsidP="002363BE">
      <w:pPr>
        <w:spacing w:after="0" w:line="240" w:lineRule="auto"/>
        <w:rPr>
          <w:rFonts w:asciiTheme="minorHAnsi" w:hAnsiTheme="minorHAnsi" w:cstheme="minorHAnsi"/>
          <w:b/>
          <w:color w:val="auto"/>
        </w:rPr>
      </w:pPr>
    </w:p>
    <w:p w14:paraId="46274FC1" w14:textId="346D7D16" w:rsidR="005E625B" w:rsidRPr="002363BE" w:rsidRDefault="005C0BC7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 xml:space="preserve">3.2.1. </w:t>
      </w:r>
      <w:r w:rsidR="005E625B" w:rsidRPr="002363BE">
        <w:rPr>
          <w:rFonts w:asciiTheme="minorHAnsi" w:hAnsiTheme="minorHAnsi" w:cstheme="minorHAnsi"/>
          <w:color w:val="auto"/>
        </w:rPr>
        <w:t>Arrange the tubes containing the reagents required for the extraction in a rack, from left to right: binding buffer, washing buffers</w:t>
      </w:r>
      <w:r w:rsidR="00D17DCF">
        <w:rPr>
          <w:rFonts w:asciiTheme="minorHAnsi" w:hAnsiTheme="minorHAnsi" w:cstheme="minorHAnsi"/>
          <w:color w:val="auto"/>
        </w:rPr>
        <w:t>,</w:t>
      </w:r>
      <w:r w:rsidR="005E625B" w:rsidRPr="002363BE">
        <w:rPr>
          <w:rFonts w:asciiTheme="minorHAnsi" w:hAnsiTheme="minorHAnsi" w:cstheme="minorHAnsi"/>
          <w:color w:val="auto"/>
        </w:rPr>
        <w:t xml:space="preserve"> and elution buffer. </w:t>
      </w:r>
      <w:r w:rsidR="00515698" w:rsidRPr="002363BE">
        <w:rPr>
          <w:rFonts w:asciiTheme="minorHAnsi" w:hAnsiTheme="minorHAnsi" w:cstheme="minorHAnsi"/>
          <w:color w:val="auto"/>
        </w:rPr>
        <w:t xml:space="preserve">Set </w:t>
      </w:r>
      <w:r w:rsidR="005E625B" w:rsidRPr="002363BE">
        <w:rPr>
          <w:rFonts w:asciiTheme="minorHAnsi" w:hAnsiTheme="minorHAnsi" w:cstheme="minorHAnsi"/>
          <w:color w:val="auto"/>
        </w:rPr>
        <w:t xml:space="preserve">the appropriate </w:t>
      </w:r>
      <w:r w:rsidR="00A41B14" w:rsidRPr="002363BE">
        <w:rPr>
          <w:rFonts w:asciiTheme="minorHAnsi" w:hAnsiTheme="minorHAnsi" w:cstheme="minorHAnsi"/>
          <w:color w:val="auto"/>
        </w:rPr>
        <w:t>number</w:t>
      </w:r>
      <w:r w:rsidR="005E625B" w:rsidRPr="002363BE">
        <w:rPr>
          <w:rFonts w:asciiTheme="minorHAnsi" w:hAnsiTheme="minorHAnsi" w:cstheme="minorHAnsi"/>
          <w:color w:val="auto"/>
        </w:rPr>
        <w:t xml:space="preserve"> of </w:t>
      </w:r>
      <w:r w:rsidR="00515698" w:rsidRPr="002363BE">
        <w:rPr>
          <w:rFonts w:asciiTheme="minorHAnsi" w:hAnsiTheme="minorHAnsi" w:cstheme="minorHAnsi"/>
          <w:color w:val="auto"/>
        </w:rPr>
        <w:t xml:space="preserve">tubes </w:t>
      </w:r>
      <w:r w:rsidR="005E625B" w:rsidRPr="002363BE">
        <w:rPr>
          <w:rFonts w:asciiTheme="minorHAnsi" w:hAnsiTheme="minorHAnsi" w:cstheme="minorHAnsi"/>
          <w:color w:val="auto"/>
        </w:rPr>
        <w:t>according to the number of samples or replicates being analyzed.</w:t>
      </w:r>
    </w:p>
    <w:p w14:paraId="78D228D1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6D2B8ADC" w14:textId="598D7104" w:rsidR="005E625B" w:rsidRPr="002363BE" w:rsidRDefault="005E625B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>3.2.</w:t>
      </w:r>
      <w:r w:rsidR="005C0BC7" w:rsidRPr="002363BE">
        <w:rPr>
          <w:rFonts w:asciiTheme="minorHAnsi" w:hAnsiTheme="minorHAnsi" w:cstheme="minorHAnsi"/>
          <w:color w:val="auto"/>
        </w:rPr>
        <w:t>2</w:t>
      </w:r>
      <w:r w:rsidRPr="002363BE">
        <w:rPr>
          <w:rFonts w:asciiTheme="minorHAnsi" w:hAnsiTheme="minorHAnsi" w:cstheme="minorHAnsi"/>
          <w:color w:val="auto"/>
        </w:rPr>
        <w:t>. Transfer 1 mL of sample concentrate to the tube containing the binding buffer</w:t>
      </w:r>
      <w:r w:rsidR="00D17DCF">
        <w:rPr>
          <w:rFonts w:asciiTheme="minorHAnsi" w:hAnsiTheme="minorHAnsi" w:cstheme="minorHAnsi"/>
          <w:color w:val="auto"/>
        </w:rPr>
        <w:t>,</w:t>
      </w:r>
      <w:r w:rsidRPr="002363BE">
        <w:rPr>
          <w:rFonts w:asciiTheme="minorHAnsi" w:hAnsiTheme="minorHAnsi" w:cstheme="minorHAnsi"/>
          <w:color w:val="auto"/>
        </w:rPr>
        <w:t xml:space="preserve"> using a disposable Pasteur pipette. Invert the tube 8</w:t>
      </w:r>
      <w:r w:rsidR="00D17DCF">
        <w:rPr>
          <w:rFonts w:asciiTheme="minorHAnsi" w:hAnsiTheme="minorHAnsi" w:cstheme="minorHAnsi"/>
          <w:color w:val="auto"/>
        </w:rPr>
        <w:t>x</w:t>
      </w:r>
      <w:r w:rsidRPr="002363BE">
        <w:rPr>
          <w:rFonts w:asciiTheme="minorHAnsi" w:hAnsiTheme="minorHAnsi" w:cstheme="minorHAnsi"/>
          <w:color w:val="auto"/>
        </w:rPr>
        <w:t xml:space="preserve"> to 10</w:t>
      </w:r>
      <w:r w:rsidR="00D17DCF">
        <w:rPr>
          <w:rFonts w:asciiTheme="minorHAnsi" w:hAnsiTheme="minorHAnsi" w:cstheme="minorHAnsi"/>
          <w:color w:val="auto"/>
        </w:rPr>
        <w:t>x</w:t>
      </w:r>
      <w:r w:rsidRPr="002363BE">
        <w:rPr>
          <w:rFonts w:asciiTheme="minorHAnsi" w:hAnsiTheme="minorHAnsi" w:cstheme="minorHAnsi"/>
          <w:color w:val="auto"/>
        </w:rPr>
        <w:t xml:space="preserve"> to homogenize the solution.</w:t>
      </w:r>
    </w:p>
    <w:p w14:paraId="0F3267CF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3A7AFB67" w14:textId="5A3BC1D7" w:rsidR="005E625B" w:rsidRPr="002363BE" w:rsidRDefault="005E625B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>3.2.</w:t>
      </w:r>
      <w:r w:rsidR="005C0BC7" w:rsidRPr="002363BE">
        <w:rPr>
          <w:rFonts w:asciiTheme="minorHAnsi" w:hAnsiTheme="minorHAnsi" w:cstheme="minorHAnsi"/>
          <w:color w:val="auto"/>
        </w:rPr>
        <w:t>3</w:t>
      </w:r>
      <w:r w:rsidRPr="002363BE">
        <w:rPr>
          <w:rFonts w:asciiTheme="minorHAnsi" w:hAnsiTheme="minorHAnsi" w:cstheme="minorHAnsi"/>
          <w:color w:val="auto"/>
        </w:rPr>
        <w:t>. Incubate the solution at room temperature for 10 min while continuously mixing</w:t>
      </w:r>
      <w:r w:rsidR="00D17DCF">
        <w:rPr>
          <w:rFonts w:asciiTheme="minorHAnsi" w:hAnsiTheme="minorHAnsi" w:cstheme="minorHAnsi"/>
          <w:color w:val="auto"/>
        </w:rPr>
        <w:t>,</w:t>
      </w:r>
      <w:r w:rsidRPr="002363BE">
        <w:rPr>
          <w:rFonts w:asciiTheme="minorHAnsi" w:hAnsiTheme="minorHAnsi" w:cstheme="minorHAnsi"/>
          <w:color w:val="auto"/>
        </w:rPr>
        <w:t xml:space="preserve"> either using a solar-powered orbital or manually.</w:t>
      </w:r>
    </w:p>
    <w:p w14:paraId="5F15BD60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4E4E12B1" w14:textId="67A6C872" w:rsidR="00515698" w:rsidRPr="002363BE" w:rsidRDefault="005E625B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>3.2.</w:t>
      </w:r>
      <w:r w:rsidR="005C0BC7" w:rsidRPr="002363BE">
        <w:rPr>
          <w:rFonts w:asciiTheme="minorHAnsi" w:hAnsiTheme="minorHAnsi" w:cstheme="minorHAnsi"/>
          <w:color w:val="auto"/>
        </w:rPr>
        <w:t>4</w:t>
      </w:r>
      <w:r w:rsidRPr="002363BE">
        <w:rPr>
          <w:rFonts w:asciiTheme="minorHAnsi" w:hAnsiTheme="minorHAnsi" w:cstheme="minorHAnsi"/>
          <w:color w:val="auto"/>
        </w:rPr>
        <w:t>. Collect the magnetic particles using the magnetic pipette and a clean tip</w:t>
      </w:r>
      <w:r w:rsidR="00515698" w:rsidRPr="002363BE">
        <w:rPr>
          <w:rFonts w:asciiTheme="minorHAnsi" w:hAnsiTheme="minorHAnsi" w:cstheme="minorHAnsi"/>
          <w:color w:val="auto"/>
        </w:rPr>
        <w:t>, which</w:t>
      </w:r>
      <w:r w:rsidRPr="002363BE">
        <w:rPr>
          <w:rFonts w:asciiTheme="minorHAnsi" w:hAnsiTheme="minorHAnsi" w:cstheme="minorHAnsi"/>
          <w:color w:val="auto"/>
        </w:rPr>
        <w:t xml:space="preserve"> can be reused for the three washing buffers</w:t>
      </w:r>
      <w:r w:rsidR="00515698" w:rsidRPr="002363BE">
        <w:rPr>
          <w:rFonts w:asciiTheme="minorHAnsi" w:hAnsiTheme="minorHAnsi" w:cstheme="minorHAnsi"/>
          <w:color w:val="auto"/>
        </w:rPr>
        <w:t>.</w:t>
      </w:r>
    </w:p>
    <w:p w14:paraId="0464B886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1B0B8466" w14:textId="7CA3CB17" w:rsidR="005E625B" w:rsidRPr="002363BE" w:rsidRDefault="0051569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>3.2.</w:t>
      </w:r>
      <w:r w:rsidR="005C0BC7" w:rsidRPr="002363BE">
        <w:rPr>
          <w:rFonts w:asciiTheme="minorHAnsi" w:hAnsiTheme="minorHAnsi" w:cstheme="minorHAnsi"/>
          <w:color w:val="auto"/>
        </w:rPr>
        <w:t>5</w:t>
      </w:r>
      <w:r w:rsidRPr="002363BE">
        <w:rPr>
          <w:rFonts w:asciiTheme="minorHAnsi" w:hAnsiTheme="minorHAnsi" w:cstheme="minorHAnsi"/>
          <w:color w:val="auto"/>
        </w:rPr>
        <w:t>. R</w:t>
      </w:r>
      <w:r w:rsidR="005E625B" w:rsidRPr="002363BE">
        <w:rPr>
          <w:rFonts w:asciiTheme="minorHAnsi" w:hAnsiTheme="minorHAnsi" w:cstheme="minorHAnsi"/>
          <w:color w:val="auto"/>
        </w:rPr>
        <w:t xml:space="preserve">elease the magnetic particles into the tube containing </w:t>
      </w:r>
      <w:r w:rsidR="000677A2" w:rsidRPr="002363BE">
        <w:rPr>
          <w:rFonts w:asciiTheme="minorHAnsi" w:hAnsiTheme="minorHAnsi" w:cstheme="minorHAnsi"/>
          <w:color w:val="auto"/>
        </w:rPr>
        <w:t>500 µL of w</w:t>
      </w:r>
      <w:r w:rsidR="005E625B" w:rsidRPr="002363BE">
        <w:rPr>
          <w:rFonts w:asciiTheme="minorHAnsi" w:hAnsiTheme="minorHAnsi" w:cstheme="minorHAnsi"/>
          <w:color w:val="auto"/>
        </w:rPr>
        <w:t>ashing buffer 1</w:t>
      </w:r>
      <w:r w:rsidR="00D17DCF">
        <w:rPr>
          <w:rFonts w:asciiTheme="minorHAnsi" w:hAnsiTheme="minorHAnsi" w:cstheme="minorHAnsi"/>
          <w:color w:val="auto"/>
        </w:rPr>
        <w:t>.</w:t>
      </w:r>
      <w:r w:rsidR="005E625B" w:rsidRPr="002363BE">
        <w:rPr>
          <w:rFonts w:asciiTheme="minorHAnsi" w:hAnsiTheme="minorHAnsi" w:cstheme="minorHAnsi"/>
          <w:color w:val="auto"/>
        </w:rPr>
        <w:t xml:space="preserve"> </w:t>
      </w:r>
      <w:r w:rsidR="00D17DCF">
        <w:rPr>
          <w:rFonts w:asciiTheme="minorHAnsi" w:hAnsiTheme="minorHAnsi" w:cstheme="minorHAnsi"/>
          <w:color w:val="auto"/>
        </w:rPr>
        <w:t>W</w:t>
      </w:r>
      <w:r w:rsidR="005E625B" w:rsidRPr="002363BE">
        <w:rPr>
          <w:rFonts w:asciiTheme="minorHAnsi" w:hAnsiTheme="minorHAnsi" w:cstheme="minorHAnsi"/>
          <w:color w:val="auto"/>
        </w:rPr>
        <w:t>ash them by gently shaking the solution with the tip for 30 s and collect them.</w:t>
      </w:r>
    </w:p>
    <w:p w14:paraId="06102034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23E2F8B3" w14:textId="20D71D62" w:rsidR="005E625B" w:rsidRPr="002363BE" w:rsidRDefault="005E625B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>3.2.</w:t>
      </w:r>
      <w:r w:rsidR="005C0BC7" w:rsidRPr="002363BE">
        <w:rPr>
          <w:rFonts w:asciiTheme="minorHAnsi" w:hAnsiTheme="minorHAnsi" w:cstheme="minorHAnsi"/>
          <w:color w:val="auto"/>
        </w:rPr>
        <w:t>6</w:t>
      </w:r>
      <w:r w:rsidRPr="002363BE">
        <w:rPr>
          <w:rFonts w:asciiTheme="minorHAnsi" w:hAnsiTheme="minorHAnsi" w:cstheme="minorHAnsi"/>
          <w:color w:val="auto"/>
        </w:rPr>
        <w:t>. Transfer the magnetic particles to the tube containing 600 µL of washing buffer 2</w:t>
      </w:r>
      <w:r w:rsidR="00D17DCF">
        <w:rPr>
          <w:rFonts w:asciiTheme="minorHAnsi" w:hAnsiTheme="minorHAnsi" w:cstheme="minorHAnsi"/>
          <w:color w:val="auto"/>
        </w:rPr>
        <w:t>.</w:t>
      </w:r>
      <w:r w:rsidRPr="002363BE">
        <w:rPr>
          <w:rFonts w:asciiTheme="minorHAnsi" w:hAnsiTheme="minorHAnsi" w:cstheme="minorHAnsi"/>
          <w:color w:val="auto"/>
        </w:rPr>
        <w:t xml:space="preserve"> </w:t>
      </w:r>
      <w:r w:rsidR="00D17DCF">
        <w:rPr>
          <w:rFonts w:asciiTheme="minorHAnsi" w:hAnsiTheme="minorHAnsi" w:cstheme="minorHAnsi"/>
          <w:color w:val="auto"/>
        </w:rPr>
        <w:t>W</w:t>
      </w:r>
      <w:r w:rsidRPr="002363BE">
        <w:rPr>
          <w:rFonts w:asciiTheme="minorHAnsi" w:hAnsiTheme="minorHAnsi" w:cstheme="minorHAnsi"/>
          <w:color w:val="auto"/>
        </w:rPr>
        <w:t>ash them by gently shaking the solution with the tip for 30 s and collect them.</w:t>
      </w:r>
    </w:p>
    <w:p w14:paraId="08E70652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556BB4FB" w14:textId="4448074E" w:rsidR="005E625B" w:rsidRPr="002363BE" w:rsidRDefault="005E625B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>3.2.</w:t>
      </w:r>
      <w:r w:rsidR="005C0BC7" w:rsidRPr="002363BE">
        <w:rPr>
          <w:rFonts w:asciiTheme="minorHAnsi" w:hAnsiTheme="minorHAnsi" w:cstheme="minorHAnsi"/>
          <w:color w:val="auto"/>
        </w:rPr>
        <w:t>7</w:t>
      </w:r>
      <w:r w:rsidRPr="002363BE">
        <w:rPr>
          <w:rFonts w:asciiTheme="minorHAnsi" w:hAnsiTheme="minorHAnsi" w:cstheme="minorHAnsi"/>
          <w:color w:val="auto"/>
        </w:rPr>
        <w:t>. Transfer the magnetic particles to the tube containing 200 µL of washing buffer 3</w:t>
      </w:r>
      <w:r w:rsidR="00D17DCF">
        <w:rPr>
          <w:rFonts w:asciiTheme="minorHAnsi" w:hAnsiTheme="minorHAnsi" w:cstheme="minorHAnsi"/>
          <w:color w:val="auto"/>
        </w:rPr>
        <w:t>.</w:t>
      </w:r>
      <w:r w:rsidRPr="002363BE">
        <w:rPr>
          <w:rFonts w:asciiTheme="minorHAnsi" w:hAnsiTheme="minorHAnsi" w:cstheme="minorHAnsi"/>
          <w:color w:val="auto"/>
        </w:rPr>
        <w:t xml:space="preserve"> </w:t>
      </w:r>
      <w:r w:rsidR="00D17DCF">
        <w:rPr>
          <w:rFonts w:asciiTheme="minorHAnsi" w:hAnsiTheme="minorHAnsi" w:cstheme="minorHAnsi"/>
          <w:color w:val="auto"/>
        </w:rPr>
        <w:t>W</w:t>
      </w:r>
      <w:r w:rsidRPr="002363BE">
        <w:rPr>
          <w:rFonts w:asciiTheme="minorHAnsi" w:hAnsiTheme="minorHAnsi" w:cstheme="minorHAnsi"/>
          <w:color w:val="auto"/>
        </w:rPr>
        <w:t>ash them by gently shaking the solution with the tip for 30 s and collect them.</w:t>
      </w:r>
    </w:p>
    <w:p w14:paraId="05AF186F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200AE5BD" w14:textId="7BDC9903" w:rsidR="005E625B" w:rsidRPr="002363BE" w:rsidRDefault="005E625B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>3.2.</w:t>
      </w:r>
      <w:r w:rsidR="005C0BC7" w:rsidRPr="002363BE">
        <w:rPr>
          <w:rFonts w:asciiTheme="minorHAnsi" w:hAnsiTheme="minorHAnsi" w:cstheme="minorHAnsi"/>
          <w:color w:val="auto"/>
        </w:rPr>
        <w:t>8</w:t>
      </w:r>
      <w:r w:rsidRPr="002363BE">
        <w:rPr>
          <w:rFonts w:asciiTheme="minorHAnsi" w:hAnsiTheme="minorHAnsi" w:cstheme="minorHAnsi"/>
          <w:color w:val="auto"/>
        </w:rPr>
        <w:t>. Release the magnetic particles into the tube containing the elution buffer and discard the tip.</w:t>
      </w:r>
    </w:p>
    <w:p w14:paraId="58E70478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5EB51213" w14:textId="1A4D0AD6" w:rsidR="00171BEF" w:rsidRPr="002363BE" w:rsidRDefault="005E625B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>3.2.</w:t>
      </w:r>
      <w:r w:rsidR="005C0BC7" w:rsidRPr="002363BE">
        <w:rPr>
          <w:rFonts w:asciiTheme="minorHAnsi" w:hAnsiTheme="minorHAnsi" w:cstheme="minorHAnsi"/>
          <w:color w:val="auto"/>
        </w:rPr>
        <w:t>9</w:t>
      </w:r>
      <w:r w:rsidRPr="002363BE">
        <w:rPr>
          <w:rFonts w:asciiTheme="minorHAnsi" w:hAnsiTheme="minorHAnsi" w:cstheme="minorHAnsi"/>
          <w:color w:val="auto"/>
        </w:rPr>
        <w:t>. Incubate the solution at room temperature for 5 min while continuously mixing</w:t>
      </w:r>
      <w:r w:rsidR="00D17DCF">
        <w:rPr>
          <w:rFonts w:asciiTheme="minorHAnsi" w:hAnsiTheme="minorHAnsi" w:cstheme="minorHAnsi"/>
          <w:color w:val="auto"/>
        </w:rPr>
        <w:t>,</w:t>
      </w:r>
      <w:r w:rsidRPr="002363BE">
        <w:rPr>
          <w:rFonts w:asciiTheme="minorHAnsi" w:hAnsiTheme="minorHAnsi" w:cstheme="minorHAnsi"/>
          <w:color w:val="auto"/>
        </w:rPr>
        <w:t xml:space="preserve"> using the solar-powered orbital.</w:t>
      </w:r>
    </w:p>
    <w:p w14:paraId="137CC000" w14:textId="77777777" w:rsidR="00171BEF" w:rsidRPr="002363BE" w:rsidRDefault="00171BEF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5D1C545B" w14:textId="18A582DF" w:rsidR="005E625B" w:rsidRPr="002363BE" w:rsidRDefault="00171BEF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>NOTE: Mixing the magnetic particles in the elution buffer is a crucial step. In case of lacking an orbital</w:t>
      </w:r>
      <w:r w:rsidR="00300B7D">
        <w:rPr>
          <w:rFonts w:asciiTheme="minorHAnsi" w:hAnsiTheme="minorHAnsi" w:cstheme="minorHAnsi"/>
          <w:color w:val="auto"/>
        </w:rPr>
        <w:t>,</w:t>
      </w:r>
      <w:r w:rsidRPr="002363BE">
        <w:rPr>
          <w:rFonts w:asciiTheme="minorHAnsi" w:hAnsiTheme="minorHAnsi" w:cstheme="minorHAnsi"/>
          <w:color w:val="auto"/>
        </w:rPr>
        <w:t xml:space="preserve"> </w:t>
      </w:r>
      <w:r w:rsidR="00300B7D">
        <w:rPr>
          <w:rFonts w:asciiTheme="minorHAnsi" w:hAnsiTheme="minorHAnsi" w:cstheme="minorHAnsi"/>
          <w:color w:val="auto"/>
        </w:rPr>
        <w:t xml:space="preserve">continuously </w:t>
      </w:r>
      <w:r w:rsidRPr="002363BE">
        <w:rPr>
          <w:rFonts w:asciiTheme="minorHAnsi" w:hAnsiTheme="minorHAnsi" w:cstheme="minorHAnsi"/>
          <w:color w:val="auto"/>
        </w:rPr>
        <w:t>mix by hand during the incubation time.</w:t>
      </w:r>
    </w:p>
    <w:p w14:paraId="2C0868AB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22DD18F4" w14:textId="209A514C" w:rsidR="005E625B" w:rsidRPr="002363BE" w:rsidRDefault="005E625B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>3.2.</w:t>
      </w:r>
      <w:r w:rsidR="005C0BC7" w:rsidRPr="002363BE">
        <w:rPr>
          <w:rFonts w:asciiTheme="minorHAnsi" w:hAnsiTheme="minorHAnsi" w:cstheme="minorHAnsi"/>
          <w:color w:val="auto"/>
        </w:rPr>
        <w:t>10</w:t>
      </w:r>
      <w:r w:rsidRPr="002363BE">
        <w:rPr>
          <w:rFonts w:asciiTheme="minorHAnsi" w:hAnsiTheme="minorHAnsi" w:cstheme="minorHAnsi"/>
          <w:color w:val="auto"/>
        </w:rPr>
        <w:t xml:space="preserve">. Replace the tip on the magnetic pipette by a new one and collect the magnetic particles from the elution buffer. Make sure to completely remove the magnetic particles </w:t>
      </w:r>
      <w:r w:rsidR="00300B7D">
        <w:rPr>
          <w:rFonts w:asciiTheme="minorHAnsi" w:hAnsiTheme="minorHAnsi" w:cstheme="minorHAnsi"/>
          <w:color w:val="auto"/>
        </w:rPr>
        <w:t>from</w:t>
      </w:r>
      <w:r w:rsidRPr="002363BE">
        <w:rPr>
          <w:rFonts w:asciiTheme="minorHAnsi" w:hAnsiTheme="minorHAnsi" w:cstheme="minorHAnsi"/>
          <w:color w:val="auto"/>
        </w:rPr>
        <w:t xml:space="preserve"> the </w:t>
      </w:r>
      <w:r w:rsidR="00171BEF" w:rsidRPr="002363BE">
        <w:rPr>
          <w:rFonts w:asciiTheme="minorHAnsi" w:hAnsiTheme="minorHAnsi" w:cstheme="minorHAnsi"/>
          <w:color w:val="auto"/>
        </w:rPr>
        <w:t xml:space="preserve">elution </w:t>
      </w:r>
      <w:r w:rsidRPr="002363BE">
        <w:rPr>
          <w:rFonts w:asciiTheme="minorHAnsi" w:hAnsiTheme="minorHAnsi" w:cstheme="minorHAnsi"/>
          <w:color w:val="auto"/>
        </w:rPr>
        <w:t>buffer since they can interfere with molecular detection methods.</w:t>
      </w:r>
    </w:p>
    <w:p w14:paraId="680838D6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1712FFB7" w14:textId="19AB387F" w:rsidR="005E625B" w:rsidRPr="002363BE" w:rsidRDefault="005E625B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>3.2.</w:t>
      </w:r>
      <w:r w:rsidR="00515698" w:rsidRPr="002363BE">
        <w:rPr>
          <w:rFonts w:asciiTheme="minorHAnsi" w:hAnsiTheme="minorHAnsi" w:cstheme="minorHAnsi"/>
          <w:color w:val="auto"/>
        </w:rPr>
        <w:t>1</w:t>
      </w:r>
      <w:r w:rsidR="005C0BC7" w:rsidRPr="002363BE">
        <w:rPr>
          <w:rFonts w:asciiTheme="minorHAnsi" w:hAnsiTheme="minorHAnsi" w:cstheme="minorHAnsi"/>
          <w:color w:val="auto"/>
        </w:rPr>
        <w:t>1</w:t>
      </w:r>
      <w:r w:rsidRPr="002363BE">
        <w:rPr>
          <w:rFonts w:asciiTheme="minorHAnsi" w:hAnsiTheme="minorHAnsi" w:cstheme="minorHAnsi"/>
          <w:color w:val="auto"/>
        </w:rPr>
        <w:t>. Discard the tip with the particles attached</w:t>
      </w:r>
      <w:r w:rsidR="00300B7D">
        <w:rPr>
          <w:rFonts w:asciiTheme="minorHAnsi" w:hAnsiTheme="minorHAnsi" w:cstheme="minorHAnsi"/>
          <w:color w:val="auto"/>
        </w:rPr>
        <w:t xml:space="preserve"> to it</w:t>
      </w:r>
      <w:r w:rsidRPr="002363BE">
        <w:rPr>
          <w:rFonts w:asciiTheme="minorHAnsi" w:hAnsiTheme="minorHAnsi" w:cstheme="minorHAnsi"/>
          <w:color w:val="auto"/>
        </w:rPr>
        <w:t xml:space="preserve">. </w:t>
      </w:r>
      <w:r w:rsidR="00155C49" w:rsidRPr="002363BE">
        <w:rPr>
          <w:rFonts w:asciiTheme="minorHAnsi" w:hAnsiTheme="minorHAnsi" w:cstheme="minorHAnsi"/>
          <w:color w:val="auto"/>
        </w:rPr>
        <w:t>Proceed with the PCR analysis, ship the elution buffer to a reference laboratory</w:t>
      </w:r>
      <w:r w:rsidR="00300B7D">
        <w:rPr>
          <w:rFonts w:asciiTheme="minorHAnsi" w:hAnsiTheme="minorHAnsi" w:cstheme="minorHAnsi"/>
          <w:color w:val="auto"/>
        </w:rPr>
        <w:t>,</w:t>
      </w:r>
      <w:r w:rsidR="00155C49" w:rsidRPr="002363BE">
        <w:rPr>
          <w:rFonts w:asciiTheme="minorHAnsi" w:hAnsiTheme="minorHAnsi" w:cstheme="minorHAnsi"/>
          <w:color w:val="auto"/>
        </w:rPr>
        <w:t xml:space="preserve"> or store the elution buffer in </w:t>
      </w:r>
      <w:r w:rsidR="00C91D60">
        <w:rPr>
          <w:rFonts w:asciiTheme="minorHAnsi" w:hAnsiTheme="minorHAnsi" w:cstheme="minorHAnsi"/>
          <w:color w:val="auto"/>
        </w:rPr>
        <w:t xml:space="preserve">at 4 ˚C </w:t>
      </w:r>
      <w:r w:rsidR="00155C49" w:rsidRPr="002363BE">
        <w:rPr>
          <w:rFonts w:asciiTheme="minorHAnsi" w:hAnsiTheme="minorHAnsi" w:cstheme="minorHAnsi"/>
          <w:color w:val="auto"/>
        </w:rPr>
        <w:t>for further analysis.</w:t>
      </w:r>
    </w:p>
    <w:p w14:paraId="0133E9F8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26799A93" w14:textId="6D64B672" w:rsidR="005309A8" w:rsidRPr="002363BE" w:rsidRDefault="005E625B" w:rsidP="002363BE">
      <w:pPr>
        <w:spacing w:after="0" w:line="240" w:lineRule="auto"/>
        <w:rPr>
          <w:rFonts w:asciiTheme="minorHAnsi" w:hAnsiTheme="minorHAnsi" w:cstheme="minorHAnsi"/>
          <w:b/>
          <w:color w:val="auto"/>
        </w:rPr>
      </w:pPr>
      <w:r w:rsidRPr="002363BE">
        <w:rPr>
          <w:rFonts w:asciiTheme="minorHAnsi" w:hAnsiTheme="minorHAnsi" w:cstheme="minorHAnsi"/>
          <w:b/>
          <w:color w:val="auto"/>
        </w:rPr>
        <w:t xml:space="preserve">4. Viral </w:t>
      </w:r>
      <w:r w:rsidR="00020AFB">
        <w:rPr>
          <w:rFonts w:asciiTheme="minorHAnsi" w:hAnsiTheme="minorHAnsi" w:cstheme="minorHAnsi"/>
          <w:b/>
          <w:color w:val="auto"/>
        </w:rPr>
        <w:t>d</w:t>
      </w:r>
      <w:r w:rsidRPr="002363BE">
        <w:rPr>
          <w:rFonts w:asciiTheme="minorHAnsi" w:hAnsiTheme="minorHAnsi" w:cstheme="minorHAnsi"/>
          <w:b/>
          <w:color w:val="auto"/>
        </w:rPr>
        <w:t>etection</w:t>
      </w:r>
      <w:r w:rsidR="00327BC8" w:rsidRPr="002363BE">
        <w:rPr>
          <w:rFonts w:asciiTheme="minorHAnsi" w:hAnsiTheme="minorHAnsi" w:cstheme="minorHAnsi"/>
          <w:b/>
          <w:color w:val="auto"/>
        </w:rPr>
        <w:t xml:space="preserve"> with a </w:t>
      </w:r>
      <w:r w:rsidR="00020AFB">
        <w:rPr>
          <w:rFonts w:asciiTheme="minorHAnsi" w:hAnsiTheme="minorHAnsi" w:cstheme="minorHAnsi"/>
          <w:b/>
          <w:color w:val="auto"/>
        </w:rPr>
        <w:t>b</w:t>
      </w:r>
      <w:r w:rsidR="00327BC8" w:rsidRPr="002363BE">
        <w:rPr>
          <w:rFonts w:asciiTheme="minorHAnsi" w:hAnsiTheme="minorHAnsi" w:cstheme="minorHAnsi"/>
          <w:b/>
          <w:color w:val="auto"/>
        </w:rPr>
        <w:t>attery-</w:t>
      </w:r>
      <w:r w:rsidR="00020AFB">
        <w:rPr>
          <w:rFonts w:asciiTheme="minorHAnsi" w:hAnsiTheme="minorHAnsi" w:cstheme="minorHAnsi"/>
          <w:b/>
          <w:color w:val="auto"/>
        </w:rPr>
        <w:t>o</w:t>
      </w:r>
      <w:r w:rsidR="00327BC8" w:rsidRPr="002363BE">
        <w:rPr>
          <w:rFonts w:asciiTheme="minorHAnsi" w:hAnsiTheme="minorHAnsi" w:cstheme="minorHAnsi"/>
          <w:b/>
          <w:color w:val="auto"/>
        </w:rPr>
        <w:t xml:space="preserve">perated </w:t>
      </w:r>
      <w:r w:rsidR="00020AFB">
        <w:rPr>
          <w:rFonts w:asciiTheme="minorHAnsi" w:hAnsiTheme="minorHAnsi" w:cstheme="minorHAnsi"/>
          <w:b/>
          <w:color w:val="auto"/>
        </w:rPr>
        <w:t>eight</w:t>
      </w:r>
      <w:r w:rsidR="00D46743" w:rsidRPr="002363BE">
        <w:rPr>
          <w:rFonts w:asciiTheme="minorHAnsi" w:hAnsiTheme="minorHAnsi" w:cstheme="minorHAnsi"/>
          <w:b/>
          <w:color w:val="auto"/>
        </w:rPr>
        <w:t>-</w:t>
      </w:r>
      <w:r w:rsidR="00020AFB">
        <w:rPr>
          <w:rFonts w:asciiTheme="minorHAnsi" w:hAnsiTheme="minorHAnsi" w:cstheme="minorHAnsi"/>
          <w:b/>
          <w:color w:val="auto"/>
        </w:rPr>
        <w:t>t</w:t>
      </w:r>
      <w:r w:rsidR="00327BC8" w:rsidRPr="002363BE">
        <w:rPr>
          <w:rFonts w:asciiTheme="minorHAnsi" w:hAnsiTheme="minorHAnsi" w:cstheme="minorHAnsi"/>
          <w:b/>
          <w:color w:val="auto"/>
        </w:rPr>
        <w:t xml:space="preserve">ube </w:t>
      </w:r>
      <w:r w:rsidR="00020AFB">
        <w:rPr>
          <w:rFonts w:asciiTheme="minorHAnsi" w:hAnsiTheme="minorHAnsi" w:cstheme="minorHAnsi"/>
          <w:b/>
          <w:color w:val="auto"/>
        </w:rPr>
        <w:t>r</w:t>
      </w:r>
      <w:r w:rsidR="00327BC8" w:rsidRPr="002363BE">
        <w:rPr>
          <w:rFonts w:asciiTheme="minorHAnsi" w:hAnsiTheme="minorHAnsi" w:cstheme="minorHAnsi"/>
          <w:b/>
          <w:color w:val="auto"/>
        </w:rPr>
        <w:t>eal-</w:t>
      </w:r>
      <w:r w:rsidR="00020AFB">
        <w:rPr>
          <w:rFonts w:asciiTheme="minorHAnsi" w:hAnsiTheme="minorHAnsi" w:cstheme="minorHAnsi"/>
          <w:b/>
          <w:color w:val="auto"/>
        </w:rPr>
        <w:t>t</w:t>
      </w:r>
      <w:r w:rsidR="00327BC8" w:rsidRPr="002363BE">
        <w:rPr>
          <w:rFonts w:asciiTheme="minorHAnsi" w:hAnsiTheme="minorHAnsi" w:cstheme="minorHAnsi"/>
          <w:b/>
          <w:color w:val="auto"/>
        </w:rPr>
        <w:t xml:space="preserve">ime </w:t>
      </w:r>
      <w:r w:rsidR="00020AFB">
        <w:rPr>
          <w:rFonts w:asciiTheme="minorHAnsi" w:hAnsiTheme="minorHAnsi" w:cstheme="minorHAnsi"/>
          <w:b/>
          <w:color w:val="auto"/>
        </w:rPr>
        <w:t>t</w:t>
      </w:r>
      <w:r w:rsidR="00327BC8" w:rsidRPr="002363BE">
        <w:rPr>
          <w:rFonts w:asciiTheme="minorHAnsi" w:hAnsiTheme="minorHAnsi" w:cstheme="minorHAnsi"/>
          <w:b/>
          <w:color w:val="auto"/>
        </w:rPr>
        <w:t>hermocycler</w:t>
      </w:r>
    </w:p>
    <w:p w14:paraId="339ABDC3" w14:textId="77777777" w:rsidR="005309A8" w:rsidRPr="002363BE" w:rsidRDefault="005309A8" w:rsidP="002363BE">
      <w:pPr>
        <w:pStyle w:val="ListParagraph"/>
        <w:spacing w:after="0" w:line="240" w:lineRule="auto"/>
        <w:ind w:left="0"/>
        <w:rPr>
          <w:rFonts w:asciiTheme="minorHAnsi" w:hAnsiTheme="minorHAnsi" w:cstheme="minorHAnsi"/>
          <w:color w:val="auto"/>
        </w:rPr>
      </w:pPr>
    </w:p>
    <w:p w14:paraId="56FD79FE" w14:textId="4BB81412" w:rsidR="00AA315F" w:rsidRPr="002363BE" w:rsidRDefault="00AA315F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 xml:space="preserve">NOTE: Use gloves and </w:t>
      </w:r>
      <w:r w:rsidR="004545D9" w:rsidRPr="002363BE">
        <w:rPr>
          <w:rFonts w:asciiTheme="minorHAnsi" w:hAnsiTheme="minorHAnsi" w:cstheme="minorHAnsi"/>
          <w:color w:val="auto"/>
        </w:rPr>
        <w:t xml:space="preserve">always wear protective glasses </w:t>
      </w:r>
      <w:r w:rsidRPr="002363BE">
        <w:rPr>
          <w:rFonts w:asciiTheme="minorHAnsi" w:hAnsiTheme="minorHAnsi" w:cstheme="minorHAnsi"/>
          <w:color w:val="auto"/>
        </w:rPr>
        <w:t xml:space="preserve">during the </w:t>
      </w:r>
      <w:r w:rsidR="00300B7D" w:rsidRPr="002363BE">
        <w:rPr>
          <w:rFonts w:asciiTheme="minorHAnsi" w:hAnsiTheme="minorHAnsi" w:cstheme="minorHAnsi"/>
          <w:color w:val="auto"/>
        </w:rPr>
        <w:t>nucleic acid detection</w:t>
      </w:r>
      <w:r w:rsidRPr="002363BE">
        <w:rPr>
          <w:rFonts w:asciiTheme="minorHAnsi" w:hAnsiTheme="minorHAnsi" w:cstheme="minorHAnsi"/>
          <w:color w:val="auto"/>
        </w:rPr>
        <w:t xml:space="preserve"> procedure.</w:t>
      </w:r>
      <w:r w:rsidR="00155C49" w:rsidRPr="002363BE">
        <w:rPr>
          <w:rFonts w:asciiTheme="minorHAnsi" w:hAnsiTheme="minorHAnsi" w:cstheme="minorHAnsi"/>
          <w:color w:val="auto"/>
        </w:rPr>
        <w:t xml:space="preserve"> Replace the gloves for new ones when performing a new PCR experiment to avoid cross</w:t>
      </w:r>
      <w:r w:rsidR="006B5A29">
        <w:rPr>
          <w:rFonts w:asciiTheme="minorHAnsi" w:hAnsiTheme="minorHAnsi" w:cstheme="minorHAnsi"/>
          <w:color w:val="auto"/>
        </w:rPr>
        <w:t>-</w:t>
      </w:r>
      <w:r w:rsidR="00155C49" w:rsidRPr="002363BE">
        <w:rPr>
          <w:rFonts w:asciiTheme="minorHAnsi" w:hAnsiTheme="minorHAnsi" w:cstheme="minorHAnsi"/>
          <w:color w:val="auto"/>
        </w:rPr>
        <w:t>contamination.</w:t>
      </w:r>
    </w:p>
    <w:p w14:paraId="14E530A4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b/>
          <w:color w:val="auto"/>
        </w:rPr>
      </w:pPr>
    </w:p>
    <w:p w14:paraId="11B66D84" w14:textId="6FE6DCAA" w:rsidR="005E625B" w:rsidRPr="002363BE" w:rsidRDefault="005E625B" w:rsidP="002363BE">
      <w:pPr>
        <w:spacing w:after="0" w:line="240" w:lineRule="auto"/>
        <w:rPr>
          <w:rFonts w:asciiTheme="minorHAnsi" w:hAnsiTheme="minorHAnsi" w:cstheme="minorHAnsi"/>
          <w:b/>
          <w:color w:val="auto"/>
        </w:rPr>
      </w:pPr>
      <w:r w:rsidRPr="002363BE">
        <w:rPr>
          <w:rFonts w:asciiTheme="minorHAnsi" w:hAnsiTheme="minorHAnsi" w:cstheme="minorHAnsi"/>
          <w:b/>
          <w:color w:val="auto"/>
        </w:rPr>
        <w:t>4.1</w:t>
      </w:r>
      <w:r w:rsidR="00020AFB">
        <w:rPr>
          <w:rFonts w:asciiTheme="minorHAnsi" w:hAnsiTheme="minorHAnsi" w:cstheme="minorHAnsi"/>
          <w:b/>
          <w:color w:val="auto"/>
        </w:rPr>
        <w:t>.</w:t>
      </w:r>
      <w:r w:rsidRPr="002363BE">
        <w:rPr>
          <w:rFonts w:asciiTheme="minorHAnsi" w:hAnsiTheme="minorHAnsi" w:cstheme="minorHAnsi"/>
          <w:b/>
          <w:color w:val="auto"/>
        </w:rPr>
        <w:t xml:space="preserve"> </w:t>
      </w:r>
      <w:proofErr w:type="spellStart"/>
      <w:r w:rsidRPr="002363BE">
        <w:rPr>
          <w:rFonts w:asciiTheme="minorHAnsi" w:hAnsiTheme="minorHAnsi" w:cstheme="minorHAnsi"/>
          <w:b/>
          <w:color w:val="auto"/>
        </w:rPr>
        <w:t>HAdV</w:t>
      </w:r>
      <w:proofErr w:type="spellEnd"/>
      <w:r w:rsidRPr="002363BE">
        <w:rPr>
          <w:rFonts w:asciiTheme="minorHAnsi" w:hAnsiTheme="minorHAnsi" w:cstheme="minorHAnsi"/>
          <w:b/>
          <w:color w:val="auto"/>
        </w:rPr>
        <w:t xml:space="preserve"> </w:t>
      </w:r>
      <w:r w:rsidR="00020AFB">
        <w:rPr>
          <w:rFonts w:asciiTheme="minorHAnsi" w:hAnsiTheme="minorHAnsi" w:cstheme="minorHAnsi"/>
          <w:b/>
          <w:color w:val="auto"/>
        </w:rPr>
        <w:t>q</w:t>
      </w:r>
      <w:r w:rsidRPr="002363BE">
        <w:rPr>
          <w:rFonts w:asciiTheme="minorHAnsi" w:hAnsiTheme="minorHAnsi" w:cstheme="minorHAnsi"/>
          <w:b/>
          <w:color w:val="auto"/>
        </w:rPr>
        <w:t>uantitative PCR</w:t>
      </w:r>
    </w:p>
    <w:p w14:paraId="5AD3D793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b/>
          <w:color w:val="auto"/>
        </w:rPr>
      </w:pPr>
    </w:p>
    <w:p w14:paraId="1E942058" w14:textId="24643D59" w:rsidR="005E625B" w:rsidRPr="002363BE" w:rsidRDefault="005E625B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 xml:space="preserve">4.1.1. Add 14 µL of </w:t>
      </w:r>
      <w:r w:rsidR="008A67A5" w:rsidRPr="002363BE">
        <w:rPr>
          <w:rFonts w:asciiTheme="minorHAnsi" w:hAnsiTheme="minorHAnsi" w:cstheme="minorHAnsi"/>
          <w:color w:val="auto"/>
        </w:rPr>
        <w:t xml:space="preserve">nuclease-free </w:t>
      </w:r>
      <w:r w:rsidRPr="002363BE">
        <w:rPr>
          <w:rFonts w:asciiTheme="minorHAnsi" w:hAnsiTheme="minorHAnsi" w:cstheme="minorHAnsi"/>
          <w:color w:val="auto"/>
        </w:rPr>
        <w:t>water to tubes 2, 4</w:t>
      </w:r>
      <w:r w:rsidR="00300B7D">
        <w:rPr>
          <w:rFonts w:asciiTheme="minorHAnsi" w:hAnsiTheme="minorHAnsi" w:cstheme="minorHAnsi"/>
          <w:color w:val="auto"/>
        </w:rPr>
        <w:t>,</w:t>
      </w:r>
      <w:r w:rsidRPr="002363BE">
        <w:rPr>
          <w:rFonts w:asciiTheme="minorHAnsi" w:hAnsiTheme="minorHAnsi" w:cstheme="minorHAnsi"/>
          <w:color w:val="auto"/>
        </w:rPr>
        <w:t xml:space="preserve"> and 5.</w:t>
      </w:r>
    </w:p>
    <w:p w14:paraId="3CA85ED7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33A99D12" w14:textId="06AC55B4" w:rsidR="005E625B" w:rsidRPr="002363BE" w:rsidRDefault="005E625B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>4.1.2. Add 4 µL of PCR mix to tubes 1</w:t>
      </w:r>
      <w:r w:rsidR="00300B7D">
        <w:rPr>
          <w:rFonts w:asciiTheme="minorHAnsi" w:hAnsiTheme="minorHAnsi" w:cstheme="minorHAnsi"/>
          <w:color w:val="auto"/>
        </w:rPr>
        <w:t>–</w:t>
      </w:r>
      <w:r w:rsidRPr="002363BE">
        <w:rPr>
          <w:rFonts w:asciiTheme="minorHAnsi" w:hAnsiTheme="minorHAnsi" w:cstheme="minorHAnsi"/>
          <w:color w:val="auto"/>
        </w:rPr>
        <w:t>5.</w:t>
      </w:r>
    </w:p>
    <w:p w14:paraId="14137926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0CFB91DC" w14:textId="136357E5" w:rsidR="005E625B" w:rsidRPr="002363BE" w:rsidRDefault="005E625B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>4.1.3. Add 14 µL of nucleic acid extraction from</w:t>
      </w:r>
      <w:r w:rsidR="00C91D60">
        <w:rPr>
          <w:rFonts w:asciiTheme="minorHAnsi" w:hAnsiTheme="minorHAnsi" w:cstheme="minorHAnsi"/>
          <w:color w:val="auto"/>
        </w:rPr>
        <w:t xml:space="preserve"> sample</w:t>
      </w:r>
      <w:r w:rsidRPr="002363BE">
        <w:rPr>
          <w:rFonts w:asciiTheme="minorHAnsi" w:hAnsiTheme="minorHAnsi" w:cstheme="minorHAnsi"/>
          <w:color w:val="auto"/>
        </w:rPr>
        <w:t xml:space="preserve"> </w:t>
      </w:r>
      <w:r w:rsidR="005C36C3">
        <w:rPr>
          <w:rFonts w:asciiTheme="minorHAnsi" w:hAnsiTheme="minorHAnsi" w:cstheme="minorHAnsi"/>
          <w:color w:val="auto"/>
        </w:rPr>
        <w:t xml:space="preserve">A </w:t>
      </w:r>
      <w:r w:rsidRPr="002363BE">
        <w:rPr>
          <w:rFonts w:asciiTheme="minorHAnsi" w:hAnsiTheme="minorHAnsi" w:cstheme="minorHAnsi"/>
          <w:color w:val="auto"/>
        </w:rPr>
        <w:t>to tube 1 and 14 µL from</w:t>
      </w:r>
      <w:r w:rsidR="00C91D60">
        <w:rPr>
          <w:rFonts w:asciiTheme="minorHAnsi" w:hAnsiTheme="minorHAnsi" w:cstheme="minorHAnsi"/>
          <w:color w:val="auto"/>
        </w:rPr>
        <w:t xml:space="preserve"> </w:t>
      </w:r>
      <w:r w:rsidR="005C36C3">
        <w:rPr>
          <w:rFonts w:asciiTheme="minorHAnsi" w:hAnsiTheme="minorHAnsi" w:cstheme="minorHAnsi"/>
          <w:color w:val="auto"/>
        </w:rPr>
        <w:t xml:space="preserve">sample B </w:t>
      </w:r>
      <w:r w:rsidRPr="002363BE">
        <w:rPr>
          <w:rFonts w:asciiTheme="minorHAnsi" w:hAnsiTheme="minorHAnsi" w:cstheme="minorHAnsi"/>
          <w:color w:val="auto"/>
        </w:rPr>
        <w:t>to tube 3.</w:t>
      </w:r>
    </w:p>
    <w:p w14:paraId="6D1A1EBD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2A1761FD" w14:textId="1C609C41" w:rsidR="005E625B" w:rsidRPr="002363BE" w:rsidRDefault="005E625B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 xml:space="preserve">4.1.4. Add 2 µL of </w:t>
      </w:r>
      <w:r w:rsidR="00155C49" w:rsidRPr="002363BE">
        <w:rPr>
          <w:rFonts w:asciiTheme="minorHAnsi" w:hAnsiTheme="minorHAnsi" w:cstheme="minorHAnsi"/>
          <w:color w:val="auto"/>
        </w:rPr>
        <w:t xml:space="preserve">extracted </w:t>
      </w:r>
      <w:r w:rsidRPr="002363BE">
        <w:rPr>
          <w:rFonts w:asciiTheme="minorHAnsi" w:hAnsiTheme="minorHAnsi" w:cstheme="minorHAnsi"/>
          <w:color w:val="auto"/>
        </w:rPr>
        <w:t>nucleic acid</w:t>
      </w:r>
      <w:r w:rsidR="00155C49" w:rsidRPr="002363BE">
        <w:rPr>
          <w:rFonts w:asciiTheme="minorHAnsi" w:hAnsiTheme="minorHAnsi" w:cstheme="minorHAnsi"/>
          <w:color w:val="auto"/>
        </w:rPr>
        <w:t>s</w:t>
      </w:r>
      <w:r w:rsidRPr="002363BE">
        <w:rPr>
          <w:rFonts w:asciiTheme="minorHAnsi" w:hAnsiTheme="minorHAnsi" w:cstheme="minorHAnsi"/>
          <w:color w:val="auto"/>
        </w:rPr>
        <w:t xml:space="preserve"> from sample A to tube 2 and 2 µL from sample B to tube 4. Close the </w:t>
      </w:r>
      <w:r w:rsidR="00300B7D">
        <w:rPr>
          <w:rFonts w:asciiTheme="minorHAnsi" w:hAnsiTheme="minorHAnsi" w:cstheme="minorHAnsi"/>
          <w:color w:val="auto"/>
        </w:rPr>
        <w:t>five</w:t>
      </w:r>
      <w:r w:rsidRPr="002363BE">
        <w:rPr>
          <w:rFonts w:asciiTheme="minorHAnsi" w:hAnsiTheme="minorHAnsi" w:cstheme="minorHAnsi"/>
          <w:color w:val="auto"/>
        </w:rPr>
        <w:t>-tube strip.</w:t>
      </w:r>
    </w:p>
    <w:p w14:paraId="7B2E3522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5E17022C" w14:textId="707D0492" w:rsidR="005E625B" w:rsidRPr="002363BE" w:rsidRDefault="005E625B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 xml:space="preserve">4.1.5. Add 14 µL of </w:t>
      </w:r>
      <w:r w:rsidR="008A67A5" w:rsidRPr="002363BE">
        <w:rPr>
          <w:rFonts w:asciiTheme="minorHAnsi" w:hAnsiTheme="minorHAnsi" w:cstheme="minorHAnsi"/>
          <w:color w:val="auto"/>
        </w:rPr>
        <w:t xml:space="preserve">nuclease-free </w:t>
      </w:r>
      <w:r w:rsidRPr="002363BE">
        <w:rPr>
          <w:rFonts w:asciiTheme="minorHAnsi" w:hAnsiTheme="minorHAnsi" w:cstheme="minorHAnsi"/>
          <w:color w:val="auto"/>
        </w:rPr>
        <w:t>water to tubes 6, 7</w:t>
      </w:r>
      <w:r w:rsidR="00300B7D">
        <w:rPr>
          <w:rFonts w:asciiTheme="minorHAnsi" w:hAnsiTheme="minorHAnsi" w:cstheme="minorHAnsi"/>
          <w:color w:val="auto"/>
        </w:rPr>
        <w:t>,</w:t>
      </w:r>
      <w:r w:rsidRPr="002363BE">
        <w:rPr>
          <w:rFonts w:asciiTheme="minorHAnsi" w:hAnsiTheme="minorHAnsi" w:cstheme="minorHAnsi"/>
          <w:color w:val="auto"/>
        </w:rPr>
        <w:t xml:space="preserve"> and 8.</w:t>
      </w:r>
    </w:p>
    <w:p w14:paraId="49058F1F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33BB34F7" w14:textId="7F42EF7E" w:rsidR="005E625B" w:rsidRPr="002363BE" w:rsidRDefault="005E625B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>4.1.6. Add 4 µL of</w:t>
      </w:r>
      <w:r w:rsidR="00C91D60">
        <w:rPr>
          <w:rFonts w:asciiTheme="minorHAnsi" w:hAnsiTheme="minorHAnsi" w:cstheme="minorHAnsi"/>
          <w:color w:val="auto"/>
        </w:rPr>
        <w:t xml:space="preserve"> this</w:t>
      </w:r>
      <w:r w:rsidRPr="002363BE">
        <w:rPr>
          <w:rFonts w:asciiTheme="minorHAnsi" w:hAnsiTheme="minorHAnsi" w:cstheme="minorHAnsi"/>
          <w:color w:val="auto"/>
        </w:rPr>
        <w:t xml:space="preserve"> mix to tubes 6, 7</w:t>
      </w:r>
      <w:r w:rsidR="00300B7D">
        <w:rPr>
          <w:rFonts w:asciiTheme="minorHAnsi" w:hAnsiTheme="minorHAnsi" w:cstheme="minorHAnsi"/>
          <w:color w:val="auto"/>
        </w:rPr>
        <w:t>,</w:t>
      </w:r>
      <w:r w:rsidRPr="002363BE">
        <w:rPr>
          <w:rFonts w:asciiTheme="minorHAnsi" w:hAnsiTheme="minorHAnsi" w:cstheme="minorHAnsi"/>
          <w:color w:val="auto"/>
        </w:rPr>
        <w:t xml:space="preserve"> and 8</w:t>
      </w:r>
      <w:r w:rsidR="00300B7D">
        <w:rPr>
          <w:rFonts w:asciiTheme="minorHAnsi" w:hAnsiTheme="minorHAnsi" w:cstheme="minorHAnsi"/>
          <w:color w:val="auto"/>
        </w:rPr>
        <w:t>,</w:t>
      </w:r>
      <w:r w:rsidRPr="002363BE">
        <w:rPr>
          <w:rFonts w:asciiTheme="minorHAnsi" w:hAnsiTheme="minorHAnsi" w:cstheme="minorHAnsi"/>
          <w:color w:val="auto"/>
        </w:rPr>
        <w:t xml:space="preserve"> and close them.</w:t>
      </w:r>
    </w:p>
    <w:p w14:paraId="3CF08A48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2FEBBF8C" w14:textId="736421BA" w:rsidR="005E625B" w:rsidRPr="002363BE" w:rsidRDefault="005E625B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 xml:space="preserve">4.1.7. Put both strips in the thermocycler and select </w:t>
      </w:r>
      <w:r w:rsidR="00300B7D">
        <w:rPr>
          <w:rFonts w:asciiTheme="minorHAnsi" w:hAnsiTheme="minorHAnsi" w:cstheme="minorHAnsi"/>
          <w:color w:val="auto"/>
        </w:rPr>
        <w:t xml:space="preserve">the </w:t>
      </w:r>
      <w:r w:rsidRPr="002363BE">
        <w:rPr>
          <w:rFonts w:asciiTheme="minorHAnsi" w:hAnsiTheme="minorHAnsi" w:cstheme="minorHAnsi"/>
          <w:color w:val="auto"/>
        </w:rPr>
        <w:t>appropriate run (</w:t>
      </w:r>
      <w:r w:rsidRPr="002363BE">
        <w:rPr>
          <w:rFonts w:asciiTheme="minorHAnsi" w:hAnsiTheme="minorHAnsi" w:cstheme="minorHAnsi"/>
          <w:b/>
          <w:color w:val="auto"/>
        </w:rPr>
        <w:t xml:space="preserve">Table </w:t>
      </w:r>
      <w:r w:rsidR="00D479DB" w:rsidRPr="002363BE">
        <w:rPr>
          <w:rFonts w:asciiTheme="minorHAnsi" w:hAnsiTheme="minorHAnsi" w:cstheme="minorHAnsi"/>
          <w:b/>
          <w:color w:val="auto"/>
        </w:rPr>
        <w:t>3</w:t>
      </w:r>
      <w:r w:rsidRPr="002363BE">
        <w:rPr>
          <w:rFonts w:asciiTheme="minorHAnsi" w:hAnsiTheme="minorHAnsi" w:cstheme="minorHAnsi"/>
          <w:color w:val="auto"/>
        </w:rPr>
        <w:t>).</w:t>
      </w:r>
    </w:p>
    <w:p w14:paraId="0481A3CC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02203335" w14:textId="4157367D" w:rsidR="005E625B" w:rsidRPr="002363BE" w:rsidRDefault="005E625B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 xml:space="preserve">4.1.8. Discard the water tube and keep the </w:t>
      </w:r>
      <w:r w:rsidR="00F70EDC" w:rsidRPr="002363BE">
        <w:rPr>
          <w:rFonts w:asciiTheme="minorHAnsi" w:hAnsiTheme="minorHAnsi" w:cstheme="minorHAnsi"/>
          <w:color w:val="auto"/>
        </w:rPr>
        <w:t>extracted nucleic acid</w:t>
      </w:r>
      <w:r w:rsidRPr="002363BE">
        <w:rPr>
          <w:rFonts w:asciiTheme="minorHAnsi" w:hAnsiTheme="minorHAnsi" w:cstheme="minorHAnsi"/>
          <w:color w:val="auto"/>
        </w:rPr>
        <w:t xml:space="preserve"> in the freezer</w:t>
      </w:r>
      <w:r w:rsidR="0065491D">
        <w:rPr>
          <w:rFonts w:asciiTheme="minorHAnsi" w:hAnsiTheme="minorHAnsi" w:cstheme="minorHAnsi"/>
          <w:color w:val="auto"/>
        </w:rPr>
        <w:t>,</w:t>
      </w:r>
      <w:r w:rsidRPr="002363BE">
        <w:rPr>
          <w:rFonts w:asciiTheme="minorHAnsi" w:hAnsiTheme="minorHAnsi" w:cstheme="minorHAnsi"/>
          <w:color w:val="auto"/>
        </w:rPr>
        <w:t xml:space="preserve"> if possible</w:t>
      </w:r>
      <w:r w:rsidR="0065491D">
        <w:rPr>
          <w:rFonts w:asciiTheme="minorHAnsi" w:hAnsiTheme="minorHAnsi" w:cstheme="minorHAnsi"/>
          <w:color w:val="auto"/>
        </w:rPr>
        <w:t>,</w:t>
      </w:r>
      <w:r w:rsidRPr="002363BE">
        <w:rPr>
          <w:rFonts w:asciiTheme="minorHAnsi" w:hAnsiTheme="minorHAnsi" w:cstheme="minorHAnsi"/>
          <w:color w:val="auto"/>
        </w:rPr>
        <w:t xml:space="preserve"> or</w:t>
      </w:r>
      <w:r w:rsidR="0065491D">
        <w:rPr>
          <w:rFonts w:asciiTheme="minorHAnsi" w:hAnsiTheme="minorHAnsi" w:cstheme="minorHAnsi"/>
          <w:color w:val="auto"/>
        </w:rPr>
        <w:t>,</w:t>
      </w:r>
      <w:r w:rsidRPr="002363BE">
        <w:rPr>
          <w:rFonts w:asciiTheme="minorHAnsi" w:hAnsiTheme="minorHAnsi" w:cstheme="minorHAnsi"/>
          <w:color w:val="auto"/>
        </w:rPr>
        <w:t xml:space="preserve"> if not</w:t>
      </w:r>
      <w:r w:rsidR="0065491D">
        <w:rPr>
          <w:rFonts w:asciiTheme="minorHAnsi" w:hAnsiTheme="minorHAnsi" w:cstheme="minorHAnsi"/>
          <w:color w:val="auto"/>
        </w:rPr>
        <w:t>,</w:t>
      </w:r>
      <w:r w:rsidRPr="002363BE">
        <w:rPr>
          <w:rFonts w:asciiTheme="minorHAnsi" w:hAnsiTheme="minorHAnsi" w:cstheme="minorHAnsi"/>
          <w:color w:val="auto"/>
        </w:rPr>
        <w:t xml:space="preserve"> in a fresh place protected from light in case a second test </w:t>
      </w:r>
      <w:r w:rsidR="004545D9" w:rsidRPr="002363BE">
        <w:rPr>
          <w:rFonts w:asciiTheme="minorHAnsi" w:hAnsiTheme="minorHAnsi" w:cstheme="minorHAnsi"/>
          <w:color w:val="auto"/>
        </w:rPr>
        <w:t>needs to</w:t>
      </w:r>
      <w:r w:rsidR="00782121" w:rsidRPr="002363BE">
        <w:rPr>
          <w:rFonts w:asciiTheme="minorHAnsi" w:hAnsiTheme="minorHAnsi" w:cstheme="minorHAnsi"/>
          <w:color w:val="auto"/>
        </w:rPr>
        <w:t xml:space="preserve"> </w:t>
      </w:r>
      <w:r w:rsidRPr="002363BE">
        <w:rPr>
          <w:rFonts w:asciiTheme="minorHAnsi" w:hAnsiTheme="minorHAnsi" w:cstheme="minorHAnsi"/>
          <w:color w:val="auto"/>
        </w:rPr>
        <w:t xml:space="preserve">be </w:t>
      </w:r>
      <w:r w:rsidR="00782121" w:rsidRPr="002363BE">
        <w:rPr>
          <w:rFonts w:asciiTheme="minorHAnsi" w:hAnsiTheme="minorHAnsi" w:cstheme="minorHAnsi"/>
          <w:color w:val="auto"/>
        </w:rPr>
        <w:t>performed</w:t>
      </w:r>
      <w:r w:rsidRPr="002363BE">
        <w:rPr>
          <w:rFonts w:asciiTheme="minorHAnsi" w:hAnsiTheme="minorHAnsi" w:cstheme="minorHAnsi"/>
          <w:color w:val="auto"/>
        </w:rPr>
        <w:t>.</w:t>
      </w:r>
    </w:p>
    <w:p w14:paraId="45BFE12C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28592776" w14:textId="128BE0B2" w:rsidR="005E625B" w:rsidRPr="002363BE" w:rsidRDefault="005E625B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>4.1.9. Clean the micropipettes, the rack, the working material</w:t>
      </w:r>
      <w:r w:rsidR="0065491D">
        <w:rPr>
          <w:rFonts w:asciiTheme="minorHAnsi" w:hAnsiTheme="minorHAnsi" w:cstheme="minorHAnsi"/>
          <w:color w:val="auto"/>
        </w:rPr>
        <w:t>,</w:t>
      </w:r>
      <w:r w:rsidRPr="002363BE">
        <w:rPr>
          <w:rFonts w:asciiTheme="minorHAnsi" w:hAnsiTheme="minorHAnsi" w:cstheme="minorHAnsi"/>
          <w:color w:val="auto"/>
        </w:rPr>
        <w:t xml:space="preserve"> and all material properly with a nucleic acid cleaner</w:t>
      </w:r>
      <w:r w:rsidR="0065491D">
        <w:rPr>
          <w:rFonts w:asciiTheme="minorHAnsi" w:hAnsiTheme="minorHAnsi" w:cstheme="minorHAnsi"/>
          <w:color w:val="auto"/>
        </w:rPr>
        <w:t>,</w:t>
      </w:r>
      <w:r w:rsidRPr="002363BE">
        <w:rPr>
          <w:rFonts w:asciiTheme="minorHAnsi" w:hAnsiTheme="minorHAnsi" w:cstheme="minorHAnsi"/>
          <w:color w:val="auto"/>
        </w:rPr>
        <w:t xml:space="preserve"> and discard the plastic bag containing </w:t>
      </w:r>
      <w:r w:rsidR="0065491D">
        <w:rPr>
          <w:rFonts w:asciiTheme="minorHAnsi" w:hAnsiTheme="minorHAnsi" w:cstheme="minorHAnsi"/>
          <w:color w:val="auto"/>
        </w:rPr>
        <w:t xml:space="preserve">the </w:t>
      </w:r>
      <w:r w:rsidRPr="002363BE">
        <w:rPr>
          <w:rFonts w:asciiTheme="minorHAnsi" w:hAnsiTheme="minorHAnsi" w:cstheme="minorHAnsi"/>
          <w:color w:val="auto"/>
        </w:rPr>
        <w:t>used tip, gloves</w:t>
      </w:r>
      <w:r w:rsidR="0065491D">
        <w:rPr>
          <w:rFonts w:asciiTheme="minorHAnsi" w:hAnsiTheme="minorHAnsi" w:cstheme="minorHAnsi"/>
          <w:color w:val="auto"/>
        </w:rPr>
        <w:t>,</w:t>
      </w:r>
      <w:r w:rsidRPr="002363BE">
        <w:rPr>
          <w:rFonts w:asciiTheme="minorHAnsi" w:hAnsiTheme="minorHAnsi" w:cstheme="minorHAnsi"/>
          <w:color w:val="auto"/>
        </w:rPr>
        <w:t xml:space="preserve"> and tubes.</w:t>
      </w:r>
    </w:p>
    <w:p w14:paraId="4F4CEE39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7F4B9DFA" w14:textId="49D24130" w:rsidR="005E625B" w:rsidRPr="002363BE" w:rsidRDefault="005E625B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 xml:space="preserve">CAUTION: Nucleic acid remover is a very flammable liquid and steam. Do not breathe </w:t>
      </w:r>
      <w:r w:rsidR="0065491D">
        <w:rPr>
          <w:rFonts w:asciiTheme="minorHAnsi" w:hAnsiTheme="minorHAnsi" w:cstheme="minorHAnsi"/>
          <w:color w:val="auto"/>
        </w:rPr>
        <w:t xml:space="preserve">in </w:t>
      </w:r>
      <w:r w:rsidRPr="002363BE">
        <w:rPr>
          <w:rFonts w:asciiTheme="minorHAnsi" w:hAnsiTheme="minorHAnsi" w:cstheme="minorHAnsi"/>
          <w:color w:val="auto"/>
        </w:rPr>
        <w:t xml:space="preserve">the spray mist and avoid </w:t>
      </w:r>
      <w:r w:rsidR="0065491D">
        <w:rPr>
          <w:rFonts w:asciiTheme="minorHAnsi" w:hAnsiTheme="minorHAnsi" w:cstheme="minorHAnsi"/>
          <w:color w:val="auto"/>
        </w:rPr>
        <w:t>any</w:t>
      </w:r>
      <w:r w:rsidRPr="002363BE">
        <w:rPr>
          <w:rFonts w:asciiTheme="minorHAnsi" w:hAnsiTheme="minorHAnsi" w:cstheme="minorHAnsi"/>
          <w:color w:val="auto"/>
        </w:rPr>
        <w:t xml:space="preserve"> contact of the liquid with the eyes or the skin. Otherwise</w:t>
      </w:r>
      <w:r w:rsidR="0065491D">
        <w:rPr>
          <w:rFonts w:asciiTheme="minorHAnsi" w:hAnsiTheme="minorHAnsi" w:cstheme="minorHAnsi"/>
          <w:color w:val="auto"/>
        </w:rPr>
        <w:t>,</w:t>
      </w:r>
      <w:r w:rsidRPr="002363BE">
        <w:rPr>
          <w:rFonts w:asciiTheme="minorHAnsi" w:hAnsiTheme="minorHAnsi" w:cstheme="minorHAnsi"/>
          <w:color w:val="auto"/>
        </w:rPr>
        <w:t xml:space="preserve"> immediately rinse with abundant water and seek medical advice.</w:t>
      </w:r>
    </w:p>
    <w:p w14:paraId="79879B06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12F874F0" w14:textId="6686230D" w:rsidR="005E625B" w:rsidRPr="002363BE" w:rsidRDefault="005E625B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 xml:space="preserve">4.1.10. </w:t>
      </w:r>
      <w:r w:rsidR="00155C49" w:rsidRPr="002363BE">
        <w:rPr>
          <w:rFonts w:asciiTheme="minorHAnsi" w:hAnsiTheme="minorHAnsi" w:cstheme="minorHAnsi"/>
          <w:color w:val="auto"/>
        </w:rPr>
        <w:t>C</w:t>
      </w:r>
      <w:r w:rsidRPr="002363BE">
        <w:rPr>
          <w:rFonts w:asciiTheme="minorHAnsi" w:hAnsiTheme="minorHAnsi" w:cstheme="minorHAnsi"/>
          <w:color w:val="auto"/>
        </w:rPr>
        <w:t xml:space="preserve">ollect the results and </w:t>
      </w:r>
      <w:r w:rsidR="00AD29A1" w:rsidRPr="002363BE">
        <w:rPr>
          <w:rFonts w:asciiTheme="minorHAnsi" w:hAnsiTheme="minorHAnsi" w:cstheme="minorHAnsi"/>
          <w:color w:val="auto"/>
        </w:rPr>
        <w:t>analyze</w:t>
      </w:r>
      <w:r w:rsidRPr="002363BE">
        <w:rPr>
          <w:rFonts w:asciiTheme="minorHAnsi" w:hAnsiTheme="minorHAnsi" w:cstheme="minorHAnsi"/>
          <w:color w:val="auto"/>
        </w:rPr>
        <w:t xml:space="preserve"> </w:t>
      </w:r>
      <w:r w:rsidR="00152FE3">
        <w:rPr>
          <w:rFonts w:asciiTheme="minorHAnsi" w:hAnsiTheme="minorHAnsi" w:cstheme="minorHAnsi"/>
          <w:color w:val="auto"/>
        </w:rPr>
        <w:t xml:space="preserve">the </w:t>
      </w:r>
      <w:r w:rsidRPr="002363BE">
        <w:rPr>
          <w:rFonts w:asciiTheme="minorHAnsi" w:hAnsiTheme="minorHAnsi" w:cstheme="minorHAnsi"/>
          <w:color w:val="auto"/>
        </w:rPr>
        <w:t>obtained data.</w:t>
      </w:r>
    </w:p>
    <w:p w14:paraId="3C2C30E0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60AACB11" w14:textId="221B97DF" w:rsidR="005E625B" w:rsidRPr="002363BE" w:rsidRDefault="005E625B" w:rsidP="002363BE">
      <w:pPr>
        <w:spacing w:after="0" w:line="240" w:lineRule="auto"/>
        <w:rPr>
          <w:rFonts w:asciiTheme="minorHAnsi" w:hAnsiTheme="minorHAnsi" w:cstheme="minorHAnsi"/>
          <w:b/>
          <w:color w:val="auto"/>
        </w:rPr>
      </w:pPr>
      <w:r w:rsidRPr="002363BE">
        <w:rPr>
          <w:rFonts w:asciiTheme="minorHAnsi" w:hAnsiTheme="minorHAnsi" w:cstheme="minorHAnsi"/>
          <w:b/>
          <w:color w:val="auto"/>
        </w:rPr>
        <w:t xml:space="preserve">4.2. </w:t>
      </w:r>
      <w:r w:rsidR="00F55CC6" w:rsidRPr="002363BE">
        <w:rPr>
          <w:rFonts w:asciiTheme="minorHAnsi" w:hAnsiTheme="minorHAnsi" w:cstheme="minorHAnsi"/>
          <w:b/>
          <w:color w:val="auto"/>
        </w:rPr>
        <w:t xml:space="preserve">MS2 </w:t>
      </w:r>
      <w:r w:rsidR="00020AFB">
        <w:rPr>
          <w:rFonts w:asciiTheme="minorHAnsi" w:hAnsiTheme="minorHAnsi" w:cstheme="minorHAnsi"/>
          <w:b/>
          <w:color w:val="auto"/>
        </w:rPr>
        <w:t>q</w:t>
      </w:r>
      <w:r w:rsidRPr="002363BE">
        <w:rPr>
          <w:rFonts w:asciiTheme="minorHAnsi" w:hAnsiTheme="minorHAnsi" w:cstheme="minorHAnsi"/>
          <w:b/>
          <w:color w:val="auto"/>
        </w:rPr>
        <w:t>uantitative PCR</w:t>
      </w:r>
      <w:r w:rsidR="00F70EDC" w:rsidRPr="002363BE">
        <w:rPr>
          <w:rFonts w:asciiTheme="minorHAnsi" w:hAnsiTheme="minorHAnsi" w:cstheme="minorHAnsi"/>
          <w:b/>
          <w:color w:val="auto"/>
        </w:rPr>
        <w:t xml:space="preserve"> </w:t>
      </w:r>
    </w:p>
    <w:p w14:paraId="0DA9CB29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b/>
          <w:color w:val="auto"/>
        </w:rPr>
      </w:pPr>
    </w:p>
    <w:p w14:paraId="133D27A4" w14:textId="76C18E12" w:rsidR="005E625B" w:rsidRPr="002363BE" w:rsidRDefault="005E625B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 xml:space="preserve">4.2.1. Add 14 µL of </w:t>
      </w:r>
      <w:r w:rsidR="008A67A5" w:rsidRPr="002363BE">
        <w:rPr>
          <w:rFonts w:asciiTheme="minorHAnsi" w:hAnsiTheme="minorHAnsi" w:cstheme="minorHAnsi"/>
          <w:color w:val="auto"/>
        </w:rPr>
        <w:t xml:space="preserve">nuclease-free </w:t>
      </w:r>
      <w:r w:rsidRPr="002363BE">
        <w:rPr>
          <w:rFonts w:asciiTheme="minorHAnsi" w:hAnsiTheme="minorHAnsi" w:cstheme="minorHAnsi"/>
          <w:color w:val="auto"/>
        </w:rPr>
        <w:t>water to tubes 2, 4</w:t>
      </w:r>
      <w:r w:rsidR="00152FE3">
        <w:rPr>
          <w:rFonts w:asciiTheme="minorHAnsi" w:hAnsiTheme="minorHAnsi" w:cstheme="minorHAnsi"/>
          <w:color w:val="auto"/>
        </w:rPr>
        <w:t>,</w:t>
      </w:r>
      <w:r w:rsidRPr="002363BE">
        <w:rPr>
          <w:rFonts w:asciiTheme="minorHAnsi" w:hAnsiTheme="minorHAnsi" w:cstheme="minorHAnsi"/>
          <w:color w:val="auto"/>
        </w:rPr>
        <w:t xml:space="preserve"> and 5.</w:t>
      </w:r>
    </w:p>
    <w:p w14:paraId="35DEB548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2C26779A" w14:textId="179DF9CA" w:rsidR="005E625B" w:rsidRPr="002363BE" w:rsidRDefault="005E625B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>4.2.2. Add 4 µL of PCR mix and 0.5 µL of reverse transcriptase enzyme to tubes 1</w:t>
      </w:r>
      <w:r w:rsidR="00152FE3">
        <w:rPr>
          <w:rFonts w:asciiTheme="minorHAnsi" w:hAnsiTheme="minorHAnsi" w:cstheme="minorHAnsi"/>
          <w:color w:val="auto"/>
        </w:rPr>
        <w:t>–</w:t>
      </w:r>
      <w:r w:rsidRPr="002363BE">
        <w:rPr>
          <w:rFonts w:asciiTheme="minorHAnsi" w:hAnsiTheme="minorHAnsi" w:cstheme="minorHAnsi"/>
          <w:color w:val="auto"/>
        </w:rPr>
        <w:t>5.</w:t>
      </w:r>
    </w:p>
    <w:p w14:paraId="324AD8B5" w14:textId="77777777" w:rsidR="00A45C8A" w:rsidRPr="002363BE" w:rsidRDefault="00A45C8A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5AC70B30" w14:textId="6AD73588" w:rsidR="005E625B" w:rsidRPr="002363BE" w:rsidRDefault="005E625B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>4.2.3. Add 14 µL of nucleic acid extraction from sample A to tube 1 and 14 µL from sample B to tube 3.</w:t>
      </w:r>
    </w:p>
    <w:p w14:paraId="5D2D969E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21050BC7" w14:textId="22848191" w:rsidR="005E625B" w:rsidRPr="002363BE" w:rsidRDefault="005E625B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 xml:space="preserve">4.2.4. Add 1 µL of </w:t>
      </w:r>
      <w:r w:rsidR="004545D9" w:rsidRPr="002363BE">
        <w:rPr>
          <w:rFonts w:asciiTheme="minorHAnsi" w:hAnsiTheme="minorHAnsi" w:cstheme="minorHAnsi"/>
          <w:color w:val="auto"/>
        </w:rPr>
        <w:t>extracted nucleic</w:t>
      </w:r>
      <w:r w:rsidR="00F70EDC" w:rsidRPr="002363BE">
        <w:rPr>
          <w:rFonts w:asciiTheme="minorHAnsi" w:hAnsiTheme="minorHAnsi" w:cstheme="minorHAnsi"/>
          <w:color w:val="auto"/>
        </w:rPr>
        <w:t xml:space="preserve"> acid</w:t>
      </w:r>
      <w:r w:rsidR="00155C49" w:rsidRPr="002363BE">
        <w:rPr>
          <w:rFonts w:asciiTheme="minorHAnsi" w:hAnsiTheme="minorHAnsi" w:cstheme="minorHAnsi"/>
          <w:color w:val="auto"/>
        </w:rPr>
        <w:t>s</w:t>
      </w:r>
      <w:r w:rsidR="00F70EDC" w:rsidRPr="002363BE">
        <w:rPr>
          <w:rFonts w:asciiTheme="minorHAnsi" w:hAnsiTheme="minorHAnsi" w:cstheme="minorHAnsi"/>
          <w:color w:val="auto"/>
        </w:rPr>
        <w:t xml:space="preserve"> </w:t>
      </w:r>
      <w:r w:rsidRPr="002363BE">
        <w:rPr>
          <w:rFonts w:asciiTheme="minorHAnsi" w:hAnsiTheme="minorHAnsi" w:cstheme="minorHAnsi"/>
          <w:color w:val="auto"/>
        </w:rPr>
        <w:t xml:space="preserve">from sample A to tube 2 and 1 µL from sample B to tube 4. Close the </w:t>
      </w:r>
      <w:r w:rsidR="00152FE3">
        <w:rPr>
          <w:rFonts w:asciiTheme="minorHAnsi" w:hAnsiTheme="minorHAnsi" w:cstheme="minorHAnsi"/>
          <w:color w:val="auto"/>
        </w:rPr>
        <w:t>five</w:t>
      </w:r>
      <w:r w:rsidRPr="002363BE">
        <w:rPr>
          <w:rFonts w:asciiTheme="minorHAnsi" w:hAnsiTheme="minorHAnsi" w:cstheme="minorHAnsi"/>
          <w:color w:val="auto"/>
        </w:rPr>
        <w:t>-tube strip.</w:t>
      </w:r>
    </w:p>
    <w:p w14:paraId="76A80607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59A194E1" w14:textId="43C7F636" w:rsidR="005E625B" w:rsidRPr="002363BE" w:rsidRDefault="005E625B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 xml:space="preserve">4.2.5. Add 15.5 µL of </w:t>
      </w:r>
      <w:r w:rsidR="008A67A5" w:rsidRPr="002363BE">
        <w:rPr>
          <w:rFonts w:asciiTheme="minorHAnsi" w:hAnsiTheme="minorHAnsi" w:cstheme="minorHAnsi"/>
          <w:color w:val="auto"/>
        </w:rPr>
        <w:t xml:space="preserve">nuclease-free </w:t>
      </w:r>
      <w:r w:rsidRPr="002363BE">
        <w:rPr>
          <w:rFonts w:asciiTheme="minorHAnsi" w:hAnsiTheme="minorHAnsi" w:cstheme="minorHAnsi"/>
          <w:color w:val="auto"/>
        </w:rPr>
        <w:t>water to tubes 5, 6, 7</w:t>
      </w:r>
      <w:r w:rsidR="00152FE3">
        <w:rPr>
          <w:rFonts w:asciiTheme="minorHAnsi" w:hAnsiTheme="minorHAnsi" w:cstheme="minorHAnsi"/>
          <w:color w:val="auto"/>
        </w:rPr>
        <w:t>,</w:t>
      </w:r>
      <w:r w:rsidRPr="002363BE">
        <w:rPr>
          <w:rFonts w:asciiTheme="minorHAnsi" w:hAnsiTheme="minorHAnsi" w:cstheme="minorHAnsi"/>
          <w:color w:val="auto"/>
        </w:rPr>
        <w:t xml:space="preserve"> and 8</w:t>
      </w:r>
      <w:r w:rsidR="00152FE3">
        <w:rPr>
          <w:rFonts w:asciiTheme="minorHAnsi" w:hAnsiTheme="minorHAnsi" w:cstheme="minorHAnsi"/>
          <w:color w:val="auto"/>
        </w:rPr>
        <w:t>,</w:t>
      </w:r>
      <w:r w:rsidRPr="002363BE">
        <w:rPr>
          <w:rFonts w:asciiTheme="minorHAnsi" w:hAnsiTheme="minorHAnsi" w:cstheme="minorHAnsi"/>
          <w:color w:val="auto"/>
        </w:rPr>
        <w:t xml:space="preserve"> and close them.</w:t>
      </w:r>
    </w:p>
    <w:p w14:paraId="1F7B1FBB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26D94F6F" w14:textId="7E766621" w:rsidR="005E625B" w:rsidRPr="002363BE" w:rsidRDefault="005E625B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>4.2.6. Add 4 µL of PCR mix and 0.5 µL of reverse transcriptase enzyme to tubes 6, 7</w:t>
      </w:r>
      <w:r w:rsidR="00152FE3">
        <w:rPr>
          <w:rFonts w:asciiTheme="minorHAnsi" w:hAnsiTheme="minorHAnsi" w:cstheme="minorHAnsi"/>
          <w:color w:val="auto"/>
        </w:rPr>
        <w:t>,</w:t>
      </w:r>
      <w:r w:rsidRPr="002363BE">
        <w:rPr>
          <w:rFonts w:asciiTheme="minorHAnsi" w:hAnsiTheme="minorHAnsi" w:cstheme="minorHAnsi"/>
          <w:color w:val="auto"/>
        </w:rPr>
        <w:t xml:space="preserve"> and 8.</w:t>
      </w:r>
    </w:p>
    <w:p w14:paraId="352697F0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79C92B0A" w14:textId="5A4AC9A1" w:rsidR="005E625B" w:rsidRPr="002363BE" w:rsidRDefault="005E625B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 xml:space="preserve">4.2.7. Put both strips in the thermocycler and select </w:t>
      </w:r>
      <w:r w:rsidR="00152FE3">
        <w:rPr>
          <w:rFonts w:asciiTheme="minorHAnsi" w:hAnsiTheme="minorHAnsi" w:cstheme="minorHAnsi"/>
          <w:color w:val="auto"/>
        </w:rPr>
        <w:t xml:space="preserve">the </w:t>
      </w:r>
      <w:r w:rsidRPr="002363BE">
        <w:rPr>
          <w:rFonts w:asciiTheme="minorHAnsi" w:hAnsiTheme="minorHAnsi" w:cstheme="minorHAnsi"/>
          <w:color w:val="auto"/>
        </w:rPr>
        <w:t>appropriate run (</w:t>
      </w:r>
      <w:r w:rsidRPr="002363BE">
        <w:rPr>
          <w:rFonts w:asciiTheme="minorHAnsi" w:hAnsiTheme="minorHAnsi" w:cstheme="minorHAnsi"/>
          <w:b/>
          <w:color w:val="auto"/>
        </w:rPr>
        <w:t xml:space="preserve">Table </w:t>
      </w:r>
      <w:r w:rsidR="00D479DB" w:rsidRPr="002363BE">
        <w:rPr>
          <w:rFonts w:asciiTheme="minorHAnsi" w:hAnsiTheme="minorHAnsi" w:cstheme="minorHAnsi"/>
          <w:b/>
          <w:color w:val="auto"/>
        </w:rPr>
        <w:t>3</w:t>
      </w:r>
      <w:r w:rsidRPr="002363BE">
        <w:rPr>
          <w:rFonts w:asciiTheme="minorHAnsi" w:hAnsiTheme="minorHAnsi" w:cstheme="minorHAnsi"/>
          <w:color w:val="auto"/>
        </w:rPr>
        <w:t>).</w:t>
      </w:r>
    </w:p>
    <w:p w14:paraId="42C40031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3585170B" w14:textId="3C057272" w:rsidR="005E625B" w:rsidRPr="002363BE" w:rsidRDefault="005E625B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 xml:space="preserve">4.2.8. Proceed as </w:t>
      </w:r>
      <w:r w:rsidR="00152FE3">
        <w:rPr>
          <w:rFonts w:asciiTheme="minorHAnsi" w:hAnsiTheme="minorHAnsi" w:cstheme="minorHAnsi"/>
          <w:color w:val="auto"/>
        </w:rPr>
        <w:t xml:space="preserve">described </w:t>
      </w:r>
      <w:r w:rsidRPr="002363BE">
        <w:rPr>
          <w:rFonts w:asciiTheme="minorHAnsi" w:hAnsiTheme="minorHAnsi" w:cstheme="minorHAnsi"/>
          <w:color w:val="auto"/>
        </w:rPr>
        <w:t>in steps 4.1.8 to 4.1.10.</w:t>
      </w:r>
    </w:p>
    <w:p w14:paraId="496AB0B4" w14:textId="77777777" w:rsidR="001C1E49" w:rsidRPr="002363BE" w:rsidRDefault="001C1E49" w:rsidP="002363BE">
      <w:pPr>
        <w:pStyle w:val="NormalWeb"/>
        <w:spacing w:before="0" w:beforeAutospacing="0" w:after="0" w:afterAutospacing="0" w:line="240" w:lineRule="auto"/>
        <w:rPr>
          <w:rFonts w:asciiTheme="minorHAnsi" w:hAnsiTheme="minorHAnsi" w:cstheme="minorHAnsi"/>
          <w:b/>
        </w:rPr>
      </w:pPr>
    </w:p>
    <w:p w14:paraId="3E79FCA8" w14:textId="5A2C9A1E" w:rsidR="006305D7" w:rsidRPr="002363BE" w:rsidRDefault="006305D7" w:rsidP="002363BE">
      <w:pPr>
        <w:pStyle w:val="NormalWeb"/>
        <w:spacing w:before="0" w:beforeAutospacing="0" w:after="0" w:afterAutospacing="0" w:line="240" w:lineRule="auto"/>
        <w:rPr>
          <w:rFonts w:asciiTheme="minorHAnsi" w:hAnsiTheme="minorHAnsi" w:cstheme="minorHAnsi"/>
          <w:color w:val="808080"/>
        </w:rPr>
      </w:pPr>
      <w:r w:rsidRPr="002363BE">
        <w:rPr>
          <w:rFonts w:asciiTheme="minorHAnsi" w:hAnsiTheme="minorHAnsi" w:cstheme="minorHAnsi"/>
          <w:b/>
        </w:rPr>
        <w:t>REPRESENTATIVE RESULTS</w:t>
      </w:r>
      <w:r w:rsidR="00EF1462" w:rsidRPr="002363BE">
        <w:rPr>
          <w:rFonts w:asciiTheme="minorHAnsi" w:hAnsiTheme="minorHAnsi" w:cstheme="minorHAnsi"/>
          <w:b/>
        </w:rPr>
        <w:t>:</w:t>
      </w:r>
    </w:p>
    <w:p w14:paraId="6271F02A" w14:textId="77777777" w:rsidR="005309A8" w:rsidRPr="002363BE" w:rsidRDefault="005309A8" w:rsidP="002363BE">
      <w:pPr>
        <w:pStyle w:val="ListParagraph"/>
        <w:spacing w:after="0" w:line="240" w:lineRule="auto"/>
        <w:ind w:left="0"/>
        <w:rPr>
          <w:rFonts w:asciiTheme="minorHAnsi" w:hAnsiTheme="minorHAnsi" w:cstheme="minorHAnsi"/>
          <w:b/>
          <w:color w:val="auto"/>
        </w:rPr>
      </w:pPr>
    </w:p>
    <w:p w14:paraId="480EC38B" w14:textId="506B6095" w:rsidR="00AE4A82" w:rsidRPr="002363BE" w:rsidRDefault="00AA78AB" w:rsidP="002363BE">
      <w:pPr>
        <w:pStyle w:val="ListParagraph"/>
        <w:spacing w:after="0" w:line="240" w:lineRule="auto"/>
        <w:ind w:left="0"/>
        <w:rPr>
          <w:rFonts w:asciiTheme="minorHAnsi" w:hAnsiTheme="minorHAnsi" w:cstheme="minorHAnsi"/>
          <w:b/>
          <w:color w:val="auto"/>
        </w:rPr>
      </w:pPr>
      <w:r w:rsidRPr="002363BE">
        <w:rPr>
          <w:rFonts w:asciiTheme="minorHAnsi" w:hAnsiTheme="minorHAnsi" w:cstheme="minorHAnsi"/>
          <w:b/>
          <w:color w:val="auto"/>
        </w:rPr>
        <w:t xml:space="preserve">Method </w:t>
      </w:r>
      <w:r w:rsidR="00020AFB">
        <w:rPr>
          <w:rFonts w:asciiTheme="minorHAnsi" w:hAnsiTheme="minorHAnsi" w:cstheme="minorHAnsi"/>
          <w:b/>
          <w:color w:val="auto"/>
        </w:rPr>
        <w:t>d</w:t>
      </w:r>
      <w:r w:rsidRPr="002363BE">
        <w:rPr>
          <w:rFonts w:asciiTheme="minorHAnsi" w:hAnsiTheme="minorHAnsi" w:cstheme="minorHAnsi"/>
          <w:b/>
          <w:color w:val="auto"/>
        </w:rPr>
        <w:t xml:space="preserve">evelopment </w:t>
      </w:r>
    </w:p>
    <w:p w14:paraId="3AB449C6" w14:textId="79A1EB59" w:rsidR="005309A8" w:rsidRPr="002363BE" w:rsidRDefault="00E14D23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 xml:space="preserve">This procedure has been developed in the Laboratory of Viruses Contaminants of Water and Food with the collaboration of </w:t>
      </w:r>
      <w:proofErr w:type="spellStart"/>
      <w:r w:rsidRPr="002363BE">
        <w:rPr>
          <w:rFonts w:asciiTheme="minorHAnsi" w:hAnsiTheme="minorHAnsi" w:cstheme="minorHAnsi"/>
          <w:color w:val="auto"/>
        </w:rPr>
        <w:t>GenIUL</w:t>
      </w:r>
      <w:proofErr w:type="spellEnd"/>
      <w:r w:rsidRPr="002363BE">
        <w:rPr>
          <w:rFonts w:asciiTheme="minorHAnsi" w:hAnsiTheme="minorHAnsi" w:cstheme="minorHAnsi"/>
          <w:color w:val="auto"/>
        </w:rPr>
        <w:t xml:space="preserve"> and Oxfam</w:t>
      </w:r>
      <w:r w:rsidR="00FF632E" w:rsidRPr="00FF632E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FF632E" w:rsidRPr="002363BE">
        <w:rPr>
          <w:rFonts w:asciiTheme="minorHAnsi" w:hAnsiTheme="minorHAnsi" w:cstheme="minorHAnsi"/>
          <w:color w:val="auto"/>
        </w:rPr>
        <w:t>Interm</w:t>
      </w:r>
      <w:r w:rsidR="00FF632E">
        <w:rPr>
          <w:rFonts w:asciiTheme="minorHAnsi" w:hAnsiTheme="minorHAnsi" w:cstheme="minorHAnsi"/>
          <w:color w:val="auto"/>
        </w:rPr>
        <w:t>ó</w:t>
      </w:r>
      <w:r w:rsidR="00FF632E" w:rsidRPr="002363BE">
        <w:rPr>
          <w:rFonts w:asciiTheme="minorHAnsi" w:hAnsiTheme="minorHAnsi" w:cstheme="minorHAnsi"/>
          <w:color w:val="auto"/>
        </w:rPr>
        <w:t>n</w:t>
      </w:r>
      <w:proofErr w:type="spellEnd"/>
      <w:r w:rsidRPr="002363BE">
        <w:rPr>
          <w:rFonts w:asciiTheme="minorHAnsi" w:hAnsiTheme="minorHAnsi" w:cstheme="minorHAnsi"/>
          <w:color w:val="auto"/>
        </w:rPr>
        <w:t xml:space="preserve">. It </w:t>
      </w:r>
      <w:r w:rsidR="007A35E2" w:rsidRPr="002363BE">
        <w:rPr>
          <w:rFonts w:asciiTheme="minorHAnsi" w:hAnsiTheme="minorHAnsi" w:cstheme="minorHAnsi"/>
          <w:color w:val="auto"/>
        </w:rPr>
        <w:t>comprises</w:t>
      </w:r>
      <w:r w:rsidRPr="002363BE">
        <w:rPr>
          <w:rFonts w:asciiTheme="minorHAnsi" w:hAnsiTheme="minorHAnsi" w:cstheme="minorHAnsi"/>
          <w:color w:val="auto"/>
        </w:rPr>
        <w:t xml:space="preserve"> </w:t>
      </w:r>
      <w:r w:rsidR="00A45C8A" w:rsidRPr="002363BE">
        <w:rPr>
          <w:rFonts w:asciiTheme="minorHAnsi" w:hAnsiTheme="minorHAnsi" w:cstheme="minorHAnsi"/>
          <w:color w:val="auto"/>
        </w:rPr>
        <w:t xml:space="preserve">of </w:t>
      </w:r>
      <w:r w:rsidRPr="002363BE">
        <w:rPr>
          <w:rFonts w:asciiTheme="minorHAnsi" w:hAnsiTheme="minorHAnsi" w:cstheme="minorHAnsi"/>
          <w:color w:val="auto"/>
        </w:rPr>
        <w:t>three different steps</w:t>
      </w:r>
      <w:r w:rsidR="00F70EDC" w:rsidRPr="002363BE">
        <w:rPr>
          <w:rFonts w:asciiTheme="minorHAnsi" w:hAnsiTheme="minorHAnsi" w:cstheme="minorHAnsi"/>
          <w:color w:val="auto"/>
        </w:rPr>
        <w:t xml:space="preserve">. The first one, </w:t>
      </w:r>
      <w:r w:rsidRPr="002363BE">
        <w:rPr>
          <w:rFonts w:asciiTheme="minorHAnsi" w:hAnsiTheme="minorHAnsi" w:cstheme="minorHAnsi"/>
          <w:color w:val="auto"/>
        </w:rPr>
        <w:t>the</w:t>
      </w:r>
      <w:r w:rsidR="00F70EDC" w:rsidRPr="002363BE">
        <w:rPr>
          <w:rFonts w:asciiTheme="minorHAnsi" w:hAnsiTheme="minorHAnsi" w:cstheme="minorHAnsi"/>
          <w:color w:val="auto"/>
        </w:rPr>
        <w:t xml:space="preserve"> viral particle</w:t>
      </w:r>
      <w:r w:rsidRPr="002363BE">
        <w:rPr>
          <w:rFonts w:asciiTheme="minorHAnsi" w:hAnsiTheme="minorHAnsi" w:cstheme="minorHAnsi"/>
          <w:color w:val="auto"/>
        </w:rPr>
        <w:t xml:space="preserve"> concentration</w:t>
      </w:r>
      <w:r w:rsidR="004545D9" w:rsidRPr="002363BE">
        <w:rPr>
          <w:rFonts w:asciiTheme="minorHAnsi" w:hAnsiTheme="minorHAnsi" w:cstheme="minorHAnsi"/>
          <w:color w:val="auto"/>
        </w:rPr>
        <w:t xml:space="preserve">, </w:t>
      </w:r>
      <w:r w:rsidR="00AE4A82" w:rsidRPr="002363BE">
        <w:rPr>
          <w:rFonts w:asciiTheme="minorHAnsi" w:hAnsiTheme="minorHAnsi" w:cstheme="minorHAnsi"/>
          <w:color w:val="auto"/>
        </w:rPr>
        <w:t>is an adaptation of a skimmed milk flocculation method previously described</w:t>
      </w:r>
      <w:r w:rsidR="00DE3BCB" w:rsidRPr="002363BE">
        <w:rPr>
          <w:rFonts w:asciiTheme="minorHAnsi" w:hAnsiTheme="minorHAnsi" w:cstheme="minorHAnsi"/>
          <w:color w:val="auto"/>
          <w:vertAlign w:val="superscript"/>
        </w:rPr>
        <w:t>12,1</w:t>
      </w:r>
      <w:r w:rsidR="00114369" w:rsidRPr="002363BE">
        <w:rPr>
          <w:rFonts w:asciiTheme="minorHAnsi" w:hAnsiTheme="minorHAnsi" w:cstheme="minorHAnsi"/>
          <w:color w:val="auto"/>
          <w:vertAlign w:val="superscript"/>
        </w:rPr>
        <w:t>7</w:t>
      </w:r>
      <w:r w:rsidR="00DE3BCB" w:rsidRPr="002363BE">
        <w:rPr>
          <w:rFonts w:asciiTheme="minorHAnsi" w:hAnsiTheme="minorHAnsi" w:cstheme="minorHAnsi"/>
          <w:color w:val="auto"/>
          <w:vertAlign w:val="superscript"/>
        </w:rPr>
        <w:t>,1</w:t>
      </w:r>
      <w:r w:rsidR="00114369" w:rsidRPr="002363BE">
        <w:rPr>
          <w:rFonts w:asciiTheme="minorHAnsi" w:hAnsiTheme="minorHAnsi" w:cstheme="minorHAnsi"/>
          <w:color w:val="auto"/>
          <w:vertAlign w:val="superscript"/>
        </w:rPr>
        <w:t>8</w:t>
      </w:r>
      <w:r w:rsidR="00AE4A82" w:rsidRPr="002363BE">
        <w:rPr>
          <w:rFonts w:asciiTheme="minorHAnsi" w:hAnsiTheme="minorHAnsi" w:cstheme="minorHAnsi"/>
          <w:color w:val="auto"/>
        </w:rPr>
        <w:t>.</w:t>
      </w:r>
      <w:r w:rsidR="00AA78AB" w:rsidRPr="002363BE">
        <w:rPr>
          <w:rFonts w:asciiTheme="minorHAnsi" w:hAnsiTheme="minorHAnsi" w:cstheme="minorHAnsi"/>
          <w:color w:val="auto"/>
        </w:rPr>
        <w:t xml:space="preserve"> </w:t>
      </w:r>
      <w:r w:rsidR="00FF632E">
        <w:rPr>
          <w:rFonts w:asciiTheme="minorHAnsi" w:hAnsiTheme="minorHAnsi" w:cstheme="minorHAnsi"/>
          <w:color w:val="auto"/>
        </w:rPr>
        <w:t>The o</w:t>
      </w:r>
      <w:r w:rsidR="00AA78AB" w:rsidRPr="002363BE">
        <w:rPr>
          <w:rFonts w:asciiTheme="minorHAnsi" w:hAnsiTheme="minorHAnsi" w:cstheme="minorHAnsi"/>
          <w:color w:val="auto"/>
        </w:rPr>
        <w:t xml:space="preserve">riginal method was modified as to be </w:t>
      </w:r>
      <w:r w:rsidR="00FF632E">
        <w:rPr>
          <w:rFonts w:asciiTheme="minorHAnsi" w:hAnsiTheme="minorHAnsi" w:cstheme="minorHAnsi"/>
          <w:color w:val="auto"/>
        </w:rPr>
        <w:t xml:space="preserve">independent of a </w:t>
      </w:r>
      <w:r w:rsidR="00AA78AB" w:rsidRPr="002363BE">
        <w:rPr>
          <w:rFonts w:asciiTheme="minorHAnsi" w:hAnsiTheme="minorHAnsi" w:cstheme="minorHAnsi"/>
          <w:color w:val="auto"/>
        </w:rPr>
        <w:t xml:space="preserve">power supply, </w:t>
      </w:r>
      <w:r w:rsidR="00903733" w:rsidRPr="002363BE">
        <w:rPr>
          <w:rFonts w:asciiTheme="minorHAnsi" w:hAnsiTheme="minorHAnsi" w:cstheme="minorHAnsi"/>
          <w:color w:val="auto"/>
        </w:rPr>
        <w:t>simpler</w:t>
      </w:r>
      <w:r w:rsidR="00FF632E">
        <w:rPr>
          <w:rFonts w:asciiTheme="minorHAnsi" w:hAnsiTheme="minorHAnsi" w:cstheme="minorHAnsi"/>
          <w:color w:val="auto"/>
        </w:rPr>
        <w:t>,</w:t>
      </w:r>
      <w:r w:rsidR="00AA78AB" w:rsidRPr="002363BE">
        <w:rPr>
          <w:rFonts w:asciiTheme="minorHAnsi" w:hAnsiTheme="minorHAnsi" w:cstheme="minorHAnsi"/>
          <w:color w:val="auto"/>
        </w:rPr>
        <w:t xml:space="preserve"> and without centrifugation steps.</w:t>
      </w:r>
    </w:p>
    <w:p w14:paraId="6900BB07" w14:textId="620A282E" w:rsidR="00AA78AB" w:rsidRPr="002363BE" w:rsidRDefault="00AA78AB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 xml:space="preserve"> </w:t>
      </w:r>
    </w:p>
    <w:p w14:paraId="5C13FC58" w14:textId="1A488A01" w:rsidR="00AA78AB" w:rsidRPr="002363BE" w:rsidRDefault="00AA78AB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lastRenderedPageBreak/>
        <w:t xml:space="preserve">The recovery of the </w:t>
      </w:r>
      <w:proofErr w:type="spellStart"/>
      <w:r w:rsidRPr="002363BE">
        <w:rPr>
          <w:rFonts w:asciiTheme="minorHAnsi" w:hAnsiTheme="minorHAnsi" w:cstheme="minorHAnsi"/>
          <w:color w:val="auto"/>
        </w:rPr>
        <w:t>VirWaTest</w:t>
      </w:r>
      <w:proofErr w:type="spellEnd"/>
      <w:r w:rsidRPr="002363BE">
        <w:rPr>
          <w:rFonts w:asciiTheme="minorHAnsi" w:hAnsiTheme="minorHAnsi" w:cstheme="minorHAnsi"/>
          <w:color w:val="auto"/>
        </w:rPr>
        <w:t xml:space="preserve"> concentration method was tested in </w:t>
      </w:r>
      <w:proofErr w:type="spellStart"/>
      <w:r w:rsidRPr="002363BE">
        <w:rPr>
          <w:rFonts w:asciiTheme="minorHAnsi" w:hAnsiTheme="minorHAnsi" w:cstheme="minorHAnsi"/>
          <w:color w:val="auto"/>
        </w:rPr>
        <w:t>HAdV</w:t>
      </w:r>
      <w:proofErr w:type="spellEnd"/>
      <w:r w:rsidRPr="002363BE">
        <w:rPr>
          <w:rFonts w:asciiTheme="minorHAnsi" w:hAnsiTheme="minorHAnsi" w:cstheme="minorHAnsi"/>
          <w:color w:val="auto"/>
        </w:rPr>
        <w:t xml:space="preserve"> and MS2 bacteriophage</w:t>
      </w:r>
      <w:r w:rsidR="00FF632E">
        <w:rPr>
          <w:rFonts w:asciiTheme="minorHAnsi" w:hAnsiTheme="minorHAnsi" w:cstheme="minorHAnsi"/>
          <w:color w:val="auto"/>
        </w:rPr>
        <w:t>-</w:t>
      </w:r>
      <w:r w:rsidRPr="002363BE">
        <w:rPr>
          <w:rFonts w:asciiTheme="minorHAnsi" w:hAnsiTheme="minorHAnsi" w:cstheme="minorHAnsi"/>
          <w:color w:val="auto"/>
        </w:rPr>
        <w:t xml:space="preserve">spiked groundwater samples. The viral recovery of the </w:t>
      </w:r>
      <w:proofErr w:type="spellStart"/>
      <w:r w:rsidRPr="002363BE">
        <w:rPr>
          <w:rFonts w:asciiTheme="minorHAnsi" w:hAnsiTheme="minorHAnsi" w:cstheme="minorHAnsi"/>
          <w:color w:val="auto"/>
        </w:rPr>
        <w:t>VirWaTest</w:t>
      </w:r>
      <w:proofErr w:type="spellEnd"/>
      <w:r w:rsidRPr="002363BE">
        <w:rPr>
          <w:rFonts w:asciiTheme="minorHAnsi" w:hAnsiTheme="minorHAnsi" w:cstheme="minorHAnsi"/>
          <w:color w:val="auto"/>
        </w:rPr>
        <w:t xml:space="preserve"> concentration and extraction method was estimated to be 3.01</w:t>
      </w:r>
      <w:r w:rsidR="00FF632E">
        <w:rPr>
          <w:rFonts w:asciiTheme="minorHAnsi" w:hAnsiTheme="minorHAnsi" w:cstheme="minorHAnsi"/>
          <w:color w:val="auto"/>
        </w:rPr>
        <w:t>%</w:t>
      </w:r>
      <w:r w:rsidRPr="002363BE">
        <w:rPr>
          <w:rFonts w:asciiTheme="minorHAnsi" w:hAnsiTheme="minorHAnsi" w:cstheme="minorHAnsi"/>
          <w:color w:val="auto"/>
        </w:rPr>
        <w:t xml:space="preserve"> to 18.02% for MS2 and 17.52</w:t>
      </w:r>
      <w:r w:rsidR="00FF632E">
        <w:rPr>
          <w:rFonts w:asciiTheme="minorHAnsi" w:hAnsiTheme="minorHAnsi" w:cstheme="minorHAnsi"/>
          <w:color w:val="auto"/>
        </w:rPr>
        <w:t>%</w:t>
      </w:r>
      <w:r w:rsidRPr="002363BE">
        <w:rPr>
          <w:rFonts w:asciiTheme="minorHAnsi" w:hAnsiTheme="minorHAnsi" w:cstheme="minorHAnsi"/>
          <w:color w:val="auto"/>
        </w:rPr>
        <w:t xml:space="preserve"> to 44.22% for </w:t>
      </w:r>
      <w:proofErr w:type="spellStart"/>
      <w:r w:rsidRPr="002363BE">
        <w:rPr>
          <w:rFonts w:asciiTheme="minorHAnsi" w:hAnsiTheme="minorHAnsi" w:cstheme="minorHAnsi"/>
          <w:color w:val="auto"/>
        </w:rPr>
        <w:t>HAdV</w:t>
      </w:r>
      <w:proofErr w:type="spellEnd"/>
      <w:r w:rsidRPr="002363BE">
        <w:rPr>
          <w:rFonts w:asciiTheme="minorHAnsi" w:hAnsiTheme="minorHAnsi" w:cstheme="minorHAnsi"/>
          <w:color w:val="auto"/>
        </w:rPr>
        <w:t>.</w:t>
      </w:r>
      <w:r w:rsidR="00BD0C10" w:rsidRPr="002363BE">
        <w:rPr>
          <w:rFonts w:asciiTheme="minorHAnsi" w:hAnsiTheme="minorHAnsi" w:cstheme="minorHAnsi"/>
          <w:color w:val="auto"/>
        </w:rPr>
        <w:t xml:space="preserve"> These recoveries were calculated from the values obtained by quantitative PCR during the development of the method compared to the initial concentrations of </w:t>
      </w:r>
      <w:proofErr w:type="spellStart"/>
      <w:r w:rsidR="00BD0C10" w:rsidRPr="002363BE">
        <w:rPr>
          <w:rFonts w:asciiTheme="minorHAnsi" w:hAnsiTheme="minorHAnsi" w:cstheme="minorHAnsi"/>
          <w:color w:val="auto"/>
        </w:rPr>
        <w:t>HAdV</w:t>
      </w:r>
      <w:proofErr w:type="spellEnd"/>
      <w:r w:rsidR="00BD0C10" w:rsidRPr="002363BE">
        <w:rPr>
          <w:rFonts w:asciiTheme="minorHAnsi" w:hAnsiTheme="minorHAnsi" w:cstheme="minorHAnsi"/>
          <w:color w:val="auto"/>
        </w:rPr>
        <w:t xml:space="preserve"> and MS2 in the water samples after spiking them with known concentrations of these viral stocks.</w:t>
      </w:r>
    </w:p>
    <w:p w14:paraId="0F02F658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631587F6" w14:textId="7FCCE2CA" w:rsidR="00AA78AB" w:rsidRPr="002363BE" w:rsidRDefault="00AA78AB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 xml:space="preserve">The </w:t>
      </w:r>
      <w:proofErr w:type="spellStart"/>
      <w:r w:rsidRPr="002363BE">
        <w:rPr>
          <w:rFonts w:asciiTheme="minorHAnsi" w:hAnsiTheme="minorHAnsi" w:cstheme="minorHAnsi"/>
          <w:color w:val="auto"/>
        </w:rPr>
        <w:t>VirWaTest</w:t>
      </w:r>
      <w:proofErr w:type="spellEnd"/>
      <w:r w:rsidRPr="002363BE">
        <w:rPr>
          <w:rFonts w:asciiTheme="minorHAnsi" w:hAnsiTheme="minorHAnsi" w:cstheme="minorHAnsi"/>
          <w:color w:val="auto"/>
        </w:rPr>
        <w:t xml:space="preserve"> magnetic nucleic acid extraction was compared to </w:t>
      </w:r>
      <w:r w:rsidR="004545D9" w:rsidRPr="002363BE">
        <w:rPr>
          <w:rFonts w:asciiTheme="minorHAnsi" w:hAnsiTheme="minorHAnsi" w:cstheme="minorHAnsi"/>
          <w:color w:val="auto"/>
        </w:rPr>
        <w:t>a commercial RNA mini</w:t>
      </w:r>
      <w:r w:rsidR="006B5A29">
        <w:rPr>
          <w:rFonts w:asciiTheme="minorHAnsi" w:hAnsiTheme="minorHAnsi" w:cstheme="minorHAnsi"/>
          <w:color w:val="auto"/>
        </w:rPr>
        <w:t xml:space="preserve"> </w:t>
      </w:r>
      <w:r w:rsidR="004545D9" w:rsidRPr="002363BE">
        <w:rPr>
          <w:rFonts w:asciiTheme="minorHAnsi" w:hAnsiTheme="minorHAnsi" w:cstheme="minorHAnsi"/>
          <w:color w:val="auto"/>
        </w:rPr>
        <w:t xml:space="preserve">kit (e.g., </w:t>
      </w:r>
      <w:proofErr w:type="spellStart"/>
      <w:r w:rsidRPr="002363BE">
        <w:rPr>
          <w:rFonts w:asciiTheme="minorHAnsi" w:hAnsiTheme="minorHAnsi" w:cstheme="minorHAnsi"/>
          <w:color w:val="auto"/>
        </w:rPr>
        <w:t>QIAamp</w:t>
      </w:r>
      <w:proofErr w:type="spellEnd"/>
      <w:r w:rsidRPr="002363BE">
        <w:rPr>
          <w:rFonts w:asciiTheme="minorHAnsi" w:hAnsiTheme="minorHAnsi" w:cstheme="minorHAnsi"/>
          <w:color w:val="auto"/>
        </w:rPr>
        <w:t xml:space="preserve"> Viral RNA </w:t>
      </w:r>
      <w:r w:rsidR="00FA0D94" w:rsidRPr="002363BE">
        <w:rPr>
          <w:rFonts w:asciiTheme="minorHAnsi" w:hAnsiTheme="minorHAnsi" w:cstheme="minorHAnsi"/>
          <w:color w:val="auto"/>
        </w:rPr>
        <w:t>Mini Kit</w:t>
      </w:r>
      <w:r w:rsidR="004545D9" w:rsidRPr="002363BE">
        <w:rPr>
          <w:rFonts w:asciiTheme="minorHAnsi" w:hAnsiTheme="minorHAnsi" w:cstheme="minorHAnsi"/>
          <w:color w:val="auto"/>
        </w:rPr>
        <w:t xml:space="preserve">), a </w:t>
      </w:r>
      <w:r w:rsidRPr="002363BE">
        <w:rPr>
          <w:rFonts w:asciiTheme="minorHAnsi" w:hAnsiTheme="minorHAnsi" w:cstheme="minorHAnsi"/>
          <w:color w:val="auto"/>
        </w:rPr>
        <w:t>column-based extraction method used in the laboratory</w:t>
      </w:r>
      <w:r w:rsidR="004545D9" w:rsidRPr="002363BE">
        <w:rPr>
          <w:rFonts w:asciiTheme="minorHAnsi" w:hAnsiTheme="minorHAnsi" w:cstheme="minorHAnsi"/>
          <w:color w:val="auto"/>
        </w:rPr>
        <w:t>,</w:t>
      </w:r>
      <w:r w:rsidRPr="002363BE">
        <w:rPr>
          <w:rFonts w:asciiTheme="minorHAnsi" w:hAnsiTheme="minorHAnsi" w:cstheme="minorHAnsi"/>
          <w:color w:val="auto"/>
        </w:rPr>
        <w:t xml:space="preserve"> by testing 33 river and groundwater samples spiked with </w:t>
      </w:r>
      <w:proofErr w:type="spellStart"/>
      <w:r w:rsidRPr="002363BE">
        <w:rPr>
          <w:rFonts w:asciiTheme="minorHAnsi" w:hAnsiTheme="minorHAnsi" w:cstheme="minorHAnsi"/>
          <w:color w:val="auto"/>
        </w:rPr>
        <w:t>HAdV</w:t>
      </w:r>
      <w:proofErr w:type="spellEnd"/>
      <w:r w:rsidRPr="002363BE">
        <w:rPr>
          <w:rFonts w:asciiTheme="minorHAnsi" w:hAnsiTheme="minorHAnsi" w:cstheme="minorHAnsi"/>
          <w:color w:val="auto"/>
        </w:rPr>
        <w:t xml:space="preserve"> and MS2 and concentrated by skimmed milk flocculation. </w:t>
      </w:r>
      <w:r w:rsidR="00FA0D94">
        <w:rPr>
          <w:rFonts w:asciiTheme="minorHAnsi" w:hAnsiTheme="minorHAnsi" w:cstheme="minorHAnsi"/>
          <w:color w:val="auto"/>
        </w:rPr>
        <w:t>The c</w:t>
      </w:r>
      <w:r w:rsidRPr="002363BE">
        <w:rPr>
          <w:rFonts w:asciiTheme="minorHAnsi" w:hAnsiTheme="minorHAnsi" w:cstheme="minorHAnsi"/>
          <w:color w:val="auto"/>
        </w:rPr>
        <w:t xml:space="preserve">omparison results showed that </w:t>
      </w:r>
      <w:r w:rsidR="00FA0D94">
        <w:rPr>
          <w:rFonts w:asciiTheme="minorHAnsi" w:hAnsiTheme="minorHAnsi" w:cstheme="minorHAnsi"/>
          <w:color w:val="auto"/>
        </w:rPr>
        <w:t xml:space="preserve">the </w:t>
      </w:r>
      <w:proofErr w:type="spellStart"/>
      <w:r w:rsidRPr="002363BE">
        <w:rPr>
          <w:rFonts w:asciiTheme="minorHAnsi" w:hAnsiTheme="minorHAnsi" w:cstheme="minorHAnsi"/>
          <w:color w:val="auto"/>
        </w:rPr>
        <w:t>VirWaTest</w:t>
      </w:r>
      <w:proofErr w:type="spellEnd"/>
      <w:r w:rsidRPr="002363BE">
        <w:rPr>
          <w:rFonts w:asciiTheme="minorHAnsi" w:hAnsiTheme="minorHAnsi" w:cstheme="minorHAnsi"/>
          <w:color w:val="auto"/>
        </w:rPr>
        <w:t xml:space="preserve"> method recovery was higher in 23/33 cases for </w:t>
      </w:r>
      <w:proofErr w:type="spellStart"/>
      <w:r w:rsidRPr="002363BE">
        <w:rPr>
          <w:rFonts w:asciiTheme="minorHAnsi" w:hAnsiTheme="minorHAnsi" w:cstheme="minorHAnsi"/>
          <w:color w:val="auto"/>
        </w:rPr>
        <w:t>HAdV</w:t>
      </w:r>
      <w:proofErr w:type="spellEnd"/>
      <w:r w:rsidR="00FA0D94">
        <w:rPr>
          <w:rFonts w:asciiTheme="minorHAnsi" w:hAnsiTheme="minorHAnsi" w:cstheme="minorHAnsi"/>
          <w:color w:val="auto"/>
        </w:rPr>
        <w:t>,</w:t>
      </w:r>
      <w:r w:rsidRPr="002363BE">
        <w:rPr>
          <w:rFonts w:asciiTheme="minorHAnsi" w:hAnsiTheme="minorHAnsi" w:cstheme="minorHAnsi"/>
          <w:color w:val="auto"/>
        </w:rPr>
        <w:t xml:space="preserve"> as well as for MS2 (</w:t>
      </w:r>
      <w:r w:rsidRPr="002363BE">
        <w:rPr>
          <w:rFonts w:asciiTheme="minorHAnsi" w:hAnsiTheme="minorHAnsi" w:cstheme="minorHAnsi"/>
          <w:b/>
          <w:color w:val="auto"/>
        </w:rPr>
        <w:t xml:space="preserve">Table </w:t>
      </w:r>
      <w:r w:rsidR="00D479DB" w:rsidRPr="002363BE">
        <w:rPr>
          <w:rFonts w:asciiTheme="minorHAnsi" w:hAnsiTheme="minorHAnsi" w:cstheme="minorHAnsi"/>
          <w:b/>
          <w:color w:val="auto"/>
        </w:rPr>
        <w:t>4</w:t>
      </w:r>
      <w:r w:rsidRPr="002363BE">
        <w:rPr>
          <w:rFonts w:asciiTheme="minorHAnsi" w:hAnsiTheme="minorHAnsi" w:cstheme="minorHAnsi"/>
          <w:color w:val="auto"/>
        </w:rPr>
        <w:t xml:space="preserve">). A Wilcoxon test showed </w:t>
      </w:r>
      <w:r w:rsidRPr="00C91D60">
        <w:rPr>
          <w:rFonts w:asciiTheme="minorHAnsi" w:hAnsiTheme="minorHAnsi" w:cstheme="minorHAnsi"/>
          <w:i/>
          <w:color w:val="auto"/>
        </w:rPr>
        <w:t>p</w:t>
      </w:r>
      <w:r w:rsidRPr="002363BE">
        <w:rPr>
          <w:rFonts w:asciiTheme="minorHAnsi" w:hAnsiTheme="minorHAnsi" w:cstheme="minorHAnsi"/>
          <w:color w:val="auto"/>
        </w:rPr>
        <w:t xml:space="preserve">-values of 0.0005569 for </w:t>
      </w:r>
      <w:proofErr w:type="spellStart"/>
      <w:r w:rsidRPr="002363BE">
        <w:rPr>
          <w:rFonts w:asciiTheme="minorHAnsi" w:hAnsiTheme="minorHAnsi" w:cstheme="minorHAnsi"/>
          <w:color w:val="auto"/>
        </w:rPr>
        <w:t>HAdV</w:t>
      </w:r>
      <w:proofErr w:type="spellEnd"/>
      <w:r w:rsidRPr="002363BE">
        <w:rPr>
          <w:rFonts w:asciiTheme="minorHAnsi" w:hAnsiTheme="minorHAnsi" w:cstheme="minorHAnsi"/>
          <w:color w:val="auto"/>
        </w:rPr>
        <w:t xml:space="preserve"> and 0.02791 for MS2. </w:t>
      </w:r>
      <w:proofErr w:type="spellStart"/>
      <w:r w:rsidRPr="002363BE">
        <w:rPr>
          <w:rFonts w:asciiTheme="minorHAnsi" w:hAnsiTheme="minorHAnsi" w:cstheme="minorHAnsi"/>
          <w:color w:val="auto"/>
        </w:rPr>
        <w:t>VirWaTest</w:t>
      </w:r>
      <w:proofErr w:type="spellEnd"/>
      <w:r w:rsidRPr="002363BE">
        <w:rPr>
          <w:rFonts w:asciiTheme="minorHAnsi" w:hAnsiTheme="minorHAnsi" w:cstheme="minorHAnsi"/>
          <w:color w:val="auto"/>
        </w:rPr>
        <w:t xml:space="preserve"> nucleic acid extraction provide</w:t>
      </w:r>
      <w:r w:rsidR="00FA0D94">
        <w:rPr>
          <w:rFonts w:asciiTheme="minorHAnsi" w:hAnsiTheme="minorHAnsi" w:cstheme="minorHAnsi"/>
          <w:color w:val="auto"/>
        </w:rPr>
        <w:t>s</w:t>
      </w:r>
      <w:r w:rsidRPr="002363BE">
        <w:rPr>
          <w:rFonts w:asciiTheme="minorHAnsi" w:hAnsiTheme="minorHAnsi" w:cstheme="minorHAnsi"/>
          <w:color w:val="auto"/>
        </w:rPr>
        <w:t xml:space="preserve"> significant</w:t>
      </w:r>
      <w:r w:rsidR="006B5A29">
        <w:rPr>
          <w:rFonts w:asciiTheme="minorHAnsi" w:hAnsiTheme="minorHAnsi" w:cstheme="minorHAnsi"/>
          <w:color w:val="auto"/>
        </w:rPr>
        <w:t>ly</w:t>
      </w:r>
      <w:r w:rsidRPr="002363BE">
        <w:rPr>
          <w:rFonts w:asciiTheme="minorHAnsi" w:hAnsiTheme="minorHAnsi" w:cstheme="minorHAnsi"/>
          <w:color w:val="auto"/>
        </w:rPr>
        <w:t xml:space="preserve"> higher viral recoveries than </w:t>
      </w:r>
      <w:r w:rsidR="00A45C8A" w:rsidRPr="002363BE">
        <w:rPr>
          <w:rFonts w:asciiTheme="minorHAnsi" w:hAnsiTheme="minorHAnsi" w:cstheme="minorHAnsi"/>
          <w:color w:val="auto"/>
        </w:rPr>
        <w:t xml:space="preserve">the </w:t>
      </w:r>
      <w:r w:rsidR="000417C6" w:rsidRPr="002363BE">
        <w:rPr>
          <w:rFonts w:asciiTheme="minorHAnsi" w:hAnsiTheme="minorHAnsi" w:cstheme="minorHAnsi"/>
          <w:color w:val="auto"/>
        </w:rPr>
        <w:t>commercial</w:t>
      </w:r>
      <w:r w:rsidRPr="002363BE">
        <w:rPr>
          <w:rFonts w:asciiTheme="minorHAnsi" w:hAnsiTheme="minorHAnsi" w:cstheme="minorHAnsi"/>
          <w:color w:val="auto"/>
        </w:rPr>
        <w:t xml:space="preserve"> one.</w:t>
      </w:r>
    </w:p>
    <w:p w14:paraId="62120580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b/>
          <w:color w:val="auto"/>
        </w:rPr>
      </w:pPr>
    </w:p>
    <w:p w14:paraId="4C0DDFF4" w14:textId="7C21EB48" w:rsidR="00AA78AB" w:rsidRPr="002363BE" w:rsidRDefault="00AA78AB" w:rsidP="002363BE">
      <w:pPr>
        <w:spacing w:after="0" w:line="240" w:lineRule="auto"/>
        <w:rPr>
          <w:rFonts w:asciiTheme="minorHAnsi" w:hAnsiTheme="minorHAnsi" w:cstheme="minorHAnsi"/>
          <w:b/>
          <w:color w:val="auto"/>
        </w:rPr>
      </w:pPr>
      <w:r w:rsidRPr="002363BE">
        <w:rPr>
          <w:rFonts w:asciiTheme="minorHAnsi" w:hAnsiTheme="minorHAnsi" w:cstheme="minorHAnsi"/>
          <w:b/>
          <w:color w:val="auto"/>
        </w:rPr>
        <w:t xml:space="preserve">Detection of </w:t>
      </w:r>
      <w:proofErr w:type="spellStart"/>
      <w:r w:rsidR="00020AFB">
        <w:rPr>
          <w:rFonts w:asciiTheme="minorHAnsi" w:hAnsiTheme="minorHAnsi" w:cstheme="minorHAnsi"/>
          <w:b/>
          <w:color w:val="auto"/>
        </w:rPr>
        <w:t>HAdV</w:t>
      </w:r>
      <w:proofErr w:type="spellEnd"/>
      <w:r w:rsidRPr="002363BE">
        <w:rPr>
          <w:rFonts w:asciiTheme="minorHAnsi" w:hAnsiTheme="minorHAnsi" w:cstheme="minorHAnsi"/>
          <w:b/>
          <w:color w:val="auto"/>
        </w:rPr>
        <w:t xml:space="preserve"> in </w:t>
      </w:r>
      <w:r w:rsidR="00020AFB">
        <w:rPr>
          <w:rFonts w:asciiTheme="minorHAnsi" w:hAnsiTheme="minorHAnsi" w:cstheme="minorHAnsi"/>
          <w:b/>
          <w:color w:val="auto"/>
        </w:rPr>
        <w:t>e</w:t>
      </w:r>
      <w:r w:rsidRPr="002363BE">
        <w:rPr>
          <w:rFonts w:asciiTheme="minorHAnsi" w:hAnsiTheme="minorHAnsi" w:cstheme="minorHAnsi"/>
          <w:b/>
          <w:color w:val="auto"/>
        </w:rPr>
        <w:t xml:space="preserve">nvironmental </w:t>
      </w:r>
      <w:r w:rsidR="00020AFB">
        <w:rPr>
          <w:rFonts w:asciiTheme="minorHAnsi" w:hAnsiTheme="minorHAnsi" w:cstheme="minorHAnsi"/>
          <w:b/>
          <w:color w:val="auto"/>
        </w:rPr>
        <w:t>w</w:t>
      </w:r>
      <w:r w:rsidRPr="002363BE">
        <w:rPr>
          <w:rFonts w:asciiTheme="minorHAnsi" w:hAnsiTheme="minorHAnsi" w:cstheme="minorHAnsi"/>
          <w:b/>
          <w:color w:val="auto"/>
        </w:rPr>
        <w:t xml:space="preserve">ater </w:t>
      </w:r>
      <w:r w:rsidR="00020AFB">
        <w:rPr>
          <w:rFonts w:asciiTheme="minorHAnsi" w:hAnsiTheme="minorHAnsi" w:cstheme="minorHAnsi"/>
          <w:b/>
          <w:color w:val="auto"/>
        </w:rPr>
        <w:t>s</w:t>
      </w:r>
      <w:r w:rsidR="006C393A" w:rsidRPr="002363BE">
        <w:rPr>
          <w:rFonts w:asciiTheme="minorHAnsi" w:hAnsiTheme="minorHAnsi" w:cstheme="minorHAnsi"/>
          <w:b/>
          <w:color w:val="auto"/>
        </w:rPr>
        <w:t xml:space="preserve">amples </w:t>
      </w:r>
      <w:r w:rsidR="00020AFB">
        <w:rPr>
          <w:rFonts w:asciiTheme="minorHAnsi" w:hAnsiTheme="minorHAnsi" w:cstheme="minorHAnsi"/>
          <w:b/>
          <w:color w:val="auto"/>
        </w:rPr>
        <w:t>c</w:t>
      </w:r>
      <w:r w:rsidR="006C393A" w:rsidRPr="002363BE">
        <w:rPr>
          <w:rFonts w:asciiTheme="minorHAnsi" w:hAnsiTheme="minorHAnsi" w:cstheme="minorHAnsi"/>
          <w:b/>
          <w:color w:val="auto"/>
        </w:rPr>
        <w:t xml:space="preserve">oncentrated </w:t>
      </w:r>
      <w:r w:rsidR="00A45C8A" w:rsidRPr="002363BE">
        <w:rPr>
          <w:rFonts w:asciiTheme="minorHAnsi" w:hAnsiTheme="minorHAnsi" w:cstheme="minorHAnsi"/>
          <w:b/>
          <w:color w:val="auto"/>
        </w:rPr>
        <w:t>by</w:t>
      </w:r>
      <w:r w:rsidR="006C393A" w:rsidRPr="002363BE">
        <w:rPr>
          <w:rFonts w:asciiTheme="minorHAnsi" w:hAnsiTheme="minorHAnsi" w:cstheme="minorHAnsi"/>
          <w:b/>
          <w:color w:val="auto"/>
        </w:rPr>
        <w:t xml:space="preserve"> the </w:t>
      </w:r>
      <w:proofErr w:type="spellStart"/>
      <w:r w:rsidR="006C393A" w:rsidRPr="002363BE">
        <w:rPr>
          <w:rFonts w:asciiTheme="minorHAnsi" w:hAnsiTheme="minorHAnsi" w:cstheme="minorHAnsi"/>
          <w:b/>
          <w:color w:val="auto"/>
        </w:rPr>
        <w:t>VirWaT</w:t>
      </w:r>
      <w:r w:rsidRPr="002363BE">
        <w:rPr>
          <w:rFonts w:asciiTheme="minorHAnsi" w:hAnsiTheme="minorHAnsi" w:cstheme="minorHAnsi"/>
          <w:b/>
          <w:color w:val="auto"/>
        </w:rPr>
        <w:t>est</w:t>
      </w:r>
      <w:proofErr w:type="spellEnd"/>
      <w:r w:rsidRPr="002363BE">
        <w:rPr>
          <w:rFonts w:asciiTheme="minorHAnsi" w:hAnsiTheme="minorHAnsi" w:cstheme="minorHAnsi"/>
          <w:b/>
          <w:color w:val="auto"/>
        </w:rPr>
        <w:t xml:space="preserve"> </w:t>
      </w:r>
      <w:r w:rsidR="00020AFB">
        <w:rPr>
          <w:rFonts w:asciiTheme="minorHAnsi" w:hAnsiTheme="minorHAnsi" w:cstheme="minorHAnsi"/>
          <w:b/>
          <w:color w:val="auto"/>
        </w:rPr>
        <w:t>m</w:t>
      </w:r>
      <w:r w:rsidRPr="002363BE">
        <w:rPr>
          <w:rFonts w:asciiTheme="minorHAnsi" w:hAnsiTheme="minorHAnsi" w:cstheme="minorHAnsi"/>
          <w:b/>
          <w:color w:val="auto"/>
        </w:rPr>
        <w:t>ethod</w:t>
      </w:r>
    </w:p>
    <w:p w14:paraId="4B556995" w14:textId="7E612A5C" w:rsidR="00AA78AB" w:rsidRPr="002363BE" w:rsidRDefault="00AA78AB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 xml:space="preserve">To test the developed method for viral concentration in the field, the Oxfam </w:t>
      </w:r>
      <w:r w:rsidR="009A7DB2" w:rsidRPr="009A7DB2">
        <w:rPr>
          <w:rFonts w:asciiTheme="minorHAnsi" w:hAnsiTheme="minorHAnsi" w:cstheme="minorHAnsi"/>
          <w:color w:val="auto"/>
        </w:rPr>
        <w:t xml:space="preserve">Water, Sanitation and Hygiene </w:t>
      </w:r>
      <w:r w:rsidR="009A7DB2">
        <w:rPr>
          <w:rFonts w:asciiTheme="minorHAnsi" w:hAnsiTheme="minorHAnsi" w:cstheme="minorHAnsi"/>
          <w:color w:val="auto"/>
        </w:rPr>
        <w:t>(</w:t>
      </w:r>
      <w:r w:rsidRPr="002363BE">
        <w:rPr>
          <w:rFonts w:asciiTheme="minorHAnsi" w:hAnsiTheme="minorHAnsi" w:cstheme="minorHAnsi"/>
          <w:color w:val="auto"/>
        </w:rPr>
        <w:t>WASH</w:t>
      </w:r>
      <w:r w:rsidR="009A7DB2">
        <w:rPr>
          <w:rFonts w:asciiTheme="minorHAnsi" w:hAnsiTheme="minorHAnsi" w:cstheme="minorHAnsi"/>
          <w:color w:val="auto"/>
        </w:rPr>
        <w:t>)</w:t>
      </w:r>
      <w:r w:rsidRPr="002363BE">
        <w:rPr>
          <w:rFonts w:asciiTheme="minorHAnsi" w:hAnsiTheme="minorHAnsi" w:cstheme="minorHAnsi"/>
          <w:color w:val="auto"/>
        </w:rPr>
        <w:t xml:space="preserve"> team</w:t>
      </w:r>
      <w:r w:rsidR="009A7DB2">
        <w:rPr>
          <w:rFonts w:asciiTheme="minorHAnsi" w:hAnsiTheme="minorHAnsi" w:cstheme="minorHAnsi"/>
          <w:color w:val="auto"/>
        </w:rPr>
        <w:t>,</w:t>
      </w:r>
      <w:r w:rsidRPr="002363BE">
        <w:rPr>
          <w:rFonts w:asciiTheme="minorHAnsi" w:hAnsiTheme="minorHAnsi" w:cstheme="minorHAnsi"/>
          <w:color w:val="auto"/>
        </w:rPr>
        <w:t xml:space="preserve"> located in </w:t>
      </w:r>
      <w:proofErr w:type="spellStart"/>
      <w:r w:rsidRPr="002363BE">
        <w:rPr>
          <w:rFonts w:asciiTheme="minorHAnsi" w:hAnsiTheme="minorHAnsi" w:cstheme="minorHAnsi"/>
          <w:color w:val="auto"/>
        </w:rPr>
        <w:t>Banghi</w:t>
      </w:r>
      <w:proofErr w:type="spellEnd"/>
      <w:r w:rsidRPr="002363BE">
        <w:rPr>
          <w:rFonts w:asciiTheme="minorHAnsi" w:hAnsiTheme="minorHAnsi" w:cstheme="minorHAnsi"/>
          <w:color w:val="auto"/>
        </w:rPr>
        <w:t xml:space="preserve"> (RCA) in March 2017, collected and concentrated viruses from five well water samples. </w:t>
      </w:r>
    </w:p>
    <w:p w14:paraId="35C5E6A8" w14:textId="77777777" w:rsidR="004545D9" w:rsidRPr="002363BE" w:rsidRDefault="004545D9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26C06015" w14:textId="02D91BF6" w:rsidR="00AA78AB" w:rsidRPr="002363BE" w:rsidRDefault="00AA78AB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>Also, in the area of Pedernales</w:t>
      </w:r>
      <w:r w:rsidR="005D127F">
        <w:rPr>
          <w:rFonts w:asciiTheme="minorHAnsi" w:hAnsiTheme="minorHAnsi" w:cstheme="minorHAnsi"/>
          <w:color w:val="auto"/>
        </w:rPr>
        <w:t xml:space="preserve"> (Ecuador)</w:t>
      </w:r>
      <w:r w:rsidRPr="002363BE">
        <w:rPr>
          <w:rFonts w:asciiTheme="minorHAnsi" w:hAnsiTheme="minorHAnsi" w:cstheme="minorHAnsi"/>
          <w:color w:val="auto"/>
        </w:rPr>
        <w:t xml:space="preserve">, which was affected by earthquakes in 2016 and 2017, six well water samples were collected by </w:t>
      </w:r>
      <w:r w:rsidR="005D127F">
        <w:rPr>
          <w:rFonts w:asciiTheme="minorHAnsi" w:hAnsiTheme="minorHAnsi" w:cstheme="minorHAnsi"/>
          <w:color w:val="auto"/>
        </w:rPr>
        <w:t xml:space="preserve">an </w:t>
      </w:r>
      <w:r w:rsidRPr="002363BE">
        <w:rPr>
          <w:rFonts w:asciiTheme="minorHAnsi" w:hAnsiTheme="minorHAnsi" w:cstheme="minorHAnsi"/>
          <w:color w:val="auto"/>
        </w:rPr>
        <w:t xml:space="preserve">Oxfam WASH team in </w:t>
      </w:r>
      <w:r w:rsidR="006C393A" w:rsidRPr="002363BE">
        <w:rPr>
          <w:rFonts w:asciiTheme="minorHAnsi" w:hAnsiTheme="minorHAnsi" w:cstheme="minorHAnsi"/>
          <w:color w:val="auto"/>
        </w:rPr>
        <w:t>February</w:t>
      </w:r>
      <w:r w:rsidRPr="002363BE">
        <w:rPr>
          <w:rFonts w:asciiTheme="minorHAnsi" w:hAnsiTheme="minorHAnsi" w:cstheme="minorHAnsi"/>
          <w:color w:val="auto"/>
        </w:rPr>
        <w:t xml:space="preserve"> 2017</w:t>
      </w:r>
      <w:r w:rsidR="005D127F">
        <w:rPr>
          <w:rFonts w:asciiTheme="minorHAnsi" w:hAnsiTheme="minorHAnsi" w:cstheme="minorHAnsi"/>
          <w:color w:val="auto"/>
        </w:rPr>
        <w:t>,</w:t>
      </w:r>
      <w:r w:rsidRPr="002363BE">
        <w:rPr>
          <w:rFonts w:asciiTheme="minorHAnsi" w:hAnsiTheme="minorHAnsi" w:cstheme="minorHAnsi"/>
          <w:color w:val="auto"/>
        </w:rPr>
        <w:t xml:space="preserve"> and </w:t>
      </w:r>
      <w:r w:rsidR="005D127F">
        <w:rPr>
          <w:rFonts w:asciiTheme="minorHAnsi" w:hAnsiTheme="minorHAnsi" w:cstheme="minorHAnsi"/>
          <w:color w:val="auto"/>
        </w:rPr>
        <w:t xml:space="preserve">its </w:t>
      </w:r>
      <w:r w:rsidRPr="002363BE">
        <w:rPr>
          <w:rFonts w:asciiTheme="minorHAnsi" w:hAnsiTheme="minorHAnsi" w:cstheme="minorHAnsi"/>
          <w:color w:val="auto"/>
        </w:rPr>
        <w:t xml:space="preserve">viruses </w:t>
      </w:r>
      <w:r w:rsidR="005D127F">
        <w:rPr>
          <w:rFonts w:asciiTheme="minorHAnsi" w:hAnsiTheme="minorHAnsi" w:cstheme="minorHAnsi"/>
          <w:color w:val="auto"/>
        </w:rPr>
        <w:t xml:space="preserve">were </w:t>
      </w:r>
      <w:r w:rsidRPr="002363BE">
        <w:rPr>
          <w:rFonts w:asciiTheme="minorHAnsi" w:hAnsiTheme="minorHAnsi" w:cstheme="minorHAnsi"/>
          <w:color w:val="auto"/>
        </w:rPr>
        <w:t xml:space="preserve">concentrated by the </w:t>
      </w:r>
      <w:proofErr w:type="spellStart"/>
      <w:r w:rsidRPr="002363BE">
        <w:rPr>
          <w:rFonts w:asciiTheme="minorHAnsi" w:hAnsiTheme="minorHAnsi" w:cstheme="minorHAnsi"/>
          <w:color w:val="auto"/>
        </w:rPr>
        <w:t>VirWaTest</w:t>
      </w:r>
      <w:proofErr w:type="spellEnd"/>
      <w:r w:rsidRPr="002363BE">
        <w:rPr>
          <w:rFonts w:asciiTheme="minorHAnsi" w:hAnsiTheme="minorHAnsi" w:cstheme="minorHAnsi"/>
          <w:color w:val="auto"/>
        </w:rPr>
        <w:t xml:space="preserve"> concentration method. Viral concentrates from both settings were sent to the laboratory in Barcelona for </w:t>
      </w:r>
      <w:proofErr w:type="spellStart"/>
      <w:r w:rsidRPr="002363BE">
        <w:rPr>
          <w:rFonts w:asciiTheme="minorHAnsi" w:hAnsiTheme="minorHAnsi" w:cstheme="minorHAnsi"/>
          <w:color w:val="auto"/>
        </w:rPr>
        <w:t>VirWaTest</w:t>
      </w:r>
      <w:proofErr w:type="spellEnd"/>
      <w:r w:rsidRPr="002363BE">
        <w:rPr>
          <w:rFonts w:asciiTheme="minorHAnsi" w:hAnsiTheme="minorHAnsi" w:cstheme="minorHAnsi"/>
          <w:color w:val="auto"/>
        </w:rPr>
        <w:t xml:space="preserve"> nucleic acid extraction and viral quantification. </w:t>
      </w:r>
    </w:p>
    <w:p w14:paraId="6D6300CB" w14:textId="77777777" w:rsidR="00A45C8A" w:rsidRPr="002363BE" w:rsidRDefault="00A45C8A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3D32CF22" w14:textId="19F56131" w:rsidR="00AA78AB" w:rsidRPr="002363BE" w:rsidRDefault="00AA78AB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 xml:space="preserve">In Ecuador, </w:t>
      </w:r>
      <w:r w:rsidR="001026CC" w:rsidRPr="002363BE">
        <w:rPr>
          <w:rFonts w:asciiTheme="minorHAnsi" w:hAnsiTheme="minorHAnsi" w:cstheme="minorHAnsi"/>
          <w:color w:val="auto"/>
        </w:rPr>
        <w:t xml:space="preserve">naturally occurring </w:t>
      </w:r>
      <w:proofErr w:type="spellStart"/>
      <w:r w:rsidRPr="002363BE">
        <w:rPr>
          <w:rFonts w:asciiTheme="minorHAnsi" w:hAnsiTheme="minorHAnsi" w:cstheme="minorHAnsi"/>
          <w:color w:val="auto"/>
        </w:rPr>
        <w:t>HAdV</w:t>
      </w:r>
      <w:proofErr w:type="spellEnd"/>
      <w:r w:rsidRPr="002363BE">
        <w:rPr>
          <w:rFonts w:asciiTheme="minorHAnsi" w:hAnsiTheme="minorHAnsi" w:cstheme="minorHAnsi"/>
          <w:color w:val="auto"/>
        </w:rPr>
        <w:t xml:space="preserve"> were detected in </w:t>
      </w:r>
      <w:r w:rsidR="005D127F">
        <w:rPr>
          <w:rFonts w:asciiTheme="minorHAnsi" w:hAnsiTheme="minorHAnsi" w:cstheme="minorHAnsi"/>
          <w:color w:val="auto"/>
        </w:rPr>
        <w:t>six</w:t>
      </w:r>
      <w:r w:rsidRPr="002363BE">
        <w:rPr>
          <w:rFonts w:asciiTheme="minorHAnsi" w:hAnsiTheme="minorHAnsi" w:cstheme="minorHAnsi"/>
          <w:color w:val="auto"/>
        </w:rPr>
        <w:t xml:space="preserve"> out of </w:t>
      </w:r>
      <w:r w:rsidR="005D127F">
        <w:rPr>
          <w:rFonts w:asciiTheme="minorHAnsi" w:hAnsiTheme="minorHAnsi" w:cstheme="minorHAnsi"/>
          <w:color w:val="auto"/>
        </w:rPr>
        <w:t>the six</w:t>
      </w:r>
      <w:r w:rsidRPr="002363BE">
        <w:rPr>
          <w:rFonts w:asciiTheme="minorHAnsi" w:hAnsiTheme="minorHAnsi" w:cstheme="minorHAnsi"/>
          <w:color w:val="auto"/>
        </w:rPr>
        <w:t xml:space="preserve"> samples analyzed</w:t>
      </w:r>
      <w:r w:rsidR="005D127F">
        <w:rPr>
          <w:rFonts w:asciiTheme="minorHAnsi" w:hAnsiTheme="minorHAnsi" w:cstheme="minorHAnsi"/>
          <w:color w:val="auto"/>
        </w:rPr>
        <w:t>,</w:t>
      </w:r>
      <w:r w:rsidRPr="002363BE">
        <w:rPr>
          <w:rFonts w:asciiTheme="minorHAnsi" w:hAnsiTheme="minorHAnsi" w:cstheme="minorHAnsi"/>
          <w:color w:val="auto"/>
        </w:rPr>
        <w:t xml:space="preserve"> with concentration values ranging from 3.27</w:t>
      </w:r>
      <w:r w:rsidR="00EF76A8" w:rsidRPr="002363BE">
        <w:rPr>
          <w:rFonts w:asciiTheme="minorHAnsi" w:hAnsiTheme="minorHAnsi" w:cstheme="minorHAnsi"/>
          <w:color w:val="auto"/>
        </w:rPr>
        <w:t xml:space="preserve"> x 1</w:t>
      </w:r>
      <w:r w:rsidRPr="002363BE">
        <w:rPr>
          <w:rFonts w:asciiTheme="minorHAnsi" w:hAnsiTheme="minorHAnsi" w:cstheme="minorHAnsi"/>
          <w:color w:val="auto"/>
        </w:rPr>
        <w:t>0</w:t>
      </w:r>
      <w:r w:rsidRPr="002363BE">
        <w:rPr>
          <w:rFonts w:asciiTheme="minorHAnsi" w:hAnsiTheme="minorHAnsi" w:cstheme="minorHAnsi"/>
          <w:color w:val="auto"/>
          <w:vertAlign w:val="superscript"/>
        </w:rPr>
        <w:t>1</w:t>
      </w:r>
      <w:r w:rsidRPr="002363BE">
        <w:rPr>
          <w:rFonts w:asciiTheme="minorHAnsi" w:hAnsiTheme="minorHAnsi" w:cstheme="minorHAnsi"/>
          <w:color w:val="auto"/>
        </w:rPr>
        <w:t xml:space="preserve"> to 1.80</w:t>
      </w:r>
      <w:r w:rsidR="00EF76A8" w:rsidRPr="002363BE">
        <w:rPr>
          <w:rFonts w:asciiTheme="minorHAnsi" w:hAnsiTheme="minorHAnsi" w:cstheme="minorHAnsi"/>
          <w:color w:val="auto"/>
        </w:rPr>
        <w:t xml:space="preserve"> x 1</w:t>
      </w:r>
      <w:r w:rsidRPr="002363BE">
        <w:rPr>
          <w:rFonts w:asciiTheme="minorHAnsi" w:hAnsiTheme="minorHAnsi" w:cstheme="minorHAnsi"/>
          <w:color w:val="auto"/>
        </w:rPr>
        <w:t>0</w:t>
      </w:r>
      <w:r w:rsidRPr="002363BE">
        <w:rPr>
          <w:rFonts w:asciiTheme="minorHAnsi" w:hAnsiTheme="minorHAnsi" w:cstheme="minorHAnsi"/>
          <w:color w:val="auto"/>
          <w:vertAlign w:val="superscript"/>
        </w:rPr>
        <w:t>2</w:t>
      </w:r>
      <w:r w:rsidRPr="002363BE">
        <w:rPr>
          <w:rFonts w:asciiTheme="minorHAnsi" w:hAnsiTheme="minorHAnsi" w:cstheme="minorHAnsi"/>
          <w:color w:val="auto"/>
        </w:rPr>
        <w:t xml:space="preserve"> GC/L</w:t>
      </w:r>
      <w:r w:rsidR="005D127F">
        <w:rPr>
          <w:rFonts w:asciiTheme="minorHAnsi" w:hAnsiTheme="minorHAnsi" w:cstheme="minorHAnsi"/>
          <w:color w:val="auto"/>
        </w:rPr>
        <w:t>,</w:t>
      </w:r>
      <w:r w:rsidRPr="002363BE">
        <w:rPr>
          <w:rFonts w:asciiTheme="minorHAnsi" w:hAnsiTheme="minorHAnsi" w:cstheme="minorHAnsi"/>
          <w:color w:val="auto"/>
        </w:rPr>
        <w:t xml:space="preserve"> whereas </w:t>
      </w:r>
      <w:r w:rsidR="005D127F">
        <w:rPr>
          <w:rFonts w:asciiTheme="minorHAnsi" w:hAnsiTheme="minorHAnsi" w:cstheme="minorHAnsi"/>
          <w:color w:val="auto"/>
        </w:rPr>
        <w:t>one</w:t>
      </w:r>
      <w:r w:rsidRPr="002363BE">
        <w:rPr>
          <w:rFonts w:asciiTheme="minorHAnsi" w:hAnsiTheme="minorHAnsi" w:cstheme="minorHAnsi"/>
          <w:color w:val="auto"/>
        </w:rPr>
        <w:t xml:space="preserve"> out of </w:t>
      </w:r>
      <w:r w:rsidR="005D127F">
        <w:rPr>
          <w:rFonts w:asciiTheme="minorHAnsi" w:hAnsiTheme="minorHAnsi" w:cstheme="minorHAnsi"/>
          <w:color w:val="auto"/>
        </w:rPr>
        <w:t>the five</w:t>
      </w:r>
      <w:r w:rsidRPr="002363BE">
        <w:rPr>
          <w:rFonts w:asciiTheme="minorHAnsi" w:hAnsiTheme="minorHAnsi" w:cstheme="minorHAnsi"/>
          <w:color w:val="auto"/>
        </w:rPr>
        <w:t xml:space="preserve"> samples collected and concentrated in </w:t>
      </w:r>
      <w:proofErr w:type="spellStart"/>
      <w:r w:rsidRPr="002363BE">
        <w:rPr>
          <w:rFonts w:asciiTheme="minorHAnsi" w:hAnsiTheme="minorHAnsi" w:cstheme="minorHAnsi"/>
          <w:color w:val="auto"/>
        </w:rPr>
        <w:t>Banghi</w:t>
      </w:r>
      <w:proofErr w:type="spellEnd"/>
      <w:r w:rsidRPr="002363BE">
        <w:rPr>
          <w:rFonts w:asciiTheme="minorHAnsi" w:hAnsiTheme="minorHAnsi" w:cstheme="minorHAnsi"/>
          <w:color w:val="auto"/>
        </w:rPr>
        <w:t xml:space="preserve"> (RCA) tested positive for </w:t>
      </w:r>
      <w:proofErr w:type="spellStart"/>
      <w:r w:rsidRPr="002363BE">
        <w:rPr>
          <w:rFonts w:asciiTheme="minorHAnsi" w:hAnsiTheme="minorHAnsi" w:cstheme="minorHAnsi"/>
          <w:color w:val="auto"/>
        </w:rPr>
        <w:t>HAdV</w:t>
      </w:r>
      <w:proofErr w:type="spellEnd"/>
      <w:r w:rsidR="005D127F">
        <w:rPr>
          <w:rFonts w:asciiTheme="minorHAnsi" w:hAnsiTheme="minorHAnsi" w:cstheme="minorHAnsi"/>
          <w:color w:val="auto"/>
        </w:rPr>
        <w:t>,</w:t>
      </w:r>
      <w:r w:rsidRPr="002363BE">
        <w:rPr>
          <w:rFonts w:asciiTheme="minorHAnsi" w:hAnsiTheme="minorHAnsi" w:cstheme="minorHAnsi"/>
          <w:color w:val="auto"/>
        </w:rPr>
        <w:t xml:space="preserve"> at </w:t>
      </w:r>
      <w:r w:rsidR="005D127F">
        <w:rPr>
          <w:rFonts w:asciiTheme="minorHAnsi" w:hAnsiTheme="minorHAnsi" w:cstheme="minorHAnsi"/>
          <w:color w:val="auto"/>
        </w:rPr>
        <w:t xml:space="preserve">a </w:t>
      </w:r>
      <w:r w:rsidRPr="002363BE">
        <w:rPr>
          <w:rFonts w:asciiTheme="minorHAnsi" w:hAnsiTheme="minorHAnsi" w:cstheme="minorHAnsi"/>
          <w:color w:val="auto"/>
        </w:rPr>
        <w:t>concentration of 3.46</w:t>
      </w:r>
      <w:r w:rsidR="00EF76A8" w:rsidRPr="002363BE">
        <w:rPr>
          <w:rFonts w:asciiTheme="minorHAnsi" w:hAnsiTheme="minorHAnsi" w:cstheme="minorHAnsi"/>
          <w:color w:val="auto"/>
        </w:rPr>
        <w:t xml:space="preserve"> x 1</w:t>
      </w:r>
      <w:r w:rsidRPr="002363BE">
        <w:rPr>
          <w:rFonts w:asciiTheme="minorHAnsi" w:hAnsiTheme="minorHAnsi" w:cstheme="minorHAnsi"/>
          <w:color w:val="auto"/>
        </w:rPr>
        <w:t>0</w:t>
      </w:r>
      <w:r w:rsidRPr="002363BE">
        <w:rPr>
          <w:rFonts w:asciiTheme="minorHAnsi" w:hAnsiTheme="minorHAnsi" w:cstheme="minorHAnsi"/>
          <w:color w:val="auto"/>
          <w:vertAlign w:val="superscript"/>
        </w:rPr>
        <w:t>2</w:t>
      </w:r>
      <w:r w:rsidRPr="002363BE">
        <w:rPr>
          <w:rFonts w:asciiTheme="minorHAnsi" w:hAnsiTheme="minorHAnsi" w:cstheme="minorHAnsi"/>
          <w:color w:val="auto"/>
        </w:rPr>
        <w:t xml:space="preserve"> GC/L (</w:t>
      </w:r>
      <w:r w:rsidRPr="002363BE">
        <w:rPr>
          <w:rFonts w:asciiTheme="minorHAnsi" w:hAnsiTheme="minorHAnsi" w:cstheme="minorHAnsi"/>
          <w:b/>
          <w:color w:val="auto"/>
        </w:rPr>
        <w:t xml:space="preserve">Table </w:t>
      </w:r>
      <w:r w:rsidR="00D479DB" w:rsidRPr="002363BE">
        <w:rPr>
          <w:rFonts w:asciiTheme="minorHAnsi" w:hAnsiTheme="minorHAnsi" w:cstheme="minorHAnsi"/>
          <w:b/>
          <w:color w:val="auto"/>
        </w:rPr>
        <w:t>5</w:t>
      </w:r>
      <w:r w:rsidRPr="002363BE">
        <w:rPr>
          <w:rFonts w:asciiTheme="minorHAnsi" w:hAnsiTheme="minorHAnsi" w:cstheme="minorHAnsi"/>
          <w:color w:val="auto"/>
        </w:rPr>
        <w:t xml:space="preserve">). </w:t>
      </w:r>
    </w:p>
    <w:p w14:paraId="7155121F" w14:textId="77777777" w:rsidR="00A45C8A" w:rsidRPr="002363BE" w:rsidRDefault="00A45C8A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61412C75" w14:textId="611566A9" w:rsidR="00AA78AB" w:rsidRPr="002363BE" w:rsidRDefault="00AA78AB" w:rsidP="002363BE">
      <w:pPr>
        <w:spacing w:after="0" w:line="240" w:lineRule="auto"/>
        <w:rPr>
          <w:rFonts w:asciiTheme="minorHAnsi" w:hAnsiTheme="minorHAnsi" w:cstheme="minorHAnsi"/>
          <w:color w:val="808080"/>
        </w:rPr>
      </w:pPr>
      <w:r w:rsidRPr="002363BE">
        <w:rPr>
          <w:rFonts w:asciiTheme="minorHAnsi" w:hAnsiTheme="minorHAnsi" w:cstheme="minorHAnsi"/>
          <w:color w:val="auto"/>
        </w:rPr>
        <w:t>MS2</w:t>
      </w:r>
      <w:r w:rsidR="005D127F">
        <w:rPr>
          <w:rFonts w:asciiTheme="minorHAnsi" w:hAnsiTheme="minorHAnsi" w:cstheme="minorHAnsi"/>
          <w:color w:val="auto"/>
        </w:rPr>
        <w:t>,</w:t>
      </w:r>
      <w:r w:rsidRPr="002363BE">
        <w:rPr>
          <w:rFonts w:asciiTheme="minorHAnsi" w:hAnsiTheme="minorHAnsi" w:cstheme="minorHAnsi"/>
          <w:color w:val="auto"/>
        </w:rPr>
        <w:t xml:space="preserve"> added </w:t>
      </w:r>
      <w:r w:rsidR="005D127F">
        <w:rPr>
          <w:rFonts w:asciiTheme="minorHAnsi" w:hAnsiTheme="minorHAnsi" w:cstheme="minorHAnsi"/>
          <w:color w:val="auto"/>
        </w:rPr>
        <w:t>to</w:t>
      </w:r>
      <w:r w:rsidRPr="002363BE">
        <w:rPr>
          <w:rFonts w:asciiTheme="minorHAnsi" w:hAnsiTheme="minorHAnsi" w:cstheme="minorHAnsi"/>
          <w:color w:val="auto"/>
        </w:rPr>
        <w:t xml:space="preserve"> all </w:t>
      </w:r>
      <w:r w:rsidR="005D127F">
        <w:rPr>
          <w:rFonts w:asciiTheme="minorHAnsi" w:hAnsiTheme="minorHAnsi" w:cstheme="minorHAnsi"/>
          <w:color w:val="auto"/>
        </w:rPr>
        <w:t xml:space="preserve">tested </w:t>
      </w:r>
      <w:r w:rsidRPr="002363BE">
        <w:rPr>
          <w:rFonts w:asciiTheme="minorHAnsi" w:hAnsiTheme="minorHAnsi" w:cstheme="minorHAnsi"/>
          <w:color w:val="auto"/>
        </w:rPr>
        <w:t>samples as internal process control</w:t>
      </w:r>
      <w:r w:rsidR="005D127F">
        <w:rPr>
          <w:rFonts w:asciiTheme="minorHAnsi" w:hAnsiTheme="minorHAnsi" w:cstheme="minorHAnsi"/>
          <w:color w:val="auto"/>
        </w:rPr>
        <w:t>,</w:t>
      </w:r>
      <w:r w:rsidRPr="002363BE">
        <w:rPr>
          <w:rFonts w:asciiTheme="minorHAnsi" w:hAnsiTheme="minorHAnsi" w:cstheme="minorHAnsi"/>
          <w:color w:val="auto"/>
        </w:rPr>
        <w:t xml:space="preserve"> was detected in all samples tested</w:t>
      </w:r>
      <w:r w:rsidR="005D127F">
        <w:rPr>
          <w:rFonts w:asciiTheme="minorHAnsi" w:hAnsiTheme="minorHAnsi" w:cstheme="minorHAnsi"/>
          <w:color w:val="auto"/>
        </w:rPr>
        <w:t>,</w:t>
      </w:r>
      <w:r w:rsidRPr="002363BE">
        <w:rPr>
          <w:rFonts w:asciiTheme="minorHAnsi" w:hAnsiTheme="minorHAnsi" w:cstheme="minorHAnsi"/>
          <w:color w:val="auto"/>
        </w:rPr>
        <w:t xml:space="preserve"> showing </w:t>
      </w:r>
      <w:r w:rsidR="005D127F">
        <w:rPr>
          <w:rFonts w:asciiTheme="minorHAnsi" w:hAnsiTheme="minorHAnsi" w:cstheme="minorHAnsi"/>
          <w:color w:val="auto"/>
        </w:rPr>
        <w:t xml:space="preserve">that </w:t>
      </w:r>
      <w:r w:rsidRPr="002363BE">
        <w:rPr>
          <w:rFonts w:asciiTheme="minorHAnsi" w:hAnsiTheme="minorHAnsi" w:cstheme="minorHAnsi"/>
          <w:color w:val="auto"/>
        </w:rPr>
        <w:t>the method was correctly performed from concentration to detection.</w:t>
      </w:r>
    </w:p>
    <w:p w14:paraId="7F5815FC" w14:textId="3133E33C" w:rsidR="004A71E4" w:rsidRPr="002363BE" w:rsidRDefault="004A71E4" w:rsidP="002363BE">
      <w:pPr>
        <w:spacing w:after="0" w:line="240" w:lineRule="auto"/>
        <w:rPr>
          <w:rFonts w:asciiTheme="minorHAnsi" w:hAnsiTheme="minorHAnsi" w:cstheme="minorHAnsi"/>
          <w:color w:val="808080" w:themeColor="background1" w:themeShade="80"/>
        </w:rPr>
      </w:pPr>
    </w:p>
    <w:p w14:paraId="3C9083F6" w14:textId="6B33393B" w:rsidR="00B32616" w:rsidRPr="002363BE" w:rsidRDefault="00B32616" w:rsidP="002363BE">
      <w:pPr>
        <w:spacing w:after="0" w:line="240" w:lineRule="auto"/>
        <w:rPr>
          <w:rFonts w:asciiTheme="minorHAnsi" w:hAnsiTheme="minorHAnsi" w:cstheme="minorHAnsi"/>
          <w:b/>
        </w:rPr>
      </w:pPr>
      <w:r w:rsidRPr="002363BE">
        <w:rPr>
          <w:rFonts w:asciiTheme="minorHAnsi" w:hAnsiTheme="minorHAnsi" w:cstheme="minorHAnsi"/>
          <w:b/>
        </w:rPr>
        <w:t xml:space="preserve">FIGURE </w:t>
      </w:r>
      <w:r w:rsidR="0013621E" w:rsidRPr="002363BE">
        <w:rPr>
          <w:rFonts w:asciiTheme="minorHAnsi" w:hAnsiTheme="minorHAnsi" w:cstheme="minorHAnsi"/>
          <w:b/>
        </w:rPr>
        <w:t xml:space="preserve">AND TABLE </w:t>
      </w:r>
      <w:r w:rsidRPr="002363BE">
        <w:rPr>
          <w:rFonts w:asciiTheme="minorHAnsi" w:hAnsiTheme="minorHAnsi" w:cstheme="minorHAnsi"/>
          <w:b/>
        </w:rPr>
        <w:t>LEGENDS:</w:t>
      </w:r>
    </w:p>
    <w:p w14:paraId="27277077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bCs/>
          <w:color w:val="808080"/>
        </w:rPr>
      </w:pPr>
    </w:p>
    <w:p w14:paraId="3BE47ABD" w14:textId="0D1039AA" w:rsidR="001D5F1F" w:rsidRPr="002363BE" w:rsidRDefault="001D5F1F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b/>
          <w:color w:val="auto"/>
        </w:rPr>
        <w:t xml:space="preserve">Figure 1: </w:t>
      </w:r>
      <w:proofErr w:type="spellStart"/>
      <w:r w:rsidRPr="002363BE">
        <w:rPr>
          <w:rFonts w:asciiTheme="minorHAnsi" w:hAnsiTheme="minorHAnsi" w:cstheme="minorHAnsi"/>
          <w:b/>
          <w:color w:val="auto"/>
        </w:rPr>
        <w:t>VirWaTest</w:t>
      </w:r>
      <w:proofErr w:type="spellEnd"/>
      <w:r w:rsidRPr="002363BE">
        <w:rPr>
          <w:rFonts w:asciiTheme="minorHAnsi" w:hAnsiTheme="minorHAnsi" w:cstheme="minorHAnsi"/>
          <w:b/>
          <w:color w:val="auto"/>
        </w:rPr>
        <w:t xml:space="preserve"> </w:t>
      </w:r>
      <w:r w:rsidR="005D127F">
        <w:rPr>
          <w:rFonts w:asciiTheme="minorHAnsi" w:hAnsiTheme="minorHAnsi" w:cstheme="minorHAnsi"/>
          <w:b/>
          <w:color w:val="auto"/>
        </w:rPr>
        <w:t>m</w:t>
      </w:r>
      <w:r w:rsidRPr="002363BE">
        <w:rPr>
          <w:rFonts w:asciiTheme="minorHAnsi" w:hAnsiTheme="minorHAnsi" w:cstheme="minorHAnsi"/>
          <w:b/>
          <w:color w:val="auto"/>
        </w:rPr>
        <w:t>ethod</w:t>
      </w:r>
      <w:r w:rsidR="007D6CED" w:rsidRPr="002363BE">
        <w:rPr>
          <w:rFonts w:asciiTheme="minorHAnsi" w:hAnsiTheme="minorHAnsi" w:cstheme="minorHAnsi"/>
          <w:b/>
          <w:color w:val="auto"/>
        </w:rPr>
        <w:t>.</w:t>
      </w:r>
      <w:r w:rsidR="007D6CED" w:rsidRPr="002363BE">
        <w:rPr>
          <w:rFonts w:asciiTheme="minorHAnsi" w:hAnsiTheme="minorHAnsi" w:cstheme="minorHAnsi"/>
          <w:color w:val="auto"/>
        </w:rPr>
        <w:t xml:space="preserve"> Overview of the steps the </w:t>
      </w:r>
      <w:proofErr w:type="spellStart"/>
      <w:r w:rsidR="007D6CED" w:rsidRPr="002363BE">
        <w:rPr>
          <w:rFonts w:asciiTheme="minorHAnsi" w:hAnsiTheme="minorHAnsi" w:cstheme="minorHAnsi"/>
          <w:color w:val="auto"/>
        </w:rPr>
        <w:t>VirWaTest</w:t>
      </w:r>
      <w:proofErr w:type="spellEnd"/>
      <w:r w:rsidR="007D6CED" w:rsidRPr="002363BE">
        <w:rPr>
          <w:rFonts w:asciiTheme="minorHAnsi" w:hAnsiTheme="minorHAnsi" w:cstheme="minorHAnsi"/>
          <w:color w:val="auto"/>
        </w:rPr>
        <w:t xml:space="preserve"> method is composed of.</w:t>
      </w:r>
    </w:p>
    <w:p w14:paraId="3BA41C7C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b/>
          <w:color w:val="auto"/>
        </w:rPr>
      </w:pPr>
      <w:bookmarkStart w:id="1" w:name="_GoBack"/>
      <w:bookmarkEnd w:id="1"/>
    </w:p>
    <w:p w14:paraId="069257D4" w14:textId="4280E12F" w:rsidR="007A4DD6" w:rsidRPr="002363BE" w:rsidRDefault="000017A2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b/>
          <w:color w:val="auto"/>
        </w:rPr>
        <w:t xml:space="preserve">Table 1: </w:t>
      </w:r>
      <w:proofErr w:type="spellStart"/>
      <w:r w:rsidRPr="002363BE">
        <w:rPr>
          <w:rFonts w:asciiTheme="minorHAnsi" w:hAnsiTheme="minorHAnsi" w:cstheme="minorHAnsi"/>
          <w:b/>
          <w:color w:val="auto"/>
        </w:rPr>
        <w:t>VirWaTest</w:t>
      </w:r>
      <w:proofErr w:type="spellEnd"/>
      <w:r w:rsidRPr="002363BE">
        <w:rPr>
          <w:rFonts w:asciiTheme="minorHAnsi" w:hAnsiTheme="minorHAnsi" w:cstheme="minorHAnsi"/>
          <w:b/>
          <w:color w:val="auto"/>
        </w:rPr>
        <w:t xml:space="preserve"> </w:t>
      </w:r>
      <w:r w:rsidR="005D127F">
        <w:rPr>
          <w:rFonts w:asciiTheme="minorHAnsi" w:hAnsiTheme="minorHAnsi" w:cstheme="minorHAnsi"/>
          <w:b/>
          <w:color w:val="auto"/>
        </w:rPr>
        <w:t>c</w:t>
      </w:r>
      <w:r w:rsidRPr="002363BE">
        <w:rPr>
          <w:rFonts w:asciiTheme="minorHAnsi" w:hAnsiTheme="minorHAnsi" w:cstheme="minorHAnsi"/>
          <w:b/>
          <w:color w:val="auto"/>
        </w:rPr>
        <w:t>ontents.</w:t>
      </w:r>
      <w:r w:rsidRPr="002363BE">
        <w:rPr>
          <w:rFonts w:asciiTheme="minorHAnsi" w:hAnsiTheme="minorHAnsi" w:cstheme="minorHAnsi"/>
          <w:color w:val="auto"/>
        </w:rPr>
        <w:t xml:space="preserve"> Equipment, consumables</w:t>
      </w:r>
      <w:r w:rsidR="005D127F">
        <w:rPr>
          <w:rFonts w:asciiTheme="minorHAnsi" w:hAnsiTheme="minorHAnsi" w:cstheme="minorHAnsi"/>
          <w:color w:val="auto"/>
        </w:rPr>
        <w:t>,</w:t>
      </w:r>
      <w:r w:rsidRPr="002363BE">
        <w:rPr>
          <w:rFonts w:asciiTheme="minorHAnsi" w:hAnsiTheme="minorHAnsi" w:cstheme="minorHAnsi"/>
          <w:color w:val="auto"/>
        </w:rPr>
        <w:t xml:space="preserve"> and reagents that </w:t>
      </w:r>
      <w:proofErr w:type="gramStart"/>
      <w:r w:rsidR="00782121" w:rsidRPr="002363BE">
        <w:rPr>
          <w:rFonts w:asciiTheme="minorHAnsi" w:hAnsiTheme="minorHAnsi" w:cstheme="minorHAnsi"/>
          <w:color w:val="auto"/>
        </w:rPr>
        <w:t>have to</w:t>
      </w:r>
      <w:proofErr w:type="gramEnd"/>
      <w:r w:rsidR="00782121" w:rsidRPr="002363BE">
        <w:rPr>
          <w:rFonts w:asciiTheme="minorHAnsi" w:hAnsiTheme="minorHAnsi" w:cstheme="minorHAnsi"/>
          <w:color w:val="auto"/>
        </w:rPr>
        <w:t xml:space="preserve"> </w:t>
      </w:r>
      <w:r w:rsidRPr="002363BE">
        <w:rPr>
          <w:rFonts w:asciiTheme="minorHAnsi" w:hAnsiTheme="minorHAnsi" w:cstheme="minorHAnsi"/>
          <w:color w:val="auto"/>
        </w:rPr>
        <w:t xml:space="preserve">be prepared for </w:t>
      </w:r>
      <w:r w:rsidR="005D127F">
        <w:rPr>
          <w:rFonts w:asciiTheme="minorHAnsi" w:hAnsiTheme="minorHAnsi" w:cstheme="minorHAnsi"/>
          <w:color w:val="auto"/>
        </w:rPr>
        <w:t xml:space="preserve">the </w:t>
      </w:r>
      <w:r w:rsidRPr="002363BE">
        <w:rPr>
          <w:rFonts w:asciiTheme="minorHAnsi" w:hAnsiTheme="minorHAnsi" w:cstheme="minorHAnsi"/>
          <w:color w:val="auto"/>
        </w:rPr>
        <w:t>concentration, extraction</w:t>
      </w:r>
      <w:r w:rsidR="005D127F">
        <w:rPr>
          <w:rFonts w:asciiTheme="minorHAnsi" w:hAnsiTheme="minorHAnsi" w:cstheme="minorHAnsi"/>
          <w:color w:val="auto"/>
        </w:rPr>
        <w:t>,</w:t>
      </w:r>
      <w:r w:rsidRPr="002363BE">
        <w:rPr>
          <w:rFonts w:asciiTheme="minorHAnsi" w:hAnsiTheme="minorHAnsi" w:cstheme="minorHAnsi"/>
          <w:color w:val="auto"/>
        </w:rPr>
        <w:t xml:space="preserve"> and detection of viruses in two water samples/replicates.</w:t>
      </w:r>
    </w:p>
    <w:p w14:paraId="5DBF3C85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1C035369" w14:textId="747234E1" w:rsidR="000017A2" w:rsidRPr="002363BE" w:rsidRDefault="000017A2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b/>
          <w:color w:val="auto"/>
        </w:rPr>
        <w:t>Table 2: Oligonucleotides for quantitative PCR experiments.</w:t>
      </w:r>
      <w:r w:rsidRPr="002363BE">
        <w:rPr>
          <w:rFonts w:asciiTheme="minorHAnsi" w:hAnsiTheme="minorHAnsi" w:cstheme="minorHAnsi"/>
          <w:color w:val="auto"/>
        </w:rPr>
        <w:t xml:space="preserve"> Primers and probe designed to bind to nucleic acid sequences of </w:t>
      </w:r>
      <w:proofErr w:type="spellStart"/>
      <w:r w:rsidRPr="002363BE">
        <w:rPr>
          <w:rFonts w:asciiTheme="minorHAnsi" w:hAnsiTheme="minorHAnsi" w:cstheme="minorHAnsi"/>
          <w:color w:val="auto"/>
        </w:rPr>
        <w:t>HAdV</w:t>
      </w:r>
      <w:proofErr w:type="spellEnd"/>
      <w:r w:rsidRPr="002363BE">
        <w:rPr>
          <w:rFonts w:asciiTheme="minorHAnsi" w:hAnsiTheme="minorHAnsi" w:cstheme="minorHAnsi"/>
          <w:color w:val="auto"/>
        </w:rPr>
        <w:t xml:space="preserve"> and MS2.</w:t>
      </w:r>
    </w:p>
    <w:p w14:paraId="5C638CA7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1829F453" w14:textId="02B38224" w:rsidR="00AA78AB" w:rsidRPr="002363BE" w:rsidRDefault="00AA78AB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b/>
          <w:color w:val="auto"/>
        </w:rPr>
        <w:lastRenderedPageBreak/>
        <w:t xml:space="preserve">Table 3: </w:t>
      </w:r>
      <w:r w:rsidR="005F23B6" w:rsidRPr="002363BE">
        <w:rPr>
          <w:rFonts w:asciiTheme="minorHAnsi" w:hAnsiTheme="minorHAnsi" w:cstheme="minorHAnsi"/>
          <w:b/>
          <w:color w:val="auto"/>
        </w:rPr>
        <w:t>Thermal conditions for quantitative PCR experiments.</w:t>
      </w:r>
      <w:r w:rsidR="005F23B6" w:rsidRPr="002363BE">
        <w:rPr>
          <w:rFonts w:asciiTheme="minorHAnsi" w:hAnsiTheme="minorHAnsi" w:cstheme="minorHAnsi"/>
          <w:color w:val="auto"/>
        </w:rPr>
        <w:t xml:space="preserve"> Temperature, time</w:t>
      </w:r>
      <w:r w:rsidR="005D127F">
        <w:rPr>
          <w:rFonts w:asciiTheme="minorHAnsi" w:hAnsiTheme="minorHAnsi" w:cstheme="minorHAnsi"/>
          <w:color w:val="auto"/>
        </w:rPr>
        <w:t>,</w:t>
      </w:r>
      <w:r w:rsidR="005F23B6" w:rsidRPr="002363BE">
        <w:rPr>
          <w:rFonts w:asciiTheme="minorHAnsi" w:hAnsiTheme="minorHAnsi" w:cstheme="minorHAnsi"/>
          <w:color w:val="auto"/>
        </w:rPr>
        <w:t xml:space="preserve"> and cycles used for </w:t>
      </w:r>
      <w:proofErr w:type="spellStart"/>
      <w:r w:rsidR="005F23B6" w:rsidRPr="002363BE">
        <w:rPr>
          <w:rFonts w:asciiTheme="minorHAnsi" w:hAnsiTheme="minorHAnsi" w:cstheme="minorHAnsi"/>
          <w:color w:val="auto"/>
        </w:rPr>
        <w:t>HAdV</w:t>
      </w:r>
      <w:proofErr w:type="spellEnd"/>
      <w:r w:rsidR="005F23B6" w:rsidRPr="002363BE">
        <w:rPr>
          <w:rFonts w:asciiTheme="minorHAnsi" w:hAnsiTheme="minorHAnsi" w:cstheme="minorHAnsi"/>
          <w:color w:val="auto"/>
        </w:rPr>
        <w:t xml:space="preserve"> and MS2</w:t>
      </w:r>
      <w:r w:rsidR="00C91D60">
        <w:rPr>
          <w:rFonts w:asciiTheme="minorHAnsi" w:hAnsiTheme="minorHAnsi" w:cstheme="minorHAnsi"/>
          <w:color w:val="auto"/>
        </w:rPr>
        <w:t xml:space="preserve"> </w:t>
      </w:r>
      <w:r w:rsidR="00C91D60" w:rsidRPr="002363BE">
        <w:rPr>
          <w:rFonts w:asciiTheme="minorHAnsi" w:hAnsiTheme="minorHAnsi" w:cstheme="minorHAnsi"/>
          <w:color w:val="auto"/>
        </w:rPr>
        <w:t>amplification</w:t>
      </w:r>
      <w:r w:rsidR="005F23B6" w:rsidRPr="002363BE">
        <w:rPr>
          <w:rFonts w:asciiTheme="minorHAnsi" w:hAnsiTheme="minorHAnsi" w:cstheme="minorHAnsi"/>
          <w:color w:val="auto"/>
        </w:rPr>
        <w:t>.</w:t>
      </w:r>
    </w:p>
    <w:p w14:paraId="7BF15A72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696B15EE" w14:textId="22F6AF84" w:rsidR="00AA78AB" w:rsidRPr="002363BE" w:rsidRDefault="00AA78AB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b/>
          <w:color w:val="auto"/>
        </w:rPr>
        <w:t xml:space="preserve">Table 4: </w:t>
      </w:r>
      <w:proofErr w:type="spellStart"/>
      <w:r w:rsidR="005F23B6" w:rsidRPr="002363BE">
        <w:rPr>
          <w:rFonts w:asciiTheme="minorHAnsi" w:hAnsiTheme="minorHAnsi" w:cstheme="minorHAnsi"/>
          <w:b/>
          <w:color w:val="auto"/>
        </w:rPr>
        <w:t>VirWaTest</w:t>
      </w:r>
      <w:proofErr w:type="spellEnd"/>
      <w:r w:rsidR="005F23B6" w:rsidRPr="002363BE">
        <w:rPr>
          <w:rFonts w:asciiTheme="minorHAnsi" w:hAnsiTheme="minorHAnsi" w:cstheme="minorHAnsi"/>
          <w:b/>
          <w:color w:val="auto"/>
        </w:rPr>
        <w:t xml:space="preserve"> nucleic acid extraction development.</w:t>
      </w:r>
      <w:r w:rsidR="005F23B6" w:rsidRPr="002363BE">
        <w:rPr>
          <w:rFonts w:asciiTheme="minorHAnsi" w:hAnsiTheme="minorHAnsi" w:cstheme="minorHAnsi"/>
          <w:color w:val="auto"/>
        </w:rPr>
        <w:t xml:space="preserve"> Median, mean</w:t>
      </w:r>
      <w:r w:rsidR="005D127F">
        <w:rPr>
          <w:rFonts w:asciiTheme="minorHAnsi" w:hAnsiTheme="minorHAnsi" w:cstheme="minorHAnsi"/>
          <w:color w:val="auto"/>
        </w:rPr>
        <w:t>,</w:t>
      </w:r>
      <w:r w:rsidR="005F23B6" w:rsidRPr="002363BE">
        <w:rPr>
          <w:rFonts w:asciiTheme="minorHAnsi" w:hAnsiTheme="minorHAnsi" w:cstheme="minorHAnsi"/>
          <w:color w:val="auto"/>
        </w:rPr>
        <w:t xml:space="preserve"> and SD values obtained when comparing </w:t>
      </w:r>
      <w:r w:rsidR="005D127F">
        <w:rPr>
          <w:rFonts w:asciiTheme="minorHAnsi" w:hAnsiTheme="minorHAnsi" w:cstheme="minorHAnsi"/>
          <w:color w:val="auto"/>
        </w:rPr>
        <w:t xml:space="preserve">the </w:t>
      </w:r>
      <w:r w:rsidR="005F23B6" w:rsidRPr="002363BE">
        <w:rPr>
          <w:rFonts w:asciiTheme="minorHAnsi" w:hAnsiTheme="minorHAnsi" w:cstheme="minorHAnsi"/>
          <w:color w:val="auto"/>
        </w:rPr>
        <w:t>Q</w:t>
      </w:r>
      <w:r w:rsidR="005D127F">
        <w:rPr>
          <w:rFonts w:asciiTheme="minorHAnsi" w:hAnsiTheme="minorHAnsi" w:cstheme="minorHAnsi"/>
          <w:color w:val="auto"/>
        </w:rPr>
        <w:t>ia</w:t>
      </w:r>
      <w:r w:rsidR="005F23B6" w:rsidRPr="002363BE">
        <w:rPr>
          <w:rFonts w:asciiTheme="minorHAnsi" w:hAnsiTheme="minorHAnsi" w:cstheme="minorHAnsi"/>
          <w:color w:val="auto"/>
        </w:rPr>
        <w:t xml:space="preserve">gen and </w:t>
      </w:r>
      <w:proofErr w:type="spellStart"/>
      <w:r w:rsidR="005F23B6" w:rsidRPr="002363BE">
        <w:rPr>
          <w:rFonts w:asciiTheme="minorHAnsi" w:hAnsiTheme="minorHAnsi" w:cstheme="minorHAnsi"/>
          <w:color w:val="auto"/>
        </w:rPr>
        <w:t>VirWaTest</w:t>
      </w:r>
      <w:proofErr w:type="spellEnd"/>
      <w:r w:rsidR="005F23B6" w:rsidRPr="002363BE">
        <w:rPr>
          <w:rFonts w:asciiTheme="minorHAnsi" w:hAnsiTheme="minorHAnsi" w:cstheme="minorHAnsi"/>
          <w:color w:val="auto"/>
        </w:rPr>
        <w:t xml:space="preserve"> extraction methods in 33 groundwater samples for </w:t>
      </w:r>
      <w:proofErr w:type="spellStart"/>
      <w:r w:rsidR="005F23B6" w:rsidRPr="002363BE">
        <w:rPr>
          <w:rFonts w:asciiTheme="minorHAnsi" w:hAnsiTheme="minorHAnsi" w:cstheme="minorHAnsi"/>
          <w:color w:val="auto"/>
        </w:rPr>
        <w:t>HAdV</w:t>
      </w:r>
      <w:proofErr w:type="spellEnd"/>
      <w:r w:rsidR="005F23B6" w:rsidRPr="002363BE">
        <w:rPr>
          <w:rFonts w:asciiTheme="minorHAnsi" w:hAnsiTheme="minorHAnsi" w:cstheme="minorHAnsi"/>
          <w:color w:val="auto"/>
        </w:rPr>
        <w:t xml:space="preserve"> and MS2.</w:t>
      </w:r>
    </w:p>
    <w:p w14:paraId="30B36E3F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4A7EFB84" w14:textId="6CB823EE" w:rsidR="005F23B6" w:rsidRPr="002363BE" w:rsidRDefault="005F23B6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b/>
          <w:color w:val="auto"/>
        </w:rPr>
        <w:t xml:space="preserve">Table 5: Quantification of </w:t>
      </w:r>
      <w:proofErr w:type="spellStart"/>
      <w:r w:rsidRPr="002363BE">
        <w:rPr>
          <w:rFonts w:asciiTheme="minorHAnsi" w:hAnsiTheme="minorHAnsi" w:cstheme="minorHAnsi"/>
          <w:b/>
          <w:color w:val="auto"/>
        </w:rPr>
        <w:t>HAdV</w:t>
      </w:r>
      <w:proofErr w:type="spellEnd"/>
      <w:r w:rsidRPr="002363BE">
        <w:rPr>
          <w:rFonts w:asciiTheme="minorHAnsi" w:hAnsiTheme="minorHAnsi" w:cstheme="minorHAnsi"/>
          <w:b/>
          <w:color w:val="auto"/>
        </w:rPr>
        <w:t xml:space="preserve"> using the </w:t>
      </w:r>
      <w:proofErr w:type="spellStart"/>
      <w:r w:rsidRPr="002363BE">
        <w:rPr>
          <w:rFonts w:asciiTheme="minorHAnsi" w:hAnsiTheme="minorHAnsi" w:cstheme="minorHAnsi"/>
          <w:b/>
          <w:color w:val="auto"/>
        </w:rPr>
        <w:t>VirWaTest</w:t>
      </w:r>
      <w:proofErr w:type="spellEnd"/>
      <w:r w:rsidRPr="002363BE">
        <w:rPr>
          <w:rFonts w:asciiTheme="minorHAnsi" w:hAnsiTheme="minorHAnsi" w:cstheme="minorHAnsi"/>
          <w:b/>
          <w:color w:val="auto"/>
        </w:rPr>
        <w:t xml:space="preserve"> Method.</w:t>
      </w:r>
      <w:r w:rsidRPr="002363BE">
        <w:rPr>
          <w:rFonts w:asciiTheme="minorHAnsi" w:hAnsiTheme="minorHAnsi" w:cstheme="minorHAnsi"/>
          <w:color w:val="auto"/>
        </w:rPr>
        <w:t xml:space="preserve"> Quantitative PCR results, expressed in GC/</w:t>
      </w:r>
      <w:r w:rsidR="005D127F">
        <w:rPr>
          <w:rFonts w:asciiTheme="minorHAnsi" w:hAnsiTheme="minorHAnsi" w:cstheme="minorHAnsi"/>
          <w:color w:val="auto"/>
        </w:rPr>
        <w:t>liter</w:t>
      </w:r>
      <w:r w:rsidRPr="002363BE">
        <w:rPr>
          <w:rFonts w:asciiTheme="minorHAnsi" w:hAnsiTheme="minorHAnsi" w:cstheme="minorHAnsi"/>
          <w:color w:val="auto"/>
        </w:rPr>
        <w:t xml:space="preserve">, for </w:t>
      </w:r>
      <w:proofErr w:type="spellStart"/>
      <w:r w:rsidRPr="002363BE">
        <w:rPr>
          <w:rFonts w:asciiTheme="minorHAnsi" w:hAnsiTheme="minorHAnsi" w:cstheme="minorHAnsi"/>
          <w:color w:val="auto"/>
        </w:rPr>
        <w:t>HAdV</w:t>
      </w:r>
      <w:proofErr w:type="spellEnd"/>
      <w:r w:rsidRPr="002363BE">
        <w:rPr>
          <w:rFonts w:asciiTheme="minorHAnsi" w:hAnsiTheme="minorHAnsi" w:cstheme="minorHAnsi"/>
          <w:color w:val="auto"/>
        </w:rPr>
        <w:t xml:space="preserve"> quantified in water samples collected and concentrated from RCA and Ecuador.</w:t>
      </w:r>
    </w:p>
    <w:p w14:paraId="75182EC3" w14:textId="77777777" w:rsidR="00B32616" w:rsidRPr="002363BE" w:rsidRDefault="00B32616" w:rsidP="002363BE">
      <w:pPr>
        <w:spacing w:after="0" w:line="240" w:lineRule="auto"/>
        <w:rPr>
          <w:rFonts w:asciiTheme="minorHAnsi" w:hAnsiTheme="minorHAnsi" w:cstheme="minorHAnsi"/>
          <w:color w:val="808080" w:themeColor="background1" w:themeShade="80"/>
        </w:rPr>
      </w:pPr>
    </w:p>
    <w:p w14:paraId="64B8CF78" w14:textId="166EAEC3" w:rsidR="006305D7" w:rsidRPr="002363BE" w:rsidRDefault="006305D7" w:rsidP="002363BE">
      <w:pPr>
        <w:spacing w:after="0" w:line="240" w:lineRule="auto"/>
        <w:rPr>
          <w:rFonts w:asciiTheme="minorHAnsi" w:hAnsiTheme="minorHAnsi" w:cstheme="minorHAnsi"/>
          <w:b/>
        </w:rPr>
      </w:pPr>
      <w:r w:rsidRPr="002363BE">
        <w:rPr>
          <w:rFonts w:asciiTheme="minorHAnsi" w:hAnsiTheme="minorHAnsi" w:cstheme="minorHAnsi"/>
          <w:b/>
        </w:rPr>
        <w:t>DISCUSSION</w:t>
      </w:r>
      <w:r w:rsidRPr="002363BE">
        <w:rPr>
          <w:rFonts w:asciiTheme="minorHAnsi" w:hAnsiTheme="minorHAnsi" w:cstheme="minorHAnsi"/>
          <w:b/>
          <w:bCs/>
        </w:rPr>
        <w:t>:</w:t>
      </w:r>
    </w:p>
    <w:p w14:paraId="504B0AB7" w14:textId="1EBC67A1" w:rsidR="005C0BC7" w:rsidRPr="002363BE" w:rsidRDefault="007F569E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 xml:space="preserve">The </w:t>
      </w:r>
      <w:proofErr w:type="spellStart"/>
      <w:r w:rsidRPr="002363BE">
        <w:rPr>
          <w:rFonts w:asciiTheme="minorHAnsi" w:hAnsiTheme="minorHAnsi" w:cstheme="minorHAnsi"/>
          <w:color w:val="auto"/>
        </w:rPr>
        <w:t>VirWaTest</w:t>
      </w:r>
      <w:proofErr w:type="spellEnd"/>
      <w:r w:rsidRPr="002363BE">
        <w:rPr>
          <w:rFonts w:asciiTheme="minorHAnsi" w:hAnsiTheme="minorHAnsi" w:cstheme="minorHAnsi"/>
          <w:color w:val="auto"/>
        </w:rPr>
        <w:t xml:space="preserve"> method enables </w:t>
      </w:r>
      <w:r w:rsidR="00ED539B">
        <w:rPr>
          <w:rFonts w:asciiTheme="minorHAnsi" w:hAnsiTheme="minorHAnsi" w:cstheme="minorHAnsi"/>
          <w:color w:val="auto"/>
        </w:rPr>
        <w:t xml:space="preserve">the </w:t>
      </w:r>
      <w:r w:rsidRPr="002363BE">
        <w:rPr>
          <w:rFonts w:asciiTheme="minorHAnsi" w:hAnsiTheme="minorHAnsi" w:cstheme="minorHAnsi"/>
          <w:color w:val="auto"/>
        </w:rPr>
        <w:t xml:space="preserve">concentration of viruses and nucleic acid extraction </w:t>
      </w:r>
      <w:r w:rsidR="00ED539B">
        <w:rPr>
          <w:rFonts w:asciiTheme="minorHAnsi" w:hAnsiTheme="minorHAnsi" w:cstheme="minorHAnsi"/>
          <w:color w:val="auto"/>
        </w:rPr>
        <w:t xml:space="preserve">from water samples </w:t>
      </w:r>
      <w:r w:rsidRPr="002363BE">
        <w:rPr>
          <w:rFonts w:asciiTheme="minorHAnsi" w:hAnsiTheme="minorHAnsi" w:cstheme="minorHAnsi"/>
          <w:color w:val="auto"/>
        </w:rPr>
        <w:t>at the point</w:t>
      </w:r>
      <w:r w:rsidR="00ED539B">
        <w:rPr>
          <w:rFonts w:asciiTheme="minorHAnsi" w:hAnsiTheme="minorHAnsi" w:cstheme="minorHAnsi"/>
          <w:color w:val="auto"/>
        </w:rPr>
        <w:t xml:space="preserve"> </w:t>
      </w:r>
      <w:r w:rsidRPr="002363BE">
        <w:rPr>
          <w:rFonts w:asciiTheme="minorHAnsi" w:hAnsiTheme="minorHAnsi" w:cstheme="minorHAnsi"/>
          <w:color w:val="auto"/>
        </w:rPr>
        <w:t>of</w:t>
      </w:r>
      <w:r w:rsidR="00ED539B">
        <w:rPr>
          <w:rFonts w:asciiTheme="minorHAnsi" w:hAnsiTheme="minorHAnsi" w:cstheme="minorHAnsi"/>
          <w:color w:val="auto"/>
        </w:rPr>
        <w:t xml:space="preserve"> </w:t>
      </w:r>
      <w:r w:rsidRPr="002363BE">
        <w:rPr>
          <w:rFonts w:asciiTheme="minorHAnsi" w:hAnsiTheme="minorHAnsi" w:cstheme="minorHAnsi"/>
          <w:color w:val="auto"/>
        </w:rPr>
        <w:t>use by non</w:t>
      </w:r>
      <w:r w:rsidR="00C91D60">
        <w:rPr>
          <w:rFonts w:asciiTheme="minorHAnsi" w:hAnsiTheme="minorHAnsi" w:cstheme="minorHAnsi"/>
          <w:color w:val="auto"/>
        </w:rPr>
        <w:t>-</w:t>
      </w:r>
      <w:r w:rsidRPr="002363BE">
        <w:rPr>
          <w:rFonts w:asciiTheme="minorHAnsi" w:hAnsiTheme="minorHAnsi" w:cstheme="minorHAnsi"/>
          <w:color w:val="auto"/>
        </w:rPr>
        <w:t>experienced users. It is an affordable, rapid</w:t>
      </w:r>
      <w:r w:rsidR="00ED539B">
        <w:rPr>
          <w:rFonts w:asciiTheme="minorHAnsi" w:hAnsiTheme="minorHAnsi" w:cstheme="minorHAnsi"/>
          <w:color w:val="auto"/>
        </w:rPr>
        <w:t>,</w:t>
      </w:r>
      <w:r w:rsidRPr="002363BE">
        <w:rPr>
          <w:rFonts w:asciiTheme="minorHAnsi" w:hAnsiTheme="minorHAnsi" w:cstheme="minorHAnsi"/>
          <w:color w:val="auto"/>
        </w:rPr>
        <w:t xml:space="preserve"> and simple protocol. The concentration is based on the principle of organic flocculation using skimmed milk, </w:t>
      </w:r>
      <w:r w:rsidR="005C0BC7" w:rsidRPr="002363BE">
        <w:rPr>
          <w:rFonts w:asciiTheme="minorHAnsi" w:hAnsiTheme="minorHAnsi" w:cstheme="minorHAnsi"/>
          <w:color w:val="auto"/>
        </w:rPr>
        <w:t>by which the low pH and high conductivity conditions make skimmed milk proteins aggregate into flocs the viruses adsorb to. When the flocs sediment, it is easy to collect them</w:t>
      </w:r>
      <w:r w:rsidR="00ED539B">
        <w:rPr>
          <w:rFonts w:asciiTheme="minorHAnsi" w:hAnsiTheme="minorHAnsi" w:cstheme="minorHAnsi"/>
          <w:color w:val="auto"/>
        </w:rPr>
        <w:t>,</w:t>
      </w:r>
      <w:r w:rsidR="005C0BC7" w:rsidRPr="002363BE">
        <w:rPr>
          <w:rFonts w:asciiTheme="minorHAnsi" w:hAnsiTheme="minorHAnsi" w:cstheme="minorHAnsi"/>
          <w:color w:val="auto"/>
        </w:rPr>
        <w:t xml:space="preserve"> </w:t>
      </w:r>
      <w:r w:rsidR="00ED539B">
        <w:rPr>
          <w:rFonts w:asciiTheme="minorHAnsi" w:hAnsiTheme="minorHAnsi" w:cstheme="minorHAnsi"/>
          <w:color w:val="auto"/>
        </w:rPr>
        <w:t>making it possible</w:t>
      </w:r>
      <w:r w:rsidRPr="002363BE">
        <w:rPr>
          <w:rFonts w:asciiTheme="minorHAnsi" w:hAnsiTheme="minorHAnsi" w:cstheme="minorHAnsi"/>
          <w:color w:val="auto"/>
        </w:rPr>
        <w:t xml:space="preserve"> to concentrate 10 </w:t>
      </w:r>
      <w:r w:rsidR="00ED539B">
        <w:rPr>
          <w:rFonts w:asciiTheme="minorHAnsi" w:hAnsiTheme="minorHAnsi" w:cstheme="minorHAnsi"/>
          <w:color w:val="auto"/>
        </w:rPr>
        <w:t>L</w:t>
      </w:r>
      <w:r w:rsidRPr="002363BE">
        <w:rPr>
          <w:rFonts w:asciiTheme="minorHAnsi" w:hAnsiTheme="minorHAnsi" w:cstheme="minorHAnsi"/>
          <w:color w:val="auto"/>
        </w:rPr>
        <w:t xml:space="preserve"> of water</w:t>
      </w:r>
      <w:r w:rsidR="00ED539B">
        <w:rPr>
          <w:rFonts w:asciiTheme="minorHAnsi" w:hAnsiTheme="minorHAnsi" w:cstheme="minorHAnsi"/>
          <w:color w:val="auto"/>
        </w:rPr>
        <w:t>,</w:t>
      </w:r>
      <w:r w:rsidRPr="002363BE">
        <w:rPr>
          <w:rFonts w:asciiTheme="minorHAnsi" w:hAnsiTheme="minorHAnsi" w:cstheme="minorHAnsi"/>
          <w:color w:val="auto"/>
        </w:rPr>
        <w:t xml:space="preserve"> whereas traditional ultracentrifugation cannot deal with big water volumes. </w:t>
      </w:r>
    </w:p>
    <w:p w14:paraId="4EBE4B5F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11F7FF0F" w14:textId="05505B20" w:rsidR="007F569E" w:rsidRPr="002363BE" w:rsidRDefault="007F569E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 xml:space="preserve">The method has been modified for being practicable at the point of sampling without using any electric equipment </w:t>
      </w:r>
      <w:r w:rsidR="00E54796">
        <w:rPr>
          <w:rFonts w:asciiTheme="minorHAnsi" w:hAnsiTheme="minorHAnsi" w:cstheme="minorHAnsi"/>
          <w:color w:val="auto"/>
        </w:rPr>
        <w:t>except for</w:t>
      </w:r>
      <w:r w:rsidRPr="002363BE">
        <w:rPr>
          <w:rFonts w:asciiTheme="minorHAnsi" w:hAnsiTheme="minorHAnsi" w:cstheme="minorHAnsi"/>
          <w:color w:val="auto"/>
        </w:rPr>
        <w:t xml:space="preserve"> a battery-operated magnetic stirrer. Some </w:t>
      </w:r>
      <w:r w:rsidR="00E54796">
        <w:rPr>
          <w:rFonts w:asciiTheme="minorHAnsi" w:hAnsiTheme="minorHAnsi" w:cstheme="minorHAnsi"/>
          <w:color w:val="auto"/>
        </w:rPr>
        <w:t xml:space="preserve">other </w:t>
      </w:r>
      <w:r w:rsidRPr="002363BE">
        <w:rPr>
          <w:rFonts w:asciiTheme="minorHAnsi" w:hAnsiTheme="minorHAnsi" w:cstheme="minorHAnsi"/>
          <w:color w:val="auto"/>
        </w:rPr>
        <w:t xml:space="preserve">approaches based on water filtration have been adapted to the concentration of viruses and can </w:t>
      </w:r>
      <w:r w:rsidR="00E54796">
        <w:rPr>
          <w:rFonts w:asciiTheme="minorHAnsi" w:hAnsiTheme="minorHAnsi" w:cstheme="minorHAnsi"/>
          <w:color w:val="auto"/>
        </w:rPr>
        <w:t xml:space="preserve">also </w:t>
      </w:r>
      <w:r w:rsidRPr="002363BE">
        <w:rPr>
          <w:rFonts w:asciiTheme="minorHAnsi" w:hAnsiTheme="minorHAnsi" w:cstheme="minorHAnsi"/>
          <w:color w:val="auto"/>
        </w:rPr>
        <w:t>be performed at the point</w:t>
      </w:r>
      <w:r w:rsidR="00E54796">
        <w:rPr>
          <w:rFonts w:asciiTheme="minorHAnsi" w:hAnsiTheme="minorHAnsi" w:cstheme="minorHAnsi"/>
          <w:color w:val="auto"/>
        </w:rPr>
        <w:t xml:space="preserve"> </w:t>
      </w:r>
      <w:r w:rsidRPr="002363BE">
        <w:rPr>
          <w:rFonts w:asciiTheme="minorHAnsi" w:hAnsiTheme="minorHAnsi" w:cstheme="minorHAnsi"/>
          <w:color w:val="auto"/>
        </w:rPr>
        <w:t>of</w:t>
      </w:r>
      <w:r w:rsidR="00E54796">
        <w:rPr>
          <w:rFonts w:asciiTheme="minorHAnsi" w:hAnsiTheme="minorHAnsi" w:cstheme="minorHAnsi"/>
          <w:color w:val="auto"/>
        </w:rPr>
        <w:t xml:space="preserve"> </w:t>
      </w:r>
      <w:r w:rsidRPr="002363BE">
        <w:rPr>
          <w:rFonts w:asciiTheme="minorHAnsi" w:hAnsiTheme="minorHAnsi" w:cstheme="minorHAnsi"/>
          <w:color w:val="auto"/>
        </w:rPr>
        <w:t xml:space="preserve">use. However, suspended material </w:t>
      </w:r>
      <w:r w:rsidR="005309A8" w:rsidRPr="002363BE">
        <w:rPr>
          <w:rFonts w:asciiTheme="minorHAnsi" w:hAnsiTheme="minorHAnsi" w:cstheme="minorHAnsi"/>
          <w:color w:val="auto"/>
        </w:rPr>
        <w:t>present</w:t>
      </w:r>
      <w:r w:rsidRPr="002363BE">
        <w:rPr>
          <w:rFonts w:asciiTheme="minorHAnsi" w:hAnsiTheme="minorHAnsi" w:cstheme="minorHAnsi"/>
          <w:color w:val="auto"/>
        </w:rPr>
        <w:t xml:space="preserve"> in water samples often clog</w:t>
      </w:r>
      <w:r w:rsidR="00E54796">
        <w:rPr>
          <w:rFonts w:asciiTheme="minorHAnsi" w:hAnsiTheme="minorHAnsi" w:cstheme="minorHAnsi"/>
          <w:color w:val="auto"/>
        </w:rPr>
        <w:t>s</w:t>
      </w:r>
      <w:r w:rsidRPr="002363BE">
        <w:rPr>
          <w:rFonts w:asciiTheme="minorHAnsi" w:hAnsiTheme="minorHAnsi" w:cstheme="minorHAnsi"/>
          <w:color w:val="auto"/>
        </w:rPr>
        <w:t xml:space="preserve"> the filters</w:t>
      </w:r>
      <w:r w:rsidR="00E54796">
        <w:rPr>
          <w:rFonts w:asciiTheme="minorHAnsi" w:hAnsiTheme="minorHAnsi" w:cstheme="minorHAnsi"/>
          <w:color w:val="auto"/>
        </w:rPr>
        <w:t>;</w:t>
      </w:r>
      <w:r w:rsidRPr="002363BE">
        <w:rPr>
          <w:rFonts w:asciiTheme="minorHAnsi" w:hAnsiTheme="minorHAnsi" w:cstheme="minorHAnsi"/>
          <w:color w:val="auto"/>
        </w:rPr>
        <w:t xml:space="preserve"> thus</w:t>
      </w:r>
      <w:r w:rsidR="00E54796">
        <w:rPr>
          <w:rFonts w:asciiTheme="minorHAnsi" w:hAnsiTheme="minorHAnsi" w:cstheme="minorHAnsi"/>
          <w:color w:val="auto"/>
        </w:rPr>
        <w:t>,</w:t>
      </w:r>
      <w:r w:rsidRPr="002363BE">
        <w:rPr>
          <w:rFonts w:asciiTheme="minorHAnsi" w:hAnsiTheme="minorHAnsi" w:cstheme="minorHAnsi"/>
          <w:color w:val="auto"/>
        </w:rPr>
        <w:t xml:space="preserve"> the </w:t>
      </w:r>
      <w:r w:rsidR="00E54796">
        <w:rPr>
          <w:rFonts w:asciiTheme="minorHAnsi" w:hAnsiTheme="minorHAnsi" w:cstheme="minorHAnsi"/>
          <w:color w:val="auto"/>
        </w:rPr>
        <w:t xml:space="preserve">small </w:t>
      </w:r>
      <w:r w:rsidRPr="002363BE">
        <w:rPr>
          <w:rFonts w:asciiTheme="minorHAnsi" w:hAnsiTheme="minorHAnsi" w:cstheme="minorHAnsi"/>
          <w:color w:val="auto"/>
        </w:rPr>
        <w:t xml:space="preserve">volume that may be concentrated </w:t>
      </w:r>
      <w:r w:rsidR="00E54796">
        <w:rPr>
          <w:rFonts w:asciiTheme="minorHAnsi" w:hAnsiTheme="minorHAnsi" w:cstheme="minorHAnsi"/>
          <w:color w:val="auto"/>
        </w:rPr>
        <w:t>with</w:t>
      </w:r>
      <w:r w:rsidRPr="002363BE">
        <w:rPr>
          <w:rFonts w:asciiTheme="minorHAnsi" w:hAnsiTheme="minorHAnsi" w:cstheme="minorHAnsi"/>
          <w:color w:val="auto"/>
        </w:rPr>
        <w:t xml:space="preserve"> these systems </w:t>
      </w:r>
      <w:r w:rsidR="00E54796">
        <w:rPr>
          <w:rFonts w:asciiTheme="minorHAnsi" w:hAnsiTheme="minorHAnsi" w:cstheme="minorHAnsi"/>
          <w:color w:val="auto"/>
        </w:rPr>
        <w:t>is</w:t>
      </w:r>
      <w:r w:rsidRPr="002363BE">
        <w:rPr>
          <w:rFonts w:asciiTheme="minorHAnsi" w:hAnsiTheme="minorHAnsi" w:cstheme="minorHAnsi"/>
          <w:color w:val="auto"/>
        </w:rPr>
        <w:t xml:space="preserve"> a serious limitation.</w:t>
      </w:r>
    </w:p>
    <w:p w14:paraId="4BE794E1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6AD78E88" w14:textId="303C6B56" w:rsidR="005F3F7D" w:rsidRPr="002363BE" w:rsidRDefault="007F569E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>This is the first description of a method for concentrating viruses from water samples at the point</w:t>
      </w:r>
      <w:r w:rsidR="008920CB">
        <w:rPr>
          <w:rFonts w:asciiTheme="minorHAnsi" w:hAnsiTheme="minorHAnsi" w:cstheme="minorHAnsi"/>
          <w:color w:val="auto"/>
        </w:rPr>
        <w:t xml:space="preserve"> </w:t>
      </w:r>
      <w:r w:rsidRPr="002363BE">
        <w:rPr>
          <w:rFonts w:asciiTheme="minorHAnsi" w:hAnsiTheme="minorHAnsi" w:cstheme="minorHAnsi"/>
          <w:color w:val="auto"/>
        </w:rPr>
        <w:t>of</w:t>
      </w:r>
      <w:r w:rsidR="008920CB">
        <w:rPr>
          <w:rFonts w:asciiTheme="minorHAnsi" w:hAnsiTheme="minorHAnsi" w:cstheme="minorHAnsi"/>
          <w:color w:val="auto"/>
        </w:rPr>
        <w:t xml:space="preserve"> </w:t>
      </w:r>
      <w:r w:rsidRPr="002363BE">
        <w:rPr>
          <w:rFonts w:asciiTheme="minorHAnsi" w:hAnsiTheme="minorHAnsi" w:cstheme="minorHAnsi"/>
          <w:color w:val="auto"/>
        </w:rPr>
        <w:t>use</w:t>
      </w:r>
      <w:r w:rsidR="006B5A29">
        <w:rPr>
          <w:rFonts w:asciiTheme="minorHAnsi" w:hAnsiTheme="minorHAnsi" w:cstheme="minorHAnsi"/>
          <w:color w:val="auto"/>
        </w:rPr>
        <w:t>,</w:t>
      </w:r>
      <w:r w:rsidRPr="002363BE">
        <w:rPr>
          <w:rFonts w:asciiTheme="minorHAnsi" w:hAnsiTheme="minorHAnsi" w:cstheme="minorHAnsi"/>
          <w:color w:val="auto"/>
        </w:rPr>
        <w:t xml:space="preserve"> regardless </w:t>
      </w:r>
      <w:r w:rsidR="006B5A29">
        <w:rPr>
          <w:rFonts w:asciiTheme="minorHAnsi" w:hAnsiTheme="minorHAnsi" w:cstheme="minorHAnsi"/>
          <w:color w:val="auto"/>
        </w:rPr>
        <w:t xml:space="preserve">of </w:t>
      </w:r>
      <w:r w:rsidRPr="002363BE">
        <w:rPr>
          <w:rFonts w:asciiTheme="minorHAnsi" w:hAnsiTheme="minorHAnsi" w:cstheme="minorHAnsi"/>
          <w:color w:val="auto"/>
        </w:rPr>
        <w:t xml:space="preserve">the turbidity of the sample. </w:t>
      </w:r>
      <w:r w:rsidR="008920CB">
        <w:rPr>
          <w:rFonts w:asciiTheme="minorHAnsi" w:hAnsiTheme="minorHAnsi" w:cstheme="minorHAnsi"/>
          <w:color w:val="auto"/>
        </w:rPr>
        <w:t xml:space="preserve">The </w:t>
      </w:r>
      <w:proofErr w:type="spellStart"/>
      <w:r w:rsidRPr="002363BE">
        <w:rPr>
          <w:rFonts w:asciiTheme="minorHAnsi" w:hAnsiTheme="minorHAnsi" w:cstheme="minorHAnsi"/>
          <w:color w:val="auto"/>
        </w:rPr>
        <w:t>VirWaTest</w:t>
      </w:r>
      <w:proofErr w:type="spellEnd"/>
      <w:r w:rsidRPr="002363BE">
        <w:rPr>
          <w:rFonts w:asciiTheme="minorHAnsi" w:hAnsiTheme="minorHAnsi" w:cstheme="minorHAnsi"/>
          <w:color w:val="auto"/>
        </w:rPr>
        <w:t xml:space="preserve"> concentration method allows several samples to be processed simultaneously if the appropriate material is available. Moreover, skimmed milk flocculation has </w:t>
      </w:r>
      <w:r w:rsidR="008920CB">
        <w:rPr>
          <w:rFonts w:asciiTheme="minorHAnsi" w:hAnsiTheme="minorHAnsi" w:cstheme="minorHAnsi"/>
          <w:color w:val="auto"/>
        </w:rPr>
        <w:t>been shown</w:t>
      </w:r>
      <w:r w:rsidRPr="002363BE">
        <w:rPr>
          <w:rFonts w:asciiTheme="minorHAnsi" w:hAnsiTheme="minorHAnsi" w:cstheme="minorHAnsi"/>
          <w:color w:val="auto"/>
        </w:rPr>
        <w:t xml:space="preserve"> to be useful for bacteria and parasite concentration</w:t>
      </w:r>
      <w:r w:rsidR="00DE3BCB" w:rsidRPr="002363BE">
        <w:rPr>
          <w:rFonts w:asciiTheme="minorHAnsi" w:hAnsiTheme="minorHAnsi" w:cstheme="minorHAnsi"/>
          <w:color w:val="auto"/>
          <w:vertAlign w:val="superscript"/>
        </w:rPr>
        <w:t>1</w:t>
      </w:r>
      <w:r w:rsidR="00114369" w:rsidRPr="002363BE">
        <w:rPr>
          <w:rFonts w:asciiTheme="minorHAnsi" w:hAnsiTheme="minorHAnsi" w:cstheme="minorHAnsi"/>
          <w:color w:val="auto"/>
          <w:vertAlign w:val="superscript"/>
        </w:rPr>
        <w:t>9</w:t>
      </w:r>
      <w:r w:rsidRPr="002363BE">
        <w:rPr>
          <w:rFonts w:asciiTheme="minorHAnsi" w:hAnsiTheme="minorHAnsi" w:cstheme="minorHAnsi"/>
          <w:color w:val="auto"/>
        </w:rPr>
        <w:t>.</w:t>
      </w:r>
      <w:r w:rsidR="005F3F7D" w:rsidRPr="002363BE">
        <w:rPr>
          <w:rFonts w:asciiTheme="minorHAnsi" w:hAnsiTheme="minorHAnsi" w:cstheme="minorHAnsi"/>
          <w:color w:val="auto"/>
        </w:rPr>
        <w:t xml:space="preserve"> </w:t>
      </w:r>
    </w:p>
    <w:p w14:paraId="43EC1BEB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1F5DA5D6" w14:textId="3451BC30" w:rsidR="005F3F7D" w:rsidRPr="002363BE" w:rsidRDefault="005C75E9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The p</w:t>
      </w:r>
      <w:r w:rsidR="005F3F7D" w:rsidRPr="002363BE">
        <w:rPr>
          <w:rFonts w:asciiTheme="minorHAnsi" w:hAnsiTheme="minorHAnsi" w:cstheme="minorHAnsi"/>
          <w:color w:val="auto"/>
        </w:rPr>
        <w:t xml:space="preserve">reparation of </w:t>
      </w:r>
      <w:r>
        <w:rPr>
          <w:rFonts w:asciiTheme="minorHAnsi" w:hAnsiTheme="minorHAnsi" w:cstheme="minorHAnsi"/>
          <w:color w:val="auto"/>
        </w:rPr>
        <w:t xml:space="preserve">the </w:t>
      </w:r>
      <w:r w:rsidR="005F3F7D" w:rsidRPr="002363BE">
        <w:rPr>
          <w:rFonts w:asciiTheme="minorHAnsi" w:hAnsiTheme="minorHAnsi" w:cstheme="minorHAnsi"/>
          <w:color w:val="auto"/>
        </w:rPr>
        <w:t>appropriate material is crucial for performing the procedure</w:t>
      </w:r>
      <w:r>
        <w:rPr>
          <w:rFonts w:asciiTheme="minorHAnsi" w:hAnsiTheme="minorHAnsi" w:cstheme="minorHAnsi"/>
          <w:color w:val="auto"/>
        </w:rPr>
        <w:t xml:space="preserve"> properly</w:t>
      </w:r>
      <w:r w:rsidR="005F3F7D" w:rsidRPr="002363BE">
        <w:rPr>
          <w:rFonts w:asciiTheme="minorHAnsi" w:hAnsiTheme="minorHAnsi" w:cstheme="minorHAnsi"/>
          <w:color w:val="auto"/>
        </w:rPr>
        <w:t xml:space="preserve">. Before moving </w:t>
      </w:r>
      <w:r>
        <w:rPr>
          <w:rFonts w:asciiTheme="minorHAnsi" w:hAnsiTheme="minorHAnsi" w:cstheme="minorHAnsi"/>
          <w:color w:val="auto"/>
        </w:rPr>
        <w:t xml:space="preserve">the samples </w:t>
      </w:r>
      <w:r w:rsidR="005F3F7D" w:rsidRPr="002363BE">
        <w:rPr>
          <w:rFonts w:asciiTheme="minorHAnsi" w:hAnsiTheme="minorHAnsi" w:cstheme="minorHAnsi"/>
          <w:color w:val="auto"/>
        </w:rPr>
        <w:t xml:space="preserve">to where </w:t>
      </w:r>
      <w:r>
        <w:rPr>
          <w:rFonts w:asciiTheme="minorHAnsi" w:hAnsiTheme="minorHAnsi" w:cstheme="minorHAnsi"/>
          <w:color w:val="auto"/>
        </w:rPr>
        <w:t>they are</w:t>
      </w:r>
      <w:r w:rsidR="005F3F7D" w:rsidRPr="002363BE">
        <w:rPr>
          <w:rFonts w:asciiTheme="minorHAnsi" w:hAnsiTheme="minorHAnsi" w:cstheme="minorHAnsi"/>
          <w:color w:val="auto"/>
        </w:rPr>
        <w:t xml:space="preserve"> needed, </w:t>
      </w:r>
      <w:r>
        <w:rPr>
          <w:rFonts w:asciiTheme="minorHAnsi" w:hAnsiTheme="minorHAnsi" w:cstheme="minorHAnsi"/>
          <w:color w:val="auto"/>
        </w:rPr>
        <w:t xml:space="preserve">their number </w:t>
      </w:r>
      <w:r w:rsidR="005F3F7D" w:rsidRPr="002363BE">
        <w:rPr>
          <w:rFonts w:asciiTheme="minorHAnsi" w:hAnsiTheme="minorHAnsi" w:cstheme="minorHAnsi"/>
          <w:color w:val="auto"/>
        </w:rPr>
        <w:t>should be considered</w:t>
      </w:r>
      <w:r>
        <w:rPr>
          <w:rFonts w:asciiTheme="minorHAnsi" w:hAnsiTheme="minorHAnsi" w:cstheme="minorHAnsi"/>
          <w:color w:val="auto"/>
        </w:rPr>
        <w:t>,</w:t>
      </w:r>
      <w:r w:rsidR="005F3F7D" w:rsidRPr="002363BE">
        <w:rPr>
          <w:rFonts w:asciiTheme="minorHAnsi" w:hAnsiTheme="minorHAnsi" w:cstheme="minorHAnsi"/>
          <w:color w:val="auto"/>
        </w:rPr>
        <w:t xml:space="preserve"> for </w:t>
      </w:r>
      <w:r>
        <w:rPr>
          <w:rFonts w:asciiTheme="minorHAnsi" w:hAnsiTheme="minorHAnsi" w:cstheme="minorHAnsi"/>
          <w:color w:val="auto"/>
        </w:rPr>
        <w:t xml:space="preserve">the </w:t>
      </w:r>
      <w:r w:rsidR="005F3F7D" w:rsidRPr="002363BE">
        <w:rPr>
          <w:rFonts w:asciiTheme="minorHAnsi" w:hAnsiTheme="minorHAnsi" w:cstheme="minorHAnsi"/>
          <w:color w:val="auto"/>
        </w:rPr>
        <w:t xml:space="preserve">preparation of </w:t>
      </w:r>
      <w:r>
        <w:rPr>
          <w:rFonts w:asciiTheme="minorHAnsi" w:hAnsiTheme="minorHAnsi" w:cstheme="minorHAnsi"/>
          <w:color w:val="auto"/>
        </w:rPr>
        <w:t xml:space="preserve">the </w:t>
      </w:r>
      <w:r w:rsidR="005F3F7D" w:rsidRPr="002363BE">
        <w:rPr>
          <w:rFonts w:asciiTheme="minorHAnsi" w:hAnsiTheme="minorHAnsi" w:cstheme="minorHAnsi"/>
          <w:color w:val="auto"/>
        </w:rPr>
        <w:t xml:space="preserve">reagents and material. Several samples can be processed at the same time if the appropriate amount of material is available. </w:t>
      </w:r>
    </w:p>
    <w:p w14:paraId="0CE9D85A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66AFB40C" w14:textId="3F99A00E" w:rsidR="005F3F7D" w:rsidRPr="002363BE" w:rsidRDefault="005F3F7D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 xml:space="preserve">Before starting the concentration of a water sample, a known concentration of a viral stock will be used </w:t>
      </w:r>
      <w:r w:rsidR="005C75E9">
        <w:rPr>
          <w:rFonts w:asciiTheme="minorHAnsi" w:hAnsiTheme="minorHAnsi" w:cstheme="minorHAnsi"/>
          <w:color w:val="auto"/>
        </w:rPr>
        <w:t>to spike</w:t>
      </w:r>
      <w:r w:rsidRPr="002363BE">
        <w:rPr>
          <w:rFonts w:asciiTheme="minorHAnsi" w:hAnsiTheme="minorHAnsi" w:cstheme="minorHAnsi"/>
          <w:color w:val="auto"/>
        </w:rPr>
        <w:t xml:space="preserve"> the sample as process control. This method uses a dried viral stock which is rehydrated with distilled water before being added to the water sample at the point of use. This is useful to rule </w:t>
      </w:r>
      <w:r w:rsidR="005C75E9">
        <w:rPr>
          <w:rFonts w:asciiTheme="minorHAnsi" w:hAnsiTheme="minorHAnsi" w:cstheme="minorHAnsi"/>
          <w:color w:val="auto"/>
        </w:rPr>
        <w:t>o</w:t>
      </w:r>
      <w:r w:rsidRPr="002363BE">
        <w:rPr>
          <w:rFonts w:asciiTheme="minorHAnsi" w:hAnsiTheme="minorHAnsi" w:cstheme="minorHAnsi"/>
          <w:color w:val="auto"/>
        </w:rPr>
        <w:t>ut false</w:t>
      </w:r>
      <w:r w:rsidR="005C75E9">
        <w:rPr>
          <w:rFonts w:asciiTheme="minorHAnsi" w:hAnsiTheme="minorHAnsi" w:cstheme="minorHAnsi"/>
          <w:color w:val="auto"/>
        </w:rPr>
        <w:t>-</w:t>
      </w:r>
      <w:r w:rsidRPr="002363BE">
        <w:rPr>
          <w:rFonts w:asciiTheme="minorHAnsi" w:hAnsiTheme="minorHAnsi" w:cstheme="minorHAnsi"/>
          <w:color w:val="auto"/>
        </w:rPr>
        <w:t xml:space="preserve">negative results at the end of the procedure and gives </w:t>
      </w:r>
      <w:r w:rsidR="005C75E9">
        <w:rPr>
          <w:rFonts w:asciiTheme="minorHAnsi" w:hAnsiTheme="minorHAnsi" w:cstheme="minorHAnsi"/>
          <w:color w:val="auto"/>
        </w:rPr>
        <w:t xml:space="preserve">an </w:t>
      </w:r>
      <w:r w:rsidRPr="002363BE">
        <w:rPr>
          <w:rFonts w:asciiTheme="minorHAnsi" w:hAnsiTheme="minorHAnsi" w:cstheme="minorHAnsi"/>
          <w:color w:val="auto"/>
        </w:rPr>
        <w:t>indication of the performance of the method.</w:t>
      </w:r>
    </w:p>
    <w:p w14:paraId="2DE25917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1CB808EF" w14:textId="636572F7" w:rsidR="007F569E" w:rsidRPr="002363BE" w:rsidRDefault="007F569E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 xml:space="preserve">Viral concentrates obtained with </w:t>
      </w:r>
      <w:r w:rsidR="00FE1425">
        <w:rPr>
          <w:rFonts w:asciiTheme="minorHAnsi" w:hAnsiTheme="minorHAnsi" w:cstheme="minorHAnsi"/>
          <w:color w:val="auto"/>
        </w:rPr>
        <w:t xml:space="preserve">the </w:t>
      </w:r>
      <w:proofErr w:type="spellStart"/>
      <w:r w:rsidRPr="002363BE">
        <w:rPr>
          <w:rFonts w:asciiTheme="minorHAnsi" w:hAnsiTheme="minorHAnsi" w:cstheme="minorHAnsi"/>
          <w:color w:val="auto"/>
        </w:rPr>
        <w:t>VirWaTest</w:t>
      </w:r>
      <w:proofErr w:type="spellEnd"/>
      <w:r w:rsidRPr="002363BE">
        <w:rPr>
          <w:rFonts w:asciiTheme="minorHAnsi" w:hAnsiTheme="minorHAnsi" w:cstheme="minorHAnsi"/>
          <w:color w:val="auto"/>
        </w:rPr>
        <w:t xml:space="preserve"> may be further tested in the field applying </w:t>
      </w:r>
      <w:r w:rsidR="00FE1425">
        <w:rPr>
          <w:rFonts w:asciiTheme="minorHAnsi" w:hAnsiTheme="minorHAnsi" w:cstheme="minorHAnsi"/>
          <w:color w:val="auto"/>
        </w:rPr>
        <w:t xml:space="preserve">the </w:t>
      </w:r>
      <w:proofErr w:type="spellStart"/>
      <w:r w:rsidRPr="002363BE">
        <w:rPr>
          <w:rFonts w:asciiTheme="minorHAnsi" w:hAnsiTheme="minorHAnsi" w:cstheme="minorHAnsi"/>
          <w:color w:val="auto"/>
        </w:rPr>
        <w:lastRenderedPageBreak/>
        <w:t>VirWaTest</w:t>
      </w:r>
      <w:proofErr w:type="spellEnd"/>
      <w:r w:rsidRPr="002363BE">
        <w:rPr>
          <w:rFonts w:asciiTheme="minorHAnsi" w:hAnsiTheme="minorHAnsi" w:cstheme="minorHAnsi"/>
          <w:color w:val="auto"/>
        </w:rPr>
        <w:t xml:space="preserve"> nucleic acid extraction and detection methods or, alternatively, concentrates may be sent to a reference laboratory at room temperature. The preservative solution added to the concentrate enables viruses to remain stable for up to </w:t>
      </w:r>
      <w:r w:rsidR="00FE1425">
        <w:rPr>
          <w:rFonts w:asciiTheme="minorHAnsi" w:hAnsiTheme="minorHAnsi" w:cstheme="minorHAnsi"/>
          <w:color w:val="auto"/>
        </w:rPr>
        <w:t>2</w:t>
      </w:r>
      <w:r w:rsidRPr="002363BE">
        <w:rPr>
          <w:rFonts w:asciiTheme="minorHAnsi" w:hAnsiTheme="minorHAnsi" w:cstheme="minorHAnsi"/>
          <w:color w:val="auto"/>
        </w:rPr>
        <w:t xml:space="preserve"> weeks</w:t>
      </w:r>
      <w:r w:rsidR="005F3F7D" w:rsidRPr="002363BE">
        <w:rPr>
          <w:rFonts w:asciiTheme="minorHAnsi" w:hAnsiTheme="minorHAnsi" w:cstheme="minorHAnsi"/>
          <w:color w:val="auto"/>
        </w:rPr>
        <w:t xml:space="preserve"> (</w:t>
      </w:r>
      <w:r w:rsidR="004545D9" w:rsidRPr="002363BE">
        <w:rPr>
          <w:rFonts w:asciiTheme="minorHAnsi" w:hAnsiTheme="minorHAnsi" w:cstheme="minorHAnsi"/>
          <w:color w:val="auto"/>
        </w:rPr>
        <w:t>unpublished results</w:t>
      </w:r>
      <w:r w:rsidR="005F3F7D" w:rsidRPr="002363BE">
        <w:rPr>
          <w:rFonts w:asciiTheme="minorHAnsi" w:hAnsiTheme="minorHAnsi" w:cstheme="minorHAnsi"/>
          <w:color w:val="auto"/>
        </w:rPr>
        <w:t>)</w:t>
      </w:r>
      <w:r w:rsidRPr="002363BE">
        <w:rPr>
          <w:rFonts w:asciiTheme="minorHAnsi" w:hAnsiTheme="minorHAnsi" w:cstheme="minorHAnsi"/>
          <w:color w:val="auto"/>
        </w:rPr>
        <w:t>.</w:t>
      </w:r>
    </w:p>
    <w:p w14:paraId="1EB70AC3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5B3B7F55" w14:textId="604EBD3C" w:rsidR="007F569E" w:rsidRPr="002363BE" w:rsidRDefault="007F569E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proofErr w:type="spellStart"/>
      <w:r w:rsidRPr="002363BE">
        <w:rPr>
          <w:rFonts w:asciiTheme="minorHAnsi" w:hAnsiTheme="minorHAnsi" w:cstheme="minorHAnsi"/>
          <w:color w:val="auto"/>
        </w:rPr>
        <w:t>VirWaTest</w:t>
      </w:r>
      <w:proofErr w:type="spellEnd"/>
      <w:r w:rsidRPr="002363BE">
        <w:rPr>
          <w:rFonts w:asciiTheme="minorHAnsi" w:hAnsiTheme="minorHAnsi" w:cstheme="minorHAnsi"/>
          <w:color w:val="auto"/>
        </w:rPr>
        <w:t xml:space="preserve"> nucleic acid extraction is a magnetic </w:t>
      </w:r>
      <w:r w:rsidR="007A35E2" w:rsidRPr="002363BE">
        <w:rPr>
          <w:rFonts w:asciiTheme="minorHAnsi" w:hAnsiTheme="minorHAnsi" w:cstheme="minorHAnsi"/>
          <w:color w:val="auto"/>
        </w:rPr>
        <w:t>particle-based</w:t>
      </w:r>
      <w:r w:rsidRPr="002363BE">
        <w:rPr>
          <w:rFonts w:asciiTheme="minorHAnsi" w:hAnsiTheme="minorHAnsi" w:cstheme="minorHAnsi"/>
          <w:color w:val="auto"/>
        </w:rPr>
        <w:t xml:space="preserve"> method. It is easy and fast and allows several samples to be processed at the same time and </w:t>
      </w:r>
      <w:r w:rsidR="00FE1425">
        <w:rPr>
          <w:rFonts w:asciiTheme="minorHAnsi" w:hAnsiTheme="minorHAnsi" w:cstheme="minorHAnsi"/>
          <w:color w:val="auto"/>
        </w:rPr>
        <w:t>shows</w:t>
      </w:r>
      <w:r w:rsidRPr="002363BE">
        <w:rPr>
          <w:rFonts w:asciiTheme="minorHAnsi" w:hAnsiTheme="minorHAnsi" w:cstheme="minorHAnsi"/>
          <w:color w:val="auto"/>
        </w:rPr>
        <w:t xml:space="preserve"> equivalent and even better recovery efficiency than methods currently used for viral nucleic acid extractions. </w:t>
      </w:r>
      <w:r w:rsidR="00FE1425">
        <w:rPr>
          <w:rFonts w:asciiTheme="minorHAnsi" w:hAnsiTheme="minorHAnsi" w:cstheme="minorHAnsi"/>
          <w:color w:val="auto"/>
        </w:rPr>
        <w:t>The n</w:t>
      </w:r>
      <w:r w:rsidRPr="002363BE">
        <w:rPr>
          <w:rFonts w:asciiTheme="minorHAnsi" w:hAnsiTheme="minorHAnsi" w:cstheme="minorHAnsi"/>
          <w:color w:val="auto"/>
        </w:rPr>
        <w:t>ucleic acids may be sent to reference labs at room temperature or, if users are confident in performing molecular detection, a quantitative</w:t>
      </w:r>
      <w:r w:rsidR="00FE1425">
        <w:rPr>
          <w:rFonts w:asciiTheme="minorHAnsi" w:hAnsiTheme="minorHAnsi" w:cstheme="minorHAnsi"/>
          <w:color w:val="auto"/>
        </w:rPr>
        <w:t xml:space="preserve"> </w:t>
      </w:r>
      <w:r w:rsidRPr="002363BE">
        <w:rPr>
          <w:rFonts w:asciiTheme="minorHAnsi" w:hAnsiTheme="minorHAnsi" w:cstheme="minorHAnsi"/>
          <w:color w:val="auto"/>
        </w:rPr>
        <w:t>PCR assay can be performed at the point</w:t>
      </w:r>
      <w:r w:rsidR="00FE1425">
        <w:rPr>
          <w:rFonts w:asciiTheme="minorHAnsi" w:hAnsiTheme="minorHAnsi" w:cstheme="minorHAnsi"/>
          <w:color w:val="auto"/>
        </w:rPr>
        <w:t xml:space="preserve"> </w:t>
      </w:r>
      <w:r w:rsidRPr="002363BE">
        <w:rPr>
          <w:rFonts w:asciiTheme="minorHAnsi" w:hAnsiTheme="minorHAnsi" w:cstheme="minorHAnsi"/>
          <w:color w:val="auto"/>
        </w:rPr>
        <w:t>of</w:t>
      </w:r>
      <w:r w:rsidR="00FE1425">
        <w:rPr>
          <w:rFonts w:asciiTheme="minorHAnsi" w:hAnsiTheme="minorHAnsi" w:cstheme="minorHAnsi"/>
          <w:color w:val="auto"/>
        </w:rPr>
        <w:t xml:space="preserve"> </w:t>
      </w:r>
      <w:r w:rsidRPr="002363BE">
        <w:rPr>
          <w:rFonts w:asciiTheme="minorHAnsi" w:hAnsiTheme="minorHAnsi" w:cstheme="minorHAnsi"/>
          <w:color w:val="auto"/>
        </w:rPr>
        <w:t>use</w:t>
      </w:r>
      <w:r w:rsidR="00FE1425">
        <w:rPr>
          <w:rFonts w:asciiTheme="minorHAnsi" w:hAnsiTheme="minorHAnsi" w:cstheme="minorHAnsi"/>
          <w:color w:val="auto"/>
        </w:rPr>
        <w:t xml:space="preserve"> of the original water sample</w:t>
      </w:r>
      <w:r w:rsidRPr="002363BE">
        <w:rPr>
          <w:rFonts w:asciiTheme="minorHAnsi" w:hAnsiTheme="minorHAnsi" w:cstheme="minorHAnsi"/>
          <w:color w:val="auto"/>
        </w:rPr>
        <w:t xml:space="preserve">. </w:t>
      </w:r>
    </w:p>
    <w:p w14:paraId="5540A006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1490B6CC" w14:textId="60058903" w:rsidR="007F569E" w:rsidRPr="002363BE" w:rsidRDefault="007F569E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>Also, if a small laboratory facility is available</w:t>
      </w:r>
      <w:r w:rsidR="00381998">
        <w:rPr>
          <w:rFonts w:asciiTheme="minorHAnsi" w:hAnsiTheme="minorHAnsi" w:cstheme="minorHAnsi"/>
          <w:color w:val="auto"/>
        </w:rPr>
        <w:t>,</w:t>
      </w:r>
      <w:r w:rsidRPr="002363BE">
        <w:rPr>
          <w:rFonts w:asciiTheme="minorHAnsi" w:hAnsiTheme="minorHAnsi" w:cstheme="minorHAnsi"/>
          <w:color w:val="auto"/>
        </w:rPr>
        <w:t xml:space="preserve"> </w:t>
      </w:r>
      <w:r w:rsidR="00381998">
        <w:rPr>
          <w:rFonts w:asciiTheme="minorHAnsi" w:hAnsiTheme="minorHAnsi" w:cstheme="minorHAnsi"/>
          <w:color w:val="auto"/>
        </w:rPr>
        <w:t xml:space="preserve">the </w:t>
      </w:r>
      <w:proofErr w:type="spellStart"/>
      <w:r w:rsidRPr="002363BE">
        <w:rPr>
          <w:rFonts w:asciiTheme="minorHAnsi" w:hAnsiTheme="minorHAnsi" w:cstheme="minorHAnsi"/>
          <w:color w:val="auto"/>
        </w:rPr>
        <w:t>VirWaTest</w:t>
      </w:r>
      <w:proofErr w:type="spellEnd"/>
      <w:r w:rsidRPr="002363BE">
        <w:rPr>
          <w:rFonts w:asciiTheme="minorHAnsi" w:hAnsiTheme="minorHAnsi" w:cstheme="minorHAnsi"/>
          <w:color w:val="auto"/>
        </w:rPr>
        <w:t xml:space="preserve"> concentration protocol may be coupled to standard nucleic acid extraction kits that depend on a centrifuge and standard PCR</w:t>
      </w:r>
      <w:r w:rsidR="00381998">
        <w:rPr>
          <w:rFonts w:asciiTheme="minorHAnsi" w:hAnsiTheme="minorHAnsi" w:cstheme="minorHAnsi"/>
          <w:color w:val="auto"/>
        </w:rPr>
        <w:t>-</w:t>
      </w:r>
      <w:r w:rsidRPr="002363BE">
        <w:rPr>
          <w:rFonts w:asciiTheme="minorHAnsi" w:hAnsiTheme="minorHAnsi" w:cstheme="minorHAnsi"/>
          <w:color w:val="auto"/>
        </w:rPr>
        <w:t>based methods that require a freezer to maintain the reagents but that use standard thermocyclers</w:t>
      </w:r>
      <w:r w:rsidR="00381998">
        <w:rPr>
          <w:rFonts w:asciiTheme="minorHAnsi" w:hAnsiTheme="minorHAnsi" w:cstheme="minorHAnsi"/>
          <w:color w:val="auto"/>
        </w:rPr>
        <w:t>,</w:t>
      </w:r>
      <w:r w:rsidRPr="002363BE">
        <w:rPr>
          <w:rFonts w:asciiTheme="minorHAnsi" w:hAnsiTheme="minorHAnsi" w:cstheme="minorHAnsi"/>
          <w:color w:val="auto"/>
        </w:rPr>
        <w:t xml:space="preserve"> </w:t>
      </w:r>
      <w:r w:rsidR="00381998">
        <w:rPr>
          <w:rFonts w:asciiTheme="minorHAnsi" w:hAnsiTheme="minorHAnsi" w:cstheme="minorHAnsi"/>
          <w:color w:val="auto"/>
        </w:rPr>
        <w:t>which</w:t>
      </w:r>
      <w:r w:rsidRPr="002363BE">
        <w:rPr>
          <w:rFonts w:asciiTheme="minorHAnsi" w:hAnsiTheme="minorHAnsi" w:cstheme="minorHAnsi"/>
          <w:color w:val="auto"/>
        </w:rPr>
        <w:t xml:space="preserve"> are less expensive than battery</w:t>
      </w:r>
      <w:r w:rsidR="00381998">
        <w:rPr>
          <w:rFonts w:asciiTheme="minorHAnsi" w:hAnsiTheme="minorHAnsi" w:cstheme="minorHAnsi"/>
          <w:color w:val="auto"/>
        </w:rPr>
        <w:t>-</w:t>
      </w:r>
      <w:r w:rsidRPr="002363BE">
        <w:rPr>
          <w:rFonts w:asciiTheme="minorHAnsi" w:hAnsiTheme="minorHAnsi" w:cstheme="minorHAnsi"/>
          <w:color w:val="auto"/>
        </w:rPr>
        <w:t>operated ones.</w:t>
      </w:r>
    </w:p>
    <w:p w14:paraId="36CFBDC9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0EC17E90" w14:textId="0FB0502A" w:rsidR="007F569E" w:rsidRPr="002363BE" w:rsidRDefault="007F569E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 xml:space="preserve">However, since </w:t>
      </w:r>
      <w:r w:rsidR="00ED0FF8">
        <w:rPr>
          <w:rFonts w:asciiTheme="minorHAnsi" w:hAnsiTheme="minorHAnsi" w:cstheme="minorHAnsi"/>
          <w:color w:val="auto"/>
        </w:rPr>
        <w:t xml:space="preserve">a </w:t>
      </w:r>
      <w:r w:rsidRPr="002363BE">
        <w:rPr>
          <w:rFonts w:asciiTheme="minorHAnsi" w:hAnsiTheme="minorHAnsi" w:cstheme="minorHAnsi"/>
          <w:color w:val="auto"/>
        </w:rPr>
        <w:t xml:space="preserve">power supply is sometimes not available, we have optimized detection assays for MS2 bacteriophages as process control </w:t>
      </w:r>
      <w:r w:rsidR="00327BC8" w:rsidRPr="002363BE">
        <w:rPr>
          <w:rFonts w:asciiTheme="minorHAnsi" w:hAnsiTheme="minorHAnsi" w:cstheme="minorHAnsi"/>
          <w:color w:val="auto"/>
        </w:rPr>
        <w:t xml:space="preserve">and </w:t>
      </w:r>
      <w:proofErr w:type="spellStart"/>
      <w:r w:rsidRPr="002363BE">
        <w:rPr>
          <w:rFonts w:asciiTheme="minorHAnsi" w:hAnsiTheme="minorHAnsi" w:cstheme="minorHAnsi"/>
          <w:color w:val="auto"/>
        </w:rPr>
        <w:t>HAdV</w:t>
      </w:r>
      <w:proofErr w:type="spellEnd"/>
      <w:r w:rsidRPr="002363BE">
        <w:rPr>
          <w:rFonts w:asciiTheme="minorHAnsi" w:hAnsiTheme="minorHAnsi" w:cstheme="minorHAnsi"/>
          <w:color w:val="auto"/>
        </w:rPr>
        <w:t xml:space="preserve"> as a viral fecal indicator</w:t>
      </w:r>
      <w:r w:rsidR="00ED0FF8">
        <w:rPr>
          <w:rFonts w:asciiTheme="minorHAnsi" w:hAnsiTheme="minorHAnsi" w:cstheme="minorHAnsi"/>
          <w:color w:val="auto"/>
        </w:rPr>
        <w:t>,</w:t>
      </w:r>
      <w:r w:rsidRPr="002363BE">
        <w:rPr>
          <w:rFonts w:asciiTheme="minorHAnsi" w:hAnsiTheme="minorHAnsi" w:cstheme="minorHAnsi"/>
          <w:color w:val="auto"/>
        </w:rPr>
        <w:t xml:space="preserve"> </w:t>
      </w:r>
      <w:r w:rsidR="00CA1D54" w:rsidRPr="002363BE">
        <w:rPr>
          <w:rFonts w:asciiTheme="minorHAnsi" w:hAnsiTheme="minorHAnsi" w:cstheme="minorHAnsi"/>
          <w:color w:val="auto"/>
        </w:rPr>
        <w:t>and</w:t>
      </w:r>
      <w:r w:rsidR="00327BC8" w:rsidRPr="002363BE">
        <w:rPr>
          <w:rFonts w:asciiTheme="minorHAnsi" w:hAnsiTheme="minorHAnsi" w:cstheme="minorHAnsi"/>
          <w:color w:val="auto"/>
        </w:rPr>
        <w:t xml:space="preserve"> the methodology can be customized for any other virus of interest</w:t>
      </w:r>
      <w:r w:rsidR="00ED0FF8">
        <w:rPr>
          <w:rFonts w:asciiTheme="minorHAnsi" w:hAnsiTheme="minorHAnsi" w:cstheme="minorHAnsi"/>
          <w:color w:val="auto"/>
        </w:rPr>
        <w:t>,</w:t>
      </w:r>
      <w:r w:rsidR="00327BC8" w:rsidRPr="002363BE">
        <w:rPr>
          <w:rFonts w:asciiTheme="minorHAnsi" w:hAnsiTheme="minorHAnsi" w:cstheme="minorHAnsi"/>
          <w:color w:val="auto"/>
        </w:rPr>
        <w:t xml:space="preserve"> </w:t>
      </w:r>
      <w:r w:rsidR="005F3F7D" w:rsidRPr="002363BE">
        <w:rPr>
          <w:rFonts w:asciiTheme="minorHAnsi" w:hAnsiTheme="minorHAnsi" w:cstheme="minorHAnsi"/>
          <w:color w:val="auto"/>
        </w:rPr>
        <w:t xml:space="preserve">such </w:t>
      </w:r>
      <w:r w:rsidR="00327BC8" w:rsidRPr="002363BE">
        <w:rPr>
          <w:rFonts w:asciiTheme="minorHAnsi" w:hAnsiTheme="minorHAnsi" w:cstheme="minorHAnsi"/>
          <w:color w:val="auto"/>
        </w:rPr>
        <w:t xml:space="preserve">as </w:t>
      </w:r>
      <w:r w:rsidR="005F3F7D" w:rsidRPr="002363BE">
        <w:rPr>
          <w:rFonts w:asciiTheme="minorHAnsi" w:hAnsiTheme="minorHAnsi" w:cstheme="minorHAnsi"/>
          <w:color w:val="auto"/>
        </w:rPr>
        <w:t>hepatitis viruses</w:t>
      </w:r>
      <w:r w:rsidR="00327BC8" w:rsidRPr="002363BE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="00ED0FF8">
        <w:rPr>
          <w:rFonts w:asciiTheme="minorHAnsi" w:hAnsiTheme="minorHAnsi" w:cstheme="minorHAnsi"/>
          <w:color w:val="auto"/>
        </w:rPr>
        <w:t>RoV</w:t>
      </w:r>
      <w:proofErr w:type="spellEnd"/>
      <w:r w:rsidR="00327BC8" w:rsidRPr="002363BE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="00ED0FF8">
        <w:rPr>
          <w:rFonts w:asciiTheme="minorHAnsi" w:hAnsiTheme="minorHAnsi" w:cstheme="minorHAnsi"/>
          <w:color w:val="auto"/>
        </w:rPr>
        <w:t>NoV</w:t>
      </w:r>
      <w:proofErr w:type="spellEnd"/>
      <w:r w:rsidR="00ED0FF8">
        <w:rPr>
          <w:rFonts w:asciiTheme="minorHAnsi" w:hAnsiTheme="minorHAnsi" w:cstheme="minorHAnsi"/>
          <w:color w:val="auto"/>
        </w:rPr>
        <w:t>,</w:t>
      </w:r>
      <w:r w:rsidR="00327BC8" w:rsidRPr="002363BE">
        <w:rPr>
          <w:rFonts w:asciiTheme="minorHAnsi" w:hAnsiTheme="minorHAnsi" w:cstheme="minorHAnsi"/>
          <w:color w:val="auto"/>
        </w:rPr>
        <w:t xml:space="preserve"> or others</w:t>
      </w:r>
      <w:r w:rsidR="00ED0FF8">
        <w:rPr>
          <w:rFonts w:asciiTheme="minorHAnsi" w:hAnsiTheme="minorHAnsi" w:cstheme="minorHAnsi"/>
          <w:color w:val="auto"/>
        </w:rPr>
        <w:t>,</w:t>
      </w:r>
      <w:r w:rsidRPr="002363BE">
        <w:rPr>
          <w:rFonts w:asciiTheme="minorHAnsi" w:hAnsiTheme="minorHAnsi" w:cstheme="minorHAnsi"/>
          <w:color w:val="auto"/>
        </w:rPr>
        <w:t xml:space="preserve"> to be run in the field without needing a freezer for maintenance of the reagents</w:t>
      </w:r>
      <w:r w:rsidR="00ED0FF8">
        <w:rPr>
          <w:rFonts w:asciiTheme="minorHAnsi" w:hAnsiTheme="minorHAnsi" w:cstheme="minorHAnsi"/>
          <w:color w:val="auto"/>
        </w:rPr>
        <w:t>,</w:t>
      </w:r>
      <w:r w:rsidRPr="002363BE">
        <w:rPr>
          <w:rFonts w:asciiTheme="minorHAnsi" w:hAnsiTheme="minorHAnsi" w:cstheme="minorHAnsi"/>
          <w:color w:val="auto"/>
        </w:rPr>
        <w:t xml:space="preserve"> </w:t>
      </w:r>
      <w:r w:rsidR="00ED0FF8">
        <w:rPr>
          <w:rFonts w:asciiTheme="minorHAnsi" w:hAnsiTheme="minorHAnsi" w:cstheme="minorHAnsi"/>
          <w:color w:val="auto"/>
        </w:rPr>
        <w:t>nor</w:t>
      </w:r>
      <w:r w:rsidRPr="002363BE">
        <w:rPr>
          <w:rFonts w:asciiTheme="minorHAnsi" w:hAnsiTheme="minorHAnsi" w:cstheme="minorHAnsi"/>
          <w:color w:val="auto"/>
        </w:rPr>
        <w:t xml:space="preserve"> conventional thermocyclers but </w:t>
      </w:r>
      <w:r w:rsidR="00ED0FF8">
        <w:rPr>
          <w:rFonts w:asciiTheme="minorHAnsi" w:hAnsiTheme="minorHAnsi" w:cstheme="minorHAnsi"/>
          <w:color w:val="auto"/>
        </w:rPr>
        <w:t xml:space="preserve">only </w:t>
      </w:r>
      <w:r w:rsidRPr="002363BE">
        <w:rPr>
          <w:rFonts w:asciiTheme="minorHAnsi" w:hAnsiTheme="minorHAnsi" w:cstheme="minorHAnsi"/>
          <w:color w:val="auto"/>
        </w:rPr>
        <w:t xml:space="preserve">a battery-operated one. </w:t>
      </w:r>
      <w:r w:rsidR="00327BC8" w:rsidRPr="002363BE">
        <w:rPr>
          <w:rFonts w:asciiTheme="minorHAnsi" w:hAnsiTheme="minorHAnsi" w:cstheme="minorHAnsi"/>
          <w:color w:val="auto"/>
        </w:rPr>
        <w:t>Several battery-operated thermocyclers are commercially available</w:t>
      </w:r>
      <w:r w:rsidR="00ED0FF8">
        <w:rPr>
          <w:rFonts w:asciiTheme="minorHAnsi" w:hAnsiTheme="minorHAnsi" w:cstheme="minorHAnsi"/>
          <w:color w:val="auto"/>
        </w:rPr>
        <w:t>.</w:t>
      </w:r>
      <w:r w:rsidR="00327BC8" w:rsidRPr="002363BE">
        <w:rPr>
          <w:rFonts w:asciiTheme="minorHAnsi" w:hAnsiTheme="minorHAnsi" w:cstheme="minorHAnsi"/>
          <w:color w:val="auto"/>
        </w:rPr>
        <w:t xml:space="preserve"> </w:t>
      </w:r>
      <w:r w:rsidR="00ED0FF8">
        <w:rPr>
          <w:rFonts w:asciiTheme="minorHAnsi" w:hAnsiTheme="minorHAnsi" w:cstheme="minorHAnsi"/>
          <w:color w:val="auto"/>
        </w:rPr>
        <w:t>A</w:t>
      </w:r>
      <w:r w:rsidR="00327BC8" w:rsidRPr="002363BE">
        <w:rPr>
          <w:rFonts w:asciiTheme="minorHAnsi" w:hAnsiTheme="minorHAnsi" w:cstheme="minorHAnsi"/>
          <w:color w:val="auto"/>
        </w:rPr>
        <w:t>lternatively</w:t>
      </w:r>
      <w:r w:rsidR="00ED0FF8">
        <w:rPr>
          <w:rFonts w:asciiTheme="minorHAnsi" w:hAnsiTheme="minorHAnsi" w:cstheme="minorHAnsi"/>
          <w:color w:val="auto"/>
        </w:rPr>
        <w:t>,</w:t>
      </w:r>
      <w:r w:rsidR="00327BC8" w:rsidRPr="002363BE">
        <w:rPr>
          <w:rFonts w:asciiTheme="minorHAnsi" w:hAnsiTheme="minorHAnsi" w:cstheme="minorHAnsi"/>
          <w:color w:val="auto"/>
        </w:rPr>
        <w:t xml:space="preserve"> if </w:t>
      </w:r>
      <w:r w:rsidR="00ED0FF8">
        <w:rPr>
          <w:rFonts w:asciiTheme="minorHAnsi" w:hAnsiTheme="minorHAnsi" w:cstheme="minorHAnsi"/>
          <w:color w:val="auto"/>
        </w:rPr>
        <w:t xml:space="preserve">a </w:t>
      </w:r>
      <w:r w:rsidR="00327BC8" w:rsidRPr="002363BE">
        <w:rPr>
          <w:rFonts w:asciiTheme="minorHAnsi" w:hAnsiTheme="minorHAnsi" w:cstheme="minorHAnsi"/>
          <w:color w:val="auto"/>
        </w:rPr>
        <w:t>power supply is available</w:t>
      </w:r>
      <w:r w:rsidR="00ED0FF8">
        <w:rPr>
          <w:rFonts w:asciiTheme="minorHAnsi" w:hAnsiTheme="minorHAnsi" w:cstheme="minorHAnsi"/>
          <w:color w:val="auto"/>
        </w:rPr>
        <w:t>,</w:t>
      </w:r>
      <w:r w:rsidR="00327BC8" w:rsidRPr="002363BE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327BC8" w:rsidRPr="002363BE">
        <w:rPr>
          <w:rFonts w:asciiTheme="minorHAnsi" w:hAnsiTheme="minorHAnsi" w:cstheme="minorHAnsi"/>
          <w:color w:val="auto"/>
        </w:rPr>
        <w:t>other</w:t>
      </w:r>
      <w:proofErr w:type="gramEnd"/>
      <w:r w:rsidR="00327BC8" w:rsidRPr="002363BE">
        <w:rPr>
          <w:rFonts w:asciiTheme="minorHAnsi" w:hAnsiTheme="minorHAnsi" w:cstheme="minorHAnsi"/>
          <w:color w:val="auto"/>
        </w:rPr>
        <w:t xml:space="preserve"> conventional qPCR equipment may be used. If an </w:t>
      </w:r>
      <w:r w:rsidR="00ED0FF8">
        <w:rPr>
          <w:rFonts w:asciiTheme="minorHAnsi" w:hAnsiTheme="minorHAnsi" w:cstheme="minorHAnsi"/>
          <w:color w:val="auto"/>
        </w:rPr>
        <w:t>eight</w:t>
      </w:r>
      <w:r w:rsidR="00327BC8" w:rsidRPr="002363BE">
        <w:rPr>
          <w:rFonts w:asciiTheme="minorHAnsi" w:hAnsiTheme="minorHAnsi" w:cstheme="minorHAnsi"/>
          <w:color w:val="auto"/>
        </w:rPr>
        <w:t>-tube thermocycler</w:t>
      </w:r>
      <w:r w:rsidR="00ED0FF8">
        <w:rPr>
          <w:rFonts w:asciiTheme="minorHAnsi" w:hAnsiTheme="minorHAnsi" w:cstheme="minorHAnsi"/>
          <w:color w:val="auto"/>
        </w:rPr>
        <w:t xml:space="preserve"> is used</w:t>
      </w:r>
      <w:r w:rsidR="00327BC8" w:rsidRPr="002363BE">
        <w:rPr>
          <w:rFonts w:asciiTheme="minorHAnsi" w:hAnsiTheme="minorHAnsi" w:cstheme="minorHAnsi"/>
          <w:color w:val="auto"/>
        </w:rPr>
        <w:t>, up to two nucleic acid extractions (two different samples or two replicates f</w:t>
      </w:r>
      <w:r w:rsidR="00ED0FF8">
        <w:rPr>
          <w:rFonts w:asciiTheme="minorHAnsi" w:hAnsiTheme="minorHAnsi" w:cstheme="minorHAnsi"/>
          <w:color w:val="auto"/>
        </w:rPr>
        <w:t>r</w:t>
      </w:r>
      <w:r w:rsidR="00327BC8" w:rsidRPr="002363BE">
        <w:rPr>
          <w:rFonts w:asciiTheme="minorHAnsi" w:hAnsiTheme="minorHAnsi" w:cstheme="minorHAnsi"/>
          <w:color w:val="auto"/>
        </w:rPr>
        <w:t>om the same sample) can be tested in the same PCR assay. For each nucleic acid extraction</w:t>
      </w:r>
      <w:r w:rsidR="00ED0FF8">
        <w:rPr>
          <w:rFonts w:asciiTheme="minorHAnsi" w:hAnsiTheme="minorHAnsi" w:cstheme="minorHAnsi"/>
          <w:color w:val="auto"/>
        </w:rPr>
        <w:t>,</w:t>
      </w:r>
      <w:r w:rsidR="00327BC8" w:rsidRPr="002363BE">
        <w:rPr>
          <w:rFonts w:asciiTheme="minorHAnsi" w:hAnsiTheme="minorHAnsi" w:cstheme="minorHAnsi"/>
          <w:color w:val="auto"/>
        </w:rPr>
        <w:t xml:space="preserve"> two different quantities will be tested to rule out enzymatic inhibition originated by the sample. </w:t>
      </w:r>
      <w:r w:rsidRPr="002363BE">
        <w:rPr>
          <w:rFonts w:asciiTheme="minorHAnsi" w:hAnsiTheme="minorHAnsi" w:cstheme="minorHAnsi"/>
          <w:color w:val="auto"/>
        </w:rPr>
        <w:t>The adaptation is based on the previous preparation of PCR tubes by air-drying primers, probes</w:t>
      </w:r>
      <w:r w:rsidR="00ED0FF8">
        <w:rPr>
          <w:rFonts w:asciiTheme="minorHAnsi" w:hAnsiTheme="minorHAnsi" w:cstheme="minorHAnsi"/>
          <w:color w:val="auto"/>
        </w:rPr>
        <w:t>,</w:t>
      </w:r>
      <w:r w:rsidRPr="002363BE">
        <w:rPr>
          <w:rFonts w:asciiTheme="minorHAnsi" w:hAnsiTheme="minorHAnsi" w:cstheme="minorHAnsi"/>
          <w:color w:val="auto"/>
        </w:rPr>
        <w:t xml:space="preserve"> and standard suspensions. Several lyophilized commercial qPCR solutions exist that could be used by applying the same procedure </w:t>
      </w:r>
      <w:r w:rsidR="00ED0FF8">
        <w:rPr>
          <w:rFonts w:asciiTheme="minorHAnsi" w:hAnsiTheme="minorHAnsi" w:cstheme="minorHAnsi"/>
          <w:color w:val="auto"/>
        </w:rPr>
        <w:t>as</w:t>
      </w:r>
      <w:r w:rsidRPr="002363BE">
        <w:rPr>
          <w:rFonts w:asciiTheme="minorHAnsi" w:hAnsiTheme="minorHAnsi" w:cstheme="minorHAnsi"/>
          <w:color w:val="auto"/>
        </w:rPr>
        <w:t xml:space="preserve"> described</w:t>
      </w:r>
      <w:r w:rsidR="00ED0FF8">
        <w:rPr>
          <w:rFonts w:asciiTheme="minorHAnsi" w:hAnsiTheme="minorHAnsi" w:cstheme="minorHAnsi"/>
          <w:color w:val="auto"/>
        </w:rPr>
        <w:t xml:space="preserve"> here</w:t>
      </w:r>
      <w:r w:rsidRPr="002363BE">
        <w:rPr>
          <w:rFonts w:asciiTheme="minorHAnsi" w:hAnsiTheme="minorHAnsi" w:cstheme="minorHAnsi"/>
          <w:color w:val="auto"/>
        </w:rPr>
        <w:t xml:space="preserve">. We have described one possibility that we considered </w:t>
      </w:r>
      <w:r w:rsidR="00ED0FF8">
        <w:rPr>
          <w:rFonts w:asciiTheme="minorHAnsi" w:hAnsiTheme="minorHAnsi" w:cstheme="minorHAnsi"/>
          <w:color w:val="auto"/>
        </w:rPr>
        <w:t xml:space="preserve">to be </w:t>
      </w:r>
      <w:r w:rsidRPr="002363BE">
        <w:rPr>
          <w:rFonts w:asciiTheme="minorHAnsi" w:hAnsiTheme="minorHAnsi" w:cstheme="minorHAnsi"/>
          <w:color w:val="auto"/>
        </w:rPr>
        <w:t>easy to perform.</w:t>
      </w:r>
    </w:p>
    <w:p w14:paraId="6AA17302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3021149C" w14:textId="2A0F67C7" w:rsidR="007F569E" w:rsidRPr="002363BE" w:rsidRDefault="007F569E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 xml:space="preserve">Comparison assays performed during </w:t>
      </w:r>
      <w:r w:rsidR="009C283F">
        <w:rPr>
          <w:rFonts w:asciiTheme="minorHAnsi" w:hAnsiTheme="minorHAnsi" w:cstheme="minorHAnsi"/>
          <w:color w:val="auto"/>
        </w:rPr>
        <w:t xml:space="preserve">the </w:t>
      </w:r>
      <w:r w:rsidRPr="002363BE">
        <w:rPr>
          <w:rFonts w:asciiTheme="minorHAnsi" w:hAnsiTheme="minorHAnsi" w:cstheme="minorHAnsi"/>
          <w:color w:val="auto"/>
        </w:rPr>
        <w:t xml:space="preserve">development of the method showed that </w:t>
      </w:r>
      <w:r w:rsidR="009C283F">
        <w:rPr>
          <w:rFonts w:asciiTheme="minorHAnsi" w:hAnsiTheme="minorHAnsi" w:cstheme="minorHAnsi"/>
          <w:color w:val="auto"/>
        </w:rPr>
        <w:t xml:space="preserve">the </w:t>
      </w:r>
      <w:proofErr w:type="spellStart"/>
      <w:r w:rsidRPr="002363BE">
        <w:rPr>
          <w:rFonts w:asciiTheme="minorHAnsi" w:hAnsiTheme="minorHAnsi" w:cstheme="minorHAnsi"/>
          <w:color w:val="auto"/>
        </w:rPr>
        <w:t>VirWaTest</w:t>
      </w:r>
      <w:proofErr w:type="spellEnd"/>
      <w:r w:rsidRPr="002363BE">
        <w:rPr>
          <w:rFonts w:asciiTheme="minorHAnsi" w:hAnsiTheme="minorHAnsi" w:cstheme="minorHAnsi"/>
          <w:color w:val="auto"/>
        </w:rPr>
        <w:t xml:space="preserve"> methods of concentration, extraction</w:t>
      </w:r>
      <w:r w:rsidR="009C283F">
        <w:rPr>
          <w:rFonts w:asciiTheme="minorHAnsi" w:hAnsiTheme="minorHAnsi" w:cstheme="minorHAnsi"/>
          <w:color w:val="auto"/>
        </w:rPr>
        <w:t>,</w:t>
      </w:r>
      <w:r w:rsidRPr="002363BE">
        <w:rPr>
          <w:rFonts w:asciiTheme="minorHAnsi" w:hAnsiTheme="minorHAnsi" w:cstheme="minorHAnsi"/>
          <w:color w:val="auto"/>
        </w:rPr>
        <w:t xml:space="preserve"> and detection are efficient for the quantification of viruses in water samples. </w:t>
      </w:r>
    </w:p>
    <w:p w14:paraId="1294D376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0020644A" w14:textId="3DA69806" w:rsidR="007F569E" w:rsidRPr="002363BE" w:rsidRDefault="007F569E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 xml:space="preserve">The limit of detection (LOD) of the described procedure is variable since the volume collected after concentration is variable. </w:t>
      </w:r>
      <w:r w:rsidR="00C6541D" w:rsidRPr="002363BE">
        <w:rPr>
          <w:rFonts w:asciiTheme="minorHAnsi" w:hAnsiTheme="minorHAnsi" w:cstheme="minorHAnsi"/>
          <w:color w:val="auto"/>
        </w:rPr>
        <w:t>Also,</w:t>
      </w:r>
      <w:r w:rsidRPr="002363BE">
        <w:rPr>
          <w:rFonts w:asciiTheme="minorHAnsi" w:hAnsiTheme="minorHAnsi" w:cstheme="minorHAnsi"/>
          <w:color w:val="auto"/>
        </w:rPr>
        <w:t xml:space="preserve"> </w:t>
      </w:r>
      <w:r w:rsidR="009C283F">
        <w:rPr>
          <w:rFonts w:asciiTheme="minorHAnsi" w:hAnsiTheme="minorHAnsi" w:cstheme="minorHAnsi"/>
          <w:color w:val="auto"/>
        </w:rPr>
        <w:t xml:space="preserve">the </w:t>
      </w:r>
      <w:r w:rsidRPr="002363BE">
        <w:rPr>
          <w:rFonts w:asciiTheme="minorHAnsi" w:hAnsiTheme="minorHAnsi" w:cstheme="minorHAnsi"/>
          <w:color w:val="auto"/>
        </w:rPr>
        <w:t>LOD can be slightly different for different viruses. If a volume of approximately 10 mL is collected</w:t>
      </w:r>
      <w:r w:rsidR="009C283F">
        <w:rPr>
          <w:rFonts w:asciiTheme="minorHAnsi" w:hAnsiTheme="minorHAnsi" w:cstheme="minorHAnsi"/>
          <w:color w:val="auto"/>
        </w:rPr>
        <w:t>,</w:t>
      </w:r>
      <w:r w:rsidRPr="002363BE">
        <w:rPr>
          <w:rFonts w:asciiTheme="minorHAnsi" w:hAnsiTheme="minorHAnsi" w:cstheme="minorHAnsi"/>
          <w:color w:val="auto"/>
        </w:rPr>
        <w:t xml:space="preserve"> the LOD for </w:t>
      </w:r>
      <w:proofErr w:type="spellStart"/>
      <w:r w:rsidRPr="002363BE">
        <w:rPr>
          <w:rFonts w:asciiTheme="minorHAnsi" w:hAnsiTheme="minorHAnsi" w:cstheme="minorHAnsi"/>
          <w:color w:val="auto"/>
        </w:rPr>
        <w:t>HAdV</w:t>
      </w:r>
      <w:proofErr w:type="spellEnd"/>
      <w:r w:rsidRPr="002363BE">
        <w:rPr>
          <w:rFonts w:asciiTheme="minorHAnsi" w:hAnsiTheme="minorHAnsi" w:cstheme="minorHAnsi"/>
          <w:color w:val="auto"/>
        </w:rPr>
        <w:t xml:space="preserve"> would be around 1</w:t>
      </w:r>
      <w:r w:rsidR="00EF76A8" w:rsidRPr="002363BE">
        <w:rPr>
          <w:rFonts w:asciiTheme="minorHAnsi" w:hAnsiTheme="minorHAnsi" w:cstheme="minorHAnsi"/>
          <w:color w:val="auto"/>
        </w:rPr>
        <w:t xml:space="preserve"> x 1</w:t>
      </w:r>
      <w:r w:rsidRPr="002363BE">
        <w:rPr>
          <w:rFonts w:asciiTheme="minorHAnsi" w:hAnsiTheme="minorHAnsi" w:cstheme="minorHAnsi"/>
          <w:color w:val="auto"/>
        </w:rPr>
        <w:t>0</w:t>
      </w:r>
      <w:r w:rsidRPr="002363BE">
        <w:rPr>
          <w:rFonts w:asciiTheme="minorHAnsi" w:hAnsiTheme="minorHAnsi" w:cstheme="minorHAnsi"/>
          <w:color w:val="auto"/>
          <w:vertAlign w:val="superscript"/>
        </w:rPr>
        <w:t>2</w:t>
      </w:r>
      <w:r w:rsidRPr="002363BE">
        <w:rPr>
          <w:rFonts w:asciiTheme="minorHAnsi" w:hAnsiTheme="minorHAnsi" w:cstheme="minorHAnsi"/>
          <w:color w:val="auto"/>
        </w:rPr>
        <w:t xml:space="preserve"> viral GC/L. So, relatively small concentrations of </w:t>
      </w:r>
      <w:proofErr w:type="spellStart"/>
      <w:r w:rsidRPr="002363BE">
        <w:rPr>
          <w:rFonts w:asciiTheme="minorHAnsi" w:hAnsiTheme="minorHAnsi" w:cstheme="minorHAnsi"/>
          <w:color w:val="auto"/>
        </w:rPr>
        <w:t>HAdV</w:t>
      </w:r>
      <w:proofErr w:type="spellEnd"/>
      <w:r w:rsidRPr="002363BE">
        <w:rPr>
          <w:rFonts w:asciiTheme="minorHAnsi" w:hAnsiTheme="minorHAnsi" w:cstheme="minorHAnsi"/>
          <w:color w:val="auto"/>
        </w:rPr>
        <w:t xml:space="preserve"> </w:t>
      </w:r>
      <w:r w:rsidR="009C283F">
        <w:rPr>
          <w:rFonts w:asciiTheme="minorHAnsi" w:hAnsiTheme="minorHAnsi" w:cstheme="minorHAnsi"/>
          <w:color w:val="auto"/>
        </w:rPr>
        <w:t>can</w:t>
      </w:r>
      <w:r w:rsidRPr="002363BE">
        <w:rPr>
          <w:rFonts w:asciiTheme="minorHAnsi" w:hAnsiTheme="minorHAnsi" w:cstheme="minorHAnsi"/>
          <w:color w:val="auto"/>
        </w:rPr>
        <w:t xml:space="preserve"> be detected by the </w:t>
      </w:r>
      <w:proofErr w:type="spellStart"/>
      <w:r w:rsidRPr="002363BE">
        <w:rPr>
          <w:rFonts w:asciiTheme="minorHAnsi" w:hAnsiTheme="minorHAnsi" w:cstheme="minorHAnsi"/>
          <w:color w:val="auto"/>
        </w:rPr>
        <w:t>VirWaTest</w:t>
      </w:r>
      <w:proofErr w:type="spellEnd"/>
      <w:r w:rsidRPr="002363BE">
        <w:rPr>
          <w:rFonts w:asciiTheme="minorHAnsi" w:hAnsiTheme="minorHAnsi" w:cstheme="minorHAnsi"/>
          <w:color w:val="auto"/>
        </w:rPr>
        <w:t xml:space="preserve"> method. In Pedernales (Ecuador), six out of the six samples tested presented </w:t>
      </w:r>
      <w:proofErr w:type="spellStart"/>
      <w:r w:rsidRPr="002363BE">
        <w:rPr>
          <w:rFonts w:asciiTheme="minorHAnsi" w:hAnsiTheme="minorHAnsi" w:cstheme="minorHAnsi"/>
          <w:color w:val="auto"/>
        </w:rPr>
        <w:t>HAdV</w:t>
      </w:r>
      <w:proofErr w:type="spellEnd"/>
      <w:r w:rsidRPr="002363BE">
        <w:rPr>
          <w:rFonts w:asciiTheme="minorHAnsi" w:hAnsiTheme="minorHAnsi" w:cstheme="minorHAnsi"/>
          <w:color w:val="auto"/>
        </w:rPr>
        <w:t>, in concentrations close to the LOD, ranging from 3.27</w:t>
      </w:r>
      <w:r w:rsidR="00EF76A8" w:rsidRPr="002363BE">
        <w:rPr>
          <w:rFonts w:asciiTheme="minorHAnsi" w:hAnsiTheme="minorHAnsi" w:cstheme="minorHAnsi"/>
          <w:color w:val="auto"/>
        </w:rPr>
        <w:t xml:space="preserve"> x 1</w:t>
      </w:r>
      <w:r w:rsidRPr="002363BE">
        <w:rPr>
          <w:rFonts w:asciiTheme="minorHAnsi" w:hAnsiTheme="minorHAnsi" w:cstheme="minorHAnsi"/>
          <w:color w:val="auto"/>
        </w:rPr>
        <w:t>0</w:t>
      </w:r>
      <w:r w:rsidRPr="002363BE">
        <w:rPr>
          <w:rFonts w:asciiTheme="minorHAnsi" w:hAnsiTheme="minorHAnsi" w:cstheme="minorHAnsi"/>
          <w:color w:val="auto"/>
          <w:vertAlign w:val="superscript"/>
        </w:rPr>
        <w:t>1</w:t>
      </w:r>
      <w:r w:rsidRPr="002363BE">
        <w:rPr>
          <w:rFonts w:asciiTheme="minorHAnsi" w:hAnsiTheme="minorHAnsi" w:cstheme="minorHAnsi"/>
          <w:color w:val="auto"/>
        </w:rPr>
        <w:t xml:space="preserve"> to 1.80</w:t>
      </w:r>
      <w:r w:rsidR="00EF76A8" w:rsidRPr="002363BE">
        <w:rPr>
          <w:rFonts w:asciiTheme="minorHAnsi" w:hAnsiTheme="minorHAnsi" w:cstheme="minorHAnsi"/>
          <w:color w:val="auto"/>
        </w:rPr>
        <w:t xml:space="preserve"> x 1</w:t>
      </w:r>
      <w:r w:rsidRPr="002363BE">
        <w:rPr>
          <w:rFonts w:asciiTheme="minorHAnsi" w:hAnsiTheme="minorHAnsi" w:cstheme="minorHAnsi"/>
          <w:color w:val="auto"/>
        </w:rPr>
        <w:t>0</w:t>
      </w:r>
      <w:r w:rsidRPr="002363BE">
        <w:rPr>
          <w:rFonts w:asciiTheme="minorHAnsi" w:hAnsiTheme="minorHAnsi" w:cstheme="minorHAnsi"/>
          <w:color w:val="auto"/>
          <w:vertAlign w:val="superscript"/>
        </w:rPr>
        <w:t>2</w:t>
      </w:r>
      <w:r w:rsidRPr="002363BE">
        <w:rPr>
          <w:rFonts w:asciiTheme="minorHAnsi" w:hAnsiTheme="minorHAnsi" w:cstheme="minorHAnsi"/>
          <w:color w:val="auto"/>
        </w:rPr>
        <w:t xml:space="preserve"> GC/L. In </w:t>
      </w:r>
      <w:proofErr w:type="spellStart"/>
      <w:r w:rsidRPr="002363BE">
        <w:rPr>
          <w:rFonts w:asciiTheme="minorHAnsi" w:hAnsiTheme="minorHAnsi" w:cstheme="minorHAnsi"/>
          <w:color w:val="auto"/>
        </w:rPr>
        <w:t>Banghi</w:t>
      </w:r>
      <w:proofErr w:type="spellEnd"/>
      <w:r w:rsidRPr="002363BE">
        <w:rPr>
          <w:rFonts w:asciiTheme="minorHAnsi" w:hAnsiTheme="minorHAnsi" w:cstheme="minorHAnsi"/>
          <w:color w:val="auto"/>
        </w:rPr>
        <w:t xml:space="preserve"> (RCA), </w:t>
      </w:r>
      <w:proofErr w:type="spellStart"/>
      <w:r w:rsidRPr="002363BE">
        <w:rPr>
          <w:rFonts w:asciiTheme="minorHAnsi" w:hAnsiTheme="minorHAnsi" w:cstheme="minorHAnsi"/>
          <w:color w:val="auto"/>
        </w:rPr>
        <w:t>HAdV</w:t>
      </w:r>
      <w:proofErr w:type="spellEnd"/>
      <w:r w:rsidRPr="002363BE">
        <w:rPr>
          <w:rFonts w:asciiTheme="minorHAnsi" w:hAnsiTheme="minorHAnsi" w:cstheme="minorHAnsi"/>
          <w:color w:val="auto"/>
        </w:rPr>
        <w:t xml:space="preserve"> were detected in </w:t>
      </w:r>
      <w:r w:rsidR="009C283F">
        <w:rPr>
          <w:rFonts w:asciiTheme="minorHAnsi" w:hAnsiTheme="minorHAnsi" w:cstheme="minorHAnsi"/>
          <w:color w:val="auto"/>
        </w:rPr>
        <w:t>one</w:t>
      </w:r>
      <w:r w:rsidRPr="002363BE">
        <w:rPr>
          <w:rFonts w:asciiTheme="minorHAnsi" w:hAnsiTheme="minorHAnsi" w:cstheme="minorHAnsi"/>
          <w:color w:val="auto"/>
        </w:rPr>
        <w:t xml:space="preserve"> out of </w:t>
      </w:r>
      <w:r w:rsidR="009C283F">
        <w:rPr>
          <w:rFonts w:asciiTheme="minorHAnsi" w:hAnsiTheme="minorHAnsi" w:cstheme="minorHAnsi"/>
          <w:color w:val="auto"/>
        </w:rPr>
        <w:t>the five</w:t>
      </w:r>
      <w:r w:rsidRPr="002363BE">
        <w:rPr>
          <w:rFonts w:asciiTheme="minorHAnsi" w:hAnsiTheme="minorHAnsi" w:cstheme="minorHAnsi"/>
          <w:color w:val="auto"/>
        </w:rPr>
        <w:t xml:space="preserve"> samples analyzed</w:t>
      </w:r>
      <w:r w:rsidR="009C283F">
        <w:rPr>
          <w:rFonts w:asciiTheme="minorHAnsi" w:hAnsiTheme="minorHAnsi" w:cstheme="minorHAnsi"/>
          <w:color w:val="auto"/>
        </w:rPr>
        <w:t>,</w:t>
      </w:r>
      <w:r w:rsidRPr="002363BE">
        <w:rPr>
          <w:rFonts w:asciiTheme="minorHAnsi" w:hAnsiTheme="minorHAnsi" w:cstheme="minorHAnsi"/>
          <w:color w:val="auto"/>
        </w:rPr>
        <w:t xml:space="preserve"> at </w:t>
      </w:r>
      <w:r w:rsidR="009C283F">
        <w:rPr>
          <w:rFonts w:asciiTheme="minorHAnsi" w:hAnsiTheme="minorHAnsi" w:cstheme="minorHAnsi"/>
          <w:color w:val="auto"/>
        </w:rPr>
        <w:t xml:space="preserve">a </w:t>
      </w:r>
      <w:r w:rsidRPr="002363BE">
        <w:rPr>
          <w:rFonts w:asciiTheme="minorHAnsi" w:hAnsiTheme="minorHAnsi" w:cstheme="minorHAnsi"/>
          <w:color w:val="auto"/>
        </w:rPr>
        <w:t>concentration of 3.46</w:t>
      </w:r>
      <w:r w:rsidR="00EF76A8" w:rsidRPr="002363BE">
        <w:rPr>
          <w:rFonts w:asciiTheme="minorHAnsi" w:hAnsiTheme="minorHAnsi" w:cstheme="minorHAnsi"/>
          <w:color w:val="auto"/>
        </w:rPr>
        <w:t xml:space="preserve"> x 1</w:t>
      </w:r>
      <w:r w:rsidRPr="002363BE">
        <w:rPr>
          <w:rFonts w:asciiTheme="minorHAnsi" w:hAnsiTheme="minorHAnsi" w:cstheme="minorHAnsi"/>
          <w:color w:val="auto"/>
        </w:rPr>
        <w:t>0</w:t>
      </w:r>
      <w:r w:rsidRPr="002363BE">
        <w:rPr>
          <w:rFonts w:asciiTheme="minorHAnsi" w:hAnsiTheme="minorHAnsi" w:cstheme="minorHAnsi"/>
          <w:color w:val="auto"/>
          <w:vertAlign w:val="superscript"/>
        </w:rPr>
        <w:t>2</w:t>
      </w:r>
      <w:r w:rsidRPr="002363BE">
        <w:rPr>
          <w:rFonts w:asciiTheme="minorHAnsi" w:hAnsiTheme="minorHAnsi" w:cstheme="minorHAnsi"/>
          <w:color w:val="auto"/>
        </w:rPr>
        <w:t xml:space="preserve"> GC/L. </w:t>
      </w:r>
      <w:r w:rsidR="009C283F">
        <w:rPr>
          <w:rFonts w:asciiTheme="minorHAnsi" w:hAnsiTheme="minorHAnsi" w:cstheme="minorHAnsi"/>
          <w:color w:val="auto"/>
        </w:rPr>
        <w:t>The p</w:t>
      </w:r>
      <w:r w:rsidRPr="002363BE">
        <w:rPr>
          <w:rFonts w:asciiTheme="minorHAnsi" w:hAnsiTheme="minorHAnsi" w:cstheme="minorHAnsi"/>
          <w:color w:val="auto"/>
        </w:rPr>
        <w:t xml:space="preserve">resence of </w:t>
      </w:r>
      <w:proofErr w:type="spellStart"/>
      <w:r w:rsidRPr="002363BE">
        <w:rPr>
          <w:rFonts w:asciiTheme="minorHAnsi" w:hAnsiTheme="minorHAnsi" w:cstheme="minorHAnsi"/>
          <w:color w:val="auto"/>
        </w:rPr>
        <w:t>HAdV</w:t>
      </w:r>
      <w:proofErr w:type="spellEnd"/>
      <w:r w:rsidR="009C283F">
        <w:rPr>
          <w:rFonts w:asciiTheme="minorHAnsi" w:hAnsiTheme="minorHAnsi" w:cstheme="minorHAnsi"/>
          <w:color w:val="auto"/>
        </w:rPr>
        <w:t>,</w:t>
      </w:r>
      <w:r w:rsidRPr="002363BE">
        <w:rPr>
          <w:rFonts w:asciiTheme="minorHAnsi" w:hAnsiTheme="minorHAnsi" w:cstheme="minorHAnsi"/>
          <w:color w:val="auto"/>
        </w:rPr>
        <w:t xml:space="preserve"> as well as </w:t>
      </w:r>
      <w:r w:rsidR="009C283F">
        <w:rPr>
          <w:rFonts w:asciiTheme="minorHAnsi" w:hAnsiTheme="minorHAnsi" w:cstheme="minorHAnsi"/>
          <w:color w:val="auto"/>
        </w:rPr>
        <w:t xml:space="preserve">the </w:t>
      </w:r>
      <w:r w:rsidRPr="002363BE">
        <w:rPr>
          <w:rFonts w:asciiTheme="minorHAnsi" w:hAnsiTheme="minorHAnsi" w:cstheme="minorHAnsi"/>
          <w:color w:val="auto"/>
        </w:rPr>
        <w:t xml:space="preserve">presence of MS2 </w:t>
      </w:r>
      <w:r w:rsidR="009C283F">
        <w:rPr>
          <w:rFonts w:asciiTheme="minorHAnsi" w:hAnsiTheme="minorHAnsi" w:cstheme="minorHAnsi"/>
          <w:color w:val="auto"/>
        </w:rPr>
        <w:t xml:space="preserve">as the </w:t>
      </w:r>
      <w:r w:rsidRPr="002363BE">
        <w:rPr>
          <w:rFonts w:asciiTheme="minorHAnsi" w:hAnsiTheme="minorHAnsi" w:cstheme="minorHAnsi"/>
          <w:color w:val="auto"/>
        </w:rPr>
        <w:t>control process in the tested samples</w:t>
      </w:r>
      <w:r w:rsidR="009C283F">
        <w:rPr>
          <w:rFonts w:asciiTheme="minorHAnsi" w:hAnsiTheme="minorHAnsi" w:cstheme="minorHAnsi"/>
          <w:color w:val="auto"/>
        </w:rPr>
        <w:t>,</w:t>
      </w:r>
      <w:r w:rsidRPr="002363BE">
        <w:rPr>
          <w:rFonts w:asciiTheme="minorHAnsi" w:hAnsiTheme="minorHAnsi" w:cstheme="minorHAnsi"/>
          <w:color w:val="auto"/>
        </w:rPr>
        <w:t xml:space="preserve"> shows the method is useful for </w:t>
      </w:r>
      <w:r w:rsidR="009C283F">
        <w:rPr>
          <w:rFonts w:asciiTheme="minorHAnsi" w:hAnsiTheme="minorHAnsi" w:cstheme="minorHAnsi"/>
          <w:color w:val="auto"/>
        </w:rPr>
        <w:t xml:space="preserve">the </w:t>
      </w:r>
      <w:r w:rsidRPr="002363BE">
        <w:rPr>
          <w:rFonts w:asciiTheme="minorHAnsi" w:hAnsiTheme="minorHAnsi" w:cstheme="minorHAnsi"/>
          <w:color w:val="auto"/>
        </w:rPr>
        <w:t>recovery of viral particles fr</w:t>
      </w:r>
      <w:r w:rsidR="005F3F7D" w:rsidRPr="002363BE">
        <w:rPr>
          <w:rFonts w:asciiTheme="minorHAnsi" w:hAnsiTheme="minorHAnsi" w:cstheme="minorHAnsi"/>
          <w:color w:val="auto"/>
        </w:rPr>
        <w:t>o</w:t>
      </w:r>
      <w:r w:rsidRPr="002363BE">
        <w:rPr>
          <w:rFonts w:asciiTheme="minorHAnsi" w:hAnsiTheme="minorHAnsi" w:cstheme="minorHAnsi"/>
          <w:color w:val="auto"/>
        </w:rPr>
        <w:t>m water samples</w:t>
      </w:r>
      <w:r w:rsidR="009C283F">
        <w:rPr>
          <w:rFonts w:asciiTheme="minorHAnsi" w:hAnsiTheme="minorHAnsi" w:cstheme="minorHAnsi"/>
          <w:color w:val="auto"/>
        </w:rPr>
        <w:t>,</w:t>
      </w:r>
      <w:r w:rsidRPr="002363BE">
        <w:rPr>
          <w:rFonts w:asciiTheme="minorHAnsi" w:hAnsiTheme="minorHAnsi" w:cstheme="minorHAnsi"/>
          <w:color w:val="auto"/>
        </w:rPr>
        <w:t xml:space="preserve"> even when performed by </w:t>
      </w:r>
      <w:proofErr w:type="spellStart"/>
      <w:r w:rsidRPr="002363BE">
        <w:rPr>
          <w:rFonts w:asciiTheme="minorHAnsi" w:hAnsiTheme="minorHAnsi" w:cstheme="minorHAnsi"/>
          <w:color w:val="auto"/>
        </w:rPr>
        <w:lastRenderedPageBreak/>
        <w:t>nonexperienced</w:t>
      </w:r>
      <w:proofErr w:type="spellEnd"/>
      <w:r w:rsidRPr="002363BE">
        <w:rPr>
          <w:rFonts w:asciiTheme="minorHAnsi" w:hAnsiTheme="minorHAnsi" w:cstheme="minorHAnsi"/>
          <w:color w:val="auto"/>
        </w:rPr>
        <w:t xml:space="preserve"> users.</w:t>
      </w:r>
    </w:p>
    <w:p w14:paraId="08DB28EF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28D80167" w14:textId="7930FA6E" w:rsidR="00285BC8" w:rsidRPr="002363BE" w:rsidRDefault="006F6F75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>Feedback obtained until now indicates that viral concentration is an easy procedure to perform</w:t>
      </w:r>
      <w:r w:rsidR="00BB5CA2">
        <w:rPr>
          <w:rFonts w:asciiTheme="minorHAnsi" w:hAnsiTheme="minorHAnsi" w:cstheme="minorHAnsi"/>
          <w:color w:val="auto"/>
        </w:rPr>
        <w:t>,</w:t>
      </w:r>
      <w:r w:rsidRPr="002363BE">
        <w:rPr>
          <w:rFonts w:asciiTheme="minorHAnsi" w:hAnsiTheme="minorHAnsi" w:cstheme="minorHAnsi"/>
          <w:color w:val="auto"/>
        </w:rPr>
        <w:t xml:space="preserve"> </w:t>
      </w:r>
      <w:r w:rsidR="002C115F" w:rsidRPr="002363BE">
        <w:rPr>
          <w:rFonts w:asciiTheme="minorHAnsi" w:hAnsiTheme="minorHAnsi" w:cstheme="minorHAnsi"/>
          <w:color w:val="auto"/>
        </w:rPr>
        <w:t xml:space="preserve">with no major problems when applied </w:t>
      </w:r>
      <w:r w:rsidR="00BB5CA2">
        <w:rPr>
          <w:rFonts w:asciiTheme="minorHAnsi" w:hAnsiTheme="minorHAnsi" w:cstheme="minorHAnsi"/>
          <w:color w:val="auto"/>
        </w:rPr>
        <w:t>at</w:t>
      </w:r>
      <w:r w:rsidRPr="002363BE">
        <w:rPr>
          <w:rFonts w:asciiTheme="minorHAnsi" w:hAnsiTheme="minorHAnsi" w:cstheme="minorHAnsi"/>
          <w:color w:val="auto"/>
        </w:rPr>
        <w:t xml:space="preserve"> the point</w:t>
      </w:r>
      <w:r w:rsidR="00BB5CA2">
        <w:rPr>
          <w:rFonts w:asciiTheme="minorHAnsi" w:hAnsiTheme="minorHAnsi" w:cstheme="minorHAnsi"/>
          <w:color w:val="auto"/>
        </w:rPr>
        <w:t xml:space="preserve"> </w:t>
      </w:r>
      <w:r w:rsidRPr="002363BE">
        <w:rPr>
          <w:rFonts w:asciiTheme="minorHAnsi" w:hAnsiTheme="minorHAnsi" w:cstheme="minorHAnsi"/>
          <w:color w:val="auto"/>
        </w:rPr>
        <w:t>of</w:t>
      </w:r>
      <w:r w:rsidR="00BB5CA2">
        <w:rPr>
          <w:rFonts w:asciiTheme="minorHAnsi" w:hAnsiTheme="minorHAnsi" w:cstheme="minorHAnsi"/>
          <w:color w:val="auto"/>
        </w:rPr>
        <w:t xml:space="preserve"> </w:t>
      </w:r>
      <w:r w:rsidRPr="002363BE">
        <w:rPr>
          <w:rFonts w:asciiTheme="minorHAnsi" w:hAnsiTheme="minorHAnsi" w:cstheme="minorHAnsi"/>
          <w:color w:val="auto"/>
        </w:rPr>
        <w:t xml:space="preserve">use </w:t>
      </w:r>
      <w:r w:rsidR="00BB5CA2">
        <w:rPr>
          <w:rFonts w:asciiTheme="minorHAnsi" w:hAnsiTheme="minorHAnsi" w:cstheme="minorHAnsi"/>
          <w:color w:val="auto"/>
        </w:rPr>
        <w:t xml:space="preserve">of the samples, </w:t>
      </w:r>
      <w:r w:rsidRPr="002363BE">
        <w:rPr>
          <w:rFonts w:asciiTheme="minorHAnsi" w:hAnsiTheme="minorHAnsi" w:cstheme="minorHAnsi"/>
          <w:color w:val="auto"/>
        </w:rPr>
        <w:t xml:space="preserve">although 8 </w:t>
      </w:r>
      <w:r w:rsidR="00BB5CA2">
        <w:rPr>
          <w:rFonts w:asciiTheme="minorHAnsi" w:hAnsiTheme="minorHAnsi" w:cstheme="minorHAnsi"/>
          <w:color w:val="auto"/>
        </w:rPr>
        <w:t xml:space="preserve">h </w:t>
      </w:r>
      <w:r w:rsidRPr="002363BE">
        <w:rPr>
          <w:rFonts w:asciiTheme="minorHAnsi" w:hAnsiTheme="minorHAnsi" w:cstheme="minorHAnsi"/>
          <w:color w:val="auto"/>
        </w:rPr>
        <w:t>and 5</w:t>
      </w:r>
      <w:r w:rsidR="00BB5CA2">
        <w:rPr>
          <w:rFonts w:asciiTheme="minorHAnsi" w:hAnsiTheme="minorHAnsi" w:cstheme="minorHAnsi"/>
          <w:color w:val="auto"/>
        </w:rPr>
        <w:t xml:space="preserve"> </w:t>
      </w:r>
      <w:r w:rsidRPr="002363BE">
        <w:rPr>
          <w:rFonts w:asciiTheme="minorHAnsi" w:hAnsiTheme="minorHAnsi" w:cstheme="minorHAnsi"/>
          <w:color w:val="auto"/>
        </w:rPr>
        <w:t>h steps are required</w:t>
      </w:r>
      <w:r w:rsidR="00285BC8" w:rsidRPr="002363BE">
        <w:rPr>
          <w:rFonts w:asciiTheme="minorHAnsi" w:hAnsiTheme="minorHAnsi" w:cstheme="minorHAnsi"/>
          <w:color w:val="auto"/>
        </w:rPr>
        <w:t>.</w:t>
      </w:r>
      <w:r w:rsidR="00285BC8" w:rsidRPr="002363BE">
        <w:rPr>
          <w:rFonts w:asciiTheme="minorHAnsi" w:hAnsiTheme="minorHAnsi" w:cstheme="minorHAnsi"/>
        </w:rPr>
        <w:t xml:space="preserve"> It is important to </w:t>
      </w:r>
      <w:r w:rsidR="00BB5CA2">
        <w:rPr>
          <w:rFonts w:asciiTheme="minorHAnsi" w:hAnsiTheme="minorHAnsi" w:cstheme="minorHAnsi"/>
        </w:rPr>
        <w:t>note</w:t>
      </w:r>
      <w:r w:rsidR="00285BC8" w:rsidRPr="002363BE">
        <w:rPr>
          <w:rFonts w:asciiTheme="minorHAnsi" w:hAnsiTheme="minorHAnsi" w:cstheme="minorHAnsi"/>
        </w:rPr>
        <w:t xml:space="preserve"> that</w:t>
      </w:r>
      <w:r w:rsidR="00285BC8" w:rsidRPr="002363BE">
        <w:rPr>
          <w:rFonts w:asciiTheme="minorHAnsi" w:hAnsiTheme="minorHAnsi" w:cstheme="minorHAnsi"/>
          <w:color w:val="auto"/>
        </w:rPr>
        <w:t xml:space="preserve"> these steps </w:t>
      </w:r>
      <w:r w:rsidR="00285BC8" w:rsidRPr="002363BE">
        <w:rPr>
          <w:rFonts w:asciiTheme="minorHAnsi" w:hAnsiTheme="minorHAnsi" w:cstheme="minorHAnsi"/>
        </w:rPr>
        <w:t xml:space="preserve">occur </w:t>
      </w:r>
      <w:r w:rsidR="00285BC8" w:rsidRPr="002363BE">
        <w:rPr>
          <w:rFonts w:asciiTheme="minorHAnsi" w:hAnsiTheme="minorHAnsi" w:cstheme="minorHAnsi"/>
          <w:color w:val="auto"/>
        </w:rPr>
        <w:t xml:space="preserve">without </w:t>
      </w:r>
      <w:r w:rsidR="00285BC8" w:rsidRPr="002363BE">
        <w:rPr>
          <w:rFonts w:asciiTheme="minorHAnsi" w:hAnsiTheme="minorHAnsi" w:cstheme="minorHAnsi"/>
        </w:rPr>
        <w:t xml:space="preserve">any human </w:t>
      </w:r>
      <w:r w:rsidR="00285BC8" w:rsidRPr="002363BE">
        <w:rPr>
          <w:rFonts w:asciiTheme="minorHAnsi" w:hAnsiTheme="minorHAnsi" w:cstheme="minorHAnsi"/>
          <w:color w:val="auto"/>
        </w:rPr>
        <w:t>assistance.</w:t>
      </w:r>
      <w:r w:rsidRPr="002363BE">
        <w:rPr>
          <w:rFonts w:asciiTheme="minorHAnsi" w:hAnsiTheme="minorHAnsi" w:cstheme="minorHAnsi"/>
          <w:color w:val="auto"/>
        </w:rPr>
        <w:t xml:space="preserve"> Moreover, a faster method based on filtration is being developed as an alternative </w:t>
      </w:r>
      <w:r w:rsidR="00285BC8" w:rsidRPr="002363BE">
        <w:rPr>
          <w:rFonts w:asciiTheme="minorHAnsi" w:hAnsiTheme="minorHAnsi" w:cstheme="minorHAnsi"/>
          <w:color w:val="auto"/>
        </w:rPr>
        <w:t>for</w:t>
      </w:r>
      <w:r w:rsidRPr="002363BE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2363BE">
        <w:rPr>
          <w:rFonts w:asciiTheme="minorHAnsi" w:hAnsiTheme="minorHAnsi" w:cstheme="minorHAnsi"/>
          <w:color w:val="auto"/>
        </w:rPr>
        <w:t>nonturbid</w:t>
      </w:r>
      <w:proofErr w:type="spellEnd"/>
      <w:r w:rsidRPr="002363BE">
        <w:rPr>
          <w:rFonts w:asciiTheme="minorHAnsi" w:hAnsiTheme="minorHAnsi" w:cstheme="minorHAnsi"/>
          <w:color w:val="auto"/>
        </w:rPr>
        <w:t xml:space="preserve"> waters. However, flocculation seems to be, until now, the unique method that allows </w:t>
      </w:r>
      <w:r w:rsidR="00BB5CA2">
        <w:rPr>
          <w:rFonts w:asciiTheme="minorHAnsi" w:hAnsiTheme="minorHAnsi" w:cstheme="minorHAnsi"/>
          <w:color w:val="auto"/>
        </w:rPr>
        <w:t xml:space="preserve">the </w:t>
      </w:r>
      <w:r w:rsidRPr="002363BE">
        <w:rPr>
          <w:rFonts w:asciiTheme="minorHAnsi" w:hAnsiTheme="minorHAnsi" w:cstheme="minorHAnsi"/>
          <w:color w:val="auto"/>
        </w:rPr>
        <w:t xml:space="preserve">concentration of samples presenting high turbidity. Viral concentrates may be then sent to any laboratory around the world at room temperature, which also makes </w:t>
      </w:r>
      <w:r w:rsidR="00BB5CA2">
        <w:rPr>
          <w:rFonts w:asciiTheme="minorHAnsi" w:hAnsiTheme="minorHAnsi" w:cstheme="minorHAnsi"/>
          <w:color w:val="auto"/>
        </w:rPr>
        <w:t xml:space="preserve">it </w:t>
      </w:r>
      <w:r w:rsidRPr="002363BE">
        <w:rPr>
          <w:rFonts w:asciiTheme="minorHAnsi" w:hAnsiTheme="minorHAnsi" w:cstheme="minorHAnsi"/>
          <w:color w:val="auto"/>
        </w:rPr>
        <w:t xml:space="preserve">easier to test viruses since sampling areas do not always have good transportation services providing cooling conditions. </w:t>
      </w:r>
      <w:r w:rsidR="00285BC8" w:rsidRPr="002363BE">
        <w:rPr>
          <w:rFonts w:asciiTheme="minorHAnsi" w:hAnsiTheme="minorHAnsi" w:cstheme="minorHAnsi"/>
          <w:color w:val="auto"/>
        </w:rPr>
        <w:t>Alternatively,</w:t>
      </w:r>
      <w:r w:rsidRPr="002363BE">
        <w:rPr>
          <w:rFonts w:asciiTheme="minorHAnsi" w:hAnsiTheme="minorHAnsi" w:cstheme="minorHAnsi"/>
          <w:color w:val="auto"/>
        </w:rPr>
        <w:t xml:space="preserve"> </w:t>
      </w:r>
      <w:r w:rsidR="00BB5CA2">
        <w:rPr>
          <w:rFonts w:asciiTheme="minorHAnsi" w:hAnsiTheme="minorHAnsi" w:cstheme="minorHAnsi"/>
          <w:color w:val="auto"/>
        </w:rPr>
        <w:t xml:space="preserve">the </w:t>
      </w:r>
      <w:r w:rsidRPr="002363BE">
        <w:rPr>
          <w:rFonts w:asciiTheme="minorHAnsi" w:hAnsiTheme="minorHAnsi" w:cstheme="minorHAnsi"/>
          <w:color w:val="auto"/>
        </w:rPr>
        <w:t xml:space="preserve">extraction and detection protocols </w:t>
      </w:r>
      <w:r w:rsidR="00BB5CA2">
        <w:rPr>
          <w:rFonts w:asciiTheme="minorHAnsi" w:hAnsiTheme="minorHAnsi" w:cstheme="minorHAnsi"/>
          <w:color w:val="auto"/>
        </w:rPr>
        <w:t xml:space="preserve">presented here </w:t>
      </w:r>
      <w:r w:rsidRPr="002363BE">
        <w:rPr>
          <w:rFonts w:asciiTheme="minorHAnsi" w:hAnsiTheme="minorHAnsi" w:cstheme="minorHAnsi"/>
          <w:color w:val="auto"/>
        </w:rPr>
        <w:t xml:space="preserve">allow </w:t>
      </w:r>
      <w:r w:rsidR="00B66AC0" w:rsidRPr="002363BE">
        <w:rPr>
          <w:rFonts w:asciiTheme="minorHAnsi" w:hAnsiTheme="minorHAnsi" w:cstheme="minorHAnsi"/>
          <w:color w:val="auto"/>
        </w:rPr>
        <w:t>testing</w:t>
      </w:r>
      <w:r w:rsidRPr="002363BE">
        <w:rPr>
          <w:rFonts w:asciiTheme="minorHAnsi" w:hAnsiTheme="minorHAnsi" w:cstheme="minorHAnsi"/>
          <w:color w:val="auto"/>
        </w:rPr>
        <w:t xml:space="preserve"> for viral detection </w:t>
      </w:r>
      <w:r w:rsidR="00285BC8" w:rsidRPr="002363BE">
        <w:rPr>
          <w:rFonts w:asciiTheme="minorHAnsi" w:hAnsiTheme="minorHAnsi" w:cstheme="minorHAnsi"/>
          <w:color w:val="auto"/>
        </w:rPr>
        <w:t>at</w:t>
      </w:r>
      <w:r w:rsidRPr="002363BE">
        <w:rPr>
          <w:rFonts w:asciiTheme="minorHAnsi" w:hAnsiTheme="minorHAnsi" w:cstheme="minorHAnsi"/>
          <w:color w:val="auto"/>
        </w:rPr>
        <w:t xml:space="preserve"> the point</w:t>
      </w:r>
      <w:r w:rsidR="00BB5CA2">
        <w:rPr>
          <w:rFonts w:asciiTheme="minorHAnsi" w:hAnsiTheme="minorHAnsi" w:cstheme="minorHAnsi"/>
          <w:color w:val="auto"/>
        </w:rPr>
        <w:t xml:space="preserve"> </w:t>
      </w:r>
      <w:r w:rsidRPr="002363BE">
        <w:rPr>
          <w:rFonts w:asciiTheme="minorHAnsi" w:hAnsiTheme="minorHAnsi" w:cstheme="minorHAnsi"/>
          <w:color w:val="auto"/>
        </w:rPr>
        <w:t>of</w:t>
      </w:r>
      <w:r w:rsidR="00BB5CA2">
        <w:rPr>
          <w:rFonts w:asciiTheme="minorHAnsi" w:hAnsiTheme="minorHAnsi" w:cstheme="minorHAnsi"/>
          <w:color w:val="auto"/>
        </w:rPr>
        <w:t xml:space="preserve"> </w:t>
      </w:r>
      <w:r w:rsidRPr="002363BE">
        <w:rPr>
          <w:rFonts w:asciiTheme="minorHAnsi" w:hAnsiTheme="minorHAnsi" w:cstheme="minorHAnsi"/>
          <w:color w:val="auto"/>
        </w:rPr>
        <w:t>use</w:t>
      </w:r>
      <w:r w:rsidR="00BB5CA2">
        <w:rPr>
          <w:rFonts w:asciiTheme="minorHAnsi" w:hAnsiTheme="minorHAnsi" w:cstheme="minorHAnsi"/>
          <w:color w:val="auto"/>
        </w:rPr>
        <w:t xml:space="preserve"> of the samples</w:t>
      </w:r>
      <w:r w:rsidR="00285BC8" w:rsidRPr="002363BE">
        <w:rPr>
          <w:rFonts w:asciiTheme="minorHAnsi" w:hAnsiTheme="minorHAnsi" w:cstheme="minorHAnsi"/>
          <w:color w:val="auto"/>
        </w:rPr>
        <w:t>.</w:t>
      </w:r>
    </w:p>
    <w:p w14:paraId="3DB5703E" w14:textId="77777777" w:rsidR="005309A8" w:rsidRPr="002363BE" w:rsidRDefault="005309A8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53E8DE2D" w14:textId="5151D3C5" w:rsidR="007A4DD6" w:rsidRPr="002363BE" w:rsidRDefault="007F569E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 xml:space="preserve">As far as we </w:t>
      </w:r>
      <w:r w:rsidR="00BB5CA2">
        <w:rPr>
          <w:rFonts w:asciiTheme="minorHAnsi" w:hAnsiTheme="minorHAnsi" w:cstheme="minorHAnsi"/>
          <w:color w:val="auto"/>
        </w:rPr>
        <w:t>know</w:t>
      </w:r>
      <w:r w:rsidRPr="002363BE">
        <w:rPr>
          <w:rFonts w:asciiTheme="minorHAnsi" w:hAnsiTheme="minorHAnsi" w:cstheme="minorHAnsi"/>
          <w:color w:val="auto"/>
        </w:rPr>
        <w:t xml:space="preserve">, this is the first method reported to be useful for </w:t>
      </w:r>
      <w:r w:rsidR="00BB5CA2">
        <w:rPr>
          <w:rFonts w:asciiTheme="minorHAnsi" w:hAnsiTheme="minorHAnsi" w:cstheme="minorHAnsi"/>
          <w:color w:val="auto"/>
        </w:rPr>
        <w:t xml:space="preserve">the </w:t>
      </w:r>
      <w:r w:rsidRPr="002363BE">
        <w:rPr>
          <w:rFonts w:asciiTheme="minorHAnsi" w:hAnsiTheme="minorHAnsi" w:cstheme="minorHAnsi"/>
          <w:color w:val="auto"/>
        </w:rPr>
        <w:t xml:space="preserve">concentration and testing </w:t>
      </w:r>
      <w:r w:rsidR="00BB5CA2">
        <w:rPr>
          <w:rFonts w:asciiTheme="minorHAnsi" w:hAnsiTheme="minorHAnsi" w:cstheme="minorHAnsi"/>
          <w:color w:val="auto"/>
        </w:rPr>
        <w:t>for</w:t>
      </w:r>
      <w:r w:rsidRPr="002363BE">
        <w:rPr>
          <w:rFonts w:asciiTheme="minorHAnsi" w:hAnsiTheme="minorHAnsi" w:cstheme="minorHAnsi"/>
          <w:color w:val="auto"/>
        </w:rPr>
        <w:t xml:space="preserve"> the presence of viruses in water samples in the field. Further efforts should be conducted to </w:t>
      </w:r>
      <w:r w:rsidR="00BB5CA2">
        <w:rPr>
          <w:rFonts w:asciiTheme="minorHAnsi" w:hAnsiTheme="minorHAnsi" w:cstheme="minorHAnsi"/>
          <w:color w:val="auto"/>
        </w:rPr>
        <w:t>apply</w:t>
      </w:r>
      <w:r w:rsidRPr="002363BE">
        <w:rPr>
          <w:rFonts w:asciiTheme="minorHAnsi" w:hAnsiTheme="minorHAnsi" w:cstheme="minorHAnsi"/>
          <w:color w:val="auto"/>
        </w:rPr>
        <w:t xml:space="preserve"> the procedure to the evaluation of the presence of human viral pathogens of interest in several other humanitarian crisis scenarios. Also, </w:t>
      </w:r>
      <w:r w:rsidR="00BB5CA2">
        <w:rPr>
          <w:rFonts w:asciiTheme="minorHAnsi" w:hAnsiTheme="minorHAnsi" w:cstheme="minorHAnsi"/>
          <w:color w:val="auto"/>
        </w:rPr>
        <w:t xml:space="preserve">the </w:t>
      </w:r>
      <w:r w:rsidRPr="002363BE">
        <w:rPr>
          <w:rFonts w:asciiTheme="minorHAnsi" w:hAnsiTheme="minorHAnsi" w:cstheme="minorHAnsi"/>
          <w:color w:val="auto"/>
        </w:rPr>
        <w:t xml:space="preserve">user’s feedback will </w:t>
      </w:r>
      <w:r w:rsidR="00C91D60">
        <w:rPr>
          <w:rFonts w:asciiTheme="minorHAnsi" w:hAnsiTheme="minorHAnsi" w:cstheme="minorHAnsi"/>
          <w:color w:val="auto"/>
        </w:rPr>
        <w:t xml:space="preserve">be necessary to </w:t>
      </w:r>
      <w:r w:rsidRPr="002363BE">
        <w:rPr>
          <w:rFonts w:asciiTheme="minorHAnsi" w:hAnsiTheme="minorHAnsi" w:cstheme="minorHAnsi"/>
          <w:color w:val="auto"/>
        </w:rPr>
        <w:t xml:space="preserve">provide insights into </w:t>
      </w:r>
      <w:r w:rsidR="00BB5CA2">
        <w:rPr>
          <w:rFonts w:asciiTheme="minorHAnsi" w:hAnsiTheme="minorHAnsi" w:cstheme="minorHAnsi"/>
          <w:color w:val="auto"/>
        </w:rPr>
        <w:t xml:space="preserve">the </w:t>
      </w:r>
      <w:r w:rsidRPr="002363BE">
        <w:rPr>
          <w:rFonts w:asciiTheme="minorHAnsi" w:hAnsiTheme="minorHAnsi" w:cstheme="minorHAnsi"/>
          <w:color w:val="auto"/>
        </w:rPr>
        <w:t>potential implementation</w:t>
      </w:r>
      <w:r w:rsidR="00C91D60">
        <w:rPr>
          <w:rFonts w:asciiTheme="minorHAnsi" w:hAnsiTheme="minorHAnsi" w:cstheme="minorHAnsi"/>
          <w:color w:val="auto"/>
        </w:rPr>
        <w:t xml:space="preserve"> </w:t>
      </w:r>
      <w:r w:rsidRPr="002363BE">
        <w:rPr>
          <w:rFonts w:asciiTheme="minorHAnsi" w:hAnsiTheme="minorHAnsi" w:cstheme="minorHAnsi"/>
          <w:color w:val="auto"/>
        </w:rPr>
        <w:t>to make the procedure friendlier.</w:t>
      </w:r>
    </w:p>
    <w:p w14:paraId="78728D18" w14:textId="706614AE" w:rsidR="00014314" w:rsidRPr="002363BE" w:rsidRDefault="00014314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1734505F" w14:textId="15B4E155" w:rsidR="00AA03DF" w:rsidRPr="002363BE" w:rsidRDefault="00AA03DF" w:rsidP="002363BE">
      <w:pPr>
        <w:pStyle w:val="NormalWeb"/>
        <w:spacing w:before="0" w:beforeAutospacing="0" w:after="0" w:afterAutospacing="0" w:line="240" w:lineRule="auto"/>
        <w:rPr>
          <w:rFonts w:asciiTheme="minorHAnsi" w:hAnsiTheme="minorHAnsi" w:cstheme="minorHAnsi"/>
          <w:color w:val="808080"/>
        </w:rPr>
      </w:pPr>
      <w:r w:rsidRPr="002363BE">
        <w:rPr>
          <w:rFonts w:asciiTheme="minorHAnsi" w:hAnsiTheme="minorHAnsi" w:cstheme="minorHAnsi"/>
          <w:b/>
          <w:bCs/>
        </w:rPr>
        <w:t xml:space="preserve">ACKNOWLEDGMENTS: </w:t>
      </w:r>
    </w:p>
    <w:p w14:paraId="246DCD94" w14:textId="6D821970" w:rsidR="007A4DD6" w:rsidRPr="002363BE" w:rsidRDefault="007F569E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proofErr w:type="spellStart"/>
      <w:r w:rsidRPr="002363BE">
        <w:rPr>
          <w:rFonts w:asciiTheme="minorHAnsi" w:hAnsiTheme="minorHAnsi" w:cstheme="minorHAnsi"/>
          <w:color w:val="auto"/>
        </w:rPr>
        <w:t>VirWaTest</w:t>
      </w:r>
      <w:proofErr w:type="spellEnd"/>
      <w:r w:rsidRPr="002363BE">
        <w:rPr>
          <w:rFonts w:asciiTheme="minorHAnsi" w:hAnsiTheme="minorHAnsi" w:cstheme="minorHAnsi"/>
          <w:color w:val="auto"/>
        </w:rPr>
        <w:t xml:space="preserve"> was a research project funded by the HIF (Humanitarian Innovation Funds) program of ELHRA (Enhancing Learning &amp; Research for Humanitarian Assistance). </w:t>
      </w:r>
      <w:r w:rsidR="00223931">
        <w:rPr>
          <w:rFonts w:asciiTheme="minorHAnsi" w:hAnsiTheme="minorHAnsi" w:cstheme="minorHAnsi"/>
          <w:color w:val="auto"/>
        </w:rPr>
        <w:t>The authors</w:t>
      </w:r>
      <w:r w:rsidRPr="002363BE">
        <w:rPr>
          <w:rFonts w:asciiTheme="minorHAnsi" w:hAnsiTheme="minorHAnsi" w:cstheme="minorHAnsi"/>
          <w:color w:val="auto"/>
        </w:rPr>
        <w:t xml:space="preserve"> acknowledge </w:t>
      </w:r>
      <w:r w:rsidR="00223931">
        <w:rPr>
          <w:rFonts w:asciiTheme="minorHAnsi" w:hAnsiTheme="minorHAnsi" w:cstheme="minorHAnsi"/>
          <w:color w:val="auto"/>
        </w:rPr>
        <w:t xml:space="preserve">the </w:t>
      </w:r>
      <w:r w:rsidRPr="002363BE">
        <w:rPr>
          <w:rFonts w:asciiTheme="minorHAnsi" w:hAnsiTheme="minorHAnsi" w:cstheme="minorHAnsi"/>
          <w:color w:val="auto"/>
        </w:rPr>
        <w:t>W</w:t>
      </w:r>
      <w:r w:rsidR="00223931">
        <w:rPr>
          <w:rFonts w:asciiTheme="minorHAnsi" w:hAnsiTheme="minorHAnsi" w:cstheme="minorHAnsi"/>
          <w:color w:val="auto"/>
        </w:rPr>
        <w:t>A</w:t>
      </w:r>
      <w:r w:rsidRPr="002363BE">
        <w:rPr>
          <w:rFonts w:asciiTheme="minorHAnsi" w:hAnsiTheme="minorHAnsi" w:cstheme="minorHAnsi"/>
          <w:color w:val="auto"/>
        </w:rPr>
        <w:t>SH teams who kindly collaborated</w:t>
      </w:r>
      <w:r w:rsidR="00D05669" w:rsidRPr="002363BE">
        <w:rPr>
          <w:rFonts w:asciiTheme="minorHAnsi" w:hAnsiTheme="minorHAnsi" w:cstheme="minorHAnsi"/>
          <w:color w:val="auto"/>
        </w:rPr>
        <w:t xml:space="preserve"> </w:t>
      </w:r>
      <w:r w:rsidRPr="002363BE">
        <w:rPr>
          <w:rFonts w:asciiTheme="minorHAnsi" w:hAnsiTheme="minorHAnsi" w:cstheme="minorHAnsi"/>
          <w:color w:val="auto"/>
        </w:rPr>
        <w:t xml:space="preserve">in this study. </w:t>
      </w:r>
      <w:r w:rsidR="00040E1E" w:rsidRPr="002363BE">
        <w:rPr>
          <w:rFonts w:asciiTheme="minorHAnsi" w:hAnsiTheme="minorHAnsi" w:cstheme="minorHAnsi"/>
          <w:iCs/>
        </w:rPr>
        <w:t xml:space="preserve">The analysis of samples in Ecuador was funded by Oxfam Ecuador and </w:t>
      </w:r>
      <w:proofErr w:type="spellStart"/>
      <w:r w:rsidR="00040E1E" w:rsidRPr="002363BE">
        <w:rPr>
          <w:rFonts w:asciiTheme="minorHAnsi" w:hAnsiTheme="minorHAnsi" w:cstheme="minorHAnsi"/>
          <w:iCs/>
        </w:rPr>
        <w:t>Dirección</w:t>
      </w:r>
      <w:proofErr w:type="spellEnd"/>
      <w:r w:rsidR="00040E1E" w:rsidRPr="002363BE">
        <w:rPr>
          <w:rFonts w:asciiTheme="minorHAnsi" w:hAnsiTheme="minorHAnsi" w:cstheme="minorHAnsi"/>
          <w:iCs/>
        </w:rPr>
        <w:t xml:space="preserve"> de </w:t>
      </w:r>
      <w:proofErr w:type="spellStart"/>
      <w:r w:rsidR="00040E1E" w:rsidRPr="002363BE">
        <w:rPr>
          <w:rFonts w:asciiTheme="minorHAnsi" w:hAnsiTheme="minorHAnsi" w:cstheme="minorHAnsi"/>
          <w:iCs/>
        </w:rPr>
        <w:t>Investigaciones</w:t>
      </w:r>
      <w:proofErr w:type="spellEnd"/>
      <w:r w:rsidR="00040E1E" w:rsidRPr="002363BE">
        <w:rPr>
          <w:rFonts w:asciiTheme="minorHAnsi" w:hAnsiTheme="minorHAnsi" w:cstheme="minorHAnsi"/>
          <w:iCs/>
        </w:rPr>
        <w:t xml:space="preserve"> de la Universidad de las Americas (AMB.BRT.17.01).</w:t>
      </w:r>
      <w:r w:rsidR="001D70D5" w:rsidRPr="002363BE">
        <w:rPr>
          <w:rFonts w:asciiTheme="minorHAnsi" w:hAnsiTheme="minorHAnsi" w:cstheme="minorHAnsi"/>
          <w:iCs/>
        </w:rPr>
        <w:t xml:space="preserve"> </w:t>
      </w:r>
      <w:r w:rsidRPr="002363BE">
        <w:rPr>
          <w:rFonts w:asciiTheme="minorHAnsi" w:hAnsiTheme="minorHAnsi" w:cstheme="minorHAnsi"/>
          <w:color w:val="auto"/>
        </w:rPr>
        <w:t xml:space="preserve">S. </w:t>
      </w:r>
      <w:proofErr w:type="spellStart"/>
      <w:r w:rsidRPr="002363BE">
        <w:rPr>
          <w:rFonts w:asciiTheme="minorHAnsi" w:hAnsiTheme="minorHAnsi" w:cstheme="minorHAnsi"/>
          <w:color w:val="auto"/>
        </w:rPr>
        <w:t>Bofill</w:t>
      </w:r>
      <w:proofErr w:type="spellEnd"/>
      <w:r w:rsidRPr="002363BE">
        <w:rPr>
          <w:rFonts w:asciiTheme="minorHAnsi" w:hAnsiTheme="minorHAnsi" w:cstheme="minorHAnsi"/>
          <w:color w:val="auto"/>
        </w:rPr>
        <w:t xml:space="preserve">-Mas is a Serra-Hunter fellow at </w:t>
      </w:r>
      <w:r w:rsidR="00223931">
        <w:rPr>
          <w:rFonts w:asciiTheme="minorHAnsi" w:hAnsiTheme="minorHAnsi" w:cstheme="minorHAnsi"/>
          <w:color w:val="auto"/>
        </w:rPr>
        <w:t xml:space="preserve">the </w:t>
      </w:r>
      <w:r w:rsidR="00223931" w:rsidRPr="002363BE">
        <w:rPr>
          <w:rFonts w:asciiTheme="minorHAnsi" w:hAnsiTheme="minorHAnsi" w:cstheme="minorHAnsi"/>
        </w:rPr>
        <w:t>University of Barcelona</w:t>
      </w:r>
      <w:r w:rsidRPr="002363BE">
        <w:rPr>
          <w:rFonts w:asciiTheme="minorHAnsi" w:hAnsiTheme="minorHAnsi" w:cstheme="minorHAnsi"/>
          <w:color w:val="auto"/>
        </w:rPr>
        <w:t>.</w:t>
      </w:r>
    </w:p>
    <w:p w14:paraId="2D96E92E" w14:textId="72F287DC" w:rsidR="00AA03DF" w:rsidRPr="002363BE" w:rsidRDefault="00AA03DF" w:rsidP="002363BE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14:paraId="5D52ED8B" w14:textId="1B2D8A0E" w:rsidR="00AA03DF" w:rsidRPr="002363BE" w:rsidRDefault="00AA03DF" w:rsidP="002363BE">
      <w:pPr>
        <w:pStyle w:val="NormalWeb"/>
        <w:spacing w:before="0" w:beforeAutospacing="0" w:after="0" w:afterAutospacing="0" w:line="240" w:lineRule="auto"/>
        <w:rPr>
          <w:rFonts w:asciiTheme="minorHAnsi" w:hAnsiTheme="minorHAnsi" w:cstheme="minorHAnsi"/>
          <w:color w:val="808080"/>
        </w:rPr>
      </w:pPr>
      <w:r w:rsidRPr="002363BE">
        <w:rPr>
          <w:rFonts w:asciiTheme="minorHAnsi" w:hAnsiTheme="minorHAnsi" w:cstheme="minorHAnsi"/>
          <w:b/>
        </w:rPr>
        <w:t>DISCLOSURES</w:t>
      </w:r>
      <w:r w:rsidRPr="002363BE">
        <w:rPr>
          <w:rFonts w:asciiTheme="minorHAnsi" w:hAnsiTheme="minorHAnsi" w:cstheme="minorHAnsi"/>
          <w:b/>
          <w:bCs/>
        </w:rPr>
        <w:t xml:space="preserve">: </w:t>
      </w:r>
    </w:p>
    <w:p w14:paraId="4E0C3135" w14:textId="08586558" w:rsidR="007A4DD6" w:rsidRPr="002363BE" w:rsidRDefault="00FE2FDA" w:rsidP="002363BE">
      <w:pPr>
        <w:spacing w:after="0" w:line="240" w:lineRule="auto"/>
        <w:rPr>
          <w:rFonts w:asciiTheme="minorHAnsi" w:hAnsiTheme="minorHAnsi" w:cstheme="minorHAnsi"/>
          <w:color w:val="808080" w:themeColor="background1" w:themeShade="80"/>
        </w:rPr>
      </w:pPr>
      <w:r w:rsidRPr="002363BE">
        <w:rPr>
          <w:rFonts w:asciiTheme="minorHAnsi" w:hAnsiTheme="minorHAnsi" w:cstheme="minorHAnsi"/>
          <w:color w:val="auto"/>
        </w:rPr>
        <w:t>The authors have nothing to disclose.</w:t>
      </w:r>
    </w:p>
    <w:p w14:paraId="66030076" w14:textId="77777777" w:rsidR="00AA03DF" w:rsidRPr="002363BE" w:rsidRDefault="00AA03DF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315B4FAD" w14:textId="59B4DEC3" w:rsidR="00B32616" w:rsidRPr="002363BE" w:rsidRDefault="009726EE" w:rsidP="002363BE">
      <w:pPr>
        <w:spacing w:after="0" w:line="240" w:lineRule="auto"/>
        <w:rPr>
          <w:rFonts w:asciiTheme="minorHAnsi" w:hAnsiTheme="minorHAnsi" w:cstheme="minorHAnsi"/>
          <w:b/>
          <w:color w:val="000000" w:themeColor="text1"/>
        </w:rPr>
      </w:pPr>
      <w:r w:rsidRPr="002363BE">
        <w:rPr>
          <w:rFonts w:asciiTheme="minorHAnsi" w:hAnsiTheme="minorHAnsi" w:cstheme="minorHAnsi"/>
          <w:b/>
          <w:bCs/>
        </w:rPr>
        <w:t>REFERENCES</w:t>
      </w:r>
      <w:r w:rsidR="00D04760" w:rsidRPr="002363BE">
        <w:rPr>
          <w:rFonts w:asciiTheme="minorHAnsi" w:hAnsiTheme="minorHAnsi" w:cstheme="minorHAnsi"/>
          <w:b/>
          <w:bCs/>
        </w:rPr>
        <w:t>:</w:t>
      </w:r>
    </w:p>
    <w:p w14:paraId="28CB3D1A" w14:textId="1FFE0AD5" w:rsidR="00364F04" w:rsidRPr="002363BE" w:rsidRDefault="00364F04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 xml:space="preserve">1. </w:t>
      </w:r>
      <w:r w:rsidRPr="00C91D60">
        <w:rPr>
          <w:rFonts w:asciiTheme="minorHAnsi" w:hAnsiTheme="minorHAnsi" w:cstheme="minorHAnsi"/>
          <w:color w:val="auto"/>
        </w:rPr>
        <w:t>The Sphere Project.</w:t>
      </w:r>
      <w:r w:rsidRPr="002363BE">
        <w:rPr>
          <w:rFonts w:asciiTheme="minorHAnsi" w:hAnsiTheme="minorHAnsi" w:cstheme="minorHAnsi"/>
          <w:i/>
          <w:color w:val="auto"/>
        </w:rPr>
        <w:t xml:space="preserve"> The Sphere </w:t>
      </w:r>
      <w:r w:rsidR="00EC1F84">
        <w:rPr>
          <w:rFonts w:asciiTheme="minorHAnsi" w:hAnsiTheme="minorHAnsi" w:cstheme="minorHAnsi"/>
          <w:i/>
          <w:color w:val="auto"/>
        </w:rPr>
        <w:t>Project</w:t>
      </w:r>
      <w:r w:rsidRPr="002363BE">
        <w:rPr>
          <w:rFonts w:asciiTheme="minorHAnsi" w:hAnsiTheme="minorHAnsi" w:cstheme="minorHAnsi"/>
          <w:i/>
          <w:color w:val="auto"/>
        </w:rPr>
        <w:t>: Humanitarian Charter and Minimum Standards in Humanitarian Response</w:t>
      </w:r>
      <w:r w:rsidR="00EC1F84">
        <w:rPr>
          <w:rFonts w:asciiTheme="minorHAnsi" w:hAnsiTheme="minorHAnsi" w:cstheme="minorHAnsi"/>
          <w:i/>
          <w:color w:val="auto"/>
        </w:rPr>
        <w:t>.</w:t>
      </w:r>
      <w:r w:rsidRPr="002363BE">
        <w:rPr>
          <w:rFonts w:asciiTheme="minorHAnsi" w:hAnsiTheme="minorHAnsi" w:cstheme="minorHAnsi"/>
          <w:color w:val="auto"/>
        </w:rPr>
        <w:t xml:space="preserve"> </w:t>
      </w:r>
      <w:r w:rsidR="00EC1F84">
        <w:rPr>
          <w:rFonts w:asciiTheme="minorHAnsi" w:hAnsiTheme="minorHAnsi" w:cstheme="minorHAnsi"/>
          <w:color w:val="auto"/>
        </w:rPr>
        <w:t>Practical Action Publishing. Rugby, UK</w:t>
      </w:r>
      <w:r w:rsidR="00637C77">
        <w:rPr>
          <w:rFonts w:asciiTheme="minorHAnsi" w:hAnsiTheme="minorHAnsi" w:cstheme="minorHAnsi"/>
          <w:color w:val="auto"/>
        </w:rPr>
        <w:t xml:space="preserve">. </w:t>
      </w:r>
      <w:r w:rsidR="00637C77" w:rsidRPr="00637C77">
        <w:rPr>
          <w:rFonts w:asciiTheme="minorHAnsi" w:hAnsiTheme="minorHAnsi" w:cstheme="minorHAnsi"/>
          <w:color w:val="auto"/>
        </w:rPr>
        <w:t>https://www.spherestandards.org/wp</w:t>
      </w:r>
      <w:r w:rsidR="00637C77">
        <w:rPr>
          <w:rFonts w:asciiTheme="minorHAnsi" w:hAnsiTheme="minorHAnsi" w:cstheme="minorHAnsi"/>
          <w:color w:val="auto"/>
        </w:rPr>
        <w:t>-</w:t>
      </w:r>
      <w:r w:rsidR="00637C77" w:rsidRPr="00637C77">
        <w:rPr>
          <w:rFonts w:asciiTheme="minorHAnsi" w:hAnsiTheme="minorHAnsi" w:cstheme="minorHAnsi"/>
          <w:color w:val="auto"/>
        </w:rPr>
        <w:t>content/uploads/2018/06/Sphere_Handbook_2011_English.pdf</w:t>
      </w:r>
      <w:r w:rsidRPr="002363BE">
        <w:rPr>
          <w:rFonts w:asciiTheme="minorHAnsi" w:hAnsiTheme="minorHAnsi" w:cstheme="minorHAnsi"/>
          <w:color w:val="auto"/>
        </w:rPr>
        <w:t xml:space="preserve"> </w:t>
      </w:r>
      <w:r w:rsidR="00EC1F84">
        <w:rPr>
          <w:rFonts w:asciiTheme="minorHAnsi" w:hAnsiTheme="minorHAnsi" w:cstheme="minorHAnsi"/>
          <w:color w:val="auto"/>
        </w:rPr>
        <w:t>(</w:t>
      </w:r>
      <w:r w:rsidRPr="002363BE">
        <w:rPr>
          <w:rFonts w:asciiTheme="minorHAnsi" w:hAnsiTheme="minorHAnsi" w:cstheme="minorHAnsi"/>
          <w:color w:val="auto"/>
        </w:rPr>
        <w:t>2011).</w:t>
      </w:r>
    </w:p>
    <w:p w14:paraId="17F3D3C2" w14:textId="2469DAC9" w:rsidR="00364F04" w:rsidRPr="002363BE" w:rsidRDefault="00364F04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 xml:space="preserve">2. </w:t>
      </w:r>
      <w:r w:rsidR="00637C77">
        <w:rPr>
          <w:rFonts w:asciiTheme="minorHAnsi" w:hAnsiTheme="minorHAnsi" w:cstheme="minorHAnsi"/>
          <w:color w:val="auto"/>
        </w:rPr>
        <w:t>Bartram, J. et al.</w:t>
      </w:r>
      <w:r w:rsidRPr="002363BE">
        <w:rPr>
          <w:rFonts w:asciiTheme="minorHAnsi" w:hAnsiTheme="minorHAnsi" w:cstheme="minorHAnsi"/>
          <w:color w:val="auto"/>
        </w:rPr>
        <w:t xml:space="preserve"> </w:t>
      </w:r>
      <w:r w:rsidRPr="00C91D60">
        <w:rPr>
          <w:rFonts w:asciiTheme="minorHAnsi" w:hAnsiTheme="minorHAnsi" w:cstheme="minorHAnsi"/>
          <w:i/>
          <w:color w:val="auto"/>
        </w:rPr>
        <w:t xml:space="preserve">Water </w:t>
      </w:r>
      <w:r w:rsidR="00637C77">
        <w:rPr>
          <w:rFonts w:asciiTheme="minorHAnsi" w:hAnsiTheme="minorHAnsi" w:cstheme="minorHAnsi"/>
          <w:i/>
          <w:color w:val="auto"/>
        </w:rPr>
        <w:t>S</w:t>
      </w:r>
      <w:r w:rsidRPr="00C91D60">
        <w:rPr>
          <w:rFonts w:asciiTheme="minorHAnsi" w:hAnsiTheme="minorHAnsi" w:cstheme="minorHAnsi"/>
          <w:i/>
          <w:color w:val="auto"/>
        </w:rPr>
        <w:t xml:space="preserve">afety </w:t>
      </w:r>
      <w:r w:rsidR="00637C77">
        <w:rPr>
          <w:rFonts w:asciiTheme="minorHAnsi" w:hAnsiTheme="minorHAnsi" w:cstheme="minorHAnsi"/>
          <w:i/>
          <w:color w:val="auto"/>
        </w:rPr>
        <w:t>Plan M</w:t>
      </w:r>
      <w:r w:rsidRPr="00C91D60">
        <w:rPr>
          <w:rFonts w:asciiTheme="minorHAnsi" w:hAnsiTheme="minorHAnsi" w:cstheme="minorHAnsi"/>
          <w:i/>
          <w:color w:val="auto"/>
        </w:rPr>
        <w:t>anual</w:t>
      </w:r>
      <w:r w:rsidR="00637C77">
        <w:rPr>
          <w:rFonts w:asciiTheme="minorHAnsi" w:hAnsiTheme="minorHAnsi" w:cstheme="minorHAnsi"/>
          <w:i/>
          <w:color w:val="auto"/>
        </w:rPr>
        <w:t>:</w:t>
      </w:r>
      <w:r w:rsidRPr="002363BE">
        <w:rPr>
          <w:rFonts w:asciiTheme="minorHAnsi" w:hAnsiTheme="minorHAnsi" w:cstheme="minorHAnsi"/>
          <w:color w:val="auto"/>
        </w:rPr>
        <w:t xml:space="preserve"> </w:t>
      </w:r>
      <w:r w:rsidRPr="002363BE">
        <w:rPr>
          <w:rFonts w:asciiTheme="minorHAnsi" w:hAnsiTheme="minorHAnsi" w:cstheme="minorHAnsi"/>
          <w:i/>
          <w:color w:val="auto"/>
        </w:rPr>
        <w:t>Step-by-step risk management for drinking-water suppliers</w:t>
      </w:r>
      <w:r w:rsidR="00637C77">
        <w:rPr>
          <w:rFonts w:asciiTheme="minorHAnsi" w:hAnsiTheme="minorHAnsi" w:cstheme="minorHAnsi"/>
          <w:color w:val="auto"/>
        </w:rPr>
        <w:t>.</w:t>
      </w:r>
      <w:r w:rsidRPr="002363BE">
        <w:rPr>
          <w:rFonts w:asciiTheme="minorHAnsi" w:hAnsiTheme="minorHAnsi" w:cstheme="minorHAnsi"/>
          <w:color w:val="auto"/>
        </w:rPr>
        <w:t xml:space="preserve"> </w:t>
      </w:r>
      <w:r w:rsidR="008D5444">
        <w:rPr>
          <w:rFonts w:asciiTheme="minorHAnsi" w:hAnsiTheme="minorHAnsi" w:cstheme="minorHAnsi"/>
          <w:color w:val="auto"/>
        </w:rPr>
        <w:t xml:space="preserve">WHO </w:t>
      </w:r>
      <w:proofErr w:type="gramStart"/>
      <w:r w:rsidR="008D5444">
        <w:rPr>
          <w:rFonts w:asciiTheme="minorHAnsi" w:hAnsiTheme="minorHAnsi" w:cstheme="minorHAnsi"/>
          <w:color w:val="auto"/>
        </w:rPr>
        <w:t>Press</w:t>
      </w:r>
      <w:r w:rsidR="00637C77">
        <w:rPr>
          <w:rFonts w:asciiTheme="minorHAnsi" w:hAnsiTheme="minorHAnsi" w:cstheme="minorHAnsi"/>
          <w:color w:val="auto"/>
        </w:rPr>
        <w:t>.</w:t>
      </w:r>
      <w:proofErr w:type="gramEnd"/>
      <w:r w:rsidRPr="002363BE">
        <w:rPr>
          <w:rFonts w:asciiTheme="minorHAnsi" w:hAnsiTheme="minorHAnsi" w:cstheme="minorHAnsi"/>
          <w:color w:val="auto"/>
        </w:rPr>
        <w:t xml:space="preserve"> Geneva, </w:t>
      </w:r>
      <w:r w:rsidR="00637C77">
        <w:rPr>
          <w:rFonts w:asciiTheme="minorHAnsi" w:hAnsiTheme="minorHAnsi" w:cstheme="minorHAnsi"/>
          <w:color w:val="auto"/>
        </w:rPr>
        <w:t xml:space="preserve">Switzerland. </w:t>
      </w:r>
      <w:r w:rsidR="00637C77" w:rsidRPr="002363BE">
        <w:rPr>
          <w:rFonts w:asciiTheme="minorHAnsi" w:hAnsiTheme="minorHAnsi" w:cstheme="minorHAnsi"/>
          <w:color w:val="auto"/>
        </w:rPr>
        <w:t>http://apps.who.int/iris/handle/10665/75141</w:t>
      </w:r>
      <w:r w:rsidR="00637C77">
        <w:rPr>
          <w:rFonts w:asciiTheme="minorHAnsi" w:hAnsiTheme="minorHAnsi" w:cstheme="minorHAnsi"/>
          <w:color w:val="auto"/>
        </w:rPr>
        <w:t xml:space="preserve"> (</w:t>
      </w:r>
      <w:r w:rsidRPr="002363BE">
        <w:rPr>
          <w:rFonts w:asciiTheme="minorHAnsi" w:hAnsiTheme="minorHAnsi" w:cstheme="minorHAnsi"/>
          <w:color w:val="auto"/>
        </w:rPr>
        <w:t>2009).</w:t>
      </w:r>
    </w:p>
    <w:p w14:paraId="000F6DA2" w14:textId="2EEBB9F2" w:rsidR="00364F04" w:rsidRPr="002363BE" w:rsidRDefault="00364F04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 xml:space="preserve">3. </w:t>
      </w:r>
      <w:r w:rsidRPr="00C91D60">
        <w:rPr>
          <w:rFonts w:asciiTheme="minorHAnsi" w:hAnsiTheme="minorHAnsi" w:cstheme="minorHAnsi"/>
          <w:color w:val="auto"/>
        </w:rPr>
        <w:t>World Health Organization.</w:t>
      </w:r>
      <w:r w:rsidRPr="002363BE">
        <w:rPr>
          <w:rFonts w:asciiTheme="minorHAnsi" w:hAnsiTheme="minorHAnsi" w:cstheme="minorHAnsi"/>
          <w:i/>
          <w:color w:val="auto"/>
        </w:rPr>
        <w:t xml:space="preserve"> Guidelines for Drinking-water Quality</w:t>
      </w:r>
      <w:r w:rsidR="005020B3">
        <w:rPr>
          <w:rFonts w:asciiTheme="minorHAnsi" w:hAnsiTheme="minorHAnsi" w:cstheme="minorHAnsi"/>
          <w:color w:val="auto"/>
        </w:rPr>
        <w:t>.</w:t>
      </w:r>
      <w:r w:rsidRPr="002363BE">
        <w:rPr>
          <w:rFonts w:asciiTheme="minorHAnsi" w:hAnsiTheme="minorHAnsi" w:cstheme="minorHAnsi"/>
          <w:color w:val="auto"/>
        </w:rPr>
        <w:t xml:space="preserve"> </w:t>
      </w:r>
      <w:r w:rsidR="005020B3">
        <w:rPr>
          <w:rFonts w:asciiTheme="minorHAnsi" w:hAnsiTheme="minorHAnsi" w:cstheme="minorHAnsi"/>
          <w:color w:val="auto"/>
        </w:rPr>
        <w:t>WHO Press. Geneva, Switzerland.</w:t>
      </w:r>
      <w:r w:rsidRPr="002363BE">
        <w:rPr>
          <w:rFonts w:asciiTheme="minorHAnsi" w:hAnsiTheme="minorHAnsi" w:cstheme="minorHAnsi"/>
          <w:color w:val="auto"/>
        </w:rPr>
        <w:t xml:space="preserve"> http://whqlibdoc.who.int/publications/2011/9789241548151_eng.pdf?ua=1 </w:t>
      </w:r>
      <w:r w:rsidR="005020B3">
        <w:rPr>
          <w:rFonts w:asciiTheme="minorHAnsi" w:hAnsiTheme="minorHAnsi" w:cstheme="minorHAnsi"/>
          <w:color w:val="auto"/>
        </w:rPr>
        <w:t>(</w:t>
      </w:r>
      <w:r w:rsidRPr="002363BE">
        <w:rPr>
          <w:rFonts w:asciiTheme="minorHAnsi" w:hAnsiTheme="minorHAnsi" w:cstheme="minorHAnsi"/>
          <w:color w:val="auto"/>
        </w:rPr>
        <w:t>2011).</w:t>
      </w:r>
    </w:p>
    <w:p w14:paraId="72ED5C38" w14:textId="57DDCF70" w:rsidR="006C393A" w:rsidRPr="002363BE" w:rsidRDefault="00364F04" w:rsidP="002363BE">
      <w:pPr>
        <w:spacing w:after="0" w:line="240" w:lineRule="auto"/>
        <w:rPr>
          <w:rFonts w:asciiTheme="minorHAnsi" w:hAnsiTheme="minorHAnsi" w:cstheme="minorHAnsi"/>
          <w:color w:val="808080" w:themeColor="background1" w:themeShade="80"/>
        </w:rPr>
      </w:pPr>
      <w:r w:rsidRPr="002363BE">
        <w:rPr>
          <w:rFonts w:asciiTheme="minorHAnsi" w:hAnsiTheme="minorHAnsi" w:cstheme="minorHAnsi"/>
          <w:color w:val="auto"/>
        </w:rPr>
        <w:t xml:space="preserve">4. </w:t>
      </w:r>
      <w:proofErr w:type="spellStart"/>
      <w:r w:rsidR="005020B3">
        <w:rPr>
          <w:rFonts w:asciiTheme="minorHAnsi" w:hAnsiTheme="minorHAnsi" w:cstheme="minorHAnsi"/>
          <w:color w:val="auto"/>
        </w:rPr>
        <w:t>Unicef</w:t>
      </w:r>
      <w:proofErr w:type="spellEnd"/>
      <w:r w:rsidR="005020B3">
        <w:rPr>
          <w:rFonts w:asciiTheme="minorHAnsi" w:hAnsiTheme="minorHAnsi" w:cstheme="minorHAnsi"/>
          <w:color w:val="auto"/>
        </w:rPr>
        <w:t xml:space="preserve">, </w:t>
      </w:r>
      <w:r w:rsidRPr="002363BE">
        <w:rPr>
          <w:rFonts w:asciiTheme="minorHAnsi" w:hAnsiTheme="minorHAnsi" w:cstheme="minorHAnsi"/>
          <w:color w:val="auto"/>
        </w:rPr>
        <w:t xml:space="preserve">World Health Organization. </w:t>
      </w:r>
      <w:r w:rsidR="005020B3">
        <w:rPr>
          <w:rFonts w:asciiTheme="minorHAnsi" w:hAnsiTheme="minorHAnsi" w:cstheme="minorHAnsi"/>
          <w:color w:val="auto"/>
        </w:rPr>
        <w:t xml:space="preserve">25 Years </w:t>
      </w:r>
      <w:r w:rsidRPr="002363BE">
        <w:rPr>
          <w:rFonts w:asciiTheme="minorHAnsi" w:hAnsiTheme="minorHAnsi" w:cstheme="minorHAnsi"/>
          <w:color w:val="auto"/>
        </w:rPr>
        <w:t xml:space="preserve">Progress on </w:t>
      </w:r>
      <w:r w:rsidR="005020B3">
        <w:rPr>
          <w:rFonts w:asciiTheme="minorHAnsi" w:hAnsiTheme="minorHAnsi" w:cstheme="minorHAnsi"/>
          <w:color w:val="auto"/>
        </w:rPr>
        <w:t>S</w:t>
      </w:r>
      <w:r w:rsidRPr="002363BE">
        <w:rPr>
          <w:rFonts w:asciiTheme="minorHAnsi" w:hAnsiTheme="minorHAnsi" w:cstheme="minorHAnsi"/>
          <w:color w:val="auto"/>
        </w:rPr>
        <w:t xml:space="preserve">anitation and </w:t>
      </w:r>
      <w:r w:rsidR="005020B3">
        <w:rPr>
          <w:rFonts w:asciiTheme="minorHAnsi" w:hAnsiTheme="minorHAnsi" w:cstheme="minorHAnsi"/>
          <w:color w:val="auto"/>
        </w:rPr>
        <w:t>D</w:t>
      </w:r>
      <w:r w:rsidRPr="002363BE">
        <w:rPr>
          <w:rFonts w:asciiTheme="minorHAnsi" w:hAnsiTheme="minorHAnsi" w:cstheme="minorHAnsi"/>
          <w:color w:val="auto"/>
        </w:rPr>
        <w:t xml:space="preserve">rinking </w:t>
      </w:r>
      <w:r w:rsidR="005020B3">
        <w:rPr>
          <w:rFonts w:asciiTheme="minorHAnsi" w:hAnsiTheme="minorHAnsi" w:cstheme="minorHAnsi"/>
          <w:color w:val="auto"/>
        </w:rPr>
        <w:t>W</w:t>
      </w:r>
      <w:r w:rsidRPr="002363BE">
        <w:rPr>
          <w:rFonts w:asciiTheme="minorHAnsi" w:hAnsiTheme="minorHAnsi" w:cstheme="minorHAnsi"/>
          <w:color w:val="auto"/>
        </w:rPr>
        <w:t>ater</w:t>
      </w:r>
      <w:r w:rsidR="005020B3">
        <w:rPr>
          <w:rFonts w:asciiTheme="minorHAnsi" w:hAnsiTheme="minorHAnsi" w:cstheme="minorHAnsi"/>
          <w:color w:val="auto"/>
        </w:rPr>
        <w:t>.</w:t>
      </w:r>
      <w:r w:rsidRPr="002363BE">
        <w:rPr>
          <w:rFonts w:asciiTheme="minorHAnsi" w:hAnsiTheme="minorHAnsi" w:cstheme="minorHAnsi"/>
          <w:color w:val="auto"/>
        </w:rPr>
        <w:t xml:space="preserve"> </w:t>
      </w:r>
      <w:r w:rsidR="005020B3">
        <w:rPr>
          <w:rFonts w:asciiTheme="minorHAnsi" w:hAnsiTheme="minorHAnsi" w:cstheme="minorHAnsi"/>
          <w:color w:val="auto"/>
        </w:rPr>
        <w:t xml:space="preserve">WHO Press. Geneva, Switzerland. </w:t>
      </w:r>
      <w:r w:rsidRPr="002363BE">
        <w:rPr>
          <w:rFonts w:asciiTheme="minorHAnsi" w:hAnsiTheme="minorHAnsi" w:cstheme="minorHAnsi"/>
          <w:color w:val="auto"/>
        </w:rPr>
        <w:t xml:space="preserve">http://apps.who.int/iris/bitstream/10665/177752/1/9789241509145_eng.pdf?ua=1 </w:t>
      </w:r>
      <w:r w:rsidR="005020B3">
        <w:rPr>
          <w:rFonts w:asciiTheme="minorHAnsi" w:hAnsiTheme="minorHAnsi" w:cstheme="minorHAnsi"/>
          <w:color w:val="auto"/>
        </w:rPr>
        <w:t>(</w:t>
      </w:r>
      <w:r w:rsidRPr="002363BE">
        <w:rPr>
          <w:rFonts w:asciiTheme="minorHAnsi" w:hAnsiTheme="minorHAnsi" w:cstheme="minorHAnsi"/>
          <w:color w:val="auto"/>
        </w:rPr>
        <w:t>2015).</w:t>
      </w:r>
    </w:p>
    <w:p w14:paraId="30A6E188" w14:textId="7537D651" w:rsidR="00174CA8" w:rsidRPr="002363BE" w:rsidRDefault="00364F04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>5</w:t>
      </w:r>
      <w:r w:rsidR="00174CA8" w:rsidRPr="002363BE">
        <w:rPr>
          <w:rFonts w:asciiTheme="minorHAnsi" w:hAnsiTheme="minorHAnsi" w:cstheme="minorHAnsi"/>
          <w:color w:val="auto"/>
        </w:rPr>
        <w:t xml:space="preserve">. </w:t>
      </w:r>
      <w:proofErr w:type="spellStart"/>
      <w:r w:rsidR="005C62E0" w:rsidRPr="002363BE">
        <w:rPr>
          <w:rFonts w:asciiTheme="minorHAnsi" w:hAnsiTheme="minorHAnsi" w:cstheme="minorHAnsi"/>
          <w:color w:val="auto"/>
        </w:rPr>
        <w:t>Girones</w:t>
      </w:r>
      <w:proofErr w:type="spellEnd"/>
      <w:r w:rsidR="005C62E0" w:rsidRPr="002363BE">
        <w:rPr>
          <w:rFonts w:asciiTheme="minorHAnsi" w:hAnsiTheme="minorHAnsi" w:cstheme="minorHAnsi"/>
          <w:color w:val="auto"/>
        </w:rPr>
        <w:t>, R.</w:t>
      </w:r>
      <w:r w:rsidR="00174CA8" w:rsidRPr="002363BE">
        <w:rPr>
          <w:rFonts w:asciiTheme="minorHAnsi" w:hAnsiTheme="minorHAnsi" w:cstheme="minorHAnsi"/>
          <w:color w:val="auto"/>
        </w:rPr>
        <w:t xml:space="preserve"> </w:t>
      </w:r>
      <w:r w:rsidR="00174CA8" w:rsidRPr="00C91D60">
        <w:rPr>
          <w:rFonts w:asciiTheme="minorHAnsi" w:hAnsiTheme="minorHAnsi" w:cstheme="minorHAnsi"/>
          <w:color w:val="auto"/>
        </w:rPr>
        <w:t>et al</w:t>
      </w:r>
      <w:r w:rsidR="00174CA8" w:rsidRPr="005020B3">
        <w:rPr>
          <w:rFonts w:asciiTheme="minorHAnsi" w:hAnsiTheme="minorHAnsi" w:cstheme="minorHAnsi"/>
          <w:color w:val="auto"/>
        </w:rPr>
        <w:t>.</w:t>
      </w:r>
      <w:r w:rsidR="00174CA8" w:rsidRPr="002363BE">
        <w:rPr>
          <w:rFonts w:asciiTheme="minorHAnsi" w:hAnsiTheme="minorHAnsi" w:cstheme="minorHAnsi"/>
          <w:color w:val="auto"/>
        </w:rPr>
        <w:t xml:space="preserve"> Molecular detection of pathogens in water - The pros and cons of molecular </w:t>
      </w:r>
      <w:r w:rsidR="00174CA8" w:rsidRPr="002363BE">
        <w:rPr>
          <w:rFonts w:asciiTheme="minorHAnsi" w:hAnsiTheme="minorHAnsi" w:cstheme="minorHAnsi"/>
          <w:color w:val="auto"/>
        </w:rPr>
        <w:lastRenderedPageBreak/>
        <w:t xml:space="preserve">techniques. </w:t>
      </w:r>
      <w:r w:rsidR="00174CA8" w:rsidRPr="002363BE">
        <w:rPr>
          <w:rFonts w:asciiTheme="minorHAnsi" w:hAnsiTheme="minorHAnsi" w:cstheme="minorHAnsi"/>
          <w:i/>
          <w:color w:val="auto"/>
        </w:rPr>
        <w:t>Water Research</w:t>
      </w:r>
      <w:r w:rsidR="00532F84" w:rsidRPr="002363BE">
        <w:rPr>
          <w:rFonts w:asciiTheme="minorHAnsi" w:hAnsiTheme="minorHAnsi" w:cstheme="minorHAnsi"/>
          <w:color w:val="auto"/>
        </w:rPr>
        <w:t>.</w:t>
      </w:r>
      <w:r w:rsidR="00174CA8" w:rsidRPr="002363BE">
        <w:rPr>
          <w:rFonts w:asciiTheme="minorHAnsi" w:hAnsiTheme="minorHAnsi" w:cstheme="minorHAnsi"/>
          <w:color w:val="auto"/>
        </w:rPr>
        <w:t xml:space="preserve"> </w:t>
      </w:r>
      <w:r w:rsidR="00174CA8" w:rsidRPr="002363BE">
        <w:rPr>
          <w:rFonts w:asciiTheme="minorHAnsi" w:hAnsiTheme="minorHAnsi" w:cstheme="minorHAnsi"/>
          <w:b/>
          <w:color w:val="auto"/>
        </w:rPr>
        <w:t>44</w:t>
      </w:r>
      <w:r w:rsidR="00174CA8" w:rsidRPr="002363BE">
        <w:rPr>
          <w:rFonts w:asciiTheme="minorHAnsi" w:hAnsiTheme="minorHAnsi" w:cstheme="minorHAnsi"/>
          <w:color w:val="auto"/>
        </w:rPr>
        <w:t xml:space="preserve"> (15), 4325–4339 (2010).</w:t>
      </w:r>
    </w:p>
    <w:p w14:paraId="44B43862" w14:textId="5F7F057B" w:rsidR="00174CA8" w:rsidRPr="002363BE" w:rsidRDefault="00364F04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>6</w:t>
      </w:r>
      <w:r w:rsidR="00174CA8" w:rsidRPr="002363BE">
        <w:rPr>
          <w:rFonts w:asciiTheme="minorHAnsi" w:hAnsiTheme="minorHAnsi" w:cstheme="minorHAnsi"/>
          <w:color w:val="auto"/>
        </w:rPr>
        <w:t>. R</w:t>
      </w:r>
      <w:r w:rsidR="005C62E0" w:rsidRPr="002363BE">
        <w:rPr>
          <w:rFonts w:asciiTheme="minorHAnsi" w:hAnsiTheme="minorHAnsi" w:cstheme="minorHAnsi"/>
          <w:color w:val="auto"/>
        </w:rPr>
        <w:t>odriguez-Manzano, J</w:t>
      </w:r>
      <w:r w:rsidR="005C62E0" w:rsidRPr="005020B3">
        <w:rPr>
          <w:rFonts w:asciiTheme="minorHAnsi" w:hAnsiTheme="minorHAnsi" w:cstheme="minorHAnsi"/>
          <w:color w:val="auto"/>
        </w:rPr>
        <w:t>.</w:t>
      </w:r>
      <w:r w:rsidR="00174CA8" w:rsidRPr="005020B3">
        <w:rPr>
          <w:rFonts w:asciiTheme="minorHAnsi" w:hAnsiTheme="minorHAnsi" w:cstheme="minorHAnsi"/>
          <w:color w:val="auto"/>
        </w:rPr>
        <w:t xml:space="preserve"> </w:t>
      </w:r>
      <w:r w:rsidR="00174CA8" w:rsidRPr="00C91D60">
        <w:rPr>
          <w:rFonts w:asciiTheme="minorHAnsi" w:hAnsiTheme="minorHAnsi" w:cstheme="minorHAnsi"/>
          <w:color w:val="auto"/>
        </w:rPr>
        <w:t>et al</w:t>
      </w:r>
      <w:r w:rsidR="00174CA8" w:rsidRPr="005020B3">
        <w:rPr>
          <w:rFonts w:asciiTheme="minorHAnsi" w:hAnsiTheme="minorHAnsi" w:cstheme="minorHAnsi"/>
          <w:color w:val="auto"/>
        </w:rPr>
        <w:t>.</w:t>
      </w:r>
      <w:r w:rsidR="00174CA8" w:rsidRPr="002363BE">
        <w:rPr>
          <w:rFonts w:asciiTheme="minorHAnsi" w:hAnsiTheme="minorHAnsi" w:cstheme="minorHAnsi"/>
          <w:color w:val="auto"/>
        </w:rPr>
        <w:t xml:space="preserve"> Standard and new </w:t>
      </w:r>
      <w:r w:rsidR="00AD29A1" w:rsidRPr="002363BE">
        <w:rPr>
          <w:rFonts w:asciiTheme="minorHAnsi" w:hAnsiTheme="minorHAnsi" w:cstheme="minorHAnsi"/>
          <w:color w:val="auto"/>
        </w:rPr>
        <w:t>fecal</w:t>
      </w:r>
      <w:r w:rsidR="00174CA8" w:rsidRPr="002363BE">
        <w:rPr>
          <w:rFonts w:asciiTheme="minorHAnsi" w:hAnsiTheme="minorHAnsi" w:cstheme="minorHAnsi"/>
          <w:color w:val="auto"/>
        </w:rPr>
        <w:t xml:space="preserve"> indicators and pathogens in sewage treatment plants, microbiological parameters for improving the control of reclaimed water. </w:t>
      </w:r>
      <w:r w:rsidR="00174CA8" w:rsidRPr="002363BE">
        <w:rPr>
          <w:rFonts w:asciiTheme="minorHAnsi" w:hAnsiTheme="minorHAnsi" w:cstheme="minorHAnsi"/>
          <w:i/>
          <w:color w:val="auto"/>
        </w:rPr>
        <w:t>Water Science and Technology</w:t>
      </w:r>
      <w:r w:rsidR="00532F84" w:rsidRPr="002363BE">
        <w:rPr>
          <w:rFonts w:asciiTheme="minorHAnsi" w:hAnsiTheme="minorHAnsi" w:cstheme="minorHAnsi"/>
          <w:color w:val="auto"/>
        </w:rPr>
        <w:t>.</w:t>
      </w:r>
      <w:r w:rsidR="00174CA8" w:rsidRPr="002363BE">
        <w:rPr>
          <w:rFonts w:asciiTheme="minorHAnsi" w:hAnsiTheme="minorHAnsi" w:cstheme="minorHAnsi"/>
          <w:color w:val="auto"/>
        </w:rPr>
        <w:t xml:space="preserve"> </w:t>
      </w:r>
      <w:r w:rsidR="00174CA8" w:rsidRPr="002363BE">
        <w:rPr>
          <w:rFonts w:asciiTheme="minorHAnsi" w:hAnsiTheme="minorHAnsi" w:cstheme="minorHAnsi"/>
          <w:b/>
          <w:color w:val="auto"/>
        </w:rPr>
        <w:t>66</w:t>
      </w:r>
      <w:r w:rsidR="00174CA8" w:rsidRPr="002363BE">
        <w:rPr>
          <w:rFonts w:asciiTheme="minorHAnsi" w:hAnsiTheme="minorHAnsi" w:cstheme="minorHAnsi"/>
          <w:color w:val="auto"/>
        </w:rPr>
        <w:t xml:space="preserve"> (12), 2517–2523 (2012).</w:t>
      </w:r>
    </w:p>
    <w:p w14:paraId="2CB73F14" w14:textId="07B4456E" w:rsidR="00174CA8" w:rsidRPr="002363BE" w:rsidRDefault="00364F04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>7</w:t>
      </w:r>
      <w:r w:rsidR="00957B69" w:rsidRPr="002363BE">
        <w:rPr>
          <w:rFonts w:asciiTheme="minorHAnsi" w:hAnsiTheme="minorHAnsi" w:cstheme="minorHAnsi"/>
          <w:color w:val="auto"/>
        </w:rPr>
        <w:t xml:space="preserve">. </w:t>
      </w:r>
      <w:r w:rsidR="005C62E0" w:rsidRPr="002363BE">
        <w:rPr>
          <w:rFonts w:asciiTheme="minorHAnsi" w:hAnsiTheme="minorHAnsi" w:cstheme="minorHAnsi"/>
          <w:color w:val="auto"/>
        </w:rPr>
        <w:t xml:space="preserve">Puig, M. </w:t>
      </w:r>
      <w:r w:rsidR="005C62E0" w:rsidRPr="00C91D60">
        <w:rPr>
          <w:rFonts w:asciiTheme="minorHAnsi" w:hAnsiTheme="minorHAnsi" w:cstheme="minorHAnsi"/>
          <w:color w:val="auto"/>
        </w:rPr>
        <w:t>et al</w:t>
      </w:r>
      <w:r w:rsidR="00174CA8" w:rsidRPr="005020B3">
        <w:rPr>
          <w:rFonts w:asciiTheme="minorHAnsi" w:hAnsiTheme="minorHAnsi" w:cstheme="minorHAnsi"/>
          <w:color w:val="auto"/>
        </w:rPr>
        <w:t>.</w:t>
      </w:r>
      <w:r w:rsidR="00174CA8" w:rsidRPr="002363BE">
        <w:rPr>
          <w:rFonts w:asciiTheme="minorHAnsi" w:hAnsiTheme="minorHAnsi" w:cstheme="minorHAnsi"/>
          <w:color w:val="auto"/>
        </w:rPr>
        <w:t xml:space="preserve"> Detection of adenoviruses and enteroviruses in polluted waters by nested PCR amplification. </w:t>
      </w:r>
      <w:r w:rsidR="00174CA8" w:rsidRPr="002363BE">
        <w:rPr>
          <w:rFonts w:asciiTheme="minorHAnsi" w:hAnsiTheme="minorHAnsi" w:cstheme="minorHAnsi"/>
          <w:i/>
          <w:color w:val="auto"/>
        </w:rPr>
        <w:t>Applied and Environmental Microbiology</w:t>
      </w:r>
      <w:r w:rsidR="00532F84" w:rsidRPr="002363BE">
        <w:rPr>
          <w:rFonts w:asciiTheme="minorHAnsi" w:hAnsiTheme="minorHAnsi" w:cstheme="minorHAnsi"/>
          <w:color w:val="auto"/>
        </w:rPr>
        <w:t>.</w:t>
      </w:r>
      <w:r w:rsidR="00174CA8" w:rsidRPr="002363BE">
        <w:rPr>
          <w:rFonts w:asciiTheme="minorHAnsi" w:hAnsiTheme="minorHAnsi" w:cstheme="minorHAnsi"/>
          <w:color w:val="auto"/>
        </w:rPr>
        <w:t xml:space="preserve"> </w:t>
      </w:r>
      <w:r w:rsidR="00174CA8" w:rsidRPr="002363BE">
        <w:rPr>
          <w:rFonts w:asciiTheme="minorHAnsi" w:hAnsiTheme="minorHAnsi" w:cstheme="minorHAnsi"/>
          <w:b/>
          <w:color w:val="auto"/>
        </w:rPr>
        <w:t>60</w:t>
      </w:r>
      <w:r w:rsidR="00174CA8" w:rsidRPr="002363BE">
        <w:rPr>
          <w:rFonts w:asciiTheme="minorHAnsi" w:hAnsiTheme="minorHAnsi" w:cstheme="minorHAnsi"/>
          <w:color w:val="auto"/>
        </w:rPr>
        <w:t xml:space="preserve"> (8), 2963–2970 (1994).</w:t>
      </w:r>
    </w:p>
    <w:p w14:paraId="42DBA78C" w14:textId="643BF019" w:rsidR="00174CA8" w:rsidRPr="002363BE" w:rsidRDefault="00364F04" w:rsidP="002363BE">
      <w:pPr>
        <w:spacing w:after="0" w:line="240" w:lineRule="auto"/>
        <w:rPr>
          <w:rFonts w:asciiTheme="minorHAnsi" w:hAnsiTheme="minorHAnsi" w:cstheme="minorHAnsi"/>
        </w:rPr>
      </w:pPr>
      <w:r w:rsidRPr="002363BE">
        <w:rPr>
          <w:rFonts w:asciiTheme="minorHAnsi" w:hAnsiTheme="minorHAnsi" w:cstheme="minorHAnsi"/>
        </w:rPr>
        <w:t>8</w:t>
      </w:r>
      <w:r w:rsidR="00957B69" w:rsidRPr="002363BE">
        <w:rPr>
          <w:rFonts w:asciiTheme="minorHAnsi" w:hAnsiTheme="minorHAnsi" w:cstheme="minorHAnsi"/>
        </w:rPr>
        <w:t xml:space="preserve">. </w:t>
      </w:r>
      <w:r w:rsidR="005C62E0" w:rsidRPr="002363BE">
        <w:rPr>
          <w:rFonts w:asciiTheme="minorHAnsi" w:hAnsiTheme="minorHAnsi" w:cstheme="minorHAnsi"/>
        </w:rPr>
        <w:t>Carter, M.</w:t>
      </w:r>
      <w:r w:rsidR="005020B3">
        <w:rPr>
          <w:rFonts w:asciiTheme="minorHAnsi" w:hAnsiTheme="minorHAnsi" w:cstheme="minorHAnsi"/>
        </w:rPr>
        <w:t xml:space="preserve"> </w:t>
      </w:r>
      <w:r w:rsidR="00174CA8" w:rsidRPr="002363BE">
        <w:rPr>
          <w:rFonts w:asciiTheme="minorHAnsi" w:hAnsiTheme="minorHAnsi" w:cstheme="minorHAnsi"/>
        </w:rPr>
        <w:t xml:space="preserve">J. Enterically infecting viruses: Pathogenicity, transmission and significance for food and waterborne infection. </w:t>
      </w:r>
      <w:r w:rsidR="00174CA8" w:rsidRPr="002363BE">
        <w:rPr>
          <w:rFonts w:asciiTheme="minorHAnsi" w:hAnsiTheme="minorHAnsi" w:cstheme="minorHAnsi"/>
          <w:i/>
        </w:rPr>
        <w:t>Journal of Applied Microbiology</w:t>
      </w:r>
      <w:r w:rsidR="00532F84" w:rsidRPr="002363BE">
        <w:rPr>
          <w:rFonts w:asciiTheme="minorHAnsi" w:hAnsiTheme="minorHAnsi" w:cstheme="minorHAnsi"/>
        </w:rPr>
        <w:t>.</w:t>
      </w:r>
      <w:r w:rsidR="00174CA8" w:rsidRPr="002363BE">
        <w:rPr>
          <w:rFonts w:asciiTheme="minorHAnsi" w:hAnsiTheme="minorHAnsi" w:cstheme="minorHAnsi"/>
        </w:rPr>
        <w:t xml:space="preserve"> </w:t>
      </w:r>
      <w:r w:rsidR="00174CA8" w:rsidRPr="002363BE">
        <w:rPr>
          <w:rFonts w:asciiTheme="minorHAnsi" w:hAnsiTheme="minorHAnsi" w:cstheme="minorHAnsi"/>
          <w:b/>
        </w:rPr>
        <w:t>98</w:t>
      </w:r>
      <w:r w:rsidR="00174CA8" w:rsidRPr="002363BE">
        <w:rPr>
          <w:rFonts w:asciiTheme="minorHAnsi" w:hAnsiTheme="minorHAnsi" w:cstheme="minorHAnsi"/>
        </w:rPr>
        <w:t xml:space="preserve"> (6), 1354–1380 (2005).</w:t>
      </w:r>
    </w:p>
    <w:p w14:paraId="3F43C28D" w14:textId="7AC34533" w:rsidR="00174CA8" w:rsidRPr="002363BE" w:rsidRDefault="00364F04" w:rsidP="002363BE">
      <w:pPr>
        <w:spacing w:after="0" w:line="240" w:lineRule="auto"/>
        <w:rPr>
          <w:rFonts w:asciiTheme="minorHAnsi" w:hAnsiTheme="minorHAnsi" w:cstheme="minorHAnsi"/>
        </w:rPr>
      </w:pPr>
      <w:r w:rsidRPr="002363BE">
        <w:rPr>
          <w:rFonts w:asciiTheme="minorHAnsi" w:hAnsiTheme="minorHAnsi" w:cstheme="minorHAnsi"/>
        </w:rPr>
        <w:t>9</w:t>
      </w:r>
      <w:r w:rsidR="00957B69" w:rsidRPr="002363BE">
        <w:rPr>
          <w:rFonts w:asciiTheme="minorHAnsi" w:hAnsiTheme="minorHAnsi" w:cstheme="minorHAnsi"/>
        </w:rPr>
        <w:t xml:space="preserve">. </w:t>
      </w:r>
      <w:proofErr w:type="spellStart"/>
      <w:r w:rsidR="005C62E0" w:rsidRPr="002363BE">
        <w:rPr>
          <w:rFonts w:asciiTheme="minorHAnsi" w:hAnsiTheme="minorHAnsi" w:cstheme="minorHAnsi"/>
        </w:rPr>
        <w:t>Bofill</w:t>
      </w:r>
      <w:proofErr w:type="spellEnd"/>
      <w:r w:rsidR="005C62E0" w:rsidRPr="002363BE">
        <w:rPr>
          <w:rFonts w:asciiTheme="minorHAnsi" w:hAnsiTheme="minorHAnsi" w:cstheme="minorHAnsi"/>
        </w:rPr>
        <w:t>-Mas, S., Pina, S.,</w:t>
      </w:r>
      <w:r w:rsidR="00174CA8" w:rsidRPr="002363BE">
        <w:rPr>
          <w:rFonts w:asciiTheme="minorHAnsi" w:hAnsiTheme="minorHAnsi" w:cstheme="minorHAnsi"/>
        </w:rPr>
        <w:t xml:space="preserve"> </w:t>
      </w:r>
      <w:proofErr w:type="spellStart"/>
      <w:r w:rsidR="00174CA8" w:rsidRPr="002363BE">
        <w:rPr>
          <w:rFonts w:asciiTheme="minorHAnsi" w:hAnsiTheme="minorHAnsi" w:cstheme="minorHAnsi"/>
        </w:rPr>
        <w:t>Girones</w:t>
      </w:r>
      <w:proofErr w:type="spellEnd"/>
      <w:r w:rsidR="00174CA8" w:rsidRPr="002363BE">
        <w:rPr>
          <w:rFonts w:asciiTheme="minorHAnsi" w:hAnsiTheme="minorHAnsi" w:cstheme="minorHAnsi"/>
        </w:rPr>
        <w:t xml:space="preserve">, R. Documenting the epidemiologic patterns of polyomaviruses in human populations by studying their presence in urban sewage. </w:t>
      </w:r>
      <w:r w:rsidR="00174CA8" w:rsidRPr="002363BE">
        <w:rPr>
          <w:rFonts w:asciiTheme="minorHAnsi" w:hAnsiTheme="minorHAnsi" w:cstheme="minorHAnsi"/>
          <w:i/>
        </w:rPr>
        <w:t>Applied and Environmental Microbiology</w:t>
      </w:r>
      <w:r w:rsidR="00532F84" w:rsidRPr="002363BE">
        <w:rPr>
          <w:rFonts w:asciiTheme="minorHAnsi" w:hAnsiTheme="minorHAnsi" w:cstheme="minorHAnsi"/>
        </w:rPr>
        <w:t>.</w:t>
      </w:r>
      <w:r w:rsidR="00174CA8" w:rsidRPr="002363BE">
        <w:rPr>
          <w:rFonts w:asciiTheme="minorHAnsi" w:hAnsiTheme="minorHAnsi" w:cstheme="minorHAnsi"/>
        </w:rPr>
        <w:t xml:space="preserve"> </w:t>
      </w:r>
      <w:r w:rsidR="00174CA8" w:rsidRPr="002363BE">
        <w:rPr>
          <w:rFonts w:asciiTheme="minorHAnsi" w:hAnsiTheme="minorHAnsi" w:cstheme="minorHAnsi"/>
          <w:b/>
        </w:rPr>
        <w:t>66</w:t>
      </w:r>
      <w:r w:rsidR="00174CA8" w:rsidRPr="002363BE">
        <w:rPr>
          <w:rFonts w:asciiTheme="minorHAnsi" w:hAnsiTheme="minorHAnsi" w:cstheme="minorHAnsi"/>
        </w:rPr>
        <w:t xml:space="preserve"> (1), 238–245 (2000).</w:t>
      </w:r>
    </w:p>
    <w:p w14:paraId="1850B09B" w14:textId="3E477877" w:rsidR="007F569E" w:rsidRPr="002363BE" w:rsidRDefault="006C393A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>10</w:t>
      </w:r>
      <w:r w:rsidR="00957B69" w:rsidRPr="002363BE">
        <w:rPr>
          <w:rFonts w:asciiTheme="minorHAnsi" w:hAnsiTheme="minorHAnsi" w:cstheme="minorHAnsi"/>
          <w:color w:val="auto"/>
        </w:rPr>
        <w:t xml:space="preserve">. </w:t>
      </w:r>
      <w:proofErr w:type="spellStart"/>
      <w:r w:rsidR="007F569E" w:rsidRPr="002363BE">
        <w:rPr>
          <w:rFonts w:asciiTheme="minorHAnsi" w:hAnsiTheme="minorHAnsi" w:cstheme="minorHAnsi"/>
          <w:color w:val="auto"/>
        </w:rPr>
        <w:t>Bofill</w:t>
      </w:r>
      <w:proofErr w:type="spellEnd"/>
      <w:r w:rsidR="007F569E" w:rsidRPr="002363BE">
        <w:rPr>
          <w:rFonts w:asciiTheme="minorHAnsi" w:hAnsiTheme="minorHAnsi" w:cstheme="minorHAnsi"/>
          <w:color w:val="auto"/>
        </w:rPr>
        <w:t xml:space="preserve">-Mas, </w:t>
      </w:r>
      <w:r w:rsidR="005C62E0" w:rsidRPr="002363BE">
        <w:rPr>
          <w:rFonts w:asciiTheme="minorHAnsi" w:hAnsiTheme="minorHAnsi" w:cstheme="minorHAnsi"/>
          <w:color w:val="auto"/>
        </w:rPr>
        <w:t>S.</w:t>
      </w:r>
      <w:r w:rsidR="007F569E" w:rsidRPr="002363BE">
        <w:rPr>
          <w:rFonts w:asciiTheme="minorHAnsi" w:hAnsiTheme="minorHAnsi" w:cstheme="minorHAnsi"/>
          <w:color w:val="auto"/>
        </w:rPr>
        <w:t xml:space="preserve"> </w:t>
      </w:r>
      <w:r w:rsidR="007F569E" w:rsidRPr="00C91D60">
        <w:rPr>
          <w:rFonts w:asciiTheme="minorHAnsi" w:hAnsiTheme="minorHAnsi" w:cstheme="minorHAnsi"/>
          <w:color w:val="auto"/>
        </w:rPr>
        <w:t>et al</w:t>
      </w:r>
      <w:r w:rsidR="007F569E" w:rsidRPr="005020B3">
        <w:rPr>
          <w:rFonts w:asciiTheme="minorHAnsi" w:hAnsiTheme="minorHAnsi" w:cstheme="minorHAnsi"/>
          <w:color w:val="auto"/>
        </w:rPr>
        <w:t>.</w:t>
      </w:r>
      <w:r w:rsidR="007F569E" w:rsidRPr="002363BE">
        <w:rPr>
          <w:rFonts w:asciiTheme="minorHAnsi" w:hAnsiTheme="minorHAnsi" w:cstheme="minorHAnsi"/>
          <w:color w:val="auto"/>
        </w:rPr>
        <w:t xml:space="preserve"> Quantification and stability of human adenoviruses and polyomavirus </w:t>
      </w:r>
      <w:proofErr w:type="spellStart"/>
      <w:r w:rsidR="007F569E" w:rsidRPr="002363BE">
        <w:rPr>
          <w:rFonts w:asciiTheme="minorHAnsi" w:hAnsiTheme="minorHAnsi" w:cstheme="minorHAnsi"/>
          <w:color w:val="auto"/>
        </w:rPr>
        <w:t>JCPyV</w:t>
      </w:r>
      <w:proofErr w:type="spellEnd"/>
      <w:r w:rsidR="007F569E" w:rsidRPr="002363BE">
        <w:rPr>
          <w:rFonts w:asciiTheme="minorHAnsi" w:hAnsiTheme="minorHAnsi" w:cstheme="minorHAnsi"/>
          <w:color w:val="auto"/>
        </w:rPr>
        <w:t xml:space="preserve"> in wastewater matrices. </w:t>
      </w:r>
      <w:r w:rsidR="007F569E" w:rsidRPr="002363BE">
        <w:rPr>
          <w:rFonts w:asciiTheme="minorHAnsi" w:hAnsiTheme="minorHAnsi" w:cstheme="minorHAnsi"/>
          <w:i/>
          <w:color w:val="auto"/>
        </w:rPr>
        <w:t>Applied and Environmental Microbiology</w:t>
      </w:r>
      <w:r w:rsidR="00532F84" w:rsidRPr="002363BE">
        <w:rPr>
          <w:rFonts w:asciiTheme="minorHAnsi" w:hAnsiTheme="minorHAnsi" w:cstheme="minorHAnsi"/>
          <w:color w:val="auto"/>
        </w:rPr>
        <w:t>.</w:t>
      </w:r>
      <w:r w:rsidR="007F569E" w:rsidRPr="002363BE">
        <w:rPr>
          <w:rFonts w:asciiTheme="minorHAnsi" w:hAnsiTheme="minorHAnsi" w:cstheme="minorHAnsi"/>
          <w:color w:val="auto"/>
        </w:rPr>
        <w:t xml:space="preserve"> </w:t>
      </w:r>
      <w:r w:rsidR="007F569E" w:rsidRPr="002363BE">
        <w:rPr>
          <w:rFonts w:asciiTheme="minorHAnsi" w:hAnsiTheme="minorHAnsi" w:cstheme="minorHAnsi"/>
          <w:b/>
          <w:color w:val="auto"/>
        </w:rPr>
        <w:t>72</w:t>
      </w:r>
      <w:r w:rsidR="007F569E" w:rsidRPr="002363BE">
        <w:rPr>
          <w:rFonts w:asciiTheme="minorHAnsi" w:hAnsiTheme="minorHAnsi" w:cstheme="minorHAnsi"/>
          <w:color w:val="auto"/>
        </w:rPr>
        <w:t xml:space="preserve"> (12), 7894–7896 (2006).</w:t>
      </w:r>
    </w:p>
    <w:p w14:paraId="47512BA9" w14:textId="0B5A1913" w:rsidR="00957B69" w:rsidRPr="002363BE" w:rsidRDefault="006C393A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>11</w:t>
      </w:r>
      <w:r w:rsidR="00957B69" w:rsidRPr="002363BE">
        <w:rPr>
          <w:rFonts w:asciiTheme="minorHAnsi" w:hAnsiTheme="minorHAnsi" w:cstheme="minorHAnsi"/>
          <w:color w:val="auto"/>
        </w:rPr>
        <w:t xml:space="preserve">. </w:t>
      </w:r>
      <w:proofErr w:type="spellStart"/>
      <w:r w:rsidR="00957B69" w:rsidRPr="002363BE">
        <w:rPr>
          <w:rFonts w:asciiTheme="minorHAnsi" w:hAnsiTheme="minorHAnsi" w:cstheme="minorHAnsi"/>
          <w:color w:val="auto"/>
        </w:rPr>
        <w:t>Rame</w:t>
      </w:r>
      <w:r w:rsidR="005C62E0" w:rsidRPr="002363BE">
        <w:rPr>
          <w:rFonts w:asciiTheme="minorHAnsi" w:hAnsiTheme="minorHAnsi" w:cstheme="minorHAnsi"/>
          <w:color w:val="auto"/>
        </w:rPr>
        <w:t>s</w:t>
      </w:r>
      <w:proofErr w:type="spellEnd"/>
      <w:r w:rsidR="005C62E0" w:rsidRPr="002363BE">
        <w:rPr>
          <w:rFonts w:asciiTheme="minorHAnsi" w:hAnsiTheme="minorHAnsi" w:cstheme="minorHAnsi"/>
          <w:color w:val="auto"/>
        </w:rPr>
        <w:t xml:space="preserve">, E., </w:t>
      </w:r>
      <w:proofErr w:type="spellStart"/>
      <w:r w:rsidR="005C62E0" w:rsidRPr="002363BE">
        <w:rPr>
          <w:rFonts w:asciiTheme="minorHAnsi" w:hAnsiTheme="minorHAnsi" w:cstheme="minorHAnsi"/>
          <w:color w:val="auto"/>
        </w:rPr>
        <w:t>Roiko</w:t>
      </w:r>
      <w:proofErr w:type="spellEnd"/>
      <w:r w:rsidR="005C62E0" w:rsidRPr="002363BE">
        <w:rPr>
          <w:rFonts w:asciiTheme="minorHAnsi" w:hAnsiTheme="minorHAnsi" w:cstheme="minorHAnsi"/>
          <w:color w:val="auto"/>
        </w:rPr>
        <w:t>, A., Stratton, H.,</w:t>
      </w:r>
      <w:r w:rsidR="00957B69" w:rsidRPr="002363BE">
        <w:rPr>
          <w:rFonts w:asciiTheme="minorHAnsi" w:hAnsiTheme="minorHAnsi" w:cstheme="minorHAnsi"/>
          <w:color w:val="auto"/>
        </w:rPr>
        <w:t xml:space="preserve"> Macdonald, J. Technical aspects of using human adenovirus as a viral water quality indicator. </w:t>
      </w:r>
      <w:r w:rsidR="00957B69" w:rsidRPr="002363BE">
        <w:rPr>
          <w:rFonts w:asciiTheme="minorHAnsi" w:hAnsiTheme="minorHAnsi" w:cstheme="minorHAnsi"/>
          <w:i/>
          <w:color w:val="auto"/>
        </w:rPr>
        <w:t>Water Research</w:t>
      </w:r>
      <w:r w:rsidR="00532F84" w:rsidRPr="002363BE">
        <w:rPr>
          <w:rFonts w:asciiTheme="minorHAnsi" w:hAnsiTheme="minorHAnsi" w:cstheme="minorHAnsi"/>
          <w:color w:val="auto"/>
        </w:rPr>
        <w:t>.</w:t>
      </w:r>
      <w:r w:rsidR="00957B69" w:rsidRPr="002363BE">
        <w:rPr>
          <w:rFonts w:asciiTheme="minorHAnsi" w:hAnsiTheme="minorHAnsi" w:cstheme="minorHAnsi"/>
          <w:color w:val="auto"/>
        </w:rPr>
        <w:t xml:space="preserve"> </w:t>
      </w:r>
      <w:r w:rsidR="00957B69" w:rsidRPr="002363BE">
        <w:rPr>
          <w:rFonts w:asciiTheme="minorHAnsi" w:hAnsiTheme="minorHAnsi" w:cstheme="minorHAnsi"/>
          <w:b/>
          <w:color w:val="auto"/>
        </w:rPr>
        <w:t>96</w:t>
      </w:r>
      <w:r w:rsidR="00957B69" w:rsidRPr="002363BE">
        <w:rPr>
          <w:rFonts w:asciiTheme="minorHAnsi" w:hAnsiTheme="minorHAnsi" w:cstheme="minorHAnsi"/>
          <w:color w:val="auto"/>
        </w:rPr>
        <w:t>, 308–326 (2016).</w:t>
      </w:r>
    </w:p>
    <w:p w14:paraId="63C3AE94" w14:textId="25AFE611" w:rsidR="00957B69" w:rsidRPr="002363BE" w:rsidRDefault="006C393A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>12</w:t>
      </w:r>
      <w:r w:rsidR="00957B69" w:rsidRPr="002363BE">
        <w:rPr>
          <w:rFonts w:asciiTheme="minorHAnsi" w:hAnsiTheme="minorHAnsi" w:cstheme="minorHAnsi"/>
          <w:color w:val="auto"/>
        </w:rPr>
        <w:t xml:space="preserve">. </w:t>
      </w:r>
      <w:proofErr w:type="spellStart"/>
      <w:r w:rsidR="005C62E0" w:rsidRPr="002363BE">
        <w:rPr>
          <w:rFonts w:asciiTheme="minorHAnsi" w:hAnsiTheme="minorHAnsi" w:cstheme="minorHAnsi"/>
          <w:color w:val="auto"/>
        </w:rPr>
        <w:t>Calgua</w:t>
      </w:r>
      <w:proofErr w:type="spellEnd"/>
      <w:r w:rsidR="005C62E0" w:rsidRPr="002363BE">
        <w:rPr>
          <w:rFonts w:asciiTheme="minorHAnsi" w:hAnsiTheme="minorHAnsi" w:cstheme="minorHAnsi"/>
          <w:color w:val="auto"/>
        </w:rPr>
        <w:t xml:space="preserve">, B. </w:t>
      </w:r>
      <w:r w:rsidR="00957B69" w:rsidRPr="00C91D60">
        <w:rPr>
          <w:rFonts w:asciiTheme="minorHAnsi" w:hAnsiTheme="minorHAnsi" w:cstheme="minorHAnsi"/>
          <w:color w:val="auto"/>
        </w:rPr>
        <w:t>et al</w:t>
      </w:r>
      <w:r w:rsidR="00957B69" w:rsidRPr="005020B3">
        <w:rPr>
          <w:rFonts w:asciiTheme="minorHAnsi" w:hAnsiTheme="minorHAnsi" w:cstheme="minorHAnsi"/>
          <w:color w:val="auto"/>
        </w:rPr>
        <w:t>.</w:t>
      </w:r>
      <w:r w:rsidR="00957B69" w:rsidRPr="002363BE">
        <w:rPr>
          <w:rFonts w:asciiTheme="minorHAnsi" w:hAnsiTheme="minorHAnsi" w:cstheme="minorHAnsi"/>
          <w:color w:val="auto"/>
        </w:rPr>
        <w:t xml:space="preserve"> Development and application of a one-step low cost procedure to concentrate viruses from seawater samples. </w:t>
      </w:r>
      <w:r w:rsidR="00957B69" w:rsidRPr="002363BE">
        <w:rPr>
          <w:rFonts w:asciiTheme="minorHAnsi" w:hAnsiTheme="minorHAnsi" w:cstheme="minorHAnsi"/>
          <w:i/>
          <w:color w:val="auto"/>
        </w:rPr>
        <w:t xml:space="preserve">Journal of </w:t>
      </w:r>
      <w:proofErr w:type="spellStart"/>
      <w:r w:rsidR="00957B69" w:rsidRPr="002363BE">
        <w:rPr>
          <w:rFonts w:asciiTheme="minorHAnsi" w:hAnsiTheme="minorHAnsi" w:cstheme="minorHAnsi"/>
          <w:i/>
          <w:color w:val="auto"/>
        </w:rPr>
        <w:t>Virological</w:t>
      </w:r>
      <w:proofErr w:type="spellEnd"/>
      <w:r w:rsidR="00957B69" w:rsidRPr="002363BE">
        <w:rPr>
          <w:rFonts w:asciiTheme="minorHAnsi" w:hAnsiTheme="minorHAnsi" w:cstheme="minorHAnsi"/>
          <w:i/>
          <w:color w:val="auto"/>
        </w:rPr>
        <w:t xml:space="preserve"> Methods</w:t>
      </w:r>
      <w:r w:rsidR="00532F84" w:rsidRPr="002363BE">
        <w:rPr>
          <w:rFonts w:asciiTheme="minorHAnsi" w:hAnsiTheme="minorHAnsi" w:cstheme="minorHAnsi"/>
          <w:color w:val="auto"/>
        </w:rPr>
        <w:t>.</w:t>
      </w:r>
      <w:r w:rsidR="00957B69" w:rsidRPr="002363BE">
        <w:rPr>
          <w:rFonts w:asciiTheme="minorHAnsi" w:hAnsiTheme="minorHAnsi" w:cstheme="minorHAnsi"/>
          <w:color w:val="auto"/>
        </w:rPr>
        <w:t xml:space="preserve"> </w:t>
      </w:r>
      <w:r w:rsidR="00957B69" w:rsidRPr="002363BE">
        <w:rPr>
          <w:rFonts w:asciiTheme="minorHAnsi" w:hAnsiTheme="minorHAnsi" w:cstheme="minorHAnsi"/>
          <w:b/>
          <w:color w:val="auto"/>
        </w:rPr>
        <w:t>153</w:t>
      </w:r>
      <w:r w:rsidR="00957B69" w:rsidRPr="002363BE">
        <w:rPr>
          <w:rFonts w:asciiTheme="minorHAnsi" w:hAnsiTheme="minorHAnsi" w:cstheme="minorHAnsi"/>
          <w:color w:val="auto"/>
        </w:rPr>
        <w:t xml:space="preserve"> (2), 79–83 (2008).</w:t>
      </w:r>
    </w:p>
    <w:p w14:paraId="6A93FA08" w14:textId="3678A9BE" w:rsidR="007F569E" w:rsidRPr="002363BE" w:rsidRDefault="006C393A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>13</w:t>
      </w:r>
      <w:r w:rsidR="00957B69" w:rsidRPr="002363BE">
        <w:rPr>
          <w:rFonts w:asciiTheme="minorHAnsi" w:hAnsiTheme="minorHAnsi" w:cstheme="minorHAnsi"/>
          <w:color w:val="auto"/>
        </w:rPr>
        <w:t xml:space="preserve">. </w:t>
      </w:r>
      <w:proofErr w:type="spellStart"/>
      <w:r w:rsidR="007F569E" w:rsidRPr="002363BE">
        <w:rPr>
          <w:rFonts w:asciiTheme="minorHAnsi" w:hAnsiTheme="minorHAnsi" w:cstheme="minorHAnsi"/>
          <w:color w:val="auto"/>
        </w:rPr>
        <w:t>Bofill</w:t>
      </w:r>
      <w:proofErr w:type="spellEnd"/>
      <w:r w:rsidR="007F569E" w:rsidRPr="002363BE">
        <w:rPr>
          <w:rFonts w:asciiTheme="minorHAnsi" w:hAnsiTheme="minorHAnsi" w:cstheme="minorHAnsi"/>
          <w:color w:val="auto"/>
        </w:rPr>
        <w:t xml:space="preserve">-Mas, S. </w:t>
      </w:r>
      <w:r w:rsidR="005C62E0" w:rsidRPr="00C91D60">
        <w:rPr>
          <w:rFonts w:asciiTheme="minorHAnsi" w:hAnsiTheme="minorHAnsi" w:cstheme="minorHAnsi"/>
          <w:color w:val="auto"/>
        </w:rPr>
        <w:t>et al</w:t>
      </w:r>
      <w:r w:rsidR="005C62E0" w:rsidRPr="005020B3">
        <w:rPr>
          <w:rFonts w:asciiTheme="minorHAnsi" w:hAnsiTheme="minorHAnsi" w:cstheme="minorHAnsi"/>
          <w:color w:val="auto"/>
        </w:rPr>
        <w:t xml:space="preserve">. </w:t>
      </w:r>
      <w:r w:rsidR="007F569E" w:rsidRPr="002363BE">
        <w:rPr>
          <w:rFonts w:asciiTheme="minorHAnsi" w:hAnsiTheme="minorHAnsi" w:cstheme="minorHAnsi"/>
          <w:color w:val="auto"/>
        </w:rPr>
        <w:t xml:space="preserve">Cost-effective method for microbial source tracking using specific human and animal viruses. </w:t>
      </w:r>
      <w:r w:rsidR="00532F84" w:rsidRPr="002363BE">
        <w:rPr>
          <w:rFonts w:asciiTheme="minorHAnsi" w:hAnsiTheme="minorHAnsi" w:cstheme="minorHAnsi"/>
          <w:i/>
          <w:color w:val="auto"/>
        </w:rPr>
        <w:t>Journal of Visualized E</w:t>
      </w:r>
      <w:r w:rsidR="007F569E" w:rsidRPr="002363BE">
        <w:rPr>
          <w:rFonts w:asciiTheme="minorHAnsi" w:hAnsiTheme="minorHAnsi" w:cstheme="minorHAnsi"/>
          <w:i/>
          <w:color w:val="auto"/>
        </w:rPr>
        <w:t>xperiments</w:t>
      </w:r>
      <w:r w:rsidR="00532F84" w:rsidRPr="002363BE">
        <w:rPr>
          <w:rFonts w:asciiTheme="minorHAnsi" w:hAnsiTheme="minorHAnsi" w:cstheme="minorHAnsi"/>
          <w:color w:val="auto"/>
        </w:rPr>
        <w:t xml:space="preserve">. </w:t>
      </w:r>
      <w:r w:rsidR="007F569E" w:rsidRPr="002363BE">
        <w:rPr>
          <w:rFonts w:asciiTheme="minorHAnsi" w:hAnsiTheme="minorHAnsi" w:cstheme="minorHAnsi"/>
          <w:b/>
          <w:color w:val="auto"/>
        </w:rPr>
        <w:t>58</w:t>
      </w:r>
      <w:r w:rsidR="007F569E" w:rsidRPr="002363BE">
        <w:rPr>
          <w:rFonts w:asciiTheme="minorHAnsi" w:hAnsiTheme="minorHAnsi" w:cstheme="minorHAnsi"/>
          <w:color w:val="auto"/>
        </w:rPr>
        <w:t>, 5–9 (2011).</w:t>
      </w:r>
    </w:p>
    <w:p w14:paraId="7B464DEE" w14:textId="3379158C" w:rsidR="00C60511" w:rsidRPr="002363BE" w:rsidRDefault="00C60511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>1</w:t>
      </w:r>
      <w:r w:rsidR="00DE3BCB" w:rsidRPr="002363BE">
        <w:rPr>
          <w:rFonts w:asciiTheme="minorHAnsi" w:hAnsiTheme="minorHAnsi" w:cstheme="minorHAnsi"/>
          <w:color w:val="auto"/>
        </w:rPr>
        <w:t>4</w:t>
      </w:r>
      <w:r w:rsidRPr="002363BE">
        <w:rPr>
          <w:rFonts w:asciiTheme="minorHAnsi" w:hAnsiTheme="minorHAnsi" w:cstheme="minorHAnsi"/>
          <w:color w:val="auto"/>
        </w:rPr>
        <w:t xml:space="preserve">. </w:t>
      </w:r>
      <w:r w:rsidRPr="00C91D60">
        <w:rPr>
          <w:rFonts w:asciiTheme="minorHAnsi" w:hAnsiTheme="minorHAnsi" w:cstheme="minorHAnsi"/>
          <w:color w:val="auto"/>
        </w:rPr>
        <w:t>International Organization for Standardization</w:t>
      </w:r>
      <w:r w:rsidRPr="005020B3">
        <w:rPr>
          <w:rFonts w:asciiTheme="minorHAnsi" w:hAnsiTheme="minorHAnsi" w:cstheme="minorHAnsi"/>
          <w:color w:val="auto"/>
        </w:rPr>
        <w:t>.</w:t>
      </w:r>
      <w:r w:rsidRPr="002363BE">
        <w:rPr>
          <w:rFonts w:asciiTheme="minorHAnsi" w:hAnsiTheme="minorHAnsi" w:cstheme="minorHAnsi"/>
          <w:color w:val="auto"/>
        </w:rPr>
        <w:t xml:space="preserve"> </w:t>
      </w:r>
      <w:r w:rsidR="005020B3" w:rsidRPr="00C91D60">
        <w:rPr>
          <w:rFonts w:asciiTheme="minorHAnsi" w:hAnsiTheme="minorHAnsi" w:cstheme="minorHAnsi"/>
          <w:i/>
          <w:color w:val="auto"/>
        </w:rPr>
        <w:t>ISO 10705-1:1995:</w:t>
      </w:r>
      <w:r w:rsidR="005020B3" w:rsidRPr="00C91D60" w:rsidDel="005020B3">
        <w:rPr>
          <w:rFonts w:asciiTheme="minorHAnsi" w:hAnsiTheme="minorHAnsi" w:cstheme="minorHAnsi"/>
          <w:i/>
          <w:color w:val="auto"/>
        </w:rPr>
        <w:t xml:space="preserve"> </w:t>
      </w:r>
      <w:r w:rsidRPr="00C91D60">
        <w:rPr>
          <w:rFonts w:asciiTheme="minorHAnsi" w:hAnsiTheme="minorHAnsi" w:cstheme="minorHAnsi"/>
          <w:i/>
          <w:color w:val="auto"/>
        </w:rPr>
        <w:t>Water quality — Detection and enumeration of bacteriophages — Part 1: Enumeration of F-specific RNA bacteriophages.</w:t>
      </w:r>
      <w:r w:rsidRPr="002363BE">
        <w:rPr>
          <w:rFonts w:asciiTheme="minorHAnsi" w:hAnsiTheme="minorHAnsi" w:cstheme="minorHAnsi"/>
          <w:color w:val="auto"/>
        </w:rPr>
        <w:t xml:space="preserve"> https://www.iso.org/standard/18794.html</w:t>
      </w:r>
      <w:r w:rsidR="005020B3">
        <w:rPr>
          <w:rFonts w:asciiTheme="minorHAnsi" w:hAnsiTheme="minorHAnsi" w:cstheme="minorHAnsi"/>
          <w:color w:val="auto"/>
        </w:rPr>
        <w:t xml:space="preserve"> </w:t>
      </w:r>
      <w:r w:rsidR="005020B3" w:rsidRPr="002363BE">
        <w:rPr>
          <w:rFonts w:asciiTheme="minorHAnsi" w:hAnsiTheme="minorHAnsi" w:cstheme="minorHAnsi"/>
          <w:color w:val="auto"/>
        </w:rPr>
        <w:t>(1995).</w:t>
      </w:r>
    </w:p>
    <w:p w14:paraId="668D5B8E" w14:textId="3EC011E3" w:rsidR="00114369" w:rsidRPr="002363BE" w:rsidRDefault="00114369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 xml:space="preserve">15. </w:t>
      </w:r>
      <w:proofErr w:type="spellStart"/>
      <w:r w:rsidRPr="002363BE">
        <w:rPr>
          <w:rFonts w:asciiTheme="minorHAnsi" w:hAnsiTheme="minorHAnsi" w:cstheme="minorHAnsi"/>
          <w:color w:val="auto"/>
        </w:rPr>
        <w:t>Hernroth</w:t>
      </w:r>
      <w:proofErr w:type="spellEnd"/>
      <w:r w:rsidRPr="002363BE">
        <w:rPr>
          <w:rFonts w:asciiTheme="minorHAnsi" w:hAnsiTheme="minorHAnsi" w:cstheme="minorHAnsi"/>
          <w:color w:val="auto"/>
        </w:rPr>
        <w:t>, B.</w:t>
      </w:r>
      <w:r w:rsidR="005020B3">
        <w:rPr>
          <w:rFonts w:asciiTheme="minorHAnsi" w:hAnsiTheme="minorHAnsi" w:cstheme="minorHAnsi"/>
          <w:color w:val="auto"/>
        </w:rPr>
        <w:t xml:space="preserve"> </w:t>
      </w:r>
      <w:r w:rsidRPr="002363BE">
        <w:rPr>
          <w:rFonts w:asciiTheme="minorHAnsi" w:hAnsiTheme="minorHAnsi" w:cstheme="minorHAnsi"/>
          <w:color w:val="auto"/>
        </w:rPr>
        <w:t xml:space="preserve">E., </w:t>
      </w:r>
      <w:proofErr w:type="spellStart"/>
      <w:r w:rsidRPr="002363BE">
        <w:rPr>
          <w:rFonts w:asciiTheme="minorHAnsi" w:hAnsiTheme="minorHAnsi" w:cstheme="minorHAnsi"/>
          <w:color w:val="auto"/>
        </w:rPr>
        <w:t>Conden</w:t>
      </w:r>
      <w:proofErr w:type="spellEnd"/>
      <w:r w:rsidRPr="002363BE">
        <w:rPr>
          <w:rFonts w:asciiTheme="minorHAnsi" w:hAnsiTheme="minorHAnsi" w:cstheme="minorHAnsi"/>
          <w:color w:val="auto"/>
        </w:rPr>
        <w:t>-Hansson, A.</w:t>
      </w:r>
      <w:r w:rsidR="005020B3">
        <w:rPr>
          <w:rFonts w:asciiTheme="minorHAnsi" w:hAnsiTheme="minorHAnsi" w:cstheme="minorHAnsi"/>
          <w:color w:val="auto"/>
        </w:rPr>
        <w:t xml:space="preserve"> </w:t>
      </w:r>
      <w:r w:rsidRPr="002363BE">
        <w:rPr>
          <w:rFonts w:asciiTheme="minorHAnsi" w:hAnsiTheme="minorHAnsi" w:cstheme="minorHAnsi"/>
          <w:color w:val="auto"/>
        </w:rPr>
        <w:t xml:space="preserve">C., </w:t>
      </w:r>
      <w:proofErr w:type="spellStart"/>
      <w:r w:rsidRPr="002363BE">
        <w:rPr>
          <w:rFonts w:asciiTheme="minorHAnsi" w:hAnsiTheme="minorHAnsi" w:cstheme="minorHAnsi"/>
          <w:color w:val="auto"/>
        </w:rPr>
        <w:t>Rehnstam</w:t>
      </w:r>
      <w:proofErr w:type="spellEnd"/>
      <w:r w:rsidRPr="002363BE">
        <w:rPr>
          <w:rFonts w:asciiTheme="minorHAnsi" w:hAnsiTheme="minorHAnsi" w:cstheme="minorHAnsi"/>
          <w:color w:val="auto"/>
        </w:rPr>
        <w:t>-Holm, A.</w:t>
      </w:r>
      <w:r w:rsidR="005020B3">
        <w:rPr>
          <w:rFonts w:asciiTheme="minorHAnsi" w:hAnsiTheme="minorHAnsi" w:cstheme="minorHAnsi"/>
          <w:color w:val="auto"/>
        </w:rPr>
        <w:t xml:space="preserve"> </w:t>
      </w:r>
      <w:r w:rsidRPr="002363BE">
        <w:rPr>
          <w:rFonts w:asciiTheme="minorHAnsi" w:hAnsiTheme="minorHAnsi" w:cstheme="minorHAnsi"/>
          <w:color w:val="auto"/>
        </w:rPr>
        <w:t xml:space="preserve">S., </w:t>
      </w:r>
      <w:proofErr w:type="spellStart"/>
      <w:r w:rsidRPr="002363BE">
        <w:rPr>
          <w:rFonts w:asciiTheme="minorHAnsi" w:hAnsiTheme="minorHAnsi" w:cstheme="minorHAnsi"/>
          <w:color w:val="auto"/>
        </w:rPr>
        <w:t>Girones</w:t>
      </w:r>
      <w:proofErr w:type="spellEnd"/>
      <w:r w:rsidRPr="002363BE">
        <w:rPr>
          <w:rFonts w:asciiTheme="minorHAnsi" w:hAnsiTheme="minorHAnsi" w:cstheme="minorHAnsi"/>
          <w:color w:val="auto"/>
        </w:rPr>
        <w:t>, R., Allard, A.</w:t>
      </w:r>
      <w:r w:rsidR="005020B3">
        <w:rPr>
          <w:rFonts w:asciiTheme="minorHAnsi" w:hAnsiTheme="minorHAnsi" w:cstheme="minorHAnsi"/>
          <w:color w:val="auto"/>
        </w:rPr>
        <w:t xml:space="preserve"> </w:t>
      </w:r>
      <w:r w:rsidRPr="002363BE">
        <w:rPr>
          <w:rFonts w:asciiTheme="minorHAnsi" w:hAnsiTheme="minorHAnsi" w:cstheme="minorHAnsi"/>
          <w:color w:val="auto"/>
        </w:rPr>
        <w:t xml:space="preserve">K. Environmental factors influencing human viral pathogens and their potential indicator organisms in the blue mussel, Mytilus edulis: the first Scandinavian report. </w:t>
      </w:r>
      <w:r w:rsidRPr="002363BE">
        <w:rPr>
          <w:rFonts w:asciiTheme="minorHAnsi" w:hAnsiTheme="minorHAnsi" w:cstheme="minorHAnsi"/>
          <w:i/>
          <w:color w:val="auto"/>
        </w:rPr>
        <w:t xml:space="preserve">Applied and </w:t>
      </w:r>
      <w:r w:rsidR="005020B3" w:rsidRPr="002363BE">
        <w:rPr>
          <w:rFonts w:asciiTheme="minorHAnsi" w:hAnsiTheme="minorHAnsi" w:cstheme="minorHAnsi"/>
          <w:i/>
          <w:color w:val="auto"/>
        </w:rPr>
        <w:t>Environmental Microbiology</w:t>
      </w:r>
      <w:r w:rsidRPr="002363BE">
        <w:rPr>
          <w:rFonts w:asciiTheme="minorHAnsi" w:hAnsiTheme="minorHAnsi" w:cstheme="minorHAnsi"/>
          <w:color w:val="auto"/>
        </w:rPr>
        <w:t xml:space="preserve">. </w:t>
      </w:r>
      <w:r w:rsidRPr="002363BE">
        <w:rPr>
          <w:rFonts w:asciiTheme="minorHAnsi" w:hAnsiTheme="minorHAnsi" w:cstheme="minorHAnsi"/>
          <w:b/>
          <w:color w:val="auto"/>
        </w:rPr>
        <w:t>68</w:t>
      </w:r>
      <w:r w:rsidRPr="002363BE">
        <w:rPr>
          <w:rFonts w:asciiTheme="minorHAnsi" w:hAnsiTheme="minorHAnsi" w:cstheme="minorHAnsi"/>
          <w:color w:val="auto"/>
        </w:rPr>
        <w:t xml:space="preserve"> (9), 4523–</w:t>
      </w:r>
      <w:r w:rsidR="005020B3">
        <w:rPr>
          <w:rFonts w:asciiTheme="minorHAnsi" w:hAnsiTheme="minorHAnsi" w:cstheme="minorHAnsi"/>
          <w:color w:val="auto"/>
        </w:rPr>
        <w:t>45</w:t>
      </w:r>
      <w:r w:rsidRPr="002363BE">
        <w:rPr>
          <w:rFonts w:asciiTheme="minorHAnsi" w:hAnsiTheme="minorHAnsi" w:cstheme="minorHAnsi"/>
          <w:color w:val="auto"/>
        </w:rPr>
        <w:t>33 (2002).</w:t>
      </w:r>
    </w:p>
    <w:p w14:paraId="479951A7" w14:textId="6126CF97" w:rsidR="00114369" w:rsidRPr="002363BE" w:rsidRDefault="00114369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 xml:space="preserve">16. </w:t>
      </w:r>
      <w:proofErr w:type="spellStart"/>
      <w:r w:rsidRPr="002363BE">
        <w:rPr>
          <w:rFonts w:asciiTheme="minorHAnsi" w:hAnsiTheme="minorHAnsi" w:cstheme="minorHAnsi"/>
          <w:color w:val="auto"/>
        </w:rPr>
        <w:t>Pecson</w:t>
      </w:r>
      <w:proofErr w:type="spellEnd"/>
      <w:r w:rsidRPr="002363BE">
        <w:rPr>
          <w:rFonts w:asciiTheme="minorHAnsi" w:hAnsiTheme="minorHAnsi" w:cstheme="minorHAnsi"/>
          <w:color w:val="auto"/>
        </w:rPr>
        <w:t xml:space="preserve">, B. M., Martin, L. V., Kohn, T. Quantitative PCR for determining the infectivity of bacteriophage MS2 upon inactivation by heat, UV-B radiation, and singlet oxygen: Advantages and limitations of an enzymatic treatment to reduce false-positive results. </w:t>
      </w:r>
      <w:r w:rsidRPr="002363BE">
        <w:rPr>
          <w:rFonts w:asciiTheme="minorHAnsi" w:hAnsiTheme="minorHAnsi" w:cstheme="minorHAnsi"/>
          <w:i/>
          <w:color w:val="auto"/>
        </w:rPr>
        <w:t>Applied and Environmental Microbiology</w:t>
      </w:r>
      <w:r w:rsidRPr="002363BE">
        <w:rPr>
          <w:rFonts w:asciiTheme="minorHAnsi" w:hAnsiTheme="minorHAnsi" w:cstheme="minorHAnsi"/>
          <w:color w:val="auto"/>
        </w:rPr>
        <w:t xml:space="preserve">. </w:t>
      </w:r>
      <w:r w:rsidRPr="002363BE">
        <w:rPr>
          <w:rFonts w:asciiTheme="minorHAnsi" w:hAnsiTheme="minorHAnsi" w:cstheme="minorHAnsi"/>
          <w:b/>
          <w:color w:val="auto"/>
        </w:rPr>
        <w:t>75</w:t>
      </w:r>
      <w:r w:rsidRPr="002363BE">
        <w:rPr>
          <w:rFonts w:asciiTheme="minorHAnsi" w:hAnsiTheme="minorHAnsi" w:cstheme="minorHAnsi"/>
          <w:color w:val="auto"/>
        </w:rPr>
        <w:t xml:space="preserve"> (17), 5544–5554 (2009).</w:t>
      </w:r>
    </w:p>
    <w:p w14:paraId="1D1D5047" w14:textId="0C3D9474" w:rsidR="00933949" w:rsidRPr="002363BE" w:rsidRDefault="00DE3BCB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>1</w:t>
      </w:r>
      <w:r w:rsidR="00114369" w:rsidRPr="002363BE">
        <w:rPr>
          <w:rFonts w:asciiTheme="minorHAnsi" w:hAnsiTheme="minorHAnsi" w:cstheme="minorHAnsi"/>
          <w:color w:val="auto"/>
        </w:rPr>
        <w:t>7</w:t>
      </w:r>
      <w:r w:rsidR="00933949" w:rsidRPr="002363BE">
        <w:rPr>
          <w:rFonts w:asciiTheme="minorHAnsi" w:hAnsiTheme="minorHAnsi" w:cstheme="minorHAnsi"/>
          <w:color w:val="auto"/>
        </w:rPr>
        <w:t xml:space="preserve">. </w:t>
      </w:r>
      <w:proofErr w:type="spellStart"/>
      <w:r w:rsidR="00933949" w:rsidRPr="002363BE">
        <w:rPr>
          <w:rFonts w:asciiTheme="minorHAnsi" w:hAnsiTheme="minorHAnsi" w:cstheme="minorHAnsi"/>
          <w:color w:val="auto"/>
        </w:rPr>
        <w:t>Calgua</w:t>
      </w:r>
      <w:proofErr w:type="spellEnd"/>
      <w:r w:rsidR="00933949" w:rsidRPr="002363BE">
        <w:rPr>
          <w:rFonts w:asciiTheme="minorHAnsi" w:hAnsiTheme="minorHAnsi" w:cstheme="minorHAnsi"/>
          <w:color w:val="auto"/>
        </w:rPr>
        <w:t xml:space="preserve">, B., </w:t>
      </w:r>
      <w:proofErr w:type="spellStart"/>
      <w:r w:rsidR="00933949" w:rsidRPr="002363BE">
        <w:rPr>
          <w:rFonts w:asciiTheme="minorHAnsi" w:hAnsiTheme="minorHAnsi" w:cstheme="minorHAnsi"/>
          <w:color w:val="auto"/>
        </w:rPr>
        <w:t>Bar</w:t>
      </w:r>
      <w:r w:rsidR="00532F84" w:rsidRPr="002363BE">
        <w:rPr>
          <w:rFonts w:asciiTheme="minorHAnsi" w:hAnsiTheme="minorHAnsi" w:cstheme="minorHAnsi"/>
          <w:color w:val="auto"/>
        </w:rPr>
        <w:t>ardi</w:t>
      </w:r>
      <w:proofErr w:type="spellEnd"/>
      <w:r w:rsidR="00532F84" w:rsidRPr="002363BE">
        <w:rPr>
          <w:rFonts w:asciiTheme="minorHAnsi" w:hAnsiTheme="minorHAnsi" w:cstheme="minorHAnsi"/>
          <w:color w:val="auto"/>
        </w:rPr>
        <w:t>, C.R.</w:t>
      </w:r>
      <w:r w:rsidR="00933949" w:rsidRPr="002363BE">
        <w:rPr>
          <w:rFonts w:asciiTheme="minorHAnsi" w:hAnsiTheme="minorHAnsi" w:cstheme="minorHAnsi"/>
          <w:color w:val="auto"/>
        </w:rPr>
        <w:t xml:space="preserve">M., </w:t>
      </w:r>
      <w:proofErr w:type="spellStart"/>
      <w:r w:rsidR="00933949" w:rsidRPr="002363BE">
        <w:rPr>
          <w:rFonts w:asciiTheme="minorHAnsi" w:hAnsiTheme="minorHAnsi" w:cstheme="minorHAnsi"/>
          <w:color w:val="auto"/>
        </w:rPr>
        <w:t>Bofill</w:t>
      </w:r>
      <w:proofErr w:type="spellEnd"/>
      <w:r w:rsidR="00933949" w:rsidRPr="002363BE">
        <w:rPr>
          <w:rFonts w:asciiTheme="minorHAnsi" w:hAnsiTheme="minorHAnsi" w:cstheme="minorHAnsi"/>
          <w:color w:val="auto"/>
        </w:rPr>
        <w:t>-M</w:t>
      </w:r>
      <w:r w:rsidR="00532F84" w:rsidRPr="002363BE">
        <w:rPr>
          <w:rFonts w:asciiTheme="minorHAnsi" w:hAnsiTheme="minorHAnsi" w:cstheme="minorHAnsi"/>
          <w:color w:val="auto"/>
        </w:rPr>
        <w:t xml:space="preserve">as, S., Rodriguez-Manzano, J., </w:t>
      </w:r>
      <w:proofErr w:type="spellStart"/>
      <w:r w:rsidR="00933949" w:rsidRPr="002363BE">
        <w:rPr>
          <w:rFonts w:asciiTheme="minorHAnsi" w:hAnsiTheme="minorHAnsi" w:cstheme="minorHAnsi"/>
          <w:color w:val="auto"/>
        </w:rPr>
        <w:t>Girones</w:t>
      </w:r>
      <w:proofErr w:type="spellEnd"/>
      <w:r w:rsidR="00933949" w:rsidRPr="002363BE">
        <w:rPr>
          <w:rFonts w:asciiTheme="minorHAnsi" w:hAnsiTheme="minorHAnsi" w:cstheme="minorHAnsi"/>
          <w:color w:val="auto"/>
        </w:rPr>
        <w:t xml:space="preserve">, R. Detection and quantitation of infectious human adenoviruses and JC polyomaviruses in water by immunofluorescence assay. </w:t>
      </w:r>
      <w:r w:rsidR="00933949" w:rsidRPr="002363BE">
        <w:rPr>
          <w:rFonts w:asciiTheme="minorHAnsi" w:hAnsiTheme="minorHAnsi" w:cstheme="minorHAnsi"/>
          <w:i/>
          <w:color w:val="auto"/>
        </w:rPr>
        <w:t xml:space="preserve">Journal of </w:t>
      </w:r>
      <w:proofErr w:type="spellStart"/>
      <w:r w:rsidR="00933949" w:rsidRPr="002363BE">
        <w:rPr>
          <w:rFonts w:asciiTheme="minorHAnsi" w:hAnsiTheme="minorHAnsi" w:cstheme="minorHAnsi"/>
          <w:i/>
          <w:color w:val="auto"/>
        </w:rPr>
        <w:t>Virological</w:t>
      </w:r>
      <w:proofErr w:type="spellEnd"/>
      <w:r w:rsidR="00933949" w:rsidRPr="002363BE">
        <w:rPr>
          <w:rFonts w:asciiTheme="minorHAnsi" w:hAnsiTheme="minorHAnsi" w:cstheme="minorHAnsi"/>
          <w:i/>
          <w:color w:val="auto"/>
        </w:rPr>
        <w:t xml:space="preserve"> Methods</w:t>
      </w:r>
      <w:r w:rsidR="00532F84" w:rsidRPr="002363BE">
        <w:rPr>
          <w:rFonts w:asciiTheme="minorHAnsi" w:hAnsiTheme="minorHAnsi" w:cstheme="minorHAnsi"/>
          <w:color w:val="auto"/>
        </w:rPr>
        <w:t>.</w:t>
      </w:r>
      <w:r w:rsidR="00933949" w:rsidRPr="002363BE">
        <w:rPr>
          <w:rFonts w:asciiTheme="minorHAnsi" w:hAnsiTheme="minorHAnsi" w:cstheme="minorHAnsi"/>
          <w:color w:val="auto"/>
        </w:rPr>
        <w:t xml:space="preserve"> </w:t>
      </w:r>
      <w:r w:rsidR="00933949" w:rsidRPr="002363BE">
        <w:rPr>
          <w:rFonts w:asciiTheme="minorHAnsi" w:hAnsiTheme="minorHAnsi" w:cstheme="minorHAnsi"/>
          <w:b/>
          <w:color w:val="auto"/>
        </w:rPr>
        <w:t>171</w:t>
      </w:r>
      <w:r w:rsidR="00933949" w:rsidRPr="002363BE">
        <w:rPr>
          <w:rFonts w:asciiTheme="minorHAnsi" w:hAnsiTheme="minorHAnsi" w:cstheme="minorHAnsi"/>
          <w:color w:val="auto"/>
        </w:rPr>
        <w:t xml:space="preserve"> (1), 1–7 (2011).</w:t>
      </w:r>
    </w:p>
    <w:p w14:paraId="6DA6497F" w14:textId="473C5807" w:rsidR="00933949" w:rsidRPr="002363BE" w:rsidRDefault="00DE3BCB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>1</w:t>
      </w:r>
      <w:r w:rsidR="00114369" w:rsidRPr="002363BE">
        <w:rPr>
          <w:rFonts w:asciiTheme="minorHAnsi" w:hAnsiTheme="minorHAnsi" w:cstheme="minorHAnsi"/>
          <w:color w:val="auto"/>
        </w:rPr>
        <w:t>8</w:t>
      </w:r>
      <w:r w:rsidR="00532F84" w:rsidRPr="002363BE">
        <w:rPr>
          <w:rFonts w:asciiTheme="minorHAnsi" w:hAnsiTheme="minorHAnsi" w:cstheme="minorHAnsi"/>
          <w:color w:val="auto"/>
        </w:rPr>
        <w:t xml:space="preserve">. </w:t>
      </w:r>
      <w:proofErr w:type="spellStart"/>
      <w:r w:rsidR="00532F84" w:rsidRPr="002363BE">
        <w:rPr>
          <w:rFonts w:asciiTheme="minorHAnsi" w:hAnsiTheme="minorHAnsi" w:cstheme="minorHAnsi"/>
          <w:color w:val="auto"/>
        </w:rPr>
        <w:t>Bofill</w:t>
      </w:r>
      <w:proofErr w:type="spellEnd"/>
      <w:r w:rsidR="00532F84" w:rsidRPr="002363BE">
        <w:rPr>
          <w:rFonts w:asciiTheme="minorHAnsi" w:hAnsiTheme="minorHAnsi" w:cstheme="minorHAnsi"/>
          <w:color w:val="auto"/>
        </w:rPr>
        <w:t xml:space="preserve">-Mas, S. </w:t>
      </w:r>
      <w:r w:rsidR="00532F84" w:rsidRPr="00C91D60">
        <w:rPr>
          <w:rFonts w:asciiTheme="minorHAnsi" w:hAnsiTheme="minorHAnsi" w:cstheme="minorHAnsi"/>
          <w:color w:val="auto"/>
        </w:rPr>
        <w:t>et al</w:t>
      </w:r>
      <w:r w:rsidR="00532F84" w:rsidRPr="005020B3">
        <w:rPr>
          <w:rFonts w:asciiTheme="minorHAnsi" w:hAnsiTheme="minorHAnsi" w:cstheme="minorHAnsi"/>
          <w:color w:val="auto"/>
        </w:rPr>
        <w:t>.</w:t>
      </w:r>
      <w:r w:rsidR="00532F84" w:rsidRPr="002363BE">
        <w:rPr>
          <w:rFonts w:asciiTheme="minorHAnsi" w:hAnsiTheme="minorHAnsi" w:cstheme="minorHAnsi"/>
          <w:color w:val="auto"/>
        </w:rPr>
        <w:t xml:space="preserve"> Cost-effective method for microbial source tracking using specific human and animal viruses</w:t>
      </w:r>
      <w:r w:rsidR="00532F84" w:rsidRPr="002363BE">
        <w:rPr>
          <w:rFonts w:asciiTheme="minorHAnsi" w:hAnsiTheme="minorHAnsi" w:cstheme="minorHAnsi"/>
          <w:i/>
          <w:color w:val="auto"/>
        </w:rPr>
        <w:t>. Journal of Visualized Experiments</w:t>
      </w:r>
      <w:r w:rsidR="00532F84" w:rsidRPr="002363BE">
        <w:rPr>
          <w:rFonts w:asciiTheme="minorHAnsi" w:hAnsiTheme="minorHAnsi" w:cstheme="minorHAnsi"/>
          <w:color w:val="auto"/>
        </w:rPr>
        <w:t xml:space="preserve">. </w:t>
      </w:r>
      <w:r w:rsidR="005020B3">
        <w:rPr>
          <w:rFonts w:asciiTheme="minorHAnsi" w:hAnsiTheme="minorHAnsi" w:cstheme="minorHAnsi"/>
          <w:color w:val="auto"/>
        </w:rPr>
        <w:t>(</w:t>
      </w:r>
      <w:r w:rsidR="00532F84" w:rsidRPr="00C91D60">
        <w:rPr>
          <w:rFonts w:asciiTheme="minorHAnsi" w:hAnsiTheme="minorHAnsi" w:cstheme="minorHAnsi"/>
          <w:color w:val="auto"/>
        </w:rPr>
        <w:t>58</w:t>
      </w:r>
      <w:r w:rsidR="005020B3">
        <w:rPr>
          <w:rFonts w:asciiTheme="minorHAnsi" w:hAnsiTheme="minorHAnsi" w:cstheme="minorHAnsi"/>
          <w:color w:val="auto"/>
        </w:rPr>
        <w:t>)</w:t>
      </w:r>
      <w:r w:rsidR="00532F84" w:rsidRPr="002363BE">
        <w:rPr>
          <w:rFonts w:asciiTheme="minorHAnsi" w:hAnsiTheme="minorHAnsi" w:cstheme="minorHAnsi"/>
          <w:color w:val="auto"/>
        </w:rPr>
        <w:t xml:space="preserve">, </w:t>
      </w:r>
      <w:r w:rsidR="005020B3">
        <w:rPr>
          <w:rFonts w:asciiTheme="minorHAnsi" w:hAnsiTheme="minorHAnsi" w:cstheme="minorHAnsi"/>
          <w:color w:val="auto"/>
        </w:rPr>
        <w:t>e2820</w:t>
      </w:r>
      <w:r w:rsidR="00532F84" w:rsidRPr="002363BE">
        <w:rPr>
          <w:rFonts w:asciiTheme="minorHAnsi" w:hAnsiTheme="minorHAnsi" w:cstheme="minorHAnsi"/>
          <w:color w:val="auto"/>
        </w:rPr>
        <w:t xml:space="preserve"> (2011)</w:t>
      </w:r>
      <w:r w:rsidR="00933949" w:rsidRPr="002363BE">
        <w:rPr>
          <w:rFonts w:asciiTheme="minorHAnsi" w:hAnsiTheme="minorHAnsi" w:cstheme="minorHAnsi"/>
          <w:color w:val="auto"/>
        </w:rPr>
        <w:t>.</w:t>
      </w:r>
    </w:p>
    <w:p w14:paraId="42BA3BD2" w14:textId="6DC431ED" w:rsidR="00933949" w:rsidRPr="002363BE" w:rsidRDefault="001170BF" w:rsidP="002363B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2363BE">
        <w:rPr>
          <w:rFonts w:asciiTheme="minorHAnsi" w:hAnsiTheme="minorHAnsi" w:cstheme="minorHAnsi"/>
          <w:color w:val="auto"/>
        </w:rPr>
        <w:t>1</w:t>
      </w:r>
      <w:r w:rsidR="00114369" w:rsidRPr="002363BE">
        <w:rPr>
          <w:rFonts w:asciiTheme="minorHAnsi" w:hAnsiTheme="minorHAnsi" w:cstheme="minorHAnsi"/>
          <w:color w:val="auto"/>
        </w:rPr>
        <w:t>9</w:t>
      </w:r>
      <w:r w:rsidR="00933949" w:rsidRPr="002363BE">
        <w:rPr>
          <w:rFonts w:asciiTheme="minorHAnsi" w:hAnsiTheme="minorHAnsi" w:cstheme="minorHAnsi"/>
          <w:color w:val="auto"/>
        </w:rPr>
        <w:t xml:space="preserve">. </w:t>
      </w:r>
      <w:r w:rsidR="007F569E" w:rsidRPr="002363BE">
        <w:rPr>
          <w:rFonts w:asciiTheme="minorHAnsi" w:hAnsiTheme="minorHAnsi" w:cstheme="minorHAnsi"/>
          <w:color w:val="auto"/>
        </w:rPr>
        <w:t>Gonzales-</w:t>
      </w:r>
      <w:proofErr w:type="spellStart"/>
      <w:r w:rsidR="007F569E" w:rsidRPr="002363BE">
        <w:rPr>
          <w:rFonts w:asciiTheme="minorHAnsi" w:hAnsiTheme="minorHAnsi" w:cstheme="minorHAnsi"/>
          <w:color w:val="auto"/>
        </w:rPr>
        <w:t>Gustavson</w:t>
      </w:r>
      <w:proofErr w:type="spellEnd"/>
      <w:r w:rsidR="007F569E" w:rsidRPr="002363BE">
        <w:rPr>
          <w:rFonts w:asciiTheme="minorHAnsi" w:hAnsiTheme="minorHAnsi" w:cstheme="minorHAnsi"/>
          <w:color w:val="auto"/>
        </w:rPr>
        <w:t>, E</w:t>
      </w:r>
      <w:r w:rsidR="00532F84" w:rsidRPr="002363BE">
        <w:rPr>
          <w:rFonts w:asciiTheme="minorHAnsi" w:hAnsiTheme="minorHAnsi" w:cstheme="minorHAnsi"/>
          <w:color w:val="auto"/>
        </w:rPr>
        <w:t xml:space="preserve">. </w:t>
      </w:r>
      <w:r w:rsidR="007F569E" w:rsidRPr="00C91D60">
        <w:rPr>
          <w:rFonts w:asciiTheme="minorHAnsi" w:hAnsiTheme="minorHAnsi" w:cstheme="minorHAnsi"/>
          <w:color w:val="auto"/>
        </w:rPr>
        <w:t>et al</w:t>
      </w:r>
      <w:r w:rsidR="007F569E" w:rsidRPr="005020B3">
        <w:rPr>
          <w:rFonts w:asciiTheme="minorHAnsi" w:hAnsiTheme="minorHAnsi" w:cstheme="minorHAnsi"/>
          <w:color w:val="auto"/>
        </w:rPr>
        <w:t>.</w:t>
      </w:r>
      <w:r w:rsidR="007F569E" w:rsidRPr="002363BE">
        <w:rPr>
          <w:rFonts w:asciiTheme="minorHAnsi" w:hAnsiTheme="minorHAnsi" w:cstheme="minorHAnsi"/>
          <w:color w:val="auto"/>
        </w:rPr>
        <w:t xml:space="preserve"> Characterization of the efficiency and uncertainty of skimmed milk flocculation for the simultaneous concentration and quantification of water-borne viruses, bacteria and protozoa. </w:t>
      </w:r>
      <w:r w:rsidR="007F569E" w:rsidRPr="002363BE">
        <w:rPr>
          <w:rFonts w:asciiTheme="minorHAnsi" w:hAnsiTheme="minorHAnsi" w:cstheme="minorHAnsi"/>
          <w:i/>
          <w:color w:val="auto"/>
        </w:rPr>
        <w:t>Journal of Microbiological Methods</w:t>
      </w:r>
      <w:r w:rsidR="00532F84" w:rsidRPr="002363BE">
        <w:rPr>
          <w:rFonts w:asciiTheme="minorHAnsi" w:hAnsiTheme="minorHAnsi" w:cstheme="minorHAnsi"/>
          <w:color w:val="auto"/>
        </w:rPr>
        <w:t>.</w:t>
      </w:r>
      <w:r w:rsidR="007F569E" w:rsidRPr="002363BE">
        <w:rPr>
          <w:rFonts w:asciiTheme="minorHAnsi" w:hAnsiTheme="minorHAnsi" w:cstheme="minorHAnsi"/>
          <w:color w:val="auto"/>
        </w:rPr>
        <w:t xml:space="preserve"> </w:t>
      </w:r>
      <w:r w:rsidR="007F569E" w:rsidRPr="002363BE">
        <w:rPr>
          <w:rFonts w:asciiTheme="minorHAnsi" w:hAnsiTheme="minorHAnsi" w:cstheme="minorHAnsi"/>
          <w:b/>
          <w:color w:val="auto"/>
        </w:rPr>
        <w:t>134</w:t>
      </w:r>
      <w:r w:rsidR="007F569E" w:rsidRPr="002363BE">
        <w:rPr>
          <w:rFonts w:asciiTheme="minorHAnsi" w:hAnsiTheme="minorHAnsi" w:cstheme="minorHAnsi"/>
          <w:color w:val="auto"/>
        </w:rPr>
        <w:t>, 46–53 (2017).</w:t>
      </w:r>
    </w:p>
    <w:sectPr w:rsidR="00933949" w:rsidRPr="002363BE" w:rsidSect="00B81B15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C79072" w14:textId="77777777" w:rsidR="008A23BA" w:rsidRDefault="008A23BA" w:rsidP="00621C4E">
      <w:r>
        <w:separator/>
      </w:r>
    </w:p>
  </w:endnote>
  <w:endnote w:type="continuationSeparator" w:id="0">
    <w:p w14:paraId="1E0E8B2D" w14:textId="77777777" w:rsidR="008A23BA" w:rsidRDefault="008A23BA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4C75C9" w:rsidRDefault="004C75C9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93929E" w14:textId="77777777" w:rsidR="008A23BA" w:rsidRDefault="008A23BA" w:rsidP="00621C4E">
      <w:r>
        <w:separator/>
      </w:r>
    </w:p>
  </w:footnote>
  <w:footnote w:type="continuationSeparator" w:id="0">
    <w:p w14:paraId="75A552FF" w14:textId="77777777" w:rsidR="008A23BA" w:rsidRDefault="008A23BA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4C75C9" w:rsidRPr="006F06E4" w:rsidRDefault="004C75C9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16885576" w:rsidR="004C75C9" w:rsidRPr="006F06E4" w:rsidRDefault="004C75C9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083C71"/>
    <w:multiLevelType w:val="hybridMultilevel"/>
    <w:tmpl w:val="655047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2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D21F87"/>
    <w:multiLevelType w:val="hybridMultilevel"/>
    <w:tmpl w:val="00AE7F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17"/>
  </w:num>
  <w:num w:numId="3">
    <w:abstractNumId w:val="3"/>
  </w:num>
  <w:num w:numId="4">
    <w:abstractNumId w:val="15"/>
  </w:num>
  <w:num w:numId="5">
    <w:abstractNumId w:val="7"/>
  </w:num>
  <w:num w:numId="6">
    <w:abstractNumId w:val="14"/>
  </w:num>
  <w:num w:numId="7">
    <w:abstractNumId w:val="0"/>
  </w:num>
  <w:num w:numId="8">
    <w:abstractNumId w:val="8"/>
  </w:num>
  <w:num w:numId="9">
    <w:abstractNumId w:val="10"/>
  </w:num>
  <w:num w:numId="10">
    <w:abstractNumId w:val="16"/>
  </w:num>
  <w:num w:numId="11">
    <w:abstractNumId w:val="20"/>
  </w:num>
  <w:num w:numId="12">
    <w:abstractNumId w:val="1"/>
  </w:num>
  <w:num w:numId="13">
    <w:abstractNumId w:val="18"/>
  </w:num>
  <w:num w:numId="14">
    <w:abstractNumId w:val="25"/>
  </w:num>
  <w:num w:numId="15">
    <w:abstractNumId w:val="11"/>
  </w:num>
  <w:num w:numId="16">
    <w:abstractNumId w:val="6"/>
  </w:num>
  <w:num w:numId="17">
    <w:abstractNumId w:val="19"/>
  </w:num>
  <w:num w:numId="18">
    <w:abstractNumId w:val="12"/>
  </w:num>
  <w:num w:numId="19">
    <w:abstractNumId w:val="22"/>
  </w:num>
  <w:num w:numId="20">
    <w:abstractNumId w:val="2"/>
  </w:num>
  <w:num w:numId="21">
    <w:abstractNumId w:val="24"/>
  </w:num>
  <w:num w:numId="22">
    <w:abstractNumId w:val="21"/>
  </w:num>
  <w:num w:numId="23">
    <w:abstractNumId w:val="13"/>
  </w:num>
  <w:num w:numId="24">
    <w:abstractNumId w:val="26"/>
  </w:num>
  <w:num w:numId="25">
    <w:abstractNumId w:val="5"/>
  </w:num>
  <w:num w:numId="26">
    <w:abstractNumId w:val="9"/>
  </w:num>
  <w:num w:numId="27">
    <w:abstractNumId w:val="2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05F"/>
    <w:rsid w:val="00001169"/>
    <w:rsid w:val="000017A2"/>
    <w:rsid w:val="00001806"/>
    <w:rsid w:val="00005815"/>
    <w:rsid w:val="00007DBC"/>
    <w:rsid w:val="00007EA1"/>
    <w:rsid w:val="000100F0"/>
    <w:rsid w:val="000129B2"/>
    <w:rsid w:val="00012FF9"/>
    <w:rsid w:val="0001389C"/>
    <w:rsid w:val="00014314"/>
    <w:rsid w:val="00016DFD"/>
    <w:rsid w:val="00020AFB"/>
    <w:rsid w:val="00021434"/>
    <w:rsid w:val="00021774"/>
    <w:rsid w:val="00021DF3"/>
    <w:rsid w:val="00023869"/>
    <w:rsid w:val="00024598"/>
    <w:rsid w:val="000279B0"/>
    <w:rsid w:val="00032769"/>
    <w:rsid w:val="0003311E"/>
    <w:rsid w:val="00033B27"/>
    <w:rsid w:val="00036570"/>
    <w:rsid w:val="00037B58"/>
    <w:rsid w:val="00037DE2"/>
    <w:rsid w:val="00040E1E"/>
    <w:rsid w:val="000417C6"/>
    <w:rsid w:val="00044896"/>
    <w:rsid w:val="00051B73"/>
    <w:rsid w:val="00060ABE"/>
    <w:rsid w:val="00061A50"/>
    <w:rsid w:val="0006361B"/>
    <w:rsid w:val="00064104"/>
    <w:rsid w:val="000652E3"/>
    <w:rsid w:val="00066025"/>
    <w:rsid w:val="000663A7"/>
    <w:rsid w:val="000677A2"/>
    <w:rsid w:val="00067A8F"/>
    <w:rsid w:val="000701D1"/>
    <w:rsid w:val="0008017F"/>
    <w:rsid w:val="00080A20"/>
    <w:rsid w:val="00082796"/>
    <w:rsid w:val="00082DF4"/>
    <w:rsid w:val="00086FF5"/>
    <w:rsid w:val="00087C0A"/>
    <w:rsid w:val="00093BC4"/>
    <w:rsid w:val="000943E6"/>
    <w:rsid w:val="00097929"/>
    <w:rsid w:val="000A159C"/>
    <w:rsid w:val="000A18B0"/>
    <w:rsid w:val="000A1E80"/>
    <w:rsid w:val="000A3B70"/>
    <w:rsid w:val="000A5153"/>
    <w:rsid w:val="000B10AE"/>
    <w:rsid w:val="000B30BF"/>
    <w:rsid w:val="000B566B"/>
    <w:rsid w:val="000B662E"/>
    <w:rsid w:val="000B7294"/>
    <w:rsid w:val="000B75D0"/>
    <w:rsid w:val="000C1CF8"/>
    <w:rsid w:val="000C49CF"/>
    <w:rsid w:val="000C52E9"/>
    <w:rsid w:val="000C5CDC"/>
    <w:rsid w:val="000C65DC"/>
    <w:rsid w:val="000C66F3"/>
    <w:rsid w:val="000C6900"/>
    <w:rsid w:val="000D31E8"/>
    <w:rsid w:val="000D76E4"/>
    <w:rsid w:val="000E3816"/>
    <w:rsid w:val="000E4F77"/>
    <w:rsid w:val="000F265C"/>
    <w:rsid w:val="000F3AFA"/>
    <w:rsid w:val="000F5712"/>
    <w:rsid w:val="000F6611"/>
    <w:rsid w:val="000F7E22"/>
    <w:rsid w:val="001026CC"/>
    <w:rsid w:val="001104F3"/>
    <w:rsid w:val="00112EEB"/>
    <w:rsid w:val="00114369"/>
    <w:rsid w:val="00114F6B"/>
    <w:rsid w:val="001170BF"/>
    <w:rsid w:val="001173FF"/>
    <w:rsid w:val="0012563A"/>
    <w:rsid w:val="001264DE"/>
    <w:rsid w:val="001313A7"/>
    <w:rsid w:val="0013276F"/>
    <w:rsid w:val="0013621E"/>
    <w:rsid w:val="0013642E"/>
    <w:rsid w:val="00142EFE"/>
    <w:rsid w:val="00152A23"/>
    <w:rsid w:val="00152FE3"/>
    <w:rsid w:val="00155C49"/>
    <w:rsid w:val="00156EA9"/>
    <w:rsid w:val="001606A8"/>
    <w:rsid w:val="00161CCD"/>
    <w:rsid w:val="00162CB7"/>
    <w:rsid w:val="001665C9"/>
    <w:rsid w:val="00166F32"/>
    <w:rsid w:val="00171BEF"/>
    <w:rsid w:val="00171E5B"/>
    <w:rsid w:val="00171F94"/>
    <w:rsid w:val="00173141"/>
    <w:rsid w:val="00174CA8"/>
    <w:rsid w:val="00175D4E"/>
    <w:rsid w:val="0017668A"/>
    <w:rsid w:val="001766FE"/>
    <w:rsid w:val="001771E7"/>
    <w:rsid w:val="001838AB"/>
    <w:rsid w:val="001911FF"/>
    <w:rsid w:val="00192006"/>
    <w:rsid w:val="00193180"/>
    <w:rsid w:val="00196792"/>
    <w:rsid w:val="001A566E"/>
    <w:rsid w:val="001B1519"/>
    <w:rsid w:val="001B2E2D"/>
    <w:rsid w:val="001B5CD2"/>
    <w:rsid w:val="001C0BEE"/>
    <w:rsid w:val="001C1E49"/>
    <w:rsid w:val="001C27C1"/>
    <w:rsid w:val="001C2A98"/>
    <w:rsid w:val="001C4D95"/>
    <w:rsid w:val="001D3451"/>
    <w:rsid w:val="001D3D7D"/>
    <w:rsid w:val="001D3FFF"/>
    <w:rsid w:val="001D5F1F"/>
    <w:rsid w:val="001D625F"/>
    <w:rsid w:val="001D68A4"/>
    <w:rsid w:val="001D70D5"/>
    <w:rsid w:val="001D7576"/>
    <w:rsid w:val="001E0E3F"/>
    <w:rsid w:val="001E14A0"/>
    <w:rsid w:val="001E7376"/>
    <w:rsid w:val="001F225C"/>
    <w:rsid w:val="00201CFA"/>
    <w:rsid w:val="0020220D"/>
    <w:rsid w:val="00202448"/>
    <w:rsid w:val="00202D15"/>
    <w:rsid w:val="00205B3F"/>
    <w:rsid w:val="00210B32"/>
    <w:rsid w:val="00212EAE"/>
    <w:rsid w:val="00214BEE"/>
    <w:rsid w:val="002205B8"/>
    <w:rsid w:val="00223931"/>
    <w:rsid w:val="00225720"/>
    <w:rsid w:val="002259E5"/>
    <w:rsid w:val="00226140"/>
    <w:rsid w:val="002274F3"/>
    <w:rsid w:val="0023094C"/>
    <w:rsid w:val="00234BE3"/>
    <w:rsid w:val="00235A90"/>
    <w:rsid w:val="002363BE"/>
    <w:rsid w:val="00241E48"/>
    <w:rsid w:val="0024214E"/>
    <w:rsid w:val="00242623"/>
    <w:rsid w:val="002430CC"/>
    <w:rsid w:val="00250558"/>
    <w:rsid w:val="002605D1"/>
    <w:rsid w:val="00260652"/>
    <w:rsid w:val="0026128F"/>
    <w:rsid w:val="00261F25"/>
    <w:rsid w:val="002648A9"/>
    <w:rsid w:val="0026536F"/>
    <w:rsid w:val="0026553C"/>
    <w:rsid w:val="00267DD5"/>
    <w:rsid w:val="00270DCB"/>
    <w:rsid w:val="00274A0A"/>
    <w:rsid w:val="00277593"/>
    <w:rsid w:val="00280909"/>
    <w:rsid w:val="00280918"/>
    <w:rsid w:val="00282AF6"/>
    <w:rsid w:val="00283C06"/>
    <w:rsid w:val="0028596A"/>
    <w:rsid w:val="00285BC8"/>
    <w:rsid w:val="00287085"/>
    <w:rsid w:val="00290AF9"/>
    <w:rsid w:val="002967CF"/>
    <w:rsid w:val="00297788"/>
    <w:rsid w:val="002A3285"/>
    <w:rsid w:val="002A484B"/>
    <w:rsid w:val="002A64A6"/>
    <w:rsid w:val="002B3301"/>
    <w:rsid w:val="002C115F"/>
    <w:rsid w:val="002C47D4"/>
    <w:rsid w:val="002D0F38"/>
    <w:rsid w:val="002D6260"/>
    <w:rsid w:val="002D77E3"/>
    <w:rsid w:val="002F2859"/>
    <w:rsid w:val="002F6E3C"/>
    <w:rsid w:val="00300B7D"/>
    <w:rsid w:val="0030117D"/>
    <w:rsid w:val="00301F30"/>
    <w:rsid w:val="003038FD"/>
    <w:rsid w:val="00303C87"/>
    <w:rsid w:val="003108E5"/>
    <w:rsid w:val="003120CB"/>
    <w:rsid w:val="00320153"/>
    <w:rsid w:val="00320367"/>
    <w:rsid w:val="00322871"/>
    <w:rsid w:val="00326FB3"/>
    <w:rsid w:val="00327BC8"/>
    <w:rsid w:val="003316D4"/>
    <w:rsid w:val="00333822"/>
    <w:rsid w:val="00336715"/>
    <w:rsid w:val="003401EC"/>
    <w:rsid w:val="00340BCC"/>
    <w:rsid w:val="00340DFD"/>
    <w:rsid w:val="00344954"/>
    <w:rsid w:val="00350CD7"/>
    <w:rsid w:val="003520A4"/>
    <w:rsid w:val="00360B4C"/>
    <w:rsid w:val="00360C17"/>
    <w:rsid w:val="0036181E"/>
    <w:rsid w:val="003621C6"/>
    <w:rsid w:val="003622B8"/>
    <w:rsid w:val="00362FE2"/>
    <w:rsid w:val="003632F0"/>
    <w:rsid w:val="00364F04"/>
    <w:rsid w:val="00366B76"/>
    <w:rsid w:val="00373051"/>
    <w:rsid w:val="00373B8F"/>
    <w:rsid w:val="00376D95"/>
    <w:rsid w:val="00377FBB"/>
    <w:rsid w:val="00381998"/>
    <w:rsid w:val="00385140"/>
    <w:rsid w:val="00393CC7"/>
    <w:rsid w:val="003971F7"/>
    <w:rsid w:val="003A16FC"/>
    <w:rsid w:val="003A3432"/>
    <w:rsid w:val="003A4FCD"/>
    <w:rsid w:val="003A776D"/>
    <w:rsid w:val="003B0944"/>
    <w:rsid w:val="003B1593"/>
    <w:rsid w:val="003B4381"/>
    <w:rsid w:val="003B64FC"/>
    <w:rsid w:val="003C1043"/>
    <w:rsid w:val="003C1A30"/>
    <w:rsid w:val="003C6779"/>
    <w:rsid w:val="003D2998"/>
    <w:rsid w:val="003D2F0A"/>
    <w:rsid w:val="003D3891"/>
    <w:rsid w:val="003D5D84"/>
    <w:rsid w:val="003E0F4F"/>
    <w:rsid w:val="003E18AC"/>
    <w:rsid w:val="003E210B"/>
    <w:rsid w:val="003E2A12"/>
    <w:rsid w:val="003E3384"/>
    <w:rsid w:val="003E3CA4"/>
    <w:rsid w:val="003E548E"/>
    <w:rsid w:val="003E78C7"/>
    <w:rsid w:val="00407EC8"/>
    <w:rsid w:val="0041110A"/>
    <w:rsid w:val="00411624"/>
    <w:rsid w:val="004148E1"/>
    <w:rsid w:val="00414CFA"/>
    <w:rsid w:val="00415EC0"/>
    <w:rsid w:val="00420BE9"/>
    <w:rsid w:val="00423AD8"/>
    <w:rsid w:val="00423FDD"/>
    <w:rsid w:val="00424C85"/>
    <w:rsid w:val="004260BD"/>
    <w:rsid w:val="0043012F"/>
    <w:rsid w:val="00430F1F"/>
    <w:rsid w:val="004326EA"/>
    <w:rsid w:val="0044434C"/>
    <w:rsid w:val="0044456B"/>
    <w:rsid w:val="00447255"/>
    <w:rsid w:val="00447BD1"/>
    <w:rsid w:val="004507F3"/>
    <w:rsid w:val="00450AF4"/>
    <w:rsid w:val="0045115E"/>
    <w:rsid w:val="004545D9"/>
    <w:rsid w:val="004567CA"/>
    <w:rsid w:val="00456A57"/>
    <w:rsid w:val="004607DE"/>
    <w:rsid w:val="00466FC2"/>
    <w:rsid w:val="004671C7"/>
    <w:rsid w:val="00472F4D"/>
    <w:rsid w:val="004730BF"/>
    <w:rsid w:val="00474DCB"/>
    <w:rsid w:val="0047535C"/>
    <w:rsid w:val="004762F6"/>
    <w:rsid w:val="00476848"/>
    <w:rsid w:val="00480EFE"/>
    <w:rsid w:val="00485870"/>
    <w:rsid w:val="00485FE8"/>
    <w:rsid w:val="00492473"/>
    <w:rsid w:val="00492EB5"/>
    <w:rsid w:val="00494F77"/>
    <w:rsid w:val="00497721"/>
    <w:rsid w:val="004A0229"/>
    <w:rsid w:val="004A35D2"/>
    <w:rsid w:val="004A71E4"/>
    <w:rsid w:val="004B2F00"/>
    <w:rsid w:val="004B6E31"/>
    <w:rsid w:val="004C1D66"/>
    <w:rsid w:val="004C31D7"/>
    <w:rsid w:val="004C4AD2"/>
    <w:rsid w:val="004C6981"/>
    <w:rsid w:val="004C75C9"/>
    <w:rsid w:val="004D1F21"/>
    <w:rsid w:val="004D268C"/>
    <w:rsid w:val="004D304B"/>
    <w:rsid w:val="004D59D8"/>
    <w:rsid w:val="004D5DA1"/>
    <w:rsid w:val="004E150F"/>
    <w:rsid w:val="004E1DCA"/>
    <w:rsid w:val="004E23A1"/>
    <w:rsid w:val="004E3489"/>
    <w:rsid w:val="004E358A"/>
    <w:rsid w:val="004E3AFA"/>
    <w:rsid w:val="004E6588"/>
    <w:rsid w:val="004F17C3"/>
    <w:rsid w:val="004F2742"/>
    <w:rsid w:val="004F33BD"/>
    <w:rsid w:val="005020B3"/>
    <w:rsid w:val="00502A0A"/>
    <w:rsid w:val="00502C1D"/>
    <w:rsid w:val="00502D8D"/>
    <w:rsid w:val="00507C50"/>
    <w:rsid w:val="00514D40"/>
    <w:rsid w:val="00515698"/>
    <w:rsid w:val="00517C3A"/>
    <w:rsid w:val="00527BF4"/>
    <w:rsid w:val="005309A8"/>
    <w:rsid w:val="005324BE"/>
    <w:rsid w:val="00532607"/>
    <w:rsid w:val="00532F84"/>
    <w:rsid w:val="00534F6C"/>
    <w:rsid w:val="00535994"/>
    <w:rsid w:val="0053646D"/>
    <w:rsid w:val="00540AAD"/>
    <w:rsid w:val="00542BF4"/>
    <w:rsid w:val="00543EC1"/>
    <w:rsid w:val="00546458"/>
    <w:rsid w:val="0055087C"/>
    <w:rsid w:val="00553413"/>
    <w:rsid w:val="00555983"/>
    <w:rsid w:val="00560E31"/>
    <w:rsid w:val="00561BDA"/>
    <w:rsid w:val="00581B23"/>
    <w:rsid w:val="0058219C"/>
    <w:rsid w:val="0058707F"/>
    <w:rsid w:val="00591DBD"/>
    <w:rsid w:val="005931FE"/>
    <w:rsid w:val="005A0028"/>
    <w:rsid w:val="005A0ACC"/>
    <w:rsid w:val="005B0072"/>
    <w:rsid w:val="005B0732"/>
    <w:rsid w:val="005B3257"/>
    <w:rsid w:val="005B38A0"/>
    <w:rsid w:val="005B491C"/>
    <w:rsid w:val="005B4DBF"/>
    <w:rsid w:val="005B5DE2"/>
    <w:rsid w:val="005B6293"/>
    <w:rsid w:val="005B674C"/>
    <w:rsid w:val="005B6C34"/>
    <w:rsid w:val="005C0BC7"/>
    <w:rsid w:val="005C24F2"/>
    <w:rsid w:val="005C2BAC"/>
    <w:rsid w:val="005C36C3"/>
    <w:rsid w:val="005C54B9"/>
    <w:rsid w:val="005C62E0"/>
    <w:rsid w:val="005C7561"/>
    <w:rsid w:val="005C75E9"/>
    <w:rsid w:val="005D127F"/>
    <w:rsid w:val="005D1E57"/>
    <w:rsid w:val="005D2F57"/>
    <w:rsid w:val="005D34F6"/>
    <w:rsid w:val="005D4F1A"/>
    <w:rsid w:val="005D5246"/>
    <w:rsid w:val="005E1884"/>
    <w:rsid w:val="005E453A"/>
    <w:rsid w:val="005E625B"/>
    <w:rsid w:val="005F23B6"/>
    <w:rsid w:val="005F373A"/>
    <w:rsid w:val="005F3F7D"/>
    <w:rsid w:val="005F4276"/>
    <w:rsid w:val="005F4F87"/>
    <w:rsid w:val="005F6B0E"/>
    <w:rsid w:val="005F760E"/>
    <w:rsid w:val="005F7B1D"/>
    <w:rsid w:val="0060222A"/>
    <w:rsid w:val="006070C4"/>
    <w:rsid w:val="00610C21"/>
    <w:rsid w:val="00611907"/>
    <w:rsid w:val="00613116"/>
    <w:rsid w:val="006202A6"/>
    <w:rsid w:val="0062054B"/>
    <w:rsid w:val="00621C4E"/>
    <w:rsid w:val="0062396A"/>
    <w:rsid w:val="00624EAE"/>
    <w:rsid w:val="006305D7"/>
    <w:rsid w:val="00632F63"/>
    <w:rsid w:val="00633A01"/>
    <w:rsid w:val="00633B97"/>
    <w:rsid w:val="006341F7"/>
    <w:rsid w:val="00634585"/>
    <w:rsid w:val="00635014"/>
    <w:rsid w:val="006369CE"/>
    <w:rsid w:val="00637C77"/>
    <w:rsid w:val="006411CA"/>
    <w:rsid w:val="00643C45"/>
    <w:rsid w:val="0064605E"/>
    <w:rsid w:val="0065491D"/>
    <w:rsid w:val="006619C8"/>
    <w:rsid w:val="00671710"/>
    <w:rsid w:val="00672B66"/>
    <w:rsid w:val="00673414"/>
    <w:rsid w:val="00674AC3"/>
    <w:rsid w:val="00676079"/>
    <w:rsid w:val="00676ECD"/>
    <w:rsid w:val="00677D0A"/>
    <w:rsid w:val="00677E79"/>
    <w:rsid w:val="0068185F"/>
    <w:rsid w:val="00683486"/>
    <w:rsid w:val="006A01CF"/>
    <w:rsid w:val="006A60DD"/>
    <w:rsid w:val="006B0679"/>
    <w:rsid w:val="006B074C"/>
    <w:rsid w:val="006B2C10"/>
    <w:rsid w:val="006B3B84"/>
    <w:rsid w:val="006B4E7C"/>
    <w:rsid w:val="006B5A29"/>
    <w:rsid w:val="006B5D8C"/>
    <w:rsid w:val="006B72D4"/>
    <w:rsid w:val="006C11CC"/>
    <w:rsid w:val="006C1AEB"/>
    <w:rsid w:val="006C393A"/>
    <w:rsid w:val="006C3CF4"/>
    <w:rsid w:val="006C57FE"/>
    <w:rsid w:val="006C668E"/>
    <w:rsid w:val="006D3F95"/>
    <w:rsid w:val="006E11A2"/>
    <w:rsid w:val="006E3B7E"/>
    <w:rsid w:val="006E4B63"/>
    <w:rsid w:val="006E556C"/>
    <w:rsid w:val="006F06E4"/>
    <w:rsid w:val="006F3676"/>
    <w:rsid w:val="006F533E"/>
    <w:rsid w:val="006F6F75"/>
    <w:rsid w:val="006F7B41"/>
    <w:rsid w:val="00702B5D"/>
    <w:rsid w:val="00703ED2"/>
    <w:rsid w:val="00707B8D"/>
    <w:rsid w:val="00711845"/>
    <w:rsid w:val="00713636"/>
    <w:rsid w:val="00714B8C"/>
    <w:rsid w:val="0071675D"/>
    <w:rsid w:val="00717736"/>
    <w:rsid w:val="00732B47"/>
    <w:rsid w:val="00735CF5"/>
    <w:rsid w:val="0074063A"/>
    <w:rsid w:val="00742AA4"/>
    <w:rsid w:val="00743BA1"/>
    <w:rsid w:val="00745F1E"/>
    <w:rsid w:val="007473A6"/>
    <w:rsid w:val="007515FE"/>
    <w:rsid w:val="007601D0"/>
    <w:rsid w:val="007603BB"/>
    <w:rsid w:val="00760D97"/>
    <w:rsid w:val="0076109D"/>
    <w:rsid w:val="0076511B"/>
    <w:rsid w:val="00767107"/>
    <w:rsid w:val="00773617"/>
    <w:rsid w:val="00773BFD"/>
    <w:rsid w:val="007743B3"/>
    <w:rsid w:val="00774490"/>
    <w:rsid w:val="00780AD3"/>
    <w:rsid w:val="007819FF"/>
    <w:rsid w:val="00782121"/>
    <w:rsid w:val="0078360C"/>
    <w:rsid w:val="00784A4C"/>
    <w:rsid w:val="00784BC6"/>
    <w:rsid w:val="0078523D"/>
    <w:rsid w:val="007879AB"/>
    <w:rsid w:val="007931DF"/>
    <w:rsid w:val="007A0172"/>
    <w:rsid w:val="007A1804"/>
    <w:rsid w:val="007A2511"/>
    <w:rsid w:val="007A260E"/>
    <w:rsid w:val="007A35E2"/>
    <w:rsid w:val="007A4D4C"/>
    <w:rsid w:val="007A4DD6"/>
    <w:rsid w:val="007A5CB9"/>
    <w:rsid w:val="007A6D9C"/>
    <w:rsid w:val="007B16C0"/>
    <w:rsid w:val="007B20AE"/>
    <w:rsid w:val="007B2E19"/>
    <w:rsid w:val="007B4F25"/>
    <w:rsid w:val="007B6B07"/>
    <w:rsid w:val="007B6D43"/>
    <w:rsid w:val="007B749A"/>
    <w:rsid w:val="007B7C6E"/>
    <w:rsid w:val="007C6AED"/>
    <w:rsid w:val="007D212B"/>
    <w:rsid w:val="007D44D7"/>
    <w:rsid w:val="007D621A"/>
    <w:rsid w:val="007D6CED"/>
    <w:rsid w:val="007D735C"/>
    <w:rsid w:val="007E058A"/>
    <w:rsid w:val="007E2887"/>
    <w:rsid w:val="007E5278"/>
    <w:rsid w:val="007E749C"/>
    <w:rsid w:val="007F1B5C"/>
    <w:rsid w:val="007F569E"/>
    <w:rsid w:val="00801257"/>
    <w:rsid w:val="00803B0A"/>
    <w:rsid w:val="00804DED"/>
    <w:rsid w:val="00805B96"/>
    <w:rsid w:val="008105BE"/>
    <w:rsid w:val="00810A1A"/>
    <w:rsid w:val="008115A5"/>
    <w:rsid w:val="00811D46"/>
    <w:rsid w:val="0081415D"/>
    <w:rsid w:val="00820229"/>
    <w:rsid w:val="00822448"/>
    <w:rsid w:val="00822ABE"/>
    <w:rsid w:val="008244D1"/>
    <w:rsid w:val="00824BAC"/>
    <w:rsid w:val="00827F51"/>
    <w:rsid w:val="0083104E"/>
    <w:rsid w:val="008343BE"/>
    <w:rsid w:val="00836535"/>
    <w:rsid w:val="008369BC"/>
    <w:rsid w:val="00840FB4"/>
    <w:rsid w:val="008410B2"/>
    <w:rsid w:val="00841236"/>
    <w:rsid w:val="00841AEB"/>
    <w:rsid w:val="00842C9D"/>
    <w:rsid w:val="008500A0"/>
    <w:rsid w:val="00851B7D"/>
    <w:rsid w:val="008524E5"/>
    <w:rsid w:val="0085351C"/>
    <w:rsid w:val="0085435A"/>
    <w:rsid w:val="008549CA"/>
    <w:rsid w:val="008556C3"/>
    <w:rsid w:val="0085687C"/>
    <w:rsid w:val="008706C5"/>
    <w:rsid w:val="00873707"/>
    <w:rsid w:val="00874B20"/>
    <w:rsid w:val="008757C6"/>
    <w:rsid w:val="008763E1"/>
    <w:rsid w:val="00876B81"/>
    <w:rsid w:val="0087775C"/>
    <w:rsid w:val="00877EC8"/>
    <w:rsid w:val="00880F36"/>
    <w:rsid w:val="00885530"/>
    <w:rsid w:val="008910D1"/>
    <w:rsid w:val="008920CB"/>
    <w:rsid w:val="0089296C"/>
    <w:rsid w:val="00894D26"/>
    <w:rsid w:val="00896ABD"/>
    <w:rsid w:val="00897AB6"/>
    <w:rsid w:val="008A23BA"/>
    <w:rsid w:val="008A3380"/>
    <w:rsid w:val="008A3FDF"/>
    <w:rsid w:val="008A6589"/>
    <w:rsid w:val="008A67A5"/>
    <w:rsid w:val="008A7A9C"/>
    <w:rsid w:val="008B4F42"/>
    <w:rsid w:val="008B5218"/>
    <w:rsid w:val="008B7102"/>
    <w:rsid w:val="008C3B7D"/>
    <w:rsid w:val="008C5E6A"/>
    <w:rsid w:val="008D0F90"/>
    <w:rsid w:val="008D1613"/>
    <w:rsid w:val="008D3715"/>
    <w:rsid w:val="008D5444"/>
    <w:rsid w:val="008D5465"/>
    <w:rsid w:val="008D5E61"/>
    <w:rsid w:val="008D7EB7"/>
    <w:rsid w:val="008D7EC5"/>
    <w:rsid w:val="008E3684"/>
    <w:rsid w:val="008E57F5"/>
    <w:rsid w:val="008E7606"/>
    <w:rsid w:val="008F1DAA"/>
    <w:rsid w:val="008F3EBD"/>
    <w:rsid w:val="008F56C2"/>
    <w:rsid w:val="008F60B2"/>
    <w:rsid w:val="008F7C41"/>
    <w:rsid w:val="009031E2"/>
    <w:rsid w:val="00903733"/>
    <w:rsid w:val="0091276C"/>
    <w:rsid w:val="00912AE1"/>
    <w:rsid w:val="009165AC"/>
    <w:rsid w:val="00916FFC"/>
    <w:rsid w:val="0092053F"/>
    <w:rsid w:val="0092340A"/>
    <w:rsid w:val="009313D9"/>
    <w:rsid w:val="00933949"/>
    <w:rsid w:val="00935B7F"/>
    <w:rsid w:val="00941293"/>
    <w:rsid w:val="00946372"/>
    <w:rsid w:val="00950C17"/>
    <w:rsid w:val="00951FAF"/>
    <w:rsid w:val="00954740"/>
    <w:rsid w:val="00955AE5"/>
    <w:rsid w:val="00957B69"/>
    <w:rsid w:val="00962E71"/>
    <w:rsid w:val="00963ABC"/>
    <w:rsid w:val="00965A80"/>
    <w:rsid w:val="00965D21"/>
    <w:rsid w:val="00967764"/>
    <w:rsid w:val="00970B0E"/>
    <w:rsid w:val="00970BB9"/>
    <w:rsid w:val="009726EE"/>
    <w:rsid w:val="00972CDE"/>
    <w:rsid w:val="009733DD"/>
    <w:rsid w:val="00975573"/>
    <w:rsid w:val="00976180"/>
    <w:rsid w:val="00976D03"/>
    <w:rsid w:val="00977B30"/>
    <w:rsid w:val="00982F41"/>
    <w:rsid w:val="00985090"/>
    <w:rsid w:val="00987710"/>
    <w:rsid w:val="009904AB"/>
    <w:rsid w:val="00991F00"/>
    <w:rsid w:val="00995688"/>
    <w:rsid w:val="009958A6"/>
    <w:rsid w:val="00996456"/>
    <w:rsid w:val="009A04F5"/>
    <w:rsid w:val="009A15EF"/>
    <w:rsid w:val="009A38A5"/>
    <w:rsid w:val="009A5B73"/>
    <w:rsid w:val="009A7DB2"/>
    <w:rsid w:val="009B118B"/>
    <w:rsid w:val="009B1737"/>
    <w:rsid w:val="009B2634"/>
    <w:rsid w:val="009B3D4B"/>
    <w:rsid w:val="009B42C2"/>
    <w:rsid w:val="009B4F0A"/>
    <w:rsid w:val="009B5B99"/>
    <w:rsid w:val="009B6EFC"/>
    <w:rsid w:val="009C1FD0"/>
    <w:rsid w:val="009C283F"/>
    <w:rsid w:val="009C2D12"/>
    <w:rsid w:val="009C2DF8"/>
    <w:rsid w:val="009C31BF"/>
    <w:rsid w:val="009C68B7"/>
    <w:rsid w:val="009D0834"/>
    <w:rsid w:val="009D0A1E"/>
    <w:rsid w:val="009D2AE3"/>
    <w:rsid w:val="009D52BC"/>
    <w:rsid w:val="009D7D0A"/>
    <w:rsid w:val="009E09D9"/>
    <w:rsid w:val="009F01B1"/>
    <w:rsid w:val="009F0DBB"/>
    <w:rsid w:val="009F101A"/>
    <w:rsid w:val="009F3887"/>
    <w:rsid w:val="009F659A"/>
    <w:rsid w:val="009F732B"/>
    <w:rsid w:val="00A01FE0"/>
    <w:rsid w:val="00A06945"/>
    <w:rsid w:val="00A10656"/>
    <w:rsid w:val="00A113C0"/>
    <w:rsid w:val="00A12FA6"/>
    <w:rsid w:val="00A1339B"/>
    <w:rsid w:val="00A14ABA"/>
    <w:rsid w:val="00A24CB6"/>
    <w:rsid w:val="00A26CD2"/>
    <w:rsid w:val="00A27667"/>
    <w:rsid w:val="00A325DF"/>
    <w:rsid w:val="00A32979"/>
    <w:rsid w:val="00A33366"/>
    <w:rsid w:val="00A34A67"/>
    <w:rsid w:val="00A37462"/>
    <w:rsid w:val="00A41B14"/>
    <w:rsid w:val="00A459E1"/>
    <w:rsid w:val="00A45C8A"/>
    <w:rsid w:val="00A46AC4"/>
    <w:rsid w:val="00A52296"/>
    <w:rsid w:val="00A53046"/>
    <w:rsid w:val="00A55661"/>
    <w:rsid w:val="00A61B70"/>
    <w:rsid w:val="00A61F5F"/>
    <w:rsid w:val="00A61FA8"/>
    <w:rsid w:val="00A637F4"/>
    <w:rsid w:val="00A64DF2"/>
    <w:rsid w:val="00A65485"/>
    <w:rsid w:val="00A66E05"/>
    <w:rsid w:val="00A70753"/>
    <w:rsid w:val="00A712D2"/>
    <w:rsid w:val="00A71BF4"/>
    <w:rsid w:val="00A82C8A"/>
    <w:rsid w:val="00A8346B"/>
    <w:rsid w:val="00A852FF"/>
    <w:rsid w:val="00A87337"/>
    <w:rsid w:val="00A90C97"/>
    <w:rsid w:val="00A92DDC"/>
    <w:rsid w:val="00A960C8"/>
    <w:rsid w:val="00A96604"/>
    <w:rsid w:val="00A97FC6"/>
    <w:rsid w:val="00AA03DF"/>
    <w:rsid w:val="00AA1B4F"/>
    <w:rsid w:val="00AA21D8"/>
    <w:rsid w:val="00AA2454"/>
    <w:rsid w:val="00AA271A"/>
    <w:rsid w:val="00AA315F"/>
    <w:rsid w:val="00AA3270"/>
    <w:rsid w:val="00AA369E"/>
    <w:rsid w:val="00AA54F3"/>
    <w:rsid w:val="00AA6B43"/>
    <w:rsid w:val="00AA720D"/>
    <w:rsid w:val="00AA78AB"/>
    <w:rsid w:val="00AB367A"/>
    <w:rsid w:val="00AC01D1"/>
    <w:rsid w:val="00AC0AB2"/>
    <w:rsid w:val="00AC0E9F"/>
    <w:rsid w:val="00AC14F1"/>
    <w:rsid w:val="00AC52A5"/>
    <w:rsid w:val="00AC6EFD"/>
    <w:rsid w:val="00AC7151"/>
    <w:rsid w:val="00AC7CB8"/>
    <w:rsid w:val="00AD29A1"/>
    <w:rsid w:val="00AD460A"/>
    <w:rsid w:val="00AD6A05"/>
    <w:rsid w:val="00AE118B"/>
    <w:rsid w:val="00AE272B"/>
    <w:rsid w:val="00AE3E3A"/>
    <w:rsid w:val="00AE4A82"/>
    <w:rsid w:val="00AE77B4"/>
    <w:rsid w:val="00AE7C1A"/>
    <w:rsid w:val="00AE7DF8"/>
    <w:rsid w:val="00AF0D9C"/>
    <w:rsid w:val="00AF13AB"/>
    <w:rsid w:val="00AF1D36"/>
    <w:rsid w:val="00AF280B"/>
    <w:rsid w:val="00AF5F75"/>
    <w:rsid w:val="00AF6001"/>
    <w:rsid w:val="00B01A16"/>
    <w:rsid w:val="00B07F45"/>
    <w:rsid w:val="00B1021A"/>
    <w:rsid w:val="00B1481A"/>
    <w:rsid w:val="00B15A1F"/>
    <w:rsid w:val="00B15FE9"/>
    <w:rsid w:val="00B2148A"/>
    <w:rsid w:val="00B220C2"/>
    <w:rsid w:val="00B25B32"/>
    <w:rsid w:val="00B27826"/>
    <w:rsid w:val="00B32616"/>
    <w:rsid w:val="00B36C42"/>
    <w:rsid w:val="00B36F06"/>
    <w:rsid w:val="00B42EA7"/>
    <w:rsid w:val="00B51845"/>
    <w:rsid w:val="00B51923"/>
    <w:rsid w:val="00B5337C"/>
    <w:rsid w:val="00B53FDE"/>
    <w:rsid w:val="00B56397"/>
    <w:rsid w:val="00B571DA"/>
    <w:rsid w:val="00B6027B"/>
    <w:rsid w:val="00B636C8"/>
    <w:rsid w:val="00B65EDB"/>
    <w:rsid w:val="00B66AC0"/>
    <w:rsid w:val="00B67AFF"/>
    <w:rsid w:val="00B70B59"/>
    <w:rsid w:val="00B73657"/>
    <w:rsid w:val="00B739B3"/>
    <w:rsid w:val="00B76DC0"/>
    <w:rsid w:val="00B81B15"/>
    <w:rsid w:val="00B849F4"/>
    <w:rsid w:val="00B90892"/>
    <w:rsid w:val="00B915AE"/>
    <w:rsid w:val="00BA1735"/>
    <w:rsid w:val="00BA19FA"/>
    <w:rsid w:val="00BA4288"/>
    <w:rsid w:val="00BB0902"/>
    <w:rsid w:val="00BB1F9C"/>
    <w:rsid w:val="00BB48E5"/>
    <w:rsid w:val="00BB5607"/>
    <w:rsid w:val="00BB5ACA"/>
    <w:rsid w:val="00BB5CA2"/>
    <w:rsid w:val="00BB627F"/>
    <w:rsid w:val="00BC0C17"/>
    <w:rsid w:val="00BC3823"/>
    <w:rsid w:val="00BC5841"/>
    <w:rsid w:val="00BD0C10"/>
    <w:rsid w:val="00BD2EF0"/>
    <w:rsid w:val="00BD60B4"/>
    <w:rsid w:val="00BD796B"/>
    <w:rsid w:val="00BE40C0"/>
    <w:rsid w:val="00BE5F4A"/>
    <w:rsid w:val="00BE7AEF"/>
    <w:rsid w:val="00BF09B0"/>
    <w:rsid w:val="00BF1544"/>
    <w:rsid w:val="00BF1B53"/>
    <w:rsid w:val="00BF246D"/>
    <w:rsid w:val="00BF2682"/>
    <w:rsid w:val="00BF401A"/>
    <w:rsid w:val="00BF5A07"/>
    <w:rsid w:val="00C06F06"/>
    <w:rsid w:val="00C20FAD"/>
    <w:rsid w:val="00C22933"/>
    <w:rsid w:val="00C2375F"/>
    <w:rsid w:val="00C247CB"/>
    <w:rsid w:val="00C25A77"/>
    <w:rsid w:val="00C32E66"/>
    <w:rsid w:val="00C3355F"/>
    <w:rsid w:val="00C33A04"/>
    <w:rsid w:val="00C3546E"/>
    <w:rsid w:val="00C3569A"/>
    <w:rsid w:val="00C43F48"/>
    <w:rsid w:val="00C448FF"/>
    <w:rsid w:val="00C45E57"/>
    <w:rsid w:val="00C500A9"/>
    <w:rsid w:val="00C52F29"/>
    <w:rsid w:val="00C56CE6"/>
    <w:rsid w:val="00C5745F"/>
    <w:rsid w:val="00C60005"/>
    <w:rsid w:val="00C60511"/>
    <w:rsid w:val="00C61A98"/>
    <w:rsid w:val="00C63201"/>
    <w:rsid w:val="00C64E62"/>
    <w:rsid w:val="00C651D5"/>
    <w:rsid w:val="00C6541D"/>
    <w:rsid w:val="00C65CCC"/>
    <w:rsid w:val="00C7618F"/>
    <w:rsid w:val="00C765A9"/>
    <w:rsid w:val="00C81157"/>
    <w:rsid w:val="00C8162D"/>
    <w:rsid w:val="00C830BB"/>
    <w:rsid w:val="00C83A0B"/>
    <w:rsid w:val="00C842D0"/>
    <w:rsid w:val="00C84ED1"/>
    <w:rsid w:val="00C863CC"/>
    <w:rsid w:val="00C9038F"/>
    <w:rsid w:val="00C91D60"/>
    <w:rsid w:val="00C92AAB"/>
    <w:rsid w:val="00C92CCF"/>
    <w:rsid w:val="00C95D4C"/>
    <w:rsid w:val="00C9637F"/>
    <w:rsid w:val="00C9708A"/>
    <w:rsid w:val="00CA1141"/>
    <w:rsid w:val="00CA1D54"/>
    <w:rsid w:val="00CA2435"/>
    <w:rsid w:val="00CA4068"/>
    <w:rsid w:val="00CA67F4"/>
    <w:rsid w:val="00CB37F8"/>
    <w:rsid w:val="00CB7DC3"/>
    <w:rsid w:val="00CC5BE1"/>
    <w:rsid w:val="00CC75A2"/>
    <w:rsid w:val="00CC7A18"/>
    <w:rsid w:val="00CD0E2F"/>
    <w:rsid w:val="00CD1D49"/>
    <w:rsid w:val="00CD2F20"/>
    <w:rsid w:val="00CD6B20"/>
    <w:rsid w:val="00CE1339"/>
    <w:rsid w:val="00CE2AC3"/>
    <w:rsid w:val="00CE61CC"/>
    <w:rsid w:val="00CE6E42"/>
    <w:rsid w:val="00CE7DC7"/>
    <w:rsid w:val="00CF20B7"/>
    <w:rsid w:val="00CF54B3"/>
    <w:rsid w:val="00CF6692"/>
    <w:rsid w:val="00CF7441"/>
    <w:rsid w:val="00D00D16"/>
    <w:rsid w:val="00D01C65"/>
    <w:rsid w:val="00D03C6C"/>
    <w:rsid w:val="00D04760"/>
    <w:rsid w:val="00D04A95"/>
    <w:rsid w:val="00D05669"/>
    <w:rsid w:val="00D06288"/>
    <w:rsid w:val="00D068C7"/>
    <w:rsid w:val="00D10947"/>
    <w:rsid w:val="00D128A4"/>
    <w:rsid w:val="00D147C8"/>
    <w:rsid w:val="00D15131"/>
    <w:rsid w:val="00D16FA2"/>
    <w:rsid w:val="00D17DCF"/>
    <w:rsid w:val="00D17F70"/>
    <w:rsid w:val="00D20954"/>
    <w:rsid w:val="00D21C39"/>
    <w:rsid w:val="00D21FC6"/>
    <w:rsid w:val="00D2243A"/>
    <w:rsid w:val="00D33393"/>
    <w:rsid w:val="00D33D36"/>
    <w:rsid w:val="00D34D94"/>
    <w:rsid w:val="00D409E2"/>
    <w:rsid w:val="00D427D7"/>
    <w:rsid w:val="00D44E62"/>
    <w:rsid w:val="00D46743"/>
    <w:rsid w:val="00D479DB"/>
    <w:rsid w:val="00D51570"/>
    <w:rsid w:val="00D52E5D"/>
    <w:rsid w:val="00D556AD"/>
    <w:rsid w:val="00D572BD"/>
    <w:rsid w:val="00D60381"/>
    <w:rsid w:val="00D616DE"/>
    <w:rsid w:val="00D62201"/>
    <w:rsid w:val="00D651D1"/>
    <w:rsid w:val="00D714D1"/>
    <w:rsid w:val="00D717BB"/>
    <w:rsid w:val="00D7226B"/>
    <w:rsid w:val="00D72707"/>
    <w:rsid w:val="00D75A9C"/>
    <w:rsid w:val="00D829C8"/>
    <w:rsid w:val="00D90871"/>
    <w:rsid w:val="00D9155F"/>
    <w:rsid w:val="00D9403F"/>
    <w:rsid w:val="00D946CF"/>
    <w:rsid w:val="00D959B4"/>
    <w:rsid w:val="00DA44DE"/>
    <w:rsid w:val="00DB072F"/>
    <w:rsid w:val="00DB588B"/>
    <w:rsid w:val="00DB620A"/>
    <w:rsid w:val="00DC1507"/>
    <w:rsid w:val="00DC3832"/>
    <w:rsid w:val="00DC6CFF"/>
    <w:rsid w:val="00DC7A51"/>
    <w:rsid w:val="00DD3B1E"/>
    <w:rsid w:val="00DD7019"/>
    <w:rsid w:val="00DE3BCB"/>
    <w:rsid w:val="00DE5B5F"/>
    <w:rsid w:val="00DF614E"/>
    <w:rsid w:val="00E00696"/>
    <w:rsid w:val="00E03651"/>
    <w:rsid w:val="00E03808"/>
    <w:rsid w:val="00E060C2"/>
    <w:rsid w:val="00E06324"/>
    <w:rsid w:val="00E07B81"/>
    <w:rsid w:val="00E10AFD"/>
    <w:rsid w:val="00E12B11"/>
    <w:rsid w:val="00E12FB0"/>
    <w:rsid w:val="00E14814"/>
    <w:rsid w:val="00E14D23"/>
    <w:rsid w:val="00E1591B"/>
    <w:rsid w:val="00E16A50"/>
    <w:rsid w:val="00E249D5"/>
    <w:rsid w:val="00E25017"/>
    <w:rsid w:val="00E26F73"/>
    <w:rsid w:val="00E30A34"/>
    <w:rsid w:val="00E32F41"/>
    <w:rsid w:val="00E33C68"/>
    <w:rsid w:val="00E34EEB"/>
    <w:rsid w:val="00E35A8F"/>
    <w:rsid w:val="00E3683E"/>
    <w:rsid w:val="00E3687C"/>
    <w:rsid w:val="00E40463"/>
    <w:rsid w:val="00E44EB9"/>
    <w:rsid w:val="00E45BDC"/>
    <w:rsid w:val="00E46358"/>
    <w:rsid w:val="00E471DC"/>
    <w:rsid w:val="00E50EB4"/>
    <w:rsid w:val="00E51976"/>
    <w:rsid w:val="00E532FC"/>
    <w:rsid w:val="00E54796"/>
    <w:rsid w:val="00E559B4"/>
    <w:rsid w:val="00E55BB0"/>
    <w:rsid w:val="00E609E5"/>
    <w:rsid w:val="00E60F27"/>
    <w:rsid w:val="00E63DFD"/>
    <w:rsid w:val="00E64D93"/>
    <w:rsid w:val="00E65EDB"/>
    <w:rsid w:val="00E66927"/>
    <w:rsid w:val="00E673F9"/>
    <w:rsid w:val="00E677B8"/>
    <w:rsid w:val="00E67FA1"/>
    <w:rsid w:val="00E72515"/>
    <w:rsid w:val="00E7387D"/>
    <w:rsid w:val="00E73D53"/>
    <w:rsid w:val="00E75111"/>
    <w:rsid w:val="00E77296"/>
    <w:rsid w:val="00E83DC3"/>
    <w:rsid w:val="00E87527"/>
    <w:rsid w:val="00E87EF7"/>
    <w:rsid w:val="00E91023"/>
    <w:rsid w:val="00E93763"/>
    <w:rsid w:val="00E96C4C"/>
    <w:rsid w:val="00EA2AAE"/>
    <w:rsid w:val="00EA2EC0"/>
    <w:rsid w:val="00EA427A"/>
    <w:rsid w:val="00EA4C81"/>
    <w:rsid w:val="00EA723B"/>
    <w:rsid w:val="00EB321E"/>
    <w:rsid w:val="00EB6350"/>
    <w:rsid w:val="00EB687A"/>
    <w:rsid w:val="00EC1F84"/>
    <w:rsid w:val="00EC2F62"/>
    <w:rsid w:val="00EC62EB"/>
    <w:rsid w:val="00EC6E9F"/>
    <w:rsid w:val="00ED0FF8"/>
    <w:rsid w:val="00ED44F0"/>
    <w:rsid w:val="00ED4B33"/>
    <w:rsid w:val="00ED539B"/>
    <w:rsid w:val="00ED5993"/>
    <w:rsid w:val="00ED7DD6"/>
    <w:rsid w:val="00EE060B"/>
    <w:rsid w:val="00EE15A1"/>
    <w:rsid w:val="00EE2A7C"/>
    <w:rsid w:val="00EE2C42"/>
    <w:rsid w:val="00EE341B"/>
    <w:rsid w:val="00EE4453"/>
    <w:rsid w:val="00EE47B6"/>
    <w:rsid w:val="00EE5A9A"/>
    <w:rsid w:val="00EE5FCE"/>
    <w:rsid w:val="00EE6BBD"/>
    <w:rsid w:val="00EE6E1E"/>
    <w:rsid w:val="00EE705F"/>
    <w:rsid w:val="00EF1462"/>
    <w:rsid w:val="00EF1470"/>
    <w:rsid w:val="00EF54FD"/>
    <w:rsid w:val="00EF76A8"/>
    <w:rsid w:val="00F002E0"/>
    <w:rsid w:val="00F06626"/>
    <w:rsid w:val="00F07F0D"/>
    <w:rsid w:val="00F13112"/>
    <w:rsid w:val="00F16FE6"/>
    <w:rsid w:val="00F238BD"/>
    <w:rsid w:val="00F24992"/>
    <w:rsid w:val="00F32F2F"/>
    <w:rsid w:val="00F3362E"/>
    <w:rsid w:val="00F33F3F"/>
    <w:rsid w:val="00F35BDD"/>
    <w:rsid w:val="00F35EF0"/>
    <w:rsid w:val="00F3781F"/>
    <w:rsid w:val="00F403FD"/>
    <w:rsid w:val="00F41E72"/>
    <w:rsid w:val="00F45BDF"/>
    <w:rsid w:val="00F50300"/>
    <w:rsid w:val="00F5414B"/>
    <w:rsid w:val="00F55CC6"/>
    <w:rsid w:val="00F56E39"/>
    <w:rsid w:val="00F623E9"/>
    <w:rsid w:val="00F63951"/>
    <w:rsid w:val="00F63C86"/>
    <w:rsid w:val="00F70EDC"/>
    <w:rsid w:val="00F766BE"/>
    <w:rsid w:val="00F77EB9"/>
    <w:rsid w:val="00F80635"/>
    <w:rsid w:val="00F8115F"/>
    <w:rsid w:val="00F815D1"/>
    <w:rsid w:val="00F81E7E"/>
    <w:rsid w:val="00F81F0F"/>
    <w:rsid w:val="00F825F4"/>
    <w:rsid w:val="00F90DB4"/>
    <w:rsid w:val="00F92AA1"/>
    <w:rsid w:val="00F932DE"/>
    <w:rsid w:val="00F963DD"/>
    <w:rsid w:val="00F9641A"/>
    <w:rsid w:val="00F97004"/>
    <w:rsid w:val="00FA0D94"/>
    <w:rsid w:val="00FA2045"/>
    <w:rsid w:val="00FA7A66"/>
    <w:rsid w:val="00FB1AA9"/>
    <w:rsid w:val="00FB3D82"/>
    <w:rsid w:val="00FB4B5A"/>
    <w:rsid w:val="00FB5963"/>
    <w:rsid w:val="00FB5DAA"/>
    <w:rsid w:val="00FC04B9"/>
    <w:rsid w:val="00FC161A"/>
    <w:rsid w:val="00FC23D5"/>
    <w:rsid w:val="00FC4337"/>
    <w:rsid w:val="00FC4C1A"/>
    <w:rsid w:val="00FC5849"/>
    <w:rsid w:val="00FC628F"/>
    <w:rsid w:val="00FC6468"/>
    <w:rsid w:val="00FC6C83"/>
    <w:rsid w:val="00FC6D49"/>
    <w:rsid w:val="00FD2178"/>
    <w:rsid w:val="00FD4922"/>
    <w:rsid w:val="00FD6461"/>
    <w:rsid w:val="00FE0281"/>
    <w:rsid w:val="00FE1425"/>
    <w:rsid w:val="00FE2FDA"/>
    <w:rsid w:val="00FE40EE"/>
    <w:rsid w:val="00FE6646"/>
    <w:rsid w:val="00FE7083"/>
    <w:rsid w:val="00FF019F"/>
    <w:rsid w:val="00FF1B2A"/>
    <w:rsid w:val="00FF2160"/>
    <w:rsid w:val="00FF30DE"/>
    <w:rsid w:val="00FF4DB4"/>
    <w:rsid w:val="00FF523C"/>
    <w:rsid w:val="00FF632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  <w15:docId w15:val="{EC777814-A483-4A7D-A790-20993C61A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637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1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8B073-9197-4CB1-8241-C7DD6970F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16</Pages>
  <Words>5814</Words>
  <Characters>33144</Characters>
  <Application>Microsoft Office Word</Application>
  <DocSecurity>0</DocSecurity>
  <Lines>276</Lines>
  <Paragraphs>77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>Please suggest names of 5 peer reviewers with their institutional affiliation and email address</vt:lpstr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Company/>
  <LinksUpToDate>false</LinksUpToDate>
  <CharactersWithSpaces>38881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Danielle Rietveld</dc:creator>
  <cp:keywords>Aug 2012 rev</cp:keywords>
  <cp:lastModifiedBy>Vineeta Bajaj</cp:lastModifiedBy>
  <cp:revision>3</cp:revision>
  <cp:lastPrinted>2019-02-05T12:41:00Z</cp:lastPrinted>
  <dcterms:created xsi:type="dcterms:W3CDTF">2019-02-21T18:47:00Z</dcterms:created>
  <dcterms:modified xsi:type="dcterms:W3CDTF">2019-02-21T19:19:00Z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