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D8" w:rsidRPr="000647D8" w:rsidRDefault="000647D8">
      <w:pPr>
        <w:rPr>
          <w:bCs/>
          <w:color w:val="222222"/>
          <w:spacing w:val="3"/>
          <w:sz w:val="21"/>
          <w:szCs w:val="21"/>
          <w:shd w:val="clear" w:color="auto" w:fill="FFFFFF"/>
        </w:rPr>
      </w:pPr>
      <w:r w:rsidRPr="000647D8">
        <w:rPr>
          <w:bCs/>
          <w:color w:val="222222"/>
          <w:spacing w:val="3"/>
          <w:sz w:val="21"/>
          <w:szCs w:val="21"/>
          <w:shd w:val="clear" w:color="auto" w:fill="FFFFFF"/>
        </w:rPr>
        <w:t>There are no specific copyright limitations for reusing any of the figures originating from:</w:t>
      </w:r>
    </w:p>
    <w:p w:rsidR="000647D8" w:rsidRDefault="000647D8" w:rsidP="000647D8">
      <w:pPr>
        <w:rPr>
          <w:bCs/>
          <w:color w:val="222222"/>
          <w:spacing w:val="3"/>
          <w:sz w:val="21"/>
          <w:szCs w:val="21"/>
          <w:shd w:val="clear" w:color="auto" w:fill="FFFFFF"/>
        </w:rPr>
      </w:pPr>
      <w:bookmarkStart w:id="0" w:name="_Hlk536269505"/>
      <w:r w:rsidRPr="000647D8">
        <w:rPr>
          <w:bCs/>
          <w:color w:val="222222"/>
          <w:spacing w:val="3"/>
          <w:sz w:val="21"/>
          <w:szCs w:val="21"/>
          <w:shd w:val="clear" w:color="auto" w:fill="FFFFFF"/>
        </w:rPr>
        <w:t>Multipronged activity of combinatorial miR-143 and miR-506 inhibits Lung Cancer cell cycle progression and angiogenesis in vitro</w:t>
      </w:r>
      <w:r>
        <w:rPr>
          <w:bCs/>
          <w:color w:val="222222"/>
          <w:spacing w:val="3"/>
          <w:sz w:val="21"/>
          <w:szCs w:val="21"/>
          <w:shd w:val="clear" w:color="auto" w:fill="FFFFFF"/>
        </w:rPr>
        <w:t xml:space="preserve">, </w:t>
      </w:r>
      <w:r w:rsidRPr="000647D8">
        <w:rPr>
          <w:bCs/>
          <w:color w:val="222222"/>
          <w:spacing w:val="3"/>
          <w:sz w:val="21"/>
          <w:szCs w:val="21"/>
          <w:shd w:val="clear" w:color="auto" w:fill="FFFFFF"/>
        </w:rPr>
        <w:t xml:space="preserve">A. K. M. </w:t>
      </w:r>
      <w:proofErr w:type="spellStart"/>
      <w:r w:rsidRPr="000647D8">
        <w:rPr>
          <w:bCs/>
          <w:color w:val="222222"/>
          <w:spacing w:val="3"/>
          <w:sz w:val="21"/>
          <w:szCs w:val="21"/>
          <w:shd w:val="clear" w:color="auto" w:fill="FFFFFF"/>
        </w:rPr>
        <w:t>Nawshad</w:t>
      </w:r>
      <w:proofErr w:type="spellEnd"/>
      <w:r w:rsidRPr="000647D8">
        <w:rPr>
          <w:bCs/>
          <w:color w:val="222222"/>
          <w:spacing w:val="3"/>
          <w:sz w:val="21"/>
          <w:szCs w:val="21"/>
          <w:shd w:val="clear" w:color="auto" w:fill="FFFFFF"/>
        </w:rPr>
        <w:t xml:space="preserve"> </w:t>
      </w:r>
      <w:proofErr w:type="spellStart"/>
      <w:r w:rsidRPr="000647D8">
        <w:rPr>
          <w:bCs/>
          <w:color w:val="222222"/>
          <w:spacing w:val="3"/>
          <w:sz w:val="21"/>
          <w:szCs w:val="21"/>
          <w:shd w:val="clear" w:color="auto" w:fill="FFFFFF"/>
        </w:rPr>
        <w:t>Hossian</w:t>
      </w:r>
      <w:proofErr w:type="spellEnd"/>
      <w:r w:rsidRPr="000647D8">
        <w:rPr>
          <w:bCs/>
          <w:color w:val="222222"/>
          <w:spacing w:val="3"/>
          <w:sz w:val="21"/>
          <w:szCs w:val="21"/>
          <w:shd w:val="clear" w:color="auto" w:fill="FFFFFF"/>
        </w:rPr>
        <w:t xml:space="preserve">, Md. </w:t>
      </w:r>
      <w:proofErr w:type="spellStart"/>
      <w:r w:rsidRPr="000647D8">
        <w:rPr>
          <w:bCs/>
          <w:color w:val="222222"/>
          <w:spacing w:val="3"/>
          <w:sz w:val="21"/>
          <w:szCs w:val="21"/>
          <w:shd w:val="clear" w:color="auto" w:fill="FFFFFF"/>
        </w:rPr>
        <w:t>Sanaullah</w:t>
      </w:r>
      <w:proofErr w:type="spellEnd"/>
      <w:r w:rsidRPr="000647D8">
        <w:rPr>
          <w:bCs/>
          <w:color w:val="222222"/>
          <w:spacing w:val="3"/>
          <w:sz w:val="21"/>
          <w:szCs w:val="21"/>
          <w:shd w:val="clear" w:color="auto" w:fill="FFFFFF"/>
        </w:rPr>
        <w:t xml:space="preserve"> </w:t>
      </w:r>
      <w:proofErr w:type="spellStart"/>
      <w:r w:rsidRPr="000647D8">
        <w:rPr>
          <w:bCs/>
          <w:color w:val="222222"/>
          <w:spacing w:val="3"/>
          <w:sz w:val="21"/>
          <w:szCs w:val="21"/>
          <w:shd w:val="clear" w:color="auto" w:fill="FFFFFF"/>
        </w:rPr>
        <w:t>Sajib</w:t>
      </w:r>
      <w:proofErr w:type="spellEnd"/>
      <w:r w:rsidRPr="000647D8">
        <w:rPr>
          <w:bCs/>
          <w:color w:val="222222"/>
          <w:spacing w:val="3"/>
          <w:sz w:val="21"/>
          <w:szCs w:val="21"/>
          <w:shd w:val="clear" w:color="auto" w:fill="FFFFFF"/>
        </w:rPr>
        <w:t xml:space="preserve">, Paul E. </w:t>
      </w:r>
      <w:proofErr w:type="spellStart"/>
      <w:r w:rsidRPr="000647D8">
        <w:rPr>
          <w:bCs/>
          <w:color w:val="222222"/>
          <w:spacing w:val="3"/>
          <w:sz w:val="21"/>
          <w:szCs w:val="21"/>
          <w:shd w:val="clear" w:color="auto" w:fill="FFFFFF"/>
        </w:rPr>
        <w:t>Tullar</w:t>
      </w:r>
      <w:proofErr w:type="spellEnd"/>
      <w:r w:rsidRPr="000647D8">
        <w:rPr>
          <w:bCs/>
          <w:color w:val="222222"/>
          <w:spacing w:val="3"/>
          <w:sz w:val="21"/>
          <w:szCs w:val="21"/>
          <w:shd w:val="clear" w:color="auto" w:fill="FFFFFF"/>
        </w:rPr>
        <w:t xml:space="preserve">, </w:t>
      </w:r>
      <w:proofErr w:type="spellStart"/>
      <w:r w:rsidRPr="000647D8">
        <w:rPr>
          <w:bCs/>
          <w:color w:val="222222"/>
          <w:spacing w:val="3"/>
          <w:sz w:val="21"/>
          <w:szCs w:val="21"/>
          <w:shd w:val="clear" w:color="auto" w:fill="FFFFFF"/>
        </w:rPr>
        <w:t>Constantinos</w:t>
      </w:r>
      <w:proofErr w:type="spellEnd"/>
      <w:r w:rsidRPr="000647D8">
        <w:rPr>
          <w:bCs/>
          <w:color w:val="222222"/>
          <w:spacing w:val="3"/>
          <w:sz w:val="21"/>
          <w:szCs w:val="21"/>
          <w:shd w:val="clear" w:color="auto" w:fill="FFFFFF"/>
        </w:rPr>
        <w:t xml:space="preserve"> M. </w:t>
      </w:r>
      <w:proofErr w:type="spellStart"/>
      <w:r w:rsidRPr="000647D8">
        <w:rPr>
          <w:bCs/>
          <w:color w:val="222222"/>
          <w:spacing w:val="3"/>
          <w:sz w:val="21"/>
          <w:szCs w:val="21"/>
          <w:shd w:val="clear" w:color="auto" w:fill="FFFFFF"/>
        </w:rPr>
        <w:t>Mikelis</w:t>
      </w:r>
      <w:proofErr w:type="spellEnd"/>
      <w:r w:rsidRPr="000647D8">
        <w:rPr>
          <w:bCs/>
          <w:color w:val="222222"/>
          <w:spacing w:val="3"/>
          <w:sz w:val="21"/>
          <w:szCs w:val="21"/>
          <w:shd w:val="clear" w:color="auto" w:fill="FFFFFF"/>
        </w:rPr>
        <w:t xml:space="preserve"> &amp; George </w:t>
      </w:r>
      <w:proofErr w:type="spellStart"/>
      <w:r w:rsidRPr="000647D8">
        <w:rPr>
          <w:bCs/>
          <w:color w:val="222222"/>
          <w:spacing w:val="3"/>
          <w:sz w:val="21"/>
          <w:szCs w:val="21"/>
          <w:shd w:val="clear" w:color="auto" w:fill="FFFFFF"/>
        </w:rPr>
        <w:t>Mattheolabakis</w:t>
      </w:r>
      <w:proofErr w:type="spellEnd"/>
      <w:r>
        <w:rPr>
          <w:bCs/>
          <w:color w:val="222222"/>
          <w:spacing w:val="3"/>
          <w:sz w:val="21"/>
          <w:szCs w:val="21"/>
          <w:shd w:val="clear" w:color="auto" w:fill="FFFFFF"/>
        </w:rPr>
        <w:t xml:space="preserve">, </w:t>
      </w:r>
      <w:r w:rsidRPr="000647D8">
        <w:rPr>
          <w:bCs/>
          <w:color w:val="222222"/>
          <w:spacing w:val="3"/>
          <w:sz w:val="21"/>
          <w:szCs w:val="21"/>
          <w:shd w:val="clear" w:color="auto" w:fill="FFFFFF"/>
        </w:rPr>
        <w:t>Scientific Reports</w:t>
      </w:r>
      <w:r w:rsidR="007974FE">
        <w:rPr>
          <w:bCs/>
          <w:color w:val="222222"/>
          <w:spacing w:val="3"/>
          <w:sz w:val="21"/>
          <w:szCs w:val="21"/>
          <w:shd w:val="clear" w:color="auto" w:fill="FFFFFF"/>
        </w:rPr>
        <w:t xml:space="preserve"> </w:t>
      </w:r>
      <w:r w:rsidRPr="000647D8">
        <w:rPr>
          <w:bCs/>
          <w:color w:val="222222"/>
          <w:spacing w:val="3"/>
          <w:sz w:val="21"/>
          <w:szCs w:val="21"/>
          <w:shd w:val="clear" w:color="auto" w:fill="FFFFFF"/>
        </w:rPr>
        <w:t>volume 8, Article number: 10495 (2018)</w:t>
      </w:r>
    </w:p>
    <w:p w:rsidR="007974FE" w:rsidRDefault="007974FE" w:rsidP="000647D8">
      <w:pPr>
        <w:rPr>
          <w:bCs/>
          <w:color w:val="222222"/>
          <w:spacing w:val="3"/>
          <w:sz w:val="21"/>
          <w:szCs w:val="21"/>
          <w:shd w:val="clear" w:color="auto" w:fill="FFFFFF"/>
        </w:rPr>
      </w:pPr>
      <w:hyperlink r:id="rId4" w:history="1">
        <w:r w:rsidRPr="00C11CD6">
          <w:rPr>
            <w:rStyle w:val="Hyperlink"/>
            <w:bCs/>
            <w:spacing w:val="3"/>
            <w:sz w:val="21"/>
            <w:szCs w:val="21"/>
            <w:shd w:val="clear" w:color="auto" w:fill="FFFFFF"/>
          </w:rPr>
          <w:t>https://www.nature.com/articles/s41598-018-28872-2#rightslink</w:t>
        </w:r>
      </w:hyperlink>
    </w:p>
    <w:p w:rsidR="007974FE" w:rsidRPr="000647D8" w:rsidRDefault="007974FE" w:rsidP="000647D8">
      <w:pPr>
        <w:rPr>
          <w:bCs/>
          <w:color w:val="222222"/>
          <w:spacing w:val="3"/>
          <w:sz w:val="21"/>
          <w:szCs w:val="21"/>
          <w:shd w:val="clear" w:color="auto" w:fill="FFFFFF"/>
        </w:rPr>
      </w:pPr>
      <w:bookmarkStart w:id="1" w:name="_GoBack"/>
      <w:bookmarkEnd w:id="1"/>
    </w:p>
    <w:bookmarkEnd w:id="0"/>
    <w:p w:rsidR="000647D8" w:rsidRDefault="000647D8">
      <w:pPr>
        <w:rPr>
          <w:b/>
          <w:bCs/>
          <w:color w:val="222222"/>
          <w:spacing w:val="3"/>
          <w:sz w:val="21"/>
          <w:szCs w:val="21"/>
          <w:shd w:val="clear" w:color="auto" w:fill="FFFFFF"/>
        </w:rPr>
      </w:pPr>
      <w:r>
        <w:rPr>
          <w:b/>
          <w:bCs/>
          <w:color w:val="222222"/>
          <w:spacing w:val="3"/>
          <w:sz w:val="21"/>
          <w:szCs w:val="21"/>
          <w:shd w:val="clear" w:color="auto" w:fill="FFFFFF"/>
        </w:rPr>
        <w:t>As it is stated on the article’s page:</w:t>
      </w:r>
    </w:p>
    <w:p w:rsidR="00792A54" w:rsidRDefault="000647D8">
      <w:pPr>
        <w:rPr>
          <w:color w:val="222222"/>
          <w:spacing w:val="3"/>
          <w:sz w:val="21"/>
          <w:szCs w:val="21"/>
          <w:shd w:val="clear" w:color="auto" w:fill="FFFFFF"/>
        </w:rPr>
      </w:pPr>
      <w:r>
        <w:rPr>
          <w:b/>
          <w:bCs/>
          <w:color w:val="222222"/>
          <w:spacing w:val="3"/>
          <w:sz w:val="21"/>
          <w:szCs w:val="21"/>
          <w:shd w:val="clear" w:color="auto" w:fill="FFFFFF"/>
        </w:rPr>
        <w:t>Open Access</w:t>
      </w:r>
      <w:r>
        <w:rPr>
          <w:color w:val="222222"/>
          <w:spacing w:val="3"/>
          <w:sz w:val="21"/>
          <w:szCs w:val="21"/>
          <w:shd w:val="clear" w:color="auto" w:fill="FFFFFF"/>
        </w:rPr>
        <w:t xml:space="preserve"> This article is licensed under a Creative Commons Attribution 4.0 International License, which permits use, sharing, adaptation, distribution and reproduction in any medium or format, </w:t>
      </w:r>
      <w:proofErr w:type="gramStart"/>
      <w:r>
        <w:rPr>
          <w:color w:val="222222"/>
          <w:spacing w:val="3"/>
          <w:sz w:val="21"/>
          <w:szCs w:val="21"/>
          <w:shd w:val="clear" w:color="auto" w:fill="FFFFFF"/>
        </w:rPr>
        <w:t>as long as</w:t>
      </w:r>
      <w:proofErr w:type="gramEnd"/>
      <w:r>
        <w:rPr>
          <w:color w:val="222222"/>
          <w:spacing w:val="3"/>
          <w:sz w:val="21"/>
          <w:szCs w:val="21"/>
          <w:shd w:val="clear" w:color="auto" w:fill="FFFFFF"/>
        </w:rPr>
        <w:t xml:space="preserve"> you give appropriate credit to the original author(s) and the source, provide a link to the Creative Commons license, and indicate if changes were made. The images or other </w:t>
      </w:r>
      <w:proofErr w:type="gramStart"/>
      <w:r>
        <w:rPr>
          <w:color w:val="222222"/>
          <w:spacing w:val="3"/>
          <w:sz w:val="21"/>
          <w:szCs w:val="21"/>
          <w:shd w:val="clear" w:color="auto" w:fill="FFFFFF"/>
        </w:rPr>
        <w:t>third party</w:t>
      </w:r>
      <w:proofErr w:type="gramEnd"/>
      <w:r>
        <w:rPr>
          <w:color w:val="222222"/>
          <w:spacing w:val="3"/>
          <w:sz w:val="21"/>
          <w:szCs w:val="21"/>
          <w:shd w:val="clear" w:color="auto" w:fill="FFFFFF"/>
        </w:rPr>
        <w:t xml:space="preserve"> material in this article are included in the article’s Creative Commons license, unless indicated otherwise in a credit line to the material. If material is not included in the article’s Creative Commons license and your intended use is not permitted by statutory regulation or exceeds the permitted use, you will need to obtain permission directly from the copyright holder. To view a copy of this license, visit </w:t>
      </w:r>
      <w:hyperlink r:id="rId5" w:history="1">
        <w:r>
          <w:rPr>
            <w:rStyle w:val="Hyperlink"/>
            <w:color w:val="006699"/>
            <w:spacing w:val="3"/>
            <w:sz w:val="21"/>
            <w:szCs w:val="21"/>
            <w:shd w:val="clear" w:color="auto" w:fill="FFFFFF"/>
          </w:rPr>
          <w:t>http://creativecommons.org/licenses/by/4.0/</w:t>
        </w:r>
      </w:hyperlink>
      <w:r>
        <w:rPr>
          <w:color w:val="222222"/>
          <w:spacing w:val="3"/>
          <w:sz w:val="21"/>
          <w:szCs w:val="21"/>
          <w:shd w:val="clear" w:color="auto" w:fill="FFFFFF"/>
        </w:rPr>
        <w:t>.</w:t>
      </w:r>
    </w:p>
    <w:p w:rsidR="000647D8" w:rsidRDefault="000647D8">
      <w:pPr>
        <w:rPr>
          <w:color w:val="222222"/>
          <w:spacing w:val="3"/>
          <w:sz w:val="21"/>
          <w:szCs w:val="21"/>
          <w:shd w:val="clear" w:color="auto" w:fill="FFFFFF"/>
        </w:rPr>
      </w:pPr>
    </w:p>
    <w:p w:rsidR="000647D8" w:rsidRDefault="000647D8"/>
    <w:sectPr w:rsidR="0006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D8"/>
    <w:rsid w:val="000647D8"/>
    <w:rsid w:val="00792A54"/>
    <w:rsid w:val="007974FE"/>
    <w:rsid w:val="00A8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17FB"/>
  <w15:chartTrackingRefBased/>
  <w15:docId w15:val="{D45A74B3-4221-484B-B748-45799470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7D8"/>
    <w:rPr>
      <w:color w:val="0000FF"/>
      <w:u w:val="single"/>
    </w:rPr>
  </w:style>
  <w:style w:type="character" w:styleId="UnresolvedMention">
    <w:name w:val="Unresolved Mention"/>
    <w:basedOn w:val="DefaultParagraphFont"/>
    <w:uiPriority w:val="99"/>
    <w:semiHidden/>
    <w:unhideWhenUsed/>
    <w:rsid w:val="007974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ativecommons.org/licenses/by/4.0/" TargetMode="External"/><Relationship Id="rId4" Type="http://schemas.openxmlformats.org/officeDocument/2006/relationships/hyperlink" Target="https://www.nature.com/articles/s41598-018-28872-2#rights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Matthaiolampakis</dc:creator>
  <cp:keywords/>
  <dc:description/>
  <cp:lastModifiedBy>Georgios Matthaiolampakis</cp:lastModifiedBy>
  <cp:revision>2</cp:revision>
  <dcterms:created xsi:type="dcterms:W3CDTF">2019-01-26T18:29:00Z</dcterms:created>
  <dcterms:modified xsi:type="dcterms:W3CDTF">2019-01-26T18:37:00Z</dcterms:modified>
</cp:coreProperties>
</file>