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4496A963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002AE">
        <w:rPr>
          <w:rFonts w:ascii="Helvetica" w:hAnsi="Helvetica" w:cs="Arial"/>
          <w:b/>
          <w:i w:val="0"/>
          <w:sz w:val="22"/>
          <w:szCs w:val="22"/>
        </w:rPr>
        <w:t>594</w:t>
      </w:r>
      <w:r w:rsidR="007822E7">
        <w:rPr>
          <w:rFonts w:ascii="Helvetica" w:hAnsi="Helvetica" w:cs="Arial"/>
          <w:b/>
          <w:i w:val="0"/>
          <w:sz w:val="22"/>
          <w:szCs w:val="22"/>
        </w:rPr>
        <w:t>53</w:t>
      </w:r>
    </w:p>
    <w:p w14:paraId="15210DC1" w14:textId="1073051A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3002AE">
        <w:rPr>
          <w:rFonts w:ascii="Helvetica" w:hAnsi="Helvetica" w:cs="Arial"/>
          <w:b/>
          <w:i w:val="0"/>
          <w:sz w:val="22"/>
          <w:szCs w:val="22"/>
        </w:rPr>
        <w:t xml:space="preserve"> Leila Shokri</w:t>
      </w:r>
    </w:p>
    <w:p w14:paraId="441F19EB" w14:textId="5E54DA18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3002A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2E2D60" w:rsidRPr="002E2D60">
        <w:rPr>
          <w:rFonts w:ascii="Helvetica" w:hAnsi="Helvetica" w:cs="Arial"/>
          <w:b/>
          <w:i w:val="0"/>
          <w:sz w:val="22"/>
          <w:szCs w:val="22"/>
        </w:rPr>
        <w:t>http://www.jove.com/files_upload.php?src=18133213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E638AA9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41DBB" w:rsidRPr="00E41DBB">
        <w:rPr>
          <w:rFonts w:ascii="Helvetica" w:hAnsi="Helvetica" w:cs="Arial"/>
          <w:b/>
          <w:sz w:val="28"/>
          <w:szCs w:val="28"/>
        </w:rPr>
        <w:t>Measurement of Specific Mycobacterial Mistranslation Rates with Gain-of-function Reporter Systems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8D55CC7" w14:textId="77777777" w:rsidR="00E41DBB" w:rsidRPr="00E41DBB" w:rsidRDefault="00E41DBB" w:rsidP="00E41DBB">
      <w:pPr>
        <w:pStyle w:val="Default"/>
        <w:rPr>
          <w:rFonts w:ascii="Helvetica" w:hAnsi="Helvetica" w:cs="Arial"/>
          <w:bCs/>
        </w:rPr>
      </w:pPr>
      <w:r w:rsidRPr="00E41DBB">
        <w:rPr>
          <w:rFonts w:ascii="Helvetica" w:hAnsi="Helvetica" w:cs="Arial"/>
          <w:bCs/>
        </w:rPr>
        <w:t>Yu-Xiang Chen</w:t>
      </w:r>
      <w:r w:rsidRPr="00E41DBB">
        <w:rPr>
          <w:rFonts w:ascii="Helvetica" w:hAnsi="Helvetica" w:cs="Arial"/>
          <w:bCs/>
          <w:vertAlign w:val="superscript"/>
        </w:rPr>
        <w:t>1</w:t>
      </w:r>
      <w:r w:rsidRPr="00E41DBB">
        <w:rPr>
          <w:rFonts w:ascii="Helvetica" w:hAnsi="Helvetica" w:cs="Arial"/>
          <w:bCs/>
        </w:rPr>
        <w:t xml:space="preserve">, </w:t>
      </w:r>
      <w:proofErr w:type="spellStart"/>
      <w:r w:rsidRPr="00E41DBB">
        <w:rPr>
          <w:rFonts w:ascii="Helvetica" w:hAnsi="Helvetica" w:cs="Arial"/>
          <w:bCs/>
        </w:rPr>
        <w:t>Miaomiao</w:t>
      </w:r>
      <w:proofErr w:type="spellEnd"/>
      <w:r w:rsidRPr="00E41DBB">
        <w:rPr>
          <w:rFonts w:ascii="Helvetica" w:hAnsi="Helvetica" w:cs="Arial"/>
          <w:bCs/>
        </w:rPr>
        <w:t xml:space="preserve"> Pan</w:t>
      </w:r>
      <w:r w:rsidRPr="00E41DBB">
        <w:rPr>
          <w:rFonts w:ascii="Helvetica" w:hAnsi="Helvetica" w:cs="Arial"/>
          <w:bCs/>
          <w:vertAlign w:val="superscript"/>
        </w:rPr>
        <w:t>1</w:t>
      </w:r>
      <w:r w:rsidRPr="00E41DBB">
        <w:rPr>
          <w:rFonts w:ascii="Helvetica" w:hAnsi="Helvetica" w:cs="Arial"/>
          <w:bCs/>
        </w:rPr>
        <w:t>, Yue-Meng Chen</w:t>
      </w:r>
      <w:r w:rsidRPr="00E41DBB">
        <w:rPr>
          <w:rFonts w:ascii="Helvetica" w:hAnsi="Helvetica" w:cs="Arial"/>
          <w:bCs/>
          <w:vertAlign w:val="superscript"/>
        </w:rPr>
        <w:t>1</w:t>
      </w:r>
      <w:r w:rsidRPr="00E41DBB">
        <w:rPr>
          <w:rFonts w:ascii="Helvetica" w:hAnsi="Helvetica" w:cs="Arial"/>
          <w:bCs/>
        </w:rPr>
        <w:t>, Babak Javid</w:t>
      </w:r>
      <w:r w:rsidRPr="00E41DBB">
        <w:rPr>
          <w:rFonts w:ascii="Helvetica" w:hAnsi="Helvetica" w:cs="Arial"/>
          <w:bCs/>
          <w:vertAlign w:val="superscript"/>
        </w:rPr>
        <w:t>1</w:t>
      </w:r>
      <w:proofErr w:type="gramStart"/>
      <w:r w:rsidRPr="00E41DBB">
        <w:rPr>
          <w:rFonts w:ascii="Helvetica" w:hAnsi="Helvetica" w:cs="Arial"/>
          <w:bCs/>
          <w:vertAlign w:val="superscript"/>
        </w:rPr>
        <w:t>,*</w:t>
      </w:r>
      <w:proofErr w:type="gramEnd"/>
    </w:p>
    <w:p w14:paraId="1C54F96A" w14:textId="77777777" w:rsidR="00E41DBB" w:rsidRPr="00E41DBB" w:rsidRDefault="00E41DBB" w:rsidP="00E41DBB">
      <w:pPr>
        <w:pStyle w:val="Default"/>
        <w:rPr>
          <w:rFonts w:ascii="Helvetica" w:hAnsi="Helvetica" w:cs="Arial"/>
          <w:bCs/>
        </w:rPr>
      </w:pPr>
    </w:p>
    <w:p w14:paraId="02F1170D" w14:textId="77777777" w:rsidR="00E41DBB" w:rsidRPr="00E41DBB" w:rsidRDefault="00E41DBB" w:rsidP="00E41DBB">
      <w:pPr>
        <w:pStyle w:val="Default"/>
        <w:rPr>
          <w:rFonts w:ascii="Helvetica" w:hAnsi="Helvetica" w:cs="Arial"/>
          <w:bCs/>
        </w:rPr>
      </w:pPr>
      <w:r w:rsidRPr="00E41DBB">
        <w:rPr>
          <w:rFonts w:ascii="Helvetica" w:hAnsi="Helvetica" w:cs="Arial"/>
          <w:bCs/>
          <w:vertAlign w:val="superscript"/>
        </w:rPr>
        <w:t>1</w:t>
      </w:r>
      <w:r w:rsidRPr="00E41DBB">
        <w:rPr>
          <w:rFonts w:ascii="Helvetica" w:hAnsi="Helvetica" w:cs="Arial"/>
          <w:bCs/>
        </w:rPr>
        <w:t>Centre for Global Health and Infectious Diseases, Collaborative Innovation Centre for the Diagnosis and Treatment of Infectious Diseases, Tsinghua University School of Medicine, Beijing, China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280A94C8" w:rsidR="00FA1A9D" w:rsidRDefault="00E41DBB" w:rsidP="00FA1A9D">
      <w:pPr>
        <w:outlineLvl w:val="0"/>
        <w:rPr>
          <w:rFonts w:ascii="Helvetica" w:hAnsi="Helvetica" w:cs="Arial"/>
          <w:sz w:val="22"/>
          <w:szCs w:val="22"/>
        </w:rPr>
      </w:pPr>
      <w:r w:rsidRPr="00E41DBB">
        <w:rPr>
          <w:rFonts w:ascii="Helvetica" w:hAnsi="Helvetica" w:cs="Arial"/>
          <w:sz w:val="22"/>
          <w:szCs w:val="22"/>
        </w:rPr>
        <w:t>Babak Javid</w:t>
      </w:r>
      <w:r w:rsidRPr="00E41DBB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E41DBB">
        <w:rPr>
          <w:rFonts w:ascii="Helvetica" w:hAnsi="Helvetica" w:cs="Arial"/>
          <w:sz w:val="22"/>
          <w:szCs w:val="22"/>
        </w:rPr>
        <w:t>bjavid@gmail.com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9BD7E13" w14:textId="77777777" w:rsidR="004E4A13" w:rsidRDefault="004E4A13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F893A2A" w14:textId="42CECACA" w:rsidR="003B5E26" w:rsidRDefault="00384067" w:rsidP="009A0E7C">
      <w:p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Yu-Xiang Chen</w:t>
      </w:r>
      <w:r w:rsidR="009927FC">
        <w:rPr>
          <w:rFonts w:ascii="Helvetica" w:hAnsi="Helvetica" w:cs="Arial"/>
          <w:sz w:val="22"/>
          <w:szCs w:val="22"/>
          <w:lang w:eastAsia="zh-CN"/>
        </w:rPr>
        <w:tab/>
      </w:r>
      <w:r w:rsidR="009927FC">
        <w:rPr>
          <w:rFonts w:ascii="Helvetica" w:hAnsi="Helvetica" w:cs="Arial"/>
          <w:sz w:val="22"/>
          <w:szCs w:val="22"/>
          <w:lang w:eastAsia="zh-CN"/>
        </w:rPr>
        <w:tab/>
      </w:r>
      <w:r w:rsidR="009927FC" w:rsidRPr="009927FC">
        <w:rPr>
          <w:rFonts w:ascii="Helvetica" w:hAnsi="Helvetica" w:cs="Arial"/>
          <w:sz w:val="22"/>
          <w:szCs w:val="22"/>
          <w:lang w:eastAsia="zh-CN"/>
        </w:rPr>
        <w:t>chenyx13@mails.tsinghua.edu.cn</w:t>
      </w:r>
    </w:p>
    <w:p w14:paraId="49D3DFE8" w14:textId="0B64F2D2" w:rsidR="009927FC" w:rsidRPr="004E4A13" w:rsidRDefault="009927FC" w:rsidP="009927FC">
      <w:pPr>
        <w:outlineLvl w:val="0"/>
        <w:rPr>
          <w:rFonts w:ascii="Helvetica" w:hAnsi="Helvetica" w:cs="Arial"/>
          <w:sz w:val="22"/>
          <w:szCs w:val="22"/>
          <w:lang w:eastAsia="zh-CN"/>
        </w:rPr>
      </w:pPr>
      <w:proofErr w:type="spellStart"/>
      <w:r>
        <w:rPr>
          <w:rFonts w:ascii="Helvetica" w:hAnsi="Helvetica" w:cs="Arial"/>
          <w:sz w:val="22"/>
          <w:szCs w:val="22"/>
          <w:lang w:eastAsia="zh-CN"/>
        </w:rPr>
        <w:t>Miaomiao</w:t>
      </w:r>
      <w:proofErr w:type="spellEnd"/>
      <w:r>
        <w:rPr>
          <w:rFonts w:ascii="Helvetica" w:hAnsi="Helvetica" w:cs="Arial"/>
          <w:sz w:val="22"/>
          <w:szCs w:val="22"/>
          <w:lang w:eastAsia="zh-CN"/>
        </w:rPr>
        <w:t xml:space="preserve"> Pan</w:t>
      </w:r>
      <w:r>
        <w:rPr>
          <w:rFonts w:ascii="Helvetica" w:hAnsi="Helvetica" w:cs="Arial"/>
          <w:sz w:val="22"/>
          <w:szCs w:val="22"/>
          <w:lang w:eastAsia="zh-CN"/>
        </w:rPr>
        <w:tab/>
      </w:r>
      <w:r>
        <w:rPr>
          <w:rFonts w:ascii="Helvetica" w:hAnsi="Helvetica" w:cs="Arial"/>
          <w:sz w:val="22"/>
          <w:szCs w:val="22"/>
          <w:lang w:eastAsia="zh-CN"/>
        </w:rPr>
        <w:tab/>
      </w:r>
      <w:r>
        <w:rPr>
          <w:rFonts w:ascii="Helvetica" w:hAnsi="Helvetica" w:cs="Arial"/>
          <w:sz w:val="22"/>
          <w:szCs w:val="22"/>
          <w:lang w:eastAsia="zh-CN"/>
        </w:rPr>
        <w:tab/>
      </w:r>
      <w:r w:rsidRPr="00093DFC">
        <w:rPr>
          <w:rFonts w:ascii="Helvetica" w:hAnsi="Helvetica" w:cs="Arial"/>
          <w:sz w:val="22"/>
          <w:szCs w:val="22"/>
          <w:lang w:eastAsia="zh-CN"/>
        </w:rPr>
        <w:t>panmm99@163.com</w:t>
      </w:r>
    </w:p>
    <w:p w14:paraId="253F5887" w14:textId="53AA111B" w:rsidR="00384067" w:rsidRDefault="00384067" w:rsidP="009A0E7C">
      <w:p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Yue-Meng Chen</w:t>
      </w:r>
      <w:r w:rsidR="00E96DC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927FC">
        <w:rPr>
          <w:rFonts w:ascii="Helvetica" w:hAnsi="Helvetica" w:cs="Arial"/>
          <w:sz w:val="22"/>
          <w:szCs w:val="22"/>
          <w:lang w:eastAsia="zh-CN"/>
        </w:rPr>
        <w:tab/>
      </w:r>
      <w:r w:rsidR="009927FC">
        <w:rPr>
          <w:rFonts w:ascii="Helvetica" w:hAnsi="Helvetica" w:cs="Arial"/>
          <w:sz w:val="22"/>
          <w:szCs w:val="22"/>
          <w:lang w:eastAsia="zh-CN"/>
        </w:rPr>
        <w:tab/>
      </w:r>
      <w:r w:rsidR="00093DFC" w:rsidRPr="009927FC">
        <w:rPr>
          <w:rFonts w:ascii="Helvetica" w:hAnsi="Helvetica" w:cs="Arial"/>
          <w:sz w:val="22"/>
          <w:szCs w:val="22"/>
          <w:lang w:eastAsia="zh-CN"/>
        </w:rPr>
        <w:t>mengmeng1054@163.com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79183067" w14:textId="77777777" w:rsidR="009927FC" w:rsidRDefault="00FA1A9D" w:rsidP="009927F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9927FC">
        <w:rPr>
          <w:rFonts w:ascii="Helvetica" w:hAnsi="Helvetica"/>
          <w:b/>
          <w:sz w:val="22"/>
        </w:rPr>
        <w:t>N</w:t>
      </w:r>
    </w:p>
    <w:p w14:paraId="5E21DE61" w14:textId="3BF0C5CC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usage?</w:t>
      </w:r>
      <w:r w:rsidR="009927FC">
        <w:rPr>
          <w:rFonts w:ascii="Helvetica" w:hAnsi="Helvetica"/>
          <w:b/>
          <w:sz w:val="22"/>
        </w:rPr>
        <w:t xml:space="preserve"> Y </w:t>
      </w:r>
      <w:r w:rsidR="00FD0FF5">
        <w:rPr>
          <w:rFonts w:ascii="Helvetica" w:hAnsi="Helvetica"/>
          <w:b/>
          <w:sz w:val="22"/>
        </w:rPr>
        <w:t>(</w:t>
      </w:r>
      <w:proofErr w:type="spellStart"/>
      <w:r w:rsidR="00FD0FF5">
        <w:rPr>
          <w:rFonts w:ascii="Helvetica" w:hAnsi="Helvetica"/>
          <w:b/>
          <w:sz w:val="22"/>
        </w:rPr>
        <w:t>Fluorskan</w:t>
      </w:r>
      <w:proofErr w:type="spellEnd"/>
      <w:r w:rsidR="00BD7008">
        <w:rPr>
          <w:rFonts w:ascii="Helvetica" w:hAnsi="Helvetica"/>
          <w:b/>
          <w:sz w:val="22"/>
        </w:rPr>
        <w:t>/Excel</w:t>
      </w:r>
      <w:r w:rsidR="00FD0FF5">
        <w:rPr>
          <w:rFonts w:ascii="Helvetica" w:hAnsi="Helvetica"/>
          <w:b/>
          <w:sz w:val="22"/>
        </w:rPr>
        <w:t>)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2618F0C6" w14:textId="1EE104E5" w:rsidR="00FA1A9D" w:rsidRPr="00320CF0" w:rsidRDefault="00FA1A9D" w:rsidP="009927FC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5FFEA9C6" w14:textId="77777777" w:rsidR="00052AD2" w:rsidRPr="000A4195" w:rsidRDefault="00052AD2" w:rsidP="00052AD2">
      <w:pPr>
        <w:rPr>
          <w:rFonts w:ascii="Helvetica" w:hAnsi="Helvetica"/>
          <w:bCs/>
          <w:color w:val="3366FF"/>
          <w:sz w:val="22"/>
        </w:rPr>
      </w:pPr>
      <w:r w:rsidRPr="000C382C">
        <w:rPr>
          <w:rFonts w:ascii="Helvetica" w:hAnsi="Helvetica"/>
          <w:b/>
          <w:color w:val="3366FF"/>
          <w:sz w:val="22"/>
        </w:rPr>
        <w:t>2.5_</w:t>
      </w:r>
      <w:r w:rsidRPr="000A4195">
        <w:rPr>
          <w:rFonts w:ascii="Helvetica" w:hAnsi="Helvetica"/>
          <w:bCs/>
          <w:color w:val="3366FF"/>
          <w:sz w:val="22"/>
        </w:rPr>
        <w:t>Lyse bacteria using passive lysis buffer.</w:t>
      </w:r>
    </w:p>
    <w:p w14:paraId="47C4072B" w14:textId="77777777" w:rsidR="00052AD2" w:rsidRPr="000A4195" w:rsidRDefault="00052AD2" w:rsidP="00052AD2">
      <w:pPr>
        <w:rPr>
          <w:rFonts w:ascii="Helvetica" w:hAnsi="Helvetica"/>
          <w:bCs/>
          <w:color w:val="3366FF"/>
          <w:sz w:val="22"/>
        </w:rPr>
      </w:pPr>
      <w:r w:rsidRPr="000C382C">
        <w:rPr>
          <w:rFonts w:ascii="Helvetica" w:hAnsi="Helvetica"/>
          <w:b/>
          <w:color w:val="3366FF"/>
          <w:sz w:val="22"/>
        </w:rPr>
        <w:t>2.6 &amp; 2.7_</w:t>
      </w:r>
      <w:r w:rsidRPr="000A4195">
        <w:rPr>
          <w:rFonts w:ascii="Helvetica" w:hAnsi="Helvetica"/>
          <w:bCs/>
          <w:color w:val="3366FF"/>
          <w:sz w:val="22"/>
        </w:rPr>
        <w:t xml:space="preserve">Adding substrate and measure firefly signal and </w:t>
      </w:r>
      <w:proofErr w:type="spellStart"/>
      <w:r w:rsidRPr="000A4195">
        <w:rPr>
          <w:rFonts w:ascii="Helvetica" w:hAnsi="Helvetica"/>
          <w:bCs/>
          <w:color w:val="3366FF"/>
          <w:sz w:val="22"/>
        </w:rPr>
        <w:t>renilla</w:t>
      </w:r>
      <w:proofErr w:type="spellEnd"/>
      <w:r w:rsidRPr="000A4195">
        <w:rPr>
          <w:rFonts w:ascii="Helvetica" w:hAnsi="Helvetica"/>
          <w:bCs/>
          <w:color w:val="3366FF"/>
          <w:sz w:val="22"/>
        </w:rPr>
        <w:t xml:space="preserve"> signal respectively.</w:t>
      </w:r>
    </w:p>
    <w:p w14:paraId="4653DF3A" w14:textId="77777777" w:rsidR="00052AD2" w:rsidRPr="000A4195" w:rsidRDefault="00052AD2" w:rsidP="00052AD2">
      <w:pPr>
        <w:rPr>
          <w:rFonts w:ascii="Helvetica" w:hAnsi="Helvetica"/>
          <w:bCs/>
          <w:color w:val="3366FF"/>
          <w:sz w:val="22"/>
        </w:rPr>
      </w:pPr>
      <w:r w:rsidRPr="000C382C">
        <w:rPr>
          <w:rFonts w:ascii="Helvetica" w:hAnsi="Helvetica"/>
          <w:b/>
          <w:color w:val="3366FF"/>
          <w:sz w:val="22"/>
        </w:rPr>
        <w:t>3.3_</w:t>
      </w:r>
      <w:r w:rsidRPr="000A4195">
        <w:rPr>
          <w:rFonts w:ascii="Helvetica" w:hAnsi="Helvetica"/>
          <w:bCs/>
          <w:color w:val="3366FF"/>
          <w:sz w:val="22"/>
        </w:rPr>
        <w:t>Setting up the experiment.</w:t>
      </w:r>
    </w:p>
    <w:p w14:paraId="1AA78F69" w14:textId="77777777" w:rsidR="00052AD2" w:rsidRPr="000A4195" w:rsidRDefault="00052AD2" w:rsidP="00052AD2">
      <w:pPr>
        <w:rPr>
          <w:rFonts w:ascii="Helvetica" w:hAnsi="Helvetica"/>
          <w:bCs/>
          <w:color w:val="3366FF"/>
          <w:sz w:val="22"/>
        </w:rPr>
      </w:pPr>
      <w:r w:rsidRPr="000C382C">
        <w:rPr>
          <w:rFonts w:ascii="Helvetica" w:hAnsi="Helvetica"/>
          <w:b/>
          <w:color w:val="3366FF"/>
          <w:sz w:val="22"/>
        </w:rPr>
        <w:t>3.4_</w:t>
      </w:r>
      <w:r w:rsidRPr="000A4195">
        <w:rPr>
          <w:rFonts w:ascii="Helvetica" w:hAnsi="Helvetica"/>
          <w:bCs/>
          <w:color w:val="3366FF"/>
          <w:sz w:val="22"/>
        </w:rPr>
        <w:t>Steps to avoid evaporation.</w:t>
      </w:r>
    </w:p>
    <w:p w14:paraId="293572BB" w14:textId="77777777" w:rsidR="00052AD2" w:rsidRPr="000A4195" w:rsidRDefault="00052AD2" w:rsidP="00052AD2">
      <w:pPr>
        <w:rPr>
          <w:rFonts w:ascii="Helvetica" w:hAnsi="Helvetica"/>
          <w:bCs/>
          <w:color w:val="3366FF"/>
          <w:sz w:val="22"/>
        </w:rPr>
      </w:pPr>
      <w:r w:rsidRPr="000C382C">
        <w:rPr>
          <w:rFonts w:ascii="Helvetica" w:hAnsi="Helvetica"/>
          <w:b/>
          <w:color w:val="3366FF"/>
          <w:sz w:val="22"/>
        </w:rPr>
        <w:t>3.6 &amp; 3.7</w:t>
      </w:r>
      <w:r>
        <w:rPr>
          <w:rFonts w:ascii="Helvetica" w:hAnsi="Helvetica"/>
          <w:bCs/>
          <w:color w:val="3366FF"/>
          <w:sz w:val="22"/>
        </w:rPr>
        <w:t>_M</w:t>
      </w:r>
      <w:r w:rsidRPr="000A4195">
        <w:rPr>
          <w:rFonts w:ascii="Helvetica" w:hAnsi="Helvetica"/>
          <w:bCs/>
          <w:color w:val="3366FF"/>
          <w:sz w:val="22"/>
        </w:rPr>
        <w:t>measuing GFP/</w:t>
      </w:r>
      <w:proofErr w:type="spellStart"/>
      <w:r w:rsidRPr="000A4195">
        <w:rPr>
          <w:rFonts w:ascii="Helvetica" w:hAnsi="Helvetica"/>
          <w:bCs/>
          <w:color w:val="3366FF"/>
          <w:sz w:val="22"/>
        </w:rPr>
        <w:t>Nluc</w:t>
      </w:r>
      <w:proofErr w:type="spellEnd"/>
      <w:r w:rsidRPr="000A4195">
        <w:rPr>
          <w:rFonts w:ascii="Helvetica" w:hAnsi="Helvetica"/>
          <w:bCs/>
          <w:color w:val="3366FF"/>
          <w:sz w:val="22"/>
        </w:rPr>
        <w:t xml:space="preserve"> differs from </w:t>
      </w:r>
      <w:proofErr w:type="spellStart"/>
      <w:r w:rsidRPr="000A4195">
        <w:rPr>
          <w:rFonts w:ascii="Helvetica" w:hAnsi="Helvetica"/>
          <w:bCs/>
          <w:color w:val="3366FF"/>
          <w:sz w:val="22"/>
        </w:rPr>
        <w:t>theRen</w:t>
      </w:r>
      <w:proofErr w:type="spellEnd"/>
      <w:r w:rsidRPr="000A4195">
        <w:rPr>
          <w:rFonts w:ascii="Helvetica" w:hAnsi="Helvetica"/>
          <w:bCs/>
          <w:color w:val="3366FF"/>
          <w:sz w:val="22"/>
        </w:rPr>
        <w:t xml:space="preserve">/FF protocol. It involves different 96-well plate (Black bottom 96-well plate to measure GFP and white bottom 96-well plate to measure </w:t>
      </w:r>
      <w:proofErr w:type="spellStart"/>
      <w:r w:rsidRPr="000A4195">
        <w:rPr>
          <w:rFonts w:ascii="Helvetica" w:hAnsi="Helvetica"/>
          <w:bCs/>
          <w:color w:val="3366FF"/>
          <w:sz w:val="22"/>
        </w:rPr>
        <w:t>Nluc</w:t>
      </w:r>
      <w:proofErr w:type="spellEnd"/>
      <w:r w:rsidRPr="000A4195">
        <w:rPr>
          <w:rFonts w:ascii="Helvetica" w:hAnsi="Helvetica"/>
          <w:bCs/>
          <w:color w:val="3366FF"/>
          <w:sz w:val="22"/>
        </w:rPr>
        <w:t>) and does not require a lysis step.</w:t>
      </w:r>
    </w:p>
    <w:p w14:paraId="5A5EE1E0" w14:textId="50DC1C5B" w:rsidR="00FA1A9D" w:rsidRPr="00320CF0" w:rsidRDefault="00FA1A9D" w:rsidP="009927FC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</w:p>
    <w:p w14:paraId="5C0CC2D8" w14:textId="77777777" w:rsidR="00052AD2" w:rsidRDefault="00052AD2" w:rsidP="00052AD2">
      <w:pPr>
        <w:rPr>
          <w:rFonts w:ascii="Helvetica" w:hAnsi="Helvetica"/>
          <w:bCs/>
          <w:color w:val="3366FF"/>
          <w:sz w:val="22"/>
        </w:rPr>
      </w:pPr>
      <w:r w:rsidRPr="000C382C">
        <w:rPr>
          <w:rFonts w:ascii="Helvetica" w:hAnsi="Helvetica"/>
          <w:b/>
          <w:color w:val="3366FF"/>
          <w:sz w:val="22"/>
        </w:rPr>
        <w:t>2.5_</w:t>
      </w:r>
      <w:r w:rsidRPr="000A4195">
        <w:rPr>
          <w:rFonts w:ascii="Helvetica" w:hAnsi="Helvetica"/>
          <w:bCs/>
          <w:color w:val="3366FF"/>
          <w:sz w:val="22"/>
        </w:rPr>
        <w:t>Lyse bacteria using passive lysis buffer.</w:t>
      </w:r>
      <w:r>
        <w:rPr>
          <w:rFonts w:ascii="Helvetica" w:hAnsi="Helvetica"/>
          <w:bCs/>
          <w:color w:val="3366FF"/>
          <w:sz w:val="22"/>
        </w:rPr>
        <w:t xml:space="preserve"> </w:t>
      </w:r>
      <w:r>
        <w:rPr>
          <w:rFonts w:ascii="Helvetica" w:hAnsi="Helvetica"/>
          <w:color w:val="3366FF"/>
          <w:sz w:val="22"/>
        </w:rPr>
        <w:t>To get reliable readout, mix the lysis buffer by thoroughly pipetting and do not incubate for more than 30 min.</w:t>
      </w:r>
    </w:p>
    <w:p w14:paraId="709BAF62" w14:textId="77777777" w:rsidR="00052AD2" w:rsidRPr="000C382C" w:rsidRDefault="00052AD2" w:rsidP="00052AD2">
      <w:pPr>
        <w:rPr>
          <w:rFonts w:ascii="Helvetica" w:hAnsi="Helvetica"/>
          <w:bCs/>
          <w:color w:val="3366FF"/>
          <w:sz w:val="22"/>
        </w:rPr>
      </w:pPr>
      <w:r w:rsidRPr="000C382C">
        <w:rPr>
          <w:rFonts w:ascii="Helvetica" w:hAnsi="Helvetica"/>
          <w:b/>
          <w:color w:val="3366FF"/>
          <w:sz w:val="22"/>
        </w:rPr>
        <w:t>2.6 &amp; 2.7_</w:t>
      </w:r>
      <w:r>
        <w:rPr>
          <w:rFonts w:ascii="Helvetica" w:hAnsi="Helvetica"/>
          <w:color w:val="3366FF"/>
          <w:sz w:val="22"/>
        </w:rPr>
        <w:t xml:space="preserve">We recommend </w:t>
      </w:r>
      <w:proofErr w:type="gramStart"/>
      <w:r>
        <w:rPr>
          <w:rFonts w:ascii="Helvetica" w:hAnsi="Helvetica"/>
          <w:color w:val="3366FF"/>
          <w:sz w:val="22"/>
        </w:rPr>
        <w:t>to use</w:t>
      </w:r>
      <w:proofErr w:type="gramEnd"/>
      <w:r>
        <w:rPr>
          <w:rFonts w:ascii="Helvetica" w:hAnsi="Helvetica"/>
          <w:color w:val="3366FF"/>
          <w:sz w:val="22"/>
        </w:rPr>
        <w:t xml:space="preserve"> multichannel pipette to avoid pipetting errors.</w:t>
      </w:r>
    </w:p>
    <w:p w14:paraId="40A01E6F" w14:textId="134CDD00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9927FC">
        <w:rPr>
          <w:rFonts w:ascii="Helvetica" w:hAnsi="Helvetica"/>
          <w:b/>
          <w:sz w:val="22"/>
          <w:szCs w:val="22"/>
        </w:rPr>
        <w:t>Y</w:t>
      </w:r>
    </w:p>
    <w:p w14:paraId="59BC63BC" w14:textId="699FCD42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2D7A5E" w:rsidRPr="009927FC">
        <w:rPr>
          <w:rFonts w:ascii="Helvetica" w:hAnsi="Helvetica"/>
          <w:color w:val="3366FF"/>
          <w:sz w:val="22"/>
        </w:rPr>
        <w:t>Within 10 meters.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E1FB4AF" w14:textId="79EEBE3D" w:rsidR="000D35D9" w:rsidRPr="00511F52" w:rsidRDefault="00DC058D" w:rsidP="00052AD2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4B23E5BA" w:rsidR="00336C61" w:rsidRDefault="00C14822" w:rsidP="00052AD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F74CA">
        <w:rPr>
          <w:rFonts w:ascii="Helvetica" w:hAnsi="Helvetica" w:cs="Arial"/>
          <w:b/>
          <w:sz w:val="22"/>
          <w:szCs w:val="22"/>
          <w:u w:val="single"/>
        </w:rPr>
        <w:t>Yu-Xiang Chen</w:t>
      </w:r>
      <w:r w:rsidR="000D35D9" w:rsidRPr="002F74CA">
        <w:rPr>
          <w:rFonts w:ascii="Helvetica" w:hAnsi="Helvetica" w:cs="Arial"/>
          <w:sz w:val="22"/>
          <w:szCs w:val="22"/>
        </w:rPr>
        <w:t xml:space="preserve">: </w:t>
      </w:r>
      <w:r w:rsidR="002F74CA">
        <w:rPr>
          <w:rFonts w:ascii="Helvetica" w:hAnsi="Helvetica" w:cs="Arial"/>
          <w:sz w:val="22"/>
          <w:szCs w:val="22"/>
        </w:rPr>
        <w:t>Protein synthesis</w:t>
      </w:r>
      <w:r w:rsidR="00783445">
        <w:rPr>
          <w:rFonts w:ascii="Helvetica" w:hAnsi="Helvetica" w:cs="Arial"/>
          <w:sz w:val="22"/>
          <w:szCs w:val="22"/>
        </w:rPr>
        <w:t xml:space="preserve"> </w:t>
      </w:r>
      <w:r w:rsidR="002F74CA">
        <w:rPr>
          <w:rFonts w:ascii="Helvetica" w:hAnsi="Helvetica" w:cs="Arial"/>
          <w:sz w:val="22"/>
          <w:szCs w:val="22"/>
        </w:rPr>
        <w:t>is error</w:t>
      </w:r>
      <w:r w:rsidR="009C5B1A">
        <w:rPr>
          <w:rFonts w:ascii="Helvetica" w:hAnsi="Helvetica" w:cs="Arial"/>
          <w:sz w:val="22"/>
          <w:szCs w:val="22"/>
        </w:rPr>
        <w:t>-</w:t>
      </w:r>
      <w:r w:rsidR="002F74CA">
        <w:rPr>
          <w:rFonts w:ascii="Helvetica" w:hAnsi="Helvetica" w:cs="Arial"/>
          <w:sz w:val="22"/>
          <w:szCs w:val="22"/>
        </w:rPr>
        <w:t>prone</w:t>
      </w:r>
      <w:r w:rsidR="00921762">
        <w:rPr>
          <w:rFonts w:ascii="Helvetica" w:hAnsi="Helvetica" w:cs="Arial"/>
          <w:sz w:val="22"/>
          <w:szCs w:val="22"/>
        </w:rPr>
        <w:t>.</w:t>
      </w:r>
      <w:r w:rsidR="002F74CA">
        <w:rPr>
          <w:rFonts w:ascii="Helvetica" w:hAnsi="Helvetica" w:cs="Arial"/>
          <w:sz w:val="22"/>
          <w:szCs w:val="22"/>
        </w:rPr>
        <w:t xml:space="preserve"> </w:t>
      </w:r>
      <w:r w:rsidR="00783445">
        <w:rPr>
          <w:rFonts w:ascii="Helvetica" w:hAnsi="Helvetica" w:cs="Arial"/>
          <w:sz w:val="22"/>
          <w:szCs w:val="22"/>
        </w:rPr>
        <w:t>However</w:t>
      </w:r>
      <w:r w:rsidR="00921762">
        <w:rPr>
          <w:rFonts w:ascii="Helvetica" w:hAnsi="Helvetica" w:cs="Arial"/>
          <w:sz w:val="22"/>
          <w:szCs w:val="22"/>
        </w:rPr>
        <w:t>,</w:t>
      </w:r>
      <w:r w:rsidR="002F74CA">
        <w:rPr>
          <w:rFonts w:ascii="Helvetica" w:hAnsi="Helvetica" w:cs="Arial"/>
          <w:sz w:val="22"/>
          <w:szCs w:val="22"/>
        </w:rPr>
        <w:t xml:space="preserve"> errors </w:t>
      </w:r>
      <w:r w:rsidR="003A6999">
        <w:rPr>
          <w:rFonts w:ascii="Helvetica" w:hAnsi="Helvetica" w:cs="Arial"/>
          <w:sz w:val="22"/>
          <w:szCs w:val="22"/>
        </w:rPr>
        <w:t>may be adaptive under physiological stress.</w:t>
      </w:r>
      <w:r w:rsidR="002F74CA">
        <w:rPr>
          <w:rFonts w:ascii="Helvetica" w:hAnsi="Helvetica" w:cs="Arial"/>
          <w:sz w:val="22"/>
          <w:szCs w:val="22"/>
        </w:rPr>
        <w:t xml:space="preserve"> </w:t>
      </w:r>
      <w:r w:rsidR="009C5B1A">
        <w:rPr>
          <w:rFonts w:ascii="Helvetica" w:hAnsi="Helvetica" w:cs="Arial"/>
          <w:sz w:val="22"/>
          <w:szCs w:val="22"/>
        </w:rPr>
        <w:t>W</w:t>
      </w:r>
      <w:r w:rsidR="00921762">
        <w:rPr>
          <w:rFonts w:ascii="Helvetica" w:hAnsi="Helvetica" w:cs="Arial"/>
          <w:sz w:val="22"/>
          <w:szCs w:val="22"/>
        </w:rPr>
        <w:t xml:space="preserve">e’ve previously shown that specific translational errors in mycobacteria contribute to antibiotic tolerance. </w:t>
      </w:r>
      <w:r w:rsidR="002F74CA">
        <w:rPr>
          <w:rFonts w:ascii="Helvetica" w:hAnsi="Helvetica" w:cs="Arial"/>
          <w:sz w:val="22"/>
          <w:szCs w:val="22"/>
        </w:rPr>
        <w:t>Being able to measure specific error rates allows us to target this bacterial adaptive mechanism</w:t>
      </w:r>
      <w:r w:rsidR="00052AD2">
        <w:rPr>
          <w:rFonts w:ascii="Helvetica" w:hAnsi="Helvetica" w:cs="Arial"/>
          <w:sz w:val="22"/>
          <w:szCs w:val="22"/>
        </w:rPr>
        <w:t xml:space="preserve"> </w:t>
      </w:r>
      <w:r w:rsidR="00052AD2" w:rsidRPr="00052AD2">
        <w:rPr>
          <w:rFonts w:ascii="Helvetica" w:hAnsi="Helvetica" w:cs="Arial"/>
          <w:b/>
          <w:bCs/>
          <w:sz w:val="22"/>
          <w:szCs w:val="22"/>
        </w:rPr>
        <w:t>[1]</w:t>
      </w:r>
      <w:r w:rsidR="002F74CA">
        <w:rPr>
          <w:rFonts w:ascii="Helvetica" w:hAnsi="Helvetica" w:cs="Arial"/>
          <w:sz w:val="22"/>
          <w:szCs w:val="22"/>
        </w:rPr>
        <w:t>.</w:t>
      </w:r>
    </w:p>
    <w:p w14:paraId="6156709A" w14:textId="1065E408" w:rsidR="00052AD2" w:rsidRPr="00052AD2" w:rsidRDefault="00052AD2" w:rsidP="00052AD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052AD2">
        <w:rPr>
          <w:rFonts w:ascii="Helvetica" w:hAnsi="Helvetica" w:cs="Arial"/>
          <w:bCs/>
          <w:sz w:val="22"/>
          <w:szCs w:val="22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595E2ACD" w:rsidR="00336C61" w:rsidRDefault="00052AD2" w:rsidP="00052AD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F74CA">
        <w:rPr>
          <w:rFonts w:ascii="Helvetica" w:hAnsi="Helvetica" w:cs="Arial"/>
          <w:b/>
          <w:sz w:val="22"/>
          <w:szCs w:val="22"/>
          <w:u w:val="single"/>
        </w:rPr>
        <w:t>Yu-Xiang Chen</w:t>
      </w:r>
      <w:r w:rsidRPr="002F74CA">
        <w:rPr>
          <w:rFonts w:ascii="Helvetica" w:hAnsi="Helvetica" w:cs="Arial"/>
          <w:sz w:val="22"/>
          <w:szCs w:val="22"/>
        </w:rPr>
        <w:t>:</w:t>
      </w:r>
      <w:r w:rsidR="000D35D9" w:rsidRPr="00D15C29">
        <w:rPr>
          <w:rFonts w:ascii="Helvetica" w:hAnsi="Helvetica" w:cs="Arial"/>
          <w:sz w:val="22"/>
          <w:szCs w:val="22"/>
        </w:rPr>
        <w:t xml:space="preserve"> </w:t>
      </w:r>
      <w:r w:rsidR="00D15C29">
        <w:rPr>
          <w:rFonts w:ascii="Helvetica" w:hAnsi="Helvetica" w:cs="Arial"/>
          <w:sz w:val="22"/>
          <w:szCs w:val="22"/>
        </w:rPr>
        <w:t>The main advantages of these techniques are that gain-of-function reporters can be exquisitely sensitive in measuring small error rates</w:t>
      </w:r>
      <w:r w:rsidR="009F0EE4">
        <w:rPr>
          <w:rFonts w:ascii="Helvetica" w:hAnsi="Helvetica" w:cs="Arial"/>
          <w:sz w:val="22"/>
          <w:szCs w:val="22"/>
        </w:rPr>
        <w:t xml:space="preserve"> that</w:t>
      </w:r>
      <w:r w:rsidR="00921762">
        <w:rPr>
          <w:rFonts w:ascii="Helvetica" w:hAnsi="Helvetica" w:cs="Arial"/>
          <w:sz w:val="22"/>
          <w:szCs w:val="22"/>
        </w:rPr>
        <w:t xml:space="preserve"> are not easy to detect by mass-spectrometry. </w:t>
      </w:r>
      <w:r w:rsidR="009F0EE4">
        <w:rPr>
          <w:rFonts w:ascii="Helvetica" w:hAnsi="Helvetica" w:cs="Arial"/>
          <w:sz w:val="22"/>
          <w:szCs w:val="22"/>
        </w:rPr>
        <w:t>The</w:t>
      </w:r>
      <w:r w:rsidR="00D15C29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D15C29">
        <w:rPr>
          <w:rFonts w:ascii="Helvetica" w:hAnsi="Helvetica" w:cs="Arial"/>
          <w:sz w:val="22"/>
          <w:szCs w:val="22"/>
        </w:rPr>
        <w:t>Nluc</w:t>
      </w:r>
      <w:proofErr w:type="spellEnd"/>
      <w:r w:rsidR="00D15C29">
        <w:rPr>
          <w:rFonts w:ascii="Helvetica" w:hAnsi="Helvetica" w:cs="Arial"/>
          <w:sz w:val="22"/>
          <w:szCs w:val="22"/>
        </w:rPr>
        <w:t>/GFP assay allows for medium throughput screening since it avoids excessive handling and lysis of the bacteria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52AD2">
        <w:rPr>
          <w:rFonts w:ascii="Helvetica" w:hAnsi="Helvetica" w:cs="Arial"/>
          <w:b/>
          <w:bCs/>
          <w:sz w:val="22"/>
          <w:szCs w:val="22"/>
        </w:rPr>
        <w:t>[1]</w:t>
      </w:r>
      <w:r w:rsidR="00D15C29">
        <w:rPr>
          <w:rFonts w:ascii="Helvetica" w:hAnsi="Helvetica" w:cs="Arial"/>
          <w:sz w:val="22"/>
          <w:szCs w:val="22"/>
        </w:rPr>
        <w:t>.</w:t>
      </w:r>
    </w:p>
    <w:p w14:paraId="3C5E9220" w14:textId="52574BD6" w:rsidR="00052AD2" w:rsidRPr="00052AD2" w:rsidRDefault="00052AD2" w:rsidP="00052AD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052AD2">
        <w:rPr>
          <w:rFonts w:ascii="Helvetica" w:hAnsi="Helvetica" w:cs="Arial"/>
          <w:bCs/>
          <w:sz w:val="22"/>
          <w:szCs w:val="22"/>
        </w:rPr>
        <w:t>INTERVIEW</w:t>
      </w:r>
    </w:p>
    <w:p w14:paraId="00CDA612" w14:textId="77777777" w:rsidR="000D35D9" w:rsidRPr="006A6324" w:rsidRDefault="000D35D9" w:rsidP="0078344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00673E4C" w:rsidR="00CE10F2" w:rsidRPr="006A6324" w:rsidRDefault="00052AD2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8F521A">
        <w:rPr>
          <w:rFonts w:ascii="Helvetica" w:hAnsi="Helvetica" w:cs="Arial"/>
          <w:b/>
          <w:sz w:val="22"/>
          <w:szCs w:val="22"/>
          <w:u w:val="single"/>
        </w:rPr>
        <w:t>Yu-Xiang Chen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>
        <w:rPr>
          <w:rFonts w:ascii="Helvetica" w:hAnsi="Helvetica" w:cs="Arial"/>
          <w:sz w:val="22"/>
          <w:szCs w:val="22"/>
        </w:rPr>
        <w:t>Ph.D</w:t>
      </w:r>
      <w:proofErr w:type="spellEnd"/>
      <w:r>
        <w:rPr>
          <w:rFonts w:ascii="Helvetica" w:hAnsi="Helvetica" w:cs="Arial"/>
          <w:sz w:val="22"/>
          <w:szCs w:val="22"/>
        </w:rPr>
        <w:t xml:space="preserve"> student </w:t>
      </w:r>
      <w:r w:rsidRPr="00052AD2">
        <w:rPr>
          <w:rFonts w:ascii="Helvetica" w:hAnsi="Helvetica" w:cs="Arial"/>
          <w:b/>
          <w:bCs/>
          <w:sz w:val="22"/>
          <w:szCs w:val="22"/>
          <w:lang w:eastAsia="zh-CN"/>
        </w:rPr>
        <w:t>Yue-Meng Chen</w:t>
      </w:r>
      <w:r w:rsidR="00CC32DC">
        <w:rPr>
          <w:rFonts w:ascii="Helvetica" w:hAnsi="Helvetica" w:cs="Arial"/>
          <w:sz w:val="22"/>
          <w:szCs w:val="22"/>
        </w:rPr>
        <w:t xml:space="preserve">. </w:t>
      </w:r>
      <w:r w:rsidR="00CE310F">
        <w:rPr>
          <w:rFonts w:ascii="Helvetica" w:hAnsi="Helvetica" w:cs="Arial"/>
          <w:sz w:val="22"/>
          <w:szCs w:val="22"/>
        </w:rPr>
        <w:t>Today, w</w:t>
      </w:r>
      <w:r w:rsidR="00E0377D">
        <w:rPr>
          <w:rFonts w:ascii="Helvetica" w:hAnsi="Helvetica" w:cs="Arial"/>
          <w:sz w:val="22"/>
          <w:szCs w:val="22"/>
        </w:rPr>
        <w:t>e will demonstrate the procedure of using these two reporters through this video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52AD2">
        <w:rPr>
          <w:rFonts w:ascii="Helvetica" w:hAnsi="Helvetica" w:cs="Arial"/>
          <w:b/>
          <w:bCs/>
          <w:sz w:val="22"/>
          <w:szCs w:val="22"/>
        </w:rPr>
        <w:t>[1] [2]</w:t>
      </w:r>
      <w:r w:rsidR="00E0377D">
        <w:rPr>
          <w:rFonts w:ascii="Helvetica" w:hAnsi="Helvetica" w:cs="Arial"/>
          <w:sz w:val="22"/>
          <w:szCs w:val="22"/>
        </w:rPr>
        <w:t>.</w:t>
      </w:r>
    </w:p>
    <w:p w14:paraId="3620C799" w14:textId="03D6C1C1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Interview style:</w:t>
      </w:r>
      <w:r w:rsidR="00052AD2">
        <w:rPr>
          <w:rFonts w:ascii="Helvetica" w:hAnsi="Helvetica" w:cs="Arial"/>
          <w:sz w:val="22"/>
          <w:szCs w:val="22"/>
        </w:rPr>
        <w:t xml:space="preserve"> </w:t>
      </w:r>
      <w:r w:rsidR="00052AD2" w:rsidRPr="00052AD2">
        <w:rPr>
          <w:rFonts w:ascii="Helvetica" w:hAnsi="Helvetica" w:cs="Arial"/>
          <w:sz w:val="22"/>
          <w:szCs w:val="22"/>
        </w:rPr>
        <w:t xml:space="preserve">Yu-Xiang Chen </w:t>
      </w:r>
      <w:r w:rsidRPr="006A6324">
        <w:rPr>
          <w:rFonts w:ascii="Helvetica" w:hAnsi="Helvetica" w:cs="Arial"/>
          <w:sz w:val="22"/>
          <w:szCs w:val="22"/>
        </w:rPr>
        <w:t xml:space="preserve">saying the above </w:t>
      </w:r>
    </w:p>
    <w:p w14:paraId="00703FE5" w14:textId="059D9509" w:rsidR="00D10BFA" w:rsidRPr="006A6324" w:rsidRDefault="00052AD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052AD2">
        <w:rPr>
          <w:rFonts w:ascii="Helvetica" w:hAnsi="Helvetica" w:cs="Arial"/>
          <w:sz w:val="22"/>
          <w:szCs w:val="22"/>
        </w:rPr>
        <w:t xml:space="preserve">Yue-Meng Chen </w:t>
      </w:r>
      <w:r w:rsidR="00CE10F2" w:rsidRPr="006A6324">
        <w:rPr>
          <w:rFonts w:ascii="Helvetica" w:hAnsi="Helvetica" w:cs="Arial"/>
          <w:sz w:val="22"/>
          <w:szCs w:val="22"/>
        </w:rPr>
        <w:t>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9FFC9CC" w14:textId="77777777" w:rsidR="00305357" w:rsidRDefault="0030535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7777623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841AA23" w:rsidR="00CE10F2" w:rsidRPr="006A6324" w:rsidRDefault="000B7632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proofErr w:type="spellStart"/>
      <w:r w:rsidRPr="000B7632">
        <w:rPr>
          <w:rFonts w:ascii="Helvetica" w:hAnsi="Helvetica" w:cs="Arial"/>
          <w:b/>
          <w:sz w:val="22"/>
          <w:szCs w:val="22"/>
        </w:rPr>
        <w:t>Renilla</w:t>
      </w:r>
      <w:proofErr w:type="spellEnd"/>
      <w:r w:rsidRPr="000B7632">
        <w:rPr>
          <w:rFonts w:ascii="Helvetica" w:hAnsi="Helvetica" w:cs="Arial"/>
          <w:b/>
          <w:i w:val="0"/>
          <w:sz w:val="22"/>
          <w:szCs w:val="22"/>
        </w:rPr>
        <w:t xml:space="preserve">-Firefly </w:t>
      </w:r>
      <w:r w:rsidR="00FD2936">
        <w:rPr>
          <w:rFonts w:ascii="Helvetica" w:hAnsi="Helvetica" w:cs="Arial"/>
          <w:b/>
          <w:i w:val="0"/>
          <w:sz w:val="22"/>
          <w:szCs w:val="22"/>
        </w:rPr>
        <w:t>D</w:t>
      </w:r>
      <w:r w:rsidRPr="000B7632">
        <w:rPr>
          <w:rFonts w:ascii="Helvetica" w:hAnsi="Helvetica" w:cs="Arial"/>
          <w:b/>
          <w:i w:val="0"/>
          <w:sz w:val="22"/>
          <w:szCs w:val="22"/>
        </w:rPr>
        <w:t xml:space="preserve">ual-luciferase </w:t>
      </w:r>
      <w:r w:rsidR="00FD2936">
        <w:rPr>
          <w:rFonts w:ascii="Helvetica" w:hAnsi="Helvetica" w:cs="Arial"/>
          <w:b/>
          <w:i w:val="0"/>
          <w:sz w:val="22"/>
          <w:szCs w:val="22"/>
        </w:rPr>
        <w:t>R</w:t>
      </w:r>
      <w:r w:rsidRPr="000B7632">
        <w:rPr>
          <w:rFonts w:ascii="Helvetica" w:hAnsi="Helvetica" w:cs="Arial"/>
          <w:b/>
          <w:i w:val="0"/>
          <w:sz w:val="22"/>
          <w:szCs w:val="22"/>
        </w:rPr>
        <w:t>eporter</w:t>
      </w:r>
    </w:p>
    <w:p w14:paraId="757FD133" w14:textId="1DAD7571" w:rsidR="007C69B1" w:rsidRPr="007C69B1" w:rsidRDefault="00DB1272" w:rsidP="007C69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i</w:t>
      </w:r>
      <w:r w:rsidR="007C69B1" w:rsidRPr="007C69B1">
        <w:rPr>
          <w:rFonts w:ascii="Helvetica" w:hAnsi="Helvetica" w:cs="Arial"/>
          <w:sz w:val="22"/>
          <w:szCs w:val="22"/>
        </w:rPr>
        <w:t xml:space="preserve">noculate </w:t>
      </w:r>
      <w:r w:rsidR="00BB034F">
        <w:rPr>
          <w:rFonts w:ascii="Helvetica" w:hAnsi="Helvetica" w:cs="Arial"/>
          <w:sz w:val="22"/>
          <w:szCs w:val="22"/>
        </w:rPr>
        <w:t xml:space="preserve">2 milliliters of 7H9 </w:t>
      </w:r>
      <w:r w:rsidR="00FA6E0C" w:rsidRPr="005D418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FA6E0C">
        <w:rPr>
          <w:rFonts w:ascii="Helvetica" w:hAnsi="Helvetica" w:cs="Arial"/>
          <w:i/>
          <w:color w:val="FF0000"/>
          <w:sz w:val="22"/>
          <w:szCs w:val="22"/>
        </w:rPr>
        <w:t>seven</w:t>
      </w:r>
      <w:r w:rsidR="00FA6E0C" w:rsidRPr="005D418E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FA6E0C">
        <w:rPr>
          <w:rFonts w:ascii="Helvetica" w:hAnsi="Helvetica" w:cs="Arial"/>
          <w:i/>
          <w:color w:val="FF0000"/>
          <w:sz w:val="22"/>
          <w:szCs w:val="22"/>
        </w:rPr>
        <w:t>h</w:t>
      </w:r>
      <w:r w:rsidR="00FA6E0C" w:rsidRPr="005D418E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FA6E0C">
        <w:rPr>
          <w:rFonts w:ascii="Helvetica" w:hAnsi="Helvetica" w:cs="Arial"/>
          <w:i/>
          <w:color w:val="FF0000"/>
          <w:sz w:val="22"/>
          <w:szCs w:val="22"/>
        </w:rPr>
        <w:t>nine</w:t>
      </w:r>
      <w:proofErr w:type="spellEnd"/>
      <w:r w:rsidR="00FA6E0C">
        <w:rPr>
          <w:rFonts w:ascii="Helvetica" w:hAnsi="Helvetica" w:cs="Arial"/>
          <w:i/>
          <w:color w:val="FF0000"/>
          <w:sz w:val="22"/>
          <w:szCs w:val="22"/>
        </w:rPr>
        <w:t>”</w:t>
      </w:r>
      <w:r w:rsidR="00FA6E0C" w:rsidRPr="005D418E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FA6E0C" w:rsidRPr="005D418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B034F">
        <w:rPr>
          <w:rFonts w:ascii="Helvetica" w:hAnsi="Helvetica" w:cs="Arial"/>
          <w:sz w:val="22"/>
          <w:szCs w:val="22"/>
        </w:rPr>
        <w:t xml:space="preserve">medium </w:t>
      </w:r>
      <w:r w:rsidR="00FA6E0C">
        <w:rPr>
          <w:rFonts w:ascii="Helvetica" w:hAnsi="Helvetica" w:cs="Arial"/>
          <w:sz w:val="22"/>
          <w:szCs w:val="22"/>
        </w:rPr>
        <w:t xml:space="preserve">with </w:t>
      </w:r>
      <w:r w:rsidR="00D46F27">
        <w:rPr>
          <w:rFonts w:ascii="Helvetica" w:hAnsi="Helvetica" w:cs="Arial"/>
          <w:sz w:val="22"/>
          <w:szCs w:val="22"/>
        </w:rPr>
        <w:t xml:space="preserve">wild type and mutated </w:t>
      </w:r>
      <w:r w:rsidR="007C69B1" w:rsidRPr="007C69B1">
        <w:rPr>
          <w:rFonts w:ascii="Helvetica" w:hAnsi="Helvetica" w:cs="Arial"/>
          <w:sz w:val="22"/>
          <w:szCs w:val="22"/>
        </w:rPr>
        <w:t xml:space="preserve">mycobacterial </w:t>
      </w:r>
      <w:r w:rsidR="00D46F27" w:rsidRPr="007C69B1">
        <w:rPr>
          <w:rFonts w:ascii="Helvetica" w:hAnsi="Helvetica" w:cs="Arial"/>
          <w:sz w:val="22"/>
          <w:szCs w:val="22"/>
        </w:rPr>
        <w:t>reporter strains</w:t>
      </w:r>
      <w:r w:rsidR="00D46F27">
        <w:rPr>
          <w:rFonts w:ascii="Helvetica" w:hAnsi="Helvetica" w:cs="Arial"/>
          <w:sz w:val="22"/>
          <w:szCs w:val="22"/>
        </w:rPr>
        <w:t xml:space="preserve"> </w:t>
      </w:r>
      <w:r w:rsidR="007752D0" w:rsidRPr="007752D0">
        <w:rPr>
          <w:rFonts w:ascii="Helvetica" w:hAnsi="Helvetica" w:cs="Arial"/>
          <w:b/>
          <w:sz w:val="22"/>
          <w:szCs w:val="22"/>
        </w:rPr>
        <w:t>[1</w:t>
      </w:r>
      <w:r w:rsidR="00D46F27">
        <w:rPr>
          <w:rFonts w:ascii="Helvetica" w:hAnsi="Helvetica" w:cs="Arial"/>
          <w:b/>
          <w:sz w:val="22"/>
          <w:szCs w:val="22"/>
        </w:rPr>
        <w:t>-TXT</w:t>
      </w:r>
      <w:r w:rsidR="007752D0" w:rsidRPr="007752D0">
        <w:rPr>
          <w:rFonts w:ascii="Helvetica" w:hAnsi="Helvetica" w:cs="Arial"/>
          <w:b/>
          <w:sz w:val="22"/>
          <w:szCs w:val="22"/>
        </w:rPr>
        <w:t>]</w:t>
      </w:r>
      <w:r w:rsidR="007C69B1" w:rsidRPr="007C69B1">
        <w:rPr>
          <w:rFonts w:ascii="Helvetica" w:hAnsi="Helvetica" w:cs="Arial"/>
          <w:sz w:val="22"/>
          <w:szCs w:val="22"/>
        </w:rPr>
        <w:t xml:space="preserve">. Shake at 37 °C </w:t>
      </w:r>
      <w:r w:rsidR="009F27DF">
        <w:rPr>
          <w:rFonts w:ascii="Helvetica" w:hAnsi="Helvetica" w:cs="Arial"/>
          <w:sz w:val="22"/>
          <w:szCs w:val="22"/>
        </w:rPr>
        <w:t xml:space="preserve">for 1 to 2 days or </w:t>
      </w:r>
      <w:r w:rsidR="00024705">
        <w:rPr>
          <w:rFonts w:ascii="Helvetica" w:hAnsi="Helvetica" w:cs="Arial"/>
          <w:sz w:val="22"/>
          <w:szCs w:val="22"/>
        </w:rPr>
        <w:t>un</w:t>
      </w:r>
      <w:r w:rsidR="00024705" w:rsidRPr="007C69B1">
        <w:rPr>
          <w:rFonts w:ascii="Helvetica" w:hAnsi="Helvetica" w:cs="Arial"/>
          <w:sz w:val="22"/>
          <w:szCs w:val="22"/>
        </w:rPr>
        <w:t>til</w:t>
      </w:r>
      <w:r w:rsidR="007C69B1" w:rsidRPr="007C69B1">
        <w:rPr>
          <w:rFonts w:ascii="Helvetica" w:hAnsi="Helvetica" w:cs="Arial"/>
          <w:sz w:val="22"/>
          <w:szCs w:val="22"/>
        </w:rPr>
        <w:t xml:space="preserve"> OD</w:t>
      </w:r>
      <w:r w:rsidR="00024705">
        <w:rPr>
          <w:rFonts w:ascii="Helvetica" w:hAnsi="Helvetica" w:cs="Arial"/>
          <w:sz w:val="22"/>
          <w:szCs w:val="22"/>
          <w:vertAlign w:val="subscript"/>
        </w:rPr>
        <w:t xml:space="preserve"> </w:t>
      </w:r>
      <w:r w:rsidR="00024705" w:rsidRPr="00024705">
        <w:rPr>
          <w:rFonts w:ascii="Helvetica" w:hAnsi="Helvetica" w:cs="Arial"/>
          <w:sz w:val="22"/>
          <w:szCs w:val="22"/>
        </w:rPr>
        <w:t>at 600 nanometer</w:t>
      </w:r>
      <w:r w:rsidR="00024705">
        <w:rPr>
          <w:rFonts w:ascii="Helvetica" w:hAnsi="Helvetica" w:cs="Arial"/>
          <w:sz w:val="22"/>
          <w:szCs w:val="22"/>
        </w:rPr>
        <w:t>s</w:t>
      </w:r>
      <w:r w:rsidR="007C69B1" w:rsidRPr="007C69B1">
        <w:rPr>
          <w:rFonts w:ascii="Helvetica" w:hAnsi="Helvetica" w:cs="Arial"/>
          <w:sz w:val="22"/>
          <w:szCs w:val="22"/>
        </w:rPr>
        <w:t xml:space="preserve"> reaches the stationary phase</w:t>
      </w:r>
      <w:r w:rsidR="00D46F27">
        <w:rPr>
          <w:rFonts w:ascii="Helvetica" w:hAnsi="Helvetica" w:cs="Arial"/>
          <w:sz w:val="22"/>
          <w:szCs w:val="22"/>
        </w:rPr>
        <w:t xml:space="preserve"> </w:t>
      </w:r>
      <w:r w:rsidR="00D46F27" w:rsidRPr="00D46F27">
        <w:rPr>
          <w:rFonts w:ascii="Helvetica" w:hAnsi="Helvetica" w:cs="Arial"/>
          <w:b/>
          <w:sz w:val="22"/>
          <w:szCs w:val="22"/>
        </w:rPr>
        <w:t>[2</w:t>
      </w:r>
      <w:r w:rsidR="002C411D">
        <w:rPr>
          <w:rFonts w:ascii="Helvetica" w:hAnsi="Helvetica" w:cs="Arial"/>
          <w:b/>
          <w:sz w:val="22"/>
          <w:szCs w:val="22"/>
        </w:rPr>
        <w:t>-TXT</w:t>
      </w:r>
      <w:r w:rsidR="00D46F27" w:rsidRPr="00D46F27">
        <w:rPr>
          <w:rFonts w:ascii="Helvetica" w:hAnsi="Helvetica" w:cs="Arial"/>
          <w:b/>
          <w:sz w:val="22"/>
          <w:szCs w:val="22"/>
        </w:rPr>
        <w:t>]</w:t>
      </w:r>
      <w:r w:rsidR="007C69B1" w:rsidRPr="007C69B1">
        <w:rPr>
          <w:rFonts w:ascii="Helvetica" w:hAnsi="Helvetica" w:cs="Arial"/>
          <w:sz w:val="22"/>
          <w:szCs w:val="22"/>
        </w:rPr>
        <w:t>.</w:t>
      </w:r>
    </w:p>
    <w:p w14:paraId="43899494" w14:textId="133920D8" w:rsidR="007C69B1" w:rsidRPr="004A672F" w:rsidRDefault="00D46F27" w:rsidP="004A67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inoculate </w:t>
      </w:r>
      <w:r w:rsidRPr="007C69B1">
        <w:rPr>
          <w:rFonts w:ascii="Helvetica" w:hAnsi="Helvetica" w:cs="Arial"/>
          <w:sz w:val="22"/>
          <w:szCs w:val="22"/>
        </w:rPr>
        <w:t>mycobacterial reporter strains</w:t>
      </w:r>
      <w:r>
        <w:rPr>
          <w:rFonts w:ascii="Helvetica" w:hAnsi="Helvetica" w:cs="Arial"/>
          <w:sz w:val="22"/>
          <w:szCs w:val="22"/>
        </w:rPr>
        <w:t xml:space="preserve"> in 2 ml of 7H9 medium. Show the name of the strains on the flasks. </w:t>
      </w:r>
      <w:r w:rsidR="00FA6E0C" w:rsidRPr="002116D7">
        <w:rPr>
          <w:rFonts w:ascii="Helvetica" w:hAnsi="Helvetica" w:cs="Arial"/>
          <w:b/>
          <w:sz w:val="22"/>
          <w:szCs w:val="22"/>
        </w:rPr>
        <w:t xml:space="preserve">TEXT: </w:t>
      </w:r>
      <w:r w:rsidR="002116D7" w:rsidRPr="002116D7">
        <w:rPr>
          <w:rFonts w:ascii="Helvetica" w:hAnsi="Helvetica" w:cs="Arial"/>
          <w:b/>
          <w:sz w:val="22"/>
          <w:szCs w:val="22"/>
        </w:rPr>
        <w:t>Use -80 °C stock</w:t>
      </w:r>
      <w:r w:rsidR="002116D7">
        <w:rPr>
          <w:rFonts w:ascii="Helvetica" w:hAnsi="Helvetica" w:cs="Arial"/>
          <w:sz w:val="22"/>
          <w:szCs w:val="22"/>
        </w:rPr>
        <w:t xml:space="preserve"> </w:t>
      </w:r>
      <w:r w:rsidR="002116D7" w:rsidRPr="002116D7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says, “</w:t>
      </w:r>
      <w:r w:rsidR="000E2DB1" w:rsidRPr="000E2DB1">
        <w:rPr>
          <w:rFonts w:ascii="Helvetica" w:hAnsi="Helvetica" w:cs="Arial"/>
          <w:i/>
          <w:color w:val="0070C0"/>
          <w:sz w:val="22"/>
          <w:szCs w:val="22"/>
        </w:rPr>
        <w:t>mycobacterial reporter strains</w:t>
      </w:r>
      <w:r w:rsidR="002116D7" w:rsidRPr="002116D7">
        <w:rPr>
          <w:rFonts w:ascii="Helvetica" w:hAnsi="Helvetica" w:cs="Arial"/>
          <w:i/>
          <w:color w:val="0070C0"/>
          <w:sz w:val="22"/>
          <w:szCs w:val="22"/>
        </w:rPr>
        <w:t>”.</w:t>
      </w:r>
      <w:r w:rsidR="00DD3A68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DD3A68" w:rsidRPr="00DD3A68">
        <w:rPr>
          <w:rFonts w:ascii="Helvetica" w:hAnsi="Helvetica" w:cs="Arial"/>
          <w:b/>
          <w:color w:val="000000" w:themeColor="text1"/>
          <w:sz w:val="22"/>
          <w:szCs w:val="22"/>
        </w:rPr>
        <w:t>TEXT: See Figure 2</w:t>
      </w:r>
      <w:r w:rsidR="004A672F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4A672F" w:rsidRPr="002372F9">
        <w:rPr>
          <w:rFonts w:ascii="Helvetica" w:hAnsi="Helvetica" w:cs="Arial"/>
          <w:i/>
          <w:color w:val="0070C0"/>
          <w:sz w:val="22"/>
          <w:szCs w:val="22"/>
        </w:rPr>
        <w:t>Videographer: Please obtain multiple takes, this is repeated.</w:t>
      </w:r>
    </w:p>
    <w:p w14:paraId="73B436A8" w14:textId="0882F0F4" w:rsidR="00D46F27" w:rsidRPr="007C69B1" w:rsidRDefault="00D46F27" w:rsidP="00E955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flasks to an incubator shaker. </w:t>
      </w:r>
      <w:r w:rsidR="002C411D" w:rsidRPr="002C411D">
        <w:rPr>
          <w:rFonts w:ascii="Helvetica" w:hAnsi="Helvetica" w:cs="Arial"/>
          <w:b/>
          <w:sz w:val="22"/>
          <w:szCs w:val="22"/>
        </w:rPr>
        <w:t>TEXT:</w:t>
      </w:r>
      <w:r w:rsidR="002C411D">
        <w:rPr>
          <w:rFonts w:ascii="Helvetica" w:hAnsi="Helvetica" w:cs="Arial"/>
          <w:sz w:val="22"/>
          <w:szCs w:val="22"/>
        </w:rPr>
        <w:t xml:space="preserve"> </w:t>
      </w:r>
      <w:r w:rsidR="002C411D" w:rsidRPr="002C411D">
        <w:rPr>
          <w:rFonts w:ascii="Helvetica" w:hAnsi="Helvetica" w:cs="Arial"/>
          <w:b/>
          <w:sz w:val="22"/>
          <w:szCs w:val="22"/>
        </w:rPr>
        <w:t>OD &gt; 3</w:t>
      </w:r>
      <w:r w:rsidR="002C411D">
        <w:rPr>
          <w:rFonts w:ascii="Helvetica" w:hAnsi="Helvetica" w:cs="Arial"/>
          <w:sz w:val="22"/>
          <w:szCs w:val="22"/>
        </w:rPr>
        <w:t xml:space="preserve"> </w:t>
      </w:r>
    </w:p>
    <w:p w14:paraId="1015BFC5" w14:textId="1EABBDD1" w:rsidR="007C69B1" w:rsidRDefault="00AA46DC" w:rsidP="007C69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Aliquot and dilute to obtain</w:t>
      </w:r>
      <w:r w:rsidR="00473594">
        <w:rPr>
          <w:rFonts w:ascii="Helvetica" w:hAnsi="Helvetica" w:cs="Arial"/>
          <w:sz w:val="22"/>
          <w:szCs w:val="22"/>
        </w:rPr>
        <w:t xml:space="preserve"> OD at 600 nanometers </w:t>
      </w:r>
      <w:r w:rsidR="00392A02">
        <w:rPr>
          <w:rFonts w:ascii="Helvetica" w:hAnsi="Helvetica" w:cs="Arial"/>
          <w:sz w:val="22"/>
          <w:szCs w:val="22"/>
        </w:rPr>
        <w:t>around 0.5 to 1</w:t>
      </w:r>
      <w:r w:rsidR="00F51516">
        <w:rPr>
          <w:rFonts w:ascii="Helvetica" w:hAnsi="Helvetica" w:cs="Arial"/>
          <w:sz w:val="22"/>
          <w:szCs w:val="22"/>
        </w:rPr>
        <w:t xml:space="preserve"> </w:t>
      </w:r>
      <w:r w:rsidR="00F51516" w:rsidRPr="00F51516">
        <w:rPr>
          <w:rFonts w:ascii="Helvetica" w:hAnsi="Helvetica" w:cs="Arial"/>
          <w:b/>
          <w:sz w:val="22"/>
          <w:szCs w:val="22"/>
        </w:rPr>
        <w:t>[1</w:t>
      </w:r>
      <w:r w:rsidR="003A54CC">
        <w:rPr>
          <w:rFonts w:ascii="Helvetica" w:hAnsi="Helvetica" w:cs="Arial"/>
          <w:b/>
          <w:sz w:val="22"/>
          <w:szCs w:val="22"/>
        </w:rPr>
        <w:t>-TXT</w:t>
      </w:r>
      <w:r w:rsidR="00F51516" w:rsidRPr="00F51516">
        <w:rPr>
          <w:rFonts w:ascii="Helvetica" w:hAnsi="Helvetica" w:cs="Arial"/>
          <w:b/>
          <w:sz w:val="22"/>
          <w:szCs w:val="22"/>
        </w:rPr>
        <w:t>]</w:t>
      </w:r>
      <w:r w:rsidR="00392A02">
        <w:rPr>
          <w:rFonts w:ascii="Helvetica" w:hAnsi="Helvetica" w:cs="Arial"/>
          <w:sz w:val="22"/>
          <w:szCs w:val="22"/>
        </w:rPr>
        <w:t xml:space="preserve">. </w:t>
      </w:r>
      <w:r w:rsidR="0014742D">
        <w:rPr>
          <w:rFonts w:ascii="Helvetica" w:hAnsi="Helvetica" w:cs="Arial"/>
          <w:sz w:val="22"/>
          <w:szCs w:val="22"/>
        </w:rPr>
        <w:t>Then, a</w:t>
      </w:r>
      <w:r w:rsidR="003B27BD">
        <w:rPr>
          <w:rFonts w:ascii="Helvetica" w:hAnsi="Helvetica" w:cs="Arial"/>
          <w:sz w:val="22"/>
          <w:szCs w:val="22"/>
        </w:rPr>
        <w:t xml:space="preserve">dd ATC </w:t>
      </w:r>
      <w:r w:rsidR="00962C89" w:rsidRPr="005D418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962C89">
        <w:rPr>
          <w:rFonts w:ascii="Helvetica" w:hAnsi="Helvetica" w:cs="Arial"/>
          <w:i/>
          <w:color w:val="FF0000"/>
          <w:sz w:val="22"/>
          <w:szCs w:val="22"/>
        </w:rPr>
        <w:t>a</w:t>
      </w:r>
      <w:r w:rsidR="00962C89" w:rsidRPr="005D418E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962C89">
        <w:rPr>
          <w:rFonts w:ascii="Helvetica" w:hAnsi="Helvetica" w:cs="Arial"/>
          <w:i/>
          <w:color w:val="FF0000"/>
          <w:sz w:val="22"/>
          <w:szCs w:val="22"/>
        </w:rPr>
        <w:t>t</w:t>
      </w:r>
      <w:r w:rsidR="00962C89" w:rsidRPr="005D418E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962C89">
        <w:rPr>
          <w:rFonts w:ascii="Helvetica" w:hAnsi="Helvetica" w:cs="Arial"/>
          <w:i/>
          <w:color w:val="FF0000"/>
          <w:sz w:val="22"/>
          <w:szCs w:val="22"/>
        </w:rPr>
        <w:t>c</w:t>
      </w:r>
      <w:proofErr w:type="spellEnd"/>
      <w:r w:rsidR="00962C89" w:rsidRPr="005D418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962C89" w:rsidRPr="005D418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7C69B1" w:rsidRPr="007C69B1">
        <w:rPr>
          <w:rFonts w:ascii="Helvetica" w:hAnsi="Helvetica" w:cs="Arial"/>
          <w:sz w:val="22"/>
          <w:szCs w:val="22"/>
        </w:rPr>
        <w:t xml:space="preserve">to a final concentration of 50 </w:t>
      </w:r>
      <w:r w:rsidR="003B27BD">
        <w:rPr>
          <w:rFonts w:ascii="Helvetica" w:hAnsi="Helvetica" w:cs="Arial"/>
          <w:sz w:val="22"/>
          <w:szCs w:val="22"/>
        </w:rPr>
        <w:t xml:space="preserve">nanograms per milliliter </w:t>
      </w:r>
      <w:r w:rsidR="003B27BD" w:rsidRPr="003B27BD">
        <w:rPr>
          <w:rFonts w:ascii="Helvetica" w:hAnsi="Helvetica" w:cs="Arial"/>
          <w:b/>
          <w:sz w:val="22"/>
          <w:szCs w:val="22"/>
        </w:rPr>
        <w:t>[2</w:t>
      </w:r>
      <w:r w:rsidR="005E1017">
        <w:rPr>
          <w:rFonts w:ascii="Helvetica" w:hAnsi="Helvetica" w:cs="Arial"/>
          <w:b/>
          <w:sz w:val="22"/>
          <w:szCs w:val="22"/>
        </w:rPr>
        <w:t>-TXT</w:t>
      </w:r>
      <w:r w:rsidR="003B27BD" w:rsidRPr="003B27BD">
        <w:rPr>
          <w:rFonts w:ascii="Helvetica" w:hAnsi="Helvetica" w:cs="Arial"/>
          <w:b/>
          <w:sz w:val="22"/>
          <w:szCs w:val="22"/>
        </w:rPr>
        <w:t>]</w:t>
      </w:r>
      <w:r w:rsidR="007C69B1" w:rsidRPr="007C69B1">
        <w:rPr>
          <w:rFonts w:ascii="Helvetica" w:hAnsi="Helvetica" w:cs="Arial"/>
          <w:sz w:val="22"/>
          <w:szCs w:val="22"/>
        </w:rPr>
        <w:t xml:space="preserve">. </w:t>
      </w:r>
    </w:p>
    <w:p w14:paraId="6ED0AD79" w14:textId="67E37870" w:rsidR="0014742D" w:rsidRDefault="0014742D" w:rsidP="00632C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does few actions to make aliquots</w:t>
      </w:r>
      <w:r w:rsidR="00AA46DC">
        <w:rPr>
          <w:rFonts w:ascii="Helvetica" w:hAnsi="Helvetica" w:cs="Arial"/>
          <w:sz w:val="22"/>
          <w:szCs w:val="22"/>
        </w:rPr>
        <w:t xml:space="preserve"> and </w:t>
      </w:r>
      <w:r w:rsidR="00362539">
        <w:rPr>
          <w:rFonts w:ascii="Helvetica" w:hAnsi="Helvetica" w:cs="Arial"/>
          <w:sz w:val="22"/>
          <w:szCs w:val="22"/>
        </w:rPr>
        <w:t xml:space="preserve">to </w:t>
      </w:r>
      <w:r w:rsidR="00AA46DC">
        <w:rPr>
          <w:rFonts w:ascii="Helvetica" w:hAnsi="Helvetica" w:cs="Arial"/>
          <w:sz w:val="22"/>
          <w:szCs w:val="22"/>
        </w:rPr>
        <w:t>dilute</w:t>
      </w:r>
      <w:r>
        <w:rPr>
          <w:rFonts w:ascii="Helvetica" w:hAnsi="Helvetica" w:cs="Arial"/>
          <w:sz w:val="22"/>
          <w:szCs w:val="22"/>
        </w:rPr>
        <w:t xml:space="preserve">. </w:t>
      </w:r>
      <w:r w:rsidR="003A54CC" w:rsidRPr="003A54CC">
        <w:rPr>
          <w:rFonts w:ascii="Helvetica" w:hAnsi="Helvetica" w:cs="Arial"/>
          <w:b/>
          <w:sz w:val="22"/>
          <w:szCs w:val="22"/>
        </w:rPr>
        <w:t xml:space="preserve">TEXT: </w:t>
      </w:r>
      <w:r w:rsidR="00653157" w:rsidRPr="00387864">
        <w:rPr>
          <w:rFonts w:ascii="Helvetica" w:hAnsi="Helvetica" w:cs="Arial"/>
          <w:b/>
          <w:bCs/>
          <w:sz w:val="22"/>
          <w:szCs w:val="22"/>
        </w:rPr>
        <w:t>Use at least three independent cultures to improve the reliability of the measurements</w:t>
      </w:r>
    </w:p>
    <w:p w14:paraId="51C40B22" w14:textId="615F7D4A" w:rsidR="003B27BD" w:rsidRPr="007C69B1" w:rsidRDefault="0014742D" w:rsidP="00632C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ATC. </w:t>
      </w:r>
      <w:r w:rsidR="003B27BD" w:rsidRPr="0014742D">
        <w:rPr>
          <w:rFonts w:ascii="Helvetica" w:hAnsi="Helvetica" w:cs="Arial"/>
          <w:b/>
          <w:sz w:val="22"/>
          <w:szCs w:val="22"/>
        </w:rPr>
        <w:t xml:space="preserve">TEXT: </w:t>
      </w:r>
      <w:r w:rsidR="004F0097">
        <w:rPr>
          <w:rFonts w:ascii="Helvetica" w:hAnsi="Helvetica" w:cs="Arial"/>
          <w:b/>
          <w:sz w:val="22"/>
          <w:szCs w:val="22"/>
        </w:rPr>
        <w:t xml:space="preserve">ATC: </w:t>
      </w:r>
      <w:r w:rsidR="003B27BD" w:rsidRPr="0014742D">
        <w:rPr>
          <w:rFonts w:ascii="Helvetica" w:hAnsi="Helvetica" w:cs="Arial"/>
          <w:b/>
          <w:sz w:val="22"/>
          <w:szCs w:val="22"/>
        </w:rPr>
        <w:t xml:space="preserve">Anhydrotetracycline </w:t>
      </w:r>
      <w:r w:rsidR="00632CD4" w:rsidRPr="0014742D">
        <w:rPr>
          <w:rFonts w:ascii="Helvetica" w:hAnsi="Helvetica" w:cs="Arial"/>
          <w:b/>
          <w:sz w:val="22"/>
          <w:szCs w:val="22"/>
        </w:rPr>
        <w:t>is used with tetracycline-controlled gene expression systems</w:t>
      </w:r>
      <w:r w:rsidR="00632CD4" w:rsidRPr="00632CD4">
        <w:rPr>
          <w:rFonts w:ascii="Helvetica" w:hAnsi="Helvetica" w:cs="Arial"/>
          <w:sz w:val="22"/>
          <w:szCs w:val="22"/>
        </w:rPr>
        <w:t xml:space="preserve"> </w:t>
      </w:r>
    </w:p>
    <w:p w14:paraId="3952CD97" w14:textId="0C316B79" w:rsidR="007C69B1" w:rsidRDefault="00463558" w:rsidP="00AF43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Immediately</w:t>
      </w:r>
      <w:r w:rsidR="0044502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</w:t>
      </w:r>
      <w:r w:rsidR="00CB3492">
        <w:rPr>
          <w:rFonts w:ascii="Helvetica" w:hAnsi="Helvetica" w:cs="Arial"/>
          <w:sz w:val="22"/>
          <w:szCs w:val="22"/>
        </w:rPr>
        <w:t>dd</w:t>
      </w:r>
      <w:r w:rsidR="007C69B1" w:rsidRPr="007C69B1">
        <w:rPr>
          <w:rFonts w:ascii="Helvetica" w:hAnsi="Helvetica" w:cs="Arial"/>
          <w:sz w:val="22"/>
          <w:szCs w:val="22"/>
        </w:rPr>
        <w:t xml:space="preserve"> different doses of </w:t>
      </w:r>
      <w:proofErr w:type="spellStart"/>
      <w:r w:rsidR="006D5834">
        <w:rPr>
          <w:rFonts w:ascii="Helvetica" w:hAnsi="Helvetica" w:cs="Arial"/>
          <w:sz w:val="22"/>
          <w:szCs w:val="22"/>
        </w:rPr>
        <w:t>ksg</w:t>
      </w:r>
      <w:proofErr w:type="spellEnd"/>
      <w:r w:rsidR="007C69B1" w:rsidRPr="007C69B1">
        <w:rPr>
          <w:rFonts w:ascii="Helvetica" w:hAnsi="Helvetica" w:cs="Arial"/>
          <w:sz w:val="22"/>
          <w:szCs w:val="22"/>
        </w:rPr>
        <w:t xml:space="preserve"> </w:t>
      </w:r>
      <w:r w:rsidR="00962C89" w:rsidRPr="005D418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962C89">
        <w:rPr>
          <w:rFonts w:ascii="Helvetica" w:hAnsi="Helvetica" w:cs="Arial"/>
          <w:i/>
          <w:color w:val="FF0000"/>
          <w:sz w:val="22"/>
          <w:szCs w:val="22"/>
        </w:rPr>
        <w:t>k</w:t>
      </w:r>
      <w:r w:rsidR="00962C89" w:rsidRPr="005D418E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962C89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962C89" w:rsidRPr="005D418E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962C89">
        <w:rPr>
          <w:rFonts w:ascii="Helvetica" w:hAnsi="Helvetica" w:cs="Arial"/>
          <w:i/>
          <w:color w:val="FF0000"/>
          <w:sz w:val="22"/>
          <w:szCs w:val="22"/>
        </w:rPr>
        <w:t>g</w:t>
      </w:r>
      <w:proofErr w:type="spellEnd"/>
      <w:r w:rsidR="00962C89" w:rsidRPr="005D418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962C89" w:rsidRPr="005D418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7C69B1" w:rsidRPr="007C69B1">
        <w:rPr>
          <w:rFonts w:ascii="Helvetica" w:hAnsi="Helvetica" w:cs="Arial"/>
          <w:sz w:val="22"/>
          <w:szCs w:val="22"/>
        </w:rPr>
        <w:t>to the culture</w:t>
      </w:r>
      <w:r w:rsidR="00750E4A">
        <w:rPr>
          <w:rFonts w:ascii="Helvetica" w:hAnsi="Helvetica" w:cs="Arial"/>
          <w:sz w:val="22"/>
          <w:szCs w:val="22"/>
        </w:rPr>
        <w:t xml:space="preserve">, according to the manuscript </w:t>
      </w:r>
      <w:r w:rsidR="00CB3492">
        <w:rPr>
          <w:rFonts w:ascii="Helvetica" w:hAnsi="Helvetica" w:cs="Arial"/>
          <w:sz w:val="22"/>
          <w:szCs w:val="22"/>
        </w:rPr>
        <w:t>t</w:t>
      </w:r>
      <w:r w:rsidR="00CB3492" w:rsidRPr="007C69B1">
        <w:rPr>
          <w:rFonts w:ascii="Helvetica" w:hAnsi="Helvetica" w:cs="Arial"/>
          <w:sz w:val="22"/>
          <w:szCs w:val="22"/>
        </w:rPr>
        <w:t xml:space="preserve">o measure </w:t>
      </w:r>
      <w:r>
        <w:rPr>
          <w:rFonts w:ascii="Helvetica" w:hAnsi="Helvetica" w:cs="Arial"/>
          <w:sz w:val="22"/>
          <w:szCs w:val="22"/>
        </w:rPr>
        <w:t>its effects</w:t>
      </w:r>
      <w:r w:rsidR="00CB3492" w:rsidRPr="007C69B1">
        <w:rPr>
          <w:rFonts w:ascii="Helvetica" w:hAnsi="Helvetica" w:cs="Arial"/>
          <w:sz w:val="22"/>
          <w:szCs w:val="22"/>
        </w:rPr>
        <w:t xml:space="preserve"> on mistranslation rates</w:t>
      </w:r>
      <w:r w:rsidR="00CB3492">
        <w:rPr>
          <w:rFonts w:ascii="Helvetica" w:hAnsi="Helvetica" w:cs="Arial"/>
          <w:sz w:val="22"/>
          <w:szCs w:val="22"/>
        </w:rPr>
        <w:t xml:space="preserve"> </w:t>
      </w:r>
      <w:r w:rsidR="00CB3492" w:rsidRPr="00CB3492">
        <w:rPr>
          <w:rFonts w:ascii="Helvetica" w:hAnsi="Helvetica" w:cs="Arial"/>
          <w:b/>
          <w:sz w:val="22"/>
          <w:szCs w:val="22"/>
        </w:rPr>
        <w:t>[1</w:t>
      </w:r>
      <w:r w:rsidR="005F4746">
        <w:rPr>
          <w:rFonts w:ascii="Helvetica" w:hAnsi="Helvetica" w:cs="Arial"/>
          <w:b/>
          <w:sz w:val="22"/>
          <w:szCs w:val="22"/>
        </w:rPr>
        <w:t>-TXT</w:t>
      </w:r>
      <w:r w:rsidR="00CB3492" w:rsidRPr="00CB3492">
        <w:rPr>
          <w:rFonts w:ascii="Helvetica" w:hAnsi="Helvetica" w:cs="Arial"/>
          <w:b/>
          <w:sz w:val="22"/>
          <w:szCs w:val="22"/>
        </w:rPr>
        <w:t>]</w:t>
      </w:r>
      <w:r w:rsidR="007C69B1" w:rsidRPr="007C69B1">
        <w:rPr>
          <w:rFonts w:ascii="Helvetica" w:hAnsi="Helvetica" w:cs="Arial"/>
          <w:sz w:val="22"/>
          <w:szCs w:val="22"/>
        </w:rPr>
        <w:t xml:space="preserve">. </w:t>
      </w:r>
      <w:r w:rsidR="00AF499B">
        <w:rPr>
          <w:rFonts w:ascii="Helvetica" w:hAnsi="Helvetica" w:cs="Arial"/>
          <w:sz w:val="22"/>
          <w:szCs w:val="22"/>
        </w:rPr>
        <w:t>Incubate</w:t>
      </w:r>
      <w:r w:rsidR="007C69B1" w:rsidRPr="007C69B1">
        <w:rPr>
          <w:rFonts w:ascii="Helvetica" w:hAnsi="Helvetica" w:cs="Arial"/>
          <w:sz w:val="22"/>
          <w:szCs w:val="22"/>
        </w:rPr>
        <w:t xml:space="preserve"> at 37 °C with shaking</w:t>
      </w:r>
      <w:r w:rsidR="00AF499B">
        <w:rPr>
          <w:rFonts w:ascii="Helvetica" w:hAnsi="Helvetica" w:cs="Arial"/>
          <w:sz w:val="22"/>
          <w:szCs w:val="22"/>
        </w:rPr>
        <w:t xml:space="preserve"> </w:t>
      </w:r>
      <w:r w:rsidR="00AF499B" w:rsidRPr="007C69B1">
        <w:rPr>
          <w:rFonts w:ascii="Helvetica" w:hAnsi="Helvetica" w:cs="Arial"/>
          <w:sz w:val="22"/>
          <w:szCs w:val="22"/>
        </w:rPr>
        <w:t>for 4</w:t>
      </w:r>
      <w:r w:rsidR="00AF499B">
        <w:rPr>
          <w:rFonts w:ascii="Helvetica" w:hAnsi="Helvetica" w:cs="Arial"/>
          <w:sz w:val="22"/>
          <w:szCs w:val="22"/>
        </w:rPr>
        <w:t xml:space="preserve"> to </w:t>
      </w:r>
      <w:r w:rsidR="00AF499B" w:rsidRPr="007C69B1">
        <w:rPr>
          <w:rFonts w:ascii="Helvetica" w:hAnsi="Helvetica" w:cs="Arial"/>
          <w:sz w:val="22"/>
          <w:szCs w:val="22"/>
        </w:rPr>
        <w:t>6 h</w:t>
      </w:r>
      <w:r w:rsidR="00AF499B">
        <w:rPr>
          <w:rFonts w:ascii="Helvetica" w:hAnsi="Helvetica" w:cs="Arial"/>
          <w:sz w:val="22"/>
          <w:szCs w:val="22"/>
        </w:rPr>
        <w:t xml:space="preserve">ours </w:t>
      </w:r>
      <w:r w:rsidR="00AF499B" w:rsidRPr="00AF499B">
        <w:rPr>
          <w:rFonts w:ascii="Helvetica" w:hAnsi="Helvetica" w:cs="Arial"/>
          <w:b/>
          <w:sz w:val="22"/>
          <w:szCs w:val="22"/>
        </w:rPr>
        <w:t>[</w:t>
      </w:r>
      <w:r w:rsidR="005F4746">
        <w:rPr>
          <w:rFonts w:ascii="Helvetica" w:hAnsi="Helvetica" w:cs="Arial"/>
          <w:b/>
          <w:sz w:val="22"/>
          <w:szCs w:val="22"/>
        </w:rPr>
        <w:t>2</w:t>
      </w:r>
      <w:r w:rsidR="00AF499B" w:rsidRPr="00AF499B">
        <w:rPr>
          <w:rFonts w:ascii="Helvetica" w:hAnsi="Helvetica" w:cs="Arial"/>
          <w:b/>
          <w:sz w:val="22"/>
          <w:szCs w:val="22"/>
        </w:rPr>
        <w:t>]</w:t>
      </w:r>
      <w:r w:rsidR="007C69B1" w:rsidRPr="007C69B1">
        <w:rPr>
          <w:rFonts w:ascii="Helvetica" w:hAnsi="Helvetica" w:cs="Arial"/>
          <w:sz w:val="22"/>
          <w:szCs w:val="22"/>
        </w:rPr>
        <w:t>.</w:t>
      </w:r>
    </w:p>
    <w:p w14:paraId="37EE993C" w14:textId="72FA2655" w:rsidR="00AF4343" w:rsidRPr="00951C64" w:rsidRDefault="005F4746" w:rsidP="005F47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proofErr w:type="spellStart"/>
      <w:r w:rsidRPr="007C69B1">
        <w:rPr>
          <w:rFonts w:ascii="Helvetica" w:hAnsi="Helvetica" w:cs="Arial"/>
          <w:sz w:val="22"/>
          <w:szCs w:val="22"/>
        </w:rPr>
        <w:t>kasugamycin</w:t>
      </w:r>
      <w:proofErr w:type="spellEnd"/>
      <w:r w:rsidR="006D5834">
        <w:rPr>
          <w:rFonts w:ascii="Helvetica" w:hAnsi="Helvetica" w:cs="Arial"/>
          <w:sz w:val="22"/>
          <w:szCs w:val="22"/>
        </w:rPr>
        <w:t xml:space="preserve"> </w:t>
      </w:r>
      <w:r w:rsidR="006D5834" w:rsidRPr="006D5834">
        <w:rPr>
          <w:rFonts w:ascii="Helvetica" w:hAnsi="Helvetica" w:cs="Arial"/>
          <w:b/>
          <w:sz w:val="22"/>
          <w:szCs w:val="22"/>
        </w:rPr>
        <w:t xml:space="preserve">TEXT: </w:t>
      </w:r>
      <w:proofErr w:type="spellStart"/>
      <w:r w:rsidR="006D5834" w:rsidRPr="006D5834">
        <w:rPr>
          <w:rFonts w:ascii="Helvetica" w:hAnsi="Helvetica" w:cs="Arial"/>
          <w:b/>
          <w:sz w:val="22"/>
          <w:szCs w:val="22"/>
        </w:rPr>
        <w:t>ksg</w:t>
      </w:r>
      <w:proofErr w:type="spellEnd"/>
      <w:r w:rsidR="006D5834" w:rsidRPr="006D5834">
        <w:rPr>
          <w:rFonts w:ascii="Helvetica" w:hAnsi="Helvetica" w:cs="Arial"/>
          <w:b/>
          <w:sz w:val="22"/>
          <w:szCs w:val="22"/>
        </w:rPr>
        <w:t xml:space="preserve">: </w:t>
      </w:r>
      <w:proofErr w:type="spellStart"/>
      <w:r w:rsidR="006D5834" w:rsidRPr="006D5834">
        <w:rPr>
          <w:rFonts w:ascii="Helvetica" w:hAnsi="Helvetica" w:cs="Arial"/>
          <w:b/>
          <w:sz w:val="22"/>
          <w:szCs w:val="22"/>
        </w:rPr>
        <w:t>Kasugamycin</w:t>
      </w:r>
      <w:proofErr w:type="spellEnd"/>
      <w:r w:rsidR="006D5834">
        <w:rPr>
          <w:rFonts w:ascii="Helvetica" w:hAnsi="Helvetica" w:cs="Arial"/>
          <w:sz w:val="22"/>
          <w:szCs w:val="22"/>
        </w:rPr>
        <w:t xml:space="preserve"> </w:t>
      </w:r>
      <w:r w:rsidR="006D5834" w:rsidRPr="002116D7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says, “</w:t>
      </w:r>
      <w:proofErr w:type="spellStart"/>
      <w:r w:rsidR="006D5834">
        <w:rPr>
          <w:rFonts w:ascii="Helvetica" w:hAnsi="Helvetica" w:cs="Arial"/>
          <w:i/>
          <w:color w:val="0070C0"/>
          <w:sz w:val="22"/>
          <w:szCs w:val="22"/>
        </w:rPr>
        <w:t>ksg</w:t>
      </w:r>
      <w:proofErr w:type="spellEnd"/>
      <w:r w:rsidR="006D5834" w:rsidRPr="002116D7">
        <w:rPr>
          <w:rFonts w:ascii="Helvetica" w:hAnsi="Helvetica" w:cs="Arial"/>
          <w:i/>
          <w:color w:val="0070C0"/>
          <w:sz w:val="22"/>
          <w:szCs w:val="22"/>
        </w:rPr>
        <w:t>”.</w:t>
      </w:r>
      <w:r w:rsidR="00890501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890501" w:rsidRPr="00890501">
        <w:rPr>
          <w:rFonts w:ascii="Helvetica" w:hAnsi="Helvetica" w:cs="Arial"/>
          <w:b/>
          <w:sz w:val="22"/>
          <w:szCs w:val="22"/>
        </w:rPr>
        <w:t>TEXT</w:t>
      </w:r>
      <w:r w:rsidR="00890501">
        <w:rPr>
          <w:rFonts w:ascii="Helvetica" w:hAnsi="Helvetica" w:cs="Arial"/>
          <w:b/>
          <w:sz w:val="22"/>
          <w:szCs w:val="22"/>
        </w:rPr>
        <w:t xml:space="preserve">: </w:t>
      </w:r>
      <w:r w:rsidR="00E20656">
        <w:rPr>
          <w:rFonts w:ascii="Helvetica" w:hAnsi="Helvetica" w:cs="Arial"/>
          <w:b/>
          <w:sz w:val="22"/>
          <w:szCs w:val="22"/>
        </w:rPr>
        <w:t>I</w:t>
      </w:r>
      <w:r w:rsidR="00890501" w:rsidRPr="00890501">
        <w:rPr>
          <w:rFonts w:ascii="Helvetica" w:hAnsi="Helvetica" w:cs="Arial"/>
          <w:b/>
          <w:sz w:val="22"/>
          <w:szCs w:val="22"/>
        </w:rPr>
        <w:t>nclude non-induced control</w:t>
      </w:r>
      <w:r w:rsidR="00E20656">
        <w:rPr>
          <w:rFonts w:ascii="Helvetica" w:hAnsi="Helvetica" w:cs="Arial"/>
          <w:b/>
          <w:sz w:val="22"/>
          <w:szCs w:val="22"/>
        </w:rPr>
        <w:t>s</w:t>
      </w:r>
      <w:r w:rsidR="00890501" w:rsidRPr="00890501">
        <w:rPr>
          <w:rFonts w:ascii="Helvetica" w:hAnsi="Helvetica" w:cs="Arial"/>
          <w:b/>
          <w:sz w:val="22"/>
          <w:szCs w:val="22"/>
        </w:rPr>
        <w:t xml:space="preserve"> for each reporter</w:t>
      </w:r>
      <w:r w:rsidR="00890501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</w:p>
    <w:p w14:paraId="019D8671" w14:textId="454280EB" w:rsidR="00951C64" w:rsidRPr="00AF4343" w:rsidRDefault="00951C64" w:rsidP="005F47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</w:t>
      </w:r>
      <w:r w:rsidR="001F1EC4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cultures to an incubator.</w:t>
      </w:r>
    </w:p>
    <w:p w14:paraId="38A5F917" w14:textId="6338D57A" w:rsidR="007C69B1" w:rsidRPr="007C69B1" w:rsidRDefault="00953386" w:rsidP="007C69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t</w:t>
      </w:r>
      <w:r w:rsidR="007C69B1" w:rsidRPr="007C69B1">
        <w:rPr>
          <w:rFonts w:ascii="Helvetica" w:hAnsi="Helvetica" w:cs="Arial"/>
          <w:sz w:val="22"/>
          <w:szCs w:val="22"/>
        </w:rPr>
        <w:t>ransfer the bacterial cultures to a 2</w:t>
      </w:r>
      <w:r>
        <w:rPr>
          <w:rFonts w:ascii="Helvetica" w:hAnsi="Helvetica" w:cs="Arial"/>
          <w:sz w:val="22"/>
          <w:szCs w:val="22"/>
        </w:rPr>
        <w:t xml:space="preserve">-milliliter </w:t>
      </w:r>
      <w:r w:rsidR="007C69B1" w:rsidRPr="007C69B1">
        <w:rPr>
          <w:rFonts w:ascii="Helvetica" w:hAnsi="Helvetica" w:cs="Arial"/>
          <w:sz w:val="22"/>
          <w:szCs w:val="22"/>
        </w:rPr>
        <w:t>tube</w:t>
      </w:r>
      <w:r w:rsidR="00C34441">
        <w:rPr>
          <w:rFonts w:ascii="Helvetica" w:hAnsi="Helvetica" w:cs="Arial"/>
          <w:sz w:val="22"/>
          <w:szCs w:val="22"/>
        </w:rPr>
        <w:t xml:space="preserve"> </w:t>
      </w:r>
      <w:r w:rsidR="00C34441" w:rsidRPr="00C34441">
        <w:rPr>
          <w:rFonts w:ascii="Helvetica" w:hAnsi="Helvetica" w:cs="Arial"/>
          <w:b/>
          <w:sz w:val="22"/>
          <w:szCs w:val="22"/>
        </w:rPr>
        <w:t>[1]</w:t>
      </w:r>
      <w:r w:rsidR="007C69B1" w:rsidRPr="007C69B1">
        <w:rPr>
          <w:rFonts w:ascii="Helvetica" w:hAnsi="Helvetica" w:cs="Arial"/>
          <w:sz w:val="22"/>
          <w:szCs w:val="22"/>
        </w:rPr>
        <w:t xml:space="preserve">, and centrifuge at 3,220 x g at room temperature </w:t>
      </w:r>
      <w:r w:rsidR="00C34441" w:rsidRPr="007C69B1">
        <w:rPr>
          <w:rFonts w:ascii="Helvetica" w:hAnsi="Helvetica" w:cs="Arial"/>
          <w:sz w:val="22"/>
          <w:szCs w:val="22"/>
        </w:rPr>
        <w:t>for 5 min</w:t>
      </w:r>
      <w:r w:rsidR="00C34441">
        <w:rPr>
          <w:rFonts w:ascii="Helvetica" w:hAnsi="Helvetica" w:cs="Arial"/>
          <w:sz w:val="22"/>
          <w:szCs w:val="22"/>
        </w:rPr>
        <w:t>utes</w:t>
      </w:r>
      <w:r w:rsidR="00C34441" w:rsidRPr="007C69B1">
        <w:rPr>
          <w:rFonts w:ascii="Helvetica" w:hAnsi="Helvetica" w:cs="Arial"/>
          <w:sz w:val="22"/>
          <w:szCs w:val="22"/>
        </w:rPr>
        <w:t xml:space="preserve"> </w:t>
      </w:r>
      <w:r w:rsidR="007C69B1" w:rsidRPr="007C69B1">
        <w:rPr>
          <w:rFonts w:ascii="Helvetica" w:hAnsi="Helvetica" w:cs="Arial"/>
          <w:sz w:val="22"/>
          <w:szCs w:val="22"/>
        </w:rPr>
        <w:t>to pellet down the bacteria</w:t>
      </w:r>
      <w:r w:rsidR="00C34441">
        <w:rPr>
          <w:rFonts w:ascii="Helvetica" w:hAnsi="Helvetica" w:cs="Arial"/>
          <w:sz w:val="22"/>
          <w:szCs w:val="22"/>
        </w:rPr>
        <w:t xml:space="preserve"> </w:t>
      </w:r>
      <w:r w:rsidR="00C34441" w:rsidRPr="00C34441">
        <w:rPr>
          <w:rFonts w:ascii="Helvetica" w:hAnsi="Helvetica" w:cs="Arial"/>
          <w:b/>
          <w:sz w:val="22"/>
          <w:szCs w:val="22"/>
        </w:rPr>
        <w:t>[2]</w:t>
      </w:r>
      <w:r w:rsidR="007C69B1" w:rsidRPr="007C69B1">
        <w:rPr>
          <w:rFonts w:ascii="Helvetica" w:hAnsi="Helvetica" w:cs="Arial"/>
          <w:sz w:val="22"/>
          <w:szCs w:val="22"/>
        </w:rPr>
        <w:t xml:space="preserve">. </w:t>
      </w:r>
    </w:p>
    <w:p w14:paraId="5251BC06" w14:textId="472168F0" w:rsidR="007C69B1" w:rsidRDefault="00C02D23" w:rsidP="00C344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culture into a </w:t>
      </w:r>
      <w:r w:rsidR="008A5818">
        <w:rPr>
          <w:rFonts w:ascii="Helvetica" w:hAnsi="Helvetica" w:cs="Arial"/>
          <w:sz w:val="22"/>
          <w:szCs w:val="22"/>
        </w:rPr>
        <w:t>2 ml tube.</w:t>
      </w:r>
    </w:p>
    <w:p w14:paraId="4B6AEE9C" w14:textId="6AE4B4DC" w:rsidR="001C7F6F" w:rsidRPr="00847D3E" w:rsidRDefault="008A5818" w:rsidP="00AA3E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the centrifuge lid and presses the start button.</w:t>
      </w:r>
      <w:r w:rsidR="00847D3E">
        <w:rPr>
          <w:rFonts w:ascii="Helvetica" w:hAnsi="Helvetica" w:cs="Arial"/>
          <w:sz w:val="22"/>
          <w:szCs w:val="22"/>
        </w:rPr>
        <w:t xml:space="preserve"> </w:t>
      </w:r>
    </w:p>
    <w:p w14:paraId="24A715C3" w14:textId="4F824466" w:rsidR="007C69B1" w:rsidRDefault="00C55C83" w:rsidP="007C69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5C83">
        <w:rPr>
          <w:rFonts w:ascii="Helvetica" w:hAnsi="Helvetica" w:cs="Arial"/>
          <w:sz w:val="22"/>
          <w:szCs w:val="22"/>
        </w:rPr>
        <w:t>After the centrifugation step</w:t>
      </w:r>
      <w:r>
        <w:rPr>
          <w:rFonts w:ascii="Helvetica" w:hAnsi="Helvetica" w:cs="Arial"/>
          <w:sz w:val="22"/>
          <w:szCs w:val="22"/>
        </w:rPr>
        <w:t>, discard the supernatant and d</w:t>
      </w:r>
      <w:r w:rsidR="007C69B1" w:rsidRPr="007C69B1">
        <w:rPr>
          <w:rFonts w:ascii="Helvetica" w:hAnsi="Helvetica" w:cs="Arial"/>
          <w:sz w:val="22"/>
          <w:szCs w:val="22"/>
        </w:rPr>
        <w:t xml:space="preserve">isrupt the bacteria by adding 40 </w:t>
      </w:r>
      <w:r>
        <w:rPr>
          <w:rFonts w:ascii="Helvetica" w:hAnsi="Helvetica" w:cs="Arial"/>
          <w:sz w:val="22"/>
          <w:szCs w:val="22"/>
        </w:rPr>
        <w:t>microliters</w:t>
      </w:r>
      <w:r w:rsidR="007C69B1" w:rsidRPr="007C69B1">
        <w:rPr>
          <w:rFonts w:ascii="Helvetica" w:hAnsi="Helvetica" w:cs="Arial"/>
          <w:sz w:val="22"/>
          <w:szCs w:val="22"/>
        </w:rPr>
        <w:t xml:space="preserve"> of 1x passive lysis buffer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55C83">
        <w:rPr>
          <w:rFonts w:ascii="Helvetica" w:hAnsi="Helvetica" w:cs="Arial"/>
          <w:b/>
          <w:sz w:val="22"/>
          <w:szCs w:val="22"/>
        </w:rPr>
        <w:t>[1</w:t>
      </w:r>
      <w:r w:rsidR="006362A9">
        <w:rPr>
          <w:rFonts w:ascii="Helvetica" w:hAnsi="Helvetica" w:cs="Arial"/>
          <w:b/>
          <w:sz w:val="22"/>
          <w:szCs w:val="22"/>
        </w:rPr>
        <w:t>-TXT</w:t>
      </w:r>
      <w:r w:rsidRPr="00C55C83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7C69B1" w:rsidRPr="007C69B1">
        <w:rPr>
          <w:rFonts w:ascii="Helvetica" w:hAnsi="Helvetica" w:cs="Arial"/>
          <w:sz w:val="22"/>
          <w:szCs w:val="22"/>
        </w:rPr>
        <w:t>Transfer the resuspended bacterial lysate to a white 96-well plate, one well per sample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55C83">
        <w:rPr>
          <w:rFonts w:ascii="Helvetica" w:hAnsi="Helvetica" w:cs="Arial"/>
          <w:b/>
          <w:sz w:val="22"/>
          <w:szCs w:val="22"/>
        </w:rPr>
        <w:t>[2]</w:t>
      </w:r>
      <w:r w:rsidR="007C69B1" w:rsidRPr="007C69B1">
        <w:rPr>
          <w:rFonts w:ascii="Helvetica" w:hAnsi="Helvetica" w:cs="Arial"/>
          <w:sz w:val="22"/>
          <w:szCs w:val="22"/>
        </w:rPr>
        <w:t>, and shake at room temperature for 20 min</w:t>
      </w:r>
      <w:r>
        <w:rPr>
          <w:rFonts w:ascii="Helvetica" w:hAnsi="Helvetica" w:cs="Arial"/>
          <w:sz w:val="22"/>
          <w:szCs w:val="22"/>
        </w:rPr>
        <w:t xml:space="preserve">utes </w:t>
      </w:r>
      <w:r w:rsidRPr="00C55C83">
        <w:rPr>
          <w:rFonts w:ascii="Helvetica" w:hAnsi="Helvetica" w:cs="Arial"/>
          <w:b/>
          <w:sz w:val="22"/>
          <w:szCs w:val="22"/>
        </w:rPr>
        <w:t>[3</w:t>
      </w:r>
      <w:r w:rsidR="005E1017">
        <w:rPr>
          <w:rFonts w:ascii="Helvetica" w:hAnsi="Helvetica" w:cs="Arial"/>
          <w:b/>
          <w:sz w:val="22"/>
          <w:szCs w:val="22"/>
        </w:rPr>
        <w:t>-TXT</w:t>
      </w:r>
      <w:r w:rsidRPr="00C55C83">
        <w:rPr>
          <w:rFonts w:ascii="Helvetica" w:hAnsi="Helvetica" w:cs="Arial"/>
          <w:b/>
          <w:sz w:val="22"/>
          <w:szCs w:val="22"/>
        </w:rPr>
        <w:t>]</w:t>
      </w:r>
      <w:r w:rsidR="007C69B1" w:rsidRPr="007C69B1">
        <w:rPr>
          <w:rFonts w:ascii="Helvetica" w:hAnsi="Helvetica" w:cs="Arial"/>
          <w:sz w:val="22"/>
          <w:szCs w:val="22"/>
        </w:rPr>
        <w:t xml:space="preserve">. </w:t>
      </w:r>
    </w:p>
    <w:p w14:paraId="30198ED5" w14:textId="5A427258" w:rsidR="00476CFE" w:rsidRPr="006362A9" w:rsidRDefault="00476CFE" w:rsidP="006610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Talent discard</w:t>
      </w:r>
      <w:r w:rsidR="00FE2F8C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supernatant and adds the lysis buffer. </w:t>
      </w:r>
      <w:r w:rsidRPr="00476CFE">
        <w:rPr>
          <w:rFonts w:ascii="Helvetica" w:hAnsi="Helvetica" w:cs="Arial"/>
          <w:b/>
          <w:sz w:val="22"/>
          <w:szCs w:val="22"/>
        </w:rPr>
        <w:t>TEXT: Supplied by a dual-luciferase kit</w:t>
      </w:r>
      <w:r w:rsidR="002A7B1C">
        <w:rPr>
          <w:rFonts w:ascii="Helvetica" w:hAnsi="Helvetica" w:cs="Arial"/>
          <w:b/>
          <w:sz w:val="22"/>
          <w:szCs w:val="22"/>
        </w:rPr>
        <w:t>;</w:t>
      </w:r>
      <w:r w:rsidRPr="00476CFE">
        <w:rPr>
          <w:rFonts w:ascii="Helvetica" w:hAnsi="Helvetica" w:cs="Arial"/>
          <w:b/>
          <w:sz w:val="22"/>
          <w:szCs w:val="22"/>
        </w:rPr>
        <w:t xml:space="preserve"> </w:t>
      </w:r>
      <w:r w:rsidR="002A7B1C">
        <w:rPr>
          <w:rFonts w:ascii="Helvetica" w:hAnsi="Helvetica" w:cs="Arial"/>
          <w:b/>
          <w:sz w:val="22"/>
          <w:szCs w:val="22"/>
        </w:rPr>
        <w:t>Dilute</w:t>
      </w:r>
      <w:r w:rsidR="0035193D">
        <w:rPr>
          <w:rFonts w:ascii="Helvetica" w:hAnsi="Helvetica" w:cs="Arial"/>
          <w:b/>
          <w:sz w:val="22"/>
          <w:szCs w:val="22"/>
        </w:rPr>
        <w:t xml:space="preserve"> </w:t>
      </w:r>
      <w:r w:rsidRPr="00476CFE">
        <w:rPr>
          <w:rFonts w:ascii="Helvetica" w:hAnsi="Helvetica" w:cs="Arial"/>
          <w:b/>
          <w:sz w:val="22"/>
          <w:szCs w:val="22"/>
        </w:rPr>
        <w:t>1:1 in ddH</w:t>
      </w:r>
      <w:r w:rsidRPr="00476CFE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Pr="00476CFE">
        <w:rPr>
          <w:rFonts w:ascii="Helvetica" w:hAnsi="Helvetica" w:cs="Arial"/>
          <w:b/>
          <w:sz w:val="22"/>
          <w:szCs w:val="22"/>
        </w:rPr>
        <w:t>O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116D7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says, “</w:t>
      </w:r>
      <w:r w:rsidRPr="00476CFE">
        <w:rPr>
          <w:rFonts w:ascii="Helvetica" w:hAnsi="Helvetica" w:cs="Arial"/>
          <w:i/>
          <w:color w:val="0070C0"/>
          <w:sz w:val="22"/>
          <w:szCs w:val="22"/>
        </w:rPr>
        <w:t>40 microliters of 1x passive lysis buffer</w:t>
      </w:r>
      <w:r w:rsidRPr="002116D7">
        <w:rPr>
          <w:rFonts w:ascii="Helvetica" w:hAnsi="Helvetica" w:cs="Arial"/>
          <w:i/>
          <w:color w:val="0070C0"/>
          <w:sz w:val="22"/>
          <w:szCs w:val="22"/>
        </w:rPr>
        <w:t>”.</w:t>
      </w:r>
    </w:p>
    <w:p w14:paraId="4D56B1B1" w14:textId="4EC4D5E9" w:rsidR="006362A9" w:rsidRDefault="006362A9" w:rsidP="006362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2A7B1C">
        <w:rPr>
          <w:rFonts w:ascii="Helvetica" w:hAnsi="Helvetica" w:cs="Arial"/>
          <w:sz w:val="22"/>
          <w:szCs w:val="22"/>
        </w:rPr>
        <w:t>transfers</w:t>
      </w:r>
      <w:r>
        <w:rPr>
          <w:rFonts w:ascii="Helvetica" w:hAnsi="Helvetica" w:cs="Arial"/>
          <w:sz w:val="22"/>
          <w:szCs w:val="22"/>
        </w:rPr>
        <w:t xml:space="preserve"> the re-suspended lysate to few wells of a 96-well plate.</w:t>
      </w:r>
    </w:p>
    <w:p w14:paraId="5FB41A0E" w14:textId="1EC24B55" w:rsidR="007C69B1" w:rsidRPr="006362A9" w:rsidRDefault="006362A9" w:rsidP="006F0A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62A9">
        <w:rPr>
          <w:rFonts w:ascii="Helvetica" w:hAnsi="Helvetica" w:cs="Arial"/>
          <w:sz w:val="22"/>
          <w:szCs w:val="22"/>
        </w:rPr>
        <w:t xml:space="preserve">MED: Talent transfers the plate to an incubator. Show a timer set to count down from </w:t>
      </w:r>
      <w:r>
        <w:rPr>
          <w:rFonts w:ascii="Helvetica" w:hAnsi="Helvetica" w:cs="Arial"/>
          <w:sz w:val="22"/>
          <w:szCs w:val="22"/>
        </w:rPr>
        <w:t>2</w:t>
      </w:r>
      <w:r w:rsidRPr="006362A9">
        <w:rPr>
          <w:rFonts w:ascii="Helvetica" w:hAnsi="Helvetica" w:cs="Arial"/>
          <w:sz w:val="22"/>
          <w:szCs w:val="22"/>
        </w:rPr>
        <w:t xml:space="preserve">0 minutes in the shot. </w:t>
      </w:r>
      <w:r w:rsidRPr="006362A9">
        <w:rPr>
          <w:rFonts w:ascii="Helvetica" w:hAnsi="Helvetica" w:cs="Arial"/>
          <w:b/>
          <w:sz w:val="22"/>
          <w:szCs w:val="22"/>
        </w:rPr>
        <w:t>TEXT: Do not over incubate the bacteria in lysis buffer</w:t>
      </w:r>
    </w:p>
    <w:p w14:paraId="1B587FC1" w14:textId="2D9DBA3A" w:rsidR="007C69B1" w:rsidRDefault="007C69B1" w:rsidP="007C69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C69B1">
        <w:rPr>
          <w:rFonts w:ascii="Helvetica" w:hAnsi="Helvetica" w:cs="Arial"/>
          <w:sz w:val="22"/>
          <w:szCs w:val="22"/>
        </w:rPr>
        <w:t xml:space="preserve">Add 80 </w:t>
      </w:r>
      <w:r w:rsidR="009A5800">
        <w:rPr>
          <w:rFonts w:ascii="Helvetica" w:hAnsi="Helvetica" w:cs="Arial"/>
          <w:sz w:val="22"/>
          <w:szCs w:val="22"/>
        </w:rPr>
        <w:t>microliters</w:t>
      </w:r>
      <w:r w:rsidRPr="007C69B1">
        <w:rPr>
          <w:rFonts w:ascii="Helvetica" w:hAnsi="Helvetica" w:cs="Arial"/>
          <w:sz w:val="22"/>
          <w:szCs w:val="22"/>
        </w:rPr>
        <w:t xml:space="preserve"> of firefly substrate to each well</w:t>
      </w:r>
      <w:r w:rsidR="009A5800">
        <w:rPr>
          <w:rFonts w:ascii="Helvetica" w:hAnsi="Helvetica" w:cs="Arial"/>
          <w:sz w:val="22"/>
          <w:szCs w:val="22"/>
        </w:rPr>
        <w:t xml:space="preserve"> </w:t>
      </w:r>
      <w:r w:rsidR="009A5800" w:rsidRPr="009A5800">
        <w:rPr>
          <w:rFonts w:ascii="Helvetica" w:hAnsi="Helvetica" w:cs="Arial"/>
          <w:b/>
          <w:sz w:val="22"/>
          <w:szCs w:val="22"/>
        </w:rPr>
        <w:t>[1</w:t>
      </w:r>
      <w:r w:rsidR="0089425F">
        <w:rPr>
          <w:rFonts w:ascii="Helvetica" w:hAnsi="Helvetica" w:cs="Arial"/>
          <w:b/>
          <w:sz w:val="22"/>
          <w:szCs w:val="22"/>
        </w:rPr>
        <w:t>-TXT</w:t>
      </w:r>
      <w:r w:rsidR="009A5800" w:rsidRPr="009A5800">
        <w:rPr>
          <w:rFonts w:ascii="Helvetica" w:hAnsi="Helvetica" w:cs="Arial"/>
          <w:b/>
          <w:sz w:val="22"/>
          <w:szCs w:val="22"/>
        </w:rPr>
        <w:t>]</w:t>
      </w:r>
      <w:r w:rsidRPr="007C69B1">
        <w:rPr>
          <w:rFonts w:ascii="Helvetica" w:hAnsi="Helvetica" w:cs="Arial"/>
          <w:sz w:val="22"/>
          <w:szCs w:val="22"/>
        </w:rPr>
        <w:t xml:space="preserve">, shake for 15 </w:t>
      </w:r>
      <w:r w:rsidR="009A5800">
        <w:rPr>
          <w:rFonts w:ascii="Helvetica" w:hAnsi="Helvetica" w:cs="Arial"/>
          <w:sz w:val="22"/>
          <w:szCs w:val="22"/>
        </w:rPr>
        <w:t xml:space="preserve">seconds </w:t>
      </w:r>
      <w:r w:rsidR="009A5800" w:rsidRPr="009A5800">
        <w:rPr>
          <w:rFonts w:ascii="Helvetica" w:hAnsi="Helvetica" w:cs="Arial"/>
          <w:b/>
          <w:sz w:val="22"/>
          <w:szCs w:val="22"/>
        </w:rPr>
        <w:t>[2]</w:t>
      </w:r>
      <w:r w:rsidRPr="007C69B1">
        <w:rPr>
          <w:rFonts w:ascii="Helvetica" w:hAnsi="Helvetica" w:cs="Arial"/>
          <w:sz w:val="22"/>
          <w:szCs w:val="22"/>
        </w:rPr>
        <w:t>, and measure the luminescence by</w:t>
      </w:r>
      <w:r w:rsidR="009A5800">
        <w:rPr>
          <w:rFonts w:ascii="Helvetica" w:hAnsi="Helvetica" w:cs="Arial"/>
          <w:sz w:val="22"/>
          <w:szCs w:val="22"/>
        </w:rPr>
        <w:t xml:space="preserve"> a</w:t>
      </w:r>
      <w:r w:rsidRPr="007C69B1">
        <w:rPr>
          <w:rFonts w:ascii="Helvetica" w:hAnsi="Helvetica" w:cs="Arial"/>
          <w:sz w:val="22"/>
          <w:szCs w:val="22"/>
        </w:rPr>
        <w:t xml:space="preserve"> luminometer </w:t>
      </w:r>
      <w:r w:rsidR="009A5800" w:rsidRPr="009A5800">
        <w:rPr>
          <w:rFonts w:ascii="Helvetica" w:hAnsi="Helvetica" w:cs="Arial"/>
          <w:b/>
          <w:sz w:val="22"/>
          <w:szCs w:val="22"/>
        </w:rPr>
        <w:t>[3</w:t>
      </w:r>
      <w:r w:rsidR="0089425F">
        <w:rPr>
          <w:rFonts w:ascii="Helvetica" w:hAnsi="Helvetica" w:cs="Arial"/>
          <w:b/>
          <w:sz w:val="22"/>
          <w:szCs w:val="22"/>
        </w:rPr>
        <w:t>-TXT</w:t>
      </w:r>
      <w:r w:rsidR="009A5800" w:rsidRPr="009A5800">
        <w:rPr>
          <w:rFonts w:ascii="Helvetica" w:hAnsi="Helvetica" w:cs="Arial"/>
          <w:b/>
          <w:sz w:val="22"/>
          <w:szCs w:val="22"/>
        </w:rPr>
        <w:t>]</w:t>
      </w:r>
      <w:r w:rsidRPr="007C69B1">
        <w:rPr>
          <w:rFonts w:ascii="Helvetica" w:hAnsi="Helvetica" w:cs="Arial"/>
          <w:sz w:val="22"/>
          <w:szCs w:val="22"/>
        </w:rPr>
        <w:t xml:space="preserve">. </w:t>
      </w:r>
    </w:p>
    <w:p w14:paraId="5A7A5BB9" w14:textId="030C3307" w:rsidR="009A5800" w:rsidRPr="008057C1" w:rsidRDefault="009A5800" w:rsidP="008057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the substrate to few wells. </w:t>
      </w:r>
      <w:r w:rsidR="00350B74" w:rsidRPr="00350B74">
        <w:rPr>
          <w:rFonts w:ascii="Helvetica" w:hAnsi="Helvetica" w:cs="Arial"/>
          <w:b/>
          <w:sz w:val="22"/>
          <w:szCs w:val="22"/>
        </w:rPr>
        <w:t>TEXT:</w:t>
      </w:r>
      <w:r w:rsidR="00350B74">
        <w:rPr>
          <w:rFonts w:ascii="Helvetica" w:hAnsi="Helvetica" w:cs="Arial"/>
          <w:sz w:val="22"/>
          <w:szCs w:val="22"/>
        </w:rPr>
        <w:t xml:space="preserve"> </w:t>
      </w:r>
      <w:r w:rsidR="00350B74" w:rsidRPr="00D93A91">
        <w:rPr>
          <w:rFonts w:ascii="Helvetica" w:hAnsi="Helvetica" w:cs="Arial"/>
          <w:b/>
          <w:sz w:val="22"/>
          <w:szCs w:val="22"/>
        </w:rPr>
        <w:t xml:space="preserve">Use </w:t>
      </w:r>
      <w:r w:rsidR="00350B74">
        <w:rPr>
          <w:rFonts w:ascii="Helvetica" w:hAnsi="Helvetica" w:cs="Arial"/>
          <w:b/>
          <w:sz w:val="22"/>
          <w:szCs w:val="22"/>
        </w:rPr>
        <w:t xml:space="preserve">an </w:t>
      </w:r>
      <w:r w:rsidR="00350B74" w:rsidRPr="00D93A91">
        <w:rPr>
          <w:rFonts w:ascii="Helvetica" w:hAnsi="Helvetica" w:cs="Arial"/>
          <w:b/>
          <w:sz w:val="22"/>
          <w:szCs w:val="22"/>
        </w:rPr>
        <w:t>automated injector or a multichannel pipette to avoid pipetting errors</w:t>
      </w:r>
      <w:r w:rsidR="006A1FC2">
        <w:rPr>
          <w:rFonts w:ascii="Helvetica" w:hAnsi="Helvetica" w:cs="Arial"/>
          <w:sz w:val="22"/>
          <w:szCs w:val="22"/>
        </w:rPr>
        <w:t xml:space="preserve"> </w:t>
      </w:r>
      <w:r w:rsidR="008057C1" w:rsidRPr="002372F9">
        <w:rPr>
          <w:rFonts w:ascii="Helvetica" w:hAnsi="Helvetica" w:cs="Arial"/>
          <w:i/>
          <w:color w:val="0070C0"/>
          <w:sz w:val="22"/>
          <w:szCs w:val="22"/>
        </w:rPr>
        <w:t>Videographer: Please obtain multiple takes, this is repeated.</w:t>
      </w:r>
    </w:p>
    <w:p w14:paraId="3BE29C44" w14:textId="7D097D02" w:rsidR="009A5800" w:rsidRPr="00AB6D2E" w:rsidRDefault="009A5800" w:rsidP="00AB6D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plate to a shaker.</w:t>
      </w:r>
      <w:r w:rsidR="00AB6D2E">
        <w:rPr>
          <w:rFonts w:ascii="Helvetica" w:hAnsi="Helvetica" w:cs="Arial"/>
          <w:sz w:val="22"/>
          <w:szCs w:val="22"/>
        </w:rPr>
        <w:t xml:space="preserve"> </w:t>
      </w:r>
      <w:r w:rsidR="00AB6D2E" w:rsidRPr="002372F9">
        <w:rPr>
          <w:rFonts w:ascii="Helvetica" w:hAnsi="Helvetica" w:cs="Arial"/>
          <w:i/>
          <w:color w:val="0070C0"/>
          <w:sz w:val="22"/>
          <w:szCs w:val="22"/>
        </w:rPr>
        <w:t>Videographer: Please obtain multiple takes, this is repeated.</w:t>
      </w:r>
    </w:p>
    <w:p w14:paraId="0FE82093" w14:textId="096B55B3" w:rsidR="009A5800" w:rsidRPr="002372F9" w:rsidRDefault="009A5800" w:rsidP="006A1F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50B74">
        <w:rPr>
          <w:rFonts w:ascii="Helvetica" w:hAnsi="Helvetica" w:cs="Arial"/>
          <w:sz w:val="22"/>
          <w:szCs w:val="22"/>
        </w:rPr>
        <w:t>MED: Talent does few actions to measure the luminescence.</w:t>
      </w:r>
      <w:r w:rsidR="00EC746C" w:rsidRPr="00350B74">
        <w:rPr>
          <w:rFonts w:ascii="Helvetica" w:hAnsi="Helvetica" w:cs="Arial"/>
          <w:sz w:val="22"/>
          <w:szCs w:val="22"/>
        </w:rPr>
        <w:t xml:space="preserve"> </w:t>
      </w:r>
      <w:r w:rsidR="00EC746C" w:rsidRPr="00350B74">
        <w:rPr>
          <w:rFonts w:ascii="Helvetica" w:hAnsi="Helvetica" w:cs="Arial"/>
          <w:b/>
          <w:sz w:val="22"/>
          <w:szCs w:val="22"/>
        </w:rPr>
        <w:t xml:space="preserve">TEXT: Integration time: </w:t>
      </w:r>
      <w:r w:rsidRPr="00350B74">
        <w:rPr>
          <w:rFonts w:ascii="Helvetica" w:hAnsi="Helvetica" w:cs="Arial"/>
          <w:b/>
          <w:sz w:val="22"/>
          <w:szCs w:val="22"/>
        </w:rPr>
        <w:t xml:space="preserve">1,000 </w:t>
      </w:r>
      <w:proofErr w:type="spellStart"/>
      <w:r w:rsidRPr="00350B74">
        <w:rPr>
          <w:rFonts w:ascii="Helvetica" w:hAnsi="Helvetica" w:cs="Arial"/>
          <w:b/>
          <w:sz w:val="22"/>
          <w:szCs w:val="22"/>
        </w:rPr>
        <w:t>ms</w:t>
      </w:r>
      <w:proofErr w:type="spellEnd"/>
      <w:r w:rsidR="002372F9">
        <w:rPr>
          <w:rFonts w:ascii="Helvetica" w:hAnsi="Helvetica" w:cs="Arial"/>
          <w:b/>
          <w:sz w:val="22"/>
          <w:szCs w:val="22"/>
        </w:rPr>
        <w:t xml:space="preserve"> </w:t>
      </w:r>
      <w:r w:rsidR="002372F9" w:rsidRPr="002372F9">
        <w:rPr>
          <w:rFonts w:ascii="Helvetica" w:hAnsi="Helvetica" w:cs="Arial"/>
          <w:i/>
          <w:color w:val="0070C0"/>
          <w:sz w:val="22"/>
          <w:szCs w:val="22"/>
        </w:rPr>
        <w:t>Videographer: Please obtain multiple takes, this is repeated.</w:t>
      </w:r>
    </w:p>
    <w:p w14:paraId="36C1A507" w14:textId="021B1A86" w:rsidR="007C69B1" w:rsidRPr="002372F9" w:rsidRDefault="002372F9" w:rsidP="0093346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372F9">
        <w:rPr>
          <w:rFonts w:ascii="Helvetica" w:hAnsi="Helvetica" w:cs="Arial"/>
          <w:sz w:val="22"/>
          <w:szCs w:val="22"/>
        </w:rPr>
        <w:t xml:space="preserve">Then, </w:t>
      </w:r>
      <w:r>
        <w:rPr>
          <w:rFonts w:ascii="Helvetica" w:hAnsi="Helvetica" w:cs="Arial"/>
          <w:sz w:val="22"/>
          <w:szCs w:val="22"/>
        </w:rPr>
        <w:t>a</w:t>
      </w:r>
      <w:r w:rsidR="007C69B1" w:rsidRPr="002372F9">
        <w:rPr>
          <w:rFonts w:ascii="Helvetica" w:hAnsi="Helvetica" w:cs="Arial"/>
          <w:sz w:val="22"/>
          <w:szCs w:val="22"/>
        </w:rPr>
        <w:t xml:space="preserve">dd 80 </w:t>
      </w:r>
      <w:r>
        <w:rPr>
          <w:rFonts w:ascii="Helvetica" w:hAnsi="Helvetica" w:cs="Arial"/>
          <w:sz w:val="22"/>
          <w:szCs w:val="22"/>
        </w:rPr>
        <w:t>microliters</w:t>
      </w:r>
      <w:r w:rsidR="007C69B1" w:rsidRPr="002372F9">
        <w:rPr>
          <w:rFonts w:ascii="Helvetica" w:hAnsi="Helvetica" w:cs="Arial"/>
          <w:sz w:val="22"/>
          <w:szCs w:val="22"/>
        </w:rPr>
        <w:t xml:space="preserve"> of </w:t>
      </w:r>
      <w:proofErr w:type="spellStart"/>
      <w:r w:rsidR="007C69B1" w:rsidRPr="002372F9">
        <w:rPr>
          <w:rFonts w:ascii="Helvetica" w:hAnsi="Helvetica" w:cs="Arial"/>
          <w:sz w:val="22"/>
          <w:szCs w:val="22"/>
        </w:rPr>
        <w:t>Renilla</w:t>
      </w:r>
      <w:proofErr w:type="spellEnd"/>
      <w:r w:rsidR="007C69B1" w:rsidRPr="002372F9">
        <w:rPr>
          <w:rFonts w:ascii="Helvetica" w:hAnsi="Helvetica" w:cs="Arial"/>
          <w:sz w:val="22"/>
          <w:szCs w:val="22"/>
        </w:rPr>
        <w:t xml:space="preserve"> </w:t>
      </w:r>
      <w:r w:rsidR="00931797" w:rsidRPr="00E52254">
        <w:rPr>
          <w:rFonts w:ascii="Helvetica" w:hAnsi="Helvetica" w:cs="Arial"/>
          <w:i/>
          <w:color w:val="FF0000"/>
          <w:sz w:val="22"/>
          <w:szCs w:val="22"/>
        </w:rPr>
        <w:t>(</w:t>
      </w:r>
      <w:hyperlink r:id="rId10" w:history="1">
        <w:r w:rsidR="00931797" w:rsidRPr="00E52254">
          <w:rPr>
            <w:rStyle w:val="Hyperlink"/>
            <w:rFonts w:ascii="Helvetica" w:hAnsi="Helvetica" w:cs="Arial"/>
            <w:i/>
            <w:color w:val="FF0000"/>
            <w:sz w:val="22"/>
            <w:szCs w:val="22"/>
          </w:rPr>
          <w:t>pronounced: “re·​nil·​la</w:t>
        </w:r>
      </w:hyperlink>
      <w:r w:rsidR="00931797" w:rsidRPr="00E52254">
        <w:rPr>
          <w:rFonts w:ascii="Helvetica" w:hAnsi="Helvetica" w:cs="Arial"/>
          <w:i/>
          <w:color w:val="FF0000"/>
          <w:sz w:val="22"/>
          <w:szCs w:val="22"/>
        </w:rPr>
        <w:t xml:space="preserve">”) </w:t>
      </w:r>
      <w:r w:rsidR="007C69B1" w:rsidRPr="002372F9">
        <w:rPr>
          <w:rFonts w:ascii="Helvetica" w:hAnsi="Helvetica" w:cs="Arial"/>
          <w:sz w:val="22"/>
          <w:szCs w:val="22"/>
        </w:rPr>
        <w:t>substrate t</w:t>
      </w:r>
      <w:bookmarkStart w:id="0" w:name="_GoBack"/>
      <w:bookmarkEnd w:id="0"/>
      <w:r w:rsidR="007C69B1" w:rsidRPr="002372F9">
        <w:rPr>
          <w:rFonts w:ascii="Helvetica" w:hAnsi="Helvetica" w:cs="Arial"/>
          <w:sz w:val="22"/>
          <w:szCs w:val="22"/>
        </w:rPr>
        <w:t>o each well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372F9">
        <w:rPr>
          <w:rFonts w:ascii="Helvetica" w:hAnsi="Helvetica" w:cs="Arial"/>
          <w:b/>
          <w:sz w:val="22"/>
          <w:szCs w:val="22"/>
        </w:rPr>
        <w:t>[1]</w:t>
      </w:r>
      <w:r w:rsidR="007C69B1" w:rsidRPr="002372F9">
        <w:rPr>
          <w:rFonts w:ascii="Helvetica" w:hAnsi="Helvetica" w:cs="Arial"/>
          <w:sz w:val="22"/>
          <w:szCs w:val="22"/>
        </w:rPr>
        <w:t>, shake for 15 s</w:t>
      </w:r>
      <w:r>
        <w:rPr>
          <w:rFonts w:ascii="Helvetica" w:hAnsi="Helvetica" w:cs="Arial"/>
          <w:sz w:val="22"/>
          <w:szCs w:val="22"/>
        </w:rPr>
        <w:t xml:space="preserve">econds </w:t>
      </w:r>
      <w:r w:rsidRPr="002372F9">
        <w:rPr>
          <w:rFonts w:ascii="Helvetica" w:hAnsi="Helvetica" w:cs="Arial"/>
          <w:b/>
          <w:sz w:val="22"/>
          <w:szCs w:val="22"/>
        </w:rPr>
        <w:t>[2]</w:t>
      </w:r>
      <w:r w:rsidR="007C69B1" w:rsidRPr="002372F9">
        <w:rPr>
          <w:rFonts w:ascii="Helvetica" w:hAnsi="Helvetica" w:cs="Arial"/>
          <w:sz w:val="22"/>
          <w:szCs w:val="22"/>
        </w:rPr>
        <w:t xml:space="preserve">, and measure the luminescence by </w:t>
      </w:r>
      <w:r w:rsidR="00177A52">
        <w:rPr>
          <w:rFonts w:ascii="Helvetica" w:hAnsi="Helvetica" w:cs="Arial"/>
          <w:sz w:val="22"/>
          <w:szCs w:val="22"/>
        </w:rPr>
        <w:t xml:space="preserve">the </w:t>
      </w:r>
      <w:r w:rsidR="007C69B1" w:rsidRPr="002372F9">
        <w:rPr>
          <w:rFonts w:ascii="Helvetica" w:hAnsi="Helvetica" w:cs="Arial"/>
          <w:sz w:val="22"/>
          <w:szCs w:val="22"/>
        </w:rPr>
        <w:t xml:space="preserve">luminometer </w:t>
      </w:r>
      <w:r w:rsidR="00BF5F13" w:rsidRPr="00BF5F13">
        <w:rPr>
          <w:rFonts w:ascii="Helvetica" w:hAnsi="Helvetica" w:cs="Arial"/>
          <w:b/>
          <w:sz w:val="22"/>
          <w:szCs w:val="22"/>
        </w:rPr>
        <w:t>[3-TXT]</w:t>
      </w:r>
      <w:r w:rsidR="00BF5F13">
        <w:rPr>
          <w:rFonts w:ascii="Helvetica" w:hAnsi="Helvetica" w:cs="Arial"/>
          <w:sz w:val="22"/>
          <w:szCs w:val="22"/>
        </w:rPr>
        <w:t>.</w:t>
      </w:r>
    </w:p>
    <w:p w14:paraId="3DE4CE17" w14:textId="16263179" w:rsidR="007C69B1" w:rsidRDefault="008057C1" w:rsidP="00AB6D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6D2E">
        <w:rPr>
          <w:rFonts w:ascii="Helvetica" w:hAnsi="Helvetica" w:cs="Arial"/>
          <w:i/>
          <w:color w:val="0070C0"/>
          <w:sz w:val="22"/>
          <w:szCs w:val="22"/>
        </w:rPr>
        <w:t>Reuse 2.</w:t>
      </w:r>
      <w:r>
        <w:rPr>
          <w:rFonts w:ascii="Helvetica" w:hAnsi="Helvetica" w:cs="Arial"/>
          <w:i/>
          <w:color w:val="0070C0"/>
          <w:sz w:val="22"/>
          <w:szCs w:val="22"/>
        </w:rPr>
        <w:t>6.1</w:t>
      </w:r>
      <w:r w:rsidR="00931797">
        <w:rPr>
          <w:rFonts w:ascii="Helvetica" w:hAnsi="Helvetica" w:cs="Arial"/>
          <w:sz w:val="22"/>
          <w:szCs w:val="22"/>
        </w:rPr>
        <w:t xml:space="preserve"> </w:t>
      </w:r>
    </w:p>
    <w:p w14:paraId="412EA9DD" w14:textId="48516164" w:rsidR="00AB6D2E" w:rsidRPr="00AB6D2E" w:rsidRDefault="00AB6D2E" w:rsidP="00AB6D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AB6D2E">
        <w:rPr>
          <w:rFonts w:ascii="Helvetica" w:hAnsi="Helvetica" w:cs="Arial"/>
          <w:i/>
          <w:color w:val="0070C0"/>
          <w:sz w:val="22"/>
          <w:szCs w:val="22"/>
        </w:rPr>
        <w:t>Reuse 2.</w:t>
      </w:r>
      <w:r w:rsidR="008057C1">
        <w:rPr>
          <w:rFonts w:ascii="Helvetica" w:hAnsi="Helvetica" w:cs="Arial"/>
          <w:i/>
          <w:color w:val="0070C0"/>
          <w:sz w:val="22"/>
          <w:szCs w:val="22"/>
        </w:rPr>
        <w:t>6.2</w:t>
      </w:r>
    </w:p>
    <w:p w14:paraId="28EB7EDF" w14:textId="6F2B9FAE" w:rsidR="00AB6D2E" w:rsidRPr="00AB6D2E" w:rsidRDefault="00AB6D2E" w:rsidP="00AB6D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AB6D2E">
        <w:rPr>
          <w:rFonts w:ascii="Helvetica" w:hAnsi="Helvetica" w:cs="Arial"/>
          <w:i/>
          <w:color w:val="0070C0"/>
          <w:sz w:val="22"/>
          <w:szCs w:val="22"/>
        </w:rPr>
        <w:t>Reuse 2.</w:t>
      </w:r>
      <w:r w:rsidR="008057C1">
        <w:rPr>
          <w:rFonts w:ascii="Helvetica" w:hAnsi="Helvetica" w:cs="Arial"/>
          <w:i/>
          <w:color w:val="0070C0"/>
          <w:sz w:val="22"/>
          <w:szCs w:val="22"/>
        </w:rPr>
        <w:t>6</w:t>
      </w:r>
      <w:r w:rsidRPr="00AB6D2E">
        <w:rPr>
          <w:rFonts w:ascii="Helvetica" w:hAnsi="Helvetica" w:cs="Arial"/>
          <w:i/>
          <w:color w:val="0070C0"/>
          <w:sz w:val="22"/>
          <w:szCs w:val="22"/>
        </w:rPr>
        <w:t>.</w:t>
      </w:r>
      <w:r w:rsidR="008057C1">
        <w:rPr>
          <w:rFonts w:ascii="Helvetica" w:hAnsi="Helvetica" w:cs="Arial"/>
          <w:i/>
          <w:color w:val="0070C0"/>
          <w:sz w:val="22"/>
          <w:szCs w:val="22"/>
        </w:rPr>
        <w:t xml:space="preserve">3 </w:t>
      </w:r>
      <w:r w:rsidR="00A54303" w:rsidRPr="00350B74">
        <w:rPr>
          <w:rFonts w:ascii="Helvetica" w:hAnsi="Helvetica" w:cs="Arial"/>
          <w:b/>
          <w:sz w:val="22"/>
          <w:szCs w:val="22"/>
        </w:rPr>
        <w:t xml:space="preserve">TEXT: Integration time: 1,000 </w:t>
      </w:r>
      <w:proofErr w:type="spellStart"/>
      <w:r w:rsidR="00A54303" w:rsidRPr="00350B74">
        <w:rPr>
          <w:rFonts w:ascii="Helvetica" w:hAnsi="Helvetica" w:cs="Arial"/>
          <w:b/>
          <w:sz w:val="22"/>
          <w:szCs w:val="22"/>
        </w:rPr>
        <w:t>ms</w:t>
      </w:r>
      <w:proofErr w:type="spellEnd"/>
    </w:p>
    <w:p w14:paraId="0DC32C50" w14:textId="09C63831" w:rsidR="007C69B1" w:rsidRDefault="00C600AC" w:rsidP="007C69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45D32">
        <w:rPr>
          <w:rFonts w:ascii="Helvetica" w:hAnsi="Helvetica" w:cs="Arial"/>
          <w:b/>
          <w:strike/>
          <w:sz w:val="22"/>
          <w:szCs w:val="22"/>
        </w:rPr>
        <w:t>[1</w:t>
      </w:r>
      <w:r w:rsidR="00210C0F" w:rsidRPr="00E45D32">
        <w:rPr>
          <w:rFonts w:ascii="Helvetica" w:hAnsi="Helvetica" w:cs="Arial"/>
          <w:b/>
          <w:strike/>
          <w:sz w:val="22"/>
          <w:szCs w:val="22"/>
        </w:rPr>
        <w:t>-TXT</w:t>
      </w:r>
      <w:r w:rsidRPr="00E45D32">
        <w:rPr>
          <w:rFonts w:ascii="Helvetica" w:hAnsi="Helvetica" w:cs="Arial"/>
          <w:b/>
          <w:strike/>
          <w:sz w:val="22"/>
          <w:szCs w:val="22"/>
        </w:rPr>
        <w:t>]</w:t>
      </w:r>
      <w:r w:rsidR="007C69B1" w:rsidRPr="007C69B1">
        <w:rPr>
          <w:rFonts w:ascii="Helvetica" w:hAnsi="Helvetica" w:cs="Arial"/>
          <w:sz w:val="22"/>
          <w:szCs w:val="22"/>
        </w:rPr>
        <w:t xml:space="preserve"> Use the corrected values to calculate the mistranslation rates of each condition </w:t>
      </w:r>
      <w:r w:rsidRPr="00C600AC">
        <w:rPr>
          <w:rFonts w:ascii="Helvetica" w:hAnsi="Helvetica" w:cs="Arial"/>
          <w:b/>
          <w:sz w:val="22"/>
          <w:szCs w:val="22"/>
        </w:rPr>
        <w:t>[2</w:t>
      </w:r>
      <w:r w:rsidR="005F543D">
        <w:rPr>
          <w:rFonts w:ascii="Helvetica" w:hAnsi="Helvetica" w:cs="Arial"/>
          <w:b/>
          <w:sz w:val="22"/>
          <w:szCs w:val="22"/>
        </w:rPr>
        <w:t>-TXT</w:t>
      </w:r>
      <w:r w:rsidRPr="00C600AC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50E6B4F2" w14:textId="26F7F457" w:rsidR="00210C0F" w:rsidRPr="00E45D32" w:rsidRDefault="00210C0F" w:rsidP="00210C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E45D32">
        <w:rPr>
          <w:rFonts w:ascii="Helvetica" w:hAnsi="Helvetica" w:cs="Arial"/>
          <w:strike/>
          <w:sz w:val="22"/>
          <w:szCs w:val="22"/>
        </w:rPr>
        <w:t xml:space="preserve">MED: Show the measured luminescence of the WT or the uninduced lysate. </w:t>
      </w:r>
      <w:r w:rsidRPr="00E45D32">
        <w:rPr>
          <w:rFonts w:ascii="Helvetica" w:hAnsi="Helvetica" w:cs="Arial"/>
          <w:b/>
          <w:strike/>
          <w:sz w:val="22"/>
          <w:szCs w:val="22"/>
        </w:rPr>
        <w:t xml:space="preserve">TEXT: WT </w:t>
      </w:r>
      <w:r w:rsidRPr="00E45D32">
        <w:rPr>
          <w:rFonts w:ascii="Helvetica" w:hAnsi="Helvetica" w:cs="Arial"/>
          <w:b/>
          <w:i/>
          <w:strike/>
          <w:sz w:val="22"/>
          <w:szCs w:val="22"/>
        </w:rPr>
        <w:t>M. smegmatis</w:t>
      </w:r>
      <w:r w:rsidRPr="00E45D32">
        <w:rPr>
          <w:rFonts w:ascii="Helvetica" w:hAnsi="Helvetica" w:cs="Arial"/>
          <w:b/>
          <w:strike/>
          <w:sz w:val="22"/>
          <w:szCs w:val="22"/>
        </w:rPr>
        <w:t xml:space="preserve"> or uninduced reporter lysate</w:t>
      </w:r>
    </w:p>
    <w:p w14:paraId="522841F3" w14:textId="3EBE91B1" w:rsidR="007C69B1" w:rsidRPr="008964A0" w:rsidRDefault="00C600AC" w:rsidP="008964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 Over the Shoulder: Talent works out the equation</w:t>
      </w:r>
      <w:r w:rsidR="00151588">
        <w:rPr>
          <w:rFonts w:ascii="Helvetica" w:hAnsi="Helvetica" w:cs="Arial"/>
          <w:sz w:val="22"/>
          <w:szCs w:val="22"/>
        </w:rPr>
        <w:t xml:space="preserve">. </w:t>
      </w:r>
      <w:r w:rsidR="00151588" w:rsidRPr="00151588">
        <w:rPr>
          <w:rFonts w:ascii="Helvetica" w:hAnsi="Helvetica" w:cs="Arial"/>
          <w:b/>
          <w:sz w:val="22"/>
          <w:szCs w:val="22"/>
        </w:rPr>
        <w:t xml:space="preserve">TEXT: </w:t>
      </w:r>
      <m:oMath>
        <m:r>
          <m:rPr>
            <m:sty m:val="bi"/>
          </m:rPr>
          <w:rPr>
            <w:rFonts w:ascii="Cambria Math" w:hAnsi="Cambria Math" w:cstheme="minorHAnsi"/>
            <w:sz w:val="22"/>
            <w:szCs w:val="22"/>
          </w:rPr>
          <m:t>Mistranslation</m:t>
        </m:r>
        <m:r>
          <w:rPr>
            <w:rFonts w:ascii="Cambria Math" w:hAnsi="Cambria Math" w:cstheme="minorHAnsi"/>
            <w:sz w:val="22"/>
            <w:szCs w:val="22"/>
          </w:rPr>
          <m:t xml:space="preserve"> </m:t>
        </m:r>
        <m:r>
          <m:rPr>
            <m:sty m:val="bi"/>
          </m:rPr>
          <w:rPr>
            <w:rFonts w:ascii="Cambria Math" w:hAnsi="Cambria Math" w:cstheme="minorHAnsi"/>
            <w:sz w:val="22"/>
            <w:szCs w:val="22"/>
          </w:rPr>
          <m:t>rate=</m:t>
        </m:r>
        <m:f>
          <m:fPr>
            <m:ctrlPr>
              <w:rPr>
                <w:rFonts w:ascii="Cambria Math" w:hAnsi="Cambria Math" w:cstheme="minorHAnsi"/>
                <w:b/>
                <w:i/>
                <w:iCs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  <w:b/>
                    <w:i/>
                    <w:iCs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iCs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|Renilla|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|Firefly|</m:t>
                    </m:r>
                  </m:den>
                </m:f>
              </m:e>
            </m:d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DN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b/>
                    <w:i/>
                    <w:iCs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iCs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|Renilla|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|Firefly|</m:t>
                    </m:r>
                  </m:den>
                </m:f>
              </m:e>
            </m:d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WT</m:t>
            </m:r>
          </m:den>
        </m:f>
      </m:oMath>
      <w:r w:rsidR="00210C0F">
        <w:rPr>
          <w:rFonts w:ascii="Helvetica" w:hAnsi="Helvetica" w:cs="Arial"/>
          <w:b/>
          <w:iCs/>
          <w:sz w:val="22"/>
          <w:szCs w:val="22"/>
        </w:rPr>
        <w:t xml:space="preserve"> ; DN: </w:t>
      </w:r>
      <w:r w:rsidR="00210C0F" w:rsidRPr="00210C0F">
        <w:rPr>
          <w:rFonts w:ascii="Helvetica" w:hAnsi="Helvetica" w:cs="Arial"/>
          <w:b/>
          <w:iCs/>
          <w:sz w:val="22"/>
          <w:szCs w:val="22"/>
        </w:rPr>
        <w:t>activity in the mutated reporter strain</w:t>
      </w:r>
    </w:p>
    <w:p w14:paraId="06089DAB" w14:textId="4B8FA7C8" w:rsidR="007C69B1" w:rsidRPr="00F31D39" w:rsidRDefault="007C69B1" w:rsidP="00F31D3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proofErr w:type="spellStart"/>
      <w:r w:rsidRPr="008964A0">
        <w:rPr>
          <w:rFonts w:ascii="Helvetica" w:hAnsi="Helvetica" w:cs="Arial"/>
          <w:b/>
          <w:i w:val="0"/>
          <w:sz w:val="22"/>
          <w:szCs w:val="22"/>
        </w:rPr>
        <w:t>Nluc</w:t>
      </w:r>
      <w:proofErr w:type="spellEnd"/>
      <w:r w:rsidRPr="008964A0">
        <w:rPr>
          <w:rFonts w:ascii="Helvetica" w:hAnsi="Helvetica" w:cs="Arial"/>
          <w:b/>
          <w:i w:val="0"/>
          <w:sz w:val="22"/>
          <w:szCs w:val="22"/>
        </w:rPr>
        <w:t xml:space="preserve">/GFP </w:t>
      </w:r>
      <w:r w:rsidR="008964A0">
        <w:rPr>
          <w:rFonts w:ascii="Helvetica" w:hAnsi="Helvetica" w:cs="Arial"/>
          <w:b/>
          <w:i w:val="0"/>
          <w:sz w:val="22"/>
          <w:szCs w:val="22"/>
        </w:rPr>
        <w:t>R</w:t>
      </w:r>
      <w:r w:rsidRPr="008964A0">
        <w:rPr>
          <w:rFonts w:ascii="Helvetica" w:hAnsi="Helvetica" w:cs="Arial"/>
          <w:b/>
          <w:i w:val="0"/>
          <w:sz w:val="22"/>
          <w:szCs w:val="22"/>
        </w:rPr>
        <w:t>eporter</w:t>
      </w:r>
    </w:p>
    <w:p w14:paraId="2A451EE9" w14:textId="5E9DE857" w:rsidR="004513BA" w:rsidRPr="007C69B1" w:rsidRDefault="004513BA" w:rsidP="004513B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i</w:t>
      </w:r>
      <w:r w:rsidRPr="007C69B1">
        <w:rPr>
          <w:rFonts w:ascii="Helvetica" w:hAnsi="Helvetica" w:cs="Arial"/>
          <w:sz w:val="22"/>
          <w:szCs w:val="22"/>
        </w:rPr>
        <w:t xml:space="preserve">noculate </w:t>
      </w:r>
      <w:r>
        <w:rPr>
          <w:rFonts w:ascii="Helvetica" w:hAnsi="Helvetica" w:cs="Arial"/>
          <w:sz w:val="22"/>
          <w:szCs w:val="22"/>
        </w:rPr>
        <w:t xml:space="preserve">2 milliliters of 7H9 medium with </w:t>
      </w:r>
      <w:r w:rsidR="004D580B">
        <w:rPr>
          <w:rFonts w:ascii="Helvetica" w:hAnsi="Helvetica" w:cs="Arial"/>
          <w:sz w:val="22"/>
          <w:szCs w:val="22"/>
        </w:rPr>
        <w:t>the bacterial reporter strain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752D0">
        <w:rPr>
          <w:rFonts w:ascii="Helvetica" w:hAnsi="Helvetica" w:cs="Arial"/>
          <w:b/>
          <w:sz w:val="22"/>
          <w:szCs w:val="22"/>
        </w:rPr>
        <w:t>[1</w:t>
      </w:r>
      <w:r>
        <w:rPr>
          <w:rFonts w:ascii="Helvetica" w:hAnsi="Helvetica" w:cs="Arial"/>
          <w:b/>
          <w:sz w:val="22"/>
          <w:szCs w:val="22"/>
        </w:rPr>
        <w:t>-TXT</w:t>
      </w:r>
      <w:r w:rsidRPr="007752D0">
        <w:rPr>
          <w:rFonts w:ascii="Helvetica" w:hAnsi="Helvetica" w:cs="Arial"/>
          <w:b/>
          <w:sz w:val="22"/>
          <w:szCs w:val="22"/>
        </w:rPr>
        <w:t>]</w:t>
      </w:r>
      <w:r w:rsidRPr="007C69B1">
        <w:rPr>
          <w:rFonts w:ascii="Helvetica" w:hAnsi="Helvetica" w:cs="Arial"/>
          <w:sz w:val="22"/>
          <w:szCs w:val="22"/>
        </w:rPr>
        <w:t xml:space="preserve">. Shake at 37 °C </w:t>
      </w:r>
      <w:r>
        <w:rPr>
          <w:rFonts w:ascii="Helvetica" w:hAnsi="Helvetica" w:cs="Arial"/>
          <w:sz w:val="22"/>
          <w:szCs w:val="22"/>
        </w:rPr>
        <w:t>for 1 to 2 days or un</w:t>
      </w:r>
      <w:r w:rsidRPr="007C69B1">
        <w:rPr>
          <w:rFonts w:ascii="Helvetica" w:hAnsi="Helvetica" w:cs="Arial"/>
          <w:sz w:val="22"/>
          <w:szCs w:val="22"/>
        </w:rPr>
        <w:t>til OD</w:t>
      </w:r>
      <w:r>
        <w:rPr>
          <w:rFonts w:ascii="Helvetica" w:hAnsi="Helvetica" w:cs="Arial"/>
          <w:sz w:val="22"/>
          <w:szCs w:val="22"/>
          <w:vertAlign w:val="subscript"/>
        </w:rPr>
        <w:t xml:space="preserve"> </w:t>
      </w:r>
      <w:r w:rsidRPr="00024705">
        <w:rPr>
          <w:rFonts w:ascii="Helvetica" w:hAnsi="Helvetica" w:cs="Arial"/>
          <w:sz w:val="22"/>
          <w:szCs w:val="22"/>
        </w:rPr>
        <w:t>at 600 nanometer</w:t>
      </w:r>
      <w:r>
        <w:rPr>
          <w:rFonts w:ascii="Helvetica" w:hAnsi="Helvetica" w:cs="Arial"/>
          <w:sz w:val="22"/>
          <w:szCs w:val="22"/>
        </w:rPr>
        <w:t>s</w:t>
      </w:r>
      <w:r w:rsidRPr="007C69B1">
        <w:rPr>
          <w:rFonts w:ascii="Helvetica" w:hAnsi="Helvetica" w:cs="Arial"/>
          <w:sz w:val="22"/>
          <w:szCs w:val="22"/>
        </w:rPr>
        <w:t xml:space="preserve"> reaches the stationary phase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46F27">
        <w:rPr>
          <w:rFonts w:ascii="Helvetica" w:hAnsi="Helvetica" w:cs="Arial"/>
          <w:b/>
          <w:sz w:val="22"/>
          <w:szCs w:val="22"/>
        </w:rPr>
        <w:t>[2</w:t>
      </w:r>
      <w:r>
        <w:rPr>
          <w:rFonts w:ascii="Helvetica" w:hAnsi="Helvetica" w:cs="Arial"/>
          <w:b/>
          <w:sz w:val="22"/>
          <w:szCs w:val="22"/>
        </w:rPr>
        <w:t>-TXT</w:t>
      </w:r>
      <w:r w:rsidRPr="00D46F27">
        <w:rPr>
          <w:rFonts w:ascii="Helvetica" w:hAnsi="Helvetica" w:cs="Arial"/>
          <w:b/>
          <w:sz w:val="22"/>
          <w:szCs w:val="22"/>
        </w:rPr>
        <w:t>]</w:t>
      </w:r>
      <w:r w:rsidRPr="007C69B1">
        <w:rPr>
          <w:rFonts w:ascii="Helvetica" w:hAnsi="Helvetica" w:cs="Arial"/>
          <w:sz w:val="22"/>
          <w:szCs w:val="22"/>
        </w:rPr>
        <w:t>.</w:t>
      </w:r>
    </w:p>
    <w:p w14:paraId="38BF94C1" w14:textId="2A9E5333" w:rsidR="004513BA" w:rsidRPr="002116D7" w:rsidRDefault="004A672F" w:rsidP="004513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AB6D2E">
        <w:rPr>
          <w:rFonts w:ascii="Helvetica" w:hAnsi="Helvetica" w:cs="Arial"/>
          <w:i/>
          <w:color w:val="0070C0"/>
          <w:sz w:val="22"/>
          <w:szCs w:val="22"/>
        </w:rPr>
        <w:lastRenderedPageBreak/>
        <w:t>Reuse 2.</w:t>
      </w:r>
      <w:r>
        <w:rPr>
          <w:rFonts w:ascii="Helvetica" w:hAnsi="Helvetica" w:cs="Arial"/>
          <w:i/>
          <w:color w:val="0070C0"/>
          <w:sz w:val="22"/>
          <w:szCs w:val="22"/>
        </w:rPr>
        <w:t>1.1</w:t>
      </w:r>
      <w:r w:rsidR="004513BA">
        <w:rPr>
          <w:rFonts w:ascii="Helvetica" w:hAnsi="Helvetica" w:cs="Arial"/>
          <w:sz w:val="22"/>
          <w:szCs w:val="22"/>
        </w:rPr>
        <w:t xml:space="preserve"> </w:t>
      </w:r>
      <w:r w:rsidR="004513BA" w:rsidRPr="002116D7">
        <w:rPr>
          <w:rFonts w:ascii="Helvetica" w:hAnsi="Helvetica" w:cs="Arial"/>
          <w:b/>
          <w:sz w:val="22"/>
          <w:szCs w:val="22"/>
        </w:rPr>
        <w:t>TEXT: Use -80 °C stock</w:t>
      </w:r>
      <w:r w:rsidR="004513BA">
        <w:rPr>
          <w:rFonts w:ascii="Helvetica" w:hAnsi="Helvetica" w:cs="Arial"/>
          <w:sz w:val="22"/>
          <w:szCs w:val="22"/>
        </w:rPr>
        <w:t xml:space="preserve"> </w:t>
      </w:r>
      <w:r w:rsidR="004513BA" w:rsidRPr="002116D7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says, “</w:t>
      </w:r>
      <w:r w:rsidRPr="004A672F">
        <w:rPr>
          <w:rFonts w:ascii="Helvetica" w:hAnsi="Helvetica" w:cs="Arial"/>
          <w:i/>
          <w:color w:val="0070C0"/>
          <w:sz w:val="22"/>
          <w:szCs w:val="22"/>
        </w:rPr>
        <w:t xml:space="preserve">bacterial </w:t>
      </w:r>
      <w:r w:rsidR="004513BA" w:rsidRPr="000E2DB1">
        <w:rPr>
          <w:rFonts w:ascii="Helvetica" w:hAnsi="Helvetica" w:cs="Arial"/>
          <w:i/>
          <w:color w:val="0070C0"/>
          <w:sz w:val="22"/>
          <w:szCs w:val="22"/>
        </w:rPr>
        <w:t>reporter strains</w:t>
      </w:r>
      <w:r w:rsidR="004513BA" w:rsidRPr="002116D7">
        <w:rPr>
          <w:rFonts w:ascii="Helvetica" w:hAnsi="Helvetica" w:cs="Arial"/>
          <w:i/>
          <w:color w:val="0070C0"/>
          <w:sz w:val="22"/>
          <w:szCs w:val="22"/>
        </w:rPr>
        <w:t>”.</w:t>
      </w:r>
      <w:r w:rsidR="004513BA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4513BA" w:rsidRPr="00DD3A6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See Figure </w:t>
      </w:r>
      <w:r w:rsidR="004D580B">
        <w:rPr>
          <w:rFonts w:ascii="Helvetica" w:hAnsi="Helvetica" w:cs="Arial"/>
          <w:b/>
          <w:color w:val="000000" w:themeColor="text1"/>
          <w:sz w:val="22"/>
          <w:szCs w:val="22"/>
        </w:rPr>
        <w:t>3</w:t>
      </w:r>
    </w:p>
    <w:p w14:paraId="28BA8E3A" w14:textId="6881660B" w:rsidR="004513BA" w:rsidRPr="007C69B1" w:rsidRDefault="004513BA" w:rsidP="004513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flasks to </w:t>
      </w:r>
      <w:r w:rsidR="004132E9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incubator shaker. </w:t>
      </w:r>
      <w:r w:rsidRPr="002C411D">
        <w:rPr>
          <w:rFonts w:ascii="Helvetica" w:hAnsi="Helvetica" w:cs="Arial"/>
          <w:b/>
          <w:sz w:val="22"/>
          <w:szCs w:val="22"/>
        </w:rPr>
        <w:t>TEXT: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C411D">
        <w:rPr>
          <w:rFonts w:ascii="Helvetica" w:hAnsi="Helvetica" w:cs="Arial"/>
          <w:b/>
          <w:sz w:val="22"/>
          <w:szCs w:val="22"/>
        </w:rPr>
        <w:t>OD &gt; 3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9868EB0" w14:textId="636F8788" w:rsidR="007C69B1" w:rsidRPr="004132E9" w:rsidRDefault="004132E9" w:rsidP="006143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32E9">
        <w:rPr>
          <w:rFonts w:ascii="Helvetica" w:hAnsi="Helvetica" w:cs="Arial"/>
          <w:sz w:val="22"/>
          <w:szCs w:val="22"/>
        </w:rPr>
        <w:t>Then,</w:t>
      </w:r>
      <w:r>
        <w:rPr>
          <w:rFonts w:ascii="Helvetica" w:hAnsi="Helvetica" w:cs="Arial"/>
          <w:sz w:val="22"/>
          <w:szCs w:val="22"/>
        </w:rPr>
        <w:t xml:space="preserve"> s</w:t>
      </w:r>
      <w:r w:rsidR="007C69B1" w:rsidRPr="004132E9">
        <w:rPr>
          <w:rFonts w:ascii="Helvetica" w:hAnsi="Helvetica" w:cs="Arial"/>
          <w:sz w:val="22"/>
          <w:szCs w:val="22"/>
        </w:rPr>
        <w:t xml:space="preserve">ubculture </w:t>
      </w:r>
      <w:r>
        <w:rPr>
          <w:rFonts w:ascii="Helvetica" w:hAnsi="Helvetica" w:cs="Arial"/>
          <w:sz w:val="22"/>
          <w:szCs w:val="22"/>
        </w:rPr>
        <w:t>in</w:t>
      </w:r>
      <w:r w:rsidR="007C69B1" w:rsidRPr="004132E9">
        <w:rPr>
          <w:rFonts w:ascii="Helvetica" w:hAnsi="Helvetica" w:cs="Arial"/>
          <w:sz w:val="22"/>
          <w:szCs w:val="22"/>
        </w:rPr>
        <w:t xml:space="preserve"> 50 </w:t>
      </w:r>
      <w:r>
        <w:rPr>
          <w:rFonts w:ascii="Helvetica" w:hAnsi="Helvetica" w:cs="Arial"/>
          <w:sz w:val="22"/>
          <w:szCs w:val="22"/>
        </w:rPr>
        <w:t>milliliters</w:t>
      </w:r>
      <w:r w:rsidR="007C69B1" w:rsidRPr="004132E9">
        <w:rPr>
          <w:rFonts w:ascii="Helvetica" w:hAnsi="Helvetica" w:cs="Arial"/>
          <w:sz w:val="22"/>
          <w:szCs w:val="22"/>
        </w:rPr>
        <w:t xml:space="preserve"> of 7H9 medium </w:t>
      </w:r>
      <w:r w:rsidR="00D2484C" w:rsidRPr="00D2484C">
        <w:rPr>
          <w:rFonts w:ascii="Helvetica" w:hAnsi="Helvetica" w:cs="Arial"/>
          <w:b/>
          <w:bCs/>
          <w:sz w:val="22"/>
          <w:szCs w:val="22"/>
        </w:rPr>
        <w:t>[1]</w:t>
      </w:r>
      <w:r w:rsidR="00D2484C">
        <w:rPr>
          <w:rFonts w:ascii="Helvetica" w:hAnsi="Helvetica" w:cs="Arial"/>
          <w:sz w:val="22"/>
          <w:szCs w:val="22"/>
        </w:rPr>
        <w:t xml:space="preserve"> </w:t>
      </w:r>
      <w:r w:rsidR="007C69B1" w:rsidRPr="004132E9">
        <w:rPr>
          <w:rFonts w:ascii="Helvetica" w:hAnsi="Helvetica" w:cs="Arial"/>
          <w:sz w:val="22"/>
          <w:szCs w:val="22"/>
        </w:rPr>
        <w:t xml:space="preserve">and grow </w:t>
      </w:r>
      <w:r>
        <w:rPr>
          <w:rFonts w:ascii="Helvetica" w:hAnsi="Helvetica" w:cs="Arial"/>
          <w:sz w:val="22"/>
          <w:szCs w:val="22"/>
        </w:rPr>
        <w:t>until</w:t>
      </w:r>
      <w:r w:rsidR="007C69B1" w:rsidRPr="004132E9">
        <w:rPr>
          <w:rFonts w:ascii="Helvetica" w:hAnsi="Helvetica" w:cs="Arial"/>
          <w:sz w:val="22"/>
          <w:szCs w:val="22"/>
        </w:rPr>
        <w:t xml:space="preserve"> OD</w:t>
      </w:r>
      <w:r w:rsidR="00140F8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at </w:t>
      </w:r>
      <w:r w:rsidR="007C69B1" w:rsidRPr="004132E9">
        <w:rPr>
          <w:rFonts w:ascii="Helvetica" w:hAnsi="Helvetica" w:cs="Arial"/>
          <w:sz w:val="22"/>
          <w:szCs w:val="22"/>
        </w:rPr>
        <w:t>600</w:t>
      </w:r>
      <w:r>
        <w:rPr>
          <w:rFonts w:ascii="Helvetica" w:hAnsi="Helvetica" w:cs="Arial"/>
          <w:sz w:val="22"/>
          <w:szCs w:val="22"/>
        </w:rPr>
        <w:t xml:space="preserve"> nanometers</w:t>
      </w:r>
      <w:r w:rsidR="007C69B1" w:rsidRPr="004132E9">
        <w:rPr>
          <w:rFonts w:ascii="Helvetica" w:hAnsi="Helvetica" w:cs="Arial"/>
          <w:sz w:val="22"/>
          <w:szCs w:val="22"/>
        </w:rPr>
        <w:t xml:space="preserve"> reaches the late stationary phase </w:t>
      </w:r>
      <w:r w:rsidRPr="004132E9">
        <w:rPr>
          <w:rFonts w:ascii="Helvetica" w:hAnsi="Helvetica" w:cs="Arial"/>
          <w:b/>
          <w:sz w:val="22"/>
          <w:szCs w:val="22"/>
        </w:rPr>
        <w:t>[</w:t>
      </w:r>
      <w:r w:rsidR="00D2484C">
        <w:rPr>
          <w:rFonts w:ascii="Helvetica" w:hAnsi="Helvetica" w:cs="Arial"/>
          <w:b/>
          <w:sz w:val="22"/>
          <w:szCs w:val="22"/>
        </w:rPr>
        <w:t>2</w:t>
      </w:r>
      <w:r w:rsidRPr="004132E9">
        <w:rPr>
          <w:rFonts w:ascii="Helvetica" w:hAnsi="Helvetica" w:cs="Arial"/>
          <w:b/>
          <w:sz w:val="22"/>
          <w:szCs w:val="22"/>
        </w:rPr>
        <w:t>-TXT].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A1CFF22" w14:textId="08CD2577" w:rsidR="007C69B1" w:rsidRDefault="004132E9" w:rsidP="004132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prepares the subcultures.</w:t>
      </w:r>
    </w:p>
    <w:p w14:paraId="0CBAE4CD" w14:textId="2B2E7E8B" w:rsidR="004132E9" w:rsidRPr="004132E9" w:rsidRDefault="004132E9" w:rsidP="004132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subcultures to the incubator shaker. </w:t>
      </w:r>
      <w:r w:rsidRPr="002C411D">
        <w:rPr>
          <w:rFonts w:ascii="Helvetica" w:hAnsi="Helvetica" w:cs="Arial"/>
          <w:b/>
          <w:sz w:val="22"/>
          <w:szCs w:val="22"/>
        </w:rPr>
        <w:t>TEXT: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C411D">
        <w:rPr>
          <w:rFonts w:ascii="Helvetica" w:hAnsi="Helvetica" w:cs="Arial"/>
          <w:b/>
          <w:sz w:val="22"/>
          <w:szCs w:val="22"/>
        </w:rPr>
        <w:t xml:space="preserve">OD &gt; </w:t>
      </w:r>
      <w:r>
        <w:rPr>
          <w:rFonts w:ascii="Helvetica" w:hAnsi="Helvetica" w:cs="Arial"/>
          <w:b/>
          <w:sz w:val="22"/>
          <w:szCs w:val="22"/>
        </w:rPr>
        <w:t>4</w:t>
      </w:r>
    </w:p>
    <w:p w14:paraId="0574854F" w14:textId="67E55CA1" w:rsidR="007C69B1" w:rsidRDefault="007C69B1" w:rsidP="007C69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C69B1">
        <w:rPr>
          <w:rFonts w:ascii="Helvetica" w:hAnsi="Helvetica" w:cs="Arial"/>
          <w:sz w:val="22"/>
          <w:szCs w:val="22"/>
        </w:rPr>
        <w:t xml:space="preserve">Before aliquoting the bacteria to a 96-well plate, add ATC at a final concentration of 50 </w:t>
      </w:r>
      <w:r w:rsidR="003A6FA1">
        <w:rPr>
          <w:rFonts w:ascii="Helvetica" w:hAnsi="Helvetica" w:cs="Arial"/>
          <w:sz w:val="22"/>
          <w:szCs w:val="22"/>
        </w:rPr>
        <w:t>nanograms per milliliter</w:t>
      </w:r>
      <w:r w:rsidRPr="007C69B1">
        <w:rPr>
          <w:rFonts w:ascii="Helvetica" w:hAnsi="Helvetica" w:cs="Arial"/>
          <w:sz w:val="22"/>
          <w:szCs w:val="22"/>
        </w:rPr>
        <w:t xml:space="preserve"> and mix well</w:t>
      </w:r>
      <w:r w:rsidR="000239AC">
        <w:rPr>
          <w:rFonts w:ascii="Helvetica" w:hAnsi="Helvetica" w:cs="Arial"/>
          <w:sz w:val="22"/>
          <w:szCs w:val="22"/>
        </w:rPr>
        <w:t xml:space="preserve"> </w:t>
      </w:r>
      <w:r w:rsidR="000239AC" w:rsidRPr="000239AC">
        <w:rPr>
          <w:rFonts w:ascii="Helvetica" w:hAnsi="Helvetica" w:cs="Arial"/>
          <w:b/>
          <w:sz w:val="22"/>
          <w:szCs w:val="22"/>
        </w:rPr>
        <w:t>[1]</w:t>
      </w:r>
      <w:r w:rsidRPr="007C69B1">
        <w:rPr>
          <w:rFonts w:ascii="Helvetica" w:hAnsi="Helvetica" w:cs="Arial"/>
          <w:sz w:val="22"/>
          <w:szCs w:val="22"/>
        </w:rPr>
        <w:t xml:space="preserve">. </w:t>
      </w:r>
      <w:r w:rsidR="005F38B7">
        <w:rPr>
          <w:rFonts w:ascii="Helvetica" w:hAnsi="Helvetica" w:cs="Arial"/>
          <w:sz w:val="22"/>
          <w:szCs w:val="22"/>
        </w:rPr>
        <w:t xml:space="preserve">Add100 microliters per well </w:t>
      </w:r>
      <w:r w:rsidR="00803681">
        <w:rPr>
          <w:rFonts w:ascii="Helvetica" w:hAnsi="Helvetica" w:cs="Arial"/>
          <w:sz w:val="22"/>
          <w:szCs w:val="22"/>
        </w:rPr>
        <w:t xml:space="preserve">to </w:t>
      </w:r>
      <w:r w:rsidRPr="007C69B1">
        <w:rPr>
          <w:rFonts w:ascii="Helvetica" w:hAnsi="Helvetica" w:cs="Arial"/>
          <w:sz w:val="22"/>
          <w:szCs w:val="22"/>
        </w:rPr>
        <w:t>a clear, round-bottomed 96-well plate</w:t>
      </w:r>
      <w:r w:rsidR="00803681">
        <w:rPr>
          <w:rFonts w:ascii="Helvetica" w:hAnsi="Helvetica" w:cs="Arial"/>
          <w:sz w:val="22"/>
          <w:szCs w:val="22"/>
        </w:rPr>
        <w:t xml:space="preserve"> </w:t>
      </w:r>
      <w:r w:rsidR="00803681" w:rsidRPr="00803681">
        <w:rPr>
          <w:rFonts w:ascii="Helvetica" w:hAnsi="Helvetica" w:cs="Arial"/>
          <w:b/>
          <w:sz w:val="22"/>
          <w:szCs w:val="22"/>
        </w:rPr>
        <w:t>[2]</w:t>
      </w:r>
      <w:r w:rsidRPr="007C69B1">
        <w:rPr>
          <w:rFonts w:ascii="Helvetica" w:hAnsi="Helvetica" w:cs="Arial"/>
          <w:sz w:val="22"/>
          <w:szCs w:val="22"/>
        </w:rPr>
        <w:t xml:space="preserve">. </w:t>
      </w:r>
    </w:p>
    <w:p w14:paraId="651F80C6" w14:textId="07F874EB" w:rsidR="00745B57" w:rsidRDefault="00745B57" w:rsidP="00745B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ATC to the flask and mixes the content. </w:t>
      </w:r>
    </w:p>
    <w:p w14:paraId="191E40F1" w14:textId="739A3881" w:rsidR="00745B57" w:rsidRPr="007C69B1" w:rsidRDefault="00745B57" w:rsidP="00745B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Add 100 </w:t>
      </w:r>
      <w:proofErr w:type="spellStart"/>
      <w:r w:rsidRPr="00745B57">
        <w:rPr>
          <w:rFonts w:ascii="Helvetica" w:hAnsi="Helvetica" w:cs="Arial"/>
          <w:sz w:val="22"/>
          <w:szCs w:val="22"/>
        </w:rPr>
        <w:t>μL</w:t>
      </w:r>
      <w:proofErr w:type="spellEnd"/>
      <w:r>
        <w:rPr>
          <w:rFonts w:ascii="Helvetica" w:hAnsi="Helvetica" w:cs="Arial"/>
          <w:sz w:val="22"/>
          <w:szCs w:val="22"/>
        </w:rPr>
        <w:t xml:space="preserve"> of the bacteria to few wells of a 96-well plate.</w:t>
      </w:r>
    </w:p>
    <w:p w14:paraId="736C2810" w14:textId="25A30043" w:rsidR="00311203" w:rsidRDefault="00311203" w:rsidP="003112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11203">
        <w:rPr>
          <w:rFonts w:ascii="Helvetica" w:hAnsi="Helvetica" w:cs="Arial"/>
          <w:sz w:val="22"/>
          <w:szCs w:val="22"/>
        </w:rPr>
        <w:t>Next, a</w:t>
      </w:r>
      <w:r w:rsidR="007C69B1" w:rsidRPr="00311203">
        <w:rPr>
          <w:rFonts w:ascii="Helvetica" w:hAnsi="Helvetica" w:cs="Arial"/>
          <w:sz w:val="22"/>
          <w:szCs w:val="22"/>
        </w:rPr>
        <w:t xml:space="preserve">dd different doses of </w:t>
      </w:r>
      <w:proofErr w:type="spellStart"/>
      <w:r w:rsidR="00176AFC" w:rsidRPr="00311203">
        <w:rPr>
          <w:rFonts w:ascii="Helvetica" w:hAnsi="Helvetica" w:cs="Arial"/>
          <w:sz w:val="22"/>
          <w:szCs w:val="22"/>
        </w:rPr>
        <w:t>ksg</w:t>
      </w:r>
      <w:proofErr w:type="spellEnd"/>
      <w:r w:rsidR="007C69B1" w:rsidRPr="00311203">
        <w:rPr>
          <w:rFonts w:ascii="Helvetica" w:hAnsi="Helvetica" w:cs="Arial"/>
          <w:sz w:val="22"/>
          <w:szCs w:val="22"/>
        </w:rPr>
        <w:t xml:space="preserve"> to select</w:t>
      </w:r>
      <w:r w:rsidR="00176AFC" w:rsidRPr="00311203">
        <w:rPr>
          <w:rFonts w:ascii="Helvetica" w:hAnsi="Helvetica" w:cs="Arial"/>
          <w:sz w:val="22"/>
          <w:szCs w:val="22"/>
        </w:rPr>
        <w:t>ed</w:t>
      </w:r>
      <w:r w:rsidR="007C69B1" w:rsidRPr="00311203">
        <w:rPr>
          <w:rFonts w:ascii="Helvetica" w:hAnsi="Helvetica" w:cs="Arial"/>
          <w:sz w:val="22"/>
          <w:szCs w:val="22"/>
        </w:rPr>
        <w:t xml:space="preserve"> wells </w:t>
      </w:r>
      <w:r w:rsidR="00176AFC" w:rsidRPr="00311203">
        <w:rPr>
          <w:rFonts w:ascii="Helvetica" w:hAnsi="Helvetica" w:cs="Arial"/>
          <w:sz w:val="22"/>
          <w:szCs w:val="22"/>
        </w:rPr>
        <w:t xml:space="preserve">to screen its effects on the mistranslation rates </w:t>
      </w:r>
      <w:r w:rsidR="00176AFC" w:rsidRPr="00311203">
        <w:rPr>
          <w:rFonts w:ascii="Helvetica" w:hAnsi="Helvetica" w:cs="Arial"/>
          <w:b/>
          <w:sz w:val="22"/>
          <w:szCs w:val="22"/>
        </w:rPr>
        <w:t>[1-TXT]</w:t>
      </w:r>
      <w:r w:rsidR="00176AFC" w:rsidRPr="00311203">
        <w:rPr>
          <w:rFonts w:ascii="Helvetica" w:hAnsi="Helvetica" w:cs="Arial"/>
          <w:sz w:val="22"/>
          <w:szCs w:val="22"/>
        </w:rPr>
        <w:t>.</w:t>
      </w:r>
      <w:r w:rsidRPr="00311203">
        <w:rPr>
          <w:rFonts w:ascii="Helvetica" w:hAnsi="Helvetica" w:cs="Arial"/>
          <w:sz w:val="22"/>
          <w:szCs w:val="22"/>
        </w:rPr>
        <w:t xml:space="preserve"> </w:t>
      </w:r>
      <w:r w:rsidR="007829E1">
        <w:rPr>
          <w:rFonts w:ascii="Helvetica" w:hAnsi="Helvetica" w:cs="Arial"/>
          <w:sz w:val="22"/>
          <w:szCs w:val="22"/>
        </w:rPr>
        <w:t xml:space="preserve">Add 200 microliters of sterile water to edge </w:t>
      </w:r>
      <w:r w:rsidR="00453A41">
        <w:rPr>
          <w:rFonts w:ascii="Helvetica" w:hAnsi="Helvetica" w:cs="Arial"/>
          <w:sz w:val="22"/>
          <w:szCs w:val="22"/>
        </w:rPr>
        <w:t xml:space="preserve">wells </w:t>
      </w:r>
      <w:r w:rsidR="007829E1">
        <w:rPr>
          <w:rFonts w:ascii="Helvetica" w:hAnsi="Helvetica" w:cs="Arial"/>
          <w:sz w:val="22"/>
          <w:szCs w:val="22"/>
        </w:rPr>
        <w:t>of the plate to limit the evaporation from the sample wells</w:t>
      </w:r>
      <w:r w:rsidR="00674ACC">
        <w:rPr>
          <w:rFonts w:ascii="Helvetica" w:hAnsi="Helvetica" w:cs="Arial"/>
          <w:sz w:val="22"/>
          <w:szCs w:val="22"/>
        </w:rPr>
        <w:t xml:space="preserve"> </w:t>
      </w:r>
      <w:r w:rsidR="00674ACC" w:rsidRPr="00674ACC">
        <w:rPr>
          <w:rFonts w:ascii="Helvetica" w:hAnsi="Helvetica" w:cs="Arial"/>
          <w:b/>
          <w:sz w:val="22"/>
          <w:szCs w:val="22"/>
        </w:rPr>
        <w:t>[2]</w:t>
      </w:r>
      <w:r w:rsidR="007829E1">
        <w:rPr>
          <w:rFonts w:ascii="Helvetica" w:hAnsi="Helvetica" w:cs="Arial"/>
          <w:sz w:val="22"/>
          <w:szCs w:val="22"/>
        </w:rPr>
        <w:t>.</w:t>
      </w:r>
      <w:r w:rsidR="00FE29E8">
        <w:rPr>
          <w:rFonts w:ascii="Helvetica" w:hAnsi="Helvetica" w:cs="Arial"/>
          <w:sz w:val="22"/>
          <w:szCs w:val="22"/>
        </w:rPr>
        <w:t xml:space="preserve"> </w:t>
      </w:r>
      <w:r w:rsidR="007829E1">
        <w:rPr>
          <w:rFonts w:ascii="Helvetica" w:hAnsi="Helvetica" w:cs="Arial"/>
          <w:sz w:val="22"/>
          <w:szCs w:val="22"/>
        </w:rPr>
        <w:t>Seal the p</w:t>
      </w:r>
      <w:r w:rsidR="00FE29E8">
        <w:rPr>
          <w:rFonts w:ascii="Helvetica" w:hAnsi="Helvetica" w:cs="Arial"/>
          <w:sz w:val="22"/>
          <w:szCs w:val="22"/>
        </w:rPr>
        <w:t>late</w:t>
      </w:r>
      <w:r w:rsidR="00674ACC">
        <w:rPr>
          <w:rFonts w:ascii="Helvetica" w:hAnsi="Helvetica" w:cs="Arial"/>
          <w:sz w:val="22"/>
          <w:szCs w:val="22"/>
        </w:rPr>
        <w:t xml:space="preserve"> </w:t>
      </w:r>
      <w:r w:rsidR="00674ACC" w:rsidRPr="00674ACC">
        <w:rPr>
          <w:rFonts w:ascii="Helvetica" w:hAnsi="Helvetica" w:cs="Arial"/>
          <w:b/>
          <w:sz w:val="22"/>
          <w:szCs w:val="22"/>
        </w:rPr>
        <w:t>[3]</w:t>
      </w:r>
      <w:r w:rsidR="00FE29E8">
        <w:rPr>
          <w:rFonts w:ascii="Helvetica" w:hAnsi="Helvetica" w:cs="Arial"/>
          <w:sz w:val="22"/>
          <w:szCs w:val="22"/>
        </w:rPr>
        <w:t>, s</w:t>
      </w:r>
      <w:r>
        <w:rPr>
          <w:rFonts w:ascii="Helvetica" w:hAnsi="Helvetica" w:cs="Arial"/>
          <w:sz w:val="22"/>
          <w:szCs w:val="22"/>
        </w:rPr>
        <w:t>hake</w:t>
      </w:r>
      <w:r w:rsidRPr="00311203">
        <w:rPr>
          <w:rFonts w:ascii="Helvetica" w:hAnsi="Helvetica" w:cs="Arial"/>
          <w:sz w:val="22"/>
          <w:szCs w:val="22"/>
        </w:rPr>
        <w:t xml:space="preserve"> and induce the samples at 37 °C for 16</w:t>
      </w:r>
      <w:r>
        <w:rPr>
          <w:rFonts w:ascii="Helvetica" w:hAnsi="Helvetica" w:cs="Arial"/>
          <w:sz w:val="22"/>
          <w:szCs w:val="22"/>
        </w:rPr>
        <w:t xml:space="preserve"> to </w:t>
      </w:r>
      <w:r w:rsidRPr="00311203">
        <w:rPr>
          <w:rFonts w:ascii="Helvetica" w:hAnsi="Helvetica" w:cs="Arial"/>
          <w:sz w:val="22"/>
          <w:szCs w:val="22"/>
        </w:rPr>
        <w:t>20 h</w:t>
      </w:r>
      <w:r>
        <w:rPr>
          <w:rFonts w:ascii="Helvetica" w:hAnsi="Helvetica" w:cs="Arial"/>
          <w:sz w:val="22"/>
          <w:szCs w:val="22"/>
        </w:rPr>
        <w:t xml:space="preserve">ours </w:t>
      </w:r>
      <w:r w:rsidRPr="00311203">
        <w:rPr>
          <w:rFonts w:ascii="Helvetica" w:hAnsi="Helvetica" w:cs="Arial"/>
          <w:b/>
          <w:sz w:val="22"/>
          <w:szCs w:val="22"/>
        </w:rPr>
        <w:t>[</w:t>
      </w:r>
      <w:r w:rsidR="00674ACC">
        <w:rPr>
          <w:rFonts w:ascii="Helvetica" w:hAnsi="Helvetica" w:cs="Arial"/>
          <w:b/>
          <w:sz w:val="22"/>
          <w:szCs w:val="22"/>
        </w:rPr>
        <w:t>4</w:t>
      </w:r>
      <w:r w:rsidRPr="00311203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Pr="00311203">
        <w:rPr>
          <w:rFonts w:ascii="Helvetica" w:hAnsi="Helvetica" w:cs="Arial"/>
          <w:sz w:val="22"/>
          <w:szCs w:val="22"/>
        </w:rPr>
        <w:t xml:space="preserve"> </w:t>
      </w:r>
    </w:p>
    <w:p w14:paraId="0E330293" w14:textId="70737FFB" w:rsidR="007C69B1" w:rsidRPr="00453A41" w:rsidRDefault="00176AFC" w:rsidP="003112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11203">
        <w:rPr>
          <w:rFonts w:ascii="Helvetica" w:hAnsi="Helvetica" w:cs="Arial"/>
          <w:sz w:val="22"/>
          <w:szCs w:val="22"/>
        </w:rPr>
        <w:t xml:space="preserve">CU: Talent </w:t>
      </w:r>
      <w:r w:rsidR="00BD4B63" w:rsidRPr="00311203">
        <w:rPr>
          <w:rFonts w:ascii="Helvetica" w:hAnsi="Helvetica" w:cs="Arial"/>
          <w:sz w:val="22"/>
          <w:szCs w:val="22"/>
        </w:rPr>
        <w:t>adds</w:t>
      </w:r>
      <w:r w:rsidRPr="00311203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311203">
        <w:rPr>
          <w:rFonts w:ascii="Helvetica" w:hAnsi="Helvetica" w:cs="Arial"/>
          <w:sz w:val="22"/>
          <w:szCs w:val="22"/>
        </w:rPr>
        <w:t>ksg</w:t>
      </w:r>
      <w:proofErr w:type="spellEnd"/>
      <w:r w:rsidRPr="00311203">
        <w:rPr>
          <w:rFonts w:ascii="Helvetica" w:hAnsi="Helvetica" w:cs="Arial"/>
          <w:sz w:val="22"/>
          <w:szCs w:val="22"/>
        </w:rPr>
        <w:t xml:space="preserve"> to few wells. </w:t>
      </w:r>
      <w:r w:rsidRPr="00311203">
        <w:rPr>
          <w:rFonts w:ascii="Helvetica" w:hAnsi="Helvetica" w:cs="Arial"/>
          <w:b/>
          <w:sz w:val="22"/>
          <w:szCs w:val="22"/>
        </w:rPr>
        <w:t xml:space="preserve">TEXT: Include 2 biological replicates for each experimental group </w:t>
      </w:r>
      <w:r w:rsidR="00D40CE9">
        <w:rPr>
          <w:rFonts w:ascii="Helvetica" w:hAnsi="Helvetica" w:cs="Arial"/>
          <w:b/>
          <w:sz w:val="22"/>
          <w:szCs w:val="22"/>
        </w:rPr>
        <w:t>if performing a screen</w:t>
      </w:r>
    </w:p>
    <w:p w14:paraId="3A1AB913" w14:textId="31FEA2D7" w:rsidR="00453A41" w:rsidRDefault="00453A41" w:rsidP="003112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water to </w:t>
      </w:r>
      <w:r w:rsidR="00645965">
        <w:rPr>
          <w:rFonts w:ascii="Helvetica" w:hAnsi="Helvetica" w:cs="Arial"/>
          <w:sz w:val="22"/>
          <w:szCs w:val="22"/>
        </w:rPr>
        <w:t>few edge wells of the plate.</w:t>
      </w:r>
    </w:p>
    <w:p w14:paraId="10B9E282" w14:textId="6BB827BC" w:rsidR="00800321" w:rsidRPr="00311203" w:rsidRDefault="00800321" w:rsidP="003112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seals the plate.</w:t>
      </w:r>
    </w:p>
    <w:p w14:paraId="35BBCBF3" w14:textId="70619AB7" w:rsidR="00A83E17" w:rsidRDefault="0044500B" w:rsidP="00A83E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C52132">
        <w:rPr>
          <w:rFonts w:ascii="Helvetica" w:hAnsi="Helvetica" w:cs="Arial"/>
          <w:sz w:val="22"/>
          <w:szCs w:val="22"/>
        </w:rPr>
        <w:t xml:space="preserve">does few actions to induce samples and </w:t>
      </w:r>
      <w:r>
        <w:rPr>
          <w:rFonts w:ascii="Helvetica" w:hAnsi="Helvetica" w:cs="Arial"/>
          <w:sz w:val="22"/>
          <w:szCs w:val="22"/>
        </w:rPr>
        <w:t>transfers the plate to the incubator shaker.</w:t>
      </w:r>
    </w:p>
    <w:p w14:paraId="5A5B82F8" w14:textId="033FFCE2" w:rsidR="007C69B1" w:rsidRPr="0088245D" w:rsidRDefault="000429D7" w:rsidP="008824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multichannel pipette to take</w:t>
      </w:r>
      <w:r w:rsidR="007C69B1" w:rsidRPr="007C69B1">
        <w:rPr>
          <w:rFonts w:ascii="Helvetica" w:hAnsi="Helvetica" w:cs="Arial"/>
          <w:sz w:val="22"/>
          <w:szCs w:val="22"/>
        </w:rPr>
        <w:t xml:space="preserve"> 80 </w:t>
      </w:r>
      <w:r>
        <w:rPr>
          <w:rFonts w:ascii="Helvetica" w:hAnsi="Helvetica" w:cs="Arial"/>
          <w:sz w:val="22"/>
          <w:szCs w:val="22"/>
        </w:rPr>
        <w:t>microliters</w:t>
      </w:r>
      <w:r w:rsidR="007C69B1" w:rsidRPr="007C69B1">
        <w:rPr>
          <w:rFonts w:ascii="Helvetica" w:hAnsi="Helvetica" w:cs="Arial"/>
          <w:sz w:val="22"/>
          <w:szCs w:val="22"/>
        </w:rPr>
        <w:t xml:space="preserve"> from each </w:t>
      </w:r>
      <w:r w:rsidRPr="007C69B1">
        <w:rPr>
          <w:rFonts w:ascii="Helvetica" w:hAnsi="Helvetica" w:cs="Arial"/>
          <w:sz w:val="22"/>
          <w:szCs w:val="22"/>
        </w:rPr>
        <w:t>well</w:t>
      </w:r>
      <w:r>
        <w:rPr>
          <w:rFonts w:ascii="Helvetica" w:hAnsi="Helvetica" w:cs="Arial"/>
          <w:sz w:val="22"/>
          <w:szCs w:val="22"/>
        </w:rPr>
        <w:t xml:space="preserve">, </w:t>
      </w:r>
      <w:r w:rsidR="007C69B1" w:rsidRPr="007C69B1">
        <w:rPr>
          <w:rFonts w:ascii="Helvetica" w:hAnsi="Helvetica" w:cs="Arial"/>
          <w:sz w:val="22"/>
          <w:szCs w:val="22"/>
        </w:rPr>
        <w:t>transfer the samples to a black</w:t>
      </w:r>
      <w:r w:rsidR="006408AF">
        <w:rPr>
          <w:rFonts w:ascii="Helvetica" w:hAnsi="Helvetica" w:cs="Arial"/>
          <w:sz w:val="22"/>
          <w:szCs w:val="22"/>
        </w:rPr>
        <w:t>-bottomed</w:t>
      </w:r>
      <w:r w:rsidR="007C69B1" w:rsidRPr="007C69B1">
        <w:rPr>
          <w:rFonts w:ascii="Helvetica" w:hAnsi="Helvetica" w:cs="Arial"/>
          <w:sz w:val="22"/>
          <w:szCs w:val="22"/>
        </w:rPr>
        <w:t xml:space="preserve"> 96-well plate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8245D">
        <w:rPr>
          <w:rFonts w:ascii="Helvetica" w:hAnsi="Helvetica" w:cs="Arial"/>
          <w:b/>
          <w:sz w:val="22"/>
          <w:szCs w:val="22"/>
        </w:rPr>
        <w:t>[1</w:t>
      </w:r>
      <w:r w:rsidR="00AC10BE">
        <w:rPr>
          <w:rFonts w:ascii="Helvetica" w:hAnsi="Helvetica" w:cs="Arial"/>
          <w:b/>
          <w:sz w:val="22"/>
          <w:szCs w:val="22"/>
        </w:rPr>
        <w:t>-TXT</w:t>
      </w:r>
      <w:r w:rsidRPr="0088245D">
        <w:rPr>
          <w:rFonts w:ascii="Helvetica" w:hAnsi="Helvetica" w:cs="Arial"/>
          <w:b/>
          <w:sz w:val="22"/>
          <w:szCs w:val="22"/>
        </w:rPr>
        <w:t>]</w:t>
      </w:r>
      <w:r w:rsidRPr="0088245D">
        <w:rPr>
          <w:rFonts w:ascii="Helvetica" w:hAnsi="Helvetica" w:cs="Arial"/>
          <w:sz w:val="22"/>
          <w:szCs w:val="22"/>
        </w:rPr>
        <w:t>, and m</w:t>
      </w:r>
      <w:r w:rsidR="007C69B1" w:rsidRPr="0088245D">
        <w:rPr>
          <w:rFonts w:ascii="Helvetica" w:hAnsi="Helvetica" w:cs="Arial"/>
          <w:sz w:val="22"/>
          <w:szCs w:val="22"/>
        </w:rPr>
        <w:t xml:space="preserve">easure the GFP signal by </w:t>
      </w:r>
      <w:r w:rsidR="00177A52">
        <w:rPr>
          <w:rFonts w:ascii="Helvetica" w:hAnsi="Helvetica" w:cs="Arial"/>
          <w:sz w:val="22"/>
          <w:szCs w:val="22"/>
        </w:rPr>
        <w:t xml:space="preserve">the </w:t>
      </w:r>
      <w:r w:rsidR="007C69B1" w:rsidRPr="0088245D">
        <w:rPr>
          <w:rFonts w:ascii="Helvetica" w:hAnsi="Helvetica" w:cs="Arial"/>
          <w:sz w:val="22"/>
          <w:szCs w:val="22"/>
        </w:rPr>
        <w:t>luminometer</w:t>
      </w:r>
      <w:r w:rsidRPr="0088245D">
        <w:rPr>
          <w:rFonts w:ascii="Helvetica" w:hAnsi="Helvetica" w:cs="Arial"/>
          <w:sz w:val="22"/>
          <w:szCs w:val="22"/>
        </w:rPr>
        <w:t xml:space="preserve"> </w:t>
      </w:r>
      <w:r w:rsidRPr="0088245D">
        <w:rPr>
          <w:rFonts w:ascii="Helvetica" w:hAnsi="Helvetica" w:cs="Arial"/>
          <w:b/>
          <w:sz w:val="22"/>
          <w:szCs w:val="22"/>
        </w:rPr>
        <w:t>[2-TXT]</w:t>
      </w:r>
      <w:r w:rsidRPr="0088245D">
        <w:rPr>
          <w:rFonts w:ascii="Helvetica" w:hAnsi="Helvetica" w:cs="Arial"/>
          <w:sz w:val="22"/>
          <w:szCs w:val="22"/>
        </w:rPr>
        <w:t xml:space="preserve">. </w:t>
      </w:r>
      <w:r w:rsidR="007C69B1" w:rsidRPr="0088245D">
        <w:rPr>
          <w:rFonts w:ascii="Helvetica" w:hAnsi="Helvetica" w:cs="Arial"/>
          <w:sz w:val="22"/>
          <w:szCs w:val="22"/>
        </w:rPr>
        <w:t xml:space="preserve"> </w:t>
      </w:r>
    </w:p>
    <w:p w14:paraId="59432AE4" w14:textId="19949CB3" w:rsidR="008671ED" w:rsidRPr="00612826" w:rsidRDefault="00C20D21" w:rsidP="006128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takes 80 </w:t>
      </w:r>
      <w:proofErr w:type="spellStart"/>
      <w:r w:rsidR="004036C4" w:rsidRPr="00745B57">
        <w:rPr>
          <w:rFonts w:ascii="Helvetica" w:hAnsi="Helvetica" w:cs="Arial"/>
          <w:sz w:val="22"/>
          <w:szCs w:val="22"/>
        </w:rPr>
        <w:t>μL</w:t>
      </w:r>
      <w:proofErr w:type="spellEnd"/>
      <w:r w:rsidR="008671ED">
        <w:rPr>
          <w:rFonts w:ascii="Helvetica" w:hAnsi="Helvetica" w:cs="Arial"/>
          <w:sz w:val="22"/>
          <w:szCs w:val="22"/>
        </w:rPr>
        <w:t xml:space="preserve"> </w:t>
      </w:r>
      <w:r w:rsidR="006408AF">
        <w:rPr>
          <w:rFonts w:ascii="Helvetica" w:hAnsi="Helvetica" w:cs="Arial"/>
          <w:sz w:val="22"/>
          <w:szCs w:val="22"/>
        </w:rPr>
        <w:t xml:space="preserve">of the </w:t>
      </w:r>
      <w:r w:rsidR="008671ED">
        <w:rPr>
          <w:rFonts w:ascii="Helvetica" w:hAnsi="Helvetica" w:cs="Arial"/>
          <w:sz w:val="22"/>
          <w:szCs w:val="22"/>
        </w:rPr>
        <w:t>sample form few wells using a multichannel pipette and transfers them to a black 96-well plate.</w:t>
      </w:r>
      <w:r w:rsidR="0088245D">
        <w:rPr>
          <w:rFonts w:ascii="Helvetica" w:hAnsi="Helvetica" w:cs="Arial"/>
          <w:sz w:val="22"/>
          <w:szCs w:val="22"/>
        </w:rPr>
        <w:t xml:space="preserve"> </w:t>
      </w:r>
      <w:r w:rsidR="008A005C" w:rsidRPr="008A005C">
        <w:rPr>
          <w:rFonts w:ascii="Helvetica" w:hAnsi="Helvetica" w:cs="Arial"/>
          <w:b/>
          <w:sz w:val="22"/>
          <w:szCs w:val="22"/>
        </w:rPr>
        <w:t xml:space="preserve">TEXT: </w:t>
      </w:r>
      <w:r w:rsidR="008A005C">
        <w:rPr>
          <w:rFonts w:ascii="Helvetica" w:hAnsi="Helvetica" w:cs="Arial"/>
          <w:b/>
          <w:sz w:val="22"/>
          <w:szCs w:val="22"/>
        </w:rPr>
        <w:t>T</w:t>
      </w:r>
      <w:r w:rsidR="008A005C" w:rsidRPr="008A005C">
        <w:rPr>
          <w:rFonts w:ascii="Helvetica" w:hAnsi="Helvetica" w:cs="Arial"/>
          <w:b/>
          <w:sz w:val="22"/>
          <w:szCs w:val="22"/>
        </w:rPr>
        <w:t>o maximize the fluorescence signal measurement</w:t>
      </w:r>
      <w:r w:rsidR="008A005C">
        <w:rPr>
          <w:rFonts w:ascii="Helvetica" w:hAnsi="Helvetica" w:cs="Arial"/>
          <w:sz w:val="22"/>
          <w:szCs w:val="22"/>
        </w:rPr>
        <w:t xml:space="preserve"> </w:t>
      </w:r>
      <w:r w:rsidR="008A005C" w:rsidRPr="002116D7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says, “</w:t>
      </w:r>
      <w:r w:rsidR="008A005C" w:rsidRPr="008A005C">
        <w:rPr>
          <w:rFonts w:ascii="Helvetica" w:hAnsi="Helvetica" w:cs="Arial"/>
          <w:i/>
          <w:color w:val="0070C0"/>
          <w:sz w:val="22"/>
          <w:szCs w:val="22"/>
        </w:rPr>
        <w:t>to a black 96-well plate</w:t>
      </w:r>
      <w:r w:rsidR="008A005C" w:rsidRPr="002116D7">
        <w:rPr>
          <w:rFonts w:ascii="Helvetica" w:hAnsi="Helvetica" w:cs="Arial"/>
          <w:i/>
          <w:color w:val="0070C0"/>
          <w:sz w:val="22"/>
          <w:szCs w:val="22"/>
        </w:rPr>
        <w:t>”.</w:t>
      </w:r>
    </w:p>
    <w:p w14:paraId="03BC5AB6" w14:textId="014E6EF6" w:rsidR="007C69B1" w:rsidRPr="00D036C3" w:rsidRDefault="008671ED" w:rsidP="00C527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  <w:r w:rsidR="004036C4">
        <w:rPr>
          <w:rFonts w:ascii="Helvetica" w:hAnsi="Helvetica" w:cs="Arial"/>
          <w:sz w:val="22"/>
          <w:szCs w:val="22"/>
        </w:rPr>
        <w:t xml:space="preserve"> </w:t>
      </w:r>
      <w:r w:rsidR="00B3579B" w:rsidRPr="00AB6D2E">
        <w:rPr>
          <w:rFonts w:ascii="Helvetica" w:hAnsi="Helvetica" w:cs="Arial"/>
          <w:i/>
          <w:color w:val="0070C0"/>
          <w:sz w:val="22"/>
          <w:szCs w:val="22"/>
        </w:rPr>
        <w:t>Reuse 2.</w:t>
      </w:r>
      <w:r w:rsidR="00CE662E">
        <w:rPr>
          <w:rFonts w:ascii="Helvetica" w:hAnsi="Helvetica" w:cs="Arial"/>
          <w:i/>
          <w:color w:val="0070C0"/>
          <w:sz w:val="22"/>
          <w:szCs w:val="22"/>
        </w:rPr>
        <w:t>6</w:t>
      </w:r>
      <w:r w:rsidR="00B3579B" w:rsidRPr="00AB6D2E">
        <w:rPr>
          <w:rFonts w:ascii="Helvetica" w:hAnsi="Helvetica" w:cs="Arial"/>
          <w:i/>
          <w:color w:val="0070C0"/>
          <w:sz w:val="22"/>
          <w:szCs w:val="22"/>
        </w:rPr>
        <w:t>.</w:t>
      </w:r>
      <w:r w:rsidR="00CE662E">
        <w:rPr>
          <w:rFonts w:ascii="Helvetica" w:hAnsi="Helvetica" w:cs="Arial"/>
          <w:i/>
          <w:color w:val="0070C0"/>
          <w:sz w:val="22"/>
          <w:szCs w:val="22"/>
        </w:rPr>
        <w:t>3</w:t>
      </w:r>
      <w:r w:rsidR="00E742A0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B3579B" w:rsidRPr="00350B74">
        <w:rPr>
          <w:rFonts w:ascii="Helvetica" w:hAnsi="Helvetica" w:cs="Arial"/>
          <w:b/>
          <w:sz w:val="22"/>
          <w:szCs w:val="22"/>
        </w:rPr>
        <w:t xml:space="preserve">TEXT: Integration time: </w:t>
      </w:r>
      <w:r w:rsidR="00B3579B">
        <w:rPr>
          <w:rFonts w:ascii="Helvetica" w:hAnsi="Helvetica" w:cs="Arial"/>
          <w:b/>
          <w:sz w:val="22"/>
          <w:szCs w:val="22"/>
        </w:rPr>
        <w:t>20</w:t>
      </w:r>
      <w:r w:rsidR="00B3579B" w:rsidRPr="00350B74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="00B3579B" w:rsidRPr="00350B74">
        <w:rPr>
          <w:rFonts w:ascii="Helvetica" w:hAnsi="Helvetica" w:cs="Arial"/>
          <w:b/>
          <w:sz w:val="22"/>
          <w:szCs w:val="22"/>
        </w:rPr>
        <w:t>ms</w:t>
      </w:r>
      <w:proofErr w:type="spellEnd"/>
      <w:r w:rsidR="00907C68">
        <w:rPr>
          <w:rFonts w:ascii="Helvetica" w:hAnsi="Helvetica" w:cs="Arial"/>
          <w:b/>
          <w:sz w:val="22"/>
          <w:szCs w:val="22"/>
        </w:rPr>
        <w:t xml:space="preserve"> </w:t>
      </w:r>
    </w:p>
    <w:p w14:paraId="6BF099D5" w14:textId="4AE6D2A4" w:rsidR="007C69B1" w:rsidRPr="007C69B1" w:rsidRDefault="007C69B1" w:rsidP="007C69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C69B1">
        <w:rPr>
          <w:rFonts w:ascii="Helvetica" w:hAnsi="Helvetica" w:cs="Arial"/>
          <w:sz w:val="22"/>
          <w:szCs w:val="22"/>
        </w:rPr>
        <w:t>After measuring the GFP signal, centrifuge the plate at 3,220 x g for 10 min</w:t>
      </w:r>
      <w:r w:rsidR="00847D3E">
        <w:rPr>
          <w:rFonts w:ascii="Helvetica" w:hAnsi="Helvetica" w:cs="Arial"/>
          <w:sz w:val="22"/>
          <w:szCs w:val="22"/>
        </w:rPr>
        <w:t xml:space="preserve">utes </w:t>
      </w:r>
      <w:r w:rsidR="00847D3E" w:rsidRPr="00847D3E">
        <w:rPr>
          <w:rFonts w:ascii="Helvetica" w:hAnsi="Helvetica" w:cs="Arial"/>
          <w:b/>
          <w:sz w:val="22"/>
          <w:szCs w:val="22"/>
        </w:rPr>
        <w:t>[1]</w:t>
      </w:r>
      <w:r w:rsidRPr="007C69B1">
        <w:rPr>
          <w:rFonts w:ascii="Helvetica" w:hAnsi="Helvetica" w:cs="Arial"/>
          <w:sz w:val="22"/>
          <w:szCs w:val="22"/>
        </w:rPr>
        <w:t xml:space="preserve">. </w:t>
      </w:r>
      <w:r w:rsidR="0088245D">
        <w:rPr>
          <w:rFonts w:ascii="Helvetica" w:hAnsi="Helvetica" w:cs="Arial"/>
          <w:sz w:val="22"/>
          <w:szCs w:val="22"/>
        </w:rPr>
        <w:t>Then, t</w:t>
      </w:r>
      <w:r w:rsidRPr="007C69B1">
        <w:rPr>
          <w:rFonts w:ascii="Helvetica" w:hAnsi="Helvetica" w:cs="Arial"/>
          <w:sz w:val="22"/>
          <w:szCs w:val="22"/>
        </w:rPr>
        <w:t xml:space="preserve">ransfer 50 </w:t>
      </w:r>
      <w:r w:rsidR="0088245D">
        <w:rPr>
          <w:rFonts w:ascii="Helvetica" w:hAnsi="Helvetica" w:cs="Arial"/>
          <w:sz w:val="22"/>
          <w:szCs w:val="22"/>
        </w:rPr>
        <w:t xml:space="preserve">microliters </w:t>
      </w:r>
      <w:r w:rsidRPr="007C69B1">
        <w:rPr>
          <w:rFonts w:ascii="Helvetica" w:hAnsi="Helvetica" w:cs="Arial"/>
          <w:sz w:val="22"/>
          <w:szCs w:val="22"/>
        </w:rPr>
        <w:t>of the supernatant to a white-bottomed 96-well plate</w:t>
      </w:r>
      <w:r w:rsidR="007001A9">
        <w:rPr>
          <w:rFonts w:ascii="Helvetica" w:hAnsi="Helvetica" w:cs="Arial"/>
          <w:sz w:val="22"/>
          <w:szCs w:val="22"/>
        </w:rPr>
        <w:t xml:space="preserve"> </w:t>
      </w:r>
      <w:r w:rsidR="007001A9" w:rsidRPr="007001A9">
        <w:rPr>
          <w:rFonts w:ascii="Helvetica" w:hAnsi="Helvetica" w:cs="Arial"/>
          <w:b/>
          <w:sz w:val="22"/>
          <w:szCs w:val="22"/>
        </w:rPr>
        <w:t>[2</w:t>
      </w:r>
      <w:r w:rsidR="0004793E">
        <w:rPr>
          <w:rFonts w:ascii="Helvetica" w:hAnsi="Helvetica" w:cs="Arial"/>
          <w:b/>
          <w:sz w:val="22"/>
          <w:szCs w:val="22"/>
        </w:rPr>
        <w:t>-TXT</w:t>
      </w:r>
      <w:r w:rsidR="007001A9" w:rsidRPr="007001A9">
        <w:rPr>
          <w:rFonts w:ascii="Helvetica" w:hAnsi="Helvetica" w:cs="Arial"/>
          <w:b/>
          <w:sz w:val="22"/>
          <w:szCs w:val="22"/>
        </w:rPr>
        <w:t>]</w:t>
      </w:r>
      <w:r w:rsidR="007001A9">
        <w:rPr>
          <w:rFonts w:ascii="Helvetica" w:hAnsi="Helvetica" w:cs="Arial"/>
          <w:sz w:val="22"/>
          <w:szCs w:val="22"/>
        </w:rPr>
        <w:t xml:space="preserve">. Then, </w:t>
      </w:r>
      <w:r w:rsidRPr="007C69B1">
        <w:rPr>
          <w:rFonts w:ascii="Helvetica" w:hAnsi="Helvetica" w:cs="Arial"/>
          <w:sz w:val="22"/>
          <w:szCs w:val="22"/>
        </w:rPr>
        <w:t xml:space="preserve">add 50 </w:t>
      </w:r>
      <w:r w:rsidR="007001A9">
        <w:rPr>
          <w:rFonts w:ascii="Helvetica" w:hAnsi="Helvetica" w:cs="Arial"/>
          <w:sz w:val="22"/>
          <w:szCs w:val="22"/>
        </w:rPr>
        <w:t>microliters</w:t>
      </w:r>
      <w:r w:rsidRPr="007C69B1">
        <w:rPr>
          <w:rFonts w:ascii="Helvetica" w:hAnsi="Helvetica" w:cs="Arial"/>
          <w:sz w:val="22"/>
          <w:szCs w:val="22"/>
        </w:rPr>
        <w:t xml:space="preserve"> of </w:t>
      </w:r>
      <w:proofErr w:type="spellStart"/>
      <w:r w:rsidRPr="007C69B1">
        <w:rPr>
          <w:rFonts w:ascii="Helvetica" w:hAnsi="Helvetica" w:cs="Arial"/>
          <w:sz w:val="22"/>
          <w:szCs w:val="22"/>
        </w:rPr>
        <w:t>Nluc</w:t>
      </w:r>
      <w:proofErr w:type="spellEnd"/>
      <w:r w:rsidRPr="007C69B1">
        <w:rPr>
          <w:rFonts w:ascii="Helvetica" w:hAnsi="Helvetica" w:cs="Arial"/>
          <w:sz w:val="22"/>
          <w:szCs w:val="22"/>
        </w:rPr>
        <w:t xml:space="preserve"> </w:t>
      </w:r>
      <w:r w:rsidR="00C0181C" w:rsidRPr="00E52254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C0181C" w:rsidRPr="00C0181C">
        <w:rPr>
          <w:rStyle w:val="Hyperlink"/>
          <w:rFonts w:ascii="Helvetica" w:hAnsi="Helvetica" w:cs="Arial"/>
          <w:i/>
          <w:color w:val="FF0000"/>
          <w:sz w:val="22"/>
          <w:szCs w:val="22"/>
        </w:rPr>
        <w:t>pronounced: “</w:t>
      </w:r>
      <w:r w:rsidR="00C0181C">
        <w:rPr>
          <w:rStyle w:val="Hyperlink"/>
          <w:rFonts w:ascii="Helvetica" w:hAnsi="Helvetica" w:cs="Arial"/>
          <w:i/>
          <w:color w:val="FF0000"/>
          <w:sz w:val="22"/>
          <w:szCs w:val="22"/>
        </w:rPr>
        <w:t>en</w:t>
      </w:r>
      <w:r w:rsidR="00C0181C" w:rsidRPr="00C0181C">
        <w:rPr>
          <w:rStyle w:val="Hyperlink"/>
          <w:rFonts w:ascii="Helvetica" w:hAnsi="Helvetica" w:cs="Arial"/>
          <w:i/>
          <w:color w:val="FF0000"/>
          <w:sz w:val="22"/>
          <w:szCs w:val="22"/>
        </w:rPr>
        <w:t>·​</w:t>
      </w:r>
      <w:r w:rsidR="00C0181C">
        <w:rPr>
          <w:rStyle w:val="Hyperlink"/>
          <w:rFonts w:ascii="Helvetica" w:hAnsi="Helvetica" w:cs="Arial"/>
          <w:i/>
          <w:color w:val="FF0000"/>
          <w:sz w:val="22"/>
          <w:szCs w:val="22"/>
        </w:rPr>
        <w:t>luck</w:t>
      </w:r>
      <w:r w:rsidR="00C0181C" w:rsidRPr="00E52254">
        <w:rPr>
          <w:rFonts w:ascii="Helvetica" w:hAnsi="Helvetica" w:cs="Arial"/>
          <w:i/>
          <w:color w:val="FF0000"/>
          <w:sz w:val="22"/>
          <w:szCs w:val="22"/>
        </w:rPr>
        <w:t xml:space="preserve">”) </w:t>
      </w:r>
      <w:r w:rsidRPr="007C69B1">
        <w:rPr>
          <w:rFonts w:ascii="Helvetica" w:hAnsi="Helvetica" w:cs="Arial"/>
          <w:sz w:val="22"/>
          <w:szCs w:val="22"/>
        </w:rPr>
        <w:t>substrate to each well, mix well</w:t>
      </w:r>
      <w:r w:rsidR="007001A9">
        <w:rPr>
          <w:rFonts w:ascii="Helvetica" w:hAnsi="Helvetica" w:cs="Arial"/>
          <w:sz w:val="22"/>
          <w:szCs w:val="22"/>
        </w:rPr>
        <w:t xml:space="preserve"> </w:t>
      </w:r>
      <w:r w:rsidR="007001A9" w:rsidRPr="007001A9">
        <w:rPr>
          <w:rFonts w:ascii="Helvetica" w:hAnsi="Helvetica" w:cs="Arial"/>
          <w:b/>
          <w:sz w:val="22"/>
          <w:szCs w:val="22"/>
        </w:rPr>
        <w:t>[3]</w:t>
      </w:r>
      <w:r w:rsidRPr="007C69B1">
        <w:rPr>
          <w:rFonts w:ascii="Helvetica" w:hAnsi="Helvetica" w:cs="Arial"/>
          <w:sz w:val="22"/>
          <w:szCs w:val="22"/>
        </w:rPr>
        <w:t xml:space="preserve">, and measure the luminescence by </w:t>
      </w:r>
      <w:r w:rsidR="00177A52">
        <w:rPr>
          <w:rFonts w:ascii="Helvetica" w:hAnsi="Helvetica" w:cs="Arial"/>
          <w:sz w:val="22"/>
          <w:szCs w:val="22"/>
        </w:rPr>
        <w:t xml:space="preserve">the </w:t>
      </w:r>
      <w:r w:rsidRPr="007C69B1">
        <w:rPr>
          <w:rFonts w:ascii="Helvetica" w:hAnsi="Helvetica" w:cs="Arial"/>
          <w:sz w:val="22"/>
          <w:szCs w:val="22"/>
        </w:rPr>
        <w:t>luminometer</w:t>
      </w:r>
      <w:r w:rsidR="00D5785D">
        <w:rPr>
          <w:rFonts w:ascii="Helvetica" w:hAnsi="Helvetica" w:cs="Arial"/>
          <w:sz w:val="22"/>
          <w:szCs w:val="22"/>
        </w:rPr>
        <w:t xml:space="preserve"> </w:t>
      </w:r>
      <w:r w:rsidR="00D5785D" w:rsidRPr="00D5785D">
        <w:rPr>
          <w:rFonts w:ascii="Helvetica" w:hAnsi="Helvetica" w:cs="Arial"/>
          <w:b/>
          <w:sz w:val="22"/>
          <w:szCs w:val="22"/>
        </w:rPr>
        <w:t>[4</w:t>
      </w:r>
      <w:r w:rsidR="005E1017">
        <w:rPr>
          <w:rFonts w:ascii="Helvetica" w:hAnsi="Helvetica" w:cs="Arial"/>
          <w:b/>
          <w:sz w:val="22"/>
          <w:szCs w:val="22"/>
        </w:rPr>
        <w:t>-TXT</w:t>
      </w:r>
      <w:r w:rsidR="00D5785D" w:rsidRPr="00D5785D">
        <w:rPr>
          <w:rFonts w:ascii="Helvetica" w:hAnsi="Helvetica" w:cs="Arial"/>
          <w:b/>
          <w:sz w:val="22"/>
          <w:szCs w:val="22"/>
        </w:rPr>
        <w:t>]</w:t>
      </w:r>
      <w:r w:rsidR="006408AF">
        <w:rPr>
          <w:rFonts w:ascii="Helvetica" w:hAnsi="Helvetica" w:cs="Arial"/>
          <w:sz w:val="22"/>
          <w:szCs w:val="22"/>
        </w:rPr>
        <w:t>.</w:t>
      </w:r>
    </w:p>
    <w:p w14:paraId="7452EA0A" w14:textId="6BAC891A" w:rsidR="00847D3E" w:rsidRPr="00AA3EA5" w:rsidRDefault="00AA3EA5" w:rsidP="00AA3E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closes the centrifuge lid and presses the start button. </w:t>
      </w:r>
    </w:p>
    <w:p w14:paraId="0F689F5C" w14:textId="2998CF72" w:rsidR="006408AF" w:rsidRDefault="006408AF" w:rsidP="006408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takes 50 </w:t>
      </w:r>
      <w:proofErr w:type="spellStart"/>
      <w:r w:rsidRPr="00745B57">
        <w:rPr>
          <w:rFonts w:ascii="Helvetica" w:hAnsi="Helvetica" w:cs="Arial"/>
          <w:sz w:val="22"/>
          <w:szCs w:val="22"/>
        </w:rPr>
        <w:t>μL</w:t>
      </w:r>
      <w:proofErr w:type="spellEnd"/>
      <w:r>
        <w:rPr>
          <w:rFonts w:ascii="Helvetica" w:hAnsi="Helvetica" w:cs="Arial"/>
          <w:sz w:val="22"/>
          <w:szCs w:val="22"/>
        </w:rPr>
        <w:t xml:space="preserve"> of </w:t>
      </w:r>
      <w:r w:rsidRPr="007C69B1">
        <w:rPr>
          <w:rFonts w:ascii="Helvetica" w:hAnsi="Helvetica" w:cs="Arial"/>
          <w:sz w:val="22"/>
          <w:szCs w:val="22"/>
        </w:rPr>
        <w:t>the supernatant</w:t>
      </w:r>
      <w:r>
        <w:rPr>
          <w:rFonts w:ascii="Helvetica" w:hAnsi="Helvetica" w:cs="Arial"/>
          <w:sz w:val="22"/>
          <w:szCs w:val="22"/>
        </w:rPr>
        <w:t xml:space="preserve"> </w:t>
      </w:r>
      <w:r w:rsidR="002B4E50">
        <w:rPr>
          <w:rFonts w:ascii="Helvetica" w:hAnsi="Helvetica" w:cs="Arial"/>
          <w:sz w:val="22"/>
          <w:szCs w:val="22"/>
        </w:rPr>
        <w:t>from</w:t>
      </w:r>
      <w:r>
        <w:rPr>
          <w:rFonts w:ascii="Helvetica" w:hAnsi="Helvetica" w:cs="Arial"/>
          <w:sz w:val="22"/>
          <w:szCs w:val="22"/>
        </w:rPr>
        <w:t xml:space="preserve"> few wells using a multichannel pipette and transfers them to a white-bottomed 96-well plate. </w:t>
      </w:r>
      <w:r w:rsidR="008A005C" w:rsidRPr="008A005C">
        <w:rPr>
          <w:rFonts w:ascii="Helvetica" w:hAnsi="Helvetica" w:cs="Arial"/>
          <w:b/>
          <w:sz w:val="22"/>
          <w:szCs w:val="22"/>
        </w:rPr>
        <w:t xml:space="preserve">TEXT: </w:t>
      </w:r>
      <w:r w:rsidR="008A005C">
        <w:rPr>
          <w:rFonts w:ascii="Helvetica" w:hAnsi="Helvetica" w:cs="Arial"/>
          <w:b/>
          <w:sz w:val="22"/>
          <w:szCs w:val="22"/>
        </w:rPr>
        <w:t>T</w:t>
      </w:r>
      <w:r w:rsidR="008A005C" w:rsidRPr="008A005C">
        <w:rPr>
          <w:rFonts w:ascii="Helvetica" w:hAnsi="Helvetica" w:cs="Arial"/>
          <w:b/>
          <w:sz w:val="22"/>
          <w:szCs w:val="22"/>
        </w:rPr>
        <w:t>o maximize the luminescence signal measurement</w:t>
      </w:r>
      <w:r w:rsidR="008A005C">
        <w:rPr>
          <w:rFonts w:ascii="Helvetica" w:hAnsi="Helvetica" w:cs="Arial"/>
          <w:sz w:val="22"/>
          <w:szCs w:val="22"/>
        </w:rPr>
        <w:t xml:space="preserve"> </w:t>
      </w:r>
      <w:r w:rsidR="008A005C" w:rsidRPr="002116D7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says, “</w:t>
      </w:r>
      <w:r w:rsidR="008A005C" w:rsidRPr="008A005C">
        <w:rPr>
          <w:rFonts w:ascii="Helvetica" w:hAnsi="Helvetica" w:cs="Arial"/>
          <w:i/>
          <w:color w:val="0070C0"/>
          <w:sz w:val="22"/>
          <w:szCs w:val="22"/>
        </w:rPr>
        <w:t>a white-bottomed 96-well plate</w:t>
      </w:r>
      <w:r w:rsidR="008A005C" w:rsidRPr="002116D7">
        <w:rPr>
          <w:rFonts w:ascii="Helvetica" w:hAnsi="Helvetica" w:cs="Arial"/>
          <w:i/>
          <w:color w:val="0070C0"/>
          <w:sz w:val="22"/>
          <w:szCs w:val="22"/>
        </w:rPr>
        <w:t>”.</w:t>
      </w:r>
    </w:p>
    <w:p w14:paraId="084A768B" w14:textId="32981053" w:rsidR="007C69B1" w:rsidRDefault="00E23729" w:rsidP="006408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50 </w:t>
      </w:r>
      <w:proofErr w:type="spellStart"/>
      <w:r w:rsidRPr="00745B57">
        <w:rPr>
          <w:rFonts w:ascii="Helvetica" w:hAnsi="Helvetica" w:cs="Arial"/>
          <w:sz w:val="22"/>
          <w:szCs w:val="22"/>
        </w:rPr>
        <w:t>μL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</w:rPr>
        <w:t>Nluc</w:t>
      </w:r>
      <w:proofErr w:type="spellEnd"/>
      <w:r>
        <w:rPr>
          <w:rFonts w:ascii="Helvetica" w:hAnsi="Helvetica" w:cs="Arial"/>
          <w:sz w:val="22"/>
          <w:szCs w:val="22"/>
        </w:rPr>
        <w:t xml:space="preserve"> to few wells. </w:t>
      </w:r>
    </w:p>
    <w:p w14:paraId="05F09CC2" w14:textId="0C3FF352" w:rsidR="00D5785D" w:rsidRPr="00BF2AC8" w:rsidRDefault="00BF2AC8" w:rsidP="00E425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AB6D2E">
        <w:rPr>
          <w:rFonts w:ascii="Helvetica" w:hAnsi="Helvetica" w:cs="Arial"/>
          <w:i/>
          <w:color w:val="0070C0"/>
          <w:sz w:val="22"/>
          <w:szCs w:val="22"/>
        </w:rPr>
        <w:t>Reuse 2.</w:t>
      </w:r>
      <w:r w:rsidR="00E42521">
        <w:rPr>
          <w:rFonts w:ascii="Helvetica" w:hAnsi="Helvetica" w:cs="Arial"/>
          <w:i/>
          <w:color w:val="0070C0"/>
          <w:sz w:val="22"/>
          <w:szCs w:val="22"/>
        </w:rPr>
        <w:t>6</w:t>
      </w:r>
      <w:r w:rsidRPr="00AB6D2E">
        <w:rPr>
          <w:rFonts w:ascii="Helvetica" w:hAnsi="Helvetica" w:cs="Arial"/>
          <w:i/>
          <w:color w:val="0070C0"/>
          <w:sz w:val="22"/>
          <w:szCs w:val="22"/>
        </w:rPr>
        <w:t>.</w:t>
      </w:r>
      <w:r w:rsidR="0004793E">
        <w:rPr>
          <w:rFonts w:ascii="Helvetica" w:hAnsi="Helvetica" w:cs="Arial"/>
          <w:i/>
          <w:color w:val="0070C0"/>
          <w:sz w:val="22"/>
          <w:szCs w:val="22"/>
        </w:rPr>
        <w:t>3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Pr="00350B74">
        <w:rPr>
          <w:rFonts w:ascii="Helvetica" w:hAnsi="Helvetica" w:cs="Arial"/>
          <w:b/>
          <w:sz w:val="22"/>
          <w:szCs w:val="22"/>
        </w:rPr>
        <w:t xml:space="preserve">TEXT: Integration time: </w:t>
      </w:r>
      <w:r>
        <w:rPr>
          <w:rFonts w:ascii="Helvetica" w:hAnsi="Helvetica" w:cs="Arial"/>
          <w:b/>
          <w:sz w:val="22"/>
          <w:szCs w:val="22"/>
        </w:rPr>
        <w:t>1,000</w:t>
      </w:r>
      <w:r w:rsidRPr="00350B74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Pr="00350B74">
        <w:rPr>
          <w:rFonts w:ascii="Helvetica" w:hAnsi="Helvetica" w:cs="Arial"/>
          <w:b/>
          <w:sz w:val="22"/>
          <w:szCs w:val="22"/>
        </w:rPr>
        <w:t>ms</w:t>
      </w:r>
      <w:proofErr w:type="spellEnd"/>
      <w:r>
        <w:rPr>
          <w:rFonts w:ascii="Helvetica" w:hAnsi="Helvetica" w:cs="Arial"/>
          <w:b/>
          <w:sz w:val="22"/>
          <w:szCs w:val="22"/>
        </w:rPr>
        <w:t xml:space="preserve"> </w:t>
      </w:r>
    </w:p>
    <w:p w14:paraId="0E6B169F" w14:textId="50EC5A47" w:rsidR="000E0228" w:rsidRDefault="00E57667" w:rsidP="007C69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Finally, d</w:t>
      </w:r>
      <w:r w:rsidR="007C69B1" w:rsidRPr="007C69B1">
        <w:rPr>
          <w:rFonts w:ascii="Helvetica" w:hAnsi="Helvetica" w:cs="Arial"/>
          <w:sz w:val="22"/>
          <w:szCs w:val="22"/>
        </w:rPr>
        <w:t xml:space="preserve">etermine the </w:t>
      </w:r>
      <w:proofErr w:type="spellStart"/>
      <w:r w:rsidR="007C69B1" w:rsidRPr="007C69B1">
        <w:rPr>
          <w:rFonts w:ascii="Helvetica" w:hAnsi="Helvetica" w:cs="Arial"/>
          <w:sz w:val="22"/>
          <w:szCs w:val="22"/>
        </w:rPr>
        <w:t>Nluc</w:t>
      </w:r>
      <w:proofErr w:type="spellEnd"/>
      <w:r w:rsidR="007C69B1" w:rsidRPr="007C69B1">
        <w:rPr>
          <w:rFonts w:ascii="Helvetica" w:hAnsi="Helvetica" w:cs="Arial"/>
          <w:sz w:val="22"/>
          <w:szCs w:val="22"/>
        </w:rPr>
        <w:t xml:space="preserve">/GFP ratio by dividing the corrected </w:t>
      </w:r>
      <w:proofErr w:type="spellStart"/>
      <w:r w:rsidR="007C69B1" w:rsidRPr="007C69B1">
        <w:rPr>
          <w:rFonts w:ascii="Helvetica" w:hAnsi="Helvetica" w:cs="Arial"/>
          <w:sz w:val="22"/>
          <w:szCs w:val="22"/>
        </w:rPr>
        <w:t>Nluc</w:t>
      </w:r>
      <w:proofErr w:type="spellEnd"/>
      <w:r w:rsidR="007C69B1" w:rsidRPr="007C69B1">
        <w:rPr>
          <w:rFonts w:ascii="Helvetica" w:hAnsi="Helvetica" w:cs="Arial"/>
          <w:sz w:val="22"/>
          <w:szCs w:val="22"/>
        </w:rPr>
        <w:t xml:space="preserve"> luminescence values by GFP fluorescence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57667">
        <w:rPr>
          <w:rFonts w:ascii="Helvetica" w:hAnsi="Helvetica" w:cs="Arial"/>
          <w:b/>
          <w:sz w:val="22"/>
          <w:szCs w:val="22"/>
        </w:rPr>
        <w:t>[1</w:t>
      </w:r>
      <w:r w:rsidR="004014CA">
        <w:rPr>
          <w:rFonts w:ascii="Helvetica" w:hAnsi="Helvetica" w:cs="Arial"/>
          <w:b/>
          <w:sz w:val="22"/>
          <w:szCs w:val="22"/>
        </w:rPr>
        <w:t>-TXT</w:t>
      </w:r>
      <w:r w:rsidRPr="00E57667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2BB27735" w14:textId="13C5A3C1" w:rsidR="007C69B1" w:rsidRPr="007C69B1" w:rsidRDefault="00ED05EC" w:rsidP="000E02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calculates the ratio. </w:t>
      </w:r>
      <w:r w:rsidRPr="00ED05EC">
        <w:rPr>
          <w:rFonts w:ascii="Helvetica" w:hAnsi="Helvetica" w:cs="Arial"/>
          <w:b/>
          <w:sz w:val="22"/>
          <w:szCs w:val="22"/>
        </w:rPr>
        <w:t>TEXT: R</w:t>
      </w:r>
      <w:r w:rsidR="007C69B1" w:rsidRPr="00ED05EC">
        <w:rPr>
          <w:rFonts w:ascii="Helvetica" w:hAnsi="Helvetica" w:cs="Arial"/>
          <w:b/>
          <w:sz w:val="22"/>
          <w:szCs w:val="22"/>
        </w:rPr>
        <w:t>elative measure of aspartate for asparagine mistranslation</w:t>
      </w: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135E4FA" w14:textId="7388BA83" w:rsidR="00177B33" w:rsidRDefault="00177B33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C63583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767D6">
        <w:rPr>
          <w:rFonts w:ascii="Helvetica" w:hAnsi="Helvetica" w:cs="Arial"/>
          <w:b/>
          <w:sz w:val="22"/>
          <w:szCs w:val="22"/>
        </w:rPr>
        <w:t>Measuring R</w:t>
      </w:r>
      <w:r w:rsidR="007767D6" w:rsidRPr="007767D6">
        <w:rPr>
          <w:rFonts w:ascii="Helvetica" w:hAnsi="Helvetica" w:cs="Arial"/>
          <w:b/>
          <w:sz w:val="22"/>
          <w:szCs w:val="22"/>
        </w:rPr>
        <w:t xml:space="preserve">ates of </w:t>
      </w:r>
      <w:r w:rsidR="00E65C84">
        <w:rPr>
          <w:rFonts w:ascii="Helvetica" w:hAnsi="Helvetica" w:cs="Arial"/>
          <w:b/>
          <w:sz w:val="22"/>
          <w:szCs w:val="22"/>
        </w:rPr>
        <w:t>T</w:t>
      </w:r>
      <w:r w:rsidR="007767D6" w:rsidRPr="007767D6">
        <w:rPr>
          <w:rFonts w:ascii="Helvetica" w:hAnsi="Helvetica" w:cs="Arial"/>
          <w:b/>
          <w:sz w:val="22"/>
          <w:szCs w:val="22"/>
        </w:rPr>
        <w:t xml:space="preserve">ranslational </w:t>
      </w:r>
      <w:r w:rsidR="00E65C84">
        <w:rPr>
          <w:rFonts w:ascii="Helvetica" w:hAnsi="Helvetica" w:cs="Arial"/>
          <w:b/>
          <w:sz w:val="22"/>
          <w:szCs w:val="22"/>
        </w:rPr>
        <w:t>E</w:t>
      </w:r>
      <w:r w:rsidR="007767D6" w:rsidRPr="007767D6">
        <w:rPr>
          <w:rFonts w:ascii="Helvetica" w:hAnsi="Helvetica" w:cs="Arial"/>
          <w:b/>
          <w:sz w:val="22"/>
          <w:szCs w:val="22"/>
        </w:rPr>
        <w:t>rror</w:t>
      </w:r>
      <w:r w:rsidR="007767D6">
        <w:rPr>
          <w:rFonts w:ascii="Helvetica" w:hAnsi="Helvetica" w:cs="Arial"/>
          <w:b/>
          <w:sz w:val="22"/>
          <w:szCs w:val="22"/>
        </w:rPr>
        <w:t xml:space="preserve"> </w:t>
      </w:r>
      <w:r w:rsidR="00E65C84" w:rsidRPr="00E65C84">
        <w:rPr>
          <w:rFonts w:ascii="Helvetica" w:hAnsi="Helvetica" w:cs="Arial"/>
          <w:b/>
          <w:sz w:val="22"/>
          <w:szCs w:val="22"/>
        </w:rPr>
        <w:t xml:space="preserve">using </w:t>
      </w:r>
      <w:r w:rsidR="00E65C84">
        <w:rPr>
          <w:rFonts w:ascii="Helvetica" w:hAnsi="Helvetica" w:cs="Arial"/>
          <w:b/>
          <w:sz w:val="22"/>
          <w:szCs w:val="22"/>
        </w:rPr>
        <w:t>G</w:t>
      </w:r>
      <w:r w:rsidR="00E65C84" w:rsidRPr="00E65C84">
        <w:rPr>
          <w:rFonts w:ascii="Helvetica" w:hAnsi="Helvetica" w:cs="Arial"/>
          <w:b/>
          <w:sz w:val="22"/>
          <w:szCs w:val="22"/>
        </w:rPr>
        <w:t xml:space="preserve">ain-of-function </w:t>
      </w:r>
      <w:r w:rsidR="00E65C84">
        <w:rPr>
          <w:rFonts w:ascii="Helvetica" w:hAnsi="Helvetica" w:cs="Arial"/>
          <w:b/>
          <w:sz w:val="22"/>
          <w:szCs w:val="22"/>
        </w:rPr>
        <w:t>R</w:t>
      </w:r>
      <w:r w:rsidR="00E65C84" w:rsidRPr="00E65C84">
        <w:rPr>
          <w:rFonts w:ascii="Helvetica" w:hAnsi="Helvetica" w:cs="Arial"/>
          <w:b/>
          <w:sz w:val="22"/>
          <w:szCs w:val="22"/>
        </w:rPr>
        <w:t xml:space="preserve">eporter </w:t>
      </w:r>
      <w:r w:rsidR="00E65C84">
        <w:rPr>
          <w:rFonts w:ascii="Helvetica" w:hAnsi="Helvetica" w:cs="Arial"/>
          <w:b/>
          <w:sz w:val="22"/>
          <w:szCs w:val="22"/>
        </w:rPr>
        <w:t>S</w:t>
      </w:r>
      <w:r w:rsidR="00E65C84" w:rsidRPr="00E65C84">
        <w:rPr>
          <w:rFonts w:ascii="Helvetica" w:hAnsi="Helvetica" w:cs="Arial"/>
          <w:b/>
          <w:sz w:val="22"/>
          <w:szCs w:val="22"/>
        </w:rPr>
        <w:t>ystems</w:t>
      </w:r>
    </w:p>
    <w:p w14:paraId="525719D8" w14:textId="53916B0D" w:rsidR="004A12EC" w:rsidRPr="006A6324" w:rsidRDefault="001B3D2B" w:rsidP="004A12E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this work</w:t>
      </w:r>
      <w:r w:rsidRPr="001B3D2B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1B3D2B">
        <w:rPr>
          <w:rFonts w:ascii="Helvetica" w:hAnsi="Helvetica" w:cs="Arial"/>
          <w:i/>
          <w:sz w:val="22"/>
          <w:szCs w:val="22"/>
        </w:rPr>
        <w:t>Renilla</w:t>
      </w:r>
      <w:proofErr w:type="spellEnd"/>
      <w:r w:rsidRPr="001B3D2B">
        <w:rPr>
          <w:rFonts w:ascii="Helvetica" w:hAnsi="Helvetica" w:cs="Arial"/>
          <w:i/>
          <w:sz w:val="22"/>
          <w:szCs w:val="22"/>
        </w:rPr>
        <w:t>-</w:t>
      </w:r>
      <w:r w:rsidRPr="001B3D2B">
        <w:rPr>
          <w:rFonts w:ascii="Helvetica" w:hAnsi="Helvetica" w:cs="Arial"/>
          <w:sz w:val="22"/>
          <w:szCs w:val="22"/>
        </w:rPr>
        <w:t>Firefly reporter</w:t>
      </w:r>
      <w:r>
        <w:rPr>
          <w:rFonts w:ascii="Helvetica" w:hAnsi="Helvetica" w:cs="Arial"/>
          <w:sz w:val="22"/>
          <w:szCs w:val="22"/>
        </w:rPr>
        <w:t xml:space="preserve"> system was used to measure</w:t>
      </w:r>
      <w:r w:rsidRPr="001B3D2B">
        <w:rPr>
          <w:rFonts w:ascii="Helvetica" w:hAnsi="Helvetica" w:cs="Arial"/>
          <w:sz w:val="22"/>
          <w:szCs w:val="22"/>
        </w:rPr>
        <w:t xml:space="preserve"> the mistranslation rate in the presence of kasugamycin</w:t>
      </w:r>
      <w:r w:rsidR="00096DBB">
        <w:rPr>
          <w:rFonts w:ascii="Helvetica" w:hAnsi="Helvetica" w:cs="Arial"/>
          <w:sz w:val="22"/>
          <w:szCs w:val="22"/>
        </w:rPr>
        <w:t xml:space="preserve"> in wild-type </w:t>
      </w:r>
      <w:r w:rsidR="004A12EC" w:rsidRPr="004A12EC">
        <w:rPr>
          <w:rFonts w:ascii="Helvetica" w:hAnsi="Helvetica" w:cs="Arial"/>
          <w:b/>
          <w:sz w:val="22"/>
          <w:szCs w:val="22"/>
        </w:rPr>
        <w:t>[1]</w:t>
      </w:r>
      <w:r w:rsidR="004A12EC">
        <w:rPr>
          <w:rFonts w:ascii="Helvetica" w:hAnsi="Helvetica" w:cs="Arial"/>
          <w:sz w:val="22"/>
          <w:szCs w:val="22"/>
        </w:rPr>
        <w:t xml:space="preserve"> </w:t>
      </w:r>
      <w:r w:rsidR="00096DBB">
        <w:rPr>
          <w:rFonts w:ascii="Helvetica" w:hAnsi="Helvetica" w:cs="Arial"/>
          <w:sz w:val="22"/>
          <w:szCs w:val="22"/>
        </w:rPr>
        <w:t xml:space="preserve">and </w:t>
      </w:r>
      <w:r w:rsidR="00096DBB" w:rsidRPr="00096DBB">
        <w:rPr>
          <w:rFonts w:ascii="Helvetica" w:hAnsi="Helvetica" w:cs="Arial"/>
          <w:sz w:val="22"/>
          <w:szCs w:val="22"/>
        </w:rPr>
        <w:t xml:space="preserve">in a strain of </w:t>
      </w:r>
      <w:r w:rsidR="00096DBB" w:rsidRPr="00096DBB">
        <w:rPr>
          <w:rFonts w:ascii="Helvetica" w:hAnsi="Helvetica" w:cs="Arial"/>
          <w:i/>
          <w:sz w:val="22"/>
          <w:szCs w:val="22"/>
        </w:rPr>
        <w:t>M. smegmatis</w:t>
      </w:r>
      <w:r w:rsidR="00096DBB" w:rsidRPr="00096DBB">
        <w:rPr>
          <w:rFonts w:ascii="Helvetica" w:hAnsi="Helvetica" w:cs="Arial"/>
          <w:sz w:val="22"/>
          <w:szCs w:val="22"/>
        </w:rPr>
        <w:t xml:space="preserve"> in which </w:t>
      </w:r>
      <w:proofErr w:type="spellStart"/>
      <w:r w:rsidR="00096DBB" w:rsidRPr="00096DBB">
        <w:rPr>
          <w:rFonts w:ascii="Helvetica" w:hAnsi="Helvetica" w:cs="Arial"/>
          <w:i/>
          <w:sz w:val="22"/>
          <w:szCs w:val="22"/>
        </w:rPr>
        <w:t>ksgA</w:t>
      </w:r>
      <w:proofErr w:type="spellEnd"/>
      <w:r w:rsidR="00096DBB" w:rsidRPr="00096DBB">
        <w:rPr>
          <w:rFonts w:ascii="Helvetica" w:hAnsi="Helvetica" w:cs="Arial"/>
          <w:sz w:val="22"/>
          <w:szCs w:val="22"/>
        </w:rPr>
        <w:t xml:space="preserve"> </w:t>
      </w:r>
      <w:r w:rsidR="005D418E" w:rsidRPr="005D418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5D418E">
        <w:rPr>
          <w:rFonts w:ascii="Helvetica" w:hAnsi="Helvetica" w:cs="Arial"/>
          <w:i/>
          <w:color w:val="FF0000"/>
          <w:sz w:val="22"/>
          <w:szCs w:val="22"/>
        </w:rPr>
        <w:t>k</w:t>
      </w:r>
      <w:r w:rsidR="005D418E" w:rsidRPr="005D418E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5D418E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5D418E" w:rsidRPr="005D418E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5D418E">
        <w:rPr>
          <w:rFonts w:ascii="Helvetica" w:hAnsi="Helvetica" w:cs="Arial"/>
          <w:i/>
          <w:color w:val="FF0000"/>
          <w:sz w:val="22"/>
          <w:szCs w:val="22"/>
        </w:rPr>
        <w:t>g</w:t>
      </w:r>
      <w:r w:rsidR="005D418E" w:rsidRPr="005D418E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5D418E">
        <w:rPr>
          <w:rFonts w:ascii="Helvetica" w:hAnsi="Helvetica" w:cs="Arial"/>
          <w:i/>
          <w:color w:val="FF0000"/>
          <w:sz w:val="22"/>
          <w:szCs w:val="22"/>
        </w:rPr>
        <w:t>a</w:t>
      </w:r>
      <w:proofErr w:type="spellEnd"/>
      <w:r w:rsidR="005D418E" w:rsidRPr="005D418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5D418E" w:rsidRPr="005D418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096DBB" w:rsidRPr="00096DBB">
        <w:rPr>
          <w:rFonts w:ascii="Helvetica" w:hAnsi="Helvetica" w:cs="Arial"/>
          <w:sz w:val="22"/>
          <w:szCs w:val="22"/>
        </w:rPr>
        <w:t>was deleted</w:t>
      </w:r>
      <w:r w:rsidR="00CC64C3">
        <w:rPr>
          <w:rFonts w:ascii="Helvetica" w:hAnsi="Helvetica" w:cs="Arial"/>
          <w:sz w:val="22"/>
          <w:szCs w:val="22"/>
        </w:rPr>
        <w:t xml:space="preserve"> </w:t>
      </w:r>
      <w:r w:rsidR="00CC64C3" w:rsidRPr="00CC64C3">
        <w:rPr>
          <w:rFonts w:ascii="Helvetica" w:hAnsi="Helvetica" w:cs="Arial"/>
          <w:b/>
          <w:sz w:val="22"/>
          <w:szCs w:val="22"/>
        </w:rPr>
        <w:t>[</w:t>
      </w:r>
      <w:r w:rsidR="004A12EC">
        <w:rPr>
          <w:rFonts w:ascii="Helvetica" w:hAnsi="Helvetica" w:cs="Arial"/>
          <w:b/>
          <w:sz w:val="22"/>
          <w:szCs w:val="22"/>
        </w:rPr>
        <w:t>2</w:t>
      </w:r>
      <w:r w:rsidR="00F579C6">
        <w:rPr>
          <w:rFonts w:ascii="Helvetica" w:hAnsi="Helvetica" w:cs="Arial"/>
          <w:b/>
          <w:sz w:val="22"/>
          <w:szCs w:val="22"/>
        </w:rPr>
        <w:t>-TXT</w:t>
      </w:r>
      <w:r w:rsidR="00CC64C3" w:rsidRPr="00CC64C3">
        <w:rPr>
          <w:rFonts w:ascii="Helvetica" w:hAnsi="Helvetica" w:cs="Arial"/>
          <w:b/>
          <w:sz w:val="22"/>
          <w:szCs w:val="22"/>
        </w:rPr>
        <w:t>]</w:t>
      </w:r>
      <w:r w:rsidR="00426280">
        <w:rPr>
          <w:rFonts w:ascii="Helvetica" w:hAnsi="Helvetica" w:cs="Arial"/>
          <w:sz w:val="22"/>
          <w:szCs w:val="22"/>
        </w:rPr>
        <w:t>. Results showed</w:t>
      </w:r>
      <w:r w:rsidR="001B75DC">
        <w:rPr>
          <w:rFonts w:ascii="Helvetica" w:hAnsi="Helvetica" w:cs="Arial"/>
          <w:sz w:val="22"/>
          <w:szCs w:val="22"/>
        </w:rPr>
        <w:t xml:space="preserve"> a clear dose-dependent manner of </w:t>
      </w:r>
      <w:proofErr w:type="spellStart"/>
      <w:r w:rsidR="001B75DC">
        <w:rPr>
          <w:rFonts w:ascii="Helvetica" w:hAnsi="Helvetica" w:cs="Arial"/>
          <w:sz w:val="22"/>
          <w:szCs w:val="22"/>
        </w:rPr>
        <w:t>ks</w:t>
      </w:r>
      <w:r w:rsidR="0046342A">
        <w:rPr>
          <w:rFonts w:ascii="Helvetica" w:hAnsi="Helvetica" w:cs="Arial"/>
          <w:sz w:val="22"/>
          <w:szCs w:val="22"/>
        </w:rPr>
        <w:t>g</w:t>
      </w:r>
      <w:proofErr w:type="spellEnd"/>
      <w:r w:rsidR="0046342A">
        <w:rPr>
          <w:rFonts w:ascii="Helvetica" w:hAnsi="Helvetica" w:cs="Arial"/>
          <w:sz w:val="22"/>
          <w:szCs w:val="22"/>
        </w:rPr>
        <w:t xml:space="preserve"> decreasing mistranslation rate while in </w:t>
      </w:r>
      <w:proofErr w:type="spellStart"/>
      <w:r w:rsidR="0046342A">
        <w:rPr>
          <w:rFonts w:ascii="Helvetica" w:hAnsi="Helvetica" w:cs="Arial"/>
          <w:sz w:val="22"/>
          <w:szCs w:val="22"/>
        </w:rPr>
        <w:t>ksgA</w:t>
      </w:r>
      <w:proofErr w:type="spellEnd"/>
      <w:r w:rsidR="0046342A">
        <w:rPr>
          <w:rFonts w:ascii="Helvetica" w:hAnsi="Helvetica" w:cs="Arial"/>
          <w:sz w:val="22"/>
          <w:szCs w:val="22"/>
        </w:rPr>
        <w:t xml:space="preserve"> deletion strain, </w:t>
      </w:r>
      <w:proofErr w:type="spellStart"/>
      <w:r w:rsidR="0046342A">
        <w:rPr>
          <w:rFonts w:ascii="Helvetica" w:hAnsi="Helvetica" w:cs="Arial"/>
          <w:sz w:val="22"/>
          <w:szCs w:val="22"/>
        </w:rPr>
        <w:t>ksg</w:t>
      </w:r>
      <w:proofErr w:type="spellEnd"/>
      <w:r w:rsidR="0046342A">
        <w:rPr>
          <w:rFonts w:ascii="Helvetica" w:hAnsi="Helvetica" w:cs="Arial"/>
          <w:sz w:val="22"/>
          <w:szCs w:val="22"/>
        </w:rPr>
        <w:t xml:space="preserve"> was less potent and the baseline of mistranslation rate </w:t>
      </w:r>
      <w:r w:rsidR="00F579C6">
        <w:rPr>
          <w:rFonts w:ascii="Helvetica" w:hAnsi="Helvetica" w:cs="Arial"/>
          <w:sz w:val="22"/>
          <w:szCs w:val="22"/>
        </w:rPr>
        <w:t>was</w:t>
      </w:r>
      <w:r w:rsidR="0046342A">
        <w:rPr>
          <w:rFonts w:ascii="Helvetica" w:hAnsi="Helvetica" w:cs="Arial"/>
          <w:sz w:val="22"/>
          <w:szCs w:val="22"/>
        </w:rPr>
        <w:t xml:space="preserve"> higher</w:t>
      </w:r>
      <w:r w:rsidR="004A12EC" w:rsidRPr="00CC64C3">
        <w:rPr>
          <w:rFonts w:ascii="Helvetica" w:hAnsi="Helvetica" w:cs="Arial"/>
          <w:sz w:val="22"/>
          <w:szCs w:val="22"/>
        </w:rPr>
        <w:t xml:space="preserve">, </w:t>
      </w:r>
      <w:r w:rsidR="004A12EC">
        <w:rPr>
          <w:rFonts w:ascii="Helvetica" w:hAnsi="Helvetica" w:cs="Arial"/>
          <w:sz w:val="22"/>
          <w:szCs w:val="22"/>
        </w:rPr>
        <w:t xml:space="preserve">due to </w:t>
      </w:r>
      <w:r w:rsidR="00426280">
        <w:rPr>
          <w:rFonts w:ascii="Helvetica" w:hAnsi="Helvetica" w:cs="Arial"/>
          <w:sz w:val="22"/>
          <w:szCs w:val="22"/>
        </w:rPr>
        <w:t>the</w:t>
      </w:r>
      <w:r w:rsidR="004A12EC" w:rsidRPr="00CC64C3">
        <w:rPr>
          <w:rFonts w:ascii="Helvetica" w:hAnsi="Helvetica" w:cs="Arial"/>
          <w:sz w:val="22"/>
          <w:szCs w:val="22"/>
        </w:rPr>
        <w:t xml:space="preserve"> resistant to modulation by kasugamycin</w:t>
      </w:r>
      <w:r w:rsidR="00FF2065">
        <w:rPr>
          <w:rFonts w:ascii="Helvetica" w:hAnsi="Helvetica" w:cs="Arial"/>
          <w:sz w:val="22"/>
          <w:szCs w:val="22"/>
        </w:rPr>
        <w:t xml:space="preserve"> </w:t>
      </w:r>
      <w:r w:rsidR="00FF2065" w:rsidRPr="00FF2065">
        <w:rPr>
          <w:rFonts w:ascii="Helvetica" w:hAnsi="Helvetica" w:cs="Arial"/>
          <w:b/>
          <w:sz w:val="22"/>
          <w:szCs w:val="22"/>
        </w:rPr>
        <w:t>[</w:t>
      </w:r>
      <w:r w:rsidR="00FF2065">
        <w:rPr>
          <w:rFonts w:ascii="Helvetica" w:hAnsi="Helvetica" w:cs="Arial"/>
          <w:b/>
          <w:sz w:val="22"/>
          <w:szCs w:val="22"/>
        </w:rPr>
        <w:t>3</w:t>
      </w:r>
      <w:r w:rsidR="00FF2065" w:rsidRPr="00FF2065">
        <w:rPr>
          <w:rFonts w:ascii="Helvetica" w:hAnsi="Helvetica" w:cs="Arial"/>
          <w:b/>
          <w:sz w:val="22"/>
          <w:szCs w:val="22"/>
        </w:rPr>
        <w:t>]</w:t>
      </w:r>
      <w:r w:rsidR="004A12EC">
        <w:rPr>
          <w:rFonts w:ascii="Helvetica" w:hAnsi="Helvetica" w:cs="Arial"/>
          <w:sz w:val="22"/>
          <w:szCs w:val="22"/>
        </w:rPr>
        <w:t xml:space="preserve">. </w:t>
      </w:r>
    </w:p>
    <w:p w14:paraId="752C28F8" w14:textId="323454A6" w:rsidR="00CC64C3" w:rsidRDefault="00CC64C3" w:rsidP="00CC64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4A. </w:t>
      </w:r>
    </w:p>
    <w:p w14:paraId="1CA03EAC" w14:textId="3D7D6434" w:rsidR="004A12EC" w:rsidRDefault="004A12EC" w:rsidP="00CC64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4B</w:t>
      </w:r>
      <w:r w:rsidR="00FF2065">
        <w:rPr>
          <w:rFonts w:ascii="Helvetica" w:hAnsi="Helvetica" w:cs="Arial"/>
          <w:sz w:val="22"/>
          <w:szCs w:val="22"/>
        </w:rPr>
        <w:t>.</w:t>
      </w:r>
      <w:r w:rsidR="00513EBD">
        <w:rPr>
          <w:rFonts w:ascii="Helvetica" w:hAnsi="Helvetica" w:cs="Arial"/>
          <w:sz w:val="22"/>
          <w:szCs w:val="22"/>
        </w:rPr>
        <w:t xml:space="preserve"> </w:t>
      </w:r>
      <w:r w:rsidR="00513EBD" w:rsidRPr="00513EBD">
        <w:rPr>
          <w:rFonts w:ascii="Helvetica" w:hAnsi="Helvetica" w:cs="Arial"/>
          <w:b/>
          <w:sz w:val="22"/>
          <w:szCs w:val="22"/>
        </w:rPr>
        <w:t xml:space="preserve">TEXT: </w:t>
      </w:r>
      <w:proofErr w:type="spellStart"/>
      <w:r w:rsidR="00513EBD" w:rsidRPr="00513EBD">
        <w:rPr>
          <w:rFonts w:ascii="Helvetica" w:hAnsi="Helvetica" w:cs="Arial"/>
          <w:b/>
          <w:sz w:val="22"/>
          <w:szCs w:val="22"/>
        </w:rPr>
        <w:t>KsgA</w:t>
      </w:r>
      <w:proofErr w:type="spellEnd"/>
      <w:r w:rsidR="00513EBD" w:rsidRPr="00513EBD">
        <w:rPr>
          <w:rFonts w:ascii="Helvetica" w:hAnsi="Helvetica" w:cs="Arial"/>
          <w:b/>
          <w:sz w:val="22"/>
          <w:szCs w:val="22"/>
        </w:rPr>
        <w:t xml:space="preserve"> is an rRNA dimethyl transferase</w:t>
      </w:r>
    </w:p>
    <w:p w14:paraId="424DAAA3" w14:textId="14B87D1E" w:rsidR="00FF2065" w:rsidRDefault="00FF2065" w:rsidP="00F579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4. </w:t>
      </w:r>
    </w:p>
    <w:p w14:paraId="515B64D9" w14:textId="5B1DF59E" w:rsidR="00395684" w:rsidRDefault="00150B4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50B44">
        <w:rPr>
          <w:rFonts w:ascii="Helvetica" w:hAnsi="Helvetica" w:cs="Arial"/>
          <w:sz w:val="22"/>
          <w:szCs w:val="22"/>
        </w:rPr>
        <w:t xml:space="preserve">Kasugamycin action on mistranslation was also measured using the </w:t>
      </w:r>
      <w:proofErr w:type="spellStart"/>
      <w:r w:rsidRPr="00150B44">
        <w:rPr>
          <w:rFonts w:ascii="Helvetica" w:hAnsi="Helvetica" w:cs="Arial"/>
          <w:sz w:val="22"/>
          <w:szCs w:val="22"/>
        </w:rPr>
        <w:t>Nluc</w:t>
      </w:r>
      <w:proofErr w:type="spellEnd"/>
      <w:r>
        <w:rPr>
          <w:rFonts w:ascii="Helvetica" w:hAnsi="Helvetica" w:cs="Arial"/>
          <w:sz w:val="22"/>
          <w:szCs w:val="22"/>
        </w:rPr>
        <w:t>-</w:t>
      </w:r>
      <w:r w:rsidRPr="00150B44">
        <w:rPr>
          <w:rFonts w:ascii="Helvetica" w:hAnsi="Helvetica" w:cs="Arial"/>
          <w:sz w:val="22"/>
          <w:szCs w:val="22"/>
        </w:rPr>
        <w:t>GFP reporter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50B4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764A217" w14:textId="34433984" w:rsidR="00150B44" w:rsidRPr="006A6324" w:rsidRDefault="00150B44" w:rsidP="00150B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5. 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D7241B7" w14:textId="6D66C755" w:rsidR="004C1095" w:rsidRPr="00456A5D" w:rsidRDefault="00CE10F2" w:rsidP="00F579C6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</w:t>
      </w:r>
    </w:p>
    <w:p w14:paraId="555628B2" w14:textId="0702DD9C" w:rsidR="00F579C6" w:rsidRDefault="00572481" w:rsidP="008841C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Yu-Xiang Chen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6596E">
        <w:rPr>
          <w:rFonts w:ascii="Helvetica" w:hAnsi="Helvetica" w:cs="Arial"/>
          <w:sz w:val="22"/>
          <w:szCs w:val="22"/>
        </w:rPr>
        <w:t xml:space="preserve">Both </w:t>
      </w:r>
      <w:proofErr w:type="spellStart"/>
      <w:r w:rsidR="0056596E">
        <w:rPr>
          <w:rFonts w:ascii="Helvetica" w:hAnsi="Helvetica" w:cs="Arial"/>
          <w:sz w:val="22"/>
          <w:szCs w:val="22"/>
        </w:rPr>
        <w:t>Renilla</w:t>
      </w:r>
      <w:proofErr w:type="spellEnd"/>
      <w:r w:rsidR="0056596E">
        <w:rPr>
          <w:rFonts w:ascii="Helvetica" w:hAnsi="Helvetica" w:cs="Arial"/>
          <w:sz w:val="22"/>
          <w:szCs w:val="22"/>
        </w:rPr>
        <w:t xml:space="preserve">-Firefly and </w:t>
      </w:r>
      <w:proofErr w:type="spellStart"/>
      <w:r w:rsidR="0056596E">
        <w:rPr>
          <w:rFonts w:ascii="Helvetica" w:hAnsi="Helvetica" w:cs="Arial"/>
          <w:sz w:val="22"/>
          <w:szCs w:val="22"/>
        </w:rPr>
        <w:t>Nluc</w:t>
      </w:r>
      <w:proofErr w:type="spellEnd"/>
      <w:r w:rsidR="0056596E">
        <w:rPr>
          <w:rFonts w:ascii="Helvetica" w:hAnsi="Helvetica" w:cs="Arial"/>
          <w:sz w:val="22"/>
          <w:szCs w:val="22"/>
        </w:rPr>
        <w:t>-GFP reporter involve measuring luciferase activity. Small pipetting error</w:t>
      </w:r>
      <w:r w:rsidR="002B2E9D">
        <w:rPr>
          <w:rFonts w:ascii="Helvetica" w:hAnsi="Helvetica" w:cs="Arial"/>
          <w:sz w:val="22"/>
          <w:szCs w:val="22"/>
        </w:rPr>
        <w:t>s</w:t>
      </w:r>
      <w:r w:rsidR="0056596E">
        <w:rPr>
          <w:rFonts w:ascii="Helvetica" w:hAnsi="Helvetica" w:cs="Arial"/>
          <w:sz w:val="22"/>
          <w:szCs w:val="22"/>
        </w:rPr>
        <w:t xml:space="preserve"> </w:t>
      </w:r>
      <w:r w:rsidR="002B2E9D">
        <w:rPr>
          <w:rFonts w:ascii="Helvetica" w:hAnsi="Helvetica" w:cs="Arial"/>
          <w:sz w:val="22"/>
          <w:szCs w:val="22"/>
        </w:rPr>
        <w:t>c</w:t>
      </w:r>
      <w:r w:rsidR="0056596E">
        <w:rPr>
          <w:rFonts w:ascii="Helvetica" w:hAnsi="Helvetica" w:cs="Arial"/>
          <w:sz w:val="22"/>
          <w:szCs w:val="22"/>
        </w:rPr>
        <w:t>ould cause big fluctuation</w:t>
      </w:r>
      <w:r w:rsidR="002B2E9D">
        <w:rPr>
          <w:rFonts w:ascii="Helvetica" w:hAnsi="Helvetica" w:cs="Arial"/>
          <w:sz w:val="22"/>
          <w:szCs w:val="22"/>
        </w:rPr>
        <w:t>s</w:t>
      </w:r>
      <w:r w:rsidR="0056596E">
        <w:rPr>
          <w:rFonts w:ascii="Helvetica" w:hAnsi="Helvetica" w:cs="Arial"/>
          <w:sz w:val="22"/>
          <w:szCs w:val="22"/>
        </w:rPr>
        <w:t xml:space="preserve"> in readout. For starters, we suggest </w:t>
      </w:r>
      <w:r w:rsidR="00F579C6">
        <w:rPr>
          <w:rFonts w:ascii="Helvetica" w:hAnsi="Helvetica" w:cs="Arial"/>
          <w:sz w:val="22"/>
          <w:szCs w:val="22"/>
        </w:rPr>
        <w:t>increasing</w:t>
      </w:r>
      <w:r w:rsidR="0056596E">
        <w:rPr>
          <w:rFonts w:ascii="Helvetica" w:hAnsi="Helvetica" w:cs="Arial"/>
          <w:sz w:val="22"/>
          <w:szCs w:val="22"/>
        </w:rPr>
        <w:t xml:space="preserve"> the number of each replicate (4 might be suitable) to </w:t>
      </w:r>
      <w:r w:rsidR="0056596E">
        <w:rPr>
          <w:rFonts w:ascii="Helvetica" w:hAnsi="Helvetica" w:cs="Arial" w:hint="eastAsia"/>
          <w:sz w:val="22"/>
          <w:szCs w:val="22"/>
          <w:lang w:eastAsia="zh-CN"/>
        </w:rPr>
        <w:t>minimize the</w:t>
      </w:r>
      <w:r w:rsidR="0056596E">
        <w:rPr>
          <w:rFonts w:ascii="Helvetica" w:hAnsi="Helvetica" w:cs="Arial"/>
          <w:sz w:val="22"/>
          <w:szCs w:val="22"/>
          <w:lang w:eastAsia="zh-CN"/>
        </w:rPr>
        <w:t xml:space="preserve"> chance of getting unreliable readout</w:t>
      </w:r>
      <w:r w:rsidR="008841C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841CF" w:rsidRPr="008841CF">
        <w:rPr>
          <w:rFonts w:ascii="Helvetica" w:hAnsi="Helvetica" w:cs="Arial"/>
          <w:b/>
          <w:bCs/>
          <w:sz w:val="22"/>
          <w:szCs w:val="22"/>
          <w:lang w:eastAsia="zh-CN"/>
        </w:rPr>
        <w:t>[1] [2] [3]</w:t>
      </w:r>
      <w:r w:rsidR="0056596E">
        <w:rPr>
          <w:rFonts w:ascii="Helvetica" w:hAnsi="Helvetica" w:cs="Arial"/>
          <w:sz w:val="22"/>
          <w:szCs w:val="22"/>
          <w:lang w:eastAsia="zh-CN"/>
        </w:rPr>
        <w:t>.</w:t>
      </w:r>
    </w:p>
    <w:p w14:paraId="13FC6A90" w14:textId="2D785955" w:rsidR="008841CF" w:rsidRPr="008841CF" w:rsidRDefault="008841CF" w:rsidP="008841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8841CF">
        <w:rPr>
          <w:rFonts w:ascii="Helvetica" w:hAnsi="Helvetica" w:cs="Arial"/>
          <w:bCs/>
          <w:sz w:val="22"/>
          <w:szCs w:val="22"/>
        </w:rPr>
        <w:t>INTERVIEW</w:t>
      </w:r>
    </w:p>
    <w:p w14:paraId="3FAB5C29" w14:textId="17091017" w:rsidR="008841CF" w:rsidRPr="008841CF" w:rsidRDefault="008841CF" w:rsidP="00F579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3CC4">
        <w:rPr>
          <w:rFonts w:ascii="Helvetica" w:hAnsi="Helvetica" w:cs="Arial"/>
          <w:i/>
          <w:color w:val="0070C0"/>
          <w:sz w:val="22"/>
          <w:szCs w:val="22"/>
        </w:rPr>
        <w:t>Reuse 2.</w:t>
      </w:r>
      <w:r>
        <w:rPr>
          <w:rFonts w:ascii="Helvetica" w:hAnsi="Helvetica" w:cs="Arial"/>
          <w:i/>
          <w:color w:val="0070C0"/>
          <w:sz w:val="22"/>
          <w:szCs w:val="22"/>
        </w:rPr>
        <w:t>6</w:t>
      </w:r>
      <w:r w:rsidRPr="008B3CC4">
        <w:rPr>
          <w:rFonts w:ascii="Helvetica" w:hAnsi="Helvetica" w:cs="Arial"/>
          <w:i/>
          <w:color w:val="0070C0"/>
          <w:sz w:val="22"/>
          <w:szCs w:val="22"/>
        </w:rPr>
        <w:t>.1</w:t>
      </w:r>
    </w:p>
    <w:p w14:paraId="51BAF7B4" w14:textId="1C2AF5F5" w:rsidR="008841CF" w:rsidRPr="00456A5D" w:rsidRDefault="008841CF" w:rsidP="00F579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3CC4">
        <w:rPr>
          <w:rFonts w:ascii="Helvetica" w:hAnsi="Helvetica" w:cs="Arial"/>
          <w:i/>
          <w:color w:val="0070C0"/>
          <w:sz w:val="22"/>
          <w:szCs w:val="22"/>
        </w:rPr>
        <w:t xml:space="preserve">Reuse </w:t>
      </w:r>
      <w:r>
        <w:rPr>
          <w:rFonts w:ascii="Helvetica" w:hAnsi="Helvetica" w:cs="Arial"/>
          <w:i/>
          <w:color w:val="0070C0"/>
          <w:sz w:val="22"/>
          <w:szCs w:val="22"/>
        </w:rPr>
        <w:t>3</w:t>
      </w:r>
      <w:r w:rsidRPr="008B3CC4">
        <w:rPr>
          <w:rFonts w:ascii="Helvetica" w:hAnsi="Helvetica" w:cs="Arial"/>
          <w:i/>
          <w:color w:val="0070C0"/>
          <w:sz w:val="22"/>
          <w:szCs w:val="22"/>
        </w:rPr>
        <w:t>.</w:t>
      </w:r>
      <w:r>
        <w:rPr>
          <w:rFonts w:ascii="Helvetica" w:hAnsi="Helvetica" w:cs="Arial"/>
          <w:i/>
          <w:color w:val="0070C0"/>
          <w:sz w:val="22"/>
          <w:szCs w:val="22"/>
        </w:rPr>
        <w:t>6</w:t>
      </w:r>
      <w:r w:rsidRPr="008B3CC4">
        <w:rPr>
          <w:rFonts w:ascii="Helvetica" w:hAnsi="Helvetica" w:cs="Arial"/>
          <w:i/>
          <w:color w:val="0070C0"/>
          <w:sz w:val="22"/>
          <w:szCs w:val="22"/>
        </w:rPr>
        <w:t>.</w:t>
      </w:r>
      <w:r>
        <w:rPr>
          <w:rFonts w:ascii="Helvetica" w:hAnsi="Helvetica" w:cs="Arial"/>
          <w:i/>
          <w:color w:val="0070C0"/>
          <w:sz w:val="22"/>
          <w:szCs w:val="22"/>
        </w:rPr>
        <w:t>2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EBE1B" w14:textId="77777777" w:rsidR="0029470A" w:rsidRDefault="0029470A">
      <w:r>
        <w:separator/>
      </w:r>
    </w:p>
  </w:endnote>
  <w:endnote w:type="continuationSeparator" w:id="0">
    <w:p w14:paraId="6315BBE9" w14:textId="77777777" w:rsidR="0029470A" w:rsidRDefault="0029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等线">
    <w:altName w:val="Times New Roman"/>
    <w:panose1 w:val="00000000000000000000"/>
    <w:charset w:val="80"/>
    <w:family w:val="roman"/>
    <w:notTrueType/>
    <w:pitch w:val="default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等线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45D32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45D32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C4571" w14:textId="77777777" w:rsidR="0029470A" w:rsidRDefault="0029470A">
      <w:r>
        <w:separator/>
      </w:r>
    </w:p>
  </w:footnote>
  <w:footnote w:type="continuationSeparator" w:id="0">
    <w:p w14:paraId="58594CAC" w14:textId="77777777" w:rsidR="0029470A" w:rsidRDefault="002947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61401866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7FC" w:rsidRPr="009927FC">
      <w:t xml:space="preserve"> </w:t>
    </w:r>
    <w:r w:rsidR="009927FC" w:rsidRPr="005578AD">
      <w:rPr>
        <w:rFonts w:ascii="Helvetica" w:hAnsi="Helvetica" w:cs="Arial"/>
        <w:b/>
        <w:color w:val="00B050"/>
        <w:sz w:val="28"/>
        <w:szCs w:val="28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1D6626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9AC"/>
    <w:rsid w:val="00023E22"/>
    <w:rsid w:val="00024705"/>
    <w:rsid w:val="00025DE9"/>
    <w:rsid w:val="0003212D"/>
    <w:rsid w:val="000429D7"/>
    <w:rsid w:val="00043807"/>
    <w:rsid w:val="0004793E"/>
    <w:rsid w:val="00052AD2"/>
    <w:rsid w:val="00074929"/>
    <w:rsid w:val="00075CFA"/>
    <w:rsid w:val="00083792"/>
    <w:rsid w:val="00090BAC"/>
    <w:rsid w:val="00093DFC"/>
    <w:rsid w:val="00096DBB"/>
    <w:rsid w:val="000A40D4"/>
    <w:rsid w:val="000B0B1A"/>
    <w:rsid w:val="000B4E9A"/>
    <w:rsid w:val="000B7632"/>
    <w:rsid w:val="000C0492"/>
    <w:rsid w:val="000C2EE4"/>
    <w:rsid w:val="000D065F"/>
    <w:rsid w:val="000D17E8"/>
    <w:rsid w:val="000D2C59"/>
    <w:rsid w:val="000D35D9"/>
    <w:rsid w:val="000D6BF3"/>
    <w:rsid w:val="000E0228"/>
    <w:rsid w:val="000E2DB1"/>
    <w:rsid w:val="001028B3"/>
    <w:rsid w:val="00106F46"/>
    <w:rsid w:val="00107010"/>
    <w:rsid w:val="001115D1"/>
    <w:rsid w:val="00125924"/>
    <w:rsid w:val="00126973"/>
    <w:rsid w:val="00140F8E"/>
    <w:rsid w:val="0014742D"/>
    <w:rsid w:val="00150B44"/>
    <w:rsid w:val="00151588"/>
    <w:rsid w:val="00151824"/>
    <w:rsid w:val="00162D51"/>
    <w:rsid w:val="001631CA"/>
    <w:rsid w:val="001653FA"/>
    <w:rsid w:val="00173463"/>
    <w:rsid w:val="00176AFC"/>
    <w:rsid w:val="00177A52"/>
    <w:rsid w:val="00177B33"/>
    <w:rsid w:val="001819E3"/>
    <w:rsid w:val="00184EF9"/>
    <w:rsid w:val="00191A77"/>
    <w:rsid w:val="001B3024"/>
    <w:rsid w:val="001B3D2B"/>
    <w:rsid w:val="001B5C46"/>
    <w:rsid w:val="001B75DC"/>
    <w:rsid w:val="001C7BBC"/>
    <w:rsid w:val="001C7F6F"/>
    <w:rsid w:val="001D5EF6"/>
    <w:rsid w:val="001E05E2"/>
    <w:rsid w:val="001E230F"/>
    <w:rsid w:val="001E52A3"/>
    <w:rsid w:val="001F0890"/>
    <w:rsid w:val="001F1EC4"/>
    <w:rsid w:val="00210C0F"/>
    <w:rsid w:val="002116D7"/>
    <w:rsid w:val="002372F9"/>
    <w:rsid w:val="00241477"/>
    <w:rsid w:val="00247BFF"/>
    <w:rsid w:val="0025310D"/>
    <w:rsid w:val="002544F1"/>
    <w:rsid w:val="002617AD"/>
    <w:rsid w:val="00262BBE"/>
    <w:rsid w:val="00265C44"/>
    <w:rsid w:val="00277C90"/>
    <w:rsid w:val="00283E3E"/>
    <w:rsid w:val="00293B74"/>
    <w:rsid w:val="0029470A"/>
    <w:rsid w:val="002A7B1C"/>
    <w:rsid w:val="002B0D88"/>
    <w:rsid w:val="002B26D4"/>
    <w:rsid w:val="002B2E9D"/>
    <w:rsid w:val="002B4E50"/>
    <w:rsid w:val="002B55D9"/>
    <w:rsid w:val="002C411D"/>
    <w:rsid w:val="002C54DB"/>
    <w:rsid w:val="002D2785"/>
    <w:rsid w:val="002D52A1"/>
    <w:rsid w:val="002D7A5E"/>
    <w:rsid w:val="002E2D60"/>
    <w:rsid w:val="002E7521"/>
    <w:rsid w:val="002F3829"/>
    <w:rsid w:val="002F6763"/>
    <w:rsid w:val="002F74CA"/>
    <w:rsid w:val="003002AE"/>
    <w:rsid w:val="003036C1"/>
    <w:rsid w:val="00305187"/>
    <w:rsid w:val="00305357"/>
    <w:rsid w:val="0030618C"/>
    <w:rsid w:val="003068D8"/>
    <w:rsid w:val="00311203"/>
    <w:rsid w:val="003138D4"/>
    <w:rsid w:val="003142EA"/>
    <w:rsid w:val="003176C4"/>
    <w:rsid w:val="00322C71"/>
    <w:rsid w:val="00326D14"/>
    <w:rsid w:val="00330F1B"/>
    <w:rsid w:val="00336C61"/>
    <w:rsid w:val="00342D7B"/>
    <w:rsid w:val="0034684D"/>
    <w:rsid w:val="00350B74"/>
    <w:rsid w:val="0035193D"/>
    <w:rsid w:val="00362539"/>
    <w:rsid w:val="00363DBB"/>
    <w:rsid w:val="00383A71"/>
    <w:rsid w:val="00384067"/>
    <w:rsid w:val="00387864"/>
    <w:rsid w:val="00392A02"/>
    <w:rsid w:val="00395684"/>
    <w:rsid w:val="003A1109"/>
    <w:rsid w:val="003A39DA"/>
    <w:rsid w:val="003A49C2"/>
    <w:rsid w:val="003A54CC"/>
    <w:rsid w:val="003A6999"/>
    <w:rsid w:val="003A6FA1"/>
    <w:rsid w:val="003B16F5"/>
    <w:rsid w:val="003B1DAF"/>
    <w:rsid w:val="003B27BD"/>
    <w:rsid w:val="003B5E26"/>
    <w:rsid w:val="003D0847"/>
    <w:rsid w:val="003E2BC9"/>
    <w:rsid w:val="004014CA"/>
    <w:rsid w:val="004036C4"/>
    <w:rsid w:val="004132E9"/>
    <w:rsid w:val="00414B4F"/>
    <w:rsid w:val="00422CEE"/>
    <w:rsid w:val="00426280"/>
    <w:rsid w:val="00427D02"/>
    <w:rsid w:val="00440FFA"/>
    <w:rsid w:val="0044500B"/>
    <w:rsid w:val="00445022"/>
    <w:rsid w:val="00450B27"/>
    <w:rsid w:val="004513BA"/>
    <w:rsid w:val="00453116"/>
    <w:rsid w:val="00453A41"/>
    <w:rsid w:val="00455510"/>
    <w:rsid w:val="00456A5D"/>
    <w:rsid w:val="0046342A"/>
    <w:rsid w:val="00463558"/>
    <w:rsid w:val="004679C3"/>
    <w:rsid w:val="00472752"/>
    <w:rsid w:val="0047306D"/>
    <w:rsid w:val="00473594"/>
    <w:rsid w:val="00476CFE"/>
    <w:rsid w:val="00482D4C"/>
    <w:rsid w:val="0049526D"/>
    <w:rsid w:val="004A12EC"/>
    <w:rsid w:val="004A5487"/>
    <w:rsid w:val="004A59BB"/>
    <w:rsid w:val="004A672F"/>
    <w:rsid w:val="004C1095"/>
    <w:rsid w:val="004C2DAD"/>
    <w:rsid w:val="004C75AF"/>
    <w:rsid w:val="004D580B"/>
    <w:rsid w:val="004E2BE1"/>
    <w:rsid w:val="004E35F1"/>
    <w:rsid w:val="004E3F8E"/>
    <w:rsid w:val="004E4A13"/>
    <w:rsid w:val="004F0097"/>
    <w:rsid w:val="004F664D"/>
    <w:rsid w:val="00501FD9"/>
    <w:rsid w:val="00511F52"/>
    <w:rsid w:val="00513853"/>
    <w:rsid w:val="00513EBD"/>
    <w:rsid w:val="00525CE7"/>
    <w:rsid w:val="00530682"/>
    <w:rsid w:val="00530DD9"/>
    <w:rsid w:val="005320E4"/>
    <w:rsid w:val="00536D89"/>
    <w:rsid w:val="00551351"/>
    <w:rsid w:val="00557116"/>
    <w:rsid w:val="0055763A"/>
    <w:rsid w:val="00565757"/>
    <w:rsid w:val="0056596E"/>
    <w:rsid w:val="0057199F"/>
    <w:rsid w:val="00572481"/>
    <w:rsid w:val="00573263"/>
    <w:rsid w:val="005847B8"/>
    <w:rsid w:val="00595AEC"/>
    <w:rsid w:val="00597F4B"/>
    <w:rsid w:val="005A09D8"/>
    <w:rsid w:val="005A1F5E"/>
    <w:rsid w:val="005A3F8F"/>
    <w:rsid w:val="005B6859"/>
    <w:rsid w:val="005D418E"/>
    <w:rsid w:val="005D6F25"/>
    <w:rsid w:val="005D783F"/>
    <w:rsid w:val="005E1017"/>
    <w:rsid w:val="005E2B7E"/>
    <w:rsid w:val="005F18A3"/>
    <w:rsid w:val="005F1BDE"/>
    <w:rsid w:val="005F38B7"/>
    <w:rsid w:val="005F4746"/>
    <w:rsid w:val="005F543D"/>
    <w:rsid w:val="00612826"/>
    <w:rsid w:val="00632CD4"/>
    <w:rsid w:val="006346FE"/>
    <w:rsid w:val="006362A9"/>
    <w:rsid w:val="006402D4"/>
    <w:rsid w:val="006408AF"/>
    <w:rsid w:val="00645965"/>
    <w:rsid w:val="00645B93"/>
    <w:rsid w:val="00653157"/>
    <w:rsid w:val="00654735"/>
    <w:rsid w:val="006556DE"/>
    <w:rsid w:val="006610CB"/>
    <w:rsid w:val="006617AB"/>
    <w:rsid w:val="00664850"/>
    <w:rsid w:val="00674ACC"/>
    <w:rsid w:val="006801B1"/>
    <w:rsid w:val="006960CC"/>
    <w:rsid w:val="0069665E"/>
    <w:rsid w:val="006A1FC2"/>
    <w:rsid w:val="006A6324"/>
    <w:rsid w:val="006C08AE"/>
    <w:rsid w:val="006C0E87"/>
    <w:rsid w:val="006D5834"/>
    <w:rsid w:val="006F4CB8"/>
    <w:rsid w:val="006F6FE0"/>
    <w:rsid w:val="007001A9"/>
    <w:rsid w:val="00701C78"/>
    <w:rsid w:val="0071294C"/>
    <w:rsid w:val="00716BDF"/>
    <w:rsid w:val="007239BA"/>
    <w:rsid w:val="00724E3B"/>
    <w:rsid w:val="00731ACE"/>
    <w:rsid w:val="00745B57"/>
    <w:rsid w:val="00745D4B"/>
    <w:rsid w:val="00746865"/>
    <w:rsid w:val="00750E4A"/>
    <w:rsid w:val="007548F3"/>
    <w:rsid w:val="007574EC"/>
    <w:rsid w:val="0077071A"/>
    <w:rsid w:val="00773F8A"/>
    <w:rsid w:val="007752D0"/>
    <w:rsid w:val="007767D6"/>
    <w:rsid w:val="00777388"/>
    <w:rsid w:val="007822E7"/>
    <w:rsid w:val="007829E1"/>
    <w:rsid w:val="00783445"/>
    <w:rsid w:val="0078495E"/>
    <w:rsid w:val="00786E14"/>
    <w:rsid w:val="007A2C91"/>
    <w:rsid w:val="007B3E0E"/>
    <w:rsid w:val="007C69B1"/>
    <w:rsid w:val="007D4222"/>
    <w:rsid w:val="007E4D2C"/>
    <w:rsid w:val="00800321"/>
    <w:rsid w:val="00803681"/>
    <w:rsid w:val="00804C75"/>
    <w:rsid w:val="008057C1"/>
    <w:rsid w:val="00806B1B"/>
    <w:rsid w:val="00821E55"/>
    <w:rsid w:val="00832FA5"/>
    <w:rsid w:val="008373A7"/>
    <w:rsid w:val="00847D3E"/>
    <w:rsid w:val="00851B3E"/>
    <w:rsid w:val="00854994"/>
    <w:rsid w:val="00860BB8"/>
    <w:rsid w:val="0086474C"/>
    <w:rsid w:val="008671ED"/>
    <w:rsid w:val="0088113B"/>
    <w:rsid w:val="0088245D"/>
    <w:rsid w:val="008841CF"/>
    <w:rsid w:val="00890501"/>
    <w:rsid w:val="0089425F"/>
    <w:rsid w:val="008964A0"/>
    <w:rsid w:val="008A005C"/>
    <w:rsid w:val="008A0177"/>
    <w:rsid w:val="008A5818"/>
    <w:rsid w:val="008B0F7D"/>
    <w:rsid w:val="008B3CC4"/>
    <w:rsid w:val="008D0320"/>
    <w:rsid w:val="008D2A6A"/>
    <w:rsid w:val="008D58EC"/>
    <w:rsid w:val="008D7C36"/>
    <w:rsid w:val="008E74F7"/>
    <w:rsid w:val="008F521A"/>
    <w:rsid w:val="008F7754"/>
    <w:rsid w:val="00907C68"/>
    <w:rsid w:val="009128BF"/>
    <w:rsid w:val="009212DD"/>
    <w:rsid w:val="00921762"/>
    <w:rsid w:val="009301B8"/>
    <w:rsid w:val="00931797"/>
    <w:rsid w:val="00931D78"/>
    <w:rsid w:val="00941F06"/>
    <w:rsid w:val="009478D7"/>
    <w:rsid w:val="00951A8E"/>
    <w:rsid w:val="00951C64"/>
    <w:rsid w:val="00953386"/>
    <w:rsid w:val="00954870"/>
    <w:rsid w:val="009625B1"/>
    <w:rsid w:val="00962C89"/>
    <w:rsid w:val="00985F44"/>
    <w:rsid w:val="009927FC"/>
    <w:rsid w:val="009A0E7C"/>
    <w:rsid w:val="009A3CBD"/>
    <w:rsid w:val="009A5800"/>
    <w:rsid w:val="009B2183"/>
    <w:rsid w:val="009B4EE3"/>
    <w:rsid w:val="009C2062"/>
    <w:rsid w:val="009C5B1A"/>
    <w:rsid w:val="009C6024"/>
    <w:rsid w:val="009C7B9A"/>
    <w:rsid w:val="009F0EE4"/>
    <w:rsid w:val="009F27DF"/>
    <w:rsid w:val="009F356C"/>
    <w:rsid w:val="009F791D"/>
    <w:rsid w:val="00A02C03"/>
    <w:rsid w:val="00A20DA8"/>
    <w:rsid w:val="00A218EC"/>
    <w:rsid w:val="00A310D7"/>
    <w:rsid w:val="00A3138F"/>
    <w:rsid w:val="00A32F02"/>
    <w:rsid w:val="00A54303"/>
    <w:rsid w:val="00A60320"/>
    <w:rsid w:val="00A77CF6"/>
    <w:rsid w:val="00A83E17"/>
    <w:rsid w:val="00A87DE3"/>
    <w:rsid w:val="00A91283"/>
    <w:rsid w:val="00A91CEC"/>
    <w:rsid w:val="00A94A8F"/>
    <w:rsid w:val="00AA132F"/>
    <w:rsid w:val="00AA3EA5"/>
    <w:rsid w:val="00AA46DC"/>
    <w:rsid w:val="00AB2980"/>
    <w:rsid w:val="00AB6D2E"/>
    <w:rsid w:val="00AC10BE"/>
    <w:rsid w:val="00AC63FC"/>
    <w:rsid w:val="00AC6DA3"/>
    <w:rsid w:val="00AD1468"/>
    <w:rsid w:val="00AE11E8"/>
    <w:rsid w:val="00AF4343"/>
    <w:rsid w:val="00AF499B"/>
    <w:rsid w:val="00B13941"/>
    <w:rsid w:val="00B32001"/>
    <w:rsid w:val="00B340A8"/>
    <w:rsid w:val="00B3579B"/>
    <w:rsid w:val="00B40E12"/>
    <w:rsid w:val="00B435B8"/>
    <w:rsid w:val="00B4499C"/>
    <w:rsid w:val="00B469B1"/>
    <w:rsid w:val="00B653B7"/>
    <w:rsid w:val="00B66A14"/>
    <w:rsid w:val="00B70387"/>
    <w:rsid w:val="00B7250F"/>
    <w:rsid w:val="00B81D62"/>
    <w:rsid w:val="00B967A4"/>
    <w:rsid w:val="00BB034F"/>
    <w:rsid w:val="00BC6DA7"/>
    <w:rsid w:val="00BD4B63"/>
    <w:rsid w:val="00BD7008"/>
    <w:rsid w:val="00BE051D"/>
    <w:rsid w:val="00BE7A55"/>
    <w:rsid w:val="00BF2AC8"/>
    <w:rsid w:val="00BF3BCA"/>
    <w:rsid w:val="00BF5F13"/>
    <w:rsid w:val="00C0181C"/>
    <w:rsid w:val="00C02D23"/>
    <w:rsid w:val="00C04ED1"/>
    <w:rsid w:val="00C05EAC"/>
    <w:rsid w:val="00C14822"/>
    <w:rsid w:val="00C20D21"/>
    <w:rsid w:val="00C34441"/>
    <w:rsid w:val="00C52132"/>
    <w:rsid w:val="00C5274C"/>
    <w:rsid w:val="00C54C0B"/>
    <w:rsid w:val="00C55196"/>
    <w:rsid w:val="00C55B02"/>
    <w:rsid w:val="00C55C83"/>
    <w:rsid w:val="00C600AC"/>
    <w:rsid w:val="00C602B2"/>
    <w:rsid w:val="00C64FF1"/>
    <w:rsid w:val="00C70C90"/>
    <w:rsid w:val="00C7374B"/>
    <w:rsid w:val="00C8109F"/>
    <w:rsid w:val="00C836F3"/>
    <w:rsid w:val="00C97B11"/>
    <w:rsid w:val="00CB039A"/>
    <w:rsid w:val="00CB3492"/>
    <w:rsid w:val="00CB349F"/>
    <w:rsid w:val="00CB6000"/>
    <w:rsid w:val="00CC0C58"/>
    <w:rsid w:val="00CC29BF"/>
    <w:rsid w:val="00CC32DC"/>
    <w:rsid w:val="00CC64C3"/>
    <w:rsid w:val="00CD515D"/>
    <w:rsid w:val="00CD7F92"/>
    <w:rsid w:val="00CE10F2"/>
    <w:rsid w:val="00CE310F"/>
    <w:rsid w:val="00CE662E"/>
    <w:rsid w:val="00CF19E6"/>
    <w:rsid w:val="00CF22F6"/>
    <w:rsid w:val="00CF6830"/>
    <w:rsid w:val="00D00EF4"/>
    <w:rsid w:val="00D036C3"/>
    <w:rsid w:val="00D10BFA"/>
    <w:rsid w:val="00D10F00"/>
    <w:rsid w:val="00D150D8"/>
    <w:rsid w:val="00D15C29"/>
    <w:rsid w:val="00D2484C"/>
    <w:rsid w:val="00D300CE"/>
    <w:rsid w:val="00D40CE9"/>
    <w:rsid w:val="00D46F27"/>
    <w:rsid w:val="00D5785D"/>
    <w:rsid w:val="00D82EE5"/>
    <w:rsid w:val="00D93A91"/>
    <w:rsid w:val="00D96D83"/>
    <w:rsid w:val="00DA117F"/>
    <w:rsid w:val="00DA1738"/>
    <w:rsid w:val="00DA17FB"/>
    <w:rsid w:val="00DB1272"/>
    <w:rsid w:val="00DB7EBA"/>
    <w:rsid w:val="00DC058D"/>
    <w:rsid w:val="00DC1E10"/>
    <w:rsid w:val="00DC6007"/>
    <w:rsid w:val="00DC7C84"/>
    <w:rsid w:val="00DC7D3A"/>
    <w:rsid w:val="00DD20D4"/>
    <w:rsid w:val="00DD2CF9"/>
    <w:rsid w:val="00DD3A68"/>
    <w:rsid w:val="00DE2882"/>
    <w:rsid w:val="00DE2E92"/>
    <w:rsid w:val="00DE46DB"/>
    <w:rsid w:val="00DE66F3"/>
    <w:rsid w:val="00DE7205"/>
    <w:rsid w:val="00DF556E"/>
    <w:rsid w:val="00E0377D"/>
    <w:rsid w:val="00E20656"/>
    <w:rsid w:val="00E23729"/>
    <w:rsid w:val="00E24673"/>
    <w:rsid w:val="00E24898"/>
    <w:rsid w:val="00E32389"/>
    <w:rsid w:val="00E34E1A"/>
    <w:rsid w:val="00E355EE"/>
    <w:rsid w:val="00E41DBB"/>
    <w:rsid w:val="00E42521"/>
    <w:rsid w:val="00E45D32"/>
    <w:rsid w:val="00E52254"/>
    <w:rsid w:val="00E57667"/>
    <w:rsid w:val="00E65C84"/>
    <w:rsid w:val="00E742A0"/>
    <w:rsid w:val="00E8076C"/>
    <w:rsid w:val="00E92F27"/>
    <w:rsid w:val="00E95552"/>
    <w:rsid w:val="00E96DC4"/>
    <w:rsid w:val="00EA0612"/>
    <w:rsid w:val="00EA146B"/>
    <w:rsid w:val="00EA1530"/>
    <w:rsid w:val="00EA20E5"/>
    <w:rsid w:val="00EA2756"/>
    <w:rsid w:val="00EA4B94"/>
    <w:rsid w:val="00EA60D4"/>
    <w:rsid w:val="00EA77E6"/>
    <w:rsid w:val="00EC400E"/>
    <w:rsid w:val="00EC63F5"/>
    <w:rsid w:val="00EC746C"/>
    <w:rsid w:val="00ED05EC"/>
    <w:rsid w:val="00EE1E2F"/>
    <w:rsid w:val="00EE4460"/>
    <w:rsid w:val="00EF4E2B"/>
    <w:rsid w:val="00F0293A"/>
    <w:rsid w:val="00F04E9E"/>
    <w:rsid w:val="00F10FAD"/>
    <w:rsid w:val="00F146E3"/>
    <w:rsid w:val="00F22F5E"/>
    <w:rsid w:val="00F31D39"/>
    <w:rsid w:val="00F35094"/>
    <w:rsid w:val="00F51516"/>
    <w:rsid w:val="00F56A75"/>
    <w:rsid w:val="00F579C6"/>
    <w:rsid w:val="00F60B45"/>
    <w:rsid w:val="00F64FB6"/>
    <w:rsid w:val="00F82DC8"/>
    <w:rsid w:val="00F83791"/>
    <w:rsid w:val="00F95E8D"/>
    <w:rsid w:val="00FA1A9D"/>
    <w:rsid w:val="00FA6E0C"/>
    <w:rsid w:val="00FA7A79"/>
    <w:rsid w:val="00FA7D51"/>
    <w:rsid w:val="00FC08A0"/>
    <w:rsid w:val="00FD0FF5"/>
    <w:rsid w:val="00FD1497"/>
    <w:rsid w:val="00FD2936"/>
    <w:rsid w:val="00FE059A"/>
    <w:rsid w:val="00FE29E8"/>
    <w:rsid w:val="00FE2F8C"/>
    <w:rsid w:val="00FF206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PlaceholderText">
    <w:name w:val="Placeholder Text"/>
    <w:basedOn w:val="DefaultParagraphFont"/>
    <w:semiHidden/>
    <w:rsid w:val="00151588"/>
    <w:rPr>
      <w:color w:val="808080"/>
    </w:rPr>
  </w:style>
  <w:style w:type="character" w:customStyle="1" w:styleId="UnresolvedMention1">
    <w:name w:val="Unresolved Mention1"/>
    <w:basedOn w:val="DefaultParagraphFont"/>
    <w:rsid w:val="00E5225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rsid w:val="00093D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PlaceholderText">
    <w:name w:val="Placeholder Text"/>
    <w:basedOn w:val="DefaultParagraphFont"/>
    <w:semiHidden/>
    <w:rsid w:val="00151588"/>
    <w:rPr>
      <w:color w:val="808080"/>
    </w:rPr>
  </w:style>
  <w:style w:type="character" w:customStyle="1" w:styleId="UnresolvedMention1">
    <w:name w:val="Unresolved Mention1"/>
    <w:basedOn w:val="DefaultParagraphFont"/>
    <w:rsid w:val="00E5225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rsid w:val="0009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obsproject.com/" TargetMode="External"/><Relationship Id="rId9" Type="http://schemas.openxmlformats.org/officeDocument/2006/relationships/hyperlink" Target="https://www.apple.com/support/mac-apps/quicktime/" TargetMode="External"/><Relationship Id="rId10" Type="http://schemas.openxmlformats.org/officeDocument/2006/relationships/hyperlink" Target="https://www.merriam-webster.com/dictionary/renil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1737</Words>
  <Characters>9903</Characters>
  <Application>Microsoft Macintosh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11617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3</cp:revision>
  <dcterms:created xsi:type="dcterms:W3CDTF">2019-02-21T13:40:00Z</dcterms:created>
  <dcterms:modified xsi:type="dcterms:W3CDTF">2019-03-08T17:09:00Z</dcterms:modified>
</cp:coreProperties>
</file>