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3B576" w14:textId="01D0259C" w:rsidR="00647B75" w:rsidRPr="00A43ECD" w:rsidRDefault="00647B75" w:rsidP="00A43ECD">
      <w:pPr>
        <w:spacing w:after="0" w:line="240" w:lineRule="auto"/>
        <w:rPr>
          <w:b/>
          <w:sz w:val="24"/>
          <w:szCs w:val="24"/>
        </w:rPr>
      </w:pPr>
      <w:r w:rsidRPr="00830DC1">
        <w:rPr>
          <w:b/>
          <w:sz w:val="24"/>
          <w:szCs w:val="24"/>
        </w:rPr>
        <w:t>T</w:t>
      </w:r>
      <w:r w:rsidRPr="00A43ECD">
        <w:rPr>
          <w:b/>
          <w:sz w:val="24"/>
          <w:szCs w:val="24"/>
        </w:rPr>
        <w:t>ITLE:</w:t>
      </w:r>
    </w:p>
    <w:p w14:paraId="5DEDB769" w14:textId="1B05A65A" w:rsidR="00E44077" w:rsidRPr="00A43ECD" w:rsidRDefault="00116D03" w:rsidP="00A43ECD">
      <w:pPr>
        <w:spacing w:after="0" w:line="240" w:lineRule="auto"/>
        <w:rPr>
          <w:sz w:val="24"/>
          <w:szCs w:val="24"/>
        </w:rPr>
      </w:pPr>
      <w:r w:rsidRPr="00A43ECD">
        <w:rPr>
          <w:sz w:val="24"/>
          <w:szCs w:val="24"/>
        </w:rPr>
        <w:t>Excitation-Scanning Hyperspectral Imaging Microscopy to Efficiently Discriminate Fluorescence Signals</w:t>
      </w:r>
    </w:p>
    <w:p w14:paraId="781CD71F" w14:textId="77777777" w:rsidR="00116D03" w:rsidRPr="00A43ECD" w:rsidRDefault="00116D03" w:rsidP="00A43ECD">
      <w:pPr>
        <w:spacing w:after="0" w:line="240" w:lineRule="auto"/>
        <w:rPr>
          <w:b/>
          <w:sz w:val="24"/>
          <w:szCs w:val="24"/>
        </w:rPr>
      </w:pPr>
    </w:p>
    <w:p w14:paraId="0B34E781" w14:textId="1460A7E6" w:rsidR="00116D03" w:rsidRPr="00A43ECD" w:rsidRDefault="00647B75" w:rsidP="00A43ECD">
      <w:pPr>
        <w:spacing w:after="0" w:line="240" w:lineRule="auto"/>
        <w:rPr>
          <w:sz w:val="24"/>
          <w:szCs w:val="24"/>
          <w:vertAlign w:val="superscript"/>
        </w:rPr>
      </w:pPr>
      <w:r w:rsidRPr="00A43ECD">
        <w:rPr>
          <w:b/>
          <w:sz w:val="24"/>
          <w:szCs w:val="24"/>
        </w:rPr>
        <w:t>AUTHORS &amp; AFFILIATIONS:</w:t>
      </w:r>
      <w:r w:rsidR="00116D03" w:rsidRPr="00A43ECD">
        <w:rPr>
          <w:b/>
          <w:sz w:val="24"/>
          <w:szCs w:val="24"/>
        </w:rPr>
        <w:br/>
      </w:r>
      <w:r w:rsidR="00116D03" w:rsidRPr="00A43ECD">
        <w:rPr>
          <w:sz w:val="24"/>
          <w:szCs w:val="24"/>
        </w:rPr>
        <w:t>Joshua Deal</w:t>
      </w:r>
      <w:r w:rsidR="00116D03" w:rsidRPr="00A43ECD">
        <w:rPr>
          <w:sz w:val="24"/>
          <w:szCs w:val="24"/>
          <w:vertAlign w:val="superscript"/>
        </w:rPr>
        <w:t>1,2,3</w:t>
      </w:r>
      <w:r w:rsidR="00116D03" w:rsidRPr="00A43ECD">
        <w:rPr>
          <w:sz w:val="24"/>
          <w:szCs w:val="24"/>
        </w:rPr>
        <w:t>, Andrea Britain</w:t>
      </w:r>
      <w:r w:rsidR="00116D03" w:rsidRPr="00A43ECD">
        <w:rPr>
          <w:sz w:val="24"/>
          <w:szCs w:val="24"/>
          <w:vertAlign w:val="superscript"/>
        </w:rPr>
        <w:t>2,3</w:t>
      </w:r>
      <w:r w:rsidR="00116D03" w:rsidRPr="00A43ECD">
        <w:rPr>
          <w:sz w:val="24"/>
          <w:szCs w:val="24"/>
        </w:rPr>
        <w:t>, Thomas Rich</w:t>
      </w:r>
      <w:r w:rsidR="00116D03" w:rsidRPr="00A43ECD">
        <w:rPr>
          <w:sz w:val="24"/>
          <w:szCs w:val="24"/>
          <w:vertAlign w:val="superscript"/>
        </w:rPr>
        <w:t>2,3</w:t>
      </w:r>
      <w:r w:rsidR="00116D03" w:rsidRPr="00A43ECD">
        <w:rPr>
          <w:sz w:val="24"/>
          <w:szCs w:val="24"/>
        </w:rPr>
        <w:t>, Silas Leavesley</w:t>
      </w:r>
      <w:r w:rsidR="00116D03" w:rsidRPr="00A43ECD">
        <w:rPr>
          <w:sz w:val="24"/>
          <w:szCs w:val="24"/>
          <w:vertAlign w:val="superscript"/>
        </w:rPr>
        <w:t>1,2,3</w:t>
      </w:r>
    </w:p>
    <w:p w14:paraId="4C1C26D3" w14:textId="77777777" w:rsidR="001D361E" w:rsidRDefault="001D361E" w:rsidP="00647B75">
      <w:pPr>
        <w:spacing w:after="0" w:line="240" w:lineRule="auto"/>
        <w:rPr>
          <w:sz w:val="24"/>
          <w:szCs w:val="24"/>
          <w:vertAlign w:val="superscript"/>
        </w:rPr>
      </w:pPr>
    </w:p>
    <w:p w14:paraId="61EB74B9" w14:textId="5B15EADC" w:rsidR="00116D03" w:rsidRPr="00A43ECD" w:rsidRDefault="00116D03" w:rsidP="00A43ECD">
      <w:pPr>
        <w:spacing w:after="0" w:line="240" w:lineRule="auto"/>
        <w:rPr>
          <w:sz w:val="24"/>
          <w:szCs w:val="24"/>
        </w:rPr>
      </w:pPr>
      <w:r w:rsidRPr="00A43ECD">
        <w:rPr>
          <w:sz w:val="24"/>
          <w:szCs w:val="24"/>
          <w:vertAlign w:val="superscript"/>
        </w:rPr>
        <w:t>1</w:t>
      </w:r>
      <w:r w:rsidRPr="00A43ECD">
        <w:rPr>
          <w:sz w:val="24"/>
          <w:szCs w:val="24"/>
        </w:rPr>
        <w:t>Department of Chemical and Biomolecular Engineering, University of South Alabama, AL, USA</w:t>
      </w:r>
    </w:p>
    <w:p w14:paraId="156E8832" w14:textId="72DFDE9F" w:rsidR="00116D03" w:rsidRPr="00A43ECD" w:rsidRDefault="00116D03" w:rsidP="00A43ECD">
      <w:pPr>
        <w:spacing w:after="0" w:line="240" w:lineRule="auto"/>
        <w:rPr>
          <w:sz w:val="24"/>
          <w:szCs w:val="24"/>
        </w:rPr>
      </w:pPr>
      <w:r w:rsidRPr="00A43ECD">
        <w:rPr>
          <w:sz w:val="24"/>
          <w:szCs w:val="24"/>
          <w:vertAlign w:val="superscript"/>
        </w:rPr>
        <w:t>2</w:t>
      </w:r>
      <w:r w:rsidRPr="00A43ECD">
        <w:rPr>
          <w:sz w:val="24"/>
          <w:szCs w:val="24"/>
        </w:rPr>
        <w:t>Center for Lung Biology, University of South Alabama, AL, USA</w:t>
      </w:r>
    </w:p>
    <w:p w14:paraId="6B90ECCF" w14:textId="116C7EC3" w:rsidR="00116D03" w:rsidRPr="00A43ECD" w:rsidRDefault="00116D03" w:rsidP="00A43ECD">
      <w:pPr>
        <w:spacing w:after="0" w:line="240" w:lineRule="auto"/>
        <w:rPr>
          <w:sz w:val="24"/>
          <w:szCs w:val="24"/>
        </w:rPr>
      </w:pPr>
      <w:r w:rsidRPr="00A43ECD">
        <w:rPr>
          <w:sz w:val="24"/>
          <w:szCs w:val="24"/>
          <w:vertAlign w:val="superscript"/>
        </w:rPr>
        <w:t>3</w:t>
      </w:r>
      <w:r w:rsidRPr="00A43ECD">
        <w:rPr>
          <w:sz w:val="24"/>
          <w:szCs w:val="24"/>
        </w:rPr>
        <w:t xml:space="preserve">Department of Pharmacology, </w:t>
      </w:r>
      <w:r w:rsidR="00647B75" w:rsidRPr="00A43ECD">
        <w:rPr>
          <w:sz w:val="24"/>
          <w:szCs w:val="24"/>
        </w:rPr>
        <w:t xml:space="preserve">University of South Alabama, </w:t>
      </w:r>
      <w:r w:rsidRPr="00A43ECD">
        <w:rPr>
          <w:sz w:val="24"/>
          <w:szCs w:val="24"/>
        </w:rPr>
        <w:t>AL, USA</w:t>
      </w:r>
    </w:p>
    <w:p w14:paraId="7BA73882" w14:textId="592FD5D3" w:rsidR="00116D03" w:rsidRPr="00A43ECD" w:rsidRDefault="00116D03" w:rsidP="00A43ECD">
      <w:pPr>
        <w:spacing w:after="0" w:line="240" w:lineRule="auto"/>
        <w:rPr>
          <w:sz w:val="24"/>
          <w:szCs w:val="24"/>
        </w:rPr>
      </w:pPr>
    </w:p>
    <w:p w14:paraId="1B2AF092" w14:textId="6357BDFA" w:rsidR="00116D03" w:rsidRPr="00A43ECD" w:rsidRDefault="00116D03" w:rsidP="00A43ECD">
      <w:pPr>
        <w:spacing w:after="0" w:line="240" w:lineRule="auto"/>
        <w:rPr>
          <w:b/>
          <w:sz w:val="24"/>
          <w:szCs w:val="24"/>
        </w:rPr>
      </w:pPr>
      <w:r w:rsidRPr="00A43ECD">
        <w:rPr>
          <w:b/>
          <w:sz w:val="24"/>
          <w:szCs w:val="24"/>
        </w:rPr>
        <w:t>Corresponding Author:</w:t>
      </w:r>
    </w:p>
    <w:p w14:paraId="5F1D531D" w14:textId="0A47C234" w:rsidR="00116D03" w:rsidRPr="00A43ECD" w:rsidRDefault="00116D03" w:rsidP="00A43ECD">
      <w:pPr>
        <w:spacing w:after="0" w:line="240" w:lineRule="auto"/>
        <w:rPr>
          <w:sz w:val="24"/>
          <w:szCs w:val="24"/>
        </w:rPr>
      </w:pPr>
      <w:r w:rsidRPr="00A43ECD">
        <w:rPr>
          <w:sz w:val="24"/>
          <w:szCs w:val="24"/>
        </w:rPr>
        <w:t xml:space="preserve">Silas J </w:t>
      </w:r>
      <w:proofErr w:type="spellStart"/>
      <w:r w:rsidRPr="00A43ECD">
        <w:rPr>
          <w:sz w:val="24"/>
          <w:szCs w:val="24"/>
        </w:rPr>
        <w:t>Leavesley</w:t>
      </w:r>
      <w:proofErr w:type="spellEnd"/>
      <w:r w:rsidR="009F6153" w:rsidRPr="00A43ECD">
        <w:rPr>
          <w:sz w:val="24"/>
          <w:szCs w:val="24"/>
        </w:rPr>
        <w:tab/>
        <w:t>(</w:t>
      </w:r>
      <w:r w:rsidRPr="00A43ECD">
        <w:rPr>
          <w:sz w:val="24"/>
          <w:szCs w:val="24"/>
        </w:rPr>
        <w:t>leavesley@southalabama.edu</w:t>
      </w:r>
      <w:r w:rsidR="009F6153" w:rsidRPr="00A43ECD">
        <w:rPr>
          <w:sz w:val="24"/>
          <w:szCs w:val="24"/>
        </w:rPr>
        <w:t>)</w:t>
      </w:r>
    </w:p>
    <w:p w14:paraId="29EB3411" w14:textId="1558BD95" w:rsidR="00116D03" w:rsidRPr="00A43ECD" w:rsidRDefault="00116D03" w:rsidP="00A43ECD">
      <w:pPr>
        <w:spacing w:after="0" w:line="240" w:lineRule="auto"/>
        <w:rPr>
          <w:sz w:val="24"/>
          <w:szCs w:val="24"/>
        </w:rPr>
      </w:pPr>
      <w:r w:rsidRPr="00A43ECD">
        <w:rPr>
          <w:sz w:val="24"/>
          <w:szCs w:val="24"/>
        </w:rPr>
        <w:t>Tel: (251) 460-6160</w:t>
      </w:r>
    </w:p>
    <w:p w14:paraId="086DA944" w14:textId="72035427" w:rsidR="00116D03" w:rsidRPr="00A43ECD" w:rsidRDefault="00116D03" w:rsidP="00A43ECD">
      <w:pPr>
        <w:spacing w:after="0" w:line="240" w:lineRule="auto"/>
        <w:rPr>
          <w:sz w:val="24"/>
          <w:szCs w:val="24"/>
        </w:rPr>
      </w:pPr>
    </w:p>
    <w:p w14:paraId="04C05871" w14:textId="304484D2" w:rsidR="00116D03" w:rsidRPr="00A43ECD" w:rsidRDefault="00116D03">
      <w:pPr>
        <w:spacing w:after="0" w:line="240" w:lineRule="auto"/>
        <w:rPr>
          <w:rFonts w:ascii="Calibri" w:hAnsi="Calibri" w:cs="Calibri"/>
          <w:b/>
          <w:sz w:val="24"/>
          <w:szCs w:val="24"/>
        </w:rPr>
      </w:pPr>
      <w:r w:rsidRPr="00A43ECD">
        <w:rPr>
          <w:b/>
          <w:sz w:val="24"/>
          <w:szCs w:val="24"/>
        </w:rPr>
        <w:t>Email Addresses of Co-authors:</w:t>
      </w:r>
    </w:p>
    <w:p w14:paraId="4FA84A40" w14:textId="1BCE86DD" w:rsidR="00116D03" w:rsidRPr="00A43ECD" w:rsidRDefault="00116D03" w:rsidP="00A43ECD">
      <w:pPr>
        <w:spacing w:after="0" w:line="240" w:lineRule="auto"/>
        <w:rPr>
          <w:sz w:val="24"/>
          <w:szCs w:val="24"/>
        </w:rPr>
      </w:pPr>
      <w:r w:rsidRPr="00A43ECD">
        <w:rPr>
          <w:sz w:val="24"/>
          <w:szCs w:val="24"/>
        </w:rPr>
        <w:t>Joshua Deal</w:t>
      </w:r>
      <w:r w:rsidRPr="00A43ECD">
        <w:rPr>
          <w:sz w:val="24"/>
          <w:szCs w:val="24"/>
        </w:rPr>
        <w:tab/>
        <w:t xml:space="preserve"> </w:t>
      </w:r>
      <w:r w:rsidRPr="00A43ECD">
        <w:rPr>
          <w:sz w:val="24"/>
          <w:szCs w:val="24"/>
        </w:rPr>
        <w:tab/>
        <w:t>(jad1103@jagmail.southalabama.edu)</w:t>
      </w:r>
    </w:p>
    <w:p w14:paraId="73EA1989" w14:textId="32EAC96F" w:rsidR="00116D03" w:rsidRPr="00A43ECD" w:rsidRDefault="00116D03" w:rsidP="00A43ECD">
      <w:pPr>
        <w:spacing w:after="0" w:line="240" w:lineRule="auto"/>
        <w:rPr>
          <w:sz w:val="24"/>
          <w:szCs w:val="24"/>
        </w:rPr>
      </w:pPr>
      <w:r w:rsidRPr="00A43ECD">
        <w:rPr>
          <w:sz w:val="24"/>
          <w:szCs w:val="24"/>
        </w:rPr>
        <w:t>Andrea Britain</w:t>
      </w:r>
      <w:r w:rsidRPr="00A43ECD">
        <w:rPr>
          <w:sz w:val="24"/>
          <w:szCs w:val="24"/>
        </w:rPr>
        <w:tab/>
      </w:r>
      <w:r w:rsidRPr="00A43ECD">
        <w:rPr>
          <w:sz w:val="24"/>
          <w:szCs w:val="24"/>
        </w:rPr>
        <w:tab/>
        <w:t>(abritain@southalabama.edu)</w:t>
      </w:r>
    </w:p>
    <w:p w14:paraId="7BCE2F44" w14:textId="0C3FD7FF" w:rsidR="00116D03" w:rsidRPr="00A43ECD" w:rsidRDefault="00116D03" w:rsidP="00A43ECD">
      <w:pPr>
        <w:spacing w:after="0" w:line="240" w:lineRule="auto"/>
        <w:rPr>
          <w:sz w:val="24"/>
          <w:szCs w:val="24"/>
        </w:rPr>
      </w:pPr>
      <w:r w:rsidRPr="00A43ECD">
        <w:rPr>
          <w:sz w:val="24"/>
          <w:szCs w:val="24"/>
        </w:rPr>
        <w:t>Thomas Rich</w:t>
      </w:r>
      <w:r w:rsidRPr="00A43ECD">
        <w:rPr>
          <w:sz w:val="24"/>
          <w:szCs w:val="24"/>
        </w:rPr>
        <w:tab/>
      </w:r>
      <w:r w:rsidRPr="00A43ECD">
        <w:rPr>
          <w:sz w:val="24"/>
          <w:szCs w:val="24"/>
        </w:rPr>
        <w:tab/>
        <w:t>(trich@southalabama.edu)</w:t>
      </w:r>
    </w:p>
    <w:p w14:paraId="0D788A76" w14:textId="5D189BEF" w:rsidR="00116D03" w:rsidRPr="00A43ECD" w:rsidRDefault="00116D03" w:rsidP="00A43ECD">
      <w:pPr>
        <w:spacing w:after="0" w:line="240" w:lineRule="auto"/>
        <w:rPr>
          <w:sz w:val="24"/>
          <w:szCs w:val="24"/>
        </w:rPr>
      </w:pPr>
    </w:p>
    <w:p w14:paraId="75BBE8C9" w14:textId="48840C4B" w:rsidR="00647B75" w:rsidRPr="00A43ECD" w:rsidRDefault="00647B75" w:rsidP="00647B75">
      <w:pPr>
        <w:spacing w:after="0" w:line="240" w:lineRule="auto"/>
        <w:rPr>
          <w:sz w:val="24"/>
          <w:szCs w:val="24"/>
        </w:rPr>
      </w:pPr>
      <w:r w:rsidRPr="00A43ECD">
        <w:rPr>
          <w:b/>
          <w:sz w:val="24"/>
          <w:szCs w:val="24"/>
        </w:rPr>
        <w:t>KEYWORDS:</w:t>
      </w:r>
    </w:p>
    <w:p w14:paraId="1422FCE3" w14:textId="0CD86A3F" w:rsidR="00116D03" w:rsidRPr="00A43ECD" w:rsidRDefault="00647B75" w:rsidP="00A43ECD">
      <w:pPr>
        <w:spacing w:after="0" w:line="240" w:lineRule="auto"/>
        <w:rPr>
          <w:sz w:val="24"/>
          <w:szCs w:val="24"/>
        </w:rPr>
      </w:pPr>
      <w:r w:rsidRPr="00A43ECD">
        <w:rPr>
          <w:sz w:val="24"/>
          <w:szCs w:val="24"/>
        </w:rPr>
        <w:t>h</w:t>
      </w:r>
      <w:r w:rsidR="00116D03" w:rsidRPr="00A43ECD">
        <w:rPr>
          <w:sz w:val="24"/>
          <w:szCs w:val="24"/>
        </w:rPr>
        <w:t>yperspectral, spectroscopy, excitation, fluorescence, microscopy, autofluorescence, imaging, tunable filter, thin film</w:t>
      </w:r>
    </w:p>
    <w:p w14:paraId="6BE25388" w14:textId="64AB854F" w:rsidR="00116D03" w:rsidRPr="00A43ECD" w:rsidRDefault="00116D03" w:rsidP="00A43ECD">
      <w:pPr>
        <w:spacing w:after="0" w:line="240" w:lineRule="auto"/>
        <w:rPr>
          <w:sz w:val="24"/>
          <w:szCs w:val="24"/>
        </w:rPr>
      </w:pPr>
    </w:p>
    <w:p w14:paraId="2326201C" w14:textId="0E45B31B" w:rsidR="00116D03" w:rsidRPr="00A43ECD" w:rsidRDefault="00647B75" w:rsidP="00A43ECD">
      <w:pPr>
        <w:spacing w:after="0" w:line="240" w:lineRule="auto"/>
        <w:rPr>
          <w:b/>
          <w:sz w:val="24"/>
          <w:szCs w:val="24"/>
        </w:rPr>
      </w:pPr>
      <w:r w:rsidRPr="00A43ECD">
        <w:rPr>
          <w:b/>
          <w:sz w:val="24"/>
          <w:szCs w:val="24"/>
        </w:rPr>
        <w:t>SUMMARY:</w:t>
      </w:r>
    </w:p>
    <w:p w14:paraId="16F3B061" w14:textId="7E684515" w:rsidR="003779FE" w:rsidRPr="00A43ECD" w:rsidRDefault="00F43A47" w:rsidP="00A43ECD">
      <w:pPr>
        <w:spacing w:after="0" w:line="240" w:lineRule="auto"/>
        <w:rPr>
          <w:sz w:val="24"/>
          <w:szCs w:val="24"/>
        </w:rPr>
      </w:pPr>
      <w:r w:rsidRPr="00A43ECD">
        <w:rPr>
          <w:sz w:val="24"/>
          <w:szCs w:val="24"/>
        </w:rPr>
        <w:t>Spectral imaging has become a reliable solution for identification and separation of multiple fluorescence signals in a single sample and can readily distinguish signals of interest from background or autofluorescence. Excitation-scanning hyperspectral imaging improves on this technique by decreasing the necessary image acquisition time while simultaneously increasing the signal-to-noise ratio.</w:t>
      </w:r>
    </w:p>
    <w:p w14:paraId="5609C83A" w14:textId="5053444B" w:rsidR="00116D03" w:rsidRPr="00A43ECD" w:rsidRDefault="00116D03" w:rsidP="00A43ECD">
      <w:pPr>
        <w:spacing w:after="0" w:line="240" w:lineRule="auto"/>
        <w:rPr>
          <w:sz w:val="24"/>
          <w:szCs w:val="24"/>
        </w:rPr>
      </w:pPr>
    </w:p>
    <w:p w14:paraId="256FC851" w14:textId="22F4D81F" w:rsidR="00116D03" w:rsidRPr="00A43ECD" w:rsidRDefault="00647B75" w:rsidP="00A43ECD">
      <w:pPr>
        <w:spacing w:after="0" w:line="240" w:lineRule="auto"/>
        <w:rPr>
          <w:b/>
          <w:sz w:val="24"/>
          <w:szCs w:val="24"/>
        </w:rPr>
      </w:pPr>
      <w:r w:rsidRPr="00A43ECD">
        <w:rPr>
          <w:b/>
          <w:sz w:val="24"/>
          <w:szCs w:val="24"/>
        </w:rPr>
        <w:t>ABSTRACT:</w:t>
      </w:r>
    </w:p>
    <w:p w14:paraId="5B9974CF" w14:textId="03EC35A5" w:rsidR="002F0BC1" w:rsidRPr="00A43ECD" w:rsidRDefault="001335AD" w:rsidP="00A43ECD">
      <w:pPr>
        <w:spacing w:after="0" w:line="240" w:lineRule="auto"/>
        <w:rPr>
          <w:sz w:val="24"/>
          <w:szCs w:val="24"/>
        </w:rPr>
      </w:pPr>
      <w:r w:rsidRPr="00A43ECD">
        <w:rPr>
          <w:sz w:val="24"/>
          <w:szCs w:val="24"/>
        </w:rPr>
        <w:t xml:space="preserve">Several </w:t>
      </w:r>
      <w:r w:rsidR="005D6FAF" w:rsidRPr="00A43ECD">
        <w:rPr>
          <w:sz w:val="24"/>
          <w:szCs w:val="24"/>
        </w:rPr>
        <w:t xml:space="preserve">techniques </w:t>
      </w:r>
      <w:r w:rsidRPr="00A43ECD">
        <w:rPr>
          <w:sz w:val="24"/>
          <w:szCs w:val="24"/>
        </w:rPr>
        <w:t>rely on detection of fluorescence signal</w:t>
      </w:r>
      <w:r w:rsidR="000E2782" w:rsidRPr="00A43ECD">
        <w:rPr>
          <w:sz w:val="24"/>
          <w:szCs w:val="24"/>
        </w:rPr>
        <w:t>s</w:t>
      </w:r>
      <w:r w:rsidRPr="00A43ECD">
        <w:rPr>
          <w:sz w:val="24"/>
          <w:szCs w:val="24"/>
        </w:rPr>
        <w:t xml:space="preserve"> to identify or study phenomen</w:t>
      </w:r>
      <w:r w:rsidR="00721575" w:rsidRPr="00A43ECD">
        <w:rPr>
          <w:sz w:val="24"/>
          <w:szCs w:val="24"/>
        </w:rPr>
        <w:t>a</w:t>
      </w:r>
      <w:r w:rsidRPr="00A43ECD">
        <w:rPr>
          <w:sz w:val="24"/>
          <w:szCs w:val="24"/>
        </w:rPr>
        <w:t xml:space="preserve"> or to elucidate function</w:t>
      </w:r>
      <w:r w:rsidR="00721575" w:rsidRPr="00A43ECD">
        <w:rPr>
          <w:sz w:val="24"/>
          <w:szCs w:val="24"/>
        </w:rPr>
        <w:t>s</w:t>
      </w:r>
      <w:r w:rsidRPr="00A43ECD">
        <w:rPr>
          <w:sz w:val="24"/>
          <w:szCs w:val="24"/>
        </w:rPr>
        <w:t>. Separation of</w:t>
      </w:r>
      <w:r w:rsidR="005D6FAF" w:rsidRPr="00A43ECD">
        <w:rPr>
          <w:sz w:val="24"/>
          <w:szCs w:val="24"/>
        </w:rPr>
        <w:t xml:space="preserve"> these</w:t>
      </w:r>
      <w:r w:rsidRPr="00A43ECD">
        <w:rPr>
          <w:sz w:val="24"/>
          <w:szCs w:val="24"/>
        </w:rPr>
        <w:t xml:space="preserve"> fluorescence signals </w:t>
      </w:r>
      <w:r w:rsidR="001B2918" w:rsidRPr="00A43ECD">
        <w:rPr>
          <w:sz w:val="24"/>
          <w:szCs w:val="24"/>
        </w:rPr>
        <w:t xml:space="preserve">were </w:t>
      </w:r>
      <w:r w:rsidRPr="00A43ECD">
        <w:rPr>
          <w:sz w:val="24"/>
          <w:szCs w:val="24"/>
        </w:rPr>
        <w:t>prove</w:t>
      </w:r>
      <w:r w:rsidR="001B2918" w:rsidRPr="00A43ECD">
        <w:rPr>
          <w:sz w:val="24"/>
          <w:szCs w:val="24"/>
        </w:rPr>
        <w:t>n</w:t>
      </w:r>
      <w:r w:rsidRPr="00A43ECD">
        <w:rPr>
          <w:sz w:val="24"/>
          <w:szCs w:val="24"/>
        </w:rPr>
        <w:t xml:space="preserve"> cumbersome until the advent of hyperspectral imaging, </w:t>
      </w:r>
      <w:r w:rsidR="001B2918" w:rsidRPr="00A43ECD">
        <w:rPr>
          <w:sz w:val="24"/>
          <w:szCs w:val="24"/>
        </w:rPr>
        <w:t>in which</w:t>
      </w:r>
      <w:r w:rsidRPr="00A43ECD">
        <w:rPr>
          <w:sz w:val="24"/>
          <w:szCs w:val="24"/>
        </w:rPr>
        <w:t xml:space="preserve"> fluorescence sources </w:t>
      </w:r>
      <w:r w:rsidR="001B2918" w:rsidRPr="00A43ECD">
        <w:rPr>
          <w:sz w:val="24"/>
          <w:szCs w:val="24"/>
        </w:rPr>
        <w:t>can</w:t>
      </w:r>
      <w:r w:rsidRPr="00A43ECD">
        <w:rPr>
          <w:sz w:val="24"/>
          <w:szCs w:val="24"/>
        </w:rPr>
        <w:t xml:space="preserve"> be separated from each other</w:t>
      </w:r>
      <w:r w:rsidR="001B2918" w:rsidRPr="00A43ECD">
        <w:rPr>
          <w:sz w:val="24"/>
          <w:szCs w:val="24"/>
        </w:rPr>
        <w:t xml:space="preserve"> as well as from</w:t>
      </w:r>
      <w:r w:rsidRPr="00A43ECD">
        <w:rPr>
          <w:sz w:val="24"/>
          <w:szCs w:val="24"/>
        </w:rPr>
        <w:t xml:space="preserve"> background signals and autofluorescence</w:t>
      </w:r>
      <w:r w:rsidR="001B2918" w:rsidRPr="00A43ECD">
        <w:rPr>
          <w:sz w:val="24"/>
          <w:szCs w:val="24"/>
        </w:rPr>
        <w:t xml:space="preserve"> (</w:t>
      </w:r>
      <w:r w:rsidRPr="00A43ECD">
        <w:rPr>
          <w:sz w:val="24"/>
          <w:szCs w:val="24"/>
        </w:rPr>
        <w:t>given knowledge of their spectral signature</w:t>
      </w:r>
      <w:r w:rsidR="005D6FAF" w:rsidRPr="00A43ECD">
        <w:rPr>
          <w:sz w:val="24"/>
          <w:szCs w:val="24"/>
        </w:rPr>
        <w:t>s</w:t>
      </w:r>
      <w:r w:rsidR="001B2918" w:rsidRPr="00A43ECD">
        <w:rPr>
          <w:sz w:val="24"/>
          <w:szCs w:val="24"/>
        </w:rPr>
        <w:t>)</w:t>
      </w:r>
      <w:r w:rsidRPr="00A43ECD">
        <w:rPr>
          <w:sz w:val="24"/>
          <w:szCs w:val="24"/>
        </w:rPr>
        <w:t xml:space="preserve">. However, </w:t>
      </w:r>
      <w:r w:rsidR="00444527" w:rsidRPr="00A43ECD">
        <w:rPr>
          <w:sz w:val="24"/>
          <w:szCs w:val="24"/>
        </w:rPr>
        <w:t>traditional, emission-scanning hyperspectral imaging suffers from slow acquisition times and low signal-to-noise ratios</w:t>
      </w:r>
      <w:r w:rsidR="005D6AF3" w:rsidRPr="00A43ECD">
        <w:rPr>
          <w:sz w:val="24"/>
          <w:szCs w:val="24"/>
        </w:rPr>
        <w:t xml:space="preserve"> due to the necessary filt</w:t>
      </w:r>
      <w:r w:rsidR="005C01E9" w:rsidRPr="00A43ECD">
        <w:rPr>
          <w:sz w:val="24"/>
          <w:szCs w:val="24"/>
        </w:rPr>
        <w:t>ering</w:t>
      </w:r>
      <w:r w:rsidR="005D6AF3" w:rsidRPr="00A43ECD">
        <w:rPr>
          <w:sz w:val="24"/>
          <w:szCs w:val="24"/>
        </w:rPr>
        <w:t xml:space="preserve"> of both excitation and emission light</w:t>
      </w:r>
      <w:r w:rsidR="00444527" w:rsidRPr="00A43ECD">
        <w:rPr>
          <w:sz w:val="24"/>
          <w:szCs w:val="24"/>
        </w:rPr>
        <w:t xml:space="preserve">. </w:t>
      </w:r>
      <w:r w:rsidR="001B2918" w:rsidRPr="00A43ECD">
        <w:rPr>
          <w:sz w:val="24"/>
          <w:szCs w:val="24"/>
        </w:rPr>
        <w:t>It has been</w:t>
      </w:r>
      <w:r w:rsidR="00444527" w:rsidRPr="00A43ECD">
        <w:rPr>
          <w:sz w:val="24"/>
          <w:szCs w:val="24"/>
        </w:rPr>
        <w:t xml:space="preserve"> previously shown that excitation-scanning hyperspectral imaging reduces the necessary acquisition time while simultaneously increasing the signal-to-noise ratio of acquired data. </w:t>
      </w:r>
      <w:r w:rsidR="005D6AF3" w:rsidRPr="00A43ECD">
        <w:rPr>
          <w:sz w:val="24"/>
          <w:szCs w:val="24"/>
        </w:rPr>
        <w:t xml:space="preserve">Using commercially available equipment, </w:t>
      </w:r>
      <w:r w:rsidR="001B2918" w:rsidRPr="00A43ECD">
        <w:rPr>
          <w:sz w:val="24"/>
          <w:szCs w:val="24"/>
        </w:rPr>
        <w:t>this protocol</w:t>
      </w:r>
      <w:r w:rsidR="005D6AF3" w:rsidRPr="00A43ECD">
        <w:rPr>
          <w:sz w:val="24"/>
          <w:szCs w:val="24"/>
        </w:rPr>
        <w:t xml:space="preserve"> describe</w:t>
      </w:r>
      <w:r w:rsidR="001B2918" w:rsidRPr="00A43ECD">
        <w:rPr>
          <w:sz w:val="24"/>
          <w:szCs w:val="24"/>
        </w:rPr>
        <w:t>s</w:t>
      </w:r>
      <w:r w:rsidR="005D6AF3" w:rsidRPr="00A43ECD">
        <w:rPr>
          <w:sz w:val="24"/>
          <w:szCs w:val="24"/>
        </w:rPr>
        <w:t xml:space="preserve"> how to assemble, calibrate, and use an excitation-scanning hyperspectral imaging microscopy system for separati</w:t>
      </w:r>
      <w:r w:rsidR="005C01E9" w:rsidRPr="00A43ECD">
        <w:rPr>
          <w:sz w:val="24"/>
          <w:szCs w:val="24"/>
        </w:rPr>
        <w:t>on of signals from</w:t>
      </w:r>
      <w:r w:rsidR="005D6AF3" w:rsidRPr="00A43ECD">
        <w:rPr>
          <w:sz w:val="24"/>
          <w:szCs w:val="24"/>
        </w:rPr>
        <w:t xml:space="preserve"> several fluorescence sources in a single sample.</w:t>
      </w:r>
      <w:r w:rsidR="00361005" w:rsidRPr="00A43ECD">
        <w:rPr>
          <w:sz w:val="24"/>
          <w:szCs w:val="24"/>
        </w:rPr>
        <w:t xml:space="preserve"> </w:t>
      </w:r>
      <w:r w:rsidR="005C01E9" w:rsidRPr="00A43ECD">
        <w:rPr>
          <w:sz w:val="24"/>
          <w:szCs w:val="24"/>
        </w:rPr>
        <w:t>While highly applicable to microscopic imaging of cells and tissues, t</w:t>
      </w:r>
      <w:r w:rsidR="00361005" w:rsidRPr="00A43ECD">
        <w:rPr>
          <w:sz w:val="24"/>
          <w:szCs w:val="24"/>
        </w:rPr>
        <w:t xml:space="preserve">his </w:t>
      </w:r>
      <w:r w:rsidR="00361005" w:rsidRPr="00A43ECD">
        <w:rPr>
          <w:sz w:val="24"/>
          <w:szCs w:val="24"/>
        </w:rPr>
        <w:lastRenderedPageBreak/>
        <w:t xml:space="preserve">technique </w:t>
      </w:r>
      <w:r w:rsidR="001B2918" w:rsidRPr="00A43ECD">
        <w:rPr>
          <w:sz w:val="24"/>
          <w:szCs w:val="24"/>
        </w:rPr>
        <w:t>may</w:t>
      </w:r>
      <w:r w:rsidR="00361005" w:rsidRPr="00A43ECD">
        <w:rPr>
          <w:sz w:val="24"/>
          <w:szCs w:val="24"/>
        </w:rPr>
        <w:t xml:space="preserve"> also be useful for any type of experiment utilizing fluorescence</w:t>
      </w:r>
      <w:r w:rsidR="001B2918" w:rsidRPr="00A43ECD">
        <w:rPr>
          <w:sz w:val="24"/>
          <w:szCs w:val="24"/>
        </w:rPr>
        <w:t xml:space="preserve"> in which</w:t>
      </w:r>
      <w:r w:rsidR="00361005" w:rsidRPr="00A43ECD">
        <w:rPr>
          <w:sz w:val="24"/>
          <w:szCs w:val="24"/>
        </w:rPr>
        <w:t xml:space="preserve"> it is possible to vary excitation wavelengths, including but not limited to: chemical imaging, environmental applications, eye care, food science, forensic science, medical science, and mineralogy.</w:t>
      </w:r>
    </w:p>
    <w:p w14:paraId="2A6F0C5C" w14:textId="013A0196" w:rsidR="00116D03" w:rsidRPr="00A43ECD" w:rsidRDefault="00116D03" w:rsidP="00A43ECD">
      <w:pPr>
        <w:spacing w:after="0" w:line="240" w:lineRule="auto"/>
        <w:rPr>
          <w:sz w:val="24"/>
          <w:szCs w:val="24"/>
        </w:rPr>
      </w:pPr>
    </w:p>
    <w:p w14:paraId="295B9B01" w14:textId="17D2B53D" w:rsidR="00116D03" w:rsidRPr="00A43ECD" w:rsidRDefault="001B2918" w:rsidP="00647B75">
      <w:pPr>
        <w:spacing w:after="0" w:line="240" w:lineRule="auto"/>
        <w:rPr>
          <w:b/>
          <w:sz w:val="24"/>
          <w:szCs w:val="24"/>
        </w:rPr>
      </w:pPr>
      <w:r w:rsidRPr="00A43ECD">
        <w:rPr>
          <w:b/>
          <w:sz w:val="24"/>
          <w:szCs w:val="24"/>
        </w:rPr>
        <w:t>INTRODUCTION:</w:t>
      </w:r>
    </w:p>
    <w:p w14:paraId="28AECE9F" w14:textId="77777777" w:rsidR="001B2918" w:rsidRPr="00A43ECD" w:rsidRDefault="001B2918" w:rsidP="00A43ECD">
      <w:pPr>
        <w:spacing w:after="0" w:line="240" w:lineRule="auto"/>
        <w:rPr>
          <w:b/>
          <w:sz w:val="24"/>
          <w:szCs w:val="24"/>
        </w:rPr>
      </w:pPr>
    </w:p>
    <w:p w14:paraId="4E206DE5" w14:textId="41334275" w:rsidR="000E2782" w:rsidRPr="00A43ECD" w:rsidRDefault="000E2782" w:rsidP="00A43ECD">
      <w:pPr>
        <w:spacing w:after="0" w:line="240" w:lineRule="auto"/>
        <w:rPr>
          <w:sz w:val="24"/>
          <w:szCs w:val="24"/>
        </w:rPr>
      </w:pPr>
      <w:r w:rsidRPr="00A43ECD">
        <w:rPr>
          <w:sz w:val="24"/>
          <w:szCs w:val="24"/>
        </w:rPr>
        <w:t xml:space="preserve">Spectral imaging may be performed in a variety of ways and </w:t>
      </w:r>
      <w:r w:rsidR="001B2918" w:rsidRPr="00A43ECD">
        <w:rPr>
          <w:sz w:val="24"/>
          <w:szCs w:val="24"/>
        </w:rPr>
        <w:t xml:space="preserve">is </w:t>
      </w:r>
      <w:r w:rsidRPr="00A43ECD">
        <w:rPr>
          <w:sz w:val="24"/>
          <w:szCs w:val="24"/>
        </w:rPr>
        <w:t>referred to by several terms</w:t>
      </w:r>
      <w:r w:rsidR="005A1AC0" w:rsidRPr="00A43ECD">
        <w:rPr>
          <w:sz w:val="24"/>
          <w:szCs w:val="24"/>
        </w:rPr>
        <w:fldChar w:fldCharType="begin"/>
      </w:r>
      <w:r w:rsidR="003B0B62" w:rsidRPr="00A43ECD">
        <w:rPr>
          <w:sz w:val="24"/>
          <w:szCs w:val="24"/>
        </w:rPr>
        <w:instrText xml:space="preserve"> ADDIN ZOTERO_ITEM {"citationID":"pGKSEwhN","properties":{"formattedCitation":"{\\rtf \\super 1\\uc0\\u8211{}4\\nosupersub{}}","plainCitation":"1–4"},"citationItems":[{"id":38,"uris":["http://zotero.org/users/local/IbzRSiQu/items/XWT38CV2"],"uri":["http://zotero.org/users/local/IbzRSiQu/items/XWT38CV2"],"itemData":{"id":38,"type":"article-journal","title":"Review of snapshot spectral imaging technologies","container-title":"Optical Engineering","page":"090901","volume":"52","issue":"9","ISSN":"0091-3286","journalAbbreviation":"Optical Engineering","author":[{"family":"Hagen","given":"Nathan A"},{"family":"Kudenov","given":"Michael W"}],"issued":{"date-parts":[["2013"]]}}},{"id":14,"uris":["http://zotero.org/users/local/IbzRSiQu/items/9QFH7QTH"],"uri":["http://zotero.org/users/local/IbzRSiQu/items/9QFH7QTH"],"itemData":{"id":14,"type":"article-journal","title":"Review of spectral imaging technology in biomedical engineering: achievements and challenges","container-title":"Journal of biomedical optics","page":"100901","volume":"18","issue":"10","ISSN":"1083-3668","journalAbbreviation":"Journal of biomedical optics","author":[{"family":"Li","given":"Qingli"},{"family":"He","given":"Xiaofu"},{"family":"Wang","given":"Yiting"},{"family":"Liu","given":"Hongying"},{"family":"Xu","given":"Dongrong"},{"family":"Guo","given":"Fangmin"}],"issued":{"date-parts":[["2013"]]}}},{"id":15,"uris":["http://zotero.org/users/local/IbzRSiQu/items/4AESZHSC"],"uri":["http://zotero.org/users/local/IbzRSiQu/items/4AESZHSC"],"itemData":{"id":15,"type":"article-journal","title":"Medical hyperspectral imaging: a review","container-title":"Journal of biomedical optics","page":"010901","volume":"19","issue":"1","ISSN":"1083-3668","journalAbbreviation":"Journal of biomedical optics","author":[{"family":"Lu","given":"Guolan"},{"family":"Fei","given":"Baowei"}],"issued":{"date-parts":[["2014"]]}}},{"id":26,"uris":["http://zotero.org/users/local/IbzRSiQu/items/3RG3YYRP"],"uri":["http://zotero.org/users/local/IbzRSiQu/items/3RG3YYRP"],"itemData":{"id":26,"type":"article-journal","title":"Single-Cell Analysis Using Hyperspectral Imaging Modalities","container-title":"Journal of biomechanical engineering","page":"020802","volume":"140","issue":"2","ISSN":"0148-0731","journalAbbreviation":"Journal of biomechanical engineering","author":[{"family":"Mehta","given":"Nishir"},{"family":"Shaik","given":"Shahensha"},{"family":"Devireddy","given":"Ram"},{"family":"Gartia","given":"Manas Ranjan"}],"issued":{"date-parts":[["2018"]]}}}],"schema":"https://github.com/citation-style-language/schema/raw/master/csl-citation.json"} </w:instrText>
      </w:r>
      <w:r w:rsidR="005A1AC0" w:rsidRPr="00A43ECD">
        <w:rPr>
          <w:sz w:val="24"/>
          <w:szCs w:val="24"/>
        </w:rPr>
        <w:fldChar w:fldCharType="separate"/>
      </w:r>
      <w:r w:rsidR="003B0B62" w:rsidRPr="00830DC1">
        <w:rPr>
          <w:rFonts w:ascii="Calibri" w:hAnsi="Calibri" w:cs="Calibri"/>
          <w:sz w:val="24"/>
          <w:szCs w:val="24"/>
          <w:vertAlign w:val="superscript"/>
        </w:rPr>
        <w:t>1–4</w:t>
      </w:r>
      <w:r w:rsidR="005A1AC0" w:rsidRPr="00A43ECD">
        <w:rPr>
          <w:sz w:val="24"/>
          <w:szCs w:val="24"/>
        </w:rPr>
        <w:fldChar w:fldCharType="end"/>
      </w:r>
      <w:r w:rsidR="001B2918" w:rsidRPr="00A43ECD">
        <w:rPr>
          <w:sz w:val="24"/>
          <w:szCs w:val="24"/>
        </w:rPr>
        <w:t>.</w:t>
      </w:r>
      <w:r w:rsidRPr="00A43ECD">
        <w:rPr>
          <w:sz w:val="24"/>
          <w:szCs w:val="24"/>
        </w:rPr>
        <w:t xml:space="preserve"> In general, spectral imaging refers to data acquired in at least two spatial </w:t>
      </w:r>
      <w:r w:rsidR="001B2918" w:rsidRPr="00A43ECD">
        <w:rPr>
          <w:sz w:val="24"/>
          <w:szCs w:val="24"/>
        </w:rPr>
        <w:t xml:space="preserve">dimensions </w:t>
      </w:r>
      <w:r w:rsidRPr="00A43ECD">
        <w:rPr>
          <w:sz w:val="24"/>
          <w:szCs w:val="24"/>
        </w:rPr>
        <w:t xml:space="preserve">and one spectral dimension. Multispectral and hyperspectral imaging are most often distinguished by </w:t>
      </w:r>
      <w:r w:rsidR="001B2918" w:rsidRPr="00A43ECD">
        <w:rPr>
          <w:sz w:val="24"/>
          <w:szCs w:val="24"/>
        </w:rPr>
        <w:t>the</w:t>
      </w:r>
      <w:r w:rsidRPr="00A43ECD">
        <w:rPr>
          <w:sz w:val="24"/>
          <w:szCs w:val="24"/>
        </w:rPr>
        <w:t xml:space="preserve"> number of wavelength bands or whether the spectral bands are contiguous</w:t>
      </w:r>
      <w:r w:rsidR="005A1AC0" w:rsidRPr="00A43ECD">
        <w:rPr>
          <w:sz w:val="24"/>
          <w:szCs w:val="24"/>
        </w:rPr>
        <w:fldChar w:fldCharType="begin"/>
      </w:r>
      <w:r w:rsidR="003B0B62" w:rsidRPr="00A43ECD">
        <w:rPr>
          <w:sz w:val="24"/>
          <w:szCs w:val="24"/>
        </w:rPr>
        <w:instrText xml:space="preserve"> ADDIN ZOTERO_ITEM {"citationID":"nlq26uBG","properties":{"formattedCitation":"{\\rtf \\super 1\\nosupersub{}}","plainCitation":"1"},"citationItems":[{"id":38,"uris":["http://zotero.org/users/local/IbzRSiQu/items/XWT38CV2"],"uri":["http://zotero.org/users/local/IbzRSiQu/items/XWT38CV2"],"itemData":{"id":38,"type":"article-journal","title":"Review of snapshot spectral imaging technologies","container-title":"Optical Engineering","page":"090901","volume":"52","issue":"9","ISSN":"0091-3286","journalAbbreviation":"Optical Engineering","author":[{"family":"Hagen","given":"Nathan A"},{"family":"Kudenov","given":"Michael W"}],"issued":{"date-parts":[["2013"]]}}}],"schema":"https://github.com/citation-style-language/schema/raw/master/csl-citation.json"} </w:instrText>
      </w:r>
      <w:r w:rsidR="005A1AC0" w:rsidRPr="00A43ECD">
        <w:rPr>
          <w:sz w:val="24"/>
          <w:szCs w:val="24"/>
        </w:rPr>
        <w:fldChar w:fldCharType="separate"/>
      </w:r>
      <w:r w:rsidR="003B0B62" w:rsidRPr="00830DC1">
        <w:rPr>
          <w:rFonts w:ascii="Calibri" w:hAnsi="Calibri" w:cs="Calibri"/>
          <w:sz w:val="24"/>
          <w:szCs w:val="24"/>
          <w:vertAlign w:val="superscript"/>
        </w:rPr>
        <w:t>1</w:t>
      </w:r>
      <w:r w:rsidR="005A1AC0" w:rsidRPr="00A43ECD">
        <w:rPr>
          <w:sz w:val="24"/>
          <w:szCs w:val="24"/>
        </w:rPr>
        <w:fldChar w:fldCharType="end"/>
      </w:r>
      <w:r w:rsidR="001B2918" w:rsidRPr="00A43ECD">
        <w:rPr>
          <w:sz w:val="24"/>
          <w:szCs w:val="24"/>
        </w:rPr>
        <w:t>.</w:t>
      </w:r>
      <w:r w:rsidRPr="00A43ECD">
        <w:rPr>
          <w:sz w:val="24"/>
          <w:szCs w:val="24"/>
        </w:rPr>
        <w:t xml:space="preserve"> For this application, hyperspectral data is defined as spectral data acquired with contiguous wavelength bands achieved by spacing of center wavelengths no less than half the full width at half maximum (FWHM) of each bandpass filter used for excitation (i.e.</w:t>
      </w:r>
      <w:r w:rsidR="001B2918" w:rsidRPr="00A43ECD">
        <w:rPr>
          <w:sz w:val="24"/>
          <w:szCs w:val="24"/>
        </w:rPr>
        <w:t>,</w:t>
      </w:r>
      <w:r w:rsidRPr="00A43ECD">
        <w:rPr>
          <w:sz w:val="24"/>
          <w:szCs w:val="24"/>
        </w:rPr>
        <w:t xml:space="preserve"> 5 nm center wavelength spacing for bandpass filters with 14</w:t>
      </w:r>
      <w:r w:rsidR="001B2918" w:rsidRPr="00A43ECD">
        <w:rPr>
          <w:rFonts w:cstheme="minorHAnsi"/>
          <w:sz w:val="24"/>
          <w:szCs w:val="24"/>
        </w:rPr>
        <w:t>–</w:t>
      </w:r>
      <w:r w:rsidRPr="00A43ECD">
        <w:rPr>
          <w:sz w:val="24"/>
          <w:szCs w:val="24"/>
        </w:rPr>
        <w:t>20 nm bandwidths)</w:t>
      </w:r>
      <w:r w:rsidR="001B2918" w:rsidRPr="00A43ECD">
        <w:rPr>
          <w:sz w:val="24"/>
          <w:szCs w:val="24"/>
        </w:rPr>
        <w:t>.</w:t>
      </w:r>
      <w:r w:rsidRPr="00A43ECD">
        <w:rPr>
          <w:sz w:val="24"/>
          <w:szCs w:val="24"/>
        </w:rPr>
        <w:t xml:space="preserve"> The contiguous nature of the data bands allows for an oversampling of the dataset, ensuring </w:t>
      </w:r>
      <w:r w:rsidR="0089441F" w:rsidRPr="00A43ECD">
        <w:rPr>
          <w:sz w:val="24"/>
          <w:szCs w:val="24"/>
        </w:rPr>
        <w:t>that Nyquist criteria are satisfied when sampling the spectral domain.</w:t>
      </w:r>
    </w:p>
    <w:p w14:paraId="0751A85D" w14:textId="77777777" w:rsidR="000E2782" w:rsidRPr="00A43ECD" w:rsidRDefault="000E2782" w:rsidP="00A43ECD">
      <w:pPr>
        <w:spacing w:after="0" w:line="240" w:lineRule="auto"/>
        <w:rPr>
          <w:sz w:val="24"/>
          <w:szCs w:val="24"/>
        </w:rPr>
      </w:pPr>
    </w:p>
    <w:p w14:paraId="3A778D66" w14:textId="63FC8CD6" w:rsidR="00B15E6E" w:rsidRPr="00A43ECD" w:rsidRDefault="00116D03" w:rsidP="00647B75">
      <w:pPr>
        <w:spacing w:after="0" w:line="240" w:lineRule="auto"/>
        <w:rPr>
          <w:sz w:val="24"/>
          <w:szCs w:val="24"/>
        </w:rPr>
      </w:pPr>
      <w:r w:rsidRPr="00A43ECD">
        <w:rPr>
          <w:sz w:val="24"/>
          <w:szCs w:val="24"/>
        </w:rPr>
        <w:t>Hyperspectral imaging was developed by NASA in the 1970s and 1980s in conjunction with the first Landsat satellite</w:t>
      </w:r>
      <w:r w:rsidR="00BB3BD6" w:rsidRPr="00A43ECD">
        <w:rPr>
          <w:sz w:val="24"/>
          <w:szCs w:val="24"/>
        </w:rPr>
        <w:fldChar w:fldCharType="begin"/>
      </w:r>
      <w:r w:rsidR="003B0B62" w:rsidRPr="00A43ECD">
        <w:rPr>
          <w:sz w:val="24"/>
          <w:szCs w:val="24"/>
        </w:rPr>
        <w:instrText xml:space="preserve"> ADDIN ZOTERO_ITEM {"citationID":"aCw4cahS","properties":{"formattedCitation":"{\\rtf \\super 5, 6\\nosupersub{}}","plainCitation":"5, 6"},"citationItems":[{"id":115,"uris":["http://zotero.org/users/local/QZZrvzCv/items/TI2WTNXG"],"uri":["http://zotero.org/users/local/QZZrvzCv/items/TI2WTNXG"],"itemData":{"id":115,"type":"article-journal","title":"Three decades of hyperspectral remote sensing of the Earth: A personal view","container-title":"Remote Sensing of Environment","page":"S5-S16","volume":"113","source":"CrossRef","DOI":"10.1016/j.rse.2007.12.014","ISSN":"00344257","shortTitle":"Three decades of hyperspectral remote sensing of the Earth","language":"en","author":[{"family":"Goetz","given":"Alexander F.H."}],"issued":{"date-parts":[["2009",9]]}}},{"id":186,"uris":["http://zotero.org/users/local/QZZrvzCv/items/N6TVASS9"],"uri":["http://zotero.org/users/local/QZZrvzCv/items/N6TVASS9"],"itemData":{"id":186,"type":"article-journal","title":"Measuring the Earth from Above: 30 Years(and Counting) of Hyperspectral Imaging","container-title":"Photonics Spectra","page":"42-47","volume":"45","issue":"6","ISSN":"0731-1230","journalAbbreviation":"Photonics Spectra","author":[{"family":"Goetz","given":"Alexander FH"}],"issued":{"date-parts":[["2011"]]}}}],"schema":"https://github.com/citation-style-language/schema/raw/master/csl-citation.json"} </w:instrText>
      </w:r>
      <w:r w:rsidR="00BB3BD6" w:rsidRPr="00A43ECD">
        <w:rPr>
          <w:sz w:val="24"/>
          <w:szCs w:val="24"/>
        </w:rPr>
        <w:fldChar w:fldCharType="separate"/>
      </w:r>
      <w:r w:rsidR="003B0B62" w:rsidRPr="00830DC1">
        <w:rPr>
          <w:rFonts w:ascii="Calibri" w:hAnsi="Calibri" w:cs="Calibri"/>
          <w:sz w:val="24"/>
          <w:szCs w:val="24"/>
          <w:vertAlign w:val="superscript"/>
        </w:rPr>
        <w:t>5,6</w:t>
      </w:r>
      <w:r w:rsidR="00BB3BD6" w:rsidRPr="00A43ECD">
        <w:rPr>
          <w:sz w:val="24"/>
          <w:szCs w:val="24"/>
        </w:rPr>
        <w:fldChar w:fldCharType="end"/>
      </w:r>
      <w:r w:rsidR="001B2918" w:rsidRPr="00A43ECD">
        <w:rPr>
          <w:sz w:val="24"/>
          <w:szCs w:val="24"/>
        </w:rPr>
        <w:t>.</w:t>
      </w:r>
      <w:r w:rsidRPr="00A43ECD">
        <w:rPr>
          <w:sz w:val="24"/>
          <w:szCs w:val="24"/>
        </w:rPr>
        <w:t xml:space="preserve"> Collecting data from several contiguous spectral bands allowed the generation of a radiance spectrum of each pixel. Identifying and defining the radiance spectrum of individual components made it possible to not only detect surface materials by their characteristic spectra, but </w:t>
      </w:r>
      <w:r w:rsidR="001B2918" w:rsidRPr="00A43ECD">
        <w:rPr>
          <w:sz w:val="24"/>
          <w:szCs w:val="24"/>
        </w:rPr>
        <w:t xml:space="preserve">it </w:t>
      </w:r>
      <w:r w:rsidRPr="00A43ECD">
        <w:rPr>
          <w:sz w:val="24"/>
          <w:szCs w:val="24"/>
        </w:rPr>
        <w:t xml:space="preserve">also allowed for </w:t>
      </w:r>
      <w:r w:rsidR="001B2918" w:rsidRPr="00A43ECD">
        <w:rPr>
          <w:sz w:val="24"/>
          <w:szCs w:val="24"/>
        </w:rPr>
        <w:t xml:space="preserve">the </w:t>
      </w:r>
      <w:r w:rsidRPr="00A43ECD">
        <w:rPr>
          <w:sz w:val="24"/>
          <w:szCs w:val="24"/>
        </w:rPr>
        <w:t>removal of intervening signals, such as variations in the signal due to atmosphe</w:t>
      </w:r>
      <w:r w:rsidR="000A1E6F" w:rsidRPr="00A43ECD">
        <w:rPr>
          <w:sz w:val="24"/>
          <w:szCs w:val="24"/>
        </w:rPr>
        <w:t>ric conditions.</w:t>
      </w:r>
      <w:r w:rsidRPr="00A43ECD">
        <w:rPr>
          <w:sz w:val="24"/>
          <w:szCs w:val="24"/>
        </w:rPr>
        <w:t xml:space="preserve"> </w:t>
      </w:r>
      <w:r w:rsidRPr="00A43ECD">
        <w:rPr>
          <w:sz w:val="24"/>
          <w:szCs w:val="24"/>
        </w:rPr>
        <w:br/>
      </w:r>
      <w:r w:rsidRPr="00A43ECD">
        <w:rPr>
          <w:sz w:val="24"/>
          <w:szCs w:val="24"/>
        </w:rPr>
        <w:br/>
      </w:r>
      <w:r w:rsidR="0089441F" w:rsidRPr="00A43ECD">
        <w:rPr>
          <w:sz w:val="24"/>
          <w:szCs w:val="24"/>
        </w:rPr>
        <w:t xml:space="preserve">The concept of detecting materials using their characteristic spectra </w:t>
      </w:r>
      <w:r w:rsidRPr="00A43ECD">
        <w:rPr>
          <w:sz w:val="24"/>
          <w:szCs w:val="24"/>
        </w:rPr>
        <w:t>was applied to biological systems in</w:t>
      </w:r>
      <w:r w:rsidR="005004ED" w:rsidRPr="00A43ECD">
        <w:rPr>
          <w:sz w:val="24"/>
          <w:szCs w:val="24"/>
        </w:rPr>
        <w:t xml:space="preserve"> </w:t>
      </w:r>
      <w:r w:rsidR="000E2782" w:rsidRPr="00A43ECD">
        <w:rPr>
          <w:sz w:val="24"/>
          <w:szCs w:val="24"/>
        </w:rPr>
        <w:t xml:space="preserve">1996 when </w:t>
      </w:r>
      <w:proofErr w:type="spellStart"/>
      <w:r w:rsidR="000E2782" w:rsidRPr="00A43ECD">
        <w:rPr>
          <w:sz w:val="24"/>
          <w:szCs w:val="24"/>
        </w:rPr>
        <w:t>Schr</w:t>
      </w:r>
      <w:r w:rsidR="000E2782" w:rsidRPr="00A43ECD">
        <w:rPr>
          <w:rFonts w:cstheme="minorHAnsi"/>
          <w:sz w:val="24"/>
          <w:szCs w:val="24"/>
        </w:rPr>
        <w:t>ö</w:t>
      </w:r>
      <w:r w:rsidR="000E2782" w:rsidRPr="00A43ECD">
        <w:rPr>
          <w:sz w:val="24"/>
          <w:szCs w:val="24"/>
        </w:rPr>
        <w:t>ck</w:t>
      </w:r>
      <w:proofErr w:type="spellEnd"/>
      <w:r w:rsidR="000E2782" w:rsidRPr="00A43ECD">
        <w:rPr>
          <w:sz w:val="24"/>
          <w:szCs w:val="24"/>
        </w:rPr>
        <w:t xml:space="preserve"> </w:t>
      </w:r>
      <w:r w:rsidR="005004ED" w:rsidRPr="00A43ECD">
        <w:rPr>
          <w:sz w:val="24"/>
          <w:szCs w:val="24"/>
        </w:rPr>
        <w:t xml:space="preserve">et al. </w:t>
      </w:r>
      <w:r w:rsidR="000E2782" w:rsidRPr="00A43ECD">
        <w:rPr>
          <w:sz w:val="24"/>
          <w:szCs w:val="24"/>
        </w:rPr>
        <w:t>used combinations of five different fluorophores and their known spectra to distinguish labeled chromosomes in a process termed spectral karyotyping</w:t>
      </w:r>
      <w:r w:rsidR="007F251D" w:rsidRPr="00A43ECD">
        <w:rPr>
          <w:sz w:val="24"/>
          <w:szCs w:val="24"/>
        </w:rPr>
        <w:fldChar w:fldCharType="begin"/>
      </w:r>
      <w:r w:rsidR="003B0B62" w:rsidRPr="00A43ECD">
        <w:rPr>
          <w:sz w:val="24"/>
          <w:szCs w:val="24"/>
        </w:rPr>
        <w:instrText xml:space="preserve"> ADDIN ZOTERO_ITEM {"citationID":"hisWgpTc","properties":{"formattedCitation":"{\\rtf \\super 7\\nosupersub{}}","plainCitation":"7"},"citationItems":[{"id":30,"uris":["http://zotero.org/users/local/IbzRSiQu/items/VZTP4QHG"],"uri":["http://zotero.org/users/local/IbzRSiQu/items/VZTP4QHG"],"itemData":{"id":30,"type":"article-journal","title":"Multicolor spectral karyotyping of human chromosomes","container-title":"Science","page":"494-497","volume":"273","issue":"5274","ISSN":"0036-8075","journalAbbreviation":"Science","author":[{"family":"Schröck","given":"E"},{"family":"Du Manoir","given":"S"},{"family":"Veldman","given":"T"},{"family":"Schoell","given":"B"},{"family":"Wienberg","given":"J"},{"family":"Ferguson-Smith","given":"MA"},{"family":"Ning","given":"Y"},{"family":"Ledbetter","given":"DH"},{"family":"Bar-Am","given":"I"},{"family":"Soenksen","given":"D"}],"issued":{"date-parts":[["1996"]]}}}],"schema":"https://github.com/citation-style-language/schema/raw/master/csl-citation.json"} </w:instrText>
      </w:r>
      <w:r w:rsidR="007F251D" w:rsidRPr="00A43ECD">
        <w:rPr>
          <w:sz w:val="24"/>
          <w:szCs w:val="24"/>
        </w:rPr>
        <w:fldChar w:fldCharType="separate"/>
      </w:r>
      <w:r w:rsidR="003B0B62" w:rsidRPr="00830DC1">
        <w:rPr>
          <w:rFonts w:ascii="Calibri" w:hAnsi="Calibri" w:cs="Calibri"/>
          <w:sz w:val="24"/>
          <w:szCs w:val="24"/>
          <w:vertAlign w:val="superscript"/>
        </w:rPr>
        <w:t>7</w:t>
      </w:r>
      <w:r w:rsidR="007F251D" w:rsidRPr="00A43ECD">
        <w:rPr>
          <w:sz w:val="24"/>
          <w:szCs w:val="24"/>
        </w:rPr>
        <w:fldChar w:fldCharType="end"/>
      </w:r>
      <w:r w:rsidR="001B2918" w:rsidRPr="00A43ECD">
        <w:rPr>
          <w:sz w:val="24"/>
          <w:szCs w:val="24"/>
        </w:rPr>
        <w:t>.</w:t>
      </w:r>
      <w:r w:rsidR="000E2782" w:rsidRPr="00A43ECD">
        <w:rPr>
          <w:sz w:val="24"/>
          <w:szCs w:val="24"/>
        </w:rPr>
        <w:t xml:space="preserve"> This technique was elaborated upon in 2000 by </w:t>
      </w:r>
      <w:proofErr w:type="spellStart"/>
      <w:r w:rsidR="000E2782" w:rsidRPr="00A43ECD">
        <w:rPr>
          <w:sz w:val="24"/>
          <w:szCs w:val="24"/>
        </w:rPr>
        <w:t>Tsurui</w:t>
      </w:r>
      <w:proofErr w:type="spellEnd"/>
      <w:r w:rsidR="000E2782" w:rsidRPr="00A43ECD">
        <w:rPr>
          <w:sz w:val="24"/>
          <w:szCs w:val="24"/>
        </w:rPr>
        <w:t xml:space="preserve"> </w:t>
      </w:r>
      <w:r w:rsidR="005004ED" w:rsidRPr="00A43ECD">
        <w:rPr>
          <w:sz w:val="24"/>
          <w:szCs w:val="24"/>
        </w:rPr>
        <w:t xml:space="preserve">et al. </w:t>
      </w:r>
      <w:r w:rsidR="000E2782" w:rsidRPr="00A43ECD">
        <w:rPr>
          <w:sz w:val="24"/>
          <w:szCs w:val="24"/>
        </w:rPr>
        <w:t>for fluorescence imaging of tissue samples</w:t>
      </w:r>
      <w:r w:rsidR="001B2918" w:rsidRPr="00A43ECD">
        <w:rPr>
          <w:sz w:val="24"/>
          <w:szCs w:val="24"/>
        </w:rPr>
        <w:t>,</w:t>
      </w:r>
      <w:r w:rsidR="000E2782" w:rsidRPr="00A43ECD">
        <w:rPr>
          <w:sz w:val="24"/>
          <w:szCs w:val="24"/>
        </w:rPr>
        <w:t xml:space="preserve"> using seven fluorescent dyes and singular value decomposition to achieve spectral separation of each pixel into linear combinations of spectra in the reference library</w:t>
      </w:r>
      <w:r w:rsidR="007F251D" w:rsidRPr="00A43ECD">
        <w:rPr>
          <w:sz w:val="24"/>
          <w:szCs w:val="24"/>
        </w:rPr>
        <w:fldChar w:fldCharType="begin"/>
      </w:r>
      <w:r w:rsidR="003B0B62" w:rsidRPr="00A43ECD">
        <w:rPr>
          <w:sz w:val="24"/>
          <w:szCs w:val="24"/>
        </w:rPr>
        <w:instrText xml:space="preserve"> ADDIN ZOTERO_ITEM {"citationID":"96EpgOfl","properties":{"formattedCitation":"{\\rtf \\super 8\\nosupersub{}}","plainCitation":"8"},"citationItems":[{"id":32,"uris":["http://zotero.org/users/local/IbzRSiQu/items/V3LKGWM4"],"uri":["http://zotero.org/users/local/IbzRSiQu/items/V3LKGWM4"],"itemData":{"id":32,"type":"article-journal","title":"Seven-color fluorescence imaging of tissue samples based on Fourier spectroscopy and singular value decomposition","container-title":"Journal of Histochemistry &amp; Cytochemistry","page":"653-662","volume":"48","issue":"5","ISSN":"0022-1554","journalAbbreviation":"Journal of Histochemistry &amp; Cytochemistry","author":[{"family":"Tsurui","given":"Hiromichi"},{"family":"Nishimura","given":"Hiroyuki"},{"family":"Hattori","given":"Susumu"},{"family":"Hirose","given":"Sachiko"},{"family":"Okumura","given":"Ko"},{"family":"Shirai","given":"Toshikazu"}],"issued":{"date-parts":[["2000"]]}}}],"schema":"https://github.com/citation-style-language/schema/raw/master/csl-citation.json"} </w:instrText>
      </w:r>
      <w:r w:rsidR="007F251D" w:rsidRPr="00A43ECD">
        <w:rPr>
          <w:sz w:val="24"/>
          <w:szCs w:val="24"/>
        </w:rPr>
        <w:fldChar w:fldCharType="separate"/>
      </w:r>
      <w:r w:rsidR="003B0B62" w:rsidRPr="00830DC1">
        <w:rPr>
          <w:rFonts w:ascii="Calibri" w:hAnsi="Calibri" w:cs="Calibri"/>
          <w:sz w:val="24"/>
          <w:szCs w:val="24"/>
          <w:vertAlign w:val="superscript"/>
        </w:rPr>
        <w:t>8</w:t>
      </w:r>
      <w:r w:rsidR="007F251D" w:rsidRPr="00A43ECD">
        <w:rPr>
          <w:sz w:val="24"/>
          <w:szCs w:val="24"/>
        </w:rPr>
        <w:fldChar w:fldCharType="end"/>
      </w:r>
      <w:r w:rsidR="001B2918" w:rsidRPr="00A43ECD">
        <w:rPr>
          <w:sz w:val="24"/>
          <w:szCs w:val="24"/>
        </w:rPr>
        <w:t>.</w:t>
      </w:r>
      <w:r w:rsidRPr="00A43ECD">
        <w:rPr>
          <w:sz w:val="24"/>
          <w:szCs w:val="24"/>
        </w:rPr>
        <w:t xml:space="preserve"> </w:t>
      </w:r>
      <w:proofErr w:type="gramStart"/>
      <w:r w:rsidRPr="00A43ECD">
        <w:rPr>
          <w:sz w:val="24"/>
          <w:szCs w:val="24"/>
        </w:rPr>
        <w:t>Similar to</w:t>
      </w:r>
      <w:proofErr w:type="gramEnd"/>
      <w:r w:rsidR="005004ED" w:rsidRPr="00A43ECD">
        <w:rPr>
          <w:sz w:val="24"/>
          <w:szCs w:val="24"/>
        </w:rPr>
        <w:t xml:space="preserve"> </w:t>
      </w:r>
      <w:r w:rsidR="000E2782" w:rsidRPr="00A43ECD">
        <w:rPr>
          <w:sz w:val="24"/>
          <w:szCs w:val="24"/>
        </w:rPr>
        <w:t xml:space="preserve">their </w:t>
      </w:r>
      <w:r w:rsidRPr="00A43ECD">
        <w:rPr>
          <w:sz w:val="24"/>
          <w:szCs w:val="24"/>
        </w:rPr>
        <w:t>remote sensing</w:t>
      </w:r>
      <w:r w:rsidR="000E2782" w:rsidRPr="00A43ECD">
        <w:rPr>
          <w:sz w:val="24"/>
          <w:szCs w:val="24"/>
        </w:rPr>
        <w:t xml:space="preserve"> counterparts</w:t>
      </w:r>
      <w:r w:rsidRPr="00A43ECD">
        <w:rPr>
          <w:sz w:val="24"/>
          <w:szCs w:val="24"/>
        </w:rPr>
        <w:t xml:space="preserve">, the </w:t>
      </w:r>
      <w:r w:rsidR="000A1E6F" w:rsidRPr="00A43ECD">
        <w:rPr>
          <w:sz w:val="24"/>
          <w:szCs w:val="24"/>
        </w:rPr>
        <w:t>contribution</w:t>
      </w:r>
      <w:r w:rsidRPr="00A43ECD">
        <w:rPr>
          <w:sz w:val="24"/>
          <w:szCs w:val="24"/>
        </w:rPr>
        <w:t xml:space="preserve"> of each known fluorophore can be </w:t>
      </w:r>
      <w:r w:rsidR="000A1E6F" w:rsidRPr="00A43ECD">
        <w:rPr>
          <w:sz w:val="24"/>
          <w:szCs w:val="24"/>
        </w:rPr>
        <w:t>calculated</w:t>
      </w:r>
      <w:r w:rsidRPr="00A43ECD">
        <w:rPr>
          <w:sz w:val="24"/>
          <w:szCs w:val="24"/>
        </w:rPr>
        <w:t xml:space="preserve"> from the hyperspectral image</w:t>
      </w:r>
      <w:r w:rsidR="000A1E6F" w:rsidRPr="00A43ECD">
        <w:rPr>
          <w:sz w:val="24"/>
          <w:szCs w:val="24"/>
        </w:rPr>
        <w:t xml:space="preserve">, given </w:t>
      </w:r>
      <w:r w:rsidR="000A1E6F" w:rsidRPr="00A43ECD">
        <w:rPr>
          <w:i/>
          <w:sz w:val="24"/>
          <w:szCs w:val="24"/>
        </w:rPr>
        <w:t>a priori</w:t>
      </w:r>
      <w:r w:rsidR="000A1E6F" w:rsidRPr="00A43ECD">
        <w:rPr>
          <w:sz w:val="24"/>
          <w:szCs w:val="24"/>
        </w:rPr>
        <w:t xml:space="preserve"> information of the spectrum of each fluorophore</w:t>
      </w:r>
      <w:r w:rsidRPr="00A43ECD">
        <w:rPr>
          <w:sz w:val="24"/>
          <w:szCs w:val="24"/>
        </w:rPr>
        <w:t xml:space="preserve">. </w:t>
      </w:r>
    </w:p>
    <w:p w14:paraId="71135CA7" w14:textId="77777777" w:rsidR="00B15E6E" w:rsidRPr="00A43ECD" w:rsidRDefault="00B15E6E" w:rsidP="00647B75">
      <w:pPr>
        <w:spacing w:after="0" w:line="240" w:lineRule="auto"/>
        <w:rPr>
          <w:sz w:val="24"/>
          <w:szCs w:val="24"/>
        </w:rPr>
      </w:pPr>
    </w:p>
    <w:p w14:paraId="3C71D10F" w14:textId="12F017C5" w:rsidR="00116D03" w:rsidRPr="00A43ECD" w:rsidRDefault="000A1E6F" w:rsidP="00A43ECD">
      <w:pPr>
        <w:spacing w:after="0" w:line="240" w:lineRule="auto"/>
        <w:rPr>
          <w:sz w:val="24"/>
          <w:szCs w:val="24"/>
        </w:rPr>
      </w:pPr>
      <w:r w:rsidRPr="00A43ECD">
        <w:rPr>
          <w:sz w:val="24"/>
          <w:szCs w:val="24"/>
        </w:rPr>
        <w:t>Hyperspectral imaging has also been used in the areas of</w:t>
      </w:r>
      <w:r w:rsidR="00116D03" w:rsidRPr="00A43ECD">
        <w:rPr>
          <w:sz w:val="24"/>
          <w:szCs w:val="24"/>
        </w:rPr>
        <w:t xml:space="preserve"> agriculture</w:t>
      </w:r>
      <w:r w:rsidR="00BB3BD6" w:rsidRPr="00A43ECD">
        <w:rPr>
          <w:sz w:val="24"/>
          <w:szCs w:val="24"/>
        </w:rPr>
        <w:fldChar w:fldCharType="begin"/>
      </w:r>
      <w:r w:rsidR="003B0B62" w:rsidRPr="00A43ECD">
        <w:rPr>
          <w:sz w:val="24"/>
          <w:szCs w:val="24"/>
        </w:rPr>
        <w:instrText xml:space="preserve"> ADDIN ZOTERO_ITEM {"citationID":"VITV3jby","properties":{"formattedCitation":"{\\rtf \\super 9\\nosupersub{}}","plainCitation":"9"},"citationItems":[{"id":238,"uris":["http://zotero.org/users/local/QZZrvzCv/items/JUXDE6S8"],"uri":["http://zotero.org/users/local/QZZrvzCv/items/JUXDE6S8"],"itemData":{"id":238,"type":"paper-conference","title":"Hyperspectral imaging for safety inspection of food and agricultural products","publisher":"International Society for Optics and Photonics","page":"121-134","volume":"3544","event":"Pathogen Detection and Remediation for Safe Eating","author":[{"family":"Lu","given":"Renfu"},{"family":"Chen","given":"Yud-Ren"}],"issued":{"date-parts":[["1999"]]}}}],"schema":"https://github.com/citation-style-language/schema/raw/master/csl-citation.json"} </w:instrText>
      </w:r>
      <w:r w:rsidR="00BB3BD6" w:rsidRPr="00A43ECD">
        <w:rPr>
          <w:sz w:val="24"/>
          <w:szCs w:val="24"/>
        </w:rPr>
        <w:fldChar w:fldCharType="separate"/>
      </w:r>
      <w:r w:rsidR="003B0B62" w:rsidRPr="00830DC1">
        <w:rPr>
          <w:rFonts w:ascii="Calibri" w:hAnsi="Calibri" w:cs="Calibri"/>
          <w:sz w:val="24"/>
          <w:szCs w:val="24"/>
          <w:vertAlign w:val="superscript"/>
        </w:rPr>
        <w:t>9</w:t>
      </w:r>
      <w:r w:rsidR="00BB3BD6" w:rsidRPr="00A43ECD">
        <w:rPr>
          <w:sz w:val="24"/>
          <w:szCs w:val="24"/>
        </w:rPr>
        <w:fldChar w:fldCharType="end"/>
      </w:r>
      <w:r w:rsidR="00116D03" w:rsidRPr="00A43ECD">
        <w:rPr>
          <w:sz w:val="24"/>
          <w:szCs w:val="24"/>
        </w:rPr>
        <w:t>, astronomy</w:t>
      </w:r>
      <w:r w:rsidR="00BB3BD6" w:rsidRPr="00A43ECD">
        <w:rPr>
          <w:sz w:val="24"/>
          <w:szCs w:val="24"/>
        </w:rPr>
        <w:fldChar w:fldCharType="begin"/>
      </w:r>
      <w:r w:rsidR="003B0B62" w:rsidRPr="00A43ECD">
        <w:rPr>
          <w:sz w:val="24"/>
          <w:szCs w:val="24"/>
        </w:rPr>
        <w:instrText xml:space="preserve"> ADDIN ZOTERO_ITEM {"citationID":"sk6zdis3","properties":{"formattedCitation":"{\\rtf \\super 10\\nosupersub{}}","plainCitation":"10"},"citationItems":[{"id":240,"uris":["http://zotero.org/users/local/QZZrvzCv/items/24JSIKIX"],"uri":["http://zotero.org/users/local/QZZrvzCv/items/24JSIKIX"],"itemData":{"id":240,"type":"paper-conference","title":"Hyperspectral imaging for astronomy and space surviellance","publisher":"International Society for Optics and Photonics","page":"380-392","volume":"5159","event":"Imaging Spectrometry IX","author":[{"family":"Hege","given":"E Keith"},{"family":"O'Connell","given":"Dan"},{"family":"Johnson","given":"William"},{"family":"Basty","given":"Shridhar"},{"family":"Dereniak","given":"Eustace L"}],"issued":{"date-parts":[["2004"]]}}}],"schema":"https://github.com/citation-style-language/schema/raw/master/csl-citation.json"} </w:instrText>
      </w:r>
      <w:r w:rsidR="00BB3BD6" w:rsidRPr="00A43ECD">
        <w:rPr>
          <w:sz w:val="24"/>
          <w:szCs w:val="24"/>
        </w:rPr>
        <w:fldChar w:fldCharType="separate"/>
      </w:r>
      <w:r w:rsidR="003B0B62" w:rsidRPr="00830DC1">
        <w:rPr>
          <w:rFonts w:ascii="Calibri" w:hAnsi="Calibri" w:cs="Calibri"/>
          <w:sz w:val="24"/>
          <w:szCs w:val="24"/>
          <w:vertAlign w:val="superscript"/>
        </w:rPr>
        <w:t>10</w:t>
      </w:r>
      <w:r w:rsidR="00BB3BD6" w:rsidRPr="00A43ECD">
        <w:rPr>
          <w:sz w:val="24"/>
          <w:szCs w:val="24"/>
        </w:rPr>
        <w:fldChar w:fldCharType="end"/>
      </w:r>
      <w:r w:rsidR="00116D03" w:rsidRPr="00A43ECD">
        <w:rPr>
          <w:sz w:val="24"/>
          <w:szCs w:val="24"/>
        </w:rPr>
        <w:t xml:space="preserve">, </w:t>
      </w:r>
      <w:r w:rsidR="00191910" w:rsidRPr="00A43ECD">
        <w:rPr>
          <w:sz w:val="24"/>
          <w:szCs w:val="24"/>
        </w:rPr>
        <w:t>biomedicine</w:t>
      </w:r>
      <w:r w:rsidR="00191910" w:rsidRPr="00A43ECD">
        <w:rPr>
          <w:sz w:val="24"/>
          <w:szCs w:val="24"/>
        </w:rPr>
        <w:fldChar w:fldCharType="begin"/>
      </w:r>
      <w:r w:rsidR="003B0B62" w:rsidRPr="00A43ECD">
        <w:rPr>
          <w:sz w:val="24"/>
          <w:szCs w:val="24"/>
        </w:rPr>
        <w:instrText xml:space="preserve"> ADDIN ZOTERO_ITEM {"citationID":"xUAkAfFV","properties":{"formattedCitation":"{\\rtf \\super 11\\nosupersub{}}","plainCitation":"11"},"citationItems":[{"id":241,"uris":["http://zotero.org/users/local/QZZrvzCv/items/54QLD7KE"],"uri":["http://zotero.org/users/local/QZZrvzCv/items/54QLD7KE"],"itemData":{"id":241,"type":"article-journal","title":"A hyperspectral imaging system for in vivo optical diagnostics","container-title":"IEEE Engineering in Medicine and Biology Magazine","page":"40-49","volume":"23","issue":"5","ISSN":"0739-5175","journalAbbreviation":"IEEE Engineering in Medicine and Biology Magazine","author":[{"family":"Vo-Dinh","given":"Tuan"}],"issued":{"date-parts":[["2004"]]}}}],"schema":"https://github.com/citation-style-language/schema/raw/master/csl-citation.json"} </w:instrText>
      </w:r>
      <w:r w:rsidR="00191910" w:rsidRPr="00A43ECD">
        <w:rPr>
          <w:sz w:val="24"/>
          <w:szCs w:val="24"/>
        </w:rPr>
        <w:fldChar w:fldCharType="separate"/>
      </w:r>
      <w:r w:rsidR="003B0B62" w:rsidRPr="00830DC1">
        <w:rPr>
          <w:rFonts w:ascii="Calibri" w:hAnsi="Calibri" w:cs="Calibri"/>
          <w:sz w:val="24"/>
          <w:szCs w:val="24"/>
          <w:vertAlign w:val="superscript"/>
        </w:rPr>
        <w:t>11</w:t>
      </w:r>
      <w:r w:rsidR="00191910" w:rsidRPr="00A43ECD">
        <w:rPr>
          <w:sz w:val="24"/>
          <w:szCs w:val="24"/>
        </w:rPr>
        <w:fldChar w:fldCharType="end"/>
      </w:r>
      <w:r w:rsidR="00116D03" w:rsidRPr="00A43ECD">
        <w:rPr>
          <w:sz w:val="24"/>
          <w:szCs w:val="24"/>
        </w:rPr>
        <w:t xml:space="preserve">, </w:t>
      </w:r>
      <w:r w:rsidR="00C70C21" w:rsidRPr="00A43ECD">
        <w:rPr>
          <w:sz w:val="24"/>
          <w:szCs w:val="24"/>
        </w:rPr>
        <w:t>chemical imaging</w:t>
      </w:r>
      <w:r w:rsidR="00C70C21" w:rsidRPr="00A43ECD">
        <w:rPr>
          <w:sz w:val="24"/>
          <w:szCs w:val="24"/>
        </w:rPr>
        <w:fldChar w:fldCharType="begin"/>
      </w:r>
      <w:r w:rsidR="003B0B62" w:rsidRPr="00A43ECD">
        <w:rPr>
          <w:sz w:val="24"/>
          <w:szCs w:val="24"/>
        </w:rPr>
        <w:instrText xml:space="preserve"> ADDIN ZOTERO_ITEM {"citationID":"H4bd33Rs","properties":{"formattedCitation":"{\\rtf \\super 12\\nosupersub{}}","plainCitation":"12"},"citationItems":[{"id":313,"uris":["http://zotero.org/users/local/QZZrvzCv/items/UAYCQPZR"],"uri":["http://zotero.org/users/local/QZZrvzCv/items/UAYCQPZR"],"itemData":{"id":313,"type":"article-journal","title":"Identification of Magnesium Oxychloride Cement Biomaterial Heterogeneity using Raman Chemical Mapping and NIR Hyperspectral Chemical Imaging","container-title":"Scientific reports","page":"13034","volume":"8","issue":"1","ISSN":"2045-2322","journalAbbreviation":"Scientific reports","author":[{"family":"Dorrepaal","given":"Ronan M"},{"family":"Gowen","given":"Aoife A"}],"issued":{"date-parts":[["2018"]]}}}],"schema":"https://github.com/citation-style-language/schema/raw/master/csl-citation.json"} </w:instrText>
      </w:r>
      <w:r w:rsidR="00C70C21" w:rsidRPr="00A43ECD">
        <w:rPr>
          <w:sz w:val="24"/>
          <w:szCs w:val="24"/>
        </w:rPr>
        <w:fldChar w:fldCharType="separate"/>
      </w:r>
      <w:r w:rsidR="003B0B62" w:rsidRPr="00830DC1">
        <w:rPr>
          <w:rFonts w:ascii="Calibri" w:hAnsi="Calibri" w:cs="Calibri"/>
          <w:sz w:val="24"/>
          <w:szCs w:val="24"/>
          <w:vertAlign w:val="superscript"/>
        </w:rPr>
        <w:t>12</w:t>
      </w:r>
      <w:r w:rsidR="00C70C21" w:rsidRPr="00A43ECD">
        <w:rPr>
          <w:sz w:val="24"/>
          <w:szCs w:val="24"/>
        </w:rPr>
        <w:fldChar w:fldCharType="end"/>
      </w:r>
      <w:r w:rsidR="00C70C21" w:rsidRPr="00A43ECD">
        <w:rPr>
          <w:sz w:val="24"/>
          <w:szCs w:val="24"/>
        </w:rPr>
        <w:t xml:space="preserve">, </w:t>
      </w:r>
      <w:r w:rsidR="00116D03" w:rsidRPr="00A43ECD">
        <w:rPr>
          <w:sz w:val="24"/>
          <w:szCs w:val="24"/>
        </w:rPr>
        <w:t>environmental applications</w:t>
      </w:r>
      <w:r w:rsidR="00191910" w:rsidRPr="00A43ECD">
        <w:rPr>
          <w:sz w:val="24"/>
          <w:szCs w:val="24"/>
        </w:rPr>
        <w:fldChar w:fldCharType="begin"/>
      </w:r>
      <w:r w:rsidR="003B0B62" w:rsidRPr="00A43ECD">
        <w:rPr>
          <w:sz w:val="24"/>
          <w:szCs w:val="24"/>
        </w:rPr>
        <w:instrText xml:space="preserve"> ADDIN ZOTERO_ITEM {"citationID":"WErLGDqi","properties":{"formattedCitation":"{\\rtf \\super 13\\nosupersub{}}","plainCitation":"13"},"citationItems":[{"id":245,"uris":["http://zotero.org/users/local/QZZrvzCv/items/Q2TTM6GD"],"uri":["http://zotero.org/users/local/QZZrvzCv/items/Q2TTM6GD"],"itemData":{"id":245,"type":"article-journal","title":"Using imaging spectroscopy to map acidic mine waste","container-title":"Environmental Science &amp; Technology","page":"47-54","volume":"34","issue":"1","ISSN":"0013-936X","journalAbbreviation":"Environmental Science &amp; Technology","author":[{"family":"Swayze","given":"Gregg A"},{"family":"Smith","given":"Kathleen S"},{"family":"Clark","given":"Roger N"},{"family":"Sutley","given":"Stephen J"},{"family":"Pearson","given":"Ronald M"},{"family":"Vance","given":"J Sam"},{"family":"Hageman","given":"Philip L"},{"family":"Briggs","given":"Paul H"},{"family":"Meier","given":"Allen L"},{"family":"Singleton","given":"Michael J"}],"issued":{"date-parts":[["2000"]]}}}],"schema":"https://github.com/citation-style-language/schema/raw/master/csl-citation.json"} </w:instrText>
      </w:r>
      <w:r w:rsidR="00191910" w:rsidRPr="00A43ECD">
        <w:rPr>
          <w:sz w:val="24"/>
          <w:szCs w:val="24"/>
        </w:rPr>
        <w:fldChar w:fldCharType="separate"/>
      </w:r>
      <w:r w:rsidR="003B0B62" w:rsidRPr="00830DC1">
        <w:rPr>
          <w:rFonts w:ascii="Calibri" w:hAnsi="Calibri" w:cs="Calibri"/>
          <w:sz w:val="24"/>
          <w:szCs w:val="24"/>
          <w:vertAlign w:val="superscript"/>
        </w:rPr>
        <w:t>13</w:t>
      </w:r>
      <w:r w:rsidR="00191910" w:rsidRPr="00A43ECD">
        <w:rPr>
          <w:sz w:val="24"/>
          <w:szCs w:val="24"/>
        </w:rPr>
        <w:fldChar w:fldCharType="end"/>
      </w:r>
      <w:r w:rsidR="00116D03" w:rsidRPr="00A43ECD">
        <w:rPr>
          <w:sz w:val="24"/>
          <w:szCs w:val="24"/>
        </w:rPr>
        <w:t>, eye care</w:t>
      </w:r>
      <w:r w:rsidR="00191910" w:rsidRPr="00A43ECD">
        <w:rPr>
          <w:sz w:val="24"/>
          <w:szCs w:val="24"/>
        </w:rPr>
        <w:fldChar w:fldCharType="begin"/>
      </w:r>
      <w:r w:rsidR="003B0B62" w:rsidRPr="00A43ECD">
        <w:rPr>
          <w:sz w:val="24"/>
          <w:szCs w:val="24"/>
        </w:rPr>
        <w:instrText xml:space="preserve"> ADDIN ZOTERO_ITEM {"citationID":"vv7VSMdi","properties":{"formattedCitation":"{\\rtf \\super 14\\nosupersub{}}","plainCitation":"14"},"citationItems":[{"id":246,"uris":["http://zotero.org/users/local/QZZrvzCv/items/6JXCSVQT"],"uri":["http://zotero.org/users/local/QZZrvzCv/items/6JXCSVQT"],"itemData":{"id":246,"type":"article-journal","title":"Hyperspectral imaging for measurement of oxygen saturation in the optic nerve head","container-title":"Investigative ophthalmology &amp; visual science","page":"1464-1472","volume":"45","issue":"5","ISSN":"1552-5783","journalAbbreviation":"Investigative ophthalmology &amp; visual science","author":[{"family":"Khoobehi","given":"Bahram"},{"family":"Beach","given":"James M"},{"family":"Kawano","given":"Hiroyuki"}],"issued":{"date-parts":[["2004"]]}}}],"schema":"https://github.com/citation-style-language/schema/raw/master/csl-citation.json"} </w:instrText>
      </w:r>
      <w:r w:rsidR="00191910" w:rsidRPr="00A43ECD">
        <w:rPr>
          <w:sz w:val="24"/>
          <w:szCs w:val="24"/>
        </w:rPr>
        <w:fldChar w:fldCharType="separate"/>
      </w:r>
      <w:r w:rsidR="003B0B62" w:rsidRPr="00830DC1">
        <w:rPr>
          <w:rFonts w:ascii="Calibri" w:hAnsi="Calibri" w:cs="Calibri"/>
          <w:sz w:val="24"/>
          <w:szCs w:val="24"/>
          <w:vertAlign w:val="superscript"/>
        </w:rPr>
        <w:t>14</w:t>
      </w:r>
      <w:r w:rsidR="00191910" w:rsidRPr="00A43ECD">
        <w:rPr>
          <w:sz w:val="24"/>
          <w:szCs w:val="24"/>
        </w:rPr>
        <w:fldChar w:fldCharType="end"/>
      </w:r>
      <w:r w:rsidR="00116D03" w:rsidRPr="00A43ECD">
        <w:rPr>
          <w:sz w:val="24"/>
          <w:szCs w:val="24"/>
        </w:rPr>
        <w:t>, food science</w:t>
      </w:r>
      <w:r w:rsidR="00191910" w:rsidRPr="00A43ECD">
        <w:rPr>
          <w:sz w:val="24"/>
          <w:szCs w:val="24"/>
        </w:rPr>
        <w:fldChar w:fldCharType="begin"/>
      </w:r>
      <w:r w:rsidR="003B0B62" w:rsidRPr="00A43ECD">
        <w:rPr>
          <w:sz w:val="24"/>
          <w:szCs w:val="24"/>
        </w:rPr>
        <w:instrText xml:space="preserve"> ADDIN ZOTERO_ITEM {"citationID":"L5HBqEk8","properties":{"formattedCitation":"{\\rtf \\super 15\\nosupersub{}}","plainCitation":"15"},"citationItems":[{"id":244,"uris":["http://zotero.org/users/local/QZZrvzCv/items/LUT5KAYQ"],"uri":["http://zotero.org/users/local/QZZrvzCv/items/LUT5KAYQ"],"itemData":{"id":244,"type":"article-journal","title":"Hyperspectral imaging–an emerging process analytical tool for food quality and safety control","container-title":"Trends in Food Science &amp; Technology","page":"590-598","volume":"18","issue":"12","ISSN":"0924-2244","journalAbbreviation":"Trends in Food Science &amp; Technology","author":[{"family":"Gowen","given":"AA"},{"family":"O'Donnell","given":"CPo"},{"family":"Cullen","given":"PJ"},{"family":"Downey","given":"G"},{"family":"Frias","given":"JM"}],"issued":{"date-parts":[["2007"]]}}}],"schema":"https://github.com/citation-style-language/schema/raw/master/csl-citation.json"} </w:instrText>
      </w:r>
      <w:r w:rsidR="00191910" w:rsidRPr="00A43ECD">
        <w:rPr>
          <w:sz w:val="24"/>
          <w:szCs w:val="24"/>
        </w:rPr>
        <w:fldChar w:fldCharType="separate"/>
      </w:r>
      <w:r w:rsidR="003B0B62" w:rsidRPr="00830DC1">
        <w:rPr>
          <w:rFonts w:ascii="Calibri" w:hAnsi="Calibri" w:cs="Calibri"/>
          <w:sz w:val="24"/>
          <w:szCs w:val="24"/>
          <w:vertAlign w:val="superscript"/>
        </w:rPr>
        <w:t>15</w:t>
      </w:r>
      <w:r w:rsidR="00191910" w:rsidRPr="00A43ECD">
        <w:rPr>
          <w:sz w:val="24"/>
          <w:szCs w:val="24"/>
        </w:rPr>
        <w:fldChar w:fldCharType="end"/>
      </w:r>
      <w:r w:rsidR="00116D03" w:rsidRPr="00A43ECD">
        <w:rPr>
          <w:sz w:val="24"/>
          <w:szCs w:val="24"/>
        </w:rPr>
        <w:t>, forensic science</w:t>
      </w:r>
      <w:r w:rsidR="00191910" w:rsidRPr="00A43ECD">
        <w:rPr>
          <w:sz w:val="24"/>
          <w:szCs w:val="24"/>
        </w:rPr>
        <w:fldChar w:fldCharType="begin"/>
      </w:r>
      <w:r w:rsidR="003B0B62" w:rsidRPr="00A43ECD">
        <w:rPr>
          <w:sz w:val="24"/>
          <w:szCs w:val="24"/>
        </w:rPr>
        <w:instrText xml:space="preserve"> ADDIN ZOTERO_ITEM {"citationID":"rpSsVJhs","properties":{"formattedCitation":"{\\rtf \\super 16, 17\\nosupersub{}}","plainCitation":"16, 17"},"citationItems":[{"id":242,"uris":["http://zotero.org/users/local/QZZrvzCv/items/DUN98EJX"],"uri":["http://zotero.org/users/local/QZZrvzCv/items/DUN98EJX"],"itemData":{"id":242,"type":"article-journal","title":"Hyperspectral imaging for the age estimation of blood stains at the crime scene","container-title":"Forensic science international","page":"72-77","volume":"223","issue":"1","ISSN":"0379-0738","journalAbbreviation":"Forensic science international","author":[{"family":"Edelman","given":"Gerda"},{"family":"Leeuwen","given":"Ton G","non-dropping-particle":"van"},{"family":"Aalders","given":"Maurice CG"}],"issued":{"date-parts":[["2012"]]}}},{"id":243,"uris":["http://zotero.org/users/local/QZZrvzCv/items/9UJ37DAD"],"uri":["http://zotero.org/users/local/QZZrvzCv/items/9UJ37DAD"],"itemData":{"id":243,"type":"article-journal","title":"Hyperspectral imaging for non-contact analysis of forensic traces","container-title":"Forensic science international","page":"28-39","volume":"223","issue":"1","ISSN":"0379-0738","journalAbbreviation":"Forensic science international","author":[{"family":"Edelman","given":"GJ"},{"family":"Gaston","given":"E"},{"family":"Van Leeuwen","given":"TG"},{"family":"Cullen","given":"PJ"},{"family":"Aalders","given":"MCG"}],"issued":{"date-parts":[["2012"]]}}}],"schema":"https://github.com/citation-style-language/schema/raw/master/csl-citation.json"} </w:instrText>
      </w:r>
      <w:r w:rsidR="00191910" w:rsidRPr="00A43ECD">
        <w:rPr>
          <w:sz w:val="24"/>
          <w:szCs w:val="24"/>
        </w:rPr>
        <w:fldChar w:fldCharType="separate"/>
      </w:r>
      <w:r w:rsidR="003B0B62" w:rsidRPr="00830DC1">
        <w:rPr>
          <w:rFonts w:ascii="Calibri" w:hAnsi="Calibri" w:cs="Calibri"/>
          <w:sz w:val="24"/>
          <w:szCs w:val="24"/>
          <w:vertAlign w:val="superscript"/>
        </w:rPr>
        <w:t>16, 17</w:t>
      </w:r>
      <w:r w:rsidR="00191910" w:rsidRPr="00A43ECD">
        <w:rPr>
          <w:sz w:val="24"/>
          <w:szCs w:val="24"/>
        </w:rPr>
        <w:fldChar w:fldCharType="end"/>
      </w:r>
      <w:r w:rsidR="00116D03" w:rsidRPr="00A43ECD">
        <w:rPr>
          <w:sz w:val="24"/>
          <w:szCs w:val="24"/>
        </w:rPr>
        <w:t>, medical science</w:t>
      </w:r>
      <w:r w:rsidR="00191910" w:rsidRPr="00A43ECD">
        <w:rPr>
          <w:sz w:val="24"/>
          <w:szCs w:val="24"/>
        </w:rPr>
        <w:fldChar w:fldCharType="begin"/>
      </w:r>
      <w:r w:rsidR="003B0B62" w:rsidRPr="00A43ECD">
        <w:rPr>
          <w:sz w:val="24"/>
          <w:szCs w:val="24"/>
        </w:rPr>
        <w:instrText xml:space="preserve"> ADDIN ZOTERO_ITEM {"citationID":"fh2KVOfH","properties":{"formattedCitation":"{\\rtf \\super 18\\nosupersub{}}","plainCitation":"18"},"citationItems":[{"id":311,"uris":["http://zotero.org/users/local/QZZrvzCv/items/4NK5X5CR"],"uri":["http://zotero.org/users/local/QZZrvzCv/items/4NK5X5CR"],"itemData":{"id":311,"type":"article-journal","title":"Algorithms for mapping kidney tissue oxygenation during normothermic machine perfusion using hyperspectral imaging","container-title":"Biomedical Engineering/Biomedizinische Technik","page":"557-566","volume":"63","issue":"5","ISSN":"1862-278X","journalAbbreviation":"Biomedical Engineering/Biomedizinische Technik","author":[{"family":"Markgraf","given":"Wenke"},{"family":"Feistel","given":"Philipp"},{"family":"Thiele","given":"Christine"},{"family":"Malberg","given":"Hagen"}],"issued":{"date-parts":[["2018"]]}}}],"schema":"https://github.com/citation-style-language/schema/raw/master/csl-citation.json"} </w:instrText>
      </w:r>
      <w:r w:rsidR="00191910" w:rsidRPr="00A43ECD">
        <w:rPr>
          <w:sz w:val="24"/>
          <w:szCs w:val="24"/>
        </w:rPr>
        <w:fldChar w:fldCharType="separate"/>
      </w:r>
      <w:r w:rsidR="003B0B62" w:rsidRPr="00830DC1">
        <w:rPr>
          <w:rFonts w:ascii="Calibri" w:hAnsi="Calibri" w:cs="Calibri"/>
          <w:sz w:val="24"/>
          <w:szCs w:val="24"/>
          <w:vertAlign w:val="superscript"/>
        </w:rPr>
        <w:t>18</w:t>
      </w:r>
      <w:r w:rsidR="00191910" w:rsidRPr="00A43ECD">
        <w:rPr>
          <w:sz w:val="24"/>
          <w:szCs w:val="24"/>
        </w:rPr>
        <w:fldChar w:fldCharType="end"/>
      </w:r>
      <w:r w:rsidR="00116D03" w:rsidRPr="00A43ECD">
        <w:rPr>
          <w:sz w:val="24"/>
          <w:szCs w:val="24"/>
        </w:rPr>
        <w:t>, mineralogy</w:t>
      </w:r>
      <w:r w:rsidR="00AC2058" w:rsidRPr="00A43ECD">
        <w:rPr>
          <w:sz w:val="24"/>
          <w:szCs w:val="24"/>
        </w:rPr>
        <w:fldChar w:fldCharType="begin"/>
      </w:r>
      <w:r w:rsidR="003B0B62" w:rsidRPr="00A43ECD">
        <w:rPr>
          <w:sz w:val="24"/>
          <w:szCs w:val="24"/>
        </w:rPr>
        <w:instrText xml:space="preserve"> ADDIN ZOTERO_ITEM {"citationID":"euZHkHQR","properties":{"formattedCitation":"{\\rtf \\super 19\\nosupersub{}}","plainCitation":"19"},"citationItems":[{"id":312,"uris":["http://zotero.org/users/local/QZZrvzCv/items/GCR4DYYY"],"uri":["http://zotero.org/users/local/QZZrvzCv/items/GCR4DYYY"],"itemData":{"id":312,"type":"article-journal","title":"Thermal Infrared Hyperspectral Imaging for Mineralogy Mapping of a Mine Face","container-title":"Remote sensing","page":"1518","volume":"10","issue":"10","journalAbbreviation":"Remote sensing","author":[{"family":"Boubanga-Tombet","given":"Stephane"},{"family":"Huot","given":"Alexandrine"},{"family":"Vitins","given":"Iwan"},{"family":"Heuberger","given":"Stefan"},{"family":"Veuve","given":"Christophe"},{"family":"Eisele","given":"Andreas"},{"family":"Hewson","given":"Rob"},{"family":"Guyot","given":"Eric"},{"family":"Marcotte","given":"Frédérick"},{"family":"Chamberland","given":"Martin"}],"issued":{"date-parts":[["2018"]]}}}],"schema":"https://github.com/citation-style-language/schema/raw/master/csl-citation.json"} </w:instrText>
      </w:r>
      <w:r w:rsidR="00AC2058" w:rsidRPr="00A43ECD">
        <w:rPr>
          <w:sz w:val="24"/>
          <w:szCs w:val="24"/>
        </w:rPr>
        <w:fldChar w:fldCharType="separate"/>
      </w:r>
      <w:r w:rsidR="003B0B62" w:rsidRPr="00830DC1">
        <w:rPr>
          <w:rFonts w:ascii="Calibri" w:hAnsi="Calibri" w:cs="Calibri"/>
          <w:sz w:val="24"/>
          <w:szCs w:val="24"/>
          <w:vertAlign w:val="superscript"/>
        </w:rPr>
        <w:t>19</w:t>
      </w:r>
      <w:r w:rsidR="00AC2058" w:rsidRPr="00A43ECD">
        <w:rPr>
          <w:sz w:val="24"/>
          <w:szCs w:val="24"/>
        </w:rPr>
        <w:fldChar w:fldCharType="end"/>
      </w:r>
      <w:r w:rsidR="00116D03" w:rsidRPr="00A43ECD">
        <w:rPr>
          <w:sz w:val="24"/>
          <w:szCs w:val="24"/>
        </w:rPr>
        <w:t>, and surveillance</w:t>
      </w:r>
      <w:r w:rsidR="00191910" w:rsidRPr="00A43ECD">
        <w:rPr>
          <w:sz w:val="24"/>
          <w:szCs w:val="24"/>
        </w:rPr>
        <w:fldChar w:fldCharType="begin"/>
      </w:r>
      <w:r w:rsidR="003B0B62" w:rsidRPr="00A43ECD">
        <w:rPr>
          <w:sz w:val="24"/>
          <w:szCs w:val="24"/>
        </w:rPr>
        <w:instrText xml:space="preserve"> ADDIN ZOTERO_ITEM {"citationID":"zyagzLIw","properties":{"formattedCitation":"{\\rtf \\super 20\\nosupersub{}}","plainCitation":"20"},"citationItems":[{"id":247,"uris":["http://zotero.org/users/local/QZZrvzCv/items/MS2Q8276"],"uri":["http://zotero.org/users/local/QZZrvzCv/items/MS2Q8276"],"itemData":{"id":247,"type":"article-journal","title":"An introduction to hyperspectral imaging and its application for security, surveillance and target acquisition","container-title":"The Imaging Science Journal","page":"241-253","volume":"58","issue":"5","ISSN":"1368-2199","journalAbbreviation":"The Imaging Science Journal","author":[{"family":"Yuen","given":"P WT"},{"family":"Richardson","given":"Mark"}],"issued":{"date-parts":[["2010"]]}}}],"schema":"https://github.com/citation-style-language/schema/raw/master/csl-citation.json"} </w:instrText>
      </w:r>
      <w:r w:rsidR="00191910" w:rsidRPr="00A43ECD">
        <w:rPr>
          <w:sz w:val="24"/>
          <w:szCs w:val="24"/>
        </w:rPr>
        <w:fldChar w:fldCharType="separate"/>
      </w:r>
      <w:r w:rsidR="003B0B62" w:rsidRPr="00830DC1">
        <w:rPr>
          <w:rFonts w:ascii="Calibri" w:hAnsi="Calibri" w:cs="Calibri"/>
          <w:sz w:val="24"/>
          <w:szCs w:val="24"/>
          <w:vertAlign w:val="superscript"/>
        </w:rPr>
        <w:t>20</w:t>
      </w:r>
      <w:r w:rsidR="00191910" w:rsidRPr="00A43ECD">
        <w:rPr>
          <w:sz w:val="24"/>
          <w:szCs w:val="24"/>
        </w:rPr>
        <w:fldChar w:fldCharType="end"/>
      </w:r>
      <w:r w:rsidR="00116D03" w:rsidRPr="00A43ECD">
        <w:rPr>
          <w:sz w:val="24"/>
          <w:szCs w:val="24"/>
        </w:rPr>
        <w:t>.</w:t>
      </w:r>
      <w:r w:rsidR="005004ED" w:rsidRPr="00A43ECD">
        <w:rPr>
          <w:sz w:val="24"/>
          <w:szCs w:val="24"/>
        </w:rPr>
        <w:t xml:space="preserve"> </w:t>
      </w:r>
      <w:r w:rsidRPr="00A43ECD">
        <w:rPr>
          <w:sz w:val="24"/>
          <w:szCs w:val="24"/>
        </w:rPr>
        <w:t xml:space="preserve">A key limitation of current fluorescence microscope hyperspectral imaging systems is that the </w:t>
      </w:r>
      <w:r w:rsidR="00116D03" w:rsidRPr="00A43ECD">
        <w:rPr>
          <w:sz w:val="24"/>
          <w:szCs w:val="24"/>
        </w:rPr>
        <w:t xml:space="preserve">standard hyperspectral imaging technology isolates fluorescence signals in narrow bands by </w:t>
      </w:r>
      <w:r w:rsidR="00B15E6E" w:rsidRPr="00A43ECD">
        <w:rPr>
          <w:sz w:val="24"/>
          <w:szCs w:val="24"/>
        </w:rPr>
        <w:t xml:space="preserve">1) </w:t>
      </w:r>
      <w:r w:rsidR="00116D03" w:rsidRPr="00A43ECD">
        <w:rPr>
          <w:sz w:val="24"/>
          <w:szCs w:val="24"/>
        </w:rPr>
        <w:t>first filtering the excitation light to control sample excitation</w:t>
      </w:r>
      <w:r w:rsidR="00B15E6E" w:rsidRPr="00A43ECD">
        <w:rPr>
          <w:sz w:val="24"/>
          <w:szCs w:val="24"/>
        </w:rPr>
        <w:t>,</w:t>
      </w:r>
      <w:r w:rsidR="00116D03" w:rsidRPr="00A43ECD">
        <w:rPr>
          <w:sz w:val="24"/>
          <w:szCs w:val="24"/>
        </w:rPr>
        <w:t xml:space="preserve"> then </w:t>
      </w:r>
      <w:r w:rsidR="00B15E6E" w:rsidRPr="00A43ECD">
        <w:rPr>
          <w:sz w:val="24"/>
          <w:szCs w:val="24"/>
        </w:rPr>
        <w:t xml:space="preserve">2) </w:t>
      </w:r>
      <w:r w:rsidR="00116D03" w:rsidRPr="00A43ECD">
        <w:rPr>
          <w:sz w:val="24"/>
          <w:szCs w:val="24"/>
        </w:rPr>
        <w:t xml:space="preserve">further filtering emitted light to separate the fluorescence emission into narrow bands </w:t>
      </w:r>
      <w:r w:rsidR="00B15E6E" w:rsidRPr="00A43ECD">
        <w:rPr>
          <w:sz w:val="24"/>
          <w:szCs w:val="24"/>
        </w:rPr>
        <w:t>that</w:t>
      </w:r>
      <w:r w:rsidR="00116D03" w:rsidRPr="00A43ECD">
        <w:rPr>
          <w:sz w:val="24"/>
          <w:szCs w:val="24"/>
        </w:rPr>
        <w:t xml:space="preserve"> can later be separated mathematically</w:t>
      </w:r>
      <w:r w:rsidR="00AC2058" w:rsidRPr="00A43ECD">
        <w:rPr>
          <w:sz w:val="24"/>
          <w:szCs w:val="24"/>
        </w:rPr>
        <w:fldChar w:fldCharType="begin"/>
      </w:r>
      <w:r w:rsidR="003B0B62" w:rsidRPr="00A43ECD">
        <w:rPr>
          <w:sz w:val="24"/>
          <w:szCs w:val="24"/>
        </w:rPr>
        <w:instrText xml:space="preserve"> ADDIN ZOTERO_ITEM {"citationID":"jtD7DHtM","properties":{"formattedCitation":"{\\rtf \\super 21\\nosupersub{}}","plainCitation":"21"},"citationItems":[{"id":231,"uris":["http://zotero.org/users/local/QZZrvzCv/items/2SU4422N"],"uri":["http://zotero.org/users/local/QZZrvzCv/items/2SU4422N"],"itemData":{"id":231,"type":"article-journal","title":"Excitation-scanning hyperspectral imaging microscope","container-title":"Journal of biomedical optics","page":"046010-046010","volume":"19","issue":"4","ISSN":"1083-3668","journalAbbreviation":"Journal of biomedical optics","author":[{"family":"Favreau","given":"Peter F"},{"family":"Hernandez","given":"Clarissa"},{"family":"Heaster","given":"Tiffany"},{"family":"Alvarez","given":"Diego F"},{"family":"Rich","given":"Thomas C"},{"family":"Prabhat","given":"Prashant"},{"family":"Leavesley","given":"Silas J"}],"issued":{"date-parts":[["2014"]]}}}],"schema":"https://github.com/citation-style-language/schema/raw/master/csl-citation.json"} </w:instrText>
      </w:r>
      <w:r w:rsidR="00AC2058" w:rsidRPr="00A43ECD">
        <w:rPr>
          <w:sz w:val="24"/>
          <w:szCs w:val="24"/>
        </w:rPr>
        <w:fldChar w:fldCharType="separate"/>
      </w:r>
      <w:r w:rsidR="003B0B62" w:rsidRPr="00830DC1">
        <w:rPr>
          <w:rFonts w:ascii="Calibri" w:hAnsi="Calibri" w:cs="Calibri"/>
          <w:sz w:val="24"/>
          <w:szCs w:val="24"/>
          <w:vertAlign w:val="superscript"/>
        </w:rPr>
        <w:t>21</w:t>
      </w:r>
      <w:r w:rsidR="00AC2058" w:rsidRPr="00A43ECD">
        <w:rPr>
          <w:sz w:val="24"/>
          <w:szCs w:val="24"/>
        </w:rPr>
        <w:fldChar w:fldCharType="end"/>
      </w:r>
      <w:r w:rsidR="00B15E6E" w:rsidRPr="00A43ECD">
        <w:rPr>
          <w:sz w:val="24"/>
          <w:szCs w:val="24"/>
        </w:rPr>
        <w:t>.</w:t>
      </w:r>
      <w:r w:rsidR="00116D03" w:rsidRPr="00A43ECD">
        <w:rPr>
          <w:sz w:val="24"/>
          <w:szCs w:val="24"/>
        </w:rPr>
        <w:t xml:space="preserve"> </w:t>
      </w:r>
      <w:r w:rsidRPr="00A43ECD">
        <w:rPr>
          <w:sz w:val="24"/>
          <w:szCs w:val="24"/>
        </w:rPr>
        <w:t>Filtering both the excitation illumination and emitted fluorescence</w:t>
      </w:r>
      <w:r w:rsidR="00116D03" w:rsidRPr="00A43ECD">
        <w:rPr>
          <w:sz w:val="24"/>
          <w:szCs w:val="24"/>
        </w:rPr>
        <w:t xml:space="preserve"> reduces the amount of available signal, which lowers the signal-to-noise ratio and </w:t>
      </w:r>
      <w:r w:rsidRPr="00A43ECD">
        <w:rPr>
          <w:sz w:val="24"/>
          <w:szCs w:val="24"/>
        </w:rPr>
        <w:t>necessitates</w:t>
      </w:r>
      <w:r w:rsidR="00116D03" w:rsidRPr="00A43ECD">
        <w:rPr>
          <w:sz w:val="24"/>
          <w:szCs w:val="24"/>
        </w:rPr>
        <w:t xml:space="preserve"> l</w:t>
      </w:r>
      <w:r w:rsidRPr="00A43ECD">
        <w:rPr>
          <w:sz w:val="24"/>
          <w:szCs w:val="24"/>
        </w:rPr>
        <w:t>engthy</w:t>
      </w:r>
      <w:r w:rsidR="00116D03" w:rsidRPr="00A43ECD">
        <w:rPr>
          <w:sz w:val="24"/>
          <w:szCs w:val="24"/>
        </w:rPr>
        <w:t xml:space="preserve"> </w:t>
      </w:r>
      <w:r w:rsidR="00116D03" w:rsidRPr="00A43ECD">
        <w:rPr>
          <w:sz w:val="24"/>
          <w:szCs w:val="24"/>
        </w:rPr>
        <w:lastRenderedPageBreak/>
        <w:t xml:space="preserve">acquisition times. The low signal and lengthy acquisition times limit the applicability of hyperspectral imaging as a diagnostic tool. </w:t>
      </w:r>
    </w:p>
    <w:p w14:paraId="0EFF061D" w14:textId="77777777" w:rsidR="002C5B44" w:rsidRPr="00A43ECD" w:rsidRDefault="002C5B44" w:rsidP="00A43ECD">
      <w:pPr>
        <w:spacing w:after="0" w:line="240" w:lineRule="auto"/>
        <w:rPr>
          <w:sz w:val="24"/>
          <w:szCs w:val="24"/>
        </w:rPr>
      </w:pPr>
    </w:p>
    <w:p w14:paraId="641E0E2A" w14:textId="0019AA1D" w:rsidR="00116D03" w:rsidRPr="00A43ECD" w:rsidRDefault="00B15E6E" w:rsidP="00A43ECD">
      <w:pPr>
        <w:spacing w:after="0" w:line="240" w:lineRule="auto"/>
        <w:rPr>
          <w:sz w:val="24"/>
          <w:szCs w:val="24"/>
        </w:rPr>
      </w:pPr>
      <w:r w:rsidRPr="00A43ECD">
        <w:rPr>
          <w:sz w:val="24"/>
          <w:szCs w:val="24"/>
        </w:rPr>
        <w:t>A</w:t>
      </w:r>
      <w:r w:rsidR="00116D03" w:rsidRPr="00A43ECD">
        <w:rPr>
          <w:sz w:val="24"/>
          <w:szCs w:val="24"/>
        </w:rPr>
        <w:t>n imaging modality</w:t>
      </w:r>
      <w:r w:rsidRPr="00A43ECD">
        <w:rPr>
          <w:sz w:val="24"/>
          <w:szCs w:val="24"/>
        </w:rPr>
        <w:t xml:space="preserve"> has been developed</w:t>
      </w:r>
      <w:r w:rsidR="00116D03" w:rsidRPr="00A43ECD">
        <w:rPr>
          <w:sz w:val="24"/>
          <w:szCs w:val="24"/>
        </w:rPr>
        <w:t xml:space="preserve"> that makes use of hyperspectral imaging but boosts the available signal, thereby reducing the necessary acquisition time</w:t>
      </w:r>
      <w:r w:rsidR="00AC2058" w:rsidRPr="00A43ECD">
        <w:rPr>
          <w:sz w:val="24"/>
          <w:szCs w:val="24"/>
        </w:rPr>
        <w:fldChar w:fldCharType="begin"/>
      </w:r>
      <w:r w:rsidR="003B0B62" w:rsidRPr="00A43ECD">
        <w:rPr>
          <w:sz w:val="24"/>
          <w:szCs w:val="24"/>
        </w:rPr>
        <w:instrText xml:space="preserve"> ADDIN ZOTERO_ITEM {"citationID":"9hy4W7O5","properties":{"formattedCitation":"{\\rtf \\super 21, 22\\nosupersub{}}","plainCitation":"21, 22"},"citationItems":[{"id":231,"uris":["http://zotero.org/users/local/QZZrvzCv/items/2SU4422N"],"uri":["http://zotero.org/users/local/QZZrvzCv/items/2SU4422N"],"itemData":{"id":231,"type":"article-journal","title":"Excitation-scanning hyperspectral imaging microscope","container-title":"Journal of biomedical optics","page":"046010-046010","volume":"19","issue":"4","ISSN":"1083-3668","journalAbbreviation":"Journal of biomedical optics","author":[{"family":"Favreau","given":"Peter F"},{"family":"Hernandez","given":"Clarissa"},{"family":"Heaster","given":"Tiffany"},{"family":"Alvarez","given":"Diego F"},{"family":"Rich","given":"Thomas C"},{"family":"Prabhat","given":"Prashant"},{"family":"Leavesley","given":"Silas J"}],"issued":{"date-parts":[["2014"]]}}},{"id":232,"uris":["http://zotero.org/users/local/QZZrvzCv/items/PQECVZ2K"],"uri":["http://zotero.org/users/local/QZZrvzCv/items/PQECVZ2K"],"itemData":{"id":232,"type":"article-journal","title":"Thin-film tunable filters for hyperspectral fluorescence microscopy","container-title":"Journal of biomedical optics","page":"011017-011017","volume":"19","issue":"1","ISSN":"1083-3668","journalAbbreviation":"Journal of biomedical optics","author":[{"family":"Favreau","given":"Peter"},{"family":"Hernandez","given":"Clarissa"},{"family":"Lindsey","given":"Ashley Stringfellow"},{"family":"Alvarez","given":"Diego F"},{"family":"Rich","given":"Thomas"},{"family":"Prabhat","given":"Prashant"},{"family":"Leavesley","given":"Silas J"}],"issued":{"date-parts":[["2014"]]}}}],"schema":"https://github.com/citation-style-language/schema/raw/master/csl-citation.json"} </w:instrText>
      </w:r>
      <w:r w:rsidR="00AC2058" w:rsidRPr="00A43ECD">
        <w:rPr>
          <w:sz w:val="24"/>
          <w:szCs w:val="24"/>
        </w:rPr>
        <w:fldChar w:fldCharType="separate"/>
      </w:r>
      <w:r w:rsidR="003B0B62" w:rsidRPr="00830DC1">
        <w:rPr>
          <w:rFonts w:ascii="Calibri" w:hAnsi="Calibri" w:cs="Calibri"/>
          <w:sz w:val="24"/>
          <w:szCs w:val="24"/>
          <w:vertAlign w:val="superscript"/>
        </w:rPr>
        <w:t>21,22</w:t>
      </w:r>
      <w:r w:rsidR="00AC2058" w:rsidRPr="00A43ECD">
        <w:rPr>
          <w:sz w:val="24"/>
          <w:szCs w:val="24"/>
        </w:rPr>
        <w:fldChar w:fldCharType="end"/>
      </w:r>
      <w:r w:rsidRPr="00A43ECD">
        <w:rPr>
          <w:sz w:val="24"/>
          <w:szCs w:val="24"/>
        </w:rPr>
        <w:t>.</w:t>
      </w:r>
      <w:r w:rsidR="000A1E6F" w:rsidRPr="00A43ECD">
        <w:rPr>
          <w:sz w:val="24"/>
          <w:szCs w:val="24"/>
        </w:rPr>
        <w:t xml:space="preserve"> This new modality, called excitation-scanning hyperspectral imaging, acquires spectral image data by</w:t>
      </w:r>
      <w:r w:rsidR="00116D03" w:rsidRPr="00A43ECD">
        <w:rPr>
          <w:sz w:val="24"/>
          <w:szCs w:val="24"/>
        </w:rPr>
        <w:t xml:space="preserve"> varying the excitation wavelength and collecting a broad range of emitted light. </w:t>
      </w:r>
      <w:r w:rsidRPr="00A43ECD">
        <w:rPr>
          <w:sz w:val="24"/>
          <w:szCs w:val="24"/>
        </w:rPr>
        <w:t>It has been</w:t>
      </w:r>
      <w:r w:rsidR="00116D03" w:rsidRPr="00A43ECD">
        <w:rPr>
          <w:sz w:val="24"/>
          <w:szCs w:val="24"/>
        </w:rPr>
        <w:t xml:space="preserve"> previously shown that this technique yields orders of magnitude increases in signal-to-noise ratio compared to emission scanning techniques</w:t>
      </w:r>
      <w:r w:rsidR="00C70C21" w:rsidRPr="00A43ECD">
        <w:rPr>
          <w:sz w:val="24"/>
          <w:szCs w:val="24"/>
        </w:rPr>
        <w:fldChar w:fldCharType="begin"/>
      </w:r>
      <w:r w:rsidR="003B0B62" w:rsidRPr="00A43ECD">
        <w:rPr>
          <w:sz w:val="24"/>
          <w:szCs w:val="24"/>
        </w:rPr>
        <w:instrText xml:space="preserve"> ADDIN ZOTERO_ITEM {"citationID":"5a3gfNg9","properties":{"formattedCitation":"{\\rtf \\super 21, 22\\nosupersub{}}","plainCitation":"21, 22"},"citationItems":[{"id":231,"uris":["http://zotero.org/users/local/QZZrvzCv/items/2SU4422N"],"uri":["http://zotero.org/users/local/QZZrvzCv/items/2SU4422N"],"itemData":{"id":231,"type":"article-journal","title":"Excitation-scanning hyperspectral imaging microscope","container-title":"Journal of biomedical optics","page":"046010-046010","volume":"19","issue":"4","ISSN":"1083-3668","journalAbbreviation":"Journal of biomedical optics","author":[{"family":"Favreau","given":"Peter F"},{"family":"Hernandez","given":"Clarissa"},{"family":"Heaster","given":"Tiffany"},{"family":"Alvarez","given":"Diego F"},{"family":"Rich","given":"Thomas C"},{"family":"Prabhat","given":"Prashant"},{"family":"Leavesley","given":"Silas J"}],"issued":{"date-parts":[["2014"]]}}},{"id":232,"uris":["http://zotero.org/users/local/QZZrvzCv/items/PQECVZ2K"],"uri":["http://zotero.org/users/local/QZZrvzCv/items/PQECVZ2K"],"itemData":{"id":232,"type":"article-journal","title":"Thin-film tunable filters for hyperspectral fluorescence microscopy","container-title":"Journal of biomedical optics","page":"011017-011017","volume":"19","issue":"1","ISSN":"1083-3668","journalAbbreviation":"Journal of biomedical optics","author":[{"family":"Favreau","given":"Peter"},{"family":"Hernandez","given":"Clarissa"},{"family":"Lindsey","given":"Ashley Stringfellow"},{"family":"Alvarez","given":"Diego F"},{"family":"Rich","given":"Thomas"},{"family":"Prabhat","given":"Prashant"},{"family":"Leavesley","given":"Silas J"}],"issued":{"date-parts":[["2014"]]}}}],"schema":"https://github.com/citation-style-language/schema/raw/master/csl-citation.json"} </w:instrText>
      </w:r>
      <w:r w:rsidR="00C70C21" w:rsidRPr="00A43ECD">
        <w:rPr>
          <w:sz w:val="24"/>
          <w:szCs w:val="24"/>
        </w:rPr>
        <w:fldChar w:fldCharType="separate"/>
      </w:r>
      <w:r w:rsidR="003B0B62" w:rsidRPr="00830DC1">
        <w:rPr>
          <w:rFonts w:ascii="Calibri" w:hAnsi="Calibri" w:cs="Calibri"/>
          <w:sz w:val="24"/>
          <w:szCs w:val="24"/>
          <w:vertAlign w:val="superscript"/>
        </w:rPr>
        <w:t>21,22</w:t>
      </w:r>
      <w:r w:rsidR="00C70C21" w:rsidRPr="00A43ECD">
        <w:rPr>
          <w:sz w:val="24"/>
          <w:szCs w:val="24"/>
        </w:rPr>
        <w:fldChar w:fldCharType="end"/>
      </w:r>
      <w:r w:rsidRPr="00A43ECD">
        <w:rPr>
          <w:sz w:val="24"/>
          <w:szCs w:val="24"/>
        </w:rPr>
        <w:t>.</w:t>
      </w:r>
      <w:r w:rsidR="00BC3FAB" w:rsidRPr="00A43ECD">
        <w:rPr>
          <w:sz w:val="24"/>
          <w:szCs w:val="24"/>
        </w:rPr>
        <w:t xml:space="preserve"> The increase in signal-to-noise ratio is largely due to the wide bandpass (~600 nm) of emission light detected</w:t>
      </w:r>
      <w:r w:rsidRPr="00A43ECD">
        <w:rPr>
          <w:sz w:val="24"/>
          <w:szCs w:val="24"/>
        </w:rPr>
        <w:t>,</w:t>
      </w:r>
      <w:r w:rsidR="00BC3FAB" w:rsidRPr="00A43ECD">
        <w:rPr>
          <w:sz w:val="24"/>
          <w:szCs w:val="24"/>
        </w:rPr>
        <w:t xml:space="preserve"> while specificity is provided by filtering only the excitation light instead of the fluorescence emission</w:t>
      </w:r>
      <w:r w:rsidRPr="00A43ECD">
        <w:rPr>
          <w:sz w:val="24"/>
          <w:szCs w:val="24"/>
        </w:rPr>
        <w:t>. This a</w:t>
      </w:r>
      <w:r w:rsidR="00BC3FAB" w:rsidRPr="00A43ECD">
        <w:rPr>
          <w:sz w:val="24"/>
          <w:szCs w:val="24"/>
        </w:rPr>
        <w:t>llow</w:t>
      </w:r>
      <w:r w:rsidRPr="00A43ECD">
        <w:rPr>
          <w:sz w:val="24"/>
          <w:szCs w:val="24"/>
        </w:rPr>
        <w:t>s</w:t>
      </w:r>
      <w:r w:rsidR="00BC3FAB" w:rsidRPr="00A43ECD">
        <w:rPr>
          <w:sz w:val="24"/>
          <w:szCs w:val="24"/>
        </w:rPr>
        <w:t xml:space="preserve"> all emitted light (for every excitation wavelength) to reach the detector</w:t>
      </w:r>
      <w:r w:rsidR="007F251D" w:rsidRPr="00A43ECD">
        <w:rPr>
          <w:sz w:val="24"/>
          <w:szCs w:val="24"/>
        </w:rPr>
        <w:fldChar w:fldCharType="begin"/>
      </w:r>
      <w:r w:rsidR="003B0B62" w:rsidRPr="00A43ECD">
        <w:rPr>
          <w:sz w:val="24"/>
          <w:szCs w:val="24"/>
        </w:rPr>
        <w:instrText xml:space="preserve"> ADDIN ZOTERO_ITEM {"citationID":"1vO1ZU4o","properties":{"formattedCitation":"{\\rtf \\super 21\\nosupersub{}}","plainCitation":"21"},"citationItems":[{"id":"ro6q6cBl/7k8YkysY","uris":["http://zotero.org/users/local/QZZrvzCv/items/2SU4422N"],"uri":["http://zotero.org/users/local/QZZrvzCv/items/2SU4422N"],"itemData":{"id":"ro6q6cBl/7k8YkysY","type":"article-journal","title":"Excitation-scanning hyperspectral imaging microscope","container-title":"Journal of biomedical optics","page":"046010-046010","volume":"19","issue":"4","ISSN":"1083-3668","journalAbbreviation":"Journal of biomedical optics","author":[{"family":"Favreau","given":"Peter F"},{"family":"Hernandez","given":"Clarissa"},{"family":"Heaster","given":"Tiffany"},{"family":"Alvarez","given":"Diego F"},{"family":"Rich","given":"Thomas C"},{"family":"Prabhat","given":"Prashant"},{"family":"Leavesley","given":"Silas J"}],"issued":{"date-parts":[["2014"]]}}}],"schema":"https://github.com/citation-style-language/schema/raw/master/csl-citation.json"} </w:instrText>
      </w:r>
      <w:r w:rsidR="007F251D" w:rsidRPr="00A43ECD">
        <w:rPr>
          <w:sz w:val="24"/>
          <w:szCs w:val="24"/>
        </w:rPr>
        <w:fldChar w:fldCharType="separate"/>
      </w:r>
      <w:r w:rsidR="003B0B62" w:rsidRPr="00830DC1">
        <w:rPr>
          <w:rFonts w:ascii="Calibri" w:hAnsi="Calibri" w:cs="Calibri"/>
          <w:sz w:val="24"/>
          <w:szCs w:val="24"/>
          <w:vertAlign w:val="superscript"/>
        </w:rPr>
        <w:t>21</w:t>
      </w:r>
      <w:r w:rsidR="007F251D" w:rsidRPr="00A43ECD">
        <w:rPr>
          <w:sz w:val="24"/>
          <w:szCs w:val="24"/>
        </w:rPr>
        <w:fldChar w:fldCharType="end"/>
      </w:r>
      <w:r w:rsidRPr="00A43ECD">
        <w:rPr>
          <w:sz w:val="24"/>
          <w:szCs w:val="24"/>
        </w:rPr>
        <w:t>.</w:t>
      </w:r>
      <w:r w:rsidR="00116D03" w:rsidRPr="00A43ECD">
        <w:rPr>
          <w:sz w:val="24"/>
          <w:szCs w:val="24"/>
        </w:rPr>
        <w:t xml:space="preserve"> Additionally, this technique </w:t>
      </w:r>
      <w:r w:rsidR="00BC3FAB" w:rsidRPr="00A43ECD">
        <w:rPr>
          <w:sz w:val="24"/>
          <w:szCs w:val="24"/>
        </w:rPr>
        <w:t xml:space="preserve">can be used to discriminate </w:t>
      </w:r>
      <w:r w:rsidR="00116D03" w:rsidRPr="00A43ECD">
        <w:rPr>
          <w:sz w:val="24"/>
          <w:szCs w:val="24"/>
        </w:rPr>
        <w:t>autofluorescence from exogenous labels. Furthermore, the ability to reduce acquisition time due to increase</w:t>
      </w:r>
      <w:r w:rsidR="009527C4" w:rsidRPr="00A43ECD">
        <w:rPr>
          <w:sz w:val="24"/>
          <w:szCs w:val="24"/>
        </w:rPr>
        <w:t>d</w:t>
      </w:r>
      <w:r w:rsidR="00116D03" w:rsidRPr="00A43ECD">
        <w:rPr>
          <w:sz w:val="24"/>
          <w:szCs w:val="24"/>
        </w:rPr>
        <w:t xml:space="preserve"> detectable signal reduces the danger of photobleaching</w:t>
      </w:r>
      <w:r w:rsidR="000A1E6F" w:rsidRPr="00A43ECD">
        <w:rPr>
          <w:sz w:val="24"/>
          <w:szCs w:val="24"/>
        </w:rPr>
        <w:t xml:space="preserve"> </w:t>
      </w:r>
      <w:r w:rsidR="00116D03" w:rsidRPr="00A43ECD">
        <w:rPr>
          <w:sz w:val="24"/>
          <w:szCs w:val="24"/>
        </w:rPr>
        <w:t xml:space="preserve">as well as </w:t>
      </w:r>
      <w:r w:rsidR="000A1E6F" w:rsidRPr="00A43ECD">
        <w:rPr>
          <w:sz w:val="24"/>
          <w:szCs w:val="24"/>
        </w:rPr>
        <w:t>allow</w:t>
      </w:r>
      <w:r w:rsidRPr="00A43ECD">
        <w:rPr>
          <w:sz w:val="24"/>
          <w:szCs w:val="24"/>
        </w:rPr>
        <w:t>s</w:t>
      </w:r>
      <w:r w:rsidR="00116D03" w:rsidRPr="00A43ECD">
        <w:rPr>
          <w:sz w:val="24"/>
          <w:szCs w:val="24"/>
        </w:rPr>
        <w:t xml:space="preserve"> spectral scans </w:t>
      </w:r>
      <w:r w:rsidR="000A1E6F" w:rsidRPr="00A43ECD">
        <w:rPr>
          <w:sz w:val="24"/>
          <w:szCs w:val="24"/>
        </w:rPr>
        <w:t>at an acquisition rate</w:t>
      </w:r>
      <w:r w:rsidR="00116D03" w:rsidRPr="00A43ECD">
        <w:rPr>
          <w:sz w:val="24"/>
          <w:szCs w:val="24"/>
        </w:rPr>
        <w:t xml:space="preserve"> that </w:t>
      </w:r>
      <w:r w:rsidRPr="00A43ECD">
        <w:rPr>
          <w:sz w:val="24"/>
          <w:szCs w:val="24"/>
        </w:rPr>
        <w:t>is</w:t>
      </w:r>
      <w:r w:rsidR="00116D03" w:rsidRPr="00A43ECD">
        <w:rPr>
          <w:sz w:val="24"/>
          <w:szCs w:val="24"/>
        </w:rPr>
        <w:t xml:space="preserve"> acceptable for spectral video imaging.</w:t>
      </w:r>
    </w:p>
    <w:p w14:paraId="3E4B45CD" w14:textId="106939C6" w:rsidR="00116D03" w:rsidRPr="00A43ECD" w:rsidRDefault="00116D03" w:rsidP="00A43ECD">
      <w:pPr>
        <w:spacing w:after="0" w:line="240" w:lineRule="auto"/>
        <w:rPr>
          <w:sz w:val="24"/>
          <w:szCs w:val="24"/>
        </w:rPr>
      </w:pPr>
    </w:p>
    <w:p w14:paraId="2FDA203F" w14:textId="2861F81E" w:rsidR="00BC3FAB" w:rsidRPr="00A43ECD" w:rsidRDefault="00BC3FAB" w:rsidP="00A43ECD">
      <w:pPr>
        <w:spacing w:after="0" w:line="240" w:lineRule="auto"/>
        <w:rPr>
          <w:sz w:val="24"/>
          <w:szCs w:val="24"/>
        </w:rPr>
      </w:pPr>
      <w:r w:rsidRPr="00A43ECD">
        <w:rPr>
          <w:sz w:val="24"/>
          <w:szCs w:val="24"/>
        </w:rPr>
        <w:t>Th</w:t>
      </w:r>
      <w:r w:rsidR="00EB4392" w:rsidRPr="00A43ECD">
        <w:rPr>
          <w:sz w:val="24"/>
          <w:szCs w:val="24"/>
        </w:rPr>
        <w:t>e goal of this</w:t>
      </w:r>
      <w:r w:rsidRPr="00A43ECD">
        <w:rPr>
          <w:sz w:val="24"/>
          <w:szCs w:val="24"/>
        </w:rPr>
        <w:t xml:space="preserve"> protocol </w:t>
      </w:r>
      <w:r w:rsidR="00EB4392" w:rsidRPr="00A43ECD">
        <w:rPr>
          <w:sz w:val="24"/>
          <w:szCs w:val="24"/>
        </w:rPr>
        <w:t>is to serve</w:t>
      </w:r>
      <w:r w:rsidRPr="00A43ECD">
        <w:rPr>
          <w:sz w:val="24"/>
          <w:szCs w:val="24"/>
        </w:rPr>
        <w:t xml:space="preserve"> as a data acquisition guide for excitation</w:t>
      </w:r>
      <w:r w:rsidR="00AB4AF7" w:rsidRPr="00A43ECD">
        <w:rPr>
          <w:sz w:val="24"/>
          <w:szCs w:val="24"/>
        </w:rPr>
        <w:t>-</w:t>
      </w:r>
      <w:r w:rsidRPr="00A43ECD">
        <w:rPr>
          <w:sz w:val="24"/>
          <w:szCs w:val="24"/>
        </w:rPr>
        <w:t xml:space="preserve">scanning hyperspectral imaging microscopy. In addition, descriptions </w:t>
      </w:r>
      <w:r w:rsidR="00B15E6E" w:rsidRPr="00A43ECD">
        <w:rPr>
          <w:sz w:val="24"/>
          <w:szCs w:val="24"/>
        </w:rPr>
        <w:t xml:space="preserve">are included </w:t>
      </w:r>
      <w:r w:rsidRPr="00A43ECD">
        <w:rPr>
          <w:sz w:val="24"/>
          <w:szCs w:val="24"/>
        </w:rPr>
        <w:t>that help to understand the light path</w:t>
      </w:r>
      <w:r w:rsidR="00EB4392" w:rsidRPr="00A43ECD">
        <w:rPr>
          <w:sz w:val="24"/>
          <w:szCs w:val="24"/>
        </w:rPr>
        <w:t xml:space="preserve"> and </w:t>
      </w:r>
      <w:r w:rsidRPr="00A43ECD">
        <w:rPr>
          <w:sz w:val="24"/>
          <w:szCs w:val="24"/>
        </w:rPr>
        <w:t>hardware</w:t>
      </w:r>
      <w:r w:rsidR="00EB4392" w:rsidRPr="00A43ECD">
        <w:rPr>
          <w:sz w:val="24"/>
          <w:szCs w:val="24"/>
        </w:rPr>
        <w:t xml:space="preserve">. </w:t>
      </w:r>
      <w:r w:rsidR="00B15E6E" w:rsidRPr="00A43ECD">
        <w:rPr>
          <w:sz w:val="24"/>
          <w:szCs w:val="24"/>
        </w:rPr>
        <w:t>A</w:t>
      </w:r>
      <w:r w:rsidR="00EB4392" w:rsidRPr="00A43ECD">
        <w:rPr>
          <w:sz w:val="24"/>
          <w:szCs w:val="24"/>
        </w:rPr>
        <w:t>lso describe</w:t>
      </w:r>
      <w:r w:rsidR="00B15E6E" w:rsidRPr="00A43ECD">
        <w:rPr>
          <w:sz w:val="24"/>
          <w:szCs w:val="24"/>
        </w:rPr>
        <w:t>d is</w:t>
      </w:r>
      <w:r w:rsidRPr="00A43ECD">
        <w:rPr>
          <w:sz w:val="24"/>
          <w:szCs w:val="24"/>
        </w:rPr>
        <w:t xml:space="preserve"> </w:t>
      </w:r>
      <w:r w:rsidR="00485B79" w:rsidRPr="00A43ECD">
        <w:rPr>
          <w:sz w:val="24"/>
          <w:szCs w:val="24"/>
        </w:rPr>
        <w:t xml:space="preserve">the </w:t>
      </w:r>
      <w:r w:rsidRPr="00A43ECD">
        <w:rPr>
          <w:sz w:val="24"/>
          <w:szCs w:val="24"/>
        </w:rPr>
        <w:t>implement</w:t>
      </w:r>
      <w:r w:rsidR="00485B79" w:rsidRPr="00A43ECD">
        <w:rPr>
          <w:sz w:val="24"/>
          <w:szCs w:val="24"/>
        </w:rPr>
        <w:t>ation of</w:t>
      </w:r>
      <w:r w:rsidRPr="00A43ECD">
        <w:rPr>
          <w:sz w:val="24"/>
          <w:szCs w:val="24"/>
        </w:rPr>
        <w:t xml:space="preserve"> open-source software for an excitation</w:t>
      </w:r>
      <w:r w:rsidR="00AB4AF7" w:rsidRPr="00A43ECD">
        <w:rPr>
          <w:sz w:val="24"/>
          <w:szCs w:val="24"/>
        </w:rPr>
        <w:t>-</w:t>
      </w:r>
      <w:r w:rsidRPr="00A43ECD">
        <w:rPr>
          <w:sz w:val="24"/>
          <w:szCs w:val="24"/>
        </w:rPr>
        <w:t xml:space="preserve">scanning hyperspectral imaging microscope. </w:t>
      </w:r>
      <w:r w:rsidR="00EB4392" w:rsidRPr="00A43ECD">
        <w:rPr>
          <w:sz w:val="24"/>
          <w:szCs w:val="24"/>
        </w:rPr>
        <w:t>Finally</w:t>
      </w:r>
      <w:r w:rsidRPr="00A43ECD">
        <w:rPr>
          <w:sz w:val="24"/>
          <w:szCs w:val="24"/>
        </w:rPr>
        <w:t xml:space="preserve">, </w:t>
      </w:r>
      <w:r w:rsidR="00485B79" w:rsidRPr="00A43ECD">
        <w:rPr>
          <w:sz w:val="24"/>
          <w:szCs w:val="24"/>
        </w:rPr>
        <w:t>descriptions are provided for</w:t>
      </w:r>
      <w:r w:rsidRPr="00A43ECD">
        <w:rPr>
          <w:sz w:val="24"/>
          <w:szCs w:val="24"/>
        </w:rPr>
        <w:t xml:space="preserve"> how to calibrate the system to a NIST-traceable standard, adjust software and hardware settings for accurate results, and unmix </w:t>
      </w:r>
      <w:r w:rsidR="00EB4392" w:rsidRPr="00A43ECD">
        <w:rPr>
          <w:sz w:val="24"/>
          <w:szCs w:val="24"/>
        </w:rPr>
        <w:t xml:space="preserve">the detected signal into contributions from </w:t>
      </w:r>
      <w:r w:rsidRPr="00A43ECD">
        <w:rPr>
          <w:sz w:val="24"/>
          <w:szCs w:val="24"/>
        </w:rPr>
        <w:t>individual components.</w:t>
      </w:r>
    </w:p>
    <w:p w14:paraId="60EDAC31" w14:textId="77777777" w:rsidR="00BB3BD6" w:rsidRPr="00A43ECD" w:rsidRDefault="00BB3BD6" w:rsidP="00A43ECD">
      <w:pPr>
        <w:spacing w:after="0" w:line="240" w:lineRule="auto"/>
        <w:rPr>
          <w:b/>
          <w:sz w:val="24"/>
          <w:szCs w:val="24"/>
        </w:rPr>
      </w:pPr>
    </w:p>
    <w:p w14:paraId="64DD05AD" w14:textId="51786293" w:rsidR="00116D03" w:rsidRPr="00A43ECD" w:rsidRDefault="00485B79" w:rsidP="00A43ECD">
      <w:pPr>
        <w:spacing w:after="0" w:line="240" w:lineRule="auto"/>
        <w:rPr>
          <w:b/>
          <w:sz w:val="24"/>
          <w:szCs w:val="24"/>
        </w:rPr>
      </w:pPr>
      <w:r w:rsidRPr="00A43ECD">
        <w:rPr>
          <w:b/>
          <w:sz w:val="24"/>
          <w:szCs w:val="24"/>
        </w:rPr>
        <w:t>PROTOCOL:</w:t>
      </w:r>
    </w:p>
    <w:p w14:paraId="6B9579D8" w14:textId="6070333A" w:rsidR="003A46D3" w:rsidRPr="00A43ECD" w:rsidRDefault="003A46D3" w:rsidP="00A43ECD">
      <w:pPr>
        <w:spacing w:after="0" w:line="240" w:lineRule="auto"/>
        <w:rPr>
          <w:b/>
          <w:sz w:val="24"/>
          <w:szCs w:val="24"/>
        </w:rPr>
      </w:pPr>
    </w:p>
    <w:p w14:paraId="4B6A174E" w14:textId="126A8CC7" w:rsidR="003A46D3" w:rsidRPr="00A43ECD" w:rsidRDefault="003A46D3" w:rsidP="00A43ECD">
      <w:pPr>
        <w:spacing w:after="0" w:line="240" w:lineRule="auto"/>
        <w:rPr>
          <w:b/>
          <w:sz w:val="24"/>
          <w:szCs w:val="24"/>
        </w:rPr>
      </w:pPr>
      <w:r w:rsidRPr="00A43ECD">
        <w:rPr>
          <w:b/>
          <w:sz w:val="24"/>
          <w:szCs w:val="24"/>
        </w:rPr>
        <w:t xml:space="preserve">1. Device </w:t>
      </w:r>
      <w:r w:rsidR="00485B79" w:rsidRPr="00A43ECD">
        <w:rPr>
          <w:b/>
          <w:sz w:val="24"/>
          <w:szCs w:val="24"/>
        </w:rPr>
        <w:t>s</w:t>
      </w:r>
      <w:r w:rsidRPr="00A43ECD">
        <w:rPr>
          <w:b/>
          <w:sz w:val="24"/>
          <w:szCs w:val="24"/>
        </w:rPr>
        <w:t>et</w:t>
      </w:r>
      <w:r w:rsidR="00485B79" w:rsidRPr="00A43ECD">
        <w:rPr>
          <w:b/>
          <w:sz w:val="24"/>
          <w:szCs w:val="24"/>
        </w:rPr>
        <w:t>-</w:t>
      </w:r>
      <w:r w:rsidRPr="00A43ECD">
        <w:rPr>
          <w:b/>
          <w:sz w:val="24"/>
          <w:szCs w:val="24"/>
        </w:rPr>
        <w:t>up</w:t>
      </w:r>
    </w:p>
    <w:p w14:paraId="7F3D0B33" w14:textId="63E393B1" w:rsidR="003A46D3" w:rsidRPr="00A43ECD" w:rsidRDefault="003A46D3" w:rsidP="00A43ECD">
      <w:pPr>
        <w:spacing w:after="0" w:line="240" w:lineRule="auto"/>
        <w:rPr>
          <w:b/>
          <w:sz w:val="24"/>
          <w:szCs w:val="24"/>
        </w:rPr>
      </w:pPr>
    </w:p>
    <w:p w14:paraId="2CA5EA5C" w14:textId="669DBAA8" w:rsidR="003A46D3" w:rsidRPr="00A43ECD" w:rsidRDefault="003A46D3" w:rsidP="00A43ECD">
      <w:pPr>
        <w:spacing w:after="0" w:line="240" w:lineRule="auto"/>
        <w:rPr>
          <w:sz w:val="24"/>
          <w:szCs w:val="24"/>
        </w:rPr>
      </w:pPr>
      <w:r w:rsidRPr="00A43ECD">
        <w:rPr>
          <w:sz w:val="24"/>
          <w:szCs w:val="24"/>
        </w:rPr>
        <w:t xml:space="preserve">1.1) Light source: </w:t>
      </w:r>
      <w:r w:rsidR="00FB1961" w:rsidRPr="00A43ECD">
        <w:rPr>
          <w:sz w:val="24"/>
          <w:szCs w:val="24"/>
        </w:rPr>
        <w:t>s</w:t>
      </w:r>
      <w:r w:rsidR="00BC3FAB" w:rsidRPr="00A43ECD">
        <w:rPr>
          <w:sz w:val="24"/>
          <w:szCs w:val="24"/>
        </w:rPr>
        <w:t xml:space="preserve">elect </w:t>
      </w:r>
      <w:r w:rsidRPr="00A43ECD">
        <w:rPr>
          <w:sz w:val="24"/>
          <w:szCs w:val="24"/>
        </w:rPr>
        <w:t>a broad-band spectral light source with high power output and high collimation</w:t>
      </w:r>
      <w:r w:rsidR="00C83157" w:rsidRPr="00A43ECD">
        <w:rPr>
          <w:sz w:val="24"/>
          <w:szCs w:val="24"/>
        </w:rPr>
        <w:t xml:space="preserve"> (a</w:t>
      </w:r>
      <w:r w:rsidRPr="00A43ECD">
        <w:rPr>
          <w:sz w:val="24"/>
          <w:szCs w:val="24"/>
        </w:rPr>
        <w:t xml:space="preserve"> 300 W </w:t>
      </w:r>
      <w:proofErr w:type="spellStart"/>
      <w:r w:rsidRPr="00A43ECD">
        <w:rPr>
          <w:sz w:val="24"/>
          <w:szCs w:val="24"/>
        </w:rPr>
        <w:t>Xe</w:t>
      </w:r>
      <w:proofErr w:type="spellEnd"/>
      <w:r w:rsidRPr="00A43ECD">
        <w:rPr>
          <w:sz w:val="24"/>
          <w:szCs w:val="24"/>
        </w:rPr>
        <w:t xml:space="preserve"> arc lamp was used for these studies</w:t>
      </w:r>
      <w:r w:rsidR="00C83157" w:rsidRPr="00A43ECD">
        <w:rPr>
          <w:sz w:val="24"/>
          <w:szCs w:val="24"/>
        </w:rPr>
        <w:t>)</w:t>
      </w:r>
      <w:r w:rsidRPr="00A43ECD">
        <w:rPr>
          <w:sz w:val="24"/>
          <w:szCs w:val="24"/>
        </w:rPr>
        <w:t>.</w:t>
      </w:r>
    </w:p>
    <w:p w14:paraId="46A58845" w14:textId="5769A5CB" w:rsidR="003A46D3" w:rsidRPr="00A43ECD" w:rsidRDefault="003A46D3" w:rsidP="00A43ECD">
      <w:pPr>
        <w:spacing w:after="0" w:line="240" w:lineRule="auto"/>
        <w:rPr>
          <w:sz w:val="24"/>
          <w:szCs w:val="24"/>
        </w:rPr>
      </w:pPr>
    </w:p>
    <w:p w14:paraId="0B0A37B6" w14:textId="6C891571" w:rsidR="003A46D3" w:rsidRPr="00A43ECD" w:rsidRDefault="003A46D3" w:rsidP="00A43ECD">
      <w:pPr>
        <w:spacing w:after="0" w:line="240" w:lineRule="auto"/>
        <w:rPr>
          <w:sz w:val="24"/>
          <w:szCs w:val="24"/>
        </w:rPr>
      </w:pPr>
      <w:r w:rsidRPr="00A43ECD">
        <w:rPr>
          <w:sz w:val="24"/>
          <w:szCs w:val="24"/>
        </w:rPr>
        <w:t>1.2) Shutter (</w:t>
      </w:r>
      <w:r w:rsidR="00C83157" w:rsidRPr="00A43ECD">
        <w:rPr>
          <w:sz w:val="24"/>
          <w:szCs w:val="24"/>
        </w:rPr>
        <w:t>o</w:t>
      </w:r>
      <w:r w:rsidRPr="00A43ECD">
        <w:rPr>
          <w:sz w:val="24"/>
          <w:szCs w:val="24"/>
        </w:rPr>
        <w:t xml:space="preserve">ptional): </w:t>
      </w:r>
      <w:r w:rsidR="00C83157" w:rsidRPr="00A43ECD">
        <w:rPr>
          <w:sz w:val="24"/>
          <w:szCs w:val="24"/>
        </w:rPr>
        <w:t>a</w:t>
      </w:r>
      <w:r w:rsidR="00BC3FAB" w:rsidRPr="00A43ECD">
        <w:rPr>
          <w:sz w:val="24"/>
          <w:szCs w:val="24"/>
        </w:rPr>
        <w:t>dd a</w:t>
      </w:r>
      <w:r w:rsidRPr="00A43ECD">
        <w:rPr>
          <w:sz w:val="24"/>
          <w:szCs w:val="24"/>
        </w:rPr>
        <w:t xml:space="preserve"> shutter to the optical path to reduce photobleaching for time-lapse imaging.</w:t>
      </w:r>
    </w:p>
    <w:p w14:paraId="17EAC159" w14:textId="24082BFB" w:rsidR="003A46D3" w:rsidRPr="00A43ECD" w:rsidRDefault="003A46D3" w:rsidP="00A43ECD">
      <w:pPr>
        <w:spacing w:after="0" w:line="240" w:lineRule="auto"/>
        <w:rPr>
          <w:sz w:val="24"/>
          <w:szCs w:val="24"/>
        </w:rPr>
      </w:pPr>
    </w:p>
    <w:p w14:paraId="688BFBF2" w14:textId="3461F8F0" w:rsidR="003A46D3" w:rsidRPr="00A43ECD" w:rsidRDefault="003A46D3" w:rsidP="00A43ECD">
      <w:pPr>
        <w:spacing w:after="0" w:line="240" w:lineRule="auto"/>
        <w:rPr>
          <w:sz w:val="24"/>
          <w:szCs w:val="24"/>
        </w:rPr>
      </w:pPr>
      <w:r w:rsidRPr="00A43ECD">
        <w:rPr>
          <w:sz w:val="24"/>
          <w:szCs w:val="24"/>
        </w:rPr>
        <w:t xml:space="preserve">1.3) Tunable filter system: </w:t>
      </w:r>
      <w:r w:rsidR="00C83157" w:rsidRPr="00A43ECD">
        <w:rPr>
          <w:sz w:val="24"/>
          <w:szCs w:val="24"/>
        </w:rPr>
        <w:t>i</w:t>
      </w:r>
      <w:r w:rsidR="00BC3FAB" w:rsidRPr="00A43ECD">
        <w:rPr>
          <w:sz w:val="24"/>
          <w:szCs w:val="24"/>
        </w:rPr>
        <w:t>ncorporate a mechanical tuning assembly and thin-film tunable filter (TFTF) set to enable</w:t>
      </w:r>
      <w:r w:rsidR="00C83157" w:rsidRPr="00A43ECD">
        <w:rPr>
          <w:sz w:val="24"/>
          <w:szCs w:val="24"/>
        </w:rPr>
        <w:t xml:space="preserve"> the</w:t>
      </w:r>
      <w:r w:rsidR="00BC3FAB" w:rsidRPr="00A43ECD">
        <w:rPr>
          <w:sz w:val="24"/>
          <w:szCs w:val="24"/>
        </w:rPr>
        <w:t xml:space="preserve"> desired wavelength-adjustable excitation range (e.g.</w:t>
      </w:r>
      <w:r w:rsidR="00C83157" w:rsidRPr="00A43ECD">
        <w:rPr>
          <w:sz w:val="24"/>
          <w:szCs w:val="24"/>
        </w:rPr>
        <w:t>,</w:t>
      </w:r>
      <w:r w:rsidR="00BC3FAB" w:rsidRPr="00A43ECD">
        <w:rPr>
          <w:sz w:val="24"/>
          <w:szCs w:val="24"/>
        </w:rPr>
        <w:t xml:space="preserve"> 340</w:t>
      </w:r>
      <w:r w:rsidR="00C83157" w:rsidRPr="00A43ECD">
        <w:rPr>
          <w:rFonts w:cstheme="minorHAnsi"/>
          <w:sz w:val="24"/>
          <w:szCs w:val="24"/>
        </w:rPr>
        <w:t>–</w:t>
      </w:r>
      <w:r w:rsidR="00BC3FAB" w:rsidRPr="00A43ECD">
        <w:rPr>
          <w:sz w:val="24"/>
          <w:szCs w:val="24"/>
        </w:rPr>
        <w:t>550 nm).</w:t>
      </w:r>
    </w:p>
    <w:p w14:paraId="7ADBCB2D" w14:textId="5D0E674B" w:rsidR="003A46D3" w:rsidRPr="00A43ECD" w:rsidRDefault="003A46D3" w:rsidP="00A43ECD">
      <w:pPr>
        <w:spacing w:after="0" w:line="240" w:lineRule="auto"/>
        <w:rPr>
          <w:sz w:val="24"/>
          <w:szCs w:val="24"/>
        </w:rPr>
      </w:pPr>
    </w:p>
    <w:p w14:paraId="0C9DA275" w14:textId="2D97E0A3" w:rsidR="003A46D3" w:rsidRPr="00A43ECD" w:rsidRDefault="003A46D3" w:rsidP="00A43ECD">
      <w:pPr>
        <w:spacing w:after="0" w:line="240" w:lineRule="auto"/>
        <w:rPr>
          <w:sz w:val="24"/>
          <w:szCs w:val="24"/>
        </w:rPr>
      </w:pPr>
      <w:r w:rsidRPr="00A43ECD">
        <w:rPr>
          <w:sz w:val="24"/>
          <w:szCs w:val="24"/>
        </w:rPr>
        <w:t>1.4) Microscope:</w:t>
      </w:r>
      <w:r w:rsidR="005004ED" w:rsidRPr="00A43ECD">
        <w:rPr>
          <w:sz w:val="24"/>
          <w:szCs w:val="24"/>
        </w:rPr>
        <w:t xml:space="preserve"> </w:t>
      </w:r>
      <w:r w:rsidR="00C83157" w:rsidRPr="00A43ECD">
        <w:rPr>
          <w:sz w:val="24"/>
          <w:szCs w:val="24"/>
        </w:rPr>
        <w:t>u</w:t>
      </w:r>
      <w:r w:rsidR="00BC3FAB" w:rsidRPr="00A43ECD">
        <w:rPr>
          <w:sz w:val="24"/>
          <w:szCs w:val="24"/>
        </w:rPr>
        <w:t>se an inverted fluorescence microscope</w:t>
      </w:r>
      <w:r w:rsidR="00B951A4" w:rsidRPr="00A43ECD">
        <w:rPr>
          <w:sz w:val="24"/>
          <w:szCs w:val="24"/>
        </w:rPr>
        <w:t xml:space="preserve"> </w:t>
      </w:r>
      <w:r w:rsidRPr="00A43ECD">
        <w:rPr>
          <w:sz w:val="24"/>
          <w:szCs w:val="24"/>
        </w:rPr>
        <w:t>including a</w:t>
      </w:r>
      <w:r w:rsidR="0008777D" w:rsidRPr="00A43ECD">
        <w:rPr>
          <w:sz w:val="24"/>
          <w:szCs w:val="24"/>
        </w:rPr>
        <w:t xml:space="preserve"> motorized</w:t>
      </w:r>
      <w:r w:rsidRPr="00A43ECD">
        <w:rPr>
          <w:sz w:val="24"/>
          <w:szCs w:val="24"/>
        </w:rPr>
        <w:t xml:space="preserve"> dichroic filter turret and controller.</w:t>
      </w:r>
    </w:p>
    <w:p w14:paraId="5078ED72" w14:textId="4A3A1A29" w:rsidR="003A46D3" w:rsidRPr="00A43ECD" w:rsidRDefault="003A46D3" w:rsidP="00A43ECD">
      <w:pPr>
        <w:spacing w:after="0" w:line="240" w:lineRule="auto"/>
        <w:rPr>
          <w:sz w:val="24"/>
          <w:szCs w:val="24"/>
        </w:rPr>
      </w:pPr>
    </w:p>
    <w:p w14:paraId="320A7861" w14:textId="369191B3" w:rsidR="003A46D3" w:rsidRPr="00A43ECD" w:rsidRDefault="003A46D3" w:rsidP="00A43ECD">
      <w:pPr>
        <w:spacing w:after="0" w:line="240" w:lineRule="auto"/>
        <w:rPr>
          <w:sz w:val="24"/>
          <w:szCs w:val="24"/>
        </w:rPr>
      </w:pPr>
      <w:r w:rsidRPr="00A43ECD">
        <w:rPr>
          <w:sz w:val="24"/>
          <w:szCs w:val="24"/>
        </w:rPr>
        <w:t>1.</w:t>
      </w:r>
      <w:r w:rsidR="00FD32C4" w:rsidRPr="00A43ECD">
        <w:rPr>
          <w:sz w:val="24"/>
          <w:szCs w:val="24"/>
        </w:rPr>
        <w:t>4.1</w:t>
      </w:r>
      <w:r w:rsidRPr="00A43ECD">
        <w:rPr>
          <w:sz w:val="24"/>
          <w:szCs w:val="24"/>
        </w:rPr>
        <w:t>) Fluorescence filter cube:</w:t>
      </w:r>
      <w:r w:rsidR="00650E64" w:rsidRPr="00A43ECD">
        <w:rPr>
          <w:sz w:val="24"/>
          <w:szCs w:val="24"/>
        </w:rPr>
        <w:t xml:space="preserve"> </w:t>
      </w:r>
      <w:r w:rsidR="00C83157" w:rsidRPr="00A43ECD">
        <w:rPr>
          <w:sz w:val="24"/>
          <w:szCs w:val="24"/>
        </w:rPr>
        <w:t>a</w:t>
      </w:r>
      <w:r w:rsidR="00650E64" w:rsidRPr="00A43ECD">
        <w:rPr>
          <w:sz w:val="24"/>
          <w:szCs w:val="24"/>
        </w:rPr>
        <w:t>ssemble a long-pass fluorescence filter cube. For best results, choose a dichroic mirror and long-pass emission filter at the same wavelength to achieve optimal separation of excitation from emission light (e.g.</w:t>
      </w:r>
      <w:r w:rsidR="00C83157" w:rsidRPr="00A43ECD">
        <w:rPr>
          <w:sz w:val="24"/>
          <w:szCs w:val="24"/>
        </w:rPr>
        <w:t>,</w:t>
      </w:r>
      <w:r w:rsidR="00650E64" w:rsidRPr="00A43ECD">
        <w:rPr>
          <w:sz w:val="24"/>
          <w:szCs w:val="24"/>
        </w:rPr>
        <w:t xml:space="preserve"> 495 nm).</w:t>
      </w:r>
    </w:p>
    <w:p w14:paraId="23E87E41" w14:textId="29405669" w:rsidR="003A46D3" w:rsidRPr="00A43ECD" w:rsidRDefault="003A46D3" w:rsidP="00A43ECD">
      <w:pPr>
        <w:spacing w:after="0" w:line="240" w:lineRule="auto"/>
        <w:rPr>
          <w:sz w:val="24"/>
          <w:szCs w:val="24"/>
        </w:rPr>
      </w:pPr>
    </w:p>
    <w:p w14:paraId="243FC8F9" w14:textId="5E1D2515" w:rsidR="003A46D3" w:rsidRPr="00A43ECD" w:rsidRDefault="003A46D3" w:rsidP="00A43ECD">
      <w:pPr>
        <w:spacing w:after="0" w:line="240" w:lineRule="auto"/>
        <w:rPr>
          <w:sz w:val="24"/>
          <w:szCs w:val="24"/>
        </w:rPr>
      </w:pPr>
      <w:r w:rsidRPr="00A43ECD">
        <w:rPr>
          <w:sz w:val="24"/>
          <w:szCs w:val="24"/>
        </w:rPr>
        <w:t>1.</w:t>
      </w:r>
      <w:r w:rsidR="00FD32C4" w:rsidRPr="00A43ECD">
        <w:rPr>
          <w:sz w:val="24"/>
          <w:szCs w:val="24"/>
        </w:rPr>
        <w:t>4.2</w:t>
      </w:r>
      <w:r w:rsidRPr="00A43ECD">
        <w:rPr>
          <w:sz w:val="24"/>
          <w:szCs w:val="24"/>
        </w:rPr>
        <w:t>) Objective:</w:t>
      </w:r>
      <w:r w:rsidR="005004ED" w:rsidRPr="00A43ECD">
        <w:rPr>
          <w:sz w:val="24"/>
          <w:szCs w:val="24"/>
        </w:rPr>
        <w:t xml:space="preserve"> </w:t>
      </w:r>
      <w:r w:rsidR="00C83157" w:rsidRPr="00A43ECD">
        <w:rPr>
          <w:sz w:val="24"/>
          <w:szCs w:val="24"/>
        </w:rPr>
        <w:t>u</w:t>
      </w:r>
      <w:r w:rsidR="00650E64" w:rsidRPr="00A43ECD">
        <w:rPr>
          <w:sz w:val="24"/>
          <w:szCs w:val="24"/>
        </w:rPr>
        <w:t>se an appropriate apochromatic objective to ensure uniform focus over the wavelength range used for the experiment</w:t>
      </w:r>
      <w:r w:rsidR="00C83157" w:rsidRPr="00A43ECD">
        <w:rPr>
          <w:sz w:val="24"/>
          <w:szCs w:val="24"/>
        </w:rPr>
        <w:t xml:space="preserve"> (a</w:t>
      </w:r>
      <w:r w:rsidR="00650E64" w:rsidRPr="00A43ECD">
        <w:rPr>
          <w:sz w:val="24"/>
          <w:szCs w:val="24"/>
        </w:rPr>
        <w:t xml:space="preserve"> 60</w:t>
      </w:r>
      <w:r w:rsidR="00C83157" w:rsidRPr="00A43ECD">
        <w:rPr>
          <w:sz w:val="24"/>
          <w:szCs w:val="24"/>
        </w:rPr>
        <w:t>x</w:t>
      </w:r>
      <w:r w:rsidR="00650E64" w:rsidRPr="00A43ECD">
        <w:rPr>
          <w:sz w:val="24"/>
          <w:szCs w:val="24"/>
        </w:rPr>
        <w:t xml:space="preserve"> water objective was used for this study</w:t>
      </w:r>
      <w:r w:rsidR="00C83157" w:rsidRPr="00A43ECD">
        <w:rPr>
          <w:sz w:val="24"/>
          <w:szCs w:val="24"/>
        </w:rPr>
        <w:t>)</w:t>
      </w:r>
      <w:r w:rsidR="00650E64" w:rsidRPr="00A43ECD">
        <w:rPr>
          <w:sz w:val="24"/>
          <w:szCs w:val="24"/>
        </w:rPr>
        <w:t>.</w:t>
      </w:r>
    </w:p>
    <w:p w14:paraId="01BE790C" w14:textId="03366DDF" w:rsidR="003A46D3" w:rsidRPr="00A43ECD" w:rsidRDefault="003A46D3" w:rsidP="00A43ECD">
      <w:pPr>
        <w:spacing w:after="0" w:line="240" w:lineRule="auto"/>
        <w:rPr>
          <w:sz w:val="24"/>
          <w:szCs w:val="24"/>
        </w:rPr>
      </w:pPr>
    </w:p>
    <w:p w14:paraId="5A21B371" w14:textId="43F3CC98" w:rsidR="003A46D3" w:rsidRPr="00A43ECD" w:rsidRDefault="003A46D3" w:rsidP="00A43ECD">
      <w:pPr>
        <w:spacing w:after="0" w:line="240" w:lineRule="auto"/>
        <w:rPr>
          <w:sz w:val="24"/>
          <w:szCs w:val="24"/>
        </w:rPr>
      </w:pPr>
      <w:r w:rsidRPr="00A43ECD">
        <w:rPr>
          <w:sz w:val="24"/>
          <w:szCs w:val="24"/>
        </w:rPr>
        <w:t>1.</w:t>
      </w:r>
      <w:r w:rsidR="00FD32C4" w:rsidRPr="00A43ECD">
        <w:rPr>
          <w:sz w:val="24"/>
          <w:szCs w:val="24"/>
        </w:rPr>
        <w:t>4.3</w:t>
      </w:r>
      <w:r w:rsidRPr="00A43ECD">
        <w:rPr>
          <w:sz w:val="24"/>
          <w:szCs w:val="24"/>
        </w:rPr>
        <w:t>) Automated stage (</w:t>
      </w:r>
      <w:r w:rsidR="00C83157" w:rsidRPr="00A43ECD">
        <w:rPr>
          <w:sz w:val="24"/>
          <w:szCs w:val="24"/>
        </w:rPr>
        <w:t>o</w:t>
      </w:r>
      <w:r w:rsidRPr="00A43ECD">
        <w:rPr>
          <w:sz w:val="24"/>
          <w:szCs w:val="24"/>
        </w:rPr>
        <w:t>ptional)</w:t>
      </w:r>
      <w:r w:rsidR="00C83157" w:rsidRPr="00A43ECD">
        <w:rPr>
          <w:sz w:val="24"/>
          <w:szCs w:val="24"/>
        </w:rPr>
        <w:t>: u</w:t>
      </w:r>
      <w:r w:rsidR="00650E64" w:rsidRPr="00A43ECD">
        <w:rPr>
          <w:sz w:val="24"/>
          <w:szCs w:val="24"/>
        </w:rPr>
        <w:t>se an automated stage for rapid sampling of multiple fields of view and/or very large fields through image stitching. Calibrate the stage with the objective and the camera.</w:t>
      </w:r>
    </w:p>
    <w:p w14:paraId="1CA21D00" w14:textId="123F4E63" w:rsidR="003A46D3" w:rsidRPr="00A43ECD" w:rsidRDefault="003A46D3" w:rsidP="00A43ECD">
      <w:pPr>
        <w:spacing w:after="0" w:line="240" w:lineRule="auto"/>
        <w:rPr>
          <w:sz w:val="24"/>
          <w:szCs w:val="24"/>
        </w:rPr>
      </w:pPr>
    </w:p>
    <w:p w14:paraId="21AEE716" w14:textId="4B0ACFD9" w:rsidR="003A46D3" w:rsidRPr="00A43ECD" w:rsidRDefault="003A46D3" w:rsidP="00A43ECD">
      <w:pPr>
        <w:spacing w:after="0" w:line="240" w:lineRule="auto"/>
        <w:rPr>
          <w:sz w:val="24"/>
          <w:szCs w:val="24"/>
        </w:rPr>
      </w:pPr>
      <w:r w:rsidRPr="00A43ECD">
        <w:rPr>
          <w:sz w:val="24"/>
          <w:szCs w:val="24"/>
        </w:rPr>
        <w:t>1.</w:t>
      </w:r>
      <w:r w:rsidR="00FD32C4" w:rsidRPr="00A43ECD">
        <w:rPr>
          <w:sz w:val="24"/>
          <w:szCs w:val="24"/>
        </w:rPr>
        <w:t>5</w:t>
      </w:r>
      <w:r w:rsidRPr="00A43ECD">
        <w:rPr>
          <w:sz w:val="24"/>
          <w:szCs w:val="24"/>
        </w:rPr>
        <w:t>) Camera:</w:t>
      </w:r>
      <w:r w:rsidR="005004ED" w:rsidRPr="00A43ECD">
        <w:rPr>
          <w:sz w:val="24"/>
          <w:szCs w:val="24"/>
        </w:rPr>
        <w:t xml:space="preserve"> </w:t>
      </w:r>
      <w:r w:rsidR="00C83157" w:rsidRPr="00A43ECD">
        <w:rPr>
          <w:sz w:val="24"/>
          <w:szCs w:val="24"/>
        </w:rPr>
        <w:t>s</w:t>
      </w:r>
      <w:r w:rsidR="00650E64" w:rsidRPr="00A43ECD">
        <w:rPr>
          <w:sz w:val="24"/>
          <w:szCs w:val="24"/>
        </w:rPr>
        <w:t>elect an appropriate camera to achieve the spatial resolution, sensitivity, and noise requirements of the experiment</w:t>
      </w:r>
      <w:r w:rsidR="00C83157" w:rsidRPr="00A43ECD">
        <w:rPr>
          <w:sz w:val="24"/>
          <w:szCs w:val="24"/>
        </w:rPr>
        <w:t xml:space="preserve"> (t</w:t>
      </w:r>
      <w:r w:rsidR="00650E64" w:rsidRPr="00A43ECD">
        <w:rPr>
          <w:sz w:val="24"/>
          <w:szCs w:val="24"/>
        </w:rPr>
        <w:t xml:space="preserve">his system utilized a high-sensitivity </w:t>
      </w:r>
      <w:proofErr w:type="spellStart"/>
      <w:r w:rsidR="00650E64" w:rsidRPr="00A43ECD">
        <w:rPr>
          <w:sz w:val="24"/>
          <w:szCs w:val="24"/>
        </w:rPr>
        <w:t>sCMOS</w:t>
      </w:r>
      <w:proofErr w:type="spellEnd"/>
      <w:r w:rsidR="00650E64" w:rsidRPr="00A43ECD">
        <w:rPr>
          <w:sz w:val="24"/>
          <w:szCs w:val="24"/>
        </w:rPr>
        <w:t xml:space="preserve"> camera</w:t>
      </w:r>
      <w:r w:rsidR="00C83157" w:rsidRPr="00A43ECD">
        <w:rPr>
          <w:sz w:val="24"/>
          <w:szCs w:val="24"/>
        </w:rPr>
        <w:t>)</w:t>
      </w:r>
      <w:r w:rsidR="00650E64" w:rsidRPr="00A43ECD">
        <w:rPr>
          <w:sz w:val="24"/>
          <w:szCs w:val="24"/>
        </w:rPr>
        <w:t>.</w:t>
      </w:r>
    </w:p>
    <w:p w14:paraId="21E427B1" w14:textId="48D37A35" w:rsidR="003A46D3" w:rsidRPr="00A43ECD" w:rsidRDefault="003A46D3" w:rsidP="00A43ECD">
      <w:pPr>
        <w:spacing w:after="0" w:line="240" w:lineRule="auto"/>
        <w:rPr>
          <w:sz w:val="24"/>
          <w:szCs w:val="24"/>
        </w:rPr>
      </w:pPr>
    </w:p>
    <w:p w14:paraId="740412FA" w14:textId="78D4932B" w:rsidR="003A46D3" w:rsidRPr="00A43ECD" w:rsidRDefault="003A46D3" w:rsidP="00A43ECD">
      <w:pPr>
        <w:spacing w:after="0" w:line="240" w:lineRule="auto"/>
        <w:rPr>
          <w:b/>
          <w:sz w:val="24"/>
          <w:szCs w:val="24"/>
        </w:rPr>
      </w:pPr>
      <w:r w:rsidRPr="00A43ECD">
        <w:rPr>
          <w:b/>
          <w:sz w:val="24"/>
          <w:szCs w:val="24"/>
        </w:rPr>
        <w:t xml:space="preserve">2. Acquisition </w:t>
      </w:r>
      <w:r w:rsidR="00C83157" w:rsidRPr="00A43ECD">
        <w:rPr>
          <w:b/>
          <w:sz w:val="24"/>
          <w:szCs w:val="24"/>
        </w:rPr>
        <w:t>s</w:t>
      </w:r>
      <w:r w:rsidRPr="00A43ECD">
        <w:rPr>
          <w:b/>
          <w:sz w:val="24"/>
          <w:szCs w:val="24"/>
        </w:rPr>
        <w:t>oftware</w:t>
      </w:r>
    </w:p>
    <w:p w14:paraId="5C139AA8" w14:textId="7720FC2A" w:rsidR="003A46D3" w:rsidRPr="00A43ECD" w:rsidRDefault="003A46D3" w:rsidP="00A43ECD">
      <w:pPr>
        <w:spacing w:after="0" w:line="240" w:lineRule="auto"/>
        <w:rPr>
          <w:b/>
          <w:sz w:val="24"/>
          <w:szCs w:val="24"/>
        </w:rPr>
      </w:pPr>
    </w:p>
    <w:p w14:paraId="4776CEFE" w14:textId="5E6144DA" w:rsidR="003A46D3" w:rsidRPr="00A43ECD" w:rsidRDefault="003A46D3" w:rsidP="00A43ECD">
      <w:pPr>
        <w:spacing w:after="0" w:line="240" w:lineRule="auto"/>
        <w:rPr>
          <w:sz w:val="24"/>
          <w:szCs w:val="24"/>
        </w:rPr>
      </w:pPr>
      <w:r w:rsidRPr="00A43ECD">
        <w:rPr>
          <w:sz w:val="24"/>
          <w:szCs w:val="24"/>
        </w:rPr>
        <w:t xml:space="preserve">2.1) </w:t>
      </w:r>
      <w:r w:rsidR="001E73DA" w:rsidRPr="00A43ECD">
        <w:rPr>
          <w:sz w:val="24"/>
          <w:szCs w:val="24"/>
        </w:rPr>
        <w:t>Choose a software package that allows independent control of each hardware component, such as Micro-Manager.</w:t>
      </w:r>
    </w:p>
    <w:p w14:paraId="25BE29B1" w14:textId="0B5242BF" w:rsidR="003A46D3" w:rsidRPr="00A43ECD" w:rsidRDefault="003A46D3" w:rsidP="00A43ECD">
      <w:pPr>
        <w:spacing w:after="0" w:line="240" w:lineRule="auto"/>
        <w:rPr>
          <w:sz w:val="24"/>
          <w:szCs w:val="24"/>
        </w:rPr>
      </w:pPr>
    </w:p>
    <w:p w14:paraId="6DD74BE3" w14:textId="4DF68062" w:rsidR="003A46D3" w:rsidRPr="00A43ECD" w:rsidRDefault="003A46D3" w:rsidP="00A43ECD">
      <w:pPr>
        <w:spacing w:after="0" w:line="240" w:lineRule="auto"/>
        <w:rPr>
          <w:sz w:val="24"/>
          <w:szCs w:val="24"/>
        </w:rPr>
      </w:pPr>
      <w:r w:rsidRPr="00A43ECD">
        <w:rPr>
          <w:sz w:val="24"/>
          <w:szCs w:val="24"/>
        </w:rPr>
        <w:t xml:space="preserve">2.1.1) Creating the </w:t>
      </w:r>
      <w:r w:rsidR="00C83157" w:rsidRPr="00A43ECD">
        <w:rPr>
          <w:sz w:val="24"/>
          <w:szCs w:val="24"/>
        </w:rPr>
        <w:t>c</w:t>
      </w:r>
      <w:r w:rsidRPr="00A43ECD">
        <w:rPr>
          <w:sz w:val="24"/>
          <w:szCs w:val="24"/>
        </w:rPr>
        <w:t xml:space="preserve">onfiguration </w:t>
      </w:r>
      <w:r w:rsidR="00C83157" w:rsidRPr="00A43ECD">
        <w:rPr>
          <w:sz w:val="24"/>
          <w:szCs w:val="24"/>
        </w:rPr>
        <w:t>f</w:t>
      </w:r>
      <w:r w:rsidRPr="00A43ECD">
        <w:rPr>
          <w:sz w:val="24"/>
          <w:szCs w:val="24"/>
        </w:rPr>
        <w:t xml:space="preserve">ile: </w:t>
      </w:r>
      <w:r w:rsidR="00C83157" w:rsidRPr="00A43ECD">
        <w:rPr>
          <w:sz w:val="24"/>
          <w:szCs w:val="24"/>
        </w:rPr>
        <w:t>t</w:t>
      </w:r>
      <w:r w:rsidRPr="00A43ECD">
        <w:rPr>
          <w:sz w:val="24"/>
          <w:szCs w:val="24"/>
        </w:rPr>
        <w:t>he configuration file is a saved set of instruments and instructions that Micro-Manager will load to operate the system’s hardware.</w:t>
      </w:r>
      <w:r w:rsidR="005004ED" w:rsidRPr="00A43ECD">
        <w:rPr>
          <w:sz w:val="24"/>
          <w:szCs w:val="24"/>
        </w:rPr>
        <w:t xml:space="preserve"> </w:t>
      </w:r>
      <w:r w:rsidR="001E73DA" w:rsidRPr="00A43ECD">
        <w:rPr>
          <w:sz w:val="24"/>
          <w:szCs w:val="24"/>
        </w:rPr>
        <w:t xml:space="preserve">To create a configuration file, click </w:t>
      </w:r>
      <w:r w:rsidR="00A43ECD" w:rsidRPr="00A43ECD">
        <w:rPr>
          <w:b/>
          <w:sz w:val="24"/>
          <w:szCs w:val="24"/>
        </w:rPr>
        <w:t>Tools</w:t>
      </w:r>
      <w:r w:rsidR="001E73DA" w:rsidRPr="00A43ECD">
        <w:rPr>
          <w:sz w:val="24"/>
          <w:szCs w:val="24"/>
        </w:rPr>
        <w:t xml:space="preserve"> </w:t>
      </w:r>
      <w:r w:rsidR="00A43ECD">
        <w:rPr>
          <w:sz w:val="24"/>
          <w:szCs w:val="24"/>
        </w:rPr>
        <w:t>&gt;</w:t>
      </w:r>
      <w:r w:rsidR="001E73DA" w:rsidRPr="00A43ECD">
        <w:rPr>
          <w:sz w:val="24"/>
          <w:szCs w:val="24"/>
        </w:rPr>
        <w:t xml:space="preserve"> </w:t>
      </w:r>
      <w:r w:rsidR="00A43ECD" w:rsidRPr="00A43ECD">
        <w:rPr>
          <w:b/>
          <w:sz w:val="24"/>
          <w:szCs w:val="24"/>
        </w:rPr>
        <w:t>Hardware Configuration Wizard</w:t>
      </w:r>
      <w:r w:rsidR="001E73DA" w:rsidRPr="00A43ECD">
        <w:rPr>
          <w:sz w:val="24"/>
          <w:szCs w:val="24"/>
        </w:rPr>
        <w:t>.</w:t>
      </w:r>
    </w:p>
    <w:p w14:paraId="49E9F343" w14:textId="2F261F7E" w:rsidR="003A46D3" w:rsidRPr="00A43ECD" w:rsidRDefault="003A46D3" w:rsidP="00A43ECD">
      <w:pPr>
        <w:spacing w:after="0" w:line="240" w:lineRule="auto"/>
        <w:rPr>
          <w:sz w:val="24"/>
          <w:szCs w:val="24"/>
        </w:rPr>
      </w:pPr>
    </w:p>
    <w:p w14:paraId="1D07B066" w14:textId="7649315F" w:rsidR="003A46D3" w:rsidRPr="00A43ECD" w:rsidRDefault="003A46D3" w:rsidP="00A43ECD">
      <w:pPr>
        <w:spacing w:after="0" w:line="240" w:lineRule="auto"/>
        <w:rPr>
          <w:sz w:val="24"/>
          <w:szCs w:val="24"/>
        </w:rPr>
      </w:pPr>
      <w:r w:rsidRPr="00A43ECD">
        <w:rPr>
          <w:sz w:val="24"/>
          <w:szCs w:val="24"/>
        </w:rPr>
        <w:t xml:space="preserve">2.1.1.1) </w:t>
      </w:r>
      <w:r w:rsidR="001E73DA" w:rsidRPr="00A43ECD">
        <w:rPr>
          <w:sz w:val="24"/>
          <w:szCs w:val="24"/>
        </w:rPr>
        <w:t xml:space="preserve">In step 1, click </w:t>
      </w:r>
      <w:r w:rsidR="00A43ECD" w:rsidRPr="00A43ECD">
        <w:rPr>
          <w:b/>
          <w:sz w:val="24"/>
          <w:szCs w:val="24"/>
        </w:rPr>
        <w:t>Create new configuration</w:t>
      </w:r>
      <w:r w:rsidR="001E73DA" w:rsidRPr="00A43ECD">
        <w:rPr>
          <w:sz w:val="24"/>
          <w:szCs w:val="24"/>
        </w:rPr>
        <w:t xml:space="preserve"> </w:t>
      </w:r>
      <w:r w:rsidR="00A43ECD">
        <w:rPr>
          <w:sz w:val="24"/>
          <w:szCs w:val="24"/>
        </w:rPr>
        <w:t>&gt;</w:t>
      </w:r>
      <w:r w:rsidR="00844D3D" w:rsidRPr="00A43ECD">
        <w:rPr>
          <w:sz w:val="24"/>
          <w:szCs w:val="24"/>
        </w:rPr>
        <w:t xml:space="preserve"> </w:t>
      </w:r>
      <w:r w:rsidR="00A43ECD" w:rsidRPr="00A43ECD">
        <w:rPr>
          <w:b/>
          <w:sz w:val="24"/>
          <w:szCs w:val="24"/>
        </w:rPr>
        <w:t>Next</w:t>
      </w:r>
      <w:r w:rsidR="00844D3D" w:rsidRPr="00A43ECD">
        <w:rPr>
          <w:sz w:val="24"/>
          <w:szCs w:val="24"/>
        </w:rPr>
        <w:t xml:space="preserve"> </w:t>
      </w:r>
      <w:r w:rsidR="001E73DA" w:rsidRPr="00A43ECD">
        <w:rPr>
          <w:sz w:val="24"/>
          <w:szCs w:val="24"/>
        </w:rPr>
        <w:t xml:space="preserve">to continue. Note that the user may choose to </w:t>
      </w:r>
      <w:r w:rsidR="00A43ECD" w:rsidRPr="00A43ECD">
        <w:rPr>
          <w:b/>
          <w:sz w:val="24"/>
          <w:szCs w:val="24"/>
        </w:rPr>
        <w:t>modify or explore existing configuration</w:t>
      </w:r>
      <w:r w:rsidR="001E73DA" w:rsidRPr="00A43ECD">
        <w:rPr>
          <w:sz w:val="24"/>
          <w:szCs w:val="24"/>
        </w:rPr>
        <w:t xml:space="preserve"> if one is available already.</w:t>
      </w:r>
    </w:p>
    <w:p w14:paraId="34D173EF" w14:textId="77777777" w:rsidR="003A46D3" w:rsidRPr="00A43ECD" w:rsidRDefault="003A46D3" w:rsidP="00A43ECD">
      <w:pPr>
        <w:spacing w:after="0" w:line="240" w:lineRule="auto"/>
        <w:rPr>
          <w:sz w:val="24"/>
          <w:szCs w:val="24"/>
        </w:rPr>
      </w:pPr>
    </w:p>
    <w:p w14:paraId="4B07057B" w14:textId="6A14F91B" w:rsidR="003A46D3" w:rsidRPr="00A43ECD" w:rsidRDefault="003A46D3" w:rsidP="00A43ECD">
      <w:pPr>
        <w:spacing w:after="0" w:line="240" w:lineRule="auto"/>
        <w:rPr>
          <w:sz w:val="24"/>
          <w:szCs w:val="24"/>
        </w:rPr>
      </w:pPr>
      <w:r w:rsidRPr="00A43ECD">
        <w:rPr>
          <w:sz w:val="24"/>
          <w:szCs w:val="24"/>
        </w:rPr>
        <w:t xml:space="preserve">2.1.1.2) </w:t>
      </w:r>
      <w:r w:rsidR="001E73DA" w:rsidRPr="00A43ECD">
        <w:rPr>
          <w:sz w:val="24"/>
          <w:szCs w:val="24"/>
        </w:rPr>
        <w:t xml:space="preserve">In step 2, browse the </w:t>
      </w:r>
      <w:r w:rsidR="00A43ECD" w:rsidRPr="00A43ECD">
        <w:rPr>
          <w:b/>
          <w:sz w:val="24"/>
          <w:szCs w:val="24"/>
        </w:rPr>
        <w:t>Available Devices</w:t>
      </w:r>
      <w:r w:rsidR="001E73DA" w:rsidRPr="00A43ECD">
        <w:rPr>
          <w:sz w:val="24"/>
          <w:szCs w:val="24"/>
        </w:rPr>
        <w:t xml:space="preserve"> list to find the devices to control through Micro-Manager, such as the microscope, lamp, stage, shutter, and camera. When highlighted, click the </w:t>
      </w:r>
      <w:r w:rsidR="00A43ECD" w:rsidRPr="00A43ECD">
        <w:rPr>
          <w:b/>
          <w:sz w:val="24"/>
          <w:szCs w:val="24"/>
        </w:rPr>
        <w:t>Add…</w:t>
      </w:r>
      <w:r w:rsidR="001E73DA" w:rsidRPr="00A43ECD">
        <w:rPr>
          <w:sz w:val="24"/>
          <w:szCs w:val="24"/>
        </w:rPr>
        <w:t xml:space="preserve"> button to add the device to the installed devices list. This will open a new window.</w:t>
      </w:r>
    </w:p>
    <w:p w14:paraId="07F50228" w14:textId="5D606CE8" w:rsidR="001E73DA" w:rsidRPr="00A43ECD" w:rsidRDefault="001E73DA" w:rsidP="00A43ECD">
      <w:pPr>
        <w:spacing w:after="0" w:line="240" w:lineRule="auto"/>
        <w:rPr>
          <w:sz w:val="24"/>
          <w:szCs w:val="24"/>
        </w:rPr>
      </w:pPr>
    </w:p>
    <w:p w14:paraId="573ED8D8" w14:textId="30B521F4" w:rsidR="001E73DA" w:rsidRPr="00A43ECD" w:rsidRDefault="001E73DA" w:rsidP="00A43ECD">
      <w:pPr>
        <w:spacing w:after="0" w:line="240" w:lineRule="auto"/>
        <w:rPr>
          <w:sz w:val="24"/>
          <w:szCs w:val="24"/>
        </w:rPr>
      </w:pPr>
      <w:r w:rsidRPr="00A43ECD">
        <w:rPr>
          <w:sz w:val="24"/>
          <w:szCs w:val="24"/>
        </w:rPr>
        <w:t xml:space="preserve">2.1.1.2.1) Designate the device’s label in the </w:t>
      </w:r>
      <w:r w:rsidR="00A43ECD" w:rsidRPr="00A43ECD">
        <w:rPr>
          <w:b/>
          <w:sz w:val="24"/>
          <w:szCs w:val="24"/>
        </w:rPr>
        <w:t>Label</w:t>
      </w:r>
      <w:r w:rsidRPr="00A43ECD">
        <w:rPr>
          <w:sz w:val="24"/>
          <w:szCs w:val="24"/>
        </w:rPr>
        <w:t xml:space="preserve"> box. (e.g.</w:t>
      </w:r>
      <w:r w:rsidR="00C83157" w:rsidRPr="00A43ECD">
        <w:rPr>
          <w:sz w:val="24"/>
          <w:szCs w:val="24"/>
        </w:rPr>
        <w:t>,</w:t>
      </w:r>
      <w:r w:rsidRPr="00A43ECD">
        <w:rPr>
          <w:sz w:val="24"/>
          <w:szCs w:val="24"/>
        </w:rPr>
        <w:t xml:space="preserve"> </w:t>
      </w:r>
      <w:proofErr w:type="spellStart"/>
      <w:r w:rsidRPr="00A43ECD">
        <w:rPr>
          <w:sz w:val="24"/>
          <w:szCs w:val="24"/>
        </w:rPr>
        <w:t>sCMOS</w:t>
      </w:r>
      <w:proofErr w:type="spellEnd"/>
      <w:r w:rsidRPr="00A43ECD">
        <w:rPr>
          <w:sz w:val="24"/>
          <w:szCs w:val="24"/>
        </w:rPr>
        <w:t xml:space="preserve"> camera)</w:t>
      </w:r>
    </w:p>
    <w:p w14:paraId="4CB613E1" w14:textId="002589AA" w:rsidR="001E73DA" w:rsidRPr="00A43ECD" w:rsidRDefault="001E73DA" w:rsidP="00A43ECD">
      <w:pPr>
        <w:spacing w:after="0" w:line="240" w:lineRule="auto"/>
        <w:rPr>
          <w:sz w:val="24"/>
          <w:szCs w:val="24"/>
        </w:rPr>
      </w:pPr>
    </w:p>
    <w:p w14:paraId="3B1EF9F4" w14:textId="7369393A" w:rsidR="001E73DA" w:rsidRPr="00A43ECD" w:rsidRDefault="001E73DA" w:rsidP="00A43ECD">
      <w:pPr>
        <w:spacing w:after="0" w:line="240" w:lineRule="auto"/>
        <w:rPr>
          <w:sz w:val="24"/>
          <w:szCs w:val="24"/>
        </w:rPr>
      </w:pPr>
      <w:r w:rsidRPr="00A43ECD">
        <w:rPr>
          <w:sz w:val="24"/>
          <w:szCs w:val="24"/>
        </w:rPr>
        <w:t xml:space="preserve">2.1.1.2.2) Under </w:t>
      </w:r>
      <w:r w:rsidR="00A43ECD" w:rsidRPr="00A43ECD">
        <w:rPr>
          <w:b/>
          <w:sz w:val="24"/>
          <w:szCs w:val="24"/>
        </w:rPr>
        <w:t>Value</w:t>
      </w:r>
      <w:r w:rsidR="00C83157" w:rsidRPr="00A43ECD">
        <w:rPr>
          <w:sz w:val="24"/>
          <w:szCs w:val="24"/>
        </w:rPr>
        <w:t>,</w:t>
      </w:r>
      <w:r w:rsidRPr="00A43ECD">
        <w:rPr>
          <w:sz w:val="24"/>
          <w:szCs w:val="24"/>
        </w:rPr>
        <w:t xml:space="preserve"> select the appropriate COM port for each device. This will cause a list of device properties to appear in the bottom of the window.</w:t>
      </w:r>
    </w:p>
    <w:p w14:paraId="0F6632A4" w14:textId="5EB16F7B" w:rsidR="001E73DA" w:rsidRPr="00A43ECD" w:rsidRDefault="001E73DA" w:rsidP="00A43ECD">
      <w:pPr>
        <w:spacing w:after="0" w:line="240" w:lineRule="auto"/>
        <w:rPr>
          <w:sz w:val="24"/>
          <w:szCs w:val="24"/>
        </w:rPr>
      </w:pPr>
    </w:p>
    <w:p w14:paraId="580E9A79" w14:textId="43FD3086" w:rsidR="001E73DA" w:rsidRPr="00A43ECD" w:rsidRDefault="001E73DA" w:rsidP="00A43ECD">
      <w:pPr>
        <w:spacing w:after="0" w:line="240" w:lineRule="auto"/>
        <w:rPr>
          <w:sz w:val="24"/>
          <w:szCs w:val="24"/>
        </w:rPr>
      </w:pPr>
      <w:r w:rsidRPr="00A43ECD">
        <w:rPr>
          <w:sz w:val="24"/>
          <w:szCs w:val="24"/>
        </w:rPr>
        <w:t>2.1.1.2.3) Leave the device properties at their default settings. Note that custom values for each device property may be entered as desired.</w:t>
      </w:r>
    </w:p>
    <w:p w14:paraId="633B4EA2" w14:textId="75448167" w:rsidR="00C36FC6" w:rsidRPr="00A43ECD" w:rsidRDefault="00C36FC6" w:rsidP="00A43ECD">
      <w:pPr>
        <w:spacing w:after="0" w:line="240" w:lineRule="auto"/>
        <w:rPr>
          <w:sz w:val="24"/>
          <w:szCs w:val="24"/>
        </w:rPr>
      </w:pPr>
    </w:p>
    <w:p w14:paraId="04F6D220" w14:textId="030FBE65" w:rsidR="00C36FC6" w:rsidRPr="00A43ECD" w:rsidRDefault="00C36FC6" w:rsidP="00A43ECD">
      <w:pPr>
        <w:spacing w:after="0" w:line="240" w:lineRule="auto"/>
        <w:rPr>
          <w:sz w:val="24"/>
          <w:szCs w:val="24"/>
        </w:rPr>
      </w:pPr>
      <w:r w:rsidRPr="00A43ECD">
        <w:rPr>
          <w:sz w:val="24"/>
          <w:szCs w:val="24"/>
        </w:rPr>
        <w:t>2.1.1.2.4) When each device is added, click</w:t>
      </w:r>
      <w:r w:rsidR="005004ED" w:rsidRPr="00A43ECD">
        <w:rPr>
          <w:sz w:val="24"/>
          <w:szCs w:val="24"/>
        </w:rPr>
        <w:t xml:space="preserve"> </w:t>
      </w:r>
      <w:r w:rsidR="00844D3D" w:rsidRPr="00A43ECD">
        <w:rPr>
          <w:sz w:val="24"/>
          <w:szCs w:val="24"/>
        </w:rPr>
        <w:t xml:space="preserve">the </w:t>
      </w:r>
      <w:r w:rsidR="00A43ECD" w:rsidRPr="00A43ECD">
        <w:rPr>
          <w:b/>
          <w:sz w:val="24"/>
          <w:szCs w:val="24"/>
        </w:rPr>
        <w:t>Next</w:t>
      </w:r>
      <w:r w:rsidR="00844D3D" w:rsidRPr="00A43ECD">
        <w:rPr>
          <w:sz w:val="24"/>
          <w:szCs w:val="24"/>
        </w:rPr>
        <w:t xml:space="preserve"> button</w:t>
      </w:r>
      <w:r w:rsidRPr="00A43ECD">
        <w:rPr>
          <w:sz w:val="24"/>
          <w:szCs w:val="24"/>
        </w:rPr>
        <w:t xml:space="preserve"> to continue to the next step. Note that if any devices are left out or need to be changed, the configuration file can be modified later as described in step 2.1.1.1.</w:t>
      </w:r>
    </w:p>
    <w:p w14:paraId="60953DBD" w14:textId="77777777" w:rsidR="003A46D3" w:rsidRPr="00A43ECD" w:rsidRDefault="003A46D3" w:rsidP="00A43ECD">
      <w:pPr>
        <w:spacing w:after="0" w:line="240" w:lineRule="auto"/>
        <w:rPr>
          <w:sz w:val="24"/>
          <w:szCs w:val="24"/>
        </w:rPr>
      </w:pPr>
    </w:p>
    <w:p w14:paraId="6926E72D" w14:textId="365DC0E8" w:rsidR="00C36FC6" w:rsidRPr="00A43ECD" w:rsidRDefault="003A46D3" w:rsidP="00A43ECD">
      <w:pPr>
        <w:spacing w:after="0" w:line="240" w:lineRule="auto"/>
        <w:rPr>
          <w:sz w:val="24"/>
          <w:szCs w:val="24"/>
        </w:rPr>
      </w:pPr>
      <w:r w:rsidRPr="00A43ECD">
        <w:rPr>
          <w:sz w:val="24"/>
          <w:szCs w:val="24"/>
        </w:rPr>
        <w:t xml:space="preserve">2.1.1.3) </w:t>
      </w:r>
      <w:r w:rsidR="00C36FC6" w:rsidRPr="00A43ECD">
        <w:rPr>
          <w:sz w:val="24"/>
          <w:szCs w:val="24"/>
        </w:rPr>
        <w:t xml:space="preserve">In step 3, use the drop-down menus to select the default camera, shutter, and focus stage. If </w:t>
      </w:r>
      <w:r w:rsidR="00C83157" w:rsidRPr="00A43ECD">
        <w:rPr>
          <w:sz w:val="24"/>
          <w:szCs w:val="24"/>
        </w:rPr>
        <w:t>a</w:t>
      </w:r>
      <w:r w:rsidR="00C36FC6" w:rsidRPr="00A43ECD">
        <w:rPr>
          <w:sz w:val="24"/>
          <w:szCs w:val="24"/>
        </w:rPr>
        <w:t xml:space="preserve">uto-shutter is desired, click the </w:t>
      </w:r>
      <w:r w:rsidR="00A43ECD" w:rsidRPr="00A43ECD">
        <w:rPr>
          <w:b/>
          <w:sz w:val="24"/>
          <w:szCs w:val="24"/>
        </w:rPr>
        <w:t>Check</w:t>
      </w:r>
      <w:r w:rsidR="00C36FC6" w:rsidRPr="00A43ECD">
        <w:rPr>
          <w:sz w:val="24"/>
          <w:szCs w:val="24"/>
        </w:rPr>
        <w:t xml:space="preserve"> box below the focus stage drop-down list. If the focus direction of the Z-stage is known, select it from the drop-down list under </w:t>
      </w:r>
      <w:r w:rsidR="00A43ECD" w:rsidRPr="00A43ECD">
        <w:rPr>
          <w:b/>
          <w:sz w:val="24"/>
          <w:szCs w:val="24"/>
        </w:rPr>
        <w:t>Stage focus directions (advanced)</w:t>
      </w:r>
      <w:r w:rsidR="00C36FC6" w:rsidRPr="00A43ECD">
        <w:rPr>
          <w:sz w:val="24"/>
          <w:szCs w:val="24"/>
        </w:rPr>
        <w:t xml:space="preserve">. Otherwise, leave the default as </w:t>
      </w:r>
      <w:r w:rsidR="00A43ECD" w:rsidRPr="00A43ECD">
        <w:rPr>
          <w:b/>
          <w:sz w:val="24"/>
          <w:szCs w:val="24"/>
        </w:rPr>
        <w:t>Unknown.</w:t>
      </w:r>
    </w:p>
    <w:p w14:paraId="1D990CBE" w14:textId="77777777" w:rsidR="003A46D3" w:rsidRPr="00A43ECD" w:rsidRDefault="003A46D3" w:rsidP="00A43ECD">
      <w:pPr>
        <w:spacing w:after="0" w:line="240" w:lineRule="auto"/>
        <w:rPr>
          <w:sz w:val="24"/>
          <w:szCs w:val="24"/>
        </w:rPr>
      </w:pPr>
    </w:p>
    <w:p w14:paraId="6DF4693E" w14:textId="331F46CE" w:rsidR="003A46D3" w:rsidRPr="00A43ECD" w:rsidRDefault="00674CE9" w:rsidP="00A43ECD">
      <w:pPr>
        <w:spacing w:after="0" w:line="240" w:lineRule="auto"/>
        <w:rPr>
          <w:sz w:val="24"/>
          <w:szCs w:val="24"/>
        </w:rPr>
      </w:pPr>
      <w:r w:rsidRPr="00A43ECD">
        <w:rPr>
          <w:sz w:val="24"/>
          <w:szCs w:val="24"/>
        </w:rPr>
        <w:t>2.1.1.4)</w:t>
      </w:r>
      <w:r w:rsidR="005004ED" w:rsidRPr="00A43ECD">
        <w:rPr>
          <w:sz w:val="24"/>
          <w:szCs w:val="24"/>
        </w:rPr>
        <w:t xml:space="preserve"> </w:t>
      </w:r>
      <w:r w:rsidR="00C36FC6" w:rsidRPr="00A43ECD">
        <w:rPr>
          <w:sz w:val="24"/>
          <w:szCs w:val="24"/>
        </w:rPr>
        <w:t xml:space="preserve">In step 4, </w:t>
      </w:r>
      <w:r w:rsidR="009E7FAB" w:rsidRPr="00A43ECD">
        <w:rPr>
          <w:sz w:val="24"/>
          <w:szCs w:val="24"/>
        </w:rPr>
        <w:t>double-click</w:t>
      </w:r>
      <w:r w:rsidR="00C36FC6" w:rsidRPr="00A43ECD">
        <w:rPr>
          <w:sz w:val="24"/>
          <w:szCs w:val="24"/>
        </w:rPr>
        <w:t xml:space="preserve"> the boxes under the </w:t>
      </w:r>
      <w:r w:rsidR="00A43ECD" w:rsidRPr="00A43ECD">
        <w:rPr>
          <w:b/>
          <w:sz w:val="24"/>
          <w:szCs w:val="24"/>
        </w:rPr>
        <w:t>Delay [</w:t>
      </w:r>
      <w:proofErr w:type="spellStart"/>
      <w:r w:rsidR="00A43ECD" w:rsidRPr="00A43ECD">
        <w:rPr>
          <w:b/>
          <w:sz w:val="24"/>
          <w:szCs w:val="24"/>
        </w:rPr>
        <w:t>ms</w:t>
      </w:r>
      <w:proofErr w:type="spellEnd"/>
      <w:r w:rsidR="00A43ECD" w:rsidRPr="00A43ECD">
        <w:rPr>
          <w:b/>
          <w:sz w:val="24"/>
          <w:szCs w:val="24"/>
        </w:rPr>
        <w:t>]</w:t>
      </w:r>
      <w:r w:rsidR="00C36FC6" w:rsidRPr="00A43ECD">
        <w:rPr>
          <w:sz w:val="24"/>
          <w:szCs w:val="24"/>
        </w:rPr>
        <w:t xml:space="preserve"> heading to set delays associated with the automated devices such as delay</w:t>
      </w:r>
      <w:r w:rsidR="00C83157" w:rsidRPr="00A43ECD">
        <w:rPr>
          <w:sz w:val="24"/>
          <w:szCs w:val="24"/>
        </w:rPr>
        <w:t>s</w:t>
      </w:r>
      <w:r w:rsidR="00C36FC6" w:rsidRPr="00A43ECD">
        <w:rPr>
          <w:sz w:val="24"/>
          <w:szCs w:val="24"/>
        </w:rPr>
        <w:t xml:space="preserve"> of 100 </w:t>
      </w:r>
      <w:proofErr w:type="spellStart"/>
      <w:r w:rsidR="00C36FC6" w:rsidRPr="00A43ECD">
        <w:rPr>
          <w:sz w:val="24"/>
          <w:szCs w:val="24"/>
        </w:rPr>
        <w:t>ms</w:t>
      </w:r>
      <w:proofErr w:type="spellEnd"/>
      <w:r w:rsidR="00C36FC6" w:rsidRPr="00A43ECD">
        <w:rPr>
          <w:sz w:val="24"/>
          <w:szCs w:val="24"/>
        </w:rPr>
        <w:t xml:space="preserve"> for the lamp, stage, and shutter, </w:t>
      </w:r>
      <w:r w:rsidR="00C83157" w:rsidRPr="00A43ECD">
        <w:rPr>
          <w:sz w:val="24"/>
          <w:szCs w:val="24"/>
        </w:rPr>
        <w:t>and</w:t>
      </w:r>
      <w:r w:rsidR="00C36FC6" w:rsidRPr="00A43ECD">
        <w:rPr>
          <w:sz w:val="24"/>
          <w:szCs w:val="24"/>
        </w:rPr>
        <w:t xml:space="preserve"> a 250 </w:t>
      </w:r>
      <w:proofErr w:type="spellStart"/>
      <w:r w:rsidR="00C36FC6" w:rsidRPr="00A43ECD">
        <w:rPr>
          <w:sz w:val="24"/>
          <w:szCs w:val="24"/>
        </w:rPr>
        <w:t>ms</w:t>
      </w:r>
      <w:proofErr w:type="spellEnd"/>
      <w:r w:rsidR="00C36FC6" w:rsidRPr="00A43ECD">
        <w:rPr>
          <w:sz w:val="24"/>
          <w:szCs w:val="24"/>
        </w:rPr>
        <w:t xml:space="preserve"> delay for commands to the mechanical tuning assembly to account for the mechanical switching time between filters.</w:t>
      </w:r>
    </w:p>
    <w:p w14:paraId="4F9D913C" w14:textId="77777777" w:rsidR="00674CE9" w:rsidRPr="00A43ECD" w:rsidRDefault="00674CE9" w:rsidP="00A43ECD">
      <w:pPr>
        <w:spacing w:after="0" w:line="240" w:lineRule="auto"/>
        <w:rPr>
          <w:sz w:val="24"/>
          <w:szCs w:val="24"/>
        </w:rPr>
      </w:pPr>
    </w:p>
    <w:p w14:paraId="6492E98E" w14:textId="0B805513" w:rsidR="003A46D3" w:rsidRPr="00A43ECD" w:rsidRDefault="00674CE9" w:rsidP="00A43ECD">
      <w:pPr>
        <w:spacing w:after="0" w:line="240" w:lineRule="auto"/>
        <w:rPr>
          <w:sz w:val="24"/>
          <w:szCs w:val="24"/>
        </w:rPr>
      </w:pPr>
      <w:r w:rsidRPr="00A43ECD">
        <w:rPr>
          <w:sz w:val="24"/>
          <w:szCs w:val="24"/>
        </w:rPr>
        <w:t xml:space="preserve">2.1.1.5) </w:t>
      </w:r>
      <w:r w:rsidR="00C36FC6" w:rsidRPr="00A43ECD">
        <w:rPr>
          <w:sz w:val="24"/>
          <w:szCs w:val="24"/>
        </w:rPr>
        <w:t>In step 5, assign labels for the state devices. The configuration for the excitation</w:t>
      </w:r>
      <w:r w:rsidR="003439B5" w:rsidRPr="00A43ECD">
        <w:rPr>
          <w:sz w:val="24"/>
          <w:szCs w:val="24"/>
        </w:rPr>
        <w:t>-</w:t>
      </w:r>
      <w:r w:rsidR="00C36FC6" w:rsidRPr="00A43ECD">
        <w:rPr>
          <w:sz w:val="24"/>
          <w:szCs w:val="24"/>
        </w:rPr>
        <w:t>scanning microscope system uses labels in the filter block to identify each fluorescence filter cube (e.g.</w:t>
      </w:r>
      <w:r w:rsidR="00C83157" w:rsidRPr="00A43ECD">
        <w:rPr>
          <w:sz w:val="24"/>
          <w:szCs w:val="24"/>
        </w:rPr>
        <w:t>,</w:t>
      </w:r>
      <w:r w:rsidR="00C36FC6" w:rsidRPr="00A43ECD">
        <w:rPr>
          <w:sz w:val="24"/>
          <w:szCs w:val="24"/>
        </w:rPr>
        <w:t xml:space="preserve"> </w:t>
      </w:r>
      <w:r w:rsidR="00C83157" w:rsidRPr="00A43ECD">
        <w:rPr>
          <w:sz w:val="24"/>
          <w:szCs w:val="24"/>
        </w:rPr>
        <w:t>s</w:t>
      </w:r>
      <w:r w:rsidR="00C36FC6" w:rsidRPr="00A43ECD">
        <w:rPr>
          <w:sz w:val="24"/>
          <w:szCs w:val="24"/>
        </w:rPr>
        <w:t xml:space="preserve">tate 0 corresponds to the label </w:t>
      </w:r>
      <w:r w:rsidR="00A43ECD" w:rsidRPr="00A43ECD">
        <w:rPr>
          <w:b/>
          <w:sz w:val="24"/>
          <w:szCs w:val="24"/>
        </w:rPr>
        <w:t>Bright</w:t>
      </w:r>
      <w:r w:rsidR="00C83157" w:rsidRPr="00A43ECD">
        <w:rPr>
          <w:sz w:val="24"/>
          <w:szCs w:val="24"/>
        </w:rPr>
        <w:t>,</w:t>
      </w:r>
      <w:r w:rsidR="00C36FC6" w:rsidRPr="00A43ECD">
        <w:rPr>
          <w:sz w:val="24"/>
          <w:szCs w:val="24"/>
        </w:rPr>
        <w:t xml:space="preserve"> the empty filter cube used during bright-field imaging</w:t>
      </w:r>
      <w:r w:rsidR="00C83157" w:rsidRPr="00A43ECD">
        <w:rPr>
          <w:sz w:val="24"/>
          <w:szCs w:val="24"/>
        </w:rPr>
        <w:t>;</w:t>
      </w:r>
      <w:r w:rsidR="00C36FC6" w:rsidRPr="00A43ECD">
        <w:rPr>
          <w:sz w:val="24"/>
          <w:szCs w:val="24"/>
        </w:rPr>
        <w:t xml:space="preserve"> while </w:t>
      </w:r>
      <w:r w:rsidR="00C83157" w:rsidRPr="00A43ECD">
        <w:rPr>
          <w:sz w:val="24"/>
          <w:szCs w:val="24"/>
        </w:rPr>
        <w:t>s</w:t>
      </w:r>
      <w:r w:rsidR="00C36FC6" w:rsidRPr="00A43ECD">
        <w:rPr>
          <w:sz w:val="24"/>
          <w:szCs w:val="24"/>
        </w:rPr>
        <w:t xml:space="preserve">tate 3 corresponds to the label </w:t>
      </w:r>
      <w:r w:rsidR="00A43ECD" w:rsidRPr="00A43ECD">
        <w:rPr>
          <w:b/>
          <w:sz w:val="24"/>
          <w:szCs w:val="24"/>
        </w:rPr>
        <w:t>495 nm</w:t>
      </w:r>
      <w:r w:rsidR="00C36FC6" w:rsidRPr="00A43ECD">
        <w:rPr>
          <w:sz w:val="24"/>
          <w:szCs w:val="24"/>
        </w:rPr>
        <w:t xml:space="preserve"> and custom 495 nm dichroic filter cube used to separate excitation and emission light at 495 nm). Labels are also used in the mechanical tuning assembly to store the switching commands for each excitation wavelength (e.g.</w:t>
      </w:r>
      <w:r w:rsidR="00C83157" w:rsidRPr="00A43ECD">
        <w:rPr>
          <w:sz w:val="24"/>
          <w:szCs w:val="24"/>
        </w:rPr>
        <w:t>,</w:t>
      </w:r>
      <w:r w:rsidR="00C36FC6" w:rsidRPr="00A43ECD">
        <w:rPr>
          <w:sz w:val="24"/>
          <w:szCs w:val="24"/>
        </w:rPr>
        <w:t xml:space="preserve"> </w:t>
      </w:r>
      <w:r w:rsidR="00C83157" w:rsidRPr="00A43ECD">
        <w:rPr>
          <w:sz w:val="24"/>
          <w:szCs w:val="24"/>
        </w:rPr>
        <w:t>s</w:t>
      </w:r>
      <w:r w:rsidR="00C36FC6" w:rsidRPr="00A43ECD">
        <w:rPr>
          <w:sz w:val="24"/>
          <w:szCs w:val="24"/>
        </w:rPr>
        <w:t>tate 0 corresponds to the 340 nm excitation wavelength tuning command for the mechanical tuning assembly).</w:t>
      </w:r>
    </w:p>
    <w:p w14:paraId="6595FC10" w14:textId="45F3DB16" w:rsidR="00674CE9" w:rsidRPr="00A43ECD" w:rsidRDefault="00674CE9" w:rsidP="00A43ECD">
      <w:pPr>
        <w:spacing w:after="0" w:line="240" w:lineRule="auto"/>
        <w:rPr>
          <w:sz w:val="24"/>
          <w:szCs w:val="24"/>
        </w:rPr>
      </w:pPr>
    </w:p>
    <w:p w14:paraId="3728BCB3" w14:textId="6F99D50F" w:rsidR="00674CE9" w:rsidRPr="00A43ECD" w:rsidRDefault="00674CE9" w:rsidP="00A43ECD">
      <w:pPr>
        <w:spacing w:after="0" w:line="240" w:lineRule="auto"/>
        <w:rPr>
          <w:sz w:val="24"/>
          <w:szCs w:val="24"/>
        </w:rPr>
      </w:pPr>
      <w:r w:rsidRPr="00A43ECD">
        <w:rPr>
          <w:sz w:val="24"/>
          <w:szCs w:val="24"/>
        </w:rPr>
        <w:t xml:space="preserve">2.1.1.6) </w:t>
      </w:r>
      <w:r w:rsidR="00C36FC6" w:rsidRPr="00A43ECD">
        <w:rPr>
          <w:sz w:val="24"/>
          <w:szCs w:val="24"/>
        </w:rPr>
        <w:t xml:space="preserve">In step 6, click the </w:t>
      </w:r>
      <w:r w:rsidR="00A43ECD" w:rsidRPr="00A43ECD">
        <w:rPr>
          <w:b/>
          <w:sz w:val="24"/>
          <w:szCs w:val="24"/>
        </w:rPr>
        <w:t>Browse</w:t>
      </w:r>
      <w:r w:rsidR="00C36FC6" w:rsidRPr="00A43ECD">
        <w:rPr>
          <w:sz w:val="24"/>
          <w:szCs w:val="24"/>
        </w:rPr>
        <w:t xml:space="preserve"> button next to the </w:t>
      </w:r>
      <w:r w:rsidR="00A43ECD" w:rsidRPr="00A43ECD">
        <w:rPr>
          <w:b/>
          <w:sz w:val="24"/>
          <w:szCs w:val="24"/>
        </w:rPr>
        <w:t>Configuration file</w:t>
      </w:r>
      <w:r w:rsidR="00C36FC6" w:rsidRPr="00A43ECD">
        <w:rPr>
          <w:sz w:val="24"/>
          <w:szCs w:val="24"/>
        </w:rPr>
        <w:t xml:space="preserve"> box to choose a save location </w:t>
      </w:r>
      <w:r w:rsidR="00985638" w:rsidRPr="00A43ECD">
        <w:rPr>
          <w:sz w:val="24"/>
          <w:szCs w:val="24"/>
        </w:rPr>
        <w:t>and file name for the configuration file. Click finish to save the configuration file.</w:t>
      </w:r>
    </w:p>
    <w:p w14:paraId="12954F98" w14:textId="051B4108" w:rsidR="00674CE9" w:rsidRPr="00A43ECD" w:rsidRDefault="00674CE9" w:rsidP="00A43ECD">
      <w:pPr>
        <w:spacing w:after="0" w:line="240" w:lineRule="auto"/>
        <w:rPr>
          <w:sz w:val="24"/>
          <w:szCs w:val="24"/>
        </w:rPr>
      </w:pPr>
    </w:p>
    <w:p w14:paraId="3A91C835" w14:textId="57630875" w:rsidR="00C01801" w:rsidRPr="00A43ECD" w:rsidRDefault="00674CE9" w:rsidP="00A43ECD">
      <w:pPr>
        <w:spacing w:after="0" w:line="240" w:lineRule="auto"/>
        <w:rPr>
          <w:sz w:val="24"/>
          <w:szCs w:val="24"/>
        </w:rPr>
      </w:pPr>
      <w:r w:rsidRPr="00A43ECD">
        <w:rPr>
          <w:sz w:val="24"/>
          <w:szCs w:val="24"/>
        </w:rPr>
        <w:t xml:space="preserve">2.1.2) </w:t>
      </w:r>
      <w:r w:rsidR="00C01801" w:rsidRPr="00A43ECD">
        <w:rPr>
          <w:sz w:val="24"/>
          <w:szCs w:val="24"/>
        </w:rPr>
        <w:t xml:space="preserve">Startup </w:t>
      </w:r>
      <w:r w:rsidR="00C83157" w:rsidRPr="00A43ECD">
        <w:rPr>
          <w:sz w:val="24"/>
          <w:szCs w:val="24"/>
        </w:rPr>
        <w:t>g</w:t>
      </w:r>
      <w:r w:rsidR="00C01801" w:rsidRPr="00A43ECD">
        <w:rPr>
          <w:sz w:val="24"/>
          <w:szCs w:val="24"/>
        </w:rPr>
        <w:t xml:space="preserve">roups and </w:t>
      </w:r>
      <w:r w:rsidR="00C83157" w:rsidRPr="00A43ECD">
        <w:rPr>
          <w:sz w:val="24"/>
          <w:szCs w:val="24"/>
        </w:rPr>
        <w:t>p</w:t>
      </w:r>
      <w:r w:rsidR="00C01801" w:rsidRPr="00A43ECD">
        <w:rPr>
          <w:sz w:val="24"/>
          <w:szCs w:val="24"/>
        </w:rPr>
        <w:t xml:space="preserve">resets: Micro-Manager can store different groups within each configuration file to activate or change a subset of the hardware. For example, a </w:t>
      </w:r>
      <w:r w:rsidR="00A43ECD">
        <w:rPr>
          <w:sz w:val="24"/>
          <w:szCs w:val="24"/>
        </w:rPr>
        <w:t>“</w:t>
      </w:r>
      <w:r w:rsidR="00A43ECD" w:rsidRPr="00A43ECD">
        <w:rPr>
          <w:sz w:val="24"/>
          <w:szCs w:val="24"/>
        </w:rPr>
        <w:t>system startup</w:t>
      </w:r>
      <w:r w:rsidR="00A43ECD">
        <w:rPr>
          <w:sz w:val="24"/>
          <w:szCs w:val="24"/>
        </w:rPr>
        <w:t>”</w:t>
      </w:r>
      <w:r w:rsidR="00C01801" w:rsidRPr="00A43ECD">
        <w:rPr>
          <w:sz w:val="24"/>
          <w:szCs w:val="24"/>
        </w:rPr>
        <w:t xml:space="preserve"> group and preset combination will store default settings such a</w:t>
      </w:r>
      <w:r w:rsidR="00E71134" w:rsidRPr="00A43ECD">
        <w:rPr>
          <w:sz w:val="24"/>
          <w:szCs w:val="24"/>
        </w:rPr>
        <w:t>s</w:t>
      </w:r>
      <w:r w:rsidR="00C01801" w:rsidRPr="00A43ECD">
        <w:rPr>
          <w:sz w:val="24"/>
          <w:szCs w:val="24"/>
        </w:rPr>
        <w:t xml:space="preserve"> binning size and readout rates for the camera.</w:t>
      </w:r>
    </w:p>
    <w:p w14:paraId="78C91957" w14:textId="77777777" w:rsidR="00C01801" w:rsidRPr="00A43ECD" w:rsidRDefault="00C01801" w:rsidP="00A43ECD">
      <w:pPr>
        <w:spacing w:after="0" w:line="240" w:lineRule="auto"/>
        <w:rPr>
          <w:sz w:val="24"/>
          <w:szCs w:val="24"/>
        </w:rPr>
      </w:pPr>
    </w:p>
    <w:p w14:paraId="05BA79EA" w14:textId="76A1AC84" w:rsidR="00C01801" w:rsidRPr="00A43ECD" w:rsidRDefault="00C01801" w:rsidP="00A43ECD">
      <w:pPr>
        <w:spacing w:after="0" w:line="240" w:lineRule="auto"/>
        <w:rPr>
          <w:sz w:val="24"/>
          <w:szCs w:val="24"/>
        </w:rPr>
      </w:pPr>
      <w:r w:rsidRPr="00A43ECD">
        <w:rPr>
          <w:sz w:val="24"/>
          <w:szCs w:val="24"/>
        </w:rPr>
        <w:t>2.1.2.1) Create a group (e.g.</w:t>
      </w:r>
      <w:r w:rsidR="00C83157" w:rsidRPr="00A43ECD">
        <w:rPr>
          <w:sz w:val="24"/>
          <w:szCs w:val="24"/>
        </w:rPr>
        <w:t>,</w:t>
      </w:r>
      <w:r w:rsidRPr="00A43ECD">
        <w:rPr>
          <w:sz w:val="24"/>
          <w:szCs w:val="24"/>
        </w:rPr>
        <w:t xml:space="preserve"> </w:t>
      </w:r>
      <w:r w:rsidR="00A43ECD" w:rsidRPr="00A43ECD">
        <w:rPr>
          <w:b/>
          <w:sz w:val="24"/>
          <w:szCs w:val="24"/>
        </w:rPr>
        <w:t>System</w:t>
      </w:r>
      <w:r w:rsidRPr="00A43ECD">
        <w:rPr>
          <w:sz w:val="24"/>
          <w:szCs w:val="24"/>
        </w:rPr>
        <w:t xml:space="preserve">) by clicking </w:t>
      </w:r>
      <w:r w:rsidR="00A43ECD" w:rsidRPr="00A43ECD">
        <w:rPr>
          <w:b/>
          <w:sz w:val="24"/>
          <w:szCs w:val="24"/>
        </w:rPr>
        <w:t>+</w:t>
      </w:r>
      <w:r w:rsidRPr="00A43ECD">
        <w:rPr>
          <w:sz w:val="24"/>
          <w:szCs w:val="24"/>
        </w:rPr>
        <w:t xml:space="preserve"> in the main window in the </w:t>
      </w:r>
      <w:r w:rsidR="00A43ECD" w:rsidRPr="00A43ECD">
        <w:rPr>
          <w:b/>
          <w:sz w:val="24"/>
          <w:szCs w:val="24"/>
        </w:rPr>
        <w:t>Group</w:t>
      </w:r>
      <w:r w:rsidRPr="00A43ECD">
        <w:rPr>
          <w:sz w:val="24"/>
          <w:szCs w:val="24"/>
        </w:rPr>
        <w:t xml:space="preserve"> subsection. </w:t>
      </w:r>
    </w:p>
    <w:p w14:paraId="590950EB" w14:textId="77777777" w:rsidR="00C01801" w:rsidRPr="00A43ECD" w:rsidRDefault="00C01801" w:rsidP="00A43ECD">
      <w:pPr>
        <w:spacing w:after="0" w:line="240" w:lineRule="auto"/>
        <w:rPr>
          <w:sz w:val="24"/>
          <w:szCs w:val="24"/>
        </w:rPr>
      </w:pPr>
    </w:p>
    <w:p w14:paraId="5DE3C59F" w14:textId="5C2C2FC8" w:rsidR="00C01801" w:rsidRPr="00A43ECD" w:rsidRDefault="00C01801" w:rsidP="00A43ECD">
      <w:pPr>
        <w:spacing w:after="0" w:line="240" w:lineRule="auto"/>
        <w:rPr>
          <w:sz w:val="24"/>
          <w:szCs w:val="24"/>
        </w:rPr>
      </w:pPr>
      <w:r w:rsidRPr="00A43ECD">
        <w:rPr>
          <w:sz w:val="24"/>
          <w:szCs w:val="24"/>
        </w:rPr>
        <w:t xml:space="preserve">2.1.2.2) Check any </w:t>
      </w:r>
      <w:r w:rsidR="00A43ECD" w:rsidRPr="00A43ECD">
        <w:rPr>
          <w:b/>
          <w:sz w:val="24"/>
          <w:szCs w:val="24"/>
        </w:rPr>
        <w:t>Use in Group?</w:t>
      </w:r>
      <w:r w:rsidRPr="00A43ECD">
        <w:rPr>
          <w:sz w:val="24"/>
          <w:szCs w:val="24"/>
        </w:rPr>
        <w:t xml:space="preserve"> boxes inside the group that will require a default value to be set (e.g.</w:t>
      </w:r>
      <w:r w:rsidR="00C83157" w:rsidRPr="00A43ECD">
        <w:rPr>
          <w:sz w:val="24"/>
          <w:szCs w:val="24"/>
        </w:rPr>
        <w:t>,</w:t>
      </w:r>
      <w:r w:rsidRPr="00A43ECD">
        <w:rPr>
          <w:sz w:val="24"/>
          <w:szCs w:val="24"/>
        </w:rPr>
        <w:t xml:space="preserve"> binning in the associated default camera)</w:t>
      </w:r>
      <w:r w:rsidR="00C83157" w:rsidRPr="00A43ECD">
        <w:rPr>
          <w:sz w:val="24"/>
          <w:szCs w:val="24"/>
        </w:rPr>
        <w:t>.</w:t>
      </w:r>
    </w:p>
    <w:p w14:paraId="2A3C1AB3" w14:textId="77777777" w:rsidR="00C01801" w:rsidRPr="00A43ECD" w:rsidRDefault="00C01801" w:rsidP="00A43ECD">
      <w:pPr>
        <w:spacing w:after="0" w:line="240" w:lineRule="auto"/>
        <w:rPr>
          <w:sz w:val="24"/>
          <w:szCs w:val="24"/>
        </w:rPr>
      </w:pPr>
    </w:p>
    <w:p w14:paraId="062146C6" w14:textId="2E0A5690" w:rsidR="00C01801" w:rsidRPr="00A43ECD" w:rsidRDefault="00C01801" w:rsidP="00A43ECD">
      <w:pPr>
        <w:spacing w:after="0" w:line="240" w:lineRule="auto"/>
        <w:rPr>
          <w:sz w:val="24"/>
          <w:szCs w:val="24"/>
        </w:rPr>
      </w:pPr>
      <w:r w:rsidRPr="00A43ECD">
        <w:rPr>
          <w:sz w:val="24"/>
          <w:szCs w:val="24"/>
        </w:rPr>
        <w:t>2.1.2.3) Create a new preset (e.g.</w:t>
      </w:r>
      <w:r w:rsidR="00C83157" w:rsidRPr="00A43ECD">
        <w:rPr>
          <w:sz w:val="24"/>
          <w:szCs w:val="24"/>
        </w:rPr>
        <w:t>,</w:t>
      </w:r>
      <w:r w:rsidRPr="00A43ECD">
        <w:rPr>
          <w:sz w:val="24"/>
          <w:szCs w:val="24"/>
        </w:rPr>
        <w:t xml:space="preserve"> </w:t>
      </w:r>
      <w:r w:rsidR="00A43ECD">
        <w:rPr>
          <w:sz w:val="24"/>
          <w:szCs w:val="24"/>
        </w:rPr>
        <w:t>“</w:t>
      </w:r>
      <w:r w:rsidR="00A43ECD" w:rsidRPr="00A43ECD">
        <w:rPr>
          <w:sz w:val="24"/>
          <w:szCs w:val="24"/>
        </w:rPr>
        <w:t>Startup</w:t>
      </w:r>
      <w:r w:rsidR="00A43ECD">
        <w:rPr>
          <w:sz w:val="24"/>
          <w:szCs w:val="24"/>
        </w:rPr>
        <w:t>”</w:t>
      </w:r>
      <w:r w:rsidRPr="00A43ECD">
        <w:rPr>
          <w:sz w:val="24"/>
          <w:szCs w:val="24"/>
        </w:rPr>
        <w:t xml:space="preserve">) by clicking </w:t>
      </w:r>
      <w:r w:rsidR="00A43ECD" w:rsidRPr="00A43ECD">
        <w:rPr>
          <w:b/>
          <w:sz w:val="24"/>
          <w:szCs w:val="24"/>
        </w:rPr>
        <w:t>+</w:t>
      </w:r>
      <w:r w:rsidRPr="00A43ECD">
        <w:rPr>
          <w:sz w:val="24"/>
          <w:szCs w:val="24"/>
        </w:rPr>
        <w:t xml:space="preserve"> in the main window in the </w:t>
      </w:r>
      <w:r w:rsidR="00A43ECD" w:rsidRPr="00A43ECD">
        <w:rPr>
          <w:b/>
          <w:sz w:val="24"/>
          <w:szCs w:val="24"/>
        </w:rPr>
        <w:t>Preset</w:t>
      </w:r>
      <w:r w:rsidRPr="00A43ECD">
        <w:rPr>
          <w:sz w:val="24"/>
          <w:szCs w:val="24"/>
        </w:rPr>
        <w:t xml:space="preserve"> subsection.</w:t>
      </w:r>
    </w:p>
    <w:p w14:paraId="593CE889" w14:textId="77777777" w:rsidR="00C01801" w:rsidRPr="00A43ECD" w:rsidRDefault="00C01801" w:rsidP="00A43ECD">
      <w:pPr>
        <w:spacing w:after="0" w:line="240" w:lineRule="auto"/>
        <w:rPr>
          <w:sz w:val="24"/>
          <w:szCs w:val="24"/>
        </w:rPr>
      </w:pPr>
    </w:p>
    <w:p w14:paraId="019A75F9" w14:textId="4783C348" w:rsidR="00674CE9" w:rsidRPr="00A43ECD" w:rsidRDefault="00C01801" w:rsidP="00A43ECD">
      <w:pPr>
        <w:spacing w:after="0" w:line="240" w:lineRule="auto"/>
        <w:rPr>
          <w:sz w:val="24"/>
          <w:szCs w:val="24"/>
        </w:rPr>
      </w:pPr>
      <w:r w:rsidRPr="00A43ECD">
        <w:rPr>
          <w:sz w:val="24"/>
          <w:szCs w:val="24"/>
        </w:rPr>
        <w:t>2.1.2.4) Each box checked in step 2 will appear as a preset option here. Choose a default value to be loaded for each box checked.</w:t>
      </w:r>
    </w:p>
    <w:p w14:paraId="24E76FC2" w14:textId="5DB72DB5" w:rsidR="00C01801" w:rsidRPr="00A43ECD" w:rsidRDefault="00C01801" w:rsidP="00A43ECD">
      <w:pPr>
        <w:spacing w:after="0" w:line="240" w:lineRule="auto"/>
        <w:rPr>
          <w:sz w:val="24"/>
          <w:szCs w:val="24"/>
        </w:rPr>
      </w:pPr>
    </w:p>
    <w:p w14:paraId="40F210C5" w14:textId="553CCBA6" w:rsidR="00C01801" w:rsidRPr="00A43ECD" w:rsidRDefault="00C01801" w:rsidP="00A43ECD">
      <w:pPr>
        <w:spacing w:after="0" w:line="240" w:lineRule="auto"/>
        <w:rPr>
          <w:sz w:val="24"/>
          <w:szCs w:val="24"/>
        </w:rPr>
      </w:pPr>
      <w:r w:rsidRPr="00A43ECD">
        <w:rPr>
          <w:sz w:val="24"/>
          <w:szCs w:val="24"/>
        </w:rPr>
        <w:t xml:space="preserve">2.1.3) Group and </w:t>
      </w:r>
      <w:r w:rsidR="00C83157" w:rsidRPr="00A43ECD">
        <w:rPr>
          <w:sz w:val="24"/>
          <w:szCs w:val="24"/>
        </w:rPr>
        <w:t>p</w:t>
      </w:r>
      <w:r w:rsidRPr="00A43ECD">
        <w:rPr>
          <w:sz w:val="24"/>
          <w:szCs w:val="24"/>
        </w:rPr>
        <w:t xml:space="preserve">resets for </w:t>
      </w:r>
      <w:r w:rsidR="00C83157" w:rsidRPr="00A43ECD">
        <w:rPr>
          <w:sz w:val="24"/>
          <w:szCs w:val="24"/>
        </w:rPr>
        <w:t>e</w:t>
      </w:r>
      <w:r w:rsidRPr="00A43ECD">
        <w:rPr>
          <w:sz w:val="24"/>
          <w:szCs w:val="24"/>
        </w:rPr>
        <w:t xml:space="preserve">xcitation </w:t>
      </w:r>
      <w:r w:rsidR="00C83157" w:rsidRPr="00A43ECD">
        <w:rPr>
          <w:sz w:val="24"/>
          <w:szCs w:val="24"/>
        </w:rPr>
        <w:t>w</w:t>
      </w:r>
      <w:r w:rsidRPr="00A43ECD">
        <w:rPr>
          <w:sz w:val="24"/>
          <w:szCs w:val="24"/>
        </w:rPr>
        <w:t>avelengths: Micro-Man</w:t>
      </w:r>
      <w:r w:rsidR="000619CB" w:rsidRPr="00A43ECD">
        <w:rPr>
          <w:sz w:val="24"/>
          <w:szCs w:val="24"/>
        </w:rPr>
        <w:t>a</w:t>
      </w:r>
      <w:r w:rsidRPr="00A43ECD">
        <w:rPr>
          <w:sz w:val="24"/>
          <w:szCs w:val="24"/>
        </w:rPr>
        <w:t>ger treats each excitation wavelength as its own channel with it its own wavelength switching command</w:t>
      </w:r>
      <w:r w:rsidR="00C83157" w:rsidRPr="00A43ECD">
        <w:rPr>
          <w:sz w:val="24"/>
          <w:szCs w:val="24"/>
        </w:rPr>
        <w:t>;</w:t>
      </w:r>
      <w:r w:rsidRPr="00A43ECD">
        <w:rPr>
          <w:sz w:val="24"/>
          <w:szCs w:val="24"/>
        </w:rPr>
        <w:t xml:space="preserve"> therefore</w:t>
      </w:r>
      <w:r w:rsidR="00C83157" w:rsidRPr="00A43ECD">
        <w:rPr>
          <w:sz w:val="24"/>
          <w:szCs w:val="24"/>
        </w:rPr>
        <w:t>, each</w:t>
      </w:r>
      <w:r w:rsidRPr="00A43ECD">
        <w:rPr>
          <w:sz w:val="24"/>
          <w:szCs w:val="24"/>
        </w:rPr>
        <w:t xml:space="preserve"> must be saved as its own preset.</w:t>
      </w:r>
    </w:p>
    <w:p w14:paraId="5B0FB7AA" w14:textId="77777777" w:rsidR="00104011" w:rsidRPr="00A43ECD" w:rsidRDefault="00104011" w:rsidP="00A43ECD">
      <w:pPr>
        <w:spacing w:after="0" w:line="240" w:lineRule="auto"/>
        <w:rPr>
          <w:sz w:val="24"/>
          <w:szCs w:val="24"/>
        </w:rPr>
      </w:pPr>
    </w:p>
    <w:p w14:paraId="217A1F13" w14:textId="3F78E899" w:rsidR="00C01801" w:rsidRPr="00A43ECD" w:rsidRDefault="00C01801" w:rsidP="00A43ECD">
      <w:pPr>
        <w:spacing w:after="0" w:line="240" w:lineRule="auto"/>
        <w:rPr>
          <w:sz w:val="24"/>
          <w:szCs w:val="24"/>
        </w:rPr>
      </w:pPr>
      <w:r w:rsidRPr="00A43ECD">
        <w:rPr>
          <w:sz w:val="24"/>
          <w:szCs w:val="24"/>
        </w:rPr>
        <w:t xml:space="preserve">2.1.3.1) Create a new group to contain </w:t>
      </w:r>
      <w:r w:rsidR="00104011" w:rsidRPr="00A43ECD">
        <w:rPr>
          <w:sz w:val="24"/>
          <w:szCs w:val="24"/>
        </w:rPr>
        <w:t>a set of desired excitation wavelengths</w:t>
      </w:r>
      <w:r w:rsidRPr="00A43ECD">
        <w:rPr>
          <w:sz w:val="24"/>
          <w:szCs w:val="24"/>
        </w:rPr>
        <w:t xml:space="preserve"> (e.g.</w:t>
      </w:r>
      <w:r w:rsidR="00C83157" w:rsidRPr="00A43ECD">
        <w:rPr>
          <w:sz w:val="24"/>
          <w:szCs w:val="24"/>
        </w:rPr>
        <w:t>,</w:t>
      </w:r>
      <w:r w:rsidRPr="00A43ECD">
        <w:rPr>
          <w:sz w:val="24"/>
          <w:szCs w:val="24"/>
        </w:rPr>
        <w:t xml:space="preserve"> “495 nm </w:t>
      </w:r>
      <w:r w:rsidR="00910312" w:rsidRPr="00A43ECD">
        <w:rPr>
          <w:sz w:val="24"/>
          <w:szCs w:val="24"/>
        </w:rPr>
        <w:t>d</w:t>
      </w:r>
      <w:r w:rsidRPr="00A43ECD">
        <w:rPr>
          <w:sz w:val="24"/>
          <w:szCs w:val="24"/>
        </w:rPr>
        <w:t>ichroic”)</w:t>
      </w:r>
    </w:p>
    <w:p w14:paraId="4C3FFCFE" w14:textId="77777777" w:rsidR="00C01801" w:rsidRPr="00A43ECD" w:rsidRDefault="00C01801" w:rsidP="00A43ECD">
      <w:pPr>
        <w:spacing w:after="0" w:line="240" w:lineRule="auto"/>
        <w:rPr>
          <w:sz w:val="24"/>
          <w:szCs w:val="24"/>
        </w:rPr>
      </w:pPr>
    </w:p>
    <w:p w14:paraId="6506D6A5" w14:textId="412C8B40" w:rsidR="00C01801" w:rsidRPr="00A43ECD" w:rsidRDefault="00C01801" w:rsidP="00A43ECD">
      <w:pPr>
        <w:spacing w:after="0" w:line="240" w:lineRule="auto"/>
        <w:rPr>
          <w:sz w:val="24"/>
          <w:szCs w:val="24"/>
        </w:rPr>
      </w:pPr>
      <w:r w:rsidRPr="00A43ECD">
        <w:rPr>
          <w:sz w:val="24"/>
          <w:szCs w:val="24"/>
        </w:rPr>
        <w:t xml:space="preserve">2.1.3.2) Check the </w:t>
      </w:r>
      <w:r w:rsidR="00A43ECD" w:rsidRPr="00A43ECD">
        <w:rPr>
          <w:b/>
          <w:sz w:val="24"/>
          <w:szCs w:val="24"/>
        </w:rPr>
        <w:t>Use in Group?</w:t>
      </w:r>
      <w:r w:rsidRPr="00A43ECD">
        <w:rPr>
          <w:sz w:val="24"/>
          <w:szCs w:val="24"/>
        </w:rPr>
        <w:t xml:space="preserve"> box named </w:t>
      </w:r>
      <w:r w:rsidR="00A43ECD" w:rsidRPr="00A43ECD">
        <w:rPr>
          <w:b/>
          <w:sz w:val="24"/>
          <w:szCs w:val="24"/>
        </w:rPr>
        <w:t>Label</w:t>
      </w:r>
      <w:r w:rsidRPr="00A43ECD">
        <w:rPr>
          <w:sz w:val="24"/>
          <w:szCs w:val="24"/>
        </w:rPr>
        <w:t xml:space="preserve"> corresponding to the VF-5 device.</w:t>
      </w:r>
    </w:p>
    <w:p w14:paraId="60A12743" w14:textId="77777777" w:rsidR="00C01801" w:rsidRPr="00A43ECD" w:rsidRDefault="00C01801" w:rsidP="00A43ECD">
      <w:pPr>
        <w:spacing w:after="0" w:line="240" w:lineRule="auto"/>
        <w:rPr>
          <w:sz w:val="24"/>
          <w:szCs w:val="24"/>
        </w:rPr>
      </w:pPr>
    </w:p>
    <w:p w14:paraId="5265615D" w14:textId="7A350A96" w:rsidR="00C01801" w:rsidRPr="00A43ECD" w:rsidRDefault="00C01801" w:rsidP="00A43ECD">
      <w:pPr>
        <w:spacing w:after="0" w:line="240" w:lineRule="auto"/>
        <w:rPr>
          <w:sz w:val="24"/>
          <w:szCs w:val="24"/>
        </w:rPr>
      </w:pPr>
      <w:r w:rsidRPr="00A43ECD">
        <w:rPr>
          <w:sz w:val="24"/>
          <w:szCs w:val="24"/>
        </w:rPr>
        <w:t>2.1.3.3) Create a new preset named for each excitation wavelength (e.g.</w:t>
      </w:r>
      <w:r w:rsidR="00C83157" w:rsidRPr="00A43ECD">
        <w:rPr>
          <w:sz w:val="24"/>
          <w:szCs w:val="24"/>
        </w:rPr>
        <w:t>,</w:t>
      </w:r>
      <w:r w:rsidRPr="00A43ECD">
        <w:rPr>
          <w:sz w:val="24"/>
          <w:szCs w:val="24"/>
        </w:rPr>
        <w:t xml:space="preserve"> “340 nm”)</w:t>
      </w:r>
      <w:r w:rsidR="00C83157" w:rsidRPr="00A43ECD">
        <w:rPr>
          <w:sz w:val="24"/>
          <w:szCs w:val="24"/>
        </w:rPr>
        <w:t>.</w:t>
      </w:r>
    </w:p>
    <w:p w14:paraId="1963C9D2" w14:textId="77777777" w:rsidR="00C01801" w:rsidRPr="00A43ECD" w:rsidRDefault="00C01801" w:rsidP="00A43ECD">
      <w:pPr>
        <w:spacing w:after="0" w:line="240" w:lineRule="auto"/>
        <w:rPr>
          <w:sz w:val="24"/>
          <w:szCs w:val="24"/>
        </w:rPr>
      </w:pPr>
    </w:p>
    <w:p w14:paraId="5761567D" w14:textId="64203870" w:rsidR="00C01801" w:rsidRPr="00A43ECD" w:rsidRDefault="00C01801" w:rsidP="00A43ECD">
      <w:pPr>
        <w:spacing w:after="0" w:line="240" w:lineRule="auto"/>
        <w:rPr>
          <w:sz w:val="24"/>
          <w:szCs w:val="24"/>
        </w:rPr>
      </w:pPr>
      <w:r w:rsidRPr="00A43ECD">
        <w:rPr>
          <w:sz w:val="24"/>
          <w:szCs w:val="24"/>
        </w:rPr>
        <w:t xml:space="preserve">2.1.3.4) Assign </w:t>
      </w:r>
      <w:r w:rsidR="00C83157" w:rsidRPr="00A43ECD">
        <w:rPr>
          <w:sz w:val="24"/>
          <w:szCs w:val="24"/>
        </w:rPr>
        <w:t xml:space="preserve">to </w:t>
      </w:r>
      <w:r w:rsidRPr="00A43ECD">
        <w:rPr>
          <w:sz w:val="24"/>
          <w:szCs w:val="24"/>
        </w:rPr>
        <w:t>each preset the appropriate property name and preset value (e.g.</w:t>
      </w:r>
      <w:r w:rsidR="00C83157" w:rsidRPr="00A43ECD">
        <w:rPr>
          <w:sz w:val="24"/>
          <w:szCs w:val="24"/>
        </w:rPr>
        <w:t>, p</w:t>
      </w:r>
      <w:r w:rsidRPr="00A43ECD">
        <w:rPr>
          <w:sz w:val="24"/>
          <w:szCs w:val="24"/>
        </w:rPr>
        <w:t>roperty name</w:t>
      </w:r>
      <w:r w:rsidR="00C83157" w:rsidRPr="00A43ECD">
        <w:rPr>
          <w:sz w:val="24"/>
          <w:szCs w:val="24"/>
        </w:rPr>
        <w:t>:</w:t>
      </w:r>
      <w:r w:rsidRPr="00A43ECD">
        <w:rPr>
          <w:sz w:val="24"/>
          <w:szCs w:val="24"/>
        </w:rPr>
        <w:t xml:space="preserve"> “</w:t>
      </w:r>
      <w:r w:rsidR="00DC464A" w:rsidRPr="00A43ECD">
        <w:rPr>
          <w:sz w:val="24"/>
          <w:szCs w:val="24"/>
        </w:rPr>
        <w:t>L</w:t>
      </w:r>
      <w:r w:rsidRPr="00A43ECD">
        <w:rPr>
          <w:sz w:val="24"/>
          <w:szCs w:val="24"/>
        </w:rPr>
        <w:t>abel”</w:t>
      </w:r>
      <w:r w:rsidR="00C83157" w:rsidRPr="00A43ECD">
        <w:rPr>
          <w:sz w:val="24"/>
          <w:szCs w:val="24"/>
        </w:rPr>
        <w:t>;</w:t>
      </w:r>
      <w:r w:rsidRPr="00A43ECD">
        <w:rPr>
          <w:sz w:val="24"/>
          <w:szCs w:val="24"/>
        </w:rPr>
        <w:t xml:space="preserve"> preset value</w:t>
      </w:r>
      <w:r w:rsidR="00C83157" w:rsidRPr="00A43ECD">
        <w:rPr>
          <w:sz w:val="24"/>
          <w:szCs w:val="24"/>
        </w:rPr>
        <w:t>:</w:t>
      </w:r>
      <w:r w:rsidRPr="00A43ECD">
        <w:rPr>
          <w:sz w:val="24"/>
          <w:szCs w:val="24"/>
        </w:rPr>
        <w:t xml:space="preserve"> “340 nm”)</w:t>
      </w:r>
      <w:r w:rsidR="00C83157" w:rsidRPr="00A43ECD">
        <w:rPr>
          <w:sz w:val="24"/>
          <w:szCs w:val="24"/>
        </w:rPr>
        <w:t>.</w:t>
      </w:r>
    </w:p>
    <w:p w14:paraId="1C395509" w14:textId="5E7FF456" w:rsidR="00C01801" w:rsidRPr="00A43ECD" w:rsidRDefault="00C01801" w:rsidP="00A43ECD">
      <w:pPr>
        <w:spacing w:after="0" w:line="240" w:lineRule="auto"/>
        <w:rPr>
          <w:sz w:val="24"/>
          <w:szCs w:val="24"/>
        </w:rPr>
      </w:pPr>
    </w:p>
    <w:p w14:paraId="7833D2BE" w14:textId="13FEB460" w:rsidR="00C01801" w:rsidRPr="00A43ECD" w:rsidRDefault="00C01801" w:rsidP="00A43ECD">
      <w:pPr>
        <w:spacing w:after="0" w:line="240" w:lineRule="auto"/>
        <w:rPr>
          <w:sz w:val="24"/>
          <w:szCs w:val="24"/>
        </w:rPr>
      </w:pPr>
      <w:r w:rsidRPr="00A43ECD">
        <w:rPr>
          <w:sz w:val="24"/>
          <w:szCs w:val="24"/>
        </w:rPr>
        <w:t>2.1.4) Multi-</w:t>
      </w:r>
      <w:r w:rsidR="00EC476B" w:rsidRPr="00A43ECD">
        <w:rPr>
          <w:sz w:val="24"/>
          <w:szCs w:val="24"/>
        </w:rPr>
        <w:t>d</w:t>
      </w:r>
      <w:r w:rsidRPr="00A43ECD">
        <w:rPr>
          <w:sz w:val="24"/>
          <w:szCs w:val="24"/>
        </w:rPr>
        <w:t xml:space="preserve">imensional </w:t>
      </w:r>
      <w:r w:rsidR="00EC476B" w:rsidRPr="00A43ECD">
        <w:rPr>
          <w:sz w:val="24"/>
          <w:szCs w:val="24"/>
        </w:rPr>
        <w:t>a</w:t>
      </w:r>
      <w:r w:rsidRPr="00A43ECD">
        <w:rPr>
          <w:sz w:val="24"/>
          <w:szCs w:val="24"/>
        </w:rPr>
        <w:t xml:space="preserve">cquisition </w:t>
      </w:r>
      <w:r w:rsidR="00EC476B" w:rsidRPr="00A43ECD">
        <w:rPr>
          <w:sz w:val="24"/>
          <w:szCs w:val="24"/>
        </w:rPr>
        <w:t>t</w:t>
      </w:r>
      <w:r w:rsidRPr="00A43ECD">
        <w:rPr>
          <w:sz w:val="24"/>
          <w:szCs w:val="24"/>
        </w:rPr>
        <w:t>ool:</w:t>
      </w:r>
      <w:r w:rsidR="005004ED" w:rsidRPr="00A43ECD">
        <w:rPr>
          <w:sz w:val="24"/>
          <w:szCs w:val="24"/>
        </w:rPr>
        <w:t xml:space="preserve"> </w:t>
      </w:r>
      <w:r w:rsidR="00EC476B" w:rsidRPr="00A43ECD">
        <w:rPr>
          <w:sz w:val="24"/>
          <w:szCs w:val="24"/>
        </w:rPr>
        <w:t>c</w:t>
      </w:r>
      <w:r w:rsidR="00E76B53" w:rsidRPr="00A43ECD">
        <w:rPr>
          <w:sz w:val="24"/>
          <w:szCs w:val="24"/>
        </w:rPr>
        <w:t xml:space="preserve">lick </w:t>
      </w:r>
      <w:r w:rsidR="00A43ECD" w:rsidRPr="00A43ECD">
        <w:rPr>
          <w:b/>
          <w:sz w:val="24"/>
          <w:szCs w:val="24"/>
        </w:rPr>
        <w:t xml:space="preserve">Multi-D </w:t>
      </w:r>
      <w:proofErr w:type="spellStart"/>
      <w:r w:rsidR="00A43ECD" w:rsidRPr="00A43ECD">
        <w:rPr>
          <w:b/>
          <w:sz w:val="24"/>
          <w:szCs w:val="24"/>
        </w:rPr>
        <w:t>Acq</w:t>
      </w:r>
      <w:proofErr w:type="spellEnd"/>
      <w:r w:rsidR="00A43ECD" w:rsidRPr="00A43ECD">
        <w:rPr>
          <w:b/>
          <w:sz w:val="24"/>
          <w:szCs w:val="24"/>
        </w:rPr>
        <w:t>.</w:t>
      </w:r>
      <w:r w:rsidR="00E76B53" w:rsidRPr="00A43ECD">
        <w:rPr>
          <w:sz w:val="24"/>
          <w:szCs w:val="24"/>
        </w:rPr>
        <w:t xml:space="preserve"> near the top left of the Micro-Manager window to open a customizable tool to use </w:t>
      </w:r>
      <w:r w:rsidR="00EC476B" w:rsidRPr="00A43ECD">
        <w:rPr>
          <w:sz w:val="24"/>
          <w:szCs w:val="24"/>
        </w:rPr>
        <w:t>for</w:t>
      </w:r>
      <w:r w:rsidR="00E76B53" w:rsidRPr="00A43ECD">
        <w:rPr>
          <w:sz w:val="24"/>
          <w:szCs w:val="24"/>
        </w:rPr>
        <w:t xml:space="preserve"> capturing an image of the sample at each excitation wavelength with the click of a single button. There are several customization options to construct the acquisition exactly as desired.</w:t>
      </w:r>
    </w:p>
    <w:p w14:paraId="188BB4AA" w14:textId="77777777" w:rsidR="00C01801" w:rsidRPr="00A43ECD" w:rsidRDefault="00C01801" w:rsidP="00A43ECD">
      <w:pPr>
        <w:spacing w:after="0" w:line="240" w:lineRule="auto"/>
        <w:rPr>
          <w:sz w:val="24"/>
          <w:szCs w:val="24"/>
        </w:rPr>
      </w:pPr>
    </w:p>
    <w:p w14:paraId="7728BB35" w14:textId="03D10054" w:rsidR="00C01801" w:rsidRPr="00A43ECD" w:rsidRDefault="00C01801" w:rsidP="00A43ECD">
      <w:pPr>
        <w:spacing w:after="0" w:line="240" w:lineRule="auto"/>
        <w:rPr>
          <w:sz w:val="24"/>
          <w:szCs w:val="24"/>
        </w:rPr>
      </w:pPr>
      <w:r w:rsidRPr="00A43ECD">
        <w:rPr>
          <w:sz w:val="24"/>
          <w:szCs w:val="24"/>
        </w:rPr>
        <w:t>2.1.4.1) Timepoints</w:t>
      </w:r>
      <w:r w:rsidR="00E76B53" w:rsidRPr="00A43ECD">
        <w:rPr>
          <w:sz w:val="24"/>
          <w:szCs w:val="24"/>
        </w:rPr>
        <w:t xml:space="preserve"> (</w:t>
      </w:r>
      <w:r w:rsidR="00EC476B" w:rsidRPr="00A43ECD">
        <w:rPr>
          <w:sz w:val="24"/>
          <w:szCs w:val="24"/>
        </w:rPr>
        <w:t>n</w:t>
      </w:r>
      <w:r w:rsidR="00E76B53" w:rsidRPr="00A43ECD">
        <w:rPr>
          <w:sz w:val="24"/>
          <w:szCs w:val="24"/>
        </w:rPr>
        <w:t>ot used in this example)</w:t>
      </w:r>
      <w:r w:rsidRPr="00A43ECD">
        <w:rPr>
          <w:sz w:val="24"/>
          <w:szCs w:val="24"/>
        </w:rPr>
        <w:t>:</w:t>
      </w:r>
      <w:r w:rsidR="005004ED" w:rsidRPr="00A43ECD">
        <w:rPr>
          <w:sz w:val="24"/>
          <w:szCs w:val="24"/>
        </w:rPr>
        <w:t xml:space="preserve"> </w:t>
      </w:r>
      <w:r w:rsidR="00EC476B" w:rsidRPr="00A43ECD">
        <w:rPr>
          <w:sz w:val="24"/>
          <w:szCs w:val="24"/>
        </w:rPr>
        <w:t>f</w:t>
      </w:r>
      <w:r w:rsidR="00E76B53" w:rsidRPr="00A43ECD">
        <w:rPr>
          <w:sz w:val="24"/>
          <w:szCs w:val="24"/>
        </w:rPr>
        <w:t xml:space="preserve">or studies with no time-lapse component, leave the box unchecked. If time-lapse studies are desired, check this box. If checked, enter </w:t>
      </w:r>
      <w:r w:rsidR="00DC464A" w:rsidRPr="00A43ECD">
        <w:rPr>
          <w:sz w:val="24"/>
          <w:szCs w:val="24"/>
        </w:rPr>
        <w:t>the number of</w:t>
      </w:r>
      <w:r w:rsidR="00E76B53" w:rsidRPr="00A43ECD">
        <w:rPr>
          <w:sz w:val="24"/>
          <w:szCs w:val="24"/>
        </w:rPr>
        <w:t xml:space="preserve"> times to perform the rest of the acquisition settings in the </w:t>
      </w:r>
      <w:r w:rsidR="00A43ECD" w:rsidRPr="00A43ECD">
        <w:rPr>
          <w:b/>
          <w:sz w:val="24"/>
          <w:szCs w:val="24"/>
        </w:rPr>
        <w:t>Number</w:t>
      </w:r>
      <w:r w:rsidR="00E76B53" w:rsidRPr="00A43ECD">
        <w:rPr>
          <w:sz w:val="24"/>
          <w:szCs w:val="24"/>
        </w:rPr>
        <w:t xml:space="preserve"> box. Set the time between successive acquisitions by entering the duration in the </w:t>
      </w:r>
      <w:r w:rsidR="00A43ECD" w:rsidRPr="00A43ECD">
        <w:rPr>
          <w:b/>
          <w:sz w:val="24"/>
          <w:szCs w:val="24"/>
        </w:rPr>
        <w:t>Interval</w:t>
      </w:r>
      <w:r w:rsidR="00E76B53" w:rsidRPr="00A43ECD">
        <w:rPr>
          <w:sz w:val="24"/>
          <w:szCs w:val="24"/>
        </w:rPr>
        <w:t xml:space="preserve"> box and choose the proper unit (milliseconds, seconds, or minutes; usually seconds).</w:t>
      </w:r>
    </w:p>
    <w:p w14:paraId="2175EFD2" w14:textId="77777777" w:rsidR="00C01801" w:rsidRPr="00A43ECD" w:rsidRDefault="00C01801" w:rsidP="00A43ECD">
      <w:pPr>
        <w:spacing w:after="0" w:line="240" w:lineRule="auto"/>
        <w:rPr>
          <w:sz w:val="24"/>
          <w:szCs w:val="24"/>
        </w:rPr>
      </w:pPr>
    </w:p>
    <w:p w14:paraId="70A2C794" w14:textId="029D55C7" w:rsidR="00C01801" w:rsidRPr="00A43ECD" w:rsidRDefault="00C01801" w:rsidP="00A43ECD">
      <w:pPr>
        <w:spacing w:after="0" w:line="240" w:lineRule="auto"/>
        <w:rPr>
          <w:sz w:val="24"/>
          <w:szCs w:val="24"/>
        </w:rPr>
      </w:pPr>
      <w:r w:rsidRPr="00A43ECD">
        <w:rPr>
          <w:sz w:val="24"/>
          <w:szCs w:val="24"/>
        </w:rPr>
        <w:t>2.1.4.2) Multiple positions (XY</w:t>
      </w:r>
      <w:r w:rsidR="00EC476B" w:rsidRPr="00A43ECD">
        <w:rPr>
          <w:sz w:val="24"/>
          <w:szCs w:val="24"/>
        </w:rPr>
        <w:t>; n</w:t>
      </w:r>
      <w:r w:rsidR="00E76B53" w:rsidRPr="00A43ECD">
        <w:rPr>
          <w:sz w:val="24"/>
          <w:szCs w:val="24"/>
        </w:rPr>
        <w:t>ot used in this example)</w:t>
      </w:r>
      <w:r w:rsidRPr="00A43ECD">
        <w:rPr>
          <w:sz w:val="24"/>
          <w:szCs w:val="24"/>
        </w:rPr>
        <w:t>:</w:t>
      </w:r>
      <w:r w:rsidR="005004ED" w:rsidRPr="00A43ECD">
        <w:rPr>
          <w:sz w:val="24"/>
          <w:szCs w:val="24"/>
        </w:rPr>
        <w:t xml:space="preserve"> </w:t>
      </w:r>
      <w:r w:rsidR="00EC476B" w:rsidRPr="00A43ECD">
        <w:rPr>
          <w:sz w:val="24"/>
          <w:szCs w:val="24"/>
        </w:rPr>
        <w:t>f</w:t>
      </w:r>
      <w:r w:rsidR="00E76B53" w:rsidRPr="00A43ECD">
        <w:rPr>
          <w:sz w:val="24"/>
          <w:szCs w:val="24"/>
        </w:rPr>
        <w:t xml:space="preserve">or studies of a single XY position, leave the box unchecked. If multiple XY positions are desired, check the box and click the </w:t>
      </w:r>
      <w:r w:rsidR="00A43ECD" w:rsidRPr="00A43ECD">
        <w:rPr>
          <w:b/>
          <w:sz w:val="24"/>
          <w:szCs w:val="24"/>
        </w:rPr>
        <w:t>Edit position list</w:t>
      </w:r>
      <w:r w:rsidR="00E76B53" w:rsidRPr="00A43ECD">
        <w:rPr>
          <w:sz w:val="24"/>
          <w:szCs w:val="24"/>
        </w:rPr>
        <w:t xml:space="preserve"> button to open a separate window. Move the stage to each desired location and click the </w:t>
      </w:r>
      <w:r w:rsidR="00A43ECD" w:rsidRPr="00A43ECD">
        <w:rPr>
          <w:b/>
          <w:sz w:val="24"/>
          <w:szCs w:val="24"/>
        </w:rPr>
        <w:t>Mark</w:t>
      </w:r>
      <w:r w:rsidR="00E76B53" w:rsidRPr="00A43ECD">
        <w:rPr>
          <w:sz w:val="24"/>
          <w:szCs w:val="24"/>
        </w:rPr>
        <w:t xml:space="preserve"> button to save that position in the software. Repeat until all desired XY positions are marked. Close this window to continue.</w:t>
      </w:r>
    </w:p>
    <w:p w14:paraId="130FA929" w14:textId="77777777" w:rsidR="00F22BB4" w:rsidRPr="00A43ECD" w:rsidRDefault="00F22BB4" w:rsidP="00A43ECD">
      <w:pPr>
        <w:spacing w:after="0" w:line="240" w:lineRule="auto"/>
        <w:rPr>
          <w:sz w:val="24"/>
          <w:szCs w:val="24"/>
        </w:rPr>
      </w:pPr>
    </w:p>
    <w:p w14:paraId="2FCF6530" w14:textId="4A868F44" w:rsidR="00C01801" w:rsidRPr="00A43ECD" w:rsidRDefault="00C01801" w:rsidP="00A43ECD">
      <w:pPr>
        <w:spacing w:after="0" w:line="240" w:lineRule="auto"/>
        <w:rPr>
          <w:sz w:val="24"/>
          <w:szCs w:val="24"/>
        </w:rPr>
      </w:pPr>
      <w:r w:rsidRPr="00A43ECD">
        <w:rPr>
          <w:sz w:val="24"/>
          <w:szCs w:val="24"/>
        </w:rPr>
        <w:t>2.1.4.3) Z-stacks (slides</w:t>
      </w:r>
      <w:r w:rsidR="00EC476B" w:rsidRPr="00A43ECD">
        <w:rPr>
          <w:sz w:val="24"/>
          <w:szCs w:val="24"/>
        </w:rPr>
        <w:t>; n</w:t>
      </w:r>
      <w:r w:rsidR="00E76B53" w:rsidRPr="00A43ECD">
        <w:rPr>
          <w:sz w:val="24"/>
          <w:szCs w:val="24"/>
        </w:rPr>
        <w:t>ot used in this example)</w:t>
      </w:r>
      <w:r w:rsidRPr="00A43ECD">
        <w:rPr>
          <w:sz w:val="24"/>
          <w:szCs w:val="24"/>
        </w:rPr>
        <w:t>:</w:t>
      </w:r>
      <w:r w:rsidR="005004ED" w:rsidRPr="00A43ECD">
        <w:rPr>
          <w:sz w:val="24"/>
          <w:szCs w:val="24"/>
        </w:rPr>
        <w:t xml:space="preserve"> </w:t>
      </w:r>
      <w:r w:rsidR="00EC476B" w:rsidRPr="00A43ECD">
        <w:rPr>
          <w:sz w:val="24"/>
          <w:szCs w:val="24"/>
        </w:rPr>
        <w:t>f</w:t>
      </w:r>
      <w:r w:rsidR="00E76B53" w:rsidRPr="00A43ECD">
        <w:rPr>
          <w:sz w:val="24"/>
          <w:szCs w:val="24"/>
        </w:rPr>
        <w:t xml:space="preserve">or studies of a single Z position, leave the box unchecked. If multiple Z positions are desired, check the box. Move the stage to the desired beginning Z position and click the </w:t>
      </w:r>
      <w:r w:rsidR="00A43ECD" w:rsidRPr="00A43ECD">
        <w:rPr>
          <w:b/>
          <w:sz w:val="24"/>
          <w:szCs w:val="24"/>
        </w:rPr>
        <w:t>Set</w:t>
      </w:r>
      <w:r w:rsidR="00E76B53" w:rsidRPr="00A43ECD">
        <w:rPr>
          <w:sz w:val="24"/>
          <w:szCs w:val="24"/>
        </w:rPr>
        <w:t xml:space="preserve"> button next to the </w:t>
      </w:r>
      <w:r w:rsidR="00A43ECD" w:rsidRPr="00A43ECD">
        <w:rPr>
          <w:b/>
          <w:sz w:val="24"/>
          <w:szCs w:val="24"/>
        </w:rPr>
        <w:t>Z-start</w:t>
      </w:r>
      <w:r w:rsidR="00E76B53" w:rsidRPr="00A43ECD">
        <w:rPr>
          <w:sz w:val="24"/>
          <w:szCs w:val="24"/>
        </w:rPr>
        <w:t xml:space="preserve"> box. Move the stage to the desired ending Z position and click the </w:t>
      </w:r>
      <w:r w:rsidR="00A43ECD" w:rsidRPr="00A43ECD">
        <w:rPr>
          <w:b/>
          <w:sz w:val="24"/>
          <w:szCs w:val="24"/>
        </w:rPr>
        <w:t>Set</w:t>
      </w:r>
      <w:r w:rsidR="00E76B53" w:rsidRPr="00A43ECD">
        <w:rPr>
          <w:sz w:val="24"/>
          <w:szCs w:val="24"/>
        </w:rPr>
        <w:t xml:space="preserve"> button next to the </w:t>
      </w:r>
      <w:r w:rsidR="00A43ECD" w:rsidRPr="00A43ECD">
        <w:rPr>
          <w:b/>
          <w:sz w:val="24"/>
          <w:szCs w:val="24"/>
        </w:rPr>
        <w:t>Z-end</w:t>
      </w:r>
      <w:r w:rsidR="00E76B53" w:rsidRPr="00A43ECD">
        <w:rPr>
          <w:sz w:val="24"/>
          <w:szCs w:val="24"/>
        </w:rPr>
        <w:t xml:space="preserve"> box. Enter the desired step size (in microns) in the </w:t>
      </w:r>
      <w:r w:rsidR="00A43ECD" w:rsidRPr="00A43ECD">
        <w:rPr>
          <w:b/>
          <w:sz w:val="24"/>
          <w:szCs w:val="24"/>
        </w:rPr>
        <w:t>Z-step</w:t>
      </w:r>
      <w:r w:rsidR="00E76B53" w:rsidRPr="00A43ECD">
        <w:rPr>
          <w:sz w:val="24"/>
          <w:szCs w:val="24"/>
        </w:rPr>
        <w:t xml:space="preserve"> box.</w:t>
      </w:r>
    </w:p>
    <w:p w14:paraId="0E47BAB7" w14:textId="77777777" w:rsidR="0054775B" w:rsidRPr="00A43ECD" w:rsidRDefault="0054775B" w:rsidP="00A43ECD">
      <w:pPr>
        <w:spacing w:after="0" w:line="240" w:lineRule="auto"/>
        <w:rPr>
          <w:sz w:val="24"/>
          <w:szCs w:val="24"/>
        </w:rPr>
      </w:pPr>
    </w:p>
    <w:p w14:paraId="4269B5FC" w14:textId="2B9D10E9" w:rsidR="00C01801" w:rsidRPr="00A43ECD" w:rsidRDefault="00C01801" w:rsidP="00A43ECD">
      <w:pPr>
        <w:spacing w:after="0" w:line="240" w:lineRule="auto"/>
        <w:rPr>
          <w:sz w:val="24"/>
          <w:szCs w:val="24"/>
        </w:rPr>
      </w:pPr>
      <w:r w:rsidRPr="00A43ECD">
        <w:rPr>
          <w:sz w:val="24"/>
          <w:szCs w:val="24"/>
        </w:rPr>
        <w:t xml:space="preserve">2.1.4.4) Channels: </w:t>
      </w:r>
      <w:r w:rsidR="00EC476B" w:rsidRPr="00A43ECD">
        <w:rPr>
          <w:sz w:val="24"/>
          <w:szCs w:val="24"/>
        </w:rPr>
        <w:t>e</w:t>
      </w:r>
      <w:r w:rsidR="00670B8A" w:rsidRPr="00A43ECD">
        <w:rPr>
          <w:sz w:val="24"/>
          <w:szCs w:val="24"/>
        </w:rPr>
        <w:t xml:space="preserve">nsure </w:t>
      </w:r>
      <w:r w:rsidR="00EC476B" w:rsidRPr="00A43ECD">
        <w:rPr>
          <w:sz w:val="24"/>
          <w:szCs w:val="24"/>
        </w:rPr>
        <w:t xml:space="preserve">that </w:t>
      </w:r>
      <w:r w:rsidR="00670B8A" w:rsidRPr="00A43ECD">
        <w:rPr>
          <w:sz w:val="24"/>
          <w:szCs w:val="24"/>
        </w:rPr>
        <w:t xml:space="preserve">the </w:t>
      </w:r>
      <w:r w:rsidR="00A43ECD" w:rsidRPr="00A43ECD">
        <w:rPr>
          <w:b/>
          <w:sz w:val="24"/>
          <w:szCs w:val="24"/>
        </w:rPr>
        <w:t>Channels</w:t>
      </w:r>
      <w:r w:rsidR="00670B8A" w:rsidRPr="00A43ECD">
        <w:rPr>
          <w:sz w:val="24"/>
          <w:szCs w:val="24"/>
        </w:rPr>
        <w:t xml:space="preserve"> box is checked. </w:t>
      </w:r>
      <w:r w:rsidRPr="00A43ECD">
        <w:rPr>
          <w:sz w:val="24"/>
          <w:szCs w:val="24"/>
        </w:rPr>
        <w:t>Here, channels are the names given to the individual excitation wavelengths. Available “</w:t>
      </w:r>
      <w:r w:rsidR="00DC464A" w:rsidRPr="00A43ECD">
        <w:rPr>
          <w:sz w:val="24"/>
          <w:szCs w:val="24"/>
        </w:rPr>
        <w:t>C</w:t>
      </w:r>
      <w:r w:rsidRPr="00A43ECD">
        <w:rPr>
          <w:sz w:val="24"/>
          <w:szCs w:val="24"/>
        </w:rPr>
        <w:t>hannels” correspond to the “</w:t>
      </w:r>
      <w:r w:rsidR="00DC464A" w:rsidRPr="00A43ECD">
        <w:rPr>
          <w:sz w:val="24"/>
          <w:szCs w:val="24"/>
        </w:rPr>
        <w:t>G</w:t>
      </w:r>
      <w:r w:rsidRPr="00A43ECD">
        <w:rPr>
          <w:sz w:val="24"/>
          <w:szCs w:val="24"/>
        </w:rPr>
        <w:t xml:space="preserve">roups” described in steps </w:t>
      </w:r>
      <w:r w:rsidR="00D061B3" w:rsidRPr="00A43ECD">
        <w:rPr>
          <w:sz w:val="24"/>
          <w:szCs w:val="24"/>
        </w:rPr>
        <w:t>2.1.2</w:t>
      </w:r>
      <w:r w:rsidRPr="00A43ECD">
        <w:rPr>
          <w:sz w:val="24"/>
          <w:szCs w:val="24"/>
        </w:rPr>
        <w:t xml:space="preserve"> and </w:t>
      </w:r>
      <w:r w:rsidR="00D061B3" w:rsidRPr="00A43ECD">
        <w:rPr>
          <w:sz w:val="24"/>
          <w:szCs w:val="24"/>
        </w:rPr>
        <w:t>2.1.3</w:t>
      </w:r>
      <w:r w:rsidRPr="00A43ECD">
        <w:rPr>
          <w:sz w:val="24"/>
          <w:szCs w:val="24"/>
        </w:rPr>
        <w:t>.</w:t>
      </w:r>
    </w:p>
    <w:p w14:paraId="429D5686" w14:textId="77777777" w:rsidR="00C01801" w:rsidRPr="00A43ECD" w:rsidRDefault="00C01801" w:rsidP="00A43ECD">
      <w:pPr>
        <w:spacing w:after="0" w:line="240" w:lineRule="auto"/>
        <w:rPr>
          <w:sz w:val="24"/>
          <w:szCs w:val="24"/>
        </w:rPr>
      </w:pPr>
    </w:p>
    <w:p w14:paraId="6C774C53" w14:textId="459A677B" w:rsidR="00C01801" w:rsidRPr="00A43ECD" w:rsidRDefault="00C01801" w:rsidP="00A43ECD">
      <w:pPr>
        <w:spacing w:after="0" w:line="240" w:lineRule="auto"/>
        <w:rPr>
          <w:sz w:val="24"/>
          <w:szCs w:val="24"/>
        </w:rPr>
      </w:pPr>
      <w:r w:rsidRPr="00A43ECD">
        <w:rPr>
          <w:sz w:val="24"/>
          <w:szCs w:val="24"/>
        </w:rPr>
        <w:t xml:space="preserve">2.1.4.4.1) Group: </w:t>
      </w:r>
      <w:r w:rsidR="00EC476B" w:rsidRPr="00A43ECD">
        <w:rPr>
          <w:sz w:val="24"/>
          <w:szCs w:val="24"/>
        </w:rPr>
        <w:t>c</w:t>
      </w:r>
      <w:r w:rsidR="00670B8A" w:rsidRPr="00A43ECD">
        <w:rPr>
          <w:sz w:val="24"/>
          <w:szCs w:val="24"/>
        </w:rPr>
        <w:t xml:space="preserve">lick the drop-down list to select </w:t>
      </w:r>
      <w:r w:rsidRPr="00A43ECD">
        <w:rPr>
          <w:sz w:val="24"/>
          <w:szCs w:val="24"/>
        </w:rPr>
        <w:t>a group from which to choose available excitation wavelengths (e.g.</w:t>
      </w:r>
      <w:r w:rsidR="00EC476B" w:rsidRPr="00A43ECD">
        <w:rPr>
          <w:sz w:val="24"/>
          <w:szCs w:val="24"/>
        </w:rPr>
        <w:t>,</w:t>
      </w:r>
      <w:r w:rsidRPr="00A43ECD">
        <w:rPr>
          <w:sz w:val="24"/>
          <w:szCs w:val="24"/>
        </w:rPr>
        <w:t xml:space="preserve"> 495 nm </w:t>
      </w:r>
      <w:r w:rsidR="00CA72C4" w:rsidRPr="00A43ECD">
        <w:rPr>
          <w:sz w:val="24"/>
          <w:szCs w:val="24"/>
        </w:rPr>
        <w:t>d</w:t>
      </w:r>
      <w:r w:rsidRPr="00A43ECD">
        <w:rPr>
          <w:sz w:val="24"/>
          <w:szCs w:val="24"/>
        </w:rPr>
        <w:t>ichroic).</w:t>
      </w:r>
    </w:p>
    <w:p w14:paraId="4B7C21CE" w14:textId="77777777" w:rsidR="00C01801" w:rsidRPr="00A43ECD" w:rsidRDefault="00C01801" w:rsidP="00A43ECD">
      <w:pPr>
        <w:spacing w:after="0" w:line="240" w:lineRule="auto"/>
        <w:rPr>
          <w:sz w:val="24"/>
          <w:szCs w:val="24"/>
        </w:rPr>
      </w:pPr>
    </w:p>
    <w:p w14:paraId="37B80CCE" w14:textId="1EB35B1B" w:rsidR="00C01801" w:rsidRPr="00A43ECD" w:rsidRDefault="00C01801" w:rsidP="00A43ECD">
      <w:pPr>
        <w:spacing w:after="0" w:line="240" w:lineRule="auto"/>
        <w:rPr>
          <w:sz w:val="24"/>
          <w:szCs w:val="24"/>
        </w:rPr>
      </w:pPr>
      <w:r w:rsidRPr="00A43ECD">
        <w:rPr>
          <w:sz w:val="24"/>
          <w:szCs w:val="24"/>
        </w:rPr>
        <w:t xml:space="preserve">2.1.4.4.2) </w:t>
      </w:r>
      <w:r w:rsidR="00EC476B" w:rsidRPr="00A43ECD">
        <w:rPr>
          <w:sz w:val="24"/>
          <w:szCs w:val="24"/>
        </w:rPr>
        <w:t xml:space="preserve">Click the </w:t>
      </w:r>
      <w:r w:rsidR="00A43ECD" w:rsidRPr="00A43ECD">
        <w:rPr>
          <w:b/>
          <w:sz w:val="24"/>
          <w:szCs w:val="24"/>
        </w:rPr>
        <w:t>Keep Shutter Open</w:t>
      </w:r>
      <w:r w:rsidR="00670B8A" w:rsidRPr="00A43ECD">
        <w:rPr>
          <w:sz w:val="24"/>
          <w:szCs w:val="24"/>
        </w:rPr>
        <w:t xml:space="preserve"> box to keep the shutter open between acquisitions for each channel. Note that the shutter will still close between successive spectral scans if this box is checked, assuming the </w:t>
      </w:r>
      <w:proofErr w:type="spellStart"/>
      <w:r w:rsidR="00670B8A" w:rsidRPr="00A43ECD">
        <w:rPr>
          <w:sz w:val="24"/>
          <w:szCs w:val="24"/>
        </w:rPr>
        <w:t>autoshutter</w:t>
      </w:r>
      <w:proofErr w:type="spellEnd"/>
      <w:r w:rsidR="00670B8A" w:rsidRPr="00A43ECD">
        <w:rPr>
          <w:sz w:val="24"/>
          <w:szCs w:val="24"/>
        </w:rPr>
        <w:t xml:space="preserve"> option is also selected in the main window.</w:t>
      </w:r>
    </w:p>
    <w:p w14:paraId="75339A59" w14:textId="5478B907" w:rsidR="00C01801" w:rsidRPr="00A43ECD" w:rsidRDefault="00C01801" w:rsidP="00A43ECD">
      <w:pPr>
        <w:spacing w:after="0" w:line="240" w:lineRule="auto"/>
        <w:rPr>
          <w:sz w:val="24"/>
          <w:szCs w:val="24"/>
        </w:rPr>
      </w:pPr>
    </w:p>
    <w:p w14:paraId="365F2E7D" w14:textId="516F5F50" w:rsidR="00670B8A" w:rsidRPr="00A43ECD" w:rsidRDefault="00670B8A" w:rsidP="00A43ECD">
      <w:pPr>
        <w:spacing w:after="0" w:line="240" w:lineRule="auto"/>
        <w:rPr>
          <w:sz w:val="24"/>
          <w:szCs w:val="24"/>
        </w:rPr>
      </w:pPr>
      <w:r w:rsidRPr="00A43ECD">
        <w:rPr>
          <w:sz w:val="24"/>
          <w:szCs w:val="24"/>
        </w:rPr>
        <w:t xml:space="preserve">2.1.4.5) Click the </w:t>
      </w:r>
      <w:r w:rsidR="00A43ECD" w:rsidRPr="00A43ECD">
        <w:rPr>
          <w:b/>
          <w:sz w:val="24"/>
          <w:szCs w:val="24"/>
        </w:rPr>
        <w:t>New</w:t>
      </w:r>
      <w:r w:rsidRPr="00A43ECD">
        <w:rPr>
          <w:sz w:val="24"/>
          <w:szCs w:val="24"/>
        </w:rPr>
        <w:t xml:space="preserve"> button to add channels to the acquisition list. Note that the </w:t>
      </w:r>
      <w:r w:rsidR="00A43ECD" w:rsidRPr="00A43ECD">
        <w:rPr>
          <w:b/>
          <w:sz w:val="24"/>
          <w:szCs w:val="24"/>
        </w:rPr>
        <w:t>Remove</w:t>
      </w:r>
      <w:r w:rsidRPr="00A43ECD">
        <w:rPr>
          <w:sz w:val="24"/>
          <w:szCs w:val="24"/>
        </w:rPr>
        <w:t xml:space="preserve"> button can be used to remove any channels no longer desired and that </w:t>
      </w:r>
      <w:r w:rsidR="00A43ECD" w:rsidRPr="00A43ECD">
        <w:rPr>
          <w:b/>
          <w:sz w:val="24"/>
          <w:szCs w:val="24"/>
        </w:rPr>
        <w:t>Up</w:t>
      </w:r>
      <w:r w:rsidRPr="00A43ECD">
        <w:rPr>
          <w:sz w:val="24"/>
          <w:szCs w:val="24"/>
        </w:rPr>
        <w:t xml:space="preserve"> and </w:t>
      </w:r>
      <w:r w:rsidR="00A43ECD" w:rsidRPr="00A43ECD">
        <w:rPr>
          <w:b/>
          <w:sz w:val="24"/>
          <w:szCs w:val="24"/>
        </w:rPr>
        <w:t>Down</w:t>
      </w:r>
      <w:r w:rsidRPr="00A43ECD">
        <w:rPr>
          <w:sz w:val="24"/>
          <w:szCs w:val="24"/>
        </w:rPr>
        <w:t xml:space="preserve"> can be used to reorder any selected channel.</w:t>
      </w:r>
    </w:p>
    <w:p w14:paraId="4CBB9CBC" w14:textId="77777777" w:rsidR="00670B8A" w:rsidRPr="00A43ECD" w:rsidRDefault="00670B8A" w:rsidP="00A43ECD">
      <w:pPr>
        <w:spacing w:after="0" w:line="240" w:lineRule="auto"/>
        <w:rPr>
          <w:sz w:val="24"/>
          <w:szCs w:val="24"/>
        </w:rPr>
      </w:pPr>
    </w:p>
    <w:p w14:paraId="2AD01008" w14:textId="7C4D5D35" w:rsidR="00C01801" w:rsidRPr="00A43ECD" w:rsidRDefault="00670B8A" w:rsidP="00A43ECD">
      <w:pPr>
        <w:spacing w:after="0" w:line="240" w:lineRule="auto"/>
        <w:rPr>
          <w:sz w:val="24"/>
          <w:szCs w:val="24"/>
        </w:rPr>
      </w:pPr>
      <w:r w:rsidRPr="00A43ECD">
        <w:rPr>
          <w:sz w:val="24"/>
          <w:szCs w:val="24"/>
        </w:rPr>
        <w:t xml:space="preserve"> 2.1.4.5.1</w:t>
      </w:r>
      <w:r w:rsidR="00C01801" w:rsidRPr="00A43ECD">
        <w:rPr>
          <w:sz w:val="24"/>
          <w:szCs w:val="24"/>
        </w:rPr>
        <w:t xml:space="preserve">) Ensure that the </w:t>
      </w:r>
      <w:r w:rsidR="00A43ECD" w:rsidRPr="00A43ECD">
        <w:rPr>
          <w:b/>
          <w:sz w:val="24"/>
          <w:szCs w:val="24"/>
        </w:rPr>
        <w:t>Use?</w:t>
      </w:r>
      <w:r w:rsidR="00C01801" w:rsidRPr="00A43ECD">
        <w:rPr>
          <w:sz w:val="24"/>
          <w:szCs w:val="24"/>
        </w:rPr>
        <w:t xml:space="preserve"> checkbox is selected for each desired wavelength in the spectral scan.</w:t>
      </w:r>
    </w:p>
    <w:p w14:paraId="61AC55EE" w14:textId="77777777" w:rsidR="00C01801" w:rsidRPr="00A43ECD" w:rsidRDefault="00C01801" w:rsidP="00A43ECD">
      <w:pPr>
        <w:spacing w:after="0" w:line="240" w:lineRule="auto"/>
        <w:rPr>
          <w:sz w:val="24"/>
          <w:szCs w:val="24"/>
        </w:rPr>
      </w:pPr>
    </w:p>
    <w:p w14:paraId="0B03CA8B" w14:textId="6A4E2C15" w:rsidR="00C01801" w:rsidRPr="00A43ECD" w:rsidRDefault="00670B8A" w:rsidP="00A43ECD">
      <w:pPr>
        <w:spacing w:after="0" w:line="240" w:lineRule="auto"/>
        <w:rPr>
          <w:sz w:val="24"/>
          <w:szCs w:val="24"/>
        </w:rPr>
      </w:pPr>
      <w:r w:rsidRPr="00A43ECD">
        <w:rPr>
          <w:sz w:val="24"/>
          <w:szCs w:val="24"/>
        </w:rPr>
        <w:t xml:space="preserve"> 2.1.4.</w:t>
      </w:r>
      <w:r w:rsidRPr="00C36758">
        <w:rPr>
          <w:sz w:val="24"/>
          <w:szCs w:val="24"/>
        </w:rPr>
        <w:t>5.2</w:t>
      </w:r>
      <w:r w:rsidR="00C01801" w:rsidRPr="00C36758">
        <w:rPr>
          <w:sz w:val="24"/>
          <w:szCs w:val="24"/>
        </w:rPr>
        <w:t>) Configuration:</w:t>
      </w:r>
      <w:r w:rsidR="005004ED" w:rsidRPr="00C36758">
        <w:rPr>
          <w:sz w:val="24"/>
          <w:szCs w:val="24"/>
        </w:rPr>
        <w:t xml:space="preserve"> </w:t>
      </w:r>
      <w:r w:rsidR="00EC476B" w:rsidRPr="00A43ECD">
        <w:rPr>
          <w:sz w:val="24"/>
          <w:szCs w:val="24"/>
        </w:rPr>
        <w:t>c</w:t>
      </w:r>
      <w:r w:rsidRPr="00A43ECD">
        <w:rPr>
          <w:sz w:val="24"/>
          <w:szCs w:val="24"/>
        </w:rPr>
        <w:t xml:space="preserve">lick the drop-down list under </w:t>
      </w:r>
      <w:r w:rsidR="00A43ECD" w:rsidRPr="00A43ECD">
        <w:rPr>
          <w:b/>
          <w:sz w:val="24"/>
          <w:szCs w:val="24"/>
        </w:rPr>
        <w:t>Configuration</w:t>
      </w:r>
      <w:r w:rsidRPr="00A43ECD">
        <w:rPr>
          <w:sz w:val="24"/>
          <w:szCs w:val="24"/>
        </w:rPr>
        <w:t xml:space="preserve"> and choose the first wavelength in the desired spectral range (e.g.</w:t>
      </w:r>
      <w:r w:rsidR="00EC476B" w:rsidRPr="00A43ECD">
        <w:rPr>
          <w:sz w:val="24"/>
          <w:szCs w:val="24"/>
        </w:rPr>
        <w:t>,</w:t>
      </w:r>
      <w:r w:rsidRPr="00A43ECD">
        <w:rPr>
          <w:sz w:val="24"/>
          <w:szCs w:val="24"/>
        </w:rPr>
        <w:t xml:space="preserve"> 340 nm).</w:t>
      </w:r>
    </w:p>
    <w:p w14:paraId="5ECE8C3F" w14:textId="77777777" w:rsidR="00F22BB4" w:rsidRPr="00A43ECD" w:rsidRDefault="00F22BB4" w:rsidP="00A43ECD">
      <w:pPr>
        <w:spacing w:after="0" w:line="240" w:lineRule="auto"/>
        <w:rPr>
          <w:sz w:val="24"/>
          <w:szCs w:val="24"/>
        </w:rPr>
      </w:pPr>
    </w:p>
    <w:p w14:paraId="2B7DDC7C" w14:textId="379CDD4C" w:rsidR="00C01801" w:rsidRPr="00A43ECD" w:rsidRDefault="00670B8A" w:rsidP="00A43ECD">
      <w:pPr>
        <w:spacing w:after="0" w:line="240" w:lineRule="auto"/>
        <w:rPr>
          <w:sz w:val="24"/>
          <w:szCs w:val="24"/>
        </w:rPr>
      </w:pPr>
      <w:r w:rsidRPr="00A43ECD">
        <w:rPr>
          <w:sz w:val="24"/>
          <w:szCs w:val="24"/>
        </w:rPr>
        <w:t xml:space="preserve"> 2.1.4.5.3</w:t>
      </w:r>
      <w:r w:rsidR="00C01801" w:rsidRPr="00A43ECD">
        <w:rPr>
          <w:sz w:val="24"/>
          <w:szCs w:val="24"/>
        </w:rPr>
        <w:t>)</w:t>
      </w:r>
      <w:r w:rsidR="00C01801" w:rsidRPr="00C36758">
        <w:rPr>
          <w:sz w:val="24"/>
          <w:szCs w:val="24"/>
        </w:rPr>
        <w:t xml:space="preserve"> Exposure: </w:t>
      </w:r>
      <w:r w:rsidR="00EC476B" w:rsidRPr="00C36758">
        <w:rPr>
          <w:sz w:val="24"/>
          <w:szCs w:val="24"/>
        </w:rPr>
        <w:t>d</w:t>
      </w:r>
      <w:r w:rsidRPr="00C36758">
        <w:rPr>
          <w:sz w:val="24"/>
          <w:szCs w:val="24"/>
        </w:rPr>
        <w:t>ou</w:t>
      </w:r>
      <w:r w:rsidRPr="00A43ECD">
        <w:rPr>
          <w:sz w:val="24"/>
          <w:szCs w:val="24"/>
        </w:rPr>
        <w:t>ble</w:t>
      </w:r>
      <w:r w:rsidR="00EC476B" w:rsidRPr="00A43ECD">
        <w:rPr>
          <w:sz w:val="24"/>
          <w:szCs w:val="24"/>
        </w:rPr>
        <w:t>-</w:t>
      </w:r>
      <w:r w:rsidRPr="00A43ECD">
        <w:rPr>
          <w:sz w:val="24"/>
          <w:szCs w:val="24"/>
        </w:rPr>
        <w:t xml:space="preserve">click the box under </w:t>
      </w:r>
      <w:r w:rsidR="00A43ECD" w:rsidRPr="00A43ECD">
        <w:rPr>
          <w:b/>
          <w:sz w:val="24"/>
          <w:szCs w:val="24"/>
        </w:rPr>
        <w:t>Exposure</w:t>
      </w:r>
      <w:r w:rsidRPr="00A43ECD">
        <w:rPr>
          <w:sz w:val="24"/>
          <w:szCs w:val="24"/>
        </w:rPr>
        <w:t xml:space="preserve"> and input </w:t>
      </w:r>
      <w:r w:rsidR="00C01801" w:rsidRPr="00A43ECD">
        <w:rPr>
          <w:sz w:val="24"/>
          <w:szCs w:val="24"/>
        </w:rPr>
        <w:t>the desired exposure time for the selected wavelength</w:t>
      </w:r>
      <w:r w:rsidRPr="00A43ECD">
        <w:rPr>
          <w:sz w:val="24"/>
          <w:szCs w:val="24"/>
        </w:rPr>
        <w:t xml:space="preserve"> (e.g.</w:t>
      </w:r>
      <w:r w:rsidR="00EC476B" w:rsidRPr="00A43ECD">
        <w:rPr>
          <w:sz w:val="24"/>
          <w:szCs w:val="24"/>
        </w:rPr>
        <w:t>,</w:t>
      </w:r>
      <w:r w:rsidRPr="00A43ECD">
        <w:rPr>
          <w:sz w:val="24"/>
          <w:szCs w:val="24"/>
        </w:rPr>
        <w:t xml:space="preserve"> “100” for 100 </w:t>
      </w:r>
      <w:proofErr w:type="spellStart"/>
      <w:r w:rsidRPr="00A43ECD">
        <w:rPr>
          <w:sz w:val="24"/>
          <w:szCs w:val="24"/>
        </w:rPr>
        <w:t>ms</w:t>
      </w:r>
      <w:proofErr w:type="spellEnd"/>
      <w:r w:rsidRPr="00A43ECD">
        <w:rPr>
          <w:sz w:val="24"/>
          <w:szCs w:val="24"/>
        </w:rPr>
        <w:t>)</w:t>
      </w:r>
      <w:r w:rsidR="00C01801" w:rsidRPr="00A43ECD">
        <w:rPr>
          <w:sz w:val="24"/>
          <w:szCs w:val="24"/>
        </w:rPr>
        <w:t>. See</w:t>
      </w:r>
      <w:r w:rsidRPr="00A43ECD">
        <w:rPr>
          <w:sz w:val="24"/>
          <w:szCs w:val="24"/>
        </w:rPr>
        <w:t xml:space="preserve"> section 5</w:t>
      </w:r>
      <w:r w:rsidR="00066AC4" w:rsidRPr="00A43ECD">
        <w:rPr>
          <w:sz w:val="24"/>
          <w:szCs w:val="24"/>
        </w:rPr>
        <w:t xml:space="preserve"> </w:t>
      </w:r>
      <w:r w:rsidR="00EC476B" w:rsidRPr="00A43ECD">
        <w:rPr>
          <w:sz w:val="24"/>
          <w:szCs w:val="24"/>
        </w:rPr>
        <w:t>(</w:t>
      </w:r>
      <w:r w:rsidR="00C01801" w:rsidRPr="00A43ECD">
        <w:rPr>
          <w:sz w:val="24"/>
          <w:szCs w:val="24"/>
        </w:rPr>
        <w:t>“Data Acquisition”</w:t>
      </w:r>
      <w:r w:rsidR="00EC476B" w:rsidRPr="00A43ECD">
        <w:rPr>
          <w:sz w:val="24"/>
          <w:szCs w:val="24"/>
        </w:rPr>
        <w:t>)</w:t>
      </w:r>
      <w:r w:rsidR="00C01801" w:rsidRPr="00A43ECD">
        <w:rPr>
          <w:sz w:val="24"/>
          <w:szCs w:val="24"/>
        </w:rPr>
        <w:t xml:space="preserve"> for suggestions to select appropriate exposure times.</w:t>
      </w:r>
    </w:p>
    <w:p w14:paraId="3BB2744B" w14:textId="77777777" w:rsidR="00C01801" w:rsidRPr="00C36758" w:rsidRDefault="00C01801" w:rsidP="00A43ECD">
      <w:pPr>
        <w:spacing w:after="0" w:line="240" w:lineRule="auto"/>
        <w:rPr>
          <w:sz w:val="24"/>
          <w:szCs w:val="24"/>
        </w:rPr>
      </w:pPr>
    </w:p>
    <w:p w14:paraId="16805E69" w14:textId="5D33F943" w:rsidR="00C01801" w:rsidRPr="00C36758" w:rsidRDefault="00670B8A" w:rsidP="00A43ECD">
      <w:pPr>
        <w:spacing w:after="0" w:line="240" w:lineRule="auto"/>
        <w:rPr>
          <w:sz w:val="24"/>
          <w:szCs w:val="24"/>
        </w:rPr>
      </w:pPr>
      <w:r w:rsidRPr="00C36758">
        <w:rPr>
          <w:sz w:val="24"/>
          <w:szCs w:val="24"/>
        </w:rPr>
        <w:t xml:space="preserve"> 2.1.4.5.4</w:t>
      </w:r>
      <w:r w:rsidR="00C01801" w:rsidRPr="00C36758">
        <w:rPr>
          <w:sz w:val="24"/>
          <w:szCs w:val="24"/>
        </w:rPr>
        <w:t>) Z-offset (</w:t>
      </w:r>
      <w:r w:rsidR="00EC476B" w:rsidRPr="00C36758">
        <w:rPr>
          <w:sz w:val="24"/>
          <w:szCs w:val="24"/>
        </w:rPr>
        <w:t>n</w:t>
      </w:r>
      <w:r w:rsidR="00C01801" w:rsidRPr="00C36758">
        <w:rPr>
          <w:sz w:val="24"/>
          <w:szCs w:val="24"/>
        </w:rPr>
        <w:t>ot applicable in a spectral scan)</w:t>
      </w:r>
      <w:r w:rsidR="00EC476B" w:rsidRPr="00C36758">
        <w:rPr>
          <w:sz w:val="24"/>
          <w:szCs w:val="24"/>
        </w:rPr>
        <w:t>:</w:t>
      </w:r>
      <w:r w:rsidRPr="00C36758">
        <w:rPr>
          <w:sz w:val="24"/>
          <w:szCs w:val="24"/>
        </w:rPr>
        <w:t xml:space="preserve"> </w:t>
      </w:r>
      <w:r w:rsidR="00EC476B" w:rsidRPr="00C36758">
        <w:rPr>
          <w:sz w:val="24"/>
          <w:szCs w:val="24"/>
        </w:rPr>
        <w:t>l</w:t>
      </w:r>
      <w:r w:rsidR="00E95C3E" w:rsidRPr="00C36758">
        <w:rPr>
          <w:sz w:val="24"/>
          <w:szCs w:val="24"/>
        </w:rPr>
        <w:t>eave this box blank (at 0) when performing a spectral scan.</w:t>
      </w:r>
    </w:p>
    <w:p w14:paraId="325FFCA1" w14:textId="77777777" w:rsidR="00C01801" w:rsidRPr="00C36758" w:rsidRDefault="00C01801" w:rsidP="00A43ECD">
      <w:pPr>
        <w:spacing w:after="0" w:line="240" w:lineRule="auto"/>
        <w:rPr>
          <w:sz w:val="24"/>
          <w:szCs w:val="24"/>
        </w:rPr>
      </w:pPr>
    </w:p>
    <w:p w14:paraId="55B2A20F" w14:textId="2DEE7248" w:rsidR="00C01801" w:rsidRPr="00A43ECD" w:rsidRDefault="00E95C3E" w:rsidP="00A43ECD">
      <w:pPr>
        <w:spacing w:after="0" w:line="240" w:lineRule="auto"/>
        <w:rPr>
          <w:sz w:val="24"/>
          <w:szCs w:val="24"/>
        </w:rPr>
      </w:pPr>
      <w:r w:rsidRPr="00C36758">
        <w:rPr>
          <w:sz w:val="24"/>
          <w:szCs w:val="24"/>
        </w:rPr>
        <w:t xml:space="preserve"> 2.1.4.5.5</w:t>
      </w:r>
      <w:r w:rsidR="00C01801" w:rsidRPr="00C36758">
        <w:rPr>
          <w:sz w:val="24"/>
          <w:szCs w:val="24"/>
        </w:rPr>
        <w:t xml:space="preserve">) Z-stack: </w:t>
      </w:r>
      <w:r w:rsidR="00EC476B" w:rsidRPr="00C36758">
        <w:rPr>
          <w:sz w:val="24"/>
          <w:szCs w:val="24"/>
        </w:rPr>
        <w:t>e</w:t>
      </w:r>
      <w:r w:rsidR="00C01801" w:rsidRPr="00C36758">
        <w:rPr>
          <w:sz w:val="24"/>
          <w:szCs w:val="24"/>
        </w:rPr>
        <w:t>nsure</w:t>
      </w:r>
      <w:r w:rsidR="00EC476B" w:rsidRPr="00C36758">
        <w:rPr>
          <w:sz w:val="24"/>
          <w:szCs w:val="24"/>
        </w:rPr>
        <w:t xml:space="preserve"> that</w:t>
      </w:r>
      <w:r w:rsidR="00C01801" w:rsidRPr="00C36758">
        <w:rPr>
          <w:sz w:val="24"/>
          <w:szCs w:val="24"/>
        </w:rPr>
        <w:t xml:space="preserve"> this box is checked for each wavelength in the spectral range if performing a </w:t>
      </w:r>
      <w:r w:rsidR="004C739B" w:rsidRPr="00C36758">
        <w:rPr>
          <w:sz w:val="24"/>
          <w:szCs w:val="24"/>
        </w:rPr>
        <w:t>Z</w:t>
      </w:r>
      <w:r w:rsidR="00C01801" w:rsidRPr="00C36758">
        <w:rPr>
          <w:sz w:val="24"/>
          <w:szCs w:val="24"/>
        </w:rPr>
        <w:t>-stack.</w:t>
      </w:r>
    </w:p>
    <w:p w14:paraId="2CC936D5" w14:textId="77777777" w:rsidR="00C01801" w:rsidRPr="00A43ECD" w:rsidRDefault="00C01801" w:rsidP="00A43ECD">
      <w:pPr>
        <w:spacing w:after="0" w:line="240" w:lineRule="auto"/>
        <w:rPr>
          <w:sz w:val="24"/>
          <w:szCs w:val="24"/>
        </w:rPr>
      </w:pPr>
    </w:p>
    <w:p w14:paraId="40FFF0F7" w14:textId="6B47DD6C" w:rsidR="00C01801" w:rsidRPr="00A43ECD" w:rsidRDefault="00E95C3E" w:rsidP="00A43ECD">
      <w:pPr>
        <w:spacing w:after="0" w:line="240" w:lineRule="auto"/>
        <w:rPr>
          <w:sz w:val="24"/>
          <w:szCs w:val="24"/>
        </w:rPr>
      </w:pPr>
      <w:r w:rsidRPr="00A43ECD">
        <w:rPr>
          <w:sz w:val="24"/>
          <w:szCs w:val="24"/>
        </w:rPr>
        <w:t>2.1.4.5.6</w:t>
      </w:r>
      <w:r w:rsidR="00C01801" w:rsidRPr="00A43ECD">
        <w:rPr>
          <w:sz w:val="24"/>
          <w:szCs w:val="24"/>
        </w:rPr>
        <w:t>)</w:t>
      </w:r>
      <w:r w:rsidR="00C01801" w:rsidRPr="00C36758">
        <w:rPr>
          <w:b/>
          <w:sz w:val="24"/>
          <w:szCs w:val="24"/>
        </w:rPr>
        <w:t xml:space="preserve"> </w:t>
      </w:r>
      <w:r w:rsidR="00C01801" w:rsidRPr="00C36758">
        <w:rPr>
          <w:sz w:val="24"/>
          <w:szCs w:val="24"/>
        </w:rPr>
        <w:t>Skip Fr.</w:t>
      </w:r>
      <w:r w:rsidR="00EC476B" w:rsidRPr="00C36758">
        <w:rPr>
          <w:sz w:val="24"/>
          <w:szCs w:val="24"/>
        </w:rPr>
        <w:t xml:space="preserve"> (n</w:t>
      </w:r>
      <w:r w:rsidR="00C01801" w:rsidRPr="00C36758">
        <w:rPr>
          <w:sz w:val="24"/>
          <w:szCs w:val="24"/>
        </w:rPr>
        <w:t xml:space="preserve">ot </w:t>
      </w:r>
      <w:r w:rsidR="00C01801" w:rsidRPr="00A43ECD">
        <w:rPr>
          <w:sz w:val="24"/>
          <w:szCs w:val="24"/>
        </w:rPr>
        <w:t>applicable in a spectral scan)</w:t>
      </w:r>
      <w:r w:rsidR="00EC476B" w:rsidRPr="00A43ECD">
        <w:rPr>
          <w:sz w:val="24"/>
          <w:szCs w:val="24"/>
        </w:rPr>
        <w:t>:</w:t>
      </w:r>
      <w:r w:rsidRPr="00A43ECD">
        <w:rPr>
          <w:sz w:val="24"/>
          <w:szCs w:val="24"/>
        </w:rPr>
        <w:t xml:space="preserve"> </w:t>
      </w:r>
      <w:r w:rsidR="00EC476B" w:rsidRPr="00A43ECD">
        <w:rPr>
          <w:sz w:val="24"/>
          <w:szCs w:val="24"/>
        </w:rPr>
        <w:t>l</w:t>
      </w:r>
      <w:r w:rsidRPr="00A43ECD">
        <w:rPr>
          <w:sz w:val="24"/>
          <w:szCs w:val="24"/>
        </w:rPr>
        <w:t>eave this box blank (at 0) when performing a spectral scan.</w:t>
      </w:r>
      <w:r w:rsidR="00066AC4" w:rsidRPr="00A43ECD">
        <w:rPr>
          <w:sz w:val="24"/>
          <w:szCs w:val="24"/>
        </w:rPr>
        <w:t xml:space="preserve"> Note that it may be useful to selectively skip frames </w:t>
      </w:r>
      <w:proofErr w:type="gramStart"/>
      <w:r w:rsidR="00066AC4" w:rsidRPr="00A43ECD">
        <w:rPr>
          <w:sz w:val="24"/>
          <w:szCs w:val="24"/>
        </w:rPr>
        <w:t>in the event that</w:t>
      </w:r>
      <w:proofErr w:type="gramEnd"/>
      <w:r w:rsidR="00066AC4" w:rsidRPr="00A43ECD">
        <w:rPr>
          <w:sz w:val="24"/>
          <w:szCs w:val="24"/>
        </w:rPr>
        <w:t xml:space="preserve"> one or few excitation wavelengths are significantly more powerful than others or if </w:t>
      </w:r>
      <w:r w:rsidR="00401391" w:rsidRPr="00A43ECD">
        <w:rPr>
          <w:sz w:val="24"/>
          <w:szCs w:val="24"/>
        </w:rPr>
        <w:t>individual</w:t>
      </w:r>
      <w:r w:rsidR="00066AC4" w:rsidRPr="00A43ECD">
        <w:rPr>
          <w:sz w:val="24"/>
          <w:szCs w:val="24"/>
        </w:rPr>
        <w:t xml:space="preserve"> excitation wavelengths prove to be especially phototoxic.</w:t>
      </w:r>
    </w:p>
    <w:p w14:paraId="4CEBBF48" w14:textId="77777777" w:rsidR="00C01801" w:rsidRPr="00A43ECD" w:rsidRDefault="00C01801" w:rsidP="00A43ECD">
      <w:pPr>
        <w:spacing w:after="0" w:line="240" w:lineRule="auto"/>
        <w:rPr>
          <w:sz w:val="24"/>
          <w:szCs w:val="24"/>
        </w:rPr>
      </w:pPr>
    </w:p>
    <w:p w14:paraId="35CC1391" w14:textId="3F0673DE" w:rsidR="00C01801" w:rsidRPr="00A43ECD" w:rsidRDefault="00E95C3E" w:rsidP="00A43ECD">
      <w:pPr>
        <w:spacing w:after="0" w:line="240" w:lineRule="auto"/>
        <w:rPr>
          <w:sz w:val="24"/>
          <w:szCs w:val="24"/>
        </w:rPr>
      </w:pPr>
      <w:r w:rsidRPr="00A43ECD">
        <w:rPr>
          <w:sz w:val="24"/>
          <w:szCs w:val="24"/>
        </w:rPr>
        <w:t>2.1.4.5.7</w:t>
      </w:r>
      <w:r w:rsidR="00C01801" w:rsidRPr="00C36758">
        <w:rPr>
          <w:sz w:val="24"/>
          <w:szCs w:val="24"/>
        </w:rPr>
        <w:t>) Color:</w:t>
      </w:r>
      <w:r w:rsidR="005004ED" w:rsidRPr="00C36758">
        <w:rPr>
          <w:sz w:val="24"/>
          <w:szCs w:val="24"/>
        </w:rPr>
        <w:t xml:space="preserve"> </w:t>
      </w:r>
      <w:r w:rsidR="00EC476B" w:rsidRPr="00C36758">
        <w:rPr>
          <w:sz w:val="24"/>
          <w:szCs w:val="24"/>
        </w:rPr>
        <w:t>l</w:t>
      </w:r>
      <w:r w:rsidRPr="00C36758">
        <w:rPr>
          <w:sz w:val="24"/>
          <w:szCs w:val="24"/>
        </w:rPr>
        <w:t>e</w:t>
      </w:r>
      <w:r w:rsidRPr="00A43ECD">
        <w:rPr>
          <w:sz w:val="24"/>
          <w:szCs w:val="24"/>
        </w:rPr>
        <w:t>ave this box blank when performing a spectral scan. Note that colors can be chosen for individual wavelength bands for data visualization purposes, but color is inappropriate for subsequent spectral unmixing.</w:t>
      </w:r>
    </w:p>
    <w:p w14:paraId="7046F056" w14:textId="77777777" w:rsidR="00C01801" w:rsidRPr="00A43ECD" w:rsidRDefault="00C01801" w:rsidP="00A43ECD">
      <w:pPr>
        <w:spacing w:after="0" w:line="240" w:lineRule="auto"/>
        <w:rPr>
          <w:sz w:val="24"/>
          <w:szCs w:val="24"/>
        </w:rPr>
      </w:pPr>
    </w:p>
    <w:p w14:paraId="7117615D" w14:textId="2A64582D" w:rsidR="00C01801" w:rsidRPr="00A43ECD" w:rsidRDefault="00E95C3E" w:rsidP="00A43ECD">
      <w:pPr>
        <w:spacing w:after="0" w:line="240" w:lineRule="auto"/>
        <w:rPr>
          <w:sz w:val="24"/>
          <w:szCs w:val="24"/>
        </w:rPr>
      </w:pPr>
      <w:r w:rsidRPr="00A43ECD">
        <w:rPr>
          <w:sz w:val="24"/>
          <w:szCs w:val="24"/>
        </w:rPr>
        <w:t>2.1.4.5.8</w:t>
      </w:r>
      <w:r w:rsidR="00C01801" w:rsidRPr="00A43ECD">
        <w:rPr>
          <w:sz w:val="24"/>
          <w:szCs w:val="24"/>
        </w:rPr>
        <w:t>) Repeat these steps until each desired excitation wavelength within the given spectral scanning range is added.</w:t>
      </w:r>
    </w:p>
    <w:p w14:paraId="746F4518" w14:textId="77777777" w:rsidR="00C01801" w:rsidRPr="00A43ECD" w:rsidRDefault="00C01801" w:rsidP="00A43ECD">
      <w:pPr>
        <w:spacing w:after="0" w:line="240" w:lineRule="auto"/>
        <w:rPr>
          <w:sz w:val="24"/>
          <w:szCs w:val="24"/>
        </w:rPr>
      </w:pPr>
    </w:p>
    <w:p w14:paraId="28FF15C3" w14:textId="4EDB8E26" w:rsidR="00C01801" w:rsidRPr="00A43ECD" w:rsidRDefault="00C01801" w:rsidP="00A43ECD">
      <w:pPr>
        <w:spacing w:after="0" w:line="240" w:lineRule="auto"/>
        <w:rPr>
          <w:sz w:val="24"/>
          <w:szCs w:val="24"/>
        </w:rPr>
      </w:pPr>
      <w:r w:rsidRPr="00A43ECD">
        <w:rPr>
          <w:sz w:val="24"/>
          <w:szCs w:val="24"/>
        </w:rPr>
        <w:t>2.1.4.</w:t>
      </w:r>
      <w:r w:rsidR="00E95C3E" w:rsidRPr="00A43ECD">
        <w:rPr>
          <w:sz w:val="24"/>
          <w:szCs w:val="24"/>
        </w:rPr>
        <w:t>6</w:t>
      </w:r>
      <w:r w:rsidRPr="00A43ECD">
        <w:rPr>
          <w:sz w:val="24"/>
          <w:szCs w:val="24"/>
        </w:rPr>
        <w:t>) Acquisition order:</w:t>
      </w:r>
      <w:r w:rsidR="005004ED" w:rsidRPr="00A43ECD">
        <w:rPr>
          <w:sz w:val="24"/>
          <w:szCs w:val="24"/>
        </w:rPr>
        <w:t xml:space="preserve"> </w:t>
      </w:r>
      <w:r w:rsidR="00EC476B" w:rsidRPr="00A43ECD">
        <w:rPr>
          <w:sz w:val="24"/>
          <w:szCs w:val="24"/>
        </w:rPr>
        <w:t>c</w:t>
      </w:r>
      <w:r w:rsidR="00E95C3E" w:rsidRPr="00A43ECD">
        <w:rPr>
          <w:sz w:val="24"/>
          <w:szCs w:val="24"/>
        </w:rPr>
        <w:t>lick the drop-down list to choose in which order the above options (2.1.4.1–2.1.4.5) will be performed. For spectral scans such as the one shown here, the acquisition order is simpl</w:t>
      </w:r>
      <w:r w:rsidR="009C52B3" w:rsidRPr="00A43ECD">
        <w:rPr>
          <w:sz w:val="24"/>
          <w:szCs w:val="24"/>
        </w:rPr>
        <w:t>y</w:t>
      </w:r>
      <w:r w:rsidR="00E95C3E" w:rsidRPr="00A43ECD">
        <w:rPr>
          <w:sz w:val="24"/>
          <w:szCs w:val="24"/>
        </w:rPr>
        <w:t xml:space="preserve"> </w:t>
      </w:r>
      <w:r w:rsidR="00A43ECD" w:rsidRPr="00A43ECD">
        <w:rPr>
          <w:b/>
          <w:sz w:val="24"/>
          <w:szCs w:val="24"/>
        </w:rPr>
        <w:t>Channel</w:t>
      </w:r>
      <w:r w:rsidR="00E95C3E" w:rsidRPr="00A43ECD">
        <w:rPr>
          <w:sz w:val="24"/>
          <w:szCs w:val="24"/>
        </w:rPr>
        <w:t xml:space="preserve">. Note that additional options appear as additional boxes are checked within the Multi-Dimensional Acquisition tool </w:t>
      </w:r>
      <w:r w:rsidR="00EC476B" w:rsidRPr="00A43ECD">
        <w:rPr>
          <w:sz w:val="24"/>
          <w:szCs w:val="24"/>
        </w:rPr>
        <w:t>[t</w:t>
      </w:r>
      <w:r w:rsidR="00E95C3E" w:rsidRPr="00A43ECD">
        <w:rPr>
          <w:sz w:val="24"/>
          <w:szCs w:val="24"/>
        </w:rPr>
        <w:t>imepoints, Multiple Positions (XY), and Z-stacks (slices)</w:t>
      </w:r>
      <w:r w:rsidR="00EC476B" w:rsidRPr="00A43ECD">
        <w:rPr>
          <w:sz w:val="24"/>
          <w:szCs w:val="24"/>
        </w:rPr>
        <w:t>]</w:t>
      </w:r>
      <w:r w:rsidR="00E95C3E" w:rsidRPr="00A43ECD">
        <w:rPr>
          <w:sz w:val="24"/>
          <w:szCs w:val="24"/>
        </w:rPr>
        <w:t xml:space="preserve"> and allow the choice of either position or time first, followed by either slice or channel.</w:t>
      </w:r>
    </w:p>
    <w:p w14:paraId="3DC2BC7E" w14:textId="77777777" w:rsidR="00C01801" w:rsidRPr="00A43ECD" w:rsidRDefault="00C01801" w:rsidP="00A43ECD">
      <w:pPr>
        <w:spacing w:after="0" w:line="240" w:lineRule="auto"/>
        <w:rPr>
          <w:sz w:val="24"/>
          <w:szCs w:val="24"/>
        </w:rPr>
      </w:pPr>
    </w:p>
    <w:p w14:paraId="5CF29FBF" w14:textId="759311A8" w:rsidR="00C01801" w:rsidRPr="00A43ECD" w:rsidRDefault="00C01801" w:rsidP="00A43ECD">
      <w:pPr>
        <w:spacing w:after="0" w:line="240" w:lineRule="auto"/>
        <w:rPr>
          <w:sz w:val="24"/>
          <w:szCs w:val="24"/>
        </w:rPr>
      </w:pPr>
      <w:r w:rsidRPr="00A43ECD">
        <w:rPr>
          <w:sz w:val="24"/>
          <w:szCs w:val="24"/>
        </w:rPr>
        <w:t>2.1.4.</w:t>
      </w:r>
      <w:r w:rsidR="00E95C3E" w:rsidRPr="00A43ECD">
        <w:rPr>
          <w:sz w:val="24"/>
          <w:szCs w:val="24"/>
        </w:rPr>
        <w:t>7</w:t>
      </w:r>
      <w:r w:rsidRPr="00A43ECD">
        <w:rPr>
          <w:sz w:val="24"/>
          <w:szCs w:val="24"/>
        </w:rPr>
        <w:t>) Autofocus</w:t>
      </w:r>
      <w:r w:rsidR="00E95C3E" w:rsidRPr="00A43ECD">
        <w:rPr>
          <w:sz w:val="24"/>
          <w:szCs w:val="24"/>
        </w:rPr>
        <w:t xml:space="preserve"> (</w:t>
      </w:r>
      <w:r w:rsidR="00EC476B" w:rsidRPr="00A43ECD">
        <w:rPr>
          <w:sz w:val="24"/>
          <w:szCs w:val="24"/>
        </w:rPr>
        <w:t>n</w:t>
      </w:r>
      <w:r w:rsidR="00E95C3E" w:rsidRPr="00A43ECD">
        <w:rPr>
          <w:sz w:val="24"/>
          <w:szCs w:val="24"/>
        </w:rPr>
        <w:t>ot used in this example)</w:t>
      </w:r>
      <w:r w:rsidRPr="00A43ECD">
        <w:rPr>
          <w:sz w:val="24"/>
          <w:szCs w:val="24"/>
        </w:rPr>
        <w:t xml:space="preserve">: </w:t>
      </w:r>
      <w:r w:rsidR="00E95C3E" w:rsidRPr="00A43ECD">
        <w:rPr>
          <w:sz w:val="24"/>
          <w:szCs w:val="24"/>
        </w:rPr>
        <w:t xml:space="preserve">If </w:t>
      </w:r>
      <w:r w:rsidR="00A43ECD" w:rsidRPr="00A43ECD">
        <w:rPr>
          <w:b/>
          <w:sz w:val="24"/>
          <w:szCs w:val="24"/>
        </w:rPr>
        <w:t>Multiple Positions (XY)</w:t>
      </w:r>
      <w:r w:rsidR="00E95C3E" w:rsidRPr="00A43ECD">
        <w:rPr>
          <w:sz w:val="24"/>
          <w:szCs w:val="24"/>
        </w:rPr>
        <w:t xml:space="preserve"> is selected, several different styles of autofocusing are available. Click the </w:t>
      </w:r>
      <w:r w:rsidR="00A43ECD" w:rsidRPr="00A43ECD">
        <w:rPr>
          <w:b/>
          <w:sz w:val="24"/>
          <w:szCs w:val="24"/>
        </w:rPr>
        <w:t>Options</w:t>
      </w:r>
      <w:r w:rsidR="00E95C3E" w:rsidRPr="00A43ECD">
        <w:rPr>
          <w:sz w:val="24"/>
          <w:szCs w:val="24"/>
        </w:rPr>
        <w:t xml:space="preserve"> button and select an autofocus method from the drop-down list beside the </w:t>
      </w:r>
      <w:r w:rsidR="00A43ECD" w:rsidRPr="00A43ECD">
        <w:rPr>
          <w:b/>
          <w:sz w:val="24"/>
          <w:szCs w:val="24"/>
        </w:rPr>
        <w:t>close</w:t>
      </w:r>
      <w:r w:rsidR="00E95C3E" w:rsidRPr="00A43ECD">
        <w:rPr>
          <w:sz w:val="24"/>
          <w:szCs w:val="24"/>
        </w:rPr>
        <w:t xml:space="preserve"> button.</w:t>
      </w:r>
    </w:p>
    <w:p w14:paraId="6A47F6AE" w14:textId="77777777" w:rsidR="00C01801" w:rsidRPr="00A43ECD" w:rsidRDefault="00C01801" w:rsidP="00A43ECD">
      <w:pPr>
        <w:spacing w:after="0" w:line="240" w:lineRule="auto"/>
        <w:rPr>
          <w:sz w:val="24"/>
          <w:szCs w:val="24"/>
        </w:rPr>
      </w:pPr>
    </w:p>
    <w:p w14:paraId="62E74E48" w14:textId="73B7BE32" w:rsidR="00C01801" w:rsidRPr="00A43ECD" w:rsidRDefault="00C01801" w:rsidP="00A43ECD">
      <w:pPr>
        <w:spacing w:after="0" w:line="240" w:lineRule="auto"/>
        <w:rPr>
          <w:sz w:val="24"/>
          <w:szCs w:val="24"/>
        </w:rPr>
      </w:pPr>
      <w:r w:rsidRPr="00A43ECD">
        <w:rPr>
          <w:sz w:val="24"/>
          <w:szCs w:val="24"/>
        </w:rPr>
        <w:t>2.1.4.</w:t>
      </w:r>
      <w:r w:rsidR="00E95C3E" w:rsidRPr="00A43ECD">
        <w:rPr>
          <w:sz w:val="24"/>
          <w:szCs w:val="24"/>
        </w:rPr>
        <w:t>8</w:t>
      </w:r>
      <w:r w:rsidRPr="00A43ECD">
        <w:rPr>
          <w:sz w:val="24"/>
          <w:szCs w:val="24"/>
        </w:rPr>
        <w:t>) Summary:</w:t>
      </w:r>
      <w:r w:rsidR="005004ED" w:rsidRPr="00A43ECD">
        <w:rPr>
          <w:sz w:val="24"/>
          <w:szCs w:val="24"/>
        </w:rPr>
        <w:t xml:space="preserve"> </w:t>
      </w:r>
      <w:r w:rsidR="00EC476B" w:rsidRPr="00A43ECD">
        <w:rPr>
          <w:sz w:val="24"/>
          <w:szCs w:val="24"/>
        </w:rPr>
        <w:t>r</w:t>
      </w:r>
      <w:r w:rsidR="00E95C3E" w:rsidRPr="00A43ECD">
        <w:rPr>
          <w:sz w:val="24"/>
          <w:szCs w:val="24"/>
        </w:rPr>
        <w:t>eview this window for a summary of number of timepoints, XY positions, Z slices, channels, total number of images, total memory, scan duration, and acquisition order to ensure the listed information matches expected acquisition settings.</w:t>
      </w:r>
    </w:p>
    <w:p w14:paraId="11B5D0E9" w14:textId="77777777" w:rsidR="00C01801" w:rsidRPr="00A43ECD" w:rsidRDefault="00C01801" w:rsidP="00A43ECD">
      <w:pPr>
        <w:spacing w:after="0" w:line="240" w:lineRule="auto"/>
        <w:rPr>
          <w:sz w:val="24"/>
          <w:szCs w:val="24"/>
        </w:rPr>
      </w:pPr>
    </w:p>
    <w:p w14:paraId="5EB30F93" w14:textId="6B0868CA" w:rsidR="00C01801" w:rsidRPr="00A43ECD" w:rsidRDefault="00C01801" w:rsidP="00A43ECD">
      <w:pPr>
        <w:spacing w:after="0" w:line="240" w:lineRule="auto"/>
        <w:rPr>
          <w:sz w:val="24"/>
          <w:szCs w:val="24"/>
        </w:rPr>
      </w:pPr>
      <w:r w:rsidRPr="00A43ECD">
        <w:rPr>
          <w:sz w:val="24"/>
          <w:szCs w:val="24"/>
        </w:rPr>
        <w:t>2.1.4.</w:t>
      </w:r>
      <w:r w:rsidR="00E95C3E" w:rsidRPr="00A43ECD">
        <w:rPr>
          <w:sz w:val="24"/>
          <w:szCs w:val="24"/>
        </w:rPr>
        <w:t>9</w:t>
      </w:r>
      <w:r w:rsidRPr="00A43ECD">
        <w:rPr>
          <w:sz w:val="24"/>
          <w:szCs w:val="24"/>
        </w:rPr>
        <w:t xml:space="preserve">) Save images: </w:t>
      </w:r>
      <w:r w:rsidR="00104F06" w:rsidRPr="00A43ECD">
        <w:rPr>
          <w:sz w:val="24"/>
          <w:szCs w:val="24"/>
        </w:rPr>
        <w:t>e</w:t>
      </w:r>
      <w:r w:rsidR="00E95C3E" w:rsidRPr="00A43ECD">
        <w:rPr>
          <w:sz w:val="24"/>
          <w:szCs w:val="24"/>
        </w:rPr>
        <w:t>nsure</w:t>
      </w:r>
      <w:r w:rsidR="00104F06" w:rsidRPr="00A43ECD">
        <w:rPr>
          <w:sz w:val="24"/>
          <w:szCs w:val="24"/>
        </w:rPr>
        <w:t xml:space="preserve"> that</w:t>
      </w:r>
      <w:r w:rsidR="00E95C3E" w:rsidRPr="00A43ECD">
        <w:rPr>
          <w:sz w:val="24"/>
          <w:szCs w:val="24"/>
        </w:rPr>
        <w:t xml:space="preserve"> this box is checked to save the data collected through use of the Multi-Dimensional Acquisition tool.</w:t>
      </w:r>
    </w:p>
    <w:p w14:paraId="2DBE2F0D" w14:textId="77777777" w:rsidR="00C01801" w:rsidRPr="00A43ECD" w:rsidRDefault="00C01801" w:rsidP="00A43ECD">
      <w:pPr>
        <w:spacing w:after="0" w:line="240" w:lineRule="auto"/>
        <w:rPr>
          <w:sz w:val="24"/>
          <w:szCs w:val="24"/>
        </w:rPr>
      </w:pPr>
    </w:p>
    <w:p w14:paraId="16695811" w14:textId="2699FA19" w:rsidR="00C01801" w:rsidRPr="00A43ECD" w:rsidRDefault="00C01801" w:rsidP="00A43ECD">
      <w:pPr>
        <w:spacing w:after="0" w:line="240" w:lineRule="auto"/>
        <w:rPr>
          <w:sz w:val="24"/>
          <w:szCs w:val="24"/>
        </w:rPr>
      </w:pPr>
      <w:r w:rsidRPr="00A43ECD">
        <w:rPr>
          <w:sz w:val="24"/>
          <w:szCs w:val="24"/>
        </w:rPr>
        <w:lastRenderedPageBreak/>
        <w:t>2.1.4.</w:t>
      </w:r>
      <w:r w:rsidR="00E95C3E" w:rsidRPr="00A43ECD">
        <w:rPr>
          <w:sz w:val="24"/>
          <w:szCs w:val="24"/>
        </w:rPr>
        <w:t>9</w:t>
      </w:r>
      <w:r w:rsidRPr="00A43ECD">
        <w:rPr>
          <w:sz w:val="24"/>
          <w:szCs w:val="24"/>
        </w:rPr>
        <w:t xml:space="preserve">.1) </w:t>
      </w:r>
      <w:r w:rsidR="00E95C3E" w:rsidRPr="00A43ECD">
        <w:rPr>
          <w:sz w:val="24"/>
          <w:szCs w:val="24"/>
        </w:rPr>
        <w:t xml:space="preserve">Click the </w:t>
      </w:r>
      <w:r w:rsidR="00A43ECD" w:rsidRPr="00A43ECD">
        <w:rPr>
          <w:b/>
          <w:sz w:val="24"/>
          <w:szCs w:val="24"/>
        </w:rPr>
        <w:t>…</w:t>
      </w:r>
      <w:r w:rsidR="00E95C3E" w:rsidRPr="00A43ECD">
        <w:rPr>
          <w:sz w:val="24"/>
          <w:szCs w:val="24"/>
        </w:rPr>
        <w:t xml:space="preserve"> button next to </w:t>
      </w:r>
      <w:r w:rsidR="00A43ECD" w:rsidRPr="00A43ECD">
        <w:rPr>
          <w:b/>
          <w:sz w:val="24"/>
          <w:szCs w:val="24"/>
        </w:rPr>
        <w:t>Directory root</w:t>
      </w:r>
      <w:r w:rsidR="00E95C3E" w:rsidRPr="00A43ECD">
        <w:rPr>
          <w:sz w:val="24"/>
          <w:szCs w:val="24"/>
        </w:rPr>
        <w:t xml:space="preserve"> to choose a </w:t>
      </w:r>
      <w:r w:rsidR="009C52B3" w:rsidRPr="00A43ECD">
        <w:rPr>
          <w:sz w:val="24"/>
          <w:szCs w:val="24"/>
        </w:rPr>
        <w:t>d</w:t>
      </w:r>
      <w:r w:rsidR="00E95C3E" w:rsidRPr="00A43ECD">
        <w:rPr>
          <w:sz w:val="24"/>
          <w:szCs w:val="24"/>
        </w:rPr>
        <w:t>irectory root in which the files will be saved. Name the directory root in a fashion that describes relevant details of the experiment (e.g.</w:t>
      </w:r>
      <w:r w:rsidR="00104F06" w:rsidRPr="00A43ECD">
        <w:rPr>
          <w:sz w:val="24"/>
          <w:szCs w:val="24"/>
        </w:rPr>
        <w:t>,</w:t>
      </w:r>
      <w:r w:rsidR="00E95C3E" w:rsidRPr="00A43ECD">
        <w:rPr>
          <w:sz w:val="24"/>
          <w:szCs w:val="24"/>
        </w:rPr>
        <w:t xml:space="preserve"> GCaMP Airway Smooth Muscle Cells).</w:t>
      </w:r>
    </w:p>
    <w:p w14:paraId="4020C23F" w14:textId="77777777" w:rsidR="00C01801" w:rsidRPr="00A43ECD" w:rsidRDefault="00C01801" w:rsidP="00A43ECD">
      <w:pPr>
        <w:spacing w:after="0" w:line="240" w:lineRule="auto"/>
        <w:rPr>
          <w:sz w:val="24"/>
          <w:szCs w:val="24"/>
        </w:rPr>
      </w:pPr>
    </w:p>
    <w:p w14:paraId="62643999" w14:textId="36615F63" w:rsidR="00C01801" w:rsidRPr="00A43ECD" w:rsidRDefault="00C01801" w:rsidP="00A43ECD">
      <w:pPr>
        <w:spacing w:after="0" w:line="240" w:lineRule="auto"/>
        <w:rPr>
          <w:sz w:val="24"/>
          <w:szCs w:val="24"/>
        </w:rPr>
      </w:pPr>
      <w:r w:rsidRPr="00A43ECD">
        <w:rPr>
          <w:sz w:val="24"/>
          <w:szCs w:val="24"/>
        </w:rPr>
        <w:t>2.1.4.</w:t>
      </w:r>
      <w:r w:rsidR="00E95C3E" w:rsidRPr="00A43ECD">
        <w:rPr>
          <w:sz w:val="24"/>
          <w:szCs w:val="24"/>
        </w:rPr>
        <w:t>9</w:t>
      </w:r>
      <w:r w:rsidRPr="00A43ECD">
        <w:rPr>
          <w:sz w:val="24"/>
          <w:szCs w:val="24"/>
        </w:rPr>
        <w:t xml:space="preserve">.2) </w:t>
      </w:r>
      <w:r w:rsidR="00BA7A99" w:rsidRPr="00A43ECD">
        <w:rPr>
          <w:sz w:val="24"/>
          <w:szCs w:val="24"/>
        </w:rPr>
        <w:t xml:space="preserve">Enter a name in the box next to </w:t>
      </w:r>
      <w:r w:rsidR="00A43ECD" w:rsidRPr="00A43ECD">
        <w:rPr>
          <w:b/>
          <w:sz w:val="24"/>
          <w:szCs w:val="24"/>
        </w:rPr>
        <w:t>Name prefix</w:t>
      </w:r>
      <w:r w:rsidR="00BA7A99" w:rsidRPr="00A43ECD">
        <w:rPr>
          <w:sz w:val="24"/>
          <w:szCs w:val="24"/>
        </w:rPr>
        <w:t xml:space="preserve"> that describes the current image acquisition (e.g. FOV1_100ms_60X_495nmDichroicFilter). It is advisable to create a </w:t>
      </w:r>
      <w:r w:rsidR="00104F06" w:rsidRPr="00A43ECD">
        <w:rPr>
          <w:sz w:val="24"/>
          <w:szCs w:val="24"/>
        </w:rPr>
        <w:t>n</w:t>
      </w:r>
      <w:r w:rsidR="00BA7A99" w:rsidRPr="00A43ECD">
        <w:rPr>
          <w:sz w:val="24"/>
          <w:szCs w:val="24"/>
        </w:rPr>
        <w:t xml:space="preserve">ame prefix that identifies the field of view and exposure time, as well as other relevant information such as the object and dichroic filter used. Note that the first image stack taken using these settings will be saved with “_1” following the </w:t>
      </w:r>
      <w:r w:rsidR="00104F06" w:rsidRPr="00A43ECD">
        <w:rPr>
          <w:sz w:val="24"/>
          <w:szCs w:val="24"/>
        </w:rPr>
        <w:t>n</w:t>
      </w:r>
      <w:r w:rsidR="00BA7A99" w:rsidRPr="00A43ECD">
        <w:rPr>
          <w:sz w:val="24"/>
          <w:szCs w:val="24"/>
        </w:rPr>
        <w:t>ame prefix. Any subsequent stack taken with the same directory root and name prefix will be saved with “_n”</w:t>
      </w:r>
      <w:r w:rsidR="00104F06" w:rsidRPr="00A43ECD">
        <w:rPr>
          <w:sz w:val="24"/>
          <w:szCs w:val="24"/>
        </w:rPr>
        <w:t>,</w:t>
      </w:r>
      <w:r w:rsidR="00BA7A99" w:rsidRPr="00A43ECD">
        <w:rPr>
          <w:sz w:val="24"/>
          <w:szCs w:val="24"/>
        </w:rPr>
        <w:t xml:space="preserve"> </w:t>
      </w:r>
      <w:r w:rsidR="00104F06" w:rsidRPr="00A43ECD">
        <w:rPr>
          <w:sz w:val="24"/>
          <w:szCs w:val="24"/>
        </w:rPr>
        <w:t>in which</w:t>
      </w:r>
      <w:r w:rsidR="00BA7A99" w:rsidRPr="00A43ECD">
        <w:rPr>
          <w:sz w:val="24"/>
          <w:szCs w:val="24"/>
        </w:rPr>
        <w:t xml:space="preserve"> </w:t>
      </w:r>
      <w:r w:rsidR="00104F06" w:rsidRPr="00A43ECD">
        <w:rPr>
          <w:sz w:val="24"/>
          <w:szCs w:val="24"/>
        </w:rPr>
        <w:t>“</w:t>
      </w:r>
      <w:r w:rsidR="00BA7A99" w:rsidRPr="00A43ECD">
        <w:rPr>
          <w:sz w:val="24"/>
          <w:szCs w:val="24"/>
        </w:rPr>
        <w:t>n</w:t>
      </w:r>
      <w:r w:rsidR="00104F06" w:rsidRPr="00A43ECD">
        <w:rPr>
          <w:sz w:val="24"/>
          <w:szCs w:val="24"/>
        </w:rPr>
        <w:t>”</w:t>
      </w:r>
      <w:r w:rsidR="00BA7A99" w:rsidRPr="00A43ECD">
        <w:rPr>
          <w:sz w:val="24"/>
          <w:szCs w:val="24"/>
        </w:rPr>
        <w:t xml:space="preserve"> is the number of times a stack has been taken with this name in the directory.</w:t>
      </w:r>
    </w:p>
    <w:p w14:paraId="6418FA94" w14:textId="77777777" w:rsidR="00C01801" w:rsidRPr="00A43ECD" w:rsidRDefault="00C01801" w:rsidP="00A43ECD">
      <w:pPr>
        <w:spacing w:after="0" w:line="240" w:lineRule="auto"/>
        <w:rPr>
          <w:sz w:val="24"/>
          <w:szCs w:val="24"/>
        </w:rPr>
      </w:pPr>
    </w:p>
    <w:p w14:paraId="3A028FFA" w14:textId="4FFC87AC" w:rsidR="00C01801" w:rsidRPr="00A43ECD" w:rsidRDefault="00C01801" w:rsidP="00A43ECD">
      <w:pPr>
        <w:spacing w:after="0" w:line="240" w:lineRule="auto"/>
        <w:rPr>
          <w:sz w:val="24"/>
          <w:szCs w:val="24"/>
        </w:rPr>
      </w:pPr>
      <w:r w:rsidRPr="00A43ECD">
        <w:rPr>
          <w:sz w:val="24"/>
          <w:szCs w:val="24"/>
        </w:rPr>
        <w:t>2.1.4.</w:t>
      </w:r>
      <w:r w:rsidR="00BA7A99" w:rsidRPr="00A43ECD">
        <w:rPr>
          <w:sz w:val="24"/>
          <w:szCs w:val="24"/>
        </w:rPr>
        <w:t>9</w:t>
      </w:r>
      <w:r w:rsidRPr="00A43ECD">
        <w:rPr>
          <w:sz w:val="24"/>
          <w:szCs w:val="24"/>
        </w:rPr>
        <w:t xml:space="preserve">.3) </w:t>
      </w:r>
      <w:r w:rsidR="00BA7A99" w:rsidRPr="00A43ECD">
        <w:rPr>
          <w:sz w:val="24"/>
          <w:szCs w:val="24"/>
        </w:rPr>
        <w:t xml:space="preserve">Click </w:t>
      </w:r>
      <w:r w:rsidR="00A43ECD" w:rsidRPr="00A43ECD">
        <w:rPr>
          <w:b/>
          <w:sz w:val="24"/>
          <w:szCs w:val="24"/>
        </w:rPr>
        <w:t>Separate image files</w:t>
      </w:r>
      <w:r w:rsidR="00BA7A99" w:rsidRPr="00A43ECD">
        <w:rPr>
          <w:sz w:val="24"/>
          <w:szCs w:val="24"/>
        </w:rPr>
        <w:t xml:space="preserve"> to ensure the image generated at each excitation wavelength is saved.</w:t>
      </w:r>
    </w:p>
    <w:p w14:paraId="36CEC5AB" w14:textId="77777777" w:rsidR="00C01801" w:rsidRPr="00A43ECD" w:rsidRDefault="00C01801" w:rsidP="00A43ECD">
      <w:pPr>
        <w:spacing w:after="0" w:line="240" w:lineRule="auto"/>
        <w:rPr>
          <w:sz w:val="24"/>
          <w:szCs w:val="24"/>
        </w:rPr>
      </w:pPr>
    </w:p>
    <w:p w14:paraId="1601EF23" w14:textId="7A56A080" w:rsidR="00C01801" w:rsidRPr="00A43ECD" w:rsidRDefault="00C01801" w:rsidP="00A43ECD">
      <w:pPr>
        <w:spacing w:after="0" w:line="240" w:lineRule="auto"/>
        <w:rPr>
          <w:sz w:val="24"/>
          <w:szCs w:val="24"/>
        </w:rPr>
      </w:pPr>
      <w:r w:rsidRPr="00A43ECD">
        <w:rPr>
          <w:sz w:val="24"/>
          <w:szCs w:val="24"/>
        </w:rPr>
        <w:t>2.1.4.</w:t>
      </w:r>
      <w:r w:rsidR="00BA7A99" w:rsidRPr="00A43ECD">
        <w:rPr>
          <w:sz w:val="24"/>
          <w:szCs w:val="24"/>
        </w:rPr>
        <w:t>10</w:t>
      </w:r>
      <w:r w:rsidRPr="00A43ECD">
        <w:rPr>
          <w:sz w:val="24"/>
          <w:szCs w:val="24"/>
        </w:rPr>
        <w:t xml:space="preserve">) Save as: </w:t>
      </w:r>
      <w:r w:rsidR="00104F06" w:rsidRPr="00A43ECD">
        <w:rPr>
          <w:sz w:val="24"/>
          <w:szCs w:val="24"/>
        </w:rPr>
        <w:t>c</w:t>
      </w:r>
      <w:r w:rsidR="00BA7A99" w:rsidRPr="00A43ECD">
        <w:rPr>
          <w:sz w:val="24"/>
          <w:szCs w:val="24"/>
        </w:rPr>
        <w:t xml:space="preserve">lick the </w:t>
      </w:r>
      <w:r w:rsidR="00A43ECD" w:rsidRPr="00A43ECD">
        <w:rPr>
          <w:b/>
          <w:sz w:val="24"/>
          <w:szCs w:val="24"/>
        </w:rPr>
        <w:t>Save as…</w:t>
      </w:r>
      <w:r w:rsidR="00BA7A99" w:rsidRPr="00A43ECD">
        <w:rPr>
          <w:sz w:val="24"/>
          <w:szCs w:val="24"/>
        </w:rPr>
        <w:t xml:space="preserve"> button near the top right of the Multi-Dimensional Acquisition tool to save these acquisition settings for easy future use. Note that the directory root and name prefixes will be saved</w:t>
      </w:r>
      <w:r w:rsidR="00104F06" w:rsidRPr="00A43ECD">
        <w:rPr>
          <w:sz w:val="24"/>
          <w:szCs w:val="24"/>
        </w:rPr>
        <w:t>,</w:t>
      </w:r>
      <w:r w:rsidR="00BA7A99" w:rsidRPr="00A43ECD">
        <w:rPr>
          <w:sz w:val="24"/>
          <w:szCs w:val="24"/>
        </w:rPr>
        <w:t xml:space="preserve"> as well.</w:t>
      </w:r>
    </w:p>
    <w:p w14:paraId="66C3098A" w14:textId="77777777" w:rsidR="00C01801" w:rsidRPr="00A43ECD" w:rsidRDefault="00C01801" w:rsidP="00A43ECD">
      <w:pPr>
        <w:spacing w:after="0" w:line="240" w:lineRule="auto"/>
        <w:rPr>
          <w:sz w:val="24"/>
          <w:szCs w:val="24"/>
        </w:rPr>
      </w:pPr>
    </w:p>
    <w:p w14:paraId="2A463DF0" w14:textId="73FB50F8" w:rsidR="003A1217" w:rsidRPr="00A43ECD" w:rsidRDefault="00C01801" w:rsidP="00A43ECD">
      <w:pPr>
        <w:spacing w:after="0" w:line="240" w:lineRule="auto"/>
        <w:rPr>
          <w:b/>
          <w:sz w:val="24"/>
          <w:szCs w:val="24"/>
        </w:rPr>
      </w:pPr>
      <w:r w:rsidRPr="00A43ECD">
        <w:rPr>
          <w:sz w:val="24"/>
          <w:szCs w:val="24"/>
        </w:rPr>
        <w:t>2.1.4.1</w:t>
      </w:r>
      <w:r w:rsidR="00BA7A99" w:rsidRPr="00A43ECD">
        <w:rPr>
          <w:sz w:val="24"/>
          <w:szCs w:val="24"/>
        </w:rPr>
        <w:t>1</w:t>
      </w:r>
      <w:r w:rsidRPr="00A43ECD">
        <w:rPr>
          <w:sz w:val="24"/>
          <w:szCs w:val="24"/>
        </w:rPr>
        <w:t xml:space="preserve">) Acquire: </w:t>
      </w:r>
      <w:r w:rsidR="00104F06" w:rsidRPr="00A43ECD">
        <w:rPr>
          <w:sz w:val="24"/>
          <w:szCs w:val="24"/>
        </w:rPr>
        <w:t>f</w:t>
      </w:r>
      <w:r w:rsidRPr="00A43ECD">
        <w:rPr>
          <w:sz w:val="24"/>
          <w:szCs w:val="24"/>
        </w:rPr>
        <w:t>inally, click</w:t>
      </w:r>
      <w:r w:rsidR="00BA7A99" w:rsidRPr="00A43ECD">
        <w:rPr>
          <w:sz w:val="24"/>
          <w:szCs w:val="24"/>
        </w:rPr>
        <w:t xml:space="preserve"> the</w:t>
      </w:r>
      <w:r w:rsidRPr="00A43ECD">
        <w:rPr>
          <w:sz w:val="24"/>
          <w:szCs w:val="24"/>
        </w:rPr>
        <w:t xml:space="preserve"> </w:t>
      </w:r>
      <w:r w:rsidR="00A43ECD" w:rsidRPr="00A43ECD">
        <w:rPr>
          <w:b/>
          <w:sz w:val="24"/>
          <w:szCs w:val="24"/>
        </w:rPr>
        <w:t>Acquire!</w:t>
      </w:r>
      <w:r w:rsidR="00BA7A99" w:rsidRPr="00A43ECD">
        <w:rPr>
          <w:sz w:val="24"/>
          <w:szCs w:val="24"/>
        </w:rPr>
        <w:t xml:space="preserve"> button </w:t>
      </w:r>
      <w:r w:rsidRPr="00A43ECD">
        <w:rPr>
          <w:sz w:val="24"/>
          <w:szCs w:val="24"/>
        </w:rPr>
        <w:t>to begin acquiring images according to the acquisition settings chosen above.</w:t>
      </w:r>
    </w:p>
    <w:p w14:paraId="73C78B68" w14:textId="77777777" w:rsidR="008244FD" w:rsidRPr="00A43ECD" w:rsidRDefault="008244FD" w:rsidP="00A43ECD">
      <w:pPr>
        <w:spacing w:after="0" w:line="240" w:lineRule="auto"/>
        <w:rPr>
          <w:b/>
          <w:sz w:val="24"/>
          <w:szCs w:val="24"/>
        </w:rPr>
      </w:pPr>
    </w:p>
    <w:p w14:paraId="3F068D0A" w14:textId="155D8206" w:rsidR="00C01801" w:rsidRPr="00A43ECD" w:rsidRDefault="00C01801" w:rsidP="00A43ECD">
      <w:pPr>
        <w:spacing w:after="0" w:line="240" w:lineRule="auto"/>
        <w:rPr>
          <w:b/>
          <w:sz w:val="24"/>
          <w:szCs w:val="24"/>
        </w:rPr>
      </w:pPr>
      <w:r w:rsidRPr="00A43ECD">
        <w:rPr>
          <w:b/>
          <w:sz w:val="24"/>
          <w:szCs w:val="24"/>
        </w:rPr>
        <w:t xml:space="preserve">3. Spectral </w:t>
      </w:r>
      <w:r w:rsidR="00104F06" w:rsidRPr="00A43ECD">
        <w:rPr>
          <w:b/>
          <w:sz w:val="24"/>
          <w:szCs w:val="24"/>
        </w:rPr>
        <w:t>r</w:t>
      </w:r>
      <w:r w:rsidR="00126579" w:rsidRPr="00A43ECD">
        <w:rPr>
          <w:b/>
          <w:sz w:val="24"/>
          <w:szCs w:val="24"/>
        </w:rPr>
        <w:t>esponse</w:t>
      </w:r>
      <w:r w:rsidRPr="00A43ECD">
        <w:rPr>
          <w:b/>
          <w:sz w:val="24"/>
          <w:szCs w:val="24"/>
        </w:rPr>
        <w:t xml:space="preserve"> </w:t>
      </w:r>
      <w:r w:rsidR="00104F06" w:rsidRPr="00A43ECD">
        <w:rPr>
          <w:b/>
          <w:sz w:val="24"/>
          <w:szCs w:val="24"/>
        </w:rPr>
        <w:t>c</w:t>
      </w:r>
      <w:r w:rsidRPr="00A43ECD">
        <w:rPr>
          <w:b/>
          <w:sz w:val="24"/>
          <w:szCs w:val="24"/>
        </w:rPr>
        <w:t>orrection (</w:t>
      </w:r>
      <w:r w:rsidR="00104F06" w:rsidRPr="00A43ECD">
        <w:rPr>
          <w:b/>
          <w:sz w:val="24"/>
          <w:szCs w:val="24"/>
        </w:rPr>
        <w:t>o</w:t>
      </w:r>
      <w:r w:rsidRPr="00A43ECD">
        <w:rPr>
          <w:b/>
          <w:sz w:val="24"/>
          <w:szCs w:val="24"/>
        </w:rPr>
        <w:t xml:space="preserve">ptional): </w:t>
      </w:r>
    </w:p>
    <w:p w14:paraId="4B042E3B" w14:textId="77777777" w:rsidR="00045AD5" w:rsidRPr="00A43ECD" w:rsidRDefault="00045AD5" w:rsidP="00A43ECD">
      <w:pPr>
        <w:spacing w:after="0" w:line="240" w:lineRule="auto"/>
        <w:rPr>
          <w:sz w:val="24"/>
          <w:szCs w:val="24"/>
        </w:rPr>
      </w:pPr>
    </w:p>
    <w:p w14:paraId="795D8FB2" w14:textId="4FB17DE9" w:rsidR="00C01801" w:rsidRPr="00A43ECD" w:rsidRDefault="00045AD5" w:rsidP="00A43ECD">
      <w:pPr>
        <w:spacing w:after="0" w:line="240" w:lineRule="auto"/>
        <w:rPr>
          <w:sz w:val="24"/>
          <w:szCs w:val="24"/>
        </w:rPr>
      </w:pPr>
      <w:r w:rsidRPr="00A43ECD">
        <w:rPr>
          <w:sz w:val="24"/>
          <w:szCs w:val="24"/>
        </w:rPr>
        <w:t xml:space="preserve">3.1) </w:t>
      </w:r>
      <w:r w:rsidR="00C01801" w:rsidRPr="00A43ECD">
        <w:rPr>
          <w:sz w:val="24"/>
          <w:szCs w:val="24"/>
        </w:rPr>
        <w:t>Spectral output correction can be performed to calibrate the spectral response of the system to a known standard, such as a NIST-traceable lamp or other NIST-traceable standard or instrument.</w:t>
      </w:r>
      <w:r w:rsidR="005004ED" w:rsidRPr="00A43ECD">
        <w:rPr>
          <w:sz w:val="24"/>
          <w:szCs w:val="24"/>
        </w:rPr>
        <w:t xml:space="preserve"> </w:t>
      </w:r>
      <w:r w:rsidR="00C01801" w:rsidRPr="00A43ECD">
        <w:rPr>
          <w:sz w:val="24"/>
          <w:szCs w:val="24"/>
        </w:rPr>
        <w:t xml:space="preserve">This step is especially important if results </w:t>
      </w:r>
      <w:r w:rsidR="00A47749" w:rsidRPr="00A43ECD">
        <w:rPr>
          <w:sz w:val="24"/>
          <w:szCs w:val="24"/>
        </w:rPr>
        <w:t>are</w:t>
      </w:r>
      <w:r w:rsidR="00C01801" w:rsidRPr="00A43ECD">
        <w:rPr>
          <w:sz w:val="24"/>
          <w:szCs w:val="24"/>
        </w:rPr>
        <w:t xml:space="preserve"> compared with other spectral imaging instruments, spectrometers, or between different laboratories.</w:t>
      </w:r>
      <w:r w:rsidR="006F4010" w:rsidRPr="00A43ECD">
        <w:rPr>
          <w:sz w:val="24"/>
          <w:szCs w:val="24"/>
        </w:rPr>
        <w:t xml:space="preserve"> This process has been reported in detail previously</w:t>
      </w:r>
      <w:r w:rsidR="00D75E58" w:rsidRPr="00A43ECD">
        <w:rPr>
          <w:sz w:val="24"/>
          <w:szCs w:val="24"/>
        </w:rPr>
        <w:fldChar w:fldCharType="begin"/>
      </w:r>
      <w:r w:rsidR="003B0B62" w:rsidRPr="00A43ECD">
        <w:rPr>
          <w:sz w:val="24"/>
          <w:szCs w:val="24"/>
        </w:rPr>
        <w:instrText xml:space="preserve"> ADDIN ZOTERO_ITEM {"citationID":"OvYsDW5I","properties":{"formattedCitation":"{\\rtf \\super 21, 23\\nosupersub{}}","plainCitation":"21, 23"},"citationItems":[{"id":"ro6q6cBl/7k8YkysY","uris":["http://zotero.org/users/local/QZZrvzCv/items/2SU4422N"],"uri":["http://zotero.org/users/local/QZZrvzCv/items/2SU4422N"],"itemData":{"id":"ro6q6cBl/7k8YkysY","type":"article-journal","title":"Excitation-scanning hyperspectral imaging microscope","container-title":"Journal of biomedical optics","page":"046010-046010","volume":"19","issue":"4","ISSN":"1083-3668","journalAbbreviation":"Journal of biomedical optics","author":[{"family":"Favreau","given":"Peter F"},{"family":"Hernandez","given":"Clarissa"},{"family":"Heaster","given":"Tiffany"},{"family":"Alvarez","given":"Diego F"},{"family":"Rich","given":"Thomas C"},{"family":"Prabhat","given":"Prashant"},{"family":"Leavesley","given":"Silas J"}],"issued":{"date-parts":[["2014"]]}}},{"id":110,"uris":["http://zotero.org/users/local/QZZrvzCv/items/DFMCMVGF"],"uri":["http://zotero.org/users/local/QZZrvzCv/items/DFMCMVGF"],"itemData":{"id":110,"type":"article-journal","title":"Hyperspectral imaging microscopy for identification and quantitative analysis of fluorescently-labeled cells in highly autofluorescent tissue","container-title":"Journal of Biophotonics","page":"67-84","volume":"5","issue":"1","source":"CrossRef","DOI":"10.1002/jbio.201100066","ISSN":"1864063X","language":"en","author":[{"family":"Leavesley","given":"Silas J."},{"family":"Annamdevula","given":"Naga"},{"family":"Boni","given":"John"},{"family":"Stocker","given":"Samantha"},{"family":"Grant","given":"Kristin"},{"family":"Troyanovsky","given":"Boris"},{"family":"Rich","given":"Thomas C."},{"family":"Alvarez","given":"Diego F."}],"issued":{"date-parts":[["2012",1]]}}}],"schema":"https://github.com/citation-style-language/schema/raw/master/csl-citation.json"} </w:instrText>
      </w:r>
      <w:r w:rsidR="00D75E58" w:rsidRPr="00A43ECD">
        <w:rPr>
          <w:sz w:val="24"/>
          <w:szCs w:val="24"/>
        </w:rPr>
        <w:fldChar w:fldCharType="separate"/>
      </w:r>
      <w:r w:rsidR="003B0B62" w:rsidRPr="00830DC1">
        <w:rPr>
          <w:rFonts w:ascii="Calibri" w:hAnsi="Calibri" w:cs="Calibri"/>
          <w:sz w:val="24"/>
          <w:szCs w:val="24"/>
          <w:vertAlign w:val="superscript"/>
        </w:rPr>
        <w:t>21,23</w:t>
      </w:r>
      <w:r w:rsidR="00D75E58" w:rsidRPr="00A43ECD">
        <w:rPr>
          <w:sz w:val="24"/>
          <w:szCs w:val="24"/>
        </w:rPr>
        <w:fldChar w:fldCharType="end"/>
      </w:r>
      <w:r w:rsidR="00104F06" w:rsidRPr="00A43ECD">
        <w:rPr>
          <w:sz w:val="24"/>
          <w:szCs w:val="24"/>
        </w:rPr>
        <w:t>.</w:t>
      </w:r>
    </w:p>
    <w:p w14:paraId="1E84454D" w14:textId="77777777" w:rsidR="00045AD5" w:rsidRPr="00A43ECD" w:rsidRDefault="00045AD5" w:rsidP="00A43ECD">
      <w:pPr>
        <w:spacing w:after="0" w:line="240" w:lineRule="auto"/>
        <w:rPr>
          <w:sz w:val="24"/>
          <w:szCs w:val="24"/>
        </w:rPr>
      </w:pPr>
    </w:p>
    <w:p w14:paraId="155EA26B" w14:textId="6738466F" w:rsidR="00C01801" w:rsidRPr="00A43ECD" w:rsidRDefault="00045AD5" w:rsidP="00A43ECD">
      <w:pPr>
        <w:spacing w:after="0" w:line="240" w:lineRule="auto"/>
        <w:rPr>
          <w:sz w:val="24"/>
          <w:szCs w:val="24"/>
        </w:rPr>
      </w:pPr>
      <w:r w:rsidRPr="00A43ECD">
        <w:rPr>
          <w:sz w:val="24"/>
          <w:szCs w:val="24"/>
        </w:rPr>
        <w:t xml:space="preserve">3.1.1) </w:t>
      </w:r>
      <w:r w:rsidR="00C01801" w:rsidRPr="00A43ECD">
        <w:rPr>
          <w:sz w:val="24"/>
          <w:szCs w:val="24"/>
        </w:rPr>
        <w:t>Use a spectrometer</w:t>
      </w:r>
      <w:r w:rsidR="000B4D49" w:rsidRPr="00A43ECD">
        <w:rPr>
          <w:sz w:val="24"/>
          <w:szCs w:val="24"/>
        </w:rPr>
        <w:t xml:space="preserve"> </w:t>
      </w:r>
      <w:r w:rsidR="00C01801" w:rsidRPr="00A43ECD">
        <w:rPr>
          <w:sz w:val="24"/>
          <w:szCs w:val="24"/>
        </w:rPr>
        <w:t xml:space="preserve">calibrated to a NIST-traceable light source </w:t>
      </w:r>
      <w:r w:rsidR="000B4D49" w:rsidRPr="00A43ECD">
        <w:rPr>
          <w:sz w:val="24"/>
          <w:szCs w:val="24"/>
        </w:rPr>
        <w:t xml:space="preserve">(such as LS-1-CAL-INT, Ocean Optics) </w:t>
      </w:r>
      <w:r w:rsidR="00C01801" w:rsidRPr="00A43ECD">
        <w:rPr>
          <w:sz w:val="24"/>
          <w:szCs w:val="24"/>
        </w:rPr>
        <w:t>or other NIST-traceable standard to acquire the</w:t>
      </w:r>
      <w:r w:rsidR="00126579" w:rsidRPr="00A43ECD">
        <w:rPr>
          <w:sz w:val="24"/>
          <w:szCs w:val="24"/>
        </w:rPr>
        <w:t xml:space="preserve"> </w:t>
      </w:r>
      <w:proofErr w:type="spellStart"/>
      <w:r w:rsidR="00126579" w:rsidRPr="00A43ECD">
        <w:rPr>
          <w:sz w:val="24"/>
          <w:szCs w:val="24"/>
        </w:rPr>
        <w:t>spectroradiometric</w:t>
      </w:r>
      <w:proofErr w:type="spellEnd"/>
      <w:r w:rsidR="00126579" w:rsidRPr="00A43ECD">
        <w:rPr>
          <w:sz w:val="24"/>
          <w:szCs w:val="24"/>
        </w:rPr>
        <w:t xml:space="preserve"> power of the illumination as measured at the sample stage</w:t>
      </w:r>
      <w:r w:rsidR="00C01801" w:rsidRPr="00A43ECD">
        <w:rPr>
          <w:sz w:val="24"/>
          <w:szCs w:val="24"/>
        </w:rPr>
        <w:t xml:space="preserve">. </w:t>
      </w:r>
      <w:r w:rsidR="00126579" w:rsidRPr="00A43ECD">
        <w:rPr>
          <w:sz w:val="24"/>
          <w:szCs w:val="24"/>
        </w:rPr>
        <w:t>Perform a</w:t>
      </w:r>
      <w:r w:rsidR="00C01801" w:rsidRPr="00A43ECD">
        <w:rPr>
          <w:sz w:val="24"/>
          <w:szCs w:val="24"/>
        </w:rPr>
        <w:t xml:space="preserve"> separate correction for each combination of light source setting, dichroic mirror, and objective. </w:t>
      </w:r>
      <w:r w:rsidR="00126579" w:rsidRPr="00A43ECD">
        <w:rPr>
          <w:sz w:val="24"/>
          <w:szCs w:val="24"/>
        </w:rPr>
        <w:t>Use an</w:t>
      </w:r>
      <w:r w:rsidR="00C01801" w:rsidRPr="00A43ECD">
        <w:rPr>
          <w:sz w:val="24"/>
          <w:szCs w:val="24"/>
        </w:rPr>
        <w:t xml:space="preserve"> integrating sphere </w:t>
      </w:r>
      <w:r w:rsidR="003C2790" w:rsidRPr="00A43ECD">
        <w:rPr>
          <w:sz w:val="24"/>
          <w:szCs w:val="24"/>
        </w:rPr>
        <w:t xml:space="preserve">coupled to the spectrometer </w:t>
      </w:r>
      <w:r w:rsidR="00C01801" w:rsidRPr="00A43ECD">
        <w:rPr>
          <w:sz w:val="24"/>
          <w:szCs w:val="24"/>
        </w:rPr>
        <w:t xml:space="preserve">to accurately measure wide-angle illumination from </w:t>
      </w:r>
      <w:r w:rsidR="00126579" w:rsidRPr="00A43ECD">
        <w:rPr>
          <w:sz w:val="24"/>
          <w:szCs w:val="24"/>
        </w:rPr>
        <w:t>the</w:t>
      </w:r>
      <w:r w:rsidR="00C01801" w:rsidRPr="00A43ECD">
        <w:rPr>
          <w:sz w:val="24"/>
          <w:szCs w:val="24"/>
        </w:rPr>
        <w:t xml:space="preserve"> microscope objective</w:t>
      </w:r>
      <w:r w:rsidR="00126579" w:rsidRPr="00A43ECD">
        <w:rPr>
          <w:sz w:val="24"/>
          <w:szCs w:val="24"/>
        </w:rPr>
        <w:t>.</w:t>
      </w:r>
      <w:r w:rsidR="00C01801" w:rsidRPr="00A43ECD">
        <w:rPr>
          <w:sz w:val="24"/>
          <w:szCs w:val="24"/>
        </w:rPr>
        <w:t xml:space="preserve"> </w:t>
      </w:r>
    </w:p>
    <w:p w14:paraId="0CF98E9F" w14:textId="77777777" w:rsidR="00045AD5" w:rsidRPr="00A43ECD" w:rsidRDefault="00045AD5" w:rsidP="00A43ECD">
      <w:pPr>
        <w:spacing w:after="0" w:line="240" w:lineRule="auto"/>
        <w:rPr>
          <w:sz w:val="24"/>
          <w:szCs w:val="24"/>
        </w:rPr>
      </w:pPr>
    </w:p>
    <w:p w14:paraId="6A8994FF" w14:textId="554752B1" w:rsidR="00C01801" w:rsidRPr="00A43ECD" w:rsidRDefault="00045AD5" w:rsidP="00A43ECD">
      <w:pPr>
        <w:spacing w:after="0" w:line="240" w:lineRule="auto"/>
        <w:rPr>
          <w:sz w:val="24"/>
          <w:szCs w:val="24"/>
        </w:rPr>
      </w:pPr>
      <w:r w:rsidRPr="00A43ECD">
        <w:rPr>
          <w:sz w:val="24"/>
          <w:szCs w:val="24"/>
        </w:rPr>
        <w:t xml:space="preserve">3.1.2) </w:t>
      </w:r>
      <w:r w:rsidR="00C01801" w:rsidRPr="00A43ECD">
        <w:rPr>
          <w:sz w:val="24"/>
          <w:szCs w:val="24"/>
        </w:rPr>
        <w:t xml:space="preserve">Use </w:t>
      </w:r>
      <w:r w:rsidR="003A1217" w:rsidRPr="00A43ECD">
        <w:rPr>
          <w:sz w:val="24"/>
          <w:szCs w:val="24"/>
        </w:rPr>
        <w:t xml:space="preserve">an integration method, such as </w:t>
      </w:r>
      <w:r w:rsidR="00C01801" w:rsidRPr="00A43ECD">
        <w:rPr>
          <w:sz w:val="24"/>
          <w:szCs w:val="24"/>
        </w:rPr>
        <w:t>the trapezoidal rule</w:t>
      </w:r>
      <w:r w:rsidR="003A1217" w:rsidRPr="00A43ECD">
        <w:rPr>
          <w:sz w:val="24"/>
          <w:szCs w:val="24"/>
        </w:rPr>
        <w:t>,</w:t>
      </w:r>
      <w:r w:rsidR="00C01801" w:rsidRPr="00A43ECD">
        <w:rPr>
          <w:sz w:val="24"/>
          <w:szCs w:val="24"/>
        </w:rPr>
        <w:t xml:space="preserve"> to integrate the</w:t>
      </w:r>
      <w:r w:rsidR="00126579" w:rsidRPr="00A43ECD">
        <w:rPr>
          <w:sz w:val="24"/>
          <w:szCs w:val="24"/>
        </w:rPr>
        <w:t xml:space="preserve"> </w:t>
      </w:r>
      <w:proofErr w:type="spellStart"/>
      <w:r w:rsidR="00126579" w:rsidRPr="00A43ECD">
        <w:rPr>
          <w:sz w:val="24"/>
          <w:szCs w:val="24"/>
        </w:rPr>
        <w:t>spectroradiometric</w:t>
      </w:r>
      <w:proofErr w:type="spellEnd"/>
      <w:r w:rsidR="00126579" w:rsidRPr="00A43ECD">
        <w:rPr>
          <w:sz w:val="24"/>
          <w:szCs w:val="24"/>
        </w:rPr>
        <w:t xml:space="preserve"> data over wavelengths illuminated</w:t>
      </w:r>
      <w:r w:rsidR="00C01801" w:rsidRPr="00A43ECD">
        <w:rPr>
          <w:sz w:val="24"/>
          <w:szCs w:val="24"/>
        </w:rPr>
        <w:t>. A 40 nm bandwidth for integration centered around the center wavelength</w:t>
      </w:r>
      <w:r w:rsidR="00FF53CD" w:rsidRPr="00A43ECD">
        <w:rPr>
          <w:sz w:val="24"/>
          <w:szCs w:val="24"/>
        </w:rPr>
        <w:t xml:space="preserve"> is </w:t>
      </w:r>
      <w:proofErr w:type="gramStart"/>
      <w:r w:rsidR="00FF53CD" w:rsidRPr="00A43ECD">
        <w:rPr>
          <w:sz w:val="24"/>
          <w:szCs w:val="24"/>
        </w:rPr>
        <w:t>sufficient</w:t>
      </w:r>
      <w:proofErr w:type="gramEnd"/>
      <w:r w:rsidR="00C01801" w:rsidRPr="00A43ECD">
        <w:rPr>
          <w:sz w:val="24"/>
          <w:szCs w:val="24"/>
        </w:rPr>
        <w:t xml:space="preserve"> for </w:t>
      </w:r>
      <w:r w:rsidR="00126579" w:rsidRPr="00A43ECD">
        <w:rPr>
          <w:sz w:val="24"/>
          <w:szCs w:val="24"/>
        </w:rPr>
        <w:t xml:space="preserve">most </w:t>
      </w:r>
      <w:r w:rsidR="00C01801" w:rsidRPr="00A43ECD">
        <w:rPr>
          <w:sz w:val="24"/>
          <w:szCs w:val="24"/>
        </w:rPr>
        <w:t xml:space="preserve">filters </w:t>
      </w:r>
      <w:r w:rsidR="00A47749" w:rsidRPr="00A43ECD">
        <w:rPr>
          <w:sz w:val="24"/>
          <w:szCs w:val="24"/>
        </w:rPr>
        <w:t>that</w:t>
      </w:r>
      <w:r w:rsidR="00C01801" w:rsidRPr="00A43ECD">
        <w:rPr>
          <w:sz w:val="24"/>
          <w:szCs w:val="24"/>
        </w:rPr>
        <w:t xml:space="preserve"> have a nominal bandwidth of between </w:t>
      </w:r>
      <w:r w:rsidR="00126579" w:rsidRPr="00A43ECD">
        <w:rPr>
          <w:sz w:val="24"/>
          <w:szCs w:val="24"/>
        </w:rPr>
        <w:t>14</w:t>
      </w:r>
      <w:r w:rsidR="00A47749" w:rsidRPr="00A43ECD">
        <w:rPr>
          <w:rFonts w:cstheme="minorHAnsi"/>
          <w:sz w:val="24"/>
          <w:szCs w:val="24"/>
        </w:rPr>
        <w:t>–</w:t>
      </w:r>
      <w:r w:rsidR="00C01801" w:rsidRPr="00A43ECD">
        <w:rPr>
          <w:sz w:val="24"/>
          <w:szCs w:val="24"/>
        </w:rPr>
        <w:t>20 nm full-width at half-maximum</w:t>
      </w:r>
      <w:r w:rsidR="000B4D49" w:rsidRPr="00A43ECD">
        <w:rPr>
          <w:sz w:val="24"/>
          <w:szCs w:val="24"/>
        </w:rPr>
        <w:t xml:space="preserve"> (FWHM)</w:t>
      </w:r>
      <w:r w:rsidR="00C01801" w:rsidRPr="00A43ECD">
        <w:rPr>
          <w:sz w:val="24"/>
          <w:szCs w:val="24"/>
        </w:rPr>
        <w:t xml:space="preserve">. </w:t>
      </w:r>
      <w:r w:rsidR="000A4987" w:rsidRPr="00A43ECD">
        <w:rPr>
          <w:sz w:val="24"/>
          <w:szCs w:val="24"/>
        </w:rPr>
        <w:t xml:space="preserve">The integrated value represents the </w:t>
      </w:r>
      <w:r w:rsidR="00C01801" w:rsidRPr="00A43ECD">
        <w:rPr>
          <w:sz w:val="24"/>
          <w:szCs w:val="24"/>
        </w:rPr>
        <w:t>intensity of the spectral illumination at each excitation wavelength</w:t>
      </w:r>
      <w:r w:rsidR="000A4987" w:rsidRPr="00A43ECD">
        <w:rPr>
          <w:sz w:val="24"/>
          <w:szCs w:val="24"/>
        </w:rPr>
        <w:t xml:space="preserve"> band</w:t>
      </w:r>
      <w:r w:rsidR="00C01801" w:rsidRPr="00A43ECD">
        <w:rPr>
          <w:sz w:val="24"/>
          <w:szCs w:val="24"/>
        </w:rPr>
        <w:t>.</w:t>
      </w:r>
    </w:p>
    <w:p w14:paraId="54D77AE3" w14:textId="77777777" w:rsidR="002B2BEF" w:rsidRPr="00A43ECD" w:rsidRDefault="002B2BEF" w:rsidP="00A43ECD">
      <w:pPr>
        <w:spacing w:after="0" w:line="240" w:lineRule="auto"/>
        <w:rPr>
          <w:sz w:val="24"/>
          <w:szCs w:val="24"/>
        </w:rPr>
      </w:pPr>
    </w:p>
    <w:p w14:paraId="3B25E855" w14:textId="5A95571F" w:rsidR="00C01801" w:rsidRPr="00A43ECD" w:rsidRDefault="00045AD5" w:rsidP="00A43ECD">
      <w:pPr>
        <w:spacing w:after="0" w:line="240" w:lineRule="auto"/>
        <w:rPr>
          <w:sz w:val="24"/>
          <w:szCs w:val="24"/>
        </w:rPr>
      </w:pPr>
      <w:r w:rsidRPr="00A43ECD">
        <w:rPr>
          <w:sz w:val="24"/>
          <w:szCs w:val="24"/>
        </w:rPr>
        <w:lastRenderedPageBreak/>
        <w:t xml:space="preserve">3.1.3) </w:t>
      </w:r>
      <w:r w:rsidR="00C01801" w:rsidRPr="00A43ECD">
        <w:rPr>
          <w:sz w:val="24"/>
          <w:szCs w:val="24"/>
        </w:rPr>
        <w:t>Plot the integrated intensity</w:t>
      </w:r>
      <w:r w:rsidR="000A4987" w:rsidRPr="00A43ECD">
        <w:rPr>
          <w:sz w:val="24"/>
          <w:szCs w:val="24"/>
        </w:rPr>
        <w:t xml:space="preserve"> of each wavelength band</w:t>
      </w:r>
      <w:r w:rsidR="00C01801" w:rsidRPr="00A43ECD">
        <w:rPr>
          <w:sz w:val="24"/>
          <w:szCs w:val="24"/>
        </w:rPr>
        <w:t xml:space="preserve"> as a function of excitation center wavelength to allow visualization of the spectral illumination intensity profile.</w:t>
      </w:r>
    </w:p>
    <w:p w14:paraId="75C3A725" w14:textId="2E3C33A7" w:rsidR="00045AD5" w:rsidRPr="00A43ECD" w:rsidRDefault="00045AD5" w:rsidP="00A43ECD">
      <w:pPr>
        <w:spacing w:after="0" w:line="240" w:lineRule="auto"/>
        <w:rPr>
          <w:sz w:val="24"/>
          <w:szCs w:val="24"/>
        </w:rPr>
      </w:pPr>
    </w:p>
    <w:p w14:paraId="56965D04" w14:textId="1B269ADA" w:rsidR="000A4987" w:rsidRPr="00A43ECD" w:rsidRDefault="000A4987" w:rsidP="00A43ECD">
      <w:pPr>
        <w:spacing w:after="0" w:line="240" w:lineRule="auto"/>
        <w:rPr>
          <w:sz w:val="24"/>
          <w:szCs w:val="24"/>
        </w:rPr>
      </w:pPr>
      <w:r w:rsidRPr="00A43ECD">
        <w:rPr>
          <w:sz w:val="24"/>
          <w:szCs w:val="24"/>
        </w:rPr>
        <w:t>3.1.4) Determine the wavelength band with the lowest integrated intensity.</w:t>
      </w:r>
    </w:p>
    <w:p w14:paraId="51D2E340" w14:textId="77777777" w:rsidR="000A4987" w:rsidRPr="00A43ECD" w:rsidRDefault="000A4987" w:rsidP="00A43ECD">
      <w:pPr>
        <w:spacing w:after="0" w:line="240" w:lineRule="auto"/>
        <w:rPr>
          <w:sz w:val="24"/>
          <w:szCs w:val="24"/>
        </w:rPr>
      </w:pPr>
    </w:p>
    <w:p w14:paraId="1F0110D1" w14:textId="5208D350" w:rsidR="00C01801" w:rsidRPr="00A43ECD" w:rsidRDefault="00045AD5" w:rsidP="00A43ECD">
      <w:pPr>
        <w:spacing w:after="0" w:line="240" w:lineRule="auto"/>
        <w:rPr>
          <w:sz w:val="24"/>
          <w:szCs w:val="24"/>
        </w:rPr>
      </w:pPr>
      <w:r w:rsidRPr="00A43ECD">
        <w:rPr>
          <w:sz w:val="24"/>
          <w:szCs w:val="24"/>
        </w:rPr>
        <w:t>3.1.</w:t>
      </w:r>
      <w:r w:rsidR="000A4987" w:rsidRPr="00A43ECD">
        <w:rPr>
          <w:sz w:val="24"/>
          <w:szCs w:val="24"/>
        </w:rPr>
        <w:t>5</w:t>
      </w:r>
      <w:r w:rsidRPr="00A43ECD">
        <w:rPr>
          <w:sz w:val="24"/>
          <w:szCs w:val="24"/>
        </w:rPr>
        <w:t xml:space="preserve">) </w:t>
      </w:r>
      <w:r w:rsidR="00C01801" w:rsidRPr="00A43ECD">
        <w:rPr>
          <w:sz w:val="24"/>
          <w:szCs w:val="24"/>
        </w:rPr>
        <w:t xml:space="preserve">Normalize the </w:t>
      </w:r>
      <w:r w:rsidR="00AA3C98" w:rsidRPr="00A43ECD">
        <w:rPr>
          <w:sz w:val="24"/>
          <w:szCs w:val="24"/>
        </w:rPr>
        <w:t>spectral illumination intensity profile</w:t>
      </w:r>
      <w:r w:rsidR="00C01801" w:rsidRPr="00A43ECD">
        <w:rPr>
          <w:sz w:val="24"/>
          <w:szCs w:val="24"/>
        </w:rPr>
        <w:t xml:space="preserve"> by dividing the </w:t>
      </w:r>
      <w:r w:rsidR="000A4987" w:rsidRPr="00A43ECD">
        <w:rPr>
          <w:sz w:val="24"/>
          <w:szCs w:val="24"/>
        </w:rPr>
        <w:t xml:space="preserve">lowest integrated intensity </w:t>
      </w:r>
      <w:r w:rsidR="00C01801" w:rsidRPr="00A43ECD">
        <w:rPr>
          <w:sz w:val="24"/>
          <w:szCs w:val="24"/>
        </w:rPr>
        <w:t xml:space="preserve">by the </w:t>
      </w:r>
      <w:r w:rsidR="000A4987" w:rsidRPr="00A43ECD">
        <w:rPr>
          <w:sz w:val="24"/>
          <w:szCs w:val="24"/>
        </w:rPr>
        <w:t xml:space="preserve">integrated intensity </w:t>
      </w:r>
      <w:r w:rsidR="00AA3C98" w:rsidRPr="00A43ECD">
        <w:rPr>
          <w:sz w:val="24"/>
          <w:szCs w:val="24"/>
        </w:rPr>
        <w:t>of</w:t>
      </w:r>
      <w:r w:rsidR="00C01801" w:rsidRPr="00A43ECD">
        <w:rPr>
          <w:sz w:val="24"/>
          <w:szCs w:val="24"/>
        </w:rPr>
        <w:t xml:space="preserve"> each wavelength</w:t>
      </w:r>
      <w:r w:rsidR="003C2790" w:rsidRPr="00A43ECD">
        <w:rPr>
          <w:sz w:val="24"/>
          <w:szCs w:val="24"/>
        </w:rPr>
        <w:t xml:space="preserve"> band</w:t>
      </w:r>
      <w:r w:rsidR="00C01801" w:rsidRPr="00A43ECD">
        <w:rPr>
          <w:sz w:val="24"/>
          <w:szCs w:val="24"/>
        </w:rPr>
        <w:t xml:space="preserve"> to generate </w:t>
      </w:r>
      <w:r w:rsidR="00AA3C98" w:rsidRPr="00A43ECD">
        <w:rPr>
          <w:sz w:val="24"/>
          <w:szCs w:val="24"/>
        </w:rPr>
        <w:t>a wavelength-dependent</w:t>
      </w:r>
      <w:r w:rsidR="00C01801" w:rsidRPr="00A43ECD">
        <w:rPr>
          <w:sz w:val="24"/>
          <w:szCs w:val="24"/>
        </w:rPr>
        <w:t xml:space="preserve"> correction factor.</w:t>
      </w:r>
    </w:p>
    <w:p w14:paraId="6E5B372D" w14:textId="3C60AA57" w:rsidR="00045AD5" w:rsidRPr="00A43ECD" w:rsidRDefault="00045AD5" w:rsidP="00A43ECD">
      <w:pPr>
        <w:spacing w:after="0" w:line="240" w:lineRule="auto"/>
        <w:rPr>
          <w:sz w:val="24"/>
          <w:szCs w:val="24"/>
        </w:rPr>
      </w:pPr>
    </w:p>
    <w:p w14:paraId="326F57DC" w14:textId="1D9EFC6E" w:rsidR="00045AD5" w:rsidRPr="00A43ECD" w:rsidRDefault="00045AD5" w:rsidP="00A43ECD">
      <w:pPr>
        <w:spacing w:after="0" w:line="240" w:lineRule="auto"/>
        <w:rPr>
          <w:b/>
          <w:sz w:val="24"/>
          <w:szCs w:val="24"/>
        </w:rPr>
      </w:pPr>
      <w:r w:rsidRPr="00A43ECD">
        <w:rPr>
          <w:b/>
          <w:sz w:val="24"/>
          <w:szCs w:val="24"/>
        </w:rPr>
        <w:t xml:space="preserve">4. Sample </w:t>
      </w:r>
      <w:r w:rsidR="00A47749" w:rsidRPr="00A43ECD">
        <w:rPr>
          <w:b/>
          <w:sz w:val="24"/>
          <w:szCs w:val="24"/>
        </w:rPr>
        <w:t>p</w:t>
      </w:r>
      <w:r w:rsidRPr="00A43ECD">
        <w:rPr>
          <w:b/>
          <w:sz w:val="24"/>
          <w:szCs w:val="24"/>
        </w:rPr>
        <w:t>reparation</w:t>
      </w:r>
    </w:p>
    <w:p w14:paraId="409F9F4D" w14:textId="77777777" w:rsidR="00045AD5" w:rsidRPr="00A43ECD" w:rsidRDefault="00045AD5" w:rsidP="00A43ECD">
      <w:pPr>
        <w:spacing w:after="0" w:line="240" w:lineRule="auto"/>
        <w:rPr>
          <w:sz w:val="24"/>
          <w:szCs w:val="24"/>
        </w:rPr>
      </w:pPr>
    </w:p>
    <w:p w14:paraId="185854BE" w14:textId="7746CD31" w:rsidR="006327B8" w:rsidRPr="00A43ECD" w:rsidRDefault="006327B8" w:rsidP="00A43ECD">
      <w:pPr>
        <w:spacing w:after="0" w:line="240" w:lineRule="auto"/>
        <w:rPr>
          <w:sz w:val="24"/>
          <w:szCs w:val="24"/>
        </w:rPr>
      </w:pPr>
      <w:r w:rsidRPr="00A43ECD">
        <w:rPr>
          <w:sz w:val="24"/>
          <w:szCs w:val="24"/>
        </w:rPr>
        <w:t>4.1) Prepare a “blank” sample</w:t>
      </w:r>
      <w:r w:rsidR="00630B50" w:rsidRPr="00A43ECD">
        <w:rPr>
          <w:sz w:val="24"/>
          <w:szCs w:val="24"/>
        </w:rPr>
        <w:t xml:space="preserve"> (e.g.</w:t>
      </w:r>
      <w:r w:rsidR="00A47749" w:rsidRPr="00A43ECD">
        <w:rPr>
          <w:sz w:val="24"/>
          <w:szCs w:val="24"/>
        </w:rPr>
        <w:t>,</w:t>
      </w:r>
      <w:r w:rsidR="00630B50" w:rsidRPr="00A43ECD">
        <w:rPr>
          <w:sz w:val="24"/>
          <w:szCs w:val="24"/>
        </w:rPr>
        <w:t xml:space="preserve"> place a glass coverslip in the cell chamber and add 1</w:t>
      </w:r>
      <w:r w:rsidR="005004ED" w:rsidRPr="00A43ECD">
        <w:rPr>
          <w:sz w:val="24"/>
          <w:szCs w:val="24"/>
        </w:rPr>
        <w:t xml:space="preserve"> mL</w:t>
      </w:r>
      <w:r w:rsidR="00A47749" w:rsidRPr="00A43ECD">
        <w:rPr>
          <w:sz w:val="24"/>
          <w:szCs w:val="24"/>
        </w:rPr>
        <w:t xml:space="preserve"> of</w:t>
      </w:r>
      <w:r w:rsidR="00630B50" w:rsidRPr="00A43ECD">
        <w:rPr>
          <w:sz w:val="24"/>
          <w:szCs w:val="24"/>
        </w:rPr>
        <w:t xml:space="preserve"> buffer). This buffer has been described previously</w:t>
      </w:r>
      <w:r w:rsidR="007F251D" w:rsidRPr="00A43ECD">
        <w:rPr>
          <w:sz w:val="24"/>
          <w:szCs w:val="24"/>
        </w:rPr>
        <w:fldChar w:fldCharType="begin"/>
      </w:r>
      <w:r w:rsidR="003B0B62" w:rsidRPr="00A43ECD">
        <w:rPr>
          <w:sz w:val="24"/>
          <w:szCs w:val="24"/>
        </w:rPr>
        <w:instrText xml:space="preserve"> ADDIN ZOTERO_ITEM {"citationID":"5lWiPY8e","properties":{"formattedCitation":"{\\rtf \\super 24\\nosupersub{}}","plainCitation":"24"},"citationItems":[{"id":43,"uris":["http://zotero.org/users/local/IbzRSiQu/items/6N85CP9H"],"uri":["http://zotero.org/users/local/IbzRSiQu/items/6N85CP9H"],"itemData":{"id":43,"type":"article-journal","title":"Spectral imaging of FRET‐based sensors reveals sustained cAMP gradients in three spatial dimensions","container-title":"Cytometry Part A","page":"1029-1038","volume":"93","issue":"10","ISSN":"1552-4922","journalAbbreviation":"Cytometry Part A","author":[{"family":"Annamdevula","given":"Naga S"},{"family":"Sweat","given":"Rachel"},{"family":"Griswold","given":"John R"},{"family":"Trinh","given":"Kenny"},{"family":"Hoffman","given":"Chase"},{"family":"West","given":"Savannah"},{"family":"Deal","given":"Joshua"},{"family":"Britain","given":"Andrea L"},{"family":"Jalink","given":"Kees"},{"family":"Rich","given":"Thomas C"}],"issued":{"date-parts":[["2018"]]}}}],"schema":"https://github.com/citation-style-language/schema/raw/master/csl-citation.json"} </w:instrText>
      </w:r>
      <w:r w:rsidR="007F251D" w:rsidRPr="00A43ECD">
        <w:rPr>
          <w:sz w:val="24"/>
          <w:szCs w:val="24"/>
        </w:rPr>
        <w:fldChar w:fldCharType="separate"/>
      </w:r>
      <w:r w:rsidR="003B0B62" w:rsidRPr="00830DC1">
        <w:rPr>
          <w:rFonts w:ascii="Calibri" w:hAnsi="Calibri" w:cs="Calibri"/>
          <w:sz w:val="24"/>
          <w:szCs w:val="24"/>
          <w:vertAlign w:val="superscript"/>
        </w:rPr>
        <w:t>24</w:t>
      </w:r>
      <w:r w:rsidR="007F251D" w:rsidRPr="00A43ECD">
        <w:rPr>
          <w:sz w:val="24"/>
          <w:szCs w:val="24"/>
        </w:rPr>
        <w:fldChar w:fldCharType="end"/>
      </w:r>
      <w:r w:rsidR="00A47749" w:rsidRPr="00A43ECD">
        <w:rPr>
          <w:sz w:val="24"/>
          <w:szCs w:val="24"/>
        </w:rPr>
        <w:t>.</w:t>
      </w:r>
    </w:p>
    <w:p w14:paraId="168A7E33" w14:textId="77777777" w:rsidR="006327B8" w:rsidRPr="00A43ECD" w:rsidRDefault="006327B8" w:rsidP="00A43ECD">
      <w:pPr>
        <w:spacing w:after="0" w:line="240" w:lineRule="auto"/>
        <w:rPr>
          <w:sz w:val="24"/>
          <w:szCs w:val="24"/>
        </w:rPr>
      </w:pPr>
    </w:p>
    <w:p w14:paraId="748A6ACF" w14:textId="723ACAB5" w:rsidR="00045AD5" w:rsidRPr="00A43ECD" w:rsidRDefault="00045AD5" w:rsidP="00A43ECD">
      <w:pPr>
        <w:spacing w:after="0" w:line="240" w:lineRule="auto"/>
        <w:rPr>
          <w:sz w:val="24"/>
          <w:szCs w:val="24"/>
        </w:rPr>
      </w:pPr>
      <w:r w:rsidRPr="00A43ECD">
        <w:rPr>
          <w:sz w:val="24"/>
          <w:szCs w:val="24"/>
        </w:rPr>
        <w:t>4.</w:t>
      </w:r>
      <w:r w:rsidR="006327B8" w:rsidRPr="00A43ECD">
        <w:rPr>
          <w:sz w:val="24"/>
          <w:szCs w:val="24"/>
        </w:rPr>
        <w:t>2</w:t>
      </w:r>
      <w:r w:rsidRPr="00A43ECD">
        <w:rPr>
          <w:sz w:val="24"/>
          <w:szCs w:val="24"/>
        </w:rPr>
        <w:t xml:space="preserve">) </w:t>
      </w:r>
      <w:r w:rsidR="00FB776A" w:rsidRPr="00A43ECD">
        <w:rPr>
          <w:sz w:val="24"/>
          <w:szCs w:val="24"/>
        </w:rPr>
        <w:t>Prepare an unlabeled sample to determine any sample autofluorescence</w:t>
      </w:r>
      <w:r w:rsidR="00630B50" w:rsidRPr="00A43ECD">
        <w:rPr>
          <w:sz w:val="24"/>
          <w:szCs w:val="24"/>
        </w:rPr>
        <w:t xml:space="preserve"> (e.g.</w:t>
      </w:r>
      <w:r w:rsidR="00A47749" w:rsidRPr="00A43ECD">
        <w:rPr>
          <w:sz w:val="24"/>
          <w:szCs w:val="24"/>
        </w:rPr>
        <w:t>,</w:t>
      </w:r>
      <w:r w:rsidR="00630B50" w:rsidRPr="00A43ECD">
        <w:rPr>
          <w:sz w:val="24"/>
          <w:szCs w:val="24"/>
        </w:rPr>
        <w:t xml:space="preserve"> place a glass coverslip containing unlabeled airway smooth muscle cells</w:t>
      </w:r>
      <w:r w:rsidR="007F251D" w:rsidRPr="00A43ECD">
        <w:rPr>
          <w:sz w:val="24"/>
          <w:szCs w:val="24"/>
        </w:rPr>
        <w:fldChar w:fldCharType="begin"/>
      </w:r>
      <w:r w:rsidR="003B0B62" w:rsidRPr="00A43ECD">
        <w:rPr>
          <w:sz w:val="24"/>
          <w:szCs w:val="24"/>
        </w:rPr>
        <w:instrText xml:space="preserve"> ADDIN ZOTERO_ITEM {"citationID":"GtZ5kFmy","properties":{"formattedCitation":"{\\rtf \\super 25, 26\\nosupersub{}}","plainCitation":"25, 26"},"citationItems":[{"id":40,"uris":["http://zotero.org/users/local/IbzRSiQu/items/RYDRFE4X"],"uri":["http://zotero.org/users/local/IbzRSiQu/items/RYDRFE4X"],"itemData":{"id":40,"type":"article-journal","title":"CD38/cyclic ADP-ribose-mediated Ca2+ signaling contributes to airway smooth muscle hyper-responsiveness","container-title":"The FASEB Journal","page":"452-454","volume":"17","issue":"3","ISSN":"0892-6638","journalAbbreviation":"The FASEB Journal","author":[{"family":"Deshpande","given":"Deepak A"},{"family":"Walseth","given":"Timothy F"},{"family":"Panettieri","given":"Reynold A"},{"family":"Kannan","given":"Mathur S"}],"issued":{"date-parts":[["2003"]]}}},{"id":41,"uris":["http://zotero.org/users/local/IbzRSiQu/items/ESQ57KFV"],"uri":["http://zotero.org/users/local/IbzRSiQu/items/ESQ57KFV"],"itemData":{"id":41,"type":"article-journal","title":"Modulation of calcium signaling by interleukin-13 in human airway smooth muscle: role of CD38/cyclic adenosine diphosphate ribose pathway","container-title":"American journal of respiratory cell and molecular biology","page":"36-42","volume":"31","issue":"1","ISSN":"1044-1549","journalAbbreviation":"American journal of respiratory cell and molecular biology","author":[{"family":"Deshpande","given":"Deepak A"},{"family":"Dogan","given":"Soner"},{"family":"Walseth","given":"Timothy F"},{"family":"Miller","given":"Steven M"},{"family":"Amrani","given":"Yassine"},{"family":"Panettieri","given":"Reynold A"},{"family":"Kannan","given":"Mathur S"}],"issued":{"date-parts":[["2004"]]}}}],"schema":"https://github.com/citation-style-language/schema/raw/master/csl-citation.json"} </w:instrText>
      </w:r>
      <w:r w:rsidR="007F251D" w:rsidRPr="00A43ECD">
        <w:rPr>
          <w:sz w:val="24"/>
          <w:szCs w:val="24"/>
        </w:rPr>
        <w:fldChar w:fldCharType="separate"/>
      </w:r>
      <w:r w:rsidR="003B0B62" w:rsidRPr="00830DC1">
        <w:rPr>
          <w:rFonts w:ascii="Calibri" w:hAnsi="Calibri" w:cs="Calibri"/>
          <w:sz w:val="24"/>
          <w:szCs w:val="24"/>
          <w:vertAlign w:val="superscript"/>
        </w:rPr>
        <w:t>25,26</w:t>
      </w:r>
      <w:r w:rsidR="007F251D" w:rsidRPr="00A43ECD">
        <w:rPr>
          <w:sz w:val="24"/>
          <w:szCs w:val="24"/>
        </w:rPr>
        <w:fldChar w:fldCharType="end"/>
      </w:r>
      <w:r w:rsidR="00630B50" w:rsidRPr="00A43ECD">
        <w:rPr>
          <w:sz w:val="24"/>
          <w:szCs w:val="24"/>
        </w:rPr>
        <w:t xml:space="preserve"> in the cell chamber and add 1</w:t>
      </w:r>
      <w:r w:rsidR="005004ED" w:rsidRPr="00A43ECD">
        <w:rPr>
          <w:sz w:val="24"/>
          <w:szCs w:val="24"/>
        </w:rPr>
        <w:t xml:space="preserve"> mL</w:t>
      </w:r>
      <w:r w:rsidR="00630B50" w:rsidRPr="00A43ECD">
        <w:rPr>
          <w:sz w:val="24"/>
          <w:szCs w:val="24"/>
        </w:rPr>
        <w:t xml:space="preserve"> </w:t>
      </w:r>
      <w:r w:rsidR="00A47749" w:rsidRPr="00A43ECD">
        <w:rPr>
          <w:sz w:val="24"/>
          <w:szCs w:val="24"/>
        </w:rPr>
        <w:t xml:space="preserve">of </w:t>
      </w:r>
      <w:r w:rsidR="00630B50" w:rsidRPr="00A43ECD">
        <w:rPr>
          <w:sz w:val="24"/>
          <w:szCs w:val="24"/>
        </w:rPr>
        <w:t>buffer</w:t>
      </w:r>
      <w:r w:rsidR="00A47749" w:rsidRPr="00A43ECD">
        <w:rPr>
          <w:sz w:val="24"/>
          <w:szCs w:val="24"/>
        </w:rPr>
        <w:t>)</w:t>
      </w:r>
      <w:r w:rsidR="00630B50" w:rsidRPr="00A43ECD">
        <w:rPr>
          <w:sz w:val="24"/>
          <w:szCs w:val="24"/>
        </w:rPr>
        <w:t>.</w:t>
      </w:r>
    </w:p>
    <w:p w14:paraId="755682EA" w14:textId="77777777" w:rsidR="00045AD5" w:rsidRPr="00A43ECD" w:rsidRDefault="00045AD5" w:rsidP="00A43ECD">
      <w:pPr>
        <w:spacing w:after="0" w:line="240" w:lineRule="auto"/>
        <w:rPr>
          <w:sz w:val="24"/>
          <w:szCs w:val="24"/>
        </w:rPr>
      </w:pPr>
    </w:p>
    <w:p w14:paraId="6373A225" w14:textId="45670261" w:rsidR="00045AD5" w:rsidRPr="00A43ECD" w:rsidRDefault="00045AD5" w:rsidP="00A43ECD">
      <w:pPr>
        <w:spacing w:after="0" w:line="240" w:lineRule="auto"/>
        <w:rPr>
          <w:sz w:val="24"/>
          <w:szCs w:val="24"/>
        </w:rPr>
      </w:pPr>
      <w:r w:rsidRPr="00A43ECD">
        <w:rPr>
          <w:sz w:val="24"/>
          <w:szCs w:val="24"/>
        </w:rPr>
        <w:t>4.</w:t>
      </w:r>
      <w:r w:rsidR="006327B8" w:rsidRPr="00A43ECD">
        <w:rPr>
          <w:sz w:val="24"/>
          <w:szCs w:val="24"/>
        </w:rPr>
        <w:t>3</w:t>
      </w:r>
      <w:r w:rsidRPr="00A43ECD">
        <w:rPr>
          <w:sz w:val="24"/>
          <w:szCs w:val="24"/>
        </w:rPr>
        <w:t xml:space="preserve">) </w:t>
      </w:r>
      <w:r w:rsidR="00FB776A" w:rsidRPr="00A43ECD">
        <w:rPr>
          <w:sz w:val="24"/>
          <w:szCs w:val="24"/>
        </w:rPr>
        <w:t xml:space="preserve">Prepare </w:t>
      </w:r>
      <w:r w:rsidR="00AA3C98" w:rsidRPr="00A43ECD">
        <w:rPr>
          <w:sz w:val="24"/>
          <w:szCs w:val="24"/>
        </w:rPr>
        <w:t>a separate, single-labeled sample for each fluorescent label used in the experiment</w:t>
      </w:r>
      <w:r w:rsidR="00630B50" w:rsidRPr="00A43ECD">
        <w:rPr>
          <w:sz w:val="24"/>
          <w:szCs w:val="24"/>
        </w:rPr>
        <w:t xml:space="preserve"> as follows:</w:t>
      </w:r>
    </w:p>
    <w:p w14:paraId="43160A61" w14:textId="3F990FF1" w:rsidR="00630B50" w:rsidRPr="00A43ECD" w:rsidRDefault="00630B50" w:rsidP="00A43ECD">
      <w:pPr>
        <w:spacing w:after="0" w:line="240" w:lineRule="auto"/>
        <w:rPr>
          <w:sz w:val="24"/>
          <w:szCs w:val="24"/>
        </w:rPr>
      </w:pPr>
    </w:p>
    <w:p w14:paraId="6E056F2F" w14:textId="2DAE115A" w:rsidR="00630B50" w:rsidRPr="00A43ECD" w:rsidRDefault="00630B50" w:rsidP="00A43ECD">
      <w:pPr>
        <w:spacing w:after="0" w:line="240" w:lineRule="auto"/>
        <w:rPr>
          <w:sz w:val="24"/>
          <w:szCs w:val="24"/>
        </w:rPr>
      </w:pPr>
      <w:r w:rsidRPr="00A43ECD">
        <w:rPr>
          <w:sz w:val="24"/>
          <w:szCs w:val="24"/>
        </w:rPr>
        <w:t xml:space="preserve">4.3.1) Add diluted mitochondrial label to buffer to achieve a 100 </w:t>
      </w:r>
      <w:proofErr w:type="spellStart"/>
      <w:r w:rsidRPr="00A43ECD">
        <w:rPr>
          <w:sz w:val="24"/>
          <w:szCs w:val="24"/>
        </w:rPr>
        <w:t>nM</w:t>
      </w:r>
      <w:proofErr w:type="spellEnd"/>
      <w:r w:rsidRPr="00A43ECD">
        <w:rPr>
          <w:sz w:val="24"/>
          <w:szCs w:val="24"/>
        </w:rPr>
        <w:t xml:space="preserve"> concentration. Add this buffer to the coverslip containing airway smooth muscle cells. Incubate </w:t>
      </w:r>
      <w:r w:rsidR="00A47749" w:rsidRPr="00A43ECD">
        <w:rPr>
          <w:sz w:val="24"/>
          <w:szCs w:val="24"/>
        </w:rPr>
        <w:t xml:space="preserve">for </w:t>
      </w:r>
      <w:r w:rsidRPr="00A43ECD">
        <w:rPr>
          <w:sz w:val="24"/>
          <w:szCs w:val="24"/>
        </w:rPr>
        <w:t>20 min at 20</w:t>
      </w:r>
      <w:r w:rsidR="00A47749" w:rsidRPr="00A43ECD">
        <w:rPr>
          <w:rFonts w:cstheme="minorHAnsi"/>
          <w:sz w:val="24"/>
          <w:szCs w:val="24"/>
        </w:rPr>
        <w:t>–</w:t>
      </w:r>
      <w:r w:rsidRPr="00A43ECD">
        <w:rPr>
          <w:sz w:val="24"/>
          <w:szCs w:val="24"/>
        </w:rPr>
        <w:t>25</w:t>
      </w:r>
      <w:r w:rsidR="00A47749" w:rsidRPr="00A43ECD">
        <w:rPr>
          <w:sz w:val="24"/>
          <w:szCs w:val="24"/>
        </w:rPr>
        <w:t xml:space="preserve"> </w:t>
      </w:r>
      <w:r w:rsidRPr="00A43ECD">
        <w:rPr>
          <w:rFonts w:cstheme="minorHAnsi"/>
          <w:sz w:val="24"/>
          <w:szCs w:val="24"/>
        </w:rPr>
        <w:t>˚</w:t>
      </w:r>
      <w:r w:rsidRPr="00A43ECD">
        <w:rPr>
          <w:sz w:val="24"/>
          <w:szCs w:val="24"/>
        </w:rPr>
        <w:t>C. Move the coverslip to the cell chamber and add 1</w:t>
      </w:r>
      <w:r w:rsidR="005004ED" w:rsidRPr="00A43ECD">
        <w:rPr>
          <w:sz w:val="24"/>
          <w:szCs w:val="24"/>
        </w:rPr>
        <w:t xml:space="preserve"> mL</w:t>
      </w:r>
      <w:r w:rsidRPr="00A43ECD">
        <w:rPr>
          <w:sz w:val="24"/>
          <w:szCs w:val="24"/>
        </w:rPr>
        <w:t xml:space="preserve"> </w:t>
      </w:r>
      <w:r w:rsidR="00A47749" w:rsidRPr="00A43ECD">
        <w:rPr>
          <w:sz w:val="24"/>
          <w:szCs w:val="24"/>
        </w:rPr>
        <w:t xml:space="preserve">of </w:t>
      </w:r>
      <w:r w:rsidRPr="00A43ECD">
        <w:rPr>
          <w:sz w:val="24"/>
          <w:szCs w:val="24"/>
        </w:rPr>
        <w:t>buffer. Note that the optimal concentration of mitochondrial label will vary by factors such as manufacturer, associated color, and desired specificity.</w:t>
      </w:r>
    </w:p>
    <w:p w14:paraId="5B3C0101" w14:textId="27FF799A" w:rsidR="00630B50" w:rsidRPr="00A43ECD" w:rsidRDefault="00630B50" w:rsidP="00A43ECD">
      <w:pPr>
        <w:spacing w:after="0" w:line="240" w:lineRule="auto"/>
        <w:rPr>
          <w:sz w:val="24"/>
          <w:szCs w:val="24"/>
        </w:rPr>
      </w:pPr>
    </w:p>
    <w:p w14:paraId="0EE8D48D" w14:textId="03ADC3BD" w:rsidR="00630B50" w:rsidRPr="00A43ECD" w:rsidRDefault="00630B50" w:rsidP="00A43ECD">
      <w:pPr>
        <w:spacing w:after="0" w:line="240" w:lineRule="auto"/>
        <w:rPr>
          <w:sz w:val="24"/>
          <w:szCs w:val="24"/>
        </w:rPr>
      </w:pPr>
      <w:r w:rsidRPr="00A43ECD">
        <w:rPr>
          <w:sz w:val="24"/>
          <w:szCs w:val="24"/>
        </w:rPr>
        <w:t>4.3.2) Move a coverslip containing airway smooth muscle cells transfected with the GCaMP probe</w:t>
      </w:r>
      <w:r w:rsidR="007F251D" w:rsidRPr="00A43ECD">
        <w:rPr>
          <w:sz w:val="24"/>
          <w:szCs w:val="24"/>
        </w:rPr>
        <w:fldChar w:fldCharType="begin"/>
      </w:r>
      <w:r w:rsidR="003B0B62" w:rsidRPr="00A43ECD">
        <w:rPr>
          <w:sz w:val="24"/>
          <w:szCs w:val="24"/>
        </w:rPr>
        <w:instrText xml:space="preserve"> ADDIN ZOTERO_ITEM {"citationID":"R2kvZBEV","properties":{"formattedCitation":"{\\rtf \\super 27\\nosupersub{}}","plainCitation":"27"},"citationItems":[{"id":42,"uris":["http://zotero.org/users/local/IbzRSiQu/items/XB4JTRBL"],"uri":["http://zotero.org/users/local/IbzRSiQu/items/XB4JTRBL"],"itemData":{"id":42,"type":"article-journal","title":"Cytokines regulate β-2-adrenergic receptor responsiveness in airway smooth muscle via multiple PKA-and EP2 receptor-dependent mechanisms","container-title":"Biochemistry","page":"13771-13782","volume":"44","issue":"42","ISSN":"0006-2960","journalAbbreviation":"Biochemistry","author":[{"family":"Guo","given":"Manhong"},{"family":"Pascual","given":"Rodolfo M"},{"family":"Wang","given":"Siwei"},{"family":"Fontana","given":"Mary F"},{"family":"Valancius","given":"Cathryn A"},{"family":"Panettieri","given":"Reynold A"},{"family":"Tilley","given":"Stephen L"},{"family":"Penn","given":"Raymond B"}],"issued":{"date-parts":[["2005"]]}}}],"schema":"https://github.com/citation-style-language/schema/raw/master/csl-citation.json"} </w:instrText>
      </w:r>
      <w:r w:rsidR="007F251D" w:rsidRPr="00A43ECD">
        <w:rPr>
          <w:sz w:val="24"/>
          <w:szCs w:val="24"/>
        </w:rPr>
        <w:fldChar w:fldCharType="separate"/>
      </w:r>
      <w:r w:rsidR="003B0B62" w:rsidRPr="00830DC1">
        <w:rPr>
          <w:rFonts w:ascii="Calibri" w:hAnsi="Calibri" w:cs="Calibri"/>
          <w:sz w:val="24"/>
          <w:szCs w:val="24"/>
          <w:vertAlign w:val="superscript"/>
        </w:rPr>
        <w:t>27</w:t>
      </w:r>
      <w:r w:rsidR="007F251D" w:rsidRPr="00A43ECD">
        <w:rPr>
          <w:sz w:val="24"/>
          <w:szCs w:val="24"/>
        </w:rPr>
        <w:fldChar w:fldCharType="end"/>
      </w:r>
      <w:r w:rsidRPr="00A43ECD">
        <w:rPr>
          <w:sz w:val="24"/>
          <w:szCs w:val="24"/>
        </w:rPr>
        <w:t xml:space="preserve"> to the cell chamber and add 1</w:t>
      </w:r>
      <w:r w:rsidR="005004ED" w:rsidRPr="00A43ECD">
        <w:rPr>
          <w:sz w:val="24"/>
          <w:szCs w:val="24"/>
        </w:rPr>
        <w:t xml:space="preserve"> mL</w:t>
      </w:r>
      <w:r w:rsidR="00A47749" w:rsidRPr="00A43ECD">
        <w:rPr>
          <w:sz w:val="24"/>
          <w:szCs w:val="24"/>
        </w:rPr>
        <w:t xml:space="preserve"> of</w:t>
      </w:r>
      <w:r w:rsidRPr="00A43ECD">
        <w:rPr>
          <w:sz w:val="24"/>
          <w:szCs w:val="24"/>
        </w:rPr>
        <w:t xml:space="preserve"> buffer.</w:t>
      </w:r>
    </w:p>
    <w:p w14:paraId="249AE9C4" w14:textId="6606D44D" w:rsidR="00FB776A" w:rsidRPr="00A43ECD" w:rsidRDefault="00FB776A" w:rsidP="00A43ECD">
      <w:pPr>
        <w:spacing w:after="0" w:line="240" w:lineRule="auto"/>
        <w:rPr>
          <w:sz w:val="24"/>
          <w:szCs w:val="24"/>
        </w:rPr>
      </w:pPr>
    </w:p>
    <w:p w14:paraId="58CCDA03" w14:textId="41319C15" w:rsidR="00AF40CE" w:rsidRPr="00A43ECD" w:rsidRDefault="00FB776A" w:rsidP="00A43ECD">
      <w:pPr>
        <w:spacing w:after="0" w:line="240" w:lineRule="auto"/>
        <w:rPr>
          <w:sz w:val="24"/>
          <w:szCs w:val="24"/>
        </w:rPr>
      </w:pPr>
      <w:r w:rsidRPr="00A43ECD">
        <w:rPr>
          <w:sz w:val="24"/>
          <w:szCs w:val="24"/>
        </w:rPr>
        <w:t>4.</w:t>
      </w:r>
      <w:r w:rsidR="006327B8" w:rsidRPr="00A43ECD">
        <w:rPr>
          <w:sz w:val="24"/>
          <w:szCs w:val="24"/>
        </w:rPr>
        <w:t>4</w:t>
      </w:r>
      <w:r w:rsidRPr="00A43ECD">
        <w:rPr>
          <w:sz w:val="24"/>
          <w:szCs w:val="24"/>
        </w:rPr>
        <w:t xml:space="preserve">) Prepare </w:t>
      </w:r>
      <w:r w:rsidR="00AA3C98" w:rsidRPr="00A43ECD">
        <w:rPr>
          <w:sz w:val="24"/>
          <w:szCs w:val="24"/>
        </w:rPr>
        <w:t>one or more</w:t>
      </w:r>
      <w:r w:rsidRPr="00A43ECD">
        <w:rPr>
          <w:sz w:val="24"/>
          <w:szCs w:val="24"/>
        </w:rPr>
        <w:t xml:space="preserve"> experimental sample</w:t>
      </w:r>
      <w:r w:rsidR="00AA3C98" w:rsidRPr="00A43ECD">
        <w:rPr>
          <w:sz w:val="24"/>
          <w:szCs w:val="24"/>
        </w:rPr>
        <w:t>s</w:t>
      </w:r>
      <w:r w:rsidRPr="00A43ECD">
        <w:rPr>
          <w:sz w:val="24"/>
          <w:szCs w:val="24"/>
        </w:rPr>
        <w:t xml:space="preserve"> containing </w:t>
      </w:r>
      <w:r w:rsidR="00AA3C98" w:rsidRPr="00A43ECD">
        <w:rPr>
          <w:sz w:val="24"/>
          <w:szCs w:val="24"/>
        </w:rPr>
        <w:t>a mixture of the</w:t>
      </w:r>
      <w:r w:rsidRPr="00A43ECD">
        <w:rPr>
          <w:sz w:val="24"/>
          <w:szCs w:val="24"/>
        </w:rPr>
        <w:t xml:space="preserve"> desired fluorescen</w:t>
      </w:r>
      <w:r w:rsidR="00AA3C98" w:rsidRPr="00A43ECD">
        <w:rPr>
          <w:sz w:val="24"/>
          <w:szCs w:val="24"/>
        </w:rPr>
        <w:t>t labels.</w:t>
      </w:r>
    </w:p>
    <w:p w14:paraId="273DB762" w14:textId="05B0F7B5" w:rsidR="00630B50" w:rsidRPr="00A43ECD" w:rsidRDefault="00630B50" w:rsidP="00A43ECD">
      <w:pPr>
        <w:spacing w:after="0" w:line="240" w:lineRule="auto"/>
        <w:rPr>
          <w:sz w:val="24"/>
          <w:szCs w:val="24"/>
        </w:rPr>
      </w:pPr>
    </w:p>
    <w:p w14:paraId="711B8AB5" w14:textId="2B18E702" w:rsidR="00630B50" w:rsidRPr="00A43ECD" w:rsidRDefault="00630B50" w:rsidP="00A43ECD">
      <w:pPr>
        <w:spacing w:after="0" w:line="240" w:lineRule="auto"/>
        <w:rPr>
          <w:sz w:val="24"/>
          <w:szCs w:val="24"/>
        </w:rPr>
      </w:pPr>
      <w:r w:rsidRPr="00A43ECD">
        <w:rPr>
          <w:sz w:val="24"/>
          <w:szCs w:val="24"/>
        </w:rPr>
        <w:t>4.4.1) Add 1</w:t>
      </w:r>
      <w:r w:rsidR="005004ED" w:rsidRPr="00A43ECD">
        <w:rPr>
          <w:sz w:val="24"/>
          <w:szCs w:val="24"/>
        </w:rPr>
        <w:t xml:space="preserve"> mL</w:t>
      </w:r>
      <w:r w:rsidRPr="00A43ECD">
        <w:rPr>
          <w:sz w:val="24"/>
          <w:szCs w:val="24"/>
        </w:rPr>
        <w:t xml:space="preserve"> of buffer </w:t>
      </w:r>
      <w:r w:rsidR="00A47749" w:rsidRPr="00A43ECD">
        <w:rPr>
          <w:sz w:val="24"/>
          <w:szCs w:val="24"/>
        </w:rPr>
        <w:t>(</w:t>
      </w:r>
      <w:r w:rsidRPr="00A43ECD">
        <w:rPr>
          <w:sz w:val="24"/>
          <w:szCs w:val="24"/>
        </w:rPr>
        <w:t xml:space="preserve">100 </w:t>
      </w:r>
      <w:proofErr w:type="spellStart"/>
      <w:r w:rsidRPr="00A43ECD">
        <w:rPr>
          <w:sz w:val="24"/>
          <w:szCs w:val="24"/>
        </w:rPr>
        <w:t>nM</w:t>
      </w:r>
      <w:proofErr w:type="spellEnd"/>
      <w:r w:rsidRPr="00A43ECD">
        <w:rPr>
          <w:sz w:val="24"/>
          <w:szCs w:val="24"/>
        </w:rPr>
        <w:t xml:space="preserve"> concentration of mitochondrial label</w:t>
      </w:r>
      <w:r w:rsidR="00A47749" w:rsidRPr="00A43ECD">
        <w:rPr>
          <w:sz w:val="24"/>
          <w:szCs w:val="24"/>
        </w:rPr>
        <w:t>)</w:t>
      </w:r>
      <w:r w:rsidRPr="00A43ECD">
        <w:rPr>
          <w:sz w:val="24"/>
          <w:szCs w:val="24"/>
        </w:rPr>
        <w:t xml:space="preserve"> to a coverslip containing airway smooth muscle cells transfected with the GCaMP probe and incubate</w:t>
      </w:r>
      <w:r w:rsidR="00A47749" w:rsidRPr="00A43ECD">
        <w:rPr>
          <w:sz w:val="24"/>
          <w:szCs w:val="24"/>
        </w:rPr>
        <w:t xml:space="preserve"> for</w:t>
      </w:r>
      <w:r w:rsidRPr="00A43ECD">
        <w:rPr>
          <w:sz w:val="24"/>
          <w:szCs w:val="24"/>
        </w:rPr>
        <w:t xml:space="preserve"> 20 min at 20</w:t>
      </w:r>
      <w:r w:rsidR="00A47749" w:rsidRPr="00A43ECD">
        <w:rPr>
          <w:rFonts w:cstheme="minorHAnsi"/>
          <w:sz w:val="24"/>
          <w:szCs w:val="24"/>
        </w:rPr>
        <w:t>–</w:t>
      </w:r>
      <w:r w:rsidRPr="00A43ECD">
        <w:rPr>
          <w:sz w:val="24"/>
          <w:szCs w:val="24"/>
        </w:rPr>
        <w:t>25</w:t>
      </w:r>
      <w:r w:rsidR="00A47749" w:rsidRPr="00A43ECD">
        <w:rPr>
          <w:sz w:val="24"/>
          <w:szCs w:val="24"/>
        </w:rPr>
        <w:t xml:space="preserve"> </w:t>
      </w:r>
      <w:r w:rsidRPr="00A43ECD">
        <w:rPr>
          <w:rFonts w:cstheme="minorHAnsi"/>
          <w:sz w:val="24"/>
          <w:szCs w:val="24"/>
        </w:rPr>
        <w:t>˚</w:t>
      </w:r>
      <w:r w:rsidRPr="00A43ECD">
        <w:rPr>
          <w:sz w:val="24"/>
          <w:szCs w:val="24"/>
        </w:rPr>
        <w:t>C. Move the coverslip to the cell chamber and add 1</w:t>
      </w:r>
      <w:r w:rsidR="005004ED" w:rsidRPr="00A43ECD">
        <w:rPr>
          <w:sz w:val="24"/>
          <w:szCs w:val="24"/>
        </w:rPr>
        <w:t xml:space="preserve"> mL</w:t>
      </w:r>
      <w:r w:rsidRPr="00A43ECD">
        <w:rPr>
          <w:sz w:val="24"/>
          <w:szCs w:val="24"/>
        </w:rPr>
        <w:t xml:space="preserve"> </w:t>
      </w:r>
      <w:r w:rsidR="00A47749" w:rsidRPr="00A43ECD">
        <w:rPr>
          <w:sz w:val="24"/>
          <w:szCs w:val="24"/>
        </w:rPr>
        <w:t xml:space="preserve">of </w:t>
      </w:r>
      <w:r w:rsidRPr="00A43ECD">
        <w:rPr>
          <w:sz w:val="24"/>
          <w:szCs w:val="24"/>
        </w:rPr>
        <w:t>buffer.</w:t>
      </w:r>
    </w:p>
    <w:p w14:paraId="7429FBB0" w14:textId="77777777" w:rsidR="0098374D" w:rsidRPr="00A43ECD" w:rsidRDefault="0098374D" w:rsidP="00A43ECD">
      <w:pPr>
        <w:spacing w:after="0" w:line="240" w:lineRule="auto"/>
        <w:rPr>
          <w:b/>
          <w:sz w:val="24"/>
          <w:szCs w:val="24"/>
        </w:rPr>
      </w:pPr>
    </w:p>
    <w:p w14:paraId="110BF215" w14:textId="16AB48F0" w:rsidR="00045AD5" w:rsidRPr="00A43ECD" w:rsidRDefault="00045AD5" w:rsidP="00A43ECD">
      <w:pPr>
        <w:spacing w:after="0" w:line="240" w:lineRule="auto"/>
        <w:rPr>
          <w:sz w:val="24"/>
          <w:szCs w:val="24"/>
          <w:highlight w:val="yellow"/>
        </w:rPr>
      </w:pPr>
      <w:r w:rsidRPr="00A43ECD">
        <w:rPr>
          <w:b/>
          <w:sz w:val="24"/>
          <w:szCs w:val="24"/>
          <w:highlight w:val="yellow"/>
        </w:rPr>
        <w:t xml:space="preserve">5. Data </w:t>
      </w:r>
      <w:r w:rsidR="00A47749" w:rsidRPr="00A43ECD">
        <w:rPr>
          <w:b/>
          <w:sz w:val="24"/>
          <w:szCs w:val="24"/>
          <w:highlight w:val="yellow"/>
        </w:rPr>
        <w:t>a</w:t>
      </w:r>
      <w:r w:rsidRPr="00A43ECD">
        <w:rPr>
          <w:b/>
          <w:sz w:val="24"/>
          <w:szCs w:val="24"/>
          <w:highlight w:val="yellow"/>
        </w:rPr>
        <w:t xml:space="preserve">cquisition and </w:t>
      </w:r>
      <w:r w:rsidR="00A47749" w:rsidRPr="00A43ECD">
        <w:rPr>
          <w:b/>
          <w:sz w:val="24"/>
          <w:szCs w:val="24"/>
          <w:highlight w:val="yellow"/>
        </w:rPr>
        <w:t>i</w:t>
      </w:r>
      <w:r w:rsidRPr="00A43ECD">
        <w:rPr>
          <w:b/>
          <w:sz w:val="24"/>
          <w:szCs w:val="24"/>
          <w:highlight w:val="yellow"/>
        </w:rPr>
        <w:t xml:space="preserve">mage </w:t>
      </w:r>
      <w:r w:rsidR="00A47749" w:rsidRPr="00A43ECD">
        <w:rPr>
          <w:b/>
          <w:sz w:val="24"/>
          <w:szCs w:val="24"/>
          <w:highlight w:val="yellow"/>
        </w:rPr>
        <w:t>a</w:t>
      </w:r>
      <w:r w:rsidRPr="00A43ECD">
        <w:rPr>
          <w:b/>
          <w:sz w:val="24"/>
          <w:szCs w:val="24"/>
          <w:highlight w:val="yellow"/>
        </w:rPr>
        <w:t>nalysis:</w:t>
      </w:r>
    </w:p>
    <w:p w14:paraId="3BBC4EE5" w14:textId="77777777" w:rsidR="00F22BB4" w:rsidRPr="00A43ECD" w:rsidRDefault="00F22BB4" w:rsidP="00A43ECD">
      <w:pPr>
        <w:spacing w:after="0" w:line="240" w:lineRule="auto"/>
        <w:rPr>
          <w:sz w:val="24"/>
          <w:szCs w:val="24"/>
          <w:highlight w:val="yellow"/>
        </w:rPr>
      </w:pPr>
    </w:p>
    <w:p w14:paraId="1252DB4F" w14:textId="0A908933" w:rsidR="00045AD5" w:rsidRPr="00A43ECD" w:rsidRDefault="00045AD5" w:rsidP="00A43ECD">
      <w:pPr>
        <w:spacing w:after="0" w:line="240" w:lineRule="auto"/>
        <w:rPr>
          <w:sz w:val="24"/>
          <w:szCs w:val="24"/>
          <w:highlight w:val="yellow"/>
        </w:rPr>
      </w:pPr>
      <w:r w:rsidRPr="00A43ECD">
        <w:rPr>
          <w:sz w:val="24"/>
          <w:szCs w:val="24"/>
          <w:highlight w:val="yellow"/>
        </w:rPr>
        <w:t xml:space="preserve">5.1) </w:t>
      </w:r>
      <w:r w:rsidR="00630B50" w:rsidRPr="00A43ECD">
        <w:rPr>
          <w:sz w:val="24"/>
          <w:szCs w:val="24"/>
          <w:highlight w:val="yellow"/>
        </w:rPr>
        <w:t xml:space="preserve">Check that the proper dichroic </w:t>
      </w:r>
      <w:proofErr w:type="spellStart"/>
      <w:r w:rsidR="00630B50" w:rsidRPr="00A43ECD">
        <w:rPr>
          <w:sz w:val="24"/>
          <w:szCs w:val="24"/>
          <w:highlight w:val="yellow"/>
        </w:rPr>
        <w:t>beamsplitter</w:t>
      </w:r>
      <w:proofErr w:type="spellEnd"/>
      <w:r w:rsidR="00630B50" w:rsidRPr="00A43ECD">
        <w:rPr>
          <w:sz w:val="24"/>
          <w:szCs w:val="24"/>
          <w:highlight w:val="yellow"/>
        </w:rPr>
        <w:t xml:space="preserve"> (e.g.</w:t>
      </w:r>
      <w:r w:rsidR="00A47749" w:rsidRPr="00A43ECD">
        <w:rPr>
          <w:sz w:val="24"/>
          <w:szCs w:val="24"/>
          <w:highlight w:val="yellow"/>
        </w:rPr>
        <w:t>,</w:t>
      </w:r>
      <w:r w:rsidR="00630B50" w:rsidRPr="00A43ECD">
        <w:rPr>
          <w:sz w:val="24"/>
          <w:szCs w:val="24"/>
          <w:highlight w:val="yellow"/>
        </w:rPr>
        <w:t xml:space="preserve"> 495 nm dichroic filter cube), objective (e.g.</w:t>
      </w:r>
      <w:r w:rsidR="00A47749" w:rsidRPr="00A43ECD">
        <w:rPr>
          <w:sz w:val="24"/>
          <w:szCs w:val="24"/>
          <w:highlight w:val="yellow"/>
        </w:rPr>
        <w:t>,</w:t>
      </w:r>
      <w:r w:rsidR="00630B50" w:rsidRPr="00A43ECD">
        <w:rPr>
          <w:sz w:val="24"/>
          <w:szCs w:val="24"/>
          <w:highlight w:val="yellow"/>
        </w:rPr>
        <w:t xml:space="preserve"> 60x water objective), and camera (</w:t>
      </w:r>
      <w:proofErr w:type="spellStart"/>
      <w:r w:rsidR="00630B50" w:rsidRPr="00A43ECD">
        <w:rPr>
          <w:sz w:val="24"/>
          <w:szCs w:val="24"/>
          <w:highlight w:val="yellow"/>
        </w:rPr>
        <w:t>sCMOS</w:t>
      </w:r>
      <w:proofErr w:type="spellEnd"/>
      <w:r w:rsidR="00630B50" w:rsidRPr="00A43ECD">
        <w:rPr>
          <w:sz w:val="24"/>
          <w:szCs w:val="24"/>
          <w:highlight w:val="yellow"/>
        </w:rPr>
        <w:t xml:space="preserve"> camera) are selected.</w:t>
      </w:r>
    </w:p>
    <w:p w14:paraId="4E947B38" w14:textId="77777777" w:rsidR="00045AD5" w:rsidRPr="00A43ECD" w:rsidRDefault="00045AD5" w:rsidP="00A43ECD">
      <w:pPr>
        <w:spacing w:after="0" w:line="240" w:lineRule="auto"/>
        <w:rPr>
          <w:sz w:val="24"/>
          <w:szCs w:val="24"/>
          <w:highlight w:val="yellow"/>
        </w:rPr>
      </w:pPr>
    </w:p>
    <w:p w14:paraId="0FB42AB6" w14:textId="3169FED3" w:rsidR="00045AD5" w:rsidRPr="00A43ECD" w:rsidRDefault="00045AD5" w:rsidP="00A43ECD">
      <w:pPr>
        <w:spacing w:after="0" w:line="240" w:lineRule="auto"/>
        <w:rPr>
          <w:sz w:val="24"/>
          <w:szCs w:val="24"/>
          <w:highlight w:val="yellow"/>
        </w:rPr>
      </w:pPr>
      <w:r w:rsidRPr="00A43ECD">
        <w:rPr>
          <w:sz w:val="24"/>
          <w:szCs w:val="24"/>
          <w:highlight w:val="yellow"/>
        </w:rPr>
        <w:t>5.2) Load the sample on the stage.</w:t>
      </w:r>
    </w:p>
    <w:p w14:paraId="1CDCCD9D" w14:textId="77777777" w:rsidR="00045AD5" w:rsidRPr="00A43ECD" w:rsidRDefault="00045AD5" w:rsidP="00A43ECD">
      <w:pPr>
        <w:spacing w:after="0" w:line="240" w:lineRule="auto"/>
        <w:rPr>
          <w:sz w:val="24"/>
          <w:szCs w:val="24"/>
          <w:highlight w:val="yellow"/>
        </w:rPr>
      </w:pPr>
    </w:p>
    <w:p w14:paraId="0DD746C3" w14:textId="4582C3CC" w:rsidR="00045AD5" w:rsidRPr="00A43ECD" w:rsidRDefault="00045AD5" w:rsidP="00A43ECD">
      <w:pPr>
        <w:spacing w:after="0" w:line="240" w:lineRule="auto"/>
        <w:rPr>
          <w:sz w:val="24"/>
          <w:szCs w:val="24"/>
          <w:highlight w:val="yellow"/>
        </w:rPr>
      </w:pPr>
      <w:r w:rsidRPr="00A43ECD">
        <w:rPr>
          <w:sz w:val="24"/>
          <w:szCs w:val="24"/>
          <w:highlight w:val="yellow"/>
        </w:rPr>
        <w:lastRenderedPageBreak/>
        <w:t xml:space="preserve">5.3) </w:t>
      </w:r>
      <w:r w:rsidR="00FC73E0" w:rsidRPr="00A43ECD">
        <w:rPr>
          <w:sz w:val="24"/>
          <w:szCs w:val="24"/>
          <w:highlight w:val="yellow"/>
        </w:rPr>
        <w:t>Double</w:t>
      </w:r>
      <w:r w:rsidR="00A47749" w:rsidRPr="00A43ECD">
        <w:rPr>
          <w:sz w:val="24"/>
          <w:szCs w:val="24"/>
          <w:highlight w:val="yellow"/>
        </w:rPr>
        <w:t>-</w:t>
      </w:r>
      <w:r w:rsidR="00FC73E0" w:rsidRPr="00A43ECD">
        <w:rPr>
          <w:sz w:val="24"/>
          <w:szCs w:val="24"/>
          <w:highlight w:val="yellow"/>
        </w:rPr>
        <w:t>click the box n</w:t>
      </w:r>
      <w:r w:rsidR="00FC73E0" w:rsidRPr="00C36758">
        <w:rPr>
          <w:sz w:val="24"/>
          <w:szCs w:val="24"/>
          <w:highlight w:val="yellow"/>
        </w:rPr>
        <w:t xml:space="preserve">ext to </w:t>
      </w:r>
      <w:r w:rsidR="00A43ECD" w:rsidRPr="00C36758">
        <w:rPr>
          <w:b/>
          <w:sz w:val="24"/>
          <w:szCs w:val="24"/>
          <w:highlight w:val="yellow"/>
        </w:rPr>
        <w:t>Exposure [</w:t>
      </w:r>
      <w:proofErr w:type="spellStart"/>
      <w:r w:rsidR="00A43ECD" w:rsidRPr="00C36758">
        <w:rPr>
          <w:b/>
          <w:sz w:val="24"/>
          <w:szCs w:val="24"/>
          <w:highlight w:val="yellow"/>
        </w:rPr>
        <w:t>ms</w:t>
      </w:r>
      <w:proofErr w:type="spellEnd"/>
      <w:r w:rsidR="00A43ECD" w:rsidRPr="00C36758">
        <w:rPr>
          <w:b/>
          <w:sz w:val="24"/>
          <w:szCs w:val="24"/>
          <w:highlight w:val="yellow"/>
        </w:rPr>
        <w:t>]</w:t>
      </w:r>
      <w:r w:rsidR="00FC73E0" w:rsidRPr="00C36758">
        <w:rPr>
          <w:sz w:val="24"/>
          <w:szCs w:val="24"/>
          <w:highlight w:val="yellow"/>
        </w:rPr>
        <w:t xml:space="preserve"> and type “10</w:t>
      </w:r>
      <w:r w:rsidR="00FC73E0" w:rsidRPr="00A43ECD">
        <w:rPr>
          <w:sz w:val="24"/>
          <w:szCs w:val="24"/>
          <w:highlight w:val="yellow"/>
        </w:rPr>
        <w:t xml:space="preserve">0” to set the exposure time at 100 </w:t>
      </w:r>
      <w:proofErr w:type="spellStart"/>
      <w:r w:rsidR="00FC73E0" w:rsidRPr="00A43ECD">
        <w:rPr>
          <w:sz w:val="24"/>
          <w:szCs w:val="24"/>
          <w:highlight w:val="yellow"/>
        </w:rPr>
        <w:t>ms.</w:t>
      </w:r>
      <w:proofErr w:type="spellEnd"/>
      <w:r w:rsidR="00FC73E0" w:rsidRPr="00A43ECD">
        <w:rPr>
          <w:sz w:val="24"/>
          <w:szCs w:val="24"/>
          <w:highlight w:val="yellow"/>
        </w:rPr>
        <w:t xml:space="preserve"> </w:t>
      </w:r>
      <w:r w:rsidR="00FC73E0" w:rsidRPr="00A43ECD">
        <w:rPr>
          <w:sz w:val="24"/>
          <w:szCs w:val="24"/>
        </w:rPr>
        <w:t>Note that the exposure time may need to be increased or decreased depending on the fluorescence intensity of the sam</w:t>
      </w:r>
      <w:r w:rsidR="00286083" w:rsidRPr="00A43ECD">
        <w:rPr>
          <w:sz w:val="24"/>
          <w:szCs w:val="24"/>
        </w:rPr>
        <w:t>pl</w:t>
      </w:r>
      <w:r w:rsidR="00FC73E0" w:rsidRPr="00A43ECD">
        <w:rPr>
          <w:sz w:val="24"/>
          <w:szCs w:val="24"/>
        </w:rPr>
        <w:t>e.</w:t>
      </w:r>
    </w:p>
    <w:p w14:paraId="367C4711" w14:textId="77777777" w:rsidR="00045AD5" w:rsidRPr="00A43ECD" w:rsidRDefault="00045AD5" w:rsidP="00A43ECD">
      <w:pPr>
        <w:spacing w:after="0" w:line="240" w:lineRule="auto"/>
        <w:rPr>
          <w:sz w:val="24"/>
          <w:szCs w:val="24"/>
          <w:highlight w:val="yellow"/>
        </w:rPr>
      </w:pPr>
    </w:p>
    <w:p w14:paraId="16C254A0" w14:textId="2FC8272C" w:rsidR="00045AD5" w:rsidRPr="00A43ECD" w:rsidRDefault="00045AD5" w:rsidP="00A43ECD">
      <w:pPr>
        <w:spacing w:after="0" w:line="240" w:lineRule="auto"/>
        <w:rPr>
          <w:sz w:val="24"/>
          <w:szCs w:val="24"/>
          <w:highlight w:val="yellow"/>
        </w:rPr>
      </w:pPr>
      <w:r w:rsidRPr="00A43ECD">
        <w:rPr>
          <w:sz w:val="24"/>
          <w:szCs w:val="24"/>
          <w:highlight w:val="yellow"/>
        </w:rPr>
        <w:t xml:space="preserve">5.4) </w:t>
      </w:r>
      <w:r w:rsidR="00FC73E0" w:rsidRPr="00A43ECD">
        <w:rPr>
          <w:sz w:val="24"/>
          <w:szCs w:val="24"/>
          <w:highlight w:val="yellow"/>
        </w:rPr>
        <w:t xml:space="preserve">Select 475 nm from the drop-down menu of the Micro-Manager main window for initial sample viewing. </w:t>
      </w:r>
      <w:r w:rsidR="00FC73E0" w:rsidRPr="00A43ECD">
        <w:rPr>
          <w:sz w:val="24"/>
          <w:szCs w:val="24"/>
        </w:rPr>
        <w:t>Note that 475 nm may not be the optimal wavelength for sample viewing or determin</w:t>
      </w:r>
      <w:r w:rsidR="00A47749" w:rsidRPr="00A43ECD">
        <w:rPr>
          <w:sz w:val="24"/>
          <w:szCs w:val="24"/>
        </w:rPr>
        <w:t>ing</w:t>
      </w:r>
      <w:r w:rsidR="00FC73E0" w:rsidRPr="00A43ECD">
        <w:rPr>
          <w:sz w:val="24"/>
          <w:szCs w:val="24"/>
        </w:rPr>
        <w:t xml:space="preserve"> whether oversaturation will occur throughout the image stack.</w:t>
      </w:r>
    </w:p>
    <w:p w14:paraId="3B29C838" w14:textId="77777777" w:rsidR="00045AD5" w:rsidRPr="00A43ECD" w:rsidRDefault="00045AD5" w:rsidP="00A43ECD">
      <w:pPr>
        <w:spacing w:after="0" w:line="240" w:lineRule="auto"/>
        <w:rPr>
          <w:sz w:val="24"/>
          <w:szCs w:val="24"/>
          <w:highlight w:val="yellow"/>
        </w:rPr>
      </w:pPr>
    </w:p>
    <w:p w14:paraId="383530ED" w14:textId="6C1ED901" w:rsidR="00045AD5" w:rsidRPr="00C36758" w:rsidRDefault="00045AD5" w:rsidP="00A43ECD">
      <w:pPr>
        <w:spacing w:after="0" w:line="240" w:lineRule="auto"/>
        <w:rPr>
          <w:sz w:val="24"/>
          <w:szCs w:val="24"/>
          <w:highlight w:val="yellow"/>
        </w:rPr>
      </w:pPr>
      <w:r w:rsidRPr="00A43ECD">
        <w:rPr>
          <w:sz w:val="24"/>
          <w:szCs w:val="24"/>
          <w:highlight w:val="yellow"/>
        </w:rPr>
        <w:t xml:space="preserve">5.5) </w:t>
      </w:r>
      <w:r w:rsidR="00FC73E0" w:rsidRPr="00A43ECD">
        <w:rPr>
          <w:sz w:val="24"/>
          <w:szCs w:val="24"/>
          <w:highlight w:val="yellow"/>
        </w:rPr>
        <w:t>Clic</w:t>
      </w:r>
      <w:r w:rsidR="00FC73E0" w:rsidRPr="00C36758">
        <w:rPr>
          <w:sz w:val="24"/>
          <w:szCs w:val="24"/>
          <w:highlight w:val="yellow"/>
        </w:rPr>
        <w:t xml:space="preserve">k </w:t>
      </w:r>
      <w:r w:rsidR="00A43ECD" w:rsidRPr="00C36758">
        <w:rPr>
          <w:b/>
          <w:sz w:val="24"/>
          <w:szCs w:val="24"/>
          <w:highlight w:val="yellow"/>
        </w:rPr>
        <w:t>Live</w:t>
      </w:r>
      <w:r w:rsidR="00FC73E0" w:rsidRPr="00C36758">
        <w:rPr>
          <w:sz w:val="24"/>
          <w:szCs w:val="24"/>
          <w:highlight w:val="yellow"/>
        </w:rPr>
        <w:t xml:space="preserve"> to view the sample.</w:t>
      </w:r>
    </w:p>
    <w:p w14:paraId="1C2AD99F" w14:textId="77777777" w:rsidR="00045AD5" w:rsidRPr="00C36758" w:rsidRDefault="00045AD5" w:rsidP="00A43ECD">
      <w:pPr>
        <w:spacing w:after="0" w:line="240" w:lineRule="auto"/>
        <w:rPr>
          <w:sz w:val="24"/>
          <w:szCs w:val="24"/>
          <w:highlight w:val="yellow"/>
        </w:rPr>
      </w:pPr>
    </w:p>
    <w:p w14:paraId="6BA2D3C7" w14:textId="420D1E82" w:rsidR="00045AD5" w:rsidRPr="00A43ECD" w:rsidRDefault="00045AD5" w:rsidP="00A43ECD">
      <w:pPr>
        <w:spacing w:after="0" w:line="240" w:lineRule="auto"/>
        <w:rPr>
          <w:sz w:val="24"/>
          <w:szCs w:val="24"/>
          <w:highlight w:val="yellow"/>
        </w:rPr>
      </w:pPr>
      <w:r w:rsidRPr="00C36758">
        <w:rPr>
          <w:sz w:val="24"/>
          <w:szCs w:val="24"/>
          <w:highlight w:val="yellow"/>
        </w:rPr>
        <w:t xml:space="preserve">5.5.1) </w:t>
      </w:r>
      <w:r w:rsidR="00FC73E0" w:rsidRPr="00C36758">
        <w:rPr>
          <w:sz w:val="24"/>
          <w:szCs w:val="24"/>
          <w:highlight w:val="yellow"/>
        </w:rPr>
        <w:t xml:space="preserve">Click the automatic intensity viewing range button </w:t>
      </w:r>
      <w:r w:rsidR="00A43ECD" w:rsidRPr="00C36758">
        <w:rPr>
          <w:b/>
          <w:sz w:val="24"/>
          <w:szCs w:val="24"/>
          <w:highlight w:val="yellow"/>
        </w:rPr>
        <w:t>Auto</w:t>
      </w:r>
      <w:r w:rsidR="00FC73E0" w:rsidRPr="00C36758">
        <w:rPr>
          <w:sz w:val="24"/>
          <w:szCs w:val="24"/>
          <w:highlight w:val="yellow"/>
        </w:rPr>
        <w:t xml:space="preserve"> next to the histogram on the bottom of the window to bring the minimum and maximum </w:t>
      </w:r>
      <w:r w:rsidR="00FC73E0" w:rsidRPr="00A43ECD">
        <w:rPr>
          <w:sz w:val="24"/>
          <w:szCs w:val="24"/>
          <w:highlight w:val="yellow"/>
        </w:rPr>
        <w:t>values into meaningful visual ranges.</w:t>
      </w:r>
    </w:p>
    <w:p w14:paraId="5C782EEE" w14:textId="77777777" w:rsidR="00045AD5" w:rsidRPr="00A43ECD" w:rsidRDefault="00045AD5" w:rsidP="00A43ECD">
      <w:pPr>
        <w:spacing w:after="0" w:line="240" w:lineRule="auto"/>
        <w:rPr>
          <w:sz w:val="24"/>
          <w:szCs w:val="24"/>
          <w:highlight w:val="yellow"/>
        </w:rPr>
      </w:pPr>
    </w:p>
    <w:p w14:paraId="60A377C5" w14:textId="38E92992" w:rsidR="00045AD5" w:rsidRPr="00A43ECD" w:rsidRDefault="00045AD5" w:rsidP="00A43ECD">
      <w:pPr>
        <w:spacing w:after="0" w:line="240" w:lineRule="auto"/>
        <w:rPr>
          <w:sz w:val="24"/>
          <w:szCs w:val="24"/>
          <w:highlight w:val="yellow"/>
        </w:rPr>
      </w:pPr>
      <w:r w:rsidRPr="00A43ECD">
        <w:rPr>
          <w:sz w:val="24"/>
          <w:szCs w:val="24"/>
          <w:highlight w:val="yellow"/>
        </w:rPr>
        <w:t xml:space="preserve">5.6) </w:t>
      </w:r>
      <w:r w:rsidR="00FC73E0" w:rsidRPr="00A43ECD">
        <w:rPr>
          <w:sz w:val="24"/>
          <w:szCs w:val="24"/>
          <w:highlight w:val="yellow"/>
        </w:rPr>
        <w:t xml:space="preserve">Use the microscope’s focus knobs to focus on the sample. </w:t>
      </w:r>
      <w:r w:rsidR="00FC73E0" w:rsidRPr="00A43ECD">
        <w:rPr>
          <w:sz w:val="24"/>
          <w:szCs w:val="24"/>
        </w:rPr>
        <w:t xml:space="preserve">It is often useful to find the edge of the sample to aid in focusing. </w:t>
      </w:r>
      <w:r w:rsidR="00FC73E0" w:rsidRPr="00A43ECD">
        <w:rPr>
          <w:sz w:val="24"/>
          <w:szCs w:val="24"/>
          <w:highlight w:val="yellow"/>
        </w:rPr>
        <w:t>The sample will be focused when the edge features in the image appear sharp.</w:t>
      </w:r>
      <w:r w:rsidR="00FC73E0" w:rsidRPr="00A43ECD">
        <w:rPr>
          <w:sz w:val="24"/>
          <w:szCs w:val="24"/>
        </w:rPr>
        <w:t xml:space="preserve"> Note that it may be necessary to click the </w:t>
      </w:r>
      <w:r w:rsidR="00A43ECD" w:rsidRPr="00A43ECD">
        <w:rPr>
          <w:b/>
          <w:sz w:val="24"/>
          <w:szCs w:val="24"/>
        </w:rPr>
        <w:t>Auto</w:t>
      </w:r>
      <w:r w:rsidR="00FC73E0" w:rsidRPr="00A43ECD">
        <w:rPr>
          <w:sz w:val="24"/>
          <w:szCs w:val="24"/>
        </w:rPr>
        <w:t xml:space="preserve"> button several times during focusing to aid in viewing the fluorescence image. Additionally, some users may find it easier to focus on the sample if the microscope is in transmission mode.</w:t>
      </w:r>
    </w:p>
    <w:p w14:paraId="34228D9A" w14:textId="77777777" w:rsidR="00045AD5" w:rsidRPr="00A43ECD" w:rsidRDefault="00045AD5" w:rsidP="00A43ECD">
      <w:pPr>
        <w:spacing w:after="0" w:line="240" w:lineRule="auto"/>
        <w:rPr>
          <w:sz w:val="24"/>
          <w:szCs w:val="24"/>
          <w:highlight w:val="yellow"/>
        </w:rPr>
      </w:pPr>
    </w:p>
    <w:p w14:paraId="7A36B1C8" w14:textId="1E84233A" w:rsidR="00045AD5" w:rsidRPr="00A43ECD" w:rsidRDefault="00045AD5" w:rsidP="00A43ECD">
      <w:pPr>
        <w:spacing w:after="0" w:line="240" w:lineRule="auto"/>
        <w:rPr>
          <w:sz w:val="24"/>
          <w:szCs w:val="24"/>
        </w:rPr>
      </w:pPr>
      <w:r w:rsidRPr="00A43ECD">
        <w:rPr>
          <w:sz w:val="24"/>
          <w:szCs w:val="24"/>
        </w:rPr>
        <w:t xml:space="preserve">5.6.1) </w:t>
      </w:r>
      <w:r w:rsidR="00FC73E0" w:rsidRPr="00A43ECD">
        <w:rPr>
          <w:sz w:val="24"/>
          <w:szCs w:val="24"/>
        </w:rPr>
        <w:t>If focusing in transmission mode, for safety, first ensure that the spectral light source is not transmitting light to the eyepieces before adjusting the light path for transmission imaging. Also note that there may be small deviations between the focus of the transmission and fluorescence images. When acceptable focus has been achieved, reconfigure the light path for spectral fluorescence imaging.</w:t>
      </w:r>
    </w:p>
    <w:p w14:paraId="34090BFD" w14:textId="77777777" w:rsidR="00045AD5" w:rsidRPr="00A43ECD" w:rsidRDefault="00045AD5" w:rsidP="00A43ECD">
      <w:pPr>
        <w:spacing w:after="0" w:line="240" w:lineRule="auto"/>
        <w:rPr>
          <w:sz w:val="24"/>
          <w:szCs w:val="24"/>
          <w:highlight w:val="yellow"/>
        </w:rPr>
      </w:pPr>
    </w:p>
    <w:p w14:paraId="3B5C72EB" w14:textId="561286B9" w:rsidR="00045AD5" w:rsidRPr="00A43ECD" w:rsidRDefault="00045AD5" w:rsidP="00A43ECD">
      <w:pPr>
        <w:spacing w:after="0" w:line="240" w:lineRule="auto"/>
        <w:rPr>
          <w:sz w:val="24"/>
          <w:szCs w:val="24"/>
          <w:highlight w:val="yellow"/>
        </w:rPr>
      </w:pPr>
      <w:r w:rsidRPr="00A43ECD">
        <w:rPr>
          <w:sz w:val="24"/>
          <w:szCs w:val="24"/>
          <w:highlight w:val="yellow"/>
        </w:rPr>
        <w:t xml:space="preserve">5.7) </w:t>
      </w:r>
      <w:r w:rsidR="00FC73E0" w:rsidRPr="00A43ECD">
        <w:rPr>
          <w:sz w:val="24"/>
          <w:szCs w:val="24"/>
          <w:highlight w:val="yellow"/>
        </w:rPr>
        <w:t>Clic</w:t>
      </w:r>
      <w:r w:rsidR="00FC73E0" w:rsidRPr="00C36758">
        <w:rPr>
          <w:sz w:val="24"/>
          <w:szCs w:val="24"/>
          <w:highlight w:val="yellow"/>
        </w:rPr>
        <w:t xml:space="preserve">k the </w:t>
      </w:r>
      <w:r w:rsidR="00A43ECD" w:rsidRPr="00C36758">
        <w:rPr>
          <w:b/>
          <w:sz w:val="24"/>
          <w:szCs w:val="24"/>
          <w:highlight w:val="yellow"/>
        </w:rPr>
        <w:t xml:space="preserve">Multi-D </w:t>
      </w:r>
      <w:proofErr w:type="spellStart"/>
      <w:r w:rsidR="00A43ECD" w:rsidRPr="00C36758">
        <w:rPr>
          <w:b/>
          <w:sz w:val="24"/>
          <w:szCs w:val="24"/>
          <w:highlight w:val="yellow"/>
        </w:rPr>
        <w:t>Acq</w:t>
      </w:r>
      <w:proofErr w:type="spellEnd"/>
      <w:r w:rsidR="00A43ECD" w:rsidRPr="00C36758">
        <w:rPr>
          <w:b/>
          <w:sz w:val="24"/>
          <w:szCs w:val="24"/>
          <w:highlight w:val="yellow"/>
        </w:rPr>
        <w:t>.</w:t>
      </w:r>
      <w:r w:rsidR="00FC73E0" w:rsidRPr="00C36758">
        <w:rPr>
          <w:sz w:val="24"/>
          <w:szCs w:val="24"/>
          <w:highlight w:val="yellow"/>
        </w:rPr>
        <w:t xml:space="preserve"> button near the top left of the window to open the Multi-</w:t>
      </w:r>
      <w:r w:rsidR="003439B5" w:rsidRPr="00C36758">
        <w:rPr>
          <w:sz w:val="24"/>
          <w:szCs w:val="24"/>
          <w:highlight w:val="yellow"/>
        </w:rPr>
        <w:t>D</w:t>
      </w:r>
      <w:r w:rsidR="00FC73E0" w:rsidRPr="00C36758">
        <w:rPr>
          <w:sz w:val="24"/>
          <w:szCs w:val="24"/>
          <w:highlight w:val="yellow"/>
        </w:rPr>
        <w:t xml:space="preserve">imensional Acquisition </w:t>
      </w:r>
      <w:r w:rsidR="00FC73E0" w:rsidRPr="00A43ECD">
        <w:rPr>
          <w:sz w:val="24"/>
          <w:szCs w:val="24"/>
          <w:highlight w:val="yellow"/>
        </w:rPr>
        <w:t xml:space="preserve">tool </w:t>
      </w:r>
      <w:r w:rsidR="00FC73E0" w:rsidRPr="00A43ECD">
        <w:rPr>
          <w:sz w:val="24"/>
          <w:szCs w:val="24"/>
        </w:rPr>
        <w:t xml:space="preserve">(described and configured in </w:t>
      </w:r>
      <w:r w:rsidR="00A47749" w:rsidRPr="00A43ECD">
        <w:rPr>
          <w:sz w:val="24"/>
          <w:szCs w:val="24"/>
        </w:rPr>
        <w:t>section</w:t>
      </w:r>
      <w:r w:rsidR="00FC73E0" w:rsidRPr="00A43ECD">
        <w:rPr>
          <w:sz w:val="24"/>
          <w:szCs w:val="24"/>
        </w:rPr>
        <w:t xml:space="preserve"> 2).</w:t>
      </w:r>
    </w:p>
    <w:p w14:paraId="0B7BBAF8" w14:textId="77777777" w:rsidR="00045AD5" w:rsidRPr="00A43ECD" w:rsidRDefault="00045AD5" w:rsidP="00A43ECD">
      <w:pPr>
        <w:spacing w:after="0" w:line="240" w:lineRule="auto"/>
        <w:rPr>
          <w:sz w:val="24"/>
          <w:szCs w:val="24"/>
          <w:highlight w:val="yellow"/>
        </w:rPr>
      </w:pPr>
    </w:p>
    <w:p w14:paraId="3CD63382" w14:textId="4128A9E9" w:rsidR="00045AD5" w:rsidRPr="00A43ECD" w:rsidRDefault="00045AD5" w:rsidP="00A43ECD">
      <w:pPr>
        <w:spacing w:after="0" w:line="240" w:lineRule="auto"/>
        <w:rPr>
          <w:sz w:val="24"/>
          <w:szCs w:val="24"/>
          <w:highlight w:val="yellow"/>
        </w:rPr>
      </w:pPr>
      <w:r w:rsidRPr="00A43ECD">
        <w:rPr>
          <w:sz w:val="24"/>
          <w:szCs w:val="24"/>
          <w:highlight w:val="yellow"/>
        </w:rPr>
        <w:t xml:space="preserve">5.8) </w:t>
      </w:r>
      <w:r w:rsidR="00FC73E0" w:rsidRPr="00A43ECD">
        <w:rPr>
          <w:sz w:val="24"/>
          <w:szCs w:val="24"/>
          <w:highlight w:val="yellow"/>
        </w:rPr>
        <w:t xml:space="preserve">Choose an appropriate </w:t>
      </w:r>
      <w:r w:rsidR="00FC73E0" w:rsidRPr="00C36758">
        <w:rPr>
          <w:sz w:val="24"/>
          <w:szCs w:val="24"/>
          <w:highlight w:val="yellow"/>
        </w:rPr>
        <w:t>spectral range for spectral acquisition (e.g.</w:t>
      </w:r>
      <w:r w:rsidR="00A47749" w:rsidRPr="00C36758">
        <w:rPr>
          <w:sz w:val="24"/>
          <w:szCs w:val="24"/>
          <w:highlight w:val="yellow"/>
        </w:rPr>
        <w:t>,</w:t>
      </w:r>
      <w:r w:rsidR="00FC73E0" w:rsidRPr="00C36758">
        <w:rPr>
          <w:sz w:val="24"/>
          <w:szCs w:val="24"/>
          <w:highlight w:val="yellow"/>
        </w:rPr>
        <w:t xml:space="preserve"> 360</w:t>
      </w:r>
      <w:r w:rsidR="00A47749" w:rsidRPr="00C36758">
        <w:rPr>
          <w:rFonts w:cstheme="minorHAnsi"/>
          <w:sz w:val="24"/>
          <w:szCs w:val="24"/>
          <w:highlight w:val="yellow"/>
        </w:rPr>
        <w:t>–</w:t>
      </w:r>
      <w:r w:rsidR="00FC73E0" w:rsidRPr="00C36758">
        <w:rPr>
          <w:sz w:val="24"/>
          <w:szCs w:val="24"/>
          <w:highlight w:val="yellow"/>
        </w:rPr>
        <w:t xml:space="preserve">485 nm for the 495 nm dichroic filter) by clicking the </w:t>
      </w:r>
      <w:r w:rsidR="00A43ECD" w:rsidRPr="00C36758">
        <w:rPr>
          <w:b/>
          <w:sz w:val="24"/>
          <w:szCs w:val="24"/>
          <w:highlight w:val="yellow"/>
        </w:rPr>
        <w:t>Load…</w:t>
      </w:r>
      <w:r w:rsidR="00FC73E0" w:rsidRPr="00C36758">
        <w:rPr>
          <w:sz w:val="24"/>
          <w:szCs w:val="24"/>
          <w:highlight w:val="yellow"/>
        </w:rPr>
        <w:t xml:space="preserve"> button in the upper right of the Multi-</w:t>
      </w:r>
      <w:r w:rsidR="003439B5" w:rsidRPr="00C36758">
        <w:rPr>
          <w:sz w:val="24"/>
          <w:szCs w:val="24"/>
          <w:highlight w:val="yellow"/>
        </w:rPr>
        <w:t>D</w:t>
      </w:r>
      <w:r w:rsidR="00FC73E0" w:rsidRPr="00C36758">
        <w:rPr>
          <w:sz w:val="24"/>
          <w:szCs w:val="24"/>
          <w:highlight w:val="yellow"/>
        </w:rPr>
        <w:t>imensional Acquisition tool window and navigating t</w:t>
      </w:r>
      <w:r w:rsidR="00FC73E0" w:rsidRPr="00A43ECD">
        <w:rPr>
          <w:sz w:val="24"/>
          <w:szCs w:val="24"/>
          <w:highlight w:val="yellow"/>
        </w:rPr>
        <w:t>o the excitation settings saved previously</w:t>
      </w:r>
      <w:r w:rsidR="00FC73E0" w:rsidRPr="00A43ECD">
        <w:rPr>
          <w:sz w:val="24"/>
          <w:szCs w:val="24"/>
        </w:rPr>
        <w:t xml:space="preserve"> (in step 2.1.4.10). See discussion for information regarding appr</w:t>
      </w:r>
      <w:r w:rsidR="00F9254E" w:rsidRPr="00A43ECD">
        <w:rPr>
          <w:sz w:val="24"/>
          <w:szCs w:val="24"/>
        </w:rPr>
        <w:t>opriate spectral ranges.</w:t>
      </w:r>
    </w:p>
    <w:p w14:paraId="722CAA03" w14:textId="77777777" w:rsidR="00045AD5" w:rsidRPr="00A43ECD" w:rsidRDefault="00045AD5" w:rsidP="00A43ECD">
      <w:pPr>
        <w:spacing w:after="0" w:line="240" w:lineRule="auto"/>
        <w:rPr>
          <w:sz w:val="24"/>
          <w:szCs w:val="24"/>
          <w:highlight w:val="yellow"/>
        </w:rPr>
      </w:pPr>
    </w:p>
    <w:p w14:paraId="1F307B55" w14:textId="2503DB98" w:rsidR="00045AD5" w:rsidRPr="00A43ECD" w:rsidRDefault="00045AD5" w:rsidP="00A43ECD">
      <w:pPr>
        <w:spacing w:after="0" w:line="240" w:lineRule="auto"/>
        <w:rPr>
          <w:sz w:val="24"/>
          <w:szCs w:val="24"/>
          <w:highlight w:val="yellow"/>
        </w:rPr>
      </w:pPr>
      <w:r w:rsidRPr="00A43ECD">
        <w:rPr>
          <w:sz w:val="24"/>
          <w:szCs w:val="24"/>
          <w:highlight w:val="yellow"/>
        </w:rPr>
        <w:t xml:space="preserve">5.9) </w:t>
      </w:r>
      <w:r w:rsidR="00F9254E" w:rsidRPr="00A43ECD">
        <w:rPr>
          <w:sz w:val="24"/>
          <w:szCs w:val="24"/>
          <w:highlight w:val="yellow"/>
        </w:rPr>
        <w:t>Acquire a</w:t>
      </w:r>
      <w:r w:rsidRPr="00A43ECD">
        <w:rPr>
          <w:sz w:val="24"/>
          <w:szCs w:val="24"/>
          <w:highlight w:val="yellow"/>
        </w:rPr>
        <w:t xml:space="preserve"> background/blank image that contains no fluorescence data to use for background and noise subtraction.</w:t>
      </w:r>
      <w:r w:rsidR="00AD0DC7" w:rsidRPr="00A43ECD">
        <w:rPr>
          <w:sz w:val="24"/>
          <w:szCs w:val="24"/>
          <w:highlight w:val="yellow"/>
        </w:rPr>
        <w:t xml:space="preserve"> </w:t>
      </w:r>
      <w:r w:rsidR="00AD0DC7" w:rsidRPr="00A43ECD">
        <w:rPr>
          <w:sz w:val="24"/>
          <w:szCs w:val="24"/>
        </w:rPr>
        <w:t xml:space="preserve">This can be performed using a blank sample (step 4.1) or </w:t>
      </w:r>
      <w:r w:rsidR="00D75F7C" w:rsidRPr="00A43ECD">
        <w:rPr>
          <w:sz w:val="24"/>
          <w:szCs w:val="24"/>
        </w:rPr>
        <w:t xml:space="preserve">by </w:t>
      </w:r>
      <w:r w:rsidR="00F9254E" w:rsidRPr="00A43ECD">
        <w:rPr>
          <w:sz w:val="24"/>
          <w:szCs w:val="24"/>
        </w:rPr>
        <w:t xml:space="preserve">navigating to </w:t>
      </w:r>
      <w:r w:rsidR="00AD0DC7" w:rsidRPr="00A43ECD">
        <w:rPr>
          <w:sz w:val="24"/>
          <w:szCs w:val="24"/>
        </w:rPr>
        <w:t>a blank region of a</w:t>
      </w:r>
      <w:r w:rsidR="00F9254E" w:rsidRPr="00A43ECD">
        <w:rPr>
          <w:sz w:val="24"/>
          <w:szCs w:val="24"/>
        </w:rPr>
        <w:t>n</w:t>
      </w:r>
      <w:r w:rsidR="00AD0DC7" w:rsidRPr="00A43ECD">
        <w:rPr>
          <w:sz w:val="24"/>
          <w:szCs w:val="24"/>
        </w:rPr>
        <w:t xml:space="preserve"> </w:t>
      </w:r>
      <w:r w:rsidR="00F9254E" w:rsidRPr="00A43ECD">
        <w:rPr>
          <w:sz w:val="24"/>
          <w:szCs w:val="24"/>
        </w:rPr>
        <w:t xml:space="preserve">experimental </w:t>
      </w:r>
      <w:r w:rsidR="00AD0DC7" w:rsidRPr="00A43ECD">
        <w:rPr>
          <w:sz w:val="24"/>
          <w:szCs w:val="24"/>
        </w:rPr>
        <w:t>sample.</w:t>
      </w:r>
      <w:r w:rsidRPr="00A43ECD">
        <w:rPr>
          <w:sz w:val="24"/>
          <w:szCs w:val="24"/>
        </w:rPr>
        <w:t xml:space="preserve"> As described in step </w:t>
      </w:r>
      <w:r w:rsidR="00F9254E" w:rsidRPr="00A43ECD">
        <w:rPr>
          <w:sz w:val="24"/>
          <w:szCs w:val="24"/>
        </w:rPr>
        <w:t>5.6</w:t>
      </w:r>
      <w:r w:rsidRPr="00A43ECD">
        <w:rPr>
          <w:sz w:val="24"/>
          <w:szCs w:val="24"/>
        </w:rPr>
        <w:t>, this is most easily achieved by finding the edge of the sample then positioning it so that the edge is centered within the field of view.</w:t>
      </w:r>
    </w:p>
    <w:p w14:paraId="12C54E35" w14:textId="77777777" w:rsidR="00045AD5" w:rsidRPr="00A43ECD" w:rsidRDefault="00045AD5" w:rsidP="00A43ECD">
      <w:pPr>
        <w:spacing w:after="0" w:line="240" w:lineRule="auto"/>
        <w:rPr>
          <w:sz w:val="24"/>
          <w:szCs w:val="24"/>
          <w:highlight w:val="yellow"/>
        </w:rPr>
      </w:pPr>
    </w:p>
    <w:p w14:paraId="21F835C3" w14:textId="218A52C6" w:rsidR="00045AD5" w:rsidRPr="00A43ECD" w:rsidRDefault="00045AD5" w:rsidP="00A43ECD">
      <w:pPr>
        <w:spacing w:after="0" w:line="240" w:lineRule="auto"/>
        <w:rPr>
          <w:sz w:val="24"/>
          <w:szCs w:val="24"/>
          <w:highlight w:val="yellow"/>
        </w:rPr>
      </w:pPr>
      <w:r w:rsidRPr="00A43ECD">
        <w:rPr>
          <w:sz w:val="24"/>
          <w:szCs w:val="24"/>
          <w:highlight w:val="yellow"/>
        </w:rPr>
        <w:t xml:space="preserve">5.9.1) </w:t>
      </w:r>
      <w:r w:rsidR="00F9254E" w:rsidRPr="00A43ECD">
        <w:rPr>
          <w:sz w:val="24"/>
          <w:szCs w:val="24"/>
          <w:highlight w:val="yellow"/>
        </w:rPr>
        <w:t xml:space="preserve">Once the acquisition settings are confirmed and a background region is visible, click the </w:t>
      </w:r>
      <w:r w:rsidR="00A43ECD" w:rsidRPr="00C36758">
        <w:rPr>
          <w:b/>
          <w:sz w:val="24"/>
          <w:szCs w:val="24"/>
          <w:highlight w:val="yellow"/>
        </w:rPr>
        <w:t>Acquire!</w:t>
      </w:r>
      <w:r w:rsidR="00F9254E" w:rsidRPr="00C36758">
        <w:rPr>
          <w:sz w:val="24"/>
          <w:szCs w:val="24"/>
          <w:highlight w:val="yellow"/>
        </w:rPr>
        <w:t xml:space="preserve"> b</w:t>
      </w:r>
      <w:r w:rsidR="00F9254E" w:rsidRPr="00A43ECD">
        <w:rPr>
          <w:sz w:val="24"/>
          <w:szCs w:val="24"/>
          <w:highlight w:val="yellow"/>
        </w:rPr>
        <w:t xml:space="preserve">utton to acquire a spectral image stack containing background and noise to use for subtraction later. </w:t>
      </w:r>
      <w:r w:rsidR="00F9254E" w:rsidRPr="00A43ECD">
        <w:rPr>
          <w:sz w:val="24"/>
          <w:szCs w:val="24"/>
        </w:rPr>
        <w:t xml:space="preserve">It should be noted that samples are likely to have more intense fluorescence away from the edge of the sample. It may be advisable to move about the sample to find the </w:t>
      </w:r>
      <w:r w:rsidR="00F9254E" w:rsidRPr="00A43ECD">
        <w:rPr>
          <w:sz w:val="24"/>
          <w:szCs w:val="24"/>
        </w:rPr>
        <w:lastRenderedPageBreak/>
        <w:t>“brightest” regions and perform several test image stacks to determine appropriate acquisition times and avoid overexposure.</w:t>
      </w:r>
    </w:p>
    <w:p w14:paraId="4C5DB7DA" w14:textId="77777777" w:rsidR="00045AD5" w:rsidRPr="00A43ECD" w:rsidRDefault="00045AD5" w:rsidP="00A43ECD">
      <w:pPr>
        <w:spacing w:after="0" w:line="240" w:lineRule="auto"/>
        <w:rPr>
          <w:sz w:val="24"/>
          <w:szCs w:val="24"/>
          <w:highlight w:val="yellow"/>
        </w:rPr>
      </w:pPr>
    </w:p>
    <w:p w14:paraId="4A333110" w14:textId="2CA8C532" w:rsidR="00045AD5" w:rsidRPr="00A43ECD" w:rsidRDefault="00045AD5" w:rsidP="00A43ECD">
      <w:pPr>
        <w:spacing w:after="0" w:line="240" w:lineRule="auto"/>
        <w:rPr>
          <w:sz w:val="24"/>
          <w:szCs w:val="24"/>
          <w:highlight w:val="yellow"/>
        </w:rPr>
      </w:pPr>
      <w:r w:rsidRPr="00A43ECD">
        <w:rPr>
          <w:sz w:val="24"/>
          <w:szCs w:val="24"/>
          <w:highlight w:val="yellow"/>
        </w:rPr>
        <w:t xml:space="preserve">5.10) </w:t>
      </w:r>
      <w:r w:rsidR="00F9254E" w:rsidRPr="00A43ECD">
        <w:rPr>
          <w:sz w:val="24"/>
          <w:szCs w:val="24"/>
          <w:highlight w:val="yellow"/>
        </w:rPr>
        <w:t xml:space="preserve">Take a single image stack on a region of the sample that appears to have intense fluorescence to ensure that no combination of wavelengths and </w:t>
      </w:r>
      <w:r w:rsidR="002E1AC0" w:rsidRPr="00A43ECD">
        <w:rPr>
          <w:sz w:val="24"/>
          <w:szCs w:val="24"/>
          <w:highlight w:val="yellow"/>
        </w:rPr>
        <w:t xml:space="preserve">that </w:t>
      </w:r>
      <w:r w:rsidR="00F9254E" w:rsidRPr="00A43ECD">
        <w:rPr>
          <w:sz w:val="24"/>
          <w:szCs w:val="24"/>
          <w:highlight w:val="yellow"/>
        </w:rPr>
        <w:t>exposure times result in overexposure.</w:t>
      </w:r>
    </w:p>
    <w:p w14:paraId="61848C02" w14:textId="77777777" w:rsidR="00045AD5" w:rsidRPr="00A43ECD" w:rsidRDefault="00045AD5" w:rsidP="00A43ECD">
      <w:pPr>
        <w:spacing w:after="0" w:line="240" w:lineRule="auto"/>
        <w:rPr>
          <w:sz w:val="24"/>
          <w:szCs w:val="24"/>
          <w:highlight w:val="yellow"/>
        </w:rPr>
      </w:pPr>
    </w:p>
    <w:p w14:paraId="28EE07A2" w14:textId="22A0D5EB" w:rsidR="00045AD5" w:rsidRPr="00A43ECD" w:rsidRDefault="00045AD5" w:rsidP="00A43ECD">
      <w:pPr>
        <w:spacing w:after="0" w:line="240" w:lineRule="auto"/>
        <w:rPr>
          <w:sz w:val="24"/>
          <w:szCs w:val="24"/>
          <w:highlight w:val="yellow"/>
        </w:rPr>
      </w:pPr>
      <w:r w:rsidRPr="00A43ECD">
        <w:rPr>
          <w:sz w:val="24"/>
          <w:szCs w:val="24"/>
          <w:highlight w:val="yellow"/>
        </w:rPr>
        <w:t xml:space="preserve">5.11) </w:t>
      </w:r>
      <w:r w:rsidR="00F9254E" w:rsidRPr="00A43ECD">
        <w:rPr>
          <w:sz w:val="24"/>
          <w:szCs w:val="24"/>
          <w:highlight w:val="yellow"/>
        </w:rPr>
        <w:t>Use ImageJ to confirm that no wavelengths contain overexposed pixels.</w:t>
      </w:r>
    </w:p>
    <w:p w14:paraId="71F17344" w14:textId="56DFFA87" w:rsidR="00F9254E" w:rsidRPr="00A43ECD" w:rsidRDefault="00F9254E" w:rsidP="00A43ECD">
      <w:pPr>
        <w:spacing w:after="0" w:line="240" w:lineRule="auto"/>
        <w:rPr>
          <w:sz w:val="24"/>
          <w:szCs w:val="24"/>
          <w:highlight w:val="yellow"/>
        </w:rPr>
      </w:pPr>
    </w:p>
    <w:p w14:paraId="699AEC93" w14:textId="70AAD903" w:rsidR="00F9254E" w:rsidRPr="00A43ECD" w:rsidRDefault="00F9254E" w:rsidP="00A43ECD">
      <w:pPr>
        <w:spacing w:after="0" w:line="240" w:lineRule="auto"/>
        <w:rPr>
          <w:sz w:val="24"/>
          <w:szCs w:val="24"/>
        </w:rPr>
      </w:pPr>
      <w:r w:rsidRPr="00A43ECD">
        <w:rPr>
          <w:sz w:val="24"/>
          <w:szCs w:val="24"/>
        </w:rPr>
        <w:t xml:space="preserve">5.11.1) In ImageJ, click </w:t>
      </w:r>
      <w:r w:rsidR="00A43ECD" w:rsidRPr="00A43ECD">
        <w:rPr>
          <w:b/>
          <w:sz w:val="24"/>
          <w:szCs w:val="24"/>
        </w:rPr>
        <w:t>File</w:t>
      </w:r>
      <w:r w:rsidRPr="00A43ECD">
        <w:rPr>
          <w:sz w:val="24"/>
          <w:szCs w:val="24"/>
        </w:rPr>
        <w:t xml:space="preserve"> </w:t>
      </w:r>
      <w:r w:rsidR="00A43ECD">
        <w:rPr>
          <w:sz w:val="24"/>
          <w:szCs w:val="24"/>
        </w:rPr>
        <w:t>&gt;</w:t>
      </w:r>
      <w:r w:rsidRPr="00A43ECD">
        <w:rPr>
          <w:sz w:val="24"/>
          <w:szCs w:val="24"/>
        </w:rPr>
        <w:t xml:space="preserve"> </w:t>
      </w:r>
      <w:r w:rsidR="00A43ECD" w:rsidRPr="00A43ECD">
        <w:rPr>
          <w:b/>
          <w:sz w:val="24"/>
          <w:szCs w:val="24"/>
        </w:rPr>
        <w:t>Import</w:t>
      </w:r>
      <w:r w:rsidRPr="00A43ECD">
        <w:rPr>
          <w:sz w:val="24"/>
          <w:szCs w:val="24"/>
        </w:rPr>
        <w:t xml:space="preserve"> </w:t>
      </w:r>
      <w:r w:rsidR="00A43ECD">
        <w:rPr>
          <w:sz w:val="24"/>
          <w:szCs w:val="24"/>
        </w:rPr>
        <w:t>&gt;</w:t>
      </w:r>
      <w:r w:rsidRPr="00A43ECD">
        <w:rPr>
          <w:sz w:val="24"/>
          <w:szCs w:val="24"/>
        </w:rPr>
        <w:t xml:space="preserve"> </w:t>
      </w:r>
      <w:r w:rsidR="00A43ECD" w:rsidRPr="00A43ECD">
        <w:rPr>
          <w:b/>
          <w:sz w:val="24"/>
          <w:szCs w:val="24"/>
        </w:rPr>
        <w:t>Image Sequence</w:t>
      </w:r>
      <w:r w:rsidRPr="00A43ECD">
        <w:rPr>
          <w:sz w:val="24"/>
          <w:szCs w:val="24"/>
        </w:rPr>
        <w:t xml:space="preserve"> and navigate to the folder containing the spectral images taken in step 5.10. This will open a new window. Click the box next to </w:t>
      </w:r>
      <w:r w:rsidR="00A43ECD" w:rsidRPr="00A43ECD">
        <w:rPr>
          <w:b/>
          <w:sz w:val="24"/>
          <w:szCs w:val="24"/>
        </w:rPr>
        <w:t>Number of images</w:t>
      </w:r>
      <w:r w:rsidRPr="00A43ECD">
        <w:rPr>
          <w:sz w:val="24"/>
          <w:szCs w:val="24"/>
        </w:rPr>
        <w:t xml:space="preserve"> and enter the number of wavelengths included in the spectral scan (e.g.</w:t>
      </w:r>
      <w:r w:rsidR="002E1AC0" w:rsidRPr="00A43ECD">
        <w:rPr>
          <w:sz w:val="24"/>
          <w:szCs w:val="24"/>
        </w:rPr>
        <w:t>,</w:t>
      </w:r>
      <w:r w:rsidRPr="00A43ECD">
        <w:rPr>
          <w:sz w:val="24"/>
          <w:szCs w:val="24"/>
        </w:rPr>
        <w:t xml:space="preserve"> 26). Leave </w:t>
      </w:r>
      <w:r w:rsidR="00A43ECD" w:rsidRPr="00A43ECD">
        <w:rPr>
          <w:b/>
          <w:sz w:val="24"/>
          <w:szCs w:val="24"/>
        </w:rPr>
        <w:t>Starting image</w:t>
      </w:r>
      <w:r w:rsidRPr="00A43ECD">
        <w:rPr>
          <w:sz w:val="24"/>
          <w:szCs w:val="24"/>
        </w:rPr>
        <w:t xml:space="preserve"> and </w:t>
      </w:r>
      <w:r w:rsidR="00A43ECD" w:rsidRPr="00A43ECD">
        <w:rPr>
          <w:b/>
          <w:sz w:val="24"/>
          <w:szCs w:val="24"/>
        </w:rPr>
        <w:t>Increment</w:t>
      </w:r>
      <w:r w:rsidRPr="00A43ECD">
        <w:rPr>
          <w:sz w:val="24"/>
          <w:szCs w:val="24"/>
        </w:rPr>
        <w:t xml:space="preserve"> as </w:t>
      </w:r>
      <w:r w:rsidR="002E1AC0" w:rsidRPr="00A43ECD">
        <w:rPr>
          <w:sz w:val="24"/>
          <w:szCs w:val="24"/>
        </w:rPr>
        <w:t>“</w:t>
      </w:r>
      <w:r w:rsidRPr="00A43ECD">
        <w:rPr>
          <w:sz w:val="24"/>
          <w:szCs w:val="24"/>
        </w:rPr>
        <w:t>1</w:t>
      </w:r>
      <w:r w:rsidR="002E1AC0" w:rsidRPr="00A43ECD">
        <w:rPr>
          <w:sz w:val="24"/>
          <w:szCs w:val="24"/>
        </w:rPr>
        <w:t>”</w:t>
      </w:r>
      <w:r w:rsidRPr="00A43ECD">
        <w:rPr>
          <w:sz w:val="24"/>
          <w:szCs w:val="24"/>
        </w:rPr>
        <w:t xml:space="preserve">. Click the </w:t>
      </w:r>
      <w:r w:rsidR="00A43ECD" w:rsidRPr="00A43ECD">
        <w:rPr>
          <w:b/>
          <w:sz w:val="24"/>
          <w:szCs w:val="24"/>
        </w:rPr>
        <w:t>OK</w:t>
      </w:r>
      <w:r w:rsidRPr="00A43ECD">
        <w:rPr>
          <w:sz w:val="24"/>
          <w:szCs w:val="24"/>
        </w:rPr>
        <w:t xml:space="preserve"> button to continue.</w:t>
      </w:r>
    </w:p>
    <w:p w14:paraId="0BB05C67" w14:textId="07D58C33" w:rsidR="00F9254E" w:rsidRPr="00A43ECD" w:rsidRDefault="00F9254E" w:rsidP="00A43ECD">
      <w:pPr>
        <w:spacing w:after="0" w:line="240" w:lineRule="auto"/>
        <w:rPr>
          <w:sz w:val="24"/>
          <w:szCs w:val="24"/>
        </w:rPr>
      </w:pPr>
    </w:p>
    <w:p w14:paraId="26703D85" w14:textId="45ED9BAE" w:rsidR="00F9254E" w:rsidRPr="00A43ECD" w:rsidRDefault="00F9254E" w:rsidP="00A43ECD">
      <w:pPr>
        <w:spacing w:after="0" w:line="240" w:lineRule="auto"/>
        <w:rPr>
          <w:sz w:val="24"/>
          <w:szCs w:val="24"/>
        </w:rPr>
      </w:pPr>
      <w:r w:rsidRPr="00A43ECD">
        <w:rPr>
          <w:sz w:val="24"/>
          <w:szCs w:val="24"/>
        </w:rPr>
        <w:t xml:space="preserve">5.11.2) Press </w:t>
      </w:r>
      <w:r w:rsidR="00A43ECD" w:rsidRPr="00A43ECD">
        <w:rPr>
          <w:b/>
          <w:sz w:val="24"/>
          <w:szCs w:val="24"/>
        </w:rPr>
        <w:t>M</w:t>
      </w:r>
      <w:r w:rsidRPr="00A43ECD">
        <w:rPr>
          <w:sz w:val="24"/>
          <w:szCs w:val="24"/>
        </w:rPr>
        <w:t xml:space="preserve"> on the keyboard to utilize ImageJ’s </w:t>
      </w:r>
      <w:r w:rsidR="00A43ECD" w:rsidRPr="00A43ECD">
        <w:rPr>
          <w:b/>
          <w:sz w:val="24"/>
          <w:szCs w:val="24"/>
        </w:rPr>
        <w:t>measure</w:t>
      </w:r>
      <w:r w:rsidRPr="00A43ECD">
        <w:rPr>
          <w:sz w:val="24"/>
          <w:szCs w:val="24"/>
        </w:rPr>
        <w:t xml:space="preserve"> function. Ensure that the number listed under </w:t>
      </w:r>
      <w:r w:rsidR="00A43ECD" w:rsidRPr="00A43ECD">
        <w:rPr>
          <w:b/>
          <w:sz w:val="24"/>
          <w:szCs w:val="24"/>
        </w:rPr>
        <w:t>Max</w:t>
      </w:r>
      <w:r w:rsidRPr="00A43ECD">
        <w:rPr>
          <w:sz w:val="24"/>
          <w:szCs w:val="24"/>
        </w:rPr>
        <w:t xml:space="preserve"> is not the upper detection limit of the camera (e.g.</w:t>
      </w:r>
      <w:r w:rsidR="002E1AC0" w:rsidRPr="00A43ECD">
        <w:rPr>
          <w:sz w:val="24"/>
          <w:szCs w:val="24"/>
        </w:rPr>
        <w:t>,</w:t>
      </w:r>
      <w:r w:rsidRPr="00A43ECD">
        <w:rPr>
          <w:sz w:val="24"/>
          <w:szCs w:val="24"/>
        </w:rPr>
        <w:t xml:space="preserve"> 65,535). Repeat for each image in the spectral scan.</w:t>
      </w:r>
      <w:r w:rsidR="00692C76" w:rsidRPr="00A43ECD">
        <w:rPr>
          <w:sz w:val="24"/>
          <w:szCs w:val="24"/>
        </w:rPr>
        <w:t xml:space="preserve"> Note that the detection limit o</w:t>
      </w:r>
      <w:r w:rsidR="008E17F9" w:rsidRPr="00A43ECD">
        <w:rPr>
          <w:sz w:val="24"/>
          <w:szCs w:val="24"/>
        </w:rPr>
        <w:t xml:space="preserve">f the camera depends on the camera itself. The upper limit is displayed on the top right portion of the histogram in the main window of </w:t>
      </w:r>
      <w:proofErr w:type="spellStart"/>
      <w:r w:rsidR="008E17F9" w:rsidRPr="00A43ECD">
        <w:rPr>
          <w:sz w:val="24"/>
          <w:szCs w:val="24"/>
        </w:rPr>
        <w:t>MicroManager</w:t>
      </w:r>
      <w:proofErr w:type="spellEnd"/>
      <w:r w:rsidR="008E17F9" w:rsidRPr="00A43ECD">
        <w:rPr>
          <w:sz w:val="24"/>
          <w:szCs w:val="24"/>
        </w:rPr>
        <w:t>. Alternatively, the upper limit can be determined by opening an image in ImageJ and navigating to</w:t>
      </w:r>
      <w:r w:rsidR="008E17F9" w:rsidRPr="00A43ECD">
        <w:rPr>
          <w:b/>
          <w:sz w:val="24"/>
          <w:szCs w:val="24"/>
        </w:rPr>
        <w:t xml:space="preserve"> Image</w:t>
      </w:r>
      <w:r w:rsidR="008E17F9" w:rsidRPr="00A43ECD">
        <w:rPr>
          <w:sz w:val="24"/>
          <w:szCs w:val="24"/>
        </w:rPr>
        <w:t xml:space="preserve"> &gt; </w:t>
      </w:r>
      <w:r w:rsidR="008E17F9" w:rsidRPr="00A43ECD">
        <w:rPr>
          <w:b/>
          <w:sz w:val="24"/>
          <w:szCs w:val="24"/>
        </w:rPr>
        <w:t xml:space="preserve">Adjust </w:t>
      </w:r>
      <w:r w:rsidR="008E17F9" w:rsidRPr="00A43ECD">
        <w:rPr>
          <w:sz w:val="24"/>
          <w:szCs w:val="24"/>
        </w:rPr>
        <w:t xml:space="preserve">&gt; </w:t>
      </w:r>
      <w:r w:rsidR="008E17F9" w:rsidRPr="00A43ECD">
        <w:rPr>
          <w:b/>
          <w:sz w:val="24"/>
          <w:szCs w:val="24"/>
        </w:rPr>
        <w:t>Brightness/Contrast</w:t>
      </w:r>
      <w:r w:rsidR="008E17F9" w:rsidRPr="00A43ECD">
        <w:rPr>
          <w:sz w:val="24"/>
          <w:szCs w:val="24"/>
        </w:rPr>
        <w:t xml:space="preserve">. Click the </w:t>
      </w:r>
      <w:r w:rsidR="00A43ECD" w:rsidRPr="00A43ECD">
        <w:rPr>
          <w:b/>
          <w:sz w:val="24"/>
          <w:szCs w:val="24"/>
        </w:rPr>
        <w:t>Set</w:t>
      </w:r>
      <w:r w:rsidR="008E17F9" w:rsidRPr="00A43ECD">
        <w:rPr>
          <w:sz w:val="24"/>
          <w:szCs w:val="24"/>
        </w:rPr>
        <w:t xml:space="preserve"> button in the</w:t>
      </w:r>
      <w:r w:rsidR="00B51CAF" w:rsidRPr="00A43ECD">
        <w:rPr>
          <w:sz w:val="24"/>
          <w:szCs w:val="24"/>
        </w:rPr>
        <w:t xml:space="preserve"> resulting</w:t>
      </w:r>
      <w:r w:rsidR="008E17F9" w:rsidRPr="00A43ECD">
        <w:rPr>
          <w:sz w:val="24"/>
          <w:szCs w:val="24"/>
        </w:rPr>
        <w:t xml:space="preserve"> pop</w:t>
      </w:r>
      <w:r w:rsidR="00B51CAF" w:rsidRPr="00A43ECD">
        <w:rPr>
          <w:sz w:val="24"/>
          <w:szCs w:val="24"/>
        </w:rPr>
        <w:t>-</w:t>
      </w:r>
      <w:r w:rsidR="008E17F9" w:rsidRPr="00A43ECD">
        <w:rPr>
          <w:sz w:val="24"/>
          <w:szCs w:val="24"/>
        </w:rPr>
        <w:t xml:space="preserve">up window, enter an </w:t>
      </w:r>
      <w:r w:rsidR="00B51CAF" w:rsidRPr="00A43ECD">
        <w:rPr>
          <w:sz w:val="24"/>
          <w:szCs w:val="24"/>
        </w:rPr>
        <w:t>excessively</w:t>
      </w:r>
      <w:r w:rsidR="008E17F9" w:rsidRPr="00A43ECD">
        <w:rPr>
          <w:sz w:val="24"/>
          <w:szCs w:val="24"/>
        </w:rPr>
        <w:t xml:space="preserve"> large value (e.g.</w:t>
      </w:r>
      <w:r w:rsidR="002E1AC0" w:rsidRPr="00A43ECD">
        <w:rPr>
          <w:sz w:val="24"/>
          <w:szCs w:val="24"/>
        </w:rPr>
        <w:t>,</w:t>
      </w:r>
      <w:r w:rsidR="008E17F9" w:rsidRPr="00A43ECD">
        <w:rPr>
          <w:sz w:val="24"/>
          <w:szCs w:val="24"/>
        </w:rPr>
        <w:t xml:space="preserve"> 999,999)</w:t>
      </w:r>
      <w:r w:rsidR="001D5A16" w:rsidRPr="00A43ECD">
        <w:rPr>
          <w:sz w:val="24"/>
          <w:szCs w:val="24"/>
        </w:rPr>
        <w:t xml:space="preserve"> in the blank next to </w:t>
      </w:r>
      <w:r w:rsidR="00A43ECD" w:rsidRPr="00A43ECD">
        <w:rPr>
          <w:b/>
          <w:sz w:val="24"/>
          <w:szCs w:val="24"/>
        </w:rPr>
        <w:t>Maximum displayed value</w:t>
      </w:r>
      <w:r w:rsidR="008E17F9" w:rsidRPr="00A43ECD">
        <w:rPr>
          <w:sz w:val="24"/>
          <w:szCs w:val="24"/>
        </w:rPr>
        <w:t xml:space="preserve">, and click </w:t>
      </w:r>
      <w:r w:rsidR="00A43ECD" w:rsidRPr="00A43ECD">
        <w:rPr>
          <w:b/>
          <w:sz w:val="24"/>
          <w:szCs w:val="24"/>
        </w:rPr>
        <w:t>OK</w:t>
      </w:r>
      <w:r w:rsidR="008E17F9" w:rsidRPr="00A43ECD">
        <w:rPr>
          <w:sz w:val="24"/>
          <w:szCs w:val="24"/>
        </w:rPr>
        <w:t xml:space="preserve"> to continue. The maximum value displayed in the new histogram should be the upper detection limit of the camera.</w:t>
      </w:r>
    </w:p>
    <w:p w14:paraId="6E96EDBC" w14:textId="2F2B44FA" w:rsidR="00F9254E" w:rsidRPr="00A43ECD" w:rsidRDefault="00F9254E" w:rsidP="00A43ECD">
      <w:pPr>
        <w:spacing w:after="0" w:line="240" w:lineRule="auto"/>
        <w:rPr>
          <w:sz w:val="24"/>
          <w:szCs w:val="24"/>
        </w:rPr>
      </w:pPr>
    </w:p>
    <w:p w14:paraId="2A01F214" w14:textId="67CB0092" w:rsidR="00F9254E" w:rsidRPr="00A43ECD" w:rsidRDefault="00F9254E" w:rsidP="00A43ECD">
      <w:pPr>
        <w:spacing w:after="0" w:line="240" w:lineRule="auto"/>
        <w:rPr>
          <w:sz w:val="24"/>
          <w:szCs w:val="24"/>
        </w:rPr>
      </w:pPr>
      <w:bookmarkStart w:id="0" w:name="_Hlk7098121"/>
      <w:r w:rsidRPr="00A43ECD">
        <w:rPr>
          <w:sz w:val="24"/>
          <w:szCs w:val="24"/>
          <w:highlight w:val="yellow"/>
        </w:rPr>
        <w:t>5.11.3) If any images contained the upper detection limit of the camera (e.g.</w:t>
      </w:r>
      <w:r w:rsidR="002E1AC0" w:rsidRPr="00A43ECD">
        <w:rPr>
          <w:sz w:val="24"/>
          <w:szCs w:val="24"/>
          <w:highlight w:val="yellow"/>
        </w:rPr>
        <w:t>,</w:t>
      </w:r>
      <w:r w:rsidRPr="00A43ECD">
        <w:rPr>
          <w:sz w:val="24"/>
          <w:szCs w:val="24"/>
          <w:highlight w:val="yellow"/>
        </w:rPr>
        <w:t xml:space="preserve"> 65,535), adjust the exposure time of the spectral scan to ensure that the maximum signal throughout the spectral range does not exceed the dynamic range of the camera.</w:t>
      </w:r>
    </w:p>
    <w:bookmarkEnd w:id="0"/>
    <w:p w14:paraId="45CBC543" w14:textId="77777777" w:rsidR="00045AD5" w:rsidRPr="00A43ECD" w:rsidRDefault="00045AD5" w:rsidP="00A43ECD">
      <w:pPr>
        <w:spacing w:after="0" w:line="240" w:lineRule="auto"/>
        <w:rPr>
          <w:sz w:val="24"/>
          <w:szCs w:val="24"/>
          <w:highlight w:val="yellow"/>
        </w:rPr>
      </w:pPr>
    </w:p>
    <w:p w14:paraId="7839270C" w14:textId="4A18E1D3" w:rsidR="00F9254E" w:rsidRPr="00A43ECD" w:rsidRDefault="00045AD5" w:rsidP="00A43ECD">
      <w:pPr>
        <w:spacing w:after="0" w:line="240" w:lineRule="auto"/>
        <w:rPr>
          <w:sz w:val="24"/>
          <w:szCs w:val="24"/>
          <w:highlight w:val="yellow"/>
        </w:rPr>
      </w:pPr>
      <w:r w:rsidRPr="00A43ECD">
        <w:rPr>
          <w:sz w:val="24"/>
          <w:szCs w:val="24"/>
          <w:highlight w:val="yellow"/>
        </w:rPr>
        <w:t xml:space="preserve">5.12) </w:t>
      </w:r>
      <w:r w:rsidR="00F9254E" w:rsidRPr="00A43ECD">
        <w:rPr>
          <w:sz w:val="24"/>
          <w:szCs w:val="24"/>
          <w:highlight w:val="yellow"/>
        </w:rPr>
        <w:t>Acquire spectral image data from unlabeled samples to determine any autofluorescence. Acquire the scan for the unlabeled samples using an identical wavelength range and camera settings as the remainder of the experiment (e.g.</w:t>
      </w:r>
      <w:r w:rsidR="002E1AC0" w:rsidRPr="00A43ECD">
        <w:rPr>
          <w:sz w:val="24"/>
          <w:szCs w:val="24"/>
          <w:highlight w:val="yellow"/>
        </w:rPr>
        <w:t>,</w:t>
      </w:r>
      <w:r w:rsidR="00F9254E" w:rsidRPr="00A43ECD">
        <w:rPr>
          <w:sz w:val="24"/>
          <w:szCs w:val="24"/>
          <w:highlight w:val="yellow"/>
        </w:rPr>
        <w:t xml:space="preserve"> 360–485 nm at 100 </w:t>
      </w:r>
      <w:proofErr w:type="spellStart"/>
      <w:r w:rsidR="00F9254E" w:rsidRPr="00A43ECD">
        <w:rPr>
          <w:sz w:val="24"/>
          <w:szCs w:val="24"/>
          <w:highlight w:val="yellow"/>
        </w:rPr>
        <w:t>ms</w:t>
      </w:r>
      <w:proofErr w:type="spellEnd"/>
      <w:r w:rsidR="00F9254E" w:rsidRPr="00A43ECD">
        <w:rPr>
          <w:sz w:val="24"/>
          <w:szCs w:val="24"/>
          <w:highlight w:val="yellow"/>
        </w:rPr>
        <w:t xml:space="preserve"> per wavelength).</w:t>
      </w:r>
    </w:p>
    <w:p w14:paraId="399810B2" w14:textId="77777777" w:rsidR="00045AD5" w:rsidRPr="00A43ECD" w:rsidRDefault="00045AD5" w:rsidP="00A43ECD">
      <w:pPr>
        <w:spacing w:after="0" w:line="240" w:lineRule="auto"/>
        <w:rPr>
          <w:sz w:val="24"/>
          <w:szCs w:val="24"/>
          <w:highlight w:val="yellow"/>
        </w:rPr>
      </w:pPr>
    </w:p>
    <w:p w14:paraId="7F0D7C79" w14:textId="00E7BB7D" w:rsidR="00045AD5" w:rsidRPr="00A43ECD" w:rsidRDefault="00045AD5" w:rsidP="00A43ECD">
      <w:pPr>
        <w:spacing w:after="0" w:line="240" w:lineRule="auto"/>
        <w:rPr>
          <w:sz w:val="24"/>
          <w:szCs w:val="24"/>
          <w:highlight w:val="yellow"/>
        </w:rPr>
      </w:pPr>
      <w:r w:rsidRPr="00A43ECD">
        <w:rPr>
          <w:sz w:val="24"/>
          <w:szCs w:val="24"/>
          <w:highlight w:val="yellow"/>
        </w:rPr>
        <w:t xml:space="preserve">5.13) </w:t>
      </w:r>
      <w:r w:rsidR="007F2FD2" w:rsidRPr="00A43ECD">
        <w:rPr>
          <w:sz w:val="24"/>
          <w:szCs w:val="24"/>
          <w:highlight w:val="yellow"/>
        </w:rPr>
        <w:t xml:space="preserve">Acquire spectral image data from single-labeled samples to use as spectral controls to build the spectral library. Perform the scan for each label using an identical wavelength range, exposure time, and camera settings. </w:t>
      </w:r>
      <w:r w:rsidR="007F2FD2" w:rsidRPr="00A43ECD">
        <w:rPr>
          <w:sz w:val="24"/>
          <w:szCs w:val="24"/>
        </w:rPr>
        <w:t>Note that a longer acquisition time may be needed for some samples to allow accurate label spectrum detection with minimum noise contribution.</w:t>
      </w:r>
    </w:p>
    <w:p w14:paraId="3A75F91C" w14:textId="77777777" w:rsidR="00045AD5" w:rsidRPr="00A43ECD" w:rsidRDefault="00045AD5" w:rsidP="00A43ECD">
      <w:pPr>
        <w:spacing w:after="0" w:line="240" w:lineRule="auto"/>
        <w:rPr>
          <w:sz w:val="24"/>
          <w:szCs w:val="24"/>
          <w:highlight w:val="yellow"/>
        </w:rPr>
      </w:pPr>
    </w:p>
    <w:p w14:paraId="05AEB5B6" w14:textId="14A1424D" w:rsidR="00045AD5" w:rsidRPr="00A43ECD" w:rsidRDefault="00045AD5" w:rsidP="00A43ECD">
      <w:pPr>
        <w:spacing w:after="0" w:line="240" w:lineRule="auto"/>
        <w:rPr>
          <w:sz w:val="24"/>
          <w:szCs w:val="24"/>
          <w:highlight w:val="yellow"/>
        </w:rPr>
      </w:pPr>
      <w:r w:rsidRPr="00A43ECD">
        <w:rPr>
          <w:sz w:val="24"/>
          <w:szCs w:val="24"/>
          <w:highlight w:val="yellow"/>
        </w:rPr>
        <w:t xml:space="preserve">5.14) </w:t>
      </w:r>
      <w:r w:rsidR="007F2FD2" w:rsidRPr="00A43ECD">
        <w:rPr>
          <w:sz w:val="24"/>
          <w:szCs w:val="24"/>
          <w:highlight w:val="yellow"/>
        </w:rPr>
        <w:t>Perform measurements on an experimental sample (e.g.</w:t>
      </w:r>
      <w:r w:rsidR="00095A3C" w:rsidRPr="00A43ECD">
        <w:rPr>
          <w:sz w:val="24"/>
          <w:szCs w:val="24"/>
          <w:highlight w:val="yellow"/>
        </w:rPr>
        <w:t>,</w:t>
      </w:r>
      <w:r w:rsidR="007F2FD2" w:rsidRPr="00A43ECD">
        <w:rPr>
          <w:sz w:val="24"/>
          <w:szCs w:val="24"/>
          <w:highlight w:val="yellow"/>
        </w:rPr>
        <w:t xml:space="preserve"> human airway smooth muscle cells with GCaMP probe and mitochondrial label).</w:t>
      </w:r>
    </w:p>
    <w:p w14:paraId="1954708F" w14:textId="576ECAAE" w:rsidR="007F2FD2" w:rsidRPr="00A43ECD" w:rsidRDefault="007F2FD2" w:rsidP="00A43ECD">
      <w:pPr>
        <w:spacing w:after="0" w:line="240" w:lineRule="auto"/>
        <w:rPr>
          <w:sz w:val="24"/>
          <w:szCs w:val="24"/>
          <w:highlight w:val="yellow"/>
        </w:rPr>
      </w:pPr>
    </w:p>
    <w:p w14:paraId="50625FE8" w14:textId="7CE84D43" w:rsidR="007F2FD2" w:rsidRPr="00A43ECD" w:rsidRDefault="007F2FD2" w:rsidP="00A43ECD">
      <w:pPr>
        <w:spacing w:after="0" w:line="240" w:lineRule="auto"/>
        <w:rPr>
          <w:sz w:val="24"/>
          <w:szCs w:val="24"/>
          <w:highlight w:val="yellow"/>
        </w:rPr>
      </w:pPr>
      <w:r w:rsidRPr="00A43ECD">
        <w:rPr>
          <w:sz w:val="24"/>
          <w:szCs w:val="24"/>
          <w:highlight w:val="yellow"/>
        </w:rPr>
        <w:t>5.14.1) Place a slide or coverslip containing the experimental sample on the microscope.</w:t>
      </w:r>
    </w:p>
    <w:p w14:paraId="76E905A3" w14:textId="648A399F" w:rsidR="007F2FD2" w:rsidRPr="00A43ECD" w:rsidRDefault="007F2FD2" w:rsidP="00A43ECD">
      <w:pPr>
        <w:spacing w:after="0" w:line="240" w:lineRule="auto"/>
        <w:rPr>
          <w:sz w:val="24"/>
          <w:szCs w:val="24"/>
          <w:highlight w:val="yellow"/>
        </w:rPr>
      </w:pPr>
    </w:p>
    <w:p w14:paraId="25D168E6" w14:textId="71189E7D" w:rsidR="007F2FD2" w:rsidRPr="00A43ECD" w:rsidRDefault="007F2FD2" w:rsidP="00A43ECD">
      <w:pPr>
        <w:spacing w:after="0" w:line="240" w:lineRule="auto"/>
        <w:rPr>
          <w:sz w:val="24"/>
          <w:szCs w:val="24"/>
          <w:highlight w:val="yellow"/>
        </w:rPr>
      </w:pPr>
      <w:r w:rsidRPr="00A43ECD">
        <w:rPr>
          <w:sz w:val="24"/>
          <w:szCs w:val="24"/>
          <w:highlight w:val="yellow"/>
        </w:rPr>
        <w:t>5.14.2) Select a field of view with appropriately labeled cells of tissues.</w:t>
      </w:r>
    </w:p>
    <w:p w14:paraId="5885031E" w14:textId="01D56A59" w:rsidR="007F2FD2" w:rsidRPr="00A43ECD" w:rsidRDefault="007F2FD2" w:rsidP="00A43ECD">
      <w:pPr>
        <w:spacing w:after="0" w:line="240" w:lineRule="auto"/>
        <w:rPr>
          <w:sz w:val="24"/>
          <w:szCs w:val="24"/>
          <w:highlight w:val="yellow"/>
        </w:rPr>
      </w:pPr>
    </w:p>
    <w:p w14:paraId="735D80A4" w14:textId="47363BAE" w:rsidR="007F2FD2" w:rsidRPr="00A43ECD" w:rsidRDefault="007F2FD2" w:rsidP="00A43ECD">
      <w:pPr>
        <w:spacing w:after="0" w:line="240" w:lineRule="auto"/>
        <w:rPr>
          <w:sz w:val="24"/>
          <w:szCs w:val="24"/>
          <w:highlight w:val="yellow"/>
        </w:rPr>
      </w:pPr>
      <w:r w:rsidRPr="00A43ECD">
        <w:rPr>
          <w:sz w:val="24"/>
          <w:szCs w:val="24"/>
          <w:highlight w:val="yellow"/>
        </w:rPr>
        <w:lastRenderedPageBreak/>
        <w:t>5.14.3) Acquire the spectral image data using the desired acquisition settings, as described above.</w:t>
      </w:r>
    </w:p>
    <w:p w14:paraId="1686C9AC" w14:textId="77777777" w:rsidR="00F22BB4" w:rsidRPr="00A43ECD" w:rsidRDefault="00F22BB4" w:rsidP="00A43ECD">
      <w:pPr>
        <w:spacing w:after="0" w:line="240" w:lineRule="auto"/>
        <w:rPr>
          <w:sz w:val="24"/>
          <w:szCs w:val="24"/>
          <w:highlight w:val="yellow"/>
        </w:rPr>
      </w:pPr>
    </w:p>
    <w:p w14:paraId="6F0DA7CC" w14:textId="551067B3" w:rsidR="007F2FD2" w:rsidRPr="00A43ECD" w:rsidRDefault="007F2FD2" w:rsidP="00A43ECD">
      <w:pPr>
        <w:spacing w:after="0" w:line="240" w:lineRule="auto"/>
        <w:rPr>
          <w:b/>
          <w:sz w:val="24"/>
          <w:szCs w:val="24"/>
          <w:highlight w:val="yellow"/>
        </w:rPr>
      </w:pPr>
      <w:r w:rsidRPr="00A43ECD">
        <w:rPr>
          <w:b/>
          <w:sz w:val="24"/>
          <w:szCs w:val="24"/>
          <w:highlight w:val="yellow"/>
        </w:rPr>
        <w:t xml:space="preserve">6. Image </w:t>
      </w:r>
      <w:r w:rsidR="009E7FAB" w:rsidRPr="00A43ECD">
        <w:rPr>
          <w:b/>
          <w:sz w:val="24"/>
          <w:szCs w:val="24"/>
          <w:highlight w:val="yellow"/>
        </w:rPr>
        <w:t>a</w:t>
      </w:r>
      <w:r w:rsidRPr="00A43ECD">
        <w:rPr>
          <w:b/>
          <w:sz w:val="24"/>
          <w:szCs w:val="24"/>
          <w:highlight w:val="yellow"/>
        </w:rPr>
        <w:t>nalysis</w:t>
      </w:r>
    </w:p>
    <w:p w14:paraId="61EAE1C7" w14:textId="0AE48097" w:rsidR="007F2FD2" w:rsidRPr="00A43ECD" w:rsidRDefault="007F2FD2" w:rsidP="00A43ECD">
      <w:pPr>
        <w:spacing w:after="0" w:line="240" w:lineRule="auto"/>
        <w:rPr>
          <w:sz w:val="24"/>
          <w:szCs w:val="24"/>
          <w:highlight w:val="yellow"/>
        </w:rPr>
      </w:pPr>
    </w:p>
    <w:p w14:paraId="293EC040" w14:textId="77777777" w:rsidR="007F2FD2" w:rsidRPr="00A43ECD" w:rsidRDefault="007F2FD2" w:rsidP="00A43ECD">
      <w:pPr>
        <w:spacing w:after="0" w:line="240" w:lineRule="auto"/>
        <w:rPr>
          <w:sz w:val="24"/>
          <w:szCs w:val="24"/>
          <w:highlight w:val="yellow"/>
        </w:rPr>
      </w:pPr>
      <w:r w:rsidRPr="00A43ECD">
        <w:rPr>
          <w:sz w:val="24"/>
          <w:szCs w:val="24"/>
          <w:highlight w:val="yellow"/>
        </w:rPr>
        <w:t xml:space="preserve">6.1) Correct images to a flat spectral response. </w:t>
      </w:r>
    </w:p>
    <w:p w14:paraId="3B168725" w14:textId="77777777" w:rsidR="007F2FD2" w:rsidRPr="00A43ECD" w:rsidRDefault="007F2FD2" w:rsidP="00A43ECD">
      <w:pPr>
        <w:spacing w:after="0" w:line="240" w:lineRule="auto"/>
        <w:rPr>
          <w:sz w:val="24"/>
          <w:szCs w:val="24"/>
          <w:highlight w:val="yellow"/>
        </w:rPr>
      </w:pPr>
    </w:p>
    <w:p w14:paraId="7B25C68B" w14:textId="4A2314AB" w:rsidR="007F2FD2" w:rsidRPr="00A43ECD" w:rsidRDefault="007F2FD2" w:rsidP="00A43ECD">
      <w:pPr>
        <w:spacing w:after="0" w:line="240" w:lineRule="auto"/>
        <w:rPr>
          <w:sz w:val="24"/>
          <w:szCs w:val="24"/>
        </w:rPr>
      </w:pPr>
      <w:r w:rsidRPr="00A43ECD">
        <w:rPr>
          <w:sz w:val="24"/>
          <w:szCs w:val="24"/>
          <w:highlight w:val="yellow"/>
        </w:rPr>
        <w:t>6.1.1) Subtract the background spectrum obtained in section 5.9 and multiply by the correction coefficient determined in section 3.1.5. This can be done with a simple MATLAB script or ImageJ routine.</w:t>
      </w:r>
      <w:r w:rsidR="00D847CC" w:rsidRPr="00A43ECD">
        <w:rPr>
          <w:sz w:val="24"/>
          <w:szCs w:val="24"/>
        </w:rPr>
        <w:t xml:space="preserve"> A subtraction</w:t>
      </w:r>
      <w:r w:rsidR="00275B31" w:rsidRPr="00A43ECD">
        <w:rPr>
          <w:sz w:val="24"/>
          <w:szCs w:val="24"/>
        </w:rPr>
        <w:t>/correction MATLAB code (used in this example) is available on the University of South Alabama Bioimaging Resources website.</w:t>
      </w:r>
    </w:p>
    <w:p w14:paraId="3EDCB3FF" w14:textId="33F2093E" w:rsidR="00275B31" w:rsidRPr="00A43ECD" w:rsidRDefault="00275B31" w:rsidP="00A43ECD">
      <w:pPr>
        <w:spacing w:after="0" w:line="240" w:lineRule="auto"/>
        <w:rPr>
          <w:sz w:val="24"/>
          <w:szCs w:val="24"/>
        </w:rPr>
      </w:pPr>
    </w:p>
    <w:p w14:paraId="67594D90" w14:textId="69EFD188" w:rsidR="00275B31" w:rsidRPr="00A43ECD" w:rsidRDefault="00275B31" w:rsidP="00A43ECD">
      <w:pPr>
        <w:spacing w:after="0" w:line="240" w:lineRule="auto"/>
        <w:rPr>
          <w:sz w:val="24"/>
          <w:szCs w:val="24"/>
        </w:rPr>
      </w:pPr>
      <w:r w:rsidRPr="00A43ECD">
        <w:rPr>
          <w:sz w:val="24"/>
          <w:szCs w:val="24"/>
        </w:rPr>
        <w:t>6.1.1.1) Load the subtraction/correction code in MATLAB.</w:t>
      </w:r>
    </w:p>
    <w:p w14:paraId="30462B78" w14:textId="0EFE6500" w:rsidR="00275B31" w:rsidRPr="00A43ECD" w:rsidRDefault="00275B31" w:rsidP="00A43ECD">
      <w:pPr>
        <w:spacing w:after="0" w:line="240" w:lineRule="auto"/>
        <w:rPr>
          <w:sz w:val="24"/>
          <w:szCs w:val="24"/>
        </w:rPr>
      </w:pPr>
    </w:p>
    <w:p w14:paraId="507572A3" w14:textId="5747C411" w:rsidR="00275B31" w:rsidRPr="00A43ECD" w:rsidRDefault="00275B31" w:rsidP="00A43ECD">
      <w:pPr>
        <w:spacing w:after="0" w:line="240" w:lineRule="auto"/>
        <w:rPr>
          <w:sz w:val="24"/>
          <w:szCs w:val="24"/>
        </w:rPr>
      </w:pPr>
      <w:r w:rsidRPr="00A43ECD">
        <w:rPr>
          <w:sz w:val="24"/>
          <w:szCs w:val="24"/>
        </w:rPr>
        <w:t xml:space="preserve">6.1.1.2) </w:t>
      </w:r>
      <w:r w:rsidR="00B5285D" w:rsidRPr="00A43ECD">
        <w:rPr>
          <w:sz w:val="24"/>
          <w:szCs w:val="24"/>
        </w:rPr>
        <w:t xml:space="preserve">In the EDITOR tab, click </w:t>
      </w:r>
      <w:r w:rsidR="00A43ECD" w:rsidRPr="00A43ECD">
        <w:rPr>
          <w:b/>
          <w:sz w:val="24"/>
          <w:szCs w:val="24"/>
        </w:rPr>
        <w:t>Run</w:t>
      </w:r>
      <w:r w:rsidR="00B5285D" w:rsidRPr="00A43ECD">
        <w:rPr>
          <w:sz w:val="24"/>
          <w:szCs w:val="24"/>
        </w:rPr>
        <w:t xml:space="preserve">. This will open a new window containing a </w:t>
      </w:r>
      <w:proofErr w:type="spellStart"/>
      <w:r w:rsidR="00A43ECD" w:rsidRPr="00A43ECD">
        <w:rPr>
          <w:b/>
          <w:sz w:val="24"/>
          <w:szCs w:val="24"/>
        </w:rPr>
        <w:t>Bsq</w:t>
      </w:r>
      <w:proofErr w:type="spellEnd"/>
      <w:r w:rsidR="00A43ECD" w:rsidRPr="00A43ECD">
        <w:rPr>
          <w:b/>
          <w:sz w:val="24"/>
          <w:szCs w:val="24"/>
        </w:rPr>
        <w:t xml:space="preserve"> Correction</w:t>
      </w:r>
      <w:r w:rsidR="00B5285D" w:rsidRPr="00A43ECD">
        <w:rPr>
          <w:sz w:val="24"/>
          <w:szCs w:val="24"/>
        </w:rPr>
        <w:t xml:space="preserve"> button. Click the </w:t>
      </w:r>
      <w:proofErr w:type="spellStart"/>
      <w:r w:rsidR="00A43ECD" w:rsidRPr="00A43ECD">
        <w:rPr>
          <w:b/>
          <w:sz w:val="24"/>
          <w:szCs w:val="24"/>
        </w:rPr>
        <w:t>Bsq</w:t>
      </w:r>
      <w:proofErr w:type="spellEnd"/>
      <w:r w:rsidR="00A43ECD" w:rsidRPr="00A43ECD">
        <w:rPr>
          <w:b/>
          <w:sz w:val="24"/>
          <w:szCs w:val="24"/>
        </w:rPr>
        <w:t xml:space="preserve"> Correction</w:t>
      </w:r>
      <w:r w:rsidR="00B5285D" w:rsidRPr="00A43ECD">
        <w:rPr>
          <w:sz w:val="24"/>
          <w:szCs w:val="24"/>
        </w:rPr>
        <w:t xml:space="preserve"> button to open another window containing choices for working directory, background file, correction factor file, and uncorrected tiff folder.</w:t>
      </w:r>
    </w:p>
    <w:p w14:paraId="623860A6" w14:textId="27E0BD83" w:rsidR="00B5285D" w:rsidRPr="00A43ECD" w:rsidRDefault="00B5285D" w:rsidP="00A43ECD">
      <w:pPr>
        <w:spacing w:after="0" w:line="240" w:lineRule="auto"/>
        <w:rPr>
          <w:sz w:val="24"/>
          <w:szCs w:val="24"/>
        </w:rPr>
      </w:pPr>
    </w:p>
    <w:p w14:paraId="7E0AA7BA" w14:textId="40586D97" w:rsidR="00B5285D" w:rsidRPr="00A43ECD" w:rsidRDefault="00B5285D" w:rsidP="00A43ECD">
      <w:pPr>
        <w:spacing w:after="0" w:line="240" w:lineRule="auto"/>
        <w:rPr>
          <w:sz w:val="24"/>
          <w:szCs w:val="24"/>
        </w:rPr>
      </w:pPr>
      <w:r w:rsidRPr="00A43ECD">
        <w:rPr>
          <w:sz w:val="24"/>
          <w:szCs w:val="24"/>
        </w:rPr>
        <w:t xml:space="preserve">6.1.1.2.1) Use the </w:t>
      </w:r>
      <w:r w:rsidR="00A43ECD" w:rsidRPr="00A43ECD">
        <w:rPr>
          <w:b/>
          <w:sz w:val="24"/>
          <w:szCs w:val="24"/>
        </w:rPr>
        <w:t>Browse…</w:t>
      </w:r>
      <w:r w:rsidRPr="00A43ECD">
        <w:rPr>
          <w:sz w:val="24"/>
          <w:szCs w:val="24"/>
        </w:rPr>
        <w:t xml:space="preserve"> button beside </w:t>
      </w:r>
      <w:r w:rsidR="00A43ECD" w:rsidRPr="00A43ECD">
        <w:rPr>
          <w:b/>
          <w:sz w:val="24"/>
          <w:szCs w:val="24"/>
        </w:rPr>
        <w:t>Working Directory</w:t>
      </w:r>
      <w:r w:rsidRPr="00A43ECD">
        <w:rPr>
          <w:sz w:val="24"/>
          <w:szCs w:val="24"/>
        </w:rPr>
        <w:t xml:space="preserve"> to choose the file path where subsequent windows will open. Navigate to the folder containing the saved background spectrum (in .</w:t>
      </w:r>
      <w:proofErr w:type="spellStart"/>
      <w:r w:rsidRPr="00A43ECD">
        <w:rPr>
          <w:sz w:val="24"/>
          <w:szCs w:val="24"/>
        </w:rPr>
        <w:t>dat</w:t>
      </w:r>
      <w:proofErr w:type="spellEnd"/>
      <w:r w:rsidRPr="00A43ECD">
        <w:rPr>
          <w:sz w:val="24"/>
          <w:szCs w:val="24"/>
        </w:rPr>
        <w:t xml:space="preserve"> format).</w:t>
      </w:r>
    </w:p>
    <w:p w14:paraId="751F1E26" w14:textId="77777777" w:rsidR="00B5285D" w:rsidRPr="00A43ECD" w:rsidRDefault="00B5285D" w:rsidP="00A43ECD">
      <w:pPr>
        <w:spacing w:after="0" w:line="240" w:lineRule="auto"/>
        <w:rPr>
          <w:sz w:val="24"/>
          <w:szCs w:val="24"/>
        </w:rPr>
      </w:pPr>
    </w:p>
    <w:p w14:paraId="73D31212" w14:textId="2232DA85" w:rsidR="00B5285D" w:rsidRPr="00A43ECD" w:rsidRDefault="00B5285D" w:rsidP="00A43ECD">
      <w:pPr>
        <w:spacing w:after="0" w:line="240" w:lineRule="auto"/>
        <w:rPr>
          <w:sz w:val="24"/>
          <w:szCs w:val="24"/>
        </w:rPr>
      </w:pPr>
      <w:r w:rsidRPr="00A43ECD">
        <w:rPr>
          <w:sz w:val="24"/>
          <w:szCs w:val="24"/>
        </w:rPr>
        <w:t xml:space="preserve">6.1.1.2.2) Use the </w:t>
      </w:r>
      <w:r w:rsidR="00A43ECD" w:rsidRPr="00A43ECD">
        <w:rPr>
          <w:b/>
          <w:sz w:val="24"/>
          <w:szCs w:val="24"/>
        </w:rPr>
        <w:t>Browse…</w:t>
      </w:r>
      <w:r w:rsidRPr="00A43ECD">
        <w:rPr>
          <w:sz w:val="24"/>
          <w:szCs w:val="24"/>
        </w:rPr>
        <w:t xml:space="preserve"> button beside </w:t>
      </w:r>
      <w:r w:rsidR="00A43ECD" w:rsidRPr="00A43ECD">
        <w:rPr>
          <w:b/>
          <w:sz w:val="24"/>
          <w:szCs w:val="24"/>
        </w:rPr>
        <w:t>Background File (.</w:t>
      </w:r>
      <w:proofErr w:type="spellStart"/>
      <w:r w:rsidR="00A43ECD" w:rsidRPr="00A43ECD">
        <w:rPr>
          <w:b/>
          <w:sz w:val="24"/>
          <w:szCs w:val="24"/>
        </w:rPr>
        <w:t>dat</w:t>
      </w:r>
      <w:proofErr w:type="spellEnd"/>
      <w:r w:rsidR="00A43ECD" w:rsidRPr="00A43ECD">
        <w:rPr>
          <w:b/>
          <w:sz w:val="24"/>
          <w:szCs w:val="24"/>
        </w:rPr>
        <w:t>)</w:t>
      </w:r>
      <w:r w:rsidRPr="00A43ECD">
        <w:rPr>
          <w:sz w:val="24"/>
          <w:szCs w:val="24"/>
        </w:rPr>
        <w:t xml:space="preserve"> to open the directory chosen in step 6.1.1.2.1 and choose the desired background file (in .</w:t>
      </w:r>
      <w:proofErr w:type="spellStart"/>
      <w:r w:rsidRPr="00A43ECD">
        <w:rPr>
          <w:sz w:val="24"/>
          <w:szCs w:val="24"/>
        </w:rPr>
        <w:t>dat</w:t>
      </w:r>
      <w:proofErr w:type="spellEnd"/>
      <w:r w:rsidRPr="00A43ECD">
        <w:rPr>
          <w:sz w:val="24"/>
          <w:szCs w:val="24"/>
        </w:rPr>
        <w:t xml:space="preserve"> format). Click the </w:t>
      </w:r>
      <w:r w:rsidR="00A43ECD" w:rsidRPr="00A43ECD">
        <w:rPr>
          <w:b/>
          <w:sz w:val="24"/>
          <w:szCs w:val="24"/>
        </w:rPr>
        <w:t>Open</w:t>
      </w:r>
      <w:r w:rsidRPr="00A43ECD">
        <w:rPr>
          <w:sz w:val="24"/>
          <w:szCs w:val="24"/>
        </w:rPr>
        <w:t xml:space="preserve"> button to continue.</w:t>
      </w:r>
    </w:p>
    <w:p w14:paraId="73AC5706" w14:textId="35937565" w:rsidR="00B5285D" w:rsidRPr="00A43ECD" w:rsidRDefault="00B5285D" w:rsidP="00A43ECD">
      <w:pPr>
        <w:spacing w:after="0" w:line="240" w:lineRule="auto"/>
        <w:rPr>
          <w:sz w:val="24"/>
          <w:szCs w:val="24"/>
        </w:rPr>
      </w:pPr>
    </w:p>
    <w:p w14:paraId="750B730A" w14:textId="52EB4579" w:rsidR="00B5285D" w:rsidRPr="00A43ECD" w:rsidRDefault="00B5285D" w:rsidP="00A43ECD">
      <w:pPr>
        <w:spacing w:after="0" w:line="240" w:lineRule="auto"/>
        <w:rPr>
          <w:sz w:val="24"/>
          <w:szCs w:val="24"/>
        </w:rPr>
      </w:pPr>
      <w:r w:rsidRPr="00A43ECD">
        <w:rPr>
          <w:sz w:val="24"/>
          <w:szCs w:val="24"/>
        </w:rPr>
        <w:t xml:space="preserve">6.1.1.2.3) Use the </w:t>
      </w:r>
      <w:r w:rsidR="00A43ECD" w:rsidRPr="00A43ECD">
        <w:rPr>
          <w:b/>
          <w:sz w:val="24"/>
          <w:szCs w:val="24"/>
        </w:rPr>
        <w:t>Browse…</w:t>
      </w:r>
      <w:r w:rsidRPr="00A43ECD">
        <w:rPr>
          <w:sz w:val="24"/>
          <w:szCs w:val="24"/>
        </w:rPr>
        <w:t xml:space="preserve"> button beside </w:t>
      </w:r>
      <w:r w:rsidR="00A43ECD" w:rsidRPr="00A43ECD">
        <w:rPr>
          <w:b/>
          <w:sz w:val="24"/>
          <w:szCs w:val="24"/>
        </w:rPr>
        <w:t>Correction Factor (.</w:t>
      </w:r>
      <w:proofErr w:type="spellStart"/>
      <w:r w:rsidR="00A43ECD" w:rsidRPr="00A43ECD">
        <w:rPr>
          <w:b/>
          <w:sz w:val="24"/>
          <w:szCs w:val="24"/>
        </w:rPr>
        <w:t>dat</w:t>
      </w:r>
      <w:proofErr w:type="spellEnd"/>
      <w:r w:rsidR="00A43ECD" w:rsidRPr="00A43ECD">
        <w:rPr>
          <w:b/>
          <w:sz w:val="24"/>
          <w:szCs w:val="24"/>
        </w:rPr>
        <w:t>)</w:t>
      </w:r>
      <w:r w:rsidR="007A67AC" w:rsidRPr="00A43ECD">
        <w:rPr>
          <w:sz w:val="24"/>
          <w:szCs w:val="24"/>
        </w:rPr>
        <w:t xml:space="preserve"> to choose a correction factor. The directory for the correction factor defaults to the location of the parent MATLAB code. If necessary, navigate to the subfolder containing the correction factor file (in .</w:t>
      </w:r>
      <w:proofErr w:type="spellStart"/>
      <w:r w:rsidR="007A67AC" w:rsidRPr="00A43ECD">
        <w:rPr>
          <w:sz w:val="24"/>
          <w:szCs w:val="24"/>
        </w:rPr>
        <w:t>dat</w:t>
      </w:r>
      <w:proofErr w:type="spellEnd"/>
      <w:r w:rsidR="007A67AC" w:rsidRPr="00A43ECD">
        <w:rPr>
          <w:sz w:val="24"/>
          <w:szCs w:val="24"/>
        </w:rPr>
        <w:t xml:space="preserve"> format). Highlight the proper correction factor file and click the </w:t>
      </w:r>
      <w:r w:rsidR="00A43ECD" w:rsidRPr="00A43ECD">
        <w:rPr>
          <w:b/>
          <w:sz w:val="24"/>
          <w:szCs w:val="24"/>
        </w:rPr>
        <w:t>Open</w:t>
      </w:r>
      <w:r w:rsidR="007A67AC" w:rsidRPr="00A43ECD">
        <w:rPr>
          <w:sz w:val="24"/>
          <w:szCs w:val="24"/>
        </w:rPr>
        <w:t xml:space="preserve"> button to continue.</w:t>
      </w:r>
    </w:p>
    <w:p w14:paraId="62FF32AF" w14:textId="73484128" w:rsidR="007A67AC" w:rsidRPr="00A43ECD" w:rsidRDefault="007A67AC" w:rsidP="00A43ECD">
      <w:pPr>
        <w:spacing w:after="0" w:line="240" w:lineRule="auto"/>
        <w:rPr>
          <w:sz w:val="24"/>
          <w:szCs w:val="24"/>
        </w:rPr>
      </w:pPr>
    </w:p>
    <w:p w14:paraId="35F896B7" w14:textId="1B097B5B" w:rsidR="007A67AC" w:rsidRPr="00A43ECD" w:rsidRDefault="007A67AC" w:rsidP="00A43ECD">
      <w:pPr>
        <w:spacing w:after="0" w:line="240" w:lineRule="auto"/>
        <w:rPr>
          <w:sz w:val="24"/>
          <w:szCs w:val="24"/>
        </w:rPr>
      </w:pPr>
      <w:r w:rsidRPr="00A43ECD">
        <w:rPr>
          <w:sz w:val="24"/>
          <w:szCs w:val="24"/>
        </w:rPr>
        <w:t xml:space="preserve">6.1.1.2.4) Use the </w:t>
      </w:r>
      <w:r w:rsidR="00A43ECD" w:rsidRPr="00A43ECD">
        <w:rPr>
          <w:b/>
          <w:sz w:val="24"/>
          <w:szCs w:val="24"/>
        </w:rPr>
        <w:t>Browse…</w:t>
      </w:r>
      <w:r w:rsidRPr="00A43ECD">
        <w:rPr>
          <w:sz w:val="24"/>
          <w:szCs w:val="24"/>
        </w:rPr>
        <w:t xml:space="preserve"> button beside </w:t>
      </w:r>
      <w:r w:rsidR="00A43ECD" w:rsidRPr="00A43ECD">
        <w:rPr>
          <w:b/>
          <w:sz w:val="24"/>
          <w:szCs w:val="24"/>
        </w:rPr>
        <w:t>Uncorrected Tiff Folder</w:t>
      </w:r>
      <w:r w:rsidRPr="00A43ECD">
        <w:rPr>
          <w:sz w:val="24"/>
          <w:szCs w:val="24"/>
        </w:rPr>
        <w:t xml:space="preserve"> to open the directory chosen in step 6.1.1.2.1 and choose the folder for background subtraction and image correction</w:t>
      </w:r>
      <w:r w:rsidR="009E7FAB" w:rsidRPr="00A43ECD">
        <w:rPr>
          <w:sz w:val="24"/>
          <w:szCs w:val="24"/>
        </w:rPr>
        <w:t xml:space="preserve"> (t</w:t>
      </w:r>
      <w:r w:rsidRPr="00A43ECD">
        <w:rPr>
          <w:sz w:val="24"/>
          <w:szCs w:val="24"/>
        </w:rPr>
        <w:t xml:space="preserve">his is usually the </w:t>
      </w:r>
      <w:r w:rsidR="00A43ECD" w:rsidRPr="00A43ECD">
        <w:rPr>
          <w:b/>
          <w:sz w:val="24"/>
          <w:szCs w:val="24"/>
        </w:rPr>
        <w:t>Pos0</w:t>
      </w:r>
      <w:r w:rsidRPr="00A43ECD">
        <w:rPr>
          <w:sz w:val="24"/>
          <w:szCs w:val="24"/>
        </w:rPr>
        <w:t xml:space="preserve"> folder </w:t>
      </w:r>
      <w:r w:rsidR="009E7FAB" w:rsidRPr="00A43ECD">
        <w:rPr>
          <w:sz w:val="24"/>
          <w:szCs w:val="24"/>
        </w:rPr>
        <w:t>that</w:t>
      </w:r>
      <w:r w:rsidRPr="00A43ECD">
        <w:rPr>
          <w:sz w:val="24"/>
          <w:szCs w:val="24"/>
        </w:rPr>
        <w:t xml:space="preserve"> immediately contains the raw spectral images</w:t>
      </w:r>
      <w:r w:rsidR="009E7FAB" w:rsidRPr="00A43ECD">
        <w:rPr>
          <w:sz w:val="24"/>
          <w:szCs w:val="24"/>
        </w:rPr>
        <w:t>)</w:t>
      </w:r>
      <w:r w:rsidRPr="00A43ECD">
        <w:rPr>
          <w:sz w:val="24"/>
          <w:szCs w:val="24"/>
        </w:rPr>
        <w:t>.</w:t>
      </w:r>
      <w:r w:rsidR="00CA3B2D" w:rsidRPr="00A43ECD">
        <w:rPr>
          <w:sz w:val="24"/>
          <w:szCs w:val="24"/>
        </w:rPr>
        <w:t xml:space="preserve"> Click the </w:t>
      </w:r>
      <w:r w:rsidR="00A43ECD" w:rsidRPr="00A43ECD">
        <w:rPr>
          <w:b/>
          <w:sz w:val="24"/>
          <w:szCs w:val="24"/>
        </w:rPr>
        <w:t>Open</w:t>
      </w:r>
      <w:r w:rsidR="00CA3B2D" w:rsidRPr="00A43ECD">
        <w:rPr>
          <w:sz w:val="24"/>
          <w:szCs w:val="24"/>
        </w:rPr>
        <w:t xml:space="preserve"> button to continue.</w:t>
      </w:r>
    </w:p>
    <w:p w14:paraId="4AFFE1B3" w14:textId="55825E7A" w:rsidR="007A67AC" w:rsidRPr="00A43ECD" w:rsidRDefault="007A67AC" w:rsidP="00A43ECD">
      <w:pPr>
        <w:spacing w:after="0" w:line="240" w:lineRule="auto"/>
        <w:rPr>
          <w:sz w:val="24"/>
          <w:szCs w:val="24"/>
        </w:rPr>
      </w:pPr>
    </w:p>
    <w:p w14:paraId="056F4EFB" w14:textId="1112E79C" w:rsidR="007A67AC" w:rsidRPr="00A43ECD" w:rsidRDefault="007A67AC" w:rsidP="00A43ECD">
      <w:pPr>
        <w:spacing w:after="0" w:line="240" w:lineRule="auto"/>
        <w:rPr>
          <w:sz w:val="24"/>
          <w:szCs w:val="24"/>
          <w:highlight w:val="yellow"/>
        </w:rPr>
      </w:pPr>
      <w:r w:rsidRPr="00A43ECD">
        <w:rPr>
          <w:sz w:val="24"/>
          <w:szCs w:val="24"/>
        </w:rPr>
        <w:t xml:space="preserve">6.1.1.2.5) Click the </w:t>
      </w:r>
      <w:r w:rsidR="00A43ECD" w:rsidRPr="00A43ECD">
        <w:rPr>
          <w:b/>
          <w:sz w:val="24"/>
          <w:szCs w:val="24"/>
        </w:rPr>
        <w:t>Click for Spectral Correction</w:t>
      </w:r>
      <w:r w:rsidRPr="00A43ECD">
        <w:rPr>
          <w:sz w:val="24"/>
          <w:szCs w:val="24"/>
        </w:rPr>
        <w:t xml:space="preserve"> button. After processing completes, a window will open with the message “</w:t>
      </w:r>
      <w:proofErr w:type="spellStart"/>
      <w:r w:rsidRPr="00A43ECD">
        <w:rPr>
          <w:sz w:val="24"/>
          <w:szCs w:val="24"/>
        </w:rPr>
        <w:t>Bsq</w:t>
      </w:r>
      <w:proofErr w:type="spellEnd"/>
      <w:r w:rsidRPr="00A43ECD">
        <w:rPr>
          <w:sz w:val="24"/>
          <w:szCs w:val="24"/>
        </w:rPr>
        <w:t xml:space="preserve"> Correction Complete</w:t>
      </w:r>
      <w:r w:rsidR="00CA3B2D" w:rsidRPr="00A43ECD">
        <w:rPr>
          <w:sz w:val="24"/>
          <w:szCs w:val="24"/>
        </w:rPr>
        <w:t>”</w:t>
      </w:r>
      <w:r w:rsidRPr="00A43ECD">
        <w:rPr>
          <w:sz w:val="24"/>
          <w:szCs w:val="24"/>
        </w:rPr>
        <w:t xml:space="preserve">. Click the </w:t>
      </w:r>
      <w:r w:rsidR="00A43ECD" w:rsidRPr="00A43ECD">
        <w:rPr>
          <w:b/>
          <w:sz w:val="24"/>
          <w:szCs w:val="24"/>
        </w:rPr>
        <w:t>OK</w:t>
      </w:r>
      <w:r w:rsidRPr="00A43ECD">
        <w:rPr>
          <w:sz w:val="24"/>
          <w:szCs w:val="24"/>
        </w:rPr>
        <w:t xml:space="preserve"> button to continue. The correction images </w:t>
      </w:r>
      <w:r w:rsidR="00677FF9" w:rsidRPr="00A43ECD">
        <w:rPr>
          <w:sz w:val="24"/>
          <w:szCs w:val="24"/>
        </w:rPr>
        <w:t>are stored in a new folder named with the original raw spectral image folder and an additional “_Corrected” (e.g.</w:t>
      </w:r>
      <w:r w:rsidR="009E7FAB" w:rsidRPr="00A43ECD">
        <w:rPr>
          <w:sz w:val="24"/>
          <w:szCs w:val="24"/>
        </w:rPr>
        <w:t>,</w:t>
      </w:r>
      <w:r w:rsidR="00677FF9" w:rsidRPr="00A43ECD">
        <w:rPr>
          <w:sz w:val="24"/>
          <w:szCs w:val="24"/>
        </w:rPr>
        <w:t xml:space="preserve"> Pos0_Corrected).</w:t>
      </w:r>
    </w:p>
    <w:p w14:paraId="667EA596" w14:textId="23A36255" w:rsidR="007F2FD2" w:rsidRPr="00A43ECD" w:rsidRDefault="007F2FD2" w:rsidP="00A43ECD">
      <w:pPr>
        <w:spacing w:after="0" w:line="240" w:lineRule="auto"/>
        <w:rPr>
          <w:sz w:val="24"/>
          <w:szCs w:val="24"/>
          <w:highlight w:val="yellow"/>
        </w:rPr>
      </w:pPr>
    </w:p>
    <w:p w14:paraId="4E000D80" w14:textId="00B63FE3" w:rsidR="007F2FD2" w:rsidRPr="00A43ECD" w:rsidRDefault="007F2FD2" w:rsidP="00A43ECD">
      <w:pPr>
        <w:spacing w:after="0" w:line="240" w:lineRule="auto"/>
        <w:rPr>
          <w:sz w:val="24"/>
          <w:szCs w:val="24"/>
        </w:rPr>
      </w:pPr>
      <w:r w:rsidRPr="00A43ECD">
        <w:rPr>
          <w:sz w:val="24"/>
          <w:szCs w:val="24"/>
          <w:highlight w:val="yellow"/>
        </w:rPr>
        <w:t>6.2) Generate the spectral library.</w:t>
      </w:r>
      <w:r w:rsidRPr="00A43ECD">
        <w:rPr>
          <w:sz w:val="24"/>
          <w:szCs w:val="24"/>
        </w:rPr>
        <w:t xml:space="preserve"> Several software packages can be used to extract spectral data from images, including ImageJ. </w:t>
      </w:r>
      <w:r w:rsidR="00D53C9F" w:rsidRPr="00A43ECD">
        <w:rPr>
          <w:sz w:val="24"/>
          <w:szCs w:val="24"/>
        </w:rPr>
        <w:t xml:space="preserve">For best results, normalize each endmember to the wavelength band of greatest intensity by determining which wavelength band has the most </w:t>
      </w:r>
      <w:r w:rsidR="00D53C9F" w:rsidRPr="00A43ECD">
        <w:rPr>
          <w:sz w:val="24"/>
          <w:szCs w:val="24"/>
        </w:rPr>
        <w:lastRenderedPageBreak/>
        <w:t>intense value and dividing the measurement at each wavelength band by that maximum</w:t>
      </w:r>
      <w:r w:rsidR="00FD67F3" w:rsidRPr="00A43ECD">
        <w:rPr>
          <w:sz w:val="24"/>
          <w:szCs w:val="24"/>
        </w:rPr>
        <w:t xml:space="preserve"> value</w:t>
      </w:r>
      <w:r w:rsidR="00D53C9F" w:rsidRPr="00A43ECD">
        <w:rPr>
          <w:sz w:val="24"/>
          <w:szCs w:val="24"/>
        </w:rPr>
        <w:t xml:space="preserve">. </w:t>
      </w:r>
      <w:r w:rsidRPr="00A43ECD">
        <w:rPr>
          <w:sz w:val="24"/>
          <w:szCs w:val="24"/>
        </w:rPr>
        <w:t xml:space="preserve">It should also be noted that single-label controls generated within </w:t>
      </w:r>
      <w:proofErr w:type="spellStart"/>
      <w:r w:rsidRPr="00A43ECD">
        <w:rPr>
          <w:sz w:val="24"/>
          <w:szCs w:val="24"/>
        </w:rPr>
        <w:t>autofluorescent</w:t>
      </w:r>
      <w:proofErr w:type="spellEnd"/>
      <w:r w:rsidRPr="00A43ECD">
        <w:rPr>
          <w:sz w:val="24"/>
          <w:szCs w:val="24"/>
        </w:rPr>
        <w:t xml:space="preserve"> samples will need additional modifications</w:t>
      </w:r>
      <w:r w:rsidR="007F251D" w:rsidRPr="00A43ECD">
        <w:rPr>
          <w:sz w:val="24"/>
          <w:szCs w:val="24"/>
        </w:rPr>
        <w:fldChar w:fldCharType="begin"/>
      </w:r>
      <w:r w:rsidR="003B0B62" w:rsidRPr="00A43ECD">
        <w:rPr>
          <w:sz w:val="24"/>
          <w:szCs w:val="24"/>
        </w:rPr>
        <w:instrText xml:space="preserve"> ADDIN ZOTERO_ITEM {"citationID":"P6iES8yB","properties":{"formattedCitation":"{\\rtf \\super 28\\uc0\\u8211{}32\\nosupersub{}}","plainCitation":"28–32"},"citationItems":[{"id":17,"uris":["http://zotero.org/users/local/IbzRSiQu/items/DRPY5ASR"],"uri":["http://zotero.org/users/local/IbzRSiQu/items/DRPY5ASR"],"itemData":{"id":17,"type":"article-journal","title":"Autofluorescence removal, multiplexing, and automated analysis methods for in-vivo fluorescence imaging","container-title":"Journal of biomedical optics","page":"041207","volume":"10","issue":"4","ISSN":"1083-3668","journalAbbreviation":"Journal of biomedical optics","author":[{"family":"Mansfield","given":"James R"},{"family":"Gossage","given":"Kirk W"},{"family":"Hoyt","given":"Clifford C"},{"family":"Levenson","given":"Richard M"}],"issued":{"date-parts":[["2005"]]}}},{"id":18,"uris":["http://zotero.org/users/local/IbzRSiQu/items/Q9RLUDSE"],"uri":["http://zotero.org/users/local/IbzRSiQu/items/Q9RLUDSE"],"itemData":{"id":18,"type":"article-journal","title":"Visualization of microscopy‐based spectral imaging data from multi‐label tissue sections","container-title":"Current Protocols in Molecular Biology","page":"14-19","volume":"84","issue":"1","ISSN":"1934-3639","journalAbbreviation":"Current Protocols in Molecular Biology","author":[{"family":"Mansfield","given":"James R"},{"family":"Hoyt","given":"Clifford"},{"family":"Levenson","given":"Richard M"}],"issued":{"date-parts":[["2008"]]}}},{"id":2,"uris":["http://zotero.org/users/local/IbzRSiQu/items/65A6RLSH"],"uri":["http://zotero.org/users/local/IbzRSiQu/items/65A6RLSH"],"itemData":{"id":2,"type":"article-journal","title":"Recent advances in catheter-based optical coherence tomography (OCT) have provided the necessary resolution and acquisition speed for high-quality intravascular imaging. Complications associated with clearing blood from the vessel of a living patient have","container-title":"Journal of Biomedical Optics","page":"051601","volume":"12","issue":"5","ISSN":"1083-3668","journalAbbreviation":"Journal of Biomedical Optics","author":[{"family":"Bouchard","given":"Matthew B"},{"family":"MacLaurin","given":"Sarah A"},{"family":"Dwyer","given":"Peter J"},{"family":"Mansfield","given":"James R"},{"family":"Levenson","given":"Richard M"},{"family":"Krucker","given":"Thomas"}],"issued":{"date-parts":[["2007"]]}}},{"id":20,"uris":["http://zotero.org/users/local/IbzRSiQu/items/DATS2MFB"],"uri":["http://zotero.org/users/local/IbzRSiQu/items/DATS2MFB"],"itemData":{"id":20,"type":"article-journal","title":"Distinguished photons: a review of in vivo spectral fluorescence imaging in small animals","container-title":"Current pharmaceutical biotechnology","page":"628-638","volume":"11","issue":"6","ISSN":"1389-2010","journalAbbreviation":"Current pharmaceutical biotechnology","author":[{"family":"R Mansfield","given":"James"}],"issued":{"date-parts":[["2010"]]}}},{"id":12,"uris":["http://zotero.org/users/local/IbzRSiQu/items/MPVUQKZY"],"uri":["http://zotero.org/users/local/IbzRSiQu/items/MPVUQKZY"],"itemData":{"id":12,"type":"article-journal","title":"Multispectral imaging in biology and medicine: slices of life","container-title":"Cytometry part A","page":"748-758","volume":"69","issue":"8","ISSN":"1552-4930","journalAbbreviation":"Cytometry part A","author":[{"family":"Levenson","given":"Richard M"},{"family":"Mansfield","given":"James R"}],"issued":{"date-parts":[["2006"]]}}}],"schema":"https://github.com/citation-style-language/schema/raw/master/csl-citation.json"} </w:instrText>
      </w:r>
      <w:r w:rsidR="007F251D" w:rsidRPr="00A43ECD">
        <w:rPr>
          <w:sz w:val="24"/>
          <w:szCs w:val="24"/>
        </w:rPr>
        <w:fldChar w:fldCharType="separate"/>
      </w:r>
      <w:r w:rsidR="003B0B62" w:rsidRPr="00830DC1">
        <w:rPr>
          <w:rFonts w:ascii="Calibri" w:hAnsi="Calibri" w:cs="Calibri"/>
          <w:sz w:val="24"/>
          <w:szCs w:val="24"/>
          <w:vertAlign w:val="superscript"/>
        </w:rPr>
        <w:t>28–32</w:t>
      </w:r>
      <w:r w:rsidR="007F251D" w:rsidRPr="00A43ECD">
        <w:rPr>
          <w:sz w:val="24"/>
          <w:szCs w:val="24"/>
        </w:rPr>
        <w:fldChar w:fldCharType="end"/>
      </w:r>
      <w:r w:rsidR="009E7FAB" w:rsidRPr="00A43ECD">
        <w:rPr>
          <w:sz w:val="24"/>
          <w:szCs w:val="24"/>
        </w:rPr>
        <w:t>.</w:t>
      </w:r>
      <w:r w:rsidRPr="00A43ECD">
        <w:rPr>
          <w:sz w:val="24"/>
          <w:szCs w:val="24"/>
        </w:rPr>
        <w:t xml:space="preserve"> See step 6.2.4 and discussion for details.</w:t>
      </w:r>
    </w:p>
    <w:p w14:paraId="11B468D3" w14:textId="56A31D3E" w:rsidR="007F2FD2" w:rsidRPr="00A43ECD" w:rsidRDefault="007F2FD2" w:rsidP="00A43ECD">
      <w:pPr>
        <w:spacing w:after="0" w:line="240" w:lineRule="auto"/>
        <w:rPr>
          <w:sz w:val="24"/>
          <w:szCs w:val="24"/>
        </w:rPr>
      </w:pPr>
    </w:p>
    <w:p w14:paraId="4AA5C3FE" w14:textId="4163A496" w:rsidR="00B82044" w:rsidRPr="00A43ECD" w:rsidRDefault="00B82044" w:rsidP="00A43ECD">
      <w:pPr>
        <w:spacing w:after="0" w:line="240" w:lineRule="auto"/>
        <w:rPr>
          <w:sz w:val="24"/>
          <w:szCs w:val="24"/>
        </w:rPr>
      </w:pPr>
      <w:r w:rsidRPr="00A43ECD">
        <w:rPr>
          <w:sz w:val="24"/>
          <w:szCs w:val="24"/>
        </w:rPr>
        <w:t xml:space="preserve">6.2.1) In ImageJ, click </w:t>
      </w:r>
      <w:r w:rsidR="00A43ECD" w:rsidRPr="00A43ECD">
        <w:rPr>
          <w:b/>
          <w:sz w:val="24"/>
          <w:szCs w:val="24"/>
        </w:rPr>
        <w:t>File</w:t>
      </w:r>
      <w:r w:rsidRPr="00A43ECD">
        <w:rPr>
          <w:sz w:val="24"/>
          <w:szCs w:val="24"/>
        </w:rPr>
        <w:t xml:space="preserve"> </w:t>
      </w:r>
      <w:r w:rsidR="00A43ECD">
        <w:rPr>
          <w:sz w:val="24"/>
          <w:szCs w:val="24"/>
        </w:rPr>
        <w:t>&gt;</w:t>
      </w:r>
      <w:r w:rsidRPr="00A43ECD">
        <w:rPr>
          <w:sz w:val="24"/>
          <w:szCs w:val="24"/>
        </w:rPr>
        <w:t xml:space="preserve"> </w:t>
      </w:r>
      <w:r w:rsidR="00A43ECD" w:rsidRPr="00A43ECD">
        <w:rPr>
          <w:b/>
          <w:sz w:val="24"/>
          <w:szCs w:val="24"/>
        </w:rPr>
        <w:t>Import</w:t>
      </w:r>
      <w:r w:rsidRPr="00A43ECD">
        <w:rPr>
          <w:sz w:val="24"/>
          <w:szCs w:val="24"/>
        </w:rPr>
        <w:t xml:space="preserve"> </w:t>
      </w:r>
      <w:r w:rsidR="00A43ECD">
        <w:rPr>
          <w:sz w:val="24"/>
          <w:szCs w:val="24"/>
        </w:rPr>
        <w:t>&gt;</w:t>
      </w:r>
      <w:r w:rsidRPr="00A43ECD">
        <w:rPr>
          <w:sz w:val="24"/>
          <w:szCs w:val="24"/>
        </w:rPr>
        <w:t xml:space="preserve"> </w:t>
      </w:r>
      <w:r w:rsidR="00A43ECD" w:rsidRPr="00A43ECD">
        <w:rPr>
          <w:b/>
          <w:sz w:val="24"/>
          <w:szCs w:val="24"/>
        </w:rPr>
        <w:t>Image Sequence</w:t>
      </w:r>
      <w:r w:rsidR="009E7FAB" w:rsidRPr="00A43ECD">
        <w:rPr>
          <w:sz w:val="24"/>
          <w:szCs w:val="24"/>
        </w:rPr>
        <w:t>.</w:t>
      </w:r>
      <w:r w:rsidRPr="00A43ECD">
        <w:rPr>
          <w:sz w:val="24"/>
          <w:szCs w:val="24"/>
        </w:rPr>
        <w:t xml:space="preserve"> This will open a new window. Navigate to the folder containing the corrected spectral images. Double</w:t>
      </w:r>
      <w:r w:rsidR="009E7FAB" w:rsidRPr="00A43ECD">
        <w:rPr>
          <w:sz w:val="24"/>
          <w:szCs w:val="24"/>
        </w:rPr>
        <w:t>-</w:t>
      </w:r>
      <w:r w:rsidRPr="00A43ECD">
        <w:rPr>
          <w:sz w:val="24"/>
          <w:szCs w:val="24"/>
        </w:rPr>
        <w:t xml:space="preserve">click any image file in the folder to open a new window. Click the box next to </w:t>
      </w:r>
      <w:r w:rsidR="00A43ECD" w:rsidRPr="00A43ECD">
        <w:rPr>
          <w:b/>
          <w:sz w:val="24"/>
          <w:szCs w:val="24"/>
        </w:rPr>
        <w:t>Number of images</w:t>
      </w:r>
      <w:r w:rsidRPr="00A43ECD">
        <w:rPr>
          <w:sz w:val="24"/>
          <w:szCs w:val="24"/>
        </w:rPr>
        <w:t xml:space="preserve"> and enter the number of wavelengths included in the spectral scan (e.g.</w:t>
      </w:r>
      <w:r w:rsidR="009E7FAB" w:rsidRPr="00A43ECD">
        <w:rPr>
          <w:sz w:val="24"/>
          <w:szCs w:val="24"/>
        </w:rPr>
        <w:t>,</w:t>
      </w:r>
      <w:r w:rsidRPr="00A43ECD">
        <w:rPr>
          <w:sz w:val="24"/>
          <w:szCs w:val="24"/>
        </w:rPr>
        <w:t xml:space="preserve"> 26). Leave </w:t>
      </w:r>
      <w:r w:rsidR="00A43ECD" w:rsidRPr="00A43ECD">
        <w:rPr>
          <w:b/>
          <w:sz w:val="24"/>
          <w:szCs w:val="24"/>
        </w:rPr>
        <w:t>Starting image</w:t>
      </w:r>
      <w:r w:rsidRPr="00A43ECD">
        <w:rPr>
          <w:sz w:val="24"/>
          <w:szCs w:val="24"/>
        </w:rPr>
        <w:t xml:space="preserve"> and </w:t>
      </w:r>
      <w:r w:rsidR="00A43ECD" w:rsidRPr="00A43ECD">
        <w:rPr>
          <w:b/>
          <w:sz w:val="24"/>
          <w:szCs w:val="24"/>
        </w:rPr>
        <w:t>Increment</w:t>
      </w:r>
      <w:r w:rsidRPr="00A43ECD">
        <w:rPr>
          <w:sz w:val="24"/>
          <w:szCs w:val="24"/>
        </w:rPr>
        <w:t xml:space="preserve"> as </w:t>
      </w:r>
      <w:r w:rsidR="009E7FAB" w:rsidRPr="00A43ECD">
        <w:rPr>
          <w:sz w:val="24"/>
          <w:szCs w:val="24"/>
        </w:rPr>
        <w:t>“</w:t>
      </w:r>
      <w:r w:rsidRPr="00A43ECD">
        <w:rPr>
          <w:sz w:val="24"/>
          <w:szCs w:val="24"/>
        </w:rPr>
        <w:t>1</w:t>
      </w:r>
      <w:r w:rsidR="009E7FAB" w:rsidRPr="00A43ECD">
        <w:rPr>
          <w:sz w:val="24"/>
          <w:szCs w:val="24"/>
        </w:rPr>
        <w:t>”</w:t>
      </w:r>
      <w:r w:rsidRPr="00A43ECD">
        <w:rPr>
          <w:sz w:val="24"/>
          <w:szCs w:val="24"/>
        </w:rPr>
        <w:t xml:space="preserve">. Click the </w:t>
      </w:r>
      <w:r w:rsidR="00A43ECD" w:rsidRPr="00A43ECD">
        <w:rPr>
          <w:b/>
          <w:sz w:val="24"/>
          <w:szCs w:val="24"/>
        </w:rPr>
        <w:t>OK</w:t>
      </w:r>
      <w:r w:rsidRPr="00A43ECD">
        <w:rPr>
          <w:sz w:val="24"/>
          <w:szCs w:val="24"/>
        </w:rPr>
        <w:t xml:space="preserve"> button to continue.</w:t>
      </w:r>
    </w:p>
    <w:p w14:paraId="235696AA" w14:textId="4BDECA54" w:rsidR="00B82044" w:rsidRPr="00A43ECD" w:rsidRDefault="00B82044" w:rsidP="00A43ECD">
      <w:pPr>
        <w:spacing w:after="0" w:line="240" w:lineRule="auto"/>
        <w:rPr>
          <w:sz w:val="24"/>
          <w:szCs w:val="24"/>
        </w:rPr>
      </w:pPr>
    </w:p>
    <w:p w14:paraId="3D04D8CD" w14:textId="21C457B1" w:rsidR="00B82044" w:rsidRPr="00A43ECD" w:rsidRDefault="00B82044" w:rsidP="00A43ECD">
      <w:pPr>
        <w:spacing w:after="0" w:line="240" w:lineRule="auto"/>
        <w:rPr>
          <w:sz w:val="24"/>
          <w:szCs w:val="24"/>
        </w:rPr>
      </w:pPr>
      <w:r w:rsidRPr="00A43ECD">
        <w:rPr>
          <w:sz w:val="24"/>
          <w:szCs w:val="24"/>
        </w:rPr>
        <w:t xml:space="preserve">6.2.2) In the ImageJ main window, click the </w:t>
      </w:r>
      <w:r w:rsidR="00A43ECD" w:rsidRPr="00A43ECD">
        <w:rPr>
          <w:b/>
          <w:sz w:val="24"/>
          <w:szCs w:val="24"/>
        </w:rPr>
        <w:t>Polygon selections</w:t>
      </w:r>
      <w:r w:rsidRPr="00A43ECD">
        <w:rPr>
          <w:sz w:val="24"/>
          <w:szCs w:val="24"/>
        </w:rPr>
        <w:t xml:space="preserve"> icon, then use the mouse pointer by clicking on the image to create a polygon around a region containing fluorescence data. Note that there may be little to no fluorescence data in the initial wavelength. Navigate to another wavelength</w:t>
      </w:r>
      <w:r w:rsidR="00862405" w:rsidRPr="00A43ECD">
        <w:rPr>
          <w:sz w:val="24"/>
          <w:szCs w:val="24"/>
        </w:rPr>
        <w:t xml:space="preserve"> image and/or use the brightness/contrast tool (</w:t>
      </w:r>
      <w:r w:rsidR="00A43ECD" w:rsidRPr="00A43ECD">
        <w:rPr>
          <w:b/>
          <w:sz w:val="24"/>
          <w:szCs w:val="24"/>
        </w:rPr>
        <w:t>Image</w:t>
      </w:r>
      <w:r w:rsidR="00862405" w:rsidRPr="00A43ECD">
        <w:rPr>
          <w:sz w:val="24"/>
          <w:szCs w:val="24"/>
        </w:rPr>
        <w:t xml:space="preserve"> </w:t>
      </w:r>
      <w:r w:rsidR="00A43ECD">
        <w:rPr>
          <w:sz w:val="24"/>
          <w:szCs w:val="24"/>
        </w:rPr>
        <w:t>&gt;</w:t>
      </w:r>
      <w:r w:rsidR="009E7FAB" w:rsidRPr="00A43ECD">
        <w:rPr>
          <w:sz w:val="24"/>
          <w:szCs w:val="24"/>
        </w:rPr>
        <w:t xml:space="preserve"> </w:t>
      </w:r>
      <w:r w:rsidR="00A43ECD" w:rsidRPr="00A43ECD">
        <w:rPr>
          <w:b/>
          <w:sz w:val="24"/>
          <w:szCs w:val="24"/>
        </w:rPr>
        <w:t>Adjust</w:t>
      </w:r>
      <w:r w:rsidR="00862405" w:rsidRPr="00A43ECD">
        <w:rPr>
          <w:sz w:val="24"/>
          <w:szCs w:val="24"/>
        </w:rPr>
        <w:t xml:space="preserve"> </w:t>
      </w:r>
      <w:r w:rsidR="00A43ECD">
        <w:rPr>
          <w:sz w:val="24"/>
          <w:szCs w:val="24"/>
        </w:rPr>
        <w:t>&gt;</w:t>
      </w:r>
      <w:r w:rsidR="00862405" w:rsidRPr="00A43ECD">
        <w:rPr>
          <w:sz w:val="24"/>
          <w:szCs w:val="24"/>
        </w:rPr>
        <w:t xml:space="preserve"> </w:t>
      </w:r>
      <w:r w:rsidR="00A43ECD" w:rsidRPr="00A43ECD">
        <w:rPr>
          <w:b/>
          <w:sz w:val="24"/>
          <w:szCs w:val="24"/>
        </w:rPr>
        <w:t>Brightness/Contrast</w:t>
      </w:r>
      <w:r w:rsidR="00862405" w:rsidRPr="00A43ECD">
        <w:rPr>
          <w:sz w:val="24"/>
          <w:szCs w:val="24"/>
        </w:rPr>
        <w:t xml:space="preserve"> </w:t>
      </w:r>
      <w:r w:rsidR="00A43ECD">
        <w:rPr>
          <w:sz w:val="24"/>
          <w:szCs w:val="24"/>
        </w:rPr>
        <w:t>&gt;</w:t>
      </w:r>
      <w:r w:rsidR="00862405" w:rsidRPr="00A43ECD">
        <w:rPr>
          <w:sz w:val="24"/>
          <w:szCs w:val="24"/>
        </w:rPr>
        <w:t xml:space="preserve"> </w:t>
      </w:r>
      <w:r w:rsidR="00A43ECD" w:rsidRPr="00A43ECD">
        <w:rPr>
          <w:b/>
          <w:sz w:val="24"/>
          <w:szCs w:val="24"/>
        </w:rPr>
        <w:t>Auto</w:t>
      </w:r>
      <w:r w:rsidR="00862405" w:rsidRPr="00A43ECD">
        <w:rPr>
          <w:sz w:val="24"/>
          <w:szCs w:val="24"/>
        </w:rPr>
        <w:t>) to better visualize regions containing fluorescence data of interest.</w:t>
      </w:r>
    </w:p>
    <w:p w14:paraId="3D6EF98A" w14:textId="0A01074F" w:rsidR="007F2FD2" w:rsidRPr="00A43ECD" w:rsidRDefault="007F2FD2" w:rsidP="00A43ECD">
      <w:pPr>
        <w:spacing w:after="0" w:line="240" w:lineRule="auto"/>
        <w:rPr>
          <w:sz w:val="24"/>
          <w:szCs w:val="24"/>
        </w:rPr>
      </w:pPr>
    </w:p>
    <w:p w14:paraId="64820F1B" w14:textId="0BB8D745" w:rsidR="00862405" w:rsidRPr="00A43ECD" w:rsidRDefault="00862405" w:rsidP="00A43ECD">
      <w:pPr>
        <w:spacing w:after="0" w:line="240" w:lineRule="auto"/>
        <w:rPr>
          <w:sz w:val="24"/>
          <w:szCs w:val="24"/>
        </w:rPr>
      </w:pPr>
      <w:r w:rsidRPr="00A43ECD">
        <w:rPr>
          <w:sz w:val="24"/>
          <w:szCs w:val="24"/>
        </w:rPr>
        <w:t xml:space="preserve">6.2.3) With the polygon drawn, generate the Z-axis profile by clicking </w:t>
      </w:r>
      <w:r w:rsidR="00A43ECD" w:rsidRPr="00A43ECD">
        <w:rPr>
          <w:b/>
          <w:sz w:val="24"/>
          <w:szCs w:val="24"/>
        </w:rPr>
        <w:t>Image</w:t>
      </w:r>
      <w:r w:rsidRPr="00A43ECD">
        <w:rPr>
          <w:sz w:val="24"/>
          <w:szCs w:val="24"/>
        </w:rPr>
        <w:t xml:space="preserve"> </w:t>
      </w:r>
      <w:r w:rsidR="00A43ECD">
        <w:rPr>
          <w:sz w:val="24"/>
          <w:szCs w:val="24"/>
        </w:rPr>
        <w:t>&gt;</w:t>
      </w:r>
      <w:r w:rsidRPr="00A43ECD">
        <w:rPr>
          <w:sz w:val="24"/>
          <w:szCs w:val="24"/>
        </w:rPr>
        <w:t xml:space="preserve"> </w:t>
      </w:r>
      <w:r w:rsidR="00A43ECD" w:rsidRPr="00A43ECD">
        <w:rPr>
          <w:b/>
          <w:sz w:val="24"/>
          <w:szCs w:val="24"/>
        </w:rPr>
        <w:t>Stacks</w:t>
      </w:r>
      <w:r w:rsidRPr="00A43ECD">
        <w:rPr>
          <w:sz w:val="24"/>
          <w:szCs w:val="24"/>
        </w:rPr>
        <w:t xml:space="preserve"> </w:t>
      </w:r>
      <w:r w:rsidR="00A43ECD">
        <w:rPr>
          <w:sz w:val="24"/>
          <w:szCs w:val="24"/>
        </w:rPr>
        <w:t>&gt;</w:t>
      </w:r>
      <w:r w:rsidRPr="00A43ECD">
        <w:rPr>
          <w:sz w:val="24"/>
          <w:szCs w:val="24"/>
        </w:rPr>
        <w:t xml:space="preserve"> </w:t>
      </w:r>
      <w:r w:rsidR="00A43ECD" w:rsidRPr="00A43ECD">
        <w:rPr>
          <w:b/>
          <w:sz w:val="24"/>
          <w:szCs w:val="24"/>
        </w:rPr>
        <w:t>Plot Z-axis Profile</w:t>
      </w:r>
      <w:r w:rsidRPr="00A43ECD">
        <w:rPr>
          <w:sz w:val="24"/>
          <w:szCs w:val="24"/>
        </w:rPr>
        <w:t xml:space="preserve">. This will open a new window. Click </w:t>
      </w:r>
      <w:r w:rsidR="00A43ECD" w:rsidRPr="00A43ECD">
        <w:rPr>
          <w:b/>
          <w:sz w:val="24"/>
          <w:szCs w:val="24"/>
        </w:rPr>
        <w:t>Save</w:t>
      </w:r>
      <w:r w:rsidRPr="00A43ECD">
        <w:rPr>
          <w:sz w:val="24"/>
          <w:szCs w:val="24"/>
        </w:rPr>
        <w:t xml:space="preserve"> to save the spectral data as a .csv file.</w:t>
      </w:r>
    </w:p>
    <w:p w14:paraId="698AAF8E" w14:textId="087DC61D" w:rsidR="00862405" w:rsidRPr="00A43ECD" w:rsidRDefault="00862405" w:rsidP="00A43ECD">
      <w:pPr>
        <w:spacing w:after="0" w:line="240" w:lineRule="auto"/>
        <w:rPr>
          <w:sz w:val="24"/>
          <w:szCs w:val="24"/>
        </w:rPr>
      </w:pPr>
    </w:p>
    <w:p w14:paraId="5C25ECBF" w14:textId="4C60E866" w:rsidR="00862405" w:rsidRPr="00A43ECD" w:rsidRDefault="00862405" w:rsidP="00647B75">
      <w:pPr>
        <w:spacing w:after="0" w:line="240" w:lineRule="auto"/>
        <w:rPr>
          <w:sz w:val="24"/>
          <w:szCs w:val="24"/>
        </w:rPr>
      </w:pPr>
      <w:r w:rsidRPr="00A43ECD">
        <w:rPr>
          <w:sz w:val="24"/>
          <w:szCs w:val="24"/>
        </w:rPr>
        <w:t>6.2.4) Perform a subtraction to ensure a proper spectral library with pure labels devoid of autofluorescence contamination. Use the following equation</w:t>
      </w:r>
      <w:r w:rsidR="00757FB0" w:rsidRPr="00A43ECD">
        <w:rPr>
          <w:sz w:val="24"/>
          <w:szCs w:val="24"/>
        </w:rPr>
        <w:fldChar w:fldCharType="begin"/>
      </w:r>
      <w:r w:rsidR="003B0B62" w:rsidRPr="00A43ECD">
        <w:rPr>
          <w:sz w:val="24"/>
          <w:szCs w:val="24"/>
        </w:rPr>
        <w:instrText xml:space="preserve"> ADDIN ZOTERO_ITEM {"citationID":"bydFZrae","properties":{"formattedCitation":"{\\rtf \\super 29\\nosupersub{}}","plainCitation":"29"},"citationItems":[{"id":18,"uris":["http://zotero.org/users/local/IbzRSiQu/items/Q9RLUDSE"],"uri":["http://zotero.org/users/local/IbzRSiQu/items/Q9RLUDSE"],"itemData":{"id":18,"type":"article-journal","title":"Visualization of microscopy‐based spectral imaging data from multi‐label tissue sections","container-title":"Current Protocols in Molecular Biology","page":"14-19","volume":"84","issue":"1","ISSN":"1934-3639","journalAbbreviation":"Current Protocols in Molecular Biology","author":[{"family":"Mansfield","given":"James R"},{"family":"Hoyt","given":"Clifford"},{"family":"Levenson","given":"Richard M"}],"issued":{"date-parts":[["2008"]]}}}],"schema":"https://github.com/citation-style-language/schema/raw/master/csl-citation.json"} </w:instrText>
      </w:r>
      <w:r w:rsidR="00757FB0" w:rsidRPr="00A43ECD">
        <w:rPr>
          <w:sz w:val="24"/>
          <w:szCs w:val="24"/>
        </w:rPr>
        <w:fldChar w:fldCharType="separate"/>
      </w:r>
      <w:r w:rsidR="003B0B62" w:rsidRPr="00830DC1">
        <w:rPr>
          <w:rFonts w:ascii="Calibri" w:hAnsi="Calibri" w:cs="Calibri"/>
          <w:sz w:val="24"/>
          <w:szCs w:val="24"/>
          <w:vertAlign w:val="superscript"/>
        </w:rPr>
        <w:t>29</w:t>
      </w:r>
      <w:r w:rsidR="00757FB0" w:rsidRPr="00A43ECD">
        <w:rPr>
          <w:sz w:val="24"/>
          <w:szCs w:val="24"/>
        </w:rPr>
        <w:fldChar w:fldCharType="end"/>
      </w:r>
      <w:r w:rsidRPr="00A43ECD">
        <w:rPr>
          <w:sz w:val="24"/>
          <w:szCs w:val="24"/>
        </w:rPr>
        <w:t xml:space="preserve"> to isolate a pure spectrum from the mixture of a single</w:t>
      </w:r>
      <w:r w:rsidR="006D60A1" w:rsidRPr="00A43ECD">
        <w:rPr>
          <w:sz w:val="24"/>
          <w:szCs w:val="24"/>
        </w:rPr>
        <w:t>-</w:t>
      </w:r>
      <w:r w:rsidRPr="00A43ECD">
        <w:rPr>
          <w:sz w:val="24"/>
          <w:szCs w:val="24"/>
        </w:rPr>
        <w:t>label and fluorescence:</w:t>
      </w:r>
    </w:p>
    <w:p w14:paraId="3CC07D67" w14:textId="77777777" w:rsidR="009E7FAB" w:rsidRPr="00A43ECD" w:rsidRDefault="009E7FAB" w:rsidP="00A43ECD">
      <w:pPr>
        <w:spacing w:after="0" w:line="240" w:lineRule="auto"/>
        <w:rPr>
          <w:sz w:val="24"/>
          <w:szCs w:val="24"/>
        </w:rPr>
      </w:pPr>
    </w:p>
    <w:p w14:paraId="3C5CC260" w14:textId="645993E8" w:rsidR="00862405" w:rsidRPr="00A43ECD" w:rsidRDefault="00C36758" w:rsidP="00A43ECD">
      <w:pPr>
        <w:spacing w:after="0" w:line="240" w:lineRule="auto"/>
        <w:jc w:val="center"/>
        <w:rPr>
          <w:rFonts w:eastAsiaTheme="minorEastAsia"/>
          <w:sz w:val="24"/>
          <w:szCs w:val="24"/>
        </w:rPr>
      </w:pPr>
      <m:oMath>
        <m:sSub>
          <m:sSubPr>
            <m:ctrlPr>
              <w:rPr>
                <w:rFonts w:ascii="Cambria Math" w:hAnsi="Cambria Math"/>
                <w:b/>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pure</m:t>
            </m:r>
          </m:sub>
        </m:sSub>
        <m: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mixed</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 xml:space="preserve">a × </m:t>
            </m:r>
            <m:sSub>
              <m:sSubPr>
                <m:ctrlPr>
                  <w:rPr>
                    <w:rFonts w:ascii="Cambria Math" w:hAnsi="Cambria Math"/>
                    <w:b/>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autoFL</m:t>
                </m:r>
              </m:sub>
            </m:sSub>
          </m:e>
        </m:d>
        <m:r>
          <w:rPr>
            <w:rFonts w:ascii="Cambria Math" w:hAnsi="Cambria Math"/>
            <w:sz w:val="24"/>
            <w:szCs w:val="24"/>
          </w:rPr>
          <m:t>+offset</m:t>
        </m:r>
      </m:oMath>
      <w:r w:rsidR="005004ED" w:rsidRPr="00A43ECD">
        <w:rPr>
          <w:rFonts w:eastAsiaTheme="minorEastAsia"/>
          <w:sz w:val="24"/>
          <w:szCs w:val="24"/>
        </w:rPr>
        <w:t xml:space="preserve">                  </w:t>
      </w:r>
      <w:r w:rsidR="00862405" w:rsidRPr="00A43ECD">
        <w:rPr>
          <w:rFonts w:eastAsiaTheme="minorEastAsia"/>
          <w:sz w:val="24"/>
          <w:szCs w:val="24"/>
        </w:rPr>
        <w:t>(1)</w:t>
      </w:r>
    </w:p>
    <w:p w14:paraId="6648E60F" w14:textId="1F052260" w:rsidR="009E7FAB" w:rsidRPr="00A43ECD" w:rsidRDefault="009E7FAB" w:rsidP="00647B75">
      <w:pPr>
        <w:spacing w:after="0" w:line="240" w:lineRule="auto"/>
        <w:rPr>
          <w:rFonts w:eastAsiaTheme="minorEastAsia"/>
          <w:sz w:val="24"/>
          <w:szCs w:val="24"/>
        </w:rPr>
      </w:pPr>
    </w:p>
    <w:p w14:paraId="0F299B2A" w14:textId="186EAFC5" w:rsidR="00862405" w:rsidRPr="00A43ECD" w:rsidRDefault="009E7FAB" w:rsidP="00A43ECD">
      <w:pPr>
        <w:spacing w:after="0" w:line="240" w:lineRule="auto"/>
        <w:rPr>
          <w:rFonts w:eastAsiaTheme="minorEastAsia"/>
          <w:sz w:val="24"/>
          <w:szCs w:val="24"/>
        </w:rPr>
      </w:pPr>
      <w:r w:rsidRPr="00A43ECD">
        <w:rPr>
          <w:rFonts w:eastAsiaTheme="minorEastAsia"/>
          <w:sz w:val="24"/>
          <w:szCs w:val="24"/>
        </w:rPr>
        <w:t>Where:</w:t>
      </w:r>
      <w:r w:rsidR="00862405" w:rsidRPr="00A43ECD">
        <w:rPr>
          <w:rFonts w:eastAsiaTheme="minorEastAsia"/>
          <w:sz w:val="24"/>
          <w:szCs w:val="24"/>
        </w:rPr>
        <w:t xml:space="preserve"> </w:t>
      </w:r>
      <w:proofErr w:type="spellStart"/>
      <w:r w:rsidR="00862405" w:rsidRPr="00A43ECD">
        <w:rPr>
          <w:rFonts w:eastAsiaTheme="minorEastAsia"/>
          <w:b/>
          <w:sz w:val="24"/>
          <w:szCs w:val="24"/>
        </w:rPr>
        <w:t>S</w:t>
      </w:r>
      <w:r w:rsidR="00862405" w:rsidRPr="00A43ECD">
        <w:rPr>
          <w:rFonts w:eastAsiaTheme="minorEastAsia"/>
          <w:b/>
          <w:sz w:val="24"/>
          <w:szCs w:val="24"/>
          <w:vertAlign w:val="subscript"/>
        </w:rPr>
        <w:t>pure</w:t>
      </w:r>
      <w:proofErr w:type="spellEnd"/>
      <w:r w:rsidR="00862405" w:rsidRPr="00A43ECD">
        <w:rPr>
          <w:rFonts w:eastAsiaTheme="minorEastAsia"/>
          <w:sz w:val="24"/>
          <w:szCs w:val="24"/>
        </w:rPr>
        <w:t xml:space="preserve"> is the pure spectrum of the label, </w:t>
      </w:r>
      <w:proofErr w:type="spellStart"/>
      <w:r w:rsidR="00862405" w:rsidRPr="00A43ECD">
        <w:rPr>
          <w:rFonts w:eastAsiaTheme="minorEastAsia"/>
          <w:b/>
          <w:sz w:val="24"/>
          <w:szCs w:val="24"/>
        </w:rPr>
        <w:t>S</w:t>
      </w:r>
      <w:r w:rsidR="00862405" w:rsidRPr="00A43ECD">
        <w:rPr>
          <w:rFonts w:eastAsiaTheme="minorEastAsia"/>
          <w:b/>
          <w:sz w:val="24"/>
          <w:szCs w:val="24"/>
          <w:vertAlign w:val="subscript"/>
        </w:rPr>
        <w:t>mixed</w:t>
      </w:r>
      <w:proofErr w:type="spellEnd"/>
      <w:r w:rsidR="00862405" w:rsidRPr="00A43ECD">
        <w:rPr>
          <w:rFonts w:eastAsiaTheme="minorEastAsia"/>
          <w:sz w:val="24"/>
          <w:szCs w:val="24"/>
        </w:rPr>
        <w:t xml:space="preserve"> is the measured spectrum of the sample contaminated with autofluorescence, </w:t>
      </w:r>
      <w:proofErr w:type="spellStart"/>
      <w:r w:rsidR="00862405" w:rsidRPr="00A43ECD">
        <w:rPr>
          <w:rFonts w:eastAsiaTheme="minorEastAsia"/>
          <w:b/>
          <w:sz w:val="24"/>
          <w:szCs w:val="24"/>
        </w:rPr>
        <w:t>S</w:t>
      </w:r>
      <w:r w:rsidR="00862405" w:rsidRPr="00A43ECD">
        <w:rPr>
          <w:rFonts w:eastAsiaTheme="minorEastAsia"/>
          <w:b/>
          <w:sz w:val="24"/>
          <w:szCs w:val="24"/>
          <w:vertAlign w:val="subscript"/>
        </w:rPr>
        <w:t>autoFL</w:t>
      </w:r>
      <w:proofErr w:type="spellEnd"/>
      <w:r w:rsidR="00862405" w:rsidRPr="00A43ECD">
        <w:rPr>
          <w:rFonts w:eastAsiaTheme="minorEastAsia"/>
          <w:sz w:val="24"/>
          <w:szCs w:val="24"/>
        </w:rPr>
        <w:t xml:space="preserve"> is the measured autofluorescence spectrum, “a” is a scalar multiplier of the autofluorescence spectrum (between 0 and 1</w:t>
      </w:r>
      <w:r w:rsidRPr="00A43ECD">
        <w:rPr>
          <w:rFonts w:eastAsiaTheme="minorEastAsia"/>
          <w:sz w:val="24"/>
          <w:szCs w:val="24"/>
        </w:rPr>
        <w:t>;</w:t>
      </w:r>
      <w:r w:rsidR="00862405" w:rsidRPr="00A43ECD">
        <w:rPr>
          <w:rFonts w:eastAsiaTheme="minorEastAsia"/>
          <w:sz w:val="24"/>
          <w:szCs w:val="24"/>
        </w:rPr>
        <w:t xml:space="preserve"> e.g.</w:t>
      </w:r>
      <w:r w:rsidRPr="00A43ECD">
        <w:rPr>
          <w:rFonts w:eastAsiaTheme="minorEastAsia"/>
          <w:sz w:val="24"/>
          <w:szCs w:val="24"/>
        </w:rPr>
        <w:t>,</w:t>
      </w:r>
      <w:r w:rsidR="00862405" w:rsidRPr="00A43ECD">
        <w:rPr>
          <w:rFonts w:eastAsiaTheme="minorEastAsia"/>
          <w:sz w:val="24"/>
          <w:szCs w:val="24"/>
        </w:rPr>
        <w:t xml:space="preserve"> 0.4), and “offset” is an offset (usually 0). Vary the “a” term until a near-</w:t>
      </w:r>
      <w:r w:rsidRPr="00A43ECD">
        <w:rPr>
          <w:rFonts w:eastAsiaTheme="minorEastAsia"/>
          <w:sz w:val="24"/>
          <w:szCs w:val="24"/>
        </w:rPr>
        <w:t>zer</w:t>
      </w:r>
      <w:r w:rsidR="00A43ECD">
        <w:rPr>
          <w:rFonts w:eastAsiaTheme="minorEastAsia"/>
          <w:sz w:val="24"/>
          <w:szCs w:val="24"/>
        </w:rPr>
        <w:t>o</w:t>
      </w:r>
      <w:r w:rsidR="00862405" w:rsidRPr="00A43ECD">
        <w:rPr>
          <w:rFonts w:eastAsiaTheme="minorEastAsia"/>
          <w:sz w:val="24"/>
          <w:szCs w:val="24"/>
        </w:rPr>
        <w:t xml:space="preserve"> value is achieved for the apparent contribution of autofluorescence. Additional information can be found in several publications</w:t>
      </w:r>
      <w:r w:rsidR="00757FB0" w:rsidRPr="00A43ECD">
        <w:rPr>
          <w:rFonts w:eastAsiaTheme="minorEastAsia"/>
          <w:sz w:val="24"/>
          <w:szCs w:val="24"/>
        </w:rPr>
        <w:fldChar w:fldCharType="begin"/>
      </w:r>
      <w:r w:rsidR="003B0B62" w:rsidRPr="00A43ECD">
        <w:rPr>
          <w:rFonts w:eastAsiaTheme="minorEastAsia"/>
          <w:sz w:val="24"/>
          <w:szCs w:val="24"/>
        </w:rPr>
        <w:instrText xml:space="preserve"> ADDIN ZOTERO_ITEM {"citationID":"O4ZCc2ZF","properties":{"formattedCitation":"{\\rtf \\super 28\\uc0\\u8211{}32\\nosupersub{}}","plainCitation":"28–32"},"citationItems":[{"id":17,"uris":["http://zotero.org/users/local/IbzRSiQu/items/DRPY5ASR"],"uri":["http://zotero.org/users/local/IbzRSiQu/items/DRPY5ASR"],"itemData":{"id":17,"type":"article-journal","title":"Autofluorescence removal, multiplexing, and automated analysis methods for in-vivo fluorescence imaging","container-title":"Journal of biomedical optics","page":"041207","volume":"10","issue":"4","ISSN":"1083-3668","journalAbbreviation":"Journal of biomedical optics","author":[{"family":"Mansfield","given":"James R"},{"family":"Gossage","given":"Kirk W"},{"family":"Hoyt","given":"Clifford C"},{"family":"Levenson","given":"Richard M"}],"issued":{"date-parts":[["2005"]]}}},{"id":18,"uris":["http://zotero.org/users/local/IbzRSiQu/items/Q9RLUDSE"],"uri":["http://zotero.org/users/local/IbzRSiQu/items/Q9RLUDSE"],"itemData":{"id":18,"type":"article-journal","title":"Visualization of microscopy‐based spectral imaging data from multi‐label tissue sections","container-title":"Current Protocols in Molecular Biology","page":"14-19","volume":"84","issue":"1","ISSN":"1934-3639","journalAbbreviation":"Current Protocols in Molecular Biology","author":[{"family":"Mansfield","given":"James R"},{"family":"Hoyt","given":"Clifford"},{"family":"Levenson","given":"Richard M"}],"issued":{"date-parts":[["2008"]]}}},{"id":2,"uris":["http://zotero.org/users/local/IbzRSiQu/items/65A6RLSH"],"uri":["http://zotero.org/users/local/IbzRSiQu/items/65A6RLSH"],"itemData":{"id":2,"type":"article-journal","title":"Recent advances in catheter-based optical coherence tomography (OCT) have provided the necessary resolution and acquisition speed for high-quality intravascular imaging. Complications associated with clearing blood from the vessel of a living patient have","container-title":"Journal of Biomedical Optics","page":"051601","volume":"12","issue":"5","ISSN":"1083-3668","journalAbbreviation":"Journal of Biomedical Optics","author":[{"family":"Bouchard","given":"Matthew B"},{"family":"MacLaurin","given":"Sarah A"},{"family":"Dwyer","given":"Peter J"},{"family":"Mansfield","given":"James R"},{"family":"Levenson","given":"Richard M"},{"family":"Krucker","given":"Thomas"}],"issued":{"date-parts":[["2007"]]}}},{"id":20,"uris":["http://zotero.org/users/local/IbzRSiQu/items/DATS2MFB"],"uri":["http://zotero.org/users/local/IbzRSiQu/items/DATS2MFB"],"itemData":{"id":20,"type":"article-journal","title":"Distinguished photons: a review of in vivo spectral fluorescence imaging in small animals","container-title":"Current pharmaceutical biotechnology","page":"628-638","volume":"11","issue":"6","ISSN":"1389-2010","journalAbbreviation":"Current pharmaceutical biotechnology","author":[{"family":"R Mansfield","given":"James"}],"issued":{"date-parts":[["2010"]]}}},{"id":12,"uris":["http://zotero.org/users/local/IbzRSiQu/items/MPVUQKZY"],"uri":["http://zotero.org/users/local/IbzRSiQu/items/MPVUQKZY"],"itemData":{"id":12,"type":"article-journal","title":"Multispectral imaging in biology and medicine: slices of life","container-title":"Cytometry part A","page":"748-758","volume":"69","issue":"8","ISSN":"1552-4930","journalAbbreviation":"Cytometry part A","author":[{"family":"Levenson","given":"Richard M"},{"family":"Mansfield","given":"James R"}],"issued":{"date-parts":[["2006"]]}}}],"schema":"https://github.com/citation-style-language/schema/raw/master/csl-citation.json"} </w:instrText>
      </w:r>
      <w:r w:rsidR="00757FB0" w:rsidRPr="00A43ECD">
        <w:rPr>
          <w:rFonts w:eastAsiaTheme="minorEastAsia"/>
          <w:sz w:val="24"/>
          <w:szCs w:val="24"/>
        </w:rPr>
        <w:fldChar w:fldCharType="separate"/>
      </w:r>
      <w:r w:rsidR="003B0B62" w:rsidRPr="00830DC1">
        <w:rPr>
          <w:rFonts w:ascii="Calibri" w:hAnsi="Calibri" w:cs="Calibri"/>
          <w:sz w:val="24"/>
          <w:szCs w:val="24"/>
          <w:vertAlign w:val="superscript"/>
        </w:rPr>
        <w:t>28–32</w:t>
      </w:r>
      <w:r w:rsidR="00757FB0" w:rsidRPr="00A43ECD">
        <w:rPr>
          <w:rFonts w:eastAsiaTheme="minorEastAsia"/>
          <w:sz w:val="24"/>
          <w:szCs w:val="24"/>
        </w:rPr>
        <w:fldChar w:fldCharType="end"/>
      </w:r>
      <w:r w:rsidRPr="00A43ECD">
        <w:rPr>
          <w:rFonts w:eastAsiaTheme="minorEastAsia"/>
          <w:sz w:val="24"/>
          <w:szCs w:val="24"/>
        </w:rPr>
        <w:t>.</w:t>
      </w:r>
    </w:p>
    <w:p w14:paraId="741ACE55" w14:textId="436A9721" w:rsidR="00862405" w:rsidRPr="00A43ECD" w:rsidRDefault="00862405" w:rsidP="00A43ECD">
      <w:pPr>
        <w:spacing w:after="0" w:line="240" w:lineRule="auto"/>
        <w:rPr>
          <w:rFonts w:eastAsiaTheme="minorEastAsia"/>
          <w:sz w:val="24"/>
          <w:szCs w:val="24"/>
          <w:highlight w:val="yellow"/>
        </w:rPr>
      </w:pPr>
    </w:p>
    <w:p w14:paraId="6B349764" w14:textId="57150906" w:rsidR="00862405" w:rsidRPr="00A43ECD" w:rsidRDefault="00862405" w:rsidP="00A43ECD">
      <w:pPr>
        <w:spacing w:after="0" w:line="240" w:lineRule="auto"/>
        <w:rPr>
          <w:rFonts w:eastAsiaTheme="minorEastAsia"/>
          <w:sz w:val="24"/>
          <w:szCs w:val="24"/>
          <w:highlight w:val="yellow"/>
        </w:rPr>
      </w:pPr>
      <w:r w:rsidRPr="00A43ECD">
        <w:rPr>
          <w:rFonts w:eastAsiaTheme="minorEastAsia"/>
          <w:sz w:val="24"/>
          <w:szCs w:val="24"/>
          <w:highlight w:val="yellow"/>
        </w:rPr>
        <w:t xml:space="preserve">6.3) Unmix the spectral image data. The unmixing step will generate an abundance image for each fluorescent label, where abundance is the amount of relative fluorescence signal in the image from the respective label. </w:t>
      </w:r>
      <w:r w:rsidRPr="00A43ECD">
        <w:rPr>
          <w:rFonts w:eastAsiaTheme="minorEastAsia"/>
          <w:sz w:val="24"/>
          <w:szCs w:val="24"/>
        </w:rPr>
        <w:t>Several unmixing algorithms are available for use with ImageJ</w:t>
      </w:r>
      <w:r w:rsidR="00757FB0" w:rsidRPr="00A43ECD">
        <w:rPr>
          <w:rFonts w:eastAsiaTheme="minorEastAsia"/>
          <w:sz w:val="24"/>
          <w:szCs w:val="24"/>
        </w:rPr>
        <w:fldChar w:fldCharType="begin"/>
      </w:r>
      <w:r w:rsidR="003B0B62" w:rsidRPr="00A43ECD">
        <w:rPr>
          <w:rFonts w:eastAsiaTheme="minorEastAsia"/>
          <w:sz w:val="24"/>
          <w:szCs w:val="24"/>
        </w:rPr>
        <w:instrText xml:space="preserve"> ADDIN ZOTERO_ITEM {"citationID":"Klz76ew5","properties":{"formattedCitation":"{\\rtf \\super 33\\uc0\\u8211{}35\\nosupersub{}}","plainCitation":"33–35"},"citationItems":[{"id":6,"uris":["http://zotero.org/users/local/IbzRSiQu/items/BXU7EDPA"],"uri":["http://zotero.org/users/local/IbzRSiQu/items/BXU7EDPA"],"itemData":{"id":6,"type":"article-journal","title":"Spectral unmixing of multicolored bioluminescence emitted from heterogeneous biological sources","container-title":"Analytical chemistry","page":"1520-1527","volume":"78","issue":"5","ISSN":"0003-2700","journalAbbreviation":"Analytical chemistry","author":[{"family":"Gammon","given":"Seth T"},{"family":"Leevy","given":"W Matthew"},{"family":"Gross","given":"Shimon"},{"family":"Gokel","given":"George W"},{"family":"Piwnica-Worms","given":"David"}],"issued":{"date-parts":[["2006"]]}}},{"id":60,"uris":["http://zotero.org/users/local/IbzRSiQu/items/Z5NN4B6L"],"uri":["http://zotero.org/users/local/IbzRSiQu/items/Z5NN4B6L"],"itemData":{"id":60,"type":"webpage","title":"Spectral Unmixing Plugins","URL":"https://imagej.nih.gov/ij/plugins/spectral-unmixing.html","accessed":{"date-parts":[["2019",3,14]]}}},{"id":62,"uris":["http://zotero.org/users/local/IbzRSiQu/items/TBGGGEEA"],"uri":["http://zotero.org/users/local/IbzRSiQu/items/TBGGGEEA"],"itemData":{"id":62,"type":"webpage","title":"Spectral Unmixing of Bioluminescence Signals","URL":"https://imagej.nih.gov/ij/plugins/spectral-unmixing-plugin.html","accessed":{"date-parts":[["2019",3,14]]}}}],"schema":"https://github.com/citation-style-language/schema/raw/master/csl-citation.json"} </w:instrText>
      </w:r>
      <w:r w:rsidR="00757FB0" w:rsidRPr="00A43ECD">
        <w:rPr>
          <w:rFonts w:eastAsiaTheme="minorEastAsia"/>
          <w:sz w:val="24"/>
          <w:szCs w:val="24"/>
        </w:rPr>
        <w:fldChar w:fldCharType="separate"/>
      </w:r>
      <w:r w:rsidR="003B0B62" w:rsidRPr="00830DC1">
        <w:rPr>
          <w:rFonts w:ascii="Calibri" w:hAnsi="Calibri" w:cs="Calibri"/>
          <w:sz w:val="24"/>
          <w:szCs w:val="24"/>
          <w:vertAlign w:val="superscript"/>
        </w:rPr>
        <w:t>33–35</w:t>
      </w:r>
      <w:r w:rsidR="00757FB0" w:rsidRPr="00A43ECD">
        <w:rPr>
          <w:rFonts w:eastAsiaTheme="minorEastAsia"/>
          <w:sz w:val="24"/>
          <w:szCs w:val="24"/>
        </w:rPr>
        <w:fldChar w:fldCharType="end"/>
      </w:r>
      <w:r w:rsidR="009E7FAB" w:rsidRPr="00A43ECD">
        <w:rPr>
          <w:rFonts w:eastAsiaTheme="minorEastAsia"/>
          <w:sz w:val="24"/>
          <w:szCs w:val="24"/>
        </w:rPr>
        <w:t>.</w:t>
      </w:r>
      <w:r w:rsidRPr="00A43ECD">
        <w:rPr>
          <w:rFonts w:eastAsiaTheme="minorEastAsia"/>
          <w:sz w:val="24"/>
          <w:szCs w:val="24"/>
        </w:rPr>
        <w:t xml:space="preserve"> Additionally, a spectral unmixing MATLAB code (used in this example) is available on the University of South Alabama Bioimaging Resources website.</w:t>
      </w:r>
      <w:r w:rsidR="003B0B62" w:rsidRPr="00A43ECD">
        <w:rPr>
          <w:rFonts w:eastAsiaTheme="minorEastAsia"/>
          <w:sz w:val="24"/>
          <w:szCs w:val="24"/>
        </w:rPr>
        <w:t xml:space="preserve"> A more comprehensive overview of spectral unmixing is available</w:t>
      </w:r>
      <w:r w:rsidR="003B0B62" w:rsidRPr="00A43ECD">
        <w:rPr>
          <w:rFonts w:eastAsiaTheme="minorEastAsia"/>
          <w:sz w:val="24"/>
          <w:szCs w:val="24"/>
        </w:rPr>
        <w:fldChar w:fldCharType="begin"/>
      </w:r>
      <w:r w:rsidR="003B0B62" w:rsidRPr="00A43ECD">
        <w:rPr>
          <w:rFonts w:eastAsiaTheme="minorEastAsia"/>
          <w:sz w:val="24"/>
          <w:szCs w:val="24"/>
        </w:rPr>
        <w:instrText xml:space="preserve"> ADDIN ZOTERO_ITEM {"citationID":"1ji2ll47ph","properties":{"formattedCitation":"{\\rtf \\super 36\\nosupersub{}}","plainCitation":"36"},"citationItems":[{"id":17,"uris":["http://zotero.org/users/local/t9dNMSvE/items/MNNHNJIZ"],"uri":["http://zotero.org/users/local/t9dNMSvE/items/MNNHNJIZ"]}]} </w:instrText>
      </w:r>
      <w:r w:rsidR="003B0B62" w:rsidRPr="00A43ECD">
        <w:rPr>
          <w:rFonts w:eastAsiaTheme="minorEastAsia"/>
          <w:sz w:val="24"/>
          <w:szCs w:val="24"/>
        </w:rPr>
        <w:fldChar w:fldCharType="separate"/>
      </w:r>
      <w:r w:rsidR="003B0B62" w:rsidRPr="00830DC1">
        <w:rPr>
          <w:rFonts w:ascii="Calibri" w:hAnsi="Calibri" w:cs="Calibri"/>
          <w:sz w:val="24"/>
          <w:szCs w:val="24"/>
          <w:vertAlign w:val="superscript"/>
        </w:rPr>
        <w:t>36</w:t>
      </w:r>
      <w:r w:rsidR="003B0B62" w:rsidRPr="00A43ECD">
        <w:rPr>
          <w:rFonts w:eastAsiaTheme="minorEastAsia"/>
          <w:sz w:val="24"/>
          <w:szCs w:val="24"/>
        </w:rPr>
        <w:fldChar w:fldCharType="end"/>
      </w:r>
      <w:r w:rsidR="00FD67F3" w:rsidRPr="00A43ECD">
        <w:rPr>
          <w:rFonts w:eastAsiaTheme="minorEastAsia"/>
          <w:sz w:val="24"/>
          <w:szCs w:val="24"/>
        </w:rPr>
        <w:t>.</w:t>
      </w:r>
    </w:p>
    <w:p w14:paraId="76385049" w14:textId="696CF328" w:rsidR="00862405" w:rsidRPr="00A43ECD" w:rsidRDefault="00862405" w:rsidP="00A43ECD">
      <w:pPr>
        <w:spacing w:after="0" w:line="240" w:lineRule="auto"/>
        <w:rPr>
          <w:rFonts w:eastAsiaTheme="minorEastAsia"/>
          <w:sz w:val="24"/>
          <w:szCs w:val="24"/>
          <w:highlight w:val="yellow"/>
        </w:rPr>
      </w:pPr>
    </w:p>
    <w:p w14:paraId="13B94271" w14:textId="5771CD55" w:rsidR="00862405" w:rsidRPr="00A43ECD" w:rsidRDefault="00862405" w:rsidP="00A43ECD">
      <w:pPr>
        <w:spacing w:after="0" w:line="240" w:lineRule="auto"/>
        <w:rPr>
          <w:rFonts w:eastAsiaTheme="minorEastAsia"/>
          <w:sz w:val="24"/>
          <w:szCs w:val="24"/>
        </w:rPr>
      </w:pPr>
      <w:r w:rsidRPr="00A43ECD">
        <w:rPr>
          <w:rFonts w:eastAsiaTheme="minorEastAsia"/>
          <w:sz w:val="24"/>
          <w:szCs w:val="24"/>
        </w:rPr>
        <w:t>6.3.1) Load the spectral unmixing code in MATLAB.</w:t>
      </w:r>
    </w:p>
    <w:p w14:paraId="43DF133D" w14:textId="5FF1F170" w:rsidR="00862405" w:rsidRPr="00A43ECD" w:rsidRDefault="00862405" w:rsidP="00A43ECD">
      <w:pPr>
        <w:spacing w:after="0" w:line="240" w:lineRule="auto"/>
        <w:rPr>
          <w:rFonts w:eastAsiaTheme="minorEastAsia"/>
          <w:sz w:val="24"/>
          <w:szCs w:val="24"/>
        </w:rPr>
      </w:pPr>
    </w:p>
    <w:p w14:paraId="658E6D67" w14:textId="5B7E059E" w:rsidR="009E7FAB" w:rsidRPr="00A43ECD" w:rsidRDefault="00862405" w:rsidP="00647B75">
      <w:pPr>
        <w:spacing w:after="0" w:line="240" w:lineRule="auto"/>
        <w:rPr>
          <w:rFonts w:eastAsiaTheme="minorEastAsia"/>
          <w:sz w:val="24"/>
          <w:szCs w:val="24"/>
        </w:rPr>
      </w:pPr>
      <w:r w:rsidRPr="00A43ECD">
        <w:rPr>
          <w:rFonts w:eastAsiaTheme="minorEastAsia"/>
          <w:sz w:val="24"/>
          <w:szCs w:val="24"/>
        </w:rPr>
        <w:t xml:space="preserve">6.3.2) Edit the </w:t>
      </w:r>
      <w:proofErr w:type="spellStart"/>
      <w:r w:rsidRPr="00A43ECD">
        <w:rPr>
          <w:rFonts w:eastAsiaTheme="minorEastAsia"/>
          <w:sz w:val="24"/>
          <w:szCs w:val="24"/>
        </w:rPr>
        <w:t>Wavelength.mat</w:t>
      </w:r>
      <w:proofErr w:type="spellEnd"/>
      <w:r w:rsidRPr="00A43ECD">
        <w:rPr>
          <w:rFonts w:eastAsiaTheme="minorEastAsia"/>
          <w:sz w:val="24"/>
          <w:szCs w:val="24"/>
        </w:rPr>
        <w:t xml:space="preserve"> and </w:t>
      </w:r>
      <w:proofErr w:type="spellStart"/>
      <w:r w:rsidRPr="00A43ECD">
        <w:rPr>
          <w:rFonts w:eastAsiaTheme="minorEastAsia"/>
          <w:sz w:val="24"/>
          <w:szCs w:val="24"/>
        </w:rPr>
        <w:t>Library.mat</w:t>
      </w:r>
      <w:proofErr w:type="spellEnd"/>
      <w:r w:rsidRPr="00A43ECD">
        <w:rPr>
          <w:rFonts w:eastAsiaTheme="minorEastAsia"/>
          <w:sz w:val="24"/>
          <w:szCs w:val="24"/>
        </w:rPr>
        <w:t xml:space="preserve"> files to correspond to the experimental conditions </w:t>
      </w:r>
      <w:r w:rsidR="009E7FAB" w:rsidRPr="00A43ECD">
        <w:rPr>
          <w:rFonts w:eastAsiaTheme="minorEastAsia"/>
          <w:sz w:val="24"/>
          <w:szCs w:val="24"/>
        </w:rPr>
        <w:t>(</w:t>
      </w:r>
      <w:r w:rsidRPr="00A43ECD">
        <w:rPr>
          <w:rFonts w:eastAsiaTheme="minorEastAsia"/>
          <w:sz w:val="24"/>
          <w:szCs w:val="24"/>
        </w:rPr>
        <w:t>e.g.</w:t>
      </w:r>
      <w:r w:rsidR="009E7FAB" w:rsidRPr="00A43ECD">
        <w:rPr>
          <w:rFonts w:eastAsiaTheme="minorEastAsia"/>
          <w:sz w:val="24"/>
          <w:szCs w:val="24"/>
        </w:rPr>
        <w:t>,</w:t>
      </w:r>
      <w:r w:rsidRPr="00A43ECD">
        <w:rPr>
          <w:rFonts w:eastAsiaTheme="minorEastAsia"/>
          <w:sz w:val="24"/>
          <w:szCs w:val="24"/>
        </w:rPr>
        <w:t xml:space="preserve"> “Wavelength” as 360</w:t>
      </w:r>
      <w:r w:rsidR="009E7FAB" w:rsidRPr="00A43ECD">
        <w:rPr>
          <w:rFonts w:cstheme="minorHAnsi"/>
          <w:sz w:val="24"/>
          <w:szCs w:val="24"/>
        </w:rPr>
        <w:t>–</w:t>
      </w:r>
      <w:r w:rsidRPr="00A43ECD">
        <w:rPr>
          <w:rFonts w:eastAsiaTheme="minorEastAsia"/>
          <w:sz w:val="24"/>
          <w:szCs w:val="24"/>
        </w:rPr>
        <w:t xml:space="preserve">485 in increments of </w:t>
      </w:r>
      <w:r w:rsidR="009E7FAB" w:rsidRPr="00A43ECD">
        <w:rPr>
          <w:rFonts w:eastAsiaTheme="minorEastAsia"/>
          <w:sz w:val="24"/>
          <w:szCs w:val="24"/>
        </w:rPr>
        <w:t>five)</w:t>
      </w:r>
      <w:r w:rsidRPr="00A43ECD">
        <w:rPr>
          <w:rFonts w:eastAsiaTheme="minorEastAsia"/>
          <w:sz w:val="24"/>
          <w:szCs w:val="24"/>
        </w:rPr>
        <w:t xml:space="preserve">. </w:t>
      </w:r>
    </w:p>
    <w:p w14:paraId="241FAFB8" w14:textId="77777777" w:rsidR="009E7FAB" w:rsidRPr="00A43ECD" w:rsidRDefault="009E7FAB" w:rsidP="00647B75">
      <w:pPr>
        <w:spacing w:after="0" w:line="240" w:lineRule="auto"/>
        <w:rPr>
          <w:rFonts w:eastAsiaTheme="minorEastAsia"/>
          <w:sz w:val="24"/>
          <w:szCs w:val="24"/>
        </w:rPr>
      </w:pPr>
    </w:p>
    <w:p w14:paraId="5FC82D34" w14:textId="0CAA6F05" w:rsidR="00862405" w:rsidRPr="00A43ECD" w:rsidRDefault="009E7FAB" w:rsidP="00A43ECD">
      <w:pPr>
        <w:spacing w:after="0" w:line="240" w:lineRule="auto"/>
        <w:rPr>
          <w:rFonts w:eastAsiaTheme="minorEastAsia"/>
          <w:sz w:val="24"/>
          <w:szCs w:val="24"/>
        </w:rPr>
      </w:pPr>
      <w:r w:rsidRPr="00A43ECD">
        <w:rPr>
          <w:rFonts w:eastAsiaTheme="minorEastAsia"/>
          <w:sz w:val="24"/>
          <w:szCs w:val="24"/>
        </w:rPr>
        <w:lastRenderedPageBreak/>
        <w:t xml:space="preserve">NOTE: </w:t>
      </w:r>
      <w:r w:rsidR="00862405" w:rsidRPr="00A43ECD">
        <w:rPr>
          <w:rFonts w:eastAsiaTheme="minorEastAsia"/>
          <w:sz w:val="24"/>
          <w:szCs w:val="24"/>
        </w:rPr>
        <w:t xml:space="preserve">The corresponding values for those wavelengths should be loaded into “Library” for each fluorescent label (and autofluorescence). </w:t>
      </w:r>
      <w:proofErr w:type="spellStart"/>
      <w:r w:rsidR="00862405" w:rsidRPr="00A43ECD">
        <w:rPr>
          <w:rFonts w:eastAsiaTheme="minorEastAsia"/>
          <w:sz w:val="24"/>
          <w:szCs w:val="24"/>
        </w:rPr>
        <w:t>Endmember_Name</w:t>
      </w:r>
      <w:proofErr w:type="spellEnd"/>
      <w:r w:rsidR="00862405" w:rsidRPr="00A43ECD">
        <w:rPr>
          <w:rFonts w:eastAsiaTheme="minorEastAsia"/>
          <w:sz w:val="24"/>
          <w:szCs w:val="24"/>
        </w:rPr>
        <w:t xml:space="preserve"> should list the labels in the same order as the column values of “Library”. Note that the </w:t>
      </w:r>
      <w:proofErr w:type="spellStart"/>
      <w:r w:rsidR="00862405" w:rsidRPr="00A43ECD">
        <w:rPr>
          <w:rFonts w:eastAsiaTheme="minorEastAsia"/>
          <w:sz w:val="24"/>
          <w:szCs w:val="24"/>
        </w:rPr>
        <w:t>Library.mat</w:t>
      </w:r>
      <w:proofErr w:type="spellEnd"/>
      <w:r w:rsidR="00862405" w:rsidRPr="00A43ECD">
        <w:rPr>
          <w:rFonts w:eastAsiaTheme="minorEastAsia"/>
          <w:sz w:val="24"/>
          <w:szCs w:val="24"/>
        </w:rPr>
        <w:t xml:space="preserve"> file should contain both “Library” and “</w:t>
      </w:r>
      <w:proofErr w:type="spellStart"/>
      <w:r w:rsidR="00862405" w:rsidRPr="00A43ECD">
        <w:rPr>
          <w:rFonts w:eastAsiaTheme="minorEastAsia"/>
          <w:sz w:val="24"/>
          <w:szCs w:val="24"/>
        </w:rPr>
        <w:t>Endmember_Name</w:t>
      </w:r>
      <w:proofErr w:type="spellEnd"/>
      <w:r w:rsidR="00862405" w:rsidRPr="00A43ECD">
        <w:rPr>
          <w:rFonts w:eastAsiaTheme="minorEastAsia"/>
          <w:sz w:val="24"/>
          <w:szCs w:val="24"/>
        </w:rPr>
        <w:t>” variables.</w:t>
      </w:r>
    </w:p>
    <w:p w14:paraId="2BE74148" w14:textId="61C03049" w:rsidR="00862405" w:rsidRPr="00A43ECD" w:rsidRDefault="00862405" w:rsidP="00A43ECD">
      <w:pPr>
        <w:spacing w:after="0" w:line="240" w:lineRule="auto"/>
        <w:rPr>
          <w:rFonts w:eastAsiaTheme="minorEastAsia"/>
          <w:sz w:val="24"/>
          <w:szCs w:val="24"/>
        </w:rPr>
      </w:pPr>
    </w:p>
    <w:p w14:paraId="25094526" w14:textId="69093AFF" w:rsidR="00862405" w:rsidRPr="00A43ECD" w:rsidRDefault="00862405" w:rsidP="00A43ECD">
      <w:pPr>
        <w:spacing w:after="0" w:line="240" w:lineRule="auto"/>
        <w:rPr>
          <w:rFonts w:eastAsiaTheme="minorEastAsia"/>
          <w:sz w:val="24"/>
          <w:szCs w:val="24"/>
        </w:rPr>
      </w:pPr>
      <w:r w:rsidRPr="00A43ECD">
        <w:rPr>
          <w:rFonts w:eastAsiaTheme="minorEastAsia"/>
          <w:sz w:val="24"/>
          <w:szCs w:val="24"/>
        </w:rPr>
        <w:t xml:space="preserve">6.3.3) In the EDITOR tab, click </w:t>
      </w:r>
      <w:r w:rsidR="00A43ECD" w:rsidRPr="00A43ECD">
        <w:rPr>
          <w:rFonts w:eastAsiaTheme="minorEastAsia"/>
          <w:b/>
          <w:sz w:val="24"/>
          <w:szCs w:val="24"/>
        </w:rPr>
        <w:t>Run</w:t>
      </w:r>
      <w:r w:rsidRPr="00A43ECD">
        <w:rPr>
          <w:rFonts w:eastAsiaTheme="minorEastAsia"/>
          <w:sz w:val="24"/>
          <w:szCs w:val="24"/>
        </w:rPr>
        <w:t>. This will open a new window allowing the user to choose a directory. Navigate to the folder containing the spectral images to be unmixed. Once selected, this will open a new window.</w:t>
      </w:r>
    </w:p>
    <w:p w14:paraId="13611F97" w14:textId="100590D1" w:rsidR="00862405" w:rsidRPr="00A43ECD" w:rsidRDefault="00862405" w:rsidP="00A43ECD">
      <w:pPr>
        <w:spacing w:after="0" w:line="240" w:lineRule="auto"/>
        <w:rPr>
          <w:rFonts w:eastAsiaTheme="minorEastAsia"/>
          <w:sz w:val="24"/>
          <w:szCs w:val="24"/>
        </w:rPr>
      </w:pPr>
    </w:p>
    <w:p w14:paraId="409154CD" w14:textId="48CACEDE" w:rsidR="00862405" w:rsidRPr="00A43ECD" w:rsidRDefault="00862405" w:rsidP="00A43ECD">
      <w:pPr>
        <w:spacing w:after="0" w:line="240" w:lineRule="auto"/>
        <w:rPr>
          <w:rFonts w:eastAsiaTheme="minorEastAsia"/>
          <w:sz w:val="24"/>
          <w:szCs w:val="24"/>
        </w:rPr>
      </w:pPr>
      <w:r w:rsidRPr="00A43ECD">
        <w:rPr>
          <w:rFonts w:eastAsiaTheme="minorEastAsia"/>
          <w:sz w:val="24"/>
          <w:szCs w:val="24"/>
        </w:rPr>
        <w:t>6.3.4) In the resultant blanks, enter the image name (e.g.</w:t>
      </w:r>
      <w:r w:rsidR="00615E14" w:rsidRPr="00A43ECD">
        <w:rPr>
          <w:rFonts w:eastAsiaTheme="minorEastAsia"/>
          <w:sz w:val="24"/>
          <w:szCs w:val="24"/>
        </w:rPr>
        <w:t>,</w:t>
      </w:r>
      <w:r w:rsidRPr="00A43ECD">
        <w:rPr>
          <w:rFonts w:eastAsiaTheme="minorEastAsia"/>
          <w:sz w:val="24"/>
          <w:szCs w:val="24"/>
        </w:rPr>
        <w:t xml:space="preserve"> HASMC with GCaMP and Mito FOV1), number of wavelength bands (e.g.</w:t>
      </w:r>
      <w:r w:rsidR="009E7FAB" w:rsidRPr="00A43ECD">
        <w:rPr>
          <w:rFonts w:eastAsiaTheme="minorEastAsia"/>
          <w:sz w:val="24"/>
          <w:szCs w:val="24"/>
        </w:rPr>
        <w:t>,</w:t>
      </w:r>
      <w:r w:rsidRPr="00A43ECD">
        <w:rPr>
          <w:rFonts w:eastAsiaTheme="minorEastAsia"/>
          <w:sz w:val="24"/>
          <w:szCs w:val="24"/>
        </w:rPr>
        <w:t xml:space="preserve"> 26), number of </w:t>
      </w:r>
      <w:r w:rsidR="00615E14" w:rsidRPr="00A43ECD">
        <w:rPr>
          <w:rFonts w:eastAsiaTheme="minorEastAsia"/>
          <w:sz w:val="24"/>
          <w:szCs w:val="24"/>
        </w:rPr>
        <w:t>timepoint</w:t>
      </w:r>
      <w:r w:rsidRPr="00A43ECD">
        <w:rPr>
          <w:rFonts w:eastAsiaTheme="minorEastAsia"/>
          <w:sz w:val="24"/>
          <w:szCs w:val="24"/>
        </w:rPr>
        <w:t>s (e.g.</w:t>
      </w:r>
      <w:r w:rsidR="009E7FAB" w:rsidRPr="00A43ECD">
        <w:rPr>
          <w:rFonts w:eastAsiaTheme="minorEastAsia"/>
          <w:sz w:val="24"/>
          <w:szCs w:val="24"/>
        </w:rPr>
        <w:t>,</w:t>
      </w:r>
      <w:r w:rsidRPr="00A43ECD">
        <w:rPr>
          <w:rFonts w:eastAsiaTheme="minorEastAsia"/>
          <w:sz w:val="24"/>
          <w:szCs w:val="24"/>
        </w:rPr>
        <w:t xml:space="preserve"> 1) and whether a FRET measurement is desired (e.g.</w:t>
      </w:r>
      <w:r w:rsidR="009E7FAB" w:rsidRPr="00A43ECD">
        <w:rPr>
          <w:rFonts w:eastAsiaTheme="minorEastAsia"/>
          <w:sz w:val="24"/>
          <w:szCs w:val="24"/>
        </w:rPr>
        <w:t>,</w:t>
      </w:r>
      <w:r w:rsidRPr="00A43ECD">
        <w:rPr>
          <w:rFonts w:eastAsiaTheme="minorEastAsia"/>
          <w:sz w:val="24"/>
          <w:szCs w:val="24"/>
        </w:rPr>
        <w:t xml:space="preserve"> n) in their respective blanks. If “n” is selected for FRET, leave both End-Member blanks empty. Press </w:t>
      </w:r>
      <w:r w:rsidR="00A43ECD" w:rsidRPr="00A43ECD">
        <w:rPr>
          <w:rFonts w:eastAsiaTheme="minorEastAsia"/>
          <w:b/>
          <w:sz w:val="24"/>
          <w:szCs w:val="24"/>
        </w:rPr>
        <w:t>OK</w:t>
      </w:r>
      <w:r w:rsidRPr="00A43ECD">
        <w:rPr>
          <w:rFonts w:eastAsiaTheme="minorEastAsia"/>
          <w:sz w:val="24"/>
          <w:szCs w:val="24"/>
        </w:rPr>
        <w:t xml:space="preserve"> to continue</w:t>
      </w:r>
      <w:r w:rsidR="009E7FAB" w:rsidRPr="00A43ECD">
        <w:rPr>
          <w:rFonts w:eastAsiaTheme="minorEastAsia"/>
          <w:sz w:val="24"/>
          <w:szCs w:val="24"/>
        </w:rPr>
        <w:t>, which</w:t>
      </w:r>
      <w:r w:rsidRPr="00A43ECD">
        <w:rPr>
          <w:rFonts w:eastAsiaTheme="minorEastAsia"/>
          <w:sz w:val="24"/>
          <w:szCs w:val="24"/>
        </w:rPr>
        <w:t xml:space="preserve"> will open a new window.</w:t>
      </w:r>
    </w:p>
    <w:p w14:paraId="36142E60" w14:textId="3F43F03E" w:rsidR="00862405" w:rsidRPr="00A43ECD" w:rsidRDefault="00862405" w:rsidP="00A43ECD">
      <w:pPr>
        <w:spacing w:after="0" w:line="240" w:lineRule="auto"/>
        <w:rPr>
          <w:rFonts w:eastAsiaTheme="minorEastAsia"/>
          <w:sz w:val="24"/>
          <w:szCs w:val="24"/>
        </w:rPr>
      </w:pPr>
    </w:p>
    <w:p w14:paraId="2C644C6C" w14:textId="7F831F10" w:rsidR="00862405" w:rsidRPr="00A43ECD" w:rsidRDefault="00862405" w:rsidP="00A43ECD">
      <w:pPr>
        <w:spacing w:after="0" w:line="240" w:lineRule="auto"/>
        <w:rPr>
          <w:rFonts w:eastAsiaTheme="minorEastAsia"/>
          <w:sz w:val="24"/>
          <w:szCs w:val="24"/>
        </w:rPr>
      </w:pPr>
      <w:r w:rsidRPr="00A43ECD">
        <w:rPr>
          <w:rFonts w:eastAsiaTheme="minorEastAsia"/>
          <w:sz w:val="24"/>
          <w:szCs w:val="24"/>
        </w:rPr>
        <w:t xml:space="preserve">6.3.5) </w:t>
      </w:r>
      <w:proofErr w:type="spellStart"/>
      <w:r w:rsidRPr="00A43ECD">
        <w:rPr>
          <w:rFonts w:eastAsiaTheme="minorEastAsia"/>
          <w:sz w:val="24"/>
          <w:szCs w:val="24"/>
        </w:rPr>
        <w:t>Naviagate</w:t>
      </w:r>
      <w:proofErr w:type="spellEnd"/>
      <w:r w:rsidRPr="00A43ECD">
        <w:rPr>
          <w:rFonts w:eastAsiaTheme="minorEastAsia"/>
          <w:sz w:val="24"/>
          <w:szCs w:val="24"/>
        </w:rPr>
        <w:t xml:space="preserve"> to the folder containing the </w:t>
      </w:r>
      <w:proofErr w:type="spellStart"/>
      <w:r w:rsidRPr="00A43ECD">
        <w:rPr>
          <w:rFonts w:eastAsiaTheme="minorEastAsia"/>
          <w:sz w:val="24"/>
          <w:szCs w:val="24"/>
        </w:rPr>
        <w:t>Wavelength.mat</w:t>
      </w:r>
      <w:proofErr w:type="spellEnd"/>
      <w:r w:rsidRPr="00A43ECD">
        <w:rPr>
          <w:rFonts w:eastAsiaTheme="minorEastAsia"/>
          <w:sz w:val="24"/>
          <w:szCs w:val="24"/>
        </w:rPr>
        <w:t xml:space="preserve"> file. Once selected, click </w:t>
      </w:r>
      <w:r w:rsidR="00A43ECD" w:rsidRPr="00A43ECD">
        <w:rPr>
          <w:rFonts w:eastAsiaTheme="minorEastAsia"/>
          <w:b/>
          <w:sz w:val="24"/>
          <w:szCs w:val="24"/>
        </w:rPr>
        <w:t>Open</w:t>
      </w:r>
      <w:r w:rsidRPr="00A43ECD">
        <w:rPr>
          <w:rFonts w:eastAsiaTheme="minorEastAsia"/>
          <w:sz w:val="24"/>
          <w:szCs w:val="24"/>
        </w:rPr>
        <w:t xml:space="preserve"> to continue</w:t>
      </w:r>
      <w:r w:rsidR="00615E14" w:rsidRPr="00A43ECD">
        <w:rPr>
          <w:rFonts w:eastAsiaTheme="minorEastAsia"/>
          <w:sz w:val="24"/>
          <w:szCs w:val="24"/>
        </w:rPr>
        <w:t xml:space="preserve">, which </w:t>
      </w:r>
      <w:r w:rsidRPr="00A43ECD">
        <w:rPr>
          <w:rFonts w:eastAsiaTheme="minorEastAsia"/>
          <w:sz w:val="24"/>
          <w:szCs w:val="24"/>
        </w:rPr>
        <w:t>will open a new window.</w:t>
      </w:r>
    </w:p>
    <w:p w14:paraId="6C962929" w14:textId="57B60B5F" w:rsidR="00862405" w:rsidRPr="00A43ECD" w:rsidRDefault="00862405" w:rsidP="00A43ECD">
      <w:pPr>
        <w:spacing w:after="0" w:line="240" w:lineRule="auto"/>
        <w:rPr>
          <w:rFonts w:eastAsiaTheme="minorEastAsia"/>
          <w:sz w:val="24"/>
          <w:szCs w:val="24"/>
        </w:rPr>
      </w:pPr>
    </w:p>
    <w:p w14:paraId="7DDF1C17" w14:textId="295ADE7B" w:rsidR="00862405" w:rsidRPr="00A43ECD" w:rsidRDefault="00862405" w:rsidP="00A43ECD">
      <w:pPr>
        <w:spacing w:after="0" w:line="240" w:lineRule="auto"/>
        <w:rPr>
          <w:rFonts w:eastAsiaTheme="minorEastAsia"/>
          <w:sz w:val="24"/>
          <w:szCs w:val="24"/>
        </w:rPr>
      </w:pPr>
      <w:r w:rsidRPr="00A43ECD">
        <w:rPr>
          <w:rFonts w:eastAsiaTheme="minorEastAsia"/>
          <w:sz w:val="24"/>
          <w:szCs w:val="24"/>
        </w:rPr>
        <w:t>6.3.6) Navigate to the folder containing</w:t>
      </w:r>
      <w:r w:rsidR="003334E1" w:rsidRPr="00A43ECD">
        <w:rPr>
          <w:rFonts w:eastAsiaTheme="minorEastAsia"/>
          <w:sz w:val="24"/>
          <w:szCs w:val="24"/>
        </w:rPr>
        <w:t xml:space="preserve"> the </w:t>
      </w:r>
      <w:proofErr w:type="spellStart"/>
      <w:r w:rsidR="003334E1" w:rsidRPr="00A43ECD">
        <w:rPr>
          <w:rFonts w:eastAsiaTheme="minorEastAsia"/>
          <w:sz w:val="24"/>
          <w:szCs w:val="24"/>
        </w:rPr>
        <w:t>Library.mat</w:t>
      </w:r>
      <w:proofErr w:type="spellEnd"/>
      <w:r w:rsidR="003334E1" w:rsidRPr="00A43ECD">
        <w:rPr>
          <w:rFonts w:eastAsiaTheme="minorEastAsia"/>
          <w:sz w:val="24"/>
          <w:szCs w:val="24"/>
        </w:rPr>
        <w:t xml:space="preserve"> file. Once selected, click </w:t>
      </w:r>
      <w:r w:rsidR="00A43ECD" w:rsidRPr="00A43ECD">
        <w:rPr>
          <w:rFonts w:eastAsiaTheme="minorEastAsia"/>
          <w:b/>
          <w:sz w:val="24"/>
          <w:szCs w:val="24"/>
        </w:rPr>
        <w:t>Open</w:t>
      </w:r>
      <w:r w:rsidR="003334E1" w:rsidRPr="00A43ECD">
        <w:rPr>
          <w:rFonts w:eastAsiaTheme="minorEastAsia"/>
          <w:sz w:val="24"/>
          <w:szCs w:val="24"/>
        </w:rPr>
        <w:t xml:space="preserve"> to continue</w:t>
      </w:r>
      <w:r w:rsidR="00615E14" w:rsidRPr="00A43ECD">
        <w:rPr>
          <w:rFonts w:eastAsiaTheme="minorEastAsia"/>
          <w:sz w:val="24"/>
          <w:szCs w:val="24"/>
        </w:rPr>
        <w:t xml:space="preserve">, which </w:t>
      </w:r>
      <w:r w:rsidR="003334E1" w:rsidRPr="00A43ECD">
        <w:rPr>
          <w:rFonts w:eastAsiaTheme="minorEastAsia"/>
          <w:sz w:val="24"/>
          <w:szCs w:val="24"/>
        </w:rPr>
        <w:t xml:space="preserve">will save the </w:t>
      </w:r>
      <w:r w:rsidR="00460CA2" w:rsidRPr="00A43ECD">
        <w:rPr>
          <w:rFonts w:eastAsiaTheme="minorEastAsia"/>
          <w:sz w:val="24"/>
          <w:szCs w:val="24"/>
        </w:rPr>
        <w:t>u</w:t>
      </w:r>
      <w:r w:rsidR="003334E1" w:rsidRPr="00A43ECD">
        <w:rPr>
          <w:rFonts w:eastAsiaTheme="minorEastAsia"/>
          <w:sz w:val="24"/>
          <w:szCs w:val="24"/>
        </w:rPr>
        <w:t>nmixed images in a new “Unmixed” folder inside the directory containing the spectral images.</w:t>
      </w:r>
    </w:p>
    <w:p w14:paraId="47BD002A" w14:textId="38BC2C5E" w:rsidR="003334E1" w:rsidRPr="00A43ECD" w:rsidRDefault="003334E1" w:rsidP="00A43ECD">
      <w:pPr>
        <w:spacing w:after="0" w:line="240" w:lineRule="auto"/>
        <w:rPr>
          <w:rFonts w:eastAsiaTheme="minorEastAsia"/>
          <w:sz w:val="24"/>
          <w:szCs w:val="24"/>
          <w:highlight w:val="yellow"/>
        </w:rPr>
      </w:pPr>
    </w:p>
    <w:p w14:paraId="25FED536" w14:textId="6F2ADCAF" w:rsidR="003334E1" w:rsidRPr="00A43ECD" w:rsidRDefault="003334E1" w:rsidP="00A43ECD">
      <w:pPr>
        <w:spacing w:after="0" w:line="240" w:lineRule="auto"/>
        <w:rPr>
          <w:rFonts w:eastAsiaTheme="minorEastAsia"/>
          <w:sz w:val="24"/>
          <w:szCs w:val="24"/>
          <w:highlight w:val="yellow"/>
        </w:rPr>
      </w:pPr>
      <w:r w:rsidRPr="00A43ECD">
        <w:rPr>
          <w:rFonts w:eastAsiaTheme="minorEastAsia"/>
          <w:sz w:val="24"/>
          <w:szCs w:val="24"/>
          <w:highlight w:val="yellow"/>
        </w:rPr>
        <w:t>6.4 Inspect the unmixed spectral images for quality.</w:t>
      </w:r>
    </w:p>
    <w:p w14:paraId="68C42926" w14:textId="486B792F" w:rsidR="003334E1" w:rsidRPr="00A43ECD" w:rsidRDefault="003334E1" w:rsidP="00A43ECD">
      <w:pPr>
        <w:spacing w:after="0" w:line="240" w:lineRule="auto"/>
        <w:rPr>
          <w:rFonts w:eastAsiaTheme="minorEastAsia"/>
          <w:sz w:val="24"/>
          <w:szCs w:val="24"/>
          <w:highlight w:val="yellow"/>
        </w:rPr>
      </w:pPr>
    </w:p>
    <w:p w14:paraId="5E14ECDE" w14:textId="7AD21CED" w:rsidR="003334E1" w:rsidRPr="00A43ECD" w:rsidRDefault="003334E1" w:rsidP="00A43ECD">
      <w:pPr>
        <w:spacing w:after="0" w:line="240" w:lineRule="auto"/>
        <w:rPr>
          <w:rFonts w:eastAsiaTheme="minorEastAsia"/>
          <w:sz w:val="24"/>
          <w:szCs w:val="24"/>
          <w:highlight w:val="yellow"/>
        </w:rPr>
      </w:pPr>
      <w:r w:rsidRPr="00A43ECD">
        <w:rPr>
          <w:rFonts w:eastAsiaTheme="minorEastAsia"/>
          <w:sz w:val="24"/>
          <w:szCs w:val="24"/>
          <w:highlight w:val="yellow"/>
        </w:rPr>
        <w:t>6.4.1) Open each unmixed image to visually inspect the distribution of pure components.</w:t>
      </w:r>
    </w:p>
    <w:p w14:paraId="69ACAD3A" w14:textId="207E7119" w:rsidR="003334E1" w:rsidRPr="00A43ECD" w:rsidRDefault="003334E1" w:rsidP="00A43ECD">
      <w:pPr>
        <w:spacing w:after="0" w:line="240" w:lineRule="auto"/>
        <w:rPr>
          <w:rFonts w:eastAsiaTheme="minorEastAsia"/>
          <w:sz w:val="24"/>
          <w:szCs w:val="24"/>
          <w:highlight w:val="yellow"/>
        </w:rPr>
      </w:pPr>
    </w:p>
    <w:p w14:paraId="2DC59C8E" w14:textId="64A2F4EE" w:rsidR="003334E1" w:rsidRPr="00A43ECD" w:rsidRDefault="003334E1" w:rsidP="00A43ECD">
      <w:pPr>
        <w:spacing w:after="0" w:line="240" w:lineRule="auto"/>
        <w:rPr>
          <w:rFonts w:eastAsiaTheme="minorEastAsia"/>
          <w:sz w:val="24"/>
          <w:szCs w:val="24"/>
          <w:highlight w:val="yellow"/>
        </w:rPr>
      </w:pPr>
      <w:r w:rsidRPr="00A43ECD">
        <w:rPr>
          <w:rFonts w:eastAsiaTheme="minorEastAsia"/>
          <w:sz w:val="24"/>
          <w:szCs w:val="24"/>
          <w:highlight w:val="yellow"/>
        </w:rPr>
        <w:t xml:space="preserve">6.4.1.1) Compare the magnitude of the error image to </w:t>
      </w:r>
      <w:r w:rsidR="00615E14" w:rsidRPr="00A43ECD">
        <w:rPr>
          <w:rFonts w:eastAsiaTheme="minorEastAsia"/>
          <w:sz w:val="24"/>
          <w:szCs w:val="24"/>
          <w:highlight w:val="yellow"/>
        </w:rPr>
        <w:t>those</w:t>
      </w:r>
      <w:r w:rsidRPr="00A43ECD">
        <w:rPr>
          <w:rFonts w:eastAsiaTheme="minorEastAsia"/>
          <w:sz w:val="24"/>
          <w:szCs w:val="24"/>
          <w:highlight w:val="yellow"/>
        </w:rPr>
        <w:t xml:space="preserve"> of the unmixed images </w:t>
      </w:r>
      <w:r w:rsidRPr="00A43ECD">
        <w:rPr>
          <w:rFonts w:eastAsiaTheme="minorEastAsia"/>
          <w:sz w:val="24"/>
          <w:szCs w:val="24"/>
        </w:rPr>
        <w:t>(</w:t>
      </w:r>
      <w:proofErr w:type="gramStart"/>
      <w:r w:rsidR="00615E14" w:rsidRPr="00A43ECD">
        <w:rPr>
          <w:rFonts w:eastAsiaTheme="minorEastAsia"/>
          <w:sz w:val="24"/>
          <w:szCs w:val="24"/>
        </w:rPr>
        <w:t>s</w:t>
      </w:r>
      <w:r w:rsidRPr="00A43ECD">
        <w:rPr>
          <w:rFonts w:eastAsiaTheme="minorEastAsia"/>
          <w:sz w:val="24"/>
          <w:szCs w:val="24"/>
        </w:rPr>
        <w:t>imilar to</w:t>
      </w:r>
      <w:proofErr w:type="gramEnd"/>
      <w:r w:rsidRPr="00A43ECD">
        <w:rPr>
          <w:rFonts w:eastAsiaTheme="minorEastAsia"/>
          <w:sz w:val="24"/>
          <w:szCs w:val="24"/>
        </w:rPr>
        <w:t xml:space="preserve"> step 5.11, this can be done through ImageJ’s </w:t>
      </w:r>
      <w:r w:rsidR="00A43ECD" w:rsidRPr="00A43ECD">
        <w:rPr>
          <w:rFonts w:eastAsiaTheme="minorEastAsia"/>
          <w:b/>
          <w:sz w:val="24"/>
          <w:szCs w:val="24"/>
        </w:rPr>
        <w:t>measure</w:t>
      </w:r>
      <w:r w:rsidRPr="00A43ECD">
        <w:rPr>
          <w:rFonts w:eastAsiaTheme="minorEastAsia"/>
          <w:sz w:val="24"/>
          <w:szCs w:val="24"/>
        </w:rPr>
        <w:t xml:space="preserve"> function)</w:t>
      </w:r>
      <w:r w:rsidR="00615E14" w:rsidRPr="00A43ECD">
        <w:rPr>
          <w:rFonts w:eastAsiaTheme="minorEastAsia"/>
          <w:sz w:val="24"/>
          <w:szCs w:val="24"/>
        </w:rPr>
        <w:t>.</w:t>
      </w:r>
      <w:r w:rsidRPr="00A43ECD">
        <w:rPr>
          <w:rFonts w:eastAsiaTheme="minorEastAsia"/>
          <w:sz w:val="24"/>
          <w:szCs w:val="24"/>
        </w:rPr>
        <w:t xml:space="preserve"> If the magnitude of the error image is similar in magnitude to the unmixed abundance images, it is likely that there are signals in the spectral image</w:t>
      </w:r>
      <w:r w:rsidR="00354019" w:rsidRPr="00A43ECD">
        <w:rPr>
          <w:rFonts w:eastAsiaTheme="minorEastAsia"/>
          <w:sz w:val="24"/>
          <w:szCs w:val="24"/>
        </w:rPr>
        <w:t xml:space="preserve"> data</w:t>
      </w:r>
      <w:r w:rsidRPr="00A43ECD">
        <w:rPr>
          <w:rFonts w:eastAsiaTheme="minorEastAsia"/>
          <w:sz w:val="24"/>
          <w:szCs w:val="24"/>
        </w:rPr>
        <w:t xml:space="preserve"> that are not accurately accounted for by the spectral library and the linear spectral unmixing process.</w:t>
      </w:r>
    </w:p>
    <w:p w14:paraId="69F84C7E" w14:textId="759B70A3" w:rsidR="003334E1" w:rsidRPr="00A43ECD" w:rsidRDefault="003334E1" w:rsidP="00A43ECD">
      <w:pPr>
        <w:spacing w:after="0" w:line="240" w:lineRule="auto"/>
        <w:rPr>
          <w:rFonts w:eastAsiaTheme="minorEastAsia"/>
          <w:sz w:val="24"/>
          <w:szCs w:val="24"/>
          <w:highlight w:val="yellow"/>
        </w:rPr>
      </w:pPr>
    </w:p>
    <w:p w14:paraId="673D0883" w14:textId="681B748E" w:rsidR="003334E1" w:rsidRPr="00A43ECD" w:rsidRDefault="003334E1" w:rsidP="00A43ECD">
      <w:pPr>
        <w:spacing w:after="0" w:line="240" w:lineRule="auto"/>
        <w:rPr>
          <w:sz w:val="24"/>
          <w:szCs w:val="24"/>
        </w:rPr>
      </w:pPr>
      <w:r w:rsidRPr="00A43ECD">
        <w:rPr>
          <w:rFonts w:eastAsiaTheme="minorEastAsia"/>
          <w:sz w:val="24"/>
          <w:szCs w:val="24"/>
          <w:highlight w:val="yellow"/>
        </w:rPr>
        <w:t>6.4.1.2) Compare the error image to the unmixed images to see if there are unidentified residual structures.</w:t>
      </w:r>
    </w:p>
    <w:p w14:paraId="12E4E511" w14:textId="77777777" w:rsidR="00862405" w:rsidRPr="00A43ECD" w:rsidRDefault="00862405" w:rsidP="00A43ECD">
      <w:pPr>
        <w:spacing w:after="0" w:line="240" w:lineRule="auto"/>
        <w:rPr>
          <w:sz w:val="24"/>
          <w:szCs w:val="24"/>
        </w:rPr>
      </w:pPr>
    </w:p>
    <w:p w14:paraId="4C460341" w14:textId="2C99EAE5" w:rsidR="00045AD5" w:rsidRPr="00A43ECD" w:rsidRDefault="00615E14" w:rsidP="00647B75">
      <w:pPr>
        <w:spacing w:after="0" w:line="240" w:lineRule="auto"/>
        <w:rPr>
          <w:b/>
          <w:sz w:val="24"/>
          <w:szCs w:val="24"/>
        </w:rPr>
      </w:pPr>
      <w:r w:rsidRPr="00A43ECD">
        <w:rPr>
          <w:b/>
          <w:sz w:val="24"/>
          <w:szCs w:val="24"/>
        </w:rPr>
        <w:t>REPRESENTATIVE RESULTS:</w:t>
      </w:r>
    </w:p>
    <w:p w14:paraId="3DF194C3" w14:textId="77777777" w:rsidR="00615E14" w:rsidRPr="00A43ECD" w:rsidRDefault="00615E14" w:rsidP="00A43ECD">
      <w:pPr>
        <w:spacing w:after="0" w:line="240" w:lineRule="auto"/>
        <w:rPr>
          <w:b/>
          <w:sz w:val="24"/>
          <w:szCs w:val="24"/>
        </w:rPr>
      </w:pPr>
    </w:p>
    <w:p w14:paraId="699CDDDE" w14:textId="3724E97A" w:rsidR="00615E14" w:rsidRPr="00A43ECD" w:rsidRDefault="005C01E9" w:rsidP="00647B75">
      <w:pPr>
        <w:spacing w:after="0" w:line="240" w:lineRule="auto"/>
        <w:rPr>
          <w:sz w:val="24"/>
          <w:szCs w:val="24"/>
        </w:rPr>
      </w:pPr>
      <w:r w:rsidRPr="00A43ECD">
        <w:rPr>
          <w:sz w:val="24"/>
          <w:szCs w:val="24"/>
        </w:rPr>
        <w:t xml:space="preserve">Several important steps from this protocol are necessary to ensure </w:t>
      </w:r>
      <w:r w:rsidR="00615E14" w:rsidRPr="00A43ECD">
        <w:rPr>
          <w:sz w:val="24"/>
          <w:szCs w:val="24"/>
        </w:rPr>
        <w:t xml:space="preserve">the </w:t>
      </w:r>
      <w:r w:rsidRPr="00A43ECD">
        <w:rPr>
          <w:sz w:val="24"/>
          <w:szCs w:val="24"/>
        </w:rPr>
        <w:t>collection of data that is both accurate and devoid of imaging and spectral artifacts</w:t>
      </w:r>
      <w:r w:rsidR="00C136F4" w:rsidRPr="00A43ECD">
        <w:rPr>
          <w:sz w:val="24"/>
          <w:szCs w:val="24"/>
        </w:rPr>
        <w:t>.</w:t>
      </w:r>
      <w:r w:rsidRPr="00A43ECD">
        <w:rPr>
          <w:sz w:val="24"/>
          <w:szCs w:val="24"/>
        </w:rPr>
        <w:t xml:space="preserve"> Skipping these steps may result in data that appear significant but cannot be verified or reproduced with any other spectral imaging system, thereby effectively nullifying any conclusions made with said data.</w:t>
      </w:r>
      <w:r w:rsidR="00C136F4" w:rsidRPr="00A43ECD">
        <w:rPr>
          <w:sz w:val="24"/>
          <w:szCs w:val="24"/>
        </w:rPr>
        <w:t xml:space="preserve"> Chief among the</w:t>
      </w:r>
      <w:r w:rsidRPr="00A43ECD">
        <w:rPr>
          <w:sz w:val="24"/>
          <w:szCs w:val="24"/>
        </w:rPr>
        <w:t>se important steps</w:t>
      </w:r>
      <w:r w:rsidR="00C136F4" w:rsidRPr="00A43ECD">
        <w:rPr>
          <w:sz w:val="24"/>
          <w:szCs w:val="24"/>
        </w:rPr>
        <w:t xml:space="preserve"> is proper spectral output correction (</w:t>
      </w:r>
      <w:r w:rsidR="00615E14" w:rsidRPr="00A43ECD">
        <w:rPr>
          <w:sz w:val="24"/>
          <w:szCs w:val="24"/>
        </w:rPr>
        <w:t>section</w:t>
      </w:r>
      <w:r w:rsidR="00C136F4" w:rsidRPr="00A43ECD">
        <w:rPr>
          <w:sz w:val="24"/>
          <w:szCs w:val="24"/>
        </w:rPr>
        <w:t xml:space="preserve"> 3).</w:t>
      </w:r>
      <w:r w:rsidR="00FB4229" w:rsidRPr="00A43ECD">
        <w:rPr>
          <w:sz w:val="24"/>
          <w:szCs w:val="24"/>
        </w:rPr>
        <w:t xml:space="preserve"> The correction factor compensates for wavelength-dependent variations in the spectral output of the tunable excitation system. This is accomplished by scaling wavelengths with high power excitation such that the optical illumination power is comparable to wavelengths with a low power excitation, </w:t>
      </w:r>
      <w:r w:rsidR="00FB4229" w:rsidRPr="00A43ECD">
        <w:rPr>
          <w:sz w:val="24"/>
          <w:szCs w:val="24"/>
        </w:rPr>
        <w:lastRenderedPageBreak/>
        <w:t>achieving a flat spectral excitation profile. An example of an inappropriate correction factor is one that contains very low values (e.g.</w:t>
      </w:r>
      <w:r w:rsidR="00615E14" w:rsidRPr="00A43ECD">
        <w:rPr>
          <w:sz w:val="24"/>
          <w:szCs w:val="24"/>
        </w:rPr>
        <w:t>,</w:t>
      </w:r>
      <w:r w:rsidR="00FB4229" w:rsidRPr="00A43ECD">
        <w:rPr>
          <w:sz w:val="24"/>
          <w:szCs w:val="24"/>
        </w:rPr>
        <w:t xml:space="preserve"> &lt;0.001) at one or more wavelengths, indicating that the intensity values measured at those wavelengths must be greatly attenuated to achieve a flat spectral response.</w:t>
      </w:r>
      <w:r w:rsidR="005004ED" w:rsidRPr="00A43ECD">
        <w:rPr>
          <w:sz w:val="24"/>
          <w:szCs w:val="24"/>
        </w:rPr>
        <w:t xml:space="preserve"> </w:t>
      </w:r>
    </w:p>
    <w:p w14:paraId="6AF03F8A" w14:textId="77777777" w:rsidR="00615E14" w:rsidRPr="00A43ECD" w:rsidRDefault="00615E14" w:rsidP="00647B75">
      <w:pPr>
        <w:spacing w:after="0" w:line="240" w:lineRule="auto"/>
        <w:rPr>
          <w:sz w:val="24"/>
          <w:szCs w:val="24"/>
        </w:rPr>
      </w:pPr>
    </w:p>
    <w:p w14:paraId="06040FB5" w14:textId="27F97BE6" w:rsidR="00707688" w:rsidRPr="00A43ECD" w:rsidRDefault="00C136F4" w:rsidP="00A43ECD">
      <w:pPr>
        <w:spacing w:after="0" w:line="240" w:lineRule="auto"/>
        <w:rPr>
          <w:sz w:val="24"/>
          <w:szCs w:val="24"/>
        </w:rPr>
      </w:pPr>
      <w:r w:rsidRPr="00A43ECD">
        <w:rPr>
          <w:sz w:val="24"/>
          <w:szCs w:val="24"/>
        </w:rPr>
        <w:t>Calibration of the system to a NIST-traceable standard ensures that data collected with the excitation-scanning spectral</w:t>
      </w:r>
      <w:r w:rsidR="00476691" w:rsidRPr="00A43ECD">
        <w:rPr>
          <w:sz w:val="24"/>
          <w:szCs w:val="24"/>
        </w:rPr>
        <w:t xml:space="preserve"> imaging</w:t>
      </w:r>
      <w:r w:rsidRPr="00A43ECD">
        <w:rPr>
          <w:sz w:val="24"/>
          <w:szCs w:val="24"/>
        </w:rPr>
        <w:t xml:space="preserve"> system </w:t>
      </w:r>
      <w:r w:rsidR="00615E14" w:rsidRPr="00A43ECD">
        <w:rPr>
          <w:sz w:val="24"/>
          <w:szCs w:val="24"/>
        </w:rPr>
        <w:t>is</w:t>
      </w:r>
      <w:r w:rsidRPr="00A43ECD">
        <w:rPr>
          <w:sz w:val="24"/>
          <w:szCs w:val="24"/>
        </w:rPr>
        <w:t xml:space="preserve"> comparable to other systems also calibrated to </w:t>
      </w:r>
      <w:r w:rsidR="00476691" w:rsidRPr="00A43ECD">
        <w:rPr>
          <w:sz w:val="24"/>
          <w:szCs w:val="24"/>
        </w:rPr>
        <w:t xml:space="preserve">NIST-traceable </w:t>
      </w:r>
      <w:r w:rsidRPr="00A43ECD">
        <w:rPr>
          <w:sz w:val="24"/>
          <w:szCs w:val="24"/>
        </w:rPr>
        <w:t xml:space="preserve">standards. Therefore, it is imperative to ensure that any correction factor </w:t>
      </w:r>
      <w:r w:rsidR="00476691" w:rsidRPr="00A43ECD">
        <w:rPr>
          <w:sz w:val="24"/>
          <w:szCs w:val="24"/>
        </w:rPr>
        <w:t>adjusts the</w:t>
      </w:r>
      <w:r w:rsidRPr="00A43ECD">
        <w:rPr>
          <w:sz w:val="24"/>
          <w:szCs w:val="24"/>
        </w:rPr>
        <w:t xml:space="preserve"> collected data appropriately.</w:t>
      </w:r>
      <w:r w:rsidR="00FB4229" w:rsidRPr="00A43ECD">
        <w:rPr>
          <w:sz w:val="24"/>
          <w:szCs w:val="24"/>
        </w:rPr>
        <w:t xml:space="preserve"> Accuracy of a correction factor can be verified with the use of a fluorescence standard, such as NIST-traceable fluorescein. </w:t>
      </w:r>
      <w:r w:rsidR="005004ED" w:rsidRPr="00A43ECD">
        <w:rPr>
          <w:b/>
          <w:sz w:val="24"/>
          <w:szCs w:val="24"/>
        </w:rPr>
        <w:t>Figure 1</w:t>
      </w:r>
      <w:r w:rsidRPr="00A43ECD">
        <w:rPr>
          <w:sz w:val="24"/>
          <w:szCs w:val="24"/>
        </w:rPr>
        <w:t xml:space="preserve"> illustrates an appropriate and inappropriate correction factor, visualized</w:t>
      </w:r>
      <w:r w:rsidR="00615E14" w:rsidRPr="00A43ECD">
        <w:rPr>
          <w:sz w:val="24"/>
          <w:szCs w:val="24"/>
        </w:rPr>
        <w:t xml:space="preserve"> through</w:t>
      </w:r>
      <w:r w:rsidRPr="00A43ECD">
        <w:rPr>
          <w:sz w:val="24"/>
          <w:szCs w:val="24"/>
        </w:rPr>
        <w:t xml:space="preserve"> graphical and image data</w:t>
      </w:r>
      <w:r w:rsidR="00476691" w:rsidRPr="00A43ECD">
        <w:rPr>
          <w:sz w:val="24"/>
          <w:szCs w:val="24"/>
        </w:rPr>
        <w:t>.</w:t>
      </w:r>
      <w:r w:rsidR="00FB4229" w:rsidRPr="00A43ECD">
        <w:rPr>
          <w:sz w:val="24"/>
          <w:szCs w:val="24"/>
        </w:rPr>
        <w:t xml:space="preserve"> In this case, the spectral output at 340 nm was virtually nonexistent compared to the rest of the spectral range, resulting in a near-</w:t>
      </w:r>
      <w:r w:rsidR="00615E14" w:rsidRPr="00A43ECD">
        <w:rPr>
          <w:sz w:val="24"/>
          <w:szCs w:val="24"/>
        </w:rPr>
        <w:t>zero</w:t>
      </w:r>
      <w:r w:rsidR="00FB4229" w:rsidRPr="00A43ECD">
        <w:rPr>
          <w:sz w:val="24"/>
          <w:szCs w:val="24"/>
        </w:rPr>
        <w:t xml:space="preserve"> (&lt;0.001) value for virtually every wavelength. Applied to the image stack, this results in near-</w:t>
      </w:r>
      <w:r w:rsidR="00615E14" w:rsidRPr="00A43ECD">
        <w:rPr>
          <w:sz w:val="24"/>
          <w:szCs w:val="24"/>
        </w:rPr>
        <w:t>zero</w:t>
      </w:r>
      <w:r w:rsidR="00FB4229" w:rsidRPr="00A43ECD">
        <w:rPr>
          <w:sz w:val="24"/>
          <w:szCs w:val="24"/>
        </w:rPr>
        <w:t xml:space="preserve"> values through most of the image stack for most pixels.</w:t>
      </w:r>
      <w:r w:rsidR="00BA3A47" w:rsidRPr="00A43ECD">
        <w:rPr>
          <w:sz w:val="24"/>
          <w:szCs w:val="24"/>
        </w:rPr>
        <w:t xml:space="preserve"> </w:t>
      </w:r>
    </w:p>
    <w:p w14:paraId="3284FAE2" w14:textId="32997DE1" w:rsidR="00C136F4" w:rsidRPr="00A43ECD" w:rsidRDefault="00C136F4" w:rsidP="00A43ECD">
      <w:pPr>
        <w:spacing w:after="0" w:line="240" w:lineRule="auto"/>
        <w:rPr>
          <w:sz w:val="24"/>
          <w:szCs w:val="24"/>
        </w:rPr>
      </w:pPr>
    </w:p>
    <w:p w14:paraId="6F3794CC" w14:textId="243C3762" w:rsidR="0016683E" w:rsidRPr="00A43ECD" w:rsidRDefault="00C136F4" w:rsidP="00A43ECD">
      <w:pPr>
        <w:spacing w:after="0" w:line="240" w:lineRule="auto"/>
        <w:rPr>
          <w:sz w:val="24"/>
          <w:szCs w:val="24"/>
        </w:rPr>
      </w:pPr>
      <w:r w:rsidRPr="00A43ECD">
        <w:rPr>
          <w:sz w:val="24"/>
          <w:szCs w:val="24"/>
        </w:rPr>
        <w:t xml:space="preserve">As stated </w:t>
      </w:r>
      <w:r w:rsidR="001D60B3" w:rsidRPr="00A43ECD">
        <w:rPr>
          <w:sz w:val="24"/>
          <w:szCs w:val="24"/>
        </w:rPr>
        <w:t>in</w:t>
      </w:r>
      <w:r w:rsidRPr="00A43ECD">
        <w:rPr>
          <w:sz w:val="24"/>
          <w:szCs w:val="24"/>
        </w:rPr>
        <w:t xml:space="preserve"> </w:t>
      </w:r>
      <w:r w:rsidR="00615E14" w:rsidRPr="00A43ECD">
        <w:rPr>
          <w:sz w:val="24"/>
          <w:szCs w:val="24"/>
        </w:rPr>
        <w:t>section</w:t>
      </w:r>
      <w:r w:rsidRPr="00A43ECD">
        <w:rPr>
          <w:sz w:val="24"/>
          <w:szCs w:val="24"/>
        </w:rPr>
        <w:t xml:space="preserve"> 5, </w:t>
      </w:r>
      <w:r w:rsidR="001D60B3" w:rsidRPr="00A43ECD">
        <w:rPr>
          <w:sz w:val="24"/>
          <w:szCs w:val="24"/>
        </w:rPr>
        <w:t xml:space="preserve">the excitation range, </w:t>
      </w:r>
      <w:r w:rsidR="00615E14" w:rsidRPr="00A43ECD">
        <w:rPr>
          <w:sz w:val="24"/>
          <w:szCs w:val="24"/>
        </w:rPr>
        <w:t xml:space="preserve">selected </w:t>
      </w:r>
      <w:r w:rsidR="001D60B3" w:rsidRPr="00A43ECD">
        <w:rPr>
          <w:sz w:val="24"/>
          <w:szCs w:val="24"/>
        </w:rPr>
        <w:t xml:space="preserve">fluorophores, and acquisition settings may create the potential </w:t>
      </w:r>
      <w:r w:rsidR="00482792" w:rsidRPr="00A43ECD">
        <w:rPr>
          <w:sz w:val="24"/>
          <w:szCs w:val="24"/>
        </w:rPr>
        <w:t>that one or many excitation wavelength image</w:t>
      </w:r>
      <w:r w:rsidR="001D60B3" w:rsidRPr="00A43ECD">
        <w:rPr>
          <w:sz w:val="24"/>
          <w:szCs w:val="24"/>
        </w:rPr>
        <w:t xml:space="preserve"> bands</w:t>
      </w:r>
      <w:r w:rsidR="00482792" w:rsidRPr="00A43ECD">
        <w:rPr>
          <w:sz w:val="24"/>
          <w:szCs w:val="24"/>
        </w:rPr>
        <w:t xml:space="preserve"> contain oversaturated pixels. </w:t>
      </w:r>
      <w:r w:rsidR="005004ED" w:rsidRPr="00A43ECD">
        <w:rPr>
          <w:b/>
          <w:sz w:val="24"/>
          <w:szCs w:val="24"/>
        </w:rPr>
        <w:t>Figure 2</w:t>
      </w:r>
      <w:r w:rsidR="00482792" w:rsidRPr="00A43ECD">
        <w:rPr>
          <w:sz w:val="24"/>
          <w:szCs w:val="24"/>
        </w:rPr>
        <w:t xml:space="preserve"> illustrates an example </w:t>
      </w:r>
      <w:r w:rsidR="00615E14" w:rsidRPr="00A43ECD">
        <w:rPr>
          <w:sz w:val="24"/>
          <w:szCs w:val="24"/>
        </w:rPr>
        <w:t>in which</w:t>
      </w:r>
      <w:r w:rsidR="00482792" w:rsidRPr="00A43ECD">
        <w:rPr>
          <w:sz w:val="24"/>
          <w:szCs w:val="24"/>
        </w:rPr>
        <w:t xml:space="preserve"> the exposure time was set too long for several of the excitation wavelengths, causing the subsequent images to contain</w:t>
      </w:r>
      <w:r w:rsidR="001D60B3" w:rsidRPr="00A43ECD">
        <w:rPr>
          <w:sz w:val="24"/>
          <w:szCs w:val="24"/>
        </w:rPr>
        <w:t xml:space="preserve"> o</w:t>
      </w:r>
      <w:r w:rsidR="00482792" w:rsidRPr="00A43ECD">
        <w:rPr>
          <w:sz w:val="24"/>
          <w:szCs w:val="24"/>
        </w:rPr>
        <w:t>versaturated pixels. This is important to note because, as the figure shows, both the individual images and the false-colored images may</w:t>
      </w:r>
      <w:r w:rsidR="001D60B3" w:rsidRPr="00A43ECD">
        <w:rPr>
          <w:sz w:val="24"/>
          <w:szCs w:val="24"/>
        </w:rPr>
        <w:t xml:space="preserve"> visually</w:t>
      </w:r>
      <w:r w:rsidR="00482792" w:rsidRPr="00A43ECD">
        <w:rPr>
          <w:sz w:val="24"/>
          <w:szCs w:val="24"/>
        </w:rPr>
        <w:t xml:space="preserve"> appear to be </w:t>
      </w:r>
      <w:r w:rsidR="001D60B3" w:rsidRPr="00A43ECD">
        <w:rPr>
          <w:sz w:val="24"/>
          <w:szCs w:val="24"/>
        </w:rPr>
        <w:t>with</w:t>
      </w:r>
      <w:r w:rsidR="00482792" w:rsidRPr="00A43ECD">
        <w:rPr>
          <w:sz w:val="24"/>
          <w:szCs w:val="24"/>
        </w:rPr>
        <w:t xml:space="preserve">in acceptable intensity ranges. </w:t>
      </w:r>
    </w:p>
    <w:p w14:paraId="7EA9E290" w14:textId="77777777" w:rsidR="001D0659" w:rsidRPr="00A43ECD" w:rsidRDefault="001D0659" w:rsidP="00A43ECD">
      <w:pPr>
        <w:spacing w:after="0" w:line="240" w:lineRule="auto"/>
        <w:rPr>
          <w:sz w:val="24"/>
          <w:szCs w:val="24"/>
        </w:rPr>
      </w:pPr>
    </w:p>
    <w:p w14:paraId="23B30BFA" w14:textId="27CC974C" w:rsidR="00482792" w:rsidRPr="00A43ECD" w:rsidRDefault="001D60B3" w:rsidP="00A43ECD">
      <w:pPr>
        <w:spacing w:after="0" w:line="240" w:lineRule="auto"/>
        <w:rPr>
          <w:sz w:val="24"/>
          <w:szCs w:val="24"/>
        </w:rPr>
      </w:pPr>
      <w:r w:rsidRPr="00A43ECD">
        <w:rPr>
          <w:sz w:val="24"/>
          <w:szCs w:val="24"/>
        </w:rPr>
        <w:t>Appropriate s</w:t>
      </w:r>
      <w:r w:rsidR="00482792" w:rsidRPr="00A43ECD">
        <w:rPr>
          <w:sz w:val="24"/>
          <w:szCs w:val="24"/>
        </w:rPr>
        <w:t xml:space="preserve">election of a background region for subtraction is </w:t>
      </w:r>
      <w:r w:rsidRPr="00A43ECD">
        <w:rPr>
          <w:sz w:val="24"/>
          <w:szCs w:val="24"/>
        </w:rPr>
        <w:t>also</w:t>
      </w:r>
      <w:r w:rsidR="00482792" w:rsidRPr="00A43ECD">
        <w:rPr>
          <w:sz w:val="24"/>
          <w:szCs w:val="24"/>
        </w:rPr>
        <w:t xml:space="preserve"> important for data comparison among systems, as it removes elements of camera noise or stray light</w:t>
      </w:r>
      <w:r w:rsidRPr="00A43ECD">
        <w:rPr>
          <w:sz w:val="24"/>
          <w:szCs w:val="24"/>
        </w:rPr>
        <w:t xml:space="preserve"> prior to NIST-traceable spectral correction (</w:t>
      </w:r>
      <w:r w:rsidR="005004ED" w:rsidRPr="00A43ECD">
        <w:rPr>
          <w:b/>
          <w:sz w:val="24"/>
          <w:szCs w:val="24"/>
        </w:rPr>
        <w:t>Figure 3</w:t>
      </w:r>
      <w:r w:rsidRPr="00A43ECD">
        <w:rPr>
          <w:sz w:val="24"/>
          <w:szCs w:val="24"/>
        </w:rPr>
        <w:t>)</w:t>
      </w:r>
      <w:r w:rsidR="00482792" w:rsidRPr="00A43ECD">
        <w:rPr>
          <w:sz w:val="24"/>
          <w:szCs w:val="24"/>
        </w:rPr>
        <w:t>.</w:t>
      </w:r>
      <w:r w:rsidR="00615E14" w:rsidRPr="00A43ECD">
        <w:rPr>
          <w:sz w:val="24"/>
          <w:szCs w:val="24"/>
        </w:rPr>
        <w:t xml:space="preserve"> </w:t>
      </w:r>
      <w:r w:rsidR="008F5D2D" w:rsidRPr="00A43ECD">
        <w:rPr>
          <w:sz w:val="24"/>
          <w:szCs w:val="24"/>
        </w:rPr>
        <w:t xml:space="preserve">It is often helpful for subsequent image processing and data analysis steps to </w:t>
      </w:r>
      <w:r w:rsidRPr="00A43ECD">
        <w:rPr>
          <w:sz w:val="24"/>
          <w:szCs w:val="24"/>
        </w:rPr>
        <w:t>generate an RGB false-colored image of the spectral image stack in order to visualize</w:t>
      </w:r>
      <w:r w:rsidR="008F5D2D" w:rsidRPr="00A43ECD">
        <w:rPr>
          <w:sz w:val="24"/>
          <w:szCs w:val="24"/>
        </w:rPr>
        <w:t xml:space="preserve"> spectral </w:t>
      </w:r>
      <w:r w:rsidRPr="00A43ECD">
        <w:rPr>
          <w:sz w:val="24"/>
          <w:szCs w:val="24"/>
        </w:rPr>
        <w:t>features within the image</w:t>
      </w:r>
      <w:r w:rsidR="008F5D2D" w:rsidRPr="00A43ECD">
        <w:rPr>
          <w:sz w:val="24"/>
          <w:szCs w:val="24"/>
        </w:rPr>
        <w:t xml:space="preserve">. </w:t>
      </w:r>
      <w:r w:rsidR="005004ED" w:rsidRPr="00A43ECD">
        <w:rPr>
          <w:b/>
          <w:sz w:val="24"/>
          <w:szCs w:val="24"/>
        </w:rPr>
        <w:t>Figure 4</w:t>
      </w:r>
      <w:r w:rsidR="008F5D2D" w:rsidRPr="00A43ECD">
        <w:rPr>
          <w:b/>
          <w:sz w:val="24"/>
          <w:szCs w:val="24"/>
        </w:rPr>
        <w:t xml:space="preserve"> </w:t>
      </w:r>
      <w:r w:rsidR="008F5D2D" w:rsidRPr="00A43ECD">
        <w:rPr>
          <w:sz w:val="24"/>
          <w:szCs w:val="24"/>
        </w:rPr>
        <w:t xml:space="preserve">shows an RGB </w:t>
      </w:r>
      <w:r w:rsidR="00C4137C" w:rsidRPr="00A43ECD">
        <w:rPr>
          <w:sz w:val="24"/>
          <w:szCs w:val="24"/>
        </w:rPr>
        <w:t xml:space="preserve">false-colored image generated by merging </w:t>
      </w:r>
      <w:r w:rsidR="00615E14" w:rsidRPr="00A43ECD">
        <w:rPr>
          <w:sz w:val="24"/>
          <w:szCs w:val="24"/>
        </w:rPr>
        <w:t>three</w:t>
      </w:r>
      <w:r w:rsidR="00C4137C" w:rsidRPr="00A43ECD">
        <w:rPr>
          <w:sz w:val="24"/>
          <w:szCs w:val="24"/>
        </w:rPr>
        <w:t xml:space="preserve"> selected wavelength bands (370 nm = blue, 420 nm = green, 470 nm = red).</w:t>
      </w:r>
    </w:p>
    <w:p w14:paraId="6966F63D" w14:textId="2E0175C7" w:rsidR="00CC0271" w:rsidRPr="00A43ECD" w:rsidRDefault="00CC0271" w:rsidP="00A43ECD">
      <w:pPr>
        <w:spacing w:after="0" w:line="240" w:lineRule="auto"/>
        <w:rPr>
          <w:sz w:val="24"/>
          <w:szCs w:val="24"/>
        </w:rPr>
      </w:pPr>
    </w:p>
    <w:p w14:paraId="09101130" w14:textId="6ED51825" w:rsidR="00CC0271" w:rsidRPr="00A43ECD" w:rsidRDefault="00C4137C" w:rsidP="00A43ECD">
      <w:pPr>
        <w:spacing w:after="0" w:line="240" w:lineRule="auto"/>
        <w:rPr>
          <w:sz w:val="24"/>
          <w:szCs w:val="24"/>
        </w:rPr>
      </w:pPr>
      <w:r w:rsidRPr="00A43ECD">
        <w:rPr>
          <w:sz w:val="24"/>
          <w:szCs w:val="24"/>
        </w:rPr>
        <w:t>S</w:t>
      </w:r>
      <w:r w:rsidR="00CC0271" w:rsidRPr="00A43ECD">
        <w:rPr>
          <w:sz w:val="24"/>
          <w:szCs w:val="24"/>
        </w:rPr>
        <w:t xml:space="preserve">pectral unmixing requires knowledge of the spectral profile of each individual fluorescence source. In the case of excitation-scanning hyperspectral imaging, this is done by acquiring spectral image stacks for each fluorophore (and autofluorescence). </w:t>
      </w:r>
      <w:r w:rsidR="005004ED" w:rsidRPr="00A43ECD">
        <w:rPr>
          <w:b/>
          <w:sz w:val="24"/>
          <w:szCs w:val="24"/>
        </w:rPr>
        <w:t>Figure 5</w:t>
      </w:r>
      <w:r w:rsidR="00CC0271" w:rsidRPr="00A43ECD">
        <w:rPr>
          <w:b/>
          <w:sz w:val="24"/>
          <w:szCs w:val="24"/>
        </w:rPr>
        <w:t xml:space="preserve"> </w:t>
      </w:r>
      <w:r w:rsidR="00CC0271" w:rsidRPr="00A43ECD">
        <w:rPr>
          <w:sz w:val="24"/>
          <w:szCs w:val="24"/>
        </w:rPr>
        <w:t xml:space="preserve">is included as an example for choosing regions from single-label controls to generate a spectral library. </w:t>
      </w:r>
      <w:r w:rsidR="005A4DEE" w:rsidRPr="00A43ECD">
        <w:rPr>
          <w:sz w:val="24"/>
          <w:szCs w:val="24"/>
        </w:rPr>
        <w:t>It should be noted</w:t>
      </w:r>
      <w:r w:rsidR="00CC0271" w:rsidRPr="00A43ECD">
        <w:rPr>
          <w:sz w:val="24"/>
          <w:szCs w:val="24"/>
        </w:rPr>
        <w:t xml:space="preserve"> that each measurement has been normalized to its peak wavelength. </w:t>
      </w:r>
    </w:p>
    <w:p w14:paraId="568029F0" w14:textId="05FBD57B" w:rsidR="00731747" w:rsidRPr="00A43ECD" w:rsidRDefault="00731747" w:rsidP="00A43ECD">
      <w:pPr>
        <w:spacing w:after="0" w:line="240" w:lineRule="auto"/>
        <w:rPr>
          <w:sz w:val="24"/>
          <w:szCs w:val="24"/>
        </w:rPr>
      </w:pPr>
    </w:p>
    <w:p w14:paraId="1A68F372" w14:textId="61F2F823" w:rsidR="00A57DFF" w:rsidRPr="00A43ECD" w:rsidRDefault="000926C2" w:rsidP="00A43ECD">
      <w:pPr>
        <w:spacing w:after="0" w:line="240" w:lineRule="auto"/>
        <w:rPr>
          <w:sz w:val="24"/>
          <w:szCs w:val="24"/>
        </w:rPr>
      </w:pPr>
      <w:r w:rsidRPr="00A43ECD">
        <w:rPr>
          <w:sz w:val="24"/>
          <w:szCs w:val="24"/>
        </w:rPr>
        <w:t xml:space="preserve">When </w:t>
      </w:r>
      <w:r w:rsidR="00C4137C" w:rsidRPr="00A43ECD">
        <w:rPr>
          <w:sz w:val="24"/>
          <w:szCs w:val="24"/>
        </w:rPr>
        <w:t>performed correctly</w:t>
      </w:r>
      <w:r w:rsidRPr="00A43ECD">
        <w:rPr>
          <w:sz w:val="24"/>
          <w:szCs w:val="24"/>
        </w:rPr>
        <w:t xml:space="preserve">, </w:t>
      </w:r>
      <w:r w:rsidR="00C4137C" w:rsidRPr="00A43ECD">
        <w:rPr>
          <w:sz w:val="24"/>
          <w:szCs w:val="24"/>
        </w:rPr>
        <w:t>the spectral unmixing process</w:t>
      </w:r>
      <w:r w:rsidRPr="00A43ECD">
        <w:rPr>
          <w:sz w:val="24"/>
          <w:szCs w:val="24"/>
        </w:rPr>
        <w:t xml:space="preserve"> allows </w:t>
      </w:r>
      <w:r w:rsidR="00C4137C" w:rsidRPr="00A43ECD">
        <w:rPr>
          <w:sz w:val="24"/>
          <w:szCs w:val="24"/>
        </w:rPr>
        <w:t>separation of a spectral image stack</w:t>
      </w:r>
      <w:r w:rsidRPr="00A43ECD">
        <w:rPr>
          <w:sz w:val="24"/>
          <w:szCs w:val="24"/>
        </w:rPr>
        <w:t xml:space="preserve"> into respective </w:t>
      </w:r>
      <w:r w:rsidR="00C4137C" w:rsidRPr="00A43ECD">
        <w:rPr>
          <w:sz w:val="24"/>
          <w:szCs w:val="24"/>
        </w:rPr>
        <w:t>contributions from each fluorescence label</w:t>
      </w:r>
      <w:r w:rsidRPr="00A43ECD">
        <w:rPr>
          <w:sz w:val="24"/>
          <w:szCs w:val="24"/>
        </w:rPr>
        <w:t xml:space="preserve">. </w:t>
      </w:r>
      <w:r w:rsidR="005004ED" w:rsidRPr="00A43ECD">
        <w:rPr>
          <w:b/>
          <w:sz w:val="24"/>
          <w:szCs w:val="24"/>
        </w:rPr>
        <w:t>Figure 6</w:t>
      </w:r>
      <w:r w:rsidRPr="00A43ECD">
        <w:rPr>
          <w:sz w:val="24"/>
          <w:szCs w:val="24"/>
        </w:rPr>
        <w:t xml:space="preserve"> </w:t>
      </w:r>
      <w:r w:rsidR="00C4137C" w:rsidRPr="00A43ECD">
        <w:rPr>
          <w:sz w:val="24"/>
          <w:szCs w:val="24"/>
        </w:rPr>
        <w:t>shows an example unmixed spectral image set, with individual images for each of the following signals:</w:t>
      </w:r>
      <w:r w:rsidRPr="00A43ECD">
        <w:rPr>
          <w:sz w:val="24"/>
          <w:szCs w:val="24"/>
        </w:rPr>
        <w:t xml:space="preserve"> airway smooth muscle cell autofluorescence, a GCaMP probe, and a </w:t>
      </w:r>
      <w:r w:rsidR="00696A75" w:rsidRPr="00A43ECD">
        <w:rPr>
          <w:sz w:val="24"/>
          <w:szCs w:val="24"/>
        </w:rPr>
        <w:t>mitochondrial</w:t>
      </w:r>
      <w:r w:rsidRPr="00A43ECD">
        <w:rPr>
          <w:sz w:val="24"/>
          <w:szCs w:val="24"/>
        </w:rPr>
        <w:t xml:space="preserve"> label. The error</w:t>
      </w:r>
      <w:r w:rsidR="00C4137C" w:rsidRPr="00A43ECD">
        <w:rPr>
          <w:sz w:val="24"/>
          <w:szCs w:val="24"/>
        </w:rPr>
        <w:t xml:space="preserve"> associated with spectral unmixing</w:t>
      </w:r>
      <w:r w:rsidRPr="00A43ECD">
        <w:rPr>
          <w:sz w:val="24"/>
          <w:szCs w:val="24"/>
        </w:rPr>
        <w:t xml:space="preserve"> is also shown and </w:t>
      </w:r>
      <w:r w:rsidR="00C4137C" w:rsidRPr="00A43ECD">
        <w:rPr>
          <w:sz w:val="24"/>
          <w:szCs w:val="24"/>
        </w:rPr>
        <w:t xml:space="preserve">can be </w:t>
      </w:r>
      <w:r w:rsidRPr="00A43ECD">
        <w:rPr>
          <w:sz w:val="24"/>
          <w:szCs w:val="24"/>
        </w:rPr>
        <w:t xml:space="preserve">examined </w:t>
      </w:r>
      <w:r w:rsidR="00C4137C" w:rsidRPr="00A43ECD">
        <w:rPr>
          <w:sz w:val="24"/>
          <w:szCs w:val="24"/>
        </w:rPr>
        <w:t xml:space="preserve">to compare </w:t>
      </w:r>
      <w:r w:rsidRPr="00A43ECD">
        <w:rPr>
          <w:sz w:val="24"/>
          <w:szCs w:val="24"/>
        </w:rPr>
        <w:t>intensity levels</w:t>
      </w:r>
      <w:r w:rsidR="00C4137C" w:rsidRPr="00A43ECD">
        <w:rPr>
          <w:sz w:val="24"/>
          <w:szCs w:val="24"/>
        </w:rPr>
        <w:t xml:space="preserve"> of the error to those of the unmixed signals</w:t>
      </w:r>
      <w:r w:rsidRPr="00A43ECD">
        <w:rPr>
          <w:sz w:val="24"/>
          <w:szCs w:val="24"/>
        </w:rPr>
        <w:t>.</w:t>
      </w:r>
      <w:r w:rsidR="0063785F" w:rsidRPr="00A43ECD">
        <w:rPr>
          <w:sz w:val="24"/>
          <w:szCs w:val="24"/>
        </w:rPr>
        <w:t xml:space="preserve"> Calculation and interpretation of this error </w:t>
      </w:r>
      <w:r w:rsidR="0063785F" w:rsidRPr="00A43ECD">
        <w:rPr>
          <w:sz w:val="24"/>
          <w:szCs w:val="24"/>
        </w:rPr>
        <w:lastRenderedPageBreak/>
        <w:t>has been discussed previously</w:t>
      </w:r>
      <w:r w:rsidR="0063785F" w:rsidRPr="00A43ECD">
        <w:rPr>
          <w:sz w:val="24"/>
          <w:szCs w:val="24"/>
        </w:rPr>
        <w:fldChar w:fldCharType="begin"/>
      </w:r>
      <w:r w:rsidR="003B0B62" w:rsidRPr="00A43ECD">
        <w:rPr>
          <w:sz w:val="24"/>
          <w:szCs w:val="24"/>
        </w:rPr>
        <w:instrText xml:space="preserve"> ADDIN ZOTERO_ITEM {"citationID":"LGcrUXq3","properties":{"formattedCitation":"{\\rtf \\super 37\\nosupersub{}}","plainCitation":"37"},"citationItems":[{"id":332,"uris":["http://zotero.org/users/local/QZZrvzCv/items/VL8JUFZK"],"uri":["http://zotero.org/users/local/QZZrvzCv/items/VL8JUFZK"],"itemData":{"id":332,"type":"article-journal","title":"Identifying molecular contributors to autofluorescence of neoplastic and normal colon sections using excitation-scanning hyperspectral imaging","container-title":"Journal of biomedical optics","volume":"23","issue":"12","abstract":"Autofluorescence, the endogenous fluorescence present in cells and tissues, has historically been considered a nuisance in biomedical imaging. Many endogenous fluorophores, specifically, collagen, elastin, NADH, and FAD, are found throughout the human body. In fluorescence imaging scenarios, these signals can be prohibitive as they can outcompete signals introduced for diagnostic purposes. However, autofluorescence also contains information that has diagnostic value. Recent advances in hyperspectral imaging have allowed the acquisition of significantly more data in a shorter time period by scanning the excitation spectra of fluorophores. The reduced acquisition time and increased signal-to-noise ratio should allow for separation of significantly more fluorophores than previously possible.  Here, we propose to utilize excitation-scanning hyperspectral imaging of autofluorescence to differentiate neoplastic lesions from surrounding non-neoplastic “normal” tissue.\nSpectra of isolated autofluorescent molecules were obtained using a custom inverted microscope (TE-2000, Nikon Instruments) with a Xe arc lamp and thin film tunable filter array (VersaChrome, Semrock, Inc.) Scans utilized excitation wavelengths from 360 nm to 550 nm in 5 nm increments. The resultant molecule-specific spectra were used to analyze hyperspectral image stacks from normal and neoplastic colorectal tissues. Due to limited number of samples, neoplastic tissues examined here are a pool of both colorectal adenocarcinoma and adenomatous polyps. Hyperspectral images were analyzed with ENVI software and custom MATLAB scripts including linear spectral unmixing (LSU). Initial results suggest the ability to separate signals of endogenous fluorophores and measure the relative concentrations of fluorophores among healthy and diseased states, in this case, normal colon versus neoplastic colon. These results suggest pathology-specific changes to endogenous fluorophores can be detected using excitation-scanning hyperspectral imaging. Future work will expand the library of pure molecules, explore histogram distance metrics as a means for identifying deviations in spectral signatures, and will examine more defined disease states.","journalAbbreviation":"Journal of biomedical optics","author":[{"family":"Deal","given":"Joshua"},{"family":"Mayes","given":"Sam"},{"family":"Browning","given":"Craig"},{"family":"Hill","given":"Shante"},{"family":"Rider","given":"Paul"},{"family":"Boudreaux","given":"Carole"},{"family":"Rich","given":"Thomas"},{"family":"Leavesley","given":"Silas"}],"issued":{"date-parts":[["2018"]]}}}],"schema":"https://github.com/citation-style-language/schema/raw/master/csl-citation.json"} </w:instrText>
      </w:r>
      <w:r w:rsidR="0063785F" w:rsidRPr="00A43ECD">
        <w:rPr>
          <w:sz w:val="24"/>
          <w:szCs w:val="24"/>
        </w:rPr>
        <w:fldChar w:fldCharType="separate"/>
      </w:r>
      <w:r w:rsidR="003B0B62" w:rsidRPr="00830DC1">
        <w:rPr>
          <w:rFonts w:ascii="Calibri" w:hAnsi="Calibri" w:cs="Calibri"/>
          <w:sz w:val="24"/>
          <w:szCs w:val="24"/>
          <w:vertAlign w:val="superscript"/>
        </w:rPr>
        <w:t>37</w:t>
      </w:r>
      <w:r w:rsidR="0063785F" w:rsidRPr="00A43ECD">
        <w:rPr>
          <w:sz w:val="24"/>
          <w:szCs w:val="24"/>
        </w:rPr>
        <w:fldChar w:fldCharType="end"/>
      </w:r>
      <w:r w:rsidR="005A4DEE" w:rsidRPr="00A43ECD">
        <w:rPr>
          <w:sz w:val="24"/>
          <w:szCs w:val="24"/>
        </w:rPr>
        <w:t>.</w:t>
      </w:r>
      <w:r w:rsidRPr="00A43ECD">
        <w:rPr>
          <w:sz w:val="24"/>
          <w:szCs w:val="24"/>
        </w:rPr>
        <w:t xml:space="preserve"> </w:t>
      </w:r>
      <w:r w:rsidR="006C75E2" w:rsidRPr="00A43ECD">
        <w:rPr>
          <w:sz w:val="24"/>
          <w:szCs w:val="24"/>
        </w:rPr>
        <w:t>As show</w:t>
      </w:r>
      <w:r w:rsidR="006E7975" w:rsidRPr="00A43ECD">
        <w:rPr>
          <w:sz w:val="24"/>
          <w:szCs w:val="24"/>
        </w:rPr>
        <w:t>n</w:t>
      </w:r>
      <w:r w:rsidR="006C75E2" w:rsidRPr="00A43ECD">
        <w:rPr>
          <w:sz w:val="24"/>
          <w:szCs w:val="24"/>
        </w:rPr>
        <w:t xml:space="preserve"> in </w:t>
      </w:r>
      <w:r w:rsidR="005004ED" w:rsidRPr="00A43ECD">
        <w:rPr>
          <w:b/>
          <w:sz w:val="24"/>
          <w:szCs w:val="24"/>
        </w:rPr>
        <w:t>Figure 6</w:t>
      </w:r>
      <w:r w:rsidR="006C75E2" w:rsidRPr="00A43ECD">
        <w:rPr>
          <w:sz w:val="24"/>
          <w:szCs w:val="24"/>
        </w:rPr>
        <w:t>, there is high error associated with the nuclear and perinuclear regions of the cell</w:t>
      </w:r>
      <w:r w:rsidR="000931F2" w:rsidRPr="00A43ECD">
        <w:rPr>
          <w:sz w:val="24"/>
          <w:szCs w:val="24"/>
        </w:rPr>
        <w:t>s</w:t>
      </w:r>
      <w:r w:rsidR="006C75E2" w:rsidRPr="00A43ECD">
        <w:rPr>
          <w:sz w:val="24"/>
          <w:szCs w:val="24"/>
        </w:rPr>
        <w:t xml:space="preserve">, indicating that the measured spectra of those </w:t>
      </w:r>
      <w:r w:rsidR="000931F2" w:rsidRPr="00A43ECD">
        <w:rPr>
          <w:sz w:val="24"/>
          <w:szCs w:val="24"/>
        </w:rPr>
        <w:t>regions</w:t>
      </w:r>
      <w:r w:rsidR="006C75E2" w:rsidRPr="00A43ECD">
        <w:rPr>
          <w:sz w:val="24"/>
          <w:szCs w:val="24"/>
        </w:rPr>
        <w:t xml:space="preserve"> are not well accounted for by the spectra in the spectral library. </w:t>
      </w:r>
      <w:r w:rsidR="007B638F" w:rsidRPr="00A43ECD">
        <w:rPr>
          <w:sz w:val="24"/>
          <w:szCs w:val="24"/>
        </w:rPr>
        <w:t xml:space="preserve">One potential source of error </w:t>
      </w:r>
      <w:r w:rsidR="00714245" w:rsidRPr="00A43ECD">
        <w:rPr>
          <w:sz w:val="24"/>
          <w:szCs w:val="24"/>
        </w:rPr>
        <w:t>may be that the single</w:t>
      </w:r>
      <w:r w:rsidR="00460CA2" w:rsidRPr="00A43ECD">
        <w:rPr>
          <w:sz w:val="24"/>
          <w:szCs w:val="24"/>
        </w:rPr>
        <w:t>-</w:t>
      </w:r>
      <w:r w:rsidR="00714245" w:rsidRPr="00A43ECD">
        <w:rPr>
          <w:sz w:val="24"/>
          <w:szCs w:val="24"/>
        </w:rPr>
        <w:t xml:space="preserve">label controls for GCaMP and </w:t>
      </w:r>
      <w:r w:rsidR="00D32CC5" w:rsidRPr="00A43ECD">
        <w:rPr>
          <w:sz w:val="24"/>
          <w:szCs w:val="24"/>
        </w:rPr>
        <w:t xml:space="preserve">the mitochondrial label </w:t>
      </w:r>
      <w:r w:rsidR="00714245" w:rsidRPr="00A43ECD">
        <w:rPr>
          <w:sz w:val="24"/>
          <w:szCs w:val="24"/>
        </w:rPr>
        <w:t xml:space="preserve">were prepared using airway smooth muscle cells, which have a high native autofluorescence. Hence, the GCaMP and </w:t>
      </w:r>
      <w:r w:rsidR="00D32CC5" w:rsidRPr="00A43ECD">
        <w:rPr>
          <w:sz w:val="24"/>
          <w:szCs w:val="24"/>
        </w:rPr>
        <w:t xml:space="preserve">the mitochondrial label </w:t>
      </w:r>
      <w:r w:rsidR="00714245" w:rsidRPr="00A43ECD">
        <w:rPr>
          <w:sz w:val="24"/>
          <w:szCs w:val="24"/>
        </w:rPr>
        <w:t>may not represent pure endmember spectra.</w:t>
      </w:r>
      <w:r w:rsidR="000931F2" w:rsidRPr="00A43ECD">
        <w:rPr>
          <w:sz w:val="24"/>
          <w:szCs w:val="24"/>
        </w:rPr>
        <w:t xml:space="preserve"> </w:t>
      </w:r>
      <w:r w:rsidR="00714245" w:rsidRPr="00A43ECD">
        <w:rPr>
          <w:sz w:val="24"/>
          <w:szCs w:val="24"/>
        </w:rPr>
        <w:t>In addition, t</w:t>
      </w:r>
      <w:r w:rsidR="000931F2" w:rsidRPr="00A43ECD">
        <w:rPr>
          <w:sz w:val="24"/>
          <w:szCs w:val="24"/>
        </w:rPr>
        <w:t>he autofluorescence signal may influenc</w:t>
      </w:r>
      <w:r w:rsidR="005A4DEE" w:rsidRPr="00A43ECD">
        <w:rPr>
          <w:sz w:val="24"/>
          <w:szCs w:val="24"/>
        </w:rPr>
        <w:t>e</w:t>
      </w:r>
      <w:r w:rsidR="000931F2" w:rsidRPr="00A43ECD">
        <w:rPr>
          <w:sz w:val="24"/>
          <w:szCs w:val="24"/>
        </w:rPr>
        <w:t xml:space="preserve"> the library spectra for the two other labels in a way for which </w:t>
      </w:r>
      <w:r w:rsidR="005A4DEE" w:rsidRPr="00A43ECD">
        <w:rPr>
          <w:sz w:val="24"/>
          <w:szCs w:val="24"/>
        </w:rPr>
        <w:t>was</w:t>
      </w:r>
      <w:r w:rsidR="000931F2" w:rsidRPr="00A43ECD">
        <w:rPr>
          <w:sz w:val="24"/>
          <w:szCs w:val="24"/>
        </w:rPr>
        <w:t xml:space="preserve"> not properly accounted, resulting in a less accurate fitting than if the labels had been acquired using a </w:t>
      </w:r>
      <w:r w:rsidR="00714245" w:rsidRPr="00A43ECD">
        <w:rPr>
          <w:sz w:val="24"/>
          <w:szCs w:val="24"/>
        </w:rPr>
        <w:t xml:space="preserve">cell line </w:t>
      </w:r>
      <w:r w:rsidR="000931F2" w:rsidRPr="00A43ECD">
        <w:rPr>
          <w:sz w:val="24"/>
          <w:szCs w:val="24"/>
        </w:rPr>
        <w:t>with little to no autofluorescence.</w:t>
      </w:r>
      <w:r w:rsidR="005004ED" w:rsidRPr="00A43ECD">
        <w:rPr>
          <w:sz w:val="24"/>
          <w:szCs w:val="24"/>
        </w:rPr>
        <w:t xml:space="preserve"> </w:t>
      </w:r>
      <w:r w:rsidRPr="00A43ECD">
        <w:rPr>
          <w:sz w:val="24"/>
          <w:szCs w:val="24"/>
        </w:rPr>
        <w:t>Additionally, examples are included for</w:t>
      </w:r>
      <w:r w:rsidR="006E7975" w:rsidRPr="00A43ECD">
        <w:rPr>
          <w:sz w:val="24"/>
          <w:szCs w:val="24"/>
        </w:rPr>
        <w:t xml:space="preserve"> when</w:t>
      </w:r>
      <w:r w:rsidRPr="00A43ECD">
        <w:rPr>
          <w:sz w:val="24"/>
          <w:szCs w:val="24"/>
        </w:rPr>
        <w:t xml:space="preserve"> </w:t>
      </w:r>
      <w:r w:rsidR="00972F90" w:rsidRPr="00A43ECD">
        <w:rPr>
          <w:sz w:val="24"/>
          <w:szCs w:val="24"/>
        </w:rPr>
        <w:t>too few or too many components of a spectral library are available, resulting in</w:t>
      </w:r>
      <w:r w:rsidR="006E7975" w:rsidRPr="00A43ECD">
        <w:rPr>
          <w:sz w:val="24"/>
          <w:szCs w:val="24"/>
        </w:rPr>
        <w:t xml:space="preserve"> </w:t>
      </w:r>
      <w:r w:rsidR="00C4137C" w:rsidRPr="00A43ECD">
        <w:rPr>
          <w:sz w:val="24"/>
          <w:szCs w:val="24"/>
        </w:rPr>
        <w:t>underfitting and overfitting of the spectral image data</w:t>
      </w:r>
      <w:r w:rsidR="006E7975" w:rsidRPr="00A43ECD">
        <w:rPr>
          <w:sz w:val="24"/>
          <w:szCs w:val="24"/>
        </w:rPr>
        <w:t>, respectively</w:t>
      </w:r>
      <w:r w:rsidR="00A263ED" w:rsidRPr="00A43ECD">
        <w:rPr>
          <w:sz w:val="24"/>
          <w:szCs w:val="24"/>
        </w:rPr>
        <w:t xml:space="preserve"> (</w:t>
      </w:r>
      <w:r w:rsidR="00A263ED" w:rsidRPr="00A43ECD">
        <w:rPr>
          <w:b/>
          <w:sz w:val="24"/>
          <w:szCs w:val="24"/>
        </w:rPr>
        <w:t>Figure 6,</w:t>
      </w:r>
      <w:r w:rsidR="005A4DEE" w:rsidRPr="00A43ECD">
        <w:rPr>
          <w:b/>
          <w:sz w:val="24"/>
          <w:szCs w:val="24"/>
        </w:rPr>
        <w:t xml:space="preserve"> Figure 7, Figure 8, Figure 9,</w:t>
      </w:r>
      <w:r w:rsidR="00A263ED" w:rsidRPr="00A43ECD">
        <w:rPr>
          <w:b/>
          <w:sz w:val="24"/>
          <w:szCs w:val="24"/>
        </w:rPr>
        <w:t xml:space="preserve"> </w:t>
      </w:r>
      <w:r w:rsidR="00C36758">
        <w:rPr>
          <w:sz w:val="24"/>
          <w:szCs w:val="24"/>
        </w:rPr>
        <w:t xml:space="preserve">and </w:t>
      </w:r>
      <w:r w:rsidR="005004ED" w:rsidRPr="00A43ECD">
        <w:rPr>
          <w:b/>
          <w:sz w:val="24"/>
          <w:szCs w:val="24"/>
        </w:rPr>
        <w:t>Table 1</w:t>
      </w:r>
      <w:r w:rsidR="00A263ED" w:rsidRPr="00A43ECD">
        <w:rPr>
          <w:sz w:val="24"/>
          <w:szCs w:val="24"/>
        </w:rPr>
        <w:t>)</w:t>
      </w:r>
      <w:r w:rsidR="00972F90" w:rsidRPr="00A43ECD">
        <w:rPr>
          <w:sz w:val="24"/>
          <w:szCs w:val="24"/>
        </w:rPr>
        <w:t xml:space="preserve">. </w:t>
      </w:r>
    </w:p>
    <w:p w14:paraId="2FE1FE07" w14:textId="0BDB13CF" w:rsidR="00311792" w:rsidRPr="00A43ECD" w:rsidRDefault="00311792" w:rsidP="00A43ECD">
      <w:pPr>
        <w:spacing w:after="0" w:line="240" w:lineRule="auto"/>
        <w:rPr>
          <w:sz w:val="24"/>
          <w:szCs w:val="24"/>
        </w:rPr>
      </w:pPr>
    </w:p>
    <w:p w14:paraId="6E93A7B1" w14:textId="67B1A2ED" w:rsidR="00311792" w:rsidRPr="00A43ECD" w:rsidRDefault="00311792" w:rsidP="00A43ECD">
      <w:pPr>
        <w:spacing w:after="0" w:line="240" w:lineRule="auto"/>
        <w:rPr>
          <w:sz w:val="24"/>
          <w:szCs w:val="24"/>
        </w:rPr>
      </w:pPr>
      <w:r w:rsidRPr="00A43ECD">
        <w:rPr>
          <w:sz w:val="24"/>
          <w:szCs w:val="24"/>
        </w:rPr>
        <w:t xml:space="preserve">As noted in section 6.2 and </w:t>
      </w:r>
      <w:r w:rsidR="005A4DEE" w:rsidRPr="00A43ECD">
        <w:rPr>
          <w:sz w:val="24"/>
          <w:szCs w:val="24"/>
        </w:rPr>
        <w:t xml:space="preserve">specifically step </w:t>
      </w:r>
      <w:r w:rsidRPr="00A43ECD">
        <w:rPr>
          <w:sz w:val="24"/>
          <w:szCs w:val="24"/>
        </w:rPr>
        <w:t xml:space="preserve">6.2.4, “pure” spectra collected from labeled cells </w:t>
      </w:r>
      <w:r w:rsidR="005A4DEE" w:rsidRPr="00A43ECD">
        <w:rPr>
          <w:sz w:val="24"/>
          <w:szCs w:val="24"/>
        </w:rPr>
        <w:t>that</w:t>
      </w:r>
      <w:r w:rsidRPr="00A43ECD">
        <w:rPr>
          <w:sz w:val="24"/>
          <w:szCs w:val="24"/>
        </w:rPr>
        <w:t xml:space="preserve"> are also </w:t>
      </w:r>
      <w:proofErr w:type="spellStart"/>
      <w:r w:rsidRPr="00A43ECD">
        <w:rPr>
          <w:sz w:val="24"/>
          <w:szCs w:val="24"/>
        </w:rPr>
        <w:t>autofluorescent</w:t>
      </w:r>
      <w:proofErr w:type="spellEnd"/>
      <w:r w:rsidRPr="00A43ECD">
        <w:rPr>
          <w:sz w:val="24"/>
          <w:szCs w:val="24"/>
        </w:rPr>
        <w:t xml:space="preserve"> will likely contaminate the spectral profile for the pure component. As such, care should be taken to separate the pure spectra of the labels of interest from their </w:t>
      </w:r>
      <w:proofErr w:type="spellStart"/>
      <w:r w:rsidRPr="00A43ECD">
        <w:rPr>
          <w:sz w:val="24"/>
          <w:szCs w:val="24"/>
        </w:rPr>
        <w:t>autofluorescent</w:t>
      </w:r>
      <w:proofErr w:type="spellEnd"/>
      <w:r w:rsidRPr="00A43ECD">
        <w:rPr>
          <w:sz w:val="24"/>
          <w:szCs w:val="24"/>
        </w:rPr>
        <w:t xml:space="preserve"> hosts. </w:t>
      </w:r>
      <w:r w:rsidR="005004ED" w:rsidRPr="00A43ECD">
        <w:rPr>
          <w:b/>
          <w:sz w:val="24"/>
          <w:szCs w:val="24"/>
        </w:rPr>
        <w:t>Figure 10</w:t>
      </w:r>
      <w:r w:rsidRPr="00A43ECD">
        <w:rPr>
          <w:b/>
          <w:sz w:val="24"/>
          <w:szCs w:val="24"/>
        </w:rPr>
        <w:t xml:space="preserve"> </w:t>
      </w:r>
      <w:r w:rsidRPr="00A43ECD">
        <w:rPr>
          <w:sz w:val="24"/>
          <w:szCs w:val="24"/>
        </w:rPr>
        <w:t>shows the difference of unmixing with “pure” spectra contaminated with autofluorescence (mixed) versus pure spectra calculated by the method described in step 6.2.4. The difference occurs mainly in unmixing the autofluorescence signal. Without proper signal separation (e.g.</w:t>
      </w:r>
      <w:r w:rsidR="005A4DEE" w:rsidRPr="00A43ECD">
        <w:rPr>
          <w:sz w:val="24"/>
          <w:szCs w:val="24"/>
        </w:rPr>
        <w:t>,</w:t>
      </w:r>
      <w:r w:rsidRPr="00A43ECD">
        <w:rPr>
          <w:sz w:val="24"/>
          <w:szCs w:val="24"/>
        </w:rPr>
        <w:t xml:space="preserve"> subtraction of autofluorescence contamination from the GCaMP spectrum), the autofluorescence and GCaMP library components compete for the same spectral data in each pixel, resulting in characteristic holes or dark spots in the autofluorescence image.</w:t>
      </w:r>
    </w:p>
    <w:p w14:paraId="13C51D21" w14:textId="77777777" w:rsidR="00046CD1" w:rsidRPr="00A43ECD" w:rsidRDefault="00046CD1" w:rsidP="00A43ECD">
      <w:pPr>
        <w:spacing w:after="0" w:line="240" w:lineRule="auto"/>
        <w:rPr>
          <w:b/>
          <w:sz w:val="24"/>
          <w:szCs w:val="24"/>
        </w:rPr>
      </w:pPr>
    </w:p>
    <w:p w14:paraId="45E565A8" w14:textId="182112A9" w:rsidR="00045AD5" w:rsidRPr="00A43ECD" w:rsidRDefault="005A4DEE" w:rsidP="00A43ECD">
      <w:pPr>
        <w:spacing w:after="0" w:line="240" w:lineRule="auto"/>
        <w:rPr>
          <w:b/>
          <w:sz w:val="24"/>
          <w:szCs w:val="24"/>
        </w:rPr>
      </w:pPr>
      <w:r w:rsidRPr="00A43ECD">
        <w:rPr>
          <w:b/>
          <w:sz w:val="24"/>
          <w:szCs w:val="24"/>
        </w:rPr>
        <w:t>FIGURE &amp; TABLE LEGENDS:</w:t>
      </w:r>
    </w:p>
    <w:p w14:paraId="18104B99" w14:textId="4430DC89" w:rsidR="00874443" w:rsidRPr="00A43ECD" w:rsidRDefault="00874443" w:rsidP="00A43ECD">
      <w:pPr>
        <w:spacing w:after="0" w:line="240" w:lineRule="auto"/>
        <w:rPr>
          <w:b/>
          <w:sz w:val="24"/>
          <w:szCs w:val="24"/>
        </w:rPr>
      </w:pPr>
    </w:p>
    <w:p w14:paraId="1FAC1DF1" w14:textId="71E7534C" w:rsidR="0069125F" w:rsidRPr="00A43ECD" w:rsidRDefault="005004ED" w:rsidP="00A43ECD">
      <w:pPr>
        <w:spacing w:after="0" w:line="240" w:lineRule="auto"/>
        <w:rPr>
          <w:sz w:val="24"/>
          <w:szCs w:val="24"/>
        </w:rPr>
      </w:pPr>
      <w:r w:rsidRPr="00A43ECD">
        <w:rPr>
          <w:b/>
          <w:sz w:val="24"/>
          <w:szCs w:val="24"/>
        </w:rPr>
        <w:t>Figure 1</w:t>
      </w:r>
      <w:r w:rsidR="0069125F" w:rsidRPr="00A43ECD">
        <w:rPr>
          <w:b/>
          <w:sz w:val="24"/>
          <w:szCs w:val="24"/>
        </w:rPr>
        <w:t>: Example applications of inappropriate and appropriate correction factors used to correct images to a flat spectral response.</w:t>
      </w:r>
      <w:r w:rsidR="0069125F" w:rsidRPr="00A43ECD">
        <w:rPr>
          <w:sz w:val="24"/>
          <w:szCs w:val="24"/>
        </w:rPr>
        <w:t xml:space="preserve"> </w:t>
      </w:r>
      <w:r w:rsidR="006E00D1" w:rsidRPr="00A43ECD">
        <w:rPr>
          <w:sz w:val="24"/>
          <w:szCs w:val="24"/>
        </w:rPr>
        <w:t>(</w:t>
      </w:r>
      <w:r w:rsidR="0069125F" w:rsidRPr="00A43ECD">
        <w:rPr>
          <w:b/>
          <w:sz w:val="24"/>
          <w:szCs w:val="24"/>
        </w:rPr>
        <w:t>A</w:t>
      </w:r>
      <w:r w:rsidR="0069125F" w:rsidRPr="00A43ECD">
        <w:rPr>
          <w:sz w:val="24"/>
          <w:szCs w:val="24"/>
        </w:rPr>
        <w:t xml:space="preserve">) Plotted inappropriate and appropriate correction factors. </w:t>
      </w:r>
      <w:r w:rsidR="006E00D1" w:rsidRPr="00A43ECD">
        <w:rPr>
          <w:sz w:val="24"/>
          <w:szCs w:val="24"/>
        </w:rPr>
        <w:t>(</w:t>
      </w:r>
      <w:r w:rsidR="0069125F" w:rsidRPr="00A43ECD">
        <w:rPr>
          <w:b/>
          <w:sz w:val="24"/>
          <w:szCs w:val="24"/>
        </w:rPr>
        <w:t>B</w:t>
      </w:r>
      <w:r w:rsidR="0069125F" w:rsidRPr="00A43ECD">
        <w:rPr>
          <w:sz w:val="24"/>
          <w:szCs w:val="24"/>
        </w:rPr>
        <w:t xml:space="preserve">) An RGB image generated with use of the inappropriate correction factor in (A). </w:t>
      </w:r>
      <w:r w:rsidR="006E00D1" w:rsidRPr="00A43ECD">
        <w:rPr>
          <w:sz w:val="24"/>
          <w:szCs w:val="24"/>
        </w:rPr>
        <w:t>(</w:t>
      </w:r>
      <w:r w:rsidR="0069125F" w:rsidRPr="00A43ECD">
        <w:rPr>
          <w:b/>
          <w:sz w:val="24"/>
          <w:szCs w:val="24"/>
        </w:rPr>
        <w:t>C</w:t>
      </w:r>
      <w:r w:rsidR="0069125F" w:rsidRPr="00A43ECD">
        <w:rPr>
          <w:sz w:val="24"/>
          <w:szCs w:val="24"/>
        </w:rPr>
        <w:t xml:space="preserve">) An RGB image generated with the same field of view as (B), </w:t>
      </w:r>
      <w:r w:rsidR="006E00D1" w:rsidRPr="00A43ECD">
        <w:rPr>
          <w:sz w:val="24"/>
          <w:szCs w:val="24"/>
        </w:rPr>
        <w:t>except</w:t>
      </w:r>
      <w:r w:rsidR="0069125F" w:rsidRPr="00A43ECD">
        <w:rPr>
          <w:sz w:val="24"/>
          <w:szCs w:val="24"/>
        </w:rPr>
        <w:t xml:space="preserve"> with the use of an appropriate correction factor.</w:t>
      </w:r>
    </w:p>
    <w:p w14:paraId="29055AED" w14:textId="77777777" w:rsidR="0069125F" w:rsidRPr="00A43ECD" w:rsidRDefault="0069125F" w:rsidP="00A43ECD">
      <w:pPr>
        <w:spacing w:after="0" w:line="240" w:lineRule="auto"/>
        <w:rPr>
          <w:sz w:val="24"/>
          <w:szCs w:val="24"/>
        </w:rPr>
      </w:pPr>
    </w:p>
    <w:p w14:paraId="4D7E0EAA" w14:textId="3991F53E" w:rsidR="0069125F" w:rsidRPr="00A43ECD" w:rsidRDefault="005004ED" w:rsidP="00A43ECD">
      <w:pPr>
        <w:spacing w:after="0" w:line="240" w:lineRule="auto"/>
        <w:rPr>
          <w:sz w:val="24"/>
          <w:szCs w:val="24"/>
        </w:rPr>
      </w:pPr>
      <w:r w:rsidRPr="00A43ECD">
        <w:rPr>
          <w:b/>
          <w:sz w:val="24"/>
          <w:szCs w:val="24"/>
        </w:rPr>
        <w:t>Figure 2</w:t>
      </w:r>
      <w:r w:rsidR="0069125F" w:rsidRPr="00A43ECD">
        <w:rPr>
          <w:b/>
          <w:sz w:val="24"/>
          <w:szCs w:val="24"/>
        </w:rPr>
        <w:t>:</w:t>
      </w:r>
      <w:r w:rsidR="0069125F" w:rsidRPr="00A43ECD">
        <w:rPr>
          <w:sz w:val="24"/>
          <w:szCs w:val="24"/>
        </w:rPr>
        <w:t xml:space="preserve"> </w:t>
      </w:r>
      <w:r w:rsidR="0069125F" w:rsidRPr="00A43ECD">
        <w:rPr>
          <w:b/>
          <w:sz w:val="24"/>
          <w:szCs w:val="24"/>
        </w:rPr>
        <w:t>Examples that illustrate the importance of appropriate acquisition settings.</w:t>
      </w:r>
      <w:r w:rsidR="0069125F" w:rsidRPr="00A43ECD">
        <w:rPr>
          <w:sz w:val="24"/>
          <w:szCs w:val="24"/>
        </w:rPr>
        <w:t xml:space="preserve"> </w:t>
      </w:r>
      <w:r w:rsidR="006E00D1" w:rsidRPr="00A43ECD">
        <w:rPr>
          <w:sz w:val="24"/>
          <w:szCs w:val="24"/>
        </w:rPr>
        <w:t>(</w:t>
      </w:r>
      <w:proofErr w:type="gramStart"/>
      <w:r w:rsidR="0069125F" w:rsidRPr="00A43ECD">
        <w:rPr>
          <w:b/>
          <w:sz w:val="24"/>
          <w:szCs w:val="24"/>
        </w:rPr>
        <w:t>A,B</w:t>
      </w:r>
      <w:proofErr w:type="gramEnd"/>
      <w:r w:rsidR="0069125F" w:rsidRPr="00A43ECD">
        <w:rPr>
          <w:sz w:val="24"/>
          <w:szCs w:val="24"/>
        </w:rPr>
        <w:t xml:space="preserve">) RGB images generated by an appropriate acquisition time (A, 100 </w:t>
      </w:r>
      <w:proofErr w:type="spellStart"/>
      <w:r w:rsidR="0069125F" w:rsidRPr="00A43ECD">
        <w:rPr>
          <w:sz w:val="24"/>
          <w:szCs w:val="24"/>
        </w:rPr>
        <w:t>ms</w:t>
      </w:r>
      <w:proofErr w:type="spellEnd"/>
      <w:r w:rsidR="0069125F" w:rsidRPr="00A43ECD">
        <w:rPr>
          <w:sz w:val="24"/>
          <w:szCs w:val="24"/>
        </w:rPr>
        <w:t>) v</w:t>
      </w:r>
      <w:r w:rsidR="006E00D1" w:rsidRPr="00A43ECD">
        <w:rPr>
          <w:sz w:val="24"/>
          <w:szCs w:val="24"/>
        </w:rPr>
        <w:t>s.</w:t>
      </w:r>
      <w:r w:rsidR="0069125F" w:rsidRPr="00A43ECD">
        <w:rPr>
          <w:sz w:val="24"/>
          <w:szCs w:val="24"/>
        </w:rPr>
        <w:t xml:space="preserve"> the same field of view with a saturating acquisition time (B, 500 </w:t>
      </w:r>
      <w:proofErr w:type="spellStart"/>
      <w:r w:rsidR="0069125F" w:rsidRPr="00A43ECD">
        <w:rPr>
          <w:sz w:val="24"/>
          <w:szCs w:val="24"/>
        </w:rPr>
        <w:t>ms</w:t>
      </w:r>
      <w:proofErr w:type="spellEnd"/>
      <w:r w:rsidR="0069125F" w:rsidRPr="00A43ECD">
        <w:rPr>
          <w:sz w:val="24"/>
          <w:szCs w:val="24"/>
        </w:rPr>
        <w:t xml:space="preserve">). </w:t>
      </w:r>
      <w:r w:rsidR="006E00D1" w:rsidRPr="00A43ECD">
        <w:rPr>
          <w:sz w:val="24"/>
          <w:szCs w:val="24"/>
        </w:rPr>
        <w:t>It should be noted</w:t>
      </w:r>
      <w:r w:rsidR="0069125F" w:rsidRPr="00A43ECD">
        <w:rPr>
          <w:sz w:val="24"/>
          <w:szCs w:val="24"/>
        </w:rPr>
        <w:t xml:space="preserve"> that the RGB images appear identical when false-colored. </w:t>
      </w:r>
      <w:r w:rsidR="006E00D1" w:rsidRPr="00A43ECD">
        <w:rPr>
          <w:sz w:val="24"/>
          <w:szCs w:val="24"/>
        </w:rPr>
        <w:t>(</w:t>
      </w:r>
      <w:r w:rsidR="0069125F" w:rsidRPr="00A43ECD">
        <w:rPr>
          <w:b/>
          <w:sz w:val="24"/>
          <w:szCs w:val="24"/>
        </w:rPr>
        <w:t>C</w:t>
      </w:r>
      <w:r w:rsidR="0069125F" w:rsidRPr="00A43ECD">
        <w:rPr>
          <w:sz w:val="24"/>
          <w:szCs w:val="24"/>
        </w:rPr>
        <w:t xml:space="preserve">) The region of interest </w:t>
      </w:r>
      <w:r w:rsidR="0033306F" w:rsidRPr="00A43ECD">
        <w:rPr>
          <w:sz w:val="24"/>
          <w:szCs w:val="24"/>
        </w:rPr>
        <w:t>selected</w:t>
      </w:r>
      <w:r w:rsidR="0069125F" w:rsidRPr="00A43ECD">
        <w:rPr>
          <w:sz w:val="24"/>
          <w:szCs w:val="24"/>
        </w:rPr>
        <w:t xml:space="preserve"> to survey intensity values from the most intense regions of </w:t>
      </w:r>
      <w:r w:rsidR="0087001A" w:rsidRPr="00A43ECD">
        <w:rPr>
          <w:sz w:val="24"/>
          <w:szCs w:val="24"/>
        </w:rPr>
        <w:t>(</w:t>
      </w:r>
      <w:r w:rsidR="0069125F" w:rsidRPr="00A43ECD">
        <w:rPr>
          <w:sz w:val="24"/>
          <w:szCs w:val="24"/>
        </w:rPr>
        <w:t>A</w:t>
      </w:r>
      <w:r w:rsidR="0087001A" w:rsidRPr="00A43ECD">
        <w:rPr>
          <w:sz w:val="24"/>
          <w:szCs w:val="24"/>
        </w:rPr>
        <w:t>)</w:t>
      </w:r>
      <w:r w:rsidR="0069125F" w:rsidRPr="00A43ECD">
        <w:rPr>
          <w:sz w:val="24"/>
          <w:szCs w:val="24"/>
        </w:rPr>
        <w:t xml:space="preserve"> and </w:t>
      </w:r>
      <w:r w:rsidR="0087001A" w:rsidRPr="00A43ECD">
        <w:rPr>
          <w:sz w:val="24"/>
          <w:szCs w:val="24"/>
        </w:rPr>
        <w:t>(</w:t>
      </w:r>
      <w:r w:rsidR="0069125F" w:rsidRPr="00A43ECD">
        <w:rPr>
          <w:sz w:val="24"/>
          <w:szCs w:val="24"/>
        </w:rPr>
        <w:t>B</w:t>
      </w:r>
      <w:r w:rsidR="0087001A" w:rsidRPr="00A43ECD">
        <w:rPr>
          <w:sz w:val="24"/>
          <w:szCs w:val="24"/>
        </w:rPr>
        <w:t>)</w:t>
      </w:r>
      <w:r w:rsidR="0069125F" w:rsidRPr="00A43ECD">
        <w:rPr>
          <w:sz w:val="24"/>
          <w:szCs w:val="24"/>
        </w:rPr>
        <w:t xml:space="preserve">. </w:t>
      </w:r>
      <w:r w:rsidR="006E00D1" w:rsidRPr="00A43ECD">
        <w:rPr>
          <w:sz w:val="24"/>
          <w:szCs w:val="24"/>
        </w:rPr>
        <w:t>(</w:t>
      </w:r>
      <w:r w:rsidR="0069125F" w:rsidRPr="00A43ECD">
        <w:rPr>
          <w:b/>
          <w:sz w:val="24"/>
          <w:szCs w:val="24"/>
        </w:rPr>
        <w:t>D</w:t>
      </w:r>
      <w:r w:rsidR="0069125F" w:rsidRPr="00A43ECD">
        <w:rPr>
          <w:sz w:val="24"/>
          <w:szCs w:val="24"/>
        </w:rPr>
        <w:t xml:space="preserve">) Plotted intensity values per wavelength from the 100 </w:t>
      </w:r>
      <w:proofErr w:type="spellStart"/>
      <w:r w:rsidR="0069125F" w:rsidRPr="00A43ECD">
        <w:rPr>
          <w:sz w:val="24"/>
          <w:szCs w:val="24"/>
        </w:rPr>
        <w:t>ms</w:t>
      </w:r>
      <w:proofErr w:type="spellEnd"/>
      <w:r w:rsidR="0069125F" w:rsidRPr="00A43ECD">
        <w:rPr>
          <w:sz w:val="24"/>
          <w:szCs w:val="24"/>
        </w:rPr>
        <w:t xml:space="preserve"> exposure time image (A, black line) and 500 </w:t>
      </w:r>
      <w:proofErr w:type="spellStart"/>
      <w:r w:rsidR="0069125F" w:rsidRPr="00A43ECD">
        <w:rPr>
          <w:sz w:val="24"/>
          <w:szCs w:val="24"/>
        </w:rPr>
        <w:t>ms</w:t>
      </w:r>
      <w:proofErr w:type="spellEnd"/>
      <w:r w:rsidR="0069125F" w:rsidRPr="00A43ECD">
        <w:rPr>
          <w:sz w:val="24"/>
          <w:szCs w:val="24"/>
        </w:rPr>
        <w:t xml:space="preserve"> exposure time (B, red line). </w:t>
      </w:r>
      <w:r w:rsidR="006E00D1" w:rsidRPr="00A43ECD">
        <w:rPr>
          <w:sz w:val="24"/>
          <w:szCs w:val="24"/>
        </w:rPr>
        <w:t>It should be noted</w:t>
      </w:r>
      <w:r w:rsidR="0069125F" w:rsidRPr="00A43ECD">
        <w:rPr>
          <w:sz w:val="24"/>
          <w:szCs w:val="24"/>
        </w:rPr>
        <w:t xml:space="preserve"> that pixel intensities for the 500 </w:t>
      </w:r>
      <w:proofErr w:type="spellStart"/>
      <w:r w:rsidR="0069125F" w:rsidRPr="00A43ECD">
        <w:rPr>
          <w:sz w:val="24"/>
          <w:szCs w:val="24"/>
        </w:rPr>
        <w:t>ms</w:t>
      </w:r>
      <w:proofErr w:type="spellEnd"/>
      <w:r w:rsidR="0069125F" w:rsidRPr="00A43ECD">
        <w:rPr>
          <w:sz w:val="24"/>
          <w:szCs w:val="24"/>
        </w:rPr>
        <w:t xml:space="preserve"> exposure time ha</w:t>
      </w:r>
      <w:r w:rsidR="00D579EB" w:rsidRPr="00A43ECD">
        <w:rPr>
          <w:sz w:val="24"/>
          <w:szCs w:val="24"/>
        </w:rPr>
        <w:t>ve</w:t>
      </w:r>
      <w:r w:rsidR="0069125F" w:rsidRPr="00A43ECD">
        <w:rPr>
          <w:sz w:val="24"/>
          <w:szCs w:val="24"/>
        </w:rPr>
        <w:t xml:space="preserve"> reached the limit of the </w:t>
      </w:r>
      <w:r w:rsidR="0033306F" w:rsidRPr="00A43ECD">
        <w:rPr>
          <w:sz w:val="24"/>
          <w:szCs w:val="24"/>
        </w:rPr>
        <w:t>dynamic range of the detector</w:t>
      </w:r>
      <w:r w:rsidR="0069125F" w:rsidRPr="00A43ECD">
        <w:rPr>
          <w:sz w:val="24"/>
          <w:szCs w:val="24"/>
        </w:rPr>
        <w:t xml:space="preserve"> (65,535 AU) at 370 nm and do not decrease until 525 nm, resulting in </w:t>
      </w:r>
      <w:r w:rsidR="0033306F" w:rsidRPr="00A43ECD">
        <w:rPr>
          <w:sz w:val="24"/>
          <w:szCs w:val="24"/>
        </w:rPr>
        <w:t>spectral artifact</w:t>
      </w:r>
      <w:r w:rsidR="0069125F" w:rsidRPr="00A43ECD">
        <w:rPr>
          <w:sz w:val="24"/>
          <w:szCs w:val="24"/>
        </w:rPr>
        <w:t>.</w:t>
      </w:r>
    </w:p>
    <w:p w14:paraId="3209096E" w14:textId="1FBB88F8" w:rsidR="0069125F" w:rsidRPr="00A43ECD" w:rsidRDefault="0069125F" w:rsidP="00A43ECD">
      <w:pPr>
        <w:spacing w:after="0" w:line="240" w:lineRule="auto"/>
        <w:rPr>
          <w:sz w:val="24"/>
          <w:szCs w:val="24"/>
        </w:rPr>
      </w:pPr>
    </w:p>
    <w:p w14:paraId="78825AEC" w14:textId="4C7EB7DB" w:rsidR="0069125F" w:rsidRPr="00A43ECD" w:rsidRDefault="005004ED" w:rsidP="00A43ECD">
      <w:pPr>
        <w:spacing w:after="0" w:line="240" w:lineRule="auto"/>
        <w:rPr>
          <w:sz w:val="24"/>
          <w:szCs w:val="24"/>
        </w:rPr>
      </w:pPr>
      <w:r w:rsidRPr="00A43ECD">
        <w:rPr>
          <w:b/>
          <w:sz w:val="24"/>
          <w:szCs w:val="24"/>
        </w:rPr>
        <w:t>Figure 3</w:t>
      </w:r>
      <w:r w:rsidR="0069125F" w:rsidRPr="00A43ECD">
        <w:rPr>
          <w:b/>
          <w:sz w:val="24"/>
          <w:szCs w:val="24"/>
        </w:rPr>
        <w:t>:</w:t>
      </w:r>
      <w:r w:rsidR="00BF060E" w:rsidRPr="00A43ECD">
        <w:rPr>
          <w:b/>
          <w:sz w:val="24"/>
          <w:szCs w:val="24"/>
        </w:rPr>
        <w:t xml:space="preserve"> Selection of a region of interest for background subtraction.</w:t>
      </w:r>
      <w:r w:rsidR="00BF060E" w:rsidRPr="00A43ECD">
        <w:rPr>
          <w:sz w:val="24"/>
          <w:szCs w:val="24"/>
        </w:rPr>
        <w:t xml:space="preserve"> </w:t>
      </w:r>
      <w:r w:rsidR="006E00D1" w:rsidRPr="00A43ECD">
        <w:rPr>
          <w:sz w:val="24"/>
          <w:szCs w:val="24"/>
        </w:rPr>
        <w:t>(</w:t>
      </w:r>
      <w:r w:rsidR="00BF060E" w:rsidRPr="00A43ECD">
        <w:rPr>
          <w:b/>
          <w:sz w:val="24"/>
          <w:szCs w:val="24"/>
        </w:rPr>
        <w:t>A</w:t>
      </w:r>
      <w:r w:rsidR="00BF060E" w:rsidRPr="00A43ECD">
        <w:rPr>
          <w:sz w:val="24"/>
          <w:szCs w:val="24"/>
        </w:rPr>
        <w:t xml:space="preserve">) A raw, </w:t>
      </w:r>
      <w:r w:rsidR="0033306F" w:rsidRPr="00A43ECD">
        <w:rPr>
          <w:sz w:val="24"/>
          <w:szCs w:val="24"/>
        </w:rPr>
        <w:t>wavelength-</w:t>
      </w:r>
      <w:r w:rsidR="00BF060E" w:rsidRPr="00A43ECD">
        <w:rPr>
          <w:sz w:val="24"/>
          <w:szCs w:val="24"/>
        </w:rPr>
        <w:t xml:space="preserve">summed intensity image. </w:t>
      </w:r>
      <w:r w:rsidR="006E00D1" w:rsidRPr="00A43ECD">
        <w:rPr>
          <w:sz w:val="24"/>
          <w:szCs w:val="24"/>
        </w:rPr>
        <w:t>(</w:t>
      </w:r>
      <w:r w:rsidR="00BF060E" w:rsidRPr="00A43ECD">
        <w:rPr>
          <w:b/>
          <w:sz w:val="24"/>
          <w:szCs w:val="24"/>
        </w:rPr>
        <w:t>B</w:t>
      </w:r>
      <w:r w:rsidR="00BF060E" w:rsidRPr="00A43ECD">
        <w:rPr>
          <w:sz w:val="24"/>
          <w:szCs w:val="24"/>
        </w:rPr>
        <w:t xml:space="preserve">) </w:t>
      </w:r>
      <w:r w:rsidR="007E6279" w:rsidRPr="00A43ECD">
        <w:rPr>
          <w:sz w:val="24"/>
          <w:szCs w:val="24"/>
        </w:rPr>
        <w:t>R</w:t>
      </w:r>
      <w:r w:rsidR="00BF060E" w:rsidRPr="00A43ECD">
        <w:rPr>
          <w:sz w:val="24"/>
          <w:szCs w:val="24"/>
        </w:rPr>
        <w:t xml:space="preserve">egions of the image selected to determine the pixel-averaged </w:t>
      </w:r>
      <w:r w:rsidR="00BF060E" w:rsidRPr="00A43ECD">
        <w:rPr>
          <w:sz w:val="24"/>
          <w:szCs w:val="24"/>
        </w:rPr>
        <w:lastRenderedPageBreak/>
        <w:t>background spectrum for background subtraction</w:t>
      </w:r>
      <w:r w:rsidR="007E6279" w:rsidRPr="00A43ECD">
        <w:rPr>
          <w:sz w:val="24"/>
          <w:szCs w:val="24"/>
        </w:rPr>
        <w:t xml:space="preserve"> shown in red</w:t>
      </w:r>
      <w:r w:rsidR="00BF060E" w:rsidRPr="00A43ECD">
        <w:rPr>
          <w:sz w:val="24"/>
          <w:szCs w:val="24"/>
        </w:rPr>
        <w:t xml:space="preserve">. </w:t>
      </w:r>
      <w:r w:rsidR="006E00D1" w:rsidRPr="00A43ECD">
        <w:rPr>
          <w:sz w:val="24"/>
          <w:szCs w:val="24"/>
        </w:rPr>
        <w:t>(</w:t>
      </w:r>
      <w:r w:rsidR="00BF060E" w:rsidRPr="00A43ECD">
        <w:rPr>
          <w:b/>
          <w:sz w:val="24"/>
          <w:szCs w:val="24"/>
        </w:rPr>
        <w:t>C</w:t>
      </w:r>
      <w:r w:rsidR="00BF060E" w:rsidRPr="00A43ECD">
        <w:rPr>
          <w:sz w:val="24"/>
          <w:szCs w:val="24"/>
        </w:rPr>
        <w:t>) The background</w:t>
      </w:r>
      <w:r w:rsidR="0087001A" w:rsidRPr="00A43ECD">
        <w:rPr>
          <w:sz w:val="24"/>
          <w:szCs w:val="24"/>
        </w:rPr>
        <w:t>-</w:t>
      </w:r>
      <w:r w:rsidR="00BF060E" w:rsidRPr="00A43ECD">
        <w:rPr>
          <w:sz w:val="24"/>
          <w:szCs w:val="24"/>
        </w:rPr>
        <w:t>subtracted, corrected</w:t>
      </w:r>
      <w:r w:rsidR="007E6279" w:rsidRPr="00A43ECD">
        <w:rPr>
          <w:sz w:val="24"/>
          <w:szCs w:val="24"/>
        </w:rPr>
        <w:t>, and</w:t>
      </w:r>
      <w:r w:rsidR="00BF060E" w:rsidRPr="00A43ECD">
        <w:rPr>
          <w:sz w:val="24"/>
          <w:szCs w:val="24"/>
        </w:rPr>
        <w:t xml:space="preserve"> summed intensity image. </w:t>
      </w:r>
      <w:r w:rsidR="006E00D1" w:rsidRPr="00A43ECD">
        <w:rPr>
          <w:sz w:val="24"/>
          <w:szCs w:val="24"/>
        </w:rPr>
        <w:t>(</w:t>
      </w:r>
      <w:r w:rsidR="00BF060E" w:rsidRPr="00A43ECD">
        <w:rPr>
          <w:b/>
          <w:sz w:val="24"/>
          <w:szCs w:val="24"/>
        </w:rPr>
        <w:t>D</w:t>
      </w:r>
      <w:r w:rsidR="00BF060E" w:rsidRPr="00A43ECD">
        <w:rPr>
          <w:sz w:val="24"/>
          <w:szCs w:val="24"/>
        </w:rPr>
        <w:t>) An RGB coloring of the corrected image (C). The process of generating an RGB false-colored image is show</w:t>
      </w:r>
      <w:r w:rsidR="00E43EE8" w:rsidRPr="00A43ECD">
        <w:rPr>
          <w:sz w:val="24"/>
          <w:szCs w:val="24"/>
        </w:rPr>
        <w:t>n</w:t>
      </w:r>
      <w:r w:rsidR="00BF060E" w:rsidRPr="00A43ECD">
        <w:rPr>
          <w:sz w:val="24"/>
          <w:szCs w:val="24"/>
        </w:rPr>
        <w:t xml:space="preserve"> in </w:t>
      </w:r>
      <w:r w:rsidRPr="00A43ECD">
        <w:rPr>
          <w:b/>
          <w:sz w:val="24"/>
          <w:szCs w:val="24"/>
        </w:rPr>
        <w:t>Figure 4</w:t>
      </w:r>
      <w:r w:rsidR="00BF060E" w:rsidRPr="00A43ECD">
        <w:rPr>
          <w:sz w:val="24"/>
          <w:szCs w:val="24"/>
        </w:rPr>
        <w:t>.</w:t>
      </w:r>
    </w:p>
    <w:p w14:paraId="48A0B87F" w14:textId="58D2B135" w:rsidR="00BF060E" w:rsidRPr="00A43ECD" w:rsidRDefault="00BF060E" w:rsidP="00A43ECD">
      <w:pPr>
        <w:spacing w:after="0" w:line="240" w:lineRule="auto"/>
        <w:rPr>
          <w:sz w:val="24"/>
          <w:szCs w:val="24"/>
        </w:rPr>
      </w:pPr>
    </w:p>
    <w:p w14:paraId="12601B17" w14:textId="1D678A80" w:rsidR="0069125F" w:rsidRPr="00A43ECD" w:rsidRDefault="005004ED" w:rsidP="00A43ECD">
      <w:pPr>
        <w:spacing w:after="0" w:line="240" w:lineRule="auto"/>
        <w:rPr>
          <w:sz w:val="24"/>
          <w:szCs w:val="24"/>
        </w:rPr>
      </w:pPr>
      <w:r w:rsidRPr="00A43ECD">
        <w:rPr>
          <w:b/>
          <w:sz w:val="24"/>
          <w:szCs w:val="24"/>
        </w:rPr>
        <w:t>Figure 4</w:t>
      </w:r>
      <w:r w:rsidR="00BF060E" w:rsidRPr="00A43ECD">
        <w:rPr>
          <w:b/>
          <w:sz w:val="24"/>
          <w:szCs w:val="24"/>
        </w:rPr>
        <w:t>:</w:t>
      </w:r>
      <w:r w:rsidR="00BF060E" w:rsidRPr="00A43ECD">
        <w:rPr>
          <w:sz w:val="24"/>
          <w:szCs w:val="24"/>
        </w:rPr>
        <w:t xml:space="preserve"> </w:t>
      </w:r>
      <w:r w:rsidR="006E00D1" w:rsidRPr="00A43ECD">
        <w:rPr>
          <w:b/>
          <w:sz w:val="24"/>
          <w:szCs w:val="24"/>
        </w:rPr>
        <w:t>P</w:t>
      </w:r>
      <w:r w:rsidR="00BF060E" w:rsidRPr="00A43ECD">
        <w:rPr>
          <w:b/>
          <w:sz w:val="24"/>
          <w:szCs w:val="24"/>
        </w:rPr>
        <w:t>rocess of generating an RGB false-colored image.</w:t>
      </w:r>
      <w:r w:rsidR="00BF060E" w:rsidRPr="00A43ECD">
        <w:rPr>
          <w:sz w:val="24"/>
          <w:szCs w:val="24"/>
        </w:rPr>
        <w:t xml:space="preserve"> </w:t>
      </w:r>
      <w:r w:rsidR="006E00D1" w:rsidRPr="00A43ECD">
        <w:rPr>
          <w:sz w:val="24"/>
          <w:szCs w:val="24"/>
        </w:rPr>
        <w:t>(</w:t>
      </w:r>
      <w:r w:rsidR="00BF060E" w:rsidRPr="00A43ECD">
        <w:rPr>
          <w:b/>
          <w:sz w:val="24"/>
          <w:szCs w:val="24"/>
        </w:rPr>
        <w:t>A</w:t>
      </w:r>
      <w:r w:rsidR="006E00D1" w:rsidRPr="00A43ECD">
        <w:rPr>
          <w:rFonts w:cstheme="minorHAnsi"/>
          <w:b/>
          <w:sz w:val="24"/>
          <w:szCs w:val="24"/>
        </w:rPr>
        <w:t>–</w:t>
      </w:r>
      <w:r w:rsidR="00BF060E" w:rsidRPr="00A43ECD">
        <w:rPr>
          <w:b/>
          <w:sz w:val="24"/>
          <w:szCs w:val="24"/>
        </w:rPr>
        <w:t>C</w:t>
      </w:r>
      <w:r w:rsidR="00BF060E" w:rsidRPr="00A43ECD">
        <w:rPr>
          <w:sz w:val="24"/>
          <w:szCs w:val="24"/>
        </w:rPr>
        <w:t xml:space="preserve">) </w:t>
      </w:r>
      <w:r w:rsidR="006E00D1" w:rsidRPr="00A43ECD">
        <w:rPr>
          <w:sz w:val="24"/>
          <w:szCs w:val="24"/>
        </w:rPr>
        <w:t>Three</w:t>
      </w:r>
      <w:r w:rsidR="00BF060E" w:rsidRPr="00A43ECD">
        <w:rPr>
          <w:sz w:val="24"/>
          <w:szCs w:val="24"/>
        </w:rPr>
        <w:t xml:space="preserve"> wavelength bands spaced evenly throughout the spectral acquisition range </w:t>
      </w:r>
      <w:r w:rsidR="0033306F" w:rsidRPr="00A43ECD">
        <w:rPr>
          <w:sz w:val="24"/>
          <w:szCs w:val="24"/>
        </w:rPr>
        <w:t>were selected</w:t>
      </w:r>
      <w:r w:rsidR="00BF060E" w:rsidRPr="00A43ECD">
        <w:rPr>
          <w:sz w:val="24"/>
          <w:szCs w:val="24"/>
        </w:rPr>
        <w:t xml:space="preserve"> for false-coloring</w:t>
      </w:r>
      <w:r w:rsidR="0033306F" w:rsidRPr="00A43ECD">
        <w:rPr>
          <w:sz w:val="24"/>
          <w:szCs w:val="24"/>
        </w:rPr>
        <w:t xml:space="preserve"> (</w:t>
      </w:r>
      <w:r w:rsidR="006E00D1" w:rsidRPr="00A43ECD">
        <w:rPr>
          <w:sz w:val="24"/>
          <w:szCs w:val="24"/>
        </w:rPr>
        <w:t>b</w:t>
      </w:r>
      <w:r w:rsidR="0033306F" w:rsidRPr="00A43ECD">
        <w:rPr>
          <w:sz w:val="24"/>
          <w:szCs w:val="24"/>
        </w:rPr>
        <w:t>lue = 370 nm, green = 420 nm, red = 470 nm)</w:t>
      </w:r>
      <w:r w:rsidR="00BF060E" w:rsidRPr="00A43ECD">
        <w:rPr>
          <w:sz w:val="24"/>
          <w:szCs w:val="24"/>
        </w:rPr>
        <w:t xml:space="preserve">. </w:t>
      </w:r>
      <w:r w:rsidR="006E00D1" w:rsidRPr="00A43ECD">
        <w:rPr>
          <w:sz w:val="24"/>
          <w:szCs w:val="24"/>
        </w:rPr>
        <w:t>(</w:t>
      </w:r>
      <w:r w:rsidR="00BF060E" w:rsidRPr="00A43ECD">
        <w:rPr>
          <w:b/>
          <w:sz w:val="24"/>
          <w:szCs w:val="24"/>
        </w:rPr>
        <w:t>D</w:t>
      </w:r>
      <w:r w:rsidR="00BF060E" w:rsidRPr="00A43ECD">
        <w:rPr>
          <w:sz w:val="24"/>
          <w:szCs w:val="24"/>
        </w:rPr>
        <w:t xml:space="preserve">) The summed intensity image generated by adding </w:t>
      </w:r>
      <w:r w:rsidR="00DC4A88" w:rsidRPr="00A43ECD">
        <w:rPr>
          <w:sz w:val="24"/>
          <w:szCs w:val="24"/>
        </w:rPr>
        <w:t>pixel intensities f</w:t>
      </w:r>
      <w:r w:rsidR="0033306F" w:rsidRPr="00A43ECD">
        <w:rPr>
          <w:sz w:val="24"/>
          <w:szCs w:val="24"/>
        </w:rPr>
        <w:t>rom all</w:t>
      </w:r>
      <w:r w:rsidR="00DC4A88" w:rsidRPr="00A43ECD">
        <w:rPr>
          <w:sz w:val="24"/>
          <w:szCs w:val="24"/>
        </w:rPr>
        <w:t xml:space="preserve"> wavelength band</w:t>
      </w:r>
      <w:r w:rsidR="0033306F" w:rsidRPr="00A43ECD">
        <w:rPr>
          <w:sz w:val="24"/>
          <w:szCs w:val="24"/>
        </w:rPr>
        <w:t>s</w:t>
      </w:r>
      <w:r w:rsidR="00DC4A88" w:rsidRPr="00A43ECD">
        <w:rPr>
          <w:sz w:val="24"/>
          <w:szCs w:val="24"/>
        </w:rPr>
        <w:t xml:space="preserve"> in the image cube. </w:t>
      </w:r>
      <w:r w:rsidR="006E00D1" w:rsidRPr="00A43ECD">
        <w:rPr>
          <w:sz w:val="24"/>
          <w:szCs w:val="24"/>
        </w:rPr>
        <w:t>(</w:t>
      </w:r>
      <w:r w:rsidR="00DC4A88" w:rsidRPr="00A43ECD">
        <w:rPr>
          <w:b/>
          <w:sz w:val="24"/>
          <w:szCs w:val="24"/>
        </w:rPr>
        <w:t>E</w:t>
      </w:r>
      <w:r w:rsidR="006E00D1" w:rsidRPr="00A43ECD">
        <w:rPr>
          <w:rFonts w:cstheme="minorHAnsi"/>
          <w:b/>
          <w:sz w:val="24"/>
          <w:szCs w:val="24"/>
        </w:rPr>
        <w:t>–</w:t>
      </w:r>
      <w:r w:rsidR="00DC4A88" w:rsidRPr="00A43ECD">
        <w:rPr>
          <w:b/>
          <w:sz w:val="24"/>
          <w:szCs w:val="24"/>
        </w:rPr>
        <w:t>G</w:t>
      </w:r>
      <w:r w:rsidR="00DC4A88" w:rsidRPr="00A43ECD">
        <w:rPr>
          <w:sz w:val="24"/>
          <w:szCs w:val="24"/>
        </w:rPr>
        <w:t>) The images in panels (A</w:t>
      </w:r>
      <w:r w:rsidR="006E00D1" w:rsidRPr="00A43ECD">
        <w:rPr>
          <w:rFonts w:cstheme="minorHAnsi"/>
          <w:sz w:val="24"/>
          <w:szCs w:val="24"/>
        </w:rPr>
        <w:t>–</w:t>
      </w:r>
      <w:r w:rsidR="00DC4A88" w:rsidRPr="00A43ECD">
        <w:rPr>
          <w:sz w:val="24"/>
          <w:szCs w:val="24"/>
        </w:rPr>
        <w:t xml:space="preserve">C) with their respective false-color look-up tables applied. </w:t>
      </w:r>
      <w:r w:rsidR="006E00D1" w:rsidRPr="00A43ECD">
        <w:rPr>
          <w:sz w:val="24"/>
          <w:szCs w:val="24"/>
        </w:rPr>
        <w:t>(</w:t>
      </w:r>
      <w:r w:rsidR="00DC4A88" w:rsidRPr="00A43ECD">
        <w:rPr>
          <w:b/>
          <w:sz w:val="24"/>
          <w:szCs w:val="24"/>
        </w:rPr>
        <w:t>H</w:t>
      </w:r>
      <w:r w:rsidR="00DC4A88" w:rsidRPr="00A43ECD">
        <w:rPr>
          <w:sz w:val="24"/>
          <w:szCs w:val="24"/>
        </w:rPr>
        <w:t xml:space="preserve">) The resultant </w:t>
      </w:r>
      <w:r w:rsidR="0033306F" w:rsidRPr="00A43ECD">
        <w:rPr>
          <w:sz w:val="24"/>
          <w:szCs w:val="24"/>
        </w:rPr>
        <w:t>merged image</w:t>
      </w:r>
      <w:r w:rsidR="00DC4A88" w:rsidRPr="00A43ECD">
        <w:rPr>
          <w:sz w:val="24"/>
          <w:szCs w:val="24"/>
        </w:rPr>
        <w:t xml:space="preserve"> of (E</w:t>
      </w:r>
      <w:r w:rsidR="006E00D1" w:rsidRPr="00A43ECD">
        <w:rPr>
          <w:rFonts w:cstheme="minorHAnsi"/>
          <w:sz w:val="24"/>
          <w:szCs w:val="24"/>
        </w:rPr>
        <w:t>–</w:t>
      </w:r>
      <w:r w:rsidR="00DC4A88" w:rsidRPr="00A43ECD">
        <w:rPr>
          <w:sz w:val="24"/>
          <w:szCs w:val="24"/>
        </w:rPr>
        <w:t>G).</w:t>
      </w:r>
    </w:p>
    <w:p w14:paraId="511DE7EF" w14:textId="0357ACAC" w:rsidR="00DC4A88" w:rsidRPr="00A43ECD" w:rsidRDefault="00DC4A88" w:rsidP="00A43ECD">
      <w:pPr>
        <w:spacing w:after="0" w:line="240" w:lineRule="auto"/>
        <w:rPr>
          <w:sz w:val="24"/>
          <w:szCs w:val="24"/>
        </w:rPr>
      </w:pPr>
    </w:p>
    <w:p w14:paraId="5587E4BA" w14:textId="283922D9" w:rsidR="00DC4A88" w:rsidRPr="00A43ECD" w:rsidRDefault="005004ED" w:rsidP="00A43ECD">
      <w:pPr>
        <w:spacing w:after="0" w:line="240" w:lineRule="auto"/>
        <w:rPr>
          <w:sz w:val="24"/>
          <w:szCs w:val="24"/>
        </w:rPr>
      </w:pPr>
      <w:r w:rsidRPr="00A43ECD">
        <w:rPr>
          <w:b/>
          <w:sz w:val="24"/>
          <w:szCs w:val="24"/>
        </w:rPr>
        <w:t>Figure 5</w:t>
      </w:r>
      <w:r w:rsidR="00DC4A88" w:rsidRPr="00A43ECD">
        <w:rPr>
          <w:b/>
          <w:sz w:val="24"/>
          <w:szCs w:val="24"/>
        </w:rPr>
        <w:t>:</w:t>
      </w:r>
      <w:r w:rsidR="00DC4A88" w:rsidRPr="00A43ECD">
        <w:rPr>
          <w:sz w:val="24"/>
          <w:szCs w:val="24"/>
        </w:rPr>
        <w:t xml:space="preserve"> </w:t>
      </w:r>
      <w:r w:rsidR="00DC4A88" w:rsidRPr="00A43ECD">
        <w:rPr>
          <w:b/>
          <w:sz w:val="24"/>
          <w:szCs w:val="24"/>
        </w:rPr>
        <w:t>Region selection of single</w:t>
      </w:r>
      <w:r w:rsidR="00460CA2" w:rsidRPr="00A43ECD">
        <w:rPr>
          <w:b/>
          <w:sz w:val="24"/>
          <w:szCs w:val="24"/>
        </w:rPr>
        <w:t>-</w:t>
      </w:r>
      <w:r w:rsidR="00DC4A88" w:rsidRPr="00A43ECD">
        <w:rPr>
          <w:b/>
          <w:sz w:val="24"/>
          <w:szCs w:val="24"/>
        </w:rPr>
        <w:t xml:space="preserve">label controls for spectral library generation. </w:t>
      </w:r>
      <w:r w:rsidR="006E00D1" w:rsidRPr="00A43ECD">
        <w:rPr>
          <w:b/>
          <w:sz w:val="24"/>
          <w:szCs w:val="24"/>
        </w:rPr>
        <w:t>(</w:t>
      </w:r>
      <w:r w:rsidR="00DC4A88" w:rsidRPr="00A43ECD">
        <w:rPr>
          <w:b/>
          <w:sz w:val="24"/>
          <w:szCs w:val="24"/>
        </w:rPr>
        <w:t>A</w:t>
      </w:r>
      <w:r w:rsidR="00DC4A88" w:rsidRPr="00A43ECD">
        <w:rPr>
          <w:sz w:val="24"/>
          <w:szCs w:val="24"/>
        </w:rPr>
        <w:t xml:space="preserve">) RGB false-colored </w:t>
      </w:r>
      <w:r w:rsidR="007E6279" w:rsidRPr="00A43ECD">
        <w:rPr>
          <w:sz w:val="24"/>
          <w:szCs w:val="24"/>
        </w:rPr>
        <w:t xml:space="preserve">image of </w:t>
      </w:r>
      <w:r w:rsidR="00DC4A88" w:rsidRPr="00A43ECD">
        <w:rPr>
          <w:sz w:val="24"/>
          <w:szCs w:val="24"/>
        </w:rPr>
        <w:t>airway smooth muscle (ASM) cell</w:t>
      </w:r>
      <w:r w:rsidR="007E6279" w:rsidRPr="00A43ECD">
        <w:rPr>
          <w:sz w:val="24"/>
          <w:szCs w:val="24"/>
        </w:rPr>
        <w:t xml:space="preserve"> autofluorescence</w:t>
      </w:r>
      <w:r w:rsidR="00DC4A88" w:rsidRPr="00A43ECD">
        <w:rPr>
          <w:sz w:val="24"/>
          <w:szCs w:val="24"/>
        </w:rPr>
        <w:t xml:space="preserve">. </w:t>
      </w:r>
      <w:r w:rsidR="006E00D1" w:rsidRPr="00A43ECD">
        <w:rPr>
          <w:sz w:val="24"/>
          <w:szCs w:val="24"/>
        </w:rPr>
        <w:t>(</w:t>
      </w:r>
      <w:r w:rsidR="00DC4A88" w:rsidRPr="00A43ECD">
        <w:rPr>
          <w:b/>
          <w:sz w:val="24"/>
          <w:szCs w:val="24"/>
        </w:rPr>
        <w:t>B</w:t>
      </w:r>
      <w:r w:rsidR="00DC4A88" w:rsidRPr="00A43ECD">
        <w:rPr>
          <w:sz w:val="24"/>
          <w:szCs w:val="24"/>
        </w:rPr>
        <w:t xml:space="preserve">) Shown in red, regions of (A) chosen for the autofluorescence component of the spectral library. </w:t>
      </w:r>
      <w:r w:rsidR="006E00D1" w:rsidRPr="00A43ECD">
        <w:rPr>
          <w:sz w:val="24"/>
          <w:szCs w:val="24"/>
        </w:rPr>
        <w:t>(</w:t>
      </w:r>
      <w:r w:rsidR="00DC4A88" w:rsidRPr="00A43ECD">
        <w:rPr>
          <w:b/>
          <w:sz w:val="24"/>
          <w:szCs w:val="24"/>
        </w:rPr>
        <w:t>C</w:t>
      </w:r>
      <w:r w:rsidR="00DC4A88" w:rsidRPr="00A43ECD">
        <w:rPr>
          <w:sz w:val="24"/>
          <w:szCs w:val="24"/>
        </w:rPr>
        <w:t xml:space="preserve">) RGB false-colored </w:t>
      </w:r>
      <w:r w:rsidR="0087001A" w:rsidRPr="00A43ECD">
        <w:rPr>
          <w:sz w:val="24"/>
          <w:szCs w:val="24"/>
        </w:rPr>
        <w:t>ASM</w:t>
      </w:r>
      <w:r w:rsidR="00DC4A88" w:rsidRPr="00A43ECD">
        <w:rPr>
          <w:sz w:val="24"/>
          <w:szCs w:val="24"/>
        </w:rPr>
        <w:t xml:space="preserve"> cells labeled with </w:t>
      </w:r>
      <w:r w:rsidR="004A6279" w:rsidRPr="00A43ECD">
        <w:rPr>
          <w:sz w:val="24"/>
          <w:szCs w:val="24"/>
        </w:rPr>
        <w:t>the mitochondrial label</w:t>
      </w:r>
      <w:r w:rsidR="00DC4A88" w:rsidRPr="00A43ECD">
        <w:rPr>
          <w:sz w:val="24"/>
          <w:szCs w:val="24"/>
        </w:rPr>
        <w:t xml:space="preserve">. </w:t>
      </w:r>
      <w:r w:rsidR="006E00D1" w:rsidRPr="00A43ECD">
        <w:rPr>
          <w:sz w:val="24"/>
          <w:szCs w:val="24"/>
        </w:rPr>
        <w:t>(</w:t>
      </w:r>
      <w:r w:rsidR="00DC4A88" w:rsidRPr="00A43ECD">
        <w:rPr>
          <w:b/>
          <w:sz w:val="24"/>
          <w:szCs w:val="24"/>
        </w:rPr>
        <w:t>D</w:t>
      </w:r>
      <w:r w:rsidR="00DC4A88" w:rsidRPr="00A43ECD">
        <w:rPr>
          <w:sz w:val="24"/>
          <w:szCs w:val="24"/>
        </w:rPr>
        <w:t xml:space="preserve">) Shown in red, regions of (C) chosen for the </w:t>
      </w:r>
      <w:proofErr w:type="spellStart"/>
      <w:r w:rsidR="004A6279" w:rsidRPr="00A43ECD">
        <w:rPr>
          <w:sz w:val="24"/>
          <w:szCs w:val="24"/>
        </w:rPr>
        <w:t>mitochondiral</w:t>
      </w:r>
      <w:proofErr w:type="spellEnd"/>
      <w:r w:rsidR="004A6279" w:rsidRPr="00A43ECD">
        <w:rPr>
          <w:sz w:val="24"/>
          <w:szCs w:val="24"/>
        </w:rPr>
        <w:t xml:space="preserve"> label</w:t>
      </w:r>
      <w:r w:rsidR="00DC4A88" w:rsidRPr="00A43ECD">
        <w:rPr>
          <w:sz w:val="24"/>
          <w:szCs w:val="24"/>
        </w:rPr>
        <w:t xml:space="preserve"> component of the spectral library. Due to the autofluorescence of the ASM</w:t>
      </w:r>
      <w:r w:rsidR="007E6279" w:rsidRPr="00A43ECD">
        <w:rPr>
          <w:sz w:val="24"/>
          <w:szCs w:val="24"/>
        </w:rPr>
        <w:t xml:space="preserve"> cells localized near the nucleus</w:t>
      </w:r>
      <w:r w:rsidR="00DC4A88" w:rsidRPr="00A43ECD">
        <w:rPr>
          <w:sz w:val="24"/>
          <w:szCs w:val="24"/>
        </w:rPr>
        <w:t xml:space="preserve">, small regions were </w:t>
      </w:r>
      <w:r w:rsidR="007E6279" w:rsidRPr="00A43ECD">
        <w:rPr>
          <w:sz w:val="24"/>
          <w:szCs w:val="24"/>
        </w:rPr>
        <w:t>selected</w:t>
      </w:r>
      <w:r w:rsidR="00DC4A88" w:rsidRPr="00A43ECD">
        <w:rPr>
          <w:sz w:val="24"/>
          <w:szCs w:val="24"/>
        </w:rPr>
        <w:t xml:space="preserve"> far from the nuclei</w:t>
      </w:r>
      <w:r w:rsidR="007E6279" w:rsidRPr="00A43ECD">
        <w:rPr>
          <w:sz w:val="24"/>
          <w:szCs w:val="24"/>
        </w:rPr>
        <w:t xml:space="preserve"> to identify the </w:t>
      </w:r>
      <w:r w:rsidR="004A6279" w:rsidRPr="00A43ECD">
        <w:rPr>
          <w:sz w:val="24"/>
          <w:szCs w:val="24"/>
        </w:rPr>
        <w:t xml:space="preserve">mitochondrial label </w:t>
      </w:r>
      <w:r w:rsidR="007E6279" w:rsidRPr="00A43ECD">
        <w:rPr>
          <w:sz w:val="24"/>
          <w:szCs w:val="24"/>
        </w:rPr>
        <w:t>spectrum</w:t>
      </w:r>
      <w:r w:rsidR="00DC4A88" w:rsidRPr="00A43ECD">
        <w:rPr>
          <w:sz w:val="24"/>
          <w:szCs w:val="24"/>
        </w:rPr>
        <w:t xml:space="preserve">. </w:t>
      </w:r>
      <w:r w:rsidR="006E00D1" w:rsidRPr="00A43ECD">
        <w:rPr>
          <w:sz w:val="24"/>
          <w:szCs w:val="24"/>
        </w:rPr>
        <w:t>(</w:t>
      </w:r>
      <w:r w:rsidR="00DC4A88" w:rsidRPr="00A43ECD">
        <w:rPr>
          <w:b/>
          <w:sz w:val="24"/>
          <w:szCs w:val="24"/>
        </w:rPr>
        <w:t>E</w:t>
      </w:r>
      <w:r w:rsidR="00DC4A88" w:rsidRPr="00A43ECD">
        <w:rPr>
          <w:sz w:val="24"/>
          <w:szCs w:val="24"/>
        </w:rPr>
        <w:t xml:space="preserve">) RGB false-colored </w:t>
      </w:r>
      <w:r w:rsidR="0087001A" w:rsidRPr="00A43ECD">
        <w:rPr>
          <w:sz w:val="24"/>
          <w:szCs w:val="24"/>
        </w:rPr>
        <w:t>ASM</w:t>
      </w:r>
      <w:r w:rsidR="00DC4A88" w:rsidRPr="00A43ECD">
        <w:rPr>
          <w:sz w:val="24"/>
          <w:szCs w:val="24"/>
        </w:rPr>
        <w:t xml:space="preserve"> cells transfected with the GCaMP probe. </w:t>
      </w:r>
      <w:r w:rsidR="006E00D1" w:rsidRPr="00A43ECD">
        <w:rPr>
          <w:sz w:val="24"/>
          <w:szCs w:val="24"/>
        </w:rPr>
        <w:t>(</w:t>
      </w:r>
      <w:r w:rsidR="00DC4A88" w:rsidRPr="00A43ECD">
        <w:rPr>
          <w:b/>
          <w:sz w:val="24"/>
          <w:szCs w:val="24"/>
        </w:rPr>
        <w:t>F</w:t>
      </w:r>
      <w:r w:rsidR="00DC4A88" w:rsidRPr="00A43ECD">
        <w:rPr>
          <w:sz w:val="24"/>
          <w:szCs w:val="24"/>
        </w:rPr>
        <w:t xml:space="preserve">) </w:t>
      </w:r>
      <w:r w:rsidR="007E6279" w:rsidRPr="00A43ECD">
        <w:rPr>
          <w:sz w:val="24"/>
          <w:szCs w:val="24"/>
        </w:rPr>
        <w:t>R</w:t>
      </w:r>
      <w:r w:rsidR="00DC4A88" w:rsidRPr="00A43ECD">
        <w:rPr>
          <w:sz w:val="24"/>
          <w:szCs w:val="24"/>
        </w:rPr>
        <w:t xml:space="preserve">egions of (E) </w:t>
      </w:r>
      <w:r w:rsidR="007E6279" w:rsidRPr="00A43ECD">
        <w:rPr>
          <w:sz w:val="24"/>
          <w:szCs w:val="24"/>
        </w:rPr>
        <w:t>selected</w:t>
      </w:r>
      <w:r w:rsidR="00DC4A88" w:rsidRPr="00A43ECD">
        <w:rPr>
          <w:sz w:val="24"/>
          <w:szCs w:val="24"/>
        </w:rPr>
        <w:t xml:space="preserve"> for the GCaMP component of the spectral library</w:t>
      </w:r>
      <w:r w:rsidR="007E6279" w:rsidRPr="00A43ECD">
        <w:rPr>
          <w:sz w:val="24"/>
          <w:szCs w:val="24"/>
        </w:rPr>
        <w:t xml:space="preserve"> </w:t>
      </w:r>
      <w:r w:rsidR="004D0B64" w:rsidRPr="00A43ECD">
        <w:rPr>
          <w:sz w:val="24"/>
          <w:szCs w:val="24"/>
        </w:rPr>
        <w:t xml:space="preserve">are </w:t>
      </w:r>
      <w:r w:rsidR="007E6279" w:rsidRPr="00A43ECD">
        <w:rPr>
          <w:sz w:val="24"/>
          <w:szCs w:val="24"/>
        </w:rPr>
        <w:t>shown in red</w:t>
      </w:r>
      <w:r w:rsidR="00DC4A88" w:rsidRPr="00A43ECD">
        <w:rPr>
          <w:sz w:val="24"/>
          <w:szCs w:val="24"/>
        </w:rPr>
        <w:t xml:space="preserve">. </w:t>
      </w:r>
      <w:proofErr w:type="gramStart"/>
      <w:r w:rsidR="00DC4A88" w:rsidRPr="00A43ECD">
        <w:rPr>
          <w:sz w:val="24"/>
          <w:szCs w:val="24"/>
        </w:rPr>
        <w:t>Similar to</w:t>
      </w:r>
      <w:proofErr w:type="gramEnd"/>
      <w:r w:rsidR="00DC4A88" w:rsidRPr="00A43ECD">
        <w:rPr>
          <w:sz w:val="24"/>
          <w:szCs w:val="24"/>
        </w:rPr>
        <w:t xml:space="preserve"> (D), regions away from the nuclei were </w:t>
      </w:r>
      <w:r w:rsidR="007E6279" w:rsidRPr="00A43ECD">
        <w:rPr>
          <w:sz w:val="24"/>
          <w:szCs w:val="24"/>
        </w:rPr>
        <w:t>selected</w:t>
      </w:r>
      <w:r w:rsidR="00DC4A88" w:rsidRPr="00A43ECD">
        <w:rPr>
          <w:sz w:val="24"/>
          <w:szCs w:val="24"/>
        </w:rPr>
        <w:t xml:space="preserve">. </w:t>
      </w:r>
      <w:r w:rsidR="006E00D1" w:rsidRPr="00A43ECD">
        <w:rPr>
          <w:sz w:val="24"/>
          <w:szCs w:val="24"/>
        </w:rPr>
        <w:t>(</w:t>
      </w:r>
      <w:r w:rsidR="00DC4A88" w:rsidRPr="00A43ECD">
        <w:rPr>
          <w:b/>
          <w:sz w:val="24"/>
          <w:szCs w:val="24"/>
        </w:rPr>
        <w:t>G</w:t>
      </w:r>
      <w:r w:rsidR="00DC4A88" w:rsidRPr="00A43ECD">
        <w:rPr>
          <w:sz w:val="24"/>
          <w:szCs w:val="24"/>
        </w:rPr>
        <w:t xml:space="preserve">) </w:t>
      </w:r>
      <w:r w:rsidR="006C75E2" w:rsidRPr="00A43ECD">
        <w:rPr>
          <w:sz w:val="24"/>
          <w:szCs w:val="24"/>
        </w:rPr>
        <w:t>The spectral library obtained from A</w:t>
      </w:r>
      <w:r w:rsidR="006E00D1" w:rsidRPr="00A43ECD">
        <w:rPr>
          <w:rFonts w:cstheme="minorHAnsi"/>
          <w:sz w:val="24"/>
          <w:szCs w:val="24"/>
        </w:rPr>
        <w:t>–</w:t>
      </w:r>
      <w:r w:rsidR="006C75E2" w:rsidRPr="00A43ECD">
        <w:rPr>
          <w:sz w:val="24"/>
          <w:szCs w:val="24"/>
        </w:rPr>
        <w:t xml:space="preserve">F, normalized to </w:t>
      </w:r>
      <w:r w:rsidR="007E6279" w:rsidRPr="00A43ECD">
        <w:rPr>
          <w:sz w:val="24"/>
          <w:szCs w:val="24"/>
        </w:rPr>
        <w:t>a</w:t>
      </w:r>
      <w:r w:rsidR="006C75E2" w:rsidRPr="00A43ECD">
        <w:rPr>
          <w:sz w:val="24"/>
          <w:szCs w:val="24"/>
        </w:rPr>
        <w:t xml:space="preserve"> value of unity at the wavelength with the strongest signal.</w:t>
      </w:r>
    </w:p>
    <w:p w14:paraId="6644BF7F" w14:textId="76734DBD" w:rsidR="006C75E2" w:rsidRPr="00A43ECD" w:rsidRDefault="006C75E2" w:rsidP="00A43ECD">
      <w:pPr>
        <w:spacing w:after="0" w:line="240" w:lineRule="auto"/>
        <w:rPr>
          <w:sz w:val="24"/>
          <w:szCs w:val="24"/>
        </w:rPr>
      </w:pPr>
    </w:p>
    <w:p w14:paraId="7E01A1E1" w14:textId="7E94BFD2" w:rsidR="0069125F" w:rsidRPr="00A43ECD" w:rsidRDefault="005004ED" w:rsidP="00A43ECD">
      <w:pPr>
        <w:spacing w:after="0" w:line="240" w:lineRule="auto"/>
        <w:rPr>
          <w:sz w:val="24"/>
          <w:szCs w:val="24"/>
        </w:rPr>
      </w:pPr>
      <w:r w:rsidRPr="00A43ECD">
        <w:rPr>
          <w:b/>
          <w:sz w:val="24"/>
          <w:szCs w:val="24"/>
        </w:rPr>
        <w:t>Figure 6</w:t>
      </w:r>
      <w:r w:rsidR="006C75E2" w:rsidRPr="00A43ECD">
        <w:rPr>
          <w:b/>
          <w:sz w:val="24"/>
          <w:szCs w:val="24"/>
        </w:rPr>
        <w:t>:</w:t>
      </w:r>
      <w:r w:rsidR="006C75E2" w:rsidRPr="00A43ECD">
        <w:rPr>
          <w:sz w:val="24"/>
          <w:szCs w:val="24"/>
        </w:rPr>
        <w:t xml:space="preserve"> </w:t>
      </w:r>
      <w:r w:rsidR="007E6279" w:rsidRPr="00A43ECD">
        <w:rPr>
          <w:b/>
          <w:sz w:val="24"/>
          <w:szCs w:val="24"/>
        </w:rPr>
        <w:t xml:space="preserve">Example </w:t>
      </w:r>
      <w:r w:rsidR="0065181F" w:rsidRPr="00A43ECD">
        <w:rPr>
          <w:b/>
          <w:sz w:val="24"/>
          <w:szCs w:val="24"/>
        </w:rPr>
        <w:t xml:space="preserve">of </w:t>
      </w:r>
      <w:r w:rsidR="007E6279" w:rsidRPr="00A43ECD">
        <w:rPr>
          <w:b/>
          <w:sz w:val="24"/>
          <w:szCs w:val="24"/>
        </w:rPr>
        <w:t xml:space="preserve">unmixed image data </w:t>
      </w:r>
      <w:r w:rsidR="0065181F" w:rsidRPr="00A43ECD">
        <w:rPr>
          <w:b/>
          <w:sz w:val="24"/>
          <w:szCs w:val="24"/>
        </w:rPr>
        <w:t>in which</w:t>
      </w:r>
      <w:r w:rsidR="007E6279" w:rsidRPr="00A43ECD">
        <w:rPr>
          <w:b/>
          <w:sz w:val="24"/>
          <w:szCs w:val="24"/>
        </w:rPr>
        <w:t xml:space="preserve"> u</w:t>
      </w:r>
      <w:r w:rsidR="006C75E2" w:rsidRPr="00A43ECD">
        <w:rPr>
          <w:b/>
          <w:sz w:val="24"/>
          <w:szCs w:val="24"/>
        </w:rPr>
        <w:t>nmixed relative signal contributions from each library component</w:t>
      </w:r>
      <w:r w:rsidR="007E6279" w:rsidRPr="00A43ECD">
        <w:rPr>
          <w:b/>
          <w:sz w:val="24"/>
          <w:szCs w:val="24"/>
        </w:rPr>
        <w:t xml:space="preserve"> can be visualized</w:t>
      </w:r>
      <w:r w:rsidR="006C75E2" w:rsidRPr="00A43ECD">
        <w:rPr>
          <w:b/>
          <w:sz w:val="24"/>
          <w:szCs w:val="24"/>
        </w:rPr>
        <w:t>.</w:t>
      </w:r>
      <w:r w:rsidR="006C75E2" w:rsidRPr="00A43ECD">
        <w:rPr>
          <w:sz w:val="24"/>
          <w:szCs w:val="24"/>
        </w:rPr>
        <w:t xml:space="preserve"> </w:t>
      </w:r>
      <w:r w:rsidR="006E00D1" w:rsidRPr="00A43ECD">
        <w:rPr>
          <w:sz w:val="24"/>
          <w:szCs w:val="24"/>
        </w:rPr>
        <w:t>(</w:t>
      </w:r>
      <w:r w:rsidR="006C75E2" w:rsidRPr="00A43ECD">
        <w:rPr>
          <w:b/>
          <w:sz w:val="24"/>
          <w:szCs w:val="24"/>
        </w:rPr>
        <w:t>A</w:t>
      </w:r>
      <w:r w:rsidR="006E00D1" w:rsidRPr="00A43ECD">
        <w:rPr>
          <w:rFonts w:cstheme="minorHAnsi"/>
          <w:b/>
          <w:sz w:val="24"/>
          <w:szCs w:val="24"/>
        </w:rPr>
        <w:t>–</w:t>
      </w:r>
      <w:r w:rsidR="006C75E2" w:rsidRPr="00A43ECD">
        <w:rPr>
          <w:b/>
          <w:sz w:val="24"/>
          <w:szCs w:val="24"/>
        </w:rPr>
        <w:t>D</w:t>
      </w:r>
      <w:r w:rsidR="006C75E2" w:rsidRPr="00A43ECD">
        <w:rPr>
          <w:sz w:val="24"/>
          <w:szCs w:val="24"/>
        </w:rPr>
        <w:t xml:space="preserve">) The unmixed abundance </w:t>
      </w:r>
      <w:r w:rsidR="007E6279" w:rsidRPr="00A43ECD">
        <w:rPr>
          <w:sz w:val="24"/>
          <w:szCs w:val="24"/>
        </w:rPr>
        <w:t>of</w:t>
      </w:r>
      <w:r w:rsidR="006C75E2" w:rsidRPr="00A43ECD">
        <w:rPr>
          <w:sz w:val="24"/>
          <w:szCs w:val="24"/>
        </w:rPr>
        <w:t xml:space="preserve"> GCaMP, </w:t>
      </w:r>
      <w:r w:rsidR="004A6279" w:rsidRPr="00A43ECD">
        <w:rPr>
          <w:sz w:val="24"/>
          <w:szCs w:val="24"/>
        </w:rPr>
        <w:t>mitochondrial label</w:t>
      </w:r>
      <w:r w:rsidR="006C75E2" w:rsidRPr="00A43ECD">
        <w:rPr>
          <w:sz w:val="24"/>
          <w:szCs w:val="24"/>
        </w:rPr>
        <w:t xml:space="preserve">, autofluorescence, and error term. </w:t>
      </w:r>
      <w:r w:rsidR="006E00D1" w:rsidRPr="00A43ECD">
        <w:rPr>
          <w:sz w:val="24"/>
          <w:szCs w:val="24"/>
        </w:rPr>
        <w:t>(</w:t>
      </w:r>
      <w:r w:rsidR="006C75E2" w:rsidRPr="00A43ECD">
        <w:rPr>
          <w:b/>
          <w:sz w:val="24"/>
          <w:szCs w:val="24"/>
        </w:rPr>
        <w:t>E</w:t>
      </w:r>
      <w:r w:rsidR="006E00D1" w:rsidRPr="00A43ECD">
        <w:rPr>
          <w:rFonts w:cstheme="minorHAnsi"/>
          <w:b/>
          <w:sz w:val="24"/>
          <w:szCs w:val="24"/>
        </w:rPr>
        <w:t>–</w:t>
      </w:r>
      <w:r w:rsidR="006C75E2" w:rsidRPr="00A43ECD">
        <w:rPr>
          <w:b/>
          <w:sz w:val="24"/>
          <w:szCs w:val="24"/>
        </w:rPr>
        <w:t>G</w:t>
      </w:r>
      <w:r w:rsidR="006C75E2" w:rsidRPr="00A43ECD">
        <w:rPr>
          <w:sz w:val="24"/>
          <w:szCs w:val="24"/>
        </w:rPr>
        <w:t>) The images in panels (A</w:t>
      </w:r>
      <w:r w:rsidR="006E00D1" w:rsidRPr="00A43ECD">
        <w:rPr>
          <w:rFonts w:cstheme="minorHAnsi"/>
          <w:sz w:val="24"/>
          <w:szCs w:val="24"/>
        </w:rPr>
        <w:t>–</w:t>
      </w:r>
      <w:r w:rsidR="006C75E2" w:rsidRPr="00A43ECD">
        <w:rPr>
          <w:sz w:val="24"/>
          <w:szCs w:val="24"/>
        </w:rPr>
        <w:t xml:space="preserve">C) with their respective false-color look-up tables applied. </w:t>
      </w:r>
      <w:r w:rsidR="006E00D1" w:rsidRPr="00A43ECD">
        <w:rPr>
          <w:sz w:val="24"/>
          <w:szCs w:val="24"/>
        </w:rPr>
        <w:t>(</w:t>
      </w:r>
      <w:r w:rsidR="006C75E2" w:rsidRPr="00A43ECD">
        <w:rPr>
          <w:b/>
          <w:sz w:val="24"/>
          <w:szCs w:val="24"/>
        </w:rPr>
        <w:t>H</w:t>
      </w:r>
      <w:r w:rsidR="006C75E2" w:rsidRPr="00A43ECD">
        <w:rPr>
          <w:sz w:val="24"/>
          <w:szCs w:val="24"/>
        </w:rPr>
        <w:t>) The composite</w:t>
      </w:r>
      <w:r w:rsidR="007E6279" w:rsidRPr="00A43ECD">
        <w:rPr>
          <w:sz w:val="24"/>
          <w:szCs w:val="24"/>
        </w:rPr>
        <w:t>, merged, false-colored image.</w:t>
      </w:r>
    </w:p>
    <w:p w14:paraId="1A4A186A" w14:textId="27976357" w:rsidR="00A263ED" w:rsidRPr="00A43ECD" w:rsidRDefault="00A263ED" w:rsidP="00A43ECD">
      <w:pPr>
        <w:spacing w:after="0" w:line="240" w:lineRule="auto"/>
        <w:rPr>
          <w:sz w:val="24"/>
          <w:szCs w:val="24"/>
        </w:rPr>
      </w:pPr>
    </w:p>
    <w:p w14:paraId="75CAC95C" w14:textId="015B3CFF" w:rsidR="00A263ED" w:rsidRPr="00A43ECD" w:rsidRDefault="005004ED" w:rsidP="00A43ECD">
      <w:pPr>
        <w:spacing w:after="0" w:line="240" w:lineRule="auto"/>
        <w:rPr>
          <w:sz w:val="24"/>
          <w:szCs w:val="24"/>
        </w:rPr>
      </w:pPr>
      <w:r w:rsidRPr="00A43ECD">
        <w:rPr>
          <w:b/>
          <w:sz w:val="24"/>
          <w:szCs w:val="24"/>
        </w:rPr>
        <w:t>Figure 7</w:t>
      </w:r>
      <w:r w:rsidR="00A263ED" w:rsidRPr="00A43ECD">
        <w:rPr>
          <w:b/>
          <w:sz w:val="24"/>
          <w:szCs w:val="24"/>
        </w:rPr>
        <w:t>:</w:t>
      </w:r>
      <w:r w:rsidR="00A263ED" w:rsidRPr="00A43ECD">
        <w:rPr>
          <w:sz w:val="24"/>
          <w:szCs w:val="24"/>
        </w:rPr>
        <w:t xml:space="preserve"> </w:t>
      </w:r>
      <w:r w:rsidR="00781813" w:rsidRPr="00A43ECD">
        <w:rPr>
          <w:b/>
          <w:sz w:val="24"/>
          <w:szCs w:val="24"/>
        </w:rPr>
        <w:t>Unmixed relative signal contributions, including mean intensity and</w:t>
      </w:r>
      <w:r w:rsidR="0065181F" w:rsidRPr="00A43ECD">
        <w:rPr>
          <w:b/>
          <w:sz w:val="24"/>
          <w:szCs w:val="24"/>
        </w:rPr>
        <w:t xml:space="preserve"> percent</w:t>
      </w:r>
      <w:r w:rsidR="00781813" w:rsidRPr="00A43ECD">
        <w:rPr>
          <w:b/>
          <w:sz w:val="24"/>
          <w:szCs w:val="24"/>
        </w:rPr>
        <w:t xml:space="preserve"> of total fluorescence, from a properly </w:t>
      </w:r>
      <w:r w:rsidR="009C02BC" w:rsidRPr="00A43ECD">
        <w:rPr>
          <w:b/>
          <w:sz w:val="24"/>
          <w:szCs w:val="24"/>
        </w:rPr>
        <w:t>defined</w:t>
      </w:r>
      <w:r w:rsidR="00781813" w:rsidRPr="00A43ECD">
        <w:rPr>
          <w:b/>
          <w:sz w:val="24"/>
          <w:szCs w:val="24"/>
        </w:rPr>
        <w:t xml:space="preserve"> spectral library.</w:t>
      </w:r>
      <w:r w:rsidR="00781813" w:rsidRPr="00A43ECD">
        <w:rPr>
          <w:sz w:val="24"/>
          <w:szCs w:val="24"/>
        </w:rPr>
        <w:t xml:space="preserve"> </w:t>
      </w:r>
      <w:r w:rsidR="006E00D1" w:rsidRPr="00A43ECD">
        <w:rPr>
          <w:sz w:val="24"/>
          <w:szCs w:val="24"/>
        </w:rPr>
        <w:t>(</w:t>
      </w:r>
      <w:r w:rsidR="00781813" w:rsidRPr="00A43ECD">
        <w:rPr>
          <w:b/>
          <w:sz w:val="24"/>
          <w:szCs w:val="24"/>
        </w:rPr>
        <w:t>A</w:t>
      </w:r>
      <w:r w:rsidR="006E00D1" w:rsidRPr="00A43ECD">
        <w:rPr>
          <w:rFonts w:cstheme="minorHAnsi"/>
          <w:b/>
          <w:sz w:val="24"/>
          <w:szCs w:val="24"/>
        </w:rPr>
        <w:t>–</w:t>
      </w:r>
      <w:r w:rsidR="00781813" w:rsidRPr="00A43ECD">
        <w:rPr>
          <w:b/>
          <w:sz w:val="24"/>
          <w:szCs w:val="24"/>
        </w:rPr>
        <w:t>D</w:t>
      </w:r>
      <w:r w:rsidR="00781813" w:rsidRPr="00A43ECD">
        <w:rPr>
          <w:sz w:val="24"/>
          <w:szCs w:val="24"/>
        </w:rPr>
        <w:t xml:space="preserve">) The unmixed abundance for autofluorescence, GCaMP, </w:t>
      </w:r>
      <w:r w:rsidR="004A6279" w:rsidRPr="00A43ECD">
        <w:rPr>
          <w:sz w:val="24"/>
          <w:szCs w:val="24"/>
        </w:rPr>
        <w:t>mitochondrial label</w:t>
      </w:r>
      <w:r w:rsidR="00781813" w:rsidRPr="00A43ECD">
        <w:rPr>
          <w:sz w:val="24"/>
          <w:szCs w:val="24"/>
        </w:rPr>
        <w:t xml:space="preserve">, and error term. </w:t>
      </w:r>
      <w:r w:rsidR="0065181F" w:rsidRPr="00A43ECD">
        <w:rPr>
          <w:sz w:val="24"/>
          <w:szCs w:val="24"/>
        </w:rPr>
        <w:t>It should be noted</w:t>
      </w:r>
      <w:r w:rsidR="00781813" w:rsidRPr="00A43ECD">
        <w:rPr>
          <w:sz w:val="24"/>
          <w:szCs w:val="24"/>
        </w:rPr>
        <w:t xml:space="preserve"> that the error term comprises less than 10% of the total fluorescence</w:t>
      </w:r>
      <w:r w:rsidR="007E6279" w:rsidRPr="00A43ECD">
        <w:rPr>
          <w:sz w:val="24"/>
          <w:szCs w:val="24"/>
        </w:rPr>
        <w:t xml:space="preserve"> signal measured</w:t>
      </w:r>
      <w:r w:rsidR="00781813" w:rsidRPr="00A43ECD">
        <w:rPr>
          <w:sz w:val="24"/>
          <w:szCs w:val="24"/>
        </w:rPr>
        <w:t>.</w:t>
      </w:r>
    </w:p>
    <w:p w14:paraId="4D2A983B" w14:textId="761EDDA8" w:rsidR="00A263ED" w:rsidRPr="00A43ECD" w:rsidRDefault="00A263ED" w:rsidP="00A43ECD">
      <w:pPr>
        <w:spacing w:after="0" w:line="240" w:lineRule="auto"/>
        <w:rPr>
          <w:sz w:val="24"/>
          <w:szCs w:val="24"/>
        </w:rPr>
      </w:pPr>
    </w:p>
    <w:p w14:paraId="192A6826" w14:textId="3D39F130" w:rsidR="00A263ED" w:rsidRPr="00A43ECD" w:rsidRDefault="005004ED" w:rsidP="00A43ECD">
      <w:pPr>
        <w:spacing w:after="0" w:line="240" w:lineRule="auto"/>
        <w:rPr>
          <w:sz w:val="24"/>
          <w:szCs w:val="24"/>
        </w:rPr>
      </w:pPr>
      <w:r w:rsidRPr="00A43ECD">
        <w:rPr>
          <w:b/>
          <w:sz w:val="24"/>
          <w:szCs w:val="24"/>
        </w:rPr>
        <w:t>Figure 8</w:t>
      </w:r>
      <w:r w:rsidR="00A263ED" w:rsidRPr="00A43ECD">
        <w:rPr>
          <w:b/>
          <w:sz w:val="24"/>
          <w:szCs w:val="24"/>
        </w:rPr>
        <w:t>:</w:t>
      </w:r>
      <w:r w:rsidR="00781813" w:rsidRPr="00A43ECD">
        <w:rPr>
          <w:b/>
          <w:sz w:val="24"/>
          <w:szCs w:val="24"/>
        </w:rPr>
        <w:t xml:space="preserve"> Unmixed relative signal contributions, including mean intensity and</w:t>
      </w:r>
      <w:r w:rsidR="0065181F" w:rsidRPr="00A43ECD">
        <w:rPr>
          <w:b/>
          <w:sz w:val="24"/>
          <w:szCs w:val="24"/>
        </w:rPr>
        <w:t xml:space="preserve"> percent</w:t>
      </w:r>
      <w:r w:rsidR="00781813" w:rsidRPr="00A43ECD">
        <w:rPr>
          <w:b/>
          <w:sz w:val="24"/>
          <w:szCs w:val="24"/>
        </w:rPr>
        <w:t xml:space="preserve"> of total fluorescence, from a spectral library</w:t>
      </w:r>
      <w:r w:rsidR="000E720B" w:rsidRPr="00A43ECD">
        <w:rPr>
          <w:b/>
          <w:sz w:val="24"/>
          <w:szCs w:val="24"/>
        </w:rPr>
        <w:t xml:space="preserve"> missing</w:t>
      </w:r>
      <w:r w:rsidR="00781813" w:rsidRPr="00A43ECD">
        <w:rPr>
          <w:b/>
          <w:sz w:val="24"/>
          <w:szCs w:val="24"/>
        </w:rPr>
        <w:t xml:space="preserve"> </w:t>
      </w:r>
      <w:r w:rsidR="000E720B" w:rsidRPr="00A43ECD">
        <w:rPr>
          <w:b/>
          <w:sz w:val="24"/>
          <w:szCs w:val="24"/>
        </w:rPr>
        <w:t>a</w:t>
      </w:r>
      <w:r w:rsidR="00781813" w:rsidRPr="00A43ECD">
        <w:rPr>
          <w:b/>
          <w:sz w:val="24"/>
          <w:szCs w:val="24"/>
        </w:rPr>
        <w:t xml:space="preserve"> component</w:t>
      </w:r>
      <w:r w:rsidR="000E720B" w:rsidRPr="00A43ECD">
        <w:rPr>
          <w:b/>
          <w:sz w:val="24"/>
          <w:szCs w:val="24"/>
        </w:rPr>
        <w:t xml:space="preserve"> known to be included in the sample</w:t>
      </w:r>
      <w:r w:rsidR="007E6279" w:rsidRPr="00A43ECD">
        <w:rPr>
          <w:b/>
          <w:sz w:val="24"/>
          <w:szCs w:val="24"/>
        </w:rPr>
        <w:t xml:space="preserve"> (</w:t>
      </w:r>
      <w:r w:rsidR="000E720B" w:rsidRPr="00A43ECD">
        <w:rPr>
          <w:b/>
          <w:sz w:val="24"/>
          <w:szCs w:val="24"/>
        </w:rPr>
        <w:t>i.e.</w:t>
      </w:r>
      <w:r w:rsidR="0065181F" w:rsidRPr="00A43ECD">
        <w:rPr>
          <w:b/>
          <w:sz w:val="24"/>
          <w:szCs w:val="24"/>
        </w:rPr>
        <w:t>,</w:t>
      </w:r>
      <w:r w:rsidR="000E720B" w:rsidRPr="00A43ECD">
        <w:rPr>
          <w:b/>
          <w:sz w:val="24"/>
          <w:szCs w:val="24"/>
        </w:rPr>
        <w:t xml:space="preserve"> </w:t>
      </w:r>
      <w:r w:rsidR="007E6279" w:rsidRPr="00A43ECD">
        <w:rPr>
          <w:b/>
          <w:sz w:val="24"/>
          <w:szCs w:val="24"/>
        </w:rPr>
        <w:t>an unde</w:t>
      </w:r>
      <w:r w:rsidR="00593707" w:rsidRPr="00A43ECD">
        <w:rPr>
          <w:b/>
          <w:sz w:val="24"/>
          <w:szCs w:val="24"/>
        </w:rPr>
        <w:t>rde</w:t>
      </w:r>
      <w:r w:rsidR="007E6279" w:rsidRPr="00A43ECD">
        <w:rPr>
          <w:b/>
          <w:sz w:val="24"/>
          <w:szCs w:val="24"/>
        </w:rPr>
        <w:t>fined spectral library)</w:t>
      </w:r>
      <w:r w:rsidR="00781813" w:rsidRPr="00A43ECD">
        <w:rPr>
          <w:b/>
          <w:sz w:val="24"/>
          <w:szCs w:val="24"/>
        </w:rPr>
        <w:t>.</w:t>
      </w:r>
      <w:r w:rsidR="00781813" w:rsidRPr="00A43ECD">
        <w:rPr>
          <w:sz w:val="24"/>
          <w:szCs w:val="24"/>
        </w:rPr>
        <w:t xml:space="preserve"> </w:t>
      </w:r>
      <w:r w:rsidR="0065181F" w:rsidRPr="00A43ECD">
        <w:rPr>
          <w:sz w:val="24"/>
          <w:szCs w:val="24"/>
        </w:rPr>
        <w:t>(</w:t>
      </w:r>
      <w:r w:rsidR="00781813" w:rsidRPr="00A43ECD">
        <w:rPr>
          <w:b/>
          <w:sz w:val="24"/>
          <w:szCs w:val="24"/>
        </w:rPr>
        <w:t>A</w:t>
      </w:r>
      <w:r w:rsidR="0065181F" w:rsidRPr="00A43ECD">
        <w:rPr>
          <w:rFonts w:cstheme="minorHAnsi"/>
          <w:b/>
          <w:sz w:val="24"/>
          <w:szCs w:val="24"/>
        </w:rPr>
        <w:t>–</w:t>
      </w:r>
      <w:r w:rsidR="00781813" w:rsidRPr="00A43ECD">
        <w:rPr>
          <w:b/>
          <w:sz w:val="24"/>
          <w:szCs w:val="24"/>
        </w:rPr>
        <w:t>C</w:t>
      </w:r>
      <w:r w:rsidR="00781813" w:rsidRPr="00A43ECD">
        <w:rPr>
          <w:sz w:val="24"/>
          <w:szCs w:val="24"/>
        </w:rPr>
        <w:t xml:space="preserve">) The unmixed abundance </w:t>
      </w:r>
      <w:r w:rsidR="007E6279" w:rsidRPr="00A43ECD">
        <w:rPr>
          <w:sz w:val="24"/>
          <w:szCs w:val="24"/>
        </w:rPr>
        <w:t>of</w:t>
      </w:r>
      <w:r w:rsidR="00781813" w:rsidRPr="00A43ECD">
        <w:rPr>
          <w:sz w:val="24"/>
          <w:szCs w:val="24"/>
        </w:rPr>
        <w:t xml:space="preserve"> autofluorescence, </w:t>
      </w:r>
      <w:r w:rsidR="004A6279" w:rsidRPr="00A43ECD">
        <w:rPr>
          <w:sz w:val="24"/>
          <w:szCs w:val="24"/>
        </w:rPr>
        <w:t>mitochondrial label</w:t>
      </w:r>
      <w:r w:rsidR="00781813" w:rsidRPr="00A43ECD">
        <w:rPr>
          <w:sz w:val="24"/>
          <w:szCs w:val="24"/>
        </w:rPr>
        <w:t xml:space="preserve">, and error term. Note that the omission of GCaMP from the spectral library has increased the </w:t>
      </w:r>
      <w:r w:rsidR="00193DCB" w:rsidRPr="00A43ECD">
        <w:rPr>
          <w:sz w:val="24"/>
          <w:szCs w:val="24"/>
        </w:rPr>
        <w:t xml:space="preserve">calculated </w:t>
      </w:r>
      <w:r w:rsidR="00781813" w:rsidRPr="00A43ECD">
        <w:rPr>
          <w:sz w:val="24"/>
          <w:szCs w:val="24"/>
        </w:rPr>
        <w:t xml:space="preserve">relative signal contributions </w:t>
      </w:r>
      <w:r w:rsidR="00193DCB" w:rsidRPr="00A43ECD">
        <w:rPr>
          <w:sz w:val="24"/>
          <w:szCs w:val="24"/>
        </w:rPr>
        <w:t>from</w:t>
      </w:r>
      <w:r w:rsidR="00781813" w:rsidRPr="00A43ECD">
        <w:rPr>
          <w:sz w:val="24"/>
          <w:szCs w:val="24"/>
        </w:rPr>
        <w:t xml:space="preserve"> the library components as well as the error term</w:t>
      </w:r>
      <w:r w:rsidR="00193DCB" w:rsidRPr="00A43ECD">
        <w:rPr>
          <w:sz w:val="24"/>
          <w:szCs w:val="24"/>
        </w:rPr>
        <w:t xml:space="preserve">, when compared to </w:t>
      </w:r>
      <w:r w:rsidRPr="00A43ECD">
        <w:rPr>
          <w:b/>
          <w:sz w:val="24"/>
          <w:szCs w:val="24"/>
        </w:rPr>
        <w:t>Figure 7</w:t>
      </w:r>
      <w:r w:rsidR="00781813" w:rsidRPr="00A43ECD">
        <w:rPr>
          <w:sz w:val="24"/>
          <w:szCs w:val="24"/>
        </w:rPr>
        <w:t>.</w:t>
      </w:r>
    </w:p>
    <w:p w14:paraId="29762D7E" w14:textId="35BBFB70" w:rsidR="00A263ED" w:rsidRPr="00A43ECD" w:rsidRDefault="00A263ED" w:rsidP="00A43ECD">
      <w:pPr>
        <w:spacing w:after="0" w:line="240" w:lineRule="auto"/>
        <w:rPr>
          <w:b/>
          <w:sz w:val="24"/>
          <w:szCs w:val="24"/>
        </w:rPr>
      </w:pPr>
    </w:p>
    <w:p w14:paraId="07A9C82A" w14:textId="5F261B98" w:rsidR="00A263ED" w:rsidRPr="00A43ECD" w:rsidRDefault="005004ED" w:rsidP="00A43ECD">
      <w:pPr>
        <w:spacing w:after="0" w:line="240" w:lineRule="auto"/>
        <w:rPr>
          <w:sz w:val="24"/>
          <w:szCs w:val="24"/>
        </w:rPr>
      </w:pPr>
      <w:r w:rsidRPr="00A43ECD">
        <w:rPr>
          <w:b/>
          <w:sz w:val="24"/>
          <w:szCs w:val="24"/>
        </w:rPr>
        <w:t>Figure 9</w:t>
      </w:r>
      <w:r w:rsidR="00A263ED" w:rsidRPr="00A43ECD">
        <w:rPr>
          <w:b/>
          <w:sz w:val="24"/>
          <w:szCs w:val="24"/>
        </w:rPr>
        <w:t>:</w:t>
      </w:r>
      <w:r w:rsidR="00781813" w:rsidRPr="00A43ECD">
        <w:rPr>
          <w:b/>
          <w:sz w:val="24"/>
          <w:szCs w:val="24"/>
        </w:rPr>
        <w:t xml:space="preserve"> Unmixed relative signal contributions, including mean intensity and</w:t>
      </w:r>
      <w:r w:rsidR="0065181F" w:rsidRPr="00A43ECD">
        <w:rPr>
          <w:b/>
          <w:sz w:val="24"/>
          <w:szCs w:val="24"/>
        </w:rPr>
        <w:t xml:space="preserve"> percent</w:t>
      </w:r>
      <w:r w:rsidR="00781813" w:rsidRPr="00A43ECD">
        <w:rPr>
          <w:b/>
          <w:sz w:val="24"/>
          <w:szCs w:val="24"/>
        </w:rPr>
        <w:t xml:space="preserve"> of total fluorescence, from a spectral library </w:t>
      </w:r>
      <w:r w:rsidR="000E720B" w:rsidRPr="00A43ECD">
        <w:rPr>
          <w:b/>
          <w:sz w:val="24"/>
          <w:szCs w:val="24"/>
        </w:rPr>
        <w:t>containing an</w:t>
      </w:r>
      <w:r w:rsidR="007E6279" w:rsidRPr="00A43ECD">
        <w:rPr>
          <w:b/>
          <w:sz w:val="24"/>
          <w:szCs w:val="24"/>
        </w:rPr>
        <w:t xml:space="preserve"> additional</w:t>
      </w:r>
      <w:r w:rsidR="00781813" w:rsidRPr="00A43ECD">
        <w:rPr>
          <w:b/>
          <w:sz w:val="24"/>
          <w:szCs w:val="24"/>
        </w:rPr>
        <w:t xml:space="preserve"> component</w:t>
      </w:r>
      <w:r w:rsidR="000E720B" w:rsidRPr="00A43ECD">
        <w:rPr>
          <w:b/>
          <w:sz w:val="24"/>
          <w:szCs w:val="24"/>
        </w:rPr>
        <w:t xml:space="preserve"> known to be missing in the sample</w:t>
      </w:r>
      <w:r w:rsidR="007E6279" w:rsidRPr="00A43ECD">
        <w:rPr>
          <w:b/>
          <w:sz w:val="24"/>
          <w:szCs w:val="24"/>
        </w:rPr>
        <w:t xml:space="preserve"> </w:t>
      </w:r>
      <w:r w:rsidR="000E720B" w:rsidRPr="00A43ECD">
        <w:rPr>
          <w:b/>
          <w:sz w:val="24"/>
          <w:szCs w:val="24"/>
        </w:rPr>
        <w:t>(i.e.</w:t>
      </w:r>
      <w:r w:rsidR="0065181F" w:rsidRPr="00A43ECD">
        <w:rPr>
          <w:b/>
          <w:sz w:val="24"/>
          <w:szCs w:val="24"/>
        </w:rPr>
        <w:t>,</w:t>
      </w:r>
      <w:r w:rsidR="000E720B" w:rsidRPr="00A43ECD">
        <w:rPr>
          <w:b/>
          <w:sz w:val="24"/>
          <w:szCs w:val="24"/>
        </w:rPr>
        <w:t xml:space="preserve"> </w:t>
      </w:r>
      <w:r w:rsidR="007E6279" w:rsidRPr="00A43ECD">
        <w:rPr>
          <w:b/>
          <w:sz w:val="24"/>
          <w:szCs w:val="24"/>
        </w:rPr>
        <w:t xml:space="preserve">an </w:t>
      </w:r>
      <w:proofErr w:type="spellStart"/>
      <w:r w:rsidR="007E6279" w:rsidRPr="00A43ECD">
        <w:rPr>
          <w:b/>
          <w:sz w:val="24"/>
          <w:szCs w:val="24"/>
        </w:rPr>
        <w:t>overdefined</w:t>
      </w:r>
      <w:proofErr w:type="spellEnd"/>
      <w:r w:rsidR="007E6279" w:rsidRPr="00A43ECD">
        <w:rPr>
          <w:b/>
          <w:sz w:val="24"/>
          <w:szCs w:val="24"/>
        </w:rPr>
        <w:t xml:space="preserve"> spectral library)</w:t>
      </w:r>
      <w:r w:rsidR="00781813" w:rsidRPr="00A43ECD">
        <w:rPr>
          <w:b/>
          <w:sz w:val="24"/>
          <w:szCs w:val="24"/>
        </w:rPr>
        <w:t>.</w:t>
      </w:r>
      <w:r w:rsidR="00781813" w:rsidRPr="00A43ECD">
        <w:rPr>
          <w:sz w:val="24"/>
          <w:szCs w:val="24"/>
        </w:rPr>
        <w:t xml:space="preserve"> </w:t>
      </w:r>
      <w:r w:rsidR="0065181F" w:rsidRPr="00A43ECD">
        <w:rPr>
          <w:sz w:val="24"/>
          <w:szCs w:val="24"/>
        </w:rPr>
        <w:t>(</w:t>
      </w:r>
      <w:r w:rsidR="00781813" w:rsidRPr="00A43ECD">
        <w:rPr>
          <w:b/>
          <w:sz w:val="24"/>
          <w:szCs w:val="24"/>
        </w:rPr>
        <w:t>A</w:t>
      </w:r>
      <w:r w:rsidR="0065181F" w:rsidRPr="00A43ECD">
        <w:rPr>
          <w:rFonts w:cstheme="minorHAnsi"/>
          <w:b/>
          <w:sz w:val="24"/>
          <w:szCs w:val="24"/>
        </w:rPr>
        <w:t>–</w:t>
      </w:r>
      <w:r w:rsidR="00781813" w:rsidRPr="00A43ECD">
        <w:rPr>
          <w:b/>
          <w:sz w:val="24"/>
          <w:szCs w:val="24"/>
        </w:rPr>
        <w:t>E</w:t>
      </w:r>
      <w:r w:rsidR="00781813" w:rsidRPr="00A43ECD">
        <w:rPr>
          <w:sz w:val="24"/>
          <w:szCs w:val="24"/>
        </w:rPr>
        <w:t xml:space="preserve">) The unmixed abundance </w:t>
      </w:r>
      <w:r w:rsidR="007E6279" w:rsidRPr="00A43ECD">
        <w:rPr>
          <w:sz w:val="24"/>
          <w:szCs w:val="24"/>
        </w:rPr>
        <w:t>of</w:t>
      </w:r>
      <w:r w:rsidR="00781813" w:rsidRPr="00A43ECD">
        <w:rPr>
          <w:sz w:val="24"/>
          <w:szCs w:val="24"/>
        </w:rPr>
        <w:t xml:space="preserve"> autofluorescence, GCaMP, </w:t>
      </w:r>
      <w:r w:rsidR="004A6279" w:rsidRPr="00A43ECD">
        <w:rPr>
          <w:sz w:val="24"/>
          <w:szCs w:val="24"/>
        </w:rPr>
        <w:t>mitochondrial label</w:t>
      </w:r>
      <w:r w:rsidR="00781813" w:rsidRPr="00A43ECD">
        <w:rPr>
          <w:sz w:val="24"/>
          <w:szCs w:val="24"/>
        </w:rPr>
        <w:t xml:space="preserve">, </w:t>
      </w:r>
      <w:r w:rsidR="004A6279" w:rsidRPr="00A43ECD">
        <w:rPr>
          <w:sz w:val="24"/>
          <w:szCs w:val="24"/>
        </w:rPr>
        <w:t>nuclear label</w:t>
      </w:r>
      <w:r w:rsidR="00781813" w:rsidRPr="00A43ECD">
        <w:rPr>
          <w:sz w:val="24"/>
          <w:szCs w:val="24"/>
        </w:rPr>
        <w:t xml:space="preserve">, and error term. Note that the </w:t>
      </w:r>
      <w:r w:rsidR="00781813" w:rsidRPr="00A43ECD">
        <w:rPr>
          <w:sz w:val="24"/>
          <w:szCs w:val="24"/>
        </w:rPr>
        <w:lastRenderedPageBreak/>
        <w:t xml:space="preserve">addition of </w:t>
      </w:r>
      <w:r w:rsidR="004A6279" w:rsidRPr="00A43ECD">
        <w:rPr>
          <w:sz w:val="24"/>
          <w:szCs w:val="24"/>
        </w:rPr>
        <w:t xml:space="preserve">a nuclear label </w:t>
      </w:r>
      <w:r w:rsidR="00781813" w:rsidRPr="00A43ECD">
        <w:rPr>
          <w:sz w:val="24"/>
          <w:szCs w:val="24"/>
        </w:rPr>
        <w:t xml:space="preserve">to the spectral library has </w:t>
      </w:r>
      <w:r w:rsidR="00193DCB" w:rsidRPr="00A43ECD">
        <w:rPr>
          <w:sz w:val="24"/>
          <w:szCs w:val="24"/>
        </w:rPr>
        <w:t>decreased</w:t>
      </w:r>
      <w:r w:rsidR="00781813" w:rsidRPr="00A43ECD">
        <w:rPr>
          <w:sz w:val="24"/>
          <w:szCs w:val="24"/>
        </w:rPr>
        <w:t xml:space="preserve"> the </w:t>
      </w:r>
      <w:r w:rsidR="00193DCB" w:rsidRPr="00A43ECD">
        <w:rPr>
          <w:sz w:val="24"/>
          <w:szCs w:val="24"/>
        </w:rPr>
        <w:t xml:space="preserve">calculated </w:t>
      </w:r>
      <w:r w:rsidR="00781813" w:rsidRPr="00A43ECD">
        <w:rPr>
          <w:sz w:val="24"/>
          <w:szCs w:val="24"/>
        </w:rPr>
        <w:t xml:space="preserve">relative signal contributions </w:t>
      </w:r>
      <w:r w:rsidR="00193DCB" w:rsidRPr="00A43ECD">
        <w:rPr>
          <w:sz w:val="24"/>
          <w:szCs w:val="24"/>
        </w:rPr>
        <w:t>from</w:t>
      </w:r>
      <w:r w:rsidR="00781813" w:rsidRPr="00A43ECD">
        <w:rPr>
          <w:sz w:val="24"/>
          <w:szCs w:val="24"/>
        </w:rPr>
        <w:t xml:space="preserve"> </w:t>
      </w:r>
      <w:r w:rsidR="00193DCB" w:rsidRPr="00A43ECD">
        <w:rPr>
          <w:sz w:val="24"/>
          <w:szCs w:val="24"/>
        </w:rPr>
        <w:t xml:space="preserve">autofluorescence, when compared to </w:t>
      </w:r>
      <w:r w:rsidRPr="00A43ECD">
        <w:rPr>
          <w:b/>
          <w:sz w:val="24"/>
          <w:szCs w:val="24"/>
        </w:rPr>
        <w:t>Figure 7</w:t>
      </w:r>
      <w:r w:rsidR="00781813" w:rsidRPr="00A43ECD">
        <w:rPr>
          <w:sz w:val="24"/>
          <w:szCs w:val="24"/>
        </w:rPr>
        <w:t>.</w:t>
      </w:r>
      <w:r w:rsidR="00193DCB" w:rsidRPr="00A43ECD">
        <w:rPr>
          <w:sz w:val="24"/>
          <w:szCs w:val="24"/>
        </w:rPr>
        <w:t xml:space="preserve"> Furthermore, the </w:t>
      </w:r>
      <w:r w:rsidR="000E720B" w:rsidRPr="00A43ECD">
        <w:rPr>
          <w:sz w:val="24"/>
          <w:szCs w:val="24"/>
        </w:rPr>
        <w:t>error term is decreased below the</w:t>
      </w:r>
      <w:r w:rsidR="0065181F" w:rsidRPr="00A43ECD">
        <w:rPr>
          <w:sz w:val="24"/>
          <w:szCs w:val="24"/>
        </w:rPr>
        <w:t xml:space="preserve"> percent</w:t>
      </w:r>
      <w:r w:rsidR="000E720B" w:rsidRPr="00A43ECD">
        <w:rPr>
          <w:sz w:val="24"/>
          <w:szCs w:val="24"/>
        </w:rPr>
        <w:t xml:space="preserve"> error specified by the properly defined spectral library. This is because an </w:t>
      </w:r>
      <w:proofErr w:type="spellStart"/>
      <w:r w:rsidR="000E720B" w:rsidRPr="00A43ECD">
        <w:rPr>
          <w:sz w:val="24"/>
          <w:szCs w:val="24"/>
        </w:rPr>
        <w:t>overdefined</w:t>
      </w:r>
      <w:proofErr w:type="spellEnd"/>
      <w:r w:rsidR="000E720B" w:rsidRPr="00A43ECD">
        <w:rPr>
          <w:sz w:val="24"/>
          <w:szCs w:val="24"/>
        </w:rPr>
        <w:t xml:space="preserve"> library will almost always allow a better fit to the experimental data than a properly defined library, even though abundance signals for components known to be absent from the sample</w:t>
      </w:r>
      <w:r w:rsidR="00FB4229" w:rsidRPr="00A43ECD">
        <w:rPr>
          <w:sz w:val="24"/>
          <w:szCs w:val="24"/>
        </w:rPr>
        <w:t xml:space="preserve"> are </w:t>
      </w:r>
      <w:r w:rsidR="0065181F" w:rsidRPr="00A43ECD">
        <w:rPr>
          <w:sz w:val="24"/>
          <w:szCs w:val="24"/>
        </w:rPr>
        <w:t>(</w:t>
      </w:r>
      <w:r w:rsidR="00FB4229" w:rsidRPr="00A43ECD">
        <w:rPr>
          <w:sz w:val="24"/>
          <w:szCs w:val="24"/>
        </w:rPr>
        <w:t>in reality</w:t>
      </w:r>
      <w:r w:rsidR="0065181F" w:rsidRPr="00A43ECD">
        <w:rPr>
          <w:sz w:val="24"/>
          <w:szCs w:val="24"/>
        </w:rPr>
        <w:t>)</w:t>
      </w:r>
      <w:r w:rsidR="00FB4229" w:rsidRPr="00A43ECD">
        <w:rPr>
          <w:sz w:val="24"/>
          <w:szCs w:val="24"/>
        </w:rPr>
        <w:t xml:space="preserve"> artifacts of </w:t>
      </w:r>
      <w:proofErr w:type="spellStart"/>
      <w:r w:rsidR="00FB4229" w:rsidRPr="00A43ECD">
        <w:rPr>
          <w:sz w:val="24"/>
          <w:szCs w:val="24"/>
        </w:rPr>
        <w:t>overdefining</w:t>
      </w:r>
      <w:proofErr w:type="spellEnd"/>
      <w:r w:rsidR="00FB4229" w:rsidRPr="00A43ECD">
        <w:rPr>
          <w:sz w:val="24"/>
          <w:szCs w:val="24"/>
        </w:rPr>
        <w:t xml:space="preserve"> the spectral library.</w:t>
      </w:r>
    </w:p>
    <w:p w14:paraId="7ECEDB07" w14:textId="60B5A4A9" w:rsidR="004A6279" w:rsidRPr="00A43ECD" w:rsidRDefault="004A6279" w:rsidP="00A43ECD">
      <w:pPr>
        <w:spacing w:after="0" w:line="240" w:lineRule="auto"/>
        <w:rPr>
          <w:sz w:val="24"/>
          <w:szCs w:val="24"/>
        </w:rPr>
      </w:pPr>
    </w:p>
    <w:p w14:paraId="337AD0D2" w14:textId="126BBB0C" w:rsidR="004A6279" w:rsidRPr="00A43ECD" w:rsidRDefault="005004ED" w:rsidP="00A43ECD">
      <w:pPr>
        <w:spacing w:after="0" w:line="240" w:lineRule="auto"/>
        <w:rPr>
          <w:sz w:val="24"/>
          <w:szCs w:val="24"/>
        </w:rPr>
      </w:pPr>
      <w:r w:rsidRPr="00A43ECD">
        <w:rPr>
          <w:b/>
          <w:sz w:val="24"/>
          <w:szCs w:val="24"/>
        </w:rPr>
        <w:t>Figure 10</w:t>
      </w:r>
      <w:r w:rsidR="004A6279" w:rsidRPr="00A43ECD">
        <w:rPr>
          <w:b/>
          <w:sz w:val="24"/>
          <w:szCs w:val="24"/>
        </w:rPr>
        <w:t>:</w:t>
      </w:r>
      <w:r w:rsidR="004A6279" w:rsidRPr="00A43ECD">
        <w:rPr>
          <w:sz w:val="24"/>
          <w:szCs w:val="24"/>
        </w:rPr>
        <w:t xml:space="preserve"> </w:t>
      </w:r>
      <w:r w:rsidR="004A6279" w:rsidRPr="00A43ECD">
        <w:rPr>
          <w:b/>
          <w:sz w:val="24"/>
          <w:szCs w:val="24"/>
        </w:rPr>
        <w:t>Comparison of unmixed images when using a library before and after proper autofluorescence contamination signal subtraction.</w:t>
      </w:r>
      <w:r w:rsidR="004A6279" w:rsidRPr="00A43ECD">
        <w:rPr>
          <w:sz w:val="24"/>
          <w:szCs w:val="24"/>
        </w:rPr>
        <w:t xml:space="preserve"> </w:t>
      </w:r>
      <w:r w:rsidR="0065181F" w:rsidRPr="00A43ECD">
        <w:rPr>
          <w:sz w:val="24"/>
          <w:szCs w:val="24"/>
        </w:rPr>
        <w:t>(</w:t>
      </w:r>
      <w:r w:rsidR="004A6279" w:rsidRPr="00A43ECD">
        <w:rPr>
          <w:b/>
          <w:sz w:val="24"/>
          <w:szCs w:val="24"/>
        </w:rPr>
        <w:t>A</w:t>
      </w:r>
      <w:r w:rsidR="004A6279" w:rsidRPr="00A43ECD">
        <w:rPr>
          <w:sz w:val="24"/>
          <w:szCs w:val="24"/>
        </w:rPr>
        <w:t xml:space="preserve">) The original “pure” spectra derived from the single-label controls in highly </w:t>
      </w:r>
      <w:proofErr w:type="spellStart"/>
      <w:r w:rsidR="004A6279" w:rsidRPr="00A43ECD">
        <w:rPr>
          <w:sz w:val="24"/>
          <w:szCs w:val="24"/>
        </w:rPr>
        <w:t>autofluorescent</w:t>
      </w:r>
      <w:proofErr w:type="spellEnd"/>
      <w:r w:rsidR="004A6279" w:rsidRPr="00A43ECD">
        <w:rPr>
          <w:sz w:val="24"/>
          <w:szCs w:val="24"/>
        </w:rPr>
        <w:t xml:space="preserve"> airway smooth muscle cells before the scaled subtraction detailed in step 6.2.4</w:t>
      </w:r>
      <w:r w:rsidR="0065181F" w:rsidRPr="00A43ECD">
        <w:rPr>
          <w:sz w:val="24"/>
          <w:szCs w:val="24"/>
        </w:rPr>
        <w:t>.</w:t>
      </w:r>
      <w:r w:rsidR="004A6279" w:rsidRPr="00A43ECD">
        <w:rPr>
          <w:sz w:val="24"/>
          <w:szCs w:val="24"/>
        </w:rPr>
        <w:t xml:space="preserve"> </w:t>
      </w:r>
      <w:r w:rsidR="0065181F" w:rsidRPr="00A43ECD">
        <w:rPr>
          <w:sz w:val="24"/>
          <w:szCs w:val="24"/>
        </w:rPr>
        <w:t>(</w:t>
      </w:r>
      <w:r w:rsidR="004A6279" w:rsidRPr="00A43ECD">
        <w:rPr>
          <w:b/>
          <w:sz w:val="24"/>
          <w:szCs w:val="24"/>
        </w:rPr>
        <w:t>B</w:t>
      </w:r>
      <w:r w:rsidR="0065181F" w:rsidRPr="00A43ECD">
        <w:rPr>
          <w:rFonts w:cstheme="minorHAnsi"/>
          <w:b/>
          <w:sz w:val="24"/>
          <w:szCs w:val="24"/>
        </w:rPr>
        <w:t>–</w:t>
      </w:r>
      <w:r w:rsidR="004A6279" w:rsidRPr="00A43ECD">
        <w:rPr>
          <w:b/>
          <w:sz w:val="24"/>
          <w:szCs w:val="24"/>
        </w:rPr>
        <w:t>D</w:t>
      </w:r>
      <w:r w:rsidR="004A6279" w:rsidRPr="00A43ECD">
        <w:rPr>
          <w:sz w:val="24"/>
          <w:szCs w:val="24"/>
        </w:rPr>
        <w:t xml:space="preserve">) The unmixed autofluorescence, GCaMP, and nuclear label images generated using (A) as the library. </w:t>
      </w:r>
      <w:r w:rsidR="0065181F" w:rsidRPr="00A43ECD">
        <w:rPr>
          <w:sz w:val="24"/>
          <w:szCs w:val="24"/>
        </w:rPr>
        <w:t>(</w:t>
      </w:r>
      <w:r w:rsidR="004A6279" w:rsidRPr="00A43ECD">
        <w:rPr>
          <w:b/>
          <w:sz w:val="24"/>
          <w:szCs w:val="24"/>
        </w:rPr>
        <w:t>E</w:t>
      </w:r>
      <w:r w:rsidR="004A6279" w:rsidRPr="00A43ECD">
        <w:rPr>
          <w:sz w:val="24"/>
          <w:szCs w:val="24"/>
        </w:rPr>
        <w:t xml:space="preserve">) The corrected pure spectra derived from single-label controls in highly </w:t>
      </w:r>
      <w:proofErr w:type="spellStart"/>
      <w:r w:rsidR="004A6279" w:rsidRPr="00A43ECD">
        <w:rPr>
          <w:sz w:val="24"/>
          <w:szCs w:val="24"/>
        </w:rPr>
        <w:t>autofluorescent</w:t>
      </w:r>
      <w:proofErr w:type="spellEnd"/>
      <w:r w:rsidR="004A6279" w:rsidRPr="00A43ECD">
        <w:rPr>
          <w:sz w:val="24"/>
          <w:szCs w:val="24"/>
        </w:rPr>
        <w:t xml:space="preserve"> airway smooth muscle cells after scaled subtraction. </w:t>
      </w:r>
      <w:r w:rsidR="0065181F" w:rsidRPr="00A43ECD">
        <w:rPr>
          <w:sz w:val="24"/>
          <w:szCs w:val="24"/>
        </w:rPr>
        <w:t>(</w:t>
      </w:r>
      <w:r w:rsidR="004A6279" w:rsidRPr="00A43ECD">
        <w:rPr>
          <w:b/>
          <w:sz w:val="24"/>
          <w:szCs w:val="24"/>
        </w:rPr>
        <w:t>F</w:t>
      </w:r>
      <w:r w:rsidR="0065181F" w:rsidRPr="00A43ECD">
        <w:rPr>
          <w:rFonts w:cstheme="minorHAnsi"/>
          <w:b/>
          <w:sz w:val="24"/>
          <w:szCs w:val="24"/>
        </w:rPr>
        <w:t>–</w:t>
      </w:r>
      <w:r w:rsidR="004A6279" w:rsidRPr="00A43ECD">
        <w:rPr>
          <w:b/>
          <w:sz w:val="24"/>
          <w:szCs w:val="24"/>
        </w:rPr>
        <w:t>H</w:t>
      </w:r>
      <w:r w:rsidR="004A6279" w:rsidRPr="00A43ECD">
        <w:rPr>
          <w:sz w:val="24"/>
          <w:szCs w:val="24"/>
        </w:rPr>
        <w:t>) The unmixed autofluorescence, GCaMP, and nuclear label images generated using (E) as the library.</w:t>
      </w:r>
    </w:p>
    <w:p w14:paraId="44C1C17D" w14:textId="5828A9EE" w:rsidR="00A263ED" w:rsidRPr="00A43ECD" w:rsidRDefault="00A263ED" w:rsidP="00A43ECD">
      <w:pPr>
        <w:spacing w:after="0" w:line="240" w:lineRule="auto"/>
        <w:rPr>
          <w:b/>
          <w:sz w:val="24"/>
          <w:szCs w:val="24"/>
        </w:rPr>
      </w:pPr>
    </w:p>
    <w:p w14:paraId="2B0C0147" w14:textId="1864F840" w:rsidR="00A263ED" w:rsidRPr="00A43ECD" w:rsidRDefault="005004ED" w:rsidP="00A43ECD">
      <w:pPr>
        <w:spacing w:after="0" w:line="240" w:lineRule="auto"/>
        <w:rPr>
          <w:b/>
          <w:sz w:val="24"/>
          <w:szCs w:val="24"/>
        </w:rPr>
      </w:pPr>
      <w:r w:rsidRPr="00A43ECD">
        <w:rPr>
          <w:b/>
          <w:sz w:val="24"/>
          <w:szCs w:val="24"/>
        </w:rPr>
        <w:t>Table 1</w:t>
      </w:r>
      <w:r w:rsidR="00A263ED" w:rsidRPr="00A43ECD">
        <w:rPr>
          <w:b/>
          <w:sz w:val="24"/>
          <w:szCs w:val="24"/>
        </w:rPr>
        <w:t>:</w:t>
      </w:r>
      <w:r w:rsidR="00193DCB" w:rsidRPr="00A43ECD">
        <w:rPr>
          <w:b/>
          <w:sz w:val="24"/>
          <w:szCs w:val="24"/>
        </w:rPr>
        <w:t xml:space="preserve"> </w:t>
      </w:r>
      <w:r w:rsidR="00193DCB" w:rsidRPr="00A43ECD">
        <w:rPr>
          <w:sz w:val="24"/>
          <w:szCs w:val="24"/>
        </w:rPr>
        <w:t>A table comparing the average</w:t>
      </w:r>
      <w:r w:rsidR="004A6279" w:rsidRPr="00A43ECD">
        <w:rPr>
          <w:sz w:val="24"/>
          <w:szCs w:val="24"/>
        </w:rPr>
        <w:t>, standard deviation,</w:t>
      </w:r>
      <w:r w:rsidRPr="00A43ECD">
        <w:rPr>
          <w:sz w:val="24"/>
          <w:szCs w:val="24"/>
        </w:rPr>
        <w:t xml:space="preserve"> </w:t>
      </w:r>
      <w:r w:rsidR="005C1C9F" w:rsidRPr="00A43ECD">
        <w:rPr>
          <w:sz w:val="24"/>
          <w:szCs w:val="24"/>
        </w:rPr>
        <w:t xml:space="preserve">and </w:t>
      </w:r>
      <w:r w:rsidR="004A6279" w:rsidRPr="00A43ECD">
        <w:rPr>
          <w:sz w:val="24"/>
          <w:szCs w:val="24"/>
        </w:rPr>
        <w:t>maximum</w:t>
      </w:r>
      <w:r w:rsidR="00193DCB" w:rsidRPr="00A43ECD">
        <w:rPr>
          <w:sz w:val="24"/>
          <w:szCs w:val="24"/>
        </w:rPr>
        <w:t xml:space="preserve"> unmixed </w:t>
      </w:r>
      <w:r w:rsidR="007E6279" w:rsidRPr="00A43ECD">
        <w:rPr>
          <w:sz w:val="24"/>
          <w:szCs w:val="24"/>
        </w:rPr>
        <w:t xml:space="preserve">abundance </w:t>
      </w:r>
      <w:r w:rsidR="00193DCB" w:rsidRPr="00A43ECD">
        <w:rPr>
          <w:sz w:val="24"/>
          <w:szCs w:val="24"/>
        </w:rPr>
        <w:t>intensity values per unmixed abundance image from a proper spectral library and</w:t>
      </w:r>
      <w:r w:rsidR="007E6279" w:rsidRPr="00A43ECD">
        <w:rPr>
          <w:sz w:val="24"/>
          <w:szCs w:val="24"/>
        </w:rPr>
        <w:t xml:space="preserve"> from</w:t>
      </w:r>
      <w:r w:rsidR="00193DCB" w:rsidRPr="00A43ECD">
        <w:rPr>
          <w:sz w:val="24"/>
          <w:szCs w:val="24"/>
        </w:rPr>
        <w:t xml:space="preserve"> </w:t>
      </w:r>
      <w:r w:rsidR="007E6279" w:rsidRPr="00A43ECD">
        <w:rPr>
          <w:sz w:val="24"/>
          <w:szCs w:val="24"/>
        </w:rPr>
        <w:t xml:space="preserve">underdefined or </w:t>
      </w:r>
      <w:proofErr w:type="spellStart"/>
      <w:r w:rsidR="007E6279" w:rsidRPr="00A43ECD">
        <w:rPr>
          <w:sz w:val="24"/>
          <w:szCs w:val="24"/>
        </w:rPr>
        <w:t>overdefined</w:t>
      </w:r>
      <w:proofErr w:type="spellEnd"/>
      <w:r w:rsidR="007E6279" w:rsidRPr="00A43ECD">
        <w:rPr>
          <w:sz w:val="24"/>
          <w:szCs w:val="24"/>
        </w:rPr>
        <w:t xml:space="preserve"> spectral libraries</w:t>
      </w:r>
      <w:r w:rsidR="005C1C9F" w:rsidRPr="00A43ECD">
        <w:rPr>
          <w:sz w:val="24"/>
          <w:szCs w:val="24"/>
        </w:rPr>
        <w:t>, as well as the</w:t>
      </w:r>
      <w:r w:rsidR="0065181F" w:rsidRPr="00A43ECD">
        <w:rPr>
          <w:sz w:val="24"/>
          <w:szCs w:val="24"/>
        </w:rPr>
        <w:t xml:space="preserve"> percent</w:t>
      </w:r>
      <w:r w:rsidR="005C1C9F" w:rsidRPr="00A43ECD">
        <w:rPr>
          <w:sz w:val="24"/>
          <w:szCs w:val="24"/>
        </w:rPr>
        <w:t xml:space="preserve"> of total fluorescence per unmixed abundance image</w:t>
      </w:r>
      <w:r w:rsidR="00193DCB" w:rsidRPr="00A43ECD">
        <w:rPr>
          <w:sz w:val="24"/>
          <w:szCs w:val="24"/>
        </w:rPr>
        <w:t xml:space="preserve"> </w:t>
      </w:r>
      <w:r w:rsidR="004A6279" w:rsidRPr="00A43ECD">
        <w:rPr>
          <w:sz w:val="24"/>
          <w:szCs w:val="24"/>
        </w:rPr>
        <w:t>(</w:t>
      </w:r>
      <w:r w:rsidR="006E00D1" w:rsidRPr="00A43ECD">
        <w:rPr>
          <w:sz w:val="24"/>
          <w:szCs w:val="24"/>
        </w:rPr>
        <w:t>t</w:t>
      </w:r>
      <w:r w:rsidR="004A6279" w:rsidRPr="00A43ECD">
        <w:rPr>
          <w:sz w:val="24"/>
          <w:szCs w:val="24"/>
        </w:rPr>
        <w:t xml:space="preserve">he minimum unmixed abundance intensity for each image was always </w:t>
      </w:r>
      <w:r w:rsidR="006E00D1" w:rsidRPr="00A43ECD">
        <w:rPr>
          <w:sz w:val="24"/>
          <w:szCs w:val="24"/>
        </w:rPr>
        <w:t>zero</w:t>
      </w:r>
      <w:r w:rsidR="004A6279" w:rsidRPr="00A43ECD">
        <w:rPr>
          <w:sz w:val="24"/>
          <w:szCs w:val="24"/>
        </w:rPr>
        <w:t>)</w:t>
      </w:r>
      <w:r w:rsidR="006E00D1" w:rsidRPr="00A43ECD">
        <w:rPr>
          <w:sz w:val="24"/>
          <w:szCs w:val="24"/>
        </w:rPr>
        <w:t>.</w:t>
      </w:r>
      <w:r w:rsidR="004A6279" w:rsidRPr="00A43ECD">
        <w:rPr>
          <w:sz w:val="24"/>
          <w:szCs w:val="24"/>
        </w:rPr>
        <w:t xml:space="preserve"> </w:t>
      </w:r>
      <w:r w:rsidR="00193DCB" w:rsidRPr="00A43ECD">
        <w:rPr>
          <w:sz w:val="24"/>
          <w:szCs w:val="24"/>
        </w:rPr>
        <w:t xml:space="preserve">Data taken from </w:t>
      </w:r>
      <w:r w:rsidR="00193DCB" w:rsidRPr="00A43ECD">
        <w:rPr>
          <w:b/>
          <w:sz w:val="24"/>
          <w:szCs w:val="24"/>
        </w:rPr>
        <w:t>Figure 7</w:t>
      </w:r>
      <w:r w:rsidR="006E00D1" w:rsidRPr="00A43ECD">
        <w:rPr>
          <w:b/>
          <w:sz w:val="24"/>
          <w:szCs w:val="24"/>
        </w:rPr>
        <w:t xml:space="preserve">, Figure 8, </w:t>
      </w:r>
      <w:r w:rsidR="00A43ECD">
        <w:rPr>
          <w:sz w:val="24"/>
          <w:szCs w:val="24"/>
        </w:rPr>
        <w:t xml:space="preserve">and </w:t>
      </w:r>
      <w:r w:rsidR="006E00D1" w:rsidRPr="00A43ECD">
        <w:rPr>
          <w:b/>
          <w:sz w:val="24"/>
          <w:szCs w:val="24"/>
        </w:rPr>
        <w:t xml:space="preserve">Figure </w:t>
      </w:r>
      <w:r w:rsidR="00193DCB" w:rsidRPr="00A43ECD">
        <w:rPr>
          <w:b/>
          <w:sz w:val="24"/>
          <w:szCs w:val="24"/>
        </w:rPr>
        <w:t>9</w:t>
      </w:r>
      <w:r w:rsidR="00193DCB" w:rsidRPr="00A43ECD">
        <w:rPr>
          <w:sz w:val="24"/>
          <w:szCs w:val="24"/>
        </w:rPr>
        <w:t>.</w:t>
      </w:r>
    </w:p>
    <w:p w14:paraId="484875BB" w14:textId="1ED964E5" w:rsidR="00A263ED" w:rsidRPr="00A43ECD" w:rsidRDefault="00A263ED" w:rsidP="00A43ECD">
      <w:pPr>
        <w:spacing w:after="0" w:line="240" w:lineRule="auto"/>
        <w:rPr>
          <w:b/>
          <w:sz w:val="24"/>
          <w:szCs w:val="24"/>
        </w:rPr>
      </w:pPr>
    </w:p>
    <w:p w14:paraId="703A6ADB" w14:textId="2D400E83" w:rsidR="006156FA" w:rsidRPr="00A43ECD" w:rsidRDefault="006E00D1" w:rsidP="00A43ECD">
      <w:pPr>
        <w:spacing w:after="0" w:line="240" w:lineRule="auto"/>
        <w:rPr>
          <w:b/>
          <w:sz w:val="24"/>
          <w:szCs w:val="24"/>
        </w:rPr>
      </w:pPr>
      <w:r w:rsidRPr="00A43ECD">
        <w:rPr>
          <w:b/>
          <w:sz w:val="24"/>
          <w:szCs w:val="24"/>
        </w:rPr>
        <w:t>DISCUSSION:</w:t>
      </w:r>
    </w:p>
    <w:p w14:paraId="038867C0" w14:textId="7D513795" w:rsidR="00513950" w:rsidRPr="00A43ECD" w:rsidRDefault="00513950" w:rsidP="00A43ECD">
      <w:pPr>
        <w:spacing w:after="0" w:line="240" w:lineRule="auto"/>
        <w:rPr>
          <w:b/>
          <w:sz w:val="24"/>
          <w:szCs w:val="24"/>
        </w:rPr>
      </w:pPr>
    </w:p>
    <w:p w14:paraId="7038E67B" w14:textId="648D8018" w:rsidR="0065181F" w:rsidRPr="00A43ECD" w:rsidRDefault="00C004F7" w:rsidP="00647B75">
      <w:pPr>
        <w:spacing w:after="0" w:line="240" w:lineRule="auto"/>
        <w:rPr>
          <w:sz w:val="24"/>
          <w:szCs w:val="24"/>
        </w:rPr>
      </w:pPr>
      <w:r w:rsidRPr="00A43ECD">
        <w:rPr>
          <w:sz w:val="24"/>
          <w:szCs w:val="24"/>
        </w:rPr>
        <w:t>The optimal use of an excitation-scanning hyperspectral imaging set</w:t>
      </w:r>
      <w:r w:rsidR="0065181F" w:rsidRPr="00A43ECD">
        <w:rPr>
          <w:sz w:val="24"/>
          <w:szCs w:val="24"/>
        </w:rPr>
        <w:t>-</w:t>
      </w:r>
      <w:r w:rsidRPr="00A43ECD">
        <w:rPr>
          <w:sz w:val="24"/>
          <w:szCs w:val="24"/>
        </w:rPr>
        <w:t xml:space="preserve">up begins with construction of the light path. </w:t>
      </w:r>
      <w:proofErr w:type="gramStart"/>
      <w:r w:rsidRPr="00A43ECD">
        <w:rPr>
          <w:sz w:val="24"/>
          <w:szCs w:val="24"/>
        </w:rPr>
        <w:t>In particular, choice</w:t>
      </w:r>
      <w:proofErr w:type="gramEnd"/>
      <w:r w:rsidRPr="00A43ECD">
        <w:rPr>
          <w:sz w:val="24"/>
          <w:szCs w:val="24"/>
        </w:rPr>
        <w:t xml:space="preserve"> of light source, filters (tunable and dichroic), filter switching method, and camera determine the available spectral range</w:t>
      </w:r>
      <w:r w:rsidR="00E021B9" w:rsidRPr="00A43ECD">
        <w:rPr>
          <w:sz w:val="24"/>
          <w:szCs w:val="24"/>
        </w:rPr>
        <w:t>,</w:t>
      </w:r>
      <w:r w:rsidRPr="00A43ECD">
        <w:rPr>
          <w:sz w:val="24"/>
          <w:szCs w:val="24"/>
        </w:rPr>
        <w:t xml:space="preserve"> possible scan speed</w:t>
      </w:r>
      <w:r w:rsidR="00684EF7" w:rsidRPr="00A43ECD">
        <w:rPr>
          <w:sz w:val="24"/>
          <w:szCs w:val="24"/>
        </w:rPr>
        <w:t>, detector sensitivity, and spatial sampling</w:t>
      </w:r>
      <w:r w:rsidRPr="00A43ECD">
        <w:rPr>
          <w:sz w:val="24"/>
          <w:szCs w:val="24"/>
        </w:rPr>
        <w:t xml:space="preserve">. Mercury arc lamps offer </w:t>
      </w:r>
      <w:r w:rsidR="00684EF7" w:rsidRPr="00A43ECD">
        <w:rPr>
          <w:sz w:val="24"/>
          <w:szCs w:val="24"/>
        </w:rPr>
        <w:t>many</w:t>
      </w:r>
      <w:r w:rsidRPr="00A43ECD">
        <w:rPr>
          <w:sz w:val="24"/>
          <w:szCs w:val="24"/>
        </w:rPr>
        <w:t xml:space="preserve"> excitation wavelength peaks but</w:t>
      </w:r>
      <w:r w:rsidR="00E47E2E" w:rsidRPr="00A43ECD">
        <w:rPr>
          <w:sz w:val="24"/>
          <w:szCs w:val="24"/>
        </w:rPr>
        <w:t xml:space="preserve"> do not provide a flat spectral output and</w:t>
      </w:r>
      <w:r w:rsidRPr="00A43ECD">
        <w:rPr>
          <w:sz w:val="24"/>
          <w:szCs w:val="24"/>
        </w:rPr>
        <w:t xml:space="preserve"> will require significant signal reduction at the output peaks </w:t>
      </w:r>
      <w:r w:rsidR="00E47E2E" w:rsidRPr="00A43ECD">
        <w:rPr>
          <w:sz w:val="24"/>
          <w:szCs w:val="24"/>
        </w:rPr>
        <w:t>to correct the spectral image data back to a NIST-traceable response</w:t>
      </w:r>
      <w:r w:rsidR="001B4F27" w:rsidRPr="00A43ECD">
        <w:rPr>
          <w:sz w:val="24"/>
          <w:szCs w:val="24"/>
        </w:rPr>
        <w:fldChar w:fldCharType="begin"/>
      </w:r>
      <w:r w:rsidR="003B0B62" w:rsidRPr="00A43ECD">
        <w:rPr>
          <w:sz w:val="24"/>
          <w:szCs w:val="24"/>
        </w:rPr>
        <w:instrText xml:space="preserve"> ADDIN ZOTERO_ITEM {"citationID":"b3xWdeju","properties":{"formattedCitation":"{\\rtf \\super 38\\nosupersub{}}","plainCitation":"38"},"citationItems":[{"id":319,"uris":["http://zotero.org/users/local/QZZrvzCv/items/6FL8RE6U"],"uri":["http://zotero.org/users/local/QZZrvzCv/items/6FL8RE6U"],"itemData":{"id":319,"type":"webpage","title":"Microscopy: Key Considerations for Nonlaser Light Sources | Features | Jan 2016 | BioPhotonics","URL":"https://www.photonics.com/Articles/Microscopy_Key_Considerations_for_Nonlaser_Light/a58212","accessed":{"date-parts":[["2018",11,20]]}}}],"schema":"https://github.com/citation-style-language/schema/raw/master/csl-citation.json"} </w:instrText>
      </w:r>
      <w:r w:rsidR="001B4F27" w:rsidRPr="00A43ECD">
        <w:rPr>
          <w:sz w:val="24"/>
          <w:szCs w:val="24"/>
        </w:rPr>
        <w:fldChar w:fldCharType="separate"/>
      </w:r>
      <w:r w:rsidR="003B0B62" w:rsidRPr="00830DC1">
        <w:rPr>
          <w:rFonts w:ascii="Calibri" w:hAnsi="Calibri" w:cs="Calibri"/>
          <w:sz w:val="24"/>
          <w:szCs w:val="24"/>
          <w:vertAlign w:val="superscript"/>
        </w:rPr>
        <w:t>38</w:t>
      </w:r>
      <w:r w:rsidR="001B4F27" w:rsidRPr="00A43ECD">
        <w:rPr>
          <w:sz w:val="24"/>
          <w:szCs w:val="24"/>
        </w:rPr>
        <w:fldChar w:fldCharType="end"/>
      </w:r>
      <w:r w:rsidR="0065181F" w:rsidRPr="00A43ECD">
        <w:rPr>
          <w:sz w:val="24"/>
          <w:szCs w:val="24"/>
        </w:rPr>
        <w:t>.</w:t>
      </w:r>
      <w:r w:rsidRPr="00A43ECD">
        <w:rPr>
          <w:sz w:val="24"/>
          <w:szCs w:val="24"/>
        </w:rPr>
        <w:t xml:space="preserve"> </w:t>
      </w:r>
      <w:r w:rsidR="00E47E2E" w:rsidRPr="00A43ECD">
        <w:rPr>
          <w:sz w:val="24"/>
          <w:szCs w:val="24"/>
        </w:rPr>
        <w:t xml:space="preserve">Alternative light sources, such as </w:t>
      </w:r>
      <w:proofErr w:type="spellStart"/>
      <w:r w:rsidR="00E47E2E" w:rsidRPr="00A43ECD">
        <w:rPr>
          <w:sz w:val="24"/>
          <w:szCs w:val="24"/>
        </w:rPr>
        <w:t>Xe</w:t>
      </w:r>
      <w:proofErr w:type="spellEnd"/>
      <w:r w:rsidR="00E47E2E" w:rsidRPr="00A43ECD">
        <w:rPr>
          <w:sz w:val="24"/>
          <w:szCs w:val="24"/>
        </w:rPr>
        <w:t xml:space="preserve"> arc lamps and white light superconti</w:t>
      </w:r>
      <w:r w:rsidR="003D2E0C" w:rsidRPr="00A43ECD">
        <w:rPr>
          <w:sz w:val="24"/>
          <w:szCs w:val="24"/>
        </w:rPr>
        <w:t>n</w:t>
      </w:r>
      <w:r w:rsidR="00E47E2E" w:rsidRPr="00A43ECD">
        <w:rPr>
          <w:sz w:val="24"/>
          <w:szCs w:val="24"/>
        </w:rPr>
        <w:t>uum laser</w:t>
      </w:r>
      <w:r w:rsidR="003D2E0C" w:rsidRPr="00A43ECD">
        <w:rPr>
          <w:sz w:val="24"/>
          <w:szCs w:val="24"/>
        </w:rPr>
        <w:t>s, may provide a more uniform spectral output that is better suited for excitation-scanning hyperspectral imaging</w:t>
      </w:r>
      <w:r w:rsidR="001B4F27" w:rsidRPr="00A43ECD">
        <w:rPr>
          <w:sz w:val="24"/>
          <w:szCs w:val="24"/>
        </w:rPr>
        <w:fldChar w:fldCharType="begin"/>
      </w:r>
      <w:r w:rsidR="003B0B62" w:rsidRPr="00A43ECD">
        <w:rPr>
          <w:sz w:val="24"/>
          <w:szCs w:val="24"/>
        </w:rPr>
        <w:instrText xml:space="preserve"> ADDIN ZOTERO_ITEM {"citationID":"zARChqwr","properties":{"formattedCitation":"{\\rtf \\super 38\\uc0\\u8211{}40\\nosupersub{}}","plainCitation":"38–40"},"citationItems":[{"id":319,"uris":["http://zotero.org/users/local/QZZrvzCv/items/6FL8RE6U"],"uri":["http://zotero.org/users/local/QZZrvzCv/items/6FL8RE6U"],"itemData":{"id":319,"type":"webpage","title":"Microscopy: Key Considerations for Nonlaser Light Sources | Features | Jan 2016 | BioPhotonics","URL":"https://www.photonics.com/Articles/Microscopy_Key_Considerations_for_Nonlaser_Light/a58212","accessed":{"date-parts":[["2018",11,20]]}}},{"id":321,"uris":["http://zotero.org/users/local/QZZrvzCv/items/6TJN9SKB"],"uri":["http://zotero.org/users/local/QZZrvzCv/items/6TJN9SKB"],"itemData":{"id":321,"type":"article-journal","title":"Use of a white light supercontinuum laser for confocal interference‐reflection microscopy","container-title":"Journal of microscopy","page":"153-159","volume":"246","issue":"2","ISSN":"0022-2720","journalAbbreviation":"Journal of microscopy","author":[{"family":"CHIU","given":"L‐D"},{"family":"Su","given":"L"},{"family":"Reichelt","given":"S"},{"family":"Amos","given":"WB"}],"issued":{"date-parts":[["2012"]]}}},{"id":329,"uris":["http://zotero.org/users/local/QZZrvzCv/items/USAYAWEF"],"uri":["http://zotero.org/users/local/QZZrvzCv/items/USAYAWEF"],"itemData":{"id":329,"type":"webpage","title":"Choosing the best light source for your fluorescence experiment","URL":"https://www.scientifica.uk.com/learning-zone/choosing-the-best-light-source-for-your-experiment","accessed":{"date-parts":[["2018",11,20]]}}}],"schema":"https://github.com/citation-style-language/schema/raw/master/csl-citation.json"} </w:instrText>
      </w:r>
      <w:r w:rsidR="001B4F27" w:rsidRPr="00A43ECD">
        <w:rPr>
          <w:sz w:val="24"/>
          <w:szCs w:val="24"/>
        </w:rPr>
        <w:fldChar w:fldCharType="separate"/>
      </w:r>
      <w:r w:rsidR="003B0B62" w:rsidRPr="00830DC1">
        <w:rPr>
          <w:rFonts w:ascii="Calibri" w:hAnsi="Calibri" w:cs="Calibri"/>
          <w:sz w:val="24"/>
          <w:szCs w:val="24"/>
          <w:vertAlign w:val="superscript"/>
        </w:rPr>
        <w:t>38–40</w:t>
      </w:r>
      <w:r w:rsidR="001B4F27" w:rsidRPr="00A43ECD">
        <w:rPr>
          <w:sz w:val="24"/>
          <w:szCs w:val="24"/>
        </w:rPr>
        <w:fldChar w:fldCharType="end"/>
      </w:r>
      <w:r w:rsidR="0065181F" w:rsidRPr="00A43ECD">
        <w:rPr>
          <w:sz w:val="24"/>
          <w:szCs w:val="24"/>
        </w:rPr>
        <w:t>.</w:t>
      </w:r>
      <w:r w:rsidRPr="00A43ECD">
        <w:rPr>
          <w:sz w:val="24"/>
          <w:szCs w:val="24"/>
        </w:rPr>
        <w:t xml:space="preserve"> </w:t>
      </w:r>
      <w:r w:rsidR="003D2E0C" w:rsidRPr="00A43ECD">
        <w:rPr>
          <w:sz w:val="24"/>
          <w:szCs w:val="24"/>
        </w:rPr>
        <w:t>C</w:t>
      </w:r>
      <w:r w:rsidRPr="00A43ECD">
        <w:rPr>
          <w:sz w:val="24"/>
          <w:szCs w:val="24"/>
        </w:rPr>
        <w:t xml:space="preserve">hoice of light source, tunable filters, and dichroic filters determine the available spectral range. This range should be chosen with careful consideration for the desired spectral information of the experimental sample. </w:t>
      </w:r>
    </w:p>
    <w:p w14:paraId="34149573" w14:textId="77777777" w:rsidR="0065181F" w:rsidRPr="00A43ECD" w:rsidRDefault="0065181F" w:rsidP="00647B75">
      <w:pPr>
        <w:spacing w:after="0" w:line="240" w:lineRule="auto"/>
        <w:rPr>
          <w:sz w:val="24"/>
          <w:szCs w:val="24"/>
        </w:rPr>
      </w:pPr>
    </w:p>
    <w:p w14:paraId="4DE9819C" w14:textId="5005170E" w:rsidR="00C004F7" w:rsidRPr="00A43ECD" w:rsidRDefault="00C004F7" w:rsidP="00A43ECD">
      <w:pPr>
        <w:spacing w:after="0" w:line="240" w:lineRule="auto"/>
        <w:rPr>
          <w:sz w:val="24"/>
          <w:szCs w:val="24"/>
        </w:rPr>
      </w:pPr>
      <w:r w:rsidRPr="00A43ECD">
        <w:rPr>
          <w:sz w:val="24"/>
          <w:szCs w:val="24"/>
        </w:rPr>
        <w:t>Additionally, consideration should be given to the switching mechanism used for the tunable filters, as well as various camera factors such as quantum efficiency, pixel size, and available frame rates, as these factors will affect potential sampling rates</w:t>
      </w:r>
      <w:r w:rsidR="00C05952" w:rsidRPr="00A43ECD">
        <w:rPr>
          <w:sz w:val="24"/>
          <w:szCs w:val="24"/>
        </w:rPr>
        <w:fldChar w:fldCharType="begin"/>
      </w:r>
      <w:r w:rsidR="003B0B62" w:rsidRPr="00A43ECD">
        <w:rPr>
          <w:sz w:val="24"/>
          <w:szCs w:val="24"/>
        </w:rPr>
        <w:instrText xml:space="preserve"> ADDIN ZOTERO_ITEM {"citationID":"8r7w9IuL","properties":{"formattedCitation":"{\\rtf \\super 41\\uc0\\u8211{}43\\nosupersub{}}","plainCitation":"41–43"},"citationItems":[{"id":322,"uris":["http://zotero.org/users/local/QZZrvzCv/items/GVJJUJXG"],"uri":["http://zotero.org/users/local/QZZrvzCv/items/GVJJUJXG"],"itemData":{"id":322,"type":"article-journal","title":"Experimental comparison of the high-speed imaging performance of an EM-CCD and sCMOS camera in a dynamic live-cell imaging test case","container-title":"PloS one","page":"e84614","volume":"9","issue":"1","ISSN":"1932-6203","journalAbbreviation":"PloS one","author":[{"family":"Beier","given":"Hope T"},{"family":"Ibey","given":"Bennett L"}],"issued":{"date-parts":[["2014"]]}}},{"id":323,"uris":["http://zotero.org/users/local/QZZrvzCv/items/SILC6CJ6"],"uri":["http://zotero.org/users/local/QZZrvzCv/items/SILC6CJ6"],"itemData":{"id":323,"type":"article-journal","title":"Comparison of EM-CCD and scientific CMOS based camera systems for high resolution X-ray imaging and tomography applications","container-title":"Journal of Instrumentation","page":"P06017","volume":"9","issue":"06","ISSN":"1748-0221","journalAbbreviation":"Journal of Instrumentation","author":[{"family":"Tutt","given":"JH"},{"family":"Hall","given":"DJ"},{"family":"Soman","given":"MR"},{"family":"Holland","given":"AD"},{"family":"Warren","given":"AJ"},{"family":"Connolley","given":"T"},{"family":"Evagora","given":"AM"}],"issued":{"date-parts":[["2014"]]}}},{"id":325,"uris":["http://zotero.org/users/local/QZZrvzCv/items/KN7REZTJ"],"uri":["http://zotero.org/users/local/QZZrvzCv/items/KN7REZTJ"],"itemData":{"id":325,"type":"article-journal","title":"New sCMOS vs. current microscopy cameras","container-title":"Biophotonics International","page":"24-27","volume":"18","issue":"5","ISSN":"1081-8693","journalAbbreviation":"Biophotonics International","author":[{"family":"Coates","given":"C"}],"issued":{"date-parts":[["2011"]]}}}],"schema":"https://github.com/citation-style-language/schema/raw/master/csl-citation.json"} </w:instrText>
      </w:r>
      <w:r w:rsidR="00C05952" w:rsidRPr="00A43ECD">
        <w:rPr>
          <w:sz w:val="24"/>
          <w:szCs w:val="24"/>
        </w:rPr>
        <w:fldChar w:fldCharType="separate"/>
      </w:r>
      <w:r w:rsidR="003B0B62" w:rsidRPr="00830DC1">
        <w:rPr>
          <w:rFonts w:ascii="Calibri" w:hAnsi="Calibri" w:cs="Calibri"/>
          <w:sz w:val="24"/>
          <w:szCs w:val="24"/>
          <w:vertAlign w:val="superscript"/>
        </w:rPr>
        <w:t>41–43</w:t>
      </w:r>
      <w:r w:rsidR="00C05952" w:rsidRPr="00A43ECD">
        <w:rPr>
          <w:sz w:val="24"/>
          <w:szCs w:val="24"/>
        </w:rPr>
        <w:fldChar w:fldCharType="end"/>
      </w:r>
      <w:r w:rsidR="0065181F" w:rsidRPr="00A43ECD">
        <w:rPr>
          <w:sz w:val="24"/>
          <w:szCs w:val="24"/>
        </w:rPr>
        <w:t>.</w:t>
      </w:r>
      <w:r w:rsidRPr="00A43ECD">
        <w:rPr>
          <w:sz w:val="24"/>
          <w:szCs w:val="24"/>
        </w:rPr>
        <w:t xml:space="preserve"> However, </w:t>
      </w:r>
      <w:r w:rsidR="003D2E0C" w:rsidRPr="00A43ECD">
        <w:rPr>
          <w:sz w:val="24"/>
          <w:szCs w:val="24"/>
        </w:rPr>
        <w:t>all other factors being constant, utilization of the excitation-scanning approach should provide increased sensitivity and the ability for faster imaging, compared to most emission</w:t>
      </w:r>
      <w:r w:rsidR="00C16F07" w:rsidRPr="00A43ECD">
        <w:rPr>
          <w:sz w:val="24"/>
          <w:szCs w:val="24"/>
        </w:rPr>
        <w:t>-</w:t>
      </w:r>
      <w:r w:rsidR="003D2E0C" w:rsidRPr="00A43ECD">
        <w:rPr>
          <w:sz w:val="24"/>
          <w:szCs w:val="24"/>
        </w:rPr>
        <w:t>scanning spectral imaging approaches</w:t>
      </w:r>
      <w:r w:rsidR="00C05952" w:rsidRPr="00A43ECD">
        <w:rPr>
          <w:sz w:val="24"/>
          <w:szCs w:val="24"/>
        </w:rPr>
        <w:fldChar w:fldCharType="begin"/>
      </w:r>
      <w:r w:rsidR="003B0B62" w:rsidRPr="00A43ECD">
        <w:rPr>
          <w:sz w:val="24"/>
          <w:szCs w:val="24"/>
        </w:rPr>
        <w:instrText xml:space="preserve"> ADDIN ZOTERO_ITEM {"citationID":"2lmXNu81","properties":{"formattedCitation":"{\\rtf \\super 21\\nosupersub{}}","plainCitation":"21"},"citationItems":[{"id":231,"uris":["http://zotero.org/users/local/QZZrvzCv/items/2SU4422N"],"uri":["http://zotero.org/users/local/QZZrvzCv/items/2SU4422N"],"itemData":{"id":231,"type":"article-journal","title":"Excitation-scanning hyperspectral imaging microscope","container-title":"Journal of biomedical optics","page":"046010-046010","volume":"19","issue":"4","ISSN":"1083-3668","journalAbbreviation":"Journal of biomedical optics","author":[{"family":"Favreau","given":"Peter F"},{"family":"Hernandez","given":"Clarissa"},{"family":"Heaster","given":"Tiffany"},{"family":"Alvarez","given":"Diego F"},{"family":"Rich","given":"Thomas C"},{"family":"Prabhat","given":"Prashant"},{"family":"Leavesley","given":"Silas J"}],"issued":{"date-parts":[["2014"]]}}}],"schema":"https://github.com/citation-style-language/schema/raw/master/csl-citation.json"} </w:instrText>
      </w:r>
      <w:r w:rsidR="00C05952" w:rsidRPr="00A43ECD">
        <w:rPr>
          <w:sz w:val="24"/>
          <w:szCs w:val="24"/>
        </w:rPr>
        <w:fldChar w:fldCharType="separate"/>
      </w:r>
      <w:r w:rsidR="003B0B62" w:rsidRPr="00830DC1">
        <w:rPr>
          <w:rFonts w:ascii="Calibri" w:hAnsi="Calibri" w:cs="Calibri"/>
          <w:sz w:val="24"/>
          <w:szCs w:val="24"/>
          <w:vertAlign w:val="superscript"/>
        </w:rPr>
        <w:t>21</w:t>
      </w:r>
      <w:r w:rsidR="00C05952" w:rsidRPr="00A43ECD">
        <w:rPr>
          <w:sz w:val="24"/>
          <w:szCs w:val="24"/>
        </w:rPr>
        <w:fldChar w:fldCharType="end"/>
      </w:r>
      <w:r w:rsidR="0065181F" w:rsidRPr="00A43ECD">
        <w:rPr>
          <w:sz w:val="24"/>
          <w:szCs w:val="24"/>
        </w:rPr>
        <w:t>.</w:t>
      </w:r>
    </w:p>
    <w:p w14:paraId="2FF37B70" w14:textId="2239A236" w:rsidR="00C004F7" w:rsidRPr="00A43ECD" w:rsidRDefault="00C004F7" w:rsidP="00A43ECD">
      <w:pPr>
        <w:spacing w:after="0" w:line="240" w:lineRule="auto"/>
        <w:rPr>
          <w:sz w:val="24"/>
          <w:szCs w:val="24"/>
        </w:rPr>
      </w:pPr>
    </w:p>
    <w:p w14:paraId="1810A5B2" w14:textId="7AE0CEA4" w:rsidR="00762D9D" w:rsidRPr="00A43ECD" w:rsidRDefault="00762D9D" w:rsidP="00A43ECD">
      <w:pPr>
        <w:spacing w:after="0" w:line="240" w:lineRule="auto"/>
        <w:rPr>
          <w:sz w:val="24"/>
          <w:szCs w:val="24"/>
        </w:rPr>
      </w:pPr>
      <w:r w:rsidRPr="00A43ECD">
        <w:rPr>
          <w:sz w:val="24"/>
          <w:szCs w:val="24"/>
        </w:rPr>
        <w:lastRenderedPageBreak/>
        <w:t>As noted in the introduction, hyperspectral imaging here refers to the contiguous and spectrally overlapping nature of the acquired data. As such, the capabilities of the system need to be able to collect data using spacing of excitation center wavelengths less than half the distance of the FWHM of the filters. As reported previously, a carefully chosen array</w:t>
      </w:r>
      <w:r w:rsidR="00110FFB" w:rsidRPr="00A43ECD">
        <w:rPr>
          <w:sz w:val="24"/>
          <w:szCs w:val="24"/>
        </w:rPr>
        <w:t xml:space="preserve"> of thin-film </w:t>
      </w:r>
      <w:proofErr w:type="spellStart"/>
      <w:r w:rsidR="00110FFB" w:rsidRPr="00A43ECD">
        <w:rPr>
          <w:sz w:val="24"/>
          <w:szCs w:val="24"/>
        </w:rPr>
        <w:t>tubable</w:t>
      </w:r>
      <w:proofErr w:type="spellEnd"/>
      <w:r w:rsidR="00110FFB" w:rsidRPr="00A43ECD">
        <w:rPr>
          <w:sz w:val="24"/>
          <w:szCs w:val="24"/>
        </w:rPr>
        <w:t xml:space="preserve"> filters allows data acquisition with center wavelengths spaced 5 nm apart, a distance </w:t>
      </w:r>
      <w:proofErr w:type="gramStart"/>
      <w:r w:rsidR="00110FFB" w:rsidRPr="00A43ECD">
        <w:rPr>
          <w:sz w:val="24"/>
          <w:szCs w:val="24"/>
        </w:rPr>
        <w:t>sufficient</w:t>
      </w:r>
      <w:proofErr w:type="gramEnd"/>
      <w:r w:rsidR="00110FFB" w:rsidRPr="00A43ECD">
        <w:rPr>
          <w:sz w:val="24"/>
          <w:szCs w:val="24"/>
        </w:rPr>
        <w:t xml:space="preserve"> to oversample the excitation spectrum given filters with FWHM of between 14</w:t>
      </w:r>
      <w:r w:rsidR="0065181F" w:rsidRPr="00A43ECD">
        <w:rPr>
          <w:rFonts w:cstheme="minorHAnsi"/>
          <w:sz w:val="24"/>
          <w:szCs w:val="24"/>
        </w:rPr>
        <w:t>–</w:t>
      </w:r>
      <w:r w:rsidR="00110FFB" w:rsidRPr="00A43ECD">
        <w:rPr>
          <w:sz w:val="24"/>
          <w:szCs w:val="24"/>
        </w:rPr>
        <w:t>20 nm. Such a spacing gives slight redundancy in spectral data collection with likely increases</w:t>
      </w:r>
      <w:r w:rsidR="004D0B64" w:rsidRPr="00A43ECD">
        <w:rPr>
          <w:sz w:val="24"/>
          <w:szCs w:val="24"/>
        </w:rPr>
        <w:t xml:space="preserve"> the</w:t>
      </w:r>
      <w:r w:rsidR="00110FFB" w:rsidRPr="00A43ECD">
        <w:rPr>
          <w:sz w:val="24"/>
          <w:szCs w:val="24"/>
        </w:rPr>
        <w:t xml:space="preserve"> accuracy of the unmixing process. Consideration of both spectral ranges and necessary minimum number of wavelength channels for accurate unmixing have been discussed previously</w:t>
      </w:r>
      <w:r w:rsidR="00757FB0" w:rsidRPr="00A43ECD">
        <w:rPr>
          <w:sz w:val="24"/>
          <w:szCs w:val="24"/>
        </w:rPr>
        <w:fldChar w:fldCharType="begin"/>
      </w:r>
      <w:r w:rsidR="003B0B62" w:rsidRPr="00A43ECD">
        <w:rPr>
          <w:sz w:val="24"/>
          <w:szCs w:val="24"/>
        </w:rPr>
        <w:instrText xml:space="preserve"> ADDIN ZOTERO_ITEM {"citationID":"3TcDtqqV","properties":{"formattedCitation":"{\\rtf \\super 44\\uc0\\u8211{}46\\nosupersub{}}","plainCitation":"44–46"},"citationItems":[{"id":47,"uris":["http://zotero.org/users/local/IbzRSiQu/items/8K7CSIUR"],"uri":["http://zotero.org/users/local/IbzRSiQu/items/8K7CSIUR"],"itemData":{"id":47,"type":"article-journal","title":"Optimizing imaging parameters for the separation of multiple labels in a fluorescence image","container-title":"Journal of microscopy","page":"46-62","volume":"213","issue":"1","ISSN":"0022-2720","journalAbbreviation":"Journal of microscopy","author":[{"family":"Neher","given":"Richard"},{"family":"Neher","given":"Erwin"}],"issued":{"date-parts":[["2004"]]}}},{"id":59,"uris":["http://zotero.org/users/local/IbzRSiQu/items/QH799FMS"],"uri":["http://zotero.org/users/local/IbzRSiQu/items/QH799FMS"],"itemData":{"id":59,"type":"paper-conference","title":"Hyperspectral imaging fluorescence excitation scanning spectral characteristics of remodeled mouse arteries","publisher":"International Society for Optics and Photonics","page":"108902M","volume":"10890","event":"Label-free Biomedical Imaging and Sensing (LBIS) 2019","author":[{"family":"Deal","given":"Joshua"},{"family":"McFarland","given":"Stuart J"},{"family":"Robinson","given":"Anna"},{"family":"Alford","given":"Anna"},{"family":"Weber","given":"David"},{"family":"Rich","given":"Thomas C"},{"family":"Leavesley","given":"Silas J"}],"issued":{"date-parts":[["2019"]]}}},{"id":57,"uris":["http://zotero.org/users/local/IbzRSiQu/items/CPCSEAMB"],"uri":["http://zotero.org/users/local/IbzRSiQu/items/CPCSEAMB"],"itemData":{"id":57,"type":"paper-conference","title":"Optimizing channel selection for excitation-scanning hyperspectral imaging","publisher":"International Society for Optics and Photonics","page":"108811B","volume":"10881","event":"Imaging, Manipulation, and Analysis of Biomolecules, Cells, and Tissues XVII","author":[{"family":"Deal","given":"Joshua"},{"family":"Rich","given":"Thomas C"},{"family":"Leavesley","given":"Silas J"}],"issued":{"date-parts":[["2019"]]}}}],"schema":"https://github.com/citation-style-language/schema/raw/master/csl-citation.json"} </w:instrText>
      </w:r>
      <w:r w:rsidR="00757FB0" w:rsidRPr="00A43ECD">
        <w:rPr>
          <w:sz w:val="24"/>
          <w:szCs w:val="24"/>
        </w:rPr>
        <w:fldChar w:fldCharType="separate"/>
      </w:r>
      <w:r w:rsidR="003B0B62" w:rsidRPr="00830DC1">
        <w:rPr>
          <w:rFonts w:ascii="Calibri" w:hAnsi="Calibri" w:cs="Calibri"/>
          <w:sz w:val="24"/>
          <w:szCs w:val="24"/>
          <w:vertAlign w:val="superscript"/>
        </w:rPr>
        <w:t>44–46</w:t>
      </w:r>
      <w:r w:rsidR="00757FB0" w:rsidRPr="00A43ECD">
        <w:rPr>
          <w:sz w:val="24"/>
          <w:szCs w:val="24"/>
        </w:rPr>
        <w:fldChar w:fldCharType="end"/>
      </w:r>
      <w:r w:rsidR="00392990" w:rsidRPr="00A43ECD">
        <w:rPr>
          <w:sz w:val="24"/>
          <w:szCs w:val="24"/>
        </w:rPr>
        <w:t>.</w:t>
      </w:r>
      <w:r w:rsidR="00110FFB" w:rsidRPr="00A43ECD">
        <w:rPr>
          <w:sz w:val="24"/>
          <w:szCs w:val="24"/>
        </w:rPr>
        <w:t xml:space="preserve"> To this end, given the bandwidth of these filters, the excitation range should be selected to end at a wavelength that is somewhat lower (5</w:t>
      </w:r>
      <w:r w:rsidR="00392990" w:rsidRPr="00A43ECD">
        <w:rPr>
          <w:rFonts w:cstheme="minorHAnsi"/>
          <w:sz w:val="24"/>
          <w:szCs w:val="24"/>
        </w:rPr>
        <w:t>–</w:t>
      </w:r>
      <w:r w:rsidR="00110FFB" w:rsidRPr="00A43ECD">
        <w:rPr>
          <w:sz w:val="24"/>
          <w:szCs w:val="24"/>
        </w:rPr>
        <w:t xml:space="preserve">10 nm lower) than the cut-off wavelength of the dichroic </w:t>
      </w:r>
      <w:proofErr w:type="spellStart"/>
      <w:r w:rsidR="00110FFB" w:rsidRPr="00A43ECD">
        <w:rPr>
          <w:sz w:val="24"/>
          <w:szCs w:val="24"/>
        </w:rPr>
        <w:t>beamsplitter</w:t>
      </w:r>
      <w:proofErr w:type="spellEnd"/>
      <w:r w:rsidR="004D0B64" w:rsidRPr="00A43ECD">
        <w:rPr>
          <w:sz w:val="24"/>
          <w:szCs w:val="24"/>
        </w:rPr>
        <w:t>.</w:t>
      </w:r>
      <w:r w:rsidR="00110FFB" w:rsidRPr="00A43ECD">
        <w:rPr>
          <w:sz w:val="24"/>
          <w:szCs w:val="24"/>
        </w:rPr>
        <w:t xml:space="preserve"> </w:t>
      </w:r>
      <w:r w:rsidR="004D0B64" w:rsidRPr="00A43ECD">
        <w:rPr>
          <w:sz w:val="24"/>
          <w:szCs w:val="24"/>
        </w:rPr>
        <w:t>This will</w:t>
      </w:r>
      <w:r w:rsidR="00110FFB" w:rsidRPr="00A43ECD">
        <w:rPr>
          <w:sz w:val="24"/>
          <w:szCs w:val="24"/>
        </w:rPr>
        <w:t xml:space="preserve"> ensure that the entire bandwidth of the excitation illumination is below the cutoff wavelength of the dichroic </w:t>
      </w:r>
      <w:proofErr w:type="spellStart"/>
      <w:r w:rsidR="00110FFB" w:rsidRPr="00A43ECD">
        <w:rPr>
          <w:sz w:val="24"/>
          <w:szCs w:val="24"/>
        </w:rPr>
        <w:t>beamsplitter</w:t>
      </w:r>
      <w:proofErr w:type="spellEnd"/>
      <w:r w:rsidR="00110FFB" w:rsidRPr="00A43ECD">
        <w:rPr>
          <w:sz w:val="24"/>
          <w:szCs w:val="24"/>
        </w:rPr>
        <w:t xml:space="preserve"> (e.g.</w:t>
      </w:r>
      <w:r w:rsidR="00392990" w:rsidRPr="00A43ECD">
        <w:rPr>
          <w:sz w:val="24"/>
          <w:szCs w:val="24"/>
        </w:rPr>
        <w:t>,</w:t>
      </w:r>
      <w:r w:rsidR="00110FFB" w:rsidRPr="00A43ECD">
        <w:rPr>
          <w:sz w:val="24"/>
          <w:szCs w:val="24"/>
        </w:rPr>
        <w:t xml:space="preserve"> 360</w:t>
      </w:r>
      <w:r w:rsidR="00392990" w:rsidRPr="00A43ECD">
        <w:rPr>
          <w:rFonts w:cstheme="minorHAnsi"/>
          <w:sz w:val="24"/>
          <w:szCs w:val="24"/>
        </w:rPr>
        <w:t>–</w:t>
      </w:r>
      <w:r w:rsidR="00110FFB" w:rsidRPr="00A43ECD">
        <w:rPr>
          <w:sz w:val="24"/>
          <w:szCs w:val="24"/>
        </w:rPr>
        <w:t>485 nm for the 495 dichroic filter) to avoid excitation-emission cross-talk.</w:t>
      </w:r>
    </w:p>
    <w:p w14:paraId="1BE433D8" w14:textId="77777777" w:rsidR="00762D9D" w:rsidRPr="00A43ECD" w:rsidRDefault="00762D9D" w:rsidP="00A43ECD">
      <w:pPr>
        <w:spacing w:after="0" w:line="240" w:lineRule="auto"/>
        <w:rPr>
          <w:sz w:val="24"/>
          <w:szCs w:val="24"/>
        </w:rPr>
      </w:pPr>
    </w:p>
    <w:p w14:paraId="7323D8C2" w14:textId="61F45549" w:rsidR="00513950" w:rsidRPr="00A43ECD" w:rsidRDefault="00110FFB" w:rsidP="00A43ECD">
      <w:pPr>
        <w:spacing w:after="0" w:line="240" w:lineRule="auto"/>
        <w:rPr>
          <w:sz w:val="24"/>
          <w:szCs w:val="24"/>
        </w:rPr>
      </w:pPr>
      <w:r w:rsidRPr="00A43ECD">
        <w:rPr>
          <w:sz w:val="24"/>
          <w:szCs w:val="24"/>
        </w:rPr>
        <w:t>Software to independently control each component of the hardware to achieve high-speed spectral imaging scans is required. The software should be able to operate the shutter, select excitation wavelengths, and acquire images at sufficiently high speeds to meet experimental conditions</w:t>
      </w:r>
      <w:r w:rsidR="00392990" w:rsidRPr="00A43ECD">
        <w:rPr>
          <w:sz w:val="24"/>
          <w:szCs w:val="24"/>
        </w:rPr>
        <w:t xml:space="preserve"> (e</w:t>
      </w:r>
      <w:r w:rsidRPr="00A43ECD">
        <w:rPr>
          <w:sz w:val="24"/>
          <w:szCs w:val="24"/>
        </w:rPr>
        <w:t>xact sample rate requirements will vary experiment, but an example goal might be to acquire four complete spectral image stacks per minute)</w:t>
      </w:r>
      <w:r w:rsidR="00392990" w:rsidRPr="00A43ECD">
        <w:rPr>
          <w:sz w:val="24"/>
          <w:szCs w:val="24"/>
        </w:rPr>
        <w:t>.</w:t>
      </w:r>
      <w:r w:rsidRPr="00A43ECD">
        <w:rPr>
          <w:sz w:val="24"/>
          <w:szCs w:val="24"/>
        </w:rPr>
        <w:t xml:space="preserve"> More complex experiments may make use of multiple dichroic mirrors, objectives, or XYZ locations. </w:t>
      </w:r>
      <w:r w:rsidR="00C004F7" w:rsidRPr="00A43ECD">
        <w:rPr>
          <w:sz w:val="24"/>
          <w:szCs w:val="24"/>
        </w:rPr>
        <w:t>There are a number of software packages available for data acquisition</w:t>
      </w:r>
      <w:r w:rsidR="00C05952" w:rsidRPr="00A43ECD">
        <w:rPr>
          <w:sz w:val="24"/>
          <w:szCs w:val="24"/>
        </w:rPr>
        <w:fldChar w:fldCharType="begin"/>
      </w:r>
      <w:r w:rsidR="003B0B62" w:rsidRPr="00A43ECD">
        <w:rPr>
          <w:sz w:val="24"/>
          <w:szCs w:val="24"/>
        </w:rPr>
        <w:instrText xml:space="preserve"> ADDIN ZOTERO_ITEM {"citationID":"CqRuHL1x","properties":{"formattedCitation":"{\\rtf \\super 47, 48\\nosupersub{}}","plainCitation":"47, 48"},"citationItems":[{"id":328,"uris":["http://zotero.org/users/local/QZZrvzCv/items/U3AJXTLY"],"uri":["http://zotero.org/users/local/QZZrvzCv/items/U3AJXTLY"],"itemData":{"id":328,"type":"article-journal","title":"Acquisition speed comparison of microscope software programs","container-title":"Microscopy research and technique","page":"539-545","volume":"74","issue":"6","ISSN":"1059-910X","journalAbbreviation":"Microscopy research and technique","author":[{"family":"Biehlmaier","given":"Oliver"},{"family":"Hehl","given":"Joachim"},{"family":"Csucs","given":"Gabor"}],"issued":{"date-parts":[["2011"]]}}},{"id":326,"uris":["http://zotero.org/users/local/QZZrvzCv/items/QULT6FH3"],"uri":["http://zotero.org/users/local/QZZrvzCv/items/QULT6FH3"],"itemData":{"id":326,"type":"webpage","title":"Comparison with other microscopy software - Micro-Manager","URL":"https://micro-manager.org/wiki/Comparison_with_other_microscopy_software","accessed":{"date-parts":[["2018",11,20]]}}}],"schema":"https://github.com/citation-style-language/schema/raw/master/csl-citation.json"} </w:instrText>
      </w:r>
      <w:r w:rsidR="00C05952" w:rsidRPr="00A43ECD">
        <w:rPr>
          <w:sz w:val="24"/>
          <w:szCs w:val="24"/>
        </w:rPr>
        <w:fldChar w:fldCharType="separate"/>
      </w:r>
      <w:r w:rsidR="003B0B62" w:rsidRPr="00830DC1">
        <w:rPr>
          <w:rFonts w:ascii="Calibri" w:hAnsi="Calibri" w:cs="Calibri"/>
          <w:sz w:val="24"/>
          <w:szCs w:val="24"/>
          <w:vertAlign w:val="superscript"/>
        </w:rPr>
        <w:t>47,48</w:t>
      </w:r>
      <w:r w:rsidR="00C05952" w:rsidRPr="00A43ECD">
        <w:rPr>
          <w:sz w:val="24"/>
          <w:szCs w:val="24"/>
        </w:rPr>
        <w:fldChar w:fldCharType="end"/>
      </w:r>
      <w:r w:rsidR="003D2E0C" w:rsidRPr="00A43ECD">
        <w:rPr>
          <w:sz w:val="24"/>
          <w:szCs w:val="24"/>
        </w:rPr>
        <w:t xml:space="preserve">. </w:t>
      </w:r>
      <w:r w:rsidR="00C004F7" w:rsidRPr="00A43ECD">
        <w:rPr>
          <w:sz w:val="24"/>
          <w:szCs w:val="24"/>
        </w:rPr>
        <w:t>Micro-Manager is a free</w:t>
      </w:r>
      <w:r w:rsidR="00C16F07" w:rsidRPr="00A43ECD">
        <w:rPr>
          <w:sz w:val="24"/>
          <w:szCs w:val="24"/>
        </w:rPr>
        <w:t xml:space="preserve"> </w:t>
      </w:r>
      <w:r w:rsidR="00C004F7" w:rsidRPr="00A43ECD">
        <w:rPr>
          <w:sz w:val="24"/>
          <w:szCs w:val="24"/>
        </w:rPr>
        <w:t>open</w:t>
      </w:r>
      <w:r w:rsidR="00C16F07" w:rsidRPr="00A43ECD">
        <w:rPr>
          <w:sz w:val="24"/>
          <w:szCs w:val="24"/>
        </w:rPr>
        <w:t>-</w:t>
      </w:r>
      <w:r w:rsidR="00C004F7" w:rsidRPr="00A43ECD">
        <w:rPr>
          <w:sz w:val="24"/>
          <w:szCs w:val="24"/>
        </w:rPr>
        <w:t xml:space="preserve">source </w:t>
      </w:r>
      <w:r w:rsidR="003D2E0C" w:rsidRPr="00A43ECD">
        <w:rPr>
          <w:sz w:val="24"/>
          <w:szCs w:val="24"/>
        </w:rPr>
        <w:t>software</w:t>
      </w:r>
      <w:r w:rsidR="00C004F7" w:rsidRPr="00A43ECD">
        <w:rPr>
          <w:sz w:val="24"/>
          <w:szCs w:val="24"/>
        </w:rPr>
        <w:t xml:space="preserve"> for microscope automation that offers a variety of customization options. Furthermore, Micro-Manager includes a scripting panel for additional customization not available within the main </w:t>
      </w:r>
      <w:r w:rsidR="003D2E0C" w:rsidRPr="00A43ECD">
        <w:rPr>
          <w:sz w:val="24"/>
          <w:szCs w:val="24"/>
        </w:rPr>
        <w:t>user interface</w:t>
      </w:r>
      <w:r w:rsidR="00C004F7" w:rsidRPr="00A43ECD">
        <w:rPr>
          <w:sz w:val="24"/>
          <w:szCs w:val="24"/>
        </w:rPr>
        <w:t xml:space="preserve">. For example, </w:t>
      </w:r>
      <w:r w:rsidR="003D2E0C" w:rsidRPr="00A43ECD">
        <w:rPr>
          <w:sz w:val="24"/>
          <w:szCs w:val="24"/>
        </w:rPr>
        <w:t>it is possible to use</w:t>
      </w:r>
      <w:r w:rsidR="00C004F7" w:rsidRPr="00A43ECD">
        <w:rPr>
          <w:sz w:val="24"/>
          <w:szCs w:val="24"/>
        </w:rPr>
        <w:t xml:space="preserve"> a custom script to reduce the 250 </w:t>
      </w:r>
      <w:proofErr w:type="spellStart"/>
      <w:r w:rsidR="00C004F7" w:rsidRPr="00A43ECD">
        <w:rPr>
          <w:sz w:val="24"/>
          <w:szCs w:val="24"/>
        </w:rPr>
        <w:t>ms</w:t>
      </w:r>
      <w:proofErr w:type="spellEnd"/>
      <w:r w:rsidR="00C004F7" w:rsidRPr="00A43ECD">
        <w:rPr>
          <w:sz w:val="24"/>
          <w:szCs w:val="24"/>
        </w:rPr>
        <w:t xml:space="preserve"> delay o</w:t>
      </w:r>
      <w:r w:rsidR="003D2E0C" w:rsidRPr="00A43ECD">
        <w:rPr>
          <w:sz w:val="24"/>
          <w:szCs w:val="24"/>
        </w:rPr>
        <w:t>f</w:t>
      </w:r>
      <w:r w:rsidR="00C004F7" w:rsidRPr="00A43ECD">
        <w:rPr>
          <w:sz w:val="24"/>
          <w:szCs w:val="24"/>
        </w:rPr>
        <w:t xml:space="preserve"> the tunable filter switcher to 10 </w:t>
      </w:r>
      <w:proofErr w:type="spellStart"/>
      <w:r w:rsidR="00C004F7" w:rsidRPr="00A43ECD">
        <w:rPr>
          <w:sz w:val="24"/>
          <w:szCs w:val="24"/>
        </w:rPr>
        <w:t>ms</w:t>
      </w:r>
      <w:proofErr w:type="spellEnd"/>
      <w:r w:rsidR="00C004F7" w:rsidRPr="00A43ECD">
        <w:rPr>
          <w:sz w:val="24"/>
          <w:szCs w:val="24"/>
        </w:rPr>
        <w:t xml:space="preserve"> at all excitation wavelengths except </w:t>
      </w:r>
      <w:r w:rsidR="003D2E0C" w:rsidRPr="00A43ECD">
        <w:rPr>
          <w:sz w:val="24"/>
          <w:szCs w:val="24"/>
        </w:rPr>
        <w:t>the wavelength transitions in which the filter wheel rotates to a new tunable filter</w:t>
      </w:r>
      <w:r w:rsidR="00C004F7" w:rsidRPr="00A43ECD">
        <w:rPr>
          <w:sz w:val="24"/>
          <w:szCs w:val="24"/>
        </w:rPr>
        <w:t xml:space="preserve">, reducing </w:t>
      </w:r>
      <w:r w:rsidR="003D2E0C" w:rsidRPr="00A43ECD">
        <w:rPr>
          <w:sz w:val="24"/>
          <w:szCs w:val="24"/>
        </w:rPr>
        <w:t>the</w:t>
      </w:r>
      <w:r w:rsidR="00C004F7" w:rsidRPr="00A43ECD">
        <w:rPr>
          <w:sz w:val="24"/>
          <w:szCs w:val="24"/>
        </w:rPr>
        <w:t xml:space="preserve"> effective imaging time by 240 </w:t>
      </w:r>
      <w:proofErr w:type="spellStart"/>
      <w:r w:rsidR="00C004F7" w:rsidRPr="00A43ECD">
        <w:rPr>
          <w:sz w:val="24"/>
          <w:szCs w:val="24"/>
        </w:rPr>
        <w:t>ms</w:t>
      </w:r>
      <w:proofErr w:type="spellEnd"/>
      <w:r w:rsidR="00C004F7" w:rsidRPr="00A43ECD">
        <w:rPr>
          <w:sz w:val="24"/>
          <w:szCs w:val="24"/>
        </w:rPr>
        <w:t xml:space="preserve"> per wavelength</w:t>
      </w:r>
      <w:r w:rsidR="003D2E0C" w:rsidRPr="00A43ECD">
        <w:rPr>
          <w:sz w:val="24"/>
          <w:szCs w:val="24"/>
        </w:rPr>
        <w:t xml:space="preserve"> for most wavelengths</w:t>
      </w:r>
      <w:r w:rsidR="00C004F7" w:rsidRPr="00A43ECD">
        <w:rPr>
          <w:sz w:val="24"/>
          <w:szCs w:val="24"/>
        </w:rPr>
        <w:t xml:space="preserve">. This customization has allowed </w:t>
      </w:r>
      <w:r w:rsidR="003D2E0C" w:rsidRPr="00A43ECD">
        <w:rPr>
          <w:sz w:val="24"/>
          <w:szCs w:val="24"/>
        </w:rPr>
        <w:t>acquisition of</w:t>
      </w:r>
      <w:r w:rsidR="00C004F7" w:rsidRPr="00A43ECD">
        <w:rPr>
          <w:sz w:val="24"/>
          <w:szCs w:val="24"/>
        </w:rPr>
        <w:t xml:space="preserve"> up to 30 wavelengths in under 4 s. Finally, Micro-Man</w:t>
      </w:r>
      <w:r w:rsidR="000619CB" w:rsidRPr="00A43ECD">
        <w:rPr>
          <w:sz w:val="24"/>
          <w:szCs w:val="24"/>
        </w:rPr>
        <w:t>a</w:t>
      </w:r>
      <w:r w:rsidR="00C004F7" w:rsidRPr="00A43ECD">
        <w:rPr>
          <w:sz w:val="24"/>
          <w:szCs w:val="24"/>
        </w:rPr>
        <w:t>ger can be operated alongside other environments, such as MATLAB, to further customize microscope device control.</w:t>
      </w:r>
    </w:p>
    <w:p w14:paraId="04EFAA00" w14:textId="7959759F" w:rsidR="00C004F7" w:rsidRPr="00A43ECD" w:rsidRDefault="00C004F7" w:rsidP="00A43ECD">
      <w:pPr>
        <w:spacing w:after="0" w:line="240" w:lineRule="auto"/>
        <w:rPr>
          <w:sz w:val="24"/>
          <w:szCs w:val="24"/>
        </w:rPr>
      </w:pPr>
    </w:p>
    <w:p w14:paraId="4D34A717" w14:textId="3412FA69" w:rsidR="00830DC1" w:rsidRPr="00A43ECD" w:rsidRDefault="00110FFB" w:rsidP="00647B75">
      <w:pPr>
        <w:spacing w:after="0" w:line="240" w:lineRule="auto"/>
        <w:rPr>
          <w:sz w:val="24"/>
          <w:szCs w:val="24"/>
        </w:rPr>
      </w:pPr>
      <w:r w:rsidRPr="00A43ECD">
        <w:rPr>
          <w:sz w:val="24"/>
          <w:szCs w:val="24"/>
        </w:rPr>
        <w:t>Determining the proper spectral excitation range, acquisition time, and initial wavelength for sample viewing and subsequent data acquisition is very important. However, incorrect operation of individual components of the system may require further troubleshooting. Each component of the optical path contribut</w:t>
      </w:r>
      <w:r w:rsidR="00830DC1" w:rsidRPr="00A43ECD">
        <w:rPr>
          <w:sz w:val="24"/>
          <w:szCs w:val="24"/>
        </w:rPr>
        <w:t>es</w:t>
      </w:r>
      <w:r w:rsidRPr="00A43ECD">
        <w:rPr>
          <w:sz w:val="24"/>
          <w:szCs w:val="24"/>
        </w:rPr>
        <w:t xml:space="preserve"> to the image data acquired. Hence, it is important to verify the spectral response and optical transmission of optical components within the light path, especially if trying to optimize overall system response. Light sources often have variable intensity settings and may have reduction in power over the lifetime of the bulb</w:t>
      </w:r>
      <w:r w:rsidRPr="00A43ECD">
        <w:rPr>
          <w:sz w:val="24"/>
          <w:szCs w:val="24"/>
        </w:rPr>
        <w:fldChar w:fldCharType="begin"/>
      </w:r>
      <w:r w:rsidR="003B0B62" w:rsidRPr="00A43ECD">
        <w:rPr>
          <w:sz w:val="24"/>
          <w:szCs w:val="24"/>
        </w:rPr>
        <w:instrText xml:space="preserve"> ADDIN ZOTERO_ITEM {"citationID":"jDajJL2p","properties":{"formattedCitation":"{\\rtf \\super 40\\nosupersub{}}","plainCitation":"40"},"citationItems":[{"id":329,"uris":["http://zotero.org/users/local/QZZrvzCv/items/USAYAWEF"],"uri":["http://zotero.org/users/local/QZZrvzCv/items/USAYAWEF"],"itemData":{"id":329,"type":"webpage","title":"Choosing the best light source for your fluorescence experiment","URL":"https://www.scientifica.uk.com/learning-zone/choosing-the-best-light-source-for-your-experiment","accessed":{"date-parts":[["2018",11,20]]}}}],"schema":"https://github.com/citation-style-language/schema/raw/master/csl-citation.json"} </w:instrText>
      </w:r>
      <w:r w:rsidRPr="00A43ECD">
        <w:rPr>
          <w:sz w:val="24"/>
          <w:szCs w:val="24"/>
        </w:rPr>
        <w:fldChar w:fldCharType="separate"/>
      </w:r>
      <w:r w:rsidR="003B0B62" w:rsidRPr="00830DC1">
        <w:rPr>
          <w:rFonts w:ascii="Calibri" w:hAnsi="Calibri" w:cs="Calibri"/>
          <w:sz w:val="24"/>
          <w:szCs w:val="24"/>
          <w:vertAlign w:val="superscript"/>
        </w:rPr>
        <w:t>40</w:t>
      </w:r>
      <w:r w:rsidRPr="00A43ECD">
        <w:rPr>
          <w:sz w:val="24"/>
          <w:szCs w:val="24"/>
        </w:rPr>
        <w:fldChar w:fldCharType="end"/>
      </w:r>
      <w:r w:rsidRPr="00A43ECD">
        <w:rPr>
          <w:sz w:val="24"/>
          <w:szCs w:val="24"/>
        </w:rPr>
        <w:t xml:space="preserve">. If a sample appears dim, the cause may be reduced output from the light source. The </w:t>
      </w:r>
      <w:proofErr w:type="spellStart"/>
      <w:r w:rsidRPr="00A43ECD">
        <w:rPr>
          <w:sz w:val="24"/>
          <w:szCs w:val="24"/>
        </w:rPr>
        <w:t>autoshutter</w:t>
      </w:r>
      <w:proofErr w:type="spellEnd"/>
      <w:r w:rsidRPr="00A43ECD">
        <w:rPr>
          <w:sz w:val="24"/>
          <w:szCs w:val="24"/>
        </w:rPr>
        <w:t xml:space="preserve"> function in Micro-Manager, in our experience, does not operate 100% of the time. Lack of signal may indicate a closed shutter. The initial excitation wavelength saved within Micro-Manager’s configuration file may default to a wavelength with little or no spectral output, such as the 340 nm example shown in </w:t>
      </w:r>
      <w:r w:rsidR="005004ED" w:rsidRPr="00A43ECD">
        <w:rPr>
          <w:b/>
          <w:sz w:val="24"/>
          <w:szCs w:val="24"/>
        </w:rPr>
        <w:t>Figure 1</w:t>
      </w:r>
      <w:r w:rsidRPr="00A43ECD">
        <w:rPr>
          <w:sz w:val="24"/>
          <w:szCs w:val="24"/>
        </w:rPr>
        <w:t xml:space="preserve">. </w:t>
      </w:r>
    </w:p>
    <w:p w14:paraId="6079D23E" w14:textId="77777777" w:rsidR="00830DC1" w:rsidRPr="00A43ECD" w:rsidRDefault="00830DC1" w:rsidP="00647B75">
      <w:pPr>
        <w:spacing w:after="0" w:line="240" w:lineRule="auto"/>
        <w:rPr>
          <w:sz w:val="24"/>
          <w:szCs w:val="24"/>
        </w:rPr>
      </w:pPr>
    </w:p>
    <w:p w14:paraId="114D8BA5" w14:textId="77777777" w:rsidR="00830DC1" w:rsidRPr="00A43ECD" w:rsidRDefault="00110FFB" w:rsidP="00647B75">
      <w:pPr>
        <w:spacing w:after="0" w:line="240" w:lineRule="auto"/>
        <w:rPr>
          <w:sz w:val="24"/>
          <w:szCs w:val="24"/>
        </w:rPr>
      </w:pPr>
      <w:r w:rsidRPr="00A43ECD">
        <w:rPr>
          <w:sz w:val="24"/>
          <w:szCs w:val="24"/>
        </w:rPr>
        <w:t xml:space="preserve">Additionally, it is not uncommon to mistakenly choose an excitation wavelength that is above the cutoff wavelength of the long-pass dichroic </w:t>
      </w:r>
      <w:proofErr w:type="spellStart"/>
      <w:r w:rsidRPr="00A43ECD">
        <w:rPr>
          <w:sz w:val="24"/>
          <w:szCs w:val="24"/>
        </w:rPr>
        <w:t>beamsplitter</w:t>
      </w:r>
      <w:proofErr w:type="spellEnd"/>
      <w:r w:rsidRPr="00A43ECD">
        <w:rPr>
          <w:sz w:val="24"/>
          <w:szCs w:val="24"/>
        </w:rPr>
        <w:t xml:space="preserve">, resulting in additional cross-talk and/or excitation light being shunted directly to the camera which may potentially damage the camera sensor. Similarly, adjusting the light path for transmission imaging may result in loss of signal to the eyepieces, depending on the configuration of the microscope. Furthermore, as indicated in </w:t>
      </w:r>
      <w:r w:rsidR="005004ED" w:rsidRPr="00A43ECD">
        <w:rPr>
          <w:b/>
          <w:sz w:val="24"/>
          <w:szCs w:val="24"/>
        </w:rPr>
        <w:t>Figure 2</w:t>
      </w:r>
      <w:r w:rsidRPr="00A43ECD">
        <w:rPr>
          <w:sz w:val="24"/>
          <w:szCs w:val="24"/>
        </w:rPr>
        <w:t xml:space="preserve">, choice of initial excitation wavelength and exposure time for sample viewing may appear appropriate but </w:t>
      </w:r>
      <w:proofErr w:type="gramStart"/>
      <w:r w:rsidR="00830DC1" w:rsidRPr="00A43ECD">
        <w:rPr>
          <w:sz w:val="24"/>
          <w:szCs w:val="24"/>
        </w:rPr>
        <w:t xml:space="preserve">actually </w:t>
      </w:r>
      <w:r w:rsidRPr="00A43ECD">
        <w:rPr>
          <w:sz w:val="24"/>
          <w:szCs w:val="24"/>
        </w:rPr>
        <w:t>result</w:t>
      </w:r>
      <w:proofErr w:type="gramEnd"/>
      <w:r w:rsidRPr="00A43ECD">
        <w:rPr>
          <w:sz w:val="24"/>
          <w:szCs w:val="24"/>
        </w:rPr>
        <w:t xml:space="preserve"> in oversaturated pixels at other excitation wavelengths. This fact will not be apparent unless pixel saturation is checked for each image, so it is often prudent to perform a test image stack on an area of the sample that appears to contain the most intense fluorescence. </w:t>
      </w:r>
    </w:p>
    <w:p w14:paraId="4B4E8F75" w14:textId="77777777" w:rsidR="00830DC1" w:rsidRPr="00A43ECD" w:rsidRDefault="00830DC1" w:rsidP="00647B75">
      <w:pPr>
        <w:spacing w:after="0" w:line="240" w:lineRule="auto"/>
        <w:rPr>
          <w:sz w:val="24"/>
          <w:szCs w:val="24"/>
        </w:rPr>
      </w:pPr>
    </w:p>
    <w:p w14:paraId="2894EB3B" w14:textId="1AB53C17" w:rsidR="00110FFB" w:rsidRPr="00A43ECD" w:rsidRDefault="00110FFB" w:rsidP="00A43ECD">
      <w:pPr>
        <w:spacing w:after="0" w:line="240" w:lineRule="auto"/>
        <w:rPr>
          <w:sz w:val="24"/>
          <w:szCs w:val="24"/>
        </w:rPr>
      </w:pPr>
      <w:r w:rsidRPr="00A43ECD">
        <w:rPr>
          <w:sz w:val="24"/>
          <w:szCs w:val="24"/>
        </w:rPr>
        <w:t>It is also worth noting that variable intensities may be present in images chosen for background regions. Care should be taken to ensure that these regions do not actually contain relevant image data, as subsequent data correction steps will then subtract this signal from the image data acquired at other regions in the sample. It is sometimes necessary to use the transmission settings and/or drastically increase the exposure time to check that the region selected for measuring sample background does indeed contain no sample.</w:t>
      </w:r>
      <w:r w:rsidR="000B79AF" w:rsidRPr="00A43ECD">
        <w:rPr>
          <w:sz w:val="24"/>
          <w:szCs w:val="24"/>
        </w:rPr>
        <w:t xml:space="preserve"> Similarly, unmixed images may present with dark spots or holes in the autofluorescence image. This </w:t>
      </w:r>
      <w:r w:rsidR="00830DC1" w:rsidRPr="00A43ECD">
        <w:rPr>
          <w:sz w:val="24"/>
          <w:szCs w:val="24"/>
        </w:rPr>
        <w:t>may</w:t>
      </w:r>
      <w:r w:rsidR="000B79AF" w:rsidRPr="00A43ECD">
        <w:rPr>
          <w:sz w:val="24"/>
          <w:szCs w:val="24"/>
        </w:rPr>
        <w:t xml:space="preserve"> be due to an improper library caused by autofluorescence “contamination” of the “pure” spectral signals from single</w:t>
      </w:r>
      <w:r w:rsidR="00696A75" w:rsidRPr="00A43ECD">
        <w:rPr>
          <w:sz w:val="24"/>
          <w:szCs w:val="24"/>
        </w:rPr>
        <w:t>-</w:t>
      </w:r>
      <w:r w:rsidR="000B79AF" w:rsidRPr="00A43ECD">
        <w:rPr>
          <w:sz w:val="24"/>
          <w:szCs w:val="24"/>
        </w:rPr>
        <w:t>labeled cells. This is because any “pure” spectral signal collected from a sample containing autofluorescence will invariably contain some of the autofluorescence spectra itself, even if in trace amounts. Care should be taken to subtract out autofluorescence signals from the single-labeled controls to ensure a proper spectral library, as described on several occasions by Mansfield et al.</w:t>
      </w:r>
      <w:r w:rsidR="00757FB0" w:rsidRPr="00A43ECD">
        <w:rPr>
          <w:sz w:val="24"/>
          <w:szCs w:val="24"/>
        </w:rPr>
        <w:fldChar w:fldCharType="begin"/>
      </w:r>
      <w:r w:rsidR="003B0B62" w:rsidRPr="00A43ECD">
        <w:rPr>
          <w:sz w:val="24"/>
          <w:szCs w:val="24"/>
        </w:rPr>
        <w:instrText xml:space="preserve"> ADDIN ZOTERO_ITEM {"citationID":"OzohJuCM","properties":{"formattedCitation":"{\\rtf \\super 28\\uc0\\u8211{}32\\nosupersub{}}","plainCitation":"28–32"},"citationItems":[{"id":17,"uris":["http://zotero.org/users/local/IbzRSiQu/items/DRPY5ASR"],"uri":["http://zotero.org/users/local/IbzRSiQu/items/DRPY5ASR"],"itemData":{"id":17,"type":"article-journal","title":"Autofluorescence removal, multiplexing, and automated analysis methods for in-vivo fluorescence imaging","container-title":"Journal of biomedical optics","page":"041207","volume":"10","issue":"4","ISSN":"1083-3668","journalAbbreviation":"Journal of biomedical optics","author":[{"family":"Mansfield","given":"James R"},{"family":"Gossage","given":"Kirk W"},{"family":"Hoyt","given":"Clifford C"},{"family":"Levenson","given":"Richard M"}],"issued":{"date-parts":[["2005"]]}}},{"id":18,"uris":["http://zotero.org/users/local/IbzRSiQu/items/Q9RLUDSE"],"uri":["http://zotero.org/users/local/IbzRSiQu/items/Q9RLUDSE"],"itemData":{"id":18,"type":"article-journal","title":"Visualization of microscopy‐based spectral imaging data from multi‐label tissue sections","container-title":"Current Protocols in Molecular Biology","page":"14-19","volume":"84","issue":"1","ISSN":"1934-3639","journalAbbreviation":"Current Protocols in Molecular Biology","author":[{"family":"Mansfield","given":"James R"},{"family":"Hoyt","given":"Clifford"},{"family":"Levenson","given":"Richard M"}],"issued":{"date-parts":[["2008"]]}}},{"id":2,"uris":["http://zotero.org/users/local/IbzRSiQu/items/65A6RLSH"],"uri":["http://zotero.org/users/local/IbzRSiQu/items/65A6RLSH"],"itemData":{"id":2,"type":"article-journal","title":"Recent advances in catheter-based optical coherence tomography (OCT) have provided the necessary resolution and acquisition speed for high-quality intravascular imaging. Complications associated with clearing blood from the vessel of a living patient have","container-title":"Journal of Biomedical Optics","page":"051601","volume":"12","issue":"5","ISSN":"1083-3668","journalAbbreviation":"Journal of Biomedical Optics","author":[{"family":"Bouchard","given":"Matthew B"},{"family":"MacLaurin","given":"Sarah A"},{"family":"Dwyer","given":"Peter J"},{"family":"Mansfield","given":"James R"},{"family":"Levenson","given":"Richard M"},{"family":"Krucker","given":"Thomas"}],"issued":{"date-parts":[["2007"]]}}},{"id":20,"uris":["http://zotero.org/users/local/IbzRSiQu/items/DATS2MFB"],"uri":["http://zotero.org/users/local/IbzRSiQu/items/DATS2MFB"],"itemData":{"id":20,"type":"article-journal","title":"Distinguished photons: a review of in vivo spectral fluorescence imaging in small animals","container-title":"Current pharmaceutical biotechnology","page":"628-638","volume":"11","issue":"6","ISSN":"1389-2010","journalAbbreviation":"Current pharmaceutical biotechnology","author":[{"family":"R Mansfield","given":"James"}],"issued":{"date-parts":[["2010"]]}}},{"id":12,"uris":["http://zotero.org/users/local/IbzRSiQu/items/MPVUQKZY"],"uri":["http://zotero.org/users/local/IbzRSiQu/items/MPVUQKZY"],"itemData":{"id":12,"type":"article-journal","title":"Multispectral imaging in biology and medicine: slices of life","container-title":"Cytometry part A","page":"748-758","volume":"69","issue":"8","ISSN":"1552-4930","journalAbbreviation":"Cytometry part A","author":[{"family":"Levenson","given":"Richard M"},{"family":"Mansfield","given":"James R"}],"issued":{"date-parts":[["2006"]]}}}],"schema":"https://github.com/citation-style-language/schema/raw/master/csl-citation.json"} </w:instrText>
      </w:r>
      <w:r w:rsidR="00757FB0" w:rsidRPr="00A43ECD">
        <w:rPr>
          <w:sz w:val="24"/>
          <w:szCs w:val="24"/>
        </w:rPr>
        <w:fldChar w:fldCharType="separate"/>
      </w:r>
      <w:r w:rsidR="003B0B62" w:rsidRPr="00830DC1">
        <w:rPr>
          <w:rFonts w:ascii="Calibri" w:hAnsi="Calibri" w:cs="Calibri"/>
          <w:sz w:val="24"/>
          <w:szCs w:val="24"/>
          <w:vertAlign w:val="superscript"/>
        </w:rPr>
        <w:t>28–32</w:t>
      </w:r>
      <w:r w:rsidR="00757FB0" w:rsidRPr="00A43ECD">
        <w:rPr>
          <w:sz w:val="24"/>
          <w:szCs w:val="24"/>
        </w:rPr>
        <w:fldChar w:fldCharType="end"/>
      </w:r>
    </w:p>
    <w:p w14:paraId="4DACFEF9" w14:textId="77777777" w:rsidR="00110FFB" w:rsidRPr="00A43ECD" w:rsidRDefault="00110FFB" w:rsidP="00A43ECD">
      <w:pPr>
        <w:spacing w:after="0" w:line="240" w:lineRule="auto"/>
        <w:rPr>
          <w:sz w:val="24"/>
          <w:szCs w:val="24"/>
        </w:rPr>
      </w:pPr>
    </w:p>
    <w:p w14:paraId="78025ABB" w14:textId="227CD5E9" w:rsidR="00C004F7" w:rsidRPr="00A43ECD" w:rsidRDefault="00C004F7" w:rsidP="00A43ECD">
      <w:pPr>
        <w:spacing w:after="0" w:line="240" w:lineRule="auto"/>
        <w:rPr>
          <w:sz w:val="24"/>
          <w:szCs w:val="24"/>
        </w:rPr>
      </w:pPr>
      <w:r w:rsidRPr="00A43ECD">
        <w:rPr>
          <w:sz w:val="24"/>
          <w:szCs w:val="24"/>
        </w:rPr>
        <w:t xml:space="preserve">Though </w:t>
      </w:r>
      <w:r w:rsidR="003D2E0C" w:rsidRPr="00A43ECD">
        <w:rPr>
          <w:sz w:val="24"/>
          <w:szCs w:val="24"/>
        </w:rPr>
        <w:t>not demonstrated in this article</w:t>
      </w:r>
      <w:r w:rsidRPr="00A43ECD">
        <w:rPr>
          <w:sz w:val="24"/>
          <w:szCs w:val="24"/>
        </w:rPr>
        <w:t xml:space="preserve">, </w:t>
      </w:r>
      <w:r w:rsidR="003D2E0C" w:rsidRPr="00A43ECD">
        <w:rPr>
          <w:sz w:val="24"/>
          <w:szCs w:val="24"/>
        </w:rPr>
        <w:t>the excitation-scanning spectral imaging system can also</w:t>
      </w:r>
      <w:r w:rsidRPr="00A43ECD">
        <w:rPr>
          <w:sz w:val="24"/>
          <w:szCs w:val="24"/>
        </w:rPr>
        <w:t xml:space="preserve"> be used for time</w:t>
      </w:r>
      <w:r w:rsidR="004D0B64" w:rsidRPr="00A43ECD">
        <w:rPr>
          <w:sz w:val="24"/>
          <w:szCs w:val="24"/>
        </w:rPr>
        <w:t>-</w:t>
      </w:r>
      <w:r w:rsidRPr="00A43ECD">
        <w:rPr>
          <w:sz w:val="24"/>
          <w:szCs w:val="24"/>
        </w:rPr>
        <w:t xml:space="preserve">lapse imaging </w:t>
      </w:r>
      <w:r w:rsidR="003D2E0C" w:rsidRPr="00A43ECD">
        <w:rPr>
          <w:sz w:val="24"/>
          <w:szCs w:val="24"/>
        </w:rPr>
        <w:t xml:space="preserve">and imaging </w:t>
      </w:r>
      <w:r w:rsidRPr="00A43ECD">
        <w:rPr>
          <w:sz w:val="24"/>
          <w:szCs w:val="24"/>
        </w:rPr>
        <w:t>over multiple XY locations (or a large field of view due to image stitching) in multiple focal planes. If these options are desired for a single experiment, careful thought should be given to the importance of acquisition order</w:t>
      </w:r>
      <w:r w:rsidR="003D2E0C" w:rsidRPr="00A43ECD">
        <w:rPr>
          <w:sz w:val="24"/>
          <w:szCs w:val="24"/>
        </w:rPr>
        <w:t xml:space="preserve"> and potential effects o</w:t>
      </w:r>
      <w:r w:rsidR="00C16F07" w:rsidRPr="00A43ECD">
        <w:rPr>
          <w:sz w:val="24"/>
          <w:szCs w:val="24"/>
        </w:rPr>
        <w:t>f</w:t>
      </w:r>
      <w:r w:rsidR="003D2E0C" w:rsidRPr="00A43ECD">
        <w:rPr>
          <w:sz w:val="24"/>
          <w:szCs w:val="24"/>
        </w:rPr>
        <w:t xml:space="preserve"> photobleaching</w:t>
      </w:r>
      <w:r w:rsidRPr="00A43ECD">
        <w:rPr>
          <w:sz w:val="24"/>
          <w:szCs w:val="24"/>
        </w:rPr>
        <w:t>. It is</w:t>
      </w:r>
      <w:r w:rsidR="003D2E0C" w:rsidRPr="00A43ECD">
        <w:rPr>
          <w:sz w:val="24"/>
          <w:szCs w:val="24"/>
        </w:rPr>
        <w:t xml:space="preserve"> also</w:t>
      </w:r>
      <w:r w:rsidRPr="00A43ECD">
        <w:rPr>
          <w:sz w:val="24"/>
          <w:szCs w:val="24"/>
        </w:rPr>
        <w:t xml:space="preserve"> worth noting that if the actual time taken exceeds the estimated time (e.g.</w:t>
      </w:r>
      <w:r w:rsidR="00830DC1" w:rsidRPr="00A43ECD">
        <w:rPr>
          <w:sz w:val="24"/>
          <w:szCs w:val="24"/>
        </w:rPr>
        <w:t>,</w:t>
      </w:r>
      <w:r w:rsidRPr="00A43ECD">
        <w:rPr>
          <w:sz w:val="24"/>
          <w:szCs w:val="24"/>
        </w:rPr>
        <w:t xml:space="preserve"> an image stack takes 11 s to acquire rather than the estimated 10 s), Micro-Manager will continue to acquire the selected number of </w:t>
      </w:r>
      <w:r w:rsidR="00615E14" w:rsidRPr="00A43ECD">
        <w:rPr>
          <w:sz w:val="24"/>
          <w:szCs w:val="24"/>
        </w:rPr>
        <w:t>timepoint</w:t>
      </w:r>
      <w:r w:rsidRPr="00A43ECD">
        <w:rPr>
          <w:sz w:val="24"/>
          <w:szCs w:val="24"/>
        </w:rPr>
        <w:t>s and/or positions. This miscalculation can compound</w:t>
      </w:r>
      <w:r w:rsidR="003D2E0C" w:rsidRPr="00A43ECD">
        <w:rPr>
          <w:sz w:val="24"/>
          <w:szCs w:val="24"/>
        </w:rPr>
        <w:t xml:space="preserve"> with multiple </w:t>
      </w:r>
      <w:r w:rsidR="00615E14" w:rsidRPr="00A43ECD">
        <w:rPr>
          <w:sz w:val="24"/>
          <w:szCs w:val="24"/>
        </w:rPr>
        <w:t>timepoint</w:t>
      </w:r>
      <w:r w:rsidR="003D2E0C" w:rsidRPr="00A43ECD">
        <w:rPr>
          <w:sz w:val="24"/>
          <w:szCs w:val="24"/>
        </w:rPr>
        <w:t>s</w:t>
      </w:r>
      <w:r w:rsidR="00E26BB8" w:rsidRPr="00A43ECD">
        <w:rPr>
          <w:sz w:val="24"/>
          <w:szCs w:val="24"/>
        </w:rPr>
        <w:t xml:space="preserve"> and alter calculated </w:t>
      </w:r>
      <w:r w:rsidR="003D2E0C" w:rsidRPr="00A43ECD">
        <w:rPr>
          <w:sz w:val="24"/>
          <w:szCs w:val="24"/>
        </w:rPr>
        <w:t>temporal sampling</w:t>
      </w:r>
      <w:r w:rsidR="00E26BB8" w:rsidRPr="00A43ECD">
        <w:rPr>
          <w:sz w:val="24"/>
          <w:szCs w:val="24"/>
        </w:rPr>
        <w:t>, potentially skewing any conclusions made from the data.</w:t>
      </w:r>
    </w:p>
    <w:p w14:paraId="3B23027C" w14:textId="492311BC" w:rsidR="000B4D49" w:rsidRPr="00A43ECD" w:rsidRDefault="000B4D49" w:rsidP="00A43ECD">
      <w:pPr>
        <w:spacing w:after="0" w:line="240" w:lineRule="auto"/>
        <w:rPr>
          <w:sz w:val="24"/>
          <w:szCs w:val="24"/>
        </w:rPr>
      </w:pPr>
    </w:p>
    <w:p w14:paraId="585697F0" w14:textId="35CD8ADB" w:rsidR="00C004F7" w:rsidRPr="00A43ECD" w:rsidRDefault="00196F15" w:rsidP="00A43ECD">
      <w:pPr>
        <w:spacing w:after="0" w:line="240" w:lineRule="auto"/>
        <w:rPr>
          <w:b/>
          <w:sz w:val="24"/>
          <w:szCs w:val="24"/>
        </w:rPr>
      </w:pPr>
      <w:r w:rsidRPr="00A43ECD">
        <w:rPr>
          <w:sz w:val="24"/>
          <w:szCs w:val="24"/>
        </w:rPr>
        <w:t xml:space="preserve">This example demonstrates the ability to separate three sources of fluorescence within a 145 nm excitation scanning range. Previous experiments using this system have been able to separate up to five sources of fluorescence within the same range. The time required for this image acquisition </w:t>
      </w:r>
      <w:r w:rsidR="00830DC1">
        <w:rPr>
          <w:sz w:val="24"/>
          <w:szCs w:val="24"/>
        </w:rPr>
        <w:t>is</w:t>
      </w:r>
      <w:r w:rsidRPr="00A43ECD">
        <w:rPr>
          <w:sz w:val="24"/>
          <w:szCs w:val="24"/>
        </w:rPr>
        <w:t xml:space="preserve"> less than </w:t>
      </w:r>
      <w:r w:rsidR="00830DC1">
        <w:rPr>
          <w:sz w:val="24"/>
          <w:szCs w:val="24"/>
        </w:rPr>
        <w:t>1</w:t>
      </w:r>
      <w:r w:rsidRPr="00A43ECD">
        <w:rPr>
          <w:sz w:val="24"/>
          <w:szCs w:val="24"/>
        </w:rPr>
        <w:t xml:space="preserve"> min, which is significantly faster than </w:t>
      </w:r>
      <w:r w:rsidR="007234E2" w:rsidRPr="00A43ECD">
        <w:rPr>
          <w:sz w:val="24"/>
          <w:szCs w:val="24"/>
        </w:rPr>
        <w:t xml:space="preserve">most emission-scanning spectral imaging systems. </w:t>
      </w:r>
      <w:r w:rsidRPr="00A43ECD">
        <w:rPr>
          <w:sz w:val="24"/>
          <w:szCs w:val="24"/>
        </w:rPr>
        <w:t xml:space="preserve">Improvements in the light path, such as higher speed excitation wavelength tuning, </w:t>
      </w:r>
      <w:r w:rsidR="007234E2" w:rsidRPr="00A43ECD">
        <w:rPr>
          <w:sz w:val="24"/>
          <w:szCs w:val="24"/>
        </w:rPr>
        <w:t>may further</w:t>
      </w:r>
      <w:r w:rsidRPr="00A43ECD">
        <w:rPr>
          <w:sz w:val="24"/>
          <w:szCs w:val="24"/>
        </w:rPr>
        <w:t xml:space="preserve"> advance this imaging technology to speeds</w:t>
      </w:r>
      <w:r w:rsidR="00830DC1">
        <w:rPr>
          <w:sz w:val="24"/>
          <w:szCs w:val="24"/>
        </w:rPr>
        <w:t xml:space="preserve"> that are</w:t>
      </w:r>
      <w:r w:rsidRPr="00A43ECD">
        <w:rPr>
          <w:sz w:val="24"/>
          <w:szCs w:val="24"/>
        </w:rPr>
        <w:t xml:space="preserve"> </w:t>
      </w:r>
      <w:proofErr w:type="gramStart"/>
      <w:r w:rsidR="007234E2" w:rsidRPr="00A43ECD">
        <w:rPr>
          <w:sz w:val="24"/>
          <w:szCs w:val="24"/>
        </w:rPr>
        <w:t>sufficient</w:t>
      </w:r>
      <w:proofErr w:type="gramEnd"/>
      <w:r w:rsidRPr="00A43ECD">
        <w:rPr>
          <w:sz w:val="24"/>
          <w:szCs w:val="24"/>
        </w:rPr>
        <w:t xml:space="preserve"> for </w:t>
      </w:r>
      <w:r w:rsidR="007234E2" w:rsidRPr="00A43ECD">
        <w:rPr>
          <w:sz w:val="24"/>
          <w:szCs w:val="24"/>
        </w:rPr>
        <w:t>video-rate spectral imaging</w:t>
      </w:r>
      <w:r w:rsidRPr="00A43ECD">
        <w:rPr>
          <w:sz w:val="24"/>
          <w:szCs w:val="24"/>
        </w:rPr>
        <w:t>.</w:t>
      </w:r>
    </w:p>
    <w:p w14:paraId="5BC2DA0C" w14:textId="77777777" w:rsidR="009C4C5A" w:rsidRPr="00A43ECD" w:rsidRDefault="009C4C5A" w:rsidP="00A43ECD">
      <w:pPr>
        <w:spacing w:after="0" w:line="240" w:lineRule="auto"/>
        <w:rPr>
          <w:b/>
          <w:sz w:val="24"/>
          <w:szCs w:val="24"/>
        </w:rPr>
      </w:pPr>
    </w:p>
    <w:p w14:paraId="3C22B945" w14:textId="2954BC2A" w:rsidR="00513950" w:rsidRPr="00A43ECD" w:rsidRDefault="00830DC1" w:rsidP="00A43ECD">
      <w:pPr>
        <w:spacing w:after="0" w:line="240" w:lineRule="auto"/>
        <w:rPr>
          <w:b/>
          <w:sz w:val="24"/>
          <w:szCs w:val="24"/>
        </w:rPr>
      </w:pPr>
      <w:r w:rsidRPr="00A43ECD">
        <w:rPr>
          <w:b/>
          <w:sz w:val="24"/>
          <w:szCs w:val="24"/>
        </w:rPr>
        <w:lastRenderedPageBreak/>
        <w:t xml:space="preserve">ACKNOWLEDGMENTS: </w:t>
      </w:r>
    </w:p>
    <w:p w14:paraId="6B5766DC" w14:textId="00325FF1" w:rsidR="00513950" w:rsidRPr="00A43ECD" w:rsidRDefault="007234E2" w:rsidP="00A43ECD">
      <w:pPr>
        <w:spacing w:after="0" w:line="240" w:lineRule="auto"/>
        <w:rPr>
          <w:sz w:val="24"/>
          <w:szCs w:val="24"/>
        </w:rPr>
      </w:pPr>
      <w:r w:rsidRPr="00A43ECD">
        <w:rPr>
          <w:sz w:val="24"/>
          <w:szCs w:val="24"/>
        </w:rPr>
        <w:t>The authors would like to acknowledge support from NSF 1725937, NIH P01HL066299, NIH R01HL058506, NIH S10OD020149, NIH UL1 TR001417, NIH R01HL137030, AHA 18PRE34060163, and the Abraham Mitchell Cancer Research Fund.</w:t>
      </w:r>
    </w:p>
    <w:p w14:paraId="51FF7CC7" w14:textId="77777777" w:rsidR="007234E2" w:rsidRPr="00A43ECD" w:rsidRDefault="007234E2" w:rsidP="00A43ECD">
      <w:pPr>
        <w:spacing w:after="0" w:line="240" w:lineRule="auto"/>
        <w:rPr>
          <w:b/>
          <w:sz w:val="24"/>
          <w:szCs w:val="24"/>
        </w:rPr>
      </w:pPr>
    </w:p>
    <w:p w14:paraId="313A9CB9" w14:textId="32C37179" w:rsidR="00513950" w:rsidRPr="00A43ECD" w:rsidRDefault="00830DC1" w:rsidP="00A43ECD">
      <w:pPr>
        <w:spacing w:after="0" w:line="240" w:lineRule="auto"/>
        <w:rPr>
          <w:b/>
          <w:sz w:val="24"/>
          <w:szCs w:val="24"/>
        </w:rPr>
      </w:pPr>
      <w:r w:rsidRPr="00A43ECD">
        <w:rPr>
          <w:b/>
          <w:sz w:val="24"/>
          <w:szCs w:val="24"/>
        </w:rPr>
        <w:t>DISCLOSURES:</w:t>
      </w:r>
    </w:p>
    <w:p w14:paraId="1CF49C80" w14:textId="69ADCAE6" w:rsidR="007234E2" w:rsidRPr="00A43ECD" w:rsidRDefault="007234E2" w:rsidP="00A43ECD">
      <w:pPr>
        <w:spacing w:after="0" w:line="240" w:lineRule="auto"/>
        <w:rPr>
          <w:sz w:val="24"/>
          <w:szCs w:val="24"/>
        </w:rPr>
      </w:pPr>
      <w:r w:rsidRPr="00A43ECD">
        <w:rPr>
          <w:sz w:val="24"/>
          <w:szCs w:val="24"/>
        </w:rPr>
        <w:t xml:space="preserve">Drs. </w:t>
      </w:r>
      <w:proofErr w:type="spellStart"/>
      <w:r w:rsidRPr="00A43ECD">
        <w:rPr>
          <w:sz w:val="24"/>
          <w:szCs w:val="24"/>
        </w:rPr>
        <w:t>Leavesley</w:t>
      </w:r>
      <w:proofErr w:type="spellEnd"/>
      <w:r w:rsidRPr="00A43ECD">
        <w:rPr>
          <w:sz w:val="24"/>
          <w:szCs w:val="24"/>
        </w:rPr>
        <w:t xml:space="preserve"> and Rich disclose financial interest in a start-up company</w:t>
      </w:r>
      <w:r w:rsidR="000B79AF" w:rsidRPr="00A43ECD">
        <w:rPr>
          <w:sz w:val="24"/>
          <w:szCs w:val="24"/>
        </w:rPr>
        <w:t xml:space="preserve">, </w:t>
      </w:r>
      <w:proofErr w:type="spellStart"/>
      <w:r w:rsidR="000B79AF" w:rsidRPr="00A43ECD">
        <w:rPr>
          <w:sz w:val="24"/>
          <w:szCs w:val="24"/>
        </w:rPr>
        <w:t>SpectraCyte</w:t>
      </w:r>
      <w:proofErr w:type="spellEnd"/>
      <w:r w:rsidR="000B79AF" w:rsidRPr="00A43ECD">
        <w:rPr>
          <w:sz w:val="24"/>
          <w:szCs w:val="24"/>
        </w:rPr>
        <w:t xml:space="preserve"> LLC,</w:t>
      </w:r>
      <w:r w:rsidRPr="00A43ECD">
        <w:rPr>
          <w:sz w:val="24"/>
          <w:szCs w:val="24"/>
        </w:rPr>
        <w:t xml:space="preserve"> founded to commercialize spectral imaging technology.</w:t>
      </w:r>
    </w:p>
    <w:p w14:paraId="1F23AABF" w14:textId="365A1A55" w:rsidR="00513950" w:rsidRPr="00A43ECD" w:rsidRDefault="00513950" w:rsidP="00A43ECD">
      <w:pPr>
        <w:spacing w:after="0" w:line="240" w:lineRule="auto"/>
        <w:rPr>
          <w:b/>
          <w:sz w:val="24"/>
          <w:szCs w:val="24"/>
        </w:rPr>
      </w:pPr>
    </w:p>
    <w:p w14:paraId="39B10A84" w14:textId="01CEDFF6" w:rsidR="00513950" w:rsidRPr="00A43ECD" w:rsidRDefault="00830DC1" w:rsidP="00A43ECD">
      <w:pPr>
        <w:spacing w:after="0" w:line="240" w:lineRule="auto"/>
        <w:rPr>
          <w:b/>
          <w:sz w:val="24"/>
          <w:szCs w:val="24"/>
        </w:rPr>
      </w:pPr>
      <w:r w:rsidRPr="00A43ECD">
        <w:rPr>
          <w:b/>
          <w:sz w:val="24"/>
          <w:szCs w:val="24"/>
        </w:rPr>
        <w:t>REFERENCES</w:t>
      </w:r>
    </w:p>
    <w:p w14:paraId="10C3A35E" w14:textId="020E4AF5" w:rsidR="003B0B62" w:rsidRPr="00A43ECD" w:rsidRDefault="00C70C21" w:rsidP="00A43ECD">
      <w:pPr>
        <w:pStyle w:val="Bibliography"/>
        <w:rPr>
          <w:sz w:val="24"/>
          <w:szCs w:val="24"/>
        </w:rPr>
      </w:pPr>
      <w:r w:rsidRPr="00A43ECD">
        <w:rPr>
          <w:b/>
          <w:sz w:val="24"/>
          <w:szCs w:val="24"/>
        </w:rPr>
        <w:fldChar w:fldCharType="begin"/>
      </w:r>
      <w:r w:rsidR="003B0B62" w:rsidRPr="00A43ECD">
        <w:rPr>
          <w:b/>
          <w:sz w:val="24"/>
          <w:szCs w:val="24"/>
        </w:rPr>
        <w:instrText xml:space="preserve"> ADDIN ZOTERO_BIBL {"custom":[]} </w:instrText>
      </w:r>
      <w:r w:rsidRPr="00A43ECD">
        <w:rPr>
          <w:b/>
          <w:sz w:val="24"/>
          <w:szCs w:val="24"/>
        </w:rPr>
        <w:fldChar w:fldCharType="separate"/>
      </w:r>
      <w:r w:rsidR="003B0B62" w:rsidRPr="00A43ECD">
        <w:rPr>
          <w:sz w:val="24"/>
          <w:szCs w:val="24"/>
        </w:rPr>
        <w:t>1.</w:t>
      </w:r>
      <w:r w:rsidR="003B0B62" w:rsidRPr="00A43ECD">
        <w:rPr>
          <w:sz w:val="24"/>
          <w:szCs w:val="24"/>
        </w:rPr>
        <w:tab/>
        <w:t>Hagen, N.</w:t>
      </w:r>
      <w:r w:rsidR="00830DC1">
        <w:rPr>
          <w:sz w:val="24"/>
          <w:szCs w:val="24"/>
        </w:rPr>
        <w:t xml:space="preserve"> </w:t>
      </w:r>
      <w:r w:rsidR="003B0B62" w:rsidRPr="00A43ECD">
        <w:rPr>
          <w:sz w:val="24"/>
          <w:szCs w:val="24"/>
        </w:rPr>
        <w:t>A., Kudenov, M.</w:t>
      </w:r>
      <w:r w:rsidR="00830DC1">
        <w:rPr>
          <w:sz w:val="24"/>
          <w:szCs w:val="24"/>
        </w:rPr>
        <w:t xml:space="preserve"> </w:t>
      </w:r>
      <w:r w:rsidR="003B0B62" w:rsidRPr="00A43ECD">
        <w:rPr>
          <w:sz w:val="24"/>
          <w:szCs w:val="24"/>
        </w:rPr>
        <w:t xml:space="preserve">W. Review of snapshot spectral imaging technologies. </w:t>
      </w:r>
      <w:r w:rsidR="003B0B62" w:rsidRPr="00A43ECD">
        <w:rPr>
          <w:i/>
          <w:iCs/>
          <w:sz w:val="24"/>
          <w:szCs w:val="24"/>
        </w:rPr>
        <w:t>Optical Engineering</w:t>
      </w:r>
      <w:r w:rsidR="003B0B62" w:rsidRPr="00A43ECD">
        <w:rPr>
          <w:sz w:val="24"/>
          <w:szCs w:val="24"/>
        </w:rPr>
        <w:t xml:space="preserve">. </w:t>
      </w:r>
      <w:r w:rsidR="003B0B62" w:rsidRPr="00A43ECD">
        <w:rPr>
          <w:b/>
          <w:bCs/>
          <w:sz w:val="24"/>
          <w:szCs w:val="24"/>
        </w:rPr>
        <w:t>52</w:t>
      </w:r>
      <w:r w:rsidR="003B0B62" w:rsidRPr="00A43ECD">
        <w:rPr>
          <w:sz w:val="24"/>
          <w:szCs w:val="24"/>
        </w:rPr>
        <w:t xml:space="preserve"> (9), 90901 (2013).</w:t>
      </w:r>
    </w:p>
    <w:p w14:paraId="3C5EF5D6" w14:textId="5D28E7F4" w:rsidR="003B0B62" w:rsidRPr="00A43ECD" w:rsidRDefault="003B0B62" w:rsidP="00A43ECD">
      <w:pPr>
        <w:pStyle w:val="Bibliography"/>
        <w:rPr>
          <w:sz w:val="24"/>
          <w:szCs w:val="24"/>
        </w:rPr>
      </w:pPr>
      <w:r w:rsidRPr="00A43ECD">
        <w:rPr>
          <w:sz w:val="24"/>
          <w:szCs w:val="24"/>
        </w:rPr>
        <w:t>2.</w:t>
      </w:r>
      <w:r w:rsidRPr="00A43ECD">
        <w:rPr>
          <w:sz w:val="24"/>
          <w:szCs w:val="24"/>
        </w:rPr>
        <w:tab/>
        <w:t xml:space="preserve">Li, Q., He, X., Wang, Y., Liu, H., Xu, D., Guo, F. Review of spectral imaging technology in biomedical engineering: achievements and challenges. </w:t>
      </w:r>
      <w:r w:rsidRPr="00A43ECD">
        <w:rPr>
          <w:i/>
          <w:iCs/>
          <w:sz w:val="24"/>
          <w:szCs w:val="24"/>
        </w:rPr>
        <w:t xml:space="preserve">Journal of </w:t>
      </w:r>
      <w:r w:rsidR="00830DC1">
        <w:rPr>
          <w:i/>
          <w:iCs/>
          <w:sz w:val="24"/>
          <w:szCs w:val="24"/>
        </w:rPr>
        <w:t>B</w:t>
      </w:r>
      <w:r w:rsidRPr="00A43ECD">
        <w:rPr>
          <w:i/>
          <w:iCs/>
          <w:sz w:val="24"/>
          <w:szCs w:val="24"/>
        </w:rPr>
        <w:t xml:space="preserve">iomedical </w:t>
      </w:r>
      <w:r w:rsidR="00830DC1">
        <w:rPr>
          <w:i/>
          <w:iCs/>
          <w:sz w:val="24"/>
          <w:szCs w:val="24"/>
        </w:rPr>
        <w:t>O</w:t>
      </w:r>
      <w:r w:rsidRPr="00A43ECD">
        <w:rPr>
          <w:i/>
          <w:iCs/>
          <w:sz w:val="24"/>
          <w:szCs w:val="24"/>
        </w:rPr>
        <w:t>ptics</w:t>
      </w:r>
      <w:r w:rsidRPr="00A43ECD">
        <w:rPr>
          <w:sz w:val="24"/>
          <w:szCs w:val="24"/>
        </w:rPr>
        <w:t xml:space="preserve">. </w:t>
      </w:r>
      <w:r w:rsidRPr="00A43ECD">
        <w:rPr>
          <w:b/>
          <w:bCs/>
          <w:sz w:val="24"/>
          <w:szCs w:val="24"/>
        </w:rPr>
        <w:t>18</w:t>
      </w:r>
      <w:r w:rsidRPr="00A43ECD">
        <w:rPr>
          <w:sz w:val="24"/>
          <w:szCs w:val="24"/>
        </w:rPr>
        <w:t xml:space="preserve"> (10), 100901 (2013).</w:t>
      </w:r>
    </w:p>
    <w:p w14:paraId="2209DE6C" w14:textId="05A77CA1" w:rsidR="003B0B62" w:rsidRPr="00A43ECD" w:rsidRDefault="003B0B62" w:rsidP="00A43ECD">
      <w:pPr>
        <w:pStyle w:val="Bibliography"/>
        <w:rPr>
          <w:sz w:val="24"/>
          <w:szCs w:val="24"/>
        </w:rPr>
      </w:pPr>
      <w:r w:rsidRPr="00A43ECD">
        <w:rPr>
          <w:sz w:val="24"/>
          <w:szCs w:val="24"/>
        </w:rPr>
        <w:t>3.</w:t>
      </w:r>
      <w:r w:rsidRPr="00A43ECD">
        <w:rPr>
          <w:sz w:val="24"/>
          <w:szCs w:val="24"/>
        </w:rPr>
        <w:tab/>
        <w:t xml:space="preserve">Lu, G., Fei, B. Medical hyperspectral imaging: a review. </w:t>
      </w:r>
      <w:r w:rsidRPr="00A43ECD">
        <w:rPr>
          <w:i/>
          <w:iCs/>
          <w:sz w:val="24"/>
          <w:szCs w:val="24"/>
        </w:rPr>
        <w:t xml:space="preserve">Journal of </w:t>
      </w:r>
      <w:r w:rsidR="00830DC1">
        <w:rPr>
          <w:i/>
          <w:iCs/>
          <w:sz w:val="24"/>
          <w:szCs w:val="24"/>
        </w:rPr>
        <w:t>B</w:t>
      </w:r>
      <w:r w:rsidRPr="00A43ECD">
        <w:rPr>
          <w:i/>
          <w:iCs/>
          <w:sz w:val="24"/>
          <w:szCs w:val="24"/>
        </w:rPr>
        <w:t xml:space="preserve">iomedical </w:t>
      </w:r>
      <w:r w:rsidR="00830DC1">
        <w:rPr>
          <w:i/>
          <w:iCs/>
          <w:sz w:val="24"/>
          <w:szCs w:val="24"/>
        </w:rPr>
        <w:t>O</w:t>
      </w:r>
      <w:r w:rsidRPr="00A43ECD">
        <w:rPr>
          <w:i/>
          <w:iCs/>
          <w:sz w:val="24"/>
          <w:szCs w:val="24"/>
        </w:rPr>
        <w:t>ptics</w:t>
      </w:r>
      <w:r w:rsidRPr="00A43ECD">
        <w:rPr>
          <w:sz w:val="24"/>
          <w:szCs w:val="24"/>
        </w:rPr>
        <w:t xml:space="preserve">. </w:t>
      </w:r>
      <w:r w:rsidRPr="00A43ECD">
        <w:rPr>
          <w:b/>
          <w:bCs/>
          <w:sz w:val="24"/>
          <w:szCs w:val="24"/>
        </w:rPr>
        <w:t>19</w:t>
      </w:r>
      <w:r w:rsidRPr="00A43ECD">
        <w:rPr>
          <w:sz w:val="24"/>
          <w:szCs w:val="24"/>
        </w:rPr>
        <w:t xml:space="preserve"> (1), 10901 (2014).</w:t>
      </w:r>
    </w:p>
    <w:p w14:paraId="6FA69A3E" w14:textId="0CB3F897" w:rsidR="003B0B62" w:rsidRPr="00A43ECD" w:rsidRDefault="003B0B62" w:rsidP="00A43ECD">
      <w:pPr>
        <w:pStyle w:val="Bibliography"/>
        <w:rPr>
          <w:sz w:val="24"/>
          <w:szCs w:val="24"/>
        </w:rPr>
      </w:pPr>
      <w:r w:rsidRPr="00A43ECD">
        <w:rPr>
          <w:sz w:val="24"/>
          <w:szCs w:val="24"/>
        </w:rPr>
        <w:t>4.</w:t>
      </w:r>
      <w:r w:rsidRPr="00A43ECD">
        <w:rPr>
          <w:sz w:val="24"/>
          <w:szCs w:val="24"/>
        </w:rPr>
        <w:tab/>
        <w:t>Mehta, N., Shaik, S., Devireddy, R., Gartia, M.</w:t>
      </w:r>
      <w:r w:rsidR="00830DC1">
        <w:rPr>
          <w:sz w:val="24"/>
          <w:szCs w:val="24"/>
        </w:rPr>
        <w:t xml:space="preserve"> </w:t>
      </w:r>
      <w:r w:rsidRPr="00A43ECD">
        <w:rPr>
          <w:sz w:val="24"/>
          <w:szCs w:val="24"/>
        </w:rPr>
        <w:t xml:space="preserve">R. Single-Cell Analysis Using Hyperspectral Imaging Modalities. </w:t>
      </w:r>
      <w:r w:rsidRPr="00A43ECD">
        <w:rPr>
          <w:i/>
          <w:iCs/>
          <w:sz w:val="24"/>
          <w:szCs w:val="24"/>
        </w:rPr>
        <w:t xml:space="preserve">Journal of </w:t>
      </w:r>
      <w:r w:rsidR="00830DC1">
        <w:rPr>
          <w:i/>
          <w:iCs/>
          <w:sz w:val="24"/>
          <w:szCs w:val="24"/>
        </w:rPr>
        <w:t>B</w:t>
      </w:r>
      <w:r w:rsidRPr="00A43ECD">
        <w:rPr>
          <w:i/>
          <w:iCs/>
          <w:sz w:val="24"/>
          <w:szCs w:val="24"/>
        </w:rPr>
        <w:t xml:space="preserve">iomechanical </w:t>
      </w:r>
      <w:r w:rsidR="00830DC1">
        <w:rPr>
          <w:i/>
          <w:iCs/>
          <w:sz w:val="24"/>
          <w:szCs w:val="24"/>
        </w:rPr>
        <w:t>E</w:t>
      </w:r>
      <w:r w:rsidRPr="00A43ECD">
        <w:rPr>
          <w:i/>
          <w:iCs/>
          <w:sz w:val="24"/>
          <w:szCs w:val="24"/>
        </w:rPr>
        <w:t>ngineering</w:t>
      </w:r>
      <w:r w:rsidRPr="00A43ECD">
        <w:rPr>
          <w:sz w:val="24"/>
          <w:szCs w:val="24"/>
        </w:rPr>
        <w:t xml:space="preserve">. </w:t>
      </w:r>
      <w:r w:rsidRPr="00A43ECD">
        <w:rPr>
          <w:b/>
          <w:bCs/>
          <w:sz w:val="24"/>
          <w:szCs w:val="24"/>
        </w:rPr>
        <w:t>140</w:t>
      </w:r>
      <w:r w:rsidRPr="00A43ECD">
        <w:rPr>
          <w:sz w:val="24"/>
          <w:szCs w:val="24"/>
        </w:rPr>
        <w:t xml:space="preserve"> (2), 20802 (2018).</w:t>
      </w:r>
    </w:p>
    <w:p w14:paraId="65782186" w14:textId="69B08EA4" w:rsidR="003B0B62" w:rsidRPr="00A43ECD" w:rsidRDefault="003B0B62" w:rsidP="00A43ECD">
      <w:pPr>
        <w:pStyle w:val="Bibliography"/>
        <w:rPr>
          <w:sz w:val="24"/>
          <w:szCs w:val="24"/>
        </w:rPr>
      </w:pPr>
      <w:r w:rsidRPr="00A43ECD">
        <w:rPr>
          <w:sz w:val="24"/>
          <w:szCs w:val="24"/>
        </w:rPr>
        <w:t>5.</w:t>
      </w:r>
      <w:r w:rsidRPr="00A43ECD">
        <w:rPr>
          <w:sz w:val="24"/>
          <w:szCs w:val="24"/>
        </w:rPr>
        <w:tab/>
        <w:t>Goetz, A.</w:t>
      </w:r>
      <w:r w:rsidR="00830DC1">
        <w:rPr>
          <w:sz w:val="24"/>
          <w:szCs w:val="24"/>
        </w:rPr>
        <w:t xml:space="preserve"> </w:t>
      </w:r>
      <w:r w:rsidRPr="00A43ECD">
        <w:rPr>
          <w:sz w:val="24"/>
          <w:szCs w:val="24"/>
        </w:rPr>
        <w:t>F.</w:t>
      </w:r>
      <w:r w:rsidR="00830DC1">
        <w:rPr>
          <w:sz w:val="24"/>
          <w:szCs w:val="24"/>
        </w:rPr>
        <w:t xml:space="preserve"> </w:t>
      </w:r>
      <w:r w:rsidRPr="00A43ECD">
        <w:rPr>
          <w:sz w:val="24"/>
          <w:szCs w:val="24"/>
        </w:rPr>
        <w:t xml:space="preserve">H. Three decades of hyperspectral remote sensing of the Earth: A personal view. </w:t>
      </w:r>
      <w:r w:rsidRPr="00A43ECD">
        <w:rPr>
          <w:i/>
          <w:iCs/>
          <w:sz w:val="24"/>
          <w:szCs w:val="24"/>
        </w:rPr>
        <w:t>Remote Sensing of Environment</w:t>
      </w:r>
      <w:r w:rsidRPr="00A43ECD">
        <w:rPr>
          <w:sz w:val="24"/>
          <w:szCs w:val="24"/>
        </w:rPr>
        <w:t xml:space="preserve">. </w:t>
      </w:r>
      <w:r w:rsidRPr="00A43ECD">
        <w:rPr>
          <w:b/>
          <w:bCs/>
          <w:sz w:val="24"/>
          <w:szCs w:val="24"/>
        </w:rPr>
        <w:t>113</w:t>
      </w:r>
      <w:r w:rsidRPr="00A43ECD">
        <w:rPr>
          <w:sz w:val="24"/>
          <w:szCs w:val="24"/>
        </w:rPr>
        <w:t>, S5–S16, doi: 10.1016/j.rse.2007.12.014 (2009).</w:t>
      </w:r>
    </w:p>
    <w:p w14:paraId="4CAB0C30" w14:textId="2E24BDAC" w:rsidR="003B0B62" w:rsidRPr="00A43ECD" w:rsidRDefault="003B0B62" w:rsidP="00A43ECD">
      <w:pPr>
        <w:pStyle w:val="Bibliography"/>
        <w:rPr>
          <w:sz w:val="24"/>
          <w:szCs w:val="24"/>
        </w:rPr>
      </w:pPr>
      <w:r w:rsidRPr="00A43ECD">
        <w:rPr>
          <w:sz w:val="24"/>
          <w:szCs w:val="24"/>
        </w:rPr>
        <w:t>6.</w:t>
      </w:r>
      <w:r w:rsidRPr="00A43ECD">
        <w:rPr>
          <w:sz w:val="24"/>
          <w:szCs w:val="24"/>
        </w:rPr>
        <w:tab/>
        <w:t>Goetz, A.</w:t>
      </w:r>
      <w:r w:rsidR="00830DC1">
        <w:rPr>
          <w:sz w:val="24"/>
          <w:szCs w:val="24"/>
        </w:rPr>
        <w:t xml:space="preserve"> </w:t>
      </w:r>
      <w:r w:rsidRPr="00A43ECD">
        <w:rPr>
          <w:sz w:val="24"/>
          <w:szCs w:val="24"/>
        </w:rPr>
        <w:t xml:space="preserve">F. Measuring the Earth from Above: 30 Years(and Counting) of Hyperspectral Imaging. </w:t>
      </w:r>
      <w:r w:rsidRPr="00A43ECD">
        <w:rPr>
          <w:i/>
          <w:iCs/>
          <w:sz w:val="24"/>
          <w:szCs w:val="24"/>
        </w:rPr>
        <w:t>Photonics Spectra</w:t>
      </w:r>
      <w:r w:rsidRPr="00A43ECD">
        <w:rPr>
          <w:sz w:val="24"/>
          <w:szCs w:val="24"/>
        </w:rPr>
        <w:t xml:space="preserve">. </w:t>
      </w:r>
      <w:r w:rsidRPr="00A43ECD">
        <w:rPr>
          <w:b/>
          <w:bCs/>
          <w:sz w:val="24"/>
          <w:szCs w:val="24"/>
        </w:rPr>
        <w:t>45</w:t>
      </w:r>
      <w:r w:rsidRPr="00A43ECD">
        <w:rPr>
          <w:sz w:val="24"/>
          <w:szCs w:val="24"/>
        </w:rPr>
        <w:t xml:space="preserve"> (6), 42–47 (2011).</w:t>
      </w:r>
    </w:p>
    <w:p w14:paraId="58FF669A" w14:textId="77777777" w:rsidR="003B0B62" w:rsidRPr="00A43ECD" w:rsidRDefault="003B0B62" w:rsidP="00A43ECD">
      <w:pPr>
        <w:pStyle w:val="Bibliography"/>
        <w:rPr>
          <w:sz w:val="24"/>
          <w:szCs w:val="24"/>
        </w:rPr>
      </w:pPr>
      <w:r w:rsidRPr="00A43ECD">
        <w:rPr>
          <w:sz w:val="24"/>
          <w:szCs w:val="24"/>
        </w:rPr>
        <w:t>7.</w:t>
      </w:r>
      <w:r w:rsidRPr="00A43ECD">
        <w:rPr>
          <w:sz w:val="24"/>
          <w:szCs w:val="24"/>
        </w:rPr>
        <w:tab/>
        <w:t xml:space="preserve">Schröck, E. </w:t>
      </w:r>
      <w:r w:rsidRPr="00A43ECD">
        <w:rPr>
          <w:i/>
          <w:iCs/>
          <w:sz w:val="24"/>
          <w:szCs w:val="24"/>
        </w:rPr>
        <w:t>et al.</w:t>
      </w:r>
      <w:r w:rsidRPr="00A43ECD">
        <w:rPr>
          <w:sz w:val="24"/>
          <w:szCs w:val="24"/>
        </w:rPr>
        <w:t xml:space="preserve"> Multicolor spectral karyotyping of human chromosomes. </w:t>
      </w:r>
      <w:r w:rsidRPr="00A43ECD">
        <w:rPr>
          <w:i/>
          <w:iCs/>
          <w:sz w:val="24"/>
          <w:szCs w:val="24"/>
        </w:rPr>
        <w:t>Science</w:t>
      </w:r>
      <w:r w:rsidRPr="00A43ECD">
        <w:rPr>
          <w:sz w:val="24"/>
          <w:szCs w:val="24"/>
        </w:rPr>
        <w:t xml:space="preserve">. </w:t>
      </w:r>
      <w:r w:rsidRPr="00A43ECD">
        <w:rPr>
          <w:b/>
          <w:bCs/>
          <w:sz w:val="24"/>
          <w:szCs w:val="24"/>
        </w:rPr>
        <w:t>273</w:t>
      </w:r>
      <w:r w:rsidRPr="00A43ECD">
        <w:rPr>
          <w:sz w:val="24"/>
          <w:szCs w:val="24"/>
        </w:rPr>
        <w:t xml:space="preserve"> (5274), 494–497 (1996).</w:t>
      </w:r>
    </w:p>
    <w:p w14:paraId="591001A1" w14:textId="1808A54F" w:rsidR="003B0B62" w:rsidRPr="00A43ECD" w:rsidRDefault="003B0B62" w:rsidP="00A43ECD">
      <w:pPr>
        <w:pStyle w:val="Bibliography"/>
        <w:rPr>
          <w:sz w:val="24"/>
          <w:szCs w:val="24"/>
        </w:rPr>
      </w:pPr>
      <w:r w:rsidRPr="00A43ECD">
        <w:rPr>
          <w:sz w:val="24"/>
          <w:szCs w:val="24"/>
        </w:rPr>
        <w:t>8.</w:t>
      </w:r>
      <w:r w:rsidRPr="00A43ECD">
        <w:rPr>
          <w:sz w:val="24"/>
          <w:szCs w:val="24"/>
        </w:rPr>
        <w:tab/>
        <w:t>Tsurui, H.</w:t>
      </w:r>
      <w:r w:rsidR="00830DC1">
        <w:rPr>
          <w:sz w:val="24"/>
          <w:szCs w:val="24"/>
        </w:rPr>
        <w:t xml:space="preserve"> et al. </w:t>
      </w:r>
      <w:r w:rsidRPr="00A43ECD">
        <w:rPr>
          <w:sz w:val="24"/>
          <w:szCs w:val="24"/>
        </w:rPr>
        <w:t xml:space="preserve">Seven-color fluorescence imaging of tissue samples based on Fourier spectroscopy and singular value decomposition. </w:t>
      </w:r>
      <w:r w:rsidRPr="00A43ECD">
        <w:rPr>
          <w:i/>
          <w:iCs/>
          <w:sz w:val="24"/>
          <w:szCs w:val="24"/>
        </w:rPr>
        <w:t>Journal of Histochemistry &amp; Cytochemistry</w:t>
      </w:r>
      <w:r w:rsidRPr="00A43ECD">
        <w:rPr>
          <w:sz w:val="24"/>
          <w:szCs w:val="24"/>
        </w:rPr>
        <w:t xml:space="preserve">. </w:t>
      </w:r>
      <w:r w:rsidRPr="00A43ECD">
        <w:rPr>
          <w:b/>
          <w:bCs/>
          <w:sz w:val="24"/>
          <w:szCs w:val="24"/>
        </w:rPr>
        <w:t>48</w:t>
      </w:r>
      <w:r w:rsidRPr="00A43ECD">
        <w:rPr>
          <w:sz w:val="24"/>
          <w:szCs w:val="24"/>
        </w:rPr>
        <w:t xml:space="preserve"> (5), 653–662 (2000).</w:t>
      </w:r>
    </w:p>
    <w:p w14:paraId="561B559A" w14:textId="29DBC4F0" w:rsidR="003B0B62" w:rsidRPr="00A43ECD" w:rsidRDefault="003B0B62" w:rsidP="00A43ECD">
      <w:pPr>
        <w:pStyle w:val="Bibliography"/>
        <w:rPr>
          <w:sz w:val="24"/>
          <w:szCs w:val="24"/>
        </w:rPr>
      </w:pPr>
      <w:r w:rsidRPr="00A43ECD">
        <w:rPr>
          <w:sz w:val="24"/>
          <w:szCs w:val="24"/>
        </w:rPr>
        <w:t>9.</w:t>
      </w:r>
      <w:r w:rsidRPr="00A43ECD">
        <w:rPr>
          <w:sz w:val="24"/>
          <w:szCs w:val="24"/>
        </w:rPr>
        <w:tab/>
        <w:t>Lu, R., Chen, Y.</w:t>
      </w:r>
      <w:r w:rsidR="00830DC1">
        <w:rPr>
          <w:sz w:val="24"/>
          <w:szCs w:val="24"/>
        </w:rPr>
        <w:t xml:space="preserve"> </w:t>
      </w:r>
      <w:r w:rsidRPr="00A43ECD">
        <w:rPr>
          <w:sz w:val="24"/>
          <w:szCs w:val="24"/>
        </w:rPr>
        <w:t xml:space="preserve">-R. Hyperspectral imaging for safety inspection of food and agricultural products. </w:t>
      </w:r>
      <w:r w:rsidRPr="00A43ECD">
        <w:rPr>
          <w:b/>
          <w:bCs/>
          <w:sz w:val="24"/>
          <w:szCs w:val="24"/>
        </w:rPr>
        <w:t>3544</w:t>
      </w:r>
      <w:r w:rsidRPr="00A43ECD">
        <w:rPr>
          <w:sz w:val="24"/>
          <w:szCs w:val="24"/>
        </w:rPr>
        <w:t>, 121–134 (1999).</w:t>
      </w:r>
    </w:p>
    <w:p w14:paraId="71AFE629" w14:textId="475F36DF" w:rsidR="003B0B62" w:rsidRPr="00A43ECD" w:rsidRDefault="003B0B62" w:rsidP="00A43ECD">
      <w:pPr>
        <w:pStyle w:val="Bibliography"/>
        <w:rPr>
          <w:sz w:val="24"/>
          <w:szCs w:val="24"/>
        </w:rPr>
      </w:pPr>
      <w:r w:rsidRPr="00A43ECD">
        <w:rPr>
          <w:sz w:val="24"/>
          <w:szCs w:val="24"/>
        </w:rPr>
        <w:t>10.</w:t>
      </w:r>
      <w:r w:rsidRPr="00A43ECD">
        <w:rPr>
          <w:sz w:val="24"/>
          <w:szCs w:val="24"/>
        </w:rPr>
        <w:tab/>
        <w:t>Hege, E.</w:t>
      </w:r>
      <w:r w:rsidR="00830DC1">
        <w:rPr>
          <w:sz w:val="24"/>
          <w:szCs w:val="24"/>
        </w:rPr>
        <w:t xml:space="preserve"> </w:t>
      </w:r>
      <w:r w:rsidRPr="00A43ECD">
        <w:rPr>
          <w:sz w:val="24"/>
          <w:szCs w:val="24"/>
        </w:rPr>
        <w:t>K., O’Connell, D., Johnson, W., Basty, S., Dereniak, E.</w:t>
      </w:r>
      <w:r w:rsidR="00830DC1">
        <w:rPr>
          <w:sz w:val="24"/>
          <w:szCs w:val="24"/>
        </w:rPr>
        <w:t xml:space="preserve"> </w:t>
      </w:r>
      <w:r w:rsidRPr="00A43ECD">
        <w:rPr>
          <w:sz w:val="24"/>
          <w:szCs w:val="24"/>
        </w:rPr>
        <w:t xml:space="preserve">L. Hyperspectral imaging for astronomy and space surviellance. </w:t>
      </w:r>
      <w:r w:rsidRPr="00A43ECD">
        <w:rPr>
          <w:b/>
          <w:bCs/>
          <w:sz w:val="24"/>
          <w:szCs w:val="24"/>
        </w:rPr>
        <w:t>5159</w:t>
      </w:r>
      <w:r w:rsidRPr="00A43ECD">
        <w:rPr>
          <w:sz w:val="24"/>
          <w:szCs w:val="24"/>
        </w:rPr>
        <w:t>, 380–392 (2004).</w:t>
      </w:r>
    </w:p>
    <w:p w14:paraId="041D9E58" w14:textId="77777777" w:rsidR="003B0B62" w:rsidRPr="00A43ECD" w:rsidRDefault="003B0B62" w:rsidP="00A43ECD">
      <w:pPr>
        <w:pStyle w:val="Bibliography"/>
        <w:rPr>
          <w:sz w:val="24"/>
          <w:szCs w:val="24"/>
        </w:rPr>
      </w:pPr>
      <w:r w:rsidRPr="00A43ECD">
        <w:rPr>
          <w:sz w:val="24"/>
          <w:szCs w:val="24"/>
        </w:rPr>
        <w:t>11.</w:t>
      </w:r>
      <w:r w:rsidRPr="00A43ECD">
        <w:rPr>
          <w:sz w:val="24"/>
          <w:szCs w:val="24"/>
        </w:rPr>
        <w:tab/>
        <w:t xml:space="preserve">Vo-Dinh, T. A hyperspectral imaging system for in vivo optical diagnostics. </w:t>
      </w:r>
      <w:r w:rsidRPr="00A43ECD">
        <w:rPr>
          <w:i/>
          <w:iCs/>
          <w:sz w:val="24"/>
          <w:szCs w:val="24"/>
        </w:rPr>
        <w:t>IEEE Engineering in Medicine and Biology Magazine</w:t>
      </w:r>
      <w:r w:rsidRPr="00A43ECD">
        <w:rPr>
          <w:sz w:val="24"/>
          <w:szCs w:val="24"/>
        </w:rPr>
        <w:t xml:space="preserve">. </w:t>
      </w:r>
      <w:r w:rsidRPr="00A43ECD">
        <w:rPr>
          <w:b/>
          <w:bCs/>
          <w:sz w:val="24"/>
          <w:szCs w:val="24"/>
        </w:rPr>
        <w:t>23</w:t>
      </w:r>
      <w:r w:rsidRPr="00A43ECD">
        <w:rPr>
          <w:sz w:val="24"/>
          <w:szCs w:val="24"/>
        </w:rPr>
        <w:t xml:space="preserve"> (5), 40–49 (2004).</w:t>
      </w:r>
    </w:p>
    <w:p w14:paraId="7F505BB9" w14:textId="1EBA7D46" w:rsidR="003B0B62" w:rsidRPr="00A43ECD" w:rsidRDefault="003B0B62" w:rsidP="00A43ECD">
      <w:pPr>
        <w:pStyle w:val="Bibliography"/>
        <w:rPr>
          <w:sz w:val="24"/>
          <w:szCs w:val="24"/>
        </w:rPr>
      </w:pPr>
      <w:r w:rsidRPr="00A43ECD">
        <w:rPr>
          <w:sz w:val="24"/>
          <w:szCs w:val="24"/>
        </w:rPr>
        <w:t>12.</w:t>
      </w:r>
      <w:r w:rsidRPr="00A43ECD">
        <w:rPr>
          <w:sz w:val="24"/>
          <w:szCs w:val="24"/>
        </w:rPr>
        <w:tab/>
        <w:t>Dorrepaal, R.</w:t>
      </w:r>
      <w:r w:rsidR="00830DC1">
        <w:rPr>
          <w:sz w:val="24"/>
          <w:szCs w:val="24"/>
        </w:rPr>
        <w:t xml:space="preserve"> </w:t>
      </w:r>
      <w:r w:rsidRPr="00A43ECD">
        <w:rPr>
          <w:sz w:val="24"/>
          <w:szCs w:val="24"/>
        </w:rPr>
        <w:t>M., Gowen, A.</w:t>
      </w:r>
      <w:r w:rsidR="00830DC1">
        <w:rPr>
          <w:sz w:val="24"/>
          <w:szCs w:val="24"/>
        </w:rPr>
        <w:t xml:space="preserve"> </w:t>
      </w:r>
      <w:r w:rsidRPr="00A43ECD">
        <w:rPr>
          <w:sz w:val="24"/>
          <w:szCs w:val="24"/>
        </w:rPr>
        <w:t xml:space="preserve">A. Identification of Magnesium Oxychloride Cement Biomaterial Heterogeneity using Raman Chemical Mapping and NIR Hyperspectral Chemical Imaging. </w:t>
      </w:r>
      <w:r w:rsidRPr="00A43ECD">
        <w:rPr>
          <w:i/>
          <w:iCs/>
          <w:sz w:val="24"/>
          <w:szCs w:val="24"/>
        </w:rPr>
        <w:t xml:space="preserve">Scientific </w:t>
      </w:r>
      <w:r w:rsidR="00830DC1">
        <w:rPr>
          <w:i/>
          <w:iCs/>
          <w:sz w:val="24"/>
          <w:szCs w:val="24"/>
        </w:rPr>
        <w:t>R</w:t>
      </w:r>
      <w:r w:rsidRPr="00A43ECD">
        <w:rPr>
          <w:i/>
          <w:iCs/>
          <w:sz w:val="24"/>
          <w:szCs w:val="24"/>
        </w:rPr>
        <w:t>eports</w:t>
      </w:r>
      <w:r w:rsidRPr="00A43ECD">
        <w:rPr>
          <w:sz w:val="24"/>
          <w:szCs w:val="24"/>
        </w:rPr>
        <w:t xml:space="preserve">. </w:t>
      </w:r>
      <w:r w:rsidRPr="00A43ECD">
        <w:rPr>
          <w:b/>
          <w:bCs/>
          <w:sz w:val="24"/>
          <w:szCs w:val="24"/>
        </w:rPr>
        <w:t>8</w:t>
      </w:r>
      <w:r w:rsidRPr="00A43ECD">
        <w:rPr>
          <w:sz w:val="24"/>
          <w:szCs w:val="24"/>
        </w:rPr>
        <w:t xml:space="preserve"> (1), 13034 (2018).</w:t>
      </w:r>
    </w:p>
    <w:p w14:paraId="48DBCC88" w14:textId="0FAB89A6" w:rsidR="003B0B62" w:rsidRPr="00A43ECD" w:rsidRDefault="003B0B62" w:rsidP="00A43ECD">
      <w:pPr>
        <w:pStyle w:val="Bibliography"/>
        <w:rPr>
          <w:sz w:val="24"/>
          <w:szCs w:val="24"/>
        </w:rPr>
      </w:pPr>
      <w:r w:rsidRPr="00A43ECD">
        <w:rPr>
          <w:sz w:val="24"/>
          <w:szCs w:val="24"/>
        </w:rPr>
        <w:t>13.</w:t>
      </w:r>
      <w:r w:rsidRPr="00A43ECD">
        <w:rPr>
          <w:sz w:val="24"/>
          <w:szCs w:val="24"/>
        </w:rPr>
        <w:tab/>
        <w:t>Swayze, G.</w:t>
      </w:r>
      <w:r w:rsidR="00830DC1">
        <w:rPr>
          <w:sz w:val="24"/>
          <w:szCs w:val="24"/>
        </w:rPr>
        <w:t xml:space="preserve"> </w:t>
      </w:r>
      <w:r w:rsidRPr="00A43ECD">
        <w:rPr>
          <w:sz w:val="24"/>
          <w:szCs w:val="24"/>
        </w:rPr>
        <w:t xml:space="preserve">A. </w:t>
      </w:r>
      <w:r w:rsidRPr="00A43ECD">
        <w:rPr>
          <w:i/>
          <w:iCs/>
          <w:sz w:val="24"/>
          <w:szCs w:val="24"/>
        </w:rPr>
        <w:t>et al.</w:t>
      </w:r>
      <w:r w:rsidRPr="00A43ECD">
        <w:rPr>
          <w:sz w:val="24"/>
          <w:szCs w:val="24"/>
        </w:rPr>
        <w:t xml:space="preserve"> Using imaging spectroscopy to map acidic mine waste. </w:t>
      </w:r>
      <w:r w:rsidRPr="00A43ECD">
        <w:rPr>
          <w:i/>
          <w:iCs/>
          <w:sz w:val="24"/>
          <w:szCs w:val="24"/>
        </w:rPr>
        <w:t>Environmental Science &amp; Technology</w:t>
      </w:r>
      <w:r w:rsidRPr="00A43ECD">
        <w:rPr>
          <w:sz w:val="24"/>
          <w:szCs w:val="24"/>
        </w:rPr>
        <w:t xml:space="preserve">. </w:t>
      </w:r>
      <w:r w:rsidRPr="00A43ECD">
        <w:rPr>
          <w:b/>
          <w:bCs/>
          <w:sz w:val="24"/>
          <w:szCs w:val="24"/>
        </w:rPr>
        <w:t>34</w:t>
      </w:r>
      <w:r w:rsidRPr="00A43ECD">
        <w:rPr>
          <w:sz w:val="24"/>
          <w:szCs w:val="24"/>
        </w:rPr>
        <w:t xml:space="preserve"> (1), 47–54 (2000).</w:t>
      </w:r>
    </w:p>
    <w:p w14:paraId="33424EDB" w14:textId="1E7C913C" w:rsidR="003B0B62" w:rsidRPr="00A43ECD" w:rsidRDefault="003B0B62" w:rsidP="00A43ECD">
      <w:pPr>
        <w:pStyle w:val="Bibliography"/>
        <w:rPr>
          <w:sz w:val="24"/>
          <w:szCs w:val="24"/>
        </w:rPr>
      </w:pPr>
      <w:r w:rsidRPr="00A43ECD">
        <w:rPr>
          <w:sz w:val="24"/>
          <w:szCs w:val="24"/>
        </w:rPr>
        <w:t>14.</w:t>
      </w:r>
      <w:r w:rsidRPr="00A43ECD">
        <w:rPr>
          <w:sz w:val="24"/>
          <w:szCs w:val="24"/>
        </w:rPr>
        <w:tab/>
        <w:t>Khoobehi, B., Beach, J.</w:t>
      </w:r>
      <w:r w:rsidR="00830DC1">
        <w:rPr>
          <w:sz w:val="24"/>
          <w:szCs w:val="24"/>
        </w:rPr>
        <w:t xml:space="preserve"> </w:t>
      </w:r>
      <w:r w:rsidRPr="00A43ECD">
        <w:rPr>
          <w:sz w:val="24"/>
          <w:szCs w:val="24"/>
        </w:rPr>
        <w:t xml:space="preserve">M., Kawano, H. Hyperspectral imaging for measurement of oxygen saturation in the optic nerve head. </w:t>
      </w:r>
      <w:r w:rsidRPr="00A43ECD">
        <w:rPr>
          <w:i/>
          <w:iCs/>
          <w:sz w:val="24"/>
          <w:szCs w:val="24"/>
        </w:rPr>
        <w:t xml:space="preserve">Investigative </w:t>
      </w:r>
      <w:r w:rsidR="00830DC1">
        <w:rPr>
          <w:i/>
          <w:iCs/>
          <w:sz w:val="24"/>
          <w:szCs w:val="24"/>
        </w:rPr>
        <w:t>O</w:t>
      </w:r>
      <w:r w:rsidRPr="00A43ECD">
        <w:rPr>
          <w:i/>
          <w:iCs/>
          <w:sz w:val="24"/>
          <w:szCs w:val="24"/>
        </w:rPr>
        <w:t xml:space="preserve">phthalmology &amp; </w:t>
      </w:r>
      <w:r w:rsidR="00830DC1">
        <w:rPr>
          <w:i/>
          <w:iCs/>
          <w:sz w:val="24"/>
          <w:szCs w:val="24"/>
        </w:rPr>
        <w:t>V</w:t>
      </w:r>
      <w:r w:rsidRPr="00A43ECD">
        <w:rPr>
          <w:i/>
          <w:iCs/>
          <w:sz w:val="24"/>
          <w:szCs w:val="24"/>
        </w:rPr>
        <w:t xml:space="preserve">isual </w:t>
      </w:r>
      <w:r w:rsidR="00830DC1">
        <w:rPr>
          <w:i/>
          <w:iCs/>
          <w:sz w:val="24"/>
          <w:szCs w:val="24"/>
        </w:rPr>
        <w:t>S</w:t>
      </w:r>
      <w:r w:rsidRPr="00A43ECD">
        <w:rPr>
          <w:i/>
          <w:iCs/>
          <w:sz w:val="24"/>
          <w:szCs w:val="24"/>
        </w:rPr>
        <w:t>cience</w:t>
      </w:r>
      <w:r w:rsidRPr="00A43ECD">
        <w:rPr>
          <w:sz w:val="24"/>
          <w:szCs w:val="24"/>
        </w:rPr>
        <w:t xml:space="preserve">. </w:t>
      </w:r>
      <w:r w:rsidRPr="00A43ECD">
        <w:rPr>
          <w:b/>
          <w:bCs/>
          <w:sz w:val="24"/>
          <w:szCs w:val="24"/>
        </w:rPr>
        <w:t>45</w:t>
      </w:r>
      <w:r w:rsidRPr="00A43ECD">
        <w:rPr>
          <w:sz w:val="24"/>
          <w:szCs w:val="24"/>
        </w:rPr>
        <w:t xml:space="preserve"> (5), 1464–1472 (2004).</w:t>
      </w:r>
    </w:p>
    <w:p w14:paraId="11D7EC0C" w14:textId="2BDC67B7" w:rsidR="003B0B62" w:rsidRPr="00A43ECD" w:rsidRDefault="003B0B62" w:rsidP="00A43ECD">
      <w:pPr>
        <w:pStyle w:val="Bibliography"/>
        <w:rPr>
          <w:sz w:val="24"/>
          <w:szCs w:val="24"/>
        </w:rPr>
      </w:pPr>
      <w:r w:rsidRPr="00A43ECD">
        <w:rPr>
          <w:sz w:val="24"/>
          <w:szCs w:val="24"/>
        </w:rPr>
        <w:lastRenderedPageBreak/>
        <w:t>15.</w:t>
      </w:r>
      <w:r w:rsidRPr="00A43ECD">
        <w:rPr>
          <w:sz w:val="24"/>
          <w:szCs w:val="24"/>
        </w:rPr>
        <w:tab/>
        <w:t xml:space="preserve">Gowen, A., O’Donnell, C., Cullen, P., Downey, G., Frias, J. Hyperspectral imaging–an emerging process analytical tool for food quality and safety control. </w:t>
      </w:r>
      <w:r w:rsidRPr="00A43ECD">
        <w:rPr>
          <w:i/>
          <w:iCs/>
          <w:sz w:val="24"/>
          <w:szCs w:val="24"/>
        </w:rPr>
        <w:t>Trends in Food Science &amp; Technology</w:t>
      </w:r>
      <w:r w:rsidRPr="00A43ECD">
        <w:rPr>
          <w:sz w:val="24"/>
          <w:szCs w:val="24"/>
        </w:rPr>
        <w:t xml:space="preserve">. </w:t>
      </w:r>
      <w:r w:rsidRPr="00A43ECD">
        <w:rPr>
          <w:b/>
          <w:bCs/>
          <w:sz w:val="24"/>
          <w:szCs w:val="24"/>
        </w:rPr>
        <w:t>18</w:t>
      </w:r>
      <w:r w:rsidRPr="00A43ECD">
        <w:rPr>
          <w:sz w:val="24"/>
          <w:szCs w:val="24"/>
        </w:rPr>
        <w:t xml:space="preserve"> (12), 590–598 (2007).</w:t>
      </w:r>
    </w:p>
    <w:p w14:paraId="23873C96" w14:textId="72565E0E" w:rsidR="003B0B62" w:rsidRPr="00A43ECD" w:rsidRDefault="003B0B62" w:rsidP="00A43ECD">
      <w:pPr>
        <w:pStyle w:val="Bibliography"/>
        <w:rPr>
          <w:sz w:val="24"/>
          <w:szCs w:val="24"/>
        </w:rPr>
      </w:pPr>
      <w:r w:rsidRPr="00A43ECD">
        <w:rPr>
          <w:sz w:val="24"/>
          <w:szCs w:val="24"/>
        </w:rPr>
        <w:t>16.</w:t>
      </w:r>
      <w:r w:rsidRPr="00A43ECD">
        <w:rPr>
          <w:sz w:val="24"/>
          <w:szCs w:val="24"/>
        </w:rPr>
        <w:tab/>
        <w:t>Edelman, G., van Leeuwen, T.</w:t>
      </w:r>
      <w:r w:rsidR="00830DC1">
        <w:rPr>
          <w:sz w:val="24"/>
          <w:szCs w:val="24"/>
        </w:rPr>
        <w:t xml:space="preserve"> </w:t>
      </w:r>
      <w:r w:rsidRPr="00A43ECD">
        <w:rPr>
          <w:sz w:val="24"/>
          <w:szCs w:val="24"/>
        </w:rPr>
        <w:t>G., Aalders, M.</w:t>
      </w:r>
      <w:r w:rsidR="00830DC1">
        <w:rPr>
          <w:sz w:val="24"/>
          <w:szCs w:val="24"/>
        </w:rPr>
        <w:t xml:space="preserve"> </w:t>
      </w:r>
      <w:r w:rsidRPr="00A43ECD">
        <w:rPr>
          <w:sz w:val="24"/>
          <w:szCs w:val="24"/>
        </w:rPr>
        <w:t xml:space="preserve">C. Hyperspectral imaging for the age estimation of blood stains at the crime scene. </w:t>
      </w:r>
      <w:r w:rsidRPr="00A43ECD">
        <w:rPr>
          <w:i/>
          <w:iCs/>
          <w:sz w:val="24"/>
          <w:szCs w:val="24"/>
        </w:rPr>
        <w:t xml:space="preserve">Forensic </w:t>
      </w:r>
      <w:r w:rsidR="00830DC1">
        <w:rPr>
          <w:i/>
          <w:iCs/>
          <w:sz w:val="24"/>
          <w:szCs w:val="24"/>
        </w:rPr>
        <w:t>S</w:t>
      </w:r>
      <w:r w:rsidRPr="00A43ECD">
        <w:rPr>
          <w:i/>
          <w:iCs/>
          <w:sz w:val="24"/>
          <w:szCs w:val="24"/>
        </w:rPr>
        <w:t xml:space="preserve">cience </w:t>
      </w:r>
      <w:r w:rsidR="00830DC1">
        <w:rPr>
          <w:i/>
          <w:iCs/>
          <w:sz w:val="24"/>
          <w:szCs w:val="24"/>
        </w:rPr>
        <w:t>I</w:t>
      </w:r>
      <w:r w:rsidRPr="00A43ECD">
        <w:rPr>
          <w:i/>
          <w:iCs/>
          <w:sz w:val="24"/>
          <w:szCs w:val="24"/>
        </w:rPr>
        <w:t>nternational</w:t>
      </w:r>
      <w:r w:rsidRPr="00A43ECD">
        <w:rPr>
          <w:sz w:val="24"/>
          <w:szCs w:val="24"/>
        </w:rPr>
        <w:t xml:space="preserve">. </w:t>
      </w:r>
      <w:r w:rsidRPr="00A43ECD">
        <w:rPr>
          <w:b/>
          <w:bCs/>
          <w:sz w:val="24"/>
          <w:szCs w:val="24"/>
        </w:rPr>
        <w:t>223</w:t>
      </w:r>
      <w:r w:rsidRPr="00A43ECD">
        <w:rPr>
          <w:sz w:val="24"/>
          <w:szCs w:val="24"/>
        </w:rPr>
        <w:t xml:space="preserve"> (1), 72–77 (2012).</w:t>
      </w:r>
    </w:p>
    <w:p w14:paraId="162C1120" w14:textId="5815707D" w:rsidR="003B0B62" w:rsidRPr="00A43ECD" w:rsidRDefault="003B0B62" w:rsidP="00A43ECD">
      <w:pPr>
        <w:pStyle w:val="Bibliography"/>
        <w:rPr>
          <w:sz w:val="24"/>
          <w:szCs w:val="24"/>
        </w:rPr>
      </w:pPr>
      <w:r w:rsidRPr="00A43ECD">
        <w:rPr>
          <w:sz w:val="24"/>
          <w:szCs w:val="24"/>
        </w:rPr>
        <w:t>17.</w:t>
      </w:r>
      <w:r w:rsidRPr="00A43ECD">
        <w:rPr>
          <w:sz w:val="24"/>
          <w:szCs w:val="24"/>
        </w:rPr>
        <w:tab/>
        <w:t xml:space="preserve">Edelman, G., Gaston, E., Van Leeuwen, T., Cullen, P., Aalders, M. Hyperspectral imaging for non-contact analysis of forensic traces. </w:t>
      </w:r>
      <w:r w:rsidRPr="00A43ECD">
        <w:rPr>
          <w:i/>
          <w:iCs/>
          <w:sz w:val="24"/>
          <w:szCs w:val="24"/>
        </w:rPr>
        <w:t xml:space="preserve">Forensic </w:t>
      </w:r>
      <w:r w:rsidR="00830DC1">
        <w:rPr>
          <w:i/>
          <w:iCs/>
          <w:sz w:val="24"/>
          <w:szCs w:val="24"/>
        </w:rPr>
        <w:t>S</w:t>
      </w:r>
      <w:r w:rsidRPr="00A43ECD">
        <w:rPr>
          <w:i/>
          <w:iCs/>
          <w:sz w:val="24"/>
          <w:szCs w:val="24"/>
        </w:rPr>
        <w:t xml:space="preserve">cience </w:t>
      </w:r>
      <w:r w:rsidR="00830DC1">
        <w:rPr>
          <w:i/>
          <w:iCs/>
          <w:sz w:val="24"/>
          <w:szCs w:val="24"/>
        </w:rPr>
        <w:t>I</w:t>
      </w:r>
      <w:r w:rsidRPr="00A43ECD">
        <w:rPr>
          <w:i/>
          <w:iCs/>
          <w:sz w:val="24"/>
          <w:szCs w:val="24"/>
        </w:rPr>
        <w:t>nternational</w:t>
      </w:r>
      <w:r w:rsidRPr="00A43ECD">
        <w:rPr>
          <w:sz w:val="24"/>
          <w:szCs w:val="24"/>
        </w:rPr>
        <w:t xml:space="preserve">. </w:t>
      </w:r>
      <w:r w:rsidRPr="00A43ECD">
        <w:rPr>
          <w:b/>
          <w:bCs/>
          <w:sz w:val="24"/>
          <w:szCs w:val="24"/>
        </w:rPr>
        <w:t>223</w:t>
      </w:r>
      <w:r w:rsidRPr="00A43ECD">
        <w:rPr>
          <w:sz w:val="24"/>
          <w:szCs w:val="24"/>
        </w:rPr>
        <w:t xml:space="preserve"> (1), 28–39 (2012).</w:t>
      </w:r>
    </w:p>
    <w:p w14:paraId="3399A8CE" w14:textId="77777777" w:rsidR="003B0B62" w:rsidRPr="00A43ECD" w:rsidRDefault="003B0B62" w:rsidP="00A43ECD">
      <w:pPr>
        <w:pStyle w:val="Bibliography"/>
        <w:rPr>
          <w:sz w:val="24"/>
          <w:szCs w:val="24"/>
        </w:rPr>
      </w:pPr>
      <w:r w:rsidRPr="00A43ECD">
        <w:rPr>
          <w:sz w:val="24"/>
          <w:szCs w:val="24"/>
        </w:rPr>
        <w:t>18.</w:t>
      </w:r>
      <w:r w:rsidRPr="00A43ECD">
        <w:rPr>
          <w:sz w:val="24"/>
          <w:szCs w:val="24"/>
        </w:rPr>
        <w:tab/>
        <w:t xml:space="preserve">Markgraf, W., Feistel, P., Thiele, C., Malberg, H. Algorithms for mapping kidney tissue oxygenation during normothermic machine perfusion using hyperspectral imaging. </w:t>
      </w:r>
      <w:r w:rsidRPr="00A43ECD">
        <w:rPr>
          <w:i/>
          <w:iCs/>
          <w:sz w:val="24"/>
          <w:szCs w:val="24"/>
        </w:rPr>
        <w:t>Biomedical Engineering/Biomedizinische Technik</w:t>
      </w:r>
      <w:r w:rsidRPr="00A43ECD">
        <w:rPr>
          <w:sz w:val="24"/>
          <w:szCs w:val="24"/>
        </w:rPr>
        <w:t xml:space="preserve">. </w:t>
      </w:r>
      <w:r w:rsidRPr="00A43ECD">
        <w:rPr>
          <w:b/>
          <w:bCs/>
          <w:sz w:val="24"/>
          <w:szCs w:val="24"/>
        </w:rPr>
        <w:t>63</w:t>
      </w:r>
      <w:r w:rsidRPr="00A43ECD">
        <w:rPr>
          <w:sz w:val="24"/>
          <w:szCs w:val="24"/>
        </w:rPr>
        <w:t xml:space="preserve"> (5), 557–566 (2018).</w:t>
      </w:r>
    </w:p>
    <w:p w14:paraId="28EDB8CF" w14:textId="77777777" w:rsidR="003B0B62" w:rsidRPr="00A43ECD" w:rsidRDefault="003B0B62" w:rsidP="00A43ECD">
      <w:pPr>
        <w:pStyle w:val="Bibliography"/>
        <w:rPr>
          <w:sz w:val="24"/>
          <w:szCs w:val="24"/>
        </w:rPr>
      </w:pPr>
      <w:r w:rsidRPr="00A43ECD">
        <w:rPr>
          <w:sz w:val="24"/>
          <w:szCs w:val="24"/>
        </w:rPr>
        <w:t>19.</w:t>
      </w:r>
      <w:r w:rsidRPr="00A43ECD">
        <w:rPr>
          <w:sz w:val="24"/>
          <w:szCs w:val="24"/>
        </w:rPr>
        <w:tab/>
        <w:t xml:space="preserve">Boubanga-Tombet, S. </w:t>
      </w:r>
      <w:r w:rsidRPr="00A43ECD">
        <w:rPr>
          <w:i/>
          <w:iCs/>
          <w:sz w:val="24"/>
          <w:szCs w:val="24"/>
        </w:rPr>
        <w:t>et al.</w:t>
      </w:r>
      <w:r w:rsidRPr="00A43ECD">
        <w:rPr>
          <w:sz w:val="24"/>
          <w:szCs w:val="24"/>
        </w:rPr>
        <w:t xml:space="preserve"> Thermal Infrared Hyperspectral Imaging for Mineralogy Mapping of a Mine Face. </w:t>
      </w:r>
      <w:r w:rsidRPr="00A43ECD">
        <w:rPr>
          <w:i/>
          <w:iCs/>
          <w:sz w:val="24"/>
          <w:szCs w:val="24"/>
        </w:rPr>
        <w:t>Remote sensing</w:t>
      </w:r>
      <w:r w:rsidRPr="00A43ECD">
        <w:rPr>
          <w:sz w:val="24"/>
          <w:szCs w:val="24"/>
        </w:rPr>
        <w:t xml:space="preserve">. </w:t>
      </w:r>
      <w:r w:rsidRPr="00A43ECD">
        <w:rPr>
          <w:b/>
          <w:bCs/>
          <w:sz w:val="24"/>
          <w:szCs w:val="24"/>
        </w:rPr>
        <w:t>10</w:t>
      </w:r>
      <w:r w:rsidRPr="00A43ECD">
        <w:rPr>
          <w:sz w:val="24"/>
          <w:szCs w:val="24"/>
        </w:rPr>
        <w:t xml:space="preserve"> (10), 1518 (2018).</w:t>
      </w:r>
    </w:p>
    <w:p w14:paraId="42D7AC19" w14:textId="6C67D0F0" w:rsidR="003B0B62" w:rsidRPr="00A43ECD" w:rsidRDefault="003B0B62" w:rsidP="00A43ECD">
      <w:pPr>
        <w:pStyle w:val="Bibliography"/>
        <w:rPr>
          <w:sz w:val="24"/>
          <w:szCs w:val="24"/>
        </w:rPr>
      </w:pPr>
      <w:r w:rsidRPr="00A43ECD">
        <w:rPr>
          <w:sz w:val="24"/>
          <w:szCs w:val="24"/>
        </w:rPr>
        <w:t>20.</w:t>
      </w:r>
      <w:r w:rsidRPr="00A43ECD">
        <w:rPr>
          <w:sz w:val="24"/>
          <w:szCs w:val="24"/>
        </w:rPr>
        <w:tab/>
        <w:t>Yuen, P.</w:t>
      </w:r>
      <w:r w:rsidR="00830DC1">
        <w:rPr>
          <w:sz w:val="24"/>
          <w:szCs w:val="24"/>
        </w:rPr>
        <w:t xml:space="preserve"> </w:t>
      </w:r>
      <w:r w:rsidRPr="00A43ECD">
        <w:rPr>
          <w:sz w:val="24"/>
          <w:szCs w:val="24"/>
        </w:rPr>
        <w:t xml:space="preserve">W., Richardson, M. An introduction to hyperspectral imaging and its application for security, surveillance and target acquisition. </w:t>
      </w:r>
      <w:r w:rsidRPr="00A43ECD">
        <w:rPr>
          <w:i/>
          <w:iCs/>
          <w:sz w:val="24"/>
          <w:szCs w:val="24"/>
        </w:rPr>
        <w:t>The Imaging Science Journal</w:t>
      </w:r>
      <w:r w:rsidRPr="00A43ECD">
        <w:rPr>
          <w:sz w:val="24"/>
          <w:szCs w:val="24"/>
        </w:rPr>
        <w:t xml:space="preserve">. </w:t>
      </w:r>
      <w:r w:rsidRPr="00A43ECD">
        <w:rPr>
          <w:b/>
          <w:bCs/>
          <w:sz w:val="24"/>
          <w:szCs w:val="24"/>
        </w:rPr>
        <w:t>58</w:t>
      </w:r>
      <w:r w:rsidRPr="00A43ECD">
        <w:rPr>
          <w:sz w:val="24"/>
          <w:szCs w:val="24"/>
        </w:rPr>
        <w:t xml:space="preserve"> (5), 241–253 (2010).</w:t>
      </w:r>
    </w:p>
    <w:p w14:paraId="66F21F2F" w14:textId="34156432" w:rsidR="003B0B62" w:rsidRPr="00A43ECD" w:rsidRDefault="003B0B62" w:rsidP="00A43ECD">
      <w:pPr>
        <w:pStyle w:val="Bibliography"/>
        <w:rPr>
          <w:sz w:val="24"/>
          <w:szCs w:val="24"/>
        </w:rPr>
      </w:pPr>
      <w:r w:rsidRPr="00A43ECD">
        <w:rPr>
          <w:sz w:val="24"/>
          <w:szCs w:val="24"/>
        </w:rPr>
        <w:t>21.</w:t>
      </w:r>
      <w:r w:rsidRPr="00A43ECD">
        <w:rPr>
          <w:sz w:val="24"/>
          <w:szCs w:val="24"/>
        </w:rPr>
        <w:tab/>
        <w:t xml:space="preserve">Favreau, P.F. </w:t>
      </w:r>
      <w:r w:rsidRPr="00A43ECD">
        <w:rPr>
          <w:i/>
          <w:iCs/>
          <w:sz w:val="24"/>
          <w:szCs w:val="24"/>
        </w:rPr>
        <w:t>et al.</w:t>
      </w:r>
      <w:r w:rsidRPr="00A43ECD">
        <w:rPr>
          <w:sz w:val="24"/>
          <w:szCs w:val="24"/>
        </w:rPr>
        <w:t xml:space="preserve"> Excitation-scanning hyperspectral imaging microscope. </w:t>
      </w:r>
      <w:r w:rsidRPr="00A43ECD">
        <w:rPr>
          <w:i/>
          <w:iCs/>
          <w:sz w:val="24"/>
          <w:szCs w:val="24"/>
        </w:rPr>
        <w:t xml:space="preserve">Journal of </w:t>
      </w:r>
      <w:r w:rsidR="00830DC1">
        <w:rPr>
          <w:i/>
          <w:iCs/>
          <w:sz w:val="24"/>
          <w:szCs w:val="24"/>
        </w:rPr>
        <w:t>B</w:t>
      </w:r>
      <w:r w:rsidRPr="00A43ECD">
        <w:rPr>
          <w:i/>
          <w:iCs/>
          <w:sz w:val="24"/>
          <w:szCs w:val="24"/>
        </w:rPr>
        <w:t xml:space="preserve">iomedical </w:t>
      </w:r>
      <w:r w:rsidR="00830DC1">
        <w:rPr>
          <w:i/>
          <w:iCs/>
          <w:sz w:val="24"/>
          <w:szCs w:val="24"/>
        </w:rPr>
        <w:t>O</w:t>
      </w:r>
      <w:r w:rsidRPr="00A43ECD">
        <w:rPr>
          <w:i/>
          <w:iCs/>
          <w:sz w:val="24"/>
          <w:szCs w:val="24"/>
        </w:rPr>
        <w:t>ptics</w:t>
      </w:r>
      <w:r w:rsidRPr="00A43ECD">
        <w:rPr>
          <w:sz w:val="24"/>
          <w:szCs w:val="24"/>
        </w:rPr>
        <w:t xml:space="preserve">. </w:t>
      </w:r>
      <w:r w:rsidRPr="00A43ECD">
        <w:rPr>
          <w:b/>
          <w:bCs/>
          <w:sz w:val="24"/>
          <w:szCs w:val="24"/>
        </w:rPr>
        <w:t>19</w:t>
      </w:r>
      <w:r w:rsidRPr="00A43ECD">
        <w:rPr>
          <w:sz w:val="24"/>
          <w:szCs w:val="24"/>
        </w:rPr>
        <w:t xml:space="preserve"> (4), 046010–046010 (2014).</w:t>
      </w:r>
    </w:p>
    <w:p w14:paraId="71A341B0" w14:textId="77777777" w:rsidR="003B0B62" w:rsidRPr="00A43ECD" w:rsidRDefault="003B0B62" w:rsidP="00A43ECD">
      <w:pPr>
        <w:pStyle w:val="Bibliography"/>
        <w:rPr>
          <w:sz w:val="24"/>
          <w:szCs w:val="24"/>
        </w:rPr>
      </w:pPr>
      <w:r w:rsidRPr="00A43ECD">
        <w:rPr>
          <w:sz w:val="24"/>
          <w:szCs w:val="24"/>
        </w:rPr>
        <w:t>22.</w:t>
      </w:r>
      <w:r w:rsidRPr="00A43ECD">
        <w:rPr>
          <w:sz w:val="24"/>
          <w:szCs w:val="24"/>
        </w:rPr>
        <w:tab/>
        <w:t xml:space="preserve">Favreau, P. </w:t>
      </w:r>
      <w:r w:rsidRPr="00A43ECD">
        <w:rPr>
          <w:i/>
          <w:iCs/>
          <w:sz w:val="24"/>
          <w:szCs w:val="24"/>
        </w:rPr>
        <w:t>et al.</w:t>
      </w:r>
      <w:r w:rsidRPr="00A43ECD">
        <w:rPr>
          <w:sz w:val="24"/>
          <w:szCs w:val="24"/>
        </w:rPr>
        <w:t xml:space="preserve"> Thin-film tunable filters for hyperspectral fluorescence microscopy. </w:t>
      </w:r>
      <w:r w:rsidRPr="00A43ECD">
        <w:rPr>
          <w:i/>
          <w:iCs/>
          <w:sz w:val="24"/>
          <w:szCs w:val="24"/>
        </w:rPr>
        <w:t>Journal of biomedical optics</w:t>
      </w:r>
      <w:r w:rsidRPr="00A43ECD">
        <w:rPr>
          <w:sz w:val="24"/>
          <w:szCs w:val="24"/>
        </w:rPr>
        <w:t xml:space="preserve">. </w:t>
      </w:r>
      <w:r w:rsidRPr="00A43ECD">
        <w:rPr>
          <w:b/>
          <w:bCs/>
          <w:sz w:val="24"/>
          <w:szCs w:val="24"/>
        </w:rPr>
        <w:t>19</w:t>
      </w:r>
      <w:r w:rsidRPr="00A43ECD">
        <w:rPr>
          <w:sz w:val="24"/>
          <w:szCs w:val="24"/>
        </w:rPr>
        <w:t xml:space="preserve"> (1), 011017–011017 (2014).</w:t>
      </w:r>
    </w:p>
    <w:p w14:paraId="1F1BE132" w14:textId="623B8EAC" w:rsidR="003B0B62" w:rsidRPr="00A43ECD" w:rsidRDefault="003B0B62" w:rsidP="00A43ECD">
      <w:pPr>
        <w:pStyle w:val="Bibliography"/>
        <w:rPr>
          <w:sz w:val="24"/>
          <w:szCs w:val="24"/>
        </w:rPr>
      </w:pPr>
      <w:r w:rsidRPr="00A43ECD">
        <w:rPr>
          <w:sz w:val="24"/>
          <w:szCs w:val="24"/>
        </w:rPr>
        <w:t>23.</w:t>
      </w:r>
      <w:r w:rsidRPr="00A43ECD">
        <w:rPr>
          <w:sz w:val="24"/>
          <w:szCs w:val="24"/>
        </w:rPr>
        <w:tab/>
        <w:t>Leavesley, S.</w:t>
      </w:r>
      <w:r w:rsidR="00830DC1">
        <w:rPr>
          <w:sz w:val="24"/>
          <w:szCs w:val="24"/>
        </w:rPr>
        <w:t xml:space="preserve"> </w:t>
      </w:r>
      <w:r w:rsidRPr="00A43ECD">
        <w:rPr>
          <w:sz w:val="24"/>
          <w:szCs w:val="24"/>
        </w:rPr>
        <w:t xml:space="preserve">J. </w:t>
      </w:r>
      <w:r w:rsidRPr="00A43ECD">
        <w:rPr>
          <w:i/>
          <w:iCs/>
          <w:sz w:val="24"/>
          <w:szCs w:val="24"/>
        </w:rPr>
        <w:t>et al.</w:t>
      </w:r>
      <w:r w:rsidRPr="00A43ECD">
        <w:rPr>
          <w:sz w:val="24"/>
          <w:szCs w:val="24"/>
        </w:rPr>
        <w:t xml:space="preserve"> Hyperspectral imaging microscopy for identification and quantitative analysis of fluorescently-labeled cells in highly autofluorescent tissue. </w:t>
      </w:r>
      <w:r w:rsidRPr="00A43ECD">
        <w:rPr>
          <w:i/>
          <w:iCs/>
          <w:sz w:val="24"/>
          <w:szCs w:val="24"/>
        </w:rPr>
        <w:t>Journal of Biophotonics</w:t>
      </w:r>
      <w:r w:rsidRPr="00A43ECD">
        <w:rPr>
          <w:sz w:val="24"/>
          <w:szCs w:val="24"/>
        </w:rPr>
        <w:t xml:space="preserve">. </w:t>
      </w:r>
      <w:r w:rsidRPr="00A43ECD">
        <w:rPr>
          <w:b/>
          <w:bCs/>
          <w:sz w:val="24"/>
          <w:szCs w:val="24"/>
        </w:rPr>
        <w:t>5</w:t>
      </w:r>
      <w:r w:rsidRPr="00A43ECD">
        <w:rPr>
          <w:sz w:val="24"/>
          <w:szCs w:val="24"/>
        </w:rPr>
        <w:t xml:space="preserve"> (1), 67–84, doi: 10.1002/jbio.201100066 (2012).</w:t>
      </w:r>
    </w:p>
    <w:p w14:paraId="0B9AF024" w14:textId="7794DB6D" w:rsidR="003B0B62" w:rsidRPr="00A43ECD" w:rsidRDefault="003B0B62" w:rsidP="00A43ECD">
      <w:pPr>
        <w:pStyle w:val="Bibliography"/>
        <w:rPr>
          <w:sz w:val="24"/>
          <w:szCs w:val="24"/>
        </w:rPr>
      </w:pPr>
      <w:r w:rsidRPr="00A43ECD">
        <w:rPr>
          <w:sz w:val="24"/>
          <w:szCs w:val="24"/>
        </w:rPr>
        <w:t>24.</w:t>
      </w:r>
      <w:r w:rsidRPr="00A43ECD">
        <w:rPr>
          <w:sz w:val="24"/>
          <w:szCs w:val="24"/>
        </w:rPr>
        <w:tab/>
        <w:t>Annamdevula, N.</w:t>
      </w:r>
      <w:r w:rsidR="00830DC1">
        <w:rPr>
          <w:sz w:val="24"/>
          <w:szCs w:val="24"/>
        </w:rPr>
        <w:t xml:space="preserve"> </w:t>
      </w:r>
      <w:r w:rsidRPr="00A43ECD">
        <w:rPr>
          <w:sz w:val="24"/>
          <w:szCs w:val="24"/>
        </w:rPr>
        <w:t xml:space="preserve">S. </w:t>
      </w:r>
      <w:r w:rsidRPr="00A43ECD">
        <w:rPr>
          <w:i/>
          <w:iCs/>
          <w:sz w:val="24"/>
          <w:szCs w:val="24"/>
        </w:rPr>
        <w:t>et al.</w:t>
      </w:r>
      <w:r w:rsidRPr="00A43ECD">
        <w:rPr>
          <w:sz w:val="24"/>
          <w:szCs w:val="24"/>
        </w:rPr>
        <w:t xml:space="preserve"> Spectral imaging of FRET‐based sensors reveals sustained cAMP gradients in three spatial dimensions. </w:t>
      </w:r>
      <w:r w:rsidRPr="00A43ECD">
        <w:rPr>
          <w:i/>
          <w:iCs/>
          <w:sz w:val="24"/>
          <w:szCs w:val="24"/>
        </w:rPr>
        <w:t>Cytometry Part A</w:t>
      </w:r>
      <w:r w:rsidRPr="00A43ECD">
        <w:rPr>
          <w:sz w:val="24"/>
          <w:szCs w:val="24"/>
        </w:rPr>
        <w:t xml:space="preserve">. </w:t>
      </w:r>
      <w:r w:rsidRPr="00A43ECD">
        <w:rPr>
          <w:b/>
          <w:bCs/>
          <w:sz w:val="24"/>
          <w:szCs w:val="24"/>
        </w:rPr>
        <w:t>93</w:t>
      </w:r>
      <w:r w:rsidRPr="00A43ECD">
        <w:rPr>
          <w:sz w:val="24"/>
          <w:szCs w:val="24"/>
        </w:rPr>
        <w:t xml:space="preserve"> (10), 1029–1038 (2018).</w:t>
      </w:r>
    </w:p>
    <w:p w14:paraId="51FB58AA" w14:textId="4CC86668" w:rsidR="003B0B62" w:rsidRPr="00A43ECD" w:rsidRDefault="003B0B62" w:rsidP="00A43ECD">
      <w:pPr>
        <w:pStyle w:val="Bibliography"/>
        <w:rPr>
          <w:sz w:val="24"/>
          <w:szCs w:val="24"/>
        </w:rPr>
      </w:pPr>
      <w:r w:rsidRPr="00A43ECD">
        <w:rPr>
          <w:sz w:val="24"/>
          <w:szCs w:val="24"/>
        </w:rPr>
        <w:t>25.</w:t>
      </w:r>
      <w:r w:rsidRPr="00A43ECD">
        <w:rPr>
          <w:sz w:val="24"/>
          <w:szCs w:val="24"/>
        </w:rPr>
        <w:tab/>
        <w:t>Deshpande, D.</w:t>
      </w:r>
      <w:r w:rsidR="00830DC1">
        <w:rPr>
          <w:sz w:val="24"/>
          <w:szCs w:val="24"/>
        </w:rPr>
        <w:t xml:space="preserve"> </w:t>
      </w:r>
      <w:r w:rsidRPr="00A43ECD">
        <w:rPr>
          <w:sz w:val="24"/>
          <w:szCs w:val="24"/>
        </w:rPr>
        <w:t>A., Walseth, T.</w:t>
      </w:r>
      <w:r w:rsidR="00830DC1">
        <w:rPr>
          <w:sz w:val="24"/>
          <w:szCs w:val="24"/>
        </w:rPr>
        <w:t xml:space="preserve"> </w:t>
      </w:r>
      <w:r w:rsidRPr="00A43ECD">
        <w:rPr>
          <w:sz w:val="24"/>
          <w:szCs w:val="24"/>
        </w:rPr>
        <w:t>F., Panettieri, R.</w:t>
      </w:r>
      <w:r w:rsidR="00830DC1">
        <w:rPr>
          <w:sz w:val="24"/>
          <w:szCs w:val="24"/>
        </w:rPr>
        <w:t xml:space="preserve"> </w:t>
      </w:r>
      <w:r w:rsidRPr="00A43ECD">
        <w:rPr>
          <w:sz w:val="24"/>
          <w:szCs w:val="24"/>
        </w:rPr>
        <w:t>A., Kannan, M.</w:t>
      </w:r>
      <w:r w:rsidR="00830DC1">
        <w:rPr>
          <w:sz w:val="24"/>
          <w:szCs w:val="24"/>
        </w:rPr>
        <w:t xml:space="preserve"> </w:t>
      </w:r>
      <w:r w:rsidRPr="00A43ECD">
        <w:rPr>
          <w:sz w:val="24"/>
          <w:szCs w:val="24"/>
        </w:rPr>
        <w:t xml:space="preserve">S. CD38/cyclic ADP-ribose-mediated Ca2+ signaling contributes to airway smooth muscle hyper-responsiveness. </w:t>
      </w:r>
      <w:r w:rsidRPr="00A43ECD">
        <w:rPr>
          <w:i/>
          <w:iCs/>
          <w:sz w:val="24"/>
          <w:szCs w:val="24"/>
        </w:rPr>
        <w:t>The FASEB Journal</w:t>
      </w:r>
      <w:r w:rsidRPr="00A43ECD">
        <w:rPr>
          <w:sz w:val="24"/>
          <w:szCs w:val="24"/>
        </w:rPr>
        <w:t xml:space="preserve">. </w:t>
      </w:r>
      <w:r w:rsidRPr="00A43ECD">
        <w:rPr>
          <w:b/>
          <w:bCs/>
          <w:sz w:val="24"/>
          <w:szCs w:val="24"/>
        </w:rPr>
        <w:t>17</w:t>
      </w:r>
      <w:r w:rsidRPr="00A43ECD">
        <w:rPr>
          <w:sz w:val="24"/>
          <w:szCs w:val="24"/>
        </w:rPr>
        <w:t xml:space="preserve"> (3), 452–454 (2003).</w:t>
      </w:r>
    </w:p>
    <w:p w14:paraId="32854574" w14:textId="225CE572" w:rsidR="003B0B62" w:rsidRPr="00A43ECD" w:rsidRDefault="003B0B62" w:rsidP="00A43ECD">
      <w:pPr>
        <w:pStyle w:val="Bibliography"/>
        <w:rPr>
          <w:sz w:val="24"/>
          <w:szCs w:val="24"/>
        </w:rPr>
      </w:pPr>
      <w:r w:rsidRPr="00A43ECD">
        <w:rPr>
          <w:sz w:val="24"/>
          <w:szCs w:val="24"/>
        </w:rPr>
        <w:t>26.</w:t>
      </w:r>
      <w:r w:rsidRPr="00A43ECD">
        <w:rPr>
          <w:sz w:val="24"/>
          <w:szCs w:val="24"/>
        </w:rPr>
        <w:tab/>
        <w:t>Deshpande, D.</w:t>
      </w:r>
      <w:r w:rsidR="00830DC1">
        <w:rPr>
          <w:sz w:val="24"/>
          <w:szCs w:val="24"/>
        </w:rPr>
        <w:t xml:space="preserve"> </w:t>
      </w:r>
      <w:r w:rsidRPr="00A43ECD">
        <w:rPr>
          <w:sz w:val="24"/>
          <w:szCs w:val="24"/>
        </w:rPr>
        <w:t xml:space="preserve">A. </w:t>
      </w:r>
      <w:r w:rsidRPr="00A43ECD">
        <w:rPr>
          <w:i/>
          <w:iCs/>
          <w:sz w:val="24"/>
          <w:szCs w:val="24"/>
        </w:rPr>
        <w:t>et al.</w:t>
      </w:r>
      <w:r w:rsidRPr="00A43ECD">
        <w:rPr>
          <w:sz w:val="24"/>
          <w:szCs w:val="24"/>
        </w:rPr>
        <w:t xml:space="preserve"> Modulation of calcium signaling by interleukin-13 in human airway smooth muscle: role of CD38/cyclic adenosine diphosphate ribose pathway. </w:t>
      </w:r>
      <w:r w:rsidRPr="00A43ECD">
        <w:rPr>
          <w:i/>
          <w:iCs/>
          <w:sz w:val="24"/>
          <w:szCs w:val="24"/>
        </w:rPr>
        <w:t xml:space="preserve">American </w:t>
      </w:r>
      <w:r w:rsidR="00830DC1">
        <w:rPr>
          <w:i/>
          <w:iCs/>
          <w:sz w:val="24"/>
          <w:szCs w:val="24"/>
        </w:rPr>
        <w:t>J</w:t>
      </w:r>
      <w:r w:rsidRPr="00A43ECD">
        <w:rPr>
          <w:i/>
          <w:iCs/>
          <w:sz w:val="24"/>
          <w:szCs w:val="24"/>
        </w:rPr>
        <w:t xml:space="preserve">ournal of </w:t>
      </w:r>
      <w:r w:rsidR="00830DC1">
        <w:rPr>
          <w:i/>
          <w:iCs/>
          <w:sz w:val="24"/>
          <w:szCs w:val="24"/>
        </w:rPr>
        <w:t>R</w:t>
      </w:r>
      <w:r w:rsidRPr="00A43ECD">
        <w:rPr>
          <w:i/>
          <w:iCs/>
          <w:sz w:val="24"/>
          <w:szCs w:val="24"/>
        </w:rPr>
        <w:t xml:space="preserve">espiratory </w:t>
      </w:r>
      <w:r w:rsidR="00830DC1">
        <w:rPr>
          <w:i/>
          <w:iCs/>
          <w:sz w:val="24"/>
          <w:szCs w:val="24"/>
        </w:rPr>
        <w:t>C</w:t>
      </w:r>
      <w:r w:rsidRPr="00A43ECD">
        <w:rPr>
          <w:i/>
          <w:iCs/>
          <w:sz w:val="24"/>
          <w:szCs w:val="24"/>
        </w:rPr>
        <w:t xml:space="preserve">ell and </w:t>
      </w:r>
      <w:r w:rsidR="00830DC1">
        <w:rPr>
          <w:i/>
          <w:iCs/>
          <w:sz w:val="24"/>
          <w:szCs w:val="24"/>
        </w:rPr>
        <w:t>M</w:t>
      </w:r>
      <w:r w:rsidRPr="00A43ECD">
        <w:rPr>
          <w:i/>
          <w:iCs/>
          <w:sz w:val="24"/>
          <w:szCs w:val="24"/>
        </w:rPr>
        <w:t xml:space="preserve">olecular </w:t>
      </w:r>
      <w:r w:rsidR="00830DC1">
        <w:rPr>
          <w:i/>
          <w:iCs/>
          <w:sz w:val="24"/>
          <w:szCs w:val="24"/>
        </w:rPr>
        <w:t>B</w:t>
      </w:r>
      <w:r w:rsidRPr="00A43ECD">
        <w:rPr>
          <w:i/>
          <w:iCs/>
          <w:sz w:val="24"/>
          <w:szCs w:val="24"/>
        </w:rPr>
        <w:t>iology</w:t>
      </w:r>
      <w:r w:rsidRPr="00A43ECD">
        <w:rPr>
          <w:sz w:val="24"/>
          <w:szCs w:val="24"/>
        </w:rPr>
        <w:t xml:space="preserve">. </w:t>
      </w:r>
      <w:r w:rsidRPr="00A43ECD">
        <w:rPr>
          <w:b/>
          <w:bCs/>
          <w:sz w:val="24"/>
          <w:szCs w:val="24"/>
        </w:rPr>
        <w:t>31</w:t>
      </w:r>
      <w:r w:rsidRPr="00A43ECD">
        <w:rPr>
          <w:sz w:val="24"/>
          <w:szCs w:val="24"/>
        </w:rPr>
        <w:t xml:space="preserve"> (1), 36–42 (2004).</w:t>
      </w:r>
    </w:p>
    <w:p w14:paraId="3DC648DC" w14:textId="77777777" w:rsidR="003B0B62" w:rsidRPr="00A43ECD" w:rsidRDefault="003B0B62" w:rsidP="00A43ECD">
      <w:pPr>
        <w:pStyle w:val="Bibliography"/>
        <w:rPr>
          <w:sz w:val="24"/>
          <w:szCs w:val="24"/>
        </w:rPr>
      </w:pPr>
      <w:r w:rsidRPr="00A43ECD">
        <w:rPr>
          <w:sz w:val="24"/>
          <w:szCs w:val="24"/>
        </w:rPr>
        <w:t>27.</w:t>
      </w:r>
      <w:r w:rsidRPr="00A43ECD">
        <w:rPr>
          <w:sz w:val="24"/>
          <w:szCs w:val="24"/>
        </w:rPr>
        <w:tab/>
        <w:t xml:space="preserve">Guo, M. </w:t>
      </w:r>
      <w:r w:rsidRPr="00A43ECD">
        <w:rPr>
          <w:i/>
          <w:iCs/>
          <w:sz w:val="24"/>
          <w:szCs w:val="24"/>
        </w:rPr>
        <w:t>et al.</w:t>
      </w:r>
      <w:r w:rsidRPr="00A43ECD">
        <w:rPr>
          <w:sz w:val="24"/>
          <w:szCs w:val="24"/>
        </w:rPr>
        <w:t xml:space="preserve"> Cytokines regulate β-2-adrenergic receptor responsiveness in airway smooth muscle via multiple PKA-and EP2 receptor-dependent mechanisms. </w:t>
      </w:r>
      <w:r w:rsidRPr="00A43ECD">
        <w:rPr>
          <w:i/>
          <w:iCs/>
          <w:sz w:val="24"/>
          <w:szCs w:val="24"/>
        </w:rPr>
        <w:t>Biochemistry</w:t>
      </w:r>
      <w:r w:rsidRPr="00A43ECD">
        <w:rPr>
          <w:sz w:val="24"/>
          <w:szCs w:val="24"/>
        </w:rPr>
        <w:t xml:space="preserve">. </w:t>
      </w:r>
      <w:r w:rsidRPr="00A43ECD">
        <w:rPr>
          <w:b/>
          <w:bCs/>
          <w:sz w:val="24"/>
          <w:szCs w:val="24"/>
        </w:rPr>
        <w:t>44</w:t>
      </w:r>
      <w:r w:rsidRPr="00A43ECD">
        <w:rPr>
          <w:sz w:val="24"/>
          <w:szCs w:val="24"/>
        </w:rPr>
        <w:t xml:space="preserve"> (42), 13771–13782 (2005).</w:t>
      </w:r>
    </w:p>
    <w:p w14:paraId="7AE5F1F7" w14:textId="50041FB5" w:rsidR="003B0B62" w:rsidRPr="00A43ECD" w:rsidRDefault="003B0B62" w:rsidP="00A43ECD">
      <w:pPr>
        <w:pStyle w:val="Bibliography"/>
        <w:rPr>
          <w:sz w:val="24"/>
          <w:szCs w:val="24"/>
        </w:rPr>
      </w:pPr>
      <w:r w:rsidRPr="00A43ECD">
        <w:rPr>
          <w:sz w:val="24"/>
          <w:szCs w:val="24"/>
        </w:rPr>
        <w:t>28.</w:t>
      </w:r>
      <w:r w:rsidRPr="00A43ECD">
        <w:rPr>
          <w:sz w:val="24"/>
          <w:szCs w:val="24"/>
        </w:rPr>
        <w:tab/>
        <w:t>Mansfield, J.</w:t>
      </w:r>
      <w:r w:rsidR="00830DC1">
        <w:rPr>
          <w:sz w:val="24"/>
          <w:szCs w:val="24"/>
        </w:rPr>
        <w:t xml:space="preserve"> </w:t>
      </w:r>
      <w:r w:rsidRPr="00A43ECD">
        <w:rPr>
          <w:sz w:val="24"/>
          <w:szCs w:val="24"/>
        </w:rPr>
        <w:t>R., Gossage, K.</w:t>
      </w:r>
      <w:r w:rsidR="00830DC1">
        <w:rPr>
          <w:sz w:val="24"/>
          <w:szCs w:val="24"/>
        </w:rPr>
        <w:t xml:space="preserve"> </w:t>
      </w:r>
      <w:r w:rsidRPr="00A43ECD">
        <w:rPr>
          <w:sz w:val="24"/>
          <w:szCs w:val="24"/>
        </w:rPr>
        <w:t>W., Hoyt, C.</w:t>
      </w:r>
      <w:r w:rsidR="00830DC1">
        <w:rPr>
          <w:sz w:val="24"/>
          <w:szCs w:val="24"/>
        </w:rPr>
        <w:t xml:space="preserve"> </w:t>
      </w:r>
      <w:r w:rsidRPr="00A43ECD">
        <w:rPr>
          <w:sz w:val="24"/>
          <w:szCs w:val="24"/>
        </w:rPr>
        <w:t>C., Levenson, R.</w:t>
      </w:r>
      <w:r w:rsidR="00830DC1">
        <w:rPr>
          <w:sz w:val="24"/>
          <w:szCs w:val="24"/>
        </w:rPr>
        <w:t xml:space="preserve"> </w:t>
      </w:r>
      <w:r w:rsidRPr="00A43ECD">
        <w:rPr>
          <w:sz w:val="24"/>
          <w:szCs w:val="24"/>
        </w:rPr>
        <w:t xml:space="preserve">M. Autofluorescence removal, multiplexing, and automated analysis methods for in-vivo fluorescence imaging. </w:t>
      </w:r>
      <w:r w:rsidRPr="00A43ECD">
        <w:rPr>
          <w:i/>
          <w:iCs/>
          <w:sz w:val="24"/>
          <w:szCs w:val="24"/>
        </w:rPr>
        <w:t xml:space="preserve">Journal of </w:t>
      </w:r>
      <w:r w:rsidR="00830DC1">
        <w:rPr>
          <w:i/>
          <w:iCs/>
          <w:sz w:val="24"/>
          <w:szCs w:val="24"/>
        </w:rPr>
        <w:t>B</w:t>
      </w:r>
      <w:r w:rsidRPr="00A43ECD">
        <w:rPr>
          <w:i/>
          <w:iCs/>
          <w:sz w:val="24"/>
          <w:szCs w:val="24"/>
        </w:rPr>
        <w:t xml:space="preserve">iomedical </w:t>
      </w:r>
      <w:r w:rsidR="00830DC1">
        <w:rPr>
          <w:i/>
          <w:iCs/>
          <w:sz w:val="24"/>
          <w:szCs w:val="24"/>
        </w:rPr>
        <w:t>O</w:t>
      </w:r>
      <w:r w:rsidRPr="00A43ECD">
        <w:rPr>
          <w:i/>
          <w:iCs/>
          <w:sz w:val="24"/>
          <w:szCs w:val="24"/>
        </w:rPr>
        <w:t>ptics</w:t>
      </w:r>
      <w:r w:rsidRPr="00A43ECD">
        <w:rPr>
          <w:sz w:val="24"/>
          <w:szCs w:val="24"/>
        </w:rPr>
        <w:t xml:space="preserve">. </w:t>
      </w:r>
      <w:r w:rsidRPr="00A43ECD">
        <w:rPr>
          <w:b/>
          <w:bCs/>
          <w:sz w:val="24"/>
          <w:szCs w:val="24"/>
        </w:rPr>
        <w:t>10</w:t>
      </w:r>
      <w:r w:rsidRPr="00A43ECD">
        <w:rPr>
          <w:sz w:val="24"/>
          <w:szCs w:val="24"/>
        </w:rPr>
        <w:t xml:space="preserve"> (4), 41207 (2005).</w:t>
      </w:r>
    </w:p>
    <w:p w14:paraId="62808CF6" w14:textId="4FD9FB47" w:rsidR="003B0B62" w:rsidRPr="00A43ECD" w:rsidRDefault="003B0B62" w:rsidP="00A43ECD">
      <w:pPr>
        <w:pStyle w:val="Bibliography"/>
        <w:rPr>
          <w:sz w:val="24"/>
          <w:szCs w:val="24"/>
        </w:rPr>
      </w:pPr>
      <w:r w:rsidRPr="00A43ECD">
        <w:rPr>
          <w:sz w:val="24"/>
          <w:szCs w:val="24"/>
        </w:rPr>
        <w:t>29.</w:t>
      </w:r>
      <w:r w:rsidRPr="00A43ECD">
        <w:rPr>
          <w:sz w:val="24"/>
          <w:szCs w:val="24"/>
        </w:rPr>
        <w:tab/>
        <w:t>Mansfield, J.</w:t>
      </w:r>
      <w:r w:rsidR="00830DC1">
        <w:rPr>
          <w:sz w:val="24"/>
          <w:szCs w:val="24"/>
        </w:rPr>
        <w:t xml:space="preserve"> </w:t>
      </w:r>
      <w:r w:rsidRPr="00A43ECD">
        <w:rPr>
          <w:sz w:val="24"/>
          <w:szCs w:val="24"/>
        </w:rPr>
        <w:t>R., Hoyt, C., Levenson, R.</w:t>
      </w:r>
      <w:r w:rsidR="00830DC1">
        <w:rPr>
          <w:sz w:val="24"/>
          <w:szCs w:val="24"/>
        </w:rPr>
        <w:t xml:space="preserve"> </w:t>
      </w:r>
      <w:r w:rsidRPr="00A43ECD">
        <w:rPr>
          <w:sz w:val="24"/>
          <w:szCs w:val="24"/>
        </w:rPr>
        <w:t xml:space="preserve">M. Visualization of microscopy‐based spectral imaging data from multi‐label tissue sections. </w:t>
      </w:r>
      <w:r w:rsidRPr="00A43ECD">
        <w:rPr>
          <w:i/>
          <w:iCs/>
          <w:sz w:val="24"/>
          <w:szCs w:val="24"/>
        </w:rPr>
        <w:t>Current Protocols in Molecular Biology</w:t>
      </w:r>
      <w:r w:rsidRPr="00A43ECD">
        <w:rPr>
          <w:sz w:val="24"/>
          <w:szCs w:val="24"/>
        </w:rPr>
        <w:t xml:space="preserve">. </w:t>
      </w:r>
      <w:r w:rsidRPr="00A43ECD">
        <w:rPr>
          <w:b/>
          <w:bCs/>
          <w:sz w:val="24"/>
          <w:szCs w:val="24"/>
        </w:rPr>
        <w:t>84</w:t>
      </w:r>
      <w:r w:rsidRPr="00A43ECD">
        <w:rPr>
          <w:sz w:val="24"/>
          <w:szCs w:val="24"/>
        </w:rPr>
        <w:t xml:space="preserve"> (1), 14–19 (2008).</w:t>
      </w:r>
    </w:p>
    <w:p w14:paraId="78AC997F" w14:textId="494154CB" w:rsidR="003B0B62" w:rsidRPr="00A43ECD" w:rsidRDefault="003B0B62" w:rsidP="00A43ECD">
      <w:pPr>
        <w:pStyle w:val="Bibliography"/>
        <w:rPr>
          <w:sz w:val="24"/>
          <w:szCs w:val="24"/>
        </w:rPr>
      </w:pPr>
      <w:r w:rsidRPr="00A43ECD">
        <w:rPr>
          <w:sz w:val="24"/>
          <w:szCs w:val="24"/>
        </w:rPr>
        <w:t>30.</w:t>
      </w:r>
      <w:r w:rsidRPr="00A43ECD">
        <w:rPr>
          <w:sz w:val="24"/>
          <w:szCs w:val="24"/>
        </w:rPr>
        <w:tab/>
        <w:t>Bouchard, M.</w:t>
      </w:r>
      <w:r w:rsidR="00830DC1">
        <w:rPr>
          <w:sz w:val="24"/>
          <w:szCs w:val="24"/>
        </w:rPr>
        <w:t xml:space="preserve"> </w:t>
      </w:r>
      <w:r w:rsidRPr="00A43ECD">
        <w:rPr>
          <w:sz w:val="24"/>
          <w:szCs w:val="24"/>
        </w:rPr>
        <w:t>B.</w:t>
      </w:r>
      <w:r w:rsidR="00830DC1">
        <w:rPr>
          <w:sz w:val="24"/>
          <w:szCs w:val="24"/>
        </w:rPr>
        <w:t xml:space="preserve"> et al. </w:t>
      </w:r>
      <w:r w:rsidRPr="00A43ECD">
        <w:rPr>
          <w:sz w:val="24"/>
          <w:szCs w:val="24"/>
        </w:rPr>
        <w:t xml:space="preserve">Recent advances in catheter-based optical coherence tomography (OCT) have provided the necessary resolution and acquisition speed for high-quality </w:t>
      </w:r>
      <w:r w:rsidRPr="00A43ECD">
        <w:rPr>
          <w:sz w:val="24"/>
          <w:szCs w:val="24"/>
        </w:rPr>
        <w:lastRenderedPageBreak/>
        <w:t xml:space="preserve">intravascular imaging. Complications associated with clearing blood from the vessel of a living patient have. </w:t>
      </w:r>
      <w:r w:rsidRPr="00A43ECD">
        <w:rPr>
          <w:i/>
          <w:iCs/>
          <w:sz w:val="24"/>
          <w:szCs w:val="24"/>
        </w:rPr>
        <w:t>Journal of Biomedical Optics</w:t>
      </w:r>
      <w:r w:rsidRPr="00A43ECD">
        <w:rPr>
          <w:sz w:val="24"/>
          <w:szCs w:val="24"/>
        </w:rPr>
        <w:t xml:space="preserve">. </w:t>
      </w:r>
      <w:r w:rsidRPr="00A43ECD">
        <w:rPr>
          <w:b/>
          <w:bCs/>
          <w:sz w:val="24"/>
          <w:szCs w:val="24"/>
        </w:rPr>
        <w:t>12</w:t>
      </w:r>
      <w:r w:rsidRPr="00A43ECD">
        <w:rPr>
          <w:sz w:val="24"/>
          <w:szCs w:val="24"/>
        </w:rPr>
        <w:t xml:space="preserve"> (5), 51601 (2007).</w:t>
      </w:r>
    </w:p>
    <w:p w14:paraId="10899F11" w14:textId="5408F2E7" w:rsidR="003B0B62" w:rsidRPr="00A43ECD" w:rsidRDefault="003B0B62" w:rsidP="00A43ECD">
      <w:pPr>
        <w:pStyle w:val="Bibliography"/>
        <w:rPr>
          <w:sz w:val="24"/>
          <w:szCs w:val="24"/>
        </w:rPr>
      </w:pPr>
      <w:r w:rsidRPr="00A43ECD">
        <w:rPr>
          <w:sz w:val="24"/>
          <w:szCs w:val="24"/>
        </w:rPr>
        <w:t>31.</w:t>
      </w:r>
      <w:r w:rsidRPr="00A43ECD">
        <w:rPr>
          <w:sz w:val="24"/>
          <w:szCs w:val="24"/>
        </w:rPr>
        <w:tab/>
        <w:t xml:space="preserve">R Mansfield, J. Distinguished photons: a review of in vivo spectral fluorescence imaging in small animals. </w:t>
      </w:r>
      <w:r w:rsidRPr="00A43ECD">
        <w:rPr>
          <w:i/>
          <w:iCs/>
          <w:sz w:val="24"/>
          <w:szCs w:val="24"/>
        </w:rPr>
        <w:t xml:space="preserve">Current </w:t>
      </w:r>
      <w:r w:rsidR="00830DC1">
        <w:rPr>
          <w:i/>
          <w:iCs/>
          <w:sz w:val="24"/>
          <w:szCs w:val="24"/>
        </w:rPr>
        <w:t>P</w:t>
      </w:r>
      <w:r w:rsidRPr="00A43ECD">
        <w:rPr>
          <w:i/>
          <w:iCs/>
          <w:sz w:val="24"/>
          <w:szCs w:val="24"/>
        </w:rPr>
        <w:t xml:space="preserve">harmaceutical </w:t>
      </w:r>
      <w:r w:rsidR="00830DC1">
        <w:rPr>
          <w:i/>
          <w:iCs/>
          <w:sz w:val="24"/>
          <w:szCs w:val="24"/>
        </w:rPr>
        <w:t>B</w:t>
      </w:r>
      <w:r w:rsidRPr="00A43ECD">
        <w:rPr>
          <w:i/>
          <w:iCs/>
          <w:sz w:val="24"/>
          <w:szCs w:val="24"/>
        </w:rPr>
        <w:t>iotechnology</w:t>
      </w:r>
      <w:r w:rsidRPr="00A43ECD">
        <w:rPr>
          <w:sz w:val="24"/>
          <w:szCs w:val="24"/>
        </w:rPr>
        <w:t xml:space="preserve">. </w:t>
      </w:r>
      <w:r w:rsidRPr="00A43ECD">
        <w:rPr>
          <w:b/>
          <w:bCs/>
          <w:sz w:val="24"/>
          <w:szCs w:val="24"/>
        </w:rPr>
        <w:t>11</w:t>
      </w:r>
      <w:r w:rsidRPr="00A43ECD">
        <w:rPr>
          <w:sz w:val="24"/>
          <w:szCs w:val="24"/>
        </w:rPr>
        <w:t xml:space="preserve"> (6), 628–638 (2010).</w:t>
      </w:r>
    </w:p>
    <w:p w14:paraId="0AA80175" w14:textId="765B5C0F" w:rsidR="003B0B62" w:rsidRPr="00A43ECD" w:rsidRDefault="003B0B62" w:rsidP="00A43ECD">
      <w:pPr>
        <w:pStyle w:val="Bibliography"/>
        <w:rPr>
          <w:sz w:val="24"/>
          <w:szCs w:val="24"/>
        </w:rPr>
      </w:pPr>
      <w:r w:rsidRPr="00A43ECD">
        <w:rPr>
          <w:sz w:val="24"/>
          <w:szCs w:val="24"/>
        </w:rPr>
        <w:t>32.</w:t>
      </w:r>
      <w:r w:rsidRPr="00A43ECD">
        <w:rPr>
          <w:sz w:val="24"/>
          <w:szCs w:val="24"/>
        </w:rPr>
        <w:tab/>
        <w:t>Levenson, R.</w:t>
      </w:r>
      <w:r w:rsidR="00830DC1">
        <w:rPr>
          <w:sz w:val="24"/>
          <w:szCs w:val="24"/>
        </w:rPr>
        <w:t xml:space="preserve"> </w:t>
      </w:r>
      <w:r w:rsidRPr="00A43ECD">
        <w:rPr>
          <w:sz w:val="24"/>
          <w:szCs w:val="24"/>
        </w:rPr>
        <w:t>M., Mansfield, J.</w:t>
      </w:r>
      <w:r w:rsidR="00830DC1">
        <w:rPr>
          <w:sz w:val="24"/>
          <w:szCs w:val="24"/>
        </w:rPr>
        <w:t xml:space="preserve"> </w:t>
      </w:r>
      <w:r w:rsidRPr="00A43ECD">
        <w:rPr>
          <w:sz w:val="24"/>
          <w:szCs w:val="24"/>
        </w:rPr>
        <w:t xml:space="preserve">R. Multispectral imaging in biology and medicine: slices of life. </w:t>
      </w:r>
      <w:r w:rsidRPr="00A43ECD">
        <w:rPr>
          <w:i/>
          <w:iCs/>
          <w:sz w:val="24"/>
          <w:szCs w:val="24"/>
        </w:rPr>
        <w:t xml:space="preserve">Cytometry </w:t>
      </w:r>
      <w:r w:rsidR="00830DC1">
        <w:rPr>
          <w:i/>
          <w:iCs/>
          <w:sz w:val="24"/>
          <w:szCs w:val="24"/>
        </w:rPr>
        <w:t>P</w:t>
      </w:r>
      <w:r w:rsidRPr="00A43ECD">
        <w:rPr>
          <w:i/>
          <w:iCs/>
          <w:sz w:val="24"/>
          <w:szCs w:val="24"/>
        </w:rPr>
        <w:t>art A</w:t>
      </w:r>
      <w:r w:rsidRPr="00A43ECD">
        <w:rPr>
          <w:sz w:val="24"/>
          <w:szCs w:val="24"/>
        </w:rPr>
        <w:t xml:space="preserve">. </w:t>
      </w:r>
      <w:r w:rsidRPr="00A43ECD">
        <w:rPr>
          <w:b/>
          <w:bCs/>
          <w:sz w:val="24"/>
          <w:szCs w:val="24"/>
        </w:rPr>
        <w:t>69</w:t>
      </w:r>
      <w:r w:rsidRPr="00A43ECD">
        <w:rPr>
          <w:sz w:val="24"/>
          <w:szCs w:val="24"/>
        </w:rPr>
        <w:t xml:space="preserve"> (8), 748–758 (2006).</w:t>
      </w:r>
    </w:p>
    <w:p w14:paraId="6A4C9468" w14:textId="29E7AAFB" w:rsidR="003B0B62" w:rsidRPr="00A43ECD" w:rsidRDefault="003B0B62" w:rsidP="00A43ECD">
      <w:pPr>
        <w:pStyle w:val="Bibliography"/>
        <w:rPr>
          <w:sz w:val="24"/>
          <w:szCs w:val="24"/>
        </w:rPr>
      </w:pPr>
      <w:r w:rsidRPr="00A43ECD">
        <w:rPr>
          <w:sz w:val="24"/>
          <w:szCs w:val="24"/>
        </w:rPr>
        <w:t>33.</w:t>
      </w:r>
      <w:r w:rsidRPr="00A43ECD">
        <w:rPr>
          <w:sz w:val="24"/>
          <w:szCs w:val="24"/>
        </w:rPr>
        <w:tab/>
        <w:t>Gammon, S.</w:t>
      </w:r>
      <w:r w:rsidR="00830DC1">
        <w:rPr>
          <w:sz w:val="24"/>
          <w:szCs w:val="24"/>
        </w:rPr>
        <w:t xml:space="preserve"> </w:t>
      </w:r>
      <w:r w:rsidRPr="00A43ECD">
        <w:rPr>
          <w:sz w:val="24"/>
          <w:szCs w:val="24"/>
        </w:rPr>
        <w:t>T., Leevy, W.</w:t>
      </w:r>
      <w:r w:rsidR="00830DC1">
        <w:rPr>
          <w:sz w:val="24"/>
          <w:szCs w:val="24"/>
        </w:rPr>
        <w:t xml:space="preserve"> </w:t>
      </w:r>
      <w:r w:rsidRPr="00A43ECD">
        <w:rPr>
          <w:sz w:val="24"/>
          <w:szCs w:val="24"/>
        </w:rPr>
        <w:t>M., Gross, S., Gokel, G.</w:t>
      </w:r>
      <w:r w:rsidR="00830DC1">
        <w:rPr>
          <w:sz w:val="24"/>
          <w:szCs w:val="24"/>
        </w:rPr>
        <w:t xml:space="preserve"> </w:t>
      </w:r>
      <w:r w:rsidRPr="00A43ECD">
        <w:rPr>
          <w:sz w:val="24"/>
          <w:szCs w:val="24"/>
        </w:rPr>
        <w:t xml:space="preserve">W., Piwnica-Worms, D. Spectral unmixing of multicolored bioluminescence emitted from heterogeneous biological sources. </w:t>
      </w:r>
      <w:r w:rsidRPr="00A43ECD">
        <w:rPr>
          <w:i/>
          <w:iCs/>
          <w:sz w:val="24"/>
          <w:szCs w:val="24"/>
        </w:rPr>
        <w:t xml:space="preserve">Analytical </w:t>
      </w:r>
      <w:r w:rsidR="00830DC1">
        <w:rPr>
          <w:i/>
          <w:iCs/>
          <w:sz w:val="24"/>
          <w:szCs w:val="24"/>
        </w:rPr>
        <w:t>C</w:t>
      </w:r>
      <w:r w:rsidRPr="00A43ECD">
        <w:rPr>
          <w:i/>
          <w:iCs/>
          <w:sz w:val="24"/>
          <w:szCs w:val="24"/>
        </w:rPr>
        <w:t>hemistry</w:t>
      </w:r>
      <w:r w:rsidRPr="00A43ECD">
        <w:rPr>
          <w:sz w:val="24"/>
          <w:szCs w:val="24"/>
        </w:rPr>
        <w:t xml:space="preserve">. </w:t>
      </w:r>
      <w:r w:rsidRPr="00A43ECD">
        <w:rPr>
          <w:b/>
          <w:bCs/>
          <w:sz w:val="24"/>
          <w:szCs w:val="24"/>
        </w:rPr>
        <w:t>78</w:t>
      </w:r>
      <w:r w:rsidRPr="00A43ECD">
        <w:rPr>
          <w:sz w:val="24"/>
          <w:szCs w:val="24"/>
        </w:rPr>
        <w:t xml:space="preserve"> (5), 1520–1527 (2006).</w:t>
      </w:r>
    </w:p>
    <w:p w14:paraId="16E64EBF" w14:textId="77777777" w:rsidR="003B0B62" w:rsidRPr="00A43ECD" w:rsidRDefault="003B0B62" w:rsidP="00A43ECD">
      <w:pPr>
        <w:pStyle w:val="Bibliography"/>
        <w:rPr>
          <w:sz w:val="24"/>
          <w:szCs w:val="24"/>
        </w:rPr>
      </w:pPr>
      <w:r w:rsidRPr="00A43ECD">
        <w:rPr>
          <w:sz w:val="24"/>
          <w:szCs w:val="24"/>
        </w:rPr>
        <w:t>34.</w:t>
      </w:r>
      <w:r w:rsidRPr="00A43ECD">
        <w:rPr>
          <w:sz w:val="24"/>
          <w:szCs w:val="24"/>
        </w:rPr>
        <w:tab/>
        <w:t>Spectral Unmixing Plugins. at &lt;https://imagej.nih.gov/ij/plugins/spectral-unmixing.html&gt;.</w:t>
      </w:r>
    </w:p>
    <w:p w14:paraId="1C67BD9F" w14:textId="77777777" w:rsidR="003B0B62" w:rsidRPr="00A43ECD" w:rsidRDefault="003B0B62" w:rsidP="00A43ECD">
      <w:pPr>
        <w:pStyle w:val="Bibliography"/>
        <w:rPr>
          <w:sz w:val="24"/>
          <w:szCs w:val="24"/>
        </w:rPr>
      </w:pPr>
      <w:r w:rsidRPr="00A43ECD">
        <w:rPr>
          <w:sz w:val="24"/>
          <w:szCs w:val="24"/>
        </w:rPr>
        <w:t>35.</w:t>
      </w:r>
      <w:r w:rsidRPr="00A43ECD">
        <w:rPr>
          <w:sz w:val="24"/>
          <w:szCs w:val="24"/>
        </w:rPr>
        <w:tab/>
        <w:t xml:space="preserve">Spectral Unmixing of </w:t>
      </w:r>
      <w:bookmarkStart w:id="1" w:name="_GoBack"/>
      <w:bookmarkEnd w:id="1"/>
      <w:r w:rsidRPr="00A43ECD">
        <w:rPr>
          <w:sz w:val="24"/>
          <w:szCs w:val="24"/>
        </w:rPr>
        <w:t>Bioluminescence Signals. at &lt;https://imagej.nih.gov/ij/plugins/spectral-unmixing-plugin.html&gt;.</w:t>
      </w:r>
    </w:p>
    <w:p w14:paraId="52E23422" w14:textId="33510FD2" w:rsidR="003B0B62" w:rsidRPr="00A43ECD" w:rsidRDefault="003B0B62" w:rsidP="00A43ECD">
      <w:pPr>
        <w:pStyle w:val="Bibliography"/>
        <w:rPr>
          <w:sz w:val="24"/>
          <w:szCs w:val="24"/>
        </w:rPr>
      </w:pPr>
      <w:r w:rsidRPr="00A43ECD">
        <w:rPr>
          <w:sz w:val="24"/>
          <w:szCs w:val="24"/>
        </w:rPr>
        <w:t>36.</w:t>
      </w:r>
      <w:r w:rsidRPr="00A43ECD">
        <w:rPr>
          <w:sz w:val="24"/>
          <w:szCs w:val="24"/>
        </w:rPr>
        <w:tab/>
        <w:t>Keshava, N., Mustard, J.</w:t>
      </w:r>
      <w:r w:rsidR="00830DC1">
        <w:rPr>
          <w:sz w:val="24"/>
          <w:szCs w:val="24"/>
        </w:rPr>
        <w:t xml:space="preserve"> </w:t>
      </w:r>
      <w:r w:rsidRPr="00A43ECD">
        <w:rPr>
          <w:sz w:val="24"/>
          <w:szCs w:val="24"/>
        </w:rPr>
        <w:t xml:space="preserve">F. Spectral unmixing. </w:t>
      </w:r>
      <w:r w:rsidRPr="00A43ECD">
        <w:rPr>
          <w:i/>
          <w:iCs/>
          <w:sz w:val="24"/>
          <w:szCs w:val="24"/>
        </w:rPr>
        <w:t xml:space="preserve">IEEE </w:t>
      </w:r>
      <w:r w:rsidR="00830DC1">
        <w:rPr>
          <w:i/>
          <w:iCs/>
          <w:sz w:val="24"/>
          <w:szCs w:val="24"/>
        </w:rPr>
        <w:t>S</w:t>
      </w:r>
      <w:r w:rsidRPr="00A43ECD">
        <w:rPr>
          <w:i/>
          <w:iCs/>
          <w:sz w:val="24"/>
          <w:szCs w:val="24"/>
        </w:rPr>
        <w:t xml:space="preserve">ignal </w:t>
      </w:r>
      <w:r w:rsidR="00830DC1">
        <w:rPr>
          <w:i/>
          <w:iCs/>
          <w:sz w:val="24"/>
          <w:szCs w:val="24"/>
        </w:rPr>
        <w:t>P</w:t>
      </w:r>
      <w:r w:rsidRPr="00A43ECD">
        <w:rPr>
          <w:i/>
          <w:iCs/>
          <w:sz w:val="24"/>
          <w:szCs w:val="24"/>
        </w:rPr>
        <w:t xml:space="preserve">rocessing </w:t>
      </w:r>
      <w:r w:rsidR="00830DC1">
        <w:rPr>
          <w:i/>
          <w:iCs/>
          <w:sz w:val="24"/>
          <w:szCs w:val="24"/>
        </w:rPr>
        <w:t>M</w:t>
      </w:r>
      <w:r w:rsidRPr="00A43ECD">
        <w:rPr>
          <w:i/>
          <w:iCs/>
          <w:sz w:val="24"/>
          <w:szCs w:val="24"/>
        </w:rPr>
        <w:t>agazine</w:t>
      </w:r>
      <w:r w:rsidRPr="00A43ECD">
        <w:rPr>
          <w:sz w:val="24"/>
          <w:szCs w:val="24"/>
        </w:rPr>
        <w:t xml:space="preserve">. </w:t>
      </w:r>
      <w:r w:rsidRPr="00A43ECD">
        <w:rPr>
          <w:b/>
          <w:bCs/>
          <w:sz w:val="24"/>
          <w:szCs w:val="24"/>
        </w:rPr>
        <w:t>19</w:t>
      </w:r>
      <w:r w:rsidRPr="00A43ECD">
        <w:rPr>
          <w:sz w:val="24"/>
          <w:szCs w:val="24"/>
        </w:rPr>
        <w:t xml:space="preserve"> (1), 44–57 (2002).</w:t>
      </w:r>
    </w:p>
    <w:p w14:paraId="4AF6DF1B" w14:textId="5F0FD730" w:rsidR="003B0B62" w:rsidRPr="00A43ECD" w:rsidRDefault="003B0B62" w:rsidP="00A43ECD">
      <w:pPr>
        <w:pStyle w:val="Bibliography"/>
        <w:rPr>
          <w:sz w:val="24"/>
          <w:szCs w:val="24"/>
        </w:rPr>
      </w:pPr>
      <w:r w:rsidRPr="00A43ECD">
        <w:rPr>
          <w:sz w:val="24"/>
          <w:szCs w:val="24"/>
        </w:rPr>
        <w:t>37.</w:t>
      </w:r>
      <w:r w:rsidRPr="00A43ECD">
        <w:rPr>
          <w:sz w:val="24"/>
          <w:szCs w:val="24"/>
        </w:rPr>
        <w:tab/>
        <w:t xml:space="preserve">Deal, J. </w:t>
      </w:r>
      <w:r w:rsidRPr="00A43ECD">
        <w:rPr>
          <w:i/>
          <w:iCs/>
          <w:sz w:val="24"/>
          <w:szCs w:val="24"/>
        </w:rPr>
        <w:t>et al.</w:t>
      </w:r>
      <w:r w:rsidRPr="00A43ECD">
        <w:rPr>
          <w:sz w:val="24"/>
          <w:szCs w:val="24"/>
        </w:rPr>
        <w:t xml:space="preserve"> Identifying molecular contributors to autofluorescence of neoplastic and normal colon sections using excitation-scanning hyperspectral imaging. </w:t>
      </w:r>
      <w:r w:rsidRPr="00A43ECD">
        <w:rPr>
          <w:i/>
          <w:iCs/>
          <w:sz w:val="24"/>
          <w:szCs w:val="24"/>
        </w:rPr>
        <w:t xml:space="preserve">Journal of </w:t>
      </w:r>
      <w:r w:rsidR="00830DC1">
        <w:rPr>
          <w:i/>
          <w:iCs/>
          <w:sz w:val="24"/>
          <w:szCs w:val="24"/>
        </w:rPr>
        <w:t>B</w:t>
      </w:r>
      <w:r w:rsidRPr="00A43ECD">
        <w:rPr>
          <w:i/>
          <w:iCs/>
          <w:sz w:val="24"/>
          <w:szCs w:val="24"/>
        </w:rPr>
        <w:t xml:space="preserve">iomedical </w:t>
      </w:r>
      <w:r w:rsidR="00830DC1">
        <w:rPr>
          <w:i/>
          <w:iCs/>
          <w:sz w:val="24"/>
          <w:szCs w:val="24"/>
        </w:rPr>
        <w:t>O</w:t>
      </w:r>
      <w:r w:rsidRPr="00A43ECD">
        <w:rPr>
          <w:i/>
          <w:iCs/>
          <w:sz w:val="24"/>
          <w:szCs w:val="24"/>
        </w:rPr>
        <w:t>ptics</w:t>
      </w:r>
      <w:r w:rsidRPr="00A43ECD">
        <w:rPr>
          <w:sz w:val="24"/>
          <w:szCs w:val="24"/>
        </w:rPr>
        <w:t xml:space="preserve">. </w:t>
      </w:r>
      <w:r w:rsidRPr="00A43ECD">
        <w:rPr>
          <w:b/>
          <w:bCs/>
          <w:sz w:val="24"/>
          <w:szCs w:val="24"/>
        </w:rPr>
        <w:t>23</w:t>
      </w:r>
      <w:r w:rsidRPr="00A43ECD">
        <w:rPr>
          <w:sz w:val="24"/>
          <w:szCs w:val="24"/>
        </w:rPr>
        <w:t xml:space="preserve"> (12)</w:t>
      </w:r>
      <w:r w:rsidR="00830DC1">
        <w:rPr>
          <w:sz w:val="24"/>
          <w:szCs w:val="24"/>
        </w:rPr>
        <w:t>,</w:t>
      </w:r>
      <w:r w:rsidRPr="00A43ECD">
        <w:rPr>
          <w:sz w:val="24"/>
          <w:szCs w:val="24"/>
        </w:rPr>
        <w:t xml:space="preserve"> (2018).</w:t>
      </w:r>
    </w:p>
    <w:p w14:paraId="7BD9F814" w14:textId="77777777" w:rsidR="003B0B62" w:rsidRPr="00A43ECD" w:rsidRDefault="003B0B62" w:rsidP="00A43ECD">
      <w:pPr>
        <w:pStyle w:val="Bibliography"/>
        <w:rPr>
          <w:sz w:val="24"/>
          <w:szCs w:val="24"/>
        </w:rPr>
      </w:pPr>
      <w:r w:rsidRPr="00A43ECD">
        <w:rPr>
          <w:sz w:val="24"/>
          <w:szCs w:val="24"/>
        </w:rPr>
        <w:t>38.</w:t>
      </w:r>
      <w:r w:rsidRPr="00A43ECD">
        <w:rPr>
          <w:sz w:val="24"/>
          <w:szCs w:val="24"/>
        </w:rPr>
        <w:tab/>
        <w:t>Microscopy: Key Considerations for Nonlaser Light Sources | Features | Jan 2016 | BioPhotonics. at &lt;https://www.photonics.com/Articles/Microscopy_Key_Considerations_for_Nonlaser_Light/a58212&gt;.</w:t>
      </w:r>
    </w:p>
    <w:p w14:paraId="740F1F55" w14:textId="2D06371C" w:rsidR="003B0B62" w:rsidRPr="00A43ECD" w:rsidRDefault="003B0B62" w:rsidP="00A43ECD">
      <w:pPr>
        <w:pStyle w:val="Bibliography"/>
        <w:rPr>
          <w:sz w:val="24"/>
          <w:szCs w:val="24"/>
        </w:rPr>
      </w:pPr>
      <w:r w:rsidRPr="00A43ECD">
        <w:rPr>
          <w:sz w:val="24"/>
          <w:szCs w:val="24"/>
        </w:rPr>
        <w:t>39.</w:t>
      </w:r>
      <w:r w:rsidRPr="00A43ECD">
        <w:rPr>
          <w:sz w:val="24"/>
          <w:szCs w:val="24"/>
        </w:rPr>
        <w:tab/>
        <w:t>C</w:t>
      </w:r>
      <w:r w:rsidR="00830DC1">
        <w:rPr>
          <w:sz w:val="24"/>
          <w:szCs w:val="24"/>
        </w:rPr>
        <w:t>hiu</w:t>
      </w:r>
      <w:r w:rsidRPr="00A43ECD">
        <w:rPr>
          <w:sz w:val="24"/>
          <w:szCs w:val="24"/>
        </w:rPr>
        <w:t xml:space="preserve">, L., Su, L., Reichelt, S., Amos, W. Use of a white light supercontinuum laser for confocal interference‐reflection microscopy. </w:t>
      </w:r>
      <w:r w:rsidRPr="00A43ECD">
        <w:rPr>
          <w:i/>
          <w:iCs/>
          <w:sz w:val="24"/>
          <w:szCs w:val="24"/>
        </w:rPr>
        <w:t xml:space="preserve">Journal of </w:t>
      </w:r>
      <w:r w:rsidR="001D361E">
        <w:rPr>
          <w:i/>
          <w:iCs/>
          <w:sz w:val="24"/>
          <w:szCs w:val="24"/>
        </w:rPr>
        <w:t>M</w:t>
      </w:r>
      <w:r w:rsidRPr="00A43ECD">
        <w:rPr>
          <w:i/>
          <w:iCs/>
          <w:sz w:val="24"/>
          <w:szCs w:val="24"/>
        </w:rPr>
        <w:t>icroscopy</w:t>
      </w:r>
      <w:r w:rsidRPr="00A43ECD">
        <w:rPr>
          <w:sz w:val="24"/>
          <w:szCs w:val="24"/>
        </w:rPr>
        <w:t xml:space="preserve">. </w:t>
      </w:r>
      <w:r w:rsidRPr="00A43ECD">
        <w:rPr>
          <w:b/>
          <w:bCs/>
          <w:sz w:val="24"/>
          <w:szCs w:val="24"/>
        </w:rPr>
        <w:t>246</w:t>
      </w:r>
      <w:r w:rsidRPr="00A43ECD">
        <w:rPr>
          <w:sz w:val="24"/>
          <w:szCs w:val="24"/>
        </w:rPr>
        <w:t xml:space="preserve"> (2), 153–159 (2012).</w:t>
      </w:r>
    </w:p>
    <w:p w14:paraId="0331FAB1" w14:textId="0A9FD6E4" w:rsidR="003B0B62" w:rsidRPr="00A43ECD" w:rsidRDefault="003B0B62" w:rsidP="00A43ECD">
      <w:pPr>
        <w:pStyle w:val="Bibliography"/>
        <w:rPr>
          <w:sz w:val="24"/>
          <w:szCs w:val="24"/>
        </w:rPr>
      </w:pPr>
      <w:r w:rsidRPr="00A43ECD">
        <w:rPr>
          <w:sz w:val="24"/>
          <w:szCs w:val="24"/>
        </w:rPr>
        <w:t>40.</w:t>
      </w:r>
      <w:r w:rsidRPr="00A43ECD">
        <w:rPr>
          <w:sz w:val="24"/>
          <w:szCs w:val="24"/>
        </w:rPr>
        <w:tab/>
        <w:t>Choosing the best light source for your fluorescence experiment. at &lt;https://www.scientifica.uk.com</w:t>
      </w:r>
      <w:r w:rsidR="005004ED" w:rsidRPr="00A43ECD">
        <w:rPr>
          <w:sz w:val="24"/>
          <w:szCs w:val="24"/>
        </w:rPr>
        <w:t>/L</w:t>
      </w:r>
      <w:r w:rsidRPr="00A43ECD">
        <w:rPr>
          <w:sz w:val="24"/>
          <w:szCs w:val="24"/>
        </w:rPr>
        <w:t>earning-zone/choosing-the-best-light-source-for-your-experiment&gt;.</w:t>
      </w:r>
    </w:p>
    <w:p w14:paraId="2F6B00B0" w14:textId="6C97C867" w:rsidR="003B0B62" w:rsidRPr="00A43ECD" w:rsidRDefault="003B0B62" w:rsidP="00A43ECD">
      <w:pPr>
        <w:pStyle w:val="Bibliography"/>
        <w:rPr>
          <w:sz w:val="24"/>
          <w:szCs w:val="24"/>
        </w:rPr>
      </w:pPr>
      <w:r w:rsidRPr="00A43ECD">
        <w:rPr>
          <w:sz w:val="24"/>
          <w:szCs w:val="24"/>
        </w:rPr>
        <w:t>41.</w:t>
      </w:r>
      <w:r w:rsidRPr="00A43ECD">
        <w:rPr>
          <w:sz w:val="24"/>
          <w:szCs w:val="24"/>
        </w:rPr>
        <w:tab/>
        <w:t>Beier, H.</w:t>
      </w:r>
      <w:r w:rsidR="001D361E">
        <w:rPr>
          <w:sz w:val="24"/>
          <w:szCs w:val="24"/>
        </w:rPr>
        <w:t xml:space="preserve"> </w:t>
      </w:r>
      <w:r w:rsidRPr="00A43ECD">
        <w:rPr>
          <w:sz w:val="24"/>
          <w:szCs w:val="24"/>
        </w:rPr>
        <w:t>T., Ibey, B.</w:t>
      </w:r>
      <w:r w:rsidR="001D361E">
        <w:rPr>
          <w:sz w:val="24"/>
          <w:szCs w:val="24"/>
        </w:rPr>
        <w:t xml:space="preserve"> </w:t>
      </w:r>
      <w:r w:rsidRPr="00A43ECD">
        <w:rPr>
          <w:sz w:val="24"/>
          <w:szCs w:val="24"/>
        </w:rPr>
        <w:t xml:space="preserve">L. Experimental comparison of the high-speed imaging performance of an EM-CCD and sCMOS camera in a dynamic live-cell imaging test case. </w:t>
      </w:r>
      <w:proofErr w:type="spellStart"/>
      <w:r w:rsidRPr="00A43ECD">
        <w:rPr>
          <w:i/>
          <w:iCs/>
          <w:sz w:val="24"/>
          <w:szCs w:val="24"/>
        </w:rPr>
        <w:t>P</w:t>
      </w:r>
      <w:r w:rsidR="001D361E">
        <w:rPr>
          <w:i/>
          <w:iCs/>
          <w:sz w:val="24"/>
          <w:szCs w:val="24"/>
        </w:rPr>
        <w:t>L</w:t>
      </w:r>
      <w:r w:rsidRPr="00A43ECD">
        <w:rPr>
          <w:i/>
          <w:iCs/>
          <w:sz w:val="24"/>
          <w:szCs w:val="24"/>
        </w:rPr>
        <w:t>oS</w:t>
      </w:r>
      <w:proofErr w:type="spellEnd"/>
      <w:r w:rsidRPr="00A43ECD">
        <w:rPr>
          <w:i/>
          <w:iCs/>
          <w:sz w:val="24"/>
          <w:szCs w:val="24"/>
        </w:rPr>
        <w:t xml:space="preserve"> </w:t>
      </w:r>
      <w:r w:rsidR="001D361E">
        <w:rPr>
          <w:i/>
          <w:iCs/>
          <w:sz w:val="24"/>
          <w:szCs w:val="24"/>
        </w:rPr>
        <w:t>ONE</w:t>
      </w:r>
      <w:r w:rsidRPr="00A43ECD">
        <w:rPr>
          <w:sz w:val="24"/>
          <w:szCs w:val="24"/>
        </w:rPr>
        <w:t xml:space="preserve">. </w:t>
      </w:r>
      <w:r w:rsidRPr="00A43ECD">
        <w:rPr>
          <w:b/>
          <w:bCs/>
          <w:sz w:val="24"/>
          <w:szCs w:val="24"/>
        </w:rPr>
        <w:t>9</w:t>
      </w:r>
      <w:r w:rsidRPr="00A43ECD">
        <w:rPr>
          <w:sz w:val="24"/>
          <w:szCs w:val="24"/>
        </w:rPr>
        <w:t xml:space="preserve"> (1), e84614 (2014).</w:t>
      </w:r>
    </w:p>
    <w:p w14:paraId="3706361C" w14:textId="77777777" w:rsidR="003B0B62" w:rsidRPr="00A43ECD" w:rsidRDefault="003B0B62" w:rsidP="00A43ECD">
      <w:pPr>
        <w:pStyle w:val="Bibliography"/>
        <w:rPr>
          <w:sz w:val="24"/>
          <w:szCs w:val="24"/>
        </w:rPr>
      </w:pPr>
      <w:r w:rsidRPr="00A43ECD">
        <w:rPr>
          <w:sz w:val="24"/>
          <w:szCs w:val="24"/>
        </w:rPr>
        <w:t>42.</w:t>
      </w:r>
      <w:r w:rsidRPr="00A43ECD">
        <w:rPr>
          <w:sz w:val="24"/>
          <w:szCs w:val="24"/>
        </w:rPr>
        <w:tab/>
        <w:t xml:space="preserve">Tutt, J. </w:t>
      </w:r>
      <w:r w:rsidRPr="00A43ECD">
        <w:rPr>
          <w:i/>
          <w:iCs/>
          <w:sz w:val="24"/>
          <w:szCs w:val="24"/>
        </w:rPr>
        <w:t>et al.</w:t>
      </w:r>
      <w:r w:rsidRPr="00A43ECD">
        <w:rPr>
          <w:sz w:val="24"/>
          <w:szCs w:val="24"/>
        </w:rPr>
        <w:t xml:space="preserve"> Comparison of EM-CCD and scientific CMOS based camera systems for high resolution X-ray imaging and tomography applications. </w:t>
      </w:r>
      <w:r w:rsidRPr="00A43ECD">
        <w:rPr>
          <w:i/>
          <w:iCs/>
          <w:sz w:val="24"/>
          <w:szCs w:val="24"/>
        </w:rPr>
        <w:t>Journal of Instrumentation</w:t>
      </w:r>
      <w:r w:rsidRPr="00A43ECD">
        <w:rPr>
          <w:sz w:val="24"/>
          <w:szCs w:val="24"/>
        </w:rPr>
        <w:t xml:space="preserve">. </w:t>
      </w:r>
      <w:r w:rsidRPr="00A43ECD">
        <w:rPr>
          <w:b/>
          <w:bCs/>
          <w:sz w:val="24"/>
          <w:szCs w:val="24"/>
        </w:rPr>
        <w:t>9</w:t>
      </w:r>
      <w:r w:rsidRPr="00A43ECD">
        <w:rPr>
          <w:sz w:val="24"/>
          <w:szCs w:val="24"/>
        </w:rPr>
        <w:t xml:space="preserve"> (6), P06017 (2014).</w:t>
      </w:r>
    </w:p>
    <w:p w14:paraId="0456964F" w14:textId="77777777" w:rsidR="003B0B62" w:rsidRPr="00A43ECD" w:rsidRDefault="003B0B62" w:rsidP="00A43ECD">
      <w:pPr>
        <w:pStyle w:val="Bibliography"/>
        <w:rPr>
          <w:sz w:val="24"/>
          <w:szCs w:val="24"/>
        </w:rPr>
      </w:pPr>
      <w:r w:rsidRPr="00A43ECD">
        <w:rPr>
          <w:sz w:val="24"/>
          <w:szCs w:val="24"/>
        </w:rPr>
        <w:t>43.</w:t>
      </w:r>
      <w:r w:rsidRPr="00A43ECD">
        <w:rPr>
          <w:sz w:val="24"/>
          <w:szCs w:val="24"/>
        </w:rPr>
        <w:tab/>
        <w:t xml:space="preserve">Coates, C. New sCMOS vs. current microscopy cameras. </w:t>
      </w:r>
      <w:r w:rsidRPr="00A43ECD">
        <w:rPr>
          <w:i/>
          <w:iCs/>
          <w:sz w:val="24"/>
          <w:szCs w:val="24"/>
        </w:rPr>
        <w:t>Biophotonics International</w:t>
      </w:r>
      <w:r w:rsidRPr="00A43ECD">
        <w:rPr>
          <w:sz w:val="24"/>
          <w:szCs w:val="24"/>
        </w:rPr>
        <w:t xml:space="preserve">. </w:t>
      </w:r>
      <w:r w:rsidRPr="00A43ECD">
        <w:rPr>
          <w:b/>
          <w:bCs/>
          <w:sz w:val="24"/>
          <w:szCs w:val="24"/>
        </w:rPr>
        <w:t>18</w:t>
      </w:r>
      <w:r w:rsidRPr="00A43ECD">
        <w:rPr>
          <w:sz w:val="24"/>
          <w:szCs w:val="24"/>
        </w:rPr>
        <w:t xml:space="preserve"> (5), 24–27 (2011).</w:t>
      </w:r>
    </w:p>
    <w:p w14:paraId="08D108C7" w14:textId="15F0191F" w:rsidR="003B0B62" w:rsidRPr="00A43ECD" w:rsidRDefault="003B0B62" w:rsidP="00A43ECD">
      <w:pPr>
        <w:pStyle w:val="Bibliography"/>
        <w:rPr>
          <w:sz w:val="24"/>
          <w:szCs w:val="24"/>
        </w:rPr>
      </w:pPr>
      <w:r w:rsidRPr="00A43ECD">
        <w:rPr>
          <w:sz w:val="24"/>
          <w:szCs w:val="24"/>
        </w:rPr>
        <w:t>44.</w:t>
      </w:r>
      <w:r w:rsidRPr="00A43ECD">
        <w:rPr>
          <w:sz w:val="24"/>
          <w:szCs w:val="24"/>
        </w:rPr>
        <w:tab/>
        <w:t xml:space="preserve">Neher, R., Neher, E. Optimizing imaging parameters for the separation of multiple labels in a fluorescence image. </w:t>
      </w:r>
      <w:r w:rsidRPr="00A43ECD">
        <w:rPr>
          <w:i/>
          <w:iCs/>
          <w:sz w:val="24"/>
          <w:szCs w:val="24"/>
        </w:rPr>
        <w:t xml:space="preserve">Journal of </w:t>
      </w:r>
      <w:r w:rsidR="001D361E">
        <w:rPr>
          <w:i/>
          <w:iCs/>
          <w:sz w:val="24"/>
          <w:szCs w:val="24"/>
        </w:rPr>
        <w:t>M</w:t>
      </w:r>
      <w:r w:rsidRPr="00A43ECD">
        <w:rPr>
          <w:i/>
          <w:iCs/>
          <w:sz w:val="24"/>
          <w:szCs w:val="24"/>
        </w:rPr>
        <w:t>icroscopy</w:t>
      </w:r>
      <w:r w:rsidRPr="00A43ECD">
        <w:rPr>
          <w:sz w:val="24"/>
          <w:szCs w:val="24"/>
        </w:rPr>
        <w:t xml:space="preserve">. </w:t>
      </w:r>
      <w:r w:rsidRPr="00A43ECD">
        <w:rPr>
          <w:b/>
          <w:bCs/>
          <w:sz w:val="24"/>
          <w:szCs w:val="24"/>
        </w:rPr>
        <w:t>213</w:t>
      </w:r>
      <w:r w:rsidRPr="00A43ECD">
        <w:rPr>
          <w:sz w:val="24"/>
          <w:szCs w:val="24"/>
        </w:rPr>
        <w:t xml:space="preserve"> (1), 46–62 (2004).</w:t>
      </w:r>
    </w:p>
    <w:p w14:paraId="564A76FC" w14:textId="77777777" w:rsidR="003B0B62" w:rsidRPr="00A43ECD" w:rsidRDefault="003B0B62" w:rsidP="00A43ECD">
      <w:pPr>
        <w:pStyle w:val="Bibliography"/>
        <w:rPr>
          <w:sz w:val="24"/>
          <w:szCs w:val="24"/>
        </w:rPr>
      </w:pPr>
      <w:r w:rsidRPr="00A43ECD">
        <w:rPr>
          <w:sz w:val="24"/>
          <w:szCs w:val="24"/>
        </w:rPr>
        <w:t>45.</w:t>
      </w:r>
      <w:r w:rsidRPr="00A43ECD">
        <w:rPr>
          <w:sz w:val="24"/>
          <w:szCs w:val="24"/>
        </w:rPr>
        <w:tab/>
        <w:t xml:space="preserve">Deal, J. </w:t>
      </w:r>
      <w:r w:rsidRPr="00A43ECD">
        <w:rPr>
          <w:i/>
          <w:iCs/>
          <w:sz w:val="24"/>
          <w:szCs w:val="24"/>
        </w:rPr>
        <w:t>et al.</w:t>
      </w:r>
      <w:r w:rsidRPr="00A43ECD">
        <w:rPr>
          <w:sz w:val="24"/>
          <w:szCs w:val="24"/>
        </w:rPr>
        <w:t xml:space="preserve"> Hyperspectral imaging fluorescence excitation scanning spectral characteristics of remodeled mouse arteries. </w:t>
      </w:r>
      <w:r w:rsidRPr="00A43ECD">
        <w:rPr>
          <w:b/>
          <w:bCs/>
          <w:sz w:val="24"/>
          <w:szCs w:val="24"/>
        </w:rPr>
        <w:t>10890</w:t>
      </w:r>
      <w:r w:rsidRPr="00A43ECD">
        <w:rPr>
          <w:sz w:val="24"/>
          <w:szCs w:val="24"/>
        </w:rPr>
        <w:t>, 108902M (2019).</w:t>
      </w:r>
    </w:p>
    <w:p w14:paraId="01C38056" w14:textId="5B4952E8" w:rsidR="003B0B62" w:rsidRPr="00A43ECD" w:rsidRDefault="003B0B62" w:rsidP="00A43ECD">
      <w:pPr>
        <w:pStyle w:val="Bibliography"/>
        <w:rPr>
          <w:sz w:val="24"/>
          <w:szCs w:val="24"/>
        </w:rPr>
      </w:pPr>
      <w:r w:rsidRPr="00A43ECD">
        <w:rPr>
          <w:sz w:val="24"/>
          <w:szCs w:val="24"/>
        </w:rPr>
        <w:t>46.</w:t>
      </w:r>
      <w:r w:rsidRPr="00A43ECD">
        <w:rPr>
          <w:sz w:val="24"/>
          <w:szCs w:val="24"/>
        </w:rPr>
        <w:tab/>
        <w:t>Deal, J., Rich, T.</w:t>
      </w:r>
      <w:r w:rsidR="001D361E">
        <w:rPr>
          <w:sz w:val="24"/>
          <w:szCs w:val="24"/>
        </w:rPr>
        <w:t xml:space="preserve"> </w:t>
      </w:r>
      <w:r w:rsidRPr="00A43ECD">
        <w:rPr>
          <w:sz w:val="24"/>
          <w:szCs w:val="24"/>
        </w:rPr>
        <w:t>C., Leavesley, S.</w:t>
      </w:r>
      <w:r w:rsidR="001D361E">
        <w:rPr>
          <w:sz w:val="24"/>
          <w:szCs w:val="24"/>
        </w:rPr>
        <w:t xml:space="preserve"> </w:t>
      </w:r>
      <w:r w:rsidRPr="00A43ECD">
        <w:rPr>
          <w:sz w:val="24"/>
          <w:szCs w:val="24"/>
        </w:rPr>
        <w:t xml:space="preserve">J. Optimizing channel selection for excitation-scanning hyperspectral imaging. </w:t>
      </w:r>
      <w:r w:rsidRPr="00A43ECD">
        <w:rPr>
          <w:b/>
          <w:bCs/>
          <w:sz w:val="24"/>
          <w:szCs w:val="24"/>
        </w:rPr>
        <w:t>10881</w:t>
      </w:r>
      <w:r w:rsidRPr="00A43ECD">
        <w:rPr>
          <w:sz w:val="24"/>
          <w:szCs w:val="24"/>
        </w:rPr>
        <w:t>, 108811B (2019).</w:t>
      </w:r>
    </w:p>
    <w:p w14:paraId="441F0E1A" w14:textId="28EBA166" w:rsidR="003B0B62" w:rsidRPr="00A43ECD" w:rsidRDefault="003B0B62" w:rsidP="00A43ECD">
      <w:pPr>
        <w:pStyle w:val="Bibliography"/>
        <w:rPr>
          <w:sz w:val="24"/>
          <w:szCs w:val="24"/>
        </w:rPr>
      </w:pPr>
      <w:r w:rsidRPr="00A43ECD">
        <w:rPr>
          <w:sz w:val="24"/>
          <w:szCs w:val="24"/>
        </w:rPr>
        <w:t>47.</w:t>
      </w:r>
      <w:r w:rsidRPr="00A43ECD">
        <w:rPr>
          <w:sz w:val="24"/>
          <w:szCs w:val="24"/>
        </w:rPr>
        <w:tab/>
        <w:t xml:space="preserve">Biehlmaier, O., Hehl, J., Csucs, G. Acquisition speed comparison of microscope software programs. </w:t>
      </w:r>
      <w:r w:rsidRPr="00A43ECD">
        <w:rPr>
          <w:i/>
          <w:iCs/>
          <w:sz w:val="24"/>
          <w:szCs w:val="24"/>
        </w:rPr>
        <w:t xml:space="preserve">Microscopy </w:t>
      </w:r>
      <w:r w:rsidR="001D361E">
        <w:rPr>
          <w:i/>
          <w:iCs/>
          <w:sz w:val="24"/>
          <w:szCs w:val="24"/>
        </w:rPr>
        <w:t>R</w:t>
      </w:r>
      <w:r w:rsidRPr="00A43ECD">
        <w:rPr>
          <w:i/>
          <w:iCs/>
          <w:sz w:val="24"/>
          <w:szCs w:val="24"/>
        </w:rPr>
        <w:t xml:space="preserve">esearch and </w:t>
      </w:r>
      <w:r w:rsidR="001D361E">
        <w:rPr>
          <w:i/>
          <w:iCs/>
          <w:sz w:val="24"/>
          <w:szCs w:val="24"/>
        </w:rPr>
        <w:t>T</w:t>
      </w:r>
      <w:r w:rsidRPr="00A43ECD">
        <w:rPr>
          <w:i/>
          <w:iCs/>
          <w:sz w:val="24"/>
          <w:szCs w:val="24"/>
        </w:rPr>
        <w:t>echnique</w:t>
      </w:r>
      <w:r w:rsidRPr="00A43ECD">
        <w:rPr>
          <w:sz w:val="24"/>
          <w:szCs w:val="24"/>
        </w:rPr>
        <w:t xml:space="preserve">. </w:t>
      </w:r>
      <w:r w:rsidRPr="00A43ECD">
        <w:rPr>
          <w:b/>
          <w:bCs/>
          <w:sz w:val="24"/>
          <w:szCs w:val="24"/>
        </w:rPr>
        <w:t>74</w:t>
      </w:r>
      <w:r w:rsidRPr="00A43ECD">
        <w:rPr>
          <w:sz w:val="24"/>
          <w:szCs w:val="24"/>
        </w:rPr>
        <w:t xml:space="preserve"> (6), 539–545 (2011).</w:t>
      </w:r>
    </w:p>
    <w:p w14:paraId="766CD163" w14:textId="77777777" w:rsidR="003B0B62" w:rsidRPr="00A43ECD" w:rsidRDefault="003B0B62" w:rsidP="00A43ECD">
      <w:pPr>
        <w:pStyle w:val="Bibliography"/>
        <w:rPr>
          <w:sz w:val="24"/>
          <w:szCs w:val="24"/>
        </w:rPr>
      </w:pPr>
      <w:r w:rsidRPr="00A43ECD">
        <w:rPr>
          <w:sz w:val="24"/>
          <w:szCs w:val="24"/>
        </w:rPr>
        <w:t>48.</w:t>
      </w:r>
      <w:r w:rsidRPr="00A43ECD">
        <w:rPr>
          <w:sz w:val="24"/>
          <w:szCs w:val="24"/>
        </w:rPr>
        <w:tab/>
        <w:t>Comparison with other microscopy software - Micro-Manager. at &lt;https://micro-manager.org/wiki/Comparison_with_other_microscopy_software&gt;.</w:t>
      </w:r>
    </w:p>
    <w:p w14:paraId="2B083079" w14:textId="5F8CB5F5" w:rsidR="00C70C21" w:rsidRPr="00A43ECD" w:rsidRDefault="00C70C21" w:rsidP="00A43ECD">
      <w:pPr>
        <w:spacing w:after="0" w:line="240" w:lineRule="auto"/>
        <w:rPr>
          <w:b/>
          <w:sz w:val="24"/>
          <w:szCs w:val="24"/>
        </w:rPr>
      </w:pPr>
      <w:r w:rsidRPr="00A43ECD">
        <w:rPr>
          <w:b/>
          <w:sz w:val="24"/>
          <w:szCs w:val="24"/>
        </w:rPr>
        <w:lastRenderedPageBreak/>
        <w:fldChar w:fldCharType="end"/>
      </w:r>
    </w:p>
    <w:sectPr w:rsidR="00C70C21" w:rsidRPr="00A43ECD" w:rsidSect="005004ED">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D54F9E"/>
    <w:multiLevelType w:val="hybridMultilevel"/>
    <w:tmpl w:val="4C3E6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03"/>
    <w:rsid w:val="00045AD5"/>
    <w:rsid w:val="00046CD1"/>
    <w:rsid w:val="000619CB"/>
    <w:rsid w:val="00066AC4"/>
    <w:rsid w:val="0008777D"/>
    <w:rsid w:val="000926C2"/>
    <w:rsid w:val="000931F2"/>
    <w:rsid w:val="00095A3C"/>
    <w:rsid w:val="00095FC7"/>
    <w:rsid w:val="000A1E6F"/>
    <w:rsid w:val="000A4987"/>
    <w:rsid w:val="000B14D6"/>
    <w:rsid w:val="000B4D49"/>
    <w:rsid w:val="000B4E65"/>
    <w:rsid w:val="000B79AF"/>
    <w:rsid w:val="000C2C17"/>
    <w:rsid w:val="000D59E5"/>
    <w:rsid w:val="000E2782"/>
    <w:rsid w:val="000E4161"/>
    <w:rsid w:val="000E720B"/>
    <w:rsid w:val="000F186C"/>
    <w:rsid w:val="000F76B5"/>
    <w:rsid w:val="00103410"/>
    <w:rsid w:val="00104011"/>
    <w:rsid w:val="00104F06"/>
    <w:rsid w:val="00110FFB"/>
    <w:rsid w:val="00116D03"/>
    <w:rsid w:val="00123D98"/>
    <w:rsid w:val="00126579"/>
    <w:rsid w:val="001335AD"/>
    <w:rsid w:val="00145D98"/>
    <w:rsid w:val="00150861"/>
    <w:rsid w:val="00151A97"/>
    <w:rsid w:val="0016683E"/>
    <w:rsid w:val="00191910"/>
    <w:rsid w:val="00193DCB"/>
    <w:rsid w:val="00195C1A"/>
    <w:rsid w:val="001964A1"/>
    <w:rsid w:val="00196F15"/>
    <w:rsid w:val="001B2918"/>
    <w:rsid w:val="001B4F27"/>
    <w:rsid w:val="001D0659"/>
    <w:rsid w:val="001D361E"/>
    <w:rsid w:val="001D5A16"/>
    <w:rsid w:val="001D60B3"/>
    <w:rsid w:val="001E73DA"/>
    <w:rsid w:val="00202503"/>
    <w:rsid w:val="002203AF"/>
    <w:rsid w:val="0022696C"/>
    <w:rsid w:val="002553C2"/>
    <w:rsid w:val="00266D88"/>
    <w:rsid w:val="00275B31"/>
    <w:rsid w:val="0028028F"/>
    <w:rsid w:val="00286083"/>
    <w:rsid w:val="00296295"/>
    <w:rsid w:val="002B2BEF"/>
    <w:rsid w:val="002B60CE"/>
    <w:rsid w:val="002C168C"/>
    <w:rsid w:val="002C5B44"/>
    <w:rsid w:val="002E1AC0"/>
    <w:rsid w:val="002E2B4A"/>
    <w:rsid w:val="002F0BC1"/>
    <w:rsid w:val="00311792"/>
    <w:rsid w:val="00312D53"/>
    <w:rsid w:val="00315998"/>
    <w:rsid w:val="00325C10"/>
    <w:rsid w:val="0033306F"/>
    <w:rsid w:val="003334E1"/>
    <w:rsid w:val="003439B5"/>
    <w:rsid w:val="00351494"/>
    <w:rsid w:val="00354019"/>
    <w:rsid w:val="003607B3"/>
    <w:rsid w:val="00361005"/>
    <w:rsid w:val="0036699B"/>
    <w:rsid w:val="003779FE"/>
    <w:rsid w:val="003808D6"/>
    <w:rsid w:val="00392990"/>
    <w:rsid w:val="003A1217"/>
    <w:rsid w:val="003A16C0"/>
    <w:rsid w:val="003A46D3"/>
    <w:rsid w:val="003B0B62"/>
    <w:rsid w:val="003C2790"/>
    <w:rsid w:val="003D2E0C"/>
    <w:rsid w:val="003F31A5"/>
    <w:rsid w:val="00400C26"/>
    <w:rsid w:val="00401391"/>
    <w:rsid w:val="0041218A"/>
    <w:rsid w:val="00434CAA"/>
    <w:rsid w:val="004401D9"/>
    <w:rsid w:val="00444527"/>
    <w:rsid w:val="00450AA0"/>
    <w:rsid w:val="00450D25"/>
    <w:rsid w:val="00460CA2"/>
    <w:rsid w:val="00463A83"/>
    <w:rsid w:val="00476691"/>
    <w:rsid w:val="00482792"/>
    <w:rsid w:val="00485B79"/>
    <w:rsid w:val="004A6279"/>
    <w:rsid w:val="004B6A21"/>
    <w:rsid w:val="004C25AC"/>
    <w:rsid w:val="004C739B"/>
    <w:rsid w:val="004D0B64"/>
    <w:rsid w:val="005004ED"/>
    <w:rsid w:val="00513831"/>
    <w:rsid w:val="00513950"/>
    <w:rsid w:val="00513F98"/>
    <w:rsid w:val="0054775B"/>
    <w:rsid w:val="0056503B"/>
    <w:rsid w:val="00576CBC"/>
    <w:rsid w:val="0058538D"/>
    <w:rsid w:val="00593707"/>
    <w:rsid w:val="005A1AC0"/>
    <w:rsid w:val="005A4DEE"/>
    <w:rsid w:val="005B5545"/>
    <w:rsid w:val="005C01E9"/>
    <w:rsid w:val="005C1C9F"/>
    <w:rsid w:val="005D1126"/>
    <w:rsid w:val="005D6AF3"/>
    <w:rsid w:val="005D6FAF"/>
    <w:rsid w:val="005E0207"/>
    <w:rsid w:val="006077B4"/>
    <w:rsid w:val="006132F0"/>
    <w:rsid w:val="006156FA"/>
    <w:rsid w:val="00615E14"/>
    <w:rsid w:val="00617739"/>
    <w:rsid w:val="006224E4"/>
    <w:rsid w:val="006274B8"/>
    <w:rsid w:val="00630B50"/>
    <w:rsid w:val="006327B8"/>
    <w:rsid w:val="0063785F"/>
    <w:rsid w:val="00637B31"/>
    <w:rsid w:val="00647B75"/>
    <w:rsid w:val="00650E64"/>
    <w:rsid w:val="0065181F"/>
    <w:rsid w:val="00670B8A"/>
    <w:rsid w:val="00671526"/>
    <w:rsid w:val="00674CE9"/>
    <w:rsid w:val="00677FF9"/>
    <w:rsid w:val="00684EF7"/>
    <w:rsid w:val="0069125F"/>
    <w:rsid w:val="00692C76"/>
    <w:rsid w:val="00696A75"/>
    <w:rsid w:val="006A23F5"/>
    <w:rsid w:val="006A56EE"/>
    <w:rsid w:val="006C75E2"/>
    <w:rsid w:val="006D60A1"/>
    <w:rsid w:val="006E00D1"/>
    <w:rsid w:val="006E7975"/>
    <w:rsid w:val="006F4010"/>
    <w:rsid w:val="00707688"/>
    <w:rsid w:val="00714245"/>
    <w:rsid w:val="00721575"/>
    <w:rsid w:val="007234E2"/>
    <w:rsid w:val="00731747"/>
    <w:rsid w:val="00757FB0"/>
    <w:rsid w:val="00762D9D"/>
    <w:rsid w:val="00776B07"/>
    <w:rsid w:val="00777EB2"/>
    <w:rsid w:val="00781813"/>
    <w:rsid w:val="00785CFF"/>
    <w:rsid w:val="007A67AC"/>
    <w:rsid w:val="007A73D0"/>
    <w:rsid w:val="007B06E1"/>
    <w:rsid w:val="007B091F"/>
    <w:rsid w:val="007B638F"/>
    <w:rsid w:val="007E6279"/>
    <w:rsid w:val="007F251D"/>
    <w:rsid w:val="007F256C"/>
    <w:rsid w:val="007F2FD2"/>
    <w:rsid w:val="007F3AA0"/>
    <w:rsid w:val="00803C2C"/>
    <w:rsid w:val="00804385"/>
    <w:rsid w:val="00804A8A"/>
    <w:rsid w:val="0080537A"/>
    <w:rsid w:val="008244FD"/>
    <w:rsid w:val="00830DC1"/>
    <w:rsid w:val="00844D3D"/>
    <w:rsid w:val="00862405"/>
    <w:rsid w:val="0087001A"/>
    <w:rsid w:val="00874443"/>
    <w:rsid w:val="00891F8E"/>
    <w:rsid w:val="0089441F"/>
    <w:rsid w:val="008E17F9"/>
    <w:rsid w:val="008F5D2D"/>
    <w:rsid w:val="00900703"/>
    <w:rsid w:val="00910312"/>
    <w:rsid w:val="00916096"/>
    <w:rsid w:val="00934095"/>
    <w:rsid w:val="00936824"/>
    <w:rsid w:val="009527C4"/>
    <w:rsid w:val="00972F90"/>
    <w:rsid w:val="0098374D"/>
    <w:rsid w:val="00985638"/>
    <w:rsid w:val="00985AE5"/>
    <w:rsid w:val="009C02BC"/>
    <w:rsid w:val="009C4C5A"/>
    <w:rsid w:val="009C52B3"/>
    <w:rsid w:val="009E22C8"/>
    <w:rsid w:val="009E362D"/>
    <w:rsid w:val="009E7FAB"/>
    <w:rsid w:val="009F2A7F"/>
    <w:rsid w:val="009F6153"/>
    <w:rsid w:val="00A263ED"/>
    <w:rsid w:val="00A43ECD"/>
    <w:rsid w:val="00A47749"/>
    <w:rsid w:val="00A57C86"/>
    <w:rsid w:val="00A57DFF"/>
    <w:rsid w:val="00AA3C98"/>
    <w:rsid w:val="00AB42DF"/>
    <w:rsid w:val="00AB4AF7"/>
    <w:rsid w:val="00AC2058"/>
    <w:rsid w:val="00AC709A"/>
    <w:rsid w:val="00AC77A9"/>
    <w:rsid w:val="00AD0DC7"/>
    <w:rsid w:val="00AE232D"/>
    <w:rsid w:val="00AF40CE"/>
    <w:rsid w:val="00B15E6E"/>
    <w:rsid w:val="00B51CAF"/>
    <w:rsid w:val="00B5285D"/>
    <w:rsid w:val="00B77F2B"/>
    <w:rsid w:val="00B82044"/>
    <w:rsid w:val="00B821E0"/>
    <w:rsid w:val="00B84084"/>
    <w:rsid w:val="00B951A4"/>
    <w:rsid w:val="00BA3A47"/>
    <w:rsid w:val="00BA7A99"/>
    <w:rsid w:val="00BB38D1"/>
    <w:rsid w:val="00BB3BD6"/>
    <w:rsid w:val="00BC3FAB"/>
    <w:rsid w:val="00BC6640"/>
    <w:rsid w:val="00BF060E"/>
    <w:rsid w:val="00C004F7"/>
    <w:rsid w:val="00C01801"/>
    <w:rsid w:val="00C05952"/>
    <w:rsid w:val="00C136F4"/>
    <w:rsid w:val="00C16F07"/>
    <w:rsid w:val="00C36758"/>
    <w:rsid w:val="00C36FC6"/>
    <w:rsid w:val="00C40463"/>
    <w:rsid w:val="00C4137C"/>
    <w:rsid w:val="00C70C21"/>
    <w:rsid w:val="00C83157"/>
    <w:rsid w:val="00CA04CD"/>
    <w:rsid w:val="00CA3901"/>
    <w:rsid w:val="00CA3B2D"/>
    <w:rsid w:val="00CA43EF"/>
    <w:rsid w:val="00CA72C4"/>
    <w:rsid w:val="00CB6ACC"/>
    <w:rsid w:val="00CC0271"/>
    <w:rsid w:val="00CE444B"/>
    <w:rsid w:val="00D061B3"/>
    <w:rsid w:val="00D172C0"/>
    <w:rsid w:val="00D2525C"/>
    <w:rsid w:val="00D32CC5"/>
    <w:rsid w:val="00D53C9F"/>
    <w:rsid w:val="00D579EB"/>
    <w:rsid w:val="00D75E58"/>
    <w:rsid w:val="00D75F7C"/>
    <w:rsid w:val="00D84689"/>
    <w:rsid w:val="00D847CC"/>
    <w:rsid w:val="00DA5795"/>
    <w:rsid w:val="00DC464A"/>
    <w:rsid w:val="00DC4A88"/>
    <w:rsid w:val="00E021B9"/>
    <w:rsid w:val="00E04A36"/>
    <w:rsid w:val="00E26BB8"/>
    <w:rsid w:val="00E318E2"/>
    <w:rsid w:val="00E43EE8"/>
    <w:rsid w:val="00E44077"/>
    <w:rsid w:val="00E44572"/>
    <w:rsid w:val="00E47E2E"/>
    <w:rsid w:val="00E57D0F"/>
    <w:rsid w:val="00E71134"/>
    <w:rsid w:val="00E76B53"/>
    <w:rsid w:val="00E81381"/>
    <w:rsid w:val="00E95C3E"/>
    <w:rsid w:val="00EB4392"/>
    <w:rsid w:val="00EB53A2"/>
    <w:rsid w:val="00EC476B"/>
    <w:rsid w:val="00ED1DB5"/>
    <w:rsid w:val="00EF4CA1"/>
    <w:rsid w:val="00EF56FA"/>
    <w:rsid w:val="00F22BB4"/>
    <w:rsid w:val="00F26A88"/>
    <w:rsid w:val="00F43A47"/>
    <w:rsid w:val="00F55D99"/>
    <w:rsid w:val="00F56605"/>
    <w:rsid w:val="00F626BF"/>
    <w:rsid w:val="00F73749"/>
    <w:rsid w:val="00F9254E"/>
    <w:rsid w:val="00F96D3C"/>
    <w:rsid w:val="00FA775B"/>
    <w:rsid w:val="00FB1961"/>
    <w:rsid w:val="00FB4229"/>
    <w:rsid w:val="00FB776A"/>
    <w:rsid w:val="00FC73E0"/>
    <w:rsid w:val="00FD32C4"/>
    <w:rsid w:val="00FD67F3"/>
    <w:rsid w:val="00FE21FF"/>
    <w:rsid w:val="00FF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38BA"/>
  <w15:docId w15:val="{A0CF0349-AA67-43A9-A6E2-0D745D21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D03"/>
    <w:rPr>
      <w:color w:val="0563C1" w:themeColor="hyperlink"/>
      <w:u w:val="single"/>
    </w:rPr>
  </w:style>
  <w:style w:type="character" w:customStyle="1" w:styleId="UnresolvedMention1">
    <w:name w:val="Unresolved Mention1"/>
    <w:basedOn w:val="DefaultParagraphFont"/>
    <w:uiPriority w:val="99"/>
    <w:semiHidden/>
    <w:unhideWhenUsed/>
    <w:rsid w:val="00116D03"/>
    <w:rPr>
      <w:color w:val="605E5C"/>
      <w:shd w:val="clear" w:color="auto" w:fill="E1DFDD"/>
    </w:rPr>
  </w:style>
  <w:style w:type="paragraph" w:styleId="ListParagraph">
    <w:name w:val="List Paragraph"/>
    <w:basedOn w:val="Normal"/>
    <w:uiPriority w:val="34"/>
    <w:qFormat/>
    <w:rsid w:val="003A46D3"/>
    <w:pPr>
      <w:ind w:left="720"/>
      <w:contextualSpacing/>
    </w:pPr>
  </w:style>
  <w:style w:type="character" w:styleId="CommentReference">
    <w:name w:val="annotation reference"/>
    <w:basedOn w:val="DefaultParagraphFont"/>
    <w:uiPriority w:val="99"/>
    <w:semiHidden/>
    <w:unhideWhenUsed/>
    <w:rsid w:val="007F256C"/>
    <w:rPr>
      <w:sz w:val="16"/>
      <w:szCs w:val="16"/>
    </w:rPr>
  </w:style>
  <w:style w:type="paragraph" w:styleId="CommentText">
    <w:name w:val="annotation text"/>
    <w:basedOn w:val="Normal"/>
    <w:link w:val="CommentTextChar"/>
    <w:uiPriority w:val="99"/>
    <w:semiHidden/>
    <w:unhideWhenUsed/>
    <w:rsid w:val="007F256C"/>
    <w:pPr>
      <w:spacing w:line="240" w:lineRule="auto"/>
    </w:pPr>
    <w:rPr>
      <w:sz w:val="20"/>
      <w:szCs w:val="20"/>
    </w:rPr>
  </w:style>
  <w:style w:type="character" w:customStyle="1" w:styleId="CommentTextChar">
    <w:name w:val="Comment Text Char"/>
    <w:basedOn w:val="DefaultParagraphFont"/>
    <w:link w:val="CommentText"/>
    <w:uiPriority w:val="99"/>
    <w:semiHidden/>
    <w:rsid w:val="007F256C"/>
    <w:rPr>
      <w:sz w:val="20"/>
      <w:szCs w:val="20"/>
    </w:rPr>
  </w:style>
  <w:style w:type="paragraph" w:styleId="CommentSubject">
    <w:name w:val="annotation subject"/>
    <w:basedOn w:val="CommentText"/>
    <w:next w:val="CommentText"/>
    <w:link w:val="CommentSubjectChar"/>
    <w:uiPriority w:val="99"/>
    <w:semiHidden/>
    <w:unhideWhenUsed/>
    <w:rsid w:val="007F256C"/>
    <w:rPr>
      <w:b/>
      <w:bCs/>
    </w:rPr>
  </w:style>
  <w:style w:type="character" w:customStyle="1" w:styleId="CommentSubjectChar">
    <w:name w:val="Comment Subject Char"/>
    <w:basedOn w:val="CommentTextChar"/>
    <w:link w:val="CommentSubject"/>
    <w:uiPriority w:val="99"/>
    <w:semiHidden/>
    <w:rsid w:val="007F256C"/>
    <w:rPr>
      <w:b/>
      <w:bCs/>
      <w:sz w:val="20"/>
      <w:szCs w:val="20"/>
    </w:rPr>
  </w:style>
  <w:style w:type="paragraph" w:styleId="BalloonText">
    <w:name w:val="Balloon Text"/>
    <w:basedOn w:val="Normal"/>
    <w:link w:val="BalloonTextChar"/>
    <w:uiPriority w:val="99"/>
    <w:semiHidden/>
    <w:unhideWhenUsed/>
    <w:rsid w:val="007F2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56C"/>
    <w:rPr>
      <w:rFonts w:ascii="Segoe UI" w:hAnsi="Segoe UI" w:cs="Segoe UI"/>
      <w:sz w:val="18"/>
      <w:szCs w:val="18"/>
    </w:rPr>
  </w:style>
  <w:style w:type="paragraph" w:styleId="Bibliography">
    <w:name w:val="Bibliography"/>
    <w:basedOn w:val="Normal"/>
    <w:next w:val="Normal"/>
    <w:uiPriority w:val="37"/>
    <w:unhideWhenUsed/>
    <w:rsid w:val="00C70C21"/>
    <w:pPr>
      <w:tabs>
        <w:tab w:val="left" w:pos="384"/>
      </w:tabs>
      <w:spacing w:after="0" w:line="240" w:lineRule="auto"/>
      <w:ind w:left="384" w:hanging="384"/>
    </w:pPr>
  </w:style>
  <w:style w:type="character" w:styleId="PlaceholderText">
    <w:name w:val="Placeholder Text"/>
    <w:basedOn w:val="DefaultParagraphFont"/>
    <w:uiPriority w:val="99"/>
    <w:semiHidden/>
    <w:rsid w:val="00862405"/>
    <w:rPr>
      <w:color w:val="808080"/>
    </w:rPr>
  </w:style>
  <w:style w:type="character" w:styleId="LineNumber">
    <w:name w:val="line number"/>
    <w:basedOn w:val="DefaultParagraphFont"/>
    <w:uiPriority w:val="99"/>
    <w:semiHidden/>
    <w:unhideWhenUsed/>
    <w:rsid w:val="00BC6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37493">
      <w:bodyDiv w:val="1"/>
      <w:marLeft w:val="0"/>
      <w:marRight w:val="0"/>
      <w:marTop w:val="0"/>
      <w:marBottom w:val="0"/>
      <w:divBdr>
        <w:top w:val="none" w:sz="0" w:space="0" w:color="auto"/>
        <w:left w:val="none" w:sz="0" w:space="0" w:color="auto"/>
        <w:bottom w:val="none" w:sz="0" w:space="0" w:color="auto"/>
        <w:right w:val="none" w:sz="0" w:space="0" w:color="auto"/>
      </w:divBdr>
      <w:divsChild>
        <w:div w:id="670370224">
          <w:marLeft w:val="0"/>
          <w:marRight w:val="0"/>
          <w:marTop w:val="0"/>
          <w:marBottom w:val="0"/>
          <w:divBdr>
            <w:top w:val="none" w:sz="0" w:space="0" w:color="auto"/>
            <w:left w:val="none" w:sz="0" w:space="0" w:color="auto"/>
            <w:bottom w:val="none" w:sz="0" w:space="0" w:color="auto"/>
            <w:right w:val="none" w:sz="0" w:space="0" w:color="auto"/>
          </w:divBdr>
        </w:div>
        <w:div w:id="803932804">
          <w:marLeft w:val="0"/>
          <w:marRight w:val="0"/>
          <w:marTop w:val="0"/>
          <w:marBottom w:val="0"/>
          <w:divBdr>
            <w:top w:val="none" w:sz="0" w:space="0" w:color="auto"/>
            <w:left w:val="none" w:sz="0" w:space="0" w:color="auto"/>
            <w:bottom w:val="none" w:sz="0" w:space="0" w:color="auto"/>
            <w:right w:val="none" w:sz="0" w:space="0" w:color="auto"/>
          </w:divBdr>
        </w:div>
        <w:div w:id="2111504658">
          <w:marLeft w:val="0"/>
          <w:marRight w:val="0"/>
          <w:marTop w:val="0"/>
          <w:marBottom w:val="0"/>
          <w:divBdr>
            <w:top w:val="none" w:sz="0" w:space="0" w:color="auto"/>
            <w:left w:val="none" w:sz="0" w:space="0" w:color="auto"/>
            <w:bottom w:val="none" w:sz="0" w:space="0" w:color="auto"/>
            <w:right w:val="none" w:sz="0" w:space="0" w:color="auto"/>
          </w:divBdr>
        </w:div>
        <w:div w:id="137888669">
          <w:marLeft w:val="0"/>
          <w:marRight w:val="0"/>
          <w:marTop w:val="0"/>
          <w:marBottom w:val="0"/>
          <w:divBdr>
            <w:top w:val="none" w:sz="0" w:space="0" w:color="auto"/>
            <w:left w:val="none" w:sz="0" w:space="0" w:color="auto"/>
            <w:bottom w:val="none" w:sz="0" w:space="0" w:color="auto"/>
            <w:right w:val="none" w:sz="0" w:space="0" w:color="auto"/>
          </w:divBdr>
        </w:div>
        <w:div w:id="877939590">
          <w:marLeft w:val="0"/>
          <w:marRight w:val="0"/>
          <w:marTop w:val="0"/>
          <w:marBottom w:val="0"/>
          <w:divBdr>
            <w:top w:val="none" w:sz="0" w:space="0" w:color="auto"/>
            <w:left w:val="none" w:sz="0" w:space="0" w:color="auto"/>
            <w:bottom w:val="none" w:sz="0" w:space="0" w:color="auto"/>
            <w:right w:val="none" w:sz="0" w:space="0" w:color="auto"/>
          </w:divBdr>
        </w:div>
        <w:div w:id="1864202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86238-C844-4317-BF78-D9666A86F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18046</Words>
  <Characters>102865</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dc:creator>
  <cp:keywords/>
  <dc:description/>
  <cp:lastModifiedBy>Phillip Steindel</cp:lastModifiedBy>
  <cp:revision>3</cp:revision>
  <dcterms:created xsi:type="dcterms:W3CDTF">2019-05-02T13:30:00Z</dcterms:created>
  <dcterms:modified xsi:type="dcterms:W3CDTF">2019-05-02T13:38:00Z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id="FZsr3n2t"/&gt;&lt;style id="http://www.zotero.org/styles/journal-of-visualized-experiments" hasBibliography="1" bibliographyStyleHasBeenSet="1"/&gt;&lt;prefs&gt;&lt;pref name="fieldType" value="Field"/&gt;&lt;pref na</vt:lpwstr>
  </property>
  <property fmtid="{D5CDD505-2E9C-101B-9397-08002B2CF9AE}" pid="3" name="ZOTERO_PREF_2">
    <vt:lpwstr>me="storeReferences" value=""/&gt;&lt;pref name="automaticJournalAbbreviations" value=""/&gt;&lt;/prefs&gt;&lt;/data&gt;</vt:lpwstr>
  </property>
</Properties>
</file>