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76B35931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068F1">
        <w:rPr>
          <w:rFonts w:ascii="Helvetica" w:hAnsi="Helvetica" w:cs="Arial"/>
          <w:b/>
          <w:i w:val="0"/>
          <w:sz w:val="22"/>
          <w:szCs w:val="22"/>
        </w:rPr>
        <w:t>59447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81A801C" w14:textId="77777777" w:rsidR="000068F1" w:rsidRDefault="00DC058D" w:rsidP="000068F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1F07E4">
        <w:fldChar w:fldCharType="begin"/>
      </w:r>
      <w:r w:rsidR="001F07E4">
        <w:instrText xml:space="preserve"> HYPERLINK "http://www.jove.com/files_upload.php?src=18131383" \t "_blank" </w:instrText>
      </w:r>
      <w:r w:rsidR="001F07E4">
        <w:fldChar w:fldCharType="separate"/>
      </w:r>
      <w:r w:rsidR="000068F1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http://www.jove.com/files_upload.php?src=18131383</w:t>
      </w:r>
      <w:r w:rsidR="001F07E4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95F065D" w14:textId="4D812E1B" w:rsidR="000068F1" w:rsidRPr="0027075B" w:rsidRDefault="00FA1A9D" w:rsidP="000068F1">
      <w:pPr>
        <w:jc w:val="both"/>
        <w:rPr>
          <w:rFonts w:ascii="Helvetica" w:hAnsi="Helvetica"/>
          <w:b/>
          <w:sz w:val="28"/>
          <w:szCs w:val="28"/>
          <w:lang w:val="en-AU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068F1" w:rsidRPr="0027075B">
        <w:rPr>
          <w:rFonts w:ascii="Helvetica" w:hAnsi="Helvetica"/>
          <w:b/>
          <w:sz w:val="28"/>
          <w:szCs w:val="28"/>
          <w:lang w:val="en-AU"/>
        </w:rPr>
        <w:t>PARbars: Cheap, Easy to Build Ceptometers for Continuous Measurement of Light Interception in Plant Canopies</w:t>
      </w:r>
    </w:p>
    <w:p w14:paraId="681B53AA" w14:textId="77777777" w:rsidR="00FA1A9D" w:rsidRPr="0027075B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DCCD84C" w14:textId="6F2FFF75" w:rsidR="000068F1" w:rsidRPr="000068F1" w:rsidRDefault="00FA1A9D" w:rsidP="000068F1">
      <w:pPr>
        <w:contextualSpacing/>
        <w:jc w:val="both"/>
        <w:rPr>
          <w:rFonts w:ascii="Helvetica" w:hAnsi="Helvetica"/>
          <w:sz w:val="28"/>
          <w:szCs w:val="28"/>
        </w:rPr>
      </w:pPr>
      <w:r w:rsidRPr="0027075B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0068F1" w:rsidRPr="0027075B">
        <w:rPr>
          <w:rFonts w:ascii="Helvetica" w:hAnsi="Helvetica"/>
          <w:b/>
          <w:sz w:val="28"/>
          <w:szCs w:val="28"/>
        </w:rPr>
        <w:t>William T. Salter</w:t>
      </w:r>
      <w:r w:rsidR="000068F1" w:rsidRPr="0027075B">
        <w:rPr>
          <w:rFonts w:ascii="Helvetica" w:hAnsi="Helvetica"/>
          <w:b/>
          <w:sz w:val="28"/>
          <w:szCs w:val="28"/>
          <w:vertAlign w:val="superscript"/>
        </w:rPr>
        <w:t>1</w:t>
      </w:r>
      <w:r w:rsidR="000068F1" w:rsidRPr="0027075B">
        <w:rPr>
          <w:rFonts w:ascii="Helvetica" w:hAnsi="Helvetica"/>
          <w:b/>
          <w:sz w:val="28"/>
          <w:szCs w:val="28"/>
        </w:rPr>
        <w:t>, Andrew M. Merchant</w:t>
      </w:r>
      <w:r w:rsidR="000068F1" w:rsidRPr="0027075B">
        <w:rPr>
          <w:rFonts w:ascii="Helvetica" w:hAnsi="Helvetica"/>
          <w:b/>
          <w:sz w:val="28"/>
          <w:szCs w:val="28"/>
          <w:vertAlign w:val="superscript"/>
        </w:rPr>
        <w:t>1</w:t>
      </w:r>
      <w:r w:rsidR="000068F1" w:rsidRPr="0027075B">
        <w:rPr>
          <w:rFonts w:ascii="Helvetica" w:hAnsi="Helvetica"/>
          <w:b/>
          <w:sz w:val="28"/>
          <w:szCs w:val="28"/>
        </w:rPr>
        <w:t>, Matthew E. Gilbert</w:t>
      </w:r>
      <w:r w:rsidR="000068F1" w:rsidRPr="0027075B">
        <w:rPr>
          <w:rFonts w:ascii="Helvetica" w:hAnsi="Helvetica"/>
          <w:b/>
          <w:sz w:val="28"/>
          <w:szCs w:val="28"/>
          <w:vertAlign w:val="superscript"/>
        </w:rPr>
        <w:t>2</w:t>
      </w:r>
      <w:r w:rsidR="000068F1" w:rsidRPr="0027075B">
        <w:rPr>
          <w:rFonts w:ascii="Helvetica" w:hAnsi="Helvetica"/>
          <w:b/>
          <w:sz w:val="28"/>
          <w:szCs w:val="28"/>
        </w:rPr>
        <w:t>, and Thomas N. Buckley</w:t>
      </w:r>
      <w:r w:rsidR="000068F1" w:rsidRPr="0027075B">
        <w:rPr>
          <w:rFonts w:ascii="Helvetica" w:hAnsi="Helvetica"/>
          <w:b/>
          <w:sz w:val="28"/>
          <w:szCs w:val="28"/>
          <w:vertAlign w:val="superscript"/>
        </w:rPr>
        <w:t>2</w:t>
      </w:r>
      <w:r w:rsidR="000068F1" w:rsidRPr="000068F1">
        <w:rPr>
          <w:rFonts w:ascii="Helvetica" w:hAnsi="Helvetica"/>
          <w:sz w:val="28"/>
          <w:szCs w:val="28"/>
        </w:rPr>
        <w:br/>
      </w:r>
    </w:p>
    <w:p w14:paraId="6692BCB7" w14:textId="28954F6D" w:rsidR="000068F1" w:rsidRPr="000068F1" w:rsidRDefault="000068F1" w:rsidP="000068F1">
      <w:pPr>
        <w:jc w:val="both"/>
        <w:rPr>
          <w:rFonts w:ascii="Helvetica" w:hAnsi="Helvetica"/>
          <w:sz w:val="28"/>
          <w:szCs w:val="28"/>
        </w:rPr>
      </w:pPr>
      <w:r w:rsidRPr="000068F1">
        <w:rPr>
          <w:rFonts w:ascii="Helvetica" w:hAnsi="Helvetica"/>
          <w:sz w:val="28"/>
          <w:szCs w:val="28"/>
          <w:vertAlign w:val="superscript"/>
        </w:rPr>
        <w:t>1</w:t>
      </w:r>
      <w:r w:rsidRPr="000068F1">
        <w:rPr>
          <w:rFonts w:ascii="Helvetica" w:hAnsi="Helvetica"/>
          <w:sz w:val="28"/>
          <w:szCs w:val="28"/>
        </w:rPr>
        <w:t>School of Life and Environmental Sciences, Sydney Institute of Agriculture, The University of Sydney</w:t>
      </w:r>
    </w:p>
    <w:p w14:paraId="5631EFCF" w14:textId="0314D33B" w:rsidR="00773BC7" w:rsidRPr="000068F1" w:rsidRDefault="000068F1" w:rsidP="000068F1">
      <w:pPr>
        <w:rPr>
          <w:rFonts w:ascii="Helvetica" w:hAnsi="Helvetica"/>
          <w:sz w:val="28"/>
          <w:szCs w:val="28"/>
        </w:rPr>
      </w:pPr>
      <w:r w:rsidRPr="000068F1">
        <w:rPr>
          <w:rFonts w:ascii="Helvetica" w:hAnsi="Helvetica"/>
          <w:sz w:val="28"/>
          <w:szCs w:val="28"/>
          <w:vertAlign w:val="superscript"/>
        </w:rPr>
        <w:t>2</w:t>
      </w:r>
      <w:r w:rsidRPr="000068F1">
        <w:rPr>
          <w:rFonts w:ascii="Helvetica" w:hAnsi="Helvetica"/>
          <w:sz w:val="28"/>
          <w:szCs w:val="28"/>
        </w:rPr>
        <w:t>Department of Plant Sciences, University of California, Davis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14B42C5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C3B413B" w14:textId="77777777" w:rsidR="000068F1" w:rsidRPr="000068F1" w:rsidRDefault="000068F1" w:rsidP="00FA1A9D">
      <w:pPr>
        <w:outlineLvl w:val="0"/>
        <w:rPr>
          <w:rFonts w:ascii="Helvetica" w:hAnsi="Helvetica"/>
          <w:sz w:val="22"/>
          <w:szCs w:val="22"/>
        </w:rPr>
      </w:pPr>
      <w:r w:rsidRPr="000068F1">
        <w:rPr>
          <w:rFonts w:ascii="Helvetica" w:hAnsi="Helvetica"/>
          <w:sz w:val="22"/>
          <w:szCs w:val="22"/>
        </w:rPr>
        <w:t xml:space="preserve">William T. Salter </w:t>
      </w:r>
      <w:r w:rsidRPr="000068F1">
        <w:rPr>
          <w:rFonts w:ascii="Helvetica" w:hAnsi="Helvetica"/>
          <w:sz w:val="22"/>
          <w:szCs w:val="22"/>
        </w:rPr>
        <w:tab/>
      </w:r>
      <w:r w:rsidRPr="000068F1">
        <w:rPr>
          <w:rFonts w:ascii="Helvetica" w:hAnsi="Helvetica"/>
          <w:sz w:val="22"/>
          <w:szCs w:val="22"/>
        </w:rPr>
        <w:tab/>
      </w:r>
      <w:r w:rsidRPr="000068F1">
        <w:rPr>
          <w:rFonts w:ascii="Helvetica" w:hAnsi="Helvetica"/>
          <w:sz w:val="22"/>
          <w:szCs w:val="22"/>
        </w:rPr>
        <w:tab/>
      </w:r>
      <w:r w:rsidRPr="000068F1">
        <w:rPr>
          <w:rFonts w:ascii="Helvetica" w:hAnsi="Helvetica"/>
          <w:sz w:val="22"/>
          <w:szCs w:val="22"/>
        </w:rPr>
        <w:tab/>
      </w:r>
    </w:p>
    <w:p w14:paraId="5F16900D" w14:textId="562A8793" w:rsidR="000068F1" w:rsidRPr="000068F1" w:rsidRDefault="001F07E4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0068F1" w:rsidRPr="000068F1">
          <w:rPr>
            <w:rStyle w:val="Hyperlink"/>
            <w:rFonts w:ascii="Helvetica" w:hAnsi="Helvetica"/>
            <w:sz w:val="22"/>
            <w:szCs w:val="22"/>
          </w:rPr>
          <w:t>william.salter@sydney.edu.au</w:t>
        </w:r>
      </w:hyperlink>
      <w:r w:rsidR="000068F1" w:rsidRPr="000068F1">
        <w:rPr>
          <w:rFonts w:ascii="Helvetica" w:hAnsi="Helvetica"/>
          <w:sz w:val="22"/>
          <w:szCs w:val="22"/>
        </w:rPr>
        <w:t xml:space="preserve"> </w:t>
      </w:r>
    </w:p>
    <w:p w14:paraId="38DC32E4" w14:textId="1A37BBBF" w:rsidR="00FA1A9D" w:rsidRPr="000068F1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0068F1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0068F1">
        <w:rPr>
          <w:rFonts w:ascii="Helvetica" w:hAnsi="Helvetica" w:cs="Arial"/>
          <w:b/>
          <w:sz w:val="22"/>
          <w:szCs w:val="22"/>
        </w:rPr>
        <w:t>Email addresses for Co-authors:</w:t>
      </w:r>
      <w:r w:rsidRPr="000068F1">
        <w:rPr>
          <w:rFonts w:ascii="Helvetica" w:hAnsi="Helvetica" w:cs="Arial"/>
          <w:sz w:val="22"/>
          <w:szCs w:val="22"/>
        </w:rPr>
        <w:t xml:space="preserve"> </w:t>
      </w:r>
    </w:p>
    <w:p w14:paraId="313758EA" w14:textId="36A213E1" w:rsidR="000068F1" w:rsidRPr="000068F1" w:rsidRDefault="001F07E4" w:rsidP="000068F1">
      <w:pPr>
        <w:contextualSpacing/>
        <w:jc w:val="both"/>
        <w:rPr>
          <w:rFonts w:ascii="Helvetica" w:hAnsi="Helvetica"/>
          <w:sz w:val="22"/>
          <w:szCs w:val="22"/>
        </w:rPr>
      </w:pPr>
      <w:hyperlink r:id="rId10" w:history="1">
        <w:r w:rsidR="000068F1" w:rsidRPr="000068F1">
          <w:rPr>
            <w:rStyle w:val="Hyperlink"/>
            <w:rFonts w:ascii="Helvetica" w:hAnsi="Helvetica"/>
            <w:sz w:val="22"/>
            <w:szCs w:val="22"/>
          </w:rPr>
          <w:t>andrew.merchant@sydney.edu.au</w:t>
        </w:r>
      </w:hyperlink>
    </w:p>
    <w:p w14:paraId="77DEA6E4" w14:textId="02F1DDD4" w:rsidR="000068F1" w:rsidRPr="000068F1" w:rsidRDefault="001F07E4" w:rsidP="000068F1">
      <w:pPr>
        <w:contextualSpacing/>
        <w:jc w:val="both"/>
        <w:rPr>
          <w:rFonts w:ascii="Helvetica" w:hAnsi="Helvetica"/>
          <w:sz w:val="22"/>
          <w:szCs w:val="22"/>
        </w:rPr>
      </w:pPr>
      <w:hyperlink r:id="rId11" w:history="1">
        <w:r w:rsidR="000068F1" w:rsidRPr="000068F1">
          <w:rPr>
            <w:rStyle w:val="Hyperlink"/>
            <w:rFonts w:ascii="Helvetica" w:hAnsi="Helvetica"/>
            <w:sz w:val="22"/>
            <w:szCs w:val="22"/>
          </w:rPr>
          <w:t>megilbert@ucdavis.edu</w:t>
        </w:r>
      </w:hyperlink>
      <w:r w:rsidR="000068F1" w:rsidRPr="000068F1">
        <w:rPr>
          <w:rFonts w:ascii="Helvetica" w:hAnsi="Helvetica"/>
          <w:sz w:val="22"/>
          <w:szCs w:val="22"/>
        </w:rPr>
        <w:t xml:space="preserve"> </w:t>
      </w:r>
    </w:p>
    <w:p w14:paraId="33B5730A" w14:textId="2B448BF2" w:rsidR="000068F1" w:rsidRPr="000068F1" w:rsidRDefault="001F07E4" w:rsidP="000068F1">
      <w:pPr>
        <w:jc w:val="both"/>
        <w:rPr>
          <w:rFonts w:ascii="Helvetica" w:hAnsi="Helvetica"/>
          <w:sz w:val="22"/>
          <w:szCs w:val="22"/>
        </w:rPr>
      </w:pPr>
      <w:hyperlink r:id="rId12" w:history="1">
        <w:r w:rsidR="000068F1" w:rsidRPr="000068F1">
          <w:rPr>
            <w:rStyle w:val="Hyperlink"/>
            <w:rFonts w:ascii="Helvetica" w:hAnsi="Helvetica"/>
            <w:sz w:val="22"/>
            <w:szCs w:val="22"/>
          </w:rPr>
          <w:t>tnbuckley@ucdavis.edu</w:t>
        </w:r>
      </w:hyperlink>
      <w:r w:rsidR="000068F1" w:rsidRPr="000068F1">
        <w:rPr>
          <w:rFonts w:ascii="Helvetica" w:hAnsi="Helvetica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76975A1" w:rsidR="00FA1A9D" w:rsidRPr="005746F8" w:rsidRDefault="00FA1A9D" w:rsidP="005746F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5746F8">
        <w:rPr>
          <w:rFonts w:ascii="Helvetica" w:hAnsi="Helvetica"/>
          <w:sz w:val="22"/>
        </w:rPr>
        <w:t>? N</w:t>
      </w:r>
    </w:p>
    <w:p w14:paraId="142BA829" w14:textId="43D25DF5" w:rsidR="00FA1A9D" w:rsidRDefault="00FA1A9D" w:rsidP="005746F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5746F8">
        <w:rPr>
          <w:rFonts w:ascii="Helvetica" w:hAnsi="Helvetica"/>
          <w:sz w:val="22"/>
        </w:rPr>
        <w:t>N</w:t>
      </w:r>
    </w:p>
    <w:p w14:paraId="69DEDEDF" w14:textId="72078B4C" w:rsidR="00FA1A9D" w:rsidRPr="007E1371" w:rsidRDefault="00FA1A9D" w:rsidP="00FA1A9D">
      <w:pPr>
        <w:spacing w:before="120"/>
        <w:rPr>
          <w:rFonts w:ascii="Helvetica" w:hAnsi="Helvetica"/>
          <w:sz w:val="22"/>
        </w:rPr>
      </w:pPr>
      <w:r w:rsidRPr="007E1371">
        <w:rPr>
          <w:rFonts w:ascii="Helvetica" w:hAnsi="Helvetica"/>
          <w:b/>
          <w:sz w:val="22"/>
        </w:rPr>
        <w:t>3.</w:t>
      </w:r>
      <w:r w:rsidRPr="007E1371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677D7B9" w14:textId="4A7A3A54" w:rsidR="007E1371" w:rsidRPr="003E5AEC" w:rsidRDefault="007E1371" w:rsidP="00FA1A9D">
      <w:pPr>
        <w:spacing w:before="120"/>
        <w:rPr>
          <w:rFonts w:ascii="Helvetica" w:hAnsi="Helvetica"/>
          <w:sz w:val="22"/>
        </w:rPr>
      </w:pPr>
      <w:r w:rsidRPr="003E5AEC">
        <w:rPr>
          <w:rFonts w:ascii="Helvetica" w:hAnsi="Helvetica"/>
          <w:sz w:val="22"/>
        </w:rPr>
        <w:t>2.4., 2.7., 2.</w:t>
      </w:r>
      <w:r w:rsidR="003E5AEC" w:rsidRPr="003E5AEC">
        <w:rPr>
          <w:rFonts w:ascii="Helvetica" w:hAnsi="Helvetica"/>
          <w:sz w:val="22"/>
        </w:rPr>
        <w:t>10</w:t>
      </w:r>
      <w:r w:rsidRPr="003E5AEC">
        <w:rPr>
          <w:rFonts w:ascii="Helvetica" w:hAnsi="Helvetica"/>
          <w:sz w:val="22"/>
        </w:rPr>
        <w:t>., 2.1</w:t>
      </w:r>
      <w:r w:rsidR="003E5AEC" w:rsidRPr="003E5AEC">
        <w:rPr>
          <w:rFonts w:ascii="Helvetica" w:hAnsi="Helvetica"/>
          <w:sz w:val="22"/>
        </w:rPr>
        <w:t>1</w:t>
      </w:r>
      <w:r w:rsidRPr="003E5AEC">
        <w:rPr>
          <w:rFonts w:ascii="Helvetica" w:hAnsi="Helvetica"/>
          <w:sz w:val="22"/>
        </w:rPr>
        <w:t>., 2.1</w:t>
      </w:r>
      <w:r w:rsidR="003E5AEC" w:rsidRPr="003E5AEC">
        <w:rPr>
          <w:rFonts w:ascii="Helvetica" w:hAnsi="Helvetica"/>
          <w:sz w:val="22"/>
        </w:rPr>
        <w:t>4</w:t>
      </w:r>
      <w:r w:rsidRPr="003E5AEC">
        <w:rPr>
          <w:rFonts w:ascii="Helvetica" w:hAnsi="Helvetica"/>
          <w:sz w:val="22"/>
        </w:rPr>
        <w:t>.</w:t>
      </w:r>
    </w:p>
    <w:p w14:paraId="27289167" w14:textId="62E3337E" w:rsidR="00FA1A9D" w:rsidRPr="007E1371" w:rsidRDefault="00FA1A9D" w:rsidP="00FA1A9D">
      <w:pPr>
        <w:spacing w:before="120"/>
        <w:rPr>
          <w:rFonts w:ascii="Helvetica" w:hAnsi="Helvetica"/>
          <w:sz w:val="22"/>
        </w:rPr>
      </w:pPr>
      <w:r w:rsidRPr="007E1371">
        <w:rPr>
          <w:rFonts w:ascii="Helvetica" w:hAnsi="Helvetica"/>
          <w:b/>
          <w:sz w:val="22"/>
        </w:rPr>
        <w:t>4.</w:t>
      </w:r>
      <w:r w:rsidRPr="007E137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AE596F2" w14:textId="6C3DB75F" w:rsidR="007E1371" w:rsidRDefault="007E1371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</w:t>
      </w:r>
      <w:r w:rsidR="003E5AEC">
        <w:rPr>
          <w:rFonts w:ascii="Helvetica" w:hAnsi="Helvetica"/>
          <w:sz w:val="22"/>
        </w:rPr>
        <w:t>10</w:t>
      </w:r>
      <w:r>
        <w:rPr>
          <w:rFonts w:ascii="Helvetica" w:hAnsi="Helvetica"/>
          <w:sz w:val="22"/>
        </w:rPr>
        <w:t xml:space="preserve">. </w:t>
      </w:r>
      <w:r w:rsidR="00502574" w:rsidRPr="007E1371">
        <w:rPr>
          <w:rFonts w:ascii="Helvetica" w:hAnsi="Helvetica"/>
          <w:sz w:val="22"/>
        </w:rPr>
        <w:t>The most difficult step is the soldering of the photodiodes to the wires</w:t>
      </w:r>
      <w:r>
        <w:rPr>
          <w:rFonts w:ascii="Helvetica" w:hAnsi="Helvetica"/>
          <w:sz w:val="22"/>
        </w:rPr>
        <w:t xml:space="preserve">. </w:t>
      </w:r>
      <w:r w:rsidR="00502574" w:rsidRPr="007E1371">
        <w:rPr>
          <w:rFonts w:ascii="Helvetica" w:hAnsi="Helvetica"/>
          <w:sz w:val="22"/>
        </w:rPr>
        <w:t>To ensure success it is essential that solder flux is applied to the photodiode tabs and wires prior to soldering, and that the soldering iron has heated up properly.</w:t>
      </w:r>
      <w:r w:rsidR="00765321" w:rsidRPr="007E1371">
        <w:rPr>
          <w:rFonts w:ascii="Helvetica" w:hAnsi="Helvetica"/>
          <w:sz w:val="22"/>
        </w:rPr>
        <w:t xml:space="preserve"> </w:t>
      </w:r>
    </w:p>
    <w:p w14:paraId="5A5EE1E0" w14:textId="10884711" w:rsidR="00FA1A9D" w:rsidRPr="007E1371" w:rsidRDefault="007E1371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2.1</w:t>
      </w:r>
      <w:r w:rsidR="003E5AEC">
        <w:rPr>
          <w:rFonts w:ascii="Helvetica" w:hAnsi="Helvetica"/>
          <w:sz w:val="22"/>
        </w:rPr>
        <w:t>1</w:t>
      </w:r>
      <w:r>
        <w:rPr>
          <w:rFonts w:ascii="Helvetica" w:hAnsi="Helvetica"/>
          <w:sz w:val="22"/>
        </w:rPr>
        <w:t xml:space="preserve">. </w:t>
      </w:r>
      <w:r w:rsidR="00765321" w:rsidRPr="007E1371">
        <w:rPr>
          <w:rFonts w:ascii="Helvetica" w:hAnsi="Helvetica"/>
          <w:sz w:val="22"/>
        </w:rPr>
        <w:t>Subsequent testing of the connectivity of each photodiode should be performed.</w:t>
      </w:r>
    </w:p>
    <w:p w14:paraId="6D077097" w14:textId="03B6F124" w:rsidR="00C70C90" w:rsidRPr="007E1371" w:rsidRDefault="00FA1A9D" w:rsidP="007E1371">
      <w:pPr>
        <w:spacing w:before="120"/>
        <w:rPr>
          <w:rFonts w:ascii="Helvetica" w:hAnsi="Helvetica" w:cs="Arial"/>
          <w:sz w:val="22"/>
          <w:szCs w:val="22"/>
        </w:rPr>
      </w:pPr>
      <w:r w:rsidRPr="007E1371">
        <w:rPr>
          <w:rFonts w:ascii="Helvetica" w:hAnsi="Helvetica"/>
          <w:b/>
          <w:sz w:val="22"/>
        </w:rPr>
        <w:t>5.</w:t>
      </w:r>
      <w:r w:rsidRPr="007E1371">
        <w:rPr>
          <w:rFonts w:ascii="Helvetica" w:hAnsi="Helvetica"/>
          <w:sz w:val="22"/>
        </w:rPr>
        <w:t xml:space="preserve"> Will the filming </w:t>
      </w:r>
      <w:r w:rsidRPr="007E1371">
        <w:rPr>
          <w:rFonts w:ascii="Helvetica" w:hAnsi="Helvetica"/>
          <w:sz w:val="22"/>
          <w:szCs w:val="22"/>
        </w:rPr>
        <w:t xml:space="preserve">need to take place in multiple locations? </w:t>
      </w:r>
      <w:r w:rsidR="007E1371" w:rsidRPr="007E1371">
        <w:rPr>
          <w:rFonts w:ascii="Helvetica" w:hAnsi="Helvetica"/>
          <w:sz w:val="22"/>
          <w:szCs w:val="22"/>
        </w:rPr>
        <w:t>N</w:t>
      </w:r>
    </w:p>
    <w:p w14:paraId="0393875E" w14:textId="77777777" w:rsidR="007E1371" w:rsidRPr="007E1371" w:rsidRDefault="007E137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7E1371">
        <w:rPr>
          <w:rFonts w:ascii="Helvetica" w:hAnsi="Helvetica"/>
        </w:rPr>
        <w:br w:type="page"/>
      </w:r>
    </w:p>
    <w:p w14:paraId="26B42FE6" w14:textId="6060FB3F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0AD6BED" w14:textId="38D69F14" w:rsidR="003214B7" w:rsidRDefault="003629AC" w:rsidP="007E137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214B7">
        <w:rPr>
          <w:rFonts w:ascii="Helvetica" w:hAnsi="Helvetica" w:cs="Arial"/>
          <w:b/>
          <w:sz w:val="22"/>
          <w:szCs w:val="22"/>
          <w:u w:val="single"/>
        </w:rPr>
        <w:t>William Salter</w:t>
      </w:r>
      <w:r w:rsidR="000D35D9" w:rsidRPr="003214B7">
        <w:rPr>
          <w:rFonts w:ascii="Helvetica" w:hAnsi="Helvetica" w:cs="Arial"/>
          <w:sz w:val="22"/>
          <w:szCs w:val="22"/>
        </w:rPr>
        <w:t xml:space="preserve">: </w:t>
      </w:r>
      <w:r w:rsidR="00252E01">
        <w:rPr>
          <w:rFonts w:ascii="Helvetica" w:hAnsi="Helvetica" w:cs="Arial"/>
          <w:sz w:val="22"/>
          <w:szCs w:val="22"/>
        </w:rPr>
        <w:t xml:space="preserve">Our </w:t>
      </w:r>
      <w:r w:rsidR="006D49AF">
        <w:rPr>
          <w:rFonts w:ascii="Helvetica" w:hAnsi="Helvetica" w:cs="Arial"/>
          <w:sz w:val="22"/>
          <w:szCs w:val="22"/>
        </w:rPr>
        <w:t xml:space="preserve">handmade </w:t>
      </w:r>
      <w:r w:rsidR="00252E01">
        <w:rPr>
          <w:rFonts w:ascii="Helvetica" w:hAnsi="Helvetica" w:cs="Arial"/>
          <w:sz w:val="22"/>
          <w:szCs w:val="22"/>
        </w:rPr>
        <w:t>ceptometers</w:t>
      </w:r>
      <w:r w:rsidR="005F53C6">
        <w:rPr>
          <w:rFonts w:ascii="Helvetica" w:hAnsi="Helvetica" w:cs="Arial"/>
          <w:sz w:val="22"/>
          <w:szCs w:val="22"/>
        </w:rPr>
        <w:t xml:space="preserve"> allow us to </w:t>
      </w:r>
      <w:r w:rsidR="006D49AF">
        <w:rPr>
          <w:rFonts w:ascii="Helvetica" w:hAnsi="Helvetica" w:cs="Arial"/>
          <w:sz w:val="22"/>
          <w:szCs w:val="22"/>
        </w:rPr>
        <w:t xml:space="preserve">continuously </w:t>
      </w:r>
      <w:r w:rsidR="00252E01">
        <w:rPr>
          <w:rFonts w:ascii="Helvetica" w:hAnsi="Helvetica" w:cs="Arial"/>
          <w:sz w:val="22"/>
          <w:szCs w:val="22"/>
        </w:rPr>
        <w:t>measure</w:t>
      </w:r>
      <w:r w:rsidR="005F53C6">
        <w:rPr>
          <w:rFonts w:ascii="Helvetica" w:hAnsi="Helvetica" w:cs="Arial"/>
          <w:sz w:val="22"/>
          <w:szCs w:val="22"/>
        </w:rPr>
        <w:t xml:space="preserve"> </w:t>
      </w:r>
      <w:r w:rsidR="006D49AF">
        <w:rPr>
          <w:rFonts w:ascii="Helvetica" w:hAnsi="Helvetica" w:cs="Arial"/>
          <w:sz w:val="22"/>
          <w:szCs w:val="22"/>
        </w:rPr>
        <w:t>the transmission of light through plant</w:t>
      </w:r>
      <w:r w:rsidR="00252E01">
        <w:rPr>
          <w:rFonts w:ascii="Helvetica" w:hAnsi="Helvetica" w:cs="Arial"/>
          <w:sz w:val="22"/>
          <w:szCs w:val="22"/>
        </w:rPr>
        <w:t xml:space="preserve"> canop</w:t>
      </w:r>
      <w:r w:rsidR="006D49AF">
        <w:rPr>
          <w:rFonts w:ascii="Helvetica" w:hAnsi="Helvetica" w:cs="Arial"/>
          <w:sz w:val="22"/>
          <w:szCs w:val="22"/>
        </w:rPr>
        <w:t>ies. These</w:t>
      </w:r>
      <w:r w:rsidR="0024469D">
        <w:rPr>
          <w:rFonts w:ascii="Helvetica" w:hAnsi="Helvetica" w:cs="Arial"/>
          <w:sz w:val="22"/>
          <w:szCs w:val="22"/>
        </w:rPr>
        <w:t xml:space="preserve"> measurements</w:t>
      </w:r>
      <w:r w:rsidR="006D49AF">
        <w:rPr>
          <w:rFonts w:ascii="Helvetica" w:hAnsi="Helvetica" w:cs="Arial"/>
          <w:sz w:val="22"/>
          <w:szCs w:val="22"/>
        </w:rPr>
        <w:t xml:space="preserve"> can then be used to estimate canopy properties</w:t>
      </w:r>
      <w:r w:rsidR="003E5AEC">
        <w:rPr>
          <w:rFonts w:ascii="Helvetica" w:hAnsi="Helvetica" w:cs="Arial"/>
          <w:sz w:val="22"/>
          <w:szCs w:val="22"/>
        </w:rPr>
        <w:t>,</w:t>
      </w:r>
      <w:r w:rsidR="006D49AF">
        <w:rPr>
          <w:rFonts w:ascii="Helvetica" w:hAnsi="Helvetica" w:cs="Arial"/>
          <w:sz w:val="22"/>
          <w:szCs w:val="22"/>
        </w:rPr>
        <w:t xml:space="preserve"> such as LAI and PAI</w:t>
      </w:r>
      <w:r w:rsidR="007E1371">
        <w:rPr>
          <w:rFonts w:ascii="Helvetica" w:hAnsi="Helvetica" w:cs="Arial"/>
          <w:sz w:val="22"/>
          <w:szCs w:val="22"/>
        </w:rPr>
        <w:t xml:space="preserve"> </w:t>
      </w:r>
      <w:r w:rsidR="007E1371">
        <w:rPr>
          <w:rFonts w:ascii="Helvetica" w:hAnsi="Helvetica" w:cs="Arial"/>
          <w:b/>
          <w:sz w:val="22"/>
          <w:szCs w:val="22"/>
        </w:rPr>
        <w:t>[1]</w:t>
      </w:r>
      <w:r w:rsidR="006D49AF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530C3B" w:rsidRDefault="00FD64B9" w:rsidP="006F5F6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7E1371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09BD03C" w14:textId="33F5F6B0" w:rsidR="00FD64B9" w:rsidRPr="009B4223" w:rsidRDefault="001A2EA5" w:rsidP="007E137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33691">
        <w:rPr>
          <w:rFonts w:ascii="Helvetica" w:hAnsi="Helvetica" w:cs="Arial"/>
          <w:b/>
          <w:sz w:val="22"/>
          <w:szCs w:val="22"/>
          <w:u w:val="single"/>
        </w:rPr>
        <w:t>William Salter</w:t>
      </w:r>
      <w:r w:rsidR="000D35D9" w:rsidRPr="00633691">
        <w:rPr>
          <w:rFonts w:ascii="Helvetica" w:hAnsi="Helvetica" w:cs="Arial"/>
          <w:sz w:val="22"/>
          <w:szCs w:val="22"/>
        </w:rPr>
        <w:t>:</w:t>
      </w:r>
      <w:r w:rsidR="005F53C6">
        <w:rPr>
          <w:rFonts w:ascii="Helvetica" w:hAnsi="Helvetica" w:cs="Arial"/>
          <w:sz w:val="22"/>
          <w:szCs w:val="22"/>
        </w:rPr>
        <w:t xml:space="preserve"> </w:t>
      </w:r>
      <w:r w:rsidR="0092076B">
        <w:rPr>
          <w:rFonts w:ascii="Helvetica" w:hAnsi="Helvetica" w:cs="Arial"/>
          <w:sz w:val="22"/>
          <w:szCs w:val="22"/>
        </w:rPr>
        <w:t xml:space="preserve">PARbars </w:t>
      </w:r>
      <w:r w:rsidR="003E5AEC">
        <w:rPr>
          <w:rFonts w:ascii="Helvetica" w:hAnsi="Helvetica" w:cs="Arial"/>
          <w:sz w:val="22"/>
          <w:szCs w:val="22"/>
        </w:rPr>
        <w:t>are much lower cost compared to</w:t>
      </w:r>
      <w:r w:rsidR="0092076B">
        <w:rPr>
          <w:rFonts w:ascii="Helvetica" w:hAnsi="Helvetica" w:cs="Arial"/>
          <w:sz w:val="22"/>
          <w:szCs w:val="22"/>
        </w:rPr>
        <w:t xml:space="preserve"> commercial ceptometers, making </w:t>
      </w:r>
      <w:r w:rsidR="00B435C9">
        <w:rPr>
          <w:rFonts w:ascii="Helvetica" w:hAnsi="Helvetica" w:cs="Arial"/>
          <w:sz w:val="22"/>
          <w:szCs w:val="22"/>
        </w:rPr>
        <w:t>it</w:t>
      </w:r>
      <w:r w:rsidR="0024469D">
        <w:rPr>
          <w:rFonts w:ascii="Helvetica" w:hAnsi="Helvetica" w:cs="Arial"/>
          <w:sz w:val="22"/>
          <w:szCs w:val="22"/>
        </w:rPr>
        <w:t xml:space="preserve"> </w:t>
      </w:r>
      <w:r w:rsidR="0092076B">
        <w:rPr>
          <w:rFonts w:ascii="Helvetica" w:hAnsi="Helvetica" w:cs="Arial"/>
          <w:sz w:val="22"/>
          <w:szCs w:val="22"/>
        </w:rPr>
        <w:t>feasible to produce</w:t>
      </w:r>
      <w:r w:rsidR="00B435C9">
        <w:rPr>
          <w:rFonts w:ascii="Helvetica" w:hAnsi="Helvetica" w:cs="Arial"/>
          <w:sz w:val="22"/>
          <w:szCs w:val="22"/>
        </w:rPr>
        <w:t xml:space="preserve"> them</w:t>
      </w:r>
      <w:r w:rsidR="0092076B">
        <w:rPr>
          <w:rFonts w:ascii="Helvetica" w:hAnsi="Helvetica" w:cs="Arial"/>
          <w:sz w:val="22"/>
          <w:szCs w:val="22"/>
        </w:rPr>
        <w:t xml:space="preserve"> </w:t>
      </w:r>
      <w:r w:rsidR="0024469D">
        <w:rPr>
          <w:rFonts w:ascii="Helvetica" w:hAnsi="Helvetica" w:cs="Arial"/>
          <w:sz w:val="22"/>
          <w:szCs w:val="22"/>
        </w:rPr>
        <w:t>in</w:t>
      </w:r>
      <w:r w:rsidR="0092076B">
        <w:rPr>
          <w:rFonts w:ascii="Helvetica" w:hAnsi="Helvetica" w:cs="Arial"/>
          <w:sz w:val="22"/>
          <w:szCs w:val="22"/>
        </w:rPr>
        <w:t xml:space="preserve"> large numbers and </w:t>
      </w:r>
      <w:r w:rsidR="003E5AEC">
        <w:rPr>
          <w:rFonts w:ascii="Helvetica" w:hAnsi="Helvetica" w:cs="Arial"/>
          <w:sz w:val="22"/>
          <w:szCs w:val="22"/>
        </w:rPr>
        <w:t xml:space="preserve">to </w:t>
      </w:r>
      <w:r w:rsidR="0092076B">
        <w:rPr>
          <w:rFonts w:ascii="Helvetica" w:hAnsi="Helvetica" w:cs="Arial"/>
          <w:sz w:val="22"/>
          <w:szCs w:val="22"/>
        </w:rPr>
        <w:t xml:space="preserve">deploy </w:t>
      </w:r>
      <w:r w:rsidR="00B435C9">
        <w:rPr>
          <w:rFonts w:ascii="Helvetica" w:hAnsi="Helvetica" w:cs="Arial"/>
          <w:sz w:val="22"/>
          <w:szCs w:val="22"/>
        </w:rPr>
        <w:t xml:space="preserve">them </w:t>
      </w:r>
      <w:r w:rsidR="0092076B">
        <w:rPr>
          <w:rFonts w:ascii="Helvetica" w:hAnsi="Helvetica" w:cs="Arial"/>
          <w:sz w:val="22"/>
          <w:szCs w:val="22"/>
        </w:rPr>
        <w:t xml:space="preserve">in the field for </w:t>
      </w:r>
      <w:r w:rsidR="0024469D">
        <w:rPr>
          <w:rFonts w:ascii="Helvetica" w:hAnsi="Helvetica" w:cs="Arial"/>
          <w:sz w:val="22"/>
          <w:szCs w:val="22"/>
        </w:rPr>
        <w:t>extended</w:t>
      </w:r>
      <w:r w:rsidR="0092076B">
        <w:rPr>
          <w:rFonts w:ascii="Helvetica" w:hAnsi="Helvetica" w:cs="Arial"/>
          <w:sz w:val="22"/>
          <w:szCs w:val="22"/>
        </w:rPr>
        <w:t xml:space="preserve"> periods of time</w:t>
      </w:r>
      <w:r w:rsidR="007E1371">
        <w:rPr>
          <w:rFonts w:ascii="Helvetica" w:hAnsi="Helvetica" w:cs="Arial"/>
          <w:sz w:val="22"/>
          <w:szCs w:val="22"/>
        </w:rPr>
        <w:t xml:space="preserve"> </w:t>
      </w:r>
      <w:r w:rsidR="007E1371">
        <w:rPr>
          <w:rFonts w:ascii="Helvetica" w:hAnsi="Helvetica" w:cs="Arial"/>
          <w:b/>
          <w:sz w:val="22"/>
          <w:szCs w:val="22"/>
        </w:rPr>
        <w:t>[1]</w:t>
      </w:r>
      <w:r w:rsidR="0092076B">
        <w:rPr>
          <w:rFonts w:ascii="Helvetica" w:hAnsi="Helvetica" w:cs="Arial"/>
          <w:sz w:val="22"/>
          <w:szCs w:val="22"/>
        </w:rPr>
        <w:t>.</w:t>
      </w:r>
      <w:r w:rsidR="00633691">
        <w:rPr>
          <w:rFonts w:ascii="Helvetica" w:hAnsi="Helvetica" w:cs="Arial"/>
          <w:sz w:val="22"/>
          <w:szCs w:val="22"/>
        </w:rPr>
        <w:br/>
      </w: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E343BA0" w:rsidR="00CE10F2" w:rsidRPr="006B2365" w:rsidRDefault="00593DEF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Photosynthetically Active Radiation</w:t>
      </w:r>
      <w:r w:rsidR="00E8107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C13DA6">
        <w:rPr>
          <w:rFonts w:ascii="Helvetica" w:hAnsi="Helvetica" w:cs="Arial"/>
          <w:b/>
          <w:i w:val="0"/>
          <w:sz w:val="22"/>
          <w:szCs w:val="22"/>
        </w:rPr>
        <w:t xml:space="preserve">Ceptometer </w:t>
      </w:r>
      <w:r w:rsidR="006B2365">
        <w:rPr>
          <w:rFonts w:ascii="Helvetica" w:hAnsi="Helvetica" w:cs="Arial"/>
          <w:b/>
          <w:i w:val="0"/>
          <w:sz w:val="22"/>
          <w:szCs w:val="22"/>
        </w:rPr>
        <w:t xml:space="preserve">(PARbar) Construction </w:t>
      </w:r>
    </w:p>
    <w:p w14:paraId="3C262A8A" w14:textId="2638F8BB" w:rsidR="006B2365" w:rsidRDefault="00593DEF" w:rsidP="006B23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To construct a continuously logging ceptometer, begin</w:t>
      </w:r>
      <w:r w:rsidR="006B2365">
        <w:rPr>
          <w:rFonts w:ascii="Helvetica" w:hAnsi="Helvetica" w:cs="Arial"/>
          <w:i w:val="0"/>
          <w:sz w:val="22"/>
          <w:szCs w:val="22"/>
        </w:rPr>
        <w:t xml:space="preserve"> by drilling</w:t>
      </w:r>
      <w:r w:rsidR="00103641">
        <w:rPr>
          <w:rFonts w:ascii="Helvetica" w:hAnsi="Helvetica" w:cs="Arial"/>
          <w:i w:val="0"/>
          <w:sz w:val="22"/>
          <w:szCs w:val="22"/>
        </w:rPr>
        <w:t xml:space="preserve"> one</w:t>
      </w:r>
      <w:r w:rsidR="006B2365">
        <w:rPr>
          <w:rFonts w:ascii="Helvetica" w:hAnsi="Helvetica" w:cs="Arial"/>
          <w:i w:val="0"/>
          <w:sz w:val="22"/>
          <w:szCs w:val="22"/>
        </w:rPr>
        <w:t xml:space="preserve"> 4-millimeter</w:t>
      </w:r>
      <w:r w:rsidR="006B2365">
        <w:rPr>
          <w:rFonts w:ascii="Helvetica" w:hAnsi="Helvetica"/>
          <w:b/>
          <w:i w:val="0"/>
          <w:sz w:val="22"/>
          <w:szCs w:val="22"/>
        </w:rPr>
        <w:t>-</w:t>
      </w:r>
      <w:r w:rsidR="0027075B" w:rsidRPr="006B2365">
        <w:rPr>
          <w:rFonts w:ascii="Helvetica" w:hAnsi="Helvetica"/>
          <w:i w:val="0"/>
          <w:sz w:val="22"/>
          <w:szCs w:val="22"/>
        </w:rPr>
        <w:t>diameter hole 20</w:t>
      </w:r>
      <w:r w:rsidR="006B2365">
        <w:rPr>
          <w:rFonts w:ascii="Helvetica" w:hAnsi="Helvetica"/>
          <w:i w:val="0"/>
          <w:sz w:val="22"/>
          <w:szCs w:val="22"/>
        </w:rPr>
        <w:t xml:space="preserve"> millimeters </w:t>
      </w:r>
      <w:r w:rsidR="0027075B" w:rsidRPr="006B2365">
        <w:rPr>
          <w:rFonts w:ascii="Helvetica" w:hAnsi="Helvetica"/>
          <w:i w:val="0"/>
          <w:sz w:val="22"/>
          <w:szCs w:val="22"/>
        </w:rPr>
        <w:t>from each end of a white</w:t>
      </w:r>
      <w:r w:rsidR="006B2365">
        <w:rPr>
          <w:rFonts w:ascii="Helvetica" w:hAnsi="Helvetica"/>
          <w:i w:val="0"/>
          <w:sz w:val="22"/>
          <w:szCs w:val="22"/>
        </w:rPr>
        <w:t>,</w:t>
      </w:r>
      <w:r w:rsidR="0027075B" w:rsidRPr="006B2365">
        <w:rPr>
          <w:rFonts w:ascii="Helvetica" w:hAnsi="Helvetica"/>
          <w:i w:val="0"/>
          <w:sz w:val="22"/>
          <w:szCs w:val="22"/>
        </w:rPr>
        <w:t xml:space="preserve"> </w:t>
      </w:r>
      <w:r w:rsidR="006B2365" w:rsidRPr="006B2365">
        <w:rPr>
          <w:rFonts w:ascii="Helvetica" w:hAnsi="Helvetica"/>
          <w:i w:val="0"/>
          <w:sz w:val="22"/>
          <w:szCs w:val="22"/>
        </w:rPr>
        <w:t>1200</w:t>
      </w:r>
      <w:r w:rsidR="006B2365">
        <w:rPr>
          <w:rFonts w:ascii="Helvetica" w:hAnsi="Helvetica"/>
          <w:i w:val="0"/>
          <w:sz w:val="22"/>
          <w:szCs w:val="22"/>
        </w:rPr>
        <w:t>-</w:t>
      </w:r>
      <w:r w:rsidR="006B2365" w:rsidRPr="006B2365">
        <w:rPr>
          <w:rFonts w:ascii="Helvetica" w:hAnsi="Helvetica"/>
          <w:i w:val="0"/>
          <w:sz w:val="22"/>
          <w:szCs w:val="22"/>
        </w:rPr>
        <w:t xml:space="preserve"> x 30</w:t>
      </w:r>
      <w:r w:rsidR="006B2365">
        <w:rPr>
          <w:rFonts w:ascii="Helvetica" w:hAnsi="Helvetica"/>
          <w:i w:val="0"/>
          <w:sz w:val="22"/>
          <w:szCs w:val="22"/>
        </w:rPr>
        <w:t>-</w:t>
      </w:r>
      <w:r w:rsidR="006B2365" w:rsidRPr="006B2365">
        <w:rPr>
          <w:rFonts w:ascii="Helvetica" w:hAnsi="Helvetica"/>
          <w:i w:val="0"/>
          <w:sz w:val="22"/>
          <w:szCs w:val="22"/>
        </w:rPr>
        <w:t xml:space="preserve"> x 4.5</w:t>
      </w:r>
      <w:r w:rsidR="006B2365">
        <w:rPr>
          <w:rFonts w:ascii="Helvetica" w:hAnsi="Helvetica"/>
          <w:i w:val="0"/>
          <w:sz w:val="22"/>
          <w:szCs w:val="22"/>
        </w:rPr>
        <w:t xml:space="preserve">-millimeter </w:t>
      </w:r>
      <w:r w:rsidR="0027075B" w:rsidRPr="006B2365">
        <w:rPr>
          <w:rFonts w:ascii="Helvetica" w:hAnsi="Helvetica"/>
          <w:i w:val="0"/>
          <w:sz w:val="22"/>
          <w:szCs w:val="22"/>
        </w:rPr>
        <w:t xml:space="preserve">acrylic diffuser bar </w:t>
      </w:r>
      <w:r w:rsidR="006B2365">
        <w:rPr>
          <w:rFonts w:ascii="Helvetica" w:hAnsi="Helvetica"/>
          <w:b/>
          <w:i w:val="0"/>
          <w:sz w:val="22"/>
          <w:szCs w:val="22"/>
        </w:rPr>
        <w:t>[1]</w:t>
      </w:r>
      <w:r w:rsidR="006B2365">
        <w:rPr>
          <w:rFonts w:ascii="Helvetica" w:hAnsi="Helvetica"/>
          <w:i w:val="0"/>
          <w:sz w:val="22"/>
          <w:szCs w:val="22"/>
        </w:rPr>
        <w:t xml:space="preserve"> and d</w:t>
      </w:r>
      <w:r w:rsidR="0027075B" w:rsidRPr="006B2365">
        <w:rPr>
          <w:rFonts w:ascii="Helvetica" w:hAnsi="Helvetica"/>
          <w:i w:val="0"/>
          <w:sz w:val="22"/>
          <w:szCs w:val="22"/>
        </w:rPr>
        <w:t>rill</w:t>
      </w:r>
      <w:r w:rsidR="006B2365">
        <w:rPr>
          <w:rFonts w:ascii="Helvetica" w:hAnsi="Helvetica"/>
          <w:i w:val="0"/>
          <w:sz w:val="22"/>
          <w:szCs w:val="22"/>
        </w:rPr>
        <w:t>ing</w:t>
      </w:r>
      <w:r w:rsidR="0027075B" w:rsidRPr="006B2365">
        <w:rPr>
          <w:rFonts w:ascii="Helvetica" w:hAnsi="Helvetica"/>
          <w:i w:val="0"/>
          <w:sz w:val="22"/>
          <w:szCs w:val="22"/>
        </w:rPr>
        <w:t xml:space="preserve"> and tap</w:t>
      </w:r>
      <w:r w:rsidR="006B2365">
        <w:rPr>
          <w:rFonts w:ascii="Helvetica" w:hAnsi="Helvetica"/>
          <w:i w:val="0"/>
          <w:sz w:val="22"/>
          <w:szCs w:val="22"/>
        </w:rPr>
        <w:t>ping</w:t>
      </w:r>
      <w:r w:rsidR="0027075B" w:rsidRPr="006B2365">
        <w:rPr>
          <w:rFonts w:ascii="Helvetica" w:hAnsi="Helvetica"/>
          <w:i w:val="0"/>
          <w:sz w:val="22"/>
          <w:szCs w:val="22"/>
        </w:rPr>
        <w:t xml:space="preserve"> threaded holes 20</w:t>
      </w:r>
      <w:r w:rsidR="006B2365">
        <w:rPr>
          <w:rFonts w:ascii="Helvetica" w:hAnsi="Helvetica"/>
          <w:i w:val="0"/>
          <w:sz w:val="22"/>
          <w:szCs w:val="22"/>
        </w:rPr>
        <w:t xml:space="preserve"> millimeters </w:t>
      </w:r>
      <w:r w:rsidR="0027075B" w:rsidRPr="006B2365">
        <w:rPr>
          <w:rFonts w:ascii="Helvetica" w:hAnsi="Helvetica"/>
          <w:i w:val="0"/>
          <w:sz w:val="22"/>
          <w:szCs w:val="22"/>
        </w:rPr>
        <w:t xml:space="preserve">from each end of a section of aluminum U-bar </w:t>
      </w:r>
      <w:r w:rsidR="006B2365">
        <w:rPr>
          <w:rFonts w:ascii="Helvetica" w:hAnsi="Helvetica"/>
          <w:b/>
          <w:i w:val="0"/>
          <w:sz w:val="22"/>
          <w:szCs w:val="22"/>
        </w:rPr>
        <w:t>[</w:t>
      </w:r>
      <w:r w:rsidR="00C565E8">
        <w:rPr>
          <w:rFonts w:ascii="Helvetica" w:hAnsi="Helvetica"/>
          <w:b/>
          <w:i w:val="0"/>
          <w:sz w:val="22"/>
          <w:szCs w:val="22"/>
        </w:rPr>
        <w:t>2</w:t>
      </w:r>
      <w:r w:rsidR="006B2365">
        <w:rPr>
          <w:rFonts w:ascii="Helvetica" w:hAnsi="Helvetica"/>
          <w:b/>
          <w:i w:val="0"/>
          <w:sz w:val="22"/>
          <w:szCs w:val="22"/>
        </w:rPr>
        <w:t>]</w:t>
      </w:r>
      <w:r w:rsidR="0027075B" w:rsidRPr="006B2365">
        <w:rPr>
          <w:rFonts w:ascii="Helvetica" w:hAnsi="Helvetica"/>
          <w:i w:val="0"/>
          <w:sz w:val="22"/>
          <w:szCs w:val="22"/>
        </w:rPr>
        <w:t>.</w:t>
      </w:r>
    </w:p>
    <w:p w14:paraId="2B07824A" w14:textId="7C4D91CB" w:rsidR="006B2365" w:rsidRDefault="006B2365" w:rsidP="006B23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drilling hole in acrylic bar</w:t>
      </w:r>
    </w:p>
    <w:p w14:paraId="5AA1816F" w14:textId="5ED5DD37" w:rsidR="006B2365" w:rsidRDefault="006B2365" w:rsidP="006B23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Hole being drilled</w:t>
      </w:r>
      <w:r w:rsidR="00C565E8">
        <w:rPr>
          <w:rFonts w:ascii="Helvetica" w:hAnsi="Helvetica"/>
          <w:i w:val="0"/>
          <w:sz w:val="22"/>
          <w:szCs w:val="22"/>
        </w:rPr>
        <w:t>/tapped</w:t>
      </w:r>
      <w:r>
        <w:rPr>
          <w:rFonts w:ascii="Helvetica" w:hAnsi="Helvetica"/>
          <w:i w:val="0"/>
          <w:sz w:val="22"/>
          <w:szCs w:val="22"/>
        </w:rPr>
        <w:t xml:space="preserve"> in U-bar</w:t>
      </w:r>
    </w:p>
    <w:p w14:paraId="20F7A691" w14:textId="0D863848" w:rsidR="0027075B" w:rsidRDefault="00C565E8" w:rsidP="006B23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 d</w:t>
      </w:r>
      <w:r w:rsidR="0027075B" w:rsidRPr="006B2365">
        <w:rPr>
          <w:rFonts w:ascii="Helvetica" w:hAnsi="Helvetica"/>
          <w:i w:val="0"/>
          <w:sz w:val="22"/>
          <w:szCs w:val="22"/>
        </w:rPr>
        <w:t xml:space="preserve">rill and tap threaded holes </w:t>
      </w:r>
      <w:r w:rsidR="00C13DA6">
        <w:rPr>
          <w:rFonts w:ascii="Helvetica" w:hAnsi="Helvetica"/>
          <w:i w:val="0"/>
          <w:sz w:val="22"/>
          <w:szCs w:val="22"/>
        </w:rPr>
        <w:t xml:space="preserve">into the base of the aluminum U-bar </w:t>
      </w:r>
      <w:r w:rsidR="0027075B" w:rsidRPr="006B2365">
        <w:rPr>
          <w:rFonts w:ascii="Helvetica" w:hAnsi="Helvetica"/>
          <w:i w:val="0"/>
          <w:sz w:val="22"/>
          <w:szCs w:val="22"/>
        </w:rPr>
        <w:t xml:space="preserve">to suit </w:t>
      </w:r>
      <w:r w:rsidR="003E5AEC">
        <w:rPr>
          <w:rFonts w:ascii="Helvetica" w:hAnsi="Helvetica"/>
          <w:i w:val="0"/>
          <w:sz w:val="22"/>
          <w:szCs w:val="22"/>
        </w:rPr>
        <w:t xml:space="preserve">the </w:t>
      </w:r>
      <w:r w:rsidR="0027075B" w:rsidRPr="006B2365">
        <w:rPr>
          <w:rFonts w:ascii="Helvetica" w:hAnsi="Helvetica"/>
          <w:i w:val="0"/>
          <w:sz w:val="22"/>
          <w:szCs w:val="22"/>
        </w:rPr>
        <w:t xml:space="preserve">mounting hardware </w:t>
      </w:r>
      <w:r w:rsidR="002F27E8"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  <w:r w:rsidR="002F27E8">
        <w:rPr>
          <w:rFonts w:ascii="Helvetica" w:hAnsi="Helvetica"/>
          <w:i w:val="0"/>
          <w:sz w:val="22"/>
          <w:szCs w:val="22"/>
        </w:rPr>
        <w:t xml:space="preserve"> </w:t>
      </w:r>
    </w:p>
    <w:p w14:paraId="2177633D" w14:textId="4A014D09" w:rsidR="00C565E8" w:rsidRDefault="00C565E8" w:rsidP="00C565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drilling/tapping holes</w:t>
      </w:r>
    </w:p>
    <w:p w14:paraId="2EF531A8" w14:textId="44AE4584" w:rsidR="00C565E8" w:rsidRDefault="00C565E8" w:rsidP="00C565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Next, straighten two 1.25-meter lengths of 1.25-millimeter-diameter bare copper wire</w:t>
      </w:r>
      <w:r w:rsidR="004113E6">
        <w:rPr>
          <w:rFonts w:ascii="Helvetica" w:hAnsi="Helvetica"/>
          <w:i w:val="0"/>
          <w:sz w:val="22"/>
          <w:szCs w:val="22"/>
        </w:rPr>
        <w:t>s one at a time</w:t>
      </w:r>
      <w:r>
        <w:rPr>
          <w:rFonts w:ascii="Helvetica" w:hAnsi="Helvetica"/>
          <w:i w:val="0"/>
          <w:sz w:val="22"/>
          <w:szCs w:val="22"/>
        </w:rPr>
        <w:t xml:space="preserve"> by securing one end to a vice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the other end </w:t>
      </w:r>
      <w:r w:rsidR="003E5AEC">
        <w:rPr>
          <w:rFonts w:ascii="Helvetica" w:hAnsi="Helvetica"/>
          <w:i w:val="0"/>
          <w:sz w:val="22"/>
          <w:szCs w:val="22"/>
        </w:rPr>
        <w:t>within</w:t>
      </w:r>
      <w:r>
        <w:rPr>
          <w:rFonts w:ascii="Helvetica" w:hAnsi="Helvetica"/>
          <w:i w:val="0"/>
          <w:sz w:val="22"/>
          <w:szCs w:val="22"/>
        </w:rPr>
        <w:t xml:space="preserve"> the grips of a hand drill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 xml:space="preserve"> and turning </w:t>
      </w:r>
      <w:r w:rsidR="00103641">
        <w:rPr>
          <w:rFonts w:ascii="Helvetica" w:hAnsi="Helvetica"/>
          <w:i w:val="0"/>
          <w:sz w:val="22"/>
          <w:szCs w:val="22"/>
        </w:rPr>
        <w:t xml:space="preserve">on </w:t>
      </w:r>
      <w:r>
        <w:rPr>
          <w:rFonts w:ascii="Helvetica" w:hAnsi="Helvetica"/>
          <w:i w:val="0"/>
          <w:sz w:val="22"/>
          <w:szCs w:val="22"/>
        </w:rPr>
        <w:t xml:space="preserve">the drill at low speed </w:t>
      </w:r>
      <w:r>
        <w:rPr>
          <w:rFonts w:ascii="Helvetica" w:hAnsi="Helvetica"/>
          <w:b/>
          <w:i w:val="0"/>
          <w:sz w:val="22"/>
          <w:szCs w:val="22"/>
        </w:rPr>
        <w:t>[3]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41C1E95" w14:textId="67DC5D67" w:rsidR="00C565E8" w:rsidRDefault="00C565E8" w:rsidP="00C565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securing wire to vice or clamp</w:t>
      </w:r>
    </w:p>
    <w:p w14:paraId="0BF83660" w14:textId="3E57E38B" w:rsidR="00C565E8" w:rsidRDefault="00C565E8" w:rsidP="00C565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securing wire to drill</w:t>
      </w:r>
    </w:p>
    <w:p w14:paraId="4CC12017" w14:textId="01DC70FA" w:rsidR="00C565E8" w:rsidRDefault="00C565E8" w:rsidP="00C565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Drill being turned on/wire being straightened</w:t>
      </w:r>
    </w:p>
    <w:p w14:paraId="206D5CE3" w14:textId="77777777" w:rsidR="0027075B" w:rsidRPr="0027075B" w:rsidRDefault="0027075B" w:rsidP="004113E6">
      <w:pPr>
        <w:pStyle w:val="ListParagraph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1E91261E" w14:textId="6CADA2E8" w:rsidR="0027075B" w:rsidRDefault="004113E6" w:rsidP="004113E6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</w:t>
      </w:r>
      <w:r w:rsidRPr="0027075B">
        <w:rPr>
          <w:rFonts w:ascii="Helvetica" w:hAnsi="Helvetica"/>
          <w:sz w:val="22"/>
          <w:szCs w:val="22"/>
        </w:rPr>
        <w:t xml:space="preserve"> a fine-tip permanent marker </w:t>
      </w:r>
      <w:r>
        <w:rPr>
          <w:rFonts w:ascii="Helvetica" w:hAnsi="Helvetica"/>
          <w:sz w:val="22"/>
          <w:szCs w:val="22"/>
        </w:rPr>
        <w:t>to mark</w:t>
      </w:r>
      <w:r w:rsidR="0027075B" w:rsidRPr="0027075B">
        <w:rPr>
          <w:rFonts w:ascii="Helvetica" w:hAnsi="Helvetica"/>
          <w:sz w:val="22"/>
          <w:szCs w:val="22"/>
        </w:rPr>
        <w:t xml:space="preserve"> the intended locations of the photodiodes along the edge of the diffuser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27075B" w:rsidRPr="0027075B">
        <w:rPr>
          <w:rFonts w:ascii="Helvetica" w:hAnsi="Helvetica"/>
          <w:sz w:val="22"/>
          <w:szCs w:val="22"/>
        </w:rPr>
        <w:t xml:space="preserve">, beginning with the first photodiode position at 13.5 </w:t>
      </w:r>
      <w:r>
        <w:rPr>
          <w:rFonts w:ascii="Helvetica" w:hAnsi="Helvetica"/>
          <w:sz w:val="22"/>
          <w:szCs w:val="22"/>
        </w:rPr>
        <w:t>centimeter</w:t>
      </w:r>
      <w:r w:rsidR="003E5AEC">
        <w:rPr>
          <w:rFonts w:ascii="Helvetica" w:hAnsi="Helvetica"/>
          <w:sz w:val="22"/>
          <w:szCs w:val="22"/>
        </w:rPr>
        <w:t>s</w:t>
      </w:r>
      <w:r w:rsidR="0027075B" w:rsidRPr="0027075B">
        <w:rPr>
          <w:rFonts w:ascii="Helvetica" w:hAnsi="Helvetica"/>
          <w:sz w:val="22"/>
          <w:szCs w:val="22"/>
        </w:rPr>
        <w:t xml:space="preserve"> from one end of the diffuser </w:t>
      </w:r>
      <w:r>
        <w:rPr>
          <w:rFonts w:ascii="Helvetica" w:hAnsi="Helvetica"/>
          <w:b/>
          <w:sz w:val="22"/>
          <w:szCs w:val="22"/>
        </w:rPr>
        <w:t xml:space="preserve">[2] </w:t>
      </w:r>
      <w:r w:rsidR="0027075B" w:rsidRPr="0027075B">
        <w:rPr>
          <w:rFonts w:ascii="Helvetica" w:hAnsi="Helvetica"/>
          <w:sz w:val="22"/>
          <w:szCs w:val="22"/>
        </w:rPr>
        <w:t xml:space="preserve">and the other positions located every 2 </w:t>
      </w:r>
      <w:r>
        <w:rPr>
          <w:rFonts w:ascii="Helvetica" w:hAnsi="Helvetica"/>
          <w:sz w:val="22"/>
          <w:szCs w:val="22"/>
        </w:rPr>
        <w:t>centimeters</w:t>
      </w:r>
      <w:r w:rsidR="0027075B" w:rsidRPr="0027075B">
        <w:rPr>
          <w:rFonts w:ascii="Helvetica" w:hAnsi="Helvetica"/>
          <w:sz w:val="22"/>
          <w:szCs w:val="22"/>
        </w:rPr>
        <w:t xml:space="preserve"> between the first diode and the far end of the diffuser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 w:rsidR="0027075B" w:rsidRPr="0027075B">
        <w:rPr>
          <w:rFonts w:ascii="Helvetica" w:hAnsi="Helvetica"/>
          <w:sz w:val="22"/>
          <w:szCs w:val="22"/>
        </w:rPr>
        <w:t xml:space="preserve">. </w:t>
      </w:r>
    </w:p>
    <w:p w14:paraId="61249C2A" w14:textId="77777777" w:rsidR="004113E6" w:rsidRDefault="004113E6" w:rsidP="004113E6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A2C8C7B" w14:textId="6B7B30CA" w:rsidR="004113E6" w:rsidRDefault="004113E6" w:rsidP="004113E6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marking location(s)</w:t>
      </w:r>
    </w:p>
    <w:p w14:paraId="700BB894" w14:textId="24C4187C" w:rsidR="004113E6" w:rsidRPr="004113E6" w:rsidRDefault="004113E6" w:rsidP="004113E6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mark 13.5 cm from end of diffuse</w:t>
      </w:r>
      <w:r w:rsidR="0024469D">
        <w:rPr>
          <w:rFonts w:ascii="Helvetica" w:hAnsi="Helvetica"/>
          <w:sz w:val="22"/>
          <w:szCs w:val="22"/>
        </w:rPr>
        <w:t>r</w:t>
      </w:r>
      <w:r>
        <w:rPr>
          <w:rFonts w:ascii="Helvetica" w:hAnsi="Helvetica"/>
          <w:sz w:val="22"/>
          <w:szCs w:val="22"/>
        </w:rPr>
        <w:t xml:space="preserve"> </w:t>
      </w:r>
      <w:r w:rsidRPr="004113E6">
        <w:rPr>
          <w:rFonts w:ascii="Helvetica" w:hAnsi="Helvetica"/>
          <w:i/>
          <w:color w:val="4472C4" w:themeColor="accent1"/>
          <w:sz w:val="22"/>
          <w:szCs w:val="22"/>
        </w:rPr>
        <w:t>Video Editor: please emphasize 13.5 cm distance from end of diffuser to first mark</w:t>
      </w:r>
    </w:p>
    <w:p w14:paraId="3536F297" w14:textId="2A9B332A" w:rsidR="004113E6" w:rsidRPr="0027075B" w:rsidRDefault="004113E6" w:rsidP="004113E6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CU: Shot of other positions already marked/positions being marked</w:t>
      </w:r>
    </w:p>
    <w:p w14:paraId="41700279" w14:textId="77777777" w:rsidR="0027075B" w:rsidRPr="0027075B" w:rsidRDefault="0027075B" w:rsidP="004113E6">
      <w:pPr>
        <w:pStyle w:val="ListParagraph"/>
        <w:ind w:left="360"/>
        <w:jc w:val="both"/>
        <w:rPr>
          <w:rFonts w:ascii="Helvetica" w:hAnsi="Helvetica"/>
          <w:sz w:val="22"/>
          <w:szCs w:val="22"/>
        </w:rPr>
      </w:pPr>
    </w:p>
    <w:p w14:paraId="011BB0EE" w14:textId="61ABFF92" w:rsidR="0027075B" w:rsidRDefault="004113E6" w:rsidP="004113E6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="0027075B" w:rsidRPr="0027075B">
        <w:rPr>
          <w:rFonts w:ascii="Helvetica" w:hAnsi="Helvetica"/>
          <w:sz w:val="22"/>
          <w:szCs w:val="22"/>
        </w:rPr>
        <w:t>enter one photodiode on the diffuser bar with its electrical connection tabs pointing toward the sides of the bar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and</w:t>
      </w:r>
      <w:r w:rsidR="0027075B" w:rsidRPr="0027075B">
        <w:rPr>
          <w:rFonts w:ascii="Helvetica" w:hAnsi="Helvetica"/>
          <w:sz w:val="22"/>
          <w:szCs w:val="22"/>
        </w:rPr>
        <w:t xml:space="preserve"> plac</w:t>
      </w:r>
      <w:r>
        <w:rPr>
          <w:rFonts w:ascii="Helvetica" w:hAnsi="Helvetica"/>
          <w:sz w:val="22"/>
          <w:szCs w:val="22"/>
        </w:rPr>
        <w:t>e</w:t>
      </w:r>
      <w:r w:rsidR="0027075B" w:rsidRPr="0027075B">
        <w:rPr>
          <w:rFonts w:ascii="Helvetica" w:hAnsi="Helvetica"/>
          <w:sz w:val="22"/>
          <w:szCs w:val="22"/>
        </w:rPr>
        <w:t xml:space="preserve"> the wire underneath one of the tabs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27075B" w:rsidRPr="0027075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to m</w:t>
      </w:r>
      <w:r w:rsidRPr="0027075B">
        <w:rPr>
          <w:rFonts w:ascii="Helvetica" w:hAnsi="Helvetica"/>
          <w:sz w:val="22"/>
          <w:szCs w:val="22"/>
        </w:rPr>
        <w:t>ark the position of the first copper wire on the diffuser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1E786346" w14:textId="77777777" w:rsidR="004113E6" w:rsidRDefault="004113E6" w:rsidP="004113E6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0E3E3EF" w14:textId="165AC00F" w:rsidR="004113E6" w:rsidRDefault="004113E6" w:rsidP="004113E6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Photodiode being centered on diffuser bar</w:t>
      </w:r>
    </w:p>
    <w:p w14:paraId="3286AE5B" w14:textId="0DBEEFD7" w:rsidR="004113E6" w:rsidRDefault="004113E6" w:rsidP="004113E6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CU: Wire being placed under tab</w:t>
      </w:r>
    </w:p>
    <w:p w14:paraId="7103CDB7" w14:textId="09D41A9A" w:rsidR="004113E6" w:rsidRDefault="004113E6" w:rsidP="004113E6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Position being marked</w:t>
      </w:r>
    </w:p>
    <w:p w14:paraId="1E5F4D31" w14:textId="77777777" w:rsidR="0027075B" w:rsidRPr="003E5AEC" w:rsidRDefault="0027075B" w:rsidP="003E5AEC">
      <w:pPr>
        <w:jc w:val="both"/>
        <w:rPr>
          <w:rFonts w:ascii="Helvetica" w:hAnsi="Helvetica"/>
          <w:sz w:val="22"/>
          <w:szCs w:val="22"/>
        </w:rPr>
      </w:pPr>
    </w:p>
    <w:p w14:paraId="54CC9373" w14:textId="474191F9" w:rsidR="004113E6" w:rsidRDefault="004113E6" w:rsidP="004113E6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</w:t>
      </w:r>
      <w:r w:rsidR="0027075B" w:rsidRPr="0027075B">
        <w:rPr>
          <w:rFonts w:ascii="Helvetica" w:hAnsi="Helvetica"/>
          <w:sz w:val="22"/>
          <w:szCs w:val="22"/>
        </w:rPr>
        <w:t>ark the position</w:t>
      </w:r>
      <w:r>
        <w:rPr>
          <w:rFonts w:ascii="Helvetica" w:hAnsi="Helvetica"/>
          <w:sz w:val="22"/>
          <w:szCs w:val="22"/>
        </w:rPr>
        <w:t xml:space="preserve"> of the wire</w:t>
      </w:r>
      <w:r w:rsidR="0027075B" w:rsidRPr="0027075B">
        <w:rPr>
          <w:rFonts w:ascii="Helvetica" w:hAnsi="Helvetica"/>
          <w:sz w:val="22"/>
          <w:szCs w:val="22"/>
        </w:rPr>
        <w:t xml:space="preserve"> at the center and </w:t>
      </w:r>
      <w:r>
        <w:rPr>
          <w:rFonts w:ascii="Helvetica" w:hAnsi="Helvetica"/>
          <w:sz w:val="22"/>
          <w:szCs w:val="22"/>
        </w:rPr>
        <w:t xml:space="preserve">at </w:t>
      </w:r>
      <w:r w:rsidR="0027075B" w:rsidRPr="0027075B">
        <w:rPr>
          <w:rFonts w:ascii="Helvetica" w:hAnsi="Helvetica"/>
          <w:sz w:val="22"/>
          <w:szCs w:val="22"/>
        </w:rPr>
        <w:t>the opposite end of the bar</w:t>
      </w:r>
      <w:r>
        <w:rPr>
          <w:rFonts w:ascii="Helvetica" w:hAnsi="Helvetica"/>
          <w:sz w:val="22"/>
          <w:szCs w:val="22"/>
        </w:rPr>
        <w:t xml:space="preserve"> in the same manner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using </w:t>
      </w:r>
      <w:r w:rsidR="0027075B" w:rsidRPr="0027075B">
        <w:rPr>
          <w:rFonts w:ascii="Helvetica" w:hAnsi="Helvetica"/>
          <w:sz w:val="22"/>
          <w:szCs w:val="22"/>
        </w:rPr>
        <w:t xml:space="preserve">cyanoacrylate glue to </w:t>
      </w:r>
      <w:r>
        <w:rPr>
          <w:rFonts w:ascii="Helvetica" w:hAnsi="Helvetica"/>
          <w:sz w:val="22"/>
          <w:szCs w:val="22"/>
        </w:rPr>
        <w:t>secure</w:t>
      </w:r>
      <w:r w:rsidR="0027075B" w:rsidRPr="0027075B">
        <w:rPr>
          <w:rFonts w:ascii="Helvetica" w:hAnsi="Helvetica"/>
          <w:sz w:val="22"/>
          <w:szCs w:val="22"/>
        </w:rPr>
        <w:t xml:space="preserve"> the first straightened copper wire to the diffuser al</w:t>
      </w:r>
      <w:r>
        <w:rPr>
          <w:rFonts w:ascii="Helvetica" w:hAnsi="Helvetica"/>
          <w:sz w:val="22"/>
          <w:szCs w:val="22"/>
        </w:rPr>
        <w:t xml:space="preserve">ong the marks </w:t>
      </w:r>
      <w:r>
        <w:rPr>
          <w:rFonts w:ascii="Helvetica" w:hAnsi="Helvetica"/>
          <w:b/>
          <w:sz w:val="22"/>
          <w:szCs w:val="22"/>
        </w:rPr>
        <w:t>[2]</w:t>
      </w:r>
      <w:r w:rsidR="0027075B" w:rsidRPr="0027075B">
        <w:rPr>
          <w:rFonts w:ascii="Helvetica" w:hAnsi="Helvetica"/>
          <w:sz w:val="22"/>
          <w:szCs w:val="22"/>
        </w:rPr>
        <w:t>.</w:t>
      </w:r>
    </w:p>
    <w:p w14:paraId="3989C637" w14:textId="77777777" w:rsidR="004113E6" w:rsidRDefault="004113E6" w:rsidP="004113E6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9FD6722" w14:textId="77777777" w:rsidR="004113E6" w:rsidRDefault="004113E6" w:rsidP="004113E6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marking center or end position</w:t>
      </w:r>
    </w:p>
    <w:p w14:paraId="407B5B72" w14:textId="1E2FE5B7" w:rsidR="0027075B" w:rsidRPr="0027075B" w:rsidRDefault="004113E6" w:rsidP="004113E6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Wire being glued along marks</w:t>
      </w:r>
      <w:r w:rsidR="0027075B" w:rsidRPr="0027075B">
        <w:rPr>
          <w:rFonts w:ascii="Helvetica" w:hAnsi="Helvetica"/>
          <w:sz w:val="22"/>
          <w:szCs w:val="22"/>
        </w:rPr>
        <w:t xml:space="preserve"> </w:t>
      </w:r>
    </w:p>
    <w:p w14:paraId="57700419" w14:textId="77777777" w:rsidR="0027075B" w:rsidRPr="0027075B" w:rsidRDefault="0027075B" w:rsidP="004113E6">
      <w:pPr>
        <w:pStyle w:val="ListParagraph"/>
        <w:ind w:left="360"/>
        <w:jc w:val="both"/>
        <w:rPr>
          <w:rFonts w:ascii="Helvetica" w:hAnsi="Helvetica"/>
          <w:sz w:val="22"/>
          <w:szCs w:val="22"/>
        </w:rPr>
      </w:pPr>
    </w:p>
    <w:p w14:paraId="60442CE6" w14:textId="327B6812" w:rsidR="00897A59" w:rsidRDefault="004113E6" w:rsidP="004113E6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the</w:t>
      </w:r>
      <w:r w:rsidR="0027075B" w:rsidRPr="0027075B">
        <w:rPr>
          <w:rFonts w:ascii="Helvetica" w:hAnsi="Helvetica"/>
          <w:sz w:val="22"/>
          <w:szCs w:val="22"/>
        </w:rPr>
        <w:t xml:space="preserve"> glue to </w:t>
      </w:r>
      <w:r>
        <w:rPr>
          <w:rFonts w:ascii="Helvetica" w:hAnsi="Helvetica"/>
          <w:sz w:val="22"/>
          <w:szCs w:val="22"/>
        </w:rPr>
        <w:t>secure</w:t>
      </w:r>
      <w:r w:rsidR="0027075B" w:rsidRPr="0027075B">
        <w:rPr>
          <w:rFonts w:ascii="Helvetica" w:hAnsi="Helvetica"/>
          <w:sz w:val="22"/>
          <w:szCs w:val="22"/>
        </w:rPr>
        <w:t xml:space="preserve"> 50 photodiodes face-down along the diffuser at </w:t>
      </w:r>
      <w:r>
        <w:rPr>
          <w:rFonts w:ascii="Helvetica" w:hAnsi="Helvetica"/>
          <w:sz w:val="22"/>
          <w:szCs w:val="22"/>
        </w:rPr>
        <w:t xml:space="preserve">the marked </w:t>
      </w:r>
      <w:r w:rsidR="0027075B" w:rsidRPr="0027075B">
        <w:rPr>
          <w:rFonts w:ascii="Helvetica" w:hAnsi="Helvetica"/>
          <w:sz w:val="22"/>
          <w:szCs w:val="22"/>
        </w:rPr>
        <w:t>20</w:t>
      </w:r>
      <w:r>
        <w:rPr>
          <w:rFonts w:ascii="Helvetica" w:hAnsi="Helvetica"/>
          <w:sz w:val="22"/>
          <w:szCs w:val="22"/>
        </w:rPr>
        <w:t xml:space="preserve">-millimeter </w:t>
      </w:r>
      <w:r w:rsidR="0027075B" w:rsidRPr="0027075B">
        <w:rPr>
          <w:rFonts w:ascii="Helvetica" w:hAnsi="Helvetica"/>
          <w:sz w:val="22"/>
          <w:szCs w:val="22"/>
        </w:rPr>
        <w:t xml:space="preserve">intervals </w:t>
      </w:r>
      <w:r>
        <w:rPr>
          <w:rFonts w:ascii="Helvetica" w:hAnsi="Helvetica"/>
          <w:b/>
          <w:sz w:val="22"/>
          <w:szCs w:val="22"/>
        </w:rPr>
        <w:t>[1]</w:t>
      </w:r>
      <w:r w:rsidR="0027075B" w:rsidRPr="0027075B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>taking care</w:t>
      </w:r>
      <w:r w:rsidR="0027075B" w:rsidRPr="0027075B">
        <w:rPr>
          <w:rFonts w:ascii="Helvetica" w:hAnsi="Helvetica"/>
          <w:sz w:val="22"/>
          <w:szCs w:val="22"/>
        </w:rPr>
        <w:t xml:space="preserve"> that </w:t>
      </w:r>
      <w:r>
        <w:rPr>
          <w:rFonts w:ascii="Helvetica" w:hAnsi="Helvetica"/>
          <w:sz w:val="22"/>
          <w:szCs w:val="22"/>
        </w:rPr>
        <w:t>the diodes</w:t>
      </w:r>
      <w:r w:rsidR="0027075B" w:rsidRPr="0027075B">
        <w:rPr>
          <w:rFonts w:ascii="Helvetica" w:hAnsi="Helvetica"/>
          <w:sz w:val="22"/>
          <w:szCs w:val="22"/>
        </w:rPr>
        <w:t xml:space="preserve"> are in the center of the diffuser and arranged all in the same orientation</w:t>
      </w:r>
      <w:r w:rsidR="00897A59">
        <w:rPr>
          <w:rFonts w:ascii="Helvetica" w:hAnsi="Helvetica"/>
          <w:sz w:val="22"/>
          <w:szCs w:val="22"/>
        </w:rPr>
        <w:t xml:space="preserve"> </w:t>
      </w:r>
      <w:r w:rsidR="00897A59">
        <w:rPr>
          <w:rFonts w:ascii="Helvetica" w:hAnsi="Helvetica"/>
          <w:b/>
          <w:sz w:val="22"/>
          <w:szCs w:val="22"/>
        </w:rPr>
        <w:t>[2]</w:t>
      </w:r>
      <w:r w:rsidR="0027075B" w:rsidRPr="0027075B">
        <w:rPr>
          <w:rFonts w:ascii="Helvetica" w:hAnsi="Helvetica"/>
          <w:sz w:val="22"/>
          <w:szCs w:val="22"/>
        </w:rPr>
        <w:t xml:space="preserve"> such that the large tab sits on the copper wire and the small tab sits opposite</w:t>
      </w:r>
      <w:r w:rsidR="00897A59">
        <w:rPr>
          <w:rFonts w:ascii="Helvetica" w:hAnsi="Helvetica"/>
          <w:sz w:val="22"/>
          <w:szCs w:val="22"/>
        </w:rPr>
        <w:t xml:space="preserve"> the wire </w:t>
      </w:r>
      <w:r w:rsidR="00897A59">
        <w:rPr>
          <w:rFonts w:ascii="Helvetica" w:hAnsi="Helvetica"/>
          <w:b/>
          <w:sz w:val="22"/>
          <w:szCs w:val="22"/>
        </w:rPr>
        <w:t>[3]</w:t>
      </w:r>
      <w:r w:rsidR="00897A59">
        <w:rPr>
          <w:rFonts w:ascii="Helvetica" w:hAnsi="Helvetica"/>
          <w:sz w:val="22"/>
          <w:szCs w:val="22"/>
        </w:rPr>
        <w:t>.</w:t>
      </w:r>
    </w:p>
    <w:p w14:paraId="43543F53" w14:textId="77777777" w:rsidR="00897A59" w:rsidRDefault="00897A59" w:rsidP="00897A59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407FD65F" w14:textId="77777777" w:rsidR="00897A59" w:rsidRDefault="00897A59" w:rsidP="00897A5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glue to diffuser</w:t>
      </w:r>
    </w:p>
    <w:p w14:paraId="480131BE" w14:textId="77777777" w:rsidR="00897A59" w:rsidRDefault="00897A59" w:rsidP="00897A5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Diode(s) being placed</w:t>
      </w:r>
    </w:p>
    <w:p w14:paraId="7F5A0B32" w14:textId="7AC20CDF" w:rsidR="0027075B" w:rsidRDefault="00897A59" w:rsidP="00897A5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Shot of large tab on wire and small tab opposite the wire</w:t>
      </w:r>
      <w:r w:rsidR="0027075B" w:rsidRPr="0027075B">
        <w:rPr>
          <w:rFonts w:ascii="Helvetica" w:hAnsi="Helvetica"/>
          <w:sz w:val="22"/>
          <w:szCs w:val="22"/>
        </w:rPr>
        <w:t xml:space="preserve"> </w:t>
      </w:r>
    </w:p>
    <w:p w14:paraId="0174BBFB" w14:textId="77777777" w:rsidR="003E5AEC" w:rsidRDefault="003E5AEC" w:rsidP="003E5AEC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147F42BE" w14:textId="77777777" w:rsidR="003E5AEC" w:rsidRPr="007E1371" w:rsidRDefault="003E5AEC" w:rsidP="003E5AE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1371">
        <w:rPr>
          <w:rFonts w:ascii="Helvetica" w:hAnsi="Helvetica" w:cs="Arial"/>
          <w:b/>
          <w:sz w:val="22"/>
          <w:szCs w:val="22"/>
          <w:u w:val="single"/>
        </w:rPr>
        <w:t>William Salter</w:t>
      </w:r>
      <w:r w:rsidRPr="007E1371">
        <w:rPr>
          <w:rFonts w:ascii="Helvetica" w:hAnsi="Helvetica" w:cs="Arial"/>
          <w:sz w:val="22"/>
          <w:szCs w:val="22"/>
        </w:rPr>
        <w:t xml:space="preserve">: All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7E1371">
        <w:rPr>
          <w:rFonts w:ascii="Helvetica" w:hAnsi="Helvetica" w:cs="Arial"/>
          <w:sz w:val="22"/>
          <w:szCs w:val="22"/>
        </w:rPr>
        <w:t>photodiodes must be arranged in the same orientation, as this is indicative of their polarity. We strongly advise double</w:t>
      </w:r>
      <w:r>
        <w:rPr>
          <w:rFonts w:ascii="Helvetica" w:hAnsi="Helvetica" w:cs="Arial"/>
          <w:sz w:val="22"/>
          <w:szCs w:val="22"/>
        </w:rPr>
        <w:t>-</w:t>
      </w:r>
      <w:r w:rsidRPr="007E1371">
        <w:rPr>
          <w:rFonts w:ascii="Helvetica" w:hAnsi="Helvetica" w:cs="Arial"/>
          <w:sz w:val="22"/>
          <w:szCs w:val="22"/>
        </w:rPr>
        <w:t xml:space="preserve">checking the orientation of each </w:t>
      </w:r>
      <w:r>
        <w:rPr>
          <w:rFonts w:ascii="Helvetica" w:hAnsi="Helvetica" w:cs="Arial"/>
          <w:sz w:val="22"/>
          <w:szCs w:val="22"/>
        </w:rPr>
        <w:t xml:space="preserve">photodiode </w:t>
      </w:r>
      <w:r w:rsidRPr="007E1371">
        <w:rPr>
          <w:rFonts w:ascii="Helvetica" w:hAnsi="Helvetica" w:cs="Arial"/>
          <w:sz w:val="22"/>
          <w:szCs w:val="22"/>
        </w:rPr>
        <w:t xml:space="preserve">prior to </w:t>
      </w:r>
      <w:r>
        <w:rPr>
          <w:rFonts w:ascii="Helvetica" w:hAnsi="Helvetica" w:cs="Arial"/>
          <w:sz w:val="22"/>
          <w:szCs w:val="22"/>
        </w:rPr>
        <w:t xml:space="preserve">their </w:t>
      </w:r>
      <w:r w:rsidRPr="007E1371">
        <w:rPr>
          <w:rFonts w:ascii="Helvetica" w:hAnsi="Helvetica" w:cs="Arial"/>
          <w:sz w:val="22"/>
          <w:szCs w:val="22"/>
        </w:rPr>
        <w:t xml:space="preserve">gluing and soldering </w:t>
      </w:r>
      <w:r w:rsidRPr="007E1371">
        <w:rPr>
          <w:rFonts w:ascii="Helvetica" w:hAnsi="Helvetica" w:cs="Arial"/>
          <w:b/>
          <w:sz w:val="22"/>
          <w:szCs w:val="22"/>
        </w:rPr>
        <w:t>[1]</w:t>
      </w:r>
      <w:r w:rsidRPr="007E1371">
        <w:rPr>
          <w:rFonts w:ascii="Helvetica" w:hAnsi="Helvetica" w:cs="Arial"/>
          <w:sz w:val="22"/>
          <w:szCs w:val="22"/>
        </w:rPr>
        <w:t xml:space="preserve">. </w:t>
      </w:r>
    </w:p>
    <w:p w14:paraId="71302CCA" w14:textId="77777777" w:rsidR="003E5AEC" w:rsidRPr="007E1371" w:rsidRDefault="003E5AEC" w:rsidP="003E5AEC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7F7DB46A" w14:textId="6A0BE38F" w:rsidR="003E5AEC" w:rsidRPr="003E5AEC" w:rsidRDefault="003E5AEC" w:rsidP="003E5AE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C6C6E62" w14:textId="77777777" w:rsidR="0027075B" w:rsidRPr="0027075B" w:rsidRDefault="0027075B" w:rsidP="00897A59">
      <w:pPr>
        <w:pStyle w:val="ListParagraph"/>
        <w:ind w:left="360"/>
        <w:jc w:val="both"/>
        <w:rPr>
          <w:rFonts w:ascii="Helvetica" w:hAnsi="Helvetica"/>
          <w:sz w:val="22"/>
          <w:szCs w:val="22"/>
        </w:rPr>
      </w:pPr>
    </w:p>
    <w:p w14:paraId="521D4595" w14:textId="250955AB" w:rsidR="00897A59" w:rsidRDefault="0027075B" w:rsidP="00897A59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27075B">
        <w:rPr>
          <w:rFonts w:ascii="Helvetica" w:hAnsi="Helvetica"/>
          <w:sz w:val="22"/>
          <w:szCs w:val="22"/>
        </w:rPr>
        <w:t>Place the second copper wire such that it sits under each of the smaller tabs of the photodiodes</w:t>
      </w:r>
      <w:r w:rsidR="00897A59">
        <w:rPr>
          <w:rFonts w:ascii="Helvetica" w:hAnsi="Helvetica"/>
          <w:sz w:val="22"/>
          <w:szCs w:val="22"/>
        </w:rPr>
        <w:t xml:space="preserve"> </w:t>
      </w:r>
      <w:r w:rsidR="00897A59">
        <w:rPr>
          <w:rFonts w:ascii="Helvetica" w:hAnsi="Helvetica"/>
          <w:b/>
          <w:sz w:val="22"/>
          <w:szCs w:val="22"/>
        </w:rPr>
        <w:t xml:space="preserve">[1] </w:t>
      </w:r>
      <w:r w:rsidRPr="0027075B">
        <w:rPr>
          <w:rFonts w:ascii="Helvetica" w:hAnsi="Helvetica"/>
          <w:sz w:val="22"/>
          <w:szCs w:val="22"/>
        </w:rPr>
        <w:t xml:space="preserve">and </w:t>
      </w:r>
      <w:r w:rsidR="00897A59">
        <w:rPr>
          <w:rFonts w:ascii="Helvetica" w:hAnsi="Helvetica"/>
          <w:sz w:val="22"/>
          <w:szCs w:val="22"/>
        </w:rPr>
        <w:t>secure</w:t>
      </w:r>
      <w:r w:rsidRPr="0027075B">
        <w:rPr>
          <w:rFonts w:ascii="Helvetica" w:hAnsi="Helvetica"/>
          <w:sz w:val="22"/>
          <w:szCs w:val="22"/>
        </w:rPr>
        <w:t xml:space="preserve"> the wire to the diffuser with </w:t>
      </w:r>
      <w:r w:rsidR="00897A59">
        <w:rPr>
          <w:rFonts w:ascii="Helvetica" w:hAnsi="Helvetica"/>
          <w:sz w:val="22"/>
          <w:szCs w:val="22"/>
        </w:rPr>
        <w:t xml:space="preserve">more </w:t>
      </w:r>
      <w:r w:rsidRPr="0027075B">
        <w:rPr>
          <w:rFonts w:ascii="Helvetica" w:hAnsi="Helvetica"/>
          <w:sz w:val="22"/>
          <w:szCs w:val="22"/>
        </w:rPr>
        <w:t>cyanoacrylate glue</w:t>
      </w:r>
      <w:r w:rsidR="00897A59">
        <w:rPr>
          <w:rFonts w:ascii="Helvetica" w:hAnsi="Helvetica"/>
          <w:sz w:val="22"/>
          <w:szCs w:val="22"/>
        </w:rPr>
        <w:t xml:space="preserve"> </w:t>
      </w:r>
      <w:r w:rsidR="00897A59">
        <w:rPr>
          <w:rFonts w:ascii="Helvetica" w:hAnsi="Helvetica"/>
          <w:b/>
          <w:sz w:val="22"/>
          <w:szCs w:val="22"/>
        </w:rPr>
        <w:t>[2]</w:t>
      </w:r>
      <w:r w:rsidRPr="0027075B">
        <w:rPr>
          <w:rFonts w:ascii="Helvetica" w:hAnsi="Helvetica"/>
          <w:sz w:val="22"/>
          <w:szCs w:val="22"/>
        </w:rPr>
        <w:t>.</w:t>
      </w:r>
    </w:p>
    <w:p w14:paraId="3F69D3AE" w14:textId="77777777" w:rsidR="00897A59" w:rsidRDefault="00897A59" w:rsidP="00897A59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FAA411E" w14:textId="77777777" w:rsidR="00897A59" w:rsidRDefault="00897A59" w:rsidP="00897A5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Wire being placed</w:t>
      </w:r>
    </w:p>
    <w:p w14:paraId="26D36AC3" w14:textId="66054BE9" w:rsidR="0027075B" w:rsidRPr="0027075B" w:rsidRDefault="00897A59" w:rsidP="00897A5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Wire being glued</w:t>
      </w:r>
      <w:r w:rsidR="0027075B" w:rsidRPr="0027075B">
        <w:rPr>
          <w:rFonts w:ascii="Helvetica" w:hAnsi="Helvetica"/>
          <w:sz w:val="22"/>
          <w:szCs w:val="22"/>
        </w:rPr>
        <w:t xml:space="preserve"> </w:t>
      </w:r>
    </w:p>
    <w:p w14:paraId="17B3876B" w14:textId="77777777" w:rsidR="0027075B" w:rsidRPr="0027075B" w:rsidRDefault="0027075B" w:rsidP="00897A59">
      <w:pPr>
        <w:pStyle w:val="ListParagraph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10B9E381" w14:textId="5BD61AF8" w:rsidR="00897A59" w:rsidRDefault="00897A59" w:rsidP="00897A59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Using a solder flux pen, w</w:t>
      </w:r>
      <w:r w:rsidR="0027075B" w:rsidRPr="0027075B">
        <w:rPr>
          <w:rFonts w:ascii="Helvetica" w:hAnsi="Helvetica"/>
          <w:sz w:val="22"/>
          <w:szCs w:val="22"/>
        </w:rPr>
        <w:t>et both tabs of one photodiode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and the</w:t>
      </w:r>
      <w:r w:rsidR="0027075B" w:rsidRPr="0027075B">
        <w:rPr>
          <w:rFonts w:ascii="Helvetica" w:hAnsi="Helvetica"/>
          <w:sz w:val="22"/>
          <w:szCs w:val="22"/>
        </w:rPr>
        <w:t xml:space="preserve"> adjacent and underlying wires with</w:t>
      </w:r>
      <w:r>
        <w:rPr>
          <w:rFonts w:ascii="Helvetica" w:hAnsi="Helvetica"/>
          <w:sz w:val="22"/>
          <w:szCs w:val="22"/>
        </w:rPr>
        <w:t xml:space="preserve"> the</w:t>
      </w:r>
      <w:r w:rsidR="0027075B" w:rsidRPr="0027075B">
        <w:rPr>
          <w:rFonts w:ascii="Helvetica" w:hAnsi="Helvetica"/>
          <w:sz w:val="22"/>
          <w:szCs w:val="22"/>
        </w:rPr>
        <w:t xml:space="preserve"> flux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and use a </w:t>
      </w:r>
      <w:r w:rsidRPr="0027075B">
        <w:rPr>
          <w:rFonts w:ascii="Helvetica" w:hAnsi="Helvetica"/>
          <w:sz w:val="22"/>
          <w:szCs w:val="22"/>
        </w:rPr>
        <w:t>fine</w:t>
      </w:r>
      <w:r>
        <w:rPr>
          <w:rFonts w:ascii="Helvetica" w:hAnsi="Helvetica"/>
          <w:sz w:val="22"/>
          <w:szCs w:val="22"/>
        </w:rPr>
        <w:t>-</w:t>
      </w:r>
      <w:r w:rsidRPr="0027075B">
        <w:rPr>
          <w:rFonts w:ascii="Helvetica" w:hAnsi="Helvetica"/>
          <w:sz w:val="22"/>
          <w:szCs w:val="22"/>
        </w:rPr>
        <w:t xml:space="preserve">tipped soldering iron </w:t>
      </w:r>
      <w:r>
        <w:rPr>
          <w:rFonts w:ascii="Helvetica" w:hAnsi="Helvetica"/>
          <w:sz w:val="22"/>
          <w:szCs w:val="22"/>
        </w:rPr>
        <w:t>set to</w:t>
      </w:r>
      <w:r w:rsidRPr="0027075B">
        <w:rPr>
          <w:rFonts w:ascii="Helvetica" w:hAnsi="Helvetica"/>
          <w:sz w:val="22"/>
          <w:szCs w:val="22"/>
        </w:rPr>
        <w:t xml:space="preserve"> a 350-400</w:t>
      </w:r>
      <w:r>
        <w:rPr>
          <w:rFonts w:ascii="Helvetica" w:hAnsi="Helvetica"/>
          <w:sz w:val="22"/>
          <w:szCs w:val="22"/>
        </w:rPr>
        <w:t>-</w:t>
      </w:r>
      <w:r w:rsidRPr="00897A59">
        <w:rPr>
          <w:rFonts w:ascii="Helvetica" w:hAnsi="Helvetica"/>
          <w:sz w:val="22"/>
          <w:szCs w:val="22"/>
        </w:rPr>
        <w:t>degree Celsius temperature</w:t>
      </w:r>
      <w:r>
        <w:rPr>
          <w:rFonts w:ascii="Helvetica" w:hAnsi="Helvetica"/>
          <w:sz w:val="22"/>
          <w:szCs w:val="22"/>
        </w:rPr>
        <w:t xml:space="preserve"> to s</w:t>
      </w:r>
      <w:r w:rsidR="0027075B" w:rsidRPr="0027075B">
        <w:rPr>
          <w:rFonts w:ascii="Helvetica" w:hAnsi="Helvetica"/>
          <w:sz w:val="22"/>
          <w:szCs w:val="22"/>
        </w:rPr>
        <w:t xml:space="preserve">older each tab of the diode to the underlying copper wires </w:t>
      </w:r>
      <w:r>
        <w:rPr>
          <w:rFonts w:ascii="Helvetica" w:hAnsi="Helvetica"/>
          <w:b/>
          <w:sz w:val="22"/>
          <w:szCs w:val="22"/>
        </w:rPr>
        <w:t>[3]</w:t>
      </w:r>
      <w:r w:rsidR="0027075B" w:rsidRPr="0027075B">
        <w:rPr>
          <w:rFonts w:ascii="Helvetica" w:hAnsi="Helvetica"/>
          <w:sz w:val="22"/>
          <w:szCs w:val="22"/>
        </w:rPr>
        <w:t>.</w:t>
      </w:r>
    </w:p>
    <w:p w14:paraId="72815C2B" w14:textId="77777777" w:rsidR="00897A59" w:rsidRDefault="00897A59" w:rsidP="00897A59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4E3E257" w14:textId="3FD584EB" w:rsidR="00897A59" w:rsidRDefault="00897A59" w:rsidP="00897A5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Tab(s) being wet</w:t>
      </w:r>
    </w:p>
    <w:p w14:paraId="7D5909A1" w14:textId="192EFE6E" w:rsidR="00897A59" w:rsidRDefault="00897A59" w:rsidP="00897A5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Wire(s) being wet</w:t>
      </w:r>
    </w:p>
    <w:p w14:paraId="3AE38CD1" w14:textId="6CE4FE10" w:rsidR="00897A59" w:rsidRDefault="00897A59" w:rsidP="00897A5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Tab(s) being soldered</w:t>
      </w:r>
    </w:p>
    <w:p w14:paraId="27F3971D" w14:textId="77777777" w:rsidR="00103641" w:rsidRDefault="00103641" w:rsidP="00103641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5D5EDFC6" w14:textId="36EC167E" w:rsidR="0027075B" w:rsidRDefault="00897A59" w:rsidP="00897A59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</w:t>
      </w:r>
      <w:r w:rsidR="0027075B" w:rsidRPr="0027075B">
        <w:rPr>
          <w:rFonts w:ascii="Helvetica" w:hAnsi="Helvetica"/>
          <w:sz w:val="22"/>
          <w:szCs w:val="22"/>
        </w:rPr>
        <w:t>hin</w:t>
      </w:r>
      <w:r>
        <w:rPr>
          <w:rFonts w:ascii="Helvetica" w:hAnsi="Helvetica"/>
          <w:sz w:val="22"/>
          <w:szCs w:val="22"/>
        </w:rPr>
        <w:t>e</w:t>
      </w:r>
      <w:r w:rsidR="0027075B" w:rsidRPr="0027075B">
        <w:rPr>
          <w:rFonts w:ascii="Helvetica" w:hAnsi="Helvetica"/>
          <w:sz w:val="22"/>
          <w:szCs w:val="22"/>
        </w:rPr>
        <w:t xml:space="preserve"> a light onto </w:t>
      </w:r>
      <w:r>
        <w:rPr>
          <w:rFonts w:ascii="Helvetica" w:hAnsi="Helvetica"/>
          <w:sz w:val="22"/>
          <w:szCs w:val="22"/>
        </w:rPr>
        <w:t>each</w:t>
      </w:r>
      <w:r w:rsidR="0027075B" w:rsidRPr="0027075B">
        <w:rPr>
          <w:rFonts w:ascii="Helvetica" w:hAnsi="Helvetica"/>
          <w:sz w:val="22"/>
          <w:szCs w:val="22"/>
        </w:rPr>
        <w:t xml:space="preserve"> photodiode from the opposite surface through the diffuser bar</w:t>
      </w:r>
      <w:r>
        <w:rPr>
          <w:rFonts w:ascii="Helvetica" w:hAnsi="Helvetica"/>
          <w:sz w:val="22"/>
          <w:szCs w:val="22"/>
        </w:rPr>
        <w:t xml:space="preserve"> to t</w:t>
      </w:r>
      <w:r w:rsidRPr="0027075B">
        <w:rPr>
          <w:rFonts w:ascii="Helvetica" w:hAnsi="Helvetica"/>
          <w:sz w:val="22"/>
          <w:szCs w:val="22"/>
        </w:rPr>
        <w:t xml:space="preserve">est the solder connections </w:t>
      </w:r>
      <w:r>
        <w:rPr>
          <w:rFonts w:ascii="Helvetica" w:hAnsi="Helvetica"/>
          <w:b/>
          <w:sz w:val="22"/>
          <w:szCs w:val="22"/>
        </w:rPr>
        <w:t>[1]</w:t>
      </w:r>
      <w:r w:rsidR="0027075B" w:rsidRPr="0027075B"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sz w:val="22"/>
          <w:szCs w:val="22"/>
        </w:rPr>
        <w:t xml:space="preserve">use a multimeter to </w:t>
      </w:r>
      <w:r w:rsidR="0027075B" w:rsidRPr="0027075B">
        <w:rPr>
          <w:rFonts w:ascii="Helvetica" w:hAnsi="Helvetica"/>
          <w:sz w:val="22"/>
          <w:szCs w:val="22"/>
        </w:rPr>
        <w:t xml:space="preserve">check for a voltage signal </w:t>
      </w:r>
      <w:r>
        <w:rPr>
          <w:rFonts w:ascii="Helvetica" w:hAnsi="Helvetica"/>
          <w:sz w:val="22"/>
          <w:szCs w:val="22"/>
        </w:rPr>
        <w:t xml:space="preserve">for each diode </w:t>
      </w:r>
      <w:r w:rsidR="0027075B" w:rsidRPr="0027075B">
        <w:rPr>
          <w:rFonts w:ascii="Helvetica" w:hAnsi="Helvetica"/>
          <w:sz w:val="22"/>
          <w:szCs w:val="22"/>
        </w:rPr>
        <w:t xml:space="preserve">across the wires </w:t>
      </w:r>
      <w:r>
        <w:rPr>
          <w:rFonts w:ascii="Helvetica" w:hAnsi="Helvetica"/>
          <w:b/>
          <w:sz w:val="22"/>
          <w:szCs w:val="22"/>
        </w:rPr>
        <w:t>[2]</w:t>
      </w:r>
      <w:r w:rsidR="0027075B" w:rsidRPr="0027075B">
        <w:rPr>
          <w:rFonts w:ascii="Helvetica" w:hAnsi="Helvetica"/>
          <w:sz w:val="22"/>
          <w:szCs w:val="22"/>
        </w:rPr>
        <w:t>.</w:t>
      </w:r>
    </w:p>
    <w:p w14:paraId="6660392B" w14:textId="77777777" w:rsidR="00897A59" w:rsidRDefault="00897A59" w:rsidP="00897A59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EA0BC9D" w14:textId="0A2CD68A" w:rsidR="00897A59" w:rsidRDefault="00897A59" w:rsidP="00897A5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Light being shined</w:t>
      </w:r>
    </w:p>
    <w:p w14:paraId="752F1A70" w14:textId="04236029" w:rsidR="00897A59" w:rsidRPr="0027075B" w:rsidRDefault="00897A59" w:rsidP="00897A5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Voltage signal being checked</w:t>
      </w:r>
    </w:p>
    <w:p w14:paraId="624DCA70" w14:textId="77777777" w:rsidR="0027075B" w:rsidRPr="0027075B" w:rsidRDefault="0027075B" w:rsidP="00897A59">
      <w:pPr>
        <w:pStyle w:val="ListParagraph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25F26568" w14:textId="1DB393DE" w:rsidR="00897A59" w:rsidRDefault="007E1371" w:rsidP="00897A59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Optionally, s</w:t>
      </w:r>
      <w:r w:rsidR="0027075B" w:rsidRPr="0027075B">
        <w:rPr>
          <w:rFonts w:ascii="Helvetica" w:hAnsi="Helvetica"/>
          <w:sz w:val="22"/>
          <w:szCs w:val="22"/>
        </w:rPr>
        <w:t>older a 1.5</w:t>
      </w:r>
      <w:r w:rsidR="00897A59">
        <w:rPr>
          <w:rFonts w:ascii="Helvetica" w:hAnsi="Helvetica"/>
          <w:sz w:val="22"/>
          <w:szCs w:val="22"/>
        </w:rPr>
        <w:t>-ohm</w:t>
      </w:r>
      <w:r w:rsidR="0027075B" w:rsidRPr="0027075B">
        <w:rPr>
          <w:rFonts w:ascii="Helvetica" w:hAnsi="Helvetica"/>
          <w:sz w:val="22"/>
          <w:szCs w:val="22"/>
        </w:rPr>
        <w:t xml:space="preserve"> low temperature coefficient precision resistor in parallel across the copper wires</w:t>
      </w:r>
      <w:r w:rsidR="00897A59">
        <w:rPr>
          <w:rFonts w:ascii="Helvetica" w:hAnsi="Helvetica"/>
          <w:sz w:val="22"/>
          <w:szCs w:val="22"/>
        </w:rPr>
        <w:t xml:space="preserve"> </w:t>
      </w:r>
      <w:r w:rsidR="00897A59">
        <w:rPr>
          <w:rFonts w:ascii="Helvetica" w:hAnsi="Helvetica"/>
          <w:b/>
          <w:sz w:val="22"/>
          <w:szCs w:val="22"/>
        </w:rPr>
        <w:t>[1]</w:t>
      </w:r>
      <w:r w:rsidR="00897A59">
        <w:rPr>
          <w:rFonts w:ascii="Helvetica" w:hAnsi="Helvetica"/>
          <w:sz w:val="22"/>
          <w:szCs w:val="22"/>
        </w:rPr>
        <w:t xml:space="preserve"> and s</w:t>
      </w:r>
      <w:r w:rsidR="0027075B" w:rsidRPr="0027075B">
        <w:rPr>
          <w:rFonts w:ascii="Helvetica" w:hAnsi="Helvetica"/>
          <w:sz w:val="22"/>
          <w:szCs w:val="22"/>
        </w:rPr>
        <w:t xml:space="preserve">older the male end of a waterproof </w:t>
      </w:r>
      <w:r w:rsidR="00897A59">
        <w:rPr>
          <w:rFonts w:ascii="Helvetica" w:hAnsi="Helvetica"/>
          <w:sz w:val="22"/>
          <w:szCs w:val="22"/>
        </w:rPr>
        <w:t>direct current</w:t>
      </w:r>
      <w:r w:rsidR="0027075B" w:rsidRPr="0027075B">
        <w:rPr>
          <w:rFonts w:ascii="Helvetica" w:hAnsi="Helvetica"/>
          <w:sz w:val="22"/>
          <w:szCs w:val="22"/>
        </w:rPr>
        <w:t xml:space="preserve"> connector to the ends of the copper wires</w:t>
      </w:r>
      <w:r w:rsidR="0027075B" w:rsidRPr="0027075B" w:rsidDel="0017385C">
        <w:rPr>
          <w:rFonts w:ascii="Helvetica" w:hAnsi="Helvetica"/>
          <w:sz w:val="22"/>
          <w:szCs w:val="22"/>
        </w:rPr>
        <w:t xml:space="preserve"> </w:t>
      </w:r>
      <w:r w:rsidR="00897A59">
        <w:rPr>
          <w:rFonts w:ascii="Helvetica" w:hAnsi="Helvetica"/>
          <w:b/>
          <w:sz w:val="22"/>
          <w:szCs w:val="22"/>
        </w:rPr>
        <w:t>[2]</w:t>
      </w:r>
      <w:r w:rsidR="00897A59">
        <w:rPr>
          <w:rFonts w:ascii="Helvetica" w:hAnsi="Helvetica"/>
          <w:sz w:val="22"/>
          <w:szCs w:val="22"/>
        </w:rPr>
        <w:t>.</w:t>
      </w:r>
    </w:p>
    <w:p w14:paraId="1645363F" w14:textId="77777777" w:rsidR="00897A59" w:rsidRDefault="00897A59" w:rsidP="00897A59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45264458" w14:textId="35BA9744" w:rsidR="00897A59" w:rsidRDefault="00897A59" w:rsidP="00897A5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Resistor being soldered across wires</w:t>
      </w:r>
    </w:p>
    <w:p w14:paraId="5249DC40" w14:textId="56E1778C" w:rsidR="00897A59" w:rsidRDefault="00897A59" w:rsidP="00897A5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Male end being soldered to wire ends</w:t>
      </w:r>
    </w:p>
    <w:p w14:paraId="22B40C7B" w14:textId="77777777" w:rsidR="00897A59" w:rsidRDefault="00897A59" w:rsidP="00897A59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05B6824B" w14:textId="4628EBF9" w:rsidR="0027075B" w:rsidRDefault="00897A59" w:rsidP="00897A59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glue-</w:t>
      </w:r>
      <w:r w:rsidRPr="0027075B">
        <w:rPr>
          <w:rFonts w:ascii="Helvetica" w:hAnsi="Helvetica"/>
          <w:sz w:val="22"/>
          <w:szCs w:val="22"/>
        </w:rPr>
        <w:t>lined heat shrink tubing</w:t>
      </w:r>
      <w:r>
        <w:rPr>
          <w:rFonts w:ascii="Helvetica" w:hAnsi="Helvetica"/>
          <w:sz w:val="22"/>
          <w:szCs w:val="22"/>
        </w:rPr>
        <w:t xml:space="preserve"> to s</w:t>
      </w:r>
      <w:r w:rsidR="0027075B" w:rsidRPr="0027075B">
        <w:rPr>
          <w:rFonts w:ascii="Helvetica" w:hAnsi="Helvetica"/>
          <w:sz w:val="22"/>
          <w:szCs w:val="22"/>
        </w:rPr>
        <w:t xml:space="preserve">eal the connections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apply a bead of silicone sealant</w:t>
      </w:r>
      <w:r w:rsidR="0027075B" w:rsidRPr="0027075B">
        <w:rPr>
          <w:rFonts w:ascii="Helvetica" w:hAnsi="Helvetica"/>
          <w:sz w:val="22"/>
          <w:szCs w:val="22"/>
        </w:rPr>
        <w:t xml:space="preserve"> </w:t>
      </w:r>
      <w:r w:rsidRPr="0027075B">
        <w:rPr>
          <w:rFonts w:ascii="Helvetica" w:hAnsi="Helvetica"/>
          <w:sz w:val="22"/>
          <w:szCs w:val="22"/>
        </w:rPr>
        <w:t>to the surface of the diffuser near the edge</w:t>
      </w:r>
      <w:r>
        <w:rPr>
          <w:rFonts w:ascii="Helvetica" w:hAnsi="Helvetica"/>
          <w:sz w:val="22"/>
          <w:szCs w:val="22"/>
        </w:rPr>
        <w:t xml:space="preserve"> to create </w:t>
      </w:r>
      <w:r w:rsidRPr="0027075B">
        <w:rPr>
          <w:rFonts w:ascii="Helvetica" w:hAnsi="Helvetica"/>
          <w:sz w:val="22"/>
          <w:szCs w:val="22"/>
        </w:rPr>
        <w:t>a continuous silicone barrier around the circuit</w:t>
      </w:r>
      <w:r>
        <w:rPr>
          <w:rFonts w:ascii="Helvetica" w:hAnsi="Helvetica"/>
          <w:sz w:val="22"/>
          <w:szCs w:val="22"/>
        </w:rPr>
        <w:t>r</w:t>
      </w:r>
      <w:r w:rsidRPr="0027075B">
        <w:rPr>
          <w:rFonts w:ascii="Helvetica" w:hAnsi="Helvetica"/>
          <w:sz w:val="22"/>
          <w:szCs w:val="22"/>
        </w:rPr>
        <w:t>y on the diffuser</w:t>
      </w:r>
      <w:r w:rsidR="00593DEF">
        <w:rPr>
          <w:rFonts w:ascii="Helvetica" w:hAnsi="Helvetica"/>
          <w:sz w:val="22"/>
          <w:szCs w:val="22"/>
        </w:rPr>
        <w:t xml:space="preserve"> </w:t>
      </w:r>
      <w:r w:rsidR="00593DEF">
        <w:rPr>
          <w:rFonts w:ascii="Helvetica" w:hAnsi="Helvetica"/>
          <w:b/>
          <w:sz w:val="22"/>
          <w:szCs w:val="22"/>
        </w:rPr>
        <w:t>[2]</w:t>
      </w:r>
      <w:r w:rsidR="00593DEF">
        <w:rPr>
          <w:rFonts w:ascii="Helvetica" w:hAnsi="Helvetica"/>
          <w:sz w:val="22"/>
          <w:szCs w:val="22"/>
        </w:rPr>
        <w:t>.</w:t>
      </w:r>
    </w:p>
    <w:p w14:paraId="2AF18E05" w14:textId="77777777" w:rsidR="00593DEF" w:rsidRDefault="00593DEF" w:rsidP="00593DE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58893A2" w14:textId="07603535" w:rsidR="00593DEF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Connection being sealed</w:t>
      </w:r>
    </w:p>
    <w:p w14:paraId="5B473F89" w14:textId="77777777" w:rsidR="00593DEF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Bead being applied</w:t>
      </w:r>
    </w:p>
    <w:p w14:paraId="30E71D4B" w14:textId="77777777" w:rsidR="00593DEF" w:rsidRDefault="00593DEF" w:rsidP="00593DE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A16DD7D" w14:textId="50FF5D9D" w:rsidR="0027075B" w:rsidRDefault="0027075B" w:rsidP="00593DE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593DEF">
        <w:rPr>
          <w:rFonts w:ascii="Helvetica" w:hAnsi="Helvetica"/>
          <w:sz w:val="22"/>
          <w:szCs w:val="22"/>
        </w:rPr>
        <w:t>Inspect the bead closely to ensure that no air gaps remain between the silicone and the diffuser bar</w:t>
      </w:r>
      <w:r w:rsidR="00593DEF">
        <w:rPr>
          <w:rFonts w:ascii="Helvetica" w:hAnsi="Helvetica"/>
          <w:sz w:val="22"/>
          <w:szCs w:val="22"/>
        </w:rPr>
        <w:t xml:space="preserve"> </w:t>
      </w:r>
      <w:r w:rsidR="00593DEF">
        <w:rPr>
          <w:rFonts w:ascii="Helvetica" w:hAnsi="Helvetica"/>
          <w:b/>
          <w:sz w:val="22"/>
          <w:szCs w:val="22"/>
        </w:rPr>
        <w:t>[1-TXT]</w:t>
      </w:r>
      <w:r w:rsidRPr="00593DEF">
        <w:rPr>
          <w:rFonts w:ascii="Helvetica" w:hAnsi="Helvetica"/>
          <w:sz w:val="22"/>
          <w:szCs w:val="22"/>
        </w:rPr>
        <w:t>. Once the sealant has cured, fill the well with epoxy resin</w:t>
      </w:r>
      <w:r w:rsidR="00593DEF">
        <w:rPr>
          <w:rFonts w:ascii="Helvetica" w:hAnsi="Helvetica"/>
          <w:sz w:val="22"/>
          <w:szCs w:val="22"/>
        </w:rPr>
        <w:t xml:space="preserve"> </w:t>
      </w:r>
      <w:r w:rsidR="00593DEF">
        <w:rPr>
          <w:rFonts w:ascii="Helvetica" w:hAnsi="Helvetica"/>
          <w:b/>
          <w:sz w:val="22"/>
          <w:szCs w:val="22"/>
        </w:rPr>
        <w:t>[2]</w:t>
      </w:r>
      <w:r w:rsidRPr="00593DEF">
        <w:rPr>
          <w:rFonts w:ascii="Helvetica" w:hAnsi="Helvetica"/>
          <w:sz w:val="22"/>
          <w:szCs w:val="22"/>
        </w:rPr>
        <w:t>.</w:t>
      </w:r>
    </w:p>
    <w:p w14:paraId="6FB73111" w14:textId="77777777" w:rsidR="00593DEF" w:rsidRDefault="00593DEF" w:rsidP="00593DE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FB23926" w14:textId="5EC2E441" w:rsidR="003E5AEC" w:rsidRPr="003E5AEC" w:rsidRDefault="00593DEF" w:rsidP="003E5AEC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inspecting bead OR ECU: Shot of bead </w:t>
      </w:r>
      <w:r>
        <w:rPr>
          <w:rFonts w:ascii="Helvetica" w:hAnsi="Helvetica"/>
          <w:b/>
          <w:sz w:val="22"/>
          <w:szCs w:val="22"/>
        </w:rPr>
        <w:t xml:space="preserve">TEXT: </w:t>
      </w:r>
      <w:r w:rsidRPr="00593DEF">
        <w:rPr>
          <w:rFonts w:ascii="Helvetica" w:hAnsi="Helvetica"/>
          <w:b/>
          <w:sz w:val="22"/>
          <w:szCs w:val="22"/>
        </w:rPr>
        <w:t>Gaps permit epoxy leakage</w:t>
      </w:r>
    </w:p>
    <w:p w14:paraId="720750B1" w14:textId="3669DE71" w:rsidR="00593DEF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Well being filled</w:t>
      </w:r>
    </w:p>
    <w:p w14:paraId="1687641A" w14:textId="77777777" w:rsidR="00593DEF" w:rsidRDefault="00593DEF" w:rsidP="00593DEF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279C68B6" w14:textId="3BEBE65C" w:rsidR="00593DEF" w:rsidRDefault="00593DEF" w:rsidP="00593DE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Allow the resin to harden overnight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using a razor blade to remove the silicone sealant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3F11D54" w14:textId="77777777" w:rsidR="00593DEF" w:rsidRDefault="00593DEF" w:rsidP="00593DE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27209BA" w14:textId="0EC0994A" w:rsidR="00593DEF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hardened resin</w:t>
      </w:r>
    </w:p>
    <w:p w14:paraId="0DC56176" w14:textId="56DB0026" w:rsidR="00593DEF" w:rsidRPr="00593DEF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Sealant being removed</w:t>
      </w:r>
    </w:p>
    <w:p w14:paraId="1A3BE61F" w14:textId="77777777" w:rsidR="0027075B" w:rsidRPr="0027075B" w:rsidRDefault="0027075B" w:rsidP="00593DEF">
      <w:pPr>
        <w:pStyle w:val="ListParagraph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1EFF65F5" w14:textId="6A3F4451" w:rsidR="00593DEF" w:rsidRDefault="00593DEF" w:rsidP="00593DE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593DEF">
        <w:rPr>
          <w:rFonts w:ascii="Helvetica" w:hAnsi="Helvetica"/>
          <w:sz w:val="22"/>
          <w:szCs w:val="22"/>
        </w:rPr>
        <w:t>Use M4 bolts to</w:t>
      </w:r>
      <w:r w:rsidR="0027075B" w:rsidRPr="00593DEF">
        <w:rPr>
          <w:rFonts w:ascii="Helvetica" w:hAnsi="Helvetica"/>
          <w:sz w:val="22"/>
          <w:szCs w:val="22"/>
        </w:rPr>
        <w:t xml:space="preserve"> </w:t>
      </w:r>
      <w:r w:rsidRPr="00593DEF">
        <w:rPr>
          <w:rFonts w:ascii="Helvetica" w:hAnsi="Helvetica"/>
          <w:sz w:val="22"/>
          <w:szCs w:val="22"/>
        </w:rPr>
        <w:t>b</w:t>
      </w:r>
      <w:r w:rsidR="0027075B" w:rsidRPr="00593DEF">
        <w:rPr>
          <w:rFonts w:ascii="Helvetica" w:hAnsi="Helvetica"/>
          <w:sz w:val="22"/>
          <w:szCs w:val="22"/>
        </w:rPr>
        <w:t xml:space="preserve">olt the diffuser to the pre-threaded aluminum U-bar </w:t>
      </w:r>
      <w:r w:rsidRPr="00593DEF"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and use </w:t>
      </w:r>
      <w:r w:rsidR="0027075B" w:rsidRPr="0027075B">
        <w:rPr>
          <w:rFonts w:ascii="Helvetica" w:hAnsi="Helvetica"/>
          <w:sz w:val="22"/>
          <w:szCs w:val="22"/>
        </w:rPr>
        <w:t>masking tape to secure the diffuser to the aluminum along its whole length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82CCA72" w14:textId="77777777" w:rsidR="00593DEF" w:rsidRDefault="00593DEF" w:rsidP="00593DE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44D082C" w14:textId="2AB7F50F" w:rsidR="00593DEF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bolting diffuser to U-bar</w:t>
      </w:r>
    </w:p>
    <w:p w14:paraId="6E410A40" w14:textId="390DC0EA" w:rsidR="00593DEF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securing diffuser to aluminum</w:t>
      </w:r>
    </w:p>
    <w:p w14:paraId="5060E074" w14:textId="77777777" w:rsidR="00593DEF" w:rsidRDefault="00593DEF" w:rsidP="00593DE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2F8975B" w14:textId="15D3240D" w:rsidR="00593DEF" w:rsidRDefault="00593DEF" w:rsidP="00593DE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</w:t>
      </w:r>
      <w:r w:rsidR="0027075B" w:rsidRPr="0027075B">
        <w:rPr>
          <w:rFonts w:ascii="Helvetica" w:hAnsi="Helvetica"/>
          <w:sz w:val="22"/>
          <w:szCs w:val="22"/>
        </w:rPr>
        <w:t>ill the void inside the ceptometer with polyurethane foam filler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  <w:r w:rsidR="0027075B" w:rsidRPr="0027075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Allow </w:t>
      </w:r>
      <w:r w:rsidR="0027075B" w:rsidRPr="0027075B">
        <w:rPr>
          <w:rFonts w:ascii="Helvetica" w:hAnsi="Helvetica"/>
          <w:sz w:val="22"/>
          <w:szCs w:val="22"/>
        </w:rPr>
        <w:t xml:space="preserve">the filler </w:t>
      </w:r>
      <w:r>
        <w:rPr>
          <w:rFonts w:ascii="Helvetica" w:hAnsi="Helvetica"/>
          <w:sz w:val="22"/>
          <w:szCs w:val="22"/>
        </w:rPr>
        <w:t xml:space="preserve">to set </w:t>
      </w:r>
      <w:r w:rsidR="0027075B" w:rsidRPr="0027075B">
        <w:rPr>
          <w:rFonts w:ascii="Helvetica" w:hAnsi="Helvetica"/>
          <w:sz w:val="22"/>
          <w:szCs w:val="22"/>
        </w:rPr>
        <w:t>overnight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and</w:t>
      </w:r>
      <w:r w:rsidR="0027075B" w:rsidRPr="0027075B">
        <w:rPr>
          <w:rFonts w:ascii="Helvetica" w:hAnsi="Helvetica"/>
          <w:sz w:val="22"/>
          <w:szCs w:val="22"/>
        </w:rPr>
        <w:t xml:space="preserve"> remove the masking tape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 w:rsidR="0027075B" w:rsidRPr="0027075B">
        <w:rPr>
          <w:rFonts w:ascii="Helvetica" w:hAnsi="Helvetica"/>
          <w:sz w:val="22"/>
          <w:szCs w:val="22"/>
        </w:rPr>
        <w:t>.</w:t>
      </w:r>
    </w:p>
    <w:p w14:paraId="601ABDB9" w14:textId="77777777" w:rsidR="00593DEF" w:rsidRDefault="00593DEF" w:rsidP="00593DE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E8BFCB8" w14:textId="77777777" w:rsidR="00593DEF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Void being filled</w:t>
      </w:r>
    </w:p>
    <w:p w14:paraId="3DAF9146" w14:textId="77777777" w:rsidR="00593DEF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set filler</w:t>
      </w:r>
    </w:p>
    <w:p w14:paraId="28077824" w14:textId="7CF1D5A7" w:rsidR="0027075B" w:rsidRPr="0027075B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Tape being removed</w:t>
      </w:r>
      <w:r w:rsidR="0027075B" w:rsidRPr="0027075B">
        <w:rPr>
          <w:rFonts w:ascii="Helvetica" w:hAnsi="Helvetica"/>
          <w:sz w:val="22"/>
          <w:szCs w:val="22"/>
        </w:rPr>
        <w:t xml:space="preserve"> </w:t>
      </w:r>
    </w:p>
    <w:p w14:paraId="4198D6C4" w14:textId="77777777" w:rsidR="0027075B" w:rsidRPr="0027075B" w:rsidRDefault="0027075B" w:rsidP="00593DEF">
      <w:pPr>
        <w:pStyle w:val="ListParagraph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1F74074E" w14:textId="6D043FB8" w:rsidR="0027075B" w:rsidRDefault="00103641" w:rsidP="00593DE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s</w:t>
      </w:r>
      <w:r w:rsidR="0027075B" w:rsidRPr="0027075B">
        <w:rPr>
          <w:rFonts w:ascii="Helvetica" w:hAnsi="Helvetica"/>
          <w:sz w:val="22"/>
          <w:szCs w:val="22"/>
        </w:rPr>
        <w:t xml:space="preserve">older the female end of the </w:t>
      </w:r>
      <w:r w:rsidR="00593DEF">
        <w:rPr>
          <w:rFonts w:ascii="Helvetica" w:hAnsi="Helvetica"/>
          <w:sz w:val="22"/>
          <w:szCs w:val="22"/>
        </w:rPr>
        <w:t>direct current</w:t>
      </w:r>
      <w:r w:rsidR="0027075B" w:rsidRPr="0027075B">
        <w:rPr>
          <w:rFonts w:ascii="Helvetica" w:hAnsi="Helvetica"/>
          <w:sz w:val="22"/>
          <w:szCs w:val="22"/>
        </w:rPr>
        <w:t xml:space="preserve"> connector to a length of two-conductor cable </w:t>
      </w:r>
      <w:r w:rsidR="00593DEF">
        <w:rPr>
          <w:rFonts w:ascii="Helvetica" w:hAnsi="Helvetica"/>
          <w:b/>
          <w:sz w:val="22"/>
          <w:szCs w:val="22"/>
        </w:rPr>
        <w:t xml:space="preserve">[1] </w:t>
      </w:r>
      <w:r w:rsidR="0027075B" w:rsidRPr="0027075B">
        <w:rPr>
          <w:rFonts w:ascii="Helvetica" w:hAnsi="Helvetica"/>
          <w:sz w:val="22"/>
          <w:szCs w:val="22"/>
        </w:rPr>
        <w:t>and seal the connections with glue</w:t>
      </w:r>
      <w:r>
        <w:rPr>
          <w:rFonts w:ascii="Helvetica" w:hAnsi="Helvetica"/>
          <w:sz w:val="22"/>
          <w:szCs w:val="22"/>
        </w:rPr>
        <w:t>-</w:t>
      </w:r>
      <w:r w:rsidR="0027075B" w:rsidRPr="0027075B">
        <w:rPr>
          <w:rFonts w:ascii="Helvetica" w:hAnsi="Helvetica"/>
          <w:sz w:val="22"/>
          <w:szCs w:val="22"/>
        </w:rPr>
        <w:t>lined heat shrink</w:t>
      </w:r>
      <w:r w:rsidR="00593DEF">
        <w:rPr>
          <w:rFonts w:ascii="Helvetica" w:hAnsi="Helvetica"/>
          <w:sz w:val="22"/>
          <w:szCs w:val="22"/>
        </w:rPr>
        <w:t xml:space="preserve"> </w:t>
      </w:r>
      <w:r w:rsidR="00593DEF">
        <w:rPr>
          <w:rFonts w:ascii="Helvetica" w:hAnsi="Helvetica"/>
          <w:b/>
          <w:sz w:val="22"/>
          <w:szCs w:val="22"/>
        </w:rPr>
        <w:t>[2]</w:t>
      </w:r>
      <w:r w:rsidR="0027075B" w:rsidRPr="0027075B">
        <w:rPr>
          <w:rFonts w:ascii="Helvetica" w:hAnsi="Helvetica"/>
          <w:sz w:val="22"/>
          <w:szCs w:val="22"/>
        </w:rPr>
        <w:t>.</w:t>
      </w:r>
    </w:p>
    <w:p w14:paraId="56642885" w14:textId="77777777" w:rsidR="00103641" w:rsidRDefault="00103641" w:rsidP="00103641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1CE45C81" w14:textId="46F8EB35" w:rsidR="00593DEF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Female end being soldered</w:t>
      </w:r>
    </w:p>
    <w:p w14:paraId="04AEBE0A" w14:textId="13221316" w:rsidR="00593DEF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Connection being sealed</w:t>
      </w:r>
    </w:p>
    <w:p w14:paraId="1D42E50C" w14:textId="77777777" w:rsidR="00593DEF" w:rsidRDefault="00593DEF" w:rsidP="00593DEF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357D5F34" w14:textId="04F7025B" w:rsidR="00593DEF" w:rsidRPr="00593DEF" w:rsidRDefault="00593DEF" w:rsidP="00593DEF">
      <w:pPr>
        <w:pStyle w:val="ListParagraph"/>
        <w:numPr>
          <w:ilvl w:val="0"/>
          <w:numId w:val="12"/>
        </w:numPr>
        <w:jc w:val="both"/>
        <w:rPr>
          <w:rFonts w:ascii="Helvetica" w:hAnsi="Helvetica"/>
          <w:sz w:val="22"/>
          <w:szCs w:val="22"/>
        </w:rPr>
      </w:pPr>
      <w:r w:rsidRPr="00593DEF">
        <w:rPr>
          <w:rFonts w:ascii="Helvetica" w:hAnsi="Helvetica" w:cs="Arial"/>
          <w:b/>
          <w:sz w:val="22"/>
          <w:szCs w:val="22"/>
        </w:rPr>
        <w:t>PARbar Calibration and Installation</w:t>
      </w:r>
    </w:p>
    <w:p w14:paraId="4148F69B" w14:textId="77777777" w:rsidR="0027075B" w:rsidRPr="0027075B" w:rsidRDefault="0027075B" w:rsidP="00593DEF">
      <w:pPr>
        <w:pStyle w:val="ListParagraph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65AD457A" w14:textId="7B75736C" w:rsidR="00593DEF" w:rsidRDefault="0027075B" w:rsidP="00593DE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593DEF">
        <w:rPr>
          <w:rFonts w:ascii="Helvetica" w:hAnsi="Helvetica"/>
          <w:sz w:val="22"/>
          <w:szCs w:val="22"/>
        </w:rPr>
        <w:lastRenderedPageBreak/>
        <w:t xml:space="preserve">To calibrate the </w:t>
      </w:r>
      <w:r w:rsidR="0002624F">
        <w:rPr>
          <w:rFonts w:ascii="Helvetica" w:hAnsi="Helvetica" w:cs="Arial"/>
          <w:sz w:val="22"/>
          <w:szCs w:val="22"/>
        </w:rPr>
        <w:t>p</w:t>
      </w:r>
      <w:r w:rsidR="0002624F" w:rsidRPr="0002624F">
        <w:rPr>
          <w:rFonts w:ascii="Helvetica" w:hAnsi="Helvetica" w:cs="Arial"/>
          <w:sz w:val="22"/>
          <w:szCs w:val="22"/>
        </w:rPr>
        <w:t xml:space="preserve">hotosynthetically </w:t>
      </w:r>
      <w:r w:rsidR="0002624F">
        <w:rPr>
          <w:rFonts w:ascii="Helvetica" w:hAnsi="Helvetica" w:cs="Arial"/>
          <w:sz w:val="22"/>
          <w:szCs w:val="22"/>
        </w:rPr>
        <w:t>a</w:t>
      </w:r>
      <w:r w:rsidR="0002624F" w:rsidRPr="0002624F">
        <w:rPr>
          <w:rFonts w:ascii="Helvetica" w:hAnsi="Helvetica" w:cs="Arial"/>
          <w:sz w:val="22"/>
          <w:szCs w:val="22"/>
        </w:rPr>
        <w:t xml:space="preserve">ctive </w:t>
      </w:r>
      <w:r w:rsidR="0002624F">
        <w:rPr>
          <w:rFonts w:ascii="Helvetica" w:hAnsi="Helvetica" w:cs="Arial"/>
          <w:sz w:val="22"/>
          <w:szCs w:val="22"/>
        </w:rPr>
        <w:t>r</w:t>
      </w:r>
      <w:r w:rsidR="0002624F" w:rsidRPr="0002624F">
        <w:rPr>
          <w:rFonts w:ascii="Helvetica" w:hAnsi="Helvetica" w:cs="Arial"/>
          <w:sz w:val="22"/>
          <w:szCs w:val="22"/>
        </w:rPr>
        <w:t>adiation</w:t>
      </w:r>
      <w:r w:rsidR="0002624F">
        <w:rPr>
          <w:rFonts w:ascii="Helvetica" w:hAnsi="Helvetica" w:cs="Arial"/>
          <w:sz w:val="22"/>
          <w:szCs w:val="22"/>
        </w:rPr>
        <w:t xml:space="preserve"> </w:t>
      </w:r>
      <w:r w:rsidR="00502574">
        <w:rPr>
          <w:rFonts w:ascii="Helvetica" w:hAnsi="Helvetica" w:cs="Arial"/>
          <w:sz w:val="22"/>
          <w:szCs w:val="22"/>
        </w:rPr>
        <w:t>cept</w:t>
      </w:r>
      <w:r w:rsidR="0002624F">
        <w:rPr>
          <w:rFonts w:ascii="Helvetica" w:hAnsi="Helvetica" w:cs="Arial"/>
          <w:sz w:val="22"/>
          <w:szCs w:val="22"/>
        </w:rPr>
        <w:t>ometer, or</w:t>
      </w:r>
      <w:r w:rsidR="0002624F">
        <w:rPr>
          <w:rFonts w:ascii="Helvetica" w:hAnsi="Helvetica" w:cs="Arial"/>
          <w:b/>
          <w:i/>
          <w:sz w:val="22"/>
          <w:szCs w:val="22"/>
        </w:rPr>
        <w:t xml:space="preserve"> </w:t>
      </w:r>
      <w:r w:rsidRPr="00593DEF">
        <w:rPr>
          <w:rFonts w:ascii="Helvetica" w:hAnsi="Helvetica"/>
          <w:sz w:val="22"/>
          <w:szCs w:val="22"/>
        </w:rPr>
        <w:t>PARbar</w:t>
      </w:r>
      <w:r w:rsidR="00C603D9">
        <w:rPr>
          <w:rFonts w:ascii="Helvetica" w:hAnsi="Helvetica"/>
          <w:sz w:val="22"/>
          <w:szCs w:val="22"/>
        </w:rPr>
        <w:t xml:space="preserve"> </w:t>
      </w:r>
      <w:r w:rsidR="00C603D9" w:rsidRPr="001F07E4">
        <w:rPr>
          <w:rFonts w:ascii="Helvetica" w:hAnsi="Helvetica"/>
          <w:i/>
          <w:color w:val="FF0000"/>
          <w:sz w:val="22"/>
          <w:szCs w:val="22"/>
        </w:rPr>
        <w:t>(“par-bar”)</w:t>
      </w:r>
      <w:r w:rsidR="003E5AEC">
        <w:rPr>
          <w:rFonts w:ascii="Helvetica" w:hAnsi="Helvetica"/>
          <w:sz w:val="22"/>
          <w:szCs w:val="22"/>
        </w:rPr>
        <w:t xml:space="preserve">, </w:t>
      </w:r>
      <w:r w:rsidRPr="00593DEF">
        <w:rPr>
          <w:rFonts w:ascii="Helvetica" w:hAnsi="Helvetica"/>
          <w:sz w:val="22"/>
          <w:szCs w:val="22"/>
        </w:rPr>
        <w:t xml:space="preserve">against a quantum sensor, </w:t>
      </w:r>
      <w:r w:rsidR="00593DEF" w:rsidRPr="00593DEF">
        <w:rPr>
          <w:rFonts w:ascii="Helvetica" w:hAnsi="Helvetica"/>
          <w:sz w:val="22"/>
          <w:szCs w:val="22"/>
        </w:rPr>
        <w:t>c</w:t>
      </w:r>
      <w:r w:rsidRPr="00593DEF">
        <w:rPr>
          <w:rFonts w:ascii="Helvetica" w:hAnsi="Helvetica"/>
          <w:sz w:val="22"/>
          <w:szCs w:val="22"/>
        </w:rPr>
        <w:t xml:space="preserve">onnect both sensors to a datalogger </w:t>
      </w:r>
      <w:r w:rsidR="00593DEF">
        <w:rPr>
          <w:rFonts w:ascii="Helvetica" w:hAnsi="Helvetica"/>
          <w:b/>
          <w:sz w:val="22"/>
          <w:szCs w:val="22"/>
        </w:rPr>
        <w:t>[1]</w:t>
      </w:r>
      <w:r w:rsidR="00593DEF">
        <w:rPr>
          <w:rFonts w:ascii="Helvetica" w:hAnsi="Helvetica"/>
          <w:sz w:val="22"/>
          <w:szCs w:val="22"/>
        </w:rPr>
        <w:t xml:space="preserve"> and se</w:t>
      </w:r>
      <w:r w:rsidRPr="00593DEF">
        <w:rPr>
          <w:rFonts w:ascii="Helvetica" w:hAnsi="Helvetica"/>
          <w:sz w:val="22"/>
          <w:szCs w:val="22"/>
        </w:rPr>
        <w:t>t the</w:t>
      </w:r>
      <w:r w:rsidR="00593DEF">
        <w:rPr>
          <w:rFonts w:ascii="Helvetica" w:hAnsi="Helvetica"/>
          <w:sz w:val="22"/>
          <w:szCs w:val="22"/>
        </w:rPr>
        <w:t xml:space="preserve"> sensors</w:t>
      </w:r>
      <w:r w:rsidRPr="00593DEF">
        <w:rPr>
          <w:rFonts w:ascii="Helvetica" w:hAnsi="Helvetica"/>
          <w:sz w:val="22"/>
          <w:szCs w:val="22"/>
        </w:rPr>
        <w:t xml:space="preserve"> outside in full sun on a level plane </w:t>
      </w:r>
      <w:r w:rsidR="00593DEF">
        <w:rPr>
          <w:rFonts w:ascii="Helvetica" w:hAnsi="Helvetica"/>
          <w:b/>
          <w:sz w:val="22"/>
          <w:szCs w:val="22"/>
        </w:rPr>
        <w:t>[2]</w:t>
      </w:r>
      <w:r w:rsidR="00593DEF">
        <w:rPr>
          <w:rFonts w:ascii="Helvetica" w:hAnsi="Helvetica"/>
          <w:sz w:val="22"/>
          <w:szCs w:val="22"/>
        </w:rPr>
        <w:t>.</w:t>
      </w:r>
    </w:p>
    <w:p w14:paraId="57A9D8B3" w14:textId="77777777" w:rsidR="00593DEF" w:rsidRDefault="00593DEF" w:rsidP="00593DE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4920DB7" w14:textId="6863C551" w:rsidR="00593DEF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connecting sensors to datalogger or voltmeter</w:t>
      </w:r>
    </w:p>
    <w:p w14:paraId="56959A67" w14:textId="4F1667E7" w:rsidR="00593DEF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sensors on level plane in full sun</w:t>
      </w:r>
    </w:p>
    <w:p w14:paraId="299CE2C2" w14:textId="77777777" w:rsidR="00593DEF" w:rsidRDefault="00593DEF" w:rsidP="00593DEF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682CF9D6" w14:textId="363F14B3" w:rsidR="0027075B" w:rsidRDefault="00593DEF" w:rsidP="00593DEF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</w:t>
      </w:r>
      <w:r w:rsidR="0027075B" w:rsidRPr="00593DEF">
        <w:rPr>
          <w:rFonts w:ascii="Helvetica" w:hAnsi="Helvetica"/>
          <w:sz w:val="22"/>
          <w:szCs w:val="22"/>
        </w:rPr>
        <w:t xml:space="preserve">ecord the outputs of both </w:t>
      </w:r>
      <w:r w:rsidR="00FD21BB">
        <w:rPr>
          <w:rFonts w:ascii="Helvetica" w:hAnsi="Helvetica"/>
          <w:sz w:val="22"/>
          <w:szCs w:val="22"/>
        </w:rPr>
        <w:t xml:space="preserve">of the </w:t>
      </w:r>
      <w:r w:rsidR="0027075B" w:rsidRPr="00593DEF">
        <w:rPr>
          <w:rFonts w:ascii="Helvetica" w:hAnsi="Helvetica"/>
          <w:sz w:val="22"/>
          <w:szCs w:val="22"/>
        </w:rPr>
        <w:t>sensors across a period during which</w:t>
      </w:r>
      <w:r>
        <w:rPr>
          <w:rFonts w:ascii="Helvetica" w:hAnsi="Helvetica"/>
          <w:sz w:val="22"/>
          <w:szCs w:val="22"/>
        </w:rPr>
        <w:t xml:space="preserve"> the</w:t>
      </w:r>
      <w:r w:rsidR="0027075B" w:rsidRPr="00593DEF">
        <w:rPr>
          <w:rFonts w:ascii="Helvetica" w:hAnsi="Helvetica"/>
          <w:sz w:val="22"/>
          <w:szCs w:val="22"/>
        </w:rPr>
        <w:t xml:space="preserve"> solar radiation varies widely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[1-TXT]</w:t>
      </w:r>
      <w:r w:rsidR="0027075B" w:rsidRPr="00593DEF">
        <w:rPr>
          <w:rFonts w:ascii="Helvetica" w:hAnsi="Helvetica"/>
          <w:sz w:val="22"/>
          <w:szCs w:val="22"/>
        </w:rPr>
        <w:t xml:space="preserve"> and determine the calibration factor for the PARbar as the slope of a linear regression of PAR reported from the quantum sensor</w:t>
      </w:r>
      <w:r w:rsidR="00E81075">
        <w:rPr>
          <w:rFonts w:ascii="Helvetica" w:hAnsi="Helvetica"/>
          <w:sz w:val="22"/>
          <w:szCs w:val="22"/>
        </w:rPr>
        <w:t xml:space="preserve"> </w:t>
      </w:r>
      <w:r w:rsidR="00E81075">
        <w:rPr>
          <w:rFonts w:ascii="Helvetica" w:hAnsi="Helvetica"/>
          <w:b/>
          <w:sz w:val="22"/>
          <w:szCs w:val="22"/>
        </w:rPr>
        <w:t>[2]</w:t>
      </w:r>
      <w:r w:rsidR="0027075B" w:rsidRPr="00593DE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i/>
          <w:sz w:val="22"/>
          <w:szCs w:val="22"/>
        </w:rPr>
        <w:t>versus</w:t>
      </w:r>
      <w:r>
        <w:rPr>
          <w:rFonts w:ascii="Helvetica" w:hAnsi="Helvetica"/>
          <w:sz w:val="22"/>
          <w:szCs w:val="22"/>
        </w:rPr>
        <w:t xml:space="preserve"> the</w:t>
      </w:r>
      <w:r w:rsidR="0027075B" w:rsidRPr="00593DEF">
        <w:rPr>
          <w:rFonts w:ascii="Helvetica" w:hAnsi="Helvetica"/>
          <w:sz w:val="22"/>
          <w:szCs w:val="22"/>
        </w:rPr>
        <w:t xml:space="preserve"> raw voltage output </w:t>
      </w:r>
      <w:r>
        <w:rPr>
          <w:rFonts w:ascii="Helvetica" w:hAnsi="Helvetica"/>
          <w:b/>
          <w:sz w:val="22"/>
          <w:szCs w:val="22"/>
        </w:rPr>
        <w:t>[</w:t>
      </w:r>
      <w:r w:rsidR="00E81075">
        <w:rPr>
          <w:rFonts w:ascii="Helvetica" w:hAnsi="Helvetica"/>
          <w:b/>
          <w:sz w:val="22"/>
          <w:szCs w:val="22"/>
        </w:rPr>
        <w:t>3</w:t>
      </w:r>
      <w:r>
        <w:rPr>
          <w:rFonts w:ascii="Helvetica" w:hAnsi="Helvetica"/>
          <w:b/>
          <w:sz w:val="22"/>
          <w:szCs w:val="22"/>
        </w:rPr>
        <w:t>]</w:t>
      </w:r>
      <w:r w:rsidR="0027075B" w:rsidRPr="00593DEF">
        <w:rPr>
          <w:rFonts w:ascii="Helvetica" w:hAnsi="Helvetica"/>
          <w:sz w:val="22"/>
          <w:szCs w:val="22"/>
        </w:rPr>
        <w:t>.</w:t>
      </w:r>
    </w:p>
    <w:p w14:paraId="52E2C166" w14:textId="77777777" w:rsidR="00593DEF" w:rsidRDefault="00593DEF" w:rsidP="00593DE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3052AFB" w14:textId="25B1969A" w:rsidR="00593DEF" w:rsidRPr="00593DEF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recording output(s) </w:t>
      </w:r>
      <w:r>
        <w:rPr>
          <w:rFonts w:ascii="Helvetica" w:hAnsi="Helvetica"/>
          <w:b/>
          <w:sz w:val="22"/>
          <w:szCs w:val="22"/>
        </w:rPr>
        <w:t xml:space="preserve">TEXT: </w:t>
      </w:r>
      <w:r>
        <w:rPr>
          <w:rFonts w:ascii="Helvetica" w:hAnsi="Helvetica"/>
          <w:b/>
          <w:i/>
          <w:sz w:val="22"/>
          <w:szCs w:val="22"/>
        </w:rPr>
        <w:t>e.g.</w:t>
      </w:r>
      <w:r w:rsidRPr="00593DEF">
        <w:rPr>
          <w:rFonts w:ascii="Helvetica" w:hAnsi="Helvetica"/>
          <w:sz w:val="22"/>
          <w:szCs w:val="22"/>
        </w:rPr>
        <w:t xml:space="preserve"> </w:t>
      </w:r>
      <w:r w:rsidRPr="00593DEF">
        <w:rPr>
          <w:rFonts w:ascii="Helvetica" w:hAnsi="Helvetica"/>
          <w:b/>
          <w:sz w:val="22"/>
          <w:szCs w:val="22"/>
        </w:rPr>
        <w:t>during full diurnal cycle</w:t>
      </w:r>
    </w:p>
    <w:p w14:paraId="28EB486B" w14:textId="4A27274C" w:rsidR="00593DEF" w:rsidRDefault="00593DEF" w:rsidP="00593DE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</w:t>
      </w:r>
      <w:r w:rsidR="00E81075">
        <w:rPr>
          <w:rFonts w:ascii="Helvetica" w:hAnsi="Helvetica"/>
          <w:sz w:val="22"/>
          <w:szCs w:val="22"/>
        </w:rPr>
        <w:t>: JoVE Video Editor please emphasize x-axis</w:t>
      </w:r>
    </w:p>
    <w:p w14:paraId="5B1B73E9" w14:textId="0964D5F5" w:rsidR="00E81075" w:rsidRPr="00E81075" w:rsidRDefault="00E81075" w:rsidP="00E8107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2: JoVE Video Editor please emphasize y-axis</w:t>
      </w:r>
    </w:p>
    <w:p w14:paraId="20796AA0" w14:textId="77777777" w:rsidR="0027075B" w:rsidRPr="0027075B" w:rsidRDefault="0027075B" w:rsidP="00E81075">
      <w:pPr>
        <w:pStyle w:val="ListParagraph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2DB91945" w14:textId="22BEBE0A" w:rsidR="00E81075" w:rsidRDefault="0027075B" w:rsidP="00E81075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27075B">
        <w:rPr>
          <w:rFonts w:ascii="Helvetica" w:hAnsi="Helvetica"/>
          <w:sz w:val="22"/>
          <w:szCs w:val="22"/>
        </w:rPr>
        <w:t>To infer</w:t>
      </w:r>
      <w:r w:rsidR="00E81075">
        <w:rPr>
          <w:rFonts w:ascii="Helvetica" w:hAnsi="Helvetica"/>
          <w:sz w:val="22"/>
          <w:szCs w:val="22"/>
        </w:rPr>
        <w:t xml:space="preserve"> the</w:t>
      </w:r>
      <w:r w:rsidRPr="0027075B">
        <w:rPr>
          <w:rFonts w:ascii="Helvetica" w:hAnsi="Helvetica"/>
          <w:sz w:val="22"/>
          <w:szCs w:val="22"/>
        </w:rPr>
        <w:t xml:space="preserve"> effective plant area index, install one PARbar above the canopy</w:t>
      </w:r>
      <w:r w:rsidR="00E81075">
        <w:rPr>
          <w:rFonts w:ascii="Helvetica" w:hAnsi="Helvetica"/>
          <w:sz w:val="22"/>
          <w:szCs w:val="22"/>
        </w:rPr>
        <w:t>,</w:t>
      </w:r>
      <w:r w:rsidRPr="0027075B">
        <w:rPr>
          <w:rFonts w:ascii="Helvetica" w:hAnsi="Helvetica"/>
          <w:sz w:val="22"/>
          <w:szCs w:val="22"/>
        </w:rPr>
        <w:t xml:space="preserve"> </w:t>
      </w:r>
      <w:r w:rsidR="00E81075">
        <w:rPr>
          <w:rFonts w:ascii="Helvetica" w:hAnsi="Helvetica"/>
          <w:sz w:val="22"/>
          <w:szCs w:val="22"/>
        </w:rPr>
        <w:t>taking care</w:t>
      </w:r>
      <w:r w:rsidRPr="0027075B">
        <w:rPr>
          <w:rFonts w:ascii="Helvetica" w:hAnsi="Helvetica"/>
          <w:sz w:val="22"/>
          <w:szCs w:val="22"/>
        </w:rPr>
        <w:t xml:space="preserve"> that it is not shaded by any light-absorbing elements within the canopy</w:t>
      </w:r>
      <w:r w:rsidR="00E81075">
        <w:rPr>
          <w:rFonts w:ascii="Helvetica" w:hAnsi="Helvetica"/>
          <w:sz w:val="22"/>
          <w:szCs w:val="22"/>
        </w:rPr>
        <w:t xml:space="preserve"> </w:t>
      </w:r>
      <w:r w:rsidR="00E81075">
        <w:rPr>
          <w:rFonts w:ascii="Helvetica" w:hAnsi="Helvetica"/>
          <w:b/>
          <w:sz w:val="22"/>
          <w:szCs w:val="22"/>
        </w:rPr>
        <w:t>[1]</w:t>
      </w:r>
      <w:r w:rsidR="00E81075">
        <w:rPr>
          <w:rFonts w:ascii="Helvetica" w:hAnsi="Helvetica"/>
          <w:sz w:val="22"/>
          <w:szCs w:val="22"/>
        </w:rPr>
        <w:t>,</w:t>
      </w:r>
      <w:r w:rsidRPr="0027075B">
        <w:rPr>
          <w:rFonts w:ascii="Helvetica" w:hAnsi="Helvetica"/>
          <w:sz w:val="22"/>
          <w:szCs w:val="22"/>
        </w:rPr>
        <w:t xml:space="preserve"> and </w:t>
      </w:r>
      <w:r w:rsidR="00E81075">
        <w:rPr>
          <w:rFonts w:ascii="Helvetica" w:hAnsi="Helvetica"/>
          <w:sz w:val="22"/>
          <w:szCs w:val="22"/>
        </w:rPr>
        <w:t xml:space="preserve">install </w:t>
      </w:r>
      <w:r w:rsidRPr="0027075B">
        <w:rPr>
          <w:rFonts w:ascii="Helvetica" w:hAnsi="Helvetica"/>
          <w:sz w:val="22"/>
          <w:szCs w:val="22"/>
        </w:rPr>
        <w:t>another below all</w:t>
      </w:r>
      <w:r w:rsidR="00E81075">
        <w:rPr>
          <w:rFonts w:ascii="Helvetica" w:hAnsi="Helvetica"/>
          <w:sz w:val="22"/>
          <w:szCs w:val="22"/>
        </w:rPr>
        <w:t xml:space="preserve"> of </w:t>
      </w:r>
      <w:r w:rsidR="00FD21BB">
        <w:rPr>
          <w:rFonts w:ascii="Helvetica" w:hAnsi="Helvetica"/>
          <w:sz w:val="22"/>
          <w:szCs w:val="22"/>
        </w:rPr>
        <w:t>the</w:t>
      </w:r>
      <w:r w:rsidRPr="0027075B">
        <w:rPr>
          <w:rFonts w:ascii="Helvetica" w:hAnsi="Helvetica"/>
          <w:sz w:val="22"/>
          <w:szCs w:val="22"/>
        </w:rPr>
        <w:t xml:space="preserve"> light-absorbing elements </w:t>
      </w:r>
      <w:r w:rsidR="00E81075">
        <w:rPr>
          <w:rFonts w:ascii="Helvetica" w:hAnsi="Helvetica"/>
          <w:sz w:val="22"/>
          <w:szCs w:val="22"/>
        </w:rPr>
        <w:t>for which the</w:t>
      </w:r>
      <w:r w:rsidRPr="0027075B">
        <w:rPr>
          <w:rFonts w:ascii="Helvetica" w:hAnsi="Helvetica"/>
          <w:sz w:val="22"/>
          <w:szCs w:val="22"/>
        </w:rPr>
        <w:t xml:space="preserve"> absorptance </w:t>
      </w:r>
      <w:r w:rsidR="00E81075">
        <w:rPr>
          <w:rFonts w:ascii="Helvetica" w:hAnsi="Helvetica"/>
          <w:sz w:val="22"/>
          <w:szCs w:val="22"/>
        </w:rPr>
        <w:t xml:space="preserve">will be measured </w:t>
      </w:r>
      <w:r w:rsidR="00E81075">
        <w:rPr>
          <w:rFonts w:ascii="Helvetica" w:hAnsi="Helvetica"/>
          <w:b/>
          <w:sz w:val="22"/>
          <w:szCs w:val="22"/>
        </w:rPr>
        <w:t>[2]</w:t>
      </w:r>
      <w:r w:rsidR="00C603D9">
        <w:rPr>
          <w:rFonts w:ascii="Helvetica" w:hAnsi="Helvetica"/>
          <w:sz w:val="22"/>
          <w:szCs w:val="22"/>
        </w:rPr>
        <w:t xml:space="preserve">. </w:t>
      </w:r>
      <w:r w:rsidR="00C603D9" w:rsidRPr="001F07E4">
        <w:rPr>
          <w:rFonts w:ascii="Helvetica" w:hAnsi="Helvetica"/>
          <w:color w:val="FF0000"/>
          <w:sz w:val="22"/>
          <w:szCs w:val="22"/>
        </w:rPr>
        <w:t>In the field</w:t>
      </w:r>
      <w:r w:rsidR="001F07E4">
        <w:rPr>
          <w:rFonts w:ascii="Helvetica" w:hAnsi="Helvetica"/>
          <w:color w:val="FF0000"/>
          <w:sz w:val="22"/>
          <w:szCs w:val="22"/>
        </w:rPr>
        <w:t>,</w:t>
      </w:r>
      <w:r w:rsidR="00C603D9" w:rsidRPr="001F07E4">
        <w:rPr>
          <w:rFonts w:ascii="Helvetica" w:hAnsi="Helvetica"/>
          <w:color w:val="FF0000"/>
          <w:sz w:val="22"/>
          <w:szCs w:val="22"/>
        </w:rPr>
        <w:t xml:space="preserve"> </w:t>
      </w:r>
      <w:r w:rsidR="007D3B57" w:rsidRPr="001F07E4">
        <w:rPr>
          <w:rFonts w:ascii="Helvetica" w:hAnsi="Helvetica"/>
          <w:color w:val="FF0000"/>
          <w:sz w:val="22"/>
          <w:szCs w:val="22"/>
        </w:rPr>
        <w:t>both PARbars should be aligned</w:t>
      </w:r>
      <w:r w:rsidRPr="0027075B">
        <w:rPr>
          <w:rFonts w:ascii="Helvetica" w:hAnsi="Helvetica"/>
          <w:sz w:val="22"/>
          <w:szCs w:val="22"/>
        </w:rPr>
        <w:t xml:space="preserve"> at a 45</w:t>
      </w:r>
      <w:r w:rsidR="00E81075">
        <w:rPr>
          <w:rFonts w:ascii="Helvetica" w:hAnsi="Helvetica"/>
          <w:sz w:val="22"/>
          <w:szCs w:val="22"/>
        </w:rPr>
        <w:t>-degree</w:t>
      </w:r>
      <w:r w:rsidRPr="0027075B">
        <w:rPr>
          <w:rFonts w:ascii="Helvetica" w:hAnsi="Helvetica"/>
          <w:sz w:val="22"/>
          <w:szCs w:val="22"/>
        </w:rPr>
        <w:t xml:space="preserve"> angle to </w:t>
      </w:r>
      <w:r w:rsidR="00E81075">
        <w:rPr>
          <w:rFonts w:ascii="Helvetica" w:hAnsi="Helvetica"/>
          <w:sz w:val="22"/>
          <w:szCs w:val="22"/>
        </w:rPr>
        <w:t xml:space="preserve">the </w:t>
      </w:r>
      <w:r w:rsidRPr="0027075B">
        <w:rPr>
          <w:rFonts w:ascii="Helvetica" w:hAnsi="Helvetica"/>
          <w:sz w:val="22"/>
          <w:szCs w:val="22"/>
        </w:rPr>
        <w:t>planting rows</w:t>
      </w:r>
      <w:r w:rsidR="00E81075">
        <w:rPr>
          <w:rFonts w:ascii="Helvetica" w:hAnsi="Helvetica"/>
          <w:sz w:val="22"/>
          <w:szCs w:val="22"/>
        </w:rPr>
        <w:t xml:space="preserve"> </w:t>
      </w:r>
      <w:r w:rsidR="00E81075">
        <w:rPr>
          <w:rFonts w:ascii="Helvetica" w:hAnsi="Helvetica"/>
          <w:b/>
          <w:sz w:val="22"/>
          <w:szCs w:val="22"/>
        </w:rPr>
        <w:t>[3]</w:t>
      </w:r>
      <w:r w:rsidRPr="0027075B">
        <w:rPr>
          <w:rFonts w:ascii="Helvetica" w:hAnsi="Helvetica"/>
          <w:sz w:val="22"/>
          <w:szCs w:val="22"/>
        </w:rPr>
        <w:t>.</w:t>
      </w:r>
    </w:p>
    <w:p w14:paraId="4C5FA478" w14:textId="77777777" w:rsidR="00E81075" w:rsidRDefault="00E81075" w:rsidP="00E81075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84389EE" w14:textId="4284D030" w:rsidR="00E81075" w:rsidRDefault="00E81075" w:rsidP="00E8107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installing PARbar above canopy</w:t>
      </w:r>
    </w:p>
    <w:p w14:paraId="7C33A7F0" w14:textId="6B0F74E2" w:rsidR="00E81075" w:rsidRDefault="00E81075" w:rsidP="00E8107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installing PARbar below elements</w:t>
      </w:r>
    </w:p>
    <w:p w14:paraId="4B04029B" w14:textId="754B2539" w:rsidR="00E81075" w:rsidRDefault="00E81075" w:rsidP="00E8107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</w:t>
      </w:r>
      <w:r w:rsidR="00C603D9" w:rsidRPr="001F07E4">
        <w:rPr>
          <w:rFonts w:ascii="Helvetica" w:hAnsi="Helvetica"/>
          <w:color w:val="FF0000"/>
          <w:sz w:val="22"/>
          <w:szCs w:val="22"/>
        </w:rPr>
        <w:t>Photo</w:t>
      </w:r>
      <w:r w:rsidR="00C603D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of PARbar at 45° angle</w:t>
      </w:r>
      <w:r w:rsidR="007D3B57">
        <w:rPr>
          <w:rFonts w:ascii="Helvetica" w:hAnsi="Helvetica"/>
          <w:sz w:val="22"/>
          <w:szCs w:val="22"/>
        </w:rPr>
        <w:t xml:space="preserve"> </w:t>
      </w:r>
      <w:r w:rsidR="007D3B57" w:rsidRPr="001F07E4">
        <w:rPr>
          <w:rFonts w:ascii="Helvetica" w:hAnsi="Helvetica"/>
          <w:color w:val="FF0000"/>
          <w:sz w:val="22"/>
          <w:szCs w:val="22"/>
        </w:rPr>
        <w:t>in the field</w:t>
      </w:r>
      <w:r w:rsidR="001F07E4">
        <w:rPr>
          <w:rFonts w:ascii="Helvetica" w:hAnsi="Helvetica"/>
          <w:color w:val="FF0000"/>
          <w:sz w:val="22"/>
          <w:szCs w:val="22"/>
        </w:rPr>
        <w:t xml:space="preserve"> </w:t>
      </w:r>
      <w:bookmarkStart w:id="0" w:name="_GoBack"/>
      <w:r w:rsidR="001F07E4" w:rsidRPr="001F07E4">
        <w:rPr>
          <w:rFonts w:ascii="Helvetica" w:hAnsi="Helvetica"/>
          <w:sz w:val="22"/>
          <w:szCs w:val="22"/>
          <w:highlight w:val="green"/>
        </w:rPr>
        <w:t xml:space="preserve">(Author Comment: </w:t>
      </w:r>
      <w:r w:rsidR="001F07E4" w:rsidRPr="001F07E4">
        <w:rPr>
          <w:rFonts w:ascii="Helvetica" w:hAnsi="Helvetica"/>
          <w:sz w:val="22"/>
          <w:szCs w:val="22"/>
          <w:highlight w:val="green"/>
          <w:lang w:val="en-AU"/>
        </w:rPr>
        <w:t>Due to the time of year we had no wheat growing outside in the field so this demonstration was conducted on plants in pots however a photo has been uploaded of the PARbar at 45° in the field for shot 3.3.3.)</w:t>
      </w:r>
      <w:bookmarkEnd w:id="0"/>
    </w:p>
    <w:p w14:paraId="330659EB" w14:textId="77777777" w:rsidR="00E81075" w:rsidRDefault="00E81075" w:rsidP="004B3DB3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51CACE84" w14:textId="5B62AD29" w:rsidR="004B3DB3" w:rsidRDefault="004B3DB3" w:rsidP="00E81075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Confirm that </w:t>
      </w:r>
      <w:r w:rsidR="0027075B" w:rsidRPr="0027075B">
        <w:rPr>
          <w:rFonts w:ascii="Helvetica" w:hAnsi="Helvetica"/>
          <w:sz w:val="22"/>
          <w:szCs w:val="22"/>
        </w:rPr>
        <w:t xml:space="preserve">the upper PARbar </w:t>
      </w:r>
      <w:r>
        <w:rPr>
          <w:rFonts w:ascii="Helvetica" w:hAnsi="Helvetica"/>
          <w:sz w:val="22"/>
          <w:szCs w:val="22"/>
        </w:rPr>
        <w:t>does not</w:t>
      </w:r>
      <w:r w:rsidR="0027075B" w:rsidRPr="0027075B">
        <w:rPr>
          <w:rFonts w:ascii="Helvetica" w:hAnsi="Helvetica"/>
          <w:sz w:val="22"/>
          <w:szCs w:val="22"/>
        </w:rPr>
        <w:t xml:space="preserve"> shade the lower PARbar</w:t>
      </w:r>
      <w:r>
        <w:rPr>
          <w:rFonts w:ascii="Helvetica" w:hAnsi="Helvetica"/>
          <w:b/>
          <w:sz w:val="22"/>
          <w:szCs w:val="22"/>
        </w:rPr>
        <w:t xml:space="preserve"> [1]</w:t>
      </w:r>
      <w:r>
        <w:rPr>
          <w:rFonts w:ascii="Helvetica" w:hAnsi="Helvetica"/>
          <w:sz w:val="22"/>
          <w:szCs w:val="22"/>
        </w:rPr>
        <w:t xml:space="preserve"> and</w:t>
      </w:r>
      <w:r w:rsidR="0027075B" w:rsidRPr="0027075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l</w:t>
      </w:r>
      <w:r w:rsidR="0027075B" w:rsidRPr="0027075B">
        <w:rPr>
          <w:rFonts w:ascii="Helvetica" w:hAnsi="Helvetica"/>
          <w:sz w:val="22"/>
          <w:szCs w:val="22"/>
        </w:rPr>
        <w:t xml:space="preserve">evel </w:t>
      </w:r>
      <w:r>
        <w:rPr>
          <w:rFonts w:ascii="Helvetica" w:hAnsi="Helvetica"/>
          <w:sz w:val="22"/>
          <w:szCs w:val="22"/>
        </w:rPr>
        <w:t>both</w:t>
      </w:r>
      <w:r w:rsidR="0027075B" w:rsidRPr="0027075B">
        <w:rPr>
          <w:rFonts w:ascii="Helvetica" w:hAnsi="Helvetica"/>
          <w:sz w:val="22"/>
          <w:szCs w:val="22"/>
        </w:rPr>
        <w:t xml:space="preserve"> PARbars </w:t>
      </w:r>
      <w:r>
        <w:rPr>
          <w:rFonts w:ascii="Helvetica" w:hAnsi="Helvetica"/>
          <w:sz w:val="22"/>
          <w:szCs w:val="22"/>
        </w:rPr>
        <w:t>with</w:t>
      </w:r>
      <w:r w:rsidR="0027075B" w:rsidRPr="0027075B">
        <w:rPr>
          <w:rFonts w:ascii="Helvetica" w:hAnsi="Helvetica"/>
          <w:sz w:val="22"/>
          <w:szCs w:val="22"/>
        </w:rPr>
        <w:t xml:space="preserve"> a spirit level </w:t>
      </w:r>
      <w:r>
        <w:rPr>
          <w:rFonts w:ascii="Helvetica" w:hAnsi="Helvetica"/>
          <w:b/>
          <w:sz w:val="22"/>
          <w:szCs w:val="22"/>
        </w:rPr>
        <w:t>[2]</w:t>
      </w:r>
      <w:r w:rsidR="0027075B" w:rsidRPr="0027075B">
        <w:rPr>
          <w:rFonts w:ascii="Helvetica" w:hAnsi="Helvetica"/>
          <w:sz w:val="22"/>
          <w:szCs w:val="22"/>
        </w:rPr>
        <w:t>.</w:t>
      </w:r>
    </w:p>
    <w:p w14:paraId="71DBBCD0" w14:textId="58A00DC0" w:rsidR="004B3DB3" w:rsidRDefault="004B3DB3" w:rsidP="004B3DB3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CC181C2" w14:textId="0AC985A8" w:rsidR="0027075B" w:rsidRDefault="004B3DB3" w:rsidP="004B3DB3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Shot of both PARbars/Talent checking PARbars</w:t>
      </w:r>
      <w:r w:rsidR="0027075B" w:rsidRPr="0027075B">
        <w:rPr>
          <w:rFonts w:ascii="Helvetica" w:hAnsi="Helvetica"/>
          <w:sz w:val="22"/>
          <w:szCs w:val="22"/>
        </w:rPr>
        <w:t xml:space="preserve"> </w:t>
      </w:r>
    </w:p>
    <w:p w14:paraId="70192EF5" w14:textId="35A28515" w:rsidR="004B3DB3" w:rsidRPr="0027075B" w:rsidRDefault="004B3DB3" w:rsidP="004B3DB3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One PARbar being leveled</w:t>
      </w:r>
    </w:p>
    <w:p w14:paraId="469BB6A9" w14:textId="77777777" w:rsidR="0027075B" w:rsidRPr="0027075B" w:rsidRDefault="0027075B" w:rsidP="004B3DB3">
      <w:pPr>
        <w:pStyle w:val="ListParagraph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71086FB1" w14:textId="2347CDFC" w:rsidR="0027075B" w:rsidRDefault="00FD21BB" w:rsidP="001308D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27075B" w:rsidRPr="001308D2">
        <w:rPr>
          <w:rFonts w:ascii="Helvetica" w:hAnsi="Helvetica"/>
          <w:sz w:val="22"/>
          <w:szCs w:val="22"/>
        </w:rPr>
        <w:t xml:space="preserve">onnect the PARbars to </w:t>
      </w:r>
      <w:r w:rsidR="001308D2" w:rsidRPr="001308D2">
        <w:rPr>
          <w:rFonts w:ascii="Helvetica" w:hAnsi="Helvetica"/>
          <w:sz w:val="22"/>
          <w:szCs w:val="22"/>
        </w:rPr>
        <w:t>the</w:t>
      </w:r>
      <w:r w:rsidR="0027075B" w:rsidRPr="001308D2">
        <w:rPr>
          <w:rFonts w:ascii="Helvetica" w:hAnsi="Helvetica"/>
          <w:sz w:val="22"/>
          <w:szCs w:val="22"/>
        </w:rPr>
        <w:t xml:space="preserve"> datalogger </w:t>
      </w:r>
      <w:r w:rsidR="001308D2">
        <w:rPr>
          <w:rFonts w:ascii="Helvetica" w:hAnsi="Helvetica"/>
          <w:b/>
          <w:sz w:val="22"/>
          <w:szCs w:val="22"/>
        </w:rPr>
        <w:t>[1]</w:t>
      </w:r>
      <w:r w:rsidR="001308D2">
        <w:rPr>
          <w:rFonts w:ascii="Helvetica" w:hAnsi="Helvetica"/>
          <w:sz w:val="22"/>
          <w:szCs w:val="22"/>
        </w:rPr>
        <w:t xml:space="preserve"> and convert the </w:t>
      </w:r>
      <w:r w:rsidR="0027075B" w:rsidRPr="0027075B">
        <w:rPr>
          <w:rFonts w:ascii="Helvetica" w:hAnsi="Helvetica"/>
          <w:sz w:val="22"/>
          <w:szCs w:val="22"/>
        </w:rPr>
        <w:t>differential voltage output to PAR using the calibration factor</w:t>
      </w:r>
      <w:r w:rsidR="001308D2">
        <w:rPr>
          <w:rFonts w:ascii="Helvetica" w:hAnsi="Helvetica"/>
          <w:sz w:val="22"/>
          <w:szCs w:val="22"/>
        </w:rPr>
        <w:t xml:space="preserve"> previously</w:t>
      </w:r>
      <w:r w:rsidR="0027075B" w:rsidRPr="0027075B">
        <w:rPr>
          <w:rFonts w:ascii="Helvetica" w:hAnsi="Helvetica"/>
          <w:sz w:val="22"/>
          <w:szCs w:val="22"/>
        </w:rPr>
        <w:t xml:space="preserve"> determined for each PARbar </w:t>
      </w:r>
      <w:r w:rsidR="001308D2">
        <w:rPr>
          <w:rFonts w:ascii="Helvetica" w:hAnsi="Helvetica"/>
          <w:b/>
          <w:sz w:val="22"/>
          <w:szCs w:val="22"/>
        </w:rPr>
        <w:t>[2]</w:t>
      </w:r>
      <w:r w:rsidR="0027075B" w:rsidRPr="0027075B">
        <w:rPr>
          <w:rFonts w:ascii="Helvetica" w:hAnsi="Helvetica"/>
          <w:sz w:val="22"/>
          <w:szCs w:val="22"/>
        </w:rPr>
        <w:t>.</w:t>
      </w:r>
    </w:p>
    <w:p w14:paraId="29176F8C" w14:textId="77777777" w:rsidR="001308D2" w:rsidRDefault="001308D2" w:rsidP="001308D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70B612E" w14:textId="550E64AA" w:rsidR="001308D2" w:rsidRDefault="001308D2" w:rsidP="001308D2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connecting one PARbar to datalogger or voltmeter </w:t>
      </w:r>
    </w:p>
    <w:p w14:paraId="2438B3E3" w14:textId="1C8FFACA" w:rsidR="001308D2" w:rsidRPr="0027075B" w:rsidRDefault="001308D2" w:rsidP="001308D2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  <w:r w:rsidR="007D19CD">
        <w:rPr>
          <w:rFonts w:ascii="Helvetica" w:hAnsi="Helvetica"/>
          <w:sz w:val="22"/>
          <w:szCs w:val="22"/>
        </w:rPr>
        <w:t>A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5C6295FD" w:rsidR="005E2B7E" w:rsidRPr="007E1371" w:rsidRDefault="00177B33" w:rsidP="007E1371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45A65D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D21BB">
        <w:rPr>
          <w:rFonts w:ascii="Helvetica" w:hAnsi="Helvetica" w:cs="Arial"/>
          <w:b/>
          <w:sz w:val="22"/>
          <w:szCs w:val="22"/>
        </w:rPr>
        <w:t>Representative PARbar Calibration and Output Data Collection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1FCD3CD" w14:textId="641829F6" w:rsidR="0002624F" w:rsidRPr="0002624F" w:rsidRDefault="0027075B" w:rsidP="0027075B">
      <w:pPr>
        <w:pStyle w:val="ListParagraph"/>
        <w:numPr>
          <w:ilvl w:val="1"/>
          <w:numId w:val="12"/>
        </w:numPr>
        <w:jc w:val="both"/>
        <w:rPr>
          <w:rFonts w:ascii="Helvetica" w:hAnsi="Helvetica"/>
          <w:lang w:val="en-AU"/>
        </w:rPr>
      </w:pPr>
      <w:r w:rsidRPr="0027075B">
        <w:rPr>
          <w:rFonts w:ascii="Helvetica" w:hAnsi="Helvetica"/>
          <w:sz w:val="22"/>
          <w:szCs w:val="22"/>
          <w:lang w:val="en-AU"/>
        </w:rPr>
        <w:t>The differential voltage output of a PARbar is linearly proportional to the PAR output from a quantum sensor</w:t>
      </w:r>
      <w:r w:rsidR="0002624F">
        <w:rPr>
          <w:rFonts w:ascii="Helvetica" w:hAnsi="Helvetica"/>
          <w:sz w:val="22"/>
          <w:szCs w:val="22"/>
          <w:lang w:val="en-AU"/>
        </w:rPr>
        <w:t xml:space="preserve"> </w:t>
      </w:r>
      <w:r w:rsidR="0002624F">
        <w:rPr>
          <w:rFonts w:ascii="Helvetica" w:hAnsi="Helvetica"/>
          <w:b/>
          <w:sz w:val="22"/>
          <w:szCs w:val="22"/>
          <w:lang w:val="en-AU"/>
        </w:rPr>
        <w:t>[1]</w:t>
      </w:r>
      <w:r w:rsidR="0002624F">
        <w:rPr>
          <w:rFonts w:ascii="Helvetica" w:hAnsi="Helvetica"/>
          <w:sz w:val="22"/>
          <w:szCs w:val="22"/>
          <w:lang w:val="en-AU"/>
        </w:rPr>
        <w:t>.</w:t>
      </w:r>
    </w:p>
    <w:p w14:paraId="0E0EB65C" w14:textId="77777777" w:rsidR="0002624F" w:rsidRPr="0002624F" w:rsidRDefault="0002624F" w:rsidP="0002624F">
      <w:pPr>
        <w:pStyle w:val="ListParagraph"/>
        <w:ind w:left="1080"/>
        <w:jc w:val="both"/>
        <w:rPr>
          <w:rFonts w:ascii="Helvetica" w:hAnsi="Helvetica"/>
          <w:lang w:val="en-AU"/>
        </w:rPr>
      </w:pPr>
    </w:p>
    <w:p w14:paraId="0B146803" w14:textId="0D467C38" w:rsidR="0002624F" w:rsidRPr="0002624F" w:rsidRDefault="0002624F" w:rsidP="0002624F">
      <w:pPr>
        <w:pStyle w:val="ListParagraph"/>
        <w:numPr>
          <w:ilvl w:val="2"/>
          <w:numId w:val="12"/>
        </w:numPr>
        <w:jc w:val="both"/>
        <w:rPr>
          <w:rFonts w:ascii="Helvetica" w:hAnsi="Helvetica"/>
          <w:lang w:val="en-AU"/>
        </w:rPr>
      </w:pPr>
      <w:r>
        <w:rPr>
          <w:rFonts w:ascii="Helvetica" w:hAnsi="Helvetica"/>
          <w:sz w:val="22"/>
          <w:szCs w:val="22"/>
          <w:lang w:val="en-AU"/>
        </w:rPr>
        <w:t>LAB MEDIA: Figure 2: JoVE Video Editor please emphasize data line</w:t>
      </w:r>
    </w:p>
    <w:p w14:paraId="1329AF55" w14:textId="77777777" w:rsidR="0002624F" w:rsidRPr="0002624F" w:rsidRDefault="0002624F" w:rsidP="0002624F">
      <w:pPr>
        <w:pStyle w:val="ListParagraph"/>
        <w:ind w:left="1080"/>
        <w:jc w:val="both"/>
        <w:rPr>
          <w:rFonts w:ascii="Helvetica" w:hAnsi="Helvetica"/>
          <w:lang w:val="en-AU"/>
        </w:rPr>
      </w:pPr>
    </w:p>
    <w:p w14:paraId="6F7FC91D" w14:textId="2611E158" w:rsidR="0002624F" w:rsidRPr="0002624F" w:rsidRDefault="0002624F" w:rsidP="0027075B">
      <w:pPr>
        <w:pStyle w:val="ListParagraph"/>
        <w:numPr>
          <w:ilvl w:val="1"/>
          <w:numId w:val="12"/>
        </w:numPr>
        <w:jc w:val="both"/>
        <w:rPr>
          <w:rFonts w:ascii="Helvetica" w:hAnsi="Helvetica"/>
          <w:lang w:val="en-AU"/>
        </w:rPr>
      </w:pPr>
      <w:r>
        <w:rPr>
          <w:rFonts w:ascii="Helvetica" w:hAnsi="Helvetica"/>
          <w:sz w:val="22"/>
          <w:szCs w:val="22"/>
          <w:lang w:val="en-AU"/>
        </w:rPr>
        <w:t>In this representative experiment,</w:t>
      </w:r>
      <w:r w:rsidR="0027075B" w:rsidRPr="0027075B">
        <w:rPr>
          <w:rFonts w:ascii="Helvetica" w:hAnsi="Helvetica"/>
          <w:sz w:val="22"/>
          <w:szCs w:val="22"/>
          <w:lang w:val="en-AU"/>
        </w:rPr>
        <w:t xml:space="preserve"> PARbars were deployed in wheat canopies and logged every 20 s</w:t>
      </w:r>
      <w:r>
        <w:rPr>
          <w:rFonts w:ascii="Helvetica" w:hAnsi="Helvetica"/>
          <w:sz w:val="22"/>
          <w:szCs w:val="22"/>
          <w:lang w:val="en-AU"/>
        </w:rPr>
        <w:t>econds</w:t>
      </w:r>
      <w:r w:rsidR="0027075B" w:rsidRPr="0027075B">
        <w:rPr>
          <w:rFonts w:ascii="Helvetica" w:hAnsi="Helvetica"/>
          <w:sz w:val="22"/>
          <w:szCs w:val="22"/>
          <w:lang w:val="en-AU"/>
        </w:rPr>
        <w:t xml:space="preserve"> across the development of the plants</w:t>
      </w:r>
      <w:r>
        <w:rPr>
          <w:rFonts w:ascii="Helvetica" w:hAnsi="Helvetica"/>
          <w:sz w:val="22"/>
          <w:szCs w:val="22"/>
          <w:lang w:val="en-AU"/>
        </w:rPr>
        <w:t xml:space="preserve"> </w:t>
      </w:r>
      <w:r>
        <w:rPr>
          <w:rFonts w:ascii="Helvetica" w:hAnsi="Helvetica"/>
          <w:b/>
          <w:sz w:val="22"/>
          <w:szCs w:val="22"/>
          <w:lang w:val="en-AU"/>
        </w:rPr>
        <w:t>[1]</w:t>
      </w:r>
      <w:r w:rsidR="0027075B" w:rsidRPr="0027075B">
        <w:rPr>
          <w:rFonts w:ascii="Helvetica" w:hAnsi="Helvetica"/>
          <w:sz w:val="22"/>
          <w:szCs w:val="22"/>
          <w:lang w:val="en-AU"/>
        </w:rPr>
        <w:t>.</w:t>
      </w:r>
    </w:p>
    <w:p w14:paraId="16FEAA7D" w14:textId="77777777" w:rsidR="0002624F" w:rsidRPr="0002624F" w:rsidRDefault="0002624F" w:rsidP="0002624F">
      <w:pPr>
        <w:pStyle w:val="ListParagraph"/>
        <w:ind w:left="1080"/>
        <w:jc w:val="both"/>
        <w:rPr>
          <w:rFonts w:ascii="Helvetica" w:hAnsi="Helvetica"/>
          <w:lang w:val="en-AU"/>
        </w:rPr>
      </w:pPr>
    </w:p>
    <w:p w14:paraId="5B996057" w14:textId="44A8E2A6" w:rsidR="0002624F" w:rsidRDefault="0002624F" w:rsidP="0002624F">
      <w:pPr>
        <w:pStyle w:val="ListParagraph"/>
        <w:numPr>
          <w:ilvl w:val="2"/>
          <w:numId w:val="12"/>
        </w:numPr>
        <w:jc w:val="both"/>
        <w:rPr>
          <w:rFonts w:ascii="Helvetica" w:hAnsi="Helvetica"/>
          <w:lang w:val="en-AU"/>
        </w:rPr>
      </w:pPr>
      <w:r>
        <w:rPr>
          <w:rFonts w:ascii="Helvetica" w:hAnsi="Helvetica"/>
          <w:lang w:val="en-AU"/>
        </w:rPr>
        <w:t>LAB MEDIA: Figure 3</w:t>
      </w:r>
    </w:p>
    <w:p w14:paraId="1E0BD1E6" w14:textId="77777777" w:rsidR="00263ACF" w:rsidRPr="0002624F" w:rsidRDefault="00263ACF" w:rsidP="00263ACF">
      <w:pPr>
        <w:pStyle w:val="ListParagraph"/>
        <w:ind w:left="1368"/>
        <w:jc w:val="both"/>
        <w:rPr>
          <w:rFonts w:ascii="Helvetica" w:hAnsi="Helvetica"/>
          <w:lang w:val="en-AU"/>
        </w:rPr>
      </w:pPr>
    </w:p>
    <w:p w14:paraId="4FF3FB07" w14:textId="5A94D918" w:rsidR="007D19CD" w:rsidRPr="007D19CD" w:rsidRDefault="007D19CD" w:rsidP="0027075B">
      <w:pPr>
        <w:pStyle w:val="ListParagraph"/>
        <w:numPr>
          <w:ilvl w:val="1"/>
          <w:numId w:val="12"/>
        </w:numPr>
        <w:jc w:val="both"/>
        <w:rPr>
          <w:rFonts w:ascii="Helvetica" w:hAnsi="Helvetica"/>
          <w:lang w:val="en-AU"/>
        </w:rPr>
      </w:pPr>
      <w:r>
        <w:rPr>
          <w:rFonts w:ascii="Helvetica" w:hAnsi="Helvetica"/>
          <w:sz w:val="22"/>
          <w:szCs w:val="22"/>
          <w:lang w:val="en-AU"/>
        </w:rPr>
        <w:t>These data illustrate a</w:t>
      </w:r>
      <w:r w:rsidR="0027075B" w:rsidRPr="0027075B">
        <w:rPr>
          <w:rFonts w:ascii="Helvetica" w:hAnsi="Helvetica"/>
          <w:sz w:val="22"/>
          <w:szCs w:val="22"/>
          <w:lang w:val="en-AU"/>
        </w:rPr>
        <w:t xml:space="preserve"> typical diurnal time course of the canopy light environment collected using a PARbar on a clear sunny day </w:t>
      </w:r>
      <w:r>
        <w:rPr>
          <w:rFonts w:ascii="Helvetica" w:hAnsi="Helvetica"/>
          <w:b/>
          <w:sz w:val="22"/>
          <w:szCs w:val="22"/>
          <w:lang w:val="en-AU"/>
        </w:rPr>
        <w:t>[1]</w:t>
      </w:r>
      <w:r w:rsidR="0027075B" w:rsidRPr="0027075B">
        <w:rPr>
          <w:rFonts w:ascii="Helvetica" w:hAnsi="Helvetica"/>
          <w:sz w:val="22"/>
          <w:szCs w:val="22"/>
          <w:lang w:val="en-AU"/>
        </w:rPr>
        <w:t>.</w:t>
      </w:r>
    </w:p>
    <w:p w14:paraId="1B595306" w14:textId="77777777" w:rsidR="007D19CD" w:rsidRPr="007D19CD" w:rsidRDefault="007D19CD" w:rsidP="007D19CD">
      <w:pPr>
        <w:pStyle w:val="ListParagraph"/>
        <w:ind w:left="1080"/>
        <w:jc w:val="both"/>
        <w:rPr>
          <w:rFonts w:ascii="Helvetica" w:hAnsi="Helvetica"/>
          <w:lang w:val="en-AU"/>
        </w:rPr>
      </w:pPr>
    </w:p>
    <w:p w14:paraId="2D9AE636" w14:textId="4659D602" w:rsidR="007D19CD" w:rsidRPr="007D19CD" w:rsidRDefault="007D19CD" w:rsidP="007D19CD">
      <w:pPr>
        <w:pStyle w:val="ListParagraph"/>
        <w:numPr>
          <w:ilvl w:val="2"/>
          <w:numId w:val="12"/>
        </w:numPr>
        <w:jc w:val="both"/>
        <w:rPr>
          <w:rFonts w:ascii="Helvetica" w:hAnsi="Helvetica"/>
          <w:lang w:val="en-AU"/>
        </w:rPr>
      </w:pPr>
      <w:r>
        <w:rPr>
          <w:rFonts w:ascii="Helvetica" w:hAnsi="Helvetica"/>
          <w:sz w:val="22"/>
          <w:szCs w:val="22"/>
          <w:lang w:val="en-AU"/>
        </w:rPr>
        <w:t>LAB MEDIA: Figure 3A</w:t>
      </w:r>
    </w:p>
    <w:p w14:paraId="4F88986C" w14:textId="77777777" w:rsidR="007D19CD" w:rsidRPr="007D19CD" w:rsidRDefault="007D19CD" w:rsidP="007D19CD">
      <w:pPr>
        <w:pStyle w:val="ListParagraph"/>
        <w:ind w:left="1080"/>
        <w:jc w:val="both"/>
        <w:rPr>
          <w:rFonts w:ascii="Helvetica" w:hAnsi="Helvetica"/>
          <w:lang w:val="en-AU"/>
        </w:rPr>
      </w:pPr>
    </w:p>
    <w:p w14:paraId="60091FA1" w14:textId="70C00024" w:rsidR="007D19CD" w:rsidRPr="007D19CD" w:rsidRDefault="007D19CD" w:rsidP="0027075B">
      <w:pPr>
        <w:pStyle w:val="ListParagraph"/>
        <w:numPr>
          <w:ilvl w:val="1"/>
          <w:numId w:val="12"/>
        </w:numPr>
        <w:jc w:val="both"/>
        <w:rPr>
          <w:rFonts w:ascii="Helvetica" w:hAnsi="Helvetica"/>
          <w:lang w:val="en-AU"/>
        </w:rPr>
      </w:pPr>
      <w:r>
        <w:rPr>
          <w:rFonts w:ascii="Helvetica" w:hAnsi="Helvetica"/>
          <w:sz w:val="22"/>
          <w:szCs w:val="22"/>
          <w:lang w:val="en-AU"/>
        </w:rPr>
        <w:t xml:space="preserve">Note that </w:t>
      </w:r>
      <w:r w:rsidR="0027075B" w:rsidRPr="0027075B">
        <w:rPr>
          <w:rFonts w:ascii="Helvetica" w:hAnsi="Helvetica"/>
          <w:sz w:val="22"/>
          <w:szCs w:val="22"/>
          <w:lang w:val="en-AU"/>
        </w:rPr>
        <w:t xml:space="preserve">bias that </w:t>
      </w:r>
      <w:r>
        <w:rPr>
          <w:rFonts w:ascii="Helvetica" w:hAnsi="Helvetica"/>
          <w:sz w:val="22"/>
          <w:szCs w:val="22"/>
          <w:lang w:val="en-AU"/>
        </w:rPr>
        <w:t>can</w:t>
      </w:r>
      <w:r w:rsidR="0027075B" w:rsidRPr="0027075B">
        <w:rPr>
          <w:rFonts w:ascii="Helvetica" w:hAnsi="Helvetica"/>
          <w:sz w:val="22"/>
          <w:szCs w:val="22"/>
          <w:lang w:val="en-AU"/>
        </w:rPr>
        <w:t xml:space="preserve"> be introduced by taking instantaneous ceptometry measurements at various times of day </w:t>
      </w:r>
      <w:r>
        <w:rPr>
          <w:rFonts w:ascii="Helvetica" w:hAnsi="Helvetica"/>
          <w:b/>
          <w:sz w:val="22"/>
          <w:szCs w:val="22"/>
          <w:lang w:val="en-AU"/>
        </w:rPr>
        <w:t>[1]</w:t>
      </w:r>
      <w:r w:rsidR="0027075B" w:rsidRPr="0027075B">
        <w:rPr>
          <w:rFonts w:ascii="Helvetica" w:hAnsi="Helvetica"/>
          <w:sz w:val="22"/>
          <w:szCs w:val="22"/>
          <w:lang w:val="en-AU"/>
        </w:rPr>
        <w:t>.</w:t>
      </w:r>
    </w:p>
    <w:p w14:paraId="10D2637C" w14:textId="77777777" w:rsidR="007D19CD" w:rsidRPr="007D19CD" w:rsidRDefault="007D19CD" w:rsidP="007D19CD">
      <w:pPr>
        <w:pStyle w:val="ListParagraph"/>
        <w:ind w:left="1080"/>
        <w:jc w:val="both"/>
        <w:rPr>
          <w:rFonts w:ascii="Helvetica" w:hAnsi="Helvetica"/>
          <w:lang w:val="en-AU"/>
        </w:rPr>
      </w:pPr>
    </w:p>
    <w:p w14:paraId="387713C6" w14:textId="4DFFFDFF" w:rsidR="007D19CD" w:rsidRPr="007D19CD" w:rsidRDefault="007D19CD" w:rsidP="007D19CD">
      <w:pPr>
        <w:pStyle w:val="ListParagraph"/>
        <w:numPr>
          <w:ilvl w:val="2"/>
          <w:numId w:val="12"/>
        </w:numPr>
        <w:jc w:val="both"/>
        <w:rPr>
          <w:rFonts w:ascii="Helvetica" w:hAnsi="Helvetica"/>
          <w:lang w:val="en-AU"/>
        </w:rPr>
      </w:pPr>
      <w:r>
        <w:rPr>
          <w:rFonts w:ascii="Helvetica" w:hAnsi="Helvetica"/>
          <w:sz w:val="22"/>
          <w:szCs w:val="22"/>
          <w:lang w:val="en-AU"/>
        </w:rPr>
        <w:t>LAB MEDIA: Figures 3B and 3C</w:t>
      </w:r>
    </w:p>
    <w:p w14:paraId="02E05B2F" w14:textId="77777777" w:rsidR="007D19CD" w:rsidRPr="007D19CD" w:rsidRDefault="007D19CD" w:rsidP="007D19CD">
      <w:pPr>
        <w:pStyle w:val="ListParagraph"/>
        <w:ind w:left="1080"/>
        <w:jc w:val="both"/>
        <w:rPr>
          <w:rFonts w:ascii="Helvetica" w:hAnsi="Helvetica"/>
          <w:lang w:val="en-AU"/>
        </w:rPr>
      </w:pPr>
    </w:p>
    <w:p w14:paraId="44971014" w14:textId="657D7FC4" w:rsidR="007D19CD" w:rsidRPr="00B45D33" w:rsidRDefault="007D19CD" w:rsidP="0027075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  <w:lang w:val="en-AU"/>
        </w:rPr>
      </w:pPr>
      <w:r w:rsidRPr="00B45D33">
        <w:rPr>
          <w:rFonts w:ascii="Helvetica" w:hAnsi="Helvetica"/>
          <w:sz w:val="22"/>
          <w:szCs w:val="22"/>
          <w:lang w:val="en-AU"/>
        </w:rPr>
        <w:t>For example, t</w:t>
      </w:r>
      <w:r w:rsidR="0027075B" w:rsidRPr="00B45D33">
        <w:rPr>
          <w:rFonts w:ascii="Helvetica" w:hAnsi="Helvetica"/>
          <w:sz w:val="22"/>
          <w:szCs w:val="22"/>
          <w:lang w:val="en-AU"/>
        </w:rPr>
        <w:t>he wheat plots used for the collection of this data had a row planting orientation due north-south</w:t>
      </w:r>
      <w:r w:rsidRPr="00B45D33">
        <w:rPr>
          <w:rFonts w:ascii="Helvetica" w:hAnsi="Helvetica"/>
          <w:sz w:val="22"/>
          <w:szCs w:val="22"/>
          <w:lang w:val="en-AU"/>
        </w:rPr>
        <w:t xml:space="preserve">, </w:t>
      </w:r>
      <w:r w:rsidR="0027075B" w:rsidRPr="00B45D33">
        <w:rPr>
          <w:rFonts w:ascii="Helvetica" w:hAnsi="Helvetica"/>
          <w:sz w:val="22"/>
          <w:szCs w:val="22"/>
          <w:lang w:val="en-AU"/>
        </w:rPr>
        <w:t>with the transmission of light to the lower canopy peaking at 12:30</w:t>
      </w:r>
      <w:r w:rsidRPr="00B45D33">
        <w:rPr>
          <w:rFonts w:ascii="Helvetica" w:hAnsi="Helvetica"/>
          <w:sz w:val="22"/>
          <w:szCs w:val="22"/>
          <w:lang w:val="en-AU"/>
        </w:rPr>
        <w:t xml:space="preserve"> </w:t>
      </w:r>
      <w:r w:rsidRPr="00B45D33">
        <w:rPr>
          <w:rFonts w:ascii="Helvetica" w:hAnsi="Helvetica"/>
          <w:b/>
          <w:sz w:val="22"/>
          <w:szCs w:val="22"/>
          <w:lang w:val="en-AU"/>
        </w:rPr>
        <w:t>[1]</w:t>
      </w:r>
      <w:r w:rsidRPr="00B45D33">
        <w:rPr>
          <w:rFonts w:ascii="Helvetica" w:hAnsi="Helvetica"/>
          <w:sz w:val="22"/>
          <w:szCs w:val="22"/>
          <w:lang w:val="en-AU"/>
        </w:rPr>
        <w:t>.</w:t>
      </w:r>
    </w:p>
    <w:p w14:paraId="1A9B5E38" w14:textId="77777777" w:rsidR="007D19CD" w:rsidRPr="00B45D33" w:rsidRDefault="007D19CD" w:rsidP="007D19CD">
      <w:pPr>
        <w:pStyle w:val="ListParagraph"/>
        <w:ind w:left="1080"/>
        <w:jc w:val="both"/>
        <w:rPr>
          <w:rFonts w:ascii="Helvetica" w:hAnsi="Helvetica"/>
          <w:sz w:val="22"/>
          <w:szCs w:val="22"/>
          <w:lang w:val="en-AU"/>
        </w:rPr>
      </w:pPr>
    </w:p>
    <w:p w14:paraId="1DF545A5" w14:textId="3C35384C" w:rsidR="007D19CD" w:rsidRPr="00B45D33" w:rsidRDefault="007D19CD" w:rsidP="007D19CD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  <w:lang w:val="en-AU"/>
        </w:rPr>
      </w:pPr>
      <w:r w:rsidRPr="00B45D33">
        <w:rPr>
          <w:rFonts w:ascii="Helvetica" w:hAnsi="Helvetica"/>
          <w:sz w:val="22"/>
          <w:szCs w:val="22"/>
          <w:lang w:val="en-AU"/>
        </w:rPr>
        <w:t>LAB MEDIA: Figure 3B:</w:t>
      </w:r>
      <w:r w:rsidR="00B45D33" w:rsidRPr="00B45D33">
        <w:rPr>
          <w:rFonts w:ascii="Helvetica" w:hAnsi="Helvetica"/>
          <w:sz w:val="22"/>
          <w:szCs w:val="22"/>
          <w:lang w:val="en-AU"/>
        </w:rPr>
        <w:t xml:space="preserve"> JoVE Video Editor please emphasize </w:t>
      </w:r>
      <w:r w:rsidR="00B45D33">
        <w:rPr>
          <w:rFonts w:ascii="Helvetica" w:hAnsi="Helvetica"/>
          <w:sz w:val="22"/>
          <w:szCs w:val="22"/>
          <w:lang w:val="en-AU"/>
        </w:rPr>
        <w:t>grey area bordered by dotted verical lines</w:t>
      </w:r>
    </w:p>
    <w:p w14:paraId="6B3014F2" w14:textId="77777777" w:rsidR="00B45D33" w:rsidRPr="00B45D33" w:rsidRDefault="00B45D33" w:rsidP="00B45D33">
      <w:pPr>
        <w:pStyle w:val="ListParagraph"/>
        <w:ind w:left="1368"/>
        <w:jc w:val="both"/>
        <w:rPr>
          <w:rFonts w:ascii="Helvetica" w:hAnsi="Helvetica"/>
          <w:sz w:val="22"/>
          <w:szCs w:val="22"/>
          <w:lang w:val="en-AU"/>
        </w:rPr>
      </w:pPr>
    </w:p>
    <w:p w14:paraId="3D3B0078" w14:textId="7E66F6DA" w:rsidR="00B45D33" w:rsidRPr="00B45D33" w:rsidRDefault="0027075B" w:rsidP="0027075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  <w:lang w:val="en-AU"/>
        </w:rPr>
      </w:pPr>
      <w:r w:rsidRPr="00B45D33">
        <w:rPr>
          <w:rFonts w:ascii="Helvetica" w:hAnsi="Helvetica"/>
          <w:sz w:val="22"/>
          <w:szCs w:val="22"/>
          <w:lang w:val="en-AU"/>
        </w:rPr>
        <w:t xml:space="preserve">If an instantaneous measurement were to be taken at this point, </w:t>
      </w:r>
      <w:r w:rsidR="00B45D33" w:rsidRPr="00B45D33">
        <w:rPr>
          <w:rFonts w:ascii="Helvetica" w:hAnsi="Helvetica"/>
          <w:sz w:val="22"/>
          <w:szCs w:val="22"/>
          <w:lang w:val="en-AU"/>
        </w:rPr>
        <w:t>the effective plant area index</w:t>
      </w:r>
      <w:r w:rsidRPr="00B45D33">
        <w:rPr>
          <w:rFonts w:ascii="Helvetica" w:hAnsi="Helvetica"/>
          <w:sz w:val="22"/>
          <w:szCs w:val="22"/>
          <w:lang w:val="en-AU"/>
        </w:rPr>
        <w:t xml:space="preserve"> would be underestimated</w:t>
      </w:r>
      <w:r w:rsidR="00B45D33" w:rsidRPr="00B45D33">
        <w:rPr>
          <w:rFonts w:ascii="Helvetica" w:hAnsi="Helvetica"/>
          <w:sz w:val="22"/>
          <w:szCs w:val="22"/>
          <w:lang w:val="en-AU"/>
        </w:rPr>
        <w:t xml:space="preserve"> </w:t>
      </w:r>
      <w:r w:rsidR="00B45D33" w:rsidRPr="00B45D33">
        <w:rPr>
          <w:rFonts w:ascii="Helvetica" w:hAnsi="Helvetica"/>
          <w:b/>
          <w:sz w:val="22"/>
          <w:szCs w:val="22"/>
          <w:lang w:val="en-AU"/>
        </w:rPr>
        <w:t>[1]</w:t>
      </w:r>
      <w:r w:rsidRPr="00B45D33">
        <w:rPr>
          <w:rFonts w:ascii="Helvetica" w:hAnsi="Helvetica"/>
          <w:sz w:val="22"/>
          <w:szCs w:val="22"/>
          <w:lang w:val="en-AU"/>
        </w:rPr>
        <w:t xml:space="preserve">, whereas if </w:t>
      </w:r>
      <w:r w:rsidR="00B45D33" w:rsidRPr="00B45D33">
        <w:rPr>
          <w:rFonts w:ascii="Helvetica" w:hAnsi="Helvetica"/>
          <w:sz w:val="22"/>
          <w:szCs w:val="22"/>
          <w:lang w:val="en-AU"/>
        </w:rPr>
        <w:t>a measurement</w:t>
      </w:r>
      <w:r w:rsidRPr="00B45D33">
        <w:rPr>
          <w:rFonts w:ascii="Helvetica" w:hAnsi="Helvetica"/>
          <w:sz w:val="22"/>
          <w:szCs w:val="22"/>
          <w:lang w:val="en-AU"/>
        </w:rPr>
        <w:t xml:space="preserve"> were taken in the morning </w:t>
      </w:r>
      <w:r w:rsidR="00B45D33" w:rsidRPr="00B45D33">
        <w:rPr>
          <w:rFonts w:ascii="Helvetica" w:hAnsi="Helvetica"/>
          <w:b/>
          <w:sz w:val="22"/>
          <w:szCs w:val="22"/>
          <w:lang w:val="en-AU"/>
        </w:rPr>
        <w:t xml:space="preserve">[2] </w:t>
      </w:r>
      <w:r w:rsidRPr="00B45D33">
        <w:rPr>
          <w:rFonts w:ascii="Helvetica" w:hAnsi="Helvetica"/>
          <w:sz w:val="22"/>
          <w:szCs w:val="22"/>
          <w:lang w:val="en-AU"/>
        </w:rPr>
        <w:t>or afternoon it may be overestimated</w:t>
      </w:r>
      <w:r w:rsidR="00B45D33" w:rsidRPr="00B45D33">
        <w:rPr>
          <w:rFonts w:ascii="Helvetica" w:hAnsi="Helvetica"/>
          <w:sz w:val="22"/>
          <w:szCs w:val="22"/>
          <w:lang w:val="en-AU"/>
        </w:rPr>
        <w:t xml:space="preserve"> </w:t>
      </w:r>
      <w:r w:rsidR="00B45D33" w:rsidRPr="00B45D33">
        <w:rPr>
          <w:rFonts w:ascii="Helvetica" w:hAnsi="Helvetica"/>
          <w:b/>
          <w:sz w:val="22"/>
          <w:szCs w:val="22"/>
          <w:lang w:val="en-AU"/>
        </w:rPr>
        <w:t>[3]</w:t>
      </w:r>
      <w:r w:rsidRPr="00B45D33">
        <w:rPr>
          <w:rFonts w:ascii="Helvetica" w:hAnsi="Helvetica"/>
          <w:sz w:val="22"/>
          <w:szCs w:val="22"/>
          <w:lang w:val="en-AU"/>
        </w:rPr>
        <w:t>.</w:t>
      </w:r>
    </w:p>
    <w:p w14:paraId="4F191263" w14:textId="77777777" w:rsidR="00B45D33" w:rsidRPr="00B45D33" w:rsidRDefault="00B45D33" w:rsidP="00B45D33">
      <w:pPr>
        <w:pStyle w:val="ListParagraph"/>
        <w:ind w:left="1080"/>
        <w:jc w:val="both"/>
        <w:rPr>
          <w:rFonts w:ascii="Helvetica" w:hAnsi="Helvetica"/>
          <w:sz w:val="22"/>
          <w:szCs w:val="22"/>
          <w:lang w:val="en-AU"/>
        </w:rPr>
      </w:pPr>
    </w:p>
    <w:p w14:paraId="72201CD0" w14:textId="5CAC2A8D" w:rsidR="00B45D33" w:rsidRPr="00B45D33" w:rsidRDefault="00B45D33" w:rsidP="00B45D33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  <w:lang w:val="en-AU"/>
        </w:rPr>
      </w:pPr>
      <w:r w:rsidRPr="00B45D33">
        <w:rPr>
          <w:rFonts w:ascii="Helvetica" w:hAnsi="Helvetica"/>
          <w:sz w:val="22"/>
          <w:szCs w:val="22"/>
          <w:lang w:val="en-AU"/>
        </w:rPr>
        <w:t>LAB MEDIA: Figure 3</w:t>
      </w:r>
      <w:r>
        <w:rPr>
          <w:rFonts w:ascii="Helvetica" w:hAnsi="Helvetica"/>
          <w:sz w:val="22"/>
          <w:szCs w:val="22"/>
          <w:lang w:val="en-AU"/>
        </w:rPr>
        <w:t>C</w:t>
      </w:r>
      <w:r w:rsidRPr="00B45D33">
        <w:rPr>
          <w:rFonts w:ascii="Helvetica" w:hAnsi="Helvetica"/>
          <w:sz w:val="22"/>
          <w:szCs w:val="22"/>
          <w:lang w:val="en-AU"/>
        </w:rPr>
        <w:t>: JoVE Video Editor please emphasize peak at about 12:30</w:t>
      </w:r>
    </w:p>
    <w:p w14:paraId="292E0CEC" w14:textId="519A33EB" w:rsidR="00B45D33" w:rsidRDefault="00B45D33" w:rsidP="00B45D33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  <w:lang w:val="en-AU"/>
        </w:rPr>
      </w:pPr>
      <w:r>
        <w:rPr>
          <w:rFonts w:ascii="Helvetica" w:hAnsi="Helvetica"/>
          <w:sz w:val="22"/>
          <w:szCs w:val="22"/>
          <w:lang w:val="en-AU"/>
        </w:rPr>
        <w:t xml:space="preserve">LAB MEDIA: </w:t>
      </w:r>
      <w:r w:rsidRPr="00B45D33">
        <w:rPr>
          <w:rFonts w:ascii="Helvetica" w:hAnsi="Helvetica"/>
          <w:sz w:val="22"/>
          <w:szCs w:val="22"/>
          <w:lang w:val="en-AU"/>
        </w:rPr>
        <w:t>Figure 3</w:t>
      </w:r>
      <w:r>
        <w:rPr>
          <w:rFonts w:ascii="Helvetica" w:hAnsi="Helvetica"/>
          <w:sz w:val="22"/>
          <w:szCs w:val="22"/>
          <w:lang w:val="en-AU"/>
        </w:rPr>
        <w:t>C</w:t>
      </w:r>
      <w:r w:rsidRPr="00B45D33">
        <w:rPr>
          <w:rFonts w:ascii="Helvetica" w:hAnsi="Helvetica"/>
          <w:sz w:val="22"/>
          <w:szCs w:val="22"/>
          <w:lang w:val="en-AU"/>
        </w:rPr>
        <w:t>: JoVE Video Editor please emphasize</w:t>
      </w:r>
      <w:r>
        <w:rPr>
          <w:rFonts w:ascii="Helvetica" w:hAnsi="Helvetica"/>
          <w:sz w:val="22"/>
          <w:szCs w:val="22"/>
          <w:lang w:val="en-AU"/>
        </w:rPr>
        <w:t xml:space="preserve"> data from about 8-10 </w:t>
      </w:r>
    </w:p>
    <w:p w14:paraId="336F5846" w14:textId="6EFBF0E3" w:rsidR="00B45D33" w:rsidRPr="000B5ADB" w:rsidRDefault="00B45D33" w:rsidP="00ED4DC7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  <w:lang w:val="en-AU"/>
        </w:rPr>
      </w:pPr>
      <w:r w:rsidRPr="000B5ADB">
        <w:rPr>
          <w:rFonts w:ascii="Helvetica" w:hAnsi="Helvetica"/>
          <w:sz w:val="22"/>
          <w:szCs w:val="22"/>
          <w:lang w:val="en-AU"/>
        </w:rPr>
        <w:t xml:space="preserve">LAB MEDIA: Figure 3C: JoVE Video Editor please emphasize data from about 15-18 </w:t>
      </w:r>
    </w:p>
    <w:p w14:paraId="5006E440" w14:textId="77777777" w:rsidR="00B45D33" w:rsidRPr="000B5ADB" w:rsidRDefault="00B45D33" w:rsidP="00B45D33">
      <w:pPr>
        <w:pStyle w:val="ListParagraph"/>
        <w:ind w:left="1368"/>
        <w:jc w:val="both"/>
        <w:rPr>
          <w:rFonts w:ascii="Helvetica" w:hAnsi="Helvetica"/>
          <w:sz w:val="22"/>
          <w:szCs w:val="22"/>
          <w:lang w:val="en-AU"/>
        </w:rPr>
      </w:pPr>
    </w:p>
    <w:p w14:paraId="004B47E3" w14:textId="74B80154" w:rsidR="00B45D33" w:rsidRPr="000B5ADB" w:rsidRDefault="00B45D33" w:rsidP="0027075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  <w:lang w:val="en-AU"/>
        </w:rPr>
      </w:pPr>
      <w:r w:rsidRPr="000B5ADB">
        <w:rPr>
          <w:rFonts w:ascii="Helvetica" w:hAnsi="Helvetica"/>
          <w:sz w:val="22"/>
          <w:szCs w:val="22"/>
          <w:lang w:val="en-AU"/>
        </w:rPr>
        <w:t>W</w:t>
      </w:r>
      <w:r w:rsidR="0027075B" w:rsidRPr="000B5ADB">
        <w:rPr>
          <w:rFonts w:ascii="Helvetica" w:hAnsi="Helvetica"/>
          <w:sz w:val="22"/>
          <w:szCs w:val="22"/>
          <w:lang w:val="en-AU"/>
        </w:rPr>
        <w:t>eatherproof PARbars can also be deployed in the field for long time periods</w:t>
      </w:r>
      <w:r w:rsidRPr="000B5ADB">
        <w:rPr>
          <w:rFonts w:ascii="Helvetica" w:hAnsi="Helvetica"/>
          <w:sz w:val="22"/>
          <w:szCs w:val="22"/>
          <w:lang w:val="en-AU"/>
        </w:rPr>
        <w:t xml:space="preserve"> </w:t>
      </w:r>
      <w:r w:rsidRPr="000B5ADB">
        <w:rPr>
          <w:rFonts w:ascii="Helvetica" w:hAnsi="Helvetica"/>
          <w:b/>
          <w:sz w:val="22"/>
          <w:szCs w:val="22"/>
          <w:lang w:val="en-AU"/>
        </w:rPr>
        <w:t>[1]</w:t>
      </w:r>
      <w:r w:rsidRPr="000B5ADB">
        <w:rPr>
          <w:rFonts w:ascii="Helvetica" w:hAnsi="Helvetica"/>
          <w:sz w:val="22"/>
          <w:szCs w:val="22"/>
          <w:lang w:val="en-AU"/>
        </w:rPr>
        <w:t xml:space="preserve">. For example, </w:t>
      </w:r>
      <w:r w:rsidR="0027075B" w:rsidRPr="000B5ADB">
        <w:rPr>
          <w:rFonts w:ascii="Helvetica" w:hAnsi="Helvetica"/>
          <w:sz w:val="22"/>
          <w:szCs w:val="22"/>
          <w:lang w:val="en-AU"/>
        </w:rPr>
        <w:t xml:space="preserve">to monitor how </w:t>
      </w:r>
      <w:r w:rsidRPr="000B5ADB">
        <w:rPr>
          <w:rFonts w:ascii="Helvetica" w:hAnsi="Helvetica"/>
          <w:sz w:val="22"/>
          <w:szCs w:val="22"/>
          <w:lang w:val="en-AU"/>
        </w:rPr>
        <w:t xml:space="preserve">the </w:t>
      </w:r>
      <w:r w:rsidR="0027075B" w:rsidRPr="000B5ADB">
        <w:rPr>
          <w:rFonts w:ascii="Helvetica" w:hAnsi="Helvetica"/>
          <w:sz w:val="22"/>
          <w:szCs w:val="22"/>
          <w:lang w:val="en-AU"/>
        </w:rPr>
        <w:t>canopy light environment changes as plants develop</w:t>
      </w:r>
      <w:r w:rsidRPr="000B5ADB">
        <w:rPr>
          <w:rFonts w:ascii="Helvetica" w:hAnsi="Helvetica"/>
          <w:sz w:val="22"/>
          <w:szCs w:val="22"/>
          <w:lang w:val="en-AU"/>
        </w:rPr>
        <w:t xml:space="preserve"> </w:t>
      </w:r>
      <w:r w:rsidRPr="000B5ADB">
        <w:rPr>
          <w:rFonts w:ascii="Helvetica" w:hAnsi="Helvetica"/>
          <w:b/>
          <w:sz w:val="22"/>
          <w:szCs w:val="22"/>
          <w:lang w:val="en-AU"/>
        </w:rPr>
        <w:t>[2]</w:t>
      </w:r>
      <w:r w:rsidR="0027075B" w:rsidRPr="000B5ADB">
        <w:rPr>
          <w:rFonts w:ascii="Helvetica" w:hAnsi="Helvetica"/>
          <w:sz w:val="22"/>
          <w:szCs w:val="22"/>
          <w:lang w:val="en-AU"/>
        </w:rPr>
        <w:t>.</w:t>
      </w:r>
    </w:p>
    <w:p w14:paraId="33B653C2" w14:textId="77777777" w:rsidR="00B45D33" w:rsidRPr="000B5ADB" w:rsidRDefault="00B45D33" w:rsidP="00B45D33">
      <w:pPr>
        <w:pStyle w:val="ListParagraph"/>
        <w:ind w:left="1080"/>
        <w:jc w:val="both"/>
        <w:rPr>
          <w:rFonts w:ascii="Helvetica" w:hAnsi="Helvetica"/>
          <w:sz w:val="22"/>
          <w:szCs w:val="22"/>
          <w:lang w:val="en-AU"/>
        </w:rPr>
      </w:pPr>
    </w:p>
    <w:p w14:paraId="53C3324E" w14:textId="03D08C04" w:rsidR="0027075B" w:rsidRPr="000B5ADB" w:rsidRDefault="00B45D33" w:rsidP="00B45D33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  <w:lang w:val="en-AU"/>
        </w:rPr>
      </w:pPr>
      <w:r w:rsidRPr="000B5ADB">
        <w:rPr>
          <w:rFonts w:ascii="Helvetica" w:hAnsi="Helvetica"/>
          <w:sz w:val="22"/>
          <w:szCs w:val="22"/>
          <w:lang w:val="en-AU"/>
        </w:rPr>
        <w:t>LAB MEDIA: Figure 4</w:t>
      </w:r>
    </w:p>
    <w:p w14:paraId="5E3B7C7F" w14:textId="1F7BF3EE" w:rsidR="00B45D33" w:rsidRPr="000B5ADB" w:rsidRDefault="00B45D33" w:rsidP="00B45D33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  <w:lang w:val="en-AU"/>
        </w:rPr>
      </w:pPr>
      <w:r w:rsidRPr="000B5ADB">
        <w:rPr>
          <w:rFonts w:ascii="Helvetica" w:hAnsi="Helvetica"/>
          <w:sz w:val="22"/>
          <w:szCs w:val="22"/>
          <w:lang w:val="en-AU"/>
        </w:rPr>
        <w:t xml:space="preserve">LAB MEDIA: Figure 4A: JoVE Video Editor please emphasize data line </w:t>
      </w:r>
    </w:p>
    <w:p w14:paraId="40B9BDDF" w14:textId="1C25FCBC" w:rsidR="00E03542" w:rsidRPr="0027075B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146A1268" w:rsidR="0034684D" w:rsidRPr="007E1371" w:rsidRDefault="00CE10F2" w:rsidP="007E1371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CF8F1E0" w:rsidR="00BF42E2" w:rsidRDefault="0023519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William Salter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E1371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 xml:space="preserve">heck </w:t>
      </w:r>
      <w:r w:rsidR="001020DF">
        <w:rPr>
          <w:rFonts w:ascii="Helvetica" w:hAnsi="Helvetica" w:cs="Arial"/>
          <w:sz w:val="22"/>
          <w:szCs w:val="22"/>
        </w:rPr>
        <w:t xml:space="preserve">all </w:t>
      </w:r>
      <w:r w:rsidR="007E1371">
        <w:rPr>
          <w:rFonts w:ascii="Helvetica" w:hAnsi="Helvetica" w:cs="Arial"/>
          <w:sz w:val="22"/>
          <w:szCs w:val="22"/>
        </w:rPr>
        <w:t xml:space="preserve">of the </w:t>
      </w:r>
      <w:r>
        <w:rPr>
          <w:rFonts w:ascii="Helvetica" w:hAnsi="Helvetica" w:cs="Arial"/>
          <w:sz w:val="22"/>
          <w:szCs w:val="22"/>
        </w:rPr>
        <w:t xml:space="preserve">soldering connections </w:t>
      </w:r>
      <w:r w:rsidR="00711B87">
        <w:rPr>
          <w:rFonts w:ascii="Helvetica" w:hAnsi="Helvetica" w:cs="Arial"/>
          <w:sz w:val="22"/>
          <w:szCs w:val="22"/>
        </w:rPr>
        <w:t xml:space="preserve">with a light prior to </w:t>
      </w:r>
      <w:r w:rsidR="007E1371">
        <w:rPr>
          <w:rFonts w:ascii="Helvetica" w:hAnsi="Helvetica" w:cs="Arial"/>
          <w:sz w:val="22"/>
          <w:szCs w:val="22"/>
        </w:rPr>
        <w:t xml:space="preserve">their </w:t>
      </w:r>
      <w:r w:rsidR="00711B87">
        <w:rPr>
          <w:rFonts w:ascii="Helvetica" w:hAnsi="Helvetica" w:cs="Arial"/>
          <w:sz w:val="22"/>
          <w:szCs w:val="22"/>
        </w:rPr>
        <w:t>sealing in epoxy</w:t>
      </w:r>
      <w:r w:rsidR="007E1371">
        <w:rPr>
          <w:rFonts w:ascii="Helvetica" w:hAnsi="Helvetica" w:cs="Arial"/>
          <w:sz w:val="22"/>
          <w:szCs w:val="22"/>
        </w:rPr>
        <w:t>, as</w:t>
      </w:r>
      <w:r w:rsidR="00711B87">
        <w:rPr>
          <w:rFonts w:ascii="Helvetica" w:hAnsi="Helvetica" w:cs="Arial"/>
          <w:sz w:val="22"/>
          <w:szCs w:val="22"/>
        </w:rPr>
        <w:t xml:space="preserve"> </w:t>
      </w:r>
      <w:r w:rsidR="007E1371">
        <w:rPr>
          <w:rFonts w:ascii="Helvetica" w:hAnsi="Helvetica" w:cs="Arial"/>
          <w:sz w:val="22"/>
          <w:szCs w:val="22"/>
        </w:rPr>
        <w:t>a</w:t>
      </w:r>
      <w:r w:rsidR="00711B87">
        <w:rPr>
          <w:rFonts w:ascii="Helvetica" w:hAnsi="Helvetica" w:cs="Arial"/>
          <w:sz w:val="22"/>
          <w:szCs w:val="22"/>
        </w:rPr>
        <w:t xml:space="preserve">fter </w:t>
      </w:r>
      <w:r w:rsidR="007E1371">
        <w:rPr>
          <w:rFonts w:ascii="Helvetica" w:hAnsi="Helvetica" w:cs="Arial"/>
          <w:sz w:val="22"/>
          <w:szCs w:val="22"/>
        </w:rPr>
        <w:t xml:space="preserve">the </w:t>
      </w:r>
      <w:r w:rsidR="00711B87">
        <w:rPr>
          <w:rFonts w:ascii="Helvetica" w:hAnsi="Helvetica" w:cs="Arial"/>
          <w:sz w:val="22"/>
          <w:szCs w:val="22"/>
        </w:rPr>
        <w:t>epoxy is applied to the circuitry</w:t>
      </w:r>
      <w:r w:rsidR="007E1371">
        <w:rPr>
          <w:rFonts w:ascii="Helvetica" w:hAnsi="Helvetica" w:cs="Arial"/>
          <w:sz w:val="22"/>
          <w:szCs w:val="22"/>
        </w:rPr>
        <w:t>,</w:t>
      </w:r>
      <w:r w:rsidR="00711B87">
        <w:rPr>
          <w:rFonts w:ascii="Helvetica" w:hAnsi="Helvetica" w:cs="Arial"/>
          <w:sz w:val="22"/>
          <w:szCs w:val="22"/>
        </w:rPr>
        <w:t xml:space="preserve"> </w:t>
      </w:r>
      <w:r w:rsidR="007E1371">
        <w:rPr>
          <w:rFonts w:ascii="Helvetica" w:hAnsi="Helvetica" w:cs="Arial"/>
          <w:sz w:val="22"/>
          <w:szCs w:val="22"/>
        </w:rPr>
        <w:t>the circuitry</w:t>
      </w:r>
      <w:r w:rsidR="00711B87">
        <w:rPr>
          <w:rFonts w:ascii="Helvetica" w:hAnsi="Helvetica" w:cs="Arial"/>
          <w:sz w:val="22"/>
          <w:szCs w:val="22"/>
        </w:rPr>
        <w:t xml:space="preserve"> cannot be removed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711B87">
        <w:rPr>
          <w:rFonts w:ascii="Helvetica" w:hAnsi="Helvetica" w:cs="Arial"/>
          <w:sz w:val="22"/>
          <w:szCs w:val="22"/>
        </w:rPr>
        <w:t>2.10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7E1371">
        <w:rPr>
          <w:rFonts w:ascii="Helvetica" w:hAnsi="Helvetica" w:cs="Arial"/>
          <w:sz w:val="22"/>
          <w:szCs w:val="22"/>
        </w:rPr>
        <w:t xml:space="preserve"> </w:t>
      </w:r>
      <w:r w:rsidR="007E1371">
        <w:rPr>
          <w:rFonts w:ascii="Helvetica" w:hAnsi="Helvetica" w:cs="Arial"/>
          <w:b/>
          <w:sz w:val="22"/>
          <w:szCs w:val="22"/>
        </w:rPr>
        <w:t>[1]</w:t>
      </w:r>
      <w:r w:rsidR="007E1371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75F7EDD0" w:rsidR="00BF42E2" w:rsidRPr="002C1F5D" w:rsidRDefault="0023519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1371">
        <w:rPr>
          <w:rFonts w:ascii="Helvetica" w:hAnsi="Helvetica" w:cs="Arial"/>
          <w:b/>
          <w:sz w:val="22"/>
          <w:szCs w:val="22"/>
          <w:u w:val="single"/>
        </w:rPr>
        <w:t>William Salter</w:t>
      </w:r>
      <w:r w:rsidR="00472752" w:rsidRPr="002C1F5D">
        <w:rPr>
          <w:rFonts w:ascii="Helvetica" w:hAnsi="Helvetica" w:cs="Arial"/>
          <w:sz w:val="22"/>
          <w:szCs w:val="22"/>
        </w:rPr>
        <w:t xml:space="preserve">: </w:t>
      </w:r>
      <w:r w:rsidRPr="007E1371">
        <w:rPr>
          <w:rFonts w:ascii="Helvetica" w:hAnsi="Helvetica" w:cs="Arial"/>
          <w:sz w:val="22"/>
          <w:szCs w:val="22"/>
        </w:rPr>
        <w:t xml:space="preserve">PARbars </w:t>
      </w:r>
      <w:r w:rsidR="002C1F5D">
        <w:rPr>
          <w:rFonts w:ascii="Helvetica" w:hAnsi="Helvetica" w:cs="Arial"/>
          <w:sz w:val="22"/>
          <w:szCs w:val="22"/>
        </w:rPr>
        <w:t xml:space="preserve">can be installed </w:t>
      </w:r>
      <w:r w:rsidRPr="007E1371">
        <w:rPr>
          <w:rFonts w:ascii="Helvetica" w:hAnsi="Helvetica" w:cs="Arial"/>
          <w:sz w:val="22"/>
          <w:szCs w:val="22"/>
        </w:rPr>
        <w:t xml:space="preserve">in the field for </w:t>
      </w:r>
      <w:r w:rsidR="002C1F5D">
        <w:rPr>
          <w:rFonts w:ascii="Helvetica" w:hAnsi="Helvetica" w:cs="Arial"/>
          <w:sz w:val="22"/>
          <w:szCs w:val="22"/>
        </w:rPr>
        <w:t xml:space="preserve">extended periods of time, allowing researchers to monitor </w:t>
      </w:r>
      <w:r w:rsidR="007E1371">
        <w:rPr>
          <w:rFonts w:ascii="Helvetica" w:hAnsi="Helvetica" w:cs="Arial"/>
          <w:sz w:val="22"/>
          <w:szCs w:val="22"/>
        </w:rPr>
        <w:t xml:space="preserve">the </w:t>
      </w:r>
      <w:r w:rsidR="002C1F5D">
        <w:rPr>
          <w:rFonts w:ascii="Helvetica" w:hAnsi="Helvetica" w:cs="Arial"/>
          <w:sz w:val="22"/>
          <w:szCs w:val="22"/>
        </w:rPr>
        <w:t xml:space="preserve">canopy development in a way </w:t>
      </w:r>
      <w:r w:rsidR="00C03F86">
        <w:rPr>
          <w:rFonts w:ascii="Helvetica" w:hAnsi="Helvetica" w:cs="Arial"/>
          <w:sz w:val="22"/>
          <w:szCs w:val="22"/>
        </w:rPr>
        <w:t>previously not possible using</w:t>
      </w:r>
      <w:r w:rsidR="002C1F5D">
        <w:rPr>
          <w:rFonts w:ascii="Helvetica" w:hAnsi="Helvetica" w:cs="Arial"/>
          <w:sz w:val="22"/>
          <w:szCs w:val="22"/>
        </w:rPr>
        <w:t xml:space="preserve"> expensive commercial ceptometers</w:t>
      </w:r>
      <w:r w:rsidR="007E1371">
        <w:rPr>
          <w:rFonts w:ascii="Helvetica" w:hAnsi="Helvetica" w:cs="Arial"/>
          <w:sz w:val="22"/>
          <w:szCs w:val="22"/>
        </w:rPr>
        <w:t xml:space="preserve"> </w:t>
      </w:r>
      <w:r w:rsidR="007E1371">
        <w:rPr>
          <w:rFonts w:ascii="Helvetica" w:hAnsi="Helvetica" w:cs="Arial"/>
          <w:b/>
          <w:sz w:val="22"/>
          <w:szCs w:val="22"/>
        </w:rPr>
        <w:t>[1]</w:t>
      </w:r>
      <w:r w:rsidR="002C1F5D">
        <w:rPr>
          <w:rFonts w:ascii="Helvetica" w:hAnsi="Helvetica" w:cs="Arial"/>
          <w:sz w:val="22"/>
          <w:szCs w:val="22"/>
        </w:rPr>
        <w:t>.</w:t>
      </w:r>
    </w:p>
    <w:p w14:paraId="3219C5F3" w14:textId="554EBF2F" w:rsidR="00CE10F2" w:rsidRPr="006A6324" w:rsidRDefault="00BF42E2" w:rsidP="007E13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C1F5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8E17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E1710" w16cid:durableId="204337A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2115B" w14:textId="77777777" w:rsidR="00190CEF" w:rsidRDefault="00190CEF">
      <w:r>
        <w:separator/>
      </w:r>
    </w:p>
  </w:endnote>
  <w:endnote w:type="continuationSeparator" w:id="0">
    <w:p w14:paraId="63EE9548" w14:textId="77777777" w:rsidR="00190CEF" w:rsidRDefault="0019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D19CD" w:rsidRDefault="007D19C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D19CD" w:rsidRDefault="007D19C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7D19CD" w:rsidRPr="00C70C90" w:rsidRDefault="007D19C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F07E4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F07E4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6281A" w14:textId="77777777" w:rsidR="00190CEF" w:rsidRDefault="00190CEF">
      <w:r>
        <w:separator/>
      </w:r>
    </w:p>
  </w:footnote>
  <w:footnote w:type="continuationSeparator" w:id="0">
    <w:p w14:paraId="50E8C73E" w14:textId="77777777" w:rsidR="00190CEF" w:rsidRDefault="00190C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775287DE" w:rsidR="007D19CD" w:rsidRPr="007E1371" w:rsidRDefault="007D19CD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7E1371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371" w:rsidRPr="007E1371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7D19CD" w:rsidRPr="006A6324" w:rsidRDefault="007D19C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lliam Salter">
    <w15:presenceInfo w15:providerId="AD" w15:userId="S::william.salter@sydney.edu.au::a54993c2-f5b9-409e-b736-e7f0fbc5e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068F1"/>
    <w:rsid w:val="0001266D"/>
    <w:rsid w:val="00013862"/>
    <w:rsid w:val="00023E22"/>
    <w:rsid w:val="00025DE9"/>
    <w:rsid w:val="0002624F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B5ADB"/>
    <w:rsid w:val="000D065F"/>
    <w:rsid w:val="000D17E8"/>
    <w:rsid w:val="000D2C59"/>
    <w:rsid w:val="000D35D9"/>
    <w:rsid w:val="000E4B80"/>
    <w:rsid w:val="001020DF"/>
    <w:rsid w:val="00103641"/>
    <w:rsid w:val="00106F46"/>
    <w:rsid w:val="001115D1"/>
    <w:rsid w:val="00125924"/>
    <w:rsid w:val="00126973"/>
    <w:rsid w:val="001308D2"/>
    <w:rsid w:val="00145AEC"/>
    <w:rsid w:val="00151824"/>
    <w:rsid w:val="001546F4"/>
    <w:rsid w:val="00161099"/>
    <w:rsid w:val="00162D51"/>
    <w:rsid w:val="00176B96"/>
    <w:rsid w:val="00177B33"/>
    <w:rsid w:val="001819E3"/>
    <w:rsid w:val="00184EF9"/>
    <w:rsid w:val="00190CEF"/>
    <w:rsid w:val="00191A77"/>
    <w:rsid w:val="00193F76"/>
    <w:rsid w:val="001A1826"/>
    <w:rsid w:val="001A2EA5"/>
    <w:rsid w:val="001B3024"/>
    <w:rsid w:val="001B5C46"/>
    <w:rsid w:val="001C2E37"/>
    <w:rsid w:val="001C7BBC"/>
    <w:rsid w:val="001E230F"/>
    <w:rsid w:val="001E52A3"/>
    <w:rsid w:val="001F0427"/>
    <w:rsid w:val="001F07E4"/>
    <w:rsid w:val="001F0890"/>
    <w:rsid w:val="0023519E"/>
    <w:rsid w:val="0024469D"/>
    <w:rsid w:val="00247BFF"/>
    <w:rsid w:val="00252DF9"/>
    <w:rsid w:val="00252E01"/>
    <w:rsid w:val="0025310D"/>
    <w:rsid w:val="002544F1"/>
    <w:rsid w:val="002617AD"/>
    <w:rsid w:val="00263ACF"/>
    <w:rsid w:val="00265C44"/>
    <w:rsid w:val="0027075B"/>
    <w:rsid w:val="00277C90"/>
    <w:rsid w:val="0028163A"/>
    <w:rsid w:val="00283E3E"/>
    <w:rsid w:val="0029128C"/>
    <w:rsid w:val="002A1DC9"/>
    <w:rsid w:val="002B0D88"/>
    <w:rsid w:val="002B18ED"/>
    <w:rsid w:val="002B2198"/>
    <w:rsid w:val="002B26D4"/>
    <w:rsid w:val="002B3A76"/>
    <w:rsid w:val="002B55D9"/>
    <w:rsid w:val="002C1F5D"/>
    <w:rsid w:val="002C2D14"/>
    <w:rsid w:val="002C54DB"/>
    <w:rsid w:val="002D52A1"/>
    <w:rsid w:val="002D6478"/>
    <w:rsid w:val="002E4909"/>
    <w:rsid w:val="002E7521"/>
    <w:rsid w:val="002F27E8"/>
    <w:rsid w:val="002F3829"/>
    <w:rsid w:val="003036C1"/>
    <w:rsid w:val="00305187"/>
    <w:rsid w:val="0030618C"/>
    <w:rsid w:val="003138D4"/>
    <w:rsid w:val="003176C4"/>
    <w:rsid w:val="003214B7"/>
    <w:rsid w:val="00321F66"/>
    <w:rsid w:val="00322C71"/>
    <w:rsid w:val="00330F1B"/>
    <w:rsid w:val="00336C61"/>
    <w:rsid w:val="00342D7B"/>
    <w:rsid w:val="0034684D"/>
    <w:rsid w:val="00357899"/>
    <w:rsid w:val="003629AC"/>
    <w:rsid w:val="00395684"/>
    <w:rsid w:val="003A1109"/>
    <w:rsid w:val="003A2FF8"/>
    <w:rsid w:val="003A36F5"/>
    <w:rsid w:val="003A49C2"/>
    <w:rsid w:val="003A7CD0"/>
    <w:rsid w:val="003B5E26"/>
    <w:rsid w:val="003D0847"/>
    <w:rsid w:val="003E2BC9"/>
    <w:rsid w:val="003E5AEC"/>
    <w:rsid w:val="004113E6"/>
    <w:rsid w:val="00414B4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B3DB3"/>
    <w:rsid w:val="004C1095"/>
    <w:rsid w:val="004C2DAD"/>
    <w:rsid w:val="004D4E66"/>
    <w:rsid w:val="004E2BE1"/>
    <w:rsid w:val="004E35F1"/>
    <w:rsid w:val="004E3F8E"/>
    <w:rsid w:val="004F664D"/>
    <w:rsid w:val="00502574"/>
    <w:rsid w:val="00511F52"/>
    <w:rsid w:val="00513853"/>
    <w:rsid w:val="00530C3B"/>
    <w:rsid w:val="00530DD9"/>
    <w:rsid w:val="005318B2"/>
    <w:rsid w:val="005320E4"/>
    <w:rsid w:val="00536D89"/>
    <w:rsid w:val="00554730"/>
    <w:rsid w:val="00557116"/>
    <w:rsid w:val="0055763A"/>
    <w:rsid w:val="00565757"/>
    <w:rsid w:val="005746F8"/>
    <w:rsid w:val="00593DEF"/>
    <w:rsid w:val="005A09D8"/>
    <w:rsid w:val="005A1F5E"/>
    <w:rsid w:val="005A2CFD"/>
    <w:rsid w:val="005A3F8F"/>
    <w:rsid w:val="005B6859"/>
    <w:rsid w:val="005D783F"/>
    <w:rsid w:val="005E2B7E"/>
    <w:rsid w:val="005F18A3"/>
    <w:rsid w:val="005F53C6"/>
    <w:rsid w:val="00633691"/>
    <w:rsid w:val="006346FE"/>
    <w:rsid w:val="006369D5"/>
    <w:rsid w:val="006402D4"/>
    <w:rsid w:val="00645B93"/>
    <w:rsid w:val="00654735"/>
    <w:rsid w:val="006556DE"/>
    <w:rsid w:val="00657DE0"/>
    <w:rsid w:val="006617AB"/>
    <w:rsid w:val="00664850"/>
    <w:rsid w:val="006801B1"/>
    <w:rsid w:val="00681ED9"/>
    <w:rsid w:val="00686779"/>
    <w:rsid w:val="0069665E"/>
    <w:rsid w:val="006A6324"/>
    <w:rsid w:val="006B2365"/>
    <w:rsid w:val="006C08AE"/>
    <w:rsid w:val="006C0E87"/>
    <w:rsid w:val="006D49AF"/>
    <w:rsid w:val="006F2005"/>
    <w:rsid w:val="00704CBE"/>
    <w:rsid w:val="00711B87"/>
    <w:rsid w:val="0071294C"/>
    <w:rsid w:val="00724E3B"/>
    <w:rsid w:val="00745D4B"/>
    <w:rsid w:val="00746865"/>
    <w:rsid w:val="007548F3"/>
    <w:rsid w:val="007574EC"/>
    <w:rsid w:val="00765321"/>
    <w:rsid w:val="0077071A"/>
    <w:rsid w:val="00773BC7"/>
    <w:rsid w:val="00777388"/>
    <w:rsid w:val="00786040"/>
    <w:rsid w:val="007A395B"/>
    <w:rsid w:val="007B002B"/>
    <w:rsid w:val="007B3E0E"/>
    <w:rsid w:val="007D19CD"/>
    <w:rsid w:val="007D3314"/>
    <w:rsid w:val="007D3B57"/>
    <w:rsid w:val="007D4222"/>
    <w:rsid w:val="007E1371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63F87"/>
    <w:rsid w:val="0088113B"/>
    <w:rsid w:val="0089455F"/>
    <w:rsid w:val="00897A59"/>
    <w:rsid w:val="008A0177"/>
    <w:rsid w:val="008D2A6A"/>
    <w:rsid w:val="008D58EC"/>
    <w:rsid w:val="008D7A48"/>
    <w:rsid w:val="008E2ECA"/>
    <w:rsid w:val="008E6E0B"/>
    <w:rsid w:val="008E74F7"/>
    <w:rsid w:val="008F7754"/>
    <w:rsid w:val="0092076B"/>
    <w:rsid w:val="009212DD"/>
    <w:rsid w:val="009301B8"/>
    <w:rsid w:val="00930525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223"/>
    <w:rsid w:val="009B4EE3"/>
    <w:rsid w:val="009C2062"/>
    <w:rsid w:val="009C41E1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652E3"/>
    <w:rsid w:val="00A77CF6"/>
    <w:rsid w:val="00A91283"/>
    <w:rsid w:val="00AA132F"/>
    <w:rsid w:val="00AC1A6F"/>
    <w:rsid w:val="00AC63FC"/>
    <w:rsid w:val="00AE11E8"/>
    <w:rsid w:val="00AE7DAA"/>
    <w:rsid w:val="00B06335"/>
    <w:rsid w:val="00B13941"/>
    <w:rsid w:val="00B340A8"/>
    <w:rsid w:val="00B40E12"/>
    <w:rsid w:val="00B435B8"/>
    <w:rsid w:val="00B435C9"/>
    <w:rsid w:val="00B4499C"/>
    <w:rsid w:val="00B45D33"/>
    <w:rsid w:val="00B54F70"/>
    <w:rsid w:val="00B653B7"/>
    <w:rsid w:val="00B66A14"/>
    <w:rsid w:val="00B67855"/>
    <w:rsid w:val="00B67F3C"/>
    <w:rsid w:val="00B7250F"/>
    <w:rsid w:val="00B73E34"/>
    <w:rsid w:val="00BB1BC1"/>
    <w:rsid w:val="00BC3219"/>
    <w:rsid w:val="00BC613E"/>
    <w:rsid w:val="00BC6DA7"/>
    <w:rsid w:val="00BE051D"/>
    <w:rsid w:val="00BE370D"/>
    <w:rsid w:val="00BF42E2"/>
    <w:rsid w:val="00C03F86"/>
    <w:rsid w:val="00C13DA6"/>
    <w:rsid w:val="00C565E8"/>
    <w:rsid w:val="00C602B2"/>
    <w:rsid w:val="00C603D9"/>
    <w:rsid w:val="00C70C90"/>
    <w:rsid w:val="00C711E7"/>
    <w:rsid w:val="00C7374B"/>
    <w:rsid w:val="00C8109F"/>
    <w:rsid w:val="00C836F3"/>
    <w:rsid w:val="00C97B11"/>
    <w:rsid w:val="00CB039A"/>
    <w:rsid w:val="00CB46FE"/>
    <w:rsid w:val="00CC0C58"/>
    <w:rsid w:val="00CC29BF"/>
    <w:rsid w:val="00CD515D"/>
    <w:rsid w:val="00CD7F92"/>
    <w:rsid w:val="00CE10F2"/>
    <w:rsid w:val="00CF22F6"/>
    <w:rsid w:val="00CF6830"/>
    <w:rsid w:val="00D00EF4"/>
    <w:rsid w:val="00D07B21"/>
    <w:rsid w:val="00D10BFA"/>
    <w:rsid w:val="00D10F00"/>
    <w:rsid w:val="00D150D8"/>
    <w:rsid w:val="00D300CE"/>
    <w:rsid w:val="00D30ABD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2DA7"/>
    <w:rsid w:val="00E03542"/>
    <w:rsid w:val="00E129F3"/>
    <w:rsid w:val="00E24673"/>
    <w:rsid w:val="00E24898"/>
    <w:rsid w:val="00E355EE"/>
    <w:rsid w:val="00E60F1E"/>
    <w:rsid w:val="00E720A9"/>
    <w:rsid w:val="00E8076C"/>
    <w:rsid w:val="00E81075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21BB"/>
    <w:rsid w:val="00FD4CBE"/>
    <w:rsid w:val="00FD64B9"/>
    <w:rsid w:val="00FE059A"/>
    <w:rsid w:val="00FF603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people" Target="people.xml"/><Relationship Id="rId21" Type="http://schemas.microsoft.com/office/2011/relationships/commentsExtended" Target="commentsExtended.xml"/><Relationship Id="rId22" Type="http://schemas.microsoft.com/office/2016/09/relationships/commentsIds" Target="commentsIds.xml"/><Relationship Id="rId10" Type="http://schemas.openxmlformats.org/officeDocument/2006/relationships/hyperlink" Target="mailto:andrew.merchant@sydney.edu.au" TargetMode="External"/><Relationship Id="rId11" Type="http://schemas.openxmlformats.org/officeDocument/2006/relationships/hyperlink" Target="mailto:megilbert@ucdavis.edu" TargetMode="External"/><Relationship Id="rId12" Type="http://schemas.openxmlformats.org/officeDocument/2006/relationships/hyperlink" Target="mailto:tnbuckley@ucdavis.edu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william.salter@sydney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24E300-C302-CF44-A95F-EF683991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1882</Words>
  <Characters>10728</Characters>
  <Application>Microsoft Macintosh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12585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8</cp:revision>
  <dcterms:created xsi:type="dcterms:W3CDTF">2019-02-14T19:27:00Z</dcterms:created>
  <dcterms:modified xsi:type="dcterms:W3CDTF">2019-04-01T18:00:00Z</dcterms:modified>
</cp:coreProperties>
</file>