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58C16CC0" w:rsidR="006305D7" w:rsidRPr="008C59E3" w:rsidRDefault="006305D7" w:rsidP="0097438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C59E3">
        <w:rPr>
          <w:rFonts w:asciiTheme="minorHAnsi" w:hAnsiTheme="minorHAnsi" w:cstheme="minorHAnsi"/>
          <w:b/>
          <w:bCs/>
          <w:color w:val="auto"/>
        </w:rPr>
        <w:t>TITLE:</w:t>
      </w:r>
      <w:r w:rsidRPr="008C59E3">
        <w:rPr>
          <w:rFonts w:asciiTheme="minorHAnsi" w:hAnsiTheme="minorHAnsi" w:cstheme="minorHAnsi"/>
          <w:color w:val="auto"/>
        </w:rPr>
        <w:t xml:space="preserve"> </w:t>
      </w:r>
    </w:p>
    <w:p w14:paraId="0C76090E" w14:textId="3F90A6A5" w:rsidR="007A4DD6" w:rsidRPr="005E4039" w:rsidRDefault="00476605" w:rsidP="00974384">
      <w:pPr>
        <w:rPr>
          <w:rFonts w:asciiTheme="minorHAnsi" w:hAnsiTheme="minorHAnsi" w:cstheme="minorHAnsi"/>
          <w:b/>
          <w:color w:val="auto"/>
        </w:rPr>
      </w:pPr>
      <w:bookmarkStart w:id="0" w:name="_Hlk527101485"/>
      <w:r w:rsidRPr="005E4039">
        <w:rPr>
          <w:rFonts w:asciiTheme="minorHAnsi" w:hAnsiTheme="minorHAnsi" w:cstheme="minorHAnsi"/>
          <w:b/>
          <w:color w:val="auto"/>
        </w:rPr>
        <w:t xml:space="preserve">Using </w:t>
      </w:r>
      <w:r w:rsidR="00863748" w:rsidRPr="005E4039">
        <w:rPr>
          <w:rFonts w:asciiTheme="minorHAnsi" w:hAnsiTheme="minorHAnsi" w:cstheme="minorHAnsi"/>
          <w:b/>
          <w:color w:val="auto"/>
        </w:rPr>
        <w:t xml:space="preserve">Deuterium Oxide as a Non-Invasive, Non-Lethal Tool for Assessing Body Composition and Water Consumption </w:t>
      </w:r>
      <w:r w:rsidR="008C031A" w:rsidRPr="005E4039">
        <w:rPr>
          <w:rFonts w:asciiTheme="minorHAnsi" w:hAnsiTheme="minorHAnsi" w:cstheme="minorHAnsi"/>
          <w:b/>
          <w:color w:val="auto"/>
        </w:rPr>
        <w:t>i</w:t>
      </w:r>
      <w:r w:rsidR="00863748" w:rsidRPr="005E4039">
        <w:rPr>
          <w:rFonts w:asciiTheme="minorHAnsi" w:hAnsiTheme="minorHAnsi" w:cstheme="minorHAnsi"/>
          <w:b/>
          <w:color w:val="auto"/>
        </w:rPr>
        <w:t>n Mammals</w:t>
      </w:r>
      <w:bookmarkEnd w:id="0"/>
    </w:p>
    <w:p w14:paraId="2E300B21" w14:textId="77777777" w:rsidR="007A4DD6" w:rsidRPr="008C59E3" w:rsidRDefault="007A4DD6" w:rsidP="00974384">
      <w:pPr>
        <w:rPr>
          <w:rFonts w:asciiTheme="minorHAnsi" w:hAnsiTheme="minorHAnsi" w:cstheme="minorHAnsi"/>
          <w:b/>
          <w:bCs/>
          <w:color w:val="auto"/>
        </w:rPr>
      </w:pPr>
    </w:p>
    <w:p w14:paraId="3D080DA3" w14:textId="4AA064BC" w:rsidR="006305D7" w:rsidRPr="008C59E3" w:rsidRDefault="006305D7" w:rsidP="00974384">
      <w:pPr>
        <w:rPr>
          <w:rFonts w:asciiTheme="minorHAnsi" w:hAnsiTheme="minorHAnsi" w:cstheme="minorHAnsi"/>
          <w:color w:val="auto"/>
        </w:rPr>
      </w:pPr>
      <w:r w:rsidRPr="008C59E3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8C59E3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5E7F61">
        <w:rPr>
          <w:rFonts w:asciiTheme="minorHAnsi" w:hAnsiTheme="minorHAnsi" w:cstheme="minorHAnsi"/>
          <w:b/>
          <w:bCs/>
          <w:color w:val="auto"/>
        </w:rPr>
        <w:t>AND</w:t>
      </w:r>
      <w:r w:rsidR="000B662E" w:rsidRPr="008C59E3">
        <w:rPr>
          <w:rFonts w:asciiTheme="minorHAnsi" w:hAnsiTheme="minorHAnsi" w:cstheme="minorHAnsi"/>
          <w:b/>
          <w:bCs/>
          <w:color w:val="auto"/>
        </w:rPr>
        <w:t xml:space="preserve"> AFFILIATIONS</w:t>
      </w:r>
      <w:r w:rsidRPr="008C59E3">
        <w:rPr>
          <w:rFonts w:asciiTheme="minorHAnsi" w:hAnsiTheme="minorHAnsi" w:cstheme="minorHAnsi"/>
          <w:b/>
          <w:bCs/>
          <w:color w:val="auto"/>
        </w:rPr>
        <w:t>:</w:t>
      </w:r>
    </w:p>
    <w:p w14:paraId="72DC2461" w14:textId="4EF52251" w:rsidR="00476605" w:rsidRDefault="00476605" w:rsidP="00974384">
      <w:pPr>
        <w:rPr>
          <w:rFonts w:asciiTheme="minorHAnsi" w:hAnsiTheme="minorHAnsi" w:cstheme="minorHAnsi"/>
          <w:bCs/>
          <w:color w:val="auto"/>
        </w:rPr>
      </w:pPr>
      <w:r w:rsidRPr="008C59E3">
        <w:rPr>
          <w:rFonts w:asciiTheme="minorHAnsi" w:hAnsiTheme="minorHAnsi" w:cstheme="minorHAnsi"/>
          <w:bCs/>
          <w:color w:val="auto"/>
        </w:rPr>
        <w:t>Sarah E</w:t>
      </w:r>
      <w:r w:rsidR="008C675C">
        <w:rPr>
          <w:rFonts w:asciiTheme="minorHAnsi" w:hAnsiTheme="minorHAnsi" w:cstheme="minorHAnsi"/>
          <w:bCs/>
          <w:color w:val="auto"/>
        </w:rPr>
        <w:t>.</w:t>
      </w:r>
      <w:r w:rsidRPr="008C59E3">
        <w:rPr>
          <w:rFonts w:asciiTheme="minorHAnsi" w:hAnsiTheme="minorHAnsi" w:cstheme="minorHAnsi"/>
          <w:bCs/>
          <w:color w:val="auto"/>
        </w:rPr>
        <w:t xml:space="preserve"> Hooper</w:t>
      </w:r>
      <w:r w:rsidRPr="008C59E3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8C59E3">
        <w:rPr>
          <w:rFonts w:asciiTheme="minorHAnsi" w:hAnsiTheme="minorHAnsi" w:cstheme="minorHAnsi"/>
          <w:bCs/>
          <w:color w:val="auto"/>
        </w:rPr>
        <w:t xml:space="preserve">, </w:t>
      </w:r>
      <w:r w:rsidR="00AE7E83" w:rsidRPr="008C59E3">
        <w:rPr>
          <w:rFonts w:asciiTheme="minorHAnsi" w:hAnsiTheme="minorHAnsi" w:cstheme="minorHAnsi"/>
          <w:bCs/>
          <w:color w:val="auto"/>
        </w:rPr>
        <w:t xml:space="preserve">Amanda </w:t>
      </w:r>
      <w:r w:rsidR="008C675C">
        <w:rPr>
          <w:rFonts w:asciiTheme="minorHAnsi" w:hAnsiTheme="minorHAnsi" w:cstheme="minorHAnsi"/>
          <w:bCs/>
          <w:color w:val="auto"/>
        </w:rPr>
        <w:t xml:space="preserve">N. </w:t>
      </w:r>
      <w:r w:rsidR="00AE7E83" w:rsidRPr="008C59E3">
        <w:rPr>
          <w:rFonts w:asciiTheme="minorHAnsi" w:hAnsiTheme="minorHAnsi" w:cstheme="minorHAnsi"/>
          <w:bCs/>
          <w:color w:val="auto"/>
        </w:rPr>
        <w:t>Eshelman</w:t>
      </w:r>
      <w:r w:rsidR="00F64F6D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="00AE7E83" w:rsidRPr="008C59E3">
        <w:rPr>
          <w:rFonts w:asciiTheme="minorHAnsi" w:hAnsiTheme="minorHAnsi" w:cstheme="minorHAnsi"/>
          <w:bCs/>
          <w:color w:val="auto"/>
        </w:rPr>
        <w:t xml:space="preserve">, </w:t>
      </w:r>
      <w:r w:rsidR="00FA5B54" w:rsidRPr="008C59E3">
        <w:rPr>
          <w:rFonts w:asciiTheme="minorHAnsi" w:hAnsiTheme="minorHAnsi" w:cstheme="minorHAnsi"/>
          <w:bCs/>
          <w:color w:val="auto"/>
        </w:rPr>
        <w:t>Ashley</w:t>
      </w:r>
      <w:r w:rsidR="0047000F" w:rsidRPr="008C59E3">
        <w:rPr>
          <w:rFonts w:asciiTheme="minorHAnsi" w:hAnsiTheme="minorHAnsi" w:cstheme="minorHAnsi"/>
          <w:bCs/>
          <w:color w:val="auto"/>
        </w:rPr>
        <w:t xml:space="preserve"> </w:t>
      </w:r>
      <w:r w:rsidR="00B31CB7">
        <w:rPr>
          <w:rFonts w:asciiTheme="minorHAnsi" w:hAnsiTheme="minorHAnsi" w:cstheme="minorHAnsi"/>
          <w:bCs/>
          <w:color w:val="auto"/>
        </w:rPr>
        <w:t>N</w:t>
      </w:r>
      <w:r w:rsidR="008C675C">
        <w:rPr>
          <w:rFonts w:asciiTheme="minorHAnsi" w:hAnsiTheme="minorHAnsi" w:cstheme="minorHAnsi"/>
          <w:bCs/>
          <w:color w:val="auto"/>
        </w:rPr>
        <w:t>.</w:t>
      </w:r>
      <w:r w:rsidR="00FA5B54" w:rsidRPr="008C59E3">
        <w:rPr>
          <w:rFonts w:asciiTheme="minorHAnsi" w:hAnsiTheme="minorHAnsi" w:cstheme="minorHAnsi"/>
          <w:bCs/>
          <w:color w:val="auto"/>
        </w:rPr>
        <w:t xml:space="preserve"> Co</w:t>
      </w:r>
      <w:r w:rsidR="009852CD">
        <w:rPr>
          <w:rFonts w:asciiTheme="minorHAnsi" w:hAnsiTheme="minorHAnsi" w:cstheme="minorHAnsi"/>
          <w:bCs/>
          <w:color w:val="auto"/>
        </w:rPr>
        <w:t>wa</w:t>
      </w:r>
      <w:r w:rsidR="007D1A06">
        <w:rPr>
          <w:rFonts w:asciiTheme="minorHAnsi" w:hAnsiTheme="minorHAnsi" w:cstheme="minorHAnsi"/>
          <w:bCs/>
          <w:color w:val="auto"/>
        </w:rPr>
        <w:t>n</w:t>
      </w:r>
      <w:r w:rsidR="00F64F6D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="00FA5B54" w:rsidRPr="008C59E3">
        <w:rPr>
          <w:rFonts w:asciiTheme="minorHAnsi" w:hAnsiTheme="minorHAnsi" w:cstheme="minorHAnsi"/>
          <w:bCs/>
          <w:color w:val="auto"/>
        </w:rPr>
        <w:t xml:space="preserve">, </w:t>
      </w:r>
      <w:r w:rsidR="00476D82" w:rsidRPr="008C59E3">
        <w:rPr>
          <w:rFonts w:asciiTheme="minorHAnsi" w:hAnsiTheme="minorHAnsi" w:cstheme="minorHAnsi"/>
          <w:bCs/>
          <w:color w:val="auto"/>
        </w:rPr>
        <w:t>Alicia Roistacher</w:t>
      </w:r>
      <w:r w:rsidR="00F64F6D">
        <w:rPr>
          <w:rFonts w:asciiTheme="minorHAnsi" w:hAnsiTheme="minorHAnsi" w:cstheme="minorHAnsi"/>
          <w:bCs/>
          <w:color w:val="auto"/>
          <w:vertAlign w:val="superscript"/>
        </w:rPr>
        <w:t>3</w:t>
      </w:r>
      <w:r w:rsidR="00476D82" w:rsidRPr="008C59E3">
        <w:rPr>
          <w:rFonts w:asciiTheme="minorHAnsi" w:hAnsiTheme="minorHAnsi" w:cstheme="minorHAnsi"/>
          <w:bCs/>
          <w:color w:val="auto"/>
        </w:rPr>
        <w:t xml:space="preserve">, </w:t>
      </w:r>
      <w:r w:rsidR="00CE1221">
        <w:rPr>
          <w:rFonts w:asciiTheme="minorHAnsi" w:hAnsiTheme="minorHAnsi" w:cstheme="minorHAnsi"/>
          <w:bCs/>
          <w:color w:val="auto"/>
        </w:rPr>
        <w:t xml:space="preserve">Tyler </w:t>
      </w:r>
      <w:r w:rsidR="008C675C">
        <w:rPr>
          <w:rFonts w:asciiTheme="minorHAnsi" w:hAnsiTheme="minorHAnsi" w:cstheme="minorHAnsi"/>
          <w:bCs/>
          <w:color w:val="auto"/>
        </w:rPr>
        <w:t xml:space="preserve">S. </w:t>
      </w:r>
      <w:r w:rsidR="00CE1221">
        <w:rPr>
          <w:rFonts w:asciiTheme="minorHAnsi" w:hAnsiTheme="minorHAnsi" w:cstheme="minorHAnsi"/>
          <w:bCs/>
          <w:color w:val="auto"/>
        </w:rPr>
        <w:t>Paneitz</w:t>
      </w:r>
      <w:r w:rsidR="00F64F6D">
        <w:rPr>
          <w:rFonts w:asciiTheme="minorHAnsi" w:hAnsiTheme="minorHAnsi" w:cstheme="minorHAnsi"/>
          <w:bCs/>
          <w:color w:val="auto"/>
          <w:vertAlign w:val="superscript"/>
        </w:rPr>
        <w:t>4</w:t>
      </w:r>
      <w:r w:rsidR="00CE1221">
        <w:rPr>
          <w:rFonts w:asciiTheme="minorHAnsi" w:hAnsiTheme="minorHAnsi" w:cstheme="minorHAnsi"/>
          <w:bCs/>
          <w:color w:val="auto"/>
        </w:rPr>
        <w:t xml:space="preserve">, </w:t>
      </w:r>
      <w:proofErr w:type="spellStart"/>
      <w:r w:rsidR="00AE7E83" w:rsidRPr="008C59E3">
        <w:rPr>
          <w:rFonts w:asciiTheme="minorHAnsi" w:hAnsiTheme="minorHAnsi" w:cstheme="minorHAnsi"/>
          <w:bCs/>
          <w:color w:val="auto"/>
        </w:rPr>
        <w:t>Sybill</w:t>
      </w:r>
      <w:proofErr w:type="spellEnd"/>
      <w:r w:rsidR="00AE7E83" w:rsidRPr="008C59E3">
        <w:rPr>
          <w:rFonts w:asciiTheme="minorHAnsi" w:hAnsiTheme="minorHAnsi" w:cstheme="minorHAnsi"/>
          <w:bCs/>
          <w:color w:val="auto"/>
        </w:rPr>
        <w:t xml:space="preserve"> </w:t>
      </w:r>
      <w:r w:rsidR="00613FC4" w:rsidRPr="008C59E3">
        <w:rPr>
          <w:rFonts w:asciiTheme="minorHAnsi" w:hAnsiTheme="minorHAnsi" w:cstheme="minorHAnsi"/>
          <w:bCs/>
          <w:color w:val="auto"/>
        </w:rPr>
        <w:t>K</w:t>
      </w:r>
      <w:r w:rsidR="008C675C">
        <w:rPr>
          <w:rFonts w:asciiTheme="minorHAnsi" w:hAnsiTheme="minorHAnsi" w:cstheme="minorHAnsi"/>
          <w:bCs/>
          <w:color w:val="auto"/>
        </w:rPr>
        <w:t>.</w:t>
      </w:r>
      <w:r w:rsidR="00613FC4" w:rsidRPr="008C59E3">
        <w:rPr>
          <w:rFonts w:asciiTheme="minorHAnsi" w:hAnsiTheme="minorHAnsi" w:cstheme="minorHAnsi"/>
          <w:bCs/>
          <w:color w:val="auto"/>
        </w:rPr>
        <w:t xml:space="preserve"> </w:t>
      </w:r>
      <w:r w:rsidR="00AE7E83" w:rsidRPr="008C59E3">
        <w:rPr>
          <w:rFonts w:asciiTheme="minorHAnsi" w:hAnsiTheme="minorHAnsi" w:cstheme="minorHAnsi"/>
          <w:bCs/>
          <w:color w:val="auto"/>
        </w:rPr>
        <w:t>Amelon</w:t>
      </w:r>
      <w:r w:rsidR="00596C3E">
        <w:rPr>
          <w:rFonts w:asciiTheme="minorHAnsi" w:hAnsiTheme="minorHAnsi" w:cstheme="minorHAnsi"/>
          <w:bCs/>
          <w:color w:val="auto"/>
          <w:vertAlign w:val="superscript"/>
        </w:rPr>
        <w:t>5</w:t>
      </w:r>
    </w:p>
    <w:p w14:paraId="2D326068" w14:textId="77777777" w:rsidR="008C2E0D" w:rsidRPr="008C2E0D" w:rsidRDefault="008C2E0D" w:rsidP="00974384">
      <w:pPr>
        <w:rPr>
          <w:rFonts w:asciiTheme="minorHAnsi" w:hAnsiTheme="minorHAnsi" w:cstheme="minorHAnsi"/>
          <w:bCs/>
          <w:color w:val="auto"/>
        </w:rPr>
      </w:pPr>
    </w:p>
    <w:p w14:paraId="197105F0" w14:textId="35382138" w:rsidR="00476605" w:rsidRPr="0034318C" w:rsidRDefault="00476605" w:rsidP="00974384">
      <w:pPr>
        <w:rPr>
          <w:rFonts w:asciiTheme="minorHAnsi" w:hAnsiTheme="minorHAnsi" w:cstheme="minorHAnsi"/>
          <w:bCs/>
          <w:color w:val="auto"/>
        </w:rPr>
      </w:pPr>
      <w:r w:rsidRPr="0034318C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34318C">
        <w:rPr>
          <w:rFonts w:asciiTheme="minorHAnsi" w:hAnsiTheme="minorHAnsi" w:cstheme="minorHAnsi"/>
          <w:bCs/>
          <w:color w:val="auto"/>
        </w:rPr>
        <w:t xml:space="preserve">Department of </w:t>
      </w:r>
      <w:r w:rsidR="00A277D3" w:rsidRPr="0034318C">
        <w:rPr>
          <w:rFonts w:asciiTheme="minorHAnsi" w:hAnsiTheme="minorHAnsi" w:cstheme="minorHAnsi"/>
          <w:bCs/>
          <w:color w:val="auto"/>
        </w:rPr>
        <w:t>Veterinary Pathobiology</w:t>
      </w:r>
      <w:r w:rsidRPr="0034318C">
        <w:rPr>
          <w:rFonts w:asciiTheme="minorHAnsi" w:hAnsiTheme="minorHAnsi" w:cstheme="minorHAnsi"/>
          <w:bCs/>
          <w:color w:val="auto"/>
        </w:rPr>
        <w:t xml:space="preserve">, </w:t>
      </w:r>
      <w:r w:rsidR="00A277D3" w:rsidRPr="0034318C">
        <w:rPr>
          <w:rFonts w:asciiTheme="minorHAnsi" w:hAnsiTheme="minorHAnsi" w:cstheme="minorHAnsi"/>
          <w:bCs/>
          <w:color w:val="auto"/>
        </w:rPr>
        <w:t>University of Missouri</w:t>
      </w:r>
      <w:r w:rsidRPr="0034318C">
        <w:rPr>
          <w:rFonts w:asciiTheme="minorHAnsi" w:hAnsiTheme="minorHAnsi" w:cstheme="minorHAnsi"/>
          <w:bCs/>
          <w:color w:val="auto"/>
        </w:rPr>
        <w:t xml:space="preserve">, </w:t>
      </w:r>
      <w:r w:rsidR="00AE7E83" w:rsidRPr="0034318C">
        <w:rPr>
          <w:rFonts w:asciiTheme="minorHAnsi" w:hAnsiTheme="minorHAnsi" w:cstheme="minorHAnsi"/>
          <w:bCs/>
          <w:color w:val="auto"/>
        </w:rPr>
        <w:t>Columbia, MO</w:t>
      </w:r>
      <w:r w:rsidRPr="0034318C">
        <w:rPr>
          <w:rFonts w:asciiTheme="minorHAnsi" w:hAnsiTheme="minorHAnsi" w:cstheme="minorHAnsi"/>
          <w:bCs/>
          <w:color w:val="auto"/>
        </w:rPr>
        <w:t>, USA</w:t>
      </w:r>
    </w:p>
    <w:p w14:paraId="2B4CC817" w14:textId="05688DD0" w:rsidR="00476D82" w:rsidRPr="0034318C" w:rsidRDefault="00EB32B0" w:rsidP="00974384">
      <w:p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="00476D82" w:rsidRPr="0034318C">
        <w:rPr>
          <w:rFonts w:asciiTheme="minorHAnsi" w:hAnsiTheme="minorHAnsi" w:cstheme="minorHAnsi"/>
          <w:bCs/>
          <w:color w:val="auto"/>
        </w:rPr>
        <w:t>School of Natural Resources, University of Missouri, Columbia, MO, USA</w:t>
      </w:r>
    </w:p>
    <w:p w14:paraId="6DFDAB85" w14:textId="1D86BB17" w:rsidR="002B66DD" w:rsidRPr="0034318C" w:rsidRDefault="00EB32B0" w:rsidP="00974384">
      <w:p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  <w:vertAlign w:val="superscript"/>
        </w:rPr>
        <w:t>3</w:t>
      </w:r>
      <w:r w:rsidR="002B66DD" w:rsidRPr="0034318C">
        <w:rPr>
          <w:rFonts w:asciiTheme="minorHAnsi" w:hAnsiTheme="minorHAnsi" w:cstheme="minorHAnsi"/>
          <w:bCs/>
          <w:color w:val="auto"/>
        </w:rPr>
        <w:t>Department of Animal Science, University of Missouri, Columbia, MO, USA</w:t>
      </w:r>
    </w:p>
    <w:p w14:paraId="4C3C8F8C" w14:textId="3E45B9CF" w:rsidR="00211431" w:rsidRPr="0034318C" w:rsidRDefault="00EB32B0" w:rsidP="00211431">
      <w:p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  <w:vertAlign w:val="superscript"/>
        </w:rPr>
        <w:t>4</w:t>
      </w:r>
      <w:r w:rsidR="00211431" w:rsidRPr="0034318C">
        <w:rPr>
          <w:rFonts w:asciiTheme="minorHAnsi" w:hAnsiTheme="minorHAnsi" w:cstheme="minorHAnsi"/>
          <w:bCs/>
          <w:color w:val="auto"/>
        </w:rPr>
        <w:t>College of Veterinary Medicine, University of Missouri, Columbia, MO, USA</w:t>
      </w:r>
    </w:p>
    <w:p w14:paraId="1AB1DBE6" w14:textId="11BCD735" w:rsidR="00AE7E83" w:rsidRPr="0034318C" w:rsidRDefault="002B66DD" w:rsidP="00974384">
      <w:pPr>
        <w:rPr>
          <w:rFonts w:asciiTheme="minorHAnsi" w:hAnsiTheme="minorHAnsi" w:cstheme="minorHAnsi"/>
          <w:bCs/>
          <w:color w:val="auto"/>
        </w:rPr>
      </w:pPr>
      <w:r w:rsidRPr="0034318C">
        <w:rPr>
          <w:rFonts w:asciiTheme="minorHAnsi" w:hAnsiTheme="minorHAnsi" w:cstheme="minorHAnsi"/>
          <w:bCs/>
          <w:color w:val="auto"/>
          <w:vertAlign w:val="superscript"/>
        </w:rPr>
        <w:t>5</w:t>
      </w:r>
      <w:r w:rsidR="00AE7E83" w:rsidRPr="0034318C">
        <w:rPr>
          <w:rFonts w:asciiTheme="minorHAnsi" w:hAnsiTheme="minorHAnsi" w:cstheme="minorHAnsi"/>
          <w:bCs/>
          <w:color w:val="auto"/>
        </w:rPr>
        <w:t>USDA USFS Northern Research Station, Columbia, MO, USA</w:t>
      </w:r>
    </w:p>
    <w:p w14:paraId="1FFD9512" w14:textId="77777777" w:rsidR="00476605" w:rsidRPr="008C59E3" w:rsidRDefault="00476605" w:rsidP="00974384">
      <w:pPr>
        <w:rPr>
          <w:rFonts w:asciiTheme="minorHAnsi" w:hAnsiTheme="minorHAnsi" w:cstheme="minorHAnsi"/>
          <w:bCs/>
          <w:color w:val="auto"/>
        </w:rPr>
      </w:pPr>
    </w:p>
    <w:p w14:paraId="5E4C8597" w14:textId="2860A64B" w:rsidR="00476605" w:rsidRPr="008C675C" w:rsidRDefault="00476605" w:rsidP="00974384">
      <w:pPr>
        <w:rPr>
          <w:rFonts w:asciiTheme="minorHAnsi" w:hAnsiTheme="minorHAnsi" w:cstheme="minorHAnsi"/>
          <w:bCs/>
          <w:color w:val="auto"/>
        </w:rPr>
      </w:pPr>
      <w:r w:rsidRPr="008C675C">
        <w:rPr>
          <w:rFonts w:asciiTheme="minorHAnsi" w:hAnsiTheme="minorHAnsi" w:cstheme="minorHAnsi"/>
          <w:bCs/>
          <w:color w:val="auto"/>
        </w:rPr>
        <w:t xml:space="preserve">Corresponding </w:t>
      </w:r>
      <w:r w:rsidR="00A10D38">
        <w:rPr>
          <w:rFonts w:asciiTheme="minorHAnsi" w:hAnsiTheme="minorHAnsi" w:cstheme="minorHAnsi"/>
          <w:bCs/>
          <w:color w:val="auto"/>
        </w:rPr>
        <w:t>a</w:t>
      </w:r>
      <w:r w:rsidRPr="008C675C">
        <w:rPr>
          <w:rFonts w:asciiTheme="minorHAnsi" w:hAnsiTheme="minorHAnsi" w:cstheme="minorHAnsi"/>
          <w:bCs/>
          <w:color w:val="auto"/>
        </w:rPr>
        <w:t>uthor:</w:t>
      </w:r>
      <w:r w:rsidR="005006AE">
        <w:rPr>
          <w:rFonts w:asciiTheme="minorHAnsi" w:hAnsiTheme="minorHAnsi" w:cstheme="minorHAnsi"/>
          <w:bCs/>
          <w:color w:val="auto"/>
        </w:rPr>
        <w:t xml:space="preserve"> </w:t>
      </w:r>
    </w:p>
    <w:p w14:paraId="30C90AD4" w14:textId="20ED6B9F" w:rsidR="00476605" w:rsidRPr="008C675C" w:rsidRDefault="00476605" w:rsidP="00974384">
      <w:pPr>
        <w:rPr>
          <w:rFonts w:asciiTheme="minorHAnsi" w:hAnsiTheme="minorHAnsi" w:cstheme="minorHAnsi"/>
          <w:bCs/>
          <w:color w:val="auto"/>
        </w:rPr>
      </w:pPr>
      <w:r w:rsidRPr="008C675C">
        <w:rPr>
          <w:rFonts w:asciiTheme="minorHAnsi" w:hAnsiTheme="minorHAnsi" w:cstheme="minorHAnsi"/>
          <w:bCs/>
          <w:color w:val="auto"/>
        </w:rPr>
        <w:t>Sarah E</w:t>
      </w:r>
      <w:r w:rsidR="008C675C">
        <w:rPr>
          <w:rFonts w:asciiTheme="minorHAnsi" w:hAnsiTheme="minorHAnsi" w:cstheme="minorHAnsi"/>
          <w:bCs/>
          <w:color w:val="auto"/>
        </w:rPr>
        <w:t>.</w:t>
      </w:r>
      <w:r w:rsidRPr="008C675C">
        <w:rPr>
          <w:rFonts w:asciiTheme="minorHAnsi" w:hAnsiTheme="minorHAnsi" w:cstheme="minorHAnsi"/>
          <w:bCs/>
          <w:color w:val="auto"/>
        </w:rPr>
        <w:t xml:space="preserve"> Hooper</w:t>
      </w:r>
      <w:r w:rsidR="004806FA">
        <w:rPr>
          <w:rFonts w:asciiTheme="minorHAnsi" w:hAnsiTheme="minorHAnsi" w:cstheme="minorHAnsi"/>
          <w:bCs/>
          <w:color w:val="auto"/>
        </w:rPr>
        <w:tab/>
        <w:t>(</w:t>
      </w:r>
      <w:r w:rsidRPr="008C675C">
        <w:rPr>
          <w:rFonts w:asciiTheme="minorHAnsi" w:hAnsiTheme="minorHAnsi" w:cstheme="minorHAnsi"/>
          <w:bCs/>
          <w:color w:val="auto"/>
        </w:rPr>
        <w:t>sarahdvm.ugamizzou@gmail.com</w:t>
      </w:r>
      <w:r w:rsidR="004806FA">
        <w:rPr>
          <w:rFonts w:asciiTheme="minorHAnsi" w:hAnsiTheme="minorHAnsi" w:cstheme="minorHAnsi"/>
          <w:bCs/>
          <w:color w:val="auto"/>
        </w:rPr>
        <w:t>)</w:t>
      </w:r>
    </w:p>
    <w:p w14:paraId="2BB128F5" w14:textId="77777777" w:rsidR="00476605" w:rsidRPr="008C675C" w:rsidRDefault="00476605" w:rsidP="00974384">
      <w:pPr>
        <w:rPr>
          <w:rFonts w:asciiTheme="minorHAnsi" w:hAnsiTheme="minorHAnsi" w:cstheme="minorHAnsi"/>
          <w:bCs/>
          <w:color w:val="auto"/>
        </w:rPr>
      </w:pPr>
    </w:p>
    <w:p w14:paraId="467CFADF" w14:textId="2E91C6EF" w:rsidR="00476605" w:rsidRPr="008C675C" w:rsidRDefault="00476605" w:rsidP="00974384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8C675C">
        <w:rPr>
          <w:rFonts w:cs="Arial"/>
          <w:bCs/>
          <w:color w:val="auto"/>
        </w:rPr>
        <w:t xml:space="preserve">Email </w:t>
      </w:r>
      <w:r w:rsidR="00D54EEA" w:rsidRPr="008C675C">
        <w:rPr>
          <w:rFonts w:cs="Arial"/>
          <w:bCs/>
          <w:color w:val="auto"/>
        </w:rPr>
        <w:t>addresses of co-author</w:t>
      </w:r>
      <w:r w:rsidR="00D54EEA">
        <w:rPr>
          <w:rFonts w:cs="Arial"/>
          <w:bCs/>
          <w:color w:val="auto"/>
        </w:rPr>
        <w:t>s:</w:t>
      </w:r>
    </w:p>
    <w:p w14:paraId="5DD73BB8" w14:textId="49796DEE" w:rsidR="00813B69" w:rsidRPr="008C675C" w:rsidRDefault="00813B69" w:rsidP="00974384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8C675C">
        <w:rPr>
          <w:rFonts w:cs="Arial"/>
          <w:bCs/>
          <w:color w:val="auto"/>
        </w:rPr>
        <w:t xml:space="preserve">Amanda </w:t>
      </w:r>
      <w:r w:rsidR="00095970">
        <w:rPr>
          <w:rFonts w:cs="Arial"/>
          <w:bCs/>
          <w:color w:val="auto"/>
        </w:rPr>
        <w:t xml:space="preserve">N. </w:t>
      </w:r>
      <w:r w:rsidRPr="008C675C">
        <w:rPr>
          <w:rFonts w:cs="Arial"/>
          <w:bCs/>
          <w:color w:val="auto"/>
        </w:rPr>
        <w:t>Eshelman (</w:t>
      </w:r>
      <w:r w:rsidR="007A1751" w:rsidRPr="008C675C">
        <w:rPr>
          <w:rFonts w:cs="Arial"/>
          <w:bCs/>
          <w:color w:val="auto"/>
        </w:rPr>
        <w:t>ane35f@mail.missouri.edu</w:t>
      </w:r>
      <w:r w:rsidRPr="008C675C">
        <w:rPr>
          <w:rFonts w:cs="Arial"/>
          <w:bCs/>
          <w:color w:val="auto"/>
        </w:rPr>
        <w:t>)</w:t>
      </w:r>
    </w:p>
    <w:p w14:paraId="5B7E403D" w14:textId="17C400D8" w:rsidR="00613FC4" w:rsidRPr="008C675C" w:rsidRDefault="00613FC4" w:rsidP="00974384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8C675C">
        <w:rPr>
          <w:rFonts w:cs="Arial"/>
          <w:bCs/>
          <w:color w:val="auto"/>
        </w:rPr>
        <w:t xml:space="preserve">Ashley </w:t>
      </w:r>
      <w:r w:rsidR="00677792">
        <w:rPr>
          <w:rFonts w:cs="Arial"/>
          <w:bCs/>
          <w:color w:val="auto"/>
        </w:rPr>
        <w:t>N</w:t>
      </w:r>
      <w:r w:rsidR="004D30C1" w:rsidRPr="008C675C">
        <w:rPr>
          <w:rFonts w:cs="Arial"/>
          <w:bCs/>
          <w:color w:val="auto"/>
        </w:rPr>
        <w:t xml:space="preserve">. </w:t>
      </w:r>
      <w:r w:rsidRPr="008C675C">
        <w:rPr>
          <w:rFonts w:cs="Arial"/>
          <w:bCs/>
          <w:color w:val="auto"/>
        </w:rPr>
        <w:t>Co</w:t>
      </w:r>
      <w:r w:rsidR="007D1A06" w:rsidRPr="008C675C">
        <w:rPr>
          <w:rFonts w:cs="Arial"/>
          <w:bCs/>
          <w:color w:val="auto"/>
        </w:rPr>
        <w:t>wan</w:t>
      </w:r>
      <w:r w:rsidR="004D30C1" w:rsidRPr="008C675C">
        <w:rPr>
          <w:rFonts w:cs="Arial"/>
          <w:bCs/>
          <w:color w:val="auto"/>
        </w:rPr>
        <w:t xml:space="preserve"> </w:t>
      </w:r>
      <w:r w:rsidR="00541772">
        <w:rPr>
          <w:rFonts w:cs="Arial"/>
          <w:bCs/>
          <w:color w:val="auto"/>
        </w:rPr>
        <w:tab/>
      </w:r>
      <w:r w:rsidRPr="008C675C">
        <w:rPr>
          <w:rFonts w:cs="Arial"/>
          <w:bCs/>
          <w:color w:val="auto"/>
        </w:rPr>
        <w:t>(</w:t>
      </w:r>
      <w:r w:rsidR="004D30C1" w:rsidRPr="008C675C">
        <w:t>anckv5@mail.missouri.edu</w:t>
      </w:r>
      <w:r w:rsidRPr="008C675C">
        <w:rPr>
          <w:rFonts w:cs="Arial"/>
          <w:bCs/>
          <w:color w:val="auto"/>
        </w:rPr>
        <w:t>)</w:t>
      </w:r>
    </w:p>
    <w:p w14:paraId="1697EA24" w14:textId="1A88C75B" w:rsidR="00813B69" w:rsidRPr="00120FEC" w:rsidRDefault="00813B69" w:rsidP="00974384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120FEC">
        <w:rPr>
          <w:rFonts w:cs="Arial"/>
          <w:bCs/>
          <w:color w:val="auto"/>
        </w:rPr>
        <w:t xml:space="preserve">Alicia </w:t>
      </w:r>
      <w:proofErr w:type="spellStart"/>
      <w:r w:rsidRPr="00120FEC">
        <w:rPr>
          <w:rFonts w:cs="Arial"/>
          <w:bCs/>
          <w:color w:val="auto"/>
        </w:rPr>
        <w:t>Roistacher</w:t>
      </w:r>
      <w:proofErr w:type="spellEnd"/>
      <w:r w:rsidRPr="00120FEC">
        <w:rPr>
          <w:rFonts w:cs="Arial"/>
          <w:bCs/>
          <w:color w:val="auto"/>
        </w:rPr>
        <w:t xml:space="preserve"> </w:t>
      </w:r>
      <w:r w:rsidR="00541772">
        <w:rPr>
          <w:rFonts w:cs="Arial"/>
          <w:bCs/>
          <w:color w:val="auto"/>
        </w:rPr>
        <w:tab/>
      </w:r>
      <w:r w:rsidRPr="00120FEC">
        <w:rPr>
          <w:rFonts w:cs="Arial"/>
          <w:bCs/>
          <w:color w:val="auto"/>
        </w:rPr>
        <w:t>(</w:t>
      </w:r>
      <w:r w:rsidR="00120FEC" w:rsidRPr="00120FEC">
        <w:rPr>
          <w:rStyle w:val="go"/>
        </w:rPr>
        <w:t>aliciaroistacher@gmail.com</w:t>
      </w:r>
      <w:r w:rsidRPr="00120FEC">
        <w:rPr>
          <w:rFonts w:cs="Arial"/>
          <w:bCs/>
          <w:color w:val="auto"/>
        </w:rPr>
        <w:t>)</w:t>
      </w:r>
    </w:p>
    <w:p w14:paraId="07D4A5BD" w14:textId="0EA869BF" w:rsidR="00CE1221" w:rsidRPr="008C675C" w:rsidRDefault="00CE1221" w:rsidP="00974384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8C675C">
        <w:rPr>
          <w:rFonts w:cs="Arial"/>
          <w:bCs/>
          <w:color w:val="auto"/>
        </w:rPr>
        <w:t>Tyler</w:t>
      </w:r>
      <w:r w:rsidR="000C65E8" w:rsidRPr="008C675C">
        <w:rPr>
          <w:rFonts w:cs="Arial"/>
          <w:bCs/>
          <w:color w:val="auto"/>
        </w:rPr>
        <w:t xml:space="preserve"> S.</w:t>
      </w:r>
      <w:r w:rsidRPr="008C675C">
        <w:rPr>
          <w:rFonts w:cs="Arial"/>
          <w:bCs/>
          <w:color w:val="auto"/>
        </w:rPr>
        <w:t xml:space="preserve"> </w:t>
      </w:r>
      <w:proofErr w:type="spellStart"/>
      <w:r w:rsidRPr="008C675C">
        <w:rPr>
          <w:rFonts w:cs="Arial"/>
          <w:bCs/>
          <w:color w:val="auto"/>
        </w:rPr>
        <w:t>Paneitz</w:t>
      </w:r>
      <w:proofErr w:type="spellEnd"/>
      <w:r w:rsidRPr="008C675C">
        <w:rPr>
          <w:rFonts w:cs="Arial"/>
          <w:bCs/>
          <w:color w:val="auto"/>
        </w:rPr>
        <w:t xml:space="preserve"> </w:t>
      </w:r>
      <w:r w:rsidR="00541772">
        <w:rPr>
          <w:rFonts w:cs="Arial"/>
          <w:bCs/>
          <w:color w:val="auto"/>
        </w:rPr>
        <w:tab/>
      </w:r>
      <w:r w:rsidR="000C65E8" w:rsidRPr="008C675C">
        <w:t>(tspqn5@mail.missouri.edu</w:t>
      </w:r>
      <w:r w:rsidRPr="008C675C">
        <w:rPr>
          <w:rFonts w:cs="Arial"/>
          <w:bCs/>
          <w:color w:val="auto"/>
        </w:rPr>
        <w:t>)</w:t>
      </w:r>
    </w:p>
    <w:p w14:paraId="43B11BDF" w14:textId="6EC057B4" w:rsidR="00476605" w:rsidRPr="008C675C" w:rsidRDefault="00476605" w:rsidP="00974384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proofErr w:type="spellStart"/>
      <w:r w:rsidRPr="008C675C">
        <w:rPr>
          <w:rFonts w:cs="Arial"/>
          <w:bCs/>
          <w:color w:val="auto"/>
        </w:rPr>
        <w:t>Sybill</w:t>
      </w:r>
      <w:proofErr w:type="spellEnd"/>
      <w:r w:rsidRPr="008C675C">
        <w:rPr>
          <w:rFonts w:cs="Arial"/>
          <w:bCs/>
          <w:color w:val="auto"/>
        </w:rPr>
        <w:t xml:space="preserve"> </w:t>
      </w:r>
      <w:r w:rsidR="00F27AE1">
        <w:rPr>
          <w:rFonts w:cs="Arial"/>
          <w:bCs/>
          <w:color w:val="auto"/>
        </w:rPr>
        <w:t xml:space="preserve">K. </w:t>
      </w:r>
      <w:proofErr w:type="spellStart"/>
      <w:r w:rsidRPr="008C675C">
        <w:rPr>
          <w:rFonts w:cs="Arial"/>
          <w:bCs/>
          <w:color w:val="auto"/>
        </w:rPr>
        <w:t>Amelon</w:t>
      </w:r>
      <w:proofErr w:type="spellEnd"/>
      <w:r w:rsidR="00863907">
        <w:rPr>
          <w:rFonts w:cs="Arial"/>
          <w:bCs/>
          <w:color w:val="auto"/>
        </w:rPr>
        <w:t xml:space="preserve"> </w:t>
      </w:r>
      <w:r w:rsidR="00541772">
        <w:rPr>
          <w:rFonts w:cs="Arial"/>
          <w:bCs/>
          <w:color w:val="auto"/>
        </w:rPr>
        <w:tab/>
      </w:r>
      <w:r w:rsidRPr="008C675C">
        <w:rPr>
          <w:rFonts w:cs="Arial"/>
          <w:bCs/>
          <w:color w:val="auto"/>
        </w:rPr>
        <w:t>(</w:t>
      </w:r>
      <w:r w:rsidRPr="008C675C">
        <w:rPr>
          <w:rStyle w:val="Hyperlink"/>
          <w:rFonts w:cs="Arial"/>
          <w:bCs/>
          <w:color w:val="auto"/>
          <w:u w:val="none"/>
        </w:rPr>
        <w:t>samelon@fs.fed.us</w:t>
      </w:r>
      <w:hyperlink r:id="rId8" w:history="1"/>
      <w:r w:rsidRPr="008C675C">
        <w:rPr>
          <w:rFonts w:cs="Arial"/>
          <w:bCs/>
          <w:color w:val="auto"/>
        </w:rPr>
        <w:t>)</w:t>
      </w:r>
    </w:p>
    <w:p w14:paraId="60FCB589" w14:textId="42D11221" w:rsidR="00D04A95" w:rsidRPr="001B1519" w:rsidRDefault="00D04A95" w:rsidP="00974384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1B79AC9" w14:textId="3EA4DBD1" w:rsidR="006305D7" w:rsidRPr="001B1519" w:rsidRDefault="006305D7" w:rsidP="0097438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</w:p>
    <w:p w14:paraId="6C0B0781" w14:textId="29928D32" w:rsidR="007A4DD6" w:rsidRPr="00FE6E46" w:rsidRDefault="008C675C" w:rsidP="00974384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</w:t>
      </w:r>
      <w:r w:rsidR="00855070">
        <w:rPr>
          <w:rFonts w:asciiTheme="minorHAnsi" w:hAnsiTheme="minorHAnsi" w:cstheme="minorHAnsi"/>
          <w:color w:val="auto"/>
        </w:rPr>
        <w:t>nimals</w:t>
      </w:r>
      <w:r w:rsidR="00336C2A">
        <w:rPr>
          <w:rFonts w:asciiTheme="minorHAnsi" w:hAnsiTheme="minorHAnsi" w:cstheme="minorHAnsi"/>
          <w:color w:val="auto"/>
        </w:rPr>
        <w:t>,</w:t>
      </w:r>
      <w:r w:rsidR="00855070">
        <w:rPr>
          <w:rFonts w:asciiTheme="minorHAnsi" w:hAnsiTheme="minorHAnsi" w:cstheme="minorHAnsi"/>
          <w:color w:val="auto"/>
        </w:rPr>
        <w:t xml:space="preserve"> </w:t>
      </w:r>
      <w:r w:rsidR="00F120E7">
        <w:rPr>
          <w:rFonts w:asciiTheme="minorHAnsi" w:hAnsiTheme="minorHAnsi" w:cstheme="minorHAnsi"/>
          <w:color w:val="auto"/>
        </w:rPr>
        <w:t>bat</w:t>
      </w:r>
      <w:r w:rsidR="00336C2A">
        <w:rPr>
          <w:rFonts w:asciiTheme="minorHAnsi" w:hAnsiTheme="minorHAnsi" w:cstheme="minorHAnsi"/>
          <w:color w:val="auto"/>
        </w:rPr>
        <w:t>,</w:t>
      </w:r>
      <w:r w:rsidR="00F120E7">
        <w:rPr>
          <w:rFonts w:asciiTheme="minorHAnsi" w:hAnsiTheme="minorHAnsi" w:cstheme="minorHAnsi"/>
          <w:color w:val="auto"/>
        </w:rPr>
        <w:t xml:space="preserve"> </w:t>
      </w:r>
      <w:r w:rsidR="00A816B2">
        <w:rPr>
          <w:rFonts w:asciiTheme="minorHAnsi" w:hAnsiTheme="minorHAnsi" w:cstheme="minorHAnsi"/>
          <w:color w:val="auto"/>
        </w:rPr>
        <w:t>body composition</w:t>
      </w:r>
      <w:r w:rsidR="00336C2A">
        <w:rPr>
          <w:rFonts w:asciiTheme="minorHAnsi" w:hAnsiTheme="minorHAnsi" w:cstheme="minorHAnsi"/>
          <w:color w:val="auto"/>
        </w:rPr>
        <w:t>,</w:t>
      </w:r>
      <w:r w:rsidR="00A816B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F120E7">
        <w:rPr>
          <w:rFonts w:asciiTheme="minorHAnsi" w:hAnsiTheme="minorHAnsi" w:cstheme="minorHAnsi"/>
          <w:color w:val="auto"/>
        </w:rPr>
        <w:t>chiroptera</w:t>
      </w:r>
      <w:proofErr w:type="spellEnd"/>
      <w:r w:rsidR="00336C2A">
        <w:rPr>
          <w:rFonts w:asciiTheme="minorHAnsi" w:hAnsiTheme="minorHAnsi" w:cstheme="minorHAnsi"/>
          <w:color w:val="auto"/>
        </w:rPr>
        <w:t>,</w:t>
      </w:r>
      <w:r w:rsidR="00F120E7">
        <w:rPr>
          <w:rFonts w:asciiTheme="minorHAnsi" w:hAnsiTheme="minorHAnsi" w:cstheme="minorHAnsi"/>
          <w:color w:val="auto"/>
        </w:rPr>
        <w:t xml:space="preserve"> cat</w:t>
      </w:r>
      <w:r w:rsidR="00336C2A">
        <w:rPr>
          <w:rFonts w:asciiTheme="minorHAnsi" w:hAnsiTheme="minorHAnsi" w:cstheme="minorHAnsi"/>
          <w:color w:val="auto"/>
        </w:rPr>
        <w:t>,</w:t>
      </w:r>
      <w:r w:rsidR="00F120E7">
        <w:rPr>
          <w:rFonts w:asciiTheme="minorHAnsi" w:hAnsiTheme="minorHAnsi" w:cstheme="minorHAnsi"/>
          <w:color w:val="auto"/>
        </w:rPr>
        <w:t xml:space="preserve"> carnivore</w:t>
      </w:r>
      <w:r w:rsidR="00336C2A">
        <w:rPr>
          <w:rFonts w:asciiTheme="minorHAnsi" w:hAnsiTheme="minorHAnsi" w:cstheme="minorHAnsi"/>
          <w:color w:val="auto"/>
        </w:rPr>
        <w:t>,</w:t>
      </w:r>
      <w:r w:rsidR="00F120E7">
        <w:rPr>
          <w:rFonts w:asciiTheme="minorHAnsi" w:hAnsiTheme="minorHAnsi" w:cstheme="minorHAnsi"/>
          <w:color w:val="auto"/>
        </w:rPr>
        <w:t xml:space="preserve"> deuterium oxide</w:t>
      </w:r>
      <w:r w:rsidR="00336C2A">
        <w:rPr>
          <w:rFonts w:asciiTheme="minorHAnsi" w:hAnsiTheme="minorHAnsi" w:cstheme="minorHAnsi"/>
          <w:color w:val="auto"/>
        </w:rPr>
        <w:t>,</w:t>
      </w:r>
      <w:r w:rsidR="00F120E7">
        <w:rPr>
          <w:rFonts w:asciiTheme="minorHAnsi" w:hAnsiTheme="minorHAnsi" w:cstheme="minorHAnsi"/>
          <w:color w:val="auto"/>
        </w:rPr>
        <w:t xml:space="preserve"> endangered species</w:t>
      </w:r>
      <w:r w:rsidR="00336C2A">
        <w:rPr>
          <w:rFonts w:asciiTheme="minorHAnsi" w:hAnsiTheme="minorHAnsi" w:cstheme="minorHAnsi"/>
          <w:color w:val="auto"/>
        </w:rPr>
        <w:t>,</w:t>
      </w:r>
      <w:r w:rsidR="00AE7E83" w:rsidRPr="00FE6E46">
        <w:rPr>
          <w:rFonts w:asciiTheme="minorHAnsi" w:hAnsiTheme="minorHAnsi" w:cstheme="minorHAnsi"/>
          <w:color w:val="auto"/>
        </w:rPr>
        <w:t xml:space="preserve"> </w:t>
      </w:r>
      <w:r w:rsidR="00F120E7">
        <w:rPr>
          <w:rFonts w:asciiTheme="minorHAnsi" w:hAnsiTheme="minorHAnsi" w:cstheme="minorHAnsi"/>
          <w:color w:val="auto"/>
        </w:rPr>
        <w:t>health status</w:t>
      </w:r>
      <w:r w:rsidR="00336C2A">
        <w:rPr>
          <w:rFonts w:asciiTheme="minorHAnsi" w:hAnsiTheme="minorHAnsi" w:cstheme="minorHAnsi"/>
          <w:color w:val="auto"/>
        </w:rPr>
        <w:t>,</w:t>
      </w:r>
      <w:r w:rsidR="00F120E7">
        <w:rPr>
          <w:rFonts w:asciiTheme="minorHAnsi" w:hAnsiTheme="minorHAnsi" w:cstheme="minorHAnsi"/>
          <w:color w:val="auto"/>
        </w:rPr>
        <w:t xml:space="preserve"> insectivore</w:t>
      </w:r>
      <w:r w:rsidR="00336C2A">
        <w:rPr>
          <w:rFonts w:asciiTheme="minorHAnsi" w:hAnsiTheme="minorHAnsi" w:cstheme="minorHAnsi"/>
          <w:color w:val="auto"/>
        </w:rPr>
        <w:t>,</w:t>
      </w:r>
      <w:r w:rsidR="00F15960" w:rsidRPr="00FE6E46">
        <w:rPr>
          <w:rFonts w:asciiTheme="minorHAnsi" w:hAnsiTheme="minorHAnsi" w:cstheme="minorHAnsi"/>
          <w:color w:val="auto"/>
        </w:rPr>
        <w:t xml:space="preserve"> </w:t>
      </w:r>
      <w:r w:rsidR="00AE7E83" w:rsidRPr="00FE6E46">
        <w:rPr>
          <w:rFonts w:asciiTheme="minorHAnsi" w:hAnsiTheme="minorHAnsi" w:cstheme="minorHAnsi"/>
          <w:color w:val="auto"/>
        </w:rPr>
        <w:t>lean muscle mass</w:t>
      </w:r>
      <w:r w:rsidR="00336C2A">
        <w:rPr>
          <w:rFonts w:asciiTheme="minorHAnsi" w:hAnsiTheme="minorHAnsi" w:cstheme="minorHAnsi"/>
          <w:color w:val="auto"/>
        </w:rPr>
        <w:t>,</w:t>
      </w:r>
      <w:r w:rsidR="00127E81" w:rsidRPr="00FE6E46">
        <w:rPr>
          <w:rFonts w:asciiTheme="minorHAnsi" w:hAnsiTheme="minorHAnsi" w:cstheme="minorHAnsi"/>
          <w:color w:val="auto"/>
        </w:rPr>
        <w:t xml:space="preserve"> </w:t>
      </w:r>
      <w:r w:rsidR="007732EB" w:rsidRPr="00FE6E46">
        <w:rPr>
          <w:rFonts w:asciiTheme="minorHAnsi" w:hAnsiTheme="minorHAnsi" w:cstheme="minorHAnsi"/>
          <w:color w:val="auto"/>
        </w:rPr>
        <w:t>minimally invasive</w:t>
      </w:r>
    </w:p>
    <w:p w14:paraId="1CB4E390" w14:textId="77777777" w:rsidR="006305D7" w:rsidRPr="001B1519" w:rsidRDefault="006305D7" w:rsidP="0097438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12237120" w:rsidR="006305D7" w:rsidRPr="001B1519" w:rsidRDefault="006305D7" w:rsidP="00974384">
      <w:pPr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S</w:t>
      </w:r>
      <w:r w:rsidR="0061625B">
        <w:rPr>
          <w:rFonts w:asciiTheme="minorHAnsi" w:hAnsiTheme="minorHAnsi" w:cstheme="minorHAnsi"/>
          <w:b/>
          <w:bCs/>
        </w:rPr>
        <w:t>UMMARY</w:t>
      </w:r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44CF5B23" w14:textId="582B523F" w:rsidR="001D4966" w:rsidRPr="00FE6E46" w:rsidRDefault="001D4966" w:rsidP="00974384">
      <w:pPr>
        <w:rPr>
          <w:rFonts w:asciiTheme="minorHAnsi" w:hAnsiTheme="minorHAnsi" w:cstheme="minorHAnsi"/>
          <w:color w:val="auto"/>
        </w:rPr>
      </w:pPr>
      <w:r w:rsidRPr="00FE6E46">
        <w:rPr>
          <w:rFonts w:asciiTheme="minorHAnsi" w:hAnsiTheme="minorHAnsi" w:cstheme="minorHAnsi"/>
          <w:color w:val="auto"/>
        </w:rPr>
        <w:t xml:space="preserve">This </w:t>
      </w:r>
      <w:r w:rsidR="0061625B">
        <w:rPr>
          <w:rFonts w:asciiTheme="minorHAnsi" w:hAnsiTheme="minorHAnsi" w:cstheme="minorHAnsi"/>
          <w:color w:val="auto"/>
        </w:rPr>
        <w:t>article</w:t>
      </w:r>
      <w:r w:rsidR="00FD00ED" w:rsidRPr="00FE6E46">
        <w:rPr>
          <w:rFonts w:asciiTheme="minorHAnsi" w:hAnsiTheme="minorHAnsi" w:cstheme="minorHAnsi"/>
          <w:color w:val="auto"/>
        </w:rPr>
        <w:t xml:space="preserve"> descri</w:t>
      </w:r>
      <w:r w:rsidRPr="00FE6E46">
        <w:rPr>
          <w:rFonts w:asciiTheme="minorHAnsi" w:hAnsiTheme="minorHAnsi" w:cstheme="minorHAnsi"/>
          <w:color w:val="auto"/>
        </w:rPr>
        <w:t xml:space="preserve">bes the </w:t>
      </w:r>
      <w:r w:rsidR="00FD00ED" w:rsidRPr="00FE6E46">
        <w:rPr>
          <w:rFonts w:asciiTheme="minorHAnsi" w:hAnsiTheme="minorHAnsi" w:cstheme="minorHAnsi"/>
          <w:color w:val="auto"/>
        </w:rPr>
        <w:t>deuterium oxide dilution technique in</w:t>
      </w:r>
      <w:r w:rsidRPr="00FE6E46">
        <w:rPr>
          <w:rFonts w:asciiTheme="minorHAnsi" w:hAnsiTheme="minorHAnsi" w:cstheme="minorHAnsi"/>
          <w:color w:val="auto"/>
        </w:rPr>
        <w:t xml:space="preserve"> two mammals,</w:t>
      </w:r>
      <w:r w:rsidR="00FD00ED" w:rsidRPr="00FE6E46">
        <w:rPr>
          <w:rFonts w:asciiTheme="minorHAnsi" w:hAnsiTheme="minorHAnsi" w:cstheme="minorHAnsi"/>
          <w:color w:val="auto"/>
        </w:rPr>
        <w:t xml:space="preserve"> a</w:t>
      </w:r>
      <w:r w:rsidR="00F94C38" w:rsidRPr="00FE6E46">
        <w:rPr>
          <w:rFonts w:asciiTheme="minorHAnsi" w:hAnsiTheme="minorHAnsi" w:cstheme="minorHAnsi"/>
          <w:color w:val="auto"/>
        </w:rPr>
        <w:t>n insectivore and carnivore</w:t>
      </w:r>
      <w:r w:rsidRPr="00FE6E46">
        <w:rPr>
          <w:rFonts w:asciiTheme="minorHAnsi" w:hAnsiTheme="minorHAnsi" w:cstheme="minorHAnsi"/>
          <w:color w:val="auto"/>
        </w:rPr>
        <w:t>,</w:t>
      </w:r>
      <w:r w:rsidR="00B36FBE" w:rsidRPr="00FE6E46">
        <w:rPr>
          <w:rFonts w:asciiTheme="minorHAnsi" w:hAnsiTheme="minorHAnsi" w:cstheme="minorHAnsi"/>
          <w:color w:val="auto"/>
        </w:rPr>
        <w:t xml:space="preserve"> </w:t>
      </w:r>
      <w:r w:rsidR="0042789E" w:rsidRPr="00FE6E46">
        <w:rPr>
          <w:rFonts w:asciiTheme="minorHAnsi" w:hAnsiTheme="minorHAnsi" w:cstheme="minorHAnsi"/>
          <w:color w:val="auto"/>
        </w:rPr>
        <w:t xml:space="preserve">to </w:t>
      </w:r>
      <w:r w:rsidR="0042789E" w:rsidRPr="00FE6E46">
        <w:rPr>
          <w:rStyle w:val="ilfuvd"/>
          <w:color w:val="auto"/>
        </w:rPr>
        <w:t>determine total body water, lean body mass, body fat mass</w:t>
      </w:r>
      <w:r w:rsidRPr="00FE6E46">
        <w:rPr>
          <w:rStyle w:val="ilfuvd"/>
          <w:color w:val="auto"/>
        </w:rPr>
        <w:t>, and water consumption</w:t>
      </w:r>
      <w:r w:rsidR="00F94C38" w:rsidRPr="00FE6E46">
        <w:rPr>
          <w:rStyle w:val="ilfuvd"/>
          <w:color w:val="auto"/>
        </w:rPr>
        <w:t>.</w:t>
      </w:r>
    </w:p>
    <w:p w14:paraId="761028D6" w14:textId="77777777" w:rsidR="006305D7" w:rsidRPr="001B1519" w:rsidRDefault="006305D7" w:rsidP="00974384">
      <w:pPr>
        <w:rPr>
          <w:rFonts w:asciiTheme="minorHAnsi" w:hAnsiTheme="minorHAnsi" w:cstheme="minorHAnsi"/>
        </w:rPr>
      </w:pPr>
    </w:p>
    <w:p w14:paraId="64FB8590" w14:textId="47D7C9B4" w:rsidR="006305D7" w:rsidRPr="001B1519" w:rsidRDefault="006305D7" w:rsidP="00974384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</w:p>
    <w:p w14:paraId="44CC5EF4" w14:textId="09CE4852" w:rsidR="009A755D" w:rsidRPr="000E67EB" w:rsidRDefault="009A755D" w:rsidP="00974384">
      <w:pPr>
        <w:widowControl/>
        <w:autoSpaceDE/>
        <w:autoSpaceDN/>
        <w:adjustRightInd/>
      </w:pPr>
      <w:r>
        <w:t xml:space="preserve">Body condition scoring systems and body condition indices are common techniques used for assessing the health status </w:t>
      </w:r>
      <w:r w:rsidRPr="00EB35A2">
        <w:rPr>
          <w:rFonts w:asciiTheme="minorHAnsi" w:hAnsiTheme="minorHAnsi" w:cstheme="minorHAnsi"/>
        </w:rPr>
        <w:t>or fitness of a species.</w:t>
      </w:r>
      <w:r w:rsidR="005006AE">
        <w:rPr>
          <w:rFonts w:asciiTheme="minorHAnsi" w:hAnsiTheme="minorHAnsi" w:cstheme="minorHAnsi"/>
        </w:rPr>
        <w:t xml:space="preserve"> </w:t>
      </w:r>
      <w:r w:rsidR="00E24ACA" w:rsidRPr="00EB35A2">
        <w:rPr>
          <w:rFonts w:asciiTheme="minorHAnsi" w:hAnsiTheme="minorHAnsi" w:cstheme="minorHAnsi"/>
        </w:rPr>
        <w:t>Body condition scoring systems are evaluator dependent and have the potential to be highly subjective.</w:t>
      </w:r>
      <w:r w:rsidR="005006AE">
        <w:rPr>
          <w:rFonts w:asciiTheme="minorHAnsi" w:hAnsiTheme="minorHAnsi" w:cstheme="minorHAnsi"/>
        </w:rPr>
        <w:t xml:space="preserve"> </w:t>
      </w:r>
      <w:r w:rsidR="00E24ACA" w:rsidRPr="00EB35A2">
        <w:rPr>
          <w:rFonts w:asciiTheme="minorHAnsi" w:hAnsiTheme="minorHAnsi" w:cstheme="minorHAnsi"/>
        </w:rPr>
        <w:t>Body condition indices</w:t>
      </w:r>
      <w:r w:rsidR="00EB35A2" w:rsidRPr="00EB35A2">
        <w:rPr>
          <w:rFonts w:asciiTheme="minorHAnsi" w:hAnsiTheme="minorHAnsi" w:cstheme="minorHAnsi"/>
        </w:rPr>
        <w:t xml:space="preserve"> can be confounded by foraging, the effects of body weight</w:t>
      </w:r>
      <w:r w:rsidR="00B74992">
        <w:rPr>
          <w:rFonts w:asciiTheme="minorHAnsi" w:hAnsiTheme="minorHAnsi" w:cstheme="minorHAnsi"/>
        </w:rPr>
        <w:t>,</w:t>
      </w:r>
      <w:r w:rsidR="00EB35A2" w:rsidRPr="00EB35A2">
        <w:rPr>
          <w:rFonts w:asciiTheme="minorHAnsi" w:hAnsiTheme="minorHAnsi" w:cstheme="minorHAnsi"/>
        </w:rPr>
        <w:t xml:space="preserve"> as well as </w:t>
      </w:r>
      <w:r w:rsidR="00EB35A2" w:rsidRPr="00EB35A2">
        <w:rPr>
          <w:rFonts w:asciiTheme="minorHAnsi" w:hAnsiTheme="minorHAnsi" w:cstheme="minorHAnsi"/>
          <w:color w:val="auto"/>
        </w:rPr>
        <w:t>statistical and inferential problem</w:t>
      </w:r>
      <w:r w:rsidR="00360BA9">
        <w:rPr>
          <w:rFonts w:asciiTheme="minorHAnsi" w:hAnsiTheme="minorHAnsi" w:cstheme="minorHAnsi"/>
          <w:color w:val="auto"/>
        </w:rPr>
        <w:t>s.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Pr="00EB35A2">
        <w:rPr>
          <w:rFonts w:asciiTheme="minorHAnsi" w:hAnsiTheme="minorHAnsi" w:cstheme="minorHAnsi"/>
        </w:rPr>
        <w:t>An alternative to body condition scoring systems and body condition indices is using a stable isotope such as deuterium oxide to determine body composition.</w:t>
      </w:r>
      <w:r w:rsidR="005006AE">
        <w:rPr>
          <w:rFonts w:asciiTheme="minorHAnsi" w:hAnsiTheme="minorHAnsi" w:cstheme="minorHAnsi"/>
        </w:rPr>
        <w:t xml:space="preserve"> </w:t>
      </w:r>
      <w:r w:rsidRPr="00EB35A2">
        <w:rPr>
          <w:rFonts w:asciiTheme="minorHAnsi" w:hAnsiTheme="minorHAnsi" w:cstheme="minorHAnsi"/>
        </w:rPr>
        <w:t>The deuterium oxide dilution method is a repeatable, quantitative technique used to estima</w:t>
      </w:r>
      <w:r>
        <w:t>te body composition in humans, wildlife, and domestic species.</w:t>
      </w:r>
      <w:r w:rsidR="005006AE">
        <w:t xml:space="preserve"> </w:t>
      </w:r>
      <w:r w:rsidR="003F3B9A">
        <w:t xml:space="preserve">Additionally, the </w:t>
      </w:r>
      <w:r>
        <w:t>deuterium oxide dilution technique can be used to determine the water consumption of an individual animal. Here</w:t>
      </w:r>
      <w:r w:rsidR="00B74992">
        <w:t>,</w:t>
      </w:r>
      <w:r>
        <w:t xml:space="preserve"> we describe the adaption of </w:t>
      </w:r>
      <w:r>
        <w:lastRenderedPageBreak/>
        <w:t>the deuterium oxide dilution technique for assessing body composition in big brown bats (</w:t>
      </w:r>
      <w:proofErr w:type="spellStart"/>
      <w:r w:rsidRPr="00596B06">
        <w:rPr>
          <w:i/>
        </w:rPr>
        <w:t>Eptesicus</w:t>
      </w:r>
      <w:proofErr w:type="spellEnd"/>
      <w:r w:rsidRPr="00596B06">
        <w:rPr>
          <w:i/>
        </w:rPr>
        <w:t xml:space="preserve"> </w:t>
      </w:r>
      <w:proofErr w:type="spellStart"/>
      <w:r w:rsidRPr="00596B06">
        <w:rPr>
          <w:i/>
        </w:rPr>
        <w:t>fuscus</w:t>
      </w:r>
      <w:proofErr w:type="spellEnd"/>
      <w:r>
        <w:t>) and for assessing water consumption in cats (</w:t>
      </w:r>
      <w:proofErr w:type="spellStart"/>
      <w:r w:rsidR="008C675C">
        <w:rPr>
          <w:i/>
        </w:rPr>
        <w:t>F</w:t>
      </w:r>
      <w:r w:rsidRPr="00596B06">
        <w:rPr>
          <w:i/>
        </w:rPr>
        <w:t>elis</w:t>
      </w:r>
      <w:proofErr w:type="spellEnd"/>
      <w:r w:rsidRPr="00596B06">
        <w:rPr>
          <w:i/>
        </w:rPr>
        <w:t xml:space="preserve"> </w:t>
      </w:r>
      <w:proofErr w:type="spellStart"/>
      <w:r w:rsidRPr="00596B06">
        <w:rPr>
          <w:i/>
        </w:rPr>
        <w:t>catis</w:t>
      </w:r>
      <w:proofErr w:type="spellEnd"/>
      <w:r>
        <w:t>).</w:t>
      </w:r>
    </w:p>
    <w:p w14:paraId="454BD66B" w14:textId="77777777" w:rsidR="004A6C4E" w:rsidRPr="001B1519" w:rsidRDefault="004A6C4E" w:rsidP="00974384">
      <w:pPr>
        <w:rPr>
          <w:rFonts w:asciiTheme="minorHAnsi" w:hAnsiTheme="minorHAnsi" w:cstheme="minorHAnsi"/>
        </w:rPr>
      </w:pPr>
    </w:p>
    <w:p w14:paraId="45FFBA19" w14:textId="770CF0A3" w:rsidR="007A4DD6" w:rsidRDefault="006305D7" w:rsidP="00974384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785D4526" w14:textId="1201C8A9" w:rsidR="00423B3F" w:rsidRDefault="00564FF7" w:rsidP="00974384">
      <w:r>
        <w:t xml:space="preserve">Body condition scoring systems and body condition indices are </w:t>
      </w:r>
      <w:r w:rsidR="00FA17FC">
        <w:t>common technique</w:t>
      </w:r>
      <w:r>
        <w:t>s used</w:t>
      </w:r>
      <w:r w:rsidR="00FA17FC">
        <w:t xml:space="preserve"> for assessing the health status or fitness of a </w:t>
      </w:r>
      <w:r>
        <w:t>species</w:t>
      </w:r>
      <w:r w:rsidR="00602399">
        <w:fldChar w:fldCharType="begin"/>
      </w:r>
      <w:r w:rsidR="00602399">
        <w:instrText xml:space="preserve"> ADDIN EN.CITE &lt;EndNote&gt;&lt;Cite&gt;&lt;Author&gt;Schiffmann&lt;/Author&gt;&lt;Year&gt;2017&lt;/Year&gt;&lt;RecNum&gt;2646&lt;/RecNum&gt;&lt;DisplayText&gt;&lt;style face="superscript"&gt;1,2&lt;/style&gt;&lt;/DisplayText&gt;&lt;record&gt;&lt;rec-number&gt;2646&lt;/rec-number&gt;&lt;foreign-keys&gt;&lt;key app="EN" db-id="xtttdap53z00viexwwa5sw2gpwwdtfsd52w5" timestamp="1541120812"&gt;2646&lt;/key&gt;&lt;/foreign-keys&gt;&lt;ref-type name="Book"&gt;6&lt;/ref-type&gt;&lt;contributors&gt;&lt;authors&gt;&lt;author&gt;Schiffmann, Christian&lt;/author&gt;&lt;author&gt;Clauss, Marcus&lt;/author&gt;&lt;author&gt;Hoby, Stefan&lt;/author&gt;&lt;author&gt;Hatt, Jean-Michel&lt;/author&gt;&lt;/authors&gt;&lt;/contributors&gt;&lt;titles&gt;&lt;title&gt;Visual body condition scoring in zoo animals – composite, algorithm and overview approaches&lt;/title&gt;&lt;alt-title&gt;Journal of Zoo and Aquarium Research&lt;/alt-title&gt;&lt;/titles&gt;&lt;volume&gt;5&lt;/volume&gt;&lt;dates&gt;&lt;year&gt;2017&lt;/year&gt;&lt;/dates&gt;&lt;urls&gt;&lt;/urls&gt;&lt;/record&gt;&lt;/Cite&gt;&lt;Cite&gt;&lt;Author&gt;Peig&lt;/Author&gt;&lt;Year&gt;2009&lt;/Year&gt;&lt;RecNum&gt;2645&lt;/RecNum&gt;&lt;record&gt;&lt;rec-number&gt;2645&lt;/rec-number&gt;&lt;foreign-keys&gt;&lt;key app="EN" db-id="xtttdap53z00viexwwa5sw2gpwwdtfsd52w5" timestamp="1541120290"&gt;2645&lt;/key&gt;&lt;/foreign-keys&gt;&lt;ref-type name="Journal Article"&gt;17&lt;/ref-type&gt;&lt;contributors&gt;&lt;authors&gt;&lt;author&gt;Peig, Jordi&lt;/author&gt;&lt;author&gt;Green, Andy J.&lt;/author&gt;&lt;/authors&gt;&lt;/contributors&gt;&lt;titles&gt;&lt;title&gt;New perspectives for estimating body condition from mass/length data: the scaled mass index as an alternative method&lt;/title&gt;&lt;secondary-title&gt;Oikos&lt;/secondary-title&gt;&lt;/titles&gt;&lt;periodical&gt;&lt;full-title&gt;Oikos&lt;/full-title&gt;&lt;/periodical&gt;&lt;pages&gt;1883-1891&lt;/pages&gt;&lt;volume&gt;118&lt;/volume&gt;&lt;number&gt;12&lt;/number&gt;&lt;dates&gt;&lt;year&gt;2009&lt;/year&gt;&lt;/dates&gt;&lt;urls&gt;&lt;related-urls&gt;&lt;url&gt;https://onlinelibrary.wiley.com/doi/abs/10.1111/j.1600-0706.2009.17643.x&lt;/url&gt;&lt;/related-urls&gt;&lt;/urls&gt;&lt;electronic-resource-num&gt;doi:10.1111/j.1600-0706.2009.17643.x&lt;/electronic-resource-num&gt;&lt;/record&gt;&lt;/Cite&gt;&lt;/EndNote&gt;</w:instrText>
      </w:r>
      <w:r w:rsidR="00602399">
        <w:fldChar w:fldCharType="separate"/>
      </w:r>
      <w:r w:rsidR="00602399" w:rsidRPr="00602399">
        <w:rPr>
          <w:noProof/>
          <w:vertAlign w:val="superscript"/>
        </w:rPr>
        <w:t>1,2</w:t>
      </w:r>
      <w:r w:rsidR="00602399">
        <w:fldChar w:fldCharType="end"/>
      </w:r>
      <w:r>
        <w:t>.</w:t>
      </w:r>
      <w:r w:rsidR="005006AE">
        <w:t xml:space="preserve"> </w:t>
      </w:r>
      <w:r>
        <w:t xml:space="preserve">Many domestic and zoological species have </w:t>
      </w:r>
      <w:r w:rsidR="00831F48">
        <w:t xml:space="preserve">unique </w:t>
      </w:r>
      <w:r>
        <w:t>body condition scoring (BCS) systems that are used to assess an animal’s muscle and superficial fatty tissue</w:t>
      </w:r>
      <w:r w:rsidR="00602399">
        <w:fldChar w:fldCharType="begin"/>
      </w:r>
      <w:r w:rsidR="00602399">
        <w:instrText xml:space="preserve"> ADDIN EN.CITE &lt;EndNote&gt;&lt;Cite&gt;&lt;Author&gt;Bissell&lt;/Author&gt;&lt;Year&gt;2017&lt;/Year&gt;&lt;RecNum&gt;2647&lt;/RecNum&gt;&lt;DisplayText&gt;&lt;style face="superscript"&gt;3&lt;/style&gt;&lt;/DisplayText&gt;&lt;record&gt;&lt;rec-number&gt;2647&lt;/rec-number&gt;&lt;foreign-keys&gt;&lt;key app="EN" db-id="xtttdap53z00viexwwa5sw2gpwwdtfsd52w5" timestamp="1541121764"&gt;2647&lt;/key&gt;&lt;/foreign-keys&gt;&lt;ref-type name="Web Page"&gt;12&lt;/ref-type&gt;&lt;contributors&gt;&lt;authors&gt;&lt;author&gt;Heidi Bissell&lt;/author&gt;&lt;/authors&gt;&lt;/contributors&gt;&lt;titles&gt;&lt;title&gt;Body Condition Scoring Resource Center&lt;/title&gt;&lt;/titles&gt;&lt;volume&gt;2018&lt;/volume&gt;&lt;number&gt;7/8/18&lt;/number&gt;&lt;dates&gt;&lt;year&gt;2017&lt;/year&gt;&lt;/dates&gt;&lt;publisher&gt;AZA Nutrition Advisory Group&lt;/publisher&gt;&lt;urls&gt;&lt;related-urls&gt;&lt;url&gt;https://nagonline.net/3877/body-condition-scoring/&lt;/url&gt;&lt;/related-urls&gt;&lt;/urls&gt;&lt;/record&gt;&lt;/Cite&gt;&lt;/EndNote&gt;</w:instrText>
      </w:r>
      <w:r w:rsidR="00602399">
        <w:fldChar w:fldCharType="separate"/>
      </w:r>
      <w:r w:rsidR="00602399" w:rsidRPr="00602399">
        <w:rPr>
          <w:noProof/>
          <w:vertAlign w:val="superscript"/>
        </w:rPr>
        <w:t>3</w:t>
      </w:r>
      <w:r w:rsidR="00602399">
        <w:fldChar w:fldCharType="end"/>
      </w:r>
      <w:r w:rsidR="009E4AC2">
        <w:t>.</w:t>
      </w:r>
      <w:r w:rsidR="00932E62">
        <w:t xml:space="preserve"> </w:t>
      </w:r>
      <w:r w:rsidR="009E4AC2">
        <w:t>H</w:t>
      </w:r>
      <w:r>
        <w:t>owever</w:t>
      </w:r>
      <w:r w:rsidR="009E4AC2">
        <w:t>,</w:t>
      </w:r>
      <w:r>
        <w:t xml:space="preserve"> BCS assessment relies upon the evaluator—meaning </w:t>
      </w:r>
      <w:r w:rsidR="00724C71">
        <w:t xml:space="preserve">that </w:t>
      </w:r>
      <w:r>
        <w:t>BCS is a</w:t>
      </w:r>
      <w:r w:rsidR="002129CD">
        <w:t>n objective or</w:t>
      </w:r>
      <w:r>
        <w:t xml:space="preserve"> </w:t>
      </w:r>
      <w:r w:rsidR="002129CD">
        <w:t>semiquantitative</w:t>
      </w:r>
      <w:r w:rsidR="005006AE">
        <w:t xml:space="preserve"> </w:t>
      </w:r>
      <w:r>
        <w:t>measurement</w:t>
      </w:r>
      <w:r w:rsidR="002129CD">
        <w:t xml:space="preserve"> when assessed by a trained evaluator</w:t>
      </w:r>
      <w:r>
        <w:t>.</w:t>
      </w:r>
      <w:r w:rsidR="005006AE">
        <w:t xml:space="preserve"> </w:t>
      </w:r>
      <w:r w:rsidR="0098085D">
        <w:t>In wildlife species, b</w:t>
      </w:r>
      <w:r>
        <w:t xml:space="preserve">ody condition indices are commonly used </w:t>
      </w:r>
      <w:r w:rsidR="0098085D">
        <w:t>rather than BCS</w:t>
      </w:r>
      <w:r>
        <w:t xml:space="preserve"> and are based upon a ratio of body mass to body size or body mass to forearm</w:t>
      </w:r>
      <w:r w:rsidR="00932E62">
        <w:fldChar w:fldCharType="begin"/>
      </w:r>
      <w:r w:rsidR="00932E62">
        <w:instrText xml:space="preserve"> ADDIN EN.CITE &lt;EndNote&gt;&lt;Cite&gt;&lt;Author&gt;Peig&lt;/Author&gt;&lt;Year&gt;2009&lt;/Year&gt;&lt;RecNum&gt;2645&lt;/RecNum&gt;&lt;DisplayText&gt;&lt;style face="superscript"&gt;2&lt;/style&gt;&lt;/DisplayText&gt;&lt;record&gt;&lt;rec-number&gt;2645&lt;/rec-number&gt;&lt;foreign-keys&gt;&lt;key app="EN" db-id="xtttdap53z00viexwwa5sw2gpwwdtfsd52w5" timestamp="1541120290"&gt;2645&lt;/key&gt;&lt;/foreign-keys&gt;&lt;ref-type name="Journal Article"&gt;17&lt;/ref-type&gt;&lt;contributors&gt;&lt;authors&gt;&lt;author&gt;Peig, Jordi&lt;/author&gt;&lt;author&gt;Green, Andy J.&lt;/author&gt;&lt;/authors&gt;&lt;/contributors&gt;&lt;titles&gt;&lt;title&gt;New perspectives for estimating body condition from mass/length data: the scaled mass index as an alternative method&lt;/title&gt;&lt;secondary-title&gt;Oikos&lt;/secondary-title&gt;&lt;/titles&gt;&lt;periodical&gt;&lt;full-title&gt;Oikos&lt;/full-title&gt;&lt;/periodical&gt;&lt;pages&gt;1883-1891&lt;/pages&gt;&lt;volume&gt;118&lt;/volume&gt;&lt;number&gt;12&lt;/number&gt;&lt;dates&gt;&lt;year&gt;2009&lt;/year&gt;&lt;/dates&gt;&lt;urls&gt;&lt;related-urls&gt;&lt;url&gt;https://onlinelibrary.wiley.com/doi/abs/10.1111/j.1600-0706.2009.17643.x&lt;/url&gt;&lt;/related-urls&gt;&lt;/urls&gt;&lt;electronic-resource-num&gt;doi:10.1111/j.1600-0706.2009.17643.x&lt;/electronic-resource-num&gt;&lt;/record&gt;&lt;/Cite&gt;&lt;/EndNote&gt;</w:instrText>
      </w:r>
      <w:r w:rsidR="00932E62">
        <w:fldChar w:fldCharType="separate"/>
      </w:r>
      <w:r w:rsidR="00932E62" w:rsidRPr="00932E62">
        <w:rPr>
          <w:noProof/>
          <w:vertAlign w:val="superscript"/>
        </w:rPr>
        <w:t>2</w:t>
      </w:r>
      <w:r w:rsidR="00932E62">
        <w:fldChar w:fldCharType="end"/>
      </w:r>
      <w:r>
        <w:t>.</w:t>
      </w:r>
      <w:r w:rsidR="005006AE">
        <w:t xml:space="preserve"> </w:t>
      </w:r>
      <w:r>
        <w:t>Body condition indicis are often confounded by the effects of foraging and can be confounded by body size</w:t>
      </w:r>
      <w:r w:rsidR="003C1805" w:rsidRPr="003C1805">
        <w:rPr>
          <w:rFonts w:asciiTheme="minorHAnsi" w:hAnsiTheme="minorHAnsi" w:cstheme="minorHAnsi"/>
        </w:rPr>
        <w:t xml:space="preserve"> </w:t>
      </w:r>
      <w:r w:rsidR="003C1805" w:rsidRPr="00EB35A2">
        <w:rPr>
          <w:rFonts w:asciiTheme="minorHAnsi" w:hAnsiTheme="minorHAnsi" w:cstheme="minorHAnsi"/>
        </w:rPr>
        <w:t xml:space="preserve">as well as </w:t>
      </w:r>
      <w:r w:rsidR="003C1805" w:rsidRPr="00EB35A2">
        <w:rPr>
          <w:rFonts w:asciiTheme="minorHAnsi" w:hAnsiTheme="minorHAnsi" w:cstheme="minorHAnsi"/>
          <w:color w:val="auto"/>
        </w:rPr>
        <w:t>statistical and inferential problem</w:t>
      </w:r>
      <w:r w:rsidR="003C1805">
        <w:rPr>
          <w:rFonts w:asciiTheme="minorHAnsi" w:hAnsiTheme="minorHAnsi" w:cstheme="minorHAnsi"/>
          <w:color w:val="auto"/>
        </w:rPr>
        <w:t>s</w:t>
      </w:r>
      <w:r w:rsidR="00932E62">
        <w:fldChar w:fldCharType="begin"/>
      </w:r>
      <w:r w:rsidR="00932E62">
        <w:instrText xml:space="preserve"> ADDIN EN.CITE &lt;EndNote&gt;&lt;Cite&gt;&lt;Author&gt;McWilliams&lt;/Author&gt;&lt;Year&gt;2013&lt;/Year&gt;&lt;RecNum&gt;2648&lt;/RecNum&gt;&lt;DisplayText&gt;&lt;style face="superscript"&gt;4&lt;/style&gt;&lt;/DisplayText&gt;&lt;record&gt;&lt;rec-number&gt;2648&lt;/rec-number&gt;&lt;foreign-keys&gt;&lt;key app="EN" db-id="xtttdap53z00viexwwa5sw2gpwwdtfsd52w5" timestamp="1541122569"&gt;2648&lt;/key&gt;&lt;/foreign-keys&gt;&lt;ref-type name="Generic"&gt;13&lt;/ref-type&gt;&lt;contributors&gt;&lt;authors&gt;&lt;author&gt;McWilliams, Scott R.&lt;/author&gt;&lt;author&gt;Whitman, Megan&lt;/author&gt;&lt;/authors&gt;&lt;/contributors&gt;&lt;titles&gt;&lt;title&gt;Non-destructive techniques to assess body composition of birds: a review and validation study&lt;/title&gt;&lt;alt-title&gt;JOURNAL OF ORNITHOLOGY&lt;/alt-title&gt;&lt;/titles&gt;&lt;pages&gt;597-618&lt;/pages&gt;&lt;volume&gt;154&lt;/volume&gt;&lt;keywords&gt;&lt;keyword&gt;Songbird body composition&lt;/keyword&gt;&lt;keyword&gt;Non-destructive techniques&lt;/keyword&gt;&lt;keyword&gt;Total body electrical conductivity&lt;/keyword&gt;&lt;keyword&gt;Deuterium&lt;/keyword&gt;&lt;keyword&gt;Fat score&lt;/keyword&gt;&lt;keyword&gt;DEXA&lt;/keyword&gt;&lt;keyword&gt;QMR&lt;/keyword&gt;&lt;/keywords&gt;&lt;dates&gt;&lt;year&gt;2013&lt;/year&gt;&lt;/dates&gt;&lt;isbn&gt;00218375&lt;/isbn&gt;&lt;urls&gt;&lt;related-urls&gt;&lt;url&gt;http://proxy.mul.missouri.edu/login?url=http://search.ebscohost.com/login.aspx?direct=true&amp;amp;db=edswsc&amp;amp;AN=000323930500001&amp;amp;site=eds-live&amp;amp;scope=site&lt;/url&gt;&lt;/related-urls&gt;&lt;/urls&gt;&lt;electronic-resource-num&gt;10.1007/s10336-013-0946-3&lt;/electronic-resource-num&gt;&lt;remote-database-name&gt;edswsc&lt;/remote-database-name&gt;&lt;remote-database-provider&gt;EBSCOHost&lt;/remote-database-provider&gt;&lt;/record&gt;&lt;/Cite&gt;&lt;/EndNote&gt;</w:instrText>
      </w:r>
      <w:r w:rsidR="00932E62">
        <w:fldChar w:fldCharType="separate"/>
      </w:r>
      <w:r w:rsidR="00932E62" w:rsidRPr="00932E62">
        <w:rPr>
          <w:noProof/>
          <w:vertAlign w:val="superscript"/>
        </w:rPr>
        <w:t>4</w:t>
      </w:r>
      <w:r w:rsidR="00932E62">
        <w:fldChar w:fldCharType="end"/>
      </w:r>
      <w:r w:rsidR="00932E62">
        <w:t>.</w:t>
      </w:r>
      <w:r w:rsidR="005006AE">
        <w:t xml:space="preserve"> </w:t>
      </w:r>
    </w:p>
    <w:p w14:paraId="0F72D546" w14:textId="77777777" w:rsidR="00423B3F" w:rsidRDefault="00423B3F" w:rsidP="00974384"/>
    <w:p w14:paraId="42A775F9" w14:textId="7E9612F6" w:rsidR="00C405AC" w:rsidRDefault="00CA7A0A" w:rsidP="00974384">
      <w:r>
        <w:t>An alternative to body condition scoring systems and body condition indices is using a stable isotope t</w:t>
      </w:r>
      <w:r w:rsidR="008B6D1B">
        <w:t>o determine body composition.</w:t>
      </w:r>
      <w:r w:rsidR="005006AE">
        <w:t xml:space="preserve"> </w:t>
      </w:r>
      <w:r w:rsidR="00FB02C5">
        <w:t>One</w:t>
      </w:r>
      <w:r w:rsidR="008B6D1B">
        <w:t xml:space="preserve"> commonly used stable isotope is deuterium oxide</w:t>
      </w:r>
      <w:r w:rsidR="00D72AD7">
        <w:t xml:space="preserve"> </w:t>
      </w:r>
      <w:r w:rsidR="00D72AD7">
        <w:t>(D</w:t>
      </w:r>
      <w:r w:rsidR="00D72AD7" w:rsidRPr="006A160A">
        <w:rPr>
          <w:vertAlign w:val="subscript"/>
        </w:rPr>
        <w:t>2</w:t>
      </w:r>
      <w:r w:rsidR="00D72AD7">
        <w:t>O)</w:t>
      </w:r>
      <w:r w:rsidR="008B6D1B">
        <w:t xml:space="preserve">, a </w:t>
      </w:r>
      <w:r w:rsidR="00206959">
        <w:t xml:space="preserve">non-radioactive </w:t>
      </w:r>
      <w:r w:rsidR="008B6D1B">
        <w:t>form of water in which the hydrogen atoms are deuterium isotopes.</w:t>
      </w:r>
      <w:r w:rsidR="005006AE">
        <w:t xml:space="preserve"> </w:t>
      </w:r>
      <w:r w:rsidR="008B6D1B">
        <w:t xml:space="preserve">The deuterium oxide dilution method described in this study </w:t>
      </w:r>
      <w:r w:rsidR="008A1F3B">
        <w:t>can be</w:t>
      </w:r>
      <w:r w:rsidR="008B6D1B">
        <w:t xml:space="preserve"> a non-subjective, quantitative</w:t>
      </w:r>
      <w:r w:rsidR="00D72AD7">
        <w:t>,</w:t>
      </w:r>
      <w:r w:rsidR="008B6D1B">
        <w:t xml:space="preserve"> and repeatable technique used to estimate body composition</w:t>
      </w:r>
      <w:r w:rsidR="00FB02C5">
        <w:t xml:space="preserve"> in humans</w:t>
      </w:r>
      <w:r w:rsidR="00A91A9D">
        <w:fldChar w:fldCharType="begin"/>
      </w:r>
      <w:r w:rsidR="00A91A9D">
        <w:instrText xml:space="preserve"> ADDIN EN.CITE &lt;EndNote&gt;&lt;Cite&gt;&lt;Author&gt;Lukaski&lt;/Author&gt;&lt;Year&gt;1985&lt;/Year&gt;&lt;RecNum&gt;2649&lt;/RecNum&gt;&lt;DisplayText&gt;&lt;style face="superscript"&gt;5&lt;/style&gt;&lt;/DisplayText&gt;&lt;record&gt;&lt;rec-number&gt;2649&lt;/rec-number&gt;&lt;foreign-keys&gt;&lt;key app="EN" db-id="xtttdap53z00viexwwa5sw2gpwwdtfsd52w5" timestamp="1541123943"&gt;2649&lt;/key&gt;&lt;/foreign-keys&gt;&lt;ref-type name="Journal Article"&gt;17&lt;/ref-type&gt;&lt;contributors&gt;&lt;authors&gt;&lt;author&gt;Lukaski, H. C.&lt;/author&gt;&lt;author&gt;Johnson, P. E.&lt;/author&gt;&lt;/authors&gt;&lt;/contributors&gt;&lt;titles&gt;&lt;title&gt;A simple, inexpensive method of determining total body water using a tracer dose of D2O and infrared absorption of biological fluids&lt;/title&gt;&lt;secondary-title&gt;Am J Clin Nutr&lt;/secondary-title&gt;&lt;alt-title&gt;The American journal of clinical nutrition&lt;/alt-title&gt;&lt;/titles&gt;&lt;periodical&gt;&lt;full-title&gt;Am J Clin Nutr&lt;/full-title&gt;&lt;abbr-1&gt;The American journal of clinical nutrition&lt;/abbr-1&gt;&lt;/periodical&gt;&lt;alt-periodical&gt;&lt;full-title&gt;Am J Clin Nutr&lt;/full-title&gt;&lt;abbr-1&gt;The American journal of clinical nutrition&lt;/abbr-1&gt;&lt;/alt-periodical&gt;&lt;pages&gt;363-70&lt;/pages&gt;&lt;volume&gt;41&lt;/volume&gt;&lt;number&gt;2&lt;/number&gt;&lt;edition&gt;1985/02/01&lt;/edition&gt;&lt;keywords&gt;&lt;keyword&gt;Adult&lt;/keyword&gt;&lt;keyword&gt;Body Composition&lt;/keyword&gt;&lt;keyword&gt;Body Fluids/analysis&lt;/keyword&gt;&lt;keyword&gt;Body Water/*analysis&lt;/keyword&gt;&lt;keyword&gt;*Deuterium&lt;/keyword&gt;&lt;keyword&gt;Deuterium Oxide&lt;/keyword&gt;&lt;keyword&gt;Female&lt;/keyword&gt;&lt;keyword&gt;Humans&lt;/keyword&gt;&lt;keyword&gt;Male&lt;/keyword&gt;&lt;keyword&gt;Saliva/analysis&lt;/keyword&gt;&lt;keyword&gt;Spectrophotometry, Infrared&lt;/keyword&gt;&lt;keyword&gt;*Water&lt;/keyword&gt;&lt;/keywords&gt;&lt;dates&gt;&lt;year&gt;1985&lt;/year&gt;&lt;pub-dates&gt;&lt;date&gt;Feb&lt;/date&gt;&lt;/pub-dates&gt;&lt;/dates&gt;&lt;isbn&gt;0002-9165 (Print)&amp;#xD;0002-9165&lt;/isbn&gt;&lt;accession-num&gt;2982253&lt;/accession-num&gt;&lt;urls&gt;&lt;/urls&gt;&lt;electronic-resource-num&gt;10.1093/ajcn/41.2.363&lt;/electronic-resource-num&gt;&lt;remote-database-provider&gt;NLM&lt;/remote-database-provider&gt;&lt;language&gt;eng&lt;/language&gt;&lt;/record&gt;&lt;/Cite&gt;&lt;/EndNote&gt;</w:instrText>
      </w:r>
      <w:r w:rsidR="00A91A9D">
        <w:fldChar w:fldCharType="separate"/>
      </w:r>
      <w:r w:rsidR="00A91A9D" w:rsidRPr="00A91A9D">
        <w:rPr>
          <w:noProof/>
          <w:vertAlign w:val="superscript"/>
        </w:rPr>
        <w:t>5</w:t>
      </w:r>
      <w:r w:rsidR="00A91A9D">
        <w:fldChar w:fldCharType="end"/>
      </w:r>
      <w:r w:rsidR="00FB02C5">
        <w:t xml:space="preserve"> and a wide range of species</w:t>
      </w:r>
      <w:r w:rsidR="003E7D2B">
        <w:fldChar w:fldCharType="begin">
          <w:fldData xml:space="preserve">PEVuZE5vdGU+PENpdGU+PEF1dGhvcj5DaHVzeWQ8L0F1dGhvcj48WWVhcj4yMDE4PC9ZZWFyPjxS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</w:fldData>
        </w:fldChar>
      </w:r>
      <w:r w:rsidR="00E109DD">
        <w:instrText xml:space="preserve"> ADDIN EN.CITE </w:instrText>
      </w:r>
      <w:r w:rsidR="00E109DD">
        <w:fldChar w:fldCharType="begin">
          <w:fldData xml:space="preserve">PEVuZE5vdGU+PENpdGU+PEF1dGhvcj5DaHVzeWQ8L0F1dGhvcj48WWVhcj4yMDE4PC9ZZWFyPjxS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</w:fldData>
        </w:fldChar>
      </w:r>
      <w:r w:rsidR="00E109DD">
        <w:instrText xml:space="preserve"> ADDIN EN.CITE.DATA </w:instrText>
      </w:r>
      <w:r w:rsidR="00E109DD">
        <w:fldChar w:fldCharType="end"/>
      </w:r>
      <w:r w:rsidR="003E7D2B">
        <w:fldChar w:fldCharType="separate"/>
      </w:r>
      <w:r w:rsidR="00E109DD" w:rsidRPr="00E109DD">
        <w:rPr>
          <w:noProof/>
          <w:vertAlign w:val="superscript"/>
        </w:rPr>
        <w:t>4,6,7</w:t>
      </w:r>
      <w:r w:rsidR="003E7D2B">
        <w:fldChar w:fldCharType="end"/>
      </w:r>
      <w:r w:rsidR="008B6D1B">
        <w:t>.</w:t>
      </w:r>
      <w:r w:rsidR="005006AE">
        <w:t xml:space="preserve"> </w:t>
      </w:r>
      <w:r w:rsidR="000E67EB">
        <w:t xml:space="preserve">This technique </w:t>
      </w:r>
      <w:r w:rsidR="00E92163">
        <w:t>can be advantageous</w:t>
      </w:r>
      <w:r w:rsidR="000E67EB">
        <w:t xml:space="preserve"> for studying the body composition in </w:t>
      </w:r>
      <w:r w:rsidR="00D940FF">
        <w:t>wildlife</w:t>
      </w:r>
      <w:r w:rsidR="00953FE8">
        <w:t>.</w:t>
      </w:r>
      <w:r w:rsidR="005006AE">
        <w:t xml:space="preserve"> </w:t>
      </w:r>
      <w:r w:rsidR="00770562">
        <w:t>For example, i</w:t>
      </w:r>
      <w:r w:rsidR="00086807">
        <w:t>t can be used to assess longitudinal changes in body composition, such as before and after a management action.</w:t>
      </w:r>
      <w:r w:rsidR="005006AE">
        <w:t xml:space="preserve"> </w:t>
      </w:r>
      <w:r w:rsidR="00C405AC">
        <w:t>However, in some wildlife species deuterium oxide</w:t>
      </w:r>
      <w:r w:rsidR="006A160A">
        <w:t xml:space="preserve"> </w:t>
      </w:r>
      <w:r w:rsidR="00C405AC">
        <w:t xml:space="preserve">can overestimate </w:t>
      </w:r>
      <w:r w:rsidR="001969D5">
        <w:t xml:space="preserve">the </w:t>
      </w:r>
      <w:r w:rsidR="00C405AC">
        <w:t>actual water content</w:t>
      </w:r>
      <w:r w:rsidR="00FB7F5A">
        <w:fldChar w:fldCharType="begin"/>
      </w:r>
      <w:r w:rsidR="00FB7F5A">
        <w:instrText xml:space="preserve"> ADDIN EN.CITE &lt;EndNote&gt;&lt;Cite&gt;&lt;Author&gt;Eichhorn&lt;/Author&gt;&lt;Year&gt;2008&lt;/Year&gt;&lt;RecNum&gt;2658&lt;/RecNum&gt;&lt;DisplayText&gt;&lt;style face="superscript"&gt;8&lt;/style&gt;&lt;/DisplayText&gt;&lt;record&gt;&lt;rec-number&gt;2658&lt;/rec-number&gt;&lt;foreign-keys&gt;&lt;key app="EN" db-id="xtttdap53z00viexwwa5sw2gpwwdtfsd52w5" timestamp="1543246155"&gt;2658&lt;/key&gt;&lt;/foreign-keys&gt;&lt;ref-type name="Journal Article"&gt;17&lt;/ref-type&gt;&lt;contributors&gt;&lt;authors&gt;&lt;author&gt;Eichhorn, Götz&lt;/author&gt;&lt;author&gt;Visser, G. Henk&lt;/author&gt;&lt;/authors&gt;&lt;/contributors&gt;&lt;titles&gt;&lt;title&gt;Technical Comment: Evaluation of the Deuterium Dilution Method to Estimate Body Composition in the Barnacle Goose: Accuracy and Minimum Equilibration Time&lt;/title&gt;&lt;secondary-title&gt;Physiological and Biochemical Zoology&lt;/secondary-title&gt;&lt;/titles&gt;&lt;periodical&gt;&lt;full-title&gt;Physiological and Biochemical Zoology&lt;/full-title&gt;&lt;/periodical&gt;&lt;pages&gt;508-518&lt;/pages&gt;&lt;volume&gt;81&lt;/volume&gt;&lt;number&gt;4&lt;/number&gt;&lt;dates&gt;&lt;year&gt;2008&lt;/year&gt;&lt;pub-dates&gt;&lt;date&gt;2008/07/01&lt;/date&gt;&lt;/pub-dates&gt;&lt;/dates&gt;&lt;publisher&gt;The University of Chicago Press&lt;/publisher&gt;&lt;isbn&gt;1522-2152&lt;/isbn&gt;&lt;urls&gt;&lt;related-urls&gt;&lt;url&gt;https://doi.org/10.1086/588170&lt;/url&gt;&lt;/related-urls&gt;&lt;/urls&gt;&lt;electronic-resource-num&gt;10.1086/588170&lt;/electronic-resource-num&gt;&lt;access-date&gt;2018/11/26&lt;/access-date&gt;&lt;/record&gt;&lt;/Cite&gt;&lt;/EndNote&gt;</w:instrText>
      </w:r>
      <w:r w:rsidR="00FB7F5A">
        <w:fldChar w:fldCharType="separate"/>
      </w:r>
      <w:r w:rsidR="00FB7F5A" w:rsidRPr="00FB7F5A">
        <w:rPr>
          <w:noProof/>
          <w:vertAlign w:val="superscript"/>
        </w:rPr>
        <w:t>8</w:t>
      </w:r>
      <w:r w:rsidR="00FB7F5A">
        <w:fldChar w:fldCharType="end"/>
      </w:r>
      <w:r w:rsidR="00C405AC">
        <w:t>.</w:t>
      </w:r>
      <w:r w:rsidR="005006AE">
        <w:t xml:space="preserve"> </w:t>
      </w:r>
      <w:r w:rsidR="00C405AC">
        <w:t>Therefore, when adapting the technique for a species, it is important to validate the method by comparing the deuterium oxide method to carcass analysis for non-endangered species.</w:t>
      </w:r>
      <w:r w:rsidR="005006AE">
        <w:t xml:space="preserve"> </w:t>
      </w:r>
      <w:r w:rsidR="00C405AC">
        <w:t xml:space="preserve">For threatened and endangered species, a non-destructive method such as dual x-ray absorptiometry (DXA) should be considered as </w:t>
      </w:r>
      <w:r w:rsidR="002D4B80">
        <w:t xml:space="preserve">an alternative comparison method </w:t>
      </w:r>
      <w:r w:rsidR="00C405AC">
        <w:t xml:space="preserve">to </w:t>
      </w:r>
      <w:r w:rsidR="00925FE5">
        <w:t xml:space="preserve">the gold-standard </w:t>
      </w:r>
      <w:r w:rsidR="00C405AC">
        <w:t xml:space="preserve">destructive method of </w:t>
      </w:r>
      <w:r w:rsidR="00925FE5">
        <w:t xml:space="preserve">complete </w:t>
      </w:r>
      <w:r w:rsidR="00C405AC">
        <w:t>carcass analysis.</w:t>
      </w:r>
    </w:p>
    <w:p w14:paraId="3F0E6766" w14:textId="77777777" w:rsidR="00746147" w:rsidRDefault="00746147" w:rsidP="00974384"/>
    <w:p w14:paraId="64ECF5DB" w14:textId="5E506C8A" w:rsidR="00A46C76" w:rsidRDefault="00102905" w:rsidP="00974384">
      <w:pPr>
        <w:widowControl/>
        <w:autoSpaceDE/>
        <w:autoSpaceDN/>
        <w:adjustRightInd/>
      </w:pPr>
      <w:r>
        <w:t xml:space="preserve">In addition to body composition, </w:t>
      </w:r>
      <w:r w:rsidR="00950E43">
        <w:t xml:space="preserve">the </w:t>
      </w:r>
      <w:r w:rsidR="006A160A">
        <w:t>D</w:t>
      </w:r>
      <w:r w:rsidR="006A160A" w:rsidRPr="006A160A">
        <w:rPr>
          <w:vertAlign w:val="subscript"/>
        </w:rPr>
        <w:t>2</w:t>
      </w:r>
      <w:r w:rsidR="006A160A">
        <w:t xml:space="preserve">O </w:t>
      </w:r>
      <w:r w:rsidR="005E1B01">
        <w:t xml:space="preserve">dilution </w:t>
      </w:r>
      <w:r w:rsidR="00581106">
        <w:t>technique</w:t>
      </w:r>
      <w:r w:rsidR="00596B06">
        <w:t xml:space="preserve"> </w:t>
      </w:r>
      <w:r w:rsidR="00950E43">
        <w:t>can be used</w:t>
      </w:r>
      <w:r w:rsidR="00581106">
        <w:t xml:space="preserve"> </w:t>
      </w:r>
      <w:r w:rsidR="005E1B01">
        <w:t xml:space="preserve">to determine </w:t>
      </w:r>
      <w:r w:rsidR="00950E43">
        <w:t xml:space="preserve">the </w:t>
      </w:r>
      <w:r w:rsidR="005E1B01">
        <w:t>water consumption of a</w:t>
      </w:r>
      <w:r w:rsidR="00950E43">
        <w:t>n individual animal</w:t>
      </w:r>
      <w:r w:rsidR="00727689">
        <w:fldChar w:fldCharType="begin"/>
      </w:r>
      <w:r w:rsidR="00FB7F5A">
        <w:instrText xml:space="preserve"> ADDIN EN.CITE &lt;EndNote&gt;&lt;Cite&gt;&lt;Author&gt;Hooper&lt;/Author&gt;&lt;Year&gt;2018&lt;/Year&gt;&lt;RecNum&gt;2629&lt;/RecNum&gt;&lt;DisplayText&gt;&lt;style face="superscript"&gt;9&lt;/style&gt;&lt;/DisplayText&gt;&lt;record&gt;&lt;rec-number&gt;2629&lt;/rec-number&gt;&lt;foreign-keys&gt;&lt;key app="EN" db-id="xtttdap53z00viexwwa5sw2gpwwdtfsd52w5" timestamp="1535349421"&gt;2629&lt;/key&gt;&lt;/foreign-keys&gt;&lt;ref-type name="Journal Article"&gt;17&lt;/ref-type&gt;&lt;contributors&gt;&lt;authors&gt;&lt;author&gt;Hooper, S. E.&lt;/author&gt;&lt;author&gt;Backus, R.&lt;/author&gt;&lt;author&gt;Amelon, S.&lt;/author&gt;&lt;/authors&gt;&lt;/contributors&gt;&lt;auth-address&gt;Department of Veterinary Pathobiology, College of Veterinary Medicine, University of Missouri, Columbia, MO, USA.&amp;#xD;Department of Veterinary Medicine and Surgery, College of Veterinary Medicine, University of Missouri, Columbia, MO, USA.&amp;#xD;USDA Forest Service, Northern Research Station, Columbia, MO, USA.&lt;/auth-address&gt;&lt;titles&gt;&lt;title&gt;Effects of dietary selenium and moisture on the physical activity and thyroid axis of cats&lt;/title&gt;&lt;secondary-title&gt;J Anim Physiol Anim Nutr (Berl)&lt;/secondary-title&gt;&lt;alt-title&gt;Journal of animal physiology and animal nutrition&lt;/alt-title&gt;&lt;/titles&gt;&lt;periodical&gt;&lt;full-title&gt;J Anim Physiol Anim Nutr (Berl)&lt;/full-title&gt;&lt;/periodical&gt;&lt;alt-periodical&gt;&lt;full-title&gt;Journal of Animal Physiology and Animal Nutrition&lt;/full-title&gt;&lt;/alt-periodical&gt;&lt;pages&gt;495-504&lt;/pages&gt;&lt;volume&gt;102&lt;/volume&gt;&lt;number&gt;2&lt;/number&gt;&lt;edition&gt;2017/10/07&lt;/edition&gt;&lt;keywords&gt;&lt;keyword&gt;feline&lt;/keyword&gt;&lt;keyword&gt;hyperthyroidism&lt;/keyword&gt;&lt;keyword&gt;nutritional aetiology&lt;/keyword&gt;&lt;keyword&gt;thyroxine (T4)&lt;/keyword&gt;&lt;keyword&gt;triiodothyronine (T3)&lt;/keyword&gt;&lt;/keywords&gt;&lt;dates&gt;&lt;year&gt;2018&lt;/year&gt;&lt;pub-dates&gt;&lt;date&gt;Apr&lt;/date&gt;&lt;/pub-dates&gt;&lt;/dates&gt;&lt;isbn&gt;0931-2439&lt;/isbn&gt;&lt;accession-num&gt;28984032&lt;/accession-num&gt;&lt;urls&gt;&lt;/urls&gt;&lt;custom2&gt;PMC5839927&lt;/custom2&gt;&lt;custom6&gt;NIHMS883189&lt;/custom6&gt;&lt;electronic-resource-num&gt;10.1111/jpn.12776&lt;/electronic-resource-num&gt;&lt;remote-database-provider&gt;NLM&lt;/remote-database-provider&gt;&lt;language&gt;eng&lt;/language&gt;&lt;/record&gt;&lt;/Cite&gt;&lt;/EndNote&gt;</w:instrText>
      </w:r>
      <w:r w:rsidR="00727689">
        <w:fldChar w:fldCharType="separate"/>
      </w:r>
      <w:r w:rsidR="00FB7F5A" w:rsidRPr="00FB7F5A">
        <w:rPr>
          <w:noProof/>
          <w:vertAlign w:val="superscript"/>
        </w:rPr>
        <w:t>9</w:t>
      </w:r>
      <w:r w:rsidR="00727689">
        <w:fldChar w:fldCharType="end"/>
      </w:r>
      <w:r w:rsidR="00950E43">
        <w:t>.</w:t>
      </w:r>
      <w:r w:rsidR="005006AE">
        <w:t xml:space="preserve"> </w:t>
      </w:r>
      <w:r w:rsidR="00010781">
        <w:t xml:space="preserve">This unique application of </w:t>
      </w:r>
      <w:r w:rsidR="006A160A">
        <w:t>D</w:t>
      </w:r>
      <w:r w:rsidR="006A160A" w:rsidRPr="006A160A">
        <w:rPr>
          <w:vertAlign w:val="subscript"/>
        </w:rPr>
        <w:t>2</w:t>
      </w:r>
      <w:r w:rsidR="006A160A">
        <w:t>O</w:t>
      </w:r>
      <w:r w:rsidR="00010781">
        <w:t xml:space="preserve"> can be used to answer </w:t>
      </w:r>
      <w:r w:rsidR="00A46C76">
        <w:t xml:space="preserve">not only </w:t>
      </w:r>
      <w:r w:rsidR="00010781">
        <w:t xml:space="preserve">research </w:t>
      </w:r>
      <w:proofErr w:type="gramStart"/>
      <w:r w:rsidR="00010781">
        <w:t>questions</w:t>
      </w:r>
      <w:r w:rsidR="00A46C76">
        <w:t>, but</w:t>
      </w:r>
      <w:proofErr w:type="gramEnd"/>
      <w:r w:rsidR="00A46C76">
        <w:t xml:space="preserve"> can be useful for assess</w:t>
      </w:r>
      <w:r w:rsidR="000D4CA0">
        <w:t>ing</w:t>
      </w:r>
      <w:r w:rsidR="00A46C76">
        <w:t xml:space="preserve"> the water consumption of</w:t>
      </w:r>
      <w:r w:rsidR="00F868A1">
        <w:t xml:space="preserve"> individual animal</w:t>
      </w:r>
      <w:r w:rsidR="004374DF">
        <w:t>(</w:t>
      </w:r>
      <w:r w:rsidR="00F868A1">
        <w:t>s</w:t>
      </w:r>
      <w:r w:rsidR="004374DF">
        <w:t>)</w:t>
      </w:r>
      <w:r w:rsidR="00F868A1">
        <w:t xml:space="preserve"> </w:t>
      </w:r>
      <w:r w:rsidR="00817D4C">
        <w:t>housed in larg</w:t>
      </w:r>
      <w:r w:rsidR="00A46C76">
        <w:t>e social settings.</w:t>
      </w:r>
      <w:r w:rsidR="005006AE">
        <w:t xml:space="preserve"> </w:t>
      </w:r>
    </w:p>
    <w:p w14:paraId="3EC5B6EA" w14:textId="77777777" w:rsidR="00A46C76" w:rsidRDefault="00A46C76" w:rsidP="00974384">
      <w:pPr>
        <w:widowControl/>
        <w:autoSpaceDE/>
        <w:autoSpaceDN/>
        <w:adjustRightInd/>
      </w:pPr>
    </w:p>
    <w:p w14:paraId="199252FE" w14:textId="50EA30CB" w:rsidR="000E67EB" w:rsidRPr="000E67EB" w:rsidRDefault="001B6059" w:rsidP="00974384">
      <w:pPr>
        <w:widowControl/>
        <w:autoSpaceDE/>
        <w:autoSpaceDN/>
        <w:adjustRightInd/>
      </w:pPr>
      <w:r>
        <w:t>Here</w:t>
      </w:r>
      <w:r w:rsidR="00581BE5">
        <w:t>,</w:t>
      </w:r>
      <w:r>
        <w:t xml:space="preserve"> we describe the adaption of the </w:t>
      </w:r>
      <w:r w:rsidR="006A160A">
        <w:t>D</w:t>
      </w:r>
      <w:r w:rsidR="006A160A" w:rsidRPr="006A160A">
        <w:rPr>
          <w:vertAlign w:val="subscript"/>
        </w:rPr>
        <w:t>2</w:t>
      </w:r>
      <w:r w:rsidR="006A160A">
        <w:t xml:space="preserve">O </w:t>
      </w:r>
      <w:r>
        <w:t>dilution technique for assessing body composition in</w:t>
      </w:r>
      <w:r w:rsidR="008C59E3">
        <w:t xml:space="preserve"> an insectivore,</w:t>
      </w:r>
      <w:r>
        <w:t xml:space="preserve"> big brown bats (</w:t>
      </w:r>
      <w:proofErr w:type="spellStart"/>
      <w:r w:rsidRPr="00596B06">
        <w:rPr>
          <w:i/>
        </w:rPr>
        <w:t>Eptesicus</w:t>
      </w:r>
      <w:proofErr w:type="spellEnd"/>
      <w:r w:rsidRPr="00596B06">
        <w:rPr>
          <w:i/>
        </w:rPr>
        <w:t xml:space="preserve"> </w:t>
      </w:r>
      <w:proofErr w:type="spellStart"/>
      <w:r w:rsidRPr="00596B06">
        <w:rPr>
          <w:i/>
        </w:rPr>
        <w:t>fuscus</w:t>
      </w:r>
      <w:proofErr w:type="spellEnd"/>
      <w:r>
        <w:t>)</w:t>
      </w:r>
      <w:r w:rsidR="008C59E3">
        <w:t>,</w:t>
      </w:r>
      <w:r>
        <w:t xml:space="preserve"> and for assessing water consumption in</w:t>
      </w:r>
      <w:r w:rsidR="008C59E3">
        <w:t xml:space="preserve"> a carnivore,</w:t>
      </w:r>
      <w:r>
        <w:t xml:space="preserve"> cats (</w:t>
      </w:r>
      <w:proofErr w:type="spellStart"/>
      <w:r w:rsidR="006F415B">
        <w:rPr>
          <w:i/>
        </w:rPr>
        <w:t>F</w:t>
      </w:r>
      <w:r w:rsidRPr="00596B06">
        <w:rPr>
          <w:i/>
        </w:rPr>
        <w:t>elis</w:t>
      </w:r>
      <w:proofErr w:type="spellEnd"/>
      <w:r w:rsidRPr="00596B06">
        <w:rPr>
          <w:i/>
        </w:rPr>
        <w:t xml:space="preserve"> </w:t>
      </w:r>
      <w:proofErr w:type="spellStart"/>
      <w:r w:rsidRPr="00596B06">
        <w:rPr>
          <w:i/>
        </w:rPr>
        <w:t>catis</w:t>
      </w:r>
      <w:proofErr w:type="spellEnd"/>
      <w:r>
        <w:t>).</w:t>
      </w:r>
    </w:p>
    <w:p w14:paraId="0D0319B8" w14:textId="77777777" w:rsidR="00734FC1" w:rsidRPr="001B1519" w:rsidRDefault="00734FC1" w:rsidP="00974384">
      <w:pPr>
        <w:rPr>
          <w:rFonts w:asciiTheme="minorHAnsi" w:hAnsiTheme="minorHAnsi" w:cstheme="minorHAnsi"/>
          <w:b/>
        </w:rPr>
      </w:pPr>
    </w:p>
    <w:p w14:paraId="3D4CD2F3" w14:textId="49721498" w:rsidR="006305D7" w:rsidRPr="001B1519" w:rsidRDefault="006305D7" w:rsidP="00974384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</w:rPr>
        <w:t>PROTOCOL:</w:t>
      </w:r>
    </w:p>
    <w:p w14:paraId="2AF7E8E7" w14:textId="2B1104A3" w:rsidR="00C50335" w:rsidRPr="00B32993" w:rsidRDefault="00F509BD" w:rsidP="00974384">
      <w:pPr>
        <w:rPr>
          <w:rFonts w:asciiTheme="minorHAnsi" w:hAnsiTheme="minorHAnsi" w:cstheme="minorHAnsi"/>
          <w:color w:val="auto"/>
        </w:rPr>
      </w:pPr>
      <w:r w:rsidRPr="006F5097">
        <w:rPr>
          <w:rFonts w:asciiTheme="minorHAnsi" w:hAnsiTheme="minorHAnsi" w:cstheme="minorHAnsi"/>
          <w:color w:val="auto"/>
        </w:rPr>
        <w:t xml:space="preserve">All experiments described here were approved by the University of Missouri Animal Care and </w:t>
      </w:r>
      <w:r w:rsidR="00C95E2F" w:rsidRPr="006F5097">
        <w:rPr>
          <w:rFonts w:asciiTheme="minorHAnsi" w:hAnsiTheme="minorHAnsi" w:cstheme="minorHAnsi"/>
          <w:color w:val="auto"/>
        </w:rPr>
        <w:t>Use</w:t>
      </w:r>
      <w:r w:rsidRPr="006F5097">
        <w:rPr>
          <w:rFonts w:asciiTheme="minorHAnsi" w:hAnsiTheme="minorHAnsi" w:cstheme="minorHAnsi"/>
          <w:color w:val="auto"/>
        </w:rPr>
        <w:t xml:space="preserve"> Committee</w:t>
      </w:r>
      <w:r w:rsidR="00784A71" w:rsidRPr="006F5097">
        <w:rPr>
          <w:rFonts w:asciiTheme="minorHAnsi" w:hAnsiTheme="minorHAnsi" w:cstheme="minorHAnsi"/>
          <w:color w:val="auto"/>
        </w:rPr>
        <w:t xml:space="preserve"> and conducted under the Missouri Department of Conservation (MDC) Wildlife </w:t>
      </w:r>
      <w:r w:rsidR="00784A71" w:rsidRPr="00B32993">
        <w:rPr>
          <w:rFonts w:asciiTheme="minorHAnsi" w:hAnsiTheme="minorHAnsi" w:cstheme="minorHAnsi"/>
          <w:color w:val="auto"/>
        </w:rPr>
        <w:t xml:space="preserve">Scientific Collection permit (Permit #16409 and </w:t>
      </w:r>
      <w:r w:rsidR="00FA6980" w:rsidRPr="00B32993">
        <w:rPr>
          <w:rFonts w:asciiTheme="minorHAnsi" w:hAnsiTheme="minorHAnsi" w:cstheme="minorHAnsi"/>
          <w:color w:val="auto"/>
        </w:rPr>
        <w:t>#</w:t>
      </w:r>
      <w:r w:rsidR="0004301A" w:rsidRPr="00B32993">
        <w:rPr>
          <w:rFonts w:asciiTheme="minorHAnsi" w:hAnsiTheme="minorHAnsi" w:cstheme="minorHAnsi"/>
          <w:color w:val="auto"/>
        </w:rPr>
        <w:t>17649</w:t>
      </w:r>
      <w:r w:rsidR="00784A71" w:rsidRPr="00B32993">
        <w:rPr>
          <w:rFonts w:asciiTheme="minorHAnsi" w:hAnsiTheme="minorHAnsi" w:cstheme="minorHAnsi"/>
          <w:color w:val="auto"/>
        </w:rPr>
        <w:t>).</w:t>
      </w:r>
    </w:p>
    <w:p w14:paraId="53AE240E" w14:textId="77777777" w:rsidR="00590880" w:rsidRDefault="00590880" w:rsidP="00974384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468A832" w14:textId="0F7A4D7B" w:rsidR="005C2785" w:rsidRDefault="00590880" w:rsidP="00974384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  <w:r>
        <w:rPr>
          <w:rFonts w:asciiTheme="minorHAnsi" w:hAnsiTheme="minorHAnsi" w:cstheme="minorHAnsi"/>
          <w:b/>
          <w:color w:val="auto"/>
          <w:highlight w:val="yellow"/>
        </w:rPr>
        <w:t xml:space="preserve">1. </w:t>
      </w:r>
      <w:r w:rsidR="00C50335" w:rsidRPr="0061625B">
        <w:rPr>
          <w:rFonts w:asciiTheme="minorHAnsi" w:hAnsiTheme="minorHAnsi" w:cstheme="minorHAnsi"/>
          <w:b/>
          <w:color w:val="auto"/>
          <w:highlight w:val="yellow"/>
        </w:rPr>
        <w:t xml:space="preserve">Preparation of </w:t>
      </w:r>
      <w:r w:rsidR="00CE6DF5" w:rsidRPr="0061625B">
        <w:rPr>
          <w:rFonts w:asciiTheme="minorHAnsi" w:hAnsiTheme="minorHAnsi" w:cstheme="minorHAnsi"/>
          <w:b/>
          <w:color w:val="auto"/>
          <w:highlight w:val="yellow"/>
        </w:rPr>
        <w:t xml:space="preserve">sterile, </w:t>
      </w:r>
      <w:r w:rsidR="005A3517" w:rsidRPr="0061625B">
        <w:rPr>
          <w:rFonts w:asciiTheme="minorHAnsi" w:hAnsiTheme="minorHAnsi" w:cstheme="minorHAnsi"/>
          <w:b/>
          <w:color w:val="auto"/>
          <w:highlight w:val="yellow"/>
        </w:rPr>
        <w:t xml:space="preserve">isotonic, </w:t>
      </w:r>
      <w:proofErr w:type="spellStart"/>
      <w:r w:rsidR="00CE6DF5" w:rsidRPr="0061625B">
        <w:rPr>
          <w:rFonts w:asciiTheme="minorHAnsi" w:hAnsiTheme="minorHAnsi" w:cstheme="minorHAnsi"/>
          <w:b/>
          <w:color w:val="auto"/>
          <w:highlight w:val="yellow"/>
        </w:rPr>
        <w:t>salinated</w:t>
      </w:r>
      <w:proofErr w:type="spellEnd"/>
      <w:r w:rsidR="00CE6DF5" w:rsidRPr="0061625B">
        <w:rPr>
          <w:rFonts w:asciiTheme="minorHAnsi" w:hAnsiTheme="minorHAnsi" w:cstheme="minorHAnsi"/>
          <w:b/>
          <w:color w:val="auto"/>
          <w:highlight w:val="yellow"/>
        </w:rPr>
        <w:t xml:space="preserve"> D</w:t>
      </w:r>
      <w:r w:rsidR="00CE6DF5" w:rsidRPr="0061625B">
        <w:rPr>
          <w:rFonts w:asciiTheme="minorHAnsi" w:hAnsiTheme="minorHAnsi" w:cstheme="minorHAnsi"/>
          <w:b/>
          <w:color w:val="auto"/>
          <w:highlight w:val="yellow"/>
          <w:vertAlign w:val="subscript"/>
        </w:rPr>
        <w:t>2</w:t>
      </w:r>
      <w:r w:rsidR="00CE6DF5" w:rsidRPr="0061625B">
        <w:rPr>
          <w:rFonts w:asciiTheme="minorHAnsi" w:hAnsiTheme="minorHAnsi" w:cstheme="minorHAnsi"/>
          <w:b/>
          <w:color w:val="auto"/>
          <w:highlight w:val="yellow"/>
        </w:rPr>
        <w:t xml:space="preserve">O </w:t>
      </w:r>
      <w:r w:rsidR="00507CE3" w:rsidRPr="0061625B">
        <w:rPr>
          <w:rFonts w:asciiTheme="minorHAnsi" w:hAnsiTheme="minorHAnsi" w:cstheme="minorHAnsi"/>
          <w:b/>
          <w:color w:val="auto"/>
          <w:highlight w:val="yellow"/>
        </w:rPr>
        <w:t xml:space="preserve">stock </w:t>
      </w:r>
      <w:r w:rsidR="00CE6DF5" w:rsidRPr="0061625B">
        <w:rPr>
          <w:rFonts w:asciiTheme="minorHAnsi" w:hAnsiTheme="minorHAnsi" w:cstheme="minorHAnsi"/>
          <w:b/>
          <w:color w:val="auto"/>
          <w:highlight w:val="yellow"/>
        </w:rPr>
        <w:t>solution</w:t>
      </w:r>
    </w:p>
    <w:p w14:paraId="61FB1503" w14:textId="77777777" w:rsidR="00EC1A42" w:rsidRPr="0061625B" w:rsidRDefault="00EC1A42" w:rsidP="00974384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14:paraId="601696F1" w14:textId="6925D85A" w:rsidR="00AC1631" w:rsidRPr="00EC1A42" w:rsidRDefault="00EC1A42" w:rsidP="00974384">
      <w:pPr>
        <w:rPr>
          <w:rFonts w:asciiTheme="minorHAnsi" w:hAnsiTheme="minorHAnsi" w:cstheme="minorHAnsi"/>
          <w:b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lastRenderedPageBreak/>
        <w:t xml:space="preserve">1.1. </w:t>
      </w:r>
      <w:r w:rsidR="00AC1631" w:rsidRPr="00EC1A42">
        <w:rPr>
          <w:rFonts w:asciiTheme="minorHAnsi" w:hAnsiTheme="minorHAnsi" w:cstheme="minorHAnsi"/>
          <w:color w:val="auto"/>
          <w:highlight w:val="yellow"/>
        </w:rPr>
        <w:t>M</w:t>
      </w:r>
      <w:r w:rsidR="00507CE3" w:rsidRPr="00EC1A42">
        <w:rPr>
          <w:rFonts w:asciiTheme="minorHAnsi" w:hAnsiTheme="minorHAnsi" w:cstheme="minorHAnsi"/>
          <w:color w:val="auto"/>
          <w:highlight w:val="yellow"/>
        </w:rPr>
        <w:t xml:space="preserve">ake a </w:t>
      </w:r>
      <w:r w:rsidR="005A3517" w:rsidRPr="00EC1A42">
        <w:rPr>
          <w:rFonts w:asciiTheme="minorHAnsi" w:hAnsiTheme="minorHAnsi" w:cstheme="minorHAnsi"/>
          <w:color w:val="auto"/>
          <w:highlight w:val="yellow"/>
        </w:rPr>
        <w:t>5</w:t>
      </w:r>
      <w:r w:rsidR="00507CE3" w:rsidRPr="00EC1A42">
        <w:rPr>
          <w:rFonts w:asciiTheme="minorHAnsi" w:hAnsiTheme="minorHAnsi" w:cstheme="minorHAnsi"/>
          <w:color w:val="auto"/>
          <w:highlight w:val="yellow"/>
        </w:rPr>
        <w:t xml:space="preserve">0 mL stock </w:t>
      </w:r>
      <w:r w:rsidR="00BB49FD" w:rsidRPr="00EC1A42">
        <w:rPr>
          <w:rFonts w:asciiTheme="minorHAnsi" w:hAnsiTheme="minorHAnsi" w:cstheme="minorHAnsi"/>
          <w:color w:val="auto"/>
          <w:highlight w:val="yellow"/>
        </w:rPr>
        <w:t>solution</w:t>
      </w:r>
      <w:r w:rsidR="00421439" w:rsidRPr="00EC1A42">
        <w:rPr>
          <w:rFonts w:asciiTheme="minorHAnsi" w:hAnsiTheme="minorHAnsi" w:cstheme="minorHAnsi"/>
          <w:color w:val="auto"/>
          <w:highlight w:val="yellow"/>
        </w:rPr>
        <w:t xml:space="preserve"> of 9.0 g/L </w:t>
      </w:r>
      <w:proofErr w:type="spellStart"/>
      <w:r w:rsidR="00421439" w:rsidRPr="00EC1A42">
        <w:rPr>
          <w:rFonts w:asciiTheme="minorHAnsi" w:hAnsiTheme="minorHAnsi" w:cstheme="minorHAnsi"/>
          <w:color w:val="auto"/>
          <w:highlight w:val="yellow"/>
        </w:rPr>
        <w:t>salinated</w:t>
      </w:r>
      <w:proofErr w:type="spellEnd"/>
      <w:r w:rsidR="00421439" w:rsidRPr="00EC1A42">
        <w:rPr>
          <w:rFonts w:asciiTheme="minorHAnsi" w:hAnsiTheme="minorHAnsi" w:cstheme="minorHAnsi"/>
          <w:color w:val="auto"/>
          <w:highlight w:val="yellow"/>
        </w:rPr>
        <w:t xml:space="preserve"> D</w:t>
      </w:r>
      <w:r w:rsidR="00421439" w:rsidRPr="00EC1A42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421439" w:rsidRPr="00EC1A42">
        <w:rPr>
          <w:rFonts w:asciiTheme="minorHAnsi" w:hAnsiTheme="minorHAnsi" w:cstheme="minorHAnsi"/>
          <w:color w:val="auto"/>
          <w:highlight w:val="yellow"/>
        </w:rPr>
        <w:t>O.</w:t>
      </w:r>
    </w:p>
    <w:p w14:paraId="07A4C366" w14:textId="77777777" w:rsidR="001B013D" w:rsidRPr="00B32993" w:rsidRDefault="001B013D" w:rsidP="00974384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0D46518C" w14:textId="6BB2A86B" w:rsidR="005A3517" w:rsidRPr="0061625B" w:rsidRDefault="00FF0E4A" w:rsidP="00974384">
      <w:pPr>
        <w:tabs>
          <w:tab w:val="left" w:pos="720"/>
        </w:tabs>
        <w:rPr>
          <w:rFonts w:asciiTheme="minorHAnsi" w:hAnsiTheme="minorHAnsi" w:cstheme="minorHAnsi"/>
          <w:color w:val="auto"/>
          <w:highlight w:val="yellow"/>
        </w:rPr>
      </w:pPr>
      <w:r w:rsidRPr="0061625B">
        <w:rPr>
          <w:rFonts w:asciiTheme="minorHAnsi" w:hAnsiTheme="minorHAnsi" w:cstheme="minorHAnsi"/>
          <w:color w:val="auto"/>
          <w:highlight w:val="yellow"/>
        </w:rPr>
        <w:t>1.1.</w:t>
      </w:r>
      <w:r w:rsidR="00A26F0C">
        <w:rPr>
          <w:rFonts w:asciiTheme="minorHAnsi" w:hAnsiTheme="minorHAnsi" w:cstheme="minorHAnsi"/>
          <w:color w:val="auto"/>
          <w:highlight w:val="yellow"/>
        </w:rPr>
        <w:t>1</w:t>
      </w:r>
      <w:r w:rsidRPr="0061625B">
        <w:rPr>
          <w:rFonts w:asciiTheme="minorHAnsi" w:hAnsiTheme="minorHAnsi" w:cstheme="minorHAnsi"/>
          <w:color w:val="auto"/>
          <w:highlight w:val="yellow"/>
        </w:rPr>
        <w:t>.</w:t>
      </w:r>
      <w:r w:rsidR="005006A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C1631" w:rsidRPr="0061625B">
        <w:rPr>
          <w:rFonts w:asciiTheme="minorHAnsi" w:hAnsiTheme="minorHAnsi" w:cstheme="minorHAnsi"/>
          <w:color w:val="auto"/>
          <w:highlight w:val="yellow"/>
        </w:rPr>
        <w:t>W</w:t>
      </w:r>
      <w:r w:rsidR="00507CE3" w:rsidRPr="0061625B">
        <w:rPr>
          <w:rFonts w:asciiTheme="minorHAnsi" w:hAnsiTheme="minorHAnsi" w:cstheme="minorHAnsi"/>
          <w:color w:val="auto"/>
          <w:highlight w:val="yellow"/>
        </w:rPr>
        <w:t xml:space="preserve">eigh </w:t>
      </w:r>
      <w:r w:rsidR="005A3517" w:rsidRPr="0061625B">
        <w:rPr>
          <w:rFonts w:asciiTheme="minorHAnsi" w:hAnsiTheme="minorHAnsi" w:cstheme="minorHAnsi"/>
          <w:color w:val="auto"/>
          <w:highlight w:val="yellow"/>
        </w:rPr>
        <w:t>45</w:t>
      </w:r>
      <w:r w:rsidR="00507CE3" w:rsidRPr="0061625B">
        <w:rPr>
          <w:rFonts w:asciiTheme="minorHAnsi" w:hAnsiTheme="minorHAnsi" w:cstheme="minorHAnsi"/>
          <w:color w:val="auto"/>
          <w:highlight w:val="yellow"/>
        </w:rPr>
        <w:t>0 m</w:t>
      </w:r>
      <w:r w:rsidR="00A26F0C">
        <w:rPr>
          <w:rFonts w:asciiTheme="minorHAnsi" w:hAnsiTheme="minorHAnsi" w:cstheme="minorHAnsi"/>
          <w:color w:val="auto"/>
          <w:highlight w:val="yellow"/>
        </w:rPr>
        <w:t xml:space="preserve">g </w:t>
      </w:r>
      <w:r w:rsidR="00507CE3" w:rsidRPr="0061625B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5A3517" w:rsidRPr="0061625B">
        <w:rPr>
          <w:rFonts w:asciiTheme="minorHAnsi" w:hAnsiTheme="minorHAnsi" w:cstheme="minorHAnsi"/>
          <w:color w:val="auto"/>
          <w:highlight w:val="yellow"/>
        </w:rPr>
        <w:t xml:space="preserve">pharmaceutical grade </w:t>
      </w:r>
      <w:r w:rsidR="00A26F0C">
        <w:rPr>
          <w:rFonts w:asciiTheme="minorHAnsi" w:hAnsiTheme="minorHAnsi" w:cstheme="minorHAnsi"/>
          <w:color w:val="auto"/>
          <w:highlight w:val="yellow"/>
        </w:rPr>
        <w:t>NaCl</w:t>
      </w:r>
      <w:r w:rsidR="009E0F06" w:rsidRPr="0061625B">
        <w:rPr>
          <w:rFonts w:asciiTheme="minorHAnsi" w:hAnsiTheme="minorHAnsi" w:cstheme="minorHAnsi"/>
          <w:color w:val="auto"/>
          <w:highlight w:val="yellow"/>
        </w:rPr>
        <w:t xml:space="preserve"> and t</w:t>
      </w:r>
      <w:r w:rsidR="005A3517" w:rsidRPr="0061625B">
        <w:rPr>
          <w:rFonts w:asciiTheme="minorHAnsi" w:hAnsiTheme="minorHAnsi" w:cstheme="minorHAnsi"/>
          <w:color w:val="auto"/>
          <w:highlight w:val="yellow"/>
        </w:rPr>
        <w:t xml:space="preserve">ransfer all </w:t>
      </w:r>
      <w:r w:rsidR="00A26F0C">
        <w:rPr>
          <w:rFonts w:asciiTheme="minorHAnsi" w:hAnsiTheme="minorHAnsi" w:cstheme="minorHAnsi"/>
          <w:color w:val="auto"/>
          <w:highlight w:val="yellow"/>
        </w:rPr>
        <w:t xml:space="preserve">NaCl </w:t>
      </w:r>
      <w:r w:rsidR="005A3517" w:rsidRPr="0061625B">
        <w:rPr>
          <w:rFonts w:asciiTheme="minorHAnsi" w:hAnsiTheme="minorHAnsi" w:cstheme="minorHAnsi"/>
          <w:color w:val="auto"/>
          <w:highlight w:val="yellow"/>
        </w:rPr>
        <w:t>into</w:t>
      </w:r>
      <w:r w:rsidR="004F0040" w:rsidRPr="0061625B">
        <w:rPr>
          <w:rFonts w:asciiTheme="minorHAnsi" w:hAnsiTheme="minorHAnsi" w:cstheme="minorHAnsi"/>
          <w:color w:val="auto"/>
          <w:highlight w:val="yellow"/>
        </w:rPr>
        <w:t xml:space="preserve"> a 100 mL,</w:t>
      </w:r>
      <w:r w:rsidR="005A3517" w:rsidRPr="0061625B">
        <w:rPr>
          <w:rFonts w:asciiTheme="minorHAnsi" w:hAnsiTheme="minorHAnsi" w:cstheme="minorHAnsi"/>
          <w:color w:val="auto"/>
          <w:highlight w:val="yellow"/>
        </w:rPr>
        <w:t xml:space="preserve"> sterilized beaker.</w:t>
      </w:r>
      <w:r w:rsidR="00F95B0F" w:rsidRPr="0061625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A3517" w:rsidRPr="0061625B">
        <w:rPr>
          <w:rFonts w:asciiTheme="minorHAnsi" w:hAnsiTheme="minorHAnsi" w:cstheme="minorHAnsi"/>
          <w:color w:val="auto"/>
          <w:highlight w:val="yellow"/>
        </w:rPr>
        <w:t xml:space="preserve">Record the exact amount of </w:t>
      </w:r>
      <w:r w:rsidR="00A26F0C">
        <w:rPr>
          <w:rFonts w:asciiTheme="minorHAnsi" w:hAnsiTheme="minorHAnsi" w:cstheme="minorHAnsi"/>
          <w:color w:val="auto"/>
          <w:highlight w:val="yellow"/>
        </w:rPr>
        <w:t>NaCl</w:t>
      </w:r>
      <w:r w:rsidR="00B10F80" w:rsidRPr="0061625B">
        <w:rPr>
          <w:rFonts w:asciiTheme="minorHAnsi" w:hAnsiTheme="minorHAnsi" w:cstheme="minorHAnsi"/>
          <w:color w:val="auto"/>
          <w:highlight w:val="yellow"/>
        </w:rPr>
        <w:t xml:space="preserve"> to </w:t>
      </w:r>
      <w:r w:rsidR="00B10F80" w:rsidRPr="00A26F0C">
        <w:rPr>
          <w:rFonts w:asciiTheme="minorHAnsi" w:hAnsiTheme="minorHAnsi" w:cstheme="minorHAnsi"/>
          <w:color w:val="auto"/>
          <w:highlight w:val="yellow"/>
        </w:rPr>
        <w:t>4 decimal places</w:t>
      </w:r>
      <w:r w:rsidR="005A3517" w:rsidRPr="00A26F0C">
        <w:rPr>
          <w:rFonts w:asciiTheme="minorHAnsi" w:hAnsiTheme="minorHAnsi" w:cstheme="minorHAnsi"/>
          <w:color w:val="auto"/>
          <w:highlight w:val="yellow"/>
        </w:rPr>
        <w:t xml:space="preserve"> in</w:t>
      </w:r>
      <w:r w:rsidR="005A3517" w:rsidRPr="0061625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26F0C">
        <w:rPr>
          <w:rFonts w:asciiTheme="minorHAnsi" w:hAnsiTheme="minorHAnsi" w:cstheme="minorHAnsi"/>
          <w:color w:val="auto"/>
          <w:highlight w:val="yellow"/>
        </w:rPr>
        <w:t>the</w:t>
      </w:r>
      <w:r w:rsidR="005A3517" w:rsidRPr="0061625B">
        <w:rPr>
          <w:rFonts w:asciiTheme="minorHAnsi" w:hAnsiTheme="minorHAnsi" w:cstheme="minorHAnsi"/>
          <w:color w:val="auto"/>
          <w:highlight w:val="yellow"/>
        </w:rPr>
        <w:t xml:space="preserve"> laboratory notebook.</w:t>
      </w:r>
    </w:p>
    <w:p w14:paraId="0BD68DDA" w14:textId="77777777" w:rsidR="001B013D" w:rsidRPr="0061625B" w:rsidRDefault="001B013D" w:rsidP="00974384">
      <w:pPr>
        <w:tabs>
          <w:tab w:val="left" w:pos="720"/>
        </w:tabs>
        <w:rPr>
          <w:rFonts w:asciiTheme="minorHAnsi" w:hAnsiTheme="minorHAnsi" w:cstheme="minorHAnsi"/>
          <w:color w:val="auto"/>
          <w:highlight w:val="yellow"/>
        </w:rPr>
      </w:pPr>
    </w:p>
    <w:p w14:paraId="7F0A2B59" w14:textId="6A3723A6" w:rsidR="00D57327" w:rsidRPr="0061625B" w:rsidRDefault="003E2043" w:rsidP="00974384">
      <w:pPr>
        <w:rPr>
          <w:rFonts w:asciiTheme="minorHAnsi" w:hAnsiTheme="minorHAnsi" w:cstheme="minorHAnsi"/>
          <w:color w:val="auto"/>
          <w:highlight w:val="yellow"/>
        </w:rPr>
      </w:pPr>
      <w:r w:rsidRPr="0061625B">
        <w:rPr>
          <w:rFonts w:asciiTheme="minorHAnsi" w:hAnsiTheme="minorHAnsi" w:cstheme="minorHAnsi"/>
          <w:color w:val="auto"/>
          <w:highlight w:val="yellow"/>
        </w:rPr>
        <w:t>1.</w:t>
      </w:r>
      <w:r w:rsidR="000D5A06">
        <w:rPr>
          <w:rFonts w:asciiTheme="minorHAnsi" w:hAnsiTheme="minorHAnsi" w:cstheme="minorHAnsi"/>
          <w:color w:val="auto"/>
          <w:highlight w:val="yellow"/>
        </w:rPr>
        <w:t>1.</w:t>
      </w:r>
      <w:r w:rsidRPr="0061625B">
        <w:rPr>
          <w:rFonts w:asciiTheme="minorHAnsi" w:hAnsiTheme="minorHAnsi" w:cstheme="minorHAnsi"/>
          <w:color w:val="auto"/>
          <w:highlight w:val="yellow"/>
        </w:rPr>
        <w:t>2</w:t>
      </w:r>
      <w:r w:rsidR="002D7379" w:rsidRPr="0061625B">
        <w:rPr>
          <w:rFonts w:asciiTheme="minorHAnsi" w:hAnsiTheme="minorHAnsi" w:cstheme="minorHAnsi"/>
          <w:color w:val="auto"/>
          <w:highlight w:val="yellow"/>
        </w:rPr>
        <w:t>.</w:t>
      </w:r>
      <w:r w:rsidR="000D5A0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10F80" w:rsidRPr="0061625B">
        <w:rPr>
          <w:rFonts w:asciiTheme="minorHAnsi" w:hAnsiTheme="minorHAnsi" w:cstheme="minorHAnsi"/>
          <w:color w:val="auto"/>
          <w:highlight w:val="yellow"/>
        </w:rPr>
        <w:t xml:space="preserve">Using a sterile graduated cylinder, measure 50 </w:t>
      </w:r>
      <w:r w:rsidR="00D57327" w:rsidRPr="0061625B">
        <w:rPr>
          <w:rFonts w:asciiTheme="minorHAnsi" w:hAnsiTheme="minorHAnsi" w:cstheme="minorHAnsi"/>
          <w:color w:val="auto"/>
          <w:highlight w:val="yellow"/>
        </w:rPr>
        <w:t>g</w:t>
      </w:r>
      <w:r w:rsidR="00B10F80" w:rsidRPr="0061625B">
        <w:rPr>
          <w:rFonts w:asciiTheme="minorHAnsi" w:hAnsiTheme="minorHAnsi" w:cstheme="minorHAnsi"/>
          <w:color w:val="auto"/>
          <w:highlight w:val="yellow"/>
        </w:rPr>
        <w:t xml:space="preserve"> of </w:t>
      </w:r>
      <w:r w:rsidR="00FE4A5A" w:rsidRPr="0061625B">
        <w:rPr>
          <w:rFonts w:asciiTheme="minorHAnsi" w:hAnsiTheme="minorHAnsi" w:cstheme="minorHAnsi"/>
          <w:color w:val="auto"/>
          <w:highlight w:val="yellow"/>
        </w:rPr>
        <w:t>≥</w:t>
      </w:r>
      <w:r w:rsidR="000D5A0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10F80" w:rsidRPr="0061625B">
        <w:rPr>
          <w:rFonts w:asciiTheme="minorHAnsi" w:hAnsiTheme="minorHAnsi" w:cstheme="minorHAnsi"/>
          <w:color w:val="auto"/>
          <w:highlight w:val="yellow"/>
        </w:rPr>
        <w:t>99.</w:t>
      </w:r>
      <w:r w:rsidR="005E6809" w:rsidRPr="0061625B">
        <w:rPr>
          <w:rFonts w:asciiTheme="minorHAnsi" w:hAnsiTheme="minorHAnsi" w:cstheme="minorHAnsi"/>
          <w:color w:val="auto"/>
          <w:highlight w:val="yellow"/>
        </w:rPr>
        <w:t>8</w:t>
      </w:r>
      <w:r w:rsidR="00B10F80" w:rsidRPr="0061625B">
        <w:rPr>
          <w:rFonts w:asciiTheme="minorHAnsi" w:hAnsiTheme="minorHAnsi" w:cstheme="minorHAnsi"/>
          <w:color w:val="auto"/>
          <w:highlight w:val="yellow"/>
        </w:rPr>
        <w:t>% deuterium oxide</w:t>
      </w:r>
      <w:r w:rsidR="00DC2F4A" w:rsidRPr="0061625B">
        <w:rPr>
          <w:rFonts w:asciiTheme="minorHAnsi" w:hAnsiTheme="minorHAnsi" w:cstheme="minorHAnsi"/>
          <w:color w:val="auto"/>
          <w:highlight w:val="yellow"/>
        </w:rPr>
        <w:t xml:space="preserve"> and transfer to the sterile beaker containing the </w:t>
      </w:r>
      <w:r w:rsidR="00A26F0C">
        <w:rPr>
          <w:rFonts w:asciiTheme="minorHAnsi" w:hAnsiTheme="minorHAnsi" w:cstheme="minorHAnsi"/>
          <w:color w:val="auto"/>
          <w:highlight w:val="yellow"/>
        </w:rPr>
        <w:t>NaCl</w:t>
      </w:r>
      <w:r w:rsidR="00F95B0F" w:rsidRPr="0061625B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D57327" w:rsidRPr="0061625B">
        <w:rPr>
          <w:rFonts w:asciiTheme="minorHAnsi" w:hAnsiTheme="minorHAnsi" w:cstheme="minorHAnsi"/>
          <w:color w:val="auto"/>
          <w:highlight w:val="yellow"/>
        </w:rPr>
        <w:t xml:space="preserve">Record the exact amount of deuterium oxide </w:t>
      </w:r>
      <w:r w:rsidR="00D57327" w:rsidRPr="00130E47">
        <w:rPr>
          <w:rFonts w:asciiTheme="minorHAnsi" w:hAnsiTheme="minorHAnsi" w:cstheme="minorHAnsi"/>
          <w:color w:val="auto"/>
          <w:highlight w:val="yellow"/>
        </w:rPr>
        <w:t>to 4 decimal places</w:t>
      </w:r>
      <w:r w:rsidR="00D57327" w:rsidRPr="0061625B">
        <w:rPr>
          <w:rFonts w:asciiTheme="minorHAnsi" w:hAnsiTheme="minorHAnsi" w:cstheme="minorHAnsi"/>
          <w:color w:val="auto"/>
          <w:highlight w:val="yellow"/>
        </w:rPr>
        <w:t xml:space="preserve"> in </w:t>
      </w:r>
      <w:r w:rsidR="00130E47">
        <w:rPr>
          <w:rFonts w:asciiTheme="minorHAnsi" w:hAnsiTheme="minorHAnsi" w:cstheme="minorHAnsi"/>
          <w:color w:val="auto"/>
          <w:highlight w:val="yellow"/>
        </w:rPr>
        <w:t>the</w:t>
      </w:r>
      <w:r w:rsidR="00D57327" w:rsidRPr="0061625B">
        <w:rPr>
          <w:rFonts w:asciiTheme="minorHAnsi" w:hAnsiTheme="minorHAnsi" w:cstheme="minorHAnsi"/>
          <w:color w:val="auto"/>
          <w:highlight w:val="yellow"/>
        </w:rPr>
        <w:t xml:space="preserve"> laboratory notebook or spreadsheet.</w:t>
      </w:r>
    </w:p>
    <w:p w14:paraId="1874CB04" w14:textId="77777777" w:rsidR="001B013D" w:rsidRPr="0061625B" w:rsidRDefault="001B013D" w:rsidP="00974384">
      <w:pPr>
        <w:rPr>
          <w:rFonts w:asciiTheme="minorHAnsi" w:hAnsiTheme="minorHAnsi" w:cstheme="minorHAnsi"/>
          <w:color w:val="auto"/>
          <w:highlight w:val="yellow"/>
        </w:rPr>
      </w:pPr>
    </w:p>
    <w:p w14:paraId="5F038C93" w14:textId="4D16D817" w:rsidR="00F301BE" w:rsidRPr="0061625B" w:rsidRDefault="002D7379" w:rsidP="00974384">
      <w:pPr>
        <w:rPr>
          <w:rFonts w:asciiTheme="minorHAnsi" w:hAnsiTheme="minorHAnsi" w:cstheme="minorHAnsi"/>
          <w:color w:val="auto"/>
          <w:highlight w:val="yellow"/>
        </w:rPr>
      </w:pPr>
      <w:r w:rsidRPr="0061625B">
        <w:rPr>
          <w:rFonts w:asciiTheme="minorHAnsi" w:hAnsiTheme="minorHAnsi" w:cstheme="minorHAnsi"/>
          <w:color w:val="auto"/>
          <w:highlight w:val="yellow"/>
        </w:rPr>
        <w:t>1.</w:t>
      </w:r>
      <w:r w:rsidR="00655563">
        <w:rPr>
          <w:rFonts w:asciiTheme="minorHAnsi" w:hAnsiTheme="minorHAnsi" w:cstheme="minorHAnsi"/>
          <w:color w:val="auto"/>
          <w:highlight w:val="yellow"/>
        </w:rPr>
        <w:t>1.</w:t>
      </w:r>
      <w:r w:rsidR="00AE2A5C" w:rsidRPr="0061625B">
        <w:rPr>
          <w:rFonts w:asciiTheme="minorHAnsi" w:hAnsiTheme="minorHAnsi" w:cstheme="minorHAnsi"/>
          <w:color w:val="auto"/>
          <w:highlight w:val="yellow"/>
        </w:rPr>
        <w:t>3</w:t>
      </w:r>
      <w:r w:rsidRPr="0061625B">
        <w:rPr>
          <w:rFonts w:asciiTheme="minorHAnsi" w:hAnsiTheme="minorHAnsi" w:cstheme="minorHAnsi"/>
          <w:color w:val="auto"/>
          <w:highlight w:val="yellow"/>
        </w:rPr>
        <w:t>.</w:t>
      </w:r>
      <w:r w:rsidR="000D5A0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301BE" w:rsidRPr="0061625B">
        <w:rPr>
          <w:rFonts w:asciiTheme="minorHAnsi" w:hAnsiTheme="minorHAnsi" w:cstheme="minorHAnsi"/>
          <w:color w:val="auto"/>
          <w:highlight w:val="yellow"/>
        </w:rPr>
        <w:t xml:space="preserve">Filter 10 mL of isosmotic strength </w:t>
      </w:r>
      <w:r w:rsidR="00A26F0C">
        <w:rPr>
          <w:rFonts w:asciiTheme="minorHAnsi" w:hAnsiTheme="minorHAnsi" w:cstheme="minorHAnsi"/>
          <w:color w:val="auto"/>
          <w:highlight w:val="yellow"/>
        </w:rPr>
        <w:t>NaCl</w:t>
      </w:r>
      <w:r w:rsidR="00F301BE" w:rsidRPr="0061625B">
        <w:rPr>
          <w:rFonts w:asciiTheme="minorHAnsi" w:hAnsiTheme="minorHAnsi" w:cstheme="minorHAnsi"/>
          <w:color w:val="auto"/>
          <w:highlight w:val="yellow"/>
        </w:rPr>
        <w:t xml:space="preserve"> (9.0 g/L) thr</w:t>
      </w:r>
      <w:r w:rsidR="00FA750F" w:rsidRPr="0061625B">
        <w:rPr>
          <w:rFonts w:asciiTheme="minorHAnsi" w:hAnsiTheme="minorHAnsi" w:cstheme="minorHAnsi"/>
          <w:color w:val="auto"/>
          <w:highlight w:val="yellow"/>
        </w:rPr>
        <w:t>ough</w:t>
      </w:r>
      <w:r w:rsidR="00F301BE" w:rsidRPr="0061625B">
        <w:rPr>
          <w:rFonts w:asciiTheme="minorHAnsi" w:hAnsiTheme="minorHAnsi" w:cstheme="minorHAnsi"/>
          <w:color w:val="auto"/>
          <w:highlight w:val="yellow"/>
        </w:rPr>
        <w:t xml:space="preserve"> a non-pyrogenic sterile disk filter with </w:t>
      </w:r>
      <w:r w:rsidR="002E0EFC">
        <w:rPr>
          <w:rFonts w:asciiTheme="minorHAnsi" w:hAnsiTheme="minorHAnsi" w:cstheme="minorHAnsi"/>
          <w:color w:val="auto"/>
          <w:highlight w:val="yellow"/>
        </w:rPr>
        <w:t xml:space="preserve">submicron </w:t>
      </w:r>
      <w:r w:rsidR="00F301BE" w:rsidRPr="0061625B">
        <w:rPr>
          <w:rFonts w:asciiTheme="minorHAnsi" w:hAnsiTheme="minorHAnsi" w:cstheme="minorHAnsi"/>
          <w:color w:val="auto"/>
          <w:highlight w:val="yellow"/>
        </w:rPr>
        <w:t xml:space="preserve">pores (0.2 </w:t>
      </w:r>
      <w:r w:rsidR="003C6E72">
        <w:rPr>
          <w:rFonts w:asciiTheme="minorHAnsi" w:hAnsiTheme="minorHAnsi" w:cstheme="minorHAnsi"/>
          <w:color w:val="auto"/>
          <w:highlight w:val="yellow"/>
        </w:rPr>
        <w:t>µ</w:t>
      </w:r>
      <w:r w:rsidR="00F301BE" w:rsidRPr="0061625B">
        <w:rPr>
          <w:rFonts w:asciiTheme="minorHAnsi" w:hAnsiTheme="minorHAnsi" w:cstheme="minorHAnsi"/>
          <w:color w:val="auto"/>
          <w:highlight w:val="yellow"/>
        </w:rPr>
        <w:t>m).</w:t>
      </w:r>
    </w:p>
    <w:p w14:paraId="6E844085" w14:textId="77777777" w:rsidR="001B013D" w:rsidRPr="0061625B" w:rsidRDefault="001B013D" w:rsidP="00974384">
      <w:pPr>
        <w:rPr>
          <w:rFonts w:asciiTheme="minorHAnsi" w:hAnsiTheme="minorHAnsi" w:cstheme="minorHAnsi"/>
          <w:color w:val="auto"/>
          <w:highlight w:val="yellow"/>
        </w:rPr>
      </w:pPr>
    </w:p>
    <w:p w14:paraId="1EE7EBC7" w14:textId="49AA3094" w:rsidR="00BB49FD" w:rsidRPr="0061625B" w:rsidRDefault="00421439" w:rsidP="00974384">
      <w:pPr>
        <w:rPr>
          <w:rFonts w:asciiTheme="minorHAnsi" w:hAnsiTheme="minorHAnsi" w:cstheme="minorHAnsi"/>
          <w:color w:val="auto"/>
          <w:highlight w:val="yellow"/>
        </w:rPr>
      </w:pPr>
      <w:r w:rsidRPr="0061625B">
        <w:rPr>
          <w:rFonts w:asciiTheme="minorHAnsi" w:hAnsiTheme="minorHAnsi" w:cstheme="minorHAnsi"/>
          <w:color w:val="auto"/>
          <w:highlight w:val="yellow"/>
        </w:rPr>
        <w:t>1.</w:t>
      </w:r>
      <w:r w:rsidR="00655563">
        <w:rPr>
          <w:rFonts w:asciiTheme="minorHAnsi" w:hAnsiTheme="minorHAnsi" w:cstheme="minorHAnsi"/>
          <w:color w:val="auto"/>
          <w:highlight w:val="yellow"/>
        </w:rPr>
        <w:t>1.</w:t>
      </w:r>
      <w:r w:rsidR="00AE2A5C" w:rsidRPr="0061625B">
        <w:rPr>
          <w:rFonts w:asciiTheme="minorHAnsi" w:hAnsiTheme="minorHAnsi" w:cstheme="minorHAnsi"/>
          <w:color w:val="auto"/>
          <w:highlight w:val="yellow"/>
        </w:rPr>
        <w:t>4</w:t>
      </w:r>
      <w:r w:rsidRPr="0061625B">
        <w:rPr>
          <w:rFonts w:asciiTheme="minorHAnsi" w:hAnsiTheme="minorHAnsi" w:cstheme="minorHAnsi"/>
          <w:color w:val="auto"/>
          <w:highlight w:val="yellow"/>
        </w:rPr>
        <w:t>.</w:t>
      </w:r>
      <w:r w:rsidR="000D5A0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80315" w:rsidRPr="0061625B">
        <w:rPr>
          <w:rFonts w:asciiTheme="minorHAnsi" w:hAnsiTheme="minorHAnsi" w:cstheme="minorHAnsi"/>
          <w:color w:val="auto"/>
          <w:highlight w:val="yellow"/>
        </w:rPr>
        <w:t xml:space="preserve">Attach a </w:t>
      </w:r>
      <w:r w:rsidR="004372F9" w:rsidRPr="0061625B">
        <w:rPr>
          <w:rFonts w:asciiTheme="minorHAnsi" w:hAnsiTheme="minorHAnsi" w:cstheme="minorHAnsi"/>
          <w:color w:val="auto"/>
          <w:highlight w:val="yellow"/>
        </w:rPr>
        <w:t xml:space="preserve">20 </w:t>
      </w:r>
      <w:r w:rsidR="002E0EFC">
        <w:rPr>
          <w:rFonts w:asciiTheme="minorHAnsi" w:hAnsiTheme="minorHAnsi" w:cstheme="minorHAnsi"/>
          <w:color w:val="auto"/>
          <w:highlight w:val="yellow"/>
        </w:rPr>
        <w:t>G</w:t>
      </w:r>
      <w:r w:rsidR="00880315" w:rsidRPr="0061625B">
        <w:rPr>
          <w:rFonts w:asciiTheme="minorHAnsi" w:hAnsiTheme="minorHAnsi" w:cstheme="minorHAnsi"/>
          <w:color w:val="auto"/>
          <w:highlight w:val="yellow"/>
        </w:rPr>
        <w:t xml:space="preserve"> needle to </w:t>
      </w:r>
      <w:r w:rsidR="00F301BE" w:rsidRPr="0061625B">
        <w:rPr>
          <w:rFonts w:asciiTheme="minorHAnsi" w:hAnsiTheme="minorHAnsi" w:cstheme="minorHAnsi"/>
          <w:color w:val="auto"/>
          <w:highlight w:val="yellow"/>
        </w:rPr>
        <w:t>the</w:t>
      </w:r>
      <w:r w:rsidR="002023A3" w:rsidRPr="0061625B">
        <w:rPr>
          <w:rFonts w:asciiTheme="minorHAnsi" w:hAnsiTheme="minorHAnsi" w:cstheme="minorHAnsi"/>
          <w:color w:val="auto"/>
          <w:highlight w:val="yellow"/>
        </w:rPr>
        <w:t xml:space="preserve"> non-pyrogenic sterile disk filter with </w:t>
      </w:r>
      <w:r w:rsidR="002E0EFC">
        <w:rPr>
          <w:rFonts w:asciiTheme="minorHAnsi" w:hAnsiTheme="minorHAnsi" w:cstheme="minorHAnsi"/>
          <w:color w:val="auto"/>
          <w:highlight w:val="yellow"/>
        </w:rPr>
        <w:t xml:space="preserve">submicron </w:t>
      </w:r>
      <w:r w:rsidR="002023A3" w:rsidRPr="0061625B">
        <w:rPr>
          <w:rFonts w:asciiTheme="minorHAnsi" w:hAnsiTheme="minorHAnsi" w:cstheme="minorHAnsi"/>
          <w:color w:val="auto"/>
          <w:highlight w:val="yellow"/>
        </w:rPr>
        <w:t xml:space="preserve">pores (0.2 </w:t>
      </w:r>
      <w:r w:rsidR="002E0EFC">
        <w:rPr>
          <w:rFonts w:asciiTheme="minorHAnsi" w:hAnsiTheme="minorHAnsi" w:cstheme="minorHAnsi"/>
          <w:color w:val="auto"/>
          <w:highlight w:val="yellow"/>
        </w:rPr>
        <w:t>µm</w:t>
      </w:r>
      <w:r w:rsidR="002023A3" w:rsidRPr="0061625B">
        <w:rPr>
          <w:rFonts w:asciiTheme="minorHAnsi" w:hAnsiTheme="minorHAnsi" w:cstheme="minorHAnsi"/>
          <w:color w:val="auto"/>
          <w:highlight w:val="yellow"/>
        </w:rPr>
        <w:t>)</w:t>
      </w:r>
      <w:r w:rsidR="00F301BE" w:rsidRPr="0061625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57327" w:rsidRPr="0061625B">
        <w:rPr>
          <w:rFonts w:asciiTheme="minorHAnsi" w:hAnsiTheme="minorHAnsi" w:cstheme="minorHAnsi"/>
          <w:color w:val="auto"/>
          <w:highlight w:val="yellow"/>
        </w:rPr>
        <w:t xml:space="preserve">fitted with a </w:t>
      </w:r>
      <w:r w:rsidR="00880315" w:rsidRPr="0061625B">
        <w:rPr>
          <w:rFonts w:asciiTheme="minorHAnsi" w:hAnsiTheme="minorHAnsi" w:cstheme="minorHAnsi"/>
          <w:color w:val="auto"/>
          <w:highlight w:val="yellow"/>
        </w:rPr>
        <w:t>10 mL syringe barrel.</w:t>
      </w:r>
      <w:r w:rsidR="005006A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80315" w:rsidRPr="0061625B">
        <w:rPr>
          <w:rFonts w:asciiTheme="minorHAnsi" w:hAnsiTheme="minorHAnsi" w:cstheme="minorHAnsi"/>
          <w:color w:val="auto"/>
          <w:highlight w:val="yellow"/>
        </w:rPr>
        <w:t>Insert into the septum of a 100 mL sterile empty vial.</w:t>
      </w:r>
    </w:p>
    <w:p w14:paraId="5A4CC02F" w14:textId="77777777" w:rsidR="001B013D" w:rsidRPr="0061625B" w:rsidRDefault="001B013D" w:rsidP="00974384">
      <w:pPr>
        <w:rPr>
          <w:rFonts w:asciiTheme="minorHAnsi" w:hAnsiTheme="minorHAnsi" w:cstheme="minorHAnsi"/>
          <w:color w:val="auto"/>
          <w:highlight w:val="yellow"/>
        </w:rPr>
      </w:pPr>
    </w:p>
    <w:p w14:paraId="62ECA8F4" w14:textId="035A133A" w:rsidR="00880315" w:rsidRPr="0061625B" w:rsidRDefault="00092246" w:rsidP="00974384">
      <w:pPr>
        <w:rPr>
          <w:rFonts w:asciiTheme="minorHAnsi" w:hAnsiTheme="minorHAnsi" w:cstheme="minorHAnsi"/>
          <w:color w:val="auto"/>
          <w:highlight w:val="yellow"/>
        </w:rPr>
      </w:pPr>
      <w:r w:rsidRPr="0061625B">
        <w:rPr>
          <w:rFonts w:asciiTheme="minorHAnsi" w:hAnsiTheme="minorHAnsi" w:cstheme="minorHAnsi"/>
          <w:color w:val="auto"/>
          <w:highlight w:val="yellow"/>
        </w:rPr>
        <w:t>1.</w:t>
      </w:r>
      <w:r w:rsidR="00655563">
        <w:rPr>
          <w:rFonts w:asciiTheme="minorHAnsi" w:hAnsiTheme="minorHAnsi" w:cstheme="minorHAnsi"/>
          <w:color w:val="auto"/>
          <w:highlight w:val="yellow"/>
        </w:rPr>
        <w:t>1.</w:t>
      </w:r>
      <w:r w:rsidR="00AE2A5C" w:rsidRPr="0061625B">
        <w:rPr>
          <w:rFonts w:asciiTheme="minorHAnsi" w:hAnsiTheme="minorHAnsi" w:cstheme="minorHAnsi"/>
          <w:color w:val="auto"/>
          <w:highlight w:val="yellow"/>
        </w:rPr>
        <w:t>5</w:t>
      </w:r>
      <w:r w:rsidR="002E0EFC">
        <w:rPr>
          <w:rFonts w:asciiTheme="minorHAnsi" w:hAnsiTheme="minorHAnsi" w:cstheme="minorHAnsi"/>
          <w:color w:val="auto"/>
          <w:highlight w:val="yellow"/>
        </w:rPr>
        <w:t>.</w:t>
      </w:r>
      <w:r w:rsidR="000D5A0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57327" w:rsidRPr="0061625B">
        <w:rPr>
          <w:rFonts w:asciiTheme="minorHAnsi" w:hAnsiTheme="minorHAnsi" w:cstheme="minorHAnsi"/>
          <w:color w:val="auto"/>
          <w:highlight w:val="yellow"/>
        </w:rPr>
        <w:t xml:space="preserve">Attach a vacuum tube to a </w:t>
      </w:r>
      <w:r w:rsidR="004372F9" w:rsidRPr="0061625B">
        <w:rPr>
          <w:rFonts w:asciiTheme="minorHAnsi" w:hAnsiTheme="minorHAnsi" w:cstheme="minorHAnsi"/>
          <w:color w:val="auto"/>
          <w:highlight w:val="yellow"/>
        </w:rPr>
        <w:t xml:space="preserve">22 </w:t>
      </w:r>
      <w:r w:rsidR="001A5B60">
        <w:rPr>
          <w:rFonts w:asciiTheme="minorHAnsi" w:hAnsiTheme="minorHAnsi" w:cstheme="minorHAnsi"/>
          <w:color w:val="auto"/>
          <w:highlight w:val="yellow"/>
        </w:rPr>
        <w:t>G</w:t>
      </w:r>
      <w:r w:rsidR="00D57327" w:rsidRPr="0061625B">
        <w:rPr>
          <w:rFonts w:asciiTheme="minorHAnsi" w:hAnsiTheme="minorHAnsi" w:cstheme="minorHAnsi"/>
          <w:color w:val="auto"/>
          <w:highlight w:val="yellow"/>
        </w:rPr>
        <w:t xml:space="preserve"> needle and insert the needle into the septum of the 100 mL sterile empty vial.</w:t>
      </w:r>
    </w:p>
    <w:p w14:paraId="238DD83E" w14:textId="77777777" w:rsidR="001B013D" w:rsidRPr="0061625B" w:rsidRDefault="001B013D" w:rsidP="00974384">
      <w:pPr>
        <w:rPr>
          <w:rFonts w:asciiTheme="minorHAnsi" w:hAnsiTheme="minorHAnsi" w:cstheme="minorHAnsi"/>
          <w:color w:val="auto"/>
          <w:highlight w:val="yellow"/>
        </w:rPr>
      </w:pPr>
    </w:p>
    <w:p w14:paraId="1C84B9FD" w14:textId="47D8F3B8" w:rsidR="00AD30DB" w:rsidRPr="00B32993" w:rsidRDefault="00092246" w:rsidP="00974384">
      <w:pPr>
        <w:rPr>
          <w:rFonts w:asciiTheme="minorHAnsi" w:hAnsiTheme="minorHAnsi" w:cstheme="minorHAnsi"/>
          <w:color w:val="auto"/>
        </w:rPr>
      </w:pPr>
      <w:r w:rsidRPr="0061625B">
        <w:rPr>
          <w:rFonts w:asciiTheme="minorHAnsi" w:hAnsiTheme="minorHAnsi" w:cstheme="minorHAnsi"/>
          <w:color w:val="auto"/>
          <w:highlight w:val="yellow"/>
        </w:rPr>
        <w:t>1.</w:t>
      </w:r>
      <w:r w:rsidR="00655563">
        <w:rPr>
          <w:rFonts w:asciiTheme="minorHAnsi" w:hAnsiTheme="minorHAnsi" w:cstheme="minorHAnsi"/>
          <w:color w:val="auto"/>
          <w:highlight w:val="yellow"/>
        </w:rPr>
        <w:t>1.</w:t>
      </w:r>
      <w:r w:rsidR="00AE2A5C" w:rsidRPr="0061625B">
        <w:rPr>
          <w:rFonts w:asciiTheme="minorHAnsi" w:hAnsiTheme="minorHAnsi" w:cstheme="minorHAnsi"/>
          <w:color w:val="auto"/>
          <w:highlight w:val="yellow"/>
        </w:rPr>
        <w:t>6</w:t>
      </w:r>
      <w:r w:rsidR="002E0EFC">
        <w:rPr>
          <w:rFonts w:asciiTheme="minorHAnsi" w:hAnsiTheme="minorHAnsi" w:cstheme="minorHAnsi"/>
          <w:color w:val="auto"/>
          <w:highlight w:val="yellow"/>
        </w:rPr>
        <w:t>.</w:t>
      </w:r>
      <w:r w:rsidR="000D5A0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51E4D" w:rsidRPr="0061625B">
        <w:rPr>
          <w:rFonts w:asciiTheme="minorHAnsi" w:hAnsiTheme="minorHAnsi" w:cstheme="minorHAnsi"/>
          <w:color w:val="auto"/>
          <w:highlight w:val="yellow"/>
        </w:rPr>
        <w:t>Pour 10 mL of the stock solution into the syringe barrel</w:t>
      </w:r>
      <w:r w:rsidR="003C6E72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F51E4D" w:rsidRPr="0061625B">
        <w:rPr>
          <w:rFonts w:asciiTheme="minorHAnsi" w:hAnsiTheme="minorHAnsi" w:cstheme="minorHAnsi"/>
          <w:color w:val="auto"/>
          <w:highlight w:val="yellow"/>
        </w:rPr>
        <w:t xml:space="preserve">Slowly turn on the vacuum until the </w:t>
      </w:r>
      <w:r w:rsidR="006A160A" w:rsidRPr="0061625B">
        <w:rPr>
          <w:highlight w:val="yellow"/>
        </w:rPr>
        <w:t>D</w:t>
      </w:r>
      <w:r w:rsidR="006A160A" w:rsidRPr="0061625B">
        <w:rPr>
          <w:highlight w:val="yellow"/>
          <w:vertAlign w:val="subscript"/>
        </w:rPr>
        <w:t>2</w:t>
      </w:r>
      <w:r w:rsidR="006A160A" w:rsidRPr="0061625B">
        <w:rPr>
          <w:highlight w:val="yellow"/>
        </w:rPr>
        <w:t>O</w:t>
      </w:r>
      <w:r w:rsidR="006A160A" w:rsidRPr="0061625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51E4D" w:rsidRPr="0061625B">
        <w:rPr>
          <w:rFonts w:asciiTheme="minorHAnsi" w:hAnsiTheme="minorHAnsi" w:cstheme="minorHAnsi"/>
          <w:color w:val="auto"/>
          <w:highlight w:val="yellow"/>
        </w:rPr>
        <w:t>stock solution begins to slowly filter into the sterile vial.</w:t>
      </w:r>
      <w:r w:rsidR="003C6E7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51E4D" w:rsidRPr="0061625B">
        <w:rPr>
          <w:rFonts w:asciiTheme="minorHAnsi" w:hAnsiTheme="minorHAnsi" w:cstheme="minorHAnsi"/>
          <w:color w:val="auto"/>
          <w:highlight w:val="yellow"/>
        </w:rPr>
        <w:t xml:space="preserve">Continue to pour the </w:t>
      </w:r>
      <w:r w:rsidR="006A160A" w:rsidRPr="0061625B">
        <w:rPr>
          <w:highlight w:val="yellow"/>
        </w:rPr>
        <w:t>D</w:t>
      </w:r>
      <w:r w:rsidR="006A160A" w:rsidRPr="0061625B">
        <w:rPr>
          <w:highlight w:val="yellow"/>
          <w:vertAlign w:val="subscript"/>
        </w:rPr>
        <w:t>2</w:t>
      </w:r>
      <w:r w:rsidR="006A160A" w:rsidRPr="0061625B">
        <w:rPr>
          <w:highlight w:val="yellow"/>
        </w:rPr>
        <w:t>O</w:t>
      </w:r>
      <w:r w:rsidR="00F51E4D" w:rsidRPr="0061625B">
        <w:rPr>
          <w:rFonts w:asciiTheme="minorHAnsi" w:hAnsiTheme="minorHAnsi" w:cstheme="minorHAnsi"/>
          <w:color w:val="auto"/>
          <w:highlight w:val="yellow"/>
        </w:rPr>
        <w:t xml:space="preserve"> stock solution </w:t>
      </w:r>
      <w:r w:rsidR="004210FB" w:rsidRPr="0061625B">
        <w:rPr>
          <w:rFonts w:asciiTheme="minorHAnsi" w:hAnsiTheme="minorHAnsi" w:cstheme="minorHAnsi"/>
          <w:color w:val="auto"/>
          <w:highlight w:val="yellow"/>
        </w:rPr>
        <w:t>into the syringe barrel until all 50 mL is filtered</w:t>
      </w:r>
      <w:r w:rsidR="00AD30DB" w:rsidRPr="0061625B">
        <w:rPr>
          <w:rFonts w:asciiTheme="minorHAnsi" w:hAnsiTheme="minorHAnsi" w:cstheme="minorHAnsi"/>
          <w:color w:val="auto"/>
          <w:highlight w:val="yellow"/>
        </w:rPr>
        <w:t>.</w:t>
      </w:r>
    </w:p>
    <w:p w14:paraId="36F67FFE" w14:textId="77777777" w:rsidR="00092246" w:rsidRPr="00B32993" w:rsidRDefault="00092246" w:rsidP="00974384">
      <w:pPr>
        <w:rPr>
          <w:rFonts w:asciiTheme="minorHAnsi" w:hAnsiTheme="minorHAnsi" w:cstheme="minorHAnsi"/>
          <w:color w:val="auto"/>
        </w:rPr>
      </w:pPr>
    </w:p>
    <w:p w14:paraId="2CBB9856" w14:textId="1691D941" w:rsidR="004552B3" w:rsidRPr="00B32993" w:rsidRDefault="00F4314C" w:rsidP="00974384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471163" w:rsidRPr="00B32993">
        <w:rPr>
          <w:rFonts w:asciiTheme="minorHAnsi" w:hAnsiTheme="minorHAnsi" w:cstheme="minorHAnsi"/>
          <w:color w:val="auto"/>
        </w:rPr>
        <w:t xml:space="preserve"> </w:t>
      </w:r>
      <w:r w:rsidR="000761EA">
        <w:rPr>
          <w:rFonts w:asciiTheme="minorHAnsi" w:hAnsiTheme="minorHAnsi" w:cstheme="minorHAnsi"/>
          <w:color w:val="auto"/>
        </w:rPr>
        <w:t>The stock solution may need to be diluted or concentrated depending on the dose required.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="00254269">
        <w:rPr>
          <w:rFonts w:asciiTheme="minorHAnsi" w:hAnsiTheme="minorHAnsi" w:cstheme="minorHAnsi"/>
          <w:color w:val="auto"/>
        </w:rPr>
        <w:t>The dose of D</w:t>
      </w:r>
      <w:r w:rsidR="00254269" w:rsidRPr="0061625B">
        <w:rPr>
          <w:rFonts w:asciiTheme="minorHAnsi" w:hAnsiTheme="minorHAnsi" w:cstheme="minorHAnsi"/>
          <w:color w:val="auto"/>
          <w:vertAlign w:val="subscript"/>
        </w:rPr>
        <w:t>2</w:t>
      </w:r>
      <w:r w:rsidR="00254269">
        <w:rPr>
          <w:rFonts w:asciiTheme="minorHAnsi" w:hAnsiTheme="minorHAnsi" w:cstheme="minorHAnsi"/>
          <w:color w:val="auto"/>
        </w:rPr>
        <w:t>O will vary based upon the species</w:t>
      </w:r>
      <w:r w:rsidR="00633E09">
        <w:rPr>
          <w:rFonts w:asciiTheme="minorHAnsi" w:hAnsiTheme="minorHAnsi" w:cstheme="minorHAnsi"/>
          <w:color w:val="auto"/>
        </w:rPr>
        <w:t xml:space="preserve"> and</w:t>
      </w:r>
      <w:r w:rsidR="00254269">
        <w:rPr>
          <w:rFonts w:asciiTheme="minorHAnsi" w:hAnsiTheme="minorHAnsi" w:cstheme="minorHAnsi"/>
          <w:color w:val="auto"/>
        </w:rPr>
        <w:t xml:space="preserve"> the sensitivity of the analytical method.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="000761EA">
        <w:rPr>
          <w:rFonts w:asciiTheme="minorHAnsi" w:hAnsiTheme="minorHAnsi" w:cstheme="minorHAnsi"/>
          <w:color w:val="auto"/>
        </w:rPr>
        <w:t>For cats</w:t>
      </w:r>
      <w:r w:rsidR="008878D4">
        <w:rPr>
          <w:rFonts w:asciiTheme="minorHAnsi" w:hAnsiTheme="minorHAnsi" w:cstheme="minorHAnsi"/>
          <w:color w:val="auto"/>
        </w:rPr>
        <w:t xml:space="preserve">, the working solution was used to administer </w:t>
      </w:r>
      <w:r w:rsidR="000761EA">
        <w:rPr>
          <w:rFonts w:asciiTheme="minorHAnsi" w:hAnsiTheme="minorHAnsi" w:cstheme="minorHAnsi"/>
          <w:color w:val="auto"/>
        </w:rPr>
        <w:t>a dose of 0.7 g/kg D</w:t>
      </w:r>
      <w:r w:rsidR="000761EA" w:rsidRPr="0061625B">
        <w:rPr>
          <w:rFonts w:asciiTheme="minorHAnsi" w:hAnsiTheme="minorHAnsi" w:cstheme="minorHAnsi"/>
          <w:color w:val="auto"/>
          <w:vertAlign w:val="subscript"/>
        </w:rPr>
        <w:t>2</w:t>
      </w:r>
      <w:r w:rsidR="000761EA">
        <w:rPr>
          <w:rFonts w:asciiTheme="minorHAnsi" w:hAnsiTheme="minorHAnsi" w:cstheme="minorHAnsi"/>
          <w:color w:val="auto"/>
        </w:rPr>
        <w:t>O</w:t>
      </w:r>
      <w:r w:rsidR="00633E09">
        <w:rPr>
          <w:rFonts w:asciiTheme="minorHAnsi" w:hAnsiTheme="minorHAnsi" w:cstheme="minorHAnsi"/>
          <w:color w:val="auto"/>
        </w:rPr>
        <w:t>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="00633E09">
        <w:rPr>
          <w:rFonts w:asciiTheme="minorHAnsi" w:hAnsiTheme="minorHAnsi" w:cstheme="minorHAnsi"/>
          <w:color w:val="auto"/>
        </w:rPr>
        <w:t>The stock solution described above minimizes</w:t>
      </w:r>
      <w:r w:rsidR="00796D02">
        <w:rPr>
          <w:rFonts w:asciiTheme="minorHAnsi" w:hAnsiTheme="minorHAnsi" w:cstheme="minorHAnsi"/>
          <w:color w:val="auto"/>
        </w:rPr>
        <w:t xml:space="preserve"> the amount of </w:t>
      </w:r>
      <w:r w:rsidR="00A26F0C">
        <w:rPr>
          <w:rFonts w:asciiTheme="minorHAnsi" w:hAnsiTheme="minorHAnsi" w:cstheme="minorHAnsi"/>
          <w:color w:val="auto"/>
        </w:rPr>
        <w:t>NaCl</w:t>
      </w:r>
      <w:r w:rsidR="00E65C1E">
        <w:rPr>
          <w:rFonts w:asciiTheme="minorHAnsi" w:hAnsiTheme="minorHAnsi" w:cstheme="minorHAnsi"/>
          <w:color w:val="auto"/>
        </w:rPr>
        <w:t xml:space="preserve"> solution</w:t>
      </w:r>
      <w:r w:rsidR="00796D02">
        <w:rPr>
          <w:rFonts w:asciiTheme="minorHAnsi" w:hAnsiTheme="minorHAnsi" w:cstheme="minorHAnsi"/>
          <w:color w:val="auto"/>
        </w:rPr>
        <w:t xml:space="preserve"> introduced subcutaneously to the animal</w:t>
      </w:r>
      <w:r w:rsidR="00633E09">
        <w:rPr>
          <w:rFonts w:asciiTheme="minorHAnsi" w:hAnsiTheme="minorHAnsi" w:cstheme="minorHAnsi"/>
          <w:color w:val="auto"/>
        </w:rPr>
        <w:t xml:space="preserve"> while still allowing accurate measurement of the dose</w:t>
      </w:r>
      <w:r w:rsidR="003F3D65" w:rsidRPr="00B32993">
        <w:rPr>
          <w:rFonts w:asciiTheme="minorHAnsi" w:hAnsiTheme="minorHAnsi" w:cstheme="minorHAnsi"/>
          <w:color w:val="auto"/>
        </w:rPr>
        <w:t>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="003F3D65" w:rsidRPr="00B32993">
        <w:rPr>
          <w:rFonts w:asciiTheme="minorHAnsi" w:hAnsiTheme="minorHAnsi" w:cstheme="minorHAnsi"/>
          <w:color w:val="auto"/>
        </w:rPr>
        <w:t>For small mammals such as bats, this concentration must be diluted to a working solution</w:t>
      </w:r>
      <w:r w:rsidR="004616EC" w:rsidRPr="00B32993">
        <w:rPr>
          <w:rFonts w:asciiTheme="minorHAnsi" w:hAnsiTheme="minorHAnsi" w:cstheme="minorHAnsi"/>
          <w:color w:val="auto"/>
        </w:rPr>
        <w:t xml:space="preserve"> such as 0.1600 g/</w:t>
      </w:r>
      <w:proofErr w:type="spellStart"/>
      <w:r w:rsidR="004616EC" w:rsidRPr="00B32993">
        <w:rPr>
          <w:rFonts w:asciiTheme="minorHAnsi" w:hAnsiTheme="minorHAnsi" w:cstheme="minorHAnsi"/>
          <w:color w:val="auto"/>
        </w:rPr>
        <w:t>mL</w:t>
      </w:r>
      <w:r w:rsidR="002F0DE8">
        <w:rPr>
          <w:rFonts w:asciiTheme="minorHAnsi" w:hAnsiTheme="minorHAnsi" w:cstheme="minorHAnsi"/>
          <w:color w:val="auto"/>
        </w:rPr>
        <w:t>.</w:t>
      </w:r>
      <w:proofErr w:type="spellEnd"/>
      <w:r w:rsidR="002F0DE8">
        <w:rPr>
          <w:rFonts w:asciiTheme="minorHAnsi" w:hAnsiTheme="minorHAnsi" w:cstheme="minorHAnsi"/>
          <w:color w:val="auto"/>
        </w:rPr>
        <w:t xml:space="preserve"> This concentration allows the</w:t>
      </w:r>
      <w:r w:rsidR="00FA1553">
        <w:rPr>
          <w:rFonts w:asciiTheme="minorHAnsi" w:hAnsiTheme="minorHAnsi" w:cstheme="minorHAnsi"/>
          <w:color w:val="auto"/>
        </w:rPr>
        <w:t xml:space="preserve"> dose of 0.75 g/kg D</w:t>
      </w:r>
      <w:r w:rsidR="00FA1553" w:rsidRPr="003A6809">
        <w:rPr>
          <w:rFonts w:asciiTheme="minorHAnsi" w:hAnsiTheme="minorHAnsi" w:cstheme="minorHAnsi"/>
          <w:color w:val="auto"/>
          <w:vertAlign w:val="subscript"/>
        </w:rPr>
        <w:t>2</w:t>
      </w:r>
      <w:r w:rsidR="00FA1553">
        <w:rPr>
          <w:rFonts w:asciiTheme="minorHAnsi" w:hAnsiTheme="minorHAnsi" w:cstheme="minorHAnsi"/>
          <w:color w:val="auto"/>
        </w:rPr>
        <w:t xml:space="preserve">O to be </w:t>
      </w:r>
      <w:r w:rsidR="002F0DE8">
        <w:rPr>
          <w:rFonts w:asciiTheme="minorHAnsi" w:hAnsiTheme="minorHAnsi" w:cstheme="minorHAnsi"/>
          <w:color w:val="auto"/>
        </w:rPr>
        <w:t xml:space="preserve">accurately measured and </w:t>
      </w:r>
      <w:r w:rsidR="00FA1553">
        <w:rPr>
          <w:rFonts w:asciiTheme="minorHAnsi" w:hAnsiTheme="minorHAnsi" w:cstheme="minorHAnsi"/>
          <w:color w:val="auto"/>
        </w:rPr>
        <w:t>administered in approximately 100 µL or less</w:t>
      </w:r>
      <w:r w:rsidR="002F0DE8">
        <w:rPr>
          <w:rFonts w:asciiTheme="minorHAnsi" w:hAnsiTheme="minorHAnsi" w:cstheme="minorHAnsi"/>
          <w:color w:val="auto"/>
        </w:rPr>
        <w:t xml:space="preserve"> </w:t>
      </w:r>
      <w:r w:rsidR="00A26F0C">
        <w:rPr>
          <w:rFonts w:asciiTheme="minorHAnsi" w:hAnsiTheme="minorHAnsi" w:cstheme="minorHAnsi"/>
          <w:color w:val="auto"/>
        </w:rPr>
        <w:t>NaCl</w:t>
      </w:r>
      <w:r w:rsidR="002F0DE8">
        <w:rPr>
          <w:rFonts w:asciiTheme="minorHAnsi" w:hAnsiTheme="minorHAnsi" w:cstheme="minorHAnsi"/>
          <w:color w:val="auto"/>
        </w:rPr>
        <w:t xml:space="preserve"> solution</w:t>
      </w:r>
      <w:r w:rsidR="004616EC" w:rsidRPr="00B32993">
        <w:rPr>
          <w:rFonts w:asciiTheme="minorHAnsi" w:hAnsiTheme="minorHAnsi" w:cstheme="minorHAnsi"/>
          <w:color w:val="auto"/>
        </w:rPr>
        <w:t>.</w:t>
      </w:r>
    </w:p>
    <w:p w14:paraId="6BCA7A83" w14:textId="4E737858" w:rsidR="00092246" w:rsidRPr="00B32993" w:rsidRDefault="00092246" w:rsidP="00974384">
      <w:pPr>
        <w:rPr>
          <w:rFonts w:asciiTheme="minorHAnsi" w:hAnsiTheme="minorHAnsi" w:cstheme="minorHAnsi"/>
          <w:color w:val="808080" w:themeColor="background1" w:themeShade="80"/>
        </w:rPr>
      </w:pPr>
    </w:p>
    <w:p w14:paraId="34CA6ABF" w14:textId="348D3E96" w:rsidR="00092246" w:rsidRDefault="00C80F72" w:rsidP="00974384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 xml:space="preserve">2. </w:t>
      </w:r>
      <w:r w:rsidR="00092246" w:rsidRPr="00B32993">
        <w:rPr>
          <w:rFonts w:asciiTheme="minorHAnsi" w:hAnsiTheme="minorHAnsi" w:cstheme="minorHAnsi"/>
          <w:b/>
          <w:color w:val="auto"/>
        </w:rPr>
        <w:t xml:space="preserve">Preparation of sterile, isotonic, </w:t>
      </w:r>
      <w:proofErr w:type="spellStart"/>
      <w:r w:rsidR="00092246" w:rsidRPr="00B32993">
        <w:rPr>
          <w:rFonts w:asciiTheme="minorHAnsi" w:hAnsiTheme="minorHAnsi" w:cstheme="minorHAnsi"/>
          <w:b/>
          <w:color w:val="auto"/>
        </w:rPr>
        <w:t>salinated</w:t>
      </w:r>
      <w:proofErr w:type="spellEnd"/>
      <w:r w:rsidR="00092246" w:rsidRPr="00B32993">
        <w:rPr>
          <w:rFonts w:asciiTheme="minorHAnsi" w:hAnsiTheme="minorHAnsi" w:cstheme="minorHAnsi"/>
          <w:b/>
          <w:color w:val="auto"/>
        </w:rPr>
        <w:t xml:space="preserve"> D</w:t>
      </w:r>
      <w:r w:rsidR="00092246" w:rsidRPr="00B32993">
        <w:rPr>
          <w:rFonts w:asciiTheme="minorHAnsi" w:hAnsiTheme="minorHAnsi" w:cstheme="minorHAnsi"/>
          <w:b/>
          <w:color w:val="auto"/>
          <w:vertAlign w:val="subscript"/>
        </w:rPr>
        <w:t>2</w:t>
      </w:r>
      <w:r w:rsidR="00092246" w:rsidRPr="00B32993">
        <w:rPr>
          <w:rFonts w:asciiTheme="minorHAnsi" w:hAnsiTheme="minorHAnsi" w:cstheme="minorHAnsi"/>
          <w:b/>
          <w:color w:val="auto"/>
        </w:rPr>
        <w:t>O stock working solution for bats</w:t>
      </w:r>
    </w:p>
    <w:p w14:paraId="7D9949F8" w14:textId="77777777" w:rsidR="001B013D" w:rsidRPr="00B32993" w:rsidRDefault="001B013D" w:rsidP="00974384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3087A0E1" w14:textId="4350AF8B" w:rsidR="003B43C5" w:rsidRDefault="00EF3E1B" w:rsidP="00974384">
      <w:pPr>
        <w:rPr>
          <w:rFonts w:asciiTheme="minorHAnsi" w:hAnsiTheme="minorHAnsi" w:cstheme="minorHAnsi"/>
          <w:color w:val="auto"/>
        </w:rPr>
      </w:pPr>
      <w:r w:rsidRPr="00B32993">
        <w:rPr>
          <w:rFonts w:asciiTheme="minorHAnsi" w:hAnsiTheme="minorHAnsi" w:cstheme="minorHAnsi"/>
          <w:color w:val="auto"/>
        </w:rPr>
        <w:t>2.1</w:t>
      </w:r>
      <w:r w:rsidR="00CE71C6">
        <w:rPr>
          <w:rFonts w:asciiTheme="minorHAnsi" w:hAnsiTheme="minorHAnsi" w:cstheme="minorHAnsi"/>
          <w:color w:val="auto"/>
        </w:rPr>
        <w:t>.</w:t>
      </w:r>
      <w:r w:rsidR="000D5A06">
        <w:rPr>
          <w:rFonts w:asciiTheme="minorHAnsi" w:hAnsiTheme="minorHAnsi" w:cstheme="minorHAnsi"/>
          <w:color w:val="auto"/>
        </w:rPr>
        <w:t xml:space="preserve"> </w:t>
      </w:r>
      <w:r w:rsidR="00DE5DEB" w:rsidRPr="00B32993">
        <w:rPr>
          <w:rFonts w:asciiTheme="minorHAnsi" w:hAnsiTheme="minorHAnsi" w:cstheme="minorHAnsi"/>
          <w:color w:val="auto"/>
        </w:rPr>
        <w:t>W</w:t>
      </w:r>
      <w:r w:rsidR="003B43C5" w:rsidRPr="00B32993">
        <w:rPr>
          <w:rFonts w:asciiTheme="minorHAnsi" w:hAnsiTheme="minorHAnsi" w:cstheme="minorHAnsi"/>
          <w:color w:val="auto"/>
        </w:rPr>
        <w:t xml:space="preserve">eigh a 10 mL empty sterile vial and record weight to </w:t>
      </w:r>
      <w:r w:rsidR="003B43C5" w:rsidRPr="00CE71C6">
        <w:rPr>
          <w:rFonts w:asciiTheme="minorHAnsi" w:hAnsiTheme="minorHAnsi" w:cstheme="minorHAnsi"/>
          <w:color w:val="auto"/>
        </w:rPr>
        <w:t>nearest 4 decimal places. Tare</w:t>
      </w:r>
      <w:r w:rsidR="003B43C5" w:rsidRPr="00B32993">
        <w:rPr>
          <w:rFonts w:asciiTheme="minorHAnsi" w:hAnsiTheme="minorHAnsi" w:cstheme="minorHAnsi"/>
          <w:color w:val="auto"/>
        </w:rPr>
        <w:t xml:space="preserve"> scale.</w:t>
      </w:r>
    </w:p>
    <w:p w14:paraId="4F7982BB" w14:textId="77777777" w:rsidR="001B013D" w:rsidRPr="00B32993" w:rsidRDefault="001B013D" w:rsidP="00974384">
      <w:pPr>
        <w:rPr>
          <w:rFonts w:asciiTheme="minorHAnsi" w:hAnsiTheme="minorHAnsi" w:cstheme="minorHAnsi"/>
          <w:color w:val="auto"/>
        </w:rPr>
      </w:pPr>
    </w:p>
    <w:p w14:paraId="749FBBBF" w14:textId="712E2E04" w:rsidR="00C40507" w:rsidRDefault="00F07D3A" w:rsidP="00974384">
      <w:pPr>
        <w:rPr>
          <w:rFonts w:asciiTheme="minorHAnsi" w:hAnsiTheme="minorHAnsi" w:cstheme="minorHAnsi"/>
          <w:color w:val="auto"/>
        </w:rPr>
      </w:pPr>
      <w:r w:rsidRPr="00B32993">
        <w:rPr>
          <w:rFonts w:asciiTheme="minorHAnsi" w:hAnsiTheme="minorHAnsi" w:cstheme="minorHAnsi"/>
          <w:color w:val="auto"/>
        </w:rPr>
        <w:t>2.</w:t>
      </w:r>
      <w:r w:rsidR="00AE2A5C">
        <w:rPr>
          <w:rFonts w:asciiTheme="minorHAnsi" w:hAnsiTheme="minorHAnsi" w:cstheme="minorHAnsi"/>
          <w:color w:val="auto"/>
        </w:rPr>
        <w:t>2</w:t>
      </w:r>
      <w:r w:rsidR="00CE71C6">
        <w:rPr>
          <w:rFonts w:asciiTheme="minorHAnsi" w:hAnsiTheme="minorHAnsi" w:cstheme="minorHAnsi"/>
          <w:color w:val="auto"/>
        </w:rPr>
        <w:t>.</w:t>
      </w:r>
      <w:r w:rsidR="000D5A06">
        <w:rPr>
          <w:rFonts w:asciiTheme="minorHAnsi" w:hAnsiTheme="minorHAnsi" w:cstheme="minorHAnsi"/>
          <w:color w:val="auto"/>
        </w:rPr>
        <w:t xml:space="preserve"> </w:t>
      </w:r>
      <w:r w:rsidR="00C40507" w:rsidRPr="00B32993">
        <w:rPr>
          <w:rFonts w:asciiTheme="minorHAnsi" w:hAnsiTheme="minorHAnsi" w:cstheme="minorHAnsi"/>
          <w:color w:val="auto"/>
        </w:rPr>
        <w:t>Use a 1.0 mL syringe to transfer 0.</w:t>
      </w:r>
      <w:r w:rsidR="00173F5E" w:rsidRPr="00B32993">
        <w:rPr>
          <w:rFonts w:asciiTheme="minorHAnsi" w:hAnsiTheme="minorHAnsi" w:cstheme="minorHAnsi"/>
          <w:color w:val="auto"/>
        </w:rPr>
        <w:t>65</w:t>
      </w:r>
      <w:r w:rsidR="00C40507" w:rsidRPr="00B32993">
        <w:rPr>
          <w:rFonts w:asciiTheme="minorHAnsi" w:hAnsiTheme="minorHAnsi" w:cstheme="minorHAnsi"/>
          <w:color w:val="auto"/>
        </w:rPr>
        <w:t xml:space="preserve"> mL of the </w:t>
      </w:r>
      <w:r w:rsidR="00F44BAD" w:rsidRPr="00B32993">
        <w:t>D</w:t>
      </w:r>
      <w:r w:rsidR="00F44BAD" w:rsidRPr="00B32993">
        <w:rPr>
          <w:vertAlign w:val="subscript"/>
        </w:rPr>
        <w:t>2</w:t>
      </w:r>
      <w:r w:rsidR="00F44BAD" w:rsidRPr="00B32993">
        <w:t>O</w:t>
      </w:r>
      <w:r w:rsidR="00F44BAD" w:rsidRPr="00B32993">
        <w:rPr>
          <w:rFonts w:asciiTheme="minorHAnsi" w:hAnsiTheme="minorHAnsi" w:cstheme="minorHAnsi"/>
          <w:color w:val="auto"/>
        </w:rPr>
        <w:t xml:space="preserve"> </w:t>
      </w:r>
      <w:r w:rsidR="00C40507" w:rsidRPr="00B32993">
        <w:rPr>
          <w:rFonts w:asciiTheme="minorHAnsi" w:hAnsiTheme="minorHAnsi" w:cstheme="minorHAnsi"/>
          <w:color w:val="auto"/>
        </w:rPr>
        <w:t>stock solution to the tared, 10 mL empty sterile vial.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="00C40507" w:rsidRPr="00B32993">
        <w:rPr>
          <w:rFonts w:asciiTheme="minorHAnsi" w:hAnsiTheme="minorHAnsi" w:cstheme="minorHAnsi"/>
          <w:color w:val="auto"/>
        </w:rPr>
        <w:t xml:space="preserve">Record weight of </w:t>
      </w:r>
      <w:r w:rsidR="00F44BAD" w:rsidRPr="00B32993">
        <w:rPr>
          <w:rFonts w:asciiTheme="minorHAnsi" w:hAnsiTheme="minorHAnsi" w:cstheme="minorHAnsi"/>
          <w:color w:val="auto"/>
        </w:rPr>
        <w:t>D</w:t>
      </w:r>
      <w:r w:rsidR="00F44BAD" w:rsidRPr="00B32993">
        <w:rPr>
          <w:rFonts w:asciiTheme="minorHAnsi" w:hAnsiTheme="minorHAnsi" w:cstheme="minorHAnsi"/>
          <w:color w:val="auto"/>
          <w:vertAlign w:val="subscript"/>
        </w:rPr>
        <w:t>2</w:t>
      </w:r>
      <w:r w:rsidR="00F44BAD" w:rsidRPr="00B32993">
        <w:rPr>
          <w:rFonts w:asciiTheme="minorHAnsi" w:hAnsiTheme="minorHAnsi" w:cstheme="minorHAnsi"/>
          <w:color w:val="auto"/>
        </w:rPr>
        <w:t>O</w:t>
      </w:r>
      <w:r w:rsidR="00C40507" w:rsidRPr="00B32993">
        <w:rPr>
          <w:rFonts w:asciiTheme="minorHAnsi" w:hAnsiTheme="minorHAnsi" w:cstheme="minorHAnsi"/>
          <w:color w:val="auto"/>
        </w:rPr>
        <w:t xml:space="preserve"> </w:t>
      </w:r>
      <w:r w:rsidR="00C40507" w:rsidRPr="00CE71C6">
        <w:rPr>
          <w:rFonts w:asciiTheme="minorHAnsi" w:hAnsiTheme="minorHAnsi" w:cstheme="minorHAnsi"/>
          <w:color w:val="auto"/>
        </w:rPr>
        <w:t>to 4 decimal places.</w:t>
      </w:r>
      <w:r w:rsidR="00B703D9" w:rsidRPr="00B32993">
        <w:rPr>
          <w:rFonts w:asciiTheme="minorHAnsi" w:hAnsiTheme="minorHAnsi" w:cstheme="minorHAnsi"/>
          <w:color w:val="auto"/>
        </w:rPr>
        <w:t xml:space="preserve"> Tare scale.</w:t>
      </w:r>
    </w:p>
    <w:p w14:paraId="39EAF662" w14:textId="77777777" w:rsidR="001B013D" w:rsidRPr="00B32993" w:rsidRDefault="001B013D" w:rsidP="00974384">
      <w:pPr>
        <w:rPr>
          <w:rFonts w:asciiTheme="minorHAnsi" w:hAnsiTheme="minorHAnsi" w:cstheme="minorHAnsi"/>
          <w:color w:val="auto"/>
        </w:rPr>
      </w:pPr>
    </w:p>
    <w:p w14:paraId="65262ED3" w14:textId="3A321F56" w:rsidR="00173F5E" w:rsidRDefault="00EF3E1B" w:rsidP="00974384">
      <w:pPr>
        <w:rPr>
          <w:rFonts w:asciiTheme="minorHAnsi" w:hAnsiTheme="minorHAnsi" w:cstheme="minorHAnsi"/>
          <w:color w:val="auto"/>
        </w:rPr>
      </w:pPr>
      <w:r w:rsidRPr="00B32993">
        <w:rPr>
          <w:rFonts w:asciiTheme="minorHAnsi" w:hAnsiTheme="minorHAnsi" w:cstheme="minorHAnsi"/>
          <w:color w:val="auto"/>
        </w:rPr>
        <w:t>2.3</w:t>
      </w:r>
      <w:r w:rsidR="00CE71C6">
        <w:rPr>
          <w:rFonts w:asciiTheme="minorHAnsi" w:hAnsiTheme="minorHAnsi" w:cstheme="minorHAnsi"/>
          <w:color w:val="auto"/>
        </w:rPr>
        <w:t>.</w:t>
      </w:r>
      <w:r w:rsidR="000D5A06">
        <w:rPr>
          <w:rFonts w:asciiTheme="minorHAnsi" w:hAnsiTheme="minorHAnsi" w:cstheme="minorHAnsi"/>
          <w:color w:val="auto"/>
        </w:rPr>
        <w:t xml:space="preserve"> </w:t>
      </w:r>
      <w:r w:rsidR="00587D3A" w:rsidRPr="00B32993">
        <w:rPr>
          <w:rFonts w:asciiTheme="minorHAnsi" w:hAnsiTheme="minorHAnsi" w:cstheme="minorHAnsi"/>
          <w:color w:val="auto"/>
        </w:rPr>
        <w:t xml:space="preserve">Calculate the volume of </w:t>
      </w:r>
      <w:r w:rsidR="00F44BAD" w:rsidRPr="00B32993">
        <w:rPr>
          <w:rFonts w:asciiTheme="minorHAnsi" w:hAnsiTheme="minorHAnsi" w:cstheme="minorHAnsi"/>
          <w:color w:val="auto"/>
        </w:rPr>
        <w:t>D</w:t>
      </w:r>
      <w:r w:rsidR="00F44BAD" w:rsidRPr="00B32993">
        <w:rPr>
          <w:rFonts w:asciiTheme="minorHAnsi" w:hAnsiTheme="minorHAnsi" w:cstheme="minorHAnsi"/>
          <w:color w:val="auto"/>
          <w:vertAlign w:val="subscript"/>
        </w:rPr>
        <w:t>2</w:t>
      </w:r>
      <w:r w:rsidR="00F44BAD" w:rsidRPr="00B32993">
        <w:rPr>
          <w:rFonts w:asciiTheme="minorHAnsi" w:hAnsiTheme="minorHAnsi" w:cstheme="minorHAnsi"/>
          <w:color w:val="auto"/>
        </w:rPr>
        <w:t>O</w:t>
      </w:r>
      <w:r w:rsidR="00587D3A" w:rsidRPr="00B32993">
        <w:rPr>
          <w:rFonts w:asciiTheme="minorHAnsi" w:hAnsiTheme="minorHAnsi" w:cstheme="minorHAnsi"/>
          <w:color w:val="auto"/>
        </w:rPr>
        <w:t xml:space="preserve"> in the 10 mL empty vial</w:t>
      </w:r>
      <w:r w:rsidRPr="00B32993">
        <w:rPr>
          <w:rFonts w:asciiTheme="minorHAnsi" w:hAnsiTheme="minorHAnsi" w:cstheme="minorHAnsi"/>
          <w:color w:val="auto"/>
        </w:rPr>
        <w:t>.</w:t>
      </w:r>
      <w:r w:rsidR="00587D3A" w:rsidRPr="00B32993">
        <w:rPr>
          <w:rFonts w:asciiTheme="minorHAnsi" w:hAnsiTheme="minorHAnsi" w:cstheme="minorHAnsi"/>
          <w:color w:val="auto"/>
        </w:rPr>
        <w:t xml:space="preserve"> </w:t>
      </w:r>
      <w:r w:rsidRPr="00B32993">
        <w:rPr>
          <w:rFonts w:asciiTheme="minorHAnsi" w:hAnsiTheme="minorHAnsi" w:cstheme="minorHAnsi"/>
          <w:color w:val="auto"/>
        </w:rPr>
        <w:t>U</w:t>
      </w:r>
      <w:r w:rsidR="00587D3A" w:rsidRPr="00B32993">
        <w:rPr>
          <w:rFonts w:asciiTheme="minorHAnsi" w:hAnsiTheme="minorHAnsi" w:cstheme="minorHAnsi"/>
          <w:color w:val="auto"/>
        </w:rPr>
        <w:t>s</w:t>
      </w:r>
      <w:r w:rsidR="008C783D" w:rsidRPr="00B32993">
        <w:rPr>
          <w:rFonts w:asciiTheme="minorHAnsi" w:hAnsiTheme="minorHAnsi" w:cstheme="minorHAnsi"/>
          <w:color w:val="auto"/>
        </w:rPr>
        <w:t>e the following equation.</w:t>
      </w:r>
      <w:r w:rsidR="005006AE">
        <w:rPr>
          <w:rFonts w:asciiTheme="minorHAnsi" w:hAnsiTheme="minorHAnsi" w:cstheme="minorHAnsi"/>
          <w:color w:val="auto"/>
        </w:rPr>
        <w:t xml:space="preserve"> </w:t>
      </w:r>
    </w:p>
    <w:p w14:paraId="2FE8FEF5" w14:textId="77777777" w:rsidR="00D940DA" w:rsidRPr="00B32993" w:rsidRDefault="00D940DA" w:rsidP="00974384">
      <w:pPr>
        <w:rPr>
          <w:rFonts w:asciiTheme="minorHAnsi" w:hAnsiTheme="minorHAnsi" w:cstheme="minorHAnsi"/>
          <w:color w:val="auto"/>
        </w:rPr>
      </w:pPr>
    </w:p>
    <w:p w14:paraId="4D42BA42" w14:textId="01E0FEBA" w:rsidR="00587D3A" w:rsidRPr="00B32993" w:rsidRDefault="00503304" w:rsidP="00974384">
      <w:pPr>
        <w:rPr>
          <w:rFonts w:asciiTheme="minorHAnsi" w:hAnsiTheme="minorHAnsi" w:cstheme="minorHAnsi"/>
          <w:color w:val="auto"/>
        </w:rPr>
      </w:pPr>
      <m:oMathPara>
        <m:oMathParaPr>
          <m:jc m:val="center"/>
        </m:oMathParaPr>
        <m:oMath>
          <m:r>
            <w:rPr>
              <w:rFonts w:ascii="Cambria Math" w:hAnsi="Cambria Math" w:cstheme="minorHAnsi"/>
              <w:color w:val="auto"/>
            </w:rPr>
            <m:t>V=W/D</m:t>
          </m:r>
        </m:oMath>
      </m:oMathPara>
    </w:p>
    <w:p w14:paraId="35D2A059" w14:textId="52E00D53" w:rsidR="008C783D" w:rsidRPr="00B32993" w:rsidRDefault="00251E42" w:rsidP="00974384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</w:t>
      </w:r>
      <w:r w:rsidR="00274FDD">
        <w:rPr>
          <w:rFonts w:asciiTheme="minorHAnsi" w:hAnsiTheme="minorHAnsi" w:cstheme="minorHAnsi"/>
          <w:color w:val="auto"/>
        </w:rPr>
        <w:t xml:space="preserve">here </w:t>
      </w:r>
      <w:r w:rsidR="00274FDD" w:rsidRPr="00274FDD">
        <w:rPr>
          <w:rFonts w:asciiTheme="minorHAnsi" w:hAnsiTheme="minorHAnsi" w:cstheme="minorHAnsi"/>
          <w:i/>
          <w:color w:val="auto"/>
        </w:rPr>
        <w:t>W</w:t>
      </w:r>
      <w:r w:rsidR="00274FDD">
        <w:rPr>
          <w:rFonts w:asciiTheme="minorHAnsi" w:hAnsiTheme="minorHAnsi" w:cstheme="minorHAnsi"/>
          <w:color w:val="auto"/>
        </w:rPr>
        <w:t xml:space="preserve"> is </w:t>
      </w:r>
      <w:r w:rsidR="008C783D" w:rsidRPr="00B32993">
        <w:rPr>
          <w:rFonts w:asciiTheme="minorHAnsi" w:hAnsiTheme="minorHAnsi" w:cstheme="minorHAnsi"/>
          <w:color w:val="auto"/>
        </w:rPr>
        <w:t xml:space="preserve">recorded weight and </w:t>
      </w:r>
      <w:r w:rsidR="00274FDD" w:rsidRPr="00274FDD">
        <w:rPr>
          <w:rFonts w:asciiTheme="minorHAnsi" w:hAnsiTheme="minorHAnsi" w:cstheme="minorHAnsi"/>
          <w:i/>
          <w:color w:val="auto"/>
        </w:rPr>
        <w:t>D</w:t>
      </w:r>
      <w:r w:rsidR="00274FDD">
        <w:rPr>
          <w:rFonts w:asciiTheme="minorHAnsi" w:hAnsiTheme="minorHAnsi" w:cstheme="minorHAnsi"/>
          <w:color w:val="auto"/>
        </w:rPr>
        <w:t xml:space="preserve"> </w:t>
      </w:r>
      <w:r w:rsidR="008C783D" w:rsidRPr="00B32993">
        <w:rPr>
          <w:rFonts w:asciiTheme="minorHAnsi" w:hAnsiTheme="minorHAnsi" w:cstheme="minorHAnsi"/>
          <w:color w:val="auto"/>
        </w:rPr>
        <w:t xml:space="preserve">is the density of 99.8% </w:t>
      </w:r>
      <w:r w:rsidR="00F44BAD" w:rsidRPr="00B32993">
        <w:rPr>
          <w:rFonts w:asciiTheme="minorHAnsi" w:hAnsiTheme="minorHAnsi" w:cstheme="minorHAnsi"/>
          <w:color w:val="auto"/>
        </w:rPr>
        <w:t>D</w:t>
      </w:r>
      <w:r w:rsidR="00F44BAD" w:rsidRPr="00B32993">
        <w:rPr>
          <w:rFonts w:asciiTheme="minorHAnsi" w:hAnsiTheme="minorHAnsi" w:cstheme="minorHAnsi"/>
          <w:color w:val="auto"/>
          <w:vertAlign w:val="subscript"/>
        </w:rPr>
        <w:t>2</w:t>
      </w:r>
      <w:r w:rsidR="00F44BAD" w:rsidRPr="00B32993">
        <w:rPr>
          <w:rFonts w:asciiTheme="minorHAnsi" w:hAnsiTheme="minorHAnsi" w:cstheme="minorHAnsi"/>
          <w:color w:val="auto"/>
        </w:rPr>
        <w:t xml:space="preserve">O </w:t>
      </w:r>
      <w:r w:rsidR="008C783D" w:rsidRPr="00B32993">
        <w:rPr>
          <w:rFonts w:asciiTheme="minorHAnsi" w:hAnsiTheme="minorHAnsi" w:cstheme="minorHAnsi"/>
          <w:color w:val="auto"/>
        </w:rPr>
        <w:t>(1.107 g/mL)</w:t>
      </w:r>
      <w:r w:rsidR="005A6499" w:rsidRPr="00B32993">
        <w:rPr>
          <w:rFonts w:asciiTheme="minorHAnsi" w:hAnsiTheme="minorHAnsi" w:cstheme="minorHAnsi"/>
          <w:color w:val="auto"/>
        </w:rPr>
        <w:t>.</w:t>
      </w:r>
      <w:r w:rsidR="008C783D" w:rsidRPr="00B32993">
        <w:rPr>
          <w:rFonts w:asciiTheme="minorHAnsi" w:hAnsiTheme="minorHAnsi" w:cstheme="minorHAnsi"/>
          <w:color w:val="auto"/>
        </w:rPr>
        <w:t xml:space="preserve"> </w:t>
      </w:r>
    </w:p>
    <w:p w14:paraId="32E1432E" w14:textId="77777777" w:rsidR="005A6499" w:rsidRPr="00B32993" w:rsidRDefault="005A6499" w:rsidP="00974384">
      <w:pPr>
        <w:rPr>
          <w:rFonts w:asciiTheme="minorHAnsi" w:hAnsiTheme="minorHAnsi" w:cstheme="minorHAnsi"/>
          <w:color w:val="auto"/>
        </w:rPr>
      </w:pPr>
    </w:p>
    <w:p w14:paraId="06F27A0B" w14:textId="0C7CF7C8" w:rsidR="00471163" w:rsidRDefault="005A6499" w:rsidP="00974384">
      <w:pPr>
        <w:rPr>
          <w:rFonts w:asciiTheme="minorHAnsi" w:hAnsiTheme="minorHAnsi" w:cstheme="minorHAnsi"/>
          <w:color w:val="auto"/>
        </w:rPr>
      </w:pPr>
      <w:r w:rsidRPr="00B32993">
        <w:rPr>
          <w:rFonts w:asciiTheme="minorHAnsi" w:hAnsiTheme="minorHAnsi" w:cstheme="minorHAnsi"/>
          <w:color w:val="auto"/>
        </w:rPr>
        <w:t>2.4</w:t>
      </w:r>
      <w:r w:rsidR="00CE71C6">
        <w:rPr>
          <w:rFonts w:asciiTheme="minorHAnsi" w:hAnsiTheme="minorHAnsi" w:cstheme="minorHAnsi"/>
          <w:color w:val="auto"/>
        </w:rPr>
        <w:t>.</w:t>
      </w:r>
      <w:r w:rsidR="000D5A06">
        <w:rPr>
          <w:rFonts w:asciiTheme="minorHAnsi" w:hAnsiTheme="minorHAnsi" w:cstheme="minorHAnsi"/>
          <w:color w:val="auto"/>
        </w:rPr>
        <w:t xml:space="preserve"> </w:t>
      </w:r>
      <w:r w:rsidR="00471163" w:rsidRPr="00B32993">
        <w:rPr>
          <w:rFonts w:asciiTheme="minorHAnsi" w:hAnsiTheme="minorHAnsi" w:cstheme="minorHAnsi"/>
          <w:color w:val="auto"/>
        </w:rPr>
        <w:t xml:space="preserve">Use the </w:t>
      </w:r>
      <w:r w:rsidR="002D32C3" w:rsidRPr="00B32993">
        <w:rPr>
          <w:rFonts w:asciiTheme="minorHAnsi" w:hAnsiTheme="minorHAnsi" w:cstheme="minorHAnsi"/>
          <w:color w:val="auto"/>
        </w:rPr>
        <w:t>calculated</w:t>
      </w:r>
      <w:r w:rsidR="00471163" w:rsidRPr="00B32993">
        <w:rPr>
          <w:rFonts w:asciiTheme="minorHAnsi" w:hAnsiTheme="minorHAnsi" w:cstheme="minorHAnsi"/>
          <w:color w:val="auto"/>
        </w:rPr>
        <w:t xml:space="preserve"> volume</w:t>
      </w:r>
      <w:r w:rsidR="002D32C3" w:rsidRPr="00B32993">
        <w:rPr>
          <w:rFonts w:asciiTheme="minorHAnsi" w:hAnsiTheme="minorHAnsi" w:cstheme="minorHAnsi"/>
          <w:color w:val="auto"/>
        </w:rPr>
        <w:t xml:space="preserve"> and known weight</w:t>
      </w:r>
      <w:r w:rsidR="00471163" w:rsidRPr="00B32993">
        <w:rPr>
          <w:rFonts w:asciiTheme="minorHAnsi" w:hAnsiTheme="minorHAnsi" w:cstheme="minorHAnsi"/>
          <w:color w:val="auto"/>
        </w:rPr>
        <w:t xml:space="preserve"> of the </w:t>
      </w:r>
      <w:r w:rsidR="00F44BAD" w:rsidRPr="00B32993">
        <w:rPr>
          <w:rFonts w:asciiTheme="minorHAnsi" w:hAnsiTheme="minorHAnsi" w:cstheme="minorHAnsi"/>
          <w:color w:val="auto"/>
        </w:rPr>
        <w:t>D</w:t>
      </w:r>
      <w:r w:rsidR="00F44BAD" w:rsidRPr="00B32993">
        <w:rPr>
          <w:rFonts w:asciiTheme="minorHAnsi" w:hAnsiTheme="minorHAnsi" w:cstheme="minorHAnsi"/>
          <w:color w:val="auto"/>
          <w:vertAlign w:val="subscript"/>
        </w:rPr>
        <w:t>2</w:t>
      </w:r>
      <w:r w:rsidR="00F44BAD" w:rsidRPr="00B32993">
        <w:rPr>
          <w:rFonts w:asciiTheme="minorHAnsi" w:hAnsiTheme="minorHAnsi" w:cstheme="minorHAnsi"/>
          <w:color w:val="auto"/>
        </w:rPr>
        <w:t>O</w:t>
      </w:r>
      <w:r w:rsidR="00471163" w:rsidRPr="00B32993">
        <w:rPr>
          <w:rFonts w:asciiTheme="minorHAnsi" w:hAnsiTheme="minorHAnsi" w:cstheme="minorHAnsi"/>
          <w:color w:val="auto"/>
        </w:rPr>
        <w:t xml:space="preserve"> to determine the volume of isotonic </w:t>
      </w:r>
      <w:r w:rsidR="00471163" w:rsidRPr="00B32993">
        <w:rPr>
          <w:rFonts w:asciiTheme="minorHAnsi" w:hAnsiTheme="minorHAnsi" w:cstheme="minorHAnsi"/>
          <w:color w:val="auto"/>
        </w:rPr>
        <w:lastRenderedPageBreak/>
        <w:t>saline required to make ~0.1600 g</w:t>
      </w:r>
      <w:r w:rsidR="002D32C3" w:rsidRPr="00B32993">
        <w:rPr>
          <w:rFonts w:asciiTheme="minorHAnsi" w:hAnsiTheme="minorHAnsi" w:cstheme="minorHAnsi"/>
          <w:color w:val="auto"/>
        </w:rPr>
        <w:t>/mL</w:t>
      </w:r>
      <w:r w:rsidR="00471163" w:rsidRPr="00B32993">
        <w:rPr>
          <w:rFonts w:asciiTheme="minorHAnsi" w:hAnsiTheme="minorHAnsi" w:cstheme="minorHAnsi"/>
          <w:color w:val="auto"/>
        </w:rPr>
        <w:t xml:space="preserve"> working solution.</w:t>
      </w:r>
    </w:p>
    <w:p w14:paraId="20B898CE" w14:textId="77777777" w:rsidR="001B013D" w:rsidRPr="00B32993" w:rsidRDefault="001B013D" w:rsidP="00974384">
      <w:pPr>
        <w:rPr>
          <w:rFonts w:asciiTheme="minorHAnsi" w:hAnsiTheme="minorHAnsi" w:cstheme="minorHAnsi"/>
          <w:color w:val="auto"/>
        </w:rPr>
      </w:pPr>
    </w:p>
    <w:p w14:paraId="4856042C" w14:textId="1E801959" w:rsidR="003F3D65" w:rsidRDefault="005A6499" w:rsidP="00974384">
      <w:pPr>
        <w:rPr>
          <w:rFonts w:asciiTheme="minorHAnsi" w:hAnsiTheme="minorHAnsi" w:cstheme="minorHAnsi"/>
          <w:color w:val="auto"/>
        </w:rPr>
      </w:pPr>
      <w:r w:rsidRPr="00B32993">
        <w:rPr>
          <w:rFonts w:asciiTheme="minorHAnsi" w:hAnsiTheme="minorHAnsi" w:cstheme="minorHAnsi"/>
          <w:color w:val="auto"/>
        </w:rPr>
        <w:t>2.5</w:t>
      </w:r>
      <w:r w:rsidR="006D2C30">
        <w:rPr>
          <w:rFonts w:asciiTheme="minorHAnsi" w:hAnsiTheme="minorHAnsi" w:cstheme="minorHAnsi"/>
          <w:color w:val="auto"/>
        </w:rPr>
        <w:t>.</w:t>
      </w:r>
      <w:r w:rsidR="000D5A06">
        <w:rPr>
          <w:rFonts w:asciiTheme="minorHAnsi" w:hAnsiTheme="minorHAnsi" w:cstheme="minorHAnsi"/>
          <w:color w:val="auto"/>
        </w:rPr>
        <w:t xml:space="preserve"> </w:t>
      </w:r>
      <w:r w:rsidR="00173F5E" w:rsidRPr="00B32993">
        <w:rPr>
          <w:rFonts w:asciiTheme="minorHAnsi" w:hAnsiTheme="minorHAnsi" w:cstheme="minorHAnsi"/>
          <w:color w:val="auto"/>
        </w:rPr>
        <w:t>I</w:t>
      </w:r>
      <w:r w:rsidR="00FE4A5A" w:rsidRPr="00B32993">
        <w:rPr>
          <w:rFonts w:asciiTheme="minorHAnsi" w:hAnsiTheme="minorHAnsi" w:cstheme="minorHAnsi"/>
          <w:color w:val="auto"/>
        </w:rPr>
        <w:t xml:space="preserve">nsert </w:t>
      </w:r>
      <w:r w:rsidR="00D23FF1" w:rsidRPr="00B32993">
        <w:rPr>
          <w:rFonts w:asciiTheme="minorHAnsi" w:hAnsiTheme="minorHAnsi" w:cstheme="minorHAnsi"/>
          <w:color w:val="auto"/>
        </w:rPr>
        <w:t xml:space="preserve">into the septum </w:t>
      </w:r>
      <w:r w:rsidR="00173F5E" w:rsidRPr="00B32993">
        <w:rPr>
          <w:rFonts w:asciiTheme="minorHAnsi" w:hAnsiTheme="minorHAnsi" w:cstheme="minorHAnsi"/>
          <w:color w:val="auto"/>
        </w:rPr>
        <w:t xml:space="preserve">of the 10 mL sterile vial, </w:t>
      </w:r>
      <w:r w:rsidR="00FE4A5A" w:rsidRPr="00B32993">
        <w:rPr>
          <w:rFonts w:asciiTheme="minorHAnsi" w:hAnsiTheme="minorHAnsi" w:cstheme="minorHAnsi"/>
          <w:color w:val="auto"/>
        </w:rPr>
        <w:t xml:space="preserve">the 22 </w:t>
      </w:r>
      <w:r w:rsidR="006D2C30">
        <w:rPr>
          <w:rFonts w:asciiTheme="minorHAnsi" w:hAnsiTheme="minorHAnsi" w:cstheme="minorHAnsi"/>
          <w:color w:val="auto"/>
        </w:rPr>
        <w:t>G</w:t>
      </w:r>
      <w:r w:rsidR="00FE4A5A" w:rsidRPr="00B32993">
        <w:rPr>
          <w:rFonts w:asciiTheme="minorHAnsi" w:hAnsiTheme="minorHAnsi" w:cstheme="minorHAnsi"/>
          <w:color w:val="auto"/>
        </w:rPr>
        <w:t xml:space="preserve"> needle </w:t>
      </w:r>
      <w:r w:rsidR="003B43C5" w:rsidRPr="00B32993">
        <w:rPr>
          <w:rFonts w:asciiTheme="minorHAnsi" w:hAnsiTheme="minorHAnsi" w:cstheme="minorHAnsi"/>
          <w:color w:val="auto"/>
        </w:rPr>
        <w:t>(</w:t>
      </w:r>
      <w:r w:rsidR="00FE4A5A" w:rsidRPr="00B32993">
        <w:rPr>
          <w:rFonts w:asciiTheme="minorHAnsi" w:hAnsiTheme="minorHAnsi" w:cstheme="minorHAnsi"/>
          <w:color w:val="auto"/>
        </w:rPr>
        <w:t>attached to the vacuum tube</w:t>
      </w:r>
      <w:r w:rsidR="003B43C5" w:rsidRPr="00B32993">
        <w:rPr>
          <w:rFonts w:asciiTheme="minorHAnsi" w:hAnsiTheme="minorHAnsi" w:cstheme="minorHAnsi"/>
          <w:color w:val="auto"/>
        </w:rPr>
        <w:t>)</w:t>
      </w:r>
      <w:r w:rsidRPr="00B32993">
        <w:rPr>
          <w:rFonts w:asciiTheme="minorHAnsi" w:hAnsiTheme="minorHAnsi" w:cstheme="minorHAnsi"/>
          <w:color w:val="auto"/>
        </w:rPr>
        <w:t>.</w:t>
      </w:r>
      <w:r w:rsidR="006D2C30">
        <w:rPr>
          <w:rFonts w:asciiTheme="minorHAnsi" w:hAnsiTheme="minorHAnsi" w:cstheme="minorHAnsi"/>
          <w:color w:val="auto"/>
        </w:rPr>
        <w:t xml:space="preserve"> </w:t>
      </w:r>
      <w:r w:rsidRPr="00B32993">
        <w:rPr>
          <w:rFonts w:asciiTheme="minorHAnsi" w:hAnsiTheme="minorHAnsi" w:cstheme="minorHAnsi"/>
          <w:color w:val="auto"/>
        </w:rPr>
        <w:t>Insert into the septum of the 10 mL sterile vial, the</w:t>
      </w:r>
      <w:r w:rsidR="004616EC" w:rsidRPr="00B32993">
        <w:rPr>
          <w:rFonts w:asciiTheme="minorHAnsi" w:hAnsiTheme="minorHAnsi" w:cstheme="minorHAnsi"/>
          <w:color w:val="auto"/>
        </w:rPr>
        <w:t xml:space="preserve"> 20 </w:t>
      </w:r>
      <w:r w:rsidR="006D2C30">
        <w:rPr>
          <w:rFonts w:asciiTheme="minorHAnsi" w:hAnsiTheme="minorHAnsi" w:cstheme="minorHAnsi"/>
          <w:color w:val="auto"/>
        </w:rPr>
        <w:t>G</w:t>
      </w:r>
      <w:r w:rsidR="004616EC" w:rsidRPr="00B32993">
        <w:rPr>
          <w:rFonts w:asciiTheme="minorHAnsi" w:hAnsiTheme="minorHAnsi" w:cstheme="minorHAnsi"/>
          <w:color w:val="auto"/>
        </w:rPr>
        <w:t xml:space="preserve"> needle </w:t>
      </w:r>
      <w:r w:rsidR="003B43C5" w:rsidRPr="00B32993">
        <w:rPr>
          <w:rFonts w:asciiTheme="minorHAnsi" w:hAnsiTheme="minorHAnsi" w:cstheme="minorHAnsi"/>
          <w:color w:val="auto"/>
        </w:rPr>
        <w:t>(</w:t>
      </w:r>
      <w:r w:rsidR="004616EC" w:rsidRPr="00B32993">
        <w:rPr>
          <w:rFonts w:asciiTheme="minorHAnsi" w:hAnsiTheme="minorHAnsi" w:cstheme="minorHAnsi"/>
          <w:color w:val="auto"/>
        </w:rPr>
        <w:t>attached to a 0.22 µm syringe filter fitted with a 10 mL syringe barrel</w:t>
      </w:r>
      <w:r w:rsidR="003B43C5" w:rsidRPr="00B32993">
        <w:rPr>
          <w:rFonts w:asciiTheme="minorHAnsi" w:hAnsiTheme="minorHAnsi" w:cstheme="minorHAnsi"/>
          <w:color w:val="auto"/>
        </w:rPr>
        <w:t>)</w:t>
      </w:r>
      <w:r w:rsidR="00656F35" w:rsidRPr="00B32993">
        <w:rPr>
          <w:rFonts w:asciiTheme="minorHAnsi" w:hAnsiTheme="minorHAnsi" w:cstheme="minorHAnsi"/>
          <w:color w:val="auto"/>
        </w:rPr>
        <w:t>.</w:t>
      </w:r>
    </w:p>
    <w:p w14:paraId="71A5EC85" w14:textId="77777777" w:rsidR="001B013D" w:rsidRPr="00B32993" w:rsidRDefault="001B013D" w:rsidP="00974384">
      <w:pPr>
        <w:rPr>
          <w:rFonts w:asciiTheme="minorHAnsi" w:hAnsiTheme="minorHAnsi" w:cstheme="minorHAnsi"/>
          <w:color w:val="auto"/>
        </w:rPr>
      </w:pPr>
    </w:p>
    <w:p w14:paraId="65BE6EF3" w14:textId="4E1DC45F" w:rsidR="00D23FF1" w:rsidRDefault="005A6499" w:rsidP="00974384">
      <w:pPr>
        <w:rPr>
          <w:rFonts w:asciiTheme="minorHAnsi" w:hAnsiTheme="minorHAnsi" w:cstheme="minorHAnsi"/>
          <w:color w:val="auto"/>
        </w:rPr>
      </w:pPr>
      <w:r w:rsidRPr="00B32993">
        <w:rPr>
          <w:rFonts w:asciiTheme="minorHAnsi" w:hAnsiTheme="minorHAnsi" w:cstheme="minorHAnsi"/>
          <w:color w:val="auto"/>
        </w:rPr>
        <w:t>2.</w:t>
      </w:r>
      <w:r w:rsidR="00ED4197">
        <w:rPr>
          <w:rFonts w:asciiTheme="minorHAnsi" w:hAnsiTheme="minorHAnsi" w:cstheme="minorHAnsi"/>
          <w:color w:val="auto"/>
        </w:rPr>
        <w:t>6</w:t>
      </w:r>
      <w:r w:rsidR="006D2C30">
        <w:rPr>
          <w:rFonts w:asciiTheme="minorHAnsi" w:hAnsiTheme="minorHAnsi" w:cstheme="minorHAnsi"/>
          <w:color w:val="auto"/>
        </w:rPr>
        <w:t>.</w:t>
      </w:r>
      <w:r w:rsidR="000D5A06">
        <w:rPr>
          <w:rFonts w:asciiTheme="minorHAnsi" w:hAnsiTheme="minorHAnsi" w:cstheme="minorHAnsi"/>
          <w:color w:val="auto"/>
        </w:rPr>
        <w:t xml:space="preserve"> </w:t>
      </w:r>
      <w:r w:rsidR="00B703D9" w:rsidRPr="00B32993">
        <w:rPr>
          <w:rFonts w:asciiTheme="minorHAnsi" w:hAnsiTheme="minorHAnsi" w:cstheme="minorHAnsi"/>
          <w:color w:val="auto"/>
        </w:rPr>
        <w:t>Pour</w:t>
      </w:r>
      <w:r w:rsidR="00173F5E" w:rsidRPr="00B32993">
        <w:rPr>
          <w:rFonts w:asciiTheme="minorHAnsi" w:hAnsiTheme="minorHAnsi" w:cstheme="minorHAnsi"/>
          <w:color w:val="auto"/>
        </w:rPr>
        <w:t xml:space="preserve"> </w:t>
      </w:r>
      <w:r w:rsidR="00B703D9" w:rsidRPr="00B32993">
        <w:rPr>
          <w:rFonts w:asciiTheme="minorHAnsi" w:hAnsiTheme="minorHAnsi" w:cstheme="minorHAnsi"/>
          <w:color w:val="auto"/>
        </w:rPr>
        <w:t xml:space="preserve">the calculated </w:t>
      </w:r>
      <w:r w:rsidRPr="00B32993">
        <w:rPr>
          <w:rFonts w:asciiTheme="minorHAnsi" w:hAnsiTheme="minorHAnsi" w:cstheme="minorHAnsi"/>
          <w:color w:val="auto"/>
        </w:rPr>
        <w:t>mass/</w:t>
      </w:r>
      <w:r w:rsidR="00B703D9" w:rsidRPr="00B32993">
        <w:rPr>
          <w:rFonts w:asciiTheme="minorHAnsi" w:hAnsiTheme="minorHAnsi" w:cstheme="minorHAnsi"/>
          <w:color w:val="auto"/>
        </w:rPr>
        <w:t xml:space="preserve">volume of isotonic </w:t>
      </w:r>
      <w:r w:rsidR="00A26F0C">
        <w:rPr>
          <w:rFonts w:asciiTheme="minorHAnsi" w:hAnsiTheme="minorHAnsi" w:cstheme="minorHAnsi"/>
          <w:color w:val="auto"/>
        </w:rPr>
        <w:t>NaCl</w:t>
      </w:r>
      <w:r w:rsidR="00B703D9" w:rsidRPr="00B32993">
        <w:rPr>
          <w:rFonts w:asciiTheme="minorHAnsi" w:hAnsiTheme="minorHAnsi" w:cstheme="minorHAnsi"/>
          <w:color w:val="auto"/>
        </w:rPr>
        <w:t xml:space="preserve"> into the syringe barrel and turn on the vacuum to allow a slow drip into the sterile 10 mL vial.</w:t>
      </w:r>
    </w:p>
    <w:p w14:paraId="670343D4" w14:textId="77777777" w:rsidR="006D2C30" w:rsidRPr="00B32993" w:rsidRDefault="006D2C30" w:rsidP="00974384">
      <w:pPr>
        <w:rPr>
          <w:rFonts w:asciiTheme="minorHAnsi" w:hAnsiTheme="minorHAnsi" w:cstheme="minorHAnsi"/>
          <w:color w:val="auto"/>
        </w:rPr>
      </w:pPr>
    </w:p>
    <w:p w14:paraId="73D2846A" w14:textId="7F32C2F9" w:rsidR="00B703D9" w:rsidRPr="00B32993" w:rsidRDefault="005A6499" w:rsidP="00974384">
      <w:pPr>
        <w:rPr>
          <w:rFonts w:asciiTheme="minorHAnsi" w:hAnsiTheme="minorHAnsi" w:cstheme="minorHAnsi"/>
          <w:color w:val="auto"/>
        </w:rPr>
      </w:pPr>
      <w:r w:rsidRPr="00B32993">
        <w:rPr>
          <w:rFonts w:asciiTheme="minorHAnsi" w:hAnsiTheme="minorHAnsi" w:cstheme="minorHAnsi"/>
          <w:color w:val="auto"/>
        </w:rPr>
        <w:t>2.7</w:t>
      </w:r>
      <w:r w:rsidR="006D2C30">
        <w:rPr>
          <w:rFonts w:asciiTheme="minorHAnsi" w:hAnsiTheme="minorHAnsi" w:cstheme="minorHAnsi"/>
          <w:color w:val="auto"/>
        </w:rPr>
        <w:t>.</w:t>
      </w:r>
      <w:r w:rsidR="000D5A06">
        <w:rPr>
          <w:rFonts w:asciiTheme="minorHAnsi" w:hAnsiTheme="minorHAnsi" w:cstheme="minorHAnsi"/>
          <w:color w:val="auto"/>
        </w:rPr>
        <w:t xml:space="preserve"> </w:t>
      </w:r>
      <w:r w:rsidR="00B703D9" w:rsidRPr="00B32993">
        <w:rPr>
          <w:rFonts w:asciiTheme="minorHAnsi" w:hAnsiTheme="minorHAnsi" w:cstheme="minorHAnsi"/>
          <w:color w:val="auto"/>
        </w:rPr>
        <w:t xml:space="preserve">Record the weight of the </w:t>
      </w:r>
      <w:r w:rsidR="00E5767C" w:rsidRPr="00B32993">
        <w:rPr>
          <w:rFonts w:asciiTheme="minorHAnsi" w:hAnsiTheme="minorHAnsi" w:cstheme="minorHAnsi"/>
          <w:color w:val="auto"/>
        </w:rPr>
        <w:t>vial and</w:t>
      </w:r>
      <w:r w:rsidR="00B703D9" w:rsidRPr="00B32993">
        <w:rPr>
          <w:rFonts w:asciiTheme="minorHAnsi" w:hAnsiTheme="minorHAnsi" w:cstheme="minorHAnsi"/>
          <w:color w:val="auto"/>
        </w:rPr>
        <w:t xml:space="preserve"> ensure a ~0.1600 g</w:t>
      </w:r>
      <w:r w:rsidR="003E3533" w:rsidRPr="00B32993">
        <w:rPr>
          <w:rFonts w:asciiTheme="minorHAnsi" w:hAnsiTheme="minorHAnsi" w:cstheme="minorHAnsi"/>
          <w:color w:val="auto"/>
        </w:rPr>
        <w:t>/mL</w:t>
      </w:r>
      <w:r w:rsidR="00B703D9" w:rsidRPr="00B32993">
        <w:rPr>
          <w:rFonts w:asciiTheme="minorHAnsi" w:hAnsiTheme="minorHAnsi" w:cstheme="minorHAnsi"/>
          <w:color w:val="auto"/>
        </w:rPr>
        <w:t xml:space="preserve"> working solution </w:t>
      </w:r>
      <w:r w:rsidR="006D2C30">
        <w:rPr>
          <w:rFonts w:asciiTheme="minorHAnsi" w:hAnsiTheme="minorHAnsi" w:cstheme="minorHAnsi"/>
          <w:color w:val="auto"/>
        </w:rPr>
        <w:t>is</w:t>
      </w:r>
      <w:r w:rsidR="00B703D9" w:rsidRPr="00B32993">
        <w:rPr>
          <w:rFonts w:asciiTheme="minorHAnsi" w:hAnsiTheme="minorHAnsi" w:cstheme="minorHAnsi"/>
          <w:color w:val="auto"/>
        </w:rPr>
        <w:t xml:space="preserve"> created.</w:t>
      </w:r>
    </w:p>
    <w:p w14:paraId="2F496404" w14:textId="77777777" w:rsidR="00A40E4B" w:rsidRPr="00B32993" w:rsidRDefault="00A40E4B" w:rsidP="00974384">
      <w:pPr>
        <w:rPr>
          <w:rFonts w:asciiTheme="minorHAnsi" w:hAnsiTheme="minorHAnsi" w:cstheme="minorHAnsi"/>
          <w:color w:val="808080" w:themeColor="background1" w:themeShade="80"/>
        </w:rPr>
      </w:pPr>
    </w:p>
    <w:p w14:paraId="7E24A094" w14:textId="25B330F1" w:rsidR="00AF2447" w:rsidRPr="00B32993" w:rsidRDefault="00A40E4B" w:rsidP="00974384">
      <w:pPr>
        <w:rPr>
          <w:rFonts w:asciiTheme="minorHAnsi" w:hAnsiTheme="minorHAnsi" w:cstheme="minorHAnsi"/>
          <w:b/>
          <w:color w:val="auto"/>
        </w:rPr>
      </w:pPr>
      <w:r w:rsidRPr="0061625B">
        <w:rPr>
          <w:rFonts w:asciiTheme="minorHAnsi" w:hAnsiTheme="minorHAnsi" w:cstheme="minorHAnsi"/>
          <w:b/>
          <w:color w:val="auto"/>
          <w:highlight w:val="yellow"/>
        </w:rPr>
        <w:t>3.</w:t>
      </w:r>
      <w:r w:rsidR="000D5A06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AF2447" w:rsidRPr="0061625B">
        <w:rPr>
          <w:rFonts w:asciiTheme="minorHAnsi" w:hAnsiTheme="minorHAnsi" w:cstheme="minorHAnsi"/>
          <w:b/>
          <w:color w:val="auto"/>
          <w:highlight w:val="yellow"/>
        </w:rPr>
        <w:t xml:space="preserve">Determination of body composition of </w:t>
      </w:r>
      <w:r w:rsidR="00074615">
        <w:rPr>
          <w:rFonts w:asciiTheme="minorHAnsi" w:hAnsiTheme="minorHAnsi" w:cstheme="minorHAnsi"/>
          <w:b/>
          <w:color w:val="auto"/>
          <w:highlight w:val="yellow"/>
        </w:rPr>
        <w:t>b</w:t>
      </w:r>
      <w:r w:rsidR="00AF2447" w:rsidRPr="0061625B">
        <w:rPr>
          <w:rFonts w:asciiTheme="minorHAnsi" w:hAnsiTheme="minorHAnsi" w:cstheme="minorHAnsi"/>
          <w:b/>
          <w:color w:val="auto"/>
          <w:highlight w:val="yellow"/>
        </w:rPr>
        <w:t>ig brown bats (</w:t>
      </w:r>
      <w:proofErr w:type="spellStart"/>
      <w:r w:rsidR="00AF2447" w:rsidRPr="0061625B">
        <w:rPr>
          <w:rFonts w:asciiTheme="minorHAnsi" w:hAnsiTheme="minorHAnsi" w:cstheme="minorHAnsi"/>
          <w:b/>
          <w:i/>
          <w:color w:val="auto"/>
          <w:highlight w:val="yellow"/>
        </w:rPr>
        <w:t>Eptesicus</w:t>
      </w:r>
      <w:proofErr w:type="spellEnd"/>
      <w:r w:rsidR="00AF2447" w:rsidRPr="0061625B">
        <w:rPr>
          <w:rFonts w:asciiTheme="minorHAnsi" w:hAnsiTheme="minorHAnsi" w:cstheme="minorHAnsi"/>
          <w:b/>
          <w:i/>
          <w:color w:val="auto"/>
          <w:highlight w:val="yellow"/>
        </w:rPr>
        <w:t xml:space="preserve"> </w:t>
      </w:r>
      <w:proofErr w:type="spellStart"/>
      <w:r w:rsidR="00AF2447" w:rsidRPr="0061625B">
        <w:rPr>
          <w:rFonts w:asciiTheme="minorHAnsi" w:hAnsiTheme="minorHAnsi" w:cstheme="minorHAnsi"/>
          <w:b/>
          <w:i/>
          <w:color w:val="auto"/>
          <w:highlight w:val="yellow"/>
        </w:rPr>
        <w:t>fucsus</w:t>
      </w:r>
      <w:proofErr w:type="spellEnd"/>
      <w:r w:rsidR="00AF2447" w:rsidRPr="0061625B">
        <w:rPr>
          <w:rFonts w:asciiTheme="minorHAnsi" w:hAnsiTheme="minorHAnsi" w:cstheme="minorHAnsi"/>
          <w:b/>
          <w:color w:val="auto"/>
          <w:highlight w:val="yellow"/>
        </w:rPr>
        <w:t>)</w:t>
      </w:r>
      <w:r w:rsidR="00960B52" w:rsidRPr="0061625B">
        <w:rPr>
          <w:rFonts w:asciiTheme="minorHAnsi" w:hAnsiTheme="minorHAnsi" w:cstheme="minorHAnsi"/>
          <w:b/>
          <w:color w:val="auto"/>
          <w:highlight w:val="yellow"/>
        </w:rPr>
        <w:t xml:space="preserve"> with </w:t>
      </w:r>
      <w:r w:rsidRPr="0061625B">
        <w:rPr>
          <w:rFonts w:asciiTheme="minorHAnsi" w:hAnsiTheme="minorHAnsi" w:cstheme="minorHAnsi"/>
          <w:b/>
          <w:color w:val="auto"/>
          <w:highlight w:val="yellow"/>
        </w:rPr>
        <w:t>D</w:t>
      </w:r>
      <w:r w:rsidRPr="0061625B">
        <w:rPr>
          <w:rFonts w:asciiTheme="minorHAnsi" w:hAnsiTheme="minorHAnsi" w:cstheme="minorHAnsi"/>
          <w:b/>
          <w:color w:val="auto"/>
          <w:highlight w:val="yellow"/>
          <w:vertAlign w:val="subscript"/>
        </w:rPr>
        <w:t>2</w:t>
      </w:r>
      <w:r w:rsidRPr="0061625B">
        <w:rPr>
          <w:rFonts w:asciiTheme="minorHAnsi" w:hAnsiTheme="minorHAnsi" w:cstheme="minorHAnsi"/>
          <w:b/>
          <w:color w:val="auto"/>
          <w:highlight w:val="yellow"/>
        </w:rPr>
        <w:t>O</w:t>
      </w:r>
    </w:p>
    <w:p w14:paraId="11043F4F" w14:textId="77777777" w:rsidR="00FC086D" w:rsidRPr="00B32993" w:rsidRDefault="00FC086D" w:rsidP="00974384">
      <w:pPr>
        <w:rPr>
          <w:rFonts w:asciiTheme="minorHAnsi" w:hAnsiTheme="minorHAnsi" w:cstheme="minorHAnsi"/>
          <w:color w:val="auto"/>
        </w:rPr>
      </w:pPr>
    </w:p>
    <w:p w14:paraId="6819F5AA" w14:textId="166D52BC" w:rsidR="004552B3" w:rsidRPr="00B32993" w:rsidRDefault="00F4314C" w:rsidP="00974384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83578B" w:rsidRPr="00B32993">
        <w:rPr>
          <w:rFonts w:asciiTheme="minorHAnsi" w:hAnsiTheme="minorHAnsi" w:cstheme="minorHAnsi"/>
          <w:color w:val="auto"/>
        </w:rPr>
        <w:t xml:space="preserve"> </w:t>
      </w:r>
      <w:r w:rsidR="002C4D5E">
        <w:rPr>
          <w:rFonts w:asciiTheme="minorHAnsi" w:hAnsiTheme="minorHAnsi" w:cstheme="minorHAnsi"/>
          <w:color w:val="auto"/>
        </w:rPr>
        <w:t xml:space="preserve">The </w:t>
      </w:r>
      <w:r w:rsidR="0083578B" w:rsidRPr="00B32993">
        <w:rPr>
          <w:rFonts w:asciiTheme="minorHAnsi" w:hAnsiTheme="minorHAnsi" w:cstheme="minorHAnsi"/>
          <w:color w:val="auto"/>
        </w:rPr>
        <w:t>s</w:t>
      </w:r>
      <w:r w:rsidR="004552B3" w:rsidRPr="00B32993">
        <w:rPr>
          <w:rFonts w:asciiTheme="minorHAnsi" w:hAnsiTheme="minorHAnsi" w:cstheme="minorHAnsi"/>
          <w:color w:val="auto"/>
        </w:rPr>
        <w:t xml:space="preserve">tock solution of </w:t>
      </w:r>
      <w:r w:rsidR="00F44BAD" w:rsidRPr="00B32993">
        <w:rPr>
          <w:rFonts w:asciiTheme="minorHAnsi" w:hAnsiTheme="minorHAnsi" w:cstheme="minorHAnsi"/>
          <w:color w:val="auto"/>
        </w:rPr>
        <w:t>D</w:t>
      </w:r>
      <w:r w:rsidR="00F44BAD" w:rsidRPr="00B32993">
        <w:rPr>
          <w:rFonts w:asciiTheme="minorHAnsi" w:hAnsiTheme="minorHAnsi" w:cstheme="minorHAnsi"/>
          <w:color w:val="auto"/>
          <w:vertAlign w:val="subscript"/>
        </w:rPr>
        <w:t>2</w:t>
      </w:r>
      <w:r w:rsidR="00F44BAD" w:rsidRPr="00B32993">
        <w:rPr>
          <w:rFonts w:asciiTheme="minorHAnsi" w:hAnsiTheme="minorHAnsi" w:cstheme="minorHAnsi"/>
          <w:color w:val="auto"/>
        </w:rPr>
        <w:t>O</w:t>
      </w:r>
      <w:r w:rsidR="0083578B" w:rsidRPr="00B32993">
        <w:rPr>
          <w:rFonts w:asciiTheme="minorHAnsi" w:hAnsiTheme="minorHAnsi" w:cstheme="minorHAnsi"/>
          <w:color w:val="auto"/>
        </w:rPr>
        <w:t xml:space="preserve"> </w:t>
      </w:r>
      <w:r w:rsidR="002C4D5E">
        <w:rPr>
          <w:rFonts w:asciiTheme="minorHAnsi" w:hAnsiTheme="minorHAnsi" w:cstheme="minorHAnsi"/>
          <w:color w:val="auto"/>
        </w:rPr>
        <w:t>used in the protocol is</w:t>
      </w:r>
      <w:r w:rsidR="004552B3" w:rsidRPr="00B32993">
        <w:rPr>
          <w:rFonts w:asciiTheme="minorHAnsi" w:hAnsiTheme="minorHAnsi" w:cstheme="minorHAnsi"/>
          <w:color w:val="auto"/>
        </w:rPr>
        <w:t xml:space="preserve"> 0.1598 g</w:t>
      </w:r>
      <w:r w:rsidR="003E3533" w:rsidRPr="00B32993">
        <w:rPr>
          <w:rFonts w:asciiTheme="minorHAnsi" w:hAnsiTheme="minorHAnsi" w:cstheme="minorHAnsi"/>
          <w:color w:val="auto"/>
        </w:rPr>
        <w:t>/</w:t>
      </w:r>
      <w:proofErr w:type="spellStart"/>
      <w:r w:rsidR="003E3533" w:rsidRPr="00B32993">
        <w:rPr>
          <w:rFonts w:asciiTheme="minorHAnsi" w:hAnsiTheme="minorHAnsi" w:cstheme="minorHAnsi"/>
          <w:color w:val="auto"/>
        </w:rPr>
        <w:t>mL</w:t>
      </w:r>
      <w:r w:rsidR="0083578B" w:rsidRPr="00B32993">
        <w:rPr>
          <w:rFonts w:asciiTheme="minorHAnsi" w:hAnsiTheme="minorHAnsi" w:cstheme="minorHAnsi"/>
          <w:color w:val="auto"/>
        </w:rPr>
        <w:t>.</w:t>
      </w:r>
      <w:proofErr w:type="spellEnd"/>
      <w:r w:rsidR="005006AE">
        <w:rPr>
          <w:rFonts w:asciiTheme="minorHAnsi" w:hAnsiTheme="minorHAnsi" w:cstheme="minorHAnsi"/>
          <w:color w:val="auto"/>
        </w:rPr>
        <w:t xml:space="preserve"> </w:t>
      </w:r>
      <w:r w:rsidR="009C029D" w:rsidRPr="00B32993">
        <w:rPr>
          <w:rFonts w:asciiTheme="minorHAnsi" w:hAnsiTheme="minorHAnsi" w:cstheme="minorHAnsi"/>
          <w:color w:val="auto"/>
        </w:rPr>
        <w:t>Before collecting blood, ensure that removing up to 200 µL of blood will be ≤</w:t>
      </w:r>
      <w:r w:rsidR="00F26A90">
        <w:rPr>
          <w:rFonts w:asciiTheme="minorHAnsi" w:hAnsiTheme="minorHAnsi" w:cstheme="minorHAnsi"/>
          <w:color w:val="auto"/>
        </w:rPr>
        <w:t xml:space="preserve"> </w:t>
      </w:r>
      <w:r w:rsidR="009C029D" w:rsidRPr="00B32993">
        <w:rPr>
          <w:rFonts w:asciiTheme="minorHAnsi" w:hAnsiTheme="minorHAnsi" w:cstheme="minorHAnsi"/>
          <w:color w:val="auto"/>
        </w:rPr>
        <w:t xml:space="preserve">10% of the total blood volume of the bat and is within </w:t>
      </w:r>
      <w:r w:rsidR="00F26A90">
        <w:rPr>
          <w:rFonts w:asciiTheme="minorHAnsi" w:hAnsiTheme="minorHAnsi" w:cstheme="minorHAnsi"/>
          <w:color w:val="auto"/>
        </w:rPr>
        <w:t>the</w:t>
      </w:r>
      <w:r w:rsidR="009C029D" w:rsidRPr="00B32993">
        <w:rPr>
          <w:rFonts w:asciiTheme="minorHAnsi" w:hAnsiTheme="minorHAnsi" w:cstheme="minorHAnsi"/>
          <w:color w:val="auto"/>
        </w:rPr>
        <w:t xml:space="preserve"> </w:t>
      </w:r>
      <w:r w:rsidR="00FA750F" w:rsidRPr="00B32993">
        <w:rPr>
          <w:rFonts w:asciiTheme="minorHAnsi" w:hAnsiTheme="minorHAnsi" w:cstheme="minorHAnsi"/>
          <w:color w:val="auto"/>
        </w:rPr>
        <w:t>Institutional Animal Care and Use Committee</w:t>
      </w:r>
      <w:r w:rsidR="00FA750F">
        <w:rPr>
          <w:rFonts w:asciiTheme="minorHAnsi" w:hAnsiTheme="minorHAnsi" w:cstheme="minorHAnsi"/>
          <w:color w:val="auto"/>
        </w:rPr>
        <w:t>’s</w:t>
      </w:r>
      <w:r w:rsidR="00FA750F" w:rsidRPr="00B32993">
        <w:rPr>
          <w:rFonts w:asciiTheme="minorHAnsi" w:hAnsiTheme="minorHAnsi" w:cstheme="minorHAnsi"/>
          <w:color w:val="auto"/>
        </w:rPr>
        <w:t xml:space="preserve"> </w:t>
      </w:r>
      <w:r w:rsidR="00FA750F">
        <w:rPr>
          <w:rFonts w:asciiTheme="minorHAnsi" w:hAnsiTheme="minorHAnsi" w:cstheme="minorHAnsi"/>
          <w:color w:val="auto"/>
        </w:rPr>
        <w:t>(</w:t>
      </w:r>
      <w:r w:rsidR="009C029D" w:rsidRPr="00B32993">
        <w:rPr>
          <w:rFonts w:asciiTheme="minorHAnsi" w:hAnsiTheme="minorHAnsi" w:cstheme="minorHAnsi"/>
          <w:color w:val="auto"/>
        </w:rPr>
        <w:t>IACUC</w:t>
      </w:r>
      <w:r w:rsidR="00FA750F">
        <w:rPr>
          <w:rFonts w:asciiTheme="minorHAnsi" w:hAnsiTheme="minorHAnsi" w:cstheme="minorHAnsi"/>
          <w:color w:val="auto"/>
        </w:rPr>
        <w:t>)</w:t>
      </w:r>
      <w:r w:rsidR="009C029D" w:rsidRPr="00B32993">
        <w:rPr>
          <w:rFonts w:asciiTheme="minorHAnsi" w:hAnsiTheme="minorHAnsi" w:cstheme="minorHAnsi"/>
          <w:color w:val="auto"/>
        </w:rPr>
        <w:t xml:space="preserve"> established guidelines for blood collection.</w:t>
      </w:r>
      <w:r w:rsidR="00F24947">
        <w:rPr>
          <w:rFonts w:asciiTheme="minorHAnsi" w:hAnsiTheme="minorHAnsi" w:cstheme="minorHAnsi"/>
          <w:color w:val="auto"/>
        </w:rPr>
        <w:t xml:space="preserve"> All animals should be </w:t>
      </w:r>
      <w:proofErr w:type="gramStart"/>
      <w:r w:rsidR="00F24947">
        <w:rPr>
          <w:rFonts w:asciiTheme="minorHAnsi" w:hAnsiTheme="minorHAnsi" w:cstheme="minorHAnsi"/>
          <w:color w:val="auto"/>
        </w:rPr>
        <w:t>fasted</w:t>
      </w:r>
      <w:proofErr w:type="gramEnd"/>
      <w:r w:rsidR="00F24947">
        <w:rPr>
          <w:rFonts w:asciiTheme="minorHAnsi" w:hAnsiTheme="minorHAnsi" w:cstheme="minorHAnsi"/>
          <w:color w:val="auto"/>
        </w:rPr>
        <w:t xml:space="preserve"> or abdomen palpated to ensure an empty stomach. A recent meal could alter the animal’s weight resulting in confounded results since calculations for determining body fat rely upon the body mass of the animal.</w:t>
      </w:r>
    </w:p>
    <w:p w14:paraId="4E609A03" w14:textId="77777777" w:rsidR="00FC086D" w:rsidRPr="00B32993" w:rsidRDefault="00FC086D" w:rsidP="00974384">
      <w:pPr>
        <w:rPr>
          <w:rFonts w:asciiTheme="minorHAnsi" w:hAnsiTheme="minorHAnsi" w:cstheme="minorHAnsi"/>
          <w:color w:val="808080" w:themeColor="background1" w:themeShade="80"/>
        </w:rPr>
      </w:pPr>
    </w:p>
    <w:p w14:paraId="1CC1F5B4" w14:textId="19FA70E8" w:rsidR="00FC086D" w:rsidRDefault="00FC086D" w:rsidP="00974384">
      <w:pPr>
        <w:rPr>
          <w:rFonts w:asciiTheme="minorHAnsi" w:hAnsiTheme="minorHAnsi" w:cstheme="minorHAnsi"/>
          <w:color w:val="auto"/>
        </w:rPr>
      </w:pPr>
      <w:r w:rsidRPr="00B32993">
        <w:rPr>
          <w:rFonts w:asciiTheme="minorHAnsi" w:hAnsiTheme="minorHAnsi" w:cstheme="minorHAnsi"/>
          <w:color w:val="auto"/>
        </w:rPr>
        <w:t>3.1</w:t>
      </w:r>
      <w:r w:rsidR="00F26A90">
        <w:rPr>
          <w:rFonts w:asciiTheme="minorHAnsi" w:hAnsiTheme="minorHAnsi" w:cstheme="minorHAnsi"/>
          <w:color w:val="auto"/>
        </w:rPr>
        <w:t>.</w:t>
      </w:r>
      <w:r w:rsidR="000D5A06">
        <w:rPr>
          <w:rFonts w:asciiTheme="minorHAnsi" w:hAnsiTheme="minorHAnsi" w:cstheme="minorHAnsi"/>
          <w:color w:val="auto"/>
        </w:rPr>
        <w:t xml:space="preserve"> </w:t>
      </w:r>
      <w:r w:rsidR="008E1668" w:rsidRPr="00B32993">
        <w:rPr>
          <w:rFonts w:asciiTheme="minorHAnsi" w:hAnsiTheme="minorHAnsi" w:cstheme="minorHAnsi"/>
          <w:color w:val="auto"/>
        </w:rPr>
        <w:t>Anesthetize a big brown bat</w:t>
      </w:r>
      <w:r w:rsidRPr="00B32993">
        <w:rPr>
          <w:rFonts w:asciiTheme="minorHAnsi" w:hAnsiTheme="minorHAnsi" w:cstheme="minorHAnsi"/>
          <w:color w:val="auto"/>
        </w:rPr>
        <w:t>.</w:t>
      </w:r>
    </w:p>
    <w:p w14:paraId="532A02E8" w14:textId="77777777" w:rsidR="001B013D" w:rsidRPr="00B32993" w:rsidRDefault="001B013D" w:rsidP="00974384">
      <w:pPr>
        <w:rPr>
          <w:rFonts w:asciiTheme="minorHAnsi" w:hAnsiTheme="minorHAnsi" w:cstheme="minorHAnsi"/>
          <w:color w:val="auto"/>
        </w:rPr>
      </w:pPr>
    </w:p>
    <w:p w14:paraId="26EA8FA0" w14:textId="4904F804" w:rsidR="00FC086D" w:rsidRDefault="00FC086D" w:rsidP="00974384">
      <w:pPr>
        <w:rPr>
          <w:rFonts w:asciiTheme="minorHAnsi" w:hAnsiTheme="minorHAnsi" w:cstheme="minorHAnsi"/>
          <w:color w:val="auto"/>
        </w:rPr>
      </w:pPr>
      <w:r w:rsidRPr="00B32993">
        <w:rPr>
          <w:rFonts w:asciiTheme="minorHAnsi" w:hAnsiTheme="minorHAnsi" w:cstheme="minorHAnsi"/>
          <w:color w:val="auto"/>
        </w:rPr>
        <w:t>3.1.1</w:t>
      </w:r>
      <w:r w:rsidR="00427A7D">
        <w:rPr>
          <w:rFonts w:asciiTheme="minorHAnsi" w:hAnsiTheme="minorHAnsi" w:cstheme="minorHAnsi"/>
          <w:color w:val="auto"/>
        </w:rPr>
        <w:t>.</w:t>
      </w:r>
      <w:r w:rsidR="008E1668" w:rsidRPr="00B32993">
        <w:rPr>
          <w:rFonts w:asciiTheme="minorHAnsi" w:hAnsiTheme="minorHAnsi" w:cstheme="minorHAnsi"/>
          <w:color w:val="auto"/>
        </w:rPr>
        <w:t xml:space="preserve"> </w:t>
      </w:r>
      <w:r w:rsidRPr="00B32993">
        <w:rPr>
          <w:rFonts w:asciiTheme="minorHAnsi" w:hAnsiTheme="minorHAnsi" w:cstheme="minorHAnsi"/>
          <w:color w:val="auto"/>
        </w:rPr>
        <w:t>Use</w:t>
      </w:r>
      <w:r w:rsidR="00960B52" w:rsidRPr="00B32993">
        <w:rPr>
          <w:rFonts w:asciiTheme="minorHAnsi" w:hAnsiTheme="minorHAnsi" w:cstheme="minorHAnsi"/>
          <w:color w:val="auto"/>
        </w:rPr>
        <w:t xml:space="preserve"> 5.0%</w:t>
      </w:r>
      <w:r w:rsidR="008E1668" w:rsidRPr="00B32993">
        <w:rPr>
          <w:rFonts w:asciiTheme="minorHAnsi" w:hAnsiTheme="minorHAnsi" w:cstheme="minorHAnsi"/>
          <w:color w:val="auto"/>
        </w:rPr>
        <w:t xml:space="preserve"> </w:t>
      </w:r>
      <w:r w:rsidR="00D45D5A" w:rsidRPr="00B32993">
        <w:rPr>
          <w:rFonts w:asciiTheme="minorHAnsi" w:hAnsiTheme="minorHAnsi" w:cstheme="minorHAnsi"/>
          <w:color w:val="auto"/>
        </w:rPr>
        <w:t>isoflurane</w:t>
      </w:r>
      <w:r w:rsidR="00960B52" w:rsidRPr="00B32993">
        <w:rPr>
          <w:rFonts w:asciiTheme="minorHAnsi" w:hAnsiTheme="minorHAnsi" w:cstheme="minorHAnsi"/>
          <w:color w:val="auto"/>
        </w:rPr>
        <w:t xml:space="preserve"> for induction</w:t>
      </w:r>
      <w:r w:rsidRPr="00B32993">
        <w:rPr>
          <w:rFonts w:asciiTheme="minorHAnsi" w:hAnsiTheme="minorHAnsi" w:cstheme="minorHAnsi"/>
          <w:color w:val="auto"/>
        </w:rPr>
        <w:t>.</w:t>
      </w:r>
      <w:r w:rsidR="00DB67B5">
        <w:rPr>
          <w:rFonts w:asciiTheme="minorHAnsi" w:hAnsiTheme="minorHAnsi" w:cstheme="minorHAnsi"/>
          <w:color w:val="auto"/>
        </w:rPr>
        <w:t xml:space="preserve"> </w:t>
      </w:r>
      <w:r w:rsidR="00F11266" w:rsidRPr="00B32993">
        <w:rPr>
          <w:rFonts w:asciiTheme="minorHAnsi" w:hAnsiTheme="minorHAnsi" w:cstheme="minorHAnsi"/>
          <w:color w:val="auto"/>
        </w:rPr>
        <w:t>Maintain a stable plane of anesthesia using 0.5</w:t>
      </w:r>
      <w:r w:rsidR="00AE7DB4" w:rsidRPr="00B32993">
        <w:rPr>
          <w:rFonts w:asciiTheme="minorHAnsi" w:hAnsiTheme="minorHAnsi" w:cstheme="minorHAnsi"/>
          <w:color w:val="auto"/>
        </w:rPr>
        <w:t>%</w:t>
      </w:r>
      <w:r w:rsidR="00AE7DB4">
        <w:rPr>
          <w:rFonts w:asciiTheme="minorHAnsi" w:hAnsiTheme="minorHAnsi" w:cstheme="minorHAnsi"/>
          <w:color w:val="auto"/>
        </w:rPr>
        <w:t>−</w:t>
      </w:r>
      <w:r w:rsidR="00F11266" w:rsidRPr="00B32993">
        <w:rPr>
          <w:rFonts w:asciiTheme="minorHAnsi" w:hAnsiTheme="minorHAnsi" w:cstheme="minorHAnsi"/>
          <w:color w:val="auto"/>
        </w:rPr>
        <w:t xml:space="preserve">3.0% </w:t>
      </w:r>
      <w:r w:rsidR="00BC19FF">
        <w:rPr>
          <w:rFonts w:asciiTheme="minorHAnsi" w:hAnsiTheme="minorHAnsi" w:cstheme="minorHAnsi"/>
          <w:color w:val="auto"/>
        </w:rPr>
        <w:t>isoflurane</w:t>
      </w:r>
      <w:r w:rsidR="00F11266" w:rsidRPr="00B32993">
        <w:rPr>
          <w:rFonts w:asciiTheme="minorHAnsi" w:hAnsiTheme="minorHAnsi" w:cstheme="minorHAnsi"/>
          <w:color w:val="auto"/>
        </w:rPr>
        <w:t>.</w:t>
      </w:r>
    </w:p>
    <w:p w14:paraId="68D80814" w14:textId="77777777" w:rsidR="001B013D" w:rsidRPr="00B32993" w:rsidRDefault="001B013D" w:rsidP="00974384">
      <w:pPr>
        <w:rPr>
          <w:rFonts w:asciiTheme="minorHAnsi" w:hAnsiTheme="minorHAnsi" w:cstheme="minorHAnsi"/>
          <w:color w:val="auto"/>
        </w:rPr>
      </w:pPr>
    </w:p>
    <w:p w14:paraId="7D05F336" w14:textId="7653F47C" w:rsidR="00FC086D" w:rsidRDefault="00FC086D" w:rsidP="00974384">
      <w:pPr>
        <w:rPr>
          <w:rFonts w:asciiTheme="minorHAnsi" w:hAnsiTheme="minorHAnsi" w:cstheme="minorHAnsi"/>
          <w:color w:val="auto"/>
        </w:rPr>
      </w:pPr>
      <w:r w:rsidRPr="00B32993">
        <w:rPr>
          <w:rFonts w:asciiTheme="minorHAnsi" w:hAnsiTheme="minorHAnsi" w:cstheme="minorHAnsi"/>
          <w:color w:val="auto"/>
        </w:rPr>
        <w:t>3.1.2</w:t>
      </w:r>
      <w:r w:rsidR="00BC19FF">
        <w:rPr>
          <w:rFonts w:asciiTheme="minorHAnsi" w:hAnsiTheme="minorHAnsi" w:cstheme="minorHAnsi"/>
          <w:color w:val="auto"/>
        </w:rPr>
        <w:t>.</w:t>
      </w:r>
      <w:r w:rsidR="000D5A06">
        <w:rPr>
          <w:rFonts w:asciiTheme="minorHAnsi" w:hAnsiTheme="minorHAnsi" w:cstheme="minorHAnsi"/>
          <w:color w:val="auto"/>
        </w:rPr>
        <w:t xml:space="preserve"> </w:t>
      </w:r>
      <w:r w:rsidR="00BC19FF">
        <w:rPr>
          <w:rFonts w:asciiTheme="minorHAnsi" w:hAnsiTheme="minorHAnsi" w:cstheme="minorHAnsi"/>
          <w:color w:val="auto"/>
        </w:rPr>
        <w:t>Determine p</w:t>
      </w:r>
      <w:r w:rsidR="00DB67B5">
        <w:rPr>
          <w:rFonts w:asciiTheme="minorHAnsi" w:hAnsiTheme="minorHAnsi" w:cstheme="minorHAnsi"/>
          <w:color w:val="auto"/>
        </w:rPr>
        <w:t>roper anesthesia depth by</w:t>
      </w:r>
      <w:r w:rsidR="00F0152F">
        <w:rPr>
          <w:rFonts w:asciiTheme="minorHAnsi" w:hAnsiTheme="minorHAnsi" w:cstheme="minorHAnsi"/>
          <w:color w:val="auto"/>
        </w:rPr>
        <w:t xml:space="preserve"> testing the pedal </w:t>
      </w:r>
      <w:r w:rsidR="00DB57A3">
        <w:rPr>
          <w:rFonts w:asciiTheme="minorHAnsi" w:hAnsiTheme="minorHAnsi" w:cstheme="minorHAnsi"/>
          <w:color w:val="auto"/>
        </w:rPr>
        <w:t>withdrawal</w:t>
      </w:r>
      <w:r w:rsidR="00F0152F">
        <w:rPr>
          <w:rFonts w:asciiTheme="minorHAnsi" w:hAnsiTheme="minorHAnsi" w:cstheme="minorHAnsi"/>
          <w:color w:val="auto"/>
        </w:rPr>
        <w:t xml:space="preserve"> reflex</w:t>
      </w:r>
      <w:r w:rsidR="00DB67B5">
        <w:rPr>
          <w:rFonts w:asciiTheme="minorHAnsi" w:hAnsiTheme="minorHAnsi" w:cstheme="minorHAnsi"/>
          <w:color w:val="auto"/>
        </w:rPr>
        <w:t xml:space="preserve"> </w:t>
      </w:r>
      <w:r w:rsidR="00F0152F">
        <w:rPr>
          <w:rFonts w:asciiTheme="minorHAnsi" w:hAnsiTheme="minorHAnsi" w:cstheme="minorHAnsi"/>
          <w:color w:val="auto"/>
        </w:rPr>
        <w:t>(</w:t>
      </w:r>
      <w:r w:rsidR="00DB67B5">
        <w:rPr>
          <w:rFonts w:asciiTheme="minorHAnsi" w:hAnsiTheme="minorHAnsi" w:cstheme="minorHAnsi"/>
          <w:color w:val="auto"/>
        </w:rPr>
        <w:t>pinching the bat’s toes</w:t>
      </w:r>
      <w:r w:rsidR="00F0152F">
        <w:rPr>
          <w:rFonts w:asciiTheme="minorHAnsi" w:hAnsiTheme="minorHAnsi" w:cstheme="minorHAnsi"/>
          <w:color w:val="auto"/>
        </w:rPr>
        <w:t>)</w:t>
      </w:r>
      <w:r w:rsidR="00DB67B5">
        <w:rPr>
          <w:rFonts w:asciiTheme="minorHAnsi" w:hAnsiTheme="minorHAnsi" w:cstheme="minorHAnsi"/>
          <w:color w:val="auto"/>
        </w:rPr>
        <w:t>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="00DB67B5">
        <w:rPr>
          <w:rFonts w:asciiTheme="minorHAnsi" w:hAnsiTheme="minorHAnsi" w:cstheme="minorHAnsi"/>
          <w:color w:val="auto"/>
        </w:rPr>
        <w:t xml:space="preserve">The bat should not respond to the sensation and the respiratory rate should remain slow and stable. </w:t>
      </w:r>
      <w:r w:rsidRPr="00B32993">
        <w:rPr>
          <w:rFonts w:asciiTheme="minorHAnsi" w:hAnsiTheme="minorHAnsi" w:cstheme="minorHAnsi"/>
          <w:color w:val="auto"/>
        </w:rPr>
        <w:t xml:space="preserve">Adjust </w:t>
      </w:r>
      <w:r w:rsidR="00BC19FF">
        <w:rPr>
          <w:rFonts w:asciiTheme="minorHAnsi" w:hAnsiTheme="minorHAnsi" w:cstheme="minorHAnsi"/>
          <w:color w:val="auto"/>
        </w:rPr>
        <w:t>isoflurane</w:t>
      </w:r>
      <w:r w:rsidRPr="00B32993">
        <w:rPr>
          <w:rFonts w:asciiTheme="minorHAnsi" w:hAnsiTheme="minorHAnsi" w:cstheme="minorHAnsi"/>
          <w:color w:val="auto"/>
        </w:rPr>
        <w:t xml:space="preserve"> as needed to maintain a stable plane of anesthesia.</w:t>
      </w:r>
      <w:r w:rsidR="005006AE">
        <w:rPr>
          <w:rFonts w:asciiTheme="minorHAnsi" w:hAnsiTheme="minorHAnsi" w:cstheme="minorHAnsi"/>
          <w:color w:val="auto"/>
        </w:rPr>
        <w:t xml:space="preserve"> </w:t>
      </w:r>
    </w:p>
    <w:p w14:paraId="11290325" w14:textId="77777777" w:rsidR="001B013D" w:rsidRPr="00B32993" w:rsidRDefault="001B013D" w:rsidP="00974384">
      <w:pPr>
        <w:rPr>
          <w:rFonts w:asciiTheme="minorHAnsi" w:hAnsiTheme="minorHAnsi" w:cstheme="minorHAnsi"/>
          <w:color w:val="auto"/>
        </w:rPr>
      </w:pPr>
    </w:p>
    <w:p w14:paraId="27CD960B" w14:textId="330EF9DB" w:rsidR="00E008CA" w:rsidRDefault="00FC086D" w:rsidP="00974384">
      <w:pPr>
        <w:rPr>
          <w:rFonts w:asciiTheme="minorHAnsi" w:hAnsiTheme="minorHAnsi" w:cstheme="minorHAnsi"/>
          <w:color w:val="auto"/>
        </w:rPr>
      </w:pPr>
      <w:r w:rsidRPr="00B32993">
        <w:rPr>
          <w:rFonts w:asciiTheme="minorHAnsi" w:hAnsiTheme="minorHAnsi" w:cstheme="minorHAnsi"/>
          <w:color w:val="auto"/>
        </w:rPr>
        <w:t>3.1.3</w:t>
      </w:r>
      <w:r w:rsidR="008E1668" w:rsidRPr="00B32993">
        <w:rPr>
          <w:rFonts w:asciiTheme="minorHAnsi" w:hAnsiTheme="minorHAnsi" w:cstheme="minorHAnsi"/>
          <w:color w:val="auto"/>
        </w:rPr>
        <w:t>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="00302F22" w:rsidRPr="00B32993">
        <w:rPr>
          <w:rFonts w:asciiTheme="minorHAnsi" w:hAnsiTheme="minorHAnsi" w:cstheme="minorHAnsi"/>
          <w:color w:val="auto"/>
        </w:rPr>
        <w:t xml:space="preserve">Record </w:t>
      </w:r>
      <w:r w:rsidR="00D45D5A" w:rsidRPr="00B32993">
        <w:rPr>
          <w:rFonts w:asciiTheme="minorHAnsi" w:hAnsiTheme="minorHAnsi" w:cstheme="minorHAnsi"/>
          <w:color w:val="auto"/>
        </w:rPr>
        <w:t>isoflurane</w:t>
      </w:r>
      <w:r w:rsidR="00302F22" w:rsidRPr="00B32993">
        <w:rPr>
          <w:rFonts w:asciiTheme="minorHAnsi" w:hAnsiTheme="minorHAnsi" w:cstheme="minorHAnsi"/>
          <w:color w:val="auto"/>
        </w:rPr>
        <w:t xml:space="preserve"> level, heart rate, respiratory rate, and other information as required by </w:t>
      </w:r>
      <w:r w:rsidR="00E81834" w:rsidRPr="00B32993">
        <w:rPr>
          <w:rFonts w:asciiTheme="minorHAnsi" w:hAnsiTheme="minorHAnsi" w:cstheme="minorHAnsi"/>
          <w:color w:val="auto"/>
        </w:rPr>
        <w:t>IACUC</w:t>
      </w:r>
      <w:r w:rsidR="00302F22" w:rsidRPr="00B32993">
        <w:rPr>
          <w:rFonts w:asciiTheme="minorHAnsi" w:hAnsiTheme="minorHAnsi" w:cstheme="minorHAnsi"/>
          <w:color w:val="auto"/>
        </w:rPr>
        <w:t>.</w:t>
      </w:r>
    </w:p>
    <w:p w14:paraId="2775BC62" w14:textId="77777777" w:rsidR="001B013D" w:rsidRPr="00B32993" w:rsidRDefault="001B013D" w:rsidP="00974384">
      <w:pPr>
        <w:rPr>
          <w:rFonts w:asciiTheme="minorHAnsi" w:hAnsiTheme="minorHAnsi" w:cstheme="minorHAnsi"/>
          <w:color w:val="auto"/>
        </w:rPr>
      </w:pPr>
    </w:p>
    <w:p w14:paraId="28C5D310" w14:textId="389D0299" w:rsidR="00960B52" w:rsidRDefault="00FC086D" w:rsidP="00974384">
      <w:pPr>
        <w:rPr>
          <w:rFonts w:asciiTheme="minorHAnsi" w:hAnsiTheme="minorHAnsi" w:cstheme="minorHAnsi"/>
          <w:color w:val="auto"/>
        </w:rPr>
      </w:pPr>
      <w:r w:rsidRPr="00B32993">
        <w:rPr>
          <w:rFonts w:asciiTheme="minorHAnsi" w:hAnsiTheme="minorHAnsi" w:cstheme="minorHAnsi"/>
          <w:color w:val="auto"/>
        </w:rPr>
        <w:t>3.2</w:t>
      </w:r>
      <w:r w:rsidR="00C3227D" w:rsidRPr="00B32993">
        <w:rPr>
          <w:rFonts w:asciiTheme="minorHAnsi" w:hAnsiTheme="minorHAnsi" w:cstheme="minorHAnsi"/>
          <w:color w:val="auto"/>
        </w:rPr>
        <w:t>.</w:t>
      </w:r>
      <w:r w:rsidR="000D5A06">
        <w:rPr>
          <w:rFonts w:asciiTheme="minorHAnsi" w:hAnsiTheme="minorHAnsi" w:cstheme="minorHAnsi"/>
          <w:color w:val="auto"/>
        </w:rPr>
        <w:t xml:space="preserve"> </w:t>
      </w:r>
      <w:r w:rsidR="00960B52" w:rsidRPr="00B32993">
        <w:rPr>
          <w:rFonts w:asciiTheme="minorHAnsi" w:hAnsiTheme="minorHAnsi" w:cstheme="minorHAnsi"/>
          <w:color w:val="auto"/>
        </w:rPr>
        <w:t xml:space="preserve">Weigh the big brown bat and record the weight to </w:t>
      </w:r>
      <w:r w:rsidR="00960B52" w:rsidRPr="00DB57A3">
        <w:rPr>
          <w:rFonts w:asciiTheme="minorHAnsi" w:hAnsiTheme="minorHAnsi" w:cstheme="minorHAnsi"/>
          <w:color w:val="auto"/>
        </w:rPr>
        <w:t>4 decimal places</w:t>
      </w:r>
      <w:r w:rsidR="00960B52" w:rsidRPr="00B32993">
        <w:rPr>
          <w:rFonts w:asciiTheme="minorHAnsi" w:hAnsiTheme="minorHAnsi" w:cstheme="minorHAnsi"/>
          <w:color w:val="auto"/>
        </w:rPr>
        <w:t>.</w:t>
      </w:r>
      <w:r w:rsidR="005006AE">
        <w:rPr>
          <w:rFonts w:asciiTheme="minorHAnsi" w:hAnsiTheme="minorHAnsi" w:cstheme="minorHAnsi"/>
          <w:color w:val="auto"/>
        </w:rPr>
        <w:t xml:space="preserve"> </w:t>
      </w:r>
    </w:p>
    <w:p w14:paraId="4845A9C0" w14:textId="77777777" w:rsidR="001B013D" w:rsidRPr="00B32993" w:rsidRDefault="001B013D" w:rsidP="00974384">
      <w:pPr>
        <w:rPr>
          <w:rFonts w:asciiTheme="minorHAnsi" w:hAnsiTheme="minorHAnsi" w:cstheme="minorHAnsi"/>
          <w:color w:val="auto"/>
        </w:rPr>
      </w:pPr>
    </w:p>
    <w:p w14:paraId="6D8023FA" w14:textId="22C89983" w:rsidR="00960B52" w:rsidRPr="0061625B" w:rsidRDefault="00891641" w:rsidP="00974384">
      <w:pPr>
        <w:rPr>
          <w:rFonts w:asciiTheme="minorHAnsi" w:hAnsiTheme="minorHAnsi" w:cstheme="minorHAnsi"/>
          <w:color w:val="auto"/>
          <w:highlight w:val="yellow"/>
        </w:rPr>
      </w:pPr>
      <w:r w:rsidRPr="0061625B">
        <w:rPr>
          <w:rFonts w:asciiTheme="minorHAnsi" w:hAnsiTheme="minorHAnsi" w:cstheme="minorHAnsi"/>
          <w:color w:val="auto"/>
          <w:highlight w:val="yellow"/>
        </w:rPr>
        <w:t>3.3</w:t>
      </w:r>
      <w:r w:rsidR="00C3227D" w:rsidRPr="0061625B">
        <w:rPr>
          <w:rFonts w:asciiTheme="minorHAnsi" w:hAnsiTheme="minorHAnsi" w:cstheme="minorHAnsi"/>
          <w:color w:val="auto"/>
          <w:highlight w:val="yellow"/>
        </w:rPr>
        <w:t>.</w:t>
      </w:r>
      <w:r w:rsidR="000D5A0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60B52" w:rsidRPr="0061625B">
        <w:rPr>
          <w:rFonts w:asciiTheme="minorHAnsi" w:hAnsiTheme="minorHAnsi" w:cstheme="minorHAnsi"/>
          <w:color w:val="auto"/>
          <w:highlight w:val="yellow"/>
        </w:rPr>
        <w:t>Clean the uropatagium (tail membrane) over the interfemoral vein with an alcohol prep pad and allow to dry.</w:t>
      </w:r>
      <w:r w:rsidR="00D45D5A" w:rsidRPr="0061625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60B52" w:rsidRPr="0061625B">
        <w:rPr>
          <w:rFonts w:asciiTheme="minorHAnsi" w:hAnsiTheme="minorHAnsi" w:cstheme="minorHAnsi"/>
          <w:color w:val="auto"/>
          <w:highlight w:val="yellow"/>
        </w:rPr>
        <w:t>Apply a thin layer of petroleum jelly over the interfemoral vein.</w:t>
      </w:r>
    </w:p>
    <w:p w14:paraId="4A144668" w14:textId="77777777" w:rsidR="001B013D" w:rsidRPr="0061625B" w:rsidRDefault="001B013D" w:rsidP="00974384">
      <w:pPr>
        <w:rPr>
          <w:rFonts w:asciiTheme="minorHAnsi" w:hAnsiTheme="minorHAnsi" w:cstheme="minorHAnsi"/>
          <w:color w:val="auto"/>
          <w:highlight w:val="yellow"/>
        </w:rPr>
      </w:pPr>
    </w:p>
    <w:p w14:paraId="499CE42E" w14:textId="3CCD34AF" w:rsidR="007D2A3E" w:rsidRDefault="009C029D" w:rsidP="00974384">
      <w:pPr>
        <w:rPr>
          <w:rFonts w:asciiTheme="minorHAnsi" w:hAnsiTheme="minorHAnsi" w:cstheme="minorHAnsi"/>
          <w:color w:val="auto"/>
        </w:rPr>
      </w:pPr>
      <w:r w:rsidRPr="0061625B">
        <w:rPr>
          <w:rFonts w:asciiTheme="minorHAnsi" w:hAnsiTheme="minorHAnsi" w:cstheme="minorHAnsi"/>
          <w:color w:val="auto"/>
          <w:highlight w:val="yellow"/>
        </w:rPr>
        <w:t>3.</w:t>
      </w:r>
      <w:r w:rsidR="00D45D5A" w:rsidRPr="0061625B">
        <w:rPr>
          <w:rFonts w:asciiTheme="minorHAnsi" w:hAnsiTheme="minorHAnsi" w:cstheme="minorHAnsi"/>
          <w:color w:val="auto"/>
          <w:highlight w:val="yellow"/>
        </w:rPr>
        <w:t>4</w:t>
      </w:r>
      <w:r w:rsidR="00C3227D" w:rsidRPr="0061625B">
        <w:rPr>
          <w:rFonts w:asciiTheme="minorHAnsi" w:hAnsiTheme="minorHAnsi" w:cstheme="minorHAnsi"/>
          <w:color w:val="auto"/>
          <w:highlight w:val="yellow"/>
        </w:rPr>
        <w:t>.</w:t>
      </w:r>
      <w:r w:rsidR="000D5A06">
        <w:rPr>
          <w:rFonts w:asciiTheme="minorHAnsi" w:hAnsiTheme="minorHAnsi" w:cstheme="minorHAnsi"/>
          <w:color w:val="808080" w:themeColor="background1" w:themeShade="80"/>
          <w:highlight w:val="yellow"/>
        </w:rPr>
        <w:t xml:space="preserve"> </w:t>
      </w:r>
      <w:r w:rsidR="00302F22" w:rsidRPr="0061625B">
        <w:rPr>
          <w:rFonts w:asciiTheme="minorHAnsi" w:hAnsiTheme="minorHAnsi" w:cstheme="minorHAnsi"/>
          <w:color w:val="auto"/>
          <w:highlight w:val="yellow"/>
        </w:rPr>
        <w:t xml:space="preserve">Use a 29 </w:t>
      </w:r>
      <w:r w:rsidR="006D2C30">
        <w:rPr>
          <w:rFonts w:asciiTheme="minorHAnsi" w:hAnsiTheme="minorHAnsi" w:cstheme="minorHAnsi"/>
          <w:color w:val="auto"/>
          <w:highlight w:val="yellow"/>
        </w:rPr>
        <w:t>G</w:t>
      </w:r>
      <w:r w:rsidR="00302F22" w:rsidRPr="0061625B">
        <w:rPr>
          <w:rFonts w:asciiTheme="minorHAnsi" w:hAnsiTheme="minorHAnsi" w:cstheme="minorHAnsi"/>
          <w:color w:val="auto"/>
          <w:highlight w:val="yellow"/>
        </w:rPr>
        <w:t xml:space="preserve"> needle to </w:t>
      </w:r>
      <w:r w:rsidR="007D2A3E" w:rsidRPr="0061625B">
        <w:rPr>
          <w:rFonts w:asciiTheme="minorHAnsi" w:hAnsiTheme="minorHAnsi" w:cstheme="minorHAnsi"/>
          <w:color w:val="auto"/>
          <w:highlight w:val="yellow"/>
        </w:rPr>
        <w:t>puncture the dorsal portion of the interfemoral vein and c</w:t>
      </w:r>
      <w:r w:rsidR="00960B52" w:rsidRPr="0061625B">
        <w:rPr>
          <w:rFonts w:asciiTheme="minorHAnsi" w:hAnsiTheme="minorHAnsi" w:cstheme="minorHAnsi"/>
          <w:color w:val="auto"/>
          <w:highlight w:val="yellow"/>
        </w:rPr>
        <w:t xml:space="preserve">ollect </w:t>
      </w:r>
      <w:r w:rsidR="00302F22" w:rsidRPr="0061625B">
        <w:rPr>
          <w:rFonts w:asciiTheme="minorHAnsi" w:hAnsiTheme="minorHAnsi" w:cstheme="minorHAnsi"/>
          <w:color w:val="auto"/>
          <w:highlight w:val="yellow"/>
        </w:rPr>
        <w:t xml:space="preserve">100 µL of blood </w:t>
      </w:r>
      <w:r w:rsidR="007D2A3E" w:rsidRPr="0061625B">
        <w:rPr>
          <w:rFonts w:asciiTheme="minorHAnsi" w:hAnsiTheme="minorHAnsi" w:cstheme="minorHAnsi"/>
          <w:color w:val="auto"/>
          <w:highlight w:val="yellow"/>
        </w:rPr>
        <w:t>using</w:t>
      </w:r>
      <w:r w:rsidR="003062B1" w:rsidRPr="0061625B">
        <w:rPr>
          <w:rFonts w:asciiTheme="minorHAnsi" w:hAnsiTheme="minorHAnsi" w:cstheme="minorHAnsi"/>
          <w:color w:val="auto"/>
          <w:highlight w:val="yellow"/>
        </w:rPr>
        <w:t xml:space="preserve"> plastic</w:t>
      </w:r>
      <w:r w:rsidR="007D2A3E" w:rsidRPr="0061625B">
        <w:rPr>
          <w:rFonts w:asciiTheme="minorHAnsi" w:hAnsiTheme="minorHAnsi" w:cstheme="minorHAnsi"/>
          <w:color w:val="auto"/>
          <w:highlight w:val="yellow"/>
        </w:rPr>
        <w:t xml:space="preserve"> sodium heparin capillary tubes.</w:t>
      </w:r>
      <w:r w:rsidR="00D86A9F" w:rsidRPr="0061625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D2A3E" w:rsidRPr="0061625B">
        <w:rPr>
          <w:rFonts w:asciiTheme="minorHAnsi" w:hAnsiTheme="minorHAnsi" w:cstheme="minorHAnsi"/>
          <w:color w:val="auto"/>
          <w:highlight w:val="yellow"/>
        </w:rPr>
        <w:t xml:space="preserve">Ensure </w:t>
      </w:r>
      <w:r w:rsidR="00A03D96" w:rsidRPr="0061625B">
        <w:rPr>
          <w:rFonts w:asciiTheme="minorHAnsi" w:hAnsiTheme="minorHAnsi" w:cstheme="minorHAnsi"/>
          <w:color w:val="auto"/>
          <w:highlight w:val="yellow"/>
        </w:rPr>
        <w:t>adequate mixing of the whole blood with the sodium heparin by gently rolling each tube</w:t>
      </w:r>
      <w:r w:rsidR="003062B1" w:rsidRPr="0061625B">
        <w:rPr>
          <w:rFonts w:asciiTheme="minorHAnsi" w:hAnsiTheme="minorHAnsi" w:cstheme="minorHAnsi"/>
          <w:color w:val="auto"/>
          <w:highlight w:val="yellow"/>
        </w:rPr>
        <w:t xml:space="preserve"> after collection</w:t>
      </w:r>
      <w:r w:rsidR="004552B3" w:rsidRPr="0061625B">
        <w:rPr>
          <w:rFonts w:asciiTheme="minorHAnsi" w:hAnsiTheme="minorHAnsi" w:cstheme="minorHAnsi"/>
          <w:color w:val="auto"/>
          <w:highlight w:val="yellow"/>
        </w:rPr>
        <w:t xml:space="preserve"> and label the tube.</w:t>
      </w:r>
    </w:p>
    <w:p w14:paraId="49E89B02" w14:textId="77777777" w:rsidR="001B013D" w:rsidRPr="00B32993" w:rsidRDefault="001B013D" w:rsidP="00974384">
      <w:pPr>
        <w:rPr>
          <w:rFonts w:asciiTheme="minorHAnsi" w:hAnsiTheme="minorHAnsi" w:cstheme="minorHAnsi"/>
          <w:color w:val="auto"/>
        </w:rPr>
      </w:pPr>
    </w:p>
    <w:p w14:paraId="2B78E532" w14:textId="7BE0F8CE" w:rsidR="00AD77B3" w:rsidRDefault="005412D0" w:rsidP="00974384">
      <w:pPr>
        <w:rPr>
          <w:rFonts w:asciiTheme="minorHAnsi" w:hAnsiTheme="minorHAnsi" w:cstheme="minorHAnsi"/>
          <w:color w:val="auto"/>
        </w:rPr>
      </w:pPr>
      <w:r w:rsidRPr="00B32993">
        <w:rPr>
          <w:rFonts w:asciiTheme="minorHAnsi" w:hAnsiTheme="minorHAnsi" w:cstheme="minorHAnsi"/>
          <w:color w:val="auto"/>
        </w:rPr>
        <w:t>3.</w:t>
      </w:r>
      <w:r w:rsidR="00D86A9F">
        <w:rPr>
          <w:rFonts w:asciiTheme="minorHAnsi" w:hAnsiTheme="minorHAnsi" w:cstheme="minorHAnsi"/>
          <w:color w:val="auto"/>
        </w:rPr>
        <w:t>5</w:t>
      </w:r>
      <w:r w:rsidR="00C3227D" w:rsidRPr="00B32993">
        <w:rPr>
          <w:rFonts w:asciiTheme="minorHAnsi" w:hAnsiTheme="minorHAnsi" w:cstheme="minorHAnsi"/>
          <w:color w:val="auto"/>
        </w:rPr>
        <w:t>.</w:t>
      </w:r>
      <w:r w:rsidR="000D5A06">
        <w:rPr>
          <w:rFonts w:asciiTheme="minorHAnsi" w:hAnsiTheme="minorHAnsi" w:cstheme="minorHAnsi"/>
          <w:color w:val="auto"/>
        </w:rPr>
        <w:t xml:space="preserve"> </w:t>
      </w:r>
      <w:r w:rsidR="004552B3" w:rsidRPr="00B32993">
        <w:rPr>
          <w:rFonts w:asciiTheme="minorHAnsi" w:hAnsiTheme="minorHAnsi" w:cstheme="minorHAnsi"/>
          <w:color w:val="auto"/>
        </w:rPr>
        <w:t xml:space="preserve">Using a DXA machine calibrated for small mammals, obtain </w:t>
      </w:r>
      <w:r w:rsidR="00A83B59" w:rsidRPr="00B32993">
        <w:rPr>
          <w:rFonts w:asciiTheme="minorHAnsi" w:hAnsiTheme="minorHAnsi" w:cstheme="minorHAnsi"/>
          <w:color w:val="auto"/>
        </w:rPr>
        <w:t>three</w:t>
      </w:r>
      <w:r w:rsidR="004552B3" w:rsidRPr="00B32993">
        <w:rPr>
          <w:rFonts w:asciiTheme="minorHAnsi" w:hAnsiTheme="minorHAnsi" w:cstheme="minorHAnsi"/>
          <w:color w:val="auto"/>
        </w:rPr>
        <w:t xml:space="preserve"> DXA scans of the bat</w:t>
      </w:r>
      <w:r w:rsidR="007E7D8D" w:rsidRPr="00B32993">
        <w:rPr>
          <w:rFonts w:asciiTheme="minorHAnsi" w:hAnsiTheme="minorHAnsi" w:cstheme="minorHAnsi"/>
          <w:color w:val="auto"/>
        </w:rPr>
        <w:fldChar w:fldCharType="begin"/>
      </w:r>
      <w:r w:rsidR="00FB7F5A" w:rsidRPr="00B32993">
        <w:rPr>
          <w:rFonts w:asciiTheme="minorHAnsi" w:hAnsiTheme="minorHAnsi" w:cstheme="minorHAnsi"/>
          <w:color w:val="auto"/>
        </w:rPr>
        <w:instrText xml:space="preserve"> ADDIN EN.CITE &lt;EndNote&gt;&lt;Cite&gt;&lt;Author&gt;Kalb T. Stevenson&lt;/Author&gt;&lt;Year&gt;2008&lt;/Year&gt;&lt;RecNum&gt;2643&lt;/RecNum&gt;&lt;DisplayText&gt;&lt;style face="superscript"&gt;10&lt;/style&gt;&lt;/DisplayText&gt;&lt;record&gt;&lt;rec-number&gt;2643&lt;/rec-number&gt;&lt;foreign-keys&gt;&lt;key app="EN" db-id="xtttdap53z00viexwwa5sw2gpwwdtfsd52w5" timestamp="1540392451"&gt;2643&lt;/key&gt;&lt;/foreign-keys&gt;&lt;ref-type name="Journal Article"&gt;17&lt;/ref-type&gt;&lt;contributors&gt;&lt;authors&gt;&lt;author&gt;Kalb T. Stevenson&lt;/author&gt;&lt;author&gt;Ian G. van Tets&lt;/author&gt;&lt;/authors&gt;&lt;/contributors&gt;&lt;titles&gt;&lt;title&gt;Dual‐Energy X‐Ray Absorptiometry (DXA) Can Accurately and Nondestructively Measure the Body Composition of Small, Free‐Living Rodents&lt;/title&gt;&lt;secondary-title&gt;Physiological and Biochemical Zoology&lt;/secondary-title&gt;&lt;/titles&gt;&lt;periodical&gt;&lt;full-title&gt;Physiological and Biochemical Zoology&lt;/full-title&gt;&lt;/periodical&gt;&lt;pages&gt;373-382&lt;/pages&gt;&lt;volume&gt;81&lt;/volume&gt;&lt;number&gt;3&lt;/number&gt;&lt;dates&gt;&lt;year&gt;2008&lt;/year&gt;&lt;/dates&gt;&lt;accession-num&gt;18419562&lt;/accession-num&gt;&lt;urls&gt;&lt;related-urls&gt;&lt;url&gt;https://www.journals.uchicago.edu/doi/abs/10.1086/587096&lt;/url&gt;&lt;/related-urls&gt;&lt;/urls&gt;&lt;electronic-resource-num&gt;10.1086/587096&lt;/electronic-resource-num&gt;&lt;/record&gt;&lt;/Cite&gt;&lt;/EndNote&gt;</w:instrText>
      </w:r>
      <w:r w:rsidR="007E7D8D" w:rsidRPr="00B32993">
        <w:rPr>
          <w:rFonts w:asciiTheme="minorHAnsi" w:hAnsiTheme="minorHAnsi" w:cstheme="minorHAnsi"/>
          <w:color w:val="auto"/>
        </w:rPr>
        <w:fldChar w:fldCharType="separate"/>
      </w:r>
      <w:r w:rsidR="00FB7F5A" w:rsidRPr="00B32993">
        <w:rPr>
          <w:rFonts w:asciiTheme="minorHAnsi" w:hAnsiTheme="minorHAnsi" w:cstheme="minorHAnsi"/>
          <w:noProof/>
          <w:color w:val="auto"/>
          <w:vertAlign w:val="superscript"/>
        </w:rPr>
        <w:t>10</w:t>
      </w:r>
      <w:r w:rsidR="007E7D8D" w:rsidRPr="00B32993">
        <w:rPr>
          <w:rFonts w:asciiTheme="minorHAnsi" w:hAnsiTheme="minorHAnsi" w:cstheme="minorHAnsi"/>
          <w:color w:val="auto"/>
        </w:rPr>
        <w:fldChar w:fldCharType="end"/>
      </w:r>
      <w:r w:rsidR="004552B3" w:rsidRPr="00B32993">
        <w:rPr>
          <w:rFonts w:asciiTheme="minorHAnsi" w:hAnsiTheme="minorHAnsi" w:cstheme="minorHAnsi"/>
          <w:color w:val="auto"/>
        </w:rPr>
        <w:t>.</w:t>
      </w:r>
    </w:p>
    <w:p w14:paraId="1044D769" w14:textId="77777777" w:rsidR="001B013D" w:rsidRPr="00B32993" w:rsidRDefault="001B013D" w:rsidP="00974384">
      <w:pPr>
        <w:rPr>
          <w:rFonts w:asciiTheme="minorHAnsi" w:hAnsiTheme="minorHAnsi" w:cstheme="minorHAnsi"/>
          <w:color w:val="auto"/>
        </w:rPr>
      </w:pPr>
    </w:p>
    <w:p w14:paraId="6CE035C7" w14:textId="7E9215DC" w:rsidR="00A83B59" w:rsidRPr="0061625B" w:rsidRDefault="00525530" w:rsidP="00974384">
      <w:pPr>
        <w:rPr>
          <w:rFonts w:asciiTheme="minorHAnsi" w:hAnsiTheme="minorHAnsi" w:cstheme="minorHAnsi"/>
          <w:color w:val="auto"/>
          <w:highlight w:val="yellow"/>
        </w:rPr>
      </w:pPr>
      <w:r w:rsidRPr="00DB57A3">
        <w:rPr>
          <w:rFonts w:asciiTheme="minorHAnsi" w:hAnsiTheme="minorHAnsi" w:cstheme="minorHAnsi"/>
          <w:color w:val="auto"/>
          <w:highlight w:val="yellow"/>
        </w:rPr>
        <w:t>3.</w:t>
      </w:r>
      <w:r w:rsidR="00D86A9F" w:rsidRPr="00DB57A3">
        <w:rPr>
          <w:rFonts w:asciiTheme="minorHAnsi" w:hAnsiTheme="minorHAnsi" w:cstheme="minorHAnsi"/>
          <w:color w:val="auto"/>
          <w:highlight w:val="yellow"/>
        </w:rPr>
        <w:t>6</w:t>
      </w:r>
      <w:r w:rsidR="00C3227D" w:rsidRPr="00DB57A3">
        <w:rPr>
          <w:rFonts w:asciiTheme="minorHAnsi" w:hAnsiTheme="minorHAnsi" w:cstheme="minorHAnsi"/>
          <w:color w:val="auto"/>
          <w:highlight w:val="yellow"/>
        </w:rPr>
        <w:t>.</w:t>
      </w:r>
      <w:r w:rsidR="000D5A06" w:rsidRPr="00DB57A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D7D07" w:rsidRPr="00DB57A3">
        <w:rPr>
          <w:rFonts w:asciiTheme="minorHAnsi" w:hAnsiTheme="minorHAnsi" w:cstheme="minorHAnsi"/>
          <w:color w:val="auto"/>
          <w:highlight w:val="yellow"/>
        </w:rPr>
        <w:t xml:space="preserve">Determine the </w:t>
      </w:r>
      <w:r w:rsidR="00DB57A3">
        <w:rPr>
          <w:rFonts w:asciiTheme="minorHAnsi" w:hAnsiTheme="minorHAnsi" w:cstheme="minorHAnsi"/>
          <w:color w:val="auto"/>
          <w:highlight w:val="yellow"/>
        </w:rPr>
        <w:t xml:space="preserve">mass (in g) </w:t>
      </w:r>
      <w:r w:rsidR="008D7D07" w:rsidRPr="00DB57A3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F44BAD" w:rsidRPr="00DB57A3">
        <w:rPr>
          <w:rFonts w:asciiTheme="minorHAnsi" w:hAnsiTheme="minorHAnsi" w:cstheme="minorHAnsi"/>
          <w:color w:val="auto"/>
          <w:highlight w:val="yellow"/>
        </w:rPr>
        <w:t>D</w:t>
      </w:r>
      <w:r w:rsidR="00F44BAD" w:rsidRPr="00DB57A3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F44BAD" w:rsidRPr="00DB57A3">
        <w:rPr>
          <w:rFonts w:asciiTheme="minorHAnsi" w:hAnsiTheme="minorHAnsi" w:cstheme="minorHAnsi"/>
          <w:color w:val="auto"/>
          <w:highlight w:val="yellow"/>
        </w:rPr>
        <w:t>O</w:t>
      </w:r>
      <w:r w:rsidR="008D7D07" w:rsidRPr="00DB57A3">
        <w:rPr>
          <w:rFonts w:asciiTheme="minorHAnsi" w:hAnsiTheme="minorHAnsi" w:cstheme="minorHAnsi"/>
          <w:color w:val="auto"/>
          <w:highlight w:val="yellow"/>
        </w:rPr>
        <w:t xml:space="preserve"> to inject by multiplying the bat weight in k</w:t>
      </w:r>
      <w:r w:rsidR="00AC06AD">
        <w:rPr>
          <w:rFonts w:asciiTheme="minorHAnsi" w:hAnsiTheme="minorHAnsi" w:cstheme="minorHAnsi"/>
          <w:color w:val="auto"/>
          <w:highlight w:val="yellow"/>
        </w:rPr>
        <w:t>g</w:t>
      </w:r>
      <w:r w:rsidR="008D7D07" w:rsidRPr="00DB57A3">
        <w:rPr>
          <w:rFonts w:asciiTheme="minorHAnsi" w:hAnsiTheme="minorHAnsi" w:cstheme="minorHAnsi"/>
          <w:color w:val="auto"/>
          <w:highlight w:val="yellow"/>
        </w:rPr>
        <w:t xml:space="preserve"> by the </w:t>
      </w:r>
      <w:r w:rsidR="00F44BAD" w:rsidRPr="00DB57A3">
        <w:rPr>
          <w:rFonts w:asciiTheme="minorHAnsi" w:hAnsiTheme="minorHAnsi" w:cstheme="minorHAnsi"/>
          <w:color w:val="auto"/>
          <w:highlight w:val="yellow"/>
        </w:rPr>
        <w:t>D</w:t>
      </w:r>
      <w:r w:rsidR="00F44BAD" w:rsidRPr="00DB57A3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F44BAD" w:rsidRPr="00DB57A3">
        <w:rPr>
          <w:rFonts w:asciiTheme="minorHAnsi" w:hAnsiTheme="minorHAnsi" w:cstheme="minorHAnsi"/>
          <w:color w:val="auto"/>
          <w:highlight w:val="yellow"/>
        </w:rPr>
        <w:t>O</w:t>
      </w:r>
      <w:r w:rsidR="008D7D07" w:rsidRPr="00DB57A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D7D07" w:rsidRPr="0061625B">
        <w:rPr>
          <w:rFonts w:asciiTheme="minorHAnsi" w:hAnsiTheme="minorHAnsi" w:cstheme="minorHAnsi"/>
          <w:color w:val="auto"/>
          <w:highlight w:val="yellow"/>
        </w:rPr>
        <w:lastRenderedPageBreak/>
        <w:t>dose of 0.75 g/</w:t>
      </w:r>
      <w:r w:rsidR="002A1107" w:rsidRPr="0061625B">
        <w:rPr>
          <w:rFonts w:asciiTheme="minorHAnsi" w:hAnsiTheme="minorHAnsi" w:cstheme="minorHAnsi"/>
          <w:color w:val="auto"/>
          <w:highlight w:val="yellow"/>
        </w:rPr>
        <w:t>kg</w:t>
      </w:r>
      <w:r w:rsidR="008D7D07" w:rsidRPr="0061625B">
        <w:rPr>
          <w:rFonts w:asciiTheme="minorHAnsi" w:hAnsiTheme="minorHAnsi" w:cstheme="minorHAnsi"/>
          <w:color w:val="auto"/>
          <w:highlight w:val="yellow"/>
        </w:rPr>
        <w:t>.</w:t>
      </w:r>
      <w:r w:rsidR="005006A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D7D07" w:rsidRPr="0061625B">
        <w:rPr>
          <w:rFonts w:asciiTheme="minorHAnsi" w:hAnsiTheme="minorHAnsi" w:cstheme="minorHAnsi"/>
          <w:color w:val="auto"/>
          <w:highlight w:val="yellow"/>
        </w:rPr>
        <w:t xml:space="preserve">Determine the volume of the calculated </w:t>
      </w:r>
      <w:r w:rsidR="00F44BAD" w:rsidRPr="0061625B">
        <w:rPr>
          <w:rFonts w:asciiTheme="minorHAnsi" w:hAnsiTheme="minorHAnsi" w:cstheme="minorHAnsi"/>
          <w:color w:val="auto"/>
          <w:highlight w:val="yellow"/>
        </w:rPr>
        <w:t>D</w:t>
      </w:r>
      <w:r w:rsidR="00F44BAD" w:rsidRPr="0061625B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F44BAD" w:rsidRPr="0061625B">
        <w:rPr>
          <w:rFonts w:asciiTheme="minorHAnsi" w:hAnsiTheme="minorHAnsi" w:cstheme="minorHAnsi"/>
          <w:color w:val="auto"/>
          <w:highlight w:val="yellow"/>
        </w:rPr>
        <w:t>O</w:t>
      </w:r>
      <w:r w:rsidR="008D7D07" w:rsidRPr="0061625B">
        <w:rPr>
          <w:rFonts w:asciiTheme="minorHAnsi" w:hAnsiTheme="minorHAnsi" w:cstheme="minorHAnsi"/>
          <w:color w:val="auto"/>
          <w:highlight w:val="yellow"/>
        </w:rPr>
        <w:t xml:space="preserve"> dose </w:t>
      </w:r>
      <w:r w:rsidR="000F267F">
        <w:rPr>
          <w:rFonts w:asciiTheme="minorHAnsi" w:hAnsiTheme="minorHAnsi" w:cstheme="minorHAnsi"/>
          <w:color w:val="auto"/>
          <w:highlight w:val="yellow"/>
        </w:rPr>
        <w:t xml:space="preserve">(V) </w:t>
      </w:r>
      <w:r w:rsidR="008D7D07" w:rsidRPr="0061625B">
        <w:rPr>
          <w:rFonts w:asciiTheme="minorHAnsi" w:hAnsiTheme="minorHAnsi" w:cstheme="minorHAnsi"/>
          <w:color w:val="auto"/>
          <w:highlight w:val="yellow"/>
        </w:rPr>
        <w:t xml:space="preserve">by dividing the weight of the </w:t>
      </w:r>
      <w:r w:rsidR="00F44BAD" w:rsidRPr="0061625B">
        <w:rPr>
          <w:rFonts w:asciiTheme="minorHAnsi" w:hAnsiTheme="minorHAnsi" w:cstheme="minorHAnsi"/>
          <w:color w:val="auto"/>
          <w:highlight w:val="yellow"/>
        </w:rPr>
        <w:t>D</w:t>
      </w:r>
      <w:r w:rsidR="00F44BAD" w:rsidRPr="0061625B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F44BAD" w:rsidRPr="0061625B">
        <w:rPr>
          <w:rFonts w:asciiTheme="minorHAnsi" w:hAnsiTheme="minorHAnsi" w:cstheme="minorHAnsi"/>
          <w:color w:val="auto"/>
          <w:highlight w:val="yellow"/>
        </w:rPr>
        <w:t>O</w:t>
      </w:r>
      <w:r w:rsidR="008D7D07" w:rsidRPr="0061625B">
        <w:rPr>
          <w:rFonts w:asciiTheme="minorHAnsi" w:hAnsiTheme="minorHAnsi" w:cstheme="minorHAnsi"/>
          <w:color w:val="auto"/>
          <w:highlight w:val="yellow"/>
        </w:rPr>
        <w:t xml:space="preserve"> dose by the concentration of the working solution.</w:t>
      </w:r>
    </w:p>
    <w:p w14:paraId="01197535" w14:textId="77777777" w:rsidR="008460CE" w:rsidRPr="0061625B" w:rsidRDefault="008460CE" w:rsidP="00974384">
      <w:pPr>
        <w:rPr>
          <w:rFonts w:asciiTheme="minorHAnsi" w:hAnsiTheme="minorHAnsi" w:cstheme="minorHAnsi"/>
          <w:color w:val="auto"/>
          <w:highlight w:val="yellow"/>
        </w:rPr>
      </w:pPr>
    </w:p>
    <w:p w14:paraId="772A33E9" w14:textId="7199CD65" w:rsidR="008460CE" w:rsidRPr="0061625B" w:rsidRDefault="00F05172" w:rsidP="00974384">
      <w:pPr>
        <w:rPr>
          <w:rFonts w:asciiTheme="minorHAnsi" w:hAnsiTheme="minorHAnsi" w:cstheme="minorHAnsi"/>
          <w:color w:val="auto"/>
          <w:highlight w:val="yellow"/>
        </w:rPr>
      </w:pPr>
      <m:oMathPara>
        <m:oMath>
          <m:r>
            <w:rPr>
              <w:rFonts w:ascii="Cambria Math" w:hAnsi="Cambria Math" w:cstheme="minorHAnsi"/>
              <w:color w:val="auto"/>
              <w:highlight w:val="yellow"/>
            </w:rPr>
            <m:t xml:space="preserve">dose=weight(kg) x </m:t>
          </m:r>
          <m:f>
            <m:fPr>
              <m:ctrlPr>
                <w:rPr>
                  <w:rFonts w:ascii="Cambria Math" w:hAnsi="Cambria Math" w:cstheme="minorHAnsi"/>
                  <w:i/>
                  <w:color w:val="auto"/>
                  <w:highlight w:val="yellow"/>
                </w:rPr>
              </m:ctrlPr>
            </m:fPr>
            <m:num>
              <m:r>
                <w:rPr>
                  <w:rFonts w:ascii="Cambria Math" w:hAnsi="Cambria Math" w:cstheme="minorHAnsi"/>
                  <w:color w:val="auto"/>
                  <w:highlight w:val="yellow"/>
                </w:rPr>
                <m:t>0.75 g</m:t>
              </m:r>
            </m:num>
            <m:den>
              <m:r>
                <w:rPr>
                  <w:rFonts w:ascii="Cambria Math" w:hAnsi="Cambria Math" w:cstheme="minorHAnsi"/>
                  <w:color w:val="auto"/>
                  <w:highlight w:val="yellow"/>
                </w:rPr>
                <m:t>kg</m:t>
              </m:r>
            </m:den>
          </m:f>
        </m:oMath>
      </m:oMathPara>
    </w:p>
    <w:p w14:paraId="44DC0E40" w14:textId="0DED280F" w:rsidR="002A1107" w:rsidRPr="0061625B" w:rsidRDefault="002A1107" w:rsidP="00974384">
      <w:pPr>
        <w:rPr>
          <w:rFonts w:asciiTheme="minorHAnsi" w:hAnsiTheme="minorHAnsi" w:cstheme="minorHAnsi"/>
          <w:color w:val="auto"/>
          <w:highlight w:val="yellow"/>
        </w:rPr>
      </w:pPr>
    </w:p>
    <w:p w14:paraId="5EB2B770" w14:textId="6B46CA85" w:rsidR="002A1107" w:rsidRPr="00B32993" w:rsidRDefault="002A1107" w:rsidP="00974384">
      <w:pPr>
        <w:rPr>
          <w:rFonts w:asciiTheme="minorHAnsi" w:hAnsiTheme="minorHAnsi" w:cstheme="minorHAnsi"/>
          <w:color w:val="auto"/>
        </w:rPr>
      </w:pPr>
      <m:oMathPara>
        <m:oMath>
          <m:r>
            <w:rPr>
              <w:rFonts w:ascii="Cambria Math" w:hAnsi="Cambria Math" w:cstheme="minorHAnsi"/>
              <w:color w:val="auto"/>
              <w:highlight w:val="yellow"/>
            </w:rPr>
            <m:t xml:space="preserve">V=dose </m:t>
          </m:r>
          <m:d>
            <m:dPr>
              <m:ctrlPr>
                <w:rPr>
                  <w:rFonts w:ascii="Cambria Math" w:hAnsi="Cambria Math" w:cstheme="minorHAnsi"/>
                  <w:i/>
                  <w:color w:val="auto"/>
                  <w:highlight w:val="yellow"/>
                </w:rPr>
              </m:ctrlPr>
            </m:dPr>
            <m:e>
              <m:r>
                <w:rPr>
                  <w:rFonts w:ascii="Cambria Math" w:hAnsi="Cambria Math" w:cstheme="minorHAnsi"/>
                  <w:color w:val="auto"/>
                  <w:highlight w:val="yellow"/>
                </w:rPr>
                <m:t>g</m:t>
              </m:r>
            </m:e>
          </m:d>
          <m:r>
            <w:rPr>
              <w:rFonts w:ascii="Cambria Math" w:hAnsi="Cambria Math" w:cstheme="minorHAnsi"/>
              <w:color w:val="auto"/>
              <w:highlight w:val="yellow"/>
            </w:rPr>
            <m:t>÷ working solution concentration(</m:t>
          </m:r>
          <m:f>
            <m:fPr>
              <m:ctrlPr>
                <w:rPr>
                  <w:rFonts w:ascii="Cambria Math" w:hAnsi="Cambria Math" w:cstheme="minorHAnsi"/>
                  <w:i/>
                  <w:color w:val="auto"/>
                  <w:highlight w:val="yellow"/>
                </w:rPr>
              </m:ctrlPr>
            </m:fPr>
            <m:num>
              <m:r>
                <w:rPr>
                  <w:rFonts w:ascii="Cambria Math" w:hAnsi="Cambria Math" w:cstheme="minorHAnsi"/>
                  <w:color w:val="auto"/>
                  <w:highlight w:val="yellow"/>
                </w:rPr>
                <m:t>g</m:t>
              </m:r>
            </m:num>
            <m:den>
              <m:r>
                <w:rPr>
                  <w:rFonts w:ascii="Cambria Math" w:hAnsi="Cambria Math" w:cstheme="minorHAnsi"/>
                  <w:color w:val="auto"/>
                  <w:highlight w:val="yellow"/>
                </w:rPr>
                <m:t>mL</m:t>
              </m:r>
            </m:den>
          </m:f>
          <m:r>
            <w:rPr>
              <w:rFonts w:ascii="Cambria Math" w:hAnsi="Cambria Math" w:cstheme="minorHAnsi"/>
              <w:color w:val="auto"/>
              <w:highlight w:val="yellow"/>
            </w:rPr>
            <m:t>)</m:t>
          </m:r>
        </m:oMath>
      </m:oMathPara>
    </w:p>
    <w:p w14:paraId="799E90C3" w14:textId="5E2685CA" w:rsidR="00A83B59" w:rsidRPr="00B32993" w:rsidRDefault="00A83B59" w:rsidP="00974384">
      <w:pPr>
        <w:rPr>
          <w:rFonts w:asciiTheme="minorHAnsi" w:hAnsiTheme="minorHAnsi" w:cstheme="minorHAnsi"/>
          <w:color w:val="auto"/>
        </w:rPr>
      </w:pPr>
    </w:p>
    <w:p w14:paraId="6B670C0B" w14:textId="19A3B454" w:rsidR="009011AE" w:rsidRPr="0061625B" w:rsidRDefault="00C3227D" w:rsidP="00974384">
      <w:pPr>
        <w:rPr>
          <w:rFonts w:asciiTheme="minorHAnsi" w:hAnsiTheme="minorHAnsi" w:cstheme="minorHAnsi"/>
          <w:color w:val="auto"/>
          <w:highlight w:val="yellow"/>
        </w:rPr>
      </w:pPr>
      <w:r w:rsidRPr="0061625B">
        <w:rPr>
          <w:rFonts w:asciiTheme="minorHAnsi" w:hAnsiTheme="minorHAnsi" w:cstheme="minorHAnsi"/>
          <w:color w:val="auto"/>
          <w:highlight w:val="yellow"/>
        </w:rPr>
        <w:t>3.</w:t>
      </w:r>
      <w:r w:rsidR="00D86A9F" w:rsidRPr="0061625B">
        <w:rPr>
          <w:rFonts w:asciiTheme="minorHAnsi" w:hAnsiTheme="minorHAnsi" w:cstheme="minorHAnsi"/>
          <w:color w:val="auto"/>
          <w:highlight w:val="yellow"/>
        </w:rPr>
        <w:t>7</w:t>
      </w:r>
      <w:r w:rsidRPr="0061625B">
        <w:rPr>
          <w:rFonts w:asciiTheme="minorHAnsi" w:hAnsiTheme="minorHAnsi" w:cstheme="minorHAnsi"/>
          <w:color w:val="auto"/>
          <w:highlight w:val="yellow"/>
        </w:rPr>
        <w:t>.</w:t>
      </w:r>
      <w:r w:rsidR="000D5A0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61625B">
        <w:rPr>
          <w:rFonts w:asciiTheme="minorHAnsi" w:hAnsiTheme="minorHAnsi" w:cstheme="minorHAnsi"/>
          <w:color w:val="auto"/>
          <w:highlight w:val="yellow"/>
        </w:rPr>
        <w:t xml:space="preserve">Use </w:t>
      </w:r>
      <w:r w:rsidR="009011AE" w:rsidRPr="0061625B">
        <w:rPr>
          <w:rFonts w:asciiTheme="minorHAnsi" w:hAnsiTheme="minorHAnsi" w:cstheme="minorHAnsi"/>
          <w:color w:val="auto"/>
          <w:highlight w:val="yellow"/>
        </w:rPr>
        <w:t>an insulin syringe with a 29</w:t>
      </w:r>
      <w:r w:rsidR="00514E2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D2C30">
        <w:rPr>
          <w:rFonts w:asciiTheme="minorHAnsi" w:hAnsiTheme="minorHAnsi" w:cstheme="minorHAnsi"/>
          <w:color w:val="auto"/>
          <w:highlight w:val="yellow"/>
        </w:rPr>
        <w:t>G</w:t>
      </w:r>
      <w:r w:rsidR="009011AE" w:rsidRPr="0061625B">
        <w:rPr>
          <w:rFonts w:asciiTheme="minorHAnsi" w:hAnsiTheme="minorHAnsi" w:cstheme="minorHAnsi"/>
          <w:color w:val="auto"/>
          <w:highlight w:val="yellow"/>
        </w:rPr>
        <w:t xml:space="preserve"> needle attached</w:t>
      </w:r>
      <w:r w:rsidRPr="0061625B">
        <w:rPr>
          <w:rFonts w:asciiTheme="minorHAnsi" w:hAnsiTheme="minorHAnsi" w:cstheme="minorHAnsi"/>
          <w:color w:val="auto"/>
          <w:highlight w:val="yellow"/>
        </w:rPr>
        <w:t xml:space="preserve"> to</w:t>
      </w:r>
      <w:r w:rsidR="009011AE" w:rsidRPr="0061625B">
        <w:rPr>
          <w:rFonts w:asciiTheme="minorHAnsi" w:hAnsiTheme="minorHAnsi" w:cstheme="minorHAnsi"/>
          <w:color w:val="auto"/>
          <w:highlight w:val="yellow"/>
        </w:rPr>
        <w:t xml:space="preserve"> draw up the volume of </w:t>
      </w:r>
      <w:r w:rsidR="00F44BAD" w:rsidRPr="0061625B">
        <w:rPr>
          <w:rFonts w:asciiTheme="minorHAnsi" w:hAnsiTheme="minorHAnsi" w:cstheme="minorHAnsi"/>
          <w:color w:val="auto"/>
          <w:highlight w:val="yellow"/>
        </w:rPr>
        <w:t>D</w:t>
      </w:r>
      <w:r w:rsidR="00F44BAD" w:rsidRPr="0061625B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F44BAD" w:rsidRPr="0061625B">
        <w:rPr>
          <w:rFonts w:asciiTheme="minorHAnsi" w:hAnsiTheme="minorHAnsi" w:cstheme="minorHAnsi"/>
          <w:color w:val="auto"/>
          <w:highlight w:val="yellow"/>
        </w:rPr>
        <w:t>O</w:t>
      </w:r>
      <w:r w:rsidR="009011AE" w:rsidRPr="0061625B">
        <w:rPr>
          <w:rFonts w:asciiTheme="minorHAnsi" w:hAnsiTheme="minorHAnsi" w:cstheme="minorHAnsi"/>
          <w:color w:val="auto"/>
          <w:highlight w:val="yellow"/>
        </w:rPr>
        <w:t xml:space="preserve"> calculated.</w:t>
      </w:r>
      <w:r w:rsidR="00514E2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011AE" w:rsidRPr="0061625B">
        <w:rPr>
          <w:rFonts w:asciiTheme="minorHAnsi" w:hAnsiTheme="minorHAnsi" w:cstheme="minorHAnsi"/>
          <w:color w:val="auto"/>
          <w:highlight w:val="yellow"/>
        </w:rPr>
        <w:t xml:space="preserve">Weigh the </w:t>
      </w:r>
      <w:r w:rsidR="00F44BAD" w:rsidRPr="0061625B">
        <w:rPr>
          <w:rFonts w:asciiTheme="minorHAnsi" w:hAnsiTheme="minorHAnsi" w:cstheme="minorHAnsi"/>
          <w:color w:val="auto"/>
          <w:highlight w:val="yellow"/>
        </w:rPr>
        <w:t>D</w:t>
      </w:r>
      <w:r w:rsidR="00F44BAD" w:rsidRPr="0061625B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F44BAD" w:rsidRPr="0061625B">
        <w:rPr>
          <w:rFonts w:asciiTheme="minorHAnsi" w:hAnsiTheme="minorHAnsi" w:cstheme="minorHAnsi"/>
          <w:color w:val="auto"/>
          <w:highlight w:val="yellow"/>
        </w:rPr>
        <w:t>O</w:t>
      </w:r>
      <w:r w:rsidR="00715319" w:rsidRPr="0061625B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9011AE" w:rsidRPr="0061625B">
        <w:rPr>
          <w:rFonts w:asciiTheme="minorHAnsi" w:hAnsiTheme="minorHAnsi" w:cstheme="minorHAnsi"/>
          <w:color w:val="auto"/>
          <w:highlight w:val="yellow"/>
        </w:rPr>
        <w:t>insulin syringe</w:t>
      </w:r>
      <w:r w:rsidR="00715319" w:rsidRPr="0061625B">
        <w:rPr>
          <w:rFonts w:asciiTheme="minorHAnsi" w:hAnsiTheme="minorHAnsi" w:cstheme="minorHAnsi"/>
          <w:color w:val="auto"/>
          <w:highlight w:val="yellow"/>
        </w:rPr>
        <w:t>, and</w:t>
      </w:r>
      <w:r w:rsidR="009011AE" w:rsidRPr="0061625B">
        <w:rPr>
          <w:rFonts w:asciiTheme="minorHAnsi" w:hAnsiTheme="minorHAnsi" w:cstheme="minorHAnsi"/>
          <w:color w:val="auto"/>
          <w:highlight w:val="yellow"/>
        </w:rPr>
        <w:t xml:space="preserve"> needle. Record to </w:t>
      </w:r>
      <w:r w:rsidR="009011AE" w:rsidRPr="00514E28">
        <w:rPr>
          <w:rFonts w:asciiTheme="minorHAnsi" w:hAnsiTheme="minorHAnsi" w:cstheme="minorHAnsi"/>
          <w:color w:val="auto"/>
          <w:highlight w:val="yellow"/>
        </w:rPr>
        <w:t>4 decimal places.</w:t>
      </w:r>
    </w:p>
    <w:p w14:paraId="5970F54B" w14:textId="77777777" w:rsidR="001B013D" w:rsidRPr="0061625B" w:rsidRDefault="001B013D" w:rsidP="00974384">
      <w:pPr>
        <w:rPr>
          <w:rFonts w:asciiTheme="minorHAnsi" w:hAnsiTheme="minorHAnsi" w:cstheme="minorHAnsi"/>
          <w:color w:val="auto"/>
          <w:highlight w:val="yellow"/>
        </w:rPr>
      </w:pPr>
    </w:p>
    <w:p w14:paraId="0A821457" w14:textId="68CA3976" w:rsidR="00257428" w:rsidRDefault="00C3227D" w:rsidP="00974384">
      <w:pPr>
        <w:rPr>
          <w:rFonts w:asciiTheme="minorHAnsi" w:hAnsiTheme="minorHAnsi" w:cstheme="minorHAnsi"/>
          <w:color w:val="auto"/>
        </w:rPr>
      </w:pPr>
      <w:r w:rsidRPr="0061625B">
        <w:rPr>
          <w:rFonts w:asciiTheme="minorHAnsi" w:hAnsiTheme="minorHAnsi" w:cstheme="minorHAnsi"/>
          <w:color w:val="auto"/>
          <w:highlight w:val="yellow"/>
        </w:rPr>
        <w:t>3.</w:t>
      </w:r>
      <w:r w:rsidR="00D86A9F" w:rsidRPr="0061625B">
        <w:rPr>
          <w:rFonts w:asciiTheme="minorHAnsi" w:hAnsiTheme="minorHAnsi" w:cstheme="minorHAnsi"/>
          <w:color w:val="auto"/>
          <w:highlight w:val="yellow"/>
        </w:rPr>
        <w:t>8</w:t>
      </w:r>
      <w:r w:rsidRPr="0061625B">
        <w:rPr>
          <w:rFonts w:asciiTheme="minorHAnsi" w:hAnsiTheme="minorHAnsi" w:cstheme="minorHAnsi"/>
          <w:color w:val="auto"/>
          <w:highlight w:val="yellow"/>
        </w:rPr>
        <w:t>.</w:t>
      </w:r>
      <w:r w:rsidR="000D5A0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011AE" w:rsidRPr="0061625B">
        <w:rPr>
          <w:rFonts w:asciiTheme="minorHAnsi" w:hAnsiTheme="minorHAnsi" w:cstheme="minorHAnsi"/>
          <w:color w:val="auto"/>
          <w:highlight w:val="yellow"/>
        </w:rPr>
        <w:t xml:space="preserve">Inject the </w:t>
      </w:r>
      <w:r w:rsidR="00F44BAD" w:rsidRPr="0061625B">
        <w:rPr>
          <w:rFonts w:asciiTheme="minorHAnsi" w:hAnsiTheme="minorHAnsi" w:cstheme="minorHAnsi"/>
          <w:color w:val="auto"/>
          <w:highlight w:val="yellow"/>
        </w:rPr>
        <w:t>D</w:t>
      </w:r>
      <w:r w:rsidR="00F44BAD" w:rsidRPr="0061625B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F44BAD" w:rsidRPr="0061625B">
        <w:rPr>
          <w:rFonts w:asciiTheme="minorHAnsi" w:hAnsiTheme="minorHAnsi" w:cstheme="minorHAnsi"/>
          <w:color w:val="auto"/>
          <w:highlight w:val="yellow"/>
        </w:rPr>
        <w:t>O</w:t>
      </w:r>
      <w:r w:rsidR="009011AE" w:rsidRPr="0061625B">
        <w:rPr>
          <w:rFonts w:asciiTheme="minorHAnsi" w:hAnsiTheme="minorHAnsi" w:cstheme="minorHAnsi"/>
          <w:color w:val="auto"/>
          <w:highlight w:val="yellow"/>
        </w:rPr>
        <w:t xml:space="preserve"> subcutaneously over the dorsal hip region of the anesthetized bat.</w:t>
      </w:r>
      <w:r w:rsidR="005006AE">
        <w:rPr>
          <w:rFonts w:asciiTheme="minorHAnsi" w:hAnsiTheme="minorHAnsi" w:cstheme="minorHAnsi"/>
          <w:color w:val="auto"/>
        </w:rPr>
        <w:t xml:space="preserve"> </w:t>
      </w:r>
    </w:p>
    <w:p w14:paraId="680D5B3A" w14:textId="77777777" w:rsidR="001B013D" w:rsidRPr="00B32993" w:rsidRDefault="001B013D" w:rsidP="00974384">
      <w:pPr>
        <w:rPr>
          <w:rFonts w:asciiTheme="minorHAnsi" w:hAnsiTheme="minorHAnsi" w:cstheme="minorHAnsi"/>
          <w:color w:val="auto"/>
        </w:rPr>
      </w:pPr>
    </w:p>
    <w:p w14:paraId="447B9641" w14:textId="19AF5EE2" w:rsidR="009011AE" w:rsidRDefault="00C3227D" w:rsidP="00974384">
      <w:pPr>
        <w:rPr>
          <w:rFonts w:asciiTheme="minorHAnsi" w:hAnsiTheme="minorHAnsi" w:cstheme="minorHAnsi"/>
          <w:color w:val="auto"/>
        </w:rPr>
      </w:pPr>
      <w:r w:rsidRPr="00B32993">
        <w:rPr>
          <w:rFonts w:asciiTheme="minorHAnsi" w:hAnsiTheme="minorHAnsi" w:cstheme="minorHAnsi"/>
          <w:color w:val="auto"/>
        </w:rPr>
        <w:t>3.</w:t>
      </w:r>
      <w:r w:rsidR="002D34A6">
        <w:rPr>
          <w:rFonts w:asciiTheme="minorHAnsi" w:hAnsiTheme="minorHAnsi" w:cstheme="minorHAnsi"/>
          <w:color w:val="auto"/>
        </w:rPr>
        <w:t>9</w:t>
      </w:r>
      <w:r w:rsidRPr="00B32993">
        <w:rPr>
          <w:rFonts w:asciiTheme="minorHAnsi" w:hAnsiTheme="minorHAnsi" w:cstheme="minorHAnsi"/>
          <w:color w:val="auto"/>
        </w:rPr>
        <w:t>.</w:t>
      </w:r>
      <w:r w:rsidR="000D5A06">
        <w:rPr>
          <w:rFonts w:asciiTheme="minorHAnsi" w:hAnsiTheme="minorHAnsi" w:cstheme="minorHAnsi"/>
          <w:color w:val="auto"/>
        </w:rPr>
        <w:t xml:space="preserve"> </w:t>
      </w:r>
      <w:r w:rsidR="00257428" w:rsidRPr="00B32993">
        <w:rPr>
          <w:rFonts w:asciiTheme="minorHAnsi" w:hAnsiTheme="minorHAnsi" w:cstheme="minorHAnsi"/>
          <w:color w:val="auto"/>
        </w:rPr>
        <w:t>Allow bat to recover from anesthesia and record the time of injection.</w:t>
      </w:r>
    </w:p>
    <w:p w14:paraId="3FA8980D" w14:textId="77777777" w:rsidR="001B013D" w:rsidRPr="00B32993" w:rsidRDefault="001B013D" w:rsidP="00974384">
      <w:pPr>
        <w:rPr>
          <w:rFonts w:asciiTheme="minorHAnsi" w:hAnsiTheme="minorHAnsi" w:cstheme="minorHAnsi"/>
          <w:color w:val="auto"/>
        </w:rPr>
      </w:pPr>
    </w:p>
    <w:p w14:paraId="37E00C6D" w14:textId="35FFC379" w:rsidR="009011AE" w:rsidRDefault="00C3227D" w:rsidP="00974384">
      <w:pPr>
        <w:rPr>
          <w:rFonts w:asciiTheme="minorHAnsi" w:hAnsiTheme="minorHAnsi" w:cstheme="minorHAnsi"/>
          <w:color w:val="auto"/>
        </w:rPr>
      </w:pPr>
      <w:r w:rsidRPr="009E1B29">
        <w:rPr>
          <w:rFonts w:asciiTheme="minorHAnsi" w:hAnsiTheme="minorHAnsi" w:cstheme="minorHAnsi"/>
          <w:color w:val="auto"/>
          <w:highlight w:val="yellow"/>
        </w:rPr>
        <w:t>3.</w:t>
      </w:r>
      <w:r w:rsidR="002D34A6" w:rsidRPr="009E1B29">
        <w:rPr>
          <w:rFonts w:asciiTheme="minorHAnsi" w:hAnsiTheme="minorHAnsi" w:cstheme="minorHAnsi"/>
          <w:color w:val="auto"/>
          <w:highlight w:val="yellow"/>
        </w:rPr>
        <w:t>10</w:t>
      </w:r>
      <w:r w:rsidRPr="009E1B29">
        <w:rPr>
          <w:rFonts w:asciiTheme="minorHAnsi" w:hAnsiTheme="minorHAnsi" w:cstheme="minorHAnsi"/>
          <w:color w:val="auto"/>
          <w:highlight w:val="yellow"/>
        </w:rPr>
        <w:t>.</w:t>
      </w:r>
      <w:r w:rsidR="000D5A06" w:rsidRPr="009E1B2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011AE" w:rsidRPr="009E1B29">
        <w:rPr>
          <w:rFonts w:asciiTheme="minorHAnsi" w:hAnsiTheme="minorHAnsi" w:cstheme="minorHAnsi"/>
          <w:color w:val="auto"/>
          <w:highlight w:val="yellow"/>
        </w:rPr>
        <w:t>Immediately after injection, weigh the</w:t>
      </w:r>
      <w:r w:rsidR="00715319" w:rsidRPr="009E1B29">
        <w:rPr>
          <w:rFonts w:asciiTheme="minorHAnsi" w:hAnsiTheme="minorHAnsi" w:cstheme="minorHAnsi"/>
          <w:color w:val="auto"/>
          <w:highlight w:val="yellow"/>
        </w:rPr>
        <w:t xml:space="preserve"> now empty</w:t>
      </w:r>
      <w:r w:rsidR="009011AE" w:rsidRPr="009E1B29">
        <w:rPr>
          <w:rFonts w:asciiTheme="minorHAnsi" w:hAnsiTheme="minorHAnsi" w:cstheme="minorHAnsi"/>
          <w:color w:val="auto"/>
          <w:highlight w:val="yellow"/>
        </w:rPr>
        <w:t xml:space="preserve"> insulin syringe with the 29</w:t>
      </w:r>
      <w:r w:rsidR="00B84F3F" w:rsidRPr="009E1B2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D2C30" w:rsidRPr="009E1B29">
        <w:rPr>
          <w:rFonts w:asciiTheme="minorHAnsi" w:hAnsiTheme="minorHAnsi" w:cstheme="minorHAnsi"/>
          <w:color w:val="auto"/>
          <w:highlight w:val="yellow"/>
        </w:rPr>
        <w:t>G</w:t>
      </w:r>
      <w:r w:rsidR="009011AE" w:rsidRPr="009E1B29">
        <w:rPr>
          <w:rFonts w:asciiTheme="minorHAnsi" w:hAnsiTheme="minorHAnsi" w:cstheme="minorHAnsi"/>
          <w:color w:val="auto"/>
          <w:highlight w:val="yellow"/>
        </w:rPr>
        <w:t xml:space="preserve"> needle </w:t>
      </w:r>
      <w:r w:rsidR="009011AE" w:rsidRPr="0061625B">
        <w:rPr>
          <w:rFonts w:asciiTheme="minorHAnsi" w:hAnsiTheme="minorHAnsi" w:cstheme="minorHAnsi"/>
          <w:color w:val="auto"/>
          <w:highlight w:val="yellow"/>
        </w:rPr>
        <w:t>attached.</w:t>
      </w:r>
      <w:r w:rsidR="005006A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011AE" w:rsidRPr="0061625B">
        <w:rPr>
          <w:rFonts w:asciiTheme="minorHAnsi" w:hAnsiTheme="minorHAnsi" w:cstheme="minorHAnsi"/>
          <w:color w:val="auto"/>
          <w:highlight w:val="yellow"/>
        </w:rPr>
        <w:t xml:space="preserve">Record the weight to </w:t>
      </w:r>
      <w:r w:rsidR="009011AE" w:rsidRPr="00F60B49">
        <w:rPr>
          <w:rFonts w:asciiTheme="minorHAnsi" w:hAnsiTheme="minorHAnsi" w:cstheme="minorHAnsi"/>
          <w:color w:val="auto"/>
          <w:highlight w:val="yellow"/>
        </w:rPr>
        <w:t>4 decimal places.</w:t>
      </w:r>
    </w:p>
    <w:p w14:paraId="2EB00BDE" w14:textId="77777777" w:rsidR="001B013D" w:rsidRPr="00B32993" w:rsidRDefault="001B013D" w:rsidP="00974384">
      <w:pPr>
        <w:rPr>
          <w:rFonts w:asciiTheme="minorHAnsi" w:hAnsiTheme="minorHAnsi" w:cstheme="minorHAnsi"/>
          <w:color w:val="auto"/>
        </w:rPr>
      </w:pPr>
    </w:p>
    <w:p w14:paraId="264CCD01" w14:textId="29338C84" w:rsidR="009011AE" w:rsidRDefault="00B84F3F" w:rsidP="00974384">
      <w:pPr>
        <w:rPr>
          <w:rFonts w:asciiTheme="minorHAnsi" w:hAnsiTheme="minorHAnsi" w:cstheme="minorHAnsi"/>
          <w:color w:val="auto"/>
        </w:rPr>
      </w:pPr>
      <w:r w:rsidRPr="00F60B49">
        <w:rPr>
          <w:rFonts w:asciiTheme="minorHAnsi" w:hAnsiTheme="minorHAnsi" w:cstheme="minorHAnsi"/>
          <w:color w:val="auto"/>
          <w:highlight w:val="yellow"/>
        </w:rPr>
        <w:t>3.</w:t>
      </w:r>
      <w:r w:rsidR="00BD1ADF" w:rsidRPr="00F60B49">
        <w:rPr>
          <w:rFonts w:asciiTheme="minorHAnsi" w:hAnsiTheme="minorHAnsi" w:cstheme="minorHAnsi"/>
          <w:color w:val="auto"/>
          <w:highlight w:val="yellow"/>
        </w:rPr>
        <w:t>11</w:t>
      </w:r>
      <w:r w:rsidRPr="00F60B49">
        <w:rPr>
          <w:rFonts w:asciiTheme="minorHAnsi" w:hAnsiTheme="minorHAnsi" w:cstheme="minorHAnsi"/>
          <w:color w:val="auto"/>
          <w:highlight w:val="yellow"/>
        </w:rPr>
        <w:t>.</w:t>
      </w:r>
      <w:r w:rsidR="000D5A06" w:rsidRPr="00F60B4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15319" w:rsidRPr="00F60B49">
        <w:rPr>
          <w:rFonts w:asciiTheme="minorHAnsi" w:hAnsiTheme="minorHAnsi" w:cstheme="minorHAnsi"/>
          <w:color w:val="auto"/>
          <w:highlight w:val="yellow"/>
        </w:rPr>
        <w:t xml:space="preserve">Determine the dose of </w:t>
      </w:r>
      <w:r w:rsidR="00F44BAD" w:rsidRPr="00F60B49">
        <w:rPr>
          <w:rFonts w:asciiTheme="minorHAnsi" w:hAnsiTheme="minorHAnsi" w:cstheme="minorHAnsi"/>
          <w:color w:val="auto"/>
          <w:highlight w:val="yellow"/>
        </w:rPr>
        <w:t>D</w:t>
      </w:r>
      <w:r w:rsidR="00F44BAD" w:rsidRPr="00F60B49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F44BAD" w:rsidRPr="00F60B49">
        <w:rPr>
          <w:rFonts w:asciiTheme="minorHAnsi" w:hAnsiTheme="minorHAnsi" w:cstheme="minorHAnsi"/>
          <w:color w:val="auto"/>
          <w:highlight w:val="yellow"/>
        </w:rPr>
        <w:t>O</w:t>
      </w:r>
      <w:r w:rsidR="00715319" w:rsidRPr="00F60B49">
        <w:rPr>
          <w:rFonts w:asciiTheme="minorHAnsi" w:hAnsiTheme="minorHAnsi" w:cstheme="minorHAnsi"/>
          <w:color w:val="auto"/>
          <w:highlight w:val="yellow"/>
        </w:rPr>
        <w:t xml:space="preserve"> injected by subtracting the post-injection weight of the insulin </w:t>
      </w:r>
      <w:r w:rsidR="00715319" w:rsidRPr="0061625B">
        <w:rPr>
          <w:rFonts w:asciiTheme="minorHAnsi" w:hAnsiTheme="minorHAnsi" w:cstheme="minorHAnsi"/>
          <w:color w:val="auto"/>
          <w:highlight w:val="yellow"/>
        </w:rPr>
        <w:t>syringe from the pre-injection</w:t>
      </w:r>
      <w:r w:rsidR="00E81834" w:rsidRPr="0061625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44BAD" w:rsidRPr="0061625B">
        <w:rPr>
          <w:rFonts w:asciiTheme="minorHAnsi" w:hAnsiTheme="minorHAnsi" w:cstheme="minorHAnsi"/>
          <w:color w:val="auto"/>
          <w:highlight w:val="yellow"/>
        </w:rPr>
        <w:t>D</w:t>
      </w:r>
      <w:r w:rsidR="00F44BAD" w:rsidRPr="0061625B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F44BAD" w:rsidRPr="0061625B">
        <w:rPr>
          <w:rFonts w:asciiTheme="minorHAnsi" w:hAnsiTheme="minorHAnsi" w:cstheme="minorHAnsi"/>
          <w:color w:val="auto"/>
          <w:highlight w:val="yellow"/>
        </w:rPr>
        <w:t>O</w:t>
      </w:r>
      <w:r w:rsidR="00E81834" w:rsidRPr="0061625B">
        <w:rPr>
          <w:rFonts w:asciiTheme="minorHAnsi" w:hAnsiTheme="minorHAnsi" w:cstheme="minorHAnsi"/>
          <w:color w:val="auto"/>
          <w:highlight w:val="yellow"/>
        </w:rPr>
        <w:t xml:space="preserve"> filled</w:t>
      </w:r>
      <w:r w:rsidR="00715319" w:rsidRPr="0061625B">
        <w:rPr>
          <w:rFonts w:asciiTheme="minorHAnsi" w:hAnsiTheme="minorHAnsi" w:cstheme="minorHAnsi"/>
          <w:color w:val="auto"/>
          <w:highlight w:val="yellow"/>
        </w:rPr>
        <w:t xml:space="preserve"> insulin syringe.</w:t>
      </w:r>
      <w:r w:rsidR="005006A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15319" w:rsidRPr="0061625B">
        <w:rPr>
          <w:rFonts w:asciiTheme="minorHAnsi" w:hAnsiTheme="minorHAnsi" w:cstheme="minorHAnsi"/>
          <w:color w:val="auto"/>
          <w:highlight w:val="yellow"/>
        </w:rPr>
        <w:t>Record to 4 decimal places.</w:t>
      </w:r>
    </w:p>
    <w:p w14:paraId="26A21E55" w14:textId="77777777" w:rsidR="001B013D" w:rsidRPr="00B32993" w:rsidRDefault="001B013D" w:rsidP="00974384">
      <w:pPr>
        <w:rPr>
          <w:rFonts w:asciiTheme="minorHAnsi" w:hAnsiTheme="minorHAnsi" w:cstheme="minorHAnsi"/>
          <w:color w:val="auto"/>
        </w:rPr>
      </w:pPr>
    </w:p>
    <w:p w14:paraId="03407244" w14:textId="35197E70" w:rsidR="003062B1" w:rsidRDefault="00B84F3F" w:rsidP="00974384">
      <w:pPr>
        <w:rPr>
          <w:rFonts w:asciiTheme="minorHAnsi" w:hAnsiTheme="minorHAnsi" w:cstheme="minorHAnsi"/>
          <w:color w:val="auto"/>
        </w:rPr>
      </w:pPr>
      <w:r w:rsidRPr="00B04A73">
        <w:rPr>
          <w:rFonts w:asciiTheme="minorHAnsi" w:hAnsiTheme="minorHAnsi" w:cstheme="minorHAnsi"/>
          <w:color w:val="auto"/>
          <w:highlight w:val="yellow"/>
        </w:rPr>
        <w:t>3.</w:t>
      </w:r>
      <w:r w:rsidR="001B013D" w:rsidRPr="00B04A73">
        <w:rPr>
          <w:rFonts w:asciiTheme="minorHAnsi" w:hAnsiTheme="minorHAnsi" w:cstheme="minorHAnsi"/>
          <w:color w:val="auto"/>
          <w:highlight w:val="yellow"/>
        </w:rPr>
        <w:t>12</w:t>
      </w:r>
      <w:r w:rsidRPr="00B04A73">
        <w:rPr>
          <w:rFonts w:asciiTheme="minorHAnsi" w:hAnsiTheme="minorHAnsi" w:cstheme="minorHAnsi"/>
          <w:color w:val="auto"/>
          <w:highlight w:val="yellow"/>
        </w:rPr>
        <w:t>.</w:t>
      </w:r>
      <w:r w:rsidR="000D5A06" w:rsidRPr="00B04A7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062B1" w:rsidRPr="00B04A73">
        <w:rPr>
          <w:rFonts w:asciiTheme="minorHAnsi" w:hAnsiTheme="minorHAnsi" w:cstheme="minorHAnsi"/>
          <w:color w:val="auto"/>
          <w:highlight w:val="yellow"/>
        </w:rPr>
        <w:t>Within 30 min</w:t>
      </w:r>
      <w:r w:rsidR="004552B3" w:rsidRPr="00B04A7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337E0" w:rsidRPr="00B04A73">
        <w:rPr>
          <w:rFonts w:asciiTheme="minorHAnsi" w:hAnsiTheme="minorHAnsi" w:cstheme="minorHAnsi"/>
          <w:color w:val="auto"/>
          <w:highlight w:val="yellow"/>
        </w:rPr>
        <w:t xml:space="preserve">post </w:t>
      </w:r>
      <w:r w:rsidR="004552B3" w:rsidRPr="00B04A73">
        <w:rPr>
          <w:rFonts w:asciiTheme="minorHAnsi" w:hAnsiTheme="minorHAnsi" w:cstheme="minorHAnsi"/>
          <w:color w:val="auto"/>
          <w:highlight w:val="yellow"/>
        </w:rPr>
        <w:t>blood collection</w:t>
      </w:r>
      <w:r w:rsidR="003062B1" w:rsidRPr="00B04A73">
        <w:rPr>
          <w:rFonts w:asciiTheme="minorHAnsi" w:hAnsiTheme="minorHAnsi" w:cstheme="minorHAnsi"/>
          <w:color w:val="auto"/>
          <w:highlight w:val="yellow"/>
        </w:rPr>
        <w:t>, use a hematocrit centrifuge to spin each capillary tube for 5 min</w:t>
      </w:r>
      <w:r w:rsidR="00BD1ADF" w:rsidRPr="00B04A73">
        <w:rPr>
          <w:rFonts w:asciiTheme="minorHAnsi" w:hAnsiTheme="minorHAnsi" w:cstheme="minorHAnsi"/>
          <w:color w:val="auto"/>
          <w:highlight w:val="yellow"/>
        </w:rPr>
        <w:t>.</w:t>
      </w:r>
      <w:r w:rsidR="005006AE" w:rsidRPr="00B04A7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D1ADF" w:rsidRPr="00B04A73">
        <w:rPr>
          <w:rFonts w:asciiTheme="minorHAnsi" w:hAnsiTheme="minorHAnsi" w:cstheme="minorHAnsi"/>
          <w:color w:val="auto"/>
          <w:highlight w:val="yellow"/>
        </w:rPr>
        <w:t xml:space="preserve">If the hematocrit centrifuge allows multiple speeds, set to 10,000 </w:t>
      </w:r>
      <w:r w:rsidR="00F60B49" w:rsidRPr="00B04A73">
        <w:rPr>
          <w:rFonts w:asciiTheme="minorHAnsi" w:hAnsiTheme="minorHAnsi" w:cstheme="minorHAnsi"/>
          <w:color w:val="auto"/>
          <w:highlight w:val="yellow"/>
        </w:rPr>
        <w:t xml:space="preserve">x </w:t>
      </w:r>
      <w:r w:rsidR="00BD1ADF" w:rsidRPr="00B04A73">
        <w:rPr>
          <w:rFonts w:asciiTheme="minorHAnsi" w:hAnsiTheme="minorHAnsi" w:cstheme="minorHAnsi"/>
          <w:i/>
          <w:color w:val="auto"/>
          <w:highlight w:val="yellow"/>
        </w:rPr>
        <w:t>g</w:t>
      </w:r>
      <w:r w:rsidR="003062B1" w:rsidRPr="00B04A73">
        <w:rPr>
          <w:rFonts w:asciiTheme="minorHAnsi" w:hAnsiTheme="minorHAnsi" w:cstheme="minorHAnsi"/>
          <w:color w:val="auto"/>
          <w:highlight w:val="yellow"/>
        </w:rPr>
        <w:t>.</w:t>
      </w:r>
    </w:p>
    <w:p w14:paraId="50328261" w14:textId="77777777" w:rsidR="001B013D" w:rsidRPr="00B32993" w:rsidRDefault="001B013D" w:rsidP="00974384">
      <w:pPr>
        <w:rPr>
          <w:rFonts w:asciiTheme="minorHAnsi" w:hAnsiTheme="minorHAnsi" w:cstheme="minorHAnsi"/>
          <w:color w:val="auto"/>
        </w:rPr>
      </w:pPr>
    </w:p>
    <w:p w14:paraId="16D0BC09" w14:textId="3D475731" w:rsidR="003062B1" w:rsidRPr="00B32993" w:rsidRDefault="00B84F3F" w:rsidP="00974384">
      <w:pPr>
        <w:rPr>
          <w:rFonts w:asciiTheme="minorHAnsi" w:hAnsiTheme="minorHAnsi" w:cstheme="minorHAnsi"/>
          <w:color w:val="auto"/>
        </w:rPr>
      </w:pPr>
      <w:r w:rsidRPr="00B04A73">
        <w:rPr>
          <w:rFonts w:asciiTheme="minorHAnsi" w:hAnsiTheme="minorHAnsi" w:cstheme="minorHAnsi"/>
          <w:color w:val="auto"/>
          <w:highlight w:val="yellow"/>
        </w:rPr>
        <w:t>3.1</w:t>
      </w:r>
      <w:r w:rsidR="001B013D" w:rsidRPr="00B04A73">
        <w:rPr>
          <w:rFonts w:asciiTheme="minorHAnsi" w:hAnsiTheme="minorHAnsi" w:cstheme="minorHAnsi"/>
          <w:color w:val="auto"/>
          <w:highlight w:val="yellow"/>
        </w:rPr>
        <w:t>3</w:t>
      </w:r>
      <w:r w:rsidRPr="00B04A73">
        <w:rPr>
          <w:rFonts w:asciiTheme="minorHAnsi" w:hAnsiTheme="minorHAnsi" w:cstheme="minorHAnsi"/>
          <w:color w:val="auto"/>
          <w:highlight w:val="yellow"/>
        </w:rPr>
        <w:t>.</w:t>
      </w:r>
      <w:r w:rsidR="000D5A06" w:rsidRPr="00B04A7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062B1" w:rsidRPr="00B04A73">
        <w:rPr>
          <w:rFonts w:asciiTheme="minorHAnsi" w:hAnsiTheme="minorHAnsi" w:cstheme="minorHAnsi"/>
          <w:color w:val="auto"/>
          <w:highlight w:val="yellow"/>
        </w:rPr>
        <w:t>Use a sharp scissors to cut the plastic capillary tube between the whole blood and plasma.</w:t>
      </w:r>
      <w:r w:rsidR="00F60B49" w:rsidRPr="00B04A7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062B1" w:rsidRPr="00B04A73">
        <w:rPr>
          <w:rFonts w:asciiTheme="minorHAnsi" w:hAnsiTheme="minorHAnsi" w:cstheme="minorHAnsi"/>
          <w:color w:val="auto"/>
          <w:highlight w:val="yellow"/>
        </w:rPr>
        <w:t>Use a 200 µL pipette to expel the plasma directly into a</w:t>
      </w:r>
      <w:r w:rsidR="00257428" w:rsidRPr="00B04A73">
        <w:rPr>
          <w:rFonts w:asciiTheme="minorHAnsi" w:hAnsiTheme="minorHAnsi" w:cstheme="minorHAnsi"/>
          <w:color w:val="auto"/>
          <w:highlight w:val="yellow"/>
        </w:rPr>
        <w:t xml:space="preserve"> labelled,</w:t>
      </w:r>
      <w:r w:rsidR="003062B1" w:rsidRPr="00B04A73">
        <w:rPr>
          <w:rFonts w:asciiTheme="minorHAnsi" w:hAnsiTheme="minorHAnsi" w:cstheme="minorHAnsi"/>
          <w:color w:val="auto"/>
          <w:highlight w:val="yellow"/>
        </w:rPr>
        <w:t xml:space="preserve"> 500 µL storage tube.</w:t>
      </w:r>
    </w:p>
    <w:p w14:paraId="3B01F90C" w14:textId="77777777" w:rsidR="001B013D" w:rsidRDefault="001B013D" w:rsidP="00974384">
      <w:pPr>
        <w:rPr>
          <w:rFonts w:asciiTheme="minorHAnsi" w:hAnsiTheme="minorHAnsi" w:cstheme="minorHAnsi"/>
          <w:color w:val="auto"/>
        </w:rPr>
      </w:pPr>
    </w:p>
    <w:p w14:paraId="09D34DD9" w14:textId="532D0554" w:rsidR="00257428" w:rsidRPr="00B32993" w:rsidRDefault="00B84F3F" w:rsidP="00974384">
      <w:pPr>
        <w:rPr>
          <w:rFonts w:asciiTheme="minorHAnsi" w:hAnsiTheme="minorHAnsi" w:cstheme="minorHAnsi"/>
          <w:color w:val="auto"/>
        </w:rPr>
      </w:pPr>
      <w:r w:rsidRPr="00F4314C">
        <w:rPr>
          <w:rFonts w:asciiTheme="minorHAnsi" w:hAnsiTheme="minorHAnsi" w:cstheme="minorHAnsi"/>
          <w:color w:val="auto"/>
          <w:highlight w:val="yellow"/>
        </w:rPr>
        <w:t>3.1</w:t>
      </w:r>
      <w:r w:rsidR="00F60B49" w:rsidRPr="00F4314C">
        <w:rPr>
          <w:rFonts w:asciiTheme="minorHAnsi" w:hAnsiTheme="minorHAnsi" w:cstheme="minorHAnsi"/>
          <w:color w:val="auto"/>
          <w:highlight w:val="yellow"/>
        </w:rPr>
        <w:t>4</w:t>
      </w:r>
      <w:r w:rsidRPr="00F4314C">
        <w:rPr>
          <w:rFonts w:asciiTheme="minorHAnsi" w:hAnsiTheme="minorHAnsi" w:cstheme="minorHAnsi"/>
          <w:color w:val="auto"/>
          <w:highlight w:val="yellow"/>
        </w:rPr>
        <w:t>.</w:t>
      </w:r>
      <w:r w:rsidR="000D5A06" w:rsidRPr="00F4314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57428" w:rsidRPr="00F4314C">
        <w:rPr>
          <w:rFonts w:asciiTheme="minorHAnsi" w:hAnsiTheme="minorHAnsi" w:cstheme="minorHAnsi"/>
          <w:color w:val="auto"/>
          <w:highlight w:val="yellow"/>
        </w:rPr>
        <w:t>After the equilibration period, collect another 100 µL of blood from the interfemoral vein.</w:t>
      </w:r>
    </w:p>
    <w:p w14:paraId="01D9D9D9" w14:textId="77777777" w:rsidR="00B84F3F" w:rsidRPr="00B32993" w:rsidRDefault="00B84F3F" w:rsidP="00974384">
      <w:pPr>
        <w:rPr>
          <w:rFonts w:asciiTheme="minorHAnsi" w:hAnsiTheme="minorHAnsi" w:cstheme="minorHAnsi"/>
          <w:color w:val="auto"/>
        </w:rPr>
      </w:pPr>
    </w:p>
    <w:p w14:paraId="23F1412A" w14:textId="3C1D4051" w:rsidR="00CE313A" w:rsidRPr="00B32993" w:rsidRDefault="00F4314C" w:rsidP="00974384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CE313A" w:rsidRPr="00B32993">
        <w:rPr>
          <w:rFonts w:asciiTheme="minorHAnsi" w:hAnsiTheme="minorHAnsi" w:cstheme="minorHAnsi"/>
          <w:color w:val="auto"/>
        </w:rPr>
        <w:t xml:space="preserve"> The equilibration period will vary by species and </w:t>
      </w:r>
      <w:r w:rsidR="00904A91" w:rsidRPr="00B32993">
        <w:rPr>
          <w:rFonts w:asciiTheme="minorHAnsi" w:hAnsiTheme="minorHAnsi" w:cstheme="minorHAnsi"/>
          <w:color w:val="auto"/>
        </w:rPr>
        <w:t>if the bats go into torpor.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="00904A91" w:rsidRPr="00B32993">
        <w:rPr>
          <w:rFonts w:asciiTheme="minorHAnsi" w:hAnsiTheme="minorHAnsi" w:cstheme="minorHAnsi"/>
          <w:color w:val="auto"/>
        </w:rPr>
        <w:t xml:space="preserve">For big brown bats, typically </w:t>
      </w:r>
      <w:r>
        <w:rPr>
          <w:rFonts w:asciiTheme="minorHAnsi" w:hAnsiTheme="minorHAnsi" w:cstheme="minorHAnsi"/>
          <w:color w:val="auto"/>
        </w:rPr>
        <w:t>2 h is</w:t>
      </w:r>
      <w:r w:rsidR="00904A91" w:rsidRPr="00B32993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904A91" w:rsidRPr="00B32993">
        <w:rPr>
          <w:rFonts w:asciiTheme="minorHAnsi" w:hAnsiTheme="minorHAnsi" w:cstheme="minorHAnsi"/>
          <w:color w:val="auto"/>
        </w:rPr>
        <w:t>sufficient</w:t>
      </w:r>
      <w:proofErr w:type="gramEnd"/>
      <w:r w:rsidR="00904A91" w:rsidRPr="00B32993">
        <w:rPr>
          <w:rFonts w:asciiTheme="minorHAnsi" w:hAnsiTheme="minorHAnsi" w:cstheme="minorHAnsi"/>
          <w:color w:val="auto"/>
        </w:rPr>
        <w:t xml:space="preserve"> for the equilibration period.</w:t>
      </w:r>
    </w:p>
    <w:p w14:paraId="6F42A825" w14:textId="77777777" w:rsidR="00936517" w:rsidRPr="00B32993" w:rsidRDefault="00936517" w:rsidP="00974384">
      <w:pPr>
        <w:rPr>
          <w:rFonts w:asciiTheme="minorHAnsi" w:hAnsiTheme="minorHAnsi" w:cstheme="minorHAnsi"/>
          <w:color w:val="auto"/>
        </w:rPr>
      </w:pPr>
    </w:p>
    <w:p w14:paraId="5F8D5314" w14:textId="2DC9542A" w:rsidR="003062B1" w:rsidRPr="0061625B" w:rsidRDefault="00936517" w:rsidP="00974384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3.15. </w:t>
      </w:r>
      <w:r w:rsidR="00257428" w:rsidRPr="0082622B">
        <w:rPr>
          <w:rFonts w:asciiTheme="minorHAnsi" w:hAnsiTheme="minorHAnsi" w:cstheme="minorHAnsi"/>
          <w:color w:val="auto"/>
        </w:rPr>
        <w:t xml:space="preserve">Separate plasma into a second labelled, 500 µL </w:t>
      </w:r>
      <w:r w:rsidR="00B11613" w:rsidRPr="0082622B">
        <w:rPr>
          <w:rFonts w:asciiTheme="minorHAnsi" w:hAnsiTheme="minorHAnsi" w:cstheme="minorHAnsi"/>
          <w:color w:val="auto"/>
        </w:rPr>
        <w:t xml:space="preserve">microcentrifuge screw top </w:t>
      </w:r>
      <w:r w:rsidR="0062404A" w:rsidRPr="0082622B">
        <w:rPr>
          <w:rFonts w:asciiTheme="minorHAnsi" w:hAnsiTheme="minorHAnsi" w:cstheme="minorHAnsi"/>
          <w:color w:val="auto"/>
        </w:rPr>
        <w:t>tu</w:t>
      </w:r>
      <w:r w:rsidR="00257428" w:rsidRPr="0082622B">
        <w:rPr>
          <w:rFonts w:asciiTheme="minorHAnsi" w:hAnsiTheme="minorHAnsi" w:cstheme="minorHAnsi"/>
          <w:color w:val="auto"/>
        </w:rPr>
        <w:t>be</w:t>
      </w:r>
      <w:r w:rsidR="003547D9">
        <w:rPr>
          <w:rFonts w:asciiTheme="minorHAnsi" w:hAnsiTheme="minorHAnsi" w:cstheme="minorHAnsi"/>
          <w:color w:val="auto"/>
        </w:rPr>
        <w:t xml:space="preserve"> by repeating step 3.13</w:t>
      </w:r>
      <w:r w:rsidR="00257428" w:rsidRPr="0082622B">
        <w:rPr>
          <w:rFonts w:asciiTheme="minorHAnsi" w:hAnsiTheme="minorHAnsi" w:cstheme="minorHAnsi"/>
          <w:color w:val="auto"/>
        </w:rPr>
        <w:t>.</w:t>
      </w:r>
      <w:r w:rsidR="009C3886">
        <w:rPr>
          <w:rFonts w:asciiTheme="minorHAnsi" w:hAnsiTheme="minorHAnsi" w:cstheme="minorHAnsi"/>
          <w:color w:val="auto"/>
        </w:rPr>
        <w:t xml:space="preserve"> </w:t>
      </w:r>
      <w:r w:rsidR="003062B1" w:rsidRPr="0061625B">
        <w:rPr>
          <w:rFonts w:asciiTheme="minorHAnsi" w:hAnsiTheme="minorHAnsi" w:cstheme="minorHAnsi"/>
          <w:color w:val="auto"/>
        </w:rPr>
        <w:t>Store samples at -20</w:t>
      </w:r>
      <w:r w:rsidR="009C3886">
        <w:rPr>
          <w:rFonts w:asciiTheme="minorHAnsi" w:hAnsiTheme="minorHAnsi" w:cstheme="minorHAnsi"/>
          <w:color w:val="auto"/>
        </w:rPr>
        <w:t xml:space="preserve"> </w:t>
      </w:r>
      <w:r w:rsidR="003062B1" w:rsidRPr="0061625B">
        <w:rPr>
          <w:rFonts w:asciiTheme="minorHAnsi" w:hAnsiTheme="minorHAnsi" w:cstheme="minorHAnsi"/>
          <w:color w:val="auto"/>
        </w:rPr>
        <w:t>°C or</w:t>
      </w:r>
      <w:bookmarkStart w:id="1" w:name="_GoBack"/>
      <w:bookmarkEnd w:id="1"/>
      <w:r w:rsidR="003062B1" w:rsidRPr="0061625B">
        <w:rPr>
          <w:rFonts w:asciiTheme="minorHAnsi" w:hAnsiTheme="minorHAnsi" w:cstheme="minorHAnsi"/>
          <w:color w:val="auto"/>
        </w:rPr>
        <w:t xml:space="preserve"> colder until analysis.</w:t>
      </w:r>
    </w:p>
    <w:p w14:paraId="5CBFA4D5" w14:textId="77777777" w:rsidR="002D375C" w:rsidRPr="0082622B" w:rsidRDefault="002D375C" w:rsidP="00974384">
      <w:pPr>
        <w:pStyle w:val="ListParagraph"/>
        <w:ind w:left="0"/>
        <w:rPr>
          <w:rFonts w:asciiTheme="minorHAnsi" w:hAnsiTheme="minorHAnsi" w:cstheme="minorHAnsi"/>
          <w:color w:val="808080" w:themeColor="background1" w:themeShade="80"/>
        </w:rPr>
      </w:pPr>
    </w:p>
    <w:p w14:paraId="60F985C1" w14:textId="061B710F" w:rsidR="00257428" w:rsidRPr="000A2A21" w:rsidRDefault="001337E0" w:rsidP="00974384">
      <w:pPr>
        <w:rPr>
          <w:rFonts w:asciiTheme="minorHAnsi" w:hAnsiTheme="minorHAnsi" w:cstheme="minorHAnsi"/>
          <w:b/>
          <w:color w:val="auto"/>
          <w:highlight w:val="yellow"/>
        </w:rPr>
      </w:pPr>
      <w:r w:rsidRPr="000A2A21">
        <w:rPr>
          <w:rFonts w:asciiTheme="minorHAnsi" w:hAnsiTheme="minorHAnsi" w:cstheme="minorHAnsi"/>
          <w:b/>
          <w:color w:val="auto"/>
          <w:highlight w:val="yellow"/>
        </w:rPr>
        <w:t>4.</w:t>
      </w:r>
      <w:r w:rsidR="000D5A06" w:rsidRPr="000A2A21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bookmarkStart w:id="2" w:name="_Hlk536797519"/>
      <w:r w:rsidR="00257428" w:rsidRPr="000A2A21">
        <w:rPr>
          <w:rFonts w:asciiTheme="minorHAnsi" w:hAnsiTheme="minorHAnsi" w:cstheme="minorHAnsi"/>
          <w:b/>
          <w:color w:val="auto"/>
          <w:highlight w:val="yellow"/>
        </w:rPr>
        <w:t>Fourier</w:t>
      </w:r>
      <w:r w:rsidR="00494571" w:rsidRPr="000A2A21">
        <w:rPr>
          <w:rFonts w:asciiTheme="minorHAnsi" w:hAnsiTheme="minorHAnsi" w:cstheme="minorHAnsi"/>
          <w:b/>
          <w:color w:val="auto"/>
          <w:highlight w:val="yellow"/>
        </w:rPr>
        <w:t>-</w:t>
      </w:r>
      <w:r w:rsidR="00257428" w:rsidRPr="000A2A21">
        <w:rPr>
          <w:rFonts w:asciiTheme="minorHAnsi" w:hAnsiTheme="minorHAnsi" w:cstheme="minorHAnsi"/>
          <w:b/>
          <w:color w:val="auto"/>
          <w:highlight w:val="yellow"/>
        </w:rPr>
        <w:t xml:space="preserve">transform infrared spectrophotometry </w:t>
      </w:r>
      <w:bookmarkEnd w:id="2"/>
      <w:r w:rsidR="00257428" w:rsidRPr="000A2A21">
        <w:rPr>
          <w:rFonts w:asciiTheme="minorHAnsi" w:hAnsiTheme="minorHAnsi" w:cstheme="minorHAnsi"/>
          <w:b/>
          <w:color w:val="auto"/>
          <w:highlight w:val="yellow"/>
        </w:rPr>
        <w:t>analysis</w:t>
      </w:r>
    </w:p>
    <w:p w14:paraId="544CBC98" w14:textId="77777777" w:rsidR="001B013D" w:rsidRPr="0061625B" w:rsidRDefault="001B013D" w:rsidP="00974384">
      <w:pPr>
        <w:rPr>
          <w:rFonts w:asciiTheme="minorHAnsi" w:hAnsiTheme="minorHAnsi" w:cstheme="minorHAnsi"/>
          <w:b/>
          <w:color w:val="auto"/>
          <w:highlight w:val="yellow"/>
        </w:rPr>
      </w:pPr>
    </w:p>
    <w:p w14:paraId="794262E3" w14:textId="14982C62" w:rsidR="00E81834" w:rsidRPr="0061625B" w:rsidRDefault="00494571" w:rsidP="00974384">
      <w:pPr>
        <w:rPr>
          <w:rFonts w:asciiTheme="minorHAnsi" w:hAnsiTheme="minorHAnsi" w:cstheme="minorHAnsi"/>
          <w:color w:val="auto"/>
          <w:highlight w:val="yellow"/>
        </w:rPr>
      </w:pPr>
      <w:r w:rsidRPr="0061625B">
        <w:rPr>
          <w:rFonts w:asciiTheme="minorHAnsi" w:hAnsiTheme="minorHAnsi" w:cstheme="minorHAnsi"/>
          <w:color w:val="auto"/>
          <w:highlight w:val="yellow"/>
        </w:rPr>
        <w:t>4.1.</w:t>
      </w:r>
      <w:r w:rsidR="000D5A0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4F17" w:rsidRPr="0061625B">
        <w:rPr>
          <w:rFonts w:asciiTheme="minorHAnsi" w:hAnsiTheme="minorHAnsi" w:cstheme="minorHAnsi"/>
          <w:color w:val="auto"/>
          <w:highlight w:val="yellow"/>
        </w:rPr>
        <w:t xml:space="preserve">Set the temperature of a sand bath to </w:t>
      </w:r>
      <w:r w:rsidR="00C255F8" w:rsidRPr="0061625B">
        <w:rPr>
          <w:rFonts w:asciiTheme="minorHAnsi" w:hAnsiTheme="minorHAnsi" w:cstheme="minorHAnsi"/>
          <w:color w:val="auto"/>
          <w:highlight w:val="yellow"/>
        </w:rPr>
        <w:t>60</w:t>
      </w:r>
      <w:r w:rsidR="00B735A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B4F17" w:rsidRPr="0061625B">
        <w:rPr>
          <w:rFonts w:asciiTheme="minorHAnsi" w:hAnsiTheme="minorHAnsi" w:cstheme="minorHAnsi"/>
          <w:color w:val="auto"/>
          <w:highlight w:val="yellow"/>
        </w:rPr>
        <w:t>°C</w:t>
      </w:r>
      <w:r w:rsidR="00693FC0" w:rsidRPr="0061625B">
        <w:rPr>
          <w:rFonts w:asciiTheme="minorHAnsi" w:hAnsiTheme="minorHAnsi" w:cstheme="minorHAnsi"/>
          <w:color w:val="auto"/>
          <w:highlight w:val="yellow"/>
        </w:rPr>
        <w:t xml:space="preserve"> to </w:t>
      </w:r>
      <w:r w:rsidR="001B013D" w:rsidRPr="0061625B">
        <w:rPr>
          <w:rFonts w:asciiTheme="minorHAnsi" w:hAnsiTheme="minorHAnsi" w:cstheme="minorHAnsi"/>
          <w:color w:val="auto"/>
          <w:highlight w:val="yellow"/>
        </w:rPr>
        <w:t>facilitate distillation (</w:t>
      </w:r>
      <w:r w:rsidR="00693FC0" w:rsidRPr="0061625B">
        <w:rPr>
          <w:rFonts w:asciiTheme="minorHAnsi" w:hAnsiTheme="minorHAnsi" w:cstheme="minorHAnsi"/>
          <w:color w:val="auto"/>
          <w:highlight w:val="yellow"/>
        </w:rPr>
        <w:t>allow separat</w:t>
      </w:r>
      <w:r w:rsidR="001B013D" w:rsidRPr="0061625B">
        <w:rPr>
          <w:rFonts w:asciiTheme="minorHAnsi" w:hAnsiTheme="minorHAnsi" w:cstheme="minorHAnsi"/>
          <w:color w:val="auto"/>
          <w:highlight w:val="yellow"/>
        </w:rPr>
        <w:t>ion</w:t>
      </w:r>
      <w:r w:rsidR="00693FC0" w:rsidRPr="0061625B">
        <w:rPr>
          <w:rFonts w:asciiTheme="minorHAnsi" w:hAnsiTheme="minorHAnsi" w:cstheme="minorHAnsi"/>
          <w:color w:val="auto"/>
          <w:highlight w:val="yellow"/>
        </w:rPr>
        <w:t xml:space="preserve"> of water and D</w:t>
      </w:r>
      <w:r w:rsidR="00693FC0" w:rsidRPr="0061625B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693FC0" w:rsidRPr="0061625B">
        <w:rPr>
          <w:rFonts w:asciiTheme="minorHAnsi" w:hAnsiTheme="minorHAnsi" w:cstheme="minorHAnsi"/>
          <w:color w:val="auto"/>
          <w:highlight w:val="yellow"/>
        </w:rPr>
        <w:t>O from other blood components</w:t>
      </w:r>
      <w:r w:rsidR="001B013D" w:rsidRPr="0061625B">
        <w:rPr>
          <w:rFonts w:asciiTheme="minorHAnsi" w:hAnsiTheme="minorHAnsi" w:cstheme="minorHAnsi"/>
          <w:color w:val="auto"/>
          <w:highlight w:val="yellow"/>
        </w:rPr>
        <w:t>)</w:t>
      </w:r>
      <w:r w:rsidR="00B735AE">
        <w:rPr>
          <w:rFonts w:asciiTheme="minorHAnsi" w:hAnsiTheme="minorHAnsi" w:cstheme="minorHAnsi"/>
          <w:color w:val="auto"/>
          <w:highlight w:val="yellow"/>
        </w:rPr>
        <w:t>.</w:t>
      </w:r>
    </w:p>
    <w:p w14:paraId="5EFD2CCF" w14:textId="77777777" w:rsidR="001B013D" w:rsidRPr="0061625B" w:rsidRDefault="001B013D" w:rsidP="00974384">
      <w:pPr>
        <w:rPr>
          <w:rFonts w:asciiTheme="minorHAnsi" w:hAnsiTheme="minorHAnsi" w:cstheme="minorHAnsi"/>
          <w:color w:val="auto"/>
          <w:highlight w:val="yellow"/>
        </w:rPr>
      </w:pPr>
    </w:p>
    <w:p w14:paraId="0892F58A" w14:textId="63783547" w:rsidR="00E761CE" w:rsidRPr="0082622B" w:rsidRDefault="00317068" w:rsidP="00974384">
      <w:pPr>
        <w:rPr>
          <w:rStyle w:val="st"/>
          <w:rFonts w:asciiTheme="minorHAnsi" w:hAnsiTheme="minorHAnsi" w:cstheme="minorHAnsi"/>
          <w:color w:val="808080" w:themeColor="background1" w:themeShade="80"/>
        </w:rPr>
      </w:pPr>
      <w:r w:rsidRPr="0061625B">
        <w:rPr>
          <w:rStyle w:val="st"/>
          <w:highlight w:val="yellow"/>
        </w:rPr>
        <w:t>4.2.</w:t>
      </w:r>
      <w:r w:rsidR="000D5A06">
        <w:rPr>
          <w:rStyle w:val="st"/>
          <w:highlight w:val="yellow"/>
        </w:rPr>
        <w:t xml:space="preserve"> </w:t>
      </w:r>
      <w:r w:rsidR="00E761CE" w:rsidRPr="0061625B">
        <w:rPr>
          <w:rStyle w:val="st"/>
          <w:highlight w:val="yellow"/>
        </w:rPr>
        <w:t xml:space="preserve">Pipette 50 µL of </w:t>
      </w:r>
      <w:r w:rsidRPr="0061625B">
        <w:rPr>
          <w:rStyle w:val="st"/>
          <w:highlight w:val="yellow"/>
        </w:rPr>
        <w:t xml:space="preserve">each </w:t>
      </w:r>
      <w:r w:rsidR="00E761CE" w:rsidRPr="0061625B">
        <w:rPr>
          <w:rStyle w:val="st"/>
          <w:highlight w:val="yellow"/>
        </w:rPr>
        <w:t xml:space="preserve">plasma </w:t>
      </w:r>
      <w:r w:rsidR="001B013D" w:rsidRPr="0061625B">
        <w:rPr>
          <w:rStyle w:val="st"/>
          <w:highlight w:val="yellow"/>
        </w:rPr>
        <w:t>sample</w:t>
      </w:r>
      <w:r w:rsidR="00245BB4" w:rsidRPr="0061625B">
        <w:rPr>
          <w:rStyle w:val="st"/>
          <w:highlight w:val="yellow"/>
        </w:rPr>
        <w:t xml:space="preserve"> and standard</w:t>
      </w:r>
      <w:r w:rsidR="001B013D" w:rsidRPr="0061625B">
        <w:rPr>
          <w:rStyle w:val="st"/>
          <w:highlight w:val="yellow"/>
        </w:rPr>
        <w:t xml:space="preserve"> </w:t>
      </w:r>
      <w:r w:rsidR="00E761CE" w:rsidRPr="0061625B">
        <w:rPr>
          <w:rStyle w:val="st"/>
          <w:highlight w:val="yellow"/>
        </w:rPr>
        <w:t>onto the inside of a 1.5 m</w:t>
      </w:r>
      <w:r w:rsidR="00B735AE">
        <w:rPr>
          <w:rStyle w:val="st"/>
          <w:highlight w:val="yellow"/>
        </w:rPr>
        <w:t>L</w:t>
      </w:r>
      <w:r w:rsidR="00E761CE" w:rsidRPr="0061625B">
        <w:rPr>
          <w:rStyle w:val="st"/>
          <w:highlight w:val="yellow"/>
        </w:rPr>
        <w:t xml:space="preserve"> conical microcentrifuge tube cap.</w:t>
      </w:r>
      <w:r w:rsidR="00245BB4" w:rsidRPr="0061625B">
        <w:rPr>
          <w:rStyle w:val="st"/>
          <w:highlight w:val="yellow"/>
        </w:rPr>
        <w:t xml:space="preserve"> </w:t>
      </w:r>
      <w:r w:rsidR="00FB40DE">
        <w:rPr>
          <w:rStyle w:val="st"/>
          <w:highlight w:val="yellow"/>
        </w:rPr>
        <w:t>Including s</w:t>
      </w:r>
      <w:r w:rsidR="00245BB4" w:rsidRPr="0061625B">
        <w:rPr>
          <w:rStyle w:val="st"/>
          <w:highlight w:val="yellow"/>
        </w:rPr>
        <w:t>tandards contain</w:t>
      </w:r>
      <w:r w:rsidR="00FB40DE">
        <w:rPr>
          <w:rStyle w:val="st"/>
          <w:highlight w:val="yellow"/>
        </w:rPr>
        <w:t>ing</w:t>
      </w:r>
      <w:r w:rsidR="00245BB4" w:rsidRPr="0061625B">
        <w:rPr>
          <w:rStyle w:val="st"/>
          <w:highlight w:val="yellow"/>
        </w:rPr>
        <w:t xml:space="preserve"> known concentrations of D</w:t>
      </w:r>
      <w:r w:rsidR="00245BB4" w:rsidRPr="0061625B">
        <w:rPr>
          <w:rStyle w:val="st"/>
          <w:highlight w:val="yellow"/>
          <w:vertAlign w:val="subscript"/>
        </w:rPr>
        <w:t>2</w:t>
      </w:r>
      <w:r w:rsidR="00245BB4" w:rsidRPr="0061625B">
        <w:rPr>
          <w:rStyle w:val="st"/>
          <w:highlight w:val="yellow"/>
        </w:rPr>
        <w:t>O as quality control.</w:t>
      </w:r>
    </w:p>
    <w:p w14:paraId="5C814914" w14:textId="77777777" w:rsidR="00317068" w:rsidRPr="0082622B" w:rsidRDefault="00317068" w:rsidP="00974384">
      <w:pPr>
        <w:rPr>
          <w:rFonts w:asciiTheme="minorHAnsi" w:hAnsiTheme="minorHAnsi" w:cstheme="minorHAnsi"/>
          <w:color w:val="808080" w:themeColor="background1" w:themeShade="80"/>
        </w:rPr>
      </w:pPr>
    </w:p>
    <w:p w14:paraId="12F7E162" w14:textId="09562011" w:rsidR="00E761CE" w:rsidRPr="0082622B" w:rsidRDefault="00F4314C" w:rsidP="00974384">
      <w:pPr>
        <w:rPr>
          <w:rStyle w:val="st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E761CE" w:rsidRPr="0082622B">
        <w:rPr>
          <w:rFonts w:asciiTheme="minorHAnsi" w:hAnsiTheme="minorHAnsi" w:cstheme="minorHAnsi"/>
          <w:color w:val="auto"/>
        </w:rPr>
        <w:t xml:space="preserve"> </w:t>
      </w:r>
      <w:r w:rsidR="001B013D">
        <w:rPr>
          <w:rStyle w:val="st"/>
          <w:color w:val="auto"/>
        </w:rPr>
        <w:t>Ideally each animal will have three replicates per sample and the average of the three replicates reported.</w:t>
      </w:r>
      <w:r w:rsidR="005006AE">
        <w:rPr>
          <w:rStyle w:val="st"/>
          <w:color w:val="auto"/>
        </w:rPr>
        <w:t xml:space="preserve"> </w:t>
      </w:r>
      <w:r w:rsidR="001B013D">
        <w:rPr>
          <w:rStyle w:val="st"/>
          <w:color w:val="auto"/>
        </w:rPr>
        <w:t>Due to the limited sample volume and the</w:t>
      </w:r>
      <w:r w:rsidR="00E2695C">
        <w:rPr>
          <w:rStyle w:val="st"/>
          <w:color w:val="auto"/>
        </w:rPr>
        <w:t xml:space="preserve"> volume of sample required for the</w:t>
      </w:r>
      <w:r w:rsidR="001B013D">
        <w:rPr>
          <w:rStyle w:val="st"/>
          <w:color w:val="auto"/>
        </w:rPr>
        <w:t xml:space="preserve"> FT-IR equipment utilized by the authors</w:t>
      </w:r>
      <w:r w:rsidR="00E2695C">
        <w:rPr>
          <w:rStyle w:val="st"/>
          <w:color w:val="auto"/>
        </w:rPr>
        <w:t>, no</w:t>
      </w:r>
      <w:r w:rsidR="001B013D">
        <w:rPr>
          <w:rStyle w:val="st"/>
          <w:color w:val="auto"/>
        </w:rPr>
        <w:t xml:space="preserve"> replicate</w:t>
      </w:r>
      <w:r w:rsidR="00245BB4">
        <w:rPr>
          <w:rStyle w:val="st"/>
          <w:color w:val="auto"/>
        </w:rPr>
        <w:t>s</w:t>
      </w:r>
      <w:r w:rsidR="00E2695C">
        <w:rPr>
          <w:rStyle w:val="st"/>
          <w:color w:val="auto"/>
        </w:rPr>
        <w:t xml:space="preserve"> were</w:t>
      </w:r>
      <w:r w:rsidR="00245BB4">
        <w:rPr>
          <w:rStyle w:val="st"/>
          <w:color w:val="auto"/>
        </w:rPr>
        <w:t xml:space="preserve"> performed for the bat samples.</w:t>
      </w:r>
      <w:r w:rsidR="005006AE">
        <w:rPr>
          <w:rStyle w:val="st"/>
          <w:color w:val="auto"/>
        </w:rPr>
        <w:t xml:space="preserve"> </w:t>
      </w:r>
      <w:r w:rsidR="00E761CE" w:rsidRPr="0082622B">
        <w:rPr>
          <w:rFonts w:asciiTheme="minorHAnsi" w:hAnsiTheme="minorHAnsi" w:cstheme="minorHAnsi"/>
          <w:color w:val="auto"/>
        </w:rPr>
        <w:t xml:space="preserve">If any sample contains less than 50 </w:t>
      </w:r>
      <w:r w:rsidR="00E761CE" w:rsidRPr="0082622B">
        <w:rPr>
          <w:rStyle w:val="st"/>
          <w:color w:val="auto"/>
        </w:rPr>
        <w:t>µL of plasma, pipette the sample amount onto the conical microcentrifuge tube cap and record the volume.</w:t>
      </w:r>
      <w:r w:rsidR="005006AE">
        <w:rPr>
          <w:rStyle w:val="st"/>
          <w:color w:val="auto"/>
        </w:rPr>
        <w:t xml:space="preserve"> </w:t>
      </w:r>
    </w:p>
    <w:p w14:paraId="492B3CA0" w14:textId="77777777" w:rsidR="00317068" w:rsidRPr="0082622B" w:rsidRDefault="00317068" w:rsidP="00974384">
      <w:pPr>
        <w:rPr>
          <w:rFonts w:asciiTheme="minorHAnsi" w:hAnsiTheme="minorHAnsi" w:cstheme="minorHAnsi"/>
          <w:color w:val="auto"/>
        </w:rPr>
      </w:pPr>
    </w:p>
    <w:p w14:paraId="2F4E237D" w14:textId="35B6DFAA" w:rsidR="00E761CE" w:rsidRPr="0061625B" w:rsidRDefault="00317068" w:rsidP="00974384">
      <w:pPr>
        <w:rPr>
          <w:rStyle w:val="st"/>
          <w:rFonts w:asciiTheme="minorHAnsi" w:hAnsiTheme="minorHAnsi" w:cstheme="minorHAnsi"/>
          <w:color w:val="auto"/>
          <w:highlight w:val="yellow"/>
        </w:rPr>
      </w:pPr>
      <w:r w:rsidRPr="0061625B">
        <w:rPr>
          <w:rStyle w:val="st"/>
          <w:rFonts w:asciiTheme="minorHAnsi" w:hAnsiTheme="minorHAnsi" w:cstheme="minorHAnsi"/>
          <w:color w:val="auto"/>
          <w:highlight w:val="yellow"/>
        </w:rPr>
        <w:t>4.3.</w:t>
      </w:r>
      <w:r w:rsidR="000D5A06">
        <w:rPr>
          <w:rStyle w:val="st"/>
          <w:rFonts w:asciiTheme="minorHAnsi" w:hAnsiTheme="minorHAnsi" w:cstheme="minorHAnsi"/>
          <w:color w:val="auto"/>
          <w:highlight w:val="yellow"/>
        </w:rPr>
        <w:t xml:space="preserve"> </w:t>
      </w:r>
      <w:r w:rsidR="00E761CE" w:rsidRPr="0061625B">
        <w:rPr>
          <w:rStyle w:val="st"/>
          <w:rFonts w:asciiTheme="minorHAnsi" w:hAnsiTheme="minorHAnsi" w:cstheme="minorHAnsi"/>
          <w:color w:val="auto"/>
          <w:highlight w:val="yellow"/>
        </w:rPr>
        <w:t>Keep the microcentrifuge cap upside down and screw the 1.5 mL conical microcentrifuge</w:t>
      </w:r>
      <w:r w:rsidR="00AF6B7F" w:rsidRPr="0061625B">
        <w:rPr>
          <w:rStyle w:val="st"/>
          <w:rFonts w:asciiTheme="minorHAnsi" w:hAnsiTheme="minorHAnsi" w:cstheme="minorHAnsi"/>
          <w:color w:val="auto"/>
          <w:highlight w:val="yellow"/>
        </w:rPr>
        <w:t xml:space="preserve"> tube onto the cap.</w:t>
      </w:r>
      <w:r w:rsidR="00E2695C" w:rsidRPr="0061625B" w:rsidDel="00E2695C">
        <w:rPr>
          <w:rStyle w:val="st"/>
          <w:rFonts w:asciiTheme="minorHAnsi" w:hAnsiTheme="minorHAnsi" w:cstheme="minorHAnsi"/>
          <w:color w:val="auto"/>
          <w:highlight w:val="yellow"/>
        </w:rPr>
        <w:t xml:space="preserve"> </w:t>
      </w:r>
      <w:r w:rsidR="00AF6B7F" w:rsidRPr="0061625B">
        <w:rPr>
          <w:rStyle w:val="st"/>
          <w:rFonts w:asciiTheme="minorHAnsi" w:hAnsiTheme="minorHAnsi" w:cstheme="minorHAnsi"/>
          <w:color w:val="auto"/>
          <w:highlight w:val="yellow"/>
        </w:rPr>
        <w:t xml:space="preserve">Place the </w:t>
      </w:r>
      <w:r w:rsidR="00EC0A64" w:rsidRPr="0061625B">
        <w:rPr>
          <w:rStyle w:val="st"/>
          <w:rFonts w:asciiTheme="minorHAnsi" w:hAnsiTheme="minorHAnsi" w:cstheme="minorHAnsi"/>
          <w:color w:val="auto"/>
          <w:highlight w:val="yellow"/>
        </w:rPr>
        <w:t>inverted (upside-down)</w:t>
      </w:r>
      <w:r w:rsidR="00AF6B7F" w:rsidRPr="0061625B">
        <w:rPr>
          <w:rStyle w:val="st"/>
          <w:rFonts w:asciiTheme="minorHAnsi" w:hAnsiTheme="minorHAnsi" w:cstheme="minorHAnsi"/>
          <w:color w:val="auto"/>
          <w:highlight w:val="yellow"/>
        </w:rPr>
        <w:t xml:space="preserve"> tube</w:t>
      </w:r>
      <w:r w:rsidR="00EC0A64" w:rsidRPr="0061625B">
        <w:rPr>
          <w:rStyle w:val="st"/>
          <w:rFonts w:asciiTheme="minorHAnsi" w:hAnsiTheme="minorHAnsi" w:cstheme="minorHAnsi"/>
          <w:color w:val="auto"/>
          <w:highlight w:val="yellow"/>
        </w:rPr>
        <w:t xml:space="preserve"> with the cap in contact with the sand in the </w:t>
      </w:r>
      <w:r w:rsidR="00AF6B7F" w:rsidRPr="0061625B">
        <w:rPr>
          <w:rStyle w:val="st"/>
          <w:rFonts w:asciiTheme="minorHAnsi" w:hAnsiTheme="minorHAnsi" w:cstheme="minorHAnsi"/>
          <w:color w:val="auto"/>
          <w:highlight w:val="yellow"/>
        </w:rPr>
        <w:t>sand bath for a minimum of 12 h (overnight).</w:t>
      </w:r>
    </w:p>
    <w:p w14:paraId="7FFF0357" w14:textId="77777777" w:rsidR="00E2695C" w:rsidRPr="0061625B" w:rsidRDefault="00E2695C" w:rsidP="00974384">
      <w:pPr>
        <w:rPr>
          <w:rStyle w:val="st"/>
          <w:rFonts w:asciiTheme="minorHAnsi" w:hAnsiTheme="minorHAnsi" w:cstheme="minorHAnsi"/>
          <w:color w:val="auto"/>
          <w:highlight w:val="yellow"/>
        </w:rPr>
      </w:pPr>
    </w:p>
    <w:p w14:paraId="4FA48E76" w14:textId="5E06F039" w:rsidR="00AF6B7F" w:rsidRDefault="00317068" w:rsidP="00974384">
      <w:pPr>
        <w:rPr>
          <w:rStyle w:val="st"/>
          <w:rFonts w:asciiTheme="minorHAnsi" w:hAnsiTheme="minorHAnsi" w:cstheme="minorHAnsi"/>
          <w:color w:val="auto"/>
        </w:rPr>
      </w:pPr>
      <w:r w:rsidRPr="0061625B">
        <w:rPr>
          <w:rStyle w:val="st"/>
          <w:rFonts w:asciiTheme="minorHAnsi" w:hAnsiTheme="minorHAnsi" w:cstheme="minorHAnsi"/>
          <w:color w:val="auto"/>
          <w:highlight w:val="yellow"/>
        </w:rPr>
        <w:t>4.</w:t>
      </w:r>
      <w:r w:rsidR="00E2695C" w:rsidRPr="0061625B">
        <w:rPr>
          <w:rStyle w:val="st"/>
          <w:rFonts w:asciiTheme="minorHAnsi" w:hAnsiTheme="minorHAnsi" w:cstheme="minorHAnsi"/>
          <w:color w:val="auto"/>
          <w:highlight w:val="yellow"/>
        </w:rPr>
        <w:t>4</w:t>
      </w:r>
      <w:r w:rsidRPr="0061625B">
        <w:rPr>
          <w:rStyle w:val="st"/>
          <w:rFonts w:asciiTheme="minorHAnsi" w:hAnsiTheme="minorHAnsi" w:cstheme="minorHAnsi"/>
          <w:color w:val="auto"/>
          <w:highlight w:val="yellow"/>
        </w:rPr>
        <w:t>.</w:t>
      </w:r>
      <w:r w:rsidR="000D5A06">
        <w:rPr>
          <w:rStyle w:val="st"/>
          <w:rFonts w:asciiTheme="minorHAnsi" w:hAnsiTheme="minorHAnsi" w:cstheme="minorHAnsi"/>
          <w:color w:val="auto"/>
          <w:highlight w:val="yellow"/>
        </w:rPr>
        <w:t xml:space="preserve"> </w:t>
      </w:r>
      <w:r w:rsidR="00AF6B7F" w:rsidRPr="0061625B">
        <w:rPr>
          <w:rStyle w:val="st"/>
          <w:rFonts w:asciiTheme="minorHAnsi" w:hAnsiTheme="minorHAnsi" w:cstheme="minorHAnsi"/>
          <w:color w:val="auto"/>
          <w:highlight w:val="yellow"/>
        </w:rPr>
        <w:t>After 12 h, remove the cap and replace with a new, clean cap.</w:t>
      </w:r>
      <w:r w:rsidR="00EF0B31">
        <w:rPr>
          <w:rStyle w:val="st"/>
          <w:rFonts w:asciiTheme="minorHAnsi" w:hAnsiTheme="minorHAnsi" w:cstheme="minorHAnsi"/>
          <w:color w:val="auto"/>
          <w:highlight w:val="yellow"/>
        </w:rPr>
        <w:t xml:space="preserve"> </w:t>
      </w:r>
      <w:r w:rsidR="00AF6B7F" w:rsidRPr="0061625B">
        <w:rPr>
          <w:rStyle w:val="st"/>
          <w:rFonts w:asciiTheme="minorHAnsi" w:hAnsiTheme="minorHAnsi" w:cstheme="minorHAnsi"/>
          <w:color w:val="auto"/>
          <w:highlight w:val="yellow"/>
        </w:rPr>
        <w:t xml:space="preserve">Pulse the microcentrifuge tube for 10 s in </w:t>
      </w:r>
      <w:r w:rsidR="00EF0B31">
        <w:rPr>
          <w:rStyle w:val="st"/>
          <w:rFonts w:asciiTheme="minorHAnsi" w:hAnsiTheme="minorHAnsi" w:cstheme="minorHAnsi"/>
          <w:color w:val="auto"/>
          <w:highlight w:val="yellow"/>
        </w:rPr>
        <w:t xml:space="preserve">a </w:t>
      </w:r>
      <w:r w:rsidR="00AF6B7F" w:rsidRPr="0061625B">
        <w:rPr>
          <w:rStyle w:val="st"/>
          <w:rFonts w:asciiTheme="minorHAnsi" w:hAnsiTheme="minorHAnsi" w:cstheme="minorHAnsi"/>
          <w:color w:val="auto"/>
          <w:highlight w:val="yellow"/>
        </w:rPr>
        <w:t>centrifuge.</w:t>
      </w:r>
    </w:p>
    <w:p w14:paraId="5BAF7260" w14:textId="77777777" w:rsidR="00E2695C" w:rsidRPr="0082622B" w:rsidRDefault="00E2695C" w:rsidP="00974384">
      <w:pPr>
        <w:rPr>
          <w:rStyle w:val="st"/>
          <w:rFonts w:asciiTheme="minorHAnsi" w:hAnsiTheme="minorHAnsi" w:cstheme="minorHAnsi"/>
          <w:color w:val="auto"/>
        </w:rPr>
      </w:pPr>
    </w:p>
    <w:p w14:paraId="411B1C23" w14:textId="3AE9475A" w:rsidR="00FC1DAC" w:rsidRDefault="00317068" w:rsidP="00974384">
      <w:pPr>
        <w:rPr>
          <w:rFonts w:asciiTheme="minorHAnsi" w:hAnsiTheme="minorHAnsi" w:cstheme="minorHAnsi"/>
          <w:color w:val="auto"/>
        </w:rPr>
      </w:pPr>
      <w:r w:rsidRPr="0061625B">
        <w:rPr>
          <w:rFonts w:asciiTheme="minorHAnsi" w:hAnsiTheme="minorHAnsi" w:cstheme="minorHAnsi"/>
          <w:color w:val="auto"/>
          <w:highlight w:val="yellow"/>
        </w:rPr>
        <w:t>4.</w:t>
      </w:r>
      <w:r w:rsidR="00E2695C" w:rsidRPr="0061625B">
        <w:rPr>
          <w:rFonts w:asciiTheme="minorHAnsi" w:hAnsiTheme="minorHAnsi" w:cstheme="minorHAnsi"/>
          <w:color w:val="auto"/>
          <w:highlight w:val="yellow"/>
        </w:rPr>
        <w:t>5</w:t>
      </w:r>
      <w:r w:rsidRPr="0061625B">
        <w:rPr>
          <w:rFonts w:asciiTheme="minorHAnsi" w:hAnsiTheme="minorHAnsi" w:cstheme="minorHAnsi"/>
          <w:color w:val="auto"/>
          <w:highlight w:val="yellow"/>
        </w:rPr>
        <w:t>.</w:t>
      </w:r>
      <w:r w:rsidR="000D5A0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C1DAC" w:rsidRPr="0061625B">
        <w:rPr>
          <w:rFonts w:asciiTheme="minorHAnsi" w:hAnsiTheme="minorHAnsi" w:cstheme="minorHAnsi"/>
          <w:color w:val="auto"/>
          <w:highlight w:val="yellow"/>
        </w:rPr>
        <w:t>Create the following standards: 0 ppm (</w:t>
      </w:r>
      <w:r w:rsidR="00D83555" w:rsidRPr="0061625B">
        <w:rPr>
          <w:rFonts w:asciiTheme="minorHAnsi" w:hAnsiTheme="minorHAnsi" w:cstheme="minorHAnsi"/>
          <w:color w:val="auto"/>
          <w:highlight w:val="yellow"/>
        </w:rPr>
        <w:t>0 mg D</w:t>
      </w:r>
      <w:r w:rsidR="00D83555" w:rsidRPr="0061625B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D83555" w:rsidRPr="0061625B">
        <w:rPr>
          <w:rFonts w:asciiTheme="minorHAnsi" w:hAnsiTheme="minorHAnsi" w:cstheme="minorHAnsi"/>
          <w:color w:val="auto"/>
          <w:highlight w:val="yellow"/>
        </w:rPr>
        <w:t>O in 1 L</w:t>
      </w:r>
      <w:r w:rsidR="00FC1DAC" w:rsidRPr="0061625B">
        <w:rPr>
          <w:rFonts w:asciiTheme="minorHAnsi" w:hAnsiTheme="minorHAnsi" w:cstheme="minorHAnsi"/>
          <w:color w:val="auto"/>
          <w:highlight w:val="yellow"/>
        </w:rPr>
        <w:t xml:space="preserve"> distilled water), </w:t>
      </w:r>
      <w:r w:rsidR="00D348A2" w:rsidRPr="0061625B">
        <w:rPr>
          <w:rFonts w:asciiTheme="minorHAnsi" w:hAnsiTheme="minorHAnsi" w:cstheme="minorHAnsi"/>
          <w:color w:val="auto"/>
          <w:highlight w:val="yellow"/>
        </w:rPr>
        <w:t xml:space="preserve">293 </w:t>
      </w:r>
      <w:r w:rsidR="00FC1DAC" w:rsidRPr="0061625B">
        <w:rPr>
          <w:rFonts w:asciiTheme="minorHAnsi" w:hAnsiTheme="minorHAnsi" w:cstheme="minorHAnsi"/>
          <w:color w:val="auto"/>
          <w:highlight w:val="yellow"/>
        </w:rPr>
        <w:t>ppm (</w:t>
      </w:r>
      <w:r w:rsidR="00245ADD" w:rsidRPr="0061625B">
        <w:rPr>
          <w:rFonts w:asciiTheme="minorHAnsi" w:hAnsiTheme="minorHAnsi" w:cstheme="minorHAnsi"/>
          <w:color w:val="auto"/>
          <w:highlight w:val="yellow"/>
        </w:rPr>
        <w:t>293 mg D</w:t>
      </w:r>
      <w:r w:rsidR="00245ADD" w:rsidRPr="0061625B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245ADD" w:rsidRPr="0061625B">
        <w:rPr>
          <w:rFonts w:asciiTheme="minorHAnsi" w:hAnsiTheme="minorHAnsi" w:cstheme="minorHAnsi"/>
          <w:color w:val="auto"/>
          <w:highlight w:val="yellow"/>
        </w:rPr>
        <w:t>O in 1 L</w:t>
      </w:r>
      <w:r w:rsidR="00381ED0" w:rsidRPr="0061625B">
        <w:rPr>
          <w:rFonts w:asciiTheme="minorHAnsi" w:hAnsiTheme="minorHAnsi" w:cstheme="minorHAnsi"/>
          <w:color w:val="auto"/>
          <w:highlight w:val="yellow"/>
        </w:rPr>
        <w:t xml:space="preserve"> distilled water</w:t>
      </w:r>
      <w:r w:rsidR="00D348A2" w:rsidRPr="0061625B">
        <w:rPr>
          <w:rFonts w:asciiTheme="minorHAnsi" w:hAnsiTheme="minorHAnsi" w:cstheme="minorHAnsi"/>
          <w:color w:val="auto"/>
          <w:highlight w:val="yellow"/>
        </w:rPr>
        <w:t>)</w:t>
      </w:r>
      <w:r w:rsidR="00FC1DAC" w:rsidRPr="0061625B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D348A2" w:rsidRPr="0061625B">
        <w:rPr>
          <w:rFonts w:asciiTheme="minorHAnsi" w:hAnsiTheme="minorHAnsi" w:cstheme="minorHAnsi"/>
          <w:color w:val="auto"/>
          <w:highlight w:val="yellow"/>
        </w:rPr>
        <w:t xml:space="preserve">585 </w:t>
      </w:r>
      <w:r w:rsidR="00FC1DAC" w:rsidRPr="0061625B">
        <w:rPr>
          <w:rFonts w:asciiTheme="minorHAnsi" w:hAnsiTheme="minorHAnsi" w:cstheme="minorHAnsi"/>
          <w:color w:val="auto"/>
          <w:highlight w:val="yellow"/>
        </w:rPr>
        <w:t>ppm</w:t>
      </w:r>
      <w:r w:rsidR="00381ED0" w:rsidRPr="0061625B">
        <w:rPr>
          <w:rFonts w:asciiTheme="minorHAnsi" w:hAnsiTheme="minorHAnsi" w:cstheme="minorHAnsi"/>
          <w:color w:val="auto"/>
          <w:highlight w:val="yellow"/>
        </w:rPr>
        <w:t xml:space="preserve"> (585 mg D</w:t>
      </w:r>
      <w:r w:rsidR="00381ED0" w:rsidRPr="0061625B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381ED0" w:rsidRPr="0061625B">
        <w:rPr>
          <w:rFonts w:asciiTheme="minorHAnsi" w:hAnsiTheme="minorHAnsi" w:cstheme="minorHAnsi"/>
          <w:color w:val="auto"/>
          <w:highlight w:val="yellow"/>
        </w:rPr>
        <w:t>O in 1 L distilled water)</w:t>
      </w:r>
      <w:r w:rsidR="00FC1DAC" w:rsidRPr="0061625B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D348A2" w:rsidRPr="0061625B">
        <w:rPr>
          <w:rFonts w:asciiTheme="minorHAnsi" w:hAnsiTheme="minorHAnsi" w:cstheme="minorHAnsi"/>
          <w:color w:val="auto"/>
          <w:highlight w:val="yellow"/>
        </w:rPr>
        <w:t xml:space="preserve">878 </w:t>
      </w:r>
      <w:r w:rsidR="00FC1DAC" w:rsidRPr="0061625B">
        <w:rPr>
          <w:rFonts w:asciiTheme="minorHAnsi" w:hAnsiTheme="minorHAnsi" w:cstheme="minorHAnsi"/>
          <w:color w:val="auto"/>
          <w:highlight w:val="yellow"/>
        </w:rPr>
        <w:t>ppm</w:t>
      </w:r>
      <w:r w:rsidR="00381ED0" w:rsidRPr="0061625B">
        <w:rPr>
          <w:rFonts w:asciiTheme="minorHAnsi" w:hAnsiTheme="minorHAnsi" w:cstheme="minorHAnsi"/>
          <w:color w:val="auto"/>
          <w:highlight w:val="yellow"/>
        </w:rPr>
        <w:t xml:space="preserve"> (878 mg D</w:t>
      </w:r>
      <w:r w:rsidR="00381ED0" w:rsidRPr="0061625B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381ED0" w:rsidRPr="0061625B">
        <w:rPr>
          <w:rFonts w:asciiTheme="minorHAnsi" w:hAnsiTheme="minorHAnsi" w:cstheme="minorHAnsi"/>
          <w:color w:val="auto"/>
          <w:highlight w:val="yellow"/>
        </w:rPr>
        <w:t>O in 1 L distilled water)</w:t>
      </w:r>
      <w:r w:rsidR="00FC1DAC" w:rsidRPr="0061625B">
        <w:rPr>
          <w:rFonts w:asciiTheme="minorHAnsi" w:hAnsiTheme="minorHAnsi" w:cstheme="minorHAnsi"/>
          <w:color w:val="auto"/>
          <w:highlight w:val="yellow"/>
        </w:rPr>
        <w:t xml:space="preserve">, and </w:t>
      </w:r>
      <w:r w:rsidR="00D348A2" w:rsidRPr="0061625B">
        <w:rPr>
          <w:rFonts w:asciiTheme="minorHAnsi" w:hAnsiTheme="minorHAnsi" w:cstheme="minorHAnsi"/>
          <w:color w:val="auto"/>
          <w:highlight w:val="yellow"/>
        </w:rPr>
        <w:t xml:space="preserve">1170 </w:t>
      </w:r>
      <w:r w:rsidR="00FC1DAC" w:rsidRPr="0061625B">
        <w:rPr>
          <w:rFonts w:asciiTheme="minorHAnsi" w:hAnsiTheme="minorHAnsi" w:cstheme="minorHAnsi"/>
          <w:color w:val="auto"/>
          <w:highlight w:val="yellow"/>
        </w:rPr>
        <w:t>ppm D</w:t>
      </w:r>
      <w:r w:rsidR="00FC1DAC" w:rsidRPr="0061625B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FC1DAC" w:rsidRPr="0061625B">
        <w:rPr>
          <w:rFonts w:asciiTheme="minorHAnsi" w:hAnsiTheme="minorHAnsi" w:cstheme="minorHAnsi"/>
          <w:color w:val="auto"/>
          <w:highlight w:val="yellow"/>
        </w:rPr>
        <w:t>O</w:t>
      </w:r>
      <w:r w:rsidR="00381ED0" w:rsidRPr="0061625B">
        <w:rPr>
          <w:rFonts w:asciiTheme="minorHAnsi" w:hAnsiTheme="minorHAnsi" w:cstheme="minorHAnsi"/>
          <w:color w:val="auto"/>
          <w:highlight w:val="yellow"/>
        </w:rPr>
        <w:t xml:space="preserve"> (1170 mg D</w:t>
      </w:r>
      <w:r w:rsidR="00381ED0" w:rsidRPr="0061625B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381ED0" w:rsidRPr="0061625B">
        <w:rPr>
          <w:rFonts w:asciiTheme="minorHAnsi" w:hAnsiTheme="minorHAnsi" w:cstheme="minorHAnsi"/>
          <w:color w:val="auto"/>
          <w:highlight w:val="yellow"/>
        </w:rPr>
        <w:t>O in 1 L distilled water)</w:t>
      </w:r>
      <w:r w:rsidR="00FC1DAC" w:rsidRPr="0061625B">
        <w:rPr>
          <w:rFonts w:asciiTheme="minorHAnsi" w:hAnsiTheme="minorHAnsi" w:cstheme="minorHAnsi"/>
          <w:color w:val="auto"/>
          <w:highlight w:val="yellow"/>
        </w:rPr>
        <w:t>.</w:t>
      </w:r>
    </w:p>
    <w:p w14:paraId="67675052" w14:textId="77777777" w:rsidR="0094635B" w:rsidRDefault="0094635B" w:rsidP="00974384">
      <w:pPr>
        <w:rPr>
          <w:rFonts w:asciiTheme="minorHAnsi" w:hAnsiTheme="minorHAnsi" w:cstheme="minorHAnsi"/>
          <w:color w:val="auto"/>
        </w:rPr>
      </w:pPr>
    </w:p>
    <w:p w14:paraId="53C71AEB" w14:textId="7C90E39D" w:rsidR="0094635B" w:rsidRDefault="00F4314C" w:rsidP="00974384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94635B">
        <w:rPr>
          <w:rFonts w:asciiTheme="minorHAnsi" w:hAnsiTheme="minorHAnsi" w:cstheme="minorHAnsi"/>
          <w:color w:val="auto"/>
        </w:rPr>
        <w:t xml:space="preserve"> </w:t>
      </w:r>
      <w:r w:rsidR="00327C01">
        <w:rPr>
          <w:rFonts w:asciiTheme="minorHAnsi" w:hAnsiTheme="minorHAnsi" w:cstheme="minorHAnsi"/>
          <w:color w:val="auto"/>
        </w:rPr>
        <w:t>The values above are suggested for a standard curve.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="00327C01">
        <w:rPr>
          <w:rFonts w:asciiTheme="minorHAnsi" w:hAnsiTheme="minorHAnsi" w:cstheme="minorHAnsi"/>
          <w:color w:val="auto"/>
        </w:rPr>
        <w:t>Alternative values such as 250 ppm, 500 ppm, 750 ppm, and so forth can be used.</w:t>
      </w:r>
    </w:p>
    <w:p w14:paraId="4F2FF3F2" w14:textId="77777777" w:rsidR="0094635B" w:rsidRPr="0082622B" w:rsidRDefault="0094635B" w:rsidP="00974384">
      <w:pPr>
        <w:rPr>
          <w:rFonts w:asciiTheme="minorHAnsi" w:hAnsiTheme="minorHAnsi" w:cstheme="minorHAnsi"/>
          <w:color w:val="auto"/>
        </w:rPr>
      </w:pPr>
    </w:p>
    <w:p w14:paraId="71CC8AB7" w14:textId="5BE009BB" w:rsidR="008B4DD4" w:rsidRDefault="00317068" w:rsidP="00974384">
      <w:pPr>
        <w:rPr>
          <w:highlight w:val="yellow"/>
        </w:rPr>
      </w:pPr>
      <w:r w:rsidRPr="0061625B">
        <w:rPr>
          <w:rStyle w:val="st"/>
          <w:rFonts w:asciiTheme="minorHAnsi" w:hAnsiTheme="minorHAnsi" w:cstheme="minorHAnsi"/>
          <w:color w:val="auto"/>
          <w:highlight w:val="yellow"/>
        </w:rPr>
        <w:t>4.</w:t>
      </w:r>
      <w:r w:rsidR="007863C6" w:rsidRPr="0061625B">
        <w:rPr>
          <w:rStyle w:val="st"/>
          <w:rFonts w:asciiTheme="minorHAnsi" w:hAnsiTheme="minorHAnsi" w:cstheme="minorHAnsi"/>
          <w:color w:val="auto"/>
          <w:highlight w:val="yellow"/>
        </w:rPr>
        <w:t>6</w:t>
      </w:r>
      <w:r w:rsidR="0015746C" w:rsidRPr="0061625B">
        <w:rPr>
          <w:rStyle w:val="st"/>
          <w:rFonts w:asciiTheme="minorHAnsi" w:hAnsiTheme="minorHAnsi" w:cstheme="minorHAnsi"/>
          <w:color w:val="auto"/>
          <w:highlight w:val="yellow"/>
        </w:rPr>
        <w:t>.</w:t>
      </w:r>
      <w:r w:rsidR="000D5A06">
        <w:rPr>
          <w:rStyle w:val="st"/>
          <w:rFonts w:asciiTheme="minorHAnsi" w:hAnsiTheme="minorHAnsi" w:cstheme="minorHAnsi"/>
          <w:color w:val="auto"/>
          <w:highlight w:val="yellow"/>
        </w:rPr>
        <w:t xml:space="preserve"> </w:t>
      </w:r>
      <w:r w:rsidR="001068BA" w:rsidRPr="0061625B">
        <w:rPr>
          <w:rStyle w:val="st"/>
          <w:rFonts w:asciiTheme="minorHAnsi" w:hAnsiTheme="minorHAnsi" w:cstheme="minorHAnsi"/>
          <w:color w:val="auto"/>
          <w:highlight w:val="yellow"/>
        </w:rPr>
        <w:t xml:space="preserve">Install a </w:t>
      </w:r>
      <w:r w:rsidR="001068BA" w:rsidRPr="0061625B">
        <w:rPr>
          <w:color w:val="auto"/>
          <w:highlight w:val="yellow"/>
        </w:rPr>
        <w:t xml:space="preserve">liquid transmission cell </w:t>
      </w:r>
      <w:r w:rsidR="001068BA" w:rsidRPr="0061625B">
        <w:rPr>
          <w:highlight w:val="yellow"/>
        </w:rPr>
        <w:t xml:space="preserve">into </w:t>
      </w:r>
      <w:r w:rsidR="001068BA" w:rsidRPr="00EF0B31">
        <w:rPr>
          <w:highlight w:val="yellow"/>
        </w:rPr>
        <w:t xml:space="preserve">the </w:t>
      </w:r>
      <w:r w:rsidR="00EF0B31" w:rsidRPr="00EF0B31">
        <w:rPr>
          <w:highlight w:val="yellow"/>
        </w:rPr>
        <w:t>Fourier-transform infrared spectrophotometry</w:t>
      </w:r>
      <w:r w:rsidR="00EF0B31" w:rsidRPr="00EF0B31">
        <w:rPr>
          <w:b/>
          <w:highlight w:val="yellow"/>
        </w:rPr>
        <w:t xml:space="preserve"> </w:t>
      </w:r>
      <w:r w:rsidR="00EF0B31">
        <w:rPr>
          <w:highlight w:val="yellow"/>
        </w:rPr>
        <w:t>(</w:t>
      </w:r>
      <w:r w:rsidR="001068BA" w:rsidRPr="0061625B">
        <w:rPr>
          <w:highlight w:val="yellow"/>
        </w:rPr>
        <w:t>FTIR</w:t>
      </w:r>
      <w:r w:rsidR="00EF0B31">
        <w:rPr>
          <w:highlight w:val="yellow"/>
        </w:rPr>
        <w:t>)</w:t>
      </w:r>
      <w:r w:rsidR="001068BA" w:rsidRPr="0061625B">
        <w:rPr>
          <w:highlight w:val="yellow"/>
        </w:rPr>
        <w:t xml:space="preserve"> spectrometer</w:t>
      </w:r>
      <w:r w:rsidR="008B4DD4">
        <w:rPr>
          <w:highlight w:val="yellow"/>
        </w:rPr>
        <w:t xml:space="preserve"> (</w:t>
      </w:r>
      <w:r w:rsidR="008B4DD4" w:rsidRPr="008B4DD4">
        <w:rPr>
          <w:b/>
          <w:highlight w:val="yellow"/>
        </w:rPr>
        <w:t>Table of Materials</w:t>
      </w:r>
      <w:r w:rsidR="008B4DD4">
        <w:rPr>
          <w:highlight w:val="yellow"/>
        </w:rPr>
        <w:t>)</w:t>
      </w:r>
      <w:r w:rsidR="000F7B0E">
        <w:rPr>
          <w:highlight w:val="yellow"/>
        </w:rPr>
        <w:t>.</w:t>
      </w:r>
      <w:r w:rsidR="005006AE">
        <w:rPr>
          <w:highlight w:val="yellow"/>
        </w:rPr>
        <w:t xml:space="preserve"> </w:t>
      </w:r>
      <w:r w:rsidR="000F7B0E">
        <w:rPr>
          <w:highlight w:val="yellow"/>
        </w:rPr>
        <w:t>Fill the cell with methanol and connect the injection port.</w:t>
      </w:r>
      <w:r w:rsidR="005006AE">
        <w:rPr>
          <w:highlight w:val="yellow"/>
        </w:rPr>
        <w:t xml:space="preserve"> </w:t>
      </w:r>
      <w:r w:rsidR="000F7B0E">
        <w:rPr>
          <w:highlight w:val="yellow"/>
        </w:rPr>
        <w:t>Slowly fill the cell with background water while carefully removing the methanol syringe to reduce the risk of air bubbles.</w:t>
      </w:r>
      <w:r w:rsidR="005006AE">
        <w:rPr>
          <w:highlight w:val="yellow"/>
        </w:rPr>
        <w:t xml:space="preserve"> </w:t>
      </w:r>
      <w:r w:rsidR="000F7B0E">
        <w:rPr>
          <w:highlight w:val="yellow"/>
        </w:rPr>
        <w:t>Attach tubing to the output port to allow removal of the samples post-analysis.</w:t>
      </w:r>
    </w:p>
    <w:p w14:paraId="7B513BFE" w14:textId="4DB3478B" w:rsidR="00433BFA" w:rsidRDefault="003300F9" w:rsidP="00974384">
      <w:pPr>
        <w:rPr>
          <w:highlight w:val="yellow"/>
        </w:rPr>
      </w:pPr>
      <w:r w:rsidRPr="0061625B">
        <w:rPr>
          <w:highlight w:val="yellow"/>
        </w:rPr>
        <w:t xml:space="preserve"> </w:t>
      </w:r>
    </w:p>
    <w:p w14:paraId="5EFD79B4" w14:textId="5B442FC0" w:rsidR="008B4DD4" w:rsidRDefault="000F7B0E" w:rsidP="00974384">
      <w:pPr>
        <w:rPr>
          <w:highlight w:val="yellow"/>
        </w:rPr>
      </w:pPr>
      <w:r>
        <w:rPr>
          <w:highlight w:val="yellow"/>
        </w:rPr>
        <w:t>4.7.</w:t>
      </w:r>
      <w:r w:rsidR="005006AE">
        <w:rPr>
          <w:highlight w:val="yellow"/>
        </w:rPr>
        <w:t xml:space="preserve"> </w:t>
      </w:r>
      <w:r>
        <w:rPr>
          <w:highlight w:val="yellow"/>
        </w:rPr>
        <w:t>P</w:t>
      </w:r>
      <w:r w:rsidR="003300F9" w:rsidRPr="0061625B">
        <w:rPr>
          <w:highlight w:val="yellow"/>
        </w:rPr>
        <w:t xml:space="preserve">repare the FTIR spectrometer software </w:t>
      </w:r>
      <w:r w:rsidR="008B4DD4">
        <w:rPr>
          <w:highlight w:val="yellow"/>
        </w:rPr>
        <w:t>(</w:t>
      </w:r>
      <w:r w:rsidR="008B4DD4" w:rsidRPr="008B4DD4">
        <w:rPr>
          <w:b/>
          <w:highlight w:val="yellow"/>
        </w:rPr>
        <w:t>Table of Materials</w:t>
      </w:r>
      <w:r w:rsidR="008B4DD4">
        <w:rPr>
          <w:highlight w:val="yellow"/>
        </w:rPr>
        <w:t>)</w:t>
      </w:r>
      <w:r w:rsidR="00EE737F">
        <w:rPr>
          <w:highlight w:val="yellow"/>
        </w:rPr>
        <w:t xml:space="preserve"> </w:t>
      </w:r>
      <w:r w:rsidR="003300F9" w:rsidRPr="0061625B">
        <w:rPr>
          <w:highlight w:val="yellow"/>
        </w:rPr>
        <w:t>for analysis of D</w:t>
      </w:r>
      <w:r w:rsidR="003300F9" w:rsidRPr="008B4DD4">
        <w:rPr>
          <w:highlight w:val="yellow"/>
          <w:vertAlign w:val="subscript"/>
        </w:rPr>
        <w:t>2</w:t>
      </w:r>
      <w:r w:rsidR="003300F9" w:rsidRPr="0061625B">
        <w:rPr>
          <w:highlight w:val="yellow"/>
        </w:rPr>
        <w:t>O in water</w:t>
      </w:r>
      <w:r w:rsidR="00C943AE">
        <w:rPr>
          <w:highlight w:val="yellow"/>
        </w:rPr>
        <w:t>.</w:t>
      </w:r>
      <w:r w:rsidR="005006AE">
        <w:rPr>
          <w:highlight w:val="yellow"/>
        </w:rPr>
        <w:t xml:space="preserve"> </w:t>
      </w:r>
      <w:r w:rsidR="003300F9" w:rsidRPr="0061625B">
        <w:rPr>
          <w:highlight w:val="yellow"/>
        </w:rPr>
        <w:t xml:space="preserve">The parameter settings for the spectrometer software used in this protocol are listed in </w:t>
      </w:r>
      <w:r w:rsidR="008B4DD4" w:rsidRPr="008B4DD4">
        <w:rPr>
          <w:b/>
          <w:highlight w:val="yellow"/>
        </w:rPr>
        <w:t>T</w:t>
      </w:r>
      <w:r w:rsidR="003300F9" w:rsidRPr="008B4DD4">
        <w:rPr>
          <w:b/>
          <w:highlight w:val="yellow"/>
        </w:rPr>
        <w:t xml:space="preserve">able </w:t>
      </w:r>
      <w:r w:rsidR="008A0161">
        <w:rPr>
          <w:b/>
          <w:highlight w:val="yellow"/>
        </w:rPr>
        <w:t>1</w:t>
      </w:r>
      <w:r w:rsidR="003300F9" w:rsidRPr="0061625B">
        <w:rPr>
          <w:highlight w:val="yellow"/>
        </w:rPr>
        <w:t>.</w:t>
      </w:r>
      <w:r w:rsidR="005006AE">
        <w:rPr>
          <w:highlight w:val="yellow"/>
        </w:rPr>
        <w:t xml:space="preserve"> </w:t>
      </w:r>
    </w:p>
    <w:p w14:paraId="31755661" w14:textId="77777777" w:rsidR="008B4DD4" w:rsidRDefault="008B4DD4" w:rsidP="00974384">
      <w:pPr>
        <w:rPr>
          <w:highlight w:val="yellow"/>
        </w:rPr>
      </w:pPr>
    </w:p>
    <w:p w14:paraId="71B60DAC" w14:textId="7FCBD0E0" w:rsidR="00FC1DAC" w:rsidRPr="0061625B" w:rsidRDefault="00F25E37" w:rsidP="00974384">
      <w:pPr>
        <w:rPr>
          <w:rFonts w:asciiTheme="minorHAnsi" w:hAnsiTheme="minorHAnsi" w:cstheme="minorHAnsi"/>
          <w:color w:val="auto"/>
          <w:highlight w:val="yellow"/>
        </w:rPr>
      </w:pPr>
      <w:r w:rsidRPr="0061625B">
        <w:rPr>
          <w:rFonts w:asciiTheme="minorHAnsi" w:hAnsiTheme="minorHAnsi" w:cstheme="minorHAnsi"/>
          <w:color w:val="auto"/>
          <w:highlight w:val="yellow"/>
        </w:rPr>
        <w:t>4.</w:t>
      </w:r>
      <w:r w:rsidR="000F7B0E">
        <w:rPr>
          <w:rFonts w:asciiTheme="minorHAnsi" w:hAnsiTheme="minorHAnsi" w:cstheme="minorHAnsi"/>
          <w:color w:val="auto"/>
          <w:highlight w:val="yellow"/>
        </w:rPr>
        <w:t>8</w:t>
      </w:r>
      <w:r w:rsidRPr="0061625B">
        <w:rPr>
          <w:rFonts w:asciiTheme="minorHAnsi" w:hAnsiTheme="minorHAnsi" w:cstheme="minorHAnsi"/>
          <w:color w:val="auto"/>
          <w:highlight w:val="yellow"/>
        </w:rPr>
        <w:t>.</w:t>
      </w:r>
      <w:r w:rsidR="000D5A0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C1DAC" w:rsidRPr="0061625B">
        <w:rPr>
          <w:rFonts w:asciiTheme="minorHAnsi" w:hAnsiTheme="minorHAnsi" w:cstheme="minorHAnsi"/>
          <w:color w:val="auto"/>
          <w:highlight w:val="yellow"/>
        </w:rPr>
        <w:t>Collect a background sample using the diluent, 0.22 µm</w:t>
      </w:r>
      <w:r w:rsidR="00372944" w:rsidRPr="0061625B">
        <w:rPr>
          <w:rFonts w:asciiTheme="minorHAnsi" w:hAnsiTheme="minorHAnsi" w:cstheme="minorHAnsi"/>
          <w:color w:val="auto"/>
          <w:highlight w:val="yellow"/>
        </w:rPr>
        <w:t>-filtered</w:t>
      </w:r>
      <w:r w:rsidR="00FC1DAC" w:rsidRPr="0061625B">
        <w:rPr>
          <w:rFonts w:asciiTheme="minorHAnsi" w:hAnsiTheme="minorHAnsi" w:cstheme="minorHAnsi"/>
          <w:color w:val="auto"/>
          <w:highlight w:val="yellow"/>
        </w:rPr>
        <w:t>, distilled wat</w:t>
      </w:r>
      <w:r w:rsidR="00697405" w:rsidRPr="0061625B">
        <w:rPr>
          <w:rFonts w:asciiTheme="minorHAnsi" w:hAnsiTheme="minorHAnsi" w:cstheme="minorHAnsi"/>
          <w:color w:val="auto"/>
          <w:highlight w:val="yellow"/>
        </w:rPr>
        <w:t>er. This should be the same water used for the standards</w:t>
      </w:r>
      <w:r w:rsidR="00FC1DAC" w:rsidRPr="0061625B">
        <w:rPr>
          <w:rFonts w:asciiTheme="minorHAnsi" w:hAnsiTheme="minorHAnsi" w:cstheme="minorHAnsi"/>
          <w:color w:val="auto"/>
          <w:highlight w:val="yellow"/>
        </w:rPr>
        <w:t>.</w:t>
      </w:r>
    </w:p>
    <w:p w14:paraId="51C48647" w14:textId="77777777" w:rsidR="007863C6" w:rsidRPr="0061625B" w:rsidRDefault="007863C6" w:rsidP="00974384">
      <w:pPr>
        <w:rPr>
          <w:rFonts w:asciiTheme="minorHAnsi" w:hAnsiTheme="minorHAnsi" w:cstheme="minorHAnsi"/>
          <w:color w:val="auto"/>
          <w:highlight w:val="yellow"/>
        </w:rPr>
      </w:pPr>
    </w:p>
    <w:p w14:paraId="234AD9CB" w14:textId="34D2D700" w:rsidR="00231A50" w:rsidRDefault="007D1F02" w:rsidP="00974384">
      <w:pPr>
        <w:rPr>
          <w:rStyle w:val="ilfuvd"/>
          <w:color w:val="auto"/>
        </w:rPr>
      </w:pPr>
      <w:r w:rsidRPr="0061625B">
        <w:rPr>
          <w:rFonts w:asciiTheme="minorHAnsi" w:hAnsiTheme="minorHAnsi" w:cstheme="minorHAnsi"/>
          <w:color w:val="auto"/>
          <w:highlight w:val="yellow"/>
        </w:rPr>
        <w:t>4.</w:t>
      </w:r>
      <w:r w:rsidR="000F7B0E">
        <w:rPr>
          <w:rFonts w:asciiTheme="minorHAnsi" w:hAnsiTheme="minorHAnsi" w:cstheme="minorHAnsi"/>
          <w:color w:val="auto"/>
          <w:highlight w:val="yellow"/>
        </w:rPr>
        <w:t>9</w:t>
      </w:r>
      <w:r w:rsidRPr="0088279E">
        <w:rPr>
          <w:rFonts w:asciiTheme="minorHAnsi" w:hAnsiTheme="minorHAnsi" w:cstheme="minorHAnsi"/>
          <w:color w:val="auto"/>
          <w:highlight w:val="yellow"/>
        </w:rPr>
        <w:t>.</w:t>
      </w:r>
      <w:r w:rsidR="000D5A06" w:rsidRPr="0088279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C1DAC" w:rsidRPr="0088279E">
        <w:rPr>
          <w:rFonts w:asciiTheme="minorHAnsi" w:hAnsiTheme="minorHAnsi" w:cstheme="minorHAnsi"/>
          <w:color w:val="auto"/>
          <w:highlight w:val="yellow"/>
        </w:rPr>
        <w:t>Inject 40 µL of the 0 ppm D</w:t>
      </w:r>
      <w:r w:rsidR="00FC1DAC" w:rsidRPr="0088279E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FC1DAC" w:rsidRPr="0088279E">
        <w:rPr>
          <w:rFonts w:asciiTheme="minorHAnsi" w:hAnsiTheme="minorHAnsi" w:cstheme="minorHAnsi"/>
          <w:color w:val="auto"/>
          <w:highlight w:val="yellow"/>
        </w:rPr>
        <w:t>O</w:t>
      </w:r>
      <w:r w:rsidR="001A5BFF" w:rsidRPr="0088279E">
        <w:rPr>
          <w:rFonts w:asciiTheme="minorHAnsi" w:hAnsiTheme="minorHAnsi" w:cstheme="minorHAnsi"/>
          <w:color w:val="auto"/>
          <w:highlight w:val="yellow"/>
        </w:rPr>
        <w:t xml:space="preserve"> and record the spectra. </w:t>
      </w:r>
      <w:r w:rsidR="00231A50" w:rsidRPr="0088279E">
        <w:rPr>
          <w:rFonts w:asciiTheme="minorHAnsi" w:hAnsiTheme="minorHAnsi" w:cstheme="minorHAnsi"/>
          <w:color w:val="auto"/>
          <w:highlight w:val="yellow"/>
        </w:rPr>
        <w:t xml:space="preserve">Save the spectra as a </w:t>
      </w:r>
      <w:r w:rsidR="00231A50" w:rsidRPr="0088279E">
        <w:rPr>
          <w:rStyle w:val="ilfuvd"/>
          <w:color w:val="auto"/>
          <w:highlight w:val="yellow"/>
        </w:rPr>
        <w:t>comma separated values (CSV) file.</w:t>
      </w:r>
    </w:p>
    <w:p w14:paraId="5E67799C" w14:textId="77777777" w:rsidR="007863C6" w:rsidRPr="0082622B" w:rsidRDefault="007863C6" w:rsidP="00974384">
      <w:pPr>
        <w:rPr>
          <w:rFonts w:asciiTheme="minorHAnsi" w:hAnsiTheme="minorHAnsi" w:cstheme="minorHAnsi"/>
          <w:color w:val="auto"/>
        </w:rPr>
      </w:pPr>
    </w:p>
    <w:p w14:paraId="3951F841" w14:textId="767CB33F" w:rsidR="007D1F02" w:rsidRDefault="007D1F02" w:rsidP="00974384">
      <w:pPr>
        <w:rPr>
          <w:rFonts w:asciiTheme="minorHAnsi" w:hAnsiTheme="minorHAnsi" w:cstheme="minorHAnsi"/>
          <w:color w:val="auto"/>
        </w:rPr>
      </w:pPr>
      <w:r w:rsidRPr="0088279E">
        <w:rPr>
          <w:rFonts w:asciiTheme="minorHAnsi" w:hAnsiTheme="minorHAnsi" w:cstheme="minorHAnsi"/>
          <w:color w:val="auto"/>
          <w:highlight w:val="yellow"/>
        </w:rPr>
        <w:t>4.</w:t>
      </w:r>
      <w:r w:rsidR="000F7B0E" w:rsidRPr="0088279E">
        <w:rPr>
          <w:rFonts w:asciiTheme="minorHAnsi" w:hAnsiTheme="minorHAnsi" w:cstheme="minorHAnsi"/>
          <w:color w:val="auto"/>
          <w:highlight w:val="yellow"/>
        </w:rPr>
        <w:t>10</w:t>
      </w:r>
      <w:r w:rsidRPr="0088279E">
        <w:rPr>
          <w:rFonts w:asciiTheme="minorHAnsi" w:hAnsiTheme="minorHAnsi" w:cstheme="minorHAnsi"/>
          <w:color w:val="auto"/>
          <w:highlight w:val="yellow"/>
        </w:rPr>
        <w:t>.</w:t>
      </w:r>
      <w:r w:rsidR="000D5A06" w:rsidRPr="0088279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A5BFF" w:rsidRPr="0088279E">
        <w:rPr>
          <w:rFonts w:asciiTheme="minorHAnsi" w:hAnsiTheme="minorHAnsi" w:cstheme="minorHAnsi"/>
          <w:color w:val="auto"/>
          <w:highlight w:val="yellow"/>
        </w:rPr>
        <w:t xml:space="preserve">Continue to inject and </w:t>
      </w:r>
      <w:r w:rsidR="0034060F" w:rsidRPr="0088279E">
        <w:rPr>
          <w:rFonts w:asciiTheme="minorHAnsi" w:hAnsiTheme="minorHAnsi" w:cstheme="minorHAnsi"/>
          <w:color w:val="auto"/>
          <w:highlight w:val="yellow"/>
        </w:rPr>
        <w:t>save</w:t>
      </w:r>
      <w:r w:rsidR="001A5BFF" w:rsidRPr="0088279E">
        <w:rPr>
          <w:rFonts w:asciiTheme="minorHAnsi" w:hAnsiTheme="minorHAnsi" w:cstheme="minorHAnsi"/>
          <w:color w:val="auto"/>
          <w:highlight w:val="yellow"/>
        </w:rPr>
        <w:t xml:space="preserve"> the spectra of all standards to create a standard curve.</w:t>
      </w:r>
      <w:r w:rsidR="005006AE">
        <w:rPr>
          <w:rFonts w:asciiTheme="minorHAnsi" w:hAnsiTheme="minorHAnsi" w:cstheme="minorHAnsi"/>
          <w:color w:val="auto"/>
        </w:rPr>
        <w:t xml:space="preserve"> </w:t>
      </w:r>
    </w:p>
    <w:p w14:paraId="7F86711A" w14:textId="77777777" w:rsidR="007863C6" w:rsidRPr="0082622B" w:rsidRDefault="007863C6" w:rsidP="00974384">
      <w:pPr>
        <w:rPr>
          <w:rFonts w:asciiTheme="minorHAnsi" w:hAnsiTheme="minorHAnsi" w:cstheme="minorHAnsi"/>
          <w:color w:val="auto"/>
        </w:rPr>
      </w:pPr>
    </w:p>
    <w:p w14:paraId="32760FBD" w14:textId="3D343398" w:rsidR="00FC1DAC" w:rsidRDefault="007D1F02" w:rsidP="00974384">
      <w:pPr>
        <w:rPr>
          <w:rFonts w:asciiTheme="minorHAnsi" w:hAnsiTheme="minorHAnsi" w:cstheme="minorHAnsi"/>
          <w:color w:val="auto"/>
        </w:rPr>
      </w:pPr>
      <w:r w:rsidRPr="0082622B">
        <w:rPr>
          <w:rFonts w:asciiTheme="minorHAnsi" w:hAnsiTheme="minorHAnsi" w:cstheme="minorHAnsi"/>
          <w:color w:val="auto"/>
        </w:rPr>
        <w:t>4.1</w:t>
      </w:r>
      <w:r w:rsidR="000F7B0E">
        <w:rPr>
          <w:rFonts w:asciiTheme="minorHAnsi" w:hAnsiTheme="minorHAnsi" w:cstheme="minorHAnsi"/>
          <w:color w:val="auto"/>
        </w:rPr>
        <w:t>1</w:t>
      </w:r>
      <w:r w:rsidRPr="0082622B">
        <w:rPr>
          <w:rFonts w:asciiTheme="minorHAnsi" w:hAnsiTheme="minorHAnsi" w:cstheme="minorHAnsi"/>
          <w:color w:val="auto"/>
        </w:rPr>
        <w:t>.</w:t>
      </w:r>
      <w:r w:rsidR="000D5A06">
        <w:rPr>
          <w:rFonts w:asciiTheme="minorHAnsi" w:hAnsiTheme="minorHAnsi" w:cstheme="minorHAnsi"/>
          <w:color w:val="auto"/>
        </w:rPr>
        <w:t xml:space="preserve"> </w:t>
      </w:r>
      <w:r w:rsidR="001A5BFF" w:rsidRPr="0082622B">
        <w:rPr>
          <w:rFonts w:asciiTheme="minorHAnsi" w:hAnsiTheme="minorHAnsi" w:cstheme="minorHAnsi"/>
          <w:color w:val="auto"/>
        </w:rPr>
        <w:t>Repeat the background and standard curve</w:t>
      </w:r>
      <w:r w:rsidR="00FC1DAC" w:rsidRPr="0082622B">
        <w:rPr>
          <w:rFonts w:asciiTheme="minorHAnsi" w:hAnsiTheme="minorHAnsi" w:cstheme="minorHAnsi"/>
          <w:color w:val="auto"/>
        </w:rPr>
        <w:t xml:space="preserve"> </w:t>
      </w:r>
      <w:r w:rsidR="0034060F" w:rsidRPr="0082622B">
        <w:rPr>
          <w:rFonts w:asciiTheme="minorHAnsi" w:hAnsiTheme="minorHAnsi" w:cstheme="minorHAnsi"/>
          <w:color w:val="auto"/>
        </w:rPr>
        <w:t>every 60</w:t>
      </w:r>
      <w:r w:rsidR="0088279E">
        <w:rPr>
          <w:rFonts w:asciiTheme="minorHAnsi" w:hAnsiTheme="minorHAnsi" w:cstheme="minorHAnsi"/>
          <w:color w:val="auto"/>
        </w:rPr>
        <w:t>−</w:t>
      </w:r>
      <w:r w:rsidR="0034060F" w:rsidRPr="0082622B">
        <w:rPr>
          <w:rFonts w:asciiTheme="minorHAnsi" w:hAnsiTheme="minorHAnsi" w:cstheme="minorHAnsi"/>
          <w:color w:val="auto"/>
        </w:rPr>
        <w:t>90 min.</w:t>
      </w:r>
    </w:p>
    <w:p w14:paraId="40A2793E" w14:textId="77777777" w:rsidR="007863C6" w:rsidRPr="0082622B" w:rsidRDefault="007863C6" w:rsidP="00974384">
      <w:pPr>
        <w:rPr>
          <w:rFonts w:asciiTheme="minorHAnsi" w:hAnsiTheme="minorHAnsi" w:cstheme="minorHAnsi"/>
          <w:color w:val="auto"/>
        </w:rPr>
      </w:pPr>
    </w:p>
    <w:p w14:paraId="023791FF" w14:textId="06E9815C" w:rsidR="00001CF6" w:rsidRDefault="007D1F02" w:rsidP="00974384">
      <w:pPr>
        <w:rPr>
          <w:color w:val="auto"/>
        </w:rPr>
      </w:pPr>
      <w:r w:rsidRPr="008F1A5E">
        <w:rPr>
          <w:color w:val="auto"/>
          <w:highlight w:val="yellow"/>
        </w:rPr>
        <w:t>4.1</w:t>
      </w:r>
      <w:r w:rsidR="000F7B0E" w:rsidRPr="008F1A5E">
        <w:rPr>
          <w:color w:val="auto"/>
          <w:highlight w:val="yellow"/>
        </w:rPr>
        <w:t>2</w:t>
      </w:r>
      <w:r w:rsidRPr="008F1A5E">
        <w:rPr>
          <w:color w:val="auto"/>
          <w:highlight w:val="yellow"/>
        </w:rPr>
        <w:t>.</w:t>
      </w:r>
      <w:r w:rsidR="000D5A06" w:rsidRPr="008F1A5E">
        <w:rPr>
          <w:color w:val="auto"/>
          <w:highlight w:val="yellow"/>
        </w:rPr>
        <w:t xml:space="preserve"> </w:t>
      </w:r>
      <w:r w:rsidR="000B7BE9" w:rsidRPr="008F1A5E">
        <w:rPr>
          <w:color w:val="auto"/>
          <w:highlight w:val="yellow"/>
        </w:rPr>
        <w:t xml:space="preserve">Inject 40 µL </w:t>
      </w:r>
      <w:r w:rsidR="00001CF6" w:rsidRPr="008F1A5E">
        <w:rPr>
          <w:color w:val="auto"/>
          <w:highlight w:val="yellow"/>
        </w:rPr>
        <w:t xml:space="preserve">of </w:t>
      </w:r>
      <w:r w:rsidR="0034060F" w:rsidRPr="008F1A5E">
        <w:rPr>
          <w:color w:val="auto"/>
          <w:highlight w:val="yellow"/>
        </w:rPr>
        <w:t>each distill</w:t>
      </w:r>
      <w:r w:rsidR="00001CF6" w:rsidRPr="008F1A5E">
        <w:rPr>
          <w:color w:val="auto"/>
          <w:highlight w:val="yellow"/>
        </w:rPr>
        <w:t>ed sample into the liquid transmission cell</w:t>
      </w:r>
      <w:r w:rsidR="0034060F" w:rsidRPr="008F1A5E">
        <w:rPr>
          <w:color w:val="auto"/>
          <w:highlight w:val="yellow"/>
        </w:rPr>
        <w:t xml:space="preserve"> and save the spectra.</w:t>
      </w:r>
    </w:p>
    <w:p w14:paraId="70B20B52" w14:textId="77777777" w:rsidR="007863C6" w:rsidRPr="0082622B" w:rsidRDefault="007863C6" w:rsidP="00974384">
      <w:pPr>
        <w:rPr>
          <w:rFonts w:asciiTheme="minorHAnsi" w:hAnsiTheme="minorHAnsi" w:cstheme="minorHAnsi"/>
          <w:color w:val="auto"/>
        </w:rPr>
      </w:pPr>
    </w:p>
    <w:p w14:paraId="0120C309" w14:textId="3DB76B20" w:rsidR="00231A50" w:rsidRDefault="00F4314C" w:rsidP="00974384">
      <w:pPr>
        <w:rPr>
          <w:color w:val="auto"/>
        </w:rPr>
      </w:pPr>
      <w:r>
        <w:rPr>
          <w:rStyle w:val="st"/>
          <w:rFonts w:asciiTheme="minorHAnsi" w:hAnsiTheme="minorHAnsi" w:cstheme="minorHAnsi"/>
          <w:color w:val="auto"/>
        </w:rPr>
        <w:t>NOTE:</w:t>
      </w:r>
      <w:r w:rsidR="005006AE">
        <w:rPr>
          <w:rStyle w:val="st"/>
          <w:rFonts w:asciiTheme="minorHAnsi" w:hAnsiTheme="minorHAnsi" w:cstheme="minorHAnsi"/>
          <w:color w:val="auto"/>
        </w:rPr>
        <w:t xml:space="preserve"> </w:t>
      </w:r>
      <w:r w:rsidR="00231A50" w:rsidRPr="0082622B">
        <w:rPr>
          <w:rStyle w:val="st"/>
          <w:rFonts w:asciiTheme="minorHAnsi" w:hAnsiTheme="minorHAnsi" w:cstheme="minorHAnsi"/>
          <w:color w:val="auto"/>
        </w:rPr>
        <w:t xml:space="preserve">Alter the injection volume of the standards and distilled samples based upon </w:t>
      </w:r>
      <w:r w:rsidR="00C8576B">
        <w:rPr>
          <w:rStyle w:val="st"/>
          <w:rFonts w:asciiTheme="minorHAnsi" w:hAnsiTheme="minorHAnsi" w:cstheme="minorHAnsi"/>
          <w:color w:val="auto"/>
        </w:rPr>
        <w:t>the volume of</w:t>
      </w:r>
      <w:r w:rsidR="00231A50" w:rsidRPr="0082622B">
        <w:rPr>
          <w:rStyle w:val="st"/>
          <w:rFonts w:asciiTheme="minorHAnsi" w:hAnsiTheme="minorHAnsi" w:cstheme="minorHAnsi"/>
          <w:color w:val="auto"/>
        </w:rPr>
        <w:t xml:space="preserve"> liquid transmission cell. Use a smaller volume liquid transmission cell if </w:t>
      </w:r>
      <w:r w:rsidR="008F1A5E">
        <w:rPr>
          <w:rStyle w:val="st"/>
          <w:rFonts w:asciiTheme="minorHAnsi" w:hAnsiTheme="minorHAnsi" w:cstheme="minorHAnsi"/>
          <w:color w:val="auto"/>
        </w:rPr>
        <w:t xml:space="preserve">the sample volume is </w:t>
      </w:r>
      <w:r w:rsidR="00231A50" w:rsidRPr="0082622B">
        <w:rPr>
          <w:rStyle w:val="st"/>
          <w:rFonts w:asciiTheme="minorHAnsi" w:hAnsiTheme="minorHAnsi" w:cstheme="minorHAnsi"/>
          <w:color w:val="auto"/>
        </w:rPr>
        <w:lastRenderedPageBreak/>
        <w:t xml:space="preserve">below 40 </w:t>
      </w:r>
      <w:r w:rsidR="00231A50" w:rsidRPr="0082622B">
        <w:rPr>
          <w:color w:val="auto"/>
        </w:rPr>
        <w:t>µL</w:t>
      </w:r>
      <w:r w:rsidR="00372944" w:rsidRPr="0082622B">
        <w:rPr>
          <w:color w:val="auto"/>
        </w:rPr>
        <w:t xml:space="preserve"> or dilute 1:1 with background distilled water.</w:t>
      </w:r>
    </w:p>
    <w:p w14:paraId="73035F70" w14:textId="77777777" w:rsidR="007863C6" w:rsidRPr="0082622B" w:rsidRDefault="007863C6" w:rsidP="00974384">
      <w:pPr>
        <w:rPr>
          <w:rStyle w:val="st"/>
          <w:rFonts w:asciiTheme="minorHAnsi" w:hAnsiTheme="minorHAnsi" w:cstheme="minorHAnsi"/>
          <w:color w:val="auto"/>
        </w:rPr>
      </w:pPr>
    </w:p>
    <w:p w14:paraId="7045AD83" w14:textId="091C8537" w:rsidR="00AA22A9" w:rsidRPr="00B32993" w:rsidRDefault="00AD507F" w:rsidP="00974384">
      <w:pPr>
        <w:rPr>
          <w:rFonts w:asciiTheme="minorHAnsi" w:hAnsiTheme="minorHAnsi" w:cstheme="minorHAnsi"/>
          <w:color w:val="auto"/>
        </w:rPr>
      </w:pPr>
      <w:r w:rsidRPr="001828E3">
        <w:rPr>
          <w:rFonts w:asciiTheme="minorHAnsi" w:hAnsiTheme="minorHAnsi" w:cstheme="minorHAnsi"/>
          <w:color w:val="auto"/>
        </w:rPr>
        <w:t>4.1</w:t>
      </w:r>
      <w:r w:rsidR="000F7B0E">
        <w:rPr>
          <w:rFonts w:asciiTheme="minorHAnsi" w:hAnsiTheme="minorHAnsi" w:cstheme="minorHAnsi"/>
          <w:color w:val="auto"/>
        </w:rPr>
        <w:t>3</w:t>
      </w:r>
      <w:r w:rsidRPr="001828E3">
        <w:rPr>
          <w:rFonts w:asciiTheme="minorHAnsi" w:hAnsiTheme="minorHAnsi" w:cstheme="minorHAnsi"/>
          <w:color w:val="auto"/>
        </w:rPr>
        <w:t>.</w:t>
      </w:r>
      <w:r w:rsidR="000D5A06">
        <w:rPr>
          <w:rFonts w:asciiTheme="minorHAnsi" w:hAnsiTheme="minorHAnsi" w:cstheme="minorHAnsi"/>
          <w:color w:val="auto"/>
        </w:rPr>
        <w:t xml:space="preserve"> </w:t>
      </w:r>
      <w:r w:rsidR="00281F60" w:rsidRPr="001828E3">
        <w:rPr>
          <w:rFonts w:asciiTheme="minorHAnsi" w:hAnsiTheme="minorHAnsi" w:cstheme="minorHAnsi"/>
          <w:color w:val="auto"/>
        </w:rPr>
        <w:t>De</w:t>
      </w:r>
      <w:r w:rsidR="00D3046A" w:rsidRPr="001828E3">
        <w:rPr>
          <w:rFonts w:asciiTheme="minorHAnsi" w:hAnsiTheme="minorHAnsi" w:cstheme="minorHAnsi"/>
          <w:color w:val="auto"/>
        </w:rPr>
        <w:t>te</w:t>
      </w:r>
      <w:r w:rsidR="00281F60" w:rsidRPr="000F7B0E">
        <w:rPr>
          <w:rFonts w:asciiTheme="minorHAnsi" w:hAnsiTheme="minorHAnsi" w:cstheme="minorHAnsi"/>
          <w:color w:val="auto"/>
        </w:rPr>
        <w:t>rmine</w:t>
      </w:r>
      <w:r w:rsidR="00D3046A" w:rsidRPr="000F7B0E">
        <w:rPr>
          <w:rFonts w:asciiTheme="minorHAnsi" w:hAnsiTheme="minorHAnsi" w:cstheme="minorHAnsi"/>
          <w:color w:val="auto"/>
        </w:rPr>
        <w:t xml:space="preserve"> the</w:t>
      </w:r>
      <w:r w:rsidR="00281F60" w:rsidRPr="000F7B0E">
        <w:rPr>
          <w:rFonts w:asciiTheme="minorHAnsi" w:hAnsiTheme="minorHAnsi" w:cstheme="minorHAnsi"/>
          <w:color w:val="auto"/>
        </w:rPr>
        <w:t xml:space="preserve"> concentration of </w:t>
      </w:r>
      <w:r w:rsidR="00F44BAD" w:rsidRPr="000F7B0E">
        <w:rPr>
          <w:rFonts w:asciiTheme="minorHAnsi" w:hAnsiTheme="minorHAnsi" w:cstheme="minorHAnsi"/>
          <w:color w:val="auto"/>
        </w:rPr>
        <w:t>D</w:t>
      </w:r>
      <w:r w:rsidR="00F44BAD" w:rsidRPr="000F7B0E">
        <w:rPr>
          <w:rFonts w:asciiTheme="minorHAnsi" w:hAnsiTheme="minorHAnsi" w:cstheme="minorHAnsi"/>
          <w:color w:val="auto"/>
          <w:vertAlign w:val="subscript"/>
        </w:rPr>
        <w:t>2</w:t>
      </w:r>
      <w:r w:rsidR="00F44BAD" w:rsidRPr="000F7B0E">
        <w:rPr>
          <w:rFonts w:asciiTheme="minorHAnsi" w:hAnsiTheme="minorHAnsi" w:cstheme="minorHAnsi"/>
          <w:color w:val="auto"/>
        </w:rPr>
        <w:t>O</w:t>
      </w:r>
      <w:r w:rsidR="00281F60" w:rsidRPr="000F7B0E">
        <w:rPr>
          <w:rFonts w:asciiTheme="minorHAnsi" w:hAnsiTheme="minorHAnsi" w:cstheme="minorHAnsi"/>
          <w:color w:val="auto"/>
        </w:rPr>
        <w:t xml:space="preserve"> of each sample from the FTIR spectra</w:t>
      </w:r>
      <w:r w:rsidR="00B33E1A" w:rsidRPr="000F7B0E">
        <w:rPr>
          <w:rFonts w:asciiTheme="minorHAnsi" w:hAnsiTheme="minorHAnsi" w:cstheme="minorHAnsi"/>
          <w:color w:val="auto"/>
        </w:rPr>
        <w:t xml:space="preserve"> using</w:t>
      </w:r>
      <w:r w:rsidR="001F563C" w:rsidRPr="000F7B0E">
        <w:rPr>
          <w:rFonts w:asciiTheme="minorHAnsi" w:hAnsiTheme="minorHAnsi" w:cstheme="minorHAnsi"/>
          <w:color w:val="auto"/>
        </w:rPr>
        <w:t xml:space="preserve"> </w:t>
      </w:r>
      <w:r w:rsidR="007863C6" w:rsidRPr="000F7B0E">
        <w:rPr>
          <w:rFonts w:asciiTheme="minorHAnsi" w:hAnsiTheme="minorHAnsi" w:cstheme="minorHAnsi"/>
          <w:color w:val="auto"/>
        </w:rPr>
        <w:t>a spreadsheet</w:t>
      </w:r>
      <w:r w:rsidR="00DC3619" w:rsidRPr="000F7B0E">
        <w:rPr>
          <w:rFonts w:asciiTheme="minorHAnsi" w:hAnsiTheme="minorHAnsi" w:cstheme="minorHAnsi"/>
          <w:color w:val="auto"/>
        </w:rPr>
        <w:t xml:space="preserve"> program</w:t>
      </w:r>
      <w:r w:rsidR="00281F60" w:rsidRPr="000F7B0E">
        <w:rPr>
          <w:rFonts w:asciiTheme="minorHAnsi" w:hAnsiTheme="minorHAnsi" w:cstheme="minorHAnsi"/>
          <w:color w:val="auto"/>
        </w:rPr>
        <w:t xml:space="preserve"> </w:t>
      </w:r>
      <w:r w:rsidR="005C4541" w:rsidRPr="000F7B0E">
        <w:rPr>
          <w:rFonts w:asciiTheme="minorHAnsi" w:hAnsiTheme="minorHAnsi" w:cstheme="minorHAnsi"/>
          <w:color w:val="auto"/>
        </w:rPr>
        <w:t xml:space="preserve">as described by </w:t>
      </w:r>
      <w:r w:rsidR="00281F60" w:rsidRPr="000F7B0E">
        <w:rPr>
          <w:rFonts w:asciiTheme="minorHAnsi" w:hAnsiTheme="minorHAnsi" w:cstheme="minorHAnsi"/>
          <w:color w:val="auto"/>
        </w:rPr>
        <w:t>Jennings et al</w:t>
      </w:r>
      <w:r w:rsidR="005C4541" w:rsidRPr="0051326A">
        <w:rPr>
          <w:rFonts w:asciiTheme="minorHAnsi" w:hAnsiTheme="minorHAnsi" w:cstheme="minorHAnsi"/>
          <w:color w:val="auto"/>
        </w:rPr>
        <w:t>.</w:t>
      </w:r>
      <w:r w:rsidR="005C4541" w:rsidRPr="001828E3">
        <w:rPr>
          <w:rFonts w:asciiTheme="minorHAnsi" w:hAnsiTheme="minorHAnsi" w:cstheme="minorHAnsi"/>
          <w:color w:val="auto"/>
        </w:rPr>
        <w:fldChar w:fldCharType="begin"/>
      </w:r>
      <w:r w:rsidR="00FB7F5A" w:rsidRPr="001828E3">
        <w:rPr>
          <w:rFonts w:asciiTheme="minorHAnsi" w:hAnsiTheme="minorHAnsi" w:cstheme="minorHAnsi"/>
          <w:color w:val="auto"/>
        </w:rPr>
        <w:instrText xml:space="preserve"> ADDIN EN.CITE &lt;EndNote&gt;&lt;Cite&gt;&lt;Author&gt;Jennings&lt;/Author&gt;&lt;Year&gt;1999&lt;/Year&gt;&lt;RecNum&gt;2336&lt;/RecNum&gt;&lt;DisplayText&gt;&lt;style face="superscript"&gt;11&lt;/style&gt;&lt;/DisplayText&gt;&lt;record&gt;&lt;rec-number&gt;2336&lt;/rec-number&gt;&lt;foreign-keys&gt;&lt;key app="EN" db-id="xtttdap53z00viexwwa5sw2gpwwdtfsd52w5" timestamp="1479871372"&gt;2336&lt;/key&gt;&lt;/foreign-keys&gt;&lt;ref-type name="Journal Article"&gt;17&lt;/ref-type&gt;&lt;contributors&gt;&lt;authors&gt;&lt;author&gt;Jennings, Graham&lt;/author&gt;&lt;author&gt;Bluck, Leslie&lt;/author&gt;&lt;author&gt;Wright, Antony&lt;/author&gt;&lt;author&gt;Elia, Marinos&lt;/author&gt;&lt;/authors&gt;&lt;/contributors&gt;&lt;titles&gt;&lt;title&gt;The use of infrared spectrophotometry for measuring body water spaces&lt;/title&gt;&lt;secondary-title&gt;Clinical Chemistry&lt;/secondary-title&gt;&lt;/titles&gt;&lt;periodical&gt;&lt;full-title&gt;Clin Chem&lt;/full-title&gt;&lt;abbr-1&gt;Clinical chemistry&lt;/abbr-1&gt;&lt;/periodical&gt;&lt;pages&gt;1077-1081&lt;/pages&gt;&lt;volume&gt;45&lt;/volume&gt;&lt;number&gt;7&lt;/number&gt;&lt;dates&gt;&lt;year&gt;1999&lt;/year&gt;&lt;/dates&gt;&lt;isbn&gt;0009-9147&lt;/isbn&gt;&lt;urls&gt;&lt;/urls&gt;&lt;/record&gt;&lt;/Cite&gt;&lt;/EndNote&gt;</w:instrText>
      </w:r>
      <w:r w:rsidR="005C4541" w:rsidRPr="0061625B">
        <w:rPr>
          <w:rFonts w:asciiTheme="minorHAnsi" w:hAnsiTheme="minorHAnsi" w:cstheme="minorHAnsi"/>
          <w:color w:val="auto"/>
        </w:rPr>
        <w:fldChar w:fldCharType="separate"/>
      </w:r>
      <w:r w:rsidR="00FB7F5A" w:rsidRPr="001828E3">
        <w:rPr>
          <w:rFonts w:asciiTheme="minorHAnsi" w:hAnsiTheme="minorHAnsi" w:cstheme="minorHAnsi"/>
          <w:noProof/>
          <w:color w:val="auto"/>
          <w:vertAlign w:val="superscript"/>
        </w:rPr>
        <w:t>11</w:t>
      </w:r>
      <w:r w:rsidR="005C4541" w:rsidRPr="001828E3">
        <w:rPr>
          <w:rFonts w:asciiTheme="minorHAnsi" w:hAnsiTheme="minorHAnsi" w:cstheme="minorHAnsi"/>
          <w:color w:val="auto"/>
        </w:rPr>
        <w:fldChar w:fldCharType="end"/>
      </w:r>
      <w:r w:rsidR="001F563C" w:rsidRPr="001828E3">
        <w:rPr>
          <w:rFonts w:asciiTheme="minorHAnsi" w:hAnsiTheme="minorHAnsi" w:cstheme="minorHAnsi"/>
          <w:color w:val="auto"/>
        </w:rPr>
        <w:t xml:space="preserve"> or </w:t>
      </w:r>
      <w:r w:rsidR="00A30883" w:rsidRPr="001828E3">
        <w:rPr>
          <w:rFonts w:asciiTheme="minorHAnsi" w:hAnsiTheme="minorHAnsi" w:cstheme="minorHAnsi"/>
          <w:color w:val="auto"/>
        </w:rPr>
        <w:t xml:space="preserve">the </w:t>
      </w:r>
      <w:r w:rsidR="001F563C" w:rsidRPr="001828E3">
        <w:rPr>
          <w:rFonts w:asciiTheme="minorHAnsi" w:hAnsiTheme="minorHAnsi" w:cstheme="minorHAnsi"/>
          <w:color w:val="auto"/>
        </w:rPr>
        <w:t>spectral software</w:t>
      </w:r>
      <w:r w:rsidR="00281F60" w:rsidRPr="001828E3">
        <w:rPr>
          <w:rFonts w:asciiTheme="minorHAnsi" w:hAnsiTheme="minorHAnsi" w:cstheme="minorHAnsi"/>
          <w:color w:val="auto"/>
        </w:rPr>
        <w:t>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="00C25369" w:rsidRPr="000F7B0E">
        <w:rPr>
          <w:rFonts w:asciiTheme="minorHAnsi" w:hAnsiTheme="minorHAnsi" w:cstheme="minorHAnsi"/>
          <w:color w:val="auto"/>
        </w:rPr>
        <w:t>When replicates are performed, use the average concentration to calculate the body composition.</w:t>
      </w:r>
    </w:p>
    <w:p w14:paraId="55B9E0AB" w14:textId="77777777" w:rsidR="00461C7B" w:rsidRPr="00B32993" w:rsidRDefault="00461C7B" w:rsidP="00974384">
      <w:pPr>
        <w:rPr>
          <w:rStyle w:val="st"/>
          <w:rFonts w:asciiTheme="minorHAnsi" w:hAnsiTheme="minorHAnsi" w:cstheme="minorHAnsi"/>
          <w:color w:val="808080" w:themeColor="background1" w:themeShade="80"/>
        </w:rPr>
      </w:pPr>
    </w:p>
    <w:p w14:paraId="1BD988C5" w14:textId="689AAAF6" w:rsidR="005A56CE" w:rsidRPr="00B32993" w:rsidRDefault="001F563C" w:rsidP="00974384">
      <w:pPr>
        <w:rPr>
          <w:rStyle w:val="st"/>
          <w:rFonts w:asciiTheme="minorHAnsi" w:hAnsiTheme="minorHAnsi" w:cstheme="minorHAnsi"/>
          <w:b/>
          <w:color w:val="auto"/>
        </w:rPr>
      </w:pPr>
      <w:r w:rsidRPr="009715BF">
        <w:rPr>
          <w:rStyle w:val="st"/>
          <w:rFonts w:asciiTheme="minorHAnsi" w:hAnsiTheme="minorHAnsi" w:cstheme="minorHAnsi"/>
          <w:b/>
          <w:color w:val="auto"/>
          <w:highlight w:val="yellow"/>
        </w:rPr>
        <w:t>5.</w:t>
      </w:r>
      <w:r w:rsidR="000D5A06" w:rsidRPr="009715BF">
        <w:rPr>
          <w:rStyle w:val="st"/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F97C1C" w:rsidRPr="009715BF">
        <w:rPr>
          <w:rStyle w:val="st"/>
          <w:rFonts w:asciiTheme="minorHAnsi" w:hAnsiTheme="minorHAnsi" w:cstheme="minorHAnsi"/>
          <w:b/>
          <w:color w:val="auto"/>
          <w:highlight w:val="yellow"/>
        </w:rPr>
        <w:t xml:space="preserve">Calculation of </w:t>
      </w:r>
      <w:r w:rsidR="00925B18" w:rsidRPr="009715BF">
        <w:rPr>
          <w:rStyle w:val="st"/>
          <w:rFonts w:asciiTheme="minorHAnsi" w:hAnsiTheme="minorHAnsi" w:cstheme="minorHAnsi"/>
          <w:b/>
          <w:color w:val="auto"/>
          <w:highlight w:val="yellow"/>
        </w:rPr>
        <w:t>body composition</w:t>
      </w:r>
    </w:p>
    <w:p w14:paraId="742D8FE8" w14:textId="77777777" w:rsidR="009715BF" w:rsidRDefault="009715BF" w:rsidP="00974384">
      <w:pPr>
        <w:rPr>
          <w:highlight w:val="yellow"/>
        </w:rPr>
      </w:pPr>
    </w:p>
    <w:p w14:paraId="48B23D8D" w14:textId="6803C871" w:rsidR="00925B18" w:rsidRPr="0061625B" w:rsidRDefault="00C23AB2" w:rsidP="00974384">
      <w:pPr>
        <w:rPr>
          <w:highlight w:val="yellow"/>
        </w:rPr>
      </w:pPr>
      <w:r w:rsidRPr="0061625B">
        <w:rPr>
          <w:highlight w:val="yellow"/>
        </w:rPr>
        <w:t>5.1</w:t>
      </w:r>
      <w:r w:rsidR="00FC251D" w:rsidRPr="0061625B">
        <w:rPr>
          <w:highlight w:val="yellow"/>
        </w:rPr>
        <w:t>.</w:t>
      </w:r>
      <w:r w:rsidR="000D5A06">
        <w:rPr>
          <w:highlight w:val="yellow"/>
        </w:rPr>
        <w:t xml:space="preserve"> </w:t>
      </w:r>
      <w:r w:rsidR="005A56CE" w:rsidRPr="0061625B">
        <w:rPr>
          <w:highlight w:val="yellow"/>
        </w:rPr>
        <w:t>C</w:t>
      </w:r>
      <w:r w:rsidRPr="0061625B">
        <w:rPr>
          <w:highlight w:val="yellow"/>
        </w:rPr>
        <w:t>onvert</w:t>
      </w:r>
      <w:r w:rsidR="00625412" w:rsidRPr="0061625B">
        <w:rPr>
          <w:highlight w:val="yellow"/>
        </w:rPr>
        <w:t xml:space="preserve"> </w:t>
      </w:r>
      <w:r w:rsidR="00925B18" w:rsidRPr="0061625B">
        <w:rPr>
          <w:highlight w:val="yellow"/>
        </w:rPr>
        <w:t>the deuterium enrichment (ppm) to atom percent concentration</w:t>
      </w:r>
      <w:r w:rsidR="00616704" w:rsidRPr="0061625B">
        <w:rPr>
          <w:highlight w:val="yellow"/>
        </w:rPr>
        <w:t xml:space="preserve"> for each sample using the following equation</w:t>
      </w:r>
      <w:r w:rsidR="001E4CDE" w:rsidRPr="0061625B">
        <w:rPr>
          <w:highlight w:val="yellow"/>
        </w:rPr>
        <w:fldChar w:fldCharType="begin"/>
      </w:r>
      <w:r w:rsidR="00FB7F5A" w:rsidRPr="0061625B">
        <w:rPr>
          <w:highlight w:val="yellow"/>
        </w:rPr>
        <w:instrText xml:space="preserve"> ADDIN EN.CITE &lt;EndNote&gt;&lt;Cite&gt;&lt;Author&gt;Beuth&lt;/Author&gt;&lt;Year&gt;2013&lt;/Year&gt;&lt;RecNum&gt;2654&lt;/RecNum&gt;&lt;DisplayText&gt;&lt;style face="superscript"&gt;12&lt;/style&gt;&lt;/DisplayText&gt;&lt;record&gt;&lt;rec-number&gt;2654&lt;/rec-number&gt;&lt;foreign-keys&gt;&lt;key app="EN" db-id="xtttdap53z00viexwwa5sw2gpwwdtfsd52w5" timestamp="1541282991"&gt;2654&lt;/key&gt;&lt;/foreign-keys&gt;&lt;ref-type name="Thesis"&gt;32&lt;/ref-type&gt;&lt;contributors&gt;&lt;authors&gt;&lt;author&gt;Joshua M. Beuth&lt;/author&gt;&lt;/authors&gt;&lt;tertiary-authors&gt;&lt;author&gt;Scott R. McWilliams&lt;/author&gt;&lt;/tertiary-authors&gt;&lt;/contributors&gt;&lt;titles&gt;&lt;title&gt;Body Composition, movemement phenology and habitat use of common eider along the southern new england coast&lt;/title&gt;&lt;secondary-title&gt;Interdepartmental Program&lt;/secondary-title&gt;&lt;/titles&gt;&lt;volume&gt;Master of Science in Biological and Environmental Sciences (MSBES)&lt;/volume&gt;&lt;dates&gt;&lt;year&gt;2013&lt;/year&gt;&lt;/dates&gt;&lt;pub-location&gt;Open Access Master&amp;apos;s Theses&lt;/pub-location&gt;&lt;publisher&gt;University of Rhode Island&lt;/publisher&gt;&lt;urls&gt;&lt;related-urls&gt;&lt;url&gt;https://digitalcommons.uri.edu/theses/150/&lt;/url&gt;&lt;/related-urls&gt;&lt;/urls&gt;&lt;/record&gt;&lt;/Cite&gt;&lt;/EndNote&gt;</w:instrText>
      </w:r>
      <w:r w:rsidR="001E4CDE" w:rsidRPr="0061625B">
        <w:rPr>
          <w:highlight w:val="yellow"/>
        </w:rPr>
        <w:fldChar w:fldCharType="separate"/>
      </w:r>
      <w:r w:rsidR="00FB7F5A" w:rsidRPr="0061625B">
        <w:rPr>
          <w:noProof/>
          <w:highlight w:val="yellow"/>
          <w:vertAlign w:val="superscript"/>
        </w:rPr>
        <w:t>12</w:t>
      </w:r>
      <w:r w:rsidR="001E4CDE" w:rsidRPr="0061625B">
        <w:rPr>
          <w:highlight w:val="yellow"/>
        </w:rPr>
        <w:fldChar w:fldCharType="end"/>
      </w:r>
      <w:r w:rsidR="00B26253" w:rsidRPr="0061625B">
        <w:rPr>
          <w:highlight w:val="yellow"/>
        </w:rPr>
        <w:t>:</w:t>
      </w:r>
    </w:p>
    <w:p w14:paraId="0AE08849" w14:textId="77777777" w:rsidR="00C23AB2" w:rsidRPr="0061625B" w:rsidRDefault="00C23AB2" w:rsidP="00974384">
      <w:pPr>
        <w:rPr>
          <w:rFonts w:asciiTheme="minorHAnsi" w:hAnsiTheme="minorHAnsi" w:cstheme="minorHAnsi"/>
          <w:color w:val="808080" w:themeColor="background1" w:themeShade="80"/>
          <w:highlight w:val="yellow"/>
        </w:rPr>
      </w:pPr>
    </w:p>
    <w:p w14:paraId="6C2F54F5" w14:textId="7041FDB7" w:rsidR="00616704" w:rsidRPr="00B32993" w:rsidRDefault="00616704" w:rsidP="00974384">
      <w:pPr>
        <w:rPr>
          <w:rFonts w:asciiTheme="minorHAnsi" w:hAnsiTheme="minorHAnsi" w:cstheme="minorHAnsi"/>
          <w:color w:val="auto"/>
        </w:rPr>
      </w:pPr>
      <m:oMathPara>
        <m:oMath>
          <m:r>
            <w:rPr>
              <w:rFonts w:ascii="Cambria Math" w:hAnsi="Cambria Math" w:cstheme="minorHAnsi"/>
              <w:color w:val="auto"/>
              <w:highlight w:val="yellow"/>
            </w:rPr>
            <m:t>Atom %=100</m:t>
          </m:r>
          <m:r>
            <w:rPr>
              <w:rFonts w:ascii="Cambria Math" w:hAnsi="Cambria Math" w:cstheme="minorHAnsi"/>
              <w:color w:val="auto"/>
              <w:highlight w:val="yellow"/>
            </w:rPr>
            <m:t>×</m:t>
          </m:r>
          <m:r>
            <w:rPr>
              <w:rFonts w:ascii="Cambria Math" w:hAnsi="Cambria Math" w:cstheme="minorHAnsi"/>
              <w:color w:val="auto"/>
              <w:highlight w:val="yellow"/>
            </w:rPr>
            <m:t>0.0001557</m:t>
          </m:r>
          <m:r>
            <w:rPr>
              <w:rFonts w:ascii="Cambria Math" w:hAnsi="Cambria Math" w:cstheme="minorHAnsi"/>
              <w:color w:val="auto"/>
              <w:highlight w:val="yellow"/>
            </w:rPr>
            <m:t>×</m:t>
          </m:r>
          <m:r>
            <w:rPr>
              <w:rFonts w:ascii="Cambria Math" w:hAnsi="Cambria Math" w:cstheme="minorHAnsi"/>
              <w:color w:val="auto"/>
              <w:highlight w:val="yellow"/>
            </w:rPr>
            <m:t>(</m:t>
          </m:r>
          <m:f>
            <m:fPr>
              <m:ctrlPr>
                <w:rPr>
                  <w:rFonts w:ascii="Cambria Math" w:hAnsi="Cambria Math" w:cstheme="minorHAnsi"/>
                  <w:i/>
                  <w:color w:val="auto"/>
                  <w:highlight w:val="yellow"/>
                </w:rPr>
              </m:ctrlPr>
            </m:fPr>
            <m:num>
              <m:r>
                <w:rPr>
                  <w:rFonts w:ascii="Cambria Math" w:hAnsi="Cambria Math" w:cstheme="minorHAnsi"/>
                  <w:color w:val="auto"/>
                  <w:highlight w:val="yellow"/>
                </w:rPr>
                <m:t>x</m:t>
              </m:r>
            </m:num>
            <m:den>
              <m:r>
                <w:rPr>
                  <w:rFonts w:ascii="Cambria Math" w:hAnsi="Cambria Math" w:cstheme="minorHAnsi"/>
                  <w:color w:val="auto"/>
                  <w:highlight w:val="yellow"/>
                </w:rPr>
                <m:t>1000</m:t>
              </m:r>
            </m:den>
          </m:f>
          <m:r>
            <w:rPr>
              <w:rFonts w:ascii="Cambria Math" w:hAnsi="Cambria Math" w:cstheme="minorHAnsi"/>
              <w:color w:val="auto"/>
              <w:highlight w:val="yellow"/>
            </w:rPr>
            <m:t>+1)/(1+0.0001557</m:t>
          </m:r>
          <m:r>
            <w:rPr>
              <w:rFonts w:ascii="Cambria Math" w:hAnsi="Cambria Math" w:cstheme="minorHAnsi"/>
              <w:color w:val="auto"/>
              <w:highlight w:val="yellow"/>
            </w:rPr>
            <m:t>×</m:t>
          </m:r>
          <m:r>
            <w:rPr>
              <w:rFonts w:ascii="Cambria Math" w:hAnsi="Cambria Math" w:cstheme="minorHAnsi"/>
              <w:color w:val="auto"/>
              <w:highlight w:val="yellow"/>
            </w:rPr>
            <m:t>(</m:t>
          </m:r>
          <m:f>
            <m:fPr>
              <m:ctrlPr>
                <w:rPr>
                  <w:rFonts w:ascii="Cambria Math" w:hAnsi="Cambria Math" w:cstheme="minorHAnsi"/>
                  <w:i/>
                  <w:color w:val="auto"/>
                  <w:highlight w:val="yellow"/>
                </w:rPr>
              </m:ctrlPr>
            </m:fPr>
            <m:num>
              <m:r>
                <w:rPr>
                  <w:rFonts w:ascii="Cambria Math" w:hAnsi="Cambria Math" w:cstheme="minorHAnsi"/>
                  <w:color w:val="auto"/>
                  <w:highlight w:val="yellow"/>
                </w:rPr>
                <m:t>x</m:t>
              </m:r>
            </m:num>
            <m:den>
              <m:r>
                <w:rPr>
                  <w:rFonts w:ascii="Cambria Math" w:hAnsi="Cambria Math" w:cstheme="minorHAnsi"/>
                  <w:color w:val="auto"/>
                  <w:highlight w:val="yellow"/>
                </w:rPr>
                <m:t>1000</m:t>
              </m:r>
            </m:den>
          </m:f>
          <m:r>
            <w:rPr>
              <w:rFonts w:ascii="Cambria Math" w:hAnsi="Cambria Math" w:cstheme="minorHAnsi"/>
              <w:color w:val="auto"/>
              <w:highlight w:val="yellow"/>
            </w:rPr>
            <m:t>+1))</m:t>
          </m:r>
        </m:oMath>
      </m:oMathPara>
    </w:p>
    <w:p w14:paraId="051DE066" w14:textId="77777777" w:rsidR="00732161" w:rsidRPr="00B32993" w:rsidRDefault="00732161" w:rsidP="00974384">
      <w:pPr>
        <w:rPr>
          <w:rFonts w:asciiTheme="minorHAnsi" w:hAnsiTheme="minorHAnsi" w:cstheme="minorHAnsi"/>
          <w:color w:val="auto"/>
        </w:rPr>
      </w:pPr>
    </w:p>
    <w:p w14:paraId="0E902133" w14:textId="026941E3" w:rsidR="00B26253" w:rsidRPr="00B32993" w:rsidRDefault="009715BF" w:rsidP="00974384">
      <w:r w:rsidRPr="006D1F5C">
        <w:rPr>
          <w:highlight w:val="yellow"/>
        </w:rPr>
        <w:t>where x</w:t>
      </w:r>
      <w:r w:rsidR="00616704" w:rsidRPr="006D1F5C">
        <w:rPr>
          <w:highlight w:val="yellow"/>
        </w:rPr>
        <w:t xml:space="preserve"> is the measured deuterium enrichment (ppm) of the sample</w:t>
      </w:r>
      <w:r w:rsidR="00A662E7" w:rsidRPr="006D1F5C">
        <w:rPr>
          <w:highlight w:val="yellow"/>
        </w:rPr>
        <w:t xml:space="preserve"> and</w:t>
      </w:r>
      <w:r w:rsidR="005006AE" w:rsidRPr="006D1F5C">
        <w:rPr>
          <w:highlight w:val="yellow"/>
        </w:rPr>
        <w:t xml:space="preserve"> </w:t>
      </w:r>
      <w:r w:rsidR="00616704" w:rsidRPr="006D1F5C">
        <w:rPr>
          <w:highlight w:val="yellow"/>
        </w:rPr>
        <w:t xml:space="preserve">0.0001557 </w:t>
      </w:r>
      <w:r w:rsidR="00C23AB2" w:rsidRPr="006D1F5C">
        <w:rPr>
          <w:highlight w:val="yellow"/>
        </w:rPr>
        <w:t>i</w:t>
      </w:r>
      <w:r w:rsidR="00616704" w:rsidRPr="006D1F5C">
        <w:rPr>
          <w:highlight w:val="yellow"/>
        </w:rPr>
        <w:t xml:space="preserve">s the mole fraction of deuterium </w:t>
      </w:r>
      <w:r w:rsidR="00C23AB2" w:rsidRPr="006D1F5C">
        <w:rPr>
          <w:highlight w:val="yellow"/>
        </w:rPr>
        <w:t xml:space="preserve">reported </w:t>
      </w:r>
      <w:r w:rsidR="00616704" w:rsidRPr="006D1F5C">
        <w:rPr>
          <w:highlight w:val="yellow"/>
        </w:rPr>
        <w:t xml:space="preserve">in </w:t>
      </w:r>
      <w:r w:rsidR="00A662E7" w:rsidRPr="006D1F5C">
        <w:rPr>
          <w:highlight w:val="yellow"/>
        </w:rPr>
        <w:t>Vienna Standard Mean Ocean Water (</w:t>
      </w:r>
      <w:r w:rsidR="00616704" w:rsidRPr="006D1F5C">
        <w:rPr>
          <w:highlight w:val="yellow"/>
        </w:rPr>
        <w:t>VSMOW</w:t>
      </w:r>
      <w:r w:rsidR="00A662E7" w:rsidRPr="006D1F5C">
        <w:rPr>
          <w:highlight w:val="yellow"/>
        </w:rPr>
        <w:t>)</w:t>
      </w:r>
      <w:r w:rsidR="007C3D0F" w:rsidRPr="006D1F5C">
        <w:rPr>
          <w:highlight w:val="yellow"/>
        </w:rPr>
        <w:fldChar w:fldCharType="begin"/>
      </w:r>
      <w:r w:rsidR="00FB7F5A" w:rsidRPr="006D1F5C">
        <w:rPr>
          <w:highlight w:val="yellow"/>
        </w:rPr>
        <w:instrText xml:space="preserve"> ADDIN EN.CITE &lt;EndNote&gt;&lt;Cite&gt;&lt;Author&gt;Coplen&lt;/Author&gt;&lt;RecNum&gt;2644&lt;/RecNum&gt;&lt;DisplayText&gt;&lt;style face="superscript"&gt;13&lt;/style&gt;&lt;/DisplayText&gt;&lt;record&gt;&lt;rec-number&gt;2644&lt;/rec-number&gt;&lt;foreign-keys&gt;&lt;key app="EN" db-id="xtttdap53z00viexwwa5sw2gpwwdtfsd52w5" timestamp="1540397410"&gt;2644&lt;/key&gt;&lt;/foreign-keys&gt;&lt;ref-type name="Journal Article"&gt;17&lt;/ref-type&gt;&lt;contributors&gt;&lt;authors&gt;&lt;author&gt;Coplen, Tyler B&lt;/author&gt;&lt;author&gt;Hopple, JA&lt;/author&gt;&lt;author&gt;Peiser, HS&lt;/author&gt;&lt;author&gt;Rieder, SE&lt;/author&gt;&lt;/authors&gt;&lt;/contributors&gt;&lt;titles&gt;&lt;title&gt;Compilation of minimum and maximum isotope ratios of selected elements in naturally occurring terrestrial materials and reagents&lt;/title&gt;&lt;/titles&gt;&lt;dates&gt;&lt;/dates&gt;&lt;urls&gt;&lt;/urls&gt;&lt;/record&gt;&lt;/Cite&gt;&lt;/EndNote&gt;</w:instrText>
      </w:r>
      <w:r w:rsidR="007C3D0F" w:rsidRPr="006D1F5C">
        <w:rPr>
          <w:highlight w:val="yellow"/>
        </w:rPr>
        <w:fldChar w:fldCharType="separate"/>
      </w:r>
      <w:r w:rsidR="00FB7F5A" w:rsidRPr="006D1F5C">
        <w:rPr>
          <w:noProof/>
          <w:highlight w:val="yellow"/>
          <w:vertAlign w:val="superscript"/>
        </w:rPr>
        <w:t>13</w:t>
      </w:r>
      <w:r w:rsidR="007C3D0F" w:rsidRPr="006D1F5C">
        <w:rPr>
          <w:highlight w:val="yellow"/>
        </w:rPr>
        <w:fldChar w:fldCharType="end"/>
      </w:r>
      <w:r w:rsidR="00A662E7" w:rsidRPr="006D1F5C">
        <w:rPr>
          <w:highlight w:val="yellow"/>
        </w:rPr>
        <w:t>.</w:t>
      </w:r>
      <w:r w:rsidR="00616704" w:rsidRPr="00B32993">
        <w:t xml:space="preserve"> </w:t>
      </w:r>
    </w:p>
    <w:p w14:paraId="4187D1B4" w14:textId="77777777" w:rsidR="00C23AB2" w:rsidRPr="00B32993" w:rsidRDefault="00C23AB2" w:rsidP="00974384"/>
    <w:p w14:paraId="08193126" w14:textId="1AC3D871" w:rsidR="00B26253" w:rsidRPr="0061625B" w:rsidRDefault="00C23AB2" w:rsidP="00974384">
      <w:pPr>
        <w:rPr>
          <w:highlight w:val="yellow"/>
        </w:rPr>
      </w:pPr>
      <w:r w:rsidRPr="0061625B">
        <w:rPr>
          <w:highlight w:val="yellow"/>
        </w:rPr>
        <w:t>5.2</w:t>
      </w:r>
      <w:r w:rsidR="00FC251D" w:rsidRPr="0061625B">
        <w:rPr>
          <w:highlight w:val="yellow"/>
        </w:rPr>
        <w:t>.</w:t>
      </w:r>
      <w:r w:rsidR="000D5A06">
        <w:rPr>
          <w:highlight w:val="yellow"/>
        </w:rPr>
        <w:t xml:space="preserve"> </w:t>
      </w:r>
      <w:r w:rsidR="00B26253" w:rsidRPr="0061625B">
        <w:rPr>
          <w:highlight w:val="yellow"/>
        </w:rPr>
        <w:t>Calculate total body water for each sample using the following equation</w:t>
      </w:r>
      <w:r w:rsidR="00FC251D" w:rsidRPr="0061625B">
        <w:rPr>
          <w:highlight w:val="yellow"/>
        </w:rPr>
        <w:fldChar w:fldCharType="begin">
          <w:fldData xml:space="preserve">PEVuZE5vdGU+PENpdGU+PEF1dGhvcj5LYXJhc292PC9BdXRob3I+PFllYXI+MTk5ODwvWWVhcj48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</w:fldData>
        </w:fldChar>
      </w:r>
      <w:r w:rsidR="00FB7F5A" w:rsidRPr="0061625B">
        <w:rPr>
          <w:highlight w:val="yellow"/>
        </w:rPr>
        <w:instrText xml:space="preserve"> ADDIN EN.CITE </w:instrText>
      </w:r>
      <w:r w:rsidR="00FB7F5A" w:rsidRPr="0061625B">
        <w:rPr>
          <w:highlight w:val="yellow"/>
        </w:rPr>
        <w:fldChar w:fldCharType="begin">
          <w:fldData xml:space="preserve">PEVuZE5vdGU+PENpdGU+PEF1dGhvcj5LYXJhc292PC9BdXRob3I+PFllYXI+MTk5ODwvWWVhcj48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</w:fldData>
        </w:fldChar>
      </w:r>
      <w:r w:rsidR="00FB7F5A" w:rsidRPr="0061625B">
        <w:rPr>
          <w:highlight w:val="yellow"/>
        </w:rPr>
        <w:instrText xml:space="preserve"> ADDIN EN.CITE.DATA </w:instrText>
      </w:r>
      <w:r w:rsidR="00FB7F5A" w:rsidRPr="0061625B">
        <w:rPr>
          <w:highlight w:val="yellow"/>
        </w:rPr>
      </w:r>
      <w:r w:rsidR="00FB7F5A" w:rsidRPr="0061625B">
        <w:rPr>
          <w:highlight w:val="yellow"/>
        </w:rPr>
        <w:fldChar w:fldCharType="end"/>
      </w:r>
      <w:r w:rsidR="00FC251D" w:rsidRPr="0061625B">
        <w:rPr>
          <w:highlight w:val="yellow"/>
        </w:rPr>
      </w:r>
      <w:r w:rsidR="00FC251D" w:rsidRPr="0061625B">
        <w:rPr>
          <w:highlight w:val="yellow"/>
        </w:rPr>
        <w:fldChar w:fldCharType="separate"/>
      </w:r>
      <w:r w:rsidR="00FB7F5A" w:rsidRPr="0061625B">
        <w:rPr>
          <w:noProof/>
          <w:highlight w:val="yellow"/>
          <w:vertAlign w:val="superscript"/>
        </w:rPr>
        <w:t>4,12,14</w:t>
      </w:r>
      <w:r w:rsidR="00FC251D" w:rsidRPr="0061625B">
        <w:rPr>
          <w:highlight w:val="yellow"/>
        </w:rPr>
        <w:fldChar w:fldCharType="end"/>
      </w:r>
      <w:r w:rsidR="00B26253" w:rsidRPr="0061625B">
        <w:rPr>
          <w:highlight w:val="yellow"/>
        </w:rPr>
        <w:t>:</w:t>
      </w:r>
    </w:p>
    <w:p w14:paraId="2F00D7F1" w14:textId="77777777" w:rsidR="00FC251D" w:rsidRPr="0061625B" w:rsidRDefault="00FC251D" w:rsidP="00974384">
      <w:pPr>
        <w:rPr>
          <w:rFonts w:asciiTheme="minorHAnsi" w:hAnsiTheme="minorHAnsi" w:cstheme="minorHAnsi"/>
          <w:color w:val="808080" w:themeColor="background1" w:themeShade="80"/>
          <w:highlight w:val="yellow"/>
        </w:rPr>
      </w:pPr>
    </w:p>
    <w:p w14:paraId="1474103A" w14:textId="3430DF6B" w:rsidR="00B26253" w:rsidRPr="00B32993" w:rsidRDefault="00BB0F22" w:rsidP="00974384">
      <w:pPr>
        <w:jc w:val="center"/>
        <w:rPr>
          <w:rFonts w:asciiTheme="minorHAnsi" w:hAnsiTheme="minorHAnsi" w:cstheme="minorHAnsi"/>
          <w:color w:val="auto"/>
        </w:rPr>
      </w:pPr>
      <m:oMath>
        <m:r>
          <w:rPr>
            <w:rFonts w:ascii="Cambria Math" w:hAnsi="Cambria Math" w:cstheme="minorHAnsi"/>
            <w:color w:val="auto"/>
            <w:highlight w:val="yellow"/>
          </w:rPr>
          <m:t>S</m:t>
        </m:r>
        <m:d>
          <m:dPr>
            <m:ctrlPr>
              <w:rPr>
                <w:rFonts w:ascii="Cambria Math" w:hAnsi="Cambria Math" w:cstheme="minorHAnsi"/>
                <w:i/>
                <w:color w:val="auto"/>
                <w:highlight w:val="yellow"/>
              </w:rPr>
            </m:ctrlPr>
          </m:dPr>
          <m:e>
            <m:r>
              <w:rPr>
                <w:rFonts w:ascii="Cambria Math" w:hAnsi="Cambria Math" w:cstheme="minorHAnsi"/>
                <w:color w:val="auto"/>
                <w:highlight w:val="yellow"/>
              </w:rPr>
              <m:t>g</m:t>
            </m:r>
          </m:e>
        </m:d>
        <m:r>
          <w:rPr>
            <w:rFonts w:ascii="Cambria Math" w:hAnsi="Cambria Math" w:cstheme="minorHAnsi"/>
            <w:color w:val="auto"/>
            <w:highlight w:val="yellow"/>
          </w:rPr>
          <m:t>=18</m:t>
        </m:r>
        <m:r>
          <w:rPr>
            <w:rFonts w:ascii="Cambria Math" w:hAnsi="Cambria Math" w:cstheme="minorHAnsi"/>
            <w:color w:val="auto"/>
            <w:highlight w:val="yellow"/>
          </w:rPr>
          <m:t>×</m:t>
        </m:r>
        <m:r>
          <w:rPr>
            <w:rFonts w:ascii="Cambria Math" w:hAnsi="Cambria Math" w:cstheme="minorHAnsi"/>
            <w:color w:val="auto"/>
            <w:highlight w:val="yellow"/>
          </w:rPr>
          <m:t xml:space="preserve"> ((100</m:t>
        </m:r>
        <m:r>
          <w:rPr>
            <w:rFonts w:ascii="Cambria Math" w:hAnsi="Cambria Math" w:cstheme="minorHAnsi"/>
            <w:color w:val="auto"/>
            <w:highlight w:val="yellow"/>
          </w:rPr>
          <m:t>×</m:t>
        </m:r>
        <m:r>
          <w:rPr>
            <w:rFonts w:ascii="Cambria Math" w:hAnsi="Cambria Math" w:cstheme="minorHAnsi"/>
            <w:color w:val="auto"/>
            <w:highlight w:val="yellow"/>
          </w:rPr>
          <m:t xml:space="preserve"> 0.998</m:t>
        </m:r>
        <m:r>
          <w:rPr>
            <w:rFonts w:ascii="Cambria Math" w:hAnsi="Cambria Math" w:cstheme="minorHAnsi"/>
            <w:color w:val="auto"/>
            <w:highlight w:val="yellow"/>
          </w:rPr>
          <m:t>×</m:t>
        </m:r>
        <m:d>
          <m:dPr>
            <m:ctrlPr>
              <w:rPr>
                <w:rFonts w:ascii="Cambria Math" w:hAnsi="Cambria Math" w:cstheme="minorHAnsi"/>
                <w:i/>
                <w:color w:val="auto"/>
                <w:highlight w:val="yellow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i/>
                    <w:color w:val="auto"/>
                    <w:highlight w:val="yellow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auto"/>
                    <w:highlight w:val="yellow"/>
                  </w:rPr>
                  <m:t>B</m:t>
                </m:r>
              </m:num>
              <m:den>
                <m:r>
                  <w:rPr>
                    <w:rFonts w:ascii="Cambria Math" w:hAnsi="Cambria Math" w:cstheme="minorHAnsi"/>
                    <w:color w:val="auto"/>
                    <w:highlight w:val="yellow"/>
                  </w:rPr>
                  <m:t>20</m:t>
                </m:r>
              </m:den>
            </m:f>
          </m:e>
        </m:d>
        <m:r>
          <w:rPr>
            <w:rFonts w:ascii="Cambria Math" w:hAnsi="Cambria Math" w:cstheme="minorHAnsi"/>
            <w:color w:val="auto"/>
            <w:highlight w:val="yellow"/>
          </w:rPr>
          <m:t>)/E) -(0.998</m:t>
        </m:r>
        <m:r>
          <w:rPr>
            <w:rFonts w:ascii="Cambria Math" w:hAnsi="Cambria Math" w:cstheme="minorHAnsi"/>
            <w:color w:val="auto"/>
            <w:highlight w:val="yellow"/>
          </w:rPr>
          <m:t>×</m:t>
        </m:r>
        <m:d>
          <m:dPr>
            <m:ctrlPr>
              <w:rPr>
                <w:rFonts w:ascii="Cambria Math" w:hAnsi="Cambria Math" w:cstheme="minorHAnsi"/>
                <w:i/>
                <w:color w:val="auto"/>
                <w:highlight w:val="yellow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i/>
                    <w:color w:val="auto"/>
                    <w:highlight w:val="yellow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auto"/>
                    <w:highlight w:val="yellow"/>
                  </w:rPr>
                  <m:t>B</m:t>
                </m:r>
              </m:num>
              <m:den>
                <m:r>
                  <w:rPr>
                    <w:rFonts w:ascii="Cambria Math" w:hAnsi="Cambria Math" w:cstheme="minorHAnsi"/>
                    <w:color w:val="auto"/>
                    <w:highlight w:val="yellow"/>
                  </w:rPr>
                  <m:t>20</m:t>
                </m:r>
              </m:den>
            </m:f>
          </m:e>
        </m:d>
        <m:r>
          <w:rPr>
            <w:rFonts w:ascii="Cambria Math" w:hAnsi="Cambria Math" w:cstheme="minorHAnsi"/>
            <w:color w:val="auto"/>
            <w:highlight w:val="yellow"/>
          </w:rPr>
          <m:t>)-(0.001</m:t>
        </m:r>
        <m:r>
          <w:rPr>
            <w:rFonts w:ascii="Cambria Math" w:hAnsi="Cambria Math" w:cstheme="minorHAnsi"/>
            <w:color w:val="auto"/>
            <w:highlight w:val="yellow"/>
          </w:rPr>
          <m:t>×</m:t>
        </m:r>
        <m:r>
          <w:rPr>
            <w:rFonts w:ascii="Cambria Math" w:hAnsi="Cambria Math" w:cstheme="minorHAnsi"/>
            <w:color w:val="auto"/>
            <w:highlight w:val="yellow"/>
          </w:rPr>
          <m:t>(</m:t>
        </m:r>
        <m:f>
          <m:fPr>
            <m:ctrlPr>
              <w:rPr>
                <w:rFonts w:ascii="Cambria Math" w:hAnsi="Cambria Math" w:cstheme="minorHAnsi"/>
                <w:i/>
                <w:color w:val="auto"/>
                <w:highlight w:val="yellow"/>
              </w:rPr>
            </m:ctrlPr>
          </m:fPr>
          <m:num>
            <m:r>
              <w:rPr>
                <w:rFonts w:ascii="Cambria Math" w:hAnsi="Cambria Math" w:cstheme="minorHAnsi"/>
                <w:color w:val="auto"/>
                <w:highlight w:val="yellow"/>
              </w:rPr>
              <m:t>B</m:t>
            </m:r>
          </m:num>
          <m:den>
            <m:r>
              <w:rPr>
                <w:rFonts w:ascii="Cambria Math" w:hAnsi="Cambria Math" w:cstheme="minorHAnsi"/>
                <w:color w:val="auto"/>
                <w:highlight w:val="yellow"/>
              </w:rPr>
              <m:t>18</m:t>
            </m:r>
          </m:den>
        </m:f>
        <m:r>
          <w:rPr>
            <w:rFonts w:ascii="Cambria Math" w:hAnsi="Cambria Math" w:cstheme="minorHAnsi"/>
            <w:color w:val="auto"/>
            <w:highlight w:val="yellow"/>
          </w:rPr>
          <m:t>)</m:t>
        </m:r>
      </m:oMath>
      <w:r w:rsidR="00637127" w:rsidRPr="0061625B">
        <w:rPr>
          <w:rFonts w:asciiTheme="minorHAnsi" w:hAnsiTheme="minorHAnsi" w:cstheme="minorHAnsi"/>
          <w:color w:val="auto"/>
          <w:highlight w:val="yellow"/>
        </w:rPr>
        <w:t>)</w:t>
      </w:r>
    </w:p>
    <w:p w14:paraId="2D5B55E0" w14:textId="2048B257" w:rsidR="00FC251D" w:rsidRPr="00B32993" w:rsidRDefault="00FC251D" w:rsidP="00974384"/>
    <w:p w14:paraId="1FEE66EF" w14:textId="3D7CA72C" w:rsidR="00E95351" w:rsidRDefault="003017CE" w:rsidP="00974384">
      <w:r w:rsidRPr="004A5849">
        <w:rPr>
          <w:highlight w:val="yellow"/>
        </w:rPr>
        <w:t xml:space="preserve">where </w:t>
      </w:r>
      <w:r w:rsidR="00E95351" w:rsidRPr="004A5849">
        <w:rPr>
          <w:highlight w:val="yellow"/>
        </w:rPr>
        <w:t>E is the measured enrichment (atom%) of deuterium in the sample after background correction</w:t>
      </w:r>
      <w:r w:rsidR="00891902">
        <w:rPr>
          <w:highlight w:val="yellow"/>
        </w:rPr>
        <w:t>,</w:t>
      </w:r>
      <w:r w:rsidR="004E514F" w:rsidRPr="004A5849">
        <w:rPr>
          <w:highlight w:val="yellow"/>
        </w:rPr>
        <w:t xml:space="preserve"> B is the injection mass in g</w:t>
      </w:r>
      <w:r w:rsidR="00891902">
        <w:rPr>
          <w:highlight w:val="yellow"/>
        </w:rPr>
        <w:t xml:space="preserve">, and </w:t>
      </w:r>
      <w:r w:rsidR="00891902" w:rsidRPr="004A5849">
        <w:rPr>
          <w:highlight w:val="yellow"/>
        </w:rPr>
        <w:t>0.998</w:t>
      </w:r>
      <w:r w:rsidR="00891902">
        <w:rPr>
          <w:highlight w:val="yellow"/>
        </w:rPr>
        <w:t xml:space="preserve"> is t</w:t>
      </w:r>
      <w:r w:rsidR="00E95351" w:rsidRPr="004A5849">
        <w:rPr>
          <w:highlight w:val="yellow"/>
        </w:rPr>
        <w:t>he concentration of injected D</w:t>
      </w:r>
      <w:r w:rsidR="00E95351" w:rsidRPr="004A5849">
        <w:rPr>
          <w:highlight w:val="yellow"/>
          <w:vertAlign w:val="subscript"/>
        </w:rPr>
        <w:t>2</w:t>
      </w:r>
      <w:r w:rsidR="00E95351" w:rsidRPr="004A5849">
        <w:rPr>
          <w:highlight w:val="yellow"/>
        </w:rPr>
        <w:t>O.</w:t>
      </w:r>
      <w:r w:rsidR="005006AE">
        <w:t xml:space="preserve"> </w:t>
      </w:r>
    </w:p>
    <w:p w14:paraId="7E9BFA09" w14:textId="702BB20A" w:rsidR="006D0D5F" w:rsidRDefault="006D0D5F" w:rsidP="00974384"/>
    <w:p w14:paraId="575A25F0" w14:textId="1FD9567E" w:rsidR="006D0D5F" w:rsidRPr="00B32993" w:rsidRDefault="00F4314C" w:rsidP="00974384">
      <w:r>
        <w:t>NOTE:</w:t>
      </w:r>
      <w:r w:rsidR="005006AE">
        <w:t xml:space="preserve"> </w:t>
      </w:r>
      <w:r w:rsidR="00876D4A">
        <w:t xml:space="preserve">Deuterium exchange with labile hydrogen </w:t>
      </w:r>
      <w:r w:rsidR="00533BC8">
        <w:t>causes</w:t>
      </w:r>
      <w:r w:rsidR="00876D4A">
        <w:t xml:space="preserve"> a 2% overestimation of total body water mass</w:t>
      </w:r>
      <w:r w:rsidR="006E173C">
        <w:t>.</w:t>
      </w:r>
      <w:r w:rsidR="005006AE">
        <w:t xml:space="preserve"> </w:t>
      </w:r>
      <w:r w:rsidR="006E173C">
        <w:t>Total body water should be corrected</w:t>
      </w:r>
      <w:r w:rsidR="005F583B">
        <w:t xml:space="preserve"> by reducing the total body water mass estimate by 2% of the body weight.</w:t>
      </w:r>
      <w:r w:rsidR="005006AE">
        <w:t xml:space="preserve"> </w:t>
      </w:r>
    </w:p>
    <w:p w14:paraId="12F8C8C5" w14:textId="77777777" w:rsidR="00A04C8A" w:rsidRPr="00B32993" w:rsidRDefault="00A04C8A" w:rsidP="00974384"/>
    <w:p w14:paraId="1BE50DBF" w14:textId="1DB4A424" w:rsidR="00686073" w:rsidRPr="0061625B" w:rsidRDefault="00FC251D" w:rsidP="00974384">
      <w:pPr>
        <w:rPr>
          <w:color w:val="auto"/>
          <w:highlight w:val="yellow"/>
        </w:rPr>
      </w:pPr>
      <w:r w:rsidRPr="0061625B">
        <w:rPr>
          <w:highlight w:val="yellow"/>
        </w:rPr>
        <w:t>5.3.</w:t>
      </w:r>
      <w:r w:rsidR="000D5A06">
        <w:rPr>
          <w:highlight w:val="yellow"/>
        </w:rPr>
        <w:t xml:space="preserve"> </w:t>
      </w:r>
      <w:r w:rsidR="00686073" w:rsidRPr="0061625B">
        <w:rPr>
          <w:color w:val="auto"/>
          <w:highlight w:val="yellow"/>
        </w:rPr>
        <w:t xml:space="preserve">Estimate the </w:t>
      </w:r>
      <w:r w:rsidR="00D7717D" w:rsidRPr="0061625B">
        <w:rPr>
          <w:color w:val="auto"/>
          <w:highlight w:val="yellow"/>
        </w:rPr>
        <w:t>fat-free mass (</w:t>
      </w:r>
      <w:r w:rsidR="00686073" w:rsidRPr="0061625B">
        <w:rPr>
          <w:color w:val="auto"/>
          <w:highlight w:val="yellow"/>
        </w:rPr>
        <w:t>l</w:t>
      </w:r>
      <w:r w:rsidR="00625412" w:rsidRPr="0061625B">
        <w:rPr>
          <w:color w:val="auto"/>
          <w:highlight w:val="yellow"/>
        </w:rPr>
        <w:t xml:space="preserve">ean </w:t>
      </w:r>
      <w:r w:rsidR="00686073" w:rsidRPr="0061625B">
        <w:rPr>
          <w:color w:val="auto"/>
          <w:highlight w:val="yellow"/>
        </w:rPr>
        <w:t xml:space="preserve">body </w:t>
      </w:r>
      <w:r w:rsidR="00625412" w:rsidRPr="0061625B">
        <w:rPr>
          <w:color w:val="auto"/>
          <w:highlight w:val="yellow"/>
        </w:rPr>
        <w:t>ma</w:t>
      </w:r>
      <w:r w:rsidR="00686073" w:rsidRPr="0061625B">
        <w:rPr>
          <w:color w:val="auto"/>
          <w:highlight w:val="yellow"/>
        </w:rPr>
        <w:t>s</w:t>
      </w:r>
      <w:r w:rsidR="00625412" w:rsidRPr="0061625B">
        <w:rPr>
          <w:color w:val="auto"/>
          <w:highlight w:val="yellow"/>
        </w:rPr>
        <w:t>s</w:t>
      </w:r>
      <w:r w:rsidR="00D7717D" w:rsidRPr="0061625B">
        <w:rPr>
          <w:color w:val="auto"/>
          <w:highlight w:val="yellow"/>
        </w:rPr>
        <w:t xml:space="preserve"> and all other non-fat components)</w:t>
      </w:r>
      <w:r w:rsidR="00686073" w:rsidRPr="0061625B">
        <w:rPr>
          <w:color w:val="auto"/>
          <w:highlight w:val="yellow"/>
        </w:rPr>
        <w:t xml:space="preserve"> of each bat</w:t>
      </w:r>
      <w:r w:rsidR="00625412" w:rsidRPr="0061625B">
        <w:rPr>
          <w:color w:val="auto"/>
          <w:highlight w:val="yellow"/>
        </w:rPr>
        <w:t xml:space="preserve"> </w:t>
      </w:r>
      <w:r w:rsidR="00686073" w:rsidRPr="0061625B">
        <w:rPr>
          <w:color w:val="auto"/>
          <w:highlight w:val="yellow"/>
        </w:rPr>
        <w:t>using the following equation</w:t>
      </w:r>
      <w:r w:rsidR="00A04C8A" w:rsidRPr="0061625B">
        <w:rPr>
          <w:color w:val="auto"/>
          <w:highlight w:val="yellow"/>
        </w:rPr>
        <w:t>:</w:t>
      </w:r>
    </w:p>
    <w:p w14:paraId="09E6117F" w14:textId="77777777" w:rsidR="00A04C8A" w:rsidRPr="0061625B" w:rsidRDefault="00A04C8A" w:rsidP="00974384">
      <w:pPr>
        <w:rPr>
          <w:rFonts w:asciiTheme="minorHAnsi" w:hAnsiTheme="minorHAnsi" w:cstheme="minorHAnsi"/>
          <w:color w:val="auto"/>
          <w:highlight w:val="yellow"/>
        </w:rPr>
      </w:pPr>
    </w:p>
    <w:p w14:paraId="4FCCEEF5" w14:textId="60935843" w:rsidR="00686073" w:rsidRPr="00B32993" w:rsidRDefault="00FB3A9A" w:rsidP="00974384">
      <w:pPr>
        <w:rPr>
          <w:rFonts w:asciiTheme="minorHAnsi" w:hAnsiTheme="minorHAnsi" w:cstheme="minorHAnsi"/>
          <w:color w:val="auto"/>
        </w:rPr>
      </w:pPr>
      <m:oMathPara>
        <m:oMath>
          <m:r>
            <w:rPr>
              <w:rFonts w:ascii="Cambria Math" w:hAnsi="Cambria Math" w:cstheme="minorHAnsi"/>
              <w:color w:val="auto"/>
              <w:highlight w:val="yellow"/>
            </w:rPr>
            <m:t>fat­free mass (g)=</m:t>
          </m:r>
          <m:f>
            <m:fPr>
              <m:ctrlPr>
                <w:rPr>
                  <w:rFonts w:ascii="Cambria Math" w:hAnsi="Cambria Math" w:cstheme="minorHAnsi"/>
                  <w:i/>
                  <w:color w:val="auto"/>
                  <w:highlight w:val="yellow"/>
                </w:rPr>
              </m:ctrlPr>
            </m:fPr>
            <m:num>
              <m:r>
                <w:rPr>
                  <w:rFonts w:ascii="Cambria Math" w:hAnsi="Cambria Math" w:cstheme="minorHAnsi"/>
                  <w:color w:val="auto"/>
                  <w:highlight w:val="yellow"/>
                </w:rPr>
                <m:t>weight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auto"/>
                      <w:highlight w:val="yellow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auto"/>
                      <w:highlight w:val="yellow"/>
                    </w:rPr>
                    <m:t>g</m:t>
                  </m:r>
                </m:e>
              </m:d>
            </m:num>
            <m:den>
              <m:r>
                <w:rPr>
                  <w:rFonts w:ascii="Cambria Math" w:hAnsi="Cambria Math" w:cstheme="minorHAnsi"/>
                  <w:color w:val="auto"/>
                  <w:highlight w:val="yellow"/>
                </w:rPr>
                <m:t>Fractional moisture content of lean body mass</m:t>
              </m:r>
            </m:den>
          </m:f>
        </m:oMath>
      </m:oMathPara>
    </w:p>
    <w:p w14:paraId="14431DD4" w14:textId="77777777" w:rsidR="00A04C8A" w:rsidRPr="00B32993" w:rsidRDefault="00A04C8A" w:rsidP="00974384">
      <w:pPr>
        <w:rPr>
          <w:rFonts w:asciiTheme="minorHAnsi" w:hAnsiTheme="minorHAnsi" w:cstheme="minorHAnsi"/>
          <w:color w:val="auto"/>
        </w:rPr>
      </w:pPr>
    </w:p>
    <w:p w14:paraId="6E8827D1" w14:textId="4634AB65" w:rsidR="0034060F" w:rsidRPr="00B32993" w:rsidRDefault="00F4314C" w:rsidP="00974384">
      <w:r>
        <w:rPr>
          <w:color w:val="auto"/>
        </w:rPr>
        <w:t>NOTE:</w:t>
      </w:r>
      <w:r w:rsidR="00A04C8A" w:rsidRPr="00B32993">
        <w:rPr>
          <w:color w:val="auto"/>
        </w:rPr>
        <w:t xml:space="preserve"> </w:t>
      </w:r>
      <w:r w:rsidR="00686073" w:rsidRPr="00252F32">
        <w:rPr>
          <w:color w:val="auto"/>
          <w:highlight w:val="yellow"/>
        </w:rPr>
        <w:t xml:space="preserve">Use </w:t>
      </w:r>
      <w:r w:rsidR="0018417D" w:rsidRPr="00252F32">
        <w:rPr>
          <w:color w:val="auto"/>
          <w:highlight w:val="yellow"/>
        </w:rPr>
        <w:t>the c</w:t>
      </w:r>
      <w:r w:rsidR="0018417D" w:rsidRPr="00252F32">
        <w:rPr>
          <w:highlight w:val="yellow"/>
        </w:rPr>
        <w:t>onventionally accepted value of 0.732 for the</w:t>
      </w:r>
      <w:r w:rsidR="00625412" w:rsidRPr="00252F32">
        <w:rPr>
          <w:highlight w:val="yellow"/>
        </w:rPr>
        <w:t xml:space="preserve"> fractional moisture content of </w:t>
      </w:r>
      <w:r w:rsidR="00927130" w:rsidRPr="00252F32">
        <w:rPr>
          <w:highlight w:val="yellow"/>
        </w:rPr>
        <w:t>lean body mass</w:t>
      </w:r>
      <w:r w:rsidR="00B0120E" w:rsidRPr="00252F32">
        <w:rPr>
          <w:highlight w:val="yellow"/>
        </w:rPr>
        <w:t xml:space="preserve"> for healthy, </w:t>
      </w:r>
      <w:proofErr w:type="spellStart"/>
      <w:r w:rsidR="00397C12" w:rsidRPr="00252F32">
        <w:rPr>
          <w:highlight w:val="yellow"/>
        </w:rPr>
        <w:t>euhydrated</w:t>
      </w:r>
      <w:proofErr w:type="spellEnd"/>
      <w:r w:rsidR="00397C12" w:rsidRPr="00252F32">
        <w:rPr>
          <w:highlight w:val="yellow"/>
        </w:rPr>
        <w:t xml:space="preserve">, </w:t>
      </w:r>
      <w:r w:rsidR="00B0120E" w:rsidRPr="00252F32">
        <w:rPr>
          <w:highlight w:val="yellow"/>
        </w:rPr>
        <w:t xml:space="preserve">non-lactating </w:t>
      </w:r>
      <w:r w:rsidR="00FF30A3" w:rsidRPr="00252F32">
        <w:rPr>
          <w:highlight w:val="yellow"/>
        </w:rPr>
        <w:t>bats</w:t>
      </w:r>
      <w:r w:rsidR="0018417D" w:rsidRPr="00252F32">
        <w:rPr>
          <w:highlight w:val="yellow"/>
        </w:rPr>
        <w:t>.</w:t>
      </w:r>
      <w:r w:rsidR="005006AE">
        <w:t xml:space="preserve"> </w:t>
      </w:r>
      <w:r w:rsidR="00FF30A3">
        <w:t>The fractional moisture content of fat-free mass can change in lactating big browns based upon the post-partum week</w:t>
      </w:r>
      <w:r w:rsidR="00051B39" w:rsidRPr="0061625B">
        <w:rPr>
          <w:vertAlign w:val="superscript"/>
        </w:rPr>
        <w:t>1</w:t>
      </w:r>
      <w:r w:rsidR="00A46A38">
        <w:rPr>
          <w:vertAlign w:val="superscript"/>
        </w:rPr>
        <w:t>5</w:t>
      </w:r>
      <w:r w:rsidR="00FF30A3">
        <w:t>.</w:t>
      </w:r>
      <w:r w:rsidR="005006AE">
        <w:t xml:space="preserve"> </w:t>
      </w:r>
      <w:r w:rsidR="00397C12">
        <w:t>For other species, use the values published in the literature or determine the fractional moisture content of lean body mass prior to performing calculations of the lean body mass.</w:t>
      </w:r>
      <w:r w:rsidR="00FF30A3">
        <w:t xml:space="preserve"> </w:t>
      </w:r>
    </w:p>
    <w:p w14:paraId="2F73AAF1" w14:textId="4F558111" w:rsidR="00A04C8A" w:rsidRPr="00B32993" w:rsidRDefault="00A04C8A" w:rsidP="00974384">
      <w:pPr>
        <w:rPr>
          <w:rFonts w:asciiTheme="minorHAnsi" w:hAnsiTheme="minorHAnsi" w:cstheme="minorHAnsi"/>
          <w:color w:val="808080" w:themeColor="background1" w:themeShade="80"/>
        </w:rPr>
      </w:pPr>
    </w:p>
    <w:p w14:paraId="750F0C4A" w14:textId="2E07DFEC" w:rsidR="00686073" w:rsidRPr="0061625B" w:rsidRDefault="00A04C8A" w:rsidP="00974384">
      <w:pPr>
        <w:rPr>
          <w:rFonts w:asciiTheme="minorHAnsi" w:hAnsiTheme="minorHAnsi" w:cstheme="minorHAnsi"/>
          <w:color w:val="auto"/>
          <w:highlight w:val="yellow"/>
        </w:rPr>
      </w:pPr>
      <w:r w:rsidRPr="0061625B">
        <w:rPr>
          <w:rFonts w:asciiTheme="minorHAnsi" w:hAnsiTheme="minorHAnsi" w:cstheme="minorHAnsi"/>
          <w:color w:val="auto"/>
          <w:highlight w:val="yellow"/>
        </w:rPr>
        <w:t>5.4.</w:t>
      </w:r>
      <w:r w:rsidR="000D5A0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75A54" w:rsidRPr="0061625B">
        <w:rPr>
          <w:rFonts w:asciiTheme="minorHAnsi" w:hAnsiTheme="minorHAnsi" w:cstheme="minorHAnsi"/>
          <w:color w:val="auto"/>
          <w:highlight w:val="yellow"/>
        </w:rPr>
        <w:t>Estimate the body fat mass using the following equation:</w:t>
      </w:r>
    </w:p>
    <w:p w14:paraId="38A8CB6C" w14:textId="77777777" w:rsidR="00A04C8A" w:rsidRPr="0061625B" w:rsidRDefault="00A04C8A" w:rsidP="00974384">
      <w:pPr>
        <w:rPr>
          <w:rFonts w:asciiTheme="minorHAnsi" w:hAnsiTheme="minorHAnsi" w:cstheme="minorHAnsi"/>
          <w:color w:val="auto"/>
          <w:highlight w:val="yellow"/>
        </w:rPr>
      </w:pPr>
    </w:p>
    <w:p w14:paraId="45E13C49" w14:textId="2C24DCC9" w:rsidR="00B75A54" w:rsidRPr="00E74D86" w:rsidRDefault="00B75A54" w:rsidP="00974384">
      <w:pPr>
        <w:rPr>
          <w:rFonts w:asciiTheme="minorHAnsi" w:hAnsiTheme="minorHAnsi" w:cstheme="minorHAnsi"/>
          <w:color w:val="auto"/>
          <w:highlight w:val="yellow"/>
        </w:rPr>
      </w:pPr>
      <m:oMathPara>
        <m:oMath>
          <m:r>
            <w:rPr>
              <w:rFonts w:ascii="Cambria Math" w:hAnsi="Cambria Math" w:cstheme="minorHAnsi"/>
              <w:color w:val="auto"/>
              <w:highlight w:val="yellow"/>
            </w:rPr>
            <m:t xml:space="preserve">body fat mass </m:t>
          </m:r>
          <m:d>
            <m:dPr>
              <m:ctrlPr>
                <w:rPr>
                  <w:rFonts w:ascii="Cambria Math" w:hAnsi="Cambria Math" w:cstheme="minorHAnsi"/>
                  <w:i/>
                  <w:color w:val="auto"/>
                  <w:highlight w:val="yellow"/>
                </w:rPr>
              </m:ctrlPr>
            </m:dPr>
            <m:e>
              <m:r>
                <w:rPr>
                  <w:rFonts w:ascii="Cambria Math" w:hAnsi="Cambria Math" w:cstheme="minorHAnsi"/>
                  <w:color w:val="auto"/>
                  <w:highlight w:val="yellow"/>
                </w:rPr>
                <m:t>g</m:t>
              </m:r>
            </m:e>
          </m:d>
          <m:r>
            <w:rPr>
              <w:rFonts w:ascii="Cambria Math" w:hAnsi="Cambria Math" w:cstheme="minorHAnsi"/>
              <w:color w:val="auto"/>
              <w:highlight w:val="yellow"/>
            </w:rPr>
            <m:t xml:space="preserve">=body weight </m:t>
          </m:r>
          <m:d>
            <m:dPr>
              <m:ctrlPr>
                <w:rPr>
                  <w:rFonts w:ascii="Cambria Math" w:hAnsi="Cambria Math" w:cstheme="minorHAnsi"/>
                  <w:i/>
                  <w:color w:val="auto"/>
                  <w:highlight w:val="yellow"/>
                </w:rPr>
              </m:ctrlPr>
            </m:dPr>
            <m:e>
              <m:r>
                <w:rPr>
                  <w:rFonts w:ascii="Cambria Math" w:hAnsi="Cambria Math" w:cstheme="minorHAnsi"/>
                  <w:color w:val="auto"/>
                  <w:highlight w:val="yellow"/>
                </w:rPr>
                <m:t>g</m:t>
              </m:r>
            </m:e>
          </m:d>
          <m:r>
            <w:rPr>
              <w:rFonts w:ascii="Cambria Math" w:hAnsi="Cambria Math" w:cstheme="minorHAnsi"/>
              <w:color w:val="auto"/>
              <w:highlight w:val="yellow"/>
            </w:rPr>
            <m:t>-fat­free mass(g)</m:t>
          </m:r>
        </m:oMath>
      </m:oMathPara>
    </w:p>
    <w:p w14:paraId="1D36D6ED" w14:textId="77777777" w:rsidR="00E74D86" w:rsidRPr="0061625B" w:rsidRDefault="00E74D86" w:rsidP="00974384">
      <w:pPr>
        <w:rPr>
          <w:rFonts w:asciiTheme="minorHAnsi" w:hAnsiTheme="minorHAnsi" w:cstheme="minorHAnsi"/>
          <w:color w:val="auto"/>
          <w:highlight w:val="yellow"/>
        </w:rPr>
      </w:pPr>
    </w:p>
    <w:p w14:paraId="3E621506" w14:textId="4393D366" w:rsidR="00B75A54" w:rsidRPr="0061625B" w:rsidRDefault="00921654" w:rsidP="00974384">
      <w:pPr>
        <w:rPr>
          <w:rFonts w:asciiTheme="minorHAnsi" w:hAnsiTheme="minorHAnsi" w:cstheme="minorHAnsi"/>
          <w:color w:val="auto"/>
          <w:highlight w:val="yellow"/>
        </w:rPr>
      </w:pPr>
      <w:r w:rsidRPr="0061625B">
        <w:rPr>
          <w:rFonts w:asciiTheme="minorHAnsi" w:hAnsiTheme="minorHAnsi" w:cstheme="minorHAnsi"/>
          <w:color w:val="auto"/>
          <w:highlight w:val="yellow"/>
        </w:rPr>
        <w:lastRenderedPageBreak/>
        <w:t>5.5.</w:t>
      </w:r>
      <w:r w:rsidR="000D5A0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31F9D" w:rsidRPr="0061625B">
        <w:rPr>
          <w:rFonts w:asciiTheme="minorHAnsi" w:hAnsiTheme="minorHAnsi" w:cstheme="minorHAnsi"/>
          <w:color w:val="auto"/>
          <w:highlight w:val="yellow"/>
        </w:rPr>
        <w:t>C</w:t>
      </w:r>
      <w:r w:rsidR="00B75A54" w:rsidRPr="0061625B">
        <w:rPr>
          <w:rFonts w:asciiTheme="minorHAnsi" w:hAnsiTheme="minorHAnsi" w:cstheme="minorHAnsi"/>
          <w:color w:val="auto"/>
          <w:highlight w:val="yellow"/>
        </w:rPr>
        <w:t>onvert the body fat mass in g to percent body fat mass us</w:t>
      </w:r>
      <w:r w:rsidR="00731F9D" w:rsidRPr="0061625B">
        <w:rPr>
          <w:rFonts w:asciiTheme="minorHAnsi" w:hAnsiTheme="minorHAnsi" w:cstheme="minorHAnsi"/>
          <w:color w:val="auto"/>
          <w:highlight w:val="yellow"/>
        </w:rPr>
        <w:t>ing</w:t>
      </w:r>
      <w:r w:rsidR="00B75A54" w:rsidRPr="0061625B">
        <w:rPr>
          <w:rFonts w:asciiTheme="minorHAnsi" w:hAnsiTheme="minorHAnsi" w:cstheme="minorHAnsi"/>
          <w:color w:val="auto"/>
          <w:highlight w:val="yellow"/>
        </w:rPr>
        <w:t xml:space="preserve"> the following equation</w:t>
      </w:r>
      <w:r w:rsidR="00731F9D" w:rsidRPr="0061625B">
        <w:rPr>
          <w:rFonts w:asciiTheme="minorHAnsi" w:hAnsiTheme="minorHAnsi" w:cstheme="minorHAnsi"/>
          <w:color w:val="auto"/>
          <w:highlight w:val="yellow"/>
        </w:rPr>
        <w:t>:</w:t>
      </w:r>
    </w:p>
    <w:p w14:paraId="56816441" w14:textId="77777777" w:rsidR="00731F9D" w:rsidRPr="0061625B" w:rsidRDefault="00731F9D" w:rsidP="00974384">
      <w:pPr>
        <w:rPr>
          <w:rFonts w:asciiTheme="minorHAnsi" w:hAnsiTheme="minorHAnsi" w:cstheme="minorHAnsi"/>
          <w:color w:val="auto"/>
          <w:highlight w:val="yellow"/>
        </w:rPr>
      </w:pPr>
    </w:p>
    <w:p w14:paraId="1814C17E" w14:textId="667D0E94" w:rsidR="00B75A54" w:rsidRPr="00B32993" w:rsidRDefault="00B75A54" w:rsidP="00974384">
      <w:pPr>
        <w:rPr>
          <w:rFonts w:asciiTheme="minorHAnsi" w:hAnsiTheme="minorHAnsi" w:cstheme="minorHAnsi"/>
          <w:color w:val="auto"/>
        </w:rPr>
      </w:pPr>
      <m:oMathPara>
        <m:oMath>
          <m:r>
            <w:rPr>
              <w:rFonts w:ascii="Cambria Math" w:hAnsi="Cambria Math" w:cstheme="minorHAnsi"/>
              <w:color w:val="auto"/>
              <w:highlight w:val="yellow"/>
            </w:rPr>
            <m:t xml:space="preserve">body fat mass </m:t>
          </m:r>
          <m:d>
            <m:dPr>
              <m:ctrlPr>
                <w:rPr>
                  <w:rFonts w:ascii="Cambria Math" w:hAnsi="Cambria Math" w:cstheme="minorHAnsi"/>
                  <w:i/>
                  <w:color w:val="auto"/>
                  <w:highlight w:val="yellow"/>
                </w:rPr>
              </m:ctrlPr>
            </m:dPr>
            <m:e>
              <m:r>
                <w:rPr>
                  <w:rFonts w:ascii="Cambria Math" w:hAnsi="Cambria Math" w:cstheme="minorHAnsi"/>
                  <w:color w:val="auto"/>
                  <w:highlight w:val="yellow"/>
                </w:rPr>
                <m:t>%</m:t>
              </m:r>
            </m:e>
          </m:d>
          <m:r>
            <w:rPr>
              <w:rFonts w:ascii="Cambria Math" w:hAnsi="Cambria Math" w:cstheme="minorHAnsi"/>
              <w:color w:val="auto"/>
              <w:highlight w:val="yellow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auto"/>
                  <w:highlight w:val="yellow"/>
                </w:rPr>
              </m:ctrlPr>
            </m:fPr>
            <m:num>
              <m:r>
                <w:rPr>
                  <w:rFonts w:ascii="Cambria Math" w:hAnsi="Cambria Math" w:cstheme="minorHAnsi"/>
                  <w:color w:val="auto"/>
                  <w:highlight w:val="yellow"/>
                </w:rPr>
                <m:t>body fat mass (g)</m:t>
              </m:r>
            </m:num>
            <m:den>
              <m:r>
                <w:rPr>
                  <w:rFonts w:ascii="Cambria Math" w:hAnsi="Cambria Math" w:cstheme="minorHAnsi"/>
                  <w:color w:val="auto"/>
                  <w:highlight w:val="yellow"/>
                </w:rPr>
                <m:t>body weight (g)</m:t>
              </m:r>
            </m:den>
          </m:f>
          <m:r>
            <w:rPr>
              <w:rFonts w:ascii="Cambria Math" w:hAnsi="Cambria Math" w:cstheme="minorHAnsi"/>
              <w:color w:val="auto"/>
              <w:highlight w:val="yellow"/>
            </w:rPr>
            <m:t>×</m:t>
          </m:r>
          <m:r>
            <w:rPr>
              <w:rFonts w:ascii="Cambria Math" w:hAnsi="Cambria Math" w:cstheme="minorHAnsi"/>
              <w:color w:val="auto"/>
              <w:highlight w:val="yellow"/>
            </w:rPr>
            <m:t>100</m:t>
          </m:r>
        </m:oMath>
      </m:oMathPara>
    </w:p>
    <w:p w14:paraId="01F5DF2F" w14:textId="0C948C16" w:rsidR="00127A4D" w:rsidRDefault="00127A4D" w:rsidP="00974384">
      <w:pPr>
        <w:rPr>
          <w:rFonts w:asciiTheme="minorHAnsi" w:hAnsiTheme="minorHAnsi" w:cstheme="minorHAnsi"/>
          <w:b/>
          <w:color w:val="auto"/>
        </w:rPr>
      </w:pPr>
    </w:p>
    <w:p w14:paraId="70ED87D3" w14:textId="7F78FBF8" w:rsidR="00AF2447" w:rsidRDefault="00921654" w:rsidP="00974384">
      <w:pPr>
        <w:rPr>
          <w:rFonts w:asciiTheme="minorHAnsi" w:hAnsiTheme="minorHAnsi" w:cstheme="minorHAnsi"/>
          <w:b/>
          <w:color w:val="auto"/>
        </w:rPr>
      </w:pPr>
      <w:r w:rsidRPr="00250888">
        <w:rPr>
          <w:rFonts w:asciiTheme="minorHAnsi" w:hAnsiTheme="minorHAnsi" w:cstheme="minorHAnsi"/>
          <w:b/>
          <w:color w:val="auto"/>
        </w:rPr>
        <w:t>6.</w:t>
      </w:r>
      <w:r w:rsidR="000D5A06" w:rsidRPr="00250888">
        <w:rPr>
          <w:rFonts w:asciiTheme="minorHAnsi" w:hAnsiTheme="minorHAnsi" w:cstheme="minorHAnsi"/>
          <w:b/>
          <w:color w:val="auto"/>
        </w:rPr>
        <w:t xml:space="preserve"> </w:t>
      </w:r>
      <w:r w:rsidR="00AF2447" w:rsidRPr="00250888">
        <w:rPr>
          <w:rFonts w:asciiTheme="minorHAnsi" w:hAnsiTheme="minorHAnsi" w:cstheme="minorHAnsi"/>
          <w:b/>
          <w:color w:val="auto"/>
        </w:rPr>
        <w:t xml:space="preserve">Determination of water composition </w:t>
      </w:r>
      <w:r w:rsidR="00530133" w:rsidRPr="00250888">
        <w:rPr>
          <w:rFonts w:asciiTheme="minorHAnsi" w:hAnsiTheme="minorHAnsi" w:cstheme="minorHAnsi"/>
          <w:b/>
          <w:color w:val="auto"/>
        </w:rPr>
        <w:t>in</w:t>
      </w:r>
      <w:r w:rsidR="00AF2447" w:rsidRPr="00250888">
        <w:rPr>
          <w:rFonts w:asciiTheme="minorHAnsi" w:hAnsiTheme="minorHAnsi" w:cstheme="minorHAnsi"/>
          <w:b/>
          <w:color w:val="auto"/>
        </w:rPr>
        <w:t xml:space="preserve"> </w:t>
      </w:r>
      <w:r w:rsidR="00726E46" w:rsidRPr="00250888">
        <w:rPr>
          <w:rFonts w:asciiTheme="minorHAnsi" w:hAnsiTheme="minorHAnsi" w:cstheme="minorHAnsi"/>
          <w:b/>
          <w:color w:val="auto"/>
        </w:rPr>
        <w:t xml:space="preserve">a carnivore </w:t>
      </w:r>
      <w:r w:rsidR="00E008CA" w:rsidRPr="00250888">
        <w:rPr>
          <w:rFonts w:asciiTheme="minorHAnsi" w:hAnsiTheme="minorHAnsi" w:cstheme="minorHAnsi"/>
          <w:b/>
          <w:color w:val="auto"/>
        </w:rPr>
        <w:t>(</w:t>
      </w:r>
      <w:proofErr w:type="spellStart"/>
      <w:r w:rsidR="00E008CA" w:rsidRPr="00250888">
        <w:rPr>
          <w:rFonts w:asciiTheme="minorHAnsi" w:hAnsiTheme="minorHAnsi" w:cstheme="minorHAnsi"/>
          <w:b/>
          <w:i/>
          <w:color w:val="auto"/>
        </w:rPr>
        <w:t>Felis</w:t>
      </w:r>
      <w:proofErr w:type="spellEnd"/>
      <w:r w:rsidR="00E008CA" w:rsidRPr="00250888">
        <w:rPr>
          <w:rFonts w:asciiTheme="minorHAnsi" w:hAnsiTheme="minorHAnsi" w:cstheme="minorHAnsi"/>
          <w:b/>
          <w:i/>
          <w:color w:val="auto"/>
        </w:rPr>
        <w:t xml:space="preserve"> </w:t>
      </w:r>
      <w:proofErr w:type="spellStart"/>
      <w:r w:rsidR="00E008CA" w:rsidRPr="00250888">
        <w:rPr>
          <w:rFonts w:asciiTheme="minorHAnsi" w:hAnsiTheme="minorHAnsi" w:cstheme="minorHAnsi"/>
          <w:b/>
          <w:i/>
          <w:color w:val="auto"/>
        </w:rPr>
        <w:t>catus</w:t>
      </w:r>
      <w:proofErr w:type="spellEnd"/>
      <w:r w:rsidR="00726E46" w:rsidRPr="00250888">
        <w:rPr>
          <w:rFonts w:asciiTheme="minorHAnsi" w:hAnsiTheme="minorHAnsi" w:cstheme="minorHAnsi"/>
          <w:b/>
          <w:color w:val="auto"/>
        </w:rPr>
        <w:t>, domestic cat</w:t>
      </w:r>
      <w:r w:rsidR="00E008CA" w:rsidRPr="00250888">
        <w:rPr>
          <w:rFonts w:asciiTheme="minorHAnsi" w:hAnsiTheme="minorHAnsi" w:cstheme="minorHAnsi"/>
          <w:b/>
          <w:color w:val="auto"/>
        </w:rPr>
        <w:t>)</w:t>
      </w:r>
    </w:p>
    <w:p w14:paraId="50922D19" w14:textId="77777777" w:rsidR="00C25369" w:rsidRPr="00B32993" w:rsidRDefault="00C25369" w:rsidP="00974384">
      <w:pPr>
        <w:rPr>
          <w:rFonts w:asciiTheme="minorHAnsi" w:hAnsiTheme="minorHAnsi" w:cstheme="minorHAnsi"/>
          <w:b/>
          <w:color w:val="auto"/>
        </w:rPr>
      </w:pPr>
    </w:p>
    <w:p w14:paraId="6CF24370" w14:textId="1F41D174" w:rsidR="005A56CE" w:rsidRDefault="00731F9D" w:rsidP="00974384">
      <w:pPr>
        <w:rPr>
          <w:color w:val="auto"/>
        </w:rPr>
      </w:pPr>
      <w:r w:rsidRPr="00B32993">
        <w:t>6.1.</w:t>
      </w:r>
      <w:r w:rsidR="000D5A06">
        <w:t xml:space="preserve"> </w:t>
      </w:r>
      <w:r w:rsidR="004F07C0" w:rsidRPr="00B32993">
        <w:rPr>
          <w:color w:val="auto"/>
        </w:rPr>
        <w:t>Prepare the stock solution as described in s</w:t>
      </w:r>
      <w:r w:rsidR="00E74D86">
        <w:rPr>
          <w:color w:val="auto"/>
        </w:rPr>
        <w:t>ection 1</w:t>
      </w:r>
      <w:r w:rsidR="005A56CE" w:rsidRPr="00B32993">
        <w:rPr>
          <w:color w:val="auto"/>
        </w:rPr>
        <w:t>.</w:t>
      </w:r>
    </w:p>
    <w:p w14:paraId="055B10C9" w14:textId="77777777" w:rsidR="00C25369" w:rsidRPr="00B32993" w:rsidRDefault="00C25369" w:rsidP="00974384">
      <w:pPr>
        <w:rPr>
          <w:rFonts w:asciiTheme="minorHAnsi" w:hAnsiTheme="minorHAnsi" w:cstheme="minorHAnsi"/>
          <w:color w:val="auto"/>
        </w:rPr>
      </w:pPr>
    </w:p>
    <w:p w14:paraId="595DD5DF" w14:textId="50BB4385" w:rsidR="00D77DA2" w:rsidRDefault="00516A5D" w:rsidP="00974384">
      <w:pPr>
        <w:rPr>
          <w:rFonts w:asciiTheme="minorHAnsi" w:hAnsiTheme="minorHAnsi" w:cstheme="minorHAnsi"/>
          <w:color w:val="auto"/>
        </w:rPr>
      </w:pPr>
      <w:r w:rsidRPr="00B32993">
        <w:rPr>
          <w:rFonts w:asciiTheme="minorHAnsi" w:hAnsiTheme="minorHAnsi" w:cstheme="minorHAnsi"/>
          <w:color w:val="auto"/>
        </w:rPr>
        <w:t>6.2.</w:t>
      </w:r>
      <w:r w:rsidR="000D5A06">
        <w:rPr>
          <w:rFonts w:asciiTheme="minorHAnsi" w:hAnsiTheme="minorHAnsi" w:cstheme="minorHAnsi"/>
          <w:color w:val="auto"/>
        </w:rPr>
        <w:t xml:space="preserve"> </w:t>
      </w:r>
      <w:r w:rsidR="00726E46" w:rsidRPr="00B32993">
        <w:rPr>
          <w:rFonts w:asciiTheme="minorHAnsi" w:hAnsiTheme="minorHAnsi" w:cstheme="minorHAnsi"/>
          <w:color w:val="auto"/>
        </w:rPr>
        <w:t>Weigh</w:t>
      </w:r>
      <w:r w:rsidR="00D77DA2" w:rsidRPr="00B32993">
        <w:rPr>
          <w:rFonts w:asciiTheme="minorHAnsi" w:hAnsiTheme="minorHAnsi" w:cstheme="minorHAnsi"/>
          <w:color w:val="auto"/>
        </w:rPr>
        <w:t xml:space="preserve"> each cat to the nearest 3 decimal places and record weight.</w:t>
      </w:r>
      <w:r w:rsidR="006A0973">
        <w:rPr>
          <w:rFonts w:asciiTheme="minorHAnsi" w:hAnsiTheme="minorHAnsi" w:cstheme="minorHAnsi"/>
          <w:color w:val="auto"/>
        </w:rPr>
        <w:t xml:space="preserve"> </w:t>
      </w:r>
      <w:r w:rsidR="00D77DA2" w:rsidRPr="00B32993">
        <w:rPr>
          <w:rFonts w:asciiTheme="minorHAnsi" w:hAnsiTheme="minorHAnsi" w:cstheme="minorHAnsi"/>
          <w:color w:val="auto"/>
        </w:rPr>
        <w:t xml:space="preserve">Calculate the dose for each cat as described in step </w:t>
      </w:r>
      <w:r w:rsidRPr="00B32993">
        <w:rPr>
          <w:rFonts w:asciiTheme="minorHAnsi" w:hAnsiTheme="minorHAnsi" w:cstheme="minorHAnsi"/>
          <w:color w:val="auto"/>
        </w:rPr>
        <w:t>3</w:t>
      </w:r>
      <w:r w:rsidR="00D77DA2" w:rsidRPr="00B32993">
        <w:rPr>
          <w:rFonts w:asciiTheme="minorHAnsi" w:hAnsiTheme="minorHAnsi" w:cstheme="minorHAnsi"/>
          <w:color w:val="auto"/>
        </w:rPr>
        <w:t>.</w:t>
      </w:r>
      <w:r w:rsidR="006A0973">
        <w:rPr>
          <w:rFonts w:asciiTheme="minorHAnsi" w:hAnsiTheme="minorHAnsi" w:cstheme="minorHAnsi"/>
          <w:color w:val="auto"/>
        </w:rPr>
        <w:t>6</w:t>
      </w:r>
      <w:r w:rsidR="00AC449B" w:rsidRPr="00B32993">
        <w:rPr>
          <w:rFonts w:asciiTheme="minorHAnsi" w:hAnsiTheme="minorHAnsi" w:cstheme="minorHAnsi"/>
          <w:color w:val="auto"/>
        </w:rPr>
        <w:t xml:space="preserve"> using </w:t>
      </w:r>
      <w:r w:rsidR="000E6099">
        <w:rPr>
          <w:rFonts w:asciiTheme="minorHAnsi" w:hAnsiTheme="minorHAnsi" w:cstheme="minorHAnsi"/>
          <w:color w:val="auto"/>
        </w:rPr>
        <w:t>a D</w:t>
      </w:r>
      <w:r w:rsidR="000E6099">
        <w:rPr>
          <w:rFonts w:asciiTheme="minorHAnsi" w:hAnsiTheme="minorHAnsi" w:cstheme="minorHAnsi"/>
          <w:color w:val="auto"/>
          <w:vertAlign w:val="subscript"/>
        </w:rPr>
        <w:t>2</w:t>
      </w:r>
      <w:r w:rsidR="000E6099">
        <w:rPr>
          <w:rFonts w:asciiTheme="minorHAnsi" w:hAnsiTheme="minorHAnsi" w:cstheme="minorHAnsi"/>
          <w:color w:val="auto"/>
        </w:rPr>
        <w:t>O do</w:t>
      </w:r>
      <w:r w:rsidR="00FC611E">
        <w:rPr>
          <w:rFonts w:asciiTheme="minorHAnsi" w:hAnsiTheme="minorHAnsi" w:cstheme="minorHAnsi"/>
          <w:color w:val="auto"/>
        </w:rPr>
        <w:t>se</w:t>
      </w:r>
      <w:r w:rsidR="000E6099">
        <w:rPr>
          <w:rFonts w:asciiTheme="minorHAnsi" w:hAnsiTheme="minorHAnsi" w:cstheme="minorHAnsi"/>
          <w:color w:val="auto"/>
        </w:rPr>
        <w:t xml:space="preserve"> of </w:t>
      </w:r>
      <w:r w:rsidR="00AC449B" w:rsidRPr="00B32993">
        <w:rPr>
          <w:rFonts w:asciiTheme="minorHAnsi" w:hAnsiTheme="minorHAnsi" w:cstheme="minorHAnsi"/>
          <w:color w:val="auto"/>
        </w:rPr>
        <w:t>0.70 g/kg.</w:t>
      </w:r>
    </w:p>
    <w:p w14:paraId="2DA7C9B4" w14:textId="77777777" w:rsidR="00703972" w:rsidRPr="00B32993" w:rsidRDefault="00703972" w:rsidP="00974384">
      <w:pPr>
        <w:rPr>
          <w:rFonts w:asciiTheme="minorHAnsi" w:hAnsiTheme="minorHAnsi" w:cstheme="minorHAnsi"/>
          <w:color w:val="auto"/>
        </w:rPr>
      </w:pPr>
    </w:p>
    <w:p w14:paraId="054E86DB" w14:textId="13936D65" w:rsidR="00D77DA2" w:rsidRDefault="00AC449B" w:rsidP="00974384">
      <w:pPr>
        <w:rPr>
          <w:rFonts w:asciiTheme="minorHAnsi" w:hAnsiTheme="minorHAnsi" w:cstheme="minorHAnsi"/>
          <w:color w:val="auto"/>
        </w:rPr>
      </w:pPr>
      <w:r w:rsidRPr="00B32993">
        <w:rPr>
          <w:rFonts w:asciiTheme="minorHAnsi" w:hAnsiTheme="minorHAnsi" w:cstheme="minorHAnsi"/>
          <w:color w:val="auto"/>
        </w:rPr>
        <w:t>6.</w:t>
      </w:r>
      <w:r w:rsidR="006A0973">
        <w:rPr>
          <w:rFonts w:asciiTheme="minorHAnsi" w:hAnsiTheme="minorHAnsi" w:cstheme="minorHAnsi"/>
          <w:color w:val="auto"/>
        </w:rPr>
        <w:t>3</w:t>
      </w:r>
      <w:r w:rsidRPr="00B32993">
        <w:rPr>
          <w:rFonts w:asciiTheme="minorHAnsi" w:hAnsiTheme="minorHAnsi" w:cstheme="minorHAnsi"/>
          <w:color w:val="auto"/>
        </w:rPr>
        <w:t>.</w:t>
      </w:r>
      <w:r w:rsidR="000D5A06">
        <w:rPr>
          <w:rFonts w:asciiTheme="minorHAnsi" w:hAnsiTheme="minorHAnsi" w:cstheme="minorHAnsi"/>
          <w:color w:val="auto"/>
        </w:rPr>
        <w:t xml:space="preserve"> </w:t>
      </w:r>
      <w:r w:rsidR="00D77DA2" w:rsidRPr="00B32993">
        <w:rPr>
          <w:rFonts w:asciiTheme="minorHAnsi" w:hAnsiTheme="minorHAnsi" w:cstheme="minorHAnsi"/>
          <w:color w:val="auto"/>
        </w:rPr>
        <w:t>Prepare each dose as described in step</w:t>
      </w:r>
      <w:r w:rsidR="00703972">
        <w:rPr>
          <w:rFonts w:asciiTheme="minorHAnsi" w:hAnsiTheme="minorHAnsi" w:cstheme="minorHAnsi"/>
          <w:color w:val="auto"/>
        </w:rPr>
        <w:t>s</w:t>
      </w:r>
      <w:r w:rsidR="00D77DA2" w:rsidRPr="00B32993">
        <w:rPr>
          <w:rFonts w:asciiTheme="minorHAnsi" w:hAnsiTheme="minorHAnsi" w:cstheme="minorHAnsi"/>
          <w:color w:val="auto"/>
        </w:rPr>
        <w:t xml:space="preserve"> </w:t>
      </w:r>
      <w:r w:rsidR="009848BE" w:rsidRPr="00B32993">
        <w:rPr>
          <w:rFonts w:asciiTheme="minorHAnsi" w:hAnsiTheme="minorHAnsi" w:cstheme="minorHAnsi"/>
          <w:color w:val="auto"/>
        </w:rPr>
        <w:t>3.</w:t>
      </w:r>
      <w:r w:rsidR="009B264D">
        <w:rPr>
          <w:rFonts w:asciiTheme="minorHAnsi" w:hAnsiTheme="minorHAnsi" w:cstheme="minorHAnsi"/>
          <w:color w:val="auto"/>
        </w:rPr>
        <w:t>7−</w:t>
      </w:r>
      <w:r w:rsidR="009848BE" w:rsidRPr="00B32993">
        <w:rPr>
          <w:rFonts w:asciiTheme="minorHAnsi" w:hAnsiTheme="minorHAnsi" w:cstheme="minorHAnsi"/>
          <w:color w:val="auto"/>
        </w:rPr>
        <w:t>3.</w:t>
      </w:r>
      <w:r w:rsidR="009B264D">
        <w:rPr>
          <w:rFonts w:asciiTheme="minorHAnsi" w:hAnsiTheme="minorHAnsi" w:cstheme="minorHAnsi"/>
          <w:color w:val="auto"/>
        </w:rPr>
        <w:t>8</w:t>
      </w:r>
      <w:r w:rsidR="009848BE" w:rsidRPr="00B32993">
        <w:rPr>
          <w:rFonts w:asciiTheme="minorHAnsi" w:hAnsiTheme="minorHAnsi" w:cstheme="minorHAnsi"/>
          <w:color w:val="auto"/>
        </w:rPr>
        <w:t>.</w:t>
      </w:r>
      <w:r w:rsidR="00D77DA2" w:rsidRPr="00B32993">
        <w:rPr>
          <w:rFonts w:asciiTheme="minorHAnsi" w:hAnsiTheme="minorHAnsi" w:cstheme="minorHAnsi"/>
          <w:color w:val="auto"/>
        </w:rPr>
        <w:t xml:space="preserve"> using a 3 mL or 5 mL syringe with a </w:t>
      </w:r>
      <w:r w:rsidR="004372F9" w:rsidRPr="00B32993">
        <w:rPr>
          <w:rFonts w:asciiTheme="minorHAnsi" w:hAnsiTheme="minorHAnsi" w:cstheme="minorHAnsi"/>
          <w:color w:val="auto"/>
        </w:rPr>
        <w:t xml:space="preserve">22 </w:t>
      </w:r>
      <w:r w:rsidR="006D2C30">
        <w:rPr>
          <w:rFonts w:asciiTheme="minorHAnsi" w:hAnsiTheme="minorHAnsi" w:cstheme="minorHAnsi"/>
          <w:color w:val="auto"/>
        </w:rPr>
        <w:t>G</w:t>
      </w:r>
      <w:r w:rsidR="00D77DA2" w:rsidRPr="00B32993">
        <w:rPr>
          <w:rFonts w:asciiTheme="minorHAnsi" w:hAnsiTheme="minorHAnsi" w:cstheme="minorHAnsi"/>
          <w:color w:val="auto"/>
        </w:rPr>
        <w:t xml:space="preserve"> needle</w:t>
      </w:r>
      <w:r w:rsidR="00A76B3E" w:rsidRPr="00B32993">
        <w:rPr>
          <w:rFonts w:asciiTheme="minorHAnsi" w:hAnsiTheme="minorHAnsi" w:cstheme="minorHAnsi"/>
          <w:color w:val="auto"/>
        </w:rPr>
        <w:t xml:space="preserve"> instead of an insulin syringe</w:t>
      </w:r>
      <w:r w:rsidR="00D77DA2" w:rsidRPr="00B32993">
        <w:rPr>
          <w:rFonts w:asciiTheme="minorHAnsi" w:hAnsiTheme="minorHAnsi" w:cstheme="minorHAnsi"/>
          <w:color w:val="auto"/>
        </w:rPr>
        <w:t>.</w:t>
      </w:r>
    </w:p>
    <w:p w14:paraId="19D87CBB" w14:textId="77777777" w:rsidR="009B264D" w:rsidRPr="00B32993" w:rsidRDefault="009B264D" w:rsidP="00974384">
      <w:pPr>
        <w:rPr>
          <w:rFonts w:asciiTheme="minorHAnsi" w:hAnsiTheme="minorHAnsi" w:cstheme="minorHAnsi"/>
          <w:color w:val="auto"/>
        </w:rPr>
      </w:pPr>
    </w:p>
    <w:p w14:paraId="53ABEF84" w14:textId="4FEC2025" w:rsidR="00A96D40" w:rsidRDefault="009848BE" w:rsidP="00974384">
      <w:pPr>
        <w:rPr>
          <w:rFonts w:asciiTheme="minorHAnsi" w:hAnsiTheme="minorHAnsi" w:cstheme="minorHAnsi"/>
          <w:color w:val="auto"/>
        </w:rPr>
      </w:pPr>
      <w:r w:rsidRPr="00B32993">
        <w:rPr>
          <w:rFonts w:asciiTheme="minorHAnsi" w:hAnsiTheme="minorHAnsi" w:cstheme="minorHAnsi"/>
          <w:color w:val="auto"/>
        </w:rPr>
        <w:t>6.</w:t>
      </w:r>
      <w:r w:rsidR="00C74069">
        <w:rPr>
          <w:rFonts w:asciiTheme="minorHAnsi" w:hAnsiTheme="minorHAnsi" w:cstheme="minorHAnsi"/>
          <w:color w:val="auto"/>
        </w:rPr>
        <w:t>4</w:t>
      </w:r>
      <w:r w:rsidRPr="00B32993">
        <w:rPr>
          <w:rFonts w:asciiTheme="minorHAnsi" w:hAnsiTheme="minorHAnsi" w:cstheme="minorHAnsi"/>
          <w:color w:val="auto"/>
        </w:rPr>
        <w:t>.</w:t>
      </w:r>
      <w:r w:rsidR="000D5A06">
        <w:rPr>
          <w:rFonts w:asciiTheme="minorHAnsi" w:hAnsiTheme="minorHAnsi" w:cstheme="minorHAnsi"/>
          <w:color w:val="auto"/>
        </w:rPr>
        <w:t xml:space="preserve"> </w:t>
      </w:r>
      <w:r w:rsidR="00D77DA2" w:rsidRPr="00B32993">
        <w:rPr>
          <w:rFonts w:asciiTheme="minorHAnsi" w:hAnsiTheme="minorHAnsi" w:cstheme="minorHAnsi"/>
          <w:color w:val="auto"/>
        </w:rPr>
        <w:t>Collect 500 µL of whole blood and subsequently administer subcutaneously</w:t>
      </w:r>
      <w:r w:rsidR="00B103CF" w:rsidRPr="00B32993">
        <w:rPr>
          <w:rFonts w:asciiTheme="minorHAnsi" w:hAnsiTheme="minorHAnsi" w:cstheme="minorHAnsi"/>
          <w:color w:val="auto"/>
        </w:rPr>
        <w:t xml:space="preserve"> the</w:t>
      </w:r>
      <w:r w:rsidR="00D77DA2" w:rsidRPr="00B32993">
        <w:rPr>
          <w:rFonts w:asciiTheme="minorHAnsi" w:hAnsiTheme="minorHAnsi" w:cstheme="minorHAnsi"/>
          <w:color w:val="auto"/>
        </w:rPr>
        <w:t xml:space="preserve"> 0.7 g/kg D</w:t>
      </w:r>
      <w:r w:rsidR="00D77DA2" w:rsidRPr="00B32993">
        <w:rPr>
          <w:rFonts w:asciiTheme="minorHAnsi" w:hAnsiTheme="minorHAnsi" w:cstheme="minorHAnsi"/>
          <w:color w:val="auto"/>
          <w:vertAlign w:val="subscript"/>
        </w:rPr>
        <w:t>2</w:t>
      </w:r>
      <w:r w:rsidR="00D77DA2" w:rsidRPr="00B32993">
        <w:rPr>
          <w:rFonts w:asciiTheme="minorHAnsi" w:hAnsiTheme="minorHAnsi" w:cstheme="minorHAnsi"/>
          <w:color w:val="auto"/>
        </w:rPr>
        <w:t>O</w:t>
      </w:r>
      <w:r w:rsidR="009E6F1C" w:rsidRPr="00B32993">
        <w:rPr>
          <w:rFonts w:asciiTheme="minorHAnsi" w:hAnsiTheme="minorHAnsi" w:cstheme="minorHAnsi"/>
          <w:color w:val="auto"/>
        </w:rPr>
        <w:t>.</w:t>
      </w:r>
      <w:r w:rsidR="009B264D">
        <w:rPr>
          <w:rFonts w:asciiTheme="minorHAnsi" w:hAnsiTheme="minorHAnsi" w:cstheme="minorHAnsi"/>
          <w:color w:val="auto"/>
        </w:rPr>
        <w:t xml:space="preserve"> </w:t>
      </w:r>
      <w:r w:rsidR="00A96D40" w:rsidRPr="00B32993">
        <w:rPr>
          <w:rFonts w:asciiTheme="minorHAnsi" w:hAnsiTheme="minorHAnsi" w:cstheme="minorHAnsi"/>
          <w:color w:val="auto"/>
        </w:rPr>
        <w:t xml:space="preserve">Centrifuge whole blood at 2,000 </w:t>
      </w:r>
      <w:r w:rsidR="009B264D">
        <w:rPr>
          <w:rFonts w:asciiTheme="minorHAnsi" w:hAnsiTheme="minorHAnsi" w:cstheme="minorHAnsi"/>
          <w:color w:val="auto"/>
        </w:rPr>
        <w:t xml:space="preserve">x </w:t>
      </w:r>
      <w:r w:rsidR="00A96D40" w:rsidRPr="009B264D">
        <w:rPr>
          <w:rFonts w:asciiTheme="minorHAnsi" w:hAnsiTheme="minorHAnsi" w:cstheme="minorHAnsi"/>
          <w:i/>
          <w:color w:val="auto"/>
        </w:rPr>
        <w:t>g</w:t>
      </w:r>
      <w:r w:rsidR="00A96D40" w:rsidRPr="00B32993">
        <w:rPr>
          <w:rFonts w:asciiTheme="minorHAnsi" w:hAnsiTheme="minorHAnsi" w:cstheme="minorHAnsi"/>
          <w:color w:val="auto"/>
        </w:rPr>
        <w:t xml:space="preserve"> for 15 min and store plasma in 1.5 mL microcentrifuge screw top tubes at -20°C until analysis.</w:t>
      </w:r>
    </w:p>
    <w:p w14:paraId="309A07FB" w14:textId="77777777" w:rsidR="009B264D" w:rsidRPr="00B32993" w:rsidRDefault="009B264D" w:rsidP="00974384">
      <w:pPr>
        <w:rPr>
          <w:rFonts w:asciiTheme="minorHAnsi" w:hAnsiTheme="minorHAnsi" w:cstheme="minorHAnsi"/>
          <w:color w:val="auto"/>
        </w:rPr>
      </w:pPr>
    </w:p>
    <w:p w14:paraId="2B00140F" w14:textId="7D4C56FC" w:rsidR="00273EF6" w:rsidRDefault="00B11613" w:rsidP="00974384">
      <w:pPr>
        <w:rPr>
          <w:rFonts w:asciiTheme="minorHAnsi" w:hAnsiTheme="minorHAnsi" w:cstheme="minorHAnsi"/>
          <w:color w:val="auto"/>
        </w:rPr>
      </w:pPr>
      <w:r w:rsidRPr="00B32993">
        <w:rPr>
          <w:rFonts w:asciiTheme="minorHAnsi" w:hAnsiTheme="minorHAnsi" w:cstheme="minorHAnsi"/>
          <w:color w:val="auto"/>
        </w:rPr>
        <w:t>6.</w:t>
      </w:r>
      <w:r w:rsidR="00C74069">
        <w:rPr>
          <w:rFonts w:asciiTheme="minorHAnsi" w:hAnsiTheme="minorHAnsi" w:cstheme="minorHAnsi"/>
          <w:color w:val="auto"/>
        </w:rPr>
        <w:t>5</w:t>
      </w:r>
      <w:r w:rsidRPr="00B32993">
        <w:rPr>
          <w:rFonts w:asciiTheme="minorHAnsi" w:hAnsiTheme="minorHAnsi" w:cstheme="minorHAnsi"/>
          <w:color w:val="auto"/>
        </w:rPr>
        <w:t>.</w:t>
      </w:r>
      <w:r w:rsidR="000D5A06">
        <w:rPr>
          <w:rFonts w:asciiTheme="minorHAnsi" w:hAnsiTheme="minorHAnsi" w:cstheme="minorHAnsi"/>
          <w:color w:val="auto"/>
        </w:rPr>
        <w:t xml:space="preserve"> </w:t>
      </w:r>
      <w:r w:rsidR="00A1521D">
        <w:rPr>
          <w:rFonts w:asciiTheme="minorHAnsi" w:hAnsiTheme="minorHAnsi" w:cstheme="minorHAnsi"/>
          <w:color w:val="auto"/>
        </w:rPr>
        <w:t>C</w:t>
      </w:r>
      <w:r w:rsidR="00A1521D" w:rsidRPr="00B32993">
        <w:rPr>
          <w:rFonts w:asciiTheme="minorHAnsi" w:hAnsiTheme="minorHAnsi" w:cstheme="minorHAnsi"/>
          <w:color w:val="auto"/>
        </w:rPr>
        <w:t xml:space="preserve">ollect 500 µL of whole blood </w:t>
      </w:r>
      <w:r w:rsidR="00A1521D">
        <w:rPr>
          <w:rFonts w:asciiTheme="minorHAnsi" w:hAnsiTheme="minorHAnsi" w:cstheme="minorHAnsi"/>
          <w:color w:val="auto"/>
        </w:rPr>
        <w:t>4 h</w:t>
      </w:r>
      <w:r w:rsidR="00A96D40" w:rsidRPr="00B32993">
        <w:rPr>
          <w:rFonts w:asciiTheme="minorHAnsi" w:hAnsiTheme="minorHAnsi" w:cstheme="minorHAnsi"/>
          <w:color w:val="auto"/>
        </w:rPr>
        <w:t xml:space="preserve"> post-injection</w:t>
      </w:r>
      <w:r w:rsidR="00541A61" w:rsidRPr="00B32993">
        <w:rPr>
          <w:rFonts w:asciiTheme="minorHAnsi" w:hAnsiTheme="minorHAnsi" w:cstheme="minorHAnsi"/>
          <w:color w:val="auto"/>
        </w:rPr>
        <w:t>.</w:t>
      </w:r>
      <w:r w:rsidR="00C74069">
        <w:rPr>
          <w:rFonts w:asciiTheme="minorHAnsi" w:hAnsiTheme="minorHAnsi" w:cstheme="minorHAnsi"/>
          <w:color w:val="auto"/>
        </w:rPr>
        <w:t xml:space="preserve"> </w:t>
      </w:r>
      <w:r w:rsidR="00541A61" w:rsidRPr="00B32993">
        <w:rPr>
          <w:rFonts w:asciiTheme="minorHAnsi" w:hAnsiTheme="minorHAnsi" w:cstheme="minorHAnsi"/>
          <w:color w:val="auto"/>
        </w:rPr>
        <w:t xml:space="preserve">Centrifuge whole blood at 2,000 </w:t>
      </w:r>
      <w:r w:rsidR="00AA75EE">
        <w:rPr>
          <w:rFonts w:asciiTheme="minorHAnsi" w:hAnsiTheme="minorHAnsi" w:cstheme="minorHAnsi"/>
          <w:color w:val="auto"/>
        </w:rPr>
        <w:t xml:space="preserve">x </w:t>
      </w:r>
      <w:r w:rsidR="00541A61" w:rsidRPr="00AA75EE">
        <w:rPr>
          <w:rFonts w:asciiTheme="minorHAnsi" w:hAnsiTheme="minorHAnsi" w:cstheme="minorHAnsi"/>
          <w:i/>
          <w:color w:val="auto"/>
        </w:rPr>
        <w:t>g</w:t>
      </w:r>
      <w:r w:rsidR="00541A61" w:rsidRPr="00B32993">
        <w:rPr>
          <w:rFonts w:asciiTheme="minorHAnsi" w:hAnsiTheme="minorHAnsi" w:cstheme="minorHAnsi"/>
          <w:color w:val="auto"/>
        </w:rPr>
        <w:t xml:space="preserve"> for 15 min and store plasma in 1.5 mL microcentrifuge screw top tubes at -20</w:t>
      </w:r>
      <w:r w:rsidR="00A1521D">
        <w:rPr>
          <w:rFonts w:asciiTheme="minorHAnsi" w:hAnsiTheme="minorHAnsi" w:cstheme="minorHAnsi"/>
          <w:color w:val="auto"/>
        </w:rPr>
        <w:t xml:space="preserve"> </w:t>
      </w:r>
      <w:r w:rsidR="00541A61" w:rsidRPr="00B32993">
        <w:rPr>
          <w:rFonts w:asciiTheme="minorHAnsi" w:hAnsiTheme="minorHAnsi" w:cstheme="minorHAnsi"/>
          <w:color w:val="auto"/>
        </w:rPr>
        <w:t>°C until analysis.</w:t>
      </w:r>
    </w:p>
    <w:p w14:paraId="645482AD" w14:textId="77777777" w:rsidR="00A1521D" w:rsidRPr="00B32993" w:rsidRDefault="00A1521D" w:rsidP="00974384">
      <w:pPr>
        <w:rPr>
          <w:rFonts w:asciiTheme="minorHAnsi" w:hAnsiTheme="minorHAnsi" w:cstheme="minorHAnsi"/>
          <w:color w:val="auto"/>
        </w:rPr>
      </w:pPr>
    </w:p>
    <w:p w14:paraId="4EAB7F19" w14:textId="5575ED97" w:rsidR="00D13B2B" w:rsidRPr="00B32993" w:rsidRDefault="00D13B2B" w:rsidP="00974384">
      <w:pPr>
        <w:rPr>
          <w:rFonts w:asciiTheme="minorHAnsi" w:hAnsiTheme="minorHAnsi" w:cstheme="minorHAnsi"/>
          <w:color w:val="auto"/>
        </w:rPr>
      </w:pPr>
      <w:r w:rsidRPr="00B32993">
        <w:rPr>
          <w:rFonts w:asciiTheme="minorHAnsi" w:hAnsiTheme="minorHAnsi" w:cstheme="minorHAnsi"/>
          <w:color w:val="auto"/>
        </w:rPr>
        <w:t>6.</w:t>
      </w:r>
      <w:r w:rsidR="00C74069">
        <w:rPr>
          <w:rFonts w:asciiTheme="minorHAnsi" w:hAnsiTheme="minorHAnsi" w:cstheme="minorHAnsi"/>
          <w:color w:val="auto"/>
        </w:rPr>
        <w:t>8</w:t>
      </w:r>
      <w:r w:rsidRPr="00B32993">
        <w:rPr>
          <w:rFonts w:asciiTheme="minorHAnsi" w:hAnsiTheme="minorHAnsi" w:cstheme="minorHAnsi"/>
          <w:color w:val="auto"/>
        </w:rPr>
        <w:t>.</w:t>
      </w:r>
      <w:r w:rsidR="000D5A06">
        <w:rPr>
          <w:rFonts w:asciiTheme="minorHAnsi" w:hAnsiTheme="minorHAnsi" w:cstheme="minorHAnsi"/>
          <w:color w:val="auto"/>
        </w:rPr>
        <w:t xml:space="preserve"> </w:t>
      </w:r>
      <w:r w:rsidR="00A1521D">
        <w:rPr>
          <w:rFonts w:asciiTheme="minorHAnsi" w:hAnsiTheme="minorHAnsi" w:cstheme="minorHAnsi"/>
          <w:color w:val="auto"/>
        </w:rPr>
        <w:t>C</w:t>
      </w:r>
      <w:r w:rsidR="00A1521D" w:rsidRPr="00B32993">
        <w:rPr>
          <w:rFonts w:asciiTheme="minorHAnsi" w:hAnsiTheme="minorHAnsi" w:cstheme="minorHAnsi"/>
          <w:color w:val="auto"/>
        </w:rPr>
        <w:t xml:space="preserve">ollect 500 µL of whole blood </w:t>
      </w:r>
      <w:r w:rsidR="00541A61" w:rsidRPr="00B32993">
        <w:rPr>
          <w:rFonts w:asciiTheme="minorHAnsi" w:hAnsiTheme="minorHAnsi" w:cstheme="minorHAnsi"/>
          <w:color w:val="auto"/>
        </w:rPr>
        <w:t>14 days post-injection.</w:t>
      </w:r>
      <w:r w:rsidR="00273EF6" w:rsidRPr="00B32993">
        <w:rPr>
          <w:rFonts w:asciiTheme="minorHAnsi" w:hAnsiTheme="minorHAnsi" w:cstheme="minorHAnsi"/>
          <w:color w:val="auto"/>
        </w:rPr>
        <w:t xml:space="preserve"> </w:t>
      </w:r>
      <w:r w:rsidRPr="00B32993">
        <w:rPr>
          <w:rFonts w:asciiTheme="minorHAnsi" w:hAnsiTheme="minorHAnsi" w:cstheme="minorHAnsi"/>
          <w:color w:val="auto"/>
        </w:rPr>
        <w:t xml:space="preserve">Centrifuge whole blood at 2,000 </w:t>
      </w:r>
      <w:r w:rsidR="00B253FD">
        <w:rPr>
          <w:rFonts w:asciiTheme="minorHAnsi" w:hAnsiTheme="minorHAnsi" w:cstheme="minorHAnsi"/>
          <w:color w:val="auto"/>
        </w:rPr>
        <w:t xml:space="preserve">x </w:t>
      </w:r>
      <w:r w:rsidRPr="00B253FD">
        <w:rPr>
          <w:rFonts w:asciiTheme="minorHAnsi" w:hAnsiTheme="minorHAnsi" w:cstheme="minorHAnsi"/>
          <w:i/>
          <w:color w:val="auto"/>
        </w:rPr>
        <w:t>g</w:t>
      </w:r>
      <w:r w:rsidRPr="00B32993">
        <w:rPr>
          <w:rFonts w:asciiTheme="minorHAnsi" w:hAnsiTheme="minorHAnsi" w:cstheme="minorHAnsi"/>
          <w:color w:val="auto"/>
        </w:rPr>
        <w:t xml:space="preserve"> for 15 min and store plasma in 1.5 mL microcentrifuge screw top tubes at -20</w:t>
      </w:r>
      <w:r w:rsidR="00121A87">
        <w:rPr>
          <w:rFonts w:asciiTheme="minorHAnsi" w:hAnsiTheme="minorHAnsi" w:cstheme="minorHAnsi"/>
          <w:color w:val="auto"/>
        </w:rPr>
        <w:t xml:space="preserve"> </w:t>
      </w:r>
      <w:r w:rsidRPr="00B32993">
        <w:rPr>
          <w:rFonts w:asciiTheme="minorHAnsi" w:hAnsiTheme="minorHAnsi" w:cstheme="minorHAnsi"/>
          <w:color w:val="auto"/>
        </w:rPr>
        <w:t>°C until analysis.</w:t>
      </w:r>
    </w:p>
    <w:p w14:paraId="4E30DEC8" w14:textId="77777777" w:rsidR="00D13B2B" w:rsidRPr="00B32993" w:rsidRDefault="00D13B2B" w:rsidP="00974384">
      <w:pPr>
        <w:rPr>
          <w:rFonts w:asciiTheme="minorHAnsi" w:hAnsiTheme="minorHAnsi" w:cstheme="minorHAnsi"/>
          <w:color w:val="auto"/>
        </w:rPr>
      </w:pPr>
    </w:p>
    <w:p w14:paraId="6EC75D0D" w14:textId="20743C95" w:rsidR="00273EF6" w:rsidRPr="00B32993" w:rsidRDefault="00F4314C" w:rsidP="00974384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="00273EF6" w:rsidRPr="00B32993">
        <w:rPr>
          <w:rFonts w:asciiTheme="minorHAnsi" w:hAnsiTheme="minorHAnsi" w:cstheme="minorHAnsi"/>
          <w:color w:val="auto"/>
        </w:rPr>
        <w:t xml:space="preserve">The number of days between blood collection can be based upon the experimental needs and the post-injection period in which </w:t>
      </w:r>
      <w:r w:rsidR="00F44BAD" w:rsidRPr="00B32993">
        <w:rPr>
          <w:rFonts w:asciiTheme="minorHAnsi" w:hAnsiTheme="minorHAnsi" w:cstheme="minorHAnsi"/>
          <w:color w:val="auto"/>
        </w:rPr>
        <w:t>D</w:t>
      </w:r>
      <w:r w:rsidR="00F44BAD" w:rsidRPr="00B32993">
        <w:rPr>
          <w:rFonts w:asciiTheme="minorHAnsi" w:hAnsiTheme="minorHAnsi" w:cstheme="minorHAnsi"/>
          <w:color w:val="auto"/>
          <w:vertAlign w:val="subscript"/>
        </w:rPr>
        <w:t>2</w:t>
      </w:r>
      <w:r w:rsidR="00F44BAD" w:rsidRPr="00B32993">
        <w:rPr>
          <w:rFonts w:asciiTheme="minorHAnsi" w:hAnsiTheme="minorHAnsi" w:cstheme="minorHAnsi"/>
          <w:color w:val="auto"/>
        </w:rPr>
        <w:t>O</w:t>
      </w:r>
      <w:r w:rsidR="00273EF6" w:rsidRPr="00B32993">
        <w:rPr>
          <w:rFonts w:asciiTheme="minorHAnsi" w:hAnsiTheme="minorHAnsi" w:cstheme="minorHAnsi"/>
          <w:color w:val="auto"/>
        </w:rPr>
        <w:t xml:space="preserve"> can be detected above the background levels.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="00D13B2B" w:rsidRPr="00B32993">
        <w:rPr>
          <w:rFonts w:asciiTheme="minorHAnsi" w:hAnsiTheme="minorHAnsi" w:cstheme="minorHAnsi"/>
          <w:color w:val="auto"/>
        </w:rPr>
        <w:t>Fourteen days was the length of the dietary treatment blocks from Hooper et al.</w:t>
      </w:r>
      <w:r w:rsidR="00D13B2B" w:rsidRPr="00B32993">
        <w:rPr>
          <w:rFonts w:asciiTheme="minorHAnsi" w:hAnsiTheme="minorHAnsi" w:cstheme="minorHAnsi"/>
          <w:color w:val="auto"/>
        </w:rPr>
        <w:fldChar w:fldCharType="begin"/>
      </w:r>
      <w:r w:rsidR="00FB7F5A" w:rsidRPr="00B32993">
        <w:rPr>
          <w:rFonts w:asciiTheme="minorHAnsi" w:hAnsiTheme="minorHAnsi" w:cstheme="minorHAnsi"/>
          <w:color w:val="auto"/>
        </w:rPr>
        <w:instrText xml:space="preserve"> ADDIN EN.CITE &lt;EndNote&gt;&lt;Cite&gt;&lt;Author&gt;Hooper&lt;/Author&gt;&lt;Year&gt;2018&lt;/Year&gt;&lt;RecNum&gt;2629&lt;/RecNum&gt;&lt;DisplayText&gt;&lt;style face="superscript"&gt;9&lt;/style&gt;&lt;/DisplayText&gt;&lt;record&gt;&lt;rec-number&gt;2629&lt;/rec-number&gt;&lt;foreign-keys&gt;&lt;key app="EN" db-id="xtttdap53z00viexwwa5sw2gpwwdtfsd52w5" timestamp="1535349421"&gt;2629&lt;/key&gt;&lt;/foreign-keys&gt;&lt;ref-type name="Journal Article"&gt;17&lt;/ref-type&gt;&lt;contributors&gt;&lt;authors&gt;&lt;author&gt;Hooper, S. E.&lt;/author&gt;&lt;author&gt;Backus, R.&lt;/author&gt;&lt;author&gt;Amelon, S.&lt;/author&gt;&lt;/authors&gt;&lt;/contributors&gt;&lt;auth-address&gt;Department of Veterinary Pathobiology, College of Veterinary Medicine, University of Missouri, Columbia, MO, USA.&amp;#xD;Department of Veterinary Medicine and Surgery, College of Veterinary Medicine, University of Missouri, Columbia, MO, USA.&amp;#xD;USDA Forest Service, Northern Research Station, Columbia, MO, USA.&lt;/auth-address&gt;&lt;titles&gt;&lt;title&gt;Effects of dietary selenium and moisture on the physical activity and thyroid axis of cats&lt;/title&gt;&lt;secondary-title&gt;J Anim Physiol Anim Nutr (Berl)&lt;/secondary-title&gt;&lt;alt-title&gt;Journal of animal physiology and animal nutrition&lt;/alt-title&gt;&lt;/titles&gt;&lt;periodical&gt;&lt;full-title&gt;J Anim Physiol Anim Nutr (Berl)&lt;/full-title&gt;&lt;/periodical&gt;&lt;alt-periodical&gt;&lt;full-title&gt;Journal of Animal Physiology and Animal Nutrition&lt;/full-title&gt;&lt;/alt-periodical&gt;&lt;pages&gt;495-504&lt;/pages&gt;&lt;volume&gt;102&lt;/volume&gt;&lt;number&gt;2&lt;/number&gt;&lt;edition&gt;2017/10/07&lt;/edition&gt;&lt;keywords&gt;&lt;keyword&gt;feline&lt;/keyword&gt;&lt;keyword&gt;hyperthyroidism&lt;/keyword&gt;&lt;keyword&gt;nutritional aetiology&lt;/keyword&gt;&lt;keyword&gt;thyroxine (T4)&lt;/keyword&gt;&lt;keyword&gt;triiodothyronine (T3)&lt;/keyword&gt;&lt;/keywords&gt;&lt;dates&gt;&lt;year&gt;2018&lt;/year&gt;&lt;pub-dates&gt;&lt;date&gt;Apr&lt;/date&gt;&lt;/pub-dates&gt;&lt;/dates&gt;&lt;isbn&gt;0931-2439&lt;/isbn&gt;&lt;accession-num&gt;28984032&lt;/accession-num&gt;&lt;urls&gt;&lt;/urls&gt;&lt;custom2&gt;PMC5839927&lt;/custom2&gt;&lt;custom6&gt;NIHMS883189&lt;/custom6&gt;&lt;electronic-resource-num&gt;10.1111/jpn.12776&lt;/electronic-resource-num&gt;&lt;remote-database-provider&gt;NLM&lt;/remote-database-provider&gt;&lt;language&gt;eng&lt;/language&gt;&lt;/record&gt;&lt;/Cite&gt;&lt;/EndNote&gt;</w:instrText>
      </w:r>
      <w:r w:rsidR="00D13B2B" w:rsidRPr="00B32993">
        <w:rPr>
          <w:rFonts w:asciiTheme="minorHAnsi" w:hAnsiTheme="minorHAnsi" w:cstheme="minorHAnsi"/>
          <w:color w:val="auto"/>
        </w:rPr>
        <w:fldChar w:fldCharType="separate"/>
      </w:r>
      <w:r w:rsidR="00FB7F5A" w:rsidRPr="00B32993">
        <w:rPr>
          <w:rFonts w:asciiTheme="minorHAnsi" w:hAnsiTheme="minorHAnsi" w:cstheme="minorHAnsi"/>
          <w:noProof/>
          <w:color w:val="auto"/>
          <w:vertAlign w:val="superscript"/>
        </w:rPr>
        <w:t>9</w:t>
      </w:r>
      <w:r w:rsidR="00D13B2B" w:rsidRPr="00B32993">
        <w:rPr>
          <w:rFonts w:asciiTheme="minorHAnsi" w:hAnsiTheme="minorHAnsi" w:cstheme="minorHAnsi"/>
          <w:color w:val="auto"/>
        </w:rPr>
        <w:fldChar w:fldCharType="end"/>
      </w:r>
      <w:r w:rsidR="00D13B2B" w:rsidRPr="00B32993">
        <w:rPr>
          <w:rFonts w:asciiTheme="minorHAnsi" w:hAnsiTheme="minorHAnsi" w:cstheme="minorHAnsi"/>
          <w:color w:val="auto"/>
        </w:rPr>
        <w:t>.</w:t>
      </w:r>
    </w:p>
    <w:p w14:paraId="370C3927" w14:textId="77777777" w:rsidR="00273EF6" w:rsidRPr="00B32993" w:rsidRDefault="00273EF6" w:rsidP="00974384">
      <w:pPr>
        <w:rPr>
          <w:rFonts w:asciiTheme="minorHAnsi" w:hAnsiTheme="minorHAnsi" w:cstheme="minorHAnsi"/>
          <w:color w:val="auto"/>
        </w:rPr>
      </w:pPr>
    </w:p>
    <w:p w14:paraId="462A1A2D" w14:textId="2F93A5C4" w:rsidR="00273EF6" w:rsidRDefault="00C74069" w:rsidP="00974384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6.9.</w:t>
      </w:r>
      <w:r w:rsidR="000D5A06">
        <w:rPr>
          <w:rFonts w:asciiTheme="minorHAnsi" w:hAnsiTheme="minorHAnsi" w:cstheme="minorHAnsi"/>
          <w:color w:val="auto"/>
        </w:rPr>
        <w:t xml:space="preserve"> </w:t>
      </w:r>
      <w:r w:rsidR="00D43536">
        <w:rPr>
          <w:rFonts w:asciiTheme="minorHAnsi" w:hAnsiTheme="minorHAnsi" w:cstheme="minorHAnsi"/>
          <w:color w:val="auto"/>
        </w:rPr>
        <w:t>Perform FT-IR analysis according to s</w:t>
      </w:r>
      <w:r w:rsidR="000974C2">
        <w:rPr>
          <w:rFonts w:asciiTheme="minorHAnsi" w:hAnsiTheme="minorHAnsi" w:cstheme="minorHAnsi"/>
          <w:color w:val="auto"/>
        </w:rPr>
        <w:t xml:space="preserve">ection </w:t>
      </w:r>
      <w:r w:rsidR="00FF54E4" w:rsidRPr="0061625B">
        <w:rPr>
          <w:rFonts w:asciiTheme="minorHAnsi" w:hAnsiTheme="minorHAnsi" w:cstheme="minorHAnsi"/>
          <w:color w:val="auto"/>
        </w:rPr>
        <w:t>4</w:t>
      </w:r>
      <w:r w:rsidR="00273EF6" w:rsidRPr="0061625B">
        <w:rPr>
          <w:rFonts w:asciiTheme="minorHAnsi" w:hAnsiTheme="minorHAnsi" w:cstheme="minorHAnsi"/>
          <w:color w:val="auto"/>
        </w:rPr>
        <w:t xml:space="preserve"> and </w:t>
      </w:r>
      <w:r w:rsidR="00A30883" w:rsidRPr="0061625B">
        <w:rPr>
          <w:rFonts w:asciiTheme="minorHAnsi" w:hAnsiTheme="minorHAnsi" w:cstheme="minorHAnsi"/>
          <w:color w:val="auto"/>
        </w:rPr>
        <w:t>calculat</w:t>
      </w:r>
      <w:r w:rsidR="00D43536">
        <w:rPr>
          <w:rFonts w:asciiTheme="minorHAnsi" w:hAnsiTheme="minorHAnsi" w:cstheme="minorHAnsi"/>
          <w:color w:val="auto"/>
        </w:rPr>
        <w:t>e the</w:t>
      </w:r>
      <w:r w:rsidR="00A30883" w:rsidRPr="0061625B">
        <w:rPr>
          <w:rFonts w:asciiTheme="minorHAnsi" w:hAnsiTheme="minorHAnsi" w:cstheme="minorHAnsi"/>
          <w:color w:val="auto"/>
        </w:rPr>
        <w:t xml:space="preserve"> </w:t>
      </w:r>
      <w:r w:rsidR="00273EF6" w:rsidRPr="0061625B">
        <w:rPr>
          <w:rFonts w:asciiTheme="minorHAnsi" w:hAnsiTheme="minorHAnsi" w:cstheme="minorHAnsi"/>
          <w:color w:val="auto"/>
        </w:rPr>
        <w:t>body composition</w:t>
      </w:r>
      <w:r w:rsidR="00FF54E4" w:rsidRPr="0061625B">
        <w:rPr>
          <w:rFonts w:asciiTheme="minorHAnsi" w:hAnsiTheme="minorHAnsi" w:cstheme="minorHAnsi"/>
          <w:color w:val="auto"/>
        </w:rPr>
        <w:t xml:space="preserve"> </w:t>
      </w:r>
      <w:r w:rsidR="00D43536">
        <w:rPr>
          <w:rFonts w:asciiTheme="minorHAnsi" w:hAnsiTheme="minorHAnsi" w:cstheme="minorHAnsi"/>
          <w:color w:val="auto"/>
        </w:rPr>
        <w:t xml:space="preserve">according to </w:t>
      </w:r>
      <w:r w:rsidR="00FF54E4" w:rsidRPr="0061625B">
        <w:rPr>
          <w:rFonts w:asciiTheme="minorHAnsi" w:hAnsiTheme="minorHAnsi" w:cstheme="minorHAnsi"/>
          <w:color w:val="auto"/>
        </w:rPr>
        <w:t xml:space="preserve">section </w:t>
      </w:r>
      <w:r w:rsidR="00D63A9C">
        <w:rPr>
          <w:rFonts w:asciiTheme="minorHAnsi" w:hAnsiTheme="minorHAnsi" w:cstheme="minorHAnsi"/>
          <w:color w:val="auto"/>
        </w:rPr>
        <w:t xml:space="preserve">5 </w:t>
      </w:r>
      <w:r w:rsidR="00FF54E4" w:rsidRPr="0061625B">
        <w:rPr>
          <w:rFonts w:asciiTheme="minorHAnsi" w:hAnsiTheme="minorHAnsi" w:cstheme="minorHAnsi"/>
          <w:color w:val="auto"/>
        </w:rPr>
        <w:t>of this protocol</w:t>
      </w:r>
      <w:r w:rsidR="00D63A9C">
        <w:rPr>
          <w:rFonts w:asciiTheme="minorHAnsi" w:hAnsiTheme="minorHAnsi" w:cstheme="minorHAnsi"/>
          <w:color w:val="auto"/>
        </w:rPr>
        <w:t>.</w:t>
      </w:r>
    </w:p>
    <w:p w14:paraId="4E4B2E16" w14:textId="77777777" w:rsidR="00D63A9C" w:rsidRPr="0061625B" w:rsidRDefault="00D63A9C" w:rsidP="00974384">
      <w:pPr>
        <w:rPr>
          <w:rFonts w:asciiTheme="minorHAnsi" w:hAnsiTheme="minorHAnsi" w:cstheme="minorHAnsi"/>
          <w:color w:val="auto"/>
        </w:rPr>
      </w:pPr>
    </w:p>
    <w:p w14:paraId="29C9DE57" w14:textId="648CA053" w:rsidR="00273EF6" w:rsidRPr="002939ED" w:rsidRDefault="00C74069" w:rsidP="00974384">
      <w:pPr>
        <w:rPr>
          <w:rFonts w:asciiTheme="minorHAnsi" w:hAnsiTheme="minorHAnsi" w:cstheme="minorHAnsi"/>
          <w:color w:val="auto"/>
        </w:rPr>
      </w:pPr>
      <w:r w:rsidRPr="002939ED">
        <w:rPr>
          <w:rFonts w:asciiTheme="minorHAnsi" w:hAnsiTheme="minorHAnsi" w:cstheme="minorHAnsi"/>
          <w:color w:val="auto"/>
        </w:rPr>
        <w:t>6.10.</w:t>
      </w:r>
      <w:r w:rsidR="000D5A06" w:rsidRPr="002939ED">
        <w:rPr>
          <w:rFonts w:asciiTheme="minorHAnsi" w:hAnsiTheme="minorHAnsi" w:cstheme="minorHAnsi"/>
          <w:color w:val="auto"/>
        </w:rPr>
        <w:t xml:space="preserve"> </w:t>
      </w:r>
      <w:r w:rsidR="00A30883" w:rsidRPr="002939ED">
        <w:rPr>
          <w:rFonts w:asciiTheme="minorHAnsi" w:hAnsiTheme="minorHAnsi" w:cstheme="minorHAnsi"/>
          <w:color w:val="auto"/>
        </w:rPr>
        <w:t>C</w:t>
      </w:r>
      <w:r w:rsidR="00273EF6" w:rsidRPr="002939ED">
        <w:rPr>
          <w:rFonts w:asciiTheme="minorHAnsi" w:hAnsiTheme="minorHAnsi" w:cstheme="minorHAnsi"/>
          <w:color w:val="auto"/>
        </w:rPr>
        <w:t xml:space="preserve">alculate the water consumption in mL/day </w:t>
      </w:r>
      <w:r w:rsidR="00A30883" w:rsidRPr="002939ED">
        <w:rPr>
          <w:rFonts w:asciiTheme="minorHAnsi" w:hAnsiTheme="minorHAnsi" w:cstheme="minorHAnsi"/>
          <w:color w:val="auto"/>
        </w:rPr>
        <w:t>using</w:t>
      </w:r>
      <w:r w:rsidR="00273EF6" w:rsidRPr="002939ED">
        <w:rPr>
          <w:rFonts w:asciiTheme="minorHAnsi" w:hAnsiTheme="minorHAnsi" w:cstheme="minorHAnsi"/>
          <w:color w:val="auto"/>
        </w:rPr>
        <w:t xml:space="preserve"> the following equations</w:t>
      </w:r>
      <w:r w:rsidR="00250888" w:rsidRPr="002939ED">
        <w:rPr>
          <w:rFonts w:asciiTheme="minorHAnsi" w:hAnsiTheme="minorHAnsi" w:cstheme="minorHAnsi"/>
          <w:color w:val="auto"/>
        </w:rPr>
        <w:t>:</w:t>
      </w:r>
    </w:p>
    <w:p w14:paraId="2567009E" w14:textId="77777777" w:rsidR="00273EF6" w:rsidRPr="002939ED" w:rsidRDefault="00273EF6" w:rsidP="00974384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67AF490" w14:textId="314430BC" w:rsidR="005A56CE" w:rsidRPr="002939ED" w:rsidRDefault="00685481" w:rsidP="00974384">
      <w:pPr>
        <w:pStyle w:val="ListParagraph"/>
        <w:ind w:left="0"/>
        <w:rPr>
          <w:rFonts w:asciiTheme="minorHAnsi" w:hAnsiTheme="minorHAnsi" w:cstheme="minorHAnsi"/>
          <w:color w:val="auto"/>
        </w:rPr>
      </w:pPr>
      <m:oMathPara>
        <m:oMath>
          <m:r>
            <w:rPr>
              <w:rFonts w:ascii="Cambria Math" w:hAnsi="Cambria Math" w:cstheme="minorHAnsi"/>
              <w:color w:val="auto"/>
            </w:rPr>
            <m:t>body water loss=TBW</m:t>
          </m:r>
          <m:d>
            <m:dPr>
              <m:ctrlPr>
                <w:rPr>
                  <w:rFonts w:ascii="Cambria Math" w:hAnsi="Cambria Math" w:cstheme="minorHAnsi"/>
                  <w:i/>
                  <w:color w:val="auto"/>
                </w:rPr>
              </m:ctrlPr>
            </m:dPr>
            <m:e>
              <m:r>
                <w:rPr>
                  <w:rFonts w:ascii="Cambria Math" w:hAnsi="Cambria Math" w:cstheme="minorHAnsi"/>
                  <w:color w:val="auto"/>
                </w:rPr>
                <m:t>kg</m:t>
              </m:r>
            </m:e>
          </m:d>
          <m:r>
            <w:rPr>
              <w:rFonts w:ascii="Cambria Math" w:hAnsi="Cambria Math" w:cstheme="minorHAnsi"/>
              <w:color w:val="auto"/>
            </w:rPr>
            <m:t>×</m:t>
          </m:r>
          <m:f>
            <m:fPr>
              <m:ctrlPr>
                <w:rPr>
                  <w:rFonts w:ascii="Cambria Math" w:hAnsi="Cambria Math" w:cstheme="minorHAnsi"/>
                  <w:i/>
                  <w:color w:val="auto"/>
                </w:rPr>
              </m:ctrlPr>
            </m:fPr>
            <m:num>
              <m:d>
                <m:dPr>
                  <m:ctrlPr>
                    <w:rPr>
                      <w:rFonts w:ascii="Cambria Math" w:hAnsi="Cambria Math" w:cstheme="minorHAnsi"/>
                      <w:i/>
                      <w:color w:val="auto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 xml:space="preserve">initial 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theme="minorHAnsi"/>
                      <w:color w:val="auto"/>
                    </w:rPr>
                    <m:t xml:space="preserve">O 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color w:val="auto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ppm</m:t>
                      </m:r>
                    </m:e>
                  </m:d>
                  <m:r>
                    <w:rPr>
                      <w:rFonts w:ascii="Cambria Math" w:hAnsi="Cambria Math" w:cstheme="minorHAnsi"/>
                      <w:color w:val="auto"/>
                    </w:rPr>
                    <m:t xml:space="preserve">-final 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theme="minorHAnsi"/>
                      <w:color w:val="auto"/>
                    </w:rPr>
                    <m:t xml:space="preserve">O 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color w:val="auto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ppm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 w:cstheme="minorHAnsi"/>
                  <w:color w:val="auto"/>
                </w:rPr>
                <m:t xml:space="preserve">initial 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  <w:color w:val="auto"/>
                    </w:rPr>
                    <m:t>2</m:t>
                  </m:r>
                </m:sub>
              </m:sSub>
              <m:r>
                <w:rPr>
                  <w:rFonts w:ascii="Cambria Math" w:hAnsi="Cambria Math" w:cstheme="minorHAnsi"/>
                  <w:color w:val="auto"/>
                </w:rPr>
                <m:t xml:space="preserve">O 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auto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ppm</m:t>
                  </m:r>
                </m:e>
              </m:d>
            </m:den>
          </m:f>
        </m:oMath>
      </m:oMathPara>
    </w:p>
    <w:p w14:paraId="472DDB6B" w14:textId="77777777" w:rsidR="00273EF6" w:rsidRPr="002939ED" w:rsidRDefault="00273EF6" w:rsidP="00974384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304654E" w14:textId="32E753EA" w:rsidR="003C54A6" w:rsidRPr="002939ED" w:rsidRDefault="003C54A6" w:rsidP="00974384">
      <w:pPr>
        <w:pStyle w:val="ListParagraph"/>
        <w:ind w:left="0"/>
        <w:rPr>
          <w:rFonts w:asciiTheme="minorHAnsi" w:hAnsiTheme="minorHAnsi" w:cstheme="minorHAnsi"/>
          <w:color w:val="auto"/>
        </w:rPr>
      </w:pPr>
      <m:oMathPara>
        <m:oMath>
          <m:r>
            <w:rPr>
              <w:rFonts w:ascii="Cambria Math" w:hAnsi="Cambria Math" w:cstheme="minorHAnsi"/>
              <w:color w:val="auto"/>
            </w:rPr>
            <m:t xml:space="preserve">Fractional change in </m:t>
          </m:r>
          <m:sSub>
            <m:sSubPr>
              <m:ctrlPr>
                <w:rPr>
                  <w:rFonts w:ascii="Cambria Math" w:hAnsi="Cambria Math" w:cstheme="minorHAnsi"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 w:cstheme="minorHAnsi"/>
                  <w:color w:val="auto"/>
                </w:rPr>
                <m:t>H</m:t>
              </m:r>
            </m:e>
            <m:sub>
              <m:r>
                <w:rPr>
                  <w:rFonts w:ascii="Cambria Math" w:hAnsi="Cambria Math" w:cstheme="minorHAnsi"/>
                  <w:color w:val="auto"/>
                </w:rPr>
                <m:t>2</m:t>
              </m:r>
            </m:sub>
          </m:sSub>
          <m:r>
            <w:rPr>
              <w:rFonts w:ascii="Cambria Math" w:hAnsi="Cambria Math" w:cstheme="minorHAnsi"/>
              <w:color w:val="auto"/>
            </w:rPr>
            <m:t>O=</m:t>
          </m:r>
          <m:sSub>
            <m:sSubPr>
              <m:ctrlPr>
                <w:rPr>
                  <w:rFonts w:ascii="Cambria Math" w:hAnsi="Cambria Math" w:cstheme="minorHAnsi"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 w:cstheme="minorHAnsi"/>
                  <w:color w:val="auto"/>
                </w:rPr>
                <m:t>log</m:t>
              </m:r>
            </m:e>
            <m:sub>
              <m:r>
                <w:rPr>
                  <w:rFonts w:ascii="Cambria Math" w:hAnsi="Cambria Math" w:cstheme="minorHAnsi"/>
                  <w:color w:val="auto"/>
                </w:rPr>
                <m:t>e</m:t>
              </m:r>
            </m:sub>
          </m:sSub>
          <m:f>
            <m:fPr>
              <m:type m:val="skw"/>
              <m:ctrlPr>
                <w:rPr>
                  <w:rFonts w:ascii="Cambria Math" w:hAnsi="Cambria Math" w:cstheme="minorHAnsi"/>
                  <w:i/>
                  <w:color w:val="auto"/>
                </w:rPr>
              </m:ctrlPr>
            </m:fPr>
            <m:num>
              <m:f>
                <m:fPr>
                  <m:ctrlPr>
                    <w:rPr>
                      <w:rFonts w:ascii="Cambria Math" w:hAnsi="Cambria Math" w:cstheme="minorHAnsi"/>
                      <w:i/>
                      <w:color w:val="auto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auto"/>
                    </w:rPr>
                    <m:t xml:space="preserve">final 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theme="minorHAnsi"/>
                      <w:color w:val="auto"/>
                    </w:rPr>
                    <m:t>O (ppm)</m:t>
                  </m:r>
                </m:num>
                <m:den>
                  <m:r>
                    <w:rPr>
                      <w:rFonts w:ascii="Cambria Math" w:hAnsi="Cambria Math" w:cstheme="minorHAnsi"/>
                      <w:color w:val="auto"/>
                    </w:rPr>
                    <m:t xml:space="preserve">initial 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theme="minorHAnsi"/>
                      <w:color w:val="auto"/>
                    </w:rPr>
                    <m:t>O (ppm)</m:t>
                  </m:r>
                </m:den>
              </m:f>
            </m:num>
            <m:den>
              <m:r>
                <w:rPr>
                  <w:rFonts w:ascii="Cambria Math" w:hAnsi="Cambria Math" w:cstheme="minorHAnsi"/>
                  <w:color w:val="auto"/>
                </w:rPr>
                <m:t>days</m:t>
              </m:r>
              <m:r>
                <w:rPr>
                  <w:rFonts w:ascii="Cambria Math" w:hAnsi="Cambria Math" w:cstheme="minorHAnsi"/>
                  <w:color w:val="auto"/>
                </w:rPr>
                <m:t>×</m:t>
              </m:r>
              <m:r>
                <w:rPr>
                  <w:rFonts w:ascii="Cambria Math" w:hAnsi="Cambria Math" w:cstheme="minorHAnsi"/>
                  <w:color w:val="auto"/>
                </w:rPr>
                <m:t>(-1)</m:t>
              </m:r>
            </m:den>
          </m:f>
        </m:oMath>
      </m:oMathPara>
    </w:p>
    <w:p w14:paraId="5EE27BCF" w14:textId="77777777" w:rsidR="00273EF6" w:rsidRPr="002939ED" w:rsidRDefault="00273EF6" w:rsidP="00974384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BD03461" w14:textId="0389E67F" w:rsidR="003C54A6" w:rsidRPr="002939ED" w:rsidRDefault="00911654" w:rsidP="00974384">
      <w:pPr>
        <w:pStyle w:val="ListParagraph"/>
        <w:ind w:left="0"/>
        <w:rPr>
          <w:rFonts w:asciiTheme="minorHAnsi" w:hAnsiTheme="minorHAnsi" w:cstheme="minorHAnsi"/>
          <w:color w:val="auto"/>
        </w:rPr>
      </w:pPr>
      <m:oMathPara>
        <m:oMath>
          <m:r>
            <w:rPr>
              <w:rFonts w:ascii="Cambria Math" w:hAnsi="Cambria Math" w:cstheme="minorHAnsi"/>
              <w:color w:val="auto"/>
            </w:rPr>
            <m:t xml:space="preserve">water consumption </m:t>
          </m:r>
          <m:d>
            <m:dPr>
              <m:ctrlPr>
                <w:rPr>
                  <w:rFonts w:ascii="Cambria Math" w:hAnsi="Cambria Math" w:cstheme="minorHAnsi"/>
                  <w:i/>
                  <w:color w:val="auto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color w:val="auto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auto"/>
                    </w:rPr>
                    <m:t>ml</m:t>
                  </m:r>
                </m:num>
                <m:den>
                  <m:r>
                    <w:rPr>
                      <w:rFonts w:ascii="Cambria Math" w:hAnsi="Cambria Math" w:cstheme="minorHAnsi"/>
                      <w:color w:val="auto"/>
                    </w:rPr>
                    <m:t>day</m:t>
                  </m:r>
                </m:den>
              </m:f>
            </m:e>
          </m:d>
          <m:r>
            <w:rPr>
              <w:rFonts w:ascii="Cambria Math" w:hAnsi="Cambria Math" w:cstheme="minorHAnsi"/>
              <w:color w:val="auto"/>
            </w:rPr>
            <m:t xml:space="preserve">=Fractional change in </m:t>
          </m:r>
          <m:sSub>
            <m:sSubPr>
              <m:ctrlPr>
                <w:rPr>
                  <w:rFonts w:ascii="Cambria Math" w:hAnsi="Cambria Math" w:cstheme="minorHAnsi"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 w:cstheme="minorHAnsi"/>
                  <w:color w:val="auto"/>
                </w:rPr>
                <m:t>H</m:t>
              </m:r>
            </m:e>
            <m:sub>
              <m:r>
                <w:rPr>
                  <w:rFonts w:ascii="Cambria Math" w:hAnsi="Cambria Math" w:cstheme="minorHAnsi"/>
                  <w:color w:val="auto"/>
                </w:rPr>
                <m:t>2</m:t>
              </m:r>
            </m:sub>
          </m:sSub>
          <m:r>
            <w:rPr>
              <w:rFonts w:ascii="Cambria Math" w:hAnsi="Cambria Math" w:cstheme="minorHAnsi"/>
              <w:color w:val="auto"/>
            </w:rPr>
            <m:t>O</m:t>
          </m:r>
          <m:r>
            <w:rPr>
              <w:rFonts w:ascii="Cambria Math" w:hAnsi="Cambria Math" w:cstheme="minorHAnsi"/>
              <w:color w:val="auto"/>
            </w:rPr>
            <m:t>×</m:t>
          </m:r>
          <m:r>
            <w:rPr>
              <w:rFonts w:ascii="Cambria Math" w:hAnsi="Cambria Math" w:cstheme="minorHAnsi"/>
              <w:color w:val="auto"/>
            </w:rPr>
            <m:t>initial TBW</m:t>
          </m:r>
        </m:oMath>
      </m:oMathPara>
    </w:p>
    <w:p w14:paraId="71D2BFE0" w14:textId="20DDDC11" w:rsidR="00C66219" w:rsidRPr="002939ED" w:rsidRDefault="00C66219" w:rsidP="00974384">
      <w:pPr>
        <w:rPr>
          <w:rFonts w:asciiTheme="minorHAnsi" w:hAnsiTheme="minorHAnsi" w:cstheme="minorHAnsi"/>
          <w:color w:val="auto"/>
        </w:rPr>
      </w:pPr>
    </w:p>
    <w:p w14:paraId="105092BC" w14:textId="7773335D" w:rsidR="00001169" w:rsidRPr="00ED2597" w:rsidRDefault="006D62F8" w:rsidP="00974384">
      <w:pPr>
        <w:rPr>
          <w:rFonts w:asciiTheme="minorHAnsi" w:hAnsiTheme="minorHAnsi" w:cstheme="minorHAnsi"/>
          <w:color w:val="auto"/>
        </w:rPr>
      </w:pPr>
      <w:r w:rsidRPr="002939ED">
        <w:rPr>
          <w:rFonts w:asciiTheme="minorHAnsi" w:hAnsiTheme="minorHAnsi" w:cstheme="minorHAnsi"/>
          <w:color w:val="auto"/>
        </w:rPr>
        <w:lastRenderedPageBreak/>
        <w:t xml:space="preserve">where </w:t>
      </w:r>
      <w:r w:rsidR="00A30883" w:rsidRPr="002939ED">
        <w:rPr>
          <w:rFonts w:asciiTheme="minorHAnsi" w:hAnsiTheme="minorHAnsi" w:cstheme="minorHAnsi"/>
          <w:color w:val="auto"/>
        </w:rPr>
        <w:t>TBW is total body water</w:t>
      </w:r>
      <w:r w:rsidRPr="002939ED">
        <w:rPr>
          <w:rFonts w:asciiTheme="minorHAnsi" w:hAnsiTheme="minorHAnsi" w:cstheme="minorHAnsi"/>
          <w:color w:val="auto"/>
        </w:rPr>
        <w:t>,</w:t>
      </w:r>
      <w:r w:rsidR="005006AE" w:rsidRPr="002939ED">
        <w:rPr>
          <w:rFonts w:asciiTheme="minorHAnsi" w:hAnsiTheme="minorHAnsi" w:cstheme="minorHAnsi"/>
          <w:color w:val="auto"/>
        </w:rPr>
        <w:t xml:space="preserve"> </w:t>
      </w:r>
      <w:r w:rsidRPr="002939ED">
        <w:rPr>
          <w:rFonts w:asciiTheme="minorHAnsi" w:hAnsiTheme="minorHAnsi" w:cstheme="minorHAnsi"/>
          <w:color w:val="auto"/>
        </w:rPr>
        <w:t>i</w:t>
      </w:r>
      <w:r w:rsidR="00A30883" w:rsidRPr="002939ED">
        <w:rPr>
          <w:rFonts w:asciiTheme="minorHAnsi" w:hAnsiTheme="minorHAnsi" w:cstheme="minorHAnsi"/>
          <w:color w:val="auto"/>
        </w:rPr>
        <w:t>nitial D</w:t>
      </w:r>
      <w:r w:rsidR="00A30883" w:rsidRPr="002939ED">
        <w:rPr>
          <w:rFonts w:asciiTheme="minorHAnsi" w:hAnsiTheme="minorHAnsi" w:cstheme="minorHAnsi"/>
          <w:color w:val="auto"/>
          <w:vertAlign w:val="subscript"/>
        </w:rPr>
        <w:t>2</w:t>
      </w:r>
      <w:r w:rsidR="00A30883" w:rsidRPr="002939ED">
        <w:rPr>
          <w:rFonts w:asciiTheme="minorHAnsi" w:hAnsiTheme="minorHAnsi" w:cstheme="minorHAnsi"/>
          <w:color w:val="auto"/>
        </w:rPr>
        <w:t>O</w:t>
      </w:r>
      <w:r w:rsidR="00E94509" w:rsidRPr="002939ED">
        <w:rPr>
          <w:rFonts w:asciiTheme="minorHAnsi" w:hAnsiTheme="minorHAnsi" w:cstheme="minorHAnsi"/>
          <w:color w:val="auto"/>
        </w:rPr>
        <w:t xml:space="preserve"> and final D</w:t>
      </w:r>
      <w:r w:rsidR="00E94509" w:rsidRPr="002939ED">
        <w:rPr>
          <w:rFonts w:asciiTheme="minorHAnsi" w:hAnsiTheme="minorHAnsi" w:cstheme="minorHAnsi"/>
          <w:color w:val="auto"/>
          <w:vertAlign w:val="subscript"/>
        </w:rPr>
        <w:t>2</w:t>
      </w:r>
      <w:r w:rsidR="00E94509" w:rsidRPr="002939ED">
        <w:rPr>
          <w:rFonts w:asciiTheme="minorHAnsi" w:hAnsiTheme="minorHAnsi" w:cstheme="minorHAnsi"/>
          <w:color w:val="auto"/>
        </w:rPr>
        <w:t>O are the concentrations measured in ppm in the post-injection D</w:t>
      </w:r>
      <w:r w:rsidR="00E94509" w:rsidRPr="002939ED">
        <w:rPr>
          <w:rFonts w:asciiTheme="minorHAnsi" w:hAnsiTheme="minorHAnsi" w:cstheme="minorHAnsi"/>
          <w:color w:val="auto"/>
          <w:vertAlign w:val="subscript"/>
        </w:rPr>
        <w:t>2</w:t>
      </w:r>
      <w:r w:rsidR="00E94509" w:rsidRPr="002939ED">
        <w:rPr>
          <w:rFonts w:asciiTheme="minorHAnsi" w:hAnsiTheme="minorHAnsi" w:cstheme="minorHAnsi"/>
          <w:color w:val="auto"/>
        </w:rPr>
        <w:t>O samples.</w:t>
      </w:r>
    </w:p>
    <w:p w14:paraId="496AB0B4" w14:textId="761DC416" w:rsidR="001C1E49" w:rsidRPr="001B1519" w:rsidRDefault="00C50335" w:rsidP="0097438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C50335">
        <w:rPr>
          <w:rFonts w:ascii="Times New Roman" w:hAnsi="Times New Roman" w:cs="Times New Roman"/>
          <w:color w:val="auto"/>
        </w:rPr>
        <w:t> </w:t>
      </w:r>
    </w:p>
    <w:p w14:paraId="13A41ADC" w14:textId="4F0B463A" w:rsidR="00FD3AD6" w:rsidRDefault="006305D7" w:rsidP="0097438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>:</w:t>
      </w:r>
      <w:r w:rsidRPr="001B1519">
        <w:rPr>
          <w:rFonts w:asciiTheme="minorHAnsi" w:hAnsiTheme="minorHAnsi" w:cstheme="minorHAnsi"/>
          <w:b/>
          <w:bCs/>
        </w:rPr>
        <w:t xml:space="preserve"> </w:t>
      </w:r>
    </w:p>
    <w:p w14:paraId="2940A1E9" w14:textId="0F1A0627" w:rsidR="00B74BAC" w:rsidRPr="00AB5DAE" w:rsidRDefault="00301801" w:rsidP="0097438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B5DAE">
        <w:rPr>
          <w:rFonts w:asciiTheme="minorHAnsi" w:hAnsiTheme="minorHAnsi" w:cstheme="minorHAnsi"/>
          <w:color w:val="auto"/>
        </w:rPr>
        <w:t>The deuterium oxide dilution technique can be used to assess the body composition of a variety of species.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Pr="00AB5DAE">
        <w:rPr>
          <w:rFonts w:asciiTheme="minorHAnsi" w:hAnsiTheme="minorHAnsi" w:cstheme="minorHAnsi"/>
          <w:color w:val="auto"/>
        </w:rPr>
        <w:t>To demonstrate the adaptability, we are r</w:t>
      </w:r>
      <w:r w:rsidR="004452D2" w:rsidRPr="00AB5DAE">
        <w:rPr>
          <w:rFonts w:asciiTheme="minorHAnsi" w:hAnsiTheme="minorHAnsi" w:cstheme="minorHAnsi"/>
          <w:color w:val="auto"/>
        </w:rPr>
        <w:t>eport</w:t>
      </w:r>
      <w:r w:rsidRPr="00AB5DAE">
        <w:rPr>
          <w:rFonts w:asciiTheme="minorHAnsi" w:hAnsiTheme="minorHAnsi" w:cstheme="minorHAnsi"/>
          <w:color w:val="auto"/>
        </w:rPr>
        <w:t>ing the first use of the</w:t>
      </w:r>
      <w:r w:rsidR="004452D2" w:rsidRPr="00AB5DAE">
        <w:rPr>
          <w:rFonts w:asciiTheme="minorHAnsi" w:hAnsiTheme="minorHAnsi" w:cstheme="minorHAnsi"/>
          <w:color w:val="auto"/>
        </w:rPr>
        <w:t xml:space="preserve"> deuterium oxide dilution technique </w:t>
      </w:r>
      <w:r w:rsidRPr="00AB5DAE">
        <w:rPr>
          <w:rFonts w:asciiTheme="minorHAnsi" w:hAnsiTheme="minorHAnsi" w:cstheme="minorHAnsi"/>
          <w:color w:val="auto"/>
        </w:rPr>
        <w:t xml:space="preserve">in </w:t>
      </w:r>
      <w:r w:rsidR="004452D2" w:rsidRPr="00AB5DAE">
        <w:rPr>
          <w:rFonts w:asciiTheme="minorHAnsi" w:hAnsiTheme="minorHAnsi" w:cstheme="minorHAnsi"/>
          <w:color w:val="auto"/>
        </w:rPr>
        <w:t>a North American insectivorous bat species</w:t>
      </w:r>
      <w:r w:rsidR="001423EE" w:rsidRPr="00AB5DAE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1423EE" w:rsidRPr="00AB5DAE">
        <w:rPr>
          <w:rFonts w:asciiTheme="minorHAnsi" w:hAnsiTheme="minorHAnsi" w:cstheme="minorHAnsi"/>
          <w:i/>
          <w:color w:val="auto"/>
        </w:rPr>
        <w:t>Eptesicus</w:t>
      </w:r>
      <w:proofErr w:type="spellEnd"/>
      <w:r w:rsidR="001423EE" w:rsidRPr="00AB5DAE">
        <w:rPr>
          <w:rFonts w:asciiTheme="minorHAnsi" w:hAnsiTheme="minorHAnsi" w:cstheme="minorHAnsi"/>
          <w:i/>
          <w:color w:val="auto"/>
        </w:rPr>
        <w:t xml:space="preserve"> </w:t>
      </w:r>
      <w:proofErr w:type="spellStart"/>
      <w:r w:rsidR="001423EE" w:rsidRPr="00AB5DAE">
        <w:rPr>
          <w:rFonts w:asciiTheme="minorHAnsi" w:hAnsiTheme="minorHAnsi" w:cstheme="minorHAnsi"/>
          <w:i/>
          <w:color w:val="auto"/>
        </w:rPr>
        <w:t>fuscus</w:t>
      </w:r>
      <w:proofErr w:type="spellEnd"/>
      <w:r w:rsidR="00BA0707" w:rsidRPr="00AB5DAE">
        <w:rPr>
          <w:rFonts w:asciiTheme="minorHAnsi" w:hAnsiTheme="minorHAnsi" w:cstheme="minorHAnsi"/>
          <w:color w:val="auto"/>
        </w:rPr>
        <w:t>, the big brown bat</w:t>
      </w:r>
      <w:r w:rsidR="00AB5DAE">
        <w:rPr>
          <w:rFonts w:asciiTheme="minorHAnsi" w:hAnsiTheme="minorHAnsi" w:cstheme="minorHAnsi"/>
          <w:color w:val="auto"/>
        </w:rPr>
        <w:t xml:space="preserve"> for representative results</w:t>
      </w:r>
      <w:r w:rsidR="004452D2" w:rsidRPr="00AB5DAE">
        <w:rPr>
          <w:rFonts w:asciiTheme="minorHAnsi" w:hAnsiTheme="minorHAnsi" w:cstheme="minorHAnsi"/>
          <w:color w:val="auto"/>
        </w:rPr>
        <w:t>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Pr="00AB5DAE">
        <w:rPr>
          <w:rFonts w:asciiTheme="minorHAnsi" w:hAnsiTheme="minorHAnsi" w:cstheme="minorHAnsi"/>
          <w:color w:val="auto"/>
        </w:rPr>
        <w:t xml:space="preserve">A timing </w:t>
      </w:r>
      <w:r w:rsidR="0006484A" w:rsidRPr="00AB5DAE">
        <w:rPr>
          <w:rFonts w:asciiTheme="minorHAnsi" w:hAnsiTheme="minorHAnsi" w:cstheme="minorHAnsi"/>
          <w:color w:val="auto"/>
        </w:rPr>
        <w:t>plateau</w:t>
      </w:r>
      <w:r w:rsidRPr="00AB5DAE">
        <w:rPr>
          <w:rFonts w:asciiTheme="minorHAnsi" w:hAnsiTheme="minorHAnsi" w:cstheme="minorHAnsi"/>
          <w:color w:val="auto"/>
        </w:rPr>
        <w:t xml:space="preserve"> was completed by taking pre- and post-D</w:t>
      </w:r>
      <w:r w:rsidRPr="00AB5DAE">
        <w:rPr>
          <w:rFonts w:asciiTheme="minorHAnsi" w:hAnsiTheme="minorHAnsi" w:cstheme="minorHAnsi"/>
          <w:color w:val="auto"/>
          <w:vertAlign w:val="subscript"/>
        </w:rPr>
        <w:t>2</w:t>
      </w:r>
      <w:r w:rsidRPr="00AB5DAE">
        <w:rPr>
          <w:rFonts w:asciiTheme="minorHAnsi" w:hAnsiTheme="minorHAnsi" w:cstheme="minorHAnsi"/>
          <w:color w:val="auto"/>
        </w:rPr>
        <w:t>O injection blood samples</w:t>
      </w:r>
      <w:r w:rsidR="00AB5DAE">
        <w:rPr>
          <w:rFonts w:asciiTheme="minorHAnsi" w:hAnsiTheme="minorHAnsi" w:cstheme="minorHAnsi"/>
          <w:color w:val="auto"/>
        </w:rPr>
        <w:t xml:space="preserve"> as should be done with any species where the equilibration period is unknown</w:t>
      </w:r>
      <w:r w:rsidR="0006484A" w:rsidRPr="00AB5DAE">
        <w:rPr>
          <w:rFonts w:asciiTheme="minorHAnsi" w:hAnsiTheme="minorHAnsi" w:cstheme="minorHAnsi"/>
          <w:color w:val="auto"/>
        </w:rPr>
        <w:t>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="0006484A" w:rsidRPr="00AB5DAE">
        <w:rPr>
          <w:rFonts w:asciiTheme="minorHAnsi" w:hAnsiTheme="minorHAnsi" w:cstheme="minorHAnsi"/>
          <w:color w:val="auto"/>
        </w:rPr>
        <w:t>I</w:t>
      </w:r>
      <w:r w:rsidRPr="00AB5DAE">
        <w:rPr>
          <w:rFonts w:asciiTheme="minorHAnsi" w:hAnsiTheme="minorHAnsi" w:cstheme="minorHAnsi"/>
          <w:color w:val="auto"/>
        </w:rPr>
        <w:t xml:space="preserve">t was determined that two hours post-injection in non-torpid bats was adequate for equilibration. </w:t>
      </w:r>
      <w:r w:rsidR="009F3DF9" w:rsidRPr="00AB5DAE">
        <w:rPr>
          <w:rFonts w:asciiTheme="minorHAnsi" w:hAnsiTheme="minorHAnsi" w:cstheme="minorHAnsi"/>
          <w:color w:val="auto"/>
        </w:rPr>
        <w:t>With the equilibration time known, t</w:t>
      </w:r>
      <w:r w:rsidR="000B69FA" w:rsidRPr="00AB5DAE">
        <w:rPr>
          <w:rFonts w:asciiTheme="minorHAnsi" w:hAnsiTheme="minorHAnsi" w:cstheme="minorHAnsi"/>
          <w:color w:val="auto"/>
        </w:rPr>
        <w:t xml:space="preserve">he </w:t>
      </w:r>
      <w:r w:rsidR="00473824" w:rsidRPr="00AB5DAE">
        <w:rPr>
          <w:rFonts w:asciiTheme="minorHAnsi" w:hAnsiTheme="minorHAnsi" w:cstheme="minorHAnsi"/>
          <w:color w:val="auto"/>
        </w:rPr>
        <w:t>total body water, lean body mass, and body fat mass for</w:t>
      </w:r>
      <w:r w:rsidR="003D586A" w:rsidRPr="00AB5DAE">
        <w:rPr>
          <w:rFonts w:asciiTheme="minorHAnsi" w:hAnsiTheme="minorHAnsi" w:cstheme="minorHAnsi"/>
          <w:color w:val="auto"/>
        </w:rPr>
        <w:t xml:space="preserve"> </w:t>
      </w:r>
      <w:r w:rsidR="009F3DF9" w:rsidRPr="00AB5DAE">
        <w:rPr>
          <w:rFonts w:asciiTheme="minorHAnsi" w:hAnsiTheme="minorHAnsi" w:cstheme="minorHAnsi"/>
          <w:color w:val="auto"/>
        </w:rPr>
        <w:t>1</w:t>
      </w:r>
      <w:r w:rsidR="0070673D">
        <w:rPr>
          <w:rFonts w:asciiTheme="minorHAnsi" w:hAnsiTheme="minorHAnsi" w:cstheme="minorHAnsi"/>
          <w:color w:val="auto"/>
        </w:rPr>
        <w:t>3</w:t>
      </w:r>
      <w:r w:rsidR="009F3DF9" w:rsidRPr="00AB5DAE">
        <w:rPr>
          <w:rFonts w:asciiTheme="minorHAnsi" w:hAnsiTheme="minorHAnsi" w:cstheme="minorHAnsi"/>
          <w:color w:val="auto"/>
        </w:rPr>
        <w:t xml:space="preserve"> wild-caught</w:t>
      </w:r>
      <w:r w:rsidR="003D586A" w:rsidRPr="00AB5DAE">
        <w:rPr>
          <w:rFonts w:asciiTheme="minorHAnsi" w:hAnsiTheme="minorHAnsi" w:cstheme="minorHAnsi"/>
          <w:color w:val="auto"/>
        </w:rPr>
        <w:t xml:space="preserve"> big brown bats</w:t>
      </w:r>
      <w:r w:rsidR="009F3DF9" w:rsidRPr="00AB5DAE">
        <w:rPr>
          <w:rFonts w:asciiTheme="minorHAnsi" w:hAnsiTheme="minorHAnsi" w:cstheme="minorHAnsi"/>
          <w:color w:val="auto"/>
        </w:rPr>
        <w:t xml:space="preserve"> and </w:t>
      </w:r>
      <w:r w:rsidR="0070673D">
        <w:rPr>
          <w:rFonts w:asciiTheme="minorHAnsi" w:hAnsiTheme="minorHAnsi" w:cstheme="minorHAnsi"/>
          <w:color w:val="auto"/>
        </w:rPr>
        <w:t>8</w:t>
      </w:r>
      <w:r w:rsidR="009F3DF9" w:rsidRPr="00AB5DAE">
        <w:rPr>
          <w:rFonts w:asciiTheme="minorHAnsi" w:hAnsiTheme="minorHAnsi" w:cstheme="minorHAnsi"/>
          <w:color w:val="auto"/>
        </w:rPr>
        <w:t xml:space="preserve"> captive big brown bats</w:t>
      </w:r>
      <w:r w:rsidR="003C2964">
        <w:rPr>
          <w:rFonts w:asciiTheme="minorHAnsi" w:hAnsiTheme="minorHAnsi" w:cstheme="minorHAnsi"/>
          <w:color w:val="auto"/>
        </w:rPr>
        <w:t xml:space="preserve"> were determined</w:t>
      </w:r>
      <w:r w:rsidR="00D86647" w:rsidRPr="00AB5DAE">
        <w:rPr>
          <w:rFonts w:asciiTheme="minorHAnsi" w:hAnsiTheme="minorHAnsi" w:cstheme="minorHAnsi"/>
          <w:color w:val="auto"/>
        </w:rPr>
        <w:t xml:space="preserve"> (</w:t>
      </w:r>
      <w:r w:rsidR="00D86647" w:rsidRPr="00D071B2">
        <w:rPr>
          <w:rFonts w:asciiTheme="minorHAnsi" w:hAnsiTheme="minorHAnsi" w:cstheme="minorHAnsi"/>
          <w:b/>
          <w:color w:val="auto"/>
        </w:rPr>
        <w:t xml:space="preserve">Table </w:t>
      </w:r>
      <w:r w:rsidR="00B858B4" w:rsidRPr="00D071B2">
        <w:rPr>
          <w:rFonts w:asciiTheme="minorHAnsi" w:hAnsiTheme="minorHAnsi" w:cstheme="minorHAnsi"/>
          <w:b/>
          <w:color w:val="auto"/>
        </w:rPr>
        <w:t>2</w:t>
      </w:r>
      <w:r w:rsidR="00B74BAC" w:rsidRPr="00AB5DAE">
        <w:rPr>
          <w:rFonts w:asciiTheme="minorHAnsi" w:hAnsiTheme="minorHAnsi" w:cstheme="minorHAnsi"/>
          <w:color w:val="auto"/>
        </w:rPr>
        <w:t>).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="0070673D">
        <w:rPr>
          <w:rFonts w:asciiTheme="minorHAnsi" w:hAnsiTheme="minorHAnsi" w:cstheme="minorHAnsi"/>
          <w:color w:val="auto"/>
        </w:rPr>
        <w:t xml:space="preserve">An additional 2 wild-caught big brown bats and 5 captive big brown </w:t>
      </w:r>
      <w:r w:rsidR="00B74BAC" w:rsidRPr="00AB5DAE">
        <w:rPr>
          <w:rFonts w:asciiTheme="minorHAnsi" w:hAnsiTheme="minorHAnsi" w:cstheme="minorHAnsi"/>
          <w:color w:val="auto"/>
        </w:rPr>
        <w:t>bats</w:t>
      </w:r>
      <w:r w:rsidR="003C2964">
        <w:rPr>
          <w:rFonts w:asciiTheme="minorHAnsi" w:hAnsiTheme="minorHAnsi" w:cstheme="minorHAnsi"/>
          <w:color w:val="auto"/>
        </w:rPr>
        <w:t xml:space="preserve"> </w:t>
      </w:r>
      <w:r w:rsidR="003C2964" w:rsidRPr="00AB5DAE">
        <w:rPr>
          <w:rFonts w:asciiTheme="minorHAnsi" w:hAnsiTheme="minorHAnsi" w:cstheme="minorHAnsi"/>
          <w:color w:val="auto"/>
        </w:rPr>
        <w:t>were determined to have a negative body fat mass</w:t>
      </w:r>
      <w:r w:rsidR="00E4536C">
        <w:rPr>
          <w:rFonts w:asciiTheme="minorHAnsi" w:hAnsiTheme="minorHAnsi" w:cstheme="minorHAnsi"/>
          <w:color w:val="auto"/>
        </w:rPr>
        <w:t>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="00E4536C">
        <w:rPr>
          <w:rFonts w:asciiTheme="minorHAnsi" w:hAnsiTheme="minorHAnsi" w:cstheme="minorHAnsi"/>
          <w:color w:val="auto"/>
        </w:rPr>
        <w:t xml:space="preserve">A negative body fat mass is calculated due to one or more of the following reasons: </w:t>
      </w:r>
      <w:r w:rsidR="00B74BAC" w:rsidRPr="00AB5DAE">
        <w:rPr>
          <w:rFonts w:asciiTheme="minorHAnsi" w:hAnsiTheme="minorHAnsi" w:cstheme="minorHAnsi"/>
          <w:color w:val="auto"/>
        </w:rPr>
        <w:t>not receiv</w:t>
      </w:r>
      <w:r w:rsidR="00E4536C">
        <w:rPr>
          <w:rFonts w:asciiTheme="minorHAnsi" w:hAnsiTheme="minorHAnsi" w:cstheme="minorHAnsi"/>
          <w:color w:val="auto"/>
        </w:rPr>
        <w:t>ing</w:t>
      </w:r>
      <w:r w:rsidR="00B74BAC" w:rsidRPr="00AB5DAE">
        <w:rPr>
          <w:rFonts w:asciiTheme="minorHAnsi" w:hAnsiTheme="minorHAnsi" w:cstheme="minorHAnsi"/>
          <w:color w:val="auto"/>
        </w:rPr>
        <w:t xml:space="preserve"> the entire dose of deuterium oxide, bec</w:t>
      </w:r>
      <w:r w:rsidR="00B528FB">
        <w:rPr>
          <w:rFonts w:asciiTheme="minorHAnsi" w:hAnsiTheme="minorHAnsi" w:cstheme="minorHAnsi"/>
          <w:color w:val="auto"/>
        </w:rPr>
        <w:t>o</w:t>
      </w:r>
      <w:r w:rsidR="00B74BAC" w:rsidRPr="00AB5DAE">
        <w:rPr>
          <w:rFonts w:asciiTheme="minorHAnsi" w:hAnsiTheme="minorHAnsi" w:cstheme="minorHAnsi"/>
          <w:color w:val="auto"/>
        </w:rPr>
        <w:t>m</w:t>
      </w:r>
      <w:r w:rsidR="00E4536C">
        <w:rPr>
          <w:rFonts w:asciiTheme="minorHAnsi" w:hAnsiTheme="minorHAnsi" w:cstheme="minorHAnsi"/>
          <w:color w:val="auto"/>
        </w:rPr>
        <w:t>ing</w:t>
      </w:r>
      <w:r w:rsidR="00B74BAC" w:rsidRPr="00AB5DAE">
        <w:rPr>
          <w:rFonts w:asciiTheme="minorHAnsi" w:hAnsiTheme="minorHAnsi" w:cstheme="minorHAnsi"/>
          <w:color w:val="auto"/>
        </w:rPr>
        <w:t xml:space="preserve"> torpid during the equilibration phase, </w:t>
      </w:r>
      <w:r w:rsidR="0070673D">
        <w:rPr>
          <w:rFonts w:asciiTheme="minorHAnsi" w:hAnsiTheme="minorHAnsi" w:cstheme="minorHAnsi"/>
          <w:color w:val="auto"/>
        </w:rPr>
        <w:t>ha</w:t>
      </w:r>
      <w:r w:rsidR="00E4536C">
        <w:rPr>
          <w:rFonts w:asciiTheme="minorHAnsi" w:hAnsiTheme="minorHAnsi" w:cstheme="minorHAnsi"/>
          <w:color w:val="auto"/>
        </w:rPr>
        <w:t>ving</w:t>
      </w:r>
      <w:r w:rsidR="00B74BAC" w:rsidRPr="00AB5DAE">
        <w:rPr>
          <w:rFonts w:asciiTheme="minorHAnsi" w:hAnsiTheme="minorHAnsi" w:cstheme="minorHAnsi"/>
          <w:color w:val="auto"/>
        </w:rPr>
        <w:t xml:space="preserve"> abnormally large fat masses and minimal lean mass, or bats </w:t>
      </w:r>
      <w:r w:rsidR="00E4536C">
        <w:rPr>
          <w:rFonts w:asciiTheme="minorHAnsi" w:hAnsiTheme="minorHAnsi" w:cstheme="minorHAnsi"/>
          <w:color w:val="auto"/>
        </w:rPr>
        <w:t xml:space="preserve">having </w:t>
      </w:r>
      <w:r w:rsidR="00B74BAC" w:rsidRPr="00AB5DAE">
        <w:rPr>
          <w:rFonts w:asciiTheme="minorHAnsi" w:hAnsiTheme="minorHAnsi" w:cstheme="minorHAnsi"/>
          <w:color w:val="auto"/>
        </w:rPr>
        <w:t>under 3</w:t>
      </w:r>
      <w:r w:rsidR="00C568F4">
        <w:rPr>
          <w:rFonts w:asciiTheme="minorHAnsi" w:hAnsiTheme="minorHAnsi" w:cstheme="minorHAnsi"/>
          <w:color w:val="auto"/>
        </w:rPr>
        <w:t>%−</w:t>
      </w:r>
      <w:r w:rsidR="00B74BAC" w:rsidRPr="00AB5DAE">
        <w:rPr>
          <w:rFonts w:asciiTheme="minorHAnsi" w:hAnsiTheme="minorHAnsi" w:cstheme="minorHAnsi"/>
          <w:color w:val="auto"/>
        </w:rPr>
        <w:t xml:space="preserve">5% body fat as determine by DXA </w:t>
      </w:r>
      <w:r w:rsidR="00607DB3" w:rsidRPr="00AB5DAE">
        <w:rPr>
          <w:rFonts w:asciiTheme="minorHAnsi" w:hAnsiTheme="minorHAnsi" w:cstheme="minorHAnsi"/>
          <w:color w:val="auto"/>
        </w:rPr>
        <w:t>(</w:t>
      </w:r>
      <w:r w:rsidR="00607DB3" w:rsidRPr="00C568F4">
        <w:rPr>
          <w:rFonts w:asciiTheme="minorHAnsi" w:hAnsiTheme="minorHAnsi" w:cstheme="minorHAnsi"/>
          <w:b/>
          <w:color w:val="auto"/>
        </w:rPr>
        <w:t xml:space="preserve">Table </w:t>
      </w:r>
      <w:r w:rsidR="00F66922" w:rsidRPr="00C568F4">
        <w:rPr>
          <w:rFonts w:asciiTheme="minorHAnsi" w:hAnsiTheme="minorHAnsi" w:cstheme="minorHAnsi"/>
          <w:b/>
          <w:color w:val="auto"/>
        </w:rPr>
        <w:t>3</w:t>
      </w:r>
      <w:r w:rsidR="00607DB3" w:rsidRPr="00AB5DAE">
        <w:rPr>
          <w:rFonts w:asciiTheme="minorHAnsi" w:hAnsiTheme="minorHAnsi" w:cstheme="minorHAnsi"/>
          <w:color w:val="auto"/>
        </w:rPr>
        <w:t>).</w:t>
      </w:r>
    </w:p>
    <w:p w14:paraId="4872AEA8" w14:textId="77777777" w:rsidR="00B74BAC" w:rsidRDefault="00B74BAC" w:rsidP="0097438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</w:p>
    <w:p w14:paraId="4D59D88A" w14:textId="40ED0D43" w:rsidR="003631DF" w:rsidRPr="0070673D" w:rsidRDefault="005566FC" w:rsidP="0097438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0673D">
        <w:rPr>
          <w:rFonts w:asciiTheme="minorHAnsi" w:hAnsiTheme="minorHAnsi" w:cstheme="minorHAnsi"/>
          <w:color w:val="auto"/>
        </w:rPr>
        <w:t xml:space="preserve">White-nose </w:t>
      </w:r>
      <w:r w:rsidR="00E1712D">
        <w:rPr>
          <w:rFonts w:asciiTheme="minorHAnsi" w:hAnsiTheme="minorHAnsi" w:cstheme="minorHAnsi"/>
          <w:color w:val="auto"/>
        </w:rPr>
        <w:t>s</w:t>
      </w:r>
      <w:r w:rsidRPr="0070673D">
        <w:rPr>
          <w:rFonts w:asciiTheme="minorHAnsi" w:hAnsiTheme="minorHAnsi" w:cstheme="minorHAnsi"/>
          <w:color w:val="auto"/>
        </w:rPr>
        <w:t xml:space="preserve">yndrome has caused many bat species to decline, so the technique was </w:t>
      </w:r>
      <w:r w:rsidR="00642334">
        <w:rPr>
          <w:rFonts w:asciiTheme="minorHAnsi" w:hAnsiTheme="minorHAnsi" w:cstheme="minorHAnsi"/>
          <w:color w:val="auto"/>
        </w:rPr>
        <w:t>compared to the body fat measured</w:t>
      </w:r>
      <w:r w:rsidR="00642334" w:rsidRPr="0070673D">
        <w:rPr>
          <w:rFonts w:asciiTheme="minorHAnsi" w:hAnsiTheme="minorHAnsi" w:cstheme="minorHAnsi"/>
          <w:color w:val="auto"/>
        </w:rPr>
        <w:t xml:space="preserve"> </w:t>
      </w:r>
      <w:r w:rsidRPr="0070673D">
        <w:rPr>
          <w:rFonts w:asciiTheme="minorHAnsi" w:hAnsiTheme="minorHAnsi" w:cstheme="minorHAnsi"/>
          <w:color w:val="auto"/>
        </w:rPr>
        <w:t xml:space="preserve">using </w:t>
      </w:r>
      <w:r w:rsidR="00387F6C">
        <w:rPr>
          <w:rFonts w:asciiTheme="minorHAnsi" w:hAnsiTheme="minorHAnsi" w:cstheme="minorHAnsi"/>
          <w:color w:val="auto"/>
        </w:rPr>
        <w:t>DXA</w:t>
      </w:r>
      <w:r w:rsidRPr="0070673D">
        <w:rPr>
          <w:rFonts w:asciiTheme="minorHAnsi" w:hAnsiTheme="minorHAnsi" w:cstheme="minorHAnsi"/>
          <w:color w:val="auto"/>
        </w:rPr>
        <w:t>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Pr="00D071B2">
        <w:rPr>
          <w:rFonts w:asciiTheme="minorHAnsi" w:hAnsiTheme="minorHAnsi" w:cstheme="minorHAnsi"/>
          <w:b/>
          <w:color w:val="auto"/>
        </w:rPr>
        <w:t>Figure</w:t>
      </w:r>
      <w:r w:rsidR="00BC6C23" w:rsidRPr="00D071B2">
        <w:rPr>
          <w:rFonts w:asciiTheme="minorHAnsi" w:hAnsiTheme="minorHAnsi" w:cstheme="minorHAnsi"/>
          <w:b/>
          <w:color w:val="auto"/>
        </w:rPr>
        <w:t xml:space="preserve"> 1</w:t>
      </w:r>
      <w:r w:rsidR="00BC6C23" w:rsidRPr="0070673D">
        <w:rPr>
          <w:rFonts w:asciiTheme="minorHAnsi" w:hAnsiTheme="minorHAnsi" w:cstheme="minorHAnsi"/>
          <w:color w:val="auto"/>
        </w:rPr>
        <w:t xml:space="preserve"> shows the </w:t>
      </w:r>
      <w:r w:rsidR="009C2785" w:rsidRPr="0070673D">
        <w:rPr>
          <w:rFonts w:asciiTheme="minorHAnsi" w:hAnsiTheme="minorHAnsi" w:cstheme="minorHAnsi"/>
          <w:color w:val="auto"/>
        </w:rPr>
        <w:t>percentage of body fat determined by</w:t>
      </w:r>
      <w:r w:rsidR="00BC6C23" w:rsidRPr="0070673D">
        <w:rPr>
          <w:rFonts w:asciiTheme="minorHAnsi" w:hAnsiTheme="minorHAnsi" w:cstheme="minorHAnsi"/>
          <w:color w:val="auto"/>
        </w:rPr>
        <w:t xml:space="preserve"> the </w:t>
      </w:r>
      <w:r w:rsidR="00E930A0" w:rsidRPr="002939ED">
        <w:rPr>
          <w:rFonts w:asciiTheme="minorHAnsi" w:hAnsiTheme="minorHAnsi" w:cstheme="minorHAnsi"/>
          <w:color w:val="auto"/>
        </w:rPr>
        <w:t>D</w:t>
      </w:r>
      <w:r w:rsidR="00E930A0" w:rsidRPr="002939ED">
        <w:rPr>
          <w:rFonts w:asciiTheme="minorHAnsi" w:hAnsiTheme="minorHAnsi" w:cstheme="minorHAnsi"/>
          <w:color w:val="auto"/>
          <w:vertAlign w:val="subscript"/>
        </w:rPr>
        <w:t>2</w:t>
      </w:r>
      <w:r w:rsidR="00E930A0" w:rsidRPr="002939ED">
        <w:rPr>
          <w:rFonts w:asciiTheme="minorHAnsi" w:hAnsiTheme="minorHAnsi" w:cstheme="minorHAnsi"/>
          <w:color w:val="auto"/>
        </w:rPr>
        <w:t>O</w:t>
      </w:r>
      <w:r w:rsidR="00BC6C23" w:rsidRPr="0070673D">
        <w:rPr>
          <w:rFonts w:asciiTheme="minorHAnsi" w:hAnsiTheme="minorHAnsi" w:cstheme="minorHAnsi"/>
          <w:color w:val="auto"/>
        </w:rPr>
        <w:t xml:space="preserve"> dilution technique</w:t>
      </w:r>
      <w:r w:rsidR="009C2785" w:rsidRPr="0070673D">
        <w:rPr>
          <w:rFonts w:asciiTheme="minorHAnsi" w:hAnsiTheme="minorHAnsi" w:cstheme="minorHAnsi"/>
          <w:color w:val="auto"/>
        </w:rPr>
        <w:t xml:space="preserve"> and </w:t>
      </w:r>
      <w:r w:rsidR="00E930A0">
        <w:rPr>
          <w:rFonts w:asciiTheme="minorHAnsi" w:hAnsiTheme="minorHAnsi" w:cstheme="minorHAnsi"/>
          <w:color w:val="auto"/>
        </w:rPr>
        <w:t>DXA</w:t>
      </w:r>
      <w:r w:rsidR="007C3C59" w:rsidRPr="0070673D">
        <w:rPr>
          <w:rFonts w:asciiTheme="minorHAnsi" w:hAnsiTheme="minorHAnsi" w:cstheme="minorHAnsi"/>
          <w:color w:val="auto"/>
        </w:rPr>
        <w:t xml:space="preserve"> (n</w:t>
      </w:r>
      <w:r w:rsidR="00E930A0">
        <w:rPr>
          <w:rFonts w:asciiTheme="minorHAnsi" w:hAnsiTheme="minorHAnsi" w:cstheme="minorHAnsi"/>
          <w:color w:val="auto"/>
        </w:rPr>
        <w:t xml:space="preserve"> </w:t>
      </w:r>
      <w:r w:rsidR="007C3C59" w:rsidRPr="0070673D">
        <w:rPr>
          <w:rFonts w:asciiTheme="minorHAnsi" w:hAnsiTheme="minorHAnsi" w:cstheme="minorHAnsi"/>
          <w:color w:val="auto"/>
        </w:rPr>
        <w:t>=</w:t>
      </w:r>
      <w:r w:rsidR="00E930A0">
        <w:rPr>
          <w:rFonts w:asciiTheme="minorHAnsi" w:hAnsiTheme="minorHAnsi" w:cstheme="minorHAnsi"/>
          <w:color w:val="auto"/>
        </w:rPr>
        <w:t xml:space="preserve"> </w:t>
      </w:r>
      <w:r w:rsidR="007C3C59" w:rsidRPr="0070673D">
        <w:rPr>
          <w:rFonts w:asciiTheme="minorHAnsi" w:hAnsiTheme="minorHAnsi" w:cstheme="minorHAnsi"/>
          <w:color w:val="auto"/>
        </w:rPr>
        <w:t>19)</w:t>
      </w:r>
      <w:r w:rsidR="009C2785" w:rsidRPr="0070673D">
        <w:rPr>
          <w:rFonts w:asciiTheme="minorHAnsi" w:hAnsiTheme="minorHAnsi" w:cstheme="minorHAnsi"/>
          <w:color w:val="auto"/>
        </w:rPr>
        <w:t>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Pr="0070673D">
        <w:rPr>
          <w:rFonts w:asciiTheme="minorHAnsi" w:hAnsiTheme="minorHAnsi" w:cstheme="minorHAnsi"/>
          <w:color w:val="auto"/>
        </w:rPr>
        <w:t>The two techniques were well correlated</w:t>
      </w:r>
      <w:r w:rsidR="0006484A" w:rsidRPr="0070673D">
        <w:rPr>
          <w:rFonts w:asciiTheme="minorHAnsi" w:hAnsiTheme="minorHAnsi" w:cstheme="minorHAnsi"/>
          <w:color w:val="auto"/>
        </w:rPr>
        <w:t xml:space="preserve"> with a Pearson’s r = 0.</w:t>
      </w:r>
      <w:r w:rsidR="007C3C59" w:rsidRPr="0070673D">
        <w:rPr>
          <w:rFonts w:asciiTheme="minorHAnsi" w:hAnsiTheme="minorHAnsi" w:cstheme="minorHAnsi"/>
          <w:color w:val="auto"/>
        </w:rPr>
        <w:t>897</w:t>
      </w:r>
      <w:r w:rsidR="00DD2852" w:rsidRPr="0070673D">
        <w:rPr>
          <w:rFonts w:asciiTheme="minorHAnsi" w:hAnsiTheme="minorHAnsi" w:cstheme="minorHAnsi"/>
          <w:color w:val="auto"/>
        </w:rPr>
        <w:t xml:space="preserve"> (</w:t>
      </w:r>
      <w:r w:rsidR="00DD2852" w:rsidRPr="0010453B">
        <w:rPr>
          <w:rFonts w:asciiTheme="minorHAnsi" w:hAnsiTheme="minorHAnsi" w:cstheme="minorHAnsi"/>
          <w:b/>
          <w:color w:val="auto"/>
        </w:rPr>
        <w:t>Figure 2</w:t>
      </w:r>
      <w:r w:rsidR="00DD2852" w:rsidRPr="0070673D">
        <w:rPr>
          <w:rFonts w:asciiTheme="minorHAnsi" w:hAnsiTheme="minorHAnsi" w:cstheme="minorHAnsi"/>
          <w:color w:val="auto"/>
        </w:rPr>
        <w:t>)</w:t>
      </w:r>
      <w:r w:rsidR="004D674E" w:rsidRPr="0070673D">
        <w:rPr>
          <w:rFonts w:asciiTheme="minorHAnsi" w:hAnsiTheme="minorHAnsi" w:cstheme="minorHAnsi"/>
          <w:color w:val="auto"/>
        </w:rPr>
        <w:t xml:space="preserve"> </w:t>
      </w:r>
      <w:r w:rsidR="007C3C59" w:rsidRPr="0070673D">
        <w:rPr>
          <w:rFonts w:asciiTheme="minorHAnsi" w:hAnsiTheme="minorHAnsi" w:cstheme="minorHAnsi"/>
          <w:color w:val="auto"/>
        </w:rPr>
        <w:t>and were not statistically different (</w:t>
      </w:r>
      <w:r w:rsidR="004C005F" w:rsidRPr="004C005F">
        <w:rPr>
          <w:rFonts w:asciiTheme="minorHAnsi" w:hAnsiTheme="minorHAnsi" w:cstheme="minorHAnsi"/>
          <w:color w:val="auto"/>
        </w:rPr>
        <w:t>one-way analysis of variance (ANOVA)</w:t>
      </w:r>
      <w:r w:rsidR="002B0D01" w:rsidRPr="0070673D">
        <w:rPr>
          <w:rFonts w:asciiTheme="minorHAnsi" w:hAnsiTheme="minorHAnsi" w:cstheme="minorHAnsi"/>
          <w:color w:val="auto"/>
        </w:rPr>
        <w:t xml:space="preserve">, </w:t>
      </w:r>
      <w:r w:rsidR="006A3101" w:rsidRPr="0070673D">
        <w:rPr>
          <w:rFonts w:asciiTheme="minorHAnsi" w:hAnsiTheme="minorHAnsi" w:cstheme="minorHAnsi"/>
          <w:color w:val="auto"/>
        </w:rPr>
        <w:t xml:space="preserve">F-value = 0.366, </w:t>
      </w:r>
      <w:r w:rsidR="002B0D01" w:rsidRPr="0070673D">
        <w:rPr>
          <w:rFonts w:asciiTheme="minorHAnsi" w:hAnsiTheme="minorHAnsi" w:cstheme="minorHAnsi"/>
          <w:color w:val="auto"/>
        </w:rPr>
        <w:t>p = 0.549</w:t>
      </w:r>
      <w:r w:rsidR="007C3C59" w:rsidRPr="0070673D">
        <w:rPr>
          <w:rFonts w:asciiTheme="minorHAnsi" w:hAnsiTheme="minorHAnsi" w:cstheme="minorHAnsi"/>
          <w:color w:val="auto"/>
        </w:rPr>
        <w:t>).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="004F73FF" w:rsidRPr="0070673D">
        <w:rPr>
          <w:rFonts w:asciiTheme="minorHAnsi" w:hAnsiTheme="minorHAnsi" w:cstheme="minorHAnsi"/>
          <w:color w:val="auto"/>
        </w:rPr>
        <w:t>The body fat showed strong correlations between body fat and body weight</w:t>
      </w:r>
      <w:r w:rsidR="004D674E" w:rsidRPr="0070673D">
        <w:rPr>
          <w:rFonts w:asciiTheme="minorHAnsi" w:hAnsiTheme="minorHAnsi" w:cstheme="minorHAnsi"/>
          <w:color w:val="auto"/>
        </w:rPr>
        <w:t xml:space="preserve"> (</w:t>
      </w:r>
      <w:r w:rsidR="004D674E" w:rsidRPr="00D071B2">
        <w:rPr>
          <w:rFonts w:asciiTheme="minorHAnsi" w:hAnsiTheme="minorHAnsi" w:cstheme="minorHAnsi"/>
          <w:b/>
          <w:color w:val="auto"/>
        </w:rPr>
        <w:t xml:space="preserve">Figure </w:t>
      </w:r>
      <w:r w:rsidR="00B24249" w:rsidRPr="00D071B2">
        <w:rPr>
          <w:rFonts w:asciiTheme="minorHAnsi" w:hAnsiTheme="minorHAnsi" w:cstheme="minorHAnsi"/>
          <w:b/>
          <w:color w:val="auto"/>
        </w:rPr>
        <w:t>3</w:t>
      </w:r>
      <w:r w:rsidR="004D674E" w:rsidRPr="0070673D">
        <w:rPr>
          <w:rFonts w:asciiTheme="minorHAnsi" w:hAnsiTheme="minorHAnsi" w:cstheme="minorHAnsi"/>
          <w:color w:val="auto"/>
        </w:rPr>
        <w:t>).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="0083703E">
        <w:rPr>
          <w:rFonts w:asciiTheme="minorHAnsi" w:hAnsiTheme="minorHAnsi" w:cstheme="minorHAnsi"/>
          <w:color w:val="auto"/>
        </w:rPr>
        <w:t xml:space="preserve">The </w:t>
      </w:r>
      <w:r w:rsidR="00842DF8" w:rsidRPr="002939ED">
        <w:rPr>
          <w:rFonts w:asciiTheme="minorHAnsi" w:hAnsiTheme="minorHAnsi" w:cstheme="minorHAnsi"/>
          <w:color w:val="auto"/>
        </w:rPr>
        <w:t>D</w:t>
      </w:r>
      <w:r w:rsidR="00842DF8" w:rsidRPr="002939ED">
        <w:rPr>
          <w:rFonts w:asciiTheme="minorHAnsi" w:hAnsiTheme="minorHAnsi" w:cstheme="minorHAnsi"/>
          <w:color w:val="auto"/>
          <w:vertAlign w:val="subscript"/>
        </w:rPr>
        <w:t>2</w:t>
      </w:r>
      <w:r w:rsidR="00842DF8" w:rsidRPr="002939ED">
        <w:rPr>
          <w:rFonts w:asciiTheme="minorHAnsi" w:hAnsiTheme="minorHAnsi" w:cstheme="minorHAnsi"/>
          <w:color w:val="auto"/>
        </w:rPr>
        <w:t>O</w:t>
      </w:r>
      <w:r w:rsidR="0083703E">
        <w:rPr>
          <w:rFonts w:asciiTheme="minorHAnsi" w:hAnsiTheme="minorHAnsi" w:cstheme="minorHAnsi"/>
          <w:color w:val="auto"/>
        </w:rPr>
        <w:t xml:space="preserve"> dilution </w:t>
      </w:r>
      <w:r w:rsidR="00842DF8">
        <w:rPr>
          <w:rFonts w:asciiTheme="minorHAnsi" w:hAnsiTheme="minorHAnsi" w:cstheme="minorHAnsi"/>
          <w:color w:val="auto"/>
        </w:rPr>
        <w:t xml:space="preserve">technique </w:t>
      </w:r>
      <w:r w:rsidR="0083703E">
        <w:rPr>
          <w:rFonts w:asciiTheme="minorHAnsi" w:hAnsiTheme="minorHAnsi" w:cstheme="minorHAnsi"/>
          <w:color w:val="auto"/>
        </w:rPr>
        <w:t xml:space="preserve">did </w:t>
      </w:r>
      <w:r w:rsidR="00FF1B28">
        <w:rPr>
          <w:rFonts w:asciiTheme="minorHAnsi" w:hAnsiTheme="minorHAnsi" w:cstheme="minorHAnsi"/>
          <w:color w:val="auto"/>
        </w:rPr>
        <w:t xml:space="preserve">not </w:t>
      </w:r>
      <w:r w:rsidR="0083703E">
        <w:rPr>
          <w:rFonts w:asciiTheme="minorHAnsi" w:hAnsiTheme="minorHAnsi" w:cstheme="minorHAnsi"/>
          <w:color w:val="auto"/>
        </w:rPr>
        <w:t>consistently over or underestimate the body fat mass.</w:t>
      </w:r>
    </w:p>
    <w:p w14:paraId="65DADA68" w14:textId="17F9A3B9" w:rsidR="004F73FF" w:rsidRDefault="004F73FF" w:rsidP="0097438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</w:p>
    <w:p w14:paraId="5F0A9ED0" w14:textId="722B9B70" w:rsidR="004F73FF" w:rsidRPr="004E601F" w:rsidRDefault="004F73FF" w:rsidP="0097438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E601F">
        <w:rPr>
          <w:rFonts w:asciiTheme="minorHAnsi" w:hAnsiTheme="minorHAnsi" w:cstheme="minorHAnsi"/>
          <w:color w:val="auto"/>
        </w:rPr>
        <w:t xml:space="preserve">The deuterium oxide </w:t>
      </w:r>
      <w:r w:rsidR="004D674E" w:rsidRPr="004E601F">
        <w:rPr>
          <w:rFonts w:asciiTheme="minorHAnsi" w:hAnsiTheme="minorHAnsi" w:cstheme="minorHAnsi"/>
          <w:color w:val="auto"/>
        </w:rPr>
        <w:t xml:space="preserve">method has been previously validated in </w:t>
      </w:r>
      <w:r w:rsidR="00063AAB" w:rsidRPr="004E601F">
        <w:rPr>
          <w:rFonts w:asciiTheme="minorHAnsi" w:hAnsiTheme="minorHAnsi" w:cstheme="minorHAnsi"/>
          <w:color w:val="auto"/>
        </w:rPr>
        <w:t>cats</w:t>
      </w:r>
      <w:r w:rsidR="00063AAB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PEVuZE5vdGU+PENpdGU+PEF1dGhvcj5CYWNrdXM8L0F1dGhvcj48WWVhcj4yMDAwPC9ZZWFyPjxS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</w:fldData>
        </w:fldChar>
      </w:r>
      <w:r w:rsidR="00063AAB">
        <w:rPr>
          <w:rFonts w:asciiTheme="minorHAnsi" w:hAnsiTheme="minorHAnsi" w:cstheme="minorHAnsi"/>
          <w:color w:val="auto"/>
        </w:rPr>
        <w:instrText xml:space="preserve"> ADDIN EN.CITE </w:instrText>
      </w:r>
      <w:r w:rsidR="00063AAB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PEVuZE5vdGU+PENpdGU+PEF1dGhvcj5CYWNrdXM8L0F1dGhvcj48WWVhcj4yMDAwPC9ZZWFyPjxS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</w:fldData>
        </w:fldChar>
      </w:r>
      <w:r w:rsidR="00063AAB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63AAB">
        <w:rPr>
          <w:rFonts w:asciiTheme="minorHAnsi" w:hAnsiTheme="minorHAnsi" w:cstheme="minorHAnsi"/>
          <w:color w:val="auto"/>
        </w:rPr>
      </w:r>
      <w:r w:rsidR="00063AAB">
        <w:rPr>
          <w:rFonts w:asciiTheme="minorHAnsi" w:hAnsiTheme="minorHAnsi" w:cstheme="minorHAnsi"/>
          <w:color w:val="auto"/>
        </w:rPr>
        <w:fldChar w:fldCharType="end"/>
      </w:r>
      <w:r w:rsidR="00063AAB">
        <w:rPr>
          <w:rFonts w:asciiTheme="minorHAnsi" w:hAnsiTheme="minorHAnsi" w:cstheme="minorHAnsi"/>
          <w:color w:val="auto"/>
        </w:rPr>
      </w:r>
      <w:r w:rsidR="00063AAB">
        <w:rPr>
          <w:rFonts w:asciiTheme="minorHAnsi" w:hAnsiTheme="minorHAnsi" w:cstheme="minorHAnsi"/>
          <w:color w:val="auto"/>
        </w:rPr>
        <w:fldChar w:fldCharType="separate"/>
      </w:r>
      <w:r w:rsidR="00063AAB" w:rsidRPr="003B5BCA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063AAB">
        <w:rPr>
          <w:rFonts w:asciiTheme="minorHAnsi" w:hAnsiTheme="minorHAnsi" w:cstheme="minorHAnsi"/>
          <w:noProof/>
          <w:color w:val="auto"/>
          <w:vertAlign w:val="superscript"/>
        </w:rPr>
        <w:t>6</w:t>
      </w:r>
      <w:r w:rsidR="00063AAB">
        <w:rPr>
          <w:rFonts w:asciiTheme="minorHAnsi" w:hAnsiTheme="minorHAnsi" w:cstheme="minorHAnsi"/>
          <w:color w:val="auto"/>
        </w:rPr>
        <w:fldChar w:fldCharType="end"/>
      </w:r>
      <w:r w:rsidR="004D674E" w:rsidRPr="004E601F">
        <w:rPr>
          <w:rFonts w:asciiTheme="minorHAnsi" w:hAnsiTheme="minorHAnsi" w:cstheme="minorHAnsi"/>
          <w:color w:val="auto"/>
        </w:rPr>
        <w:t>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="004D674E" w:rsidRPr="00FD3CF1">
        <w:rPr>
          <w:rFonts w:asciiTheme="minorHAnsi" w:hAnsiTheme="minorHAnsi" w:cstheme="minorHAnsi"/>
          <w:b/>
          <w:color w:val="auto"/>
        </w:rPr>
        <w:t xml:space="preserve">Table </w:t>
      </w:r>
      <w:r w:rsidR="00B858B4" w:rsidRPr="00FD3CF1">
        <w:rPr>
          <w:rFonts w:asciiTheme="minorHAnsi" w:hAnsiTheme="minorHAnsi" w:cstheme="minorHAnsi"/>
          <w:b/>
          <w:color w:val="auto"/>
        </w:rPr>
        <w:t>4</w:t>
      </w:r>
      <w:r w:rsidR="004D674E" w:rsidRPr="004E601F">
        <w:rPr>
          <w:rFonts w:asciiTheme="minorHAnsi" w:hAnsiTheme="minorHAnsi" w:cstheme="minorHAnsi"/>
          <w:color w:val="auto"/>
        </w:rPr>
        <w:t xml:space="preserve"> shows an example of the total body water, lean body mass, and body fat mass of a single </w:t>
      </w:r>
      <w:r w:rsidR="002B0D01" w:rsidRPr="004E601F">
        <w:rPr>
          <w:rFonts w:asciiTheme="minorHAnsi" w:hAnsiTheme="minorHAnsi" w:cstheme="minorHAnsi"/>
          <w:color w:val="auto"/>
        </w:rPr>
        <w:t>cat</w:t>
      </w:r>
      <w:r w:rsidR="002B0D01" w:rsidRPr="004E601F">
        <w:rPr>
          <w:rFonts w:asciiTheme="minorHAnsi" w:hAnsiTheme="minorHAnsi" w:cstheme="minorHAnsi"/>
          <w:color w:val="auto"/>
        </w:rPr>
        <w:fldChar w:fldCharType="begin"/>
      </w:r>
      <w:r w:rsidR="00FB7F5A">
        <w:rPr>
          <w:rFonts w:asciiTheme="minorHAnsi" w:hAnsiTheme="minorHAnsi" w:cstheme="minorHAnsi"/>
          <w:color w:val="auto"/>
        </w:rPr>
        <w:instrText xml:space="preserve"> ADDIN EN.CITE &lt;EndNote&gt;&lt;Cite&gt;&lt;Author&gt;Hooper&lt;/Author&gt;&lt;Year&gt;2018&lt;/Year&gt;&lt;RecNum&gt;2629&lt;/RecNum&gt;&lt;DisplayText&gt;&lt;style face="superscript"&gt;9&lt;/style&gt;&lt;/DisplayText&gt;&lt;record&gt;&lt;rec-number&gt;2629&lt;/rec-number&gt;&lt;foreign-keys&gt;&lt;key app="EN" db-id="xtttdap53z00viexwwa5sw2gpwwdtfsd52w5" timestamp="1535349421"&gt;2629&lt;/key&gt;&lt;/foreign-keys&gt;&lt;ref-type name="Journal Article"&gt;17&lt;/ref-type&gt;&lt;contributors&gt;&lt;authors&gt;&lt;author&gt;Hooper, S. E.&lt;/author&gt;&lt;author&gt;Backus, R.&lt;/author&gt;&lt;author&gt;Amelon, S.&lt;/author&gt;&lt;/authors&gt;&lt;/contributors&gt;&lt;auth-address&gt;Department of Veterinary Pathobiology, College of Veterinary Medicine, University of Missouri, Columbia, MO, USA.&amp;#xD;Department of Veterinary Medicine and Surgery, College of Veterinary Medicine, University of Missouri, Columbia, MO, USA.&amp;#xD;USDA Forest Service, Northern Research Station, Columbia, MO, USA.&lt;/auth-address&gt;&lt;titles&gt;&lt;title&gt;Effects of dietary selenium and moisture on the physical activity and thyroid axis of cats&lt;/title&gt;&lt;secondary-title&gt;J Anim Physiol Anim Nutr (Berl)&lt;/secondary-title&gt;&lt;alt-title&gt;Journal of animal physiology and animal nutrition&lt;/alt-title&gt;&lt;/titles&gt;&lt;periodical&gt;&lt;full-title&gt;J Anim Physiol Anim Nutr (Berl)&lt;/full-title&gt;&lt;/periodical&gt;&lt;alt-periodical&gt;&lt;full-title&gt;Journal of Animal Physiology and Animal Nutrition&lt;/full-title&gt;&lt;/alt-periodical&gt;&lt;pages&gt;495-504&lt;/pages&gt;&lt;volume&gt;102&lt;/volume&gt;&lt;number&gt;2&lt;/number&gt;&lt;edition&gt;2017/10/07&lt;/edition&gt;&lt;keywords&gt;&lt;keyword&gt;feline&lt;/keyword&gt;&lt;keyword&gt;hyperthyroidism&lt;/keyword&gt;&lt;keyword&gt;nutritional aetiology&lt;/keyword&gt;&lt;keyword&gt;thyroxine (T4)&lt;/keyword&gt;&lt;keyword&gt;triiodothyronine (T3)&lt;/keyword&gt;&lt;/keywords&gt;&lt;dates&gt;&lt;year&gt;2018&lt;/year&gt;&lt;pub-dates&gt;&lt;date&gt;Apr&lt;/date&gt;&lt;/pub-dates&gt;&lt;/dates&gt;&lt;isbn&gt;0931-2439&lt;/isbn&gt;&lt;accession-num&gt;28984032&lt;/accession-num&gt;&lt;urls&gt;&lt;/urls&gt;&lt;custom2&gt;PMC5839927&lt;/custom2&gt;&lt;custom6&gt;NIHMS883189&lt;/custom6&gt;&lt;electronic-resource-num&gt;10.1111/jpn.12776&lt;/electronic-resource-num&gt;&lt;remote-database-provider&gt;NLM&lt;/remote-database-provider&gt;&lt;language&gt;eng&lt;/language&gt;&lt;/record&gt;&lt;/Cite&gt;&lt;/EndNote&gt;</w:instrText>
      </w:r>
      <w:r w:rsidR="002B0D01" w:rsidRPr="004E601F">
        <w:rPr>
          <w:rFonts w:asciiTheme="minorHAnsi" w:hAnsiTheme="minorHAnsi" w:cstheme="minorHAnsi"/>
          <w:color w:val="auto"/>
        </w:rPr>
        <w:fldChar w:fldCharType="separate"/>
      </w:r>
      <w:r w:rsidR="00FB7F5A" w:rsidRPr="00FB7F5A">
        <w:rPr>
          <w:rFonts w:asciiTheme="minorHAnsi" w:hAnsiTheme="minorHAnsi" w:cstheme="minorHAnsi"/>
          <w:noProof/>
          <w:color w:val="auto"/>
          <w:vertAlign w:val="superscript"/>
        </w:rPr>
        <w:t>9</w:t>
      </w:r>
      <w:r w:rsidR="002B0D01" w:rsidRPr="004E601F">
        <w:rPr>
          <w:rFonts w:asciiTheme="minorHAnsi" w:hAnsiTheme="minorHAnsi" w:cstheme="minorHAnsi"/>
          <w:color w:val="auto"/>
        </w:rPr>
        <w:fldChar w:fldCharType="end"/>
      </w:r>
      <w:r w:rsidR="004D674E" w:rsidRPr="004E601F">
        <w:rPr>
          <w:rFonts w:asciiTheme="minorHAnsi" w:hAnsiTheme="minorHAnsi" w:cstheme="minorHAnsi"/>
          <w:color w:val="auto"/>
        </w:rPr>
        <w:t>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="004D674E" w:rsidRPr="004E601F">
        <w:rPr>
          <w:rFonts w:asciiTheme="minorHAnsi" w:hAnsiTheme="minorHAnsi" w:cstheme="minorHAnsi"/>
          <w:color w:val="auto"/>
        </w:rPr>
        <w:t>Hooper et al</w:t>
      </w:r>
      <w:r w:rsidR="00D94E61">
        <w:rPr>
          <w:rFonts w:asciiTheme="minorHAnsi" w:hAnsiTheme="minorHAnsi" w:cstheme="minorHAnsi"/>
          <w:color w:val="auto"/>
        </w:rPr>
        <w:t>.</w:t>
      </w:r>
      <w:r w:rsidR="00B057AF" w:rsidRPr="0061625B">
        <w:rPr>
          <w:rFonts w:asciiTheme="minorHAnsi" w:hAnsiTheme="minorHAnsi" w:cstheme="minorHAnsi"/>
          <w:color w:val="auto"/>
          <w:vertAlign w:val="superscript"/>
        </w:rPr>
        <w:t>9</w:t>
      </w:r>
      <w:r w:rsidR="004D674E" w:rsidRPr="004E601F">
        <w:rPr>
          <w:rFonts w:asciiTheme="minorHAnsi" w:hAnsiTheme="minorHAnsi" w:cstheme="minorHAnsi"/>
          <w:color w:val="auto"/>
        </w:rPr>
        <w:t xml:space="preserve"> was the first to report </w:t>
      </w:r>
      <w:r w:rsidR="00B057AF">
        <w:rPr>
          <w:rFonts w:asciiTheme="minorHAnsi" w:hAnsiTheme="minorHAnsi" w:cstheme="minorHAnsi"/>
          <w:color w:val="auto"/>
        </w:rPr>
        <w:t>the use of</w:t>
      </w:r>
      <w:r w:rsidR="004D674E" w:rsidRPr="004E601F">
        <w:rPr>
          <w:rFonts w:asciiTheme="minorHAnsi" w:hAnsiTheme="minorHAnsi" w:cstheme="minorHAnsi"/>
          <w:color w:val="auto"/>
        </w:rPr>
        <w:t xml:space="preserve"> deuterium oxide dilution to measure the water consumption of socially housed animal</w:t>
      </w:r>
      <w:r w:rsidR="002B0D01" w:rsidRPr="004E601F">
        <w:rPr>
          <w:rFonts w:asciiTheme="minorHAnsi" w:hAnsiTheme="minorHAnsi" w:cstheme="minorHAnsi"/>
          <w:color w:val="auto"/>
        </w:rPr>
        <w:t>s</w:t>
      </w:r>
      <w:r w:rsidR="004D674E" w:rsidRPr="004E601F">
        <w:rPr>
          <w:rFonts w:asciiTheme="minorHAnsi" w:hAnsiTheme="minorHAnsi" w:cstheme="minorHAnsi"/>
          <w:color w:val="auto"/>
        </w:rPr>
        <w:t xml:space="preserve"> with the </w:t>
      </w:r>
      <w:r w:rsidR="00445900" w:rsidRPr="004E601F">
        <w:rPr>
          <w:rFonts w:asciiTheme="minorHAnsi" w:hAnsiTheme="minorHAnsi" w:cstheme="minorHAnsi"/>
          <w:color w:val="auto"/>
        </w:rPr>
        <w:t>daily water consumption of</w:t>
      </w:r>
      <w:r w:rsidR="00211217" w:rsidRPr="004E601F">
        <w:rPr>
          <w:rFonts w:asciiTheme="minorHAnsi" w:hAnsiTheme="minorHAnsi" w:cstheme="minorHAnsi"/>
          <w:color w:val="auto"/>
        </w:rPr>
        <w:t xml:space="preserve"> the cats</w:t>
      </w:r>
      <w:r w:rsidR="002B0D01" w:rsidRPr="004E601F">
        <w:rPr>
          <w:rFonts w:asciiTheme="minorHAnsi" w:hAnsiTheme="minorHAnsi" w:cstheme="minorHAnsi"/>
          <w:color w:val="auto"/>
        </w:rPr>
        <w:t xml:space="preserve"> during each dietary block of the experiment</w:t>
      </w:r>
      <w:r w:rsidR="00B057AF">
        <w:rPr>
          <w:rFonts w:asciiTheme="minorHAnsi" w:hAnsiTheme="minorHAnsi" w:cstheme="minorHAnsi"/>
          <w:color w:val="auto"/>
        </w:rPr>
        <w:t>, as</w:t>
      </w:r>
      <w:r w:rsidR="002B0D01" w:rsidRPr="004E601F">
        <w:rPr>
          <w:rFonts w:asciiTheme="minorHAnsi" w:hAnsiTheme="minorHAnsi" w:cstheme="minorHAnsi"/>
          <w:color w:val="auto"/>
        </w:rPr>
        <w:t xml:space="preserve"> </w:t>
      </w:r>
      <w:r w:rsidR="004D674E" w:rsidRPr="004E601F">
        <w:rPr>
          <w:rFonts w:asciiTheme="minorHAnsi" w:hAnsiTheme="minorHAnsi" w:cstheme="minorHAnsi"/>
          <w:color w:val="auto"/>
        </w:rPr>
        <w:t xml:space="preserve">shown in </w:t>
      </w:r>
      <w:r w:rsidR="004D674E" w:rsidRPr="00B057AF">
        <w:rPr>
          <w:rFonts w:asciiTheme="minorHAnsi" w:hAnsiTheme="minorHAnsi" w:cstheme="minorHAnsi"/>
          <w:b/>
          <w:color w:val="auto"/>
        </w:rPr>
        <w:t>Figure 4</w:t>
      </w:r>
      <w:r w:rsidR="004D674E" w:rsidRPr="004E601F">
        <w:rPr>
          <w:rFonts w:asciiTheme="minorHAnsi" w:hAnsiTheme="minorHAnsi" w:cstheme="minorHAnsi"/>
          <w:color w:val="auto"/>
        </w:rPr>
        <w:t>.</w:t>
      </w:r>
    </w:p>
    <w:p w14:paraId="670AD09A" w14:textId="24F19996" w:rsidR="00240E70" w:rsidRDefault="00240E70" w:rsidP="00974384">
      <w:pPr>
        <w:rPr>
          <w:rFonts w:asciiTheme="minorHAnsi" w:hAnsiTheme="minorHAnsi" w:cstheme="minorHAnsi"/>
          <w:b/>
        </w:rPr>
      </w:pPr>
    </w:p>
    <w:p w14:paraId="3C9083F6" w14:textId="46B70471" w:rsidR="00B32616" w:rsidRPr="001B1519" w:rsidRDefault="00B32616" w:rsidP="00974384">
      <w:pPr>
        <w:rPr>
          <w:rFonts w:asciiTheme="minorHAnsi" w:hAnsiTheme="minorHAnsi" w:cstheme="minorHAnsi"/>
          <w:bCs/>
          <w:color w:val="808080"/>
        </w:rPr>
      </w:pPr>
      <w:r w:rsidRPr="001B1519">
        <w:rPr>
          <w:rFonts w:asciiTheme="minorHAnsi" w:hAnsiTheme="minorHAnsi" w:cstheme="minorHAnsi"/>
          <w:b/>
        </w:rPr>
        <w:t xml:space="preserve">FIGURE </w:t>
      </w:r>
      <w:r w:rsidR="0013621E">
        <w:rPr>
          <w:rFonts w:asciiTheme="minorHAnsi" w:hAnsiTheme="minorHAnsi" w:cstheme="minorHAnsi"/>
          <w:b/>
        </w:rPr>
        <w:t xml:space="preserve">AND TABLE </w:t>
      </w:r>
      <w:r w:rsidRPr="001B1519">
        <w:rPr>
          <w:rFonts w:asciiTheme="minorHAnsi" w:hAnsiTheme="minorHAnsi" w:cstheme="minorHAnsi"/>
          <w:b/>
        </w:rPr>
        <w:t>LEGENDS:</w:t>
      </w:r>
      <w:r w:rsidRPr="001B1519">
        <w:rPr>
          <w:rFonts w:asciiTheme="minorHAnsi" w:hAnsiTheme="minorHAnsi" w:cstheme="minorHAnsi"/>
          <w:color w:val="808080"/>
        </w:rPr>
        <w:t xml:space="preserve"> </w:t>
      </w:r>
    </w:p>
    <w:p w14:paraId="6BF83CAC" w14:textId="0692DCB6" w:rsidR="00167B29" w:rsidRPr="007F6171" w:rsidRDefault="00167B29" w:rsidP="00974384">
      <w:pPr>
        <w:rPr>
          <w:rFonts w:asciiTheme="minorHAnsi" w:hAnsiTheme="minorHAnsi" w:cstheme="minorHAnsi"/>
          <w:color w:val="auto"/>
        </w:rPr>
      </w:pPr>
    </w:p>
    <w:p w14:paraId="5098F9FD" w14:textId="37A9859C" w:rsidR="00981E55" w:rsidRDefault="00981E55" w:rsidP="00974384">
      <w:pPr>
        <w:rPr>
          <w:rFonts w:asciiTheme="minorHAnsi" w:hAnsiTheme="minorHAnsi" w:cstheme="minorHAnsi"/>
          <w:color w:val="auto"/>
        </w:rPr>
      </w:pPr>
      <w:r w:rsidRPr="00FB2627">
        <w:rPr>
          <w:rFonts w:asciiTheme="minorHAnsi" w:hAnsiTheme="minorHAnsi" w:cstheme="minorHAnsi"/>
          <w:b/>
          <w:color w:val="auto"/>
        </w:rPr>
        <w:t>Figure 1</w:t>
      </w:r>
      <w:r w:rsidR="005C0D32" w:rsidRPr="00FB2627">
        <w:rPr>
          <w:rFonts w:asciiTheme="minorHAnsi" w:hAnsiTheme="minorHAnsi" w:cstheme="minorHAnsi"/>
          <w:b/>
          <w:color w:val="auto"/>
        </w:rPr>
        <w:t>:</w:t>
      </w:r>
      <w:r w:rsidRPr="00FB2627">
        <w:rPr>
          <w:rFonts w:asciiTheme="minorHAnsi" w:hAnsiTheme="minorHAnsi" w:cstheme="minorHAnsi"/>
          <w:b/>
          <w:color w:val="auto"/>
        </w:rPr>
        <w:t xml:space="preserve"> </w:t>
      </w:r>
      <w:r w:rsidR="00B05893" w:rsidRPr="00FB2627">
        <w:rPr>
          <w:rFonts w:asciiTheme="minorHAnsi" w:hAnsiTheme="minorHAnsi" w:cstheme="minorHAnsi"/>
          <w:b/>
          <w:color w:val="auto"/>
        </w:rPr>
        <w:t xml:space="preserve">Deuterium </w:t>
      </w:r>
      <w:r w:rsidR="00C81C15" w:rsidRPr="00FB2627">
        <w:rPr>
          <w:rFonts w:asciiTheme="minorHAnsi" w:hAnsiTheme="minorHAnsi" w:cstheme="minorHAnsi"/>
          <w:b/>
          <w:color w:val="auto"/>
        </w:rPr>
        <w:t xml:space="preserve">oxide </w:t>
      </w:r>
      <w:r w:rsidR="00B05893" w:rsidRPr="00FB2627">
        <w:rPr>
          <w:rFonts w:asciiTheme="minorHAnsi" w:hAnsiTheme="minorHAnsi" w:cstheme="minorHAnsi"/>
          <w:b/>
          <w:color w:val="auto"/>
        </w:rPr>
        <w:t xml:space="preserve">and DXA line </w:t>
      </w:r>
      <w:r w:rsidR="00C81C15" w:rsidRPr="00FB2627">
        <w:rPr>
          <w:rFonts w:asciiTheme="minorHAnsi" w:hAnsiTheme="minorHAnsi" w:cstheme="minorHAnsi"/>
          <w:b/>
          <w:color w:val="auto"/>
        </w:rPr>
        <w:t>plot.</w:t>
      </w:r>
      <w:r w:rsidR="00C81C15">
        <w:rPr>
          <w:rFonts w:asciiTheme="minorHAnsi" w:hAnsiTheme="minorHAnsi" w:cstheme="minorHAnsi"/>
          <w:color w:val="auto"/>
        </w:rPr>
        <w:t xml:space="preserve"> </w:t>
      </w:r>
      <w:r w:rsidRPr="007F6171">
        <w:rPr>
          <w:rFonts w:asciiTheme="minorHAnsi" w:hAnsiTheme="minorHAnsi" w:cstheme="minorHAnsi"/>
          <w:color w:val="auto"/>
        </w:rPr>
        <w:t>Each point represents the body fat percentage of an individual bat as determined by DXA or deuterium oxide.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="00C81C15">
        <w:rPr>
          <w:rFonts w:asciiTheme="minorHAnsi" w:hAnsiTheme="minorHAnsi" w:cstheme="minorHAnsi"/>
          <w:color w:val="auto"/>
        </w:rPr>
        <w:t>The mean is the light green point with error bars indicating the standard error of the mean.</w:t>
      </w:r>
    </w:p>
    <w:p w14:paraId="7D77837D" w14:textId="77777777" w:rsidR="00B93FB1" w:rsidRPr="007F6171" w:rsidRDefault="00B93FB1" w:rsidP="00974384">
      <w:pPr>
        <w:rPr>
          <w:rFonts w:asciiTheme="minorHAnsi" w:hAnsiTheme="minorHAnsi" w:cstheme="minorHAnsi"/>
          <w:color w:val="auto"/>
        </w:rPr>
      </w:pPr>
    </w:p>
    <w:p w14:paraId="074554A2" w14:textId="77777777" w:rsidR="007963CF" w:rsidRDefault="00512712" w:rsidP="00974384">
      <w:pPr>
        <w:rPr>
          <w:rFonts w:asciiTheme="minorHAnsi" w:hAnsiTheme="minorHAnsi" w:cstheme="minorHAnsi"/>
          <w:color w:val="auto"/>
        </w:rPr>
      </w:pPr>
      <w:r w:rsidRPr="00D07F17">
        <w:rPr>
          <w:rFonts w:asciiTheme="minorHAnsi" w:hAnsiTheme="minorHAnsi" w:cstheme="minorHAnsi"/>
          <w:b/>
          <w:color w:val="auto"/>
        </w:rPr>
        <w:t>Figure</w:t>
      </w:r>
      <w:r w:rsidR="00981E55" w:rsidRPr="00D07F17">
        <w:rPr>
          <w:rFonts w:asciiTheme="minorHAnsi" w:hAnsiTheme="minorHAnsi" w:cstheme="minorHAnsi"/>
          <w:b/>
          <w:color w:val="auto"/>
        </w:rPr>
        <w:t xml:space="preserve"> 2</w:t>
      </w:r>
      <w:r w:rsidR="00B93FB1" w:rsidRPr="00D07F17">
        <w:rPr>
          <w:rFonts w:asciiTheme="minorHAnsi" w:hAnsiTheme="minorHAnsi" w:cstheme="minorHAnsi"/>
          <w:b/>
          <w:color w:val="auto"/>
        </w:rPr>
        <w:t>:</w:t>
      </w:r>
      <w:r w:rsidR="003A79DA" w:rsidRPr="00D07F17">
        <w:rPr>
          <w:rFonts w:asciiTheme="minorHAnsi" w:hAnsiTheme="minorHAnsi" w:cstheme="minorHAnsi"/>
          <w:b/>
          <w:color w:val="auto"/>
        </w:rPr>
        <w:t xml:space="preserve"> </w:t>
      </w:r>
      <w:r w:rsidR="00014F6C" w:rsidRPr="00D07F17">
        <w:rPr>
          <w:rFonts w:asciiTheme="minorHAnsi" w:hAnsiTheme="minorHAnsi" w:cstheme="minorHAnsi"/>
          <w:b/>
          <w:color w:val="auto"/>
        </w:rPr>
        <w:t>Percentage of body fat in big brown bats.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="003A79DA" w:rsidRPr="00B84372">
        <w:rPr>
          <w:rFonts w:asciiTheme="minorHAnsi" w:hAnsiTheme="minorHAnsi" w:cstheme="minorHAnsi"/>
          <w:color w:val="auto"/>
        </w:rPr>
        <w:t xml:space="preserve">Deming regression </w:t>
      </w:r>
      <w:r w:rsidR="00057B69">
        <w:rPr>
          <w:rFonts w:asciiTheme="minorHAnsi" w:hAnsiTheme="minorHAnsi" w:cstheme="minorHAnsi"/>
          <w:color w:val="auto"/>
        </w:rPr>
        <w:t>(solid blue line</w:t>
      </w:r>
      <w:r w:rsidR="005A6EAA">
        <w:rPr>
          <w:rFonts w:asciiTheme="minorHAnsi" w:hAnsiTheme="minorHAnsi" w:cstheme="minorHAnsi"/>
          <w:color w:val="auto"/>
        </w:rPr>
        <w:t>, Pearson’s r = 0.897</w:t>
      </w:r>
      <w:r w:rsidR="00057B69">
        <w:rPr>
          <w:rFonts w:asciiTheme="minorHAnsi" w:hAnsiTheme="minorHAnsi" w:cstheme="minorHAnsi"/>
          <w:color w:val="auto"/>
        </w:rPr>
        <w:t xml:space="preserve">) </w:t>
      </w:r>
      <w:r w:rsidR="00F04AAC">
        <w:rPr>
          <w:rFonts w:asciiTheme="minorHAnsi" w:hAnsiTheme="minorHAnsi" w:cstheme="minorHAnsi"/>
          <w:color w:val="auto"/>
        </w:rPr>
        <w:t>comparing</w:t>
      </w:r>
      <w:r w:rsidR="003A79DA" w:rsidRPr="00B84372">
        <w:rPr>
          <w:rFonts w:asciiTheme="minorHAnsi" w:hAnsiTheme="minorHAnsi" w:cstheme="minorHAnsi"/>
          <w:color w:val="auto"/>
        </w:rPr>
        <w:t xml:space="preserve"> the percentage of body fat determined by DXA (x-axis, the reference method) and the percentage of body fat determined by deuterium oxide (y-axis, the test method)</w:t>
      </w:r>
      <w:r w:rsidR="00DD2852" w:rsidRPr="00B84372">
        <w:rPr>
          <w:rFonts w:asciiTheme="minorHAnsi" w:hAnsiTheme="minorHAnsi" w:cstheme="minorHAnsi"/>
          <w:color w:val="auto"/>
        </w:rPr>
        <w:t xml:space="preserve"> in big brown bats</w:t>
      </w:r>
      <w:r w:rsidR="005A6EAA">
        <w:rPr>
          <w:rFonts w:asciiTheme="minorHAnsi" w:hAnsiTheme="minorHAnsi" w:cstheme="minorHAnsi"/>
          <w:color w:val="auto"/>
        </w:rPr>
        <w:t xml:space="preserve"> with 95% confidence intervals designated by gray shading</w:t>
      </w:r>
      <w:r w:rsidR="003A79DA" w:rsidRPr="00B84372">
        <w:rPr>
          <w:rFonts w:asciiTheme="minorHAnsi" w:hAnsiTheme="minorHAnsi" w:cstheme="minorHAnsi"/>
          <w:color w:val="auto"/>
        </w:rPr>
        <w:t>.</w:t>
      </w:r>
      <w:r w:rsidR="003A79DA" w:rsidRPr="007F6171">
        <w:rPr>
          <w:rFonts w:asciiTheme="minorHAnsi" w:hAnsiTheme="minorHAnsi" w:cstheme="minorHAnsi"/>
          <w:color w:val="auto"/>
        </w:rPr>
        <w:t xml:space="preserve"> </w:t>
      </w:r>
      <w:r w:rsidR="00057B69">
        <w:rPr>
          <w:rFonts w:asciiTheme="minorHAnsi" w:hAnsiTheme="minorHAnsi" w:cstheme="minorHAnsi"/>
          <w:color w:val="auto"/>
        </w:rPr>
        <w:t>The green dash</w:t>
      </w:r>
      <w:r w:rsidR="00F04AAC">
        <w:rPr>
          <w:rFonts w:asciiTheme="minorHAnsi" w:hAnsiTheme="minorHAnsi" w:cstheme="minorHAnsi"/>
          <w:color w:val="auto"/>
        </w:rPr>
        <w:t xml:space="preserve"> </w:t>
      </w:r>
      <w:r w:rsidR="004E5616">
        <w:rPr>
          <w:rFonts w:asciiTheme="minorHAnsi" w:hAnsiTheme="minorHAnsi" w:cstheme="minorHAnsi"/>
          <w:color w:val="auto"/>
        </w:rPr>
        <w:t>identity</w:t>
      </w:r>
      <w:r w:rsidR="00F04AAC">
        <w:rPr>
          <w:rFonts w:asciiTheme="minorHAnsi" w:hAnsiTheme="minorHAnsi" w:cstheme="minorHAnsi"/>
          <w:color w:val="auto"/>
        </w:rPr>
        <w:t xml:space="preserve"> line</w:t>
      </w:r>
      <w:r w:rsidR="00057B69">
        <w:rPr>
          <w:rFonts w:asciiTheme="minorHAnsi" w:hAnsiTheme="minorHAnsi" w:cstheme="minorHAnsi"/>
          <w:color w:val="auto"/>
        </w:rPr>
        <w:t xml:space="preserve"> drawn represent</w:t>
      </w:r>
      <w:r w:rsidR="005A6EAA">
        <w:rPr>
          <w:rFonts w:asciiTheme="minorHAnsi" w:hAnsiTheme="minorHAnsi" w:cstheme="minorHAnsi"/>
          <w:color w:val="auto"/>
        </w:rPr>
        <w:t>s</w:t>
      </w:r>
      <w:r w:rsidR="00057B69">
        <w:rPr>
          <w:rFonts w:asciiTheme="minorHAnsi" w:hAnsiTheme="minorHAnsi" w:cstheme="minorHAnsi"/>
          <w:color w:val="auto"/>
        </w:rPr>
        <w:t xml:space="preserve"> </w:t>
      </w:r>
      <w:r w:rsidR="005A6EAA">
        <w:rPr>
          <w:rFonts w:asciiTheme="minorHAnsi" w:hAnsiTheme="minorHAnsi" w:cstheme="minorHAnsi"/>
          <w:color w:val="auto"/>
        </w:rPr>
        <w:t>the regression line when the methods are equal.</w:t>
      </w:r>
    </w:p>
    <w:p w14:paraId="4F3E19B9" w14:textId="06B92176" w:rsidR="00512712" w:rsidRPr="007F6171" w:rsidRDefault="005006AE" w:rsidP="00974384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</w:p>
    <w:p w14:paraId="01A2483B" w14:textId="4D5F3206" w:rsidR="00B24249" w:rsidRPr="007F6171" w:rsidRDefault="00B24249" w:rsidP="00974384">
      <w:pPr>
        <w:rPr>
          <w:rFonts w:asciiTheme="minorHAnsi" w:hAnsiTheme="minorHAnsi" w:cstheme="minorHAnsi"/>
          <w:color w:val="auto"/>
        </w:rPr>
      </w:pPr>
      <w:r w:rsidRPr="007963CF">
        <w:rPr>
          <w:rFonts w:asciiTheme="minorHAnsi" w:hAnsiTheme="minorHAnsi" w:cstheme="minorHAnsi"/>
          <w:b/>
          <w:color w:val="auto"/>
        </w:rPr>
        <w:lastRenderedPageBreak/>
        <w:t>Figure 3</w:t>
      </w:r>
      <w:r w:rsidR="007963CF" w:rsidRPr="007963CF">
        <w:rPr>
          <w:rFonts w:asciiTheme="minorHAnsi" w:hAnsiTheme="minorHAnsi" w:cstheme="minorHAnsi"/>
          <w:b/>
          <w:color w:val="auto"/>
        </w:rPr>
        <w:t>:</w:t>
      </w:r>
      <w:r w:rsidRPr="007963CF">
        <w:rPr>
          <w:rFonts w:asciiTheme="minorHAnsi" w:hAnsiTheme="minorHAnsi" w:cstheme="minorHAnsi"/>
          <w:b/>
          <w:color w:val="auto"/>
        </w:rPr>
        <w:t xml:space="preserve"> </w:t>
      </w:r>
      <w:r w:rsidR="00982A1B" w:rsidRPr="007963CF">
        <w:rPr>
          <w:rFonts w:asciiTheme="minorHAnsi" w:hAnsiTheme="minorHAnsi" w:cstheme="minorHAnsi"/>
          <w:b/>
          <w:color w:val="auto"/>
        </w:rPr>
        <w:t xml:space="preserve">Percentage of body fat </w:t>
      </w:r>
      <w:r w:rsidR="002E7D3D" w:rsidRPr="007963CF">
        <w:rPr>
          <w:rFonts w:asciiTheme="minorHAnsi" w:hAnsiTheme="minorHAnsi" w:cstheme="minorHAnsi"/>
          <w:b/>
          <w:color w:val="auto"/>
        </w:rPr>
        <w:t>in big brown bats compared to body weight.</w:t>
      </w:r>
      <w:r w:rsidR="002E7D3D">
        <w:rPr>
          <w:rFonts w:asciiTheme="minorHAnsi" w:hAnsiTheme="minorHAnsi" w:cstheme="minorHAnsi"/>
          <w:color w:val="auto"/>
        </w:rPr>
        <w:t xml:space="preserve"> </w:t>
      </w:r>
      <w:r w:rsidR="000B30FB">
        <w:rPr>
          <w:rFonts w:asciiTheme="minorHAnsi" w:hAnsiTheme="minorHAnsi" w:cstheme="minorHAnsi"/>
          <w:color w:val="auto"/>
        </w:rPr>
        <w:t>Body weight of each bat plotted against the body fat percentage determined by D</w:t>
      </w:r>
      <w:r w:rsidR="000B30FB" w:rsidRPr="00353B38">
        <w:rPr>
          <w:rFonts w:asciiTheme="minorHAnsi" w:hAnsiTheme="minorHAnsi" w:cstheme="minorHAnsi"/>
          <w:color w:val="auto"/>
          <w:vertAlign w:val="subscript"/>
        </w:rPr>
        <w:t>2</w:t>
      </w:r>
      <w:r w:rsidR="000B30FB">
        <w:rPr>
          <w:rFonts w:asciiTheme="minorHAnsi" w:hAnsiTheme="minorHAnsi" w:cstheme="minorHAnsi"/>
          <w:color w:val="auto"/>
        </w:rPr>
        <w:t xml:space="preserve">O or DXA. A strong correlation </w:t>
      </w:r>
      <w:r w:rsidR="00F860F2">
        <w:rPr>
          <w:rFonts w:asciiTheme="minorHAnsi" w:hAnsiTheme="minorHAnsi" w:cstheme="minorHAnsi"/>
          <w:color w:val="auto"/>
        </w:rPr>
        <w:t xml:space="preserve">exists </w:t>
      </w:r>
      <w:r w:rsidR="000B30FB">
        <w:rPr>
          <w:rFonts w:asciiTheme="minorHAnsi" w:hAnsiTheme="minorHAnsi" w:cstheme="minorHAnsi"/>
          <w:color w:val="auto"/>
        </w:rPr>
        <w:t xml:space="preserve">between the body weight and body fat as </w:t>
      </w:r>
      <w:r w:rsidRPr="007F6171">
        <w:rPr>
          <w:rFonts w:asciiTheme="minorHAnsi" w:hAnsiTheme="minorHAnsi" w:cstheme="minorHAnsi"/>
          <w:color w:val="auto"/>
        </w:rPr>
        <w:t>determined by DXA (</w:t>
      </w:r>
      <w:r w:rsidR="00B84372">
        <w:rPr>
          <w:rFonts w:asciiTheme="minorHAnsi" w:hAnsiTheme="minorHAnsi" w:cstheme="minorHAnsi"/>
          <w:color w:val="auto"/>
        </w:rPr>
        <w:t>dark blue</w:t>
      </w:r>
      <w:r w:rsidR="00353B38">
        <w:rPr>
          <w:rFonts w:asciiTheme="minorHAnsi" w:hAnsiTheme="minorHAnsi" w:cstheme="minorHAnsi"/>
          <w:color w:val="auto"/>
        </w:rPr>
        <w:t xml:space="preserve"> </w:t>
      </w:r>
      <w:r w:rsidRPr="007F6171">
        <w:rPr>
          <w:rFonts w:asciiTheme="minorHAnsi" w:hAnsiTheme="minorHAnsi" w:cstheme="minorHAnsi"/>
          <w:color w:val="auto"/>
        </w:rPr>
        <w:t xml:space="preserve">line, </w:t>
      </w:r>
      <w:r w:rsidRPr="00B84372">
        <w:rPr>
          <w:rFonts w:asciiTheme="minorHAnsi" w:hAnsiTheme="minorHAnsi" w:cstheme="minorHAnsi"/>
          <w:color w:val="auto"/>
        </w:rPr>
        <w:t>Pearson’s r =</w:t>
      </w:r>
      <w:r w:rsidR="00B84372" w:rsidRPr="00B84372">
        <w:rPr>
          <w:rFonts w:asciiTheme="minorHAnsi" w:hAnsiTheme="minorHAnsi" w:cstheme="minorHAnsi"/>
          <w:color w:val="auto"/>
        </w:rPr>
        <w:t xml:space="preserve"> 0.88</w:t>
      </w:r>
      <w:r w:rsidRPr="007F6171">
        <w:rPr>
          <w:rFonts w:asciiTheme="minorHAnsi" w:hAnsiTheme="minorHAnsi" w:cstheme="minorHAnsi"/>
          <w:color w:val="auto"/>
        </w:rPr>
        <w:t xml:space="preserve">) and </w:t>
      </w:r>
      <w:r w:rsidR="00F860F2">
        <w:rPr>
          <w:rFonts w:asciiTheme="minorHAnsi" w:hAnsiTheme="minorHAnsi" w:cstheme="minorHAnsi"/>
          <w:color w:val="auto"/>
        </w:rPr>
        <w:t>D</w:t>
      </w:r>
      <w:r w:rsidR="00F860F2" w:rsidRPr="00353B38">
        <w:rPr>
          <w:rFonts w:asciiTheme="minorHAnsi" w:hAnsiTheme="minorHAnsi" w:cstheme="minorHAnsi"/>
          <w:color w:val="auto"/>
          <w:vertAlign w:val="subscript"/>
        </w:rPr>
        <w:t>2</w:t>
      </w:r>
      <w:r w:rsidR="00F860F2">
        <w:rPr>
          <w:rFonts w:asciiTheme="minorHAnsi" w:hAnsiTheme="minorHAnsi" w:cstheme="minorHAnsi"/>
          <w:color w:val="auto"/>
        </w:rPr>
        <w:t>O</w:t>
      </w:r>
      <w:r w:rsidRPr="007F6171">
        <w:rPr>
          <w:rFonts w:asciiTheme="minorHAnsi" w:hAnsiTheme="minorHAnsi" w:cstheme="minorHAnsi"/>
          <w:color w:val="auto"/>
        </w:rPr>
        <w:t xml:space="preserve"> (blue line, </w:t>
      </w:r>
      <w:r w:rsidRPr="00B84372">
        <w:rPr>
          <w:rFonts w:asciiTheme="minorHAnsi" w:hAnsiTheme="minorHAnsi" w:cstheme="minorHAnsi"/>
          <w:color w:val="auto"/>
        </w:rPr>
        <w:t>Pearson’s r =</w:t>
      </w:r>
      <w:r w:rsidR="00B84372" w:rsidRPr="00B84372">
        <w:rPr>
          <w:rFonts w:asciiTheme="minorHAnsi" w:hAnsiTheme="minorHAnsi" w:cstheme="minorHAnsi"/>
          <w:color w:val="auto"/>
        </w:rPr>
        <w:t xml:space="preserve"> 0.86</w:t>
      </w:r>
      <w:r w:rsidRPr="007F6171">
        <w:rPr>
          <w:rFonts w:asciiTheme="minorHAnsi" w:hAnsiTheme="minorHAnsi" w:cstheme="minorHAnsi"/>
          <w:color w:val="auto"/>
        </w:rPr>
        <w:t>).</w:t>
      </w:r>
    </w:p>
    <w:p w14:paraId="1E21AED2" w14:textId="22604E86" w:rsidR="00512712" w:rsidRPr="007F6171" w:rsidRDefault="00512712" w:rsidP="00974384">
      <w:pPr>
        <w:rPr>
          <w:rFonts w:asciiTheme="minorHAnsi" w:hAnsiTheme="minorHAnsi" w:cstheme="minorHAnsi"/>
          <w:color w:val="auto"/>
        </w:rPr>
      </w:pPr>
    </w:p>
    <w:p w14:paraId="162AB34D" w14:textId="57B95F9B" w:rsidR="00512712" w:rsidRPr="007F6171" w:rsidRDefault="00512712" w:rsidP="00974384">
      <w:pPr>
        <w:rPr>
          <w:rFonts w:asciiTheme="minorHAnsi" w:hAnsiTheme="minorHAnsi" w:cstheme="minorHAnsi"/>
          <w:color w:val="auto"/>
        </w:rPr>
      </w:pPr>
      <w:r w:rsidRPr="00D96F77">
        <w:rPr>
          <w:rFonts w:asciiTheme="minorHAnsi" w:hAnsiTheme="minorHAnsi" w:cstheme="minorHAnsi"/>
          <w:b/>
          <w:color w:val="auto"/>
        </w:rPr>
        <w:t>Figure 4</w:t>
      </w:r>
      <w:r w:rsidR="00D96F77">
        <w:rPr>
          <w:rFonts w:asciiTheme="minorHAnsi" w:hAnsiTheme="minorHAnsi" w:cstheme="minorHAnsi"/>
          <w:b/>
          <w:color w:val="auto"/>
        </w:rPr>
        <w:t>:</w:t>
      </w:r>
      <w:r w:rsidRPr="00D96F77">
        <w:rPr>
          <w:rFonts w:asciiTheme="minorHAnsi" w:hAnsiTheme="minorHAnsi" w:cstheme="minorHAnsi"/>
          <w:b/>
          <w:color w:val="auto"/>
        </w:rPr>
        <w:t xml:space="preserve"> </w:t>
      </w:r>
      <w:r w:rsidR="001D31A4" w:rsidRPr="00D96F77">
        <w:rPr>
          <w:rFonts w:asciiTheme="minorHAnsi" w:hAnsiTheme="minorHAnsi" w:cstheme="minorHAnsi"/>
          <w:b/>
          <w:color w:val="auto"/>
        </w:rPr>
        <w:t>Water consumption of socially housed cats.</w:t>
      </w:r>
      <w:r w:rsidR="001D31A4">
        <w:rPr>
          <w:rFonts w:asciiTheme="minorHAnsi" w:hAnsiTheme="minorHAnsi" w:cstheme="minorHAnsi"/>
          <w:color w:val="auto"/>
        </w:rPr>
        <w:t xml:space="preserve"> </w:t>
      </w:r>
      <w:r w:rsidR="00E52415" w:rsidRPr="007F6171">
        <w:rPr>
          <w:rFonts w:asciiTheme="minorHAnsi" w:hAnsiTheme="minorHAnsi" w:cstheme="minorHAnsi"/>
          <w:color w:val="auto"/>
        </w:rPr>
        <w:t xml:space="preserve">Representative results of the daily water consumption of socially housed cats during an experiment evaluating the effects of dietary constituents on water consumption. </w:t>
      </w:r>
      <w:r w:rsidRPr="007F6171">
        <w:rPr>
          <w:rFonts w:asciiTheme="minorHAnsi" w:hAnsiTheme="minorHAnsi" w:cstheme="minorHAnsi"/>
          <w:color w:val="auto"/>
        </w:rPr>
        <w:t>This figure has been modified from Hooper et al</w:t>
      </w:r>
      <w:r w:rsidR="00040C33">
        <w:rPr>
          <w:rFonts w:asciiTheme="minorHAnsi" w:hAnsiTheme="minorHAnsi" w:cstheme="minorHAnsi"/>
          <w:color w:val="auto"/>
        </w:rPr>
        <w:t>.</w:t>
      </w:r>
      <w:r w:rsidRPr="007F6171">
        <w:rPr>
          <w:rFonts w:asciiTheme="minorHAnsi" w:hAnsiTheme="minorHAnsi" w:cstheme="minorHAnsi"/>
          <w:color w:val="auto"/>
        </w:rPr>
        <w:fldChar w:fldCharType="begin"/>
      </w:r>
      <w:r w:rsidR="00FB7F5A">
        <w:rPr>
          <w:rFonts w:asciiTheme="minorHAnsi" w:hAnsiTheme="minorHAnsi" w:cstheme="minorHAnsi"/>
          <w:color w:val="auto"/>
        </w:rPr>
        <w:instrText xml:space="preserve"> ADDIN EN.CITE &lt;EndNote&gt;&lt;Cite&gt;&lt;Author&gt;Hooper&lt;/Author&gt;&lt;Year&gt;2018&lt;/Year&gt;&lt;RecNum&gt;2629&lt;/RecNum&gt;&lt;DisplayText&gt;&lt;style face="superscript"&gt;9&lt;/style&gt;&lt;/DisplayText&gt;&lt;record&gt;&lt;rec-number&gt;2629&lt;/rec-number&gt;&lt;foreign-keys&gt;&lt;key app="EN" db-id="xtttdap53z00viexwwa5sw2gpwwdtfsd52w5" timestamp="1535349421"&gt;2629&lt;/key&gt;&lt;/foreign-keys&gt;&lt;ref-type name="Journal Article"&gt;17&lt;/ref-type&gt;&lt;contributors&gt;&lt;authors&gt;&lt;author&gt;Hooper, S. E.&lt;/author&gt;&lt;author&gt;Backus, R.&lt;/author&gt;&lt;author&gt;Amelon, S.&lt;/author&gt;&lt;/authors&gt;&lt;/contributors&gt;&lt;auth-address&gt;Department of Veterinary Pathobiology, College of Veterinary Medicine, University of Missouri, Columbia, MO, USA.&amp;#xD;Department of Veterinary Medicine and Surgery, College of Veterinary Medicine, University of Missouri, Columbia, MO, USA.&amp;#xD;USDA Forest Service, Northern Research Station, Columbia, MO, USA.&lt;/auth-address&gt;&lt;titles&gt;&lt;title&gt;Effects of dietary selenium and moisture on the physical activity and thyroid axis of cats&lt;/title&gt;&lt;secondary-title&gt;J Anim Physiol Anim Nutr (Berl)&lt;/secondary-title&gt;&lt;alt-title&gt;Journal of animal physiology and animal nutrition&lt;/alt-title&gt;&lt;/titles&gt;&lt;periodical&gt;&lt;full-title&gt;J Anim Physiol Anim Nutr (Berl)&lt;/full-title&gt;&lt;/periodical&gt;&lt;alt-periodical&gt;&lt;full-title&gt;Journal of Animal Physiology and Animal Nutrition&lt;/full-title&gt;&lt;/alt-periodical&gt;&lt;pages&gt;495-504&lt;/pages&gt;&lt;volume&gt;102&lt;/volume&gt;&lt;number&gt;2&lt;/number&gt;&lt;edition&gt;2017/10/07&lt;/edition&gt;&lt;keywords&gt;&lt;keyword&gt;feline&lt;/keyword&gt;&lt;keyword&gt;hyperthyroidism&lt;/keyword&gt;&lt;keyword&gt;nutritional aetiology&lt;/keyword&gt;&lt;keyword&gt;thyroxine (T4)&lt;/keyword&gt;&lt;keyword&gt;triiodothyronine (T3)&lt;/keyword&gt;&lt;/keywords&gt;&lt;dates&gt;&lt;year&gt;2018&lt;/year&gt;&lt;pub-dates&gt;&lt;date&gt;Apr&lt;/date&gt;&lt;/pub-dates&gt;&lt;/dates&gt;&lt;isbn&gt;0931-2439&lt;/isbn&gt;&lt;accession-num&gt;28984032&lt;/accession-num&gt;&lt;urls&gt;&lt;/urls&gt;&lt;custom2&gt;PMC5839927&lt;/custom2&gt;&lt;custom6&gt;NIHMS883189&lt;/custom6&gt;&lt;electronic-resource-num&gt;10.1111/jpn.12776&lt;/electronic-resource-num&gt;&lt;remote-database-provider&gt;NLM&lt;/remote-database-provider&gt;&lt;language&gt;eng&lt;/language&gt;&lt;/record&gt;&lt;/Cite&gt;&lt;/EndNote&gt;</w:instrText>
      </w:r>
      <w:r w:rsidRPr="007F6171">
        <w:rPr>
          <w:rFonts w:asciiTheme="minorHAnsi" w:hAnsiTheme="minorHAnsi" w:cstheme="minorHAnsi"/>
          <w:color w:val="auto"/>
        </w:rPr>
        <w:fldChar w:fldCharType="separate"/>
      </w:r>
      <w:r w:rsidR="00FB7F5A" w:rsidRPr="00FB7F5A">
        <w:rPr>
          <w:rFonts w:asciiTheme="minorHAnsi" w:hAnsiTheme="minorHAnsi" w:cstheme="minorHAnsi"/>
          <w:noProof/>
          <w:color w:val="auto"/>
          <w:vertAlign w:val="superscript"/>
        </w:rPr>
        <w:t>9</w:t>
      </w:r>
      <w:r w:rsidRPr="007F6171">
        <w:rPr>
          <w:rFonts w:asciiTheme="minorHAnsi" w:hAnsiTheme="minorHAnsi" w:cstheme="minorHAnsi"/>
          <w:color w:val="auto"/>
        </w:rPr>
        <w:fldChar w:fldCharType="end"/>
      </w:r>
      <w:r w:rsidRPr="007F6171">
        <w:rPr>
          <w:rFonts w:asciiTheme="minorHAnsi" w:hAnsiTheme="minorHAnsi" w:cstheme="minorHAnsi"/>
          <w:color w:val="auto"/>
        </w:rPr>
        <w:t>.</w:t>
      </w:r>
    </w:p>
    <w:p w14:paraId="3C4EB93B" w14:textId="77777777" w:rsidR="009809DD" w:rsidRDefault="005006AE" w:rsidP="009809DD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808080"/>
        </w:rPr>
        <w:t xml:space="preserve"> </w:t>
      </w:r>
    </w:p>
    <w:p w14:paraId="3324F09D" w14:textId="77777777" w:rsidR="009809DD" w:rsidRDefault="009809DD" w:rsidP="009809DD">
      <w:pPr>
        <w:rPr>
          <w:rFonts w:asciiTheme="minorHAnsi" w:hAnsiTheme="minorHAnsi" w:cstheme="minorHAnsi"/>
          <w:color w:val="auto"/>
        </w:rPr>
      </w:pPr>
      <w:r w:rsidRPr="00481DBD">
        <w:rPr>
          <w:rFonts w:asciiTheme="minorHAnsi" w:hAnsiTheme="minorHAnsi" w:cstheme="minorHAnsi"/>
          <w:b/>
          <w:color w:val="auto"/>
        </w:rPr>
        <w:t>Table 1: Spectral software settings.</w:t>
      </w:r>
      <w:r>
        <w:rPr>
          <w:rFonts w:asciiTheme="minorHAnsi" w:hAnsiTheme="minorHAnsi" w:cstheme="minorHAnsi"/>
          <w:color w:val="auto"/>
        </w:rPr>
        <w:t xml:space="preserve"> Parameter settings used for spectral recording software.</w:t>
      </w:r>
    </w:p>
    <w:p w14:paraId="2B2F8B42" w14:textId="77777777" w:rsidR="009809DD" w:rsidRDefault="009809DD" w:rsidP="009809DD">
      <w:pPr>
        <w:rPr>
          <w:rFonts w:asciiTheme="minorHAnsi" w:hAnsiTheme="minorHAnsi" w:cstheme="minorHAnsi"/>
          <w:color w:val="auto"/>
        </w:rPr>
      </w:pPr>
    </w:p>
    <w:p w14:paraId="59FE1CBF" w14:textId="77777777" w:rsidR="009809DD" w:rsidRPr="007F6171" w:rsidRDefault="009809DD" w:rsidP="009809DD">
      <w:pPr>
        <w:rPr>
          <w:rFonts w:asciiTheme="minorHAnsi" w:hAnsiTheme="minorHAnsi" w:cstheme="minorHAnsi"/>
          <w:color w:val="auto"/>
        </w:rPr>
      </w:pPr>
      <w:r w:rsidRPr="002A0C89">
        <w:rPr>
          <w:rFonts w:asciiTheme="minorHAnsi" w:hAnsiTheme="minorHAnsi" w:cstheme="minorHAnsi"/>
          <w:b/>
          <w:color w:val="auto"/>
        </w:rPr>
        <w:t>Table 2: Body composition of big brown bats.</w:t>
      </w:r>
      <w:r>
        <w:rPr>
          <w:rFonts w:asciiTheme="minorHAnsi" w:hAnsiTheme="minorHAnsi" w:cstheme="minorHAnsi"/>
          <w:color w:val="auto"/>
        </w:rPr>
        <w:t xml:space="preserve"> </w:t>
      </w:r>
      <w:r w:rsidRPr="007F6171">
        <w:rPr>
          <w:rFonts w:asciiTheme="minorHAnsi" w:hAnsiTheme="minorHAnsi" w:cstheme="minorHAnsi"/>
          <w:color w:val="auto"/>
        </w:rPr>
        <w:t xml:space="preserve">The representative results of total body water, lean body mass, and body fat as determined by deuterium oxide dilution in big brown bats are shown in columns </w:t>
      </w:r>
      <w:r>
        <w:rPr>
          <w:rFonts w:asciiTheme="minorHAnsi" w:hAnsiTheme="minorHAnsi" w:cstheme="minorHAnsi"/>
          <w:color w:val="auto"/>
        </w:rPr>
        <w:t>5−8</w:t>
      </w:r>
      <w:r w:rsidRPr="007F6171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Pr="007F6171">
        <w:rPr>
          <w:rFonts w:asciiTheme="minorHAnsi" w:hAnsiTheme="minorHAnsi" w:cstheme="minorHAnsi"/>
          <w:color w:val="auto"/>
        </w:rPr>
        <w:t xml:space="preserve">Representative results of the lean body mass plus bone mineral content and body fat as determined by DXA in the same big brown bats are shown in columns </w:t>
      </w:r>
      <w:r>
        <w:rPr>
          <w:rFonts w:asciiTheme="minorHAnsi" w:hAnsiTheme="minorHAnsi" w:cstheme="minorHAnsi"/>
          <w:color w:val="auto"/>
        </w:rPr>
        <w:t>9−11</w:t>
      </w:r>
      <w:r w:rsidRPr="007F6171">
        <w:rPr>
          <w:rFonts w:asciiTheme="minorHAnsi" w:hAnsiTheme="minorHAnsi" w:cstheme="minorHAnsi"/>
          <w:color w:val="auto"/>
        </w:rPr>
        <w:t>.</w:t>
      </w:r>
    </w:p>
    <w:p w14:paraId="04A1A6F4" w14:textId="77777777" w:rsidR="009809DD" w:rsidRDefault="009809DD" w:rsidP="009809DD">
      <w:pPr>
        <w:rPr>
          <w:rFonts w:asciiTheme="minorHAnsi" w:hAnsiTheme="minorHAnsi" w:cstheme="minorHAnsi"/>
          <w:color w:val="auto"/>
        </w:rPr>
      </w:pPr>
    </w:p>
    <w:p w14:paraId="488E90C4" w14:textId="77777777" w:rsidR="009809DD" w:rsidRDefault="009809DD" w:rsidP="009809DD">
      <w:pPr>
        <w:rPr>
          <w:rFonts w:asciiTheme="minorHAnsi" w:hAnsiTheme="minorHAnsi" w:cstheme="minorHAnsi"/>
          <w:color w:val="auto"/>
        </w:rPr>
      </w:pPr>
      <w:r w:rsidRPr="0042088A">
        <w:rPr>
          <w:rFonts w:asciiTheme="minorHAnsi" w:hAnsiTheme="minorHAnsi" w:cstheme="minorHAnsi"/>
          <w:b/>
          <w:color w:val="auto"/>
        </w:rPr>
        <w:t>Table 3: Body composition of big brown bats.</w:t>
      </w:r>
      <w:r>
        <w:rPr>
          <w:rFonts w:asciiTheme="minorHAnsi" w:hAnsiTheme="minorHAnsi" w:cstheme="minorHAnsi"/>
          <w:color w:val="auto"/>
        </w:rPr>
        <w:t xml:space="preserve"> </w:t>
      </w:r>
      <w:r w:rsidRPr="007F6171">
        <w:rPr>
          <w:rFonts w:asciiTheme="minorHAnsi" w:hAnsiTheme="minorHAnsi" w:cstheme="minorHAnsi"/>
          <w:color w:val="auto"/>
        </w:rPr>
        <w:t xml:space="preserve">Representative results from bats that did not receive the entire dose of deuterium oxide, became </w:t>
      </w:r>
      <w:r w:rsidRPr="00D93D3E">
        <w:rPr>
          <w:rFonts w:asciiTheme="minorHAnsi" w:hAnsiTheme="minorHAnsi" w:cstheme="minorHAnsi"/>
          <w:color w:val="auto"/>
        </w:rPr>
        <w:t>torpid during the equilibration phase, bats with abnormally large fat mass and minimal lean mass, or bats under 3</w:t>
      </w:r>
      <w:r>
        <w:rPr>
          <w:rFonts w:asciiTheme="minorHAnsi" w:hAnsiTheme="minorHAnsi" w:cstheme="minorHAnsi"/>
          <w:color w:val="auto"/>
        </w:rPr>
        <w:t>%−</w:t>
      </w:r>
      <w:r w:rsidRPr="00D93D3E">
        <w:rPr>
          <w:rFonts w:asciiTheme="minorHAnsi" w:hAnsiTheme="minorHAnsi" w:cstheme="minorHAnsi"/>
          <w:color w:val="auto"/>
        </w:rPr>
        <w:t>5% body fat as determine by DXA. The representative results of total body water, lean body mass, and body fat as determined by deuterium oxide dilution are shown in columns 5</w:t>
      </w:r>
      <w:r>
        <w:rPr>
          <w:rFonts w:asciiTheme="minorHAnsi" w:hAnsiTheme="minorHAnsi" w:cstheme="minorHAnsi"/>
          <w:color w:val="auto"/>
        </w:rPr>
        <w:t>−</w:t>
      </w:r>
      <w:r w:rsidRPr="00D93D3E">
        <w:rPr>
          <w:rFonts w:asciiTheme="minorHAnsi" w:hAnsiTheme="minorHAnsi" w:cstheme="minorHAnsi"/>
          <w:color w:val="auto"/>
        </w:rPr>
        <w:t>8.</w:t>
      </w:r>
      <w:r>
        <w:rPr>
          <w:rFonts w:asciiTheme="minorHAnsi" w:hAnsiTheme="minorHAnsi" w:cstheme="minorHAnsi"/>
          <w:color w:val="auto"/>
        </w:rPr>
        <w:t xml:space="preserve"> </w:t>
      </w:r>
      <w:r w:rsidRPr="007F6171">
        <w:rPr>
          <w:rFonts w:asciiTheme="minorHAnsi" w:hAnsiTheme="minorHAnsi" w:cstheme="minorHAnsi"/>
          <w:color w:val="auto"/>
        </w:rPr>
        <w:t xml:space="preserve">Representative results of the lean body mass plus bone mineral content and body fat as determined by DXA are shown in columns </w:t>
      </w:r>
      <w:r>
        <w:rPr>
          <w:rFonts w:asciiTheme="minorHAnsi" w:hAnsiTheme="minorHAnsi" w:cstheme="minorHAnsi"/>
          <w:color w:val="auto"/>
        </w:rPr>
        <w:t>9−11</w:t>
      </w:r>
      <w:r w:rsidRPr="007F6171">
        <w:rPr>
          <w:rFonts w:asciiTheme="minorHAnsi" w:hAnsiTheme="minorHAnsi" w:cstheme="minorHAnsi"/>
          <w:color w:val="auto"/>
        </w:rPr>
        <w:t>.</w:t>
      </w:r>
    </w:p>
    <w:p w14:paraId="20549CE7" w14:textId="77777777" w:rsidR="009809DD" w:rsidRDefault="009809DD" w:rsidP="009809DD">
      <w:pPr>
        <w:rPr>
          <w:rFonts w:asciiTheme="minorHAnsi" w:hAnsiTheme="minorHAnsi" w:cstheme="minorHAnsi"/>
          <w:color w:val="auto"/>
        </w:rPr>
      </w:pPr>
    </w:p>
    <w:p w14:paraId="6913FA65" w14:textId="77777777" w:rsidR="009809DD" w:rsidRDefault="009809DD" w:rsidP="009809DD">
      <w:pPr>
        <w:rPr>
          <w:rFonts w:asciiTheme="minorHAnsi" w:hAnsiTheme="minorHAnsi" w:cstheme="minorHAnsi"/>
          <w:color w:val="auto"/>
        </w:rPr>
      </w:pPr>
      <w:r w:rsidRPr="000268AE">
        <w:rPr>
          <w:rFonts w:asciiTheme="minorHAnsi" w:hAnsiTheme="minorHAnsi" w:cstheme="minorHAnsi"/>
          <w:b/>
          <w:color w:val="auto"/>
        </w:rPr>
        <w:t>Table 4: Body composition and water consumption in a single feline.</w:t>
      </w:r>
      <w:r>
        <w:rPr>
          <w:rFonts w:asciiTheme="minorHAnsi" w:hAnsiTheme="minorHAnsi" w:cstheme="minorHAnsi"/>
          <w:color w:val="auto"/>
        </w:rPr>
        <w:t xml:space="preserve"> </w:t>
      </w:r>
      <w:r w:rsidRPr="007F6171">
        <w:rPr>
          <w:rFonts w:asciiTheme="minorHAnsi" w:hAnsiTheme="minorHAnsi" w:cstheme="minorHAnsi"/>
          <w:color w:val="auto"/>
        </w:rPr>
        <w:t>Representative results of deuterium oxide dilutional technique</w:t>
      </w:r>
      <w:r>
        <w:rPr>
          <w:rFonts w:asciiTheme="minorHAnsi" w:hAnsiTheme="minorHAnsi" w:cstheme="minorHAnsi"/>
          <w:color w:val="auto"/>
        </w:rPr>
        <w:t xml:space="preserve"> for assessing the lean body mass, fat mass, and water consumption </w:t>
      </w:r>
      <w:r w:rsidRPr="007F6171">
        <w:rPr>
          <w:rFonts w:asciiTheme="minorHAnsi" w:hAnsiTheme="minorHAnsi" w:cstheme="minorHAnsi"/>
          <w:color w:val="auto"/>
        </w:rPr>
        <w:t>of one cat at three different time points</w:t>
      </w:r>
      <w:r>
        <w:rPr>
          <w:rFonts w:asciiTheme="minorHAnsi" w:hAnsiTheme="minorHAnsi" w:cstheme="minorHAnsi"/>
          <w:color w:val="auto"/>
        </w:rPr>
        <w:t xml:space="preserve"> during the study conducted by Hooper et al.</w:t>
      </w:r>
      <w:r w:rsidRPr="0061625B">
        <w:rPr>
          <w:rFonts w:asciiTheme="minorHAnsi" w:hAnsiTheme="minorHAnsi" w:cstheme="minorHAnsi"/>
          <w:color w:val="auto"/>
          <w:vertAlign w:val="superscript"/>
        </w:rPr>
        <w:t>9</w:t>
      </w:r>
      <w:r w:rsidRPr="007F6171">
        <w:rPr>
          <w:rFonts w:asciiTheme="minorHAnsi" w:hAnsiTheme="minorHAnsi" w:cstheme="minorHAnsi"/>
          <w:color w:val="auto"/>
        </w:rPr>
        <w:t>.</w:t>
      </w:r>
    </w:p>
    <w:p w14:paraId="75182EC3" w14:textId="0E4947AB" w:rsidR="00B32616" w:rsidRPr="001B1519" w:rsidRDefault="00B32616" w:rsidP="00974384">
      <w:pPr>
        <w:rPr>
          <w:rFonts w:asciiTheme="minorHAnsi" w:hAnsiTheme="minorHAnsi" w:cstheme="minorHAnsi"/>
          <w:noProof/>
          <w:color w:val="808080" w:themeColor="background1" w:themeShade="80"/>
        </w:rPr>
      </w:pPr>
    </w:p>
    <w:p w14:paraId="64B8CF78" w14:textId="0A3064E8" w:rsidR="006305D7" w:rsidRPr="001B1519" w:rsidRDefault="006305D7" w:rsidP="00974384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46BBAA1D" w14:textId="2C40628F" w:rsidR="00106F68" w:rsidRDefault="002F63A5" w:rsidP="00974384">
      <w:pPr>
        <w:rPr>
          <w:rFonts w:asciiTheme="minorHAnsi" w:hAnsiTheme="minorHAnsi" w:cstheme="minorHAnsi"/>
          <w:color w:val="auto"/>
        </w:rPr>
      </w:pPr>
      <w:r w:rsidRPr="00202EEB">
        <w:rPr>
          <w:rFonts w:asciiTheme="minorHAnsi" w:hAnsiTheme="minorHAnsi" w:cstheme="minorHAnsi"/>
        </w:rPr>
        <w:t>The use of deuterium oxide</w:t>
      </w:r>
      <w:r w:rsidRPr="00202EEB">
        <w:rPr>
          <w:rFonts w:asciiTheme="minorHAnsi" w:hAnsiTheme="minorHAnsi" w:cstheme="minorHAnsi"/>
          <w:color w:val="auto"/>
        </w:rPr>
        <w:t xml:space="preserve"> to determine TBW has been used since the </w:t>
      </w:r>
      <w:r w:rsidR="00063AAB" w:rsidRPr="00202EEB">
        <w:rPr>
          <w:rFonts w:asciiTheme="minorHAnsi" w:hAnsiTheme="minorHAnsi" w:cstheme="minorHAnsi"/>
          <w:color w:val="auto"/>
        </w:rPr>
        <w:t>1940s</w:t>
      </w:r>
      <w:r w:rsidR="00063AAB" w:rsidRPr="00202EEB">
        <w:rPr>
          <w:rFonts w:asciiTheme="minorHAnsi" w:hAnsiTheme="minorHAnsi" w:cstheme="minorHAnsi"/>
          <w:color w:val="auto"/>
        </w:rPr>
        <w:fldChar w:fldCharType="begin"/>
      </w:r>
      <w:r w:rsidR="00063AAB">
        <w:rPr>
          <w:rFonts w:asciiTheme="minorHAnsi" w:hAnsiTheme="minorHAnsi" w:cstheme="minorHAnsi"/>
          <w:color w:val="auto"/>
        </w:rPr>
        <w:instrText xml:space="preserve"> ADDIN EN.CITE &lt;EndNote&gt;&lt;Cite&gt;&lt;Author&gt;Moore&lt;/Author&gt;&lt;Year&gt;1946&lt;/Year&gt;&lt;RecNum&gt;2630&lt;/RecNum&gt;&lt;DisplayText&gt;&lt;style face="superscript"&gt;16&lt;/style&gt;&lt;/DisplayText&gt;&lt;record&gt;&lt;rec-number&gt;2630&lt;/rec-number&gt;&lt;foreign-keys&gt;&lt;key app="EN" db-id="xtttdap53z00viexwwa5sw2gpwwdtfsd52w5" timestamp="1539058458"&gt;2630&lt;/key&gt;&lt;/foreign-keys&gt;&lt;ref-type name="Journal Article"&gt;17&lt;/ref-type&gt;&lt;contributors&gt;&lt;authors&gt;&lt;author&gt;Moore, Francis D.&lt;/author&gt;&lt;/authors&gt;&lt;/contributors&gt;&lt;titles&gt;&lt;title&gt;Determination of Total Body Water and Solids with Isotopes&lt;/title&gt;&lt;secondary-title&gt;Science&lt;/secondary-title&gt;&lt;/titles&gt;&lt;periodical&gt;&lt;full-title&gt;Science&lt;/full-title&gt;&lt;abbr-1&gt;Science&lt;/abbr-1&gt;&lt;/periodical&gt;&lt;pages&gt;157-160&lt;/pages&gt;&lt;volume&gt;104&lt;/volume&gt;&lt;number&gt;2694&lt;/number&gt;&lt;dates&gt;&lt;year&gt;1946&lt;/year&gt;&lt;/dates&gt;&lt;publisher&gt;American Association for the Advancement of Science&lt;/publisher&gt;&lt;isbn&gt;00368075, 10959203&lt;/isbn&gt;&lt;urls&gt;&lt;related-urls&gt;&lt;url&gt;http://www.jstor.org.proxy.mul.missouri.edu/stable/1675533&lt;/url&gt;&lt;/related-urls&gt;&lt;/urls&gt;&lt;custom1&gt;Full publication date: Aug. 16, 1946&lt;/custom1&gt;&lt;/record&gt;&lt;/Cite&gt;&lt;/EndNote&gt;</w:instrText>
      </w:r>
      <w:r w:rsidR="00063AAB" w:rsidRPr="00202EEB">
        <w:rPr>
          <w:rFonts w:asciiTheme="minorHAnsi" w:hAnsiTheme="minorHAnsi" w:cstheme="minorHAnsi"/>
          <w:color w:val="auto"/>
        </w:rPr>
        <w:fldChar w:fldCharType="separate"/>
      </w:r>
      <w:r w:rsidR="00063AAB" w:rsidRPr="003B5BCA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063AAB">
        <w:rPr>
          <w:rFonts w:asciiTheme="minorHAnsi" w:hAnsiTheme="minorHAnsi" w:cstheme="minorHAnsi"/>
          <w:noProof/>
          <w:color w:val="auto"/>
          <w:vertAlign w:val="superscript"/>
        </w:rPr>
        <w:t>7</w:t>
      </w:r>
      <w:r w:rsidR="00063AAB" w:rsidRPr="00202EEB">
        <w:rPr>
          <w:rFonts w:asciiTheme="minorHAnsi" w:hAnsiTheme="minorHAnsi" w:cstheme="minorHAnsi"/>
          <w:color w:val="auto"/>
        </w:rPr>
        <w:fldChar w:fldCharType="end"/>
      </w:r>
      <w:r w:rsidR="00063AAB" w:rsidRPr="00202EEB">
        <w:rPr>
          <w:rFonts w:asciiTheme="minorHAnsi" w:hAnsiTheme="minorHAnsi" w:cstheme="minorHAnsi"/>
          <w:color w:val="auto"/>
        </w:rPr>
        <w:t xml:space="preserve"> </w:t>
      </w:r>
      <w:r w:rsidRPr="00202EEB">
        <w:rPr>
          <w:rFonts w:asciiTheme="minorHAnsi" w:hAnsiTheme="minorHAnsi" w:cstheme="minorHAnsi"/>
          <w:color w:val="auto"/>
        </w:rPr>
        <w:t>and is used in humans and a variety of domestic and wildlife species</w:t>
      </w:r>
      <w:r w:rsidR="00E4159D">
        <w:fldChar w:fldCharType="begin">
          <w:fldData xml:space="preserve">PEVuZE5vdGU+PENpdGU+PEF1dGhvcj5DaHVzeWQ8L0F1dGhvcj48WWVhcj4yMDE4PC9ZZWFyPjxS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</w:fldData>
        </w:fldChar>
      </w:r>
      <w:r w:rsidR="00E4159D">
        <w:instrText xml:space="preserve"> ADDIN EN.CITE </w:instrText>
      </w:r>
      <w:r w:rsidR="00E4159D">
        <w:fldChar w:fldCharType="begin">
          <w:fldData xml:space="preserve">PEVuZE5vdGU+PENpdGU+PEF1dGhvcj5DaHVzeWQ8L0F1dGhvcj48WWVhcj4yMDE4PC9ZZWFyPjxS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</w:fldData>
        </w:fldChar>
      </w:r>
      <w:r w:rsidR="00E4159D">
        <w:instrText xml:space="preserve"> ADDIN EN.CITE.DATA </w:instrText>
      </w:r>
      <w:r w:rsidR="00E4159D">
        <w:fldChar w:fldCharType="end"/>
      </w:r>
      <w:r w:rsidR="00E4159D">
        <w:fldChar w:fldCharType="separate"/>
      </w:r>
      <w:r w:rsidR="00E4159D" w:rsidRPr="00E109DD">
        <w:rPr>
          <w:noProof/>
          <w:vertAlign w:val="superscript"/>
        </w:rPr>
        <w:t>4,6,7</w:t>
      </w:r>
      <w:r w:rsidR="00E4159D">
        <w:fldChar w:fldCharType="end"/>
      </w:r>
      <w:r w:rsidRPr="00202EEB">
        <w:rPr>
          <w:rFonts w:asciiTheme="minorHAnsi" w:hAnsiTheme="minorHAnsi" w:cstheme="minorHAnsi"/>
          <w:color w:val="auto"/>
        </w:rPr>
        <w:t>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="00106F68">
        <w:rPr>
          <w:rFonts w:asciiTheme="minorHAnsi" w:hAnsiTheme="minorHAnsi" w:cstheme="minorHAnsi"/>
          <w:color w:val="auto"/>
        </w:rPr>
        <w:t>Other non-destructive techniques have been developed including bioelectrical impedance analysis (BIA), DXA, and quantitative magnetic resonance (QMR).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="00106F68">
        <w:rPr>
          <w:rFonts w:asciiTheme="minorHAnsi" w:hAnsiTheme="minorHAnsi" w:cstheme="minorHAnsi"/>
          <w:color w:val="auto"/>
        </w:rPr>
        <w:t>Each method has advantages and disadvantages that should be considered before selecting a</w:t>
      </w:r>
      <w:r w:rsidR="00EA2A2E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EA2A2E">
        <w:rPr>
          <w:rFonts w:asciiTheme="minorHAnsi" w:hAnsiTheme="minorHAnsi" w:cstheme="minorHAnsi"/>
          <w:color w:val="auto"/>
        </w:rPr>
        <w:t>particular</w:t>
      </w:r>
      <w:r w:rsidR="00106F68">
        <w:rPr>
          <w:rFonts w:asciiTheme="minorHAnsi" w:hAnsiTheme="minorHAnsi" w:cstheme="minorHAnsi"/>
          <w:color w:val="auto"/>
        </w:rPr>
        <w:t xml:space="preserve"> methodology</w:t>
      </w:r>
      <w:proofErr w:type="gramEnd"/>
      <w:r w:rsidR="00106F68">
        <w:rPr>
          <w:rFonts w:asciiTheme="minorHAnsi" w:hAnsiTheme="minorHAnsi" w:cstheme="minorHAnsi"/>
          <w:color w:val="auto"/>
        </w:rPr>
        <w:t xml:space="preserve"> for assessing body composition.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="00106F68">
        <w:rPr>
          <w:rFonts w:asciiTheme="minorHAnsi" w:hAnsiTheme="minorHAnsi" w:cstheme="minorHAnsi"/>
          <w:color w:val="auto"/>
        </w:rPr>
        <w:t xml:space="preserve">This protocol </w:t>
      </w:r>
      <w:r w:rsidR="00334B0E">
        <w:rPr>
          <w:rFonts w:asciiTheme="minorHAnsi" w:hAnsiTheme="minorHAnsi" w:cstheme="minorHAnsi"/>
          <w:color w:val="auto"/>
        </w:rPr>
        <w:t>s</w:t>
      </w:r>
      <w:r w:rsidR="00106F68">
        <w:rPr>
          <w:rFonts w:asciiTheme="minorHAnsi" w:hAnsiTheme="minorHAnsi" w:cstheme="minorHAnsi"/>
          <w:color w:val="auto"/>
        </w:rPr>
        <w:t xml:space="preserve">elected to use DXA </w:t>
      </w:r>
      <w:r w:rsidR="000F6DCC">
        <w:rPr>
          <w:rFonts w:asciiTheme="minorHAnsi" w:hAnsiTheme="minorHAnsi" w:cstheme="minorHAnsi"/>
          <w:color w:val="auto"/>
        </w:rPr>
        <w:t>as a comparison method for</w:t>
      </w:r>
      <w:r w:rsidR="00EA2A2E">
        <w:rPr>
          <w:rFonts w:asciiTheme="minorHAnsi" w:hAnsiTheme="minorHAnsi" w:cstheme="minorHAnsi"/>
          <w:color w:val="auto"/>
        </w:rPr>
        <w:t xml:space="preserve"> deuterium oxide to assess body composition</w:t>
      </w:r>
      <w:r w:rsidR="000F6DCC">
        <w:rPr>
          <w:rFonts w:asciiTheme="minorHAnsi" w:hAnsiTheme="minorHAnsi" w:cstheme="minorHAnsi"/>
          <w:color w:val="auto"/>
        </w:rPr>
        <w:t xml:space="preserve">, because the equipment </w:t>
      </w:r>
      <w:r w:rsidR="00236A46">
        <w:rPr>
          <w:rFonts w:asciiTheme="minorHAnsi" w:hAnsiTheme="minorHAnsi" w:cstheme="minorHAnsi"/>
          <w:color w:val="auto"/>
        </w:rPr>
        <w:t>i</w:t>
      </w:r>
      <w:r w:rsidR="000F6DCC">
        <w:rPr>
          <w:rFonts w:asciiTheme="minorHAnsi" w:hAnsiTheme="minorHAnsi" w:cstheme="minorHAnsi"/>
          <w:color w:val="auto"/>
        </w:rPr>
        <w:t>s available</w:t>
      </w:r>
      <w:r w:rsidR="00236A46">
        <w:rPr>
          <w:rFonts w:asciiTheme="minorHAnsi" w:hAnsiTheme="minorHAnsi" w:cstheme="minorHAnsi"/>
          <w:color w:val="auto"/>
        </w:rPr>
        <w:t xml:space="preserve"> as a core university resource with minimal cost</w:t>
      </w:r>
      <w:r w:rsidR="000F6DCC">
        <w:rPr>
          <w:rFonts w:asciiTheme="minorHAnsi" w:hAnsiTheme="minorHAnsi" w:cstheme="minorHAnsi"/>
          <w:color w:val="auto"/>
        </w:rPr>
        <w:t xml:space="preserve">, </w:t>
      </w:r>
      <w:r w:rsidR="00236A46">
        <w:rPr>
          <w:rFonts w:asciiTheme="minorHAnsi" w:hAnsiTheme="minorHAnsi" w:cstheme="minorHAnsi"/>
          <w:color w:val="auto"/>
        </w:rPr>
        <w:t xml:space="preserve">minimal time is required per scan (30 s per bat), and it is not sensitive to variables such as body temperature and skin insulation. </w:t>
      </w:r>
    </w:p>
    <w:p w14:paraId="18EB8706" w14:textId="77777777" w:rsidR="00E46CA5" w:rsidRDefault="00E46CA5" w:rsidP="00974384">
      <w:pPr>
        <w:rPr>
          <w:rFonts w:asciiTheme="minorHAnsi" w:hAnsiTheme="minorHAnsi" w:cstheme="minorHAnsi"/>
          <w:color w:val="auto"/>
        </w:rPr>
      </w:pPr>
    </w:p>
    <w:p w14:paraId="4BBC5E3B" w14:textId="57CACEDB" w:rsidR="00290D12" w:rsidRPr="00202EEB" w:rsidRDefault="006B66BF" w:rsidP="00974384">
      <w:pPr>
        <w:rPr>
          <w:rFonts w:asciiTheme="minorHAnsi" w:hAnsiTheme="minorHAnsi" w:cstheme="minorHAnsi"/>
          <w:color w:val="auto"/>
        </w:rPr>
      </w:pPr>
      <w:r w:rsidRPr="00202EEB">
        <w:rPr>
          <w:rFonts w:asciiTheme="minorHAnsi" w:hAnsiTheme="minorHAnsi" w:cstheme="minorHAnsi"/>
          <w:color w:val="auto"/>
        </w:rPr>
        <w:t xml:space="preserve">When adapting the deuterium oxide dilution technique to a species of interest, a pilot study should be initiated to determine the time required for </w:t>
      </w:r>
      <w:r w:rsidR="00063AAB" w:rsidRPr="00202EEB">
        <w:rPr>
          <w:rFonts w:asciiTheme="minorHAnsi" w:hAnsiTheme="minorHAnsi" w:cstheme="minorHAnsi"/>
          <w:color w:val="auto"/>
        </w:rPr>
        <w:t>equilibration</w:t>
      </w:r>
      <w:r w:rsidR="00063AAB">
        <w:rPr>
          <w:rFonts w:asciiTheme="minorHAnsi" w:hAnsiTheme="minorHAnsi" w:cstheme="minorHAnsi"/>
          <w:color w:val="auto"/>
        </w:rPr>
        <w:fldChar w:fldCharType="begin"/>
      </w:r>
      <w:r w:rsidR="00063AAB">
        <w:rPr>
          <w:rFonts w:asciiTheme="minorHAnsi" w:hAnsiTheme="minorHAnsi" w:cstheme="minorHAnsi"/>
          <w:color w:val="auto"/>
        </w:rPr>
        <w:instrText xml:space="preserve"> ADDIN EN.CITE &lt;EndNote&gt;&lt;Cite&gt;&lt;Author&gt;Voigt&lt;/Author&gt;&lt;Year&gt;2009&lt;/Year&gt;&lt;RecNum&gt;2659&lt;/RecNum&gt;&lt;DisplayText&gt;&lt;style face="superscript"&gt;17&lt;/style&gt;&lt;/DisplayText&gt;&lt;record&gt;&lt;rec-number&gt;2659&lt;/rec-number&gt;&lt;foreign-keys&gt;&lt;key app="EN" db-id="xtttdap53z00viexwwa5sw2gpwwdtfsd52w5" timestamp="1543254922"&gt;2659&lt;/key&gt;&lt;/foreign-keys&gt;&lt;ref-type name="Book Section"&gt;5&lt;/ref-type&gt;&lt;contributors&gt;&lt;authors&gt;&lt;author&gt;Voigt, Christian&lt;/author&gt;&lt;author&gt;Cruz-Neto, Ariovaldo&lt;/author&gt;&lt;/authors&gt;&lt;secondary-authors&gt;&lt;author&gt;Kunz T.H., Parsons S.&lt;/author&gt;&lt;/secondary-authors&gt;&lt;/contributors&gt;&lt;titles&gt;&lt;title&gt;Energetic analysis&lt;/title&gt;&lt;secondary-title&gt;Ecological and Behavioral Methods in the Study of Bats&lt;/secondary-title&gt;&lt;/titles&gt;&lt;pages&gt;621-645&lt;/pages&gt;&lt;edition&gt;2nd&lt;/edition&gt;&lt;section&gt;30&lt;/section&gt;&lt;dates&gt;&lt;year&gt;2009&lt;/year&gt;&lt;/dates&gt;&lt;publisher&gt;John Hopkins University Press&lt;/publisher&gt;&lt;urls&gt;&lt;/urls&gt;&lt;/record&gt;&lt;/Cite&gt;&lt;/EndNote&gt;</w:instrText>
      </w:r>
      <w:r w:rsidR="00063AAB">
        <w:rPr>
          <w:rFonts w:asciiTheme="minorHAnsi" w:hAnsiTheme="minorHAnsi" w:cstheme="minorHAnsi"/>
          <w:color w:val="auto"/>
        </w:rPr>
        <w:fldChar w:fldCharType="separate"/>
      </w:r>
      <w:r w:rsidR="00063AAB" w:rsidRPr="00055758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063AAB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063AAB">
        <w:rPr>
          <w:rFonts w:asciiTheme="minorHAnsi" w:hAnsiTheme="minorHAnsi" w:cstheme="minorHAnsi"/>
          <w:color w:val="auto"/>
        </w:rPr>
        <w:fldChar w:fldCharType="end"/>
      </w:r>
      <w:r w:rsidRPr="00202EEB">
        <w:rPr>
          <w:rFonts w:asciiTheme="minorHAnsi" w:hAnsiTheme="minorHAnsi" w:cstheme="minorHAnsi"/>
          <w:color w:val="auto"/>
        </w:rPr>
        <w:t>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Pr="00202EEB">
        <w:rPr>
          <w:rFonts w:asciiTheme="minorHAnsi" w:hAnsiTheme="minorHAnsi" w:cstheme="minorHAnsi"/>
          <w:color w:val="auto"/>
        </w:rPr>
        <w:t>This can be done by taking a background sample, and a blood sample every 15 minutes post-injection</w:t>
      </w:r>
      <w:r w:rsidR="00C80B8F" w:rsidRPr="00202EEB">
        <w:rPr>
          <w:rFonts w:asciiTheme="minorHAnsi" w:hAnsiTheme="minorHAnsi" w:cstheme="minorHAnsi"/>
          <w:color w:val="auto"/>
        </w:rPr>
        <w:t>.</w:t>
      </w:r>
      <w:r w:rsidR="00F673A4" w:rsidRPr="00202EEB">
        <w:rPr>
          <w:rFonts w:asciiTheme="minorHAnsi" w:hAnsiTheme="minorHAnsi" w:cstheme="minorHAnsi"/>
          <w:color w:val="auto"/>
        </w:rPr>
        <w:t xml:space="preserve"> </w:t>
      </w:r>
      <w:r w:rsidRPr="00202EEB">
        <w:rPr>
          <w:rFonts w:asciiTheme="minorHAnsi" w:hAnsiTheme="minorHAnsi" w:cstheme="minorHAnsi"/>
          <w:color w:val="auto"/>
        </w:rPr>
        <w:t xml:space="preserve">For small species such as bats, several bats can be bled at the different time intervals instead of a single </w:t>
      </w:r>
      <w:r w:rsidR="00063AAB" w:rsidRPr="00202EEB">
        <w:rPr>
          <w:rFonts w:asciiTheme="minorHAnsi" w:hAnsiTheme="minorHAnsi" w:cstheme="minorHAnsi"/>
          <w:color w:val="auto"/>
        </w:rPr>
        <w:t>animal</w:t>
      </w:r>
      <w:r w:rsidR="00063AAB">
        <w:rPr>
          <w:rFonts w:asciiTheme="minorHAnsi" w:hAnsiTheme="minorHAnsi" w:cstheme="minorHAnsi"/>
          <w:color w:val="auto"/>
        </w:rPr>
        <w:fldChar w:fldCharType="begin"/>
      </w:r>
      <w:r w:rsidR="00063AAB">
        <w:rPr>
          <w:rFonts w:asciiTheme="minorHAnsi" w:hAnsiTheme="minorHAnsi" w:cstheme="minorHAnsi"/>
          <w:color w:val="auto"/>
        </w:rPr>
        <w:instrText xml:space="preserve"> ADDIN EN.CITE &lt;EndNote&gt;&lt;Cite&gt;&lt;Author&gt;Voigt&lt;/Author&gt;&lt;Year&gt;2009&lt;/Year&gt;&lt;RecNum&gt;2659&lt;/RecNum&gt;&lt;DisplayText&gt;&lt;style face="superscript"&gt;17&lt;/style&gt;&lt;/DisplayText&gt;&lt;record&gt;&lt;rec-number&gt;2659&lt;/rec-number&gt;&lt;foreign-keys&gt;&lt;key app="EN" db-id="xtttdap53z00viexwwa5sw2gpwwdtfsd52w5" timestamp="1543254922"&gt;2659&lt;/key&gt;&lt;/foreign-keys&gt;&lt;ref-type name="Book Section"&gt;5&lt;/ref-type&gt;&lt;contributors&gt;&lt;authors&gt;&lt;author&gt;Voigt, Christian&lt;/author&gt;&lt;author&gt;Cruz-Neto, Ariovaldo&lt;/author&gt;&lt;/authors&gt;&lt;secondary-authors&gt;&lt;author&gt;Kunz T.H., Parsons S.&lt;/author&gt;&lt;/secondary-authors&gt;&lt;/contributors&gt;&lt;titles&gt;&lt;title&gt;Energetic analysis&lt;/title&gt;&lt;secondary-title&gt;Ecological and Behavioral Methods in the Study of Bats&lt;/secondary-title&gt;&lt;/titles&gt;&lt;pages&gt;621-645&lt;/pages&gt;&lt;edition&gt;2nd&lt;/edition&gt;&lt;section&gt;30&lt;/section&gt;&lt;dates&gt;&lt;year&gt;2009&lt;/year&gt;&lt;/dates&gt;&lt;publisher&gt;John Hopkins University Press&lt;/publisher&gt;&lt;urls&gt;&lt;/urls&gt;&lt;/record&gt;&lt;/Cite&gt;&lt;/EndNote&gt;</w:instrText>
      </w:r>
      <w:r w:rsidR="00063AAB">
        <w:rPr>
          <w:rFonts w:asciiTheme="minorHAnsi" w:hAnsiTheme="minorHAnsi" w:cstheme="minorHAnsi"/>
          <w:color w:val="auto"/>
        </w:rPr>
        <w:fldChar w:fldCharType="separate"/>
      </w:r>
      <w:r w:rsidR="00063AAB" w:rsidRPr="00E4159D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063AAB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063AAB">
        <w:rPr>
          <w:rFonts w:asciiTheme="minorHAnsi" w:hAnsiTheme="minorHAnsi" w:cstheme="minorHAnsi"/>
          <w:color w:val="auto"/>
        </w:rPr>
        <w:fldChar w:fldCharType="end"/>
      </w:r>
      <w:r w:rsidRPr="00202EEB">
        <w:rPr>
          <w:rFonts w:asciiTheme="minorHAnsi" w:hAnsiTheme="minorHAnsi" w:cstheme="minorHAnsi"/>
          <w:color w:val="auto"/>
        </w:rPr>
        <w:t>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="009A5001" w:rsidRPr="00202EEB">
        <w:rPr>
          <w:rFonts w:asciiTheme="minorHAnsi" w:hAnsiTheme="minorHAnsi" w:cstheme="minorHAnsi"/>
          <w:color w:val="auto"/>
        </w:rPr>
        <w:t xml:space="preserve">The </w:t>
      </w:r>
      <w:r w:rsidR="009A5001" w:rsidRPr="00202EEB">
        <w:rPr>
          <w:rFonts w:asciiTheme="minorHAnsi" w:hAnsiTheme="minorHAnsi" w:cstheme="minorHAnsi"/>
          <w:color w:val="auto"/>
        </w:rPr>
        <w:lastRenderedPageBreak/>
        <w:t>equilibration time can change when a</w:t>
      </w:r>
      <w:r w:rsidR="007E4FF4" w:rsidRPr="00202EEB">
        <w:rPr>
          <w:rFonts w:asciiTheme="minorHAnsi" w:hAnsiTheme="minorHAnsi" w:cstheme="minorHAnsi"/>
          <w:color w:val="auto"/>
        </w:rPr>
        <w:t>n</w:t>
      </w:r>
      <w:r w:rsidR="009A5001" w:rsidRPr="00202EEB">
        <w:rPr>
          <w:rFonts w:asciiTheme="minorHAnsi" w:hAnsiTheme="minorHAnsi" w:cstheme="minorHAnsi"/>
          <w:color w:val="auto"/>
        </w:rPr>
        <w:t>imals</w:t>
      </w:r>
      <w:r w:rsidR="0075350D">
        <w:rPr>
          <w:rFonts w:asciiTheme="minorHAnsi" w:hAnsiTheme="minorHAnsi" w:cstheme="minorHAnsi"/>
          <w:color w:val="auto"/>
        </w:rPr>
        <w:t>,</w:t>
      </w:r>
      <w:r w:rsidR="009A5001" w:rsidRPr="00202EEB">
        <w:rPr>
          <w:rFonts w:asciiTheme="minorHAnsi" w:hAnsiTheme="minorHAnsi" w:cstheme="minorHAnsi"/>
          <w:color w:val="auto"/>
        </w:rPr>
        <w:t xml:space="preserve"> </w:t>
      </w:r>
      <w:r w:rsidR="0075350D" w:rsidRPr="00202EEB">
        <w:rPr>
          <w:rFonts w:asciiTheme="minorHAnsi" w:hAnsiTheme="minorHAnsi" w:cstheme="minorHAnsi"/>
          <w:color w:val="auto"/>
        </w:rPr>
        <w:t xml:space="preserve">such as bats, </w:t>
      </w:r>
      <w:r w:rsidR="009A5001" w:rsidRPr="00202EEB">
        <w:rPr>
          <w:rFonts w:asciiTheme="minorHAnsi" w:hAnsiTheme="minorHAnsi" w:cstheme="minorHAnsi"/>
          <w:color w:val="auto"/>
        </w:rPr>
        <w:t xml:space="preserve">go into torpor, </w:t>
      </w:r>
      <w:r w:rsidR="00632363">
        <w:rPr>
          <w:rFonts w:asciiTheme="minorHAnsi" w:hAnsiTheme="minorHAnsi" w:cstheme="minorHAnsi"/>
          <w:color w:val="auto"/>
        </w:rPr>
        <w:t>which</w:t>
      </w:r>
      <w:r w:rsidR="009A5001" w:rsidRPr="00202EEB">
        <w:rPr>
          <w:rFonts w:asciiTheme="minorHAnsi" w:hAnsiTheme="minorHAnsi" w:cstheme="minorHAnsi"/>
          <w:color w:val="auto"/>
        </w:rPr>
        <w:t xml:space="preserve"> explains why some of our animals </w:t>
      </w:r>
      <w:r w:rsidR="007E4FF4" w:rsidRPr="00202EEB">
        <w:rPr>
          <w:rFonts w:asciiTheme="minorHAnsi" w:hAnsiTheme="minorHAnsi" w:cstheme="minorHAnsi"/>
          <w:color w:val="auto"/>
        </w:rPr>
        <w:t>had a negative percent body fat</w:t>
      </w:r>
      <w:r w:rsidR="00C80B8F" w:rsidRPr="00202EEB">
        <w:rPr>
          <w:rFonts w:asciiTheme="minorHAnsi" w:hAnsiTheme="minorHAnsi" w:cstheme="minorHAnsi"/>
          <w:color w:val="auto"/>
        </w:rPr>
        <w:t xml:space="preserve"> (</w:t>
      </w:r>
      <w:r w:rsidR="00C80B8F" w:rsidRPr="0075350D">
        <w:rPr>
          <w:rFonts w:asciiTheme="minorHAnsi" w:hAnsiTheme="minorHAnsi" w:cstheme="minorHAnsi"/>
          <w:b/>
          <w:color w:val="auto"/>
        </w:rPr>
        <w:t xml:space="preserve">Table </w:t>
      </w:r>
      <w:r w:rsidR="00B858B4" w:rsidRPr="0075350D">
        <w:rPr>
          <w:rFonts w:asciiTheme="minorHAnsi" w:hAnsiTheme="minorHAnsi" w:cstheme="minorHAnsi"/>
          <w:b/>
          <w:color w:val="auto"/>
        </w:rPr>
        <w:t>3</w:t>
      </w:r>
      <w:r w:rsidR="00C80B8F" w:rsidRPr="00202EEB">
        <w:rPr>
          <w:rFonts w:asciiTheme="minorHAnsi" w:hAnsiTheme="minorHAnsi" w:cstheme="minorHAnsi"/>
          <w:color w:val="auto"/>
        </w:rPr>
        <w:t>)</w:t>
      </w:r>
      <w:r w:rsidR="007E4FF4" w:rsidRPr="00202EEB">
        <w:rPr>
          <w:rFonts w:asciiTheme="minorHAnsi" w:hAnsiTheme="minorHAnsi" w:cstheme="minorHAnsi"/>
          <w:color w:val="auto"/>
        </w:rPr>
        <w:t>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="007E4FF4" w:rsidRPr="00202EEB">
        <w:rPr>
          <w:rFonts w:asciiTheme="minorHAnsi" w:hAnsiTheme="minorHAnsi" w:cstheme="minorHAnsi"/>
          <w:color w:val="auto"/>
        </w:rPr>
        <w:t xml:space="preserve">If a negative percent body fat is obtained, and the deuterium dose had </w:t>
      </w:r>
      <w:proofErr w:type="gramStart"/>
      <w:r w:rsidR="007E4FF4" w:rsidRPr="00202EEB">
        <w:rPr>
          <w:rFonts w:asciiTheme="minorHAnsi" w:hAnsiTheme="minorHAnsi" w:cstheme="minorHAnsi"/>
          <w:color w:val="auto"/>
        </w:rPr>
        <w:t>sufficient</w:t>
      </w:r>
      <w:proofErr w:type="gramEnd"/>
      <w:r w:rsidR="007E4FF4" w:rsidRPr="00202EEB">
        <w:rPr>
          <w:rFonts w:asciiTheme="minorHAnsi" w:hAnsiTheme="minorHAnsi" w:cstheme="minorHAnsi"/>
          <w:color w:val="auto"/>
        </w:rPr>
        <w:t xml:space="preserve"> time to fully equilibrate with the animal</w:t>
      </w:r>
      <w:r w:rsidR="00C80B8F" w:rsidRPr="00202EEB">
        <w:rPr>
          <w:rFonts w:asciiTheme="minorHAnsi" w:hAnsiTheme="minorHAnsi" w:cstheme="minorHAnsi"/>
          <w:color w:val="auto"/>
        </w:rPr>
        <w:t>’</w:t>
      </w:r>
      <w:r w:rsidR="007E4FF4" w:rsidRPr="00202EEB">
        <w:rPr>
          <w:rFonts w:asciiTheme="minorHAnsi" w:hAnsiTheme="minorHAnsi" w:cstheme="minorHAnsi"/>
          <w:color w:val="auto"/>
        </w:rPr>
        <w:t>s body water, then it is likely t</w:t>
      </w:r>
      <w:r w:rsidR="0007699C" w:rsidRPr="00202EEB">
        <w:rPr>
          <w:rFonts w:asciiTheme="minorHAnsi" w:hAnsiTheme="minorHAnsi" w:cstheme="minorHAnsi"/>
          <w:color w:val="auto"/>
        </w:rPr>
        <w:t>he dose was not complete</w:t>
      </w:r>
      <w:r w:rsidR="0075350D">
        <w:rPr>
          <w:rFonts w:asciiTheme="minorHAnsi" w:hAnsiTheme="minorHAnsi" w:cstheme="minorHAnsi"/>
          <w:color w:val="auto"/>
        </w:rPr>
        <w:t>ly</w:t>
      </w:r>
      <w:r w:rsidR="0007699C" w:rsidRPr="00202EEB">
        <w:rPr>
          <w:rFonts w:asciiTheme="minorHAnsi" w:hAnsiTheme="minorHAnsi" w:cstheme="minorHAnsi"/>
          <w:color w:val="auto"/>
        </w:rPr>
        <w:t xml:space="preserve"> injected.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="00916141">
        <w:rPr>
          <w:rFonts w:asciiTheme="minorHAnsi" w:hAnsiTheme="minorHAnsi" w:cstheme="minorHAnsi"/>
          <w:color w:val="auto"/>
        </w:rPr>
        <w:t xml:space="preserve">Because the deuterium oxide dilution technique is highly dependent upon </w:t>
      </w:r>
      <w:r w:rsidR="00BB44A5">
        <w:rPr>
          <w:rFonts w:asciiTheme="minorHAnsi" w:hAnsiTheme="minorHAnsi" w:cstheme="minorHAnsi"/>
          <w:color w:val="auto"/>
        </w:rPr>
        <w:t>the full dose being</w:t>
      </w:r>
      <w:r w:rsidR="00916141">
        <w:rPr>
          <w:rFonts w:asciiTheme="minorHAnsi" w:hAnsiTheme="minorHAnsi" w:cstheme="minorHAnsi"/>
          <w:color w:val="auto"/>
        </w:rPr>
        <w:t xml:space="preserve"> admini</w:t>
      </w:r>
      <w:r w:rsidR="00BB44A5">
        <w:rPr>
          <w:rFonts w:asciiTheme="minorHAnsi" w:hAnsiTheme="minorHAnsi" w:cstheme="minorHAnsi"/>
          <w:color w:val="auto"/>
        </w:rPr>
        <w:t>stered</w:t>
      </w:r>
      <w:r w:rsidR="00916141">
        <w:rPr>
          <w:rFonts w:asciiTheme="minorHAnsi" w:hAnsiTheme="minorHAnsi" w:cstheme="minorHAnsi"/>
          <w:color w:val="auto"/>
        </w:rPr>
        <w:t xml:space="preserve"> and accurate </w:t>
      </w:r>
      <w:r w:rsidR="00BB44A5">
        <w:rPr>
          <w:rFonts w:asciiTheme="minorHAnsi" w:hAnsiTheme="minorHAnsi" w:cstheme="minorHAnsi"/>
          <w:color w:val="auto"/>
        </w:rPr>
        <w:t>recording of the amount of deuterium injected, this technique should only be completed by individuals skilled in performing injections. Additionally, a</w:t>
      </w:r>
      <w:r w:rsidR="007E4FF4" w:rsidRPr="00202EEB">
        <w:rPr>
          <w:rFonts w:asciiTheme="minorHAnsi" w:hAnsiTheme="minorHAnsi" w:cstheme="minorHAnsi"/>
          <w:color w:val="auto"/>
        </w:rPr>
        <w:t xml:space="preserve">nesthetizing or sedating animals can assist </w:t>
      </w:r>
      <w:r w:rsidR="00C80B8F" w:rsidRPr="00202EEB">
        <w:rPr>
          <w:rFonts w:asciiTheme="minorHAnsi" w:hAnsiTheme="minorHAnsi" w:cstheme="minorHAnsi"/>
          <w:color w:val="auto"/>
        </w:rPr>
        <w:t>with ensuring the entire dose can be administered.</w:t>
      </w:r>
      <w:r w:rsidR="005006AE">
        <w:rPr>
          <w:rFonts w:asciiTheme="minorHAnsi" w:hAnsiTheme="minorHAnsi" w:cstheme="minorHAnsi"/>
          <w:color w:val="auto"/>
        </w:rPr>
        <w:t xml:space="preserve"> </w:t>
      </w:r>
    </w:p>
    <w:p w14:paraId="54DAE67B" w14:textId="77777777" w:rsidR="00290D12" w:rsidRPr="00202EEB" w:rsidRDefault="00290D12" w:rsidP="00974384">
      <w:pPr>
        <w:rPr>
          <w:rFonts w:asciiTheme="minorHAnsi" w:hAnsiTheme="minorHAnsi" w:cstheme="minorHAnsi"/>
          <w:color w:val="auto"/>
        </w:rPr>
      </w:pPr>
    </w:p>
    <w:p w14:paraId="650BF8D0" w14:textId="0F6A0475" w:rsidR="00547130" w:rsidRPr="00202EEB" w:rsidRDefault="003E3533" w:rsidP="00974384">
      <w:pPr>
        <w:rPr>
          <w:rFonts w:asciiTheme="minorHAnsi" w:hAnsiTheme="minorHAnsi" w:cstheme="minorHAnsi"/>
          <w:color w:val="auto"/>
        </w:rPr>
      </w:pPr>
      <w:r w:rsidRPr="00202EEB">
        <w:rPr>
          <w:rFonts w:asciiTheme="minorHAnsi" w:hAnsiTheme="minorHAnsi" w:cstheme="minorHAnsi"/>
          <w:color w:val="auto"/>
        </w:rPr>
        <w:t>When</w:t>
      </w:r>
      <w:r w:rsidR="00547130" w:rsidRPr="00202EEB">
        <w:rPr>
          <w:rFonts w:asciiTheme="minorHAnsi" w:hAnsiTheme="minorHAnsi" w:cstheme="minorHAnsi"/>
          <w:color w:val="auto"/>
        </w:rPr>
        <w:t xml:space="preserve"> administering the deuterium oxide</w:t>
      </w:r>
      <w:r w:rsidRPr="00202EEB">
        <w:rPr>
          <w:rFonts w:asciiTheme="minorHAnsi" w:hAnsiTheme="minorHAnsi" w:cstheme="minorHAnsi"/>
          <w:color w:val="auto"/>
        </w:rPr>
        <w:t>, it is important to determine an appropriate concentration to administer to the animal.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Pr="00202EEB">
        <w:rPr>
          <w:rFonts w:asciiTheme="minorHAnsi" w:hAnsiTheme="minorHAnsi" w:cstheme="minorHAnsi"/>
          <w:color w:val="auto"/>
        </w:rPr>
        <w:t>Using a 0.7 g/kg dose for the cats, the stock solution concentration was appropriate</w:t>
      </w:r>
      <w:r w:rsidR="00602555" w:rsidRPr="00202EEB">
        <w:rPr>
          <w:rFonts w:asciiTheme="minorHAnsi" w:hAnsiTheme="minorHAnsi" w:cstheme="minorHAnsi"/>
          <w:color w:val="auto"/>
        </w:rPr>
        <w:t>,</w:t>
      </w:r>
      <w:r w:rsidRPr="00202EEB">
        <w:rPr>
          <w:rFonts w:asciiTheme="minorHAnsi" w:hAnsiTheme="minorHAnsi" w:cstheme="minorHAnsi"/>
          <w:color w:val="auto"/>
        </w:rPr>
        <w:t xml:space="preserve"> whereas for the big brown bats a 0.75 g/kg dose</w:t>
      </w:r>
      <w:r w:rsidR="00602555" w:rsidRPr="00202EEB">
        <w:rPr>
          <w:rFonts w:asciiTheme="minorHAnsi" w:hAnsiTheme="minorHAnsi" w:cstheme="minorHAnsi"/>
          <w:color w:val="auto"/>
        </w:rPr>
        <w:t xml:space="preserve"> required</w:t>
      </w:r>
      <w:r w:rsidRPr="00202EEB">
        <w:rPr>
          <w:rFonts w:asciiTheme="minorHAnsi" w:hAnsiTheme="minorHAnsi" w:cstheme="minorHAnsi"/>
          <w:color w:val="auto"/>
        </w:rPr>
        <w:t xml:space="preserve"> the stock solution of deuterium oxide to be diluted.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="00602555" w:rsidRPr="00202EEB">
        <w:rPr>
          <w:rFonts w:asciiTheme="minorHAnsi" w:hAnsiTheme="minorHAnsi" w:cstheme="minorHAnsi"/>
          <w:color w:val="auto"/>
        </w:rPr>
        <w:t xml:space="preserve">When diluting the stock solution, an isotonic solution such as 0.9% </w:t>
      </w:r>
      <w:r w:rsidR="00A26F0C">
        <w:rPr>
          <w:rFonts w:asciiTheme="minorHAnsi" w:hAnsiTheme="minorHAnsi" w:cstheme="minorHAnsi"/>
          <w:color w:val="auto"/>
        </w:rPr>
        <w:t>NaC</w:t>
      </w:r>
      <w:r w:rsidR="00047B49">
        <w:rPr>
          <w:rFonts w:asciiTheme="minorHAnsi" w:hAnsiTheme="minorHAnsi" w:cstheme="minorHAnsi"/>
          <w:color w:val="auto"/>
        </w:rPr>
        <w:t>l</w:t>
      </w:r>
      <w:r w:rsidR="00602555" w:rsidRPr="00202EEB">
        <w:rPr>
          <w:rFonts w:asciiTheme="minorHAnsi" w:hAnsiTheme="minorHAnsi" w:cstheme="minorHAnsi"/>
          <w:color w:val="auto"/>
        </w:rPr>
        <w:t xml:space="preserve"> should be used.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="00602555" w:rsidRPr="00202EEB">
        <w:rPr>
          <w:rFonts w:asciiTheme="minorHAnsi" w:hAnsiTheme="minorHAnsi" w:cstheme="minorHAnsi"/>
          <w:color w:val="auto"/>
        </w:rPr>
        <w:t>To avoid altering the total body water of small mammals, dilute the dose of deuterium oxide as minimally as possible, just enough to ensure the dose can be measured accurately.</w:t>
      </w:r>
      <w:r w:rsidR="005006AE">
        <w:rPr>
          <w:rFonts w:asciiTheme="minorHAnsi" w:hAnsiTheme="minorHAnsi" w:cstheme="minorHAnsi"/>
          <w:color w:val="auto"/>
        </w:rPr>
        <w:t xml:space="preserve"> </w:t>
      </w:r>
    </w:p>
    <w:p w14:paraId="3A3888DB" w14:textId="77777777" w:rsidR="00547130" w:rsidRPr="00202EEB" w:rsidRDefault="00547130" w:rsidP="00974384">
      <w:pPr>
        <w:rPr>
          <w:rFonts w:asciiTheme="minorHAnsi" w:hAnsiTheme="minorHAnsi" w:cstheme="minorHAnsi"/>
          <w:color w:val="auto"/>
        </w:rPr>
      </w:pPr>
    </w:p>
    <w:p w14:paraId="792D9138" w14:textId="65474417" w:rsidR="009D2877" w:rsidRPr="00202EEB" w:rsidRDefault="00ED6E15" w:rsidP="00974384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202EEB">
        <w:rPr>
          <w:rFonts w:asciiTheme="minorHAnsi" w:hAnsiTheme="minorHAnsi" w:cstheme="minorHAnsi"/>
          <w:color w:val="auto"/>
        </w:rPr>
        <w:t xml:space="preserve">The doses presented here are detectible using </w:t>
      </w:r>
      <w:r w:rsidR="00E56442" w:rsidRPr="00202EEB">
        <w:rPr>
          <w:rFonts w:asciiTheme="minorHAnsi" w:hAnsiTheme="minorHAnsi" w:cstheme="minorHAnsi"/>
          <w:color w:val="auto"/>
        </w:rPr>
        <w:t>FTIR spectrometry</w:t>
      </w:r>
      <w:r w:rsidR="00023176" w:rsidRPr="00202EEB">
        <w:rPr>
          <w:rFonts w:asciiTheme="minorHAnsi" w:hAnsiTheme="minorHAnsi" w:cstheme="minorHAnsi"/>
          <w:color w:val="auto"/>
        </w:rPr>
        <w:t>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="00023176" w:rsidRPr="00202EEB">
        <w:rPr>
          <w:rFonts w:asciiTheme="minorHAnsi" w:hAnsiTheme="minorHAnsi" w:cstheme="minorHAnsi"/>
          <w:color w:val="auto"/>
        </w:rPr>
        <w:t xml:space="preserve">FTIR spectrometry </w:t>
      </w:r>
      <w:r w:rsidRPr="00202EEB">
        <w:rPr>
          <w:rFonts w:asciiTheme="minorHAnsi" w:hAnsiTheme="minorHAnsi" w:cstheme="minorHAnsi"/>
          <w:color w:val="auto"/>
        </w:rPr>
        <w:t>is less expensive</w:t>
      </w:r>
      <w:r w:rsidR="009D2877" w:rsidRPr="00202EEB">
        <w:rPr>
          <w:rFonts w:asciiTheme="minorHAnsi" w:hAnsiTheme="minorHAnsi" w:cstheme="minorHAnsi"/>
          <w:color w:val="auto"/>
        </w:rPr>
        <w:t xml:space="preserve"> and easier to maintain</w:t>
      </w:r>
      <w:r w:rsidRPr="00202EEB">
        <w:rPr>
          <w:rFonts w:asciiTheme="minorHAnsi" w:hAnsiTheme="minorHAnsi" w:cstheme="minorHAnsi"/>
          <w:color w:val="auto"/>
        </w:rPr>
        <w:t xml:space="preserve">, but </w:t>
      </w:r>
      <w:r w:rsidR="00023176" w:rsidRPr="00202EEB">
        <w:rPr>
          <w:rFonts w:asciiTheme="minorHAnsi" w:hAnsiTheme="minorHAnsi" w:cstheme="minorHAnsi"/>
          <w:color w:val="auto"/>
        </w:rPr>
        <w:t xml:space="preserve">not as sensitive as </w:t>
      </w:r>
      <w:r w:rsidR="00023176" w:rsidRPr="00023176">
        <w:rPr>
          <w:rFonts w:asciiTheme="minorHAnsi" w:hAnsiTheme="minorHAnsi" w:cstheme="minorHAnsi"/>
          <w:color w:val="auto"/>
        </w:rPr>
        <w:t xml:space="preserve">isotope ratio mass spectrometry </w:t>
      </w:r>
      <w:r w:rsidR="00023176" w:rsidRPr="00202EEB">
        <w:rPr>
          <w:rFonts w:asciiTheme="minorHAnsi" w:hAnsiTheme="minorHAnsi" w:cstheme="minorHAnsi"/>
          <w:color w:val="auto"/>
        </w:rPr>
        <w:t>(IRMS</w:t>
      </w:r>
      <w:r w:rsidR="008D3DAB" w:rsidRPr="00202EEB">
        <w:rPr>
          <w:rFonts w:asciiTheme="minorHAnsi" w:hAnsiTheme="minorHAnsi" w:cstheme="minorHAnsi"/>
          <w:color w:val="auto"/>
        </w:rPr>
        <w:t>)</w:t>
      </w:r>
      <w:r w:rsidR="001A4074" w:rsidRPr="00202EEB">
        <w:rPr>
          <w:rFonts w:asciiTheme="minorHAnsi" w:hAnsiTheme="minorHAnsi" w:cstheme="minorHAnsi"/>
          <w:color w:val="auto"/>
        </w:rPr>
        <w:fldChar w:fldCharType="begin"/>
      </w:r>
      <w:r w:rsidR="001A4074">
        <w:rPr>
          <w:rFonts w:asciiTheme="minorHAnsi" w:hAnsiTheme="minorHAnsi" w:cstheme="minorHAnsi"/>
          <w:color w:val="auto"/>
        </w:rPr>
        <w:instrText xml:space="preserve"> ADDIN EN.CITE &lt;EndNote&gt;&lt;Cite&gt;&lt;Author&gt;AGENCY&lt;/Author&gt;&lt;Year&gt;2009&lt;/Year&gt;&lt;RecNum&gt;2650&lt;/RecNum&gt;&lt;DisplayText&gt;&lt;style face="superscript"&gt;18,19&lt;/style&gt;&lt;/DisplayText&gt;&lt;record&gt;&lt;rec-number&gt;2650&lt;/rec-number&gt;&lt;foreign-keys&gt;&lt;key app="EN" db-id="xtttdap53z00viexwwa5sw2gpwwdtfsd52w5" timestamp="1541219018"&gt;2650&lt;/key&gt;&lt;/foreign-keys&gt;&lt;ref-type name="Book"&gt;6&lt;/ref-type&gt;&lt;contributors&gt;&lt;authors&gt;&lt;author&gt;INTERNATIONAL ATOMIC ENERGY AGENCY&lt;/author&gt;&lt;/authors&gt;&lt;/contributors&gt;&lt;titles&gt;&lt;title&gt;Assessment of Body Composition and Total Energy Expenditure in Humans Using Stable Isotope Techniques&lt;/title&gt;&lt;secondary-title&gt;IAEA Human Health Series&lt;/secondary-title&gt;&lt;/titles&gt;&lt;number&gt;3&lt;/number&gt;&lt;dates&gt;&lt;year&gt;2009&lt;/year&gt;&lt;/dates&gt;&lt;pub-location&gt;Vienna&lt;/pub-location&gt;&lt;publisher&gt;INTERNATIONAL ATOMIC ENERGY AGENCY&lt;/publisher&gt;&lt;urls&gt;&lt;related-urls&gt;&lt;url&gt;http://www-pub.iaea.org/books/IAEABooks/7982/Assessment-of-Body-Composition-and-Total-Energy-Expenditure-in-Humans-Using-Stable-Isotope-Techniques&lt;/url&gt;&lt;/related-urls&gt;&lt;/urls&gt;&lt;/record&gt;&lt;/Cite&gt;&lt;Cite&gt;&lt;Author&gt;AGENCY&lt;/Author&gt;&lt;Year&gt;2011&lt;/Year&gt;&lt;RecNum&gt;2651&lt;/RecNum&gt;&lt;record&gt;&lt;rec-number&gt;2651&lt;/rec-number&gt;&lt;foreign-keys&gt;&lt;key app="EN" db-id="xtttdap53z00viexwwa5sw2gpwwdtfsd52w5" timestamp="1541219498"&gt;2651&lt;/key&gt;&lt;/foreign-keys&gt;&lt;ref-type name="Book"&gt;6&lt;/ref-type&gt;&lt;contributors&gt;&lt;authors&gt;&lt;author&gt;INTERNATIONAL ATOMIC ENERGY AGENCY&lt;/author&gt;&lt;/authors&gt;&lt;/contributors&gt;&lt;titles&gt;&lt;title&gt;Introduction to Body Composition Assessment Using the Deuterium Dilution Technique with Analysis of Saliva Samples by Fourier Transform Infrared Spectrometry&lt;/title&gt;&lt;secondary-title&gt;IAEA Human Health Series&lt;/secondary-title&gt;&lt;/titles&gt;&lt;number&gt;12&lt;/number&gt;&lt;dates&gt;&lt;year&gt;2011&lt;/year&gt;&lt;/dates&gt;&lt;pub-location&gt;Vienna&lt;/pub-location&gt;&lt;publisher&gt;INTERNATIONAL ATOMIC ENERGY AGENCY&lt;/publisher&gt;&lt;urls&gt;&lt;related-urls&gt;&lt;url&gt;http://www-pub.iaea.org/books/IAEABooks/8369/Introduction-to-Body-Composition-Assessment-Using-the-Deuterium-Dilution-Technique-with-Analysis-of-Saliva-Samples-by-Fourier-Transform-Infrared-Spectrometry&lt;/url&gt;&lt;/related-urls&gt;&lt;/urls&gt;&lt;/record&gt;&lt;/Cite&gt;&lt;/EndNote&gt;</w:instrText>
      </w:r>
      <w:r w:rsidR="001A4074" w:rsidRPr="00202EEB">
        <w:rPr>
          <w:rFonts w:asciiTheme="minorHAnsi" w:hAnsiTheme="minorHAnsi" w:cstheme="minorHAnsi"/>
          <w:color w:val="auto"/>
        </w:rPr>
        <w:fldChar w:fldCharType="separate"/>
      </w:r>
      <w:r w:rsidR="001A4074" w:rsidRPr="00055758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1A4074">
        <w:rPr>
          <w:rFonts w:asciiTheme="minorHAnsi" w:hAnsiTheme="minorHAnsi" w:cstheme="minorHAnsi"/>
          <w:noProof/>
          <w:color w:val="auto"/>
          <w:vertAlign w:val="superscript"/>
        </w:rPr>
        <w:t>9,20</w:t>
      </w:r>
      <w:r w:rsidR="001A4074" w:rsidRPr="00202EEB">
        <w:rPr>
          <w:rFonts w:asciiTheme="minorHAnsi" w:hAnsiTheme="minorHAnsi" w:cstheme="minorHAnsi"/>
          <w:color w:val="auto"/>
        </w:rPr>
        <w:fldChar w:fldCharType="end"/>
      </w:r>
      <w:r w:rsidRPr="00202EEB">
        <w:rPr>
          <w:rFonts w:asciiTheme="minorHAnsi" w:hAnsiTheme="minorHAnsi" w:cstheme="minorHAnsi"/>
          <w:color w:val="auto"/>
        </w:rPr>
        <w:t>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Pr="00202EEB">
        <w:rPr>
          <w:rFonts w:asciiTheme="minorHAnsi" w:hAnsiTheme="minorHAnsi" w:cstheme="minorHAnsi"/>
          <w:color w:val="auto"/>
        </w:rPr>
        <w:t>FTIR spectrometry can be used to measure deuterium enrichment in plasma and saliva, but it is not recommended to use</w:t>
      </w:r>
      <w:r w:rsidR="006000AE">
        <w:rPr>
          <w:rFonts w:asciiTheme="minorHAnsi" w:hAnsiTheme="minorHAnsi" w:cstheme="minorHAnsi"/>
          <w:color w:val="auto"/>
        </w:rPr>
        <w:t xml:space="preserve"> an</w:t>
      </w:r>
      <w:r w:rsidRPr="00202EEB">
        <w:rPr>
          <w:rFonts w:asciiTheme="minorHAnsi" w:hAnsiTheme="minorHAnsi" w:cstheme="minorHAnsi"/>
          <w:color w:val="auto"/>
        </w:rPr>
        <w:t xml:space="preserve"> FTIR</w:t>
      </w:r>
      <w:r w:rsidR="00EF1CAA">
        <w:rPr>
          <w:rFonts w:asciiTheme="minorHAnsi" w:hAnsiTheme="minorHAnsi" w:cstheme="minorHAnsi"/>
          <w:color w:val="auto"/>
        </w:rPr>
        <w:t xml:space="preserve"> transmission cell</w:t>
      </w:r>
      <w:r w:rsidRPr="00202EEB">
        <w:rPr>
          <w:rFonts w:asciiTheme="minorHAnsi" w:hAnsiTheme="minorHAnsi" w:cstheme="minorHAnsi"/>
          <w:color w:val="auto"/>
        </w:rPr>
        <w:t xml:space="preserve"> to analyze deuterium enrichment in </w:t>
      </w:r>
      <w:r w:rsidR="001A4074" w:rsidRPr="00202EEB">
        <w:rPr>
          <w:rFonts w:asciiTheme="minorHAnsi" w:hAnsiTheme="minorHAnsi" w:cstheme="minorHAnsi"/>
          <w:color w:val="auto"/>
        </w:rPr>
        <w:t>urine</w:t>
      </w:r>
      <w:r w:rsidR="001A4074" w:rsidRPr="00202EEB">
        <w:rPr>
          <w:rFonts w:asciiTheme="minorHAnsi" w:hAnsiTheme="minorHAnsi" w:cstheme="minorHAnsi"/>
          <w:color w:val="auto"/>
        </w:rPr>
        <w:fldChar w:fldCharType="begin"/>
      </w:r>
      <w:r w:rsidR="001A4074">
        <w:rPr>
          <w:rFonts w:asciiTheme="minorHAnsi" w:hAnsiTheme="minorHAnsi" w:cstheme="minorHAnsi"/>
          <w:color w:val="auto"/>
        </w:rPr>
        <w:instrText xml:space="preserve"> ADDIN EN.CITE &lt;EndNote&gt;&lt;Cite&gt;&lt;Author&gt;AGENCY&lt;/Author&gt;&lt;Year&gt;2009&lt;/Year&gt;&lt;RecNum&gt;2650&lt;/RecNum&gt;&lt;DisplayText&gt;&lt;style face="superscript"&gt;18&lt;/style&gt;&lt;/DisplayText&gt;&lt;record&gt;&lt;rec-number&gt;2650&lt;/rec-number&gt;&lt;foreign-keys&gt;&lt;key app="EN" db-id="xtttdap53z00viexwwa5sw2gpwwdtfsd52w5" timestamp="1541219018"&gt;2650&lt;/key&gt;&lt;/foreign-keys&gt;&lt;ref-type name="Book"&gt;6&lt;/ref-type&gt;&lt;contributors&gt;&lt;authors&gt;&lt;author&gt;INTERNATIONAL ATOMIC ENERGY AGENCY&lt;/author&gt;&lt;/authors&gt;&lt;/contributors&gt;&lt;titles&gt;&lt;title&gt;Assessment of Body Composition and Total Energy Expenditure in Humans Using Stable Isotope Techniques&lt;/title&gt;&lt;secondary-title&gt;IAEA Human Health Series&lt;/secondary-title&gt;&lt;/titles&gt;&lt;number&gt;3&lt;/number&gt;&lt;dates&gt;&lt;year&gt;2009&lt;/year&gt;&lt;/dates&gt;&lt;pub-location&gt;Vienna&lt;/pub-location&gt;&lt;publisher&gt;INTERNATIONAL ATOMIC ENERGY AGENCY&lt;/publisher&gt;&lt;urls&gt;&lt;related-urls&gt;&lt;url&gt;http://www-pub.iaea.org/books/IAEABooks/7982/Assessment-of-Body-Composition-and-Total-Energy-Expenditure-in-Humans-Using-Stable-Isotope-Techniques&lt;/url&gt;&lt;/related-urls&gt;&lt;/urls&gt;&lt;/record&gt;&lt;/Cite&gt;&lt;/EndNote&gt;</w:instrText>
      </w:r>
      <w:r w:rsidR="001A4074" w:rsidRPr="00202EEB">
        <w:rPr>
          <w:rFonts w:asciiTheme="minorHAnsi" w:hAnsiTheme="minorHAnsi" w:cstheme="minorHAnsi"/>
          <w:color w:val="auto"/>
        </w:rPr>
        <w:fldChar w:fldCharType="separate"/>
      </w:r>
      <w:r w:rsidR="001A4074" w:rsidRPr="00055758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1A4074">
        <w:rPr>
          <w:rFonts w:asciiTheme="minorHAnsi" w:hAnsiTheme="minorHAnsi" w:cstheme="minorHAnsi"/>
          <w:noProof/>
          <w:color w:val="auto"/>
          <w:vertAlign w:val="superscript"/>
        </w:rPr>
        <w:t>9</w:t>
      </w:r>
      <w:r w:rsidR="001A4074" w:rsidRPr="00202EEB">
        <w:rPr>
          <w:rFonts w:asciiTheme="minorHAnsi" w:hAnsiTheme="minorHAnsi" w:cstheme="minorHAnsi"/>
          <w:color w:val="auto"/>
        </w:rPr>
        <w:fldChar w:fldCharType="end"/>
      </w:r>
      <w:r w:rsidRPr="00202EEB">
        <w:rPr>
          <w:rFonts w:asciiTheme="minorHAnsi" w:hAnsiTheme="minorHAnsi" w:cstheme="minorHAnsi"/>
          <w:color w:val="auto"/>
        </w:rPr>
        <w:t>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="009D2877" w:rsidRPr="00202EEB">
        <w:rPr>
          <w:rFonts w:asciiTheme="minorHAnsi" w:hAnsiTheme="minorHAnsi" w:cstheme="minorHAnsi"/>
          <w:color w:val="auto"/>
        </w:rPr>
        <w:t xml:space="preserve">If urine is the desired sample type, then </w:t>
      </w:r>
      <w:r w:rsidR="00EF1CAA">
        <w:rPr>
          <w:rFonts w:asciiTheme="minorHAnsi" w:hAnsiTheme="minorHAnsi" w:cstheme="minorHAnsi"/>
          <w:color w:val="auto"/>
        </w:rPr>
        <w:t>an attenuated total reflection (ATR) a</w:t>
      </w:r>
      <w:r w:rsidR="006000AE">
        <w:rPr>
          <w:rFonts w:asciiTheme="minorHAnsi" w:hAnsiTheme="minorHAnsi" w:cstheme="minorHAnsi"/>
          <w:color w:val="auto"/>
        </w:rPr>
        <w:t xml:space="preserve">ttachment should be used with the </w:t>
      </w:r>
      <w:r w:rsidR="00EF1CAA">
        <w:rPr>
          <w:rFonts w:asciiTheme="minorHAnsi" w:hAnsiTheme="minorHAnsi" w:cstheme="minorHAnsi"/>
          <w:color w:val="auto"/>
        </w:rPr>
        <w:t>FTIR</w:t>
      </w:r>
      <w:r w:rsidR="006000AE">
        <w:rPr>
          <w:rFonts w:asciiTheme="minorHAnsi" w:hAnsiTheme="minorHAnsi" w:cstheme="minorHAnsi"/>
          <w:color w:val="auto"/>
        </w:rPr>
        <w:t xml:space="preserve"> or</w:t>
      </w:r>
      <w:r w:rsidR="00EF1CAA">
        <w:rPr>
          <w:rFonts w:asciiTheme="minorHAnsi" w:hAnsiTheme="minorHAnsi" w:cstheme="minorHAnsi"/>
          <w:color w:val="auto"/>
        </w:rPr>
        <w:t xml:space="preserve"> </w:t>
      </w:r>
      <w:r w:rsidR="009D2877" w:rsidRPr="00202EEB">
        <w:rPr>
          <w:rFonts w:asciiTheme="minorHAnsi" w:hAnsiTheme="minorHAnsi" w:cstheme="minorHAnsi"/>
          <w:color w:val="auto"/>
        </w:rPr>
        <w:t xml:space="preserve">IRMS should be used to assess deuterium enrichment for calculation of </w:t>
      </w:r>
      <w:r w:rsidR="001A4074" w:rsidRPr="00202EEB">
        <w:rPr>
          <w:rFonts w:asciiTheme="minorHAnsi" w:hAnsiTheme="minorHAnsi" w:cstheme="minorHAnsi"/>
          <w:color w:val="auto"/>
        </w:rPr>
        <w:t>TBW</w:t>
      </w:r>
      <w:r w:rsidR="001A4074" w:rsidRPr="00202EEB">
        <w:rPr>
          <w:rFonts w:asciiTheme="minorHAnsi" w:hAnsiTheme="minorHAnsi" w:cstheme="minorHAnsi"/>
          <w:color w:val="auto"/>
        </w:rPr>
        <w:fldChar w:fldCharType="begin"/>
      </w:r>
      <w:r w:rsidR="001A4074">
        <w:rPr>
          <w:rFonts w:asciiTheme="minorHAnsi" w:hAnsiTheme="minorHAnsi" w:cstheme="minorHAnsi"/>
          <w:color w:val="auto"/>
        </w:rPr>
        <w:instrText xml:space="preserve"> ADDIN EN.CITE &lt;EndNote&gt;&lt;Cite&gt;&lt;Author&gt;AGENCY&lt;/Author&gt;&lt;Year&gt;2009&lt;/Year&gt;&lt;RecNum&gt;2650&lt;/RecNum&gt;&lt;DisplayText&gt;&lt;style face="superscript"&gt;18&lt;/style&gt;&lt;/DisplayText&gt;&lt;record&gt;&lt;rec-number&gt;2650&lt;/rec-number&gt;&lt;foreign-keys&gt;&lt;key app="EN" db-id="xtttdap53z00viexwwa5sw2gpwwdtfsd52w5" timestamp="1541219018"&gt;2650&lt;/key&gt;&lt;/foreign-keys&gt;&lt;ref-type name="Book"&gt;6&lt;/ref-type&gt;&lt;contributors&gt;&lt;authors&gt;&lt;author&gt;INTERNATIONAL ATOMIC ENERGY AGENCY&lt;/author&gt;&lt;/authors&gt;&lt;/contributors&gt;&lt;titles&gt;&lt;title&gt;Assessment of Body Composition and Total Energy Expenditure in Humans Using Stable Isotope Techniques&lt;/title&gt;&lt;secondary-title&gt;IAEA Human Health Series&lt;/secondary-title&gt;&lt;/titles&gt;&lt;number&gt;3&lt;/number&gt;&lt;dates&gt;&lt;year&gt;2009&lt;/year&gt;&lt;/dates&gt;&lt;pub-location&gt;Vienna&lt;/pub-location&gt;&lt;publisher&gt;INTERNATIONAL ATOMIC ENERGY AGENCY&lt;/publisher&gt;&lt;urls&gt;&lt;related-urls&gt;&lt;url&gt;http://www-pub.iaea.org/books/IAEABooks/7982/Assessment-of-Body-Composition-and-Total-Energy-Expenditure-in-Humans-Using-Stable-Isotope-Techniques&lt;/url&gt;&lt;/related-urls&gt;&lt;/urls&gt;&lt;/record&gt;&lt;/Cite&gt;&lt;/EndNote&gt;</w:instrText>
      </w:r>
      <w:r w:rsidR="001A4074" w:rsidRPr="00202EEB">
        <w:rPr>
          <w:rFonts w:asciiTheme="minorHAnsi" w:hAnsiTheme="minorHAnsi" w:cstheme="minorHAnsi"/>
          <w:color w:val="auto"/>
        </w:rPr>
        <w:fldChar w:fldCharType="separate"/>
      </w:r>
      <w:r w:rsidR="001A4074" w:rsidRPr="00055758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1A4074">
        <w:rPr>
          <w:rFonts w:asciiTheme="minorHAnsi" w:hAnsiTheme="minorHAnsi" w:cstheme="minorHAnsi"/>
          <w:noProof/>
          <w:color w:val="auto"/>
          <w:vertAlign w:val="superscript"/>
        </w:rPr>
        <w:t>9</w:t>
      </w:r>
      <w:r w:rsidR="001A4074" w:rsidRPr="00202EEB">
        <w:rPr>
          <w:rFonts w:asciiTheme="minorHAnsi" w:hAnsiTheme="minorHAnsi" w:cstheme="minorHAnsi"/>
          <w:color w:val="auto"/>
        </w:rPr>
        <w:fldChar w:fldCharType="end"/>
      </w:r>
      <w:r w:rsidR="009D2877" w:rsidRPr="00202EEB">
        <w:rPr>
          <w:rFonts w:asciiTheme="minorHAnsi" w:hAnsiTheme="minorHAnsi" w:cstheme="minorHAnsi"/>
          <w:color w:val="auto"/>
        </w:rPr>
        <w:t>.</w:t>
      </w:r>
      <w:r w:rsidR="005006AE">
        <w:rPr>
          <w:rFonts w:asciiTheme="minorHAnsi" w:hAnsiTheme="minorHAnsi" w:cstheme="minorHAnsi"/>
          <w:color w:val="auto"/>
        </w:rPr>
        <w:t xml:space="preserve"> </w:t>
      </w:r>
    </w:p>
    <w:p w14:paraId="1306A27A" w14:textId="77777777" w:rsidR="009D2877" w:rsidRPr="00202EEB" w:rsidRDefault="009D2877" w:rsidP="00974384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</w:p>
    <w:p w14:paraId="16EA8F06" w14:textId="41F2AEF6" w:rsidR="007D25EB" w:rsidRPr="007D25EB" w:rsidRDefault="004F38A5" w:rsidP="00974384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202EEB">
        <w:rPr>
          <w:rFonts w:asciiTheme="minorHAnsi" w:hAnsiTheme="minorHAnsi" w:cstheme="minorHAnsi"/>
          <w:color w:val="auto"/>
        </w:rPr>
        <w:t xml:space="preserve">Additionally, the doses used for </w:t>
      </w:r>
      <w:r w:rsidR="007D25EB" w:rsidRPr="00202EEB">
        <w:rPr>
          <w:rFonts w:asciiTheme="minorHAnsi" w:hAnsiTheme="minorHAnsi" w:cstheme="minorHAnsi"/>
          <w:color w:val="auto"/>
        </w:rPr>
        <w:t>the cats were adequate to allow detection of deuterium oxide 1</w:t>
      </w:r>
      <w:r w:rsidR="00281302">
        <w:rPr>
          <w:rFonts w:asciiTheme="minorHAnsi" w:hAnsiTheme="minorHAnsi" w:cstheme="minorHAnsi"/>
          <w:color w:val="auto"/>
        </w:rPr>
        <w:t>4</w:t>
      </w:r>
      <w:r w:rsidR="007D25EB" w:rsidRPr="00202EEB">
        <w:rPr>
          <w:rFonts w:asciiTheme="minorHAnsi" w:hAnsiTheme="minorHAnsi" w:cstheme="minorHAnsi"/>
          <w:color w:val="auto"/>
        </w:rPr>
        <w:t xml:space="preserve"> days post-injection.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="007D25EB" w:rsidRPr="00202EEB">
        <w:rPr>
          <w:rFonts w:asciiTheme="minorHAnsi" w:hAnsiTheme="minorHAnsi" w:cstheme="minorHAnsi"/>
          <w:color w:val="auto"/>
        </w:rPr>
        <w:t>Because the concentration of the deuterium oxide 1</w:t>
      </w:r>
      <w:r w:rsidR="00281302">
        <w:rPr>
          <w:rFonts w:asciiTheme="minorHAnsi" w:hAnsiTheme="minorHAnsi" w:cstheme="minorHAnsi"/>
          <w:color w:val="auto"/>
        </w:rPr>
        <w:t>4</w:t>
      </w:r>
      <w:r w:rsidR="007D25EB" w:rsidRPr="00202EEB">
        <w:rPr>
          <w:rFonts w:asciiTheme="minorHAnsi" w:hAnsiTheme="minorHAnsi" w:cstheme="minorHAnsi"/>
          <w:color w:val="auto"/>
        </w:rPr>
        <w:t xml:space="preserve"> days post-injection was detectable, the water consumption of the cats could be calculated</w:t>
      </w:r>
      <w:r w:rsidR="00FE5064" w:rsidRPr="00202EEB">
        <w:rPr>
          <w:rFonts w:asciiTheme="minorHAnsi" w:hAnsiTheme="minorHAnsi" w:cstheme="minorHAnsi"/>
          <w:color w:val="auto"/>
        </w:rPr>
        <w:t xml:space="preserve"> (</w:t>
      </w:r>
      <w:r w:rsidR="00FE5064" w:rsidRPr="00E758C2">
        <w:rPr>
          <w:rFonts w:asciiTheme="minorHAnsi" w:hAnsiTheme="minorHAnsi" w:cstheme="minorHAnsi"/>
          <w:b/>
          <w:color w:val="auto"/>
        </w:rPr>
        <w:t>Figure 4</w:t>
      </w:r>
      <w:r w:rsidR="00FE5064" w:rsidRPr="00202EEB">
        <w:rPr>
          <w:rFonts w:asciiTheme="minorHAnsi" w:hAnsiTheme="minorHAnsi" w:cstheme="minorHAnsi"/>
          <w:color w:val="auto"/>
        </w:rPr>
        <w:t>)</w:t>
      </w:r>
      <w:r w:rsidR="007D25EB" w:rsidRPr="00202EEB">
        <w:rPr>
          <w:rFonts w:asciiTheme="minorHAnsi" w:hAnsiTheme="minorHAnsi" w:cstheme="minorHAnsi"/>
          <w:color w:val="auto"/>
        </w:rPr>
        <w:t>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="007D25EB" w:rsidRPr="00202EEB">
        <w:rPr>
          <w:rFonts w:asciiTheme="minorHAnsi" w:hAnsiTheme="minorHAnsi" w:cstheme="minorHAnsi"/>
          <w:color w:val="auto"/>
        </w:rPr>
        <w:t xml:space="preserve">This innovative use of deuterium oxide can be employed in </w:t>
      </w:r>
      <w:r w:rsidR="00FE5064" w:rsidRPr="00202EEB">
        <w:rPr>
          <w:rFonts w:asciiTheme="minorHAnsi" w:hAnsiTheme="minorHAnsi" w:cstheme="minorHAnsi"/>
          <w:color w:val="auto"/>
        </w:rPr>
        <w:t>field studies to measure body water turnover</w:t>
      </w:r>
      <w:r w:rsidR="00FB6C05" w:rsidRPr="00202EEB">
        <w:rPr>
          <w:rFonts w:asciiTheme="minorHAnsi" w:hAnsiTheme="minorHAnsi" w:cstheme="minorHAnsi"/>
          <w:color w:val="auto"/>
        </w:rPr>
        <w:t xml:space="preserve"> for species with high recapture rates</w:t>
      </w:r>
      <w:r w:rsidR="003A7EB0" w:rsidRPr="00202EEB">
        <w:rPr>
          <w:rFonts w:asciiTheme="minorHAnsi" w:hAnsiTheme="minorHAnsi" w:cstheme="minorHAnsi"/>
          <w:color w:val="auto"/>
        </w:rPr>
        <w:t xml:space="preserve"> or for animals housed in groups in </w:t>
      </w:r>
      <w:r w:rsidR="003A7EB0" w:rsidRPr="00F21CD2">
        <w:rPr>
          <w:rFonts w:asciiTheme="minorHAnsi" w:hAnsiTheme="minorHAnsi" w:cstheme="minorHAnsi"/>
          <w:color w:val="auto"/>
        </w:rPr>
        <w:t>ex situ</w:t>
      </w:r>
      <w:r w:rsidR="003A7EB0" w:rsidRPr="00202EEB">
        <w:rPr>
          <w:rFonts w:asciiTheme="minorHAnsi" w:hAnsiTheme="minorHAnsi" w:cstheme="minorHAnsi"/>
          <w:color w:val="auto"/>
        </w:rPr>
        <w:t xml:space="preserve"> </w:t>
      </w:r>
      <w:r w:rsidR="00EC4BEF" w:rsidRPr="00202EEB">
        <w:rPr>
          <w:rFonts w:asciiTheme="minorHAnsi" w:hAnsiTheme="minorHAnsi" w:cstheme="minorHAnsi"/>
          <w:color w:val="auto"/>
        </w:rPr>
        <w:t xml:space="preserve">or laboratory </w:t>
      </w:r>
      <w:r w:rsidR="003A7EB0" w:rsidRPr="00202EEB">
        <w:rPr>
          <w:rFonts w:asciiTheme="minorHAnsi" w:hAnsiTheme="minorHAnsi" w:cstheme="minorHAnsi"/>
          <w:color w:val="auto"/>
        </w:rPr>
        <w:t>studies</w:t>
      </w:r>
      <w:r w:rsidR="00EC4BEF" w:rsidRPr="00202EEB">
        <w:rPr>
          <w:rFonts w:asciiTheme="minorHAnsi" w:hAnsiTheme="minorHAnsi" w:cstheme="minorHAnsi"/>
          <w:color w:val="auto"/>
        </w:rPr>
        <w:t>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="00C74069">
        <w:rPr>
          <w:rFonts w:asciiTheme="minorHAnsi" w:hAnsiTheme="minorHAnsi" w:cstheme="minorHAnsi"/>
          <w:color w:val="auto"/>
        </w:rPr>
        <w:t>However, before employing in field studies, researchers must assess if the animal can be captured and held for the duration of the equilibration period.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="00C74069">
        <w:rPr>
          <w:rFonts w:asciiTheme="minorHAnsi" w:hAnsiTheme="minorHAnsi" w:cstheme="minorHAnsi"/>
          <w:color w:val="auto"/>
        </w:rPr>
        <w:t xml:space="preserve">This prolong </w:t>
      </w:r>
      <w:r w:rsidR="00AF14BC">
        <w:rPr>
          <w:rFonts w:asciiTheme="minorHAnsi" w:hAnsiTheme="minorHAnsi" w:cstheme="minorHAnsi"/>
          <w:color w:val="auto"/>
        </w:rPr>
        <w:t xml:space="preserve">handling </w:t>
      </w:r>
      <w:r w:rsidR="00C74069">
        <w:rPr>
          <w:rFonts w:asciiTheme="minorHAnsi" w:hAnsiTheme="minorHAnsi" w:cstheme="minorHAnsi"/>
          <w:color w:val="auto"/>
        </w:rPr>
        <w:t xml:space="preserve">period </w:t>
      </w:r>
      <w:r w:rsidR="00C24A81">
        <w:rPr>
          <w:rFonts w:asciiTheme="minorHAnsi" w:hAnsiTheme="minorHAnsi" w:cstheme="minorHAnsi"/>
          <w:color w:val="auto"/>
        </w:rPr>
        <w:t xml:space="preserve">is one of the </w:t>
      </w:r>
      <w:r w:rsidR="00AF14BC">
        <w:rPr>
          <w:rFonts w:asciiTheme="minorHAnsi" w:hAnsiTheme="minorHAnsi" w:cstheme="minorHAnsi"/>
          <w:color w:val="auto"/>
        </w:rPr>
        <w:t>disadvantages</w:t>
      </w:r>
      <w:r w:rsidR="00C24A81">
        <w:rPr>
          <w:rFonts w:asciiTheme="minorHAnsi" w:hAnsiTheme="minorHAnsi" w:cstheme="minorHAnsi"/>
          <w:color w:val="auto"/>
        </w:rPr>
        <w:t xml:space="preserve"> of the deuterium oxide technique</w:t>
      </w:r>
      <w:r w:rsidR="00AF14BC">
        <w:rPr>
          <w:rFonts w:asciiTheme="minorHAnsi" w:hAnsiTheme="minorHAnsi" w:cstheme="minorHAnsi"/>
          <w:color w:val="auto"/>
        </w:rPr>
        <w:t xml:space="preserve"> and </w:t>
      </w:r>
      <w:r w:rsidR="00C74069">
        <w:rPr>
          <w:rFonts w:asciiTheme="minorHAnsi" w:hAnsiTheme="minorHAnsi" w:cstheme="minorHAnsi"/>
          <w:color w:val="auto"/>
        </w:rPr>
        <w:t>could be problematic as many endangered species permits limit the duration</w:t>
      </w:r>
      <w:r w:rsidR="00F21CD2">
        <w:rPr>
          <w:rFonts w:asciiTheme="minorHAnsi" w:hAnsiTheme="minorHAnsi" w:cstheme="minorHAnsi"/>
          <w:color w:val="auto"/>
        </w:rPr>
        <w:t xml:space="preserve"> that</w:t>
      </w:r>
      <w:r w:rsidR="00C74069">
        <w:rPr>
          <w:rFonts w:asciiTheme="minorHAnsi" w:hAnsiTheme="minorHAnsi" w:cstheme="minorHAnsi"/>
          <w:color w:val="auto"/>
        </w:rPr>
        <w:t xml:space="preserve"> a </w:t>
      </w:r>
      <w:proofErr w:type="gramStart"/>
      <w:r w:rsidR="00C74069">
        <w:rPr>
          <w:rFonts w:asciiTheme="minorHAnsi" w:hAnsiTheme="minorHAnsi" w:cstheme="minorHAnsi"/>
          <w:color w:val="auto"/>
        </w:rPr>
        <w:t>particular animal</w:t>
      </w:r>
      <w:proofErr w:type="gramEnd"/>
      <w:r w:rsidR="00C74069">
        <w:rPr>
          <w:rFonts w:asciiTheme="minorHAnsi" w:hAnsiTheme="minorHAnsi" w:cstheme="minorHAnsi"/>
          <w:color w:val="auto"/>
        </w:rPr>
        <w:t xml:space="preserve"> can be held.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="00186607">
        <w:rPr>
          <w:rFonts w:asciiTheme="minorHAnsi" w:hAnsiTheme="minorHAnsi" w:cstheme="minorHAnsi"/>
          <w:color w:val="auto"/>
        </w:rPr>
        <w:t>Additionally, animals cannot have recently eaten as the washout technique relies upon the measurement of body mass</w:t>
      </w:r>
      <w:r w:rsidR="001B1AEC">
        <w:rPr>
          <w:rFonts w:asciiTheme="minorHAnsi" w:hAnsiTheme="minorHAnsi" w:cstheme="minorHAnsi"/>
          <w:color w:val="auto"/>
        </w:rPr>
        <w:t>; therefore,</w:t>
      </w:r>
      <w:r w:rsidR="00186607">
        <w:rPr>
          <w:rFonts w:asciiTheme="minorHAnsi" w:hAnsiTheme="minorHAnsi" w:cstheme="minorHAnsi"/>
          <w:color w:val="auto"/>
        </w:rPr>
        <w:t xml:space="preserve"> a recent meal can confound the results.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="003B10E0">
        <w:rPr>
          <w:rFonts w:asciiTheme="minorHAnsi" w:hAnsiTheme="minorHAnsi" w:cstheme="minorHAnsi"/>
          <w:color w:val="auto"/>
        </w:rPr>
        <w:t xml:space="preserve">An additional consideration is whether an animal must be anesthetized or sedated for </w:t>
      </w:r>
      <w:r w:rsidR="00AF14BC">
        <w:rPr>
          <w:rFonts w:asciiTheme="minorHAnsi" w:hAnsiTheme="minorHAnsi" w:cstheme="minorHAnsi"/>
          <w:color w:val="auto"/>
        </w:rPr>
        <w:t xml:space="preserve">subcutaneous injection and </w:t>
      </w:r>
      <w:r w:rsidR="003B10E0">
        <w:rPr>
          <w:rFonts w:asciiTheme="minorHAnsi" w:hAnsiTheme="minorHAnsi" w:cstheme="minorHAnsi"/>
          <w:color w:val="auto"/>
        </w:rPr>
        <w:t>blood collection</w:t>
      </w:r>
      <w:r w:rsidR="00AF14BC">
        <w:rPr>
          <w:rFonts w:asciiTheme="minorHAnsi" w:hAnsiTheme="minorHAnsi" w:cstheme="minorHAnsi"/>
          <w:color w:val="auto"/>
        </w:rPr>
        <w:t>s</w:t>
      </w:r>
      <w:r w:rsidR="003B10E0">
        <w:rPr>
          <w:rFonts w:asciiTheme="minorHAnsi" w:hAnsiTheme="minorHAnsi" w:cstheme="minorHAnsi"/>
          <w:color w:val="auto"/>
        </w:rPr>
        <w:t xml:space="preserve"> or if the animal can be restrained without sedation/anesthesia.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="00641B3A" w:rsidRPr="00202EEB">
        <w:rPr>
          <w:rFonts w:asciiTheme="minorHAnsi" w:hAnsiTheme="minorHAnsi" w:cstheme="minorHAnsi"/>
          <w:color w:val="auto"/>
        </w:rPr>
        <w:t>It has been suggested that the rate of body water turnover could be a significant indicator for human</w:t>
      </w:r>
      <w:r w:rsidR="007D25EB" w:rsidRPr="007D25EB">
        <w:rPr>
          <w:rFonts w:asciiTheme="minorHAnsi" w:hAnsiTheme="minorHAnsi" w:cstheme="minorHAnsi"/>
          <w:color w:val="auto"/>
        </w:rPr>
        <w:t xml:space="preserve"> </w:t>
      </w:r>
      <w:r w:rsidR="001A4074" w:rsidRPr="007D25EB">
        <w:rPr>
          <w:rFonts w:asciiTheme="minorHAnsi" w:hAnsiTheme="minorHAnsi" w:cstheme="minorHAnsi"/>
          <w:color w:val="auto"/>
        </w:rPr>
        <w:t>health</w:t>
      </w:r>
      <w:r w:rsidR="001A4074" w:rsidRPr="00202EEB">
        <w:rPr>
          <w:rFonts w:asciiTheme="minorHAnsi" w:hAnsiTheme="minorHAnsi" w:cstheme="minorHAnsi"/>
          <w:color w:val="auto"/>
        </w:rPr>
        <w:fldChar w:fldCharType="begin"/>
      </w:r>
      <w:r w:rsidR="001A4074">
        <w:rPr>
          <w:rFonts w:asciiTheme="minorHAnsi" w:hAnsiTheme="minorHAnsi" w:cstheme="minorHAnsi"/>
          <w:color w:val="auto"/>
        </w:rPr>
        <w:instrText xml:space="preserve"> ADDIN EN.CITE &lt;EndNote&gt;&lt;Cite&gt;&lt;Author&gt;Shimamoto&lt;/Author&gt;&lt;Year&gt;2000&lt;/Year&gt;&lt;RecNum&gt;2652&lt;/RecNum&gt;&lt;DisplayText&gt;&lt;style face="superscript"&gt;20&lt;/style&gt;&lt;/DisplayText&gt;&lt;record&gt;&lt;rec-number&gt;2652&lt;/rec-number&gt;&lt;foreign-keys&gt;&lt;key app="EN" db-id="xtttdap53z00viexwwa5sw2gpwwdtfsd52w5" timestamp="1541223216"&gt;2652&lt;/key&gt;&lt;/foreign-keys&gt;&lt;ref-type name="Journal Article"&gt;17&lt;/ref-type&gt;&lt;contributors&gt;&lt;authors&gt;&lt;author&gt;Shimamoto, Hideki&lt;/author&gt;&lt;author&gt;Komiya, Shuichi&lt;/author&gt;&lt;/authors&gt;&lt;/contributors&gt;&lt;titles&gt;&lt;title&gt;The Turnover of Body Water as an Indicator of Health&lt;/title&gt;&lt;secondary-title&gt;Journal of PHYSIOLOGICAL ANTHROPOLOGY and Applied Human Science&lt;/secondary-title&gt;&lt;/titles&gt;&lt;periodical&gt;&lt;full-title&gt;Journal of PHYSIOLOGICAL ANTHROPOLOGY and Applied Human Science&lt;/full-title&gt;&lt;/periodical&gt;&lt;pages&gt;207-212&lt;/pages&gt;&lt;volume&gt;19&lt;/volume&gt;&lt;number&gt;5&lt;/number&gt;&lt;dates&gt;&lt;year&gt;2000&lt;/year&gt;&lt;/dates&gt;&lt;urls&gt;&lt;/urls&gt;&lt;electronic-resource-num&gt;10.2114/jpa.19.207&lt;/electronic-resource-num&gt;&lt;/record&gt;&lt;/Cite&gt;&lt;/EndNote&gt;</w:instrText>
      </w:r>
      <w:r w:rsidR="001A4074" w:rsidRPr="00202EEB">
        <w:rPr>
          <w:rFonts w:asciiTheme="minorHAnsi" w:hAnsiTheme="minorHAnsi" w:cstheme="minorHAnsi"/>
          <w:color w:val="auto"/>
        </w:rPr>
        <w:fldChar w:fldCharType="separate"/>
      </w:r>
      <w:r w:rsidR="001A4074" w:rsidRPr="00055758">
        <w:rPr>
          <w:rFonts w:asciiTheme="minorHAnsi" w:hAnsiTheme="minorHAnsi" w:cstheme="minorHAnsi"/>
          <w:noProof/>
          <w:color w:val="auto"/>
          <w:vertAlign w:val="superscript"/>
        </w:rPr>
        <w:t>2</w:t>
      </w:r>
      <w:r w:rsidR="001A4074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1A4074" w:rsidRPr="00202EEB">
        <w:rPr>
          <w:rFonts w:asciiTheme="minorHAnsi" w:hAnsiTheme="minorHAnsi" w:cstheme="minorHAnsi"/>
          <w:color w:val="auto"/>
        </w:rPr>
        <w:fldChar w:fldCharType="end"/>
      </w:r>
      <w:r w:rsidR="00E371CC" w:rsidRPr="00202EEB">
        <w:rPr>
          <w:rFonts w:asciiTheme="minorHAnsi" w:hAnsiTheme="minorHAnsi" w:cstheme="minorHAnsi"/>
          <w:color w:val="auto"/>
        </w:rPr>
        <w:t>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="00E371CC" w:rsidRPr="00202EEB">
        <w:rPr>
          <w:rFonts w:asciiTheme="minorHAnsi" w:hAnsiTheme="minorHAnsi" w:cstheme="minorHAnsi"/>
          <w:color w:val="auto"/>
        </w:rPr>
        <w:t>The increased water consumption in cat 5 (</w:t>
      </w:r>
      <w:r w:rsidR="00E371CC" w:rsidRPr="002A6D9E">
        <w:rPr>
          <w:rFonts w:asciiTheme="minorHAnsi" w:hAnsiTheme="minorHAnsi" w:cstheme="minorHAnsi"/>
          <w:b/>
          <w:color w:val="auto"/>
        </w:rPr>
        <w:t>Figure 4</w:t>
      </w:r>
      <w:r w:rsidR="00E371CC" w:rsidRPr="00202EEB">
        <w:rPr>
          <w:rFonts w:asciiTheme="minorHAnsi" w:hAnsiTheme="minorHAnsi" w:cstheme="minorHAnsi"/>
          <w:color w:val="auto"/>
        </w:rPr>
        <w:t xml:space="preserve">) was documented before traditional biochemical marks of renal failure, </w:t>
      </w:r>
      <w:r w:rsidR="002A6D9E">
        <w:rPr>
          <w:rFonts w:asciiTheme="minorHAnsi" w:hAnsiTheme="minorHAnsi" w:cstheme="minorHAnsi"/>
          <w:color w:val="auto"/>
        </w:rPr>
        <w:t xml:space="preserve">and concentrations of </w:t>
      </w:r>
      <w:r w:rsidR="00E371CC" w:rsidRPr="00202EEB">
        <w:rPr>
          <w:rFonts w:asciiTheme="minorHAnsi" w:hAnsiTheme="minorHAnsi" w:cstheme="minorHAnsi"/>
          <w:color w:val="auto"/>
        </w:rPr>
        <w:t>creatinine and blood urea nitrogen (BUN) were elevated</w:t>
      </w:r>
      <w:r w:rsidR="00510124" w:rsidRPr="00202EEB">
        <w:rPr>
          <w:rFonts w:asciiTheme="minorHAnsi" w:hAnsiTheme="minorHAnsi" w:cstheme="minorHAnsi"/>
          <w:color w:val="auto"/>
        </w:rPr>
        <w:t>, suggest</w:t>
      </w:r>
      <w:r w:rsidR="002A6D9E">
        <w:rPr>
          <w:rFonts w:asciiTheme="minorHAnsi" w:hAnsiTheme="minorHAnsi" w:cstheme="minorHAnsi"/>
          <w:color w:val="auto"/>
        </w:rPr>
        <w:t>ing</w:t>
      </w:r>
      <w:r w:rsidR="00510124" w:rsidRPr="00202EEB">
        <w:rPr>
          <w:rFonts w:asciiTheme="minorHAnsi" w:hAnsiTheme="minorHAnsi" w:cstheme="minorHAnsi"/>
          <w:color w:val="auto"/>
        </w:rPr>
        <w:t xml:space="preserve"> that body water turnover could also be an indicator of health in animals.</w:t>
      </w:r>
    </w:p>
    <w:p w14:paraId="719D50F0" w14:textId="77777777" w:rsidR="002F63A5" w:rsidRDefault="002F63A5" w:rsidP="00974384">
      <w:pPr>
        <w:rPr>
          <w:rFonts w:asciiTheme="minorHAnsi" w:hAnsiTheme="minorHAnsi" w:cstheme="minorHAnsi"/>
          <w:color w:val="808080"/>
        </w:rPr>
      </w:pPr>
    </w:p>
    <w:p w14:paraId="1734505F" w14:textId="50A370BD" w:rsidR="00AA03DF" w:rsidRPr="001B1519" w:rsidRDefault="00AA03DF" w:rsidP="0097438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ACKNOWLEDGMENTS:</w:t>
      </w:r>
    </w:p>
    <w:p w14:paraId="246DCD94" w14:textId="73AB7BF6" w:rsidR="007A4DD6" w:rsidRPr="003F2DFE" w:rsidRDefault="004B1D6B" w:rsidP="00974384">
      <w:pPr>
        <w:rPr>
          <w:rFonts w:asciiTheme="minorHAnsi" w:hAnsiTheme="minorHAnsi" w:cstheme="minorHAnsi"/>
          <w:color w:val="auto"/>
        </w:rPr>
      </w:pPr>
      <w:r w:rsidRPr="003F2DFE">
        <w:rPr>
          <w:rFonts w:asciiTheme="minorHAnsi" w:hAnsiTheme="minorHAnsi" w:cstheme="minorHAnsi"/>
          <w:color w:val="auto"/>
        </w:rPr>
        <w:lastRenderedPageBreak/>
        <w:t>This research was supported by MDC Cooperative Agreement (#</w:t>
      </w:r>
      <w:r w:rsidR="0044070A" w:rsidRPr="003F2DFE">
        <w:rPr>
          <w:rFonts w:asciiTheme="minorHAnsi" w:hAnsiTheme="minorHAnsi" w:cstheme="minorHAnsi"/>
          <w:color w:val="auto"/>
        </w:rPr>
        <w:t>416</w:t>
      </w:r>
      <w:r w:rsidRPr="003F2DFE">
        <w:rPr>
          <w:rFonts w:asciiTheme="minorHAnsi" w:hAnsiTheme="minorHAnsi" w:cstheme="minorHAnsi"/>
          <w:color w:val="auto"/>
        </w:rPr>
        <w:t xml:space="preserve">), </w:t>
      </w:r>
      <w:r w:rsidR="00873D80" w:rsidRPr="003F2DFE">
        <w:rPr>
          <w:rFonts w:asciiTheme="minorHAnsi" w:hAnsiTheme="minorHAnsi" w:cstheme="minorHAnsi"/>
          <w:color w:val="auto"/>
        </w:rPr>
        <w:t xml:space="preserve">US Forest Service </w:t>
      </w:r>
      <w:r w:rsidRPr="003F2DFE">
        <w:rPr>
          <w:rFonts w:asciiTheme="minorHAnsi" w:hAnsiTheme="minorHAnsi" w:cstheme="minorHAnsi"/>
          <w:color w:val="auto"/>
        </w:rPr>
        <w:t xml:space="preserve">Cooperative Agreement </w:t>
      </w:r>
      <w:r w:rsidR="0044070A" w:rsidRPr="003F2DFE">
        <w:rPr>
          <w:rFonts w:asciiTheme="minorHAnsi" w:hAnsiTheme="minorHAnsi" w:cstheme="minorHAnsi"/>
          <w:color w:val="auto"/>
        </w:rPr>
        <w:t>(16-JV-11242311-118),</w:t>
      </w:r>
      <w:r w:rsidR="00873D80" w:rsidRPr="003F2DFE">
        <w:rPr>
          <w:rFonts w:asciiTheme="minorHAnsi" w:hAnsiTheme="minorHAnsi" w:cstheme="minorHAnsi"/>
          <w:color w:val="auto"/>
        </w:rPr>
        <w:t xml:space="preserve"> </w:t>
      </w:r>
      <w:r w:rsidRPr="003F2DFE">
        <w:rPr>
          <w:rFonts w:asciiTheme="minorHAnsi" w:hAnsiTheme="minorHAnsi" w:cstheme="minorHAnsi"/>
          <w:color w:val="auto"/>
        </w:rPr>
        <w:t>American Academy of Veterinary Nutrition and Waltham/Royal Canin, USA Grant (grant number: 00049049)</w:t>
      </w:r>
      <w:r w:rsidR="00873D80" w:rsidRPr="003F2DFE">
        <w:rPr>
          <w:rFonts w:asciiTheme="minorHAnsi" w:hAnsiTheme="minorHAnsi" w:cstheme="minorHAnsi"/>
          <w:color w:val="auto"/>
        </w:rPr>
        <w:t xml:space="preserve">, </w:t>
      </w:r>
      <w:r w:rsidR="007C5238" w:rsidRPr="003F2DFE">
        <w:rPr>
          <w:rFonts w:asciiTheme="minorHAnsi" w:hAnsiTheme="minorHAnsi" w:cstheme="minorHAnsi"/>
          <w:color w:val="auto"/>
        </w:rPr>
        <w:t>NIH training grant (grant number: T32OS011126), and the University of Missouri Veterinary Research Scholars Program.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="00D148DE">
        <w:rPr>
          <w:rFonts w:asciiTheme="minorHAnsi" w:hAnsiTheme="minorHAnsi" w:cstheme="minorHAnsi"/>
          <w:color w:val="auto"/>
        </w:rPr>
        <w:t xml:space="preserve">The authors </w:t>
      </w:r>
      <w:r w:rsidR="00D22E84" w:rsidRPr="003F2DFE">
        <w:rPr>
          <w:rFonts w:asciiTheme="minorHAnsi" w:hAnsiTheme="minorHAnsi" w:cstheme="minorHAnsi"/>
          <w:color w:val="auto"/>
        </w:rPr>
        <w:t>thank Shannon Ehlers for pre-reviewing this manuscript.</w:t>
      </w:r>
      <w:r w:rsidR="005006AE">
        <w:rPr>
          <w:rFonts w:asciiTheme="minorHAnsi" w:hAnsiTheme="minorHAnsi" w:cstheme="minorHAnsi"/>
          <w:color w:val="auto"/>
        </w:rPr>
        <w:t xml:space="preserve"> </w:t>
      </w:r>
      <w:r w:rsidR="00633E09">
        <w:rPr>
          <w:rFonts w:asciiTheme="minorHAnsi" w:hAnsiTheme="minorHAnsi" w:cstheme="minorHAnsi"/>
          <w:color w:val="auto"/>
        </w:rPr>
        <w:t>We thank Dr. Robert Backus for providing the D</w:t>
      </w:r>
      <w:r w:rsidR="00633E09" w:rsidRPr="0061625B">
        <w:rPr>
          <w:rFonts w:asciiTheme="minorHAnsi" w:hAnsiTheme="minorHAnsi" w:cstheme="minorHAnsi"/>
          <w:color w:val="auto"/>
          <w:vertAlign w:val="subscript"/>
        </w:rPr>
        <w:t>2</w:t>
      </w:r>
      <w:r w:rsidR="00633E09">
        <w:rPr>
          <w:rFonts w:asciiTheme="minorHAnsi" w:hAnsiTheme="minorHAnsi" w:cstheme="minorHAnsi"/>
          <w:color w:val="auto"/>
        </w:rPr>
        <w:t>O standards and allowing use of his laboratory.</w:t>
      </w:r>
    </w:p>
    <w:p w14:paraId="2D96E92E" w14:textId="72F287DC" w:rsidR="00AA03DF" w:rsidRPr="001B1519" w:rsidRDefault="00AA03DF" w:rsidP="00974384">
      <w:pPr>
        <w:rPr>
          <w:rFonts w:asciiTheme="minorHAnsi" w:hAnsiTheme="minorHAnsi" w:cstheme="minorHAnsi"/>
          <w:b/>
          <w:bCs/>
        </w:rPr>
      </w:pPr>
    </w:p>
    <w:p w14:paraId="5D52ED8B" w14:textId="0B343725" w:rsidR="00AA03DF" w:rsidRPr="001B1519" w:rsidRDefault="00AA03DF" w:rsidP="0097438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239DB7D9" w14:textId="59EDC42E" w:rsidR="003948AF" w:rsidRPr="003948AF" w:rsidRDefault="00E21F83" w:rsidP="00974384">
      <w:pPr>
        <w:widowControl/>
        <w:autoSpaceDE/>
        <w:autoSpaceDN/>
        <w:adjustRightInd/>
        <w:rPr>
          <w:rFonts w:ascii="Times New Roman" w:hAnsi="Times New Roman" w:cs="Times New Roman"/>
          <w:color w:val="auto"/>
        </w:rPr>
      </w:pPr>
      <w:r>
        <w:rPr>
          <w:rFonts w:asciiTheme="minorHAnsi" w:hAnsiTheme="minorHAnsi" w:cstheme="minorHAnsi"/>
          <w:color w:val="auto"/>
        </w:rPr>
        <w:t>The authors have nothing to disclose.</w:t>
      </w:r>
    </w:p>
    <w:p w14:paraId="4E0C3135" w14:textId="2037B939" w:rsidR="007A4DD6" w:rsidRPr="00E23C39" w:rsidRDefault="007A4DD6" w:rsidP="00974384">
      <w:pPr>
        <w:rPr>
          <w:rFonts w:asciiTheme="minorHAnsi" w:hAnsiTheme="minorHAnsi" w:cstheme="minorHAnsi"/>
          <w:color w:val="auto"/>
        </w:rPr>
      </w:pPr>
    </w:p>
    <w:p w14:paraId="30CEF815" w14:textId="3376F2CB" w:rsidR="006F5097" w:rsidRDefault="009726EE" w:rsidP="00974384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</w:p>
    <w:p w14:paraId="077BE747" w14:textId="6B022E2D" w:rsidR="00E4159D" w:rsidRPr="00E4159D" w:rsidRDefault="006F5097" w:rsidP="00974384">
      <w:pPr>
        <w:pStyle w:val="EndNoteBibliography"/>
      </w:pPr>
      <w:r>
        <w:rPr>
          <w:rFonts w:asciiTheme="minorHAnsi" w:hAnsiTheme="minorHAnsi" w:cstheme="minorHAnsi"/>
          <w:color w:val="808080" w:themeColor="background1" w:themeShade="80"/>
        </w:rPr>
        <w:fldChar w:fldCharType="begin"/>
      </w:r>
      <w:r>
        <w:rPr>
          <w:rFonts w:asciiTheme="minorHAnsi" w:hAnsiTheme="minorHAnsi" w:cstheme="minorHAnsi"/>
          <w:color w:val="808080" w:themeColor="background1" w:themeShade="80"/>
        </w:rPr>
        <w:instrText xml:space="preserve"> ADDIN EN.REFLIST </w:instrText>
      </w:r>
      <w:r>
        <w:rPr>
          <w:rFonts w:asciiTheme="minorHAnsi" w:hAnsiTheme="minorHAnsi" w:cstheme="minorHAnsi"/>
          <w:color w:val="808080" w:themeColor="background1" w:themeShade="80"/>
        </w:rPr>
        <w:fldChar w:fldCharType="separate"/>
      </w:r>
      <w:r w:rsidR="00E4159D" w:rsidRPr="00E4159D">
        <w:t>1</w:t>
      </w:r>
      <w:r w:rsidR="00CF1569">
        <w:t>.</w:t>
      </w:r>
      <w:r w:rsidR="000D5A06">
        <w:t xml:space="preserve"> </w:t>
      </w:r>
      <w:r w:rsidR="00E4159D" w:rsidRPr="00E4159D">
        <w:t>Schiffmann, C., Clauss, M., Hoby, S.</w:t>
      </w:r>
      <w:r w:rsidR="005148D4">
        <w:t>,</w:t>
      </w:r>
      <w:r w:rsidR="00E4159D" w:rsidRPr="00E4159D">
        <w:t xml:space="preserve"> Hatt, J.-M. </w:t>
      </w:r>
      <w:r w:rsidR="00E4159D" w:rsidRPr="003948AF">
        <w:t>Visual body condition scoring in zoo animals – composite, algorithm and overview approaches</w:t>
      </w:r>
      <w:r w:rsidR="00E4159D" w:rsidRPr="00E4159D">
        <w:t xml:space="preserve">. </w:t>
      </w:r>
      <w:r w:rsidR="003948AF" w:rsidRPr="003948AF">
        <w:rPr>
          <w:i/>
        </w:rPr>
        <w:t>J</w:t>
      </w:r>
      <w:r w:rsidR="003C2E95">
        <w:rPr>
          <w:i/>
        </w:rPr>
        <w:t>ournal of</w:t>
      </w:r>
      <w:r w:rsidR="003948AF" w:rsidRPr="003948AF">
        <w:rPr>
          <w:i/>
        </w:rPr>
        <w:t xml:space="preserve"> Zoo Aquar</w:t>
      </w:r>
      <w:r w:rsidR="003C2E95">
        <w:rPr>
          <w:i/>
        </w:rPr>
        <w:t>ium</w:t>
      </w:r>
      <w:r w:rsidR="003948AF" w:rsidRPr="003948AF">
        <w:rPr>
          <w:i/>
        </w:rPr>
        <w:t xml:space="preserve"> Res</w:t>
      </w:r>
      <w:r w:rsidR="003C2E95">
        <w:rPr>
          <w:i/>
        </w:rPr>
        <w:t>earch</w:t>
      </w:r>
      <w:r w:rsidR="003948AF">
        <w:t xml:space="preserve">. </w:t>
      </w:r>
      <w:r w:rsidR="00E4159D" w:rsidRPr="00404366">
        <w:rPr>
          <w:b/>
        </w:rPr>
        <w:t>5</w:t>
      </w:r>
      <w:r w:rsidR="005148D4">
        <w:rPr>
          <w:b/>
        </w:rPr>
        <w:t xml:space="preserve"> </w:t>
      </w:r>
      <w:r w:rsidR="005148D4">
        <w:t>(1)</w:t>
      </w:r>
      <w:r w:rsidR="00CF1569">
        <w:t>,</w:t>
      </w:r>
      <w:r w:rsidR="00E4159D" w:rsidRPr="00E4159D">
        <w:t xml:space="preserve"> (2017).</w:t>
      </w:r>
    </w:p>
    <w:p w14:paraId="5F9DBB86" w14:textId="4E43F862" w:rsidR="00E4159D" w:rsidRPr="00E4159D" w:rsidRDefault="00E4159D" w:rsidP="00974384">
      <w:pPr>
        <w:pStyle w:val="EndNoteBibliography"/>
      </w:pPr>
      <w:r w:rsidRPr="00E4159D">
        <w:t>2</w:t>
      </w:r>
      <w:r w:rsidR="00CF1569">
        <w:t>.</w:t>
      </w:r>
      <w:r w:rsidR="000D5A06">
        <w:t xml:space="preserve"> </w:t>
      </w:r>
      <w:r w:rsidRPr="00E4159D">
        <w:t>Peig, J.</w:t>
      </w:r>
      <w:r w:rsidR="005148D4">
        <w:t>,</w:t>
      </w:r>
      <w:r w:rsidRPr="00E4159D">
        <w:t xml:space="preserve"> Green, A. J. New perspectives for estimating body condition from mass/length data: the scaled mass index as an alternative method. </w:t>
      </w:r>
      <w:r w:rsidRPr="00E4159D">
        <w:rPr>
          <w:i/>
        </w:rPr>
        <w:t>Oikos.</w:t>
      </w:r>
      <w:r w:rsidRPr="00E4159D">
        <w:t xml:space="preserve"> </w:t>
      </w:r>
      <w:r w:rsidRPr="00E4159D">
        <w:rPr>
          <w:b/>
        </w:rPr>
        <w:t>118</w:t>
      </w:r>
      <w:r w:rsidRPr="00E4159D">
        <w:t xml:space="preserve"> (12), 1883</w:t>
      </w:r>
      <w:r w:rsidR="009C7999">
        <w:t>−</w:t>
      </w:r>
      <w:r w:rsidRPr="00E4159D">
        <w:t>1891 (2009).</w:t>
      </w:r>
    </w:p>
    <w:p w14:paraId="68657A0A" w14:textId="50BD9675" w:rsidR="00E4159D" w:rsidRPr="00E4159D" w:rsidRDefault="00E4159D" w:rsidP="00974384">
      <w:pPr>
        <w:pStyle w:val="EndNoteBibliography"/>
      </w:pPr>
      <w:r w:rsidRPr="00E4159D">
        <w:t>3</w:t>
      </w:r>
      <w:r w:rsidR="000942EB">
        <w:t>.</w:t>
      </w:r>
      <w:r w:rsidR="000D5A06">
        <w:t xml:space="preserve"> </w:t>
      </w:r>
      <w:r w:rsidRPr="00E4159D">
        <w:t xml:space="preserve">Bissell, H. </w:t>
      </w:r>
      <w:r w:rsidRPr="00E4159D">
        <w:rPr>
          <w:i/>
        </w:rPr>
        <w:t>Body Condition Scoring Resource Center</w:t>
      </w:r>
      <w:r w:rsidRPr="00E4159D">
        <w:t>, &lt;</w:t>
      </w:r>
      <w:hyperlink r:id="rId9" w:history="1">
        <w:r w:rsidRPr="00E4159D">
          <w:rPr>
            <w:rStyle w:val="Hyperlink"/>
          </w:rPr>
          <w:t>https://nagonline.net/3877/body-condition-scoring/</w:t>
        </w:r>
      </w:hyperlink>
      <w:r w:rsidRPr="00E4159D">
        <w:t>&gt; (2017).</w:t>
      </w:r>
    </w:p>
    <w:p w14:paraId="6BBA0E39" w14:textId="39B6DD73" w:rsidR="00E4159D" w:rsidRPr="00E4159D" w:rsidRDefault="00E4159D" w:rsidP="00974384">
      <w:pPr>
        <w:pStyle w:val="EndNoteBibliography"/>
      </w:pPr>
      <w:r w:rsidRPr="00E4159D">
        <w:t>4</w:t>
      </w:r>
      <w:r w:rsidR="000942EB">
        <w:t>.</w:t>
      </w:r>
      <w:r w:rsidR="000D5A06">
        <w:t xml:space="preserve"> </w:t>
      </w:r>
      <w:r w:rsidRPr="00E4159D">
        <w:t>McWilliams, S. R.</w:t>
      </w:r>
      <w:r w:rsidR="005148D4">
        <w:t>,</w:t>
      </w:r>
      <w:r w:rsidRPr="00E4159D">
        <w:t xml:space="preserve"> Whitman, M.</w:t>
      </w:r>
      <w:r w:rsidR="005006AE">
        <w:t xml:space="preserve"> </w:t>
      </w:r>
      <w:r w:rsidR="0030517F" w:rsidRPr="0030517F">
        <w:t>Non-destructive techniques to assess body composition of birds: a review and validation study</w:t>
      </w:r>
      <w:r w:rsidR="0030517F">
        <w:t>.</w:t>
      </w:r>
      <w:r w:rsidR="0030517F" w:rsidRPr="0030517F">
        <w:t xml:space="preserve"> </w:t>
      </w:r>
      <w:r w:rsidR="00B2061D" w:rsidRPr="00B2061D">
        <w:rPr>
          <w:i/>
        </w:rPr>
        <w:t>Journal of Ornithology</w:t>
      </w:r>
      <w:r w:rsidR="0030517F">
        <w:rPr>
          <w:i/>
        </w:rPr>
        <w:t>.</w:t>
      </w:r>
      <w:r w:rsidR="0030517F">
        <w:t xml:space="preserve"> </w:t>
      </w:r>
      <w:r w:rsidRPr="00B2061D">
        <w:rPr>
          <w:b/>
        </w:rPr>
        <w:t>154</w:t>
      </w:r>
      <w:r w:rsidRPr="00E4159D">
        <w:t xml:space="preserve"> </w:t>
      </w:r>
      <w:r w:rsidR="0030517F">
        <w:t>(3),</w:t>
      </w:r>
      <w:r w:rsidR="005006AE">
        <w:t xml:space="preserve"> </w:t>
      </w:r>
      <w:r w:rsidRPr="00E4159D">
        <w:t>597</w:t>
      </w:r>
      <w:r w:rsidR="009C7999">
        <w:t>−</w:t>
      </w:r>
      <w:r w:rsidRPr="00E4159D">
        <w:t>618 (2013).</w:t>
      </w:r>
    </w:p>
    <w:p w14:paraId="0606F21F" w14:textId="7F1AE21D" w:rsidR="00E4159D" w:rsidRPr="00E4159D" w:rsidRDefault="00E4159D" w:rsidP="00974384">
      <w:pPr>
        <w:pStyle w:val="EndNoteBibliography"/>
      </w:pPr>
      <w:r w:rsidRPr="00E4159D">
        <w:t>5</w:t>
      </w:r>
      <w:r w:rsidR="000942EB">
        <w:t>.</w:t>
      </w:r>
      <w:r w:rsidR="000D5A06">
        <w:t xml:space="preserve"> </w:t>
      </w:r>
      <w:r w:rsidRPr="00E4159D">
        <w:t>Lukaski, H. C.</w:t>
      </w:r>
      <w:r w:rsidR="005148D4">
        <w:t>,</w:t>
      </w:r>
      <w:r w:rsidRPr="00E4159D">
        <w:t xml:space="preserve"> Johnson, P. E. A simple, inexpensive method of determining total body water using a tracer dose of D2O and infrared absorption of biological fluids. </w:t>
      </w:r>
      <w:r w:rsidRPr="00E4159D">
        <w:rPr>
          <w:i/>
        </w:rPr>
        <w:t>Am</w:t>
      </w:r>
      <w:r w:rsidR="003C2E95">
        <w:rPr>
          <w:i/>
        </w:rPr>
        <w:t>erican</w:t>
      </w:r>
      <w:r w:rsidRPr="00E4159D">
        <w:rPr>
          <w:i/>
        </w:rPr>
        <w:t xml:space="preserve"> J</w:t>
      </w:r>
      <w:r w:rsidR="003C2E95">
        <w:rPr>
          <w:i/>
        </w:rPr>
        <w:t>ournal of</w:t>
      </w:r>
      <w:r w:rsidRPr="00E4159D">
        <w:rPr>
          <w:i/>
        </w:rPr>
        <w:t xml:space="preserve"> Clin</w:t>
      </w:r>
      <w:r w:rsidR="003C2E95">
        <w:rPr>
          <w:i/>
        </w:rPr>
        <w:t>ical</w:t>
      </w:r>
      <w:r w:rsidRPr="00E4159D">
        <w:rPr>
          <w:i/>
        </w:rPr>
        <w:t xml:space="preserve"> Nutr</w:t>
      </w:r>
      <w:r w:rsidR="003C2E95">
        <w:rPr>
          <w:i/>
        </w:rPr>
        <w:t>ition</w:t>
      </w:r>
      <w:r w:rsidRPr="00E4159D">
        <w:rPr>
          <w:i/>
        </w:rPr>
        <w:t>.</w:t>
      </w:r>
      <w:r w:rsidRPr="00E4159D">
        <w:t xml:space="preserve"> </w:t>
      </w:r>
      <w:r w:rsidRPr="00E4159D">
        <w:rPr>
          <w:b/>
        </w:rPr>
        <w:t>41</w:t>
      </w:r>
      <w:r w:rsidRPr="00E4159D">
        <w:t xml:space="preserve"> (2), 363</w:t>
      </w:r>
      <w:r w:rsidR="009C7999">
        <w:t>−</w:t>
      </w:r>
      <w:r w:rsidRPr="00E4159D">
        <w:t>370 (1985).</w:t>
      </w:r>
    </w:p>
    <w:p w14:paraId="1CB46622" w14:textId="2D34794A" w:rsidR="00E4159D" w:rsidRPr="00E4159D" w:rsidRDefault="00E4159D" w:rsidP="00974384">
      <w:pPr>
        <w:pStyle w:val="EndNoteBibliography"/>
      </w:pPr>
      <w:r w:rsidRPr="00E4159D">
        <w:t>6</w:t>
      </w:r>
      <w:r w:rsidR="000942EB">
        <w:t>.</w:t>
      </w:r>
      <w:r w:rsidR="000D5A06">
        <w:t xml:space="preserve"> </w:t>
      </w:r>
      <w:r w:rsidRPr="00E4159D">
        <w:t>Chusyd, D. E.</w:t>
      </w:r>
      <w:r w:rsidRPr="00E4159D">
        <w:rPr>
          <w:i/>
        </w:rPr>
        <w:t xml:space="preserve"> et al.</w:t>
      </w:r>
      <w:r w:rsidRPr="00E4159D">
        <w:t xml:space="preserve"> Adiposity and Reproductive Cycling Status in Zoo African Elephants. </w:t>
      </w:r>
      <w:r w:rsidRPr="00E4159D">
        <w:rPr>
          <w:i/>
        </w:rPr>
        <w:t>Obesity (Silver Spring).</w:t>
      </w:r>
      <w:r w:rsidRPr="00E4159D">
        <w:t xml:space="preserve"> </w:t>
      </w:r>
      <w:r w:rsidRPr="00E4159D">
        <w:rPr>
          <w:b/>
        </w:rPr>
        <w:t>26</w:t>
      </w:r>
      <w:r w:rsidRPr="00E4159D">
        <w:t xml:space="preserve"> (1), 103</w:t>
      </w:r>
      <w:r w:rsidR="009C7999">
        <w:t>−</w:t>
      </w:r>
      <w:r w:rsidRPr="00E4159D">
        <w:t>110 (2018).</w:t>
      </w:r>
    </w:p>
    <w:p w14:paraId="50B08C97" w14:textId="672F87E8" w:rsidR="00E4159D" w:rsidRPr="00E4159D" w:rsidRDefault="00E4159D" w:rsidP="00974384">
      <w:pPr>
        <w:pStyle w:val="EndNoteBibliography"/>
      </w:pPr>
      <w:r w:rsidRPr="00E4159D">
        <w:t>7</w:t>
      </w:r>
      <w:r w:rsidR="000942EB">
        <w:t>.</w:t>
      </w:r>
      <w:r w:rsidR="000D5A06">
        <w:t xml:space="preserve"> </w:t>
      </w:r>
      <w:r w:rsidRPr="00E4159D">
        <w:t>Kanchuk, M. L., Backus, R. C., Calvert, C. C., Morris, J. G.</w:t>
      </w:r>
      <w:r w:rsidR="005148D4">
        <w:t>,</w:t>
      </w:r>
      <w:r w:rsidRPr="00E4159D">
        <w:t xml:space="preserve"> Rogers, Q. R. Neutering Induces Changes in Food Intake, Body Weight, Plasma Insulin and Leptin Concentrations in Normal and Lipoprotein Lipase–Deficient Male Cats. </w:t>
      </w:r>
      <w:r w:rsidRPr="00E4159D">
        <w:rPr>
          <w:i/>
        </w:rPr>
        <w:t xml:space="preserve">The Journal of </w:t>
      </w:r>
      <w:r w:rsidR="003C2E95">
        <w:rPr>
          <w:i/>
        </w:rPr>
        <w:t>N</w:t>
      </w:r>
      <w:r w:rsidR="003C2E95" w:rsidRPr="00E4159D">
        <w:rPr>
          <w:i/>
        </w:rPr>
        <w:t>utrition</w:t>
      </w:r>
      <w:r w:rsidRPr="00E4159D">
        <w:rPr>
          <w:i/>
        </w:rPr>
        <w:t>.</w:t>
      </w:r>
      <w:r w:rsidRPr="00E4159D">
        <w:t xml:space="preserve"> </w:t>
      </w:r>
      <w:r w:rsidRPr="00E4159D">
        <w:rPr>
          <w:b/>
        </w:rPr>
        <w:t>132</w:t>
      </w:r>
      <w:r w:rsidRPr="00E4159D">
        <w:t xml:space="preserve"> (6), 1730S</w:t>
      </w:r>
      <w:r w:rsidR="009C7999">
        <w:t>−</w:t>
      </w:r>
      <w:r w:rsidRPr="00E4159D">
        <w:t>1732S (2002).</w:t>
      </w:r>
    </w:p>
    <w:p w14:paraId="492A42BD" w14:textId="170ED106" w:rsidR="00E4159D" w:rsidRPr="00E4159D" w:rsidRDefault="00E4159D" w:rsidP="00974384">
      <w:pPr>
        <w:pStyle w:val="EndNoteBibliography"/>
      </w:pPr>
      <w:r w:rsidRPr="00E4159D">
        <w:t>8</w:t>
      </w:r>
      <w:r w:rsidR="000942EB">
        <w:t>.</w:t>
      </w:r>
      <w:r w:rsidR="000D5A06">
        <w:t xml:space="preserve"> </w:t>
      </w:r>
      <w:r w:rsidRPr="00E4159D">
        <w:t>Eichhorn, G.</w:t>
      </w:r>
      <w:r w:rsidR="005148D4">
        <w:t>,</w:t>
      </w:r>
      <w:r w:rsidRPr="00E4159D">
        <w:t xml:space="preserve"> Visser, G. H. Technical Comment: Evaluation of the Deuterium Dilution Method to Estimate Body Composition in the Barnacle Goose: Accuracy and Minimum Equilibration Time. </w:t>
      </w:r>
      <w:r w:rsidRPr="00E4159D">
        <w:rPr>
          <w:i/>
        </w:rPr>
        <w:t>Physiological and Biochemical Zoology.</w:t>
      </w:r>
      <w:r w:rsidRPr="00E4159D">
        <w:t xml:space="preserve"> </w:t>
      </w:r>
      <w:r w:rsidRPr="00E4159D">
        <w:rPr>
          <w:b/>
        </w:rPr>
        <w:t>81</w:t>
      </w:r>
      <w:r w:rsidRPr="00E4159D">
        <w:t xml:space="preserve"> (4), 508</w:t>
      </w:r>
      <w:r w:rsidR="009C7999">
        <w:t>−</w:t>
      </w:r>
      <w:r w:rsidRPr="00E4159D">
        <w:t>518 (2008).</w:t>
      </w:r>
    </w:p>
    <w:p w14:paraId="5D1DF4DD" w14:textId="1B35B923" w:rsidR="00E4159D" w:rsidRPr="00E4159D" w:rsidRDefault="00E4159D" w:rsidP="00974384">
      <w:pPr>
        <w:pStyle w:val="EndNoteBibliography"/>
      </w:pPr>
      <w:r w:rsidRPr="00E4159D">
        <w:t>9</w:t>
      </w:r>
      <w:r w:rsidR="000942EB">
        <w:t>.</w:t>
      </w:r>
      <w:r w:rsidR="000D5A06">
        <w:t xml:space="preserve"> </w:t>
      </w:r>
      <w:r w:rsidRPr="00E4159D">
        <w:t>Hooper, S. E., Backus, R.</w:t>
      </w:r>
      <w:r w:rsidR="005148D4">
        <w:t>,</w:t>
      </w:r>
      <w:r w:rsidRPr="00E4159D">
        <w:t xml:space="preserve"> Amelon, S. Effects of dietary selenium and moisture on the physical activity and thyroid axis of cats. </w:t>
      </w:r>
      <w:r w:rsidRPr="00E4159D">
        <w:rPr>
          <w:i/>
        </w:rPr>
        <w:t>J</w:t>
      </w:r>
      <w:r w:rsidR="003C2E95">
        <w:rPr>
          <w:i/>
        </w:rPr>
        <w:t>ournal of</w:t>
      </w:r>
      <w:r w:rsidRPr="00E4159D">
        <w:rPr>
          <w:i/>
        </w:rPr>
        <w:t xml:space="preserve"> Anim</w:t>
      </w:r>
      <w:r w:rsidR="003C2E95">
        <w:rPr>
          <w:i/>
        </w:rPr>
        <w:t>al</w:t>
      </w:r>
      <w:r w:rsidRPr="00E4159D">
        <w:rPr>
          <w:i/>
        </w:rPr>
        <w:t xml:space="preserve"> Physiol</w:t>
      </w:r>
      <w:r w:rsidR="003C2E95">
        <w:rPr>
          <w:i/>
        </w:rPr>
        <w:t>gy and</w:t>
      </w:r>
      <w:r w:rsidRPr="00E4159D">
        <w:rPr>
          <w:i/>
        </w:rPr>
        <w:t xml:space="preserve"> Anim</w:t>
      </w:r>
      <w:r w:rsidR="003C2E95">
        <w:rPr>
          <w:i/>
        </w:rPr>
        <w:t>al</w:t>
      </w:r>
      <w:r w:rsidRPr="00E4159D">
        <w:rPr>
          <w:i/>
        </w:rPr>
        <w:t xml:space="preserve"> Nutr</w:t>
      </w:r>
      <w:r w:rsidR="003C2E95">
        <w:rPr>
          <w:i/>
        </w:rPr>
        <w:t>ition</w:t>
      </w:r>
      <w:r w:rsidRPr="00E4159D">
        <w:rPr>
          <w:i/>
        </w:rPr>
        <w:t xml:space="preserve"> (Berl).</w:t>
      </w:r>
      <w:r w:rsidRPr="00E4159D">
        <w:t xml:space="preserve"> </w:t>
      </w:r>
      <w:r w:rsidRPr="00E4159D">
        <w:rPr>
          <w:b/>
        </w:rPr>
        <w:t>102</w:t>
      </w:r>
      <w:r w:rsidRPr="00E4159D">
        <w:t xml:space="preserve"> (2), 495</w:t>
      </w:r>
      <w:r w:rsidR="009C7999">
        <w:t>−</w:t>
      </w:r>
      <w:r w:rsidRPr="00E4159D">
        <w:t>504 (2018).</w:t>
      </w:r>
    </w:p>
    <w:p w14:paraId="542879CA" w14:textId="1419537C" w:rsidR="00E4159D" w:rsidRPr="00E4159D" w:rsidRDefault="00E4159D" w:rsidP="00974384">
      <w:pPr>
        <w:pStyle w:val="EndNoteBibliography"/>
      </w:pPr>
      <w:r w:rsidRPr="00E4159D">
        <w:t>10</w:t>
      </w:r>
      <w:r w:rsidR="000942EB">
        <w:t>.</w:t>
      </w:r>
      <w:r w:rsidR="000D5A06">
        <w:t xml:space="preserve"> </w:t>
      </w:r>
      <w:r w:rsidRPr="00E4159D">
        <w:t>Stevenson</w:t>
      </w:r>
      <w:r w:rsidR="005148D4">
        <w:t>,</w:t>
      </w:r>
      <w:r w:rsidRPr="00E4159D">
        <w:t xml:space="preserve"> </w:t>
      </w:r>
      <w:r w:rsidR="00D749CC">
        <w:t xml:space="preserve">K. T., van </w:t>
      </w:r>
      <w:r w:rsidRPr="00E4159D">
        <w:t>Tets, I</w:t>
      </w:r>
      <w:r w:rsidR="00D749CC">
        <w:t>.</w:t>
      </w:r>
      <w:r w:rsidRPr="00E4159D">
        <w:t xml:space="preserve"> G. Dual‐Energy X‐Ray Absorptiometry (DXA) Can Accurately and Nondestructively Measure the Body Composition of Small, Free‐Living Rodents. </w:t>
      </w:r>
      <w:r w:rsidRPr="00E4159D">
        <w:rPr>
          <w:i/>
        </w:rPr>
        <w:t>Physiological and Biochemical Zoology.</w:t>
      </w:r>
      <w:r w:rsidRPr="00E4159D">
        <w:t xml:space="preserve"> </w:t>
      </w:r>
      <w:r w:rsidRPr="00E4159D">
        <w:rPr>
          <w:b/>
        </w:rPr>
        <w:t>81</w:t>
      </w:r>
      <w:r w:rsidRPr="00E4159D">
        <w:t xml:space="preserve"> (3), 373</w:t>
      </w:r>
      <w:r w:rsidR="009C7999">
        <w:t>−</w:t>
      </w:r>
      <w:r w:rsidRPr="00E4159D">
        <w:t>382 (2008).</w:t>
      </w:r>
    </w:p>
    <w:p w14:paraId="1DB4B207" w14:textId="2043DA51" w:rsidR="00E4159D" w:rsidRPr="00E4159D" w:rsidRDefault="00E4159D" w:rsidP="00974384">
      <w:pPr>
        <w:pStyle w:val="EndNoteBibliography"/>
      </w:pPr>
      <w:r w:rsidRPr="00E4159D">
        <w:t>11</w:t>
      </w:r>
      <w:r w:rsidR="000942EB">
        <w:t>.</w:t>
      </w:r>
      <w:r w:rsidR="000D5A06">
        <w:t xml:space="preserve"> </w:t>
      </w:r>
      <w:r w:rsidRPr="00E4159D">
        <w:t>Jennings, G., Bluck, L., Wright, A.</w:t>
      </w:r>
      <w:r w:rsidR="005148D4">
        <w:t>,</w:t>
      </w:r>
      <w:r w:rsidRPr="00E4159D">
        <w:t xml:space="preserve"> Elia, M. The use of infrared spectrophotometry for measuring body water spaces. </w:t>
      </w:r>
      <w:r w:rsidRPr="00E4159D">
        <w:rPr>
          <w:i/>
        </w:rPr>
        <w:t>Clin</w:t>
      </w:r>
      <w:r w:rsidR="003C2E95">
        <w:rPr>
          <w:i/>
        </w:rPr>
        <w:t>ical</w:t>
      </w:r>
      <w:r w:rsidRPr="00E4159D">
        <w:rPr>
          <w:i/>
        </w:rPr>
        <w:t xml:space="preserve"> Chem</w:t>
      </w:r>
      <w:r w:rsidR="003C2E95">
        <w:rPr>
          <w:i/>
        </w:rPr>
        <w:t>istry</w:t>
      </w:r>
      <w:r w:rsidRPr="00E4159D">
        <w:rPr>
          <w:i/>
        </w:rPr>
        <w:t>.</w:t>
      </w:r>
      <w:r w:rsidRPr="00E4159D">
        <w:t xml:space="preserve"> </w:t>
      </w:r>
      <w:r w:rsidRPr="00E4159D">
        <w:rPr>
          <w:b/>
        </w:rPr>
        <w:t>45</w:t>
      </w:r>
      <w:r w:rsidRPr="00E4159D">
        <w:t xml:space="preserve"> (7), 1077</w:t>
      </w:r>
      <w:r w:rsidR="009C7999">
        <w:t>−</w:t>
      </w:r>
      <w:r w:rsidRPr="00E4159D">
        <w:t>1081 (1999).</w:t>
      </w:r>
    </w:p>
    <w:p w14:paraId="43CA2231" w14:textId="0ABD048D" w:rsidR="00E4159D" w:rsidRPr="00E4159D" w:rsidRDefault="00E4159D" w:rsidP="00974384">
      <w:pPr>
        <w:pStyle w:val="EndNoteBibliography"/>
      </w:pPr>
      <w:r w:rsidRPr="00E4159D">
        <w:t>12</w:t>
      </w:r>
      <w:r w:rsidR="000942EB">
        <w:t>.</w:t>
      </w:r>
      <w:r w:rsidR="000D5A06">
        <w:t xml:space="preserve"> </w:t>
      </w:r>
      <w:r w:rsidRPr="00E4159D">
        <w:t xml:space="preserve">Beuth, J. M. </w:t>
      </w:r>
      <w:r w:rsidRPr="00C97A8F">
        <w:t>Body Composition, movemement phenology and habitat use of common eider along the southern new england coast</w:t>
      </w:r>
      <w:r w:rsidR="00C97A8F">
        <w:t xml:space="preserve">. </w:t>
      </w:r>
      <w:r w:rsidRPr="00E4159D">
        <w:t>Master of Science in Biological and Environmental Sciences (MSBES) thesis, University of Rhode Island, (2013).</w:t>
      </w:r>
    </w:p>
    <w:p w14:paraId="5466DFD8" w14:textId="32FDB874" w:rsidR="00E4159D" w:rsidRPr="00E4159D" w:rsidRDefault="00E4159D" w:rsidP="00974384">
      <w:pPr>
        <w:pStyle w:val="EndNoteBibliography"/>
      </w:pPr>
      <w:r w:rsidRPr="00E4159D">
        <w:t>13</w:t>
      </w:r>
      <w:r w:rsidR="000942EB">
        <w:t>.</w:t>
      </w:r>
      <w:r w:rsidR="000D5A06">
        <w:t xml:space="preserve"> </w:t>
      </w:r>
      <w:r w:rsidRPr="00E4159D">
        <w:t>Coplen, T. B., Hopple, J., Peiser, H.</w:t>
      </w:r>
      <w:r w:rsidR="005148D4">
        <w:t>,</w:t>
      </w:r>
      <w:r w:rsidRPr="00E4159D">
        <w:t xml:space="preserve"> Rieder, S. Compilation of minimum and maximum isotope ratios of selected elements in naturally occurring terrestrial materials and reagents</w:t>
      </w:r>
      <w:r w:rsidR="005A2923">
        <w:t xml:space="preserve"> </w:t>
      </w:r>
      <w:r w:rsidR="005A2923" w:rsidRPr="005A2923">
        <w:t>U.S.</w:t>
      </w:r>
      <w:r w:rsidR="005006AE">
        <w:t xml:space="preserve"> </w:t>
      </w:r>
      <w:r w:rsidR="005A2923" w:rsidRPr="005A2923">
        <w:t>Geological</w:t>
      </w:r>
      <w:r w:rsidR="005006AE">
        <w:t xml:space="preserve"> </w:t>
      </w:r>
      <w:r w:rsidR="005A2923" w:rsidRPr="005A2923">
        <w:t>Survey</w:t>
      </w:r>
      <w:r w:rsidR="005006AE">
        <w:t xml:space="preserve"> </w:t>
      </w:r>
      <w:r w:rsidR="005A2923" w:rsidRPr="005A2923">
        <w:t>Water-Resources</w:t>
      </w:r>
      <w:r w:rsidR="005006AE">
        <w:t xml:space="preserve"> </w:t>
      </w:r>
      <w:r w:rsidR="005A2923" w:rsidRPr="005A2923">
        <w:t>Investigations</w:t>
      </w:r>
      <w:r w:rsidR="005006AE">
        <w:t xml:space="preserve"> </w:t>
      </w:r>
      <w:r w:rsidR="005A2923" w:rsidRPr="005A2923">
        <w:t>Report</w:t>
      </w:r>
      <w:r w:rsidR="005006AE">
        <w:t xml:space="preserve"> </w:t>
      </w:r>
      <w:r w:rsidR="005A2923" w:rsidRPr="005A2923">
        <w:t>01-4222</w:t>
      </w:r>
      <w:r w:rsidR="00BD22C9">
        <w:t>.</w:t>
      </w:r>
      <w:r w:rsidR="005A2923">
        <w:t xml:space="preserve"> (2002)</w:t>
      </w:r>
      <w:r w:rsidRPr="00E4159D">
        <w:t>.</w:t>
      </w:r>
    </w:p>
    <w:p w14:paraId="1B4BE842" w14:textId="3D44D9A3" w:rsidR="00051B39" w:rsidRDefault="00E4159D" w:rsidP="00974384">
      <w:pPr>
        <w:pStyle w:val="EndNoteBibliography"/>
      </w:pPr>
      <w:r w:rsidRPr="00E4159D">
        <w:lastRenderedPageBreak/>
        <w:t>14</w:t>
      </w:r>
      <w:r w:rsidR="000942EB">
        <w:t>.</w:t>
      </w:r>
      <w:r w:rsidR="000D5A06">
        <w:t xml:space="preserve"> </w:t>
      </w:r>
      <w:r w:rsidR="00A46A38" w:rsidRPr="00E4159D">
        <w:t>Karasov, W. H.</w:t>
      </w:r>
      <w:r w:rsidR="005148D4">
        <w:t>,</w:t>
      </w:r>
      <w:r w:rsidR="00A46A38" w:rsidRPr="00E4159D">
        <w:t xml:space="preserve"> Pinshow, B. Changes in lean mass and in organs of nutrient assimilation in a long-distance passerine migrant at a springtime stopover site. </w:t>
      </w:r>
      <w:r w:rsidR="00A46A38" w:rsidRPr="00E4159D">
        <w:rPr>
          <w:i/>
        </w:rPr>
        <w:t>Physiol</w:t>
      </w:r>
      <w:r w:rsidR="00A46A38">
        <w:rPr>
          <w:i/>
        </w:rPr>
        <w:t>ogical</w:t>
      </w:r>
      <w:r w:rsidR="00A46A38" w:rsidRPr="00E4159D">
        <w:rPr>
          <w:i/>
        </w:rPr>
        <w:t xml:space="preserve"> Zool</w:t>
      </w:r>
      <w:r w:rsidR="00A46A38">
        <w:rPr>
          <w:i/>
        </w:rPr>
        <w:t>ogy</w:t>
      </w:r>
      <w:r w:rsidR="00A46A38" w:rsidRPr="00E4159D">
        <w:rPr>
          <w:i/>
        </w:rPr>
        <w:t>.</w:t>
      </w:r>
      <w:r w:rsidR="00A46A38" w:rsidRPr="00E4159D">
        <w:t xml:space="preserve"> </w:t>
      </w:r>
      <w:r w:rsidR="00A46A38" w:rsidRPr="00E4159D">
        <w:rPr>
          <w:b/>
        </w:rPr>
        <w:t>71</w:t>
      </w:r>
      <w:r w:rsidR="00A46A38" w:rsidRPr="00E4159D">
        <w:t xml:space="preserve"> (4), 435</w:t>
      </w:r>
      <w:r w:rsidR="009C7999">
        <w:t>−</w:t>
      </w:r>
      <w:r w:rsidR="00A46A38" w:rsidRPr="00E4159D">
        <w:t>448 (1998).</w:t>
      </w:r>
    </w:p>
    <w:p w14:paraId="70388F2D" w14:textId="20A6E738" w:rsidR="00E4159D" w:rsidRPr="000D292D" w:rsidRDefault="00A46A38" w:rsidP="00974384">
      <w:pPr>
        <w:pStyle w:val="EndNoteBibliography"/>
      </w:pPr>
      <w:r w:rsidRPr="000D292D">
        <w:t>15</w:t>
      </w:r>
      <w:r w:rsidR="000942EB">
        <w:t>.</w:t>
      </w:r>
      <w:r w:rsidR="000D5A06">
        <w:t xml:space="preserve"> </w:t>
      </w:r>
      <w:r w:rsidRPr="000D292D">
        <w:t>Hood, W.</w:t>
      </w:r>
      <w:r w:rsidR="00D749CC">
        <w:t xml:space="preserve"> </w:t>
      </w:r>
      <w:r w:rsidRPr="000D292D">
        <w:t>R., Oftedal, O.</w:t>
      </w:r>
      <w:r w:rsidR="00D749CC">
        <w:t xml:space="preserve"> </w:t>
      </w:r>
      <w:r w:rsidRPr="000D292D">
        <w:t>T.</w:t>
      </w:r>
      <w:r w:rsidR="005148D4">
        <w:t>,</w:t>
      </w:r>
      <w:r w:rsidRPr="000D292D">
        <w:t xml:space="preserve"> Kunz, T.</w:t>
      </w:r>
      <w:r w:rsidR="00D749CC">
        <w:t xml:space="preserve"> </w:t>
      </w:r>
      <w:r w:rsidRPr="000D292D">
        <w:t xml:space="preserve">H. </w:t>
      </w:r>
      <w:r w:rsidRPr="0061625B">
        <w:t>Variation in body composition of female big brown bats (</w:t>
      </w:r>
      <w:r w:rsidRPr="0061625B">
        <w:rPr>
          <w:i/>
        </w:rPr>
        <w:t>Eptesicus fuscus</w:t>
      </w:r>
      <w:r w:rsidRPr="0061625B">
        <w:t>) during lactation</w:t>
      </w:r>
      <w:r w:rsidRPr="000D292D">
        <w:t xml:space="preserve">. </w:t>
      </w:r>
      <w:r w:rsidRPr="00F66922">
        <w:t>J</w:t>
      </w:r>
      <w:r w:rsidRPr="000D292D">
        <w:t xml:space="preserve">ournal of Comparative Physiology B. </w:t>
      </w:r>
      <w:r w:rsidRPr="00D749CC">
        <w:rPr>
          <w:b/>
        </w:rPr>
        <w:t>176</w:t>
      </w:r>
      <w:r w:rsidR="00D749CC">
        <w:t xml:space="preserve"> </w:t>
      </w:r>
      <w:r w:rsidRPr="000D292D">
        <w:t>(8), 807</w:t>
      </w:r>
      <w:r w:rsidR="009C7999">
        <w:t>−</w:t>
      </w:r>
      <w:r w:rsidRPr="000D292D">
        <w:t>819 (2006).</w:t>
      </w:r>
    </w:p>
    <w:p w14:paraId="28FA0FAE" w14:textId="76A92D54" w:rsidR="00E4159D" w:rsidRPr="00E4159D" w:rsidRDefault="00E4159D" w:rsidP="00974384">
      <w:pPr>
        <w:pStyle w:val="EndNoteBibliography"/>
      </w:pPr>
      <w:r w:rsidRPr="000D292D">
        <w:t>1</w:t>
      </w:r>
      <w:r w:rsidR="00A46A38" w:rsidRPr="000D292D">
        <w:t>6</w:t>
      </w:r>
      <w:r w:rsidR="000942EB">
        <w:t>.</w:t>
      </w:r>
      <w:r w:rsidR="000D5A06">
        <w:t xml:space="preserve"> </w:t>
      </w:r>
      <w:r w:rsidRPr="000D292D">
        <w:t>Backus, R. C., Havel, P. J., Gingerich, R. L.</w:t>
      </w:r>
      <w:r w:rsidR="005148D4">
        <w:t>,</w:t>
      </w:r>
      <w:r w:rsidRPr="000D292D">
        <w:t xml:space="preserve"> Rogers, Q. R. R</w:t>
      </w:r>
      <w:r w:rsidRPr="00E4159D">
        <w:t xml:space="preserve">elationship between serum leptin immunoreactivity and body fat mass as estimated by use of a novel gas-phase Fourier transform infrared spectroscopy deuterium dilution method in cats. </w:t>
      </w:r>
      <w:r w:rsidRPr="00E4159D">
        <w:rPr>
          <w:i/>
        </w:rPr>
        <w:t>Am</w:t>
      </w:r>
      <w:r w:rsidR="003C2E95">
        <w:rPr>
          <w:i/>
        </w:rPr>
        <w:t>erican</w:t>
      </w:r>
      <w:r w:rsidRPr="00E4159D">
        <w:rPr>
          <w:i/>
        </w:rPr>
        <w:t xml:space="preserve"> J</w:t>
      </w:r>
      <w:r w:rsidR="00C819CC">
        <w:rPr>
          <w:i/>
        </w:rPr>
        <w:t>ournal of</w:t>
      </w:r>
      <w:r w:rsidRPr="00E4159D">
        <w:rPr>
          <w:i/>
        </w:rPr>
        <w:t xml:space="preserve"> Vet</w:t>
      </w:r>
      <w:r w:rsidR="00C819CC">
        <w:rPr>
          <w:i/>
        </w:rPr>
        <w:t>erinary</w:t>
      </w:r>
      <w:r w:rsidRPr="00E4159D">
        <w:rPr>
          <w:i/>
        </w:rPr>
        <w:t xml:space="preserve"> Res</w:t>
      </w:r>
      <w:r w:rsidR="00C819CC">
        <w:rPr>
          <w:i/>
        </w:rPr>
        <w:t>earch</w:t>
      </w:r>
      <w:r w:rsidRPr="00E4159D">
        <w:rPr>
          <w:i/>
        </w:rPr>
        <w:t>.</w:t>
      </w:r>
      <w:r w:rsidRPr="00E4159D">
        <w:t xml:space="preserve"> </w:t>
      </w:r>
      <w:r w:rsidRPr="00E4159D">
        <w:rPr>
          <w:b/>
        </w:rPr>
        <w:t>61</w:t>
      </w:r>
      <w:r w:rsidRPr="00E4159D">
        <w:t xml:space="preserve"> (7), 796</w:t>
      </w:r>
      <w:r w:rsidR="009C7999">
        <w:t>−</w:t>
      </w:r>
      <w:r w:rsidRPr="00E4159D">
        <w:t>801 (2000).</w:t>
      </w:r>
    </w:p>
    <w:p w14:paraId="363D4D43" w14:textId="552CD87C" w:rsidR="00E4159D" w:rsidRPr="00E4159D" w:rsidRDefault="00E4159D" w:rsidP="00974384">
      <w:pPr>
        <w:pStyle w:val="EndNoteBibliography"/>
      </w:pPr>
      <w:r w:rsidRPr="00E4159D">
        <w:t>1</w:t>
      </w:r>
      <w:r w:rsidR="00A46A38">
        <w:t>7</w:t>
      </w:r>
      <w:r w:rsidR="000942EB">
        <w:t>.</w:t>
      </w:r>
      <w:r w:rsidR="000D5A06">
        <w:t xml:space="preserve"> </w:t>
      </w:r>
      <w:r w:rsidRPr="00E4159D">
        <w:t xml:space="preserve">Moore, F. D. Determination of Total Body Water and Solids with Isotopes. </w:t>
      </w:r>
      <w:r w:rsidRPr="00E4159D">
        <w:rPr>
          <w:i/>
        </w:rPr>
        <w:t>Science.</w:t>
      </w:r>
      <w:r w:rsidRPr="00E4159D">
        <w:t xml:space="preserve"> </w:t>
      </w:r>
      <w:r w:rsidRPr="00E4159D">
        <w:rPr>
          <w:b/>
        </w:rPr>
        <w:t>104</w:t>
      </w:r>
      <w:r w:rsidRPr="00E4159D">
        <w:t xml:space="preserve"> (2694), 157</w:t>
      </w:r>
      <w:r w:rsidR="009C7999">
        <w:t>−</w:t>
      </w:r>
      <w:r w:rsidRPr="00E4159D">
        <w:t>160 (1946).</w:t>
      </w:r>
    </w:p>
    <w:p w14:paraId="6A961BB5" w14:textId="55EB92F1" w:rsidR="00E4159D" w:rsidRPr="00E4159D" w:rsidRDefault="00E4159D" w:rsidP="00974384">
      <w:pPr>
        <w:pStyle w:val="EndNoteBibliography"/>
      </w:pPr>
      <w:r w:rsidRPr="00E4159D">
        <w:t>1</w:t>
      </w:r>
      <w:r w:rsidR="00A46A38">
        <w:t>8</w:t>
      </w:r>
      <w:r w:rsidR="000942EB">
        <w:t>.</w:t>
      </w:r>
      <w:r w:rsidR="000D5A06">
        <w:t xml:space="preserve"> </w:t>
      </w:r>
      <w:r w:rsidRPr="00E4159D">
        <w:t>Voigt, C.</w:t>
      </w:r>
      <w:r w:rsidR="005148D4">
        <w:t>,</w:t>
      </w:r>
      <w:r w:rsidRPr="00E4159D">
        <w:t xml:space="preserve"> Cruz-Neto, A. in </w:t>
      </w:r>
      <w:r w:rsidRPr="00E4159D">
        <w:rPr>
          <w:i/>
        </w:rPr>
        <w:t>Ecological and Behavioral Methods in the Study of Bats</w:t>
      </w:r>
      <w:r w:rsidR="005006AE">
        <w:t xml:space="preserve"> </w:t>
      </w:r>
      <w:r w:rsidRPr="00E4159D">
        <w:t>(ed Parsons S. Kunz T.H.) Ch. 30, 621</w:t>
      </w:r>
      <w:r w:rsidR="009C7999">
        <w:t>−</w:t>
      </w:r>
      <w:r w:rsidRPr="00E4159D">
        <w:t>645 (John Hopkins University Press, 2009).</w:t>
      </w:r>
    </w:p>
    <w:p w14:paraId="045A9DC7" w14:textId="4BBA365B" w:rsidR="00E4159D" w:rsidRPr="00E4159D" w:rsidRDefault="00E4159D" w:rsidP="00974384">
      <w:pPr>
        <w:pStyle w:val="EndNoteBibliography"/>
      </w:pPr>
      <w:r w:rsidRPr="00E4159D">
        <w:t>1</w:t>
      </w:r>
      <w:r w:rsidR="00A46A38">
        <w:t>9</w:t>
      </w:r>
      <w:r w:rsidR="000942EB">
        <w:t>.</w:t>
      </w:r>
      <w:r w:rsidR="000D5A06">
        <w:t xml:space="preserve"> </w:t>
      </w:r>
      <w:r w:rsidR="005A2923">
        <w:t>International Atomic Energy Agency.</w:t>
      </w:r>
      <w:r w:rsidRPr="00E4159D">
        <w:t xml:space="preserve"> </w:t>
      </w:r>
      <w:r w:rsidRPr="005A2923">
        <w:t>Assessment of Body Composition and Total Energy Expenditure in Humans Using Stable Isotope Techniques.</w:t>
      </w:r>
      <w:r w:rsidR="005006AE">
        <w:t xml:space="preserve"> </w:t>
      </w:r>
      <w:r w:rsidRPr="00E4159D">
        <w:t>(2009).</w:t>
      </w:r>
    </w:p>
    <w:p w14:paraId="6245293A" w14:textId="51F4E9CE" w:rsidR="00E4159D" w:rsidRPr="00E4159D" w:rsidRDefault="00A46A38" w:rsidP="00974384">
      <w:pPr>
        <w:pStyle w:val="EndNoteBibliography"/>
      </w:pPr>
      <w:r>
        <w:t>20</w:t>
      </w:r>
      <w:r w:rsidR="000942EB">
        <w:t>.</w:t>
      </w:r>
      <w:r w:rsidR="000D5A06">
        <w:t xml:space="preserve"> </w:t>
      </w:r>
      <w:r w:rsidR="005A2923">
        <w:t>International Atomic Energy Agency.</w:t>
      </w:r>
      <w:r w:rsidR="00E4159D" w:rsidRPr="00E4159D">
        <w:t xml:space="preserve"> </w:t>
      </w:r>
      <w:r w:rsidR="00E4159D" w:rsidRPr="005A2923">
        <w:t>Introduction to Body Composition Assessment Using the Deuterium Dilution Technique with Analysis of Saliva Samples by Fourier Transform Infrared Spectrometry.</w:t>
      </w:r>
      <w:r w:rsidR="005006AE">
        <w:t xml:space="preserve"> </w:t>
      </w:r>
      <w:r w:rsidR="00E4159D" w:rsidRPr="00E4159D">
        <w:t>(2011).</w:t>
      </w:r>
    </w:p>
    <w:p w14:paraId="74DFDA7E" w14:textId="219DB819" w:rsidR="00E4159D" w:rsidRPr="00E4159D" w:rsidRDefault="00E4159D" w:rsidP="00974384">
      <w:pPr>
        <w:pStyle w:val="EndNoteBibliography"/>
      </w:pPr>
      <w:r w:rsidRPr="00E4159D">
        <w:t>2</w:t>
      </w:r>
      <w:r w:rsidR="00A46A38">
        <w:t>1</w:t>
      </w:r>
      <w:r w:rsidR="000942EB">
        <w:t>.</w:t>
      </w:r>
      <w:r w:rsidR="000D5A06">
        <w:t xml:space="preserve"> </w:t>
      </w:r>
      <w:r w:rsidRPr="00E4159D">
        <w:t>Shimamoto, H.</w:t>
      </w:r>
      <w:r w:rsidR="005148D4">
        <w:t>,</w:t>
      </w:r>
      <w:r w:rsidRPr="00E4159D">
        <w:t xml:space="preserve"> Komiya, S. The Turnover of Body Water as an Indicator of Health. </w:t>
      </w:r>
      <w:r w:rsidRPr="00E4159D">
        <w:rPr>
          <w:i/>
        </w:rPr>
        <w:t xml:space="preserve">Journal of </w:t>
      </w:r>
      <w:r w:rsidR="00C819CC">
        <w:rPr>
          <w:i/>
        </w:rPr>
        <w:t>P</w:t>
      </w:r>
      <w:r w:rsidR="00C819CC" w:rsidRPr="00E4159D">
        <w:rPr>
          <w:i/>
        </w:rPr>
        <w:t xml:space="preserve">hysiological </w:t>
      </w:r>
      <w:r w:rsidR="00C819CC">
        <w:rPr>
          <w:i/>
        </w:rPr>
        <w:t>A</w:t>
      </w:r>
      <w:r w:rsidR="005A2923" w:rsidRPr="00E4159D">
        <w:rPr>
          <w:i/>
        </w:rPr>
        <w:t>nthropology</w:t>
      </w:r>
      <w:r w:rsidRPr="00E4159D">
        <w:rPr>
          <w:i/>
        </w:rPr>
        <w:t xml:space="preserve"> and </w:t>
      </w:r>
      <w:r w:rsidR="00C819CC">
        <w:rPr>
          <w:i/>
        </w:rPr>
        <w:t>A</w:t>
      </w:r>
      <w:r w:rsidR="005A2923" w:rsidRPr="00E4159D">
        <w:rPr>
          <w:i/>
        </w:rPr>
        <w:t xml:space="preserve">pplied </w:t>
      </w:r>
      <w:r w:rsidR="00C819CC">
        <w:rPr>
          <w:i/>
        </w:rPr>
        <w:t>H</w:t>
      </w:r>
      <w:r w:rsidR="005A2923" w:rsidRPr="00E4159D">
        <w:rPr>
          <w:i/>
        </w:rPr>
        <w:t xml:space="preserve">uman </w:t>
      </w:r>
      <w:r w:rsidR="00C819CC">
        <w:rPr>
          <w:i/>
        </w:rPr>
        <w:t>S</w:t>
      </w:r>
      <w:r w:rsidR="005A2923" w:rsidRPr="00E4159D">
        <w:rPr>
          <w:i/>
        </w:rPr>
        <w:t>cie</w:t>
      </w:r>
      <w:r w:rsidRPr="00E4159D">
        <w:rPr>
          <w:i/>
        </w:rPr>
        <w:t>nce.</w:t>
      </w:r>
      <w:r w:rsidRPr="00E4159D">
        <w:t xml:space="preserve"> </w:t>
      </w:r>
      <w:r w:rsidRPr="00E4159D">
        <w:rPr>
          <w:b/>
        </w:rPr>
        <w:t>19</w:t>
      </w:r>
      <w:r w:rsidRPr="00E4159D">
        <w:t xml:space="preserve"> (5), 207</w:t>
      </w:r>
      <w:r w:rsidR="009C7999">
        <w:t>−</w:t>
      </w:r>
      <w:r w:rsidRPr="00E4159D">
        <w:t>212 (2000).</w:t>
      </w:r>
    </w:p>
    <w:p w14:paraId="33260620" w14:textId="124B7BFA" w:rsidR="00B32616" w:rsidRPr="001B1519" w:rsidRDefault="006F5097" w:rsidP="00974384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color w:val="808080" w:themeColor="background1" w:themeShade="80"/>
        </w:rPr>
        <w:fldChar w:fldCharType="end"/>
      </w:r>
    </w:p>
    <w:p w14:paraId="5E88A663" w14:textId="72CE44A0" w:rsidR="001F563C" w:rsidRPr="00AD507F" w:rsidRDefault="001F563C" w:rsidP="00974384">
      <w:pPr>
        <w:rPr>
          <w:rStyle w:val="st"/>
          <w:rFonts w:asciiTheme="minorHAnsi" w:hAnsiTheme="minorHAnsi" w:cstheme="minorHAnsi"/>
          <w:noProof/>
          <w:color w:val="auto"/>
        </w:rPr>
      </w:pPr>
    </w:p>
    <w:p w14:paraId="07DCF19F" w14:textId="43F30D4D" w:rsidR="009F659A" w:rsidRPr="00962E71" w:rsidRDefault="009F659A" w:rsidP="00974384">
      <w:pPr>
        <w:rPr>
          <w:rFonts w:asciiTheme="minorHAnsi" w:hAnsiTheme="minorHAnsi" w:cstheme="minorHAnsi"/>
          <w:color w:val="808080" w:themeColor="background1" w:themeShade="80"/>
        </w:rPr>
      </w:pPr>
    </w:p>
    <w:sectPr w:rsidR="009F659A" w:rsidRPr="00962E71" w:rsidSect="00CE243B"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3FCA6" w14:textId="77777777" w:rsidR="00C333F6" w:rsidRDefault="00C333F6" w:rsidP="00621C4E">
      <w:r>
        <w:separator/>
      </w:r>
    </w:p>
  </w:endnote>
  <w:endnote w:type="continuationSeparator" w:id="0">
    <w:p w14:paraId="20F79314" w14:textId="77777777" w:rsidR="00C333F6" w:rsidRDefault="00C333F6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B55E70" w:rsidRDefault="00B55E70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460D9" w14:textId="77777777" w:rsidR="00C333F6" w:rsidRDefault="00C333F6" w:rsidP="00621C4E">
      <w:r>
        <w:separator/>
      </w:r>
    </w:p>
  </w:footnote>
  <w:footnote w:type="continuationSeparator" w:id="0">
    <w:p w14:paraId="488F4375" w14:textId="77777777" w:rsidR="00C333F6" w:rsidRDefault="00C333F6" w:rsidP="00621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A5255"/>
    <w:multiLevelType w:val="hybridMultilevel"/>
    <w:tmpl w:val="D8BAE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5063C"/>
    <w:multiLevelType w:val="multilevel"/>
    <w:tmpl w:val="45F8974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" w15:restartNumberingAfterBreak="0">
    <w:nsid w:val="06DB3DC0"/>
    <w:multiLevelType w:val="hybridMultilevel"/>
    <w:tmpl w:val="23F26D28"/>
    <w:lvl w:ilvl="0" w:tplc="0B2AB19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038FC"/>
    <w:multiLevelType w:val="hybridMultilevel"/>
    <w:tmpl w:val="A2EE3416"/>
    <w:lvl w:ilvl="0" w:tplc="0B2AB19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3459E"/>
    <w:multiLevelType w:val="multilevel"/>
    <w:tmpl w:val="4CAE1EC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816D97"/>
    <w:multiLevelType w:val="hybridMultilevel"/>
    <w:tmpl w:val="817AAA9C"/>
    <w:lvl w:ilvl="0" w:tplc="372CE7F6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C10CF1"/>
    <w:multiLevelType w:val="multilevel"/>
    <w:tmpl w:val="353208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 w:val="0"/>
      </w:rPr>
    </w:lvl>
  </w:abstractNum>
  <w:abstractNum w:abstractNumId="11" w15:restartNumberingAfterBreak="0">
    <w:nsid w:val="1E3D5395"/>
    <w:multiLevelType w:val="multilevel"/>
    <w:tmpl w:val="9DAA2DB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349E5B2A"/>
    <w:multiLevelType w:val="hybridMultilevel"/>
    <w:tmpl w:val="F580E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F6ADB"/>
    <w:multiLevelType w:val="multilevel"/>
    <w:tmpl w:val="5100C3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1515E"/>
    <w:multiLevelType w:val="hybridMultilevel"/>
    <w:tmpl w:val="5582B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2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23" w15:restartNumberingAfterBreak="0">
    <w:nsid w:val="49A6393C"/>
    <w:multiLevelType w:val="multilevel"/>
    <w:tmpl w:val="F06ABA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4DC00E8B"/>
    <w:multiLevelType w:val="multilevel"/>
    <w:tmpl w:val="4CAE1E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732D8"/>
    <w:multiLevelType w:val="hybridMultilevel"/>
    <w:tmpl w:val="A3B87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A4487F"/>
    <w:multiLevelType w:val="multilevel"/>
    <w:tmpl w:val="0628736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4F76E7"/>
    <w:multiLevelType w:val="hybridMultilevel"/>
    <w:tmpl w:val="A19A05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165181"/>
    <w:multiLevelType w:val="multilevel"/>
    <w:tmpl w:val="355EE8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52C07C8"/>
    <w:multiLevelType w:val="multilevel"/>
    <w:tmpl w:val="4CAE1E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026A4"/>
    <w:multiLevelType w:val="multilevel"/>
    <w:tmpl w:val="EECA627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  <w:b w:val="0"/>
      </w:rPr>
    </w:lvl>
  </w:abstractNum>
  <w:abstractNum w:abstractNumId="41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0F654BD"/>
    <w:multiLevelType w:val="hybridMultilevel"/>
    <w:tmpl w:val="C42C7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5" w15:restartNumberingAfterBreak="0">
    <w:nsid w:val="7BFF3ACE"/>
    <w:multiLevelType w:val="multilevel"/>
    <w:tmpl w:val="49F23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num w:numId="1">
    <w:abstractNumId w:val="12"/>
  </w:num>
  <w:num w:numId="2">
    <w:abstractNumId w:val="31"/>
  </w:num>
  <w:num w:numId="3">
    <w:abstractNumId w:val="7"/>
  </w:num>
  <w:num w:numId="4">
    <w:abstractNumId w:val="28"/>
  </w:num>
  <w:num w:numId="5">
    <w:abstractNumId w:val="18"/>
  </w:num>
  <w:num w:numId="6">
    <w:abstractNumId w:val="26"/>
  </w:num>
  <w:num w:numId="7">
    <w:abstractNumId w:val="1"/>
  </w:num>
  <w:num w:numId="8">
    <w:abstractNumId w:val="19"/>
  </w:num>
  <w:num w:numId="9">
    <w:abstractNumId w:val="20"/>
  </w:num>
  <w:num w:numId="10">
    <w:abstractNumId w:val="29"/>
  </w:num>
  <w:num w:numId="11">
    <w:abstractNumId w:val="37"/>
  </w:num>
  <w:num w:numId="12">
    <w:abstractNumId w:val="4"/>
  </w:num>
  <w:num w:numId="13">
    <w:abstractNumId w:val="32"/>
  </w:num>
  <w:num w:numId="14">
    <w:abstractNumId w:val="43"/>
  </w:num>
  <w:num w:numId="15">
    <w:abstractNumId w:val="21"/>
  </w:num>
  <w:num w:numId="16">
    <w:abstractNumId w:val="16"/>
  </w:num>
  <w:num w:numId="17">
    <w:abstractNumId w:val="34"/>
  </w:num>
  <w:num w:numId="18">
    <w:abstractNumId w:val="22"/>
  </w:num>
  <w:num w:numId="19">
    <w:abstractNumId w:val="39"/>
  </w:num>
  <w:num w:numId="20">
    <w:abstractNumId w:val="5"/>
  </w:num>
  <w:num w:numId="21">
    <w:abstractNumId w:val="41"/>
  </w:num>
  <w:num w:numId="22">
    <w:abstractNumId w:val="38"/>
  </w:num>
  <w:num w:numId="23">
    <w:abstractNumId w:val="24"/>
  </w:num>
  <w:num w:numId="24">
    <w:abstractNumId w:val="44"/>
  </w:num>
  <w:num w:numId="25">
    <w:abstractNumId w:val="13"/>
  </w:num>
  <w:num w:numId="26">
    <w:abstractNumId w:val="14"/>
  </w:num>
  <w:num w:numId="27">
    <w:abstractNumId w:val="9"/>
  </w:num>
  <w:num w:numId="28">
    <w:abstractNumId w:val="27"/>
  </w:num>
  <w:num w:numId="29">
    <w:abstractNumId w:val="3"/>
  </w:num>
  <w:num w:numId="30">
    <w:abstractNumId w:val="42"/>
  </w:num>
  <w:num w:numId="31">
    <w:abstractNumId w:val="17"/>
  </w:num>
  <w:num w:numId="32">
    <w:abstractNumId w:val="0"/>
  </w:num>
  <w:num w:numId="33">
    <w:abstractNumId w:val="33"/>
  </w:num>
  <w:num w:numId="34">
    <w:abstractNumId w:val="45"/>
  </w:num>
  <w:num w:numId="35">
    <w:abstractNumId w:val="2"/>
  </w:num>
  <w:num w:numId="36">
    <w:abstractNumId w:val="40"/>
  </w:num>
  <w:num w:numId="37">
    <w:abstractNumId w:val="10"/>
  </w:num>
  <w:num w:numId="38">
    <w:abstractNumId w:val="6"/>
  </w:num>
  <w:num w:numId="39">
    <w:abstractNumId w:val="35"/>
  </w:num>
  <w:num w:numId="40">
    <w:abstractNumId w:val="15"/>
  </w:num>
  <w:num w:numId="41">
    <w:abstractNumId w:val="23"/>
  </w:num>
  <w:num w:numId="42">
    <w:abstractNumId w:val="11"/>
  </w:num>
  <w:num w:numId="43">
    <w:abstractNumId w:val="25"/>
  </w:num>
  <w:num w:numId="44">
    <w:abstractNumId w:val="36"/>
  </w:num>
  <w:num w:numId="45">
    <w:abstractNumId w:val="8"/>
  </w:num>
  <w:num w:numId="46">
    <w:abstractNumId w:val="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tttdap53z00viexwwa5sw2gpwwdtfsd52w5&quot;&gt;My EndNote Library&lt;record-ids&gt;&lt;item&gt;1595&lt;/item&gt;&lt;item&gt;2336&lt;/item&gt;&lt;item&gt;2629&lt;/item&gt;&lt;item&gt;2630&lt;/item&gt;&lt;item&gt;2643&lt;/item&gt;&lt;item&gt;2644&lt;/item&gt;&lt;item&gt;2645&lt;/item&gt;&lt;item&gt;2646&lt;/item&gt;&lt;item&gt;2647&lt;/item&gt;&lt;item&gt;2648&lt;/item&gt;&lt;item&gt;2649&lt;/item&gt;&lt;item&gt;2650&lt;/item&gt;&lt;item&gt;2651&lt;/item&gt;&lt;item&gt;2652&lt;/item&gt;&lt;item&gt;2653&lt;/item&gt;&lt;item&gt;2654&lt;/item&gt;&lt;item&gt;2655&lt;/item&gt;&lt;item&gt;2657&lt;/item&gt;&lt;item&gt;2658&lt;/item&gt;&lt;item&gt;2659&lt;/item&gt;&lt;/record-ids&gt;&lt;/item&gt;&lt;/Libraries&gt;"/>
  </w:docVars>
  <w:rsids>
    <w:rsidRoot w:val="00EE705F"/>
    <w:rsid w:val="00001169"/>
    <w:rsid w:val="00001806"/>
    <w:rsid w:val="00001CF6"/>
    <w:rsid w:val="00005815"/>
    <w:rsid w:val="00007DBC"/>
    <w:rsid w:val="00007EA1"/>
    <w:rsid w:val="000100F0"/>
    <w:rsid w:val="00010781"/>
    <w:rsid w:val="000129B2"/>
    <w:rsid w:val="00012FF9"/>
    <w:rsid w:val="0001389C"/>
    <w:rsid w:val="00014314"/>
    <w:rsid w:val="000144EA"/>
    <w:rsid w:val="00014F6C"/>
    <w:rsid w:val="00015F2C"/>
    <w:rsid w:val="00016941"/>
    <w:rsid w:val="00021434"/>
    <w:rsid w:val="00021774"/>
    <w:rsid w:val="00021DF3"/>
    <w:rsid w:val="00023176"/>
    <w:rsid w:val="00023869"/>
    <w:rsid w:val="00024598"/>
    <w:rsid w:val="000267A7"/>
    <w:rsid w:val="000268AE"/>
    <w:rsid w:val="00032769"/>
    <w:rsid w:val="0003311E"/>
    <w:rsid w:val="00034B4C"/>
    <w:rsid w:val="00037B58"/>
    <w:rsid w:val="00040C33"/>
    <w:rsid w:val="000426A4"/>
    <w:rsid w:val="0004301A"/>
    <w:rsid w:val="00047B49"/>
    <w:rsid w:val="00051B39"/>
    <w:rsid w:val="00051B73"/>
    <w:rsid w:val="0005341A"/>
    <w:rsid w:val="00055758"/>
    <w:rsid w:val="00057B69"/>
    <w:rsid w:val="00060ABE"/>
    <w:rsid w:val="00061A50"/>
    <w:rsid w:val="0006361B"/>
    <w:rsid w:val="00063AAB"/>
    <w:rsid w:val="00064104"/>
    <w:rsid w:val="0006484A"/>
    <w:rsid w:val="000652E3"/>
    <w:rsid w:val="00066025"/>
    <w:rsid w:val="000701D1"/>
    <w:rsid w:val="0007105D"/>
    <w:rsid w:val="00074615"/>
    <w:rsid w:val="0007540D"/>
    <w:rsid w:val="000761EA"/>
    <w:rsid w:val="0007699C"/>
    <w:rsid w:val="00080A20"/>
    <w:rsid w:val="00082796"/>
    <w:rsid w:val="00082DF4"/>
    <w:rsid w:val="00083FD1"/>
    <w:rsid w:val="00086807"/>
    <w:rsid w:val="00087853"/>
    <w:rsid w:val="00087C0A"/>
    <w:rsid w:val="00092246"/>
    <w:rsid w:val="00093BC4"/>
    <w:rsid w:val="000942EB"/>
    <w:rsid w:val="00095970"/>
    <w:rsid w:val="000974C2"/>
    <w:rsid w:val="00097929"/>
    <w:rsid w:val="000A1E80"/>
    <w:rsid w:val="000A2A21"/>
    <w:rsid w:val="000A3B70"/>
    <w:rsid w:val="000A5153"/>
    <w:rsid w:val="000B10AE"/>
    <w:rsid w:val="000B30BF"/>
    <w:rsid w:val="000B30FB"/>
    <w:rsid w:val="000B44E2"/>
    <w:rsid w:val="000B4F17"/>
    <w:rsid w:val="000B566B"/>
    <w:rsid w:val="000B662E"/>
    <w:rsid w:val="000B69FA"/>
    <w:rsid w:val="000B7294"/>
    <w:rsid w:val="000B75D0"/>
    <w:rsid w:val="000B7BE9"/>
    <w:rsid w:val="000C1CF8"/>
    <w:rsid w:val="000C49CF"/>
    <w:rsid w:val="000C52E9"/>
    <w:rsid w:val="000C5CDC"/>
    <w:rsid w:val="000C65DC"/>
    <w:rsid w:val="000C65E8"/>
    <w:rsid w:val="000C66F3"/>
    <w:rsid w:val="000C6900"/>
    <w:rsid w:val="000D292D"/>
    <w:rsid w:val="000D31E8"/>
    <w:rsid w:val="000D4CA0"/>
    <w:rsid w:val="000D5A06"/>
    <w:rsid w:val="000D76E4"/>
    <w:rsid w:val="000E3035"/>
    <w:rsid w:val="000E3816"/>
    <w:rsid w:val="000E4F77"/>
    <w:rsid w:val="000E6099"/>
    <w:rsid w:val="000E67EB"/>
    <w:rsid w:val="000F265C"/>
    <w:rsid w:val="000F267F"/>
    <w:rsid w:val="000F3AFA"/>
    <w:rsid w:val="000F4CE0"/>
    <w:rsid w:val="000F5712"/>
    <w:rsid w:val="000F5C3B"/>
    <w:rsid w:val="000F6611"/>
    <w:rsid w:val="000F6DCC"/>
    <w:rsid w:val="000F7B0E"/>
    <w:rsid w:val="000F7E22"/>
    <w:rsid w:val="00102905"/>
    <w:rsid w:val="0010453B"/>
    <w:rsid w:val="0010623C"/>
    <w:rsid w:val="001068BA"/>
    <w:rsid w:val="00106F68"/>
    <w:rsid w:val="001104F3"/>
    <w:rsid w:val="00112EEB"/>
    <w:rsid w:val="001173FF"/>
    <w:rsid w:val="001205B5"/>
    <w:rsid w:val="001208A0"/>
    <w:rsid w:val="00120FEC"/>
    <w:rsid w:val="00121A87"/>
    <w:rsid w:val="0012563A"/>
    <w:rsid w:val="001264DE"/>
    <w:rsid w:val="00127A4D"/>
    <w:rsid w:val="00127E81"/>
    <w:rsid w:val="00130E47"/>
    <w:rsid w:val="001313A7"/>
    <w:rsid w:val="001326D1"/>
    <w:rsid w:val="0013276F"/>
    <w:rsid w:val="001337E0"/>
    <w:rsid w:val="0013621E"/>
    <w:rsid w:val="0013642E"/>
    <w:rsid w:val="00137402"/>
    <w:rsid w:val="001405C8"/>
    <w:rsid w:val="001423EE"/>
    <w:rsid w:val="0014339A"/>
    <w:rsid w:val="00144640"/>
    <w:rsid w:val="0014526D"/>
    <w:rsid w:val="00146D8B"/>
    <w:rsid w:val="00152A23"/>
    <w:rsid w:val="00153481"/>
    <w:rsid w:val="0015746C"/>
    <w:rsid w:val="00162CB7"/>
    <w:rsid w:val="001636C0"/>
    <w:rsid w:val="001656A4"/>
    <w:rsid w:val="00167555"/>
    <w:rsid w:val="00167B29"/>
    <w:rsid w:val="00171E5B"/>
    <w:rsid w:val="00171F94"/>
    <w:rsid w:val="00172BC2"/>
    <w:rsid w:val="00173F5E"/>
    <w:rsid w:val="00175D4E"/>
    <w:rsid w:val="0017668A"/>
    <w:rsid w:val="001766FE"/>
    <w:rsid w:val="001771E7"/>
    <w:rsid w:val="001828E3"/>
    <w:rsid w:val="0018417D"/>
    <w:rsid w:val="00186607"/>
    <w:rsid w:val="001911FF"/>
    <w:rsid w:val="00192006"/>
    <w:rsid w:val="00193180"/>
    <w:rsid w:val="00196792"/>
    <w:rsid w:val="001969D5"/>
    <w:rsid w:val="001A07CC"/>
    <w:rsid w:val="001A4074"/>
    <w:rsid w:val="001A5B60"/>
    <w:rsid w:val="001A5BFF"/>
    <w:rsid w:val="001A63F0"/>
    <w:rsid w:val="001B013D"/>
    <w:rsid w:val="001B1519"/>
    <w:rsid w:val="001B1AEC"/>
    <w:rsid w:val="001B2E2D"/>
    <w:rsid w:val="001B5CD2"/>
    <w:rsid w:val="001B6059"/>
    <w:rsid w:val="001C0503"/>
    <w:rsid w:val="001C0BEE"/>
    <w:rsid w:val="001C1E49"/>
    <w:rsid w:val="001C28F1"/>
    <w:rsid w:val="001C2A98"/>
    <w:rsid w:val="001C75D7"/>
    <w:rsid w:val="001D31A4"/>
    <w:rsid w:val="001D3D7D"/>
    <w:rsid w:val="001D3FFF"/>
    <w:rsid w:val="001D4966"/>
    <w:rsid w:val="001D625F"/>
    <w:rsid w:val="001D68A4"/>
    <w:rsid w:val="001D7576"/>
    <w:rsid w:val="001E0E3F"/>
    <w:rsid w:val="001E14A0"/>
    <w:rsid w:val="001E29C2"/>
    <w:rsid w:val="001E4CDE"/>
    <w:rsid w:val="001E53C2"/>
    <w:rsid w:val="001E59C4"/>
    <w:rsid w:val="001E5D88"/>
    <w:rsid w:val="001E7376"/>
    <w:rsid w:val="001E77B9"/>
    <w:rsid w:val="001F067F"/>
    <w:rsid w:val="001F1757"/>
    <w:rsid w:val="001F225C"/>
    <w:rsid w:val="001F563C"/>
    <w:rsid w:val="00201CFA"/>
    <w:rsid w:val="0020220D"/>
    <w:rsid w:val="002023A3"/>
    <w:rsid w:val="00202448"/>
    <w:rsid w:val="00202D15"/>
    <w:rsid w:val="00202EEB"/>
    <w:rsid w:val="002038EE"/>
    <w:rsid w:val="00205390"/>
    <w:rsid w:val="00206959"/>
    <w:rsid w:val="00211217"/>
    <w:rsid w:val="00211431"/>
    <w:rsid w:val="00211873"/>
    <w:rsid w:val="002129CD"/>
    <w:rsid w:val="00212EAE"/>
    <w:rsid w:val="00214BEE"/>
    <w:rsid w:val="00214DDB"/>
    <w:rsid w:val="002205B8"/>
    <w:rsid w:val="00225720"/>
    <w:rsid w:val="002259E5"/>
    <w:rsid w:val="00226140"/>
    <w:rsid w:val="002274F3"/>
    <w:rsid w:val="0023094C"/>
    <w:rsid w:val="0023156D"/>
    <w:rsid w:val="00231A50"/>
    <w:rsid w:val="00233F72"/>
    <w:rsid w:val="002341E7"/>
    <w:rsid w:val="00234BE3"/>
    <w:rsid w:val="00235A90"/>
    <w:rsid w:val="00236A46"/>
    <w:rsid w:val="00240E70"/>
    <w:rsid w:val="00241E48"/>
    <w:rsid w:val="0024214E"/>
    <w:rsid w:val="00242623"/>
    <w:rsid w:val="0024402D"/>
    <w:rsid w:val="002457CA"/>
    <w:rsid w:val="00245ADD"/>
    <w:rsid w:val="00245BB4"/>
    <w:rsid w:val="00245C6B"/>
    <w:rsid w:val="002503BA"/>
    <w:rsid w:val="00250558"/>
    <w:rsid w:val="00250888"/>
    <w:rsid w:val="00251E42"/>
    <w:rsid w:val="00252F32"/>
    <w:rsid w:val="00254269"/>
    <w:rsid w:val="00257428"/>
    <w:rsid w:val="00260652"/>
    <w:rsid w:val="00261F25"/>
    <w:rsid w:val="00263067"/>
    <w:rsid w:val="002648A9"/>
    <w:rsid w:val="0026536F"/>
    <w:rsid w:val="0026553C"/>
    <w:rsid w:val="00267DD5"/>
    <w:rsid w:val="00272333"/>
    <w:rsid w:val="00273EF6"/>
    <w:rsid w:val="00274A0A"/>
    <w:rsid w:val="00274FDD"/>
    <w:rsid w:val="00277593"/>
    <w:rsid w:val="00277811"/>
    <w:rsid w:val="00280909"/>
    <w:rsid w:val="00280918"/>
    <w:rsid w:val="00281302"/>
    <w:rsid w:val="00281F60"/>
    <w:rsid w:val="002820AE"/>
    <w:rsid w:val="00282597"/>
    <w:rsid w:val="00282AF6"/>
    <w:rsid w:val="0028596A"/>
    <w:rsid w:val="00285EFB"/>
    <w:rsid w:val="00287085"/>
    <w:rsid w:val="00290AF9"/>
    <w:rsid w:val="00290D12"/>
    <w:rsid w:val="00292297"/>
    <w:rsid w:val="002939ED"/>
    <w:rsid w:val="002967CF"/>
    <w:rsid w:val="0029711A"/>
    <w:rsid w:val="00297788"/>
    <w:rsid w:val="002A0C89"/>
    <w:rsid w:val="002A1107"/>
    <w:rsid w:val="002A3404"/>
    <w:rsid w:val="002A484B"/>
    <w:rsid w:val="002A64A6"/>
    <w:rsid w:val="002A683B"/>
    <w:rsid w:val="002A6D9E"/>
    <w:rsid w:val="002B0D01"/>
    <w:rsid w:val="002B1282"/>
    <w:rsid w:val="002B3301"/>
    <w:rsid w:val="002B3806"/>
    <w:rsid w:val="002B66DD"/>
    <w:rsid w:val="002B6E2A"/>
    <w:rsid w:val="002C05EB"/>
    <w:rsid w:val="002C3C34"/>
    <w:rsid w:val="002C47D4"/>
    <w:rsid w:val="002C4D5E"/>
    <w:rsid w:val="002C59DB"/>
    <w:rsid w:val="002C7AC2"/>
    <w:rsid w:val="002D0F38"/>
    <w:rsid w:val="002D1667"/>
    <w:rsid w:val="002D2C23"/>
    <w:rsid w:val="002D32C3"/>
    <w:rsid w:val="002D34A6"/>
    <w:rsid w:val="002D3700"/>
    <w:rsid w:val="002D375C"/>
    <w:rsid w:val="002D4B80"/>
    <w:rsid w:val="002D7285"/>
    <w:rsid w:val="002D7379"/>
    <w:rsid w:val="002D77E3"/>
    <w:rsid w:val="002E0EFC"/>
    <w:rsid w:val="002E2313"/>
    <w:rsid w:val="002E7D3D"/>
    <w:rsid w:val="002E7D4A"/>
    <w:rsid w:val="002F0DE8"/>
    <w:rsid w:val="002F2859"/>
    <w:rsid w:val="002F63A5"/>
    <w:rsid w:val="002F6CC9"/>
    <w:rsid w:val="002F6E3C"/>
    <w:rsid w:val="0030117D"/>
    <w:rsid w:val="003017CE"/>
    <w:rsid w:val="00301801"/>
    <w:rsid w:val="00301F30"/>
    <w:rsid w:val="00302F22"/>
    <w:rsid w:val="003038FD"/>
    <w:rsid w:val="00303C87"/>
    <w:rsid w:val="00304564"/>
    <w:rsid w:val="0030517F"/>
    <w:rsid w:val="003062B1"/>
    <w:rsid w:val="00307030"/>
    <w:rsid w:val="00310818"/>
    <w:rsid w:val="003108E5"/>
    <w:rsid w:val="003120CB"/>
    <w:rsid w:val="003126D8"/>
    <w:rsid w:val="00314BE3"/>
    <w:rsid w:val="0031571E"/>
    <w:rsid w:val="00317068"/>
    <w:rsid w:val="00317B34"/>
    <w:rsid w:val="00320153"/>
    <w:rsid w:val="00320367"/>
    <w:rsid w:val="00322871"/>
    <w:rsid w:val="00324E25"/>
    <w:rsid w:val="00326FB3"/>
    <w:rsid w:val="00327C01"/>
    <w:rsid w:val="003300F9"/>
    <w:rsid w:val="003316D4"/>
    <w:rsid w:val="00333822"/>
    <w:rsid w:val="00334B0E"/>
    <w:rsid w:val="00334B5E"/>
    <w:rsid w:val="00336715"/>
    <w:rsid w:val="00336C2A"/>
    <w:rsid w:val="003401FD"/>
    <w:rsid w:val="0034060F"/>
    <w:rsid w:val="00340740"/>
    <w:rsid w:val="00340DF0"/>
    <w:rsid w:val="00340DFD"/>
    <w:rsid w:val="0034318C"/>
    <w:rsid w:val="00344954"/>
    <w:rsid w:val="00344F3D"/>
    <w:rsid w:val="00350CD7"/>
    <w:rsid w:val="003536AF"/>
    <w:rsid w:val="00353B38"/>
    <w:rsid w:val="003547D9"/>
    <w:rsid w:val="00357A10"/>
    <w:rsid w:val="00360BA9"/>
    <w:rsid w:val="00360C17"/>
    <w:rsid w:val="003621C6"/>
    <w:rsid w:val="003622B8"/>
    <w:rsid w:val="00362C0A"/>
    <w:rsid w:val="003631DF"/>
    <w:rsid w:val="00364429"/>
    <w:rsid w:val="00366B76"/>
    <w:rsid w:val="00372944"/>
    <w:rsid w:val="00373051"/>
    <w:rsid w:val="00373B8F"/>
    <w:rsid w:val="00376D95"/>
    <w:rsid w:val="00377FBB"/>
    <w:rsid w:val="00381ED0"/>
    <w:rsid w:val="00385140"/>
    <w:rsid w:val="00385850"/>
    <w:rsid w:val="00385919"/>
    <w:rsid w:val="00386883"/>
    <w:rsid w:val="00387B58"/>
    <w:rsid w:val="00387F6C"/>
    <w:rsid w:val="003948AF"/>
    <w:rsid w:val="00397C12"/>
    <w:rsid w:val="003A16FC"/>
    <w:rsid w:val="003A23B1"/>
    <w:rsid w:val="003A3383"/>
    <w:rsid w:val="003A4FCD"/>
    <w:rsid w:val="003A79DA"/>
    <w:rsid w:val="003A7EB0"/>
    <w:rsid w:val="003B0944"/>
    <w:rsid w:val="003B10E0"/>
    <w:rsid w:val="003B1593"/>
    <w:rsid w:val="003B4381"/>
    <w:rsid w:val="003B43C5"/>
    <w:rsid w:val="003B5BCA"/>
    <w:rsid w:val="003B63A0"/>
    <w:rsid w:val="003C1043"/>
    <w:rsid w:val="003C1805"/>
    <w:rsid w:val="003C1A30"/>
    <w:rsid w:val="003C2964"/>
    <w:rsid w:val="003C2E95"/>
    <w:rsid w:val="003C2FCE"/>
    <w:rsid w:val="003C361C"/>
    <w:rsid w:val="003C54A6"/>
    <w:rsid w:val="003C6779"/>
    <w:rsid w:val="003C69A0"/>
    <w:rsid w:val="003C6E72"/>
    <w:rsid w:val="003D0883"/>
    <w:rsid w:val="003D2998"/>
    <w:rsid w:val="003D2F0A"/>
    <w:rsid w:val="003D3891"/>
    <w:rsid w:val="003D3E18"/>
    <w:rsid w:val="003D586A"/>
    <w:rsid w:val="003D5D84"/>
    <w:rsid w:val="003E05E9"/>
    <w:rsid w:val="003E0F4F"/>
    <w:rsid w:val="003E18AC"/>
    <w:rsid w:val="003E2043"/>
    <w:rsid w:val="003E210B"/>
    <w:rsid w:val="003E2A12"/>
    <w:rsid w:val="003E323C"/>
    <w:rsid w:val="003E3384"/>
    <w:rsid w:val="003E3533"/>
    <w:rsid w:val="003E3CA4"/>
    <w:rsid w:val="003E548E"/>
    <w:rsid w:val="003E7D2B"/>
    <w:rsid w:val="003F2DFE"/>
    <w:rsid w:val="003F3B9A"/>
    <w:rsid w:val="003F3D65"/>
    <w:rsid w:val="003F62D1"/>
    <w:rsid w:val="0040431F"/>
    <w:rsid w:val="00404366"/>
    <w:rsid w:val="00407EC8"/>
    <w:rsid w:val="0041017A"/>
    <w:rsid w:val="0041110A"/>
    <w:rsid w:val="00411624"/>
    <w:rsid w:val="004148E1"/>
    <w:rsid w:val="00414CFA"/>
    <w:rsid w:val="00415EC0"/>
    <w:rsid w:val="0041720D"/>
    <w:rsid w:val="0042088A"/>
    <w:rsid w:val="00420BE9"/>
    <w:rsid w:val="004210FB"/>
    <w:rsid w:val="00421439"/>
    <w:rsid w:val="00421626"/>
    <w:rsid w:val="00422625"/>
    <w:rsid w:val="00422EF0"/>
    <w:rsid w:val="00423AD8"/>
    <w:rsid w:val="00423B3F"/>
    <w:rsid w:val="00423FDD"/>
    <w:rsid w:val="00424C85"/>
    <w:rsid w:val="004260BD"/>
    <w:rsid w:val="00426EF9"/>
    <w:rsid w:val="00427204"/>
    <w:rsid w:val="0042789E"/>
    <w:rsid w:val="00427A7D"/>
    <w:rsid w:val="0043012F"/>
    <w:rsid w:val="00430B5B"/>
    <w:rsid w:val="00430F1F"/>
    <w:rsid w:val="004326EA"/>
    <w:rsid w:val="004334C2"/>
    <w:rsid w:val="00433BFA"/>
    <w:rsid w:val="004372F9"/>
    <w:rsid w:val="004374DF"/>
    <w:rsid w:val="0044070A"/>
    <w:rsid w:val="0044434C"/>
    <w:rsid w:val="0044456B"/>
    <w:rsid w:val="004452D2"/>
    <w:rsid w:val="00445745"/>
    <w:rsid w:val="00445900"/>
    <w:rsid w:val="00447BD1"/>
    <w:rsid w:val="004507F3"/>
    <w:rsid w:val="00450AF4"/>
    <w:rsid w:val="00451A30"/>
    <w:rsid w:val="004552B3"/>
    <w:rsid w:val="00456A57"/>
    <w:rsid w:val="004607DE"/>
    <w:rsid w:val="004616EC"/>
    <w:rsid w:val="00461C7B"/>
    <w:rsid w:val="0046332A"/>
    <w:rsid w:val="0046507A"/>
    <w:rsid w:val="004671C7"/>
    <w:rsid w:val="00467BFC"/>
    <w:rsid w:val="0047000F"/>
    <w:rsid w:val="00471163"/>
    <w:rsid w:val="00472F4D"/>
    <w:rsid w:val="004730BF"/>
    <w:rsid w:val="00473824"/>
    <w:rsid w:val="00474854"/>
    <w:rsid w:val="00474DCB"/>
    <w:rsid w:val="0047518A"/>
    <w:rsid w:val="0047535C"/>
    <w:rsid w:val="004762F6"/>
    <w:rsid w:val="00476605"/>
    <w:rsid w:val="00476D82"/>
    <w:rsid w:val="004806FA"/>
    <w:rsid w:val="00481DBD"/>
    <w:rsid w:val="00485870"/>
    <w:rsid w:val="00485FE8"/>
    <w:rsid w:val="00486800"/>
    <w:rsid w:val="00490055"/>
    <w:rsid w:val="00490820"/>
    <w:rsid w:val="00491A4D"/>
    <w:rsid w:val="0049203A"/>
    <w:rsid w:val="00492EB5"/>
    <w:rsid w:val="00494571"/>
    <w:rsid w:val="00494F77"/>
    <w:rsid w:val="00497721"/>
    <w:rsid w:val="004A0229"/>
    <w:rsid w:val="004A35D2"/>
    <w:rsid w:val="004A5849"/>
    <w:rsid w:val="004A6C4E"/>
    <w:rsid w:val="004A71E4"/>
    <w:rsid w:val="004A74B6"/>
    <w:rsid w:val="004B1D6B"/>
    <w:rsid w:val="004B2F00"/>
    <w:rsid w:val="004B6511"/>
    <w:rsid w:val="004B6E31"/>
    <w:rsid w:val="004C005F"/>
    <w:rsid w:val="004C1C0C"/>
    <w:rsid w:val="004C1D66"/>
    <w:rsid w:val="004C31D7"/>
    <w:rsid w:val="004C4AD2"/>
    <w:rsid w:val="004C4AF5"/>
    <w:rsid w:val="004C6981"/>
    <w:rsid w:val="004D1F21"/>
    <w:rsid w:val="004D268C"/>
    <w:rsid w:val="004D30C1"/>
    <w:rsid w:val="004D37F0"/>
    <w:rsid w:val="004D59D8"/>
    <w:rsid w:val="004D5DA1"/>
    <w:rsid w:val="004D674E"/>
    <w:rsid w:val="004E150F"/>
    <w:rsid w:val="004E1DCA"/>
    <w:rsid w:val="004E23A1"/>
    <w:rsid w:val="004E3489"/>
    <w:rsid w:val="004E358A"/>
    <w:rsid w:val="004E3AFA"/>
    <w:rsid w:val="004E514F"/>
    <w:rsid w:val="004E5616"/>
    <w:rsid w:val="004E601F"/>
    <w:rsid w:val="004E6588"/>
    <w:rsid w:val="004E71FE"/>
    <w:rsid w:val="004E7215"/>
    <w:rsid w:val="004F0040"/>
    <w:rsid w:val="004F07C0"/>
    <w:rsid w:val="004F38A5"/>
    <w:rsid w:val="004F6C9D"/>
    <w:rsid w:val="004F73FF"/>
    <w:rsid w:val="005006AE"/>
    <w:rsid w:val="00502987"/>
    <w:rsid w:val="00502A0A"/>
    <w:rsid w:val="00503304"/>
    <w:rsid w:val="00507842"/>
    <w:rsid w:val="00507C50"/>
    <w:rsid w:val="00507CE3"/>
    <w:rsid w:val="00510124"/>
    <w:rsid w:val="00510227"/>
    <w:rsid w:val="00510899"/>
    <w:rsid w:val="00512712"/>
    <w:rsid w:val="0051326A"/>
    <w:rsid w:val="00513419"/>
    <w:rsid w:val="005148D4"/>
    <w:rsid w:val="00514E28"/>
    <w:rsid w:val="00516A5D"/>
    <w:rsid w:val="00516E67"/>
    <w:rsid w:val="00517C3A"/>
    <w:rsid w:val="00521E8B"/>
    <w:rsid w:val="00522904"/>
    <w:rsid w:val="005247CE"/>
    <w:rsid w:val="00525530"/>
    <w:rsid w:val="00527574"/>
    <w:rsid w:val="00527BF4"/>
    <w:rsid w:val="00530133"/>
    <w:rsid w:val="005324BE"/>
    <w:rsid w:val="00533BC8"/>
    <w:rsid w:val="00534F6C"/>
    <w:rsid w:val="00535994"/>
    <w:rsid w:val="0053646D"/>
    <w:rsid w:val="005364C6"/>
    <w:rsid w:val="00540AAD"/>
    <w:rsid w:val="005412D0"/>
    <w:rsid w:val="00541772"/>
    <w:rsid w:val="00541A61"/>
    <w:rsid w:val="00543EC1"/>
    <w:rsid w:val="00546458"/>
    <w:rsid w:val="00547130"/>
    <w:rsid w:val="0055087C"/>
    <w:rsid w:val="00550CDB"/>
    <w:rsid w:val="00553413"/>
    <w:rsid w:val="00555983"/>
    <w:rsid w:val="005566FC"/>
    <w:rsid w:val="005569D0"/>
    <w:rsid w:val="00560583"/>
    <w:rsid w:val="00560E31"/>
    <w:rsid w:val="00563865"/>
    <w:rsid w:val="0056440C"/>
    <w:rsid w:val="00564FF7"/>
    <w:rsid w:val="00567A16"/>
    <w:rsid w:val="005725E7"/>
    <w:rsid w:val="00581106"/>
    <w:rsid w:val="00581B23"/>
    <w:rsid w:val="00581BE5"/>
    <w:rsid w:val="0058219C"/>
    <w:rsid w:val="00585963"/>
    <w:rsid w:val="0058707F"/>
    <w:rsid w:val="00587D3A"/>
    <w:rsid w:val="00590880"/>
    <w:rsid w:val="005914F4"/>
    <w:rsid w:val="005931FE"/>
    <w:rsid w:val="0059383B"/>
    <w:rsid w:val="00593FB2"/>
    <w:rsid w:val="005943D7"/>
    <w:rsid w:val="00596B06"/>
    <w:rsid w:val="00596C3E"/>
    <w:rsid w:val="005A2923"/>
    <w:rsid w:val="005A2D18"/>
    <w:rsid w:val="005A3517"/>
    <w:rsid w:val="005A56CE"/>
    <w:rsid w:val="005A6499"/>
    <w:rsid w:val="005A6B57"/>
    <w:rsid w:val="005A6EAA"/>
    <w:rsid w:val="005B0072"/>
    <w:rsid w:val="005B021E"/>
    <w:rsid w:val="005B0732"/>
    <w:rsid w:val="005B38A0"/>
    <w:rsid w:val="005B491C"/>
    <w:rsid w:val="005B4DBF"/>
    <w:rsid w:val="005B5DE2"/>
    <w:rsid w:val="005B674C"/>
    <w:rsid w:val="005C0D32"/>
    <w:rsid w:val="005C24F2"/>
    <w:rsid w:val="005C2785"/>
    <w:rsid w:val="005C4541"/>
    <w:rsid w:val="005C5613"/>
    <w:rsid w:val="005C7561"/>
    <w:rsid w:val="005C7A80"/>
    <w:rsid w:val="005D064C"/>
    <w:rsid w:val="005D1E57"/>
    <w:rsid w:val="005D2F57"/>
    <w:rsid w:val="005D34F6"/>
    <w:rsid w:val="005D4F1A"/>
    <w:rsid w:val="005D727E"/>
    <w:rsid w:val="005E1884"/>
    <w:rsid w:val="005E1B01"/>
    <w:rsid w:val="005E3C25"/>
    <w:rsid w:val="005E4039"/>
    <w:rsid w:val="005E6809"/>
    <w:rsid w:val="005E7F61"/>
    <w:rsid w:val="005F1A17"/>
    <w:rsid w:val="005F373A"/>
    <w:rsid w:val="005F4D1B"/>
    <w:rsid w:val="005F4F87"/>
    <w:rsid w:val="005F583B"/>
    <w:rsid w:val="005F6B0E"/>
    <w:rsid w:val="005F72FD"/>
    <w:rsid w:val="005F760E"/>
    <w:rsid w:val="005F7B1D"/>
    <w:rsid w:val="005F7DB2"/>
    <w:rsid w:val="006000AE"/>
    <w:rsid w:val="0060222A"/>
    <w:rsid w:val="00602399"/>
    <w:rsid w:val="00602555"/>
    <w:rsid w:val="0060375F"/>
    <w:rsid w:val="006058EA"/>
    <w:rsid w:val="00605A53"/>
    <w:rsid w:val="0060659E"/>
    <w:rsid w:val="006076B6"/>
    <w:rsid w:val="00607DB3"/>
    <w:rsid w:val="00610C21"/>
    <w:rsid w:val="00611907"/>
    <w:rsid w:val="00613116"/>
    <w:rsid w:val="00613FC4"/>
    <w:rsid w:val="00615862"/>
    <w:rsid w:val="0061625B"/>
    <w:rsid w:val="00616704"/>
    <w:rsid w:val="006202A6"/>
    <w:rsid w:val="0062054B"/>
    <w:rsid w:val="00621C4E"/>
    <w:rsid w:val="0062404A"/>
    <w:rsid w:val="00624EAE"/>
    <w:rsid w:val="00625412"/>
    <w:rsid w:val="006266E4"/>
    <w:rsid w:val="00626ECE"/>
    <w:rsid w:val="006305D7"/>
    <w:rsid w:val="00632363"/>
    <w:rsid w:val="00633A01"/>
    <w:rsid w:val="00633B97"/>
    <w:rsid w:val="00633E09"/>
    <w:rsid w:val="006341F7"/>
    <w:rsid w:val="00634B47"/>
    <w:rsid w:val="00635014"/>
    <w:rsid w:val="006369CE"/>
    <w:rsid w:val="00637127"/>
    <w:rsid w:val="006411CA"/>
    <w:rsid w:val="00641B3A"/>
    <w:rsid w:val="00642334"/>
    <w:rsid w:val="0064605E"/>
    <w:rsid w:val="00655563"/>
    <w:rsid w:val="00656EF3"/>
    <w:rsid w:val="00656F35"/>
    <w:rsid w:val="006619C8"/>
    <w:rsid w:val="00661B00"/>
    <w:rsid w:val="00671710"/>
    <w:rsid w:val="00673414"/>
    <w:rsid w:val="006744A2"/>
    <w:rsid w:val="00676079"/>
    <w:rsid w:val="00676ECD"/>
    <w:rsid w:val="00677792"/>
    <w:rsid w:val="00677D0A"/>
    <w:rsid w:val="0068185F"/>
    <w:rsid w:val="00685481"/>
    <w:rsid w:val="00686073"/>
    <w:rsid w:val="006913AE"/>
    <w:rsid w:val="00693FC0"/>
    <w:rsid w:val="00697405"/>
    <w:rsid w:val="006A01CF"/>
    <w:rsid w:val="006A0973"/>
    <w:rsid w:val="006A160A"/>
    <w:rsid w:val="006A3101"/>
    <w:rsid w:val="006A59A1"/>
    <w:rsid w:val="006A60DD"/>
    <w:rsid w:val="006B0679"/>
    <w:rsid w:val="006B074C"/>
    <w:rsid w:val="006B0A61"/>
    <w:rsid w:val="006B1ADD"/>
    <w:rsid w:val="006B3B84"/>
    <w:rsid w:val="006B4E7C"/>
    <w:rsid w:val="006B5D8C"/>
    <w:rsid w:val="006B66BF"/>
    <w:rsid w:val="006B72D4"/>
    <w:rsid w:val="006B7AF1"/>
    <w:rsid w:val="006C09EF"/>
    <w:rsid w:val="006C11CC"/>
    <w:rsid w:val="006C1AEB"/>
    <w:rsid w:val="006C57FE"/>
    <w:rsid w:val="006C7839"/>
    <w:rsid w:val="006D0D5F"/>
    <w:rsid w:val="006D1F5C"/>
    <w:rsid w:val="006D2C30"/>
    <w:rsid w:val="006D62F8"/>
    <w:rsid w:val="006D6845"/>
    <w:rsid w:val="006E173C"/>
    <w:rsid w:val="006E2E13"/>
    <w:rsid w:val="006E4B63"/>
    <w:rsid w:val="006E701F"/>
    <w:rsid w:val="006F0513"/>
    <w:rsid w:val="006F06E4"/>
    <w:rsid w:val="006F0C14"/>
    <w:rsid w:val="006F3535"/>
    <w:rsid w:val="006F415B"/>
    <w:rsid w:val="006F5097"/>
    <w:rsid w:val="006F79E9"/>
    <w:rsid w:val="006F7B41"/>
    <w:rsid w:val="006F7FEE"/>
    <w:rsid w:val="00702B5D"/>
    <w:rsid w:val="00703972"/>
    <w:rsid w:val="00703ED2"/>
    <w:rsid w:val="007045C8"/>
    <w:rsid w:val="0070673D"/>
    <w:rsid w:val="00707B8D"/>
    <w:rsid w:val="007116EB"/>
    <w:rsid w:val="00713636"/>
    <w:rsid w:val="00714B8C"/>
    <w:rsid w:val="00715319"/>
    <w:rsid w:val="0071675D"/>
    <w:rsid w:val="00717736"/>
    <w:rsid w:val="00723CAD"/>
    <w:rsid w:val="007248F3"/>
    <w:rsid w:val="00724C71"/>
    <w:rsid w:val="00726E46"/>
    <w:rsid w:val="00726FF0"/>
    <w:rsid w:val="00727689"/>
    <w:rsid w:val="00731F9D"/>
    <w:rsid w:val="00732161"/>
    <w:rsid w:val="00734A60"/>
    <w:rsid w:val="00734FC1"/>
    <w:rsid w:val="00735CF5"/>
    <w:rsid w:val="00736888"/>
    <w:rsid w:val="0074063A"/>
    <w:rsid w:val="00742AA4"/>
    <w:rsid w:val="00743BA1"/>
    <w:rsid w:val="00745F1E"/>
    <w:rsid w:val="00746147"/>
    <w:rsid w:val="007515FE"/>
    <w:rsid w:val="007524C8"/>
    <w:rsid w:val="0075350D"/>
    <w:rsid w:val="007601D0"/>
    <w:rsid w:val="00760285"/>
    <w:rsid w:val="007603BB"/>
    <w:rsid w:val="0076109D"/>
    <w:rsid w:val="00764266"/>
    <w:rsid w:val="00767107"/>
    <w:rsid w:val="00770562"/>
    <w:rsid w:val="00770D5D"/>
    <w:rsid w:val="007732EB"/>
    <w:rsid w:val="00773617"/>
    <w:rsid w:val="00773BFD"/>
    <w:rsid w:val="007743B3"/>
    <w:rsid w:val="00774490"/>
    <w:rsid w:val="00776103"/>
    <w:rsid w:val="007812C7"/>
    <w:rsid w:val="00781628"/>
    <w:rsid w:val="007819FF"/>
    <w:rsid w:val="0078360C"/>
    <w:rsid w:val="00784A4C"/>
    <w:rsid w:val="00784A71"/>
    <w:rsid w:val="00784BC6"/>
    <w:rsid w:val="0078523D"/>
    <w:rsid w:val="007863C6"/>
    <w:rsid w:val="007931DF"/>
    <w:rsid w:val="007944C2"/>
    <w:rsid w:val="007963CF"/>
    <w:rsid w:val="00796D02"/>
    <w:rsid w:val="007A0172"/>
    <w:rsid w:val="007A1751"/>
    <w:rsid w:val="007A1804"/>
    <w:rsid w:val="007A2511"/>
    <w:rsid w:val="007A260E"/>
    <w:rsid w:val="007A4D4C"/>
    <w:rsid w:val="007A4DD6"/>
    <w:rsid w:val="007A5CB9"/>
    <w:rsid w:val="007B20AE"/>
    <w:rsid w:val="007B6B07"/>
    <w:rsid w:val="007B6D43"/>
    <w:rsid w:val="007B749A"/>
    <w:rsid w:val="007B7C6E"/>
    <w:rsid w:val="007C13C8"/>
    <w:rsid w:val="007C143C"/>
    <w:rsid w:val="007C3C59"/>
    <w:rsid w:val="007C3D0F"/>
    <w:rsid w:val="007C5238"/>
    <w:rsid w:val="007D1A06"/>
    <w:rsid w:val="007D1F02"/>
    <w:rsid w:val="007D25EB"/>
    <w:rsid w:val="007D2A3E"/>
    <w:rsid w:val="007D44D7"/>
    <w:rsid w:val="007D621A"/>
    <w:rsid w:val="007E058A"/>
    <w:rsid w:val="007E2887"/>
    <w:rsid w:val="007E4FF4"/>
    <w:rsid w:val="007E5278"/>
    <w:rsid w:val="007E749C"/>
    <w:rsid w:val="007E7D8D"/>
    <w:rsid w:val="007F1B5C"/>
    <w:rsid w:val="007F2A3A"/>
    <w:rsid w:val="007F6171"/>
    <w:rsid w:val="007F7607"/>
    <w:rsid w:val="008008DD"/>
    <w:rsid w:val="00801257"/>
    <w:rsid w:val="00803B0A"/>
    <w:rsid w:val="00803D43"/>
    <w:rsid w:val="00804DED"/>
    <w:rsid w:val="00805B96"/>
    <w:rsid w:val="008105BE"/>
    <w:rsid w:val="008115A5"/>
    <w:rsid w:val="00811D46"/>
    <w:rsid w:val="00813B69"/>
    <w:rsid w:val="0081415D"/>
    <w:rsid w:val="00817D4C"/>
    <w:rsid w:val="00820229"/>
    <w:rsid w:val="00820F72"/>
    <w:rsid w:val="00822448"/>
    <w:rsid w:val="00822ABE"/>
    <w:rsid w:val="00823170"/>
    <w:rsid w:val="008241C0"/>
    <w:rsid w:val="008244D1"/>
    <w:rsid w:val="008251C2"/>
    <w:rsid w:val="0082622B"/>
    <w:rsid w:val="00827805"/>
    <w:rsid w:val="00827F51"/>
    <w:rsid w:val="0083104E"/>
    <w:rsid w:val="00831F48"/>
    <w:rsid w:val="008343BE"/>
    <w:rsid w:val="0083578B"/>
    <w:rsid w:val="00836535"/>
    <w:rsid w:val="0083703E"/>
    <w:rsid w:val="00840FB4"/>
    <w:rsid w:val="008410B2"/>
    <w:rsid w:val="00841CF2"/>
    <w:rsid w:val="00842DF8"/>
    <w:rsid w:val="008434D0"/>
    <w:rsid w:val="008460CE"/>
    <w:rsid w:val="008500A0"/>
    <w:rsid w:val="00851994"/>
    <w:rsid w:val="008524E5"/>
    <w:rsid w:val="0085351C"/>
    <w:rsid w:val="008549CA"/>
    <w:rsid w:val="00855070"/>
    <w:rsid w:val="008556C3"/>
    <w:rsid w:val="0085687C"/>
    <w:rsid w:val="00863748"/>
    <w:rsid w:val="00863907"/>
    <w:rsid w:val="00867210"/>
    <w:rsid w:val="008706C5"/>
    <w:rsid w:val="00873707"/>
    <w:rsid w:val="00873D80"/>
    <w:rsid w:val="00874174"/>
    <w:rsid w:val="00874B20"/>
    <w:rsid w:val="008757C6"/>
    <w:rsid w:val="008763E1"/>
    <w:rsid w:val="00876D4A"/>
    <w:rsid w:val="0087775C"/>
    <w:rsid w:val="00877EC8"/>
    <w:rsid w:val="00880315"/>
    <w:rsid w:val="00880F36"/>
    <w:rsid w:val="0088279E"/>
    <w:rsid w:val="00885530"/>
    <w:rsid w:val="00885E1D"/>
    <w:rsid w:val="008878D4"/>
    <w:rsid w:val="008910D1"/>
    <w:rsid w:val="00891641"/>
    <w:rsid w:val="00891902"/>
    <w:rsid w:val="0089296C"/>
    <w:rsid w:val="00896ABD"/>
    <w:rsid w:val="00896EBD"/>
    <w:rsid w:val="00897AB6"/>
    <w:rsid w:val="008A0161"/>
    <w:rsid w:val="008A1F3B"/>
    <w:rsid w:val="008A3380"/>
    <w:rsid w:val="008A3473"/>
    <w:rsid w:val="008A6F07"/>
    <w:rsid w:val="008A7A9C"/>
    <w:rsid w:val="008B0660"/>
    <w:rsid w:val="008B4DD4"/>
    <w:rsid w:val="008B5218"/>
    <w:rsid w:val="008B6D1B"/>
    <w:rsid w:val="008B7102"/>
    <w:rsid w:val="008C031A"/>
    <w:rsid w:val="008C2E0D"/>
    <w:rsid w:val="008C369C"/>
    <w:rsid w:val="008C3B7D"/>
    <w:rsid w:val="008C59E3"/>
    <w:rsid w:val="008C675C"/>
    <w:rsid w:val="008C6EC4"/>
    <w:rsid w:val="008C783D"/>
    <w:rsid w:val="008D096D"/>
    <w:rsid w:val="008D0F90"/>
    <w:rsid w:val="008D2482"/>
    <w:rsid w:val="008D3715"/>
    <w:rsid w:val="008D3DAB"/>
    <w:rsid w:val="008D5465"/>
    <w:rsid w:val="008D7D07"/>
    <w:rsid w:val="008D7EB7"/>
    <w:rsid w:val="008E1668"/>
    <w:rsid w:val="008E17BA"/>
    <w:rsid w:val="008E3684"/>
    <w:rsid w:val="008E57F5"/>
    <w:rsid w:val="008E7606"/>
    <w:rsid w:val="008F1A5E"/>
    <w:rsid w:val="008F1DAA"/>
    <w:rsid w:val="008F3EBD"/>
    <w:rsid w:val="008F60B2"/>
    <w:rsid w:val="008F7C41"/>
    <w:rsid w:val="009011AE"/>
    <w:rsid w:val="009031E2"/>
    <w:rsid w:val="009038B0"/>
    <w:rsid w:val="00904A91"/>
    <w:rsid w:val="00904B2A"/>
    <w:rsid w:val="00906421"/>
    <w:rsid w:val="00911654"/>
    <w:rsid w:val="0091276C"/>
    <w:rsid w:val="00916141"/>
    <w:rsid w:val="0091620E"/>
    <w:rsid w:val="009165AC"/>
    <w:rsid w:val="00916FFC"/>
    <w:rsid w:val="009172C4"/>
    <w:rsid w:val="0092053F"/>
    <w:rsid w:val="00921654"/>
    <w:rsid w:val="0092340A"/>
    <w:rsid w:val="00925B18"/>
    <w:rsid w:val="00925FE5"/>
    <w:rsid w:val="00927130"/>
    <w:rsid w:val="009313D9"/>
    <w:rsid w:val="00932E62"/>
    <w:rsid w:val="009339C9"/>
    <w:rsid w:val="00935B7F"/>
    <w:rsid w:val="00936517"/>
    <w:rsid w:val="00941293"/>
    <w:rsid w:val="009438C3"/>
    <w:rsid w:val="0094635B"/>
    <w:rsid w:val="00946372"/>
    <w:rsid w:val="00950C17"/>
    <w:rsid w:val="00950E43"/>
    <w:rsid w:val="00951FAF"/>
    <w:rsid w:val="00953FE8"/>
    <w:rsid w:val="00954740"/>
    <w:rsid w:val="00960B52"/>
    <w:rsid w:val="0096231E"/>
    <w:rsid w:val="00962E71"/>
    <w:rsid w:val="00963ABC"/>
    <w:rsid w:val="00965D21"/>
    <w:rsid w:val="009673B6"/>
    <w:rsid w:val="00967764"/>
    <w:rsid w:val="009703B7"/>
    <w:rsid w:val="00970B0E"/>
    <w:rsid w:val="00970BB9"/>
    <w:rsid w:val="009715BF"/>
    <w:rsid w:val="0097209F"/>
    <w:rsid w:val="009726EE"/>
    <w:rsid w:val="009733DD"/>
    <w:rsid w:val="00974384"/>
    <w:rsid w:val="00975573"/>
    <w:rsid w:val="00976421"/>
    <w:rsid w:val="00976D03"/>
    <w:rsid w:val="00977B30"/>
    <w:rsid w:val="0098085D"/>
    <w:rsid w:val="009809DD"/>
    <w:rsid w:val="00981E55"/>
    <w:rsid w:val="00982A1B"/>
    <w:rsid w:val="00982F41"/>
    <w:rsid w:val="009837AD"/>
    <w:rsid w:val="009848BE"/>
    <w:rsid w:val="00985090"/>
    <w:rsid w:val="009852CD"/>
    <w:rsid w:val="00987303"/>
    <w:rsid w:val="00987710"/>
    <w:rsid w:val="009904AB"/>
    <w:rsid w:val="00995688"/>
    <w:rsid w:val="009958A6"/>
    <w:rsid w:val="00996456"/>
    <w:rsid w:val="009A04F5"/>
    <w:rsid w:val="009A09F6"/>
    <w:rsid w:val="009A0E0D"/>
    <w:rsid w:val="009A15EF"/>
    <w:rsid w:val="009A38A5"/>
    <w:rsid w:val="009A5001"/>
    <w:rsid w:val="009A5B73"/>
    <w:rsid w:val="009A755D"/>
    <w:rsid w:val="009B118B"/>
    <w:rsid w:val="009B1737"/>
    <w:rsid w:val="009B264D"/>
    <w:rsid w:val="009B3D4B"/>
    <w:rsid w:val="009B5B99"/>
    <w:rsid w:val="009B6EFC"/>
    <w:rsid w:val="009C029D"/>
    <w:rsid w:val="009C2785"/>
    <w:rsid w:val="009C2DF8"/>
    <w:rsid w:val="009C31BF"/>
    <w:rsid w:val="009C3886"/>
    <w:rsid w:val="009C68B7"/>
    <w:rsid w:val="009C7818"/>
    <w:rsid w:val="009C7999"/>
    <w:rsid w:val="009D0834"/>
    <w:rsid w:val="009D0A1E"/>
    <w:rsid w:val="009D2877"/>
    <w:rsid w:val="009D2AE3"/>
    <w:rsid w:val="009D52BC"/>
    <w:rsid w:val="009D7804"/>
    <w:rsid w:val="009D7D0A"/>
    <w:rsid w:val="009E09D9"/>
    <w:rsid w:val="009E0F06"/>
    <w:rsid w:val="009E1B29"/>
    <w:rsid w:val="009E4AC2"/>
    <w:rsid w:val="009E6F1C"/>
    <w:rsid w:val="009F01B1"/>
    <w:rsid w:val="009F0DBB"/>
    <w:rsid w:val="009F159D"/>
    <w:rsid w:val="009F3887"/>
    <w:rsid w:val="009F3DF9"/>
    <w:rsid w:val="009F659A"/>
    <w:rsid w:val="009F69F2"/>
    <w:rsid w:val="009F6C50"/>
    <w:rsid w:val="009F732B"/>
    <w:rsid w:val="00A01FE0"/>
    <w:rsid w:val="00A03D96"/>
    <w:rsid w:val="00A04A35"/>
    <w:rsid w:val="00A04C8A"/>
    <w:rsid w:val="00A06945"/>
    <w:rsid w:val="00A10656"/>
    <w:rsid w:val="00A10D38"/>
    <w:rsid w:val="00A113C0"/>
    <w:rsid w:val="00A12FA6"/>
    <w:rsid w:val="00A1339B"/>
    <w:rsid w:val="00A14ABA"/>
    <w:rsid w:val="00A1521D"/>
    <w:rsid w:val="00A24CB6"/>
    <w:rsid w:val="00A26CD2"/>
    <w:rsid w:val="00A26F0C"/>
    <w:rsid w:val="00A27667"/>
    <w:rsid w:val="00A277D3"/>
    <w:rsid w:val="00A30883"/>
    <w:rsid w:val="00A309AF"/>
    <w:rsid w:val="00A32979"/>
    <w:rsid w:val="00A33010"/>
    <w:rsid w:val="00A34A67"/>
    <w:rsid w:val="00A37462"/>
    <w:rsid w:val="00A40E4B"/>
    <w:rsid w:val="00A459E1"/>
    <w:rsid w:val="00A46A38"/>
    <w:rsid w:val="00A46AC4"/>
    <w:rsid w:val="00A46C76"/>
    <w:rsid w:val="00A52296"/>
    <w:rsid w:val="00A55661"/>
    <w:rsid w:val="00A61B70"/>
    <w:rsid w:val="00A61FA8"/>
    <w:rsid w:val="00A637F4"/>
    <w:rsid w:val="00A64DF2"/>
    <w:rsid w:val="00A65485"/>
    <w:rsid w:val="00A662E7"/>
    <w:rsid w:val="00A66E05"/>
    <w:rsid w:val="00A70753"/>
    <w:rsid w:val="00A708B4"/>
    <w:rsid w:val="00A712D2"/>
    <w:rsid w:val="00A76B3E"/>
    <w:rsid w:val="00A816B2"/>
    <w:rsid w:val="00A82C8A"/>
    <w:rsid w:val="00A8346B"/>
    <w:rsid w:val="00A83B59"/>
    <w:rsid w:val="00A852FF"/>
    <w:rsid w:val="00A87337"/>
    <w:rsid w:val="00A90C97"/>
    <w:rsid w:val="00A91125"/>
    <w:rsid w:val="00A9197A"/>
    <w:rsid w:val="00A91A9D"/>
    <w:rsid w:val="00A92DDC"/>
    <w:rsid w:val="00A93DA9"/>
    <w:rsid w:val="00A960C8"/>
    <w:rsid w:val="00A96604"/>
    <w:rsid w:val="00A96D40"/>
    <w:rsid w:val="00AA03DF"/>
    <w:rsid w:val="00AA1B4F"/>
    <w:rsid w:val="00AA21D8"/>
    <w:rsid w:val="00AA22A9"/>
    <w:rsid w:val="00AA271A"/>
    <w:rsid w:val="00AA3270"/>
    <w:rsid w:val="00AA54F3"/>
    <w:rsid w:val="00AA6B43"/>
    <w:rsid w:val="00AA720D"/>
    <w:rsid w:val="00AA75EE"/>
    <w:rsid w:val="00AB367A"/>
    <w:rsid w:val="00AB5DAE"/>
    <w:rsid w:val="00AB76CB"/>
    <w:rsid w:val="00AC01D1"/>
    <w:rsid w:val="00AC06AD"/>
    <w:rsid w:val="00AC0E9F"/>
    <w:rsid w:val="00AC1631"/>
    <w:rsid w:val="00AC449B"/>
    <w:rsid w:val="00AC52A5"/>
    <w:rsid w:val="00AC649F"/>
    <w:rsid w:val="00AC6EFD"/>
    <w:rsid w:val="00AC7151"/>
    <w:rsid w:val="00AD2905"/>
    <w:rsid w:val="00AD30DB"/>
    <w:rsid w:val="00AD460A"/>
    <w:rsid w:val="00AD507F"/>
    <w:rsid w:val="00AD6A05"/>
    <w:rsid w:val="00AD77B3"/>
    <w:rsid w:val="00AE272B"/>
    <w:rsid w:val="00AE2A5C"/>
    <w:rsid w:val="00AE3E3A"/>
    <w:rsid w:val="00AE77B4"/>
    <w:rsid w:val="00AE7C1A"/>
    <w:rsid w:val="00AE7DB4"/>
    <w:rsid w:val="00AE7DF8"/>
    <w:rsid w:val="00AE7E83"/>
    <w:rsid w:val="00AF0AEE"/>
    <w:rsid w:val="00AF0D9C"/>
    <w:rsid w:val="00AF0F29"/>
    <w:rsid w:val="00AF13AB"/>
    <w:rsid w:val="00AF14BC"/>
    <w:rsid w:val="00AF1D36"/>
    <w:rsid w:val="00AF2447"/>
    <w:rsid w:val="00AF280B"/>
    <w:rsid w:val="00AF2CD3"/>
    <w:rsid w:val="00AF5F75"/>
    <w:rsid w:val="00AF6001"/>
    <w:rsid w:val="00AF6B7F"/>
    <w:rsid w:val="00B0120E"/>
    <w:rsid w:val="00B01A16"/>
    <w:rsid w:val="00B04A73"/>
    <w:rsid w:val="00B04AF9"/>
    <w:rsid w:val="00B057AF"/>
    <w:rsid w:val="00B05893"/>
    <w:rsid w:val="00B07202"/>
    <w:rsid w:val="00B07F45"/>
    <w:rsid w:val="00B1021A"/>
    <w:rsid w:val="00B103CF"/>
    <w:rsid w:val="00B104B3"/>
    <w:rsid w:val="00B10F80"/>
    <w:rsid w:val="00B11613"/>
    <w:rsid w:val="00B1481A"/>
    <w:rsid w:val="00B15A1F"/>
    <w:rsid w:val="00B15FE9"/>
    <w:rsid w:val="00B17FEE"/>
    <w:rsid w:val="00B2061D"/>
    <w:rsid w:val="00B213FB"/>
    <w:rsid w:val="00B2148A"/>
    <w:rsid w:val="00B220C2"/>
    <w:rsid w:val="00B24249"/>
    <w:rsid w:val="00B253FD"/>
    <w:rsid w:val="00B25A2D"/>
    <w:rsid w:val="00B25B32"/>
    <w:rsid w:val="00B26253"/>
    <w:rsid w:val="00B31CB7"/>
    <w:rsid w:val="00B32616"/>
    <w:rsid w:val="00B32993"/>
    <w:rsid w:val="00B33DF7"/>
    <w:rsid w:val="00B33E1A"/>
    <w:rsid w:val="00B340E6"/>
    <w:rsid w:val="00B34125"/>
    <w:rsid w:val="00B36C42"/>
    <w:rsid w:val="00B36FBE"/>
    <w:rsid w:val="00B42EA7"/>
    <w:rsid w:val="00B4514E"/>
    <w:rsid w:val="00B45D10"/>
    <w:rsid w:val="00B51845"/>
    <w:rsid w:val="00B51923"/>
    <w:rsid w:val="00B528FB"/>
    <w:rsid w:val="00B5337C"/>
    <w:rsid w:val="00B53FDE"/>
    <w:rsid w:val="00B54F2C"/>
    <w:rsid w:val="00B55E70"/>
    <w:rsid w:val="00B56397"/>
    <w:rsid w:val="00B571DA"/>
    <w:rsid w:val="00B6027B"/>
    <w:rsid w:val="00B636C8"/>
    <w:rsid w:val="00B65EDB"/>
    <w:rsid w:val="00B67AFF"/>
    <w:rsid w:val="00B703D9"/>
    <w:rsid w:val="00B70B59"/>
    <w:rsid w:val="00B735AE"/>
    <w:rsid w:val="00B73657"/>
    <w:rsid w:val="00B739B3"/>
    <w:rsid w:val="00B74992"/>
    <w:rsid w:val="00B74BAC"/>
    <w:rsid w:val="00B75A54"/>
    <w:rsid w:val="00B84372"/>
    <w:rsid w:val="00B84F3F"/>
    <w:rsid w:val="00B85605"/>
    <w:rsid w:val="00B858B4"/>
    <w:rsid w:val="00B915AE"/>
    <w:rsid w:val="00B93FB1"/>
    <w:rsid w:val="00BA05A2"/>
    <w:rsid w:val="00BA0707"/>
    <w:rsid w:val="00BA1735"/>
    <w:rsid w:val="00BA19FA"/>
    <w:rsid w:val="00BA4288"/>
    <w:rsid w:val="00BB0902"/>
    <w:rsid w:val="00BB0B1F"/>
    <w:rsid w:val="00BB0D1B"/>
    <w:rsid w:val="00BB0F22"/>
    <w:rsid w:val="00BB44A5"/>
    <w:rsid w:val="00BB48E5"/>
    <w:rsid w:val="00BB49FD"/>
    <w:rsid w:val="00BB5607"/>
    <w:rsid w:val="00BB5ACA"/>
    <w:rsid w:val="00BB627F"/>
    <w:rsid w:val="00BC0B3C"/>
    <w:rsid w:val="00BC0C17"/>
    <w:rsid w:val="00BC19FF"/>
    <w:rsid w:val="00BC3823"/>
    <w:rsid w:val="00BC5841"/>
    <w:rsid w:val="00BC6C23"/>
    <w:rsid w:val="00BD05B4"/>
    <w:rsid w:val="00BD109F"/>
    <w:rsid w:val="00BD198B"/>
    <w:rsid w:val="00BD1ADF"/>
    <w:rsid w:val="00BD22C9"/>
    <w:rsid w:val="00BD2EF0"/>
    <w:rsid w:val="00BD60B4"/>
    <w:rsid w:val="00BD796B"/>
    <w:rsid w:val="00BE13C4"/>
    <w:rsid w:val="00BE24CE"/>
    <w:rsid w:val="00BE3249"/>
    <w:rsid w:val="00BE40C0"/>
    <w:rsid w:val="00BE5F4A"/>
    <w:rsid w:val="00BE7AEF"/>
    <w:rsid w:val="00BE7EAE"/>
    <w:rsid w:val="00BF0069"/>
    <w:rsid w:val="00BF09B0"/>
    <w:rsid w:val="00BF1544"/>
    <w:rsid w:val="00BF1B53"/>
    <w:rsid w:val="00BF246D"/>
    <w:rsid w:val="00BF2682"/>
    <w:rsid w:val="00BF7B54"/>
    <w:rsid w:val="00C06A00"/>
    <w:rsid w:val="00C06F06"/>
    <w:rsid w:val="00C176F9"/>
    <w:rsid w:val="00C17B74"/>
    <w:rsid w:val="00C20FAD"/>
    <w:rsid w:val="00C2375F"/>
    <w:rsid w:val="00C23AB2"/>
    <w:rsid w:val="00C247CB"/>
    <w:rsid w:val="00C24A81"/>
    <w:rsid w:val="00C25369"/>
    <w:rsid w:val="00C255F8"/>
    <w:rsid w:val="00C26B7C"/>
    <w:rsid w:val="00C3227D"/>
    <w:rsid w:val="00C32E66"/>
    <w:rsid w:val="00C333F6"/>
    <w:rsid w:val="00C3355F"/>
    <w:rsid w:val="00C33A04"/>
    <w:rsid w:val="00C3569A"/>
    <w:rsid w:val="00C40507"/>
    <w:rsid w:val="00C405AC"/>
    <w:rsid w:val="00C41D46"/>
    <w:rsid w:val="00C43F48"/>
    <w:rsid w:val="00C448FF"/>
    <w:rsid w:val="00C45E57"/>
    <w:rsid w:val="00C50335"/>
    <w:rsid w:val="00C51A4B"/>
    <w:rsid w:val="00C52F29"/>
    <w:rsid w:val="00C56340"/>
    <w:rsid w:val="00C568F4"/>
    <w:rsid w:val="00C56CE6"/>
    <w:rsid w:val="00C5745F"/>
    <w:rsid w:val="00C60005"/>
    <w:rsid w:val="00C61A98"/>
    <w:rsid w:val="00C63201"/>
    <w:rsid w:val="00C64B9D"/>
    <w:rsid w:val="00C64E62"/>
    <w:rsid w:val="00C651D5"/>
    <w:rsid w:val="00C65CCC"/>
    <w:rsid w:val="00C66219"/>
    <w:rsid w:val="00C71885"/>
    <w:rsid w:val="00C74069"/>
    <w:rsid w:val="00C7618F"/>
    <w:rsid w:val="00C765A9"/>
    <w:rsid w:val="00C77775"/>
    <w:rsid w:val="00C80907"/>
    <w:rsid w:val="00C80B8F"/>
    <w:rsid w:val="00C80F72"/>
    <w:rsid w:val="00C8162D"/>
    <w:rsid w:val="00C819CC"/>
    <w:rsid w:val="00C81C15"/>
    <w:rsid w:val="00C82D3F"/>
    <w:rsid w:val="00C830BB"/>
    <w:rsid w:val="00C83A0B"/>
    <w:rsid w:val="00C842D0"/>
    <w:rsid w:val="00C84ED1"/>
    <w:rsid w:val="00C8576B"/>
    <w:rsid w:val="00C863CC"/>
    <w:rsid w:val="00C8679C"/>
    <w:rsid w:val="00C86C96"/>
    <w:rsid w:val="00C9038F"/>
    <w:rsid w:val="00C92AAB"/>
    <w:rsid w:val="00C93F56"/>
    <w:rsid w:val="00C943AE"/>
    <w:rsid w:val="00C953AD"/>
    <w:rsid w:val="00C95E2F"/>
    <w:rsid w:val="00C97A8F"/>
    <w:rsid w:val="00CA2435"/>
    <w:rsid w:val="00CA4068"/>
    <w:rsid w:val="00CA77FB"/>
    <w:rsid w:val="00CA7A0A"/>
    <w:rsid w:val="00CB18A1"/>
    <w:rsid w:val="00CB2211"/>
    <w:rsid w:val="00CB37F8"/>
    <w:rsid w:val="00CB7DC3"/>
    <w:rsid w:val="00CC016F"/>
    <w:rsid w:val="00CC75A2"/>
    <w:rsid w:val="00CD0E2F"/>
    <w:rsid w:val="00CD188E"/>
    <w:rsid w:val="00CD1D49"/>
    <w:rsid w:val="00CD2F20"/>
    <w:rsid w:val="00CD6B20"/>
    <w:rsid w:val="00CD7864"/>
    <w:rsid w:val="00CE05F6"/>
    <w:rsid w:val="00CE1221"/>
    <w:rsid w:val="00CE1339"/>
    <w:rsid w:val="00CE243B"/>
    <w:rsid w:val="00CE313A"/>
    <w:rsid w:val="00CE46E0"/>
    <w:rsid w:val="00CE61CC"/>
    <w:rsid w:val="00CE6DF5"/>
    <w:rsid w:val="00CE6E42"/>
    <w:rsid w:val="00CE71C6"/>
    <w:rsid w:val="00CE74B5"/>
    <w:rsid w:val="00CF1569"/>
    <w:rsid w:val="00CF20B7"/>
    <w:rsid w:val="00CF6692"/>
    <w:rsid w:val="00CF7441"/>
    <w:rsid w:val="00D00D16"/>
    <w:rsid w:val="00D03C6C"/>
    <w:rsid w:val="00D04760"/>
    <w:rsid w:val="00D04A95"/>
    <w:rsid w:val="00D06288"/>
    <w:rsid w:val="00D068C7"/>
    <w:rsid w:val="00D071B2"/>
    <w:rsid w:val="00D07B0E"/>
    <w:rsid w:val="00D07F17"/>
    <w:rsid w:val="00D128A4"/>
    <w:rsid w:val="00D13B2B"/>
    <w:rsid w:val="00D144C7"/>
    <w:rsid w:val="00D147C8"/>
    <w:rsid w:val="00D148DE"/>
    <w:rsid w:val="00D15131"/>
    <w:rsid w:val="00D16FA2"/>
    <w:rsid w:val="00D20954"/>
    <w:rsid w:val="00D20E95"/>
    <w:rsid w:val="00D21C39"/>
    <w:rsid w:val="00D21FC6"/>
    <w:rsid w:val="00D2243A"/>
    <w:rsid w:val="00D22E84"/>
    <w:rsid w:val="00D23FF1"/>
    <w:rsid w:val="00D3046A"/>
    <w:rsid w:val="00D33393"/>
    <w:rsid w:val="00D33517"/>
    <w:rsid w:val="00D338FE"/>
    <w:rsid w:val="00D33D36"/>
    <w:rsid w:val="00D348A2"/>
    <w:rsid w:val="00D34D94"/>
    <w:rsid w:val="00D409E2"/>
    <w:rsid w:val="00D41E24"/>
    <w:rsid w:val="00D42415"/>
    <w:rsid w:val="00D427D7"/>
    <w:rsid w:val="00D43536"/>
    <w:rsid w:val="00D44E62"/>
    <w:rsid w:val="00D45D5A"/>
    <w:rsid w:val="00D51570"/>
    <w:rsid w:val="00D54EEA"/>
    <w:rsid w:val="00D556AD"/>
    <w:rsid w:val="00D57327"/>
    <w:rsid w:val="00D60381"/>
    <w:rsid w:val="00D616DE"/>
    <w:rsid w:val="00D62201"/>
    <w:rsid w:val="00D6374A"/>
    <w:rsid w:val="00D63A9C"/>
    <w:rsid w:val="00D64137"/>
    <w:rsid w:val="00D651D1"/>
    <w:rsid w:val="00D66F7D"/>
    <w:rsid w:val="00D717BB"/>
    <w:rsid w:val="00D7226B"/>
    <w:rsid w:val="00D72707"/>
    <w:rsid w:val="00D72AD7"/>
    <w:rsid w:val="00D749CC"/>
    <w:rsid w:val="00D75297"/>
    <w:rsid w:val="00D75A9C"/>
    <w:rsid w:val="00D7717D"/>
    <w:rsid w:val="00D77DA2"/>
    <w:rsid w:val="00D829C8"/>
    <w:rsid w:val="00D83555"/>
    <w:rsid w:val="00D86647"/>
    <w:rsid w:val="00D86A9F"/>
    <w:rsid w:val="00D90871"/>
    <w:rsid w:val="00D9155F"/>
    <w:rsid w:val="00D93D3E"/>
    <w:rsid w:val="00D9403F"/>
    <w:rsid w:val="00D940DA"/>
    <w:rsid w:val="00D940FF"/>
    <w:rsid w:val="00D94E61"/>
    <w:rsid w:val="00D959B4"/>
    <w:rsid w:val="00D96F77"/>
    <w:rsid w:val="00DA44DE"/>
    <w:rsid w:val="00DA502E"/>
    <w:rsid w:val="00DB2F30"/>
    <w:rsid w:val="00DB4D23"/>
    <w:rsid w:val="00DB57A3"/>
    <w:rsid w:val="00DB620A"/>
    <w:rsid w:val="00DB67B5"/>
    <w:rsid w:val="00DC2F4A"/>
    <w:rsid w:val="00DC3619"/>
    <w:rsid w:val="00DC3832"/>
    <w:rsid w:val="00DC475B"/>
    <w:rsid w:val="00DC5BC6"/>
    <w:rsid w:val="00DC7A51"/>
    <w:rsid w:val="00DD1422"/>
    <w:rsid w:val="00DD2852"/>
    <w:rsid w:val="00DD3B1E"/>
    <w:rsid w:val="00DE4CCE"/>
    <w:rsid w:val="00DE5B5F"/>
    <w:rsid w:val="00DE5DEB"/>
    <w:rsid w:val="00DF614E"/>
    <w:rsid w:val="00E00696"/>
    <w:rsid w:val="00E008CA"/>
    <w:rsid w:val="00E00D33"/>
    <w:rsid w:val="00E03651"/>
    <w:rsid w:val="00E03808"/>
    <w:rsid w:val="00E060C2"/>
    <w:rsid w:val="00E06324"/>
    <w:rsid w:val="00E075A4"/>
    <w:rsid w:val="00E0791F"/>
    <w:rsid w:val="00E07B81"/>
    <w:rsid w:val="00E104E3"/>
    <w:rsid w:val="00E10737"/>
    <w:rsid w:val="00E109DD"/>
    <w:rsid w:val="00E10AFD"/>
    <w:rsid w:val="00E12B11"/>
    <w:rsid w:val="00E12FB0"/>
    <w:rsid w:val="00E14814"/>
    <w:rsid w:val="00E1591B"/>
    <w:rsid w:val="00E16A50"/>
    <w:rsid w:val="00E1712D"/>
    <w:rsid w:val="00E20624"/>
    <w:rsid w:val="00E21ABB"/>
    <w:rsid w:val="00E21F83"/>
    <w:rsid w:val="00E22D5F"/>
    <w:rsid w:val="00E23C39"/>
    <w:rsid w:val="00E249D5"/>
    <w:rsid w:val="00E24ACA"/>
    <w:rsid w:val="00E25017"/>
    <w:rsid w:val="00E2695C"/>
    <w:rsid w:val="00E26F73"/>
    <w:rsid w:val="00E27176"/>
    <w:rsid w:val="00E30A34"/>
    <w:rsid w:val="00E32F39"/>
    <w:rsid w:val="00E33C68"/>
    <w:rsid w:val="00E34EEB"/>
    <w:rsid w:val="00E3687C"/>
    <w:rsid w:val="00E371CC"/>
    <w:rsid w:val="00E4159D"/>
    <w:rsid w:val="00E44EB9"/>
    <w:rsid w:val="00E4536C"/>
    <w:rsid w:val="00E45BDC"/>
    <w:rsid w:val="00E46358"/>
    <w:rsid w:val="00E46CA5"/>
    <w:rsid w:val="00E471DC"/>
    <w:rsid w:val="00E50EB4"/>
    <w:rsid w:val="00E52415"/>
    <w:rsid w:val="00E532FC"/>
    <w:rsid w:val="00E559B4"/>
    <w:rsid w:val="00E55BB0"/>
    <w:rsid w:val="00E56442"/>
    <w:rsid w:val="00E5767C"/>
    <w:rsid w:val="00E609E5"/>
    <w:rsid w:val="00E60F27"/>
    <w:rsid w:val="00E64D93"/>
    <w:rsid w:val="00E65C1E"/>
    <w:rsid w:val="00E65EDB"/>
    <w:rsid w:val="00E667BA"/>
    <w:rsid w:val="00E66927"/>
    <w:rsid w:val="00E66B43"/>
    <w:rsid w:val="00E677B8"/>
    <w:rsid w:val="00E67D5A"/>
    <w:rsid w:val="00E67FA1"/>
    <w:rsid w:val="00E7387D"/>
    <w:rsid w:val="00E73D53"/>
    <w:rsid w:val="00E74D86"/>
    <w:rsid w:val="00E75111"/>
    <w:rsid w:val="00E758C2"/>
    <w:rsid w:val="00E75926"/>
    <w:rsid w:val="00E761CE"/>
    <w:rsid w:val="00E77296"/>
    <w:rsid w:val="00E8015F"/>
    <w:rsid w:val="00E81834"/>
    <w:rsid w:val="00E81E13"/>
    <w:rsid w:val="00E83812"/>
    <w:rsid w:val="00E842DD"/>
    <w:rsid w:val="00E87EF7"/>
    <w:rsid w:val="00E92163"/>
    <w:rsid w:val="00E930A0"/>
    <w:rsid w:val="00E93763"/>
    <w:rsid w:val="00E94509"/>
    <w:rsid w:val="00E95351"/>
    <w:rsid w:val="00E96C4C"/>
    <w:rsid w:val="00EA0A74"/>
    <w:rsid w:val="00EA2A2E"/>
    <w:rsid w:val="00EA2AAE"/>
    <w:rsid w:val="00EA2EC0"/>
    <w:rsid w:val="00EA3737"/>
    <w:rsid w:val="00EA427A"/>
    <w:rsid w:val="00EA723B"/>
    <w:rsid w:val="00EB32B0"/>
    <w:rsid w:val="00EB35A2"/>
    <w:rsid w:val="00EB3D38"/>
    <w:rsid w:val="00EB6350"/>
    <w:rsid w:val="00EB687A"/>
    <w:rsid w:val="00EB7457"/>
    <w:rsid w:val="00EC0A64"/>
    <w:rsid w:val="00EC1A42"/>
    <w:rsid w:val="00EC2F62"/>
    <w:rsid w:val="00EC301F"/>
    <w:rsid w:val="00EC4BEF"/>
    <w:rsid w:val="00EC5673"/>
    <w:rsid w:val="00EC62EB"/>
    <w:rsid w:val="00EC6E9F"/>
    <w:rsid w:val="00ED2597"/>
    <w:rsid w:val="00ED4197"/>
    <w:rsid w:val="00ED44F0"/>
    <w:rsid w:val="00ED4B33"/>
    <w:rsid w:val="00ED5993"/>
    <w:rsid w:val="00ED6E15"/>
    <w:rsid w:val="00ED7DD6"/>
    <w:rsid w:val="00EE060B"/>
    <w:rsid w:val="00EE0703"/>
    <w:rsid w:val="00EE10D7"/>
    <w:rsid w:val="00EE15A1"/>
    <w:rsid w:val="00EE2A7C"/>
    <w:rsid w:val="00EE2C42"/>
    <w:rsid w:val="00EE341B"/>
    <w:rsid w:val="00EE4453"/>
    <w:rsid w:val="00EE5559"/>
    <w:rsid w:val="00EE5FCE"/>
    <w:rsid w:val="00EE625C"/>
    <w:rsid w:val="00EE62E2"/>
    <w:rsid w:val="00EE6BBD"/>
    <w:rsid w:val="00EE6E1E"/>
    <w:rsid w:val="00EE705F"/>
    <w:rsid w:val="00EE737F"/>
    <w:rsid w:val="00EF0B31"/>
    <w:rsid w:val="00EF1462"/>
    <w:rsid w:val="00EF1CAA"/>
    <w:rsid w:val="00EF1DE0"/>
    <w:rsid w:val="00EF3E1B"/>
    <w:rsid w:val="00EF54FD"/>
    <w:rsid w:val="00EF5C9A"/>
    <w:rsid w:val="00EF7CC9"/>
    <w:rsid w:val="00F0152F"/>
    <w:rsid w:val="00F03822"/>
    <w:rsid w:val="00F04AAC"/>
    <w:rsid w:val="00F05172"/>
    <w:rsid w:val="00F07D3A"/>
    <w:rsid w:val="00F11266"/>
    <w:rsid w:val="00F120E7"/>
    <w:rsid w:val="00F12577"/>
    <w:rsid w:val="00F13112"/>
    <w:rsid w:val="00F15960"/>
    <w:rsid w:val="00F16FE6"/>
    <w:rsid w:val="00F17033"/>
    <w:rsid w:val="00F21CD2"/>
    <w:rsid w:val="00F238BD"/>
    <w:rsid w:val="00F24947"/>
    <w:rsid w:val="00F24992"/>
    <w:rsid w:val="00F25E37"/>
    <w:rsid w:val="00F26A90"/>
    <w:rsid w:val="00F27AE1"/>
    <w:rsid w:val="00F301BE"/>
    <w:rsid w:val="00F3295A"/>
    <w:rsid w:val="00F32F2F"/>
    <w:rsid w:val="00F33F3F"/>
    <w:rsid w:val="00F35BDD"/>
    <w:rsid w:val="00F35EF0"/>
    <w:rsid w:val="00F403FD"/>
    <w:rsid w:val="00F41E72"/>
    <w:rsid w:val="00F4314C"/>
    <w:rsid w:val="00F43C31"/>
    <w:rsid w:val="00F44BAD"/>
    <w:rsid w:val="00F45BDF"/>
    <w:rsid w:val="00F502C4"/>
    <w:rsid w:val="00F50300"/>
    <w:rsid w:val="00F509BD"/>
    <w:rsid w:val="00F51E4D"/>
    <w:rsid w:val="00F56E39"/>
    <w:rsid w:val="00F60B49"/>
    <w:rsid w:val="00F60BA4"/>
    <w:rsid w:val="00F623E9"/>
    <w:rsid w:val="00F63951"/>
    <w:rsid w:val="00F63C86"/>
    <w:rsid w:val="00F64F6D"/>
    <w:rsid w:val="00F66922"/>
    <w:rsid w:val="00F673A4"/>
    <w:rsid w:val="00F766BE"/>
    <w:rsid w:val="00F77EB9"/>
    <w:rsid w:val="00F80635"/>
    <w:rsid w:val="00F8110D"/>
    <w:rsid w:val="00F8115F"/>
    <w:rsid w:val="00F815D1"/>
    <w:rsid w:val="00F81E7E"/>
    <w:rsid w:val="00F81F0F"/>
    <w:rsid w:val="00F825F4"/>
    <w:rsid w:val="00F860F2"/>
    <w:rsid w:val="00F862AA"/>
    <w:rsid w:val="00F868A1"/>
    <w:rsid w:val="00F92AA1"/>
    <w:rsid w:val="00F932DE"/>
    <w:rsid w:val="00F94C38"/>
    <w:rsid w:val="00F95B0F"/>
    <w:rsid w:val="00F963DD"/>
    <w:rsid w:val="00F9641A"/>
    <w:rsid w:val="00F97004"/>
    <w:rsid w:val="00F97C1C"/>
    <w:rsid w:val="00FA1553"/>
    <w:rsid w:val="00FA17FC"/>
    <w:rsid w:val="00FA2045"/>
    <w:rsid w:val="00FA5B54"/>
    <w:rsid w:val="00FA6980"/>
    <w:rsid w:val="00FA750F"/>
    <w:rsid w:val="00FA7A66"/>
    <w:rsid w:val="00FA7DB5"/>
    <w:rsid w:val="00FB02C5"/>
    <w:rsid w:val="00FB1AA9"/>
    <w:rsid w:val="00FB2627"/>
    <w:rsid w:val="00FB3A9A"/>
    <w:rsid w:val="00FB40DE"/>
    <w:rsid w:val="00FB4B5A"/>
    <w:rsid w:val="00FB5710"/>
    <w:rsid w:val="00FB5963"/>
    <w:rsid w:val="00FB5DAA"/>
    <w:rsid w:val="00FB6C05"/>
    <w:rsid w:val="00FB7F5A"/>
    <w:rsid w:val="00FC04B9"/>
    <w:rsid w:val="00FC086D"/>
    <w:rsid w:val="00FC161A"/>
    <w:rsid w:val="00FC1DAC"/>
    <w:rsid w:val="00FC23D5"/>
    <w:rsid w:val="00FC251D"/>
    <w:rsid w:val="00FC4337"/>
    <w:rsid w:val="00FC4C1A"/>
    <w:rsid w:val="00FC611E"/>
    <w:rsid w:val="00FC6468"/>
    <w:rsid w:val="00FC6D49"/>
    <w:rsid w:val="00FD00ED"/>
    <w:rsid w:val="00FD3AD6"/>
    <w:rsid w:val="00FD3CF1"/>
    <w:rsid w:val="00FD4922"/>
    <w:rsid w:val="00FD6461"/>
    <w:rsid w:val="00FE0281"/>
    <w:rsid w:val="00FE241F"/>
    <w:rsid w:val="00FE4A5A"/>
    <w:rsid w:val="00FE5064"/>
    <w:rsid w:val="00FE6E46"/>
    <w:rsid w:val="00FE7083"/>
    <w:rsid w:val="00FF019F"/>
    <w:rsid w:val="00FF0E4A"/>
    <w:rsid w:val="00FF1B28"/>
    <w:rsid w:val="00FF1B2A"/>
    <w:rsid w:val="00FF2160"/>
    <w:rsid w:val="00FF30A3"/>
    <w:rsid w:val="00FF30DE"/>
    <w:rsid w:val="00FF54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4BB6F67F-E997-4039-B421-76F6E789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76605"/>
    <w:rPr>
      <w:color w:val="605E5C"/>
      <w:shd w:val="clear" w:color="auto" w:fill="E1DFDD"/>
    </w:rPr>
  </w:style>
  <w:style w:type="character" w:customStyle="1" w:styleId="st">
    <w:name w:val="st"/>
    <w:basedOn w:val="DefaultParagraphFont"/>
    <w:rsid w:val="00AF2447"/>
  </w:style>
  <w:style w:type="character" w:styleId="PlaceholderText">
    <w:name w:val="Placeholder Text"/>
    <w:basedOn w:val="DefaultParagraphFont"/>
    <w:uiPriority w:val="99"/>
    <w:semiHidden/>
    <w:rsid w:val="0091620E"/>
    <w:rPr>
      <w:color w:val="808080"/>
    </w:rPr>
  </w:style>
  <w:style w:type="character" w:customStyle="1" w:styleId="ilfuvd">
    <w:name w:val="ilfuvd"/>
    <w:basedOn w:val="DefaultParagraphFont"/>
    <w:rsid w:val="000E3035"/>
  </w:style>
  <w:style w:type="character" w:customStyle="1" w:styleId="highlight">
    <w:name w:val="highlight"/>
    <w:basedOn w:val="DefaultParagraphFont"/>
    <w:rsid w:val="00EB35A2"/>
  </w:style>
  <w:style w:type="paragraph" w:customStyle="1" w:styleId="EndNoteBibliographyTitle">
    <w:name w:val="EndNote Bibliography Title"/>
    <w:basedOn w:val="Normal"/>
    <w:link w:val="EndNoteBibliographyTitleChar"/>
    <w:rsid w:val="007E7D8D"/>
    <w:pPr>
      <w:jc w:val="center"/>
    </w:pPr>
    <w:rPr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E7D8D"/>
    <w:rPr>
      <w:rFonts w:ascii="Calibri" w:hAnsi="Calibri" w:cs="Calibri"/>
      <w:color w:val="000000"/>
      <w:sz w:val="24"/>
      <w:szCs w:val="24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7E7D8D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7E7D8D"/>
    <w:rPr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7E7D8D"/>
    <w:rPr>
      <w:rFonts w:ascii="Calibri" w:hAnsi="Calibri" w:cs="Calibri"/>
      <w:noProof/>
      <w:color w:val="000000"/>
      <w:sz w:val="24"/>
      <w:szCs w:val="24"/>
    </w:rPr>
  </w:style>
  <w:style w:type="character" w:customStyle="1" w:styleId="go">
    <w:name w:val="go"/>
    <w:basedOn w:val="DefaultParagraphFont"/>
    <w:rsid w:val="00120FEC"/>
  </w:style>
  <w:style w:type="character" w:styleId="LineNumber">
    <w:name w:val="line number"/>
    <w:basedOn w:val="DefaultParagraphFont"/>
    <w:uiPriority w:val="99"/>
    <w:semiHidden/>
    <w:unhideWhenUsed/>
    <w:rsid w:val="006B0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6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7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mith@harvard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agonline.net/3877/body-condition-scor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2339B-0908-4B4E-8284-26D246602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9389</TotalTime>
  <Pages>13</Pages>
  <Words>9143</Words>
  <Characters>52117</Characters>
  <Application>Microsoft Office Word</Application>
  <DocSecurity>0</DocSecurity>
  <Lines>434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61138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>JoVE Editorial</dc:creator>
  <cp:keywords>Aug 2012 rev</cp:keywords>
  <dc:description/>
  <cp:lastModifiedBy>Xiaoyan Cao</cp:lastModifiedBy>
  <cp:revision>653</cp:revision>
  <cp:lastPrinted>2013-05-29T14:32:00Z</cp:lastPrinted>
  <dcterms:created xsi:type="dcterms:W3CDTF">2019-01-21T04:15:00Z</dcterms:created>
  <dcterms:modified xsi:type="dcterms:W3CDTF">2019-02-01T21:57:00Z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