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731" w:rsidRPr="00006387" w:rsidRDefault="00D85731" w:rsidP="00D85731">
      <w:pPr>
        <w:rPr>
          <w:rFonts w:ascii="Helvetica Neue" w:hAnsi="Helvetica Neue"/>
          <w:b/>
          <w:i/>
        </w:rPr>
      </w:pPr>
      <w:r w:rsidRPr="00006387">
        <w:rPr>
          <w:rFonts w:ascii="Helvetica Neue" w:hAnsi="Helvetica Neue"/>
          <w:b/>
          <w:i/>
        </w:rPr>
        <w:t>Dear Author(s),</w:t>
      </w:r>
    </w:p>
    <w:p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rsidR="00D85731" w:rsidRPr="00006387" w:rsidRDefault="00D85731" w:rsidP="00D85731">
      <w:pPr>
        <w:rPr>
          <w:rFonts w:ascii="Helvetica Neue" w:hAnsi="Helvetica Neue"/>
          <w:b/>
          <w:i/>
        </w:rPr>
      </w:pPr>
      <w:r w:rsidRPr="00006387">
        <w:rPr>
          <w:rFonts w:ascii="Helvetica Neue" w:hAnsi="Helvetica Neue"/>
          <w:b/>
          <w:i/>
        </w:rPr>
        <w:t>Have fun!</w:t>
      </w:r>
    </w:p>
    <w:p w:rsidR="00D85731" w:rsidRPr="00006387" w:rsidRDefault="00D85731" w:rsidP="00D85731">
      <w:pPr>
        <w:rPr>
          <w:rFonts w:ascii="Helvetica Neue" w:hAnsi="Helvetica Neue"/>
          <w:b/>
          <w:sz w:val="36"/>
          <w:u w:val="single"/>
        </w:rPr>
      </w:pPr>
      <w:r w:rsidRPr="00006387">
        <w:rPr>
          <w:rFonts w:ascii="Helvetica Neue" w:hAnsi="Helvetica Neue"/>
          <w:b/>
          <w:sz w:val="36"/>
          <w:u w:val="single"/>
        </w:rPr>
        <w:t>Protocol Name:</w:t>
      </w:r>
      <w:r w:rsidR="000B1D13" w:rsidRPr="000B1D13">
        <w:rPr>
          <w:rFonts w:ascii="Helvetica Neue" w:hAnsi="Helvetica Neue"/>
          <w:b/>
          <w:sz w:val="36"/>
          <w:u w:val="single"/>
        </w:rPr>
        <w:t>Evaluation of a Universal Nested Reverse Transcription Polymerase Chain Reaction for the Detection of Lyssaviruses</w:t>
      </w:r>
    </w:p>
    <w:p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r w:rsidR="000B1D13">
        <w:rPr>
          <w:rFonts w:ascii="Helvetica Neue" w:hAnsi="Helvetica Neue"/>
          <w:b/>
          <w:sz w:val="36"/>
          <w:u w:val="single"/>
        </w:rPr>
        <w:t>2019/04/10</w:t>
      </w: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979"/>
        <w:gridCol w:w="2084"/>
        <w:gridCol w:w="2912"/>
        <w:gridCol w:w="2912"/>
      </w:tblGrid>
      <w:tr w:rsidR="00D85731" w:rsidRPr="00006387" w:rsidTr="00923737">
        <w:trPr>
          <w:trHeight w:val="564"/>
        </w:trPr>
        <w:tc>
          <w:tcPr>
            <w:tcW w:w="979"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Order</w:t>
            </w:r>
          </w:p>
        </w:tc>
        <w:tc>
          <w:tcPr>
            <w:tcW w:w="2084"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Author</w:t>
            </w:r>
          </w:p>
        </w:tc>
        <w:tc>
          <w:tcPr>
            <w:tcW w:w="2912"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Affiliation</w:t>
            </w:r>
          </w:p>
        </w:tc>
        <w:tc>
          <w:tcPr>
            <w:tcW w:w="2912"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Email</w:t>
            </w:r>
          </w:p>
        </w:tc>
      </w:tr>
      <w:tr w:rsidR="00923737" w:rsidRPr="00006387" w:rsidTr="00923737">
        <w:trPr>
          <w:trHeight w:val="2493"/>
        </w:trPr>
        <w:tc>
          <w:tcPr>
            <w:tcW w:w="979" w:type="dxa"/>
          </w:tcPr>
          <w:p w:rsidR="00923737" w:rsidRDefault="00923737" w:rsidP="00D85731">
            <w:pPr>
              <w:spacing w:after="0"/>
              <w:rPr>
                <w:rFonts w:ascii="Helvetica Neue" w:hAnsi="Helvetica Neue"/>
                <w:lang w:eastAsia="zh-CN"/>
              </w:rPr>
            </w:pPr>
            <w:r>
              <w:rPr>
                <w:rFonts w:ascii="Helvetica Neue" w:hAnsi="Helvetica Neue" w:hint="eastAsia"/>
                <w:lang w:eastAsia="zh-CN"/>
              </w:rPr>
              <w:t>6</w:t>
            </w:r>
          </w:p>
          <w:p w:rsidR="00923737" w:rsidRPr="00006387" w:rsidRDefault="00923737" w:rsidP="00D85731">
            <w:pPr>
              <w:spacing w:after="0"/>
              <w:rPr>
                <w:rFonts w:ascii="Helvetica Neue" w:hAnsi="Helvetica Neue"/>
                <w:lang w:eastAsia="zh-CN"/>
              </w:rPr>
            </w:pPr>
            <w:r>
              <w:rPr>
                <w:rFonts w:ascii="Helvetica Neue" w:hAnsi="Helvetica Neue" w:hint="eastAsia"/>
                <w:lang w:eastAsia="zh-CN"/>
              </w:rPr>
              <w:t>(Behind</w:t>
            </w:r>
            <w:r>
              <w:rPr>
                <w:rFonts w:ascii="Helvetica Neue" w:hAnsi="Helvetica Neue"/>
                <w:lang w:eastAsia="zh-CN"/>
              </w:rPr>
              <w:t xml:space="preserve"> Biao He)</w:t>
            </w:r>
          </w:p>
        </w:tc>
        <w:tc>
          <w:tcPr>
            <w:tcW w:w="2084" w:type="dxa"/>
          </w:tcPr>
          <w:p w:rsidR="00923737" w:rsidRPr="00006387" w:rsidRDefault="00923737" w:rsidP="00D85731">
            <w:pPr>
              <w:spacing w:after="0"/>
              <w:rPr>
                <w:rFonts w:ascii="Helvetica Neue" w:hAnsi="Helvetica Neue"/>
              </w:rPr>
            </w:pPr>
            <w:r>
              <w:rPr>
                <w:rFonts w:ascii="Helvetica Neue" w:hAnsi="Helvetica Neue" w:hint="eastAsia"/>
                <w:lang w:eastAsia="zh-CN"/>
              </w:rPr>
              <w:t>ZhongzhongTu</w:t>
            </w:r>
          </w:p>
        </w:tc>
        <w:tc>
          <w:tcPr>
            <w:tcW w:w="2912" w:type="dxa"/>
          </w:tcPr>
          <w:p w:rsidR="00923737" w:rsidRPr="00006387" w:rsidRDefault="00923737" w:rsidP="00D85731">
            <w:pPr>
              <w:spacing w:after="0"/>
              <w:rPr>
                <w:rFonts w:ascii="Helvetica Neue" w:hAnsi="Helvetica Neue"/>
              </w:rPr>
            </w:pPr>
            <w:r w:rsidRPr="000B1D13">
              <w:rPr>
                <w:rFonts w:ascii="Helvetica Neue" w:hAnsi="Helvetica Neue"/>
              </w:rPr>
              <w:t>Key Laboratory of Jilin Province for Zoonosis Prevention and Control, Institute of Military Veterinary Medicine, Academy of Military Medical Sciences, Changchun, China</w:t>
            </w:r>
          </w:p>
        </w:tc>
        <w:tc>
          <w:tcPr>
            <w:tcW w:w="2912" w:type="dxa"/>
          </w:tcPr>
          <w:p w:rsidR="00923737" w:rsidRPr="00006387" w:rsidRDefault="00923737" w:rsidP="00D85731">
            <w:pPr>
              <w:spacing w:after="0"/>
              <w:rPr>
                <w:rFonts w:ascii="Helvetica Neue" w:hAnsi="Helvetica Neue"/>
              </w:rPr>
            </w:pPr>
            <w:r w:rsidRPr="000B1D13">
              <w:rPr>
                <w:rFonts w:ascii="Helvetica Neue" w:hAnsi="Helvetica Neue"/>
              </w:rPr>
              <w:t>tudong890901@163.com</w:t>
            </w: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Video Comments</w:t>
      </w:r>
    </w:p>
    <w:p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1072"/>
        <w:gridCol w:w="1471"/>
        <w:gridCol w:w="2970"/>
        <w:gridCol w:w="3348"/>
      </w:tblGrid>
      <w:tr w:rsidR="00D85731" w:rsidRPr="00006387" w:rsidTr="00923737">
        <w:tc>
          <w:tcPr>
            <w:tcW w:w="1072" w:type="dxa"/>
          </w:tcPr>
          <w:p w:rsidR="00D85731" w:rsidRPr="00006387" w:rsidRDefault="00D85731" w:rsidP="00D85731">
            <w:pPr>
              <w:spacing w:after="0"/>
              <w:rPr>
                <w:rFonts w:ascii="Helvetica Neue" w:hAnsi="Helvetica Neue"/>
              </w:rPr>
            </w:pPr>
          </w:p>
        </w:tc>
        <w:tc>
          <w:tcPr>
            <w:tcW w:w="1471"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rsidTr="00923737">
        <w:tc>
          <w:tcPr>
            <w:tcW w:w="1072" w:type="dxa"/>
          </w:tcPr>
          <w:p w:rsidR="00D85731" w:rsidRPr="00006387" w:rsidRDefault="00D85731" w:rsidP="00D85731">
            <w:pPr>
              <w:spacing w:after="0"/>
              <w:rPr>
                <w:rFonts w:ascii="Helvetica Neue" w:hAnsi="Helvetica Neue"/>
              </w:rPr>
            </w:pPr>
            <w:r w:rsidRPr="00006387">
              <w:rPr>
                <w:rFonts w:ascii="Helvetica Neue" w:hAnsi="Helvetica Neue"/>
              </w:rPr>
              <w:lastRenderedPageBreak/>
              <w:t>1.</w:t>
            </w:r>
          </w:p>
        </w:tc>
        <w:tc>
          <w:tcPr>
            <w:tcW w:w="1471" w:type="dxa"/>
          </w:tcPr>
          <w:p w:rsidR="00D85731" w:rsidRPr="00006387" w:rsidRDefault="005B4D2A" w:rsidP="00D85731">
            <w:pPr>
              <w:spacing w:after="0"/>
              <w:rPr>
                <w:rFonts w:ascii="Helvetica Neue" w:hAnsi="Helvetica Neue"/>
                <w:lang w:eastAsia="zh-CN"/>
              </w:rPr>
            </w:pPr>
            <w:r>
              <w:rPr>
                <w:rFonts w:ascii="Helvetica Neue" w:hAnsi="Helvetica Neue" w:hint="eastAsia"/>
                <w:lang w:eastAsia="zh-CN"/>
              </w:rPr>
              <w:t>0</w:t>
            </w:r>
            <w:r>
              <w:rPr>
                <w:rFonts w:ascii="Helvetica Neue" w:hAnsi="Helvetica Neue"/>
                <w:lang w:eastAsia="zh-CN"/>
              </w:rPr>
              <w:t>:</w:t>
            </w:r>
            <w:r w:rsidR="00A229F2">
              <w:rPr>
                <w:rFonts w:ascii="Helvetica Neue" w:hAnsi="Helvetica Neue"/>
                <w:lang w:eastAsia="zh-CN"/>
              </w:rPr>
              <w:t>00-0:07</w:t>
            </w:r>
          </w:p>
        </w:tc>
        <w:tc>
          <w:tcPr>
            <w:tcW w:w="2970" w:type="dxa"/>
          </w:tcPr>
          <w:p w:rsidR="00D85731" w:rsidRPr="00006387" w:rsidRDefault="00C37453" w:rsidP="00D85731">
            <w:pPr>
              <w:spacing w:after="0"/>
              <w:rPr>
                <w:rFonts w:ascii="Helvetica Neue" w:hAnsi="Helvetica Neue"/>
              </w:rPr>
            </w:pPr>
            <w:r w:rsidRPr="00C37453">
              <w:rPr>
                <w:rFonts w:ascii="Helvetica Neue" w:hAnsi="Helvetica Neue"/>
              </w:rPr>
              <w:t xml:space="preserve">The image </w:t>
            </w:r>
            <w:r w:rsidR="005B4D2A">
              <w:rPr>
                <w:rFonts w:ascii="Helvetica Neue" w:hAnsi="Helvetica Neue" w:hint="eastAsia"/>
                <w:lang w:eastAsia="zh-CN"/>
              </w:rPr>
              <w:t>of</w:t>
            </w:r>
            <w:r w:rsidRPr="00C37453">
              <w:rPr>
                <w:rFonts w:ascii="Helvetica Neue" w:hAnsi="Helvetica Neue"/>
              </w:rPr>
              <w:t xml:space="preserve"> first 7seconds does not match the sound.</w:t>
            </w:r>
          </w:p>
        </w:tc>
        <w:tc>
          <w:tcPr>
            <w:tcW w:w="3348" w:type="dxa"/>
          </w:tcPr>
          <w:p w:rsidR="00D85731" w:rsidRPr="00006387" w:rsidRDefault="005B4D2A" w:rsidP="00D85731">
            <w:pPr>
              <w:spacing w:after="0"/>
              <w:rPr>
                <w:rFonts w:ascii="Helvetica Neue" w:hAnsi="Helvetica Neue"/>
              </w:rPr>
            </w:pPr>
            <w:r>
              <w:rPr>
                <w:rFonts w:ascii="Helvetica Neue" w:hAnsi="Helvetica Neue" w:hint="eastAsia"/>
                <w:lang w:eastAsia="zh-CN"/>
              </w:rPr>
              <w:t>Add</w:t>
            </w:r>
            <w:r w:rsidRPr="005B4D2A">
              <w:rPr>
                <w:rFonts w:ascii="Helvetica Neue" w:hAnsi="Helvetica Neue"/>
              </w:rPr>
              <w:t xml:space="preserve"> corresponding</w:t>
            </w:r>
            <w:r w:rsidR="00923737">
              <w:rPr>
                <w:rFonts w:ascii="Helvetica Neue" w:hAnsi="Helvetica Neue" w:hint="eastAsia"/>
                <w:lang w:eastAsia="zh-CN"/>
              </w:rPr>
              <w:t xml:space="preserve"> </w:t>
            </w:r>
            <w:r>
              <w:rPr>
                <w:rFonts w:ascii="Helvetica Neue" w:hAnsi="Helvetica Neue" w:hint="eastAsia"/>
                <w:lang w:eastAsia="zh-CN"/>
              </w:rPr>
              <w:t>image.</w:t>
            </w:r>
          </w:p>
        </w:tc>
      </w:tr>
      <w:tr w:rsidR="00D85731" w:rsidRPr="00006387" w:rsidTr="00923737">
        <w:tc>
          <w:tcPr>
            <w:tcW w:w="1072" w:type="dxa"/>
          </w:tcPr>
          <w:p w:rsidR="00D85731" w:rsidRPr="00006387" w:rsidRDefault="00D85731" w:rsidP="00D85731">
            <w:pPr>
              <w:spacing w:after="0"/>
              <w:rPr>
                <w:rFonts w:ascii="Helvetica Neue" w:hAnsi="Helvetica Neue"/>
              </w:rPr>
            </w:pPr>
            <w:r w:rsidRPr="00006387">
              <w:rPr>
                <w:rFonts w:ascii="Helvetica Neue" w:hAnsi="Helvetica Neue"/>
              </w:rPr>
              <w:t>2.</w:t>
            </w:r>
          </w:p>
        </w:tc>
        <w:tc>
          <w:tcPr>
            <w:tcW w:w="1471" w:type="dxa"/>
          </w:tcPr>
          <w:p w:rsidR="00D85731" w:rsidRPr="00006387" w:rsidRDefault="00A229F2" w:rsidP="00D85731">
            <w:pPr>
              <w:spacing w:after="0"/>
              <w:rPr>
                <w:rFonts w:ascii="Helvetica Neue" w:hAnsi="Helvetica Neue"/>
                <w:lang w:eastAsia="zh-CN"/>
              </w:rPr>
            </w:pPr>
            <w:bookmarkStart w:id="0" w:name="OLE_LINK1"/>
            <w:r>
              <w:rPr>
                <w:rFonts w:ascii="Helvetica Neue" w:hAnsi="Helvetica Neue" w:hint="eastAsia"/>
                <w:lang w:eastAsia="zh-CN"/>
              </w:rPr>
              <w:t>1</w:t>
            </w:r>
            <w:r>
              <w:rPr>
                <w:rFonts w:ascii="Helvetica Neue" w:hAnsi="Helvetica Neue"/>
                <w:lang w:eastAsia="zh-CN"/>
              </w:rPr>
              <w:t>:30-1:33</w:t>
            </w:r>
            <w:bookmarkEnd w:id="0"/>
          </w:p>
        </w:tc>
        <w:tc>
          <w:tcPr>
            <w:tcW w:w="2970" w:type="dxa"/>
          </w:tcPr>
          <w:p w:rsidR="00D85731" w:rsidRPr="00006387" w:rsidRDefault="00C37453" w:rsidP="00D85731">
            <w:pPr>
              <w:spacing w:after="0"/>
              <w:rPr>
                <w:rFonts w:ascii="Helvetica Neue" w:hAnsi="Helvetica Neue"/>
              </w:rPr>
            </w:pPr>
            <w:r w:rsidRPr="00C37453">
              <w:rPr>
                <w:rFonts w:ascii="Helvetica Neue" w:hAnsi="Helvetica Neue"/>
              </w:rPr>
              <w:t>The mouse brain tissue samples were used for produce positive and negative controls. It was not relevant to this video.</w:t>
            </w:r>
          </w:p>
        </w:tc>
        <w:tc>
          <w:tcPr>
            <w:tcW w:w="3348" w:type="dxa"/>
          </w:tcPr>
          <w:p w:rsidR="00D85731" w:rsidRPr="00006387" w:rsidRDefault="008C6821" w:rsidP="00D85731">
            <w:pPr>
              <w:spacing w:after="0"/>
              <w:rPr>
                <w:rFonts w:ascii="Helvetica Neue" w:hAnsi="Helvetica Neue"/>
              </w:rPr>
            </w:pPr>
            <w:r>
              <w:rPr>
                <w:rFonts w:ascii="Helvetica Neue" w:hAnsi="Helvetica Neue"/>
              </w:rPr>
              <w:t>Ethics title card</w:t>
            </w:r>
            <w:r w:rsidR="00C37453">
              <w:rPr>
                <w:rFonts w:ascii="Helvetica Neue" w:hAnsi="Helvetica Neue"/>
              </w:rPr>
              <w:t xml:space="preserve"> should be </w:t>
            </w:r>
            <w:r w:rsidR="00C37453" w:rsidRPr="00C37453">
              <w:rPr>
                <w:rFonts w:ascii="Helvetica Neue" w:hAnsi="Helvetica Neue"/>
              </w:rPr>
              <w:t>delete</w:t>
            </w:r>
            <w:r w:rsidR="00C37453">
              <w:rPr>
                <w:rFonts w:ascii="Helvetica Neue" w:hAnsi="Helvetica Neue"/>
              </w:rPr>
              <w:t>d.</w:t>
            </w:r>
          </w:p>
        </w:tc>
      </w:tr>
      <w:tr w:rsidR="00D85731" w:rsidRPr="00006387" w:rsidTr="00923737">
        <w:tc>
          <w:tcPr>
            <w:tcW w:w="1072" w:type="dxa"/>
          </w:tcPr>
          <w:p w:rsidR="00D85731" w:rsidRPr="00006387" w:rsidRDefault="00D85731" w:rsidP="00D85731">
            <w:pPr>
              <w:spacing w:after="0"/>
              <w:rPr>
                <w:rFonts w:ascii="Helvetica Neue" w:hAnsi="Helvetica Neue"/>
              </w:rPr>
            </w:pPr>
            <w:r w:rsidRPr="00006387">
              <w:rPr>
                <w:rFonts w:ascii="Helvetica Neue" w:hAnsi="Helvetica Neue"/>
              </w:rPr>
              <w:t>3.</w:t>
            </w:r>
          </w:p>
        </w:tc>
        <w:tc>
          <w:tcPr>
            <w:tcW w:w="1471" w:type="dxa"/>
          </w:tcPr>
          <w:p w:rsidR="00D85731" w:rsidRPr="00006387" w:rsidRDefault="00A229F2" w:rsidP="00D85731">
            <w:pPr>
              <w:spacing w:after="0"/>
              <w:rPr>
                <w:rFonts w:ascii="Helvetica Neue" w:hAnsi="Helvetica Neue"/>
                <w:lang w:eastAsia="zh-CN"/>
              </w:rPr>
            </w:pPr>
            <w:r>
              <w:rPr>
                <w:rFonts w:ascii="Helvetica Neue" w:hAnsi="Helvetica Neue" w:hint="eastAsia"/>
                <w:lang w:eastAsia="zh-CN"/>
              </w:rPr>
              <w:t>5</w:t>
            </w:r>
            <w:r>
              <w:rPr>
                <w:rFonts w:ascii="Helvetica Neue" w:hAnsi="Helvetica Neue"/>
                <w:lang w:eastAsia="zh-CN"/>
              </w:rPr>
              <w:t>:44</w:t>
            </w:r>
          </w:p>
        </w:tc>
        <w:tc>
          <w:tcPr>
            <w:tcW w:w="2970" w:type="dxa"/>
          </w:tcPr>
          <w:p w:rsidR="00D85731" w:rsidRPr="00006387" w:rsidRDefault="00C37453" w:rsidP="00D85731">
            <w:pPr>
              <w:spacing w:after="0"/>
              <w:rPr>
                <w:rFonts w:ascii="Helvetica Neue" w:hAnsi="Helvetica Neue"/>
                <w:lang w:eastAsia="zh-CN"/>
              </w:rPr>
            </w:pPr>
            <w:r>
              <w:rPr>
                <w:rFonts w:ascii="Helvetica Neue" w:hAnsi="Helvetica Neue" w:hint="eastAsia"/>
                <w:lang w:eastAsia="zh-CN"/>
              </w:rPr>
              <w:t>F</w:t>
            </w:r>
            <w:r>
              <w:rPr>
                <w:rFonts w:ascii="Helvetica Neue" w:hAnsi="Helvetica Neue"/>
                <w:lang w:eastAsia="zh-CN"/>
              </w:rPr>
              <w:t>igure 1</w:t>
            </w:r>
          </w:p>
        </w:tc>
        <w:tc>
          <w:tcPr>
            <w:tcW w:w="3348" w:type="dxa"/>
          </w:tcPr>
          <w:p w:rsidR="00D85731" w:rsidRPr="00006387" w:rsidRDefault="00C37453" w:rsidP="00D85731">
            <w:pPr>
              <w:spacing w:after="0"/>
              <w:rPr>
                <w:rFonts w:ascii="Helvetica Neue" w:hAnsi="Helvetica Neue"/>
              </w:rPr>
            </w:pPr>
            <w:r w:rsidRPr="00C37453">
              <w:rPr>
                <w:rFonts w:ascii="Helvetica Neue" w:hAnsi="Helvetica Neue"/>
              </w:rPr>
              <w:t xml:space="preserve">We </w:t>
            </w:r>
            <w:r w:rsidR="00A229F2">
              <w:rPr>
                <w:rFonts w:ascii="Helvetica Neue" w:hAnsi="Helvetica Neue"/>
              </w:rPr>
              <w:t>want</w:t>
            </w:r>
            <w:r w:rsidRPr="00C37453">
              <w:rPr>
                <w:rFonts w:ascii="Helvetica Neue" w:hAnsi="Helvetica Neue"/>
              </w:rPr>
              <w:t xml:space="preserve"> to add the explanatory note “The first round PCR and second round PCR” beside the figure to make it easy to understand. The revised figure was in the attachment. This figure will be just used in the video, but not replace the one in the manuscript.</w:t>
            </w:r>
          </w:p>
        </w:tc>
      </w:tr>
      <w:tr w:rsidR="00D85731" w:rsidRPr="00006387" w:rsidTr="00923737">
        <w:tc>
          <w:tcPr>
            <w:tcW w:w="1072" w:type="dxa"/>
          </w:tcPr>
          <w:p w:rsidR="00D85731" w:rsidRPr="00006387" w:rsidRDefault="00D85731" w:rsidP="00D85731">
            <w:pPr>
              <w:spacing w:after="0"/>
              <w:rPr>
                <w:rFonts w:ascii="Helvetica Neue" w:hAnsi="Helvetica Neue"/>
              </w:rPr>
            </w:pPr>
            <w:r w:rsidRPr="00006387">
              <w:rPr>
                <w:rFonts w:ascii="Helvetica Neue" w:hAnsi="Helvetica Neue"/>
              </w:rPr>
              <w:t>4.</w:t>
            </w:r>
          </w:p>
        </w:tc>
        <w:tc>
          <w:tcPr>
            <w:tcW w:w="1471" w:type="dxa"/>
          </w:tcPr>
          <w:p w:rsidR="00D85731" w:rsidRPr="00006387" w:rsidRDefault="00793FE1" w:rsidP="00D85731">
            <w:pPr>
              <w:spacing w:after="0"/>
              <w:rPr>
                <w:rFonts w:ascii="Helvetica Neue" w:hAnsi="Helvetica Neue"/>
                <w:lang w:eastAsia="zh-CN"/>
              </w:rPr>
            </w:pPr>
            <w:r>
              <w:rPr>
                <w:rFonts w:ascii="Helvetica Neue" w:hAnsi="Helvetica Neue" w:hint="eastAsia"/>
                <w:lang w:eastAsia="zh-CN"/>
              </w:rPr>
              <w:t>6</w:t>
            </w:r>
            <w:r>
              <w:rPr>
                <w:rFonts w:ascii="Helvetica Neue" w:hAnsi="Helvetica Neue"/>
                <w:lang w:eastAsia="zh-CN"/>
              </w:rPr>
              <w:t>:52</w:t>
            </w:r>
          </w:p>
        </w:tc>
        <w:tc>
          <w:tcPr>
            <w:tcW w:w="2970" w:type="dxa"/>
          </w:tcPr>
          <w:p w:rsidR="00D85731" w:rsidRPr="00006387" w:rsidRDefault="00793FE1" w:rsidP="00D85731">
            <w:pPr>
              <w:spacing w:after="0"/>
              <w:rPr>
                <w:rFonts w:ascii="Helvetica Neue" w:hAnsi="Helvetica Neue"/>
                <w:lang w:eastAsia="zh-CN"/>
              </w:rPr>
            </w:pPr>
            <w:r>
              <w:rPr>
                <w:rFonts w:ascii="Helvetica Neue" w:hAnsi="Helvetica Neue" w:hint="eastAsia"/>
                <w:lang w:eastAsia="zh-CN"/>
              </w:rPr>
              <w:t>F</w:t>
            </w:r>
            <w:r>
              <w:rPr>
                <w:rFonts w:ascii="Helvetica Neue" w:hAnsi="Helvetica Neue"/>
                <w:lang w:eastAsia="zh-CN"/>
              </w:rPr>
              <w:t>igure 2</w:t>
            </w:r>
          </w:p>
        </w:tc>
        <w:tc>
          <w:tcPr>
            <w:tcW w:w="3348" w:type="dxa"/>
          </w:tcPr>
          <w:p w:rsidR="00D85731" w:rsidRPr="00006387" w:rsidRDefault="00793FE1" w:rsidP="00D85731">
            <w:pPr>
              <w:spacing w:after="0"/>
              <w:rPr>
                <w:rFonts w:ascii="Helvetica Neue" w:hAnsi="Helvetica Neue"/>
              </w:rPr>
            </w:pPr>
            <w:r>
              <w:rPr>
                <w:rFonts w:ascii="Helvetica Neue" w:hAnsi="Helvetica Neue"/>
              </w:rPr>
              <w:t>Add Figure 2</w:t>
            </w:r>
            <w:r w:rsidR="0034769F">
              <w:rPr>
                <w:rFonts w:ascii="Helvetica Neue" w:hAnsi="Helvetica Neue" w:hint="eastAsia"/>
                <w:lang w:eastAsia="zh-CN"/>
              </w:rPr>
              <w:t xml:space="preserve">  </w:t>
            </w:r>
            <w:r>
              <w:rPr>
                <w:rFonts w:ascii="Helvetica Neue" w:hAnsi="Helvetica Neue"/>
              </w:rPr>
              <w:t xml:space="preserve">and </w:t>
            </w:r>
            <w:r w:rsidRPr="00793FE1">
              <w:rPr>
                <w:rFonts w:ascii="Helvetica Neue" w:hAnsi="Helvetica Neue"/>
              </w:rPr>
              <w:t>Video Editor: Emphasize the 3’ end nucleotide T of outer primer N829 in first round PCR and the second nucleotide T at 3’ end of inner primer N371F in second round PCR were not identical to those of ARAV (G) and IKOV (A).</w:t>
            </w:r>
          </w:p>
        </w:tc>
      </w:tr>
      <w:tr w:rsidR="00D85731" w:rsidRPr="00006387" w:rsidTr="00923737">
        <w:tc>
          <w:tcPr>
            <w:tcW w:w="1072" w:type="dxa"/>
          </w:tcPr>
          <w:p w:rsidR="00D85731" w:rsidRPr="00006387" w:rsidRDefault="00D85731" w:rsidP="00D85731">
            <w:pPr>
              <w:spacing w:after="0"/>
              <w:rPr>
                <w:rFonts w:ascii="Helvetica Neue" w:hAnsi="Helvetica Neue"/>
              </w:rPr>
            </w:pPr>
            <w:r w:rsidRPr="00006387">
              <w:rPr>
                <w:rFonts w:ascii="Helvetica Neue" w:hAnsi="Helvetica Neue"/>
              </w:rPr>
              <w:t>5.</w:t>
            </w:r>
          </w:p>
        </w:tc>
        <w:tc>
          <w:tcPr>
            <w:tcW w:w="1471" w:type="dxa"/>
          </w:tcPr>
          <w:p w:rsidR="00D85731" w:rsidRPr="00006387" w:rsidRDefault="00793FE1" w:rsidP="00D85731">
            <w:pPr>
              <w:spacing w:after="0"/>
              <w:rPr>
                <w:rFonts w:ascii="Helvetica Neue" w:hAnsi="Helvetica Neue"/>
                <w:lang w:eastAsia="zh-CN"/>
              </w:rPr>
            </w:pPr>
            <w:r>
              <w:rPr>
                <w:rFonts w:ascii="Helvetica Neue" w:hAnsi="Helvetica Neue" w:hint="eastAsia"/>
                <w:lang w:eastAsia="zh-CN"/>
              </w:rPr>
              <w:t>6</w:t>
            </w:r>
            <w:r>
              <w:rPr>
                <w:rFonts w:ascii="Helvetica Neue" w:hAnsi="Helvetica Neue"/>
                <w:lang w:eastAsia="zh-CN"/>
              </w:rPr>
              <w:t>:54</w:t>
            </w:r>
          </w:p>
        </w:tc>
        <w:tc>
          <w:tcPr>
            <w:tcW w:w="2970" w:type="dxa"/>
          </w:tcPr>
          <w:p w:rsidR="00D85731" w:rsidRPr="00006387" w:rsidRDefault="00793FE1" w:rsidP="00D85731">
            <w:pPr>
              <w:spacing w:after="0"/>
              <w:rPr>
                <w:rFonts w:ascii="Helvetica Neue" w:hAnsi="Helvetica Neue"/>
              </w:rPr>
            </w:pPr>
            <w:r w:rsidRPr="00793FE1">
              <w:rPr>
                <w:rFonts w:ascii="Helvetica Neue" w:hAnsi="Helvetica Neue"/>
              </w:rPr>
              <w:t>These sentences were correct, but the images were emphasized in wrong place.</w:t>
            </w:r>
            <w:bookmarkStart w:id="1" w:name="_GoBack"/>
            <w:bookmarkEnd w:id="1"/>
          </w:p>
        </w:tc>
        <w:tc>
          <w:tcPr>
            <w:tcW w:w="3348" w:type="dxa"/>
          </w:tcPr>
          <w:p w:rsidR="00D85731" w:rsidRPr="00006387" w:rsidRDefault="00D85731" w:rsidP="00D85731">
            <w:pPr>
              <w:spacing w:after="0"/>
              <w:rPr>
                <w:rFonts w:ascii="Helvetica Neue" w:hAnsi="Helvetica Neue"/>
              </w:rPr>
            </w:pPr>
          </w:p>
        </w:tc>
      </w:tr>
    </w:tbl>
    <w:p w:rsidR="00D85731" w:rsidRPr="00006387" w:rsidRDefault="00D85731" w:rsidP="00D85731">
      <w:pPr>
        <w:spacing w:after="0" w:line="240" w:lineRule="auto"/>
        <w:rPr>
          <w:rFonts w:ascii="Helvetica Neue" w:hAnsi="Helvetica Neue"/>
          <w:sz w:val="2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rsidR="00D85731" w:rsidRPr="00006387" w:rsidRDefault="00D85731" w:rsidP="00D85731">
      <w:pPr>
        <w:rPr>
          <w:rFonts w:ascii="Helvetica Neue" w:hAnsi="Helvetica Neue"/>
        </w:rPr>
      </w:pPr>
      <w:r w:rsidRPr="00006387">
        <w:rPr>
          <w:rFonts w:ascii="Helvetica Neue" w:hAnsi="Helvetica Neue"/>
        </w:rPr>
        <w:t xml:space="preserve">This section is used to specify the changes that need to be made to the narration.   Please follow the example below as a guide to list your changes. If there is a pronunciation change, please provide a phonetic pronunciation key.  </w:t>
      </w:r>
    </w:p>
    <w:p w:rsidR="00D85731" w:rsidRPr="00006387" w:rsidRDefault="0034769F" w:rsidP="00D85731">
      <w:pPr>
        <w:rPr>
          <w:rFonts w:ascii="Helvetica Neue" w:hAnsi="Helvetica Neue" w:hint="eastAsia"/>
          <w:lang w:eastAsia="zh-CN"/>
        </w:rPr>
      </w:pPr>
      <w:r>
        <w:rPr>
          <w:rFonts w:ascii="Helvetica Neue" w:hAnsi="Helvetica Neue" w:hint="eastAsia"/>
          <w:lang w:eastAsia="zh-CN"/>
        </w:rPr>
        <w:t>No change.</w:t>
      </w:r>
    </w:p>
    <w:p w:rsidR="00D85731" w:rsidRPr="00006387" w:rsidRDefault="00D85731" w:rsidP="00D85731">
      <w:pPr>
        <w:spacing w:after="0" w:line="240" w:lineRule="auto"/>
        <w:rPr>
          <w:rFonts w:ascii="Helvetica Neue" w:hAnsi="Helvetica Neue"/>
          <w:sz w:val="24"/>
        </w:rPr>
      </w:pPr>
    </w:p>
    <w:p w:rsidR="00D85731" w:rsidRPr="00006387" w:rsidRDefault="00D85731" w:rsidP="00D85731">
      <w:pPr>
        <w:rPr>
          <w:rFonts w:ascii="Helvetica Neue" w:hAnsi="Helvetica Neue"/>
          <w:b/>
          <w:sz w:val="32"/>
          <w:u w:val="single"/>
        </w:rPr>
      </w:pPr>
      <w:r>
        <w:rPr>
          <w:rFonts w:ascii="Helvetica Neue" w:hAnsi="Helvetica Neue"/>
          <w:b/>
          <w:sz w:val="32"/>
          <w:u w:val="single"/>
        </w:rPr>
        <w:t xml:space="preserve">Online </w:t>
      </w:r>
      <w:r w:rsidRPr="00006387">
        <w:rPr>
          <w:rFonts w:ascii="Helvetica Neue" w:hAnsi="Helvetica Neue"/>
          <w:b/>
          <w:sz w:val="32"/>
          <w:u w:val="single"/>
        </w:rPr>
        <w:t>Text/PDF Protocol</w:t>
      </w:r>
    </w:p>
    <w:p w:rsidR="00D85731" w:rsidRPr="00006387"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w:t>
      </w:r>
      <w:r>
        <w:rPr>
          <w:rFonts w:ascii="Helvetica Neue" w:hAnsi="Helvetica Neue"/>
        </w:rPr>
        <w:lastRenderedPageBreak/>
        <w:t xml:space="preserve">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p w:rsidR="00D85731" w:rsidRPr="0034769F" w:rsidRDefault="0034769F" w:rsidP="0034769F">
      <w:pPr>
        <w:rPr>
          <w:rFonts w:ascii="Helvetica Neue" w:hAnsi="Helvetica Neue" w:hint="eastAsia"/>
          <w:lang w:eastAsia="zh-CN"/>
        </w:rPr>
      </w:pPr>
      <w:r>
        <w:rPr>
          <w:rFonts w:ascii="Helvetica Neue" w:hAnsi="Helvetica Neue" w:hint="eastAsia"/>
          <w:lang w:eastAsia="zh-CN"/>
        </w:rPr>
        <w:t>No change.</w:t>
      </w:r>
    </w:p>
    <w:sectPr w:rsidR="00D85731" w:rsidRPr="0034769F" w:rsidSect="00D85731">
      <w:headerReference w:type="default" r:id="rId7"/>
      <w:pgSz w:w="12240" w:h="15840"/>
      <w:pgMar w:top="2606" w:right="864" w:bottom="634" w:left="864" w:header="288"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D1E" w:rsidRDefault="00F27D1E" w:rsidP="00D85731">
      <w:pPr>
        <w:spacing w:after="0" w:line="240" w:lineRule="auto"/>
        <w:rPr>
          <w:rFonts w:hint="eastAsia"/>
        </w:rPr>
      </w:pPr>
      <w:r>
        <w:separator/>
      </w:r>
    </w:p>
  </w:endnote>
  <w:endnote w:type="continuationSeparator" w:id="1">
    <w:p w:rsidR="00F27D1E" w:rsidRDefault="00F27D1E" w:rsidP="00D85731">
      <w:pPr>
        <w:spacing w:after="0" w:line="240" w:lineRule="auto"/>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Times New Roman"/>
    <w:panose1 w:val="00000000000000000000"/>
    <w:charset w:val="00"/>
    <w:family w:val="roman"/>
    <w:notTrueType/>
    <w:pitch w:val="default"/>
    <w:sig w:usb0="00000000" w:usb1="00000000" w:usb2="00000000" w:usb3="00000000" w:csb0="00000000" w:csb1="00000000"/>
  </w:font>
  <w:font w:name="等线">
    <w:altName w:val="微软雅黑"/>
    <w:charset w:val="86"/>
    <w:family w:val="auto"/>
    <w:pitch w:val="variable"/>
    <w:sig w:usb0="00000000" w:usb1="38CF7CFA" w:usb2="00000016" w:usb3="00000000" w:csb0="0004000F" w:csb1="00000000"/>
  </w:font>
  <w:font w:name="Tahoma">
    <w:panose1 w:val="020B0604030504040204"/>
    <w:charset w:val="00"/>
    <w:family w:val="swiss"/>
    <w:pitch w:val="variable"/>
    <w:sig w:usb0="61002A87" w:usb1="80000000" w:usb2="00000008" w:usb3="00000000" w:csb0="000101FF" w:csb1="00000000"/>
  </w:font>
  <w:font w:name="Helvetica Neue">
    <w:altName w:val="Arial"/>
    <w:charset w:val="00"/>
    <w:family w:val="auto"/>
    <w:pitch w:val="variable"/>
    <w:sig w:usb0="00000003" w:usb1="00000000" w:usb2="00000000" w:usb3="00000000" w:csb0="00000001"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D1E" w:rsidRDefault="00F27D1E" w:rsidP="00D85731">
      <w:pPr>
        <w:spacing w:after="0" w:line="240" w:lineRule="auto"/>
        <w:rPr>
          <w:rFonts w:hint="eastAsia"/>
        </w:rPr>
      </w:pPr>
      <w:r>
        <w:separator/>
      </w:r>
    </w:p>
  </w:footnote>
  <w:footnote w:type="continuationSeparator" w:id="1">
    <w:p w:rsidR="00F27D1E" w:rsidRDefault="00F27D1E" w:rsidP="00D85731">
      <w:pPr>
        <w:spacing w:after="0" w:line="240" w:lineRule="auto"/>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731" w:rsidRDefault="00660B4C" w:rsidP="00D85731">
    <w:pPr>
      <w:pStyle w:val="a5"/>
      <w:rPr>
        <w:rFonts w:hint="eastAsia"/>
      </w:rPr>
    </w:pPr>
    <w:r>
      <w:rPr>
        <w:noProof/>
        <w:lang w:eastAsia="zh-CN"/>
      </w:rPr>
      <w:drawing>
        <wp:inline distT="0" distB="0" distL="0" distR="0">
          <wp:extent cx="6667500" cy="1082040"/>
          <wp:effectExtent l="0" t="0" r="0" b="0"/>
          <wp:docPr id="1" name="图片 1" descr="jov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ve header"/>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667500" cy="108204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CDA3132"/>
    <w:lvl w:ilvl="0">
      <w:start w:val="1"/>
      <w:numFmt w:val="decimal"/>
      <w:lvlText w:val="%1."/>
      <w:lvlJc w:val="left"/>
      <w:pPr>
        <w:tabs>
          <w:tab w:val="num" w:pos="1800"/>
        </w:tabs>
        <w:ind w:left="1800" w:hanging="360"/>
      </w:pPr>
    </w:lvl>
  </w:abstractNum>
  <w:abstractNum w:abstractNumId="2">
    <w:nsid w:val="FFFFFF7D"/>
    <w:multiLevelType w:val="singleLevel"/>
    <w:tmpl w:val="0F4E75EA"/>
    <w:lvl w:ilvl="0">
      <w:start w:val="1"/>
      <w:numFmt w:val="decimal"/>
      <w:lvlText w:val="%1."/>
      <w:lvlJc w:val="left"/>
      <w:pPr>
        <w:tabs>
          <w:tab w:val="num" w:pos="1440"/>
        </w:tabs>
        <w:ind w:left="1440" w:hanging="360"/>
      </w:pPr>
    </w:lvl>
  </w:abstractNum>
  <w:abstractNum w:abstractNumId="3">
    <w:nsid w:val="FFFFFF7E"/>
    <w:multiLevelType w:val="singleLevel"/>
    <w:tmpl w:val="82B6FB02"/>
    <w:lvl w:ilvl="0">
      <w:start w:val="1"/>
      <w:numFmt w:val="decimal"/>
      <w:lvlText w:val="%1."/>
      <w:lvlJc w:val="left"/>
      <w:pPr>
        <w:tabs>
          <w:tab w:val="num" w:pos="1080"/>
        </w:tabs>
        <w:ind w:left="1080" w:hanging="360"/>
      </w:pPr>
    </w:lvl>
  </w:abstractNum>
  <w:abstractNum w:abstractNumId="4">
    <w:nsid w:val="FFFFFF7F"/>
    <w:multiLevelType w:val="singleLevel"/>
    <w:tmpl w:val="CE02C0EA"/>
    <w:lvl w:ilvl="0">
      <w:start w:val="1"/>
      <w:numFmt w:val="decimal"/>
      <w:lvlText w:val="%1."/>
      <w:lvlJc w:val="left"/>
      <w:pPr>
        <w:tabs>
          <w:tab w:val="num" w:pos="720"/>
        </w:tabs>
        <w:ind w:left="720" w:hanging="360"/>
      </w:pPr>
    </w:lvl>
  </w:abstractNum>
  <w:abstractNum w:abstractNumId="5">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E46ED64"/>
    <w:lvl w:ilvl="0">
      <w:start w:val="1"/>
      <w:numFmt w:val="decimal"/>
      <w:lvlText w:val="%1."/>
      <w:lvlJc w:val="left"/>
      <w:pPr>
        <w:tabs>
          <w:tab w:val="num" w:pos="360"/>
        </w:tabs>
        <w:ind w:left="360" w:hanging="360"/>
      </w:pPr>
    </w:lvl>
  </w:abstractNum>
  <w:abstractNum w:abstractNumId="1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stylePaneSortMethod w:val="0000"/>
  <w:defaultTabStop w:val="720"/>
  <w:drawingGridHorizontalSpacing w:val="110"/>
  <w:displayHorizontalDrawingGridEvery w:val="2"/>
  <w:characterSpacingControl w:val="doNotCompress"/>
  <w:hdrShapeDefaults>
    <o:shapedefaults v:ext="edit" spidmax="5121"/>
  </w:hdrShapeDefaults>
  <w:footnotePr>
    <w:footnote w:id="0"/>
    <w:footnote w:id="1"/>
  </w:footnotePr>
  <w:endnotePr>
    <w:endnote w:id="0"/>
    <w:endnote w:id="1"/>
  </w:endnotePr>
  <w:compat>
    <w:useFELayout/>
  </w:compat>
  <w:rsids>
    <w:rsidRoot w:val="00956B2A"/>
    <w:rsid w:val="000B1D13"/>
    <w:rsid w:val="001A0F19"/>
    <w:rsid w:val="0034769F"/>
    <w:rsid w:val="00570339"/>
    <w:rsid w:val="005B4D2A"/>
    <w:rsid w:val="00660B4C"/>
    <w:rsid w:val="00793FE1"/>
    <w:rsid w:val="008C6821"/>
    <w:rsid w:val="00923737"/>
    <w:rsid w:val="009464B5"/>
    <w:rsid w:val="00956B2A"/>
    <w:rsid w:val="00A229F2"/>
    <w:rsid w:val="00C37453"/>
    <w:rsid w:val="00D66959"/>
    <w:rsid w:val="00D85731"/>
    <w:rsid w:val="00F27D1E"/>
    <w:rsid w:val="00F759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475DF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56B2A"/>
    <w:rPr>
      <w:color w:val="0000FF"/>
      <w:u w:val="single"/>
    </w:rPr>
  </w:style>
  <w:style w:type="character" w:customStyle="1" w:styleId="il">
    <w:name w:val="il"/>
    <w:basedOn w:val="a0"/>
    <w:rsid w:val="00956B2A"/>
  </w:style>
  <w:style w:type="paragraph" w:styleId="a4">
    <w:name w:val="Balloon Text"/>
    <w:basedOn w:val="a"/>
    <w:link w:val="Char"/>
    <w:uiPriority w:val="99"/>
    <w:semiHidden/>
    <w:unhideWhenUsed/>
    <w:rsid w:val="00956B2A"/>
    <w:pPr>
      <w:spacing w:after="0" w:line="240" w:lineRule="auto"/>
    </w:pPr>
    <w:rPr>
      <w:rFonts w:ascii="Tahoma" w:hAnsi="Tahoma" w:cs="Tahoma"/>
      <w:sz w:val="16"/>
      <w:szCs w:val="16"/>
    </w:rPr>
  </w:style>
  <w:style w:type="character" w:customStyle="1" w:styleId="Char">
    <w:name w:val="批注框文本 Char"/>
    <w:link w:val="a4"/>
    <w:uiPriority w:val="99"/>
    <w:semiHidden/>
    <w:rsid w:val="00956B2A"/>
    <w:rPr>
      <w:rFonts w:ascii="Tahoma" w:hAnsi="Tahoma" w:cs="Tahoma"/>
      <w:sz w:val="16"/>
      <w:szCs w:val="16"/>
    </w:rPr>
  </w:style>
  <w:style w:type="paragraph" w:styleId="a5">
    <w:name w:val="header"/>
    <w:basedOn w:val="a"/>
    <w:link w:val="Char0"/>
    <w:uiPriority w:val="99"/>
    <w:unhideWhenUsed/>
    <w:rsid w:val="00956B2A"/>
    <w:pPr>
      <w:tabs>
        <w:tab w:val="center" w:pos="4680"/>
        <w:tab w:val="right" w:pos="9360"/>
      </w:tabs>
      <w:spacing w:after="0" w:line="240" w:lineRule="auto"/>
    </w:pPr>
  </w:style>
  <w:style w:type="character" w:customStyle="1" w:styleId="Char0">
    <w:name w:val="页眉 Char"/>
    <w:basedOn w:val="a0"/>
    <w:link w:val="a5"/>
    <w:uiPriority w:val="99"/>
    <w:rsid w:val="00956B2A"/>
  </w:style>
  <w:style w:type="paragraph" w:styleId="a6">
    <w:name w:val="footer"/>
    <w:basedOn w:val="a"/>
    <w:link w:val="Char1"/>
    <w:uiPriority w:val="99"/>
    <w:unhideWhenUsed/>
    <w:rsid w:val="00956B2A"/>
    <w:pPr>
      <w:tabs>
        <w:tab w:val="center" w:pos="4680"/>
        <w:tab w:val="right" w:pos="9360"/>
      </w:tabs>
      <w:spacing w:after="0" w:line="240" w:lineRule="auto"/>
    </w:pPr>
  </w:style>
  <w:style w:type="character" w:customStyle="1" w:styleId="Char1">
    <w:name w:val="页脚 Char"/>
    <w:basedOn w:val="a0"/>
    <w:link w:val="a6"/>
    <w:uiPriority w:val="99"/>
    <w:rsid w:val="00956B2A"/>
  </w:style>
  <w:style w:type="character" w:styleId="a7">
    <w:name w:val="Strong"/>
    <w:uiPriority w:val="22"/>
    <w:qFormat/>
    <w:rsid w:val="008E7564"/>
    <w:rPr>
      <w:b/>
      <w:bCs/>
    </w:rPr>
  </w:style>
  <w:style w:type="character" w:styleId="a8">
    <w:name w:val="Emphasis"/>
    <w:uiPriority w:val="20"/>
    <w:qFormat/>
    <w:rsid w:val="008E7564"/>
    <w:rPr>
      <w:i/>
      <w:iCs/>
    </w:rPr>
  </w:style>
  <w:style w:type="paragraph" w:styleId="a9">
    <w:name w:val="Normal (Web)"/>
    <w:basedOn w:val="a"/>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7F8E6"/>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464</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dreamsummit</cp:lastModifiedBy>
  <cp:revision>5</cp:revision>
  <cp:lastPrinted>2014-01-24T03:13:00Z</cp:lastPrinted>
  <dcterms:created xsi:type="dcterms:W3CDTF">2019-04-10T10:38:00Z</dcterms:created>
  <dcterms:modified xsi:type="dcterms:W3CDTF">2019-04-14T08:59:00Z</dcterms:modified>
</cp:coreProperties>
</file>